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08" w:rsidRPr="00155725" w:rsidRDefault="00D80A87" w:rsidP="00FE35FF">
      <w:pPr>
        <w:pStyle w:val="31"/>
        <w:widowControl w:val="0"/>
        <w:spacing w:after="0"/>
        <w:ind w:left="0"/>
        <w:jc w:val="center"/>
        <w:rPr>
          <w:rFonts w:ascii="Bookman Old Style" w:hAnsi="Bookman Old Style"/>
          <w:b/>
          <w:bCs/>
          <w:i/>
          <w:sz w:val="32"/>
          <w:szCs w:val="32"/>
        </w:rPr>
      </w:pPr>
      <w:r w:rsidRPr="00155725">
        <w:rPr>
          <w:rFonts w:ascii="Bookman Old Style" w:hAnsi="Bookman Old Style"/>
          <w:b/>
          <w:bCs/>
          <w:i/>
          <w:sz w:val="32"/>
          <w:szCs w:val="32"/>
        </w:rPr>
        <w:t>МІНІСТЕРСТВО ОСВІТИ І НАУКИ</w:t>
      </w:r>
      <w:r w:rsidR="00030EB2" w:rsidRPr="00155725">
        <w:rPr>
          <w:rFonts w:ascii="Bookman Old Style" w:hAnsi="Bookman Old Style"/>
          <w:b/>
          <w:bCs/>
          <w:i/>
          <w:sz w:val="32"/>
          <w:szCs w:val="32"/>
        </w:rPr>
        <w:t xml:space="preserve">, </w:t>
      </w:r>
    </w:p>
    <w:p w:rsidR="00D80A87" w:rsidRPr="00155725" w:rsidRDefault="00030EB2" w:rsidP="00FE35FF">
      <w:pPr>
        <w:pStyle w:val="31"/>
        <w:widowControl w:val="0"/>
        <w:spacing w:after="0"/>
        <w:ind w:left="0"/>
        <w:jc w:val="center"/>
        <w:rPr>
          <w:rFonts w:ascii="Bookman Old Style" w:hAnsi="Bookman Old Style"/>
          <w:b/>
          <w:bCs/>
          <w:i/>
          <w:sz w:val="32"/>
          <w:szCs w:val="32"/>
        </w:rPr>
      </w:pPr>
      <w:r w:rsidRPr="00155725">
        <w:rPr>
          <w:rFonts w:ascii="Bookman Old Style" w:hAnsi="Bookman Old Style"/>
          <w:b/>
          <w:bCs/>
          <w:i/>
          <w:sz w:val="32"/>
          <w:szCs w:val="32"/>
        </w:rPr>
        <w:t>МОЛОДІ ТА СПОРТУ</w:t>
      </w:r>
      <w:r w:rsidR="00D80A87" w:rsidRPr="00155725">
        <w:rPr>
          <w:rFonts w:ascii="Bookman Old Style" w:hAnsi="Bookman Old Style"/>
          <w:b/>
          <w:bCs/>
          <w:i/>
          <w:sz w:val="32"/>
          <w:szCs w:val="32"/>
        </w:rPr>
        <w:t xml:space="preserve"> УКРАЇНИ</w:t>
      </w:r>
    </w:p>
    <w:p w:rsidR="00D80A87" w:rsidRPr="00155725" w:rsidRDefault="00030EB2" w:rsidP="00FE35FF">
      <w:pPr>
        <w:widowControl w:val="0"/>
        <w:jc w:val="center"/>
        <w:rPr>
          <w:rFonts w:ascii="Bookman Old Style" w:hAnsi="Bookman Old Style"/>
          <w:b/>
          <w:bCs/>
          <w:i/>
          <w:sz w:val="32"/>
          <w:szCs w:val="32"/>
        </w:rPr>
      </w:pPr>
      <w:r w:rsidRPr="00155725">
        <w:rPr>
          <w:rFonts w:ascii="Bookman Old Style" w:hAnsi="Bookman Old Style"/>
          <w:b/>
          <w:bCs/>
          <w:i/>
          <w:sz w:val="32"/>
          <w:szCs w:val="32"/>
        </w:rPr>
        <w:t>СХІДНОЄВРОПЕЙСЬКИЙ</w:t>
      </w:r>
      <w:r w:rsidR="00D80A87" w:rsidRPr="00155725">
        <w:rPr>
          <w:rFonts w:ascii="Bookman Old Style" w:hAnsi="Bookman Old Style"/>
          <w:b/>
          <w:bCs/>
          <w:i/>
          <w:sz w:val="32"/>
          <w:szCs w:val="32"/>
        </w:rPr>
        <w:t xml:space="preserve"> НАЦІОНАЛЬНИЙ УНІВЕРСИТЕТ</w:t>
      </w:r>
      <w:r w:rsidRPr="00155725">
        <w:rPr>
          <w:rFonts w:ascii="Bookman Old Style" w:hAnsi="Bookman Old Style"/>
          <w:b/>
          <w:bCs/>
          <w:i/>
          <w:sz w:val="32"/>
          <w:szCs w:val="32"/>
        </w:rPr>
        <w:t xml:space="preserve"> ІМЕНІ ЛЕСІ УКРАЇНКИ</w:t>
      </w:r>
    </w:p>
    <w:p w:rsidR="00D80A87" w:rsidRPr="00155725" w:rsidRDefault="00D80A87" w:rsidP="00FE35FF">
      <w:pPr>
        <w:pStyle w:val="31"/>
        <w:widowControl w:val="0"/>
        <w:jc w:val="center"/>
        <w:rPr>
          <w:rFonts w:ascii="Bookman Old Style" w:hAnsi="Bookman Old Style"/>
          <w:b/>
          <w:bCs/>
          <w:sz w:val="32"/>
          <w:szCs w:val="32"/>
        </w:rPr>
      </w:pPr>
    </w:p>
    <w:p w:rsidR="00D80A87" w:rsidRPr="00155725" w:rsidRDefault="00D80A87" w:rsidP="00FE35FF">
      <w:pPr>
        <w:pStyle w:val="31"/>
        <w:widowControl w:val="0"/>
        <w:jc w:val="center"/>
        <w:rPr>
          <w:rFonts w:ascii="Bookman Old Style" w:hAnsi="Bookman Old Style"/>
          <w:b/>
          <w:bCs/>
          <w:sz w:val="32"/>
          <w:szCs w:val="32"/>
        </w:rPr>
      </w:pPr>
    </w:p>
    <w:p w:rsidR="009779EA" w:rsidRPr="00155725" w:rsidRDefault="009779EA" w:rsidP="00FE35FF">
      <w:pPr>
        <w:pStyle w:val="31"/>
        <w:widowControl w:val="0"/>
        <w:jc w:val="center"/>
        <w:rPr>
          <w:rFonts w:ascii="Bookman Old Style" w:hAnsi="Bookman Old Style"/>
          <w:b/>
          <w:bCs/>
          <w:sz w:val="32"/>
          <w:szCs w:val="32"/>
        </w:rPr>
      </w:pPr>
    </w:p>
    <w:p w:rsidR="00D80A87" w:rsidRPr="00155725" w:rsidRDefault="00030EB2" w:rsidP="00FE35FF">
      <w:pPr>
        <w:pStyle w:val="31"/>
        <w:widowControl w:val="0"/>
        <w:jc w:val="center"/>
        <w:rPr>
          <w:b/>
          <w:bCs/>
          <w:sz w:val="32"/>
          <w:szCs w:val="32"/>
        </w:rPr>
      </w:pPr>
      <w:r w:rsidRPr="00155725">
        <w:rPr>
          <w:b/>
          <w:bCs/>
          <w:sz w:val="32"/>
          <w:szCs w:val="32"/>
        </w:rPr>
        <w:t xml:space="preserve">Н.В. </w:t>
      </w:r>
      <w:proofErr w:type="spellStart"/>
      <w:r w:rsidRPr="00155725">
        <w:rPr>
          <w:b/>
          <w:bCs/>
          <w:sz w:val="32"/>
          <w:szCs w:val="32"/>
        </w:rPr>
        <w:t>Коленда</w:t>
      </w:r>
      <w:proofErr w:type="spellEnd"/>
      <w:r w:rsidRPr="00155725">
        <w:rPr>
          <w:b/>
          <w:bCs/>
          <w:sz w:val="32"/>
          <w:szCs w:val="32"/>
        </w:rPr>
        <w:t>, Л.М. Черчик, О.Ю. Гаврилюк</w:t>
      </w:r>
    </w:p>
    <w:p w:rsidR="00D80A87" w:rsidRPr="00155725" w:rsidRDefault="00D80A87" w:rsidP="00FE35FF">
      <w:pPr>
        <w:pStyle w:val="31"/>
        <w:widowControl w:val="0"/>
        <w:jc w:val="center"/>
        <w:rPr>
          <w:b/>
          <w:bCs/>
          <w:sz w:val="32"/>
          <w:szCs w:val="32"/>
        </w:rPr>
      </w:pPr>
    </w:p>
    <w:p w:rsidR="00D80A87" w:rsidRPr="00155725" w:rsidRDefault="00D80A87" w:rsidP="00FE35FF">
      <w:pPr>
        <w:pStyle w:val="31"/>
        <w:widowControl w:val="0"/>
        <w:jc w:val="center"/>
        <w:rPr>
          <w:rFonts w:ascii="Bookman Old Style" w:hAnsi="Bookman Old Style"/>
          <w:b/>
          <w:bCs/>
          <w:sz w:val="32"/>
          <w:szCs w:val="32"/>
        </w:rPr>
      </w:pPr>
    </w:p>
    <w:p w:rsidR="00D80A87" w:rsidRPr="00155725" w:rsidRDefault="00D80A87" w:rsidP="00FE35FF">
      <w:pPr>
        <w:pStyle w:val="31"/>
        <w:widowControl w:val="0"/>
        <w:ind w:left="540"/>
        <w:jc w:val="center"/>
        <w:rPr>
          <w:rFonts w:ascii="Bookman Old Style" w:hAnsi="Bookman Old Style"/>
          <w:b/>
          <w:bCs/>
          <w:sz w:val="32"/>
          <w:szCs w:val="32"/>
        </w:rPr>
      </w:pPr>
    </w:p>
    <w:p w:rsidR="00D80A87" w:rsidRPr="00155725" w:rsidRDefault="00030EB2" w:rsidP="00FE35FF">
      <w:pPr>
        <w:widowControl w:val="0"/>
        <w:jc w:val="center"/>
        <w:rPr>
          <w:rFonts w:ascii="Blackadder ITC" w:hAnsi="Blackadder ITC"/>
          <w:b/>
          <w:i/>
          <w:sz w:val="32"/>
          <w:szCs w:val="32"/>
        </w:rPr>
      </w:pPr>
      <w:r w:rsidRPr="00155725">
        <w:rPr>
          <w:rFonts w:ascii="Bookman Old Style" w:hAnsi="Bookman Old Style"/>
          <w:b/>
          <w:i/>
          <w:sz w:val="32"/>
          <w:szCs w:val="32"/>
        </w:rPr>
        <w:t>СОЦІО</w:t>
      </w:r>
      <w:r w:rsidRPr="00155725">
        <w:rPr>
          <w:rFonts w:ascii="Blackadder ITC" w:hAnsi="Blackadder ITC"/>
          <w:b/>
          <w:i/>
          <w:sz w:val="32"/>
          <w:szCs w:val="32"/>
        </w:rPr>
        <w:t>-</w:t>
      </w:r>
      <w:r w:rsidRPr="00155725">
        <w:rPr>
          <w:rFonts w:ascii="Bookman Old Style" w:hAnsi="Bookman Old Style"/>
          <w:b/>
          <w:i/>
          <w:sz w:val="32"/>
          <w:szCs w:val="32"/>
        </w:rPr>
        <w:t>ЕКОЛОГО</w:t>
      </w:r>
      <w:r w:rsidRPr="00155725">
        <w:rPr>
          <w:rFonts w:ascii="Blackadder ITC" w:hAnsi="Blackadder ITC"/>
          <w:b/>
          <w:i/>
          <w:sz w:val="32"/>
          <w:szCs w:val="32"/>
        </w:rPr>
        <w:t>-</w:t>
      </w:r>
      <w:r w:rsidRPr="00155725">
        <w:rPr>
          <w:rFonts w:ascii="Bookman Old Style" w:hAnsi="Bookman Old Style"/>
          <w:b/>
          <w:i/>
          <w:sz w:val="32"/>
          <w:szCs w:val="32"/>
        </w:rPr>
        <w:t>ЕКОНОМІЧНА</w:t>
      </w:r>
      <w:r w:rsidRPr="00155725">
        <w:rPr>
          <w:rFonts w:ascii="Blackadder ITC" w:hAnsi="Blackadder ITC"/>
          <w:b/>
          <w:i/>
          <w:sz w:val="32"/>
          <w:szCs w:val="32"/>
        </w:rPr>
        <w:t xml:space="preserve"> </w:t>
      </w:r>
      <w:r w:rsidRPr="00155725">
        <w:rPr>
          <w:rFonts w:ascii="Bookman Old Style" w:hAnsi="Bookman Old Style"/>
          <w:b/>
          <w:i/>
          <w:sz w:val="32"/>
          <w:szCs w:val="32"/>
        </w:rPr>
        <w:t>БЕЗПЕКА</w:t>
      </w:r>
      <w:r w:rsidRPr="00155725">
        <w:rPr>
          <w:rFonts w:ascii="Blackadder ITC" w:hAnsi="Blackadder ITC"/>
          <w:b/>
          <w:i/>
          <w:sz w:val="32"/>
          <w:szCs w:val="32"/>
        </w:rPr>
        <w:t xml:space="preserve"> </w:t>
      </w:r>
      <w:r w:rsidRPr="00155725">
        <w:rPr>
          <w:rFonts w:ascii="Bookman Old Style" w:hAnsi="Bookman Old Style"/>
          <w:b/>
          <w:i/>
          <w:sz w:val="32"/>
          <w:szCs w:val="32"/>
        </w:rPr>
        <w:t>ТА</w:t>
      </w:r>
      <w:r w:rsidRPr="00155725">
        <w:rPr>
          <w:rFonts w:ascii="Blackadder ITC" w:hAnsi="Blackadder ITC"/>
          <w:b/>
          <w:i/>
          <w:sz w:val="32"/>
          <w:szCs w:val="32"/>
        </w:rPr>
        <w:t xml:space="preserve"> </w:t>
      </w:r>
      <w:r w:rsidRPr="00155725">
        <w:rPr>
          <w:rFonts w:ascii="Bookman Old Style" w:hAnsi="Bookman Old Style"/>
          <w:b/>
          <w:i/>
          <w:sz w:val="32"/>
          <w:szCs w:val="32"/>
        </w:rPr>
        <w:t>ЇЇ</w:t>
      </w:r>
      <w:r w:rsidRPr="00155725">
        <w:rPr>
          <w:rFonts w:ascii="Blackadder ITC" w:hAnsi="Blackadder ITC"/>
          <w:b/>
          <w:i/>
          <w:sz w:val="32"/>
          <w:szCs w:val="32"/>
        </w:rPr>
        <w:t xml:space="preserve"> </w:t>
      </w:r>
      <w:r w:rsidRPr="00155725">
        <w:rPr>
          <w:rFonts w:ascii="Bookman Old Style" w:hAnsi="Bookman Old Style"/>
          <w:b/>
          <w:i/>
          <w:sz w:val="32"/>
          <w:szCs w:val="32"/>
        </w:rPr>
        <w:t>ВПЛИВ</w:t>
      </w:r>
      <w:r w:rsidRPr="00155725">
        <w:rPr>
          <w:rFonts w:ascii="Blackadder ITC" w:hAnsi="Blackadder ITC"/>
          <w:b/>
          <w:i/>
          <w:sz w:val="32"/>
          <w:szCs w:val="32"/>
        </w:rPr>
        <w:t xml:space="preserve"> </w:t>
      </w:r>
      <w:r w:rsidRPr="00155725">
        <w:rPr>
          <w:rFonts w:ascii="Bookman Old Style" w:hAnsi="Bookman Old Style"/>
          <w:b/>
          <w:i/>
          <w:sz w:val="32"/>
          <w:szCs w:val="32"/>
        </w:rPr>
        <w:t>НА</w:t>
      </w:r>
      <w:r w:rsidRPr="00155725">
        <w:rPr>
          <w:rFonts w:ascii="Blackadder ITC" w:hAnsi="Blackadder ITC"/>
          <w:b/>
          <w:i/>
          <w:sz w:val="32"/>
          <w:szCs w:val="32"/>
        </w:rPr>
        <w:t xml:space="preserve"> </w:t>
      </w:r>
      <w:r w:rsidRPr="00155725">
        <w:rPr>
          <w:rFonts w:ascii="Bookman Old Style" w:hAnsi="Bookman Old Style"/>
          <w:b/>
          <w:i/>
          <w:sz w:val="32"/>
          <w:szCs w:val="32"/>
        </w:rPr>
        <w:t>ВІДТВОРЕННЯ</w:t>
      </w:r>
      <w:r w:rsidRPr="00155725">
        <w:rPr>
          <w:rFonts w:ascii="Blackadder ITC" w:hAnsi="Blackadder ITC"/>
          <w:b/>
          <w:i/>
          <w:sz w:val="32"/>
          <w:szCs w:val="32"/>
        </w:rPr>
        <w:t xml:space="preserve"> </w:t>
      </w:r>
      <w:r w:rsidRPr="00155725">
        <w:rPr>
          <w:rFonts w:ascii="Bookman Old Style" w:hAnsi="Bookman Old Style"/>
          <w:b/>
          <w:i/>
          <w:sz w:val="32"/>
          <w:szCs w:val="32"/>
        </w:rPr>
        <w:t>НАСЕЛЕНННЯ</w:t>
      </w:r>
    </w:p>
    <w:p w:rsidR="00D80A87" w:rsidRPr="00155725" w:rsidRDefault="00D80A87" w:rsidP="00FE35FF">
      <w:pPr>
        <w:pStyle w:val="31"/>
        <w:widowControl w:val="0"/>
        <w:ind w:left="540"/>
        <w:jc w:val="center"/>
        <w:rPr>
          <w:rFonts w:ascii="Bookman Old Style" w:hAnsi="Bookman Old Style"/>
          <w:b/>
          <w:bCs/>
          <w:i/>
          <w:sz w:val="32"/>
          <w:szCs w:val="32"/>
        </w:rPr>
      </w:pPr>
    </w:p>
    <w:p w:rsidR="00D80A87" w:rsidRPr="00155725" w:rsidRDefault="00D80A87" w:rsidP="00FE35FF">
      <w:pPr>
        <w:pStyle w:val="31"/>
        <w:widowControl w:val="0"/>
        <w:ind w:left="540"/>
        <w:jc w:val="center"/>
        <w:rPr>
          <w:rFonts w:ascii="Bookman Old Style" w:hAnsi="Bookman Old Style"/>
          <w:b/>
          <w:bCs/>
          <w:sz w:val="32"/>
          <w:szCs w:val="32"/>
        </w:rPr>
      </w:pPr>
    </w:p>
    <w:p w:rsidR="00D80A87" w:rsidRPr="00155725" w:rsidRDefault="00D80A87" w:rsidP="00FE35FF">
      <w:pPr>
        <w:pStyle w:val="31"/>
        <w:widowControl w:val="0"/>
        <w:ind w:left="0"/>
        <w:jc w:val="center"/>
        <w:rPr>
          <w:rFonts w:ascii="Bookman Old Style" w:hAnsi="Bookman Old Style"/>
          <w:b/>
          <w:bCs/>
          <w:i/>
          <w:sz w:val="32"/>
          <w:szCs w:val="32"/>
        </w:rPr>
      </w:pPr>
      <w:r w:rsidRPr="00155725">
        <w:rPr>
          <w:rFonts w:ascii="Bookman Old Style" w:hAnsi="Bookman Old Style"/>
          <w:b/>
          <w:bCs/>
          <w:i/>
          <w:sz w:val="32"/>
          <w:szCs w:val="32"/>
        </w:rPr>
        <w:t>Монографія</w:t>
      </w:r>
    </w:p>
    <w:p w:rsidR="00D80A87" w:rsidRPr="00155725" w:rsidRDefault="00D80A87" w:rsidP="00FE35FF">
      <w:pPr>
        <w:pStyle w:val="31"/>
        <w:widowControl w:val="0"/>
        <w:ind w:left="540"/>
        <w:jc w:val="center"/>
        <w:rPr>
          <w:b/>
          <w:bCs/>
          <w:sz w:val="32"/>
          <w:szCs w:val="32"/>
        </w:rPr>
      </w:pPr>
    </w:p>
    <w:p w:rsidR="00D80A87" w:rsidRPr="00155725" w:rsidRDefault="00771AB7" w:rsidP="009D35CC">
      <w:pPr>
        <w:widowControl w:val="0"/>
        <w:jc w:val="both"/>
        <w:rPr>
          <w:b/>
          <w:bCs/>
          <w:sz w:val="32"/>
          <w:szCs w:val="32"/>
        </w:rPr>
      </w:pPr>
      <w:r>
        <w:rPr>
          <w:b/>
          <w:bCs/>
          <w:noProof/>
          <w:sz w:val="32"/>
          <w:szCs w:val="32"/>
          <w:lang w:val="ru-RU" w:eastAsia="ru-RU"/>
        </w:rPr>
        <w:pict>
          <v:rect id="_x0000_s1697" style="position:absolute;left:0;text-align:left;margin-left:215.45pt;margin-top:343.3pt;width:80.25pt;height:36pt;z-index:251686912" stroked="f"/>
        </w:pict>
      </w:r>
      <w:r>
        <w:rPr>
          <w:b/>
          <w:bCs/>
          <w:noProof/>
          <w:sz w:val="32"/>
          <w:szCs w:val="32"/>
          <w:lang w:val="ru-RU" w:eastAsia="ru-RU"/>
        </w:rPr>
        <w:pict>
          <v:rect id="_x0000_s1343" style="position:absolute;left:0;text-align:left;margin-left:157.6pt;margin-top:167pt;width:24pt;height:24pt;z-index:251672576" strokecolor="white [3212]"/>
        </w:pict>
      </w:r>
      <w:r w:rsidR="00D80A87" w:rsidRPr="00155725">
        <w:rPr>
          <w:b/>
          <w:bCs/>
          <w:sz w:val="32"/>
          <w:szCs w:val="32"/>
        </w:rPr>
        <w:br w:type="page"/>
      </w:r>
    </w:p>
    <w:p w:rsidR="00D80A87" w:rsidRPr="00155725" w:rsidRDefault="009D35CC" w:rsidP="00FE35FF">
      <w:pPr>
        <w:widowControl w:val="0"/>
        <w:jc w:val="both"/>
        <w:rPr>
          <w:b/>
          <w:bCs/>
          <w:sz w:val="32"/>
          <w:szCs w:val="32"/>
        </w:rPr>
      </w:pPr>
      <w:r w:rsidRPr="00155725">
        <w:rPr>
          <w:b/>
          <w:bCs/>
          <w:sz w:val="32"/>
          <w:szCs w:val="32"/>
        </w:rPr>
        <w:lastRenderedPageBreak/>
        <w:t>УДК 316.334:314.82</w:t>
      </w:r>
    </w:p>
    <w:p w:rsidR="009D35CC" w:rsidRPr="00155725" w:rsidRDefault="009D35CC" w:rsidP="00FE35FF">
      <w:pPr>
        <w:widowControl w:val="0"/>
        <w:jc w:val="both"/>
        <w:rPr>
          <w:b/>
          <w:bCs/>
          <w:sz w:val="32"/>
          <w:szCs w:val="32"/>
        </w:rPr>
      </w:pPr>
      <w:r w:rsidRPr="00155725">
        <w:rPr>
          <w:b/>
          <w:bCs/>
          <w:sz w:val="32"/>
          <w:szCs w:val="32"/>
        </w:rPr>
        <w:t>ББК 65.9 (4Укр)</w:t>
      </w:r>
    </w:p>
    <w:p w:rsidR="00912C3C" w:rsidRPr="00155725" w:rsidRDefault="00912C3C" w:rsidP="00FE35FF">
      <w:pPr>
        <w:widowControl w:val="0"/>
        <w:jc w:val="both"/>
        <w:rPr>
          <w:b/>
          <w:bCs/>
          <w:sz w:val="32"/>
          <w:szCs w:val="32"/>
        </w:rPr>
      </w:pPr>
    </w:p>
    <w:p w:rsidR="00D80A87" w:rsidRPr="00155725" w:rsidRDefault="009C3F18" w:rsidP="00FE35FF">
      <w:pPr>
        <w:widowControl w:val="0"/>
        <w:jc w:val="both"/>
        <w:rPr>
          <w:b/>
          <w:sz w:val="32"/>
          <w:szCs w:val="32"/>
        </w:rPr>
      </w:pPr>
      <w:r w:rsidRPr="00155725">
        <w:rPr>
          <w:b/>
          <w:bCs/>
          <w:sz w:val="32"/>
          <w:szCs w:val="32"/>
        </w:rPr>
        <w:t>К 6</w:t>
      </w:r>
      <w:r w:rsidR="00D80A87" w:rsidRPr="00155725">
        <w:rPr>
          <w:b/>
          <w:bCs/>
          <w:sz w:val="32"/>
          <w:szCs w:val="32"/>
        </w:rPr>
        <w:t xml:space="preserve">0 </w:t>
      </w:r>
      <w:proofErr w:type="spellStart"/>
      <w:r w:rsidRPr="00155725">
        <w:rPr>
          <w:b/>
          <w:sz w:val="32"/>
          <w:szCs w:val="32"/>
        </w:rPr>
        <w:t>Коленда</w:t>
      </w:r>
      <w:proofErr w:type="spellEnd"/>
      <w:r w:rsidRPr="00155725">
        <w:rPr>
          <w:b/>
          <w:sz w:val="32"/>
          <w:szCs w:val="32"/>
        </w:rPr>
        <w:t xml:space="preserve"> Н.В., </w:t>
      </w:r>
      <w:r w:rsidR="00D80A87" w:rsidRPr="00155725">
        <w:rPr>
          <w:b/>
          <w:sz w:val="32"/>
          <w:szCs w:val="32"/>
        </w:rPr>
        <w:t xml:space="preserve">Черчик Л.М., </w:t>
      </w:r>
      <w:r w:rsidRPr="00155725">
        <w:rPr>
          <w:b/>
          <w:sz w:val="32"/>
          <w:szCs w:val="32"/>
        </w:rPr>
        <w:t xml:space="preserve">Гаврилюк О.Ю. </w:t>
      </w:r>
      <w:proofErr w:type="spellStart"/>
      <w:r w:rsidRPr="00155725">
        <w:rPr>
          <w:b/>
          <w:sz w:val="32"/>
          <w:szCs w:val="32"/>
        </w:rPr>
        <w:t>Соціо-еколого-економічна</w:t>
      </w:r>
      <w:proofErr w:type="spellEnd"/>
      <w:r w:rsidRPr="00155725">
        <w:rPr>
          <w:b/>
          <w:sz w:val="32"/>
          <w:szCs w:val="32"/>
        </w:rPr>
        <w:t xml:space="preserve"> безпека та її вплив на відтворення населення</w:t>
      </w:r>
      <w:r w:rsidR="00D80A87" w:rsidRPr="00155725">
        <w:rPr>
          <w:b/>
          <w:sz w:val="32"/>
          <w:szCs w:val="32"/>
        </w:rPr>
        <w:t>.</w:t>
      </w:r>
      <w:r w:rsidRPr="00155725">
        <w:rPr>
          <w:b/>
          <w:sz w:val="32"/>
          <w:szCs w:val="32"/>
        </w:rPr>
        <w:t xml:space="preserve"> Монографія. – Луцьк: Терен, 2013</w:t>
      </w:r>
      <w:r w:rsidR="00D80A87" w:rsidRPr="00155725">
        <w:rPr>
          <w:b/>
          <w:sz w:val="32"/>
          <w:szCs w:val="32"/>
        </w:rPr>
        <w:t xml:space="preserve">. – </w:t>
      </w:r>
      <w:r w:rsidR="008B2758" w:rsidRPr="00155725">
        <w:rPr>
          <w:b/>
          <w:sz w:val="32"/>
          <w:szCs w:val="32"/>
        </w:rPr>
        <w:t>288 с.</w:t>
      </w:r>
    </w:p>
    <w:p w:rsidR="00D80A87" w:rsidRPr="00155725" w:rsidRDefault="00D80A87" w:rsidP="00FE35FF">
      <w:pPr>
        <w:widowControl w:val="0"/>
        <w:rPr>
          <w:sz w:val="32"/>
          <w:szCs w:val="32"/>
        </w:rPr>
      </w:pPr>
    </w:p>
    <w:p w:rsidR="00D80A87" w:rsidRPr="00155725" w:rsidRDefault="00D80A87" w:rsidP="00FE35FF">
      <w:pPr>
        <w:widowControl w:val="0"/>
        <w:ind w:firstLine="540"/>
        <w:jc w:val="both"/>
        <w:rPr>
          <w:bCs/>
          <w:sz w:val="32"/>
          <w:szCs w:val="32"/>
        </w:rPr>
      </w:pPr>
      <w:r w:rsidRPr="00155725">
        <w:rPr>
          <w:bCs/>
          <w:sz w:val="32"/>
          <w:szCs w:val="32"/>
        </w:rPr>
        <w:t xml:space="preserve">У монографії викладені </w:t>
      </w:r>
      <w:proofErr w:type="spellStart"/>
      <w:r w:rsidRPr="00155725">
        <w:rPr>
          <w:bCs/>
          <w:sz w:val="32"/>
          <w:szCs w:val="32"/>
        </w:rPr>
        <w:t>теоретико-метод</w:t>
      </w:r>
      <w:r w:rsidR="0061750C" w:rsidRPr="00155725">
        <w:rPr>
          <w:bCs/>
          <w:sz w:val="32"/>
          <w:szCs w:val="32"/>
        </w:rPr>
        <w:t>и</w:t>
      </w:r>
      <w:r w:rsidRPr="00155725">
        <w:rPr>
          <w:bCs/>
          <w:sz w:val="32"/>
          <w:szCs w:val="32"/>
        </w:rPr>
        <w:t>чні</w:t>
      </w:r>
      <w:proofErr w:type="spellEnd"/>
      <w:r w:rsidRPr="00155725">
        <w:rPr>
          <w:bCs/>
          <w:sz w:val="32"/>
          <w:szCs w:val="32"/>
        </w:rPr>
        <w:t xml:space="preserve"> основи та прикладні аспекти </w:t>
      </w:r>
      <w:r w:rsidR="009C3F18" w:rsidRPr="00155725">
        <w:rPr>
          <w:bCs/>
          <w:sz w:val="32"/>
          <w:szCs w:val="32"/>
        </w:rPr>
        <w:t xml:space="preserve">забезпечення </w:t>
      </w:r>
      <w:proofErr w:type="spellStart"/>
      <w:r w:rsidR="009C3F18" w:rsidRPr="00155725">
        <w:rPr>
          <w:bCs/>
          <w:sz w:val="32"/>
          <w:szCs w:val="32"/>
        </w:rPr>
        <w:t>соціо-еколого-економічної</w:t>
      </w:r>
      <w:proofErr w:type="spellEnd"/>
      <w:r w:rsidR="009C3F18" w:rsidRPr="00155725">
        <w:rPr>
          <w:bCs/>
          <w:sz w:val="32"/>
          <w:szCs w:val="32"/>
        </w:rPr>
        <w:t xml:space="preserve"> безпеки населення та досліджено її вплив на відтворення населення</w:t>
      </w:r>
      <w:r w:rsidRPr="00155725">
        <w:rPr>
          <w:bCs/>
          <w:sz w:val="32"/>
          <w:szCs w:val="32"/>
        </w:rPr>
        <w:t xml:space="preserve">. Визначено сутність </w:t>
      </w:r>
      <w:proofErr w:type="spellStart"/>
      <w:r w:rsidR="009C3F18" w:rsidRPr="00155725">
        <w:rPr>
          <w:bCs/>
          <w:sz w:val="32"/>
          <w:szCs w:val="32"/>
        </w:rPr>
        <w:t>соціо-еколого-економічної</w:t>
      </w:r>
      <w:proofErr w:type="spellEnd"/>
      <w:r w:rsidR="009C3F18" w:rsidRPr="00155725">
        <w:rPr>
          <w:bCs/>
          <w:sz w:val="32"/>
          <w:szCs w:val="32"/>
        </w:rPr>
        <w:t xml:space="preserve"> безпеки населення</w:t>
      </w:r>
      <w:r w:rsidR="0061750C" w:rsidRPr="00155725">
        <w:rPr>
          <w:bCs/>
          <w:sz w:val="32"/>
          <w:szCs w:val="32"/>
        </w:rPr>
        <w:t xml:space="preserve"> та її компонентів</w:t>
      </w:r>
      <w:r w:rsidR="009C3F18" w:rsidRPr="00155725">
        <w:rPr>
          <w:bCs/>
          <w:sz w:val="32"/>
          <w:szCs w:val="32"/>
        </w:rPr>
        <w:t>, о</w:t>
      </w:r>
      <w:r w:rsidRPr="00155725">
        <w:rPr>
          <w:bCs/>
          <w:sz w:val="32"/>
          <w:szCs w:val="32"/>
        </w:rPr>
        <w:t xml:space="preserve">характеризовано </w:t>
      </w:r>
      <w:r w:rsidR="009C3F18" w:rsidRPr="00155725">
        <w:rPr>
          <w:bCs/>
          <w:sz w:val="32"/>
          <w:szCs w:val="32"/>
        </w:rPr>
        <w:t>її складові</w:t>
      </w:r>
      <w:r w:rsidRPr="00155725">
        <w:rPr>
          <w:bCs/>
          <w:sz w:val="32"/>
          <w:szCs w:val="32"/>
        </w:rPr>
        <w:t>, здійснено їх оцінку</w:t>
      </w:r>
      <w:r w:rsidR="0061750C" w:rsidRPr="00155725">
        <w:rPr>
          <w:bCs/>
          <w:sz w:val="32"/>
          <w:szCs w:val="32"/>
        </w:rPr>
        <w:t xml:space="preserve">. </w:t>
      </w:r>
      <w:r w:rsidRPr="00155725">
        <w:rPr>
          <w:bCs/>
          <w:sz w:val="32"/>
          <w:szCs w:val="32"/>
        </w:rPr>
        <w:t xml:space="preserve"> </w:t>
      </w:r>
      <w:r w:rsidR="0061750C" w:rsidRPr="00155725">
        <w:rPr>
          <w:bCs/>
          <w:sz w:val="32"/>
          <w:szCs w:val="32"/>
        </w:rPr>
        <w:t xml:space="preserve">Обчислено інтегральний рівень </w:t>
      </w:r>
      <w:proofErr w:type="spellStart"/>
      <w:r w:rsidR="0061750C" w:rsidRPr="00155725">
        <w:rPr>
          <w:bCs/>
          <w:sz w:val="32"/>
          <w:szCs w:val="32"/>
        </w:rPr>
        <w:t>соціо-еколого-економічної</w:t>
      </w:r>
      <w:proofErr w:type="spellEnd"/>
      <w:r w:rsidR="0061750C" w:rsidRPr="00155725">
        <w:rPr>
          <w:bCs/>
          <w:sz w:val="32"/>
          <w:szCs w:val="32"/>
        </w:rPr>
        <w:t xml:space="preserve"> безпеки населення в кожному регіоні. Н</w:t>
      </w:r>
      <w:r w:rsidRPr="00155725">
        <w:rPr>
          <w:bCs/>
          <w:sz w:val="32"/>
          <w:szCs w:val="32"/>
        </w:rPr>
        <w:t xml:space="preserve">а основі чого визначено </w:t>
      </w:r>
      <w:r w:rsidR="0061750C" w:rsidRPr="00155725">
        <w:rPr>
          <w:bCs/>
          <w:sz w:val="32"/>
          <w:szCs w:val="32"/>
        </w:rPr>
        <w:t xml:space="preserve">вплив окремих компонент </w:t>
      </w:r>
      <w:proofErr w:type="spellStart"/>
      <w:r w:rsidR="0061750C" w:rsidRPr="00155725">
        <w:rPr>
          <w:bCs/>
          <w:sz w:val="32"/>
          <w:szCs w:val="32"/>
        </w:rPr>
        <w:t>соціо-еколого-економічної</w:t>
      </w:r>
      <w:proofErr w:type="spellEnd"/>
      <w:r w:rsidR="0061750C" w:rsidRPr="00155725">
        <w:rPr>
          <w:bCs/>
          <w:sz w:val="32"/>
          <w:szCs w:val="32"/>
        </w:rPr>
        <w:t xml:space="preserve"> безпеки на відтворення населення, що дозволило зробити відповідні пропозиції щодо реалізації соціальної та демографічної політики держави</w:t>
      </w:r>
      <w:r w:rsidRPr="00155725">
        <w:rPr>
          <w:bCs/>
          <w:sz w:val="32"/>
          <w:szCs w:val="32"/>
        </w:rPr>
        <w:t xml:space="preserve">. </w:t>
      </w:r>
    </w:p>
    <w:p w:rsidR="00D80A87" w:rsidRPr="00155725" w:rsidRDefault="00D80A87" w:rsidP="00FE35FF">
      <w:pPr>
        <w:widowControl w:val="0"/>
        <w:ind w:firstLine="540"/>
        <w:jc w:val="both"/>
        <w:rPr>
          <w:bCs/>
          <w:sz w:val="32"/>
          <w:szCs w:val="32"/>
        </w:rPr>
      </w:pPr>
      <w:r w:rsidRPr="00155725">
        <w:rPr>
          <w:bCs/>
          <w:sz w:val="32"/>
          <w:szCs w:val="32"/>
        </w:rPr>
        <w:t xml:space="preserve">Дослідження розраховане на науковців, фахівців </w:t>
      </w:r>
      <w:r w:rsidR="009C3F18" w:rsidRPr="00155725">
        <w:rPr>
          <w:bCs/>
          <w:sz w:val="32"/>
          <w:szCs w:val="32"/>
        </w:rPr>
        <w:t xml:space="preserve">соціальної </w:t>
      </w:r>
      <w:r w:rsidRPr="00155725">
        <w:rPr>
          <w:bCs/>
          <w:sz w:val="32"/>
          <w:szCs w:val="32"/>
        </w:rPr>
        <w:t>сфери, представників державних органів управління, викладачів, студентів.</w:t>
      </w:r>
    </w:p>
    <w:p w:rsidR="00D80A87" w:rsidRPr="00155725" w:rsidRDefault="00D80A87" w:rsidP="00FE35FF">
      <w:pPr>
        <w:widowControl w:val="0"/>
        <w:jc w:val="both"/>
        <w:rPr>
          <w:b/>
          <w:bCs/>
          <w:sz w:val="32"/>
          <w:szCs w:val="32"/>
        </w:rPr>
      </w:pPr>
    </w:p>
    <w:p w:rsidR="00D80A87" w:rsidRPr="00155725" w:rsidRDefault="00D80A87" w:rsidP="00155725">
      <w:pPr>
        <w:widowControl w:val="0"/>
        <w:ind w:left="1985" w:hanging="1985"/>
        <w:jc w:val="both"/>
        <w:rPr>
          <w:bCs/>
          <w:sz w:val="32"/>
          <w:szCs w:val="32"/>
        </w:rPr>
      </w:pPr>
      <w:r w:rsidRPr="00155725">
        <w:rPr>
          <w:b/>
          <w:bCs/>
          <w:sz w:val="32"/>
          <w:szCs w:val="32"/>
        </w:rPr>
        <w:t xml:space="preserve">Рецензенти: </w:t>
      </w:r>
      <w:r w:rsidR="009D35CC" w:rsidRPr="00155725">
        <w:rPr>
          <w:b/>
          <w:bCs/>
          <w:sz w:val="32"/>
          <w:szCs w:val="32"/>
        </w:rPr>
        <w:t>Перерва П</w:t>
      </w:r>
      <w:r w:rsidR="0061750C" w:rsidRPr="00155725">
        <w:rPr>
          <w:b/>
          <w:bCs/>
          <w:sz w:val="32"/>
          <w:szCs w:val="32"/>
        </w:rPr>
        <w:t>.Г</w:t>
      </w:r>
      <w:r w:rsidRPr="00155725">
        <w:rPr>
          <w:b/>
          <w:bCs/>
          <w:sz w:val="32"/>
          <w:szCs w:val="32"/>
        </w:rPr>
        <w:t xml:space="preserve">., </w:t>
      </w:r>
      <w:r w:rsidRPr="00155725">
        <w:rPr>
          <w:bCs/>
          <w:sz w:val="32"/>
          <w:szCs w:val="32"/>
        </w:rPr>
        <w:t xml:space="preserve">доктор економічних наук, професор, </w:t>
      </w:r>
      <w:r w:rsidR="0061750C" w:rsidRPr="00155725">
        <w:rPr>
          <w:bCs/>
          <w:sz w:val="32"/>
          <w:szCs w:val="32"/>
        </w:rPr>
        <w:t xml:space="preserve">декан </w:t>
      </w:r>
      <w:r w:rsidR="009D35CC" w:rsidRPr="00155725">
        <w:rPr>
          <w:bCs/>
          <w:sz w:val="32"/>
          <w:szCs w:val="32"/>
        </w:rPr>
        <w:t>економічного факультету Н</w:t>
      </w:r>
      <w:r w:rsidRPr="00155725">
        <w:rPr>
          <w:bCs/>
          <w:sz w:val="32"/>
          <w:szCs w:val="32"/>
        </w:rPr>
        <w:t xml:space="preserve">аціонального </w:t>
      </w:r>
      <w:r w:rsidR="009D35CC" w:rsidRPr="00155725">
        <w:rPr>
          <w:bCs/>
          <w:sz w:val="32"/>
          <w:szCs w:val="32"/>
        </w:rPr>
        <w:t xml:space="preserve">технічного </w:t>
      </w:r>
      <w:r w:rsidRPr="00155725">
        <w:rPr>
          <w:bCs/>
          <w:sz w:val="32"/>
          <w:szCs w:val="32"/>
        </w:rPr>
        <w:t xml:space="preserve">університету </w:t>
      </w:r>
      <w:r w:rsidR="009D35CC" w:rsidRPr="00155725">
        <w:rPr>
          <w:bCs/>
          <w:sz w:val="32"/>
          <w:szCs w:val="32"/>
        </w:rPr>
        <w:t>«Харківський політехнічний інститут»</w:t>
      </w:r>
    </w:p>
    <w:p w:rsidR="002C45B6" w:rsidRPr="00E229B3" w:rsidRDefault="002C45B6" w:rsidP="00155725">
      <w:pPr>
        <w:widowControl w:val="0"/>
        <w:ind w:left="1985" w:hanging="142"/>
        <w:jc w:val="both"/>
        <w:rPr>
          <w:bCs/>
          <w:sz w:val="32"/>
          <w:szCs w:val="32"/>
        </w:rPr>
      </w:pPr>
      <w:proofErr w:type="spellStart"/>
      <w:r w:rsidRPr="00155725">
        <w:rPr>
          <w:b/>
          <w:bCs/>
          <w:sz w:val="32"/>
          <w:szCs w:val="32"/>
        </w:rPr>
        <w:t>Хумарова</w:t>
      </w:r>
      <w:proofErr w:type="spellEnd"/>
      <w:r w:rsidRPr="00155725">
        <w:rPr>
          <w:b/>
          <w:bCs/>
          <w:sz w:val="32"/>
          <w:szCs w:val="32"/>
        </w:rPr>
        <w:t xml:space="preserve"> Н.І., </w:t>
      </w:r>
      <w:r w:rsidRPr="00155725">
        <w:rPr>
          <w:bCs/>
          <w:sz w:val="32"/>
          <w:szCs w:val="32"/>
        </w:rPr>
        <w:t>доктор економічних наук, старший науковий співробітник відділу економічного регулювання природокористування Інституту проблем ринку та економіко-екологічних досліджень НАН України</w:t>
      </w:r>
    </w:p>
    <w:p w:rsidR="00A95929" w:rsidRPr="00155725" w:rsidRDefault="00A95929" w:rsidP="00155725">
      <w:pPr>
        <w:widowControl w:val="0"/>
        <w:ind w:left="1985" w:hanging="142"/>
        <w:jc w:val="both"/>
        <w:rPr>
          <w:bCs/>
          <w:sz w:val="32"/>
          <w:szCs w:val="32"/>
        </w:rPr>
      </w:pPr>
      <w:r w:rsidRPr="00155725">
        <w:rPr>
          <w:b/>
          <w:bCs/>
          <w:sz w:val="32"/>
          <w:szCs w:val="32"/>
        </w:rPr>
        <w:t xml:space="preserve">Кощій О.В., </w:t>
      </w:r>
      <w:r w:rsidRPr="00155725">
        <w:rPr>
          <w:bCs/>
          <w:sz w:val="32"/>
          <w:szCs w:val="32"/>
        </w:rPr>
        <w:t>доктор економічних наук, професор кафедри менеджменту Луцького національного технічного університету</w:t>
      </w:r>
    </w:p>
    <w:p w:rsidR="00D80A87" w:rsidRPr="00155725" w:rsidRDefault="00D80A87" w:rsidP="002C45B6">
      <w:pPr>
        <w:widowControl w:val="0"/>
        <w:jc w:val="center"/>
        <w:rPr>
          <w:bCs/>
          <w:i/>
          <w:sz w:val="32"/>
          <w:szCs w:val="32"/>
        </w:rPr>
      </w:pPr>
    </w:p>
    <w:p w:rsidR="00912C3C" w:rsidRPr="00155725" w:rsidRDefault="00D80A87" w:rsidP="00912C3C">
      <w:pPr>
        <w:widowControl w:val="0"/>
        <w:jc w:val="center"/>
        <w:rPr>
          <w:bCs/>
          <w:i/>
          <w:sz w:val="32"/>
          <w:szCs w:val="32"/>
        </w:rPr>
      </w:pPr>
      <w:r w:rsidRPr="00155725">
        <w:rPr>
          <w:bCs/>
          <w:i/>
          <w:sz w:val="32"/>
          <w:szCs w:val="32"/>
        </w:rPr>
        <w:t xml:space="preserve">Рекомендовано до друку вченою радою </w:t>
      </w:r>
      <w:r w:rsidR="009C3F18" w:rsidRPr="00155725">
        <w:rPr>
          <w:bCs/>
          <w:i/>
          <w:sz w:val="32"/>
          <w:szCs w:val="32"/>
        </w:rPr>
        <w:t xml:space="preserve">Східноєвропейського </w:t>
      </w:r>
      <w:r w:rsidRPr="00155725">
        <w:rPr>
          <w:bCs/>
          <w:i/>
          <w:sz w:val="32"/>
          <w:szCs w:val="32"/>
        </w:rPr>
        <w:t>національного</w:t>
      </w:r>
      <w:r w:rsidR="009C3F18" w:rsidRPr="00155725">
        <w:rPr>
          <w:bCs/>
          <w:i/>
          <w:sz w:val="32"/>
          <w:szCs w:val="32"/>
        </w:rPr>
        <w:t xml:space="preserve"> </w:t>
      </w:r>
      <w:r w:rsidRPr="00155725">
        <w:rPr>
          <w:bCs/>
          <w:i/>
          <w:sz w:val="32"/>
          <w:szCs w:val="32"/>
        </w:rPr>
        <w:t xml:space="preserve">університету </w:t>
      </w:r>
      <w:r w:rsidR="009C3F18" w:rsidRPr="00155725">
        <w:rPr>
          <w:bCs/>
          <w:i/>
          <w:sz w:val="32"/>
          <w:szCs w:val="32"/>
        </w:rPr>
        <w:t>імені Лесі Українки</w:t>
      </w:r>
      <w:r w:rsidR="00912C3C" w:rsidRPr="00155725">
        <w:rPr>
          <w:bCs/>
          <w:i/>
          <w:sz w:val="32"/>
          <w:szCs w:val="32"/>
        </w:rPr>
        <w:t xml:space="preserve"> протокол № 9 від </w:t>
      </w:r>
      <w:r w:rsidR="00A95929" w:rsidRPr="00155725">
        <w:rPr>
          <w:bCs/>
          <w:i/>
          <w:sz w:val="32"/>
          <w:szCs w:val="32"/>
        </w:rPr>
        <w:t>25</w:t>
      </w:r>
      <w:r w:rsidR="00912C3C" w:rsidRPr="00155725">
        <w:rPr>
          <w:bCs/>
          <w:i/>
          <w:sz w:val="32"/>
          <w:szCs w:val="32"/>
        </w:rPr>
        <w:t xml:space="preserve"> квітня 2013 р.)</w:t>
      </w:r>
    </w:p>
    <w:p w:rsidR="002C45B6" w:rsidRPr="00155725" w:rsidRDefault="002C45B6" w:rsidP="002C45B6">
      <w:pPr>
        <w:widowControl w:val="0"/>
        <w:rPr>
          <w:b/>
          <w:bCs/>
          <w:color w:val="000000"/>
          <w:spacing w:val="1"/>
          <w:sz w:val="32"/>
          <w:szCs w:val="32"/>
        </w:rPr>
      </w:pPr>
    </w:p>
    <w:p w:rsidR="009C3F18" w:rsidRPr="00155725" w:rsidRDefault="00D80A87" w:rsidP="00155725">
      <w:pPr>
        <w:widowControl w:val="0"/>
        <w:jc w:val="right"/>
        <w:rPr>
          <w:b/>
          <w:bCs/>
          <w:sz w:val="32"/>
          <w:szCs w:val="32"/>
        </w:rPr>
      </w:pPr>
      <w:r w:rsidRPr="00155725">
        <w:rPr>
          <w:b/>
          <w:bCs/>
          <w:color w:val="000000"/>
          <w:spacing w:val="1"/>
          <w:sz w:val="32"/>
          <w:szCs w:val="32"/>
        </w:rPr>
        <w:t xml:space="preserve">                                                                         © </w:t>
      </w:r>
      <w:proofErr w:type="spellStart"/>
      <w:r w:rsidR="009C3F18" w:rsidRPr="00155725">
        <w:rPr>
          <w:b/>
          <w:sz w:val="32"/>
          <w:szCs w:val="32"/>
        </w:rPr>
        <w:t>Коленда</w:t>
      </w:r>
      <w:proofErr w:type="spellEnd"/>
      <w:r w:rsidR="009C3F18" w:rsidRPr="00155725">
        <w:rPr>
          <w:b/>
          <w:sz w:val="32"/>
          <w:szCs w:val="32"/>
        </w:rPr>
        <w:t xml:space="preserve"> Н.В.</w:t>
      </w:r>
      <w:r w:rsidR="009C3F18" w:rsidRPr="00155725">
        <w:rPr>
          <w:b/>
          <w:bCs/>
          <w:sz w:val="32"/>
          <w:szCs w:val="32"/>
        </w:rPr>
        <w:t xml:space="preserve">, </w:t>
      </w:r>
    </w:p>
    <w:p w:rsidR="009C3F18" w:rsidRPr="00155725" w:rsidRDefault="00D80A87" w:rsidP="00155725">
      <w:pPr>
        <w:widowControl w:val="0"/>
        <w:ind w:left="4176"/>
        <w:jc w:val="right"/>
        <w:rPr>
          <w:b/>
          <w:bCs/>
          <w:sz w:val="32"/>
          <w:szCs w:val="32"/>
        </w:rPr>
      </w:pPr>
      <w:r w:rsidRPr="00155725">
        <w:rPr>
          <w:b/>
          <w:bCs/>
          <w:sz w:val="32"/>
          <w:szCs w:val="32"/>
        </w:rPr>
        <w:t xml:space="preserve">Черчик Л.М., </w:t>
      </w:r>
    </w:p>
    <w:p w:rsidR="00D80A87" w:rsidRPr="00155725" w:rsidRDefault="009C3F18" w:rsidP="00155725">
      <w:pPr>
        <w:widowControl w:val="0"/>
        <w:ind w:left="4536" w:hanging="360"/>
        <w:jc w:val="right"/>
        <w:rPr>
          <w:b/>
          <w:bCs/>
          <w:sz w:val="32"/>
          <w:szCs w:val="32"/>
        </w:rPr>
      </w:pPr>
      <w:r w:rsidRPr="00155725">
        <w:rPr>
          <w:b/>
          <w:bCs/>
          <w:sz w:val="32"/>
          <w:szCs w:val="32"/>
        </w:rPr>
        <w:t>Гаврилюк О.Ю.</w:t>
      </w:r>
    </w:p>
    <w:p w:rsidR="00D80A87" w:rsidRPr="00155725" w:rsidRDefault="00771AB7" w:rsidP="00155725">
      <w:pPr>
        <w:pStyle w:val="31"/>
        <w:widowControl w:val="0"/>
        <w:ind w:left="4860" w:hanging="4860"/>
        <w:jc w:val="right"/>
        <w:rPr>
          <w:b/>
          <w:sz w:val="32"/>
          <w:szCs w:val="32"/>
        </w:rPr>
      </w:pPr>
      <w:r w:rsidRPr="00771AB7">
        <w:rPr>
          <w:bCs/>
          <w:noProof/>
          <w:sz w:val="32"/>
          <w:szCs w:val="32"/>
          <w:lang w:val="ru-RU" w:eastAsia="ru-RU"/>
        </w:rPr>
        <w:pict>
          <v:rect id="_x0000_s1344" style="position:absolute;left:0;text-align:left;margin-left:149.45pt;margin-top:15.85pt;width:24pt;height:17.25pt;z-index:251673600" strokecolor="white [3212]"/>
        </w:pict>
      </w:r>
      <w:r w:rsidR="00D80A87" w:rsidRPr="00155725">
        <w:rPr>
          <w:b/>
          <w:sz w:val="32"/>
          <w:szCs w:val="32"/>
        </w:rPr>
        <w:t xml:space="preserve">                                                                              </w:t>
      </w:r>
      <w:r w:rsidR="009C3F18" w:rsidRPr="00155725">
        <w:rPr>
          <w:b/>
          <w:bCs/>
          <w:sz w:val="32"/>
          <w:szCs w:val="32"/>
        </w:rPr>
        <w:t>2013</w:t>
      </w:r>
    </w:p>
    <w:p w:rsidR="00D80A87" w:rsidRPr="00155725" w:rsidRDefault="00771AB7" w:rsidP="00C83B60">
      <w:pPr>
        <w:pStyle w:val="31"/>
        <w:widowControl w:val="0"/>
        <w:ind w:left="4860" w:hanging="4860"/>
        <w:rPr>
          <w:b/>
          <w:sz w:val="32"/>
          <w:szCs w:val="32"/>
        </w:rPr>
      </w:pPr>
      <w:r w:rsidRPr="00771AB7">
        <w:rPr>
          <w:b/>
          <w:bCs/>
          <w:noProof/>
          <w:sz w:val="32"/>
          <w:szCs w:val="32"/>
          <w:lang w:val="ru-RU" w:eastAsia="ru-RU"/>
        </w:rPr>
        <w:pict>
          <v:rect id="_x0000_s1698" style="position:absolute;left:0;text-align:left;margin-left:208.75pt;margin-top:19.75pt;width:80.25pt;height:18.75pt;z-index:251687936" stroked="f"/>
        </w:pict>
      </w:r>
      <w:r w:rsidR="00D80A87" w:rsidRPr="00155725">
        <w:rPr>
          <w:b/>
          <w:sz w:val="32"/>
          <w:szCs w:val="32"/>
        </w:rPr>
        <w:br w:type="page"/>
      </w:r>
      <w:r w:rsidR="00FE35FF" w:rsidRPr="00155725">
        <w:rPr>
          <w:b/>
          <w:sz w:val="32"/>
          <w:szCs w:val="32"/>
        </w:rPr>
        <w:lastRenderedPageBreak/>
        <w:t>ЗМІСТ</w:t>
      </w:r>
    </w:p>
    <w:tbl>
      <w:tblPr>
        <w:tblStyle w:val="a3"/>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384"/>
        <w:gridCol w:w="8137"/>
        <w:gridCol w:w="1134"/>
      </w:tblGrid>
      <w:tr w:rsidR="00D80A87" w:rsidRPr="00155725" w:rsidTr="00C83B60">
        <w:trPr>
          <w:trHeight w:val="334"/>
        </w:trPr>
        <w:tc>
          <w:tcPr>
            <w:tcW w:w="1384" w:type="dxa"/>
          </w:tcPr>
          <w:p w:rsidR="00D80A87" w:rsidRPr="00155725" w:rsidRDefault="00D80A87" w:rsidP="00FE35FF">
            <w:pPr>
              <w:widowControl w:val="0"/>
              <w:ind w:left="-187" w:right="-108"/>
              <w:jc w:val="right"/>
              <w:rPr>
                <w:b/>
                <w:sz w:val="32"/>
                <w:szCs w:val="32"/>
              </w:rPr>
            </w:pPr>
          </w:p>
        </w:tc>
        <w:tc>
          <w:tcPr>
            <w:tcW w:w="8137" w:type="dxa"/>
          </w:tcPr>
          <w:p w:rsidR="00D80A87" w:rsidRPr="00155725" w:rsidRDefault="00D80A87" w:rsidP="00FE35FF">
            <w:pPr>
              <w:widowControl w:val="0"/>
              <w:rPr>
                <w:b/>
                <w:sz w:val="32"/>
                <w:szCs w:val="32"/>
              </w:rPr>
            </w:pPr>
            <w:r w:rsidRPr="00155725">
              <w:rPr>
                <w:b/>
                <w:sz w:val="32"/>
                <w:szCs w:val="32"/>
              </w:rPr>
              <w:t>Передмова</w:t>
            </w:r>
          </w:p>
        </w:tc>
        <w:tc>
          <w:tcPr>
            <w:tcW w:w="1134" w:type="dxa"/>
          </w:tcPr>
          <w:p w:rsidR="00D80A87" w:rsidRPr="00155725" w:rsidRDefault="00242711" w:rsidP="00FE35FF">
            <w:pPr>
              <w:widowControl w:val="0"/>
              <w:rPr>
                <w:sz w:val="32"/>
                <w:szCs w:val="32"/>
              </w:rPr>
            </w:pPr>
            <w:r w:rsidRPr="00155725">
              <w:rPr>
                <w:sz w:val="32"/>
                <w:szCs w:val="32"/>
              </w:rPr>
              <w:t>4</w:t>
            </w:r>
          </w:p>
        </w:tc>
      </w:tr>
      <w:tr w:rsidR="00D80A87" w:rsidRPr="00155725" w:rsidTr="00C83B60">
        <w:trPr>
          <w:trHeight w:val="2459"/>
        </w:trPr>
        <w:tc>
          <w:tcPr>
            <w:tcW w:w="1384" w:type="dxa"/>
          </w:tcPr>
          <w:p w:rsidR="00D80A87" w:rsidRPr="00155725" w:rsidRDefault="00D80A87" w:rsidP="00FE35FF">
            <w:pPr>
              <w:widowControl w:val="0"/>
              <w:ind w:left="-187" w:right="-108"/>
              <w:jc w:val="right"/>
              <w:rPr>
                <w:b/>
                <w:sz w:val="32"/>
                <w:szCs w:val="32"/>
              </w:rPr>
            </w:pPr>
            <w:r w:rsidRPr="00155725">
              <w:rPr>
                <w:b/>
                <w:sz w:val="32"/>
                <w:szCs w:val="32"/>
              </w:rPr>
              <w:t>Розділ 1.</w:t>
            </w:r>
          </w:p>
          <w:p w:rsidR="00D80A87" w:rsidRPr="00155725" w:rsidRDefault="00D80A87" w:rsidP="00FE35FF">
            <w:pPr>
              <w:widowControl w:val="0"/>
              <w:ind w:left="-187" w:right="-108"/>
              <w:jc w:val="right"/>
              <w:rPr>
                <w:b/>
                <w:sz w:val="32"/>
                <w:szCs w:val="32"/>
              </w:rPr>
            </w:pPr>
          </w:p>
          <w:p w:rsidR="00D80A87" w:rsidRPr="00155725" w:rsidRDefault="00D80A87" w:rsidP="00FE35FF">
            <w:pPr>
              <w:widowControl w:val="0"/>
              <w:ind w:left="-187" w:right="-108"/>
              <w:jc w:val="right"/>
              <w:rPr>
                <w:b/>
                <w:sz w:val="32"/>
                <w:szCs w:val="32"/>
              </w:rPr>
            </w:pPr>
          </w:p>
          <w:p w:rsidR="00D80A87" w:rsidRPr="00155725" w:rsidRDefault="00D80A87" w:rsidP="00FE35FF">
            <w:pPr>
              <w:widowControl w:val="0"/>
              <w:ind w:left="-187" w:right="-108"/>
              <w:jc w:val="right"/>
              <w:rPr>
                <w:sz w:val="32"/>
                <w:szCs w:val="32"/>
              </w:rPr>
            </w:pPr>
            <w:r w:rsidRPr="00155725">
              <w:rPr>
                <w:sz w:val="32"/>
                <w:szCs w:val="32"/>
              </w:rPr>
              <w:t>1.1.</w:t>
            </w:r>
          </w:p>
          <w:p w:rsidR="00D80A87" w:rsidRPr="00155725" w:rsidRDefault="00D80A87" w:rsidP="00FE35FF">
            <w:pPr>
              <w:widowControl w:val="0"/>
              <w:ind w:left="-187" w:right="-108"/>
              <w:jc w:val="right"/>
              <w:rPr>
                <w:sz w:val="32"/>
                <w:szCs w:val="32"/>
              </w:rPr>
            </w:pPr>
          </w:p>
          <w:p w:rsidR="00D80A87" w:rsidRPr="00155725" w:rsidRDefault="00D80A87" w:rsidP="00FE35FF">
            <w:pPr>
              <w:widowControl w:val="0"/>
              <w:ind w:left="-187" w:right="-108"/>
              <w:jc w:val="right"/>
              <w:rPr>
                <w:sz w:val="32"/>
                <w:szCs w:val="32"/>
              </w:rPr>
            </w:pPr>
            <w:r w:rsidRPr="00155725">
              <w:rPr>
                <w:sz w:val="32"/>
                <w:szCs w:val="32"/>
              </w:rPr>
              <w:t>1.2.</w:t>
            </w:r>
          </w:p>
          <w:p w:rsidR="00D80A87" w:rsidRPr="00155725" w:rsidRDefault="00D80A87" w:rsidP="00FE35FF">
            <w:pPr>
              <w:widowControl w:val="0"/>
              <w:ind w:left="-187" w:right="-108"/>
              <w:jc w:val="right"/>
              <w:rPr>
                <w:sz w:val="32"/>
                <w:szCs w:val="32"/>
              </w:rPr>
            </w:pPr>
          </w:p>
          <w:p w:rsidR="00B14FFD" w:rsidRPr="00155725" w:rsidRDefault="00B14FFD" w:rsidP="00FE35FF">
            <w:pPr>
              <w:widowControl w:val="0"/>
              <w:ind w:left="-187" w:right="-108"/>
              <w:jc w:val="right"/>
              <w:rPr>
                <w:sz w:val="32"/>
                <w:szCs w:val="32"/>
              </w:rPr>
            </w:pPr>
          </w:p>
          <w:p w:rsidR="00D80A87" w:rsidRPr="00155725" w:rsidRDefault="00D80A87" w:rsidP="00FE35FF">
            <w:pPr>
              <w:widowControl w:val="0"/>
              <w:ind w:left="-187" w:right="-108"/>
              <w:jc w:val="right"/>
              <w:rPr>
                <w:sz w:val="32"/>
                <w:szCs w:val="32"/>
              </w:rPr>
            </w:pPr>
            <w:r w:rsidRPr="00155725">
              <w:rPr>
                <w:sz w:val="32"/>
                <w:szCs w:val="32"/>
              </w:rPr>
              <w:t>1.3.</w:t>
            </w:r>
          </w:p>
          <w:p w:rsidR="00D80A87" w:rsidRPr="00155725" w:rsidRDefault="00D80A87" w:rsidP="00FE35FF">
            <w:pPr>
              <w:widowControl w:val="0"/>
              <w:ind w:right="-108"/>
              <w:rPr>
                <w:sz w:val="32"/>
                <w:szCs w:val="32"/>
              </w:rPr>
            </w:pPr>
          </w:p>
        </w:tc>
        <w:tc>
          <w:tcPr>
            <w:tcW w:w="8137" w:type="dxa"/>
          </w:tcPr>
          <w:p w:rsidR="00B14FFD" w:rsidRPr="00155725" w:rsidRDefault="00B14FFD" w:rsidP="00FE35FF">
            <w:pPr>
              <w:widowControl w:val="0"/>
              <w:jc w:val="both"/>
              <w:rPr>
                <w:sz w:val="32"/>
                <w:szCs w:val="32"/>
              </w:rPr>
            </w:pPr>
            <w:proofErr w:type="spellStart"/>
            <w:r w:rsidRPr="00155725">
              <w:rPr>
                <w:rFonts w:eastAsia="Calibri"/>
                <w:b/>
                <w:sz w:val="32"/>
                <w:szCs w:val="32"/>
              </w:rPr>
              <w:t>Теоретико-методичні</w:t>
            </w:r>
            <w:proofErr w:type="spellEnd"/>
            <w:r w:rsidRPr="00155725">
              <w:rPr>
                <w:rFonts w:eastAsia="Calibri"/>
                <w:b/>
                <w:sz w:val="32"/>
                <w:szCs w:val="32"/>
              </w:rPr>
              <w:t xml:space="preserve"> основи дослідження </w:t>
            </w:r>
            <w:proofErr w:type="spellStart"/>
            <w:r w:rsidRPr="00155725">
              <w:rPr>
                <w:rFonts w:eastAsia="Calibri"/>
                <w:b/>
                <w:sz w:val="32"/>
                <w:szCs w:val="32"/>
              </w:rPr>
              <w:t>соціо-еколого-економічної</w:t>
            </w:r>
            <w:proofErr w:type="spellEnd"/>
            <w:r w:rsidRPr="00155725">
              <w:rPr>
                <w:rFonts w:eastAsia="Calibri"/>
                <w:b/>
                <w:sz w:val="32"/>
                <w:szCs w:val="32"/>
              </w:rPr>
              <w:t xml:space="preserve"> безпеки та відтворення населення</w:t>
            </w:r>
            <w:r w:rsidRPr="00155725">
              <w:rPr>
                <w:sz w:val="32"/>
                <w:szCs w:val="32"/>
              </w:rPr>
              <w:t xml:space="preserve"> </w:t>
            </w:r>
          </w:p>
          <w:p w:rsidR="00B14FFD" w:rsidRPr="00155725" w:rsidRDefault="00B14FFD" w:rsidP="00FE35FF">
            <w:pPr>
              <w:widowControl w:val="0"/>
              <w:jc w:val="both"/>
              <w:rPr>
                <w:rFonts w:eastAsia="Calibri"/>
                <w:sz w:val="32"/>
                <w:szCs w:val="32"/>
              </w:rPr>
            </w:pPr>
            <w:r w:rsidRPr="00155725">
              <w:rPr>
                <w:rFonts w:eastAsia="Calibri"/>
                <w:sz w:val="32"/>
                <w:szCs w:val="32"/>
              </w:rPr>
              <w:t xml:space="preserve">Поняття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та її зв’язок із відтворенням населення</w:t>
            </w:r>
          </w:p>
          <w:p w:rsidR="00B14FFD" w:rsidRPr="00155725" w:rsidRDefault="00B14FFD" w:rsidP="00FE35FF">
            <w:pPr>
              <w:widowControl w:val="0"/>
              <w:jc w:val="both"/>
              <w:rPr>
                <w:rFonts w:eastAsia="Calibri"/>
                <w:sz w:val="32"/>
                <w:szCs w:val="32"/>
              </w:rPr>
            </w:pPr>
            <w:r w:rsidRPr="00155725">
              <w:rPr>
                <w:rFonts w:eastAsia="Calibri"/>
                <w:sz w:val="32"/>
                <w:szCs w:val="32"/>
              </w:rPr>
              <w:t xml:space="preserve">Методичні підходи до оцінки рівня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та її впливу на відтворення населення</w:t>
            </w:r>
          </w:p>
          <w:p w:rsidR="00D80A87" w:rsidRPr="00155725" w:rsidRDefault="00B14FFD" w:rsidP="00FE35FF">
            <w:pPr>
              <w:widowControl w:val="0"/>
              <w:jc w:val="both"/>
              <w:rPr>
                <w:sz w:val="32"/>
                <w:szCs w:val="32"/>
              </w:rPr>
            </w:pPr>
            <w:r w:rsidRPr="00155725">
              <w:rPr>
                <w:rFonts w:eastAsia="Calibri"/>
                <w:sz w:val="32"/>
                <w:szCs w:val="32"/>
              </w:rPr>
              <w:t xml:space="preserve">Практика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та регулювання відтворення населення України</w:t>
            </w:r>
            <w:r w:rsidRPr="00155725">
              <w:rPr>
                <w:sz w:val="32"/>
                <w:szCs w:val="32"/>
              </w:rPr>
              <w:t xml:space="preserve"> </w:t>
            </w:r>
          </w:p>
        </w:tc>
        <w:tc>
          <w:tcPr>
            <w:tcW w:w="1134" w:type="dxa"/>
          </w:tcPr>
          <w:p w:rsidR="00D80A87" w:rsidRPr="00155725" w:rsidRDefault="00D80A87" w:rsidP="00FE35FF">
            <w:pPr>
              <w:widowControl w:val="0"/>
              <w:rPr>
                <w:sz w:val="32"/>
                <w:szCs w:val="32"/>
              </w:rPr>
            </w:pPr>
          </w:p>
          <w:p w:rsidR="00242711" w:rsidRPr="00155725" w:rsidRDefault="00242711" w:rsidP="00FE35FF">
            <w:pPr>
              <w:widowControl w:val="0"/>
              <w:rPr>
                <w:sz w:val="32"/>
                <w:szCs w:val="32"/>
              </w:rPr>
            </w:pPr>
          </w:p>
          <w:p w:rsidR="00242711" w:rsidRPr="00155725" w:rsidRDefault="00242711" w:rsidP="00FE35FF">
            <w:pPr>
              <w:widowControl w:val="0"/>
              <w:rPr>
                <w:sz w:val="32"/>
                <w:szCs w:val="32"/>
              </w:rPr>
            </w:pPr>
            <w:r w:rsidRPr="00155725">
              <w:rPr>
                <w:sz w:val="32"/>
                <w:szCs w:val="32"/>
              </w:rPr>
              <w:t>5</w:t>
            </w:r>
          </w:p>
          <w:p w:rsidR="00242711" w:rsidRPr="00155725" w:rsidRDefault="00242711" w:rsidP="00FE35FF">
            <w:pPr>
              <w:widowControl w:val="0"/>
              <w:rPr>
                <w:sz w:val="32"/>
                <w:szCs w:val="32"/>
              </w:rPr>
            </w:pPr>
          </w:p>
          <w:p w:rsidR="00242711" w:rsidRPr="00155725" w:rsidRDefault="00242711" w:rsidP="00FE35FF">
            <w:pPr>
              <w:widowControl w:val="0"/>
              <w:rPr>
                <w:sz w:val="32"/>
                <w:szCs w:val="32"/>
              </w:rPr>
            </w:pPr>
            <w:r w:rsidRPr="00155725">
              <w:rPr>
                <w:sz w:val="32"/>
                <w:szCs w:val="32"/>
              </w:rPr>
              <w:t>6</w:t>
            </w:r>
          </w:p>
          <w:p w:rsidR="00242711" w:rsidRPr="00155725" w:rsidRDefault="00242711" w:rsidP="00FE35FF">
            <w:pPr>
              <w:widowControl w:val="0"/>
              <w:rPr>
                <w:sz w:val="32"/>
                <w:szCs w:val="32"/>
              </w:rPr>
            </w:pPr>
          </w:p>
          <w:p w:rsidR="00242711" w:rsidRPr="00155725" w:rsidRDefault="00242711" w:rsidP="00FE35FF">
            <w:pPr>
              <w:widowControl w:val="0"/>
              <w:rPr>
                <w:sz w:val="32"/>
                <w:szCs w:val="32"/>
              </w:rPr>
            </w:pPr>
          </w:p>
          <w:p w:rsidR="00242711" w:rsidRPr="00E229B3" w:rsidRDefault="00242711" w:rsidP="00FE35FF">
            <w:pPr>
              <w:widowControl w:val="0"/>
              <w:rPr>
                <w:sz w:val="32"/>
                <w:szCs w:val="32"/>
                <w:lang w:val="en-US"/>
              </w:rPr>
            </w:pPr>
            <w:r w:rsidRPr="00155725">
              <w:rPr>
                <w:sz w:val="32"/>
                <w:szCs w:val="32"/>
              </w:rPr>
              <w:t>2</w:t>
            </w:r>
            <w:r w:rsidR="00E229B3">
              <w:rPr>
                <w:sz w:val="32"/>
                <w:szCs w:val="32"/>
                <w:lang w:val="en-US"/>
              </w:rPr>
              <w:t>7</w:t>
            </w:r>
          </w:p>
          <w:p w:rsidR="00240F48" w:rsidRPr="00155725" w:rsidRDefault="00240F48" w:rsidP="00FE35FF">
            <w:pPr>
              <w:widowControl w:val="0"/>
              <w:rPr>
                <w:sz w:val="32"/>
                <w:szCs w:val="32"/>
              </w:rPr>
            </w:pPr>
          </w:p>
          <w:p w:rsidR="00240F48" w:rsidRPr="00E229B3" w:rsidRDefault="00240F48" w:rsidP="00E229B3">
            <w:pPr>
              <w:widowControl w:val="0"/>
              <w:rPr>
                <w:sz w:val="32"/>
                <w:szCs w:val="32"/>
                <w:lang w:val="en-US"/>
              </w:rPr>
            </w:pPr>
            <w:r w:rsidRPr="00155725">
              <w:rPr>
                <w:sz w:val="32"/>
                <w:szCs w:val="32"/>
              </w:rPr>
              <w:t>3</w:t>
            </w:r>
            <w:r w:rsidR="00E229B3">
              <w:rPr>
                <w:sz w:val="32"/>
                <w:szCs w:val="32"/>
                <w:lang w:val="en-US"/>
              </w:rPr>
              <w:t>5</w:t>
            </w:r>
          </w:p>
        </w:tc>
      </w:tr>
      <w:tr w:rsidR="00D80A87" w:rsidRPr="00155725" w:rsidTr="00C83B60">
        <w:tc>
          <w:tcPr>
            <w:tcW w:w="1384" w:type="dxa"/>
          </w:tcPr>
          <w:p w:rsidR="00D80A87" w:rsidRPr="00155725" w:rsidRDefault="00D80A87" w:rsidP="00FE35FF">
            <w:pPr>
              <w:widowControl w:val="0"/>
              <w:ind w:left="-187" w:right="-108"/>
              <w:jc w:val="right"/>
              <w:rPr>
                <w:b/>
                <w:sz w:val="32"/>
                <w:szCs w:val="32"/>
              </w:rPr>
            </w:pPr>
            <w:r w:rsidRPr="00155725">
              <w:rPr>
                <w:b/>
                <w:sz w:val="32"/>
                <w:szCs w:val="32"/>
              </w:rPr>
              <w:t>Розділ 2.</w:t>
            </w:r>
          </w:p>
          <w:p w:rsidR="00D80A87" w:rsidRPr="00155725" w:rsidRDefault="00D80A87" w:rsidP="00FE35FF">
            <w:pPr>
              <w:widowControl w:val="0"/>
              <w:ind w:left="-187" w:right="-108"/>
              <w:jc w:val="right"/>
              <w:rPr>
                <w:b/>
                <w:sz w:val="32"/>
                <w:szCs w:val="32"/>
              </w:rPr>
            </w:pPr>
          </w:p>
          <w:p w:rsidR="00D80A87" w:rsidRPr="00155725" w:rsidRDefault="00D80A87" w:rsidP="00FE35FF">
            <w:pPr>
              <w:widowControl w:val="0"/>
              <w:ind w:left="-187" w:right="-108"/>
              <w:jc w:val="right"/>
              <w:rPr>
                <w:sz w:val="32"/>
                <w:szCs w:val="32"/>
              </w:rPr>
            </w:pPr>
            <w:r w:rsidRPr="00155725">
              <w:rPr>
                <w:sz w:val="32"/>
                <w:szCs w:val="32"/>
              </w:rPr>
              <w:t xml:space="preserve">2.1. </w:t>
            </w:r>
          </w:p>
          <w:p w:rsidR="00D80A87" w:rsidRPr="00155725" w:rsidRDefault="00D80A87" w:rsidP="00FE35FF">
            <w:pPr>
              <w:widowControl w:val="0"/>
              <w:ind w:left="-187" w:right="-108"/>
              <w:jc w:val="right"/>
              <w:rPr>
                <w:sz w:val="32"/>
                <w:szCs w:val="32"/>
              </w:rPr>
            </w:pPr>
          </w:p>
          <w:p w:rsidR="00D80A87" w:rsidRPr="00155725" w:rsidRDefault="00D80A87" w:rsidP="00FE35FF">
            <w:pPr>
              <w:widowControl w:val="0"/>
              <w:ind w:left="-187" w:right="-108"/>
              <w:jc w:val="right"/>
              <w:rPr>
                <w:sz w:val="32"/>
                <w:szCs w:val="32"/>
              </w:rPr>
            </w:pPr>
            <w:r w:rsidRPr="00155725">
              <w:rPr>
                <w:sz w:val="32"/>
                <w:szCs w:val="32"/>
              </w:rPr>
              <w:t xml:space="preserve">2.2. </w:t>
            </w:r>
          </w:p>
          <w:p w:rsidR="00D80A87" w:rsidRPr="00155725" w:rsidRDefault="00D80A87" w:rsidP="00FE35FF">
            <w:pPr>
              <w:widowControl w:val="0"/>
              <w:ind w:left="-187" w:right="-108"/>
              <w:jc w:val="right"/>
              <w:rPr>
                <w:sz w:val="32"/>
                <w:szCs w:val="32"/>
              </w:rPr>
            </w:pPr>
          </w:p>
          <w:p w:rsidR="0012193B" w:rsidRPr="00155725" w:rsidRDefault="00D80A87" w:rsidP="00FE35FF">
            <w:pPr>
              <w:widowControl w:val="0"/>
              <w:ind w:left="-187" w:right="-108"/>
              <w:jc w:val="right"/>
              <w:rPr>
                <w:sz w:val="32"/>
                <w:szCs w:val="32"/>
              </w:rPr>
            </w:pPr>
            <w:r w:rsidRPr="00155725">
              <w:rPr>
                <w:sz w:val="32"/>
                <w:szCs w:val="32"/>
              </w:rPr>
              <w:t>2.3.</w:t>
            </w:r>
          </w:p>
          <w:p w:rsidR="0012193B" w:rsidRPr="00155725" w:rsidRDefault="0012193B" w:rsidP="00FE35FF">
            <w:pPr>
              <w:widowControl w:val="0"/>
              <w:ind w:left="-187" w:right="-108"/>
              <w:jc w:val="right"/>
              <w:rPr>
                <w:sz w:val="32"/>
                <w:szCs w:val="32"/>
              </w:rPr>
            </w:pPr>
          </w:p>
          <w:p w:rsidR="00D80A87" w:rsidRPr="00155725" w:rsidRDefault="0012193B" w:rsidP="00FE35FF">
            <w:pPr>
              <w:widowControl w:val="0"/>
              <w:ind w:left="-187" w:right="-108"/>
              <w:jc w:val="right"/>
              <w:rPr>
                <w:sz w:val="32"/>
                <w:szCs w:val="32"/>
              </w:rPr>
            </w:pPr>
            <w:r w:rsidRPr="00155725">
              <w:rPr>
                <w:sz w:val="32"/>
                <w:szCs w:val="32"/>
              </w:rPr>
              <w:t>2.4.</w:t>
            </w:r>
            <w:r w:rsidR="00D80A87" w:rsidRPr="00155725">
              <w:rPr>
                <w:sz w:val="32"/>
                <w:szCs w:val="32"/>
              </w:rPr>
              <w:t xml:space="preserve"> </w:t>
            </w:r>
          </w:p>
          <w:p w:rsidR="00D80A87" w:rsidRPr="00155725" w:rsidRDefault="00D80A87" w:rsidP="00FE35FF">
            <w:pPr>
              <w:widowControl w:val="0"/>
              <w:ind w:left="-187" w:right="-108"/>
              <w:jc w:val="right"/>
              <w:rPr>
                <w:sz w:val="32"/>
                <w:szCs w:val="32"/>
              </w:rPr>
            </w:pPr>
          </w:p>
        </w:tc>
        <w:tc>
          <w:tcPr>
            <w:tcW w:w="8137" w:type="dxa"/>
          </w:tcPr>
          <w:p w:rsidR="00D80A87" w:rsidRPr="00155725" w:rsidRDefault="0012193B" w:rsidP="00FE35FF">
            <w:pPr>
              <w:widowControl w:val="0"/>
              <w:jc w:val="both"/>
              <w:rPr>
                <w:b/>
                <w:sz w:val="32"/>
                <w:szCs w:val="32"/>
              </w:rPr>
            </w:pPr>
            <w:r w:rsidRPr="00155725">
              <w:rPr>
                <w:rFonts w:eastAsia="Calibri"/>
                <w:b/>
                <w:sz w:val="32"/>
                <w:szCs w:val="32"/>
              </w:rPr>
              <w:t xml:space="preserve">Аналіз та оцінка </w:t>
            </w:r>
            <w:proofErr w:type="spellStart"/>
            <w:r w:rsidRPr="00155725">
              <w:rPr>
                <w:rFonts w:eastAsia="Calibri"/>
                <w:b/>
                <w:sz w:val="32"/>
                <w:szCs w:val="32"/>
              </w:rPr>
              <w:t>соціо-еколого-економічної</w:t>
            </w:r>
            <w:proofErr w:type="spellEnd"/>
            <w:r w:rsidRPr="00155725">
              <w:rPr>
                <w:rFonts w:eastAsia="Calibri"/>
                <w:b/>
                <w:sz w:val="32"/>
                <w:szCs w:val="32"/>
              </w:rPr>
              <w:t xml:space="preserve"> безпеки та її впливу на відтворення населення України</w:t>
            </w:r>
          </w:p>
          <w:p w:rsidR="0012193B" w:rsidRPr="00155725" w:rsidRDefault="0012193B" w:rsidP="00FE35FF">
            <w:pPr>
              <w:widowControl w:val="0"/>
              <w:jc w:val="both"/>
              <w:rPr>
                <w:rFonts w:eastAsia="Calibri"/>
                <w:sz w:val="32"/>
                <w:szCs w:val="32"/>
              </w:rPr>
            </w:pPr>
            <w:r w:rsidRPr="00155725">
              <w:rPr>
                <w:rFonts w:eastAsia="Calibri"/>
                <w:sz w:val="32"/>
                <w:szCs w:val="32"/>
              </w:rPr>
              <w:t xml:space="preserve">Аналіз чинників впливу на рівень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населення України</w:t>
            </w:r>
          </w:p>
          <w:p w:rsidR="0012193B" w:rsidRPr="00155725" w:rsidRDefault="0012193B" w:rsidP="00FE35FF">
            <w:pPr>
              <w:widowControl w:val="0"/>
              <w:jc w:val="both"/>
              <w:rPr>
                <w:rFonts w:eastAsia="Calibri"/>
                <w:sz w:val="32"/>
                <w:szCs w:val="32"/>
              </w:rPr>
            </w:pPr>
            <w:r w:rsidRPr="00155725">
              <w:rPr>
                <w:rFonts w:eastAsia="Calibri"/>
                <w:sz w:val="32"/>
                <w:szCs w:val="32"/>
              </w:rPr>
              <w:t xml:space="preserve">Оцінка рівня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населення України</w:t>
            </w:r>
          </w:p>
          <w:p w:rsidR="0012193B" w:rsidRPr="00155725" w:rsidRDefault="0012193B" w:rsidP="00FE35FF">
            <w:pPr>
              <w:widowControl w:val="0"/>
              <w:jc w:val="both"/>
              <w:rPr>
                <w:rFonts w:eastAsia="Calibri"/>
                <w:sz w:val="32"/>
                <w:szCs w:val="32"/>
              </w:rPr>
            </w:pPr>
            <w:r w:rsidRPr="00155725">
              <w:rPr>
                <w:rFonts w:eastAsia="Calibri"/>
                <w:sz w:val="32"/>
                <w:szCs w:val="32"/>
              </w:rPr>
              <w:t xml:space="preserve">Оцінка впливу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на відтворення населення </w:t>
            </w:r>
          </w:p>
          <w:p w:rsidR="0012193B" w:rsidRPr="00155725" w:rsidRDefault="0012193B" w:rsidP="00FE35FF">
            <w:pPr>
              <w:widowControl w:val="0"/>
              <w:jc w:val="both"/>
              <w:rPr>
                <w:sz w:val="32"/>
                <w:szCs w:val="32"/>
              </w:rPr>
            </w:pPr>
            <w:r w:rsidRPr="00155725">
              <w:rPr>
                <w:rFonts w:eastAsia="Calibri"/>
                <w:sz w:val="32"/>
                <w:szCs w:val="32"/>
              </w:rPr>
              <w:t xml:space="preserve">Проблеми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населення</w:t>
            </w:r>
            <w:r w:rsidRPr="00155725">
              <w:rPr>
                <w:sz w:val="32"/>
                <w:szCs w:val="32"/>
              </w:rPr>
              <w:t xml:space="preserve"> </w:t>
            </w:r>
          </w:p>
        </w:tc>
        <w:tc>
          <w:tcPr>
            <w:tcW w:w="1134" w:type="dxa"/>
          </w:tcPr>
          <w:p w:rsidR="00D80A87" w:rsidRPr="00155725" w:rsidRDefault="00D80A87" w:rsidP="00FE35FF">
            <w:pPr>
              <w:widowControl w:val="0"/>
              <w:rPr>
                <w:sz w:val="32"/>
                <w:szCs w:val="32"/>
              </w:rPr>
            </w:pPr>
          </w:p>
          <w:p w:rsidR="00734B0D" w:rsidRPr="00E229B3" w:rsidRDefault="00734B0D" w:rsidP="00FE35FF">
            <w:pPr>
              <w:widowControl w:val="0"/>
              <w:rPr>
                <w:sz w:val="32"/>
                <w:szCs w:val="32"/>
                <w:lang w:val="en-US"/>
              </w:rPr>
            </w:pPr>
            <w:r w:rsidRPr="00155725">
              <w:rPr>
                <w:sz w:val="32"/>
                <w:szCs w:val="32"/>
              </w:rPr>
              <w:t>6</w:t>
            </w:r>
            <w:r w:rsidR="00E229B3">
              <w:rPr>
                <w:sz w:val="32"/>
                <w:szCs w:val="32"/>
                <w:lang w:val="en-US"/>
              </w:rPr>
              <w:t>0</w:t>
            </w:r>
          </w:p>
          <w:p w:rsidR="00734B0D" w:rsidRPr="00155725" w:rsidRDefault="00734B0D" w:rsidP="00FE35FF">
            <w:pPr>
              <w:widowControl w:val="0"/>
              <w:rPr>
                <w:sz w:val="32"/>
                <w:szCs w:val="32"/>
              </w:rPr>
            </w:pPr>
          </w:p>
          <w:p w:rsidR="00734B0D" w:rsidRPr="00E229B3" w:rsidRDefault="00734B0D" w:rsidP="00FE35FF">
            <w:pPr>
              <w:widowControl w:val="0"/>
              <w:rPr>
                <w:sz w:val="32"/>
                <w:szCs w:val="32"/>
                <w:lang w:val="en-US"/>
              </w:rPr>
            </w:pPr>
            <w:r w:rsidRPr="00155725">
              <w:rPr>
                <w:sz w:val="32"/>
                <w:szCs w:val="32"/>
              </w:rPr>
              <w:t>6</w:t>
            </w:r>
            <w:r w:rsidR="00E229B3">
              <w:rPr>
                <w:sz w:val="32"/>
                <w:szCs w:val="32"/>
                <w:lang w:val="en-US"/>
              </w:rPr>
              <w:t>1</w:t>
            </w:r>
          </w:p>
          <w:p w:rsidR="0012193B" w:rsidRPr="00155725" w:rsidRDefault="0012193B" w:rsidP="00FE35FF">
            <w:pPr>
              <w:widowControl w:val="0"/>
              <w:rPr>
                <w:sz w:val="32"/>
                <w:szCs w:val="32"/>
              </w:rPr>
            </w:pPr>
          </w:p>
          <w:p w:rsidR="0012193B" w:rsidRPr="00155725" w:rsidRDefault="00E229B3" w:rsidP="00FE35FF">
            <w:pPr>
              <w:widowControl w:val="0"/>
              <w:rPr>
                <w:sz w:val="32"/>
                <w:szCs w:val="32"/>
              </w:rPr>
            </w:pPr>
            <w:r>
              <w:rPr>
                <w:sz w:val="32"/>
                <w:szCs w:val="32"/>
                <w:lang w:val="en-US"/>
              </w:rPr>
              <w:t>7</w:t>
            </w:r>
            <w:r w:rsidR="000D4456" w:rsidRPr="00155725">
              <w:rPr>
                <w:sz w:val="32"/>
                <w:szCs w:val="32"/>
              </w:rPr>
              <w:t>8</w:t>
            </w:r>
          </w:p>
          <w:p w:rsidR="0012193B" w:rsidRPr="00155725" w:rsidRDefault="0012193B" w:rsidP="00FE35FF">
            <w:pPr>
              <w:widowControl w:val="0"/>
              <w:rPr>
                <w:sz w:val="32"/>
                <w:szCs w:val="32"/>
              </w:rPr>
            </w:pPr>
          </w:p>
          <w:p w:rsidR="0012193B" w:rsidRPr="00E229B3" w:rsidRDefault="00E229B3" w:rsidP="00FE35FF">
            <w:pPr>
              <w:widowControl w:val="0"/>
              <w:rPr>
                <w:sz w:val="32"/>
                <w:szCs w:val="32"/>
                <w:lang w:val="en-US"/>
              </w:rPr>
            </w:pPr>
            <w:r>
              <w:rPr>
                <w:sz w:val="32"/>
                <w:szCs w:val="32"/>
                <w:lang w:val="en-US"/>
              </w:rPr>
              <w:t>96</w:t>
            </w:r>
          </w:p>
          <w:p w:rsidR="0012193B" w:rsidRPr="00155725" w:rsidRDefault="0012193B" w:rsidP="00FE35FF">
            <w:pPr>
              <w:widowControl w:val="0"/>
              <w:rPr>
                <w:sz w:val="32"/>
                <w:szCs w:val="32"/>
                <w:lang w:val="en-US"/>
              </w:rPr>
            </w:pPr>
          </w:p>
          <w:p w:rsidR="0012193B" w:rsidRPr="00E229B3" w:rsidRDefault="00E229B3" w:rsidP="00FE35FF">
            <w:pPr>
              <w:widowControl w:val="0"/>
              <w:rPr>
                <w:sz w:val="32"/>
                <w:szCs w:val="32"/>
                <w:lang w:val="en-US"/>
              </w:rPr>
            </w:pPr>
            <w:r>
              <w:rPr>
                <w:sz w:val="32"/>
                <w:szCs w:val="32"/>
              </w:rPr>
              <w:t>1</w:t>
            </w:r>
            <w:r>
              <w:rPr>
                <w:sz w:val="32"/>
                <w:szCs w:val="32"/>
                <w:lang w:val="en-US"/>
              </w:rPr>
              <w:t>04</w:t>
            </w:r>
          </w:p>
        </w:tc>
      </w:tr>
      <w:tr w:rsidR="0012193B" w:rsidRPr="00155725" w:rsidTr="00C83B60">
        <w:tc>
          <w:tcPr>
            <w:tcW w:w="1384" w:type="dxa"/>
          </w:tcPr>
          <w:p w:rsidR="0012193B" w:rsidRPr="00155725" w:rsidRDefault="0012193B" w:rsidP="00FE35FF">
            <w:pPr>
              <w:widowControl w:val="0"/>
              <w:ind w:left="-187" w:right="-108"/>
              <w:jc w:val="right"/>
              <w:rPr>
                <w:b/>
                <w:sz w:val="32"/>
                <w:szCs w:val="32"/>
              </w:rPr>
            </w:pPr>
            <w:r w:rsidRPr="00155725">
              <w:rPr>
                <w:b/>
                <w:sz w:val="32"/>
                <w:szCs w:val="32"/>
              </w:rPr>
              <w:t>Розділ 3.</w:t>
            </w:r>
          </w:p>
          <w:p w:rsidR="0012193B" w:rsidRPr="00155725" w:rsidRDefault="0012193B" w:rsidP="00FE35FF">
            <w:pPr>
              <w:widowControl w:val="0"/>
              <w:ind w:left="-187" w:right="-108"/>
              <w:jc w:val="right"/>
              <w:rPr>
                <w:b/>
                <w:sz w:val="32"/>
                <w:szCs w:val="32"/>
              </w:rPr>
            </w:pPr>
          </w:p>
          <w:p w:rsidR="0012193B" w:rsidRPr="00155725" w:rsidRDefault="0012193B" w:rsidP="00FE35FF">
            <w:pPr>
              <w:widowControl w:val="0"/>
              <w:ind w:left="-187" w:right="-108"/>
              <w:jc w:val="right"/>
              <w:rPr>
                <w:sz w:val="32"/>
                <w:szCs w:val="32"/>
              </w:rPr>
            </w:pPr>
          </w:p>
          <w:p w:rsidR="0012193B" w:rsidRPr="00155725" w:rsidRDefault="0012193B" w:rsidP="00FE35FF">
            <w:pPr>
              <w:widowControl w:val="0"/>
              <w:ind w:left="-187" w:right="-108"/>
              <w:jc w:val="right"/>
              <w:rPr>
                <w:sz w:val="32"/>
                <w:szCs w:val="32"/>
              </w:rPr>
            </w:pPr>
            <w:r w:rsidRPr="00155725">
              <w:rPr>
                <w:sz w:val="32"/>
                <w:szCs w:val="32"/>
              </w:rPr>
              <w:t xml:space="preserve">3.1. </w:t>
            </w:r>
          </w:p>
          <w:p w:rsidR="0012193B" w:rsidRPr="00155725" w:rsidRDefault="0012193B" w:rsidP="00FE35FF">
            <w:pPr>
              <w:widowControl w:val="0"/>
              <w:ind w:left="-187" w:right="-108"/>
              <w:jc w:val="right"/>
              <w:rPr>
                <w:sz w:val="32"/>
                <w:szCs w:val="32"/>
              </w:rPr>
            </w:pPr>
          </w:p>
          <w:p w:rsidR="0012193B" w:rsidRPr="00155725" w:rsidRDefault="0012193B" w:rsidP="00FE35FF">
            <w:pPr>
              <w:widowControl w:val="0"/>
              <w:ind w:left="-187" w:right="-108"/>
              <w:jc w:val="right"/>
              <w:rPr>
                <w:sz w:val="32"/>
                <w:szCs w:val="32"/>
              </w:rPr>
            </w:pPr>
            <w:r w:rsidRPr="00155725">
              <w:rPr>
                <w:sz w:val="32"/>
                <w:szCs w:val="32"/>
              </w:rPr>
              <w:t xml:space="preserve">3.2. </w:t>
            </w:r>
          </w:p>
          <w:p w:rsidR="0012193B" w:rsidRPr="00155725" w:rsidRDefault="0012193B" w:rsidP="00FE35FF">
            <w:pPr>
              <w:widowControl w:val="0"/>
              <w:ind w:left="-187" w:right="-108"/>
              <w:jc w:val="right"/>
              <w:rPr>
                <w:sz w:val="32"/>
                <w:szCs w:val="32"/>
              </w:rPr>
            </w:pPr>
          </w:p>
          <w:p w:rsidR="0012193B" w:rsidRPr="00155725" w:rsidRDefault="0012193B" w:rsidP="00FE4CEE">
            <w:pPr>
              <w:widowControl w:val="0"/>
              <w:ind w:left="-187" w:right="-108"/>
              <w:jc w:val="right"/>
              <w:rPr>
                <w:sz w:val="32"/>
                <w:szCs w:val="32"/>
              </w:rPr>
            </w:pPr>
            <w:r w:rsidRPr="00155725">
              <w:rPr>
                <w:sz w:val="32"/>
                <w:szCs w:val="32"/>
              </w:rPr>
              <w:t>3.3.</w:t>
            </w:r>
          </w:p>
          <w:p w:rsidR="0012193B" w:rsidRPr="00155725" w:rsidRDefault="0012193B" w:rsidP="00FE35FF">
            <w:pPr>
              <w:widowControl w:val="0"/>
              <w:ind w:left="-187" w:right="-108"/>
              <w:jc w:val="right"/>
              <w:rPr>
                <w:sz w:val="32"/>
                <w:szCs w:val="32"/>
              </w:rPr>
            </w:pPr>
          </w:p>
          <w:p w:rsidR="00FE4CEE" w:rsidRPr="00155725" w:rsidRDefault="00FE4CEE" w:rsidP="00FE4CEE">
            <w:pPr>
              <w:widowControl w:val="0"/>
              <w:ind w:right="-108"/>
              <w:rPr>
                <w:sz w:val="32"/>
                <w:szCs w:val="32"/>
              </w:rPr>
            </w:pPr>
          </w:p>
          <w:p w:rsidR="0012193B" w:rsidRPr="00155725" w:rsidRDefault="00FE4CEE" w:rsidP="00FE4CEE">
            <w:pPr>
              <w:widowControl w:val="0"/>
              <w:ind w:left="-187" w:right="-108"/>
              <w:jc w:val="right"/>
              <w:rPr>
                <w:sz w:val="32"/>
                <w:szCs w:val="32"/>
              </w:rPr>
            </w:pPr>
            <w:r w:rsidRPr="00155725">
              <w:rPr>
                <w:sz w:val="32"/>
                <w:szCs w:val="32"/>
              </w:rPr>
              <w:t>3.4.</w:t>
            </w:r>
            <w:r w:rsidR="0012193B" w:rsidRPr="00155725">
              <w:rPr>
                <w:sz w:val="32"/>
                <w:szCs w:val="32"/>
              </w:rPr>
              <w:t xml:space="preserve"> </w:t>
            </w:r>
          </w:p>
        </w:tc>
        <w:tc>
          <w:tcPr>
            <w:tcW w:w="8137" w:type="dxa"/>
          </w:tcPr>
          <w:p w:rsidR="0012193B" w:rsidRPr="00155725" w:rsidRDefault="0012193B" w:rsidP="00FE35FF">
            <w:pPr>
              <w:widowControl w:val="0"/>
              <w:jc w:val="both"/>
              <w:rPr>
                <w:rFonts w:eastAsia="Calibri"/>
                <w:sz w:val="32"/>
                <w:szCs w:val="32"/>
              </w:rPr>
            </w:pPr>
            <w:r w:rsidRPr="00155725">
              <w:rPr>
                <w:rFonts w:eastAsia="Calibri"/>
                <w:b/>
                <w:sz w:val="32"/>
                <w:szCs w:val="32"/>
              </w:rPr>
              <w:t xml:space="preserve">Шляхи забезпечення </w:t>
            </w:r>
            <w:proofErr w:type="spellStart"/>
            <w:r w:rsidRPr="00155725">
              <w:rPr>
                <w:rFonts w:eastAsia="Calibri"/>
                <w:b/>
                <w:sz w:val="32"/>
                <w:szCs w:val="32"/>
              </w:rPr>
              <w:t>соціо-еколого-економічної</w:t>
            </w:r>
            <w:proofErr w:type="spellEnd"/>
            <w:r w:rsidRPr="00155725">
              <w:rPr>
                <w:rFonts w:eastAsia="Calibri"/>
                <w:b/>
                <w:sz w:val="32"/>
                <w:szCs w:val="32"/>
              </w:rPr>
              <w:t xml:space="preserve"> безпеки в контексті стимулювання відтворення населення</w:t>
            </w:r>
            <w:r w:rsidRPr="00155725">
              <w:rPr>
                <w:rFonts w:eastAsia="Calibri"/>
                <w:sz w:val="32"/>
                <w:szCs w:val="32"/>
              </w:rPr>
              <w:t xml:space="preserve"> </w:t>
            </w:r>
          </w:p>
          <w:p w:rsidR="0012193B" w:rsidRPr="00155725" w:rsidRDefault="0012193B" w:rsidP="00FE35FF">
            <w:pPr>
              <w:widowControl w:val="0"/>
              <w:jc w:val="both"/>
              <w:rPr>
                <w:rFonts w:eastAsia="Calibri"/>
                <w:sz w:val="32"/>
                <w:szCs w:val="32"/>
              </w:rPr>
            </w:pPr>
            <w:r w:rsidRPr="00155725">
              <w:rPr>
                <w:rFonts w:eastAsia="Calibri"/>
                <w:sz w:val="32"/>
                <w:szCs w:val="32"/>
              </w:rPr>
              <w:t xml:space="preserve">Механізм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і стимулювання відтворення населення</w:t>
            </w:r>
          </w:p>
          <w:p w:rsidR="0012193B" w:rsidRPr="00155725" w:rsidRDefault="0012193B" w:rsidP="00FE35FF">
            <w:pPr>
              <w:widowControl w:val="0"/>
              <w:jc w:val="both"/>
              <w:rPr>
                <w:rFonts w:eastAsia="Calibri"/>
                <w:sz w:val="32"/>
                <w:szCs w:val="32"/>
              </w:rPr>
            </w:pPr>
            <w:r w:rsidRPr="00155725">
              <w:rPr>
                <w:rFonts w:eastAsia="Calibri"/>
                <w:sz w:val="32"/>
                <w:szCs w:val="32"/>
              </w:rPr>
              <w:t xml:space="preserve">Стратегічний підхід до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населення</w:t>
            </w:r>
          </w:p>
          <w:p w:rsidR="0012193B" w:rsidRPr="00155725" w:rsidRDefault="0012193B" w:rsidP="00FE35FF">
            <w:pPr>
              <w:widowControl w:val="0"/>
              <w:jc w:val="both"/>
              <w:rPr>
                <w:rFonts w:eastAsia="Calibri"/>
                <w:sz w:val="32"/>
                <w:szCs w:val="32"/>
              </w:rPr>
            </w:pPr>
            <w:r w:rsidRPr="00155725">
              <w:rPr>
                <w:rFonts w:eastAsia="Calibri"/>
                <w:sz w:val="32"/>
                <w:szCs w:val="32"/>
              </w:rPr>
              <w:t xml:space="preserve">Основні заходи щодо забезпечення зростання рівня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та активізації процесів відтворення населення</w:t>
            </w:r>
          </w:p>
          <w:p w:rsidR="00FE4CEE" w:rsidRPr="00155725" w:rsidRDefault="00FE4CEE" w:rsidP="00FE4CEE">
            <w:pPr>
              <w:pStyle w:val="a4"/>
              <w:ind w:left="0" w:right="-108"/>
              <w:rPr>
                <w:sz w:val="32"/>
                <w:szCs w:val="32"/>
              </w:rPr>
            </w:pPr>
            <w:proofErr w:type="spellStart"/>
            <w:r w:rsidRPr="00155725">
              <w:rPr>
                <w:sz w:val="32"/>
                <w:szCs w:val="32"/>
              </w:rPr>
              <w:t>Соціоекологоекономічний</w:t>
            </w:r>
            <w:proofErr w:type="spellEnd"/>
            <w:r w:rsidRPr="00155725">
              <w:rPr>
                <w:sz w:val="32"/>
                <w:szCs w:val="32"/>
              </w:rPr>
              <w:t xml:space="preserve"> оптимум як критерій оцінки рівня ефективності процесу забезпечення </w:t>
            </w:r>
            <w:proofErr w:type="spellStart"/>
            <w:r w:rsidRPr="00155725">
              <w:rPr>
                <w:sz w:val="32"/>
                <w:szCs w:val="32"/>
              </w:rPr>
              <w:t>соціо-еколого-економічної</w:t>
            </w:r>
            <w:proofErr w:type="spellEnd"/>
            <w:r w:rsidRPr="00155725">
              <w:rPr>
                <w:sz w:val="32"/>
                <w:szCs w:val="32"/>
              </w:rPr>
              <w:t xml:space="preserve"> безпеки </w:t>
            </w:r>
            <w:proofErr w:type="spellStart"/>
            <w:r w:rsidRPr="00155725">
              <w:rPr>
                <w:sz w:val="32"/>
                <w:szCs w:val="32"/>
              </w:rPr>
              <w:t>соціоекологоекономічних</w:t>
            </w:r>
            <w:proofErr w:type="spellEnd"/>
            <w:r w:rsidRPr="00155725">
              <w:rPr>
                <w:sz w:val="32"/>
                <w:szCs w:val="32"/>
              </w:rPr>
              <w:t xml:space="preserve"> систем </w:t>
            </w:r>
          </w:p>
        </w:tc>
        <w:tc>
          <w:tcPr>
            <w:tcW w:w="1134" w:type="dxa"/>
          </w:tcPr>
          <w:p w:rsidR="0012193B" w:rsidRPr="00155725" w:rsidRDefault="0012193B" w:rsidP="00FE35FF">
            <w:pPr>
              <w:widowControl w:val="0"/>
              <w:rPr>
                <w:sz w:val="32"/>
                <w:szCs w:val="32"/>
              </w:rPr>
            </w:pPr>
          </w:p>
          <w:p w:rsidR="00655532" w:rsidRPr="00155725" w:rsidRDefault="00655532" w:rsidP="00FE35FF">
            <w:pPr>
              <w:widowControl w:val="0"/>
              <w:rPr>
                <w:sz w:val="32"/>
                <w:szCs w:val="32"/>
              </w:rPr>
            </w:pPr>
          </w:p>
          <w:p w:rsidR="00655532" w:rsidRPr="00E229B3" w:rsidRDefault="00E229B3" w:rsidP="00FE35FF">
            <w:pPr>
              <w:widowControl w:val="0"/>
              <w:rPr>
                <w:sz w:val="32"/>
                <w:szCs w:val="32"/>
                <w:lang w:val="en-US"/>
              </w:rPr>
            </w:pPr>
            <w:r>
              <w:rPr>
                <w:sz w:val="32"/>
                <w:szCs w:val="32"/>
              </w:rPr>
              <w:t>1</w:t>
            </w:r>
            <w:r>
              <w:rPr>
                <w:sz w:val="32"/>
                <w:szCs w:val="32"/>
                <w:lang w:val="en-US"/>
              </w:rPr>
              <w:t>12</w:t>
            </w:r>
          </w:p>
          <w:p w:rsidR="00655532" w:rsidRPr="00155725" w:rsidRDefault="00655532" w:rsidP="00FE35FF">
            <w:pPr>
              <w:widowControl w:val="0"/>
              <w:rPr>
                <w:sz w:val="32"/>
                <w:szCs w:val="32"/>
              </w:rPr>
            </w:pPr>
          </w:p>
          <w:p w:rsidR="00655532" w:rsidRPr="00E229B3" w:rsidRDefault="00E229B3" w:rsidP="00FE35FF">
            <w:pPr>
              <w:widowControl w:val="0"/>
              <w:rPr>
                <w:sz w:val="32"/>
                <w:szCs w:val="32"/>
                <w:lang w:val="en-US"/>
              </w:rPr>
            </w:pPr>
            <w:r>
              <w:rPr>
                <w:sz w:val="32"/>
                <w:szCs w:val="32"/>
              </w:rPr>
              <w:t>1</w:t>
            </w:r>
            <w:r>
              <w:rPr>
                <w:sz w:val="32"/>
                <w:szCs w:val="32"/>
                <w:lang w:val="en-US"/>
              </w:rPr>
              <w:t>13</w:t>
            </w:r>
          </w:p>
          <w:p w:rsidR="00763BAE" w:rsidRPr="00155725" w:rsidRDefault="00763BAE" w:rsidP="00FE35FF">
            <w:pPr>
              <w:widowControl w:val="0"/>
              <w:rPr>
                <w:sz w:val="32"/>
                <w:szCs w:val="32"/>
              </w:rPr>
            </w:pPr>
          </w:p>
          <w:p w:rsidR="00763BAE" w:rsidRPr="00E229B3" w:rsidRDefault="00E229B3" w:rsidP="00FE35FF">
            <w:pPr>
              <w:widowControl w:val="0"/>
              <w:rPr>
                <w:sz w:val="32"/>
                <w:szCs w:val="32"/>
                <w:lang w:val="en-US"/>
              </w:rPr>
            </w:pPr>
            <w:r>
              <w:rPr>
                <w:sz w:val="32"/>
                <w:szCs w:val="32"/>
              </w:rPr>
              <w:t>1</w:t>
            </w:r>
            <w:r>
              <w:rPr>
                <w:sz w:val="32"/>
                <w:szCs w:val="32"/>
                <w:lang w:val="en-US"/>
              </w:rPr>
              <w:t>21</w:t>
            </w:r>
          </w:p>
          <w:p w:rsidR="00763BAE" w:rsidRPr="00155725" w:rsidRDefault="00763BAE" w:rsidP="00FE35FF">
            <w:pPr>
              <w:widowControl w:val="0"/>
              <w:rPr>
                <w:sz w:val="32"/>
                <w:szCs w:val="32"/>
              </w:rPr>
            </w:pPr>
          </w:p>
          <w:p w:rsidR="00763BAE" w:rsidRPr="00155725" w:rsidRDefault="00763BAE" w:rsidP="00FE35FF">
            <w:pPr>
              <w:widowControl w:val="0"/>
              <w:rPr>
                <w:sz w:val="32"/>
                <w:szCs w:val="32"/>
              </w:rPr>
            </w:pPr>
          </w:p>
          <w:p w:rsidR="00763BAE" w:rsidRPr="00E229B3" w:rsidRDefault="00E229B3" w:rsidP="00FE35FF">
            <w:pPr>
              <w:widowControl w:val="0"/>
              <w:rPr>
                <w:sz w:val="32"/>
                <w:szCs w:val="32"/>
                <w:lang w:val="en-US"/>
              </w:rPr>
            </w:pPr>
            <w:r>
              <w:rPr>
                <w:sz w:val="32"/>
                <w:szCs w:val="32"/>
              </w:rPr>
              <w:t>1</w:t>
            </w:r>
            <w:r>
              <w:rPr>
                <w:sz w:val="32"/>
                <w:szCs w:val="32"/>
                <w:lang w:val="en-US"/>
              </w:rPr>
              <w:t>27</w:t>
            </w:r>
          </w:p>
          <w:p w:rsidR="00FE4CEE" w:rsidRPr="00155725" w:rsidRDefault="00FE4CEE" w:rsidP="00FE35FF">
            <w:pPr>
              <w:widowControl w:val="0"/>
              <w:rPr>
                <w:sz w:val="32"/>
                <w:szCs w:val="32"/>
              </w:rPr>
            </w:pPr>
          </w:p>
          <w:p w:rsidR="00FE4CEE" w:rsidRPr="00155725" w:rsidRDefault="00FE4CEE" w:rsidP="00FE35FF">
            <w:pPr>
              <w:widowControl w:val="0"/>
              <w:rPr>
                <w:sz w:val="32"/>
                <w:szCs w:val="32"/>
              </w:rPr>
            </w:pPr>
          </w:p>
          <w:p w:rsidR="00FE4CEE" w:rsidRPr="00E229B3" w:rsidRDefault="00FE4CEE" w:rsidP="00FE35FF">
            <w:pPr>
              <w:widowControl w:val="0"/>
              <w:rPr>
                <w:sz w:val="32"/>
                <w:szCs w:val="32"/>
                <w:lang w:val="en-US"/>
              </w:rPr>
            </w:pPr>
            <w:r w:rsidRPr="00155725">
              <w:rPr>
                <w:sz w:val="32"/>
                <w:szCs w:val="32"/>
              </w:rPr>
              <w:t>1</w:t>
            </w:r>
            <w:r w:rsidR="00E229B3">
              <w:rPr>
                <w:sz w:val="32"/>
                <w:szCs w:val="32"/>
                <w:lang w:val="en-US"/>
              </w:rPr>
              <w:t>36</w:t>
            </w:r>
          </w:p>
        </w:tc>
      </w:tr>
      <w:tr w:rsidR="00D80A87" w:rsidRPr="00155725" w:rsidTr="00C83B60">
        <w:tc>
          <w:tcPr>
            <w:tcW w:w="1384" w:type="dxa"/>
          </w:tcPr>
          <w:p w:rsidR="00D80A87" w:rsidRPr="00155725" w:rsidRDefault="00D80A87" w:rsidP="00FE35FF">
            <w:pPr>
              <w:widowControl w:val="0"/>
              <w:ind w:left="-187" w:right="-108"/>
              <w:jc w:val="right"/>
              <w:rPr>
                <w:sz w:val="32"/>
                <w:szCs w:val="32"/>
              </w:rPr>
            </w:pPr>
          </w:p>
        </w:tc>
        <w:tc>
          <w:tcPr>
            <w:tcW w:w="8137" w:type="dxa"/>
          </w:tcPr>
          <w:p w:rsidR="00D80A87" w:rsidRPr="00155725" w:rsidRDefault="00D80A87" w:rsidP="00FE35FF">
            <w:pPr>
              <w:widowControl w:val="0"/>
              <w:ind w:right="-108"/>
              <w:rPr>
                <w:b/>
                <w:sz w:val="32"/>
                <w:szCs w:val="32"/>
              </w:rPr>
            </w:pPr>
            <w:r w:rsidRPr="00155725">
              <w:rPr>
                <w:b/>
                <w:sz w:val="32"/>
                <w:szCs w:val="32"/>
              </w:rPr>
              <w:t xml:space="preserve">Висновки </w:t>
            </w:r>
          </w:p>
          <w:p w:rsidR="00D80A87" w:rsidRPr="00155725" w:rsidRDefault="00D80A87" w:rsidP="00FE35FF">
            <w:pPr>
              <w:widowControl w:val="0"/>
              <w:ind w:right="-108"/>
              <w:rPr>
                <w:b/>
                <w:sz w:val="32"/>
                <w:szCs w:val="32"/>
              </w:rPr>
            </w:pPr>
            <w:r w:rsidRPr="00155725">
              <w:rPr>
                <w:b/>
                <w:sz w:val="32"/>
                <w:szCs w:val="32"/>
              </w:rPr>
              <w:t xml:space="preserve">Перелік посилань </w:t>
            </w:r>
          </w:p>
          <w:p w:rsidR="00D80A87" w:rsidRPr="00155725" w:rsidRDefault="00D80A87" w:rsidP="00FE35FF">
            <w:pPr>
              <w:widowControl w:val="0"/>
              <w:ind w:right="-108"/>
              <w:rPr>
                <w:b/>
                <w:sz w:val="32"/>
                <w:szCs w:val="32"/>
              </w:rPr>
            </w:pPr>
            <w:r w:rsidRPr="00155725">
              <w:rPr>
                <w:b/>
                <w:sz w:val="32"/>
                <w:szCs w:val="32"/>
              </w:rPr>
              <w:t xml:space="preserve">Додатки  </w:t>
            </w:r>
          </w:p>
        </w:tc>
        <w:tc>
          <w:tcPr>
            <w:tcW w:w="1134" w:type="dxa"/>
            <w:tcBorders>
              <w:left w:val="nil"/>
            </w:tcBorders>
          </w:tcPr>
          <w:p w:rsidR="00D80A87" w:rsidRPr="00E229B3" w:rsidRDefault="00E229B3" w:rsidP="00FE35FF">
            <w:pPr>
              <w:widowControl w:val="0"/>
              <w:rPr>
                <w:sz w:val="32"/>
                <w:szCs w:val="32"/>
                <w:lang w:val="en-US"/>
              </w:rPr>
            </w:pPr>
            <w:r>
              <w:rPr>
                <w:sz w:val="32"/>
                <w:szCs w:val="32"/>
              </w:rPr>
              <w:t>1</w:t>
            </w:r>
            <w:r>
              <w:rPr>
                <w:sz w:val="32"/>
                <w:szCs w:val="32"/>
                <w:lang w:val="en-US"/>
              </w:rPr>
              <w:t>41</w:t>
            </w:r>
          </w:p>
          <w:p w:rsidR="008B2758" w:rsidRPr="00E229B3" w:rsidRDefault="00E229B3" w:rsidP="00FE35FF">
            <w:pPr>
              <w:widowControl w:val="0"/>
              <w:rPr>
                <w:sz w:val="32"/>
                <w:szCs w:val="32"/>
                <w:lang w:val="en-US"/>
              </w:rPr>
            </w:pPr>
            <w:r>
              <w:rPr>
                <w:sz w:val="32"/>
                <w:szCs w:val="32"/>
              </w:rPr>
              <w:t>1</w:t>
            </w:r>
            <w:r>
              <w:rPr>
                <w:sz w:val="32"/>
                <w:szCs w:val="32"/>
                <w:lang w:val="en-US"/>
              </w:rPr>
              <w:t>44</w:t>
            </w:r>
          </w:p>
          <w:p w:rsidR="008B2758" w:rsidRPr="00E229B3" w:rsidRDefault="008B2758" w:rsidP="00FE35FF">
            <w:pPr>
              <w:widowControl w:val="0"/>
              <w:rPr>
                <w:sz w:val="32"/>
                <w:szCs w:val="32"/>
                <w:lang w:val="en-US"/>
              </w:rPr>
            </w:pPr>
            <w:r w:rsidRPr="00155725">
              <w:rPr>
                <w:sz w:val="32"/>
                <w:szCs w:val="32"/>
              </w:rPr>
              <w:t>1</w:t>
            </w:r>
            <w:r w:rsidR="00E229B3">
              <w:rPr>
                <w:sz w:val="32"/>
                <w:szCs w:val="32"/>
                <w:lang w:val="en-US"/>
              </w:rPr>
              <w:t>50</w:t>
            </w:r>
          </w:p>
        </w:tc>
      </w:tr>
    </w:tbl>
    <w:p w:rsidR="00D80A87" w:rsidRPr="00155725" w:rsidRDefault="00D80A87" w:rsidP="00FE35FF">
      <w:pPr>
        <w:widowControl w:val="0"/>
        <w:jc w:val="center"/>
        <w:rPr>
          <w:b/>
          <w:sz w:val="32"/>
          <w:szCs w:val="32"/>
        </w:rPr>
      </w:pPr>
      <w:r w:rsidRPr="00155725">
        <w:rPr>
          <w:b/>
          <w:sz w:val="32"/>
          <w:szCs w:val="32"/>
        </w:rPr>
        <w:br w:type="page"/>
      </w:r>
      <w:r w:rsidRPr="00155725">
        <w:rPr>
          <w:b/>
          <w:sz w:val="32"/>
          <w:szCs w:val="32"/>
        </w:rPr>
        <w:lastRenderedPageBreak/>
        <w:t>ПЕРЕДМОВА</w:t>
      </w:r>
    </w:p>
    <w:p w:rsidR="00D80A87" w:rsidRPr="00155725" w:rsidRDefault="00D80A87" w:rsidP="00FE35FF">
      <w:pPr>
        <w:widowControl w:val="0"/>
        <w:ind w:firstLine="567"/>
        <w:jc w:val="center"/>
        <w:rPr>
          <w:b/>
          <w:caps/>
          <w:sz w:val="32"/>
          <w:szCs w:val="32"/>
        </w:rPr>
      </w:pPr>
    </w:p>
    <w:p w:rsidR="00D80A87" w:rsidRPr="00155725" w:rsidRDefault="00D80A87" w:rsidP="00FE35FF">
      <w:pPr>
        <w:widowControl w:val="0"/>
        <w:ind w:firstLine="540"/>
        <w:jc w:val="both"/>
        <w:rPr>
          <w:sz w:val="32"/>
          <w:szCs w:val="32"/>
        </w:rPr>
      </w:pPr>
      <w:r w:rsidRPr="00155725">
        <w:rPr>
          <w:sz w:val="32"/>
          <w:szCs w:val="32"/>
        </w:rPr>
        <w:t xml:space="preserve">У монографії, яка призначена для широкого кола читачів, розглянуті питання, пов’язані </w:t>
      </w:r>
      <w:r w:rsidR="00C16609" w:rsidRPr="00155725">
        <w:rPr>
          <w:sz w:val="32"/>
          <w:szCs w:val="32"/>
        </w:rPr>
        <w:t>і</w:t>
      </w:r>
      <w:r w:rsidRPr="00155725">
        <w:rPr>
          <w:sz w:val="32"/>
          <w:szCs w:val="32"/>
        </w:rPr>
        <w:t xml:space="preserve">з </w:t>
      </w:r>
      <w:r w:rsidR="00C16609" w:rsidRPr="00155725">
        <w:rPr>
          <w:sz w:val="32"/>
          <w:szCs w:val="32"/>
        </w:rPr>
        <w:t xml:space="preserve">забезпеченням </w:t>
      </w:r>
      <w:proofErr w:type="spellStart"/>
      <w:r w:rsidR="00C16609" w:rsidRPr="00155725">
        <w:rPr>
          <w:sz w:val="32"/>
          <w:szCs w:val="32"/>
        </w:rPr>
        <w:t>соціо-еколого-економічної</w:t>
      </w:r>
      <w:proofErr w:type="spellEnd"/>
      <w:r w:rsidR="00C16609" w:rsidRPr="00155725">
        <w:rPr>
          <w:sz w:val="32"/>
          <w:szCs w:val="32"/>
        </w:rPr>
        <w:t xml:space="preserve"> безпеки та відтворенням н</w:t>
      </w:r>
      <w:r w:rsidR="00480FEA" w:rsidRPr="00155725">
        <w:rPr>
          <w:sz w:val="32"/>
          <w:szCs w:val="32"/>
        </w:rPr>
        <w:t>а</w:t>
      </w:r>
      <w:r w:rsidR="00C16609" w:rsidRPr="00155725">
        <w:rPr>
          <w:sz w:val="32"/>
          <w:szCs w:val="32"/>
        </w:rPr>
        <w:t>селення</w:t>
      </w:r>
      <w:r w:rsidRPr="00155725">
        <w:rPr>
          <w:sz w:val="32"/>
          <w:szCs w:val="32"/>
        </w:rPr>
        <w:t xml:space="preserve">, що обумовило її структуру. </w:t>
      </w:r>
    </w:p>
    <w:p w:rsidR="00C16609" w:rsidRPr="00155725" w:rsidRDefault="00D80A87" w:rsidP="00FE35FF">
      <w:pPr>
        <w:widowControl w:val="0"/>
        <w:ind w:firstLine="540"/>
        <w:jc w:val="both"/>
        <w:rPr>
          <w:sz w:val="32"/>
          <w:szCs w:val="32"/>
        </w:rPr>
      </w:pPr>
      <w:r w:rsidRPr="00155725">
        <w:rPr>
          <w:sz w:val="32"/>
          <w:szCs w:val="32"/>
        </w:rPr>
        <w:t xml:space="preserve">Перший розділ присвячений вивченню сутності </w:t>
      </w:r>
      <w:proofErr w:type="spellStart"/>
      <w:r w:rsidR="00C16609" w:rsidRPr="00155725">
        <w:rPr>
          <w:sz w:val="32"/>
          <w:szCs w:val="32"/>
        </w:rPr>
        <w:t>соціо-еколого-економічної</w:t>
      </w:r>
      <w:proofErr w:type="spellEnd"/>
      <w:r w:rsidR="00C16609" w:rsidRPr="00155725">
        <w:rPr>
          <w:sz w:val="32"/>
          <w:szCs w:val="32"/>
        </w:rPr>
        <w:t xml:space="preserve"> безпеки</w:t>
      </w:r>
      <w:r w:rsidRPr="00155725">
        <w:rPr>
          <w:sz w:val="32"/>
          <w:szCs w:val="32"/>
        </w:rPr>
        <w:t xml:space="preserve">, </w:t>
      </w:r>
      <w:r w:rsidR="00C16609" w:rsidRPr="00155725">
        <w:rPr>
          <w:sz w:val="32"/>
          <w:szCs w:val="32"/>
        </w:rPr>
        <w:t>її основних складових</w:t>
      </w:r>
      <w:r w:rsidRPr="00155725">
        <w:rPr>
          <w:sz w:val="32"/>
          <w:szCs w:val="32"/>
        </w:rPr>
        <w:t xml:space="preserve">; </w:t>
      </w:r>
      <w:r w:rsidR="00C16609" w:rsidRPr="00155725">
        <w:rPr>
          <w:sz w:val="32"/>
          <w:szCs w:val="32"/>
        </w:rPr>
        <w:t xml:space="preserve">розробці методичних підходів до оцінки </w:t>
      </w:r>
      <w:proofErr w:type="spellStart"/>
      <w:r w:rsidR="00C16609" w:rsidRPr="00155725">
        <w:rPr>
          <w:sz w:val="32"/>
          <w:szCs w:val="32"/>
        </w:rPr>
        <w:t>соціо-еколого-економічної</w:t>
      </w:r>
      <w:proofErr w:type="spellEnd"/>
      <w:r w:rsidR="00C16609" w:rsidRPr="00155725">
        <w:rPr>
          <w:sz w:val="32"/>
          <w:szCs w:val="32"/>
        </w:rPr>
        <w:t xml:space="preserve"> безпеки та її впливу на відтворення населення; дослідженню практики регулювання процесу забезпечення </w:t>
      </w:r>
      <w:proofErr w:type="spellStart"/>
      <w:r w:rsidR="00C16609" w:rsidRPr="00155725">
        <w:rPr>
          <w:sz w:val="32"/>
          <w:szCs w:val="32"/>
        </w:rPr>
        <w:t>соціо-еколого-економічної</w:t>
      </w:r>
      <w:proofErr w:type="spellEnd"/>
      <w:r w:rsidR="00C16609" w:rsidRPr="00155725">
        <w:rPr>
          <w:sz w:val="32"/>
          <w:szCs w:val="32"/>
        </w:rPr>
        <w:t xml:space="preserve"> безпеки в контексті стимулювання відтворення населення.</w:t>
      </w:r>
    </w:p>
    <w:p w:rsidR="00D80A87" w:rsidRPr="00155725" w:rsidRDefault="00D80A87" w:rsidP="00FE35FF">
      <w:pPr>
        <w:widowControl w:val="0"/>
        <w:ind w:firstLine="540"/>
        <w:jc w:val="both"/>
        <w:rPr>
          <w:sz w:val="32"/>
          <w:szCs w:val="32"/>
        </w:rPr>
      </w:pPr>
      <w:r w:rsidRPr="00155725">
        <w:rPr>
          <w:sz w:val="32"/>
          <w:szCs w:val="32"/>
        </w:rPr>
        <w:t xml:space="preserve">Уміле використання набутих теоретичних знань у поєднанні з ефективними формами </w:t>
      </w:r>
      <w:r w:rsidR="00C16609" w:rsidRPr="00155725">
        <w:rPr>
          <w:sz w:val="32"/>
          <w:szCs w:val="32"/>
        </w:rPr>
        <w:t xml:space="preserve">реалізації соціальної політики </w:t>
      </w:r>
      <w:r w:rsidRPr="00155725">
        <w:rPr>
          <w:sz w:val="32"/>
          <w:szCs w:val="32"/>
        </w:rPr>
        <w:t>дозволить вирішувати складні проблеми</w:t>
      </w:r>
      <w:r w:rsidR="00480FEA" w:rsidRPr="00155725">
        <w:rPr>
          <w:sz w:val="32"/>
          <w:szCs w:val="32"/>
        </w:rPr>
        <w:t xml:space="preserve"> розвитку сучасного суспільства</w:t>
      </w:r>
      <w:r w:rsidRPr="00155725">
        <w:rPr>
          <w:sz w:val="32"/>
          <w:szCs w:val="32"/>
        </w:rPr>
        <w:t xml:space="preserve">, </w:t>
      </w:r>
      <w:r w:rsidR="00480FEA" w:rsidRPr="00155725">
        <w:rPr>
          <w:sz w:val="32"/>
          <w:szCs w:val="32"/>
        </w:rPr>
        <w:t xml:space="preserve">забезпечить </w:t>
      </w:r>
      <w:r w:rsidRPr="00155725">
        <w:rPr>
          <w:sz w:val="32"/>
          <w:szCs w:val="32"/>
        </w:rPr>
        <w:t xml:space="preserve">переорієнтацію </w:t>
      </w:r>
      <w:r w:rsidR="00480FEA" w:rsidRPr="00155725">
        <w:rPr>
          <w:sz w:val="32"/>
          <w:szCs w:val="32"/>
        </w:rPr>
        <w:t>демографічної</w:t>
      </w:r>
      <w:r w:rsidRPr="00155725">
        <w:rPr>
          <w:sz w:val="32"/>
          <w:szCs w:val="32"/>
        </w:rPr>
        <w:t xml:space="preserve"> </w:t>
      </w:r>
      <w:r w:rsidR="00480FEA" w:rsidRPr="00155725">
        <w:rPr>
          <w:sz w:val="32"/>
          <w:szCs w:val="32"/>
        </w:rPr>
        <w:t>політики</w:t>
      </w:r>
      <w:r w:rsidRPr="00155725">
        <w:rPr>
          <w:sz w:val="32"/>
          <w:szCs w:val="32"/>
        </w:rPr>
        <w:t xml:space="preserve"> на нові пріоритети, </w:t>
      </w:r>
      <w:r w:rsidR="00480FEA" w:rsidRPr="00155725">
        <w:rPr>
          <w:sz w:val="32"/>
          <w:szCs w:val="32"/>
        </w:rPr>
        <w:t>що сприятиме</w:t>
      </w:r>
      <w:r w:rsidRPr="00155725">
        <w:rPr>
          <w:sz w:val="32"/>
          <w:szCs w:val="32"/>
        </w:rPr>
        <w:t xml:space="preserve"> </w:t>
      </w:r>
      <w:r w:rsidR="00480FEA" w:rsidRPr="00155725">
        <w:rPr>
          <w:sz w:val="32"/>
          <w:szCs w:val="32"/>
        </w:rPr>
        <w:t>зростанню показників відтворення населення</w:t>
      </w:r>
      <w:r w:rsidRPr="00155725">
        <w:rPr>
          <w:sz w:val="32"/>
          <w:szCs w:val="32"/>
        </w:rPr>
        <w:t>.</w:t>
      </w:r>
    </w:p>
    <w:p w:rsidR="00C16609" w:rsidRPr="00155725" w:rsidRDefault="00D80A87" w:rsidP="00FE35FF">
      <w:pPr>
        <w:widowControl w:val="0"/>
        <w:ind w:firstLine="561"/>
        <w:jc w:val="both"/>
        <w:rPr>
          <w:rFonts w:eastAsia="Calibri"/>
          <w:sz w:val="32"/>
          <w:szCs w:val="32"/>
        </w:rPr>
      </w:pPr>
      <w:r w:rsidRPr="00155725">
        <w:rPr>
          <w:bCs/>
          <w:sz w:val="32"/>
          <w:szCs w:val="32"/>
        </w:rPr>
        <w:t>У другому розділі представлені результати д</w:t>
      </w:r>
      <w:r w:rsidRPr="00155725">
        <w:rPr>
          <w:sz w:val="32"/>
          <w:szCs w:val="32"/>
        </w:rPr>
        <w:t xml:space="preserve">ослідження </w:t>
      </w:r>
      <w:r w:rsidR="00C16609" w:rsidRPr="00155725">
        <w:rPr>
          <w:rFonts w:eastAsia="Calibri"/>
          <w:sz w:val="32"/>
          <w:szCs w:val="32"/>
        </w:rPr>
        <w:t xml:space="preserve">чинників впливу на рівень </w:t>
      </w:r>
      <w:proofErr w:type="spellStart"/>
      <w:r w:rsidR="00C16609" w:rsidRPr="00155725">
        <w:rPr>
          <w:rFonts w:eastAsia="Calibri"/>
          <w:sz w:val="32"/>
          <w:szCs w:val="32"/>
        </w:rPr>
        <w:t>соціо-еколого-економічної</w:t>
      </w:r>
      <w:proofErr w:type="spellEnd"/>
      <w:r w:rsidR="00C16609" w:rsidRPr="00155725">
        <w:rPr>
          <w:rFonts w:eastAsia="Calibri"/>
          <w:sz w:val="32"/>
          <w:szCs w:val="32"/>
        </w:rPr>
        <w:t xml:space="preserve"> безпеки населення України, оцінки рівня </w:t>
      </w:r>
      <w:proofErr w:type="spellStart"/>
      <w:r w:rsidR="00C16609" w:rsidRPr="00155725">
        <w:rPr>
          <w:rFonts w:eastAsia="Calibri"/>
          <w:sz w:val="32"/>
          <w:szCs w:val="32"/>
        </w:rPr>
        <w:t>соціо-еколого-економічної</w:t>
      </w:r>
      <w:proofErr w:type="spellEnd"/>
      <w:r w:rsidR="00C16609" w:rsidRPr="00155725">
        <w:rPr>
          <w:rFonts w:eastAsia="Calibri"/>
          <w:sz w:val="32"/>
          <w:szCs w:val="32"/>
        </w:rPr>
        <w:t xml:space="preserve"> безпеки та її впливу на відтворення населення, висвітлено проблеми забезпечення </w:t>
      </w:r>
      <w:proofErr w:type="spellStart"/>
      <w:r w:rsidR="00C16609" w:rsidRPr="00155725">
        <w:rPr>
          <w:rFonts w:eastAsia="Calibri"/>
          <w:sz w:val="32"/>
          <w:szCs w:val="32"/>
        </w:rPr>
        <w:t>соціо-еколого-економічної</w:t>
      </w:r>
      <w:proofErr w:type="spellEnd"/>
      <w:r w:rsidR="00C16609" w:rsidRPr="00155725">
        <w:rPr>
          <w:rFonts w:eastAsia="Calibri"/>
          <w:sz w:val="32"/>
          <w:szCs w:val="32"/>
        </w:rPr>
        <w:t xml:space="preserve"> безпеки населення.</w:t>
      </w:r>
    </w:p>
    <w:p w:rsidR="00C16609" w:rsidRPr="00155725" w:rsidRDefault="00C16609" w:rsidP="00FE35FF">
      <w:pPr>
        <w:widowControl w:val="0"/>
        <w:ind w:firstLine="561"/>
        <w:jc w:val="both"/>
        <w:rPr>
          <w:rFonts w:eastAsia="Calibri"/>
          <w:sz w:val="32"/>
          <w:szCs w:val="32"/>
        </w:rPr>
      </w:pPr>
      <w:r w:rsidRPr="00155725">
        <w:rPr>
          <w:rFonts w:eastAsia="Calibri"/>
          <w:sz w:val="32"/>
          <w:szCs w:val="32"/>
        </w:rPr>
        <w:t xml:space="preserve">Третій розділ містить прикладні розробки у сфері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зокрема механізм забезпечення безпеки і стимулювання відтворення населення, стратегічний підхід до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населення та  заходи щодо забезпечення зростання рівня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та активізації процесів відтворення населення.</w:t>
      </w:r>
    </w:p>
    <w:p w:rsidR="00D80A87" w:rsidRPr="00155725" w:rsidRDefault="00D80A87" w:rsidP="00FE35FF">
      <w:pPr>
        <w:widowControl w:val="0"/>
        <w:ind w:firstLine="561"/>
        <w:jc w:val="both"/>
        <w:rPr>
          <w:sz w:val="32"/>
          <w:szCs w:val="32"/>
        </w:rPr>
      </w:pPr>
      <w:r w:rsidRPr="00155725">
        <w:rPr>
          <w:sz w:val="32"/>
          <w:szCs w:val="32"/>
        </w:rPr>
        <w:t>Монографія є однією з перших робіт, де зроблена спроба о</w:t>
      </w:r>
      <w:r w:rsidR="00C16609" w:rsidRPr="00155725">
        <w:rPr>
          <w:sz w:val="32"/>
          <w:szCs w:val="32"/>
        </w:rPr>
        <w:t xml:space="preserve">бґрунтувати </w:t>
      </w:r>
      <w:proofErr w:type="spellStart"/>
      <w:r w:rsidR="00C16609" w:rsidRPr="00155725">
        <w:rPr>
          <w:sz w:val="32"/>
          <w:szCs w:val="32"/>
        </w:rPr>
        <w:t>теоретико-методи</w:t>
      </w:r>
      <w:r w:rsidRPr="00155725">
        <w:rPr>
          <w:sz w:val="32"/>
          <w:szCs w:val="32"/>
        </w:rPr>
        <w:t>чні</w:t>
      </w:r>
      <w:proofErr w:type="spellEnd"/>
      <w:r w:rsidRPr="00155725">
        <w:rPr>
          <w:sz w:val="32"/>
          <w:szCs w:val="32"/>
        </w:rPr>
        <w:t xml:space="preserve"> основи </w:t>
      </w:r>
      <w:r w:rsidR="00C16609" w:rsidRPr="00155725">
        <w:rPr>
          <w:rFonts w:eastAsia="Calibri"/>
          <w:sz w:val="32"/>
          <w:szCs w:val="32"/>
        </w:rPr>
        <w:t xml:space="preserve">забезпечення </w:t>
      </w:r>
      <w:proofErr w:type="spellStart"/>
      <w:r w:rsidR="00C16609" w:rsidRPr="00155725">
        <w:rPr>
          <w:rFonts w:eastAsia="Calibri"/>
          <w:sz w:val="32"/>
          <w:szCs w:val="32"/>
        </w:rPr>
        <w:t>соціо-еколого-економічної</w:t>
      </w:r>
      <w:proofErr w:type="spellEnd"/>
      <w:r w:rsidR="00C16609" w:rsidRPr="00155725">
        <w:rPr>
          <w:rFonts w:eastAsia="Calibri"/>
          <w:sz w:val="32"/>
          <w:szCs w:val="32"/>
        </w:rPr>
        <w:t xml:space="preserve"> безпеки в контексті стимулювання відтворення населення</w:t>
      </w:r>
      <w:r w:rsidRPr="00155725">
        <w:rPr>
          <w:sz w:val="32"/>
          <w:szCs w:val="32"/>
        </w:rPr>
        <w:t xml:space="preserve">. Проте вона не претендує на повне вирішення усіх проблем </w:t>
      </w:r>
      <w:r w:rsidR="00C16609" w:rsidRPr="00155725">
        <w:rPr>
          <w:sz w:val="32"/>
          <w:szCs w:val="32"/>
        </w:rPr>
        <w:t>соціальної</w:t>
      </w:r>
      <w:r w:rsidRPr="00155725">
        <w:rPr>
          <w:sz w:val="32"/>
          <w:szCs w:val="32"/>
        </w:rPr>
        <w:t xml:space="preserve"> сфери. Деякі положення, які розглядаються, вимагають подальших теоретико-методологічних досліджень. Проте автори сподіваються, що книга викличе зацікавленість у читачів і послужить розвитку теоретичних та прикладних аспектів дослідження </w:t>
      </w:r>
      <w:r w:rsidR="00C16609" w:rsidRPr="00155725">
        <w:rPr>
          <w:sz w:val="32"/>
          <w:szCs w:val="32"/>
        </w:rPr>
        <w:t>демографії, соціальної економіки та політики</w:t>
      </w:r>
      <w:r w:rsidRPr="00155725">
        <w:rPr>
          <w:sz w:val="32"/>
          <w:szCs w:val="32"/>
        </w:rPr>
        <w:t xml:space="preserve">.                                                                 </w:t>
      </w:r>
    </w:p>
    <w:p w:rsidR="00D80A87" w:rsidRPr="00155725" w:rsidRDefault="00D80A87" w:rsidP="00FE35FF">
      <w:pPr>
        <w:widowControl w:val="0"/>
        <w:jc w:val="center"/>
        <w:rPr>
          <w:b/>
          <w:sz w:val="32"/>
          <w:szCs w:val="32"/>
        </w:rPr>
      </w:pPr>
    </w:p>
    <w:p w:rsidR="00D80A87" w:rsidRPr="00155725" w:rsidRDefault="00D80A87" w:rsidP="00FE35FF">
      <w:pPr>
        <w:widowControl w:val="0"/>
        <w:ind w:left="900"/>
        <w:rPr>
          <w:rFonts w:ascii="Bookman Old Style" w:hAnsi="Bookman Old Style" w:cs="Arial"/>
          <w:b/>
          <w:sz w:val="32"/>
          <w:szCs w:val="32"/>
        </w:rPr>
      </w:pPr>
      <w:r w:rsidRPr="00155725">
        <w:rPr>
          <w:b/>
          <w:sz w:val="32"/>
          <w:szCs w:val="32"/>
        </w:rPr>
        <w:br w:type="page"/>
      </w:r>
      <w:r w:rsidRPr="00155725">
        <w:rPr>
          <w:rFonts w:ascii="Bookman Old Style" w:hAnsi="Bookman Old Style" w:cs="Arial"/>
          <w:b/>
          <w:sz w:val="32"/>
          <w:szCs w:val="32"/>
        </w:rPr>
        <w:lastRenderedPageBreak/>
        <w:t xml:space="preserve"> </w:t>
      </w:r>
    </w:p>
    <w:p w:rsidR="00D80A87" w:rsidRPr="00155725" w:rsidRDefault="00771AB7" w:rsidP="00FE35FF">
      <w:pPr>
        <w:widowControl w:val="0"/>
        <w:ind w:left="900"/>
        <w:rPr>
          <w:rFonts w:ascii="Bookman Old Style" w:hAnsi="Bookman Old Style" w:cs="Arial"/>
          <w:b/>
          <w:sz w:val="32"/>
          <w:szCs w:val="32"/>
        </w:rPr>
      </w:pPr>
      <w:r w:rsidRPr="00771AB7">
        <w:rPr>
          <w:rFonts w:ascii="Bookman Old Style" w:hAnsi="Bookman Old Style" w:cs="Arial"/>
          <w:b/>
          <w:noProof/>
          <w:sz w:val="32"/>
          <w:szCs w:val="32"/>
          <w:lang w:eastAsia="ru-RU"/>
        </w:rPr>
        <w:pict>
          <v:rect id="_x0000_s1026" style="position:absolute;left:0;text-align:left;margin-left:-4.3pt;margin-top:-30.05pt;width:532.6pt;height:45pt;z-index:251660288">
            <v:textbox style="mso-next-textbox:#_x0000_s1026">
              <w:txbxContent>
                <w:p w:rsidR="00026255" w:rsidRPr="00155725" w:rsidRDefault="00026255" w:rsidP="00F3744A">
                  <w:pPr>
                    <w:widowControl w:val="0"/>
                    <w:pBdr>
                      <w:top w:val="threeDEmboss" w:sz="24" w:space="1" w:color="auto"/>
                      <w:left w:val="threeDEmboss" w:sz="24" w:space="4" w:color="auto"/>
                      <w:bottom w:val="threeDEngrave" w:sz="24" w:space="1" w:color="auto"/>
                      <w:right w:val="threeDEngrave" w:sz="24" w:space="4" w:color="auto"/>
                    </w:pBdr>
                    <w:shd w:val="clear" w:color="auto" w:fill="BFBFBF" w:themeFill="background1" w:themeFillShade="BF"/>
                    <w:jc w:val="both"/>
                    <w:rPr>
                      <w:rFonts w:ascii="Bookman Old Style" w:hAnsi="Bookman Old Style" w:cs="Arial"/>
                      <w:b/>
                      <w:sz w:val="40"/>
                      <w:szCs w:val="40"/>
                    </w:rPr>
                  </w:pPr>
                  <w:r w:rsidRPr="00155725">
                    <w:rPr>
                      <w:rFonts w:ascii="Bookman Old Style" w:hAnsi="Bookman Old Style" w:cs="Arial"/>
                      <w:b/>
                      <w:sz w:val="40"/>
                      <w:szCs w:val="40"/>
                    </w:rPr>
                    <w:t xml:space="preserve">РОЗДІЛ 1 </w:t>
                  </w:r>
                </w:p>
                <w:p w:rsidR="00026255" w:rsidRPr="00155725" w:rsidRDefault="00026255" w:rsidP="00F3744A">
                  <w:pPr>
                    <w:pBdr>
                      <w:top w:val="threeDEmboss" w:sz="24" w:space="1" w:color="auto"/>
                      <w:left w:val="threeDEmboss" w:sz="24" w:space="4" w:color="auto"/>
                      <w:bottom w:val="threeDEngrave" w:sz="24" w:space="1" w:color="auto"/>
                      <w:right w:val="threeDEngrave" w:sz="24" w:space="4" w:color="auto"/>
                    </w:pBdr>
                    <w:shd w:val="clear" w:color="auto" w:fill="BFBFBF" w:themeFill="background1" w:themeFillShade="BF"/>
                    <w:rPr>
                      <w:sz w:val="40"/>
                      <w:szCs w:val="40"/>
                    </w:rPr>
                  </w:pPr>
                </w:p>
              </w:txbxContent>
            </v:textbox>
          </v:rect>
        </w:pict>
      </w:r>
      <w:r w:rsidRPr="00771AB7">
        <w:rPr>
          <w:rFonts w:ascii="Bookman Old Style" w:hAnsi="Bookman Old Style" w:cs="Arial"/>
          <w:b/>
          <w:noProof/>
          <w:sz w:val="32"/>
          <w:szCs w:val="32"/>
          <w:lang w:eastAsia="ru-RU"/>
        </w:rPr>
        <w:pict>
          <v:rect id="_x0000_s1027" style="position:absolute;left:0;text-align:left;margin-left:-4.3pt;margin-top:10pt;width:532.6pt;height:139.5pt;z-index:251661312" fillcolor="silver">
            <v:textbox style="mso-next-textbox:#_x0000_s1027">
              <w:txbxContent>
                <w:p w:rsidR="00026255" w:rsidRPr="00155725" w:rsidRDefault="00026255" w:rsidP="00F3744A">
                  <w:pPr>
                    <w:shd w:val="clear" w:color="auto" w:fill="F2F2F2" w:themeFill="background1" w:themeFillShade="F2"/>
                    <w:spacing w:line="276" w:lineRule="auto"/>
                    <w:rPr>
                      <w:b/>
                      <w:sz w:val="40"/>
                      <w:szCs w:val="40"/>
                    </w:rPr>
                  </w:pPr>
                  <w:r w:rsidRPr="00155725">
                    <w:rPr>
                      <w:b/>
                      <w:sz w:val="40"/>
                      <w:szCs w:val="40"/>
                    </w:rPr>
                    <w:t xml:space="preserve">ТЕОРЕТИКО-МЕТОДИЧНІ ОСНОВИ ДОСЛІДЖЕННЯ СОЦІО-ЕКОЛОГО-ЕКОНОМІЧНОЇ БЕЗПЕКИ </w:t>
                  </w:r>
                </w:p>
                <w:p w:rsidR="00026255" w:rsidRPr="00155725" w:rsidRDefault="00026255" w:rsidP="00F3744A">
                  <w:pPr>
                    <w:shd w:val="clear" w:color="auto" w:fill="F2F2F2" w:themeFill="background1" w:themeFillShade="F2"/>
                    <w:spacing w:line="276" w:lineRule="auto"/>
                    <w:jc w:val="both"/>
                    <w:rPr>
                      <w:b/>
                      <w:sz w:val="40"/>
                      <w:szCs w:val="40"/>
                    </w:rPr>
                  </w:pPr>
                  <w:r w:rsidRPr="00155725">
                    <w:rPr>
                      <w:b/>
                      <w:sz w:val="40"/>
                      <w:szCs w:val="40"/>
                    </w:rPr>
                    <w:t>ТА ВІДТВОРЕННЯ НАСЕЛЕННЯ</w:t>
                  </w:r>
                </w:p>
                <w:p w:rsidR="00026255" w:rsidRPr="00155725" w:rsidRDefault="00026255" w:rsidP="00F3744A">
                  <w:pPr>
                    <w:shd w:val="clear" w:color="auto" w:fill="F2F2F2" w:themeFill="background1" w:themeFillShade="F2"/>
                    <w:rPr>
                      <w:b/>
                      <w:sz w:val="40"/>
                      <w:szCs w:val="40"/>
                    </w:rPr>
                  </w:pPr>
                </w:p>
                <w:p w:rsidR="00026255" w:rsidRPr="00155725" w:rsidRDefault="00026255" w:rsidP="00F3744A">
                  <w:pPr>
                    <w:widowControl w:val="0"/>
                    <w:pBdr>
                      <w:top w:val="threeDEmboss" w:sz="24" w:space="0" w:color="auto"/>
                      <w:left w:val="threeDEmboss" w:sz="24" w:space="31" w:color="auto"/>
                      <w:bottom w:val="threeDEngrave" w:sz="24" w:space="14" w:color="auto"/>
                      <w:right w:val="threeDEngrave" w:sz="24" w:space="4" w:color="auto"/>
                    </w:pBdr>
                    <w:shd w:val="clear" w:color="auto" w:fill="F2F2F2" w:themeFill="background1" w:themeFillShade="F2"/>
                    <w:ind w:left="540"/>
                    <w:rPr>
                      <w:rFonts w:ascii="Bookman Old Style" w:hAnsi="Bookman Old Style" w:cs="Arial"/>
                      <w:b/>
                      <w:sz w:val="40"/>
                      <w:szCs w:val="40"/>
                    </w:rPr>
                  </w:pPr>
                </w:p>
                <w:p w:rsidR="00026255" w:rsidRPr="00155725" w:rsidRDefault="00026255" w:rsidP="00F3744A">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rPr>
                      <w:sz w:val="40"/>
                      <w:szCs w:val="40"/>
                    </w:rPr>
                  </w:pPr>
                </w:p>
              </w:txbxContent>
            </v:textbox>
          </v:rect>
        </w:pict>
      </w:r>
    </w:p>
    <w:p w:rsidR="00D80A87" w:rsidRPr="00155725" w:rsidRDefault="00D80A87" w:rsidP="00FE35FF">
      <w:pPr>
        <w:widowControl w:val="0"/>
        <w:ind w:left="900"/>
        <w:rPr>
          <w:rFonts w:ascii="Bookman Old Style" w:hAnsi="Bookman Old Style" w:cs="Arial"/>
          <w:b/>
          <w:sz w:val="32"/>
          <w:szCs w:val="32"/>
        </w:rPr>
      </w:pPr>
    </w:p>
    <w:p w:rsidR="00D80A87" w:rsidRPr="00155725" w:rsidRDefault="00D80A87" w:rsidP="00FE35FF">
      <w:pPr>
        <w:widowControl w:val="0"/>
        <w:jc w:val="center"/>
        <w:rPr>
          <w:rFonts w:ascii="Bookman Old Style" w:hAnsi="Bookman Old Style" w:cs="Arial"/>
          <w:b/>
          <w:sz w:val="32"/>
          <w:szCs w:val="32"/>
        </w:rPr>
      </w:pPr>
    </w:p>
    <w:p w:rsidR="00D80A87" w:rsidRPr="00155725" w:rsidRDefault="00D80A87" w:rsidP="00FE35FF">
      <w:pPr>
        <w:widowControl w:val="0"/>
        <w:jc w:val="center"/>
        <w:rPr>
          <w:rFonts w:ascii="Bookman Old Style" w:hAnsi="Bookman Old Style" w:cs="Arial"/>
          <w:b/>
          <w:sz w:val="32"/>
          <w:szCs w:val="32"/>
        </w:rPr>
      </w:pPr>
    </w:p>
    <w:p w:rsidR="00D80A87" w:rsidRPr="00155725" w:rsidRDefault="00D80A87" w:rsidP="00FE35FF">
      <w:pPr>
        <w:widowControl w:val="0"/>
        <w:jc w:val="center"/>
        <w:rPr>
          <w:rFonts w:ascii="Bookman Old Style" w:hAnsi="Bookman Old Style" w:cs="Arial"/>
          <w:b/>
          <w:sz w:val="32"/>
          <w:szCs w:val="32"/>
        </w:rPr>
      </w:pPr>
    </w:p>
    <w:p w:rsidR="00D80A87" w:rsidRDefault="00D80A87" w:rsidP="00FE35FF">
      <w:pPr>
        <w:widowControl w:val="0"/>
        <w:jc w:val="center"/>
        <w:rPr>
          <w:rFonts w:ascii="Bookman Old Style" w:hAnsi="Bookman Old Style" w:cs="Arial"/>
          <w:b/>
          <w:sz w:val="32"/>
          <w:szCs w:val="32"/>
        </w:rPr>
      </w:pPr>
    </w:p>
    <w:p w:rsidR="00155725" w:rsidRPr="00155725" w:rsidRDefault="00155725" w:rsidP="00FE35FF">
      <w:pPr>
        <w:widowControl w:val="0"/>
        <w:jc w:val="center"/>
        <w:rPr>
          <w:rFonts w:ascii="Bookman Old Style" w:hAnsi="Bookman Old Style" w:cs="Arial"/>
          <w:b/>
          <w:sz w:val="32"/>
          <w:szCs w:val="32"/>
        </w:rPr>
      </w:pPr>
    </w:p>
    <w:p w:rsidR="00D80A87" w:rsidRPr="00155725" w:rsidRDefault="00D80A87" w:rsidP="00FE35FF">
      <w:pPr>
        <w:widowControl w:val="0"/>
        <w:jc w:val="center"/>
        <w:rPr>
          <w:rFonts w:ascii="Bookman Old Style" w:hAnsi="Bookman Old Style" w:cs="Arial"/>
          <w:b/>
          <w:sz w:val="32"/>
          <w:szCs w:val="32"/>
        </w:rPr>
      </w:pPr>
    </w:p>
    <w:tbl>
      <w:tblPr>
        <w:tblStyle w:val="a3"/>
        <w:tblW w:w="10490" w:type="dxa"/>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474"/>
      </w:tblGrid>
      <w:tr w:rsidR="00D80A87" w:rsidRPr="00155725" w:rsidTr="00155725">
        <w:trPr>
          <w:trHeight w:val="389"/>
        </w:trPr>
        <w:tc>
          <w:tcPr>
            <w:tcW w:w="856" w:type="dxa"/>
            <w:shd w:val="clear" w:color="auto" w:fill="E0E0E0"/>
          </w:tcPr>
          <w:p w:rsidR="00D80A87" w:rsidRPr="00155725" w:rsidRDefault="00D80A87" w:rsidP="00FE35FF">
            <w:pPr>
              <w:widowControl w:val="0"/>
              <w:jc w:val="center"/>
              <w:rPr>
                <w:rFonts w:ascii="Bookman Old Style" w:hAnsi="Bookman Old Style" w:cs="Arial"/>
                <w:b/>
                <w:sz w:val="40"/>
                <w:szCs w:val="40"/>
              </w:rPr>
            </w:pPr>
            <w:r w:rsidRPr="00155725">
              <w:rPr>
                <w:rFonts w:ascii="Bookman Old Style" w:hAnsi="Bookman Old Style" w:cs="Arial"/>
                <w:b/>
                <w:sz w:val="40"/>
                <w:szCs w:val="40"/>
              </w:rPr>
              <w:t>1.1.</w:t>
            </w:r>
          </w:p>
        </w:tc>
        <w:tc>
          <w:tcPr>
            <w:tcW w:w="9634" w:type="dxa"/>
            <w:shd w:val="clear" w:color="auto" w:fill="595959"/>
          </w:tcPr>
          <w:p w:rsidR="00D80A87" w:rsidRPr="00155725" w:rsidRDefault="00D80A87" w:rsidP="00FE35FF">
            <w:pPr>
              <w:widowControl w:val="0"/>
              <w:ind w:left="72"/>
              <w:rPr>
                <w:rFonts w:ascii="Bookman Old Style" w:hAnsi="Bookman Old Style" w:cs="Arial"/>
                <w:b/>
                <w:sz w:val="40"/>
                <w:szCs w:val="40"/>
              </w:rPr>
            </w:pPr>
          </w:p>
        </w:tc>
      </w:tr>
      <w:tr w:rsidR="00D80A87" w:rsidRPr="00155725" w:rsidTr="00155725">
        <w:trPr>
          <w:trHeight w:val="1866"/>
        </w:trPr>
        <w:tc>
          <w:tcPr>
            <w:tcW w:w="856" w:type="dxa"/>
            <w:shd w:val="clear" w:color="auto" w:fill="595959"/>
          </w:tcPr>
          <w:p w:rsidR="00D80A87" w:rsidRPr="00155725" w:rsidRDefault="00D80A87" w:rsidP="00FE35FF">
            <w:pPr>
              <w:widowControl w:val="0"/>
              <w:jc w:val="center"/>
              <w:rPr>
                <w:rFonts w:ascii="Bookman Old Style" w:hAnsi="Bookman Old Style" w:cs="Arial"/>
                <w:b/>
                <w:sz w:val="40"/>
                <w:szCs w:val="40"/>
              </w:rPr>
            </w:pPr>
          </w:p>
        </w:tc>
        <w:tc>
          <w:tcPr>
            <w:tcW w:w="9634" w:type="dxa"/>
            <w:shd w:val="clear" w:color="auto" w:fill="E0E0E0"/>
          </w:tcPr>
          <w:p w:rsidR="00D80A87" w:rsidRPr="00155725" w:rsidRDefault="00F3744A" w:rsidP="00FE35FF">
            <w:pPr>
              <w:widowControl w:val="0"/>
              <w:ind w:left="72"/>
              <w:rPr>
                <w:rFonts w:ascii="Bookman Old Style" w:hAnsi="Bookman Old Style" w:cs="Arial"/>
                <w:b/>
                <w:sz w:val="40"/>
                <w:szCs w:val="40"/>
              </w:rPr>
            </w:pPr>
            <w:r w:rsidRPr="00155725">
              <w:rPr>
                <w:rFonts w:ascii="Bookman Old Style" w:eastAsia="Calibri" w:hAnsi="Bookman Old Style"/>
                <w:b/>
                <w:sz w:val="40"/>
                <w:szCs w:val="40"/>
              </w:rPr>
              <w:t xml:space="preserve">Поняття </w:t>
            </w:r>
            <w:proofErr w:type="spellStart"/>
            <w:r w:rsidRPr="00155725">
              <w:rPr>
                <w:rFonts w:ascii="Bookman Old Style" w:eastAsia="Calibri" w:hAnsi="Bookman Old Style"/>
                <w:b/>
                <w:sz w:val="40"/>
                <w:szCs w:val="40"/>
              </w:rPr>
              <w:t>соціо-еколого-економічної</w:t>
            </w:r>
            <w:proofErr w:type="spellEnd"/>
            <w:r w:rsidRPr="00155725">
              <w:rPr>
                <w:rFonts w:ascii="Bookman Old Style" w:eastAsia="Calibri" w:hAnsi="Bookman Old Style"/>
                <w:b/>
                <w:sz w:val="40"/>
                <w:szCs w:val="40"/>
              </w:rPr>
              <w:t xml:space="preserve"> безпеки та її зв’язок із відтворенням населення</w:t>
            </w:r>
          </w:p>
        </w:tc>
      </w:tr>
      <w:tr w:rsidR="00D80A87" w:rsidRPr="00155725" w:rsidTr="00155725">
        <w:trPr>
          <w:trHeight w:val="399"/>
        </w:trPr>
        <w:tc>
          <w:tcPr>
            <w:tcW w:w="856" w:type="dxa"/>
            <w:shd w:val="clear" w:color="auto" w:fill="E0E0E0"/>
          </w:tcPr>
          <w:p w:rsidR="00D80A87" w:rsidRPr="00155725" w:rsidRDefault="00D80A87" w:rsidP="00FE35FF">
            <w:pPr>
              <w:widowControl w:val="0"/>
              <w:jc w:val="center"/>
              <w:rPr>
                <w:rFonts w:ascii="Bookman Old Style" w:hAnsi="Bookman Old Style" w:cs="Arial"/>
                <w:b/>
                <w:sz w:val="40"/>
                <w:szCs w:val="40"/>
              </w:rPr>
            </w:pPr>
            <w:r w:rsidRPr="00155725">
              <w:rPr>
                <w:rFonts w:ascii="Bookman Old Style" w:hAnsi="Bookman Old Style" w:cs="Arial"/>
                <w:b/>
                <w:sz w:val="40"/>
                <w:szCs w:val="40"/>
              </w:rPr>
              <w:t>1.2.</w:t>
            </w:r>
          </w:p>
        </w:tc>
        <w:tc>
          <w:tcPr>
            <w:tcW w:w="9634" w:type="dxa"/>
            <w:shd w:val="clear" w:color="auto" w:fill="595959"/>
          </w:tcPr>
          <w:p w:rsidR="00D80A87" w:rsidRPr="00155725" w:rsidRDefault="00D80A87" w:rsidP="00FE35FF">
            <w:pPr>
              <w:widowControl w:val="0"/>
              <w:tabs>
                <w:tab w:val="num" w:pos="1440"/>
              </w:tabs>
              <w:ind w:left="72"/>
              <w:rPr>
                <w:rFonts w:ascii="Bookman Old Style" w:hAnsi="Bookman Old Style" w:cs="Arial"/>
                <w:b/>
                <w:sz w:val="40"/>
                <w:szCs w:val="40"/>
              </w:rPr>
            </w:pPr>
          </w:p>
        </w:tc>
      </w:tr>
      <w:tr w:rsidR="00D80A87" w:rsidRPr="00155725" w:rsidTr="00155725">
        <w:trPr>
          <w:trHeight w:val="2116"/>
        </w:trPr>
        <w:tc>
          <w:tcPr>
            <w:tcW w:w="856" w:type="dxa"/>
            <w:shd w:val="clear" w:color="auto" w:fill="595959"/>
          </w:tcPr>
          <w:p w:rsidR="00D80A87" w:rsidRPr="00155725" w:rsidRDefault="00D80A87" w:rsidP="00FE35FF">
            <w:pPr>
              <w:widowControl w:val="0"/>
              <w:jc w:val="center"/>
              <w:rPr>
                <w:rFonts w:ascii="Bookman Old Style" w:hAnsi="Bookman Old Style" w:cs="Arial"/>
                <w:b/>
                <w:sz w:val="40"/>
                <w:szCs w:val="40"/>
              </w:rPr>
            </w:pPr>
          </w:p>
        </w:tc>
        <w:tc>
          <w:tcPr>
            <w:tcW w:w="9634" w:type="dxa"/>
            <w:shd w:val="clear" w:color="auto" w:fill="E0E0E0"/>
          </w:tcPr>
          <w:p w:rsidR="00D80A87" w:rsidRPr="00155725" w:rsidRDefault="00F3744A" w:rsidP="00FE35FF">
            <w:pPr>
              <w:widowControl w:val="0"/>
              <w:tabs>
                <w:tab w:val="num" w:pos="1440"/>
              </w:tabs>
              <w:ind w:left="72"/>
              <w:rPr>
                <w:rFonts w:ascii="Bookman Old Style" w:hAnsi="Bookman Old Style" w:cs="Arial"/>
                <w:b/>
                <w:sz w:val="40"/>
                <w:szCs w:val="40"/>
              </w:rPr>
            </w:pPr>
            <w:r w:rsidRPr="00155725">
              <w:rPr>
                <w:rFonts w:ascii="Bookman Old Style" w:eastAsia="Calibri" w:hAnsi="Bookman Old Style"/>
                <w:b/>
                <w:sz w:val="40"/>
                <w:szCs w:val="40"/>
              </w:rPr>
              <w:t xml:space="preserve">Методичні підходи до оцінки рівня </w:t>
            </w:r>
            <w:proofErr w:type="spellStart"/>
            <w:r w:rsidRPr="00155725">
              <w:rPr>
                <w:rFonts w:ascii="Bookman Old Style" w:eastAsia="Calibri" w:hAnsi="Bookman Old Style"/>
                <w:b/>
                <w:sz w:val="40"/>
                <w:szCs w:val="40"/>
              </w:rPr>
              <w:t>соціо-еколого-економічної</w:t>
            </w:r>
            <w:proofErr w:type="spellEnd"/>
            <w:r w:rsidRPr="00155725">
              <w:rPr>
                <w:rFonts w:ascii="Bookman Old Style" w:eastAsia="Calibri" w:hAnsi="Bookman Old Style"/>
                <w:b/>
                <w:sz w:val="40"/>
                <w:szCs w:val="40"/>
              </w:rPr>
              <w:t xml:space="preserve"> безпеки та її впливу на відтворення населення</w:t>
            </w:r>
          </w:p>
        </w:tc>
      </w:tr>
      <w:tr w:rsidR="00D80A87" w:rsidRPr="00155725" w:rsidTr="00155725">
        <w:trPr>
          <w:trHeight w:val="395"/>
        </w:trPr>
        <w:tc>
          <w:tcPr>
            <w:tcW w:w="856" w:type="dxa"/>
            <w:shd w:val="clear" w:color="auto" w:fill="E0E0E0"/>
          </w:tcPr>
          <w:p w:rsidR="00D80A87" w:rsidRPr="00155725" w:rsidRDefault="00D80A87" w:rsidP="00FE35FF">
            <w:pPr>
              <w:widowControl w:val="0"/>
              <w:jc w:val="center"/>
              <w:rPr>
                <w:rFonts w:ascii="Bookman Old Style" w:hAnsi="Bookman Old Style" w:cs="Arial"/>
                <w:b/>
                <w:sz w:val="40"/>
                <w:szCs w:val="40"/>
              </w:rPr>
            </w:pPr>
            <w:r w:rsidRPr="00155725">
              <w:rPr>
                <w:rFonts w:ascii="Bookman Old Style" w:hAnsi="Bookman Old Style" w:cs="Arial"/>
                <w:b/>
                <w:sz w:val="40"/>
                <w:szCs w:val="40"/>
              </w:rPr>
              <w:t>1.3.</w:t>
            </w:r>
          </w:p>
        </w:tc>
        <w:tc>
          <w:tcPr>
            <w:tcW w:w="9634" w:type="dxa"/>
            <w:shd w:val="clear" w:color="auto" w:fill="595959"/>
          </w:tcPr>
          <w:p w:rsidR="00D80A87" w:rsidRPr="00155725" w:rsidRDefault="00D80A87" w:rsidP="00FE35FF">
            <w:pPr>
              <w:widowControl w:val="0"/>
              <w:ind w:left="72"/>
              <w:rPr>
                <w:rFonts w:ascii="Bookman Old Style" w:hAnsi="Bookman Old Style" w:cs="Arial"/>
                <w:b/>
                <w:sz w:val="40"/>
                <w:szCs w:val="40"/>
              </w:rPr>
            </w:pPr>
          </w:p>
        </w:tc>
      </w:tr>
      <w:tr w:rsidR="00D80A87" w:rsidRPr="00155725" w:rsidTr="00155725">
        <w:trPr>
          <w:trHeight w:val="2128"/>
        </w:trPr>
        <w:tc>
          <w:tcPr>
            <w:tcW w:w="856" w:type="dxa"/>
            <w:shd w:val="clear" w:color="auto" w:fill="595959"/>
          </w:tcPr>
          <w:p w:rsidR="00D80A87" w:rsidRPr="00155725" w:rsidRDefault="00D80A87" w:rsidP="00FE35FF">
            <w:pPr>
              <w:widowControl w:val="0"/>
              <w:jc w:val="center"/>
              <w:rPr>
                <w:rFonts w:ascii="Bookman Old Style" w:hAnsi="Bookman Old Style" w:cs="Arial"/>
                <w:b/>
                <w:sz w:val="40"/>
                <w:szCs w:val="40"/>
              </w:rPr>
            </w:pPr>
          </w:p>
        </w:tc>
        <w:tc>
          <w:tcPr>
            <w:tcW w:w="9634" w:type="dxa"/>
            <w:shd w:val="clear" w:color="auto" w:fill="E0E0E0"/>
          </w:tcPr>
          <w:p w:rsidR="00D80A87" w:rsidRPr="00155725" w:rsidRDefault="00F3744A" w:rsidP="00FE35FF">
            <w:pPr>
              <w:widowControl w:val="0"/>
              <w:ind w:left="72"/>
              <w:rPr>
                <w:rFonts w:ascii="Bookman Old Style" w:hAnsi="Bookman Old Style" w:cs="Arial"/>
                <w:b/>
                <w:sz w:val="40"/>
                <w:szCs w:val="40"/>
              </w:rPr>
            </w:pPr>
            <w:r w:rsidRPr="00155725">
              <w:rPr>
                <w:rFonts w:ascii="Bookman Old Style" w:eastAsia="Calibri" w:hAnsi="Bookman Old Style"/>
                <w:b/>
                <w:sz w:val="40"/>
                <w:szCs w:val="40"/>
              </w:rPr>
              <w:t xml:space="preserve">Практика забезпечення </w:t>
            </w:r>
            <w:proofErr w:type="spellStart"/>
            <w:r w:rsidRPr="00155725">
              <w:rPr>
                <w:rFonts w:ascii="Bookman Old Style" w:eastAsia="Calibri" w:hAnsi="Bookman Old Style"/>
                <w:b/>
                <w:sz w:val="40"/>
                <w:szCs w:val="40"/>
              </w:rPr>
              <w:t>соціо-еколого-економічної</w:t>
            </w:r>
            <w:proofErr w:type="spellEnd"/>
            <w:r w:rsidRPr="00155725">
              <w:rPr>
                <w:rFonts w:ascii="Bookman Old Style" w:eastAsia="Calibri" w:hAnsi="Bookman Old Style"/>
                <w:b/>
                <w:sz w:val="40"/>
                <w:szCs w:val="40"/>
              </w:rPr>
              <w:t xml:space="preserve"> безпеки та регулювання відтворення населення України</w:t>
            </w:r>
          </w:p>
        </w:tc>
      </w:tr>
    </w:tbl>
    <w:p w:rsidR="00D80A87" w:rsidRPr="00155725" w:rsidRDefault="00D80A87" w:rsidP="00FE35FF">
      <w:pPr>
        <w:widowControl w:val="0"/>
        <w:rPr>
          <w:sz w:val="32"/>
          <w:szCs w:val="32"/>
        </w:rPr>
      </w:pPr>
    </w:p>
    <w:p w:rsidR="00F3744A" w:rsidRDefault="00F3744A" w:rsidP="00FE35FF">
      <w:pPr>
        <w:widowControl w:val="0"/>
        <w:rPr>
          <w:sz w:val="32"/>
          <w:szCs w:val="32"/>
        </w:rPr>
      </w:pPr>
    </w:p>
    <w:p w:rsidR="00155725" w:rsidRDefault="00155725" w:rsidP="00FE35FF">
      <w:pPr>
        <w:widowControl w:val="0"/>
        <w:rPr>
          <w:sz w:val="32"/>
          <w:szCs w:val="32"/>
        </w:rPr>
      </w:pPr>
    </w:p>
    <w:p w:rsidR="00155725" w:rsidRDefault="00155725" w:rsidP="00FE35FF">
      <w:pPr>
        <w:widowControl w:val="0"/>
        <w:rPr>
          <w:sz w:val="32"/>
          <w:szCs w:val="32"/>
        </w:rPr>
      </w:pPr>
    </w:p>
    <w:p w:rsidR="00155725" w:rsidRDefault="00155725" w:rsidP="00FE35FF">
      <w:pPr>
        <w:widowControl w:val="0"/>
        <w:rPr>
          <w:sz w:val="32"/>
          <w:szCs w:val="32"/>
        </w:rPr>
      </w:pPr>
    </w:p>
    <w:p w:rsidR="00155725" w:rsidRDefault="00155725" w:rsidP="00FE35FF">
      <w:pPr>
        <w:widowControl w:val="0"/>
        <w:rPr>
          <w:sz w:val="32"/>
          <w:szCs w:val="32"/>
        </w:rPr>
      </w:pPr>
    </w:p>
    <w:p w:rsidR="00155725" w:rsidRDefault="00155725" w:rsidP="00FE35FF">
      <w:pPr>
        <w:widowControl w:val="0"/>
        <w:rPr>
          <w:sz w:val="32"/>
          <w:szCs w:val="32"/>
        </w:rPr>
      </w:pPr>
    </w:p>
    <w:p w:rsidR="00155725" w:rsidRDefault="00155725" w:rsidP="00FE35FF">
      <w:pPr>
        <w:widowControl w:val="0"/>
        <w:rPr>
          <w:sz w:val="32"/>
          <w:szCs w:val="32"/>
        </w:rPr>
      </w:pPr>
    </w:p>
    <w:tbl>
      <w:tblPr>
        <w:tblStyle w:val="a3"/>
        <w:tblW w:w="0" w:type="auto"/>
        <w:tblInd w:w="64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8757"/>
      </w:tblGrid>
      <w:tr w:rsidR="00D80A87" w:rsidRPr="00155725" w:rsidTr="00155725">
        <w:tc>
          <w:tcPr>
            <w:tcW w:w="856" w:type="dxa"/>
            <w:shd w:val="clear" w:color="auto" w:fill="E0E0E0"/>
          </w:tcPr>
          <w:p w:rsidR="00D80A87" w:rsidRPr="00155725" w:rsidRDefault="00D80A87" w:rsidP="00FE35FF">
            <w:pPr>
              <w:widowControl w:val="0"/>
              <w:jc w:val="both"/>
              <w:rPr>
                <w:rFonts w:ascii="Bookman Old Style" w:hAnsi="Bookman Old Style"/>
                <w:b/>
                <w:sz w:val="40"/>
                <w:szCs w:val="40"/>
              </w:rPr>
            </w:pPr>
            <w:r w:rsidRPr="00155725">
              <w:rPr>
                <w:rFonts w:ascii="Bookman Old Style" w:hAnsi="Bookman Old Style"/>
                <w:b/>
                <w:sz w:val="40"/>
                <w:szCs w:val="40"/>
              </w:rPr>
              <w:lastRenderedPageBreak/>
              <w:t>1.1.</w:t>
            </w:r>
          </w:p>
        </w:tc>
        <w:tc>
          <w:tcPr>
            <w:tcW w:w="8810" w:type="dxa"/>
            <w:shd w:val="clear" w:color="auto" w:fill="E0E0E0"/>
          </w:tcPr>
          <w:p w:rsidR="00D80A87" w:rsidRPr="00155725" w:rsidRDefault="00F3744A" w:rsidP="00FE35FF">
            <w:pPr>
              <w:widowControl w:val="0"/>
              <w:ind w:left="276"/>
              <w:rPr>
                <w:rFonts w:ascii="Bookman Old Style" w:hAnsi="Bookman Old Style"/>
                <w:b/>
                <w:sz w:val="40"/>
                <w:szCs w:val="40"/>
              </w:rPr>
            </w:pPr>
            <w:r w:rsidRPr="00155725">
              <w:rPr>
                <w:rFonts w:ascii="Bookman Old Style" w:eastAsia="Calibri" w:hAnsi="Bookman Old Style"/>
                <w:b/>
                <w:sz w:val="40"/>
                <w:szCs w:val="40"/>
              </w:rPr>
              <w:t xml:space="preserve">Поняття </w:t>
            </w:r>
            <w:proofErr w:type="spellStart"/>
            <w:r w:rsidRPr="00155725">
              <w:rPr>
                <w:rFonts w:ascii="Bookman Old Style" w:eastAsia="Calibri" w:hAnsi="Bookman Old Style"/>
                <w:b/>
                <w:sz w:val="40"/>
                <w:szCs w:val="40"/>
              </w:rPr>
              <w:t>соціо-еколого-економічної</w:t>
            </w:r>
            <w:proofErr w:type="spellEnd"/>
            <w:r w:rsidRPr="00155725">
              <w:rPr>
                <w:rFonts w:ascii="Bookman Old Style" w:eastAsia="Calibri" w:hAnsi="Bookman Old Style"/>
                <w:b/>
                <w:sz w:val="40"/>
                <w:szCs w:val="40"/>
              </w:rPr>
              <w:t xml:space="preserve"> безпеки та її зв’язок із відтворенням населення</w:t>
            </w:r>
          </w:p>
        </w:tc>
      </w:tr>
    </w:tbl>
    <w:p w:rsidR="000239FF" w:rsidRPr="00155725" w:rsidRDefault="000239FF" w:rsidP="00FE35FF">
      <w:pPr>
        <w:widowControl w:val="0"/>
        <w:rPr>
          <w:sz w:val="32"/>
          <w:szCs w:val="32"/>
        </w:rPr>
      </w:pPr>
    </w:p>
    <w:p w:rsidR="000239FF" w:rsidRPr="00155725" w:rsidRDefault="000239FF" w:rsidP="00FE35FF">
      <w:pPr>
        <w:widowControl w:val="0"/>
        <w:rPr>
          <w:sz w:val="32"/>
          <w:szCs w:val="32"/>
        </w:rPr>
      </w:pPr>
    </w:p>
    <w:p w:rsidR="000239FF" w:rsidRPr="00155725" w:rsidRDefault="000239FF" w:rsidP="00FE35FF">
      <w:pPr>
        <w:widowControl w:val="0"/>
        <w:ind w:firstLine="567"/>
        <w:jc w:val="both"/>
        <w:rPr>
          <w:sz w:val="32"/>
          <w:szCs w:val="32"/>
        </w:rPr>
      </w:pPr>
      <w:r w:rsidRPr="00155725">
        <w:rPr>
          <w:sz w:val="32"/>
          <w:szCs w:val="32"/>
        </w:rPr>
        <w:t>Сучасна концепція суспільного розвитку акцентує увагу на  людських ресурсах, адже людина виступає головно</w:t>
      </w:r>
      <w:r w:rsidR="00F702B6" w:rsidRPr="00155725">
        <w:rPr>
          <w:sz w:val="32"/>
          <w:szCs w:val="32"/>
        </w:rPr>
        <w:t>ю</w:t>
      </w:r>
      <w:r w:rsidRPr="00155725">
        <w:rPr>
          <w:sz w:val="32"/>
          <w:szCs w:val="32"/>
        </w:rPr>
        <w:t xml:space="preserve"> рушійною продуктивною силою економіки та умовою зростання її </w:t>
      </w:r>
      <w:proofErr w:type="spellStart"/>
      <w:r w:rsidRPr="00155725">
        <w:rPr>
          <w:sz w:val="32"/>
          <w:szCs w:val="32"/>
        </w:rPr>
        <w:t>конкурентноспроможності</w:t>
      </w:r>
      <w:proofErr w:type="spellEnd"/>
      <w:r w:rsidRPr="00155725">
        <w:rPr>
          <w:sz w:val="32"/>
          <w:szCs w:val="32"/>
        </w:rPr>
        <w:t xml:space="preserve">. Тому загальновизнаним стало те, що майбутнє будь-якої держави визначається насамперед «людським фактором». Нині необхідним є врахування впливу цього фактора на всі сфери життя суспільства, так само, як і вплив соціально-економічних та інших умов на стан індивіда та його демографічну поведінку. Наслідком цього є посилення уваги до проблем взаємозв’язку процесів відтворення населення із соціально-економічним розвитком. </w:t>
      </w:r>
    </w:p>
    <w:p w:rsidR="000239FF" w:rsidRPr="00155725" w:rsidRDefault="000239FF" w:rsidP="00FE35FF">
      <w:pPr>
        <w:widowControl w:val="0"/>
        <w:ind w:firstLine="567"/>
        <w:jc w:val="both"/>
        <w:rPr>
          <w:sz w:val="32"/>
          <w:szCs w:val="32"/>
        </w:rPr>
      </w:pPr>
      <w:r w:rsidRPr="00155725">
        <w:rPr>
          <w:sz w:val="32"/>
          <w:szCs w:val="32"/>
        </w:rPr>
        <w:t>Демографічний чинник є визначальним для забезпечення стабільного та безпечного розвитку водночас, а проблеми оптимального демографічного розвитку слід розглядати як першочергові інтереси держави і як передумову ефективного її функціонування.</w:t>
      </w:r>
    </w:p>
    <w:p w:rsidR="000239FF" w:rsidRPr="00155725" w:rsidRDefault="000239FF" w:rsidP="00FE35FF">
      <w:pPr>
        <w:widowControl w:val="0"/>
        <w:ind w:firstLine="567"/>
        <w:jc w:val="both"/>
        <w:rPr>
          <w:sz w:val="32"/>
          <w:szCs w:val="32"/>
        </w:rPr>
      </w:pPr>
      <w:r w:rsidRPr="00155725">
        <w:rPr>
          <w:sz w:val="32"/>
          <w:szCs w:val="32"/>
        </w:rPr>
        <w:t xml:space="preserve">З уваги на глобальні трансформації та нестабільність українського суспільства </w:t>
      </w:r>
      <w:r w:rsidR="00F702B6" w:rsidRPr="00155725">
        <w:rPr>
          <w:sz w:val="32"/>
          <w:szCs w:val="32"/>
        </w:rPr>
        <w:t>безпека посідає особливе місце у</w:t>
      </w:r>
      <w:r w:rsidRPr="00155725">
        <w:rPr>
          <w:sz w:val="32"/>
          <w:szCs w:val="32"/>
        </w:rPr>
        <w:t xml:space="preserve"> структурі суспільних цінностей. Саме через безпеку реалізуються всі інші людські можливості: на життя, на свободу, на самореалізацію. У суспільному житті безпека має неабияке значення, адж</w:t>
      </w:r>
      <w:r w:rsidR="00F702B6" w:rsidRPr="00155725">
        <w:rPr>
          <w:sz w:val="32"/>
          <w:szCs w:val="32"/>
        </w:rPr>
        <w:t>е  вона створює необхідні умови</w:t>
      </w:r>
      <w:r w:rsidRPr="00155725">
        <w:rPr>
          <w:sz w:val="32"/>
          <w:szCs w:val="32"/>
        </w:rPr>
        <w:t xml:space="preserve"> та передумови для підтримання нормальної життєдіяльності, творчої діяльності людей, поліпшення їх матеріального добробуту. Тому звернення уваги до проблеми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стає особливо актуальним в наш час, адже перед українським суспільством постало чимало загроз щодо його здоров’я, матеріального добробуту та соціального благополуччя. Наявність цих проблем спричиняє необхідність витрачати зусилля і ресурси на боротьбу з цими небезпеками, внаслідок чого втрачається значна частина людського потенціалу.</w:t>
      </w:r>
    </w:p>
    <w:p w:rsidR="000239FF" w:rsidRPr="00155725" w:rsidRDefault="000239FF" w:rsidP="00FE35FF">
      <w:pPr>
        <w:widowControl w:val="0"/>
        <w:ind w:firstLine="567"/>
        <w:jc w:val="both"/>
        <w:rPr>
          <w:sz w:val="32"/>
          <w:szCs w:val="32"/>
        </w:rPr>
      </w:pPr>
      <w:r w:rsidRPr="00155725">
        <w:rPr>
          <w:sz w:val="32"/>
          <w:szCs w:val="32"/>
        </w:rPr>
        <w:t>Проте саме поняття «</w:t>
      </w:r>
      <w:proofErr w:type="spellStart"/>
      <w:r w:rsidRPr="00155725">
        <w:rPr>
          <w:sz w:val="32"/>
          <w:szCs w:val="32"/>
        </w:rPr>
        <w:t>соціо-еколого-економічної</w:t>
      </w:r>
      <w:proofErr w:type="spellEnd"/>
      <w:r w:rsidRPr="00155725">
        <w:rPr>
          <w:sz w:val="32"/>
          <w:szCs w:val="32"/>
        </w:rPr>
        <w:t xml:space="preserve"> безпеки населення» у вітчизняній науці мало досліджене і чіткого наукового його трактування практично не існує. Тому при </w:t>
      </w:r>
      <w:proofErr w:type="spellStart"/>
      <w:r w:rsidRPr="00155725">
        <w:rPr>
          <w:sz w:val="32"/>
          <w:szCs w:val="32"/>
        </w:rPr>
        <w:t>обгрунтуванні</w:t>
      </w:r>
      <w:proofErr w:type="spellEnd"/>
      <w:r w:rsidRPr="00155725">
        <w:rPr>
          <w:sz w:val="32"/>
          <w:szCs w:val="32"/>
        </w:rPr>
        <w:t xml:space="preserve"> та визначенні його сутності будемо відштовхуватись від таких базових понять як:</w:t>
      </w:r>
    </w:p>
    <w:p w:rsidR="000239FF" w:rsidRPr="00155725" w:rsidRDefault="000239FF" w:rsidP="00FE35FF">
      <w:pPr>
        <w:widowControl w:val="0"/>
        <w:ind w:firstLine="567"/>
        <w:jc w:val="both"/>
        <w:rPr>
          <w:sz w:val="32"/>
          <w:szCs w:val="32"/>
        </w:rPr>
      </w:pPr>
      <w:r w:rsidRPr="00155725">
        <w:rPr>
          <w:sz w:val="32"/>
          <w:szCs w:val="32"/>
        </w:rPr>
        <w:t>- безпека особи;</w:t>
      </w:r>
    </w:p>
    <w:p w:rsidR="000239FF" w:rsidRPr="00155725" w:rsidRDefault="000239FF" w:rsidP="00FE35FF">
      <w:pPr>
        <w:widowControl w:val="0"/>
        <w:ind w:firstLine="567"/>
        <w:jc w:val="both"/>
        <w:rPr>
          <w:sz w:val="32"/>
          <w:szCs w:val="32"/>
        </w:rPr>
      </w:pPr>
      <w:r w:rsidRPr="00155725">
        <w:rPr>
          <w:sz w:val="32"/>
          <w:szCs w:val="32"/>
        </w:rPr>
        <w:t>- соціальна, економічна та екологічна безпека.</w:t>
      </w:r>
    </w:p>
    <w:p w:rsidR="000239FF" w:rsidRPr="00155725" w:rsidRDefault="000239FF" w:rsidP="00FE35FF">
      <w:pPr>
        <w:pStyle w:val="Default"/>
        <w:widowControl w:val="0"/>
        <w:ind w:firstLine="567"/>
        <w:jc w:val="both"/>
        <w:rPr>
          <w:color w:val="auto"/>
          <w:sz w:val="32"/>
          <w:szCs w:val="32"/>
          <w:lang w:val="uk-UA"/>
        </w:rPr>
      </w:pPr>
      <w:r w:rsidRPr="00155725">
        <w:rPr>
          <w:sz w:val="32"/>
          <w:szCs w:val="32"/>
          <w:lang w:val="uk-UA"/>
        </w:rPr>
        <w:lastRenderedPageBreak/>
        <w:t xml:space="preserve">Перш за все, зосередимо увагу на понятті безпеки як такої та розглянемо підходи до її трактування. Безпека є невід’ємною характеристикою й умовою життя та діяльності особи, суспільства та держави. Згідно з теорією А. </w:t>
      </w:r>
      <w:proofErr w:type="spellStart"/>
      <w:r w:rsidRPr="00155725">
        <w:rPr>
          <w:sz w:val="32"/>
          <w:szCs w:val="32"/>
          <w:lang w:val="uk-UA"/>
        </w:rPr>
        <w:t>Маслоу</w:t>
      </w:r>
      <w:proofErr w:type="spellEnd"/>
      <w:r w:rsidRPr="00155725">
        <w:rPr>
          <w:sz w:val="32"/>
          <w:szCs w:val="32"/>
          <w:lang w:val="uk-UA"/>
        </w:rPr>
        <w:t xml:space="preserve">, яка визначила ієрархію потреб людини, безпека, поряд з фізіологічними потребами (в їжі, одязі тощо), </w:t>
      </w:r>
      <w:r w:rsidRPr="00155725">
        <w:rPr>
          <w:color w:val="auto"/>
          <w:sz w:val="32"/>
          <w:szCs w:val="32"/>
          <w:lang w:val="uk-UA"/>
        </w:rPr>
        <w:t xml:space="preserve">є однією з фундаментальних потреб існування (незадоволення цієї потреби виводить людину за межі ефективної та стабільної участі у суспільно-економічному житті). </w:t>
      </w:r>
    </w:p>
    <w:p w:rsidR="000239FF" w:rsidRPr="00155725" w:rsidRDefault="000239FF" w:rsidP="00FE35FF">
      <w:pPr>
        <w:widowControl w:val="0"/>
        <w:ind w:firstLine="567"/>
        <w:jc w:val="both"/>
        <w:rPr>
          <w:sz w:val="32"/>
          <w:szCs w:val="32"/>
        </w:rPr>
      </w:pPr>
      <w:r w:rsidRPr="00155725">
        <w:rPr>
          <w:sz w:val="32"/>
          <w:szCs w:val="32"/>
        </w:rPr>
        <w:t xml:space="preserve">За античних часів поняття безпеки трактувалось як відсутність загроз або зла. Вже у середньовічні часи  його почали розуміти як спокійний стан духу людей, що вважають себе захищеними, а в епоху відродження поняття безпеки почали пов’язувати з функціонуванням держави. Це відбулось завдяки філософським концепціям Т.Гоббса, </w:t>
      </w:r>
      <w:proofErr w:type="spellStart"/>
      <w:r w:rsidRPr="00155725">
        <w:rPr>
          <w:sz w:val="32"/>
          <w:szCs w:val="32"/>
        </w:rPr>
        <w:t>Дж.Локка</w:t>
      </w:r>
      <w:proofErr w:type="spellEnd"/>
      <w:r w:rsidRPr="00155725">
        <w:rPr>
          <w:sz w:val="32"/>
          <w:szCs w:val="32"/>
        </w:rPr>
        <w:t xml:space="preserve">, Ж-Ж. Руссо. </w:t>
      </w:r>
    </w:p>
    <w:p w:rsidR="000239FF" w:rsidRPr="00155725" w:rsidRDefault="000239FF" w:rsidP="00FE35FF">
      <w:pPr>
        <w:widowControl w:val="0"/>
        <w:ind w:firstLine="567"/>
        <w:jc w:val="both"/>
        <w:rPr>
          <w:sz w:val="32"/>
          <w:szCs w:val="32"/>
        </w:rPr>
      </w:pPr>
      <w:r w:rsidRPr="00155725">
        <w:rPr>
          <w:sz w:val="32"/>
          <w:szCs w:val="32"/>
        </w:rPr>
        <w:t xml:space="preserve">Особливу увагу цій проблемі приділив саме Томас Гоббс, який одним із перших проаналізував взаємодію безпеки держави, суспільства та індивіда. Він стверджував, що страх перед загрозами власній безпеці змушує людину жити в суспільстві та шукати в ньому способи колективного захисту від загроз. Тому процес цивілізації пов’язувався із пошуком та забезпеченням безпеки [1]. </w:t>
      </w:r>
    </w:p>
    <w:p w:rsidR="000239FF" w:rsidRPr="00155725" w:rsidRDefault="000239FF" w:rsidP="00FE35FF">
      <w:pPr>
        <w:widowControl w:val="0"/>
        <w:ind w:firstLine="567"/>
        <w:jc w:val="both"/>
        <w:rPr>
          <w:sz w:val="32"/>
          <w:szCs w:val="32"/>
        </w:rPr>
      </w:pPr>
      <w:r w:rsidRPr="00155725">
        <w:rPr>
          <w:sz w:val="32"/>
          <w:szCs w:val="32"/>
        </w:rPr>
        <w:t>Наукове трактування цього терміну крізь призму філософського бачення основ безпеки індивіда, держави та власності було також визначено Г. Гегелем, який  у роботі «Філософія права» ввів одне з головних базових положень теорії безпеки  – «загроза суспільній безпеці», а також відзначив, що завдяки державі в людини «звичка до безпеки стала її другою натурою» [2]. Таким чином, державі відводилася домінуюча функція забезпечення безпеки індивіда, суспільства та держави.</w:t>
      </w:r>
    </w:p>
    <w:p w:rsidR="000239FF" w:rsidRPr="00155725" w:rsidRDefault="000239FF" w:rsidP="00FE35FF">
      <w:pPr>
        <w:widowControl w:val="0"/>
        <w:ind w:firstLine="567"/>
        <w:jc w:val="both"/>
        <w:rPr>
          <w:sz w:val="32"/>
          <w:szCs w:val="32"/>
        </w:rPr>
      </w:pPr>
      <w:r w:rsidRPr="00155725">
        <w:rPr>
          <w:sz w:val="32"/>
          <w:szCs w:val="32"/>
        </w:rPr>
        <w:t xml:space="preserve">Варто зазначити, що безпека як одна з категорій діалектики, виділяє дві взаємопов’язані між собою функції суспільного буття – функцію існування і розвитку та функцію самозбереження і безпеки людей. Функція розвитку – це дії, пов’язані з реалізацією інтересів, спрямовані на закономірну зміну конкретних матеріальних об’єктів, такі, що ведуть до виникнення їх якісно нових станів або принципово нових об’єктів як цілісність своєрідних систем. Функція безпеки – це конкретні дії, які необхідно зробити, щоб захистити функцію розвитку соціальної системи від загроз як потенційних, так і реальних, як внутрішніх </w:t>
      </w:r>
      <w:r w:rsidR="00F702B6" w:rsidRPr="00155725">
        <w:rPr>
          <w:sz w:val="32"/>
          <w:szCs w:val="32"/>
        </w:rPr>
        <w:t xml:space="preserve">так </w:t>
      </w:r>
      <w:r w:rsidRPr="00155725">
        <w:rPr>
          <w:sz w:val="32"/>
          <w:szCs w:val="32"/>
        </w:rPr>
        <w:t>і зовнішніх.</w:t>
      </w:r>
    </w:p>
    <w:p w:rsidR="000239FF" w:rsidRPr="00155725" w:rsidRDefault="000239FF" w:rsidP="00FE35FF">
      <w:pPr>
        <w:widowControl w:val="0"/>
        <w:ind w:firstLine="567"/>
        <w:jc w:val="both"/>
        <w:rPr>
          <w:sz w:val="32"/>
          <w:szCs w:val="32"/>
        </w:rPr>
      </w:pPr>
      <w:r w:rsidRPr="00155725">
        <w:rPr>
          <w:sz w:val="32"/>
          <w:szCs w:val="32"/>
        </w:rPr>
        <w:t xml:space="preserve">Тобто безпека повинна забезпечити не тільки нормальні умови  функціонування соціальної системи, а й її розвиток, захист від різного виду загроз. Нарешті для індивідуумів головним критерієм безпеки є </w:t>
      </w:r>
      <w:r w:rsidRPr="00155725">
        <w:rPr>
          <w:sz w:val="32"/>
          <w:szCs w:val="32"/>
        </w:rPr>
        <w:lastRenderedPageBreak/>
        <w:t>збереження здоров'я і нормальної життєдіяльності.</w:t>
      </w:r>
    </w:p>
    <w:p w:rsidR="000239FF" w:rsidRPr="00155725" w:rsidRDefault="000239FF" w:rsidP="00FE35FF">
      <w:pPr>
        <w:widowControl w:val="0"/>
        <w:ind w:firstLine="567"/>
        <w:jc w:val="both"/>
        <w:rPr>
          <w:color w:val="000000"/>
          <w:sz w:val="32"/>
          <w:szCs w:val="32"/>
          <w:shd w:val="clear" w:color="auto" w:fill="E9E9E9"/>
        </w:rPr>
      </w:pPr>
      <w:r w:rsidRPr="00155725">
        <w:rPr>
          <w:sz w:val="32"/>
          <w:szCs w:val="32"/>
        </w:rPr>
        <w:t xml:space="preserve">Абсолютна безпека у природі існувати не може, адже соціально-економічна система перебуває під впливом середовища, сама впливає на нього і змінюється під дією навколишніх сил. Дію чинників внутрішнього і зовнішнього середовища можна вважати небезпекою або ж загрозою безпеці системи [3]. </w:t>
      </w:r>
    </w:p>
    <w:p w:rsidR="000239FF" w:rsidRPr="00155725" w:rsidRDefault="000239FF" w:rsidP="00FE35FF">
      <w:pPr>
        <w:widowControl w:val="0"/>
        <w:ind w:firstLine="567"/>
        <w:jc w:val="both"/>
        <w:rPr>
          <w:sz w:val="32"/>
          <w:szCs w:val="32"/>
        </w:rPr>
      </w:pPr>
      <w:r w:rsidRPr="00155725">
        <w:rPr>
          <w:sz w:val="32"/>
          <w:szCs w:val="32"/>
        </w:rPr>
        <w:t>Безпека як результат діяльності із забезпечення безпеки особистості, суспільства та держави повинна мати багатовимірну предметність. Необхідно згадати, що з одного боку безпека є здатністю системи запобігати шкоді життєво важливим інтересам особистості, суспільства та держави, також це стан захищеності останніх, з іншого – властивість розвиненої системи заходів безпеки. Усе залежить від конкретного історичного періоду існування держави, сили чи слабкості її владних, виконавчих і судових структур, характеру суспільних відносин та виробничих сил [4].</w:t>
      </w:r>
    </w:p>
    <w:p w:rsidR="000239FF" w:rsidRPr="00155725" w:rsidRDefault="000239FF" w:rsidP="00FE35FF">
      <w:pPr>
        <w:widowControl w:val="0"/>
        <w:ind w:firstLine="567"/>
        <w:jc w:val="both"/>
        <w:rPr>
          <w:sz w:val="32"/>
          <w:szCs w:val="32"/>
        </w:rPr>
      </w:pPr>
      <w:r w:rsidRPr="00155725">
        <w:rPr>
          <w:sz w:val="32"/>
          <w:szCs w:val="32"/>
        </w:rPr>
        <w:t xml:space="preserve">Таким чином, безпека – це складне суспільне явище, що може виступати потребою, відчуттям, цінністю, результатом </w:t>
      </w:r>
      <w:proofErr w:type="spellStart"/>
      <w:r w:rsidRPr="00155725">
        <w:rPr>
          <w:sz w:val="32"/>
          <w:szCs w:val="32"/>
        </w:rPr>
        <w:t>ціленаправленої</w:t>
      </w:r>
      <w:proofErr w:type="spellEnd"/>
      <w:r w:rsidRPr="00155725">
        <w:rPr>
          <w:sz w:val="32"/>
          <w:szCs w:val="32"/>
        </w:rPr>
        <w:t xml:space="preserve"> діяльності, соціальною функцією і призначене не тільки для забезпечення нормального функціонування та існування соціальної системи, а й для захисту її розвитку від можливих загроз.</w:t>
      </w:r>
    </w:p>
    <w:p w:rsidR="000239FF" w:rsidRPr="00155725" w:rsidRDefault="000239FF" w:rsidP="00FE35FF">
      <w:pPr>
        <w:widowControl w:val="0"/>
        <w:ind w:firstLine="567"/>
        <w:jc w:val="both"/>
        <w:rPr>
          <w:sz w:val="32"/>
          <w:szCs w:val="32"/>
        </w:rPr>
      </w:pPr>
      <w:r w:rsidRPr="00155725">
        <w:rPr>
          <w:sz w:val="32"/>
          <w:szCs w:val="32"/>
        </w:rPr>
        <w:t>Забезпечення безпеки є головною передумовою цивілізованого прогресивного розвитку та державності. У сучасних умовах основним суб’єктом забезпечення безпеки виступає держава, яка здійснює функції в цій сфері через органи влади, гарантуючи при цьому громадянам належні умови для їх самореалізації, захисту життя та свободи власності від посягань інших людей, організацій та держави. Важливе значення для держави в цьому плані відіграє забезпечення її національної безпеки.</w:t>
      </w:r>
    </w:p>
    <w:p w:rsidR="000239FF" w:rsidRPr="00155725" w:rsidRDefault="000239FF" w:rsidP="00FE35FF">
      <w:pPr>
        <w:widowControl w:val="0"/>
        <w:ind w:firstLine="567"/>
        <w:jc w:val="both"/>
        <w:rPr>
          <w:sz w:val="32"/>
          <w:szCs w:val="32"/>
        </w:rPr>
      </w:pPr>
      <w:r w:rsidRPr="00155725">
        <w:rPr>
          <w:sz w:val="32"/>
          <w:szCs w:val="32"/>
        </w:rPr>
        <w:t xml:space="preserve">Взагалі </w:t>
      </w:r>
      <w:r w:rsidRPr="00155725">
        <w:rPr>
          <w:rStyle w:val="apple-style-span"/>
          <w:sz w:val="32"/>
          <w:szCs w:val="32"/>
          <w:shd w:val="clear" w:color="auto" w:fill="FFFFFF"/>
        </w:rPr>
        <w:t>національна безпека проявляється на трьох рівнях: особи, суспільства й держави. Безпека особи полягає у формуванні комплексу таких правових і моральних норм та суспільних інститутів, які б надавали їй можливість розвивати й реалізовувати соціально значущі здібності й потреби, не зазнаючи протидії з боку суспільства і держави.</w:t>
      </w:r>
    </w:p>
    <w:p w:rsidR="000239FF" w:rsidRPr="00155725" w:rsidRDefault="000239FF" w:rsidP="00FE35FF">
      <w:pPr>
        <w:widowControl w:val="0"/>
        <w:ind w:firstLine="567"/>
        <w:jc w:val="both"/>
        <w:rPr>
          <w:sz w:val="32"/>
          <w:szCs w:val="32"/>
        </w:rPr>
      </w:pPr>
      <w:r w:rsidRPr="00155725">
        <w:rPr>
          <w:rStyle w:val="apple-style-span"/>
          <w:sz w:val="32"/>
          <w:szCs w:val="32"/>
          <w:shd w:val="clear" w:color="auto" w:fill="FFFFFF"/>
        </w:rPr>
        <w:t>Найреальніше безпека особи проявляється в забезпеченні її прав і свобод. Безпека суспільства передбачає наявність суспільних інститутів, норм і відносин, які дають можливість реалізувати права і свободи всіх соціальних груп і протистояти діям, що ведуть до розколу суспільства. Безпека держави досягається наявністю ефективного механізму управління суспільством, координації діяльності соціальних груп і політичних сил, а також дійових інститутів їх захисту.</w:t>
      </w:r>
    </w:p>
    <w:p w:rsidR="00DF79D9" w:rsidRDefault="00DF79D9" w:rsidP="00FE35FF">
      <w:pPr>
        <w:widowControl w:val="0"/>
        <w:ind w:firstLine="567"/>
        <w:jc w:val="both"/>
        <w:rPr>
          <w:rStyle w:val="apple-style-span"/>
          <w:sz w:val="32"/>
          <w:szCs w:val="32"/>
          <w:shd w:val="clear" w:color="auto" w:fill="FFFFFF"/>
        </w:rPr>
      </w:pPr>
    </w:p>
    <w:p w:rsidR="000239FF" w:rsidRPr="00155725" w:rsidRDefault="000239FF" w:rsidP="00FE35FF">
      <w:pPr>
        <w:widowControl w:val="0"/>
        <w:ind w:firstLine="567"/>
        <w:jc w:val="both"/>
        <w:rPr>
          <w:rStyle w:val="apple-style-span"/>
          <w:sz w:val="32"/>
          <w:szCs w:val="32"/>
          <w:shd w:val="clear" w:color="auto" w:fill="FFFFFF"/>
        </w:rPr>
      </w:pPr>
      <w:r w:rsidRPr="00155725">
        <w:rPr>
          <w:rStyle w:val="apple-style-span"/>
          <w:sz w:val="32"/>
          <w:szCs w:val="32"/>
          <w:shd w:val="clear" w:color="auto" w:fill="FFFFFF"/>
        </w:rPr>
        <w:lastRenderedPageBreak/>
        <w:t xml:space="preserve">У демократичних країнах пріоритетною є безпека особи. Безпека держави й суспільства тут не самоціль, а умова забезпечення безпеки особи. У критичні для країни періоди може домінувати безпека суспільства або держави [5].  </w:t>
      </w:r>
    </w:p>
    <w:p w:rsidR="000239FF" w:rsidRPr="00155725" w:rsidRDefault="000239FF" w:rsidP="00FE35FF">
      <w:pPr>
        <w:widowControl w:val="0"/>
        <w:ind w:firstLine="567"/>
        <w:jc w:val="both"/>
        <w:rPr>
          <w:sz w:val="32"/>
          <w:szCs w:val="32"/>
        </w:rPr>
      </w:pPr>
      <w:r w:rsidRPr="00155725">
        <w:rPr>
          <w:rStyle w:val="apple-style-span"/>
          <w:sz w:val="32"/>
          <w:szCs w:val="32"/>
          <w:shd w:val="clear" w:color="auto" w:fill="FFFFFF"/>
        </w:rPr>
        <w:t xml:space="preserve">Тому в цьому контексті </w:t>
      </w:r>
      <w:r w:rsidRPr="00155725">
        <w:rPr>
          <w:sz w:val="32"/>
          <w:szCs w:val="32"/>
        </w:rPr>
        <w:t>для нашого дослідження також важливим є з’ясування змісту поняття безпека особи, що на англійській мові звучить як «</w:t>
      </w:r>
      <w:proofErr w:type="spellStart"/>
      <w:r w:rsidRPr="00155725">
        <w:rPr>
          <w:sz w:val="32"/>
          <w:szCs w:val="32"/>
        </w:rPr>
        <w:t>human</w:t>
      </w:r>
      <w:proofErr w:type="spellEnd"/>
      <w:r w:rsidRPr="00155725">
        <w:rPr>
          <w:sz w:val="32"/>
          <w:szCs w:val="32"/>
        </w:rPr>
        <w:t xml:space="preserve"> </w:t>
      </w:r>
      <w:proofErr w:type="spellStart"/>
      <w:r w:rsidRPr="00155725">
        <w:rPr>
          <w:sz w:val="32"/>
          <w:szCs w:val="32"/>
        </w:rPr>
        <w:t>security</w:t>
      </w:r>
      <w:proofErr w:type="spellEnd"/>
      <w:r w:rsidRPr="00155725">
        <w:rPr>
          <w:sz w:val="32"/>
          <w:szCs w:val="32"/>
        </w:rPr>
        <w:t xml:space="preserve">». Прямий переклад англомовного терміна – «людська безпека», можна тлумачити як безпеку людини чи безпеку людства. </w:t>
      </w:r>
    </w:p>
    <w:p w:rsidR="000239FF" w:rsidRPr="00155725" w:rsidRDefault="000239FF" w:rsidP="00FE35FF">
      <w:pPr>
        <w:widowControl w:val="0"/>
        <w:ind w:firstLine="567"/>
        <w:jc w:val="both"/>
        <w:rPr>
          <w:sz w:val="32"/>
          <w:szCs w:val="32"/>
        </w:rPr>
      </w:pPr>
      <w:r w:rsidRPr="00155725">
        <w:rPr>
          <w:sz w:val="32"/>
          <w:szCs w:val="32"/>
        </w:rPr>
        <w:t xml:space="preserve">Кожна особа – унікальна та неповторна у своїх характеристиках і виявах, але водночас є представником людської особи взагалі, особи як такої, особи як родової характеристики людини. В такому контексті індивід є суб’єктом безпеки в теорії безпеки особи. Варто зазначити, що у вітчизняній науці </w:t>
      </w:r>
      <w:r w:rsidR="00F702B6" w:rsidRPr="00155725">
        <w:rPr>
          <w:sz w:val="32"/>
          <w:szCs w:val="32"/>
        </w:rPr>
        <w:t xml:space="preserve">існує </w:t>
      </w:r>
      <w:r w:rsidRPr="00155725">
        <w:rPr>
          <w:sz w:val="32"/>
          <w:szCs w:val="32"/>
        </w:rPr>
        <w:t>дек</w:t>
      </w:r>
      <w:r w:rsidR="00F702B6" w:rsidRPr="00155725">
        <w:rPr>
          <w:sz w:val="32"/>
          <w:szCs w:val="32"/>
        </w:rPr>
        <w:t>і</w:t>
      </w:r>
      <w:r w:rsidRPr="00155725">
        <w:rPr>
          <w:sz w:val="32"/>
          <w:szCs w:val="32"/>
        </w:rPr>
        <w:t xml:space="preserve">лька підходів щодо </w:t>
      </w:r>
      <w:r w:rsidR="00F702B6" w:rsidRPr="00155725">
        <w:rPr>
          <w:sz w:val="32"/>
          <w:szCs w:val="32"/>
        </w:rPr>
        <w:t xml:space="preserve">трактування </w:t>
      </w:r>
      <w:r w:rsidRPr="00155725">
        <w:rPr>
          <w:sz w:val="32"/>
          <w:szCs w:val="32"/>
        </w:rPr>
        <w:t xml:space="preserve">цього терміну. </w:t>
      </w:r>
    </w:p>
    <w:p w:rsidR="000239FF" w:rsidRPr="00155725" w:rsidRDefault="000239FF" w:rsidP="00FE35FF">
      <w:pPr>
        <w:widowControl w:val="0"/>
        <w:ind w:firstLine="567"/>
        <w:jc w:val="both"/>
        <w:rPr>
          <w:sz w:val="32"/>
          <w:szCs w:val="32"/>
        </w:rPr>
      </w:pPr>
      <w:r w:rsidRPr="00155725">
        <w:rPr>
          <w:sz w:val="32"/>
          <w:szCs w:val="32"/>
        </w:rPr>
        <w:t xml:space="preserve">Прихильники концепції, яка виникла з появою «Програми ООН з розвитку», при розгляді безпеки особи зазначають, що: </w:t>
      </w:r>
    </w:p>
    <w:p w:rsidR="000239FF" w:rsidRPr="00155725" w:rsidRDefault="000239FF" w:rsidP="00FE35FF">
      <w:pPr>
        <w:widowControl w:val="0"/>
        <w:ind w:firstLine="567"/>
        <w:jc w:val="both"/>
        <w:rPr>
          <w:sz w:val="32"/>
          <w:szCs w:val="32"/>
        </w:rPr>
      </w:pPr>
      <w:r w:rsidRPr="00155725">
        <w:rPr>
          <w:sz w:val="32"/>
          <w:szCs w:val="32"/>
        </w:rPr>
        <w:t>- суб'єктом безпеки особи є люди, а не держави або суспільні групи;</w:t>
      </w:r>
    </w:p>
    <w:p w:rsidR="000239FF" w:rsidRPr="00155725" w:rsidRDefault="000239FF" w:rsidP="00FE35FF">
      <w:pPr>
        <w:widowControl w:val="0"/>
        <w:ind w:firstLine="567"/>
        <w:jc w:val="both"/>
        <w:rPr>
          <w:sz w:val="32"/>
          <w:szCs w:val="32"/>
        </w:rPr>
      </w:pPr>
      <w:r w:rsidRPr="00155725">
        <w:rPr>
          <w:sz w:val="32"/>
          <w:szCs w:val="32"/>
        </w:rPr>
        <w:t>- компоненти безпеки особи взаємозалежні;</w:t>
      </w:r>
    </w:p>
    <w:p w:rsidR="000239FF" w:rsidRPr="00155725" w:rsidRDefault="000239FF" w:rsidP="00FE35FF">
      <w:pPr>
        <w:widowControl w:val="0"/>
        <w:ind w:firstLine="567"/>
        <w:jc w:val="both"/>
        <w:rPr>
          <w:sz w:val="32"/>
          <w:szCs w:val="32"/>
        </w:rPr>
      </w:pPr>
      <w:r w:rsidRPr="00155725">
        <w:rPr>
          <w:sz w:val="32"/>
          <w:szCs w:val="32"/>
        </w:rPr>
        <w:t>- безпека особи пов'язана з якістю життя людей, суспільства, політичного процесу, а все, що знижує цю якість, загрожує безпеці. Тобто загалом дана теорія виходить з потреби реалізації основних потреб людини і акцентує увагу на якості життя населення.</w:t>
      </w:r>
    </w:p>
    <w:p w:rsidR="000239FF" w:rsidRPr="00155725" w:rsidRDefault="000239FF" w:rsidP="00FE35FF">
      <w:pPr>
        <w:widowControl w:val="0"/>
        <w:ind w:firstLine="567"/>
        <w:jc w:val="both"/>
        <w:rPr>
          <w:sz w:val="32"/>
          <w:szCs w:val="32"/>
        </w:rPr>
      </w:pPr>
      <w:r w:rsidRPr="00155725">
        <w:rPr>
          <w:sz w:val="32"/>
          <w:szCs w:val="32"/>
        </w:rPr>
        <w:t xml:space="preserve">Відповідно у доповіді «Програми ООН з розвитку» (1994) було виокремлено сім  елементів безпеки особи: </w:t>
      </w:r>
    </w:p>
    <w:p w:rsidR="000239FF" w:rsidRPr="00155725" w:rsidRDefault="000239FF" w:rsidP="00FE35FF">
      <w:pPr>
        <w:widowControl w:val="0"/>
        <w:ind w:firstLine="567"/>
        <w:jc w:val="both"/>
        <w:rPr>
          <w:sz w:val="32"/>
          <w:szCs w:val="32"/>
        </w:rPr>
      </w:pPr>
      <w:r w:rsidRPr="00155725">
        <w:rPr>
          <w:sz w:val="32"/>
          <w:szCs w:val="32"/>
        </w:rPr>
        <w:t>- економічна безпека (гарантування матеріальних умов розвитку особи);</w:t>
      </w:r>
    </w:p>
    <w:p w:rsidR="000239FF" w:rsidRPr="00155725" w:rsidRDefault="000239FF" w:rsidP="00FE35FF">
      <w:pPr>
        <w:widowControl w:val="0"/>
        <w:ind w:firstLine="567"/>
        <w:jc w:val="both"/>
        <w:rPr>
          <w:sz w:val="32"/>
          <w:szCs w:val="32"/>
        </w:rPr>
      </w:pPr>
      <w:r w:rsidRPr="00155725">
        <w:rPr>
          <w:sz w:val="32"/>
          <w:szCs w:val="32"/>
        </w:rPr>
        <w:t xml:space="preserve">- продовольча безпека (достатня кількість харчів); </w:t>
      </w:r>
    </w:p>
    <w:p w:rsidR="000239FF" w:rsidRPr="00155725" w:rsidRDefault="000239FF" w:rsidP="00FE35FF">
      <w:pPr>
        <w:widowControl w:val="0"/>
        <w:ind w:firstLine="567"/>
        <w:jc w:val="both"/>
        <w:rPr>
          <w:sz w:val="32"/>
          <w:szCs w:val="32"/>
        </w:rPr>
      </w:pPr>
      <w:r w:rsidRPr="00155725">
        <w:rPr>
          <w:sz w:val="32"/>
          <w:szCs w:val="32"/>
        </w:rPr>
        <w:t xml:space="preserve">- медична безпека (рівний і вільний доступ до якісної системи охорони здоров'я); </w:t>
      </w:r>
    </w:p>
    <w:p w:rsidR="000239FF" w:rsidRPr="00155725" w:rsidRDefault="000239FF" w:rsidP="00FE35FF">
      <w:pPr>
        <w:widowControl w:val="0"/>
        <w:ind w:firstLine="567"/>
        <w:jc w:val="both"/>
        <w:rPr>
          <w:sz w:val="32"/>
          <w:szCs w:val="32"/>
        </w:rPr>
      </w:pPr>
      <w:r w:rsidRPr="00155725">
        <w:rPr>
          <w:sz w:val="32"/>
          <w:szCs w:val="32"/>
        </w:rPr>
        <w:t xml:space="preserve">- екологічна безпека (відсутність шкідливих екологічних чинників); </w:t>
      </w:r>
    </w:p>
    <w:p w:rsidR="000239FF" w:rsidRPr="00155725" w:rsidRDefault="000239FF" w:rsidP="00FE35FF">
      <w:pPr>
        <w:widowControl w:val="0"/>
        <w:ind w:firstLine="567"/>
        <w:jc w:val="both"/>
        <w:rPr>
          <w:sz w:val="32"/>
          <w:szCs w:val="32"/>
        </w:rPr>
      </w:pPr>
      <w:r w:rsidRPr="00155725">
        <w:rPr>
          <w:sz w:val="32"/>
          <w:szCs w:val="32"/>
        </w:rPr>
        <w:t>- безпека людини (захист від таких загроз, як тортури, війни, кримінальні загрози, поширення наркотиків тощо);</w:t>
      </w:r>
    </w:p>
    <w:p w:rsidR="000239FF" w:rsidRPr="00155725" w:rsidRDefault="000239FF" w:rsidP="00FE35FF">
      <w:pPr>
        <w:widowControl w:val="0"/>
        <w:ind w:firstLine="567"/>
        <w:jc w:val="both"/>
        <w:rPr>
          <w:sz w:val="32"/>
          <w:szCs w:val="32"/>
        </w:rPr>
      </w:pPr>
      <w:r w:rsidRPr="00155725">
        <w:rPr>
          <w:sz w:val="32"/>
          <w:szCs w:val="32"/>
        </w:rPr>
        <w:t xml:space="preserve">- безпека співтовариств (збереження традиційних культур та етнічних груп); </w:t>
      </w:r>
    </w:p>
    <w:p w:rsidR="000239FF" w:rsidRPr="00155725" w:rsidRDefault="00F702B6" w:rsidP="00FE35FF">
      <w:pPr>
        <w:widowControl w:val="0"/>
        <w:ind w:firstLine="567"/>
        <w:jc w:val="both"/>
        <w:rPr>
          <w:sz w:val="32"/>
          <w:szCs w:val="32"/>
        </w:rPr>
      </w:pPr>
      <w:r w:rsidRPr="00155725">
        <w:rPr>
          <w:sz w:val="32"/>
          <w:szCs w:val="32"/>
        </w:rPr>
        <w:t>- політична безпека (достатні</w:t>
      </w:r>
      <w:r w:rsidR="000239FF" w:rsidRPr="00155725">
        <w:rPr>
          <w:sz w:val="32"/>
          <w:szCs w:val="32"/>
        </w:rPr>
        <w:t xml:space="preserve"> політичні права і відсутність політичного гноблення). </w:t>
      </w:r>
    </w:p>
    <w:p w:rsidR="000239FF" w:rsidRPr="00155725" w:rsidRDefault="000239FF" w:rsidP="00FE35FF">
      <w:pPr>
        <w:widowControl w:val="0"/>
        <w:ind w:firstLine="567"/>
        <w:jc w:val="both"/>
        <w:rPr>
          <w:sz w:val="32"/>
          <w:szCs w:val="32"/>
        </w:rPr>
      </w:pPr>
      <w:r w:rsidRPr="00155725">
        <w:rPr>
          <w:sz w:val="32"/>
          <w:szCs w:val="32"/>
        </w:rPr>
        <w:t xml:space="preserve">«Інтервенціоністське трактування» безпеки особи звертає основну увагу на взаємодію особи та держави у сфері безпеки, наголошуючи при цьому, що безпека держави не обов'язково гарантує безпеку її громадян. </w:t>
      </w:r>
    </w:p>
    <w:p w:rsidR="00DF79D9" w:rsidRDefault="00DF79D9"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Модель розвитку в концепції безпеки особи визначає розвиток, як фундамент для існування людини та її самореалізації, а безпеку особи основною підставою, яка його гарантує. Теоретики, що підтримують цей підхід, наголошують на узгодженні, налагодженні взаємодії між усіма суб’єктами реалізації безпеки особи (людиною, суспільством, державою, міжнародними організаціями тощо).</w:t>
      </w:r>
    </w:p>
    <w:p w:rsidR="000239FF" w:rsidRPr="00155725" w:rsidRDefault="000239FF" w:rsidP="00FE35FF">
      <w:pPr>
        <w:widowControl w:val="0"/>
        <w:ind w:firstLine="567"/>
        <w:jc w:val="both"/>
        <w:rPr>
          <w:sz w:val="32"/>
          <w:szCs w:val="32"/>
        </w:rPr>
      </w:pPr>
      <w:r w:rsidRPr="00155725">
        <w:rPr>
          <w:sz w:val="32"/>
          <w:szCs w:val="32"/>
        </w:rPr>
        <w:t>Ще один підхід розглядає  безпеку особи, як підпорядкований елемент щодо національної безпеки, а потреба її реалізації обґрунтовується посиленням впливу держави через людину та суспільство в умовах глобалізації та «розмивання» суверенітету [6].</w:t>
      </w:r>
    </w:p>
    <w:p w:rsidR="000239FF" w:rsidRPr="00155725" w:rsidRDefault="000239FF" w:rsidP="00FE35FF">
      <w:pPr>
        <w:widowControl w:val="0"/>
        <w:ind w:firstLine="567"/>
        <w:jc w:val="both"/>
        <w:rPr>
          <w:sz w:val="32"/>
          <w:szCs w:val="32"/>
        </w:rPr>
      </w:pPr>
      <w:r w:rsidRPr="00155725">
        <w:rPr>
          <w:sz w:val="32"/>
          <w:szCs w:val="32"/>
        </w:rPr>
        <w:t>На нашу думку, під безпекою особи необхідно розуміти стабільний стан надійної захищеності життєво важливих інтересів особи, її прав та цінностей від небезпек та загроз за умов збереження і розвитку потенціалу особи.</w:t>
      </w:r>
    </w:p>
    <w:p w:rsidR="000239FF" w:rsidRPr="00155725" w:rsidRDefault="000239FF" w:rsidP="00FE35FF">
      <w:pPr>
        <w:widowControl w:val="0"/>
        <w:ind w:firstLine="567"/>
        <w:jc w:val="both"/>
        <w:rPr>
          <w:sz w:val="32"/>
          <w:szCs w:val="32"/>
        </w:rPr>
      </w:pPr>
      <w:r w:rsidRPr="00155725">
        <w:rPr>
          <w:sz w:val="32"/>
          <w:szCs w:val="32"/>
        </w:rPr>
        <w:t>Отже, «</w:t>
      </w:r>
      <w:proofErr w:type="spellStart"/>
      <w:r w:rsidRPr="00155725">
        <w:rPr>
          <w:sz w:val="32"/>
          <w:szCs w:val="32"/>
        </w:rPr>
        <w:t>human</w:t>
      </w:r>
      <w:proofErr w:type="spellEnd"/>
      <w:r w:rsidRPr="00155725">
        <w:rPr>
          <w:sz w:val="32"/>
          <w:szCs w:val="32"/>
        </w:rPr>
        <w:t xml:space="preserve"> </w:t>
      </w:r>
      <w:proofErr w:type="spellStart"/>
      <w:r w:rsidRPr="00155725">
        <w:rPr>
          <w:sz w:val="32"/>
          <w:szCs w:val="32"/>
        </w:rPr>
        <w:t>security</w:t>
      </w:r>
      <w:proofErr w:type="spellEnd"/>
      <w:r w:rsidRPr="00155725">
        <w:rPr>
          <w:sz w:val="32"/>
          <w:szCs w:val="32"/>
        </w:rPr>
        <w:t>» передбачає не лише фізичний захист кожної людини («безпека людини») чи завдання виживання і безпеки людства («людська / глобальна безпека»), а більшою мірою реалізацію здатності кожної людини до повноцінного життя та гарантування відповідних умов для цього з боку самої людини, громадських організацій, суспільства, а також – держави, міжнародного співтовариства, міжнародних організацій тощо.</w:t>
      </w:r>
    </w:p>
    <w:p w:rsidR="000239FF" w:rsidRPr="00155725" w:rsidRDefault="000239FF" w:rsidP="00FE35FF">
      <w:pPr>
        <w:widowControl w:val="0"/>
        <w:ind w:firstLine="567"/>
        <w:jc w:val="both"/>
        <w:rPr>
          <w:sz w:val="32"/>
          <w:szCs w:val="32"/>
        </w:rPr>
      </w:pPr>
      <w:r w:rsidRPr="00155725">
        <w:rPr>
          <w:sz w:val="32"/>
          <w:szCs w:val="32"/>
        </w:rPr>
        <w:t>Узагальнюючи, можна також стверджувати, що існує специфічна система безпеки особи, тобто функціональна система, що відображає процеси взаємодії елементів, які прагнуть до впорядкованості, структуризації, загальної цілісності. Визначаючи поняття безпеки населення, варто зупинитись на сутності населення, яке трактується як сукупність людей, які проживають в межах однієї дер</w:t>
      </w:r>
      <w:r w:rsidR="00F702B6" w:rsidRPr="00155725">
        <w:rPr>
          <w:sz w:val="32"/>
          <w:szCs w:val="32"/>
        </w:rPr>
        <w:t>жави і підлягають її юрисдикції</w:t>
      </w:r>
      <w:r w:rsidRPr="00155725">
        <w:rPr>
          <w:sz w:val="32"/>
          <w:szCs w:val="32"/>
        </w:rPr>
        <w:t xml:space="preserve"> [6].</w:t>
      </w:r>
    </w:p>
    <w:p w:rsidR="000239FF" w:rsidRPr="00155725" w:rsidRDefault="000239FF" w:rsidP="00FE35FF">
      <w:pPr>
        <w:widowControl w:val="0"/>
        <w:ind w:firstLine="567"/>
        <w:jc w:val="both"/>
        <w:rPr>
          <w:sz w:val="32"/>
          <w:szCs w:val="32"/>
        </w:rPr>
      </w:pPr>
      <w:r w:rsidRPr="00155725">
        <w:rPr>
          <w:sz w:val="32"/>
          <w:szCs w:val="32"/>
        </w:rPr>
        <w:t>Тепер зупинимось детальніше на поняттях економічної, соціальної та екологічної безпеки.</w:t>
      </w:r>
    </w:p>
    <w:p w:rsidR="000239FF" w:rsidRPr="00155725" w:rsidRDefault="000239FF" w:rsidP="00FE35FF">
      <w:pPr>
        <w:widowControl w:val="0"/>
        <w:ind w:firstLine="567"/>
        <w:jc w:val="both"/>
        <w:rPr>
          <w:sz w:val="32"/>
          <w:szCs w:val="32"/>
        </w:rPr>
      </w:pPr>
      <w:r w:rsidRPr="00155725">
        <w:rPr>
          <w:sz w:val="32"/>
          <w:szCs w:val="32"/>
        </w:rPr>
        <w:t>Економічна безпека є визначальним показником функціонування соціально-економічної сфери держави. Варто зазначити, що економічна безпека є динамічною категорією, що перебуває в постійному русі й видозмінюється під впливом соціально-економічних, політичних і соціокультурних чинників.</w:t>
      </w:r>
    </w:p>
    <w:p w:rsidR="000239FF" w:rsidRPr="00155725" w:rsidRDefault="000239FF" w:rsidP="00FE35FF">
      <w:pPr>
        <w:widowControl w:val="0"/>
        <w:ind w:firstLine="567"/>
        <w:jc w:val="both"/>
        <w:rPr>
          <w:sz w:val="32"/>
          <w:szCs w:val="32"/>
        </w:rPr>
      </w:pPr>
      <w:r w:rsidRPr="00155725">
        <w:rPr>
          <w:sz w:val="32"/>
          <w:szCs w:val="32"/>
        </w:rPr>
        <w:t xml:space="preserve">Економічна безпека як складне соціальне явище є об’єктом комплексного наукового дослідження. Представники різних сфер науки вивчають проблему економічної безпеки з урахуванням своєї специфіки, в інтересах вирішення спеціальних завдань, зокрема можна серед них виділити </w:t>
      </w:r>
      <w:r w:rsidR="0035597F" w:rsidRPr="00155725">
        <w:rPr>
          <w:sz w:val="32"/>
          <w:szCs w:val="32"/>
        </w:rPr>
        <w:t xml:space="preserve">Л. Абалкіна, </w:t>
      </w:r>
      <w:r w:rsidR="0035597F" w:rsidRPr="00155725">
        <w:rPr>
          <w:rFonts w:eastAsia="TimesNewRoman"/>
          <w:sz w:val="32"/>
          <w:szCs w:val="32"/>
        </w:rPr>
        <w:t xml:space="preserve">А. Архипова, </w:t>
      </w:r>
      <w:r w:rsidR="0035597F" w:rsidRPr="00155725">
        <w:rPr>
          <w:sz w:val="32"/>
          <w:szCs w:val="32"/>
        </w:rPr>
        <w:t xml:space="preserve">Т. Білоконя, В. Білоуса, М. </w:t>
      </w:r>
      <w:proofErr w:type="spellStart"/>
      <w:r w:rsidR="0035597F" w:rsidRPr="00155725">
        <w:rPr>
          <w:sz w:val="32"/>
          <w:szCs w:val="32"/>
        </w:rPr>
        <w:t>Ващєкіна</w:t>
      </w:r>
      <w:proofErr w:type="spellEnd"/>
      <w:r w:rsidR="0035597F" w:rsidRPr="00155725">
        <w:rPr>
          <w:sz w:val="32"/>
          <w:szCs w:val="32"/>
        </w:rPr>
        <w:t xml:space="preserve">, </w:t>
      </w:r>
      <w:r w:rsidR="0035597F" w:rsidRPr="00155725">
        <w:rPr>
          <w:rFonts w:eastAsia="TimesNewRoman"/>
          <w:sz w:val="32"/>
          <w:szCs w:val="32"/>
        </w:rPr>
        <w:lastRenderedPageBreak/>
        <w:t xml:space="preserve">С. Глазьєва, </w:t>
      </w:r>
      <w:r w:rsidR="0035597F" w:rsidRPr="00155725">
        <w:rPr>
          <w:sz w:val="32"/>
          <w:szCs w:val="32"/>
        </w:rPr>
        <w:t xml:space="preserve">Я. Жаліло, В. </w:t>
      </w:r>
      <w:proofErr w:type="spellStart"/>
      <w:r w:rsidR="0035597F" w:rsidRPr="00155725">
        <w:rPr>
          <w:sz w:val="32"/>
          <w:szCs w:val="32"/>
        </w:rPr>
        <w:t>Мунтіяна</w:t>
      </w:r>
      <w:proofErr w:type="spellEnd"/>
      <w:r w:rsidR="0035597F" w:rsidRPr="00155725">
        <w:rPr>
          <w:sz w:val="32"/>
          <w:szCs w:val="32"/>
        </w:rPr>
        <w:t xml:space="preserve">, </w:t>
      </w:r>
      <w:r w:rsidR="00155725">
        <w:rPr>
          <w:sz w:val="32"/>
          <w:szCs w:val="32"/>
        </w:rPr>
        <w:t xml:space="preserve">О. Новікову, </w:t>
      </w:r>
      <w:r w:rsidR="0035597F" w:rsidRPr="00155725">
        <w:rPr>
          <w:sz w:val="32"/>
          <w:szCs w:val="32"/>
        </w:rPr>
        <w:t xml:space="preserve">Є. </w:t>
      </w:r>
      <w:proofErr w:type="spellStart"/>
      <w:r w:rsidR="0035597F" w:rsidRPr="00155725">
        <w:rPr>
          <w:sz w:val="32"/>
          <w:szCs w:val="32"/>
        </w:rPr>
        <w:t>Олейнікова</w:t>
      </w:r>
      <w:proofErr w:type="spellEnd"/>
      <w:r w:rsidR="0035597F" w:rsidRPr="00155725">
        <w:rPr>
          <w:sz w:val="32"/>
          <w:szCs w:val="32"/>
        </w:rPr>
        <w:t xml:space="preserve">, </w:t>
      </w:r>
      <w:r w:rsidR="00155725">
        <w:rPr>
          <w:sz w:val="32"/>
          <w:szCs w:val="32"/>
        </w:rPr>
        <w:t xml:space="preserve">             </w:t>
      </w:r>
      <w:r w:rsidR="0035597F" w:rsidRPr="00155725">
        <w:rPr>
          <w:sz w:val="32"/>
          <w:szCs w:val="32"/>
        </w:rPr>
        <w:t>В. Панькова,</w:t>
      </w:r>
      <w:r w:rsidR="0035597F" w:rsidRPr="00155725">
        <w:rPr>
          <w:rFonts w:eastAsia="TimesNewRoman"/>
          <w:sz w:val="32"/>
          <w:szCs w:val="32"/>
        </w:rPr>
        <w:t xml:space="preserve"> </w:t>
      </w:r>
      <w:r w:rsidRPr="00155725">
        <w:rPr>
          <w:sz w:val="32"/>
          <w:szCs w:val="32"/>
        </w:rPr>
        <w:t xml:space="preserve">Г. </w:t>
      </w:r>
      <w:proofErr w:type="spellStart"/>
      <w:r w:rsidRPr="00155725">
        <w:rPr>
          <w:sz w:val="32"/>
          <w:szCs w:val="32"/>
        </w:rPr>
        <w:t>Пастернак-Таранушенка</w:t>
      </w:r>
      <w:proofErr w:type="spellEnd"/>
      <w:r w:rsidRPr="00155725">
        <w:rPr>
          <w:sz w:val="32"/>
          <w:szCs w:val="32"/>
        </w:rPr>
        <w:t xml:space="preserve">, </w:t>
      </w:r>
      <w:r w:rsidR="0035597F" w:rsidRPr="00155725">
        <w:rPr>
          <w:sz w:val="32"/>
          <w:szCs w:val="32"/>
        </w:rPr>
        <w:t xml:space="preserve">С. </w:t>
      </w:r>
      <w:proofErr w:type="spellStart"/>
      <w:r w:rsidR="0035597F" w:rsidRPr="00155725">
        <w:rPr>
          <w:sz w:val="32"/>
          <w:szCs w:val="32"/>
        </w:rPr>
        <w:t>Пирожкова</w:t>
      </w:r>
      <w:proofErr w:type="spellEnd"/>
      <w:r w:rsidR="0035597F" w:rsidRPr="00155725">
        <w:rPr>
          <w:sz w:val="32"/>
          <w:szCs w:val="32"/>
        </w:rPr>
        <w:t xml:space="preserve">, </w:t>
      </w:r>
      <w:r w:rsidRPr="00155725">
        <w:rPr>
          <w:sz w:val="32"/>
          <w:szCs w:val="32"/>
        </w:rPr>
        <w:t xml:space="preserve">Р. </w:t>
      </w:r>
      <w:proofErr w:type="spellStart"/>
      <w:r w:rsidRPr="00155725">
        <w:rPr>
          <w:sz w:val="32"/>
          <w:szCs w:val="32"/>
        </w:rPr>
        <w:t>Покотиленка</w:t>
      </w:r>
      <w:proofErr w:type="spellEnd"/>
      <w:r w:rsidRPr="00155725">
        <w:rPr>
          <w:sz w:val="32"/>
          <w:szCs w:val="32"/>
        </w:rPr>
        <w:t xml:space="preserve">, </w:t>
      </w:r>
      <w:r w:rsidR="0035597F" w:rsidRPr="00155725">
        <w:rPr>
          <w:sz w:val="32"/>
          <w:szCs w:val="32"/>
        </w:rPr>
        <w:t xml:space="preserve">В. Савіна, </w:t>
      </w:r>
      <w:r w:rsidRPr="00155725">
        <w:rPr>
          <w:sz w:val="32"/>
          <w:szCs w:val="32"/>
        </w:rPr>
        <w:t xml:space="preserve">В. </w:t>
      </w:r>
      <w:proofErr w:type="spellStart"/>
      <w:r w:rsidRPr="00155725">
        <w:rPr>
          <w:sz w:val="32"/>
          <w:szCs w:val="32"/>
        </w:rPr>
        <w:t>Сенчегова</w:t>
      </w:r>
      <w:proofErr w:type="spellEnd"/>
      <w:r w:rsidRPr="00155725">
        <w:rPr>
          <w:sz w:val="32"/>
          <w:szCs w:val="32"/>
        </w:rPr>
        <w:t xml:space="preserve">, </w:t>
      </w:r>
      <w:r w:rsidRPr="00155725">
        <w:rPr>
          <w:rFonts w:eastAsia="TimesNewRoman"/>
          <w:sz w:val="32"/>
          <w:szCs w:val="32"/>
        </w:rPr>
        <w:t xml:space="preserve">В. </w:t>
      </w:r>
      <w:proofErr w:type="spellStart"/>
      <w:r w:rsidRPr="00155725">
        <w:rPr>
          <w:rFonts w:eastAsia="TimesNewRoman"/>
          <w:sz w:val="32"/>
          <w:szCs w:val="32"/>
        </w:rPr>
        <w:t>Тамбовцева</w:t>
      </w:r>
      <w:proofErr w:type="spellEnd"/>
      <w:r w:rsidRPr="00155725">
        <w:rPr>
          <w:rFonts w:eastAsia="TimesNewRoman"/>
          <w:sz w:val="32"/>
          <w:szCs w:val="32"/>
        </w:rPr>
        <w:t xml:space="preserve"> та ін.</w:t>
      </w:r>
    </w:p>
    <w:p w:rsidR="000239FF" w:rsidRPr="00155725" w:rsidRDefault="000239FF" w:rsidP="00FE35FF">
      <w:pPr>
        <w:widowControl w:val="0"/>
        <w:ind w:firstLine="567"/>
        <w:jc w:val="both"/>
        <w:rPr>
          <w:rFonts w:ascii="TimesNewRomanPSMT" w:hAnsi="TimesNewRomanPSMT" w:cs="TimesNewRomanPSMT"/>
          <w:sz w:val="32"/>
          <w:szCs w:val="32"/>
        </w:rPr>
      </w:pPr>
      <w:r w:rsidRPr="00155725">
        <w:rPr>
          <w:sz w:val="32"/>
          <w:szCs w:val="32"/>
        </w:rPr>
        <w:t>Вперше поняття «еконо</w:t>
      </w:r>
      <w:r w:rsidR="00155725">
        <w:rPr>
          <w:sz w:val="32"/>
          <w:szCs w:val="32"/>
        </w:rPr>
        <w:t xml:space="preserve">мічна безпека» було застосовано                       </w:t>
      </w:r>
      <w:r w:rsidRPr="00155725">
        <w:rPr>
          <w:sz w:val="32"/>
          <w:szCs w:val="32"/>
        </w:rPr>
        <w:t>Ф. Рузвельтом, який розглядав її як існування таких економічних прав, як право на гідне житло, добру освіту, соціальний захист, розумний дохід в обмін на продукти та достатній рівень зайнятості населення.</w:t>
      </w:r>
    </w:p>
    <w:p w:rsidR="000239FF" w:rsidRPr="00155725" w:rsidRDefault="000239FF" w:rsidP="00FE35FF">
      <w:pPr>
        <w:widowControl w:val="0"/>
        <w:ind w:firstLine="567"/>
        <w:jc w:val="both"/>
        <w:rPr>
          <w:sz w:val="32"/>
          <w:szCs w:val="32"/>
        </w:rPr>
      </w:pPr>
      <w:r w:rsidRPr="00155725">
        <w:rPr>
          <w:sz w:val="32"/>
          <w:szCs w:val="32"/>
        </w:rPr>
        <w:t>Офіційного статусу цей термін набув у 1985 році при прийнятті Резолюції про міжнародну економічну безпеку на 40-ій сесії Генеральної асамблеї ООН, а на 42-й Генеральній Асамблеї ООН прийнята Концепція міжнародної економічної безпеки, яка вирізнила ієрархію рівнів економічної безпеки: глобальна, міжнародна, національна, регіональна, місцева, об’єктова (безпека окремого підприємства).</w:t>
      </w:r>
    </w:p>
    <w:p w:rsidR="000C2358" w:rsidRPr="00155725" w:rsidRDefault="000239FF" w:rsidP="00155725">
      <w:pPr>
        <w:widowControl w:val="0"/>
        <w:ind w:firstLine="567"/>
        <w:jc w:val="both"/>
        <w:rPr>
          <w:sz w:val="32"/>
          <w:szCs w:val="32"/>
        </w:rPr>
      </w:pPr>
      <w:r w:rsidRPr="00155725">
        <w:rPr>
          <w:sz w:val="32"/>
          <w:szCs w:val="32"/>
        </w:rPr>
        <w:t xml:space="preserve">В нашій країні поняття «економічна безпека» ввійшло у науковий обіг не раніше 1994 </w:t>
      </w:r>
      <w:r w:rsidR="00155725">
        <w:rPr>
          <w:sz w:val="32"/>
          <w:szCs w:val="32"/>
        </w:rPr>
        <w:t>року, після написання науковцем</w:t>
      </w:r>
      <w:r w:rsidR="00F3744A" w:rsidRPr="00155725">
        <w:rPr>
          <w:sz w:val="32"/>
          <w:szCs w:val="32"/>
        </w:rPr>
        <w:t xml:space="preserve"> </w:t>
      </w:r>
      <w:r w:rsidRPr="00155725">
        <w:rPr>
          <w:sz w:val="32"/>
          <w:szCs w:val="32"/>
        </w:rPr>
        <w:t xml:space="preserve">Г. </w:t>
      </w:r>
      <w:proofErr w:type="spellStart"/>
      <w:r w:rsidRPr="00155725">
        <w:rPr>
          <w:sz w:val="32"/>
          <w:szCs w:val="32"/>
        </w:rPr>
        <w:t>Пастернак-Таранушенком</w:t>
      </w:r>
      <w:proofErr w:type="spellEnd"/>
      <w:r w:rsidRPr="00155725">
        <w:rPr>
          <w:sz w:val="32"/>
          <w:szCs w:val="32"/>
        </w:rPr>
        <w:t xml:space="preserve"> підручника «Економічна безпека держави» [7].</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Проте, необхідно визнати відсутність єдиного розуміння сутності аналізованого поняття серед вчених, про що свідчить проведений аналіз трактувань, наведених у таблиці 1.1</w:t>
      </w:r>
    </w:p>
    <w:p w:rsidR="000239FF" w:rsidRPr="00155725" w:rsidRDefault="000239FF" w:rsidP="00FE35FF">
      <w:pPr>
        <w:widowControl w:val="0"/>
        <w:ind w:firstLine="680"/>
        <w:jc w:val="right"/>
        <w:rPr>
          <w:sz w:val="32"/>
          <w:szCs w:val="32"/>
        </w:rPr>
      </w:pPr>
      <w:r w:rsidRPr="00155725">
        <w:rPr>
          <w:sz w:val="32"/>
          <w:szCs w:val="32"/>
        </w:rPr>
        <w:t>Таблиця 1.1</w:t>
      </w:r>
    </w:p>
    <w:p w:rsidR="00F3744A" w:rsidRPr="00155725" w:rsidRDefault="000239FF" w:rsidP="00FE35FF">
      <w:pPr>
        <w:widowControl w:val="0"/>
        <w:ind w:firstLine="680"/>
        <w:jc w:val="center"/>
        <w:rPr>
          <w:sz w:val="32"/>
          <w:szCs w:val="32"/>
        </w:rPr>
      </w:pPr>
      <w:r w:rsidRPr="00155725">
        <w:rPr>
          <w:sz w:val="32"/>
          <w:szCs w:val="32"/>
        </w:rPr>
        <w:t xml:space="preserve">Наукові підходи до трактування сутності поняття </w:t>
      </w:r>
    </w:p>
    <w:p w:rsidR="000239FF" w:rsidRPr="00155725" w:rsidRDefault="000239FF" w:rsidP="00FE35FF">
      <w:pPr>
        <w:widowControl w:val="0"/>
        <w:ind w:firstLine="680"/>
        <w:jc w:val="center"/>
        <w:rPr>
          <w:sz w:val="32"/>
          <w:szCs w:val="32"/>
          <w:vertAlign w:val="superscript"/>
        </w:rPr>
      </w:pPr>
      <w:r w:rsidRPr="00155725">
        <w:rPr>
          <w:sz w:val="32"/>
          <w:szCs w:val="32"/>
        </w:rPr>
        <w:t>«економічна безпека»</w:t>
      </w:r>
      <w:r w:rsidRPr="00155725">
        <w:rPr>
          <w:sz w:val="32"/>
          <w:szCs w:val="32"/>
          <w:vertAlign w:val="superscript"/>
        </w:rPr>
        <w:t>*</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954"/>
        <w:gridCol w:w="2694"/>
      </w:tblGrid>
      <w:tr w:rsidR="000239FF" w:rsidRPr="00155725" w:rsidTr="00DF79D9">
        <w:trPr>
          <w:trHeight w:val="279"/>
        </w:trPr>
        <w:tc>
          <w:tcPr>
            <w:tcW w:w="1951" w:type="dxa"/>
          </w:tcPr>
          <w:p w:rsidR="000239FF" w:rsidRPr="00155725" w:rsidRDefault="000239FF" w:rsidP="00FE35FF">
            <w:pPr>
              <w:widowControl w:val="0"/>
              <w:jc w:val="center"/>
              <w:rPr>
                <w:sz w:val="28"/>
                <w:szCs w:val="28"/>
              </w:rPr>
            </w:pPr>
            <w:r w:rsidRPr="00155725">
              <w:rPr>
                <w:sz w:val="28"/>
                <w:szCs w:val="28"/>
              </w:rPr>
              <w:t>Автори</w:t>
            </w:r>
          </w:p>
        </w:tc>
        <w:tc>
          <w:tcPr>
            <w:tcW w:w="5954" w:type="dxa"/>
          </w:tcPr>
          <w:p w:rsidR="000239FF" w:rsidRPr="00155725" w:rsidRDefault="000239FF" w:rsidP="00FE35FF">
            <w:pPr>
              <w:widowControl w:val="0"/>
              <w:jc w:val="center"/>
              <w:rPr>
                <w:sz w:val="28"/>
                <w:szCs w:val="28"/>
              </w:rPr>
            </w:pPr>
            <w:r w:rsidRPr="00155725">
              <w:rPr>
                <w:sz w:val="28"/>
                <w:szCs w:val="28"/>
              </w:rPr>
              <w:t>Сутність поняття «економічна безпека»</w:t>
            </w:r>
          </w:p>
        </w:tc>
        <w:tc>
          <w:tcPr>
            <w:tcW w:w="2694" w:type="dxa"/>
          </w:tcPr>
          <w:p w:rsidR="000239FF" w:rsidRPr="00155725" w:rsidRDefault="000239FF" w:rsidP="00FE35FF">
            <w:pPr>
              <w:widowControl w:val="0"/>
              <w:jc w:val="center"/>
              <w:rPr>
                <w:sz w:val="28"/>
                <w:szCs w:val="28"/>
              </w:rPr>
            </w:pPr>
            <w:r w:rsidRPr="00155725">
              <w:rPr>
                <w:sz w:val="28"/>
                <w:szCs w:val="28"/>
              </w:rPr>
              <w:t>Характерні ознаки</w:t>
            </w:r>
          </w:p>
        </w:tc>
      </w:tr>
      <w:tr w:rsidR="000239FF" w:rsidRPr="00155725" w:rsidTr="00DF79D9">
        <w:tc>
          <w:tcPr>
            <w:tcW w:w="1951" w:type="dxa"/>
            <w:vAlign w:val="center"/>
          </w:tcPr>
          <w:p w:rsidR="000239FF" w:rsidRPr="00155725" w:rsidRDefault="000239FF" w:rsidP="00FE35FF">
            <w:pPr>
              <w:widowControl w:val="0"/>
              <w:jc w:val="center"/>
              <w:rPr>
                <w:sz w:val="28"/>
                <w:szCs w:val="28"/>
              </w:rPr>
            </w:pPr>
            <w:r w:rsidRPr="00155725">
              <w:rPr>
                <w:sz w:val="28"/>
                <w:szCs w:val="28"/>
              </w:rPr>
              <w:t>1</w:t>
            </w:r>
          </w:p>
        </w:tc>
        <w:tc>
          <w:tcPr>
            <w:tcW w:w="5954" w:type="dxa"/>
          </w:tcPr>
          <w:p w:rsidR="000239FF" w:rsidRPr="00155725" w:rsidRDefault="000239FF" w:rsidP="00FE35FF">
            <w:pPr>
              <w:widowControl w:val="0"/>
              <w:jc w:val="center"/>
              <w:rPr>
                <w:sz w:val="28"/>
                <w:szCs w:val="28"/>
              </w:rPr>
            </w:pPr>
            <w:r w:rsidRPr="00155725">
              <w:rPr>
                <w:sz w:val="28"/>
                <w:szCs w:val="28"/>
              </w:rPr>
              <w:t>2</w:t>
            </w:r>
          </w:p>
        </w:tc>
        <w:tc>
          <w:tcPr>
            <w:tcW w:w="2694" w:type="dxa"/>
          </w:tcPr>
          <w:p w:rsidR="000239FF" w:rsidRPr="00155725" w:rsidRDefault="000239FF" w:rsidP="00FE35FF">
            <w:pPr>
              <w:widowControl w:val="0"/>
              <w:jc w:val="center"/>
              <w:rPr>
                <w:sz w:val="28"/>
                <w:szCs w:val="28"/>
              </w:rPr>
            </w:pPr>
            <w:r w:rsidRPr="00155725">
              <w:rPr>
                <w:sz w:val="28"/>
                <w:szCs w:val="28"/>
              </w:rPr>
              <w:t>3</w:t>
            </w:r>
          </w:p>
        </w:tc>
      </w:tr>
      <w:tr w:rsidR="000239FF" w:rsidRPr="00155725" w:rsidTr="00DF79D9">
        <w:tc>
          <w:tcPr>
            <w:tcW w:w="1951" w:type="dxa"/>
            <w:vAlign w:val="center"/>
          </w:tcPr>
          <w:p w:rsidR="000239FF" w:rsidRPr="00155725" w:rsidRDefault="000239FF" w:rsidP="00FE35FF">
            <w:pPr>
              <w:widowControl w:val="0"/>
              <w:jc w:val="center"/>
              <w:rPr>
                <w:sz w:val="28"/>
                <w:szCs w:val="28"/>
              </w:rPr>
            </w:pPr>
            <w:r w:rsidRPr="00155725">
              <w:rPr>
                <w:sz w:val="28"/>
                <w:szCs w:val="28"/>
              </w:rPr>
              <w:t xml:space="preserve">В. </w:t>
            </w:r>
            <w:proofErr w:type="spellStart"/>
            <w:r w:rsidRPr="00155725">
              <w:rPr>
                <w:sz w:val="28"/>
                <w:szCs w:val="28"/>
              </w:rPr>
              <w:t>Мунтіян</w:t>
            </w:r>
            <w:proofErr w:type="spellEnd"/>
          </w:p>
        </w:tc>
        <w:tc>
          <w:tcPr>
            <w:tcW w:w="5954" w:type="dxa"/>
          </w:tcPr>
          <w:p w:rsidR="000239FF" w:rsidRPr="00155725" w:rsidRDefault="000239FF" w:rsidP="00FE35FF">
            <w:pPr>
              <w:widowControl w:val="0"/>
              <w:jc w:val="both"/>
              <w:rPr>
                <w:sz w:val="28"/>
                <w:szCs w:val="28"/>
              </w:rPr>
            </w:pPr>
            <w:r w:rsidRPr="00155725">
              <w:rPr>
                <w:sz w:val="28"/>
                <w:szCs w:val="28"/>
              </w:rPr>
              <w:t>Це загальнонаціональний комплекс заходів, який направлений на постійний та стабільний розвиток економіки держави та включає механізм протидії внутрішнім та зовнішнім загрозам [8]</w:t>
            </w:r>
          </w:p>
        </w:tc>
        <w:tc>
          <w:tcPr>
            <w:tcW w:w="2694" w:type="dxa"/>
          </w:tcPr>
          <w:p w:rsidR="000239FF" w:rsidRPr="00155725" w:rsidRDefault="008708EA" w:rsidP="00FE35FF">
            <w:pPr>
              <w:widowControl w:val="0"/>
              <w:jc w:val="both"/>
              <w:rPr>
                <w:sz w:val="28"/>
                <w:szCs w:val="28"/>
              </w:rPr>
            </w:pPr>
            <w:r w:rsidRPr="00155725">
              <w:rPr>
                <w:sz w:val="28"/>
                <w:szCs w:val="28"/>
              </w:rPr>
              <w:t>Визначається як</w:t>
            </w:r>
            <w:r w:rsidR="000239FF" w:rsidRPr="00155725">
              <w:rPr>
                <w:sz w:val="28"/>
                <w:szCs w:val="28"/>
              </w:rPr>
              <w:t xml:space="preserve"> комплекс заходів спрямованих на протидію загрозам</w:t>
            </w:r>
          </w:p>
        </w:tc>
      </w:tr>
      <w:tr w:rsidR="000239FF" w:rsidRPr="00155725" w:rsidTr="00DF79D9">
        <w:tc>
          <w:tcPr>
            <w:tcW w:w="1951" w:type="dxa"/>
            <w:vAlign w:val="center"/>
          </w:tcPr>
          <w:p w:rsidR="000239FF" w:rsidRPr="00155725" w:rsidRDefault="000239FF" w:rsidP="00FE35FF">
            <w:pPr>
              <w:widowControl w:val="0"/>
              <w:jc w:val="center"/>
              <w:rPr>
                <w:sz w:val="28"/>
                <w:szCs w:val="28"/>
              </w:rPr>
            </w:pPr>
            <w:r w:rsidRPr="00155725">
              <w:rPr>
                <w:sz w:val="28"/>
                <w:szCs w:val="28"/>
              </w:rPr>
              <w:t>В.</w:t>
            </w:r>
            <w:proofErr w:type="spellStart"/>
            <w:r w:rsidRPr="00155725">
              <w:rPr>
                <w:sz w:val="28"/>
                <w:szCs w:val="28"/>
              </w:rPr>
              <w:t>Тамбовцев</w:t>
            </w:r>
            <w:proofErr w:type="spellEnd"/>
          </w:p>
        </w:tc>
        <w:tc>
          <w:tcPr>
            <w:tcW w:w="5954" w:type="dxa"/>
          </w:tcPr>
          <w:p w:rsidR="000239FF" w:rsidRPr="00155725" w:rsidRDefault="000239FF" w:rsidP="00FE35FF">
            <w:pPr>
              <w:widowControl w:val="0"/>
              <w:jc w:val="both"/>
              <w:rPr>
                <w:sz w:val="28"/>
                <w:szCs w:val="28"/>
              </w:rPr>
            </w:pPr>
            <w:r w:rsidRPr="00155725">
              <w:rPr>
                <w:sz w:val="28"/>
                <w:szCs w:val="28"/>
              </w:rPr>
              <w:t>Це сукупність властивостей стану її виробничої підсистеми, яка забезпечує можливість досяг</w:t>
            </w:r>
            <w:r w:rsidR="008708EA" w:rsidRPr="00155725">
              <w:rPr>
                <w:sz w:val="28"/>
                <w:szCs w:val="28"/>
              </w:rPr>
              <w:t>н</w:t>
            </w:r>
            <w:r w:rsidRPr="00155725">
              <w:rPr>
                <w:sz w:val="28"/>
                <w:szCs w:val="28"/>
              </w:rPr>
              <w:t>ення цілей всієї системи [9]</w:t>
            </w:r>
          </w:p>
        </w:tc>
        <w:tc>
          <w:tcPr>
            <w:tcW w:w="2694" w:type="dxa"/>
          </w:tcPr>
          <w:p w:rsidR="000239FF" w:rsidRPr="00155725" w:rsidRDefault="008708EA" w:rsidP="00FE35FF">
            <w:pPr>
              <w:widowControl w:val="0"/>
              <w:ind w:right="-108"/>
              <w:jc w:val="both"/>
              <w:rPr>
                <w:sz w:val="28"/>
                <w:szCs w:val="28"/>
              </w:rPr>
            </w:pPr>
            <w:r w:rsidRPr="00155725">
              <w:rPr>
                <w:sz w:val="28"/>
                <w:szCs w:val="28"/>
              </w:rPr>
              <w:t>Ха</w:t>
            </w:r>
            <w:r w:rsidR="00155725">
              <w:rPr>
                <w:sz w:val="28"/>
                <w:szCs w:val="28"/>
              </w:rPr>
              <w:t xml:space="preserve">рактеризується тільки </w:t>
            </w:r>
            <w:proofErr w:type="spellStart"/>
            <w:r w:rsidR="00155725">
              <w:rPr>
                <w:sz w:val="28"/>
                <w:szCs w:val="28"/>
              </w:rPr>
              <w:t>властивос</w:t>
            </w:r>
            <w:r w:rsidR="00DF79D9">
              <w:rPr>
                <w:sz w:val="28"/>
                <w:szCs w:val="28"/>
              </w:rPr>
              <w:t>-</w:t>
            </w:r>
            <w:r w:rsidRPr="00155725">
              <w:rPr>
                <w:sz w:val="28"/>
                <w:szCs w:val="28"/>
              </w:rPr>
              <w:t>тями</w:t>
            </w:r>
            <w:proofErr w:type="spellEnd"/>
            <w:r w:rsidRPr="00155725">
              <w:rPr>
                <w:sz w:val="28"/>
                <w:szCs w:val="28"/>
              </w:rPr>
              <w:t xml:space="preserve"> виробничої підсистеми</w:t>
            </w:r>
          </w:p>
        </w:tc>
      </w:tr>
      <w:tr w:rsidR="000239FF" w:rsidRPr="00155725" w:rsidTr="00DF79D9">
        <w:tc>
          <w:tcPr>
            <w:tcW w:w="1951" w:type="dxa"/>
            <w:vAlign w:val="center"/>
          </w:tcPr>
          <w:p w:rsidR="000239FF" w:rsidRPr="00155725" w:rsidRDefault="000239FF" w:rsidP="00FE35FF">
            <w:pPr>
              <w:widowControl w:val="0"/>
              <w:jc w:val="center"/>
              <w:rPr>
                <w:sz w:val="28"/>
                <w:szCs w:val="28"/>
              </w:rPr>
            </w:pPr>
            <w:r w:rsidRPr="00155725">
              <w:rPr>
                <w:sz w:val="28"/>
                <w:szCs w:val="28"/>
              </w:rPr>
              <w:t>Я. Жаліло</w:t>
            </w:r>
          </w:p>
        </w:tc>
        <w:tc>
          <w:tcPr>
            <w:tcW w:w="5954" w:type="dxa"/>
          </w:tcPr>
          <w:p w:rsidR="000239FF" w:rsidRPr="00155725" w:rsidRDefault="000239FF" w:rsidP="00FE35FF">
            <w:pPr>
              <w:widowControl w:val="0"/>
              <w:jc w:val="both"/>
              <w:rPr>
                <w:sz w:val="28"/>
                <w:szCs w:val="28"/>
              </w:rPr>
            </w:pPr>
            <w:r w:rsidRPr="00155725">
              <w:rPr>
                <w:sz w:val="28"/>
                <w:szCs w:val="28"/>
              </w:rPr>
              <w:t xml:space="preserve">Це здатність національної економіки до розширеного відтворення з метою задоволення на визначеному рівні потреб власного населення і держави, протистояння </w:t>
            </w:r>
            <w:proofErr w:type="spellStart"/>
            <w:r w:rsidRPr="00155725">
              <w:rPr>
                <w:sz w:val="28"/>
                <w:szCs w:val="28"/>
              </w:rPr>
              <w:t>дестабілізувальній</w:t>
            </w:r>
            <w:proofErr w:type="spellEnd"/>
            <w:r w:rsidRPr="00155725">
              <w:rPr>
                <w:sz w:val="28"/>
                <w:szCs w:val="28"/>
              </w:rPr>
              <w:t xml:space="preserve"> дії чинників, що створюють загрозу нормальному розвиткові країни, забезпечення конкурентоспроможності національної економіки у світовій системі господарювання [10]</w:t>
            </w:r>
          </w:p>
        </w:tc>
        <w:tc>
          <w:tcPr>
            <w:tcW w:w="2694" w:type="dxa"/>
          </w:tcPr>
          <w:p w:rsidR="000239FF" w:rsidRPr="00155725" w:rsidRDefault="00155725" w:rsidP="00FE35FF">
            <w:pPr>
              <w:widowControl w:val="0"/>
              <w:jc w:val="both"/>
              <w:rPr>
                <w:sz w:val="28"/>
                <w:szCs w:val="28"/>
              </w:rPr>
            </w:pPr>
            <w:r>
              <w:rPr>
                <w:sz w:val="28"/>
                <w:szCs w:val="28"/>
              </w:rPr>
              <w:t xml:space="preserve">Визначається як можливість </w:t>
            </w:r>
            <w:r w:rsidR="000239FF" w:rsidRPr="00155725">
              <w:rPr>
                <w:sz w:val="28"/>
                <w:szCs w:val="28"/>
              </w:rPr>
              <w:t xml:space="preserve">забезпечувати </w:t>
            </w:r>
            <w:proofErr w:type="spellStart"/>
            <w:r w:rsidR="000239FF" w:rsidRPr="00155725">
              <w:rPr>
                <w:sz w:val="28"/>
                <w:szCs w:val="28"/>
              </w:rPr>
              <w:t>конкурентоспро</w:t>
            </w:r>
            <w:r w:rsidR="00DF79D9">
              <w:rPr>
                <w:sz w:val="28"/>
                <w:szCs w:val="28"/>
              </w:rPr>
              <w:t>-</w:t>
            </w:r>
            <w:r w:rsidR="000239FF" w:rsidRPr="00155725">
              <w:rPr>
                <w:sz w:val="28"/>
                <w:szCs w:val="28"/>
              </w:rPr>
              <w:t>можність</w:t>
            </w:r>
            <w:proofErr w:type="spellEnd"/>
            <w:r w:rsidR="000239FF" w:rsidRPr="00155725">
              <w:rPr>
                <w:sz w:val="28"/>
                <w:szCs w:val="28"/>
              </w:rPr>
              <w:t xml:space="preserve"> та розвиток економіки.</w:t>
            </w:r>
          </w:p>
        </w:tc>
      </w:tr>
    </w:tbl>
    <w:p w:rsidR="00155725" w:rsidRDefault="00155725"/>
    <w:p w:rsidR="00155725" w:rsidRPr="00155725" w:rsidRDefault="00155725" w:rsidP="00155725">
      <w:pPr>
        <w:widowControl w:val="0"/>
        <w:jc w:val="right"/>
        <w:rPr>
          <w:sz w:val="32"/>
          <w:szCs w:val="32"/>
        </w:rPr>
      </w:pPr>
      <w:r w:rsidRPr="00155725">
        <w:rPr>
          <w:sz w:val="32"/>
          <w:szCs w:val="32"/>
        </w:rPr>
        <w:lastRenderedPageBreak/>
        <w:t>Продовж. табл. 1.1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811"/>
        <w:gridCol w:w="2410"/>
      </w:tblGrid>
      <w:tr w:rsidR="00155725" w:rsidRPr="00155725" w:rsidTr="00C83B60">
        <w:tc>
          <w:tcPr>
            <w:tcW w:w="2235" w:type="dxa"/>
            <w:vAlign w:val="center"/>
          </w:tcPr>
          <w:p w:rsidR="00155725" w:rsidRPr="00155725" w:rsidRDefault="00155725" w:rsidP="00155725">
            <w:pPr>
              <w:widowControl w:val="0"/>
              <w:jc w:val="center"/>
              <w:rPr>
                <w:sz w:val="28"/>
                <w:szCs w:val="28"/>
              </w:rPr>
            </w:pPr>
            <w:r>
              <w:rPr>
                <w:sz w:val="28"/>
                <w:szCs w:val="28"/>
              </w:rPr>
              <w:t>1</w:t>
            </w:r>
          </w:p>
        </w:tc>
        <w:tc>
          <w:tcPr>
            <w:tcW w:w="5811" w:type="dxa"/>
          </w:tcPr>
          <w:p w:rsidR="00155725" w:rsidRPr="00155725" w:rsidRDefault="00155725" w:rsidP="00155725">
            <w:pPr>
              <w:widowControl w:val="0"/>
              <w:jc w:val="center"/>
              <w:rPr>
                <w:sz w:val="28"/>
                <w:szCs w:val="28"/>
              </w:rPr>
            </w:pPr>
            <w:r>
              <w:rPr>
                <w:sz w:val="28"/>
                <w:szCs w:val="28"/>
              </w:rPr>
              <w:t>2</w:t>
            </w:r>
          </w:p>
        </w:tc>
        <w:tc>
          <w:tcPr>
            <w:tcW w:w="2410" w:type="dxa"/>
          </w:tcPr>
          <w:p w:rsidR="00155725" w:rsidRPr="00155725" w:rsidRDefault="00155725" w:rsidP="00155725">
            <w:pPr>
              <w:widowControl w:val="0"/>
              <w:jc w:val="center"/>
              <w:rPr>
                <w:sz w:val="28"/>
                <w:szCs w:val="28"/>
              </w:rPr>
            </w:pPr>
            <w:r>
              <w:rPr>
                <w:sz w:val="28"/>
                <w:szCs w:val="28"/>
              </w:rPr>
              <w:t>3</w:t>
            </w:r>
          </w:p>
        </w:tc>
      </w:tr>
      <w:tr w:rsidR="000239FF" w:rsidRPr="00155725" w:rsidTr="00C83B60">
        <w:tc>
          <w:tcPr>
            <w:tcW w:w="2235" w:type="dxa"/>
            <w:vAlign w:val="center"/>
          </w:tcPr>
          <w:p w:rsidR="000239FF" w:rsidRPr="00155725" w:rsidRDefault="000239FF" w:rsidP="00FE35FF">
            <w:pPr>
              <w:widowControl w:val="0"/>
              <w:jc w:val="center"/>
              <w:rPr>
                <w:sz w:val="28"/>
                <w:szCs w:val="28"/>
              </w:rPr>
            </w:pPr>
            <w:r w:rsidRPr="00155725">
              <w:rPr>
                <w:sz w:val="28"/>
                <w:szCs w:val="28"/>
              </w:rPr>
              <w:t>Л. Абалкін</w:t>
            </w:r>
          </w:p>
        </w:tc>
        <w:tc>
          <w:tcPr>
            <w:tcW w:w="5811" w:type="dxa"/>
          </w:tcPr>
          <w:p w:rsidR="000239FF" w:rsidRPr="00155725" w:rsidRDefault="000239FF" w:rsidP="00FE35FF">
            <w:pPr>
              <w:widowControl w:val="0"/>
              <w:jc w:val="both"/>
              <w:rPr>
                <w:sz w:val="28"/>
                <w:szCs w:val="28"/>
              </w:rPr>
            </w:pPr>
            <w:r w:rsidRPr="00155725">
              <w:rPr>
                <w:sz w:val="28"/>
                <w:szCs w:val="28"/>
              </w:rPr>
              <w:t>Це стан економічної системи, що дозволяє їй розвиватися динамічно, ефективно та вирішувати соціальні завдання і в якому держава має можливість виробляти й проводити в життя незалежну економічну політику</w:t>
            </w:r>
            <w:r w:rsidR="00332165" w:rsidRPr="00155725">
              <w:rPr>
                <w:sz w:val="28"/>
                <w:szCs w:val="28"/>
              </w:rPr>
              <w:t xml:space="preserve"> </w:t>
            </w:r>
            <w:r w:rsidRPr="00155725">
              <w:rPr>
                <w:sz w:val="28"/>
                <w:szCs w:val="28"/>
              </w:rPr>
              <w:t>[11]</w:t>
            </w:r>
          </w:p>
        </w:tc>
        <w:tc>
          <w:tcPr>
            <w:tcW w:w="2410" w:type="dxa"/>
          </w:tcPr>
          <w:p w:rsidR="000239FF" w:rsidRPr="00155725" w:rsidRDefault="000239FF" w:rsidP="00155725">
            <w:pPr>
              <w:widowControl w:val="0"/>
              <w:jc w:val="both"/>
              <w:rPr>
                <w:sz w:val="28"/>
                <w:szCs w:val="28"/>
              </w:rPr>
            </w:pPr>
            <w:r w:rsidRPr="00155725">
              <w:rPr>
                <w:sz w:val="28"/>
                <w:szCs w:val="28"/>
              </w:rPr>
              <w:t xml:space="preserve">Визначається як стан, за якого можна проводити незалежну економічну політику </w:t>
            </w:r>
          </w:p>
        </w:tc>
      </w:tr>
      <w:tr w:rsidR="000239FF" w:rsidRPr="00155725" w:rsidTr="00C83B60">
        <w:tc>
          <w:tcPr>
            <w:tcW w:w="2235" w:type="dxa"/>
            <w:vAlign w:val="center"/>
          </w:tcPr>
          <w:p w:rsidR="000239FF" w:rsidRPr="00155725" w:rsidRDefault="000239FF" w:rsidP="00FE35FF">
            <w:pPr>
              <w:widowControl w:val="0"/>
              <w:jc w:val="center"/>
              <w:rPr>
                <w:sz w:val="28"/>
                <w:szCs w:val="28"/>
              </w:rPr>
            </w:pPr>
            <w:r w:rsidRPr="00155725">
              <w:rPr>
                <w:sz w:val="28"/>
                <w:szCs w:val="28"/>
              </w:rPr>
              <w:t xml:space="preserve">М. </w:t>
            </w:r>
            <w:proofErr w:type="spellStart"/>
            <w:r w:rsidRPr="00155725">
              <w:rPr>
                <w:sz w:val="28"/>
                <w:szCs w:val="28"/>
              </w:rPr>
              <w:t>Ващєкін</w:t>
            </w:r>
            <w:proofErr w:type="spellEnd"/>
          </w:p>
        </w:tc>
        <w:tc>
          <w:tcPr>
            <w:tcW w:w="5811" w:type="dxa"/>
          </w:tcPr>
          <w:p w:rsidR="000239FF" w:rsidRPr="00155725" w:rsidRDefault="000239FF" w:rsidP="00FE35FF">
            <w:pPr>
              <w:widowControl w:val="0"/>
              <w:jc w:val="both"/>
              <w:rPr>
                <w:sz w:val="28"/>
                <w:szCs w:val="28"/>
              </w:rPr>
            </w:pPr>
            <w:r w:rsidRPr="00155725">
              <w:rPr>
                <w:sz w:val="28"/>
                <w:szCs w:val="28"/>
              </w:rPr>
              <w:t>Це стан, в якому народ може суверенно визначати шляхи та форми свого економічного розвитку [12]</w:t>
            </w:r>
          </w:p>
        </w:tc>
        <w:tc>
          <w:tcPr>
            <w:tcW w:w="2410" w:type="dxa"/>
          </w:tcPr>
          <w:p w:rsidR="000239FF" w:rsidRPr="00155725" w:rsidRDefault="008708EA" w:rsidP="00155725">
            <w:pPr>
              <w:widowControl w:val="0"/>
              <w:ind w:right="-108"/>
              <w:jc w:val="both"/>
              <w:rPr>
                <w:sz w:val="28"/>
                <w:szCs w:val="28"/>
              </w:rPr>
            </w:pPr>
            <w:r w:rsidRPr="00155725">
              <w:rPr>
                <w:sz w:val="28"/>
                <w:szCs w:val="28"/>
              </w:rPr>
              <w:t>Стан, який залежить від вибору народу</w:t>
            </w:r>
          </w:p>
        </w:tc>
      </w:tr>
      <w:tr w:rsidR="000239FF" w:rsidRPr="00155725" w:rsidTr="00C83B60">
        <w:tc>
          <w:tcPr>
            <w:tcW w:w="2235" w:type="dxa"/>
            <w:vAlign w:val="center"/>
          </w:tcPr>
          <w:p w:rsidR="000239FF" w:rsidRPr="00155725" w:rsidRDefault="000239FF" w:rsidP="00FE35FF">
            <w:pPr>
              <w:widowControl w:val="0"/>
              <w:ind w:right="-108"/>
              <w:jc w:val="center"/>
              <w:rPr>
                <w:sz w:val="28"/>
                <w:szCs w:val="28"/>
              </w:rPr>
            </w:pPr>
            <w:r w:rsidRPr="00155725">
              <w:rPr>
                <w:sz w:val="28"/>
                <w:szCs w:val="28"/>
              </w:rPr>
              <w:t xml:space="preserve">Г. </w:t>
            </w:r>
            <w:proofErr w:type="spellStart"/>
            <w:r w:rsidRPr="00155725">
              <w:rPr>
                <w:sz w:val="28"/>
                <w:szCs w:val="28"/>
              </w:rPr>
              <w:t>Пастернак-Таранущенка</w:t>
            </w:r>
            <w:proofErr w:type="spellEnd"/>
          </w:p>
        </w:tc>
        <w:tc>
          <w:tcPr>
            <w:tcW w:w="5811" w:type="dxa"/>
          </w:tcPr>
          <w:p w:rsidR="000239FF" w:rsidRPr="00155725" w:rsidRDefault="000239FF" w:rsidP="00FE35FF">
            <w:pPr>
              <w:widowControl w:val="0"/>
              <w:jc w:val="both"/>
              <w:rPr>
                <w:sz w:val="28"/>
                <w:szCs w:val="28"/>
              </w:rPr>
            </w:pPr>
            <w:r w:rsidRPr="00155725">
              <w:rPr>
                <w:sz w:val="28"/>
                <w:szCs w:val="28"/>
              </w:rPr>
              <w:t>Це стан держави, за яким країна забезпечена можливістю створення і розвитку умов для плідного життя її населення та перспективного розвитку економіки в майбутньому [13]</w:t>
            </w:r>
          </w:p>
        </w:tc>
        <w:tc>
          <w:tcPr>
            <w:tcW w:w="2410" w:type="dxa"/>
          </w:tcPr>
          <w:p w:rsidR="000239FF" w:rsidRPr="00155725" w:rsidRDefault="000239FF" w:rsidP="00155725">
            <w:pPr>
              <w:widowControl w:val="0"/>
              <w:ind w:right="-108"/>
              <w:jc w:val="both"/>
              <w:rPr>
                <w:sz w:val="28"/>
                <w:szCs w:val="28"/>
              </w:rPr>
            </w:pPr>
            <w:r w:rsidRPr="00155725">
              <w:rPr>
                <w:sz w:val="28"/>
                <w:szCs w:val="28"/>
              </w:rPr>
              <w:t>Наявність умов та можливостей для життя населення та розвитку економіки.</w:t>
            </w:r>
          </w:p>
        </w:tc>
      </w:tr>
      <w:tr w:rsidR="00155725" w:rsidRPr="00155725" w:rsidTr="00C83B60">
        <w:tc>
          <w:tcPr>
            <w:tcW w:w="2235" w:type="dxa"/>
            <w:vAlign w:val="center"/>
          </w:tcPr>
          <w:p w:rsidR="00155725" w:rsidRPr="00155725" w:rsidRDefault="00155725" w:rsidP="00155725">
            <w:pPr>
              <w:widowControl w:val="0"/>
              <w:ind w:left="-142" w:right="-108"/>
              <w:jc w:val="center"/>
              <w:rPr>
                <w:sz w:val="28"/>
                <w:szCs w:val="28"/>
              </w:rPr>
            </w:pPr>
            <w:r w:rsidRPr="00155725">
              <w:rPr>
                <w:sz w:val="28"/>
                <w:szCs w:val="28"/>
              </w:rPr>
              <w:t xml:space="preserve">О. Новікова,        Р. </w:t>
            </w:r>
            <w:proofErr w:type="spellStart"/>
            <w:r w:rsidRPr="00155725">
              <w:rPr>
                <w:sz w:val="28"/>
                <w:szCs w:val="28"/>
              </w:rPr>
              <w:t>Покотиленко</w:t>
            </w:r>
            <w:proofErr w:type="spellEnd"/>
          </w:p>
        </w:tc>
        <w:tc>
          <w:tcPr>
            <w:tcW w:w="5811" w:type="dxa"/>
          </w:tcPr>
          <w:p w:rsidR="00155725" w:rsidRPr="00155725" w:rsidRDefault="00155725" w:rsidP="00155725">
            <w:pPr>
              <w:widowControl w:val="0"/>
              <w:jc w:val="both"/>
              <w:rPr>
                <w:sz w:val="28"/>
                <w:szCs w:val="28"/>
              </w:rPr>
            </w:pPr>
            <w:r w:rsidRPr="00155725">
              <w:rPr>
                <w:sz w:val="28"/>
                <w:szCs w:val="28"/>
              </w:rPr>
              <w:t>Це стан захищеності економічних інтересів особи, суспільства, держави від економічних загроз та інших загроз національній безпеці, які на них впливають [14]</w:t>
            </w:r>
          </w:p>
        </w:tc>
        <w:tc>
          <w:tcPr>
            <w:tcW w:w="2410" w:type="dxa"/>
          </w:tcPr>
          <w:p w:rsidR="00155725" w:rsidRPr="00155725" w:rsidRDefault="00155725" w:rsidP="00155725">
            <w:pPr>
              <w:widowControl w:val="0"/>
              <w:jc w:val="both"/>
              <w:rPr>
                <w:sz w:val="28"/>
                <w:szCs w:val="28"/>
              </w:rPr>
            </w:pPr>
            <w:r w:rsidRPr="00155725">
              <w:rPr>
                <w:sz w:val="28"/>
                <w:szCs w:val="28"/>
              </w:rPr>
              <w:t xml:space="preserve">Стан захищеності від загроз </w:t>
            </w:r>
          </w:p>
        </w:tc>
      </w:tr>
      <w:tr w:rsidR="00155725" w:rsidRPr="00155725" w:rsidTr="00C83B60">
        <w:tc>
          <w:tcPr>
            <w:tcW w:w="2235" w:type="dxa"/>
            <w:vAlign w:val="center"/>
          </w:tcPr>
          <w:p w:rsidR="00155725" w:rsidRPr="00155725" w:rsidRDefault="00155725" w:rsidP="00155725">
            <w:pPr>
              <w:widowControl w:val="0"/>
              <w:jc w:val="center"/>
              <w:rPr>
                <w:sz w:val="28"/>
                <w:szCs w:val="28"/>
              </w:rPr>
            </w:pPr>
            <w:r w:rsidRPr="00155725">
              <w:rPr>
                <w:sz w:val="28"/>
                <w:szCs w:val="28"/>
              </w:rPr>
              <w:t xml:space="preserve">В. </w:t>
            </w:r>
            <w:proofErr w:type="spellStart"/>
            <w:r w:rsidRPr="00155725">
              <w:rPr>
                <w:sz w:val="28"/>
                <w:szCs w:val="28"/>
              </w:rPr>
              <w:t>Сенчагов</w:t>
            </w:r>
            <w:proofErr w:type="spellEnd"/>
          </w:p>
        </w:tc>
        <w:tc>
          <w:tcPr>
            <w:tcW w:w="5811" w:type="dxa"/>
          </w:tcPr>
          <w:p w:rsidR="00155725" w:rsidRPr="00155725" w:rsidRDefault="00155725" w:rsidP="00155725">
            <w:pPr>
              <w:widowControl w:val="0"/>
              <w:jc w:val="both"/>
              <w:rPr>
                <w:sz w:val="28"/>
                <w:szCs w:val="28"/>
              </w:rPr>
            </w:pPr>
            <w:r w:rsidRPr="00155725">
              <w:rPr>
                <w:sz w:val="28"/>
                <w:szCs w:val="28"/>
              </w:rPr>
              <w:t>Це такий стан економіки та інститутів влади, при якому забезпечені гарантований захист національних інтересів, соціальна направленість політики, достатній оборонний потенціал навіть за несприятливих умов розвитку внутрішніх і зовнішніх процесів [15]</w:t>
            </w:r>
          </w:p>
        </w:tc>
        <w:tc>
          <w:tcPr>
            <w:tcW w:w="2410" w:type="dxa"/>
          </w:tcPr>
          <w:p w:rsidR="00155725" w:rsidRPr="00155725" w:rsidRDefault="00155725" w:rsidP="00155725">
            <w:pPr>
              <w:widowControl w:val="0"/>
              <w:jc w:val="both"/>
              <w:rPr>
                <w:sz w:val="28"/>
                <w:szCs w:val="28"/>
              </w:rPr>
            </w:pPr>
            <w:r w:rsidRPr="00155725">
              <w:rPr>
                <w:sz w:val="28"/>
                <w:szCs w:val="28"/>
              </w:rPr>
              <w:t xml:space="preserve">Стан, коли захищені </w:t>
            </w:r>
            <w:proofErr w:type="spellStart"/>
            <w:r w:rsidRPr="00155725">
              <w:rPr>
                <w:sz w:val="28"/>
                <w:szCs w:val="28"/>
              </w:rPr>
              <w:t>націона</w:t>
            </w:r>
            <w:r w:rsidR="00C83B60">
              <w:rPr>
                <w:sz w:val="28"/>
                <w:szCs w:val="28"/>
              </w:rPr>
              <w:t>-</w:t>
            </w:r>
            <w:r w:rsidRPr="00155725">
              <w:rPr>
                <w:sz w:val="28"/>
                <w:szCs w:val="28"/>
              </w:rPr>
              <w:t>льні</w:t>
            </w:r>
            <w:proofErr w:type="spellEnd"/>
            <w:r w:rsidRPr="00155725">
              <w:rPr>
                <w:sz w:val="28"/>
                <w:szCs w:val="28"/>
              </w:rPr>
              <w:t xml:space="preserve"> інтереси та ведеться </w:t>
            </w:r>
            <w:proofErr w:type="spellStart"/>
            <w:r w:rsidRPr="00155725">
              <w:rPr>
                <w:sz w:val="28"/>
                <w:szCs w:val="28"/>
              </w:rPr>
              <w:t>соціаль</w:t>
            </w:r>
            <w:r w:rsidR="00C83B60">
              <w:rPr>
                <w:sz w:val="28"/>
                <w:szCs w:val="28"/>
              </w:rPr>
              <w:t>-</w:t>
            </w:r>
            <w:r w:rsidRPr="00155725">
              <w:rPr>
                <w:sz w:val="28"/>
                <w:szCs w:val="28"/>
              </w:rPr>
              <w:t>но</w:t>
            </w:r>
            <w:proofErr w:type="spellEnd"/>
            <w:r w:rsidRPr="00155725">
              <w:rPr>
                <w:sz w:val="28"/>
                <w:szCs w:val="28"/>
              </w:rPr>
              <w:t xml:space="preserve"> направлена політика</w:t>
            </w:r>
          </w:p>
        </w:tc>
      </w:tr>
      <w:tr w:rsidR="00155725" w:rsidRPr="00155725" w:rsidTr="00C83B60">
        <w:tc>
          <w:tcPr>
            <w:tcW w:w="2235" w:type="dxa"/>
            <w:vAlign w:val="center"/>
          </w:tcPr>
          <w:p w:rsidR="00155725" w:rsidRPr="00155725" w:rsidRDefault="00155725" w:rsidP="00155725">
            <w:pPr>
              <w:widowControl w:val="0"/>
              <w:jc w:val="center"/>
              <w:rPr>
                <w:sz w:val="28"/>
                <w:szCs w:val="28"/>
              </w:rPr>
            </w:pPr>
            <w:r w:rsidRPr="00155725">
              <w:rPr>
                <w:sz w:val="28"/>
                <w:szCs w:val="28"/>
              </w:rPr>
              <w:t>А. Архипов</w:t>
            </w:r>
          </w:p>
        </w:tc>
        <w:tc>
          <w:tcPr>
            <w:tcW w:w="5811" w:type="dxa"/>
          </w:tcPr>
          <w:p w:rsidR="00155725" w:rsidRPr="00155725" w:rsidRDefault="00155725" w:rsidP="00155725">
            <w:pPr>
              <w:widowControl w:val="0"/>
              <w:jc w:val="both"/>
              <w:rPr>
                <w:sz w:val="28"/>
                <w:szCs w:val="28"/>
              </w:rPr>
            </w:pPr>
            <w:r w:rsidRPr="00155725">
              <w:rPr>
                <w:sz w:val="28"/>
                <w:szCs w:val="28"/>
              </w:rPr>
              <w:t>Це здатність економіки забезпечувати ефективне задоволення суспільних потреб на національному на міжнародному рівнях [16]</w:t>
            </w:r>
          </w:p>
        </w:tc>
        <w:tc>
          <w:tcPr>
            <w:tcW w:w="2410" w:type="dxa"/>
          </w:tcPr>
          <w:p w:rsidR="00155725" w:rsidRPr="00155725" w:rsidRDefault="00155725" w:rsidP="00155725">
            <w:pPr>
              <w:widowControl w:val="0"/>
              <w:jc w:val="both"/>
              <w:rPr>
                <w:sz w:val="28"/>
                <w:szCs w:val="28"/>
              </w:rPr>
            </w:pPr>
            <w:r w:rsidRPr="00155725">
              <w:rPr>
                <w:sz w:val="28"/>
                <w:szCs w:val="28"/>
              </w:rPr>
              <w:t xml:space="preserve">Стан, який гарантує </w:t>
            </w:r>
            <w:proofErr w:type="spellStart"/>
            <w:r w:rsidRPr="00155725">
              <w:rPr>
                <w:sz w:val="28"/>
                <w:szCs w:val="28"/>
              </w:rPr>
              <w:t>задово</w:t>
            </w:r>
            <w:r w:rsidR="00C83B60">
              <w:rPr>
                <w:sz w:val="28"/>
                <w:szCs w:val="28"/>
              </w:rPr>
              <w:t>-</w:t>
            </w:r>
            <w:r w:rsidRPr="00155725">
              <w:rPr>
                <w:sz w:val="28"/>
                <w:szCs w:val="28"/>
              </w:rPr>
              <w:t>лення</w:t>
            </w:r>
            <w:proofErr w:type="spellEnd"/>
            <w:r w:rsidRPr="00155725">
              <w:rPr>
                <w:sz w:val="28"/>
                <w:szCs w:val="28"/>
              </w:rPr>
              <w:t xml:space="preserve"> суспільних потреб </w:t>
            </w:r>
          </w:p>
        </w:tc>
      </w:tr>
      <w:tr w:rsidR="00155725" w:rsidRPr="00155725" w:rsidTr="00C83B60">
        <w:tc>
          <w:tcPr>
            <w:tcW w:w="2235" w:type="dxa"/>
            <w:vAlign w:val="center"/>
          </w:tcPr>
          <w:p w:rsidR="00155725" w:rsidRPr="00155725" w:rsidRDefault="00155725" w:rsidP="00155725">
            <w:pPr>
              <w:widowControl w:val="0"/>
              <w:jc w:val="center"/>
              <w:rPr>
                <w:sz w:val="28"/>
                <w:szCs w:val="28"/>
              </w:rPr>
            </w:pPr>
            <w:r w:rsidRPr="00155725">
              <w:rPr>
                <w:sz w:val="28"/>
                <w:szCs w:val="28"/>
              </w:rPr>
              <w:t>В.Губський</w:t>
            </w:r>
          </w:p>
        </w:tc>
        <w:tc>
          <w:tcPr>
            <w:tcW w:w="5811" w:type="dxa"/>
          </w:tcPr>
          <w:p w:rsidR="00155725" w:rsidRPr="00155725" w:rsidRDefault="00155725" w:rsidP="00155725">
            <w:pPr>
              <w:widowControl w:val="0"/>
              <w:jc w:val="both"/>
              <w:rPr>
                <w:sz w:val="28"/>
                <w:szCs w:val="28"/>
              </w:rPr>
            </w:pPr>
            <w:r w:rsidRPr="00155725">
              <w:rPr>
                <w:sz w:val="28"/>
                <w:szCs w:val="28"/>
              </w:rPr>
              <w:t>Це спроможність держави забезпечувати захист національних економічних інтересів від зовнішніх та внутрішніх загроз, здійснювати поступальний розвиток економіки з метою підтримання стабільності суспільства і достатнього оборонного потенціалу за будь-яких умов і варіантів розвитку подій [17]</w:t>
            </w:r>
          </w:p>
        </w:tc>
        <w:tc>
          <w:tcPr>
            <w:tcW w:w="2410" w:type="dxa"/>
          </w:tcPr>
          <w:p w:rsidR="00155725" w:rsidRPr="00155725" w:rsidRDefault="00155725" w:rsidP="00155725">
            <w:pPr>
              <w:widowControl w:val="0"/>
              <w:jc w:val="both"/>
              <w:rPr>
                <w:sz w:val="28"/>
                <w:szCs w:val="28"/>
              </w:rPr>
            </w:pPr>
            <w:r w:rsidRPr="00155725">
              <w:rPr>
                <w:sz w:val="28"/>
                <w:szCs w:val="28"/>
              </w:rPr>
              <w:t>Ситуація, що визначається спроможністю підтримання стабільності суспільства і оборонного потенціалу</w:t>
            </w:r>
          </w:p>
        </w:tc>
      </w:tr>
      <w:tr w:rsidR="00155725" w:rsidRPr="00155725" w:rsidTr="00C83B60">
        <w:tc>
          <w:tcPr>
            <w:tcW w:w="2235" w:type="dxa"/>
            <w:vAlign w:val="center"/>
          </w:tcPr>
          <w:p w:rsidR="00155725" w:rsidRPr="00155725" w:rsidRDefault="00155725" w:rsidP="00155725">
            <w:pPr>
              <w:widowControl w:val="0"/>
              <w:jc w:val="center"/>
              <w:rPr>
                <w:sz w:val="28"/>
                <w:szCs w:val="28"/>
              </w:rPr>
            </w:pPr>
            <w:r w:rsidRPr="00155725">
              <w:rPr>
                <w:sz w:val="28"/>
                <w:szCs w:val="28"/>
              </w:rPr>
              <w:t>Є.</w:t>
            </w:r>
            <w:proofErr w:type="spellStart"/>
            <w:r w:rsidRPr="00155725">
              <w:rPr>
                <w:sz w:val="28"/>
                <w:szCs w:val="28"/>
              </w:rPr>
              <w:t>Олейников</w:t>
            </w:r>
            <w:proofErr w:type="spellEnd"/>
          </w:p>
        </w:tc>
        <w:tc>
          <w:tcPr>
            <w:tcW w:w="5811" w:type="dxa"/>
          </w:tcPr>
          <w:p w:rsidR="00155725" w:rsidRPr="00155725" w:rsidRDefault="00155725" w:rsidP="00155725">
            <w:pPr>
              <w:widowControl w:val="0"/>
              <w:jc w:val="both"/>
              <w:rPr>
                <w:sz w:val="28"/>
                <w:szCs w:val="28"/>
              </w:rPr>
            </w:pPr>
            <w:r w:rsidRPr="00155725">
              <w:rPr>
                <w:sz w:val="28"/>
                <w:szCs w:val="28"/>
              </w:rPr>
              <w:t>Це стан найефективнішого використання економічних ресурсів для запобігання загроз і забезпечення стабільного функціонування економічної системи в теперішньому і майбутньому [18]</w:t>
            </w:r>
          </w:p>
        </w:tc>
        <w:tc>
          <w:tcPr>
            <w:tcW w:w="2410" w:type="dxa"/>
          </w:tcPr>
          <w:p w:rsidR="00155725" w:rsidRPr="00155725" w:rsidRDefault="00155725" w:rsidP="00155725">
            <w:pPr>
              <w:widowControl w:val="0"/>
              <w:jc w:val="both"/>
              <w:rPr>
                <w:sz w:val="28"/>
                <w:szCs w:val="28"/>
              </w:rPr>
            </w:pPr>
            <w:r w:rsidRPr="00155725">
              <w:rPr>
                <w:sz w:val="28"/>
                <w:szCs w:val="28"/>
              </w:rPr>
              <w:t>Стан, при якому відбувається раціональне використання економічних ресурсів</w:t>
            </w:r>
          </w:p>
        </w:tc>
      </w:tr>
    </w:tbl>
    <w:p w:rsidR="000239FF" w:rsidRPr="00DF79D9" w:rsidRDefault="000239FF" w:rsidP="00FE35FF">
      <w:pPr>
        <w:pStyle w:val="Default"/>
        <w:widowControl w:val="0"/>
        <w:ind w:firstLine="680"/>
        <w:jc w:val="both"/>
        <w:rPr>
          <w:color w:val="auto"/>
          <w:lang w:val="uk-UA"/>
        </w:rPr>
      </w:pPr>
      <w:r w:rsidRPr="00DF79D9">
        <w:rPr>
          <w:color w:val="auto"/>
          <w:lang w:val="uk-UA"/>
        </w:rPr>
        <w:t>Примітка.* Узагальнен</w:t>
      </w:r>
      <w:r w:rsidR="00332165" w:rsidRPr="00DF79D9">
        <w:rPr>
          <w:color w:val="auto"/>
          <w:lang w:val="uk-UA"/>
        </w:rPr>
        <w:t>о автора</w:t>
      </w:r>
      <w:r w:rsidRPr="00DF79D9">
        <w:rPr>
          <w:color w:val="auto"/>
          <w:lang w:val="uk-UA"/>
        </w:rPr>
        <w:t>м</w:t>
      </w:r>
      <w:r w:rsidR="00332165" w:rsidRPr="00DF79D9">
        <w:rPr>
          <w:color w:val="auto"/>
          <w:lang w:val="uk-UA"/>
        </w:rPr>
        <w:t>и</w:t>
      </w:r>
      <w:r w:rsidRPr="00DF79D9">
        <w:rPr>
          <w:color w:val="auto"/>
          <w:lang w:val="uk-UA"/>
        </w:rPr>
        <w:t xml:space="preserve"> на основі джерел [8-18]</w:t>
      </w:r>
    </w:p>
    <w:p w:rsidR="000239FF" w:rsidRPr="00155725" w:rsidRDefault="000239FF" w:rsidP="00FE35FF">
      <w:pPr>
        <w:widowControl w:val="0"/>
        <w:ind w:firstLine="567"/>
        <w:jc w:val="both"/>
        <w:rPr>
          <w:sz w:val="32"/>
          <w:szCs w:val="32"/>
        </w:rPr>
      </w:pPr>
      <w:r w:rsidRPr="00155725">
        <w:rPr>
          <w:sz w:val="32"/>
          <w:szCs w:val="32"/>
        </w:rPr>
        <w:lastRenderedPageBreak/>
        <w:t xml:space="preserve">У Концепції економічної безпеки, затвердженій Кабінетом Міністрів України, економічна безпека розуміється як «стан економіки, суспільства та інститутів державної влади, при якому забезпечується реалізація та гарантований захист національних економічних інтересів, прогресивний соціально-економічний розвиток України, достатній оборонний потенціал навіть за несприятливих внутрішніх та зовнішніх процесів». </w:t>
      </w:r>
    </w:p>
    <w:p w:rsidR="000239FF" w:rsidRPr="00155725" w:rsidRDefault="000239FF" w:rsidP="00FE35FF">
      <w:pPr>
        <w:widowControl w:val="0"/>
        <w:ind w:firstLine="567"/>
        <w:jc w:val="both"/>
        <w:rPr>
          <w:sz w:val="32"/>
          <w:szCs w:val="32"/>
        </w:rPr>
      </w:pPr>
      <w:r w:rsidRPr="00155725">
        <w:rPr>
          <w:sz w:val="32"/>
          <w:szCs w:val="32"/>
        </w:rPr>
        <w:t xml:space="preserve">Отже, розглянувши підходи до трактування сутності поняття економічної безпеки, можна стверджувати, що частина дослідників виділяють її як окремий об’єкт аналізу, а інша частина визначає її як складову національної безпеки. </w:t>
      </w:r>
    </w:p>
    <w:p w:rsidR="000239FF" w:rsidRPr="00155725" w:rsidRDefault="000239FF" w:rsidP="00FE35FF">
      <w:pPr>
        <w:widowControl w:val="0"/>
        <w:ind w:firstLine="567"/>
        <w:jc w:val="both"/>
        <w:rPr>
          <w:rFonts w:ascii="Calibri" w:hAnsi="Calibri" w:cs="NewtonC"/>
          <w:sz w:val="32"/>
          <w:szCs w:val="32"/>
        </w:rPr>
      </w:pPr>
      <w:r w:rsidRPr="00155725">
        <w:rPr>
          <w:sz w:val="32"/>
          <w:szCs w:val="32"/>
        </w:rPr>
        <w:t>Відповідно, в одних випадках</w:t>
      </w:r>
      <w:r w:rsidR="008708EA" w:rsidRPr="00155725">
        <w:rPr>
          <w:sz w:val="32"/>
          <w:szCs w:val="32"/>
        </w:rPr>
        <w:t>,</w:t>
      </w:r>
      <w:r w:rsidRPr="00155725">
        <w:rPr>
          <w:sz w:val="32"/>
          <w:szCs w:val="32"/>
        </w:rPr>
        <w:t xml:space="preserve"> безпека розглядається як стан певного об’єкта чи економіки, в інших – як умова стабільного, стійкого розвитку, а деякі вчені схиляються до думки, що вона являє собою результат певних суб’єктивно-управлінських дій або комплексу певних заходів із забезпечення розвитку економіки.  Варто відзначити, що ряд авторів вважає, що «національні інтереси», «загрози економічній безпеці», «стійкість та саморозвиток» входять до складу комплексного поняття. </w:t>
      </w:r>
    </w:p>
    <w:p w:rsidR="000239FF" w:rsidRPr="00155725" w:rsidRDefault="000239FF" w:rsidP="00FE35FF">
      <w:pPr>
        <w:widowControl w:val="0"/>
        <w:ind w:firstLine="567"/>
        <w:jc w:val="both"/>
        <w:rPr>
          <w:sz w:val="32"/>
          <w:szCs w:val="32"/>
        </w:rPr>
      </w:pPr>
      <w:r w:rsidRPr="00155725">
        <w:rPr>
          <w:sz w:val="32"/>
          <w:szCs w:val="32"/>
        </w:rPr>
        <w:t>Отже, як бачимо, економічна безпека трактується з різних точок зору, проте на нашу думку, важливим є підхід, при якому економічну безпеку розглядають як стан захищеності економічних інтересів. При цьому основним життєво важливим інтересом в економічній сфері є відтворення джерела свого існування, яке</w:t>
      </w:r>
      <w:r w:rsidR="00DD39FF" w:rsidRPr="00155725">
        <w:rPr>
          <w:sz w:val="32"/>
          <w:szCs w:val="32"/>
        </w:rPr>
        <w:t>,</w:t>
      </w:r>
      <w:r w:rsidRPr="00155725">
        <w:rPr>
          <w:sz w:val="32"/>
          <w:szCs w:val="32"/>
        </w:rPr>
        <w:t xml:space="preserve"> в свою чергу</w:t>
      </w:r>
      <w:r w:rsidR="00DD39FF" w:rsidRPr="00155725">
        <w:rPr>
          <w:sz w:val="32"/>
          <w:szCs w:val="32"/>
        </w:rPr>
        <w:t>,</w:t>
      </w:r>
      <w:r w:rsidRPr="00155725">
        <w:rPr>
          <w:sz w:val="32"/>
          <w:szCs w:val="32"/>
        </w:rPr>
        <w:t xml:space="preserve"> сприяє забезпеченню стійкості його розвитку. Основоположний зміст відтворення на рівні індивідуума полягає у споживанні, а на рівні держави – перерозподілі ресурсів. </w:t>
      </w:r>
    </w:p>
    <w:p w:rsidR="000239FF" w:rsidRPr="00155725" w:rsidRDefault="000239FF" w:rsidP="00FE35FF">
      <w:pPr>
        <w:widowControl w:val="0"/>
        <w:ind w:firstLine="567"/>
        <w:jc w:val="both"/>
        <w:rPr>
          <w:sz w:val="32"/>
          <w:szCs w:val="32"/>
        </w:rPr>
      </w:pPr>
      <w:r w:rsidRPr="00155725">
        <w:rPr>
          <w:sz w:val="32"/>
          <w:szCs w:val="32"/>
        </w:rPr>
        <w:t>Проведений аналіз дав можливість виділити такі ознаки економічної безпеки населення:</w:t>
      </w:r>
    </w:p>
    <w:p w:rsidR="000239FF" w:rsidRPr="00155725" w:rsidRDefault="000239FF" w:rsidP="00FE35FF">
      <w:pPr>
        <w:widowControl w:val="0"/>
        <w:ind w:firstLine="567"/>
        <w:jc w:val="both"/>
        <w:rPr>
          <w:sz w:val="32"/>
          <w:szCs w:val="32"/>
        </w:rPr>
      </w:pPr>
      <w:r w:rsidRPr="00155725">
        <w:rPr>
          <w:sz w:val="32"/>
          <w:szCs w:val="32"/>
        </w:rPr>
        <w:t>- захищеність економічних інтересів від можливих загроз;</w:t>
      </w:r>
    </w:p>
    <w:p w:rsidR="000239FF" w:rsidRPr="00155725" w:rsidRDefault="000239FF" w:rsidP="00FE35FF">
      <w:pPr>
        <w:widowControl w:val="0"/>
        <w:ind w:firstLine="567"/>
        <w:jc w:val="both"/>
        <w:rPr>
          <w:sz w:val="32"/>
          <w:szCs w:val="32"/>
        </w:rPr>
      </w:pPr>
      <w:r w:rsidRPr="00155725">
        <w:rPr>
          <w:sz w:val="32"/>
          <w:szCs w:val="32"/>
        </w:rPr>
        <w:t>- стійкість та стабільність, яка реалізується через забезпечення гідного рівня життя;</w:t>
      </w:r>
    </w:p>
    <w:p w:rsidR="000239FF" w:rsidRPr="00155725" w:rsidRDefault="000239FF" w:rsidP="00FE35FF">
      <w:pPr>
        <w:widowControl w:val="0"/>
        <w:ind w:firstLine="567"/>
        <w:jc w:val="both"/>
        <w:rPr>
          <w:sz w:val="32"/>
          <w:szCs w:val="32"/>
        </w:rPr>
      </w:pPr>
      <w:r w:rsidRPr="00155725">
        <w:rPr>
          <w:sz w:val="32"/>
          <w:szCs w:val="32"/>
        </w:rPr>
        <w:t>- можливість розвитку, що дозволяє швидко адаптуватись до внутрішніх та зовнішніх загроз.</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xml:space="preserve">Отже, на наш погляд, економічну безпеку населення можна визначити, як стан  надійної захищеності  економічних інтересів населення від небезпек та загроз, що гарантує достатній рівень життя та наявність можливостей для його </w:t>
      </w:r>
      <w:proofErr w:type="spellStart"/>
      <w:r w:rsidRPr="00155725">
        <w:rPr>
          <w:sz w:val="32"/>
          <w:szCs w:val="32"/>
          <w:lang w:val="uk-UA"/>
        </w:rPr>
        <w:t>покращення.</w:t>
      </w:r>
      <w:r w:rsidRPr="00155725">
        <w:rPr>
          <w:rFonts w:eastAsia="TimesNewRoman"/>
          <w:b/>
          <w:bCs/>
          <w:i/>
          <w:iCs/>
          <w:color w:val="FFFFFF"/>
          <w:sz w:val="32"/>
          <w:szCs w:val="32"/>
          <w:lang w:val="uk-UA"/>
        </w:rPr>
        <w:t>омічний</w:t>
      </w:r>
      <w:proofErr w:type="spellEnd"/>
      <w:r w:rsidRPr="00155725">
        <w:rPr>
          <w:rFonts w:eastAsia="TimesNewRoman"/>
          <w:b/>
          <w:bCs/>
          <w:i/>
          <w:iCs/>
          <w:color w:val="FFFFFF"/>
          <w:sz w:val="32"/>
          <w:szCs w:val="32"/>
          <w:lang w:val="uk-UA"/>
        </w:rPr>
        <w:t xml:space="preserve"> Виходячи</w:t>
      </w:r>
    </w:p>
    <w:p w:rsidR="000239FF" w:rsidRPr="00155725" w:rsidRDefault="000239FF" w:rsidP="00FE35FF">
      <w:pPr>
        <w:widowControl w:val="0"/>
        <w:ind w:firstLine="567"/>
        <w:jc w:val="both"/>
        <w:rPr>
          <w:rStyle w:val="apple-style-span"/>
          <w:color w:val="000000"/>
          <w:sz w:val="32"/>
          <w:szCs w:val="32"/>
        </w:rPr>
      </w:pPr>
      <w:r w:rsidRPr="00155725">
        <w:rPr>
          <w:rFonts w:eastAsia="TimesNewRoman"/>
          <w:color w:val="000000"/>
          <w:sz w:val="32"/>
          <w:szCs w:val="32"/>
        </w:rPr>
        <w:t xml:space="preserve">Як бачимо, економічна безпека населення повинна забезпечуватися через надання </w:t>
      </w:r>
      <w:r w:rsidRPr="00155725">
        <w:rPr>
          <w:rStyle w:val="apple-style-span"/>
          <w:color w:val="000000"/>
          <w:sz w:val="32"/>
          <w:szCs w:val="32"/>
        </w:rPr>
        <w:t xml:space="preserve">можливості доступу людей до матеріальних ресурсів, необхідних для гідного існування, включаючи забезпечення зайнятості, належного та достойного рівня реальних доходів населення, а, отже, і </w:t>
      </w:r>
      <w:r w:rsidRPr="00155725">
        <w:rPr>
          <w:rStyle w:val="apple-style-span"/>
          <w:color w:val="000000"/>
          <w:sz w:val="32"/>
          <w:szCs w:val="32"/>
        </w:rPr>
        <w:lastRenderedPageBreak/>
        <w:t xml:space="preserve">його купівельної спроможності, тобто створення сприятливих матеріальних умов для існування та життєдіяльності кожної людини. </w:t>
      </w:r>
    </w:p>
    <w:p w:rsidR="000239FF" w:rsidRPr="00155725" w:rsidRDefault="000239FF" w:rsidP="00FE35FF">
      <w:pPr>
        <w:widowControl w:val="0"/>
        <w:ind w:firstLine="567"/>
        <w:jc w:val="both"/>
        <w:rPr>
          <w:rStyle w:val="apple-style-span"/>
          <w:color w:val="000000"/>
          <w:sz w:val="32"/>
          <w:szCs w:val="32"/>
        </w:rPr>
      </w:pPr>
      <w:r w:rsidRPr="00155725">
        <w:rPr>
          <w:rStyle w:val="apple-style-span"/>
          <w:color w:val="000000"/>
          <w:sz w:val="32"/>
          <w:szCs w:val="32"/>
        </w:rPr>
        <w:t>Варто зазначити, що в сучасних умовах населення не може відчувати себе захищеним без забезпечення належного рівня соціальної безпеки.</w:t>
      </w:r>
    </w:p>
    <w:p w:rsidR="000239FF" w:rsidRPr="00155725" w:rsidRDefault="000239FF" w:rsidP="00FE35FF">
      <w:pPr>
        <w:widowControl w:val="0"/>
        <w:ind w:firstLine="567"/>
        <w:jc w:val="both"/>
        <w:rPr>
          <w:sz w:val="32"/>
          <w:szCs w:val="32"/>
        </w:rPr>
      </w:pPr>
      <w:r w:rsidRPr="00155725">
        <w:rPr>
          <w:sz w:val="32"/>
          <w:szCs w:val="32"/>
        </w:rPr>
        <w:t xml:space="preserve">Значущість соціальної безпеки як ціннісного феномену визначається насамперед соціальною потребою в захищеності людини і суспільства в умовах соціальної напруженості та конфліктності, а також необхідністю захисту основ суспільства. Соціальна безпека стає універсальною системою взаємного захисту прав та інтересів особи, суспільства і держави. Соціальна безпека, як випливає – базовий чинник забезпечення соціальної стабільності держави. При цьому державна безпека виступає засобом, а громадська безпека – метою визначення та захисту життєво важливих інтересів громадян. </w:t>
      </w:r>
    </w:p>
    <w:p w:rsidR="000239FF" w:rsidRPr="00155725" w:rsidRDefault="000239FF" w:rsidP="00FE35FF">
      <w:pPr>
        <w:widowControl w:val="0"/>
        <w:ind w:firstLine="567"/>
        <w:jc w:val="both"/>
        <w:rPr>
          <w:sz w:val="32"/>
          <w:szCs w:val="32"/>
        </w:rPr>
      </w:pPr>
      <w:r w:rsidRPr="00155725">
        <w:rPr>
          <w:sz w:val="32"/>
          <w:szCs w:val="32"/>
        </w:rPr>
        <w:t xml:space="preserve">Доводиться констатувати, що теоретична і практична база розв’язання проблем соціальної безпеки не має належного розвитку, не дивлячись на те, що на сьогодні вже є ряд науковців, які займаються дослідженням у цій сфері, зокрема Г. </w:t>
      </w:r>
      <w:proofErr w:type="spellStart"/>
      <w:r w:rsidRPr="00155725">
        <w:rPr>
          <w:sz w:val="32"/>
          <w:szCs w:val="32"/>
        </w:rPr>
        <w:t>Башнянин</w:t>
      </w:r>
      <w:proofErr w:type="spellEnd"/>
      <w:r w:rsidRPr="00155725">
        <w:rPr>
          <w:sz w:val="32"/>
          <w:szCs w:val="32"/>
        </w:rPr>
        <w:t xml:space="preserve">, </w:t>
      </w:r>
      <w:r w:rsidR="005004E8" w:rsidRPr="00155725">
        <w:rPr>
          <w:sz w:val="32"/>
          <w:szCs w:val="32"/>
        </w:rPr>
        <w:t xml:space="preserve">О. Білорус, Д. Богиня, </w:t>
      </w:r>
      <w:r w:rsidR="00C83B60">
        <w:rPr>
          <w:sz w:val="32"/>
          <w:szCs w:val="32"/>
        </w:rPr>
        <w:t xml:space="preserve">   </w:t>
      </w:r>
      <w:r w:rsidR="005004E8" w:rsidRPr="00155725">
        <w:rPr>
          <w:sz w:val="32"/>
          <w:szCs w:val="32"/>
        </w:rPr>
        <w:t xml:space="preserve">Т. </w:t>
      </w:r>
      <w:proofErr w:type="spellStart"/>
      <w:r w:rsidR="005004E8" w:rsidRPr="00155725">
        <w:rPr>
          <w:sz w:val="32"/>
          <w:szCs w:val="32"/>
        </w:rPr>
        <w:t>Васильців</w:t>
      </w:r>
      <w:proofErr w:type="spellEnd"/>
      <w:r w:rsidR="005004E8" w:rsidRPr="00155725">
        <w:rPr>
          <w:sz w:val="32"/>
          <w:szCs w:val="32"/>
        </w:rPr>
        <w:t xml:space="preserve">, </w:t>
      </w:r>
      <w:r w:rsidRPr="00155725">
        <w:rPr>
          <w:sz w:val="32"/>
          <w:szCs w:val="32"/>
        </w:rPr>
        <w:t xml:space="preserve">В. </w:t>
      </w:r>
      <w:proofErr w:type="spellStart"/>
      <w:r w:rsidRPr="00155725">
        <w:rPr>
          <w:sz w:val="32"/>
          <w:szCs w:val="32"/>
        </w:rPr>
        <w:t>Геєц</w:t>
      </w:r>
      <w:proofErr w:type="spellEnd"/>
      <w:r w:rsidRPr="00155725">
        <w:rPr>
          <w:sz w:val="32"/>
          <w:szCs w:val="32"/>
        </w:rPr>
        <w:t xml:space="preserve">, О. </w:t>
      </w:r>
      <w:proofErr w:type="spellStart"/>
      <w:r w:rsidRPr="00155725">
        <w:rPr>
          <w:sz w:val="32"/>
          <w:szCs w:val="32"/>
        </w:rPr>
        <w:t>Давидюк</w:t>
      </w:r>
      <w:proofErr w:type="spellEnd"/>
      <w:r w:rsidRPr="00155725">
        <w:rPr>
          <w:sz w:val="32"/>
          <w:szCs w:val="32"/>
        </w:rPr>
        <w:t xml:space="preserve">, </w:t>
      </w:r>
      <w:r w:rsidR="005004E8" w:rsidRPr="00155725">
        <w:rPr>
          <w:sz w:val="32"/>
          <w:szCs w:val="32"/>
        </w:rPr>
        <w:t xml:space="preserve">Б. Данилишин, С. </w:t>
      </w:r>
      <w:proofErr w:type="spellStart"/>
      <w:r w:rsidR="005004E8" w:rsidRPr="00155725">
        <w:rPr>
          <w:sz w:val="32"/>
          <w:szCs w:val="32"/>
        </w:rPr>
        <w:t>Дойл</w:t>
      </w:r>
      <w:proofErr w:type="spellEnd"/>
      <w:r w:rsidR="005004E8" w:rsidRPr="00155725">
        <w:rPr>
          <w:sz w:val="32"/>
          <w:szCs w:val="32"/>
        </w:rPr>
        <w:t xml:space="preserve">, О. </w:t>
      </w:r>
      <w:proofErr w:type="spellStart"/>
      <w:r w:rsidR="005004E8" w:rsidRPr="00155725">
        <w:rPr>
          <w:sz w:val="32"/>
          <w:szCs w:val="32"/>
        </w:rPr>
        <w:t>Іляш</w:t>
      </w:r>
      <w:proofErr w:type="spellEnd"/>
      <w:r w:rsidR="005004E8" w:rsidRPr="00155725">
        <w:rPr>
          <w:sz w:val="32"/>
          <w:szCs w:val="32"/>
        </w:rPr>
        <w:t xml:space="preserve">, </w:t>
      </w:r>
      <w:r w:rsidR="00C83B60">
        <w:rPr>
          <w:sz w:val="32"/>
          <w:szCs w:val="32"/>
        </w:rPr>
        <w:t xml:space="preserve">       </w:t>
      </w:r>
      <w:r w:rsidRPr="00155725">
        <w:rPr>
          <w:sz w:val="32"/>
          <w:szCs w:val="32"/>
        </w:rPr>
        <w:t xml:space="preserve">Л. </w:t>
      </w:r>
      <w:proofErr w:type="spellStart"/>
      <w:r w:rsidRPr="00155725">
        <w:rPr>
          <w:sz w:val="32"/>
          <w:szCs w:val="32"/>
        </w:rPr>
        <w:t>І</w:t>
      </w:r>
      <w:r w:rsidR="005004E8" w:rsidRPr="00155725">
        <w:rPr>
          <w:sz w:val="32"/>
          <w:szCs w:val="32"/>
        </w:rPr>
        <w:t>льчук</w:t>
      </w:r>
      <w:proofErr w:type="spellEnd"/>
      <w:r w:rsidR="005004E8" w:rsidRPr="00155725">
        <w:rPr>
          <w:sz w:val="32"/>
          <w:szCs w:val="32"/>
        </w:rPr>
        <w:t xml:space="preserve">, В. Куценко, Е. </w:t>
      </w:r>
      <w:proofErr w:type="spellStart"/>
      <w:r w:rsidR="005004E8" w:rsidRPr="00155725">
        <w:rPr>
          <w:sz w:val="32"/>
          <w:szCs w:val="32"/>
        </w:rPr>
        <w:t>Лібанова</w:t>
      </w:r>
      <w:proofErr w:type="spellEnd"/>
      <w:r w:rsidR="005004E8" w:rsidRPr="00155725">
        <w:rPr>
          <w:sz w:val="32"/>
          <w:szCs w:val="32"/>
        </w:rPr>
        <w:t xml:space="preserve">, Б. </w:t>
      </w:r>
      <w:proofErr w:type="spellStart"/>
      <w:r w:rsidR="005004E8" w:rsidRPr="00155725">
        <w:rPr>
          <w:sz w:val="32"/>
          <w:szCs w:val="32"/>
        </w:rPr>
        <w:t>Мінін</w:t>
      </w:r>
      <w:proofErr w:type="spellEnd"/>
      <w:r w:rsidR="005004E8" w:rsidRPr="00155725">
        <w:rPr>
          <w:sz w:val="32"/>
          <w:szCs w:val="32"/>
        </w:rPr>
        <w:t xml:space="preserve">, О. Новікова, В. Паламарчук, Г. </w:t>
      </w:r>
      <w:proofErr w:type="spellStart"/>
      <w:r w:rsidR="005004E8" w:rsidRPr="00155725">
        <w:rPr>
          <w:sz w:val="32"/>
          <w:szCs w:val="32"/>
        </w:rPr>
        <w:t>Пастернак-Таранущенко</w:t>
      </w:r>
      <w:proofErr w:type="spellEnd"/>
      <w:r w:rsidR="005004E8" w:rsidRPr="00155725">
        <w:rPr>
          <w:sz w:val="32"/>
          <w:szCs w:val="32"/>
        </w:rPr>
        <w:t xml:space="preserve">, Ю. Порохнявий, Л. </w:t>
      </w:r>
      <w:proofErr w:type="spellStart"/>
      <w:r w:rsidR="005004E8" w:rsidRPr="00155725">
        <w:rPr>
          <w:sz w:val="32"/>
          <w:szCs w:val="32"/>
        </w:rPr>
        <w:t>Семів</w:t>
      </w:r>
      <w:proofErr w:type="spellEnd"/>
      <w:r w:rsidR="005004E8" w:rsidRPr="00155725">
        <w:rPr>
          <w:sz w:val="32"/>
          <w:szCs w:val="32"/>
        </w:rPr>
        <w:t>, В. Скуратівський, Л. Шевчук</w:t>
      </w:r>
      <w:r w:rsidRPr="00155725">
        <w:rPr>
          <w:sz w:val="32"/>
          <w:szCs w:val="32"/>
        </w:rPr>
        <w:t xml:space="preserve"> та ін.</w:t>
      </w:r>
    </w:p>
    <w:p w:rsidR="000239FF" w:rsidRPr="00155725" w:rsidRDefault="000239FF" w:rsidP="00FE35FF">
      <w:pPr>
        <w:widowControl w:val="0"/>
        <w:ind w:firstLine="567"/>
        <w:jc w:val="both"/>
        <w:rPr>
          <w:sz w:val="32"/>
          <w:szCs w:val="32"/>
        </w:rPr>
      </w:pPr>
      <w:r w:rsidRPr="00155725">
        <w:rPr>
          <w:sz w:val="32"/>
          <w:szCs w:val="32"/>
        </w:rPr>
        <w:t>У науковій літературі поняття «соціальна безпека» почало формуватися з кінця 90-х років ХХ  сторіччя. Зокрема, вперше термін «соціальна безпека» задекларовано у Всесвітній Соціальній Декларації (1995 р.), яка торкалась соціальних аспектів сталого розвитку, що покликані забезпечити соціальну безпеку у світі. Варто зазначити, що у західній економічній літературі найбільшого поширення отримала думка, що «соціальна безпека – це найвищий рівень системи соціального захисту, яка забезпечує її універсальність і загальний доступ населенню» [2]. Проте варто зазначити, що таке трактування пов’язує соціальну безпеку тільки із системою соціального захисту, хоча він дедалі частіше передбачає комплекс заходів, спрямованих на створення безпечного соціального середовища людини.</w:t>
      </w:r>
    </w:p>
    <w:p w:rsidR="000239FF" w:rsidRPr="00155725" w:rsidRDefault="000239FF" w:rsidP="00FE35FF">
      <w:pPr>
        <w:widowControl w:val="0"/>
        <w:ind w:firstLine="567"/>
        <w:jc w:val="both"/>
        <w:rPr>
          <w:sz w:val="32"/>
          <w:szCs w:val="32"/>
        </w:rPr>
      </w:pPr>
      <w:r w:rsidRPr="00155725">
        <w:rPr>
          <w:sz w:val="32"/>
          <w:szCs w:val="32"/>
        </w:rPr>
        <w:t>Декларацією про державний суверенітет Ук</w:t>
      </w:r>
      <w:r w:rsidR="005004E8" w:rsidRPr="00155725">
        <w:rPr>
          <w:sz w:val="32"/>
          <w:szCs w:val="32"/>
        </w:rPr>
        <w:t>раїни соціальна безпека держави</w:t>
      </w:r>
      <w:r w:rsidRPr="00155725">
        <w:rPr>
          <w:sz w:val="32"/>
          <w:szCs w:val="32"/>
        </w:rPr>
        <w:t xml:space="preserve"> розглядається як стан гарантовано</w:t>
      </w:r>
      <w:r w:rsidR="005004E8" w:rsidRPr="00155725">
        <w:rPr>
          <w:sz w:val="32"/>
          <w:szCs w:val="32"/>
        </w:rPr>
        <w:t xml:space="preserve">ї правової та інституціональної </w:t>
      </w:r>
      <w:r w:rsidRPr="00155725">
        <w:rPr>
          <w:sz w:val="32"/>
          <w:szCs w:val="32"/>
        </w:rPr>
        <w:t xml:space="preserve">захищеності життєво важливих соціальних інтересів як особи, так і суспільства від зовнішніх та внутрішніх загроз [19]. </w:t>
      </w:r>
    </w:p>
    <w:p w:rsidR="000239FF" w:rsidRPr="00155725" w:rsidRDefault="000239FF" w:rsidP="00FE35FF">
      <w:pPr>
        <w:widowControl w:val="0"/>
        <w:ind w:firstLine="567"/>
        <w:jc w:val="both"/>
        <w:rPr>
          <w:sz w:val="32"/>
          <w:szCs w:val="32"/>
        </w:rPr>
      </w:pPr>
      <w:r w:rsidRPr="00155725">
        <w:rPr>
          <w:sz w:val="32"/>
          <w:szCs w:val="32"/>
        </w:rPr>
        <w:t xml:space="preserve">Визначення цього поняття є у Концепції національної безпеки України, в якій виокремлено 7 сфер національної безпеки України, до </w:t>
      </w:r>
      <w:r w:rsidR="005004E8" w:rsidRPr="00155725">
        <w:rPr>
          <w:sz w:val="32"/>
          <w:szCs w:val="32"/>
        </w:rPr>
        <w:t>яких включена і соціальна. Її, у свою чергу,</w:t>
      </w:r>
      <w:r w:rsidRPr="00155725">
        <w:rPr>
          <w:sz w:val="32"/>
          <w:szCs w:val="32"/>
        </w:rPr>
        <w:t xml:space="preserve"> характеризують як стан </w:t>
      </w:r>
      <w:r w:rsidRPr="00155725">
        <w:rPr>
          <w:sz w:val="32"/>
          <w:szCs w:val="32"/>
        </w:rPr>
        <w:lastRenderedPageBreak/>
        <w:t>захищеності життєво важливих інтересів особи, суспільства та держави від внутрішніх та зовнішніх загроз, що є необхідною умовою збереження та примноження духовних і матеріальних цінностей. Проте, варто зазначити, що у прийнятому у 2003 році Законі «Про основи Національної безпеки» цей термін відсутній, зазначені лише при цьому загрози національним інтересам та національній безпеці у соціальній сфері.</w:t>
      </w:r>
      <w:r w:rsidR="00C83B60">
        <w:rPr>
          <w:sz w:val="32"/>
          <w:szCs w:val="32"/>
        </w:rPr>
        <w:t xml:space="preserve"> </w:t>
      </w:r>
      <w:r w:rsidRPr="00155725">
        <w:rPr>
          <w:sz w:val="32"/>
          <w:szCs w:val="32"/>
        </w:rPr>
        <w:t>Серед науковців також існують різні погляди щодо трактування сутності цього поняття, що показано у таблиці 1.2.</w:t>
      </w:r>
    </w:p>
    <w:p w:rsidR="000239FF" w:rsidRPr="00155725" w:rsidRDefault="000239FF" w:rsidP="00FE35FF">
      <w:pPr>
        <w:widowControl w:val="0"/>
        <w:ind w:firstLine="680"/>
        <w:jc w:val="right"/>
        <w:rPr>
          <w:sz w:val="32"/>
          <w:szCs w:val="32"/>
        </w:rPr>
      </w:pPr>
      <w:r w:rsidRPr="00155725">
        <w:rPr>
          <w:sz w:val="32"/>
          <w:szCs w:val="32"/>
        </w:rPr>
        <w:t>Таблиця 1.2</w:t>
      </w:r>
    </w:p>
    <w:p w:rsidR="000239FF" w:rsidRPr="00155725" w:rsidRDefault="000239FF" w:rsidP="00FE35FF">
      <w:pPr>
        <w:widowControl w:val="0"/>
        <w:ind w:firstLine="680"/>
        <w:jc w:val="center"/>
        <w:rPr>
          <w:sz w:val="32"/>
          <w:szCs w:val="32"/>
          <w:vertAlign w:val="superscript"/>
        </w:rPr>
      </w:pPr>
      <w:r w:rsidRPr="00155725">
        <w:rPr>
          <w:sz w:val="32"/>
          <w:szCs w:val="32"/>
        </w:rPr>
        <w:t>Наукові підходи до трактування поняття «соціальна безпека»</w:t>
      </w:r>
      <w:r w:rsidRPr="00155725">
        <w:rPr>
          <w:sz w:val="32"/>
          <w:szCs w:val="32"/>
          <w:vertAlign w:val="superscript"/>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953"/>
        <w:gridCol w:w="2126"/>
      </w:tblGrid>
      <w:tr w:rsidR="000239FF" w:rsidRPr="00155725" w:rsidTr="00C83B60">
        <w:trPr>
          <w:trHeight w:val="389"/>
        </w:trPr>
        <w:tc>
          <w:tcPr>
            <w:tcW w:w="2235"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sz w:val="28"/>
                <w:szCs w:val="28"/>
                <w:lang w:eastAsia="en-US"/>
              </w:rPr>
            </w:pPr>
            <w:r w:rsidRPr="00C83B60">
              <w:rPr>
                <w:sz w:val="28"/>
                <w:szCs w:val="28"/>
              </w:rPr>
              <w:t>Автори</w:t>
            </w:r>
          </w:p>
        </w:tc>
        <w:tc>
          <w:tcPr>
            <w:tcW w:w="595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sz w:val="28"/>
                <w:szCs w:val="28"/>
                <w:lang w:eastAsia="en-US"/>
              </w:rPr>
            </w:pPr>
            <w:r w:rsidRPr="00C83B60">
              <w:rPr>
                <w:sz w:val="28"/>
                <w:szCs w:val="28"/>
              </w:rPr>
              <w:t>Сутні</w:t>
            </w:r>
            <w:r w:rsidR="005004E8" w:rsidRPr="00C83B60">
              <w:rPr>
                <w:sz w:val="28"/>
                <w:szCs w:val="28"/>
              </w:rPr>
              <w:t>с</w:t>
            </w:r>
            <w:r w:rsidRPr="00C83B60">
              <w:rPr>
                <w:sz w:val="28"/>
                <w:szCs w:val="28"/>
              </w:rPr>
              <w:t>ть підходу</w:t>
            </w:r>
          </w:p>
        </w:tc>
        <w:tc>
          <w:tcPr>
            <w:tcW w:w="2126"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sz w:val="28"/>
                <w:szCs w:val="28"/>
                <w:lang w:eastAsia="en-US"/>
              </w:rPr>
            </w:pPr>
            <w:r w:rsidRPr="00C83B60">
              <w:rPr>
                <w:sz w:val="28"/>
                <w:szCs w:val="28"/>
              </w:rPr>
              <w:t>Характерні ознаки</w:t>
            </w:r>
          </w:p>
        </w:tc>
      </w:tr>
      <w:tr w:rsidR="000239FF" w:rsidRPr="00155725" w:rsidTr="00C83B60">
        <w:tc>
          <w:tcPr>
            <w:tcW w:w="2235"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sz w:val="28"/>
                <w:szCs w:val="28"/>
              </w:rPr>
            </w:pPr>
            <w:r w:rsidRPr="00C83B60">
              <w:rPr>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sz w:val="28"/>
                <w:szCs w:val="28"/>
              </w:rPr>
            </w:pPr>
            <w:r w:rsidRPr="00C83B60">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sz w:val="28"/>
                <w:szCs w:val="28"/>
              </w:rPr>
            </w:pPr>
            <w:r w:rsidRPr="00C83B60">
              <w:rPr>
                <w:sz w:val="28"/>
                <w:szCs w:val="28"/>
              </w:rPr>
              <w:t>3</w:t>
            </w:r>
          </w:p>
        </w:tc>
      </w:tr>
      <w:tr w:rsidR="000239FF" w:rsidRPr="00155725" w:rsidTr="00C83B60">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ind w:right="-108" w:hanging="142"/>
              <w:jc w:val="center"/>
              <w:rPr>
                <w:sz w:val="28"/>
                <w:szCs w:val="28"/>
                <w:lang w:eastAsia="en-US"/>
              </w:rPr>
            </w:pPr>
            <w:r w:rsidRPr="00C83B60">
              <w:rPr>
                <w:sz w:val="28"/>
                <w:szCs w:val="28"/>
              </w:rPr>
              <w:t>О. Новікова</w:t>
            </w:r>
          </w:p>
        </w:tc>
        <w:tc>
          <w:tcPr>
            <w:tcW w:w="595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 xml:space="preserve">Стан захищеності соціальних інтересів особи і суспільства від </w:t>
            </w:r>
            <w:proofErr w:type="spellStart"/>
            <w:r w:rsidRPr="00C83B60">
              <w:rPr>
                <w:sz w:val="28"/>
                <w:szCs w:val="28"/>
              </w:rPr>
              <w:t>впливаючих</w:t>
            </w:r>
            <w:proofErr w:type="spellEnd"/>
            <w:r w:rsidRPr="00C83B60">
              <w:rPr>
                <w:sz w:val="28"/>
                <w:szCs w:val="28"/>
              </w:rPr>
              <w:t xml:space="preserve"> на них загроз національній безпеці, наголошуючи при цьому, що стан безпеки є наслідком реалізації заходів соціального захисту, який характеризує їх результативність та ефективність [20]</w:t>
            </w:r>
          </w:p>
        </w:tc>
        <w:tc>
          <w:tcPr>
            <w:tcW w:w="2126"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Забезпечується через заходи соціального захисту</w:t>
            </w:r>
          </w:p>
        </w:tc>
      </w:tr>
      <w:tr w:rsidR="000239FF" w:rsidRPr="00155725" w:rsidTr="00C83B60">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ind w:right="-108" w:hanging="142"/>
              <w:jc w:val="center"/>
              <w:rPr>
                <w:sz w:val="28"/>
                <w:szCs w:val="28"/>
                <w:lang w:eastAsia="en-US"/>
              </w:rPr>
            </w:pPr>
            <w:r w:rsidRPr="00C83B60">
              <w:rPr>
                <w:sz w:val="28"/>
                <w:szCs w:val="28"/>
              </w:rPr>
              <w:t xml:space="preserve">О. </w:t>
            </w:r>
            <w:proofErr w:type="spellStart"/>
            <w:r w:rsidRPr="00C83B60">
              <w:rPr>
                <w:sz w:val="28"/>
                <w:szCs w:val="28"/>
              </w:rPr>
              <w:t>Давидюк</w:t>
            </w:r>
            <w:proofErr w:type="spellEnd"/>
          </w:p>
        </w:tc>
        <w:tc>
          <w:tcPr>
            <w:tcW w:w="595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Стан суспільства, в тому числі всіх основних сфер виробництва, соціальної сфери, охорони внутрішнього конституційного порядку, зовнішньої безпеки, культури, при якому забезпечується номінальний рівень соціальних умов та соціальних благ – матеріальних, санітарно-епідеміологічних, екологічних, психологічних тощо, що визначають якість життя людини і суспільства в цілому та гарантується мінімальний ризик для життя, фізичного та психічного здоров’я людей [21]</w:t>
            </w:r>
          </w:p>
        </w:tc>
        <w:tc>
          <w:tcPr>
            <w:tcW w:w="2126"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Визначається як стан, за якого забезпечується номінальний рівень соціальних умов та благ</w:t>
            </w:r>
          </w:p>
        </w:tc>
      </w:tr>
      <w:tr w:rsidR="005004E8" w:rsidRPr="00155725" w:rsidTr="00C83B60">
        <w:tc>
          <w:tcPr>
            <w:tcW w:w="2235" w:type="dxa"/>
            <w:tcBorders>
              <w:top w:val="single" w:sz="4" w:space="0" w:color="auto"/>
              <w:left w:val="single" w:sz="4" w:space="0" w:color="auto"/>
              <w:bottom w:val="single" w:sz="4" w:space="0" w:color="auto"/>
              <w:right w:val="single" w:sz="4" w:space="0" w:color="auto"/>
            </w:tcBorders>
            <w:vAlign w:val="center"/>
          </w:tcPr>
          <w:p w:rsidR="005004E8" w:rsidRPr="00C83B60" w:rsidRDefault="005004E8" w:rsidP="00FE35FF">
            <w:pPr>
              <w:widowControl w:val="0"/>
              <w:ind w:right="-108" w:hanging="142"/>
              <w:jc w:val="center"/>
              <w:rPr>
                <w:sz w:val="28"/>
                <w:szCs w:val="28"/>
                <w:lang w:eastAsia="en-US"/>
              </w:rPr>
            </w:pPr>
            <w:r w:rsidRPr="00C83B60">
              <w:rPr>
                <w:sz w:val="28"/>
                <w:szCs w:val="28"/>
              </w:rPr>
              <w:t>В. Скуратівський</w:t>
            </w:r>
          </w:p>
        </w:tc>
        <w:tc>
          <w:tcPr>
            <w:tcW w:w="5953" w:type="dxa"/>
            <w:tcBorders>
              <w:top w:val="single" w:sz="4" w:space="0" w:color="auto"/>
              <w:left w:val="single" w:sz="4" w:space="0" w:color="auto"/>
              <w:bottom w:val="single" w:sz="4" w:space="0" w:color="auto"/>
              <w:right w:val="single" w:sz="4" w:space="0" w:color="auto"/>
            </w:tcBorders>
          </w:tcPr>
          <w:p w:rsidR="005004E8" w:rsidRPr="00C83B60" w:rsidRDefault="005004E8" w:rsidP="00FE35FF">
            <w:pPr>
              <w:widowControl w:val="0"/>
              <w:jc w:val="both"/>
              <w:rPr>
                <w:sz w:val="28"/>
                <w:szCs w:val="28"/>
                <w:lang w:eastAsia="en-US"/>
              </w:rPr>
            </w:pPr>
            <w:r w:rsidRPr="00C83B60">
              <w:rPr>
                <w:sz w:val="28"/>
                <w:szCs w:val="28"/>
              </w:rPr>
              <w:t>Складову  національної безпеки, що визначає стан захищеності життєво важливих інтересів суспільства, держави від внутрішніх та зовнішніх загроз, а також від загрози соціальним інтересам [27]</w:t>
            </w:r>
          </w:p>
        </w:tc>
        <w:tc>
          <w:tcPr>
            <w:tcW w:w="2126" w:type="dxa"/>
            <w:tcBorders>
              <w:top w:val="single" w:sz="4" w:space="0" w:color="auto"/>
              <w:left w:val="single" w:sz="4" w:space="0" w:color="auto"/>
              <w:bottom w:val="single" w:sz="4" w:space="0" w:color="auto"/>
              <w:right w:val="single" w:sz="4" w:space="0" w:color="auto"/>
            </w:tcBorders>
          </w:tcPr>
          <w:p w:rsidR="005004E8" w:rsidRPr="00C83B60" w:rsidRDefault="005004E8" w:rsidP="00FE35FF">
            <w:pPr>
              <w:widowControl w:val="0"/>
              <w:jc w:val="both"/>
              <w:rPr>
                <w:sz w:val="28"/>
                <w:szCs w:val="28"/>
                <w:lang w:eastAsia="en-US"/>
              </w:rPr>
            </w:pPr>
            <w:r w:rsidRPr="00C83B60">
              <w:rPr>
                <w:sz w:val="28"/>
                <w:szCs w:val="28"/>
              </w:rPr>
              <w:t>Стан захищеності від загроз</w:t>
            </w:r>
          </w:p>
        </w:tc>
      </w:tr>
      <w:tr w:rsidR="00C83B60" w:rsidRPr="00155725" w:rsidTr="00C83B60">
        <w:tc>
          <w:tcPr>
            <w:tcW w:w="2235" w:type="dxa"/>
            <w:tcBorders>
              <w:top w:val="single" w:sz="4" w:space="0" w:color="auto"/>
              <w:left w:val="single" w:sz="4" w:space="0" w:color="auto"/>
              <w:bottom w:val="single" w:sz="4" w:space="0" w:color="auto"/>
              <w:right w:val="single" w:sz="4" w:space="0" w:color="auto"/>
            </w:tcBorders>
            <w:vAlign w:val="center"/>
          </w:tcPr>
          <w:p w:rsidR="00C83B60" w:rsidRDefault="00C83B60" w:rsidP="00CF4D55">
            <w:pPr>
              <w:widowControl w:val="0"/>
              <w:ind w:right="-108" w:hanging="142"/>
              <w:jc w:val="center"/>
              <w:rPr>
                <w:sz w:val="28"/>
                <w:szCs w:val="28"/>
              </w:rPr>
            </w:pPr>
            <w:r w:rsidRPr="00C83B60">
              <w:rPr>
                <w:sz w:val="28"/>
                <w:szCs w:val="28"/>
              </w:rPr>
              <w:t xml:space="preserve">В. Данилишин, </w:t>
            </w:r>
          </w:p>
          <w:p w:rsidR="00C83B60" w:rsidRPr="00C83B60" w:rsidRDefault="00C83B60" w:rsidP="00CF4D55">
            <w:pPr>
              <w:widowControl w:val="0"/>
              <w:ind w:right="-108" w:hanging="142"/>
              <w:jc w:val="center"/>
              <w:rPr>
                <w:sz w:val="28"/>
                <w:szCs w:val="28"/>
                <w:lang w:eastAsia="en-US"/>
              </w:rPr>
            </w:pPr>
            <w:r w:rsidRPr="00C83B60">
              <w:rPr>
                <w:sz w:val="28"/>
                <w:szCs w:val="28"/>
              </w:rPr>
              <w:t xml:space="preserve"> В. Куценко</w:t>
            </w:r>
          </w:p>
        </w:tc>
        <w:tc>
          <w:tcPr>
            <w:tcW w:w="595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8"/>
                <w:szCs w:val="28"/>
                <w:lang w:eastAsia="en-US"/>
              </w:rPr>
            </w:pPr>
            <w:r w:rsidRPr="00C83B60">
              <w:rPr>
                <w:sz w:val="28"/>
                <w:szCs w:val="28"/>
              </w:rPr>
              <w:t xml:space="preserve">Гарантується поліпшенням якості життя і є сукупністю видів </w:t>
            </w:r>
            <w:proofErr w:type="spellStart"/>
            <w:r w:rsidRPr="00C83B60">
              <w:rPr>
                <w:sz w:val="28"/>
                <w:szCs w:val="28"/>
              </w:rPr>
              <w:t>безпек</w:t>
            </w:r>
            <w:proofErr w:type="spellEnd"/>
            <w:r w:rsidRPr="00C83B60">
              <w:rPr>
                <w:sz w:val="28"/>
                <w:szCs w:val="28"/>
              </w:rPr>
              <w:t>, що зумовлені структурою людської життєдіяльності, її сферами: відносини окремих індивідів, груп людей, побудовані таким чином, щоб у процесі їхнього розвитку не виникала небезпека для кожного з них; стійке функціонування соціальних інститутів, що забезпечує стабільний розвиток суспільства [22]</w:t>
            </w:r>
          </w:p>
        </w:tc>
        <w:tc>
          <w:tcPr>
            <w:tcW w:w="2126"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8"/>
                <w:szCs w:val="28"/>
                <w:lang w:eastAsia="en-US"/>
              </w:rPr>
            </w:pPr>
            <w:r w:rsidRPr="00C83B60">
              <w:rPr>
                <w:sz w:val="28"/>
                <w:szCs w:val="28"/>
              </w:rPr>
              <w:t>Стан стабільного розвитку суспільства, при якому поліпшується якість життя</w:t>
            </w:r>
          </w:p>
        </w:tc>
      </w:tr>
    </w:tbl>
    <w:p w:rsidR="00332165" w:rsidRPr="00155725" w:rsidRDefault="00332165" w:rsidP="00FE35FF">
      <w:pPr>
        <w:widowControl w:val="0"/>
        <w:jc w:val="right"/>
        <w:rPr>
          <w:sz w:val="32"/>
          <w:szCs w:val="32"/>
        </w:rPr>
      </w:pPr>
      <w:r w:rsidRPr="00155725">
        <w:rPr>
          <w:sz w:val="32"/>
          <w:szCs w:val="32"/>
        </w:rPr>
        <w:lastRenderedPageBreak/>
        <w:t>Продовж. табл. 1.2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386"/>
        <w:gridCol w:w="2835"/>
      </w:tblGrid>
      <w:tr w:rsidR="00332165" w:rsidRPr="00155725" w:rsidTr="00C83B60">
        <w:tc>
          <w:tcPr>
            <w:tcW w:w="2093" w:type="dxa"/>
            <w:tcBorders>
              <w:top w:val="single" w:sz="4" w:space="0" w:color="auto"/>
              <w:left w:val="single" w:sz="4" w:space="0" w:color="auto"/>
              <w:bottom w:val="single" w:sz="4" w:space="0" w:color="auto"/>
              <w:right w:val="single" w:sz="4" w:space="0" w:color="auto"/>
            </w:tcBorders>
            <w:vAlign w:val="center"/>
          </w:tcPr>
          <w:p w:rsidR="00332165" w:rsidRPr="00155725" w:rsidRDefault="00332165" w:rsidP="00FE35FF">
            <w:pPr>
              <w:widowControl w:val="0"/>
              <w:jc w:val="center"/>
              <w:rPr>
                <w:sz w:val="32"/>
                <w:szCs w:val="32"/>
              </w:rPr>
            </w:pPr>
            <w:r w:rsidRPr="00155725">
              <w:rPr>
                <w:sz w:val="32"/>
                <w:szCs w:val="32"/>
              </w:rPr>
              <w:t>1</w:t>
            </w:r>
          </w:p>
        </w:tc>
        <w:tc>
          <w:tcPr>
            <w:tcW w:w="5386" w:type="dxa"/>
            <w:tcBorders>
              <w:top w:val="single" w:sz="4" w:space="0" w:color="auto"/>
              <w:left w:val="single" w:sz="4" w:space="0" w:color="auto"/>
              <w:bottom w:val="single" w:sz="4" w:space="0" w:color="auto"/>
              <w:right w:val="single" w:sz="4" w:space="0" w:color="auto"/>
            </w:tcBorders>
          </w:tcPr>
          <w:p w:rsidR="00332165" w:rsidRPr="00155725" w:rsidRDefault="00332165" w:rsidP="00FE35FF">
            <w:pPr>
              <w:widowControl w:val="0"/>
              <w:jc w:val="center"/>
              <w:rPr>
                <w:sz w:val="32"/>
                <w:szCs w:val="32"/>
              </w:rPr>
            </w:pPr>
            <w:r w:rsidRPr="00155725">
              <w:rPr>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332165" w:rsidRPr="00155725" w:rsidRDefault="00332165" w:rsidP="00FE35FF">
            <w:pPr>
              <w:widowControl w:val="0"/>
              <w:jc w:val="center"/>
              <w:rPr>
                <w:sz w:val="32"/>
                <w:szCs w:val="32"/>
              </w:rPr>
            </w:pPr>
            <w:r w:rsidRPr="00155725">
              <w:rPr>
                <w:sz w:val="32"/>
                <w:szCs w:val="32"/>
              </w:rPr>
              <w:t>3</w:t>
            </w:r>
          </w:p>
        </w:tc>
      </w:tr>
      <w:tr w:rsidR="000239FF" w:rsidRPr="00155725" w:rsidTr="00C83B60">
        <w:tc>
          <w:tcPr>
            <w:tcW w:w="20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8"/>
                <w:szCs w:val="28"/>
                <w:lang w:eastAsia="en-US"/>
              </w:rPr>
            </w:pPr>
            <w:r w:rsidRPr="00C83B60">
              <w:rPr>
                <w:sz w:val="28"/>
                <w:szCs w:val="28"/>
              </w:rPr>
              <w:t>П. Шевчук</w:t>
            </w:r>
          </w:p>
        </w:tc>
        <w:tc>
          <w:tcPr>
            <w:tcW w:w="5386"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 xml:space="preserve">Певний стан життєдіяльності особи, </w:t>
            </w:r>
            <w:proofErr w:type="spellStart"/>
            <w:r w:rsidRPr="00C83B60">
              <w:rPr>
                <w:sz w:val="28"/>
                <w:szCs w:val="28"/>
              </w:rPr>
              <w:t>убезпечений</w:t>
            </w:r>
            <w:proofErr w:type="spellEnd"/>
            <w:r w:rsidRPr="00C83B60">
              <w:rPr>
                <w:sz w:val="28"/>
                <w:szCs w:val="28"/>
              </w:rPr>
              <w:t xml:space="preserve"> комплексом організаційно-правових та економічних заходів, спрямованих на реалізацію соціальних інтересів, формування сприятливої демографічної ситуації, збереження генофонду держави і трансформацію трудових ресурсів відповідно до ринкових вимог [23]</w:t>
            </w:r>
          </w:p>
        </w:tc>
        <w:tc>
          <w:tcPr>
            <w:tcW w:w="2835"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 xml:space="preserve">Стан, коли наявні можливості </w:t>
            </w:r>
            <w:r w:rsidR="005004E8" w:rsidRPr="00C83B60">
              <w:rPr>
                <w:sz w:val="28"/>
                <w:szCs w:val="28"/>
              </w:rPr>
              <w:t xml:space="preserve">для </w:t>
            </w:r>
            <w:r w:rsidRPr="00C83B60">
              <w:rPr>
                <w:sz w:val="28"/>
                <w:szCs w:val="28"/>
              </w:rPr>
              <w:t xml:space="preserve">реалізації соціальних інтересів </w:t>
            </w:r>
          </w:p>
        </w:tc>
      </w:tr>
      <w:tr w:rsidR="000239FF" w:rsidRPr="00155725" w:rsidTr="00C83B60">
        <w:tc>
          <w:tcPr>
            <w:tcW w:w="20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8"/>
                <w:szCs w:val="28"/>
                <w:lang w:eastAsia="en-US"/>
              </w:rPr>
            </w:pPr>
            <w:r w:rsidRPr="00C83B60">
              <w:rPr>
                <w:sz w:val="28"/>
                <w:szCs w:val="28"/>
              </w:rPr>
              <w:t>О. Білорус</w:t>
            </w:r>
          </w:p>
        </w:tc>
        <w:tc>
          <w:tcPr>
            <w:tcW w:w="5386"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 xml:space="preserve">Надійна захищеність життєво важливих інтересів соціальних суб’єктів на </w:t>
            </w:r>
            <w:proofErr w:type="spellStart"/>
            <w:r w:rsidRPr="00C83B60">
              <w:rPr>
                <w:sz w:val="28"/>
                <w:szCs w:val="28"/>
              </w:rPr>
              <w:t>макро-</w:t>
            </w:r>
            <w:proofErr w:type="spellEnd"/>
            <w:r w:rsidRPr="00C83B60">
              <w:rPr>
                <w:sz w:val="28"/>
                <w:szCs w:val="28"/>
              </w:rPr>
              <w:t xml:space="preserve"> та </w:t>
            </w:r>
            <w:proofErr w:type="spellStart"/>
            <w:r w:rsidRPr="00C83B60">
              <w:rPr>
                <w:sz w:val="28"/>
                <w:szCs w:val="28"/>
              </w:rPr>
              <w:t>мікрорівнях</w:t>
            </w:r>
            <w:proofErr w:type="spellEnd"/>
            <w:r w:rsidRPr="00C83B60">
              <w:rPr>
                <w:sz w:val="28"/>
                <w:szCs w:val="28"/>
              </w:rPr>
              <w:t xml:space="preserve">, збереження і розвиток людського потенціалу, підтримка ефективного стимулювання діяльності людей, систем їхньої соціалізації та життєзабезпечення, невмирущих </w:t>
            </w:r>
            <w:proofErr w:type="spellStart"/>
            <w:r w:rsidRPr="00C83B60">
              <w:rPr>
                <w:sz w:val="28"/>
                <w:szCs w:val="28"/>
              </w:rPr>
              <w:t>ціннос</w:t>
            </w:r>
            <w:r w:rsidR="005004E8" w:rsidRPr="00C83B60">
              <w:rPr>
                <w:sz w:val="28"/>
                <w:szCs w:val="28"/>
              </w:rPr>
              <w:t>-</w:t>
            </w:r>
            <w:r w:rsidRPr="00C83B60">
              <w:rPr>
                <w:sz w:val="28"/>
                <w:szCs w:val="28"/>
              </w:rPr>
              <w:t>тей</w:t>
            </w:r>
            <w:proofErr w:type="spellEnd"/>
            <w:r w:rsidRPr="00C83B60">
              <w:rPr>
                <w:sz w:val="28"/>
                <w:szCs w:val="28"/>
              </w:rPr>
              <w:t>, моральності [24]</w:t>
            </w:r>
          </w:p>
        </w:tc>
        <w:tc>
          <w:tcPr>
            <w:tcW w:w="2835"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Рівень захищеності соціальних інтересів населення</w:t>
            </w:r>
          </w:p>
        </w:tc>
      </w:tr>
      <w:tr w:rsidR="000239FF" w:rsidRPr="00155725" w:rsidTr="00C83B60">
        <w:trPr>
          <w:trHeight w:val="284"/>
        </w:trPr>
        <w:tc>
          <w:tcPr>
            <w:tcW w:w="20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8"/>
                <w:szCs w:val="28"/>
                <w:lang w:eastAsia="en-US"/>
              </w:rPr>
            </w:pPr>
            <w:r w:rsidRPr="00C83B60">
              <w:rPr>
                <w:sz w:val="28"/>
                <w:szCs w:val="28"/>
              </w:rPr>
              <w:t xml:space="preserve">Б. </w:t>
            </w:r>
            <w:proofErr w:type="spellStart"/>
            <w:r w:rsidRPr="00C83B60">
              <w:rPr>
                <w:sz w:val="28"/>
                <w:szCs w:val="28"/>
              </w:rPr>
              <w:t>Мінін</w:t>
            </w:r>
            <w:proofErr w:type="spellEnd"/>
          </w:p>
        </w:tc>
        <w:tc>
          <w:tcPr>
            <w:tcW w:w="5386"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 xml:space="preserve">Стан суспільства, при якому забезпечується номінальний рівень соціальних умов і наданих соціальних благ – матеріальних, </w:t>
            </w:r>
            <w:proofErr w:type="spellStart"/>
            <w:r w:rsidRPr="00C83B60">
              <w:rPr>
                <w:sz w:val="28"/>
                <w:szCs w:val="28"/>
              </w:rPr>
              <w:t>санітарно-епідеміологіч</w:t>
            </w:r>
            <w:r w:rsidR="005004E8" w:rsidRPr="00C83B60">
              <w:rPr>
                <w:sz w:val="28"/>
                <w:szCs w:val="28"/>
              </w:rPr>
              <w:t>-</w:t>
            </w:r>
            <w:r w:rsidRPr="00C83B60">
              <w:rPr>
                <w:sz w:val="28"/>
                <w:szCs w:val="28"/>
              </w:rPr>
              <w:t>них</w:t>
            </w:r>
            <w:proofErr w:type="spellEnd"/>
            <w:r w:rsidRPr="00C83B60">
              <w:rPr>
                <w:sz w:val="28"/>
                <w:szCs w:val="28"/>
              </w:rPr>
              <w:t>, екологічних, психологічних та інших, що визначають якість життя людини і суспільства [25]</w:t>
            </w:r>
          </w:p>
        </w:tc>
        <w:tc>
          <w:tcPr>
            <w:tcW w:w="2835"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Відповідає номінальному рівні соціальних умов і благ</w:t>
            </w:r>
          </w:p>
        </w:tc>
      </w:tr>
      <w:tr w:rsidR="000239FF" w:rsidRPr="00155725" w:rsidTr="00C83B60">
        <w:trPr>
          <w:trHeight w:val="284"/>
        </w:trPr>
        <w:tc>
          <w:tcPr>
            <w:tcW w:w="20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ind w:right="-108" w:hanging="142"/>
              <w:jc w:val="center"/>
              <w:rPr>
                <w:sz w:val="28"/>
                <w:szCs w:val="28"/>
                <w:lang w:eastAsia="en-US"/>
              </w:rPr>
            </w:pPr>
            <w:r w:rsidRPr="00C83B60">
              <w:rPr>
                <w:sz w:val="28"/>
                <w:szCs w:val="28"/>
              </w:rPr>
              <w:t>В. Паламарчук</w:t>
            </w:r>
          </w:p>
        </w:tc>
        <w:tc>
          <w:tcPr>
            <w:tcW w:w="5386"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8"/>
                <w:szCs w:val="28"/>
                <w:lang w:eastAsia="en-US"/>
              </w:rPr>
            </w:pPr>
            <w:r w:rsidRPr="00C83B60">
              <w:rPr>
                <w:sz w:val="28"/>
                <w:szCs w:val="28"/>
              </w:rPr>
              <w:t>Недопущення умов, які б привели до неприйнятного зниження рівня життя основних верств населення і окремих соціальних груп, що обумовлює соціальну деградацію, а також забезпечення умов збереження соціальної перспективи для всіх верств населення [26]</w:t>
            </w:r>
          </w:p>
        </w:tc>
        <w:tc>
          <w:tcPr>
            <w:tcW w:w="2835" w:type="dxa"/>
            <w:tcBorders>
              <w:top w:val="single" w:sz="4" w:space="0" w:color="auto"/>
              <w:left w:val="single" w:sz="4" w:space="0" w:color="auto"/>
              <w:bottom w:val="single" w:sz="4" w:space="0" w:color="auto"/>
              <w:right w:val="single" w:sz="4" w:space="0" w:color="auto"/>
            </w:tcBorders>
          </w:tcPr>
          <w:p w:rsidR="000239FF" w:rsidRPr="00C83B60" w:rsidRDefault="000239FF" w:rsidP="00C83B60">
            <w:pPr>
              <w:widowControl w:val="0"/>
              <w:jc w:val="both"/>
              <w:rPr>
                <w:sz w:val="28"/>
                <w:szCs w:val="28"/>
                <w:lang w:eastAsia="en-US"/>
              </w:rPr>
            </w:pPr>
            <w:r w:rsidRPr="00C83B60">
              <w:rPr>
                <w:sz w:val="28"/>
                <w:szCs w:val="28"/>
              </w:rPr>
              <w:t xml:space="preserve">Характеризується як стан, коли забезпечений прийнятний рівень життя </w:t>
            </w:r>
          </w:p>
        </w:tc>
      </w:tr>
    </w:tbl>
    <w:p w:rsidR="000239FF" w:rsidRPr="00DF79D9" w:rsidRDefault="000239FF" w:rsidP="00FE35FF">
      <w:pPr>
        <w:pStyle w:val="Default"/>
        <w:widowControl w:val="0"/>
        <w:ind w:firstLine="567"/>
        <w:jc w:val="both"/>
        <w:rPr>
          <w:color w:val="auto"/>
          <w:lang w:val="uk-UA"/>
        </w:rPr>
      </w:pPr>
      <w:r w:rsidRPr="00DF79D9">
        <w:rPr>
          <w:color w:val="auto"/>
          <w:lang w:val="uk-UA"/>
        </w:rPr>
        <w:t>Примітка</w:t>
      </w:r>
      <w:r w:rsidRPr="00DF79D9">
        <w:rPr>
          <w:color w:val="auto"/>
          <w:vertAlign w:val="superscript"/>
          <w:lang w:val="uk-UA"/>
        </w:rPr>
        <w:t>*</w:t>
      </w:r>
      <w:r w:rsidRPr="00DF79D9">
        <w:rPr>
          <w:color w:val="auto"/>
          <w:lang w:val="uk-UA"/>
        </w:rPr>
        <w:t>.</w:t>
      </w:r>
      <w:r w:rsidR="00332165" w:rsidRPr="00DF79D9">
        <w:rPr>
          <w:color w:val="auto"/>
          <w:lang w:val="uk-UA"/>
        </w:rPr>
        <w:t xml:space="preserve"> Узагальнена автора</w:t>
      </w:r>
      <w:r w:rsidRPr="00DF79D9">
        <w:rPr>
          <w:color w:val="auto"/>
          <w:lang w:val="uk-UA"/>
        </w:rPr>
        <w:t>м</w:t>
      </w:r>
      <w:r w:rsidR="00332165" w:rsidRPr="00DF79D9">
        <w:rPr>
          <w:color w:val="auto"/>
          <w:lang w:val="uk-UA"/>
        </w:rPr>
        <w:t>и</w:t>
      </w:r>
      <w:r w:rsidRPr="00DF79D9">
        <w:rPr>
          <w:color w:val="auto"/>
          <w:lang w:val="uk-UA"/>
        </w:rPr>
        <w:t xml:space="preserve"> на основі джерел [20-27]</w:t>
      </w:r>
    </w:p>
    <w:p w:rsidR="00C83B60" w:rsidRDefault="00C83B60"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Отже, не зважаючи на розмаїття інтерпретацій соціальної безпеки, можна виділити такі підходи до формулювання її сутності: «державний», що полягає у її визначенні як сукупності певних управлінських дій, спрямованих на захист соціальних інтересів, та «суспільний», що визначає соціальну безпеку як певний стан, при якому забезпечується захист соціальних інтересів як окремої особи, так і суспільства в цілому [28]. Також є науковці, які виділяють соціальну безпеку як частину національної безпеки держави, як сукупність певних видів </w:t>
      </w:r>
      <w:proofErr w:type="spellStart"/>
      <w:r w:rsidRPr="00155725">
        <w:rPr>
          <w:sz w:val="32"/>
          <w:szCs w:val="32"/>
        </w:rPr>
        <w:t>безпек</w:t>
      </w:r>
      <w:proofErr w:type="spellEnd"/>
      <w:r w:rsidRPr="00155725">
        <w:rPr>
          <w:sz w:val="32"/>
          <w:szCs w:val="32"/>
        </w:rPr>
        <w:t xml:space="preserve">, що зумовлені життєдіяльністю людини. </w:t>
      </w:r>
    </w:p>
    <w:p w:rsidR="000239FF" w:rsidRPr="00155725" w:rsidRDefault="000239FF" w:rsidP="00FE35FF">
      <w:pPr>
        <w:widowControl w:val="0"/>
        <w:ind w:firstLine="567"/>
        <w:jc w:val="both"/>
        <w:rPr>
          <w:sz w:val="32"/>
          <w:szCs w:val="32"/>
        </w:rPr>
      </w:pPr>
      <w:r w:rsidRPr="00155725">
        <w:rPr>
          <w:sz w:val="32"/>
          <w:szCs w:val="32"/>
        </w:rPr>
        <w:lastRenderedPageBreak/>
        <w:t xml:space="preserve">Також бачимо, що поняття соціальної безпеки в певних трактуваннях включає соціальну та економічну складові, звичайно між ними існує зв’язок, але, на нашу думку, доцільно розділяти ці два поняття. Ми вважаємо, що в основу формування змісту поняття «соціальна безпека населення» необхідно ставити  соціальні інтереси, які б відображали фундаментальні цінності і прагнення діяльності, а також цивілізовані шляхи створення таких умов й засоби задоволення соціальних потреб. </w:t>
      </w:r>
    </w:p>
    <w:p w:rsidR="000239FF" w:rsidRPr="00155725" w:rsidRDefault="000239FF" w:rsidP="00FE35FF">
      <w:pPr>
        <w:pStyle w:val="HTML"/>
        <w:widowControl w:val="0"/>
        <w:shd w:val="clear" w:color="auto" w:fill="FFFFFF"/>
        <w:ind w:firstLine="567"/>
        <w:jc w:val="both"/>
        <w:rPr>
          <w:rFonts w:ascii="Times New Roman" w:hAnsi="Times New Roman" w:cs="Times New Roman"/>
          <w:color w:val="000000"/>
          <w:sz w:val="32"/>
          <w:szCs w:val="32"/>
          <w:lang w:val="uk-UA"/>
        </w:rPr>
      </w:pPr>
      <w:r w:rsidRPr="00155725">
        <w:rPr>
          <w:rFonts w:ascii="Times New Roman" w:hAnsi="Times New Roman" w:cs="Times New Roman"/>
          <w:color w:val="000000"/>
          <w:sz w:val="32"/>
          <w:szCs w:val="32"/>
          <w:lang w:val="uk-UA"/>
        </w:rPr>
        <w:t>Відповідно соціальні інтереси – це усвідомлені соціальні потреби, прагнення особистості, мотиви діяльності соціальних інститутів суспільства та спроможність держави щодо забезпечення безпечної життєдіяльності та сталого розвитку людини.</w:t>
      </w:r>
    </w:p>
    <w:p w:rsidR="000239FF" w:rsidRPr="00155725" w:rsidRDefault="000239FF" w:rsidP="00FE35FF">
      <w:pPr>
        <w:pStyle w:val="HTML"/>
        <w:widowControl w:val="0"/>
        <w:shd w:val="clear" w:color="auto" w:fill="FFFFFF"/>
        <w:ind w:firstLine="567"/>
        <w:jc w:val="both"/>
        <w:rPr>
          <w:rFonts w:ascii="Times New Roman" w:hAnsi="Times New Roman" w:cs="Times New Roman"/>
          <w:color w:val="000000"/>
          <w:sz w:val="32"/>
          <w:szCs w:val="32"/>
          <w:lang w:val="uk-UA"/>
        </w:rPr>
      </w:pPr>
      <w:r w:rsidRPr="00155725">
        <w:rPr>
          <w:rFonts w:ascii="Times New Roman" w:hAnsi="Times New Roman" w:cs="Times New Roman"/>
          <w:color w:val="000000"/>
          <w:sz w:val="32"/>
          <w:szCs w:val="32"/>
          <w:lang w:val="uk-UA"/>
        </w:rPr>
        <w:t>Соціальні загрози – це чинники, які руйнують людський потенціал та перешкоджають його розвитку, обумовлюють значні соціальні диспропорції у суспільному розвитку [29].</w:t>
      </w:r>
    </w:p>
    <w:p w:rsidR="000239FF" w:rsidRPr="00155725" w:rsidRDefault="000239FF" w:rsidP="00FE35FF">
      <w:pPr>
        <w:widowControl w:val="0"/>
        <w:ind w:firstLine="567"/>
        <w:jc w:val="both"/>
        <w:rPr>
          <w:sz w:val="32"/>
          <w:szCs w:val="32"/>
        </w:rPr>
      </w:pPr>
      <w:r w:rsidRPr="00155725">
        <w:rPr>
          <w:sz w:val="32"/>
          <w:szCs w:val="32"/>
        </w:rPr>
        <w:t>Тобто соціальн</w:t>
      </w:r>
      <w:r w:rsidR="000437EA" w:rsidRPr="00155725">
        <w:rPr>
          <w:sz w:val="32"/>
          <w:szCs w:val="32"/>
        </w:rPr>
        <w:t>а</w:t>
      </w:r>
      <w:r w:rsidRPr="00155725">
        <w:rPr>
          <w:sz w:val="32"/>
          <w:szCs w:val="32"/>
        </w:rPr>
        <w:t xml:space="preserve"> безпек</w:t>
      </w:r>
      <w:r w:rsidR="000437EA" w:rsidRPr="00155725">
        <w:rPr>
          <w:sz w:val="32"/>
          <w:szCs w:val="32"/>
        </w:rPr>
        <w:t>а</w:t>
      </w:r>
      <w:r w:rsidRPr="00155725">
        <w:rPr>
          <w:sz w:val="32"/>
          <w:szCs w:val="32"/>
        </w:rPr>
        <w:t xml:space="preserve"> </w:t>
      </w:r>
      <w:r w:rsidR="000437EA" w:rsidRPr="00155725">
        <w:rPr>
          <w:sz w:val="32"/>
          <w:szCs w:val="32"/>
        </w:rPr>
        <w:t>повинна</w:t>
      </w:r>
      <w:r w:rsidRPr="00155725">
        <w:rPr>
          <w:sz w:val="32"/>
          <w:szCs w:val="32"/>
        </w:rPr>
        <w:t xml:space="preserve"> </w:t>
      </w:r>
      <w:r w:rsidR="000437EA" w:rsidRPr="00155725">
        <w:rPr>
          <w:sz w:val="32"/>
          <w:szCs w:val="32"/>
        </w:rPr>
        <w:t xml:space="preserve">гарантувати </w:t>
      </w:r>
      <w:r w:rsidRPr="00155725">
        <w:rPr>
          <w:sz w:val="32"/>
          <w:szCs w:val="32"/>
        </w:rPr>
        <w:t>соціальне відтворення населення, змістом якого є створення умов для нормальної життєдіяльності людини, задоволення її потреб за такими напрямами суспільного життя, як споживання, сімейні відносини, охорона здоров’я, освіта, культура, забезпечення соціальних прав громадян у разі зниження матеріального рівня життя, втрати роботи, працездатності, старіння тощо, а також соціальна справедливість</w:t>
      </w:r>
      <w:r w:rsidR="000437EA"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Варто зазначити, що до конституційних обов’язків України  у соціальній сфері відносять:</w:t>
      </w:r>
    </w:p>
    <w:p w:rsidR="000239FF" w:rsidRPr="00155725" w:rsidRDefault="000239FF" w:rsidP="00FE35FF">
      <w:pPr>
        <w:widowControl w:val="0"/>
        <w:ind w:firstLine="567"/>
        <w:jc w:val="both"/>
        <w:rPr>
          <w:sz w:val="32"/>
          <w:szCs w:val="32"/>
        </w:rPr>
      </w:pPr>
      <w:r w:rsidRPr="00155725">
        <w:rPr>
          <w:sz w:val="32"/>
          <w:szCs w:val="32"/>
        </w:rPr>
        <w:t xml:space="preserve">- охорона праці та здоров’я людини; </w:t>
      </w:r>
    </w:p>
    <w:p w:rsidR="000239FF" w:rsidRPr="00155725" w:rsidRDefault="000239FF" w:rsidP="00FE35FF">
      <w:pPr>
        <w:widowControl w:val="0"/>
        <w:ind w:firstLine="567"/>
        <w:jc w:val="both"/>
        <w:rPr>
          <w:sz w:val="32"/>
          <w:szCs w:val="32"/>
        </w:rPr>
      </w:pPr>
      <w:r w:rsidRPr="00155725">
        <w:rPr>
          <w:sz w:val="32"/>
          <w:szCs w:val="32"/>
        </w:rPr>
        <w:t xml:space="preserve">- встановлення мінімального гарантованого розміру заробітної плати; </w:t>
      </w:r>
    </w:p>
    <w:p w:rsidR="000239FF" w:rsidRPr="00155725" w:rsidRDefault="000239FF" w:rsidP="00FE35FF">
      <w:pPr>
        <w:widowControl w:val="0"/>
        <w:ind w:firstLine="567"/>
        <w:jc w:val="both"/>
        <w:rPr>
          <w:sz w:val="32"/>
          <w:szCs w:val="32"/>
        </w:rPr>
      </w:pPr>
      <w:r w:rsidRPr="00155725">
        <w:rPr>
          <w:sz w:val="32"/>
          <w:szCs w:val="32"/>
        </w:rPr>
        <w:t>- забезпечення державної підтримки сім’ї, інвалідів та осіб похилого віку;</w:t>
      </w:r>
    </w:p>
    <w:p w:rsidR="000239FF" w:rsidRPr="00155725" w:rsidRDefault="000239FF" w:rsidP="00FE35FF">
      <w:pPr>
        <w:widowControl w:val="0"/>
        <w:ind w:firstLine="567"/>
        <w:jc w:val="both"/>
        <w:rPr>
          <w:sz w:val="32"/>
          <w:szCs w:val="32"/>
        </w:rPr>
      </w:pPr>
      <w:r w:rsidRPr="00155725">
        <w:rPr>
          <w:sz w:val="32"/>
          <w:szCs w:val="32"/>
        </w:rPr>
        <w:t xml:space="preserve">- розвиток системи соціальних служб; </w:t>
      </w:r>
    </w:p>
    <w:p w:rsidR="000239FF" w:rsidRPr="00155725" w:rsidRDefault="000437EA" w:rsidP="00FE35FF">
      <w:pPr>
        <w:widowControl w:val="0"/>
        <w:ind w:firstLine="567"/>
        <w:jc w:val="both"/>
        <w:rPr>
          <w:sz w:val="32"/>
          <w:szCs w:val="32"/>
        </w:rPr>
      </w:pPr>
      <w:r w:rsidRPr="00155725">
        <w:rPr>
          <w:sz w:val="32"/>
          <w:szCs w:val="32"/>
        </w:rPr>
        <w:t>- встановлення державних пенсій</w:t>
      </w:r>
      <w:r w:rsidR="000239FF" w:rsidRPr="00155725">
        <w:rPr>
          <w:sz w:val="32"/>
          <w:szCs w:val="32"/>
        </w:rPr>
        <w:t xml:space="preserve">, </w:t>
      </w:r>
      <w:proofErr w:type="spellStart"/>
      <w:r w:rsidR="000239FF" w:rsidRPr="00155725">
        <w:rPr>
          <w:sz w:val="32"/>
          <w:szCs w:val="32"/>
        </w:rPr>
        <w:t>допомог</w:t>
      </w:r>
      <w:proofErr w:type="spellEnd"/>
      <w:r w:rsidR="000239FF" w:rsidRPr="00155725">
        <w:rPr>
          <w:sz w:val="32"/>
          <w:szCs w:val="32"/>
        </w:rPr>
        <w:t xml:space="preserve"> та інших гарантій соціального захисту.</w:t>
      </w:r>
    </w:p>
    <w:p w:rsidR="000239FF" w:rsidRPr="00155725" w:rsidRDefault="000239FF" w:rsidP="00FE35FF">
      <w:pPr>
        <w:widowControl w:val="0"/>
        <w:ind w:firstLine="567"/>
        <w:jc w:val="both"/>
        <w:rPr>
          <w:sz w:val="32"/>
          <w:szCs w:val="32"/>
        </w:rPr>
      </w:pPr>
      <w:r w:rsidRPr="00155725">
        <w:rPr>
          <w:sz w:val="32"/>
          <w:szCs w:val="32"/>
        </w:rPr>
        <w:t>Враховуючи вище викладене, можемо визначити, що соціальна безпека населення відповідає таким ознакам:</w:t>
      </w:r>
    </w:p>
    <w:p w:rsidR="000239FF" w:rsidRPr="00155725" w:rsidRDefault="000239FF" w:rsidP="00FE35FF">
      <w:pPr>
        <w:widowControl w:val="0"/>
        <w:ind w:firstLine="567"/>
        <w:jc w:val="both"/>
        <w:rPr>
          <w:sz w:val="32"/>
          <w:szCs w:val="32"/>
        </w:rPr>
      </w:pPr>
      <w:r w:rsidRPr="00155725">
        <w:rPr>
          <w:sz w:val="32"/>
          <w:szCs w:val="32"/>
        </w:rPr>
        <w:t>- надійна захищеність соціальних інтересів;</w:t>
      </w:r>
    </w:p>
    <w:p w:rsidR="000239FF" w:rsidRPr="00155725" w:rsidRDefault="000239FF" w:rsidP="00FE35FF">
      <w:pPr>
        <w:widowControl w:val="0"/>
        <w:ind w:firstLine="567"/>
        <w:jc w:val="both"/>
        <w:rPr>
          <w:sz w:val="32"/>
          <w:szCs w:val="32"/>
        </w:rPr>
      </w:pPr>
      <w:r w:rsidRPr="00155725">
        <w:rPr>
          <w:sz w:val="32"/>
          <w:szCs w:val="32"/>
        </w:rPr>
        <w:t>- створення умов для нормальної життєдіяльності;</w:t>
      </w:r>
    </w:p>
    <w:p w:rsidR="000239FF" w:rsidRPr="00155725" w:rsidRDefault="000239FF" w:rsidP="00FE35FF">
      <w:pPr>
        <w:widowControl w:val="0"/>
        <w:ind w:firstLine="567"/>
        <w:jc w:val="both"/>
        <w:rPr>
          <w:sz w:val="32"/>
          <w:szCs w:val="32"/>
        </w:rPr>
      </w:pPr>
      <w:r w:rsidRPr="00155725">
        <w:rPr>
          <w:sz w:val="32"/>
          <w:szCs w:val="32"/>
        </w:rPr>
        <w:t>- суспільно нормальний рівень соціальних умов та наданих соціальних благ;</w:t>
      </w:r>
    </w:p>
    <w:p w:rsidR="000239FF" w:rsidRPr="00155725" w:rsidRDefault="000239FF" w:rsidP="00FE35FF">
      <w:pPr>
        <w:widowControl w:val="0"/>
        <w:ind w:firstLine="567"/>
        <w:jc w:val="both"/>
        <w:rPr>
          <w:sz w:val="32"/>
          <w:szCs w:val="32"/>
        </w:rPr>
      </w:pPr>
      <w:r w:rsidRPr="00155725">
        <w:rPr>
          <w:sz w:val="32"/>
          <w:szCs w:val="32"/>
        </w:rPr>
        <w:t>- стабільність;</w:t>
      </w:r>
    </w:p>
    <w:p w:rsidR="000239FF" w:rsidRPr="00155725" w:rsidRDefault="000239FF" w:rsidP="00FE35FF">
      <w:pPr>
        <w:widowControl w:val="0"/>
        <w:ind w:firstLine="567"/>
        <w:jc w:val="both"/>
        <w:rPr>
          <w:sz w:val="32"/>
          <w:szCs w:val="32"/>
        </w:rPr>
      </w:pPr>
      <w:r w:rsidRPr="00155725">
        <w:rPr>
          <w:sz w:val="32"/>
          <w:szCs w:val="32"/>
        </w:rPr>
        <w:t>- збереження та розвиток людського потенціалу.</w:t>
      </w:r>
    </w:p>
    <w:p w:rsidR="000239FF" w:rsidRPr="00155725" w:rsidRDefault="000239FF" w:rsidP="00FE35FF">
      <w:pPr>
        <w:widowControl w:val="0"/>
        <w:ind w:firstLine="567"/>
        <w:jc w:val="both"/>
        <w:rPr>
          <w:rFonts w:ascii="Arial" w:hAnsi="Arial" w:cs="Arial"/>
          <w:sz w:val="32"/>
          <w:szCs w:val="32"/>
        </w:rPr>
      </w:pPr>
      <w:r w:rsidRPr="00155725">
        <w:rPr>
          <w:sz w:val="32"/>
          <w:szCs w:val="32"/>
        </w:rPr>
        <w:t>Отже, на наш погляд, поняття соціальної безпека населення може бути визначене, як стан захищеності соц</w:t>
      </w:r>
      <w:r w:rsidR="000437EA" w:rsidRPr="00155725">
        <w:rPr>
          <w:sz w:val="32"/>
          <w:szCs w:val="32"/>
        </w:rPr>
        <w:t>іальних інтересів населення від</w:t>
      </w:r>
      <w:r w:rsidRPr="00155725">
        <w:rPr>
          <w:sz w:val="32"/>
          <w:szCs w:val="32"/>
        </w:rPr>
        <w:t xml:space="preserve"> </w:t>
      </w:r>
      <w:r w:rsidRPr="00155725">
        <w:rPr>
          <w:sz w:val="32"/>
          <w:szCs w:val="32"/>
        </w:rPr>
        <w:lastRenderedPageBreak/>
        <w:t>загроз щодо його соціального стану та рівня життєзабезпечення, за якого відбувається збереження та розвиток людського потенціал</w:t>
      </w:r>
      <w:r w:rsidR="000437EA" w:rsidRPr="00155725">
        <w:rPr>
          <w:sz w:val="32"/>
          <w:szCs w:val="32"/>
        </w:rPr>
        <w:t>у</w:t>
      </w:r>
      <w:r w:rsidRPr="00155725">
        <w:rPr>
          <w:sz w:val="32"/>
          <w:szCs w:val="32"/>
        </w:rPr>
        <w:t xml:space="preserve">, а також досягнення в суспільстві соціальної злагоди і цілісності. </w:t>
      </w:r>
    </w:p>
    <w:p w:rsidR="000239FF" w:rsidRPr="00155725" w:rsidRDefault="000239FF" w:rsidP="00FE35FF">
      <w:pPr>
        <w:widowControl w:val="0"/>
        <w:ind w:firstLine="567"/>
        <w:jc w:val="both"/>
        <w:rPr>
          <w:sz w:val="32"/>
          <w:szCs w:val="32"/>
        </w:rPr>
      </w:pPr>
      <w:r w:rsidRPr="00155725">
        <w:rPr>
          <w:sz w:val="32"/>
          <w:szCs w:val="32"/>
        </w:rPr>
        <w:t>Тому соціальна безпека населення пов’язана передусім з:</w:t>
      </w:r>
    </w:p>
    <w:p w:rsidR="000239FF" w:rsidRPr="00155725" w:rsidRDefault="000239FF" w:rsidP="00FE35FF">
      <w:pPr>
        <w:widowControl w:val="0"/>
        <w:ind w:firstLine="567"/>
        <w:jc w:val="both"/>
        <w:rPr>
          <w:sz w:val="32"/>
          <w:szCs w:val="32"/>
        </w:rPr>
      </w:pPr>
      <w:r w:rsidRPr="00155725">
        <w:rPr>
          <w:sz w:val="32"/>
          <w:szCs w:val="32"/>
        </w:rPr>
        <w:t>- гарантуванням якості трудового життя;</w:t>
      </w:r>
    </w:p>
    <w:p w:rsidR="000239FF" w:rsidRPr="00155725" w:rsidRDefault="000239FF" w:rsidP="00FE35FF">
      <w:pPr>
        <w:widowControl w:val="0"/>
        <w:ind w:firstLine="567"/>
        <w:jc w:val="both"/>
        <w:rPr>
          <w:sz w:val="32"/>
          <w:szCs w:val="32"/>
        </w:rPr>
      </w:pPr>
      <w:r w:rsidRPr="00155725">
        <w:rPr>
          <w:sz w:val="32"/>
          <w:szCs w:val="32"/>
        </w:rPr>
        <w:t xml:space="preserve">- соціальним захистом </w:t>
      </w:r>
      <w:proofErr w:type="spellStart"/>
      <w:r w:rsidRPr="00155725">
        <w:rPr>
          <w:sz w:val="32"/>
          <w:szCs w:val="32"/>
        </w:rPr>
        <w:t>найвразливіших</w:t>
      </w:r>
      <w:proofErr w:type="spellEnd"/>
      <w:r w:rsidRPr="00155725">
        <w:rPr>
          <w:sz w:val="32"/>
          <w:szCs w:val="32"/>
        </w:rPr>
        <w:t xml:space="preserve"> верств</w:t>
      </w:r>
      <w:r w:rsidR="000437EA" w:rsidRPr="00155725">
        <w:rPr>
          <w:sz w:val="32"/>
          <w:szCs w:val="32"/>
        </w:rPr>
        <w:t xml:space="preserve"> населення</w:t>
      </w:r>
      <w:r w:rsidRPr="00155725">
        <w:rPr>
          <w:sz w:val="32"/>
          <w:szCs w:val="32"/>
        </w:rPr>
        <w:t>, захищеністю сім’ї та материнства;</w:t>
      </w:r>
    </w:p>
    <w:p w:rsidR="000239FF" w:rsidRPr="00155725" w:rsidRDefault="000239FF" w:rsidP="00FE35FF">
      <w:pPr>
        <w:widowControl w:val="0"/>
        <w:ind w:firstLine="567"/>
        <w:jc w:val="both"/>
        <w:rPr>
          <w:sz w:val="32"/>
          <w:szCs w:val="32"/>
        </w:rPr>
      </w:pPr>
      <w:r w:rsidRPr="00155725">
        <w:rPr>
          <w:sz w:val="32"/>
          <w:szCs w:val="32"/>
        </w:rPr>
        <w:t>- якістю соціальної інфраструктури та доступністю соціальних послуг;</w:t>
      </w:r>
    </w:p>
    <w:p w:rsidR="000239FF" w:rsidRPr="00155725" w:rsidRDefault="000437EA" w:rsidP="00FE35FF">
      <w:pPr>
        <w:widowControl w:val="0"/>
        <w:ind w:firstLine="567"/>
        <w:jc w:val="both"/>
        <w:rPr>
          <w:sz w:val="32"/>
          <w:szCs w:val="32"/>
        </w:rPr>
      </w:pPr>
      <w:r w:rsidRPr="00155725">
        <w:rPr>
          <w:sz w:val="32"/>
          <w:szCs w:val="32"/>
        </w:rPr>
        <w:t>-  припустимою межею</w:t>
      </w:r>
      <w:r w:rsidR="000239FF" w:rsidRPr="00155725">
        <w:rPr>
          <w:sz w:val="32"/>
          <w:szCs w:val="32"/>
        </w:rPr>
        <w:t xml:space="preserve"> соціально-економічної нерівності та напруженості;</w:t>
      </w:r>
    </w:p>
    <w:p w:rsidR="000239FF" w:rsidRPr="00155725" w:rsidRDefault="000437EA" w:rsidP="00FE35FF">
      <w:pPr>
        <w:widowControl w:val="0"/>
        <w:ind w:firstLine="567"/>
        <w:jc w:val="both"/>
        <w:rPr>
          <w:sz w:val="32"/>
          <w:szCs w:val="32"/>
        </w:rPr>
      </w:pPr>
      <w:r w:rsidRPr="00155725">
        <w:rPr>
          <w:sz w:val="32"/>
          <w:szCs w:val="32"/>
        </w:rPr>
        <w:t>- забезпече</w:t>
      </w:r>
      <w:r w:rsidR="000239FF" w:rsidRPr="00155725">
        <w:rPr>
          <w:sz w:val="32"/>
          <w:szCs w:val="32"/>
        </w:rPr>
        <w:t>ністю житлом.</w:t>
      </w:r>
    </w:p>
    <w:p w:rsidR="000239FF" w:rsidRPr="00155725" w:rsidRDefault="000239FF" w:rsidP="00FE35FF">
      <w:pPr>
        <w:pStyle w:val="Default"/>
        <w:widowControl w:val="0"/>
        <w:ind w:firstLine="567"/>
        <w:jc w:val="both"/>
        <w:rPr>
          <w:sz w:val="32"/>
          <w:szCs w:val="32"/>
          <w:lang w:val="uk-UA"/>
        </w:rPr>
      </w:pPr>
      <w:r w:rsidRPr="00155725">
        <w:rPr>
          <w:sz w:val="32"/>
          <w:szCs w:val="32"/>
          <w:lang w:val="uk-UA" w:eastAsia="uk-UA"/>
        </w:rPr>
        <w:t>Захист населення буде повним, якщо буде гарантовано екологічну безпеку.</w:t>
      </w:r>
      <w:r w:rsidRPr="00155725">
        <w:rPr>
          <w:sz w:val="32"/>
          <w:szCs w:val="32"/>
          <w:lang w:val="uk-UA"/>
        </w:rPr>
        <w:t xml:space="preserve"> Слід підкреслити, що сучасний стан природних ресурсів і навколишнього середовища України та її регіонів змушує змінювати точку зору щодо подальшого економічного розвитку і технічного прогресу й оцінювати їх з урахуванням екологічних пріоритетів, наявності екологічних ризиків та стану екологічної безпеки. </w:t>
      </w:r>
    </w:p>
    <w:p w:rsidR="000239FF" w:rsidRPr="00155725" w:rsidRDefault="000239FF" w:rsidP="00FE35FF">
      <w:pPr>
        <w:pStyle w:val="Default"/>
        <w:widowControl w:val="0"/>
        <w:ind w:firstLine="567"/>
        <w:jc w:val="both"/>
        <w:rPr>
          <w:color w:val="auto"/>
          <w:sz w:val="32"/>
          <w:szCs w:val="32"/>
          <w:lang w:val="uk-UA"/>
        </w:rPr>
      </w:pPr>
      <w:r w:rsidRPr="00155725">
        <w:rPr>
          <w:color w:val="auto"/>
          <w:sz w:val="32"/>
          <w:szCs w:val="32"/>
          <w:lang w:val="uk-UA"/>
        </w:rPr>
        <w:t xml:space="preserve">З одного боку, сучасне суспільство не може задовольнити свої матеріальні та духовні потреби без збільшення масштабів суспільного виробництва, яке супроводжується зростанням техногенного впливу на біосферу. А з іншого – воно вимушене оберігати довкілля (забезпечувати свою екологічну безпеку), оскільки від стану останньої залежить і ефективність виробництва, і комфортність умов життя людей, їх здоров’я, та й взагалі сама можливість існування людини й життя на Землі. </w:t>
      </w:r>
    </w:p>
    <w:p w:rsidR="000239FF" w:rsidRPr="00155725" w:rsidRDefault="000239FF" w:rsidP="00FE35FF">
      <w:pPr>
        <w:widowControl w:val="0"/>
        <w:ind w:firstLine="567"/>
        <w:jc w:val="both"/>
        <w:rPr>
          <w:sz w:val="32"/>
          <w:szCs w:val="32"/>
        </w:rPr>
      </w:pPr>
      <w:r w:rsidRPr="00155725">
        <w:rPr>
          <w:sz w:val="32"/>
          <w:szCs w:val="32"/>
        </w:rPr>
        <w:t xml:space="preserve">Спостерігається діалектичний взаємозв’язок між соціально-економічним розвитком та станом довкілля. Розгляд соціальних, економічних і екологічних параметрів у комплексі є неодмінним, при цьому соціальна та економічна складові мають зумовлювати високу якість життя населення. Водночас, якість життя значною мірою зумовлюється екологічним чинником, тобто станом навколишнього середовища. </w:t>
      </w:r>
    </w:p>
    <w:p w:rsidR="000239FF" w:rsidRPr="00155725" w:rsidRDefault="000239FF" w:rsidP="00FE35FF">
      <w:pPr>
        <w:widowControl w:val="0"/>
        <w:ind w:firstLine="567"/>
        <w:jc w:val="both"/>
        <w:rPr>
          <w:sz w:val="32"/>
          <w:szCs w:val="32"/>
        </w:rPr>
      </w:pPr>
      <w:r w:rsidRPr="00155725">
        <w:rPr>
          <w:sz w:val="32"/>
          <w:szCs w:val="32"/>
        </w:rPr>
        <w:t xml:space="preserve">Екологічна безпека – це категорія соціальна, притаманна людському суспільству, формується в межах суспільних відносин. Тому екологічну безпеку більшість науковців визначають як складову соціальної безпеки. Зазначена категорія, характеризується, по-перше, як вічна цінність людського суспільства, що ґрунтується на певній системі гарантій екологічної безпеки співіснування природи і людини. Йдеться про безпеку людини </w:t>
      </w:r>
      <w:r w:rsidR="000437EA" w:rsidRPr="00155725">
        <w:rPr>
          <w:sz w:val="32"/>
          <w:szCs w:val="32"/>
        </w:rPr>
        <w:t>у</w:t>
      </w:r>
      <w:r w:rsidRPr="00155725">
        <w:rPr>
          <w:sz w:val="32"/>
          <w:szCs w:val="32"/>
        </w:rPr>
        <w:t xml:space="preserve"> процесі взаємодії з природним середовищем, з небезпечними речовин</w:t>
      </w:r>
      <w:r w:rsidR="000437EA" w:rsidRPr="00155725">
        <w:rPr>
          <w:sz w:val="32"/>
          <w:szCs w:val="32"/>
        </w:rPr>
        <w:t>ами, використанням руйнівних або</w:t>
      </w:r>
      <w:r w:rsidRPr="00155725">
        <w:rPr>
          <w:sz w:val="32"/>
          <w:szCs w:val="32"/>
        </w:rPr>
        <w:t xml:space="preserve"> небезпечних </w:t>
      </w:r>
      <w:r w:rsidRPr="00155725">
        <w:rPr>
          <w:sz w:val="32"/>
          <w:szCs w:val="32"/>
        </w:rPr>
        <w:lastRenderedPageBreak/>
        <w:t>технологій і процесів, здійснення різноманітних впливів на довкілля. При забезпеченні екологічної безпеки враховуються закони природи, за якими розвиваються екологічні об’єкти. Екобезпека здійснюється під контролем держави, яка для цього створила систему відповідних органів влади [30].</w:t>
      </w:r>
    </w:p>
    <w:p w:rsidR="000239FF" w:rsidRPr="00155725" w:rsidRDefault="000239FF" w:rsidP="00FE35FF">
      <w:pPr>
        <w:widowControl w:val="0"/>
        <w:ind w:firstLine="567"/>
        <w:jc w:val="both"/>
        <w:rPr>
          <w:sz w:val="32"/>
          <w:szCs w:val="32"/>
        </w:rPr>
      </w:pPr>
      <w:r w:rsidRPr="00155725">
        <w:rPr>
          <w:sz w:val="32"/>
          <w:szCs w:val="32"/>
        </w:rPr>
        <w:t xml:space="preserve">Екологічна безпека передбачає розумне задоволення </w:t>
      </w:r>
      <w:proofErr w:type="spellStart"/>
      <w:r w:rsidRPr="00155725">
        <w:rPr>
          <w:sz w:val="32"/>
          <w:szCs w:val="32"/>
        </w:rPr>
        <w:t>екопотреб</w:t>
      </w:r>
      <w:proofErr w:type="spellEnd"/>
      <w:r w:rsidRPr="00155725">
        <w:rPr>
          <w:sz w:val="32"/>
          <w:szCs w:val="32"/>
        </w:rPr>
        <w:t xml:space="preserve"> будь-якої людини та суспільства загалом у всіх виявах життєдіяльності, гарантію проживання в екологічно чистому та сприятливому для життєдіяльності середовищі. </w:t>
      </w:r>
    </w:p>
    <w:p w:rsidR="000239FF" w:rsidRPr="00155725" w:rsidRDefault="000239FF" w:rsidP="00FE35FF">
      <w:pPr>
        <w:widowControl w:val="0"/>
        <w:ind w:firstLine="567"/>
        <w:jc w:val="both"/>
        <w:rPr>
          <w:sz w:val="32"/>
          <w:szCs w:val="32"/>
        </w:rPr>
      </w:pPr>
      <w:r w:rsidRPr="00155725">
        <w:rPr>
          <w:sz w:val="32"/>
          <w:szCs w:val="32"/>
        </w:rPr>
        <w:t>Проблемам екологічної безпеки присвячено праці таких науковців, як Б. Данилишин</w:t>
      </w:r>
      <w:r w:rsidR="000437EA" w:rsidRPr="00155725">
        <w:rPr>
          <w:sz w:val="32"/>
          <w:szCs w:val="32"/>
        </w:rPr>
        <w:t>а</w:t>
      </w:r>
      <w:r w:rsidRPr="00155725">
        <w:rPr>
          <w:sz w:val="32"/>
          <w:szCs w:val="32"/>
        </w:rPr>
        <w:t>, С. Дорогунцов</w:t>
      </w:r>
      <w:r w:rsidR="000437EA" w:rsidRPr="00155725">
        <w:rPr>
          <w:sz w:val="32"/>
          <w:szCs w:val="32"/>
        </w:rPr>
        <w:t>а</w:t>
      </w:r>
      <w:r w:rsidRPr="00155725">
        <w:rPr>
          <w:sz w:val="32"/>
          <w:szCs w:val="32"/>
        </w:rPr>
        <w:t xml:space="preserve">, </w:t>
      </w:r>
      <w:r w:rsidR="000437EA" w:rsidRPr="00155725">
        <w:rPr>
          <w:sz w:val="32"/>
          <w:szCs w:val="32"/>
        </w:rPr>
        <w:t xml:space="preserve">Є.Єфімова, А. </w:t>
      </w:r>
      <w:proofErr w:type="spellStart"/>
      <w:r w:rsidR="000437EA" w:rsidRPr="00155725">
        <w:rPr>
          <w:sz w:val="32"/>
          <w:szCs w:val="32"/>
        </w:rPr>
        <w:t>Качинського</w:t>
      </w:r>
      <w:proofErr w:type="spellEnd"/>
      <w:r w:rsidR="000437EA" w:rsidRPr="00155725">
        <w:rPr>
          <w:sz w:val="32"/>
          <w:szCs w:val="32"/>
        </w:rPr>
        <w:t xml:space="preserve">, </w:t>
      </w:r>
      <w:r w:rsidR="00C83B60">
        <w:rPr>
          <w:sz w:val="32"/>
          <w:szCs w:val="32"/>
        </w:rPr>
        <w:t xml:space="preserve">                   </w:t>
      </w:r>
      <w:r w:rsidR="000437EA" w:rsidRPr="00155725">
        <w:rPr>
          <w:sz w:val="32"/>
          <w:szCs w:val="32"/>
        </w:rPr>
        <w:t xml:space="preserve">Г. </w:t>
      </w:r>
      <w:proofErr w:type="spellStart"/>
      <w:r w:rsidR="000437EA" w:rsidRPr="00155725">
        <w:rPr>
          <w:sz w:val="32"/>
          <w:szCs w:val="32"/>
        </w:rPr>
        <w:t>Лісіченка</w:t>
      </w:r>
      <w:proofErr w:type="spellEnd"/>
      <w:r w:rsidR="000437EA" w:rsidRPr="00155725">
        <w:rPr>
          <w:sz w:val="32"/>
          <w:szCs w:val="32"/>
        </w:rPr>
        <w:t xml:space="preserve">, І. Огородника, </w:t>
      </w:r>
      <w:r w:rsidR="000437EA" w:rsidRPr="00155725">
        <w:rPr>
          <w:rFonts w:eastAsia="TimesNewRoman"/>
          <w:sz w:val="32"/>
          <w:szCs w:val="32"/>
        </w:rPr>
        <w:t xml:space="preserve">І. </w:t>
      </w:r>
      <w:proofErr w:type="spellStart"/>
      <w:r w:rsidR="000437EA" w:rsidRPr="00155725">
        <w:rPr>
          <w:rFonts w:eastAsia="TimesNewRoman"/>
          <w:sz w:val="32"/>
          <w:szCs w:val="32"/>
        </w:rPr>
        <w:t>Підкамінного</w:t>
      </w:r>
      <w:proofErr w:type="spellEnd"/>
      <w:r w:rsidR="00C83B60">
        <w:rPr>
          <w:sz w:val="32"/>
          <w:szCs w:val="32"/>
        </w:rPr>
        <w:t xml:space="preserve">, </w:t>
      </w:r>
      <w:r w:rsidR="000437EA" w:rsidRPr="00155725">
        <w:rPr>
          <w:sz w:val="32"/>
          <w:szCs w:val="32"/>
        </w:rPr>
        <w:t xml:space="preserve">В. Потапова, Г. Сєрова, </w:t>
      </w:r>
      <w:r w:rsidR="00C83B60">
        <w:rPr>
          <w:sz w:val="32"/>
          <w:szCs w:val="32"/>
        </w:rPr>
        <w:t xml:space="preserve">       </w:t>
      </w:r>
      <w:r w:rsidR="000437EA" w:rsidRPr="00155725">
        <w:rPr>
          <w:sz w:val="32"/>
          <w:szCs w:val="32"/>
        </w:rPr>
        <w:t xml:space="preserve">О. </w:t>
      </w:r>
      <w:proofErr w:type="spellStart"/>
      <w:r w:rsidR="000437EA" w:rsidRPr="00155725">
        <w:rPr>
          <w:sz w:val="32"/>
          <w:szCs w:val="32"/>
        </w:rPr>
        <w:t>Трофімчука</w:t>
      </w:r>
      <w:proofErr w:type="spellEnd"/>
      <w:r w:rsidR="000437EA" w:rsidRPr="00155725">
        <w:rPr>
          <w:sz w:val="32"/>
          <w:szCs w:val="32"/>
        </w:rPr>
        <w:t xml:space="preserve">, </w:t>
      </w:r>
      <w:r w:rsidR="00332165" w:rsidRPr="00155725">
        <w:rPr>
          <w:sz w:val="32"/>
          <w:szCs w:val="32"/>
        </w:rPr>
        <w:t>К. Фролов</w:t>
      </w:r>
      <w:r w:rsidR="000437EA" w:rsidRPr="00155725">
        <w:rPr>
          <w:sz w:val="32"/>
          <w:szCs w:val="32"/>
        </w:rPr>
        <w:t>а</w:t>
      </w:r>
      <w:r w:rsidR="00332165" w:rsidRPr="00155725">
        <w:rPr>
          <w:sz w:val="32"/>
          <w:szCs w:val="32"/>
        </w:rPr>
        <w:t xml:space="preserve">, </w:t>
      </w:r>
      <w:r w:rsidR="00C83B60">
        <w:rPr>
          <w:sz w:val="32"/>
          <w:szCs w:val="32"/>
        </w:rPr>
        <w:t xml:space="preserve">М. </w:t>
      </w:r>
      <w:proofErr w:type="spellStart"/>
      <w:r w:rsidR="00C83B60">
        <w:rPr>
          <w:sz w:val="32"/>
          <w:szCs w:val="32"/>
        </w:rPr>
        <w:t>Хилько</w:t>
      </w:r>
      <w:proofErr w:type="spellEnd"/>
      <w:r w:rsidR="00C83B60">
        <w:rPr>
          <w:sz w:val="32"/>
          <w:szCs w:val="32"/>
        </w:rPr>
        <w:t xml:space="preserve">, </w:t>
      </w:r>
      <w:r w:rsidR="000437EA" w:rsidRPr="00155725">
        <w:rPr>
          <w:sz w:val="32"/>
          <w:szCs w:val="32"/>
        </w:rPr>
        <w:t xml:space="preserve">Є. </w:t>
      </w:r>
      <w:proofErr w:type="spellStart"/>
      <w:r w:rsidR="000437EA" w:rsidRPr="00155725">
        <w:rPr>
          <w:sz w:val="32"/>
          <w:szCs w:val="32"/>
        </w:rPr>
        <w:t>Хлобистова</w:t>
      </w:r>
      <w:proofErr w:type="spellEnd"/>
      <w:r w:rsidR="000437EA" w:rsidRPr="00155725">
        <w:rPr>
          <w:sz w:val="32"/>
          <w:szCs w:val="32"/>
        </w:rPr>
        <w:t xml:space="preserve">, </w:t>
      </w:r>
      <w:r w:rsidRPr="00155725">
        <w:rPr>
          <w:sz w:val="32"/>
          <w:szCs w:val="32"/>
        </w:rPr>
        <w:t>Є. Яковлєв</w:t>
      </w:r>
      <w:r w:rsidR="000437EA" w:rsidRPr="00155725">
        <w:rPr>
          <w:sz w:val="32"/>
          <w:szCs w:val="32"/>
        </w:rPr>
        <w:t xml:space="preserve">а </w:t>
      </w:r>
      <w:r w:rsidRPr="00155725">
        <w:rPr>
          <w:sz w:val="32"/>
          <w:szCs w:val="32"/>
        </w:rPr>
        <w:t>та ін.</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xml:space="preserve">Поняття екологічної безпеки вперше було застосоване у 1974 р. у США, у праці генерала М. </w:t>
      </w:r>
      <w:proofErr w:type="spellStart"/>
      <w:r w:rsidRPr="00155725">
        <w:rPr>
          <w:sz w:val="32"/>
          <w:szCs w:val="32"/>
          <w:lang w:val="uk-UA"/>
        </w:rPr>
        <w:t>Тейлора</w:t>
      </w:r>
      <w:proofErr w:type="spellEnd"/>
      <w:r w:rsidRPr="00155725">
        <w:rPr>
          <w:sz w:val="32"/>
          <w:szCs w:val="32"/>
          <w:lang w:val="uk-UA"/>
        </w:rPr>
        <w:t xml:space="preserve"> «Законні вимоги національної безпеки», де автор наголосив на тому, що основні загрози національній безпеці США розвиваються у невійськовій сфері. Чотири роки по тому президент інституту «</w:t>
      </w:r>
      <w:proofErr w:type="spellStart"/>
      <w:r w:rsidRPr="00155725">
        <w:rPr>
          <w:sz w:val="32"/>
          <w:szCs w:val="32"/>
          <w:lang w:val="uk-UA"/>
        </w:rPr>
        <w:t>Уорлдуотч</w:t>
      </w:r>
      <w:proofErr w:type="spellEnd"/>
      <w:r w:rsidRPr="00155725">
        <w:rPr>
          <w:sz w:val="32"/>
          <w:szCs w:val="32"/>
          <w:lang w:val="uk-UA"/>
        </w:rPr>
        <w:t xml:space="preserve">» Л. Браун у своїй статті «Переглянути визначення національної безпеки» виділив </w:t>
      </w:r>
      <w:proofErr w:type="spellStart"/>
      <w:r w:rsidRPr="00155725">
        <w:rPr>
          <w:sz w:val="32"/>
          <w:szCs w:val="32"/>
          <w:lang w:val="uk-UA"/>
        </w:rPr>
        <w:t>найважливі</w:t>
      </w:r>
      <w:proofErr w:type="spellEnd"/>
      <w:r w:rsidRPr="00155725">
        <w:rPr>
          <w:sz w:val="32"/>
          <w:szCs w:val="32"/>
          <w:lang w:val="uk-UA"/>
        </w:rPr>
        <w:t xml:space="preserve"> проблеми, серед яких, разом з енергетичною кризою, були інфляція, імміграція та екологічні загрози. Вже у 90-х роках минулого століття американські політологи дійшли висновку, що вичерпання природних ресурсів та деградація довкілля поглиблюють розрив між економічною та соціальною сферами. Отже, різні публікації, статті, а також дискусії призвели до того, що в США поняття</w:t>
      </w:r>
      <w:r w:rsidR="000437EA" w:rsidRPr="00155725">
        <w:rPr>
          <w:sz w:val="32"/>
          <w:szCs w:val="32"/>
          <w:lang w:val="uk-UA"/>
        </w:rPr>
        <w:t xml:space="preserve"> «екологічна безпека» було вклю</w:t>
      </w:r>
      <w:r w:rsidRPr="00155725">
        <w:rPr>
          <w:sz w:val="32"/>
          <w:szCs w:val="32"/>
          <w:lang w:val="uk-UA"/>
        </w:rPr>
        <w:t>чено до концепції національної безпеки [31].</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Екологічна безпека насамперед пов’язана з безпекою громадян у сфері екології. Це є передумовою здійснення природного і невід’ємного права людини на безпечне довкілля. Поняття «екологічна безпека» є</w:t>
      </w:r>
      <w:r w:rsidRPr="00155725">
        <w:rPr>
          <w:rStyle w:val="apple-converted-space"/>
          <w:sz w:val="32"/>
          <w:szCs w:val="32"/>
          <w:lang w:val="uk-UA"/>
        </w:rPr>
        <w:t> </w:t>
      </w:r>
      <w:r w:rsidRPr="00155725">
        <w:rPr>
          <w:sz w:val="32"/>
          <w:szCs w:val="32"/>
          <w:lang w:val="uk-UA"/>
        </w:rPr>
        <w:t>також складовою і передумовою національної та міжнаціональної безпеки.</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Поняття екологічної безпеки можна розглядати у різ</w:t>
      </w:r>
      <w:r w:rsidR="000437EA" w:rsidRPr="00155725">
        <w:rPr>
          <w:sz w:val="32"/>
          <w:szCs w:val="32"/>
          <w:lang w:val="uk-UA"/>
        </w:rPr>
        <w:t xml:space="preserve">них масштабах – як локальних, </w:t>
      </w:r>
      <w:r w:rsidRPr="00155725">
        <w:rPr>
          <w:sz w:val="32"/>
          <w:szCs w:val="32"/>
          <w:lang w:val="uk-UA"/>
        </w:rPr>
        <w:t xml:space="preserve">регіональних, так і в глобальних. Проте екологічна безпека є обмеженою у часі та просторі, тобто зміни, які відбулись тепер, можуть стати незворотними завтра, зміни, які відбуваються у локальних межах, можуть перейти у глобальні [4]. </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xml:space="preserve">Екологічну безпеку можна розглядати з різних </w:t>
      </w:r>
      <w:r w:rsidR="000437EA" w:rsidRPr="00155725">
        <w:rPr>
          <w:sz w:val="32"/>
          <w:szCs w:val="32"/>
          <w:lang w:val="uk-UA"/>
        </w:rPr>
        <w:t>точок зору</w:t>
      </w:r>
      <w:r w:rsidRPr="00155725">
        <w:rPr>
          <w:sz w:val="32"/>
          <w:szCs w:val="32"/>
          <w:lang w:val="uk-UA"/>
        </w:rPr>
        <w:t>, тому відповідно існують її різноманітні трактування (таблиця 1.3).</w:t>
      </w:r>
    </w:p>
    <w:p w:rsidR="000239FF" w:rsidRDefault="000239FF" w:rsidP="00FE35FF">
      <w:pPr>
        <w:pStyle w:val="Default"/>
        <w:widowControl w:val="0"/>
        <w:ind w:firstLine="680"/>
        <w:jc w:val="right"/>
        <w:rPr>
          <w:sz w:val="32"/>
          <w:szCs w:val="32"/>
          <w:lang w:val="uk-UA"/>
        </w:rPr>
      </w:pPr>
    </w:p>
    <w:p w:rsidR="00C83B60" w:rsidRDefault="00C83B60" w:rsidP="00FE35FF">
      <w:pPr>
        <w:pStyle w:val="Default"/>
        <w:widowControl w:val="0"/>
        <w:ind w:firstLine="680"/>
        <w:jc w:val="right"/>
        <w:rPr>
          <w:sz w:val="32"/>
          <w:szCs w:val="32"/>
          <w:lang w:val="uk-UA"/>
        </w:rPr>
      </w:pPr>
    </w:p>
    <w:p w:rsidR="00C83B60" w:rsidRPr="00155725" w:rsidRDefault="00C83B60" w:rsidP="00FE35FF">
      <w:pPr>
        <w:pStyle w:val="Default"/>
        <w:widowControl w:val="0"/>
        <w:ind w:firstLine="680"/>
        <w:jc w:val="right"/>
        <w:rPr>
          <w:sz w:val="32"/>
          <w:szCs w:val="32"/>
          <w:lang w:val="uk-UA"/>
        </w:rPr>
      </w:pPr>
    </w:p>
    <w:p w:rsidR="000239FF" w:rsidRPr="00155725" w:rsidRDefault="000239FF" w:rsidP="00FE35FF">
      <w:pPr>
        <w:pStyle w:val="Default"/>
        <w:widowControl w:val="0"/>
        <w:ind w:firstLine="680"/>
        <w:jc w:val="right"/>
        <w:rPr>
          <w:sz w:val="32"/>
          <w:szCs w:val="32"/>
          <w:lang w:val="uk-UA"/>
        </w:rPr>
      </w:pPr>
      <w:r w:rsidRPr="00155725">
        <w:rPr>
          <w:sz w:val="32"/>
          <w:szCs w:val="32"/>
          <w:lang w:val="uk-UA"/>
        </w:rPr>
        <w:lastRenderedPageBreak/>
        <w:t>Таблиця 1.3</w:t>
      </w:r>
    </w:p>
    <w:p w:rsidR="000239FF" w:rsidRPr="00155725" w:rsidRDefault="000239FF" w:rsidP="00FE35FF">
      <w:pPr>
        <w:pStyle w:val="Default"/>
        <w:widowControl w:val="0"/>
        <w:ind w:firstLine="680"/>
        <w:jc w:val="center"/>
        <w:rPr>
          <w:sz w:val="32"/>
          <w:szCs w:val="32"/>
          <w:vertAlign w:val="superscript"/>
          <w:lang w:val="uk-UA"/>
        </w:rPr>
      </w:pPr>
      <w:r w:rsidRPr="00155725">
        <w:rPr>
          <w:sz w:val="32"/>
          <w:szCs w:val="32"/>
          <w:lang w:val="uk-UA"/>
        </w:rPr>
        <w:t>Підходи до трактування сутності поняття «екологічна безпека»</w:t>
      </w:r>
      <w:r w:rsidRPr="00155725">
        <w:rPr>
          <w:sz w:val="32"/>
          <w:szCs w:val="32"/>
          <w:vertAlign w:val="superscript"/>
          <w:lang w:val="uk-UA"/>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528"/>
        <w:gridCol w:w="2410"/>
      </w:tblGrid>
      <w:tr w:rsidR="000239FF" w:rsidRPr="00155725" w:rsidTr="00C83B60">
        <w:tc>
          <w:tcPr>
            <w:tcW w:w="2660" w:type="dxa"/>
          </w:tcPr>
          <w:p w:rsidR="000239FF" w:rsidRPr="00C83B60" w:rsidRDefault="000239FF" w:rsidP="00FE35FF">
            <w:pPr>
              <w:pStyle w:val="Default"/>
              <w:widowControl w:val="0"/>
              <w:jc w:val="center"/>
              <w:rPr>
                <w:color w:val="auto"/>
                <w:sz w:val="28"/>
                <w:szCs w:val="28"/>
                <w:lang w:val="uk-UA"/>
              </w:rPr>
            </w:pPr>
            <w:r w:rsidRPr="00C83B60">
              <w:rPr>
                <w:color w:val="auto"/>
                <w:sz w:val="28"/>
                <w:szCs w:val="28"/>
                <w:lang w:val="uk-UA"/>
              </w:rPr>
              <w:t>Автори</w:t>
            </w:r>
          </w:p>
        </w:tc>
        <w:tc>
          <w:tcPr>
            <w:tcW w:w="5528" w:type="dxa"/>
          </w:tcPr>
          <w:p w:rsidR="000239FF" w:rsidRPr="00C83B60" w:rsidRDefault="000239FF" w:rsidP="00FE35FF">
            <w:pPr>
              <w:pStyle w:val="Default"/>
              <w:widowControl w:val="0"/>
              <w:jc w:val="center"/>
              <w:rPr>
                <w:color w:val="auto"/>
                <w:sz w:val="28"/>
                <w:szCs w:val="28"/>
                <w:lang w:val="uk-UA"/>
              </w:rPr>
            </w:pPr>
            <w:r w:rsidRPr="00C83B60">
              <w:rPr>
                <w:color w:val="auto"/>
                <w:sz w:val="28"/>
                <w:szCs w:val="28"/>
                <w:lang w:val="uk-UA"/>
              </w:rPr>
              <w:t>Сутність поняття «екологічна безпека»</w:t>
            </w:r>
          </w:p>
        </w:tc>
        <w:tc>
          <w:tcPr>
            <w:tcW w:w="2410" w:type="dxa"/>
          </w:tcPr>
          <w:p w:rsidR="000239FF" w:rsidRPr="00C83B60" w:rsidRDefault="000239FF" w:rsidP="00FE35FF">
            <w:pPr>
              <w:pStyle w:val="Default"/>
              <w:widowControl w:val="0"/>
              <w:jc w:val="center"/>
              <w:rPr>
                <w:color w:val="auto"/>
                <w:sz w:val="28"/>
                <w:szCs w:val="28"/>
                <w:lang w:val="uk-UA"/>
              </w:rPr>
            </w:pPr>
            <w:r w:rsidRPr="00C83B60">
              <w:rPr>
                <w:color w:val="auto"/>
                <w:sz w:val="28"/>
                <w:szCs w:val="28"/>
                <w:lang w:val="uk-UA"/>
              </w:rPr>
              <w:t>Характерні ознаки</w:t>
            </w:r>
          </w:p>
        </w:tc>
      </w:tr>
      <w:tr w:rsidR="000239FF" w:rsidRPr="00155725" w:rsidTr="00C83B60">
        <w:tc>
          <w:tcPr>
            <w:tcW w:w="2660" w:type="dxa"/>
          </w:tcPr>
          <w:p w:rsidR="000239FF" w:rsidRPr="00C83B60" w:rsidRDefault="000239FF" w:rsidP="00FE35FF">
            <w:pPr>
              <w:pStyle w:val="Default"/>
              <w:widowControl w:val="0"/>
              <w:jc w:val="center"/>
              <w:rPr>
                <w:color w:val="auto"/>
                <w:sz w:val="28"/>
                <w:szCs w:val="28"/>
                <w:lang w:val="uk-UA"/>
              </w:rPr>
            </w:pPr>
            <w:r w:rsidRPr="00C83B60">
              <w:rPr>
                <w:color w:val="auto"/>
                <w:sz w:val="28"/>
                <w:szCs w:val="28"/>
                <w:lang w:val="uk-UA"/>
              </w:rPr>
              <w:t>1</w:t>
            </w:r>
          </w:p>
        </w:tc>
        <w:tc>
          <w:tcPr>
            <w:tcW w:w="5528" w:type="dxa"/>
          </w:tcPr>
          <w:p w:rsidR="000239FF" w:rsidRPr="00C83B60" w:rsidRDefault="000239FF" w:rsidP="00FE35FF">
            <w:pPr>
              <w:pStyle w:val="Default"/>
              <w:widowControl w:val="0"/>
              <w:jc w:val="center"/>
              <w:rPr>
                <w:color w:val="auto"/>
                <w:sz w:val="28"/>
                <w:szCs w:val="28"/>
                <w:lang w:val="uk-UA"/>
              </w:rPr>
            </w:pPr>
            <w:r w:rsidRPr="00C83B60">
              <w:rPr>
                <w:color w:val="auto"/>
                <w:sz w:val="28"/>
                <w:szCs w:val="28"/>
                <w:lang w:val="uk-UA"/>
              </w:rPr>
              <w:t>2</w:t>
            </w:r>
          </w:p>
        </w:tc>
        <w:tc>
          <w:tcPr>
            <w:tcW w:w="2410" w:type="dxa"/>
          </w:tcPr>
          <w:p w:rsidR="000239FF" w:rsidRPr="00C83B60" w:rsidRDefault="000239FF" w:rsidP="00FE35FF">
            <w:pPr>
              <w:pStyle w:val="Default"/>
              <w:widowControl w:val="0"/>
              <w:jc w:val="center"/>
              <w:rPr>
                <w:color w:val="auto"/>
                <w:sz w:val="28"/>
                <w:szCs w:val="28"/>
                <w:lang w:val="uk-UA"/>
              </w:rPr>
            </w:pPr>
            <w:r w:rsidRPr="00C83B60">
              <w:rPr>
                <w:color w:val="auto"/>
                <w:sz w:val="28"/>
                <w:szCs w:val="28"/>
                <w:lang w:val="uk-UA"/>
              </w:rPr>
              <w:t>3</w:t>
            </w:r>
          </w:p>
        </w:tc>
      </w:tr>
      <w:tr w:rsidR="000239FF" w:rsidRPr="00155725" w:rsidTr="00C83B60">
        <w:tc>
          <w:tcPr>
            <w:tcW w:w="2660" w:type="dxa"/>
            <w:vAlign w:val="center"/>
          </w:tcPr>
          <w:p w:rsidR="00332165" w:rsidRPr="00C83B60" w:rsidRDefault="000239FF" w:rsidP="00FE35FF">
            <w:pPr>
              <w:pStyle w:val="Default"/>
              <w:widowControl w:val="0"/>
              <w:jc w:val="center"/>
              <w:rPr>
                <w:sz w:val="28"/>
                <w:szCs w:val="28"/>
                <w:lang w:val="uk-UA"/>
              </w:rPr>
            </w:pPr>
            <w:r w:rsidRPr="00C83B60">
              <w:rPr>
                <w:sz w:val="28"/>
                <w:szCs w:val="28"/>
                <w:lang w:val="uk-UA"/>
              </w:rPr>
              <w:t xml:space="preserve">Закон України «Про охорону навколишнього природного середовища» </w:t>
            </w:r>
          </w:p>
          <w:p w:rsidR="000239FF" w:rsidRPr="00C83B60" w:rsidRDefault="000239FF" w:rsidP="00FE35FF">
            <w:pPr>
              <w:pStyle w:val="Default"/>
              <w:widowControl w:val="0"/>
              <w:jc w:val="center"/>
              <w:rPr>
                <w:color w:val="auto"/>
                <w:sz w:val="28"/>
                <w:szCs w:val="28"/>
                <w:lang w:val="uk-UA"/>
              </w:rPr>
            </w:pPr>
            <w:r w:rsidRPr="00C83B60">
              <w:rPr>
                <w:sz w:val="28"/>
                <w:szCs w:val="28"/>
                <w:lang w:val="uk-UA"/>
              </w:rPr>
              <w:t>(ст. 50)</w:t>
            </w:r>
          </w:p>
        </w:tc>
        <w:tc>
          <w:tcPr>
            <w:tcW w:w="5528" w:type="dxa"/>
          </w:tcPr>
          <w:p w:rsidR="000239FF" w:rsidRPr="00C83B60" w:rsidRDefault="000239FF" w:rsidP="005435ED">
            <w:pPr>
              <w:pStyle w:val="Default"/>
              <w:widowControl w:val="0"/>
              <w:jc w:val="both"/>
              <w:rPr>
                <w:color w:val="auto"/>
                <w:sz w:val="28"/>
                <w:szCs w:val="28"/>
                <w:lang w:val="uk-UA"/>
              </w:rPr>
            </w:pPr>
            <w:r w:rsidRPr="00C83B60">
              <w:rPr>
                <w:sz w:val="28"/>
                <w:szCs w:val="28"/>
                <w:lang w:val="uk-UA"/>
              </w:rPr>
              <w:t xml:space="preserve">Це такий стан навколишнього природного середовища, при якому забезпечується запобігання погіршенню екологічної ситуації та виникненню небезпеки для здоров’я людей, що гарантується здійсненням </w:t>
            </w:r>
            <w:r w:rsidR="000437EA" w:rsidRPr="00C83B60">
              <w:rPr>
                <w:sz w:val="28"/>
                <w:szCs w:val="28"/>
                <w:lang w:val="uk-UA"/>
              </w:rPr>
              <w:t>широко</w:t>
            </w:r>
            <w:r w:rsidR="005435ED" w:rsidRPr="00C83B60">
              <w:rPr>
                <w:sz w:val="28"/>
                <w:szCs w:val="28"/>
                <w:lang w:val="uk-UA"/>
              </w:rPr>
              <w:t>го комплексу взаємопо</w:t>
            </w:r>
            <w:r w:rsidR="000437EA" w:rsidRPr="00C83B60">
              <w:rPr>
                <w:sz w:val="28"/>
                <w:szCs w:val="28"/>
                <w:lang w:val="uk-UA"/>
              </w:rPr>
              <w:t>в’язаних екологічних, політичних, економічних, технічних, організаційних, дер</w:t>
            </w:r>
            <w:r w:rsidR="00C83B60">
              <w:rPr>
                <w:sz w:val="28"/>
                <w:szCs w:val="28"/>
                <w:lang w:val="uk-UA"/>
              </w:rPr>
              <w:t>жавно-</w:t>
            </w:r>
            <w:r w:rsidR="000437EA" w:rsidRPr="00C83B60">
              <w:rPr>
                <w:sz w:val="28"/>
                <w:szCs w:val="28"/>
                <w:lang w:val="uk-UA"/>
              </w:rPr>
              <w:t>правових та інших заходів [32]</w:t>
            </w:r>
          </w:p>
        </w:tc>
        <w:tc>
          <w:tcPr>
            <w:tcW w:w="2410" w:type="dxa"/>
          </w:tcPr>
          <w:p w:rsidR="000239FF" w:rsidRPr="00C83B60" w:rsidRDefault="00C83B60" w:rsidP="00FE35FF">
            <w:pPr>
              <w:pStyle w:val="Default"/>
              <w:widowControl w:val="0"/>
              <w:jc w:val="both"/>
              <w:rPr>
                <w:color w:val="auto"/>
                <w:sz w:val="28"/>
                <w:szCs w:val="28"/>
                <w:lang w:val="uk-UA"/>
              </w:rPr>
            </w:pPr>
            <w:r>
              <w:rPr>
                <w:color w:val="auto"/>
                <w:sz w:val="28"/>
                <w:szCs w:val="28"/>
                <w:lang w:val="uk-UA"/>
              </w:rPr>
              <w:t>Характеризує</w:t>
            </w:r>
            <w:r w:rsidR="005435ED" w:rsidRPr="00C83B60">
              <w:rPr>
                <w:color w:val="auto"/>
                <w:sz w:val="28"/>
                <w:szCs w:val="28"/>
                <w:lang w:val="uk-UA"/>
              </w:rPr>
              <w:t>ться як стан</w:t>
            </w:r>
            <w:r w:rsidR="000239FF" w:rsidRPr="00C83B60">
              <w:rPr>
                <w:color w:val="auto"/>
                <w:sz w:val="28"/>
                <w:szCs w:val="28"/>
                <w:lang w:val="uk-UA"/>
              </w:rPr>
              <w:t xml:space="preserve"> належної екологічної ситуації та </w:t>
            </w:r>
            <w:r w:rsidR="000437EA" w:rsidRPr="00C83B60">
              <w:rPr>
                <w:color w:val="auto"/>
                <w:sz w:val="28"/>
                <w:szCs w:val="28"/>
                <w:lang w:val="uk-UA"/>
              </w:rPr>
              <w:t>зменшення небезпеки для здоров’я</w:t>
            </w:r>
          </w:p>
        </w:tc>
      </w:tr>
      <w:tr w:rsidR="005435ED" w:rsidRPr="00155725" w:rsidTr="00C83B60">
        <w:tc>
          <w:tcPr>
            <w:tcW w:w="2660" w:type="dxa"/>
            <w:vAlign w:val="center"/>
          </w:tcPr>
          <w:p w:rsidR="005435ED" w:rsidRPr="00C83B60" w:rsidRDefault="005435ED" w:rsidP="00067F78">
            <w:pPr>
              <w:pStyle w:val="Default"/>
              <w:widowControl w:val="0"/>
              <w:ind w:left="-142" w:right="-108" w:firstLine="142"/>
              <w:jc w:val="center"/>
              <w:rPr>
                <w:color w:val="auto"/>
                <w:sz w:val="28"/>
                <w:szCs w:val="28"/>
                <w:lang w:val="uk-UA"/>
              </w:rPr>
            </w:pPr>
            <w:r w:rsidRPr="00C83B60">
              <w:rPr>
                <w:sz w:val="28"/>
                <w:szCs w:val="28"/>
                <w:lang w:val="uk-UA"/>
              </w:rPr>
              <w:t>Державний стандарт України «Безпека промислових підприємств. Терміни і</w:t>
            </w:r>
            <w:r w:rsidRPr="00C83B60">
              <w:rPr>
                <w:rStyle w:val="apple-converted-space"/>
                <w:sz w:val="28"/>
                <w:szCs w:val="28"/>
                <w:lang w:val="uk-UA"/>
              </w:rPr>
              <w:t> </w:t>
            </w:r>
            <w:r w:rsidRPr="00C83B60">
              <w:rPr>
                <w:sz w:val="28"/>
                <w:szCs w:val="28"/>
                <w:lang w:val="uk-UA"/>
              </w:rPr>
              <w:t>визначення»</w:t>
            </w:r>
          </w:p>
        </w:tc>
        <w:tc>
          <w:tcPr>
            <w:tcW w:w="5528" w:type="dxa"/>
          </w:tcPr>
          <w:p w:rsidR="005435ED" w:rsidRPr="00C83B60" w:rsidRDefault="005435ED" w:rsidP="00067F78">
            <w:pPr>
              <w:pStyle w:val="Default"/>
              <w:widowControl w:val="0"/>
              <w:jc w:val="both"/>
              <w:rPr>
                <w:color w:val="auto"/>
                <w:sz w:val="28"/>
                <w:szCs w:val="28"/>
                <w:lang w:val="uk-UA"/>
              </w:rPr>
            </w:pPr>
            <w:r w:rsidRPr="00C83B60">
              <w:rPr>
                <w:sz w:val="28"/>
                <w:szCs w:val="28"/>
                <w:lang w:val="uk-UA"/>
              </w:rPr>
              <w:t>Це відсутність дій, станів та процесів, які</w:t>
            </w:r>
            <w:r w:rsidR="00C83B60">
              <w:rPr>
                <w:sz w:val="28"/>
                <w:szCs w:val="28"/>
                <w:lang w:val="uk-UA"/>
              </w:rPr>
              <w:t xml:space="preserve"> прямо чи опосередковано призво</w:t>
            </w:r>
            <w:r w:rsidRPr="00C83B60">
              <w:rPr>
                <w:sz w:val="28"/>
                <w:szCs w:val="28"/>
                <w:lang w:val="uk-UA"/>
              </w:rPr>
              <w:t>дят</w:t>
            </w:r>
            <w:r w:rsidR="00C83B60">
              <w:rPr>
                <w:sz w:val="28"/>
                <w:szCs w:val="28"/>
                <w:lang w:val="uk-UA"/>
              </w:rPr>
              <w:t>ь до суттєвих збитків для навко</w:t>
            </w:r>
            <w:r w:rsidRPr="00C83B60">
              <w:rPr>
                <w:sz w:val="28"/>
                <w:szCs w:val="28"/>
                <w:lang w:val="uk-UA"/>
              </w:rPr>
              <w:t>лишнього середовища, населення та матеріальних об’єктів [33]</w:t>
            </w:r>
          </w:p>
        </w:tc>
        <w:tc>
          <w:tcPr>
            <w:tcW w:w="2410" w:type="dxa"/>
          </w:tcPr>
          <w:p w:rsidR="005435ED" w:rsidRPr="00C83B60" w:rsidRDefault="00C83B60" w:rsidP="00067F78">
            <w:pPr>
              <w:pStyle w:val="Default"/>
              <w:widowControl w:val="0"/>
              <w:ind w:left="-108" w:right="-107"/>
              <w:jc w:val="both"/>
              <w:rPr>
                <w:color w:val="auto"/>
                <w:sz w:val="28"/>
                <w:szCs w:val="28"/>
                <w:lang w:val="uk-UA"/>
              </w:rPr>
            </w:pPr>
            <w:r>
              <w:rPr>
                <w:color w:val="auto"/>
                <w:sz w:val="28"/>
                <w:szCs w:val="28"/>
                <w:lang w:val="uk-UA"/>
              </w:rPr>
              <w:t>Характеризує</w:t>
            </w:r>
            <w:r w:rsidR="005435ED" w:rsidRPr="00C83B60">
              <w:rPr>
                <w:color w:val="auto"/>
                <w:sz w:val="28"/>
                <w:szCs w:val="28"/>
                <w:lang w:val="uk-UA"/>
              </w:rPr>
              <w:t>ться відсутніст</w:t>
            </w:r>
            <w:r>
              <w:rPr>
                <w:color w:val="auto"/>
                <w:sz w:val="28"/>
                <w:szCs w:val="28"/>
                <w:lang w:val="uk-UA"/>
              </w:rPr>
              <w:t>ю суттєвих збитків для навколиш</w:t>
            </w:r>
            <w:r w:rsidR="005435ED" w:rsidRPr="00C83B60">
              <w:rPr>
                <w:color w:val="auto"/>
                <w:sz w:val="28"/>
                <w:szCs w:val="28"/>
                <w:lang w:val="uk-UA"/>
              </w:rPr>
              <w:t>нього середовища</w:t>
            </w:r>
          </w:p>
        </w:tc>
      </w:tr>
      <w:tr w:rsidR="00C83B60" w:rsidRPr="00155725" w:rsidTr="00C83B60">
        <w:tc>
          <w:tcPr>
            <w:tcW w:w="2660" w:type="dxa"/>
            <w:vAlign w:val="center"/>
          </w:tcPr>
          <w:p w:rsidR="00C83B60" w:rsidRPr="00C83B60" w:rsidRDefault="00C83B60" w:rsidP="00CF4D55">
            <w:pPr>
              <w:pStyle w:val="Default"/>
              <w:widowControl w:val="0"/>
              <w:jc w:val="center"/>
              <w:rPr>
                <w:color w:val="auto"/>
                <w:sz w:val="28"/>
                <w:szCs w:val="28"/>
                <w:lang w:val="uk-UA"/>
              </w:rPr>
            </w:pPr>
            <w:r w:rsidRPr="00C83B60">
              <w:rPr>
                <w:color w:val="auto"/>
                <w:sz w:val="28"/>
                <w:szCs w:val="28"/>
                <w:lang w:val="uk-UA"/>
              </w:rPr>
              <w:t xml:space="preserve">А. </w:t>
            </w:r>
            <w:proofErr w:type="spellStart"/>
            <w:r w:rsidRPr="00C83B60">
              <w:rPr>
                <w:color w:val="auto"/>
                <w:sz w:val="28"/>
                <w:szCs w:val="28"/>
                <w:lang w:val="uk-UA"/>
              </w:rPr>
              <w:t>Качинський</w:t>
            </w:r>
            <w:proofErr w:type="spellEnd"/>
          </w:p>
        </w:tc>
        <w:tc>
          <w:tcPr>
            <w:tcW w:w="5528" w:type="dxa"/>
          </w:tcPr>
          <w:p w:rsidR="00C83B60" w:rsidRPr="00C83B60" w:rsidRDefault="00C83B60" w:rsidP="00CF4D55">
            <w:pPr>
              <w:pStyle w:val="Default"/>
              <w:widowControl w:val="0"/>
              <w:ind w:right="-108"/>
              <w:jc w:val="both"/>
              <w:rPr>
                <w:color w:val="auto"/>
                <w:sz w:val="28"/>
                <w:szCs w:val="28"/>
                <w:lang w:val="uk-UA"/>
              </w:rPr>
            </w:pPr>
            <w:r w:rsidRPr="00C83B60">
              <w:rPr>
                <w:color w:val="auto"/>
                <w:sz w:val="28"/>
                <w:szCs w:val="28"/>
                <w:lang w:val="uk-UA"/>
              </w:rPr>
              <w:t>Це складова національної безпеки, що гарантує захищеність життєво важливих інтересів людини, суспільства, довкілля, держави від реальних або потенційних загроз, котрі створюються антропогенними або природними чинниками стосовно навколишнього середовища і гарантуються законодавчими державними актами [4]</w:t>
            </w:r>
          </w:p>
        </w:tc>
        <w:tc>
          <w:tcPr>
            <w:tcW w:w="2410"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Стан захищеності від екологічних загроз</w:t>
            </w:r>
          </w:p>
        </w:tc>
      </w:tr>
      <w:tr w:rsidR="00C83B60" w:rsidRPr="00155725" w:rsidTr="00C83B60">
        <w:tc>
          <w:tcPr>
            <w:tcW w:w="2660" w:type="dxa"/>
            <w:vAlign w:val="center"/>
          </w:tcPr>
          <w:p w:rsidR="00C83B60" w:rsidRPr="00C83B60" w:rsidRDefault="00C83B60" w:rsidP="00CF4D55">
            <w:pPr>
              <w:pStyle w:val="Default"/>
              <w:widowControl w:val="0"/>
              <w:jc w:val="center"/>
              <w:rPr>
                <w:color w:val="auto"/>
                <w:sz w:val="28"/>
                <w:szCs w:val="28"/>
                <w:lang w:val="uk-UA"/>
              </w:rPr>
            </w:pPr>
            <w:r w:rsidRPr="00C83B60">
              <w:rPr>
                <w:rFonts w:eastAsia="TimesNewRoman"/>
                <w:sz w:val="28"/>
                <w:szCs w:val="28"/>
                <w:lang w:val="uk-UA" w:eastAsia="uk-UA"/>
              </w:rPr>
              <w:t xml:space="preserve">І. </w:t>
            </w:r>
            <w:proofErr w:type="spellStart"/>
            <w:r w:rsidRPr="00C83B60">
              <w:rPr>
                <w:rFonts w:eastAsia="TimesNewRoman"/>
                <w:sz w:val="28"/>
                <w:szCs w:val="28"/>
                <w:lang w:val="uk-UA" w:eastAsia="uk-UA"/>
              </w:rPr>
              <w:t>Підкамінний</w:t>
            </w:r>
            <w:proofErr w:type="spellEnd"/>
          </w:p>
        </w:tc>
        <w:tc>
          <w:tcPr>
            <w:tcW w:w="5528" w:type="dxa"/>
          </w:tcPr>
          <w:p w:rsidR="00C83B60" w:rsidRPr="00C83B60" w:rsidRDefault="00C83B60" w:rsidP="00CF4D55">
            <w:pPr>
              <w:pStyle w:val="Default"/>
              <w:widowControl w:val="0"/>
              <w:jc w:val="both"/>
              <w:rPr>
                <w:color w:val="auto"/>
                <w:sz w:val="28"/>
                <w:szCs w:val="28"/>
                <w:lang w:val="uk-UA"/>
              </w:rPr>
            </w:pPr>
            <w:r w:rsidRPr="00C83B60">
              <w:rPr>
                <w:rFonts w:eastAsia="TimesNewRoman"/>
                <w:sz w:val="28"/>
                <w:szCs w:val="28"/>
                <w:lang w:val="uk-UA" w:eastAsia="uk-UA"/>
              </w:rPr>
              <w:t xml:space="preserve">Це спосіб захисту та збереження людини й довкілля від впливу різноманітних реальних і потенційних екологічних загроз </w:t>
            </w:r>
            <w:r w:rsidRPr="00C83B60">
              <w:rPr>
                <w:sz w:val="28"/>
                <w:szCs w:val="28"/>
                <w:lang w:val="uk-UA"/>
              </w:rPr>
              <w:t>[34]</w:t>
            </w:r>
          </w:p>
        </w:tc>
        <w:tc>
          <w:tcPr>
            <w:tcW w:w="2410"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Характеризується як процес захисту від впливу загроз</w:t>
            </w:r>
          </w:p>
        </w:tc>
      </w:tr>
      <w:tr w:rsidR="00C83B60" w:rsidRPr="00155725" w:rsidTr="00C83B60">
        <w:tc>
          <w:tcPr>
            <w:tcW w:w="2660" w:type="dxa"/>
            <w:vAlign w:val="center"/>
          </w:tcPr>
          <w:p w:rsidR="00C83B60" w:rsidRPr="00C83B60" w:rsidRDefault="00C83B60" w:rsidP="00CF4D55">
            <w:pPr>
              <w:pStyle w:val="Default"/>
              <w:widowControl w:val="0"/>
              <w:jc w:val="center"/>
              <w:rPr>
                <w:color w:val="auto"/>
                <w:sz w:val="28"/>
                <w:szCs w:val="28"/>
                <w:lang w:val="uk-UA"/>
              </w:rPr>
            </w:pPr>
            <w:r w:rsidRPr="00C83B60">
              <w:rPr>
                <w:color w:val="auto"/>
                <w:sz w:val="28"/>
                <w:szCs w:val="28"/>
                <w:lang w:val="uk-UA"/>
              </w:rPr>
              <w:t xml:space="preserve">М. </w:t>
            </w:r>
            <w:proofErr w:type="spellStart"/>
            <w:r w:rsidRPr="00C83B60">
              <w:rPr>
                <w:color w:val="auto"/>
                <w:sz w:val="28"/>
                <w:szCs w:val="28"/>
                <w:lang w:val="uk-UA"/>
              </w:rPr>
              <w:t>Хилько</w:t>
            </w:r>
            <w:proofErr w:type="spellEnd"/>
          </w:p>
        </w:tc>
        <w:tc>
          <w:tcPr>
            <w:tcW w:w="5528"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 xml:space="preserve">Це сукупність певних властивостей навколишнього середовища і створюваних цілеспрямованою діяльністю людини умов, за яких з урахуванням економічних, соціальних чинників і науково </w:t>
            </w:r>
            <w:proofErr w:type="spellStart"/>
            <w:r w:rsidRPr="00C83B60">
              <w:rPr>
                <w:color w:val="auto"/>
                <w:sz w:val="28"/>
                <w:szCs w:val="28"/>
                <w:lang w:val="uk-UA"/>
              </w:rPr>
              <w:t>обґрунто-ваних</w:t>
            </w:r>
            <w:proofErr w:type="spellEnd"/>
            <w:r w:rsidRPr="00C83B60">
              <w:rPr>
                <w:color w:val="auto"/>
                <w:sz w:val="28"/>
                <w:szCs w:val="28"/>
                <w:lang w:val="uk-UA"/>
              </w:rPr>
              <w:t xml:space="preserve"> допустимих навантажень на об’єкти біосфери утримуються на мінімально можливому рівні ризику антропогенний вплив на навколишнє середовище і негативні зміни, що відбуваються в ньому, забезпечується збереження здоров’я життєдіяльності людей і виключаються віддалені наслідки цього впливу для теперішнього і прийдешніх поколінь [35]</w:t>
            </w:r>
          </w:p>
        </w:tc>
        <w:tc>
          <w:tcPr>
            <w:tcW w:w="2410"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Стан, за якого наявний мінімальний антропогенний вплив на навколишнє середовище та об’єкти біосфери</w:t>
            </w:r>
          </w:p>
        </w:tc>
      </w:tr>
    </w:tbl>
    <w:p w:rsidR="008870F1" w:rsidRPr="00155725" w:rsidRDefault="008870F1" w:rsidP="00FE35FF">
      <w:pPr>
        <w:widowControl w:val="0"/>
        <w:jc w:val="right"/>
        <w:rPr>
          <w:sz w:val="32"/>
          <w:szCs w:val="32"/>
        </w:rPr>
      </w:pPr>
      <w:r w:rsidRPr="00155725">
        <w:rPr>
          <w:sz w:val="32"/>
          <w:szCs w:val="32"/>
        </w:rPr>
        <w:lastRenderedPageBreak/>
        <w:t>Продовж. табл. 1.3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528"/>
        <w:gridCol w:w="2835"/>
      </w:tblGrid>
      <w:tr w:rsidR="008870F1" w:rsidRPr="00155725" w:rsidTr="00C83B60">
        <w:tc>
          <w:tcPr>
            <w:tcW w:w="1951" w:type="dxa"/>
            <w:vAlign w:val="center"/>
          </w:tcPr>
          <w:p w:rsidR="008870F1" w:rsidRPr="00155725" w:rsidRDefault="008870F1" w:rsidP="00FE35FF">
            <w:pPr>
              <w:pStyle w:val="Default"/>
              <w:widowControl w:val="0"/>
              <w:jc w:val="center"/>
              <w:rPr>
                <w:sz w:val="32"/>
                <w:szCs w:val="32"/>
                <w:lang w:val="uk-UA"/>
              </w:rPr>
            </w:pPr>
            <w:r w:rsidRPr="00155725">
              <w:rPr>
                <w:sz w:val="32"/>
                <w:szCs w:val="32"/>
                <w:lang w:val="uk-UA"/>
              </w:rPr>
              <w:t>1</w:t>
            </w:r>
          </w:p>
        </w:tc>
        <w:tc>
          <w:tcPr>
            <w:tcW w:w="5528" w:type="dxa"/>
          </w:tcPr>
          <w:p w:rsidR="008870F1" w:rsidRPr="00155725" w:rsidRDefault="008870F1" w:rsidP="00FE35FF">
            <w:pPr>
              <w:pStyle w:val="Default"/>
              <w:widowControl w:val="0"/>
              <w:jc w:val="center"/>
              <w:rPr>
                <w:sz w:val="32"/>
                <w:szCs w:val="32"/>
                <w:lang w:val="uk-UA"/>
              </w:rPr>
            </w:pPr>
            <w:r w:rsidRPr="00155725">
              <w:rPr>
                <w:sz w:val="32"/>
                <w:szCs w:val="32"/>
                <w:lang w:val="uk-UA"/>
              </w:rPr>
              <w:t>2</w:t>
            </w:r>
          </w:p>
        </w:tc>
        <w:tc>
          <w:tcPr>
            <w:tcW w:w="2835" w:type="dxa"/>
          </w:tcPr>
          <w:p w:rsidR="008870F1" w:rsidRPr="00155725" w:rsidRDefault="008870F1" w:rsidP="00FE35FF">
            <w:pPr>
              <w:pStyle w:val="Default"/>
              <w:widowControl w:val="0"/>
              <w:jc w:val="center"/>
              <w:rPr>
                <w:color w:val="auto"/>
                <w:sz w:val="32"/>
                <w:szCs w:val="32"/>
                <w:lang w:val="uk-UA"/>
              </w:rPr>
            </w:pPr>
            <w:r w:rsidRPr="00155725">
              <w:rPr>
                <w:color w:val="auto"/>
                <w:sz w:val="32"/>
                <w:szCs w:val="32"/>
                <w:lang w:val="uk-UA"/>
              </w:rPr>
              <w:t>3</w:t>
            </w:r>
          </w:p>
        </w:tc>
      </w:tr>
      <w:tr w:rsidR="00C83B60" w:rsidRPr="00155725" w:rsidTr="00C83B60">
        <w:tc>
          <w:tcPr>
            <w:tcW w:w="1951" w:type="dxa"/>
            <w:vAlign w:val="center"/>
          </w:tcPr>
          <w:p w:rsidR="00C83B60" w:rsidRPr="00C83B60" w:rsidRDefault="00C83B60" w:rsidP="00CF4D55">
            <w:pPr>
              <w:pStyle w:val="Default"/>
              <w:widowControl w:val="0"/>
              <w:jc w:val="center"/>
              <w:rPr>
                <w:color w:val="auto"/>
                <w:sz w:val="28"/>
                <w:szCs w:val="28"/>
                <w:lang w:val="uk-UA"/>
              </w:rPr>
            </w:pPr>
            <w:r w:rsidRPr="00C83B60">
              <w:rPr>
                <w:sz w:val="28"/>
                <w:szCs w:val="28"/>
                <w:lang w:val="uk-UA"/>
              </w:rPr>
              <w:t>І. Огородник</w:t>
            </w:r>
          </w:p>
        </w:tc>
        <w:tc>
          <w:tcPr>
            <w:tcW w:w="5528" w:type="dxa"/>
          </w:tcPr>
          <w:p w:rsidR="00C83B60" w:rsidRPr="00C83B60" w:rsidRDefault="00C83B60" w:rsidP="00CF4D55">
            <w:pPr>
              <w:widowControl w:val="0"/>
              <w:jc w:val="both"/>
              <w:rPr>
                <w:sz w:val="28"/>
                <w:szCs w:val="28"/>
              </w:rPr>
            </w:pPr>
            <w:r w:rsidRPr="00C83B60">
              <w:rPr>
                <w:sz w:val="28"/>
                <w:szCs w:val="28"/>
              </w:rPr>
              <w:t>Це стан захищеності населення та довкілля від різноманітних видів небезпеки природного та техногенного походження [36]</w:t>
            </w:r>
          </w:p>
        </w:tc>
        <w:tc>
          <w:tcPr>
            <w:tcW w:w="2835" w:type="dxa"/>
          </w:tcPr>
          <w:p w:rsidR="00C83B60" w:rsidRPr="00C83B60" w:rsidRDefault="00C83B60" w:rsidP="00CF4D55">
            <w:pPr>
              <w:pStyle w:val="Default"/>
              <w:widowControl w:val="0"/>
              <w:jc w:val="both"/>
              <w:rPr>
                <w:color w:val="auto"/>
                <w:sz w:val="28"/>
                <w:szCs w:val="28"/>
                <w:lang w:val="uk-UA"/>
              </w:rPr>
            </w:pPr>
            <w:r>
              <w:rPr>
                <w:color w:val="auto"/>
                <w:sz w:val="28"/>
                <w:szCs w:val="28"/>
                <w:lang w:val="uk-UA"/>
              </w:rPr>
              <w:t>Стан захищеності від небезпек різно</w:t>
            </w:r>
            <w:r w:rsidRPr="00C83B60">
              <w:rPr>
                <w:color w:val="auto"/>
                <w:sz w:val="28"/>
                <w:szCs w:val="28"/>
                <w:lang w:val="uk-UA"/>
              </w:rPr>
              <w:t>го походження</w:t>
            </w:r>
          </w:p>
        </w:tc>
      </w:tr>
      <w:tr w:rsidR="00C83B60" w:rsidRPr="00155725" w:rsidTr="00C83B60">
        <w:tc>
          <w:tcPr>
            <w:tcW w:w="1951" w:type="dxa"/>
            <w:vAlign w:val="center"/>
          </w:tcPr>
          <w:p w:rsidR="00C83B60" w:rsidRPr="00C83B60" w:rsidRDefault="00C83B60" w:rsidP="00CF4D55">
            <w:pPr>
              <w:pStyle w:val="Default"/>
              <w:widowControl w:val="0"/>
              <w:jc w:val="center"/>
              <w:rPr>
                <w:color w:val="auto"/>
                <w:sz w:val="28"/>
                <w:szCs w:val="28"/>
                <w:lang w:val="uk-UA"/>
              </w:rPr>
            </w:pPr>
            <w:r w:rsidRPr="00C83B60">
              <w:rPr>
                <w:color w:val="auto"/>
                <w:sz w:val="28"/>
                <w:szCs w:val="28"/>
                <w:lang w:val="uk-UA"/>
              </w:rPr>
              <w:t>Є. Єфімова</w:t>
            </w:r>
          </w:p>
        </w:tc>
        <w:tc>
          <w:tcPr>
            <w:tcW w:w="5528"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 xml:space="preserve">Це стан захищеності об’єкта (особистості, території, промислового або природного об’єкта) від загроз забруднення природних об’єктів [37] </w:t>
            </w:r>
          </w:p>
        </w:tc>
        <w:tc>
          <w:tcPr>
            <w:tcW w:w="2835"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Відсутність загроз для природних об’єктів</w:t>
            </w:r>
          </w:p>
        </w:tc>
      </w:tr>
      <w:tr w:rsidR="00C83B60" w:rsidRPr="00155725" w:rsidTr="00C83B60">
        <w:tc>
          <w:tcPr>
            <w:tcW w:w="1951" w:type="dxa"/>
            <w:vAlign w:val="center"/>
          </w:tcPr>
          <w:p w:rsidR="00C83B60" w:rsidRPr="00C83B60" w:rsidRDefault="00C83B60" w:rsidP="00CF4D55">
            <w:pPr>
              <w:pStyle w:val="Default"/>
              <w:widowControl w:val="0"/>
              <w:jc w:val="center"/>
              <w:rPr>
                <w:color w:val="auto"/>
                <w:sz w:val="28"/>
                <w:szCs w:val="28"/>
                <w:lang w:val="uk-UA"/>
              </w:rPr>
            </w:pPr>
            <w:r w:rsidRPr="00C83B60">
              <w:rPr>
                <w:color w:val="auto"/>
                <w:sz w:val="28"/>
                <w:szCs w:val="28"/>
                <w:lang w:val="uk-UA"/>
              </w:rPr>
              <w:t xml:space="preserve">В. </w:t>
            </w:r>
            <w:proofErr w:type="spellStart"/>
            <w:r w:rsidRPr="00C83B60">
              <w:rPr>
                <w:color w:val="auto"/>
                <w:sz w:val="28"/>
                <w:szCs w:val="28"/>
                <w:lang w:val="uk-UA"/>
              </w:rPr>
              <w:t>Потапов</w:t>
            </w:r>
            <w:proofErr w:type="spellEnd"/>
          </w:p>
        </w:tc>
        <w:tc>
          <w:tcPr>
            <w:tcW w:w="5528"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Це відсутність неприпустимого екологічного ризику, що пов’язаний з можливістю нанесення збитків [38]</w:t>
            </w:r>
          </w:p>
        </w:tc>
        <w:tc>
          <w:tcPr>
            <w:tcW w:w="2835"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Відсутність екологічного ризику</w:t>
            </w:r>
          </w:p>
        </w:tc>
      </w:tr>
      <w:tr w:rsidR="00C83B60" w:rsidRPr="00155725" w:rsidTr="00C83B60">
        <w:tc>
          <w:tcPr>
            <w:tcW w:w="1951" w:type="dxa"/>
            <w:vAlign w:val="center"/>
          </w:tcPr>
          <w:p w:rsidR="00C83B60" w:rsidRPr="00C83B60" w:rsidRDefault="00C83B60" w:rsidP="00CF4D55">
            <w:pPr>
              <w:pStyle w:val="Default"/>
              <w:widowControl w:val="0"/>
              <w:jc w:val="center"/>
              <w:rPr>
                <w:color w:val="auto"/>
                <w:sz w:val="28"/>
                <w:szCs w:val="28"/>
                <w:lang w:val="uk-UA"/>
              </w:rPr>
            </w:pPr>
            <w:r w:rsidRPr="00C83B60">
              <w:rPr>
                <w:color w:val="auto"/>
                <w:sz w:val="28"/>
                <w:szCs w:val="28"/>
                <w:lang w:val="uk-UA"/>
              </w:rPr>
              <w:t xml:space="preserve">Є. </w:t>
            </w:r>
            <w:proofErr w:type="spellStart"/>
            <w:r w:rsidRPr="00C83B60">
              <w:rPr>
                <w:color w:val="auto"/>
                <w:sz w:val="28"/>
                <w:szCs w:val="28"/>
                <w:lang w:val="uk-UA"/>
              </w:rPr>
              <w:t>Хлобистов</w:t>
            </w:r>
            <w:proofErr w:type="spellEnd"/>
          </w:p>
        </w:tc>
        <w:tc>
          <w:tcPr>
            <w:tcW w:w="5528" w:type="dxa"/>
          </w:tcPr>
          <w:p w:rsidR="00C83B60" w:rsidRPr="00C83B60" w:rsidRDefault="00C83B60" w:rsidP="00CF4D55">
            <w:pPr>
              <w:pStyle w:val="Default"/>
              <w:widowControl w:val="0"/>
              <w:jc w:val="both"/>
              <w:rPr>
                <w:color w:val="auto"/>
                <w:sz w:val="28"/>
                <w:szCs w:val="28"/>
                <w:lang w:val="uk-UA"/>
              </w:rPr>
            </w:pPr>
            <w:r w:rsidRPr="00C83B60">
              <w:rPr>
                <w:iCs/>
                <w:sz w:val="28"/>
                <w:szCs w:val="28"/>
                <w:lang w:val="uk-UA"/>
              </w:rPr>
              <w:t>Це</w:t>
            </w:r>
            <w:r w:rsidRPr="00C83B60">
              <w:rPr>
                <w:i/>
                <w:iCs/>
                <w:sz w:val="28"/>
                <w:szCs w:val="28"/>
                <w:lang w:val="uk-UA"/>
              </w:rPr>
              <w:t xml:space="preserve"> </w:t>
            </w:r>
            <w:r w:rsidRPr="00C83B60">
              <w:rPr>
                <w:sz w:val="28"/>
                <w:szCs w:val="28"/>
                <w:lang w:val="uk-UA"/>
              </w:rPr>
              <w:t>складова національної безпеки, яка передбачає певний стан розвитку продуктивних сил і нормативно-правових відносин у суспільстві, який здатний забезпечувати стале відтворення природно-ресурсного потенціалу, сприятливі екологічні умови для життєдіяльності населення [39]</w:t>
            </w:r>
          </w:p>
        </w:tc>
        <w:tc>
          <w:tcPr>
            <w:tcW w:w="2835" w:type="dxa"/>
          </w:tcPr>
          <w:p w:rsidR="00C83B60" w:rsidRPr="00C83B60" w:rsidRDefault="00C83B60" w:rsidP="00CF4D55">
            <w:pPr>
              <w:pStyle w:val="Default"/>
              <w:widowControl w:val="0"/>
              <w:jc w:val="both"/>
              <w:rPr>
                <w:color w:val="auto"/>
                <w:sz w:val="28"/>
                <w:szCs w:val="28"/>
                <w:lang w:val="uk-UA"/>
              </w:rPr>
            </w:pPr>
            <w:r w:rsidRPr="00C83B60">
              <w:rPr>
                <w:color w:val="auto"/>
                <w:sz w:val="28"/>
                <w:szCs w:val="28"/>
                <w:lang w:val="uk-UA"/>
              </w:rPr>
              <w:t>Стан, коли забезпечене відтворення природно-ресурсного потенціалу</w:t>
            </w:r>
            <w:r w:rsidRPr="00C83B60">
              <w:rPr>
                <w:sz w:val="28"/>
                <w:szCs w:val="28"/>
                <w:lang w:val="uk-UA"/>
              </w:rPr>
              <w:t xml:space="preserve"> та ві</w:t>
            </w:r>
            <w:r>
              <w:rPr>
                <w:sz w:val="28"/>
                <w:szCs w:val="28"/>
                <w:lang w:val="uk-UA"/>
              </w:rPr>
              <w:t>дповідні умови для життєдіяльно</w:t>
            </w:r>
            <w:r w:rsidRPr="00C83B60">
              <w:rPr>
                <w:sz w:val="28"/>
                <w:szCs w:val="28"/>
                <w:lang w:val="uk-UA"/>
              </w:rPr>
              <w:t>сті населення</w:t>
            </w:r>
          </w:p>
        </w:tc>
      </w:tr>
    </w:tbl>
    <w:p w:rsidR="000239FF" w:rsidRPr="00DF79D9" w:rsidRDefault="000239FF" w:rsidP="00FE35FF">
      <w:pPr>
        <w:widowControl w:val="0"/>
        <w:ind w:firstLine="567"/>
        <w:jc w:val="both"/>
      </w:pPr>
      <w:r w:rsidRPr="00DF79D9">
        <w:t xml:space="preserve">Примітка. </w:t>
      </w:r>
      <w:r w:rsidRPr="00DF79D9">
        <w:rPr>
          <w:vertAlign w:val="superscript"/>
        </w:rPr>
        <w:t>*</w:t>
      </w:r>
      <w:r w:rsidRPr="00DF79D9">
        <w:t>Узагальнен</w:t>
      </w:r>
      <w:r w:rsidR="00C23109" w:rsidRPr="00DF79D9">
        <w:t>о</w:t>
      </w:r>
      <w:r w:rsidRPr="00DF79D9">
        <w:t xml:space="preserve"> автор</w:t>
      </w:r>
      <w:r w:rsidR="00C23109" w:rsidRPr="00DF79D9">
        <w:t>а</w:t>
      </w:r>
      <w:r w:rsidRPr="00DF79D9">
        <w:t>м</w:t>
      </w:r>
      <w:r w:rsidR="00C23109" w:rsidRPr="00DF79D9">
        <w:t>и</w:t>
      </w:r>
      <w:r w:rsidRPr="00DF79D9">
        <w:t xml:space="preserve"> на основі джерел [4, 32-39]</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 xml:space="preserve">Узагальнюючи вище наведені трактування поняття екологічної безпеки, можна дійти висновку про багатоплановість і складність цієї категорії. До того ж ми виявили, що деякі наковці розглядають екологічну безпеку як частину національної безпеки, інші – як </w:t>
      </w:r>
      <w:r w:rsidR="005435ED" w:rsidRPr="00155725">
        <w:rPr>
          <w:sz w:val="32"/>
          <w:szCs w:val="32"/>
        </w:rPr>
        <w:t xml:space="preserve">стан, за якого </w:t>
      </w:r>
      <w:r w:rsidRPr="00155725">
        <w:rPr>
          <w:sz w:val="32"/>
          <w:szCs w:val="32"/>
        </w:rPr>
        <w:t>відсутні</w:t>
      </w:r>
      <w:r w:rsidR="005435ED" w:rsidRPr="00155725">
        <w:rPr>
          <w:sz w:val="32"/>
          <w:szCs w:val="32"/>
        </w:rPr>
        <w:t>й</w:t>
      </w:r>
      <w:r w:rsidRPr="00155725">
        <w:rPr>
          <w:sz w:val="32"/>
          <w:szCs w:val="32"/>
        </w:rPr>
        <w:t xml:space="preserve"> певн</w:t>
      </w:r>
      <w:r w:rsidR="005435ED" w:rsidRPr="00155725">
        <w:rPr>
          <w:sz w:val="32"/>
          <w:szCs w:val="32"/>
        </w:rPr>
        <w:t>ий</w:t>
      </w:r>
      <w:r w:rsidRPr="00155725">
        <w:rPr>
          <w:sz w:val="32"/>
          <w:szCs w:val="32"/>
        </w:rPr>
        <w:t xml:space="preserve"> екологічн</w:t>
      </w:r>
      <w:r w:rsidR="005435ED" w:rsidRPr="00155725">
        <w:rPr>
          <w:sz w:val="32"/>
          <w:szCs w:val="32"/>
        </w:rPr>
        <w:t>ий</w:t>
      </w:r>
      <w:r w:rsidRPr="00155725">
        <w:rPr>
          <w:sz w:val="32"/>
          <w:szCs w:val="32"/>
        </w:rPr>
        <w:t xml:space="preserve"> ризик, що може призвести до шкоди, а більшість – як стан захищеності від загроз природному середовищу.</w:t>
      </w:r>
    </w:p>
    <w:p w:rsidR="000239FF" w:rsidRPr="00155725" w:rsidRDefault="000239FF" w:rsidP="00FE35FF">
      <w:pPr>
        <w:widowControl w:val="0"/>
        <w:ind w:firstLine="567"/>
        <w:jc w:val="both"/>
        <w:rPr>
          <w:sz w:val="32"/>
          <w:szCs w:val="32"/>
        </w:rPr>
      </w:pPr>
      <w:r w:rsidRPr="00155725">
        <w:rPr>
          <w:sz w:val="32"/>
          <w:szCs w:val="32"/>
        </w:rPr>
        <w:t>Оскільки в центрі наших наукових інтересів – екологічна безпека</w:t>
      </w:r>
      <w:r w:rsidR="005435ED" w:rsidRPr="00155725">
        <w:rPr>
          <w:sz w:val="32"/>
          <w:szCs w:val="32"/>
        </w:rPr>
        <w:t xml:space="preserve"> населення, то очевидно, що під</w:t>
      </w:r>
      <w:r w:rsidRPr="00155725">
        <w:rPr>
          <w:sz w:val="32"/>
          <w:szCs w:val="32"/>
        </w:rPr>
        <w:t xml:space="preserve"> «екологічною безпекою» в найширшому сенсі розуміємо такий стан</w:t>
      </w:r>
      <w:r w:rsidR="005435ED" w:rsidRPr="00155725">
        <w:rPr>
          <w:sz w:val="32"/>
          <w:szCs w:val="32"/>
        </w:rPr>
        <w:t xml:space="preserve"> абсолютної захищеності окремої людини, групи людей чи суспільства загалом від впливів зовнішнього середовища чи змін, які у ньому відбуваються.</w:t>
      </w:r>
    </w:p>
    <w:p w:rsidR="000239FF" w:rsidRPr="00155725" w:rsidRDefault="000239FF" w:rsidP="00FE35FF">
      <w:pPr>
        <w:widowControl w:val="0"/>
        <w:ind w:firstLine="567"/>
        <w:jc w:val="both"/>
        <w:rPr>
          <w:sz w:val="32"/>
          <w:szCs w:val="32"/>
        </w:rPr>
      </w:pPr>
      <w:r w:rsidRPr="00155725">
        <w:rPr>
          <w:sz w:val="32"/>
          <w:szCs w:val="32"/>
        </w:rPr>
        <w:t>Тому виділимо основні ознаки екологічної безпеки:</w:t>
      </w:r>
    </w:p>
    <w:p w:rsidR="000239FF" w:rsidRPr="00155725" w:rsidRDefault="000239FF" w:rsidP="00FE35FF">
      <w:pPr>
        <w:widowControl w:val="0"/>
        <w:ind w:firstLine="567"/>
        <w:jc w:val="both"/>
        <w:rPr>
          <w:sz w:val="32"/>
          <w:szCs w:val="32"/>
        </w:rPr>
      </w:pPr>
      <w:r w:rsidRPr="00155725">
        <w:rPr>
          <w:sz w:val="32"/>
          <w:szCs w:val="32"/>
        </w:rPr>
        <w:t>- надійність;</w:t>
      </w:r>
    </w:p>
    <w:p w:rsidR="000239FF" w:rsidRPr="00155725" w:rsidRDefault="000239FF" w:rsidP="00FE35FF">
      <w:pPr>
        <w:widowControl w:val="0"/>
        <w:ind w:firstLine="567"/>
        <w:jc w:val="both"/>
        <w:rPr>
          <w:sz w:val="32"/>
          <w:szCs w:val="32"/>
        </w:rPr>
      </w:pPr>
      <w:r w:rsidRPr="00155725">
        <w:rPr>
          <w:sz w:val="32"/>
          <w:szCs w:val="32"/>
        </w:rPr>
        <w:t>- захищеність інтересів від загроз, що викликані природними та антропогенними чинниками;</w:t>
      </w:r>
    </w:p>
    <w:p w:rsidR="000239FF" w:rsidRPr="00155725" w:rsidRDefault="000239FF" w:rsidP="00FE35FF">
      <w:pPr>
        <w:widowControl w:val="0"/>
        <w:ind w:firstLine="567"/>
        <w:jc w:val="both"/>
        <w:rPr>
          <w:sz w:val="32"/>
          <w:szCs w:val="32"/>
        </w:rPr>
      </w:pPr>
      <w:r w:rsidRPr="00155725">
        <w:rPr>
          <w:sz w:val="32"/>
          <w:szCs w:val="32"/>
        </w:rPr>
        <w:t>- забезпечення відтворення природного ресурсного потенціалу;</w:t>
      </w:r>
    </w:p>
    <w:p w:rsidR="000239FF" w:rsidRPr="00155725" w:rsidRDefault="000239FF" w:rsidP="00FE35FF">
      <w:pPr>
        <w:widowControl w:val="0"/>
        <w:ind w:firstLine="567"/>
        <w:jc w:val="both"/>
        <w:rPr>
          <w:sz w:val="32"/>
          <w:szCs w:val="32"/>
        </w:rPr>
      </w:pPr>
      <w:r w:rsidRPr="00155725">
        <w:rPr>
          <w:sz w:val="32"/>
          <w:szCs w:val="32"/>
        </w:rPr>
        <w:t>- гарантія мінімального антропогенного впливу;</w:t>
      </w:r>
    </w:p>
    <w:p w:rsidR="000239FF" w:rsidRPr="00155725" w:rsidRDefault="000239FF" w:rsidP="00FE35FF">
      <w:pPr>
        <w:widowControl w:val="0"/>
        <w:ind w:firstLine="567"/>
        <w:jc w:val="both"/>
        <w:rPr>
          <w:sz w:val="32"/>
          <w:szCs w:val="32"/>
        </w:rPr>
      </w:pPr>
      <w:r w:rsidRPr="00155725">
        <w:rPr>
          <w:sz w:val="32"/>
          <w:szCs w:val="32"/>
        </w:rPr>
        <w:t>- збереження здоров’я та забезпечення безпечної життєдіяльності.</w:t>
      </w:r>
    </w:p>
    <w:p w:rsidR="00DF79D9" w:rsidRDefault="00DF79D9" w:rsidP="00FE35FF">
      <w:pPr>
        <w:pStyle w:val="Default"/>
        <w:widowControl w:val="0"/>
        <w:ind w:firstLine="567"/>
        <w:jc w:val="both"/>
        <w:rPr>
          <w:color w:val="auto"/>
          <w:sz w:val="32"/>
          <w:szCs w:val="32"/>
          <w:lang w:val="uk-UA"/>
        </w:rPr>
      </w:pPr>
    </w:p>
    <w:p w:rsidR="000239FF" w:rsidRPr="00155725" w:rsidRDefault="000239FF" w:rsidP="00FE35FF">
      <w:pPr>
        <w:pStyle w:val="Default"/>
        <w:widowControl w:val="0"/>
        <w:ind w:firstLine="567"/>
        <w:jc w:val="both"/>
        <w:rPr>
          <w:color w:val="auto"/>
          <w:sz w:val="32"/>
          <w:szCs w:val="32"/>
          <w:lang w:val="uk-UA"/>
        </w:rPr>
      </w:pPr>
      <w:r w:rsidRPr="00155725">
        <w:rPr>
          <w:color w:val="auto"/>
          <w:sz w:val="32"/>
          <w:szCs w:val="32"/>
          <w:lang w:val="uk-UA"/>
        </w:rPr>
        <w:lastRenderedPageBreak/>
        <w:t>Отже, на основі вище зазначеного можна стверджувати, що екологічна безпека населення – це надійний стан захищеності життєво важливих інтересів населення  від загроз, які викликані природними та антропогенними чинниками, за якого відбувається відтворення природного ресурсного потенціалу та збереження здоров’я і забезпечення безпечної життєдіяльності.</w:t>
      </w:r>
    </w:p>
    <w:p w:rsidR="000239FF" w:rsidRPr="00155725" w:rsidRDefault="000239FF" w:rsidP="00FE35FF">
      <w:pPr>
        <w:pStyle w:val="Default"/>
        <w:widowControl w:val="0"/>
        <w:ind w:firstLine="567"/>
        <w:jc w:val="both"/>
        <w:rPr>
          <w:color w:val="auto"/>
          <w:sz w:val="32"/>
          <w:szCs w:val="32"/>
          <w:lang w:val="uk-UA"/>
        </w:rPr>
      </w:pPr>
      <w:r w:rsidRPr="00155725">
        <w:rPr>
          <w:color w:val="auto"/>
          <w:sz w:val="32"/>
          <w:szCs w:val="32"/>
          <w:lang w:val="uk-UA"/>
        </w:rPr>
        <w:t xml:space="preserve">Визначивши основні ознаки та сутність економічної, соціальної та екологічної безпеки населення можна зробити спробу трактування </w:t>
      </w:r>
      <w:proofErr w:type="spellStart"/>
      <w:r w:rsidRPr="00155725">
        <w:rPr>
          <w:color w:val="auto"/>
          <w:sz w:val="32"/>
          <w:szCs w:val="32"/>
          <w:lang w:val="uk-UA"/>
        </w:rPr>
        <w:t>соціо-еколого-економічної</w:t>
      </w:r>
      <w:proofErr w:type="spellEnd"/>
      <w:r w:rsidRPr="00155725">
        <w:rPr>
          <w:color w:val="auto"/>
          <w:sz w:val="32"/>
          <w:szCs w:val="32"/>
          <w:lang w:val="uk-UA"/>
        </w:rPr>
        <w:t xml:space="preserve"> безпеки населення.</w:t>
      </w:r>
    </w:p>
    <w:p w:rsidR="000239FF" w:rsidRPr="00155725" w:rsidRDefault="000239FF" w:rsidP="00FE35FF">
      <w:pPr>
        <w:widowControl w:val="0"/>
        <w:ind w:firstLine="567"/>
        <w:jc w:val="both"/>
        <w:rPr>
          <w:sz w:val="32"/>
          <w:szCs w:val="32"/>
        </w:rPr>
      </w:pPr>
      <w:r w:rsidRPr="00155725">
        <w:rPr>
          <w:sz w:val="32"/>
          <w:szCs w:val="32"/>
        </w:rPr>
        <w:t>Відповідно</w:t>
      </w:r>
      <w:r w:rsidR="00F641D9" w:rsidRPr="00155725">
        <w:rPr>
          <w:sz w:val="32"/>
          <w:szCs w:val="32"/>
        </w:rPr>
        <w:t xml:space="preserve"> </w:t>
      </w:r>
      <w:proofErr w:type="spellStart"/>
      <w:r w:rsidRPr="00155725">
        <w:rPr>
          <w:sz w:val="32"/>
          <w:szCs w:val="32"/>
        </w:rPr>
        <w:t>соціо-еколого-економічна</w:t>
      </w:r>
      <w:proofErr w:type="spellEnd"/>
      <w:r w:rsidRPr="00155725">
        <w:rPr>
          <w:sz w:val="32"/>
          <w:szCs w:val="32"/>
        </w:rPr>
        <w:t xml:space="preserve"> безпека населення повинна характеризуватися такими ознаками:</w:t>
      </w:r>
    </w:p>
    <w:p w:rsidR="000239FF" w:rsidRPr="00155725" w:rsidRDefault="000239FF" w:rsidP="00FE35FF">
      <w:pPr>
        <w:widowControl w:val="0"/>
        <w:ind w:firstLine="567"/>
        <w:jc w:val="both"/>
        <w:rPr>
          <w:sz w:val="32"/>
          <w:szCs w:val="32"/>
        </w:rPr>
      </w:pPr>
      <w:r w:rsidRPr="00155725">
        <w:rPr>
          <w:sz w:val="32"/>
          <w:szCs w:val="32"/>
        </w:rPr>
        <w:t>- захищеність життєво важливих інтересів від можливих загроз;</w:t>
      </w:r>
    </w:p>
    <w:p w:rsidR="000239FF" w:rsidRPr="00155725" w:rsidRDefault="000239FF" w:rsidP="00FE35FF">
      <w:pPr>
        <w:widowControl w:val="0"/>
        <w:ind w:firstLine="567"/>
        <w:jc w:val="both"/>
        <w:rPr>
          <w:sz w:val="32"/>
          <w:szCs w:val="32"/>
        </w:rPr>
      </w:pPr>
      <w:r w:rsidRPr="00155725">
        <w:rPr>
          <w:sz w:val="32"/>
          <w:szCs w:val="32"/>
        </w:rPr>
        <w:t>- надійність;</w:t>
      </w:r>
    </w:p>
    <w:p w:rsidR="000239FF" w:rsidRPr="00155725" w:rsidRDefault="000239FF" w:rsidP="00FE35FF">
      <w:pPr>
        <w:widowControl w:val="0"/>
        <w:ind w:firstLine="567"/>
        <w:jc w:val="both"/>
        <w:rPr>
          <w:sz w:val="32"/>
          <w:szCs w:val="32"/>
        </w:rPr>
      </w:pPr>
      <w:r w:rsidRPr="00155725">
        <w:rPr>
          <w:sz w:val="32"/>
          <w:szCs w:val="32"/>
        </w:rPr>
        <w:t>- забезпечення матері</w:t>
      </w:r>
      <w:r w:rsidR="00F641D9" w:rsidRPr="00155725">
        <w:rPr>
          <w:sz w:val="32"/>
          <w:szCs w:val="32"/>
        </w:rPr>
        <w:t>а</w:t>
      </w:r>
      <w:r w:rsidRPr="00155725">
        <w:rPr>
          <w:sz w:val="32"/>
          <w:szCs w:val="32"/>
        </w:rPr>
        <w:t>льного достатку, соціального добробуту, здоров’я та життєдіяльності населення;</w:t>
      </w:r>
    </w:p>
    <w:p w:rsidR="00F641D9" w:rsidRPr="00155725" w:rsidRDefault="000239FF" w:rsidP="00FE35FF">
      <w:pPr>
        <w:widowControl w:val="0"/>
        <w:ind w:firstLine="567"/>
        <w:jc w:val="both"/>
        <w:rPr>
          <w:sz w:val="32"/>
          <w:szCs w:val="32"/>
        </w:rPr>
      </w:pPr>
      <w:r w:rsidRPr="00155725">
        <w:rPr>
          <w:sz w:val="32"/>
          <w:szCs w:val="32"/>
        </w:rPr>
        <w:t>- збереження та розвиток людського потенціалу</w:t>
      </w:r>
      <w:r w:rsidR="00F641D9" w:rsidRPr="00155725">
        <w:rPr>
          <w:sz w:val="32"/>
          <w:szCs w:val="32"/>
        </w:rPr>
        <w:t>;</w:t>
      </w:r>
    </w:p>
    <w:p w:rsidR="000239FF" w:rsidRPr="00155725" w:rsidRDefault="00F641D9" w:rsidP="00FE35FF">
      <w:pPr>
        <w:widowControl w:val="0"/>
        <w:ind w:firstLine="567"/>
        <w:jc w:val="both"/>
        <w:rPr>
          <w:sz w:val="32"/>
          <w:szCs w:val="32"/>
        </w:rPr>
      </w:pPr>
      <w:r w:rsidRPr="00155725">
        <w:rPr>
          <w:sz w:val="32"/>
          <w:szCs w:val="32"/>
        </w:rPr>
        <w:t>- гарантування простого чи розширеного відтворення населення</w:t>
      </w:r>
      <w:r w:rsidR="000239FF"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 xml:space="preserve">Отже, </w:t>
      </w:r>
      <w:proofErr w:type="spellStart"/>
      <w:r w:rsidRPr="00155725">
        <w:rPr>
          <w:sz w:val="32"/>
          <w:szCs w:val="32"/>
        </w:rPr>
        <w:t>соціо-еколого-економічна</w:t>
      </w:r>
      <w:proofErr w:type="spellEnd"/>
      <w:r w:rsidRPr="00155725">
        <w:rPr>
          <w:sz w:val="32"/>
          <w:szCs w:val="32"/>
        </w:rPr>
        <w:t xml:space="preserve"> безпека населення – це стан надійної захищеності життєво важливих економічних, соціальних та екологічних інтересів населення від можливих загроз його матеріальному достатку, соціальному добробуту, здоров’ю та життєдіяльності, за якого забезпечується збереження та розвиток людського потенціалу</w:t>
      </w:r>
      <w:r w:rsidR="00F641D9" w:rsidRPr="00155725">
        <w:rPr>
          <w:sz w:val="32"/>
          <w:szCs w:val="32"/>
        </w:rPr>
        <w:t>, розширене чи просте відтворення населення</w:t>
      </w:r>
      <w:r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 xml:space="preserve">Виходячи з сутності </w:t>
      </w:r>
      <w:proofErr w:type="spellStart"/>
      <w:r w:rsidRPr="00155725">
        <w:rPr>
          <w:sz w:val="32"/>
          <w:szCs w:val="32"/>
        </w:rPr>
        <w:t>соціо-еколого-економічної</w:t>
      </w:r>
      <w:proofErr w:type="spellEnd"/>
      <w:r w:rsidRPr="00155725">
        <w:rPr>
          <w:sz w:val="32"/>
          <w:szCs w:val="32"/>
        </w:rPr>
        <w:t xml:space="preserve"> безпеки, можемо виділити такі її компоненти (рис. 1.1):</w:t>
      </w:r>
    </w:p>
    <w:p w:rsidR="000239FF" w:rsidRPr="00155725" w:rsidRDefault="000239FF" w:rsidP="00FE35FF">
      <w:pPr>
        <w:widowControl w:val="0"/>
        <w:ind w:firstLine="567"/>
        <w:jc w:val="both"/>
        <w:rPr>
          <w:sz w:val="32"/>
          <w:szCs w:val="32"/>
        </w:rPr>
      </w:pPr>
      <w:r w:rsidRPr="00155725">
        <w:rPr>
          <w:sz w:val="32"/>
          <w:szCs w:val="32"/>
        </w:rPr>
        <w:t>- безпека працевлаштування, яка визначатиме гарантованість зайнятості людини, можливість забезпечити себе роботою, захищеністю від безробіття;</w:t>
      </w:r>
    </w:p>
    <w:p w:rsidR="000239FF" w:rsidRPr="00155725" w:rsidRDefault="000239FF" w:rsidP="00FE35FF">
      <w:pPr>
        <w:widowControl w:val="0"/>
        <w:ind w:firstLine="567"/>
        <w:jc w:val="both"/>
        <w:rPr>
          <w:sz w:val="32"/>
          <w:szCs w:val="32"/>
        </w:rPr>
      </w:pPr>
      <w:r w:rsidRPr="00155725">
        <w:rPr>
          <w:sz w:val="32"/>
          <w:szCs w:val="32"/>
        </w:rPr>
        <w:t>- фінансова безпека, як гарантія збереження та покращення матеріального стану;</w:t>
      </w:r>
    </w:p>
    <w:p w:rsidR="000239FF" w:rsidRPr="00155725" w:rsidRDefault="000239FF" w:rsidP="00FE35FF">
      <w:pPr>
        <w:widowControl w:val="0"/>
        <w:ind w:firstLine="567"/>
        <w:jc w:val="both"/>
        <w:rPr>
          <w:sz w:val="32"/>
          <w:szCs w:val="32"/>
        </w:rPr>
      </w:pPr>
      <w:r w:rsidRPr="00155725">
        <w:rPr>
          <w:sz w:val="32"/>
          <w:szCs w:val="32"/>
        </w:rPr>
        <w:t>- безпека харчування, яка дає можливість купувати та споживати якісну</w:t>
      </w:r>
      <w:r w:rsidR="00F641D9" w:rsidRPr="00155725">
        <w:rPr>
          <w:sz w:val="32"/>
          <w:szCs w:val="32"/>
        </w:rPr>
        <w:t>, безпечну</w:t>
      </w:r>
      <w:r w:rsidRPr="00155725">
        <w:rPr>
          <w:sz w:val="32"/>
          <w:szCs w:val="32"/>
        </w:rPr>
        <w:t xml:space="preserve"> і корисну їжу;</w:t>
      </w:r>
    </w:p>
    <w:p w:rsidR="000239FF" w:rsidRPr="00155725" w:rsidRDefault="000239FF" w:rsidP="00FE35FF">
      <w:pPr>
        <w:widowControl w:val="0"/>
        <w:ind w:firstLine="567"/>
        <w:jc w:val="both"/>
        <w:rPr>
          <w:sz w:val="32"/>
          <w:szCs w:val="32"/>
        </w:rPr>
      </w:pPr>
      <w:r w:rsidRPr="00155725">
        <w:rPr>
          <w:sz w:val="32"/>
          <w:szCs w:val="32"/>
        </w:rPr>
        <w:t>- безпека проживанн</w:t>
      </w:r>
      <w:r w:rsidR="00F641D9" w:rsidRPr="00155725">
        <w:rPr>
          <w:sz w:val="32"/>
          <w:szCs w:val="32"/>
        </w:rPr>
        <w:t xml:space="preserve">я, як гарантія наявності житла з відповідними </w:t>
      </w:r>
      <w:r w:rsidRPr="00155725">
        <w:rPr>
          <w:sz w:val="32"/>
          <w:szCs w:val="32"/>
        </w:rPr>
        <w:t>умовами, а також можливість поліпшення своїх житлових умов;</w:t>
      </w:r>
    </w:p>
    <w:p w:rsidR="000239FF" w:rsidRPr="00155725" w:rsidRDefault="000239FF" w:rsidP="00FE35FF">
      <w:pPr>
        <w:widowControl w:val="0"/>
        <w:ind w:firstLine="567"/>
        <w:jc w:val="both"/>
        <w:rPr>
          <w:sz w:val="32"/>
          <w:szCs w:val="32"/>
        </w:rPr>
      </w:pPr>
      <w:r w:rsidRPr="00155725">
        <w:rPr>
          <w:sz w:val="32"/>
          <w:szCs w:val="32"/>
        </w:rPr>
        <w:t>- безпека здоров’я, як гарантія забезпечення можливостей для профілактики захворювань та покращення стану свого здоров’я;</w:t>
      </w:r>
    </w:p>
    <w:p w:rsidR="000239FF" w:rsidRPr="00155725" w:rsidRDefault="000239FF" w:rsidP="00FE35FF">
      <w:pPr>
        <w:widowControl w:val="0"/>
        <w:ind w:firstLine="567"/>
        <w:jc w:val="both"/>
        <w:rPr>
          <w:sz w:val="32"/>
          <w:szCs w:val="32"/>
        </w:rPr>
      </w:pPr>
      <w:r w:rsidRPr="00155725">
        <w:rPr>
          <w:sz w:val="32"/>
          <w:szCs w:val="32"/>
        </w:rPr>
        <w:t>- безпека освіти, яка визначатиме умови для здобуття та постійного оновлення знань, підвищення освітнього рівня населення;</w:t>
      </w:r>
    </w:p>
    <w:p w:rsidR="000239FF" w:rsidRPr="00155725" w:rsidRDefault="000239FF" w:rsidP="00FE35FF">
      <w:pPr>
        <w:widowControl w:val="0"/>
        <w:ind w:firstLine="567"/>
        <w:jc w:val="both"/>
        <w:rPr>
          <w:sz w:val="32"/>
          <w:szCs w:val="32"/>
        </w:rPr>
      </w:pPr>
      <w:r w:rsidRPr="00155725">
        <w:rPr>
          <w:sz w:val="32"/>
          <w:szCs w:val="32"/>
        </w:rPr>
        <w:t>- безпека культури та відпочинку, як гарантія забезпечення духовного розвитку та відпочинку населення;</w:t>
      </w:r>
    </w:p>
    <w:p w:rsidR="000239FF" w:rsidRPr="00155725" w:rsidRDefault="000239FF" w:rsidP="00FE35FF">
      <w:pPr>
        <w:widowControl w:val="0"/>
        <w:ind w:firstLine="567"/>
        <w:jc w:val="both"/>
        <w:rPr>
          <w:sz w:val="32"/>
          <w:szCs w:val="32"/>
        </w:rPr>
      </w:pPr>
      <w:r w:rsidRPr="00155725">
        <w:rPr>
          <w:sz w:val="32"/>
          <w:szCs w:val="32"/>
        </w:rPr>
        <w:lastRenderedPageBreak/>
        <w:t>- соціальне забезпечення, як гарантія створення державою умов для захисту населення від обставин, які не залежать від них (втрата працездатності, роботи, матеріальна незахищеність);</w:t>
      </w:r>
    </w:p>
    <w:p w:rsidR="000239FF" w:rsidRPr="00155725" w:rsidRDefault="000239FF" w:rsidP="00FE35FF">
      <w:pPr>
        <w:widowControl w:val="0"/>
        <w:ind w:firstLine="567"/>
        <w:jc w:val="both"/>
        <w:rPr>
          <w:sz w:val="32"/>
          <w:szCs w:val="32"/>
        </w:rPr>
      </w:pPr>
      <w:r w:rsidRPr="00155725">
        <w:rPr>
          <w:sz w:val="32"/>
          <w:szCs w:val="32"/>
        </w:rPr>
        <w:t>- безпека умов існування та відсутність екологічного ризику – як гарантія захисту екологічних потреб населення та відсутності небезпек пов’язаних зі станом навколишнього природного середовища.</w:t>
      </w:r>
    </w:p>
    <w:p w:rsidR="000239FF" w:rsidRPr="00155725" w:rsidRDefault="00771AB7" w:rsidP="00FE35FF">
      <w:pPr>
        <w:widowControl w:val="0"/>
        <w:jc w:val="both"/>
        <w:rPr>
          <w:sz w:val="32"/>
          <w:szCs w:val="32"/>
        </w:rPr>
      </w:pPr>
      <w:r w:rsidRPr="00771AB7">
        <w:rPr>
          <w:sz w:val="32"/>
          <w:szCs w:val="32"/>
        </w:rPr>
      </w:r>
      <w:r>
        <w:rPr>
          <w:sz w:val="32"/>
          <w:szCs w:val="32"/>
        </w:rPr>
        <w:pict>
          <v:group id="_x0000_s1028" style="width:510.35pt;height:378.25pt;mso-position-horizontal-relative:char;mso-position-vertical-relative:line" coordorigin="1500,4530" coordsize="9555,6435">
            <v:oval id="_x0000_s1029" style="position:absolute;left:3480;top:4605;width:2610;height:1320">
              <v:textbox style="mso-next-textbox:#_x0000_s1029">
                <w:txbxContent>
                  <w:p w:rsidR="00026255" w:rsidRPr="00C83B60" w:rsidRDefault="00026255" w:rsidP="000239FF">
                    <w:pPr>
                      <w:jc w:val="center"/>
                      <w:rPr>
                        <w:sz w:val="28"/>
                        <w:szCs w:val="28"/>
                      </w:rPr>
                    </w:pPr>
                    <w:r w:rsidRPr="00C83B60">
                      <w:rPr>
                        <w:sz w:val="28"/>
                        <w:szCs w:val="28"/>
                      </w:rPr>
                      <w:t>Безпека проживання</w:t>
                    </w:r>
                  </w:p>
                </w:txbxContent>
              </v:textbox>
            </v:oval>
            <v:oval id="_x0000_s1030" style="position:absolute;left:6300;top:4530;width:2610;height:1320">
              <v:textbox style="mso-next-textbox:#_x0000_s1030">
                <w:txbxContent>
                  <w:p w:rsidR="00026255" w:rsidRPr="00C83B60" w:rsidRDefault="00026255" w:rsidP="000239FF">
                    <w:pPr>
                      <w:jc w:val="center"/>
                      <w:rPr>
                        <w:sz w:val="28"/>
                        <w:szCs w:val="28"/>
                      </w:rPr>
                    </w:pPr>
                    <w:r w:rsidRPr="00C83B60">
                      <w:rPr>
                        <w:sz w:val="28"/>
                        <w:szCs w:val="28"/>
                      </w:rPr>
                      <w:t xml:space="preserve">Безпека </w:t>
                    </w:r>
                    <w:proofErr w:type="spellStart"/>
                    <w:r w:rsidRPr="00C83B60">
                      <w:rPr>
                        <w:sz w:val="28"/>
                        <w:szCs w:val="28"/>
                      </w:rPr>
                      <w:t>працевлаш-тування</w:t>
                    </w:r>
                    <w:proofErr w:type="spellEnd"/>
                  </w:p>
                </w:txbxContent>
              </v:textbox>
            </v:oval>
            <v:oval id="_x0000_s1031" style="position:absolute;left:8355;top:5535;width:2610;height:1320">
              <v:textbox style="mso-next-textbox:#_x0000_s1031">
                <w:txbxContent>
                  <w:p w:rsidR="00026255" w:rsidRPr="00C83B60" w:rsidRDefault="00026255" w:rsidP="000239FF">
                    <w:pPr>
                      <w:jc w:val="center"/>
                      <w:rPr>
                        <w:sz w:val="28"/>
                        <w:szCs w:val="28"/>
                      </w:rPr>
                    </w:pPr>
                    <w:r w:rsidRPr="00C83B60">
                      <w:rPr>
                        <w:sz w:val="28"/>
                        <w:szCs w:val="28"/>
                      </w:rPr>
                      <w:t>Безпека харчування</w:t>
                    </w:r>
                  </w:p>
                </w:txbxContent>
              </v:textbox>
            </v:oval>
            <v:oval id="_x0000_s1032" style="position:absolute;left:1590;top:5670;width:2610;height:1320">
              <v:textbox style="mso-next-textbox:#_x0000_s1032">
                <w:txbxContent>
                  <w:p w:rsidR="00026255" w:rsidRPr="00C83B60" w:rsidRDefault="00026255" w:rsidP="00F641D9">
                    <w:pPr>
                      <w:ind w:right="-50"/>
                      <w:jc w:val="center"/>
                      <w:rPr>
                        <w:sz w:val="28"/>
                        <w:szCs w:val="28"/>
                      </w:rPr>
                    </w:pPr>
                    <w:r w:rsidRPr="00C83B60">
                      <w:rPr>
                        <w:sz w:val="28"/>
                        <w:szCs w:val="28"/>
                      </w:rPr>
                      <w:t>Відсутність екологічного ризику</w:t>
                    </w:r>
                  </w:p>
                </w:txbxContent>
              </v:textbox>
            </v:oval>
            <v:oval id="_x0000_s1033" style="position:absolute;left:1500;top:7140;width:2610;height:1320">
              <v:textbox style="mso-next-textbox:#_x0000_s1033">
                <w:txbxContent>
                  <w:p w:rsidR="00026255" w:rsidRPr="00C83B60" w:rsidRDefault="00026255" w:rsidP="000239FF">
                    <w:pPr>
                      <w:jc w:val="center"/>
                      <w:rPr>
                        <w:sz w:val="28"/>
                        <w:szCs w:val="28"/>
                      </w:rPr>
                    </w:pPr>
                    <w:r w:rsidRPr="00C83B60">
                      <w:rPr>
                        <w:sz w:val="28"/>
                        <w:szCs w:val="28"/>
                      </w:rPr>
                      <w:t>Безпека умов існування</w:t>
                    </w:r>
                  </w:p>
                </w:txbxContent>
              </v:textbox>
            </v:oval>
            <v:oval id="_x0000_s1034" style="position:absolute;left:1785;top:8595;width:2610;height:1320">
              <v:textbox style="mso-next-textbox:#_x0000_s1034">
                <w:txbxContent>
                  <w:p w:rsidR="00026255" w:rsidRPr="00C83B60" w:rsidRDefault="00026255" w:rsidP="00EB54EE">
                    <w:pPr>
                      <w:ind w:right="-181"/>
                      <w:jc w:val="center"/>
                      <w:rPr>
                        <w:sz w:val="28"/>
                        <w:szCs w:val="28"/>
                      </w:rPr>
                    </w:pPr>
                    <w:r w:rsidRPr="00C83B60">
                      <w:rPr>
                        <w:sz w:val="28"/>
                        <w:szCs w:val="28"/>
                      </w:rPr>
                      <w:t>Соціальне забезпечення</w:t>
                    </w:r>
                  </w:p>
                </w:txbxContent>
              </v:textbox>
            </v:oval>
            <v:oval id="_x0000_s1035" style="position:absolute;left:3825;top:9645;width:2610;height:1320">
              <v:textbox style="mso-next-textbox:#_x0000_s1035">
                <w:txbxContent>
                  <w:p w:rsidR="00026255" w:rsidRPr="00C83B60" w:rsidRDefault="00026255" w:rsidP="000239FF">
                    <w:pPr>
                      <w:jc w:val="center"/>
                      <w:rPr>
                        <w:sz w:val="28"/>
                        <w:szCs w:val="28"/>
                      </w:rPr>
                    </w:pPr>
                    <w:r w:rsidRPr="00C83B60">
                      <w:rPr>
                        <w:sz w:val="28"/>
                        <w:szCs w:val="28"/>
                      </w:rPr>
                      <w:t>Безпека культури та відпочинку</w:t>
                    </w:r>
                  </w:p>
                </w:txbxContent>
              </v:textbox>
            </v:oval>
            <v:oval id="_x0000_s1036" style="position:absolute;left:6630;top:9645;width:2610;height:1320">
              <v:textbox style="mso-next-textbox:#_x0000_s1036">
                <w:txbxContent>
                  <w:p w:rsidR="00026255" w:rsidRPr="00C83B60" w:rsidRDefault="00026255" w:rsidP="000239FF">
                    <w:pPr>
                      <w:spacing w:before="100" w:beforeAutospacing="1" w:after="100" w:afterAutospacing="1"/>
                      <w:jc w:val="center"/>
                      <w:rPr>
                        <w:sz w:val="28"/>
                        <w:szCs w:val="28"/>
                      </w:rPr>
                    </w:pPr>
                    <w:r w:rsidRPr="00C83B60">
                      <w:rPr>
                        <w:sz w:val="28"/>
                        <w:szCs w:val="28"/>
                      </w:rPr>
                      <w:t>Безпека освіти</w:t>
                    </w:r>
                  </w:p>
                </w:txbxContent>
              </v:textbox>
            </v:oval>
            <v:oval id="_x0000_s1037" style="position:absolute;left:8370;top:8460;width:2610;height:1320">
              <v:textbox style="mso-next-textbox:#_x0000_s1037">
                <w:txbxContent>
                  <w:p w:rsidR="00026255" w:rsidRPr="00C83B60" w:rsidRDefault="00026255" w:rsidP="000239FF">
                    <w:pPr>
                      <w:spacing w:before="100" w:beforeAutospacing="1" w:after="100" w:afterAutospacing="1"/>
                      <w:jc w:val="center"/>
                      <w:rPr>
                        <w:sz w:val="28"/>
                        <w:szCs w:val="28"/>
                      </w:rPr>
                    </w:pPr>
                    <w:r w:rsidRPr="00C83B60">
                      <w:rPr>
                        <w:sz w:val="28"/>
                        <w:szCs w:val="28"/>
                      </w:rPr>
                      <w:t>Безпека здоров’я</w:t>
                    </w:r>
                  </w:p>
                </w:txbxContent>
              </v:textbox>
            </v:oval>
            <v:oval id="_x0000_s1038" style="position:absolute;left:8445;top:6990;width:2610;height:1320">
              <v:textbox style="mso-next-textbox:#_x0000_s1038">
                <w:txbxContent>
                  <w:p w:rsidR="00026255" w:rsidRPr="00C83B60" w:rsidRDefault="00026255" w:rsidP="000239FF">
                    <w:pPr>
                      <w:jc w:val="center"/>
                      <w:rPr>
                        <w:sz w:val="28"/>
                        <w:szCs w:val="28"/>
                      </w:rPr>
                    </w:pPr>
                    <w:r w:rsidRPr="00C83B60">
                      <w:rPr>
                        <w:sz w:val="28"/>
                        <w:szCs w:val="28"/>
                      </w:rPr>
                      <w:t>Фінансова безпека</w:t>
                    </w:r>
                  </w:p>
                </w:txbxContent>
              </v:textbox>
            </v:oval>
            <v:oval id="_x0000_s1039" style="position:absolute;left:4755;top:6420;width:3000;height:2400">
              <v:textbox style="mso-next-textbox:#_x0000_s1039">
                <w:txbxContent>
                  <w:p w:rsidR="00026255" w:rsidRPr="00C83B60" w:rsidRDefault="00026255" w:rsidP="000239FF">
                    <w:pPr>
                      <w:spacing w:before="100" w:beforeAutospacing="1" w:after="100" w:afterAutospacing="1"/>
                      <w:jc w:val="center"/>
                      <w:rPr>
                        <w:sz w:val="28"/>
                        <w:szCs w:val="28"/>
                      </w:rPr>
                    </w:pPr>
                    <w:proofErr w:type="spellStart"/>
                    <w:r w:rsidRPr="00C83B60">
                      <w:rPr>
                        <w:sz w:val="28"/>
                        <w:szCs w:val="28"/>
                      </w:rPr>
                      <w:t>Соціо-еколого-економічна</w:t>
                    </w:r>
                    <w:proofErr w:type="spellEnd"/>
                    <w:r w:rsidRPr="00C83B60">
                      <w:rPr>
                        <w:sz w:val="28"/>
                        <w:szCs w:val="28"/>
                      </w:rPr>
                      <w:t xml:space="preserve"> безпека</w:t>
                    </w:r>
                  </w:p>
                </w:txbxContent>
              </v:textbox>
            </v:oval>
            <v:shapetype id="_x0000_t32" coordsize="21600,21600" o:spt="32" o:oned="t" path="m,l21600,21600e" filled="f">
              <v:path arrowok="t" fillok="f" o:connecttype="none"/>
              <o:lock v:ext="edit" shapetype="t"/>
            </v:shapetype>
            <v:shape id="_x0000_s1040" type="#_x0000_t32" style="position:absolute;left:5235;top:5925;width:525;height:570;flip:x y" o:connectortype="straight">
              <v:stroke endarrow="block"/>
            </v:shape>
            <v:shape id="_x0000_s1041" type="#_x0000_t32" style="position:absolute;left:6705;top:5850;width:510;height:645;flip:y" o:connectortype="straight">
              <v:stroke endarrow="block"/>
            </v:shape>
            <v:shape id="_x0000_s1042" type="#_x0000_t32" style="position:absolute;left:7425;top:6345;width:975;height:510;flip:y" o:connectortype="straight">
              <v:stroke endarrow="block"/>
            </v:shape>
            <v:shape id="_x0000_s1043" type="#_x0000_t32" style="position:absolute;left:7755;top:7665;width:690;height:15" o:connectortype="straight">
              <v:stroke endarrow="block"/>
            </v:shape>
            <v:shape id="_x0000_s1044" type="#_x0000_t32" style="position:absolute;left:7455;top:8310;width:1020;height:585" o:connectortype="straight">
              <v:stroke endarrow="block"/>
            </v:shape>
            <v:shape id="_x0000_s1045" type="#_x0000_t32" style="position:absolute;left:6990;top:8670;width:435;height:975" o:connectortype="straight">
              <v:stroke endarrow="block"/>
            </v:shape>
            <v:shape id="_x0000_s1046" type="#_x0000_t32" style="position:absolute;left:5385;top:8820;width:375;height:825;flip:x" o:connectortype="straight">
              <v:stroke endarrow="block"/>
            </v:shape>
            <v:shape id="_x0000_s1047" type="#_x0000_t32" style="position:absolute;left:4200;top:8310;width:795;height:585;flip:x" o:connectortype="straight">
              <v:stroke endarrow="block"/>
            </v:shape>
            <v:shape id="_x0000_s1048" type="#_x0000_t32" style="position:absolute;left:4110;top:7680;width:645;height:0;flip:x" o:connectortype="straight">
              <v:stroke endarrow="block"/>
            </v:shape>
            <v:shape id="_x0000_s1049" type="#_x0000_t32" style="position:absolute;left:4125;top:6495;width:795;height:645;flip:x y" o:connectortype="straight">
              <v:stroke endarrow="block"/>
            </v:shape>
            <w10:wrap type="none"/>
            <w10:anchorlock/>
          </v:group>
        </w:pict>
      </w:r>
    </w:p>
    <w:p w:rsidR="00C83B60" w:rsidRDefault="00C83B60" w:rsidP="00FE35FF">
      <w:pPr>
        <w:widowControl w:val="0"/>
        <w:ind w:firstLine="567"/>
        <w:jc w:val="both"/>
        <w:rPr>
          <w:sz w:val="32"/>
          <w:szCs w:val="32"/>
        </w:rPr>
      </w:pPr>
    </w:p>
    <w:p w:rsidR="000239FF" w:rsidRPr="00155725" w:rsidRDefault="000239FF" w:rsidP="00FE35FF">
      <w:pPr>
        <w:widowControl w:val="0"/>
        <w:ind w:firstLine="567"/>
        <w:jc w:val="both"/>
        <w:rPr>
          <w:sz w:val="32"/>
          <w:szCs w:val="32"/>
          <w:vertAlign w:val="superscript"/>
        </w:rPr>
      </w:pPr>
      <w:r w:rsidRPr="00155725">
        <w:rPr>
          <w:sz w:val="32"/>
          <w:szCs w:val="32"/>
        </w:rPr>
        <w:t xml:space="preserve">Рис. 1.1. Компоненти </w:t>
      </w:r>
      <w:proofErr w:type="spellStart"/>
      <w:r w:rsidRPr="00155725">
        <w:rPr>
          <w:sz w:val="32"/>
          <w:szCs w:val="32"/>
        </w:rPr>
        <w:t>соціо-еколого-економічної</w:t>
      </w:r>
      <w:proofErr w:type="spellEnd"/>
      <w:r w:rsidRPr="00155725">
        <w:rPr>
          <w:sz w:val="32"/>
          <w:szCs w:val="32"/>
        </w:rPr>
        <w:t xml:space="preserve"> безпеки населення</w:t>
      </w:r>
      <w:r w:rsidRPr="00155725">
        <w:rPr>
          <w:sz w:val="32"/>
          <w:szCs w:val="32"/>
          <w:vertAlign w:val="superscript"/>
        </w:rPr>
        <w:t>*</w:t>
      </w:r>
    </w:p>
    <w:p w:rsidR="000239FF" w:rsidRPr="00DF79D9" w:rsidRDefault="000239FF" w:rsidP="00FE35FF">
      <w:pPr>
        <w:widowControl w:val="0"/>
        <w:ind w:firstLine="567"/>
        <w:jc w:val="both"/>
      </w:pPr>
      <w:r w:rsidRPr="00DF79D9">
        <w:t>Примітка.</w:t>
      </w:r>
      <w:r w:rsidRPr="00DF79D9">
        <w:rPr>
          <w:vertAlign w:val="superscript"/>
        </w:rPr>
        <w:t>*</w:t>
      </w:r>
      <w:r w:rsidRPr="00DF79D9">
        <w:t xml:space="preserve"> Розроблено автор</w:t>
      </w:r>
      <w:r w:rsidR="00C23109" w:rsidRPr="00DF79D9">
        <w:t>а</w:t>
      </w:r>
      <w:r w:rsidRPr="00DF79D9">
        <w:t>м</w:t>
      </w:r>
      <w:r w:rsidR="00C23109" w:rsidRPr="00DF79D9">
        <w:t>и</w:t>
      </w:r>
    </w:p>
    <w:p w:rsidR="00F641D9" w:rsidRPr="00DF79D9" w:rsidRDefault="00F641D9" w:rsidP="00FE35FF">
      <w:pPr>
        <w:widowControl w:val="0"/>
        <w:autoSpaceDE w:val="0"/>
        <w:autoSpaceDN w:val="0"/>
        <w:adjustRightInd w:val="0"/>
        <w:ind w:firstLine="680"/>
        <w:jc w:val="both"/>
      </w:pPr>
    </w:p>
    <w:p w:rsidR="000239FF" w:rsidRPr="00155725" w:rsidRDefault="000239FF" w:rsidP="00FE35FF">
      <w:pPr>
        <w:widowControl w:val="0"/>
        <w:autoSpaceDE w:val="0"/>
        <w:autoSpaceDN w:val="0"/>
        <w:adjustRightInd w:val="0"/>
        <w:ind w:firstLine="680"/>
        <w:jc w:val="both"/>
        <w:rPr>
          <w:sz w:val="32"/>
          <w:szCs w:val="32"/>
        </w:rPr>
      </w:pPr>
      <w:r w:rsidRPr="00155725">
        <w:rPr>
          <w:sz w:val="32"/>
          <w:szCs w:val="32"/>
        </w:rPr>
        <w:t xml:space="preserve">Отже, загалом можна зазначити, що </w:t>
      </w:r>
      <w:proofErr w:type="spellStart"/>
      <w:r w:rsidRPr="00155725">
        <w:rPr>
          <w:sz w:val="32"/>
          <w:szCs w:val="32"/>
        </w:rPr>
        <w:t>соціо-еколого-економічна</w:t>
      </w:r>
      <w:proofErr w:type="spellEnd"/>
      <w:r w:rsidRPr="00155725">
        <w:rPr>
          <w:sz w:val="32"/>
          <w:szCs w:val="32"/>
        </w:rPr>
        <w:t xml:space="preserve"> безпека населення є передумовою для забезпечення належного рівня та якості життя населення, що в подальшому визначає можливості його розвитку</w:t>
      </w:r>
      <w:r w:rsidR="00F641D9" w:rsidRPr="00155725">
        <w:rPr>
          <w:sz w:val="32"/>
          <w:szCs w:val="32"/>
        </w:rPr>
        <w:t>.</w:t>
      </w:r>
    </w:p>
    <w:p w:rsidR="000239FF" w:rsidRPr="00155725" w:rsidRDefault="000239FF" w:rsidP="00FE35FF">
      <w:pPr>
        <w:widowControl w:val="0"/>
        <w:ind w:firstLine="680"/>
        <w:jc w:val="both"/>
        <w:rPr>
          <w:rFonts w:eastAsia="TimesNewRoman"/>
          <w:sz w:val="32"/>
          <w:szCs w:val="32"/>
        </w:rPr>
      </w:pPr>
      <w:r w:rsidRPr="00155725">
        <w:rPr>
          <w:rFonts w:eastAsia="TimesNewRoman"/>
          <w:sz w:val="32"/>
          <w:szCs w:val="32"/>
        </w:rPr>
        <w:t xml:space="preserve">Відповідно попередньо визначивши сутність поняття </w:t>
      </w:r>
      <w:proofErr w:type="spellStart"/>
      <w:r w:rsidRPr="00155725">
        <w:rPr>
          <w:rFonts w:eastAsia="TimesNewRoman"/>
          <w:sz w:val="32"/>
          <w:szCs w:val="32"/>
        </w:rPr>
        <w:t>соціо-еколого-економічної</w:t>
      </w:r>
      <w:proofErr w:type="spellEnd"/>
      <w:r w:rsidRPr="00155725">
        <w:rPr>
          <w:rFonts w:eastAsia="TimesNewRoman"/>
          <w:sz w:val="32"/>
          <w:szCs w:val="32"/>
        </w:rPr>
        <w:t xml:space="preserve"> безпеки, можемо з’ясувати її зв’язок з відтворенням населення (рис. 1.2).</w:t>
      </w:r>
    </w:p>
    <w:p w:rsidR="000239FF" w:rsidRPr="00155725" w:rsidRDefault="000239FF" w:rsidP="00FE35FF">
      <w:pPr>
        <w:widowControl w:val="0"/>
        <w:ind w:firstLine="680"/>
        <w:jc w:val="both"/>
        <w:rPr>
          <w:sz w:val="32"/>
          <w:szCs w:val="32"/>
        </w:rPr>
      </w:pPr>
      <w:r w:rsidRPr="00155725">
        <w:rPr>
          <w:sz w:val="32"/>
          <w:szCs w:val="32"/>
        </w:rPr>
        <w:t xml:space="preserve">Відомо, що відтворення населення – це постійне оновлення його поколінь в результаті процесів народжуваності й смертності, а також міграції та соціального руху. </w:t>
      </w:r>
    </w:p>
    <w:p w:rsidR="000239FF" w:rsidRPr="00155725" w:rsidRDefault="00771AB7" w:rsidP="00FE35FF">
      <w:pPr>
        <w:widowControl w:val="0"/>
        <w:jc w:val="both"/>
        <w:rPr>
          <w:sz w:val="32"/>
          <w:szCs w:val="32"/>
        </w:rPr>
      </w:pPr>
      <w:r w:rsidRPr="00771AB7">
        <w:rPr>
          <w:sz w:val="32"/>
          <w:szCs w:val="32"/>
        </w:rPr>
      </w:r>
      <w:r>
        <w:rPr>
          <w:sz w:val="32"/>
          <w:szCs w:val="32"/>
        </w:rPr>
        <w:pict>
          <v:group id="_x0000_s1104" style="width:525.8pt;height:662pt;mso-position-horizontal-relative:char;mso-position-vertical-relative:line" coordorigin="1680,1853" coordsize="9225,11287">
            <v:shapetype id="_x0000_t116" coordsize="21600,21600" o:spt="116" path="m3475,qx,10800,3475,21600l18125,21600qx21600,10800,18125,xe">
              <v:stroke joinstyle="miter"/>
              <v:path gradientshapeok="t" o:connecttype="rect" textboxrect="1018,3163,20582,18437"/>
            </v:shapetype>
            <v:shape id="_x0000_s1105" type="#_x0000_t116" style="position:absolute;left:4965;top:4740;width:2250;height:510">
              <v:shadow offset="-1pt,-3pt" offset2="-6pt,-10pt"/>
              <v:textbox style="mso-next-textbox:#_x0000_s1105">
                <w:txbxContent>
                  <w:p w:rsidR="00026255" w:rsidRPr="00C83B60" w:rsidRDefault="00026255" w:rsidP="00F641D9">
                    <w:pPr>
                      <w:spacing w:line="216" w:lineRule="auto"/>
                      <w:jc w:val="center"/>
                      <w:rPr>
                        <w:sz w:val="28"/>
                        <w:szCs w:val="28"/>
                      </w:rPr>
                    </w:pPr>
                    <w:r w:rsidRPr="00C83B60">
                      <w:rPr>
                        <w:sz w:val="28"/>
                        <w:szCs w:val="28"/>
                      </w:rPr>
                      <w:t>Народжуваність</w:t>
                    </w:r>
                  </w:p>
                </w:txbxContent>
              </v:textbox>
            </v:shape>
            <v:shape id="_x0000_s1106" type="#_x0000_t116" style="position:absolute;left:2895;top:4725;width:2055;height:510">
              <v:shadow offset="-2pt,-3pt" offset2="-8pt,-10pt"/>
              <v:textbox style="mso-next-textbox:#_x0000_s1106">
                <w:txbxContent>
                  <w:p w:rsidR="00026255" w:rsidRPr="00C83B60" w:rsidRDefault="00026255" w:rsidP="00F641D9">
                    <w:pPr>
                      <w:spacing w:line="216" w:lineRule="auto"/>
                      <w:jc w:val="center"/>
                      <w:rPr>
                        <w:sz w:val="28"/>
                        <w:szCs w:val="28"/>
                      </w:rPr>
                    </w:pPr>
                    <w:r w:rsidRPr="00C83B60">
                      <w:rPr>
                        <w:sz w:val="28"/>
                        <w:szCs w:val="28"/>
                      </w:rPr>
                      <w:t>Смертність</w:t>
                    </w:r>
                  </w:p>
                </w:txbxContent>
              </v:textbox>
            </v:shape>
            <v:shape id="_x0000_s1107" type="#_x0000_t116" style="position:absolute;left:7215;top:4725;width:1890;height:525">
              <v:shadow offset="-2pt,-3pt" offset2="-8pt,-10pt"/>
              <v:textbox style="mso-next-textbox:#_x0000_s1107">
                <w:txbxContent>
                  <w:p w:rsidR="00026255" w:rsidRPr="00C83B60" w:rsidRDefault="00026255" w:rsidP="00F641D9">
                    <w:pPr>
                      <w:spacing w:line="216" w:lineRule="auto"/>
                      <w:jc w:val="center"/>
                      <w:rPr>
                        <w:sz w:val="28"/>
                        <w:szCs w:val="28"/>
                      </w:rPr>
                    </w:pPr>
                    <w:r w:rsidRPr="00C83B60">
                      <w:rPr>
                        <w:sz w:val="28"/>
                        <w:szCs w:val="28"/>
                      </w:rPr>
                      <w:t>Міграції</w:t>
                    </w:r>
                  </w:p>
                </w:txbxContent>
              </v:textbox>
            </v:shape>
            <v:roundrect id="_x0000_s1108" style="position:absolute;left:6315;top:8565;width:539;height:3330" arcsize="10923f">
              <v:shadow offset="-3pt" offset2="-10pt"/>
              <v:textbox style="layout-flow:vertical;mso-layout-flow-alt:bottom-to-top;mso-next-textbox:#_x0000_s1108">
                <w:txbxContent>
                  <w:p w:rsidR="00026255" w:rsidRPr="00C83B60" w:rsidRDefault="00026255" w:rsidP="00F641D9">
                    <w:pPr>
                      <w:spacing w:line="192" w:lineRule="auto"/>
                      <w:jc w:val="center"/>
                      <w:rPr>
                        <w:sz w:val="28"/>
                        <w:szCs w:val="28"/>
                      </w:rPr>
                    </w:pPr>
                    <w:r w:rsidRPr="00C83B60">
                      <w:rPr>
                        <w:sz w:val="28"/>
                        <w:szCs w:val="28"/>
                      </w:rPr>
                      <w:t>Безпека навчання</w:t>
                    </w:r>
                  </w:p>
                </w:txbxContent>
              </v:textbox>
            </v:roundrect>
            <v:roundrect id="_x0000_s1109" style="position:absolute;left:7935;top:8565;width:539;height:3330" arcsize="10923f">
              <v:shadow offset="-3pt" offset2="-10pt"/>
              <v:textbox style="layout-flow:vertical;mso-layout-flow-alt:bottom-to-top;mso-next-textbox:#_x0000_s1109">
                <w:txbxContent>
                  <w:p w:rsidR="00026255" w:rsidRPr="00C83B60" w:rsidRDefault="00026255" w:rsidP="00F641D9">
                    <w:pPr>
                      <w:spacing w:line="192" w:lineRule="auto"/>
                      <w:jc w:val="center"/>
                      <w:rPr>
                        <w:sz w:val="28"/>
                        <w:szCs w:val="28"/>
                      </w:rPr>
                    </w:pPr>
                    <w:r w:rsidRPr="00C83B60">
                      <w:rPr>
                        <w:sz w:val="28"/>
                        <w:szCs w:val="28"/>
                      </w:rPr>
                      <w:t>Безпека життя</w:t>
                    </w:r>
                  </w:p>
                </w:txbxContent>
              </v:textbox>
            </v:roundrect>
            <v:roundrect id="_x0000_s1110" style="position:absolute;left:7395;top:8565;width:539;height:3330" arcsize="10923f">
              <v:shadow offset="-3pt" offset2="-10pt"/>
              <v:textbox style="layout-flow:vertical;mso-layout-flow-alt:bottom-to-top;mso-next-textbox:#_x0000_s1110">
                <w:txbxContent>
                  <w:p w:rsidR="00026255" w:rsidRPr="00C83B60" w:rsidRDefault="00026255" w:rsidP="00F641D9">
                    <w:pPr>
                      <w:spacing w:line="192" w:lineRule="auto"/>
                      <w:jc w:val="center"/>
                      <w:rPr>
                        <w:sz w:val="28"/>
                        <w:szCs w:val="28"/>
                      </w:rPr>
                    </w:pPr>
                    <w:r w:rsidRPr="00C83B60">
                      <w:rPr>
                        <w:sz w:val="28"/>
                        <w:szCs w:val="28"/>
                      </w:rPr>
                      <w:t>Безпека культури та відпочинку</w:t>
                    </w:r>
                  </w:p>
                </w:txbxContent>
              </v:textbox>
            </v:roundrect>
            <v:roundrect id="_x0000_s1111" style="position:absolute;left:6855;top:8565;width:540;height:3330" arcsize="10923f">
              <v:shadow offset="-3pt" offset2="-10pt"/>
              <v:textbox style="layout-flow:vertical;mso-layout-flow-alt:bottom-to-top;mso-next-textbox:#_x0000_s1111">
                <w:txbxContent>
                  <w:p w:rsidR="00026255" w:rsidRPr="00C83B60" w:rsidRDefault="00026255" w:rsidP="00F641D9">
                    <w:pPr>
                      <w:spacing w:line="192" w:lineRule="auto"/>
                      <w:jc w:val="center"/>
                      <w:rPr>
                        <w:sz w:val="28"/>
                        <w:szCs w:val="28"/>
                      </w:rPr>
                    </w:pPr>
                    <w:r w:rsidRPr="00C83B60">
                      <w:rPr>
                        <w:sz w:val="28"/>
                        <w:szCs w:val="28"/>
                      </w:rPr>
                      <w:t>Соціальне забезпечення</w:t>
                    </w:r>
                  </w:p>
                </w:txbxContent>
              </v:textbox>
            </v:roundrect>
            <v:roundrect id="_x0000_s1112" style="position:absolute;left:5775;top:8565;width:539;height:3330" arcsize="10923f">
              <v:shadow offset="-3pt" offset2="-10pt"/>
              <v:textbox style="layout-flow:vertical;mso-layout-flow-alt:bottom-to-top;mso-next-textbox:#_x0000_s1112">
                <w:txbxContent>
                  <w:p w:rsidR="00026255" w:rsidRPr="00C83B60" w:rsidRDefault="00026255" w:rsidP="00F641D9">
                    <w:pPr>
                      <w:spacing w:line="192" w:lineRule="auto"/>
                      <w:jc w:val="center"/>
                      <w:rPr>
                        <w:sz w:val="28"/>
                        <w:szCs w:val="28"/>
                      </w:rPr>
                    </w:pPr>
                    <w:r w:rsidRPr="00C83B60">
                      <w:rPr>
                        <w:sz w:val="28"/>
                        <w:szCs w:val="28"/>
                      </w:rPr>
                      <w:t>Безпека здоров’я</w:t>
                    </w:r>
                  </w:p>
                </w:txbxContent>
              </v:textbox>
            </v:roundrect>
            <v:roundrect id="_x0000_s1113" style="position:absolute;left:4155;top:8565;width:539;height:3330" arcsize="10923f">
              <v:shadow offset="-3pt" offset2="-10pt"/>
              <v:textbox style="layout-flow:vertical;mso-layout-flow-alt:bottom-to-top;mso-next-textbox:#_x0000_s1113">
                <w:txbxContent>
                  <w:p w:rsidR="00026255" w:rsidRPr="00C83B60" w:rsidRDefault="00026255" w:rsidP="00F641D9">
                    <w:pPr>
                      <w:spacing w:line="192" w:lineRule="auto"/>
                      <w:jc w:val="center"/>
                      <w:rPr>
                        <w:sz w:val="28"/>
                        <w:szCs w:val="28"/>
                      </w:rPr>
                    </w:pPr>
                    <w:r w:rsidRPr="00C83B60">
                      <w:rPr>
                        <w:sz w:val="28"/>
                        <w:szCs w:val="28"/>
                      </w:rPr>
                      <w:t>Фінансова безпека</w:t>
                    </w:r>
                  </w:p>
                </w:txbxContent>
              </v:textbox>
            </v:roundrect>
            <v:roundrect id="_x0000_s1114" style="position:absolute;left:4695;top:8565;width:539;height:3330" arcsize="10923f">
              <v:shadow offset="-3pt" offset2="-10pt"/>
              <v:textbox style="layout-flow:vertical;mso-layout-flow-alt:bottom-to-top;mso-next-textbox:#_x0000_s1114">
                <w:txbxContent>
                  <w:p w:rsidR="00026255" w:rsidRPr="00C83B60" w:rsidRDefault="00026255" w:rsidP="00F641D9">
                    <w:pPr>
                      <w:spacing w:line="192" w:lineRule="auto"/>
                      <w:jc w:val="center"/>
                      <w:rPr>
                        <w:sz w:val="28"/>
                        <w:szCs w:val="28"/>
                      </w:rPr>
                    </w:pPr>
                    <w:r w:rsidRPr="00C83B60">
                      <w:rPr>
                        <w:sz w:val="28"/>
                        <w:szCs w:val="28"/>
                      </w:rPr>
                      <w:t>Безпека харчування</w:t>
                    </w:r>
                  </w:p>
                </w:txbxContent>
              </v:textbox>
            </v:roundrect>
            <v:roundrect id="_x0000_s1115" style="position:absolute;left:5235;top:8565;width:539;height:3330" arcsize="10923f">
              <v:shadow offset="-3pt" offset2="-10pt"/>
              <v:textbox style="layout-flow:vertical;mso-layout-flow-alt:bottom-to-top;mso-next-textbox:#_x0000_s1115">
                <w:txbxContent>
                  <w:p w:rsidR="00026255" w:rsidRPr="00C83B60" w:rsidRDefault="00026255" w:rsidP="00F641D9">
                    <w:pPr>
                      <w:spacing w:line="192" w:lineRule="auto"/>
                      <w:ind w:left="-57" w:right="-57"/>
                      <w:jc w:val="center"/>
                      <w:rPr>
                        <w:sz w:val="28"/>
                        <w:szCs w:val="28"/>
                      </w:rPr>
                    </w:pPr>
                    <w:r w:rsidRPr="00C83B60">
                      <w:rPr>
                        <w:sz w:val="28"/>
                        <w:szCs w:val="28"/>
                      </w:rPr>
                      <w:t>Безпека проживання</w:t>
                    </w:r>
                  </w:p>
                </w:txbxContent>
              </v:textbox>
            </v:roundrect>
            <v:shape id="_x0000_s1116" type="#_x0000_t116" style="position:absolute;left:3675;top:12435;width:5460;height:705">
              <v:shadow on="t" opacity=".5" offset="6pt,6pt"/>
              <v:textbox style="mso-next-textbox:#_x0000_s1116">
                <w:txbxContent>
                  <w:p w:rsidR="00026255" w:rsidRPr="00C83B60" w:rsidRDefault="00026255" w:rsidP="00F641D9">
                    <w:pPr>
                      <w:spacing w:line="216" w:lineRule="auto"/>
                      <w:ind w:left="-113" w:right="-113"/>
                      <w:jc w:val="center"/>
                      <w:rPr>
                        <w:sz w:val="28"/>
                        <w:szCs w:val="28"/>
                      </w:rPr>
                    </w:pPr>
                    <w:proofErr w:type="spellStart"/>
                    <w:r w:rsidRPr="00C83B60">
                      <w:rPr>
                        <w:sz w:val="28"/>
                        <w:szCs w:val="28"/>
                      </w:rPr>
                      <w:t>Соціо-еколого-економічна</w:t>
                    </w:r>
                    <w:proofErr w:type="spellEnd"/>
                    <w:r w:rsidRPr="00C83B60">
                      <w:rPr>
                        <w:sz w:val="28"/>
                        <w:szCs w:val="28"/>
                      </w:rPr>
                      <w:t xml:space="preserve"> безпека</w:t>
                    </w:r>
                  </w:p>
                </w:txbxContent>
              </v:textbox>
            </v:shape>
            <v:shape id="_x0000_s1117" type="#_x0000_t116" style="position:absolute;left:4335;top:1980;width:3690;height:675">
              <v:shadow on="t" offset="-3pt,-5pt" offset2="-10pt,-14pt"/>
              <v:textbox style="mso-next-textbox:#_x0000_s1117">
                <w:txbxContent>
                  <w:p w:rsidR="00026255" w:rsidRPr="00C83B60" w:rsidRDefault="00026255" w:rsidP="00F641D9">
                    <w:pPr>
                      <w:spacing w:line="216" w:lineRule="auto"/>
                      <w:jc w:val="center"/>
                      <w:rPr>
                        <w:sz w:val="28"/>
                        <w:szCs w:val="28"/>
                      </w:rPr>
                    </w:pPr>
                    <w:r w:rsidRPr="00C83B60">
                      <w:rPr>
                        <w:sz w:val="28"/>
                        <w:szCs w:val="28"/>
                      </w:rPr>
                      <w:t>Відтворення населення</w:t>
                    </w:r>
                  </w:p>
                </w:txbxContent>
              </v:textbox>
            </v:shape>
            <v:roundrect id="_x0000_s1118" style="position:absolute;left:3615;top:8580;width:539;height:3288" arcsize="10923f">
              <v:shadow offset="-3pt" offset2="-10pt"/>
              <v:textbox style="layout-flow:vertical;mso-layout-flow-alt:bottom-to-top;mso-next-textbox:#_x0000_s1118">
                <w:txbxContent>
                  <w:p w:rsidR="00026255" w:rsidRPr="00C83B60" w:rsidRDefault="00026255" w:rsidP="00F641D9">
                    <w:pPr>
                      <w:spacing w:line="192" w:lineRule="auto"/>
                      <w:jc w:val="center"/>
                      <w:rPr>
                        <w:sz w:val="28"/>
                        <w:szCs w:val="28"/>
                      </w:rPr>
                    </w:pPr>
                    <w:r w:rsidRPr="00C83B60">
                      <w:rPr>
                        <w:sz w:val="28"/>
                        <w:szCs w:val="28"/>
                      </w:rPr>
                      <w:t>Безпека працевлаштування</w:t>
                    </w:r>
                  </w:p>
                </w:txbxContent>
              </v:textbox>
            </v:roundrect>
            <v:roundrect id="_x0000_s1119" style="position:absolute;left:8475;top:8565;width:539;height:3330" arcsize="10923f">
              <v:textbox style="layout-flow:vertical;mso-layout-flow-alt:bottom-to-top;mso-next-textbox:#_x0000_s1119">
                <w:txbxContent>
                  <w:p w:rsidR="00026255" w:rsidRPr="00C83B60" w:rsidRDefault="00026255" w:rsidP="00F641D9">
                    <w:pPr>
                      <w:spacing w:line="192" w:lineRule="auto"/>
                      <w:jc w:val="center"/>
                      <w:rPr>
                        <w:sz w:val="28"/>
                        <w:szCs w:val="28"/>
                      </w:rPr>
                    </w:pPr>
                    <w:r w:rsidRPr="00C83B60">
                      <w:rPr>
                        <w:sz w:val="28"/>
                        <w:szCs w:val="28"/>
                      </w:rPr>
                      <w:t>Екологічна безпека</w:t>
                    </w:r>
                  </w:p>
                </w:txbxContent>
              </v:textbox>
            </v:roundrect>
            <v:shape id="_x0000_s1120" type="#_x0000_t116" style="position:absolute;left:4020;top:3060;width:2025;height:975">
              <v:shadow offset="-2pt,-3pt" offset2="-8pt,-10pt"/>
              <v:textbox style="mso-next-textbox:#_x0000_s1120">
                <w:txbxContent>
                  <w:p w:rsidR="00026255" w:rsidRPr="00C83B60" w:rsidRDefault="00026255" w:rsidP="00F641D9">
                    <w:pPr>
                      <w:spacing w:line="216" w:lineRule="auto"/>
                      <w:jc w:val="center"/>
                      <w:rPr>
                        <w:sz w:val="28"/>
                        <w:szCs w:val="28"/>
                      </w:rPr>
                    </w:pPr>
                    <w:r w:rsidRPr="00C83B60">
                      <w:rPr>
                        <w:sz w:val="28"/>
                        <w:szCs w:val="28"/>
                      </w:rPr>
                      <w:t xml:space="preserve">Природний </w:t>
                    </w:r>
                  </w:p>
                  <w:p w:rsidR="00026255" w:rsidRPr="00C83B60" w:rsidRDefault="00026255" w:rsidP="00F641D9">
                    <w:pPr>
                      <w:spacing w:line="216" w:lineRule="auto"/>
                      <w:jc w:val="center"/>
                      <w:rPr>
                        <w:sz w:val="28"/>
                        <w:szCs w:val="28"/>
                      </w:rPr>
                    </w:pPr>
                    <w:r w:rsidRPr="00C83B60">
                      <w:rPr>
                        <w:sz w:val="28"/>
                        <w:szCs w:val="28"/>
                      </w:rPr>
                      <w:t>рух</w:t>
                    </w:r>
                  </w:p>
                </w:txbxContent>
              </v:textbox>
            </v:shape>
            <v:shape id="_x0000_s1121" type="#_x0000_t116" style="position:absolute;left:6600;top:3030;width:2025;height:975">
              <v:shadow offset="-2pt,-3pt" offset2="-8pt,-10pt"/>
              <v:textbox style="mso-next-textbox:#_x0000_s1121">
                <w:txbxContent>
                  <w:p w:rsidR="00026255" w:rsidRPr="00C83B60" w:rsidRDefault="00026255" w:rsidP="00F641D9">
                    <w:pPr>
                      <w:spacing w:line="216" w:lineRule="auto"/>
                      <w:jc w:val="center"/>
                      <w:rPr>
                        <w:sz w:val="28"/>
                        <w:szCs w:val="28"/>
                      </w:rPr>
                    </w:pPr>
                    <w:r w:rsidRPr="00C83B60">
                      <w:rPr>
                        <w:sz w:val="28"/>
                        <w:szCs w:val="28"/>
                      </w:rPr>
                      <w:t xml:space="preserve">Механічний </w:t>
                    </w:r>
                  </w:p>
                  <w:p w:rsidR="00026255" w:rsidRPr="00C83B60" w:rsidRDefault="00026255" w:rsidP="00F641D9">
                    <w:pPr>
                      <w:spacing w:line="216" w:lineRule="auto"/>
                      <w:jc w:val="center"/>
                      <w:rPr>
                        <w:sz w:val="28"/>
                        <w:szCs w:val="28"/>
                      </w:rPr>
                    </w:pPr>
                    <w:r w:rsidRPr="00C83B60">
                      <w:rPr>
                        <w:sz w:val="28"/>
                        <w:szCs w:val="28"/>
                      </w:rPr>
                      <w:t>рух</w:t>
                    </w:r>
                  </w:p>
                </w:txbxContent>
              </v:textbox>
            </v:shape>
            <v:shape id="_x0000_s1122" type="#_x0000_t116" style="position:absolute;left:4995;top:6000;width:2415;height:930">
              <v:shadow on="t" offset="-1pt,-3pt" offset2="-6pt,-10pt"/>
              <v:textbox style="mso-next-textbox:#_x0000_s1122">
                <w:txbxContent>
                  <w:p w:rsidR="00026255" w:rsidRPr="00C83B60" w:rsidRDefault="00026255" w:rsidP="00F641D9">
                    <w:pPr>
                      <w:spacing w:line="216" w:lineRule="auto"/>
                      <w:jc w:val="center"/>
                      <w:rPr>
                        <w:sz w:val="28"/>
                        <w:szCs w:val="28"/>
                      </w:rPr>
                    </w:pPr>
                    <w:r w:rsidRPr="00C83B60">
                      <w:rPr>
                        <w:sz w:val="28"/>
                        <w:szCs w:val="28"/>
                      </w:rPr>
                      <w:t>Соціум або</w:t>
                    </w:r>
                  </w:p>
                  <w:p w:rsidR="00026255" w:rsidRPr="00C83B60" w:rsidRDefault="00026255" w:rsidP="00F641D9">
                    <w:pPr>
                      <w:spacing w:line="216" w:lineRule="auto"/>
                      <w:jc w:val="center"/>
                      <w:rPr>
                        <w:sz w:val="28"/>
                        <w:szCs w:val="28"/>
                      </w:rPr>
                    </w:pPr>
                    <w:r w:rsidRPr="00C83B60">
                      <w:rPr>
                        <w:sz w:val="28"/>
                        <w:szCs w:val="28"/>
                      </w:rPr>
                      <w:t>особа</w:t>
                    </w:r>
                  </w:p>
                </w:txbxContent>
              </v:textbox>
            </v:shape>
            <v:shape id="_x0000_s1123" type="#_x0000_t32" style="position:absolute;left:5535;top:6900;width:0;height:1665;flip:y" o:connectortype="straight">
              <v:stroke endarrow="block"/>
            </v:shape>
            <v:shape id="_x0000_s1124" type="#_x0000_t32" style="position:absolute;left:6030;top:6900;width:0;height:1665;flip:y" o:connectortype="straight">
              <v:stroke endarrow="block"/>
            </v:shape>
            <v:shape id="_x0000_s1125" type="#_x0000_t32" style="position:absolute;left:6570;top:6900;width:0;height:1665;flip:y" o:connectortype="straight">
              <v:stroke endarrow="block"/>
            </v:shape>
            <v:shape id="_x0000_s1126" type="#_x0000_t32" style="position:absolute;left:4245;top:5235;width:1155;height:750;flip:x y" o:connectortype="straight">
              <v:stroke endarrow="block"/>
            </v:shape>
            <v:shape id="_x0000_s1127" type="#_x0000_t32" style="position:absolute;left:6180;top:5235;width:15;height:750;flip:y" o:connectortype="straight">
              <v:stroke endarrow="block"/>
            </v:shape>
            <v:shape id="_x0000_s1128" type="#_x0000_t32" style="position:absolute;left:7215;top:5265;width:900;height:750;flip:y" o:connectortype="straight">
              <v:stroke endarrow="block"/>
            </v:shape>
            <v:shape id="_x0000_s1129" type="#_x0000_t32" style="position:absolute;left:6045;top:12150;width:0;height:285;flip:y" o:connectortype="straight"/>
            <v:shape id="_x0000_s1130" type="#_x0000_t32" style="position:absolute;left:3660;top:12135;width:5354;height:16" o:connectortype="straight"/>
            <v:shape id="_x0000_s1131" type="#_x0000_t32" style="position:absolute;left:3660;top:11880;width:0;height:255" o:connectortype="straight"/>
            <v:shape id="_x0000_s1132" type="#_x0000_t32" style="position:absolute;left:4440;top:11880;width:0;height:255" o:connectortype="straight"/>
            <v:shape id="_x0000_s1133" type="#_x0000_t32" style="position:absolute;left:4995;top:11880;width:0;height:255" o:connectortype="straight"/>
            <v:shape id="_x0000_s1134" type="#_x0000_t32" style="position:absolute;left:5505;top:11880;width:0;height:255" o:connectortype="straight"/>
            <v:shape id="_x0000_s1135" type="#_x0000_t32" style="position:absolute;left:6045;top:11895;width:0;height:255" o:connectortype="straight"/>
            <v:shape id="_x0000_s1136" type="#_x0000_t32" style="position:absolute;left:6585;top:11880;width:0;height:255" o:connectortype="straight"/>
            <v:shape id="_x0000_s1137" type="#_x0000_t32" style="position:absolute;left:8235;top:11880;width:0;height:255" o:connectortype="straight"/>
            <v:shape id="_x0000_s1138" type="#_x0000_t32" style="position:absolute;left:7665;top:11880;width:0;height:255" o:connectortype="straight"/>
            <v:shape id="_x0000_s1139" type="#_x0000_t32" style="position:absolute;left:9000;top:11880;width:0;height:255" o:connectortype="straight"/>
            <v:shape id="_x0000_s1140" type="#_x0000_t32" style="position:absolute;left:7125;top:11880;width:0;height:255" o:connectortype="straigh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41" type="#_x0000_t105" style="position:absolute;left:-626;top:4174;width:6712;height:2100;rotation:-90">
              <v:textbox style="mso-next-textbox:#_x0000_s1141">
                <w:txbxContent>
                  <w:p w:rsidR="00026255" w:rsidRPr="00C83B60" w:rsidRDefault="00026255" w:rsidP="00F641D9">
                    <w:pPr>
                      <w:spacing w:line="216" w:lineRule="auto"/>
                      <w:rPr>
                        <w:sz w:val="28"/>
                        <w:szCs w:val="28"/>
                      </w:rPr>
                    </w:pPr>
                    <w:r w:rsidRPr="00C83B60">
                      <w:rPr>
                        <w:sz w:val="28"/>
                        <w:szCs w:val="28"/>
                      </w:rPr>
                      <w:t>Підвищення рівня</w:t>
                    </w:r>
                  </w:p>
                  <w:p w:rsidR="00026255" w:rsidRPr="00C83B60" w:rsidRDefault="00026255" w:rsidP="00F641D9">
                    <w:pPr>
                      <w:spacing w:line="216" w:lineRule="auto"/>
                      <w:rPr>
                        <w:sz w:val="28"/>
                        <w:szCs w:val="28"/>
                      </w:rPr>
                    </w:pPr>
                    <w:r w:rsidRPr="00C83B60">
                      <w:rPr>
                        <w:sz w:val="28"/>
                        <w:szCs w:val="28"/>
                      </w:rPr>
                      <w:t>СЕЕБ</w:t>
                    </w:r>
                  </w:p>
                </w:txbxContent>
              </v:textbox>
            </v:shape>
            <v:shape id="_x0000_s1142" type="#_x0000_t105" style="position:absolute;left:6484;top:4144;width:6712;height:2130;rotation:-90;flip:x">
              <v:textbox style="mso-next-textbox:#_x0000_s1142">
                <w:txbxContent>
                  <w:p w:rsidR="00026255" w:rsidRPr="00C83B60" w:rsidRDefault="00026255" w:rsidP="00F641D9">
                    <w:pPr>
                      <w:spacing w:line="216" w:lineRule="auto"/>
                      <w:jc w:val="right"/>
                      <w:rPr>
                        <w:sz w:val="28"/>
                        <w:szCs w:val="28"/>
                      </w:rPr>
                    </w:pPr>
                    <w:r w:rsidRPr="00C83B60">
                      <w:rPr>
                        <w:sz w:val="28"/>
                        <w:szCs w:val="28"/>
                      </w:rPr>
                      <w:t>Зниження рівня</w:t>
                    </w:r>
                  </w:p>
                  <w:p w:rsidR="00026255" w:rsidRPr="00C83B60" w:rsidRDefault="00026255" w:rsidP="00F641D9">
                    <w:pPr>
                      <w:spacing w:line="216" w:lineRule="auto"/>
                      <w:jc w:val="right"/>
                      <w:rPr>
                        <w:sz w:val="28"/>
                        <w:szCs w:val="28"/>
                      </w:rPr>
                    </w:pPr>
                    <w:r w:rsidRPr="00C83B60">
                      <w:rPr>
                        <w:sz w:val="28"/>
                        <w:szCs w:val="28"/>
                      </w:rPr>
                      <w:t>СЕЕБ</w:t>
                    </w:r>
                  </w:p>
                </w:txbxContent>
              </v:textbox>
            </v:shape>
            <v:shape id="_x0000_s1143" type="#_x0000_t32" style="position:absolute;left:3885;top:6532;width:1110;height:2048;flip:y" o:connectortype="straight">
              <v:stroke endarrow="block"/>
            </v:shape>
            <v:shape id="_x0000_s1144" type="#_x0000_t32" style="position:absolute;left:4455;top:6667;width:675;height:1898;flip:y" o:connectortype="straight">
              <v:stroke endarrow="block"/>
            </v:shape>
            <v:shape id="_x0000_s1145" type="#_x0000_t32" style="position:absolute;left:4950;top:6900;width:285;height:1665;flip:y" o:connectortype="straight">
              <v:stroke endarrow="block"/>
            </v:shape>
            <v:shape id="_x0000_s1146" type="#_x0000_t32" style="position:absolute;left:7020;top:6900;width:0;height:1665;flip:y" o:connectortype="straight">
              <v:stroke endarrow="block"/>
            </v:shape>
            <v:shape id="_x0000_s1147" type="#_x0000_t32" style="position:absolute;left:7215;top:6900;width:495;height:1665;flip:x y" o:connectortype="straight">
              <v:stroke endarrow="block"/>
            </v:shape>
            <v:shape id="_x0000_s1148" type="#_x0000_t32" style="position:absolute;left:7395;top:6667;width:840;height:1871;flip:x y" o:connectortype="straight">
              <v:stroke endarrow="block"/>
            </v:shape>
            <v:shape id="_x0000_s1149" type="#_x0000_t32" style="position:absolute;left:7410;top:6442;width:1365;height:2123;flip:x y" o:connectortype="straight">
              <v:stroke endarrow="block"/>
            </v:shape>
            <v:shape id="_x0000_s1150" type="#_x0000_t32" style="position:absolute;left:4020;top:4035;width:930;height:705;flip:y" o:connectortype="straight">
              <v:stroke endarrow="block"/>
            </v:shape>
            <v:shape id="_x0000_s1151" type="#_x0000_t32" style="position:absolute;left:5130;top:4035;width:915;height:705;flip:x y" o:connectortype="straight">
              <v:stroke endarrow="block"/>
            </v:shape>
            <v:shape id="_x0000_s1152" type="#_x0000_t32" style="position:absolute;left:8115;top:3990;width:0;height:705;flip:y" o:connectortype="straight">
              <v:stroke endarrow="block"/>
            </v:shape>
            <v:shape id="_x0000_s1153" type="#_x0000_t32" style="position:absolute;left:4995;top:2655;width:0;height:405;flip:y" o:connectortype="straight">
              <v:stroke endarrow="block"/>
            </v:shape>
            <v:shape id="_x0000_s1154" type="#_x0000_t32" style="position:absolute;left:7395;top:2625;width:0;height:405;flip:y" o:connectortype="straight">
              <v:stroke endarrow="block"/>
            </v:shape>
            <w10:wrap type="none"/>
            <w10:anchorlock/>
          </v:group>
        </w:pict>
      </w:r>
    </w:p>
    <w:p w:rsidR="00C83B60" w:rsidRDefault="00C83B60" w:rsidP="00FE35FF">
      <w:pPr>
        <w:widowControl w:val="0"/>
        <w:spacing w:line="216" w:lineRule="auto"/>
        <w:ind w:firstLine="567"/>
        <w:jc w:val="both"/>
        <w:rPr>
          <w:sz w:val="32"/>
          <w:szCs w:val="32"/>
        </w:rPr>
      </w:pPr>
    </w:p>
    <w:p w:rsidR="000239FF" w:rsidRPr="00155725" w:rsidRDefault="000239FF" w:rsidP="00FE35FF">
      <w:pPr>
        <w:widowControl w:val="0"/>
        <w:spacing w:line="216" w:lineRule="auto"/>
        <w:ind w:firstLine="567"/>
        <w:jc w:val="both"/>
        <w:rPr>
          <w:sz w:val="32"/>
          <w:szCs w:val="32"/>
          <w:vertAlign w:val="superscript"/>
        </w:rPr>
      </w:pPr>
      <w:r w:rsidRPr="00155725">
        <w:rPr>
          <w:sz w:val="32"/>
          <w:szCs w:val="32"/>
        </w:rPr>
        <w:t xml:space="preserve">Рис.1.2. Схема зв’язку </w:t>
      </w:r>
      <w:proofErr w:type="spellStart"/>
      <w:r w:rsidRPr="00155725">
        <w:rPr>
          <w:sz w:val="32"/>
          <w:szCs w:val="32"/>
        </w:rPr>
        <w:t>соціо-еколого-економічної</w:t>
      </w:r>
      <w:proofErr w:type="spellEnd"/>
      <w:r w:rsidRPr="00155725">
        <w:rPr>
          <w:sz w:val="32"/>
          <w:szCs w:val="32"/>
        </w:rPr>
        <w:t xml:space="preserve"> безпеки з відтворенням населення</w:t>
      </w:r>
      <w:r w:rsidRPr="00155725">
        <w:rPr>
          <w:sz w:val="32"/>
          <w:szCs w:val="32"/>
          <w:vertAlign w:val="superscript"/>
        </w:rPr>
        <w:t>*</w:t>
      </w:r>
    </w:p>
    <w:p w:rsidR="000239FF" w:rsidRPr="00DF79D9" w:rsidRDefault="000239FF" w:rsidP="00FE35FF">
      <w:pPr>
        <w:widowControl w:val="0"/>
        <w:spacing w:line="216" w:lineRule="auto"/>
        <w:ind w:firstLine="567"/>
        <w:jc w:val="both"/>
      </w:pPr>
      <w:r w:rsidRPr="00DF79D9">
        <w:t xml:space="preserve">Примітка. </w:t>
      </w:r>
      <w:r w:rsidRPr="00DF79D9">
        <w:rPr>
          <w:vertAlign w:val="superscript"/>
        </w:rPr>
        <w:t>*</w:t>
      </w:r>
      <w:r w:rsidRPr="00DF79D9">
        <w:t>Розроблено автор</w:t>
      </w:r>
      <w:r w:rsidR="00B3355C" w:rsidRPr="00DF79D9">
        <w:t>а</w:t>
      </w:r>
      <w:r w:rsidRPr="00DF79D9">
        <w:t>м</w:t>
      </w:r>
      <w:r w:rsidR="00B3355C" w:rsidRPr="00DF79D9">
        <w:t>и</w:t>
      </w:r>
    </w:p>
    <w:p w:rsidR="00F641D9" w:rsidRPr="00155725" w:rsidRDefault="00F641D9" w:rsidP="00F641D9">
      <w:pPr>
        <w:widowControl w:val="0"/>
        <w:ind w:firstLine="680"/>
        <w:jc w:val="both"/>
        <w:rPr>
          <w:sz w:val="32"/>
          <w:szCs w:val="32"/>
        </w:rPr>
      </w:pPr>
      <w:r w:rsidRPr="00155725">
        <w:rPr>
          <w:sz w:val="32"/>
          <w:szCs w:val="32"/>
        </w:rPr>
        <w:lastRenderedPageBreak/>
        <w:t xml:space="preserve">Відомі два підходи до визначення цього поняття – вузький і широкий. </w:t>
      </w:r>
    </w:p>
    <w:p w:rsidR="00F641D9" w:rsidRPr="00155725" w:rsidRDefault="00F641D9" w:rsidP="00F641D9">
      <w:pPr>
        <w:widowControl w:val="0"/>
        <w:ind w:firstLine="680"/>
        <w:jc w:val="both"/>
        <w:rPr>
          <w:sz w:val="32"/>
          <w:szCs w:val="32"/>
        </w:rPr>
      </w:pPr>
      <w:r w:rsidRPr="00155725">
        <w:rPr>
          <w:sz w:val="32"/>
          <w:szCs w:val="32"/>
        </w:rPr>
        <w:t>У першому випадку відтворення населення розглядають як процес безперервного відновлення поколінь внаслідок народжуваності й смертності, тобто його природний рух. У другому випадку відтворення населення розглядають як сукупність трьох видів його руху – природного (народжуваність і смертність), просторового (міграція) і соціального (зміна соціальних структур, соціальна й професійна мобільність тощо) [40].</w:t>
      </w:r>
    </w:p>
    <w:p w:rsidR="00F641D9" w:rsidRPr="00155725" w:rsidRDefault="00F641D9" w:rsidP="00F641D9">
      <w:pPr>
        <w:widowControl w:val="0"/>
        <w:ind w:firstLine="680"/>
        <w:jc w:val="both"/>
        <w:rPr>
          <w:sz w:val="32"/>
          <w:szCs w:val="32"/>
        </w:rPr>
      </w:pPr>
      <w:r w:rsidRPr="00155725">
        <w:rPr>
          <w:sz w:val="32"/>
          <w:szCs w:val="32"/>
        </w:rPr>
        <w:t>У роботі зупинимося на першому підході, включаючи до природного руху також міграційний рух.</w:t>
      </w:r>
      <w:r w:rsidR="00312D32" w:rsidRPr="00155725">
        <w:rPr>
          <w:sz w:val="32"/>
          <w:szCs w:val="32"/>
        </w:rPr>
        <w:t xml:space="preserve"> </w:t>
      </w:r>
      <w:r w:rsidRPr="00155725">
        <w:rPr>
          <w:sz w:val="32"/>
          <w:szCs w:val="32"/>
        </w:rPr>
        <w:t>Отже, вважатимемо, що відтворення населення відбувається під впливом таких процесів, як народжуваність, смертність та міграція.</w:t>
      </w:r>
    </w:p>
    <w:p w:rsidR="00F641D9" w:rsidRPr="00155725" w:rsidRDefault="00F641D9" w:rsidP="00F641D9">
      <w:pPr>
        <w:widowControl w:val="0"/>
        <w:ind w:firstLine="680"/>
        <w:jc w:val="both"/>
        <w:rPr>
          <w:sz w:val="32"/>
          <w:szCs w:val="32"/>
        </w:rPr>
      </w:pPr>
      <w:r w:rsidRPr="00155725">
        <w:rPr>
          <w:sz w:val="32"/>
          <w:szCs w:val="32"/>
        </w:rPr>
        <w:t>Оскільки, людина має біологічну і соціальну приналежність, то можна визначити чинники, які впливають на її відтворення, проте механізм і ступінь дії різних чинників на відтворення населення неоднакові.</w:t>
      </w:r>
      <w:r w:rsidR="00312D32" w:rsidRPr="00155725">
        <w:rPr>
          <w:sz w:val="32"/>
          <w:szCs w:val="32"/>
        </w:rPr>
        <w:t xml:space="preserve"> </w:t>
      </w:r>
      <w:r w:rsidRPr="00155725">
        <w:rPr>
          <w:sz w:val="32"/>
          <w:szCs w:val="32"/>
        </w:rPr>
        <w:t xml:space="preserve">Для визначення зв’язку </w:t>
      </w:r>
      <w:proofErr w:type="spellStart"/>
      <w:r w:rsidRPr="00155725">
        <w:rPr>
          <w:sz w:val="32"/>
          <w:szCs w:val="32"/>
        </w:rPr>
        <w:t>соціо-еколого-економічної</w:t>
      </w:r>
      <w:proofErr w:type="spellEnd"/>
      <w:r w:rsidRPr="00155725">
        <w:rPr>
          <w:sz w:val="32"/>
          <w:szCs w:val="32"/>
        </w:rPr>
        <w:t xml:space="preserve"> безпеки з відтворенням населення потрібно</w:t>
      </w:r>
      <w:r w:rsidR="00312D32" w:rsidRPr="00155725">
        <w:rPr>
          <w:sz w:val="32"/>
          <w:szCs w:val="32"/>
        </w:rPr>
        <w:t xml:space="preserve"> виявити зв’язки між кожним з її</w:t>
      </w:r>
      <w:r w:rsidRPr="00155725">
        <w:rPr>
          <w:sz w:val="32"/>
          <w:szCs w:val="32"/>
        </w:rPr>
        <w:t xml:space="preserve"> елементів та складових, які можуть бути як прямими, так і непрямими. </w:t>
      </w:r>
    </w:p>
    <w:p w:rsidR="000239FF" w:rsidRPr="00155725" w:rsidRDefault="000239FF" w:rsidP="00FE35FF">
      <w:pPr>
        <w:widowControl w:val="0"/>
        <w:ind w:firstLine="567"/>
        <w:jc w:val="both"/>
        <w:rPr>
          <w:sz w:val="32"/>
          <w:szCs w:val="32"/>
        </w:rPr>
      </w:pPr>
      <w:r w:rsidRPr="00155725">
        <w:rPr>
          <w:sz w:val="32"/>
          <w:szCs w:val="32"/>
        </w:rPr>
        <w:t xml:space="preserve">Процес народжуваності тісно пов’язаний з такими компонентами та складовими </w:t>
      </w:r>
      <w:proofErr w:type="spellStart"/>
      <w:r w:rsidRPr="00155725">
        <w:rPr>
          <w:sz w:val="32"/>
          <w:szCs w:val="32"/>
        </w:rPr>
        <w:t>соціо-еколого-економічної</w:t>
      </w:r>
      <w:proofErr w:type="spellEnd"/>
      <w:r w:rsidRPr="00155725">
        <w:rPr>
          <w:sz w:val="32"/>
          <w:szCs w:val="32"/>
        </w:rPr>
        <w:t xml:space="preserve">  безпеки як забезпеченість житлом, рівнем доходів родини та динамікою їх зростання; ная</w:t>
      </w:r>
      <w:r w:rsidR="00312D32" w:rsidRPr="00155725">
        <w:rPr>
          <w:sz w:val="32"/>
          <w:szCs w:val="32"/>
        </w:rPr>
        <w:t xml:space="preserve">вністю постійного місця роботи; </w:t>
      </w:r>
      <w:r w:rsidRPr="00155725">
        <w:rPr>
          <w:sz w:val="32"/>
          <w:szCs w:val="32"/>
        </w:rPr>
        <w:t xml:space="preserve">забезпеченістю закладами соціальної інфраструктури та якістю роботи їх персоналу; станом сфери послуг у місці проживання родини; станом здоров’я населення та ситуацією в самій системі охорони здоров’я; </w:t>
      </w:r>
      <w:r w:rsidRPr="00155725">
        <w:rPr>
          <w:color w:val="200F03"/>
          <w:sz w:val="32"/>
          <w:szCs w:val="32"/>
        </w:rPr>
        <w:t>станом навколишнього середовища, який безпосередньо впливає на рівень народжуваності у тому чи іншому регіоні;</w:t>
      </w:r>
      <w:r w:rsidRPr="00155725">
        <w:rPr>
          <w:sz w:val="32"/>
          <w:szCs w:val="32"/>
        </w:rPr>
        <w:t xml:space="preserve"> культурно-освіт</w:t>
      </w:r>
      <w:r w:rsidR="00312D32" w:rsidRPr="00155725">
        <w:rPr>
          <w:sz w:val="32"/>
          <w:szCs w:val="32"/>
        </w:rPr>
        <w:t>нім рівнем населення. Забезпече</w:t>
      </w:r>
      <w:r w:rsidRPr="00155725">
        <w:rPr>
          <w:sz w:val="32"/>
          <w:szCs w:val="32"/>
        </w:rPr>
        <w:t>ність на доста</w:t>
      </w:r>
      <w:r w:rsidR="00312D32" w:rsidRPr="00155725">
        <w:rPr>
          <w:sz w:val="32"/>
          <w:szCs w:val="32"/>
        </w:rPr>
        <w:t>т</w:t>
      </w:r>
      <w:r w:rsidRPr="00155725">
        <w:rPr>
          <w:sz w:val="32"/>
          <w:szCs w:val="32"/>
        </w:rPr>
        <w:t>ньо високому рівні вище перелічених чинників може позитивно впливати на процес народжуваності, а відсутність</w:t>
      </w:r>
      <w:r w:rsidR="00312D32" w:rsidRPr="00155725">
        <w:rPr>
          <w:sz w:val="32"/>
          <w:szCs w:val="32"/>
        </w:rPr>
        <w:t>,</w:t>
      </w:r>
      <w:r w:rsidRPr="00155725">
        <w:rPr>
          <w:sz w:val="32"/>
          <w:szCs w:val="32"/>
        </w:rPr>
        <w:t xml:space="preserve"> навпаки</w:t>
      </w:r>
      <w:r w:rsidR="00312D32" w:rsidRPr="00155725">
        <w:rPr>
          <w:sz w:val="32"/>
          <w:szCs w:val="32"/>
        </w:rPr>
        <w:t>,</w:t>
      </w:r>
      <w:r w:rsidRPr="00155725">
        <w:rPr>
          <w:sz w:val="32"/>
          <w:szCs w:val="32"/>
        </w:rPr>
        <w:t xml:space="preserve"> може зменшувати її рівень. За умов невпевненості, несприятливих соціально-політичних та економічних перспектив спостерігається відмова сімей від народження другої та третьої дитини, момент їх появи на світ відкладається до кращих часів.</w:t>
      </w:r>
    </w:p>
    <w:p w:rsidR="000239FF" w:rsidRPr="00155725" w:rsidRDefault="000239FF" w:rsidP="00FE35FF">
      <w:pPr>
        <w:widowControl w:val="0"/>
        <w:ind w:firstLine="567"/>
        <w:jc w:val="both"/>
        <w:rPr>
          <w:sz w:val="32"/>
          <w:szCs w:val="32"/>
        </w:rPr>
      </w:pPr>
      <w:r w:rsidRPr="00155725">
        <w:rPr>
          <w:sz w:val="32"/>
          <w:szCs w:val="32"/>
        </w:rPr>
        <w:t xml:space="preserve">Інша складова природного руху населення – це його смертність. Смертність теж залежить від певних чинників. В основному  смертність залежить від таких складових </w:t>
      </w:r>
      <w:proofErr w:type="spellStart"/>
      <w:r w:rsidRPr="00155725">
        <w:rPr>
          <w:sz w:val="32"/>
          <w:szCs w:val="32"/>
        </w:rPr>
        <w:t>соціо-еколого-економічної</w:t>
      </w:r>
      <w:proofErr w:type="spellEnd"/>
      <w:r w:rsidRPr="00155725">
        <w:rPr>
          <w:sz w:val="32"/>
          <w:szCs w:val="32"/>
        </w:rPr>
        <w:t xml:space="preserve"> безпеки, як умови праці й побуту людей, рівень їх доходів та житлової забезпеченості, якість житлових умов та організації сфери обслуговування, забезпечення якісними продуктами харчування, одягом, </w:t>
      </w:r>
      <w:r w:rsidRPr="00155725">
        <w:rPr>
          <w:sz w:val="32"/>
          <w:szCs w:val="32"/>
        </w:rPr>
        <w:lastRenderedPageBreak/>
        <w:t>взуттям, організація відпочинку та рекреації, соціальний захист; якість системи охорони здоров’я (доступність кваліфікованої медичної допомоги, рівень забезпеченості населення медикаментами) і звичайно найбільш визначальний вплив має стан довкілля (атмосфери, питної води, міра їх забруднення, рівень шуму, наявність зелених просторів та їх доступність). Незадоволеність потреб людини за даними складовими негативно вп</w:t>
      </w:r>
      <w:r w:rsidR="00312D32" w:rsidRPr="00155725">
        <w:rPr>
          <w:sz w:val="32"/>
          <w:szCs w:val="32"/>
        </w:rPr>
        <w:t>ливатимуть на рівень смертності</w:t>
      </w:r>
      <w:r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 xml:space="preserve">Отже, природний рух населення, який включає в себе два процеси залежить в значній мірі від </w:t>
      </w:r>
      <w:proofErr w:type="spellStart"/>
      <w:r w:rsidRPr="00155725">
        <w:rPr>
          <w:sz w:val="32"/>
          <w:szCs w:val="32"/>
        </w:rPr>
        <w:t>соціо-еколого-економічної</w:t>
      </w:r>
      <w:proofErr w:type="spellEnd"/>
      <w:r w:rsidRPr="00155725">
        <w:rPr>
          <w:sz w:val="32"/>
          <w:szCs w:val="32"/>
        </w:rPr>
        <w:t xml:space="preserve"> безпеки і за деякими компонентами повністю ними визначається.</w:t>
      </w:r>
    </w:p>
    <w:p w:rsidR="000239FF" w:rsidRPr="00155725" w:rsidRDefault="000239FF" w:rsidP="00FE35FF">
      <w:pPr>
        <w:widowControl w:val="0"/>
        <w:shd w:val="clear" w:color="auto" w:fill="FFFFFF"/>
        <w:ind w:firstLine="567"/>
        <w:jc w:val="both"/>
        <w:rPr>
          <w:spacing w:val="4"/>
          <w:sz w:val="32"/>
          <w:szCs w:val="32"/>
        </w:rPr>
      </w:pPr>
      <w:r w:rsidRPr="00155725">
        <w:rPr>
          <w:spacing w:val="4"/>
          <w:sz w:val="32"/>
          <w:szCs w:val="32"/>
        </w:rPr>
        <w:t xml:space="preserve">Міграції та відтворення населення тісно пов’язані один </w:t>
      </w:r>
      <w:r w:rsidR="00312D32" w:rsidRPr="00155725">
        <w:rPr>
          <w:spacing w:val="4"/>
          <w:sz w:val="32"/>
          <w:szCs w:val="32"/>
        </w:rPr>
        <w:t>з одним, їх взаємодія та взаємо</w:t>
      </w:r>
      <w:r w:rsidRPr="00155725">
        <w:rPr>
          <w:spacing w:val="4"/>
          <w:sz w:val="32"/>
          <w:szCs w:val="32"/>
        </w:rPr>
        <w:t xml:space="preserve">вплив є досить тісним. Стан </w:t>
      </w:r>
      <w:proofErr w:type="spellStart"/>
      <w:r w:rsidRPr="00155725">
        <w:rPr>
          <w:spacing w:val="4"/>
          <w:sz w:val="32"/>
          <w:szCs w:val="32"/>
        </w:rPr>
        <w:t>соціо-еколого-економічної</w:t>
      </w:r>
      <w:proofErr w:type="spellEnd"/>
      <w:r w:rsidRPr="00155725">
        <w:rPr>
          <w:spacing w:val="4"/>
          <w:sz w:val="32"/>
          <w:szCs w:val="32"/>
        </w:rPr>
        <w:t xml:space="preserve"> безпеки теж певним чином впливає на міграції, зокрема сюди можемо віднести такі чинники, як рівень доходів, житлов</w:t>
      </w:r>
      <w:r w:rsidR="00312D32" w:rsidRPr="00155725">
        <w:rPr>
          <w:spacing w:val="4"/>
          <w:sz w:val="32"/>
          <w:szCs w:val="32"/>
        </w:rPr>
        <w:t>е</w:t>
      </w:r>
      <w:r w:rsidRPr="00155725">
        <w:rPr>
          <w:spacing w:val="4"/>
          <w:sz w:val="32"/>
          <w:szCs w:val="32"/>
        </w:rPr>
        <w:t xml:space="preserve"> забезпечення, рівень розвитку соціальної інфраструктури, умови праці та побуту, рівень зайнятості та екологічний стан середовища проживання.</w:t>
      </w:r>
      <w:r w:rsidRPr="00155725">
        <w:rPr>
          <w:color w:val="000000"/>
          <w:sz w:val="32"/>
          <w:szCs w:val="32"/>
        </w:rPr>
        <w:t xml:space="preserve"> </w:t>
      </w:r>
    </w:p>
    <w:p w:rsidR="00312D32" w:rsidRPr="00155725" w:rsidRDefault="000239FF" w:rsidP="00FE35FF">
      <w:pPr>
        <w:widowControl w:val="0"/>
        <w:ind w:firstLine="567"/>
        <w:jc w:val="both"/>
        <w:rPr>
          <w:rFonts w:eastAsia="TimesNewRoman"/>
          <w:iCs/>
          <w:color w:val="000000"/>
          <w:sz w:val="32"/>
          <w:szCs w:val="32"/>
        </w:rPr>
      </w:pPr>
      <w:r w:rsidRPr="00155725">
        <w:rPr>
          <w:sz w:val="32"/>
          <w:szCs w:val="32"/>
        </w:rPr>
        <w:t xml:space="preserve">Тобто </w:t>
      </w:r>
      <w:proofErr w:type="spellStart"/>
      <w:r w:rsidRPr="00155725">
        <w:rPr>
          <w:sz w:val="32"/>
          <w:szCs w:val="32"/>
        </w:rPr>
        <w:t>соціо-еколого-економічна</w:t>
      </w:r>
      <w:proofErr w:type="spellEnd"/>
      <w:r w:rsidRPr="00155725">
        <w:rPr>
          <w:sz w:val="32"/>
          <w:szCs w:val="32"/>
        </w:rPr>
        <w:t xml:space="preserve"> безпека, яка включає в себе забезпечення матеріального та соціального добробуту населення, захист від екологічних загроз, безпосередньо пов’язана з відтворенням населення, оскільки чинить на нього </w:t>
      </w:r>
      <w:r w:rsidR="00312D32" w:rsidRPr="00155725">
        <w:rPr>
          <w:sz w:val="32"/>
          <w:szCs w:val="32"/>
        </w:rPr>
        <w:t>як прямий так і опосередкований вплив</w:t>
      </w:r>
      <w:r w:rsidRPr="00155725">
        <w:rPr>
          <w:sz w:val="32"/>
          <w:szCs w:val="32"/>
        </w:rPr>
        <w:t>. Адже для стимулювання розширеного відтворення кожному громадянину необхідно</w:t>
      </w:r>
      <w:r w:rsidRPr="00155725">
        <w:rPr>
          <w:rFonts w:eastAsia="TimesNewRoman"/>
          <w:iCs/>
          <w:color w:val="000000"/>
          <w:sz w:val="32"/>
          <w:szCs w:val="32"/>
        </w:rPr>
        <w:t xml:space="preserve"> забезпечити</w:t>
      </w:r>
      <w:r w:rsidRPr="00155725">
        <w:rPr>
          <w:sz w:val="32"/>
          <w:szCs w:val="32"/>
        </w:rPr>
        <w:t xml:space="preserve"> </w:t>
      </w:r>
      <w:r w:rsidRPr="00155725">
        <w:rPr>
          <w:rFonts w:eastAsia="TimesNewRoman"/>
          <w:iCs/>
          <w:color w:val="000000"/>
          <w:sz w:val="32"/>
          <w:szCs w:val="32"/>
        </w:rPr>
        <w:t xml:space="preserve">впевненість у майбутньому, в можливості розвитку і повної реалізації власної особистості й особистості своїх нащадків. Тобто необхідним є забезпечення відповідного рівня </w:t>
      </w:r>
      <w:proofErr w:type="spellStart"/>
      <w:r w:rsidRPr="00155725">
        <w:rPr>
          <w:rFonts w:eastAsia="TimesNewRoman"/>
          <w:iCs/>
          <w:color w:val="000000"/>
          <w:sz w:val="32"/>
          <w:szCs w:val="32"/>
        </w:rPr>
        <w:t>соціо-еколого-економічної</w:t>
      </w:r>
      <w:proofErr w:type="spellEnd"/>
      <w:r w:rsidRPr="00155725">
        <w:rPr>
          <w:rFonts w:eastAsia="TimesNewRoman"/>
          <w:iCs/>
          <w:color w:val="000000"/>
          <w:sz w:val="32"/>
          <w:szCs w:val="32"/>
        </w:rPr>
        <w:t xml:space="preserve"> безпеки для повноцінного відтворення населення.</w:t>
      </w:r>
      <w:r w:rsidR="00312D32" w:rsidRPr="00155725">
        <w:rPr>
          <w:rFonts w:eastAsia="TimesNewRoman"/>
          <w:iCs/>
          <w:color w:val="000000"/>
          <w:sz w:val="32"/>
          <w:szCs w:val="32"/>
        </w:rPr>
        <w:t xml:space="preserve"> </w:t>
      </w:r>
    </w:p>
    <w:p w:rsidR="000239FF" w:rsidRPr="00155725" w:rsidRDefault="000239FF" w:rsidP="00FE35FF">
      <w:pPr>
        <w:widowControl w:val="0"/>
        <w:ind w:firstLine="567"/>
        <w:jc w:val="both"/>
        <w:rPr>
          <w:sz w:val="32"/>
          <w:szCs w:val="32"/>
        </w:rPr>
      </w:pPr>
      <w:r w:rsidRPr="00155725">
        <w:rPr>
          <w:sz w:val="32"/>
          <w:szCs w:val="32"/>
        </w:rPr>
        <w:t>У свою чергу, відтворен</w:t>
      </w:r>
      <w:r w:rsidR="00312D32" w:rsidRPr="00155725">
        <w:rPr>
          <w:sz w:val="32"/>
          <w:szCs w:val="32"/>
        </w:rPr>
        <w:t>н</w:t>
      </w:r>
      <w:r w:rsidRPr="00155725">
        <w:rPr>
          <w:sz w:val="32"/>
          <w:szCs w:val="32"/>
        </w:rPr>
        <w:t>я населення впливає прямим чином на формування трудового потенціалу, від якого безпосередньо залежить соціально-економічний розвиток держави.</w:t>
      </w:r>
      <w:r w:rsidRPr="00155725">
        <w:rPr>
          <w:rFonts w:eastAsia="TimesNewRoman"/>
          <w:b/>
          <w:bCs/>
          <w:i/>
          <w:iCs/>
          <w:color w:val="000000"/>
          <w:sz w:val="32"/>
          <w:szCs w:val="32"/>
        </w:rPr>
        <w:t xml:space="preserve"> </w:t>
      </w:r>
    </w:p>
    <w:p w:rsidR="000239FF" w:rsidRPr="00155725" w:rsidRDefault="000239FF" w:rsidP="00FE35FF">
      <w:pPr>
        <w:widowControl w:val="0"/>
        <w:ind w:firstLine="567"/>
        <w:jc w:val="both"/>
        <w:rPr>
          <w:sz w:val="32"/>
          <w:szCs w:val="32"/>
        </w:rPr>
      </w:pPr>
      <w:r w:rsidRPr="00155725">
        <w:rPr>
          <w:sz w:val="32"/>
          <w:szCs w:val="32"/>
        </w:rPr>
        <w:t xml:space="preserve">Розвиток негативних демографічних процесів та зменшення </w:t>
      </w:r>
      <w:proofErr w:type="spellStart"/>
      <w:r w:rsidRPr="00155725">
        <w:rPr>
          <w:sz w:val="32"/>
          <w:szCs w:val="32"/>
        </w:rPr>
        <w:t>трудоресурсного</w:t>
      </w:r>
      <w:proofErr w:type="spellEnd"/>
      <w:r w:rsidRPr="00155725">
        <w:rPr>
          <w:sz w:val="32"/>
          <w:szCs w:val="32"/>
        </w:rPr>
        <w:t xml:space="preserve"> потенціалу становить також загрозу національній безпеці держави і вимагає невідкладних системних дій з її відвернення та </w:t>
      </w:r>
      <w:proofErr w:type="spellStart"/>
      <w:r w:rsidRPr="00155725">
        <w:rPr>
          <w:sz w:val="32"/>
          <w:szCs w:val="32"/>
        </w:rPr>
        <w:t>упереджувальних</w:t>
      </w:r>
      <w:proofErr w:type="spellEnd"/>
      <w:r w:rsidRPr="00155725">
        <w:rPr>
          <w:sz w:val="32"/>
          <w:szCs w:val="32"/>
        </w:rPr>
        <w:t xml:space="preserve"> заходів щодо нейтралізації руйнівних наслідків.</w:t>
      </w:r>
    </w:p>
    <w:p w:rsidR="000239FF" w:rsidRDefault="000239FF"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Pr="00155725" w:rsidRDefault="00C83B60" w:rsidP="00FE35FF">
      <w:pPr>
        <w:widowControl w:val="0"/>
        <w:ind w:firstLine="680"/>
        <w:jc w:val="both"/>
        <w:rPr>
          <w:sz w:val="32"/>
          <w:szCs w:val="32"/>
        </w:rPr>
      </w:pPr>
    </w:p>
    <w:p w:rsidR="000239FF" w:rsidRPr="00155725" w:rsidRDefault="000239FF" w:rsidP="00FE35FF">
      <w:pPr>
        <w:widowControl w:val="0"/>
        <w:ind w:firstLine="680"/>
        <w:jc w:val="both"/>
        <w:rPr>
          <w:sz w:val="32"/>
          <w:szCs w:val="32"/>
        </w:rPr>
      </w:pPr>
    </w:p>
    <w:tbl>
      <w:tblPr>
        <w:tblStyle w:val="a3"/>
        <w:tblW w:w="0" w:type="auto"/>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190"/>
      </w:tblGrid>
      <w:tr w:rsidR="00EB54EE" w:rsidRPr="00155725" w:rsidTr="00C83B60">
        <w:tc>
          <w:tcPr>
            <w:tcW w:w="1016" w:type="dxa"/>
            <w:shd w:val="clear" w:color="auto" w:fill="E0E0E0"/>
          </w:tcPr>
          <w:p w:rsidR="00EB54EE" w:rsidRPr="00C83B60" w:rsidRDefault="00EB54EE" w:rsidP="00FE35FF">
            <w:pPr>
              <w:widowControl w:val="0"/>
              <w:jc w:val="both"/>
              <w:rPr>
                <w:rFonts w:ascii="Bookman Old Style" w:hAnsi="Bookman Old Style"/>
                <w:b/>
                <w:sz w:val="40"/>
                <w:szCs w:val="40"/>
              </w:rPr>
            </w:pPr>
            <w:r w:rsidRPr="00C83B60">
              <w:rPr>
                <w:rFonts w:ascii="Bookman Old Style" w:hAnsi="Bookman Old Style"/>
                <w:b/>
                <w:sz w:val="40"/>
                <w:szCs w:val="40"/>
              </w:rPr>
              <w:lastRenderedPageBreak/>
              <w:t>1.2.</w:t>
            </w:r>
          </w:p>
        </w:tc>
        <w:tc>
          <w:tcPr>
            <w:tcW w:w="9190" w:type="dxa"/>
            <w:shd w:val="clear" w:color="auto" w:fill="E0E0E0"/>
          </w:tcPr>
          <w:p w:rsidR="00EB54EE" w:rsidRPr="00C83B60" w:rsidRDefault="00EB54EE" w:rsidP="00FE35FF">
            <w:pPr>
              <w:widowControl w:val="0"/>
              <w:ind w:left="276"/>
              <w:rPr>
                <w:rFonts w:ascii="Bookman Old Style" w:hAnsi="Bookman Old Style"/>
                <w:b/>
                <w:sz w:val="40"/>
                <w:szCs w:val="40"/>
              </w:rPr>
            </w:pPr>
            <w:r w:rsidRPr="00C83B60">
              <w:rPr>
                <w:rFonts w:ascii="Bookman Old Style" w:hAnsi="Bookman Old Style"/>
                <w:b/>
                <w:sz w:val="40"/>
                <w:szCs w:val="40"/>
              </w:rPr>
              <w:t xml:space="preserve">Методичні підходи до оцінки рівня </w:t>
            </w:r>
            <w:proofErr w:type="spellStart"/>
            <w:r w:rsidRPr="00C83B60">
              <w:rPr>
                <w:rFonts w:ascii="Bookman Old Style" w:hAnsi="Bookman Old Style"/>
                <w:b/>
                <w:sz w:val="40"/>
                <w:szCs w:val="40"/>
              </w:rPr>
              <w:t>соціо-еколого-економічної</w:t>
            </w:r>
            <w:proofErr w:type="spellEnd"/>
            <w:r w:rsidRPr="00C83B60">
              <w:rPr>
                <w:rFonts w:ascii="Bookman Old Style" w:hAnsi="Bookman Old Style"/>
                <w:b/>
                <w:sz w:val="40"/>
                <w:szCs w:val="40"/>
              </w:rPr>
              <w:t xml:space="preserve">  безпеки та її впливу на відтворенням населення</w:t>
            </w:r>
            <w:r w:rsidRPr="00C83B60">
              <w:rPr>
                <w:rFonts w:ascii="Bookman Old Style" w:eastAsia="Calibri" w:hAnsi="Bookman Old Style"/>
                <w:b/>
                <w:sz w:val="40"/>
                <w:szCs w:val="40"/>
              </w:rPr>
              <w:t xml:space="preserve"> </w:t>
            </w:r>
          </w:p>
        </w:tc>
      </w:tr>
    </w:tbl>
    <w:p w:rsidR="00EB54EE" w:rsidRPr="00155725" w:rsidRDefault="00EB54EE" w:rsidP="00FE35FF">
      <w:pPr>
        <w:widowControl w:val="0"/>
        <w:shd w:val="clear" w:color="auto" w:fill="FFFFFF"/>
        <w:ind w:firstLine="680"/>
        <w:jc w:val="both"/>
        <w:rPr>
          <w:sz w:val="32"/>
          <w:szCs w:val="32"/>
        </w:rPr>
      </w:pPr>
    </w:p>
    <w:p w:rsidR="00EB54EE" w:rsidRPr="00155725" w:rsidRDefault="00EB54EE" w:rsidP="00FE35FF">
      <w:pPr>
        <w:widowControl w:val="0"/>
        <w:shd w:val="clear" w:color="auto" w:fill="FFFFFF"/>
        <w:ind w:firstLine="680"/>
        <w:jc w:val="both"/>
        <w:rPr>
          <w:sz w:val="32"/>
          <w:szCs w:val="32"/>
        </w:rPr>
      </w:pPr>
    </w:p>
    <w:p w:rsidR="000239FF" w:rsidRPr="00155725" w:rsidRDefault="000239FF" w:rsidP="00FE35FF">
      <w:pPr>
        <w:widowControl w:val="0"/>
        <w:shd w:val="clear" w:color="auto" w:fill="FFFFFF"/>
        <w:ind w:firstLine="567"/>
        <w:jc w:val="both"/>
        <w:rPr>
          <w:spacing w:val="2"/>
          <w:sz w:val="32"/>
          <w:szCs w:val="32"/>
        </w:rPr>
      </w:pPr>
      <w:r w:rsidRPr="00155725">
        <w:rPr>
          <w:sz w:val="32"/>
          <w:szCs w:val="32"/>
        </w:rPr>
        <w:t xml:space="preserve">Одним із основних завдань цього дослідження є оцінка </w:t>
      </w:r>
      <w:proofErr w:type="spellStart"/>
      <w:r w:rsidRPr="00155725">
        <w:rPr>
          <w:sz w:val="32"/>
          <w:szCs w:val="32"/>
        </w:rPr>
        <w:t>соціо-еколого-економічної</w:t>
      </w:r>
      <w:proofErr w:type="spellEnd"/>
      <w:r w:rsidRPr="00155725">
        <w:rPr>
          <w:sz w:val="32"/>
          <w:szCs w:val="32"/>
        </w:rPr>
        <w:t xml:space="preserve"> безпеки та виявлення її зв’язку з відтворенням населення, адже визначення зв’язків між соціально-економічними та демографічними явищами має не тільки теоретичне, але й практичне значення.</w:t>
      </w:r>
      <w:r w:rsidRPr="00155725">
        <w:rPr>
          <w:spacing w:val="3"/>
          <w:sz w:val="32"/>
          <w:szCs w:val="32"/>
        </w:rPr>
        <w:t xml:space="preserve"> Зрозуміло, що для того</w:t>
      </w:r>
      <w:r w:rsidRPr="00155725">
        <w:rPr>
          <w:spacing w:val="5"/>
          <w:sz w:val="32"/>
          <w:szCs w:val="32"/>
        </w:rPr>
        <w:t xml:space="preserve">, щоб здійснювати регулюючі дії на </w:t>
      </w:r>
      <w:r w:rsidRPr="00155725">
        <w:rPr>
          <w:spacing w:val="3"/>
          <w:sz w:val="32"/>
          <w:szCs w:val="32"/>
        </w:rPr>
        <w:t xml:space="preserve">хід та характер демографічних процесів, перш за все, необхідно </w:t>
      </w:r>
      <w:r w:rsidRPr="00155725">
        <w:rPr>
          <w:spacing w:val="2"/>
          <w:sz w:val="32"/>
          <w:szCs w:val="32"/>
        </w:rPr>
        <w:t xml:space="preserve">виявити, проаналізувати, відібрати й систематизувати чинники й умови, що визначають конкретний регіональний демографічний розвиток. </w:t>
      </w:r>
    </w:p>
    <w:p w:rsidR="000239FF" w:rsidRPr="00155725" w:rsidRDefault="000239FF" w:rsidP="00FE35FF">
      <w:pPr>
        <w:widowControl w:val="0"/>
        <w:ind w:firstLine="567"/>
        <w:jc w:val="both"/>
        <w:rPr>
          <w:sz w:val="32"/>
          <w:szCs w:val="32"/>
        </w:rPr>
      </w:pPr>
      <w:r w:rsidRPr="00155725">
        <w:rPr>
          <w:sz w:val="32"/>
          <w:szCs w:val="32"/>
        </w:rPr>
        <w:t>Побудова системи індикаторів та показників як соціальної, економічної  так й екологічної безпеки є відносно новим завданням, проте на сьогодні проводиться моніторинг соціально-економічного становища населення, який дозволяє визначити рівень та якість його життя.</w:t>
      </w:r>
    </w:p>
    <w:p w:rsidR="000239FF" w:rsidRPr="00155725" w:rsidRDefault="000239FF" w:rsidP="00FE35FF">
      <w:pPr>
        <w:widowControl w:val="0"/>
        <w:ind w:firstLine="567"/>
        <w:jc w:val="both"/>
        <w:rPr>
          <w:sz w:val="32"/>
          <w:szCs w:val="32"/>
        </w:rPr>
      </w:pPr>
      <w:r w:rsidRPr="00155725">
        <w:rPr>
          <w:sz w:val="32"/>
          <w:szCs w:val="32"/>
        </w:rPr>
        <w:t xml:space="preserve">Варто відмітити, що на даний час вітчизняними науковцями  не виокремлено чіткого підходу до оцінки </w:t>
      </w:r>
      <w:proofErr w:type="spellStart"/>
      <w:r w:rsidRPr="00155725">
        <w:rPr>
          <w:sz w:val="32"/>
          <w:szCs w:val="32"/>
        </w:rPr>
        <w:t>соціо-еколого-економічної</w:t>
      </w:r>
      <w:proofErr w:type="spellEnd"/>
      <w:r w:rsidRPr="00155725">
        <w:rPr>
          <w:sz w:val="32"/>
          <w:szCs w:val="32"/>
        </w:rPr>
        <w:t xml:space="preserve"> безпеки населення. Тому на основі вивчення окремих підходів до оцінки соціальної, економічної та екологічної безпеки зробили спробу,  сформували власне бачення цієї проблеми.</w:t>
      </w:r>
    </w:p>
    <w:p w:rsidR="000239FF" w:rsidRPr="00155725" w:rsidRDefault="000239FF" w:rsidP="00FE35FF">
      <w:pPr>
        <w:widowControl w:val="0"/>
        <w:ind w:firstLine="567"/>
        <w:jc w:val="both"/>
        <w:rPr>
          <w:sz w:val="32"/>
          <w:szCs w:val="32"/>
        </w:rPr>
      </w:pPr>
      <w:r w:rsidRPr="00155725">
        <w:rPr>
          <w:sz w:val="32"/>
          <w:szCs w:val="32"/>
        </w:rPr>
        <w:t>Дослідженню проблем формування системи критеріїв та індикаторів оцінки соціально-економічної та екологічної безпеки присвячено значну кількість праць провідних науковців-сучасників, серед яких варт</w:t>
      </w:r>
      <w:r w:rsidR="001A34A9" w:rsidRPr="00155725">
        <w:rPr>
          <w:sz w:val="32"/>
          <w:szCs w:val="32"/>
        </w:rPr>
        <w:t>о виділити С. Бандура,</w:t>
      </w:r>
      <w:r w:rsidRPr="00155725">
        <w:rPr>
          <w:sz w:val="32"/>
          <w:szCs w:val="32"/>
        </w:rPr>
        <w:t xml:space="preserve"> О. Білоуса, З. </w:t>
      </w:r>
      <w:proofErr w:type="spellStart"/>
      <w:r w:rsidRPr="00155725">
        <w:rPr>
          <w:sz w:val="32"/>
          <w:szCs w:val="32"/>
        </w:rPr>
        <w:t>Варналія</w:t>
      </w:r>
      <w:proofErr w:type="spellEnd"/>
      <w:r w:rsidRPr="00155725">
        <w:rPr>
          <w:sz w:val="32"/>
          <w:szCs w:val="32"/>
        </w:rPr>
        <w:t xml:space="preserve">, А. </w:t>
      </w:r>
      <w:proofErr w:type="spellStart"/>
      <w:r w:rsidRPr="00155725">
        <w:rPr>
          <w:sz w:val="32"/>
          <w:szCs w:val="32"/>
        </w:rPr>
        <w:t>Гальчинського</w:t>
      </w:r>
      <w:proofErr w:type="spellEnd"/>
      <w:r w:rsidRPr="00155725">
        <w:rPr>
          <w:sz w:val="32"/>
          <w:szCs w:val="32"/>
        </w:rPr>
        <w:t xml:space="preserve">, В </w:t>
      </w:r>
      <w:proofErr w:type="spellStart"/>
      <w:r w:rsidRPr="00155725">
        <w:rPr>
          <w:sz w:val="32"/>
          <w:szCs w:val="32"/>
        </w:rPr>
        <w:t>Геєця</w:t>
      </w:r>
      <w:proofErr w:type="spellEnd"/>
      <w:r w:rsidRPr="00155725">
        <w:rPr>
          <w:sz w:val="32"/>
          <w:szCs w:val="32"/>
        </w:rPr>
        <w:t xml:space="preserve">, О. </w:t>
      </w:r>
      <w:proofErr w:type="spellStart"/>
      <w:r w:rsidRPr="00155725">
        <w:rPr>
          <w:sz w:val="32"/>
          <w:szCs w:val="32"/>
        </w:rPr>
        <w:t>Гончаренка</w:t>
      </w:r>
      <w:proofErr w:type="spellEnd"/>
      <w:r w:rsidRPr="00155725">
        <w:rPr>
          <w:sz w:val="32"/>
          <w:szCs w:val="32"/>
        </w:rPr>
        <w:t xml:space="preserve">, Б. Губського, Б. Данилишина, Р. </w:t>
      </w:r>
      <w:proofErr w:type="spellStart"/>
      <w:r w:rsidR="001A34A9" w:rsidRPr="00155725">
        <w:rPr>
          <w:sz w:val="32"/>
          <w:szCs w:val="32"/>
        </w:rPr>
        <w:t>Дацківа</w:t>
      </w:r>
      <w:proofErr w:type="spellEnd"/>
      <w:r w:rsidR="001A34A9" w:rsidRPr="00155725">
        <w:rPr>
          <w:sz w:val="32"/>
          <w:szCs w:val="32"/>
        </w:rPr>
        <w:t xml:space="preserve">, Я. Жаліла, </w:t>
      </w:r>
      <w:r w:rsidR="00C83B60">
        <w:rPr>
          <w:sz w:val="32"/>
          <w:szCs w:val="32"/>
        </w:rPr>
        <w:t xml:space="preserve">        </w:t>
      </w:r>
      <w:r w:rsidR="001A34A9" w:rsidRPr="00155725">
        <w:rPr>
          <w:sz w:val="32"/>
          <w:szCs w:val="32"/>
        </w:rPr>
        <w:t>О. Захарова</w:t>
      </w:r>
      <w:r w:rsidR="00C83B60">
        <w:rPr>
          <w:sz w:val="32"/>
          <w:szCs w:val="32"/>
        </w:rPr>
        <w:t xml:space="preserve">, Т. </w:t>
      </w:r>
      <w:proofErr w:type="spellStart"/>
      <w:r w:rsidR="00C83B60">
        <w:rPr>
          <w:sz w:val="32"/>
          <w:szCs w:val="32"/>
        </w:rPr>
        <w:t>Качалу</w:t>
      </w:r>
      <w:proofErr w:type="spellEnd"/>
      <w:r w:rsidR="00C83B60">
        <w:rPr>
          <w:sz w:val="32"/>
          <w:szCs w:val="32"/>
        </w:rPr>
        <w:t xml:space="preserve">, </w:t>
      </w:r>
      <w:r w:rsidR="001A34A9" w:rsidRPr="00155725">
        <w:rPr>
          <w:sz w:val="32"/>
          <w:szCs w:val="32"/>
        </w:rPr>
        <w:t xml:space="preserve">М. </w:t>
      </w:r>
      <w:proofErr w:type="spellStart"/>
      <w:r w:rsidR="001A34A9" w:rsidRPr="00155725">
        <w:rPr>
          <w:sz w:val="32"/>
          <w:szCs w:val="32"/>
        </w:rPr>
        <w:t>Корецького</w:t>
      </w:r>
      <w:proofErr w:type="spellEnd"/>
      <w:r w:rsidR="001A34A9" w:rsidRPr="00155725">
        <w:rPr>
          <w:sz w:val="32"/>
          <w:szCs w:val="32"/>
        </w:rPr>
        <w:t xml:space="preserve">, </w:t>
      </w:r>
      <w:r w:rsidRPr="00155725">
        <w:rPr>
          <w:sz w:val="32"/>
          <w:szCs w:val="32"/>
        </w:rPr>
        <w:t xml:space="preserve">В. </w:t>
      </w:r>
      <w:proofErr w:type="spellStart"/>
      <w:r w:rsidRPr="00155725">
        <w:rPr>
          <w:sz w:val="32"/>
          <w:szCs w:val="32"/>
        </w:rPr>
        <w:t>Мунт</w:t>
      </w:r>
      <w:r w:rsidR="00067F78" w:rsidRPr="00155725">
        <w:rPr>
          <w:sz w:val="32"/>
          <w:szCs w:val="32"/>
        </w:rPr>
        <w:t>іяна</w:t>
      </w:r>
      <w:proofErr w:type="spellEnd"/>
      <w:r w:rsidR="00067F78" w:rsidRPr="00155725">
        <w:rPr>
          <w:sz w:val="32"/>
          <w:szCs w:val="32"/>
        </w:rPr>
        <w:t xml:space="preserve">, О. </w:t>
      </w:r>
      <w:proofErr w:type="spellStart"/>
      <w:r w:rsidR="00067F78" w:rsidRPr="00155725">
        <w:rPr>
          <w:sz w:val="32"/>
          <w:szCs w:val="32"/>
        </w:rPr>
        <w:t>Невелєва</w:t>
      </w:r>
      <w:proofErr w:type="spellEnd"/>
      <w:r w:rsidR="00067F78" w:rsidRPr="00155725">
        <w:rPr>
          <w:sz w:val="32"/>
          <w:szCs w:val="32"/>
        </w:rPr>
        <w:t xml:space="preserve">, </w:t>
      </w:r>
      <w:r w:rsidR="00C83B60">
        <w:rPr>
          <w:sz w:val="32"/>
          <w:szCs w:val="32"/>
        </w:rPr>
        <w:t xml:space="preserve">           </w:t>
      </w:r>
      <w:r w:rsidR="00067F78" w:rsidRPr="00155725">
        <w:rPr>
          <w:sz w:val="32"/>
          <w:szCs w:val="32"/>
        </w:rPr>
        <w:t>Я. Олійника,</w:t>
      </w:r>
      <w:r w:rsidR="001A34A9" w:rsidRPr="00155725">
        <w:rPr>
          <w:sz w:val="32"/>
          <w:szCs w:val="32"/>
        </w:rPr>
        <w:t xml:space="preserve"> </w:t>
      </w:r>
      <w:r w:rsidR="00067F78" w:rsidRPr="00155725">
        <w:rPr>
          <w:sz w:val="32"/>
          <w:szCs w:val="32"/>
        </w:rPr>
        <w:t xml:space="preserve">О. </w:t>
      </w:r>
      <w:proofErr w:type="spellStart"/>
      <w:r w:rsidR="00067F78" w:rsidRPr="00155725">
        <w:rPr>
          <w:sz w:val="32"/>
          <w:szCs w:val="32"/>
        </w:rPr>
        <w:t>Осауленка</w:t>
      </w:r>
      <w:proofErr w:type="spellEnd"/>
      <w:r w:rsidR="00067F78" w:rsidRPr="00155725">
        <w:rPr>
          <w:sz w:val="32"/>
          <w:szCs w:val="32"/>
        </w:rPr>
        <w:t xml:space="preserve">, Г. </w:t>
      </w:r>
      <w:proofErr w:type="spellStart"/>
      <w:r w:rsidR="00067F78" w:rsidRPr="00155725">
        <w:rPr>
          <w:sz w:val="32"/>
          <w:szCs w:val="32"/>
        </w:rPr>
        <w:t>Осовську</w:t>
      </w:r>
      <w:proofErr w:type="spellEnd"/>
      <w:r w:rsidRPr="00155725">
        <w:rPr>
          <w:sz w:val="32"/>
          <w:szCs w:val="32"/>
        </w:rPr>
        <w:t xml:space="preserve">, Г. </w:t>
      </w:r>
      <w:proofErr w:type="spellStart"/>
      <w:r w:rsidRPr="00155725">
        <w:rPr>
          <w:sz w:val="32"/>
          <w:szCs w:val="32"/>
        </w:rPr>
        <w:t>Пас</w:t>
      </w:r>
      <w:r w:rsidR="00067F78" w:rsidRPr="00155725">
        <w:rPr>
          <w:sz w:val="32"/>
          <w:szCs w:val="32"/>
        </w:rPr>
        <w:t>тернак-Таранушенка</w:t>
      </w:r>
      <w:proofErr w:type="spellEnd"/>
      <w:r w:rsidR="00067F78" w:rsidRPr="00155725">
        <w:rPr>
          <w:sz w:val="32"/>
          <w:szCs w:val="32"/>
        </w:rPr>
        <w:t>,</w:t>
      </w:r>
      <w:r w:rsidR="00C83B60">
        <w:rPr>
          <w:sz w:val="32"/>
          <w:szCs w:val="32"/>
        </w:rPr>
        <w:t xml:space="preserve">        </w:t>
      </w:r>
      <w:r w:rsidR="00067F78" w:rsidRPr="00155725">
        <w:rPr>
          <w:sz w:val="32"/>
          <w:szCs w:val="32"/>
        </w:rPr>
        <w:t xml:space="preserve"> І. </w:t>
      </w:r>
      <w:proofErr w:type="spellStart"/>
      <w:r w:rsidR="00067F78" w:rsidRPr="00155725">
        <w:rPr>
          <w:sz w:val="32"/>
          <w:szCs w:val="32"/>
        </w:rPr>
        <w:t>Сазонця</w:t>
      </w:r>
      <w:proofErr w:type="spellEnd"/>
      <w:r w:rsidR="00067F78" w:rsidRPr="00155725">
        <w:rPr>
          <w:sz w:val="32"/>
          <w:szCs w:val="32"/>
        </w:rPr>
        <w:t>,</w:t>
      </w:r>
      <w:r w:rsidR="001A34A9" w:rsidRPr="00155725">
        <w:rPr>
          <w:sz w:val="32"/>
          <w:szCs w:val="32"/>
        </w:rPr>
        <w:t xml:space="preserve"> </w:t>
      </w:r>
      <w:r w:rsidRPr="00155725">
        <w:rPr>
          <w:sz w:val="32"/>
          <w:szCs w:val="32"/>
        </w:rPr>
        <w:t xml:space="preserve">А. </w:t>
      </w:r>
      <w:proofErr w:type="spellStart"/>
      <w:r w:rsidRPr="00155725">
        <w:rPr>
          <w:sz w:val="32"/>
          <w:szCs w:val="32"/>
        </w:rPr>
        <w:t>Степаненка</w:t>
      </w:r>
      <w:proofErr w:type="spellEnd"/>
      <w:r w:rsidRPr="00155725">
        <w:rPr>
          <w:sz w:val="32"/>
          <w:szCs w:val="32"/>
        </w:rPr>
        <w:t xml:space="preserve">, </w:t>
      </w:r>
      <w:r w:rsidR="00067F78" w:rsidRPr="00155725">
        <w:rPr>
          <w:sz w:val="32"/>
          <w:szCs w:val="32"/>
        </w:rPr>
        <w:t xml:space="preserve">  </w:t>
      </w:r>
      <w:r w:rsidRPr="00155725">
        <w:rPr>
          <w:sz w:val="32"/>
          <w:szCs w:val="32"/>
        </w:rPr>
        <w:t xml:space="preserve">Д. </w:t>
      </w:r>
      <w:proofErr w:type="spellStart"/>
      <w:r w:rsidRPr="00155725">
        <w:rPr>
          <w:sz w:val="32"/>
          <w:szCs w:val="32"/>
        </w:rPr>
        <w:t>Стеченка</w:t>
      </w:r>
      <w:proofErr w:type="spellEnd"/>
      <w:r w:rsidRPr="00155725">
        <w:rPr>
          <w:sz w:val="32"/>
          <w:szCs w:val="32"/>
        </w:rPr>
        <w:t xml:space="preserve">, А. </w:t>
      </w:r>
      <w:proofErr w:type="spellStart"/>
      <w:r w:rsidRPr="00155725">
        <w:rPr>
          <w:sz w:val="32"/>
          <w:szCs w:val="32"/>
        </w:rPr>
        <w:t>Філіпенка</w:t>
      </w:r>
      <w:proofErr w:type="spellEnd"/>
      <w:r w:rsidRPr="00155725">
        <w:rPr>
          <w:sz w:val="32"/>
          <w:szCs w:val="32"/>
        </w:rPr>
        <w:t>, Л. Чернюк, а питаннями оцінки у сфері екології займались та</w:t>
      </w:r>
      <w:r w:rsidR="00067F78" w:rsidRPr="00155725">
        <w:rPr>
          <w:sz w:val="32"/>
          <w:szCs w:val="32"/>
        </w:rPr>
        <w:t xml:space="preserve">кі науковці як </w:t>
      </w:r>
      <w:r w:rsidR="00C83B60">
        <w:rPr>
          <w:sz w:val="32"/>
          <w:szCs w:val="32"/>
        </w:rPr>
        <w:t xml:space="preserve">                   </w:t>
      </w:r>
      <w:r w:rsidR="00067F78" w:rsidRPr="00155725">
        <w:rPr>
          <w:sz w:val="32"/>
          <w:szCs w:val="32"/>
        </w:rPr>
        <w:t>В. Б</w:t>
      </w:r>
      <w:r w:rsidR="00C83B60">
        <w:rPr>
          <w:sz w:val="32"/>
          <w:szCs w:val="32"/>
        </w:rPr>
        <w:t xml:space="preserve">арановський, П. Борщевський, С. </w:t>
      </w:r>
      <w:r w:rsidR="00067F78" w:rsidRPr="00155725">
        <w:rPr>
          <w:sz w:val="32"/>
          <w:szCs w:val="32"/>
        </w:rPr>
        <w:t xml:space="preserve">Волошин, М. Долішній, </w:t>
      </w:r>
      <w:r w:rsidR="00C83B60">
        <w:rPr>
          <w:sz w:val="32"/>
          <w:szCs w:val="32"/>
        </w:rPr>
        <w:t xml:space="preserve">                   </w:t>
      </w:r>
      <w:r w:rsidRPr="00155725">
        <w:rPr>
          <w:sz w:val="32"/>
          <w:szCs w:val="32"/>
        </w:rPr>
        <w:t xml:space="preserve">С. Дорогунцов, </w:t>
      </w:r>
      <w:r w:rsidR="00C83B60">
        <w:rPr>
          <w:sz w:val="32"/>
          <w:szCs w:val="32"/>
        </w:rPr>
        <w:t xml:space="preserve">В. Ковтун, Н. </w:t>
      </w:r>
      <w:proofErr w:type="spellStart"/>
      <w:r w:rsidR="00C83B60">
        <w:rPr>
          <w:sz w:val="32"/>
          <w:szCs w:val="32"/>
        </w:rPr>
        <w:t>Махутов</w:t>
      </w:r>
      <w:proofErr w:type="spellEnd"/>
      <w:r w:rsidR="00C83B60">
        <w:rPr>
          <w:sz w:val="32"/>
          <w:szCs w:val="32"/>
        </w:rPr>
        <w:t xml:space="preserve">, </w:t>
      </w:r>
      <w:r w:rsidR="00067F78" w:rsidRPr="00155725">
        <w:rPr>
          <w:sz w:val="32"/>
          <w:szCs w:val="32"/>
        </w:rPr>
        <w:t xml:space="preserve">Л. Мельник, О. </w:t>
      </w:r>
      <w:proofErr w:type="spellStart"/>
      <w:r w:rsidR="00067F78" w:rsidRPr="00155725">
        <w:rPr>
          <w:sz w:val="32"/>
          <w:szCs w:val="32"/>
        </w:rPr>
        <w:t>Ральчук</w:t>
      </w:r>
      <w:proofErr w:type="spellEnd"/>
      <w:r w:rsidR="00067F78" w:rsidRPr="00155725">
        <w:rPr>
          <w:sz w:val="32"/>
          <w:szCs w:val="32"/>
        </w:rPr>
        <w:t xml:space="preserve">, </w:t>
      </w:r>
      <w:r w:rsidR="00C83B60">
        <w:rPr>
          <w:sz w:val="32"/>
          <w:szCs w:val="32"/>
        </w:rPr>
        <w:t xml:space="preserve">              </w:t>
      </w:r>
      <w:r w:rsidRPr="00155725">
        <w:rPr>
          <w:sz w:val="32"/>
          <w:szCs w:val="32"/>
        </w:rPr>
        <w:t>В. Семенов</w:t>
      </w:r>
      <w:r w:rsidR="00C83B60">
        <w:rPr>
          <w:sz w:val="32"/>
          <w:szCs w:val="32"/>
        </w:rPr>
        <w:t xml:space="preserve">, В. Тарасова, В. </w:t>
      </w:r>
      <w:proofErr w:type="spellStart"/>
      <w:r w:rsidR="00C83B60">
        <w:rPr>
          <w:sz w:val="32"/>
          <w:szCs w:val="32"/>
        </w:rPr>
        <w:t>Терегобчук</w:t>
      </w:r>
      <w:proofErr w:type="spellEnd"/>
      <w:r w:rsidR="00C83B60">
        <w:rPr>
          <w:sz w:val="32"/>
          <w:szCs w:val="32"/>
        </w:rPr>
        <w:t xml:space="preserve">, </w:t>
      </w:r>
      <w:r w:rsidRPr="00155725">
        <w:rPr>
          <w:sz w:val="32"/>
          <w:szCs w:val="32"/>
        </w:rPr>
        <w:t xml:space="preserve">Є. </w:t>
      </w:r>
      <w:proofErr w:type="spellStart"/>
      <w:r w:rsidRPr="00155725">
        <w:rPr>
          <w:sz w:val="32"/>
          <w:szCs w:val="32"/>
        </w:rPr>
        <w:t>Шмандій</w:t>
      </w:r>
      <w:proofErr w:type="spellEnd"/>
      <w:r w:rsidRPr="00155725">
        <w:rPr>
          <w:sz w:val="32"/>
          <w:szCs w:val="32"/>
        </w:rPr>
        <w:t>. Разом із тим, зважаючи на значну диференціацію поглядів як на саме поняття соціальної, економічної та екологічної  безпеки, а також методичних підходів до її оцінки, нео</w:t>
      </w:r>
      <w:r w:rsidR="00067F78" w:rsidRPr="00155725">
        <w:rPr>
          <w:sz w:val="32"/>
          <w:szCs w:val="32"/>
        </w:rPr>
        <w:t>б</w:t>
      </w:r>
      <w:r w:rsidRPr="00155725">
        <w:rPr>
          <w:sz w:val="32"/>
          <w:szCs w:val="32"/>
        </w:rPr>
        <w:t>хідно приділити вивченню цього питання особливу увагу.</w:t>
      </w:r>
    </w:p>
    <w:p w:rsidR="00C83B60" w:rsidRDefault="00C83B60"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Варто зазначити, що в Україні офіційно затверджена методика оцінки економічної безпеки, яка включає в себе відповідно оцінку макроеко</w:t>
      </w:r>
      <w:r w:rsidR="000839E1" w:rsidRPr="00155725">
        <w:rPr>
          <w:sz w:val="32"/>
          <w:szCs w:val="32"/>
        </w:rPr>
        <w:t>номічної, фінансової, зовнішньо</w:t>
      </w:r>
      <w:r w:rsidRPr="00155725">
        <w:rPr>
          <w:sz w:val="32"/>
          <w:szCs w:val="32"/>
        </w:rPr>
        <w:t xml:space="preserve">економічної, інвестиційної, науково-технічної, енергетичної, соціальної, демографічної, продовольчої та виробничої безпеки. </w:t>
      </w:r>
      <w:r w:rsidR="00067F78" w:rsidRPr="00155725">
        <w:rPr>
          <w:sz w:val="32"/>
          <w:szCs w:val="32"/>
        </w:rPr>
        <w:t>У свою чергу,</w:t>
      </w:r>
      <w:r w:rsidRPr="00155725">
        <w:rPr>
          <w:sz w:val="32"/>
          <w:szCs w:val="32"/>
        </w:rPr>
        <w:t xml:space="preserve"> </w:t>
      </w:r>
      <w:r w:rsidR="00067F78" w:rsidRPr="00155725">
        <w:rPr>
          <w:sz w:val="32"/>
          <w:szCs w:val="32"/>
        </w:rPr>
        <w:t xml:space="preserve">оцінка </w:t>
      </w:r>
      <w:r w:rsidRPr="00155725">
        <w:rPr>
          <w:sz w:val="32"/>
          <w:szCs w:val="32"/>
        </w:rPr>
        <w:t>соціальн</w:t>
      </w:r>
      <w:r w:rsidR="00067F78" w:rsidRPr="00155725">
        <w:rPr>
          <w:sz w:val="32"/>
          <w:szCs w:val="32"/>
        </w:rPr>
        <w:t>ої</w:t>
      </w:r>
      <w:r w:rsidRPr="00155725">
        <w:rPr>
          <w:sz w:val="32"/>
          <w:szCs w:val="32"/>
        </w:rPr>
        <w:t xml:space="preserve"> безпек</w:t>
      </w:r>
      <w:r w:rsidR="00067F78" w:rsidRPr="00155725">
        <w:rPr>
          <w:sz w:val="32"/>
          <w:szCs w:val="32"/>
        </w:rPr>
        <w:t>и</w:t>
      </w:r>
      <w:r w:rsidRPr="00155725">
        <w:rPr>
          <w:sz w:val="32"/>
          <w:szCs w:val="32"/>
        </w:rPr>
        <w:t xml:space="preserve"> за </w:t>
      </w:r>
      <w:r w:rsidR="00067F78" w:rsidRPr="00155725">
        <w:rPr>
          <w:sz w:val="32"/>
          <w:szCs w:val="32"/>
        </w:rPr>
        <w:t>ціє</w:t>
      </w:r>
      <w:r w:rsidRPr="00155725">
        <w:rPr>
          <w:sz w:val="32"/>
          <w:szCs w:val="32"/>
        </w:rPr>
        <w:t xml:space="preserve">ю методикою включає </w:t>
      </w:r>
      <w:r w:rsidR="00067F78" w:rsidRPr="00155725">
        <w:rPr>
          <w:sz w:val="32"/>
          <w:szCs w:val="32"/>
        </w:rPr>
        <w:t xml:space="preserve">аналіз </w:t>
      </w:r>
      <w:r w:rsidRPr="00155725">
        <w:rPr>
          <w:sz w:val="32"/>
          <w:szCs w:val="32"/>
        </w:rPr>
        <w:t>10 індикаторів, серед яких рівень бідності, частка населення із середніми сукупними витратами на одну особу на місяць, які нижче прожиткового мінімуму, відношення середньої заробітної плати до прожиткового мінімуму, відношення мінімального розміру пенсій до прожиткового мінімуму, відношення індексу номінальних сукупних ресурсів домогосподарств до індексу споживчих цін, відношення сукупних витрат 10 % найбільш забезпеченого населення до 10 % найменш забезпеченого,  частка витрат на харчування (продовольчі товари та харчування поза домом) у загальному обсязі споживчих грошових витрат  домогосподарств, рівень безробіття (за методологією МОП), рівень тривалого безробіття у працездатному віці (відношення чисельності безробітних понад шість місяців до загальної чисельності безробітних), наявність житлового фонду в середньому на одну особу, кількість уперше зареєстрованих випадків захворювань на 100 осіб, обсяг видатків зведеного бюджету на охорону здоров’я,  обсяг видатків зведеного бюджету на</w:t>
      </w:r>
      <w:r w:rsidR="00067F78" w:rsidRPr="00155725">
        <w:rPr>
          <w:sz w:val="32"/>
          <w:szCs w:val="32"/>
        </w:rPr>
        <w:t xml:space="preserve"> освіту, охоплення випускників 11</w:t>
      </w:r>
      <w:r w:rsidRPr="00155725">
        <w:rPr>
          <w:sz w:val="32"/>
          <w:szCs w:val="32"/>
        </w:rPr>
        <w:t>-х класів повною середньою освітою [41]. На нашу думку ця методика є неповною, оскільки не враховує всіх складових соціальної безпеки, а тому є не цілком придатною для практичного застосування.</w:t>
      </w:r>
    </w:p>
    <w:p w:rsidR="000239FF" w:rsidRPr="00155725" w:rsidRDefault="000239FF" w:rsidP="00FE35FF">
      <w:pPr>
        <w:widowControl w:val="0"/>
        <w:ind w:firstLine="567"/>
        <w:jc w:val="both"/>
        <w:rPr>
          <w:sz w:val="32"/>
          <w:szCs w:val="32"/>
        </w:rPr>
      </w:pPr>
      <w:r w:rsidRPr="00155725">
        <w:rPr>
          <w:sz w:val="32"/>
          <w:szCs w:val="32"/>
        </w:rPr>
        <w:t xml:space="preserve">Аналіз також показав, що значна частина науковців відносять до показників оцінки соціально-економічної безпеки: </w:t>
      </w:r>
    </w:p>
    <w:p w:rsidR="000239FF" w:rsidRPr="00155725" w:rsidRDefault="000239FF" w:rsidP="00FE35FF">
      <w:pPr>
        <w:widowControl w:val="0"/>
        <w:ind w:firstLine="567"/>
        <w:jc w:val="both"/>
        <w:rPr>
          <w:sz w:val="32"/>
          <w:szCs w:val="32"/>
        </w:rPr>
      </w:pPr>
      <w:r w:rsidRPr="00155725">
        <w:rPr>
          <w:sz w:val="32"/>
          <w:szCs w:val="32"/>
        </w:rPr>
        <w:t xml:space="preserve">- показники рівня й динаміки економічного зростання:  обсяг  валового внутрішнього продукту, валового регіонального продукту на душу населення; </w:t>
      </w:r>
    </w:p>
    <w:p w:rsidR="000239FF" w:rsidRPr="00155725" w:rsidRDefault="000239FF" w:rsidP="00FE35FF">
      <w:pPr>
        <w:widowControl w:val="0"/>
        <w:ind w:firstLine="567"/>
        <w:jc w:val="both"/>
        <w:rPr>
          <w:sz w:val="32"/>
          <w:szCs w:val="32"/>
        </w:rPr>
      </w:pPr>
      <w:r w:rsidRPr="00155725">
        <w:rPr>
          <w:sz w:val="32"/>
          <w:szCs w:val="32"/>
        </w:rPr>
        <w:t>- показники,  які дають змогу оцінити с</w:t>
      </w:r>
      <w:r w:rsidR="00067F78" w:rsidRPr="00155725">
        <w:rPr>
          <w:sz w:val="32"/>
          <w:szCs w:val="32"/>
        </w:rPr>
        <w:t>табільність розвитку економіки:</w:t>
      </w:r>
      <w:r w:rsidRPr="00155725">
        <w:rPr>
          <w:sz w:val="32"/>
          <w:szCs w:val="32"/>
        </w:rPr>
        <w:t xml:space="preserve"> рівень і темпи інфляції; рівень безробіття та рівень зайнятості; рівень стабільності національної валюти;</w:t>
      </w:r>
    </w:p>
    <w:p w:rsidR="000239FF" w:rsidRPr="00155725" w:rsidRDefault="000239FF" w:rsidP="00FE35FF">
      <w:pPr>
        <w:widowControl w:val="0"/>
        <w:ind w:firstLine="567"/>
        <w:jc w:val="both"/>
        <w:rPr>
          <w:sz w:val="32"/>
          <w:szCs w:val="32"/>
        </w:rPr>
      </w:pPr>
      <w:r w:rsidRPr="00155725">
        <w:rPr>
          <w:sz w:val="32"/>
          <w:szCs w:val="32"/>
        </w:rPr>
        <w:t>- показники соціальної орієнтованості економіки, соціальної напруженості, соціального захисту, суспільної безпеки та демографічні показники.</w:t>
      </w:r>
    </w:p>
    <w:p w:rsidR="000239FF" w:rsidRPr="00155725" w:rsidRDefault="000239FF" w:rsidP="00FE35FF">
      <w:pPr>
        <w:widowControl w:val="0"/>
        <w:ind w:firstLine="567"/>
        <w:jc w:val="both"/>
        <w:rPr>
          <w:sz w:val="32"/>
          <w:szCs w:val="32"/>
        </w:rPr>
      </w:pPr>
      <w:r w:rsidRPr="00155725">
        <w:rPr>
          <w:sz w:val="32"/>
          <w:szCs w:val="32"/>
        </w:rPr>
        <w:t>Під час дослідження екологічної безпеки більшість науковців використовували показники забрудненості навколишнього середовища, а деякі з них виділяли показники, які відображали вплив шкідливих речовин на населення, до них, зокрема, відносились рівень захворюваності, спричинений забрудненням довкілля.</w:t>
      </w:r>
    </w:p>
    <w:p w:rsidR="000239FF" w:rsidRPr="00155725" w:rsidRDefault="000239FF" w:rsidP="00FE35FF">
      <w:pPr>
        <w:widowControl w:val="0"/>
        <w:ind w:firstLine="567"/>
        <w:jc w:val="both"/>
        <w:rPr>
          <w:sz w:val="32"/>
          <w:szCs w:val="32"/>
        </w:rPr>
      </w:pPr>
      <w:r w:rsidRPr="00155725">
        <w:rPr>
          <w:sz w:val="32"/>
          <w:szCs w:val="32"/>
        </w:rPr>
        <w:lastRenderedPageBreak/>
        <w:t xml:space="preserve">Варто наголосити, що проблема визначення стану </w:t>
      </w:r>
      <w:proofErr w:type="spellStart"/>
      <w:r w:rsidRPr="00155725">
        <w:rPr>
          <w:sz w:val="32"/>
          <w:szCs w:val="32"/>
        </w:rPr>
        <w:t>соціо-еколого-економічної</w:t>
      </w:r>
      <w:proofErr w:type="spellEnd"/>
      <w:r w:rsidRPr="00155725">
        <w:rPr>
          <w:sz w:val="32"/>
          <w:szCs w:val="32"/>
        </w:rPr>
        <w:t xml:space="preserve"> безпеки вимагає вирішення ряду питань, зокрема:</w:t>
      </w:r>
    </w:p>
    <w:p w:rsidR="000239FF" w:rsidRPr="00155725" w:rsidRDefault="000239FF" w:rsidP="00FE35FF">
      <w:pPr>
        <w:widowControl w:val="0"/>
        <w:ind w:firstLine="567"/>
        <w:jc w:val="both"/>
        <w:rPr>
          <w:sz w:val="32"/>
          <w:szCs w:val="32"/>
        </w:rPr>
      </w:pPr>
      <w:r w:rsidRPr="00155725">
        <w:rPr>
          <w:sz w:val="32"/>
          <w:szCs w:val="32"/>
        </w:rPr>
        <w:t>- вибору параметрів (компонент), за якими необхідно вивчити об’єкт дослідження;</w:t>
      </w:r>
    </w:p>
    <w:p w:rsidR="000239FF" w:rsidRPr="00155725" w:rsidRDefault="000239FF" w:rsidP="00FE35FF">
      <w:pPr>
        <w:widowControl w:val="0"/>
        <w:ind w:firstLine="567"/>
        <w:jc w:val="both"/>
        <w:rPr>
          <w:sz w:val="32"/>
          <w:szCs w:val="32"/>
        </w:rPr>
      </w:pPr>
      <w:r w:rsidRPr="00155725">
        <w:rPr>
          <w:sz w:val="32"/>
          <w:szCs w:val="32"/>
        </w:rPr>
        <w:t>- вибору конкретних показників, які доцільно включати в систему оцінювання рівня СЕЕБ.</w:t>
      </w:r>
    </w:p>
    <w:p w:rsidR="000239FF" w:rsidRPr="00155725" w:rsidRDefault="000239FF" w:rsidP="00FE35FF">
      <w:pPr>
        <w:widowControl w:val="0"/>
        <w:ind w:firstLine="567"/>
        <w:jc w:val="both"/>
        <w:rPr>
          <w:sz w:val="32"/>
          <w:szCs w:val="32"/>
        </w:rPr>
      </w:pPr>
      <w:r w:rsidRPr="00155725">
        <w:rPr>
          <w:sz w:val="32"/>
          <w:szCs w:val="32"/>
        </w:rPr>
        <w:t>Для початку визн</w:t>
      </w:r>
      <w:r w:rsidR="00AB06AC" w:rsidRPr="00155725">
        <w:rPr>
          <w:sz w:val="32"/>
          <w:szCs w:val="32"/>
        </w:rPr>
        <w:t>ачимо послідовність дослідження</w:t>
      </w:r>
      <w:r w:rsidRPr="00155725">
        <w:rPr>
          <w:sz w:val="32"/>
          <w:szCs w:val="32"/>
        </w:rPr>
        <w:t>, яке включатиме ряд етапів, які відображені на рисунку 1.3.</w:t>
      </w:r>
    </w:p>
    <w:p w:rsidR="00AB06AC" w:rsidRPr="00155725" w:rsidRDefault="00AB06AC" w:rsidP="00FE35FF">
      <w:pPr>
        <w:widowControl w:val="0"/>
        <w:ind w:firstLine="567"/>
        <w:jc w:val="both"/>
        <w:rPr>
          <w:sz w:val="32"/>
          <w:szCs w:val="32"/>
        </w:rPr>
      </w:pPr>
    </w:p>
    <w:p w:rsidR="000239FF" w:rsidRPr="00155725" w:rsidRDefault="00771AB7" w:rsidP="00FE35FF">
      <w:pPr>
        <w:widowControl w:val="0"/>
        <w:jc w:val="both"/>
        <w:rPr>
          <w:sz w:val="32"/>
          <w:szCs w:val="32"/>
        </w:rPr>
      </w:pPr>
      <w:r w:rsidRPr="00771AB7">
        <w:rPr>
          <w:sz w:val="32"/>
          <w:szCs w:val="32"/>
        </w:rPr>
      </w:r>
      <w:r>
        <w:rPr>
          <w:sz w:val="32"/>
          <w:szCs w:val="32"/>
        </w:rPr>
        <w:pict>
          <v:group id="_x0000_s1050" style="width:506.9pt;height:289.85pt;mso-position-horizontal-relative:char;mso-position-vertical-relative:line" coordorigin="2355,1665" coordsize="8040,4965">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1" type="#_x0000_t80" style="position:absolute;left:6555;top:2670;width:3540;height:1245">
              <v:shadow on="t" opacity=".5" offset="6pt,-6pt"/>
              <v:textbox style="mso-next-textbox:#_x0000_s1051">
                <w:txbxContent>
                  <w:p w:rsidR="00026255" w:rsidRPr="00C83B60" w:rsidRDefault="00026255" w:rsidP="000239FF">
                    <w:pPr>
                      <w:spacing w:before="100" w:beforeAutospacing="1" w:after="100" w:afterAutospacing="1"/>
                      <w:jc w:val="center"/>
                      <w:rPr>
                        <w:sz w:val="28"/>
                        <w:szCs w:val="28"/>
                      </w:rPr>
                    </w:pPr>
                    <w:r w:rsidRPr="00C83B60">
                      <w:rPr>
                        <w:sz w:val="28"/>
                        <w:szCs w:val="28"/>
                      </w:rPr>
                      <w:t>Обчислення показників відтворення населення</w:t>
                    </w:r>
                  </w:p>
                </w:txbxContent>
              </v:textbox>
            </v:shape>
            <v:shape id="_x0000_s1052" type="#_x0000_t80" style="position:absolute;left:2565;top:2670;width:3540;height:1245">
              <v:shadow on="t" opacity=".5" offset="6pt,-6pt"/>
              <v:textbox style="mso-next-textbox:#_x0000_s1052">
                <w:txbxContent>
                  <w:p w:rsidR="00026255" w:rsidRPr="00C83B60" w:rsidRDefault="00026255" w:rsidP="000239FF">
                    <w:pPr>
                      <w:spacing w:before="100" w:beforeAutospacing="1" w:after="100" w:afterAutospacing="1"/>
                      <w:jc w:val="center"/>
                      <w:rPr>
                        <w:sz w:val="28"/>
                        <w:szCs w:val="28"/>
                      </w:rPr>
                    </w:pPr>
                    <w:r w:rsidRPr="00C83B60">
                      <w:rPr>
                        <w:sz w:val="28"/>
                        <w:szCs w:val="28"/>
                      </w:rPr>
                      <w:t>Аналіз компонентів та оцінка СЕЕБ</w:t>
                    </w:r>
                  </w:p>
                </w:txbxContent>
              </v:textbox>
            </v:shape>
            <v:shape id="_x0000_s1053" type="#_x0000_t80" style="position:absolute;left:2370;top:1665;width:7995;height:960">
              <v:shadow on="t" opacity=".5" offset="6pt,-6pt"/>
              <v:textbox>
                <w:txbxContent>
                  <w:p w:rsidR="00026255" w:rsidRPr="00C83B60" w:rsidRDefault="00026255" w:rsidP="00AB06AC">
                    <w:pPr>
                      <w:spacing w:before="100" w:beforeAutospacing="1" w:after="100" w:afterAutospacing="1"/>
                      <w:ind w:hanging="851"/>
                      <w:jc w:val="center"/>
                      <w:rPr>
                        <w:sz w:val="28"/>
                        <w:szCs w:val="28"/>
                      </w:rPr>
                    </w:pPr>
                    <w:r w:rsidRPr="00C83B60">
                      <w:rPr>
                        <w:sz w:val="28"/>
                        <w:szCs w:val="28"/>
                      </w:rPr>
                      <w:t>Формування даних та інформаційної бази</w:t>
                    </w:r>
                  </w:p>
                </w:txbxContent>
              </v:textbox>
            </v:shape>
            <v:shape id="_x0000_s1054" type="#_x0000_t80" style="position:absolute;left:2400;top:3945;width:7995;height:960">
              <v:shadow on="t" opacity=".5" offset="6pt,-6pt"/>
              <v:textbox>
                <w:txbxContent>
                  <w:p w:rsidR="00026255" w:rsidRPr="00C83B60" w:rsidRDefault="00026255" w:rsidP="000239FF">
                    <w:pPr>
                      <w:spacing w:before="100" w:beforeAutospacing="1" w:after="100" w:afterAutospacing="1"/>
                      <w:jc w:val="center"/>
                      <w:rPr>
                        <w:sz w:val="28"/>
                        <w:szCs w:val="28"/>
                      </w:rPr>
                    </w:pPr>
                    <w:r w:rsidRPr="00C83B60">
                      <w:rPr>
                        <w:sz w:val="28"/>
                        <w:szCs w:val="28"/>
                      </w:rPr>
                      <w:t>Визначення рівняння регресії та його параметрів</w:t>
                    </w:r>
                  </w:p>
                </w:txbxContent>
              </v:textbox>
            </v:shape>
            <v:shape id="_x0000_s1055" type="#_x0000_t80" style="position:absolute;left:2400;top:4995;width:7995;height:960">
              <v:shadow on="t" opacity=".5" offset="6pt,-6pt"/>
              <v:textbox>
                <w:txbxContent>
                  <w:p w:rsidR="00026255" w:rsidRPr="00C83B60" w:rsidRDefault="00026255" w:rsidP="000239FF">
                    <w:pPr>
                      <w:spacing w:before="100" w:beforeAutospacing="1" w:after="100" w:afterAutospacing="1"/>
                      <w:jc w:val="center"/>
                      <w:rPr>
                        <w:sz w:val="28"/>
                        <w:szCs w:val="28"/>
                      </w:rPr>
                    </w:pPr>
                    <w:r w:rsidRPr="00C83B60">
                      <w:rPr>
                        <w:sz w:val="28"/>
                        <w:szCs w:val="28"/>
                      </w:rPr>
                      <w:t>Дослідження взаємозв’язку між СЕЕБ та відтворенням населення</w:t>
                    </w:r>
                  </w:p>
                </w:txbxContent>
              </v:textbox>
            </v:shape>
            <v:rect id="_x0000_s1056" style="position:absolute;left:2355;top:5985;width:8025;height:645">
              <v:shadow on="t" opacity=".5" offset="6pt,-6pt"/>
              <v:textbox style="mso-next-textbox:#_x0000_s1056">
                <w:txbxContent>
                  <w:p w:rsidR="00026255" w:rsidRPr="00C83B60" w:rsidRDefault="00026255" w:rsidP="000239FF">
                    <w:pPr>
                      <w:jc w:val="center"/>
                      <w:rPr>
                        <w:sz w:val="28"/>
                        <w:szCs w:val="28"/>
                      </w:rPr>
                    </w:pPr>
                    <w:r w:rsidRPr="00C83B60">
                      <w:rPr>
                        <w:sz w:val="28"/>
                        <w:szCs w:val="28"/>
                      </w:rPr>
                      <w:t>Формування висновків та пропозицій</w:t>
                    </w:r>
                  </w:p>
                </w:txbxContent>
              </v:textbox>
            </v:rect>
            <w10:wrap type="none"/>
            <w10:anchorlock/>
          </v:group>
        </w:pict>
      </w:r>
    </w:p>
    <w:p w:rsidR="00C83B60" w:rsidRDefault="00C83B60" w:rsidP="00FE35FF">
      <w:pPr>
        <w:widowControl w:val="0"/>
        <w:ind w:firstLine="567"/>
        <w:jc w:val="both"/>
        <w:rPr>
          <w:sz w:val="32"/>
          <w:szCs w:val="32"/>
        </w:rPr>
      </w:pPr>
    </w:p>
    <w:p w:rsidR="000239FF" w:rsidRPr="00155725" w:rsidRDefault="000239FF" w:rsidP="00FE35FF">
      <w:pPr>
        <w:widowControl w:val="0"/>
        <w:ind w:firstLine="567"/>
        <w:jc w:val="both"/>
        <w:rPr>
          <w:sz w:val="32"/>
          <w:szCs w:val="32"/>
          <w:vertAlign w:val="superscript"/>
        </w:rPr>
      </w:pPr>
      <w:r w:rsidRPr="00155725">
        <w:rPr>
          <w:sz w:val="32"/>
          <w:szCs w:val="32"/>
        </w:rPr>
        <w:t xml:space="preserve">Рис.1.3. Етапи дослідження </w:t>
      </w:r>
      <w:proofErr w:type="spellStart"/>
      <w:r w:rsidRPr="00155725">
        <w:rPr>
          <w:sz w:val="32"/>
          <w:szCs w:val="32"/>
        </w:rPr>
        <w:t>соціо-еколого-економічної</w:t>
      </w:r>
      <w:proofErr w:type="spellEnd"/>
      <w:r w:rsidRPr="00155725">
        <w:rPr>
          <w:sz w:val="32"/>
          <w:szCs w:val="32"/>
        </w:rPr>
        <w:t xml:space="preserve"> безпеки та її взаємозв’язку з відтворенням населення</w:t>
      </w:r>
      <w:r w:rsidRPr="00155725">
        <w:rPr>
          <w:sz w:val="32"/>
          <w:szCs w:val="32"/>
          <w:vertAlign w:val="superscript"/>
        </w:rPr>
        <w:t>*</w:t>
      </w:r>
    </w:p>
    <w:p w:rsidR="000239FF" w:rsidRPr="00DF79D9" w:rsidRDefault="000239FF" w:rsidP="00FE35FF">
      <w:pPr>
        <w:widowControl w:val="0"/>
        <w:ind w:firstLine="567"/>
        <w:jc w:val="both"/>
      </w:pPr>
      <w:r w:rsidRPr="00DF79D9">
        <w:t xml:space="preserve">Примітка. </w:t>
      </w:r>
      <w:r w:rsidRPr="00DF79D9">
        <w:rPr>
          <w:vertAlign w:val="superscript"/>
        </w:rPr>
        <w:t>*</w:t>
      </w:r>
      <w:r w:rsidRPr="00DF79D9">
        <w:t>Розроблено автор</w:t>
      </w:r>
      <w:r w:rsidR="00AB06AC" w:rsidRPr="00DF79D9">
        <w:t>а</w:t>
      </w:r>
      <w:r w:rsidRPr="00DF79D9">
        <w:t>м</w:t>
      </w:r>
      <w:r w:rsidR="00AB06AC" w:rsidRPr="00DF79D9">
        <w:t>и</w:t>
      </w:r>
    </w:p>
    <w:p w:rsidR="00067F78" w:rsidRPr="00DF79D9" w:rsidRDefault="00067F78" w:rsidP="00FE35FF">
      <w:pPr>
        <w:widowControl w:val="0"/>
        <w:ind w:firstLine="567"/>
        <w:jc w:val="both"/>
      </w:pPr>
    </w:p>
    <w:p w:rsidR="00067F78" w:rsidRPr="00155725" w:rsidRDefault="00067F78" w:rsidP="00FE35FF">
      <w:pPr>
        <w:widowControl w:val="0"/>
        <w:ind w:firstLine="567"/>
        <w:jc w:val="both"/>
        <w:rPr>
          <w:sz w:val="32"/>
          <w:szCs w:val="32"/>
        </w:rPr>
      </w:pPr>
    </w:p>
    <w:p w:rsidR="00AB06AC" w:rsidRPr="00155725" w:rsidRDefault="00AB06AC" w:rsidP="00FE35FF">
      <w:pPr>
        <w:widowControl w:val="0"/>
        <w:ind w:firstLine="567"/>
        <w:jc w:val="both"/>
        <w:rPr>
          <w:sz w:val="32"/>
          <w:szCs w:val="32"/>
        </w:rPr>
      </w:pPr>
      <w:r w:rsidRPr="00155725">
        <w:rPr>
          <w:sz w:val="32"/>
          <w:szCs w:val="32"/>
        </w:rPr>
        <w:t xml:space="preserve">Вихідні дані для проведення аналізу та оцінки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формуються на основі даних статистичних досліджень, статистичних щорічників та статистичних збірників, а також звітних матеріалів Державної служби статистики України, а також регіональних управлінь.</w:t>
      </w:r>
    </w:p>
    <w:p w:rsidR="000239FF" w:rsidRPr="00155725" w:rsidRDefault="000239FF" w:rsidP="00FE35FF">
      <w:pPr>
        <w:widowControl w:val="0"/>
        <w:ind w:firstLine="567"/>
        <w:jc w:val="both"/>
        <w:rPr>
          <w:sz w:val="32"/>
          <w:szCs w:val="32"/>
        </w:rPr>
      </w:pPr>
      <w:r w:rsidRPr="00155725">
        <w:rPr>
          <w:sz w:val="32"/>
          <w:szCs w:val="32"/>
        </w:rPr>
        <w:t>При формуванні груп показників необхідно дотримуватись таких вимог:</w:t>
      </w:r>
    </w:p>
    <w:p w:rsidR="000239FF" w:rsidRPr="00155725" w:rsidRDefault="000239FF" w:rsidP="00FE35FF">
      <w:pPr>
        <w:widowControl w:val="0"/>
        <w:ind w:firstLine="567"/>
        <w:jc w:val="both"/>
        <w:rPr>
          <w:sz w:val="32"/>
          <w:szCs w:val="32"/>
        </w:rPr>
      </w:pPr>
      <w:r w:rsidRPr="00155725">
        <w:rPr>
          <w:sz w:val="32"/>
          <w:szCs w:val="32"/>
        </w:rPr>
        <w:t>- одержання максимально ємної та достовірної інформації;</w:t>
      </w:r>
    </w:p>
    <w:p w:rsidR="000239FF" w:rsidRPr="00155725" w:rsidRDefault="000239FF" w:rsidP="00FE35FF">
      <w:pPr>
        <w:widowControl w:val="0"/>
        <w:ind w:firstLine="567"/>
        <w:jc w:val="both"/>
        <w:rPr>
          <w:sz w:val="32"/>
          <w:szCs w:val="32"/>
        </w:rPr>
      </w:pPr>
      <w:r w:rsidRPr="00155725">
        <w:rPr>
          <w:sz w:val="32"/>
          <w:szCs w:val="32"/>
        </w:rPr>
        <w:t xml:space="preserve">- </w:t>
      </w:r>
      <w:proofErr w:type="spellStart"/>
      <w:r w:rsidRPr="00155725">
        <w:rPr>
          <w:sz w:val="32"/>
          <w:szCs w:val="32"/>
        </w:rPr>
        <w:t>неповторюваність</w:t>
      </w:r>
      <w:proofErr w:type="spellEnd"/>
      <w:r w:rsidRPr="00155725">
        <w:rPr>
          <w:sz w:val="32"/>
          <w:szCs w:val="32"/>
        </w:rPr>
        <w:t xml:space="preserve"> інформації;</w:t>
      </w:r>
    </w:p>
    <w:p w:rsidR="000239FF" w:rsidRPr="00155725" w:rsidRDefault="000239FF" w:rsidP="00FE35FF">
      <w:pPr>
        <w:widowControl w:val="0"/>
        <w:ind w:firstLine="567"/>
        <w:jc w:val="both"/>
        <w:rPr>
          <w:sz w:val="32"/>
          <w:szCs w:val="32"/>
        </w:rPr>
      </w:pPr>
      <w:r w:rsidRPr="00155725">
        <w:rPr>
          <w:sz w:val="32"/>
          <w:szCs w:val="32"/>
        </w:rPr>
        <w:lastRenderedPageBreak/>
        <w:t>- можливість швидкого одержання інформації;</w:t>
      </w:r>
    </w:p>
    <w:p w:rsidR="000239FF" w:rsidRPr="00155725" w:rsidRDefault="000239FF" w:rsidP="00FE35FF">
      <w:pPr>
        <w:widowControl w:val="0"/>
        <w:ind w:firstLine="567"/>
        <w:jc w:val="both"/>
        <w:rPr>
          <w:sz w:val="32"/>
          <w:szCs w:val="32"/>
        </w:rPr>
      </w:pPr>
      <w:r w:rsidRPr="00155725">
        <w:rPr>
          <w:sz w:val="32"/>
          <w:szCs w:val="32"/>
        </w:rPr>
        <w:t>- виключення показників, значення яких неможливо підрахувати;</w:t>
      </w:r>
    </w:p>
    <w:p w:rsidR="000239FF" w:rsidRPr="00155725" w:rsidRDefault="000239FF" w:rsidP="00FE35FF">
      <w:pPr>
        <w:widowControl w:val="0"/>
        <w:ind w:firstLine="567"/>
        <w:jc w:val="both"/>
        <w:rPr>
          <w:sz w:val="32"/>
          <w:szCs w:val="32"/>
        </w:rPr>
      </w:pPr>
      <w:r w:rsidRPr="00155725">
        <w:rPr>
          <w:sz w:val="32"/>
          <w:szCs w:val="32"/>
        </w:rPr>
        <w:t>- комплексність та конкретність показників;</w:t>
      </w:r>
    </w:p>
    <w:p w:rsidR="000239FF" w:rsidRPr="00155725" w:rsidRDefault="000239FF" w:rsidP="00FE35FF">
      <w:pPr>
        <w:widowControl w:val="0"/>
        <w:ind w:firstLine="567"/>
        <w:jc w:val="both"/>
        <w:rPr>
          <w:sz w:val="32"/>
          <w:szCs w:val="32"/>
        </w:rPr>
      </w:pPr>
      <w:r w:rsidRPr="00155725">
        <w:rPr>
          <w:sz w:val="32"/>
          <w:szCs w:val="32"/>
        </w:rPr>
        <w:t>- наявність показників на всіх рівнях дослідження;</w:t>
      </w:r>
    </w:p>
    <w:p w:rsidR="000239FF" w:rsidRPr="00155725" w:rsidRDefault="000239FF" w:rsidP="00FE35FF">
      <w:pPr>
        <w:widowControl w:val="0"/>
        <w:ind w:firstLine="567"/>
        <w:jc w:val="both"/>
        <w:rPr>
          <w:sz w:val="32"/>
          <w:szCs w:val="32"/>
        </w:rPr>
      </w:pPr>
      <w:r w:rsidRPr="00155725">
        <w:rPr>
          <w:sz w:val="32"/>
          <w:szCs w:val="32"/>
        </w:rPr>
        <w:t>- значення показників повинні відбиратися за однаковий проміжок часу.</w:t>
      </w:r>
    </w:p>
    <w:p w:rsidR="000239FF" w:rsidRPr="00155725" w:rsidRDefault="000239FF" w:rsidP="00FE35FF">
      <w:pPr>
        <w:widowControl w:val="0"/>
        <w:ind w:firstLine="567"/>
        <w:jc w:val="both"/>
        <w:rPr>
          <w:sz w:val="32"/>
          <w:szCs w:val="32"/>
        </w:rPr>
      </w:pPr>
      <w:r w:rsidRPr="00155725">
        <w:rPr>
          <w:sz w:val="32"/>
          <w:szCs w:val="32"/>
        </w:rPr>
        <w:t xml:space="preserve">При проведенні аналізу </w:t>
      </w:r>
      <w:proofErr w:type="spellStart"/>
      <w:r w:rsidRPr="00155725">
        <w:rPr>
          <w:sz w:val="32"/>
          <w:szCs w:val="32"/>
        </w:rPr>
        <w:t>соціо-еколого-економічної</w:t>
      </w:r>
      <w:proofErr w:type="spellEnd"/>
      <w:r w:rsidRPr="00155725">
        <w:rPr>
          <w:sz w:val="32"/>
          <w:szCs w:val="32"/>
        </w:rPr>
        <w:t xml:space="preserve"> безпеки  доцільною є диференціація індикаторів на блоки, кожен з яких </w:t>
      </w:r>
      <w:r w:rsidR="00067F78" w:rsidRPr="00155725">
        <w:rPr>
          <w:sz w:val="32"/>
          <w:szCs w:val="32"/>
        </w:rPr>
        <w:t>включатиме</w:t>
      </w:r>
      <w:r w:rsidRPr="00155725">
        <w:rPr>
          <w:sz w:val="32"/>
          <w:szCs w:val="32"/>
        </w:rPr>
        <w:t xml:space="preserve"> </w:t>
      </w:r>
      <w:r w:rsidR="00067F78" w:rsidRPr="00155725">
        <w:rPr>
          <w:sz w:val="32"/>
          <w:szCs w:val="32"/>
        </w:rPr>
        <w:t>відповідний</w:t>
      </w:r>
      <w:r w:rsidRPr="00155725">
        <w:rPr>
          <w:sz w:val="32"/>
          <w:szCs w:val="32"/>
        </w:rPr>
        <w:t xml:space="preserve"> наб</w:t>
      </w:r>
      <w:r w:rsidR="00067F78" w:rsidRPr="00155725">
        <w:rPr>
          <w:sz w:val="32"/>
          <w:szCs w:val="32"/>
        </w:rPr>
        <w:t>ір</w:t>
      </w:r>
      <w:r w:rsidRPr="00155725">
        <w:rPr>
          <w:sz w:val="32"/>
          <w:szCs w:val="32"/>
        </w:rPr>
        <w:t xml:space="preserve"> показників. Ця система індикаторі</w:t>
      </w:r>
      <w:r w:rsidR="00067F78" w:rsidRPr="00155725">
        <w:rPr>
          <w:sz w:val="32"/>
          <w:szCs w:val="32"/>
        </w:rPr>
        <w:t xml:space="preserve">в повинна надавати можливість </w:t>
      </w:r>
      <w:r w:rsidRPr="00155725">
        <w:rPr>
          <w:sz w:val="32"/>
          <w:szCs w:val="32"/>
        </w:rPr>
        <w:t xml:space="preserve">оцінки кількісних параметрів і тенденцій СЕЕБ. </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Аналіз економічної безпеки варто проводити за групами показників, які характеризуватимуть:</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склад, структуру доходів населення та їх розподіл;</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споживання матеріальних благ;</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рівень бідності населення;</w:t>
      </w:r>
    </w:p>
    <w:p w:rsidR="000239FF" w:rsidRPr="00155725" w:rsidRDefault="00067F78"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стан ринку праці.</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Соціальну безпеку аналізуватимемо за групами показників</w:t>
      </w:r>
      <w:r w:rsidR="00067F78" w:rsidRPr="00155725">
        <w:rPr>
          <w:color w:val="000000"/>
          <w:sz w:val="32"/>
          <w:szCs w:val="32"/>
          <w:lang w:val="uk-UA"/>
        </w:rPr>
        <w:t>, які відображатимуть</w:t>
      </w:r>
      <w:r w:rsidRPr="00155725">
        <w:rPr>
          <w:color w:val="000000"/>
          <w:sz w:val="32"/>
          <w:szCs w:val="32"/>
          <w:lang w:val="uk-UA"/>
        </w:rPr>
        <w:t>:</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культурно-освітн</w:t>
      </w:r>
      <w:r w:rsidR="00067F78" w:rsidRPr="00155725">
        <w:rPr>
          <w:color w:val="000000"/>
          <w:sz w:val="32"/>
          <w:szCs w:val="32"/>
          <w:lang w:val="uk-UA"/>
        </w:rPr>
        <w:t>ій</w:t>
      </w:r>
      <w:r w:rsidRPr="00155725">
        <w:rPr>
          <w:color w:val="000000"/>
          <w:sz w:val="32"/>
          <w:szCs w:val="32"/>
          <w:lang w:val="uk-UA"/>
        </w:rPr>
        <w:t xml:space="preserve"> рів</w:t>
      </w:r>
      <w:r w:rsidR="00067F78" w:rsidRPr="00155725">
        <w:rPr>
          <w:color w:val="000000"/>
          <w:sz w:val="32"/>
          <w:szCs w:val="32"/>
          <w:lang w:val="uk-UA"/>
        </w:rPr>
        <w:t>ень</w:t>
      </w:r>
      <w:r w:rsidRPr="00155725">
        <w:rPr>
          <w:color w:val="000000"/>
          <w:sz w:val="32"/>
          <w:szCs w:val="32"/>
          <w:lang w:val="uk-UA"/>
        </w:rPr>
        <w:t xml:space="preserve"> населення;</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xml:space="preserve">- </w:t>
      </w:r>
      <w:r w:rsidR="00067F78" w:rsidRPr="00155725">
        <w:rPr>
          <w:color w:val="000000"/>
          <w:sz w:val="32"/>
          <w:szCs w:val="32"/>
          <w:lang w:val="uk-UA"/>
        </w:rPr>
        <w:t>стан</w:t>
      </w:r>
      <w:r w:rsidRPr="00155725">
        <w:rPr>
          <w:color w:val="000000"/>
          <w:sz w:val="32"/>
          <w:szCs w:val="32"/>
          <w:lang w:val="uk-UA"/>
        </w:rPr>
        <w:t xml:space="preserve"> здоров'я населення;</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xml:space="preserve">- </w:t>
      </w:r>
      <w:r w:rsidR="00067F78" w:rsidRPr="00155725">
        <w:rPr>
          <w:color w:val="000000"/>
          <w:sz w:val="32"/>
          <w:szCs w:val="32"/>
          <w:lang w:val="uk-UA"/>
        </w:rPr>
        <w:t xml:space="preserve">рівень </w:t>
      </w:r>
      <w:r w:rsidRPr="00155725">
        <w:rPr>
          <w:color w:val="000000"/>
          <w:sz w:val="32"/>
          <w:szCs w:val="32"/>
          <w:lang w:val="uk-UA"/>
        </w:rPr>
        <w:t>соціального забезпечення населення;</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житлов</w:t>
      </w:r>
      <w:r w:rsidR="00067F78" w:rsidRPr="00155725">
        <w:rPr>
          <w:color w:val="000000"/>
          <w:sz w:val="32"/>
          <w:szCs w:val="32"/>
          <w:lang w:val="uk-UA"/>
        </w:rPr>
        <w:t>і</w:t>
      </w:r>
      <w:r w:rsidRPr="00155725">
        <w:rPr>
          <w:color w:val="000000"/>
          <w:sz w:val="32"/>
          <w:szCs w:val="32"/>
          <w:lang w:val="uk-UA"/>
        </w:rPr>
        <w:t xml:space="preserve"> умов</w:t>
      </w:r>
      <w:r w:rsidR="00067F78" w:rsidRPr="00155725">
        <w:rPr>
          <w:color w:val="000000"/>
          <w:sz w:val="32"/>
          <w:szCs w:val="32"/>
          <w:lang w:val="uk-UA"/>
        </w:rPr>
        <w:t>и</w:t>
      </w:r>
      <w:r w:rsidRPr="00155725">
        <w:rPr>
          <w:color w:val="000000"/>
          <w:sz w:val="32"/>
          <w:szCs w:val="32"/>
          <w:lang w:val="uk-UA"/>
        </w:rPr>
        <w:t xml:space="preserve"> населення;</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безпек</w:t>
      </w:r>
      <w:r w:rsidR="00067F78" w:rsidRPr="00155725">
        <w:rPr>
          <w:color w:val="000000"/>
          <w:sz w:val="32"/>
          <w:szCs w:val="32"/>
          <w:lang w:val="uk-UA"/>
        </w:rPr>
        <w:t>у</w:t>
      </w:r>
      <w:r w:rsidRPr="00155725">
        <w:rPr>
          <w:color w:val="000000"/>
          <w:sz w:val="32"/>
          <w:szCs w:val="32"/>
          <w:lang w:val="uk-UA"/>
        </w:rPr>
        <w:t xml:space="preserve"> життя та соціальн</w:t>
      </w:r>
      <w:r w:rsidR="00067F78" w:rsidRPr="00155725">
        <w:rPr>
          <w:color w:val="000000"/>
          <w:sz w:val="32"/>
          <w:szCs w:val="32"/>
          <w:lang w:val="uk-UA"/>
        </w:rPr>
        <w:t>у</w:t>
      </w:r>
      <w:r w:rsidRPr="00155725">
        <w:rPr>
          <w:color w:val="000000"/>
          <w:sz w:val="32"/>
          <w:szCs w:val="32"/>
          <w:lang w:val="uk-UA"/>
        </w:rPr>
        <w:t xml:space="preserve"> напружен</w:t>
      </w:r>
      <w:r w:rsidR="00067F78" w:rsidRPr="00155725">
        <w:rPr>
          <w:color w:val="000000"/>
          <w:sz w:val="32"/>
          <w:szCs w:val="32"/>
          <w:lang w:val="uk-UA"/>
        </w:rPr>
        <w:t>ість.</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Аналіз екологічної безпеки включатиме дослідження таких показників:</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забрудненості води та повітря;</w:t>
      </w:r>
    </w:p>
    <w:p w:rsidR="000239FF" w:rsidRPr="00155725" w:rsidRDefault="000239FF" w:rsidP="00FE35FF">
      <w:pPr>
        <w:pStyle w:val="af2"/>
        <w:widowControl w:val="0"/>
        <w:shd w:val="clear" w:color="auto" w:fill="FFFFFF"/>
        <w:spacing w:before="0" w:beforeAutospacing="0" w:after="0" w:afterAutospacing="0"/>
        <w:ind w:firstLine="567"/>
        <w:jc w:val="both"/>
        <w:rPr>
          <w:color w:val="000000"/>
          <w:sz w:val="32"/>
          <w:szCs w:val="32"/>
          <w:lang w:val="uk-UA"/>
        </w:rPr>
      </w:pPr>
      <w:r w:rsidRPr="00155725">
        <w:rPr>
          <w:color w:val="000000"/>
          <w:sz w:val="32"/>
          <w:szCs w:val="32"/>
          <w:lang w:val="uk-UA"/>
        </w:rPr>
        <w:t xml:space="preserve">- </w:t>
      </w:r>
      <w:r w:rsidR="00067F78" w:rsidRPr="00155725">
        <w:rPr>
          <w:color w:val="000000"/>
          <w:sz w:val="32"/>
          <w:szCs w:val="32"/>
          <w:lang w:val="uk-UA"/>
        </w:rPr>
        <w:t xml:space="preserve">фінансування </w:t>
      </w:r>
      <w:r w:rsidRPr="00155725">
        <w:rPr>
          <w:color w:val="000000"/>
          <w:sz w:val="32"/>
          <w:szCs w:val="32"/>
          <w:lang w:val="uk-UA"/>
        </w:rPr>
        <w:t>пров</w:t>
      </w:r>
      <w:r w:rsidR="00067F78" w:rsidRPr="00155725">
        <w:rPr>
          <w:color w:val="000000"/>
          <w:sz w:val="32"/>
          <w:szCs w:val="32"/>
          <w:lang w:val="uk-UA"/>
        </w:rPr>
        <w:t>едення природоохоронних заходів.</w:t>
      </w:r>
    </w:p>
    <w:p w:rsidR="000239FF" w:rsidRPr="00155725" w:rsidRDefault="000239FF" w:rsidP="00FE35FF">
      <w:pPr>
        <w:widowControl w:val="0"/>
        <w:ind w:firstLine="567"/>
        <w:jc w:val="both"/>
        <w:rPr>
          <w:sz w:val="32"/>
          <w:szCs w:val="32"/>
        </w:rPr>
      </w:pPr>
      <w:r w:rsidRPr="00155725">
        <w:rPr>
          <w:sz w:val="32"/>
          <w:szCs w:val="32"/>
        </w:rPr>
        <w:t xml:space="preserve">Оцінка </w:t>
      </w:r>
      <w:proofErr w:type="spellStart"/>
      <w:r w:rsidRPr="00155725">
        <w:rPr>
          <w:sz w:val="32"/>
          <w:szCs w:val="32"/>
        </w:rPr>
        <w:t>соціо-еколого-економічної</w:t>
      </w:r>
      <w:proofErr w:type="spellEnd"/>
      <w:r w:rsidRPr="00155725">
        <w:rPr>
          <w:sz w:val="32"/>
          <w:szCs w:val="32"/>
        </w:rPr>
        <w:t xml:space="preserve"> безпеки буде проходити також в декілька етапів, а саме: </w:t>
      </w:r>
    </w:p>
    <w:p w:rsidR="000239FF" w:rsidRPr="00155725" w:rsidRDefault="000239FF" w:rsidP="00FE35FF">
      <w:pPr>
        <w:widowControl w:val="0"/>
        <w:ind w:firstLine="567"/>
        <w:jc w:val="both"/>
        <w:rPr>
          <w:sz w:val="32"/>
          <w:szCs w:val="32"/>
        </w:rPr>
      </w:pPr>
      <w:r w:rsidRPr="00155725">
        <w:rPr>
          <w:sz w:val="32"/>
          <w:szCs w:val="32"/>
        </w:rPr>
        <w:t>- визначення мети та завдань оцінки;</w:t>
      </w:r>
    </w:p>
    <w:p w:rsidR="000239FF" w:rsidRPr="00155725" w:rsidRDefault="000239FF" w:rsidP="00FE35FF">
      <w:pPr>
        <w:widowControl w:val="0"/>
        <w:ind w:firstLine="567"/>
        <w:jc w:val="both"/>
        <w:rPr>
          <w:sz w:val="32"/>
          <w:szCs w:val="32"/>
        </w:rPr>
      </w:pPr>
      <w:r w:rsidRPr="00155725">
        <w:rPr>
          <w:sz w:val="32"/>
          <w:szCs w:val="32"/>
        </w:rPr>
        <w:t>- розрахунок коефіцієнтів;</w:t>
      </w:r>
    </w:p>
    <w:p w:rsidR="000239FF" w:rsidRPr="00155725" w:rsidRDefault="000239FF" w:rsidP="00FE35FF">
      <w:pPr>
        <w:widowControl w:val="0"/>
        <w:ind w:firstLine="567"/>
        <w:jc w:val="both"/>
        <w:rPr>
          <w:sz w:val="32"/>
          <w:szCs w:val="32"/>
        </w:rPr>
      </w:pPr>
      <w:r w:rsidRPr="00155725">
        <w:rPr>
          <w:sz w:val="32"/>
          <w:szCs w:val="32"/>
        </w:rPr>
        <w:t xml:space="preserve">- проведення стандартизації показників та розрахунок індексів (на всіх рівнях). </w:t>
      </w:r>
    </w:p>
    <w:p w:rsidR="000239FF" w:rsidRPr="00155725" w:rsidRDefault="000239FF" w:rsidP="00FE35FF">
      <w:pPr>
        <w:widowControl w:val="0"/>
        <w:ind w:firstLine="567"/>
        <w:jc w:val="both"/>
        <w:rPr>
          <w:sz w:val="32"/>
          <w:szCs w:val="32"/>
        </w:rPr>
      </w:pPr>
      <w:r w:rsidRPr="00155725">
        <w:rPr>
          <w:sz w:val="32"/>
          <w:szCs w:val="32"/>
        </w:rPr>
        <w:t>Відповідно метою оцінки є визначення рівня СЕЕБ. Об’єктом оцінки виступає економічний, соціальний та екологічний стан безпеки населення.</w:t>
      </w:r>
    </w:p>
    <w:p w:rsidR="000239FF" w:rsidRPr="00155725" w:rsidRDefault="000239FF" w:rsidP="00FE35FF">
      <w:pPr>
        <w:widowControl w:val="0"/>
        <w:ind w:firstLine="567"/>
        <w:jc w:val="both"/>
        <w:rPr>
          <w:sz w:val="32"/>
          <w:szCs w:val="32"/>
        </w:rPr>
      </w:pPr>
      <w:r w:rsidRPr="00155725">
        <w:rPr>
          <w:sz w:val="32"/>
          <w:szCs w:val="32"/>
        </w:rPr>
        <w:t xml:space="preserve">Головним завданням оцінювання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та виявлення її зв’язку з відтворенням населення є:</w:t>
      </w:r>
    </w:p>
    <w:p w:rsidR="00DF79D9" w:rsidRDefault="00DF79D9"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 динамічний аналіз показників, які характеризують рівень СЕЕБ населення;</w:t>
      </w:r>
    </w:p>
    <w:p w:rsidR="000239FF" w:rsidRPr="00155725" w:rsidRDefault="000239FF" w:rsidP="00FE35FF">
      <w:pPr>
        <w:widowControl w:val="0"/>
        <w:ind w:firstLine="567"/>
        <w:jc w:val="both"/>
        <w:rPr>
          <w:sz w:val="32"/>
          <w:szCs w:val="32"/>
        </w:rPr>
      </w:pPr>
      <w:r w:rsidRPr="00155725">
        <w:rPr>
          <w:sz w:val="32"/>
          <w:szCs w:val="32"/>
        </w:rPr>
        <w:t>- визначення узагальнюючого показника, що відображає рівень СЕЕБ населення;</w:t>
      </w:r>
    </w:p>
    <w:p w:rsidR="000239FF" w:rsidRPr="00155725" w:rsidRDefault="000239FF" w:rsidP="00FE35FF">
      <w:pPr>
        <w:widowControl w:val="0"/>
        <w:ind w:firstLine="567"/>
        <w:jc w:val="both"/>
        <w:rPr>
          <w:sz w:val="32"/>
          <w:szCs w:val="32"/>
        </w:rPr>
      </w:pPr>
      <w:r w:rsidRPr="00155725">
        <w:rPr>
          <w:sz w:val="32"/>
          <w:szCs w:val="32"/>
        </w:rPr>
        <w:t>- проведення порівняльного аналізу узагальнюючих показників в розрізі регіонів.</w:t>
      </w:r>
    </w:p>
    <w:p w:rsidR="000239FF" w:rsidRPr="00155725" w:rsidRDefault="000239FF" w:rsidP="00FE35FF">
      <w:pPr>
        <w:widowControl w:val="0"/>
        <w:ind w:firstLine="567"/>
        <w:jc w:val="both"/>
        <w:rPr>
          <w:sz w:val="32"/>
          <w:szCs w:val="32"/>
        </w:rPr>
      </w:pPr>
      <w:r w:rsidRPr="00155725">
        <w:rPr>
          <w:sz w:val="32"/>
          <w:szCs w:val="32"/>
        </w:rPr>
        <w:t xml:space="preserve">Для оцінки загального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обрано дев’ять груп показників, які характеризують безпеку працевлаштування, фінансову безпеку, безпеку проживання, безпеку здоров’я, освіти, культури та відпочинку, безпеку життя та соціальне забезпечення, а також екологічну безпеку. При</w:t>
      </w:r>
      <w:r w:rsidR="00647A85" w:rsidRPr="00155725">
        <w:rPr>
          <w:sz w:val="32"/>
          <w:szCs w:val="32"/>
        </w:rPr>
        <w:t xml:space="preserve"> чому для оцінки</w:t>
      </w:r>
      <w:r w:rsidRPr="00155725">
        <w:rPr>
          <w:sz w:val="32"/>
          <w:szCs w:val="32"/>
        </w:rPr>
        <w:t xml:space="preserve"> кожної складової </w:t>
      </w:r>
      <w:proofErr w:type="spellStart"/>
      <w:r w:rsidRPr="00155725">
        <w:rPr>
          <w:sz w:val="32"/>
          <w:szCs w:val="32"/>
        </w:rPr>
        <w:t>соціо-еколого-економічної</w:t>
      </w:r>
      <w:proofErr w:type="spellEnd"/>
      <w:r w:rsidRPr="00155725">
        <w:rPr>
          <w:sz w:val="32"/>
          <w:szCs w:val="32"/>
        </w:rPr>
        <w:t xml:space="preserve"> безпеки населення обрано як загальн</w:t>
      </w:r>
      <w:r w:rsidR="00647A85" w:rsidRPr="00155725">
        <w:rPr>
          <w:sz w:val="32"/>
          <w:szCs w:val="32"/>
        </w:rPr>
        <w:t>оприйняті</w:t>
      </w:r>
      <w:r w:rsidRPr="00155725">
        <w:rPr>
          <w:sz w:val="32"/>
          <w:szCs w:val="32"/>
        </w:rPr>
        <w:t xml:space="preserve"> так і нові показники</w:t>
      </w:r>
      <w:r w:rsidR="00647A85" w:rsidRPr="00155725">
        <w:rPr>
          <w:sz w:val="32"/>
          <w:szCs w:val="32"/>
        </w:rPr>
        <w:t>. Т</w:t>
      </w:r>
      <w:r w:rsidRPr="00155725">
        <w:rPr>
          <w:sz w:val="32"/>
          <w:szCs w:val="32"/>
        </w:rPr>
        <w:t>ому для розрахунку коефіцієнтів запропонована методика</w:t>
      </w:r>
      <w:r w:rsidR="00647A85" w:rsidRPr="00155725">
        <w:rPr>
          <w:sz w:val="32"/>
          <w:szCs w:val="32"/>
        </w:rPr>
        <w:t>,</w:t>
      </w:r>
      <w:r w:rsidRPr="00155725">
        <w:rPr>
          <w:sz w:val="32"/>
          <w:szCs w:val="32"/>
        </w:rPr>
        <w:t xml:space="preserve"> представлену в Додатку А.</w:t>
      </w:r>
    </w:p>
    <w:p w:rsidR="000239FF" w:rsidRPr="00155725" w:rsidRDefault="000239FF" w:rsidP="00FE35FF">
      <w:pPr>
        <w:widowControl w:val="0"/>
        <w:ind w:firstLine="567"/>
        <w:jc w:val="both"/>
        <w:rPr>
          <w:sz w:val="32"/>
          <w:szCs w:val="32"/>
        </w:rPr>
      </w:pPr>
      <w:r w:rsidRPr="00155725">
        <w:rPr>
          <w:sz w:val="32"/>
          <w:szCs w:val="32"/>
        </w:rPr>
        <w:t xml:space="preserve">Система статистичних показників, що можуть служити індикаторами </w:t>
      </w:r>
      <w:proofErr w:type="spellStart"/>
      <w:r w:rsidRPr="00155725">
        <w:rPr>
          <w:sz w:val="32"/>
          <w:szCs w:val="32"/>
        </w:rPr>
        <w:t>соціо-еколого-економічної</w:t>
      </w:r>
      <w:proofErr w:type="spellEnd"/>
      <w:r w:rsidRPr="00155725">
        <w:rPr>
          <w:sz w:val="32"/>
          <w:szCs w:val="32"/>
        </w:rPr>
        <w:t xml:space="preserve"> безпеки населення, має враховувати не лише позитивні зміни  (які відображають показники-стимулятори), а й негативні, які зменшують її рівень (</w:t>
      </w:r>
      <w:proofErr w:type="spellStart"/>
      <w:r w:rsidRPr="00155725">
        <w:rPr>
          <w:sz w:val="32"/>
          <w:szCs w:val="32"/>
        </w:rPr>
        <w:t>показники-дестимулятори</w:t>
      </w:r>
      <w:proofErr w:type="spellEnd"/>
      <w:r w:rsidRPr="00155725">
        <w:rPr>
          <w:sz w:val="32"/>
          <w:szCs w:val="32"/>
        </w:rPr>
        <w:t xml:space="preserve">). </w:t>
      </w:r>
    </w:p>
    <w:p w:rsidR="000239FF" w:rsidRPr="00155725" w:rsidRDefault="000239FF" w:rsidP="00FE35FF">
      <w:pPr>
        <w:widowControl w:val="0"/>
        <w:ind w:firstLine="567"/>
        <w:jc w:val="both"/>
        <w:rPr>
          <w:sz w:val="32"/>
          <w:szCs w:val="32"/>
        </w:rPr>
      </w:pPr>
      <w:r w:rsidRPr="00155725">
        <w:rPr>
          <w:sz w:val="32"/>
          <w:szCs w:val="32"/>
        </w:rPr>
        <w:t xml:space="preserve">Слід зазначити, що показники, включені до системи, мають різні одиниці виміру, їх об’єднання в комплексну оцінку потребує попередньої стандартизації – приведення до одного виду.  </w:t>
      </w:r>
    </w:p>
    <w:p w:rsidR="000239FF" w:rsidRPr="00155725" w:rsidRDefault="000239FF" w:rsidP="00FE35FF">
      <w:pPr>
        <w:widowControl w:val="0"/>
        <w:ind w:firstLine="567"/>
        <w:jc w:val="both"/>
        <w:rPr>
          <w:sz w:val="32"/>
          <w:szCs w:val="32"/>
        </w:rPr>
      </w:pPr>
      <w:r w:rsidRPr="00155725">
        <w:rPr>
          <w:sz w:val="32"/>
          <w:szCs w:val="32"/>
        </w:rPr>
        <w:t xml:space="preserve">Найбільш прийнятним для використання способом стандартизації є перехід до коефіцієнтів, які не мають одиниць виміру і одержуються шляхом ділення індивідуальних значень показника на певне значення, яке взяте за базу порівняння.  </w:t>
      </w:r>
    </w:p>
    <w:p w:rsidR="000239FF" w:rsidRPr="00155725" w:rsidRDefault="000239FF" w:rsidP="00FE35FF">
      <w:pPr>
        <w:widowControl w:val="0"/>
        <w:ind w:firstLine="567"/>
        <w:jc w:val="both"/>
        <w:rPr>
          <w:sz w:val="32"/>
          <w:szCs w:val="32"/>
        </w:rPr>
      </w:pPr>
      <w:r w:rsidRPr="00155725">
        <w:rPr>
          <w:sz w:val="32"/>
          <w:szCs w:val="32"/>
        </w:rPr>
        <w:t xml:space="preserve">Порівняння з еталонними значеннями використовуються при наявності затверджених чи загальноприйнятих норм чи стандартів. Якщо такі нормативи відсутні, за еталон приймається максимальне або мінімальне (залежно від напряму впливу на результативну оцінку) значення, яке спостерігається в сукупності.  Перевага такого методу стандартизації показників  полягає в тому,  що нормовані показники мають очевидну і чітку інтерпретацію, вони показують відстань певної одиниці сукупності від досягнутого на даний момент ідеалу [42].  </w:t>
      </w:r>
    </w:p>
    <w:p w:rsidR="000239FF" w:rsidRPr="00155725" w:rsidRDefault="000239FF" w:rsidP="00FE35FF">
      <w:pPr>
        <w:widowControl w:val="0"/>
        <w:ind w:firstLine="567"/>
        <w:jc w:val="both"/>
        <w:rPr>
          <w:sz w:val="32"/>
          <w:szCs w:val="32"/>
        </w:rPr>
      </w:pPr>
      <w:r w:rsidRPr="00155725">
        <w:rPr>
          <w:sz w:val="32"/>
          <w:szCs w:val="32"/>
        </w:rPr>
        <w:t>Стандартизацію показників проводитимемо за наступною формулою для показників-стимуляторів:</w:t>
      </w:r>
    </w:p>
    <w:p w:rsidR="000239FF" w:rsidRPr="00155725" w:rsidRDefault="000239FF" w:rsidP="00FE35FF">
      <w:pPr>
        <w:widowControl w:val="0"/>
        <w:ind w:firstLine="680"/>
        <w:jc w:val="both"/>
        <w:rPr>
          <w:sz w:val="32"/>
          <w:szCs w:val="32"/>
        </w:rPr>
      </w:pPr>
    </w:p>
    <w:p w:rsidR="000239FF" w:rsidRPr="00155725" w:rsidRDefault="000239FF" w:rsidP="00FE35FF">
      <w:pPr>
        <w:widowControl w:val="0"/>
        <w:ind w:left="1440"/>
        <w:jc w:val="both"/>
        <w:rPr>
          <w:bCs/>
          <w:sz w:val="32"/>
          <w:szCs w:val="32"/>
        </w:rPr>
      </w:pPr>
      <w:r w:rsidRPr="00155725">
        <w:rPr>
          <w:bCs/>
          <w:sz w:val="32"/>
          <w:szCs w:val="32"/>
        </w:rPr>
        <w:t xml:space="preserve">                                        </w:t>
      </w:r>
      <w:r w:rsidRPr="00155725">
        <w:rPr>
          <w:bCs/>
          <w:position w:val="-30"/>
          <w:sz w:val="32"/>
          <w:szCs w:val="32"/>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55pt;height:40.1pt" o:ole="" fillcolor="window">
            <v:imagedata r:id="rId8" o:title=""/>
          </v:shape>
          <o:OLEObject Type="Embed" ProgID="Equation.3" ShapeID="_x0000_i1030" DrawAspect="Content" ObjectID="_1427833277" r:id="rId9"/>
        </w:object>
      </w:r>
      <w:r w:rsidR="000F37FE" w:rsidRPr="00155725">
        <w:rPr>
          <w:bCs/>
          <w:sz w:val="32"/>
          <w:szCs w:val="32"/>
        </w:rPr>
        <w:t xml:space="preserve">,              </w:t>
      </w:r>
      <w:r w:rsidRPr="00155725">
        <w:rPr>
          <w:bCs/>
          <w:sz w:val="32"/>
          <w:szCs w:val="32"/>
        </w:rPr>
        <w:t xml:space="preserve">           (1.1)</w:t>
      </w:r>
    </w:p>
    <w:p w:rsidR="000239FF" w:rsidRPr="00155725" w:rsidRDefault="000239FF" w:rsidP="00FE35FF">
      <w:pPr>
        <w:widowControl w:val="0"/>
        <w:ind w:firstLine="567"/>
        <w:jc w:val="both"/>
        <w:rPr>
          <w:bCs/>
          <w:sz w:val="32"/>
          <w:szCs w:val="32"/>
        </w:rPr>
      </w:pPr>
      <w:r w:rsidRPr="00155725">
        <w:rPr>
          <w:bCs/>
          <w:sz w:val="32"/>
          <w:szCs w:val="32"/>
        </w:rPr>
        <w:t xml:space="preserve">де </w:t>
      </w:r>
      <w:proofErr w:type="spellStart"/>
      <w:r w:rsidRPr="00155725">
        <w:rPr>
          <w:bCs/>
          <w:sz w:val="32"/>
          <w:szCs w:val="32"/>
        </w:rPr>
        <w:t>Р</w:t>
      </w:r>
      <w:r w:rsidRPr="00155725">
        <w:rPr>
          <w:bCs/>
          <w:sz w:val="32"/>
          <w:szCs w:val="32"/>
          <w:vertAlign w:val="subscript"/>
        </w:rPr>
        <w:t>і</w:t>
      </w:r>
      <w:proofErr w:type="spellEnd"/>
      <w:r w:rsidRPr="00155725">
        <w:rPr>
          <w:bCs/>
          <w:sz w:val="32"/>
          <w:szCs w:val="32"/>
        </w:rPr>
        <w:t xml:space="preserve"> – значення і-того показника;</w:t>
      </w:r>
    </w:p>
    <w:p w:rsidR="000239FF" w:rsidRPr="00155725" w:rsidRDefault="000239FF" w:rsidP="00FE35FF">
      <w:pPr>
        <w:widowControl w:val="0"/>
        <w:ind w:firstLine="567"/>
        <w:jc w:val="both"/>
        <w:rPr>
          <w:sz w:val="32"/>
          <w:szCs w:val="32"/>
        </w:rPr>
      </w:pPr>
      <w:r w:rsidRPr="00155725">
        <w:rPr>
          <w:sz w:val="32"/>
          <w:szCs w:val="32"/>
        </w:rPr>
        <w:t xml:space="preserve">     </w:t>
      </w:r>
      <w:proofErr w:type="spellStart"/>
      <w:r w:rsidRPr="00155725">
        <w:rPr>
          <w:sz w:val="32"/>
          <w:szCs w:val="32"/>
        </w:rPr>
        <w:t>Рмах</w:t>
      </w:r>
      <w:proofErr w:type="spellEnd"/>
      <w:r w:rsidRPr="00155725">
        <w:rPr>
          <w:sz w:val="32"/>
          <w:szCs w:val="32"/>
        </w:rPr>
        <w:t xml:space="preserve"> – максимальний рівень значення показника.</w:t>
      </w:r>
    </w:p>
    <w:p w:rsidR="000239FF" w:rsidRPr="00155725" w:rsidRDefault="000239FF" w:rsidP="00FE35FF">
      <w:pPr>
        <w:widowControl w:val="0"/>
        <w:ind w:firstLine="567"/>
        <w:jc w:val="both"/>
        <w:rPr>
          <w:sz w:val="32"/>
          <w:szCs w:val="32"/>
        </w:rPr>
      </w:pPr>
      <w:r w:rsidRPr="00155725">
        <w:rPr>
          <w:sz w:val="32"/>
          <w:szCs w:val="32"/>
        </w:rPr>
        <w:lastRenderedPageBreak/>
        <w:t xml:space="preserve">Для </w:t>
      </w:r>
      <w:proofErr w:type="spellStart"/>
      <w:r w:rsidRPr="00155725">
        <w:rPr>
          <w:sz w:val="32"/>
          <w:szCs w:val="32"/>
        </w:rPr>
        <w:t>показників-дестимуляторів</w:t>
      </w:r>
      <w:proofErr w:type="spellEnd"/>
      <w:r w:rsidRPr="00155725">
        <w:rPr>
          <w:sz w:val="32"/>
          <w:szCs w:val="32"/>
        </w:rPr>
        <w:t>:</w:t>
      </w:r>
    </w:p>
    <w:p w:rsidR="000239FF" w:rsidRPr="00155725" w:rsidRDefault="000239FF" w:rsidP="00FE35FF">
      <w:pPr>
        <w:widowControl w:val="0"/>
        <w:ind w:firstLine="680"/>
        <w:jc w:val="both"/>
        <w:rPr>
          <w:sz w:val="32"/>
          <w:szCs w:val="32"/>
        </w:rPr>
      </w:pPr>
    </w:p>
    <w:p w:rsidR="000239FF" w:rsidRPr="00155725" w:rsidRDefault="00E65CF8" w:rsidP="00FE35FF">
      <w:pPr>
        <w:widowControl w:val="0"/>
        <w:ind w:left="1440"/>
        <w:rPr>
          <w:bCs/>
          <w:sz w:val="32"/>
          <w:szCs w:val="32"/>
        </w:rPr>
      </w:pPr>
      <w:r w:rsidRPr="00155725">
        <w:rPr>
          <w:bCs/>
          <w:sz w:val="32"/>
          <w:szCs w:val="32"/>
        </w:rPr>
        <w:t xml:space="preserve">                          </w:t>
      </w:r>
      <w:r w:rsidR="000239FF" w:rsidRPr="00155725">
        <w:rPr>
          <w:bCs/>
          <w:sz w:val="32"/>
          <w:szCs w:val="32"/>
        </w:rPr>
        <w:t xml:space="preserve">               </w:t>
      </w:r>
      <w:r w:rsidR="000239FF" w:rsidRPr="00155725">
        <w:rPr>
          <w:bCs/>
          <w:position w:val="-30"/>
          <w:sz w:val="32"/>
          <w:szCs w:val="32"/>
        </w:rPr>
        <w:object w:dxaOrig="880" w:dyaOrig="680">
          <v:shape id="_x0000_i1031" type="#_x0000_t75" style="width:59.65pt;height:37.05pt" o:ole="" fillcolor="window">
            <v:imagedata r:id="rId10" o:title=""/>
          </v:shape>
          <o:OLEObject Type="Embed" ProgID="Equation.3" ShapeID="_x0000_i1031" DrawAspect="Content" ObjectID="_1427833278" r:id="rId11"/>
        </w:object>
      </w:r>
      <w:r w:rsidR="000239FF" w:rsidRPr="00155725">
        <w:rPr>
          <w:bCs/>
          <w:sz w:val="32"/>
          <w:szCs w:val="32"/>
        </w:rPr>
        <w:t>,                      (1.2)</w:t>
      </w:r>
    </w:p>
    <w:p w:rsidR="000239FF" w:rsidRPr="00155725" w:rsidRDefault="000239FF" w:rsidP="00FE35FF">
      <w:pPr>
        <w:widowControl w:val="0"/>
        <w:ind w:firstLine="567"/>
        <w:jc w:val="both"/>
        <w:rPr>
          <w:bCs/>
          <w:sz w:val="32"/>
          <w:szCs w:val="32"/>
        </w:rPr>
      </w:pPr>
      <w:r w:rsidRPr="00155725">
        <w:rPr>
          <w:bCs/>
          <w:sz w:val="32"/>
          <w:szCs w:val="32"/>
        </w:rPr>
        <w:t xml:space="preserve">де </w:t>
      </w:r>
      <w:proofErr w:type="spellStart"/>
      <w:r w:rsidRPr="00155725">
        <w:rPr>
          <w:bCs/>
          <w:sz w:val="32"/>
          <w:szCs w:val="32"/>
        </w:rPr>
        <w:t>Р</w:t>
      </w:r>
      <w:r w:rsidRPr="00155725">
        <w:rPr>
          <w:bCs/>
          <w:sz w:val="32"/>
          <w:szCs w:val="32"/>
          <w:vertAlign w:val="subscript"/>
        </w:rPr>
        <w:t>і</w:t>
      </w:r>
      <w:proofErr w:type="spellEnd"/>
      <w:r w:rsidRPr="00155725">
        <w:rPr>
          <w:bCs/>
          <w:sz w:val="32"/>
          <w:szCs w:val="32"/>
        </w:rPr>
        <w:t xml:space="preserve"> – значення і-того показника;</w:t>
      </w:r>
    </w:p>
    <w:p w:rsidR="000239FF" w:rsidRPr="00155725" w:rsidRDefault="000239FF" w:rsidP="00FE35FF">
      <w:pPr>
        <w:widowControl w:val="0"/>
        <w:ind w:firstLine="567"/>
        <w:jc w:val="both"/>
        <w:rPr>
          <w:sz w:val="32"/>
          <w:szCs w:val="32"/>
        </w:rPr>
      </w:pPr>
      <w:r w:rsidRPr="00155725">
        <w:rPr>
          <w:sz w:val="32"/>
          <w:szCs w:val="32"/>
        </w:rPr>
        <w:t xml:space="preserve">     </w:t>
      </w:r>
      <w:proofErr w:type="spellStart"/>
      <w:r w:rsidRPr="00155725">
        <w:rPr>
          <w:sz w:val="32"/>
          <w:szCs w:val="32"/>
        </w:rPr>
        <w:t>Р</w:t>
      </w:r>
      <w:r w:rsidRPr="00155725">
        <w:rPr>
          <w:sz w:val="32"/>
          <w:szCs w:val="32"/>
          <w:vertAlign w:val="subscript"/>
        </w:rPr>
        <w:t>min</w:t>
      </w:r>
      <w:proofErr w:type="spellEnd"/>
      <w:r w:rsidRPr="00155725">
        <w:rPr>
          <w:sz w:val="32"/>
          <w:szCs w:val="32"/>
        </w:rPr>
        <w:t xml:space="preserve"> – мінімальний рівень значення показника.</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Крім того, запропонована методика оцінки </w:t>
      </w:r>
      <w:proofErr w:type="spellStart"/>
      <w:r w:rsidRPr="00155725">
        <w:rPr>
          <w:sz w:val="32"/>
          <w:szCs w:val="32"/>
        </w:rPr>
        <w:t>соціо-еколого-економічної</w:t>
      </w:r>
      <w:proofErr w:type="spellEnd"/>
      <w:r w:rsidRPr="00155725">
        <w:rPr>
          <w:sz w:val="32"/>
          <w:szCs w:val="32"/>
        </w:rPr>
        <w:t xml:space="preserve"> безпеки населення включатиме такі рівні:</w:t>
      </w:r>
    </w:p>
    <w:p w:rsidR="000239FF" w:rsidRPr="00155725" w:rsidRDefault="000239FF" w:rsidP="00FE35FF">
      <w:pPr>
        <w:widowControl w:val="0"/>
        <w:ind w:firstLine="567"/>
        <w:jc w:val="both"/>
        <w:rPr>
          <w:sz w:val="32"/>
          <w:szCs w:val="32"/>
        </w:rPr>
      </w:pPr>
      <w:r w:rsidRPr="00155725">
        <w:rPr>
          <w:sz w:val="32"/>
          <w:szCs w:val="32"/>
        </w:rPr>
        <w:t xml:space="preserve">- І рівень – </w:t>
      </w:r>
      <w:r w:rsidR="00647A85" w:rsidRPr="00155725">
        <w:rPr>
          <w:sz w:val="32"/>
          <w:szCs w:val="32"/>
        </w:rPr>
        <w:t xml:space="preserve">розрахунок </w:t>
      </w:r>
      <w:r w:rsidRPr="00155725">
        <w:rPr>
          <w:sz w:val="32"/>
          <w:szCs w:val="32"/>
        </w:rPr>
        <w:t>проміжн</w:t>
      </w:r>
      <w:r w:rsidR="00647A85" w:rsidRPr="00155725">
        <w:rPr>
          <w:sz w:val="32"/>
          <w:szCs w:val="32"/>
        </w:rPr>
        <w:t>их</w:t>
      </w:r>
      <w:r w:rsidRPr="00155725">
        <w:rPr>
          <w:sz w:val="32"/>
          <w:szCs w:val="32"/>
        </w:rPr>
        <w:t xml:space="preserve"> та частков</w:t>
      </w:r>
      <w:r w:rsidR="00647A85" w:rsidRPr="00155725">
        <w:rPr>
          <w:sz w:val="32"/>
          <w:szCs w:val="32"/>
        </w:rPr>
        <w:t>их</w:t>
      </w:r>
      <w:r w:rsidRPr="00155725">
        <w:rPr>
          <w:sz w:val="32"/>
          <w:szCs w:val="32"/>
        </w:rPr>
        <w:t xml:space="preserve"> індекс</w:t>
      </w:r>
      <w:r w:rsidR="00647A85" w:rsidRPr="00155725">
        <w:rPr>
          <w:sz w:val="32"/>
          <w:szCs w:val="32"/>
        </w:rPr>
        <w:t>ів</w:t>
      </w:r>
      <w:r w:rsidRPr="00155725">
        <w:rPr>
          <w:sz w:val="32"/>
          <w:szCs w:val="32"/>
        </w:rPr>
        <w:t xml:space="preserve"> </w:t>
      </w:r>
      <w:proofErr w:type="spellStart"/>
      <w:r w:rsidRPr="00155725">
        <w:rPr>
          <w:sz w:val="32"/>
          <w:szCs w:val="32"/>
        </w:rPr>
        <w:t>соціо-еколого-економічної</w:t>
      </w:r>
      <w:proofErr w:type="spellEnd"/>
      <w:r w:rsidRPr="00155725">
        <w:rPr>
          <w:sz w:val="32"/>
          <w:szCs w:val="32"/>
        </w:rPr>
        <w:t xml:space="preserve"> безпеки;</w:t>
      </w:r>
    </w:p>
    <w:p w:rsidR="000239FF" w:rsidRPr="00155725" w:rsidRDefault="000239FF" w:rsidP="00FE35FF">
      <w:pPr>
        <w:widowControl w:val="0"/>
        <w:ind w:firstLine="567"/>
        <w:jc w:val="both"/>
        <w:rPr>
          <w:sz w:val="32"/>
          <w:szCs w:val="32"/>
        </w:rPr>
      </w:pPr>
      <w:r w:rsidRPr="00155725">
        <w:rPr>
          <w:sz w:val="32"/>
          <w:szCs w:val="32"/>
        </w:rPr>
        <w:t xml:space="preserve">- ІІ рівень –  </w:t>
      </w:r>
      <w:r w:rsidR="00647A85" w:rsidRPr="00155725">
        <w:rPr>
          <w:sz w:val="32"/>
          <w:szCs w:val="32"/>
        </w:rPr>
        <w:t xml:space="preserve">визначення </w:t>
      </w:r>
      <w:proofErr w:type="spellStart"/>
      <w:r w:rsidRPr="00155725">
        <w:rPr>
          <w:sz w:val="32"/>
          <w:szCs w:val="32"/>
        </w:rPr>
        <w:t>підгрупов</w:t>
      </w:r>
      <w:r w:rsidR="00647A85" w:rsidRPr="00155725">
        <w:rPr>
          <w:sz w:val="32"/>
          <w:szCs w:val="32"/>
        </w:rPr>
        <w:t>их</w:t>
      </w:r>
      <w:proofErr w:type="spellEnd"/>
      <w:r w:rsidR="00647A85" w:rsidRPr="00155725">
        <w:rPr>
          <w:sz w:val="32"/>
          <w:szCs w:val="32"/>
        </w:rPr>
        <w:t xml:space="preserve"> індексів</w:t>
      </w:r>
      <w:r w:rsidRPr="00155725">
        <w:rPr>
          <w:sz w:val="32"/>
          <w:szCs w:val="32"/>
        </w:rPr>
        <w:t>, що характеризують р</w:t>
      </w:r>
      <w:r w:rsidR="00647A85" w:rsidRPr="00155725">
        <w:rPr>
          <w:sz w:val="32"/>
          <w:szCs w:val="32"/>
        </w:rPr>
        <w:t>івень</w:t>
      </w:r>
      <w:r w:rsidRPr="00155725">
        <w:rPr>
          <w:sz w:val="32"/>
          <w:szCs w:val="32"/>
        </w:rPr>
        <w:t xml:space="preserve"> в межах кожної компоненти окремо;</w:t>
      </w:r>
    </w:p>
    <w:p w:rsidR="000239FF" w:rsidRPr="00155725" w:rsidRDefault="000239FF" w:rsidP="00FE35FF">
      <w:pPr>
        <w:widowControl w:val="0"/>
        <w:ind w:firstLine="567"/>
        <w:jc w:val="both"/>
        <w:rPr>
          <w:sz w:val="32"/>
          <w:szCs w:val="32"/>
        </w:rPr>
      </w:pPr>
      <w:r w:rsidRPr="00155725">
        <w:rPr>
          <w:sz w:val="32"/>
          <w:szCs w:val="32"/>
        </w:rPr>
        <w:t xml:space="preserve">- ІІІ рівень – </w:t>
      </w:r>
      <w:r w:rsidR="00647A85" w:rsidRPr="00155725">
        <w:rPr>
          <w:sz w:val="32"/>
          <w:szCs w:val="32"/>
        </w:rPr>
        <w:t xml:space="preserve">обчислення </w:t>
      </w:r>
      <w:r w:rsidRPr="00155725">
        <w:rPr>
          <w:sz w:val="32"/>
          <w:szCs w:val="32"/>
        </w:rPr>
        <w:t>групов</w:t>
      </w:r>
      <w:r w:rsidR="00647A85" w:rsidRPr="00155725">
        <w:rPr>
          <w:sz w:val="32"/>
          <w:szCs w:val="32"/>
        </w:rPr>
        <w:t>их</w:t>
      </w:r>
      <w:r w:rsidRPr="00155725">
        <w:rPr>
          <w:sz w:val="32"/>
          <w:szCs w:val="32"/>
        </w:rPr>
        <w:t xml:space="preserve"> індекс</w:t>
      </w:r>
      <w:r w:rsidR="00647A85" w:rsidRPr="00155725">
        <w:rPr>
          <w:sz w:val="32"/>
          <w:szCs w:val="32"/>
        </w:rPr>
        <w:t>ів</w:t>
      </w:r>
      <w:r w:rsidRPr="00155725">
        <w:rPr>
          <w:sz w:val="32"/>
          <w:szCs w:val="32"/>
        </w:rPr>
        <w:t xml:space="preserve"> </w:t>
      </w:r>
      <w:r w:rsidR="00647A85" w:rsidRPr="00155725">
        <w:rPr>
          <w:sz w:val="32"/>
          <w:szCs w:val="32"/>
        </w:rPr>
        <w:t>рівня</w:t>
      </w:r>
      <w:r w:rsidRPr="00155725">
        <w:rPr>
          <w:sz w:val="32"/>
          <w:szCs w:val="32"/>
        </w:rPr>
        <w:t xml:space="preserve"> основних компонентів соціальної, економічної та екологічної безпеки;</w:t>
      </w:r>
    </w:p>
    <w:p w:rsidR="000239FF" w:rsidRPr="00155725" w:rsidRDefault="000239FF" w:rsidP="00FE35FF">
      <w:pPr>
        <w:widowControl w:val="0"/>
        <w:ind w:firstLine="567"/>
        <w:jc w:val="both"/>
        <w:rPr>
          <w:sz w:val="32"/>
          <w:szCs w:val="32"/>
        </w:rPr>
      </w:pPr>
      <w:r w:rsidRPr="00155725">
        <w:rPr>
          <w:sz w:val="32"/>
          <w:szCs w:val="32"/>
        </w:rPr>
        <w:t xml:space="preserve">- ІV рівень –  </w:t>
      </w:r>
      <w:r w:rsidR="00647A85" w:rsidRPr="00155725">
        <w:rPr>
          <w:sz w:val="32"/>
          <w:szCs w:val="32"/>
        </w:rPr>
        <w:t xml:space="preserve">розрахунок </w:t>
      </w:r>
      <w:r w:rsidRPr="00155725">
        <w:rPr>
          <w:sz w:val="32"/>
          <w:szCs w:val="32"/>
        </w:rPr>
        <w:t>узагальнююч</w:t>
      </w:r>
      <w:r w:rsidR="00647A85" w:rsidRPr="00155725">
        <w:rPr>
          <w:sz w:val="32"/>
          <w:szCs w:val="32"/>
        </w:rPr>
        <w:t>их</w:t>
      </w:r>
      <w:r w:rsidRPr="00155725">
        <w:rPr>
          <w:sz w:val="32"/>
          <w:szCs w:val="32"/>
        </w:rPr>
        <w:t xml:space="preserve"> індекс</w:t>
      </w:r>
      <w:r w:rsidR="00647A85" w:rsidRPr="00155725">
        <w:rPr>
          <w:sz w:val="32"/>
          <w:szCs w:val="32"/>
        </w:rPr>
        <w:t>ів</w:t>
      </w:r>
      <w:r w:rsidRPr="00155725">
        <w:rPr>
          <w:sz w:val="32"/>
          <w:szCs w:val="32"/>
        </w:rPr>
        <w:t xml:space="preserve"> соціальної, економічної та екологічної безпеки;</w:t>
      </w:r>
    </w:p>
    <w:p w:rsidR="000239FF" w:rsidRPr="00155725" w:rsidRDefault="000239FF" w:rsidP="00FE35FF">
      <w:pPr>
        <w:widowControl w:val="0"/>
        <w:ind w:firstLine="567"/>
        <w:jc w:val="both"/>
        <w:rPr>
          <w:sz w:val="32"/>
          <w:szCs w:val="32"/>
        </w:rPr>
      </w:pPr>
      <w:r w:rsidRPr="00155725">
        <w:rPr>
          <w:sz w:val="32"/>
          <w:szCs w:val="32"/>
        </w:rPr>
        <w:t xml:space="preserve">- V – </w:t>
      </w:r>
      <w:r w:rsidR="00647A85" w:rsidRPr="00155725">
        <w:rPr>
          <w:sz w:val="32"/>
          <w:szCs w:val="32"/>
        </w:rPr>
        <w:t xml:space="preserve">визначення </w:t>
      </w:r>
      <w:r w:rsidRPr="00155725">
        <w:rPr>
          <w:sz w:val="32"/>
          <w:szCs w:val="32"/>
        </w:rPr>
        <w:t>інтегральн</w:t>
      </w:r>
      <w:r w:rsidR="00647A85" w:rsidRPr="00155725">
        <w:rPr>
          <w:sz w:val="32"/>
          <w:szCs w:val="32"/>
        </w:rPr>
        <w:t>ого</w:t>
      </w:r>
      <w:r w:rsidRPr="00155725">
        <w:rPr>
          <w:sz w:val="32"/>
          <w:szCs w:val="32"/>
        </w:rPr>
        <w:t xml:space="preserve"> індекс</w:t>
      </w:r>
      <w:r w:rsidR="00647A85" w:rsidRPr="00155725">
        <w:rPr>
          <w:sz w:val="32"/>
          <w:szCs w:val="32"/>
        </w:rPr>
        <w:t>у</w:t>
      </w:r>
      <w:r w:rsidRPr="00155725">
        <w:rPr>
          <w:sz w:val="32"/>
          <w:szCs w:val="32"/>
        </w:rPr>
        <w:t xml:space="preserve"> СЕЕБ</w:t>
      </w:r>
      <w:r w:rsidR="00647A85" w:rsidRPr="00155725">
        <w:rPr>
          <w:sz w:val="32"/>
          <w:szCs w:val="32"/>
        </w:rPr>
        <w:t>.</w:t>
      </w:r>
      <w:r w:rsidRPr="00155725">
        <w:rPr>
          <w:sz w:val="32"/>
          <w:szCs w:val="32"/>
        </w:rPr>
        <w:t xml:space="preserve"> </w:t>
      </w:r>
    </w:p>
    <w:p w:rsidR="000239FF" w:rsidRPr="00155725" w:rsidRDefault="000239FF" w:rsidP="00FE35FF">
      <w:pPr>
        <w:widowControl w:val="0"/>
        <w:ind w:firstLine="567"/>
        <w:jc w:val="both"/>
        <w:rPr>
          <w:sz w:val="32"/>
          <w:szCs w:val="32"/>
        </w:rPr>
      </w:pPr>
      <w:r w:rsidRPr="00155725">
        <w:rPr>
          <w:sz w:val="32"/>
          <w:szCs w:val="32"/>
        </w:rPr>
        <w:t xml:space="preserve">У свою чергу, </w:t>
      </w:r>
      <w:proofErr w:type="spellStart"/>
      <w:r w:rsidRPr="00155725">
        <w:rPr>
          <w:sz w:val="32"/>
          <w:szCs w:val="32"/>
        </w:rPr>
        <w:t>підгрупові</w:t>
      </w:r>
      <w:proofErr w:type="spellEnd"/>
      <w:r w:rsidRPr="00155725">
        <w:rPr>
          <w:sz w:val="32"/>
          <w:szCs w:val="32"/>
        </w:rPr>
        <w:t xml:space="preserve"> індекси визначатимемо за формулою:</w:t>
      </w:r>
    </w:p>
    <w:p w:rsidR="000239FF" w:rsidRPr="00155725" w:rsidRDefault="000239FF" w:rsidP="00FE35FF">
      <w:pPr>
        <w:widowControl w:val="0"/>
        <w:ind w:firstLine="680"/>
        <w:jc w:val="both"/>
        <w:rPr>
          <w:sz w:val="32"/>
          <w:szCs w:val="32"/>
        </w:rPr>
      </w:pPr>
    </w:p>
    <w:p w:rsidR="000239FF" w:rsidRPr="00155725" w:rsidRDefault="00E65CF8" w:rsidP="00FE35FF">
      <w:pPr>
        <w:widowControl w:val="0"/>
        <w:ind w:firstLine="680"/>
        <w:jc w:val="right"/>
        <w:rPr>
          <w:bCs/>
          <w:sz w:val="32"/>
          <w:szCs w:val="32"/>
        </w:rPr>
      </w:pPr>
      <w:r w:rsidRPr="00155725">
        <w:rPr>
          <w:bCs/>
          <w:sz w:val="32"/>
          <w:szCs w:val="32"/>
        </w:rPr>
        <w:t xml:space="preserve">     </w:t>
      </w:r>
      <w:r w:rsidR="000239FF" w:rsidRPr="00155725">
        <w:rPr>
          <w:bCs/>
          <w:sz w:val="32"/>
          <w:szCs w:val="32"/>
        </w:rPr>
        <w:t xml:space="preserve">                      </w:t>
      </w:r>
      <w:r w:rsidR="000239FF" w:rsidRPr="00155725">
        <w:rPr>
          <w:bCs/>
          <w:position w:val="-28"/>
          <w:sz w:val="32"/>
          <w:szCs w:val="32"/>
        </w:rPr>
        <w:object w:dxaOrig="1260" w:dyaOrig="680">
          <v:shape id="_x0000_i1032" type="#_x0000_t75" style="width:90.5pt;height:32.9pt" o:ole="" fillcolor="window">
            <v:imagedata r:id="rId12" o:title=""/>
          </v:shape>
          <o:OLEObject Type="Embed" ProgID="Equation.3" ShapeID="_x0000_i1032" DrawAspect="Content" ObjectID="_1427833279" r:id="rId13"/>
        </w:object>
      </w:r>
      <w:r w:rsidR="000239FF" w:rsidRPr="00155725">
        <w:rPr>
          <w:bCs/>
          <w:sz w:val="32"/>
          <w:szCs w:val="32"/>
        </w:rPr>
        <w:t>,                            (1.3)</w:t>
      </w:r>
    </w:p>
    <w:p w:rsidR="000239FF" w:rsidRPr="00155725" w:rsidRDefault="000239FF" w:rsidP="00FE35FF">
      <w:pPr>
        <w:widowControl w:val="0"/>
        <w:ind w:firstLine="567"/>
        <w:jc w:val="both"/>
        <w:rPr>
          <w:bCs/>
          <w:sz w:val="32"/>
          <w:szCs w:val="32"/>
        </w:rPr>
      </w:pPr>
      <w:r w:rsidRPr="00155725">
        <w:rPr>
          <w:bCs/>
          <w:sz w:val="32"/>
          <w:szCs w:val="32"/>
        </w:rPr>
        <w:t>де n – кількість показників і-того виду;</w:t>
      </w:r>
    </w:p>
    <w:p w:rsidR="000239FF" w:rsidRPr="00155725" w:rsidRDefault="000239FF" w:rsidP="00FE35FF">
      <w:pPr>
        <w:widowControl w:val="0"/>
        <w:ind w:firstLine="567"/>
        <w:jc w:val="both"/>
        <w:rPr>
          <w:bCs/>
          <w:sz w:val="32"/>
          <w:szCs w:val="32"/>
        </w:rPr>
      </w:pPr>
      <w:r w:rsidRPr="00155725">
        <w:rPr>
          <w:bCs/>
          <w:sz w:val="32"/>
          <w:szCs w:val="32"/>
        </w:rPr>
        <w:t xml:space="preserve">     </w:t>
      </w:r>
      <w:proofErr w:type="spellStart"/>
      <w:r w:rsidRPr="00155725">
        <w:rPr>
          <w:bCs/>
          <w:sz w:val="32"/>
          <w:szCs w:val="32"/>
        </w:rPr>
        <w:t>Іj</w:t>
      </w:r>
      <w:proofErr w:type="spellEnd"/>
      <w:r w:rsidRPr="00155725">
        <w:rPr>
          <w:bCs/>
          <w:sz w:val="32"/>
          <w:szCs w:val="32"/>
        </w:rPr>
        <w:t xml:space="preserve"> – проміжний індекс і-того виду.</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567"/>
        <w:rPr>
          <w:rFonts w:ascii="TimesNewRoman" w:eastAsia="TimesNewRoman" w:cs="TimesNewRoman"/>
          <w:color w:val="000000"/>
          <w:sz w:val="32"/>
          <w:szCs w:val="32"/>
        </w:rPr>
      </w:pPr>
      <w:r w:rsidRPr="00155725">
        <w:rPr>
          <w:rFonts w:ascii="TimesNewRoman" w:eastAsia="TimesNewRoman" w:cs="TimesNewRoman"/>
          <w:color w:val="000000"/>
          <w:sz w:val="32"/>
          <w:szCs w:val="32"/>
        </w:rPr>
        <w:t>Груповий</w:t>
      </w:r>
      <w:r w:rsidRPr="00155725">
        <w:rPr>
          <w:rFonts w:ascii="TimesNewRoman" w:eastAsia="TimesNewRoman" w:cs="TimesNewRoman"/>
          <w:color w:val="000000"/>
          <w:sz w:val="32"/>
          <w:szCs w:val="32"/>
        </w:rPr>
        <w:t xml:space="preserve"> </w:t>
      </w:r>
      <w:r w:rsidRPr="00155725">
        <w:rPr>
          <w:rFonts w:ascii="TimesNewRoman" w:eastAsia="TimesNewRoman" w:cs="TimesNewRoman"/>
          <w:color w:val="000000"/>
          <w:sz w:val="32"/>
          <w:szCs w:val="32"/>
        </w:rPr>
        <w:t>індекс</w:t>
      </w:r>
      <w:r w:rsidRPr="00155725">
        <w:rPr>
          <w:rFonts w:ascii="TimesNewRoman" w:eastAsia="TimesNewRoman" w:cs="TimesNewRoman"/>
          <w:color w:val="000000"/>
          <w:sz w:val="32"/>
          <w:szCs w:val="32"/>
        </w:rPr>
        <w:t xml:space="preserve"> </w:t>
      </w:r>
      <w:r w:rsidRPr="00155725">
        <w:rPr>
          <w:rFonts w:ascii="TimesNewRoman" w:eastAsia="TimesNewRoman" w:cs="TimesNewRoman"/>
          <w:color w:val="000000"/>
          <w:sz w:val="32"/>
          <w:szCs w:val="32"/>
        </w:rPr>
        <w:t>розраховуватиметься</w:t>
      </w:r>
      <w:r w:rsidRPr="00155725">
        <w:rPr>
          <w:rFonts w:ascii="TimesNewRoman" w:eastAsia="TimesNewRoman" w:cs="TimesNewRoman"/>
          <w:color w:val="000000"/>
          <w:sz w:val="32"/>
          <w:szCs w:val="32"/>
        </w:rPr>
        <w:t xml:space="preserve"> </w:t>
      </w:r>
      <w:r w:rsidRPr="00155725">
        <w:rPr>
          <w:rFonts w:ascii="TimesNewRoman" w:eastAsia="TimesNewRoman" w:cs="TimesNewRoman"/>
          <w:color w:val="000000"/>
          <w:sz w:val="32"/>
          <w:szCs w:val="32"/>
        </w:rPr>
        <w:t>за</w:t>
      </w:r>
      <w:r w:rsidRPr="00155725">
        <w:rPr>
          <w:rFonts w:ascii="TimesNewRoman" w:eastAsia="TimesNewRoman" w:cs="TimesNewRoman"/>
          <w:color w:val="000000"/>
          <w:sz w:val="32"/>
          <w:szCs w:val="32"/>
        </w:rPr>
        <w:t xml:space="preserve"> </w:t>
      </w:r>
      <w:r w:rsidRPr="00155725">
        <w:rPr>
          <w:rFonts w:ascii="TimesNewRoman" w:eastAsia="TimesNewRoman" w:cs="TimesNewRoman"/>
          <w:color w:val="000000"/>
          <w:sz w:val="32"/>
          <w:szCs w:val="32"/>
        </w:rPr>
        <w:t>формулою</w:t>
      </w:r>
      <w:r w:rsidRPr="00155725">
        <w:rPr>
          <w:rFonts w:ascii="TimesNewRoman" w:eastAsia="TimesNewRoman" w:cs="TimesNewRoman"/>
          <w:color w:val="000000"/>
          <w:sz w:val="32"/>
          <w:szCs w:val="32"/>
        </w:rPr>
        <w:t>:</w:t>
      </w:r>
    </w:p>
    <w:p w:rsidR="000239FF" w:rsidRPr="00155725" w:rsidRDefault="000239FF" w:rsidP="00FE35FF">
      <w:pPr>
        <w:widowControl w:val="0"/>
        <w:ind w:firstLine="680"/>
        <w:rPr>
          <w:rFonts w:ascii="TimesNewRoman" w:eastAsia="TimesNewRoman" w:cs="TimesNewRoman"/>
          <w:color w:val="000000"/>
          <w:sz w:val="32"/>
          <w:szCs w:val="32"/>
        </w:rPr>
      </w:pPr>
    </w:p>
    <w:p w:rsidR="000239FF" w:rsidRPr="00155725" w:rsidRDefault="000239FF" w:rsidP="00FE35FF">
      <w:pPr>
        <w:widowControl w:val="0"/>
        <w:jc w:val="right"/>
        <w:rPr>
          <w:bCs/>
          <w:sz w:val="32"/>
          <w:szCs w:val="32"/>
        </w:rPr>
      </w:pPr>
      <w:r w:rsidRPr="00155725">
        <w:rPr>
          <w:bCs/>
          <w:sz w:val="32"/>
          <w:szCs w:val="32"/>
        </w:rPr>
        <w:t xml:space="preserve">                                                       </w:t>
      </w:r>
      <w:r w:rsidRPr="00155725">
        <w:rPr>
          <w:bCs/>
          <w:position w:val="-28"/>
          <w:sz w:val="32"/>
          <w:szCs w:val="32"/>
        </w:rPr>
        <w:object w:dxaOrig="1300" w:dyaOrig="680">
          <v:shape id="_x0000_i1033" type="#_x0000_t75" style="width:93.6pt;height:37.05pt" o:ole="" fillcolor="window">
            <v:imagedata r:id="rId14" o:title=""/>
          </v:shape>
          <o:OLEObject Type="Embed" ProgID="Equation.3" ShapeID="_x0000_i1033" DrawAspect="Content" ObjectID="_1427833280" r:id="rId15"/>
        </w:object>
      </w:r>
      <w:r w:rsidRPr="00155725">
        <w:rPr>
          <w:bCs/>
          <w:sz w:val="32"/>
          <w:szCs w:val="32"/>
        </w:rPr>
        <w:t>,                      (1.4)</w:t>
      </w:r>
    </w:p>
    <w:p w:rsidR="000239FF" w:rsidRPr="00155725" w:rsidRDefault="000239FF" w:rsidP="00FE35FF">
      <w:pPr>
        <w:widowControl w:val="0"/>
        <w:ind w:firstLine="567"/>
        <w:jc w:val="both"/>
        <w:rPr>
          <w:bCs/>
          <w:sz w:val="32"/>
          <w:szCs w:val="32"/>
        </w:rPr>
      </w:pPr>
      <w:r w:rsidRPr="00155725">
        <w:rPr>
          <w:bCs/>
          <w:sz w:val="32"/>
          <w:szCs w:val="32"/>
        </w:rPr>
        <w:t xml:space="preserve">де </w:t>
      </w:r>
      <w:proofErr w:type="spellStart"/>
      <w:r w:rsidRPr="00155725">
        <w:rPr>
          <w:bCs/>
          <w:sz w:val="32"/>
          <w:szCs w:val="32"/>
        </w:rPr>
        <w:t>І</w:t>
      </w:r>
      <w:r w:rsidRPr="00155725">
        <w:rPr>
          <w:bCs/>
          <w:i/>
          <w:sz w:val="32"/>
          <w:szCs w:val="32"/>
          <w:vertAlign w:val="subscript"/>
        </w:rPr>
        <w:t>підгр</w:t>
      </w:r>
      <w:proofErr w:type="spellEnd"/>
      <w:r w:rsidRPr="00155725">
        <w:rPr>
          <w:bCs/>
          <w:sz w:val="32"/>
          <w:szCs w:val="32"/>
        </w:rPr>
        <w:t xml:space="preserve"> – </w:t>
      </w:r>
      <w:proofErr w:type="spellStart"/>
      <w:r w:rsidRPr="00155725">
        <w:rPr>
          <w:bCs/>
          <w:sz w:val="32"/>
          <w:szCs w:val="32"/>
        </w:rPr>
        <w:t>підгруповий</w:t>
      </w:r>
      <w:proofErr w:type="spellEnd"/>
      <w:r w:rsidRPr="00155725">
        <w:rPr>
          <w:bCs/>
          <w:sz w:val="32"/>
          <w:szCs w:val="32"/>
        </w:rPr>
        <w:t xml:space="preserve"> індекс; </w:t>
      </w:r>
    </w:p>
    <w:p w:rsidR="000239FF" w:rsidRPr="00155725" w:rsidRDefault="000239FF" w:rsidP="00FE35FF">
      <w:pPr>
        <w:widowControl w:val="0"/>
        <w:ind w:firstLine="567"/>
        <w:jc w:val="both"/>
        <w:rPr>
          <w:bCs/>
          <w:sz w:val="32"/>
          <w:szCs w:val="32"/>
        </w:rPr>
      </w:pPr>
      <w:r w:rsidRPr="00155725">
        <w:rPr>
          <w:bCs/>
          <w:sz w:val="32"/>
          <w:szCs w:val="32"/>
        </w:rPr>
        <w:t xml:space="preserve">     n – кількість </w:t>
      </w:r>
      <w:proofErr w:type="spellStart"/>
      <w:r w:rsidRPr="00155725">
        <w:rPr>
          <w:bCs/>
          <w:sz w:val="32"/>
          <w:szCs w:val="32"/>
        </w:rPr>
        <w:t>підгрупових</w:t>
      </w:r>
      <w:proofErr w:type="spellEnd"/>
      <w:r w:rsidRPr="00155725">
        <w:rPr>
          <w:bCs/>
          <w:sz w:val="32"/>
          <w:szCs w:val="32"/>
        </w:rPr>
        <w:t xml:space="preserve"> індексів.</w:t>
      </w:r>
    </w:p>
    <w:p w:rsidR="000239FF" w:rsidRPr="00155725" w:rsidRDefault="000239FF" w:rsidP="00FE35FF">
      <w:pPr>
        <w:widowControl w:val="0"/>
        <w:ind w:firstLine="567"/>
        <w:jc w:val="both"/>
        <w:rPr>
          <w:bCs/>
          <w:sz w:val="32"/>
          <w:szCs w:val="32"/>
        </w:rPr>
      </w:pPr>
    </w:p>
    <w:p w:rsidR="000239FF" w:rsidRPr="00155725" w:rsidRDefault="000239FF" w:rsidP="00FE35FF">
      <w:pPr>
        <w:widowControl w:val="0"/>
        <w:ind w:firstLine="567"/>
        <w:jc w:val="both"/>
        <w:rPr>
          <w:bCs/>
          <w:sz w:val="32"/>
          <w:szCs w:val="32"/>
        </w:rPr>
      </w:pPr>
      <w:r w:rsidRPr="00155725">
        <w:rPr>
          <w:bCs/>
          <w:sz w:val="32"/>
          <w:szCs w:val="32"/>
        </w:rPr>
        <w:t>Узагальнюючі індекси визначатиме</w:t>
      </w:r>
      <w:r w:rsidR="00647A85" w:rsidRPr="00155725">
        <w:rPr>
          <w:bCs/>
          <w:sz w:val="32"/>
          <w:szCs w:val="32"/>
        </w:rPr>
        <w:t>мо</w:t>
      </w:r>
      <w:r w:rsidRPr="00155725">
        <w:rPr>
          <w:bCs/>
          <w:sz w:val="32"/>
          <w:szCs w:val="32"/>
        </w:rPr>
        <w:t xml:space="preserve"> за формулою:</w:t>
      </w:r>
    </w:p>
    <w:p w:rsidR="000239FF" w:rsidRPr="00155725" w:rsidRDefault="000239FF" w:rsidP="00FE35FF">
      <w:pPr>
        <w:widowControl w:val="0"/>
        <w:ind w:firstLine="680"/>
        <w:jc w:val="both"/>
        <w:rPr>
          <w:bCs/>
          <w:sz w:val="32"/>
          <w:szCs w:val="32"/>
        </w:rPr>
      </w:pPr>
    </w:p>
    <w:p w:rsidR="000239FF" w:rsidRPr="00155725" w:rsidRDefault="000239FF" w:rsidP="00C83B60">
      <w:pPr>
        <w:widowControl w:val="0"/>
        <w:ind w:firstLine="680"/>
        <w:jc w:val="right"/>
        <w:rPr>
          <w:bCs/>
          <w:sz w:val="32"/>
          <w:szCs w:val="32"/>
        </w:rPr>
      </w:pPr>
      <w:r w:rsidRPr="00155725">
        <w:rPr>
          <w:bCs/>
          <w:sz w:val="32"/>
          <w:szCs w:val="32"/>
        </w:rPr>
        <w:t xml:space="preserve">                                                     </w:t>
      </w:r>
      <w:r w:rsidRPr="00155725">
        <w:rPr>
          <w:bCs/>
          <w:position w:val="-24"/>
          <w:sz w:val="32"/>
          <w:szCs w:val="32"/>
        </w:rPr>
        <w:object w:dxaOrig="1180" w:dyaOrig="680">
          <v:shape id="_x0000_i1034" type="#_x0000_t75" style="width:84.35pt;height:37.05pt" o:ole="" fillcolor="window">
            <v:imagedata r:id="rId16" o:title=""/>
          </v:shape>
          <o:OLEObject Type="Embed" ProgID="Equation.3" ShapeID="_x0000_i1034" DrawAspect="Content" ObjectID="_1427833281" r:id="rId17"/>
        </w:object>
      </w:r>
      <w:r w:rsidRPr="00155725">
        <w:rPr>
          <w:bCs/>
          <w:sz w:val="32"/>
          <w:szCs w:val="32"/>
        </w:rPr>
        <w:t>,                (1.5)</w:t>
      </w:r>
    </w:p>
    <w:p w:rsidR="000239FF" w:rsidRPr="00155725" w:rsidRDefault="000239FF" w:rsidP="00FE35FF">
      <w:pPr>
        <w:widowControl w:val="0"/>
        <w:ind w:firstLine="567"/>
        <w:jc w:val="both"/>
        <w:rPr>
          <w:bCs/>
          <w:sz w:val="32"/>
          <w:szCs w:val="32"/>
        </w:rPr>
      </w:pPr>
      <w:r w:rsidRPr="00155725">
        <w:rPr>
          <w:bCs/>
          <w:sz w:val="32"/>
          <w:szCs w:val="32"/>
        </w:rPr>
        <w:t xml:space="preserve">де </w:t>
      </w:r>
      <w:proofErr w:type="spellStart"/>
      <w:r w:rsidRPr="00155725">
        <w:rPr>
          <w:bCs/>
          <w:sz w:val="32"/>
          <w:szCs w:val="32"/>
        </w:rPr>
        <w:t>І</w:t>
      </w:r>
      <w:r w:rsidRPr="00155725">
        <w:rPr>
          <w:bCs/>
          <w:i/>
          <w:sz w:val="32"/>
          <w:szCs w:val="32"/>
          <w:vertAlign w:val="subscript"/>
        </w:rPr>
        <w:t>гр</w:t>
      </w:r>
      <w:proofErr w:type="spellEnd"/>
      <w:r w:rsidRPr="00155725">
        <w:rPr>
          <w:bCs/>
          <w:sz w:val="32"/>
          <w:szCs w:val="32"/>
        </w:rPr>
        <w:t xml:space="preserve"> – </w:t>
      </w:r>
      <w:proofErr w:type="spellStart"/>
      <w:r w:rsidRPr="00155725">
        <w:rPr>
          <w:bCs/>
          <w:sz w:val="32"/>
          <w:szCs w:val="32"/>
        </w:rPr>
        <w:t>підгруповий</w:t>
      </w:r>
      <w:proofErr w:type="spellEnd"/>
      <w:r w:rsidRPr="00155725">
        <w:rPr>
          <w:bCs/>
          <w:sz w:val="32"/>
          <w:szCs w:val="32"/>
        </w:rPr>
        <w:t xml:space="preserve"> індекс; </w:t>
      </w:r>
    </w:p>
    <w:p w:rsidR="000239FF" w:rsidRPr="00155725" w:rsidRDefault="000239FF" w:rsidP="00FE35FF">
      <w:pPr>
        <w:widowControl w:val="0"/>
        <w:ind w:firstLine="567"/>
        <w:jc w:val="both"/>
        <w:rPr>
          <w:bCs/>
          <w:sz w:val="32"/>
          <w:szCs w:val="32"/>
        </w:rPr>
      </w:pPr>
      <w:r w:rsidRPr="00155725">
        <w:rPr>
          <w:bCs/>
          <w:sz w:val="32"/>
          <w:szCs w:val="32"/>
        </w:rPr>
        <w:t xml:space="preserve">     n – кількість групових індексів.</w:t>
      </w:r>
    </w:p>
    <w:p w:rsidR="000239FF" w:rsidRDefault="000239FF" w:rsidP="00FE35FF">
      <w:pPr>
        <w:widowControl w:val="0"/>
        <w:ind w:firstLine="567"/>
        <w:jc w:val="both"/>
        <w:rPr>
          <w:rFonts w:ascii="TimesNewRoman" w:eastAsia="TimesNewRoman" w:cs="TimesNewRoman"/>
          <w:color w:val="000000"/>
          <w:sz w:val="32"/>
          <w:szCs w:val="32"/>
        </w:rPr>
      </w:pPr>
    </w:p>
    <w:p w:rsidR="00C83B60" w:rsidRPr="00155725" w:rsidRDefault="00C83B60" w:rsidP="00FE35FF">
      <w:pPr>
        <w:widowControl w:val="0"/>
        <w:ind w:firstLine="567"/>
        <w:jc w:val="both"/>
        <w:rPr>
          <w:rFonts w:ascii="TimesNewRoman" w:eastAsia="TimesNewRoman" w:cs="TimesNewRoman"/>
          <w:color w:val="000000"/>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Визначення інтегрального показника рівня СЕЕБ здійснюватиметься за формулою:</w:t>
      </w:r>
    </w:p>
    <w:p w:rsidR="000239FF" w:rsidRPr="00155725" w:rsidRDefault="000239FF" w:rsidP="00FE35FF">
      <w:pPr>
        <w:widowControl w:val="0"/>
        <w:ind w:firstLine="680"/>
        <w:jc w:val="both"/>
        <w:rPr>
          <w:sz w:val="32"/>
          <w:szCs w:val="32"/>
        </w:rPr>
      </w:pPr>
    </w:p>
    <w:p w:rsidR="000239FF" w:rsidRPr="00155725" w:rsidRDefault="000239FF" w:rsidP="00FE35FF">
      <w:pPr>
        <w:widowControl w:val="0"/>
        <w:jc w:val="right"/>
        <w:rPr>
          <w:bCs/>
          <w:sz w:val="32"/>
          <w:szCs w:val="32"/>
        </w:rPr>
      </w:pPr>
      <w:r w:rsidRPr="00155725">
        <w:rPr>
          <w:bCs/>
          <w:position w:val="-24"/>
          <w:sz w:val="32"/>
          <w:szCs w:val="32"/>
        </w:rPr>
        <w:object w:dxaOrig="2280" w:dyaOrig="620">
          <v:shape id="_x0000_i1035" type="#_x0000_t75" style="width:164.55pt;height:36pt" o:ole="" fillcolor="window">
            <v:imagedata r:id="rId18" o:title=""/>
          </v:shape>
          <o:OLEObject Type="Embed" ProgID="Equation.3" ShapeID="_x0000_i1035" DrawAspect="Content" ObjectID="_1427833282" r:id="rId19"/>
        </w:object>
      </w:r>
      <w:r w:rsidR="0022441E" w:rsidRPr="00155725">
        <w:rPr>
          <w:bCs/>
          <w:sz w:val="32"/>
          <w:szCs w:val="32"/>
        </w:rPr>
        <w:t xml:space="preserve">,        </w:t>
      </w:r>
      <w:r w:rsidRPr="00155725">
        <w:rPr>
          <w:bCs/>
          <w:sz w:val="32"/>
          <w:szCs w:val="32"/>
        </w:rPr>
        <w:t xml:space="preserve">         (1.6)</w:t>
      </w:r>
    </w:p>
    <w:p w:rsidR="000239FF" w:rsidRPr="00155725" w:rsidRDefault="000239FF" w:rsidP="00FE35FF">
      <w:pPr>
        <w:widowControl w:val="0"/>
        <w:ind w:firstLine="567"/>
        <w:jc w:val="both"/>
        <w:rPr>
          <w:bCs/>
          <w:sz w:val="32"/>
          <w:szCs w:val="32"/>
        </w:rPr>
      </w:pPr>
      <w:r w:rsidRPr="00155725">
        <w:rPr>
          <w:bCs/>
          <w:sz w:val="32"/>
          <w:szCs w:val="32"/>
        </w:rPr>
        <w:t xml:space="preserve">де </w:t>
      </w:r>
      <w:proofErr w:type="spellStart"/>
      <w:r w:rsidRPr="00155725">
        <w:rPr>
          <w:bCs/>
          <w:sz w:val="32"/>
          <w:szCs w:val="32"/>
        </w:rPr>
        <w:t>І</w:t>
      </w:r>
      <w:r w:rsidRPr="00155725">
        <w:rPr>
          <w:bCs/>
          <w:i/>
          <w:sz w:val="32"/>
          <w:szCs w:val="32"/>
          <w:vertAlign w:val="subscript"/>
        </w:rPr>
        <w:t>с</w:t>
      </w:r>
      <w:proofErr w:type="spellEnd"/>
      <w:r w:rsidRPr="00155725">
        <w:rPr>
          <w:bCs/>
          <w:sz w:val="32"/>
          <w:szCs w:val="32"/>
        </w:rPr>
        <w:t xml:space="preserve">, </w:t>
      </w:r>
      <w:proofErr w:type="spellStart"/>
      <w:r w:rsidRPr="00155725">
        <w:rPr>
          <w:bCs/>
          <w:sz w:val="32"/>
          <w:szCs w:val="32"/>
        </w:rPr>
        <w:t>І</w:t>
      </w:r>
      <w:r w:rsidRPr="00155725">
        <w:rPr>
          <w:bCs/>
          <w:i/>
          <w:sz w:val="32"/>
          <w:szCs w:val="32"/>
          <w:vertAlign w:val="subscript"/>
        </w:rPr>
        <w:t>екон</w:t>
      </w:r>
      <w:proofErr w:type="spellEnd"/>
      <w:r w:rsidRPr="00155725">
        <w:rPr>
          <w:bCs/>
          <w:sz w:val="32"/>
          <w:szCs w:val="32"/>
        </w:rPr>
        <w:t xml:space="preserve">, </w:t>
      </w:r>
      <w:proofErr w:type="spellStart"/>
      <w:r w:rsidRPr="00155725">
        <w:rPr>
          <w:bCs/>
          <w:sz w:val="32"/>
          <w:szCs w:val="32"/>
        </w:rPr>
        <w:t>І</w:t>
      </w:r>
      <w:r w:rsidRPr="00155725">
        <w:rPr>
          <w:bCs/>
          <w:i/>
          <w:sz w:val="32"/>
          <w:szCs w:val="32"/>
          <w:vertAlign w:val="subscript"/>
        </w:rPr>
        <w:t>екол</w:t>
      </w:r>
      <w:proofErr w:type="spellEnd"/>
      <w:r w:rsidRPr="00155725">
        <w:rPr>
          <w:bCs/>
          <w:sz w:val="32"/>
          <w:szCs w:val="32"/>
        </w:rPr>
        <w:t xml:space="preserve"> – відповідно значення індексів соціальної, економічної та екологічної безпеки населення. </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Наступним етапом у дослідженні </w:t>
      </w:r>
      <w:proofErr w:type="spellStart"/>
      <w:r w:rsidRPr="00155725">
        <w:rPr>
          <w:sz w:val="32"/>
          <w:szCs w:val="32"/>
        </w:rPr>
        <w:t>соціо-еколого-економічної</w:t>
      </w:r>
      <w:proofErr w:type="spellEnd"/>
      <w:r w:rsidRPr="00155725">
        <w:rPr>
          <w:sz w:val="32"/>
          <w:szCs w:val="32"/>
        </w:rPr>
        <w:t xml:space="preserve"> безпеки</w:t>
      </w:r>
      <w:r w:rsidR="00647A85" w:rsidRPr="00155725">
        <w:rPr>
          <w:sz w:val="32"/>
          <w:szCs w:val="32"/>
        </w:rPr>
        <w:t xml:space="preserve"> </w:t>
      </w:r>
      <w:r w:rsidRPr="00155725">
        <w:rPr>
          <w:sz w:val="32"/>
          <w:szCs w:val="32"/>
        </w:rPr>
        <w:t>є оцінка її впливу на відтворення населення, що вимагає, в першу чергу, визначення показників відтворення населення.</w:t>
      </w:r>
    </w:p>
    <w:p w:rsidR="000239FF" w:rsidRPr="00155725" w:rsidRDefault="000239FF" w:rsidP="00FE35FF">
      <w:pPr>
        <w:widowControl w:val="0"/>
        <w:ind w:firstLine="567"/>
        <w:jc w:val="both"/>
        <w:rPr>
          <w:sz w:val="32"/>
          <w:szCs w:val="32"/>
        </w:rPr>
      </w:pPr>
      <w:r w:rsidRPr="00155725">
        <w:rPr>
          <w:sz w:val="32"/>
          <w:szCs w:val="32"/>
        </w:rPr>
        <w:t>Основним показником відтворення населення є абсолютний приріст населення, який розраховуватиметься  за формулою:</w:t>
      </w:r>
    </w:p>
    <w:p w:rsidR="0022441E" w:rsidRPr="00155725" w:rsidRDefault="0022441E" w:rsidP="00FE35FF">
      <w:pPr>
        <w:widowControl w:val="0"/>
        <w:ind w:firstLine="680"/>
        <w:rPr>
          <w:sz w:val="32"/>
          <w:szCs w:val="32"/>
        </w:rPr>
      </w:pPr>
    </w:p>
    <w:p w:rsidR="000239FF" w:rsidRPr="00155725" w:rsidRDefault="00647A85" w:rsidP="00FE35FF">
      <w:pPr>
        <w:widowControl w:val="0"/>
        <w:ind w:firstLine="680"/>
        <w:jc w:val="right"/>
        <w:rPr>
          <w:sz w:val="32"/>
          <w:szCs w:val="32"/>
        </w:rPr>
      </w:pPr>
      <w:r w:rsidRPr="00155725">
        <w:rPr>
          <w:position w:val="-10"/>
          <w:sz w:val="32"/>
          <w:szCs w:val="32"/>
        </w:rPr>
        <w:object w:dxaOrig="1620" w:dyaOrig="340">
          <v:shape id="_x0000_i1036" type="#_x0000_t75" style="width:138.85pt;height:22.65pt" o:ole="" fillcolor="window">
            <v:imagedata r:id="rId20" o:title=""/>
          </v:shape>
          <o:OLEObject Type="Embed" ProgID="Equation.3" ShapeID="_x0000_i1036" DrawAspect="Content" ObjectID="_1427833283" r:id="rId21"/>
        </w:object>
      </w:r>
      <w:r w:rsidR="000239FF" w:rsidRPr="00155725">
        <w:rPr>
          <w:sz w:val="32"/>
          <w:szCs w:val="32"/>
        </w:rPr>
        <w:t xml:space="preserve">                   (1.7)</w:t>
      </w:r>
    </w:p>
    <w:p w:rsidR="000239FF" w:rsidRPr="00155725" w:rsidRDefault="000239FF" w:rsidP="00FE35FF">
      <w:pPr>
        <w:widowControl w:val="0"/>
        <w:ind w:firstLine="567"/>
        <w:rPr>
          <w:sz w:val="32"/>
          <w:szCs w:val="32"/>
        </w:rPr>
      </w:pPr>
      <w:r w:rsidRPr="00155725">
        <w:rPr>
          <w:sz w:val="32"/>
          <w:szCs w:val="32"/>
        </w:rPr>
        <w:t>де ∆А – загальний приріст населення за рік, тис. осіб;</w:t>
      </w:r>
    </w:p>
    <w:p w:rsidR="000239FF" w:rsidRPr="00155725" w:rsidRDefault="000239FF" w:rsidP="00FE35FF">
      <w:pPr>
        <w:widowControl w:val="0"/>
        <w:ind w:firstLine="567"/>
        <w:rPr>
          <w:sz w:val="32"/>
          <w:szCs w:val="32"/>
        </w:rPr>
      </w:pPr>
      <w:r w:rsidRPr="00155725">
        <w:rPr>
          <w:sz w:val="32"/>
          <w:szCs w:val="32"/>
        </w:rPr>
        <w:t xml:space="preserve">     ∆П – природний приріст населення за рік, тис. осіб;</w:t>
      </w:r>
    </w:p>
    <w:p w:rsidR="000239FF" w:rsidRPr="00155725" w:rsidRDefault="000239FF" w:rsidP="00FE35FF">
      <w:pPr>
        <w:widowControl w:val="0"/>
        <w:ind w:firstLine="567"/>
        <w:rPr>
          <w:sz w:val="32"/>
          <w:szCs w:val="32"/>
        </w:rPr>
      </w:pPr>
      <w:r w:rsidRPr="00155725">
        <w:rPr>
          <w:sz w:val="32"/>
          <w:szCs w:val="32"/>
        </w:rPr>
        <w:t xml:space="preserve">     ∆М – механічний приріст населення за рік, тис. осіб. </w:t>
      </w:r>
    </w:p>
    <w:p w:rsidR="000239FF" w:rsidRPr="00155725" w:rsidRDefault="000239FF" w:rsidP="00FE35FF">
      <w:pPr>
        <w:widowControl w:val="0"/>
        <w:ind w:firstLine="567"/>
        <w:rPr>
          <w:sz w:val="32"/>
          <w:szCs w:val="32"/>
        </w:rPr>
      </w:pPr>
      <w:r w:rsidRPr="00155725">
        <w:rPr>
          <w:sz w:val="32"/>
          <w:szCs w:val="32"/>
        </w:rPr>
        <w:t>Абсолютний приріст може бути додатнім та від’ємним.</w:t>
      </w:r>
    </w:p>
    <w:p w:rsidR="000239FF" w:rsidRPr="00155725" w:rsidRDefault="000239FF" w:rsidP="00FE35FF">
      <w:pPr>
        <w:widowControl w:val="0"/>
        <w:ind w:firstLine="567"/>
        <w:rPr>
          <w:sz w:val="32"/>
          <w:szCs w:val="32"/>
        </w:rPr>
      </w:pPr>
      <w:r w:rsidRPr="00155725">
        <w:rPr>
          <w:sz w:val="32"/>
          <w:szCs w:val="32"/>
        </w:rPr>
        <w:t>Природний приріст населення визначатиметься за формулою:</w:t>
      </w:r>
    </w:p>
    <w:p w:rsidR="000239FF" w:rsidRPr="00155725" w:rsidRDefault="000239FF" w:rsidP="00FE35FF">
      <w:pPr>
        <w:widowControl w:val="0"/>
        <w:ind w:firstLine="680"/>
        <w:rPr>
          <w:sz w:val="32"/>
          <w:szCs w:val="32"/>
        </w:rPr>
      </w:pPr>
    </w:p>
    <w:p w:rsidR="000239FF" w:rsidRPr="00155725" w:rsidRDefault="000239FF" w:rsidP="00FE35FF">
      <w:pPr>
        <w:widowControl w:val="0"/>
        <w:tabs>
          <w:tab w:val="left" w:pos="482"/>
        </w:tabs>
        <w:ind w:firstLine="680"/>
        <w:jc w:val="right"/>
        <w:rPr>
          <w:sz w:val="32"/>
          <w:szCs w:val="32"/>
        </w:rPr>
      </w:pPr>
      <w:r w:rsidRPr="00155725">
        <w:rPr>
          <w:position w:val="-10"/>
          <w:sz w:val="32"/>
          <w:szCs w:val="32"/>
        </w:rPr>
        <w:object w:dxaOrig="1359" w:dyaOrig="320">
          <v:shape id="_x0000_i1037" type="#_x0000_t75" style="width:134.75pt;height:21.6pt" o:ole="" fillcolor="window">
            <v:imagedata r:id="rId22" o:title=""/>
          </v:shape>
          <o:OLEObject Type="Embed" ProgID="Equation.3" ShapeID="_x0000_i1037" DrawAspect="Content" ObjectID="_1427833284" r:id="rId23"/>
        </w:object>
      </w:r>
      <w:r w:rsidRPr="00155725">
        <w:rPr>
          <w:sz w:val="32"/>
          <w:szCs w:val="32"/>
        </w:rPr>
        <w:t xml:space="preserve"> </w:t>
      </w:r>
      <w:r w:rsidR="0022441E" w:rsidRPr="00155725">
        <w:rPr>
          <w:sz w:val="32"/>
          <w:szCs w:val="32"/>
        </w:rPr>
        <w:t xml:space="preserve">    </w:t>
      </w:r>
      <w:r w:rsidRPr="00155725">
        <w:rPr>
          <w:sz w:val="32"/>
          <w:szCs w:val="32"/>
        </w:rPr>
        <w:t xml:space="preserve">          (1.8)</w:t>
      </w:r>
    </w:p>
    <w:p w:rsidR="000239FF" w:rsidRPr="00155725" w:rsidRDefault="000239FF" w:rsidP="00FE35FF">
      <w:pPr>
        <w:widowControl w:val="0"/>
        <w:tabs>
          <w:tab w:val="left" w:pos="482"/>
        </w:tabs>
        <w:ind w:firstLine="567"/>
        <w:jc w:val="both"/>
        <w:rPr>
          <w:sz w:val="32"/>
          <w:szCs w:val="32"/>
        </w:rPr>
      </w:pPr>
      <w:r w:rsidRPr="00155725">
        <w:rPr>
          <w:sz w:val="32"/>
          <w:szCs w:val="32"/>
        </w:rPr>
        <w:t>де N – сумарна кількість народжених за рік, тис. осіб;</w:t>
      </w:r>
    </w:p>
    <w:p w:rsidR="000239FF" w:rsidRPr="00155725" w:rsidRDefault="000239FF" w:rsidP="00FE35FF">
      <w:pPr>
        <w:widowControl w:val="0"/>
        <w:tabs>
          <w:tab w:val="left" w:pos="482"/>
        </w:tabs>
        <w:ind w:firstLine="567"/>
        <w:jc w:val="both"/>
        <w:rPr>
          <w:sz w:val="32"/>
          <w:szCs w:val="32"/>
        </w:rPr>
      </w:pPr>
      <w:r w:rsidRPr="00155725">
        <w:rPr>
          <w:sz w:val="32"/>
          <w:szCs w:val="32"/>
        </w:rPr>
        <w:t xml:space="preserve">    M – сумарна кількість померлих за рік, тис. осіб.</w:t>
      </w:r>
    </w:p>
    <w:p w:rsidR="000239FF" w:rsidRPr="00155725" w:rsidRDefault="000239FF" w:rsidP="00FE35FF">
      <w:pPr>
        <w:widowControl w:val="0"/>
        <w:tabs>
          <w:tab w:val="left" w:pos="482"/>
        </w:tabs>
        <w:ind w:firstLine="567"/>
        <w:jc w:val="both"/>
        <w:rPr>
          <w:sz w:val="32"/>
          <w:szCs w:val="32"/>
        </w:rPr>
      </w:pPr>
    </w:p>
    <w:p w:rsidR="000239FF" w:rsidRPr="00155725" w:rsidRDefault="000239FF" w:rsidP="00FE35FF">
      <w:pPr>
        <w:widowControl w:val="0"/>
        <w:tabs>
          <w:tab w:val="left" w:pos="482"/>
        </w:tabs>
        <w:ind w:firstLine="567"/>
        <w:jc w:val="both"/>
        <w:rPr>
          <w:sz w:val="32"/>
          <w:szCs w:val="32"/>
        </w:rPr>
      </w:pPr>
      <w:r w:rsidRPr="00155725">
        <w:rPr>
          <w:sz w:val="32"/>
          <w:szCs w:val="32"/>
        </w:rPr>
        <w:t>Значення механічного приросту розраховуватиметься за формулою:</w:t>
      </w:r>
    </w:p>
    <w:p w:rsidR="000239FF" w:rsidRPr="00155725" w:rsidRDefault="000239FF" w:rsidP="00FE35FF">
      <w:pPr>
        <w:widowControl w:val="0"/>
        <w:tabs>
          <w:tab w:val="left" w:pos="482"/>
        </w:tabs>
        <w:ind w:firstLine="680"/>
        <w:jc w:val="both"/>
        <w:rPr>
          <w:sz w:val="32"/>
          <w:szCs w:val="32"/>
        </w:rPr>
      </w:pPr>
    </w:p>
    <w:p w:rsidR="000239FF" w:rsidRPr="00155725" w:rsidRDefault="000239FF" w:rsidP="00FE35FF">
      <w:pPr>
        <w:widowControl w:val="0"/>
        <w:tabs>
          <w:tab w:val="left" w:pos="482"/>
        </w:tabs>
        <w:ind w:firstLine="680"/>
        <w:jc w:val="right"/>
        <w:rPr>
          <w:sz w:val="32"/>
          <w:szCs w:val="32"/>
        </w:rPr>
      </w:pPr>
      <w:r w:rsidRPr="00155725">
        <w:rPr>
          <w:position w:val="-4"/>
          <w:sz w:val="32"/>
          <w:szCs w:val="32"/>
        </w:rPr>
        <w:object w:dxaOrig="1160" w:dyaOrig="260">
          <v:shape id="_x0000_i1038" type="#_x0000_t75" style="width:95.65pt;height:18.5pt" o:ole="" fillcolor="window">
            <v:imagedata r:id="rId24" o:title=""/>
          </v:shape>
          <o:OLEObject Type="Embed" ProgID="Equation.3" ShapeID="_x0000_i1038" DrawAspect="Content" ObjectID="_1427833285" r:id="rId25"/>
        </w:object>
      </w:r>
      <w:r w:rsidRPr="00155725">
        <w:rPr>
          <w:sz w:val="32"/>
          <w:szCs w:val="32"/>
        </w:rPr>
        <w:t xml:space="preserve">,             </w:t>
      </w:r>
      <w:r w:rsidR="0022441E" w:rsidRPr="00155725">
        <w:rPr>
          <w:sz w:val="32"/>
          <w:szCs w:val="32"/>
        </w:rPr>
        <w:t xml:space="preserve">     </w:t>
      </w:r>
      <w:r w:rsidRPr="00155725">
        <w:rPr>
          <w:sz w:val="32"/>
          <w:szCs w:val="32"/>
        </w:rPr>
        <w:t xml:space="preserve">        (1.9)</w:t>
      </w:r>
    </w:p>
    <w:p w:rsidR="000239FF" w:rsidRPr="00155725" w:rsidRDefault="000239FF" w:rsidP="00FE35FF">
      <w:pPr>
        <w:widowControl w:val="0"/>
        <w:tabs>
          <w:tab w:val="left" w:pos="482"/>
        </w:tabs>
        <w:ind w:firstLine="567"/>
        <w:jc w:val="both"/>
        <w:rPr>
          <w:sz w:val="32"/>
          <w:szCs w:val="32"/>
        </w:rPr>
      </w:pPr>
      <w:r w:rsidRPr="00155725">
        <w:rPr>
          <w:sz w:val="32"/>
          <w:szCs w:val="32"/>
        </w:rPr>
        <w:t xml:space="preserve">де Е – чисельність прибулих </w:t>
      </w:r>
      <w:r w:rsidR="00647A85" w:rsidRPr="00155725">
        <w:rPr>
          <w:sz w:val="32"/>
          <w:szCs w:val="32"/>
        </w:rPr>
        <w:t>(</w:t>
      </w:r>
      <w:r w:rsidRPr="00155725">
        <w:rPr>
          <w:sz w:val="32"/>
          <w:szCs w:val="32"/>
        </w:rPr>
        <w:t>емігрантів</w:t>
      </w:r>
      <w:r w:rsidR="00647A85" w:rsidRPr="00155725">
        <w:rPr>
          <w:sz w:val="32"/>
          <w:szCs w:val="32"/>
        </w:rPr>
        <w:t>)</w:t>
      </w:r>
      <w:r w:rsidRPr="00155725">
        <w:rPr>
          <w:sz w:val="32"/>
          <w:szCs w:val="32"/>
        </w:rPr>
        <w:t>, тис. осіб;</w:t>
      </w:r>
    </w:p>
    <w:p w:rsidR="000239FF" w:rsidRPr="00155725" w:rsidRDefault="000239FF" w:rsidP="00FE35FF">
      <w:pPr>
        <w:widowControl w:val="0"/>
        <w:tabs>
          <w:tab w:val="left" w:pos="482"/>
        </w:tabs>
        <w:ind w:firstLine="567"/>
        <w:jc w:val="both"/>
        <w:rPr>
          <w:sz w:val="32"/>
          <w:szCs w:val="32"/>
        </w:rPr>
      </w:pPr>
      <w:r w:rsidRPr="00155725">
        <w:rPr>
          <w:sz w:val="32"/>
          <w:szCs w:val="32"/>
        </w:rPr>
        <w:t xml:space="preserve">     І – чисельність вибулих </w:t>
      </w:r>
      <w:r w:rsidR="00647A85" w:rsidRPr="00155725">
        <w:rPr>
          <w:sz w:val="32"/>
          <w:szCs w:val="32"/>
        </w:rPr>
        <w:t>(</w:t>
      </w:r>
      <w:proofErr w:type="spellStart"/>
      <w:r w:rsidRPr="00155725">
        <w:rPr>
          <w:sz w:val="32"/>
          <w:szCs w:val="32"/>
        </w:rPr>
        <w:t>імігрантів</w:t>
      </w:r>
      <w:proofErr w:type="spellEnd"/>
      <w:r w:rsidR="00647A85" w:rsidRPr="00155725">
        <w:rPr>
          <w:sz w:val="32"/>
          <w:szCs w:val="32"/>
        </w:rPr>
        <w:t>)</w:t>
      </w:r>
      <w:r w:rsidRPr="00155725">
        <w:rPr>
          <w:sz w:val="32"/>
          <w:szCs w:val="32"/>
        </w:rPr>
        <w:t>, тис. осіб.</w:t>
      </w:r>
    </w:p>
    <w:p w:rsidR="000239FF" w:rsidRPr="00155725" w:rsidRDefault="000239FF" w:rsidP="00FE35FF">
      <w:pPr>
        <w:widowControl w:val="0"/>
        <w:tabs>
          <w:tab w:val="left" w:pos="482"/>
        </w:tabs>
        <w:ind w:firstLine="567"/>
        <w:jc w:val="both"/>
        <w:rPr>
          <w:sz w:val="32"/>
          <w:szCs w:val="32"/>
        </w:rPr>
      </w:pPr>
    </w:p>
    <w:p w:rsidR="000239FF" w:rsidRPr="00155725" w:rsidRDefault="000239FF" w:rsidP="00FE35FF">
      <w:pPr>
        <w:widowControl w:val="0"/>
        <w:tabs>
          <w:tab w:val="left" w:pos="482"/>
        </w:tabs>
        <w:ind w:firstLine="567"/>
        <w:jc w:val="both"/>
        <w:rPr>
          <w:sz w:val="32"/>
          <w:szCs w:val="32"/>
        </w:rPr>
      </w:pPr>
      <w:r w:rsidRPr="00155725">
        <w:rPr>
          <w:sz w:val="32"/>
          <w:szCs w:val="32"/>
        </w:rPr>
        <w:t xml:space="preserve">Для того, щоб виявити зв’язок відтворення населення з </w:t>
      </w:r>
      <w:proofErr w:type="spellStart"/>
      <w:r w:rsidRPr="00155725">
        <w:rPr>
          <w:sz w:val="32"/>
          <w:szCs w:val="32"/>
        </w:rPr>
        <w:t>соціо-еколого-економічною</w:t>
      </w:r>
      <w:proofErr w:type="spellEnd"/>
      <w:r w:rsidRPr="00155725">
        <w:rPr>
          <w:sz w:val="32"/>
          <w:szCs w:val="32"/>
        </w:rPr>
        <w:t xml:space="preserve"> безпекою варто скласти кореляційно-регресійну модель, що буде наступним етапом нашого дослідження.</w:t>
      </w:r>
    </w:p>
    <w:p w:rsidR="000239FF" w:rsidRPr="00155725" w:rsidRDefault="000239FF" w:rsidP="00FE35FF">
      <w:pPr>
        <w:widowControl w:val="0"/>
        <w:ind w:firstLine="567"/>
        <w:jc w:val="both"/>
        <w:rPr>
          <w:color w:val="000000"/>
          <w:sz w:val="32"/>
          <w:szCs w:val="32"/>
        </w:rPr>
      </w:pPr>
      <w:r w:rsidRPr="00155725">
        <w:rPr>
          <w:color w:val="000000"/>
          <w:sz w:val="32"/>
          <w:szCs w:val="32"/>
        </w:rPr>
        <w:t xml:space="preserve">Найважливішою характеристикою кореляційного зв'язку є лінія регресії, тобто функція, котра пов'язує середні значення Х та Y . </w:t>
      </w:r>
    </w:p>
    <w:p w:rsidR="000239FF" w:rsidRPr="00155725" w:rsidRDefault="000239FF" w:rsidP="00FE35FF">
      <w:pPr>
        <w:widowControl w:val="0"/>
        <w:ind w:firstLine="567"/>
        <w:jc w:val="both"/>
        <w:rPr>
          <w:color w:val="000000"/>
          <w:sz w:val="32"/>
          <w:szCs w:val="32"/>
        </w:rPr>
      </w:pPr>
      <w:r w:rsidRPr="00155725">
        <w:rPr>
          <w:color w:val="000000"/>
          <w:sz w:val="32"/>
          <w:szCs w:val="32"/>
        </w:rPr>
        <w:t>Для проведення кореляційно-регресійного аналізу використаємо лінійну функцію, яка матиме вигляд:</w:t>
      </w:r>
    </w:p>
    <w:p w:rsidR="000239FF" w:rsidRPr="00155725" w:rsidRDefault="000239FF" w:rsidP="00FE35FF">
      <w:pPr>
        <w:widowControl w:val="0"/>
        <w:ind w:firstLine="680"/>
        <w:jc w:val="both"/>
        <w:rPr>
          <w:color w:val="000000"/>
          <w:sz w:val="32"/>
          <w:szCs w:val="32"/>
        </w:rPr>
      </w:pPr>
    </w:p>
    <w:p w:rsidR="000239FF" w:rsidRPr="00155725" w:rsidRDefault="000239FF" w:rsidP="00FE35FF">
      <w:pPr>
        <w:widowControl w:val="0"/>
        <w:ind w:firstLine="680"/>
        <w:jc w:val="right"/>
        <w:rPr>
          <w:color w:val="000000"/>
          <w:sz w:val="32"/>
          <w:szCs w:val="32"/>
        </w:rPr>
      </w:pPr>
      <w:r w:rsidRPr="00155725">
        <w:rPr>
          <w:position w:val="-12"/>
          <w:sz w:val="32"/>
          <w:szCs w:val="32"/>
        </w:rPr>
        <w:object w:dxaOrig="2720" w:dyaOrig="360">
          <v:shape id="_x0000_i1039" type="#_x0000_t75" style="width:154.3pt;height:23.65pt" o:ole="">
            <v:imagedata r:id="rId26" o:title=""/>
          </v:shape>
          <o:OLEObject Type="Embed" ProgID="Equation.3" ShapeID="_x0000_i1039" DrawAspect="Content" ObjectID="_1427833286" r:id="rId27"/>
        </w:object>
      </w:r>
      <w:r w:rsidR="0022441E" w:rsidRPr="00155725">
        <w:rPr>
          <w:sz w:val="32"/>
          <w:szCs w:val="32"/>
        </w:rPr>
        <w:t xml:space="preserve">,        </w:t>
      </w:r>
      <w:r w:rsidRPr="00155725">
        <w:rPr>
          <w:sz w:val="32"/>
          <w:szCs w:val="32"/>
        </w:rPr>
        <w:t xml:space="preserve">          (1.10)</w:t>
      </w:r>
    </w:p>
    <w:p w:rsidR="000239FF" w:rsidRPr="00155725" w:rsidRDefault="000239FF" w:rsidP="00FE35FF">
      <w:pPr>
        <w:widowControl w:val="0"/>
        <w:ind w:firstLine="567"/>
        <w:jc w:val="both"/>
        <w:rPr>
          <w:color w:val="000000"/>
          <w:sz w:val="32"/>
          <w:szCs w:val="32"/>
        </w:rPr>
      </w:pPr>
      <w:r w:rsidRPr="00155725">
        <w:rPr>
          <w:color w:val="000000"/>
          <w:sz w:val="32"/>
          <w:szCs w:val="32"/>
        </w:rPr>
        <w:t>де Y – величина абсолютного приросту населення у відповідному році;</w:t>
      </w:r>
    </w:p>
    <w:p w:rsidR="000239FF" w:rsidRPr="00155725" w:rsidRDefault="000239FF" w:rsidP="00FE35FF">
      <w:pPr>
        <w:widowControl w:val="0"/>
        <w:ind w:firstLine="567"/>
        <w:jc w:val="both"/>
        <w:rPr>
          <w:color w:val="000000"/>
          <w:sz w:val="32"/>
          <w:szCs w:val="32"/>
        </w:rPr>
      </w:pPr>
      <w:r w:rsidRPr="00155725">
        <w:rPr>
          <w:color w:val="000000"/>
          <w:sz w:val="32"/>
          <w:szCs w:val="32"/>
        </w:rPr>
        <w:t xml:space="preserve">     х</w:t>
      </w:r>
      <w:r w:rsidRPr="00155725">
        <w:rPr>
          <w:color w:val="000000"/>
          <w:sz w:val="32"/>
          <w:szCs w:val="32"/>
          <w:vertAlign w:val="subscript"/>
        </w:rPr>
        <w:t>1</w:t>
      </w:r>
      <w:r w:rsidRPr="00155725">
        <w:rPr>
          <w:color w:val="000000"/>
          <w:sz w:val="32"/>
          <w:szCs w:val="32"/>
        </w:rPr>
        <w:t>, х</w:t>
      </w:r>
      <w:r w:rsidRPr="00155725">
        <w:rPr>
          <w:color w:val="000000"/>
          <w:sz w:val="32"/>
          <w:szCs w:val="32"/>
          <w:vertAlign w:val="subscript"/>
        </w:rPr>
        <w:t>2</w:t>
      </w:r>
      <w:r w:rsidRPr="00155725">
        <w:rPr>
          <w:color w:val="000000"/>
          <w:sz w:val="32"/>
          <w:szCs w:val="32"/>
        </w:rPr>
        <w:t>, х</w:t>
      </w:r>
      <w:r w:rsidRPr="00155725">
        <w:rPr>
          <w:color w:val="000000"/>
          <w:sz w:val="32"/>
          <w:szCs w:val="32"/>
          <w:vertAlign w:val="subscript"/>
        </w:rPr>
        <w:t>3</w:t>
      </w:r>
      <w:r w:rsidRPr="00155725">
        <w:rPr>
          <w:color w:val="000000"/>
          <w:sz w:val="32"/>
          <w:szCs w:val="32"/>
        </w:rPr>
        <w:t xml:space="preserve"> – відповідно рівень економічної, екологічної та соціальної безпеки у відповідному році.</w:t>
      </w:r>
    </w:p>
    <w:p w:rsidR="000239FF" w:rsidRPr="00155725" w:rsidRDefault="000239FF" w:rsidP="00FE35FF">
      <w:pPr>
        <w:widowControl w:val="0"/>
        <w:ind w:firstLine="567"/>
        <w:jc w:val="both"/>
        <w:rPr>
          <w:color w:val="000000"/>
          <w:sz w:val="32"/>
          <w:szCs w:val="32"/>
        </w:rPr>
      </w:pPr>
    </w:p>
    <w:p w:rsidR="000239FF" w:rsidRPr="00155725" w:rsidRDefault="000239FF" w:rsidP="00FE35FF">
      <w:pPr>
        <w:widowControl w:val="0"/>
        <w:ind w:firstLine="567"/>
        <w:jc w:val="both"/>
        <w:rPr>
          <w:color w:val="000000"/>
          <w:sz w:val="32"/>
          <w:szCs w:val="32"/>
        </w:rPr>
      </w:pPr>
      <w:r w:rsidRPr="00155725">
        <w:rPr>
          <w:color w:val="000000"/>
          <w:sz w:val="32"/>
          <w:szCs w:val="32"/>
        </w:rPr>
        <w:t>У ході проведення дослідження на даному етапі доцільно застосувати графічний метод для формування гіпотези про наявність саме лінійного взаємозв'язку між ознаками, а наступним буде визначення параметрів лінійного рівняння регресії.</w:t>
      </w:r>
    </w:p>
    <w:p w:rsidR="000239FF" w:rsidRPr="00155725" w:rsidRDefault="000239FF" w:rsidP="00FE35FF">
      <w:pPr>
        <w:widowControl w:val="0"/>
        <w:ind w:firstLine="680"/>
        <w:jc w:val="both"/>
        <w:rPr>
          <w:color w:val="000000"/>
          <w:sz w:val="32"/>
          <w:szCs w:val="32"/>
        </w:rPr>
      </w:pPr>
      <w:r w:rsidRPr="00155725">
        <w:rPr>
          <w:color w:val="000000"/>
          <w:sz w:val="32"/>
          <w:szCs w:val="32"/>
        </w:rPr>
        <w:t xml:space="preserve">За одержаним рівнянням регресії розраховуються теоретичні значення результативної ознаки </w:t>
      </w:r>
      <w:proofErr w:type="spellStart"/>
      <w:r w:rsidRPr="00155725">
        <w:rPr>
          <w:color w:val="000000"/>
          <w:sz w:val="32"/>
          <w:szCs w:val="32"/>
        </w:rPr>
        <w:t>Y</w:t>
      </w:r>
      <w:r w:rsidRPr="00155725">
        <w:rPr>
          <w:color w:val="000000"/>
          <w:sz w:val="32"/>
          <w:szCs w:val="32"/>
          <w:vertAlign w:val="subscript"/>
        </w:rPr>
        <w:t>х</w:t>
      </w:r>
      <w:proofErr w:type="spellEnd"/>
      <w:r w:rsidRPr="00155725">
        <w:rPr>
          <w:color w:val="000000"/>
          <w:sz w:val="32"/>
          <w:szCs w:val="32"/>
        </w:rPr>
        <w:t xml:space="preserve"> та показники рівня апроксимації (наближення), які показують розбіжність між фактичними і теоретичними значеннями Y [43].</w:t>
      </w:r>
    </w:p>
    <w:p w:rsidR="000239FF" w:rsidRPr="00155725" w:rsidRDefault="000239FF" w:rsidP="00FE35FF">
      <w:pPr>
        <w:widowControl w:val="0"/>
        <w:ind w:firstLine="680"/>
        <w:jc w:val="both"/>
        <w:rPr>
          <w:color w:val="000000"/>
          <w:sz w:val="32"/>
          <w:szCs w:val="32"/>
        </w:rPr>
      </w:pPr>
      <w:r w:rsidRPr="00155725">
        <w:rPr>
          <w:color w:val="000000"/>
          <w:sz w:val="32"/>
          <w:szCs w:val="32"/>
        </w:rPr>
        <w:t>На цьому етапі також оцінюється тіснота зв'язку за допомогою лінійного коефіцієнта кореляції.</w:t>
      </w:r>
    </w:p>
    <w:p w:rsidR="000239FF" w:rsidRPr="00155725" w:rsidRDefault="000239FF" w:rsidP="00FE35FF">
      <w:pPr>
        <w:widowControl w:val="0"/>
        <w:ind w:firstLine="680"/>
        <w:jc w:val="both"/>
        <w:rPr>
          <w:color w:val="000000"/>
          <w:sz w:val="32"/>
          <w:szCs w:val="32"/>
        </w:rPr>
      </w:pPr>
      <w:r w:rsidRPr="00155725">
        <w:rPr>
          <w:color w:val="000000"/>
          <w:sz w:val="32"/>
          <w:szCs w:val="32"/>
        </w:rPr>
        <w:t>Значення коефіцієнта кореляції r знаходиться в межах від -1 до +1. При r&gt;0 зв'язок між показниками прямий, а при  r&lt;0 – обернений. Якщо:</w:t>
      </w:r>
    </w:p>
    <w:p w:rsidR="000239FF" w:rsidRPr="00155725" w:rsidRDefault="000239FF" w:rsidP="00FE35FF">
      <w:pPr>
        <w:widowControl w:val="0"/>
        <w:ind w:firstLine="680"/>
        <w:jc w:val="both"/>
        <w:rPr>
          <w:color w:val="000000"/>
          <w:sz w:val="32"/>
          <w:szCs w:val="32"/>
        </w:rPr>
      </w:pPr>
      <w:r w:rsidRPr="00155725">
        <w:rPr>
          <w:color w:val="000000"/>
          <w:sz w:val="32"/>
          <w:szCs w:val="32"/>
        </w:rPr>
        <w:t xml:space="preserve">- </w:t>
      </w:r>
      <w:r w:rsidRPr="00155725">
        <w:rPr>
          <w:bCs/>
          <w:position w:val="-14"/>
          <w:sz w:val="32"/>
          <w:szCs w:val="32"/>
        </w:rPr>
        <w:object w:dxaOrig="780" w:dyaOrig="400">
          <v:shape id="_x0000_i1040" type="#_x0000_t75" style="width:56.55pt;height:21.6pt" o:ole="" fillcolor="window">
            <v:imagedata r:id="rId28" o:title=""/>
          </v:shape>
          <o:OLEObject Type="Embed" ProgID="Equation.3" ShapeID="_x0000_i1040" DrawAspect="Content" ObjectID="_1427833287" r:id="rId29"/>
        </w:object>
      </w:r>
      <w:r w:rsidRPr="00155725">
        <w:rPr>
          <w:color w:val="000000"/>
          <w:sz w:val="32"/>
          <w:szCs w:val="32"/>
        </w:rPr>
        <w:t> вважається, що зв'язок між Х та Y практично відсутній;</w:t>
      </w:r>
    </w:p>
    <w:p w:rsidR="000239FF" w:rsidRPr="00155725" w:rsidRDefault="000239FF" w:rsidP="00FE35FF">
      <w:pPr>
        <w:widowControl w:val="0"/>
        <w:ind w:firstLine="680"/>
        <w:jc w:val="both"/>
        <w:rPr>
          <w:color w:val="000000"/>
          <w:sz w:val="32"/>
          <w:szCs w:val="32"/>
        </w:rPr>
      </w:pPr>
      <w:r w:rsidRPr="00155725">
        <w:rPr>
          <w:color w:val="000000"/>
          <w:sz w:val="32"/>
          <w:szCs w:val="32"/>
        </w:rPr>
        <w:t xml:space="preserve">- </w:t>
      </w:r>
      <w:r w:rsidRPr="00155725">
        <w:rPr>
          <w:bCs/>
          <w:position w:val="-14"/>
          <w:sz w:val="32"/>
          <w:szCs w:val="32"/>
        </w:rPr>
        <w:object w:dxaOrig="1300" w:dyaOrig="400">
          <v:shape id="_x0000_i1041" type="#_x0000_t75" style="width:93.6pt;height:21.6pt" o:ole="" fillcolor="window">
            <v:imagedata r:id="rId30" o:title=""/>
          </v:shape>
          <o:OLEObject Type="Embed" ProgID="Equation.3" ShapeID="_x0000_i1041" DrawAspect="Content" ObjectID="_1427833288" r:id="rId31"/>
        </w:object>
      </w:r>
      <w:r w:rsidRPr="00155725">
        <w:rPr>
          <w:color w:val="000000"/>
          <w:sz w:val="32"/>
          <w:szCs w:val="32"/>
        </w:rPr>
        <w:t> – зв'язок слабкий;</w:t>
      </w:r>
    </w:p>
    <w:p w:rsidR="000239FF" w:rsidRPr="00155725" w:rsidRDefault="000239FF" w:rsidP="00FE35FF">
      <w:pPr>
        <w:widowControl w:val="0"/>
        <w:ind w:firstLine="680"/>
        <w:jc w:val="both"/>
        <w:rPr>
          <w:color w:val="000000"/>
          <w:sz w:val="32"/>
          <w:szCs w:val="32"/>
        </w:rPr>
      </w:pPr>
      <w:r w:rsidRPr="00155725">
        <w:rPr>
          <w:color w:val="000000"/>
          <w:sz w:val="32"/>
          <w:szCs w:val="32"/>
        </w:rPr>
        <w:t xml:space="preserve">- </w:t>
      </w:r>
      <w:r w:rsidRPr="00155725">
        <w:rPr>
          <w:bCs/>
          <w:position w:val="-14"/>
          <w:sz w:val="32"/>
          <w:szCs w:val="32"/>
        </w:rPr>
        <w:object w:dxaOrig="1320" w:dyaOrig="400">
          <v:shape id="_x0000_i1042" type="#_x0000_t75" style="width:95.65pt;height:21.6pt" o:ole="" fillcolor="window">
            <v:imagedata r:id="rId32" o:title=""/>
          </v:shape>
          <o:OLEObject Type="Embed" ProgID="Equation.3" ShapeID="_x0000_i1042" DrawAspect="Content" ObjectID="_1427833289" r:id="rId33"/>
        </w:object>
      </w:r>
      <w:r w:rsidRPr="00155725">
        <w:rPr>
          <w:color w:val="000000"/>
          <w:sz w:val="32"/>
          <w:szCs w:val="32"/>
        </w:rPr>
        <w:t> – зв'язок середній;</w:t>
      </w:r>
    </w:p>
    <w:p w:rsidR="000239FF" w:rsidRPr="00155725" w:rsidRDefault="000239FF" w:rsidP="00FE35FF">
      <w:pPr>
        <w:widowControl w:val="0"/>
        <w:ind w:firstLine="680"/>
        <w:jc w:val="both"/>
        <w:rPr>
          <w:color w:val="000000"/>
          <w:sz w:val="32"/>
          <w:szCs w:val="32"/>
        </w:rPr>
      </w:pPr>
      <w:r w:rsidRPr="00155725">
        <w:rPr>
          <w:color w:val="000000"/>
          <w:sz w:val="32"/>
          <w:szCs w:val="32"/>
        </w:rPr>
        <w:t xml:space="preserve">- </w:t>
      </w:r>
      <w:r w:rsidRPr="00155725">
        <w:rPr>
          <w:bCs/>
          <w:position w:val="-14"/>
          <w:sz w:val="32"/>
          <w:szCs w:val="32"/>
        </w:rPr>
        <w:object w:dxaOrig="1320" w:dyaOrig="400">
          <v:shape id="_x0000_i1043" type="#_x0000_t75" style="width:95.65pt;height:21.6pt" o:ole="" fillcolor="window">
            <v:imagedata r:id="rId34" o:title=""/>
          </v:shape>
          <o:OLEObject Type="Embed" ProgID="Equation.3" ShapeID="_x0000_i1043" DrawAspect="Content" ObjectID="_1427833290" r:id="rId35"/>
        </w:object>
      </w:r>
      <w:r w:rsidRPr="00155725">
        <w:rPr>
          <w:color w:val="000000"/>
          <w:sz w:val="32"/>
          <w:szCs w:val="32"/>
        </w:rPr>
        <w:t> – зв'язок сильний;</w:t>
      </w:r>
    </w:p>
    <w:p w:rsidR="000239FF" w:rsidRPr="00155725" w:rsidRDefault="000239FF" w:rsidP="00FE35FF">
      <w:pPr>
        <w:widowControl w:val="0"/>
        <w:ind w:firstLine="680"/>
        <w:jc w:val="both"/>
        <w:rPr>
          <w:color w:val="000000"/>
          <w:sz w:val="32"/>
          <w:szCs w:val="32"/>
        </w:rPr>
      </w:pPr>
      <w:r w:rsidRPr="00155725">
        <w:rPr>
          <w:color w:val="000000"/>
          <w:sz w:val="32"/>
          <w:szCs w:val="32"/>
        </w:rPr>
        <w:t xml:space="preserve">- </w:t>
      </w:r>
      <w:r w:rsidRPr="00155725">
        <w:rPr>
          <w:bCs/>
          <w:position w:val="-14"/>
          <w:sz w:val="32"/>
          <w:szCs w:val="32"/>
        </w:rPr>
        <w:object w:dxaOrig="1100" w:dyaOrig="400">
          <v:shape id="_x0000_i1044" type="#_x0000_t75" style="width:79.2pt;height:21.6pt" o:ole="" fillcolor="window">
            <v:imagedata r:id="rId36" o:title=""/>
          </v:shape>
          <o:OLEObject Type="Embed" ProgID="Equation.3" ShapeID="_x0000_i1044" DrawAspect="Content" ObjectID="_1427833291" r:id="rId37"/>
        </w:object>
      </w:r>
      <w:r w:rsidRPr="00155725">
        <w:rPr>
          <w:color w:val="000000"/>
          <w:sz w:val="32"/>
          <w:szCs w:val="32"/>
        </w:rPr>
        <w:t> – зв'язок дуже сильний.</w:t>
      </w:r>
    </w:p>
    <w:p w:rsidR="000239FF" w:rsidRPr="00155725" w:rsidRDefault="000239FF" w:rsidP="00FE35FF">
      <w:pPr>
        <w:widowControl w:val="0"/>
        <w:ind w:firstLine="680"/>
        <w:jc w:val="both"/>
        <w:rPr>
          <w:color w:val="000000"/>
          <w:sz w:val="32"/>
          <w:szCs w:val="32"/>
        </w:rPr>
      </w:pPr>
      <w:r w:rsidRPr="00155725">
        <w:rPr>
          <w:color w:val="000000"/>
          <w:sz w:val="32"/>
          <w:szCs w:val="32"/>
        </w:rPr>
        <w:t>Після цього здійснюється перевірка суттєвості (</w:t>
      </w:r>
      <w:proofErr w:type="spellStart"/>
      <w:r w:rsidRPr="00155725">
        <w:rPr>
          <w:color w:val="000000"/>
          <w:sz w:val="32"/>
          <w:szCs w:val="32"/>
        </w:rPr>
        <w:t>невипадковості</w:t>
      </w:r>
      <w:proofErr w:type="spellEnd"/>
      <w:r w:rsidRPr="00155725">
        <w:rPr>
          <w:color w:val="000000"/>
          <w:sz w:val="32"/>
          <w:szCs w:val="32"/>
        </w:rPr>
        <w:t>) взаємозв'язку між показниками за допомогою F-критерію Фішера.</w:t>
      </w:r>
    </w:p>
    <w:p w:rsidR="000239FF" w:rsidRPr="00155725" w:rsidRDefault="000239FF" w:rsidP="00FE35FF">
      <w:pPr>
        <w:widowControl w:val="0"/>
        <w:ind w:firstLine="680"/>
        <w:jc w:val="both"/>
        <w:rPr>
          <w:color w:val="000000"/>
          <w:sz w:val="32"/>
          <w:szCs w:val="32"/>
        </w:rPr>
      </w:pPr>
      <w:r w:rsidRPr="00155725">
        <w:rPr>
          <w:color w:val="000000"/>
          <w:sz w:val="32"/>
          <w:szCs w:val="32"/>
        </w:rPr>
        <w:t xml:space="preserve">Отже, розроблена методика дозволить оцінити рівень </w:t>
      </w:r>
      <w:proofErr w:type="spellStart"/>
      <w:r w:rsidRPr="00155725">
        <w:rPr>
          <w:color w:val="000000"/>
          <w:sz w:val="32"/>
          <w:szCs w:val="32"/>
        </w:rPr>
        <w:t>соціо-еколого-економічної</w:t>
      </w:r>
      <w:proofErr w:type="spellEnd"/>
      <w:r w:rsidRPr="00155725">
        <w:rPr>
          <w:color w:val="000000"/>
          <w:sz w:val="32"/>
          <w:szCs w:val="32"/>
        </w:rPr>
        <w:t xml:space="preserve"> безпеки населення України ї її регіонів та визначити вплив на відтворення населення.</w:t>
      </w:r>
    </w:p>
    <w:p w:rsidR="000239FF" w:rsidRPr="00155725" w:rsidRDefault="000239FF" w:rsidP="00FE35FF">
      <w:pPr>
        <w:widowControl w:val="0"/>
        <w:jc w:val="both"/>
        <w:rPr>
          <w:color w:val="000000"/>
          <w:sz w:val="32"/>
          <w:szCs w:val="32"/>
        </w:rPr>
      </w:pPr>
    </w:p>
    <w:p w:rsidR="0022441E" w:rsidRPr="00155725" w:rsidRDefault="0022441E" w:rsidP="00FE35FF">
      <w:pPr>
        <w:widowControl w:val="0"/>
        <w:jc w:val="both"/>
        <w:rPr>
          <w:color w:val="000000"/>
          <w:sz w:val="32"/>
          <w:szCs w:val="32"/>
        </w:rPr>
      </w:pPr>
    </w:p>
    <w:p w:rsidR="0022441E" w:rsidRPr="00155725" w:rsidRDefault="0022441E" w:rsidP="00FE35FF">
      <w:pPr>
        <w:widowControl w:val="0"/>
        <w:jc w:val="both"/>
        <w:rPr>
          <w:color w:val="000000"/>
          <w:sz w:val="32"/>
          <w:szCs w:val="32"/>
        </w:rPr>
      </w:pPr>
    </w:p>
    <w:p w:rsidR="0022441E" w:rsidRPr="00155725" w:rsidRDefault="0022441E" w:rsidP="00FE35FF">
      <w:pPr>
        <w:widowControl w:val="0"/>
        <w:jc w:val="both"/>
        <w:rPr>
          <w:color w:val="000000"/>
          <w:sz w:val="32"/>
          <w:szCs w:val="32"/>
        </w:rPr>
      </w:pPr>
    </w:p>
    <w:p w:rsidR="0022441E" w:rsidRPr="00155725" w:rsidRDefault="0022441E" w:rsidP="00FE35FF">
      <w:pPr>
        <w:widowControl w:val="0"/>
        <w:jc w:val="both"/>
        <w:rPr>
          <w:color w:val="000000"/>
          <w:sz w:val="32"/>
          <w:szCs w:val="32"/>
        </w:rPr>
      </w:pPr>
    </w:p>
    <w:p w:rsidR="0022441E" w:rsidRPr="00155725" w:rsidRDefault="0022441E" w:rsidP="00FE35FF">
      <w:pPr>
        <w:widowControl w:val="0"/>
        <w:jc w:val="both"/>
        <w:rPr>
          <w:color w:val="000000"/>
          <w:sz w:val="32"/>
          <w:szCs w:val="32"/>
        </w:rPr>
      </w:pPr>
    </w:p>
    <w:p w:rsidR="0022441E" w:rsidRPr="00155725" w:rsidRDefault="0022441E" w:rsidP="00FE35FF">
      <w:pPr>
        <w:widowControl w:val="0"/>
        <w:jc w:val="both"/>
        <w:rPr>
          <w:color w:val="000000"/>
          <w:sz w:val="32"/>
          <w:szCs w:val="32"/>
        </w:rPr>
      </w:pPr>
    </w:p>
    <w:p w:rsidR="00647A85" w:rsidRPr="00155725" w:rsidRDefault="00647A85" w:rsidP="00FE35FF">
      <w:pPr>
        <w:widowControl w:val="0"/>
        <w:jc w:val="both"/>
        <w:rPr>
          <w:color w:val="000000"/>
          <w:sz w:val="32"/>
          <w:szCs w:val="32"/>
        </w:rPr>
      </w:pPr>
    </w:p>
    <w:p w:rsidR="00647A85" w:rsidRPr="00155725" w:rsidRDefault="00647A85" w:rsidP="00FE35FF">
      <w:pPr>
        <w:widowControl w:val="0"/>
        <w:jc w:val="both"/>
        <w:rPr>
          <w:color w:val="000000"/>
          <w:sz w:val="32"/>
          <w:szCs w:val="32"/>
        </w:rPr>
      </w:pPr>
    </w:p>
    <w:p w:rsidR="00647A85" w:rsidRPr="00155725" w:rsidRDefault="00647A85" w:rsidP="00FE35FF">
      <w:pPr>
        <w:widowControl w:val="0"/>
        <w:jc w:val="both"/>
        <w:rPr>
          <w:color w:val="000000"/>
          <w:sz w:val="32"/>
          <w:szCs w:val="32"/>
        </w:rPr>
      </w:pPr>
    </w:p>
    <w:p w:rsidR="0022441E" w:rsidRPr="00155725" w:rsidRDefault="0022441E" w:rsidP="00FE35FF">
      <w:pPr>
        <w:widowControl w:val="0"/>
        <w:jc w:val="both"/>
        <w:rPr>
          <w:color w:val="000000"/>
          <w:sz w:val="32"/>
          <w:szCs w:val="32"/>
        </w:rPr>
      </w:pPr>
    </w:p>
    <w:tbl>
      <w:tblPr>
        <w:tblStyle w:val="a3"/>
        <w:tblW w:w="0" w:type="auto"/>
        <w:tblInd w:w="64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8650"/>
      </w:tblGrid>
      <w:tr w:rsidR="000F37FE" w:rsidRPr="00155725" w:rsidTr="00C83B60">
        <w:trPr>
          <w:trHeight w:val="875"/>
        </w:trPr>
        <w:tc>
          <w:tcPr>
            <w:tcW w:w="1016" w:type="dxa"/>
            <w:shd w:val="clear" w:color="auto" w:fill="E0E0E0"/>
          </w:tcPr>
          <w:p w:rsidR="000F37FE" w:rsidRPr="00C83B60" w:rsidRDefault="00DA603D" w:rsidP="00FE35FF">
            <w:pPr>
              <w:widowControl w:val="0"/>
              <w:jc w:val="both"/>
              <w:rPr>
                <w:rFonts w:ascii="Bookman Old Style" w:hAnsi="Bookman Old Style"/>
                <w:b/>
                <w:sz w:val="40"/>
                <w:szCs w:val="40"/>
              </w:rPr>
            </w:pPr>
            <w:r w:rsidRPr="00C83B60">
              <w:rPr>
                <w:rFonts w:ascii="Bookman Old Style" w:hAnsi="Bookman Old Style"/>
                <w:b/>
                <w:sz w:val="40"/>
                <w:szCs w:val="40"/>
              </w:rPr>
              <w:lastRenderedPageBreak/>
              <w:t>1.3</w:t>
            </w:r>
            <w:r w:rsidR="000F37FE" w:rsidRPr="00C83B60">
              <w:rPr>
                <w:rFonts w:ascii="Bookman Old Style" w:hAnsi="Bookman Old Style"/>
                <w:b/>
                <w:sz w:val="40"/>
                <w:szCs w:val="40"/>
              </w:rPr>
              <w:t>.</w:t>
            </w:r>
          </w:p>
        </w:tc>
        <w:tc>
          <w:tcPr>
            <w:tcW w:w="8650" w:type="dxa"/>
            <w:shd w:val="clear" w:color="auto" w:fill="E0E0E0"/>
          </w:tcPr>
          <w:p w:rsidR="000F37FE" w:rsidRPr="00C83B60" w:rsidRDefault="00DA603D" w:rsidP="00FE35FF">
            <w:pPr>
              <w:widowControl w:val="0"/>
              <w:ind w:left="276"/>
              <w:rPr>
                <w:rFonts w:ascii="Bookman Old Style" w:hAnsi="Bookman Old Style"/>
                <w:b/>
                <w:sz w:val="40"/>
                <w:szCs w:val="40"/>
              </w:rPr>
            </w:pPr>
            <w:r w:rsidRPr="00C83B60">
              <w:rPr>
                <w:rFonts w:ascii="Bookman Old Style" w:hAnsi="Bookman Old Style"/>
                <w:b/>
                <w:color w:val="000000"/>
                <w:sz w:val="40"/>
                <w:szCs w:val="40"/>
              </w:rPr>
              <w:t xml:space="preserve">Практика забезпечення </w:t>
            </w:r>
            <w:proofErr w:type="spellStart"/>
            <w:r w:rsidRPr="00C83B60">
              <w:rPr>
                <w:rFonts w:ascii="Bookman Old Style" w:hAnsi="Bookman Old Style"/>
                <w:b/>
                <w:color w:val="000000"/>
                <w:sz w:val="40"/>
                <w:szCs w:val="40"/>
              </w:rPr>
              <w:t>соціо-еколого-економічної</w:t>
            </w:r>
            <w:proofErr w:type="spellEnd"/>
            <w:r w:rsidRPr="00C83B60">
              <w:rPr>
                <w:rFonts w:ascii="Bookman Old Style" w:hAnsi="Bookman Old Style"/>
                <w:b/>
                <w:color w:val="000000"/>
                <w:sz w:val="40"/>
                <w:szCs w:val="40"/>
              </w:rPr>
              <w:t xml:space="preserve"> безпеки та регулювання відтворення населення України</w:t>
            </w:r>
          </w:p>
        </w:tc>
      </w:tr>
    </w:tbl>
    <w:p w:rsidR="00DA603D" w:rsidRPr="00155725" w:rsidRDefault="00DA603D" w:rsidP="00FE35FF">
      <w:pPr>
        <w:widowControl w:val="0"/>
        <w:ind w:firstLine="680"/>
        <w:jc w:val="both"/>
        <w:rPr>
          <w:sz w:val="32"/>
          <w:szCs w:val="32"/>
        </w:rPr>
      </w:pPr>
    </w:p>
    <w:p w:rsidR="00DA603D" w:rsidRPr="00155725" w:rsidRDefault="00DA603D" w:rsidP="00FE35FF">
      <w:pPr>
        <w:widowControl w:val="0"/>
        <w:ind w:firstLine="680"/>
        <w:jc w:val="both"/>
        <w:rPr>
          <w:sz w:val="32"/>
          <w:szCs w:val="32"/>
        </w:rPr>
      </w:pPr>
    </w:p>
    <w:p w:rsidR="000239FF" w:rsidRPr="00155725" w:rsidRDefault="000239FF" w:rsidP="00FE35FF">
      <w:pPr>
        <w:widowControl w:val="0"/>
        <w:ind w:firstLine="567"/>
        <w:jc w:val="both"/>
        <w:rPr>
          <w:color w:val="000000"/>
          <w:sz w:val="32"/>
          <w:szCs w:val="32"/>
        </w:rPr>
      </w:pPr>
      <w:r w:rsidRPr="00155725">
        <w:rPr>
          <w:sz w:val="32"/>
          <w:szCs w:val="32"/>
        </w:rPr>
        <w:t xml:space="preserve">Захист населення є визначальною </w:t>
      </w:r>
      <w:proofErr w:type="spellStart"/>
      <w:r w:rsidRPr="00155725">
        <w:rPr>
          <w:sz w:val="32"/>
          <w:szCs w:val="32"/>
        </w:rPr>
        <w:t>системоутворюючою</w:t>
      </w:r>
      <w:proofErr w:type="spellEnd"/>
      <w:r w:rsidRPr="00155725">
        <w:rPr>
          <w:sz w:val="32"/>
          <w:szCs w:val="32"/>
        </w:rPr>
        <w:t xml:space="preserve"> складовою функції держави із забезпечення національної безпеки. </w:t>
      </w:r>
      <w:r w:rsidRPr="00155725">
        <w:rPr>
          <w:color w:val="000000"/>
          <w:sz w:val="32"/>
          <w:szCs w:val="32"/>
        </w:rPr>
        <w:t xml:space="preserve">Забезпечення </w:t>
      </w:r>
      <w:proofErr w:type="spellStart"/>
      <w:r w:rsidRPr="00155725">
        <w:rPr>
          <w:color w:val="000000"/>
          <w:sz w:val="32"/>
          <w:szCs w:val="32"/>
        </w:rPr>
        <w:t>соціо-еколого-економічної</w:t>
      </w:r>
      <w:proofErr w:type="spellEnd"/>
      <w:r w:rsidRPr="00155725">
        <w:rPr>
          <w:color w:val="000000"/>
          <w:sz w:val="32"/>
          <w:szCs w:val="32"/>
        </w:rPr>
        <w:t xml:space="preserve"> безпеки здійснюється через механізм державного управління, який включає забезпечення національної безпеки, складовими якої згідно з концепцією «Про національну безпеку України» є економічна та  соціальна безпека.</w:t>
      </w:r>
    </w:p>
    <w:p w:rsidR="000239FF" w:rsidRPr="00155725" w:rsidRDefault="000239FF" w:rsidP="00FE35FF">
      <w:pPr>
        <w:widowControl w:val="0"/>
        <w:ind w:firstLine="567"/>
        <w:jc w:val="both"/>
        <w:rPr>
          <w:sz w:val="32"/>
          <w:szCs w:val="32"/>
        </w:rPr>
      </w:pPr>
      <w:r w:rsidRPr="00155725">
        <w:rPr>
          <w:sz w:val="32"/>
          <w:szCs w:val="32"/>
        </w:rPr>
        <w:t xml:space="preserve">Забезпечення </w:t>
      </w:r>
      <w:proofErr w:type="spellStart"/>
      <w:r w:rsidRPr="00155725">
        <w:rPr>
          <w:color w:val="000000"/>
          <w:sz w:val="32"/>
          <w:szCs w:val="32"/>
        </w:rPr>
        <w:t>соціо-еколого-економічної</w:t>
      </w:r>
      <w:proofErr w:type="spellEnd"/>
      <w:r w:rsidRPr="00155725">
        <w:rPr>
          <w:sz w:val="32"/>
          <w:szCs w:val="32"/>
        </w:rPr>
        <w:t xml:space="preserve"> безпеки є наслідком діяльності органів державної влади, між якими відбувається розмежування повноважень, що бачимо з рисунка 1.4.</w:t>
      </w:r>
    </w:p>
    <w:p w:rsidR="000239FF" w:rsidRPr="00155725" w:rsidRDefault="000239FF" w:rsidP="00FE35FF">
      <w:pPr>
        <w:widowControl w:val="0"/>
        <w:ind w:firstLine="567"/>
        <w:jc w:val="both"/>
        <w:rPr>
          <w:sz w:val="32"/>
          <w:szCs w:val="32"/>
        </w:rPr>
      </w:pPr>
      <w:r w:rsidRPr="00155725">
        <w:rPr>
          <w:sz w:val="32"/>
          <w:szCs w:val="32"/>
        </w:rPr>
        <w:t xml:space="preserve">Кожен із зазначених органів влади виконує певні функції у сфері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(Додаток Б). </w:t>
      </w:r>
    </w:p>
    <w:p w:rsidR="000239FF" w:rsidRPr="00155725" w:rsidRDefault="000239FF" w:rsidP="00FE35FF">
      <w:pPr>
        <w:widowControl w:val="0"/>
        <w:ind w:firstLine="567"/>
        <w:jc w:val="both"/>
        <w:rPr>
          <w:sz w:val="32"/>
          <w:szCs w:val="32"/>
        </w:rPr>
      </w:pPr>
      <w:r w:rsidRPr="00155725">
        <w:rPr>
          <w:sz w:val="32"/>
          <w:szCs w:val="32"/>
        </w:rPr>
        <w:t xml:space="preserve">Забезпечення </w:t>
      </w:r>
      <w:proofErr w:type="spellStart"/>
      <w:r w:rsidRPr="00155725">
        <w:rPr>
          <w:sz w:val="32"/>
          <w:szCs w:val="32"/>
        </w:rPr>
        <w:t>соціо-еколого-економічної</w:t>
      </w:r>
      <w:proofErr w:type="spellEnd"/>
      <w:r w:rsidRPr="00155725">
        <w:rPr>
          <w:sz w:val="32"/>
          <w:szCs w:val="32"/>
        </w:rPr>
        <w:t xml:space="preserve"> безпеки органами влади відбувається, в першу чергу, шляхом розробки та прийняття нормативно-правових актів. Проте на сьогодні в Україні є ряд законодавчих актів, які регулюють рівень безпеки у кожній із сфер, зокрема економічній, соціальній та екологічній (Додатки В, Д), а документів, які б комплексно гарантували </w:t>
      </w:r>
      <w:proofErr w:type="spellStart"/>
      <w:r w:rsidRPr="00155725">
        <w:rPr>
          <w:sz w:val="32"/>
          <w:szCs w:val="32"/>
        </w:rPr>
        <w:t>соціо-еколого-економічну</w:t>
      </w:r>
      <w:proofErr w:type="spellEnd"/>
      <w:r w:rsidRPr="00155725">
        <w:rPr>
          <w:sz w:val="32"/>
          <w:szCs w:val="32"/>
        </w:rPr>
        <w:t xml:space="preserve"> безпеку населення не існує. </w:t>
      </w:r>
    </w:p>
    <w:p w:rsidR="000239FF" w:rsidRPr="00155725" w:rsidRDefault="000239FF" w:rsidP="00FE35FF">
      <w:pPr>
        <w:widowControl w:val="0"/>
        <w:ind w:firstLine="567"/>
        <w:jc w:val="both"/>
        <w:rPr>
          <w:sz w:val="32"/>
          <w:szCs w:val="32"/>
        </w:rPr>
      </w:pPr>
      <w:r w:rsidRPr="00155725">
        <w:rPr>
          <w:sz w:val="32"/>
          <w:szCs w:val="32"/>
        </w:rPr>
        <w:t xml:space="preserve">Належний рівень </w:t>
      </w:r>
      <w:proofErr w:type="spellStart"/>
      <w:r w:rsidRPr="00155725">
        <w:rPr>
          <w:sz w:val="32"/>
          <w:szCs w:val="32"/>
        </w:rPr>
        <w:t>соціо-еколого-економічної</w:t>
      </w:r>
      <w:proofErr w:type="spellEnd"/>
      <w:r w:rsidRPr="00155725">
        <w:rPr>
          <w:sz w:val="32"/>
          <w:szCs w:val="32"/>
        </w:rPr>
        <w:t xml:space="preserve"> безпеки досягається здійсненням єдиної державної політики, підкріпленої системою скоординованих заходів, адекватних внутрішнім та зовнішнім загрозам. Без такої політики неможливо домогтися виходу з кризи, примусити працювати механізм управління економічною ситуацією, створити ефективні мех</w:t>
      </w:r>
      <w:r w:rsidR="00B9183B" w:rsidRPr="00155725">
        <w:rPr>
          <w:sz w:val="32"/>
          <w:szCs w:val="32"/>
        </w:rPr>
        <w:t>анізми соціального захисту насел</w:t>
      </w:r>
      <w:r w:rsidRPr="00155725">
        <w:rPr>
          <w:sz w:val="32"/>
          <w:szCs w:val="32"/>
        </w:rPr>
        <w:t>ення.</w:t>
      </w:r>
    </w:p>
    <w:p w:rsidR="00C83B60" w:rsidRPr="00155725" w:rsidRDefault="00C83B60" w:rsidP="00C83B60">
      <w:pPr>
        <w:widowControl w:val="0"/>
        <w:ind w:firstLine="567"/>
        <w:jc w:val="both"/>
        <w:rPr>
          <w:color w:val="000000"/>
          <w:sz w:val="32"/>
          <w:szCs w:val="32"/>
        </w:rPr>
      </w:pPr>
      <w:r w:rsidRPr="00155725">
        <w:rPr>
          <w:sz w:val="32"/>
          <w:szCs w:val="32"/>
        </w:rPr>
        <w:t>Українська держава проголосила себе соціальною державою, чим визначила свій основний обов’язок, який полягає у створенні умов, що забезпечують гідне життя, вільний розвиток людини та задоволення матеріальних та духовних потреб. Питання щодо стану соціальної безпеки, як однієї зі складових національної безпеки, є надзвичайно актуальним для України саме на нинішньому етапі. Соціальна складова в системі суспільно-політичних і економічних пріоритетів України набирає ваги одного з домінантних національних інтересів</w:t>
      </w:r>
      <w:r>
        <w:rPr>
          <w:sz w:val="32"/>
          <w:szCs w:val="32"/>
        </w:rPr>
        <w:t>.</w:t>
      </w:r>
    </w:p>
    <w:p w:rsidR="000239FF" w:rsidRPr="00155725" w:rsidRDefault="000239FF" w:rsidP="00FE35FF">
      <w:pPr>
        <w:widowControl w:val="0"/>
        <w:jc w:val="both"/>
        <w:rPr>
          <w:sz w:val="32"/>
          <w:szCs w:val="32"/>
        </w:rPr>
        <w:sectPr w:rsidR="000239FF" w:rsidRPr="00155725" w:rsidSect="00155725">
          <w:footerReference w:type="even" r:id="rId38"/>
          <w:footerReference w:type="default" r:id="rId39"/>
          <w:pgSz w:w="11907" w:h="16840" w:code="11"/>
          <w:pgMar w:top="851" w:right="851" w:bottom="851" w:left="851" w:header="709" w:footer="709" w:gutter="0"/>
          <w:cols w:space="708"/>
          <w:docGrid w:linePitch="360"/>
        </w:sectPr>
      </w:pPr>
    </w:p>
    <w:p w:rsidR="000239FF" w:rsidRPr="00155725" w:rsidRDefault="00771AB7" w:rsidP="00FE35FF">
      <w:pPr>
        <w:widowControl w:val="0"/>
        <w:jc w:val="both"/>
        <w:rPr>
          <w:sz w:val="32"/>
          <w:szCs w:val="32"/>
        </w:rPr>
      </w:pPr>
      <w:r w:rsidRPr="00771AB7">
        <w:rPr>
          <w:rFonts w:ascii="Calibri" w:hAnsi="Calibri"/>
          <w:noProof/>
          <w:sz w:val="32"/>
          <w:szCs w:val="32"/>
        </w:rPr>
        <w:lastRenderedPageBreak/>
        <w:pict>
          <v:group id="_x0000_s1155" style="position:absolute;left:0;text-align:left;margin-left:-17.8pt;margin-top:-4.3pt;width:530.7pt;height:664.25pt;z-index:251663360" coordorigin="2541,645" coordsize="10978,8152">
            <v:rect id="_x0000_s1156" style="position:absolute;left:3969;top:645;width:8684;height:541">
              <v:textbox style="mso-next-textbox:#_x0000_s1156">
                <w:txbxContent>
                  <w:p w:rsidR="00026255" w:rsidRPr="00C83B60" w:rsidRDefault="00026255" w:rsidP="000239FF">
                    <w:pPr>
                      <w:jc w:val="center"/>
                      <w:rPr>
                        <w:sz w:val="26"/>
                        <w:szCs w:val="26"/>
                      </w:rPr>
                    </w:pPr>
                    <w:r w:rsidRPr="00C83B60">
                      <w:rPr>
                        <w:sz w:val="26"/>
                        <w:szCs w:val="26"/>
                      </w:rPr>
                      <w:t xml:space="preserve">Органи державного управління </w:t>
                    </w:r>
                    <w:proofErr w:type="spellStart"/>
                    <w:r w:rsidRPr="00C83B60">
                      <w:rPr>
                        <w:sz w:val="26"/>
                        <w:szCs w:val="26"/>
                      </w:rPr>
                      <w:t>соціо-еколого-економічною</w:t>
                    </w:r>
                    <w:proofErr w:type="spellEnd"/>
                    <w:r w:rsidRPr="00C83B60">
                      <w:rPr>
                        <w:sz w:val="26"/>
                        <w:szCs w:val="26"/>
                      </w:rPr>
                      <w:t xml:space="preserve"> безпекою</w:t>
                    </w:r>
                  </w:p>
                </w:txbxContent>
              </v:textbox>
            </v:rect>
            <v:rect id="_x0000_s1157" style="position:absolute;left:2541;top:1797;width:2149;height:838">
              <v:textbox style="mso-next-textbox:#_x0000_s1157">
                <w:txbxContent>
                  <w:p w:rsidR="00026255" w:rsidRPr="00C83B60" w:rsidRDefault="00026255" w:rsidP="000239FF">
                    <w:pPr>
                      <w:jc w:val="center"/>
                      <w:rPr>
                        <w:sz w:val="26"/>
                        <w:szCs w:val="26"/>
                      </w:rPr>
                    </w:pPr>
                    <w:r w:rsidRPr="00C83B60">
                      <w:rPr>
                        <w:sz w:val="26"/>
                        <w:szCs w:val="26"/>
                      </w:rPr>
                      <w:t>Президент України</w:t>
                    </w:r>
                  </w:p>
                </w:txbxContent>
              </v:textbox>
            </v:rect>
            <v:rect id="_x0000_s1158" style="position:absolute;left:11370;top:1797;width:2149;height:838">
              <v:textbox style="mso-next-textbox:#_x0000_s1158">
                <w:txbxContent>
                  <w:p w:rsidR="00026255" w:rsidRPr="00C83B60" w:rsidRDefault="00026255" w:rsidP="00C83B60">
                    <w:pPr>
                      <w:ind w:left="-142" w:right="-195" w:firstLine="142"/>
                      <w:jc w:val="center"/>
                      <w:rPr>
                        <w:sz w:val="26"/>
                        <w:szCs w:val="26"/>
                      </w:rPr>
                    </w:pPr>
                    <w:r w:rsidRPr="00C83B60">
                      <w:rPr>
                        <w:sz w:val="26"/>
                        <w:szCs w:val="26"/>
                      </w:rPr>
                      <w:t>Органи місцевого самоврядування</w:t>
                    </w:r>
                  </w:p>
                </w:txbxContent>
              </v:textbox>
            </v:rect>
            <v:rect id="_x0000_s1159" style="position:absolute;left:9162;top:1797;width:2150;height:838">
              <v:textbox style="mso-next-textbox:#_x0000_s1159">
                <w:txbxContent>
                  <w:p w:rsidR="00026255" w:rsidRPr="00C83B60" w:rsidRDefault="00026255" w:rsidP="000239FF">
                    <w:pPr>
                      <w:jc w:val="center"/>
                      <w:rPr>
                        <w:sz w:val="26"/>
                        <w:szCs w:val="26"/>
                      </w:rPr>
                    </w:pPr>
                    <w:r w:rsidRPr="00C83B60">
                      <w:rPr>
                        <w:sz w:val="26"/>
                        <w:szCs w:val="26"/>
                      </w:rPr>
                      <w:t>Органи судової влади</w:t>
                    </w:r>
                  </w:p>
                </w:txbxContent>
              </v:textbox>
            </v:rect>
            <v:rect id="_x0000_s1160" style="position:absolute;left:6955;top:1797;width:2150;height:838">
              <v:textbox style="mso-next-textbox:#_x0000_s1160">
                <w:txbxContent>
                  <w:p w:rsidR="00026255" w:rsidRPr="00C83B60" w:rsidRDefault="00026255" w:rsidP="000239FF">
                    <w:pPr>
                      <w:jc w:val="center"/>
                      <w:rPr>
                        <w:sz w:val="26"/>
                        <w:szCs w:val="26"/>
                      </w:rPr>
                    </w:pPr>
                    <w:r w:rsidRPr="00C83B60">
                      <w:rPr>
                        <w:sz w:val="26"/>
                        <w:szCs w:val="26"/>
                      </w:rPr>
                      <w:t>Кабінет міністрів України</w:t>
                    </w:r>
                  </w:p>
                </w:txbxContent>
              </v:textbox>
            </v:rect>
            <v:rect id="_x0000_s1161" style="position:absolute;left:4748;top:1797;width:2150;height:838">
              <v:textbox style="mso-next-textbox:#_x0000_s1161">
                <w:txbxContent>
                  <w:p w:rsidR="00026255" w:rsidRPr="00C83B60" w:rsidRDefault="00026255" w:rsidP="000239FF">
                    <w:pPr>
                      <w:jc w:val="center"/>
                      <w:rPr>
                        <w:sz w:val="26"/>
                        <w:szCs w:val="26"/>
                      </w:rPr>
                    </w:pPr>
                    <w:r w:rsidRPr="00C83B60">
                      <w:rPr>
                        <w:sz w:val="26"/>
                        <w:szCs w:val="26"/>
                      </w:rPr>
                      <w:t>Верховна рада України</w:t>
                    </w:r>
                  </w:p>
                </w:txbxContent>
              </v:textbox>
            </v:rect>
            <v:rect id="_x0000_s1162" style="position:absolute;left:4575;top:3263;width:822;height:2985">
              <v:textbox style="layout-flow:vertical;mso-layout-flow-alt:bottom-to-top;mso-next-textbox:#_x0000_s1162">
                <w:txbxContent>
                  <w:p w:rsidR="00026255" w:rsidRPr="00C83B60" w:rsidRDefault="00026255" w:rsidP="000239FF">
                    <w:pPr>
                      <w:jc w:val="center"/>
                      <w:rPr>
                        <w:sz w:val="26"/>
                        <w:szCs w:val="26"/>
                      </w:rPr>
                    </w:pPr>
                    <w:r w:rsidRPr="00C83B60">
                      <w:rPr>
                        <w:sz w:val="26"/>
                        <w:szCs w:val="26"/>
                      </w:rPr>
                      <w:t>Міністерство надзвичайних ситуацій</w:t>
                    </w:r>
                  </w:p>
                  <w:p w:rsidR="00026255" w:rsidRPr="00C83B60" w:rsidRDefault="00026255" w:rsidP="000239FF">
                    <w:pPr>
                      <w:rPr>
                        <w:rFonts w:ascii="Calibri" w:hAnsi="Calibri"/>
                        <w:sz w:val="26"/>
                        <w:szCs w:val="26"/>
                      </w:rPr>
                    </w:pPr>
                  </w:p>
                  <w:p w:rsidR="00026255" w:rsidRPr="00C83B60" w:rsidRDefault="00026255" w:rsidP="000239FF">
                    <w:pPr>
                      <w:rPr>
                        <w:sz w:val="26"/>
                        <w:szCs w:val="26"/>
                      </w:rPr>
                    </w:pPr>
                  </w:p>
                </w:txbxContent>
              </v:textbox>
            </v:rect>
            <v:rect id="_x0000_s1163" style="position:absolute;left:3165;top:7802;width:2506;height:995">
              <v:textbox style="mso-next-textbox:#_x0000_s1163">
                <w:txbxContent>
                  <w:p w:rsidR="00026255" w:rsidRPr="00C83B60" w:rsidRDefault="00026255" w:rsidP="000239FF">
                    <w:pPr>
                      <w:jc w:val="center"/>
                      <w:rPr>
                        <w:sz w:val="26"/>
                        <w:szCs w:val="26"/>
                      </w:rPr>
                    </w:pPr>
                    <w:r w:rsidRPr="00C83B60">
                      <w:rPr>
                        <w:sz w:val="26"/>
                        <w:szCs w:val="26"/>
                      </w:rPr>
                      <w:t>Відповідальні у сфері регулювання екологічної безпеки</w:t>
                    </w:r>
                  </w:p>
                </w:txbxContent>
              </v:textbox>
            </v:rect>
            <v:shape id="_x0000_s1164" type="#_x0000_t32" style="position:absolute;left:4041;top:2897;width:0;height:349" o:connectortype="straight"/>
            <v:shape id="_x0000_s1165" type="#_x0000_t32" style="position:absolute;left:11975;top:6231;width:15;height:1204" o:connectortype="straight"/>
            <v:shape id="_x0000_s1166" type="#_x0000_t32" style="position:absolute;left:10518;top:7453;width:0;height:349" o:connectortype="straight"/>
            <v:shape id="_x0000_s1167" type="#_x0000_t32" style="position:absolute;left:3666;top:1448;width:9117;height:0" o:connectortype="straight"/>
            <v:shape id="_x0000_s1168" type="#_x0000_t32" style="position:absolute;left:3652;top:1448;width:0;height:349" o:connectortype="straight"/>
            <v:shape id="_x0000_s1169" type="#_x0000_t32" style="position:absolute;left:5830;top:1448;width:0;height:349" o:connectortype="straight"/>
            <v:shape id="_x0000_s1170" type="#_x0000_t32" style="position:absolute;left:8037;top:1465;width:0;height:350" o:connectortype="straight"/>
            <v:shape id="_x0000_s1171" type="#_x0000_t32" style="position:absolute;left:10316;top:1431;width:0;height:349" o:connectortype="straight"/>
            <v:shape id="_x0000_s1172" type="#_x0000_t32" style="position:absolute;left:12798;top:1448;width:0;height:349" o:connectortype="straight"/>
            <v:shape id="_x0000_s1173" type="#_x0000_t32" style="position:absolute;left:8037;top:1186;width:0;height:245" o:connectortype="straight"/>
            <v:shape id="_x0000_s1174" type="#_x0000_t32" style="position:absolute;left:8066;top:2635;width:0;height:244" o:connectortype="straight"/>
            <v:rect id="_x0000_s1175" style="position:absolute;left:8610;top:3263;width:827;height:2985">
              <v:textbox style="layout-flow:vertical;mso-layout-flow-alt:bottom-to-top;mso-next-textbox:#_x0000_s1175">
                <w:txbxContent>
                  <w:p w:rsidR="00026255" w:rsidRPr="00C83B60" w:rsidRDefault="00026255" w:rsidP="000239FF">
                    <w:pPr>
                      <w:jc w:val="center"/>
                      <w:rPr>
                        <w:sz w:val="26"/>
                        <w:szCs w:val="26"/>
                      </w:rPr>
                    </w:pPr>
                    <w:r w:rsidRPr="00C83B60">
                      <w:rPr>
                        <w:sz w:val="26"/>
                        <w:szCs w:val="26"/>
                      </w:rPr>
                      <w:t>Міністерство соціальної політики</w:t>
                    </w:r>
                  </w:p>
                  <w:p w:rsidR="00026255" w:rsidRPr="00C83B60" w:rsidRDefault="00026255" w:rsidP="000239FF">
                    <w:pPr>
                      <w:rPr>
                        <w:rFonts w:ascii="Calibri" w:hAnsi="Calibri"/>
                        <w:sz w:val="26"/>
                        <w:szCs w:val="26"/>
                      </w:rPr>
                    </w:pPr>
                  </w:p>
                  <w:p w:rsidR="00026255" w:rsidRPr="00C83B60" w:rsidRDefault="00026255" w:rsidP="000239FF">
                    <w:pPr>
                      <w:rPr>
                        <w:sz w:val="26"/>
                        <w:szCs w:val="26"/>
                      </w:rPr>
                    </w:pPr>
                  </w:p>
                </w:txbxContent>
              </v:textbox>
            </v:rect>
            <v:rect id="_x0000_s1176" style="position:absolute;left:5565;top:3246;width:842;height:2985">
              <v:textbox style="layout-flow:vertical;mso-layout-flow-alt:bottom-to-top;mso-next-textbox:#_x0000_s1176">
                <w:txbxContent>
                  <w:p w:rsidR="00026255" w:rsidRPr="00C83B60" w:rsidRDefault="00026255" w:rsidP="000239FF">
                    <w:pPr>
                      <w:jc w:val="center"/>
                      <w:rPr>
                        <w:sz w:val="26"/>
                        <w:szCs w:val="26"/>
                      </w:rPr>
                    </w:pPr>
                    <w:r w:rsidRPr="00C83B60">
                      <w:rPr>
                        <w:sz w:val="26"/>
                        <w:szCs w:val="26"/>
                      </w:rPr>
                      <w:t>Міністерство охорони здоров’я</w:t>
                    </w:r>
                  </w:p>
                  <w:p w:rsidR="00026255" w:rsidRPr="00C83B60" w:rsidRDefault="00026255" w:rsidP="000239FF">
                    <w:pPr>
                      <w:rPr>
                        <w:rFonts w:ascii="Calibri" w:hAnsi="Calibri"/>
                        <w:sz w:val="26"/>
                        <w:szCs w:val="26"/>
                      </w:rPr>
                    </w:pPr>
                  </w:p>
                  <w:p w:rsidR="00026255" w:rsidRPr="00C83B60" w:rsidRDefault="00026255" w:rsidP="000239FF">
                    <w:pPr>
                      <w:rPr>
                        <w:sz w:val="26"/>
                        <w:szCs w:val="26"/>
                      </w:rPr>
                    </w:pPr>
                  </w:p>
                </w:txbxContent>
              </v:textbox>
            </v:rect>
            <v:rect id="_x0000_s1177" style="position:absolute;left:11038;top:3263;width:1861;height:2985">
              <v:textbox style="layout-flow:vertical;mso-layout-flow-alt:bottom-to-top;mso-next-textbox:#_x0000_s1177">
                <w:txbxContent>
                  <w:p w:rsidR="00026255" w:rsidRPr="00C83B60" w:rsidRDefault="00026255" w:rsidP="000239FF">
                    <w:pPr>
                      <w:jc w:val="center"/>
                      <w:rPr>
                        <w:sz w:val="26"/>
                        <w:szCs w:val="26"/>
                      </w:rPr>
                    </w:pPr>
                    <w:r w:rsidRPr="00C83B60">
                      <w:rPr>
                        <w:sz w:val="26"/>
                        <w:szCs w:val="26"/>
                      </w:rPr>
                      <w:t>Міністерство регіонального розвитку, будівництва та житлово-комунального господарства</w:t>
                    </w:r>
                  </w:p>
                  <w:p w:rsidR="00026255" w:rsidRPr="00C83B60" w:rsidRDefault="00026255" w:rsidP="000239FF">
                    <w:pPr>
                      <w:jc w:val="center"/>
                      <w:rPr>
                        <w:sz w:val="26"/>
                        <w:szCs w:val="26"/>
                      </w:rPr>
                    </w:pPr>
                  </w:p>
                  <w:p w:rsidR="00026255" w:rsidRPr="00C83B60" w:rsidRDefault="00026255" w:rsidP="000239FF">
                    <w:pPr>
                      <w:rPr>
                        <w:rFonts w:ascii="Calibri" w:hAnsi="Calibri"/>
                        <w:sz w:val="26"/>
                        <w:szCs w:val="26"/>
                      </w:rPr>
                    </w:pPr>
                  </w:p>
                  <w:p w:rsidR="00026255" w:rsidRPr="00C83B60" w:rsidRDefault="00026255" w:rsidP="000239FF">
                    <w:pPr>
                      <w:rPr>
                        <w:sz w:val="26"/>
                        <w:szCs w:val="26"/>
                      </w:rPr>
                    </w:pPr>
                  </w:p>
                </w:txbxContent>
              </v:textbox>
            </v:rect>
            <v:rect id="_x0000_s1178" style="position:absolute;left:9555;top:3263;width:1194;height:2985">
              <v:textbox style="layout-flow:vertical;mso-layout-flow-alt:bottom-to-top;mso-next-textbox:#_x0000_s1178">
                <w:txbxContent>
                  <w:p w:rsidR="00026255" w:rsidRPr="00C83B60" w:rsidRDefault="00026255" w:rsidP="000239FF">
                    <w:pPr>
                      <w:jc w:val="center"/>
                      <w:rPr>
                        <w:sz w:val="26"/>
                        <w:szCs w:val="26"/>
                      </w:rPr>
                    </w:pPr>
                    <w:r w:rsidRPr="00C83B60">
                      <w:rPr>
                        <w:sz w:val="26"/>
                        <w:szCs w:val="26"/>
                      </w:rPr>
                      <w:t>Міністерство економічного розвитку та торгівлі</w:t>
                    </w:r>
                  </w:p>
                </w:txbxContent>
              </v:textbox>
            </v:rect>
            <v:rect id="_x0000_s1179" style="position:absolute;left:6600;top:3263;width:817;height:2985">
              <v:textbox style="layout-flow:vertical;mso-layout-flow-alt:bottom-to-top;mso-next-textbox:#_x0000_s1179">
                <w:txbxContent>
                  <w:p w:rsidR="00026255" w:rsidRPr="00C83B60" w:rsidRDefault="00026255" w:rsidP="000239FF">
                    <w:pPr>
                      <w:jc w:val="center"/>
                      <w:rPr>
                        <w:sz w:val="26"/>
                        <w:szCs w:val="26"/>
                      </w:rPr>
                    </w:pPr>
                    <w:r w:rsidRPr="00C83B60">
                      <w:rPr>
                        <w:sz w:val="26"/>
                        <w:szCs w:val="26"/>
                      </w:rPr>
                      <w:t>Міністерство культури</w:t>
                    </w:r>
                  </w:p>
                  <w:p w:rsidR="00026255" w:rsidRPr="00C83B60" w:rsidRDefault="00026255" w:rsidP="000239FF">
                    <w:pPr>
                      <w:rPr>
                        <w:rFonts w:ascii="Calibri" w:hAnsi="Calibri"/>
                        <w:sz w:val="26"/>
                        <w:szCs w:val="26"/>
                      </w:rPr>
                    </w:pPr>
                  </w:p>
                  <w:p w:rsidR="00026255" w:rsidRPr="00C83B60" w:rsidRDefault="00026255" w:rsidP="000239FF">
                    <w:pPr>
                      <w:rPr>
                        <w:sz w:val="26"/>
                        <w:szCs w:val="26"/>
                      </w:rPr>
                    </w:pPr>
                  </w:p>
                </w:txbxContent>
              </v:textbox>
            </v:rect>
            <v:rect id="_x0000_s1180" style="position:absolute;left:7561;top:3263;width:866;height:2985">
              <v:textbox style="layout-flow:vertical;mso-layout-flow-alt:bottom-to-top;mso-next-textbox:#_x0000_s1180">
                <w:txbxContent>
                  <w:p w:rsidR="00026255" w:rsidRPr="00C83B60" w:rsidRDefault="00026255" w:rsidP="000239FF">
                    <w:pPr>
                      <w:jc w:val="center"/>
                      <w:rPr>
                        <w:sz w:val="26"/>
                        <w:szCs w:val="26"/>
                      </w:rPr>
                    </w:pPr>
                    <w:r w:rsidRPr="00C83B60">
                      <w:rPr>
                        <w:sz w:val="26"/>
                        <w:szCs w:val="26"/>
                      </w:rPr>
                      <w:t>Міністерство освіти та науки, молоді та спорту</w:t>
                    </w:r>
                  </w:p>
                  <w:p w:rsidR="00026255" w:rsidRPr="00C83B60" w:rsidRDefault="00026255" w:rsidP="000239FF">
                    <w:pPr>
                      <w:rPr>
                        <w:rFonts w:ascii="Calibri" w:hAnsi="Calibri"/>
                        <w:sz w:val="26"/>
                        <w:szCs w:val="26"/>
                      </w:rPr>
                    </w:pPr>
                  </w:p>
                  <w:p w:rsidR="00026255" w:rsidRPr="00C83B60" w:rsidRDefault="00026255" w:rsidP="000239FF">
                    <w:pPr>
                      <w:rPr>
                        <w:sz w:val="26"/>
                        <w:szCs w:val="26"/>
                      </w:rPr>
                    </w:pPr>
                  </w:p>
                </w:txbxContent>
              </v:textbox>
            </v:rect>
            <v:rect id="_x0000_s1181" style="position:absolute;left:6285;top:7802;width:2416;height:995">
              <v:textbox style="mso-next-textbox:#_x0000_s1181">
                <w:txbxContent>
                  <w:p w:rsidR="00026255" w:rsidRPr="00C83B60" w:rsidRDefault="00026255" w:rsidP="000239FF">
                    <w:pPr>
                      <w:jc w:val="center"/>
                      <w:rPr>
                        <w:sz w:val="26"/>
                        <w:szCs w:val="26"/>
                      </w:rPr>
                    </w:pPr>
                    <w:r w:rsidRPr="00C83B60">
                      <w:rPr>
                        <w:sz w:val="26"/>
                        <w:szCs w:val="26"/>
                      </w:rPr>
                      <w:t>Відповідальні у сфері регулювання соціальної безпеки</w:t>
                    </w:r>
                  </w:p>
                </w:txbxContent>
              </v:textbox>
            </v:rect>
            <v:rect id="_x0000_s1182" style="position:absolute;left:9555;top:7802;width:2435;height:995">
              <v:textbox style="mso-next-textbox:#_x0000_s1182">
                <w:txbxContent>
                  <w:p w:rsidR="00026255" w:rsidRPr="00C83B60" w:rsidRDefault="00026255" w:rsidP="000239FF">
                    <w:pPr>
                      <w:jc w:val="center"/>
                      <w:rPr>
                        <w:sz w:val="26"/>
                        <w:szCs w:val="26"/>
                      </w:rPr>
                    </w:pPr>
                    <w:r w:rsidRPr="00C83B60">
                      <w:rPr>
                        <w:sz w:val="26"/>
                        <w:szCs w:val="26"/>
                      </w:rPr>
                      <w:t>Відповідальні у сфері регулювання екологічної безпеки</w:t>
                    </w:r>
                  </w:p>
                </w:txbxContent>
              </v:textbox>
            </v:rect>
            <v:rect id="_x0000_s1183" style="position:absolute;left:3464;top:3263;width:923;height:2985">
              <v:textbox style="layout-flow:vertical;mso-layout-flow-alt:bottom-to-top;mso-next-textbox:#_x0000_s1183">
                <w:txbxContent>
                  <w:p w:rsidR="00026255" w:rsidRPr="00C83B60" w:rsidRDefault="00026255" w:rsidP="000239FF">
                    <w:pPr>
                      <w:jc w:val="center"/>
                      <w:rPr>
                        <w:sz w:val="26"/>
                        <w:szCs w:val="26"/>
                      </w:rPr>
                    </w:pPr>
                    <w:r w:rsidRPr="00C83B60">
                      <w:rPr>
                        <w:sz w:val="26"/>
                        <w:szCs w:val="26"/>
                      </w:rPr>
                      <w:t>Міністерство екології та природних ресурсів</w:t>
                    </w:r>
                  </w:p>
                  <w:p w:rsidR="00026255" w:rsidRPr="00C83B60" w:rsidRDefault="00026255" w:rsidP="000239FF">
                    <w:pPr>
                      <w:rPr>
                        <w:rFonts w:ascii="Calibri" w:hAnsi="Calibri"/>
                        <w:sz w:val="26"/>
                        <w:szCs w:val="26"/>
                      </w:rPr>
                    </w:pPr>
                  </w:p>
                  <w:p w:rsidR="00026255" w:rsidRPr="00C83B60" w:rsidRDefault="00026255" w:rsidP="000239FF">
                    <w:pPr>
                      <w:rPr>
                        <w:sz w:val="26"/>
                        <w:szCs w:val="26"/>
                      </w:rPr>
                    </w:pPr>
                  </w:p>
                </w:txbxContent>
              </v:textbox>
            </v:rect>
            <v:shape id="_x0000_s1184" type="#_x0000_t32" style="position:absolute;left:5051;top:2897;width:0;height:349" o:connectortype="straight"/>
            <v:shape id="_x0000_s1185" type="#_x0000_t32" style="position:absolute;left:6046;top:2897;width:0;height:349" o:connectortype="straight"/>
            <v:shape id="_x0000_s1186" type="#_x0000_t32" style="position:absolute;left:7042;top:2914;width:0;height:349" o:connectortype="straight"/>
            <v:shape id="_x0000_s1187" type="#_x0000_t32" style="position:absolute;left:8066;top:2914;width:0;height:349" o:connectortype="straight"/>
            <v:shape id="_x0000_s1188" type="#_x0000_t32" style="position:absolute;left:9090;top:2914;width:0;height:349" o:connectortype="straight"/>
            <v:shape id="_x0000_s1189" type="#_x0000_t32" style="position:absolute;left:10259;top:2897;width:0;height:349" o:connectortype="straight"/>
            <v:shape id="_x0000_s1190" type="#_x0000_t32" style="position:absolute;left:11990;top:2897;width:0;height:349" o:connectortype="straight"/>
            <v:shape id="_x0000_s1191" type="#_x0000_t32" style="position:absolute;left:4575;top:7453;width:0;height:349" o:connectortype="straight"/>
            <v:shape id="_x0000_s1192" type="#_x0000_t32" style="position:absolute;left:7561;top:7453;width:0;height:349" o:connectortype="straight"/>
            <v:shape id="_x0000_s1193" type="#_x0000_t32" style="position:absolute;left:4041;top:2897;width:7949;height:0;flip:x" o:connectortype="straight"/>
            <v:shape id="_x0000_s1194" type="#_x0000_t32" style="position:absolute;left:4041;top:6248;width:15;height:1205" o:connectortype="straight"/>
            <v:shape id="_x0000_s1195" type="#_x0000_t32" style="position:absolute;left:5080;top:6231;width:14;height:1204" o:connectortype="straight"/>
            <v:shape id="_x0000_s1196" type="#_x0000_t32" style="position:absolute;left:6046;top:6231;width:15;height:1204" o:connectortype="straight"/>
            <v:shape id="_x0000_s1197" type="#_x0000_t32" style="position:absolute;left:7071;top:6231;width:14;height:1204" o:connectortype="straight"/>
            <v:shape id="_x0000_s1198" type="#_x0000_t32" style="position:absolute;left:8066;top:6248;width:14;height:1205" o:connectortype="straight"/>
            <v:shape id="_x0000_s1199" type="#_x0000_t32" style="position:absolute;left:9105;top:6248;width:14;height:1205" o:connectortype="straight"/>
            <v:shape id="_x0000_s1200" type="#_x0000_t32" style="position:absolute;left:10244;top:6231;width:15;height:1204" o:connectortype="straight"/>
            <v:shape id="_x0000_s1201" type="#_x0000_t32" style="position:absolute;left:9119;top:7453;width:2871;height:0" o:connectortype="straight"/>
            <v:shape id="_x0000_s1202" type="#_x0000_t32" style="position:absolute;left:8946;top:6248;width:14;height:1205" o:connectortype="straight"/>
            <v:shape id="_x0000_s1203" type="#_x0000_t32" style="position:absolute;left:6046;top:7453;width:2914;height:0;flip:x" o:connectortype="straight"/>
            <v:shape id="_x0000_s1204" type="#_x0000_t32" style="position:absolute;left:4056;top:7453;width:1038;height:0" o:connectortype="straight"/>
          </v:group>
        </w:pict>
      </w: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Pr="00155725" w:rsidRDefault="008638BC" w:rsidP="00FE35FF">
      <w:pPr>
        <w:widowControl w:val="0"/>
        <w:ind w:firstLine="680"/>
        <w:jc w:val="both"/>
        <w:rPr>
          <w:sz w:val="32"/>
          <w:szCs w:val="32"/>
        </w:rPr>
      </w:pPr>
    </w:p>
    <w:p w:rsidR="008638BC" w:rsidRDefault="008638BC"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Default="00C83B60" w:rsidP="00FE35FF">
      <w:pPr>
        <w:widowControl w:val="0"/>
        <w:ind w:firstLine="680"/>
        <w:jc w:val="both"/>
        <w:rPr>
          <w:sz w:val="32"/>
          <w:szCs w:val="32"/>
        </w:rPr>
      </w:pPr>
    </w:p>
    <w:p w:rsidR="00C83B60" w:rsidRPr="00155725" w:rsidRDefault="00C83B60" w:rsidP="00FE35FF">
      <w:pPr>
        <w:widowControl w:val="0"/>
        <w:ind w:firstLine="680"/>
        <w:jc w:val="both"/>
        <w:rPr>
          <w:sz w:val="32"/>
          <w:szCs w:val="32"/>
        </w:rPr>
      </w:pPr>
    </w:p>
    <w:p w:rsidR="008638BC" w:rsidRPr="00155725" w:rsidRDefault="008638BC" w:rsidP="00FE35FF">
      <w:pPr>
        <w:widowControl w:val="0"/>
        <w:spacing w:line="192" w:lineRule="auto"/>
        <w:ind w:firstLine="567"/>
        <w:jc w:val="both"/>
        <w:rPr>
          <w:color w:val="000000"/>
          <w:sz w:val="32"/>
          <w:szCs w:val="32"/>
          <w:vertAlign w:val="superscript"/>
        </w:rPr>
      </w:pPr>
      <w:r w:rsidRPr="00155725">
        <w:rPr>
          <w:sz w:val="32"/>
          <w:szCs w:val="32"/>
        </w:rPr>
        <w:tab/>
      </w:r>
      <w:r w:rsidRPr="00155725">
        <w:rPr>
          <w:color w:val="000000"/>
          <w:sz w:val="32"/>
          <w:szCs w:val="32"/>
        </w:rPr>
        <w:t xml:space="preserve">Рис. 1.4. Органи державного управління у сфері забезпечення </w:t>
      </w:r>
      <w:proofErr w:type="spellStart"/>
      <w:r w:rsidRPr="00155725">
        <w:rPr>
          <w:color w:val="000000"/>
          <w:sz w:val="32"/>
          <w:szCs w:val="32"/>
        </w:rPr>
        <w:t>соціо-еколого-економічної</w:t>
      </w:r>
      <w:proofErr w:type="spellEnd"/>
      <w:r w:rsidRPr="00155725">
        <w:rPr>
          <w:color w:val="000000"/>
          <w:sz w:val="32"/>
          <w:szCs w:val="32"/>
        </w:rPr>
        <w:t xml:space="preserve"> безпеки населення</w:t>
      </w:r>
      <w:r w:rsidRPr="00155725">
        <w:rPr>
          <w:color w:val="000000"/>
          <w:sz w:val="32"/>
          <w:szCs w:val="32"/>
          <w:vertAlign w:val="superscript"/>
        </w:rPr>
        <w:t>*</w:t>
      </w:r>
    </w:p>
    <w:p w:rsidR="008638BC" w:rsidRPr="00DF79D9" w:rsidRDefault="008638BC" w:rsidP="00FE35FF">
      <w:pPr>
        <w:widowControl w:val="0"/>
        <w:spacing w:line="192" w:lineRule="auto"/>
        <w:ind w:firstLine="567"/>
        <w:jc w:val="both"/>
        <w:rPr>
          <w:color w:val="000000"/>
        </w:rPr>
      </w:pPr>
      <w:r w:rsidRPr="00DF79D9">
        <w:rPr>
          <w:color w:val="000000"/>
        </w:rPr>
        <w:t xml:space="preserve">Примітка. </w:t>
      </w:r>
      <w:r w:rsidRPr="00DF79D9">
        <w:rPr>
          <w:color w:val="000000"/>
          <w:vertAlign w:val="superscript"/>
        </w:rPr>
        <w:t>*</w:t>
      </w:r>
      <w:r w:rsidRPr="00DF79D9">
        <w:rPr>
          <w:color w:val="000000"/>
        </w:rPr>
        <w:t>Розроблено авторами</w:t>
      </w:r>
    </w:p>
    <w:p w:rsidR="00B9183B" w:rsidRPr="00155725" w:rsidRDefault="00B9183B" w:rsidP="00FE35FF">
      <w:pPr>
        <w:widowControl w:val="0"/>
        <w:rPr>
          <w:sz w:val="32"/>
          <w:szCs w:val="32"/>
        </w:rPr>
        <w:sectPr w:rsidR="00B9183B" w:rsidRPr="00155725" w:rsidSect="00155725">
          <w:pgSz w:w="11907" w:h="16840" w:code="11"/>
          <w:pgMar w:top="851" w:right="851" w:bottom="851" w:left="851" w:header="709" w:footer="709" w:gutter="0"/>
          <w:cols w:space="708"/>
          <w:docGrid w:linePitch="360"/>
        </w:sectPr>
      </w:pPr>
    </w:p>
    <w:p w:rsidR="00C83B60" w:rsidRPr="00155725" w:rsidRDefault="00C83B60" w:rsidP="00C83B60">
      <w:pPr>
        <w:widowControl w:val="0"/>
        <w:ind w:firstLine="567"/>
        <w:jc w:val="both"/>
        <w:rPr>
          <w:color w:val="000000"/>
          <w:sz w:val="32"/>
          <w:szCs w:val="32"/>
        </w:rPr>
      </w:pPr>
      <w:r w:rsidRPr="00155725">
        <w:rPr>
          <w:color w:val="000000"/>
          <w:sz w:val="32"/>
          <w:szCs w:val="32"/>
        </w:rPr>
        <w:lastRenderedPageBreak/>
        <w:t>Варто зазначити, що забезпечення соціальної безпеки є комплексною діяльністю, що одночасно охоплює різні сфери як соціальної, так і економічної, політичної та інших видів активності, ключова роль у забезпеченні якої належить державі.</w:t>
      </w:r>
    </w:p>
    <w:p w:rsidR="000239FF" w:rsidRPr="00155725" w:rsidRDefault="000239FF" w:rsidP="00FE35FF">
      <w:pPr>
        <w:widowControl w:val="0"/>
        <w:ind w:firstLine="567"/>
        <w:jc w:val="both"/>
        <w:rPr>
          <w:sz w:val="32"/>
          <w:szCs w:val="32"/>
          <w:lang w:eastAsia="en-US"/>
        </w:rPr>
      </w:pPr>
      <w:r w:rsidRPr="00155725">
        <w:rPr>
          <w:sz w:val="32"/>
          <w:szCs w:val="32"/>
        </w:rPr>
        <w:t xml:space="preserve">Принципами забезпечення соціальної безпеки України є верховенство закону; демократичність, підзвітність і відкритість суб’єкта господарської діяльності, держави та суспільства, їхня взаємна відповідальність; превентивність; своєчасність, оперативність і адекватність заходів щодо забезпечення безпеки в соціальній сфері [46]. </w:t>
      </w:r>
    </w:p>
    <w:p w:rsidR="000239FF" w:rsidRPr="00155725" w:rsidRDefault="000239FF" w:rsidP="00FE35FF">
      <w:pPr>
        <w:widowControl w:val="0"/>
        <w:ind w:firstLine="567"/>
        <w:jc w:val="both"/>
        <w:rPr>
          <w:sz w:val="32"/>
          <w:szCs w:val="32"/>
          <w:shd w:val="clear" w:color="auto" w:fill="FFFFFF"/>
        </w:rPr>
      </w:pPr>
      <w:r w:rsidRPr="00155725">
        <w:rPr>
          <w:sz w:val="32"/>
          <w:szCs w:val="32"/>
          <w:shd w:val="clear" w:color="auto" w:fill="FFFFFF"/>
        </w:rPr>
        <w:t>Соціальна сфера є специфічною галуззю людської діяльності, предметом якої є громадяни країни з їх потребами. Ця сфера охоплює охорону здоров'я, освіту, науку, культуру, мистецтво, спорт та т</w:t>
      </w:r>
      <w:r w:rsidR="001B00F1" w:rsidRPr="00155725">
        <w:rPr>
          <w:sz w:val="32"/>
          <w:szCs w:val="32"/>
          <w:shd w:val="clear" w:color="auto" w:fill="FFFFFF"/>
        </w:rPr>
        <w:t xml:space="preserve">уризм, побутове обслуговування, </w:t>
      </w:r>
      <w:r w:rsidRPr="00155725">
        <w:rPr>
          <w:sz w:val="32"/>
          <w:szCs w:val="32"/>
          <w:shd w:val="clear" w:color="auto" w:fill="FFFFFF"/>
        </w:rPr>
        <w:t>житлово-комунальне господарство, соціальну допомогу й соціальне страхування, пенсійне забезпечення, охорону праці та забезпечення безпеки і суспільного порядку (заходи оборонного та правоохоронного характеру).</w:t>
      </w:r>
    </w:p>
    <w:p w:rsidR="000239FF" w:rsidRPr="00155725" w:rsidRDefault="000239FF" w:rsidP="00FE35FF">
      <w:pPr>
        <w:widowControl w:val="0"/>
        <w:ind w:firstLine="567"/>
        <w:jc w:val="both"/>
        <w:rPr>
          <w:sz w:val="32"/>
          <w:szCs w:val="32"/>
        </w:rPr>
      </w:pPr>
      <w:r w:rsidRPr="00155725">
        <w:rPr>
          <w:sz w:val="32"/>
          <w:szCs w:val="32"/>
          <w:shd w:val="clear" w:color="auto" w:fill="FFFFFF"/>
        </w:rPr>
        <w:t xml:space="preserve">Основним інструментом регулювання розвитку соціальної сфери, зокрема у напрямку забезпечення соціальної безпеки, є соціальна політика. </w:t>
      </w:r>
      <w:r w:rsidRPr="00155725">
        <w:rPr>
          <w:sz w:val="32"/>
          <w:szCs w:val="32"/>
        </w:rPr>
        <w:t>Методом реалізації соціальної політики є система соціального захисту і соціальних гарантій. Соціальний захист – це система державних заходів щодо забезпечення достойного матеріального і соціального становища громадян. Соціальні гарантії – це система обов'язків держави перед своїми громадянами щодо задоволення їхніх соціальних потреб. Разом із проголошенням пріоритету прав людини і громадянина, наша держава фактично взяла на себе обов’язок гарантування та захисту і такої групи прав, як соціальні та культурні права. Нагадаємо, що відповідно до міжнародних документів (зокрема, Міжнародного пакту про економічні, соціальні та культурні права, Європейської Соціальної Хартії, Європейської культурної конвенції, Декларації принципів міжнародної культурної співпраці тощо) та Конституції України до цієї групи прав належать такі, як: право на освіту, право на достатній життєвий рівень для себе і своєї родини, право на найвищий досяжний рівень фізичного та психічного здоров’я, право на участь у культурному житті, право на користування результатами наукового прогресу та їх практичне використання, право на житло, право на соціальний захист тощо.</w:t>
      </w:r>
    </w:p>
    <w:p w:rsidR="000239FF" w:rsidRPr="00155725" w:rsidRDefault="000239FF" w:rsidP="00FE35FF">
      <w:pPr>
        <w:widowControl w:val="0"/>
        <w:ind w:firstLine="567"/>
        <w:jc w:val="both"/>
        <w:rPr>
          <w:sz w:val="32"/>
          <w:szCs w:val="32"/>
        </w:rPr>
      </w:pPr>
      <w:r w:rsidRPr="00155725">
        <w:rPr>
          <w:sz w:val="32"/>
          <w:szCs w:val="32"/>
        </w:rPr>
        <w:t>До функцій соціальної політики держави зараховують заходи, пов’язані із гарантуванням безпеки населення.</w:t>
      </w:r>
      <w:r w:rsidRPr="00155725">
        <w:rPr>
          <w:sz w:val="32"/>
          <w:szCs w:val="32"/>
          <w:shd w:val="clear" w:color="auto" w:fill="FFFFFF"/>
        </w:rPr>
        <w:t xml:space="preserve"> </w:t>
      </w:r>
      <w:r w:rsidRPr="00155725">
        <w:rPr>
          <w:sz w:val="32"/>
          <w:szCs w:val="32"/>
        </w:rPr>
        <w:t>Інститутами і механізмами соціальної політики держави є:</w:t>
      </w:r>
    </w:p>
    <w:p w:rsidR="000239FF" w:rsidRPr="00155725" w:rsidRDefault="000239FF" w:rsidP="00FE35FF">
      <w:pPr>
        <w:widowControl w:val="0"/>
        <w:ind w:firstLine="567"/>
        <w:jc w:val="both"/>
        <w:rPr>
          <w:sz w:val="32"/>
          <w:szCs w:val="32"/>
        </w:rPr>
      </w:pPr>
      <w:r w:rsidRPr="00155725">
        <w:rPr>
          <w:sz w:val="32"/>
          <w:szCs w:val="32"/>
        </w:rPr>
        <w:t xml:space="preserve">- обов’язкове соціальне страхування (пенсійне, медичне, тимчасової втрати працездатності, на випадок безробіття, від нещасного випадку на </w:t>
      </w:r>
      <w:r w:rsidRPr="00155725">
        <w:rPr>
          <w:sz w:val="32"/>
          <w:szCs w:val="32"/>
        </w:rPr>
        <w:lastRenderedPageBreak/>
        <w:t>виробництві та професійного захворювання);</w:t>
      </w:r>
    </w:p>
    <w:p w:rsidR="000239FF" w:rsidRPr="00155725" w:rsidRDefault="000239FF" w:rsidP="00FE35FF">
      <w:pPr>
        <w:widowControl w:val="0"/>
        <w:ind w:firstLine="567"/>
        <w:jc w:val="both"/>
        <w:rPr>
          <w:sz w:val="32"/>
          <w:szCs w:val="32"/>
        </w:rPr>
      </w:pPr>
      <w:r w:rsidRPr="00155725">
        <w:rPr>
          <w:sz w:val="32"/>
          <w:szCs w:val="32"/>
        </w:rPr>
        <w:t>- добровільне соціальне страхування (пенсійне, медичне, на випадок безробіття, життя та здоров’я, майна);</w:t>
      </w:r>
    </w:p>
    <w:p w:rsidR="000239FF" w:rsidRPr="00155725" w:rsidRDefault="000239FF" w:rsidP="00FE35FF">
      <w:pPr>
        <w:widowControl w:val="0"/>
        <w:ind w:firstLine="567"/>
        <w:jc w:val="both"/>
        <w:rPr>
          <w:sz w:val="32"/>
          <w:szCs w:val="32"/>
        </w:rPr>
      </w:pPr>
      <w:r w:rsidRPr="00155725">
        <w:rPr>
          <w:sz w:val="32"/>
          <w:szCs w:val="32"/>
        </w:rPr>
        <w:t>- державна соціальна допомога (грошові виплати, допомоги та компенсації  соціально вразливим верствам населення);</w:t>
      </w:r>
    </w:p>
    <w:p w:rsidR="000239FF" w:rsidRPr="00155725" w:rsidRDefault="000239FF" w:rsidP="00FE35FF">
      <w:pPr>
        <w:widowControl w:val="0"/>
        <w:ind w:firstLine="567"/>
        <w:jc w:val="both"/>
        <w:rPr>
          <w:sz w:val="32"/>
          <w:szCs w:val="32"/>
        </w:rPr>
      </w:pPr>
      <w:r w:rsidRPr="00155725">
        <w:rPr>
          <w:sz w:val="32"/>
          <w:szCs w:val="32"/>
        </w:rPr>
        <w:t>- державні соціальні гарантії (безплатної медичної допомоги, безплатної освіти, доступного житла, доступних культурних і оздоровчих закладів);</w:t>
      </w:r>
    </w:p>
    <w:p w:rsidR="000239FF" w:rsidRPr="00155725" w:rsidRDefault="000239FF" w:rsidP="00FE35FF">
      <w:pPr>
        <w:widowControl w:val="0"/>
        <w:ind w:firstLine="567"/>
        <w:jc w:val="both"/>
        <w:rPr>
          <w:sz w:val="32"/>
          <w:szCs w:val="32"/>
        </w:rPr>
      </w:pPr>
      <w:r w:rsidRPr="00155725">
        <w:rPr>
          <w:sz w:val="32"/>
          <w:szCs w:val="32"/>
        </w:rPr>
        <w:t>- послуги громадських організацій (спілки споживачів, спілки інвалідів, спілки чорнобильців, спілки благодійних організацій) [46].</w:t>
      </w:r>
    </w:p>
    <w:p w:rsidR="000239FF" w:rsidRPr="00155725" w:rsidRDefault="000239FF" w:rsidP="00FE35FF">
      <w:pPr>
        <w:widowControl w:val="0"/>
        <w:ind w:firstLine="567"/>
        <w:jc w:val="both"/>
        <w:rPr>
          <w:sz w:val="32"/>
          <w:szCs w:val="32"/>
        </w:rPr>
      </w:pPr>
      <w:r w:rsidRPr="00155725">
        <w:rPr>
          <w:sz w:val="32"/>
          <w:szCs w:val="32"/>
        </w:rPr>
        <w:t>Ефективність реалізації соціальної політики та забезпечення соціальної безпеки населення залежить від організаційних і правових норм, які розробляють і затверджують органи державної влади та окремі посадові особи, які беруть участь у розробці зовнішньої та внутрішньої політики країни, розробці та прийнятті Законів України та інших нормативних документів у галузі соціальної політики, здійснюють контроль за виконанням існуючих норм та законів.</w:t>
      </w:r>
    </w:p>
    <w:p w:rsidR="000239FF" w:rsidRPr="00155725" w:rsidRDefault="000239FF" w:rsidP="00FE35FF">
      <w:pPr>
        <w:widowControl w:val="0"/>
        <w:ind w:firstLine="567"/>
        <w:jc w:val="both"/>
        <w:rPr>
          <w:sz w:val="32"/>
          <w:szCs w:val="32"/>
        </w:rPr>
      </w:pPr>
      <w:r w:rsidRPr="00155725">
        <w:rPr>
          <w:sz w:val="32"/>
          <w:szCs w:val="32"/>
        </w:rPr>
        <w:t>Соціальна політика як частина економічної політики держави включає:</w:t>
      </w:r>
    </w:p>
    <w:p w:rsidR="000239FF" w:rsidRPr="00155725" w:rsidRDefault="000239FF" w:rsidP="00FE35FF">
      <w:pPr>
        <w:widowControl w:val="0"/>
        <w:ind w:firstLine="567"/>
        <w:jc w:val="both"/>
        <w:rPr>
          <w:sz w:val="32"/>
          <w:szCs w:val="32"/>
        </w:rPr>
      </w:pPr>
      <w:r w:rsidRPr="00155725">
        <w:rPr>
          <w:sz w:val="32"/>
          <w:szCs w:val="32"/>
        </w:rPr>
        <w:t>- регулювання соціальних відносин у суспільстві, регламентацію умов взаємодії суб'єктів економіки в соціальній сфері (в тому числі між роботодавцями і найманою робочою силою);</w:t>
      </w:r>
    </w:p>
    <w:p w:rsidR="000239FF" w:rsidRPr="00155725" w:rsidRDefault="000239FF" w:rsidP="00FE35FF">
      <w:pPr>
        <w:widowControl w:val="0"/>
        <w:ind w:firstLine="567"/>
        <w:jc w:val="both"/>
        <w:rPr>
          <w:sz w:val="32"/>
          <w:szCs w:val="32"/>
        </w:rPr>
      </w:pPr>
      <w:r w:rsidRPr="00155725">
        <w:rPr>
          <w:sz w:val="32"/>
          <w:szCs w:val="32"/>
        </w:rPr>
        <w:t>- вирішення проблеми безробіття та забезпечення ефективної зайнятості;</w:t>
      </w:r>
    </w:p>
    <w:p w:rsidR="000239FF" w:rsidRPr="00155725" w:rsidRDefault="000239FF" w:rsidP="00FE35FF">
      <w:pPr>
        <w:widowControl w:val="0"/>
        <w:ind w:firstLine="567"/>
        <w:jc w:val="both"/>
        <w:rPr>
          <w:sz w:val="32"/>
          <w:szCs w:val="32"/>
        </w:rPr>
      </w:pPr>
      <w:r w:rsidRPr="00155725">
        <w:rPr>
          <w:sz w:val="32"/>
          <w:szCs w:val="32"/>
        </w:rPr>
        <w:t>- розподіл і перерозподіл доходів населення;</w:t>
      </w:r>
    </w:p>
    <w:p w:rsidR="000239FF" w:rsidRPr="00155725" w:rsidRDefault="000239FF" w:rsidP="00FE35FF">
      <w:pPr>
        <w:widowControl w:val="0"/>
        <w:ind w:firstLine="567"/>
        <w:jc w:val="both"/>
        <w:rPr>
          <w:sz w:val="32"/>
          <w:szCs w:val="32"/>
        </w:rPr>
      </w:pPr>
      <w:r w:rsidRPr="00155725">
        <w:rPr>
          <w:sz w:val="32"/>
          <w:szCs w:val="32"/>
        </w:rPr>
        <w:t>- формування стимулів до високопродуктивної суспільної праці й надання соціальних гарантій економічно активній частині населення;</w:t>
      </w:r>
    </w:p>
    <w:p w:rsidR="000239FF" w:rsidRPr="00155725" w:rsidRDefault="000239FF" w:rsidP="00FE35FF">
      <w:pPr>
        <w:widowControl w:val="0"/>
        <w:ind w:firstLine="567"/>
        <w:jc w:val="both"/>
        <w:rPr>
          <w:sz w:val="32"/>
          <w:szCs w:val="32"/>
        </w:rPr>
      </w:pPr>
      <w:r w:rsidRPr="00155725">
        <w:rPr>
          <w:sz w:val="32"/>
          <w:szCs w:val="32"/>
        </w:rPr>
        <w:t>- створення системи соціального захисту населення;</w:t>
      </w:r>
    </w:p>
    <w:p w:rsidR="000239FF" w:rsidRPr="00155725" w:rsidRDefault="000239FF" w:rsidP="00FE35FF">
      <w:pPr>
        <w:widowControl w:val="0"/>
        <w:ind w:firstLine="567"/>
        <w:jc w:val="both"/>
        <w:rPr>
          <w:sz w:val="32"/>
          <w:szCs w:val="32"/>
        </w:rPr>
      </w:pPr>
      <w:r w:rsidRPr="00155725">
        <w:rPr>
          <w:sz w:val="32"/>
          <w:szCs w:val="32"/>
        </w:rPr>
        <w:t>- забезпечення розвитку елементів соціальної інфраструктури (закладів освіти, охорони здоров'я, науки, культури, спорту, житлово-комунального господарства і т. ін.);</w:t>
      </w:r>
    </w:p>
    <w:p w:rsidR="000239FF" w:rsidRPr="00155725" w:rsidRDefault="000239FF" w:rsidP="00FE35FF">
      <w:pPr>
        <w:widowControl w:val="0"/>
        <w:ind w:firstLine="567"/>
        <w:jc w:val="both"/>
        <w:rPr>
          <w:sz w:val="32"/>
          <w:szCs w:val="32"/>
        </w:rPr>
      </w:pPr>
      <w:r w:rsidRPr="00155725">
        <w:rPr>
          <w:sz w:val="32"/>
          <w:szCs w:val="32"/>
        </w:rPr>
        <w:t xml:space="preserve">- захист навколишнього середовища тощо [47]. </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Для реалізації визначених напрямків приймаються відповідні цільові програми та концепції розвитку в тій чи іншій сфері, перелік яких поданий у таблиці 1.4</w:t>
      </w:r>
    </w:p>
    <w:p w:rsidR="00C83B60" w:rsidRDefault="00C83B60" w:rsidP="00FE35FF">
      <w:pPr>
        <w:widowControl w:val="0"/>
        <w:autoSpaceDE w:val="0"/>
        <w:autoSpaceDN w:val="0"/>
        <w:adjustRightInd w:val="0"/>
        <w:ind w:firstLine="567"/>
        <w:jc w:val="right"/>
        <w:rPr>
          <w:sz w:val="32"/>
          <w:szCs w:val="32"/>
        </w:rPr>
      </w:pPr>
    </w:p>
    <w:p w:rsidR="00C83B60" w:rsidRDefault="00C83B60" w:rsidP="00FE35FF">
      <w:pPr>
        <w:widowControl w:val="0"/>
        <w:autoSpaceDE w:val="0"/>
        <w:autoSpaceDN w:val="0"/>
        <w:adjustRightInd w:val="0"/>
        <w:ind w:firstLine="567"/>
        <w:jc w:val="right"/>
        <w:rPr>
          <w:sz w:val="32"/>
          <w:szCs w:val="32"/>
        </w:rPr>
      </w:pPr>
    </w:p>
    <w:p w:rsidR="00C83B60" w:rsidRDefault="00C83B60" w:rsidP="00FE35FF">
      <w:pPr>
        <w:widowControl w:val="0"/>
        <w:autoSpaceDE w:val="0"/>
        <w:autoSpaceDN w:val="0"/>
        <w:adjustRightInd w:val="0"/>
        <w:ind w:firstLine="567"/>
        <w:jc w:val="right"/>
        <w:rPr>
          <w:sz w:val="32"/>
          <w:szCs w:val="32"/>
        </w:rPr>
      </w:pPr>
    </w:p>
    <w:p w:rsidR="00C83B60" w:rsidRDefault="00C83B60" w:rsidP="00FE35FF">
      <w:pPr>
        <w:widowControl w:val="0"/>
        <w:autoSpaceDE w:val="0"/>
        <w:autoSpaceDN w:val="0"/>
        <w:adjustRightInd w:val="0"/>
        <w:ind w:firstLine="567"/>
        <w:jc w:val="right"/>
        <w:rPr>
          <w:sz w:val="32"/>
          <w:szCs w:val="32"/>
        </w:rPr>
      </w:pPr>
    </w:p>
    <w:p w:rsidR="00C83B60" w:rsidRDefault="00C83B60" w:rsidP="00FE35FF">
      <w:pPr>
        <w:widowControl w:val="0"/>
        <w:autoSpaceDE w:val="0"/>
        <w:autoSpaceDN w:val="0"/>
        <w:adjustRightInd w:val="0"/>
        <w:ind w:firstLine="567"/>
        <w:jc w:val="right"/>
        <w:rPr>
          <w:sz w:val="32"/>
          <w:szCs w:val="32"/>
        </w:rPr>
      </w:pPr>
    </w:p>
    <w:p w:rsidR="00C83B60" w:rsidRDefault="00C83B60" w:rsidP="00FE35FF">
      <w:pPr>
        <w:widowControl w:val="0"/>
        <w:autoSpaceDE w:val="0"/>
        <w:autoSpaceDN w:val="0"/>
        <w:adjustRightInd w:val="0"/>
        <w:ind w:firstLine="567"/>
        <w:jc w:val="right"/>
        <w:rPr>
          <w:sz w:val="32"/>
          <w:szCs w:val="32"/>
        </w:rPr>
      </w:pPr>
    </w:p>
    <w:p w:rsidR="000239FF" w:rsidRPr="00155725" w:rsidRDefault="000239FF" w:rsidP="00FE35FF">
      <w:pPr>
        <w:widowControl w:val="0"/>
        <w:autoSpaceDE w:val="0"/>
        <w:autoSpaceDN w:val="0"/>
        <w:adjustRightInd w:val="0"/>
        <w:ind w:firstLine="567"/>
        <w:jc w:val="right"/>
        <w:rPr>
          <w:sz w:val="32"/>
          <w:szCs w:val="32"/>
        </w:rPr>
      </w:pPr>
      <w:r w:rsidRPr="00155725">
        <w:rPr>
          <w:sz w:val="32"/>
          <w:szCs w:val="32"/>
        </w:rPr>
        <w:t>Таблиця 1.4</w:t>
      </w:r>
    </w:p>
    <w:p w:rsidR="000239FF" w:rsidRPr="00155725" w:rsidRDefault="000239FF" w:rsidP="00FE35FF">
      <w:pPr>
        <w:widowControl w:val="0"/>
        <w:autoSpaceDE w:val="0"/>
        <w:autoSpaceDN w:val="0"/>
        <w:adjustRightInd w:val="0"/>
        <w:ind w:firstLine="567"/>
        <w:jc w:val="center"/>
        <w:rPr>
          <w:sz w:val="32"/>
          <w:szCs w:val="32"/>
          <w:vertAlign w:val="superscript"/>
        </w:rPr>
      </w:pPr>
      <w:r w:rsidRPr="00155725">
        <w:rPr>
          <w:sz w:val="32"/>
          <w:szCs w:val="32"/>
        </w:rPr>
        <w:t>Основні державні програми розвитку соціальної сфери в Україні</w:t>
      </w:r>
      <w:r w:rsidRPr="00155725">
        <w:rPr>
          <w:sz w:val="32"/>
          <w:szCs w:val="32"/>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363"/>
      </w:tblGrid>
      <w:tr w:rsidR="000239FF" w:rsidRPr="00155725" w:rsidTr="00C83B60">
        <w:trPr>
          <w:trHeight w:val="309"/>
        </w:trPr>
        <w:tc>
          <w:tcPr>
            <w:tcW w:w="19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pStyle w:val="af2"/>
              <w:widowControl w:val="0"/>
              <w:spacing w:before="0" w:beforeAutospacing="0" w:after="0" w:afterAutospacing="0"/>
              <w:jc w:val="center"/>
              <w:rPr>
                <w:sz w:val="28"/>
                <w:szCs w:val="28"/>
                <w:lang w:val="uk-UA"/>
              </w:rPr>
            </w:pPr>
            <w:r w:rsidRPr="00C83B60">
              <w:rPr>
                <w:sz w:val="28"/>
                <w:szCs w:val="28"/>
                <w:lang w:val="uk-UA"/>
              </w:rPr>
              <w:t>Сфера безпеки</w:t>
            </w:r>
          </w:p>
        </w:tc>
        <w:tc>
          <w:tcPr>
            <w:tcW w:w="836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pStyle w:val="af2"/>
              <w:widowControl w:val="0"/>
              <w:spacing w:before="0" w:beforeAutospacing="0" w:after="0" w:afterAutospacing="0"/>
              <w:jc w:val="center"/>
              <w:rPr>
                <w:sz w:val="28"/>
                <w:szCs w:val="28"/>
                <w:lang w:val="uk-UA" w:eastAsia="uk-UA"/>
              </w:rPr>
            </w:pPr>
            <w:r w:rsidRPr="00C83B60">
              <w:rPr>
                <w:sz w:val="28"/>
                <w:szCs w:val="28"/>
                <w:lang w:val="uk-UA" w:eastAsia="uk-UA"/>
              </w:rPr>
              <w:t>Вид програми</w:t>
            </w:r>
          </w:p>
        </w:tc>
      </w:tr>
      <w:tr w:rsidR="000239FF" w:rsidRPr="00155725" w:rsidTr="00C83B60">
        <w:tc>
          <w:tcPr>
            <w:tcW w:w="19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pStyle w:val="af2"/>
              <w:widowControl w:val="0"/>
              <w:spacing w:before="0" w:beforeAutospacing="0" w:after="0" w:afterAutospacing="0"/>
              <w:jc w:val="center"/>
              <w:rPr>
                <w:sz w:val="28"/>
                <w:szCs w:val="28"/>
                <w:lang w:val="uk-UA"/>
              </w:rPr>
            </w:pPr>
            <w:r w:rsidRPr="00C83B60">
              <w:rPr>
                <w:sz w:val="28"/>
                <w:szCs w:val="28"/>
                <w:lang w:val="uk-UA"/>
              </w:rPr>
              <w:t>1</w:t>
            </w:r>
          </w:p>
        </w:tc>
        <w:tc>
          <w:tcPr>
            <w:tcW w:w="836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pStyle w:val="af2"/>
              <w:widowControl w:val="0"/>
              <w:spacing w:before="0" w:beforeAutospacing="0" w:after="0" w:afterAutospacing="0"/>
              <w:jc w:val="center"/>
              <w:rPr>
                <w:sz w:val="28"/>
                <w:szCs w:val="28"/>
                <w:lang w:val="uk-UA" w:eastAsia="uk-UA"/>
              </w:rPr>
            </w:pPr>
            <w:r w:rsidRPr="00C83B60">
              <w:rPr>
                <w:sz w:val="28"/>
                <w:szCs w:val="28"/>
                <w:lang w:val="uk-UA" w:eastAsia="uk-UA"/>
              </w:rPr>
              <w:t>2</w:t>
            </w:r>
          </w:p>
        </w:tc>
      </w:tr>
      <w:tr w:rsidR="000239FF" w:rsidRPr="00155725" w:rsidTr="00C83B60">
        <w:tc>
          <w:tcPr>
            <w:tcW w:w="19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pStyle w:val="af2"/>
              <w:widowControl w:val="0"/>
              <w:spacing w:before="0" w:beforeAutospacing="0" w:after="0" w:afterAutospacing="0"/>
              <w:jc w:val="center"/>
              <w:rPr>
                <w:sz w:val="28"/>
                <w:szCs w:val="28"/>
                <w:lang w:val="uk-UA"/>
              </w:rPr>
            </w:pPr>
            <w:r w:rsidRPr="00C83B60">
              <w:rPr>
                <w:sz w:val="28"/>
                <w:szCs w:val="28"/>
                <w:lang w:val="uk-UA"/>
              </w:rPr>
              <w:t>У сфері освіти та культури</w:t>
            </w:r>
          </w:p>
        </w:tc>
        <w:tc>
          <w:tcPr>
            <w:tcW w:w="836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pStyle w:val="af2"/>
              <w:widowControl w:val="0"/>
              <w:spacing w:before="0" w:beforeAutospacing="0" w:after="0" w:afterAutospacing="0"/>
              <w:jc w:val="both"/>
              <w:rPr>
                <w:sz w:val="28"/>
                <w:szCs w:val="28"/>
                <w:lang w:val="uk-UA" w:eastAsia="uk-UA"/>
              </w:rPr>
            </w:pPr>
            <w:r w:rsidRPr="00C83B60">
              <w:rPr>
                <w:sz w:val="28"/>
                <w:szCs w:val="28"/>
                <w:lang w:val="uk-UA" w:eastAsia="uk-UA"/>
              </w:rPr>
              <w:t xml:space="preserve">- Національна доктрина розвитку освіти (затверджена Указом Президента України від 17 квітня 2002 р. </w:t>
            </w:r>
            <w:r w:rsidR="00703126" w:rsidRPr="00C83B60">
              <w:rPr>
                <w:sz w:val="28"/>
                <w:szCs w:val="28"/>
                <w:lang w:val="uk-UA" w:eastAsia="uk-UA"/>
              </w:rPr>
              <w:t xml:space="preserve">              </w:t>
            </w:r>
            <w:r w:rsidRPr="00C83B60">
              <w:rPr>
                <w:sz w:val="28"/>
                <w:szCs w:val="28"/>
                <w:lang w:val="uk-UA" w:eastAsia="uk-UA"/>
              </w:rPr>
              <w:t>№ 347/2002);</w:t>
            </w:r>
          </w:p>
          <w:p w:rsidR="000239FF" w:rsidRPr="00C83B60" w:rsidRDefault="000239FF" w:rsidP="00FE35FF">
            <w:pPr>
              <w:widowControl w:val="0"/>
              <w:jc w:val="both"/>
              <w:rPr>
                <w:sz w:val="28"/>
                <w:szCs w:val="28"/>
              </w:rPr>
            </w:pPr>
            <w:r w:rsidRPr="00C83B60">
              <w:rPr>
                <w:b/>
                <w:sz w:val="28"/>
                <w:szCs w:val="28"/>
              </w:rPr>
              <w:t>-</w:t>
            </w:r>
            <w:r w:rsidRPr="00C83B60">
              <w:rPr>
                <w:sz w:val="28"/>
                <w:szCs w:val="28"/>
              </w:rPr>
              <w:t xml:space="preserve"> Про першочергові заходи щодо збагачення та розвитку культури і духовності українського суспільства (Указ Президента України від 24 листопада 2005 р.   №1647/2005);</w:t>
            </w:r>
          </w:p>
          <w:p w:rsidR="000239FF" w:rsidRPr="00C83B60" w:rsidRDefault="000239FF" w:rsidP="00FE35FF">
            <w:pPr>
              <w:pStyle w:val="af2"/>
              <w:widowControl w:val="0"/>
              <w:spacing w:before="0" w:beforeAutospacing="0" w:after="0" w:afterAutospacing="0"/>
              <w:jc w:val="both"/>
              <w:rPr>
                <w:sz w:val="28"/>
                <w:szCs w:val="28"/>
                <w:lang w:val="uk-UA"/>
              </w:rPr>
            </w:pPr>
            <w:r w:rsidRPr="00C83B60">
              <w:rPr>
                <w:sz w:val="28"/>
                <w:szCs w:val="28"/>
                <w:lang w:val="uk-UA" w:eastAsia="uk-UA"/>
              </w:rPr>
              <w:t xml:space="preserve">- </w:t>
            </w:r>
            <w:r w:rsidRPr="00C83B60">
              <w:rPr>
                <w:sz w:val="28"/>
                <w:szCs w:val="28"/>
                <w:lang w:val="uk-UA"/>
              </w:rPr>
              <w:t>Державна цільова науково-технічна та соціальна програма «Наука в університетах» на 2008-2012 роки, затверджена постановою Кабінету Міністрів України від 19 вересня 2007 р. №1155</w:t>
            </w:r>
            <w:r w:rsidR="001B00F1" w:rsidRPr="00C83B60">
              <w:rPr>
                <w:sz w:val="28"/>
                <w:szCs w:val="28"/>
                <w:lang w:val="uk-UA"/>
              </w:rPr>
              <w:t>;</w:t>
            </w:r>
          </w:p>
          <w:p w:rsidR="000239FF" w:rsidRPr="00C83B60" w:rsidRDefault="000239FF" w:rsidP="00FE35FF">
            <w:pPr>
              <w:pStyle w:val="af2"/>
              <w:widowControl w:val="0"/>
              <w:spacing w:before="0" w:beforeAutospacing="0" w:after="0" w:afterAutospacing="0"/>
              <w:jc w:val="both"/>
              <w:rPr>
                <w:sz w:val="28"/>
                <w:szCs w:val="28"/>
                <w:lang w:val="uk-UA"/>
              </w:rPr>
            </w:pPr>
            <w:r w:rsidRPr="00C83B60">
              <w:rPr>
                <w:sz w:val="28"/>
                <w:szCs w:val="28"/>
                <w:lang w:val="uk-UA"/>
              </w:rPr>
              <w:t xml:space="preserve">- Державна цільова соціальна програма розвитку позашкільної освіти на період до 2014 року, затверджена постановою Кабінету Міністрів України від 27 серпня </w:t>
            </w:r>
            <w:r w:rsidR="001B00F1" w:rsidRPr="00C83B60">
              <w:rPr>
                <w:sz w:val="28"/>
                <w:szCs w:val="28"/>
                <w:lang w:val="uk-UA"/>
              </w:rPr>
              <w:t xml:space="preserve"> </w:t>
            </w:r>
            <w:r w:rsidRPr="00C83B60">
              <w:rPr>
                <w:sz w:val="28"/>
                <w:szCs w:val="28"/>
                <w:lang w:val="uk-UA"/>
              </w:rPr>
              <w:t>2010 р. №785;</w:t>
            </w:r>
          </w:p>
          <w:p w:rsidR="000239FF" w:rsidRPr="00C83B60" w:rsidRDefault="000239FF" w:rsidP="00FE35FF">
            <w:pPr>
              <w:pStyle w:val="af2"/>
              <w:widowControl w:val="0"/>
              <w:spacing w:before="0" w:beforeAutospacing="0" w:after="0" w:afterAutospacing="0"/>
              <w:jc w:val="both"/>
              <w:rPr>
                <w:sz w:val="28"/>
                <w:szCs w:val="28"/>
                <w:lang w:val="uk-UA"/>
              </w:rPr>
            </w:pPr>
            <w:r w:rsidRPr="00C83B60">
              <w:rPr>
                <w:sz w:val="28"/>
                <w:szCs w:val="28"/>
                <w:lang w:val="uk-UA"/>
              </w:rPr>
              <w:t>- Державна цільова програма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w:t>
            </w:r>
          </w:p>
          <w:p w:rsidR="000239FF" w:rsidRPr="00C83B60" w:rsidRDefault="000239FF" w:rsidP="00FE35FF">
            <w:pPr>
              <w:pStyle w:val="af2"/>
              <w:widowControl w:val="0"/>
              <w:spacing w:before="0" w:beforeAutospacing="0" w:after="0" w:afterAutospacing="0"/>
              <w:jc w:val="both"/>
              <w:rPr>
                <w:sz w:val="28"/>
                <w:szCs w:val="28"/>
                <w:lang w:val="uk-UA"/>
              </w:rPr>
            </w:pPr>
            <w:r w:rsidRPr="00C83B60">
              <w:rPr>
                <w:sz w:val="28"/>
                <w:szCs w:val="28"/>
                <w:lang w:val="uk-UA"/>
              </w:rPr>
              <w:t xml:space="preserve">- </w:t>
            </w:r>
            <w:r w:rsidRPr="00C83B60">
              <w:rPr>
                <w:sz w:val="28"/>
                <w:szCs w:val="28"/>
                <w:lang w:val="uk-UA" w:eastAsia="uk-UA"/>
              </w:rPr>
              <w:t xml:space="preserve">Основні наукові напрями та найважливіші проблеми фундаментальних досліджень у галузі природничих, технічних і гуманітарних наук на 2009-2013 роки (затверджені наказом Міністерства освіти і науки України, Національної Академії наук України від 26 листопада </w:t>
            </w:r>
            <w:r w:rsidR="001B00F1" w:rsidRPr="00C83B60">
              <w:rPr>
                <w:sz w:val="28"/>
                <w:szCs w:val="28"/>
                <w:lang w:val="uk-UA" w:eastAsia="uk-UA"/>
              </w:rPr>
              <w:t xml:space="preserve">  </w:t>
            </w:r>
            <w:r w:rsidRPr="00C83B60">
              <w:rPr>
                <w:sz w:val="28"/>
                <w:szCs w:val="28"/>
                <w:lang w:val="uk-UA" w:eastAsia="uk-UA"/>
              </w:rPr>
              <w:t>2009 р. № 1066/609).</w:t>
            </w:r>
          </w:p>
        </w:tc>
      </w:tr>
      <w:tr w:rsidR="00C83B60" w:rsidRPr="00155725" w:rsidTr="00C83B60">
        <w:tc>
          <w:tcPr>
            <w:tcW w:w="19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pStyle w:val="af2"/>
              <w:widowControl w:val="0"/>
              <w:spacing w:before="0" w:beforeAutospacing="0" w:after="0" w:afterAutospacing="0"/>
              <w:jc w:val="center"/>
              <w:rPr>
                <w:sz w:val="28"/>
                <w:szCs w:val="28"/>
                <w:lang w:val="uk-UA"/>
              </w:rPr>
            </w:pPr>
            <w:r w:rsidRPr="00C83B60">
              <w:rPr>
                <w:sz w:val="28"/>
                <w:szCs w:val="28"/>
                <w:lang w:val="uk-UA"/>
              </w:rPr>
              <w:t>У сфері охорони здоров’я</w:t>
            </w:r>
          </w:p>
        </w:tc>
        <w:tc>
          <w:tcPr>
            <w:tcW w:w="836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pStyle w:val="af2"/>
              <w:widowControl w:val="0"/>
              <w:spacing w:before="0" w:beforeAutospacing="0" w:after="0" w:afterAutospacing="0"/>
              <w:jc w:val="both"/>
              <w:rPr>
                <w:sz w:val="28"/>
                <w:szCs w:val="28"/>
                <w:lang w:val="uk-UA"/>
              </w:rPr>
            </w:pPr>
            <w:r w:rsidRPr="00C83B60">
              <w:rPr>
                <w:sz w:val="28"/>
                <w:szCs w:val="28"/>
                <w:lang w:val="uk-UA"/>
              </w:rPr>
              <w:t>- Державна цільова соціальна програма "Трансплантація" на період до 2012 року, затверджена постановою Кабінету Міністрів України від 8 жовтня 2008 р. № 894;</w:t>
            </w:r>
          </w:p>
          <w:p w:rsidR="00C83B60" w:rsidRPr="00C83B60" w:rsidRDefault="00C83B60" w:rsidP="00CF4D55">
            <w:pPr>
              <w:pStyle w:val="af2"/>
              <w:widowControl w:val="0"/>
              <w:spacing w:before="0" w:beforeAutospacing="0" w:after="0" w:afterAutospacing="0"/>
              <w:jc w:val="both"/>
              <w:rPr>
                <w:sz w:val="28"/>
                <w:szCs w:val="28"/>
                <w:lang w:val="uk-UA"/>
              </w:rPr>
            </w:pPr>
            <w:r w:rsidRPr="00C83B60">
              <w:rPr>
                <w:sz w:val="28"/>
                <w:szCs w:val="28"/>
                <w:lang w:val="uk-UA"/>
              </w:rPr>
              <w:t>- Державна цільова програма "Цукровий діабет" на 2009-2013 роки;</w:t>
            </w:r>
          </w:p>
          <w:p w:rsidR="00C83B60" w:rsidRPr="00C83B60" w:rsidRDefault="00C83B60" w:rsidP="00CF4D55">
            <w:pPr>
              <w:pStyle w:val="af2"/>
              <w:widowControl w:val="0"/>
              <w:spacing w:before="0" w:beforeAutospacing="0" w:after="0" w:afterAutospacing="0"/>
              <w:jc w:val="both"/>
              <w:rPr>
                <w:sz w:val="28"/>
                <w:szCs w:val="28"/>
                <w:lang w:val="uk-UA"/>
              </w:rPr>
            </w:pPr>
            <w:r w:rsidRPr="00C83B60">
              <w:rPr>
                <w:sz w:val="28"/>
                <w:szCs w:val="28"/>
                <w:lang w:val="uk-UA"/>
              </w:rPr>
              <w:t>- Державна цільова соціальна програма зменшення шкідливого впливу тютюну на здоров’я населення на період до 2012 р.( Постанова КМУ від 3.09.2009 р.);</w:t>
            </w:r>
          </w:p>
          <w:p w:rsidR="00C83B60" w:rsidRPr="00C83B60" w:rsidRDefault="00C83B60" w:rsidP="00CF4D55">
            <w:pPr>
              <w:pStyle w:val="af2"/>
              <w:widowControl w:val="0"/>
              <w:spacing w:before="0" w:beforeAutospacing="0" w:after="0" w:afterAutospacing="0"/>
              <w:jc w:val="both"/>
              <w:rPr>
                <w:sz w:val="28"/>
                <w:szCs w:val="28"/>
                <w:lang w:val="uk-UA"/>
              </w:rPr>
            </w:pPr>
            <w:r w:rsidRPr="00C83B60">
              <w:rPr>
                <w:sz w:val="28"/>
                <w:szCs w:val="28"/>
                <w:lang w:val="uk-UA"/>
              </w:rPr>
              <w:t>- Загальнодержавна програма забезпечення профілактики ВІЛ-інфекції, лікування, догляду та підтримки  ВІЛ-інфікованих і хворих на СНІД на 2009-2013 рр.</w:t>
            </w:r>
          </w:p>
          <w:p w:rsidR="00C83B60" w:rsidRPr="00C83B60" w:rsidRDefault="00C83B60" w:rsidP="00CF4D55">
            <w:pPr>
              <w:pStyle w:val="af2"/>
              <w:widowControl w:val="0"/>
              <w:spacing w:before="0" w:beforeAutospacing="0" w:after="0" w:afterAutospacing="0"/>
              <w:jc w:val="both"/>
              <w:rPr>
                <w:sz w:val="28"/>
                <w:szCs w:val="28"/>
                <w:lang w:val="uk-UA"/>
              </w:rPr>
            </w:pPr>
            <w:r w:rsidRPr="00C83B60">
              <w:rPr>
                <w:sz w:val="28"/>
                <w:szCs w:val="28"/>
                <w:lang w:val="uk-UA"/>
              </w:rPr>
              <w:t xml:space="preserve">- Державна  програма "Репродуктивне здоров‘я  нації" на період до 2015 р. (від 2006 р.) </w:t>
            </w:r>
          </w:p>
          <w:p w:rsidR="00C83B60" w:rsidRPr="00C83B60" w:rsidRDefault="00C83B60" w:rsidP="00CF4D55">
            <w:pPr>
              <w:pStyle w:val="af2"/>
              <w:widowControl w:val="0"/>
              <w:spacing w:before="0" w:beforeAutospacing="0" w:after="0" w:afterAutospacing="0"/>
              <w:jc w:val="both"/>
              <w:rPr>
                <w:sz w:val="28"/>
                <w:szCs w:val="28"/>
                <w:lang w:val="uk-UA"/>
              </w:rPr>
            </w:pPr>
            <w:r w:rsidRPr="00C83B60">
              <w:rPr>
                <w:sz w:val="28"/>
                <w:szCs w:val="28"/>
                <w:lang w:val="uk-UA"/>
              </w:rPr>
              <w:t>- Загальнодержавна програма боротьби з онкологічними захворюваннями на період  до 2016 року (від 2009 р.).</w:t>
            </w:r>
          </w:p>
        </w:tc>
      </w:tr>
    </w:tbl>
    <w:p w:rsidR="001B00F1" w:rsidRPr="00155725" w:rsidRDefault="001B00F1" w:rsidP="00FE35FF">
      <w:pPr>
        <w:widowControl w:val="0"/>
        <w:jc w:val="right"/>
        <w:rPr>
          <w:sz w:val="32"/>
          <w:szCs w:val="32"/>
        </w:rPr>
      </w:pPr>
    </w:p>
    <w:p w:rsidR="001B00F1" w:rsidRPr="00155725" w:rsidRDefault="001B00F1" w:rsidP="00FE35FF">
      <w:pPr>
        <w:widowControl w:val="0"/>
        <w:jc w:val="right"/>
        <w:rPr>
          <w:sz w:val="32"/>
          <w:szCs w:val="32"/>
        </w:rPr>
      </w:pPr>
    </w:p>
    <w:p w:rsidR="001B00F1" w:rsidRDefault="001B00F1" w:rsidP="00FE35FF">
      <w:pPr>
        <w:widowControl w:val="0"/>
        <w:jc w:val="right"/>
        <w:rPr>
          <w:sz w:val="32"/>
          <w:szCs w:val="32"/>
        </w:rPr>
      </w:pPr>
    </w:p>
    <w:p w:rsidR="00C83B60" w:rsidRDefault="00C83B60" w:rsidP="00FE35FF">
      <w:pPr>
        <w:widowControl w:val="0"/>
        <w:jc w:val="right"/>
        <w:rPr>
          <w:sz w:val="32"/>
          <w:szCs w:val="32"/>
        </w:rPr>
      </w:pPr>
    </w:p>
    <w:p w:rsidR="00C83B60" w:rsidRDefault="00C83B60" w:rsidP="00FE35FF">
      <w:pPr>
        <w:widowControl w:val="0"/>
        <w:jc w:val="right"/>
        <w:rPr>
          <w:sz w:val="32"/>
          <w:szCs w:val="32"/>
        </w:rPr>
      </w:pPr>
    </w:p>
    <w:p w:rsidR="00C83B60" w:rsidRPr="00155725" w:rsidRDefault="00C83B60" w:rsidP="00FE35FF">
      <w:pPr>
        <w:widowControl w:val="0"/>
        <w:jc w:val="right"/>
        <w:rPr>
          <w:sz w:val="32"/>
          <w:szCs w:val="32"/>
        </w:rPr>
      </w:pPr>
    </w:p>
    <w:p w:rsidR="000239FF" w:rsidRPr="00155725" w:rsidRDefault="000239FF" w:rsidP="00FE35FF">
      <w:pPr>
        <w:widowControl w:val="0"/>
        <w:jc w:val="right"/>
        <w:rPr>
          <w:sz w:val="32"/>
          <w:szCs w:val="32"/>
        </w:rPr>
      </w:pPr>
      <w:r w:rsidRPr="00155725">
        <w:rPr>
          <w:sz w:val="32"/>
          <w:szCs w:val="32"/>
        </w:rPr>
        <w:t>Продовж. табл.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363"/>
      </w:tblGrid>
      <w:tr w:rsidR="000239FF" w:rsidRPr="00155725" w:rsidTr="00C83B60">
        <w:tc>
          <w:tcPr>
            <w:tcW w:w="1951" w:type="dxa"/>
            <w:tcBorders>
              <w:top w:val="single" w:sz="4" w:space="0" w:color="auto"/>
              <w:left w:val="single" w:sz="4" w:space="0" w:color="auto"/>
              <w:bottom w:val="single" w:sz="4" w:space="0" w:color="auto"/>
              <w:right w:val="single" w:sz="4" w:space="0" w:color="auto"/>
            </w:tcBorders>
            <w:vAlign w:val="center"/>
          </w:tcPr>
          <w:p w:rsidR="000239FF" w:rsidRPr="00155725" w:rsidRDefault="000239FF" w:rsidP="00FE35FF">
            <w:pPr>
              <w:pStyle w:val="af2"/>
              <w:widowControl w:val="0"/>
              <w:spacing w:before="0" w:beforeAutospacing="0" w:after="0" w:afterAutospacing="0"/>
              <w:jc w:val="center"/>
              <w:rPr>
                <w:sz w:val="32"/>
                <w:szCs w:val="32"/>
                <w:lang w:val="uk-UA"/>
              </w:rPr>
            </w:pPr>
            <w:r w:rsidRPr="00155725">
              <w:rPr>
                <w:sz w:val="32"/>
                <w:szCs w:val="32"/>
                <w:lang w:val="uk-UA"/>
              </w:rPr>
              <w:t>1</w:t>
            </w:r>
          </w:p>
        </w:tc>
        <w:tc>
          <w:tcPr>
            <w:tcW w:w="8363" w:type="dxa"/>
            <w:tcBorders>
              <w:top w:val="single" w:sz="4" w:space="0" w:color="auto"/>
              <w:left w:val="single" w:sz="4" w:space="0" w:color="auto"/>
              <w:bottom w:val="single" w:sz="4" w:space="0" w:color="auto"/>
              <w:right w:val="single" w:sz="4" w:space="0" w:color="auto"/>
            </w:tcBorders>
          </w:tcPr>
          <w:p w:rsidR="000239FF" w:rsidRPr="00155725" w:rsidRDefault="000239FF" w:rsidP="00FE35FF">
            <w:pPr>
              <w:pStyle w:val="af2"/>
              <w:widowControl w:val="0"/>
              <w:spacing w:before="0" w:beforeAutospacing="0" w:after="0" w:afterAutospacing="0"/>
              <w:jc w:val="center"/>
              <w:rPr>
                <w:sz w:val="32"/>
                <w:szCs w:val="32"/>
                <w:lang w:val="uk-UA"/>
              </w:rPr>
            </w:pPr>
            <w:r w:rsidRPr="00155725">
              <w:rPr>
                <w:sz w:val="32"/>
                <w:szCs w:val="32"/>
                <w:lang w:val="uk-UA"/>
              </w:rPr>
              <w:t>2</w:t>
            </w:r>
          </w:p>
        </w:tc>
      </w:tr>
      <w:tr w:rsidR="000239FF" w:rsidRPr="00155725" w:rsidTr="00C83B60">
        <w:trPr>
          <w:trHeight w:val="1055"/>
        </w:trPr>
        <w:tc>
          <w:tcPr>
            <w:tcW w:w="19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pStyle w:val="af2"/>
              <w:widowControl w:val="0"/>
              <w:spacing w:before="0" w:beforeAutospacing="0" w:after="0" w:afterAutospacing="0"/>
              <w:jc w:val="center"/>
              <w:rPr>
                <w:sz w:val="28"/>
                <w:szCs w:val="28"/>
                <w:lang w:val="uk-UA"/>
              </w:rPr>
            </w:pPr>
            <w:r w:rsidRPr="00C83B60">
              <w:rPr>
                <w:sz w:val="28"/>
                <w:szCs w:val="28"/>
                <w:lang w:val="uk-UA"/>
              </w:rPr>
              <w:t>У сфері житлового забезпечення</w:t>
            </w:r>
          </w:p>
        </w:tc>
        <w:tc>
          <w:tcPr>
            <w:tcW w:w="8363" w:type="dxa"/>
            <w:tcBorders>
              <w:top w:val="single" w:sz="4" w:space="0" w:color="auto"/>
              <w:left w:val="single" w:sz="4" w:space="0" w:color="auto"/>
              <w:bottom w:val="single" w:sz="4" w:space="0" w:color="auto"/>
              <w:right w:val="single" w:sz="4" w:space="0" w:color="auto"/>
            </w:tcBorders>
          </w:tcPr>
          <w:p w:rsidR="001B00F1" w:rsidRPr="00C83B60" w:rsidRDefault="000239FF" w:rsidP="00FE35FF">
            <w:pPr>
              <w:pStyle w:val="af2"/>
              <w:widowControl w:val="0"/>
              <w:spacing w:before="0" w:beforeAutospacing="0" w:after="0" w:afterAutospacing="0"/>
              <w:jc w:val="both"/>
              <w:rPr>
                <w:sz w:val="28"/>
                <w:szCs w:val="28"/>
                <w:lang w:val="uk-UA"/>
              </w:rPr>
            </w:pPr>
            <w:r w:rsidRPr="00C83B60">
              <w:rPr>
                <w:sz w:val="28"/>
                <w:szCs w:val="28"/>
                <w:lang w:val="uk-UA"/>
              </w:rPr>
              <w:t xml:space="preserve">- </w:t>
            </w:r>
            <w:r w:rsidR="001B00F1" w:rsidRPr="00C83B60">
              <w:rPr>
                <w:sz w:val="28"/>
                <w:szCs w:val="28"/>
                <w:lang w:val="uk-UA"/>
              </w:rPr>
              <w:t>Програма забезпечення житлом військовослужбовців, звільнених у запас або відставку, затверджена постановою Кабінету Міністрів України від 29 січня    1999 р. №114;</w:t>
            </w:r>
          </w:p>
          <w:p w:rsidR="000239FF" w:rsidRPr="00C83B60" w:rsidRDefault="001B00F1" w:rsidP="00FE35FF">
            <w:pPr>
              <w:pStyle w:val="af2"/>
              <w:widowControl w:val="0"/>
              <w:spacing w:before="0" w:beforeAutospacing="0" w:after="0" w:afterAutospacing="0"/>
              <w:jc w:val="both"/>
              <w:rPr>
                <w:sz w:val="28"/>
                <w:szCs w:val="28"/>
                <w:lang w:val="uk-UA"/>
              </w:rPr>
            </w:pPr>
            <w:r w:rsidRPr="00C83B60">
              <w:rPr>
                <w:sz w:val="28"/>
                <w:szCs w:val="28"/>
                <w:lang w:val="uk-UA"/>
              </w:rPr>
              <w:t xml:space="preserve">- </w:t>
            </w:r>
            <w:r w:rsidR="000239FF" w:rsidRPr="00C83B60">
              <w:rPr>
                <w:sz w:val="28"/>
                <w:szCs w:val="28"/>
                <w:lang w:val="uk-UA"/>
              </w:rPr>
              <w:t>Державна цільова соціально-економічна програма будівництва (придбання) доступного житла на 2010-2017 роки, затверджена постановою Кабінету Міністрів України від 11 листопада 2009 р. №1249;</w:t>
            </w:r>
          </w:p>
          <w:p w:rsidR="000239FF" w:rsidRPr="00C83B60" w:rsidRDefault="000239FF" w:rsidP="00FE35FF">
            <w:pPr>
              <w:pStyle w:val="af2"/>
              <w:widowControl w:val="0"/>
              <w:spacing w:before="0" w:beforeAutospacing="0" w:after="0" w:afterAutospacing="0"/>
              <w:jc w:val="both"/>
              <w:rPr>
                <w:sz w:val="28"/>
                <w:szCs w:val="28"/>
                <w:lang w:val="uk-UA"/>
              </w:rPr>
            </w:pPr>
            <w:r w:rsidRPr="00C83B60">
              <w:rPr>
                <w:sz w:val="28"/>
                <w:szCs w:val="28"/>
                <w:lang w:val="uk-UA"/>
              </w:rPr>
              <w:t>- Загальнодержавна програма реформування і розвитку житлово-комунального господарства на 2009-2014 роки, затверджена Законом України від 24 червня 2004 р. №1869-IV;</w:t>
            </w:r>
          </w:p>
          <w:p w:rsidR="000239FF" w:rsidRPr="00C83B60" w:rsidRDefault="000239FF" w:rsidP="00FE35FF">
            <w:pPr>
              <w:widowControl w:val="0"/>
              <w:jc w:val="both"/>
              <w:rPr>
                <w:sz w:val="28"/>
                <w:szCs w:val="28"/>
              </w:rPr>
            </w:pPr>
            <w:r w:rsidRPr="00C83B60">
              <w:rPr>
                <w:b/>
                <w:sz w:val="28"/>
                <w:szCs w:val="28"/>
              </w:rPr>
              <w:t>-</w:t>
            </w:r>
            <w:r w:rsidRPr="00C83B60">
              <w:rPr>
                <w:sz w:val="28"/>
                <w:szCs w:val="28"/>
              </w:rPr>
              <w:t xml:space="preserve"> Програма молодіжного житлового кредитування;</w:t>
            </w:r>
          </w:p>
          <w:p w:rsidR="000239FF" w:rsidRPr="00C83B60" w:rsidRDefault="000239FF" w:rsidP="00FE35FF">
            <w:pPr>
              <w:widowControl w:val="0"/>
              <w:jc w:val="both"/>
              <w:rPr>
                <w:sz w:val="28"/>
                <w:szCs w:val="28"/>
              </w:rPr>
            </w:pPr>
            <w:r w:rsidRPr="00C83B60">
              <w:rPr>
                <w:sz w:val="28"/>
                <w:szCs w:val="28"/>
              </w:rPr>
              <w:t>- Державну програму забезпечення молоді житлом на 2002-2012 роки;</w:t>
            </w:r>
          </w:p>
          <w:p w:rsidR="000239FF" w:rsidRPr="00C83B60" w:rsidRDefault="000239FF" w:rsidP="00FE35FF">
            <w:pPr>
              <w:widowControl w:val="0"/>
              <w:jc w:val="both"/>
              <w:rPr>
                <w:sz w:val="28"/>
                <w:szCs w:val="28"/>
              </w:rPr>
            </w:pPr>
            <w:r w:rsidRPr="00C83B60">
              <w:rPr>
                <w:sz w:val="28"/>
                <w:szCs w:val="28"/>
              </w:rPr>
              <w:t xml:space="preserve">- Підпрограма </w:t>
            </w:r>
            <w:proofErr w:type="spellStart"/>
            <w:r w:rsidRPr="00C83B60">
              <w:rPr>
                <w:sz w:val="28"/>
                <w:szCs w:val="28"/>
              </w:rPr>
              <w:t>„Власний</w:t>
            </w:r>
            <w:proofErr w:type="spellEnd"/>
            <w:r w:rsidRPr="00C83B60">
              <w:rPr>
                <w:sz w:val="28"/>
                <w:szCs w:val="28"/>
              </w:rPr>
              <w:t xml:space="preserve"> </w:t>
            </w:r>
            <w:proofErr w:type="spellStart"/>
            <w:r w:rsidRPr="00C83B60">
              <w:rPr>
                <w:sz w:val="28"/>
                <w:szCs w:val="28"/>
              </w:rPr>
              <w:t>дім”</w:t>
            </w:r>
            <w:proofErr w:type="spellEnd"/>
            <w:r w:rsidRPr="00C83B60">
              <w:rPr>
                <w:sz w:val="28"/>
                <w:szCs w:val="28"/>
              </w:rPr>
              <w:t xml:space="preserve"> індивідуального житлового будівництва у сільській місцевості;</w:t>
            </w:r>
          </w:p>
          <w:p w:rsidR="000239FF" w:rsidRPr="00C83B60" w:rsidRDefault="000239FF" w:rsidP="00FE35FF">
            <w:pPr>
              <w:widowControl w:val="0"/>
              <w:jc w:val="both"/>
              <w:rPr>
                <w:sz w:val="28"/>
                <w:szCs w:val="28"/>
              </w:rPr>
            </w:pPr>
            <w:r w:rsidRPr="00C83B60">
              <w:rPr>
                <w:sz w:val="28"/>
                <w:szCs w:val="28"/>
              </w:rPr>
              <w:t xml:space="preserve">- Концепція державної програми </w:t>
            </w:r>
            <w:proofErr w:type="spellStart"/>
            <w:r w:rsidRPr="00C83B60">
              <w:rPr>
                <w:sz w:val="28"/>
                <w:szCs w:val="28"/>
              </w:rPr>
              <w:t>„Соціальне</w:t>
            </w:r>
            <w:proofErr w:type="spellEnd"/>
            <w:r w:rsidRPr="00C83B60">
              <w:rPr>
                <w:sz w:val="28"/>
                <w:szCs w:val="28"/>
              </w:rPr>
              <w:t xml:space="preserve"> </w:t>
            </w:r>
            <w:proofErr w:type="spellStart"/>
            <w:r w:rsidRPr="00C83B60">
              <w:rPr>
                <w:sz w:val="28"/>
                <w:szCs w:val="28"/>
              </w:rPr>
              <w:t>житло”</w:t>
            </w:r>
            <w:proofErr w:type="spellEnd"/>
            <w:r w:rsidRPr="00C83B60">
              <w:rPr>
                <w:sz w:val="28"/>
                <w:szCs w:val="28"/>
              </w:rPr>
              <w:t>.</w:t>
            </w:r>
          </w:p>
        </w:tc>
      </w:tr>
      <w:tr w:rsidR="000239FF" w:rsidRPr="00155725" w:rsidTr="00C83B60">
        <w:tc>
          <w:tcPr>
            <w:tcW w:w="19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pStyle w:val="af2"/>
              <w:widowControl w:val="0"/>
              <w:spacing w:before="0" w:beforeAutospacing="0" w:after="0" w:afterAutospacing="0"/>
              <w:jc w:val="center"/>
              <w:rPr>
                <w:sz w:val="28"/>
                <w:szCs w:val="28"/>
                <w:lang w:val="uk-UA"/>
              </w:rPr>
            </w:pPr>
            <w:r w:rsidRPr="00C83B60">
              <w:rPr>
                <w:sz w:val="28"/>
                <w:szCs w:val="28"/>
                <w:lang w:val="uk-UA"/>
              </w:rPr>
              <w:t>У сфері соціального захисту та підтримки</w:t>
            </w:r>
          </w:p>
        </w:tc>
        <w:tc>
          <w:tcPr>
            <w:tcW w:w="836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pStyle w:val="af2"/>
              <w:widowControl w:val="0"/>
              <w:spacing w:before="0" w:beforeAutospacing="0" w:after="0" w:afterAutospacing="0"/>
              <w:jc w:val="both"/>
              <w:rPr>
                <w:sz w:val="28"/>
                <w:szCs w:val="28"/>
                <w:lang w:val="uk-UA"/>
              </w:rPr>
            </w:pPr>
            <w:r w:rsidRPr="00C83B60">
              <w:rPr>
                <w:sz w:val="28"/>
                <w:szCs w:val="28"/>
                <w:lang w:val="uk-UA"/>
              </w:rPr>
              <w:t>- Державна цільова соціальна програма реформування системи закладів для дітей-сиріт та дітей, позбавлених батьківського піклування, затверджена постановою Кабінету Міністрів України від 17 жовтня 2007 року №1242;</w:t>
            </w:r>
          </w:p>
          <w:p w:rsidR="000239FF" w:rsidRPr="00C83B60" w:rsidRDefault="000239FF" w:rsidP="00FE35FF">
            <w:pPr>
              <w:pStyle w:val="af2"/>
              <w:widowControl w:val="0"/>
              <w:spacing w:before="0" w:beforeAutospacing="0" w:after="0" w:afterAutospacing="0"/>
              <w:jc w:val="both"/>
              <w:rPr>
                <w:sz w:val="28"/>
                <w:szCs w:val="28"/>
                <w:lang w:val="uk-UA"/>
              </w:rPr>
            </w:pPr>
            <w:r w:rsidRPr="00C83B60">
              <w:rPr>
                <w:sz w:val="28"/>
                <w:szCs w:val="28"/>
                <w:lang w:val="uk-UA"/>
              </w:rPr>
              <w:t xml:space="preserve">- Державна  цільова соціальна програма "Молодь України" на 2009-2015 роки. </w:t>
            </w:r>
          </w:p>
        </w:tc>
      </w:tr>
    </w:tbl>
    <w:p w:rsidR="000239FF" w:rsidRPr="00DF79D9" w:rsidRDefault="000239FF" w:rsidP="00FE35FF">
      <w:pPr>
        <w:widowControl w:val="0"/>
        <w:autoSpaceDE w:val="0"/>
        <w:autoSpaceDN w:val="0"/>
        <w:adjustRightInd w:val="0"/>
        <w:ind w:firstLine="680"/>
        <w:jc w:val="both"/>
        <w:rPr>
          <w:lang w:eastAsia="en-US"/>
        </w:rPr>
      </w:pPr>
      <w:r w:rsidRPr="00DF79D9">
        <w:rPr>
          <w:lang w:eastAsia="en-US"/>
        </w:rPr>
        <w:t>Примітка. *Узагальнено автор</w:t>
      </w:r>
      <w:r w:rsidR="00703126" w:rsidRPr="00DF79D9">
        <w:rPr>
          <w:lang w:eastAsia="en-US"/>
        </w:rPr>
        <w:t>а</w:t>
      </w:r>
      <w:r w:rsidRPr="00DF79D9">
        <w:rPr>
          <w:lang w:eastAsia="en-US"/>
        </w:rPr>
        <w:t>м</w:t>
      </w:r>
      <w:r w:rsidR="00703126" w:rsidRPr="00DF79D9">
        <w:rPr>
          <w:lang w:eastAsia="en-US"/>
        </w:rPr>
        <w:t>и</w:t>
      </w:r>
      <w:r w:rsidRPr="00DF79D9">
        <w:rPr>
          <w:lang w:eastAsia="en-US"/>
        </w:rPr>
        <w:t xml:space="preserve"> на основі джерела [49]</w:t>
      </w:r>
    </w:p>
    <w:p w:rsidR="00C83B60" w:rsidRPr="00DF79D9" w:rsidRDefault="00C83B60" w:rsidP="00FE35FF">
      <w:pPr>
        <w:widowControl w:val="0"/>
        <w:ind w:firstLine="567"/>
        <w:jc w:val="both"/>
      </w:pPr>
    </w:p>
    <w:p w:rsidR="000239FF" w:rsidRPr="00155725" w:rsidRDefault="000239FF" w:rsidP="00FE35FF">
      <w:pPr>
        <w:widowControl w:val="0"/>
        <w:ind w:firstLine="567"/>
        <w:jc w:val="both"/>
        <w:rPr>
          <w:sz w:val="32"/>
          <w:szCs w:val="32"/>
        </w:rPr>
      </w:pPr>
      <w:r w:rsidRPr="00155725">
        <w:rPr>
          <w:sz w:val="32"/>
          <w:szCs w:val="32"/>
        </w:rPr>
        <w:t>Також варто зазначити, що органи державної влади України прийняли ряд нормативно-правових документів, що сприяють визначенню пріоритетів у соціальній сфері. Зокрема, в Законі України «Про основи національної безпеки України», що прийнятий у 2003 р., визначено основні напрями політики з питань національної безпеки в Україні в соціальній сфері. Це:</w:t>
      </w:r>
    </w:p>
    <w:p w:rsidR="000239FF" w:rsidRPr="00155725" w:rsidRDefault="000239FF" w:rsidP="00FE35FF">
      <w:pPr>
        <w:widowControl w:val="0"/>
        <w:ind w:firstLine="567"/>
        <w:jc w:val="both"/>
        <w:rPr>
          <w:sz w:val="32"/>
          <w:szCs w:val="32"/>
        </w:rPr>
      </w:pPr>
      <w:r w:rsidRPr="00155725">
        <w:rPr>
          <w:sz w:val="32"/>
          <w:szCs w:val="32"/>
        </w:rPr>
        <w:t>- істотне посилення соціальної складової економічної політики, реальне підвищення життєвого рівня населення, передусім на основі піднесення вартості оплати праці, своєчасної виплати заробітної плати та гарантованих законом соціальних виплат, посилення цільової спрямованості матеріальної підтримки, зниження рівня безробіття;</w:t>
      </w:r>
    </w:p>
    <w:p w:rsidR="000239FF" w:rsidRPr="00155725" w:rsidRDefault="000239FF" w:rsidP="00FE35FF">
      <w:pPr>
        <w:widowControl w:val="0"/>
        <w:ind w:firstLine="567"/>
        <w:jc w:val="both"/>
        <w:rPr>
          <w:sz w:val="32"/>
          <w:szCs w:val="32"/>
        </w:rPr>
      </w:pPr>
      <w:r w:rsidRPr="00155725">
        <w:rPr>
          <w:sz w:val="32"/>
          <w:szCs w:val="32"/>
        </w:rPr>
        <w:t>- створення умов для подолання бідності і надмірного майнового розшарування в суспільстві;</w:t>
      </w:r>
    </w:p>
    <w:p w:rsidR="000239FF" w:rsidRPr="00155725" w:rsidRDefault="000239FF" w:rsidP="00FE35FF">
      <w:pPr>
        <w:widowControl w:val="0"/>
        <w:ind w:firstLine="567"/>
        <w:jc w:val="both"/>
        <w:rPr>
          <w:sz w:val="32"/>
          <w:szCs w:val="32"/>
        </w:rPr>
      </w:pPr>
      <w:r w:rsidRPr="00155725">
        <w:rPr>
          <w:sz w:val="32"/>
          <w:szCs w:val="32"/>
        </w:rPr>
        <w:t xml:space="preserve">- збереження та зміцнення демографічного та </w:t>
      </w:r>
      <w:proofErr w:type="spellStart"/>
      <w:r w:rsidRPr="00155725">
        <w:rPr>
          <w:sz w:val="32"/>
          <w:szCs w:val="32"/>
        </w:rPr>
        <w:t>трудоресурсного</w:t>
      </w:r>
      <w:proofErr w:type="spellEnd"/>
      <w:r w:rsidRPr="00155725">
        <w:rPr>
          <w:sz w:val="32"/>
          <w:szCs w:val="32"/>
        </w:rPr>
        <w:t xml:space="preserve"> потенціалу країни; подолання кризових демографічних процесів;</w:t>
      </w:r>
    </w:p>
    <w:p w:rsidR="00DF79D9" w:rsidRDefault="00DF79D9"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 створення ефективної системи соціального захисту людини, охорони та відновлення її фізичного та духовного здоров’я, ліквідації алкоголізму, наркоманії, інших негативних явищ;</w:t>
      </w:r>
    </w:p>
    <w:p w:rsidR="000239FF" w:rsidRPr="00155725" w:rsidRDefault="000239FF" w:rsidP="00FE35FF">
      <w:pPr>
        <w:widowControl w:val="0"/>
        <w:ind w:firstLine="567"/>
        <w:jc w:val="both"/>
        <w:rPr>
          <w:sz w:val="32"/>
          <w:szCs w:val="32"/>
        </w:rPr>
      </w:pPr>
      <w:r w:rsidRPr="00155725">
        <w:rPr>
          <w:sz w:val="32"/>
          <w:szCs w:val="32"/>
        </w:rPr>
        <w:t>- ліквідація безоглядності, безпритульності та бродяжництва серед дітей та підлітків [50].</w:t>
      </w:r>
    </w:p>
    <w:p w:rsidR="000239FF" w:rsidRPr="00155725" w:rsidRDefault="000239FF" w:rsidP="00FE35FF">
      <w:pPr>
        <w:widowControl w:val="0"/>
        <w:ind w:firstLine="567"/>
        <w:jc w:val="both"/>
        <w:rPr>
          <w:sz w:val="32"/>
          <w:szCs w:val="32"/>
        </w:rPr>
      </w:pPr>
      <w:r w:rsidRPr="00155725">
        <w:rPr>
          <w:sz w:val="32"/>
          <w:szCs w:val="32"/>
        </w:rPr>
        <w:t xml:space="preserve">В </w:t>
      </w:r>
      <w:r w:rsidR="001B00F1" w:rsidRPr="00155725">
        <w:rPr>
          <w:sz w:val="32"/>
          <w:szCs w:val="32"/>
        </w:rPr>
        <w:t>У</w:t>
      </w:r>
      <w:r w:rsidRPr="00155725">
        <w:rPr>
          <w:sz w:val="32"/>
          <w:szCs w:val="32"/>
        </w:rPr>
        <w:t>казі Президента України «Про Стратегію національної безпеки України» від 12.02.2007 р. визначено принципи, пріоритетні цілі, завдання та механізми забезпечення життєво важливих інтересів особи, суспільства і держави від зовнішніх і внутрішніх загроз.</w:t>
      </w:r>
    </w:p>
    <w:p w:rsidR="000239FF" w:rsidRPr="00155725" w:rsidRDefault="000239FF" w:rsidP="00FE35FF">
      <w:pPr>
        <w:widowControl w:val="0"/>
        <w:ind w:firstLine="567"/>
        <w:jc w:val="both"/>
        <w:rPr>
          <w:sz w:val="32"/>
          <w:szCs w:val="32"/>
        </w:rPr>
      </w:pPr>
      <w:r w:rsidRPr="00155725">
        <w:rPr>
          <w:sz w:val="32"/>
          <w:szCs w:val="32"/>
        </w:rPr>
        <w:t xml:space="preserve">Стратегічною метою політики національної безпеки України в реалізації цілей соціальної політики держави є додержання прав і свобод людини </w:t>
      </w:r>
      <w:r w:rsidR="001B00F1" w:rsidRPr="00155725">
        <w:rPr>
          <w:sz w:val="32"/>
          <w:szCs w:val="32"/>
        </w:rPr>
        <w:t>й</w:t>
      </w:r>
      <w:r w:rsidRPr="00155725">
        <w:rPr>
          <w:sz w:val="32"/>
          <w:szCs w:val="32"/>
        </w:rPr>
        <w:t xml:space="preserve"> громадянина, створення умов для динамічного зростання економіки, забезпечення європейських соціальних стандартів і добробуту населення. В пункті 3.5 Стратегії визначається, що досягнення високих соціальних стандартів, вирішення на цій основі нагальних демографічних проблем передбачає реалізацію комплексних заходів щодо сприяння зміцненню середньо</w:t>
      </w:r>
      <w:r w:rsidR="001B00F1" w:rsidRPr="00155725">
        <w:rPr>
          <w:sz w:val="32"/>
          <w:szCs w:val="32"/>
        </w:rPr>
        <w:t>го класу та подолання бідності;</w:t>
      </w:r>
      <w:r w:rsidRPr="00155725">
        <w:rPr>
          <w:sz w:val="32"/>
          <w:szCs w:val="32"/>
        </w:rPr>
        <w:t xml:space="preserve"> гармонізацію національних стандартів якості життя громадян з європейськими; створення умов для зміцнення здоров’я нації та зменшення рівня смертності населення; забезпечення доступності якісних медичних послуг для усіх верств населення; забезпечення житлом громадян, які потребують державної підтримки; здійснення реформи соціального забезпечення, зокрема пенсійної реформи. Одним із пріоритетів діяльності органів державної влади стає подолання негативних тенденцій у розвитку демографічної ситуації, диспропорцій у міграційних процесах, відтоку за кордон кваліфікованих працівників, забезпечення на цій основі потреб економіки та соціальної сфери у трудових ресурсах [51].</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Все більш відповідальну роль у сфері проблем економічної безпеки населення належить збалансуванню основних соціальних пропорцій, недопущення соціальних деформацій, що здійснюється через політику доходів, державний механізм регулювання доходів різних соціальних груп населення</w:t>
      </w:r>
      <w:r w:rsidR="001B00F1" w:rsidRPr="00155725">
        <w:rPr>
          <w:sz w:val="32"/>
          <w:szCs w:val="32"/>
          <w:lang w:val="uk-UA"/>
        </w:rPr>
        <w:t>.</w:t>
      </w:r>
      <w:r w:rsidRPr="00155725">
        <w:rPr>
          <w:sz w:val="32"/>
          <w:szCs w:val="32"/>
          <w:lang w:val="uk-UA"/>
        </w:rPr>
        <w:t xml:space="preserve"> Політика доходів з точки зору забезпечення </w:t>
      </w:r>
      <w:proofErr w:type="spellStart"/>
      <w:r w:rsidRPr="00155725">
        <w:rPr>
          <w:sz w:val="32"/>
          <w:szCs w:val="32"/>
          <w:lang w:val="uk-UA"/>
        </w:rPr>
        <w:t>соціо-економічної</w:t>
      </w:r>
      <w:proofErr w:type="spellEnd"/>
      <w:r w:rsidRPr="00155725">
        <w:rPr>
          <w:sz w:val="32"/>
          <w:szCs w:val="32"/>
          <w:lang w:val="uk-UA"/>
        </w:rPr>
        <w:t xml:space="preserve"> безпеки не зводиться тільки до розробки та реалізації державних заходів, спрямованих безпосередньо на регулювання доходів тих чи інших груп населення (перегляд рівнів соціальних гарантій, регулювання питань оплати праці у виробничій і бюджетній сферах, соціальна підтримка соціально вразливих верств населення).</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xml:space="preserve">Політика доходів – це всебічне врахування наслідків і впливу на формування доходів населення та відповідних соціальних пропорцій здійснення соціально-економічної політики держави взагалі та окремих її </w:t>
      </w:r>
      <w:r w:rsidRPr="00155725">
        <w:rPr>
          <w:sz w:val="32"/>
          <w:szCs w:val="32"/>
          <w:lang w:val="uk-UA"/>
        </w:rPr>
        <w:lastRenderedPageBreak/>
        <w:t xml:space="preserve">напрямків. </w:t>
      </w:r>
      <w:r w:rsidRPr="00155725">
        <w:rPr>
          <w:sz w:val="32"/>
          <w:szCs w:val="32"/>
          <w:lang w:val="uk-UA" w:eastAsia="uk-UA"/>
        </w:rPr>
        <w:t>Окрім того, вона передбачає необхідний перерозподіл доходів між більш забезпеченими і менш забезпеченими верствами населення, нагромадження в бюджетах різних рівнів та інших фондах коштів для надання населенню соціальних послуг і соціальних гарантій. Нерівність у доходах членів суспільства та їхніх сімей мусить коригувати держава через податкову політику.</w:t>
      </w:r>
      <w:r w:rsidRPr="00155725">
        <w:rPr>
          <w:sz w:val="32"/>
          <w:szCs w:val="32"/>
          <w:lang w:val="uk-UA"/>
        </w:rPr>
        <w:t xml:space="preserve"> Інструментами перерозподілу доходів населення є особисті податк</w:t>
      </w:r>
      <w:r w:rsidR="001B00F1" w:rsidRPr="00155725">
        <w:rPr>
          <w:sz w:val="32"/>
          <w:szCs w:val="32"/>
          <w:lang w:val="uk-UA"/>
        </w:rPr>
        <w:t>и; державні трансферні платежі;</w:t>
      </w:r>
      <w:r w:rsidRPr="00155725">
        <w:rPr>
          <w:sz w:val="32"/>
          <w:szCs w:val="32"/>
          <w:lang w:val="uk-UA"/>
        </w:rPr>
        <w:t xml:space="preserve"> встановлення мінімальної заробітної плати, норм і гарантій її виплати; умов та розмірів оплати праці керівників установ і організацій, що фінансуються з бюджету; регулювання фондів оплати праці підприємств-монополістів; регулювання цін на товари і послуги тощо. Особливого значення у сучасних умовах набуває використання фінансових інструментів регулювання доходів населення, зокрема особистих податків та соціальних трансферів [52].</w:t>
      </w:r>
    </w:p>
    <w:p w:rsidR="000239FF" w:rsidRPr="00155725" w:rsidRDefault="000239FF" w:rsidP="00FE35FF">
      <w:pPr>
        <w:widowControl w:val="0"/>
        <w:ind w:firstLine="567"/>
        <w:jc w:val="both"/>
        <w:rPr>
          <w:sz w:val="32"/>
          <w:szCs w:val="32"/>
        </w:rPr>
      </w:pPr>
      <w:r w:rsidRPr="00155725">
        <w:rPr>
          <w:sz w:val="32"/>
          <w:szCs w:val="32"/>
        </w:rPr>
        <w:t>Державні органи також беруть участь у регулюванні оплати праці за чотирма основними напрямками:</w:t>
      </w:r>
    </w:p>
    <w:p w:rsidR="000239FF" w:rsidRPr="00155725" w:rsidRDefault="000239FF" w:rsidP="00FE35FF">
      <w:pPr>
        <w:widowControl w:val="0"/>
        <w:ind w:firstLine="567"/>
        <w:jc w:val="both"/>
        <w:rPr>
          <w:sz w:val="32"/>
          <w:szCs w:val="32"/>
        </w:rPr>
      </w:pPr>
      <w:r w:rsidRPr="00155725">
        <w:rPr>
          <w:sz w:val="32"/>
          <w:szCs w:val="32"/>
        </w:rPr>
        <w:t>- встановлення гарантованого мінімуму заробітної плати;</w:t>
      </w:r>
    </w:p>
    <w:p w:rsidR="000239FF" w:rsidRPr="00155725" w:rsidRDefault="000239FF" w:rsidP="00FE35FF">
      <w:pPr>
        <w:widowControl w:val="0"/>
        <w:ind w:firstLine="567"/>
        <w:jc w:val="both"/>
        <w:rPr>
          <w:sz w:val="32"/>
          <w:szCs w:val="32"/>
        </w:rPr>
      </w:pPr>
      <w:r w:rsidRPr="00155725">
        <w:rPr>
          <w:sz w:val="32"/>
          <w:szCs w:val="32"/>
        </w:rPr>
        <w:t>- податкова політика (щодо доходів і заробітної плати);</w:t>
      </w:r>
    </w:p>
    <w:p w:rsidR="000239FF" w:rsidRPr="00155725" w:rsidRDefault="000239FF" w:rsidP="00FE35FF">
      <w:pPr>
        <w:widowControl w:val="0"/>
        <w:ind w:firstLine="567"/>
        <w:jc w:val="both"/>
        <w:rPr>
          <w:sz w:val="32"/>
          <w:szCs w:val="32"/>
        </w:rPr>
      </w:pPr>
      <w:r w:rsidRPr="00155725">
        <w:rPr>
          <w:sz w:val="32"/>
          <w:szCs w:val="32"/>
        </w:rPr>
        <w:t>- індексація доходів чи компенсація їхнього падіння при зростанні цін;</w:t>
      </w:r>
    </w:p>
    <w:p w:rsidR="000239FF" w:rsidRPr="00155725" w:rsidRDefault="000239FF" w:rsidP="00FE35FF">
      <w:pPr>
        <w:widowControl w:val="0"/>
        <w:ind w:firstLine="567"/>
        <w:jc w:val="both"/>
        <w:rPr>
          <w:sz w:val="32"/>
          <w:szCs w:val="32"/>
        </w:rPr>
      </w:pPr>
      <w:r w:rsidRPr="00155725">
        <w:rPr>
          <w:sz w:val="32"/>
          <w:szCs w:val="32"/>
        </w:rPr>
        <w:t>- пряме регулювання заробітної плати у державному секторі економіки.</w:t>
      </w:r>
    </w:p>
    <w:p w:rsidR="000239FF" w:rsidRPr="00155725" w:rsidRDefault="000239FF" w:rsidP="00FE35FF">
      <w:pPr>
        <w:widowControl w:val="0"/>
        <w:autoSpaceDE w:val="0"/>
        <w:autoSpaceDN w:val="0"/>
        <w:adjustRightInd w:val="0"/>
        <w:ind w:firstLine="567"/>
        <w:jc w:val="both"/>
        <w:rPr>
          <w:sz w:val="32"/>
          <w:szCs w:val="32"/>
          <w:lang w:eastAsia="en-US"/>
        </w:rPr>
      </w:pPr>
      <w:r w:rsidRPr="00155725">
        <w:rPr>
          <w:sz w:val="32"/>
          <w:szCs w:val="32"/>
        </w:rPr>
        <w:t>Державне регулювання доходів полягає у перерозподілі їх через Державний бюджет за допомогою диференційованого оподаткування різних груп одержувачів доходів і соціальних виплат. Таке регулювання сприяє підвищенню доходів незаможних, створює умови для усунення диспропорцій, пов’язаних з неоднаковими виробничими факторами регулювання зайнятості, зниження соціальної напруженості тощо. Державою встановлюються норми оплати праці за роботу в понадурочний час, нічний час, у святкові та вихідні дні, за час простою, який має місце не з вини робітника, за виготовлення продукції, що виявилася браком не з вини працівника, за роботу особам, молодшим від 18 років. Держава гарантує щорічну оплачену відпустку, оплату за час, витрачений на виконання державних обов'язків, на підвищення кваліфікації, на медичне обстеження, на виробниче навчання тощо. Гарантується також оплата жінкам за час декретної відпустки та відпустки для догляду за дітьми до 3-х років. Державні органи затверджують коефіцієнти співвідношень мінімальної заробітної плати, мінімальних тарифних ставок, диференціюючи їх за видами виробництв, робіт і діяльності залежно від склад</w:t>
      </w:r>
      <w:r w:rsidR="001B00F1" w:rsidRPr="00155725">
        <w:rPr>
          <w:sz w:val="32"/>
          <w:szCs w:val="32"/>
        </w:rPr>
        <w:t>ності</w:t>
      </w:r>
      <w:r w:rsidRPr="00155725">
        <w:rPr>
          <w:sz w:val="32"/>
          <w:szCs w:val="32"/>
        </w:rPr>
        <w:t xml:space="preserve"> праці в різних галузях народного </w:t>
      </w:r>
      <w:r w:rsidRPr="00155725">
        <w:rPr>
          <w:sz w:val="32"/>
          <w:szCs w:val="32"/>
        </w:rPr>
        <w:lastRenderedPageBreak/>
        <w:t>господарства, затверджують коефіцієнти співвідношення до мінімальної заробітної плати тарифних ставок для окремих професій робітників, щодо яких не застосовуються звичайні тарифні сітки.</w:t>
      </w:r>
    </w:p>
    <w:p w:rsidR="000239FF" w:rsidRPr="00155725" w:rsidRDefault="000239FF" w:rsidP="00FE35FF">
      <w:pPr>
        <w:widowControl w:val="0"/>
        <w:ind w:firstLine="567"/>
        <w:jc w:val="both"/>
        <w:rPr>
          <w:sz w:val="32"/>
          <w:szCs w:val="32"/>
        </w:rPr>
      </w:pPr>
      <w:r w:rsidRPr="00155725">
        <w:rPr>
          <w:sz w:val="32"/>
          <w:szCs w:val="32"/>
        </w:rPr>
        <w:t>Зайнятість населення, що проживає на території України, забезпечується державою шляхом проведення державної політики зайнятості. Продуктивна зайнятість реалізується у процесі здійснення трудових відносин між працівником і роботодавцем. Громадянам належить виключне право вільно обирати види діяльності, не заборонені законодавством, у тому числі не пов'язані з виконанням оплачуваної роботи, а також професію та місце роботи відповідно до своїх здібностей. Примушування до праці у будь-якій формі забороняється, якщо інше не передбачено законом.</w:t>
      </w:r>
    </w:p>
    <w:p w:rsidR="000239FF" w:rsidRPr="00155725" w:rsidRDefault="000239FF" w:rsidP="00FE35FF">
      <w:pPr>
        <w:widowControl w:val="0"/>
        <w:ind w:firstLine="567"/>
        <w:jc w:val="both"/>
        <w:rPr>
          <w:sz w:val="32"/>
          <w:szCs w:val="32"/>
        </w:rPr>
      </w:pPr>
      <w:r w:rsidRPr="00155725">
        <w:rPr>
          <w:sz w:val="32"/>
          <w:szCs w:val="32"/>
        </w:rPr>
        <w:t>Основними напрямами державної політики зайнятості є:</w:t>
      </w:r>
    </w:p>
    <w:p w:rsidR="000239FF" w:rsidRPr="00155725" w:rsidRDefault="000239FF" w:rsidP="00FE35FF">
      <w:pPr>
        <w:widowControl w:val="0"/>
        <w:ind w:firstLine="567"/>
        <w:jc w:val="both"/>
        <w:rPr>
          <w:sz w:val="32"/>
          <w:szCs w:val="32"/>
        </w:rPr>
      </w:pPr>
      <w:r w:rsidRPr="00155725">
        <w:rPr>
          <w:sz w:val="32"/>
          <w:szCs w:val="32"/>
        </w:rPr>
        <w:t>- сприяння зайнятості населення шляхом збереження ефективно функціонуючих та створення нових робочих місць на підприємствах, в установах та організаціях усіх форм власності;</w:t>
      </w:r>
    </w:p>
    <w:p w:rsidR="000239FF" w:rsidRPr="00155725" w:rsidRDefault="000239FF" w:rsidP="00FE35FF">
      <w:pPr>
        <w:widowControl w:val="0"/>
        <w:ind w:firstLine="567"/>
        <w:jc w:val="both"/>
        <w:rPr>
          <w:sz w:val="32"/>
          <w:szCs w:val="32"/>
        </w:rPr>
      </w:pPr>
      <w:r w:rsidRPr="00155725">
        <w:rPr>
          <w:sz w:val="32"/>
          <w:szCs w:val="32"/>
        </w:rPr>
        <w:t>-  сприяння підготовці робочої сили, професійний склад і кваліфікаційний рівень якої відповідає потребам ринку праці;</w:t>
      </w:r>
    </w:p>
    <w:p w:rsidR="000239FF" w:rsidRPr="00155725" w:rsidRDefault="000239FF" w:rsidP="00FE35FF">
      <w:pPr>
        <w:widowControl w:val="0"/>
        <w:ind w:firstLine="567"/>
        <w:jc w:val="both"/>
        <w:rPr>
          <w:sz w:val="32"/>
          <w:szCs w:val="32"/>
        </w:rPr>
      </w:pPr>
      <w:r w:rsidRPr="00155725">
        <w:rPr>
          <w:sz w:val="32"/>
          <w:szCs w:val="32"/>
        </w:rPr>
        <w:t>- підтримка самостійної зайнятості населення, розвитку підприємництва;</w:t>
      </w:r>
    </w:p>
    <w:p w:rsidR="000239FF" w:rsidRPr="00155725" w:rsidRDefault="000239FF" w:rsidP="00FE35FF">
      <w:pPr>
        <w:widowControl w:val="0"/>
        <w:ind w:firstLine="567"/>
        <w:jc w:val="both"/>
        <w:rPr>
          <w:sz w:val="32"/>
          <w:szCs w:val="32"/>
        </w:rPr>
      </w:pPr>
      <w:r w:rsidRPr="00155725">
        <w:rPr>
          <w:sz w:val="32"/>
          <w:szCs w:val="32"/>
        </w:rPr>
        <w:t>- сприяння підвищенню якості робочої сили, розвитку системи професійного навчання кадрів упродовж усього життя з урахуванням потреб ринку праці;</w:t>
      </w:r>
    </w:p>
    <w:p w:rsidR="000239FF" w:rsidRPr="00155725" w:rsidRDefault="000239FF" w:rsidP="00FE35FF">
      <w:pPr>
        <w:widowControl w:val="0"/>
        <w:ind w:firstLine="567"/>
        <w:jc w:val="both"/>
        <w:rPr>
          <w:sz w:val="32"/>
          <w:szCs w:val="32"/>
        </w:rPr>
      </w:pPr>
      <w:r w:rsidRPr="00155725">
        <w:rPr>
          <w:sz w:val="32"/>
          <w:szCs w:val="32"/>
        </w:rPr>
        <w:t>- посилення мотивації до легальної продуктивної зайнятості;</w:t>
      </w:r>
    </w:p>
    <w:p w:rsidR="000239FF" w:rsidRPr="00155725" w:rsidRDefault="000239FF" w:rsidP="00FE35FF">
      <w:pPr>
        <w:widowControl w:val="0"/>
        <w:ind w:firstLine="567"/>
        <w:jc w:val="both"/>
        <w:rPr>
          <w:sz w:val="32"/>
          <w:szCs w:val="32"/>
        </w:rPr>
      </w:pPr>
      <w:r w:rsidRPr="00155725">
        <w:rPr>
          <w:sz w:val="32"/>
          <w:szCs w:val="32"/>
        </w:rPr>
        <w:t>- підтримка громадян, які не здатні на рівних умовах конкурувати на ринку праці;</w:t>
      </w:r>
    </w:p>
    <w:p w:rsidR="000239FF" w:rsidRPr="00155725" w:rsidRDefault="000239FF" w:rsidP="00FE35FF">
      <w:pPr>
        <w:widowControl w:val="0"/>
        <w:ind w:firstLine="567"/>
        <w:jc w:val="both"/>
        <w:rPr>
          <w:sz w:val="32"/>
          <w:szCs w:val="32"/>
        </w:rPr>
      </w:pPr>
      <w:r w:rsidRPr="00155725">
        <w:rPr>
          <w:sz w:val="32"/>
          <w:szCs w:val="32"/>
        </w:rPr>
        <w:t>- соціальна підтримка безробітних, зареєстрованих у державній службі зайнятості, з метою повернення їх до продуктивної зайнятості;</w:t>
      </w:r>
    </w:p>
    <w:p w:rsidR="000239FF" w:rsidRPr="00155725" w:rsidRDefault="000239FF" w:rsidP="00FE35FF">
      <w:pPr>
        <w:widowControl w:val="0"/>
        <w:ind w:firstLine="567"/>
        <w:jc w:val="both"/>
        <w:rPr>
          <w:sz w:val="32"/>
          <w:szCs w:val="32"/>
        </w:rPr>
      </w:pPr>
      <w:r w:rsidRPr="00155725">
        <w:rPr>
          <w:sz w:val="32"/>
          <w:szCs w:val="32"/>
        </w:rPr>
        <w:t>- забезпечення соціального захисту громадян України, які працюють за кордоном;</w:t>
      </w:r>
    </w:p>
    <w:p w:rsidR="000239FF" w:rsidRPr="00155725" w:rsidRDefault="000239FF" w:rsidP="00FE35FF">
      <w:pPr>
        <w:widowControl w:val="0"/>
        <w:ind w:firstLine="567"/>
        <w:jc w:val="both"/>
        <w:rPr>
          <w:sz w:val="32"/>
          <w:szCs w:val="32"/>
        </w:rPr>
      </w:pPr>
      <w:r w:rsidRPr="00155725">
        <w:rPr>
          <w:sz w:val="32"/>
          <w:szCs w:val="32"/>
        </w:rPr>
        <w:t>- сприяння розвитку системи колективно-договірного забезпечення повної, продуктивної і вільно обраної зайнятості [53].</w:t>
      </w:r>
    </w:p>
    <w:p w:rsidR="000239FF" w:rsidRPr="00155725" w:rsidRDefault="000239FF" w:rsidP="00DF79D9">
      <w:pPr>
        <w:ind w:firstLine="567"/>
        <w:jc w:val="both"/>
        <w:rPr>
          <w:sz w:val="32"/>
          <w:szCs w:val="32"/>
        </w:rPr>
      </w:pPr>
      <w:r w:rsidRPr="00155725">
        <w:rPr>
          <w:sz w:val="32"/>
          <w:szCs w:val="32"/>
        </w:rPr>
        <w:t xml:space="preserve">Держава гарантує працездатним особам: добровільність праці, вибору або зміни професії та виду діяльності, одержання заробітної плати відповідно до законодавства; захист від необґрунтованої відмови у прийнятті на роботу і незаконного звільнення, а також сприяння у збереженні роботи; безоплатне сприяння у підборі підходящої роботи; професійну орієнтацію і професійну освіту відповідно до покликання, здібностей та з урахуванням потреб ринку праці; компенсацію </w:t>
      </w:r>
      <w:r w:rsidR="00DF79D9">
        <w:rPr>
          <w:sz w:val="32"/>
          <w:szCs w:val="32"/>
        </w:rPr>
        <w:t xml:space="preserve">    </w:t>
      </w:r>
      <w:r w:rsidRPr="00155725">
        <w:rPr>
          <w:sz w:val="32"/>
          <w:szCs w:val="32"/>
        </w:rPr>
        <w:lastRenderedPageBreak/>
        <w:t>матеріальних витрат у зв'язку з направленням на роботу в іншу місцевість відповідно до законодавства.</w:t>
      </w:r>
    </w:p>
    <w:p w:rsidR="000239FF" w:rsidRPr="00155725" w:rsidRDefault="000239FF" w:rsidP="00DF79D9">
      <w:pPr>
        <w:ind w:firstLine="567"/>
        <w:jc w:val="both"/>
        <w:rPr>
          <w:sz w:val="32"/>
          <w:szCs w:val="32"/>
          <w:lang w:eastAsia="en-US"/>
        </w:rPr>
      </w:pPr>
      <w:r w:rsidRPr="00155725">
        <w:rPr>
          <w:sz w:val="32"/>
          <w:szCs w:val="32"/>
        </w:rPr>
        <w:t xml:space="preserve">Держава забезпечує надання додаткових гарантій щодо зайнятості громадянам, які потребують соціального захисту і не здатні на рівних умовах конкурувати на ринку праці, у разі їх звернення за сприянням у працевлаштуванні до Державної служби зайнятості. До зазначених категорій громадян належать: жінки, які мають дітей віком до 6 років; одинокі батьки, які мають дітей віком до 14 років або дітей-інвалідів; молодь, яка закінчила або припинила навчання у загальноосвітніх, професійно-технічних та вищих навчальних закладах, завершила професійну підготовку та перепідготовку, звільнилася зі строкової військової або альтернативної (невійськової) служби і якій надається перше робоче місце, діти-сироти та діти, позбавлені батьківського піклування; особи </w:t>
      </w:r>
      <w:proofErr w:type="spellStart"/>
      <w:r w:rsidRPr="00155725">
        <w:rPr>
          <w:sz w:val="32"/>
          <w:szCs w:val="32"/>
        </w:rPr>
        <w:t>передпенсійного</w:t>
      </w:r>
      <w:proofErr w:type="spellEnd"/>
      <w:r w:rsidRPr="00155725">
        <w:rPr>
          <w:sz w:val="32"/>
          <w:szCs w:val="32"/>
        </w:rPr>
        <w:t xml:space="preserve"> віку; особи, звільнені після відбуття покарання або примусового лікування; особи, які входять до складу сім'ї, де двоє або більше її членів є безробітними (чоловік, дружина та неодружені діти, які проживають разом з батьками); особи з обмеженими фізичними та розумовими можливостями, які не досягли пенсійного віку.</w:t>
      </w:r>
    </w:p>
    <w:p w:rsidR="000239FF" w:rsidRPr="00155725" w:rsidRDefault="000239FF" w:rsidP="00FE35FF">
      <w:pPr>
        <w:widowControl w:val="0"/>
        <w:ind w:firstLine="567"/>
        <w:jc w:val="both"/>
        <w:rPr>
          <w:sz w:val="32"/>
          <w:szCs w:val="32"/>
        </w:rPr>
      </w:pPr>
      <w:r w:rsidRPr="00155725">
        <w:rPr>
          <w:sz w:val="32"/>
          <w:szCs w:val="32"/>
        </w:rPr>
        <w:t>Важливим питанням сучасної соціальної політики, а особливо політики доходів, є регулювання бідності. Бідність визначається двома факторами: часткою населення з доходами меншими від вартості мінімального споживчого кошика та відхиленням величини прожиткового мінімуму відносно середнього рівня достатку.</w:t>
      </w:r>
    </w:p>
    <w:p w:rsidR="000239FF" w:rsidRPr="00155725" w:rsidRDefault="000239FF" w:rsidP="00FE35FF">
      <w:pPr>
        <w:widowControl w:val="0"/>
        <w:ind w:firstLine="567"/>
        <w:jc w:val="both"/>
        <w:rPr>
          <w:sz w:val="32"/>
          <w:szCs w:val="32"/>
        </w:rPr>
      </w:pPr>
      <w:r w:rsidRPr="00155725">
        <w:rPr>
          <w:sz w:val="32"/>
          <w:szCs w:val="32"/>
        </w:rPr>
        <w:t>Державне регулювання зводиться до захисту виявлених груп населення і гарантованого забезпечення прожиткового мінімуму шляхом надання адресної матеріальної допомоги, підвищення пенсійного забезпечення, надання натуральної допомоги малозабезпеченим громадянам (безплатні обіди, безплатний проїзд на транспорті, одяг, паливо, оплата житла тощо) утримання дитячих будинків, інтернатів, будинків для інвалідів і людей похилого віку, допомоги з безробіття, житлових субсидій, пільг тощо.</w:t>
      </w:r>
    </w:p>
    <w:p w:rsidR="000239FF" w:rsidRPr="00155725" w:rsidRDefault="000239FF" w:rsidP="00FE35FF">
      <w:pPr>
        <w:widowControl w:val="0"/>
        <w:ind w:firstLine="567"/>
        <w:jc w:val="both"/>
        <w:rPr>
          <w:sz w:val="32"/>
          <w:szCs w:val="32"/>
        </w:rPr>
      </w:pPr>
      <w:r w:rsidRPr="00155725">
        <w:rPr>
          <w:sz w:val="32"/>
          <w:szCs w:val="32"/>
        </w:rPr>
        <w:t xml:space="preserve">Сучасні системи соціального захисту охоплюють весь життєвий цикл людини, передбачаючи заходи захисту її добробуту від народження до смерті. Поряд із соціальним страхуванням і соціальною допомогою таким заходом є сімейна політика: захист прав дитини, матеріальна підтримка сімей з дітьми, рання імунізація, сприяння освіті, соціальна робота в неблагополучних сім’ях і соціальне обслуговування дітей-інвалідів. </w:t>
      </w:r>
    </w:p>
    <w:p w:rsidR="000239FF" w:rsidRPr="00155725" w:rsidRDefault="000239FF" w:rsidP="00FE35FF">
      <w:pPr>
        <w:widowControl w:val="0"/>
        <w:ind w:firstLine="567"/>
        <w:jc w:val="both"/>
        <w:rPr>
          <w:sz w:val="32"/>
          <w:szCs w:val="32"/>
        </w:rPr>
      </w:pPr>
      <w:r w:rsidRPr="00155725">
        <w:rPr>
          <w:sz w:val="32"/>
          <w:szCs w:val="32"/>
        </w:rPr>
        <w:t xml:space="preserve">Соціальний захист інвалідів передбачає не лише їх матеріальне забезпечення і медичне обслуговування, а й доступ до робочих місць, закладів культури, освіти на рівні із здоровими людьми. Соціальне </w:t>
      </w:r>
      <w:r w:rsidRPr="00155725">
        <w:rPr>
          <w:sz w:val="32"/>
          <w:szCs w:val="32"/>
        </w:rPr>
        <w:lastRenderedPageBreak/>
        <w:t xml:space="preserve">обслуговування людей похилого віку охоплює осіб, які його потребують, за місцем проживання та у спеціалізованих установах [23]. </w:t>
      </w:r>
    </w:p>
    <w:p w:rsidR="000239FF" w:rsidRPr="00155725" w:rsidRDefault="000239FF" w:rsidP="00FE35FF">
      <w:pPr>
        <w:widowControl w:val="0"/>
        <w:ind w:firstLine="567"/>
        <w:jc w:val="both"/>
        <w:rPr>
          <w:sz w:val="32"/>
          <w:szCs w:val="32"/>
          <w:lang w:eastAsia="en-US"/>
        </w:rPr>
      </w:pPr>
      <w:r w:rsidRPr="00155725">
        <w:rPr>
          <w:sz w:val="32"/>
          <w:szCs w:val="32"/>
        </w:rPr>
        <w:t xml:space="preserve">Пенсії та інші види соціальних виплат і допомоги, що є основним джерелом існування, мають забезпечувати рівень життя, не нижчий від прожиткового мінімуму, встановленого законом. </w:t>
      </w:r>
    </w:p>
    <w:p w:rsidR="000239FF" w:rsidRPr="00155725" w:rsidRDefault="000239FF" w:rsidP="00FE35FF">
      <w:pPr>
        <w:widowControl w:val="0"/>
        <w:ind w:firstLine="567"/>
        <w:jc w:val="both"/>
        <w:rPr>
          <w:sz w:val="32"/>
          <w:szCs w:val="32"/>
        </w:rPr>
      </w:pPr>
      <w:r w:rsidRPr="00155725">
        <w:rPr>
          <w:sz w:val="32"/>
          <w:szCs w:val="32"/>
        </w:rPr>
        <w:t>Держава забезпечує життєвий рівень населення, включаючи їжу, одяг, житло, медичний догляд, соціальне обслуговування і забезпечення, який є необхідним для підтримання його здоров'я.</w:t>
      </w:r>
    </w:p>
    <w:p w:rsidR="000239FF" w:rsidRPr="00155725" w:rsidRDefault="000239FF" w:rsidP="00FE35FF">
      <w:pPr>
        <w:widowControl w:val="0"/>
        <w:ind w:firstLine="567"/>
        <w:jc w:val="both"/>
        <w:rPr>
          <w:sz w:val="32"/>
          <w:szCs w:val="32"/>
        </w:rPr>
      </w:pPr>
      <w:r w:rsidRPr="00155725">
        <w:rPr>
          <w:sz w:val="32"/>
          <w:szCs w:val="32"/>
        </w:rPr>
        <w:t>З цією метою на основі науково обґрунтованих медичних, фізіологічних та санітарно-гігієнічних вимог встановлюються єдині мінімальні норми заробітної плати, пенсій, стипендій, соціальної допомоги та інших доходів населення, організується натуральне, в тому числі безплатне, забезпечення найбільш вразливих верств населення продуктами харчування, одягом, ліками та іншими предметами першої необхідності, здійснюється комплекс заходів щодо задоволення життєвих потреб біженців, безпритульних та інших осіб, які не мають певного місця проживання, безплатно надаються медична допомога і соціальне обслуговування особам, які перебувають у важкому матеріальному становищі, загрозливому для їх життя і здоров'я.</w:t>
      </w:r>
    </w:p>
    <w:p w:rsidR="000239FF" w:rsidRPr="00155725" w:rsidRDefault="000239FF" w:rsidP="00FE35FF">
      <w:pPr>
        <w:widowControl w:val="0"/>
        <w:ind w:firstLine="567"/>
        <w:jc w:val="both"/>
        <w:rPr>
          <w:sz w:val="32"/>
          <w:szCs w:val="32"/>
        </w:rPr>
      </w:pPr>
      <w:r w:rsidRPr="00155725">
        <w:rPr>
          <w:sz w:val="32"/>
          <w:szCs w:val="32"/>
        </w:rPr>
        <w:t xml:space="preserve">Однією із складових </w:t>
      </w:r>
      <w:proofErr w:type="spellStart"/>
      <w:r w:rsidRPr="00155725">
        <w:rPr>
          <w:sz w:val="32"/>
          <w:szCs w:val="32"/>
        </w:rPr>
        <w:t>соціо-еколого-економічної</w:t>
      </w:r>
      <w:proofErr w:type="spellEnd"/>
      <w:r w:rsidRPr="00155725">
        <w:rPr>
          <w:sz w:val="32"/>
          <w:szCs w:val="32"/>
        </w:rPr>
        <w:t xml:space="preserve"> безпеки є гарантування права на здобуття освіти. Регулювання розвитку освітньої сфери здійснюється,</w:t>
      </w:r>
      <w:r w:rsidR="00924249" w:rsidRPr="00155725">
        <w:rPr>
          <w:sz w:val="32"/>
          <w:szCs w:val="32"/>
        </w:rPr>
        <w:t xml:space="preserve"> </w:t>
      </w:r>
      <w:r w:rsidRPr="00155725">
        <w:rPr>
          <w:sz w:val="32"/>
          <w:szCs w:val="32"/>
        </w:rPr>
        <w:t>в першу чергу, Законом України «Про освіту». Зокрема, в ньому зазначено, що метою освіти є всебічний розвиток людини як особистості та найвищої цінності суспільства, розвитку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забезпечення економіки кваліфікованими працівниками. Основними принципами освіти в Україні є: доступність для кожного громадянина усіх форм і типів освітніх послуг, що надаються державою; рівність умов кожної людини для повної реалізації її здібностей, таланту, всебічного розвитку; гуманізм, демократизм, пріоритетність загальнолюдських духовних цінностей; органічний зв'язок зі світовою та національною історією, культурою, традиціями; незалежність освіти від політичних партій, громадських і релігійних організацій; науковий, світський характер освіти; інтеграція з наукою і виробництвом; взаємозв'язок з освітою інших країн; гнучкість і прогностичність системи освіти; єдність і наступність системи освіти; безперервність і різноманітність освіти;  поєднання державного управління і громадського самоврядування в освіті [54].</w:t>
      </w:r>
    </w:p>
    <w:p w:rsidR="000239FF" w:rsidRPr="00155725" w:rsidRDefault="000239FF" w:rsidP="00FE35FF">
      <w:pPr>
        <w:widowControl w:val="0"/>
        <w:ind w:firstLine="567"/>
        <w:jc w:val="both"/>
        <w:rPr>
          <w:sz w:val="32"/>
          <w:szCs w:val="32"/>
        </w:rPr>
      </w:pPr>
      <w:r w:rsidRPr="00155725">
        <w:rPr>
          <w:sz w:val="32"/>
          <w:szCs w:val="32"/>
        </w:rPr>
        <w:lastRenderedPageBreak/>
        <w:t xml:space="preserve">Важливий напрямок у забезпеченні </w:t>
      </w:r>
      <w:proofErr w:type="spellStart"/>
      <w:r w:rsidRPr="00155725">
        <w:rPr>
          <w:sz w:val="32"/>
          <w:szCs w:val="32"/>
        </w:rPr>
        <w:t>соціо-еколого-економічної</w:t>
      </w:r>
      <w:proofErr w:type="spellEnd"/>
      <w:r w:rsidRPr="00155725">
        <w:rPr>
          <w:sz w:val="32"/>
          <w:szCs w:val="32"/>
        </w:rPr>
        <w:t xml:space="preserve"> безпеки населення є гарантування отримання послуг, які надаються у сфері охорони здоров'я, що полягає у створенні рівних можливостей доступу громадян до ресурсів медицини незалежно від соціального, матеріального статусу та місця проживання. </w:t>
      </w:r>
    </w:p>
    <w:p w:rsidR="000239FF" w:rsidRPr="00155725" w:rsidRDefault="000239FF" w:rsidP="00FE35FF">
      <w:pPr>
        <w:widowControl w:val="0"/>
        <w:ind w:firstLine="567"/>
        <w:jc w:val="both"/>
        <w:rPr>
          <w:sz w:val="32"/>
          <w:szCs w:val="32"/>
        </w:rPr>
      </w:pPr>
      <w:r w:rsidRPr="00155725">
        <w:rPr>
          <w:sz w:val="32"/>
          <w:szCs w:val="32"/>
        </w:rPr>
        <w:t>Виходячи з Конституції України, держава гарантує всім громадянам реалізацію їх прав у галузі охорони здоров'я шляхом:</w:t>
      </w:r>
    </w:p>
    <w:p w:rsidR="000239FF" w:rsidRPr="00155725" w:rsidRDefault="000239FF" w:rsidP="00FE35FF">
      <w:pPr>
        <w:widowControl w:val="0"/>
        <w:ind w:firstLine="567"/>
        <w:jc w:val="both"/>
        <w:rPr>
          <w:sz w:val="32"/>
          <w:szCs w:val="32"/>
        </w:rPr>
      </w:pPr>
      <w:r w:rsidRPr="00155725">
        <w:rPr>
          <w:sz w:val="32"/>
          <w:szCs w:val="32"/>
        </w:rPr>
        <w:t>- створення розгалуженої мережі закладів охорони здоров'я;</w:t>
      </w:r>
    </w:p>
    <w:p w:rsidR="000239FF" w:rsidRPr="00155725" w:rsidRDefault="000239FF" w:rsidP="00FE35FF">
      <w:pPr>
        <w:widowControl w:val="0"/>
        <w:ind w:firstLine="567"/>
        <w:jc w:val="both"/>
        <w:rPr>
          <w:sz w:val="32"/>
          <w:szCs w:val="32"/>
        </w:rPr>
      </w:pPr>
      <w:r w:rsidRPr="00155725">
        <w:rPr>
          <w:sz w:val="32"/>
          <w:szCs w:val="32"/>
        </w:rPr>
        <w:t>- організації і проведення системи державних і громадських заходів щодо охорони та зміцнення здоров'я;</w:t>
      </w:r>
    </w:p>
    <w:p w:rsidR="000239FF" w:rsidRPr="00155725" w:rsidRDefault="000239FF" w:rsidP="00FE35FF">
      <w:pPr>
        <w:widowControl w:val="0"/>
        <w:ind w:firstLine="567"/>
        <w:jc w:val="both"/>
        <w:rPr>
          <w:sz w:val="32"/>
          <w:szCs w:val="32"/>
        </w:rPr>
      </w:pPr>
      <w:r w:rsidRPr="00155725">
        <w:rPr>
          <w:sz w:val="32"/>
          <w:szCs w:val="32"/>
        </w:rPr>
        <w:t xml:space="preserve">- надання всім громадянам гарантованого рівня медико-санітарної допомоги </w:t>
      </w:r>
      <w:r w:rsidR="00924249" w:rsidRPr="00155725">
        <w:rPr>
          <w:sz w:val="32"/>
          <w:szCs w:val="32"/>
        </w:rPr>
        <w:t>в</w:t>
      </w:r>
      <w:r w:rsidRPr="00155725">
        <w:rPr>
          <w:sz w:val="32"/>
          <w:szCs w:val="32"/>
        </w:rPr>
        <w:t xml:space="preserve"> обсязі, що встановлюється Кабінетом Міністрів України;</w:t>
      </w:r>
    </w:p>
    <w:p w:rsidR="000239FF" w:rsidRPr="00155725" w:rsidRDefault="000239FF" w:rsidP="00FE35FF">
      <w:pPr>
        <w:widowControl w:val="0"/>
        <w:ind w:firstLine="567"/>
        <w:jc w:val="both"/>
        <w:rPr>
          <w:sz w:val="32"/>
          <w:szCs w:val="32"/>
        </w:rPr>
      </w:pPr>
      <w:r w:rsidRPr="00155725">
        <w:rPr>
          <w:sz w:val="32"/>
          <w:szCs w:val="32"/>
        </w:rPr>
        <w:t>- здійснення державного і можливості громадського контролю та нагляду в галузі охорони здоров'я;</w:t>
      </w:r>
    </w:p>
    <w:p w:rsidR="000239FF" w:rsidRPr="00155725" w:rsidRDefault="000239FF" w:rsidP="00FE35FF">
      <w:pPr>
        <w:widowControl w:val="0"/>
        <w:ind w:firstLine="567"/>
        <w:jc w:val="both"/>
        <w:rPr>
          <w:sz w:val="32"/>
          <w:szCs w:val="32"/>
        </w:rPr>
      </w:pPr>
      <w:r w:rsidRPr="00155725">
        <w:rPr>
          <w:sz w:val="32"/>
          <w:szCs w:val="32"/>
        </w:rPr>
        <w:t xml:space="preserve">-  організації державної системи збирання, обробки </w:t>
      </w:r>
      <w:r w:rsidR="00924249" w:rsidRPr="00155725">
        <w:rPr>
          <w:sz w:val="32"/>
          <w:szCs w:val="32"/>
        </w:rPr>
        <w:t>й</w:t>
      </w:r>
      <w:r w:rsidRPr="00155725">
        <w:rPr>
          <w:sz w:val="32"/>
          <w:szCs w:val="32"/>
        </w:rPr>
        <w:t xml:space="preserve"> аналізу соціальної, екологічної та спеціальної медичної статистичної інформації;</w:t>
      </w:r>
    </w:p>
    <w:p w:rsidR="000239FF" w:rsidRPr="00155725" w:rsidRDefault="000239FF" w:rsidP="00FE35FF">
      <w:pPr>
        <w:widowControl w:val="0"/>
        <w:ind w:firstLine="567"/>
        <w:jc w:val="both"/>
        <w:rPr>
          <w:sz w:val="32"/>
          <w:szCs w:val="32"/>
        </w:rPr>
      </w:pPr>
      <w:r w:rsidRPr="00155725">
        <w:rPr>
          <w:sz w:val="32"/>
          <w:szCs w:val="32"/>
        </w:rPr>
        <w:t>- встановлення відповідальності за порушення прав і законних інтересів громадян у галузі охорони здоров'я.</w:t>
      </w:r>
    </w:p>
    <w:p w:rsidR="000239FF" w:rsidRPr="00155725" w:rsidRDefault="000239FF" w:rsidP="00FE35FF">
      <w:pPr>
        <w:widowControl w:val="0"/>
        <w:ind w:firstLine="567"/>
        <w:jc w:val="both"/>
        <w:rPr>
          <w:sz w:val="32"/>
          <w:szCs w:val="32"/>
        </w:rPr>
      </w:pPr>
      <w:r w:rsidRPr="00155725">
        <w:rPr>
          <w:sz w:val="32"/>
          <w:szCs w:val="32"/>
        </w:rPr>
        <w:t>Основними принципами, на яких базується діяльність державних та недержавних організацій і установ щодо охорони здоров'я в Україні є:</w:t>
      </w:r>
    </w:p>
    <w:p w:rsidR="000239FF" w:rsidRPr="00155725" w:rsidRDefault="000239FF" w:rsidP="00FE35FF">
      <w:pPr>
        <w:widowControl w:val="0"/>
        <w:ind w:firstLine="567"/>
        <w:jc w:val="both"/>
        <w:rPr>
          <w:sz w:val="32"/>
          <w:szCs w:val="32"/>
        </w:rPr>
      </w:pPr>
      <w:r w:rsidRPr="00155725">
        <w:rPr>
          <w:sz w:val="32"/>
          <w:szCs w:val="32"/>
        </w:rPr>
        <w:t>- визнання охорони здоров'я пріоритетним напрямом діяльності суспільства і держави, одним з головних чинників виживання та розвитку народу України;</w:t>
      </w:r>
    </w:p>
    <w:p w:rsidR="000239FF" w:rsidRPr="00155725" w:rsidRDefault="000239FF" w:rsidP="00FE35FF">
      <w:pPr>
        <w:widowControl w:val="0"/>
        <w:ind w:firstLine="567"/>
        <w:jc w:val="both"/>
        <w:rPr>
          <w:sz w:val="32"/>
          <w:szCs w:val="32"/>
        </w:rPr>
      </w:pPr>
      <w:r w:rsidRPr="00155725">
        <w:rPr>
          <w:sz w:val="32"/>
          <w:szCs w:val="32"/>
        </w:rPr>
        <w:t>- дотримання прав і свобод людини і громадянина в галузі охорони здоров'я та забезпечення пов'язаних з ними державних гарантій;</w:t>
      </w:r>
    </w:p>
    <w:p w:rsidR="000239FF" w:rsidRPr="00155725" w:rsidRDefault="000239FF" w:rsidP="00FE35FF">
      <w:pPr>
        <w:widowControl w:val="0"/>
        <w:ind w:firstLine="567"/>
        <w:jc w:val="both"/>
        <w:rPr>
          <w:sz w:val="32"/>
          <w:szCs w:val="32"/>
        </w:rPr>
      </w:pPr>
      <w:r w:rsidRPr="00155725">
        <w:rPr>
          <w:sz w:val="32"/>
          <w:szCs w:val="32"/>
        </w:rPr>
        <w:t>- 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p w:rsidR="000239FF" w:rsidRPr="00155725" w:rsidRDefault="000239FF" w:rsidP="00FE35FF">
      <w:pPr>
        <w:widowControl w:val="0"/>
        <w:ind w:firstLine="567"/>
        <w:jc w:val="both"/>
        <w:rPr>
          <w:sz w:val="32"/>
          <w:szCs w:val="32"/>
        </w:rPr>
      </w:pPr>
      <w:r w:rsidRPr="00155725">
        <w:rPr>
          <w:sz w:val="32"/>
          <w:szCs w:val="32"/>
        </w:rPr>
        <w:t>- рівноправність громадян, демократизм і загальнодоступність медичної допомоги та інших послуг в галузі охорони здоров'я;</w:t>
      </w:r>
    </w:p>
    <w:p w:rsidR="000239FF" w:rsidRPr="00155725" w:rsidRDefault="000239FF" w:rsidP="00FE35FF">
      <w:pPr>
        <w:widowControl w:val="0"/>
        <w:ind w:firstLine="567"/>
        <w:jc w:val="both"/>
        <w:rPr>
          <w:sz w:val="32"/>
          <w:szCs w:val="32"/>
        </w:rPr>
      </w:pPr>
      <w:r w:rsidRPr="00155725">
        <w:rPr>
          <w:sz w:val="32"/>
          <w:szCs w:val="32"/>
        </w:rPr>
        <w:t>- відповідність завданням і рівню соціально-економічного та культурного розвитку суспільства, наукова обґрунтованість, матеріально-технічна і фінансова забезпеченість;</w:t>
      </w:r>
    </w:p>
    <w:p w:rsidR="000239FF" w:rsidRPr="00155725" w:rsidRDefault="000239FF" w:rsidP="00FE35FF">
      <w:pPr>
        <w:widowControl w:val="0"/>
        <w:ind w:firstLine="567"/>
        <w:jc w:val="both"/>
        <w:rPr>
          <w:sz w:val="32"/>
          <w:szCs w:val="32"/>
        </w:rPr>
      </w:pPr>
      <w:r w:rsidRPr="00155725">
        <w:rPr>
          <w:sz w:val="32"/>
          <w:szCs w:val="32"/>
        </w:rPr>
        <w:t>- орієнтація на сучасні стандарти здоров'я та медичної допомоги, поєднання вітчизняних традицій і досягнень із світовим досвідом в галузі охорони здоров'я;</w:t>
      </w:r>
    </w:p>
    <w:p w:rsidR="000239FF" w:rsidRPr="00155725" w:rsidRDefault="000239FF" w:rsidP="00FE35FF">
      <w:pPr>
        <w:widowControl w:val="0"/>
        <w:ind w:firstLine="567"/>
        <w:jc w:val="both"/>
        <w:rPr>
          <w:sz w:val="32"/>
          <w:szCs w:val="32"/>
        </w:rPr>
      </w:pPr>
      <w:r w:rsidRPr="00155725">
        <w:rPr>
          <w:sz w:val="32"/>
          <w:szCs w:val="32"/>
        </w:rPr>
        <w:t>- попереджувально-профілактичний характер, комплексний соціальний, екологічний та медичний підхід до охорони здоров'я;</w:t>
      </w:r>
    </w:p>
    <w:p w:rsidR="000239FF" w:rsidRPr="00155725" w:rsidRDefault="000239FF" w:rsidP="00FE35FF">
      <w:pPr>
        <w:widowControl w:val="0"/>
        <w:ind w:firstLine="567"/>
        <w:jc w:val="both"/>
        <w:rPr>
          <w:sz w:val="32"/>
          <w:szCs w:val="32"/>
        </w:rPr>
      </w:pPr>
      <w:r w:rsidRPr="00155725">
        <w:rPr>
          <w:sz w:val="32"/>
          <w:szCs w:val="32"/>
        </w:rPr>
        <w:t xml:space="preserve">- багатоукладність економіки охорони здоров'я і </w:t>
      </w:r>
      <w:proofErr w:type="spellStart"/>
      <w:r w:rsidRPr="00155725">
        <w:rPr>
          <w:sz w:val="32"/>
          <w:szCs w:val="32"/>
        </w:rPr>
        <w:t>багатоканальність</w:t>
      </w:r>
      <w:proofErr w:type="spellEnd"/>
      <w:r w:rsidRPr="00155725">
        <w:rPr>
          <w:sz w:val="32"/>
          <w:szCs w:val="32"/>
        </w:rPr>
        <w:t xml:space="preserve"> її </w:t>
      </w:r>
      <w:r w:rsidRPr="00155725">
        <w:rPr>
          <w:sz w:val="32"/>
          <w:szCs w:val="32"/>
        </w:rPr>
        <w:lastRenderedPageBreak/>
        <w:t>фінансування, поєднання державних гарантій з демонополізацією та заохоченням підприємництва і конкуренції;</w:t>
      </w:r>
    </w:p>
    <w:p w:rsidR="000239FF" w:rsidRPr="00155725" w:rsidRDefault="000239FF" w:rsidP="00FE35FF">
      <w:pPr>
        <w:widowControl w:val="0"/>
        <w:ind w:firstLine="567"/>
        <w:jc w:val="both"/>
        <w:rPr>
          <w:sz w:val="32"/>
          <w:szCs w:val="32"/>
        </w:rPr>
      </w:pPr>
      <w:r w:rsidRPr="00155725">
        <w:rPr>
          <w:sz w:val="32"/>
          <w:szCs w:val="32"/>
        </w:rPr>
        <w:t>- децентралізація державного управління, розвиток самоврядування закладів та самостійності працівників охорони здоров'я на правовій і договірній основі [55].</w:t>
      </w:r>
    </w:p>
    <w:p w:rsidR="000239FF" w:rsidRPr="00155725" w:rsidRDefault="000239FF" w:rsidP="00FE35FF">
      <w:pPr>
        <w:widowControl w:val="0"/>
        <w:ind w:firstLine="567"/>
        <w:jc w:val="both"/>
        <w:rPr>
          <w:sz w:val="32"/>
          <w:szCs w:val="32"/>
        </w:rPr>
      </w:pPr>
      <w:r w:rsidRPr="00155725">
        <w:rPr>
          <w:sz w:val="32"/>
          <w:szCs w:val="32"/>
        </w:rPr>
        <w:t>З метою забезпечення сприятливих для здоров'я умов праці, навчання, побуту та відпочинку, високого рівня працездатності, профілактики травматизму і професійних захворювань, отруєнь та відвернення іншої можливої шкоди для здоров'я встановлюються єдині санітарно-гігієнічні вимоги до організації виробничих та інших процесів, пов'язаних з діяльністю людей, а також до якості машин, обладнання, будівель, споживчих товарів та інших об'єктів, які можуть мати шкідливий вплив на здоров'я. Всі державні стандарти, технічні умови і промислові зразки обов'язково погоджуються з органами охорони здоров'я в порядку, встановленому законодавством.</w:t>
      </w:r>
    </w:p>
    <w:p w:rsidR="000239FF" w:rsidRPr="00155725" w:rsidRDefault="000239FF" w:rsidP="00FE35FF">
      <w:pPr>
        <w:widowControl w:val="0"/>
        <w:ind w:firstLine="567"/>
        <w:jc w:val="both"/>
        <w:rPr>
          <w:sz w:val="32"/>
          <w:szCs w:val="32"/>
        </w:rPr>
      </w:pPr>
      <w:r w:rsidRPr="00155725">
        <w:rPr>
          <w:sz w:val="32"/>
          <w:szCs w:val="32"/>
        </w:rPr>
        <w:t>Житлова політика як один із напрямів соціальної політики в Україні здійснюється державою та органами місцевого самоврядування відповідно до напрямів соціально-економічного розвитку країни з метою реалізації права громадян на житло.</w:t>
      </w:r>
    </w:p>
    <w:p w:rsidR="000239FF" w:rsidRPr="00155725" w:rsidRDefault="000239FF" w:rsidP="00FE35FF">
      <w:pPr>
        <w:widowControl w:val="0"/>
        <w:ind w:firstLine="567"/>
        <w:jc w:val="both"/>
        <w:rPr>
          <w:sz w:val="32"/>
          <w:szCs w:val="32"/>
        </w:rPr>
      </w:pPr>
      <w:r w:rsidRPr="00155725">
        <w:rPr>
          <w:sz w:val="32"/>
          <w:szCs w:val="32"/>
        </w:rPr>
        <w:t>Основними напрямами державної житлової політики є:</w:t>
      </w:r>
    </w:p>
    <w:p w:rsidR="000239FF" w:rsidRPr="00155725" w:rsidRDefault="000239FF" w:rsidP="00FE35FF">
      <w:pPr>
        <w:widowControl w:val="0"/>
        <w:ind w:firstLine="567"/>
        <w:jc w:val="both"/>
        <w:rPr>
          <w:sz w:val="32"/>
          <w:szCs w:val="32"/>
        </w:rPr>
      </w:pPr>
      <w:r w:rsidRPr="00155725">
        <w:rPr>
          <w:sz w:val="32"/>
          <w:szCs w:val="32"/>
        </w:rPr>
        <w:t>- створення умов, за яких кожний громадянин вільно, на вибір, відповідно до своїх потреб і можливостей зміг би спорудити житло, придбати його у власність, взяти в оренду;</w:t>
      </w:r>
    </w:p>
    <w:p w:rsidR="000239FF" w:rsidRPr="00155725" w:rsidRDefault="000239FF" w:rsidP="00FE35FF">
      <w:pPr>
        <w:widowControl w:val="0"/>
        <w:ind w:firstLine="567"/>
        <w:jc w:val="both"/>
        <w:rPr>
          <w:sz w:val="32"/>
          <w:szCs w:val="32"/>
        </w:rPr>
      </w:pPr>
      <w:r w:rsidRPr="00155725">
        <w:rPr>
          <w:sz w:val="32"/>
          <w:szCs w:val="32"/>
        </w:rPr>
        <w:t>- забезпечення житлом за рахунок держави у межах встановленої норми соціально незахищених громадян, які потребують поліпшення житлових ум</w:t>
      </w:r>
      <w:r w:rsidR="00924249" w:rsidRPr="00155725">
        <w:rPr>
          <w:sz w:val="32"/>
          <w:szCs w:val="32"/>
        </w:rPr>
        <w:t>ов,</w:t>
      </w:r>
      <w:r w:rsidRPr="00155725">
        <w:rPr>
          <w:sz w:val="32"/>
          <w:szCs w:val="32"/>
        </w:rPr>
        <w:t xml:space="preserve"> зокрема малозабезпечених, інвалідів, ветеранів війни, військовослужбовців, осіб, які постраждали внаслідок аварії на Чорнобильській АЕС, та деяких інших  катег</w:t>
      </w:r>
      <w:r w:rsidR="00924249" w:rsidRPr="00155725">
        <w:rPr>
          <w:sz w:val="32"/>
          <w:szCs w:val="32"/>
        </w:rPr>
        <w:t>орій громадян, які визначаються</w:t>
      </w:r>
      <w:r w:rsidRPr="00155725">
        <w:rPr>
          <w:sz w:val="32"/>
          <w:szCs w:val="32"/>
        </w:rPr>
        <w:t xml:space="preserve"> Житловим  кодексом  України та іншими актами законодавства;</w:t>
      </w:r>
    </w:p>
    <w:p w:rsidR="000239FF" w:rsidRPr="00155725" w:rsidRDefault="000239FF" w:rsidP="00FE35FF">
      <w:pPr>
        <w:widowControl w:val="0"/>
        <w:ind w:firstLine="567"/>
        <w:jc w:val="both"/>
        <w:rPr>
          <w:sz w:val="32"/>
          <w:szCs w:val="32"/>
        </w:rPr>
      </w:pPr>
      <w:r w:rsidRPr="00155725">
        <w:rPr>
          <w:sz w:val="32"/>
          <w:szCs w:val="32"/>
        </w:rPr>
        <w:t>- надання житла з державного житлового фонду або субсидій, пільгових кредитів для придбання чи спорудження</w:t>
      </w:r>
      <w:r w:rsidR="00924249" w:rsidRPr="00155725">
        <w:rPr>
          <w:sz w:val="32"/>
          <w:szCs w:val="32"/>
        </w:rPr>
        <w:t xml:space="preserve"> житла сім'ям, які тривалий час</w:t>
      </w:r>
      <w:r w:rsidRPr="00155725">
        <w:rPr>
          <w:sz w:val="32"/>
          <w:szCs w:val="32"/>
        </w:rPr>
        <w:t xml:space="preserve"> перебувають на квартирному обліку, з урахуванням строку перебування їх на черзі та матеріального стану, сприяння молодим сім'ям у спорудженні або придбанні житла;</w:t>
      </w:r>
    </w:p>
    <w:p w:rsidR="000239FF" w:rsidRPr="00155725" w:rsidRDefault="000239FF" w:rsidP="00FE35FF">
      <w:pPr>
        <w:widowControl w:val="0"/>
        <w:ind w:firstLine="567"/>
        <w:jc w:val="both"/>
        <w:rPr>
          <w:sz w:val="32"/>
          <w:szCs w:val="32"/>
        </w:rPr>
      </w:pPr>
      <w:r w:rsidRPr="00155725">
        <w:rPr>
          <w:sz w:val="32"/>
          <w:szCs w:val="32"/>
        </w:rPr>
        <w:t>- стимулювання державою будівництва, реконструкції та утримання житла через систему економічних і фінансових важелів;</w:t>
      </w:r>
    </w:p>
    <w:p w:rsidR="000239FF" w:rsidRPr="00155725" w:rsidRDefault="000239FF" w:rsidP="00FE35FF">
      <w:pPr>
        <w:widowControl w:val="0"/>
        <w:ind w:firstLine="567"/>
        <w:jc w:val="both"/>
        <w:rPr>
          <w:sz w:val="32"/>
          <w:szCs w:val="32"/>
        </w:rPr>
      </w:pPr>
      <w:r w:rsidRPr="00155725">
        <w:rPr>
          <w:sz w:val="32"/>
          <w:szCs w:val="32"/>
        </w:rPr>
        <w:t>- зміна стратегії містобудування в напрямі розширення обсягів спорудження більш комфортного житла, малоповерхових будинків садибного типу, розвитку малих і середніх населених пунктів, ст</w:t>
      </w:r>
      <w:r w:rsidR="00924249" w:rsidRPr="00155725">
        <w:rPr>
          <w:sz w:val="32"/>
          <w:szCs w:val="32"/>
        </w:rPr>
        <w:t xml:space="preserve">ворення </w:t>
      </w:r>
      <w:r w:rsidR="00924249" w:rsidRPr="00155725">
        <w:rPr>
          <w:sz w:val="32"/>
          <w:szCs w:val="32"/>
        </w:rPr>
        <w:lastRenderedPageBreak/>
        <w:t>сприятливого життєвого</w:t>
      </w:r>
      <w:r w:rsidRPr="00155725">
        <w:rPr>
          <w:sz w:val="32"/>
          <w:szCs w:val="32"/>
        </w:rPr>
        <w:t xml:space="preserve"> середовища з необхідною інфраструктурою соціально-побутового та культурного обслуговування населення;</w:t>
      </w:r>
    </w:p>
    <w:p w:rsidR="000239FF" w:rsidRPr="00155725" w:rsidRDefault="000239FF" w:rsidP="00FE35FF">
      <w:pPr>
        <w:widowControl w:val="0"/>
        <w:ind w:firstLine="567"/>
        <w:jc w:val="both"/>
        <w:rPr>
          <w:sz w:val="32"/>
          <w:szCs w:val="32"/>
        </w:rPr>
      </w:pPr>
      <w:r w:rsidRPr="00155725">
        <w:rPr>
          <w:sz w:val="32"/>
          <w:szCs w:val="32"/>
        </w:rPr>
        <w:t>- ліквідація аварійного державного житлового фонду, розширення реконструкції і модернізації житлового фонду старої забудови, розселення  квартир, в яких мешкають двоє або більше наймачів;</w:t>
      </w:r>
    </w:p>
    <w:p w:rsidR="000239FF" w:rsidRPr="00155725" w:rsidRDefault="000239FF" w:rsidP="00FE35FF">
      <w:pPr>
        <w:widowControl w:val="0"/>
        <w:ind w:firstLine="567"/>
        <w:jc w:val="both"/>
        <w:rPr>
          <w:sz w:val="32"/>
          <w:szCs w:val="32"/>
        </w:rPr>
      </w:pPr>
      <w:r w:rsidRPr="00155725">
        <w:rPr>
          <w:sz w:val="32"/>
          <w:szCs w:val="32"/>
        </w:rPr>
        <w:t>- сприяння збільшенню обсягів будівництва, поліпшенню якості та підвищенню рівня благоустрою житла в сільських населених пунктах, невідкладне створення житлово-комунальної служби села;</w:t>
      </w:r>
    </w:p>
    <w:p w:rsidR="000239FF" w:rsidRPr="00155725" w:rsidRDefault="000239FF" w:rsidP="00FE35FF">
      <w:pPr>
        <w:widowControl w:val="0"/>
        <w:ind w:firstLine="567"/>
        <w:jc w:val="both"/>
        <w:rPr>
          <w:sz w:val="32"/>
          <w:szCs w:val="32"/>
        </w:rPr>
      </w:pPr>
      <w:r w:rsidRPr="00155725">
        <w:rPr>
          <w:sz w:val="32"/>
          <w:szCs w:val="32"/>
        </w:rPr>
        <w:t>- подальший, у міру реформування заробітної плати, перехід на самоокупну систему плати за користування житлом і за комунальні послуги та до адресних субсидій цих витрат малозабезпеченим та соціально незахищеним сім'ям;</w:t>
      </w:r>
    </w:p>
    <w:p w:rsidR="000239FF" w:rsidRPr="00155725" w:rsidRDefault="000239FF" w:rsidP="00FE35FF">
      <w:pPr>
        <w:widowControl w:val="0"/>
        <w:ind w:firstLine="567"/>
        <w:jc w:val="both"/>
        <w:rPr>
          <w:sz w:val="32"/>
          <w:szCs w:val="32"/>
        </w:rPr>
      </w:pPr>
      <w:r w:rsidRPr="00155725">
        <w:rPr>
          <w:sz w:val="32"/>
          <w:szCs w:val="32"/>
        </w:rPr>
        <w:t>- поступовий, у міру проведення економічн</w:t>
      </w:r>
      <w:r w:rsidR="00924249" w:rsidRPr="00155725">
        <w:rPr>
          <w:sz w:val="32"/>
          <w:szCs w:val="32"/>
        </w:rPr>
        <w:t>их реформ, перерозподіл функцій</w:t>
      </w:r>
      <w:r w:rsidRPr="00155725">
        <w:rPr>
          <w:sz w:val="32"/>
          <w:szCs w:val="32"/>
        </w:rPr>
        <w:t xml:space="preserve"> між органами державної виконавчої влади, орг</w:t>
      </w:r>
      <w:r w:rsidR="00924249" w:rsidRPr="00155725">
        <w:rPr>
          <w:sz w:val="32"/>
          <w:szCs w:val="32"/>
        </w:rPr>
        <w:t>анами місцевого самоврядування,</w:t>
      </w:r>
      <w:r w:rsidRPr="00155725">
        <w:rPr>
          <w:sz w:val="32"/>
          <w:szCs w:val="32"/>
        </w:rPr>
        <w:t xml:space="preserve"> підприємствами, установами і організаціями у сфері будівництва, реконструкції та  утримання житла з метою їх децентралізації [56].</w:t>
      </w:r>
    </w:p>
    <w:p w:rsidR="000239FF" w:rsidRPr="00155725" w:rsidRDefault="000239FF" w:rsidP="00FE35FF">
      <w:pPr>
        <w:widowControl w:val="0"/>
        <w:ind w:firstLine="567"/>
        <w:jc w:val="both"/>
        <w:rPr>
          <w:sz w:val="32"/>
          <w:szCs w:val="32"/>
        </w:rPr>
      </w:pPr>
      <w:r w:rsidRPr="00155725">
        <w:rPr>
          <w:sz w:val="32"/>
          <w:szCs w:val="32"/>
        </w:rPr>
        <w:t xml:space="preserve">Згідно зі статтею 47 Конституції України кожен громадянин має право на житло. Для тих, хто потребує поліпшення житлових умов відповідно до законодавства, але рівень доходів не відповідає вимогам Закону щодо забезпечення соціальним або доступним житлом, передбачена можливість отримати державні цільові довгострокові кредити на будівництво чи придбання житла. </w:t>
      </w:r>
    </w:p>
    <w:p w:rsidR="000239FF" w:rsidRPr="00155725" w:rsidRDefault="000239FF" w:rsidP="00FE35FF">
      <w:pPr>
        <w:widowControl w:val="0"/>
        <w:ind w:firstLine="567"/>
        <w:jc w:val="both"/>
        <w:rPr>
          <w:sz w:val="32"/>
          <w:szCs w:val="32"/>
        </w:rPr>
      </w:pPr>
      <w:r w:rsidRPr="00155725">
        <w:rPr>
          <w:sz w:val="32"/>
          <w:szCs w:val="32"/>
        </w:rPr>
        <w:t xml:space="preserve">Гарантування соціальної безпеки нерозривно пов’язане із ефективністю та успішністю реалізації соціокультурної функції держави. Тому особливої ролі набуває соціокультурна функція як така, що здатна забезпечити сталий розвиток людини, сприяти її інтеграції у соціальний простір, гарантувати достатній рівень добробуту і соціальної безпеки як для кожної конкретної людини, так і для суспільства </w:t>
      </w:r>
      <w:r w:rsidR="00924249" w:rsidRPr="00155725">
        <w:rPr>
          <w:sz w:val="32"/>
          <w:szCs w:val="32"/>
        </w:rPr>
        <w:t>загалом</w:t>
      </w:r>
      <w:r w:rsidRPr="00155725">
        <w:rPr>
          <w:sz w:val="32"/>
          <w:szCs w:val="32"/>
        </w:rPr>
        <w:t>.</w:t>
      </w:r>
    </w:p>
    <w:p w:rsidR="000239FF" w:rsidRPr="00155725" w:rsidRDefault="000239FF" w:rsidP="00FE35FF">
      <w:pPr>
        <w:widowControl w:val="0"/>
        <w:ind w:firstLine="567"/>
        <w:jc w:val="both"/>
        <w:rPr>
          <w:sz w:val="32"/>
          <w:szCs w:val="32"/>
          <w:lang w:eastAsia="en-US"/>
        </w:rPr>
      </w:pPr>
      <w:r w:rsidRPr="00155725">
        <w:rPr>
          <w:sz w:val="32"/>
          <w:szCs w:val="32"/>
        </w:rPr>
        <w:t>Основи законодавства України про культуру визначають правові, економічні, соціальні, організаційні засади розвитку культури в України, регулюють суспільні відносини у сфері створення, поширення, збереження та використання культурних цінностей і спрямовані на:</w:t>
      </w:r>
    </w:p>
    <w:p w:rsidR="000239FF" w:rsidRPr="00155725" w:rsidRDefault="000239FF" w:rsidP="00FE35FF">
      <w:pPr>
        <w:widowControl w:val="0"/>
        <w:ind w:firstLine="567"/>
        <w:jc w:val="both"/>
        <w:rPr>
          <w:sz w:val="32"/>
          <w:szCs w:val="32"/>
        </w:rPr>
      </w:pPr>
      <w:r w:rsidRPr="00155725">
        <w:rPr>
          <w:sz w:val="32"/>
          <w:szCs w:val="32"/>
        </w:rPr>
        <w:t>- реалізацію суверенних прав України у сфері культури;</w:t>
      </w:r>
    </w:p>
    <w:p w:rsidR="000239FF" w:rsidRPr="00155725" w:rsidRDefault="000239FF" w:rsidP="00FE35FF">
      <w:pPr>
        <w:widowControl w:val="0"/>
        <w:ind w:firstLine="567"/>
        <w:jc w:val="both"/>
        <w:rPr>
          <w:sz w:val="32"/>
          <w:szCs w:val="32"/>
        </w:rPr>
      </w:pPr>
      <w:r w:rsidRPr="00155725">
        <w:rPr>
          <w:sz w:val="32"/>
          <w:szCs w:val="32"/>
        </w:rPr>
        <w:t>- відродження і розвиток культури української нації та культур національних меншин, які проживають на території України;</w:t>
      </w:r>
    </w:p>
    <w:p w:rsidR="000239FF" w:rsidRPr="00155725" w:rsidRDefault="000239FF" w:rsidP="00FE35FF">
      <w:pPr>
        <w:widowControl w:val="0"/>
        <w:ind w:firstLine="567"/>
        <w:jc w:val="both"/>
        <w:rPr>
          <w:sz w:val="32"/>
          <w:szCs w:val="32"/>
        </w:rPr>
      </w:pPr>
      <w:r w:rsidRPr="00155725">
        <w:rPr>
          <w:sz w:val="32"/>
          <w:szCs w:val="32"/>
        </w:rPr>
        <w:t>- забезпечення свободи творчості, вільного розвитку культурно-мистецьких процесів, професійної та самодіяльної художньої творчості;</w:t>
      </w:r>
    </w:p>
    <w:p w:rsidR="000239FF" w:rsidRPr="00155725" w:rsidRDefault="000239FF" w:rsidP="00FE35FF">
      <w:pPr>
        <w:widowControl w:val="0"/>
        <w:ind w:firstLine="567"/>
        <w:jc w:val="both"/>
        <w:rPr>
          <w:sz w:val="32"/>
          <w:szCs w:val="32"/>
        </w:rPr>
      </w:pPr>
      <w:r w:rsidRPr="00155725">
        <w:rPr>
          <w:sz w:val="32"/>
          <w:szCs w:val="32"/>
        </w:rPr>
        <w:t>- реалізацію прав громадян на доступ до культурних цінностей;</w:t>
      </w:r>
    </w:p>
    <w:p w:rsidR="000239FF" w:rsidRPr="00155725" w:rsidRDefault="000239FF" w:rsidP="00FE35FF">
      <w:pPr>
        <w:widowControl w:val="0"/>
        <w:ind w:firstLine="567"/>
        <w:jc w:val="both"/>
        <w:rPr>
          <w:sz w:val="32"/>
          <w:szCs w:val="32"/>
        </w:rPr>
      </w:pPr>
      <w:r w:rsidRPr="00155725">
        <w:rPr>
          <w:sz w:val="32"/>
          <w:szCs w:val="32"/>
        </w:rPr>
        <w:t>- соціальний захист працівників культури;</w:t>
      </w:r>
    </w:p>
    <w:p w:rsidR="000239FF" w:rsidRPr="00155725" w:rsidRDefault="000239FF" w:rsidP="00FE35FF">
      <w:pPr>
        <w:widowControl w:val="0"/>
        <w:ind w:firstLine="567"/>
        <w:jc w:val="both"/>
        <w:rPr>
          <w:sz w:val="32"/>
          <w:szCs w:val="32"/>
        </w:rPr>
      </w:pPr>
      <w:r w:rsidRPr="00155725">
        <w:rPr>
          <w:sz w:val="32"/>
          <w:szCs w:val="32"/>
        </w:rPr>
        <w:lastRenderedPageBreak/>
        <w:t>- створення матеріальних і фінансових умов розвитку культури [55].</w:t>
      </w:r>
    </w:p>
    <w:p w:rsidR="000239FF" w:rsidRPr="00155725" w:rsidRDefault="000239FF" w:rsidP="00FE35FF">
      <w:pPr>
        <w:widowControl w:val="0"/>
        <w:ind w:firstLine="567"/>
        <w:jc w:val="both"/>
        <w:rPr>
          <w:sz w:val="32"/>
          <w:szCs w:val="32"/>
        </w:rPr>
      </w:pPr>
      <w:r w:rsidRPr="00155725">
        <w:rPr>
          <w:sz w:val="32"/>
          <w:szCs w:val="32"/>
        </w:rPr>
        <w:t>Пріоритетні напрямки розвитку культури визначаються цільовими загальнодержавними програмами, які затверджуються Верховною Радою України (ст. 85 Конституції України).</w:t>
      </w:r>
    </w:p>
    <w:p w:rsidR="000239FF" w:rsidRPr="00155725" w:rsidRDefault="000239FF" w:rsidP="00FE35FF">
      <w:pPr>
        <w:widowControl w:val="0"/>
        <w:ind w:firstLine="567"/>
        <w:jc w:val="both"/>
        <w:rPr>
          <w:sz w:val="32"/>
          <w:szCs w:val="32"/>
        </w:rPr>
      </w:pPr>
      <w:r w:rsidRPr="00155725">
        <w:rPr>
          <w:sz w:val="32"/>
          <w:szCs w:val="32"/>
        </w:rPr>
        <w:t>Держава створює умови для:</w:t>
      </w:r>
    </w:p>
    <w:p w:rsidR="000239FF" w:rsidRPr="00155725" w:rsidRDefault="000239FF" w:rsidP="00FE35FF">
      <w:pPr>
        <w:widowControl w:val="0"/>
        <w:ind w:firstLine="567"/>
        <w:jc w:val="both"/>
        <w:rPr>
          <w:sz w:val="32"/>
          <w:szCs w:val="32"/>
        </w:rPr>
      </w:pPr>
      <w:r w:rsidRPr="00155725">
        <w:rPr>
          <w:sz w:val="32"/>
          <w:szCs w:val="32"/>
        </w:rPr>
        <w:t>- розвитку культури української нації та культур національних меншин;</w:t>
      </w:r>
    </w:p>
    <w:p w:rsidR="000239FF" w:rsidRPr="00155725" w:rsidRDefault="000239FF" w:rsidP="00FE35FF">
      <w:pPr>
        <w:widowControl w:val="0"/>
        <w:ind w:firstLine="567"/>
        <w:jc w:val="both"/>
        <w:rPr>
          <w:sz w:val="32"/>
          <w:szCs w:val="32"/>
        </w:rPr>
      </w:pPr>
      <w:r w:rsidRPr="00155725">
        <w:rPr>
          <w:sz w:val="32"/>
          <w:szCs w:val="32"/>
        </w:rPr>
        <w:t>- збереження, відтворення та охорони культурно-історичного середовища;</w:t>
      </w:r>
    </w:p>
    <w:p w:rsidR="000239FF" w:rsidRPr="00155725" w:rsidRDefault="000239FF" w:rsidP="00FE35FF">
      <w:pPr>
        <w:widowControl w:val="0"/>
        <w:ind w:firstLine="567"/>
        <w:jc w:val="both"/>
        <w:rPr>
          <w:sz w:val="32"/>
          <w:szCs w:val="32"/>
        </w:rPr>
      </w:pPr>
      <w:r w:rsidRPr="00155725">
        <w:rPr>
          <w:sz w:val="32"/>
          <w:szCs w:val="32"/>
        </w:rPr>
        <w:t>- естетичного виховання дітей та юнацтва;</w:t>
      </w:r>
    </w:p>
    <w:p w:rsidR="000239FF" w:rsidRPr="00155725" w:rsidRDefault="000239FF" w:rsidP="00FE35FF">
      <w:pPr>
        <w:widowControl w:val="0"/>
        <w:ind w:firstLine="567"/>
        <w:jc w:val="both"/>
        <w:rPr>
          <w:sz w:val="32"/>
          <w:szCs w:val="32"/>
        </w:rPr>
      </w:pPr>
      <w:r w:rsidRPr="00155725">
        <w:rPr>
          <w:sz w:val="32"/>
          <w:szCs w:val="32"/>
        </w:rPr>
        <w:t>- проведення фундаментальних досліджень в галузі теорії та історії культури України;</w:t>
      </w:r>
    </w:p>
    <w:p w:rsidR="000239FF" w:rsidRPr="00155725" w:rsidRDefault="000239FF" w:rsidP="00FE35FF">
      <w:pPr>
        <w:widowControl w:val="0"/>
        <w:ind w:firstLine="567"/>
        <w:jc w:val="both"/>
        <w:rPr>
          <w:sz w:val="32"/>
          <w:szCs w:val="32"/>
        </w:rPr>
      </w:pPr>
      <w:r w:rsidRPr="00155725">
        <w:rPr>
          <w:sz w:val="32"/>
          <w:szCs w:val="32"/>
        </w:rPr>
        <w:t>- розширення культурної інфраструктури села;</w:t>
      </w:r>
    </w:p>
    <w:p w:rsidR="000239FF" w:rsidRPr="00155725" w:rsidRDefault="000239FF" w:rsidP="00FE35FF">
      <w:pPr>
        <w:widowControl w:val="0"/>
        <w:ind w:firstLine="567"/>
        <w:jc w:val="both"/>
        <w:rPr>
          <w:sz w:val="32"/>
          <w:szCs w:val="32"/>
        </w:rPr>
      </w:pPr>
      <w:r w:rsidRPr="00155725">
        <w:rPr>
          <w:sz w:val="32"/>
          <w:szCs w:val="32"/>
        </w:rPr>
        <w:t>- матеріального та фінансового забезпечення закладів, підприємств, установ, організацій культури.</w:t>
      </w:r>
    </w:p>
    <w:p w:rsidR="000239FF" w:rsidRPr="00155725" w:rsidRDefault="000239FF" w:rsidP="00FE35FF">
      <w:pPr>
        <w:widowControl w:val="0"/>
        <w:ind w:firstLine="567"/>
        <w:jc w:val="both"/>
        <w:rPr>
          <w:sz w:val="32"/>
          <w:szCs w:val="32"/>
        </w:rPr>
      </w:pPr>
      <w:r w:rsidRPr="00155725">
        <w:rPr>
          <w:sz w:val="32"/>
          <w:szCs w:val="32"/>
        </w:rPr>
        <w:t xml:space="preserve">Важливе значення у забезпеченні </w:t>
      </w:r>
      <w:proofErr w:type="spellStart"/>
      <w:r w:rsidRPr="00155725">
        <w:rPr>
          <w:sz w:val="32"/>
          <w:szCs w:val="32"/>
        </w:rPr>
        <w:t>соціо-еколого-економічної</w:t>
      </w:r>
      <w:proofErr w:type="spellEnd"/>
      <w:r w:rsidRPr="00155725">
        <w:rPr>
          <w:sz w:val="32"/>
          <w:szCs w:val="32"/>
        </w:rPr>
        <w:t xml:space="preserve"> безпеки населення відіграє також відпочинок. Законодавство України не містить визначення поняття «відпочинок», оскільки воно є загальновживаним, однак діяльність щодо організації відпочинку регламентована в «Основах законодавства України про культуру» (1992). Варто зазначити, що організація відпочинку населення пов’язана з наявністю відповідних об’єктів відпочинку, до яких відносять рекреаційні зони. </w:t>
      </w:r>
    </w:p>
    <w:p w:rsidR="000239FF" w:rsidRPr="00155725" w:rsidRDefault="000239FF" w:rsidP="00FE35FF">
      <w:pPr>
        <w:widowControl w:val="0"/>
        <w:ind w:firstLine="567"/>
        <w:jc w:val="both"/>
        <w:rPr>
          <w:sz w:val="32"/>
          <w:szCs w:val="32"/>
        </w:rPr>
      </w:pPr>
      <w:r w:rsidRPr="00155725">
        <w:rPr>
          <w:sz w:val="32"/>
          <w:szCs w:val="32"/>
        </w:rPr>
        <w:t>Практично кожний із зазначених вище напрямів забезпечення соціальної безпеки передбачає використання державою фіскальних важелів регулювання. Наприклад, створення умов для забезпечення достатнього життєвого рівня кожної людини, передбачає формування системи державних соціальних стандартів і державних соціальних гарантій та їх фінансове забезпечення за рахунок бюджетних коштів, коштів державних цільових позабюджетних коштів, через систему податкових пільг. Зменшенню диференціації доходів населення може сприяти регулювання оплати праці працівників бюджетної сфери, а також застосування прогресивних ставок оподаткування.</w:t>
      </w:r>
    </w:p>
    <w:p w:rsidR="000239FF" w:rsidRPr="00155725" w:rsidRDefault="000239FF" w:rsidP="00FE35FF">
      <w:pPr>
        <w:widowControl w:val="0"/>
        <w:ind w:firstLine="567"/>
        <w:jc w:val="both"/>
        <w:rPr>
          <w:sz w:val="32"/>
          <w:szCs w:val="32"/>
        </w:rPr>
      </w:pPr>
      <w:r w:rsidRPr="00155725">
        <w:rPr>
          <w:sz w:val="32"/>
          <w:szCs w:val="32"/>
        </w:rPr>
        <w:t>Головними вадами фіскального механізму, які в нашій країні перешкоджають виконанню державою її соціальної функції, є недосконалість бюджетної системи та бюджетного процесу, що знаходить свій прояв у низькому рівні ефективності мобілізації та використання державних фінансів, надмірному навантаженні на бюджет як результату великої кількості необґрунтованих і фінансово незабезпечених соціальних зобов’язань [57].</w:t>
      </w:r>
    </w:p>
    <w:p w:rsidR="00DF79D9" w:rsidRDefault="00DF79D9" w:rsidP="00FE35FF">
      <w:pPr>
        <w:widowControl w:val="0"/>
        <w:ind w:firstLine="567"/>
        <w:jc w:val="both"/>
        <w:rPr>
          <w:sz w:val="32"/>
          <w:szCs w:val="32"/>
        </w:rPr>
      </w:pPr>
    </w:p>
    <w:p w:rsidR="000239FF" w:rsidRPr="00155725" w:rsidRDefault="000239FF" w:rsidP="00FE35FF">
      <w:pPr>
        <w:widowControl w:val="0"/>
        <w:ind w:firstLine="567"/>
        <w:jc w:val="both"/>
        <w:rPr>
          <w:sz w:val="32"/>
          <w:szCs w:val="32"/>
          <w:lang w:eastAsia="en-US"/>
        </w:rPr>
      </w:pPr>
      <w:r w:rsidRPr="00155725">
        <w:rPr>
          <w:sz w:val="32"/>
          <w:szCs w:val="32"/>
        </w:rPr>
        <w:lastRenderedPageBreak/>
        <w:t>Отже, необхідним є створення надійних м</w:t>
      </w:r>
      <w:r w:rsidR="00924249" w:rsidRPr="00155725">
        <w:rPr>
          <w:sz w:val="32"/>
          <w:szCs w:val="32"/>
        </w:rPr>
        <w:t>еханізмів безпеки, які б надалі</w:t>
      </w:r>
      <w:r w:rsidRPr="00155725">
        <w:rPr>
          <w:sz w:val="32"/>
          <w:szCs w:val="32"/>
        </w:rPr>
        <w:t xml:space="preserve"> блокували або ліквідували негативні наслідки дії системи загроз соціальній безпеці України. </w:t>
      </w:r>
    </w:p>
    <w:p w:rsidR="000239FF" w:rsidRPr="00155725" w:rsidRDefault="000239FF" w:rsidP="00FE35FF">
      <w:pPr>
        <w:widowControl w:val="0"/>
        <w:ind w:firstLine="567"/>
        <w:jc w:val="both"/>
        <w:rPr>
          <w:sz w:val="32"/>
          <w:szCs w:val="32"/>
        </w:rPr>
      </w:pPr>
      <w:r w:rsidRPr="00155725">
        <w:rPr>
          <w:sz w:val="32"/>
          <w:szCs w:val="32"/>
        </w:rPr>
        <w:t>Забезпечення екологічної безпеки населення стає в даний час чи не найважливішим завданням для держави, адже від екологічного стану природного середовища залежить здоров’я людини, яке є найбільшою цінністю.</w:t>
      </w:r>
    </w:p>
    <w:p w:rsidR="000239FF" w:rsidRPr="00155725" w:rsidRDefault="000239FF" w:rsidP="00FE35FF">
      <w:pPr>
        <w:widowControl w:val="0"/>
        <w:ind w:firstLine="567"/>
        <w:jc w:val="both"/>
        <w:rPr>
          <w:sz w:val="32"/>
          <w:szCs w:val="32"/>
        </w:rPr>
      </w:pPr>
      <w:r w:rsidRPr="00155725">
        <w:rPr>
          <w:sz w:val="32"/>
          <w:szCs w:val="32"/>
        </w:rPr>
        <w:t>Конституцією України в статті 16 закріплено той факт, що забезпечення екологічної безпеки є обов’язком держави. Виконання прийнятого на себе державою зобов’язання підтримувати екологічну рівновагу на території країни, довести до логічного завершення подолання наслідків Чорнобильської катастрофи та збереження генофонду українського народу обумовлює наявність науково обґрунтованої, зваженої державної екологічної концепції, що повинна послідовно реалізуватися у вигляді екологічної політики. Відповідно система екологічної безпеки створюється і розвивається відповідно до Конституції України, указів Президента України, постанов Уряду, державних програм у цій сфері.</w:t>
      </w:r>
    </w:p>
    <w:p w:rsidR="000239FF" w:rsidRPr="00155725" w:rsidRDefault="000239FF" w:rsidP="00FE35FF">
      <w:pPr>
        <w:widowControl w:val="0"/>
        <w:ind w:firstLine="567"/>
        <w:jc w:val="both"/>
        <w:rPr>
          <w:sz w:val="32"/>
          <w:szCs w:val="32"/>
        </w:rPr>
      </w:pPr>
      <w:r w:rsidRPr="00155725">
        <w:rPr>
          <w:sz w:val="32"/>
          <w:szCs w:val="32"/>
        </w:rPr>
        <w:t>Основу цієї системи складають органи всіх гілок влади, що вживають заходи політичного, правового, економічного, силового чи іншого характеру, спрямовані на забезпечення екологічної безпеки в інтересах людей, суспільства та держави. Повноваження органів забезпечення екологічної безпеки України, їхній склад, принципи та порядок дій визначається відповідним</w:t>
      </w:r>
      <w:r w:rsidR="00924249" w:rsidRPr="00155725">
        <w:rPr>
          <w:sz w:val="32"/>
          <w:szCs w:val="32"/>
        </w:rPr>
        <w:t>и</w:t>
      </w:r>
      <w:r w:rsidRPr="00155725">
        <w:rPr>
          <w:sz w:val="32"/>
          <w:szCs w:val="32"/>
        </w:rPr>
        <w:t xml:space="preserve"> законодавчими актами України.</w:t>
      </w:r>
    </w:p>
    <w:p w:rsidR="000239FF" w:rsidRPr="00155725" w:rsidRDefault="000239FF" w:rsidP="00FE35FF">
      <w:pPr>
        <w:widowControl w:val="0"/>
        <w:ind w:firstLine="567"/>
        <w:jc w:val="both"/>
        <w:rPr>
          <w:sz w:val="32"/>
          <w:szCs w:val="32"/>
        </w:rPr>
      </w:pPr>
      <w:r w:rsidRPr="00155725">
        <w:rPr>
          <w:sz w:val="32"/>
          <w:szCs w:val="32"/>
        </w:rPr>
        <w:t>Конституція України покладає відповідні функції щодо забезпечення екологічної безпеки та раціонального природокористування на Верховну Раду, Президента, Кабінет Міністрів України, органи виконавчої влади різного рівня.</w:t>
      </w:r>
    </w:p>
    <w:p w:rsidR="000239FF" w:rsidRPr="00155725" w:rsidRDefault="000239FF" w:rsidP="00FE35FF">
      <w:pPr>
        <w:widowControl w:val="0"/>
        <w:ind w:firstLine="567"/>
        <w:jc w:val="both"/>
        <w:rPr>
          <w:sz w:val="32"/>
          <w:szCs w:val="32"/>
          <w:highlight w:val="yellow"/>
        </w:rPr>
      </w:pPr>
      <w:r w:rsidRPr="00155725">
        <w:rPr>
          <w:sz w:val="32"/>
          <w:szCs w:val="32"/>
        </w:rPr>
        <w:t xml:space="preserve">Президент України є гарантом Конституції України, зокрема положення щодо забезпечення екологічної безпеки, прав громадян на забезпечення безпечного для життя і здоров`я довкілля. Президент має право ухвалювати укази про оголошення окремих місцевостей України зонами надзвичайної екологічної ситуації та про введення в Україні або окремих її місцевостях надзвичайного стану в разі виникнення аварій, катастроф, стихійного лиха, що становлять загрозу для життя і здоров`я людей. </w:t>
      </w:r>
    </w:p>
    <w:p w:rsidR="000239FF" w:rsidRPr="00155725" w:rsidRDefault="000239FF" w:rsidP="00FE35FF">
      <w:pPr>
        <w:widowControl w:val="0"/>
        <w:ind w:firstLine="567"/>
        <w:jc w:val="both"/>
        <w:rPr>
          <w:sz w:val="32"/>
          <w:szCs w:val="32"/>
          <w:highlight w:val="yellow"/>
        </w:rPr>
      </w:pPr>
      <w:r w:rsidRPr="00155725">
        <w:rPr>
          <w:sz w:val="32"/>
          <w:szCs w:val="32"/>
        </w:rPr>
        <w:t xml:space="preserve">Кабінет Міністрів України забезпечує здійснення державної екологічної політики, розробляє державні та міждержавні екологічні програми, забезпечує їх виконання, координує діяльність міністерств та інших органів виконавчої влади у питаннях охорони оточуючого </w:t>
      </w:r>
      <w:r w:rsidRPr="00155725">
        <w:rPr>
          <w:sz w:val="32"/>
          <w:szCs w:val="32"/>
        </w:rPr>
        <w:lastRenderedPageBreak/>
        <w:t xml:space="preserve">середовища, ухвалює відповідно до закону, рішення про обмеження, призупинення або припинення діяльності підприємств, установ та організацій у разі порушення ними законодавства про охорону навколишнього середовища. Кабінет Міністрів України забезпечує вжиття заходів, передбачених програмою ліквідації наслідків аварії на ЧАЕС, ухвалює рішення з питань ліквідації інших аварій, катастроф, стихійних лих, здійснює у межах його повноважень державне управління у сфері охорони та раціонального використання земель, надр, водних ресурсів, рослинного і тваринного світу, інших природних ресурсів. </w:t>
      </w:r>
    </w:p>
    <w:p w:rsidR="000239FF" w:rsidRPr="00155725" w:rsidRDefault="000239FF" w:rsidP="00FE35FF">
      <w:pPr>
        <w:widowControl w:val="0"/>
        <w:ind w:firstLine="567"/>
        <w:jc w:val="both"/>
        <w:rPr>
          <w:sz w:val="32"/>
          <w:szCs w:val="32"/>
        </w:rPr>
      </w:pPr>
      <w:r w:rsidRPr="00155725">
        <w:rPr>
          <w:sz w:val="32"/>
          <w:szCs w:val="32"/>
        </w:rPr>
        <w:t>У Кабінеті Міністрів України створено Управління експертизи та аналізу розвитку техногенної, екологічної, ядерної безпеки та природокористування. Важливу роль у запобіганні виникненню надзвичайних ситуацій природно-техногенного походження, мінімізації шкоди, заподіяної внаслідок їх виникнення, відіграє Постійна урядова комісія з питань техногенно-екологічної безпеки та надзвичайних ситуацій, створена у 1997 р.</w:t>
      </w:r>
    </w:p>
    <w:p w:rsidR="000239FF" w:rsidRPr="00155725" w:rsidRDefault="000239FF" w:rsidP="00FE35FF">
      <w:pPr>
        <w:widowControl w:val="0"/>
        <w:ind w:firstLine="567"/>
        <w:jc w:val="both"/>
        <w:rPr>
          <w:sz w:val="32"/>
          <w:szCs w:val="32"/>
        </w:rPr>
      </w:pPr>
      <w:r w:rsidRPr="00155725">
        <w:rPr>
          <w:sz w:val="32"/>
          <w:szCs w:val="32"/>
        </w:rPr>
        <w:t xml:space="preserve">Міністерство екології та природних ресурсів України відповідно до покладених на нього завдань виконує такі основні функції: </w:t>
      </w:r>
    </w:p>
    <w:p w:rsidR="000239FF" w:rsidRPr="00155725" w:rsidRDefault="000239FF" w:rsidP="00FE35FF">
      <w:pPr>
        <w:widowControl w:val="0"/>
        <w:ind w:firstLine="567"/>
        <w:jc w:val="both"/>
        <w:rPr>
          <w:sz w:val="32"/>
          <w:szCs w:val="32"/>
        </w:rPr>
      </w:pPr>
      <w:r w:rsidRPr="00155725">
        <w:rPr>
          <w:sz w:val="32"/>
          <w:szCs w:val="32"/>
        </w:rPr>
        <w:t xml:space="preserve">-  забезпечує нормативно-правове регулювання; </w:t>
      </w:r>
    </w:p>
    <w:p w:rsidR="000239FF" w:rsidRPr="00155725" w:rsidRDefault="00EF246D" w:rsidP="00FE35FF">
      <w:pPr>
        <w:widowControl w:val="0"/>
        <w:ind w:firstLine="567"/>
        <w:jc w:val="both"/>
        <w:rPr>
          <w:sz w:val="32"/>
          <w:szCs w:val="32"/>
        </w:rPr>
      </w:pPr>
      <w:r w:rsidRPr="00155725">
        <w:rPr>
          <w:sz w:val="32"/>
          <w:szCs w:val="32"/>
        </w:rPr>
        <w:t>-  розробляє і вводить у дію</w:t>
      </w:r>
      <w:r w:rsidR="000239FF" w:rsidRPr="00155725">
        <w:rPr>
          <w:sz w:val="32"/>
          <w:szCs w:val="32"/>
        </w:rPr>
        <w:t xml:space="preserve"> нормати</w:t>
      </w:r>
      <w:r w:rsidRPr="00155725">
        <w:rPr>
          <w:sz w:val="32"/>
          <w:szCs w:val="32"/>
        </w:rPr>
        <w:t>ви допустимих рівнів шкідливого впливу фізичних та біологічних факторів на</w:t>
      </w:r>
      <w:r w:rsidR="000239FF" w:rsidRPr="00155725">
        <w:rPr>
          <w:sz w:val="32"/>
          <w:szCs w:val="32"/>
        </w:rPr>
        <w:t xml:space="preserve"> стан навколишнього природного середовища; </w:t>
      </w:r>
    </w:p>
    <w:p w:rsidR="000239FF" w:rsidRPr="00155725" w:rsidRDefault="000239FF" w:rsidP="00FE35FF">
      <w:pPr>
        <w:widowControl w:val="0"/>
        <w:ind w:firstLine="567"/>
        <w:jc w:val="both"/>
        <w:rPr>
          <w:sz w:val="32"/>
          <w:szCs w:val="32"/>
        </w:rPr>
      </w:pPr>
      <w:r w:rsidRPr="00155725">
        <w:rPr>
          <w:sz w:val="32"/>
          <w:szCs w:val="32"/>
        </w:rPr>
        <w:t>- погоджує згідно із законодавством проекти лімітів на утворення та розміщення небезпечних відходів;</w:t>
      </w:r>
    </w:p>
    <w:p w:rsidR="000239FF" w:rsidRPr="00155725" w:rsidRDefault="000239FF" w:rsidP="00FE35FF">
      <w:pPr>
        <w:widowControl w:val="0"/>
        <w:ind w:firstLine="567"/>
        <w:jc w:val="both"/>
        <w:rPr>
          <w:sz w:val="32"/>
          <w:szCs w:val="32"/>
        </w:rPr>
      </w:pPr>
      <w:r w:rsidRPr="00155725">
        <w:rPr>
          <w:sz w:val="32"/>
          <w:szCs w:val="32"/>
        </w:rPr>
        <w:t xml:space="preserve">- погоджує місця розміщення об’єктів поводження з небезпечними відходами; </w:t>
      </w:r>
    </w:p>
    <w:p w:rsidR="000239FF" w:rsidRPr="00155725" w:rsidRDefault="00EF246D" w:rsidP="00FE35FF">
      <w:pPr>
        <w:widowControl w:val="0"/>
        <w:ind w:firstLine="567"/>
        <w:jc w:val="both"/>
        <w:rPr>
          <w:sz w:val="32"/>
          <w:szCs w:val="32"/>
        </w:rPr>
      </w:pPr>
      <w:r w:rsidRPr="00155725">
        <w:rPr>
          <w:sz w:val="32"/>
          <w:szCs w:val="32"/>
        </w:rPr>
        <w:t>- погоджує місця розміщення підприємств, що здійснюють переробку,</w:t>
      </w:r>
      <w:r w:rsidR="000239FF" w:rsidRPr="00155725">
        <w:rPr>
          <w:sz w:val="32"/>
          <w:szCs w:val="32"/>
        </w:rPr>
        <w:t xml:space="preserve"> утилізацію або знищення ви</w:t>
      </w:r>
      <w:r w:rsidRPr="00155725">
        <w:rPr>
          <w:sz w:val="32"/>
          <w:szCs w:val="32"/>
        </w:rPr>
        <w:t xml:space="preserve">лученої з обігу </w:t>
      </w:r>
      <w:r w:rsidR="000239FF" w:rsidRPr="00155725">
        <w:rPr>
          <w:sz w:val="32"/>
          <w:szCs w:val="32"/>
        </w:rPr>
        <w:t>неякісної, небезпечної продукції;</w:t>
      </w:r>
    </w:p>
    <w:p w:rsidR="000239FF" w:rsidRPr="00155725" w:rsidRDefault="00EF246D" w:rsidP="00FE35FF">
      <w:pPr>
        <w:widowControl w:val="0"/>
        <w:ind w:firstLine="567"/>
        <w:jc w:val="both"/>
        <w:rPr>
          <w:sz w:val="32"/>
          <w:szCs w:val="32"/>
        </w:rPr>
      </w:pPr>
      <w:r w:rsidRPr="00155725">
        <w:rPr>
          <w:sz w:val="32"/>
          <w:szCs w:val="32"/>
        </w:rPr>
        <w:t xml:space="preserve">- </w:t>
      </w:r>
      <w:r w:rsidR="000239FF" w:rsidRPr="00155725">
        <w:rPr>
          <w:sz w:val="32"/>
          <w:szCs w:val="32"/>
        </w:rPr>
        <w:t>визначає пріоритетні напрями розвитку відповідної сфери;</w:t>
      </w:r>
    </w:p>
    <w:p w:rsidR="000239FF" w:rsidRPr="00155725" w:rsidRDefault="000239FF" w:rsidP="00FE35FF">
      <w:pPr>
        <w:widowControl w:val="0"/>
        <w:ind w:firstLine="567"/>
        <w:jc w:val="both"/>
        <w:rPr>
          <w:sz w:val="32"/>
          <w:szCs w:val="32"/>
        </w:rPr>
      </w:pPr>
      <w:r w:rsidRPr="00155725">
        <w:rPr>
          <w:sz w:val="32"/>
          <w:szCs w:val="32"/>
        </w:rPr>
        <w:t xml:space="preserve">- організовує моніторинг навколишнього природного середовища, забезпечує функціонування загальнодержавної інформаційно-аналітичної системи моніторингу навколишнього середовища; </w:t>
      </w:r>
    </w:p>
    <w:p w:rsidR="000239FF" w:rsidRPr="00155725" w:rsidRDefault="00EF246D" w:rsidP="00FE35FF">
      <w:pPr>
        <w:widowControl w:val="0"/>
        <w:ind w:firstLine="567"/>
        <w:jc w:val="both"/>
        <w:rPr>
          <w:sz w:val="32"/>
          <w:szCs w:val="32"/>
        </w:rPr>
      </w:pPr>
      <w:r w:rsidRPr="00155725">
        <w:rPr>
          <w:sz w:val="32"/>
          <w:szCs w:val="32"/>
        </w:rPr>
        <w:t xml:space="preserve">- </w:t>
      </w:r>
      <w:r w:rsidR="000239FF" w:rsidRPr="00155725">
        <w:rPr>
          <w:sz w:val="32"/>
          <w:szCs w:val="32"/>
        </w:rPr>
        <w:t>забезпечує впровадження механізмів сталого розвитку у відповідній сфері;</w:t>
      </w:r>
    </w:p>
    <w:p w:rsidR="000239FF" w:rsidRPr="00155725" w:rsidRDefault="000239FF" w:rsidP="00FE35FF">
      <w:pPr>
        <w:widowControl w:val="0"/>
        <w:ind w:firstLine="567"/>
        <w:jc w:val="both"/>
        <w:rPr>
          <w:sz w:val="32"/>
          <w:szCs w:val="32"/>
        </w:rPr>
      </w:pPr>
      <w:r w:rsidRPr="00155725">
        <w:rPr>
          <w:sz w:val="32"/>
          <w:szCs w:val="32"/>
        </w:rPr>
        <w:t xml:space="preserve">- здійснює технічне регулювання у сфері охорони навколишнього природного середовища, використання природних ресурсів та забезпечення екологічної безпеки; </w:t>
      </w:r>
    </w:p>
    <w:p w:rsidR="000239FF" w:rsidRPr="00155725" w:rsidRDefault="00EF246D" w:rsidP="00FE35FF">
      <w:pPr>
        <w:widowControl w:val="0"/>
        <w:ind w:firstLine="567"/>
        <w:jc w:val="both"/>
        <w:rPr>
          <w:sz w:val="32"/>
          <w:szCs w:val="32"/>
        </w:rPr>
      </w:pPr>
      <w:r w:rsidRPr="00155725">
        <w:rPr>
          <w:sz w:val="32"/>
          <w:szCs w:val="32"/>
        </w:rPr>
        <w:t xml:space="preserve">- </w:t>
      </w:r>
      <w:r w:rsidR="000239FF" w:rsidRPr="00155725">
        <w:rPr>
          <w:sz w:val="32"/>
          <w:szCs w:val="32"/>
        </w:rPr>
        <w:t>розробляє стратегічні, програмно-планові документи у відповідній сфері та забезпечує їх реалізацію;</w:t>
      </w:r>
    </w:p>
    <w:p w:rsidR="000239FF" w:rsidRPr="00155725" w:rsidRDefault="000239FF" w:rsidP="00FE35FF">
      <w:pPr>
        <w:widowControl w:val="0"/>
        <w:ind w:firstLine="567"/>
        <w:jc w:val="both"/>
        <w:rPr>
          <w:sz w:val="32"/>
          <w:szCs w:val="32"/>
        </w:rPr>
      </w:pPr>
      <w:r w:rsidRPr="00155725">
        <w:rPr>
          <w:sz w:val="32"/>
          <w:szCs w:val="32"/>
        </w:rPr>
        <w:lastRenderedPageBreak/>
        <w:t xml:space="preserve">- забезпечує міжнародне співробітництво у межах своїх повноважень, вивчення, узагальнення і поширення міжнародного досвіду, організацію виконання зобов'язань України відповідно до міжнародних угод з питань, що належать до його компетенції; </w:t>
      </w:r>
    </w:p>
    <w:p w:rsidR="000239FF" w:rsidRPr="00155725" w:rsidRDefault="00EF246D" w:rsidP="00FE35FF">
      <w:pPr>
        <w:widowControl w:val="0"/>
        <w:ind w:firstLine="567"/>
        <w:jc w:val="both"/>
        <w:rPr>
          <w:sz w:val="32"/>
          <w:szCs w:val="32"/>
        </w:rPr>
      </w:pPr>
      <w:r w:rsidRPr="00155725">
        <w:rPr>
          <w:sz w:val="32"/>
          <w:szCs w:val="32"/>
        </w:rPr>
        <w:t xml:space="preserve">- </w:t>
      </w:r>
      <w:r w:rsidR="000239FF" w:rsidRPr="00155725">
        <w:rPr>
          <w:sz w:val="32"/>
          <w:szCs w:val="32"/>
        </w:rPr>
        <w:t>бере участь у формуванні, збереженні та використанні екологічної мережі, у формуванні національної системи науково-технічної інформації.</w:t>
      </w:r>
    </w:p>
    <w:p w:rsidR="000239FF" w:rsidRPr="00155725" w:rsidRDefault="000239FF" w:rsidP="00FE35FF">
      <w:pPr>
        <w:widowControl w:val="0"/>
        <w:ind w:firstLine="567"/>
        <w:jc w:val="both"/>
        <w:rPr>
          <w:sz w:val="32"/>
          <w:szCs w:val="32"/>
        </w:rPr>
      </w:pPr>
      <w:r w:rsidRPr="00155725">
        <w:rPr>
          <w:sz w:val="32"/>
          <w:szCs w:val="32"/>
        </w:rPr>
        <w:t xml:space="preserve">До повноважень органів місцевого самоврядування належить контроль за дотриманням земельного і природоохоронного законодавства, використанням і охороною земель, природних ресурсів, відтворенням лісів. </w:t>
      </w:r>
    </w:p>
    <w:p w:rsidR="000239FF" w:rsidRPr="00155725" w:rsidRDefault="000239FF" w:rsidP="00FE35FF">
      <w:pPr>
        <w:widowControl w:val="0"/>
        <w:ind w:firstLine="567"/>
        <w:jc w:val="both"/>
        <w:rPr>
          <w:sz w:val="32"/>
          <w:szCs w:val="32"/>
        </w:rPr>
      </w:pPr>
      <w:r w:rsidRPr="00155725">
        <w:rPr>
          <w:sz w:val="32"/>
          <w:szCs w:val="32"/>
        </w:rPr>
        <w:t>Гарантування екологічної безпеки населення є найбільш відповідальним завданням екологічного законодавства, яке, по-перше, закріплює екологічні права громадян України, по-друге, гарантує їх реалізацію, по-третє, визначає правові, економічні та соціальні основи охорони навколишнього природного середовища (Додаток Д) Так, відповідно до ст. 9 Закону України «Про охорону навколишнього природного середовища» від 25.06.91 кожний громадянин України має право на: безпечне для його життя та здоров’я навколишнє природне середовище; участь в обговоренні проектів законодавчих актів, матеріалів щодо розміщення, будівництва і реконструкції об’єктів, які можуть негативно впливати на стан навколишнього природного середовища, та внесення пропозицій до державних і господарських органів, установ та організацій з цих питань; участь у розробці та здійсненні заходів щодо охорони навколишнього природного середовища, раціонального і комплексного використання природних ресурсів; здійснення загального і спеціального використання природних ресурсів; об’єднання в громадські природоохоронні формування; одержання у встановленому порядку повної та достовірної інформації про стан навколишнього природного середовища та його вплив на здоров’я населення; участь у проведенні громадської екологічної експертизи; одержання екологічної освіти; подання до суду позовів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 [32].</w:t>
      </w:r>
    </w:p>
    <w:p w:rsidR="000239FF" w:rsidRPr="00155725" w:rsidRDefault="000239FF" w:rsidP="00FE35FF">
      <w:pPr>
        <w:widowControl w:val="0"/>
        <w:ind w:firstLine="567"/>
        <w:jc w:val="both"/>
        <w:rPr>
          <w:sz w:val="32"/>
          <w:szCs w:val="32"/>
        </w:rPr>
      </w:pPr>
      <w:r w:rsidRPr="00155725">
        <w:rPr>
          <w:sz w:val="32"/>
          <w:szCs w:val="32"/>
        </w:rPr>
        <w:t xml:space="preserve">Сучасні уявлення про зміст екологічної політики в Україні мають певне підґрунтя, що було закладено ще у червні 1991 року Законом «Про охорону навколишнього природного середовища», де відзначалося: «Україна здійснює на своїй території екологічну політику, спрямовану на збереження безпечної для існування живої та неживої природи, </w:t>
      </w:r>
      <w:r w:rsidRPr="00155725">
        <w:rPr>
          <w:sz w:val="32"/>
          <w:szCs w:val="32"/>
        </w:rPr>
        <w:lastRenderedPageBreak/>
        <w:t>навколишнього середовища, досягнення гармонійної взаємодії суспільства і природи, охорону, раціональне використання і відтворення природних ресурсів». Тобто під метою екологічної політики розумілося забезпечення охорони навколишнього природного середовища (довкілля), зокрема: охорона природи, раціональне природокористування, забезпечення екологічної безпеки.</w:t>
      </w:r>
    </w:p>
    <w:p w:rsidR="000239FF" w:rsidRPr="00155725" w:rsidRDefault="000239FF" w:rsidP="00FE35FF">
      <w:pPr>
        <w:widowControl w:val="0"/>
        <w:ind w:firstLine="567"/>
        <w:jc w:val="both"/>
        <w:rPr>
          <w:sz w:val="32"/>
          <w:szCs w:val="32"/>
        </w:rPr>
      </w:pPr>
      <w:r w:rsidRPr="00155725">
        <w:rPr>
          <w:sz w:val="32"/>
          <w:szCs w:val="32"/>
        </w:rPr>
        <w:t>Саме таке розуміння, в свою чергу, знайшло розвиток у Постанові Верховної Ради України «Основні напрями державної політики України у галузі охорони довкілля, використання природних ресурсів та забезпечення екологічної безпеки» (від 5 березня 1998 року № 188/98-ВР). Цим документом уточнюється перелік об’єктів державного управління (регулювання) до яких віднесено:</w:t>
      </w:r>
    </w:p>
    <w:p w:rsidR="000239FF" w:rsidRPr="00155725" w:rsidRDefault="000239FF" w:rsidP="00FE35FF">
      <w:pPr>
        <w:widowControl w:val="0"/>
        <w:ind w:firstLine="567"/>
        <w:jc w:val="both"/>
        <w:rPr>
          <w:sz w:val="32"/>
          <w:szCs w:val="32"/>
        </w:rPr>
      </w:pPr>
      <w:r w:rsidRPr="00155725">
        <w:rPr>
          <w:sz w:val="32"/>
          <w:szCs w:val="32"/>
        </w:rPr>
        <w:t>- навколишнє природне середовище як сукупність природних і природно-соціальних умов та процесів;</w:t>
      </w:r>
    </w:p>
    <w:p w:rsidR="000239FF" w:rsidRPr="00155725" w:rsidRDefault="000239FF" w:rsidP="00FE35FF">
      <w:pPr>
        <w:widowControl w:val="0"/>
        <w:ind w:firstLine="567"/>
        <w:jc w:val="both"/>
        <w:rPr>
          <w:sz w:val="32"/>
          <w:szCs w:val="32"/>
        </w:rPr>
      </w:pPr>
      <w:r w:rsidRPr="00155725">
        <w:rPr>
          <w:sz w:val="32"/>
          <w:szCs w:val="32"/>
        </w:rPr>
        <w:t>- природні ресурси як такі, що залучені в господарський обіг, так і ті, що не використовуються у господарській діяльності у даний час (земля, надра, вода, атмосферне повітря, ліси та інша рослинність, тваринний світ);</w:t>
      </w:r>
    </w:p>
    <w:p w:rsidR="000239FF" w:rsidRPr="00155725" w:rsidRDefault="000239FF" w:rsidP="00FE35FF">
      <w:pPr>
        <w:widowControl w:val="0"/>
        <w:ind w:firstLine="567"/>
        <w:jc w:val="both"/>
        <w:rPr>
          <w:sz w:val="32"/>
          <w:szCs w:val="32"/>
        </w:rPr>
      </w:pPr>
      <w:r w:rsidRPr="00155725">
        <w:rPr>
          <w:sz w:val="32"/>
          <w:szCs w:val="32"/>
        </w:rPr>
        <w:t>- ландшафти та інші природні комплекси;</w:t>
      </w:r>
    </w:p>
    <w:p w:rsidR="000239FF" w:rsidRPr="00155725" w:rsidRDefault="000239FF" w:rsidP="00FE35FF">
      <w:pPr>
        <w:widowControl w:val="0"/>
        <w:ind w:firstLine="567"/>
        <w:jc w:val="both"/>
        <w:rPr>
          <w:sz w:val="32"/>
          <w:szCs w:val="32"/>
        </w:rPr>
      </w:pPr>
      <w:r w:rsidRPr="00155725">
        <w:rPr>
          <w:sz w:val="32"/>
          <w:szCs w:val="32"/>
        </w:rPr>
        <w:t>- території та об’єкти природно-заповідного фонду України;</w:t>
      </w:r>
    </w:p>
    <w:p w:rsidR="000239FF" w:rsidRPr="00155725" w:rsidRDefault="000239FF" w:rsidP="00FE35FF">
      <w:pPr>
        <w:widowControl w:val="0"/>
        <w:ind w:firstLine="567"/>
        <w:jc w:val="both"/>
        <w:rPr>
          <w:sz w:val="32"/>
          <w:szCs w:val="32"/>
        </w:rPr>
      </w:pPr>
      <w:r w:rsidRPr="00155725">
        <w:rPr>
          <w:sz w:val="32"/>
          <w:szCs w:val="32"/>
        </w:rPr>
        <w:t>- здоров`я та життя людей.</w:t>
      </w:r>
    </w:p>
    <w:p w:rsidR="000239FF" w:rsidRPr="00155725" w:rsidRDefault="000239FF" w:rsidP="00FE35FF">
      <w:pPr>
        <w:widowControl w:val="0"/>
        <w:ind w:firstLine="567"/>
        <w:jc w:val="both"/>
        <w:rPr>
          <w:sz w:val="32"/>
          <w:szCs w:val="32"/>
        </w:rPr>
      </w:pPr>
      <w:r w:rsidRPr="00155725">
        <w:rPr>
          <w:sz w:val="32"/>
          <w:szCs w:val="32"/>
        </w:rPr>
        <w:t>Основні напрями державної політики дають уявлення про зміст процесів забезпечення екологічної безпеки як сукупності заходів, що пов’язані з:</w:t>
      </w:r>
    </w:p>
    <w:p w:rsidR="000239FF" w:rsidRPr="00155725" w:rsidRDefault="000239FF" w:rsidP="00FE35FF">
      <w:pPr>
        <w:widowControl w:val="0"/>
        <w:ind w:firstLine="567"/>
        <w:jc w:val="both"/>
        <w:rPr>
          <w:sz w:val="32"/>
          <w:szCs w:val="32"/>
        </w:rPr>
      </w:pPr>
      <w:r w:rsidRPr="00155725">
        <w:rPr>
          <w:sz w:val="32"/>
          <w:szCs w:val="32"/>
        </w:rPr>
        <w:t>- охороною атмосферного повітря;</w:t>
      </w:r>
    </w:p>
    <w:p w:rsidR="000239FF" w:rsidRPr="00155725" w:rsidRDefault="000239FF" w:rsidP="00FE35FF">
      <w:pPr>
        <w:widowControl w:val="0"/>
        <w:ind w:firstLine="567"/>
        <w:jc w:val="both"/>
        <w:rPr>
          <w:sz w:val="32"/>
          <w:szCs w:val="32"/>
        </w:rPr>
      </w:pPr>
      <w:r w:rsidRPr="00155725">
        <w:rPr>
          <w:sz w:val="32"/>
          <w:szCs w:val="32"/>
        </w:rPr>
        <w:t>- забезпеченням матеріального виробництва, яке не створює небезпеки за його наслідками;</w:t>
      </w:r>
    </w:p>
    <w:p w:rsidR="000239FF" w:rsidRPr="00155725" w:rsidRDefault="000239FF" w:rsidP="00FE35FF">
      <w:pPr>
        <w:widowControl w:val="0"/>
        <w:ind w:firstLine="567"/>
        <w:jc w:val="both"/>
        <w:rPr>
          <w:sz w:val="32"/>
          <w:szCs w:val="32"/>
        </w:rPr>
      </w:pPr>
      <w:r w:rsidRPr="00155725">
        <w:rPr>
          <w:sz w:val="32"/>
          <w:szCs w:val="32"/>
        </w:rPr>
        <w:t>- забезпеченням екологічної безпеки у науковій та науково-технологічній сферах;</w:t>
      </w:r>
    </w:p>
    <w:p w:rsidR="000239FF" w:rsidRPr="00155725" w:rsidRDefault="000239FF" w:rsidP="00FE35FF">
      <w:pPr>
        <w:widowControl w:val="0"/>
        <w:ind w:firstLine="567"/>
        <w:jc w:val="both"/>
        <w:rPr>
          <w:sz w:val="32"/>
          <w:szCs w:val="32"/>
        </w:rPr>
      </w:pPr>
      <w:r w:rsidRPr="00155725">
        <w:rPr>
          <w:sz w:val="32"/>
          <w:szCs w:val="32"/>
        </w:rPr>
        <w:t xml:space="preserve">- цивільним захистом населення. </w:t>
      </w:r>
    </w:p>
    <w:p w:rsidR="000239FF" w:rsidRPr="00155725" w:rsidRDefault="000239FF" w:rsidP="00FE35FF">
      <w:pPr>
        <w:widowControl w:val="0"/>
        <w:ind w:firstLine="567"/>
        <w:jc w:val="both"/>
        <w:rPr>
          <w:sz w:val="32"/>
          <w:szCs w:val="32"/>
        </w:rPr>
      </w:pPr>
      <w:r w:rsidRPr="00155725">
        <w:rPr>
          <w:sz w:val="32"/>
          <w:szCs w:val="32"/>
        </w:rPr>
        <w:t>Але екологічна безпека – явище багатоаспектне, тому без урахування тісного зв’язку з іншими складовими охорони довкілля складно розраховувати на досягнення максимальної повноти впливу державного управління на процеси забезпечення екологічної безпеки. Постанова №188/98-ВР змістовно розкриває переважні уявлення про головні напрями діяльності держави, і мету забезпечення екологічної безпеки. Так, до основних пріоритетів охорони довкілля та раціонального використання природних ресурсів віднесено:</w:t>
      </w:r>
    </w:p>
    <w:p w:rsidR="000239FF" w:rsidRPr="00155725" w:rsidRDefault="000239FF" w:rsidP="00FE35FF">
      <w:pPr>
        <w:widowControl w:val="0"/>
        <w:ind w:firstLine="567"/>
        <w:jc w:val="both"/>
        <w:rPr>
          <w:sz w:val="32"/>
          <w:szCs w:val="32"/>
        </w:rPr>
      </w:pPr>
      <w:r w:rsidRPr="00155725">
        <w:rPr>
          <w:sz w:val="32"/>
          <w:szCs w:val="32"/>
        </w:rPr>
        <w:t xml:space="preserve">- гарантування екологічної безпеки ядерних об’єктів і радіаційного захисту населення та довкілля, зведення до мінімуму шкідливого впливу </w:t>
      </w:r>
      <w:r w:rsidRPr="00155725">
        <w:rPr>
          <w:sz w:val="32"/>
          <w:szCs w:val="32"/>
        </w:rPr>
        <w:lastRenderedPageBreak/>
        <w:t>наслідків аварії на Чорнобильській АЕС;</w:t>
      </w:r>
    </w:p>
    <w:p w:rsidR="000239FF" w:rsidRPr="00155725" w:rsidRDefault="000239FF" w:rsidP="00FE35FF">
      <w:pPr>
        <w:widowControl w:val="0"/>
        <w:ind w:firstLine="567"/>
        <w:jc w:val="both"/>
        <w:rPr>
          <w:sz w:val="32"/>
          <w:szCs w:val="32"/>
        </w:rPr>
      </w:pPr>
      <w:r w:rsidRPr="00155725">
        <w:rPr>
          <w:sz w:val="32"/>
          <w:szCs w:val="32"/>
        </w:rPr>
        <w:t>- поліпшення екологічного стану басейнів річок України та якості питної води;</w:t>
      </w:r>
    </w:p>
    <w:p w:rsidR="000239FF" w:rsidRPr="00155725" w:rsidRDefault="000239FF" w:rsidP="00FE35FF">
      <w:pPr>
        <w:widowControl w:val="0"/>
        <w:ind w:firstLine="567"/>
        <w:jc w:val="both"/>
        <w:rPr>
          <w:sz w:val="32"/>
          <w:szCs w:val="32"/>
        </w:rPr>
      </w:pPr>
      <w:r w:rsidRPr="00155725">
        <w:rPr>
          <w:sz w:val="32"/>
          <w:szCs w:val="32"/>
        </w:rPr>
        <w:t>- стабілізація та поліпшення екологічного стану в містах і промислових центрах Донецько-Придніпровського регіону;</w:t>
      </w:r>
    </w:p>
    <w:p w:rsidR="000239FF" w:rsidRPr="00155725" w:rsidRDefault="000239FF" w:rsidP="00FE35FF">
      <w:pPr>
        <w:widowControl w:val="0"/>
        <w:ind w:firstLine="567"/>
        <w:jc w:val="both"/>
        <w:rPr>
          <w:sz w:val="32"/>
          <w:szCs w:val="32"/>
        </w:rPr>
      </w:pPr>
      <w:r w:rsidRPr="00155725">
        <w:rPr>
          <w:sz w:val="32"/>
          <w:szCs w:val="32"/>
        </w:rPr>
        <w:t>- будівництво нових та реконструкція діючих потужностей комунальних очисних каналізаційних споруд;</w:t>
      </w:r>
    </w:p>
    <w:p w:rsidR="000239FF" w:rsidRPr="00155725" w:rsidRDefault="000239FF" w:rsidP="00FE35FF">
      <w:pPr>
        <w:widowControl w:val="0"/>
        <w:ind w:firstLine="567"/>
        <w:jc w:val="both"/>
        <w:rPr>
          <w:sz w:val="32"/>
          <w:szCs w:val="32"/>
        </w:rPr>
      </w:pPr>
      <w:r w:rsidRPr="00155725">
        <w:rPr>
          <w:sz w:val="32"/>
          <w:szCs w:val="32"/>
        </w:rPr>
        <w:t>- запобігання забрудненню Чорного та Азовського морів і поліпшення їх екологічного стану;</w:t>
      </w:r>
    </w:p>
    <w:p w:rsidR="000239FF" w:rsidRPr="00155725" w:rsidRDefault="000239FF" w:rsidP="00FE35FF">
      <w:pPr>
        <w:widowControl w:val="0"/>
        <w:ind w:firstLine="567"/>
        <w:jc w:val="both"/>
        <w:rPr>
          <w:sz w:val="32"/>
          <w:szCs w:val="32"/>
        </w:rPr>
      </w:pPr>
      <w:r w:rsidRPr="00155725">
        <w:rPr>
          <w:sz w:val="32"/>
          <w:szCs w:val="32"/>
        </w:rPr>
        <w:t>- проведення класифікації регіонів України за рівнями техногенно-екологічних навантажень, створення карт таких навантажень;</w:t>
      </w:r>
    </w:p>
    <w:p w:rsidR="000239FF" w:rsidRPr="00155725" w:rsidRDefault="000239FF" w:rsidP="00FE35FF">
      <w:pPr>
        <w:widowControl w:val="0"/>
        <w:ind w:firstLine="567"/>
        <w:jc w:val="both"/>
        <w:rPr>
          <w:sz w:val="32"/>
          <w:szCs w:val="32"/>
        </w:rPr>
      </w:pPr>
      <w:r w:rsidRPr="00155725">
        <w:rPr>
          <w:sz w:val="32"/>
          <w:szCs w:val="32"/>
        </w:rPr>
        <w:t>- розробка методології визначення ступеня екологічного ризику для довкілля, обумовленого техногенними об’єктами;</w:t>
      </w:r>
    </w:p>
    <w:p w:rsidR="000239FF" w:rsidRPr="00155725" w:rsidRDefault="000239FF" w:rsidP="00FE35FF">
      <w:pPr>
        <w:widowControl w:val="0"/>
        <w:ind w:firstLine="567"/>
        <w:jc w:val="both"/>
        <w:rPr>
          <w:sz w:val="32"/>
          <w:szCs w:val="32"/>
        </w:rPr>
      </w:pPr>
      <w:r w:rsidRPr="00155725">
        <w:rPr>
          <w:sz w:val="32"/>
          <w:szCs w:val="32"/>
        </w:rPr>
        <w:t>- проведення досліджень з метою створення моделей моніторингового контролю за об’єктами спостережень у промисловості, енергетиці, будівництві, транспорті і сільському господарстві.</w:t>
      </w:r>
    </w:p>
    <w:p w:rsidR="000239FF" w:rsidRPr="00155725" w:rsidRDefault="000239FF" w:rsidP="00FE35FF">
      <w:pPr>
        <w:widowControl w:val="0"/>
        <w:ind w:firstLine="567"/>
        <w:jc w:val="both"/>
        <w:rPr>
          <w:sz w:val="32"/>
          <w:szCs w:val="32"/>
        </w:rPr>
      </w:pPr>
      <w:r w:rsidRPr="00155725">
        <w:rPr>
          <w:sz w:val="32"/>
          <w:szCs w:val="32"/>
        </w:rPr>
        <w:t xml:space="preserve">Окрім того, наголошено на необхідності створення державної системи екологічного моніторингу, який є сучасною формою реалізації процесів екологічної діяльності за допомогою засобів інформатизації і забезпечує регулярну оцінку і прогнозування стану середовища життєдіяльності суспільства та умов функціонування екосистем для прийняття управлінських рішень щодо екологічної безпеки. </w:t>
      </w:r>
    </w:p>
    <w:p w:rsidR="000239FF" w:rsidRPr="00155725" w:rsidRDefault="000239FF" w:rsidP="00FE35FF">
      <w:pPr>
        <w:widowControl w:val="0"/>
        <w:ind w:firstLine="567"/>
        <w:jc w:val="both"/>
        <w:rPr>
          <w:sz w:val="32"/>
          <w:szCs w:val="32"/>
        </w:rPr>
      </w:pPr>
      <w:r w:rsidRPr="00155725">
        <w:rPr>
          <w:sz w:val="32"/>
          <w:szCs w:val="32"/>
        </w:rPr>
        <w:t>У системі правових заходів, спрямованих на охорону екологічних прав громадян, важливе місце також посідають: екологічні програми, екологічна експертиза, контроль і нагляд у галузі охорони навколишнього природного середовища; освіта і виховання у зазначеній сфері.</w:t>
      </w:r>
    </w:p>
    <w:p w:rsidR="000239FF" w:rsidRPr="00155725" w:rsidRDefault="000239FF" w:rsidP="00FE35FF">
      <w:pPr>
        <w:widowControl w:val="0"/>
        <w:ind w:firstLine="567"/>
        <w:jc w:val="both"/>
        <w:rPr>
          <w:sz w:val="32"/>
          <w:szCs w:val="32"/>
          <w:highlight w:val="yellow"/>
        </w:rPr>
      </w:pPr>
      <w:r w:rsidRPr="00155725">
        <w:rPr>
          <w:sz w:val="32"/>
          <w:szCs w:val="32"/>
        </w:rPr>
        <w:t xml:space="preserve">Екологічні програми розробляються з метою проведення ефективної і цілеспрямованої діяльності з організації і координації заходів щодо охорони навколишнього природного середовища, забезпечення екологічної безпеки, раціонального використання і відтворення природних ресурсів. До них належать загальнодержавна Програма формування національної екологічної мережі України на 2000-2015 рр.; загальнодержавна Програма поводження з токсичними відходами; загальнодержавна Програма охорони та відтворення довкілля Азовського і Чорного морів; Державна цільова екологічна програма приведення в безпечний стан уранових об'єктів виробничого об'єднання «Придніпровський хімічний завод»; Програма припинення виробництва та використання </w:t>
      </w:r>
      <w:proofErr w:type="spellStart"/>
      <w:r w:rsidRPr="00155725">
        <w:rPr>
          <w:sz w:val="32"/>
          <w:szCs w:val="32"/>
        </w:rPr>
        <w:t>озоноруйнівних</w:t>
      </w:r>
      <w:proofErr w:type="spellEnd"/>
      <w:r w:rsidRPr="00155725">
        <w:rPr>
          <w:sz w:val="32"/>
          <w:szCs w:val="32"/>
        </w:rPr>
        <w:t xml:space="preserve"> речовин на 2004-2030 роки; Загальнодержавна програма формування національної екологічної мережі України на 2000-2015 роки; Комплексна програма реалізації на </w:t>
      </w:r>
      <w:r w:rsidRPr="00155725">
        <w:rPr>
          <w:sz w:val="32"/>
          <w:szCs w:val="32"/>
        </w:rPr>
        <w:lastRenderedPageBreak/>
        <w:t xml:space="preserve">національному рівні рішень, прийнятих на Всесвітньому саміті зі сталого розвитку, на 2003-2015 роки; Комплексна програма протизсувних заходів на 2005-2014 роки; Державна цільова екологічна програма проведення моніторингу навколишнього природного середовища [49]. </w:t>
      </w:r>
    </w:p>
    <w:p w:rsidR="000239FF" w:rsidRPr="00155725" w:rsidRDefault="000239FF" w:rsidP="00FE35FF">
      <w:pPr>
        <w:widowControl w:val="0"/>
        <w:ind w:firstLine="567"/>
        <w:jc w:val="both"/>
        <w:rPr>
          <w:sz w:val="32"/>
          <w:szCs w:val="32"/>
        </w:rPr>
      </w:pPr>
      <w:r w:rsidRPr="00155725">
        <w:rPr>
          <w:sz w:val="32"/>
          <w:szCs w:val="32"/>
        </w:rPr>
        <w:t>Охороні екологічних прав громадян значною мірою сприяють контроль і нагляд за охороною навколишнього природного середовища. Існує державний і громадський контроль. Державний контроль здійснюється місцевими радами та їх виконавчими органами, Міністерством екології та природних ресурсів України, його органами та іншими спеціально уповноваженими державними органами.</w:t>
      </w:r>
    </w:p>
    <w:p w:rsidR="000239FF" w:rsidRPr="00155725" w:rsidRDefault="000239FF" w:rsidP="00FE35FF">
      <w:pPr>
        <w:widowControl w:val="0"/>
        <w:ind w:firstLine="567"/>
        <w:jc w:val="both"/>
        <w:rPr>
          <w:sz w:val="32"/>
          <w:szCs w:val="32"/>
        </w:rPr>
      </w:pPr>
      <w:r w:rsidRPr="00155725">
        <w:rPr>
          <w:sz w:val="32"/>
          <w:szCs w:val="32"/>
        </w:rPr>
        <w:t xml:space="preserve">Громадський контроль здійснюється громадськими інспекціями відповідно до Положення про громадських інспекторів з охорони довкілля, затвердженого наказом Міністерства екології та природних ресурсів України 27.02.02, згідно з яким громадський контроль у галузі охорони навколишнього природного середовища здійснюють громадські інспектори з охорони довкілля. Діяльність громадських інспекторів організовують і координують органи, що належать до сфери управління </w:t>
      </w:r>
      <w:proofErr w:type="spellStart"/>
      <w:r w:rsidRPr="00155725">
        <w:rPr>
          <w:sz w:val="32"/>
          <w:szCs w:val="32"/>
        </w:rPr>
        <w:t>Мінекоресурсів</w:t>
      </w:r>
      <w:proofErr w:type="spellEnd"/>
      <w:r w:rsidRPr="00155725">
        <w:rPr>
          <w:sz w:val="32"/>
          <w:szCs w:val="32"/>
        </w:rPr>
        <w:t>, а саме: Державна екологічна інспекція, Республіканський комітет Автономної Республіки Крим з екології та природних ресурсів, державні управління екології та природних ресурсів в областях, містах Києві та Севастополі, державні інспекції охорони Чорного і Азовського морів.</w:t>
      </w:r>
    </w:p>
    <w:p w:rsidR="000239FF" w:rsidRPr="00155725" w:rsidRDefault="000239FF" w:rsidP="00FE35FF">
      <w:pPr>
        <w:widowControl w:val="0"/>
        <w:ind w:firstLine="567"/>
        <w:jc w:val="both"/>
        <w:rPr>
          <w:sz w:val="32"/>
          <w:szCs w:val="32"/>
        </w:rPr>
      </w:pPr>
      <w:r w:rsidRPr="00155725">
        <w:rPr>
          <w:sz w:val="32"/>
          <w:szCs w:val="32"/>
        </w:rPr>
        <w:t>Вирішення проблем охорони екологічних прав громадян значною мірою залежить від їхньої освіти і виховання в галузі охорони навколишнього природного середовища. Підвищення екологічної культури суспільства і професійна підготовка спеціалістів забезпечуються загальною обов’язковою комплексною освітою та вихованням у галузі охорони навколишнього природного середовища, в тому числі в дошкільних дитячих закладах, системі загальної середньої, професійної та вищої освіти, підвищення кваліфікації та перепідготовки кадрів [32].</w:t>
      </w:r>
    </w:p>
    <w:p w:rsidR="000239FF" w:rsidRPr="00155725" w:rsidRDefault="000239FF" w:rsidP="00FE35FF">
      <w:pPr>
        <w:widowControl w:val="0"/>
        <w:ind w:firstLine="567"/>
        <w:jc w:val="both"/>
        <w:rPr>
          <w:sz w:val="32"/>
          <w:szCs w:val="32"/>
        </w:rPr>
      </w:pPr>
      <w:r w:rsidRPr="00155725">
        <w:rPr>
          <w:sz w:val="32"/>
          <w:szCs w:val="32"/>
        </w:rPr>
        <w:t xml:space="preserve">Демографічні процеси, що відбуваються в державі, зумовлюються певними соціальними, економічними та екологічними чинниками. З іншого боку, так званий демографічний чинник, характер, масштаби й інтенсивність його змін призводять до тих чи інших економічних, соціальних, екологічних наслідків. Такий взаємовплив і взаємозв’язок можна розглядати як результат самоорганізації (самоуправління) суспільної системи. У зв’язку з цим видається правомірним, поряд з регулюванням </w:t>
      </w:r>
      <w:proofErr w:type="spellStart"/>
      <w:r w:rsidRPr="00155725">
        <w:rPr>
          <w:sz w:val="32"/>
          <w:szCs w:val="32"/>
        </w:rPr>
        <w:t>соціо-еколого-економічного</w:t>
      </w:r>
      <w:proofErr w:type="spellEnd"/>
      <w:r w:rsidRPr="00155725">
        <w:rPr>
          <w:sz w:val="32"/>
          <w:szCs w:val="32"/>
        </w:rPr>
        <w:t xml:space="preserve"> розвитку, говорити про регулювання демографічних процесів. Останнє слід розуміти, як цілеспрямований, науково обґрунтований вплив на народжуваність, </w:t>
      </w:r>
      <w:r w:rsidRPr="00155725">
        <w:rPr>
          <w:sz w:val="32"/>
          <w:szCs w:val="32"/>
        </w:rPr>
        <w:lastRenderedPageBreak/>
        <w:t>смертність, шлюбність, міграцію тощо, який може мати прямий або опосередкований характер. При цьому необхідно враховувати системи соціальних, економічних законів, а також загальнометодологічні та специфічні принципи демографічного розвитку.</w:t>
      </w:r>
    </w:p>
    <w:p w:rsidR="000239FF" w:rsidRPr="00155725" w:rsidRDefault="000239FF" w:rsidP="00FE35FF">
      <w:pPr>
        <w:widowControl w:val="0"/>
        <w:ind w:firstLine="567"/>
        <w:jc w:val="both"/>
        <w:rPr>
          <w:sz w:val="32"/>
          <w:szCs w:val="32"/>
        </w:rPr>
      </w:pPr>
      <w:r w:rsidRPr="00155725">
        <w:rPr>
          <w:sz w:val="32"/>
          <w:szCs w:val="32"/>
        </w:rPr>
        <w:t>Регулювання демографічних процесів – одна з функцій державного управління, зміст і напрямки якої відображає демографічна політика. Демографічна політика – цілеспрямована діяльність державних органів та інших соціальних інститутів у сфері регулювання процесів відтворення населення, система цілей та засобів їх досягнення [40].</w:t>
      </w:r>
    </w:p>
    <w:p w:rsidR="000239FF" w:rsidRPr="00155725" w:rsidRDefault="000239FF" w:rsidP="00FE35FF">
      <w:pPr>
        <w:pStyle w:val="buklibnet"/>
        <w:widowControl w:val="0"/>
        <w:spacing w:before="0" w:beforeAutospacing="0" w:after="0" w:afterAutospacing="0"/>
        <w:ind w:firstLine="567"/>
        <w:jc w:val="both"/>
        <w:rPr>
          <w:sz w:val="32"/>
          <w:szCs w:val="32"/>
          <w:lang w:val="uk-UA"/>
        </w:rPr>
      </w:pPr>
      <w:r w:rsidRPr="00155725">
        <w:rPr>
          <w:sz w:val="32"/>
          <w:szCs w:val="32"/>
          <w:lang w:val="uk-UA"/>
        </w:rPr>
        <w:t xml:space="preserve">У концепції демографічного розвитку України на 2005-2015 рр. наголошується, що базовим положенням є трактування демографічної політики не як складової соціально-економічної політики, а як її особливої спрямованості, демографічної орієнтації. Мета демографічної політики обумовлена конкретними історичними обставинами життєдіяльності суспільства та співвідношенням поточних і перспективних завдань. Демографічна політика повинна бути спрямована на досягнення довгострокової перспективи відтворення населення з урахуванням регіональних особливостей. </w:t>
      </w:r>
    </w:p>
    <w:p w:rsidR="000239FF" w:rsidRPr="00155725" w:rsidRDefault="000239FF" w:rsidP="00FE35FF">
      <w:pPr>
        <w:widowControl w:val="0"/>
        <w:ind w:firstLine="567"/>
        <w:jc w:val="both"/>
        <w:rPr>
          <w:sz w:val="32"/>
          <w:szCs w:val="32"/>
        </w:rPr>
      </w:pPr>
      <w:r w:rsidRPr="00155725">
        <w:rPr>
          <w:sz w:val="32"/>
          <w:szCs w:val="32"/>
        </w:rPr>
        <w:t xml:space="preserve">Регулювання демографічних процесів здійснюється Президентом України, зокрема через визначення ним основних стратегічних завдань та пріоритетів демографічного розвитку. </w:t>
      </w:r>
    </w:p>
    <w:p w:rsidR="000239FF" w:rsidRPr="00155725" w:rsidRDefault="000239FF" w:rsidP="00FE35FF">
      <w:pPr>
        <w:widowControl w:val="0"/>
        <w:ind w:firstLine="567"/>
        <w:jc w:val="both"/>
        <w:rPr>
          <w:sz w:val="32"/>
          <w:szCs w:val="32"/>
        </w:rPr>
      </w:pPr>
      <w:r w:rsidRPr="00155725">
        <w:rPr>
          <w:sz w:val="32"/>
          <w:szCs w:val="32"/>
        </w:rPr>
        <w:t>Відповідно до основних завдань Кабінету Міністрів України у сфері регулювання демографічної політики в Україні належать: вжиття заходів щодо забезпечення прав і свобод людини та громадянина; створення сприятливих умов для вільного і гармонійного розвитку особистості; забезпечення проведення бюджетної, фінансової, структурно-галузевої політики; політики у сферах праці та зайнятості населення, соціального захисту, охорони здоров'я, освіти, науки і культури, охорони природи, екологічної безпеки; розробка і виконання загальнодержавних програм економічного, соціального, культурного розвитку, охорони довкілля, а також розробка, затвердження і виконання інших державних цільових програм.</w:t>
      </w:r>
    </w:p>
    <w:p w:rsidR="000239FF" w:rsidRPr="00155725" w:rsidRDefault="000239FF" w:rsidP="00FE35FF">
      <w:pPr>
        <w:widowControl w:val="0"/>
        <w:ind w:firstLine="567"/>
        <w:jc w:val="both"/>
        <w:rPr>
          <w:sz w:val="32"/>
          <w:szCs w:val="32"/>
          <w:highlight w:val="green"/>
          <w:lang w:eastAsia="en-US"/>
        </w:rPr>
      </w:pPr>
      <w:r w:rsidRPr="00155725">
        <w:rPr>
          <w:sz w:val="32"/>
          <w:szCs w:val="32"/>
        </w:rPr>
        <w:t>Важливою подією у сфері регулюванн</w:t>
      </w:r>
      <w:r w:rsidR="006D3250" w:rsidRPr="00155725">
        <w:rPr>
          <w:sz w:val="32"/>
          <w:szCs w:val="32"/>
        </w:rPr>
        <w:t>я демографічних процесів стало с</w:t>
      </w:r>
      <w:r w:rsidRPr="00155725">
        <w:rPr>
          <w:sz w:val="32"/>
          <w:szCs w:val="32"/>
        </w:rPr>
        <w:t>творенн</w:t>
      </w:r>
      <w:r w:rsidR="006D3250" w:rsidRPr="00155725">
        <w:rPr>
          <w:sz w:val="32"/>
          <w:szCs w:val="32"/>
        </w:rPr>
        <w:t>я Міжвідомчої комісії з питань п</w:t>
      </w:r>
      <w:r w:rsidRPr="00155725">
        <w:rPr>
          <w:sz w:val="32"/>
          <w:szCs w:val="32"/>
        </w:rPr>
        <w:t xml:space="preserve">одолання демографічної кризи та розвитку </w:t>
      </w:r>
      <w:proofErr w:type="spellStart"/>
      <w:r w:rsidRPr="00155725">
        <w:rPr>
          <w:sz w:val="32"/>
          <w:szCs w:val="32"/>
        </w:rPr>
        <w:t>трудоресурсного</w:t>
      </w:r>
      <w:proofErr w:type="spellEnd"/>
      <w:r w:rsidRPr="00155725">
        <w:rPr>
          <w:sz w:val="32"/>
          <w:szCs w:val="32"/>
        </w:rPr>
        <w:t xml:space="preserve"> потенціалу при Раді національної безпеки й оборони України.</w:t>
      </w:r>
    </w:p>
    <w:p w:rsidR="000239FF" w:rsidRPr="00155725" w:rsidRDefault="000239FF" w:rsidP="00FE35FF">
      <w:pPr>
        <w:widowControl w:val="0"/>
        <w:ind w:firstLine="567"/>
        <w:jc w:val="both"/>
        <w:rPr>
          <w:sz w:val="32"/>
          <w:szCs w:val="32"/>
        </w:rPr>
      </w:pPr>
      <w:r w:rsidRPr="00155725">
        <w:rPr>
          <w:sz w:val="32"/>
          <w:szCs w:val="32"/>
        </w:rPr>
        <w:t xml:space="preserve">Основними завданнями  Комісії є: </w:t>
      </w:r>
    </w:p>
    <w:p w:rsidR="000239FF" w:rsidRPr="00155725" w:rsidRDefault="000239FF" w:rsidP="00FE35FF">
      <w:pPr>
        <w:widowControl w:val="0"/>
        <w:ind w:firstLine="567"/>
        <w:jc w:val="both"/>
        <w:rPr>
          <w:sz w:val="32"/>
          <w:szCs w:val="32"/>
        </w:rPr>
      </w:pPr>
      <w:r w:rsidRPr="00155725">
        <w:rPr>
          <w:sz w:val="32"/>
          <w:szCs w:val="32"/>
        </w:rPr>
        <w:t xml:space="preserve">- аналіз стану і можливих загроз національній безпеці України у питаннях подолання демографічної кризи та розвитку </w:t>
      </w:r>
      <w:proofErr w:type="spellStart"/>
      <w:r w:rsidRPr="00155725">
        <w:rPr>
          <w:sz w:val="32"/>
          <w:szCs w:val="32"/>
        </w:rPr>
        <w:t>трудоресурсного</w:t>
      </w:r>
      <w:proofErr w:type="spellEnd"/>
      <w:r w:rsidRPr="00155725">
        <w:rPr>
          <w:sz w:val="32"/>
          <w:szCs w:val="32"/>
        </w:rPr>
        <w:t xml:space="preserve"> потенціалу, а також стану виконання державних програм і заходів, </w:t>
      </w:r>
      <w:r w:rsidRPr="00155725">
        <w:rPr>
          <w:sz w:val="32"/>
          <w:szCs w:val="32"/>
        </w:rPr>
        <w:lastRenderedPageBreak/>
        <w:t>пов'язаних із реалізацією центральними та місцевими органами виконавчої влади державної політики у відповідних сферах;</w:t>
      </w:r>
    </w:p>
    <w:p w:rsidR="000239FF" w:rsidRPr="00155725" w:rsidRDefault="000239FF" w:rsidP="00FE35FF">
      <w:pPr>
        <w:widowControl w:val="0"/>
        <w:ind w:firstLine="567"/>
        <w:jc w:val="both"/>
        <w:rPr>
          <w:sz w:val="32"/>
          <w:szCs w:val="32"/>
        </w:rPr>
      </w:pPr>
      <w:r w:rsidRPr="00155725">
        <w:rPr>
          <w:sz w:val="32"/>
          <w:szCs w:val="32"/>
        </w:rPr>
        <w:t xml:space="preserve"> - узагальнення міжнародного досвіду щодо формування та реалізації державної політики з метою подолання демографічної кризи та розвитку </w:t>
      </w:r>
      <w:proofErr w:type="spellStart"/>
      <w:r w:rsidRPr="00155725">
        <w:rPr>
          <w:sz w:val="32"/>
          <w:szCs w:val="32"/>
        </w:rPr>
        <w:t>трудоресурсного</w:t>
      </w:r>
      <w:proofErr w:type="spellEnd"/>
      <w:r w:rsidRPr="00155725">
        <w:rPr>
          <w:sz w:val="32"/>
          <w:szCs w:val="32"/>
        </w:rPr>
        <w:t xml:space="preserve"> потенціалу; </w:t>
      </w:r>
    </w:p>
    <w:p w:rsidR="000239FF" w:rsidRPr="00155725" w:rsidRDefault="000239FF" w:rsidP="00FE35FF">
      <w:pPr>
        <w:widowControl w:val="0"/>
        <w:ind w:firstLine="567"/>
        <w:jc w:val="both"/>
        <w:rPr>
          <w:sz w:val="32"/>
          <w:szCs w:val="32"/>
          <w:highlight w:val="green"/>
        </w:rPr>
      </w:pPr>
      <w:r w:rsidRPr="00155725">
        <w:rPr>
          <w:sz w:val="32"/>
          <w:szCs w:val="32"/>
        </w:rPr>
        <w:t xml:space="preserve">- розробка і внесення Президентові України та Раді національної безпеки й оборони України пропозицій щодо: визначення національних інтересів України у питаннях подолання демографічної кризи та розвитку </w:t>
      </w:r>
      <w:proofErr w:type="spellStart"/>
      <w:r w:rsidRPr="00155725">
        <w:rPr>
          <w:sz w:val="32"/>
          <w:szCs w:val="32"/>
        </w:rPr>
        <w:t>трудоресурсного</w:t>
      </w:r>
      <w:proofErr w:type="spellEnd"/>
      <w:r w:rsidRPr="00155725">
        <w:rPr>
          <w:sz w:val="32"/>
          <w:szCs w:val="32"/>
        </w:rPr>
        <w:t xml:space="preserve"> потенціалу, здійснення заходів, спрямованих на вдосконалення державної політики у цій сфері; удосконалення системи правового забезпечення питань поліпшення демографічної ситуації та розвитку </w:t>
      </w:r>
      <w:proofErr w:type="spellStart"/>
      <w:r w:rsidRPr="00155725">
        <w:rPr>
          <w:sz w:val="32"/>
          <w:szCs w:val="32"/>
        </w:rPr>
        <w:t>трудоресурсного</w:t>
      </w:r>
      <w:proofErr w:type="spellEnd"/>
      <w:r w:rsidRPr="00155725">
        <w:rPr>
          <w:sz w:val="32"/>
          <w:szCs w:val="32"/>
        </w:rPr>
        <w:t xml:space="preserve"> потенціалу; організації та порядку взаємодії міністерств, інших центральних органів виконавчої влади з метою подолання демографічної кризи та розвитку </w:t>
      </w:r>
      <w:proofErr w:type="spellStart"/>
      <w:r w:rsidRPr="00155725">
        <w:rPr>
          <w:sz w:val="32"/>
          <w:szCs w:val="32"/>
        </w:rPr>
        <w:t>трудоресурсного</w:t>
      </w:r>
      <w:proofErr w:type="spellEnd"/>
      <w:r w:rsidRPr="00155725">
        <w:rPr>
          <w:sz w:val="32"/>
          <w:szCs w:val="32"/>
        </w:rPr>
        <w:t xml:space="preserve"> потенціалу.</w:t>
      </w:r>
    </w:p>
    <w:p w:rsidR="000239FF" w:rsidRPr="00155725" w:rsidRDefault="000239FF" w:rsidP="00FE35FF">
      <w:pPr>
        <w:widowControl w:val="0"/>
        <w:ind w:firstLine="567"/>
        <w:jc w:val="both"/>
        <w:rPr>
          <w:sz w:val="32"/>
          <w:szCs w:val="32"/>
        </w:rPr>
      </w:pPr>
      <w:r w:rsidRPr="00155725">
        <w:rPr>
          <w:sz w:val="32"/>
          <w:szCs w:val="32"/>
        </w:rPr>
        <w:t>З метою регулювання міграцій, які є складовою демографічного процесу, у 2009 р. було створено Державну міграційну службу України як центральний орган виконавчої влади, діяльність якого спрямовувалась й координувалась Кабінетом Міністрів України через Міністерство внутрішніх справ України. Однак постановою Кабінету Міністрів України «Деякі питання державного управління у сфері міграції» від 7 липня 2010 р. передбачено ліквідування Державної міграційної служби України та призупинення ліквідації Державного департаменту у справах громадянства, імміграції і реєстрації фізичних осіб.</w:t>
      </w:r>
    </w:p>
    <w:p w:rsidR="000239FF" w:rsidRPr="00155725" w:rsidRDefault="000239FF" w:rsidP="00FE35FF">
      <w:pPr>
        <w:widowControl w:val="0"/>
        <w:ind w:firstLine="567"/>
        <w:jc w:val="both"/>
        <w:rPr>
          <w:sz w:val="32"/>
          <w:szCs w:val="32"/>
        </w:rPr>
      </w:pPr>
      <w:r w:rsidRPr="00155725">
        <w:rPr>
          <w:sz w:val="32"/>
          <w:szCs w:val="32"/>
        </w:rPr>
        <w:t>Правонаступником Державної міграційної служби України з питань громадянства, реєстрації фізичних осіб і імміграції є Міністерство внутрішніх справ, а з питань міграції в рамках, визначених законодавством про біженців, – Державний комітет у справах національностей і релігій.</w:t>
      </w:r>
    </w:p>
    <w:p w:rsidR="000239FF" w:rsidRPr="00155725" w:rsidRDefault="000239FF" w:rsidP="00FE35FF">
      <w:pPr>
        <w:widowControl w:val="0"/>
        <w:ind w:firstLine="567"/>
        <w:jc w:val="both"/>
        <w:rPr>
          <w:sz w:val="32"/>
          <w:szCs w:val="32"/>
        </w:rPr>
      </w:pPr>
      <w:r w:rsidRPr="00155725">
        <w:rPr>
          <w:sz w:val="32"/>
          <w:szCs w:val="32"/>
        </w:rPr>
        <w:t>При цьому державне регулювання міграційних процесів продовжують здійснювати й інші відомства: Державна прикордонна служба України – займається питаннями затримки й депортації нелегальних мігрантів; Міністерство закордонних справ України – захищає права громадян України за її межами; Міністерство внутрішніх справ України і Служба безпеки України – розслідують злочини, вчинені нелегалами; Міністерство праці й соціальної політики – розробляє квоти трудових мігрантів, які може прийняти Україна.</w:t>
      </w:r>
    </w:p>
    <w:p w:rsidR="000239FF" w:rsidRPr="00155725" w:rsidRDefault="000239FF" w:rsidP="00FE35FF">
      <w:pPr>
        <w:widowControl w:val="0"/>
        <w:ind w:firstLine="567"/>
        <w:jc w:val="both"/>
        <w:rPr>
          <w:sz w:val="32"/>
          <w:szCs w:val="32"/>
        </w:rPr>
      </w:pPr>
      <w:r w:rsidRPr="00155725">
        <w:rPr>
          <w:sz w:val="32"/>
          <w:szCs w:val="32"/>
        </w:rPr>
        <w:t xml:space="preserve">Регулюванням міграційних процесів, окрім вищенаведених відомств, опікуються також територіальні (управління (відділи) у справах громадянства, імміграції та реєстрації фізичних осіб головних управлінь, управління МВС в Автономній Республіці Крим, областях, містах Києві </w:t>
      </w:r>
      <w:r w:rsidRPr="00155725">
        <w:rPr>
          <w:sz w:val="32"/>
          <w:szCs w:val="32"/>
        </w:rPr>
        <w:lastRenderedPageBreak/>
        <w:t>та Севастополі) та місцеві органи влади (відділи, відділення у справах громадянства, імміграції та реєстрації фізичних осіб міських, районних управлінь (відділів) МВС).</w:t>
      </w:r>
    </w:p>
    <w:p w:rsidR="000239FF" w:rsidRPr="00155725" w:rsidRDefault="000239FF" w:rsidP="00FE35FF">
      <w:pPr>
        <w:widowControl w:val="0"/>
        <w:ind w:firstLine="567"/>
        <w:jc w:val="both"/>
        <w:rPr>
          <w:sz w:val="32"/>
          <w:szCs w:val="32"/>
        </w:rPr>
      </w:pPr>
      <w:r w:rsidRPr="00155725">
        <w:rPr>
          <w:sz w:val="32"/>
          <w:szCs w:val="32"/>
        </w:rPr>
        <w:t xml:space="preserve">Регулювання демографічних процесів здійснюється такими засобами, які можна об’єднати у три групи: </w:t>
      </w:r>
    </w:p>
    <w:p w:rsidR="000239FF" w:rsidRPr="00155725" w:rsidRDefault="000239FF" w:rsidP="00FE35FF">
      <w:pPr>
        <w:widowControl w:val="0"/>
        <w:ind w:firstLine="567"/>
        <w:jc w:val="both"/>
        <w:rPr>
          <w:sz w:val="32"/>
          <w:szCs w:val="32"/>
        </w:rPr>
      </w:pPr>
      <w:r w:rsidRPr="00155725">
        <w:rPr>
          <w:sz w:val="32"/>
          <w:szCs w:val="32"/>
        </w:rPr>
        <w:t xml:space="preserve">- економічні – мають форму надання прямої грошової допомоги (допомоги на дітей, одноразової допомоги в разі народження дитини, оплачуваної відпустки вагітним жінкам та післяпологової відпустки, пільгових позик молодим сім’ям), дотацій з Держбюджету або місцевих бюджетів (обслуговування немовлят, забезпечення місцями у дитячих садках на пільгових умовах тощо), непрямих грошових </w:t>
      </w:r>
      <w:proofErr w:type="spellStart"/>
      <w:r w:rsidRPr="00155725">
        <w:rPr>
          <w:sz w:val="32"/>
          <w:szCs w:val="32"/>
        </w:rPr>
        <w:t>допомог</w:t>
      </w:r>
      <w:proofErr w:type="spellEnd"/>
      <w:r w:rsidRPr="00155725">
        <w:rPr>
          <w:sz w:val="32"/>
          <w:szCs w:val="32"/>
        </w:rPr>
        <w:t xml:space="preserve"> (знижок і пільг переважно багатодітним сім’ям при одержанні житла, встановлення нижчої квартплати). Сюди входять також різні податкові пільги багатодітним сім’ям, сім’ям, які виховують дітей-інвалідів;</w:t>
      </w:r>
    </w:p>
    <w:p w:rsidR="000239FF" w:rsidRPr="00155725" w:rsidRDefault="000239FF" w:rsidP="00FE35FF">
      <w:pPr>
        <w:widowControl w:val="0"/>
        <w:ind w:firstLine="567"/>
        <w:jc w:val="both"/>
        <w:rPr>
          <w:sz w:val="32"/>
          <w:szCs w:val="32"/>
        </w:rPr>
      </w:pPr>
      <w:r w:rsidRPr="00155725">
        <w:rPr>
          <w:sz w:val="32"/>
          <w:szCs w:val="32"/>
        </w:rPr>
        <w:t>- правові (адміністративно-юридичні) – покликані створити єдині законодавчі та адміністративні норми поведінки (мінімальний вік початку трудової діяльності та вступу до шлюбу, права матері і дітей у разі розірвання шлюбу);</w:t>
      </w:r>
    </w:p>
    <w:p w:rsidR="000239FF" w:rsidRPr="00155725" w:rsidRDefault="000239FF" w:rsidP="00FE35FF">
      <w:pPr>
        <w:widowControl w:val="0"/>
        <w:ind w:firstLine="567"/>
        <w:jc w:val="both"/>
        <w:rPr>
          <w:sz w:val="32"/>
          <w:szCs w:val="32"/>
          <w:lang w:eastAsia="en-US"/>
        </w:rPr>
      </w:pPr>
      <w:r w:rsidRPr="00155725">
        <w:rPr>
          <w:sz w:val="32"/>
          <w:szCs w:val="32"/>
        </w:rPr>
        <w:t>- інформаційно-агітаційні (психологічні) – передбачають використання засобів масової інформації, мистецтва з метою регулювання демографічних процесів відповідно до цілей та завдань демографічної політики. Ефективне управління демографічними процесами може бути досягнуте лише за рахунок поєднання економічних, правових та психологічних заходів [</w:t>
      </w:r>
      <w:r w:rsidR="000839E1" w:rsidRPr="00155725">
        <w:rPr>
          <w:sz w:val="32"/>
          <w:szCs w:val="32"/>
        </w:rPr>
        <w:t>49</w:t>
      </w:r>
      <w:r w:rsidRPr="00155725">
        <w:rPr>
          <w:sz w:val="32"/>
          <w:szCs w:val="32"/>
        </w:rPr>
        <w:t>].</w:t>
      </w:r>
    </w:p>
    <w:p w:rsidR="000239FF" w:rsidRPr="00155725" w:rsidRDefault="000239FF" w:rsidP="00FE35FF">
      <w:pPr>
        <w:widowControl w:val="0"/>
        <w:ind w:firstLine="567"/>
        <w:jc w:val="both"/>
        <w:rPr>
          <w:sz w:val="32"/>
          <w:szCs w:val="32"/>
          <w:shd w:val="clear" w:color="auto" w:fill="FFFFFF"/>
        </w:rPr>
      </w:pPr>
      <w:r w:rsidRPr="00155725">
        <w:rPr>
          <w:sz w:val="32"/>
          <w:szCs w:val="32"/>
          <w:shd w:val="clear" w:color="auto" w:fill="FFFFFF"/>
        </w:rPr>
        <w:t xml:space="preserve">Аналізуючи нормативно-правове забезпечення регулювання демографічних процесів, слід зазначити, що законодавство у цій сфері є досить широким, тому назвемо тільки основні документи: Конституція України, Конвенція про захист прав людини та основних свобод, Конвенція про статус біженця 1951 року та Протоколу 1967 року (2002); Закон України «Про імміграцію» (2001), Закон України «Про біженців» (2001), Закон України «Про громадянство України» (2001) та Закон України «Про правовий статус іноземця і осіб без громадянства», Закони України «Про Державну прикордонну службу України» (2003) та «Про внесення змін в деякі законодавчі акти в зв'язку з прийняттям Закону </w:t>
      </w:r>
      <w:proofErr w:type="spellStart"/>
      <w:r w:rsidRPr="00155725">
        <w:rPr>
          <w:sz w:val="32"/>
          <w:szCs w:val="32"/>
          <w:shd w:val="clear" w:color="auto" w:fill="FFFFFF"/>
        </w:rPr>
        <w:t>“Про</w:t>
      </w:r>
      <w:proofErr w:type="spellEnd"/>
      <w:r w:rsidRPr="00155725">
        <w:rPr>
          <w:sz w:val="32"/>
          <w:szCs w:val="32"/>
          <w:shd w:val="clear" w:color="auto" w:fill="FFFFFF"/>
        </w:rPr>
        <w:t xml:space="preserve"> державну прикордонну службу України» (2003), , «Про свободу пересування і свободу вибору місця проживання в Україні», «Про основи національної безпеки України». Механізмами реалізації цих законів стали численні постанови уряду, що регулювали окремі питання. Між тим, попри широкий перелік нормативно-правових документів, низка питань дотепер залишається відкритою. Тобто існуюча законодавча база у сфері </w:t>
      </w:r>
      <w:r w:rsidRPr="00155725">
        <w:rPr>
          <w:sz w:val="32"/>
          <w:szCs w:val="32"/>
          <w:shd w:val="clear" w:color="auto" w:fill="FFFFFF"/>
        </w:rPr>
        <w:lastRenderedPageBreak/>
        <w:t>регулювання демографічних процесів не закладає основ демографічної політики України.</w:t>
      </w:r>
    </w:p>
    <w:p w:rsidR="000239FF" w:rsidRPr="00155725" w:rsidRDefault="000239FF" w:rsidP="00FE35FF">
      <w:pPr>
        <w:pStyle w:val="buklibnet"/>
        <w:widowControl w:val="0"/>
        <w:spacing w:before="0" w:beforeAutospacing="0" w:after="0" w:afterAutospacing="0"/>
        <w:ind w:firstLine="567"/>
        <w:jc w:val="both"/>
        <w:rPr>
          <w:sz w:val="32"/>
          <w:szCs w:val="32"/>
          <w:lang w:val="uk-UA" w:eastAsia="uk-UA"/>
        </w:rPr>
      </w:pPr>
      <w:r w:rsidRPr="00155725">
        <w:rPr>
          <w:sz w:val="32"/>
          <w:szCs w:val="32"/>
          <w:lang w:val="uk-UA"/>
        </w:rPr>
        <w:t>Інструментом для практичного регулювання проблем, пов’язаних з відтворенням населення, можуть бути відповідні програми. Протягом певного періоду прийнято низку державних документів, орієнтованих на поліпшення демографічної ситуації в Україні, зміцнення сімейно-шлюбних стосунків, формування усвідомленого батьківства. Це передусім національна програма «Планування сім’ї» (1994 р.), програма «Українська родина» (2001 р.), національна програма України «Репродуктивне здоров’я 2001-2005» (2001 р.),</w:t>
      </w:r>
      <w:r w:rsidR="000839E1" w:rsidRPr="00155725">
        <w:rPr>
          <w:sz w:val="32"/>
          <w:szCs w:val="32"/>
          <w:lang w:val="uk-UA" w:eastAsia="uk-UA"/>
        </w:rPr>
        <w:t xml:space="preserve"> Державна програми підтри</w:t>
      </w:r>
      <w:r w:rsidRPr="00155725">
        <w:rPr>
          <w:sz w:val="32"/>
          <w:szCs w:val="32"/>
          <w:lang w:val="uk-UA" w:eastAsia="uk-UA"/>
        </w:rPr>
        <w:t>мки сім'ї на період до 2010 року,</w:t>
      </w:r>
      <w:r w:rsidRPr="00155725">
        <w:rPr>
          <w:sz w:val="32"/>
          <w:szCs w:val="32"/>
          <w:lang w:val="uk-UA"/>
        </w:rPr>
        <w:t xml:space="preserve"> Концепція державної сімейної політики (2000 р.), Концепція демографічного розвитку України на 2005-2015 рр. (проект 2004 р.)</w:t>
      </w:r>
      <w:r w:rsidRPr="00155725">
        <w:rPr>
          <w:sz w:val="32"/>
          <w:szCs w:val="32"/>
          <w:lang w:val="uk-UA" w:eastAsia="uk-UA"/>
        </w:rPr>
        <w:t xml:space="preserve">, Загальнодержавна цільова соціальна програма «Здорова нація» на 2009-2013 роки та </w:t>
      </w:r>
      <w:r w:rsidR="006D3250" w:rsidRPr="00155725">
        <w:rPr>
          <w:sz w:val="32"/>
          <w:szCs w:val="32"/>
          <w:lang w:val="uk-UA" w:eastAsia="uk-UA"/>
        </w:rPr>
        <w:t>ін.</w:t>
      </w:r>
      <w:r w:rsidRPr="00155725">
        <w:rPr>
          <w:sz w:val="32"/>
          <w:szCs w:val="32"/>
          <w:lang w:val="uk-UA" w:eastAsia="uk-UA"/>
        </w:rPr>
        <w:t xml:space="preserve"> [49].</w:t>
      </w:r>
    </w:p>
    <w:p w:rsidR="000239FF" w:rsidRPr="00155725" w:rsidRDefault="000239FF" w:rsidP="00FE35FF">
      <w:pPr>
        <w:widowControl w:val="0"/>
        <w:ind w:firstLine="567"/>
        <w:jc w:val="both"/>
        <w:rPr>
          <w:sz w:val="32"/>
          <w:szCs w:val="32"/>
        </w:rPr>
      </w:pPr>
      <w:r w:rsidRPr="00155725">
        <w:rPr>
          <w:sz w:val="32"/>
          <w:szCs w:val="32"/>
        </w:rPr>
        <w:t xml:space="preserve">Отже, як показав проведений аналіз на сьогоднішній день в Україні немає ефективного механізму щодо забезпечення </w:t>
      </w:r>
      <w:proofErr w:type="spellStart"/>
      <w:r w:rsidRPr="00155725">
        <w:rPr>
          <w:sz w:val="32"/>
          <w:szCs w:val="32"/>
        </w:rPr>
        <w:t>соціо-еколого-економі</w:t>
      </w:r>
      <w:r w:rsidR="006D3250" w:rsidRPr="00155725">
        <w:rPr>
          <w:sz w:val="32"/>
          <w:szCs w:val="32"/>
        </w:rPr>
        <w:t>чної</w:t>
      </w:r>
      <w:proofErr w:type="spellEnd"/>
      <w:r w:rsidR="006D3250" w:rsidRPr="00155725">
        <w:rPr>
          <w:sz w:val="32"/>
          <w:szCs w:val="32"/>
        </w:rPr>
        <w:t xml:space="preserve"> безпеки населення, який би</w:t>
      </w:r>
      <w:r w:rsidRPr="00155725">
        <w:rPr>
          <w:sz w:val="32"/>
          <w:szCs w:val="32"/>
        </w:rPr>
        <w:t xml:space="preserve"> стимулював його відтворення.</w:t>
      </w:r>
    </w:p>
    <w:p w:rsidR="000239FF" w:rsidRPr="00155725" w:rsidRDefault="000239FF" w:rsidP="00FE35FF">
      <w:pPr>
        <w:widowControl w:val="0"/>
        <w:ind w:firstLine="567"/>
        <w:jc w:val="both"/>
        <w:rPr>
          <w:sz w:val="32"/>
          <w:szCs w:val="32"/>
        </w:rPr>
      </w:pPr>
      <w:r w:rsidRPr="00155725">
        <w:rPr>
          <w:sz w:val="32"/>
          <w:szCs w:val="32"/>
        </w:rPr>
        <w:t xml:space="preserve">Тому, запорукою реальності вирішення проблем у </w:t>
      </w:r>
      <w:proofErr w:type="spellStart"/>
      <w:r w:rsidRPr="00155725">
        <w:rPr>
          <w:sz w:val="32"/>
          <w:szCs w:val="32"/>
        </w:rPr>
        <w:t>соціо-еколого-економічній</w:t>
      </w:r>
      <w:proofErr w:type="spellEnd"/>
      <w:r w:rsidRPr="00155725">
        <w:rPr>
          <w:sz w:val="32"/>
          <w:szCs w:val="32"/>
        </w:rPr>
        <w:t xml:space="preserve"> та демографічній сфері, надзвичайно складних із різних точок зору, слід вважати вироблення регулюючих механізмів, які забезпечували б тісну взаємодію, об’єднання зусиль усіх </w:t>
      </w:r>
      <w:r w:rsidR="006D3250" w:rsidRPr="00155725">
        <w:rPr>
          <w:sz w:val="32"/>
          <w:szCs w:val="32"/>
        </w:rPr>
        <w:t xml:space="preserve">рівнів та гілок </w:t>
      </w:r>
      <w:r w:rsidRPr="00155725">
        <w:rPr>
          <w:sz w:val="32"/>
          <w:szCs w:val="32"/>
        </w:rPr>
        <w:t>влади, уст</w:t>
      </w:r>
      <w:r w:rsidR="006D3250" w:rsidRPr="00155725">
        <w:rPr>
          <w:sz w:val="32"/>
          <w:szCs w:val="32"/>
        </w:rPr>
        <w:t>анов та громадських організацій</w:t>
      </w:r>
      <w:r w:rsidRPr="00155725">
        <w:rPr>
          <w:sz w:val="32"/>
          <w:szCs w:val="32"/>
        </w:rPr>
        <w:t>.</w:t>
      </w:r>
    </w:p>
    <w:p w:rsidR="000239FF" w:rsidRPr="00155725" w:rsidRDefault="000239FF" w:rsidP="00FE35FF">
      <w:pPr>
        <w:widowControl w:val="0"/>
        <w:jc w:val="both"/>
        <w:rPr>
          <w:color w:val="000000"/>
          <w:sz w:val="32"/>
          <w:szCs w:val="32"/>
        </w:rPr>
      </w:pPr>
    </w:p>
    <w:p w:rsidR="000239FF" w:rsidRPr="00155725" w:rsidRDefault="000239FF" w:rsidP="00FE35FF">
      <w:pPr>
        <w:widowControl w:val="0"/>
        <w:jc w:val="center"/>
        <w:rPr>
          <w:b/>
          <w:color w:val="000000"/>
          <w:sz w:val="32"/>
          <w:szCs w:val="32"/>
        </w:rPr>
      </w:pPr>
    </w:p>
    <w:p w:rsidR="000239FF" w:rsidRPr="00155725" w:rsidRDefault="000239FF" w:rsidP="00FE35FF">
      <w:pPr>
        <w:widowControl w:val="0"/>
        <w:jc w:val="both"/>
        <w:rPr>
          <w:color w:val="000000"/>
          <w:sz w:val="32"/>
          <w:szCs w:val="32"/>
        </w:rPr>
      </w:pPr>
    </w:p>
    <w:p w:rsidR="00703126" w:rsidRPr="00155725" w:rsidRDefault="00703126" w:rsidP="00FE35FF">
      <w:pPr>
        <w:widowControl w:val="0"/>
        <w:jc w:val="both"/>
        <w:rPr>
          <w:color w:val="000000"/>
          <w:sz w:val="32"/>
          <w:szCs w:val="32"/>
        </w:rPr>
      </w:pPr>
    </w:p>
    <w:p w:rsidR="00703126" w:rsidRPr="00155725" w:rsidRDefault="00703126" w:rsidP="00FE35FF">
      <w:pPr>
        <w:widowControl w:val="0"/>
        <w:jc w:val="both"/>
        <w:rPr>
          <w:color w:val="000000"/>
          <w:sz w:val="32"/>
          <w:szCs w:val="32"/>
        </w:rPr>
      </w:pPr>
    </w:p>
    <w:p w:rsidR="00703126" w:rsidRPr="00155725" w:rsidRDefault="00703126" w:rsidP="00FE35FF">
      <w:pPr>
        <w:widowControl w:val="0"/>
        <w:jc w:val="both"/>
        <w:rPr>
          <w:color w:val="000000"/>
          <w:sz w:val="32"/>
          <w:szCs w:val="32"/>
        </w:rPr>
      </w:pPr>
    </w:p>
    <w:p w:rsidR="00703126" w:rsidRPr="00155725" w:rsidRDefault="00703126" w:rsidP="00FE35FF">
      <w:pPr>
        <w:widowControl w:val="0"/>
        <w:jc w:val="both"/>
        <w:rPr>
          <w:color w:val="000000"/>
          <w:sz w:val="32"/>
          <w:szCs w:val="32"/>
        </w:rPr>
      </w:pPr>
    </w:p>
    <w:p w:rsidR="00703126" w:rsidRPr="00155725" w:rsidRDefault="00703126" w:rsidP="00FE35FF">
      <w:pPr>
        <w:widowControl w:val="0"/>
        <w:jc w:val="both"/>
        <w:rPr>
          <w:color w:val="000000"/>
          <w:sz w:val="32"/>
          <w:szCs w:val="32"/>
        </w:rPr>
      </w:pPr>
    </w:p>
    <w:p w:rsidR="000239FF" w:rsidRPr="00155725" w:rsidRDefault="000239FF" w:rsidP="00FE35FF">
      <w:pPr>
        <w:widowControl w:val="0"/>
        <w:jc w:val="both"/>
        <w:rPr>
          <w:color w:val="000000"/>
          <w:sz w:val="32"/>
          <w:szCs w:val="32"/>
        </w:rPr>
      </w:pPr>
    </w:p>
    <w:p w:rsidR="000239FF" w:rsidRPr="00155725" w:rsidRDefault="000239FF" w:rsidP="00FE35FF">
      <w:pPr>
        <w:widowControl w:val="0"/>
        <w:jc w:val="both"/>
        <w:rPr>
          <w:color w:val="000000"/>
          <w:sz w:val="32"/>
          <w:szCs w:val="32"/>
        </w:rPr>
      </w:pPr>
    </w:p>
    <w:p w:rsidR="000239FF" w:rsidRPr="00155725" w:rsidRDefault="000239FF" w:rsidP="00FE35FF">
      <w:pPr>
        <w:widowControl w:val="0"/>
        <w:rPr>
          <w:b/>
          <w:color w:val="000000"/>
          <w:sz w:val="32"/>
          <w:szCs w:val="32"/>
        </w:rPr>
      </w:pPr>
    </w:p>
    <w:p w:rsidR="006D3250" w:rsidRPr="00155725" w:rsidRDefault="006D3250" w:rsidP="00FE35FF">
      <w:pPr>
        <w:widowControl w:val="0"/>
        <w:rPr>
          <w:b/>
          <w:color w:val="000000"/>
          <w:sz w:val="32"/>
          <w:szCs w:val="32"/>
        </w:rPr>
      </w:pPr>
    </w:p>
    <w:p w:rsidR="006D3250" w:rsidRDefault="006D3250" w:rsidP="00FE35FF">
      <w:pPr>
        <w:widowControl w:val="0"/>
        <w:rPr>
          <w:b/>
          <w:color w:val="000000"/>
          <w:sz w:val="32"/>
          <w:szCs w:val="32"/>
        </w:rPr>
      </w:pPr>
    </w:p>
    <w:p w:rsidR="00C83B60" w:rsidRPr="00155725" w:rsidRDefault="00C83B60" w:rsidP="00FE35FF">
      <w:pPr>
        <w:widowControl w:val="0"/>
        <w:rPr>
          <w:b/>
          <w:color w:val="000000"/>
          <w:sz w:val="32"/>
          <w:szCs w:val="32"/>
        </w:rPr>
      </w:pPr>
    </w:p>
    <w:p w:rsidR="006D3250" w:rsidRPr="00155725" w:rsidRDefault="006D3250" w:rsidP="00FE35FF">
      <w:pPr>
        <w:widowControl w:val="0"/>
        <w:rPr>
          <w:b/>
          <w:color w:val="000000"/>
          <w:sz w:val="32"/>
          <w:szCs w:val="32"/>
        </w:rPr>
      </w:pPr>
    </w:p>
    <w:p w:rsidR="006D3250" w:rsidRPr="00155725" w:rsidRDefault="006D3250" w:rsidP="00FE35FF">
      <w:pPr>
        <w:widowControl w:val="0"/>
        <w:rPr>
          <w:b/>
          <w:color w:val="000000"/>
          <w:sz w:val="32"/>
          <w:szCs w:val="32"/>
        </w:rPr>
      </w:pPr>
    </w:p>
    <w:p w:rsidR="000239FF" w:rsidRPr="00155725" w:rsidRDefault="000239FF" w:rsidP="00FE35FF">
      <w:pPr>
        <w:widowControl w:val="0"/>
        <w:jc w:val="center"/>
        <w:rPr>
          <w:b/>
          <w:color w:val="000000"/>
          <w:sz w:val="32"/>
          <w:szCs w:val="32"/>
        </w:rPr>
      </w:pPr>
    </w:p>
    <w:p w:rsidR="000239FF" w:rsidRPr="00155725" w:rsidRDefault="000239FF" w:rsidP="00FE35FF">
      <w:pPr>
        <w:widowControl w:val="0"/>
        <w:jc w:val="center"/>
        <w:rPr>
          <w:b/>
          <w:color w:val="000000"/>
          <w:sz w:val="32"/>
          <w:szCs w:val="32"/>
        </w:rPr>
      </w:pPr>
    </w:p>
    <w:p w:rsidR="000239FF" w:rsidRPr="00155725" w:rsidRDefault="000239FF" w:rsidP="00FE35FF">
      <w:pPr>
        <w:widowControl w:val="0"/>
        <w:jc w:val="center"/>
        <w:rPr>
          <w:b/>
          <w:color w:val="000000"/>
          <w:sz w:val="32"/>
          <w:szCs w:val="32"/>
        </w:rPr>
      </w:pPr>
    </w:p>
    <w:p w:rsidR="000239FF" w:rsidRPr="00155725" w:rsidRDefault="000239FF" w:rsidP="00FE35FF">
      <w:pPr>
        <w:widowControl w:val="0"/>
        <w:jc w:val="center"/>
        <w:rPr>
          <w:b/>
          <w:color w:val="000000"/>
          <w:sz w:val="32"/>
          <w:szCs w:val="32"/>
        </w:rPr>
      </w:pPr>
    </w:p>
    <w:p w:rsidR="005A66F6" w:rsidRPr="00155725" w:rsidRDefault="00771AB7" w:rsidP="00FE35FF">
      <w:pPr>
        <w:widowControl w:val="0"/>
        <w:ind w:left="900"/>
        <w:rPr>
          <w:rFonts w:ascii="Bookman Old Style" w:hAnsi="Bookman Old Style" w:cs="Arial"/>
          <w:b/>
          <w:sz w:val="32"/>
          <w:szCs w:val="32"/>
        </w:rPr>
      </w:pPr>
      <w:r w:rsidRPr="00771AB7">
        <w:rPr>
          <w:rFonts w:ascii="Bookman Old Style" w:hAnsi="Bookman Old Style" w:cs="Arial"/>
          <w:b/>
          <w:noProof/>
          <w:sz w:val="32"/>
          <w:szCs w:val="32"/>
          <w:lang w:eastAsia="ru-RU"/>
        </w:rPr>
        <w:pict>
          <v:rect id="_x0000_s1243" style="position:absolute;left:0;text-align:left;margin-left:-3.75pt;margin-top:-22.6pt;width:513.55pt;height:54.3pt;z-index:251666432" fillcolor="#f2f2f2 [3052]" strokecolor="#d8d8d8 [2732]">
            <v:textbox style="mso-next-textbox:#_x0000_s1243">
              <w:txbxContent>
                <w:p w:rsidR="00026255" w:rsidRPr="00C83B60" w:rsidRDefault="00026255" w:rsidP="005A66F6">
                  <w:pPr>
                    <w:widowControl w:val="0"/>
                    <w:pBdr>
                      <w:top w:val="threeDEmboss" w:sz="24" w:space="1" w:color="auto"/>
                      <w:left w:val="threeDEmboss" w:sz="24" w:space="4" w:color="auto"/>
                      <w:bottom w:val="threeDEngrave" w:sz="24" w:space="1" w:color="auto"/>
                      <w:right w:val="threeDEngrave" w:sz="24" w:space="4" w:color="auto"/>
                    </w:pBdr>
                    <w:shd w:val="clear" w:color="auto" w:fill="D9D9D9" w:themeFill="background1" w:themeFillShade="D9"/>
                    <w:ind w:firstLine="720"/>
                    <w:rPr>
                      <w:rFonts w:ascii="Bookman Old Style" w:hAnsi="Bookman Old Style" w:cs="Arial"/>
                      <w:b/>
                      <w:sz w:val="40"/>
                      <w:szCs w:val="40"/>
                    </w:rPr>
                  </w:pPr>
                  <w:r w:rsidRPr="00C83B60">
                    <w:rPr>
                      <w:rFonts w:ascii="Bookman Old Style" w:hAnsi="Bookman Old Style" w:cs="Arial"/>
                      <w:b/>
                      <w:sz w:val="40"/>
                      <w:szCs w:val="40"/>
                    </w:rPr>
                    <w:t>РОЗДІЛ 2</w:t>
                  </w:r>
                </w:p>
                <w:p w:rsidR="00026255" w:rsidRPr="00C83B60" w:rsidRDefault="00026255" w:rsidP="005A66F6">
                  <w:pPr>
                    <w:pBdr>
                      <w:top w:val="threeDEmboss" w:sz="24" w:space="1" w:color="auto"/>
                      <w:left w:val="threeDEmboss" w:sz="24" w:space="4" w:color="auto"/>
                      <w:bottom w:val="threeDEngrave" w:sz="24" w:space="1" w:color="auto"/>
                      <w:right w:val="threeDEngrave" w:sz="24" w:space="4" w:color="auto"/>
                    </w:pBdr>
                    <w:shd w:val="clear" w:color="auto" w:fill="D9D9D9" w:themeFill="background1" w:themeFillShade="D9"/>
                    <w:rPr>
                      <w:color w:val="D9D9D9" w:themeColor="background1" w:themeShade="D9"/>
                      <w:sz w:val="40"/>
                      <w:szCs w:val="40"/>
                    </w:rPr>
                  </w:pPr>
                </w:p>
              </w:txbxContent>
            </v:textbox>
          </v:rect>
        </w:pict>
      </w:r>
      <w:r w:rsidR="005A66F6" w:rsidRPr="00155725">
        <w:rPr>
          <w:rFonts w:ascii="Bookman Old Style" w:hAnsi="Bookman Old Style" w:cs="Arial"/>
          <w:b/>
          <w:sz w:val="32"/>
          <w:szCs w:val="32"/>
        </w:rPr>
        <w:t xml:space="preserve"> </w:t>
      </w:r>
    </w:p>
    <w:p w:rsidR="005A66F6" w:rsidRPr="00155725" w:rsidRDefault="00771AB7" w:rsidP="00FE35FF">
      <w:pPr>
        <w:widowControl w:val="0"/>
        <w:ind w:left="900"/>
        <w:rPr>
          <w:rFonts w:ascii="Bookman Old Style" w:hAnsi="Bookman Old Style" w:cs="Arial"/>
          <w:b/>
          <w:sz w:val="32"/>
          <w:szCs w:val="32"/>
        </w:rPr>
      </w:pPr>
      <w:r w:rsidRPr="00771AB7">
        <w:rPr>
          <w:rFonts w:ascii="Bookman Old Style" w:hAnsi="Bookman Old Style" w:cs="Arial"/>
          <w:b/>
          <w:noProof/>
          <w:sz w:val="32"/>
          <w:szCs w:val="32"/>
          <w:lang w:eastAsia="ru-RU"/>
        </w:rPr>
        <w:pict>
          <v:rect id="_x0000_s1244" style="position:absolute;left:0;text-align:left;margin-left:-3.75pt;margin-top:15.25pt;width:513.55pt;height:112.65pt;z-index:251667456" fillcolor="silver">
            <v:textbox style="mso-next-textbox:#_x0000_s1244">
              <w:txbxContent>
                <w:p w:rsidR="00026255" w:rsidRPr="00C83B60" w:rsidRDefault="00026255" w:rsidP="005A66F6">
                  <w:pPr>
                    <w:jc w:val="center"/>
                    <w:rPr>
                      <w:rFonts w:ascii="Bookman Old Style" w:hAnsi="Bookman Old Style"/>
                      <w:b/>
                      <w:color w:val="000000"/>
                      <w:sz w:val="40"/>
                      <w:szCs w:val="40"/>
                    </w:rPr>
                  </w:pPr>
                </w:p>
                <w:p w:rsidR="00026255" w:rsidRPr="00C83B60" w:rsidRDefault="00026255" w:rsidP="005A66F6">
                  <w:pPr>
                    <w:rPr>
                      <w:rFonts w:ascii="Bookman Old Style" w:hAnsi="Bookman Old Style"/>
                      <w:b/>
                      <w:color w:val="000000"/>
                      <w:sz w:val="40"/>
                      <w:szCs w:val="40"/>
                    </w:rPr>
                  </w:pPr>
                  <w:r w:rsidRPr="00C83B60">
                    <w:rPr>
                      <w:rFonts w:ascii="Bookman Old Style" w:hAnsi="Bookman Old Style"/>
                      <w:b/>
                      <w:color w:val="000000"/>
                      <w:sz w:val="40"/>
                      <w:szCs w:val="40"/>
                    </w:rPr>
                    <w:t>АНАЛІЗ ТА ОЦІНКА СОЦІО-ЕКОЛОГО-ЕКОНОМІЧНОЇ БЕЗПЕКИ ТА ЇЇ ВПЛИВУ НА ВІДТВОРЕННЯ НАСЕЛЕННЯ УКРАЇНИ</w:t>
                  </w:r>
                </w:p>
                <w:p w:rsidR="00026255" w:rsidRPr="00C83B60" w:rsidRDefault="00026255" w:rsidP="005A66F6">
                  <w:pPr>
                    <w:jc w:val="center"/>
                    <w:rPr>
                      <w:rFonts w:ascii="Bookman Old Style" w:hAnsi="Bookman Old Style"/>
                      <w:b/>
                      <w:color w:val="000000"/>
                      <w:sz w:val="40"/>
                      <w:szCs w:val="40"/>
                    </w:rPr>
                  </w:pPr>
                </w:p>
                <w:p w:rsidR="00026255" w:rsidRPr="00C83B60" w:rsidRDefault="00026255" w:rsidP="005A66F6">
                  <w:pPr>
                    <w:jc w:val="center"/>
                    <w:rPr>
                      <w:rFonts w:ascii="Bookman Old Style" w:hAnsi="Bookman Old Style"/>
                      <w:b/>
                      <w:color w:val="000000"/>
                      <w:sz w:val="40"/>
                      <w:szCs w:val="40"/>
                    </w:rPr>
                  </w:pPr>
                </w:p>
                <w:p w:rsidR="00026255" w:rsidRPr="00C83B60" w:rsidRDefault="00026255" w:rsidP="005A66F6">
                  <w:pPr>
                    <w:pBdr>
                      <w:top w:val="threeDEmboss" w:sz="24" w:space="1" w:color="auto"/>
                      <w:left w:val="threeDEmboss" w:sz="24" w:space="4" w:color="auto"/>
                      <w:bottom w:val="threeDEngrave" w:sz="24" w:space="1" w:color="auto"/>
                      <w:right w:val="threeDEngrave" w:sz="24" w:space="4" w:color="auto"/>
                    </w:pBdr>
                    <w:shd w:val="clear" w:color="auto" w:fill="F3F3F3"/>
                    <w:rPr>
                      <w:rFonts w:ascii="Bookman Old Style" w:hAnsi="Bookman Old Style"/>
                      <w:b/>
                      <w:color w:val="000000"/>
                      <w:sz w:val="40"/>
                      <w:szCs w:val="40"/>
                    </w:rPr>
                  </w:pPr>
                </w:p>
                <w:p w:rsidR="00026255" w:rsidRPr="00C83B60" w:rsidRDefault="00026255" w:rsidP="005A66F6">
                  <w:pPr>
                    <w:pBdr>
                      <w:top w:val="threeDEmboss" w:sz="24" w:space="1" w:color="auto"/>
                      <w:left w:val="threeDEmboss" w:sz="24" w:space="4" w:color="auto"/>
                      <w:bottom w:val="threeDEngrave" w:sz="24" w:space="1" w:color="auto"/>
                      <w:right w:val="threeDEngrave" w:sz="24" w:space="4" w:color="auto"/>
                    </w:pBdr>
                    <w:shd w:val="clear" w:color="auto" w:fill="F3F3F3"/>
                    <w:rPr>
                      <w:rFonts w:ascii="Bookman Old Style" w:hAnsi="Bookman Old Style"/>
                      <w:sz w:val="40"/>
                      <w:szCs w:val="40"/>
                    </w:rPr>
                  </w:pPr>
                </w:p>
              </w:txbxContent>
            </v:textbox>
          </v:rect>
        </w:pict>
      </w:r>
    </w:p>
    <w:p w:rsidR="005A66F6" w:rsidRPr="00155725" w:rsidRDefault="005A66F6" w:rsidP="00FE35FF">
      <w:pPr>
        <w:widowControl w:val="0"/>
        <w:ind w:left="900"/>
        <w:rPr>
          <w:rFonts w:ascii="Bookman Old Style" w:hAnsi="Bookman Old Style" w:cs="Arial"/>
          <w:b/>
          <w:sz w:val="32"/>
          <w:szCs w:val="32"/>
        </w:rPr>
      </w:pPr>
    </w:p>
    <w:p w:rsidR="005A66F6" w:rsidRPr="00155725" w:rsidRDefault="005A66F6" w:rsidP="00FE35FF">
      <w:pPr>
        <w:widowControl w:val="0"/>
        <w:jc w:val="center"/>
        <w:rPr>
          <w:rFonts w:ascii="Bookman Old Style" w:hAnsi="Bookman Old Style" w:cs="Arial"/>
          <w:b/>
          <w:sz w:val="32"/>
          <w:szCs w:val="32"/>
        </w:rPr>
      </w:pPr>
    </w:p>
    <w:p w:rsidR="005A66F6" w:rsidRPr="00155725" w:rsidRDefault="005A66F6" w:rsidP="00FE35FF">
      <w:pPr>
        <w:widowControl w:val="0"/>
        <w:jc w:val="center"/>
        <w:rPr>
          <w:rFonts w:ascii="Bookman Old Style" w:hAnsi="Bookman Old Style" w:cs="Arial"/>
          <w:b/>
          <w:sz w:val="32"/>
          <w:szCs w:val="32"/>
        </w:rPr>
      </w:pPr>
    </w:p>
    <w:p w:rsidR="005A66F6" w:rsidRPr="00155725" w:rsidRDefault="005A66F6" w:rsidP="00FE35FF">
      <w:pPr>
        <w:widowControl w:val="0"/>
        <w:jc w:val="center"/>
        <w:rPr>
          <w:rFonts w:ascii="Bookman Old Style" w:hAnsi="Bookman Old Style" w:cs="Arial"/>
          <w:b/>
          <w:sz w:val="32"/>
          <w:szCs w:val="32"/>
        </w:rPr>
      </w:pPr>
    </w:p>
    <w:p w:rsidR="005A66F6" w:rsidRPr="00155725" w:rsidRDefault="005A66F6" w:rsidP="00FE35FF">
      <w:pPr>
        <w:widowControl w:val="0"/>
        <w:jc w:val="center"/>
        <w:rPr>
          <w:rFonts w:ascii="Bookman Old Style" w:hAnsi="Bookman Old Style" w:cs="Arial"/>
          <w:b/>
          <w:sz w:val="32"/>
          <w:szCs w:val="32"/>
        </w:rPr>
      </w:pPr>
    </w:p>
    <w:p w:rsidR="005A66F6" w:rsidRPr="00155725" w:rsidRDefault="005A66F6" w:rsidP="00FE35FF">
      <w:pPr>
        <w:widowControl w:val="0"/>
        <w:jc w:val="center"/>
        <w:rPr>
          <w:rFonts w:ascii="Bookman Old Style" w:hAnsi="Bookman Old Style" w:cs="Arial"/>
          <w:b/>
          <w:sz w:val="32"/>
          <w:szCs w:val="32"/>
        </w:rPr>
      </w:pPr>
    </w:p>
    <w:tbl>
      <w:tblPr>
        <w:tblStyle w:val="a3"/>
        <w:tblW w:w="0" w:type="auto"/>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190"/>
      </w:tblGrid>
      <w:tr w:rsidR="005A66F6" w:rsidRPr="00C83B60" w:rsidTr="00C83B60">
        <w:trPr>
          <w:trHeight w:val="389"/>
        </w:trPr>
        <w:tc>
          <w:tcPr>
            <w:tcW w:w="1016" w:type="dxa"/>
            <w:shd w:val="clear" w:color="auto" w:fill="E0E0E0"/>
          </w:tcPr>
          <w:p w:rsidR="005A66F6" w:rsidRPr="00C83B60" w:rsidRDefault="005A66F6" w:rsidP="00FE35FF">
            <w:pPr>
              <w:widowControl w:val="0"/>
              <w:jc w:val="center"/>
              <w:rPr>
                <w:rFonts w:ascii="Bookman Old Style" w:hAnsi="Bookman Old Style" w:cs="Arial"/>
                <w:b/>
                <w:sz w:val="40"/>
                <w:szCs w:val="40"/>
              </w:rPr>
            </w:pPr>
            <w:r w:rsidRPr="00C83B60">
              <w:rPr>
                <w:rFonts w:ascii="Bookman Old Style" w:hAnsi="Bookman Old Style" w:cs="Arial"/>
                <w:b/>
                <w:sz w:val="40"/>
                <w:szCs w:val="40"/>
              </w:rPr>
              <w:t>2.1.</w:t>
            </w:r>
          </w:p>
        </w:tc>
        <w:tc>
          <w:tcPr>
            <w:tcW w:w="9190" w:type="dxa"/>
            <w:shd w:val="clear" w:color="auto" w:fill="595959"/>
          </w:tcPr>
          <w:p w:rsidR="005A66F6" w:rsidRPr="00C83B60" w:rsidRDefault="005A66F6" w:rsidP="00FE35FF">
            <w:pPr>
              <w:widowControl w:val="0"/>
              <w:ind w:left="72"/>
              <w:rPr>
                <w:rFonts w:ascii="Bookman Old Style" w:hAnsi="Bookman Old Style" w:cs="Arial"/>
                <w:b/>
                <w:sz w:val="40"/>
                <w:szCs w:val="40"/>
              </w:rPr>
            </w:pPr>
          </w:p>
        </w:tc>
      </w:tr>
      <w:tr w:rsidR="005A66F6" w:rsidRPr="00C83B60" w:rsidTr="00C83B60">
        <w:trPr>
          <w:trHeight w:val="1818"/>
        </w:trPr>
        <w:tc>
          <w:tcPr>
            <w:tcW w:w="1016" w:type="dxa"/>
            <w:shd w:val="clear" w:color="auto" w:fill="595959"/>
          </w:tcPr>
          <w:p w:rsidR="005A66F6" w:rsidRPr="00C83B60" w:rsidRDefault="005A66F6" w:rsidP="00FE35FF">
            <w:pPr>
              <w:widowControl w:val="0"/>
              <w:jc w:val="center"/>
              <w:rPr>
                <w:rFonts w:ascii="Bookman Old Style" w:hAnsi="Bookman Old Style" w:cs="Arial"/>
                <w:b/>
                <w:sz w:val="40"/>
                <w:szCs w:val="40"/>
              </w:rPr>
            </w:pPr>
          </w:p>
        </w:tc>
        <w:tc>
          <w:tcPr>
            <w:tcW w:w="9190" w:type="dxa"/>
            <w:shd w:val="clear" w:color="auto" w:fill="E0E0E0"/>
          </w:tcPr>
          <w:p w:rsidR="005A66F6" w:rsidRPr="00C83B60" w:rsidRDefault="005A66F6" w:rsidP="00FE35FF">
            <w:pPr>
              <w:widowControl w:val="0"/>
              <w:ind w:left="72"/>
              <w:rPr>
                <w:rFonts w:ascii="Bookman Old Style" w:hAnsi="Bookman Old Style" w:cs="Arial"/>
                <w:b/>
                <w:sz w:val="40"/>
                <w:szCs w:val="40"/>
              </w:rPr>
            </w:pPr>
            <w:r w:rsidRPr="00C83B60">
              <w:rPr>
                <w:rFonts w:ascii="Bookman Old Style" w:eastAsia="Calibri" w:hAnsi="Bookman Old Style"/>
                <w:b/>
                <w:sz w:val="40"/>
                <w:szCs w:val="40"/>
              </w:rPr>
              <w:t xml:space="preserve">Аналіз чинників впливу на рівень </w:t>
            </w:r>
            <w:proofErr w:type="spellStart"/>
            <w:r w:rsidRPr="00C83B60">
              <w:rPr>
                <w:rFonts w:ascii="Bookman Old Style" w:eastAsia="Calibri" w:hAnsi="Bookman Old Style"/>
                <w:b/>
                <w:sz w:val="40"/>
                <w:szCs w:val="40"/>
              </w:rPr>
              <w:t>соціо-еколого-економічної</w:t>
            </w:r>
            <w:proofErr w:type="spellEnd"/>
            <w:r w:rsidRPr="00C83B60">
              <w:rPr>
                <w:rFonts w:ascii="Bookman Old Style" w:eastAsia="Calibri" w:hAnsi="Bookman Old Style"/>
                <w:b/>
                <w:sz w:val="40"/>
                <w:szCs w:val="40"/>
              </w:rPr>
              <w:t xml:space="preserve"> безпеки населення України</w:t>
            </w:r>
          </w:p>
        </w:tc>
      </w:tr>
      <w:tr w:rsidR="005A66F6" w:rsidRPr="00C83B60" w:rsidTr="00C83B60">
        <w:trPr>
          <w:trHeight w:val="399"/>
        </w:trPr>
        <w:tc>
          <w:tcPr>
            <w:tcW w:w="1016" w:type="dxa"/>
            <w:shd w:val="clear" w:color="auto" w:fill="E0E0E0"/>
          </w:tcPr>
          <w:p w:rsidR="005A66F6" w:rsidRPr="00C83B60" w:rsidRDefault="005A66F6" w:rsidP="00FE35FF">
            <w:pPr>
              <w:widowControl w:val="0"/>
              <w:jc w:val="center"/>
              <w:rPr>
                <w:rFonts w:ascii="Bookman Old Style" w:hAnsi="Bookman Old Style" w:cs="Arial"/>
                <w:b/>
                <w:sz w:val="40"/>
                <w:szCs w:val="40"/>
              </w:rPr>
            </w:pPr>
            <w:r w:rsidRPr="00C83B60">
              <w:rPr>
                <w:rFonts w:ascii="Bookman Old Style" w:hAnsi="Bookman Old Style" w:cs="Arial"/>
                <w:b/>
                <w:sz w:val="40"/>
                <w:szCs w:val="40"/>
              </w:rPr>
              <w:t>2.2.</w:t>
            </w:r>
          </w:p>
        </w:tc>
        <w:tc>
          <w:tcPr>
            <w:tcW w:w="9190" w:type="dxa"/>
            <w:shd w:val="clear" w:color="auto" w:fill="595959"/>
          </w:tcPr>
          <w:p w:rsidR="005A66F6" w:rsidRPr="00C83B60" w:rsidRDefault="005A66F6" w:rsidP="00FE35FF">
            <w:pPr>
              <w:widowControl w:val="0"/>
              <w:tabs>
                <w:tab w:val="num" w:pos="1440"/>
              </w:tabs>
              <w:ind w:left="72"/>
              <w:rPr>
                <w:rFonts w:ascii="Bookman Old Style" w:hAnsi="Bookman Old Style" w:cs="Arial"/>
                <w:b/>
                <w:sz w:val="40"/>
                <w:szCs w:val="40"/>
              </w:rPr>
            </w:pPr>
          </w:p>
        </w:tc>
      </w:tr>
      <w:tr w:rsidR="005A66F6" w:rsidRPr="00C83B60" w:rsidTr="00C83B60">
        <w:trPr>
          <w:trHeight w:val="1415"/>
        </w:trPr>
        <w:tc>
          <w:tcPr>
            <w:tcW w:w="1016" w:type="dxa"/>
            <w:shd w:val="clear" w:color="auto" w:fill="595959"/>
          </w:tcPr>
          <w:p w:rsidR="005A66F6" w:rsidRPr="00C83B60" w:rsidRDefault="005A66F6" w:rsidP="00FE35FF">
            <w:pPr>
              <w:widowControl w:val="0"/>
              <w:jc w:val="center"/>
              <w:rPr>
                <w:rFonts w:ascii="Bookman Old Style" w:hAnsi="Bookman Old Style" w:cs="Arial"/>
                <w:b/>
                <w:sz w:val="40"/>
                <w:szCs w:val="40"/>
              </w:rPr>
            </w:pPr>
          </w:p>
        </w:tc>
        <w:tc>
          <w:tcPr>
            <w:tcW w:w="9190" w:type="dxa"/>
            <w:shd w:val="clear" w:color="auto" w:fill="E0E0E0"/>
          </w:tcPr>
          <w:p w:rsidR="005A66F6" w:rsidRPr="00C83B60" w:rsidRDefault="005A66F6" w:rsidP="00FE35FF">
            <w:pPr>
              <w:widowControl w:val="0"/>
              <w:rPr>
                <w:rFonts w:ascii="Bookman Old Style" w:eastAsia="Calibri" w:hAnsi="Bookman Old Style"/>
                <w:b/>
                <w:sz w:val="40"/>
                <w:szCs w:val="40"/>
              </w:rPr>
            </w:pPr>
            <w:r w:rsidRPr="00C83B60">
              <w:rPr>
                <w:rFonts w:ascii="Bookman Old Style" w:eastAsia="Calibri" w:hAnsi="Bookman Old Style"/>
                <w:b/>
                <w:sz w:val="40"/>
                <w:szCs w:val="40"/>
              </w:rPr>
              <w:t xml:space="preserve">Оцінка рівня </w:t>
            </w:r>
            <w:proofErr w:type="spellStart"/>
            <w:r w:rsidRPr="00C83B60">
              <w:rPr>
                <w:rFonts w:ascii="Bookman Old Style" w:eastAsia="Calibri" w:hAnsi="Bookman Old Style"/>
                <w:b/>
                <w:sz w:val="40"/>
                <w:szCs w:val="40"/>
              </w:rPr>
              <w:t>соціо-еколого-економічної</w:t>
            </w:r>
            <w:proofErr w:type="spellEnd"/>
            <w:r w:rsidRPr="00C83B60">
              <w:rPr>
                <w:rFonts w:ascii="Bookman Old Style" w:eastAsia="Calibri" w:hAnsi="Bookman Old Style"/>
                <w:b/>
                <w:sz w:val="40"/>
                <w:szCs w:val="40"/>
              </w:rPr>
              <w:t xml:space="preserve"> безпеки населення України</w:t>
            </w:r>
          </w:p>
        </w:tc>
      </w:tr>
      <w:tr w:rsidR="005A66F6" w:rsidRPr="00C83B60" w:rsidTr="00C83B60">
        <w:trPr>
          <w:trHeight w:val="395"/>
        </w:trPr>
        <w:tc>
          <w:tcPr>
            <w:tcW w:w="1016" w:type="dxa"/>
            <w:shd w:val="clear" w:color="auto" w:fill="E0E0E0"/>
          </w:tcPr>
          <w:p w:rsidR="005A66F6" w:rsidRPr="00C83B60" w:rsidRDefault="005A66F6" w:rsidP="00FE35FF">
            <w:pPr>
              <w:widowControl w:val="0"/>
              <w:jc w:val="center"/>
              <w:rPr>
                <w:rFonts w:ascii="Bookman Old Style" w:hAnsi="Bookman Old Style" w:cs="Arial"/>
                <w:b/>
                <w:sz w:val="40"/>
                <w:szCs w:val="40"/>
              </w:rPr>
            </w:pPr>
            <w:r w:rsidRPr="00C83B60">
              <w:rPr>
                <w:rFonts w:ascii="Bookman Old Style" w:hAnsi="Bookman Old Style" w:cs="Arial"/>
                <w:b/>
                <w:sz w:val="40"/>
                <w:szCs w:val="40"/>
              </w:rPr>
              <w:t>2.3.</w:t>
            </w:r>
          </w:p>
        </w:tc>
        <w:tc>
          <w:tcPr>
            <w:tcW w:w="9190" w:type="dxa"/>
            <w:shd w:val="clear" w:color="auto" w:fill="595959"/>
          </w:tcPr>
          <w:p w:rsidR="005A66F6" w:rsidRPr="00C83B60" w:rsidRDefault="005A66F6" w:rsidP="00FE35FF">
            <w:pPr>
              <w:widowControl w:val="0"/>
              <w:ind w:left="72"/>
              <w:rPr>
                <w:rFonts w:ascii="Bookman Old Style" w:hAnsi="Bookman Old Style" w:cs="Arial"/>
                <w:b/>
                <w:sz w:val="40"/>
                <w:szCs w:val="40"/>
              </w:rPr>
            </w:pPr>
          </w:p>
        </w:tc>
      </w:tr>
      <w:tr w:rsidR="005A66F6" w:rsidRPr="00C83B60" w:rsidTr="00C83B60">
        <w:trPr>
          <w:trHeight w:val="1843"/>
        </w:trPr>
        <w:tc>
          <w:tcPr>
            <w:tcW w:w="1016" w:type="dxa"/>
            <w:shd w:val="clear" w:color="auto" w:fill="595959"/>
          </w:tcPr>
          <w:p w:rsidR="005A66F6" w:rsidRPr="00C83B60" w:rsidRDefault="005A66F6" w:rsidP="00FE35FF">
            <w:pPr>
              <w:widowControl w:val="0"/>
              <w:jc w:val="center"/>
              <w:rPr>
                <w:rFonts w:ascii="Bookman Old Style" w:hAnsi="Bookman Old Style" w:cs="Arial"/>
                <w:b/>
                <w:sz w:val="40"/>
                <w:szCs w:val="40"/>
              </w:rPr>
            </w:pPr>
          </w:p>
        </w:tc>
        <w:tc>
          <w:tcPr>
            <w:tcW w:w="9190" w:type="dxa"/>
            <w:shd w:val="clear" w:color="auto" w:fill="E0E0E0"/>
          </w:tcPr>
          <w:p w:rsidR="005A66F6" w:rsidRPr="00C83B60" w:rsidRDefault="005A66F6" w:rsidP="00FE35FF">
            <w:pPr>
              <w:widowControl w:val="0"/>
              <w:ind w:left="72"/>
              <w:rPr>
                <w:rFonts w:ascii="Bookman Old Style" w:hAnsi="Bookman Old Style" w:cs="Arial"/>
                <w:b/>
                <w:sz w:val="40"/>
                <w:szCs w:val="40"/>
              </w:rPr>
            </w:pPr>
            <w:r w:rsidRPr="00C83B60">
              <w:rPr>
                <w:rFonts w:ascii="Bookman Old Style" w:eastAsia="Calibri" w:hAnsi="Bookman Old Style"/>
                <w:b/>
                <w:sz w:val="40"/>
                <w:szCs w:val="40"/>
              </w:rPr>
              <w:t xml:space="preserve">Оцінка впливу </w:t>
            </w:r>
            <w:proofErr w:type="spellStart"/>
            <w:r w:rsidRPr="00C83B60">
              <w:rPr>
                <w:rFonts w:ascii="Bookman Old Style" w:eastAsia="Calibri" w:hAnsi="Bookman Old Style"/>
                <w:b/>
                <w:sz w:val="40"/>
                <w:szCs w:val="40"/>
              </w:rPr>
              <w:t>соціо-еколого-економічної</w:t>
            </w:r>
            <w:proofErr w:type="spellEnd"/>
            <w:r w:rsidRPr="00C83B60">
              <w:rPr>
                <w:rFonts w:ascii="Bookman Old Style" w:eastAsia="Calibri" w:hAnsi="Bookman Old Style"/>
                <w:b/>
                <w:sz w:val="40"/>
                <w:szCs w:val="40"/>
              </w:rPr>
              <w:t xml:space="preserve"> безпеки на відтворення населення</w:t>
            </w:r>
          </w:p>
        </w:tc>
      </w:tr>
      <w:tr w:rsidR="005A66F6" w:rsidRPr="00C83B60" w:rsidTr="00C83B60">
        <w:trPr>
          <w:trHeight w:val="234"/>
        </w:trPr>
        <w:tc>
          <w:tcPr>
            <w:tcW w:w="1016" w:type="dxa"/>
            <w:shd w:val="clear" w:color="auto" w:fill="E0E0E0"/>
          </w:tcPr>
          <w:p w:rsidR="005A66F6" w:rsidRPr="00C83B60" w:rsidRDefault="005A66F6" w:rsidP="00FE35FF">
            <w:pPr>
              <w:widowControl w:val="0"/>
              <w:jc w:val="center"/>
              <w:rPr>
                <w:rFonts w:ascii="Bookman Old Style" w:hAnsi="Bookman Old Style" w:cs="Arial"/>
                <w:b/>
                <w:sz w:val="40"/>
                <w:szCs w:val="40"/>
              </w:rPr>
            </w:pPr>
            <w:r w:rsidRPr="00C83B60">
              <w:rPr>
                <w:rFonts w:ascii="Bookman Old Style" w:hAnsi="Bookman Old Style" w:cs="Arial"/>
                <w:b/>
                <w:sz w:val="40"/>
                <w:szCs w:val="40"/>
              </w:rPr>
              <w:t>2.4.</w:t>
            </w:r>
          </w:p>
        </w:tc>
        <w:tc>
          <w:tcPr>
            <w:tcW w:w="9190" w:type="dxa"/>
            <w:shd w:val="clear" w:color="auto" w:fill="595959"/>
          </w:tcPr>
          <w:p w:rsidR="005A66F6" w:rsidRPr="00C83B60" w:rsidRDefault="005A66F6" w:rsidP="00FE35FF">
            <w:pPr>
              <w:widowControl w:val="0"/>
              <w:ind w:left="72"/>
              <w:rPr>
                <w:rFonts w:ascii="Bookman Old Style" w:hAnsi="Bookman Old Style" w:cs="Arial"/>
                <w:b/>
                <w:sz w:val="40"/>
                <w:szCs w:val="40"/>
              </w:rPr>
            </w:pPr>
          </w:p>
        </w:tc>
      </w:tr>
      <w:tr w:rsidR="005A66F6" w:rsidRPr="00C83B60" w:rsidTr="00C83B60">
        <w:trPr>
          <w:trHeight w:val="1567"/>
        </w:trPr>
        <w:tc>
          <w:tcPr>
            <w:tcW w:w="1016" w:type="dxa"/>
            <w:shd w:val="clear" w:color="auto" w:fill="595959"/>
          </w:tcPr>
          <w:p w:rsidR="005A66F6" w:rsidRPr="00C83B60" w:rsidRDefault="005A66F6" w:rsidP="00FE35FF">
            <w:pPr>
              <w:widowControl w:val="0"/>
              <w:jc w:val="center"/>
              <w:rPr>
                <w:rFonts w:ascii="Bookman Old Style" w:hAnsi="Bookman Old Style" w:cs="Arial"/>
                <w:b/>
                <w:sz w:val="40"/>
                <w:szCs w:val="40"/>
              </w:rPr>
            </w:pPr>
          </w:p>
        </w:tc>
        <w:tc>
          <w:tcPr>
            <w:tcW w:w="9190" w:type="dxa"/>
            <w:shd w:val="clear" w:color="auto" w:fill="E0E0E0"/>
          </w:tcPr>
          <w:p w:rsidR="005A66F6" w:rsidRPr="00C83B60" w:rsidRDefault="005A66F6" w:rsidP="00FE35FF">
            <w:pPr>
              <w:widowControl w:val="0"/>
              <w:ind w:left="72"/>
              <w:rPr>
                <w:rFonts w:ascii="Bookman Old Style" w:hAnsi="Bookman Old Style" w:cs="Arial"/>
                <w:b/>
                <w:sz w:val="40"/>
                <w:szCs w:val="40"/>
              </w:rPr>
            </w:pPr>
            <w:r w:rsidRPr="00C83B60">
              <w:rPr>
                <w:rFonts w:ascii="Bookman Old Style" w:eastAsia="Calibri" w:hAnsi="Bookman Old Style"/>
                <w:b/>
                <w:sz w:val="40"/>
                <w:szCs w:val="40"/>
              </w:rPr>
              <w:t xml:space="preserve">Проблеми забезпечення </w:t>
            </w:r>
            <w:proofErr w:type="spellStart"/>
            <w:r w:rsidRPr="00C83B60">
              <w:rPr>
                <w:rFonts w:ascii="Bookman Old Style" w:eastAsia="Calibri" w:hAnsi="Bookman Old Style"/>
                <w:b/>
                <w:sz w:val="40"/>
                <w:szCs w:val="40"/>
              </w:rPr>
              <w:t>соціо-еколого-економічної</w:t>
            </w:r>
            <w:proofErr w:type="spellEnd"/>
            <w:r w:rsidRPr="00C83B60">
              <w:rPr>
                <w:rFonts w:ascii="Bookman Old Style" w:eastAsia="Calibri" w:hAnsi="Bookman Old Style"/>
                <w:b/>
                <w:sz w:val="40"/>
                <w:szCs w:val="40"/>
              </w:rPr>
              <w:t xml:space="preserve"> безпеки населення</w:t>
            </w:r>
          </w:p>
        </w:tc>
      </w:tr>
    </w:tbl>
    <w:p w:rsidR="005A66F6" w:rsidRPr="00155725" w:rsidRDefault="005A66F6" w:rsidP="00FE35FF">
      <w:pPr>
        <w:widowControl w:val="0"/>
        <w:rPr>
          <w:sz w:val="32"/>
          <w:szCs w:val="32"/>
        </w:rPr>
      </w:pPr>
    </w:p>
    <w:p w:rsidR="005A66F6" w:rsidRPr="00155725" w:rsidRDefault="005A66F6" w:rsidP="00FE35FF">
      <w:pPr>
        <w:widowControl w:val="0"/>
        <w:jc w:val="center"/>
        <w:rPr>
          <w:b/>
          <w:color w:val="000000"/>
          <w:sz w:val="32"/>
          <w:szCs w:val="32"/>
        </w:rPr>
      </w:pPr>
    </w:p>
    <w:p w:rsidR="005A66F6" w:rsidRDefault="005A66F6" w:rsidP="00FE35FF">
      <w:pPr>
        <w:widowControl w:val="0"/>
        <w:jc w:val="center"/>
        <w:rPr>
          <w:b/>
          <w:color w:val="000000"/>
          <w:sz w:val="32"/>
          <w:szCs w:val="32"/>
        </w:rPr>
      </w:pPr>
    </w:p>
    <w:p w:rsidR="00C83B60" w:rsidRDefault="00C83B60" w:rsidP="00FE35FF">
      <w:pPr>
        <w:widowControl w:val="0"/>
        <w:jc w:val="center"/>
        <w:rPr>
          <w:b/>
          <w:color w:val="000000"/>
          <w:sz w:val="32"/>
          <w:szCs w:val="32"/>
        </w:rPr>
      </w:pPr>
    </w:p>
    <w:p w:rsidR="00C83B60" w:rsidRPr="00155725" w:rsidRDefault="00C83B60" w:rsidP="00FE35FF">
      <w:pPr>
        <w:widowControl w:val="0"/>
        <w:jc w:val="center"/>
        <w:rPr>
          <w:b/>
          <w:color w:val="000000"/>
          <w:sz w:val="32"/>
          <w:szCs w:val="32"/>
        </w:rPr>
      </w:pPr>
    </w:p>
    <w:tbl>
      <w:tblPr>
        <w:tblStyle w:val="a3"/>
        <w:tblW w:w="0" w:type="auto"/>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190"/>
      </w:tblGrid>
      <w:tr w:rsidR="0062335D" w:rsidRPr="00C83B60" w:rsidTr="00C83B60">
        <w:tc>
          <w:tcPr>
            <w:tcW w:w="1016" w:type="dxa"/>
            <w:shd w:val="clear" w:color="auto" w:fill="E0E0E0"/>
          </w:tcPr>
          <w:p w:rsidR="0062335D" w:rsidRPr="00C83B60" w:rsidRDefault="0062335D" w:rsidP="00FE35FF">
            <w:pPr>
              <w:widowControl w:val="0"/>
              <w:jc w:val="both"/>
              <w:rPr>
                <w:rFonts w:ascii="Bookman Old Style" w:hAnsi="Bookman Old Style"/>
                <w:b/>
                <w:sz w:val="40"/>
                <w:szCs w:val="40"/>
              </w:rPr>
            </w:pPr>
            <w:r w:rsidRPr="00C83B60">
              <w:rPr>
                <w:rFonts w:ascii="Bookman Old Style" w:hAnsi="Bookman Old Style"/>
                <w:b/>
                <w:sz w:val="40"/>
                <w:szCs w:val="40"/>
              </w:rPr>
              <w:t>2.1.</w:t>
            </w:r>
          </w:p>
        </w:tc>
        <w:tc>
          <w:tcPr>
            <w:tcW w:w="9190" w:type="dxa"/>
            <w:shd w:val="clear" w:color="auto" w:fill="E0E0E0"/>
          </w:tcPr>
          <w:p w:rsidR="0062335D" w:rsidRPr="00C83B60" w:rsidRDefault="0062335D" w:rsidP="00FE35FF">
            <w:pPr>
              <w:widowControl w:val="0"/>
              <w:ind w:left="276"/>
              <w:rPr>
                <w:rFonts w:ascii="Bookman Old Style" w:hAnsi="Bookman Old Style"/>
                <w:b/>
                <w:sz w:val="40"/>
                <w:szCs w:val="40"/>
              </w:rPr>
            </w:pPr>
            <w:r w:rsidRPr="00C83B60">
              <w:rPr>
                <w:rFonts w:ascii="Bookman Old Style" w:hAnsi="Bookman Old Style"/>
                <w:b/>
                <w:sz w:val="40"/>
                <w:szCs w:val="40"/>
              </w:rPr>
              <w:t xml:space="preserve">Аналіз чинників впливу на рівень </w:t>
            </w:r>
            <w:proofErr w:type="spellStart"/>
            <w:r w:rsidRPr="00C83B60">
              <w:rPr>
                <w:rFonts w:ascii="Bookman Old Style" w:hAnsi="Bookman Old Style"/>
                <w:b/>
                <w:sz w:val="40"/>
                <w:szCs w:val="40"/>
              </w:rPr>
              <w:t>соціо-еколого-економічної</w:t>
            </w:r>
            <w:proofErr w:type="spellEnd"/>
            <w:r w:rsidRPr="00C83B60">
              <w:rPr>
                <w:rFonts w:ascii="Bookman Old Style" w:hAnsi="Bookman Old Style"/>
                <w:b/>
                <w:sz w:val="40"/>
                <w:szCs w:val="40"/>
              </w:rPr>
              <w:t xml:space="preserve"> безпеки населення України</w:t>
            </w:r>
          </w:p>
        </w:tc>
      </w:tr>
    </w:tbl>
    <w:p w:rsidR="000239FF" w:rsidRPr="00155725" w:rsidRDefault="000239FF" w:rsidP="00FE35FF">
      <w:pPr>
        <w:widowControl w:val="0"/>
        <w:ind w:firstLine="680"/>
        <w:jc w:val="both"/>
        <w:rPr>
          <w:b/>
          <w:sz w:val="32"/>
          <w:szCs w:val="32"/>
        </w:rPr>
      </w:pPr>
    </w:p>
    <w:p w:rsidR="0062335D" w:rsidRPr="00155725" w:rsidRDefault="0062335D" w:rsidP="00FE35FF">
      <w:pPr>
        <w:widowControl w:val="0"/>
        <w:ind w:firstLine="680"/>
        <w:jc w:val="both"/>
        <w:rPr>
          <w:b/>
          <w:sz w:val="32"/>
          <w:szCs w:val="32"/>
          <w:lang w:val="ru-RU"/>
        </w:rPr>
      </w:pPr>
    </w:p>
    <w:p w:rsidR="000239FF" w:rsidRPr="00155725" w:rsidRDefault="000239FF" w:rsidP="00FE35FF">
      <w:pPr>
        <w:widowControl w:val="0"/>
        <w:ind w:firstLine="567"/>
        <w:jc w:val="both"/>
        <w:rPr>
          <w:rFonts w:ascii="Calibri" w:hAnsi="Calibri"/>
          <w:sz w:val="32"/>
          <w:szCs w:val="32"/>
        </w:rPr>
      </w:pPr>
      <w:r w:rsidRPr="00155725">
        <w:rPr>
          <w:sz w:val="32"/>
          <w:szCs w:val="32"/>
        </w:rPr>
        <w:t xml:space="preserve">Для визначення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необхідним є проведення аналізу чинників, що впливають</w:t>
      </w:r>
      <w:r w:rsidR="0060384E" w:rsidRPr="00155725">
        <w:rPr>
          <w:sz w:val="32"/>
          <w:szCs w:val="32"/>
        </w:rPr>
        <w:t xml:space="preserve"> на кожну її </w:t>
      </w:r>
      <w:r w:rsidRPr="00155725">
        <w:rPr>
          <w:sz w:val="32"/>
          <w:szCs w:val="32"/>
        </w:rPr>
        <w:t>складов</w:t>
      </w:r>
      <w:r w:rsidR="0060384E" w:rsidRPr="00155725">
        <w:rPr>
          <w:sz w:val="32"/>
          <w:szCs w:val="32"/>
        </w:rPr>
        <w:t>у</w:t>
      </w:r>
      <w:r w:rsidRPr="00155725">
        <w:rPr>
          <w:rFonts w:ascii="Calibri" w:hAnsi="Calibri"/>
          <w:sz w:val="32"/>
          <w:szCs w:val="32"/>
        </w:rPr>
        <w:t>.</w:t>
      </w:r>
    </w:p>
    <w:p w:rsidR="000239FF" w:rsidRPr="00155725" w:rsidRDefault="000239FF" w:rsidP="00FE35FF">
      <w:pPr>
        <w:widowControl w:val="0"/>
        <w:ind w:firstLine="567"/>
        <w:jc w:val="both"/>
        <w:rPr>
          <w:rStyle w:val="apple-style-span"/>
          <w:color w:val="000000"/>
          <w:sz w:val="32"/>
          <w:szCs w:val="32"/>
        </w:rPr>
      </w:pPr>
      <w:r w:rsidRPr="00155725">
        <w:rPr>
          <w:rStyle w:val="apple-style-span"/>
          <w:color w:val="000000"/>
          <w:sz w:val="32"/>
          <w:szCs w:val="32"/>
        </w:rPr>
        <w:t>Однією з найважливіших складових економічної безпеки населення виступає зайнятість, що дозволяє брати участь у суспільному виробництві, а</w:t>
      </w:r>
      <w:r w:rsidR="0060384E" w:rsidRPr="00155725">
        <w:rPr>
          <w:rStyle w:val="apple-style-span"/>
          <w:color w:val="000000"/>
          <w:sz w:val="32"/>
          <w:szCs w:val="32"/>
        </w:rPr>
        <w:t>,</w:t>
      </w:r>
      <w:r w:rsidRPr="00155725">
        <w:rPr>
          <w:rStyle w:val="apple-style-span"/>
          <w:color w:val="000000"/>
          <w:sz w:val="32"/>
          <w:szCs w:val="32"/>
        </w:rPr>
        <w:t xml:space="preserve"> отже</w:t>
      </w:r>
      <w:r w:rsidR="0060384E" w:rsidRPr="00155725">
        <w:rPr>
          <w:rStyle w:val="apple-style-span"/>
          <w:color w:val="000000"/>
          <w:sz w:val="32"/>
          <w:szCs w:val="32"/>
        </w:rPr>
        <w:t>,</w:t>
      </w:r>
      <w:r w:rsidRPr="00155725">
        <w:rPr>
          <w:rStyle w:val="apple-style-span"/>
          <w:color w:val="000000"/>
          <w:sz w:val="32"/>
          <w:szCs w:val="32"/>
        </w:rPr>
        <w:t xml:space="preserve"> і мати гідний рівень матеріального забезпечення, до того ж  саме активна економічна діяльність сприяє та визначає можливості виходу людини на більш високі щаблі свого розвитку. Тому звернемо увагу на показники, що стосуються зайнятості населення та безробіття як однієї із загроз щодо його безпеки.</w:t>
      </w:r>
    </w:p>
    <w:p w:rsidR="000239FF" w:rsidRPr="00155725" w:rsidRDefault="000239FF" w:rsidP="00FE35FF">
      <w:pPr>
        <w:widowControl w:val="0"/>
        <w:ind w:firstLine="567"/>
        <w:jc w:val="both"/>
        <w:rPr>
          <w:rStyle w:val="apple-style-span"/>
          <w:color w:val="000000"/>
          <w:sz w:val="32"/>
          <w:szCs w:val="32"/>
        </w:rPr>
      </w:pPr>
      <w:r w:rsidRPr="00155725">
        <w:rPr>
          <w:rStyle w:val="apple-style-span"/>
          <w:color w:val="000000"/>
          <w:sz w:val="32"/>
          <w:szCs w:val="32"/>
        </w:rPr>
        <w:t xml:space="preserve">Одним із чинників, що впливає на рівень економічної безпеки населення –  це чисельність </w:t>
      </w:r>
      <w:r w:rsidRPr="00155725">
        <w:rPr>
          <w:bCs/>
          <w:sz w:val="32"/>
          <w:szCs w:val="32"/>
        </w:rPr>
        <w:t xml:space="preserve">економічно активного населення (Додаток Е). </w:t>
      </w:r>
      <w:r w:rsidRPr="00155725">
        <w:rPr>
          <w:sz w:val="32"/>
          <w:szCs w:val="32"/>
        </w:rPr>
        <w:t>Економічно активними вважаються особи, зайняті економічною діяльністю, яка приносить доход (зайняті), та безробітні.</w:t>
      </w:r>
    </w:p>
    <w:p w:rsidR="000239FF" w:rsidRPr="00155725" w:rsidRDefault="000239FF" w:rsidP="00FE35FF">
      <w:pPr>
        <w:widowControl w:val="0"/>
        <w:ind w:firstLine="567"/>
        <w:jc w:val="both"/>
        <w:rPr>
          <w:sz w:val="32"/>
          <w:szCs w:val="32"/>
        </w:rPr>
      </w:pPr>
      <w:r w:rsidRPr="00155725">
        <w:rPr>
          <w:sz w:val="32"/>
          <w:szCs w:val="32"/>
        </w:rPr>
        <w:t xml:space="preserve">Отже, як бачимо (Додаток Е) загалом чисельність економічно активного населення як в Україні так і по її регіонах за аналізовані періоди в основному зменшується, при чому за 2006-2010 роки найбільше зниження спостерігається в Київській (на 3,09 %), Кіровоградській </w:t>
      </w:r>
      <w:r w:rsidR="00DF79D9">
        <w:rPr>
          <w:sz w:val="32"/>
          <w:szCs w:val="32"/>
        </w:rPr>
        <w:t xml:space="preserve">        </w:t>
      </w:r>
      <w:r w:rsidRPr="00155725">
        <w:rPr>
          <w:sz w:val="32"/>
          <w:szCs w:val="32"/>
        </w:rPr>
        <w:t>(на 5,34 %), Луганській (на 5,34 %), Полтавській (на 4,15 %), Тернопільській (на 6,31 %), Херсонській (на 3,2</w:t>
      </w:r>
      <w:r w:rsidR="002C260A" w:rsidRPr="00155725">
        <w:rPr>
          <w:sz w:val="32"/>
          <w:szCs w:val="32"/>
        </w:rPr>
        <w:t>7 %) та Чернівецькій (на 4,32 %</w:t>
      </w:r>
      <w:r w:rsidRPr="00155725">
        <w:rPr>
          <w:sz w:val="32"/>
          <w:szCs w:val="32"/>
        </w:rPr>
        <w:t>) областях. А у 2010 році порівняно з попереднім у більшості областей збереглись такі ж тенденції, так зокрема чисельність економічно активного населення зменшилось у АР Крим на 7,5 тис осіб, Луганській області – на 17,5 тис осіб, Донецькій – на 20,3 тис осіб, і лише у Львівській, Волинській, Рівненській, Тернопільській та Чернігівській областях їх чисельність зросла.</w:t>
      </w:r>
    </w:p>
    <w:p w:rsidR="000239FF" w:rsidRPr="00155725" w:rsidRDefault="000239FF" w:rsidP="00FE35FF">
      <w:pPr>
        <w:widowControl w:val="0"/>
        <w:ind w:firstLine="567"/>
        <w:jc w:val="both"/>
        <w:rPr>
          <w:sz w:val="32"/>
          <w:szCs w:val="32"/>
        </w:rPr>
      </w:pPr>
      <w:r w:rsidRPr="00155725">
        <w:rPr>
          <w:sz w:val="32"/>
          <w:szCs w:val="32"/>
        </w:rPr>
        <w:t xml:space="preserve">Однією із найбільших загроз для економічної безпеки населення України є безробіття, оскільки воно призводить до втрати доходів від трудової діяльності, до порушення нормальної життєдіяльності людини, до зростання захворюваності, соціального песимізму, втрати кваліфікаційного потенціалу, і як наслідок, людина не може почувати себе безпечно. Варто зазначити, що кількість зареєстрованих незайнятих </w:t>
      </w:r>
      <w:r w:rsidRPr="00155725">
        <w:rPr>
          <w:sz w:val="32"/>
          <w:szCs w:val="32"/>
        </w:rPr>
        <w:lastRenderedPageBreak/>
        <w:t>(Додаток Ж) в Україні є порівняно меншою з кількістю безробітних, визначених за методикою МОП, що не дозволяє адекватно оцінювати ситуацію населення на ринку праці за вітчизняною методикою, тому проаналізуємо показник чисельності безробітних за методологією МОП (табл.2.1).</w:t>
      </w:r>
    </w:p>
    <w:p w:rsidR="000239FF" w:rsidRPr="00155725" w:rsidRDefault="000239FF" w:rsidP="00FE35FF">
      <w:pPr>
        <w:widowControl w:val="0"/>
        <w:ind w:firstLine="680"/>
        <w:jc w:val="right"/>
        <w:rPr>
          <w:sz w:val="32"/>
          <w:szCs w:val="32"/>
        </w:rPr>
      </w:pPr>
      <w:r w:rsidRPr="00155725">
        <w:rPr>
          <w:sz w:val="32"/>
          <w:szCs w:val="32"/>
        </w:rPr>
        <w:t>Таблиця 2.1</w:t>
      </w:r>
    </w:p>
    <w:p w:rsidR="000239FF" w:rsidRPr="00155725" w:rsidRDefault="000239FF" w:rsidP="00FE35FF">
      <w:pPr>
        <w:widowControl w:val="0"/>
        <w:jc w:val="center"/>
        <w:rPr>
          <w:sz w:val="32"/>
          <w:szCs w:val="32"/>
          <w:vertAlign w:val="superscript"/>
        </w:rPr>
      </w:pPr>
      <w:r w:rsidRPr="00155725">
        <w:rPr>
          <w:sz w:val="32"/>
          <w:szCs w:val="32"/>
        </w:rPr>
        <w:t>Результати аналізу чисельності безробітного населення України за методологією МОП за 2006-2010 роки</w:t>
      </w:r>
      <w:r w:rsidRPr="00155725">
        <w:rPr>
          <w:sz w:val="32"/>
          <w:szCs w:val="32"/>
          <w:vertAlign w:val="superscript"/>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50"/>
        <w:gridCol w:w="850"/>
        <w:gridCol w:w="851"/>
        <w:gridCol w:w="850"/>
        <w:gridCol w:w="993"/>
        <w:gridCol w:w="992"/>
        <w:gridCol w:w="851"/>
        <w:gridCol w:w="992"/>
        <w:gridCol w:w="992"/>
      </w:tblGrid>
      <w:tr w:rsidR="000239FF" w:rsidRPr="00155725" w:rsidTr="00C83B60">
        <w:trPr>
          <w:cantSplit/>
          <w:trHeight w:val="28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Регіони</w:t>
            </w:r>
          </w:p>
        </w:tc>
        <w:tc>
          <w:tcPr>
            <w:tcW w:w="4394" w:type="dxa"/>
            <w:gridSpan w:val="5"/>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Значення показника у відповідному періоді</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Відхилення</w:t>
            </w:r>
          </w:p>
        </w:tc>
      </w:tr>
      <w:tr w:rsidR="000239FF" w:rsidRPr="00155725" w:rsidTr="00C83B60">
        <w:trPr>
          <w:cantSplit/>
          <w:trHeight w:val="283"/>
        </w:trPr>
        <w:tc>
          <w:tcPr>
            <w:tcW w:w="2235" w:type="dxa"/>
            <w:vMerge/>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rPr>
                <w:sz w:val="26"/>
                <w:szCs w:val="26"/>
                <w:lang w:eastAsia="en-US"/>
              </w:rPr>
            </w:pPr>
          </w:p>
        </w:tc>
        <w:tc>
          <w:tcPr>
            <w:tcW w:w="4394" w:type="dxa"/>
            <w:gridSpan w:val="5"/>
            <w:vMerge/>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rPr>
                <w:sz w:val="26"/>
                <w:szCs w:val="26"/>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відносне</w:t>
            </w:r>
          </w:p>
        </w:tc>
      </w:tr>
      <w:tr w:rsidR="00A41F99" w:rsidRPr="00155725" w:rsidTr="00C83B60">
        <w:trPr>
          <w:cantSplit/>
          <w:trHeight w:val="283"/>
        </w:trPr>
        <w:tc>
          <w:tcPr>
            <w:tcW w:w="2235" w:type="dxa"/>
            <w:vMerge/>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jc w:val="center"/>
              <w:rPr>
                <w:sz w:val="26"/>
                <w:szCs w:val="26"/>
                <w:lang w:eastAsia="en-US"/>
              </w:rPr>
            </w:pPr>
            <w:r w:rsidRPr="00C83B60">
              <w:rPr>
                <w:sz w:val="26"/>
                <w:szCs w:val="26"/>
              </w:rPr>
              <w:t>2006 рік</w:t>
            </w:r>
          </w:p>
        </w:tc>
        <w:tc>
          <w:tcPr>
            <w:tcW w:w="850"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jc w:val="center"/>
              <w:rPr>
                <w:sz w:val="26"/>
                <w:szCs w:val="26"/>
                <w:lang w:eastAsia="en-US"/>
              </w:rPr>
            </w:pPr>
            <w:r w:rsidRPr="00C83B60">
              <w:rPr>
                <w:sz w:val="26"/>
                <w:szCs w:val="26"/>
              </w:rPr>
              <w:t>2007 рік</w:t>
            </w:r>
          </w:p>
        </w:tc>
        <w:tc>
          <w:tcPr>
            <w:tcW w:w="851"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jc w:val="center"/>
              <w:rPr>
                <w:sz w:val="26"/>
                <w:szCs w:val="26"/>
                <w:lang w:eastAsia="en-US"/>
              </w:rPr>
            </w:pPr>
            <w:r w:rsidRPr="00C83B60">
              <w:rPr>
                <w:sz w:val="26"/>
                <w:szCs w:val="26"/>
              </w:rPr>
              <w:t>2008 рік</w:t>
            </w:r>
          </w:p>
        </w:tc>
        <w:tc>
          <w:tcPr>
            <w:tcW w:w="850"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jc w:val="center"/>
              <w:rPr>
                <w:sz w:val="26"/>
                <w:szCs w:val="26"/>
                <w:lang w:eastAsia="en-US"/>
              </w:rPr>
            </w:pPr>
            <w:r w:rsidRPr="00C83B60">
              <w:rPr>
                <w:sz w:val="26"/>
                <w:szCs w:val="26"/>
              </w:rPr>
              <w:t>2009 рік</w:t>
            </w:r>
          </w:p>
        </w:tc>
        <w:tc>
          <w:tcPr>
            <w:tcW w:w="993"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jc w:val="center"/>
              <w:rPr>
                <w:sz w:val="26"/>
                <w:szCs w:val="26"/>
              </w:rPr>
            </w:pPr>
            <w:r w:rsidRPr="00C83B60">
              <w:rPr>
                <w:sz w:val="26"/>
                <w:szCs w:val="26"/>
              </w:rPr>
              <w:t xml:space="preserve">2010 </w:t>
            </w:r>
          </w:p>
          <w:p w:rsidR="00A41F99" w:rsidRPr="00C83B60" w:rsidRDefault="00A41F99" w:rsidP="00FE35FF">
            <w:pPr>
              <w:widowControl w:val="0"/>
              <w:jc w:val="center"/>
              <w:rPr>
                <w:sz w:val="26"/>
                <w:szCs w:val="26"/>
                <w:lang w:eastAsia="en-US"/>
              </w:rPr>
            </w:pPr>
            <w:r w:rsidRPr="00C83B60">
              <w:rPr>
                <w:sz w:val="26"/>
                <w:szCs w:val="26"/>
              </w:rPr>
              <w:t>рік</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Default="00A41F99" w:rsidP="00FE35FF">
            <w:pPr>
              <w:widowControl w:val="0"/>
              <w:jc w:val="center"/>
              <w:rPr>
                <w:sz w:val="26"/>
                <w:szCs w:val="26"/>
              </w:rPr>
            </w:pPr>
            <w:r w:rsidRPr="00C83B60">
              <w:rPr>
                <w:sz w:val="26"/>
                <w:szCs w:val="26"/>
              </w:rPr>
              <w:t>2010/</w:t>
            </w:r>
          </w:p>
          <w:p w:rsidR="00A41F99" w:rsidRPr="00C83B60" w:rsidRDefault="00A41F99" w:rsidP="00FE35FF">
            <w:pPr>
              <w:widowControl w:val="0"/>
              <w:jc w:val="center"/>
              <w:rPr>
                <w:sz w:val="26"/>
                <w:szCs w:val="26"/>
                <w:lang w:eastAsia="en-US"/>
              </w:rPr>
            </w:pPr>
            <w:r w:rsidRPr="00C83B60">
              <w:rPr>
                <w:sz w:val="26"/>
                <w:szCs w:val="26"/>
              </w:rPr>
              <w:t>2006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Default="00A41F99" w:rsidP="00FE35FF">
            <w:pPr>
              <w:widowControl w:val="0"/>
              <w:ind w:right="-108" w:hanging="108"/>
              <w:jc w:val="center"/>
              <w:rPr>
                <w:sz w:val="26"/>
                <w:szCs w:val="26"/>
              </w:rPr>
            </w:pPr>
            <w:r w:rsidRPr="00C83B60">
              <w:rPr>
                <w:sz w:val="26"/>
                <w:szCs w:val="26"/>
              </w:rPr>
              <w:t>2010/</w:t>
            </w:r>
          </w:p>
          <w:p w:rsidR="00A41F99" w:rsidRPr="00C83B60" w:rsidRDefault="00A41F99" w:rsidP="00FE35FF">
            <w:pPr>
              <w:widowControl w:val="0"/>
              <w:ind w:right="-108" w:hanging="108"/>
              <w:jc w:val="center"/>
              <w:rPr>
                <w:sz w:val="26"/>
                <w:szCs w:val="26"/>
                <w:lang w:eastAsia="en-US"/>
              </w:rPr>
            </w:pPr>
            <w:r w:rsidRPr="00C83B60">
              <w:rPr>
                <w:sz w:val="26"/>
                <w:szCs w:val="26"/>
              </w:rPr>
              <w:t>2009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Default="00A41F99" w:rsidP="00FE35FF">
            <w:pPr>
              <w:widowControl w:val="0"/>
              <w:ind w:right="-108" w:hanging="108"/>
              <w:jc w:val="center"/>
              <w:rPr>
                <w:sz w:val="26"/>
                <w:szCs w:val="26"/>
              </w:rPr>
            </w:pPr>
            <w:r w:rsidRPr="00C83B60">
              <w:rPr>
                <w:sz w:val="26"/>
                <w:szCs w:val="26"/>
              </w:rPr>
              <w:t>2010/</w:t>
            </w:r>
          </w:p>
          <w:p w:rsidR="00A41F99" w:rsidRPr="00C83B60" w:rsidRDefault="00A41F99" w:rsidP="00FE35FF">
            <w:pPr>
              <w:widowControl w:val="0"/>
              <w:ind w:right="-108" w:hanging="108"/>
              <w:jc w:val="center"/>
              <w:rPr>
                <w:sz w:val="26"/>
                <w:szCs w:val="26"/>
                <w:lang w:eastAsia="en-US"/>
              </w:rPr>
            </w:pPr>
            <w:r w:rsidRPr="00C83B60">
              <w:rPr>
                <w:sz w:val="26"/>
                <w:szCs w:val="26"/>
              </w:rPr>
              <w:t>2006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Default="00A41F99" w:rsidP="00FE35FF">
            <w:pPr>
              <w:widowControl w:val="0"/>
              <w:ind w:right="-108" w:hanging="108"/>
              <w:jc w:val="center"/>
              <w:rPr>
                <w:sz w:val="26"/>
                <w:szCs w:val="26"/>
              </w:rPr>
            </w:pPr>
            <w:r w:rsidRPr="00C83B60">
              <w:rPr>
                <w:sz w:val="26"/>
                <w:szCs w:val="26"/>
              </w:rPr>
              <w:t>2010/</w:t>
            </w:r>
          </w:p>
          <w:p w:rsidR="00A41F99" w:rsidRPr="00C83B60" w:rsidRDefault="00A41F99" w:rsidP="00FE35FF">
            <w:pPr>
              <w:widowControl w:val="0"/>
              <w:ind w:right="-108" w:hanging="108"/>
              <w:jc w:val="center"/>
              <w:rPr>
                <w:sz w:val="26"/>
                <w:szCs w:val="26"/>
                <w:lang w:eastAsia="en-US"/>
              </w:rPr>
            </w:pPr>
            <w:r w:rsidRPr="00C83B60">
              <w:rPr>
                <w:sz w:val="26"/>
                <w:szCs w:val="26"/>
              </w:rPr>
              <w:t>2009</w:t>
            </w:r>
          </w:p>
        </w:tc>
      </w:tr>
      <w:tr w:rsidR="000239FF" w:rsidRPr="00155725" w:rsidTr="00C83B60">
        <w:trPr>
          <w:cantSplit/>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4</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5</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7</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8</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10</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bCs/>
                <w:sz w:val="26"/>
                <w:szCs w:val="26"/>
                <w:lang w:eastAsia="en-US"/>
              </w:rPr>
            </w:pPr>
            <w:r w:rsidRPr="00C83B60">
              <w:rPr>
                <w:bCs/>
                <w:sz w:val="26"/>
                <w:szCs w:val="26"/>
              </w:rPr>
              <w:t>1515</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1417,6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1425,1</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bCs/>
                <w:color w:val="000000"/>
                <w:sz w:val="26"/>
                <w:szCs w:val="26"/>
                <w:lang w:eastAsia="en-US"/>
              </w:rPr>
            </w:pPr>
            <w:r w:rsidRPr="00C83B60">
              <w:rPr>
                <w:bCs/>
                <w:color w:val="000000"/>
                <w:sz w:val="26"/>
                <w:szCs w:val="26"/>
              </w:rPr>
              <w:t>1958,8</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1785,6</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270,6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-173,2</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17,86</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-8,84</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48,6</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43,9</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45,7</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66,5</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60,2</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11,6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-6,3</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23,87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-9,47</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50,7</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47,1</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49,7</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82,6</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76,9</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26,2</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51,68</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-6,90</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41,5</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38,4</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39,6</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44,5</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40,5</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-2,41</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-8,99</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85,4</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82,5</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84,1</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129,4</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117,7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32,3</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-11,7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37,82</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-9,04</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129,3</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125,7</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128,5</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205,6</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182,9</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53,6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-22,7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41,45</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-11,04</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57</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53,5</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53,9</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66,6</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60,8</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3,8</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-5,8</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6,67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-8,71</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41,3</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37</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37,8</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57,9</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50,4</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9,1</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22,03</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-12,95</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58,3</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54,3</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53,9</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73</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66,9</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-6,1</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14,75</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-8,36</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47</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46,8</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46,5</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51,8</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47,5</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0,5</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-4,3</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1,06</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-8,30</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52</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49,6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49,2</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66,2</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59,7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7,7</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-6,5</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14,81</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-9,82</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41,3</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40,8</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40,1</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47,6</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42,3</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-5,3</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2,42</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-11,13</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82,4</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75,6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75,2</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85,4</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78,7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-3,7</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-6,7</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-4,49</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-7,85</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96,8</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90,4</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89,7</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100,5</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93,3</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-3,5</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-7,2</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-3,62</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-7,16</w:t>
            </w:r>
          </w:p>
        </w:tc>
      </w:tr>
      <w:tr w:rsidR="000239FF"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53</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50,5</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49,7</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54,8</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49,4</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-5,4</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-6,79</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-9,85</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56</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48,5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50,6</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75,3</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21,43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-9,69</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52,2</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48,8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47,7</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73,9</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69,2</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17</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-4,7</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32,57</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-6,36</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48</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46,7</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46,2</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66,9</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60,8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26,67</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-9,12</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45,8</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44,3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43,7</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62,2</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59,2</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13,4</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29,26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-4,82</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41,8</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39,8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41,1</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53,8</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50,8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21,53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-5,58</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85,5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74,2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73,6</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105,5</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97,9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12,4</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14,50</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-7,20</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48,4</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45,6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46,1</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51,1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46,1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-4,75</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-9,78</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55,2</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51,6</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61,1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54,9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-6,2</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-0,54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-10,15</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56,9</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52,8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51,9</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68,1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62,4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-5,7</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9,67</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-8,37</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37,3</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35,2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34,9</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38,9</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35,6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-1,7</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-4,56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-8,48</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45,5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42,3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41,5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60,2</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56,1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10,6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23,30</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-6,81</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м. Київ</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50,1</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45,5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96,5</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85,9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35,8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-10,6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71,46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-10,98</w:t>
            </w:r>
          </w:p>
        </w:tc>
      </w:tr>
      <w:tr w:rsidR="00C83B60" w:rsidRPr="00155725" w:rsidTr="00C83B60">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м. 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sz w:val="26"/>
                <w:szCs w:val="26"/>
                <w:lang w:eastAsia="en-US"/>
              </w:rPr>
            </w:pPr>
            <w:r w:rsidRPr="00C83B60">
              <w:rPr>
                <w:sz w:val="26"/>
                <w:szCs w:val="26"/>
              </w:rPr>
              <w:t>7,7</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7,1</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12,9</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11,5</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49,35</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-10,85</w:t>
            </w:r>
          </w:p>
        </w:tc>
      </w:tr>
    </w:tbl>
    <w:p w:rsidR="00414192" w:rsidRPr="00C83B60" w:rsidRDefault="00A41F99" w:rsidP="00FE35FF">
      <w:pPr>
        <w:widowControl w:val="0"/>
        <w:ind w:firstLine="680"/>
        <w:rPr>
          <w:lang w:eastAsia="en-US"/>
        </w:rPr>
        <w:sectPr w:rsidR="00414192" w:rsidRPr="00C83B60" w:rsidSect="00155725">
          <w:pgSz w:w="11907" w:h="16840" w:code="11"/>
          <w:pgMar w:top="851" w:right="851" w:bottom="851" w:left="851" w:header="709" w:footer="709" w:gutter="0"/>
          <w:cols w:space="708"/>
          <w:docGrid w:linePitch="360"/>
        </w:sectPr>
      </w:pPr>
      <w:r w:rsidRPr="00C83B60">
        <w:rPr>
          <w:lang w:eastAsia="en-US"/>
        </w:rPr>
        <w:t xml:space="preserve">Примітка. </w:t>
      </w:r>
      <w:r w:rsidRPr="00C83B60">
        <w:rPr>
          <w:vertAlign w:val="superscript"/>
          <w:lang w:eastAsia="en-US"/>
        </w:rPr>
        <w:t>*</w:t>
      </w:r>
      <w:r w:rsidRPr="00C83B60">
        <w:rPr>
          <w:lang w:eastAsia="en-US"/>
        </w:rPr>
        <w:t>Розраховано авторами на основі джерела [64-68]</w:t>
      </w:r>
    </w:p>
    <w:p w:rsidR="00C83B60" w:rsidRPr="00155725" w:rsidRDefault="00C83B60" w:rsidP="00C83B60">
      <w:pPr>
        <w:widowControl w:val="0"/>
        <w:ind w:firstLine="680"/>
        <w:jc w:val="both"/>
        <w:rPr>
          <w:sz w:val="32"/>
          <w:szCs w:val="32"/>
        </w:rPr>
      </w:pPr>
      <w:r w:rsidRPr="00155725">
        <w:rPr>
          <w:sz w:val="32"/>
          <w:szCs w:val="32"/>
        </w:rPr>
        <w:lastRenderedPageBreak/>
        <w:t>Отже, як бачимо, ситуація є досить складною, адже чисельність безробітних є достатньо високою.  При чому варто зазначити, що їх кількість у 2010 порівняно з 2006 зросла практично у всіх регіонах. Відповідно у 2009/2010 роках спостерігається тенденція зменшення чисельності безробітних загалом по Україні, а найбільше у Донецькій області на 11,04 %, Кіровоградській – на 11,15 %, Хмельницькій – на 10,15 %  та містах Київ – на 10,98 % і Севастополь – на 10,85 %. Варто зазначити, що найбільша чисельність безробітних у таких регіонах, як: Дніпропетровська, Донецька, Луганська, Львівська та Харківська області, тоді як найменше безробітних у м. Севастополі. Отже, безробіття залишається водночас найбільшою проблемою і загрозою для населення України, і ,в першу чергу, для його економічної безпеки.</w:t>
      </w:r>
    </w:p>
    <w:p w:rsidR="00C83B60" w:rsidRPr="00155725" w:rsidRDefault="00C83B60" w:rsidP="00C83B60">
      <w:pPr>
        <w:widowControl w:val="0"/>
        <w:ind w:firstLine="680"/>
        <w:jc w:val="both"/>
        <w:rPr>
          <w:sz w:val="32"/>
          <w:szCs w:val="32"/>
        </w:rPr>
      </w:pPr>
      <w:r w:rsidRPr="00155725">
        <w:rPr>
          <w:sz w:val="32"/>
          <w:szCs w:val="32"/>
        </w:rPr>
        <w:t>Позитивний вплив на рівень безпеки працевлаштування здійснює рівень працевлаштування незайнятих громадян. Тому варто проаналізувати цей показник на основі даних Додатку И.</w:t>
      </w:r>
    </w:p>
    <w:p w:rsidR="00C83B60" w:rsidRPr="00155725" w:rsidRDefault="00C83B60" w:rsidP="00C83B60">
      <w:pPr>
        <w:widowControl w:val="0"/>
        <w:ind w:firstLine="680"/>
        <w:jc w:val="both"/>
        <w:rPr>
          <w:sz w:val="32"/>
          <w:szCs w:val="32"/>
        </w:rPr>
      </w:pPr>
      <w:r w:rsidRPr="00155725">
        <w:rPr>
          <w:sz w:val="32"/>
          <w:szCs w:val="32"/>
        </w:rPr>
        <w:t xml:space="preserve">Слід відмітити, що у 2006-2010 роках спостерігається зменшення кількості працевлаштованих безробітних у всіх регіонах, крім м. Київ. Ситуація у 2009-2010 роках дещо покращилась і кількість працевлаштованих зросла, зокрема найбільше у Дніпропетровській області на 21,41 %, Запорізькій – на 21,1 %, Івано-Франківській – на 17,81 %, Харківській – на 14,87 % та Хмельницькій – на 10,18 %, а у Миколаївській області та місті Севастополь ситуація погіршилась. Як бачимо, лише за наявності позитивних тенденцій щодо працевлаштування безробітних рівень безпеки працевлаштування зростатиме. </w:t>
      </w:r>
    </w:p>
    <w:p w:rsidR="00C83B60" w:rsidRPr="00155725" w:rsidRDefault="00C83B60" w:rsidP="00C83B60">
      <w:pPr>
        <w:widowControl w:val="0"/>
        <w:ind w:firstLine="680"/>
        <w:jc w:val="both"/>
        <w:rPr>
          <w:sz w:val="32"/>
          <w:szCs w:val="32"/>
        </w:rPr>
      </w:pPr>
      <w:r w:rsidRPr="00155725">
        <w:rPr>
          <w:sz w:val="32"/>
          <w:szCs w:val="32"/>
        </w:rPr>
        <w:t>Аналізу потребує також показник попиту на робочу силу (табл. 2.2), який визначається наявністю певної кількості вакантних посад та робочих місць, що, в свою чергу, дає можливість людині знайти роботу, а, отже, і сприяє зростанню безпеки працевлаштування.</w:t>
      </w:r>
    </w:p>
    <w:p w:rsidR="000239FF" w:rsidRPr="00155725" w:rsidRDefault="000239FF" w:rsidP="00FE35FF">
      <w:pPr>
        <w:widowControl w:val="0"/>
        <w:ind w:firstLine="680"/>
        <w:jc w:val="right"/>
        <w:rPr>
          <w:sz w:val="32"/>
          <w:szCs w:val="32"/>
        </w:rPr>
      </w:pPr>
      <w:r w:rsidRPr="00155725">
        <w:rPr>
          <w:sz w:val="32"/>
          <w:szCs w:val="32"/>
        </w:rPr>
        <w:t>Таблиця 2.2</w:t>
      </w:r>
    </w:p>
    <w:p w:rsidR="000239FF" w:rsidRPr="00155725" w:rsidRDefault="000239FF" w:rsidP="00FE35FF">
      <w:pPr>
        <w:widowControl w:val="0"/>
        <w:ind w:firstLine="680"/>
        <w:jc w:val="center"/>
        <w:rPr>
          <w:sz w:val="32"/>
          <w:szCs w:val="32"/>
          <w:vertAlign w:val="superscript"/>
        </w:rPr>
      </w:pPr>
      <w:r w:rsidRPr="00155725">
        <w:rPr>
          <w:sz w:val="32"/>
          <w:szCs w:val="32"/>
        </w:rPr>
        <w:t>Результати аналізу попиту на робочу силу в Україна за 2006-2010 роки</w:t>
      </w:r>
      <w:r w:rsidRPr="00155725">
        <w:rPr>
          <w:sz w:val="32"/>
          <w:szCs w:val="32"/>
          <w:vertAlign w:val="superscript"/>
        </w:rPr>
        <w:t>*</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0"/>
        <w:gridCol w:w="851"/>
        <w:gridCol w:w="851"/>
        <w:gridCol w:w="851"/>
        <w:gridCol w:w="850"/>
        <w:gridCol w:w="852"/>
        <w:gridCol w:w="993"/>
        <w:gridCol w:w="1134"/>
        <w:gridCol w:w="992"/>
        <w:gridCol w:w="992"/>
      </w:tblGrid>
      <w:tr w:rsidR="000239FF" w:rsidRPr="00155725" w:rsidTr="00A41F99">
        <w:trPr>
          <w:cantSplit/>
          <w:trHeight w:val="57"/>
          <w:jc w:val="center"/>
        </w:trPr>
        <w:tc>
          <w:tcPr>
            <w:tcW w:w="2270"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Регіони</w:t>
            </w:r>
          </w:p>
        </w:tc>
        <w:tc>
          <w:tcPr>
            <w:tcW w:w="4255" w:type="dxa"/>
            <w:gridSpan w:val="5"/>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Значення показника у відповідному періоді</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Відхилення</w:t>
            </w:r>
          </w:p>
        </w:tc>
      </w:tr>
      <w:tr w:rsidR="000239FF" w:rsidRPr="00155725" w:rsidTr="00A41F99">
        <w:trPr>
          <w:cantSplit/>
          <w:trHeight w:val="57"/>
          <w:jc w:val="center"/>
        </w:trPr>
        <w:tc>
          <w:tcPr>
            <w:tcW w:w="2270" w:type="dxa"/>
            <w:vMerge/>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rPr>
                <w:sz w:val="26"/>
                <w:szCs w:val="26"/>
                <w:lang w:eastAsia="en-US"/>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2006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2007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2008 рік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2009 рік</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2010 рік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відносне</w:t>
            </w:r>
          </w:p>
        </w:tc>
      </w:tr>
      <w:tr w:rsidR="00C83B60" w:rsidRPr="00155725" w:rsidTr="00A41F99">
        <w:trPr>
          <w:trHeight w:val="20"/>
          <w:jc w:val="center"/>
        </w:trPr>
        <w:tc>
          <w:tcPr>
            <w:tcW w:w="2270"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83B60" w:rsidRDefault="00C83B60">
            <w:pPr>
              <w:widowControl w:val="0"/>
              <w:spacing w:line="276" w:lineRule="auto"/>
              <w:jc w:val="center"/>
              <w:rPr>
                <w:sz w:val="26"/>
                <w:szCs w:val="26"/>
              </w:rPr>
            </w:pPr>
            <w:r>
              <w:rPr>
                <w:sz w:val="26"/>
                <w:szCs w:val="26"/>
              </w:rPr>
              <w:t>2010/</w:t>
            </w:r>
          </w:p>
          <w:p w:rsidR="00C83B60" w:rsidRDefault="00C83B60">
            <w:pPr>
              <w:widowControl w:val="0"/>
              <w:spacing w:line="276" w:lineRule="auto"/>
              <w:jc w:val="center"/>
              <w:rPr>
                <w:sz w:val="26"/>
                <w:szCs w:val="26"/>
                <w:lang w:eastAsia="en-US"/>
              </w:rPr>
            </w:pPr>
            <w:r>
              <w:rPr>
                <w:sz w:val="26"/>
                <w:szCs w:val="26"/>
              </w:rPr>
              <w:t>2006</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Default="00C83B60">
            <w:pPr>
              <w:widowControl w:val="0"/>
              <w:spacing w:line="276" w:lineRule="auto"/>
              <w:ind w:right="-108" w:hanging="108"/>
              <w:jc w:val="center"/>
              <w:rPr>
                <w:sz w:val="26"/>
                <w:szCs w:val="26"/>
              </w:rPr>
            </w:pPr>
            <w:r>
              <w:rPr>
                <w:sz w:val="26"/>
                <w:szCs w:val="26"/>
              </w:rPr>
              <w:t>2010/</w:t>
            </w:r>
          </w:p>
          <w:p w:rsidR="00C83B60" w:rsidRDefault="00C83B60">
            <w:pPr>
              <w:widowControl w:val="0"/>
              <w:spacing w:line="276" w:lineRule="auto"/>
              <w:ind w:right="-108" w:hanging="108"/>
              <w:jc w:val="center"/>
              <w:rPr>
                <w:sz w:val="26"/>
                <w:szCs w:val="26"/>
                <w:lang w:eastAsia="en-US"/>
              </w:rPr>
            </w:pPr>
            <w:r>
              <w:rPr>
                <w:sz w:val="26"/>
                <w:szCs w:val="26"/>
              </w:rPr>
              <w:t>2009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Default="00C83B60">
            <w:pPr>
              <w:widowControl w:val="0"/>
              <w:spacing w:line="276" w:lineRule="auto"/>
              <w:ind w:right="-108" w:hanging="108"/>
              <w:jc w:val="center"/>
              <w:rPr>
                <w:sz w:val="26"/>
                <w:szCs w:val="26"/>
              </w:rPr>
            </w:pPr>
            <w:r>
              <w:rPr>
                <w:sz w:val="26"/>
                <w:szCs w:val="26"/>
              </w:rPr>
              <w:t>2010/</w:t>
            </w:r>
          </w:p>
          <w:p w:rsidR="00C83B60" w:rsidRDefault="00C83B60">
            <w:pPr>
              <w:widowControl w:val="0"/>
              <w:spacing w:line="276" w:lineRule="auto"/>
              <w:ind w:right="-108" w:hanging="108"/>
              <w:jc w:val="center"/>
              <w:rPr>
                <w:sz w:val="26"/>
                <w:szCs w:val="26"/>
                <w:lang w:eastAsia="en-US"/>
              </w:rPr>
            </w:pPr>
            <w:r>
              <w:rPr>
                <w:sz w:val="26"/>
                <w:szCs w:val="26"/>
              </w:rPr>
              <w:t>2006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Default="00C83B60">
            <w:pPr>
              <w:widowControl w:val="0"/>
              <w:spacing w:line="276" w:lineRule="auto"/>
              <w:ind w:right="-108" w:hanging="108"/>
              <w:jc w:val="center"/>
              <w:rPr>
                <w:sz w:val="26"/>
                <w:szCs w:val="26"/>
              </w:rPr>
            </w:pPr>
            <w:r>
              <w:rPr>
                <w:sz w:val="26"/>
                <w:szCs w:val="26"/>
              </w:rPr>
              <w:t>2010/</w:t>
            </w:r>
          </w:p>
          <w:p w:rsidR="00C83B60" w:rsidRDefault="00C83B60">
            <w:pPr>
              <w:widowControl w:val="0"/>
              <w:spacing w:line="276" w:lineRule="auto"/>
              <w:ind w:right="-108" w:hanging="108"/>
              <w:jc w:val="center"/>
              <w:rPr>
                <w:sz w:val="26"/>
                <w:szCs w:val="26"/>
                <w:lang w:eastAsia="en-US"/>
              </w:rPr>
            </w:pPr>
            <w:r>
              <w:rPr>
                <w:sz w:val="26"/>
                <w:szCs w:val="26"/>
              </w:rPr>
              <w:t>2009</w:t>
            </w:r>
          </w:p>
        </w:tc>
      </w:tr>
      <w:tr w:rsidR="00A41F99"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sz w:val="26"/>
                <w:szCs w:val="26"/>
              </w:rPr>
            </w:pPr>
            <w:r w:rsidRPr="00C83B60">
              <w:rPr>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sz w:val="26"/>
                <w:szCs w:val="26"/>
              </w:rPr>
            </w:pPr>
            <w:r w:rsidRPr="00C83B60">
              <w:rPr>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color w:val="000000"/>
                <w:sz w:val="26"/>
                <w:szCs w:val="26"/>
              </w:rPr>
            </w:pPr>
            <w:r w:rsidRPr="00C83B60">
              <w:rPr>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color w:val="000000"/>
                <w:sz w:val="26"/>
                <w:szCs w:val="26"/>
              </w:rPr>
            </w:pPr>
            <w:r w:rsidRPr="00C83B60">
              <w:rPr>
                <w:color w:val="000000"/>
                <w:sz w:val="26"/>
                <w:szCs w:val="26"/>
              </w:rPr>
              <w:t>4</w:t>
            </w:r>
          </w:p>
        </w:tc>
        <w:tc>
          <w:tcPr>
            <w:tcW w:w="850"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color w:val="000000"/>
                <w:sz w:val="26"/>
                <w:szCs w:val="26"/>
              </w:rPr>
            </w:pPr>
            <w:r w:rsidRPr="00C83B60">
              <w:rPr>
                <w:color w:val="000000"/>
                <w:sz w:val="26"/>
                <w:szCs w:val="26"/>
              </w:rPr>
              <w:t>5</w:t>
            </w:r>
          </w:p>
        </w:tc>
        <w:tc>
          <w:tcPr>
            <w:tcW w:w="852"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color w:val="000000"/>
                <w:sz w:val="26"/>
                <w:szCs w:val="26"/>
              </w:rPr>
            </w:pPr>
            <w:r w:rsidRPr="00C83B60">
              <w:rPr>
                <w:color w:val="000000"/>
                <w:sz w:val="26"/>
                <w:szCs w:val="26"/>
              </w:rPr>
              <w:t>6</w:t>
            </w:r>
          </w:p>
        </w:tc>
        <w:tc>
          <w:tcPr>
            <w:tcW w:w="993"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color w:val="000000"/>
                <w:sz w:val="26"/>
                <w:szCs w:val="26"/>
              </w:rPr>
            </w:pPr>
            <w:r w:rsidRPr="00C83B60">
              <w:rPr>
                <w:color w:val="000000"/>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color w:val="000000"/>
                <w:sz w:val="26"/>
                <w:szCs w:val="26"/>
              </w:rPr>
            </w:pPr>
            <w:r w:rsidRPr="00C83B60">
              <w:rPr>
                <w:color w:val="000000"/>
                <w:sz w:val="26"/>
                <w:szCs w:val="26"/>
              </w:rPr>
              <w:t>8</w:t>
            </w:r>
          </w:p>
        </w:tc>
        <w:tc>
          <w:tcPr>
            <w:tcW w:w="992"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color w:val="000000"/>
                <w:sz w:val="26"/>
                <w:szCs w:val="26"/>
              </w:rPr>
            </w:pPr>
            <w:r w:rsidRPr="00C83B60">
              <w:rPr>
                <w:color w:val="000000"/>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rsidR="00A41F99" w:rsidRPr="00C83B60" w:rsidRDefault="00A41F99" w:rsidP="00FE35FF">
            <w:pPr>
              <w:widowControl w:val="0"/>
              <w:spacing w:line="276" w:lineRule="auto"/>
              <w:jc w:val="center"/>
              <w:rPr>
                <w:color w:val="000000"/>
                <w:sz w:val="26"/>
                <w:szCs w:val="26"/>
              </w:rPr>
            </w:pPr>
            <w:r w:rsidRPr="00C83B60">
              <w:rPr>
                <w:color w:val="000000"/>
                <w:sz w:val="26"/>
                <w:szCs w:val="26"/>
              </w:rPr>
              <w:t>10</w:t>
            </w:r>
          </w:p>
        </w:tc>
      </w:tr>
      <w:tr w:rsidR="000239FF"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Україна</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bCs/>
                <w:color w:val="000000"/>
                <w:sz w:val="26"/>
                <w:szCs w:val="26"/>
                <w:lang w:eastAsia="en-US"/>
              </w:rPr>
            </w:pPr>
            <w:r w:rsidRPr="00C83B60">
              <w:rPr>
                <w:bCs/>
                <w:color w:val="000000"/>
                <w:sz w:val="26"/>
                <w:szCs w:val="26"/>
              </w:rPr>
              <w:t>186,6</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170,5</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bCs/>
                <w:color w:val="000000"/>
                <w:sz w:val="26"/>
                <w:szCs w:val="26"/>
                <w:lang w:eastAsia="en-US"/>
              </w:rPr>
            </w:pPr>
            <w:r w:rsidRPr="00C83B60">
              <w:rPr>
                <w:bCs/>
                <w:color w:val="000000"/>
                <w:sz w:val="26"/>
                <w:szCs w:val="26"/>
              </w:rPr>
              <w:t>169,7</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91,1</w:t>
            </w:r>
          </w:p>
        </w:tc>
        <w:tc>
          <w:tcPr>
            <w:tcW w:w="85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65,8</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-120,8</w:t>
            </w:r>
          </w:p>
        </w:tc>
        <w:tc>
          <w:tcPr>
            <w:tcW w:w="1134"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-25,3</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-64,74</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-27,77</w:t>
            </w:r>
          </w:p>
        </w:tc>
      </w:tr>
      <w:tr w:rsidR="000239FF"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АР Крим</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5,3</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5,3</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6,4</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3,4</w:t>
            </w:r>
          </w:p>
        </w:tc>
        <w:tc>
          <w:tcPr>
            <w:tcW w:w="85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2,6</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-2,7</w:t>
            </w:r>
          </w:p>
        </w:tc>
        <w:tc>
          <w:tcPr>
            <w:tcW w:w="1134"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-0,8</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-50,94</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-23,53</w:t>
            </w:r>
          </w:p>
        </w:tc>
      </w:tr>
      <w:tr w:rsidR="000239FF"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Вінницька</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2,7</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2,2</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1,1</w:t>
            </w:r>
          </w:p>
        </w:tc>
        <w:tc>
          <w:tcPr>
            <w:tcW w:w="85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0,6</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-2,4</w:t>
            </w:r>
          </w:p>
        </w:tc>
        <w:tc>
          <w:tcPr>
            <w:tcW w:w="1134"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-0,5</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-80,00</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-45,45</w:t>
            </w:r>
          </w:p>
        </w:tc>
      </w:tr>
      <w:tr w:rsidR="000239FF"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both"/>
              <w:rPr>
                <w:sz w:val="26"/>
                <w:szCs w:val="26"/>
                <w:lang w:eastAsia="en-US"/>
              </w:rPr>
            </w:pPr>
            <w:r w:rsidRPr="00C83B60">
              <w:rPr>
                <w:sz w:val="26"/>
                <w:szCs w:val="26"/>
              </w:rPr>
              <w:t>Волинська</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2,2</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3,6</w:t>
            </w:r>
          </w:p>
        </w:tc>
        <w:tc>
          <w:tcPr>
            <w:tcW w:w="850"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2</w:t>
            </w:r>
          </w:p>
        </w:tc>
        <w:tc>
          <w:tcPr>
            <w:tcW w:w="85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-1,2</w:t>
            </w:r>
          </w:p>
        </w:tc>
        <w:tc>
          <w:tcPr>
            <w:tcW w:w="1134"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-54,55</w:t>
            </w:r>
          </w:p>
        </w:tc>
        <w:tc>
          <w:tcPr>
            <w:tcW w:w="992" w:type="dxa"/>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color w:val="000000"/>
                <w:sz w:val="26"/>
                <w:szCs w:val="26"/>
                <w:lang w:eastAsia="en-US"/>
              </w:rPr>
            </w:pPr>
            <w:r w:rsidRPr="00C83B60">
              <w:rPr>
                <w:color w:val="000000"/>
                <w:sz w:val="26"/>
                <w:szCs w:val="26"/>
              </w:rPr>
              <w:t>-50,00</w:t>
            </w:r>
          </w:p>
        </w:tc>
      </w:tr>
    </w:tbl>
    <w:p w:rsidR="00C83B60" w:rsidRPr="00155725" w:rsidRDefault="00C83B60" w:rsidP="00C83B60">
      <w:pPr>
        <w:widowControl w:val="0"/>
        <w:jc w:val="right"/>
        <w:rPr>
          <w:sz w:val="32"/>
          <w:szCs w:val="32"/>
        </w:rPr>
      </w:pPr>
      <w:r w:rsidRPr="00155725">
        <w:rPr>
          <w:sz w:val="32"/>
          <w:szCs w:val="32"/>
        </w:rPr>
        <w:lastRenderedPageBreak/>
        <w:t>Продовж. табл. 2.2</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0"/>
        <w:gridCol w:w="851"/>
        <w:gridCol w:w="851"/>
        <w:gridCol w:w="851"/>
        <w:gridCol w:w="850"/>
        <w:gridCol w:w="852"/>
        <w:gridCol w:w="993"/>
        <w:gridCol w:w="1134"/>
        <w:gridCol w:w="992"/>
        <w:gridCol w:w="992"/>
      </w:tblGrid>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sz w:val="26"/>
                <w:szCs w:val="26"/>
              </w:rPr>
            </w:pPr>
            <w:r w:rsidRPr="00C83B60">
              <w:rPr>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sz w:val="26"/>
                <w:szCs w:val="26"/>
              </w:rPr>
            </w:pPr>
            <w:r w:rsidRPr="00C83B60">
              <w:rPr>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color w:val="000000"/>
                <w:sz w:val="26"/>
                <w:szCs w:val="26"/>
              </w:rPr>
            </w:pPr>
            <w:r w:rsidRPr="00C83B60">
              <w:rPr>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color w:val="000000"/>
                <w:sz w:val="26"/>
                <w:szCs w:val="26"/>
              </w:rPr>
            </w:pPr>
            <w:r w:rsidRPr="00C83B60">
              <w:rPr>
                <w:color w:val="000000"/>
                <w:sz w:val="26"/>
                <w:szCs w:val="26"/>
              </w:rPr>
              <w:t>4</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color w:val="000000"/>
                <w:sz w:val="26"/>
                <w:szCs w:val="26"/>
              </w:rPr>
            </w:pPr>
            <w:r w:rsidRPr="00C83B60">
              <w:rPr>
                <w:color w:val="000000"/>
                <w:sz w:val="26"/>
                <w:szCs w:val="26"/>
              </w:rPr>
              <w:t>5</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color w:val="000000"/>
                <w:sz w:val="26"/>
                <w:szCs w:val="26"/>
              </w:rPr>
            </w:pPr>
            <w:r w:rsidRPr="00C83B60">
              <w:rPr>
                <w:color w:val="000000"/>
                <w:sz w:val="26"/>
                <w:szCs w:val="26"/>
              </w:rPr>
              <w:t>6</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color w:val="000000"/>
                <w:sz w:val="26"/>
                <w:szCs w:val="26"/>
              </w:rPr>
            </w:pPr>
            <w:r w:rsidRPr="00C83B60">
              <w:rPr>
                <w:color w:val="000000"/>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color w:val="000000"/>
                <w:sz w:val="26"/>
                <w:szCs w:val="26"/>
              </w:rPr>
            </w:pPr>
            <w:r w:rsidRPr="00C83B60">
              <w:rPr>
                <w:color w:val="000000"/>
                <w:sz w:val="26"/>
                <w:szCs w:val="26"/>
              </w:rPr>
              <w:t>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color w:val="000000"/>
                <w:sz w:val="26"/>
                <w:szCs w:val="26"/>
              </w:rPr>
            </w:pPr>
            <w:r w:rsidRPr="00C83B60">
              <w:rPr>
                <w:color w:val="000000"/>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spacing w:line="276" w:lineRule="auto"/>
              <w:jc w:val="center"/>
              <w:rPr>
                <w:color w:val="000000"/>
                <w:sz w:val="26"/>
                <w:szCs w:val="26"/>
              </w:rPr>
            </w:pPr>
            <w:r w:rsidRPr="00C83B60">
              <w:rPr>
                <w:color w:val="000000"/>
                <w:sz w:val="26"/>
                <w:szCs w:val="26"/>
              </w:rPr>
              <w:t>10</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Дніпропетровська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18,2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17,6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18,9</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10</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6,5</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-11,7</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-3,5</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-64,29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-35,00</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Донецька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34,8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28,8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10,1</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3,3</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-31,5</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-90,52</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-67,33</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Житомирська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2,7</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3,9</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2,4</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1,5</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-1,8</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-54,55</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-37,50</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Закарпатська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3,4</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2,1</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1,1</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0,7</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-2,7</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-79,41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-36,36</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Запорізька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6,7</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6,8</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1,9</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-5,6</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-83,58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-42,11</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Івано-Франківська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1,3</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0,6</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0,2</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-1,8</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-90,00</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-66,67</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Київська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6,1</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7,4</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3,7</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-4,9</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-70,00</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-43,24</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Кіровоградська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1,1</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0,6</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-3,2</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-0,5</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-84,21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-45,45</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Луганська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9,3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1,8</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2,2</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1,3</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-8</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-86,02</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-40,91</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Львівська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4,9</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4,7</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2,1</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1,2</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-3,7</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-75,51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-42,86</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Миколаївська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2,7</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1,7</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-0,7</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-75,00</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-41,18</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Одеська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5,7</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5,6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5,8</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2,2</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-3,5</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-61,40</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-26,67</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Полтавська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5,3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6,2</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2,8</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2,9</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-2,4</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-45,28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3,57</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Рівненська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3,6</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2,1</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0,7</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-61,11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-66,67</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Сумська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1,9</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1,3</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0,7</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-1,9</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-73,08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-46,15</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both"/>
              <w:rPr>
                <w:sz w:val="26"/>
                <w:szCs w:val="26"/>
                <w:lang w:eastAsia="en-US"/>
              </w:rPr>
            </w:pPr>
            <w:r w:rsidRPr="00C83B60">
              <w:rPr>
                <w:sz w:val="26"/>
                <w:szCs w:val="26"/>
              </w:rPr>
              <w:t>Тернопільська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1,8</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1,3</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-0,8</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-0,3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-44,44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jc w:val="center"/>
              <w:rPr>
                <w:color w:val="000000"/>
                <w:sz w:val="26"/>
                <w:szCs w:val="26"/>
                <w:lang w:eastAsia="en-US"/>
              </w:rPr>
            </w:pPr>
            <w:r w:rsidRPr="00C83B60">
              <w:rPr>
                <w:color w:val="000000"/>
                <w:sz w:val="26"/>
                <w:szCs w:val="26"/>
              </w:rPr>
              <w:t>-23,08</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Харківська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10,7</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4,4</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2,6</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-9,9</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-79,20</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-40,91</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Херсонська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2,9</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1,6</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-0,6</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-27,27</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-46,67</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Хмельницька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2,1</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1,1</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0,7</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0,3</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-3,2</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-91,43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-57,14</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Черкаська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1,3</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0,5</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0,3</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-0,2</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-80,00</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-40,00</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Чернівецька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0,8</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0,4</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-1,4</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-0,4</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-77,78</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-50,00</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Чернігівська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3,9</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4,4</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2,2</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-2,8</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-1,1</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-71,79</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-50,00</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м. Київ</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33,9</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32,3</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36,2</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24,1</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27,1</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-6,8</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-20,06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12,45</w:t>
            </w:r>
          </w:p>
        </w:tc>
      </w:tr>
      <w:tr w:rsidR="00C83B60" w:rsidRPr="00155725" w:rsidTr="00A41F99">
        <w:trPr>
          <w:trHeight w:val="20"/>
          <w:jc w:val="center"/>
        </w:trPr>
        <w:tc>
          <w:tcPr>
            <w:tcW w:w="227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both"/>
              <w:rPr>
                <w:sz w:val="26"/>
                <w:szCs w:val="26"/>
                <w:lang w:eastAsia="en-US"/>
              </w:rPr>
            </w:pPr>
            <w:r w:rsidRPr="00C83B60">
              <w:rPr>
                <w:sz w:val="26"/>
                <w:szCs w:val="26"/>
              </w:rPr>
              <w:t>м. Севастополь</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2,2</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2,6</w:t>
            </w:r>
          </w:p>
        </w:tc>
        <w:tc>
          <w:tcPr>
            <w:tcW w:w="851"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2,5</w:t>
            </w:r>
          </w:p>
        </w:tc>
        <w:tc>
          <w:tcPr>
            <w:tcW w:w="850"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1,5</w:t>
            </w:r>
          </w:p>
        </w:tc>
        <w:tc>
          <w:tcPr>
            <w:tcW w:w="85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1,2</w:t>
            </w:r>
          </w:p>
        </w:tc>
        <w:tc>
          <w:tcPr>
            <w:tcW w:w="993"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-0,3</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-45,45</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Pr="00C83B60" w:rsidRDefault="00C83B60" w:rsidP="00CF4D55">
            <w:pPr>
              <w:widowControl w:val="0"/>
              <w:jc w:val="center"/>
              <w:rPr>
                <w:color w:val="000000"/>
                <w:sz w:val="26"/>
                <w:szCs w:val="26"/>
                <w:lang w:eastAsia="en-US"/>
              </w:rPr>
            </w:pPr>
            <w:r w:rsidRPr="00C83B60">
              <w:rPr>
                <w:color w:val="000000"/>
                <w:sz w:val="26"/>
                <w:szCs w:val="26"/>
              </w:rPr>
              <w:t>-20,00</w:t>
            </w:r>
          </w:p>
        </w:tc>
      </w:tr>
    </w:tbl>
    <w:p w:rsidR="00A41F99" w:rsidRPr="00C83B60" w:rsidRDefault="00A41F99" w:rsidP="00FE35FF">
      <w:pPr>
        <w:widowControl w:val="0"/>
        <w:ind w:firstLine="680"/>
        <w:rPr>
          <w:lang w:eastAsia="en-US"/>
        </w:rPr>
      </w:pPr>
      <w:r w:rsidRPr="00C83B60">
        <w:rPr>
          <w:lang w:eastAsia="en-US"/>
        </w:rPr>
        <w:t xml:space="preserve">Примітка. </w:t>
      </w:r>
      <w:r w:rsidRPr="00C83B60">
        <w:rPr>
          <w:vertAlign w:val="superscript"/>
          <w:lang w:eastAsia="en-US"/>
        </w:rPr>
        <w:t>*</w:t>
      </w:r>
      <w:r w:rsidRPr="00C83B60">
        <w:rPr>
          <w:lang w:eastAsia="en-US"/>
        </w:rPr>
        <w:t xml:space="preserve">Розраховано авторами на основі джерел [58, 59, 60, 61, </w:t>
      </w:r>
      <w:r w:rsidR="00C83B60" w:rsidRPr="00C83B60">
        <w:rPr>
          <w:lang w:eastAsia="en-US"/>
        </w:rPr>
        <w:t>6</w:t>
      </w:r>
      <w:r w:rsidRPr="00C83B60">
        <w:rPr>
          <w:lang w:eastAsia="en-US"/>
        </w:rPr>
        <w:t>2]</w:t>
      </w:r>
    </w:p>
    <w:p w:rsidR="00A41F99" w:rsidRDefault="00A41F99" w:rsidP="00FE35FF">
      <w:pPr>
        <w:widowControl w:val="0"/>
        <w:ind w:firstLine="680"/>
        <w:rPr>
          <w:sz w:val="32"/>
          <w:szCs w:val="32"/>
          <w:lang w:eastAsia="en-US"/>
        </w:rPr>
      </w:pPr>
    </w:p>
    <w:p w:rsidR="000239FF" w:rsidRPr="00155725" w:rsidRDefault="000239FF" w:rsidP="00FE35FF">
      <w:pPr>
        <w:widowControl w:val="0"/>
        <w:ind w:firstLine="567"/>
        <w:jc w:val="both"/>
        <w:rPr>
          <w:sz w:val="32"/>
          <w:szCs w:val="32"/>
        </w:rPr>
      </w:pPr>
      <w:r w:rsidRPr="00155725">
        <w:rPr>
          <w:sz w:val="32"/>
          <w:szCs w:val="32"/>
        </w:rPr>
        <w:t>Необхідно зазначити, що спо</w:t>
      </w:r>
      <w:r w:rsidR="0060384E" w:rsidRPr="00155725">
        <w:rPr>
          <w:sz w:val="32"/>
          <w:szCs w:val="32"/>
        </w:rPr>
        <w:t>с</w:t>
      </w:r>
      <w:r w:rsidRPr="00155725">
        <w:rPr>
          <w:sz w:val="32"/>
          <w:szCs w:val="32"/>
        </w:rPr>
        <w:t xml:space="preserve">терігається тенденція зменшення попиту на робочу силу  за період з 2006 по 2010 роки, при чому у всіх областях України, що однозначно негативно впливає на безпеку працевлаштування населення. Зокрема у 2010 році порівняно з попереднім попит на робочу силу зменшився у Волинській області на </w:t>
      </w:r>
      <w:r w:rsidR="00C83B60">
        <w:rPr>
          <w:sz w:val="32"/>
          <w:szCs w:val="32"/>
        </w:rPr>
        <w:t xml:space="preserve">     </w:t>
      </w:r>
      <w:r w:rsidRPr="00155725">
        <w:rPr>
          <w:sz w:val="32"/>
          <w:szCs w:val="32"/>
        </w:rPr>
        <w:t>50 %,  Донецькій – на 67,33 %, Івано-Франківській – на 66,67 %, Рівненській – на  66,67 %,  Хмельницькій – на 57,14 %, тоді як у Полтавській області  та місті Києві даний показник зріс відповідно на 3,57% і 12,45 %.</w:t>
      </w:r>
    </w:p>
    <w:p w:rsidR="000239FF" w:rsidRPr="00155725" w:rsidRDefault="000239FF" w:rsidP="00FE35FF">
      <w:pPr>
        <w:widowControl w:val="0"/>
        <w:ind w:firstLine="567"/>
        <w:jc w:val="both"/>
        <w:rPr>
          <w:rStyle w:val="apple-style-span"/>
          <w:color w:val="000000"/>
          <w:sz w:val="32"/>
          <w:szCs w:val="32"/>
        </w:rPr>
      </w:pPr>
      <w:r w:rsidRPr="00155725">
        <w:rPr>
          <w:rStyle w:val="apple-style-span"/>
          <w:color w:val="000000"/>
          <w:sz w:val="32"/>
          <w:szCs w:val="32"/>
        </w:rPr>
        <w:t xml:space="preserve">Варто звернути увагу на одну із важливих складових економічної безпеки – фінансову безпеку, що являє собою наявність фінансових ресурсів, які необхідні для задоволення життєво важливих потреб та забезпечення гідного рівня життя. </w:t>
      </w:r>
    </w:p>
    <w:p w:rsidR="000239FF" w:rsidRPr="00155725" w:rsidRDefault="000239FF" w:rsidP="00FE35FF">
      <w:pPr>
        <w:widowControl w:val="0"/>
        <w:ind w:firstLine="567"/>
        <w:jc w:val="both"/>
        <w:rPr>
          <w:rStyle w:val="apple-style-span"/>
          <w:color w:val="000000"/>
          <w:sz w:val="32"/>
          <w:szCs w:val="32"/>
        </w:rPr>
      </w:pPr>
      <w:r w:rsidRPr="00155725">
        <w:rPr>
          <w:rStyle w:val="apple-style-span"/>
          <w:color w:val="000000"/>
          <w:sz w:val="32"/>
          <w:szCs w:val="32"/>
        </w:rPr>
        <w:t xml:space="preserve">Щоб безпечно існувати та розвиватись кожній людині необхідний певний рівень доходу, за якого вона зможе забезпечити задоволення своїх </w:t>
      </w:r>
      <w:r w:rsidRPr="00155725">
        <w:rPr>
          <w:rStyle w:val="apple-style-span"/>
          <w:color w:val="000000"/>
          <w:sz w:val="32"/>
          <w:szCs w:val="32"/>
        </w:rPr>
        <w:lastRenderedPageBreak/>
        <w:t>потреб і насамперед надійне та стабільне фінансове становище, тому проаналізуємо динаміку середньодушового доходу населення на основі даних Додатку К.</w:t>
      </w:r>
    </w:p>
    <w:p w:rsidR="000239FF" w:rsidRPr="00155725" w:rsidRDefault="000239FF" w:rsidP="00FE35FF">
      <w:pPr>
        <w:widowControl w:val="0"/>
        <w:ind w:firstLine="567"/>
        <w:jc w:val="both"/>
        <w:rPr>
          <w:sz w:val="32"/>
          <w:szCs w:val="32"/>
        </w:rPr>
      </w:pPr>
      <w:r w:rsidRPr="00155725">
        <w:rPr>
          <w:sz w:val="32"/>
          <w:szCs w:val="32"/>
        </w:rPr>
        <w:t>Згідно з проведеним аналізом (рис. 2.1) було виявлено зростання середньодушового н</w:t>
      </w:r>
      <w:r w:rsidR="0060384E" w:rsidRPr="00155725">
        <w:rPr>
          <w:sz w:val="32"/>
          <w:szCs w:val="32"/>
        </w:rPr>
        <w:t>а</w:t>
      </w:r>
      <w:r w:rsidRPr="00155725">
        <w:rPr>
          <w:sz w:val="32"/>
          <w:szCs w:val="32"/>
        </w:rPr>
        <w:t xml:space="preserve">явного доходу у всіх регіонах України, що звичайно є позитивним фактором. Варто зазначити, що найбільше зростання доходу населення у 2009-2010 роках спостерігається у </w:t>
      </w:r>
      <w:r w:rsidR="0060384E" w:rsidRPr="00155725">
        <w:rPr>
          <w:sz w:val="32"/>
          <w:szCs w:val="32"/>
        </w:rPr>
        <w:t>Чернівецькій області (</w:t>
      </w:r>
      <w:r w:rsidRPr="00155725">
        <w:rPr>
          <w:sz w:val="32"/>
          <w:szCs w:val="32"/>
        </w:rPr>
        <w:t>на 31,65 %) та містах Київ (на 37,59 %) і Севастополь (на 33,5 %), найменше – у Полтавській області</w:t>
      </w:r>
      <w:r w:rsidR="0060384E" w:rsidRPr="00155725">
        <w:rPr>
          <w:sz w:val="32"/>
          <w:szCs w:val="32"/>
        </w:rPr>
        <w:t xml:space="preserve"> </w:t>
      </w:r>
      <w:r w:rsidRPr="00155725">
        <w:rPr>
          <w:sz w:val="32"/>
          <w:szCs w:val="32"/>
        </w:rPr>
        <w:t>(на 20,86 %). Така тенденція є позитивною, оскільки зі зростанням доходу збільшується і фінанс</w:t>
      </w:r>
      <w:r w:rsidR="0060384E" w:rsidRPr="00155725">
        <w:rPr>
          <w:sz w:val="32"/>
          <w:szCs w:val="32"/>
        </w:rPr>
        <w:t>ова безпека населення.</w:t>
      </w:r>
      <w:r w:rsidRPr="00155725">
        <w:rPr>
          <w:sz w:val="32"/>
          <w:szCs w:val="32"/>
        </w:rPr>
        <w:t xml:space="preserve"> Проте варто відмітити перевищення рівня витрат над доходами населення в Україні, що свідчить про наявність так званих «тіньових доходів» і це не до</w:t>
      </w:r>
      <w:r w:rsidR="0060384E" w:rsidRPr="00155725">
        <w:rPr>
          <w:sz w:val="32"/>
          <w:szCs w:val="32"/>
        </w:rPr>
        <w:t>з</w:t>
      </w:r>
      <w:r w:rsidRPr="00155725">
        <w:rPr>
          <w:sz w:val="32"/>
          <w:szCs w:val="32"/>
        </w:rPr>
        <w:t>воляє повністю об’єктивно оцінювати рівень матеріального забезпечення.</w:t>
      </w:r>
    </w:p>
    <w:p w:rsidR="000239FF" w:rsidRPr="00155725" w:rsidRDefault="000239FF" w:rsidP="00FE35FF">
      <w:pPr>
        <w:widowControl w:val="0"/>
        <w:jc w:val="center"/>
        <w:rPr>
          <w:rStyle w:val="apple-style-span"/>
          <w:rFonts w:ascii="Calibri" w:hAnsi="Calibri"/>
          <w:color w:val="000000"/>
          <w:sz w:val="32"/>
          <w:szCs w:val="32"/>
        </w:rPr>
      </w:pPr>
      <w:r w:rsidRPr="00155725">
        <w:rPr>
          <w:noProof/>
          <w:color w:val="000000"/>
          <w:sz w:val="32"/>
          <w:szCs w:val="32"/>
          <w:lang w:val="ru-RU" w:eastAsia="ru-RU"/>
        </w:rPr>
        <w:drawing>
          <wp:inline distT="0" distB="0" distL="0" distR="0">
            <wp:extent cx="6361611" cy="5329646"/>
            <wp:effectExtent l="0" t="0" r="0" b="0"/>
            <wp:docPr id="19"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239FF" w:rsidRPr="00155725" w:rsidRDefault="000239FF" w:rsidP="00FE35FF">
      <w:pPr>
        <w:widowControl w:val="0"/>
        <w:ind w:firstLine="680"/>
        <w:jc w:val="both"/>
        <w:rPr>
          <w:sz w:val="32"/>
          <w:szCs w:val="32"/>
          <w:vertAlign w:val="superscript"/>
        </w:rPr>
      </w:pPr>
      <w:r w:rsidRPr="00155725">
        <w:rPr>
          <w:sz w:val="32"/>
          <w:szCs w:val="32"/>
        </w:rPr>
        <w:t>Рис. 2.1. Динаміка величини наявного доходу на одну особу в Україні</w:t>
      </w:r>
      <w:r w:rsidRPr="00155725">
        <w:rPr>
          <w:sz w:val="32"/>
          <w:szCs w:val="32"/>
          <w:vertAlign w:val="superscript"/>
        </w:rPr>
        <w:t>*</w:t>
      </w:r>
    </w:p>
    <w:p w:rsidR="000239FF" w:rsidRPr="00C83B60" w:rsidRDefault="000239FF" w:rsidP="00FE35FF">
      <w:pPr>
        <w:widowControl w:val="0"/>
        <w:ind w:firstLine="680"/>
        <w:jc w:val="both"/>
        <w:rPr>
          <w:lang w:eastAsia="en-US"/>
        </w:rPr>
      </w:pPr>
      <w:r w:rsidRPr="00C83B60">
        <w:rPr>
          <w:lang w:eastAsia="en-US"/>
        </w:rPr>
        <w:t xml:space="preserve">Примітка. </w:t>
      </w:r>
      <w:r w:rsidRPr="00C83B60">
        <w:rPr>
          <w:vertAlign w:val="superscript"/>
          <w:lang w:eastAsia="en-US"/>
        </w:rPr>
        <w:t>*</w:t>
      </w:r>
      <w:r w:rsidR="003C76EA" w:rsidRPr="00C83B60">
        <w:rPr>
          <w:lang w:eastAsia="en-US"/>
        </w:rPr>
        <w:t>Побудовано автора</w:t>
      </w:r>
      <w:r w:rsidRPr="00C83B60">
        <w:rPr>
          <w:lang w:eastAsia="en-US"/>
        </w:rPr>
        <w:t>м</w:t>
      </w:r>
      <w:r w:rsidR="003C76EA" w:rsidRPr="00C83B60">
        <w:rPr>
          <w:lang w:eastAsia="en-US"/>
        </w:rPr>
        <w:t>и</w:t>
      </w:r>
      <w:r w:rsidRPr="00C83B60">
        <w:rPr>
          <w:lang w:eastAsia="en-US"/>
        </w:rPr>
        <w:t xml:space="preserve"> на основі джерела [63]</w:t>
      </w:r>
    </w:p>
    <w:p w:rsidR="003C76EA" w:rsidRPr="00155725" w:rsidRDefault="003C76EA" w:rsidP="00FE35FF">
      <w:pPr>
        <w:widowControl w:val="0"/>
        <w:ind w:firstLine="680"/>
        <w:jc w:val="both"/>
        <w:rPr>
          <w:sz w:val="32"/>
          <w:szCs w:val="32"/>
        </w:rPr>
        <w:sectPr w:rsidR="003C76EA" w:rsidRPr="00155725" w:rsidSect="00155725">
          <w:pgSz w:w="11907" w:h="16840" w:code="11"/>
          <w:pgMar w:top="851" w:right="851" w:bottom="851" w:left="851" w:header="709" w:footer="709" w:gutter="0"/>
          <w:cols w:space="708"/>
          <w:docGrid w:linePitch="360"/>
        </w:sectPr>
      </w:pPr>
    </w:p>
    <w:p w:rsidR="00C83B60" w:rsidRPr="00155725" w:rsidRDefault="00C83B60" w:rsidP="00C83B60">
      <w:pPr>
        <w:widowControl w:val="0"/>
        <w:ind w:firstLine="567"/>
        <w:jc w:val="both"/>
        <w:rPr>
          <w:rFonts w:eastAsia="Calibri"/>
          <w:sz w:val="32"/>
          <w:szCs w:val="32"/>
          <w:lang w:eastAsia="en-US"/>
        </w:rPr>
      </w:pPr>
      <w:r w:rsidRPr="00155725">
        <w:rPr>
          <w:sz w:val="32"/>
          <w:szCs w:val="32"/>
        </w:rPr>
        <w:lastRenderedPageBreak/>
        <w:t xml:space="preserve">Аналіз </w:t>
      </w:r>
      <w:proofErr w:type="spellStart"/>
      <w:r w:rsidRPr="00155725">
        <w:rPr>
          <w:sz w:val="32"/>
          <w:szCs w:val="32"/>
        </w:rPr>
        <w:t>децильного</w:t>
      </w:r>
      <w:proofErr w:type="spellEnd"/>
      <w:r w:rsidRPr="00155725">
        <w:rPr>
          <w:sz w:val="32"/>
          <w:szCs w:val="32"/>
        </w:rPr>
        <w:t xml:space="preserve"> коефіцієнта доходів (Додаток АН) також показав, що в Україні спостерігається значна диференціація рівня доходів населення, що також негативно впливає на економічну безпеку, адже є передумовою для виникнення соціальної напруженості в суспільстві.</w:t>
      </w:r>
    </w:p>
    <w:p w:rsidR="00C83B60" w:rsidRDefault="00C83B60" w:rsidP="00FE35FF">
      <w:pPr>
        <w:widowControl w:val="0"/>
        <w:ind w:firstLine="567"/>
        <w:jc w:val="both"/>
        <w:rPr>
          <w:rStyle w:val="apple-style-span"/>
          <w:color w:val="000000"/>
          <w:sz w:val="32"/>
          <w:szCs w:val="32"/>
        </w:rPr>
      </w:pPr>
      <w:r w:rsidRPr="00155725">
        <w:rPr>
          <w:rStyle w:val="apple-style-span"/>
          <w:color w:val="000000"/>
          <w:sz w:val="32"/>
          <w:szCs w:val="32"/>
        </w:rPr>
        <w:t>Одним із основних доходів населення є заробітна плата, тому важливе значення має аналіз її рівня та динаміки (Додаток Л), адже вона чи не найбільше впливає на рівень економічної безпеки населення.</w:t>
      </w:r>
    </w:p>
    <w:p w:rsidR="003C76EA" w:rsidRPr="00155725" w:rsidRDefault="003C76EA" w:rsidP="00FE35FF">
      <w:pPr>
        <w:widowControl w:val="0"/>
        <w:ind w:firstLine="567"/>
        <w:jc w:val="both"/>
        <w:rPr>
          <w:rStyle w:val="apple-style-span"/>
          <w:sz w:val="32"/>
          <w:szCs w:val="32"/>
        </w:rPr>
      </w:pPr>
      <w:r w:rsidRPr="00155725">
        <w:rPr>
          <w:sz w:val="32"/>
          <w:szCs w:val="32"/>
        </w:rPr>
        <w:t>Аналіз середньої заробітної плати в Україні та ї</w:t>
      </w:r>
      <w:r w:rsidR="0060384E" w:rsidRPr="00155725">
        <w:rPr>
          <w:sz w:val="32"/>
          <w:szCs w:val="32"/>
        </w:rPr>
        <w:t>ї</w:t>
      </w:r>
      <w:r w:rsidRPr="00155725">
        <w:rPr>
          <w:sz w:val="32"/>
          <w:szCs w:val="32"/>
        </w:rPr>
        <w:t xml:space="preserve"> регіонах показав, що в загальному спостерігається позитивна динаміка, проте її рівень є недостатньо високим. Найбільший рівень заробітної плати виявлено у таких регіонах, як: Дніпропетровська, Донецька, Київська, Луганська, Миколаївська, Одеська області та містах Київ і Севастополь, тоді як найменший – у Волинській, Тернопільській та Чернігівській областях.</w:t>
      </w:r>
      <w:r w:rsidRPr="00155725">
        <w:rPr>
          <w:rFonts w:eastAsia="TimesNewRoman"/>
          <w:sz w:val="32"/>
          <w:szCs w:val="32"/>
        </w:rPr>
        <w:t xml:space="preserve"> Тобто, спостерігаються диспропорції в оплаті праці між регіонами. Це свідчить лише про те, що заробітна плата в нашій країні надалі визначається за видами економічної діяльності, тобто залежно від того, в якій галузі людина працює, а не від особистого трудового внеску, кваліфікації та професіоналізму працівника, що є суттєвою помилкою та чинником поглиблення бідності в Україні, а, отже, і зменшення рівня фінансової безпеки.</w:t>
      </w:r>
    </w:p>
    <w:p w:rsidR="000239FF" w:rsidRPr="00155725" w:rsidRDefault="000239FF" w:rsidP="00FE35FF">
      <w:pPr>
        <w:widowControl w:val="0"/>
        <w:ind w:firstLine="567"/>
        <w:jc w:val="both"/>
        <w:rPr>
          <w:sz w:val="32"/>
          <w:szCs w:val="32"/>
        </w:rPr>
      </w:pPr>
      <w:r w:rsidRPr="00155725">
        <w:rPr>
          <w:sz w:val="32"/>
          <w:szCs w:val="32"/>
        </w:rPr>
        <w:t>Аналізу потребує стан заборгованост</w:t>
      </w:r>
      <w:r w:rsidR="003C76EA" w:rsidRPr="00155725">
        <w:rPr>
          <w:sz w:val="32"/>
          <w:szCs w:val="32"/>
        </w:rPr>
        <w:t xml:space="preserve">і із виплат заробітної плати </w:t>
      </w:r>
      <w:r w:rsidRPr="00155725">
        <w:rPr>
          <w:sz w:val="32"/>
          <w:szCs w:val="32"/>
        </w:rPr>
        <w:t>(Додаток М), як один із чинників, що впливає на рівен</w:t>
      </w:r>
      <w:r w:rsidR="0060384E" w:rsidRPr="00155725">
        <w:rPr>
          <w:sz w:val="32"/>
          <w:szCs w:val="32"/>
        </w:rPr>
        <w:t>ь фінансової безпеки населення</w:t>
      </w:r>
      <w:r w:rsidRPr="00155725">
        <w:rPr>
          <w:sz w:val="32"/>
          <w:szCs w:val="32"/>
        </w:rPr>
        <w:t>.</w:t>
      </w:r>
      <w:r w:rsidR="003C76EA" w:rsidRPr="00155725">
        <w:rPr>
          <w:sz w:val="32"/>
          <w:szCs w:val="32"/>
        </w:rPr>
        <w:t xml:space="preserve"> </w:t>
      </w:r>
      <w:r w:rsidRPr="00155725">
        <w:rPr>
          <w:sz w:val="32"/>
          <w:szCs w:val="32"/>
        </w:rPr>
        <w:t xml:space="preserve">На жаль, в Україні та її регіонах спостерігається тенденція до зростання заборгованості із виплати заробітної плати. Лише у 2006-2010 роках вона зменшилась у Тернопільській області на 14,9 тис грн. і Хмельницькій –  на 27,6 тис </w:t>
      </w:r>
      <w:r w:rsidR="0060384E" w:rsidRPr="00155725">
        <w:rPr>
          <w:sz w:val="32"/>
          <w:szCs w:val="32"/>
        </w:rPr>
        <w:t>грн.</w:t>
      </w:r>
      <w:r w:rsidRPr="00155725">
        <w:rPr>
          <w:sz w:val="32"/>
          <w:szCs w:val="32"/>
        </w:rPr>
        <w:t xml:space="preserve">, та у  2009-2010 роках у Вінницькій та Одеській областях –  на 0,3 та 1,8 тис </w:t>
      </w:r>
      <w:r w:rsidR="0060384E" w:rsidRPr="00155725">
        <w:rPr>
          <w:sz w:val="32"/>
          <w:szCs w:val="32"/>
        </w:rPr>
        <w:t>грн.</w:t>
      </w:r>
      <w:r w:rsidRPr="00155725">
        <w:rPr>
          <w:sz w:val="32"/>
          <w:szCs w:val="32"/>
        </w:rPr>
        <w:t xml:space="preserve"> відповідно.  Найбільше зростання заборгованості із заробітної плати виявлено у таких областях, як: Волинська (на 74,51 %), Кіровоградська</w:t>
      </w:r>
      <w:r w:rsidR="0060384E" w:rsidRPr="00155725">
        <w:rPr>
          <w:sz w:val="32"/>
          <w:szCs w:val="32"/>
        </w:rPr>
        <w:t xml:space="preserve"> </w:t>
      </w:r>
      <w:r w:rsidRPr="00155725">
        <w:rPr>
          <w:sz w:val="32"/>
          <w:szCs w:val="32"/>
        </w:rPr>
        <w:t>(на 51,61 %), Миколаївська (58,82 %) та Сумська (на 60,58 %). Все це негативно впливає на фінансову безпеку населення, оскільки на певний період людина втрачає трудовий дохід, що відбивається на її матеріальному становищі.</w:t>
      </w:r>
    </w:p>
    <w:p w:rsidR="003C76EA" w:rsidRPr="00155725" w:rsidRDefault="000239FF" w:rsidP="00FE35FF">
      <w:pPr>
        <w:widowControl w:val="0"/>
        <w:ind w:firstLine="567"/>
        <w:jc w:val="both"/>
        <w:rPr>
          <w:sz w:val="32"/>
          <w:szCs w:val="32"/>
        </w:rPr>
      </w:pPr>
      <w:r w:rsidRPr="00155725">
        <w:rPr>
          <w:sz w:val="32"/>
          <w:szCs w:val="32"/>
        </w:rPr>
        <w:t>Ще один вид доходу, що також має велике значення – соціальні допомоги та трансферти, оскільки вони дозволяють підтримувати належний рівень матеріального становища соціально вразливих верств населення, а отже, і підвищити його фінансову безпеку. В рез</w:t>
      </w:r>
      <w:r w:rsidR="0060384E" w:rsidRPr="00155725">
        <w:rPr>
          <w:sz w:val="32"/>
          <w:szCs w:val="32"/>
        </w:rPr>
        <w:t xml:space="preserve">ультаті проведеного аналізу </w:t>
      </w:r>
      <w:r w:rsidRPr="00155725">
        <w:rPr>
          <w:sz w:val="32"/>
          <w:szCs w:val="32"/>
        </w:rPr>
        <w:t xml:space="preserve">соціальних </w:t>
      </w:r>
      <w:proofErr w:type="spellStart"/>
      <w:r w:rsidRPr="00155725">
        <w:rPr>
          <w:sz w:val="32"/>
          <w:szCs w:val="32"/>
        </w:rPr>
        <w:t>допомог</w:t>
      </w:r>
      <w:proofErr w:type="spellEnd"/>
      <w:r w:rsidRPr="00155725">
        <w:rPr>
          <w:sz w:val="32"/>
          <w:szCs w:val="32"/>
        </w:rPr>
        <w:t xml:space="preserve"> та трансфертів населенню (Додаток Н) виявлено її </w:t>
      </w:r>
      <w:r w:rsidR="0060384E" w:rsidRPr="00155725">
        <w:rPr>
          <w:sz w:val="32"/>
          <w:szCs w:val="32"/>
        </w:rPr>
        <w:t xml:space="preserve">зростання у всіх регіонах, крім </w:t>
      </w:r>
      <w:r w:rsidRPr="00155725">
        <w:rPr>
          <w:sz w:val="32"/>
          <w:szCs w:val="32"/>
        </w:rPr>
        <w:t>м. Київ.</w:t>
      </w:r>
      <w:r w:rsidR="003C76EA" w:rsidRPr="00155725">
        <w:rPr>
          <w:sz w:val="32"/>
          <w:szCs w:val="32"/>
        </w:rPr>
        <w:t xml:space="preserve"> </w:t>
      </w:r>
    </w:p>
    <w:p w:rsidR="00C83B60" w:rsidRDefault="00C83B60"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 xml:space="preserve">Однією з основних та найбільших загроз економічної безпеки людини </w:t>
      </w:r>
      <w:r w:rsidR="005C2F2A" w:rsidRPr="00155725">
        <w:rPr>
          <w:sz w:val="32"/>
          <w:szCs w:val="32"/>
        </w:rPr>
        <w:t>є</w:t>
      </w:r>
      <w:r w:rsidRPr="00155725">
        <w:rPr>
          <w:sz w:val="32"/>
          <w:szCs w:val="32"/>
        </w:rPr>
        <w:t xml:space="preserve"> бідність. </w:t>
      </w:r>
      <w:r w:rsidR="005C2F2A" w:rsidRPr="00155725">
        <w:rPr>
          <w:sz w:val="32"/>
          <w:szCs w:val="32"/>
        </w:rPr>
        <w:t>У</w:t>
      </w:r>
      <w:r w:rsidRPr="00155725">
        <w:rPr>
          <w:sz w:val="32"/>
          <w:szCs w:val="32"/>
        </w:rPr>
        <w:t xml:space="preserve"> сучасних умовах бідність часто стає на перешкоді стабільності суспільства і його подальшого розвитку. Люди, які тривалий час перебувають у стані бідності, соціально деградують, перетворюються на люмпенів, злочинців, які становлять загрозу для добропорядних громадян. Все це негативно впливає не тільки на розвиток держави, але й на безпеку населення. Люди вважаються бідними, якщо їхні доходи або споживання нижчі за певний рівень, що його визначають як межу бідності.</w:t>
      </w:r>
      <w:r w:rsidR="003C76EA" w:rsidRPr="00155725">
        <w:rPr>
          <w:sz w:val="32"/>
          <w:szCs w:val="32"/>
        </w:rPr>
        <w:t xml:space="preserve"> </w:t>
      </w:r>
      <w:r w:rsidRPr="00155725">
        <w:rPr>
          <w:sz w:val="32"/>
          <w:szCs w:val="32"/>
        </w:rPr>
        <w:t>Тому проаналізуємо частку населення із доходами нижче прожиткового мінімуму (табл. 2.3).</w:t>
      </w:r>
    </w:p>
    <w:p w:rsidR="003C76EA" w:rsidRPr="00155725" w:rsidRDefault="005C2F2A" w:rsidP="00FE35FF">
      <w:pPr>
        <w:widowControl w:val="0"/>
        <w:ind w:firstLine="680"/>
        <w:jc w:val="both"/>
        <w:rPr>
          <w:sz w:val="32"/>
          <w:szCs w:val="32"/>
        </w:rPr>
      </w:pPr>
      <w:r w:rsidRPr="00155725">
        <w:rPr>
          <w:sz w:val="32"/>
          <w:szCs w:val="32"/>
        </w:rPr>
        <w:t>Варто відмітити позитивну тенденцію</w:t>
      </w:r>
      <w:r w:rsidR="003C76EA" w:rsidRPr="00155725">
        <w:rPr>
          <w:sz w:val="32"/>
          <w:szCs w:val="32"/>
        </w:rPr>
        <w:t xml:space="preserve"> зменшення числа людей, що мають доходи нижче прожиткового мінімуму у 2010 році порівняно з 2006 роком, проте частка таких людей і досі залишаєтьс</w:t>
      </w:r>
      <w:r w:rsidRPr="00155725">
        <w:rPr>
          <w:sz w:val="32"/>
          <w:szCs w:val="32"/>
        </w:rPr>
        <w:t>я високою у всіх регіонах, що, у</w:t>
      </w:r>
      <w:r w:rsidR="003C76EA" w:rsidRPr="00155725">
        <w:rPr>
          <w:sz w:val="32"/>
          <w:szCs w:val="32"/>
        </w:rPr>
        <w:t xml:space="preserve"> свою чергу, є руйнівним явищем для життя населення. Необхідно також зазначити, що спостерігається зростання даного показника у 2010-2009 роках практично у всіх регіонах, крім Сумської та Одес</w:t>
      </w:r>
      <w:r w:rsidRPr="00155725">
        <w:rPr>
          <w:sz w:val="32"/>
          <w:szCs w:val="32"/>
        </w:rPr>
        <w:t>ької областей, де він зменшився</w:t>
      </w:r>
      <w:r w:rsidR="003C76EA" w:rsidRPr="00155725">
        <w:rPr>
          <w:sz w:val="32"/>
          <w:szCs w:val="32"/>
        </w:rPr>
        <w:t xml:space="preserve"> на 2,93 % і 3,06 % відповідно. Частка населення із доходами нижче прожиткового мінімуму зросла найбільше у таких областях, як: Житомирська (на 104,29 %), Івано-Франківська (на 124,24 %) та Чернівецька (на 150,96 %), що є досить негативним. Отже, як бачимо, за офіційними статистичними даними значна частина населення України залишається бідною, тобто існує загроза щодо його фінансової безпеки.</w:t>
      </w:r>
    </w:p>
    <w:p w:rsidR="003C76EA" w:rsidRPr="00155725" w:rsidRDefault="003C76EA" w:rsidP="00FE35FF">
      <w:pPr>
        <w:widowControl w:val="0"/>
        <w:ind w:firstLine="680"/>
        <w:jc w:val="both"/>
        <w:rPr>
          <w:sz w:val="32"/>
          <w:szCs w:val="32"/>
        </w:rPr>
      </w:pPr>
      <w:r w:rsidRPr="00155725">
        <w:rPr>
          <w:sz w:val="32"/>
          <w:szCs w:val="32"/>
        </w:rPr>
        <w:t>Для нормальної життєдіяльності людини необхідна наявність просторої житлової площі, яка забезпечена всім необхідним для її існування. В Україні спостерігаємо незначне зростання рівня</w:t>
      </w:r>
      <w:r w:rsidR="005C2F2A" w:rsidRPr="00155725">
        <w:rPr>
          <w:sz w:val="32"/>
          <w:szCs w:val="32"/>
        </w:rPr>
        <w:t xml:space="preserve"> забезпеченості житловою площею</w:t>
      </w:r>
      <w:r w:rsidRPr="00155725">
        <w:rPr>
          <w:sz w:val="32"/>
          <w:szCs w:val="32"/>
        </w:rPr>
        <w:t xml:space="preserve"> (Додатки П, Р, С, Т).</w:t>
      </w:r>
    </w:p>
    <w:p w:rsidR="003C76EA" w:rsidRPr="00155725" w:rsidRDefault="003C76EA" w:rsidP="00FE35FF">
      <w:pPr>
        <w:widowControl w:val="0"/>
        <w:ind w:firstLine="680"/>
        <w:jc w:val="both"/>
        <w:rPr>
          <w:sz w:val="32"/>
          <w:szCs w:val="32"/>
        </w:rPr>
      </w:pPr>
      <w:r w:rsidRPr="00155725">
        <w:rPr>
          <w:sz w:val="32"/>
          <w:szCs w:val="32"/>
        </w:rPr>
        <w:t>Важливе значення має також забезпечення комфортних житлових умов, тобто наявність каналізації, водопроводу, опалення.</w:t>
      </w:r>
    </w:p>
    <w:p w:rsidR="003C76EA" w:rsidRPr="00155725" w:rsidRDefault="003C76EA" w:rsidP="00FE35FF">
      <w:pPr>
        <w:widowControl w:val="0"/>
        <w:ind w:firstLine="680"/>
        <w:jc w:val="both"/>
        <w:rPr>
          <w:sz w:val="32"/>
          <w:szCs w:val="32"/>
        </w:rPr>
      </w:pPr>
      <w:r w:rsidRPr="00155725">
        <w:rPr>
          <w:sz w:val="32"/>
          <w:szCs w:val="32"/>
        </w:rPr>
        <w:t xml:space="preserve">Аналіз показав, що більшість житла в Україні обладнане водопроводом та каналізацією (Додатки П, Р), при чому його частка є невисокою, але зростає у всіх регіонах. Найбільша частка житла, обладнаного водопроводом та каналізацією у м. Києві – 98,9 % та </w:t>
      </w:r>
      <w:r w:rsidR="005C2F2A" w:rsidRPr="00155725">
        <w:rPr>
          <w:sz w:val="32"/>
          <w:szCs w:val="32"/>
        </w:rPr>
        <w:t xml:space="preserve">   </w:t>
      </w:r>
      <w:r w:rsidRPr="00155725">
        <w:rPr>
          <w:sz w:val="32"/>
          <w:szCs w:val="32"/>
        </w:rPr>
        <w:t>98,9 %, у м. Севастополі – 95,5 % і 90,1 %, АР Крим – 78,4 % і 87,6 %, Донецькій області  – 73,5 % і 71,6 % та Дніпропетровській –70,1 % та 67,2 % відповідно. Однак залишаються області, де ці показники є невисокими, зокрема, це Вінницька, Житомирська, Івано-Франківська, Хмельницька, Чернівецька та Чернігівська області.</w:t>
      </w:r>
    </w:p>
    <w:p w:rsidR="000239FF" w:rsidRPr="00155725" w:rsidRDefault="000239FF" w:rsidP="00FE35FF">
      <w:pPr>
        <w:widowControl w:val="0"/>
        <w:ind w:firstLine="680"/>
        <w:jc w:val="right"/>
        <w:rPr>
          <w:sz w:val="32"/>
          <w:szCs w:val="32"/>
        </w:rPr>
      </w:pPr>
    </w:p>
    <w:p w:rsidR="003C76EA" w:rsidRPr="00155725" w:rsidRDefault="003C76EA" w:rsidP="00FE35FF">
      <w:pPr>
        <w:widowControl w:val="0"/>
        <w:ind w:firstLine="680"/>
        <w:jc w:val="right"/>
        <w:rPr>
          <w:sz w:val="32"/>
          <w:szCs w:val="32"/>
        </w:rPr>
      </w:pPr>
    </w:p>
    <w:p w:rsidR="003C76EA" w:rsidRPr="00155725" w:rsidRDefault="003C76EA" w:rsidP="00FE35FF">
      <w:pPr>
        <w:widowControl w:val="0"/>
        <w:ind w:firstLine="680"/>
        <w:jc w:val="right"/>
        <w:rPr>
          <w:sz w:val="32"/>
          <w:szCs w:val="32"/>
        </w:rPr>
      </w:pPr>
    </w:p>
    <w:p w:rsidR="000239FF" w:rsidRPr="00155725" w:rsidRDefault="000239FF" w:rsidP="00FE35FF">
      <w:pPr>
        <w:widowControl w:val="0"/>
        <w:ind w:firstLine="680"/>
        <w:jc w:val="right"/>
        <w:rPr>
          <w:sz w:val="32"/>
          <w:szCs w:val="32"/>
        </w:rPr>
      </w:pPr>
      <w:r w:rsidRPr="00155725">
        <w:rPr>
          <w:sz w:val="32"/>
          <w:szCs w:val="32"/>
        </w:rPr>
        <w:t>Таблиця 2.3</w:t>
      </w:r>
    </w:p>
    <w:p w:rsidR="000239FF" w:rsidRPr="00155725" w:rsidRDefault="000239FF" w:rsidP="00FE35FF">
      <w:pPr>
        <w:widowControl w:val="0"/>
        <w:ind w:firstLine="680"/>
        <w:jc w:val="center"/>
        <w:rPr>
          <w:sz w:val="32"/>
          <w:szCs w:val="32"/>
        </w:rPr>
      </w:pPr>
      <w:r w:rsidRPr="00155725">
        <w:rPr>
          <w:sz w:val="32"/>
          <w:szCs w:val="32"/>
        </w:rPr>
        <w:t>Частка населення із доходами нижче прожиткового мінімуму в Україні</w:t>
      </w:r>
    </w:p>
    <w:p w:rsidR="000239FF" w:rsidRPr="00155725" w:rsidRDefault="000239FF" w:rsidP="00FE35FF">
      <w:pPr>
        <w:widowControl w:val="0"/>
        <w:ind w:firstLine="680"/>
        <w:jc w:val="center"/>
        <w:rPr>
          <w:sz w:val="32"/>
          <w:szCs w:val="32"/>
          <w:vertAlign w:val="superscript"/>
        </w:rPr>
      </w:pPr>
      <w:r w:rsidRPr="00155725">
        <w:rPr>
          <w:sz w:val="32"/>
          <w:szCs w:val="32"/>
        </w:rPr>
        <w:t>за 2006-2010 роки</w:t>
      </w:r>
      <w:r w:rsidRPr="00155725">
        <w:rPr>
          <w:sz w:val="32"/>
          <w:szCs w:val="32"/>
          <w:vertAlign w:val="superscript"/>
        </w:rPr>
        <w:t>*</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794"/>
        <w:gridCol w:w="794"/>
        <w:gridCol w:w="794"/>
        <w:gridCol w:w="793"/>
        <w:gridCol w:w="793"/>
        <w:gridCol w:w="993"/>
        <w:gridCol w:w="992"/>
        <w:gridCol w:w="1134"/>
        <w:gridCol w:w="1134"/>
      </w:tblGrid>
      <w:tr w:rsidR="000239FF" w:rsidRPr="00155725" w:rsidTr="00C83B60">
        <w:trPr>
          <w:cantSplit/>
          <w:trHeight w:val="57"/>
          <w:jc w:val="center"/>
        </w:trPr>
        <w:tc>
          <w:tcPr>
            <w:tcW w:w="2289"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Регіони</w:t>
            </w:r>
          </w:p>
        </w:tc>
        <w:tc>
          <w:tcPr>
            <w:tcW w:w="3968" w:type="dxa"/>
            <w:gridSpan w:val="5"/>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Значення показника у відповідному періоді</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Відхилення</w:t>
            </w:r>
          </w:p>
        </w:tc>
      </w:tr>
      <w:tr w:rsidR="000239FF" w:rsidRPr="00155725" w:rsidTr="00C83B60">
        <w:trPr>
          <w:cantSplit/>
          <w:trHeight w:val="57"/>
          <w:jc w:val="center"/>
        </w:trPr>
        <w:tc>
          <w:tcPr>
            <w:tcW w:w="2289" w:type="dxa"/>
            <w:vMerge/>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rPr>
                <w:sz w:val="26"/>
                <w:szCs w:val="26"/>
                <w:lang w:eastAsia="en-US"/>
              </w:rP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2006 рік</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2007 рік</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2008 рік</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2009 рік</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2010 рік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абсолютне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239FF" w:rsidRPr="00C83B60" w:rsidRDefault="000239FF" w:rsidP="00FE35FF">
            <w:pPr>
              <w:widowControl w:val="0"/>
              <w:jc w:val="center"/>
              <w:rPr>
                <w:sz w:val="26"/>
                <w:szCs w:val="26"/>
                <w:lang w:eastAsia="en-US"/>
              </w:rPr>
            </w:pPr>
            <w:r w:rsidRPr="00C83B60">
              <w:rPr>
                <w:sz w:val="26"/>
                <w:szCs w:val="26"/>
              </w:rPr>
              <w:t>відносне</w:t>
            </w:r>
          </w:p>
        </w:tc>
      </w:tr>
      <w:tr w:rsidR="00C83B60" w:rsidRPr="00155725" w:rsidTr="00C83B60">
        <w:trPr>
          <w:trHeight w:val="20"/>
          <w:jc w:val="center"/>
        </w:trPr>
        <w:tc>
          <w:tcPr>
            <w:tcW w:w="2289"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C83B60" w:rsidRPr="00C83B60" w:rsidRDefault="00C83B60" w:rsidP="00FE35FF">
            <w:pPr>
              <w:widowControl w:val="0"/>
              <w:rPr>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83B60" w:rsidRDefault="00C83B60">
            <w:pPr>
              <w:widowControl w:val="0"/>
              <w:spacing w:line="276" w:lineRule="auto"/>
              <w:jc w:val="center"/>
              <w:rPr>
                <w:sz w:val="26"/>
                <w:szCs w:val="26"/>
              </w:rPr>
            </w:pPr>
            <w:r>
              <w:rPr>
                <w:sz w:val="26"/>
                <w:szCs w:val="26"/>
              </w:rPr>
              <w:t>2010/</w:t>
            </w:r>
          </w:p>
          <w:p w:rsidR="00C83B60" w:rsidRDefault="00C83B60">
            <w:pPr>
              <w:widowControl w:val="0"/>
              <w:spacing w:line="276" w:lineRule="auto"/>
              <w:jc w:val="center"/>
              <w:rPr>
                <w:sz w:val="26"/>
                <w:szCs w:val="26"/>
                <w:lang w:eastAsia="en-US"/>
              </w:rPr>
            </w:pPr>
            <w:r>
              <w:rPr>
                <w:sz w:val="26"/>
                <w:szCs w:val="26"/>
              </w:rPr>
              <w:t>2006</w:t>
            </w:r>
          </w:p>
        </w:tc>
        <w:tc>
          <w:tcPr>
            <w:tcW w:w="992" w:type="dxa"/>
            <w:tcBorders>
              <w:top w:val="single" w:sz="4" w:space="0" w:color="auto"/>
              <w:left w:val="single" w:sz="4" w:space="0" w:color="auto"/>
              <w:bottom w:val="single" w:sz="4" w:space="0" w:color="auto"/>
              <w:right w:val="single" w:sz="4" w:space="0" w:color="auto"/>
            </w:tcBorders>
            <w:vAlign w:val="center"/>
          </w:tcPr>
          <w:p w:rsidR="00C83B60" w:rsidRDefault="00C83B60">
            <w:pPr>
              <w:widowControl w:val="0"/>
              <w:spacing w:line="276" w:lineRule="auto"/>
              <w:ind w:right="-108" w:hanging="108"/>
              <w:jc w:val="center"/>
              <w:rPr>
                <w:sz w:val="26"/>
                <w:szCs w:val="26"/>
              </w:rPr>
            </w:pPr>
            <w:r>
              <w:rPr>
                <w:sz w:val="26"/>
                <w:szCs w:val="26"/>
              </w:rPr>
              <w:t>2010/</w:t>
            </w:r>
          </w:p>
          <w:p w:rsidR="00C83B60" w:rsidRDefault="00C83B60">
            <w:pPr>
              <w:widowControl w:val="0"/>
              <w:spacing w:line="276" w:lineRule="auto"/>
              <w:ind w:right="-108" w:hanging="108"/>
              <w:jc w:val="center"/>
              <w:rPr>
                <w:sz w:val="26"/>
                <w:szCs w:val="26"/>
                <w:lang w:eastAsia="en-US"/>
              </w:rPr>
            </w:pPr>
            <w:r>
              <w:rPr>
                <w:sz w:val="26"/>
                <w:szCs w:val="26"/>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Default="00C83B60">
            <w:pPr>
              <w:widowControl w:val="0"/>
              <w:spacing w:line="276" w:lineRule="auto"/>
              <w:ind w:right="-108" w:hanging="108"/>
              <w:jc w:val="center"/>
              <w:rPr>
                <w:sz w:val="26"/>
                <w:szCs w:val="26"/>
              </w:rPr>
            </w:pPr>
            <w:r>
              <w:rPr>
                <w:sz w:val="26"/>
                <w:szCs w:val="26"/>
              </w:rPr>
              <w:t>2010/</w:t>
            </w:r>
          </w:p>
          <w:p w:rsidR="00C83B60" w:rsidRDefault="00C83B60">
            <w:pPr>
              <w:widowControl w:val="0"/>
              <w:spacing w:line="276" w:lineRule="auto"/>
              <w:ind w:right="-108" w:hanging="108"/>
              <w:jc w:val="center"/>
              <w:rPr>
                <w:sz w:val="26"/>
                <w:szCs w:val="26"/>
                <w:lang w:eastAsia="en-US"/>
              </w:rPr>
            </w:pPr>
            <w:r>
              <w:rPr>
                <w:sz w:val="26"/>
                <w:szCs w:val="26"/>
              </w:rPr>
              <w:t>2006</w:t>
            </w:r>
          </w:p>
        </w:tc>
        <w:tc>
          <w:tcPr>
            <w:tcW w:w="1134" w:type="dxa"/>
            <w:tcBorders>
              <w:top w:val="single" w:sz="4" w:space="0" w:color="auto"/>
              <w:left w:val="single" w:sz="4" w:space="0" w:color="auto"/>
              <w:bottom w:val="single" w:sz="4" w:space="0" w:color="auto"/>
              <w:right w:val="single" w:sz="4" w:space="0" w:color="auto"/>
            </w:tcBorders>
            <w:vAlign w:val="center"/>
          </w:tcPr>
          <w:p w:rsidR="00C83B60" w:rsidRDefault="00C83B60">
            <w:pPr>
              <w:widowControl w:val="0"/>
              <w:spacing w:line="276" w:lineRule="auto"/>
              <w:ind w:right="-108" w:hanging="108"/>
              <w:jc w:val="center"/>
              <w:rPr>
                <w:sz w:val="26"/>
                <w:szCs w:val="26"/>
              </w:rPr>
            </w:pPr>
            <w:r>
              <w:rPr>
                <w:sz w:val="26"/>
                <w:szCs w:val="26"/>
              </w:rPr>
              <w:t>2010/</w:t>
            </w:r>
          </w:p>
          <w:p w:rsidR="00C83B60" w:rsidRDefault="00C83B60">
            <w:pPr>
              <w:widowControl w:val="0"/>
              <w:spacing w:line="276" w:lineRule="auto"/>
              <w:ind w:right="-108" w:hanging="108"/>
              <w:jc w:val="center"/>
              <w:rPr>
                <w:sz w:val="26"/>
                <w:szCs w:val="26"/>
                <w:lang w:eastAsia="en-US"/>
              </w:rPr>
            </w:pPr>
            <w:r>
              <w:rPr>
                <w:sz w:val="26"/>
                <w:szCs w:val="26"/>
              </w:rPr>
              <w:t>2009</w:t>
            </w:r>
          </w:p>
        </w:tc>
      </w:tr>
      <w:tr w:rsidR="003C76EA"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sz w:val="26"/>
                <w:szCs w:val="26"/>
              </w:rPr>
            </w:pPr>
            <w:r w:rsidRPr="00C83B60">
              <w:rPr>
                <w:sz w:val="26"/>
                <w:szCs w:val="26"/>
              </w:rPr>
              <w:t>1</w:t>
            </w:r>
          </w:p>
        </w:tc>
        <w:tc>
          <w:tcPr>
            <w:tcW w:w="794"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sz w:val="26"/>
                <w:szCs w:val="26"/>
              </w:rPr>
            </w:pPr>
            <w:r w:rsidRPr="00C83B60">
              <w:rPr>
                <w:sz w:val="26"/>
                <w:szCs w:val="26"/>
              </w:rPr>
              <w:t>2</w:t>
            </w:r>
          </w:p>
        </w:tc>
        <w:tc>
          <w:tcPr>
            <w:tcW w:w="794"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color w:val="000000"/>
                <w:sz w:val="26"/>
                <w:szCs w:val="26"/>
              </w:rPr>
            </w:pPr>
            <w:r w:rsidRPr="00C83B60">
              <w:rPr>
                <w:color w:val="000000"/>
                <w:sz w:val="26"/>
                <w:szCs w:val="26"/>
              </w:rPr>
              <w:t>3</w:t>
            </w:r>
          </w:p>
        </w:tc>
        <w:tc>
          <w:tcPr>
            <w:tcW w:w="794"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color w:val="000000"/>
                <w:sz w:val="26"/>
                <w:szCs w:val="26"/>
              </w:rPr>
            </w:pPr>
            <w:r w:rsidRPr="00C83B60">
              <w:rPr>
                <w:color w:val="000000"/>
                <w:sz w:val="26"/>
                <w:szCs w:val="26"/>
              </w:rPr>
              <w:t>4</w:t>
            </w:r>
          </w:p>
        </w:tc>
        <w:tc>
          <w:tcPr>
            <w:tcW w:w="793"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color w:val="000000"/>
                <w:sz w:val="26"/>
                <w:szCs w:val="26"/>
              </w:rPr>
            </w:pPr>
            <w:r w:rsidRPr="00C83B60">
              <w:rPr>
                <w:color w:val="000000"/>
                <w:sz w:val="26"/>
                <w:szCs w:val="26"/>
              </w:rPr>
              <w:t>5</w:t>
            </w:r>
          </w:p>
        </w:tc>
        <w:tc>
          <w:tcPr>
            <w:tcW w:w="793"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color w:val="000000"/>
                <w:sz w:val="26"/>
                <w:szCs w:val="26"/>
              </w:rPr>
            </w:pPr>
            <w:r w:rsidRPr="00C83B60">
              <w:rPr>
                <w:color w:val="000000"/>
                <w:sz w:val="26"/>
                <w:szCs w:val="26"/>
              </w:rPr>
              <w:t>6</w:t>
            </w:r>
          </w:p>
        </w:tc>
        <w:tc>
          <w:tcPr>
            <w:tcW w:w="993"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color w:val="000000"/>
                <w:sz w:val="26"/>
                <w:szCs w:val="26"/>
              </w:rPr>
            </w:pPr>
            <w:r w:rsidRPr="00C83B60">
              <w:rPr>
                <w:color w:val="000000"/>
                <w:sz w:val="26"/>
                <w:szCs w:val="26"/>
              </w:rPr>
              <w:t>7</w:t>
            </w:r>
          </w:p>
        </w:tc>
        <w:tc>
          <w:tcPr>
            <w:tcW w:w="992"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color w:val="000000"/>
                <w:sz w:val="26"/>
                <w:szCs w:val="26"/>
              </w:rPr>
            </w:pPr>
            <w:r w:rsidRPr="00C83B60">
              <w:rPr>
                <w:color w:val="000000"/>
                <w:sz w:val="26"/>
                <w:szCs w:val="26"/>
              </w:rPr>
              <w:t>8</w:t>
            </w:r>
          </w:p>
        </w:tc>
        <w:tc>
          <w:tcPr>
            <w:tcW w:w="1134"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color w:val="000000"/>
                <w:sz w:val="26"/>
                <w:szCs w:val="26"/>
              </w:rPr>
            </w:pPr>
            <w:r w:rsidRPr="00C83B60">
              <w:rPr>
                <w:color w:val="000000"/>
                <w:sz w:val="26"/>
                <w:szCs w:val="26"/>
              </w:rPr>
              <w:t>9</w:t>
            </w:r>
          </w:p>
        </w:tc>
        <w:tc>
          <w:tcPr>
            <w:tcW w:w="1134" w:type="dxa"/>
            <w:tcBorders>
              <w:top w:val="single" w:sz="4" w:space="0" w:color="auto"/>
              <w:left w:val="single" w:sz="4" w:space="0" w:color="auto"/>
              <w:bottom w:val="single" w:sz="4" w:space="0" w:color="auto"/>
              <w:right w:val="single" w:sz="4" w:space="0" w:color="auto"/>
            </w:tcBorders>
            <w:vAlign w:val="center"/>
          </w:tcPr>
          <w:p w:rsidR="003C76EA" w:rsidRPr="00C83B60" w:rsidRDefault="003C76EA" w:rsidP="00FE35FF">
            <w:pPr>
              <w:widowControl w:val="0"/>
              <w:spacing w:line="276" w:lineRule="auto"/>
              <w:jc w:val="center"/>
              <w:rPr>
                <w:color w:val="000000"/>
                <w:sz w:val="26"/>
                <w:szCs w:val="26"/>
              </w:rPr>
            </w:pPr>
            <w:r w:rsidRPr="00C83B60">
              <w:rPr>
                <w:color w:val="000000"/>
                <w:sz w:val="26"/>
                <w:szCs w:val="26"/>
              </w:rPr>
              <w:t>10</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Україна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50,9</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bCs/>
                <w:color w:val="000000"/>
                <w:sz w:val="26"/>
                <w:szCs w:val="26"/>
                <w:lang w:eastAsia="en-US"/>
              </w:rPr>
            </w:pPr>
            <w:r w:rsidRPr="00C83B60">
              <w:rPr>
                <w:bCs/>
                <w:color w:val="000000"/>
                <w:sz w:val="26"/>
                <w:szCs w:val="26"/>
              </w:rPr>
              <w:t>27,2</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16,1</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15,5</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21,8</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-29,1</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6,3</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-57,17</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40,65</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АР Крим</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51,1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35,2</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17,1</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15,8</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27</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-24,1</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11,2</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-47,16</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70,89</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Вінницька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43,3</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28,4</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16,2</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19</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26,6</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-16,7</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7,6</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-38,57</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40,00</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Волинська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72,3</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49,8</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33,6</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25,5</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33</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-39,3</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7,5</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-54,36</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29,41</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Дніпропетровська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47,9</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21,9</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11,4</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12,2</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17,9</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-30</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5,7</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-62,63</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46,72</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Донецька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49,6</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17,1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10,5</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12</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15</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-34,6</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-69,76</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25,00</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Житомирська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57,1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30,7</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16,4</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16,3</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33,3</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-23,8</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17</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-41,68</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104,29</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Закарпатська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52,9</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32,3</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16,9</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22</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39,2</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-13,7</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17,2</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-25,90</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78,18</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Запорізька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48,8</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24,3</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16,3</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11,9</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19,3</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-29,5</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7,4</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-60,45</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62,18</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Івано-Франківська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44,9</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14,9</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13,2</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29,6</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-15,3</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16,4</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-34,08</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124,24</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Київська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59,8</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24,1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11,4</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9,1</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11,3</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-48,5</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2,2</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-81,10</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24,18</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Кіровоградська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57,6</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45,4</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32,8</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25,5</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26,7</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-30,9</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1,2</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-53,65</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4,71</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Луганська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62,1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26,1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12,8</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15</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21,9</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-40,2</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6,9</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-64,73</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46,00</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Львівська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59,3</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31,9</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16,4</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20</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29,5</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-29,8</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9,5</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-50,25</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47,50</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Миколаївська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28,3</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13,7</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12,9</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16,7</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-24,3</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3,8</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-59,27</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29,46</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Одеська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55</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31,4</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23</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19,6</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19</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-36</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-0,6</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-65,45</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-3,06</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Полтавська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51,2</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27,4</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16,2</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16,2</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19,5</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-31,7</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3,3</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-61,91</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20,37</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Рівненська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57,2</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29,6</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25,2</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19,6</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28</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-29,2</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8,4</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-51,05</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42,86</w:t>
            </w:r>
          </w:p>
        </w:tc>
      </w:tr>
      <w:tr w:rsidR="000239FF"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both"/>
              <w:rPr>
                <w:sz w:val="26"/>
                <w:szCs w:val="26"/>
                <w:lang w:eastAsia="en-US"/>
              </w:rPr>
            </w:pPr>
            <w:r w:rsidRPr="00C83B60">
              <w:rPr>
                <w:sz w:val="26"/>
                <w:szCs w:val="26"/>
              </w:rPr>
              <w:t>Сумська</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52,6</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28,1</w:t>
            </w:r>
          </w:p>
        </w:tc>
        <w:tc>
          <w:tcPr>
            <w:tcW w:w="79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18,7</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20,5</w:t>
            </w:r>
          </w:p>
        </w:tc>
        <w:tc>
          <w:tcPr>
            <w:tcW w:w="7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19,9</w:t>
            </w:r>
          </w:p>
        </w:tc>
        <w:tc>
          <w:tcPr>
            <w:tcW w:w="993"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-32,7</w:t>
            </w:r>
          </w:p>
        </w:tc>
        <w:tc>
          <w:tcPr>
            <w:tcW w:w="992"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-0,6</w:t>
            </w:r>
          </w:p>
        </w:tc>
        <w:tc>
          <w:tcPr>
            <w:tcW w:w="1134" w:type="dxa"/>
            <w:tcBorders>
              <w:top w:val="single" w:sz="4" w:space="0" w:color="auto"/>
              <w:left w:val="single" w:sz="4" w:space="0" w:color="auto"/>
              <w:bottom w:val="single" w:sz="4" w:space="0" w:color="auto"/>
              <w:right w:val="single" w:sz="4" w:space="0" w:color="auto"/>
            </w:tcBorders>
            <w:vAlign w:val="bottom"/>
          </w:tcPr>
          <w:p w:rsidR="000239FF" w:rsidRPr="00C83B60" w:rsidRDefault="000239FF" w:rsidP="00FE35FF">
            <w:pPr>
              <w:widowControl w:val="0"/>
              <w:jc w:val="center"/>
              <w:rPr>
                <w:color w:val="000000"/>
                <w:sz w:val="26"/>
                <w:szCs w:val="26"/>
                <w:lang w:eastAsia="en-US"/>
              </w:rPr>
            </w:pPr>
            <w:r w:rsidRPr="00C83B60">
              <w:rPr>
                <w:color w:val="000000"/>
                <w:sz w:val="26"/>
                <w:szCs w:val="26"/>
              </w:rPr>
              <w:t>-62,17</w:t>
            </w:r>
          </w:p>
        </w:tc>
        <w:tc>
          <w:tcPr>
            <w:tcW w:w="1134" w:type="dxa"/>
            <w:tcBorders>
              <w:top w:val="single" w:sz="4" w:space="0" w:color="auto"/>
              <w:left w:val="single" w:sz="4" w:space="0" w:color="auto"/>
              <w:bottom w:val="single" w:sz="4" w:space="0" w:color="auto"/>
              <w:right w:val="single" w:sz="4" w:space="0" w:color="auto"/>
            </w:tcBorders>
          </w:tcPr>
          <w:p w:rsidR="000239FF" w:rsidRPr="00C83B60" w:rsidRDefault="000239FF" w:rsidP="00FE35FF">
            <w:pPr>
              <w:widowControl w:val="0"/>
              <w:jc w:val="center"/>
              <w:rPr>
                <w:color w:val="000000"/>
                <w:sz w:val="26"/>
                <w:szCs w:val="26"/>
                <w:lang w:eastAsia="en-US"/>
              </w:rPr>
            </w:pPr>
            <w:r w:rsidRPr="00C83B60">
              <w:rPr>
                <w:color w:val="000000"/>
                <w:sz w:val="26"/>
                <w:szCs w:val="26"/>
              </w:rPr>
              <w:t>-2,93</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Тернопільська</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63,3</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43,2</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28,2</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24</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36,1</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-27,2</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12,1</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-42,97</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50,42</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Харківська</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47,6</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21,3</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10,9</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11,9</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15,2</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-32,4</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3,3</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-68,07</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27,73</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Херсонська</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61,9</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32,8</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21,4</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30,2</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37,1</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-24,8</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6,9</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-40,06</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22,85</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Хмельницька</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54,9</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32,8</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21,4</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30,2</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37,1</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-17,8</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6,9</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-32,42</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22,85</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Черкаська</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44,1</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20,4</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16</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16,2</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18,1</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-26</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1,9</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-58,96</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11,73</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Чернівецька</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55,4</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38</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24,3</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10,4</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26,1</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-29,3</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15,7</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-52,89</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150,96</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Чернігівська</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48,2</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29,7</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23,9</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16</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21</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-27,2</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-56,43</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31,25</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м. Київ</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24,9</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12,5</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2,7</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4,7</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7</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-17,9</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2,3</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-71,89</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48,94</w:t>
            </w:r>
          </w:p>
        </w:tc>
      </w:tr>
      <w:tr w:rsidR="00C83B60" w:rsidRPr="00155725" w:rsidTr="00C83B60">
        <w:trPr>
          <w:trHeight w:val="20"/>
          <w:jc w:val="center"/>
        </w:trPr>
        <w:tc>
          <w:tcPr>
            <w:tcW w:w="2289"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both"/>
              <w:rPr>
                <w:sz w:val="26"/>
                <w:szCs w:val="26"/>
                <w:lang w:eastAsia="en-US"/>
              </w:rPr>
            </w:pPr>
            <w:r w:rsidRPr="00C83B60">
              <w:rPr>
                <w:sz w:val="26"/>
                <w:szCs w:val="26"/>
              </w:rPr>
              <w:t>м. Севастополь</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10,6</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13,2</w:t>
            </w:r>
          </w:p>
        </w:tc>
        <w:tc>
          <w:tcPr>
            <w:tcW w:w="79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4,6</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5</w:t>
            </w:r>
          </w:p>
        </w:tc>
        <w:tc>
          <w:tcPr>
            <w:tcW w:w="7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5,8</w:t>
            </w:r>
          </w:p>
        </w:tc>
        <w:tc>
          <w:tcPr>
            <w:tcW w:w="993"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-4,8</w:t>
            </w:r>
          </w:p>
        </w:tc>
        <w:tc>
          <w:tcPr>
            <w:tcW w:w="992"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0,8</w:t>
            </w:r>
          </w:p>
        </w:tc>
        <w:tc>
          <w:tcPr>
            <w:tcW w:w="1134" w:type="dxa"/>
            <w:tcBorders>
              <w:top w:val="single" w:sz="4" w:space="0" w:color="auto"/>
              <w:left w:val="single" w:sz="4" w:space="0" w:color="auto"/>
              <w:bottom w:val="single" w:sz="4" w:space="0" w:color="auto"/>
              <w:right w:val="single" w:sz="4" w:space="0" w:color="auto"/>
            </w:tcBorders>
            <w:vAlign w:val="bottom"/>
          </w:tcPr>
          <w:p w:rsidR="00C83B60" w:rsidRPr="00C83B60" w:rsidRDefault="00C83B60" w:rsidP="00CF4D55">
            <w:pPr>
              <w:widowControl w:val="0"/>
              <w:jc w:val="center"/>
              <w:rPr>
                <w:color w:val="000000"/>
                <w:sz w:val="26"/>
                <w:szCs w:val="26"/>
                <w:lang w:eastAsia="en-US"/>
              </w:rPr>
            </w:pPr>
            <w:r w:rsidRPr="00C83B60">
              <w:rPr>
                <w:color w:val="000000"/>
                <w:sz w:val="26"/>
                <w:szCs w:val="26"/>
              </w:rPr>
              <w:t>-45,28</w:t>
            </w:r>
          </w:p>
        </w:tc>
        <w:tc>
          <w:tcPr>
            <w:tcW w:w="1134" w:type="dxa"/>
            <w:tcBorders>
              <w:top w:val="single" w:sz="4" w:space="0" w:color="auto"/>
              <w:left w:val="single" w:sz="4" w:space="0" w:color="auto"/>
              <w:bottom w:val="single" w:sz="4" w:space="0" w:color="auto"/>
              <w:right w:val="single" w:sz="4" w:space="0" w:color="auto"/>
            </w:tcBorders>
          </w:tcPr>
          <w:p w:rsidR="00C83B60" w:rsidRPr="00C83B60" w:rsidRDefault="00C83B60" w:rsidP="00CF4D55">
            <w:pPr>
              <w:widowControl w:val="0"/>
              <w:jc w:val="center"/>
              <w:rPr>
                <w:color w:val="000000"/>
                <w:sz w:val="26"/>
                <w:szCs w:val="26"/>
                <w:lang w:eastAsia="en-US"/>
              </w:rPr>
            </w:pPr>
            <w:r w:rsidRPr="00C83B60">
              <w:rPr>
                <w:color w:val="000000"/>
                <w:sz w:val="26"/>
                <w:szCs w:val="26"/>
              </w:rPr>
              <w:t>16,00</w:t>
            </w:r>
          </w:p>
        </w:tc>
      </w:tr>
    </w:tbl>
    <w:p w:rsidR="00C83B60" w:rsidRDefault="000239FF" w:rsidP="00C83B60">
      <w:pPr>
        <w:widowControl w:val="0"/>
        <w:ind w:firstLine="680"/>
        <w:rPr>
          <w:lang w:eastAsia="en-US"/>
        </w:rPr>
      </w:pPr>
      <w:r w:rsidRPr="00C83B60">
        <w:rPr>
          <w:lang w:eastAsia="en-US"/>
        </w:rPr>
        <w:t xml:space="preserve">Примітка. </w:t>
      </w:r>
      <w:r w:rsidRPr="00C83B60">
        <w:rPr>
          <w:vertAlign w:val="superscript"/>
          <w:lang w:eastAsia="en-US"/>
        </w:rPr>
        <w:t>*</w:t>
      </w:r>
      <w:r w:rsidR="003C76EA" w:rsidRPr="00C83B60">
        <w:rPr>
          <w:vertAlign w:val="superscript"/>
          <w:lang w:eastAsia="en-US"/>
        </w:rPr>
        <w:t xml:space="preserve"> *</w:t>
      </w:r>
      <w:r w:rsidR="003C76EA" w:rsidRPr="00C83B60">
        <w:rPr>
          <w:lang w:eastAsia="en-US"/>
        </w:rPr>
        <w:t>Розраховано авторами на основі джерел</w:t>
      </w:r>
      <w:r w:rsidRPr="00C83B60">
        <w:rPr>
          <w:lang w:eastAsia="en-US"/>
        </w:rPr>
        <w:t xml:space="preserve"> [64, 65, 66, 67, 68]</w:t>
      </w:r>
    </w:p>
    <w:p w:rsidR="00C83B60" w:rsidRDefault="00C83B60" w:rsidP="00C83B60">
      <w:pPr>
        <w:widowControl w:val="0"/>
        <w:ind w:firstLine="680"/>
        <w:rPr>
          <w:lang w:eastAsia="en-US"/>
        </w:rPr>
      </w:pPr>
    </w:p>
    <w:p w:rsidR="000239FF" w:rsidRPr="00155725" w:rsidRDefault="000239FF" w:rsidP="00C83B60">
      <w:pPr>
        <w:widowControl w:val="0"/>
        <w:ind w:firstLine="680"/>
        <w:jc w:val="both"/>
        <w:rPr>
          <w:sz w:val="32"/>
          <w:szCs w:val="32"/>
        </w:rPr>
      </w:pPr>
      <w:r w:rsidRPr="00155725">
        <w:rPr>
          <w:sz w:val="32"/>
          <w:szCs w:val="32"/>
        </w:rPr>
        <w:t xml:space="preserve">Варто зазначити, що </w:t>
      </w:r>
      <w:r w:rsidR="00C97F70" w:rsidRPr="00155725">
        <w:rPr>
          <w:sz w:val="32"/>
          <w:szCs w:val="32"/>
        </w:rPr>
        <w:t>значн</w:t>
      </w:r>
      <w:r w:rsidRPr="00155725">
        <w:rPr>
          <w:sz w:val="32"/>
          <w:szCs w:val="32"/>
        </w:rPr>
        <w:t>а частка житла в Україні обладнана газо</w:t>
      </w:r>
      <w:r w:rsidR="00C97F70" w:rsidRPr="00155725">
        <w:rPr>
          <w:sz w:val="32"/>
          <w:szCs w:val="32"/>
        </w:rPr>
        <w:t>проводом</w:t>
      </w:r>
      <w:r w:rsidRPr="00155725">
        <w:rPr>
          <w:sz w:val="32"/>
          <w:szCs w:val="32"/>
        </w:rPr>
        <w:t xml:space="preserve"> (Додаток С), проте спостерігається тенденція до її незначного зменшення. У свою чергу, частка житла обладнаного центральним опаленням (Додаток Т), дещо різниться за регіонами, зокрема вона є найбільшою у Дніпропетровській, Київській, Донецькій, </w:t>
      </w:r>
      <w:r w:rsidRPr="00155725">
        <w:rPr>
          <w:sz w:val="32"/>
          <w:szCs w:val="32"/>
        </w:rPr>
        <w:lastRenderedPageBreak/>
        <w:t xml:space="preserve">Харківській областях та у містах Київ </w:t>
      </w:r>
      <w:r w:rsidR="00C97F70" w:rsidRPr="00155725">
        <w:rPr>
          <w:sz w:val="32"/>
          <w:szCs w:val="32"/>
        </w:rPr>
        <w:t>і</w:t>
      </w:r>
      <w:r w:rsidRPr="00155725">
        <w:rPr>
          <w:sz w:val="32"/>
          <w:szCs w:val="32"/>
        </w:rPr>
        <w:t xml:space="preserve"> Севастополь, а найменшою – у Вінницькій, Чернівецькій та Івано-Франківській областях. </w:t>
      </w:r>
    </w:p>
    <w:p w:rsidR="000239FF" w:rsidRPr="00155725" w:rsidRDefault="000239FF" w:rsidP="00FE35FF">
      <w:pPr>
        <w:widowControl w:val="0"/>
        <w:ind w:firstLine="567"/>
        <w:jc w:val="both"/>
        <w:rPr>
          <w:sz w:val="32"/>
          <w:szCs w:val="32"/>
        </w:rPr>
      </w:pPr>
      <w:r w:rsidRPr="00155725">
        <w:rPr>
          <w:sz w:val="32"/>
          <w:szCs w:val="32"/>
        </w:rPr>
        <w:t>Отже, як бачимо, населення України достатньо нерівномірно забезпечено належними житловими умовами, що відбивається на рівні безпеки проживання населення.</w:t>
      </w:r>
    </w:p>
    <w:p w:rsidR="000239FF" w:rsidRPr="00155725" w:rsidRDefault="000239FF" w:rsidP="00FE35FF">
      <w:pPr>
        <w:widowControl w:val="0"/>
        <w:ind w:firstLine="567"/>
        <w:jc w:val="both"/>
        <w:rPr>
          <w:sz w:val="32"/>
          <w:szCs w:val="32"/>
        </w:rPr>
      </w:pPr>
      <w:r w:rsidRPr="00155725">
        <w:rPr>
          <w:sz w:val="32"/>
          <w:szCs w:val="32"/>
        </w:rPr>
        <w:t>Важливо також проаналізувати динаміку кількості сімей, які перебувають на обліку для отримання житла та кількості сімей, які отримали житло (Додатки У, Ф, рис. 2.2).</w:t>
      </w:r>
    </w:p>
    <w:p w:rsidR="003C76EA" w:rsidRPr="00155725" w:rsidRDefault="000239FF" w:rsidP="00FE35FF">
      <w:pPr>
        <w:widowControl w:val="0"/>
        <w:ind w:hanging="142"/>
        <w:jc w:val="both"/>
        <w:rPr>
          <w:sz w:val="32"/>
          <w:szCs w:val="32"/>
          <w:vertAlign w:val="superscript"/>
        </w:rPr>
      </w:pPr>
      <w:r w:rsidRPr="00155725">
        <w:rPr>
          <w:noProof/>
          <w:sz w:val="32"/>
          <w:szCs w:val="32"/>
          <w:lang w:val="ru-RU" w:eastAsia="ru-RU"/>
        </w:rPr>
        <w:drawing>
          <wp:inline distT="0" distB="0" distL="0" distR="0">
            <wp:extent cx="6753497" cy="4911634"/>
            <wp:effectExtent l="0" t="0" r="0" b="0"/>
            <wp:docPr id="20"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3C76EA" w:rsidRPr="00155725">
        <w:rPr>
          <w:sz w:val="32"/>
          <w:szCs w:val="32"/>
        </w:rPr>
        <w:t xml:space="preserve"> Рис. 2.2. Динаміка кількості сімей, які перебувають на обліку для отримання житла та кількості сімей, які отримали житло в Україні у 2010 році</w:t>
      </w:r>
      <w:r w:rsidR="003C76EA" w:rsidRPr="00155725">
        <w:rPr>
          <w:sz w:val="32"/>
          <w:szCs w:val="32"/>
          <w:vertAlign w:val="superscript"/>
        </w:rPr>
        <w:t>*</w:t>
      </w:r>
    </w:p>
    <w:p w:rsidR="003C76EA" w:rsidRPr="00C83B60" w:rsidRDefault="003C76EA" w:rsidP="00FE35FF">
      <w:pPr>
        <w:widowControl w:val="0"/>
        <w:ind w:firstLine="680"/>
        <w:jc w:val="both"/>
        <w:rPr>
          <w:lang w:eastAsia="en-US"/>
        </w:rPr>
      </w:pPr>
      <w:r w:rsidRPr="00C83B60">
        <w:rPr>
          <w:lang w:eastAsia="en-US"/>
        </w:rPr>
        <w:t xml:space="preserve">Примітка. </w:t>
      </w:r>
      <w:r w:rsidRPr="00C83B60">
        <w:rPr>
          <w:vertAlign w:val="superscript"/>
          <w:lang w:eastAsia="en-US"/>
        </w:rPr>
        <w:t>*</w:t>
      </w:r>
      <w:r w:rsidRPr="00C83B60">
        <w:rPr>
          <w:lang w:eastAsia="en-US"/>
        </w:rPr>
        <w:t>Побудовано авторами на основі джерела [68]</w:t>
      </w:r>
    </w:p>
    <w:p w:rsidR="003C76EA" w:rsidRPr="00C83B60" w:rsidRDefault="003C76EA" w:rsidP="00FE35FF">
      <w:pPr>
        <w:widowControl w:val="0"/>
        <w:jc w:val="center"/>
      </w:pPr>
    </w:p>
    <w:p w:rsidR="00C83B60" w:rsidRPr="00C83B60" w:rsidRDefault="00C83B60" w:rsidP="00FE35FF">
      <w:pPr>
        <w:widowControl w:val="0"/>
        <w:jc w:val="center"/>
      </w:pPr>
    </w:p>
    <w:p w:rsidR="00C83B60" w:rsidRPr="00155725" w:rsidRDefault="00C83B60" w:rsidP="00C83B60">
      <w:pPr>
        <w:widowControl w:val="0"/>
        <w:ind w:firstLine="567"/>
        <w:jc w:val="both"/>
        <w:rPr>
          <w:sz w:val="32"/>
          <w:szCs w:val="32"/>
        </w:rPr>
      </w:pPr>
      <w:r w:rsidRPr="00155725">
        <w:rPr>
          <w:sz w:val="32"/>
          <w:szCs w:val="32"/>
        </w:rPr>
        <w:t xml:space="preserve">Результати дослідження показали, що значна частина населення має потребу в житлі, про що свідчить висока чисельність сімей та одинаків, які перебувають на обліку для отримання житла. Варто зазначити, що кількість таких сімей помітно зменшується майже у всіх областях, крім Волинської і Київської, де їх чисельність не змінилась, а також Чернігівської та Рівненської, де їх кількість, навпаки, зросла. Необхідно </w:t>
      </w:r>
      <w:r w:rsidRPr="00155725">
        <w:rPr>
          <w:sz w:val="32"/>
          <w:szCs w:val="32"/>
        </w:rPr>
        <w:lastRenderedPageBreak/>
        <w:t>відмітити, що найбільша кількість таких сімей в АР Крим (75,8 тис), Дніпропетровській (59,7 тис), Донецькій (80,7 тис), Львівській (73,1 тис) областях та у місті Києві (166,4 тис).</w:t>
      </w:r>
    </w:p>
    <w:p w:rsidR="00C83B60" w:rsidRDefault="00C83B60" w:rsidP="00FE35FF">
      <w:pPr>
        <w:widowControl w:val="0"/>
        <w:ind w:firstLine="567"/>
        <w:jc w:val="both"/>
        <w:rPr>
          <w:sz w:val="32"/>
          <w:szCs w:val="32"/>
        </w:rPr>
      </w:pPr>
      <w:r w:rsidRPr="00155725">
        <w:rPr>
          <w:sz w:val="32"/>
          <w:szCs w:val="32"/>
        </w:rPr>
        <w:t>У свою чергу,  чисельність сімей та одинаків, які отримали житло є достатньо невисокою. При чому, як у період з 2006 по 2010, так і у 2009-2010 роках виявлено негативну динаміку зменшення показника практично у всіх регіонах. Відповідно найбільше зниження даного показника за 2009-2010 роки спостерігається у таких областях, як: Чернігівська (на 174 тис), Чернівецька  (на 54 тис), Запорізька (на 165 тис), Вінницька (на 129 тис) і місті Київ (на 696 тис). Лише у Дніпропетровській, Закарпатській, Миколаївській, Одеській та Рівненській областях чисельність сімей та одинаків, що отримали житло зросла. Отже, як бачимо, ситуація з житловим питанням в Україні є складною, адже існує значна частка сімей, які його потребують, житлові площі для населення незначні, і не висока частка житла, обладнана всім необхідним для комфортного існування, що негативно впливає на безпеку проживання населення України.</w:t>
      </w:r>
    </w:p>
    <w:p w:rsidR="00C83B60" w:rsidRDefault="000239FF" w:rsidP="00C83B60">
      <w:pPr>
        <w:widowControl w:val="0"/>
        <w:ind w:firstLine="567"/>
        <w:jc w:val="both"/>
        <w:rPr>
          <w:sz w:val="32"/>
          <w:szCs w:val="32"/>
        </w:rPr>
      </w:pPr>
      <w:r w:rsidRPr="00155725">
        <w:rPr>
          <w:rFonts w:eastAsia="TimesNewRoman"/>
          <w:iCs/>
          <w:color w:val="000000"/>
          <w:sz w:val="32"/>
          <w:szCs w:val="32"/>
        </w:rPr>
        <w:t xml:space="preserve">Важливим компонентом соціальної безпеки є </w:t>
      </w:r>
      <w:r w:rsidRPr="00155725">
        <w:rPr>
          <w:rFonts w:eastAsia="TimesNewRoman"/>
          <w:bCs/>
          <w:iCs/>
          <w:color w:val="000000"/>
          <w:sz w:val="32"/>
          <w:szCs w:val="32"/>
        </w:rPr>
        <w:t>захист здоров’я</w:t>
      </w:r>
      <w:r w:rsidRPr="00155725">
        <w:rPr>
          <w:rFonts w:eastAsia="TimesNewRoman"/>
          <w:iCs/>
          <w:color w:val="000000"/>
          <w:sz w:val="32"/>
          <w:szCs w:val="32"/>
        </w:rPr>
        <w:t>, оскільки саме життя людини визначається найбільшою цінністю в суспільстві, тому важливе значення має аналіз показників, що впливають на рівень безпеки здоров’я населення.</w:t>
      </w:r>
      <w:r w:rsidR="005707B0" w:rsidRPr="00155725">
        <w:rPr>
          <w:rFonts w:eastAsia="TimesNewRoman"/>
          <w:iCs/>
          <w:color w:val="000000"/>
          <w:sz w:val="32"/>
          <w:szCs w:val="32"/>
        </w:rPr>
        <w:t xml:space="preserve"> </w:t>
      </w:r>
      <w:r w:rsidR="001B65CF" w:rsidRPr="00155725">
        <w:rPr>
          <w:rFonts w:eastAsia="TimesNewRoman"/>
          <w:iCs/>
          <w:color w:val="000000"/>
          <w:sz w:val="32"/>
          <w:szCs w:val="32"/>
        </w:rPr>
        <w:t>На</w:t>
      </w:r>
      <w:r w:rsidRPr="00155725">
        <w:rPr>
          <w:rFonts w:eastAsia="TimesNewRoman"/>
          <w:iCs/>
          <w:color w:val="000000"/>
          <w:sz w:val="32"/>
          <w:szCs w:val="32"/>
        </w:rPr>
        <w:t xml:space="preserve"> забезпечення належного рівня охорони здоров’я має </w:t>
      </w:r>
      <w:r w:rsidR="001B65CF" w:rsidRPr="00155725">
        <w:rPr>
          <w:rFonts w:eastAsia="TimesNewRoman"/>
          <w:iCs/>
          <w:color w:val="000000"/>
          <w:sz w:val="32"/>
          <w:szCs w:val="32"/>
        </w:rPr>
        <w:t xml:space="preserve">вплив </w:t>
      </w:r>
      <w:r w:rsidRPr="00155725">
        <w:rPr>
          <w:rFonts w:eastAsia="TimesNewRoman"/>
          <w:iCs/>
          <w:color w:val="000000"/>
          <w:sz w:val="32"/>
          <w:szCs w:val="32"/>
        </w:rPr>
        <w:t>рівень медичного обслуговування, наявність кваліфікованого персоналу та відповідних лікувальних закладів (Додатки Х, Ш, рис. 2.3).</w:t>
      </w:r>
      <w:r w:rsidR="00C83B60" w:rsidRPr="00C83B60">
        <w:rPr>
          <w:sz w:val="32"/>
          <w:szCs w:val="32"/>
        </w:rPr>
        <w:t xml:space="preserve"> </w:t>
      </w:r>
    </w:p>
    <w:p w:rsidR="00C83B60" w:rsidRPr="00155725" w:rsidRDefault="00C83B60" w:rsidP="00C83B60">
      <w:pPr>
        <w:widowControl w:val="0"/>
        <w:ind w:firstLine="567"/>
        <w:jc w:val="both"/>
        <w:rPr>
          <w:rFonts w:eastAsia="Calibri"/>
          <w:sz w:val="32"/>
          <w:szCs w:val="32"/>
          <w:lang w:eastAsia="en-US"/>
        </w:rPr>
      </w:pPr>
      <w:r w:rsidRPr="00155725">
        <w:rPr>
          <w:sz w:val="32"/>
          <w:szCs w:val="32"/>
        </w:rPr>
        <w:t>Варто зазначити, що існуюча тенденція щодо зменшення чисельності лікарів (Додаток Х) практично у всіх областях України є досить тривожною, лише спостерігається їх незначне зростання в      АР Крим (на 6,49 %), Волинській (на 1,52 %), Київській (на 1,55 %), Тернопільській (0,44 %), Харківській (на 0,52 %) та Львівській (на 1,65 %) областях.</w:t>
      </w:r>
    </w:p>
    <w:p w:rsidR="00C83B60" w:rsidRPr="00155725" w:rsidRDefault="00C83B60" w:rsidP="00C83B60">
      <w:pPr>
        <w:widowControl w:val="0"/>
        <w:ind w:firstLine="567"/>
        <w:jc w:val="both"/>
        <w:rPr>
          <w:sz w:val="32"/>
          <w:szCs w:val="32"/>
        </w:rPr>
      </w:pPr>
      <w:r w:rsidRPr="00155725">
        <w:rPr>
          <w:sz w:val="32"/>
          <w:szCs w:val="32"/>
        </w:rPr>
        <w:t>Дещо іншою є ситуація щодо показника чисельності середнього медичного персоналу (Додаток Ш), який у 2010 порівняно з 2006 роком зменшився практично у всіх областях, тоді як у 2009-2010 роках динаміка цього показника дещо різнилась за регіонами. Зокрема, найбільше зростання чисельності середнього медичного персоналу виявлено в АР Крим (6,43 %), м. Севастополі (на 1,13 %), Хмельницькій (на 1,37 %) та Івано-Франківській (на 0,97 %) областях.</w:t>
      </w:r>
    </w:p>
    <w:p w:rsidR="000239FF" w:rsidRPr="00155725" w:rsidRDefault="000239FF" w:rsidP="00FE35FF">
      <w:pPr>
        <w:widowControl w:val="0"/>
        <w:ind w:firstLine="567"/>
        <w:jc w:val="both"/>
        <w:rPr>
          <w:rFonts w:eastAsia="TimesNewRoman"/>
          <w:iCs/>
          <w:color w:val="000000"/>
          <w:sz w:val="32"/>
          <w:szCs w:val="32"/>
        </w:rPr>
      </w:pPr>
    </w:p>
    <w:p w:rsidR="000239FF" w:rsidRPr="00155725" w:rsidRDefault="000239FF" w:rsidP="00FE35FF">
      <w:pPr>
        <w:widowControl w:val="0"/>
        <w:jc w:val="center"/>
        <w:rPr>
          <w:b/>
          <w:sz w:val="32"/>
          <w:szCs w:val="32"/>
        </w:rPr>
      </w:pPr>
      <w:r w:rsidRPr="00155725">
        <w:rPr>
          <w:b/>
          <w:noProof/>
          <w:sz w:val="32"/>
          <w:szCs w:val="32"/>
          <w:lang w:val="ru-RU" w:eastAsia="ru-RU"/>
        </w:rPr>
        <w:lastRenderedPageBreak/>
        <w:drawing>
          <wp:inline distT="0" distB="0" distL="0" distR="0">
            <wp:extent cx="5370830" cy="6374674"/>
            <wp:effectExtent l="19050" t="0" r="1270" b="0"/>
            <wp:docPr id="21"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239FF" w:rsidRPr="00155725" w:rsidRDefault="000239FF" w:rsidP="00FE35FF">
      <w:pPr>
        <w:widowControl w:val="0"/>
        <w:ind w:firstLine="680"/>
        <w:jc w:val="both"/>
        <w:rPr>
          <w:sz w:val="32"/>
          <w:szCs w:val="32"/>
          <w:vertAlign w:val="superscript"/>
        </w:rPr>
      </w:pPr>
      <w:r w:rsidRPr="00155725">
        <w:rPr>
          <w:sz w:val="32"/>
          <w:szCs w:val="32"/>
        </w:rPr>
        <w:t>Рис. 2.3. Динаміки чисельності лікарів та середнього медичного персоналу в Україні у 2010 році</w:t>
      </w:r>
      <w:r w:rsidRPr="00155725">
        <w:rPr>
          <w:sz w:val="32"/>
          <w:szCs w:val="32"/>
          <w:vertAlign w:val="superscript"/>
        </w:rPr>
        <w:t>*</w:t>
      </w:r>
    </w:p>
    <w:p w:rsidR="000239FF" w:rsidRPr="00C83B60" w:rsidRDefault="00886EF0" w:rsidP="00FE35FF">
      <w:pPr>
        <w:widowControl w:val="0"/>
        <w:ind w:firstLine="680"/>
        <w:jc w:val="both"/>
        <w:rPr>
          <w:lang w:eastAsia="en-US"/>
        </w:rPr>
      </w:pPr>
      <w:r w:rsidRPr="00C83B60">
        <w:rPr>
          <w:lang w:eastAsia="en-US"/>
        </w:rPr>
        <w:t>Примітка. *Побудовано автора</w:t>
      </w:r>
      <w:r w:rsidR="000239FF" w:rsidRPr="00C83B60">
        <w:rPr>
          <w:lang w:eastAsia="en-US"/>
        </w:rPr>
        <w:t>м</w:t>
      </w:r>
      <w:r w:rsidRPr="00C83B60">
        <w:rPr>
          <w:lang w:eastAsia="en-US"/>
        </w:rPr>
        <w:t>и</w:t>
      </w:r>
      <w:r w:rsidR="000239FF" w:rsidRPr="00C83B60">
        <w:rPr>
          <w:lang w:eastAsia="en-US"/>
        </w:rPr>
        <w:t xml:space="preserve"> на основі джерела [68]</w:t>
      </w:r>
    </w:p>
    <w:p w:rsidR="00C83B60" w:rsidRDefault="00C83B60" w:rsidP="00FE35FF">
      <w:pPr>
        <w:widowControl w:val="0"/>
        <w:ind w:firstLine="567"/>
        <w:jc w:val="both"/>
        <w:rPr>
          <w:sz w:val="32"/>
          <w:szCs w:val="32"/>
        </w:rPr>
      </w:pPr>
    </w:p>
    <w:p w:rsidR="00886EF0" w:rsidRPr="00155725" w:rsidRDefault="00886EF0" w:rsidP="00FE35FF">
      <w:pPr>
        <w:widowControl w:val="0"/>
        <w:ind w:firstLine="567"/>
        <w:jc w:val="both"/>
        <w:rPr>
          <w:sz w:val="32"/>
          <w:szCs w:val="32"/>
        </w:rPr>
      </w:pPr>
      <w:r w:rsidRPr="00155725">
        <w:rPr>
          <w:sz w:val="32"/>
          <w:szCs w:val="32"/>
        </w:rPr>
        <w:t>Отже, як бачимо, забезпеченість населення медичним персоналом є незадовільною, оскільки його чисельність поступово зменшується, а без наявності кваліфікованих кадрів, втрачається можливість надання кваліфікованої медичної допомоги в разі потреби, що негативно впливає на безпеку здоров’я населення.</w:t>
      </w:r>
    </w:p>
    <w:p w:rsidR="000239FF" w:rsidRPr="00155725" w:rsidRDefault="000239FF" w:rsidP="00FE35FF">
      <w:pPr>
        <w:widowControl w:val="0"/>
        <w:ind w:firstLine="567"/>
        <w:jc w:val="both"/>
        <w:rPr>
          <w:sz w:val="32"/>
          <w:szCs w:val="32"/>
        </w:rPr>
      </w:pPr>
      <w:r w:rsidRPr="00155725">
        <w:rPr>
          <w:sz w:val="32"/>
          <w:szCs w:val="32"/>
        </w:rPr>
        <w:t xml:space="preserve">На рівень безпеки здоров’я населення впливає також забезпеченість лікарняними ліжками (Додаток Щ). Результати аналізу показали, що забезпеченість населення лікарняними ліжками є недостатньою, до того ж було виявлено негативну динаміку зменшення кількості лікарняних ліжок </w:t>
      </w:r>
      <w:r w:rsidRPr="00155725">
        <w:rPr>
          <w:sz w:val="32"/>
          <w:szCs w:val="32"/>
        </w:rPr>
        <w:lastRenderedPageBreak/>
        <w:t>у всіх областях, зокрема у Чернівецькій області на 3,72 %, Луганській –  на 1,63 % та Дніпропетровській –  на 1,32 %.</w:t>
      </w:r>
    </w:p>
    <w:p w:rsidR="000239FF" w:rsidRPr="00155725" w:rsidRDefault="000239FF" w:rsidP="00FE35FF">
      <w:pPr>
        <w:widowControl w:val="0"/>
        <w:ind w:firstLine="567"/>
        <w:jc w:val="both"/>
        <w:rPr>
          <w:sz w:val="32"/>
          <w:szCs w:val="32"/>
        </w:rPr>
      </w:pPr>
      <w:r w:rsidRPr="00155725">
        <w:rPr>
          <w:sz w:val="32"/>
          <w:szCs w:val="32"/>
        </w:rPr>
        <w:t>Отже, як бачимо рівень медичного обслуговування знаходиться в незадовільному стані, що, у свою чергу, негативно впливає на рівень безпеки здоров’я населення.</w:t>
      </w:r>
    </w:p>
    <w:p w:rsidR="000239FF" w:rsidRPr="00155725" w:rsidRDefault="000239FF" w:rsidP="00FE35FF">
      <w:pPr>
        <w:widowControl w:val="0"/>
        <w:ind w:firstLine="567"/>
        <w:jc w:val="both"/>
        <w:rPr>
          <w:rFonts w:eastAsia="TimesNewRoman"/>
          <w:bCs/>
          <w:iCs/>
          <w:color w:val="000000"/>
          <w:sz w:val="32"/>
          <w:szCs w:val="32"/>
        </w:rPr>
      </w:pPr>
      <w:r w:rsidRPr="00155725">
        <w:rPr>
          <w:rFonts w:eastAsia="TimesNewRoman"/>
          <w:bCs/>
          <w:iCs/>
          <w:color w:val="000000"/>
          <w:sz w:val="32"/>
          <w:szCs w:val="32"/>
        </w:rPr>
        <w:t>Додається до цієї ситуації одна із загроз для безпеки здоров’я населення – поширення захворюваності (</w:t>
      </w:r>
      <w:r w:rsidRPr="00155725">
        <w:rPr>
          <w:sz w:val="32"/>
          <w:szCs w:val="32"/>
        </w:rPr>
        <w:t>Додаток Ю</w:t>
      </w:r>
      <w:r w:rsidRPr="00155725">
        <w:rPr>
          <w:rFonts w:eastAsia="TimesNewRoman"/>
          <w:bCs/>
          <w:iCs/>
          <w:color w:val="000000"/>
          <w:sz w:val="32"/>
          <w:szCs w:val="32"/>
        </w:rPr>
        <w:t>), рівень якого є досить високим, проте в таких регіонах, як: Волинська, Закарпатська, Івано-Франківська, Львівська, Миколаївська, Сумська, Хмельницька, Чернівецька областях, та містах Київ і Севастополь було виявлено тенденцію зменшення цього показника. Найбільше зростання захворюваності спостерігається у</w:t>
      </w:r>
      <w:r w:rsidR="00886EF0" w:rsidRPr="00155725">
        <w:rPr>
          <w:rFonts w:eastAsia="TimesNewRoman"/>
          <w:bCs/>
          <w:iCs/>
          <w:color w:val="000000"/>
          <w:sz w:val="32"/>
          <w:szCs w:val="32"/>
        </w:rPr>
        <w:t xml:space="preserve"> </w:t>
      </w:r>
      <w:r w:rsidRPr="00155725">
        <w:rPr>
          <w:rFonts w:eastAsia="TimesNewRoman"/>
          <w:bCs/>
          <w:iCs/>
          <w:color w:val="000000"/>
          <w:sz w:val="32"/>
          <w:szCs w:val="32"/>
        </w:rPr>
        <w:t>Дніпропетровській (на 2888,3 тис),  Донецькій (на 2848 тис), Запорізькій (на 1070,2 тис), Одеській</w:t>
      </w:r>
      <w:r w:rsidR="00886EF0" w:rsidRPr="00155725">
        <w:rPr>
          <w:rFonts w:eastAsia="TimesNewRoman"/>
          <w:bCs/>
          <w:iCs/>
          <w:color w:val="000000"/>
          <w:sz w:val="32"/>
          <w:szCs w:val="32"/>
        </w:rPr>
        <w:t xml:space="preserve"> </w:t>
      </w:r>
      <w:r w:rsidRPr="00155725">
        <w:rPr>
          <w:rFonts w:eastAsia="TimesNewRoman"/>
          <w:bCs/>
          <w:iCs/>
          <w:color w:val="000000"/>
          <w:sz w:val="32"/>
          <w:szCs w:val="32"/>
        </w:rPr>
        <w:t>(на 1728,3 тис), та Харківській (2153,7 тис) областях.</w:t>
      </w:r>
    </w:p>
    <w:p w:rsidR="000239FF" w:rsidRPr="00155725" w:rsidRDefault="000239FF" w:rsidP="00FE35FF">
      <w:pPr>
        <w:widowControl w:val="0"/>
        <w:ind w:firstLine="567"/>
        <w:jc w:val="both"/>
        <w:rPr>
          <w:rFonts w:eastAsia="Calibri"/>
          <w:sz w:val="32"/>
          <w:szCs w:val="32"/>
          <w:lang w:eastAsia="en-US"/>
        </w:rPr>
      </w:pPr>
      <w:r w:rsidRPr="00155725">
        <w:rPr>
          <w:sz w:val="32"/>
          <w:szCs w:val="32"/>
        </w:rPr>
        <w:t>Однією з основних умов розвитку людини виступає освіта, яка дозволяє отримати людині необхідні знання, навички та вміння для того, щоб безпечно реалізувати себе та здійснювати свою діяльність. Для того, щоб отримати достатній рівень освіти населення необхідним є наявність мережі освітніх та навчальних закладів.</w:t>
      </w:r>
    </w:p>
    <w:p w:rsidR="000239FF" w:rsidRPr="00155725" w:rsidRDefault="000239FF" w:rsidP="00FE35FF">
      <w:pPr>
        <w:widowControl w:val="0"/>
        <w:ind w:firstLine="567"/>
        <w:jc w:val="both"/>
        <w:rPr>
          <w:sz w:val="32"/>
          <w:szCs w:val="32"/>
        </w:rPr>
      </w:pPr>
      <w:r w:rsidRPr="00155725">
        <w:rPr>
          <w:sz w:val="32"/>
          <w:szCs w:val="32"/>
        </w:rPr>
        <w:t xml:space="preserve">Варто зазначити, що в Україні існує достатньо широка мережа навчальних закладів, яка складається із загальноосвітніх, професійно-технічних та вищих навчальних закладів І-ІV рівня акредитації (Додатки Я, АА, АБ). Аналіз показав, що у 2009-2010 роках кількість загальноосвітніх закладів в Україні поступово зменшується, зокрема спостерігається така динаміка у всіх без виключення регіонах, крім </w:t>
      </w:r>
      <w:r w:rsidR="00034ECB" w:rsidRPr="00155725">
        <w:rPr>
          <w:sz w:val="32"/>
          <w:szCs w:val="32"/>
        </w:rPr>
        <w:t xml:space="preserve">  </w:t>
      </w:r>
      <w:r w:rsidRPr="00155725">
        <w:rPr>
          <w:sz w:val="32"/>
          <w:szCs w:val="32"/>
        </w:rPr>
        <w:t>м. Севастополь. Найбільший рівень зменшення їх кількості виявлено у Херсонській (8,98 %), Хмельницькій (7,07 %) та Чернігівській (4,17 %) областях. Все це негативно впливає на безпеку навчання, оскільки середня освіта є обов’язковою, але через зменшення кількості шкіл можливість доступу до освіти зменшується.</w:t>
      </w:r>
    </w:p>
    <w:p w:rsidR="00DF79D9" w:rsidRPr="00155725" w:rsidRDefault="000239FF" w:rsidP="00DF79D9">
      <w:pPr>
        <w:widowControl w:val="0"/>
        <w:ind w:firstLine="567"/>
        <w:jc w:val="both"/>
        <w:rPr>
          <w:sz w:val="32"/>
          <w:szCs w:val="32"/>
        </w:rPr>
      </w:pPr>
      <w:r w:rsidRPr="00155725">
        <w:rPr>
          <w:sz w:val="32"/>
          <w:szCs w:val="32"/>
        </w:rPr>
        <w:t>Детальніше зупинимось на кількості професійно-технічних та вищих навчальних закладів (рис. 2.4).</w:t>
      </w:r>
      <w:r w:rsidR="00DF79D9">
        <w:rPr>
          <w:sz w:val="32"/>
          <w:szCs w:val="32"/>
        </w:rPr>
        <w:t xml:space="preserve"> </w:t>
      </w:r>
      <w:r w:rsidR="00DF79D9" w:rsidRPr="00155725">
        <w:rPr>
          <w:sz w:val="32"/>
          <w:szCs w:val="32"/>
        </w:rPr>
        <w:t>Результати аналізу (Дода</w:t>
      </w:r>
      <w:r w:rsidR="00DF79D9">
        <w:rPr>
          <w:sz w:val="32"/>
          <w:szCs w:val="32"/>
        </w:rPr>
        <w:t>ток АА) показали, що у 2010 р.</w:t>
      </w:r>
      <w:r w:rsidR="00DF79D9" w:rsidRPr="00155725">
        <w:rPr>
          <w:sz w:val="32"/>
          <w:szCs w:val="32"/>
        </w:rPr>
        <w:t xml:space="preserve"> порівняно із 2006 загальна кількість професійно-технічних закладів в основному зменшилась. А у 2009-2010 роках їх кількість в регіонах Україні практично не змінилась і лише у Донецькій, Київській областях і місті Києві їх кількість зменшилась на 1 заклад, а у Запорізькій та Тернопільській – зросла відповідно на 3 та 1 навчальний заклад. Найбільша кількість професійно-технічних закладів виявлена у Дніпропетровській, Донецькій, Харківській, Луганській та Львівській областях, тобто у тих регіонах, де потреба у робітниках найбільша.</w:t>
      </w:r>
    </w:p>
    <w:p w:rsidR="000239FF" w:rsidRPr="00155725" w:rsidRDefault="000239FF" w:rsidP="00FE35FF">
      <w:pPr>
        <w:widowControl w:val="0"/>
        <w:ind w:firstLine="567"/>
        <w:jc w:val="both"/>
        <w:rPr>
          <w:sz w:val="32"/>
          <w:szCs w:val="32"/>
        </w:rPr>
      </w:pPr>
    </w:p>
    <w:p w:rsidR="000239FF" w:rsidRPr="00155725" w:rsidRDefault="000239FF" w:rsidP="00FE35FF">
      <w:pPr>
        <w:widowControl w:val="0"/>
        <w:jc w:val="center"/>
        <w:rPr>
          <w:b/>
          <w:sz w:val="32"/>
          <w:szCs w:val="32"/>
        </w:rPr>
      </w:pPr>
      <w:r w:rsidRPr="00155725">
        <w:rPr>
          <w:b/>
          <w:noProof/>
          <w:sz w:val="32"/>
          <w:szCs w:val="32"/>
          <w:lang w:val="ru-RU" w:eastAsia="ru-RU"/>
        </w:rPr>
        <w:drawing>
          <wp:inline distT="0" distB="0" distL="0" distR="0">
            <wp:extent cx="5434149" cy="3526971"/>
            <wp:effectExtent l="0" t="0" r="0" b="0"/>
            <wp:docPr id="22"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239FF" w:rsidRPr="00155725" w:rsidRDefault="000239FF" w:rsidP="00FE35FF">
      <w:pPr>
        <w:widowControl w:val="0"/>
        <w:ind w:firstLine="680"/>
        <w:jc w:val="both"/>
        <w:rPr>
          <w:sz w:val="32"/>
          <w:szCs w:val="32"/>
          <w:vertAlign w:val="superscript"/>
        </w:rPr>
      </w:pPr>
      <w:r w:rsidRPr="00155725">
        <w:rPr>
          <w:sz w:val="32"/>
          <w:szCs w:val="32"/>
        </w:rPr>
        <w:t>Рис. 2.4. Динаміка кількості професійно-технічних та вищих навчальних закладів в Україні за 2006-2010 роки</w:t>
      </w:r>
      <w:r w:rsidRPr="00155725">
        <w:rPr>
          <w:sz w:val="32"/>
          <w:szCs w:val="32"/>
          <w:vertAlign w:val="superscript"/>
        </w:rPr>
        <w:t>*</w:t>
      </w:r>
    </w:p>
    <w:p w:rsidR="000239FF" w:rsidRPr="00DF79D9" w:rsidRDefault="000239FF" w:rsidP="00FE35FF">
      <w:pPr>
        <w:widowControl w:val="0"/>
        <w:ind w:firstLine="680"/>
        <w:jc w:val="both"/>
        <w:rPr>
          <w:lang w:eastAsia="en-US"/>
        </w:rPr>
      </w:pPr>
      <w:r w:rsidRPr="00DF79D9">
        <w:rPr>
          <w:lang w:eastAsia="en-US"/>
        </w:rPr>
        <w:t xml:space="preserve">Примітка. </w:t>
      </w:r>
      <w:r w:rsidRPr="00DF79D9">
        <w:rPr>
          <w:vertAlign w:val="superscript"/>
          <w:lang w:eastAsia="en-US"/>
        </w:rPr>
        <w:t>*</w:t>
      </w:r>
      <w:r w:rsidR="00886EF0" w:rsidRPr="00DF79D9">
        <w:rPr>
          <w:lang w:eastAsia="en-US"/>
        </w:rPr>
        <w:t>Побудовано автора</w:t>
      </w:r>
      <w:r w:rsidRPr="00DF79D9">
        <w:rPr>
          <w:lang w:eastAsia="en-US"/>
        </w:rPr>
        <w:t>м</w:t>
      </w:r>
      <w:r w:rsidR="00886EF0" w:rsidRPr="00DF79D9">
        <w:rPr>
          <w:lang w:eastAsia="en-US"/>
        </w:rPr>
        <w:t>и</w:t>
      </w:r>
      <w:r w:rsidRPr="00DF79D9">
        <w:rPr>
          <w:lang w:eastAsia="en-US"/>
        </w:rPr>
        <w:t xml:space="preserve"> на основі джерел [58, 59, 60, 61, 62]</w:t>
      </w:r>
    </w:p>
    <w:p w:rsidR="000239FF" w:rsidRPr="00155725" w:rsidRDefault="000239FF" w:rsidP="00FE35FF">
      <w:pPr>
        <w:widowControl w:val="0"/>
        <w:ind w:firstLine="680"/>
        <w:jc w:val="center"/>
        <w:rPr>
          <w:sz w:val="32"/>
          <w:szCs w:val="32"/>
        </w:rPr>
      </w:pPr>
    </w:p>
    <w:p w:rsidR="000239FF" w:rsidRPr="00155725" w:rsidRDefault="000239FF" w:rsidP="00FE35FF">
      <w:pPr>
        <w:widowControl w:val="0"/>
        <w:ind w:firstLine="567"/>
        <w:jc w:val="both"/>
        <w:rPr>
          <w:sz w:val="32"/>
          <w:szCs w:val="32"/>
        </w:rPr>
      </w:pPr>
      <w:r w:rsidRPr="00155725">
        <w:rPr>
          <w:sz w:val="32"/>
          <w:szCs w:val="32"/>
        </w:rPr>
        <w:t>Що стосується вищих навчальних закладів (Додаток АБ), то тут спостерігається значна диференціація їх кількості за регіонами, зокрема найбільше їх у м. Києві, Харківській, Донецькій, Дніпропетровській та Львівській областях, тоді як у таких регіонах як Волинська, Закарпатська, Сумська, Рівненська, Черкаська та Чернігівська їх значно менше. Загалом динаміка кількості вищих навчальних закладів в Україні має тенденцію до зменшення</w:t>
      </w:r>
      <w:r w:rsidR="00034ECB" w:rsidRPr="00155725">
        <w:rPr>
          <w:sz w:val="32"/>
          <w:szCs w:val="32"/>
        </w:rPr>
        <w:t>, крім того якість послуг в окремих навчальних закладах є досить низькою</w:t>
      </w:r>
      <w:r w:rsidRPr="00155725">
        <w:rPr>
          <w:sz w:val="32"/>
          <w:szCs w:val="32"/>
        </w:rPr>
        <w:t xml:space="preserve">. </w:t>
      </w:r>
      <w:r w:rsidR="00034ECB" w:rsidRPr="00155725">
        <w:rPr>
          <w:sz w:val="32"/>
          <w:szCs w:val="32"/>
        </w:rPr>
        <w:t>В</w:t>
      </w:r>
      <w:r w:rsidRPr="00155725">
        <w:rPr>
          <w:sz w:val="32"/>
          <w:szCs w:val="32"/>
        </w:rPr>
        <w:t xml:space="preserve"> </w:t>
      </w:r>
      <w:r w:rsidR="00034ECB" w:rsidRPr="00155725">
        <w:rPr>
          <w:sz w:val="32"/>
          <w:szCs w:val="32"/>
        </w:rPr>
        <w:t xml:space="preserve">такій </w:t>
      </w:r>
      <w:r w:rsidRPr="00155725">
        <w:rPr>
          <w:sz w:val="32"/>
          <w:szCs w:val="32"/>
        </w:rPr>
        <w:t>ситуаці</w:t>
      </w:r>
      <w:r w:rsidR="00034ECB" w:rsidRPr="00155725">
        <w:rPr>
          <w:sz w:val="32"/>
          <w:szCs w:val="32"/>
        </w:rPr>
        <w:t>ї</w:t>
      </w:r>
      <w:r w:rsidRPr="00155725">
        <w:rPr>
          <w:sz w:val="32"/>
          <w:szCs w:val="32"/>
        </w:rPr>
        <w:t xml:space="preserve"> </w:t>
      </w:r>
      <w:r w:rsidR="00034ECB" w:rsidRPr="00155725">
        <w:rPr>
          <w:sz w:val="32"/>
          <w:szCs w:val="32"/>
        </w:rPr>
        <w:t xml:space="preserve">не можна задовольнити </w:t>
      </w:r>
      <w:r w:rsidRPr="00155725">
        <w:rPr>
          <w:sz w:val="32"/>
          <w:szCs w:val="32"/>
        </w:rPr>
        <w:t xml:space="preserve">в достатній мірі потреби населення у навчанні, а, отже, </w:t>
      </w:r>
      <w:r w:rsidR="00034ECB" w:rsidRPr="00155725">
        <w:rPr>
          <w:sz w:val="32"/>
          <w:szCs w:val="32"/>
        </w:rPr>
        <w:t xml:space="preserve">можна констатувати наявність </w:t>
      </w:r>
      <w:r w:rsidRPr="00155725">
        <w:rPr>
          <w:sz w:val="32"/>
          <w:szCs w:val="32"/>
        </w:rPr>
        <w:t>негативно</w:t>
      </w:r>
      <w:r w:rsidR="00034ECB" w:rsidRPr="00155725">
        <w:rPr>
          <w:sz w:val="32"/>
          <w:szCs w:val="32"/>
        </w:rPr>
        <w:t>го</w:t>
      </w:r>
      <w:r w:rsidRPr="00155725">
        <w:rPr>
          <w:sz w:val="32"/>
          <w:szCs w:val="32"/>
        </w:rPr>
        <w:t xml:space="preserve"> вплив</w:t>
      </w:r>
      <w:r w:rsidR="00034ECB" w:rsidRPr="00155725">
        <w:rPr>
          <w:sz w:val="32"/>
          <w:szCs w:val="32"/>
        </w:rPr>
        <w:t>у</w:t>
      </w:r>
      <w:r w:rsidRPr="00155725">
        <w:rPr>
          <w:sz w:val="32"/>
          <w:szCs w:val="32"/>
        </w:rPr>
        <w:t xml:space="preserve"> на безпеку навчання.</w:t>
      </w:r>
    </w:p>
    <w:p w:rsidR="000239FF" w:rsidRPr="00155725" w:rsidRDefault="000239FF" w:rsidP="00FE35FF">
      <w:pPr>
        <w:widowControl w:val="0"/>
        <w:ind w:firstLine="567"/>
        <w:jc w:val="both"/>
        <w:rPr>
          <w:sz w:val="32"/>
          <w:szCs w:val="32"/>
        </w:rPr>
      </w:pPr>
      <w:r w:rsidRPr="00155725">
        <w:rPr>
          <w:sz w:val="32"/>
          <w:szCs w:val="32"/>
        </w:rPr>
        <w:t>Важливе значення має також рівень охоплення населення освітою, адже чим більш освіченим є населення, тим більші можливості для його розвитку, а, отже, і для забезпечення нормального рівня життя (Додатки АВ, АД, АЕ).</w:t>
      </w:r>
    </w:p>
    <w:p w:rsidR="00886EF0" w:rsidRPr="00155725" w:rsidRDefault="000239FF" w:rsidP="00FE35FF">
      <w:pPr>
        <w:widowControl w:val="0"/>
        <w:ind w:firstLine="567"/>
        <w:jc w:val="both"/>
        <w:rPr>
          <w:sz w:val="32"/>
          <w:szCs w:val="32"/>
        </w:rPr>
      </w:pPr>
      <w:r w:rsidRPr="00155725">
        <w:rPr>
          <w:sz w:val="32"/>
          <w:szCs w:val="32"/>
        </w:rPr>
        <w:t>Проаналізуємо динаміку рівня охоплення населення освітою в Україні за 2006-2010 роки (рис. 2.5).</w:t>
      </w:r>
      <w:r w:rsidR="00692959" w:rsidRPr="00155725">
        <w:rPr>
          <w:sz w:val="32"/>
          <w:szCs w:val="32"/>
        </w:rPr>
        <w:t xml:space="preserve"> </w:t>
      </w:r>
      <w:r w:rsidR="00886EF0" w:rsidRPr="00155725">
        <w:rPr>
          <w:sz w:val="32"/>
          <w:szCs w:val="32"/>
        </w:rPr>
        <w:t xml:space="preserve">Результати аналізу (Додаток АВ) показали, що загалом  протягом аналізованого періоду в Україні поступово зменшується кількість учнів загальноосвітніх навчальних закладів, зокрема у 2010 році порівняно з 2009 роком – на 122 тис осіб. Виявлено, що найбільше населення охоплено загальною освітою у </w:t>
      </w:r>
      <w:r w:rsidR="00886EF0" w:rsidRPr="00155725">
        <w:rPr>
          <w:sz w:val="32"/>
          <w:szCs w:val="32"/>
        </w:rPr>
        <w:lastRenderedPageBreak/>
        <w:t xml:space="preserve">Дніпропетровській, Донецькій, Львівській, Одеській, Харківській областях та місті Київ, а найменше у – Чернігівській, Чернівецькій, Кіровоградській області та місті Севастополь. </w:t>
      </w:r>
    </w:p>
    <w:p w:rsidR="00886EF0" w:rsidRPr="00155725" w:rsidRDefault="007642B1" w:rsidP="00FE35FF">
      <w:pPr>
        <w:widowControl w:val="0"/>
        <w:ind w:firstLine="567"/>
        <w:jc w:val="both"/>
        <w:rPr>
          <w:sz w:val="32"/>
          <w:szCs w:val="32"/>
        </w:rPr>
      </w:pPr>
      <w:r w:rsidRPr="00155725">
        <w:rPr>
          <w:sz w:val="32"/>
          <w:szCs w:val="32"/>
        </w:rPr>
        <w:t>Ч</w:t>
      </w:r>
      <w:r w:rsidR="00886EF0" w:rsidRPr="00155725">
        <w:rPr>
          <w:sz w:val="32"/>
          <w:szCs w:val="32"/>
        </w:rPr>
        <w:t>исельність учнів професійно технічних закладів         (Додаток АД) в останні роки зросла на 9,2 тис осіб. При чому найбільше їх у Донецькій, Луганській, Сумській та Львівській областях, тоді як невелика їх чисельність у Чернігівській та Чернівецькій областях і місті Севастополь.</w:t>
      </w:r>
    </w:p>
    <w:p w:rsidR="000239FF" w:rsidRPr="00155725" w:rsidRDefault="000239FF" w:rsidP="00FE35FF">
      <w:pPr>
        <w:widowControl w:val="0"/>
        <w:jc w:val="center"/>
        <w:rPr>
          <w:sz w:val="32"/>
          <w:szCs w:val="32"/>
        </w:rPr>
      </w:pPr>
      <w:r w:rsidRPr="00155725">
        <w:rPr>
          <w:noProof/>
          <w:sz w:val="32"/>
          <w:szCs w:val="32"/>
          <w:lang w:val="ru-RU" w:eastAsia="ru-RU"/>
        </w:rPr>
        <w:drawing>
          <wp:inline distT="0" distB="0" distL="0" distR="0">
            <wp:extent cx="5943600" cy="4140926"/>
            <wp:effectExtent l="0" t="0" r="0" b="0"/>
            <wp:docPr id="23"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239FF" w:rsidRPr="00155725" w:rsidRDefault="000239FF" w:rsidP="00FE35FF">
      <w:pPr>
        <w:widowControl w:val="0"/>
        <w:ind w:firstLine="567"/>
        <w:jc w:val="both"/>
        <w:rPr>
          <w:sz w:val="32"/>
          <w:szCs w:val="32"/>
        </w:rPr>
      </w:pPr>
      <w:r w:rsidRPr="00155725">
        <w:rPr>
          <w:sz w:val="32"/>
          <w:szCs w:val="32"/>
        </w:rPr>
        <w:t>Рис. 2.5. Рівень охоплення населення освітою в Україні за 2006-2010 роки</w:t>
      </w:r>
      <w:r w:rsidRPr="00155725">
        <w:rPr>
          <w:sz w:val="32"/>
          <w:szCs w:val="32"/>
          <w:vertAlign w:val="superscript"/>
        </w:rPr>
        <w:t>*</w:t>
      </w:r>
    </w:p>
    <w:p w:rsidR="000239FF" w:rsidRPr="00DF79D9" w:rsidRDefault="000239FF" w:rsidP="00FE35FF">
      <w:pPr>
        <w:widowControl w:val="0"/>
        <w:ind w:firstLine="567"/>
        <w:jc w:val="both"/>
        <w:rPr>
          <w:lang w:eastAsia="en-US"/>
        </w:rPr>
      </w:pPr>
      <w:r w:rsidRPr="00DF79D9">
        <w:rPr>
          <w:lang w:eastAsia="en-US"/>
        </w:rPr>
        <w:t xml:space="preserve">Примітка. </w:t>
      </w:r>
      <w:r w:rsidRPr="00DF79D9">
        <w:rPr>
          <w:vertAlign w:val="superscript"/>
          <w:lang w:eastAsia="en-US"/>
        </w:rPr>
        <w:t>*</w:t>
      </w:r>
      <w:r w:rsidR="00886EF0" w:rsidRPr="00DF79D9">
        <w:rPr>
          <w:lang w:eastAsia="en-US"/>
        </w:rPr>
        <w:t>Побудовано автора</w:t>
      </w:r>
      <w:r w:rsidRPr="00DF79D9">
        <w:rPr>
          <w:lang w:eastAsia="en-US"/>
        </w:rPr>
        <w:t>м</w:t>
      </w:r>
      <w:r w:rsidR="00886EF0" w:rsidRPr="00DF79D9">
        <w:rPr>
          <w:lang w:eastAsia="en-US"/>
        </w:rPr>
        <w:t>и</w:t>
      </w:r>
      <w:r w:rsidRPr="00DF79D9">
        <w:rPr>
          <w:lang w:eastAsia="en-US"/>
        </w:rPr>
        <w:t xml:space="preserve"> на основі джерел [58, 59, 60, 61, 62]</w:t>
      </w:r>
    </w:p>
    <w:p w:rsidR="000239FF" w:rsidRPr="00155725" w:rsidRDefault="000239FF" w:rsidP="00FE35FF">
      <w:pPr>
        <w:widowControl w:val="0"/>
        <w:ind w:firstLine="567"/>
        <w:jc w:val="both"/>
        <w:rPr>
          <w:sz w:val="32"/>
          <w:szCs w:val="32"/>
          <w:lang w:eastAsia="en-US"/>
        </w:rPr>
      </w:pPr>
    </w:p>
    <w:p w:rsidR="000239FF" w:rsidRPr="00155725" w:rsidRDefault="000239FF" w:rsidP="00FE35FF">
      <w:pPr>
        <w:widowControl w:val="0"/>
        <w:ind w:firstLine="567"/>
        <w:jc w:val="both"/>
        <w:rPr>
          <w:sz w:val="32"/>
          <w:szCs w:val="32"/>
        </w:rPr>
      </w:pPr>
      <w:r w:rsidRPr="00155725">
        <w:rPr>
          <w:sz w:val="32"/>
          <w:szCs w:val="32"/>
        </w:rPr>
        <w:t>Чисельність студентів вищих навчальних закладів (Додаток АЕ) також зменшувалась протягом 2006-2009 років. Лише у 2010 році порівняно з 2009 роком їх чисельність поступово збільшувалась і на кінець аналізованого періоду становила 433,5 тис осіб. В загальному рівень охоплення населення освітою є достатньо високим, що позитивно впливає на соціальну безпеку, оскільки відкриває великі можливості для населення.</w:t>
      </w:r>
    </w:p>
    <w:p w:rsidR="000239FF" w:rsidRPr="00155725" w:rsidRDefault="000239FF" w:rsidP="00FE35FF">
      <w:pPr>
        <w:widowControl w:val="0"/>
        <w:ind w:firstLine="567"/>
        <w:jc w:val="both"/>
        <w:rPr>
          <w:rFonts w:eastAsia="TimesNewRoman"/>
          <w:iCs/>
          <w:color w:val="000000"/>
          <w:sz w:val="32"/>
          <w:szCs w:val="32"/>
        </w:rPr>
      </w:pPr>
      <w:r w:rsidRPr="00155725">
        <w:rPr>
          <w:rFonts w:eastAsia="TimesNewRoman"/>
          <w:iCs/>
          <w:color w:val="000000"/>
          <w:sz w:val="32"/>
          <w:szCs w:val="32"/>
        </w:rPr>
        <w:t>Соціальна безпека не може існувати без попередження насилля і злочинів проти особистості і власності</w:t>
      </w:r>
      <w:r w:rsidRPr="00155725">
        <w:rPr>
          <w:iCs/>
          <w:color w:val="000000"/>
          <w:sz w:val="32"/>
          <w:szCs w:val="32"/>
        </w:rPr>
        <w:t xml:space="preserve">, </w:t>
      </w:r>
      <w:r w:rsidRPr="00155725">
        <w:rPr>
          <w:rFonts w:eastAsia="TimesNewRoman"/>
          <w:iCs/>
          <w:color w:val="000000"/>
          <w:sz w:val="32"/>
          <w:szCs w:val="32"/>
        </w:rPr>
        <w:t xml:space="preserve">соціальної моралі, тому наявність суспільної злагоди є обов’язковою умовою її забезпечення. Однією із основних загроз соціальній безпеці населення стає наявність соціальних хвороб, таких як наркоманія, алкоголізм, </w:t>
      </w:r>
      <w:r w:rsidR="00034ECB" w:rsidRPr="00155725">
        <w:rPr>
          <w:rFonts w:eastAsia="TimesNewRoman"/>
          <w:iCs/>
          <w:color w:val="000000"/>
          <w:sz w:val="32"/>
          <w:szCs w:val="32"/>
        </w:rPr>
        <w:t xml:space="preserve">поширення ВІЛ-інфекцій та </w:t>
      </w:r>
      <w:r w:rsidRPr="00155725">
        <w:rPr>
          <w:rFonts w:eastAsia="TimesNewRoman"/>
          <w:iCs/>
          <w:color w:val="000000"/>
          <w:sz w:val="32"/>
          <w:szCs w:val="32"/>
        </w:rPr>
        <w:lastRenderedPageBreak/>
        <w:t>зростання злочинності. Тому важливим проведення аналізу цих процесів (Додатки АЖ, АИ, АК, АЛ).</w:t>
      </w:r>
    </w:p>
    <w:p w:rsidR="000239FF" w:rsidRPr="00155725" w:rsidRDefault="000239FF" w:rsidP="00FE35FF">
      <w:pPr>
        <w:widowControl w:val="0"/>
        <w:ind w:firstLine="567"/>
        <w:jc w:val="both"/>
        <w:rPr>
          <w:rFonts w:eastAsia="Calibri"/>
          <w:sz w:val="32"/>
          <w:szCs w:val="32"/>
          <w:lang w:eastAsia="en-US"/>
        </w:rPr>
      </w:pPr>
      <w:r w:rsidRPr="00155725">
        <w:rPr>
          <w:sz w:val="32"/>
          <w:szCs w:val="32"/>
        </w:rPr>
        <w:t>Варто зазначити, що захворюван</w:t>
      </w:r>
      <w:r w:rsidR="00034ECB" w:rsidRPr="00155725">
        <w:rPr>
          <w:sz w:val="32"/>
          <w:szCs w:val="32"/>
        </w:rPr>
        <w:t>ість,</w:t>
      </w:r>
      <w:r w:rsidRPr="00155725">
        <w:rPr>
          <w:sz w:val="32"/>
          <w:szCs w:val="32"/>
        </w:rPr>
        <w:t xml:space="preserve"> пов’язан</w:t>
      </w:r>
      <w:r w:rsidR="00034ECB" w:rsidRPr="00155725">
        <w:rPr>
          <w:sz w:val="32"/>
          <w:szCs w:val="32"/>
        </w:rPr>
        <w:t>а</w:t>
      </w:r>
      <w:r w:rsidRPr="00155725">
        <w:rPr>
          <w:sz w:val="32"/>
          <w:szCs w:val="32"/>
        </w:rPr>
        <w:t xml:space="preserve"> із вживанням наркотичних та токсичних речовин</w:t>
      </w:r>
      <w:r w:rsidR="00034ECB" w:rsidRPr="00155725">
        <w:rPr>
          <w:sz w:val="32"/>
          <w:szCs w:val="32"/>
        </w:rPr>
        <w:t>,</w:t>
      </w:r>
      <w:r w:rsidRPr="00155725">
        <w:rPr>
          <w:sz w:val="32"/>
          <w:szCs w:val="32"/>
        </w:rPr>
        <w:t xml:space="preserve"> в Україні залишається на достатньо високому рівні, проте спостерігається позитивна динаміка щодо </w:t>
      </w:r>
      <w:r w:rsidR="00034ECB" w:rsidRPr="00155725">
        <w:rPr>
          <w:sz w:val="32"/>
          <w:szCs w:val="32"/>
        </w:rPr>
        <w:t>його</w:t>
      </w:r>
      <w:r w:rsidRPr="00155725">
        <w:rPr>
          <w:sz w:val="32"/>
          <w:szCs w:val="32"/>
        </w:rPr>
        <w:t xml:space="preserve"> зменшення. Лише у Волинській, Донецькій, Запорізькій, Львівській, Одеській, Полтавській, Рівненській, Харківській, Хмельницькій та Черкаській областях її рівень зріс. У таких областях, як Дніпропетровська та Житомирська, а також у місті Севастополь відбулось значне зменшення даного показника.</w:t>
      </w:r>
    </w:p>
    <w:p w:rsidR="000239FF" w:rsidRPr="00155725" w:rsidRDefault="000239FF" w:rsidP="00FE35FF">
      <w:pPr>
        <w:widowControl w:val="0"/>
        <w:ind w:firstLine="567"/>
        <w:jc w:val="both"/>
        <w:rPr>
          <w:sz w:val="32"/>
          <w:szCs w:val="32"/>
        </w:rPr>
      </w:pPr>
      <w:r w:rsidRPr="00155725">
        <w:rPr>
          <w:sz w:val="32"/>
          <w:szCs w:val="32"/>
        </w:rPr>
        <w:t>Ще однією складовою, що негативно впливає на рівень соціальної безпеки є поширення захворювань, пов’язаних із вживанням алкоголю</w:t>
      </w:r>
      <w:r w:rsidR="00034ECB" w:rsidRPr="00155725">
        <w:rPr>
          <w:sz w:val="32"/>
          <w:szCs w:val="32"/>
        </w:rPr>
        <w:t>.</w:t>
      </w:r>
      <w:r w:rsidRPr="00155725">
        <w:rPr>
          <w:sz w:val="32"/>
          <w:szCs w:val="32"/>
        </w:rPr>
        <w:t xml:space="preserve"> </w:t>
      </w:r>
      <w:r w:rsidR="00034ECB" w:rsidRPr="00155725">
        <w:rPr>
          <w:sz w:val="32"/>
          <w:szCs w:val="32"/>
        </w:rPr>
        <w:t>З</w:t>
      </w:r>
      <w:r w:rsidRPr="00155725">
        <w:rPr>
          <w:sz w:val="32"/>
          <w:szCs w:val="32"/>
        </w:rPr>
        <w:t xml:space="preserve">окрема протягом аналізованого періоду цей показник поступово зменшувався: у 2010 році порівняно з 2009 роком – на 11,58 %, а у порівнянні з 2006 роком – на 20,73 %. Лише у двох областях України (Львівська та Сумська) у 2010 році порівняно з 2009 роком відбулось зростання </w:t>
      </w:r>
      <w:r w:rsidR="00034ECB" w:rsidRPr="00155725">
        <w:rPr>
          <w:sz w:val="32"/>
          <w:szCs w:val="32"/>
        </w:rPr>
        <w:t>рівня поширення захворювань, пов’язаних із вживанням алкоголю</w:t>
      </w:r>
      <w:r w:rsidRPr="00155725">
        <w:rPr>
          <w:sz w:val="32"/>
          <w:szCs w:val="32"/>
        </w:rPr>
        <w:t xml:space="preserve"> – на 1,35 % та 5,52 % відповідно.</w:t>
      </w:r>
    </w:p>
    <w:p w:rsidR="00034ECB" w:rsidRPr="00155725" w:rsidRDefault="00034ECB" w:rsidP="00034ECB">
      <w:pPr>
        <w:widowControl w:val="0"/>
        <w:ind w:firstLine="567"/>
        <w:jc w:val="both"/>
        <w:rPr>
          <w:sz w:val="32"/>
          <w:szCs w:val="32"/>
        </w:rPr>
      </w:pPr>
      <w:r w:rsidRPr="00155725">
        <w:rPr>
          <w:sz w:val="32"/>
          <w:szCs w:val="32"/>
        </w:rPr>
        <w:t>Однією з найбільших та найважливіших проблем сучасного суспільства стає поширення ВІЛ-інфекції, яка поступово переростає у більш глобальні масштаби і становить загрозу для безпеки життя населення. За результатами аналізу можна зробити висновок, що протягом аналізованого періоду чисельність ВІЛ-інфікованих в Україні поступово зростає. Проте виявлено зменшення даного показника в АР Крим на 2,86 %, Волинській на 18,32 %, Дніпропетровській на 10,12 %, Донецькій на 10,74 %, Миколаївській на 2,04 %, Харківській на 5,39 % і Херсонській області на 5,25 %. Варто зазначити, що рівень захворюваності на ВІЛ-СНІД залишається на досить високому рівні, що негативно впливає на соціальну безпеку населення України.</w:t>
      </w:r>
    </w:p>
    <w:p w:rsidR="000239FF" w:rsidRPr="00155725" w:rsidRDefault="000239FF" w:rsidP="00FE35FF">
      <w:pPr>
        <w:widowControl w:val="0"/>
        <w:ind w:firstLine="567"/>
        <w:jc w:val="both"/>
        <w:rPr>
          <w:sz w:val="32"/>
          <w:szCs w:val="32"/>
        </w:rPr>
      </w:pPr>
      <w:r w:rsidRPr="00155725">
        <w:rPr>
          <w:sz w:val="32"/>
          <w:szCs w:val="32"/>
        </w:rPr>
        <w:t>Негативний вплив на рівень безпеки населення України має тенденція збільшення кількості вчинених злочинів протягом 2006-2010, при чому це спостерігалось у всіх регіонах. Найбільша кількість злочинів зафіксована у Дніпропетровській (49155 од.),  Донецькій (61069 од.), Луганській (31677 од.) областях та місті Київ (35446 од.), тоді як найбільш благополучними регіонами у цьому плані є Закарпатська, Івано-Франківська та Тернопільська області, де рівень злочинності є невисоким.</w:t>
      </w:r>
    </w:p>
    <w:p w:rsidR="000239FF" w:rsidRPr="00155725" w:rsidRDefault="000239FF" w:rsidP="00FE35FF">
      <w:pPr>
        <w:widowControl w:val="0"/>
        <w:ind w:firstLine="567"/>
        <w:jc w:val="both"/>
        <w:rPr>
          <w:sz w:val="32"/>
          <w:szCs w:val="32"/>
        </w:rPr>
      </w:pPr>
      <w:r w:rsidRPr="00155725">
        <w:rPr>
          <w:sz w:val="32"/>
          <w:szCs w:val="32"/>
        </w:rPr>
        <w:t xml:space="preserve">Одним із чинників, що також здійснює вплив на рівень </w:t>
      </w:r>
      <w:r w:rsidR="00637118" w:rsidRPr="00155725">
        <w:rPr>
          <w:sz w:val="32"/>
          <w:szCs w:val="32"/>
        </w:rPr>
        <w:t>безпеки життя населення</w:t>
      </w:r>
      <w:r w:rsidRPr="00155725">
        <w:rPr>
          <w:sz w:val="32"/>
          <w:szCs w:val="32"/>
        </w:rPr>
        <w:t xml:space="preserve"> є кількість випадків виробничого травматизму (Додаток АМ). Відповідно до законодавства України праця людини охороняється, тобто на підприємствах повинні бути створенні належні умови праці. Якщо </w:t>
      </w:r>
      <w:r w:rsidRPr="00155725">
        <w:rPr>
          <w:sz w:val="32"/>
          <w:szCs w:val="32"/>
        </w:rPr>
        <w:lastRenderedPageBreak/>
        <w:t>аналізувати ситуацію в Україні, пов’язану з виробничим травматизмом, то в загальному спостерігається зменшення кількості випадків травматизму на виробництві. Щодо регіонів, то кількість травмованих осіб у 2010 році порівняно з 2009 роком збільшилась у Житомирській, Запорізькій, Івано-Франківській, Київській, Львівсь</w:t>
      </w:r>
      <w:r w:rsidR="00637118" w:rsidRPr="00155725">
        <w:rPr>
          <w:sz w:val="32"/>
          <w:szCs w:val="32"/>
        </w:rPr>
        <w:t>кій, Полтавській, Харківській,</w:t>
      </w:r>
      <w:r w:rsidRPr="00155725">
        <w:rPr>
          <w:sz w:val="32"/>
          <w:szCs w:val="32"/>
        </w:rPr>
        <w:t xml:space="preserve"> Черкаській областях та у місті Севастополь.</w:t>
      </w:r>
    </w:p>
    <w:p w:rsidR="000239FF" w:rsidRPr="00155725" w:rsidRDefault="000239FF" w:rsidP="00FE35FF">
      <w:pPr>
        <w:widowControl w:val="0"/>
        <w:ind w:firstLine="567"/>
        <w:jc w:val="both"/>
        <w:rPr>
          <w:sz w:val="32"/>
          <w:szCs w:val="32"/>
        </w:rPr>
      </w:pPr>
      <w:r w:rsidRPr="00155725">
        <w:rPr>
          <w:sz w:val="32"/>
          <w:szCs w:val="32"/>
        </w:rPr>
        <w:t>Отже, в загальному можна стверджувати, що в деяких регіонах України спостерігається значний рівень соціальної напруженості та існують загрози щодо безпеки життя населення, а</w:t>
      </w:r>
      <w:r w:rsidR="00637118" w:rsidRPr="00155725">
        <w:rPr>
          <w:sz w:val="32"/>
          <w:szCs w:val="32"/>
        </w:rPr>
        <w:t>,</w:t>
      </w:r>
      <w:r w:rsidRPr="00155725">
        <w:rPr>
          <w:sz w:val="32"/>
          <w:szCs w:val="32"/>
        </w:rPr>
        <w:t xml:space="preserve"> відповідно</w:t>
      </w:r>
      <w:r w:rsidR="00637118" w:rsidRPr="00155725">
        <w:rPr>
          <w:sz w:val="32"/>
          <w:szCs w:val="32"/>
        </w:rPr>
        <w:t>, і</w:t>
      </w:r>
      <w:r w:rsidRPr="00155725">
        <w:rPr>
          <w:sz w:val="32"/>
          <w:szCs w:val="32"/>
        </w:rPr>
        <w:t xml:space="preserve"> щодо його соціальної безпеки.</w:t>
      </w:r>
    </w:p>
    <w:p w:rsidR="000239FF" w:rsidRPr="00155725" w:rsidRDefault="000239FF" w:rsidP="00FE35FF">
      <w:pPr>
        <w:widowControl w:val="0"/>
        <w:ind w:firstLine="567"/>
        <w:jc w:val="both"/>
        <w:rPr>
          <w:rFonts w:eastAsia="TimesNewRoman"/>
          <w:iCs/>
          <w:color w:val="000000"/>
          <w:sz w:val="32"/>
          <w:szCs w:val="32"/>
        </w:rPr>
      </w:pPr>
      <w:r w:rsidRPr="00155725">
        <w:rPr>
          <w:rFonts w:eastAsia="TimesNewRoman"/>
          <w:iCs/>
          <w:color w:val="000000"/>
          <w:sz w:val="32"/>
          <w:szCs w:val="32"/>
        </w:rPr>
        <w:t>Запорукою впевненості кожної людини у своєму майбутньому, можливості її реалізуватися в будь-якій галузі суспільного процесу є розвиток культурної та гуманітарної сфери. В контексті соціальної безпеки освічена, культурна, толерантна людина завжди має більшу соціальну цінність і тому переважає в конкурентній боротьбі. Тому виділ</w:t>
      </w:r>
      <w:r w:rsidR="00637118" w:rsidRPr="00155725">
        <w:rPr>
          <w:rFonts w:eastAsia="TimesNewRoman"/>
          <w:iCs/>
          <w:color w:val="000000"/>
          <w:sz w:val="32"/>
          <w:szCs w:val="32"/>
        </w:rPr>
        <w:t>и</w:t>
      </w:r>
      <w:r w:rsidRPr="00155725">
        <w:rPr>
          <w:rFonts w:eastAsia="TimesNewRoman"/>
          <w:iCs/>
          <w:color w:val="000000"/>
          <w:sz w:val="32"/>
          <w:szCs w:val="32"/>
        </w:rPr>
        <w:t>мо, на нашу думку, одну з ключових у с</w:t>
      </w:r>
      <w:r w:rsidR="00637118" w:rsidRPr="00155725">
        <w:rPr>
          <w:rFonts w:eastAsia="TimesNewRoman"/>
          <w:iCs/>
          <w:color w:val="000000"/>
          <w:sz w:val="32"/>
          <w:szCs w:val="32"/>
        </w:rPr>
        <w:t>оціальній безпеці – це культурну складову</w:t>
      </w:r>
      <w:r w:rsidRPr="00155725">
        <w:rPr>
          <w:rFonts w:eastAsia="TimesNewRoman"/>
          <w:iCs/>
          <w:color w:val="000000"/>
          <w:sz w:val="32"/>
          <w:szCs w:val="32"/>
        </w:rPr>
        <w:t>, яка включає в себе дозвілля т</w:t>
      </w:r>
      <w:r w:rsidR="00637118" w:rsidRPr="00155725">
        <w:rPr>
          <w:rFonts w:eastAsia="TimesNewRoman"/>
          <w:iCs/>
          <w:color w:val="000000"/>
          <w:sz w:val="32"/>
          <w:szCs w:val="32"/>
        </w:rPr>
        <w:t>а відпочинок</w:t>
      </w:r>
      <w:r w:rsidRPr="00155725">
        <w:rPr>
          <w:rFonts w:eastAsia="TimesNewRoman"/>
          <w:iCs/>
          <w:color w:val="000000"/>
          <w:sz w:val="32"/>
          <w:szCs w:val="32"/>
        </w:rPr>
        <w:t>.</w:t>
      </w:r>
    </w:p>
    <w:p w:rsidR="000239FF" w:rsidRPr="00155725" w:rsidRDefault="000239FF" w:rsidP="00FE35FF">
      <w:pPr>
        <w:widowControl w:val="0"/>
        <w:ind w:firstLine="567"/>
        <w:jc w:val="both"/>
        <w:rPr>
          <w:rFonts w:eastAsia="TimesNewRoman"/>
          <w:iCs/>
          <w:color w:val="000000"/>
          <w:sz w:val="32"/>
          <w:szCs w:val="32"/>
        </w:rPr>
      </w:pPr>
      <w:r w:rsidRPr="00155725">
        <w:rPr>
          <w:rFonts w:eastAsia="TimesNewRoman"/>
          <w:iCs/>
          <w:color w:val="000000"/>
          <w:sz w:val="32"/>
          <w:szCs w:val="32"/>
        </w:rPr>
        <w:t>Одним із чинників впливу на рівень безпеки культури та відпочинку населення є забезпеченість санаторно-оздоровчими закладами (Додаток АП). Тому проаналізуємо показник кількості місць у санаторно-оздоровчих закладах. Варто відмітити, що в останні роки в їх динаміці спостерігається тенденція до зменшення, лише у таких областях як Закарпатська, Запорізька, Івано-Франківська, Миколаївська та Чернівецька їх кількість зросла.</w:t>
      </w:r>
    </w:p>
    <w:p w:rsidR="000239FF" w:rsidRPr="00155725" w:rsidRDefault="000239FF" w:rsidP="00FE35FF">
      <w:pPr>
        <w:widowControl w:val="0"/>
        <w:ind w:firstLine="567"/>
        <w:jc w:val="both"/>
        <w:rPr>
          <w:rFonts w:eastAsia="TimesNewRoman"/>
          <w:iCs/>
          <w:color w:val="000000"/>
          <w:sz w:val="32"/>
          <w:szCs w:val="32"/>
        </w:rPr>
      </w:pPr>
      <w:r w:rsidRPr="00155725">
        <w:rPr>
          <w:rFonts w:eastAsia="TimesNewRoman"/>
          <w:iCs/>
          <w:color w:val="000000"/>
          <w:sz w:val="32"/>
          <w:szCs w:val="32"/>
        </w:rPr>
        <w:t>Безпосередній зв’язок із рівнем безпеки культури та відпочинку мають показники забезпеченості населення закла</w:t>
      </w:r>
      <w:r w:rsidR="00637118" w:rsidRPr="00155725">
        <w:rPr>
          <w:rFonts w:eastAsia="TimesNewRoman"/>
          <w:iCs/>
          <w:color w:val="000000"/>
          <w:sz w:val="32"/>
          <w:szCs w:val="32"/>
        </w:rPr>
        <w:t>дами культури (Додатки АР, АС),</w:t>
      </w:r>
      <w:r w:rsidRPr="00155725">
        <w:rPr>
          <w:rFonts w:eastAsia="TimesNewRoman"/>
          <w:iCs/>
          <w:color w:val="000000"/>
          <w:sz w:val="32"/>
          <w:szCs w:val="32"/>
        </w:rPr>
        <w:t xml:space="preserve"> зокрема клубними закладами та бібліотеками. Аналіз виявив, тенденцію зменшення кількості місць у клубних закладах в Україні у 2009-2010 роках, крім Івано-Франківської (на 0,19 %), Львівської (на 0,12 %), та Сумської (на 0,12 %) областей, де їх кількість дещо зросла, а у Волинській і Хмельницькій областях і місті Севастополь вона не змінилась. Що стосується забезпеченості населення посібниками у бібліотеках, то спостерігається їх зменшення у всіх регіонах, крім Івано-Франківської, Одеської, Рівненської областей та міста Се</w:t>
      </w:r>
      <w:r w:rsidR="00637118" w:rsidRPr="00155725">
        <w:rPr>
          <w:rFonts w:eastAsia="TimesNewRoman"/>
          <w:iCs/>
          <w:color w:val="000000"/>
          <w:sz w:val="32"/>
          <w:szCs w:val="32"/>
        </w:rPr>
        <w:t>в</w:t>
      </w:r>
      <w:r w:rsidRPr="00155725">
        <w:rPr>
          <w:rFonts w:eastAsia="TimesNewRoman"/>
          <w:iCs/>
          <w:color w:val="000000"/>
          <w:sz w:val="32"/>
          <w:szCs w:val="32"/>
        </w:rPr>
        <w:t xml:space="preserve">астополь. </w:t>
      </w:r>
    </w:p>
    <w:p w:rsidR="000239FF" w:rsidRPr="00155725" w:rsidRDefault="000239FF" w:rsidP="00FE35FF">
      <w:pPr>
        <w:widowControl w:val="0"/>
        <w:ind w:firstLine="567"/>
        <w:jc w:val="both"/>
        <w:rPr>
          <w:rFonts w:eastAsia="TimesNewRoman"/>
          <w:iCs/>
          <w:color w:val="000000"/>
          <w:sz w:val="32"/>
          <w:szCs w:val="32"/>
        </w:rPr>
      </w:pPr>
      <w:r w:rsidRPr="00155725">
        <w:rPr>
          <w:rFonts w:eastAsia="TimesNewRoman"/>
          <w:iCs/>
          <w:color w:val="000000"/>
          <w:sz w:val="32"/>
          <w:szCs w:val="32"/>
        </w:rPr>
        <w:t xml:space="preserve">Одна з найважливіших складових </w:t>
      </w:r>
      <w:proofErr w:type="spellStart"/>
      <w:r w:rsidRPr="00155725">
        <w:rPr>
          <w:rFonts w:eastAsia="TimesNewRoman"/>
          <w:iCs/>
          <w:color w:val="000000"/>
          <w:sz w:val="32"/>
          <w:szCs w:val="32"/>
        </w:rPr>
        <w:t>соціо-еколого-економічної</w:t>
      </w:r>
      <w:proofErr w:type="spellEnd"/>
      <w:r w:rsidRPr="00155725">
        <w:rPr>
          <w:rFonts w:eastAsia="TimesNewRoman"/>
          <w:iCs/>
          <w:color w:val="000000"/>
          <w:sz w:val="32"/>
          <w:szCs w:val="32"/>
        </w:rPr>
        <w:t xml:space="preserve"> безпеки – екологічна безпека, яка визначається багатьма чинниками</w:t>
      </w:r>
      <w:r w:rsidR="00637118" w:rsidRPr="00155725">
        <w:rPr>
          <w:rFonts w:eastAsia="TimesNewRoman"/>
          <w:iCs/>
          <w:color w:val="000000"/>
          <w:sz w:val="32"/>
          <w:szCs w:val="32"/>
        </w:rPr>
        <w:t>,</w:t>
      </w:r>
      <w:r w:rsidRPr="00155725">
        <w:rPr>
          <w:rFonts w:eastAsia="TimesNewRoman"/>
          <w:iCs/>
          <w:color w:val="000000"/>
          <w:sz w:val="32"/>
          <w:szCs w:val="32"/>
        </w:rPr>
        <w:t xml:space="preserve"> серед яких забрудненість атмосферного повітря, води, наявність відходів та стан поводження з ними.</w:t>
      </w:r>
    </w:p>
    <w:p w:rsidR="000239FF" w:rsidRPr="00155725" w:rsidRDefault="000239FF" w:rsidP="00FE35FF">
      <w:pPr>
        <w:widowControl w:val="0"/>
        <w:ind w:firstLine="567"/>
        <w:jc w:val="both"/>
        <w:rPr>
          <w:rFonts w:eastAsia="Calibri"/>
          <w:sz w:val="32"/>
          <w:szCs w:val="32"/>
          <w:lang w:eastAsia="en-US"/>
        </w:rPr>
      </w:pPr>
      <w:r w:rsidRPr="00155725">
        <w:rPr>
          <w:sz w:val="32"/>
          <w:szCs w:val="32"/>
        </w:rPr>
        <w:t xml:space="preserve">Аналіз забруднення атмосферного повітря стаціонарними та пересувним джерелами (Додаток АТ) показав, що загалом по Україні </w:t>
      </w:r>
      <w:r w:rsidRPr="00155725">
        <w:rPr>
          <w:sz w:val="32"/>
          <w:szCs w:val="32"/>
        </w:rPr>
        <w:lastRenderedPageBreak/>
        <w:t>кількість викидів зростає, що звичайно негативно відбивається на стані екологічної безпеки населення, адже завдає шкоди його здоров’ю. Тільки за 2009-2010 роки спостерігається зменшення кількості викидів в атмос</w:t>
      </w:r>
      <w:r w:rsidR="00637118" w:rsidRPr="00155725">
        <w:rPr>
          <w:sz w:val="32"/>
          <w:szCs w:val="32"/>
        </w:rPr>
        <w:t xml:space="preserve">феру у Вінницькій </w:t>
      </w:r>
      <w:r w:rsidRPr="00155725">
        <w:rPr>
          <w:sz w:val="32"/>
          <w:szCs w:val="32"/>
        </w:rPr>
        <w:t>(на 4,03 %), Закарпатській (на 0,57 %), Івано-Франківські</w:t>
      </w:r>
      <w:r w:rsidR="00DF79D9">
        <w:rPr>
          <w:sz w:val="32"/>
          <w:szCs w:val="32"/>
        </w:rPr>
        <w:t>й (на 17,26 %), Кіровоградській</w:t>
      </w:r>
      <w:r w:rsidR="00637118" w:rsidRPr="00155725">
        <w:rPr>
          <w:sz w:val="32"/>
          <w:szCs w:val="32"/>
        </w:rPr>
        <w:t xml:space="preserve"> </w:t>
      </w:r>
      <w:r w:rsidRPr="00155725">
        <w:rPr>
          <w:sz w:val="32"/>
          <w:szCs w:val="32"/>
        </w:rPr>
        <w:t xml:space="preserve">(на 4,75 %), Львівській </w:t>
      </w:r>
      <w:r w:rsidR="00DF79D9">
        <w:rPr>
          <w:sz w:val="32"/>
          <w:szCs w:val="32"/>
        </w:rPr>
        <w:t xml:space="preserve">        </w:t>
      </w:r>
      <w:r w:rsidRPr="00155725">
        <w:rPr>
          <w:sz w:val="32"/>
          <w:szCs w:val="32"/>
        </w:rPr>
        <w:t>(на 2,8 %), Миколаївській (на 3,03 %), Полтавській (на 5,89 %), Херсонській (на</w:t>
      </w:r>
      <w:r w:rsidR="00637118" w:rsidRPr="00155725">
        <w:rPr>
          <w:sz w:val="32"/>
          <w:szCs w:val="32"/>
        </w:rPr>
        <w:t xml:space="preserve"> 7,71 %) областях та місті Київ </w:t>
      </w:r>
      <w:r w:rsidRPr="00155725">
        <w:rPr>
          <w:sz w:val="32"/>
          <w:szCs w:val="32"/>
        </w:rPr>
        <w:t>(на 4,53 %).</w:t>
      </w:r>
    </w:p>
    <w:p w:rsidR="000239FF" w:rsidRPr="00155725" w:rsidRDefault="00637118" w:rsidP="00FE35FF">
      <w:pPr>
        <w:widowControl w:val="0"/>
        <w:ind w:firstLine="567"/>
        <w:jc w:val="both"/>
        <w:rPr>
          <w:sz w:val="32"/>
          <w:szCs w:val="32"/>
        </w:rPr>
      </w:pPr>
      <w:r w:rsidRPr="00155725">
        <w:rPr>
          <w:sz w:val="32"/>
          <w:szCs w:val="32"/>
        </w:rPr>
        <w:t>З</w:t>
      </w:r>
      <w:r w:rsidR="000239FF" w:rsidRPr="00155725">
        <w:rPr>
          <w:sz w:val="32"/>
          <w:szCs w:val="32"/>
        </w:rPr>
        <w:t>абруднення поверхневих вод в Україні (Додаток АУ) в цілому зменшується, що звичайно є позитивним фактором, проте у таких регіонах як Миколаївська, Одеська, Херсонська та АР Крим даний показник зріс.</w:t>
      </w:r>
    </w:p>
    <w:p w:rsidR="000239FF" w:rsidRPr="00155725" w:rsidRDefault="000239FF" w:rsidP="00FE35FF">
      <w:pPr>
        <w:widowControl w:val="0"/>
        <w:ind w:firstLine="567"/>
        <w:jc w:val="both"/>
        <w:rPr>
          <w:sz w:val="32"/>
          <w:szCs w:val="32"/>
        </w:rPr>
      </w:pPr>
      <w:r w:rsidRPr="00155725">
        <w:rPr>
          <w:sz w:val="32"/>
          <w:szCs w:val="32"/>
        </w:rPr>
        <w:t>У свою чергу, аналіз показників утворення та утилізації відходів      (Додатки АФ, АХ) показує, їх зростання. Зокрема, кількість утворених відходів зросла у Закарпатській, Полтавській, Черкаській областях і місті Севастополь. Відповідно, позитивна динаміка зростання рівня утилізації відходів спостерігається у Кіровоградській, Харківській, Чернігівській областях та місті Севастополь.</w:t>
      </w:r>
    </w:p>
    <w:p w:rsidR="000239FF" w:rsidRPr="00155725" w:rsidRDefault="00637118" w:rsidP="00FE35FF">
      <w:pPr>
        <w:widowControl w:val="0"/>
        <w:ind w:firstLine="567"/>
        <w:jc w:val="both"/>
        <w:rPr>
          <w:rFonts w:ascii="Calibri" w:hAnsi="Calibri"/>
          <w:b/>
          <w:sz w:val="32"/>
          <w:szCs w:val="32"/>
        </w:rPr>
      </w:pPr>
      <w:r w:rsidRPr="00155725">
        <w:rPr>
          <w:sz w:val="32"/>
          <w:szCs w:val="32"/>
        </w:rPr>
        <w:t>Я</w:t>
      </w:r>
      <w:r w:rsidR="000239FF" w:rsidRPr="00155725">
        <w:rPr>
          <w:sz w:val="32"/>
          <w:szCs w:val="32"/>
        </w:rPr>
        <w:t>к бачимо</w:t>
      </w:r>
      <w:r w:rsidRPr="00155725">
        <w:rPr>
          <w:sz w:val="32"/>
          <w:szCs w:val="32"/>
        </w:rPr>
        <w:t>,</w:t>
      </w:r>
      <w:r w:rsidR="000239FF" w:rsidRPr="00155725">
        <w:rPr>
          <w:sz w:val="32"/>
          <w:szCs w:val="32"/>
        </w:rPr>
        <w:t xml:space="preserve"> на рівень </w:t>
      </w:r>
      <w:proofErr w:type="spellStart"/>
      <w:r w:rsidR="000239FF" w:rsidRPr="00155725">
        <w:rPr>
          <w:sz w:val="32"/>
          <w:szCs w:val="32"/>
        </w:rPr>
        <w:t>соціо-еколого-економічної</w:t>
      </w:r>
      <w:proofErr w:type="spellEnd"/>
      <w:r w:rsidR="000239FF" w:rsidRPr="00155725">
        <w:rPr>
          <w:sz w:val="32"/>
          <w:szCs w:val="32"/>
        </w:rPr>
        <w:t xml:space="preserve"> безпеки впливає чимало чинників, проте їх динаміка не є позитивною, що звичайно має дестабілізуючий вплив на процеси розвитку в Україні.</w:t>
      </w:r>
    </w:p>
    <w:p w:rsidR="000239FF" w:rsidRPr="00155725" w:rsidRDefault="000239FF" w:rsidP="00FE35FF">
      <w:pPr>
        <w:widowControl w:val="0"/>
        <w:ind w:firstLine="680"/>
        <w:jc w:val="both"/>
        <w:rPr>
          <w:sz w:val="32"/>
          <w:szCs w:val="32"/>
        </w:rPr>
      </w:pPr>
    </w:p>
    <w:p w:rsidR="000239FF" w:rsidRPr="00155725" w:rsidRDefault="000239FF"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7642B1" w:rsidRDefault="007642B1" w:rsidP="00FE35FF">
      <w:pPr>
        <w:widowControl w:val="0"/>
        <w:ind w:firstLine="680"/>
        <w:jc w:val="both"/>
        <w:rPr>
          <w:sz w:val="32"/>
          <w:szCs w:val="32"/>
        </w:rPr>
      </w:pPr>
    </w:p>
    <w:p w:rsidR="00DF79D9" w:rsidRDefault="00DF79D9" w:rsidP="00FE35FF">
      <w:pPr>
        <w:widowControl w:val="0"/>
        <w:ind w:firstLine="680"/>
        <w:jc w:val="both"/>
        <w:rPr>
          <w:sz w:val="32"/>
          <w:szCs w:val="32"/>
        </w:rPr>
      </w:pPr>
    </w:p>
    <w:p w:rsidR="00DF79D9" w:rsidRDefault="00DF79D9" w:rsidP="00FE35FF">
      <w:pPr>
        <w:widowControl w:val="0"/>
        <w:ind w:firstLine="680"/>
        <w:jc w:val="both"/>
        <w:rPr>
          <w:sz w:val="32"/>
          <w:szCs w:val="32"/>
        </w:rPr>
      </w:pPr>
    </w:p>
    <w:p w:rsidR="00DF79D9" w:rsidRDefault="00DF79D9" w:rsidP="00FE35FF">
      <w:pPr>
        <w:widowControl w:val="0"/>
        <w:ind w:firstLine="680"/>
        <w:jc w:val="both"/>
        <w:rPr>
          <w:sz w:val="32"/>
          <w:szCs w:val="32"/>
        </w:rPr>
      </w:pPr>
    </w:p>
    <w:p w:rsidR="00DF79D9" w:rsidRDefault="00DF79D9" w:rsidP="00FE35FF">
      <w:pPr>
        <w:widowControl w:val="0"/>
        <w:ind w:firstLine="680"/>
        <w:jc w:val="both"/>
        <w:rPr>
          <w:sz w:val="32"/>
          <w:szCs w:val="32"/>
        </w:rPr>
      </w:pPr>
    </w:p>
    <w:p w:rsidR="00DF79D9" w:rsidRDefault="00DF79D9" w:rsidP="00FE35FF">
      <w:pPr>
        <w:widowControl w:val="0"/>
        <w:ind w:firstLine="680"/>
        <w:jc w:val="both"/>
        <w:rPr>
          <w:sz w:val="32"/>
          <w:szCs w:val="32"/>
        </w:rPr>
      </w:pPr>
    </w:p>
    <w:p w:rsidR="00DF79D9" w:rsidRPr="00155725" w:rsidRDefault="00DF79D9" w:rsidP="00FE35FF">
      <w:pPr>
        <w:widowControl w:val="0"/>
        <w:ind w:firstLine="680"/>
        <w:jc w:val="both"/>
        <w:rPr>
          <w:sz w:val="32"/>
          <w:szCs w:val="32"/>
        </w:rPr>
      </w:pPr>
    </w:p>
    <w:p w:rsidR="007642B1" w:rsidRPr="00155725" w:rsidRDefault="007642B1"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tbl>
      <w:tblPr>
        <w:tblStyle w:val="a3"/>
        <w:tblW w:w="10348" w:type="dxa"/>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332"/>
      </w:tblGrid>
      <w:tr w:rsidR="00886EF0" w:rsidRPr="00CF4D55" w:rsidTr="00CF4D55">
        <w:tc>
          <w:tcPr>
            <w:tcW w:w="1016" w:type="dxa"/>
            <w:shd w:val="clear" w:color="auto" w:fill="E0E0E0"/>
          </w:tcPr>
          <w:p w:rsidR="00886EF0" w:rsidRPr="00CF4D55" w:rsidRDefault="00886EF0" w:rsidP="00FE35FF">
            <w:pPr>
              <w:widowControl w:val="0"/>
              <w:jc w:val="both"/>
              <w:rPr>
                <w:rFonts w:ascii="Bookman Old Style" w:hAnsi="Bookman Old Style"/>
                <w:b/>
                <w:sz w:val="40"/>
                <w:szCs w:val="40"/>
              </w:rPr>
            </w:pPr>
            <w:r w:rsidRPr="00CF4D55">
              <w:rPr>
                <w:rFonts w:ascii="Bookman Old Style" w:hAnsi="Bookman Old Style"/>
                <w:b/>
                <w:sz w:val="40"/>
                <w:szCs w:val="40"/>
              </w:rPr>
              <w:lastRenderedPageBreak/>
              <w:t>2.2.</w:t>
            </w:r>
          </w:p>
        </w:tc>
        <w:tc>
          <w:tcPr>
            <w:tcW w:w="9332" w:type="dxa"/>
            <w:shd w:val="clear" w:color="auto" w:fill="E0E0E0"/>
          </w:tcPr>
          <w:p w:rsidR="00886EF0" w:rsidRPr="00CF4D55" w:rsidRDefault="00886EF0" w:rsidP="00FE35FF">
            <w:pPr>
              <w:widowControl w:val="0"/>
              <w:ind w:left="276"/>
              <w:rPr>
                <w:rFonts w:ascii="Bookman Old Style" w:hAnsi="Bookman Old Style"/>
                <w:b/>
                <w:sz w:val="40"/>
                <w:szCs w:val="40"/>
              </w:rPr>
            </w:pPr>
            <w:r w:rsidRPr="00CF4D55">
              <w:rPr>
                <w:rFonts w:ascii="Bookman Old Style" w:hAnsi="Bookman Old Style"/>
                <w:b/>
                <w:sz w:val="40"/>
                <w:szCs w:val="40"/>
              </w:rPr>
              <w:t xml:space="preserve">Оцінка рівня </w:t>
            </w:r>
            <w:proofErr w:type="spellStart"/>
            <w:r w:rsidRPr="00CF4D55">
              <w:rPr>
                <w:rFonts w:ascii="Bookman Old Style" w:hAnsi="Bookman Old Style"/>
                <w:b/>
                <w:sz w:val="40"/>
                <w:szCs w:val="40"/>
              </w:rPr>
              <w:t>соціо-еколого-економічної</w:t>
            </w:r>
            <w:proofErr w:type="spellEnd"/>
            <w:r w:rsidRPr="00CF4D55">
              <w:rPr>
                <w:rFonts w:ascii="Bookman Old Style" w:hAnsi="Bookman Old Style"/>
                <w:b/>
                <w:sz w:val="40"/>
                <w:szCs w:val="40"/>
              </w:rPr>
              <w:t xml:space="preserve"> безпеки населення України </w:t>
            </w:r>
          </w:p>
        </w:tc>
      </w:tr>
    </w:tbl>
    <w:p w:rsidR="00886EF0" w:rsidRPr="00155725" w:rsidRDefault="00886EF0" w:rsidP="00FE35FF">
      <w:pPr>
        <w:widowControl w:val="0"/>
        <w:ind w:firstLine="680"/>
        <w:jc w:val="both"/>
        <w:rPr>
          <w:sz w:val="32"/>
          <w:szCs w:val="32"/>
        </w:rPr>
      </w:pPr>
    </w:p>
    <w:p w:rsidR="00886EF0" w:rsidRPr="00155725" w:rsidRDefault="00886EF0" w:rsidP="00FE35FF">
      <w:pPr>
        <w:widowControl w:val="0"/>
        <w:ind w:firstLine="680"/>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Оцінювання рівня </w:t>
      </w:r>
      <w:proofErr w:type="spellStart"/>
      <w:r w:rsidRPr="00155725">
        <w:rPr>
          <w:sz w:val="32"/>
          <w:szCs w:val="32"/>
        </w:rPr>
        <w:t>соціо-еколого-економічної</w:t>
      </w:r>
      <w:proofErr w:type="spellEnd"/>
      <w:r w:rsidRPr="00155725">
        <w:rPr>
          <w:sz w:val="32"/>
          <w:szCs w:val="32"/>
        </w:rPr>
        <w:t xml:space="preserve"> безпеки проводитиметься відповідно до розробленої методики, представленої у пункті 1.2 </w:t>
      </w:r>
      <w:r w:rsidR="000D4456" w:rsidRPr="00155725">
        <w:rPr>
          <w:sz w:val="32"/>
          <w:szCs w:val="32"/>
        </w:rPr>
        <w:t>монографії</w:t>
      </w:r>
      <w:r w:rsidRPr="00155725">
        <w:rPr>
          <w:sz w:val="32"/>
          <w:szCs w:val="32"/>
        </w:rPr>
        <w:t>. Тому оцінку розпочнемо з розрахунку коефіцієнтів, на основі яких здійснюватимемо визначення індексів по кожній складовій.</w:t>
      </w:r>
    </w:p>
    <w:p w:rsidR="000239FF" w:rsidRPr="00155725" w:rsidRDefault="000239FF" w:rsidP="00FE35FF">
      <w:pPr>
        <w:widowControl w:val="0"/>
        <w:ind w:firstLine="567"/>
        <w:jc w:val="both"/>
        <w:rPr>
          <w:sz w:val="32"/>
          <w:szCs w:val="32"/>
        </w:rPr>
      </w:pPr>
      <w:r w:rsidRPr="00155725">
        <w:rPr>
          <w:sz w:val="32"/>
          <w:szCs w:val="32"/>
        </w:rPr>
        <w:t>Оцінку рівня економічної безпеки населення розпочнемо з оцінки безпеки працевлаштування населення, яка включатиме відповідно розрахунок індексів безробіття, економічної активності населення, індексу працевлаштування незайнятого населення, індексу попиту на робочу силу та індексу навантаження на одне робоче місце.</w:t>
      </w:r>
    </w:p>
    <w:p w:rsidR="000239FF" w:rsidRPr="00155725" w:rsidRDefault="000239FF" w:rsidP="00FE35FF">
      <w:pPr>
        <w:widowControl w:val="0"/>
        <w:ind w:firstLine="567"/>
        <w:jc w:val="both"/>
        <w:rPr>
          <w:sz w:val="32"/>
          <w:szCs w:val="32"/>
        </w:rPr>
      </w:pPr>
      <w:r w:rsidRPr="00155725">
        <w:rPr>
          <w:sz w:val="32"/>
          <w:szCs w:val="32"/>
        </w:rPr>
        <w:t xml:space="preserve">Після проведення оцінки рівня безробіття (Додаток АШ), отримано такі результати: найкраща ситуація спостерігається у містах Київ та Севастополь і таких </w:t>
      </w:r>
      <w:r w:rsidR="000D4456" w:rsidRPr="00155725">
        <w:rPr>
          <w:sz w:val="32"/>
          <w:szCs w:val="32"/>
        </w:rPr>
        <w:t>областях</w:t>
      </w:r>
      <w:r w:rsidRPr="00155725">
        <w:rPr>
          <w:sz w:val="32"/>
          <w:szCs w:val="32"/>
        </w:rPr>
        <w:t xml:space="preserve"> як Дніпропетровськ</w:t>
      </w:r>
      <w:r w:rsidR="000D4456" w:rsidRPr="00155725">
        <w:rPr>
          <w:sz w:val="32"/>
          <w:szCs w:val="32"/>
        </w:rPr>
        <w:t>а</w:t>
      </w:r>
      <w:r w:rsidRPr="00155725">
        <w:rPr>
          <w:sz w:val="32"/>
          <w:szCs w:val="32"/>
        </w:rPr>
        <w:t>, Одеськ</w:t>
      </w:r>
      <w:r w:rsidR="000D4456" w:rsidRPr="00155725">
        <w:rPr>
          <w:sz w:val="32"/>
          <w:szCs w:val="32"/>
        </w:rPr>
        <w:t>а</w:t>
      </w:r>
      <w:r w:rsidRPr="00155725">
        <w:rPr>
          <w:sz w:val="32"/>
          <w:szCs w:val="32"/>
        </w:rPr>
        <w:t>, Харківськ</w:t>
      </w:r>
      <w:r w:rsidR="000D4456" w:rsidRPr="00155725">
        <w:rPr>
          <w:sz w:val="32"/>
          <w:szCs w:val="32"/>
        </w:rPr>
        <w:t>а та в</w:t>
      </w:r>
      <w:r w:rsidRPr="00155725">
        <w:rPr>
          <w:sz w:val="32"/>
          <w:szCs w:val="32"/>
        </w:rPr>
        <w:t xml:space="preserve"> АР Крим. У свою чергу</w:t>
      </w:r>
      <w:r w:rsidR="000D4456" w:rsidRPr="00155725">
        <w:rPr>
          <w:sz w:val="32"/>
          <w:szCs w:val="32"/>
        </w:rPr>
        <w:t>,</w:t>
      </w:r>
      <w:r w:rsidRPr="00155725">
        <w:rPr>
          <w:sz w:val="32"/>
          <w:szCs w:val="32"/>
        </w:rPr>
        <w:t xml:space="preserve"> низький рівень безпеки у Волинській, Житомирські</w:t>
      </w:r>
      <w:r w:rsidR="000D4456" w:rsidRPr="00155725">
        <w:rPr>
          <w:sz w:val="32"/>
          <w:szCs w:val="32"/>
        </w:rPr>
        <w:t>й, Закарпатській, Рівненській, Т</w:t>
      </w:r>
      <w:r w:rsidRPr="00155725">
        <w:rPr>
          <w:sz w:val="32"/>
          <w:szCs w:val="32"/>
        </w:rPr>
        <w:t>ернопільській та Черкаській областях.</w:t>
      </w:r>
    </w:p>
    <w:p w:rsidR="000239FF" w:rsidRPr="00155725" w:rsidRDefault="000239FF" w:rsidP="00FE35FF">
      <w:pPr>
        <w:widowControl w:val="0"/>
        <w:ind w:firstLine="567"/>
        <w:jc w:val="both"/>
        <w:rPr>
          <w:sz w:val="32"/>
          <w:szCs w:val="32"/>
        </w:rPr>
      </w:pPr>
      <w:r w:rsidRPr="00155725">
        <w:rPr>
          <w:sz w:val="32"/>
          <w:szCs w:val="32"/>
        </w:rPr>
        <w:t>Оцінка рівня навантаження на одне робоче місце (Додаток АЩ) показала, що найменший рівень навантаженн</w:t>
      </w:r>
      <w:r w:rsidR="000D4456" w:rsidRPr="00155725">
        <w:rPr>
          <w:sz w:val="32"/>
          <w:szCs w:val="32"/>
        </w:rPr>
        <w:t>я у місті Київ та Севастополь, в</w:t>
      </w:r>
      <w:r w:rsidRPr="00155725">
        <w:rPr>
          <w:sz w:val="32"/>
          <w:szCs w:val="32"/>
        </w:rPr>
        <w:t xml:space="preserve"> АР Крим, Харківській і Донецькій областях, тоді як у більшості регіонів ситуація є складнішою, адже порівняно з регіонами-лідерами спостерігається високе навантаження. Зокрема, найгірша ситуація у Вінницькій, Волинській, Житомирській, Закарпатській, Івано-Франківській, Рівненській, Тернопільській та Черкаській областях. Тобто значна частина населення</w:t>
      </w:r>
      <w:r w:rsidR="000D4456" w:rsidRPr="00155725">
        <w:rPr>
          <w:sz w:val="32"/>
          <w:szCs w:val="32"/>
        </w:rPr>
        <w:t xml:space="preserve"> цих областей має загрози щодо </w:t>
      </w:r>
      <w:r w:rsidRPr="00155725">
        <w:rPr>
          <w:sz w:val="32"/>
          <w:szCs w:val="32"/>
        </w:rPr>
        <w:t>безпеки працевлаштування, а, отже, й економічної безпеки.</w:t>
      </w:r>
    </w:p>
    <w:p w:rsidR="000239FF" w:rsidRPr="00155725" w:rsidRDefault="000239FF" w:rsidP="00FE35FF">
      <w:pPr>
        <w:widowControl w:val="0"/>
        <w:ind w:firstLine="567"/>
        <w:jc w:val="both"/>
        <w:rPr>
          <w:sz w:val="32"/>
          <w:szCs w:val="32"/>
        </w:rPr>
      </w:pPr>
      <w:r w:rsidRPr="00155725">
        <w:rPr>
          <w:sz w:val="32"/>
          <w:szCs w:val="32"/>
        </w:rPr>
        <w:t>Згідно з результатами оцінки рівень економічної активності (Додаток АЮ) є високим, а найвищий – у місті Київ, Херсонській, Чернігівській та Житомирській областях, і найнижчий – в Івано-Франківській, Одеській та Тернопільській областях.</w:t>
      </w:r>
    </w:p>
    <w:p w:rsidR="000239FF" w:rsidRPr="00155725" w:rsidRDefault="000239FF" w:rsidP="00FE35FF">
      <w:pPr>
        <w:widowControl w:val="0"/>
        <w:ind w:firstLine="567"/>
        <w:jc w:val="both"/>
        <w:rPr>
          <w:sz w:val="32"/>
          <w:szCs w:val="32"/>
        </w:rPr>
      </w:pPr>
      <w:r w:rsidRPr="00155725">
        <w:rPr>
          <w:sz w:val="32"/>
          <w:szCs w:val="32"/>
        </w:rPr>
        <w:t>За рівнем працевлаштування безробітних (Додаток АЯ) лідирують Волинська, Запорізька, Івано-Франківська, Полтавська, Хмельницька області, а найнижчий рівень виявлено у Донецькій, Київській, Львівській областях та у місті Севастополь.</w:t>
      </w:r>
    </w:p>
    <w:p w:rsidR="000239FF" w:rsidRPr="00155725" w:rsidRDefault="000239FF" w:rsidP="00FE35FF">
      <w:pPr>
        <w:widowControl w:val="0"/>
        <w:ind w:firstLine="567"/>
        <w:jc w:val="both"/>
        <w:rPr>
          <w:sz w:val="32"/>
          <w:szCs w:val="32"/>
        </w:rPr>
      </w:pPr>
      <w:r w:rsidRPr="00155725">
        <w:rPr>
          <w:sz w:val="32"/>
          <w:szCs w:val="32"/>
        </w:rPr>
        <w:t xml:space="preserve">На основі результатів оцінки рівня попиту на робочу силу (Додаток БА) у регіонах можна стверджувати, що найвищі показники у місті Київ, </w:t>
      </w:r>
      <w:r w:rsidRPr="00155725">
        <w:rPr>
          <w:sz w:val="32"/>
          <w:szCs w:val="32"/>
        </w:rPr>
        <w:lastRenderedPageBreak/>
        <w:t>Ха</w:t>
      </w:r>
      <w:r w:rsidR="00A9150E" w:rsidRPr="00155725">
        <w:rPr>
          <w:sz w:val="32"/>
          <w:szCs w:val="32"/>
        </w:rPr>
        <w:t>рківській, Дніпропетровській та</w:t>
      </w:r>
      <w:r w:rsidRPr="00155725">
        <w:rPr>
          <w:sz w:val="32"/>
          <w:szCs w:val="32"/>
        </w:rPr>
        <w:t xml:space="preserve"> Донецькій</w:t>
      </w:r>
      <w:r w:rsidR="00A9150E" w:rsidRPr="00155725">
        <w:rPr>
          <w:sz w:val="32"/>
          <w:szCs w:val="32"/>
        </w:rPr>
        <w:t xml:space="preserve"> областях</w:t>
      </w:r>
      <w:r w:rsidRPr="00155725">
        <w:rPr>
          <w:sz w:val="32"/>
          <w:szCs w:val="32"/>
        </w:rPr>
        <w:t>. Відповідно найменший рівень попиту на робочу силу спостерігається у Вінницькій, Івано-Франківській, Сумській, Тернопільській, Чернівецькій та Черкаській областях</w:t>
      </w:r>
      <w:r w:rsidR="00A9150E"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Отже, в результаті проведеної оцінки рівня безпеки працевлаштування населення (Додаток ББ, рис. 2.6.), було виявлено найвищий її рівень у Дніпропетровській, Донецькій, Харківській областях та містах Київ і Севастополь, а найнижчим рівень безпеки працевлаштування у Житомирській, Закарпатській, Рівненській, Сумській, Херсонській і Чернівецькій областях.</w:t>
      </w:r>
    </w:p>
    <w:p w:rsidR="000239FF" w:rsidRPr="00155725" w:rsidRDefault="000239FF" w:rsidP="00FE35FF">
      <w:pPr>
        <w:widowControl w:val="0"/>
        <w:rPr>
          <w:rFonts w:ascii="Calibri" w:hAnsi="Calibri"/>
          <w:sz w:val="32"/>
          <w:szCs w:val="32"/>
        </w:rPr>
      </w:pPr>
    </w:p>
    <w:p w:rsidR="000239FF" w:rsidRPr="00155725" w:rsidRDefault="000239FF" w:rsidP="00FE35FF">
      <w:pPr>
        <w:widowControl w:val="0"/>
        <w:jc w:val="center"/>
        <w:rPr>
          <w:sz w:val="32"/>
          <w:szCs w:val="32"/>
        </w:rPr>
      </w:pPr>
      <w:r w:rsidRPr="00155725">
        <w:rPr>
          <w:noProof/>
          <w:sz w:val="32"/>
          <w:szCs w:val="32"/>
          <w:lang w:val="ru-RU" w:eastAsia="ru-RU"/>
        </w:rPr>
        <w:drawing>
          <wp:inline distT="0" distB="0" distL="0" distR="0">
            <wp:extent cx="6361611" cy="4323806"/>
            <wp:effectExtent l="0" t="0" r="0"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239FF" w:rsidRPr="00155725" w:rsidRDefault="000239FF" w:rsidP="00FE35FF">
      <w:pPr>
        <w:widowControl w:val="0"/>
        <w:jc w:val="center"/>
        <w:rPr>
          <w:sz w:val="32"/>
          <w:szCs w:val="32"/>
        </w:rPr>
      </w:pPr>
    </w:p>
    <w:p w:rsidR="000239FF" w:rsidRPr="00155725" w:rsidRDefault="000239FF" w:rsidP="00FE35FF">
      <w:pPr>
        <w:widowControl w:val="0"/>
        <w:ind w:firstLine="567"/>
        <w:jc w:val="both"/>
        <w:rPr>
          <w:sz w:val="32"/>
          <w:szCs w:val="32"/>
          <w:vertAlign w:val="superscript"/>
        </w:rPr>
      </w:pPr>
      <w:r w:rsidRPr="00155725">
        <w:rPr>
          <w:sz w:val="32"/>
          <w:szCs w:val="32"/>
        </w:rPr>
        <w:t>Рис. 2.6 Динаміка індексу безпеки працевлаштування населення України у 2010 та 2006 році</w:t>
      </w:r>
      <w:r w:rsidRPr="00155725">
        <w:rPr>
          <w:sz w:val="32"/>
          <w:szCs w:val="32"/>
          <w:vertAlign w:val="superscript"/>
        </w:rPr>
        <w:t>*</w:t>
      </w:r>
    </w:p>
    <w:p w:rsidR="000239FF" w:rsidRPr="00CF4D55" w:rsidRDefault="000239FF" w:rsidP="00FE35FF">
      <w:pPr>
        <w:widowControl w:val="0"/>
        <w:ind w:firstLine="567"/>
        <w:jc w:val="both"/>
        <w:rPr>
          <w:lang w:eastAsia="en-US"/>
        </w:rPr>
      </w:pPr>
      <w:r w:rsidRPr="00CF4D55">
        <w:rPr>
          <w:lang w:eastAsia="en-US"/>
        </w:rPr>
        <w:t xml:space="preserve">Примітка. </w:t>
      </w:r>
      <w:r w:rsidRPr="00CF4D55">
        <w:rPr>
          <w:vertAlign w:val="superscript"/>
          <w:lang w:eastAsia="en-US"/>
        </w:rPr>
        <w:t>*</w:t>
      </w:r>
      <w:r w:rsidR="0093464D" w:rsidRPr="00CF4D55">
        <w:rPr>
          <w:lang w:eastAsia="en-US"/>
        </w:rPr>
        <w:t>Побудовано автора</w:t>
      </w:r>
      <w:r w:rsidRPr="00CF4D55">
        <w:rPr>
          <w:lang w:eastAsia="en-US"/>
        </w:rPr>
        <w:t>м</w:t>
      </w:r>
      <w:r w:rsidR="0093464D" w:rsidRPr="00CF4D55">
        <w:rPr>
          <w:lang w:eastAsia="en-US"/>
        </w:rPr>
        <w:t>и</w:t>
      </w:r>
      <w:r w:rsidRPr="00CF4D55">
        <w:rPr>
          <w:lang w:eastAsia="en-US"/>
        </w:rPr>
        <w:t xml:space="preserve"> на основі даних додатку ББ </w:t>
      </w:r>
    </w:p>
    <w:p w:rsidR="00CF4D55" w:rsidRDefault="00CF4D55"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Ще одна важлива складова економічної безпеки населення – фінансова безпека, оцінку якої здійснюватимемо за такими показниками</w:t>
      </w:r>
      <w:r w:rsidR="00A9150E" w:rsidRPr="00155725">
        <w:rPr>
          <w:sz w:val="32"/>
          <w:szCs w:val="32"/>
        </w:rPr>
        <w:t>,</w:t>
      </w:r>
      <w:r w:rsidRPr="00155725">
        <w:rPr>
          <w:sz w:val="32"/>
          <w:szCs w:val="32"/>
        </w:rPr>
        <w:t xml:space="preserve"> як рівень середньої заробітної плати і її заборгованості, рівень середньодушового доходу, рівень соціальних виплат та рівень бідності.</w:t>
      </w:r>
    </w:p>
    <w:p w:rsidR="000239FF" w:rsidRPr="00155725" w:rsidRDefault="000239FF" w:rsidP="00FE35FF">
      <w:pPr>
        <w:widowControl w:val="0"/>
        <w:ind w:firstLine="567"/>
        <w:jc w:val="both"/>
        <w:rPr>
          <w:sz w:val="32"/>
          <w:szCs w:val="32"/>
        </w:rPr>
      </w:pPr>
      <w:r w:rsidRPr="00155725">
        <w:rPr>
          <w:sz w:val="32"/>
          <w:szCs w:val="32"/>
        </w:rPr>
        <w:t>У результаті проведеної оцінки рівня заробітної плати (Додаток БВ) виявлено, що ліде</w:t>
      </w:r>
      <w:r w:rsidR="00A9150E" w:rsidRPr="00155725">
        <w:rPr>
          <w:sz w:val="32"/>
          <w:szCs w:val="32"/>
        </w:rPr>
        <w:t>рами за рівнем заробітної плати</w:t>
      </w:r>
      <w:r w:rsidRPr="00155725">
        <w:rPr>
          <w:sz w:val="32"/>
          <w:szCs w:val="32"/>
        </w:rPr>
        <w:t xml:space="preserve"> є Дніпропетровська, </w:t>
      </w:r>
      <w:r w:rsidRPr="00155725">
        <w:rPr>
          <w:sz w:val="32"/>
          <w:szCs w:val="32"/>
        </w:rPr>
        <w:lastRenderedPageBreak/>
        <w:t>Донецька, Запорізька, Київська області та м. Київ, а найнижчий рівень спостерігається у Волинській, Житомирській, Тернопільській, Херсонській та Чернігівській областях.</w:t>
      </w:r>
    </w:p>
    <w:p w:rsidR="000239FF" w:rsidRPr="00155725" w:rsidRDefault="000239FF" w:rsidP="00FE35FF">
      <w:pPr>
        <w:widowControl w:val="0"/>
        <w:ind w:firstLine="567"/>
        <w:jc w:val="both"/>
        <w:rPr>
          <w:sz w:val="32"/>
          <w:szCs w:val="32"/>
        </w:rPr>
      </w:pPr>
      <w:r w:rsidRPr="00155725">
        <w:rPr>
          <w:sz w:val="32"/>
          <w:szCs w:val="32"/>
        </w:rPr>
        <w:t>Оцінка рівня заборгованості із заробітної плати (Додаток БД) показала, що найгірша ситуація спостерігається у Донецькій, Кіровоградській та Луганській областях, і, відповідно, кращі показники у місті Київ, Чернівецькій, Івано-Франківській, Волинській та Чернівецькій областях. Проте, варто зазначити, що рівень заборгованості із заробітної плати загалом у регіонах знаходиться на досить високому рівні.</w:t>
      </w:r>
    </w:p>
    <w:p w:rsidR="000239FF" w:rsidRPr="00155725" w:rsidRDefault="000239FF" w:rsidP="00FE35FF">
      <w:pPr>
        <w:widowControl w:val="0"/>
        <w:ind w:firstLine="567"/>
        <w:jc w:val="both"/>
        <w:rPr>
          <w:sz w:val="32"/>
          <w:szCs w:val="32"/>
        </w:rPr>
      </w:pPr>
      <w:r w:rsidRPr="00155725">
        <w:rPr>
          <w:sz w:val="32"/>
          <w:szCs w:val="32"/>
        </w:rPr>
        <w:t>Відповідно за результатами оцінки рівня середньодушового доходу (Додаток БЕ) лідирують Дніпропетровська, Донецька, Запорізька, Київська та Харківська області і місто Київ. Останні позиції у таблиці займають Чернівецька, Волинська, Закарпатська, Тернопільська та Херсонська області.</w:t>
      </w:r>
    </w:p>
    <w:p w:rsidR="000239FF" w:rsidRPr="00155725" w:rsidRDefault="00A9150E" w:rsidP="00FE35FF">
      <w:pPr>
        <w:widowControl w:val="0"/>
        <w:ind w:firstLine="567"/>
        <w:jc w:val="both"/>
        <w:rPr>
          <w:sz w:val="32"/>
          <w:szCs w:val="32"/>
        </w:rPr>
      </w:pPr>
      <w:r w:rsidRPr="00155725">
        <w:rPr>
          <w:sz w:val="32"/>
          <w:szCs w:val="32"/>
        </w:rPr>
        <w:t>Індекс співвідношення доходів</w:t>
      </w:r>
      <w:r w:rsidR="000239FF" w:rsidRPr="00155725">
        <w:rPr>
          <w:sz w:val="32"/>
          <w:szCs w:val="32"/>
        </w:rPr>
        <w:t xml:space="preserve"> 10 % багатого і 10 % бідного населення (Додаток ВШ) є найнижчим в Івано-Франківській, Запорізькій, Закарпатській, Чернівецькій, Харківській областях і місті Севастополь, а найбільший рівень даного показника спостерігається у Житомирській, Херсонській, Хмельницькій областях.</w:t>
      </w:r>
    </w:p>
    <w:p w:rsidR="000239FF" w:rsidRPr="00155725" w:rsidRDefault="000239FF" w:rsidP="00FE35FF">
      <w:pPr>
        <w:widowControl w:val="0"/>
        <w:ind w:firstLine="567"/>
        <w:jc w:val="both"/>
        <w:rPr>
          <w:sz w:val="32"/>
          <w:szCs w:val="32"/>
        </w:rPr>
      </w:pPr>
      <w:r w:rsidRPr="00155725">
        <w:rPr>
          <w:sz w:val="32"/>
          <w:szCs w:val="32"/>
        </w:rPr>
        <w:t xml:space="preserve">Проведений розрахунок індексу соціальних виплат (Додаток БЖ) виявив, що найвищий </w:t>
      </w:r>
      <w:r w:rsidR="00A9150E" w:rsidRPr="00155725">
        <w:rPr>
          <w:sz w:val="32"/>
          <w:szCs w:val="32"/>
        </w:rPr>
        <w:t xml:space="preserve">рівень </w:t>
      </w:r>
      <w:r w:rsidRPr="00155725">
        <w:rPr>
          <w:sz w:val="32"/>
          <w:szCs w:val="32"/>
        </w:rPr>
        <w:t>у м. Київ, Дніпропетровській, Донецькій, Луганській, Одеській, Харківській областях, ни</w:t>
      </w:r>
      <w:r w:rsidR="00A9150E" w:rsidRPr="00155725">
        <w:rPr>
          <w:sz w:val="32"/>
          <w:szCs w:val="32"/>
        </w:rPr>
        <w:t>зьк</w:t>
      </w:r>
      <w:r w:rsidRPr="00155725">
        <w:rPr>
          <w:sz w:val="32"/>
          <w:szCs w:val="32"/>
        </w:rPr>
        <w:t xml:space="preserve">ими є показники у Закарпатській, Херсонській та Хмельницькій і Миколаївській областях. </w:t>
      </w:r>
    </w:p>
    <w:p w:rsidR="000239FF" w:rsidRPr="00155725" w:rsidRDefault="000239FF" w:rsidP="00FE35FF">
      <w:pPr>
        <w:widowControl w:val="0"/>
        <w:ind w:firstLine="567"/>
        <w:jc w:val="both"/>
        <w:rPr>
          <w:sz w:val="32"/>
          <w:szCs w:val="32"/>
        </w:rPr>
      </w:pPr>
      <w:r w:rsidRPr="00155725">
        <w:rPr>
          <w:sz w:val="32"/>
          <w:szCs w:val="32"/>
        </w:rPr>
        <w:t>За результатами розрахунку індексу бідності (Додаток БИ) було виявлено, що найвищим він є у Житомирській, Волинській, Тернопільській, Хмельницькій та Херсонській областях, а відповідно найнижчий – у Дніпропетровській, Донецькій, Київській і Харківській областях та містах Київ і Севастополь.</w:t>
      </w:r>
    </w:p>
    <w:p w:rsidR="000239FF" w:rsidRPr="00155725" w:rsidRDefault="000239FF" w:rsidP="00FE35FF">
      <w:pPr>
        <w:widowControl w:val="0"/>
        <w:ind w:firstLine="567"/>
        <w:jc w:val="both"/>
        <w:rPr>
          <w:sz w:val="32"/>
          <w:szCs w:val="32"/>
        </w:rPr>
      </w:pPr>
      <w:r w:rsidRPr="00155725">
        <w:rPr>
          <w:sz w:val="32"/>
          <w:szCs w:val="32"/>
        </w:rPr>
        <w:t>Отже, на основі розрахунку індексу фінансової безпеки (Додаток БК), було визначено, що найвищий її рівень спостерігається у містах Київ та Севастополь, Дніпропетровській, Донецькій, Київській та Харківській областях, а найнижчий рівень – у Волинській, Житомирській, Кіровоградській, Тернопільській,  Херсонській та Хмельницькій областях</w:t>
      </w:r>
    </w:p>
    <w:p w:rsidR="000239FF" w:rsidRPr="00155725" w:rsidRDefault="000239FF" w:rsidP="00FE35FF">
      <w:pPr>
        <w:widowControl w:val="0"/>
        <w:ind w:firstLine="567"/>
        <w:jc w:val="both"/>
        <w:rPr>
          <w:sz w:val="32"/>
          <w:szCs w:val="32"/>
        </w:rPr>
      </w:pPr>
      <w:r w:rsidRPr="00155725">
        <w:rPr>
          <w:sz w:val="32"/>
          <w:szCs w:val="32"/>
        </w:rPr>
        <w:t>Оцінка наступної складової економічної безпеки – безпеки харчування, передбачатиме розрахунок індексу витрат на харчування та індексу енергетичної цінності продуктів харчування.</w:t>
      </w:r>
    </w:p>
    <w:p w:rsidR="000239FF" w:rsidRPr="00155725" w:rsidRDefault="000239FF" w:rsidP="00FE35FF">
      <w:pPr>
        <w:widowControl w:val="0"/>
        <w:jc w:val="center"/>
        <w:rPr>
          <w:sz w:val="32"/>
          <w:szCs w:val="32"/>
        </w:rPr>
      </w:pPr>
      <w:r w:rsidRPr="00155725">
        <w:rPr>
          <w:noProof/>
          <w:sz w:val="32"/>
          <w:szCs w:val="32"/>
          <w:lang w:val="ru-RU" w:eastAsia="ru-RU"/>
        </w:rPr>
        <w:lastRenderedPageBreak/>
        <w:drawing>
          <wp:inline distT="0" distB="0" distL="0" distR="0">
            <wp:extent cx="5995852" cy="4467497"/>
            <wp:effectExtent l="0" t="0" r="0" b="0"/>
            <wp:docPr id="2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239FF" w:rsidRPr="00155725" w:rsidRDefault="000239FF" w:rsidP="00FE35FF">
      <w:pPr>
        <w:widowControl w:val="0"/>
        <w:ind w:firstLine="567"/>
        <w:jc w:val="both"/>
        <w:rPr>
          <w:sz w:val="32"/>
          <w:szCs w:val="32"/>
          <w:vertAlign w:val="superscript"/>
        </w:rPr>
      </w:pPr>
      <w:r w:rsidRPr="00155725">
        <w:rPr>
          <w:sz w:val="32"/>
          <w:szCs w:val="32"/>
        </w:rPr>
        <w:t>Рис. 2.7. Динаміка індексу фінансової безпеки населення України у 2010 та 2006 році</w:t>
      </w:r>
      <w:r w:rsidRPr="00155725">
        <w:rPr>
          <w:sz w:val="32"/>
          <w:szCs w:val="32"/>
          <w:vertAlign w:val="superscript"/>
        </w:rPr>
        <w:t>*</w:t>
      </w:r>
    </w:p>
    <w:p w:rsidR="000239FF" w:rsidRPr="00CF4D55" w:rsidRDefault="000239FF" w:rsidP="00FE35FF">
      <w:pPr>
        <w:widowControl w:val="0"/>
        <w:ind w:firstLine="567"/>
        <w:jc w:val="both"/>
        <w:rPr>
          <w:lang w:eastAsia="en-US"/>
        </w:rPr>
      </w:pPr>
      <w:r w:rsidRPr="00CF4D55">
        <w:rPr>
          <w:lang w:eastAsia="en-US"/>
        </w:rPr>
        <w:t xml:space="preserve">Примітка. </w:t>
      </w:r>
      <w:r w:rsidRPr="00CF4D55">
        <w:rPr>
          <w:vertAlign w:val="superscript"/>
          <w:lang w:eastAsia="en-US"/>
        </w:rPr>
        <w:t>*</w:t>
      </w:r>
      <w:r w:rsidR="0093464D" w:rsidRPr="00CF4D55">
        <w:rPr>
          <w:lang w:eastAsia="en-US"/>
        </w:rPr>
        <w:t>Побудовано автора</w:t>
      </w:r>
      <w:r w:rsidRPr="00CF4D55">
        <w:rPr>
          <w:lang w:eastAsia="en-US"/>
        </w:rPr>
        <w:t>м</w:t>
      </w:r>
      <w:r w:rsidR="0093464D" w:rsidRPr="00CF4D55">
        <w:rPr>
          <w:lang w:eastAsia="en-US"/>
        </w:rPr>
        <w:t>и</w:t>
      </w:r>
      <w:r w:rsidRPr="00CF4D55">
        <w:rPr>
          <w:lang w:eastAsia="en-US"/>
        </w:rPr>
        <w:t xml:space="preserve"> на основі даних додатку БК</w:t>
      </w:r>
    </w:p>
    <w:p w:rsidR="000239FF" w:rsidRPr="00CF4D55" w:rsidRDefault="000239FF" w:rsidP="00FE35FF">
      <w:pPr>
        <w:widowControl w:val="0"/>
        <w:ind w:firstLine="567"/>
        <w:jc w:val="both"/>
        <w:rPr>
          <w:lang w:eastAsia="en-US"/>
        </w:rPr>
      </w:pPr>
    </w:p>
    <w:p w:rsidR="000239FF" w:rsidRPr="00155725" w:rsidRDefault="000239FF" w:rsidP="00FE35FF">
      <w:pPr>
        <w:widowControl w:val="0"/>
        <w:ind w:firstLine="567"/>
        <w:jc w:val="both"/>
        <w:rPr>
          <w:sz w:val="32"/>
          <w:szCs w:val="32"/>
        </w:rPr>
      </w:pPr>
      <w:r w:rsidRPr="00155725">
        <w:rPr>
          <w:sz w:val="32"/>
          <w:szCs w:val="32"/>
        </w:rPr>
        <w:t>Відповідно до результатів розрахунку індексу витрат на харчування (Додаток БЛ) найвище його значення виявлено у Волинсь</w:t>
      </w:r>
      <w:r w:rsidR="00A9150E" w:rsidRPr="00155725">
        <w:rPr>
          <w:sz w:val="32"/>
          <w:szCs w:val="32"/>
        </w:rPr>
        <w:t xml:space="preserve">кій, Закарпатській, Львівській, </w:t>
      </w:r>
      <w:r w:rsidRPr="00155725">
        <w:rPr>
          <w:sz w:val="32"/>
          <w:szCs w:val="32"/>
        </w:rPr>
        <w:t>Одеській, Полтавській, Рівненській та Ч</w:t>
      </w:r>
      <w:r w:rsidR="00A9150E" w:rsidRPr="00155725">
        <w:rPr>
          <w:sz w:val="32"/>
          <w:szCs w:val="32"/>
        </w:rPr>
        <w:t xml:space="preserve">ернігівській областях, а нижче – </w:t>
      </w:r>
      <w:r w:rsidRPr="00155725">
        <w:rPr>
          <w:sz w:val="32"/>
          <w:szCs w:val="32"/>
        </w:rPr>
        <w:t>у м. Київ, Кіровоградській та Микола</w:t>
      </w:r>
      <w:r w:rsidR="00A9150E" w:rsidRPr="00155725">
        <w:rPr>
          <w:sz w:val="32"/>
          <w:szCs w:val="32"/>
        </w:rPr>
        <w:t>ї</w:t>
      </w:r>
      <w:r w:rsidRPr="00155725">
        <w:rPr>
          <w:sz w:val="32"/>
          <w:szCs w:val="32"/>
        </w:rPr>
        <w:t>вській областях.</w:t>
      </w:r>
    </w:p>
    <w:p w:rsidR="000239FF" w:rsidRPr="00155725" w:rsidRDefault="000239FF" w:rsidP="00FE35FF">
      <w:pPr>
        <w:widowControl w:val="0"/>
        <w:ind w:firstLine="567"/>
        <w:jc w:val="both"/>
        <w:rPr>
          <w:rFonts w:ascii="Calibri" w:hAnsi="Calibri"/>
          <w:sz w:val="32"/>
          <w:szCs w:val="32"/>
        </w:rPr>
      </w:pPr>
      <w:r w:rsidRPr="00155725">
        <w:rPr>
          <w:sz w:val="32"/>
          <w:szCs w:val="32"/>
        </w:rPr>
        <w:t>Згідно з результатами оцінки рівня енергетичної цінності продуктів харчування (Додаток БМ), лідирують Вінницька, Волинська, Миколаївська, Житомирська та Чернігівська області, а найнижчими показниками характеризуються  Запорізька, Київська та Харківська області і міста Київ та Севастополь.</w:t>
      </w:r>
    </w:p>
    <w:p w:rsidR="000239FF" w:rsidRPr="00155725" w:rsidRDefault="000239FF" w:rsidP="00FE35FF">
      <w:pPr>
        <w:widowControl w:val="0"/>
        <w:ind w:firstLine="567"/>
        <w:jc w:val="both"/>
        <w:rPr>
          <w:sz w:val="32"/>
          <w:szCs w:val="32"/>
        </w:rPr>
      </w:pPr>
      <w:r w:rsidRPr="00155725">
        <w:rPr>
          <w:sz w:val="32"/>
          <w:szCs w:val="32"/>
        </w:rPr>
        <w:t>Згідно з проведеною оцінкою рівня безпеки харчування населення (Додаток БН) виявлено, що вона є найвищою у Волинськ</w:t>
      </w:r>
      <w:r w:rsidR="00A9150E" w:rsidRPr="00155725">
        <w:rPr>
          <w:sz w:val="32"/>
          <w:szCs w:val="32"/>
        </w:rPr>
        <w:t>ій</w:t>
      </w:r>
      <w:r w:rsidRPr="00155725">
        <w:rPr>
          <w:sz w:val="32"/>
          <w:szCs w:val="32"/>
        </w:rPr>
        <w:t>, Полтавськ</w:t>
      </w:r>
      <w:r w:rsidR="00A9150E" w:rsidRPr="00155725">
        <w:rPr>
          <w:sz w:val="32"/>
          <w:szCs w:val="32"/>
        </w:rPr>
        <w:t>ій</w:t>
      </w:r>
      <w:r w:rsidRPr="00155725">
        <w:rPr>
          <w:sz w:val="32"/>
          <w:szCs w:val="32"/>
        </w:rPr>
        <w:t>, Івано-Франківськ</w:t>
      </w:r>
      <w:r w:rsidR="00A9150E" w:rsidRPr="00155725">
        <w:rPr>
          <w:sz w:val="32"/>
          <w:szCs w:val="32"/>
        </w:rPr>
        <w:t>ій</w:t>
      </w:r>
      <w:r w:rsidRPr="00155725">
        <w:rPr>
          <w:sz w:val="32"/>
          <w:szCs w:val="32"/>
        </w:rPr>
        <w:t>, Черкаськ</w:t>
      </w:r>
      <w:r w:rsidR="00A9150E" w:rsidRPr="00155725">
        <w:rPr>
          <w:sz w:val="32"/>
          <w:szCs w:val="32"/>
        </w:rPr>
        <w:t>ій</w:t>
      </w:r>
      <w:r w:rsidRPr="00155725">
        <w:rPr>
          <w:sz w:val="32"/>
          <w:szCs w:val="32"/>
        </w:rPr>
        <w:t xml:space="preserve"> област</w:t>
      </w:r>
      <w:r w:rsidR="00A9150E" w:rsidRPr="00155725">
        <w:rPr>
          <w:sz w:val="32"/>
          <w:szCs w:val="32"/>
        </w:rPr>
        <w:t>ях</w:t>
      </w:r>
      <w:r w:rsidRPr="00155725">
        <w:rPr>
          <w:sz w:val="32"/>
          <w:szCs w:val="32"/>
        </w:rPr>
        <w:t>, а найнижчою у м.</w:t>
      </w:r>
      <w:r w:rsidR="00A9150E" w:rsidRPr="00155725">
        <w:rPr>
          <w:sz w:val="32"/>
          <w:szCs w:val="32"/>
        </w:rPr>
        <w:t xml:space="preserve"> Київ, Київській та Запорізькій</w:t>
      </w:r>
      <w:r w:rsidRPr="00155725">
        <w:rPr>
          <w:sz w:val="32"/>
          <w:szCs w:val="32"/>
        </w:rPr>
        <w:t xml:space="preserve"> області, а також </w:t>
      </w:r>
      <w:r w:rsidR="00A9150E" w:rsidRPr="00155725">
        <w:rPr>
          <w:sz w:val="32"/>
          <w:szCs w:val="32"/>
        </w:rPr>
        <w:t>в</w:t>
      </w:r>
      <w:r w:rsidRPr="00155725">
        <w:rPr>
          <w:sz w:val="32"/>
          <w:szCs w:val="32"/>
        </w:rPr>
        <w:t xml:space="preserve">  АР Крим.</w:t>
      </w:r>
    </w:p>
    <w:p w:rsidR="000239FF" w:rsidRPr="00155725" w:rsidRDefault="000239FF" w:rsidP="00FE35FF">
      <w:pPr>
        <w:widowControl w:val="0"/>
        <w:jc w:val="center"/>
        <w:rPr>
          <w:sz w:val="32"/>
          <w:szCs w:val="32"/>
        </w:rPr>
      </w:pPr>
      <w:r w:rsidRPr="00155725">
        <w:rPr>
          <w:noProof/>
          <w:sz w:val="32"/>
          <w:szCs w:val="32"/>
          <w:lang w:val="ru-RU" w:eastAsia="ru-RU"/>
        </w:rPr>
        <w:lastRenderedPageBreak/>
        <w:drawing>
          <wp:inline distT="0" distB="0" distL="0" distR="0">
            <wp:extent cx="5995852" cy="5316583"/>
            <wp:effectExtent l="0" t="0" r="0" b="0"/>
            <wp:docPr id="2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239FF" w:rsidRPr="00155725" w:rsidRDefault="000239FF" w:rsidP="00FE35FF">
      <w:pPr>
        <w:widowControl w:val="0"/>
        <w:ind w:firstLine="567"/>
        <w:jc w:val="both"/>
        <w:rPr>
          <w:sz w:val="32"/>
          <w:szCs w:val="32"/>
          <w:vertAlign w:val="superscript"/>
        </w:rPr>
      </w:pPr>
      <w:r w:rsidRPr="00155725">
        <w:rPr>
          <w:sz w:val="32"/>
          <w:szCs w:val="32"/>
        </w:rPr>
        <w:t>Рис. 2.8. Динаміка індексу безпеки харчування населення України у 2010 та 2006 році</w:t>
      </w:r>
      <w:r w:rsidRPr="00155725">
        <w:rPr>
          <w:sz w:val="32"/>
          <w:szCs w:val="32"/>
          <w:vertAlign w:val="superscript"/>
        </w:rPr>
        <w:t>*</w:t>
      </w:r>
    </w:p>
    <w:p w:rsidR="000239FF" w:rsidRPr="00155725" w:rsidRDefault="000239FF" w:rsidP="00FE35FF">
      <w:pPr>
        <w:widowControl w:val="0"/>
        <w:ind w:firstLine="567"/>
        <w:jc w:val="both"/>
        <w:rPr>
          <w:sz w:val="32"/>
          <w:szCs w:val="32"/>
          <w:lang w:eastAsia="en-US"/>
        </w:rPr>
      </w:pPr>
      <w:r w:rsidRPr="00155725">
        <w:rPr>
          <w:sz w:val="32"/>
          <w:szCs w:val="32"/>
          <w:lang w:eastAsia="en-US"/>
        </w:rPr>
        <w:t xml:space="preserve">Примітка. </w:t>
      </w:r>
      <w:r w:rsidRPr="00155725">
        <w:rPr>
          <w:sz w:val="32"/>
          <w:szCs w:val="32"/>
          <w:vertAlign w:val="superscript"/>
          <w:lang w:eastAsia="en-US"/>
        </w:rPr>
        <w:t>*</w:t>
      </w:r>
      <w:r w:rsidRPr="00155725">
        <w:rPr>
          <w:sz w:val="32"/>
          <w:szCs w:val="32"/>
          <w:lang w:eastAsia="en-US"/>
        </w:rPr>
        <w:t xml:space="preserve">Побудовано автором на основі даних додатку БН </w:t>
      </w:r>
    </w:p>
    <w:p w:rsidR="000239FF" w:rsidRPr="00155725" w:rsidRDefault="000239FF" w:rsidP="00FE35FF">
      <w:pPr>
        <w:widowControl w:val="0"/>
        <w:ind w:firstLine="567"/>
        <w:jc w:val="both"/>
        <w:rPr>
          <w:sz w:val="32"/>
          <w:szCs w:val="32"/>
          <w:lang w:eastAsia="en-US"/>
        </w:rPr>
      </w:pPr>
    </w:p>
    <w:p w:rsidR="00CF4D55" w:rsidRDefault="000239FF" w:rsidP="00CF4D55">
      <w:pPr>
        <w:widowControl w:val="0"/>
        <w:ind w:firstLine="567"/>
        <w:jc w:val="both"/>
        <w:rPr>
          <w:sz w:val="32"/>
          <w:szCs w:val="32"/>
        </w:rPr>
      </w:pPr>
      <w:r w:rsidRPr="00155725">
        <w:rPr>
          <w:sz w:val="32"/>
          <w:szCs w:val="32"/>
        </w:rPr>
        <w:t>Здійснивши оцінку рівня безпеки працевлаштування, фінансової безпеки та безпеки харчування населення проведемо розрахунок індексу економічної безпеки населення (табл. 2.4).</w:t>
      </w:r>
      <w:r w:rsidR="00CF4D55" w:rsidRPr="00CF4D55">
        <w:rPr>
          <w:sz w:val="32"/>
          <w:szCs w:val="32"/>
        </w:rPr>
        <w:t xml:space="preserve"> </w:t>
      </w:r>
    </w:p>
    <w:p w:rsidR="00CF4D55" w:rsidRPr="00155725" w:rsidRDefault="00CF4D55" w:rsidP="00CF4D55">
      <w:pPr>
        <w:widowControl w:val="0"/>
        <w:ind w:firstLine="567"/>
        <w:jc w:val="both"/>
        <w:rPr>
          <w:sz w:val="32"/>
          <w:szCs w:val="32"/>
        </w:rPr>
      </w:pPr>
      <w:r w:rsidRPr="00155725">
        <w:rPr>
          <w:sz w:val="32"/>
          <w:szCs w:val="32"/>
        </w:rPr>
        <w:t xml:space="preserve">Отже, згідно з результатами проведеної оцінки рівень економічної безпеки населення найбільший у м. Києві та Севастополі, Дніпропетровській, Донецькій, Запорізький, Київській, Харківський та Одеській областях, тоді як найменший рівень спостерігається у Житомирській, Закарпатській, Кіровоградській, Сумській, </w:t>
      </w:r>
      <w:proofErr w:type="spellStart"/>
      <w:r w:rsidRPr="00155725">
        <w:rPr>
          <w:sz w:val="32"/>
          <w:szCs w:val="32"/>
        </w:rPr>
        <w:t>Тернопіль-ській</w:t>
      </w:r>
      <w:proofErr w:type="spellEnd"/>
      <w:r w:rsidRPr="00155725">
        <w:rPr>
          <w:sz w:val="32"/>
          <w:szCs w:val="32"/>
        </w:rPr>
        <w:t xml:space="preserve"> та Херсонській областях. Рівень економічної безпеки населення інших регіонів знаходиться на середньому рівні.</w:t>
      </w:r>
    </w:p>
    <w:p w:rsidR="000239FF" w:rsidRDefault="000239FF" w:rsidP="00FE35FF">
      <w:pPr>
        <w:widowControl w:val="0"/>
        <w:ind w:firstLine="567"/>
        <w:jc w:val="both"/>
        <w:rPr>
          <w:sz w:val="32"/>
          <w:szCs w:val="32"/>
        </w:rPr>
      </w:pPr>
    </w:p>
    <w:p w:rsidR="00CF4D55" w:rsidRDefault="00CF4D55" w:rsidP="00FE35FF">
      <w:pPr>
        <w:widowControl w:val="0"/>
        <w:ind w:firstLine="567"/>
        <w:jc w:val="both"/>
        <w:rPr>
          <w:sz w:val="32"/>
          <w:szCs w:val="32"/>
        </w:rPr>
      </w:pPr>
    </w:p>
    <w:p w:rsidR="00CF4D55" w:rsidRPr="00155725" w:rsidRDefault="00CF4D55" w:rsidP="00FE35FF">
      <w:pPr>
        <w:widowControl w:val="0"/>
        <w:ind w:firstLine="567"/>
        <w:jc w:val="both"/>
        <w:rPr>
          <w:sz w:val="32"/>
          <w:szCs w:val="32"/>
        </w:rPr>
      </w:pPr>
    </w:p>
    <w:p w:rsidR="000239FF" w:rsidRPr="00155725" w:rsidRDefault="000239FF" w:rsidP="00FE35FF">
      <w:pPr>
        <w:widowControl w:val="0"/>
        <w:ind w:firstLine="680"/>
        <w:jc w:val="right"/>
        <w:rPr>
          <w:sz w:val="32"/>
          <w:szCs w:val="32"/>
        </w:rPr>
      </w:pPr>
      <w:r w:rsidRPr="00155725">
        <w:rPr>
          <w:sz w:val="32"/>
          <w:szCs w:val="32"/>
        </w:rPr>
        <w:lastRenderedPageBreak/>
        <w:t>Таблиця 2.4</w:t>
      </w:r>
    </w:p>
    <w:p w:rsidR="000239FF" w:rsidRPr="00155725" w:rsidRDefault="000239FF" w:rsidP="00FE35FF">
      <w:pPr>
        <w:widowControl w:val="0"/>
        <w:jc w:val="center"/>
        <w:rPr>
          <w:sz w:val="32"/>
          <w:szCs w:val="32"/>
          <w:vertAlign w:val="superscript"/>
        </w:rPr>
      </w:pPr>
      <w:r w:rsidRPr="00155725">
        <w:rPr>
          <w:sz w:val="32"/>
          <w:szCs w:val="32"/>
        </w:rPr>
        <w:t>Результати розрахунку індексу економічної безпеки в Україні за 2006-2010 роки</w:t>
      </w:r>
      <w:r w:rsidRPr="00155725">
        <w:rPr>
          <w:sz w:val="32"/>
          <w:szCs w:val="32"/>
          <w:vertAlign w:val="superscript"/>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5"/>
        <w:gridCol w:w="1276"/>
        <w:gridCol w:w="1559"/>
        <w:gridCol w:w="1560"/>
        <w:gridCol w:w="1417"/>
      </w:tblGrid>
      <w:tr w:rsidR="000239FF" w:rsidRPr="00CF4D55" w:rsidTr="00CF4D55">
        <w:trPr>
          <w:trHeight w:val="283"/>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0239FF" w:rsidRPr="00CF4D55" w:rsidRDefault="0093464D" w:rsidP="00FE35FF">
            <w:pPr>
              <w:widowControl w:val="0"/>
              <w:spacing w:line="216" w:lineRule="auto"/>
              <w:jc w:val="center"/>
              <w:rPr>
                <w:sz w:val="28"/>
                <w:szCs w:val="28"/>
                <w:lang w:eastAsia="en-US"/>
              </w:rPr>
            </w:pPr>
            <w:r w:rsidRPr="00CF4D55">
              <w:rPr>
                <w:sz w:val="28"/>
                <w:szCs w:val="28"/>
              </w:rPr>
              <w:t xml:space="preserve">Регіони </w:t>
            </w:r>
          </w:p>
        </w:tc>
        <w:tc>
          <w:tcPr>
            <w:tcW w:w="7087" w:type="dxa"/>
            <w:gridSpan w:val="5"/>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center"/>
              <w:rPr>
                <w:sz w:val="28"/>
                <w:szCs w:val="28"/>
                <w:lang w:eastAsia="en-US"/>
              </w:rPr>
            </w:pPr>
            <w:r w:rsidRPr="00CF4D55">
              <w:rPr>
                <w:sz w:val="28"/>
                <w:szCs w:val="28"/>
              </w:rPr>
              <w:t>Значення показника у відповідному періоді</w:t>
            </w:r>
          </w:p>
        </w:tc>
      </w:tr>
      <w:tr w:rsidR="000239FF" w:rsidRPr="00CF4D55" w:rsidTr="00CF4D55">
        <w:trPr>
          <w:trHeight w:val="283"/>
        </w:trPr>
        <w:tc>
          <w:tcPr>
            <w:tcW w:w="3227" w:type="dxa"/>
            <w:vMerge/>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spacing w:line="216" w:lineRule="auto"/>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spacing w:line="216" w:lineRule="auto"/>
              <w:jc w:val="center"/>
              <w:rPr>
                <w:sz w:val="28"/>
                <w:szCs w:val="28"/>
                <w:lang w:eastAsia="en-US"/>
              </w:rPr>
            </w:pPr>
            <w:r w:rsidRPr="00CF4D55">
              <w:rPr>
                <w:sz w:val="28"/>
                <w:szCs w:val="28"/>
              </w:rPr>
              <w:t>2006 рік</w:t>
            </w:r>
          </w:p>
        </w:tc>
        <w:tc>
          <w:tcPr>
            <w:tcW w:w="1276" w:type="dxa"/>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spacing w:line="216" w:lineRule="auto"/>
              <w:ind w:right="-108"/>
              <w:jc w:val="center"/>
              <w:rPr>
                <w:sz w:val="28"/>
                <w:szCs w:val="28"/>
                <w:lang w:eastAsia="en-US"/>
              </w:rPr>
            </w:pPr>
            <w:r w:rsidRPr="00CF4D55">
              <w:rPr>
                <w:sz w:val="28"/>
                <w:szCs w:val="28"/>
              </w:rPr>
              <w:t>2007 рік</w:t>
            </w:r>
          </w:p>
        </w:tc>
        <w:tc>
          <w:tcPr>
            <w:tcW w:w="1559" w:type="dxa"/>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spacing w:line="216" w:lineRule="auto"/>
              <w:jc w:val="center"/>
              <w:rPr>
                <w:sz w:val="28"/>
                <w:szCs w:val="28"/>
                <w:lang w:eastAsia="en-US"/>
              </w:rPr>
            </w:pPr>
            <w:r w:rsidRPr="00CF4D55">
              <w:rPr>
                <w:sz w:val="28"/>
                <w:szCs w:val="28"/>
              </w:rPr>
              <w:t>2008 рік</w:t>
            </w:r>
          </w:p>
        </w:tc>
        <w:tc>
          <w:tcPr>
            <w:tcW w:w="1560" w:type="dxa"/>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spacing w:line="216" w:lineRule="auto"/>
              <w:jc w:val="center"/>
              <w:rPr>
                <w:sz w:val="28"/>
                <w:szCs w:val="28"/>
                <w:lang w:eastAsia="en-US"/>
              </w:rPr>
            </w:pPr>
            <w:r w:rsidRPr="00CF4D55">
              <w:rPr>
                <w:sz w:val="28"/>
                <w:szCs w:val="28"/>
              </w:rPr>
              <w:t>2009 рік</w:t>
            </w:r>
          </w:p>
        </w:tc>
        <w:tc>
          <w:tcPr>
            <w:tcW w:w="1417" w:type="dxa"/>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spacing w:line="216" w:lineRule="auto"/>
              <w:jc w:val="center"/>
              <w:rPr>
                <w:sz w:val="28"/>
                <w:szCs w:val="28"/>
                <w:lang w:eastAsia="en-US"/>
              </w:rPr>
            </w:pPr>
            <w:r w:rsidRPr="00CF4D55">
              <w:rPr>
                <w:sz w:val="28"/>
                <w:szCs w:val="28"/>
              </w:rPr>
              <w:t>2010 рік</w:t>
            </w:r>
          </w:p>
        </w:tc>
      </w:tr>
      <w:tr w:rsidR="000239FF" w:rsidRPr="00CF4D55" w:rsidTr="00CF4D55">
        <w:trPr>
          <w:trHeight w:val="351"/>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АР Крим</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2,011</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2,125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2,030</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2,191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2,142</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Вінницька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2,029</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2,130</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1,948</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2,063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2,130</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Волинська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1,908</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2,082</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1,975</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2,241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2,213</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Дніпропетровська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2,310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2,452</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2,234</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2,330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2,320</w:t>
            </w:r>
          </w:p>
        </w:tc>
      </w:tr>
      <w:tr w:rsidR="000239FF" w:rsidRPr="00CF4D55" w:rsidTr="00CF4D55">
        <w:trPr>
          <w:trHeight w:val="241"/>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Донецька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2,360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2,522</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2,254</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2,223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2,171</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Житомирська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1,868</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1,949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1,829</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2,045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2,043</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Закарпатська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2,077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2,184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1,858</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2,052</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2,074</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Запорізька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2,065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2,177</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2,016</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2,119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2,149</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Івано-Франківська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2,049</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2,107</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1,933</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2,327</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2,343</w:t>
            </w:r>
          </w:p>
        </w:tc>
      </w:tr>
      <w:tr w:rsidR="000239FF" w:rsidRPr="00CF4D55" w:rsidTr="00CF4D55">
        <w:trPr>
          <w:trHeight w:val="27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Київська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1,953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2,139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2,021</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2,293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2,308</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Кіровоградська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1,885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1,890</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1,835</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1,961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2,026</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Луганська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1,939</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2,036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1,888</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2,163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2,155</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Львівська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1,850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1,961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1,859</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2,082</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2,067</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Миколаївська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1,881</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1,962</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1,838</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2,180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2,160</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Одеська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2,047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2,154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2,031</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2,160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2,235</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Полтавська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2,095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2,191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2,119</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2,228</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2,226</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Рівненська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1,902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1,995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1,881</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2,115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2,105</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Сумська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1,927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2,020</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1,907</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1,953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1,962</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Тернопільська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1,826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1,845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1,799</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2,011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2,036</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Харківська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2,131</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2,268</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2,087</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2,213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2,218</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Херсонська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1,807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1,938</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1,843</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1,866</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2,021</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Хмельницька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1,874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1,924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1,794</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2,119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2,165</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Черкаська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1,896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2,037</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1,893</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2,083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2,179</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Чернівецька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1,825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1,900</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1,748</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2,082</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2,107</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Чернігівська</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1,944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2,116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1,975</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2,032</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2,089</w:t>
            </w:r>
          </w:p>
        </w:tc>
      </w:tr>
      <w:tr w:rsidR="000239FF" w:rsidRPr="00CF4D55" w:rsidTr="00CF4D55">
        <w:trPr>
          <w:trHeight w:val="325"/>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м. Київ</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3,465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3,766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3,631</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3,498</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3,430</w:t>
            </w:r>
          </w:p>
        </w:tc>
      </w:tr>
      <w:tr w:rsidR="000239FF" w:rsidRPr="00CF4D55" w:rsidTr="00CF4D55">
        <w:trPr>
          <w:trHeight w:val="283"/>
        </w:trPr>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spacing w:line="216" w:lineRule="auto"/>
              <w:jc w:val="both"/>
              <w:rPr>
                <w:sz w:val="28"/>
                <w:szCs w:val="28"/>
                <w:lang w:eastAsia="en-US"/>
              </w:rPr>
            </w:pPr>
            <w:r w:rsidRPr="00CF4D55">
              <w:rPr>
                <w:sz w:val="28"/>
                <w:szCs w:val="28"/>
              </w:rPr>
              <w:t>м. Севастополь</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2,356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2,471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2,575</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2,599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spacing w:line="216" w:lineRule="auto"/>
              <w:jc w:val="center"/>
              <w:rPr>
                <w:color w:val="000000"/>
                <w:sz w:val="28"/>
                <w:szCs w:val="28"/>
                <w:lang w:eastAsia="en-US"/>
              </w:rPr>
            </w:pPr>
            <w:r w:rsidRPr="00CF4D55">
              <w:rPr>
                <w:color w:val="000000"/>
                <w:sz w:val="28"/>
                <w:szCs w:val="28"/>
              </w:rPr>
              <w:t>2,513</w:t>
            </w:r>
          </w:p>
        </w:tc>
      </w:tr>
    </w:tbl>
    <w:p w:rsidR="000239FF" w:rsidRPr="00CF4D55" w:rsidRDefault="000239FF" w:rsidP="00FE35FF">
      <w:pPr>
        <w:widowControl w:val="0"/>
        <w:spacing w:line="216" w:lineRule="auto"/>
        <w:ind w:firstLine="680"/>
        <w:rPr>
          <w:lang w:eastAsia="en-US"/>
        </w:rPr>
      </w:pPr>
      <w:r w:rsidRPr="00CF4D55">
        <w:rPr>
          <w:lang w:eastAsia="en-US"/>
        </w:rPr>
        <w:t xml:space="preserve">Примітка. </w:t>
      </w:r>
      <w:r w:rsidRPr="00CF4D55">
        <w:rPr>
          <w:vertAlign w:val="superscript"/>
          <w:lang w:eastAsia="en-US"/>
        </w:rPr>
        <w:t>*</w:t>
      </w:r>
      <w:r w:rsidRPr="00CF4D55">
        <w:rPr>
          <w:lang w:eastAsia="en-US"/>
        </w:rPr>
        <w:t>Авторські розрахунки</w:t>
      </w:r>
    </w:p>
    <w:p w:rsidR="00A9150E" w:rsidRPr="00155725" w:rsidRDefault="00A9150E"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Наступна важлива складова </w:t>
      </w:r>
      <w:proofErr w:type="spellStart"/>
      <w:r w:rsidRPr="00155725">
        <w:rPr>
          <w:sz w:val="32"/>
          <w:szCs w:val="32"/>
        </w:rPr>
        <w:t>соціо-еколог</w:t>
      </w:r>
      <w:r w:rsidR="00A9150E" w:rsidRPr="00155725">
        <w:rPr>
          <w:sz w:val="32"/>
          <w:szCs w:val="32"/>
        </w:rPr>
        <w:t>о-економічної</w:t>
      </w:r>
      <w:proofErr w:type="spellEnd"/>
      <w:r w:rsidR="00A9150E" w:rsidRPr="00155725">
        <w:rPr>
          <w:sz w:val="32"/>
          <w:szCs w:val="32"/>
        </w:rPr>
        <w:t xml:space="preserve"> безпеки населення </w:t>
      </w:r>
      <w:r w:rsidRPr="00155725">
        <w:rPr>
          <w:sz w:val="32"/>
          <w:szCs w:val="32"/>
        </w:rPr>
        <w:t>– це соціальна безпека населення. Її оцінку здійснюватимемо шляхом розрахунку індексів безпеки проживання, безпеки освіти, безпеки здоров’я населення, індексу безпеки життя та соціального забезпечення.</w:t>
      </w:r>
    </w:p>
    <w:p w:rsidR="000239FF" w:rsidRPr="00155725" w:rsidRDefault="000239FF" w:rsidP="00FE35FF">
      <w:pPr>
        <w:widowControl w:val="0"/>
        <w:ind w:firstLine="567"/>
        <w:jc w:val="both"/>
        <w:rPr>
          <w:sz w:val="32"/>
          <w:szCs w:val="32"/>
        </w:rPr>
      </w:pPr>
      <w:r w:rsidRPr="00155725">
        <w:rPr>
          <w:sz w:val="32"/>
          <w:szCs w:val="32"/>
        </w:rPr>
        <w:t>Відповідно, безпека проживання населення оцінюватиметься за показниками рівня забезпеченості житлом, рівня його благоустрою та рівня поліпшення житлових умов.</w:t>
      </w:r>
      <w:r w:rsidR="00CF4D55">
        <w:rPr>
          <w:sz w:val="32"/>
          <w:szCs w:val="32"/>
        </w:rPr>
        <w:t xml:space="preserve"> </w:t>
      </w:r>
      <w:r w:rsidRPr="00155725">
        <w:rPr>
          <w:sz w:val="32"/>
          <w:szCs w:val="32"/>
        </w:rPr>
        <w:t>Найкращі показники рівня забезпеченості житлом (Додаток БП) спостерігаються у Київській, Вінницькій, Чернігівській, Черкаській та Полтавській областях, тоді як найнижчими показниками забезпеченості житлом характеризуються Волинська, Рівненська, Чернівецька області, АР Крим та місто Київ.</w:t>
      </w:r>
    </w:p>
    <w:p w:rsidR="000239FF" w:rsidRPr="00155725" w:rsidRDefault="000239FF" w:rsidP="00FE35FF">
      <w:pPr>
        <w:widowControl w:val="0"/>
        <w:ind w:firstLine="567"/>
        <w:jc w:val="both"/>
        <w:rPr>
          <w:sz w:val="32"/>
          <w:szCs w:val="32"/>
        </w:rPr>
      </w:pPr>
      <w:r w:rsidRPr="00155725">
        <w:rPr>
          <w:sz w:val="32"/>
          <w:szCs w:val="32"/>
        </w:rPr>
        <w:lastRenderedPageBreak/>
        <w:t>У свою чергу, індекс благоустрою житла (Додаток БР) є найвищим у містах Київ та Севастополь, Дніпропетровській та Харківській областях, а його найменше значення виявлено у Вінницькій, Житомирській, Рівненській, Хмельницькій, Чернівецькій і Чернігівській областях.</w:t>
      </w:r>
    </w:p>
    <w:p w:rsidR="00A9150E" w:rsidRPr="00155725" w:rsidRDefault="000239FF" w:rsidP="00FE35FF">
      <w:pPr>
        <w:widowControl w:val="0"/>
        <w:ind w:firstLine="567"/>
        <w:jc w:val="both"/>
        <w:rPr>
          <w:sz w:val="32"/>
          <w:szCs w:val="32"/>
        </w:rPr>
      </w:pPr>
      <w:r w:rsidRPr="00155725">
        <w:rPr>
          <w:sz w:val="32"/>
          <w:szCs w:val="32"/>
        </w:rPr>
        <w:t xml:space="preserve">Згідно з результатами розрахунку індексу поліпшення житлових умов (Додаток БС) найвище його значення виявлено у Луганській та Донецькій областях, а </w:t>
      </w:r>
      <w:r w:rsidR="00A9150E" w:rsidRPr="00155725">
        <w:rPr>
          <w:sz w:val="32"/>
          <w:szCs w:val="32"/>
        </w:rPr>
        <w:t xml:space="preserve">у </w:t>
      </w:r>
      <w:r w:rsidRPr="00155725">
        <w:rPr>
          <w:sz w:val="32"/>
          <w:szCs w:val="32"/>
        </w:rPr>
        <w:t xml:space="preserve">всіх інших регіонах спостерігаються невисокі показники, при чому найнижчі виявлені у Львівській, Сумській, Тернопільській та Хмельницькій областях. </w:t>
      </w:r>
    </w:p>
    <w:p w:rsidR="00606199" w:rsidRPr="00155725" w:rsidRDefault="000239FF" w:rsidP="00A9150E">
      <w:pPr>
        <w:widowControl w:val="0"/>
        <w:ind w:firstLine="567"/>
        <w:jc w:val="both"/>
        <w:rPr>
          <w:sz w:val="32"/>
          <w:szCs w:val="32"/>
        </w:rPr>
      </w:pPr>
      <w:r w:rsidRPr="00155725">
        <w:rPr>
          <w:sz w:val="32"/>
          <w:szCs w:val="32"/>
        </w:rPr>
        <w:t>Далі проведемо оцінку безпеки проживання населення.</w:t>
      </w:r>
      <w:r w:rsidR="00A9150E" w:rsidRPr="00155725">
        <w:rPr>
          <w:sz w:val="32"/>
          <w:szCs w:val="32"/>
        </w:rPr>
        <w:t xml:space="preserve"> </w:t>
      </w:r>
      <w:r w:rsidR="00606199" w:rsidRPr="00155725">
        <w:rPr>
          <w:sz w:val="32"/>
          <w:szCs w:val="32"/>
        </w:rPr>
        <w:t xml:space="preserve">Отже, за значенням індексу безпеки проживання (Додаток БТ, рис. 2.9) лідирують Донецька, Дніпропетровська та Луганська області, </w:t>
      </w:r>
      <w:r w:rsidR="00A9150E" w:rsidRPr="00155725">
        <w:rPr>
          <w:sz w:val="32"/>
          <w:szCs w:val="32"/>
        </w:rPr>
        <w:t>найнижчі показники мають</w:t>
      </w:r>
      <w:r w:rsidR="00606199" w:rsidRPr="00155725">
        <w:rPr>
          <w:sz w:val="32"/>
          <w:szCs w:val="32"/>
        </w:rPr>
        <w:t xml:space="preserve"> Львівська, Волинська, Хмельницька, Чернівецька та Тернопільська області.</w:t>
      </w:r>
    </w:p>
    <w:p w:rsidR="00606199" w:rsidRPr="00155725" w:rsidRDefault="00606199" w:rsidP="00FE35FF">
      <w:pPr>
        <w:widowControl w:val="0"/>
        <w:ind w:firstLine="567"/>
        <w:jc w:val="both"/>
        <w:rPr>
          <w:sz w:val="32"/>
          <w:szCs w:val="32"/>
        </w:rPr>
      </w:pPr>
    </w:p>
    <w:p w:rsidR="000239FF" w:rsidRPr="00155725" w:rsidRDefault="000239FF" w:rsidP="00FE35FF">
      <w:pPr>
        <w:widowControl w:val="0"/>
        <w:jc w:val="center"/>
        <w:rPr>
          <w:sz w:val="32"/>
          <w:szCs w:val="32"/>
        </w:rPr>
      </w:pPr>
      <w:r w:rsidRPr="00155725">
        <w:rPr>
          <w:noProof/>
          <w:sz w:val="32"/>
          <w:szCs w:val="32"/>
          <w:lang w:val="ru-RU" w:eastAsia="ru-RU"/>
        </w:rPr>
        <w:drawing>
          <wp:inline distT="0" distB="0" distL="0" distR="0">
            <wp:extent cx="6139543" cy="4532812"/>
            <wp:effectExtent l="0" t="0" r="0" b="0"/>
            <wp:docPr id="2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239FF" w:rsidRPr="00155725" w:rsidRDefault="000239FF" w:rsidP="00FE35FF">
      <w:pPr>
        <w:widowControl w:val="0"/>
        <w:ind w:firstLine="567"/>
        <w:jc w:val="both"/>
        <w:rPr>
          <w:sz w:val="32"/>
          <w:szCs w:val="32"/>
          <w:vertAlign w:val="superscript"/>
        </w:rPr>
      </w:pPr>
      <w:r w:rsidRPr="00155725">
        <w:rPr>
          <w:sz w:val="32"/>
          <w:szCs w:val="32"/>
        </w:rPr>
        <w:t>Рис. 2.9. Динаміка індексу безпеки проживання населення України у 2010 та 2006 році</w:t>
      </w:r>
      <w:r w:rsidRPr="00155725">
        <w:rPr>
          <w:sz w:val="32"/>
          <w:szCs w:val="32"/>
          <w:vertAlign w:val="superscript"/>
        </w:rPr>
        <w:t>*</w:t>
      </w:r>
    </w:p>
    <w:p w:rsidR="000239FF" w:rsidRPr="00155725" w:rsidRDefault="000239FF" w:rsidP="00FE35FF">
      <w:pPr>
        <w:widowControl w:val="0"/>
        <w:ind w:firstLine="567"/>
        <w:jc w:val="both"/>
        <w:rPr>
          <w:sz w:val="32"/>
          <w:szCs w:val="32"/>
          <w:lang w:eastAsia="en-US"/>
        </w:rPr>
      </w:pPr>
      <w:r w:rsidRPr="00155725">
        <w:rPr>
          <w:sz w:val="32"/>
          <w:szCs w:val="32"/>
          <w:lang w:eastAsia="en-US"/>
        </w:rPr>
        <w:t xml:space="preserve">Примітка. </w:t>
      </w:r>
      <w:r w:rsidRPr="00155725">
        <w:rPr>
          <w:sz w:val="32"/>
          <w:szCs w:val="32"/>
          <w:vertAlign w:val="superscript"/>
          <w:lang w:eastAsia="en-US"/>
        </w:rPr>
        <w:t>*</w:t>
      </w:r>
      <w:r w:rsidR="00606199" w:rsidRPr="00155725">
        <w:rPr>
          <w:sz w:val="32"/>
          <w:szCs w:val="32"/>
          <w:lang w:eastAsia="en-US"/>
        </w:rPr>
        <w:t>Побудовано автора</w:t>
      </w:r>
      <w:r w:rsidRPr="00155725">
        <w:rPr>
          <w:sz w:val="32"/>
          <w:szCs w:val="32"/>
          <w:lang w:eastAsia="en-US"/>
        </w:rPr>
        <w:t>м</w:t>
      </w:r>
      <w:r w:rsidR="00606199" w:rsidRPr="00155725">
        <w:rPr>
          <w:sz w:val="32"/>
          <w:szCs w:val="32"/>
          <w:lang w:eastAsia="en-US"/>
        </w:rPr>
        <w:t>и</w:t>
      </w:r>
      <w:r w:rsidRPr="00155725">
        <w:rPr>
          <w:sz w:val="32"/>
          <w:szCs w:val="32"/>
          <w:lang w:eastAsia="en-US"/>
        </w:rPr>
        <w:t xml:space="preserve"> на основі даних додатку БТ</w:t>
      </w:r>
    </w:p>
    <w:p w:rsidR="00606199" w:rsidRPr="00155725" w:rsidRDefault="00606199" w:rsidP="007642B1">
      <w:pPr>
        <w:widowControl w:val="0"/>
        <w:spacing w:line="168" w:lineRule="auto"/>
        <w:ind w:firstLine="567"/>
        <w:jc w:val="both"/>
        <w:rPr>
          <w:sz w:val="32"/>
          <w:szCs w:val="32"/>
        </w:rPr>
      </w:pPr>
    </w:p>
    <w:p w:rsidR="00CF4D55" w:rsidRDefault="00CF4D55"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Оцінку рівня безпеки здоров’я здійснюватимемо шляхом оцінювання </w:t>
      </w:r>
      <w:r w:rsidRPr="00155725">
        <w:rPr>
          <w:sz w:val="32"/>
          <w:szCs w:val="32"/>
        </w:rPr>
        <w:lastRenderedPageBreak/>
        <w:t xml:space="preserve">рівня захворюваності населення, рівня забезпеченості населення медичним персоналом та лікарняними ліжками, рівнем смертності немовлят до одного року та середньої тривалості життя. </w:t>
      </w:r>
    </w:p>
    <w:p w:rsidR="000239FF" w:rsidRPr="00155725" w:rsidRDefault="000239FF" w:rsidP="007642B1">
      <w:pPr>
        <w:widowControl w:val="0"/>
        <w:spacing w:line="233" w:lineRule="auto"/>
        <w:ind w:firstLine="567"/>
        <w:jc w:val="both"/>
        <w:rPr>
          <w:sz w:val="32"/>
          <w:szCs w:val="32"/>
        </w:rPr>
      </w:pPr>
      <w:r w:rsidRPr="00155725">
        <w:rPr>
          <w:sz w:val="32"/>
          <w:szCs w:val="32"/>
        </w:rPr>
        <w:t>Розрахунок індексу захворюваності населення (Додаток БУ) показав, що найвищий її рівень спостерігається у місті Київ, Вінницькій, Дніпропетровській, Львівській та Івано-Франківській областях, а, відповідно, найнижчий рівень у таких регіонах як Сумська, Луганська області та АР Крим.</w:t>
      </w:r>
    </w:p>
    <w:p w:rsidR="000239FF" w:rsidRPr="00155725" w:rsidRDefault="000239FF" w:rsidP="007642B1">
      <w:pPr>
        <w:widowControl w:val="0"/>
        <w:spacing w:line="233" w:lineRule="auto"/>
        <w:ind w:firstLine="567"/>
        <w:jc w:val="both"/>
        <w:rPr>
          <w:sz w:val="32"/>
          <w:szCs w:val="32"/>
        </w:rPr>
      </w:pPr>
      <w:r w:rsidRPr="00155725">
        <w:rPr>
          <w:sz w:val="32"/>
          <w:szCs w:val="32"/>
        </w:rPr>
        <w:t>Попередньо розрахувавши індекс забезпеченості лікарями (Додаток БФ) та індекс забезпеченості середнім персоналом (Додаток БХ), було отримано значення індексу забезпеченості медичним персоналом.</w:t>
      </w:r>
    </w:p>
    <w:p w:rsidR="000239FF" w:rsidRPr="00155725" w:rsidRDefault="000239FF" w:rsidP="00FE35FF">
      <w:pPr>
        <w:widowControl w:val="0"/>
        <w:jc w:val="center"/>
        <w:rPr>
          <w:sz w:val="32"/>
          <w:szCs w:val="32"/>
        </w:rPr>
      </w:pPr>
      <w:r w:rsidRPr="00155725">
        <w:rPr>
          <w:noProof/>
          <w:sz w:val="32"/>
          <w:szCs w:val="32"/>
          <w:lang w:val="ru-RU" w:eastAsia="ru-RU"/>
        </w:rPr>
        <w:drawing>
          <wp:inline distT="0" distB="0" distL="0" distR="0">
            <wp:extent cx="6105616" cy="5812971"/>
            <wp:effectExtent l="19050" t="0" r="28484" b="0"/>
            <wp:docPr id="2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239FF" w:rsidRPr="00155725" w:rsidRDefault="000239FF" w:rsidP="00FE35FF">
      <w:pPr>
        <w:widowControl w:val="0"/>
        <w:tabs>
          <w:tab w:val="left" w:pos="-3261"/>
        </w:tabs>
        <w:spacing w:line="216" w:lineRule="auto"/>
        <w:ind w:firstLine="680"/>
        <w:jc w:val="both"/>
        <w:rPr>
          <w:sz w:val="32"/>
          <w:szCs w:val="32"/>
          <w:vertAlign w:val="superscript"/>
        </w:rPr>
      </w:pPr>
      <w:r w:rsidRPr="00155725">
        <w:rPr>
          <w:sz w:val="32"/>
          <w:szCs w:val="32"/>
        </w:rPr>
        <w:t>Рис. 2.10. Динаміка індексу безпеки здоров’я населення України у 2010 та 2006 році</w:t>
      </w:r>
      <w:r w:rsidRPr="00155725">
        <w:rPr>
          <w:sz w:val="32"/>
          <w:szCs w:val="32"/>
          <w:vertAlign w:val="superscript"/>
        </w:rPr>
        <w:t>*</w:t>
      </w:r>
    </w:p>
    <w:p w:rsidR="000239FF" w:rsidRPr="00CF4D55" w:rsidRDefault="000239FF" w:rsidP="00FE35FF">
      <w:pPr>
        <w:widowControl w:val="0"/>
        <w:spacing w:line="216" w:lineRule="auto"/>
        <w:ind w:firstLine="680"/>
        <w:jc w:val="both"/>
        <w:rPr>
          <w:lang w:eastAsia="en-US"/>
        </w:rPr>
      </w:pPr>
      <w:r w:rsidRPr="00CF4D55">
        <w:rPr>
          <w:lang w:eastAsia="en-US"/>
        </w:rPr>
        <w:t xml:space="preserve">Примітка. </w:t>
      </w:r>
      <w:r w:rsidRPr="00CF4D55">
        <w:rPr>
          <w:vertAlign w:val="superscript"/>
          <w:lang w:eastAsia="en-US"/>
        </w:rPr>
        <w:t>*</w:t>
      </w:r>
      <w:r w:rsidR="00606199" w:rsidRPr="00CF4D55">
        <w:rPr>
          <w:lang w:eastAsia="en-US"/>
        </w:rPr>
        <w:t>Побудовано автора</w:t>
      </w:r>
      <w:r w:rsidRPr="00CF4D55">
        <w:rPr>
          <w:lang w:eastAsia="en-US"/>
        </w:rPr>
        <w:t>м</w:t>
      </w:r>
      <w:r w:rsidR="00606199" w:rsidRPr="00CF4D55">
        <w:rPr>
          <w:lang w:eastAsia="en-US"/>
        </w:rPr>
        <w:t>и</w:t>
      </w:r>
      <w:r w:rsidRPr="00CF4D55">
        <w:rPr>
          <w:lang w:eastAsia="en-US"/>
        </w:rPr>
        <w:t xml:space="preserve"> на основі даних додатку ВА</w:t>
      </w:r>
    </w:p>
    <w:p w:rsidR="007642B1" w:rsidRPr="00155725" w:rsidRDefault="007642B1" w:rsidP="00FE35FF">
      <w:pPr>
        <w:widowControl w:val="0"/>
        <w:ind w:firstLine="567"/>
        <w:jc w:val="both"/>
        <w:rPr>
          <w:sz w:val="32"/>
          <w:szCs w:val="32"/>
        </w:rPr>
      </w:pPr>
    </w:p>
    <w:p w:rsidR="00CF4D55" w:rsidRPr="00155725" w:rsidRDefault="00CF4D55" w:rsidP="00CF4D55">
      <w:pPr>
        <w:widowControl w:val="0"/>
        <w:ind w:firstLine="567"/>
        <w:jc w:val="both"/>
        <w:rPr>
          <w:sz w:val="32"/>
          <w:szCs w:val="32"/>
        </w:rPr>
      </w:pPr>
      <w:r w:rsidRPr="00155725">
        <w:rPr>
          <w:sz w:val="32"/>
          <w:szCs w:val="32"/>
        </w:rPr>
        <w:t xml:space="preserve">Відповідно до проведеної оцінки рівня забезпеченості населення </w:t>
      </w:r>
      <w:r w:rsidRPr="00155725">
        <w:rPr>
          <w:sz w:val="32"/>
          <w:szCs w:val="32"/>
        </w:rPr>
        <w:lastRenderedPageBreak/>
        <w:t>медичним персоналом (Додаток БШ) лідирують Львівська, Рівненська, Івано-Франківська, Чернівецька області, місто Київ та АР Крим, тоді як найнижчі показники спостерігаються у Київській, Миколаївській, Закарпатській і Херсонській областях.</w:t>
      </w:r>
    </w:p>
    <w:p w:rsidR="00CF4D55" w:rsidRPr="00155725" w:rsidRDefault="00CF4D55" w:rsidP="00CF4D55">
      <w:pPr>
        <w:widowControl w:val="0"/>
        <w:ind w:firstLine="567"/>
        <w:jc w:val="both"/>
        <w:rPr>
          <w:sz w:val="32"/>
          <w:szCs w:val="32"/>
        </w:rPr>
      </w:pPr>
      <w:r w:rsidRPr="00155725">
        <w:rPr>
          <w:sz w:val="32"/>
          <w:szCs w:val="32"/>
        </w:rPr>
        <w:t>Найвищий рівень забезпеченості населення лікарняними ліжками (Додаток БЩ) виявлено у Дніпропетровській, Луганській, Херсонській, Чернігівській областях та у місті Київ. Відповідно найнижчий – у Житомирській, Закарпатській та у місті Севастополь.</w:t>
      </w:r>
    </w:p>
    <w:p w:rsidR="00CF4D55" w:rsidRPr="00155725" w:rsidRDefault="00CF4D55" w:rsidP="00CF4D55">
      <w:pPr>
        <w:widowControl w:val="0"/>
        <w:ind w:firstLine="567"/>
        <w:jc w:val="both"/>
        <w:rPr>
          <w:sz w:val="32"/>
          <w:szCs w:val="32"/>
        </w:rPr>
      </w:pPr>
      <w:r w:rsidRPr="00155725">
        <w:rPr>
          <w:sz w:val="32"/>
          <w:szCs w:val="32"/>
        </w:rPr>
        <w:t>Індекс смертності немовлят до одного року (Додаток БЮ) є найвищим у Донецькій, Луганській та Закарпатській областях, тоді як найнижчі показники спостерігаються у Волинській, Київській, Полтавській, Чернігівській областях та у місті Севастополь.</w:t>
      </w:r>
    </w:p>
    <w:p w:rsidR="00CF4D55" w:rsidRPr="00155725" w:rsidRDefault="00CF4D55" w:rsidP="00CF4D55">
      <w:pPr>
        <w:widowControl w:val="0"/>
        <w:ind w:firstLine="567"/>
        <w:jc w:val="both"/>
        <w:rPr>
          <w:sz w:val="32"/>
          <w:szCs w:val="32"/>
        </w:rPr>
      </w:pPr>
      <w:r w:rsidRPr="00155725">
        <w:rPr>
          <w:sz w:val="32"/>
          <w:szCs w:val="32"/>
        </w:rPr>
        <w:t xml:space="preserve">За показником тривалості життя (Додаток БЯ) лідерами виступають Львівська, Івано-Франківська та Чернівецька області, а також місто Київ, найнижчими є показники у Дніпропетровській, Донецькій та Одеській областях. </w:t>
      </w:r>
    </w:p>
    <w:p w:rsidR="00CF4D55" w:rsidRPr="00155725" w:rsidRDefault="00CF4D55" w:rsidP="00CF4D55">
      <w:pPr>
        <w:widowControl w:val="0"/>
        <w:ind w:firstLine="567"/>
        <w:jc w:val="both"/>
        <w:rPr>
          <w:sz w:val="32"/>
          <w:szCs w:val="32"/>
        </w:rPr>
      </w:pPr>
      <w:r w:rsidRPr="00155725">
        <w:rPr>
          <w:sz w:val="32"/>
          <w:szCs w:val="32"/>
        </w:rPr>
        <w:t xml:space="preserve">Отже, в результаті проведених розрахунків найвищий рівень безпеки здоров’я (Додаток ВА, рис. 2.10) населення спостерігається у Полтавській, Сумській областях, місті Києві та АР Крим, а  найнижчий рівень – в Одеській, Черкаській, Закарпатській, Запорізькій та Рівненській областях. </w:t>
      </w:r>
    </w:p>
    <w:p w:rsidR="000239FF" w:rsidRPr="00155725" w:rsidRDefault="000239FF" w:rsidP="00FE35FF">
      <w:pPr>
        <w:widowControl w:val="0"/>
        <w:ind w:firstLine="567"/>
        <w:jc w:val="both"/>
        <w:rPr>
          <w:sz w:val="32"/>
          <w:szCs w:val="32"/>
        </w:rPr>
      </w:pPr>
      <w:r w:rsidRPr="00155725">
        <w:rPr>
          <w:sz w:val="32"/>
          <w:szCs w:val="32"/>
        </w:rPr>
        <w:t>Безпека освіти оцінюватиметься за показниками освіченості населення та забезпеченості навчальними закладами. Варто зазначити, що для визначення індексу забезпеченості навчальними закладами необхідним є розрахунок індексів забезпеченості загальноосвітніми, професійно-технічними та вищими навчальними закладами (Додатки ВБ, ВВ, ВД).</w:t>
      </w:r>
    </w:p>
    <w:p w:rsidR="000239FF" w:rsidRPr="00155725" w:rsidRDefault="000239FF" w:rsidP="00FE35FF">
      <w:pPr>
        <w:widowControl w:val="0"/>
        <w:ind w:firstLine="567"/>
        <w:jc w:val="both"/>
        <w:rPr>
          <w:sz w:val="32"/>
          <w:szCs w:val="32"/>
        </w:rPr>
      </w:pPr>
      <w:r w:rsidRPr="00155725">
        <w:rPr>
          <w:sz w:val="32"/>
          <w:szCs w:val="32"/>
        </w:rPr>
        <w:t xml:space="preserve">Відповідно рівень забезпеченості навчальними закладами усіх типів (Додаток ВК) найвищий у Волинській, Житомирській, Тернопільській областях, тоді як дещо меншими є показники забезпеченості у Києві та Донецькій області. </w:t>
      </w:r>
    </w:p>
    <w:p w:rsidR="000239FF" w:rsidRPr="00155725" w:rsidRDefault="000239FF" w:rsidP="00FE35FF">
      <w:pPr>
        <w:widowControl w:val="0"/>
        <w:ind w:firstLine="567"/>
        <w:jc w:val="both"/>
        <w:rPr>
          <w:sz w:val="32"/>
          <w:szCs w:val="32"/>
        </w:rPr>
      </w:pPr>
      <w:r w:rsidRPr="00155725">
        <w:rPr>
          <w:sz w:val="32"/>
          <w:szCs w:val="32"/>
        </w:rPr>
        <w:t>Також для визначення індексу освіченості попередньо розраховано індекси охоплення загальною (середньою), професійно-технічною та вищою освітою (Додатки ВЕ, ВЖ, ВИ).</w:t>
      </w:r>
    </w:p>
    <w:p w:rsidR="000239FF" w:rsidRPr="00155725" w:rsidRDefault="000239FF" w:rsidP="00FE35FF">
      <w:pPr>
        <w:widowControl w:val="0"/>
        <w:ind w:firstLine="567"/>
        <w:jc w:val="both"/>
        <w:rPr>
          <w:sz w:val="32"/>
          <w:szCs w:val="32"/>
        </w:rPr>
      </w:pPr>
      <w:r w:rsidRPr="00155725">
        <w:rPr>
          <w:sz w:val="32"/>
          <w:szCs w:val="32"/>
        </w:rPr>
        <w:t>За рівнем осв</w:t>
      </w:r>
      <w:r w:rsidR="00287E75" w:rsidRPr="00155725">
        <w:rPr>
          <w:sz w:val="32"/>
          <w:szCs w:val="32"/>
        </w:rPr>
        <w:t xml:space="preserve">іченості (Додаток ВЛ) лідирують місто Київ, </w:t>
      </w:r>
      <w:r w:rsidRPr="00155725">
        <w:rPr>
          <w:sz w:val="32"/>
          <w:szCs w:val="32"/>
        </w:rPr>
        <w:t>Львівська, Тернопільська та Харківська області,  найменші показ</w:t>
      </w:r>
      <w:r w:rsidR="00287E75" w:rsidRPr="00155725">
        <w:rPr>
          <w:sz w:val="32"/>
          <w:szCs w:val="32"/>
        </w:rPr>
        <w:t>ники виявлено</w:t>
      </w:r>
      <w:r w:rsidRPr="00155725">
        <w:rPr>
          <w:sz w:val="32"/>
          <w:szCs w:val="32"/>
        </w:rPr>
        <w:t xml:space="preserve"> в АР Крим, Кіровоградській, Київській, Луганській та Чернігівській областях.</w:t>
      </w:r>
    </w:p>
    <w:p w:rsidR="000239FF" w:rsidRPr="00155725" w:rsidRDefault="00287E75" w:rsidP="00FE35FF">
      <w:pPr>
        <w:widowControl w:val="0"/>
        <w:ind w:firstLine="567"/>
        <w:jc w:val="both"/>
        <w:rPr>
          <w:noProof/>
          <w:sz w:val="32"/>
          <w:szCs w:val="32"/>
        </w:rPr>
      </w:pPr>
      <w:r w:rsidRPr="00155725">
        <w:rPr>
          <w:sz w:val="32"/>
          <w:szCs w:val="32"/>
        </w:rPr>
        <w:t>З</w:t>
      </w:r>
      <w:r w:rsidR="000239FF" w:rsidRPr="00155725">
        <w:rPr>
          <w:sz w:val="32"/>
          <w:szCs w:val="32"/>
        </w:rPr>
        <w:t>а результатами</w:t>
      </w:r>
      <w:r w:rsidRPr="00155725">
        <w:rPr>
          <w:sz w:val="32"/>
          <w:szCs w:val="32"/>
        </w:rPr>
        <w:t xml:space="preserve"> проведеної оцінки (Додаток ВМ,</w:t>
      </w:r>
      <w:r w:rsidR="00606199" w:rsidRPr="00155725">
        <w:rPr>
          <w:sz w:val="32"/>
          <w:szCs w:val="32"/>
        </w:rPr>
        <w:t xml:space="preserve"> </w:t>
      </w:r>
      <w:r w:rsidR="000239FF" w:rsidRPr="00155725">
        <w:rPr>
          <w:sz w:val="32"/>
          <w:szCs w:val="32"/>
        </w:rPr>
        <w:t>рис. 2.11)</w:t>
      </w:r>
      <w:r w:rsidRPr="00155725">
        <w:rPr>
          <w:sz w:val="32"/>
          <w:szCs w:val="32"/>
        </w:rPr>
        <w:t xml:space="preserve"> можна зробити висновок, що</w:t>
      </w:r>
      <w:r w:rsidR="000239FF" w:rsidRPr="00155725">
        <w:rPr>
          <w:sz w:val="32"/>
          <w:szCs w:val="32"/>
        </w:rPr>
        <w:t xml:space="preserve"> найвищий рівень б</w:t>
      </w:r>
      <w:r w:rsidRPr="00155725">
        <w:rPr>
          <w:sz w:val="32"/>
          <w:szCs w:val="32"/>
        </w:rPr>
        <w:t xml:space="preserve">езпеки освіти спостерігається у </w:t>
      </w:r>
      <w:r w:rsidR="000239FF" w:rsidRPr="00155725">
        <w:rPr>
          <w:noProof/>
          <w:sz w:val="32"/>
          <w:szCs w:val="32"/>
        </w:rPr>
        <w:t xml:space="preserve">Волинській, Рівненській, Тернопільській, Хмельницькій та Львівській </w:t>
      </w:r>
      <w:r w:rsidR="000239FF" w:rsidRPr="00155725">
        <w:rPr>
          <w:noProof/>
          <w:sz w:val="32"/>
          <w:szCs w:val="32"/>
        </w:rPr>
        <w:lastRenderedPageBreak/>
        <w:t>областях, а  найменший – у Донецькій, Дніпропетровській, Луганській та у місті Севастополь.</w:t>
      </w:r>
    </w:p>
    <w:p w:rsidR="000239FF" w:rsidRPr="00155725" w:rsidRDefault="000239FF" w:rsidP="00FE35FF">
      <w:pPr>
        <w:widowControl w:val="0"/>
        <w:jc w:val="center"/>
        <w:rPr>
          <w:noProof/>
          <w:sz w:val="32"/>
          <w:szCs w:val="32"/>
        </w:rPr>
      </w:pPr>
      <w:r w:rsidRPr="00155725">
        <w:rPr>
          <w:noProof/>
          <w:sz w:val="32"/>
          <w:szCs w:val="32"/>
          <w:lang w:val="ru-RU" w:eastAsia="ru-RU"/>
        </w:rPr>
        <w:drawing>
          <wp:inline distT="0" distB="0" distL="0" distR="0">
            <wp:extent cx="6120221" cy="4781006"/>
            <wp:effectExtent l="19050" t="0" r="13879" b="544"/>
            <wp:docPr id="2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239FF" w:rsidRPr="00155725" w:rsidRDefault="000239FF" w:rsidP="00FE35FF">
      <w:pPr>
        <w:widowControl w:val="0"/>
        <w:ind w:firstLine="567"/>
        <w:jc w:val="both"/>
        <w:rPr>
          <w:noProof/>
          <w:sz w:val="32"/>
          <w:szCs w:val="32"/>
          <w:vertAlign w:val="superscript"/>
        </w:rPr>
      </w:pPr>
      <w:r w:rsidRPr="00155725">
        <w:rPr>
          <w:noProof/>
          <w:sz w:val="32"/>
          <w:szCs w:val="32"/>
        </w:rPr>
        <w:t>Рис. 2.11. Динаміка індексу безпеки освіти населення України у 2010 та 2006 році</w:t>
      </w:r>
      <w:r w:rsidRPr="00155725">
        <w:rPr>
          <w:noProof/>
          <w:sz w:val="32"/>
          <w:szCs w:val="32"/>
          <w:vertAlign w:val="superscript"/>
        </w:rPr>
        <w:t>*</w:t>
      </w:r>
    </w:p>
    <w:p w:rsidR="000239FF" w:rsidRPr="00CF4D55" w:rsidRDefault="000239FF" w:rsidP="00FE35FF">
      <w:pPr>
        <w:widowControl w:val="0"/>
        <w:tabs>
          <w:tab w:val="right" w:pos="9922"/>
        </w:tabs>
        <w:ind w:firstLine="567"/>
        <w:jc w:val="both"/>
        <w:rPr>
          <w:lang w:eastAsia="en-US"/>
        </w:rPr>
      </w:pPr>
      <w:r w:rsidRPr="00CF4D55">
        <w:rPr>
          <w:lang w:eastAsia="en-US"/>
        </w:rPr>
        <w:t xml:space="preserve">Примітка. </w:t>
      </w:r>
      <w:r w:rsidRPr="00CF4D55">
        <w:rPr>
          <w:vertAlign w:val="superscript"/>
          <w:lang w:eastAsia="en-US"/>
        </w:rPr>
        <w:t>*</w:t>
      </w:r>
      <w:r w:rsidR="00606199" w:rsidRPr="00CF4D55">
        <w:rPr>
          <w:lang w:eastAsia="en-US"/>
        </w:rPr>
        <w:t>Побудовано автора</w:t>
      </w:r>
      <w:r w:rsidRPr="00CF4D55">
        <w:rPr>
          <w:lang w:eastAsia="en-US"/>
        </w:rPr>
        <w:t>м</w:t>
      </w:r>
      <w:r w:rsidR="00606199" w:rsidRPr="00CF4D55">
        <w:rPr>
          <w:lang w:eastAsia="en-US"/>
        </w:rPr>
        <w:t>и</w:t>
      </w:r>
      <w:r w:rsidRPr="00CF4D55">
        <w:rPr>
          <w:lang w:eastAsia="en-US"/>
        </w:rPr>
        <w:t xml:space="preserve"> на основі даних додатку ВМ</w:t>
      </w:r>
    </w:p>
    <w:p w:rsidR="000239FF" w:rsidRPr="00155725" w:rsidRDefault="000239FF" w:rsidP="00FE35FF">
      <w:pPr>
        <w:widowControl w:val="0"/>
        <w:tabs>
          <w:tab w:val="right" w:pos="9922"/>
        </w:tabs>
        <w:ind w:firstLine="567"/>
        <w:jc w:val="both"/>
        <w:rPr>
          <w:sz w:val="32"/>
          <w:szCs w:val="32"/>
          <w:lang w:eastAsia="en-US"/>
        </w:rPr>
      </w:pPr>
    </w:p>
    <w:p w:rsidR="00CF4D55" w:rsidRPr="00155725" w:rsidRDefault="00CF4D55" w:rsidP="00CF4D55">
      <w:pPr>
        <w:widowControl w:val="0"/>
        <w:ind w:firstLine="680"/>
        <w:jc w:val="both"/>
        <w:rPr>
          <w:sz w:val="32"/>
          <w:szCs w:val="32"/>
        </w:rPr>
      </w:pPr>
      <w:r w:rsidRPr="00155725">
        <w:rPr>
          <w:sz w:val="32"/>
          <w:szCs w:val="32"/>
        </w:rPr>
        <w:t>Індекс соціального забезпечення визначатимемо за допомогою розрахунку індексів пенсійного забезпечення та захищеності від безробіття.</w:t>
      </w:r>
    </w:p>
    <w:p w:rsidR="00CF4D55" w:rsidRPr="00155725" w:rsidRDefault="00CF4D55" w:rsidP="00CF4D55">
      <w:pPr>
        <w:widowControl w:val="0"/>
        <w:ind w:firstLine="680"/>
        <w:jc w:val="both"/>
        <w:rPr>
          <w:sz w:val="32"/>
          <w:szCs w:val="32"/>
        </w:rPr>
      </w:pPr>
      <w:r w:rsidRPr="00155725">
        <w:rPr>
          <w:sz w:val="32"/>
          <w:szCs w:val="32"/>
        </w:rPr>
        <w:t>За результатами проведеної оцінки (Додаток ВН) індекс пенсійного забезпечення найбільший у місті Києві, Дніпропетровській, Донецькій, Луганській областях, а найменший –  у Волинській, Закарпатській, Тернопільській областях.</w:t>
      </w:r>
    </w:p>
    <w:p w:rsidR="00CF4D55" w:rsidRPr="00155725" w:rsidRDefault="00CF4D55" w:rsidP="00CF4D55">
      <w:pPr>
        <w:widowControl w:val="0"/>
        <w:ind w:firstLine="567"/>
        <w:jc w:val="both"/>
        <w:rPr>
          <w:sz w:val="32"/>
          <w:szCs w:val="32"/>
        </w:rPr>
      </w:pPr>
      <w:r w:rsidRPr="00155725">
        <w:rPr>
          <w:sz w:val="32"/>
          <w:szCs w:val="32"/>
        </w:rPr>
        <w:t>Згідно з проведеною оцінкою (Додаток ВП) найвищий рівень захищеності на час безробіття спостерігається у містах Київ та Севастополь і Дніпропетровській області, а найменший – у  Волинській, Чернівецькій, Івано-Франківській та Тернопільській областях.</w:t>
      </w:r>
    </w:p>
    <w:p w:rsidR="000239FF" w:rsidRPr="00155725" w:rsidRDefault="000239FF" w:rsidP="00FE35FF">
      <w:pPr>
        <w:widowControl w:val="0"/>
        <w:ind w:firstLine="567"/>
        <w:jc w:val="both"/>
        <w:rPr>
          <w:sz w:val="32"/>
          <w:szCs w:val="32"/>
        </w:rPr>
      </w:pPr>
      <w:r w:rsidRPr="00155725">
        <w:rPr>
          <w:sz w:val="32"/>
          <w:szCs w:val="32"/>
        </w:rPr>
        <w:t xml:space="preserve">Як результат, за рівнем соціального забезпечення населення (Додаток ВР) лідирують Донецька, Дніпропетровська, Луганська області та міста Київ і Севастополь, а найменше значення показників спостерігається у </w:t>
      </w:r>
      <w:r w:rsidRPr="00155725">
        <w:rPr>
          <w:sz w:val="32"/>
          <w:szCs w:val="32"/>
        </w:rPr>
        <w:lastRenderedPageBreak/>
        <w:t>Волинській, Закарпатській, Івано-Франківській та Чернівецькій областях.</w:t>
      </w:r>
    </w:p>
    <w:p w:rsidR="000239FF" w:rsidRPr="00155725" w:rsidRDefault="000239FF" w:rsidP="00FE35FF">
      <w:pPr>
        <w:widowControl w:val="0"/>
        <w:ind w:firstLine="567"/>
        <w:jc w:val="both"/>
        <w:rPr>
          <w:sz w:val="32"/>
          <w:szCs w:val="32"/>
        </w:rPr>
      </w:pPr>
      <w:r w:rsidRPr="00155725">
        <w:rPr>
          <w:sz w:val="32"/>
          <w:szCs w:val="32"/>
        </w:rPr>
        <w:t xml:space="preserve">Важливою складовою соціальної безпеки є безпека життя населення, рівень якої визначатимемо шляхом оцінки таких показників як рівень наркотичної залежності, алкогольної залежності, поширеності </w:t>
      </w:r>
      <w:r w:rsidR="00287E75" w:rsidRPr="00155725">
        <w:rPr>
          <w:sz w:val="32"/>
          <w:szCs w:val="32"/>
        </w:rPr>
        <w:t>ВІЛ</w:t>
      </w:r>
      <w:r w:rsidRPr="00155725">
        <w:rPr>
          <w:sz w:val="32"/>
          <w:szCs w:val="32"/>
        </w:rPr>
        <w:t>-інфекцій серед населення, рівень самогубств серед населення, рівень злочинності, а також рівень виробничого травматизму.</w:t>
      </w:r>
    </w:p>
    <w:p w:rsidR="000239FF" w:rsidRPr="00155725" w:rsidRDefault="000239FF" w:rsidP="00FE35FF">
      <w:pPr>
        <w:widowControl w:val="0"/>
        <w:ind w:firstLine="567"/>
        <w:jc w:val="both"/>
        <w:rPr>
          <w:sz w:val="32"/>
          <w:szCs w:val="32"/>
        </w:rPr>
      </w:pPr>
      <w:r w:rsidRPr="00155725">
        <w:rPr>
          <w:sz w:val="32"/>
          <w:szCs w:val="32"/>
        </w:rPr>
        <w:t>Здійснивши оцінку рівня наркотичної залежності (Додаток ВС), отримали такі результати: найнижчий рівень спостерігається у Закарпатській, Івано-Франківській, Львівській і Чернівецькій областях, відповідно вищим є рівень у таких областях як Донецька, Кіровоградська, Луганська, Запорізька, Одеська та місті Севастополь.</w:t>
      </w:r>
    </w:p>
    <w:p w:rsidR="000239FF" w:rsidRPr="00155725" w:rsidRDefault="000239FF" w:rsidP="00FE35FF">
      <w:pPr>
        <w:widowControl w:val="0"/>
        <w:ind w:firstLine="567"/>
        <w:jc w:val="both"/>
        <w:rPr>
          <w:sz w:val="32"/>
          <w:szCs w:val="32"/>
        </w:rPr>
      </w:pPr>
      <w:r w:rsidRPr="00155725">
        <w:rPr>
          <w:sz w:val="32"/>
          <w:szCs w:val="32"/>
        </w:rPr>
        <w:t xml:space="preserve">Згідно із значенням індексу алкогольної залежності (Додаток ВТ) лідирують Київська, Рівненська, Житомирська </w:t>
      </w:r>
      <w:r w:rsidR="00287E75" w:rsidRPr="00155725">
        <w:rPr>
          <w:sz w:val="32"/>
          <w:szCs w:val="32"/>
        </w:rPr>
        <w:t xml:space="preserve">області </w:t>
      </w:r>
      <w:r w:rsidRPr="00155725">
        <w:rPr>
          <w:sz w:val="32"/>
          <w:szCs w:val="32"/>
        </w:rPr>
        <w:t>та місто Севастополь, тоді як найнижчі показники виявлено у місті Києві, Сумській та Харківській областях.</w:t>
      </w:r>
    </w:p>
    <w:p w:rsidR="000239FF" w:rsidRPr="00155725" w:rsidRDefault="000239FF" w:rsidP="00FE35FF">
      <w:pPr>
        <w:widowControl w:val="0"/>
        <w:ind w:firstLine="567"/>
        <w:jc w:val="both"/>
        <w:rPr>
          <w:sz w:val="32"/>
          <w:szCs w:val="32"/>
        </w:rPr>
      </w:pPr>
      <w:r w:rsidRPr="00155725">
        <w:rPr>
          <w:sz w:val="32"/>
          <w:szCs w:val="32"/>
        </w:rPr>
        <w:t>У свою чергу, показники захворюваності ВІЛ-СНІДОМ (Додаток ВЩ) найвищі в Одеській, Херсонській, Київській, Миколаївській областях і місті Севастополь, тоді як нижчий рівень захворюваності спостерігається у Закарпатській, Івано-Франківській та Чернівецькій областях</w:t>
      </w:r>
      <w:r w:rsidR="00287E75"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Високе значення індексу самогубств серед населення (Додаток ВУ) виявлено у Донецькій, Запорізькій, Херсонській областях та місті Севастополь, а найнижчий рівень самогубств серед населення виявлено у місті Києві, Івано-Франківській, Львівській, Харківській та Тернопільській областях.</w:t>
      </w:r>
    </w:p>
    <w:p w:rsidR="000239FF" w:rsidRPr="00155725" w:rsidRDefault="000239FF" w:rsidP="00FE35FF">
      <w:pPr>
        <w:widowControl w:val="0"/>
        <w:ind w:firstLine="567"/>
        <w:jc w:val="both"/>
        <w:rPr>
          <w:sz w:val="32"/>
          <w:szCs w:val="32"/>
        </w:rPr>
      </w:pPr>
      <w:r w:rsidRPr="00155725">
        <w:rPr>
          <w:sz w:val="32"/>
          <w:szCs w:val="32"/>
        </w:rPr>
        <w:t>Проведений роз</w:t>
      </w:r>
      <w:r w:rsidR="00287E75" w:rsidRPr="00155725">
        <w:rPr>
          <w:sz w:val="32"/>
          <w:szCs w:val="32"/>
        </w:rPr>
        <w:t>рахунок</w:t>
      </w:r>
      <w:r w:rsidRPr="00155725">
        <w:rPr>
          <w:sz w:val="32"/>
          <w:szCs w:val="32"/>
        </w:rPr>
        <w:t xml:space="preserve"> індексу виробничого травматизму (Додаток ВФ) показав, що його найвищий рівень спостерігає</w:t>
      </w:r>
      <w:r w:rsidR="00287E75" w:rsidRPr="00155725">
        <w:rPr>
          <w:sz w:val="32"/>
          <w:szCs w:val="32"/>
        </w:rPr>
        <w:t>ться у Донецькій, Луганській та</w:t>
      </w:r>
      <w:r w:rsidRPr="00155725">
        <w:rPr>
          <w:sz w:val="32"/>
          <w:szCs w:val="32"/>
        </w:rPr>
        <w:t xml:space="preserve"> Волинській областях, а найнижчими є показники у менш промислово розвинених регіонах, таких як Закарпатська, Івано-Франківська</w:t>
      </w:r>
      <w:r w:rsidR="00287E75" w:rsidRPr="00155725">
        <w:rPr>
          <w:sz w:val="32"/>
          <w:szCs w:val="32"/>
        </w:rPr>
        <w:t>, Тернопільська</w:t>
      </w:r>
      <w:r w:rsidRPr="00155725">
        <w:rPr>
          <w:sz w:val="32"/>
          <w:szCs w:val="32"/>
        </w:rPr>
        <w:t xml:space="preserve"> а також Одеська області.</w:t>
      </w:r>
    </w:p>
    <w:p w:rsidR="000239FF" w:rsidRPr="00155725" w:rsidRDefault="000239FF" w:rsidP="00FE35FF">
      <w:pPr>
        <w:widowControl w:val="0"/>
        <w:ind w:firstLine="567"/>
        <w:jc w:val="both"/>
        <w:rPr>
          <w:sz w:val="32"/>
          <w:szCs w:val="32"/>
        </w:rPr>
      </w:pPr>
      <w:r w:rsidRPr="00155725">
        <w:rPr>
          <w:sz w:val="32"/>
          <w:szCs w:val="32"/>
        </w:rPr>
        <w:t>Відповідно до результатів оцінки рівня злочинності (Додаток ВХ) в Україні було виявлено, що найвищі показники злочинності спостерігаються у Запорізькій, Луганській і Донецькій областях та місті Севастополь, а найнижчі – у Закарпатській, Івано-Франківській, Тернопільській, Рівненській та Львівській областях.</w:t>
      </w:r>
    </w:p>
    <w:p w:rsidR="000239FF" w:rsidRPr="00155725" w:rsidRDefault="000239FF" w:rsidP="00FE35FF">
      <w:pPr>
        <w:widowControl w:val="0"/>
        <w:ind w:firstLine="567"/>
        <w:jc w:val="both"/>
        <w:rPr>
          <w:sz w:val="32"/>
          <w:szCs w:val="32"/>
        </w:rPr>
      </w:pPr>
      <w:r w:rsidRPr="00155725">
        <w:rPr>
          <w:sz w:val="32"/>
          <w:szCs w:val="32"/>
        </w:rPr>
        <w:t>Отже, за результатами розрахунку індексу безпеки життя було виявлено, що лідирують (Додаток ВЮ, рис. 2.12.) Закарпатська, Івано-Франківська, Львівська, Тернопільська і Чернівецька області, а найнижчими показниками характеризуються місто Севастополь, Дніпропетровська, Донецька та Луганська області.</w:t>
      </w:r>
    </w:p>
    <w:p w:rsidR="00287E75" w:rsidRPr="00155725" w:rsidRDefault="00287E75" w:rsidP="00287E75">
      <w:pPr>
        <w:widowControl w:val="0"/>
        <w:ind w:firstLine="567"/>
        <w:jc w:val="both"/>
        <w:rPr>
          <w:sz w:val="32"/>
          <w:szCs w:val="32"/>
        </w:rPr>
      </w:pPr>
      <w:r w:rsidRPr="00155725">
        <w:rPr>
          <w:sz w:val="32"/>
          <w:szCs w:val="32"/>
        </w:rPr>
        <w:lastRenderedPageBreak/>
        <w:t>Оцінку рівня безпеки культури та відпочинку населення здійснюватимемо за допомогою розрахунку індексів забезпеченості культурними закладами, бібліотеками, а також забезпеченості санаторно-оздоровчими закладами.</w:t>
      </w:r>
    </w:p>
    <w:p w:rsidR="000239FF" w:rsidRPr="00155725" w:rsidRDefault="000239FF" w:rsidP="00FE35FF">
      <w:pPr>
        <w:widowControl w:val="0"/>
        <w:jc w:val="center"/>
        <w:rPr>
          <w:sz w:val="32"/>
          <w:szCs w:val="32"/>
        </w:rPr>
      </w:pPr>
      <w:r w:rsidRPr="00155725">
        <w:rPr>
          <w:noProof/>
          <w:sz w:val="32"/>
          <w:szCs w:val="32"/>
          <w:lang w:val="ru-RU" w:eastAsia="ru-RU"/>
        </w:rPr>
        <w:drawing>
          <wp:inline distT="0" distB="0" distL="0" distR="0">
            <wp:extent cx="6161314" cy="3984171"/>
            <wp:effectExtent l="19050" t="0" r="10886" b="0"/>
            <wp:docPr id="3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239FF" w:rsidRPr="00155725" w:rsidRDefault="000239FF" w:rsidP="00FE35FF">
      <w:pPr>
        <w:widowControl w:val="0"/>
        <w:tabs>
          <w:tab w:val="left" w:pos="8790"/>
        </w:tabs>
        <w:ind w:firstLine="567"/>
        <w:rPr>
          <w:sz w:val="32"/>
          <w:szCs w:val="32"/>
          <w:vertAlign w:val="superscript"/>
        </w:rPr>
      </w:pPr>
      <w:r w:rsidRPr="00155725">
        <w:rPr>
          <w:sz w:val="32"/>
          <w:szCs w:val="32"/>
        </w:rPr>
        <w:t>Рис. 2.12. Динаміка індексу безпеки життя населення України у 2006 та 2010 році</w:t>
      </w:r>
      <w:r w:rsidRPr="00155725">
        <w:rPr>
          <w:sz w:val="32"/>
          <w:szCs w:val="32"/>
          <w:vertAlign w:val="superscript"/>
        </w:rPr>
        <w:t>*</w:t>
      </w:r>
    </w:p>
    <w:p w:rsidR="000239FF" w:rsidRPr="00CF4D55" w:rsidRDefault="000239FF" w:rsidP="00FE35FF">
      <w:pPr>
        <w:widowControl w:val="0"/>
        <w:ind w:firstLine="567"/>
        <w:jc w:val="both"/>
        <w:rPr>
          <w:lang w:eastAsia="en-US"/>
        </w:rPr>
      </w:pPr>
      <w:r w:rsidRPr="00CF4D55">
        <w:rPr>
          <w:lang w:eastAsia="en-US"/>
        </w:rPr>
        <w:t xml:space="preserve">Примітка. </w:t>
      </w:r>
      <w:r w:rsidRPr="00CF4D55">
        <w:rPr>
          <w:vertAlign w:val="superscript"/>
          <w:lang w:eastAsia="en-US"/>
        </w:rPr>
        <w:t>*</w:t>
      </w:r>
      <w:r w:rsidRPr="00CF4D55">
        <w:rPr>
          <w:lang w:eastAsia="en-US"/>
        </w:rPr>
        <w:t>Побудовано автор</w:t>
      </w:r>
      <w:r w:rsidR="00606199" w:rsidRPr="00CF4D55">
        <w:rPr>
          <w:lang w:eastAsia="en-US"/>
        </w:rPr>
        <w:t>а</w:t>
      </w:r>
      <w:r w:rsidRPr="00CF4D55">
        <w:rPr>
          <w:lang w:eastAsia="en-US"/>
        </w:rPr>
        <w:t>м</w:t>
      </w:r>
      <w:r w:rsidR="00606199" w:rsidRPr="00CF4D55">
        <w:rPr>
          <w:lang w:eastAsia="en-US"/>
        </w:rPr>
        <w:t>и</w:t>
      </w:r>
      <w:r w:rsidRPr="00CF4D55">
        <w:rPr>
          <w:lang w:eastAsia="en-US"/>
        </w:rPr>
        <w:t xml:space="preserve"> на основі даних додатку ВЮ</w:t>
      </w:r>
    </w:p>
    <w:p w:rsidR="000239FF" w:rsidRPr="00155725" w:rsidRDefault="000239FF" w:rsidP="00FE35FF">
      <w:pPr>
        <w:widowControl w:val="0"/>
        <w:ind w:firstLine="567"/>
        <w:jc w:val="both"/>
        <w:rPr>
          <w:sz w:val="32"/>
          <w:szCs w:val="32"/>
          <w:lang w:eastAsia="en-US"/>
        </w:rPr>
      </w:pPr>
    </w:p>
    <w:p w:rsidR="000239FF" w:rsidRPr="00155725" w:rsidRDefault="000239FF" w:rsidP="00FE35FF">
      <w:pPr>
        <w:widowControl w:val="0"/>
        <w:ind w:firstLine="567"/>
        <w:jc w:val="both"/>
        <w:rPr>
          <w:sz w:val="32"/>
          <w:szCs w:val="32"/>
        </w:rPr>
      </w:pPr>
      <w:r w:rsidRPr="00155725">
        <w:rPr>
          <w:sz w:val="32"/>
          <w:szCs w:val="32"/>
        </w:rPr>
        <w:t>Відповідно до проведених розрахунків найвище значення індексу забезпеченості культурними закладами (Додаток ВЯ) спостерігається у Вінницькій, Житомирській, Хмельницькій, Черкаській та Чернігівській областях, тоді як нижчими є показники у Дніпропетровській, Донецькій, Луганській областях та містах Київ і Севастополь.</w:t>
      </w:r>
    </w:p>
    <w:p w:rsidR="000239FF" w:rsidRPr="00155725" w:rsidRDefault="000239FF" w:rsidP="00FE35FF">
      <w:pPr>
        <w:widowControl w:val="0"/>
        <w:ind w:firstLine="567"/>
        <w:jc w:val="both"/>
        <w:rPr>
          <w:sz w:val="32"/>
          <w:szCs w:val="32"/>
        </w:rPr>
      </w:pPr>
      <w:r w:rsidRPr="00155725">
        <w:rPr>
          <w:sz w:val="32"/>
          <w:szCs w:val="32"/>
        </w:rPr>
        <w:t xml:space="preserve">За рівнем забезпеченості бібліотеками (Додаток </w:t>
      </w:r>
      <w:proofErr w:type="spellStart"/>
      <w:r w:rsidRPr="00155725">
        <w:rPr>
          <w:sz w:val="32"/>
          <w:szCs w:val="32"/>
        </w:rPr>
        <w:t>ДА</w:t>
      </w:r>
      <w:proofErr w:type="spellEnd"/>
      <w:r w:rsidRPr="00155725">
        <w:rPr>
          <w:sz w:val="32"/>
          <w:szCs w:val="32"/>
        </w:rPr>
        <w:t>) лідирують Кіровоградська, Рівненська, Одеська, Херсонська області та АР Крим, а найменші показники виявлено у місті Київ, Вінницькій, Івано-Франківській,</w:t>
      </w:r>
      <w:r w:rsidR="007642B1" w:rsidRPr="00155725">
        <w:rPr>
          <w:sz w:val="32"/>
          <w:szCs w:val="32"/>
        </w:rPr>
        <w:t xml:space="preserve"> Житомирській, Закарпатській та</w:t>
      </w:r>
      <w:r w:rsidRPr="00155725">
        <w:rPr>
          <w:sz w:val="32"/>
          <w:szCs w:val="32"/>
        </w:rPr>
        <w:t xml:space="preserve"> Хмельницькій областях.</w:t>
      </w:r>
    </w:p>
    <w:p w:rsidR="007642B1" w:rsidRPr="00155725" w:rsidRDefault="007642B1" w:rsidP="007642B1">
      <w:pPr>
        <w:widowControl w:val="0"/>
        <w:ind w:firstLine="567"/>
        <w:jc w:val="both"/>
        <w:rPr>
          <w:sz w:val="32"/>
          <w:szCs w:val="32"/>
        </w:rPr>
      </w:pPr>
      <w:r w:rsidRPr="00155725">
        <w:rPr>
          <w:sz w:val="32"/>
          <w:szCs w:val="32"/>
        </w:rPr>
        <w:t xml:space="preserve">За результатами оцінки рівня забезпеченості санаторно-оздоровчими закладами (Додаток ДБ) визначено, що найвищий рівень забезпечення спостерігається в АР Крим, Миколаївській, Одеській та Херсонській областях, а найнижчий рівень виявлено у Житомирській, Івано-Франківській, Хмельницькій та Чернівецькій областях. </w:t>
      </w:r>
    </w:p>
    <w:p w:rsidR="007642B1" w:rsidRPr="00155725" w:rsidRDefault="007642B1" w:rsidP="007642B1">
      <w:pPr>
        <w:widowControl w:val="0"/>
        <w:ind w:firstLine="567"/>
        <w:jc w:val="both"/>
        <w:rPr>
          <w:sz w:val="32"/>
          <w:szCs w:val="32"/>
        </w:rPr>
      </w:pPr>
      <w:r w:rsidRPr="00155725">
        <w:rPr>
          <w:sz w:val="32"/>
          <w:szCs w:val="32"/>
        </w:rPr>
        <w:t xml:space="preserve">Отже, індекс безпеки культури та відпочинку населення (Додаток </w:t>
      </w:r>
      <w:proofErr w:type="spellStart"/>
      <w:r w:rsidRPr="00155725">
        <w:rPr>
          <w:sz w:val="32"/>
          <w:szCs w:val="32"/>
        </w:rPr>
        <w:t>ДД</w:t>
      </w:r>
      <w:proofErr w:type="spellEnd"/>
      <w:r w:rsidRPr="00155725">
        <w:rPr>
          <w:sz w:val="32"/>
          <w:szCs w:val="32"/>
        </w:rPr>
        <w:t xml:space="preserve">, </w:t>
      </w:r>
      <w:r w:rsidRPr="00155725">
        <w:rPr>
          <w:sz w:val="32"/>
          <w:szCs w:val="32"/>
        </w:rPr>
        <w:lastRenderedPageBreak/>
        <w:t xml:space="preserve">рис. 2.13) згідно з проведеною оцінкою найвищий у таких регіонах як </w:t>
      </w:r>
      <w:r w:rsidR="00CF4D55">
        <w:rPr>
          <w:sz w:val="32"/>
          <w:szCs w:val="32"/>
        </w:rPr>
        <w:t xml:space="preserve">   </w:t>
      </w:r>
      <w:r w:rsidRPr="00155725">
        <w:rPr>
          <w:sz w:val="32"/>
          <w:szCs w:val="32"/>
        </w:rPr>
        <w:t>АР Крим, Вінницька, Херсонська, Хмельницька та Чернігівська області. Відповідно найнижчий рівень безпеки культури та відпочинку виявлено у Дніпроп</w:t>
      </w:r>
      <w:r w:rsidR="00CF4D55">
        <w:rPr>
          <w:sz w:val="32"/>
          <w:szCs w:val="32"/>
        </w:rPr>
        <w:t>етровській, Донецькій, Закарпат</w:t>
      </w:r>
      <w:r w:rsidRPr="00155725">
        <w:rPr>
          <w:sz w:val="32"/>
          <w:szCs w:val="32"/>
        </w:rPr>
        <w:t>ській, Луганській областях та містах Київ і Севастополь.</w:t>
      </w:r>
    </w:p>
    <w:p w:rsidR="007642B1" w:rsidRPr="00155725" w:rsidRDefault="007642B1" w:rsidP="00FE35FF">
      <w:pPr>
        <w:widowControl w:val="0"/>
        <w:ind w:firstLine="567"/>
        <w:jc w:val="both"/>
        <w:rPr>
          <w:sz w:val="32"/>
          <w:szCs w:val="32"/>
        </w:rPr>
      </w:pPr>
    </w:p>
    <w:p w:rsidR="000239FF" w:rsidRPr="00155725" w:rsidRDefault="000239FF" w:rsidP="00FE35FF">
      <w:pPr>
        <w:widowControl w:val="0"/>
        <w:jc w:val="center"/>
        <w:rPr>
          <w:sz w:val="32"/>
          <w:szCs w:val="32"/>
        </w:rPr>
      </w:pPr>
      <w:r w:rsidRPr="00155725">
        <w:rPr>
          <w:noProof/>
          <w:sz w:val="32"/>
          <w:szCs w:val="32"/>
          <w:lang w:val="ru-RU" w:eastAsia="ru-RU"/>
        </w:rPr>
        <w:drawing>
          <wp:inline distT="0" distB="0" distL="0" distR="0">
            <wp:extent cx="6120221" cy="3931920"/>
            <wp:effectExtent l="19050" t="0" r="13879" b="0"/>
            <wp:docPr id="3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239FF" w:rsidRPr="00155725" w:rsidRDefault="000239FF" w:rsidP="00FE35FF">
      <w:pPr>
        <w:widowControl w:val="0"/>
        <w:ind w:firstLine="567"/>
        <w:jc w:val="both"/>
        <w:rPr>
          <w:sz w:val="32"/>
          <w:szCs w:val="32"/>
          <w:vertAlign w:val="superscript"/>
        </w:rPr>
      </w:pPr>
      <w:r w:rsidRPr="00155725">
        <w:rPr>
          <w:sz w:val="32"/>
          <w:szCs w:val="32"/>
        </w:rPr>
        <w:t>Рис. 2.13. Динаміка індексу безпеки культури та відпочинку населення України у 2006 та 2010 роках</w:t>
      </w:r>
      <w:r w:rsidRPr="00155725">
        <w:rPr>
          <w:sz w:val="32"/>
          <w:szCs w:val="32"/>
          <w:vertAlign w:val="superscript"/>
        </w:rPr>
        <w:t>*</w:t>
      </w:r>
    </w:p>
    <w:p w:rsidR="000239FF" w:rsidRPr="00CF4D55" w:rsidRDefault="000239FF" w:rsidP="00FE35FF">
      <w:pPr>
        <w:widowControl w:val="0"/>
        <w:ind w:firstLine="567"/>
        <w:jc w:val="both"/>
        <w:rPr>
          <w:lang w:eastAsia="en-US"/>
        </w:rPr>
      </w:pPr>
      <w:r w:rsidRPr="00CF4D55">
        <w:rPr>
          <w:lang w:eastAsia="en-US"/>
        </w:rPr>
        <w:t xml:space="preserve">Примітка. </w:t>
      </w:r>
      <w:r w:rsidRPr="00CF4D55">
        <w:rPr>
          <w:vertAlign w:val="superscript"/>
          <w:lang w:eastAsia="en-US"/>
        </w:rPr>
        <w:t>*</w:t>
      </w:r>
      <w:r w:rsidR="00606199" w:rsidRPr="00CF4D55">
        <w:rPr>
          <w:lang w:eastAsia="en-US"/>
        </w:rPr>
        <w:t>Побудовано автора</w:t>
      </w:r>
      <w:r w:rsidRPr="00CF4D55">
        <w:rPr>
          <w:lang w:eastAsia="en-US"/>
        </w:rPr>
        <w:t>м</w:t>
      </w:r>
      <w:r w:rsidR="00606199" w:rsidRPr="00CF4D55">
        <w:rPr>
          <w:lang w:eastAsia="en-US"/>
        </w:rPr>
        <w:t>и</w:t>
      </w:r>
      <w:r w:rsidRPr="00CF4D55">
        <w:rPr>
          <w:lang w:eastAsia="en-US"/>
        </w:rPr>
        <w:t xml:space="preserve"> на основі даних Додатку</w:t>
      </w:r>
    </w:p>
    <w:p w:rsidR="000239FF" w:rsidRPr="00155725" w:rsidRDefault="000239FF" w:rsidP="00FE35FF">
      <w:pPr>
        <w:widowControl w:val="0"/>
        <w:ind w:firstLine="567"/>
        <w:jc w:val="both"/>
        <w:rPr>
          <w:sz w:val="32"/>
          <w:szCs w:val="32"/>
          <w:lang w:eastAsia="en-US"/>
        </w:rPr>
      </w:pPr>
    </w:p>
    <w:p w:rsidR="000239FF" w:rsidRPr="00155725" w:rsidRDefault="000239FF" w:rsidP="00FE35FF">
      <w:pPr>
        <w:widowControl w:val="0"/>
        <w:ind w:firstLine="567"/>
        <w:jc w:val="both"/>
        <w:rPr>
          <w:sz w:val="32"/>
          <w:szCs w:val="32"/>
        </w:rPr>
      </w:pPr>
      <w:r w:rsidRPr="00155725">
        <w:rPr>
          <w:sz w:val="32"/>
          <w:szCs w:val="32"/>
        </w:rPr>
        <w:t>Проведений розрахунок індексів безпеки проживання, безпеки здоров’я, безпеки освіти, безпеки культури та відпочинку, суспільної безпеки та рівня соц</w:t>
      </w:r>
      <w:r w:rsidR="007642B1" w:rsidRPr="00155725">
        <w:rPr>
          <w:sz w:val="32"/>
          <w:szCs w:val="32"/>
        </w:rPr>
        <w:t>іального забезпечення населення</w:t>
      </w:r>
      <w:r w:rsidRPr="00155725">
        <w:rPr>
          <w:sz w:val="32"/>
          <w:szCs w:val="32"/>
        </w:rPr>
        <w:t xml:space="preserve"> дозвол</w:t>
      </w:r>
      <w:r w:rsidR="007642B1" w:rsidRPr="00155725">
        <w:rPr>
          <w:sz w:val="32"/>
          <w:szCs w:val="32"/>
        </w:rPr>
        <w:t>яє</w:t>
      </w:r>
      <w:r w:rsidRPr="00155725">
        <w:rPr>
          <w:sz w:val="32"/>
          <w:szCs w:val="32"/>
        </w:rPr>
        <w:t xml:space="preserve"> визначити загальний рівень соціальної безпеки, який </w:t>
      </w:r>
      <w:r w:rsidR="007642B1" w:rsidRPr="00155725">
        <w:rPr>
          <w:sz w:val="32"/>
          <w:szCs w:val="32"/>
        </w:rPr>
        <w:t>характеризується</w:t>
      </w:r>
      <w:r w:rsidRPr="00155725">
        <w:rPr>
          <w:sz w:val="32"/>
          <w:szCs w:val="32"/>
        </w:rPr>
        <w:t xml:space="preserve"> індекс</w:t>
      </w:r>
      <w:r w:rsidR="007642B1" w:rsidRPr="00155725">
        <w:rPr>
          <w:sz w:val="32"/>
          <w:szCs w:val="32"/>
        </w:rPr>
        <w:t>ом</w:t>
      </w:r>
      <w:r w:rsidRPr="00155725">
        <w:rPr>
          <w:sz w:val="32"/>
          <w:szCs w:val="32"/>
        </w:rPr>
        <w:t xml:space="preserve"> соціальної безпеки населення (табл. 2.5).</w:t>
      </w:r>
    </w:p>
    <w:p w:rsidR="00CF4D55" w:rsidRPr="00155725" w:rsidRDefault="00CF4D55" w:rsidP="00CF4D55">
      <w:pPr>
        <w:widowControl w:val="0"/>
        <w:tabs>
          <w:tab w:val="left" w:pos="9180"/>
        </w:tabs>
        <w:ind w:firstLine="567"/>
        <w:jc w:val="both"/>
        <w:rPr>
          <w:sz w:val="32"/>
          <w:szCs w:val="32"/>
        </w:rPr>
      </w:pPr>
      <w:r w:rsidRPr="00155725">
        <w:rPr>
          <w:sz w:val="32"/>
          <w:szCs w:val="32"/>
        </w:rPr>
        <w:t>Отже, найвищі показники рівня соціальної безпеки населення виявлено у західних регіонах України, таких як Закарпатська, Івано-Франківська, Тернопільська області та місті Київ, тоді як найнижчий рівень соціальної безпеки населення – у Дніпропетровській, Донецькій областях та місті Севастополь.</w:t>
      </w:r>
    </w:p>
    <w:p w:rsidR="007642B1" w:rsidRPr="00155725" w:rsidRDefault="007642B1" w:rsidP="00FE35FF">
      <w:pPr>
        <w:widowControl w:val="0"/>
        <w:ind w:firstLine="680"/>
        <w:jc w:val="right"/>
        <w:rPr>
          <w:sz w:val="32"/>
          <w:szCs w:val="32"/>
        </w:rPr>
      </w:pPr>
    </w:p>
    <w:p w:rsidR="007642B1" w:rsidRPr="00155725" w:rsidRDefault="007642B1" w:rsidP="00FE35FF">
      <w:pPr>
        <w:widowControl w:val="0"/>
        <w:ind w:firstLine="680"/>
        <w:jc w:val="right"/>
        <w:rPr>
          <w:sz w:val="32"/>
          <w:szCs w:val="32"/>
        </w:rPr>
      </w:pPr>
    </w:p>
    <w:p w:rsidR="000239FF" w:rsidRPr="00155725" w:rsidRDefault="000239FF" w:rsidP="00FE35FF">
      <w:pPr>
        <w:widowControl w:val="0"/>
        <w:ind w:firstLine="680"/>
        <w:jc w:val="right"/>
        <w:rPr>
          <w:sz w:val="32"/>
          <w:szCs w:val="32"/>
        </w:rPr>
      </w:pPr>
      <w:r w:rsidRPr="00155725">
        <w:rPr>
          <w:sz w:val="32"/>
          <w:szCs w:val="32"/>
        </w:rPr>
        <w:t>Таблиця 2.5</w:t>
      </w:r>
    </w:p>
    <w:p w:rsidR="000239FF" w:rsidRPr="00155725" w:rsidRDefault="000239FF" w:rsidP="00FE35FF">
      <w:pPr>
        <w:widowControl w:val="0"/>
        <w:ind w:firstLine="680"/>
        <w:jc w:val="center"/>
        <w:rPr>
          <w:sz w:val="32"/>
          <w:szCs w:val="32"/>
          <w:vertAlign w:val="superscript"/>
        </w:rPr>
      </w:pPr>
      <w:r w:rsidRPr="00155725">
        <w:rPr>
          <w:sz w:val="32"/>
          <w:szCs w:val="32"/>
        </w:rPr>
        <w:lastRenderedPageBreak/>
        <w:t>Результати розрахунку індексу соціальної безпеки населення в регіонах України за 2006-2010 роки</w:t>
      </w:r>
      <w:r w:rsidRPr="00155725">
        <w:rPr>
          <w:sz w:val="32"/>
          <w:szCs w:val="32"/>
          <w:vertAlign w:val="superscript"/>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1276"/>
        <w:gridCol w:w="1417"/>
        <w:gridCol w:w="1418"/>
        <w:gridCol w:w="1559"/>
      </w:tblGrid>
      <w:tr w:rsidR="000239FF" w:rsidRPr="00155725" w:rsidTr="00CF4D55">
        <w:tc>
          <w:tcPr>
            <w:tcW w:w="3227" w:type="dxa"/>
            <w:vMerge w:val="restart"/>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jc w:val="center"/>
              <w:rPr>
                <w:sz w:val="28"/>
                <w:szCs w:val="28"/>
                <w:lang w:eastAsia="en-US"/>
              </w:rPr>
            </w:pPr>
            <w:r w:rsidRPr="00CF4D55">
              <w:rPr>
                <w:sz w:val="28"/>
                <w:szCs w:val="28"/>
              </w:rPr>
              <w:t xml:space="preserve">Регіон </w:t>
            </w:r>
          </w:p>
        </w:tc>
        <w:tc>
          <w:tcPr>
            <w:tcW w:w="7229" w:type="dxa"/>
            <w:gridSpan w:val="5"/>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Значення показника у відповідному періоді</w:t>
            </w:r>
          </w:p>
        </w:tc>
      </w:tr>
      <w:tr w:rsidR="000239FF" w:rsidRPr="00155725" w:rsidTr="00CF4D55">
        <w:tc>
          <w:tcPr>
            <w:tcW w:w="3227" w:type="dxa"/>
            <w:vMerge/>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2006 рік</w:t>
            </w:r>
          </w:p>
        </w:tc>
        <w:tc>
          <w:tcPr>
            <w:tcW w:w="1276"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2007 рік</w:t>
            </w:r>
          </w:p>
        </w:tc>
        <w:tc>
          <w:tcPr>
            <w:tcW w:w="141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2008 рік</w:t>
            </w:r>
          </w:p>
        </w:tc>
        <w:tc>
          <w:tcPr>
            <w:tcW w:w="1418"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2009 рік</w:t>
            </w:r>
          </w:p>
        </w:tc>
        <w:tc>
          <w:tcPr>
            <w:tcW w:w="155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2010 рік</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АР Крим</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2,069</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2,131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1,995</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2,050</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2,048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Вінницька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2,124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2,116</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1,998</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2,053</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Волинська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1,953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1,966</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1,832</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1,965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1,924</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Дніпропетровська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1,803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1,875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1,735</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1,812</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1,831</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Донецька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1,861</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1,904</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1,815</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1,845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1,861</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Житомирська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1,869</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1,953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1,931</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1,906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1,905</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Закарпатська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2,323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2,345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2,053</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2,216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2,241</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Запорізька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1,875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1,888</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1,818</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1,916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1,878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Івано-Франківська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2,012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2,120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1,949</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2,157</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2,149</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Київська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1,830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1,917</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1,869</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1,944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1,938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Кіровоградська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1,936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1,995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1,839</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1,869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1,908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Луганська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1,960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1,837</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1,931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1,961</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Львівська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1,986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1,951</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2,064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2,015</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Миколаївська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2,010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2,052</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1,890</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1,945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2,062</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Одеська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1,930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2,018</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1,869</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1,890</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1,846</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Полтавська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2,033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1,915</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2,025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2,068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Рівненська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1,944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2,024</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1,868</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1,911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2,026</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Сумська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2,014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1,846</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1,935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1,964</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Тернопільська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1,995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2,147</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1,995</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2,150</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2,197</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Харківська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2,000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2,072</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1,891</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2,009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2,030</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Херсонська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1,952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1,982</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1,926</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1,982</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1,958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Хмельницька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1,928</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2,049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1,965</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1,971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2,055</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Черкаська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1,994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2,021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1,881</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1,951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1,925</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Чернівецька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1,977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2,064</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1,864</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2,009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2,077</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Чернігівська</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1,967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2,005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1,933</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2,029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2,044</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м. Київ</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2,157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2,301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2,099</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2,343</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2,328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м. Севастополь</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1,942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1,793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1,871</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1,847</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rPr>
            </w:pPr>
            <w:r w:rsidRPr="00CF4D55">
              <w:rPr>
                <w:color w:val="000000"/>
                <w:sz w:val="28"/>
                <w:szCs w:val="28"/>
              </w:rPr>
              <w:t>1,872</w:t>
            </w:r>
          </w:p>
        </w:tc>
      </w:tr>
    </w:tbl>
    <w:p w:rsidR="000239FF" w:rsidRPr="00CF4D55" w:rsidRDefault="000239FF" w:rsidP="00FE35FF">
      <w:pPr>
        <w:widowControl w:val="0"/>
        <w:ind w:firstLine="567"/>
        <w:rPr>
          <w:lang w:eastAsia="en-US"/>
        </w:rPr>
      </w:pPr>
      <w:r w:rsidRPr="00CF4D55">
        <w:rPr>
          <w:lang w:eastAsia="en-US"/>
        </w:rPr>
        <w:t xml:space="preserve">Примітка. </w:t>
      </w:r>
      <w:r w:rsidRPr="00CF4D55">
        <w:rPr>
          <w:vertAlign w:val="superscript"/>
          <w:lang w:eastAsia="en-US"/>
        </w:rPr>
        <w:t>*</w:t>
      </w:r>
      <w:r w:rsidRPr="00CF4D55">
        <w:rPr>
          <w:lang w:eastAsia="en-US"/>
        </w:rPr>
        <w:t xml:space="preserve">Авторські розрахунки </w:t>
      </w:r>
    </w:p>
    <w:p w:rsidR="000239FF" w:rsidRPr="00CF4D55" w:rsidRDefault="000239FF" w:rsidP="00FE35FF">
      <w:pPr>
        <w:widowControl w:val="0"/>
        <w:tabs>
          <w:tab w:val="left" w:pos="9180"/>
        </w:tabs>
        <w:ind w:firstLine="567"/>
        <w:jc w:val="both"/>
        <w:rPr>
          <w:sz w:val="18"/>
          <w:szCs w:val="18"/>
        </w:rPr>
      </w:pPr>
    </w:p>
    <w:p w:rsidR="000239FF" w:rsidRPr="00155725" w:rsidRDefault="000239FF" w:rsidP="00FE35FF">
      <w:pPr>
        <w:widowControl w:val="0"/>
        <w:ind w:firstLine="567"/>
        <w:jc w:val="both"/>
        <w:rPr>
          <w:sz w:val="32"/>
          <w:szCs w:val="32"/>
        </w:rPr>
      </w:pPr>
      <w:r w:rsidRPr="00155725">
        <w:rPr>
          <w:sz w:val="32"/>
          <w:szCs w:val="32"/>
        </w:rPr>
        <w:t xml:space="preserve">Наступна складова </w:t>
      </w:r>
      <w:proofErr w:type="spellStart"/>
      <w:r w:rsidRPr="00155725">
        <w:rPr>
          <w:sz w:val="32"/>
          <w:szCs w:val="32"/>
        </w:rPr>
        <w:t>соціо-еколого-економічної</w:t>
      </w:r>
      <w:proofErr w:type="spellEnd"/>
      <w:r w:rsidRPr="00155725">
        <w:rPr>
          <w:sz w:val="32"/>
          <w:szCs w:val="32"/>
        </w:rPr>
        <w:t xml:space="preserve"> безпеки населення – це екологічна безпека населення, оцінку якої проводитимемо шляхом визначення індексів забруднення атмосферного повітря, забруднення поверхневих вод, індексів утворення відходів та їх утилізації, а також індексу відновлення лісів.</w:t>
      </w:r>
    </w:p>
    <w:p w:rsidR="000239FF" w:rsidRDefault="000239FF" w:rsidP="00FE35FF">
      <w:pPr>
        <w:widowControl w:val="0"/>
        <w:ind w:firstLine="567"/>
        <w:jc w:val="both"/>
        <w:rPr>
          <w:sz w:val="32"/>
          <w:szCs w:val="32"/>
        </w:rPr>
      </w:pPr>
      <w:r w:rsidRPr="00155725">
        <w:rPr>
          <w:sz w:val="32"/>
          <w:szCs w:val="32"/>
        </w:rPr>
        <w:t>За результатами розрахованого індексу забруднення атмосфе</w:t>
      </w:r>
      <w:r w:rsidR="007642B1" w:rsidRPr="00155725">
        <w:rPr>
          <w:sz w:val="32"/>
          <w:szCs w:val="32"/>
        </w:rPr>
        <w:t>р</w:t>
      </w:r>
      <w:r w:rsidRPr="00155725">
        <w:rPr>
          <w:sz w:val="32"/>
          <w:szCs w:val="32"/>
        </w:rPr>
        <w:t>ного повітря (Додаток ДЕ) найкраща ситуація спостерігається у Чернівецькій, Тернопільській, Рівненській та Волинській областях, і є значно гіршою у Дніпропетровській, Донецькій та Луганській областях.</w:t>
      </w:r>
    </w:p>
    <w:p w:rsidR="003B0650" w:rsidRPr="00155725" w:rsidRDefault="003B0650"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Проведена оцінка показала, що найвищий рівень забруднення </w:t>
      </w:r>
      <w:r w:rsidRPr="00155725">
        <w:rPr>
          <w:sz w:val="32"/>
          <w:szCs w:val="32"/>
        </w:rPr>
        <w:lastRenderedPageBreak/>
        <w:t xml:space="preserve">поверхневих вод на одного жителя (Додаток ДЖ) у Дніпропетровській, Донецькій, Запорізькій, Луганській областях та місті Київ. Відповідно </w:t>
      </w:r>
      <w:r w:rsidR="007642B1" w:rsidRPr="00155725">
        <w:rPr>
          <w:sz w:val="32"/>
          <w:szCs w:val="32"/>
        </w:rPr>
        <w:t>най</w:t>
      </w:r>
      <w:r w:rsidRPr="00155725">
        <w:rPr>
          <w:sz w:val="32"/>
          <w:szCs w:val="32"/>
        </w:rPr>
        <w:t>нижчий рівень забруднення спостерігається у Вінницькій, Волинській, Тернопільській та Херсонській областях.</w:t>
      </w:r>
    </w:p>
    <w:p w:rsidR="000239FF" w:rsidRPr="00155725" w:rsidRDefault="000239FF" w:rsidP="00FE35FF">
      <w:pPr>
        <w:widowControl w:val="0"/>
        <w:ind w:firstLine="567"/>
        <w:jc w:val="both"/>
        <w:rPr>
          <w:sz w:val="32"/>
          <w:szCs w:val="32"/>
        </w:rPr>
      </w:pPr>
      <w:r w:rsidRPr="00155725">
        <w:rPr>
          <w:sz w:val="32"/>
          <w:szCs w:val="32"/>
        </w:rPr>
        <w:t xml:space="preserve">За рівнем утворення відходів (Додаток </w:t>
      </w:r>
      <w:proofErr w:type="spellStart"/>
      <w:r w:rsidRPr="00155725">
        <w:rPr>
          <w:sz w:val="32"/>
          <w:szCs w:val="32"/>
        </w:rPr>
        <w:t>ДИ</w:t>
      </w:r>
      <w:proofErr w:type="spellEnd"/>
      <w:r w:rsidRPr="00155725">
        <w:rPr>
          <w:sz w:val="32"/>
          <w:szCs w:val="32"/>
        </w:rPr>
        <w:t>) лідирують Сумська, Миколаївська, Донецька, Дніпропетровська області та АР Крим, а найнижчий рівень виявлено у Волинській, Львівській, Хмельницькій та Чернівецькій областях.</w:t>
      </w:r>
    </w:p>
    <w:p w:rsidR="000239FF" w:rsidRPr="00155725" w:rsidRDefault="000239FF" w:rsidP="00FE35FF">
      <w:pPr>
        <w:widowControl w:val="0"/>
        <w:ind w:firstLine="567"/>
        <w:jc w:val="both"/>
        <w:rPr>
          <w:sz w:val="32"/>
          <w:szCs w:val="32"/>
        </w:rPr>
      </w:pPr>
      <w:r w:rsidRPr="00155725">
        <w:rPr>
          <w:sz w:val="32"/>
          <w:szCs w:val="32"/>
        </w:rPr>
        <w:t>Відповідно значення індексу утилізації відходів на одного жителя</w:t>
      </w:r>
      <w:r w:rsidR="00606199" w:rsidRPr="00155725">
        <w:rPr>
          <w:sz w:val="32"/>
          <w:szCs w:val="32"/>
        </w:rPr>
        <w:t xml:space="preserve"> </w:t>
      </w:r>
      <w:r w:rsidRPr="00155725">
        <w:rPr>
          <w:sz w:val="32"/>
          <w:szCs w:val="32"/>
        </w:rPr>
        <w:t xml:space="preserve">(Додаток К) є найвищим у таких областях як Дніпропетровська, Миколаївська та Полтавська, </w:t>
      </w:r>
      <w:r w:rsidR="007642B1" w:rsidRPr="00155725">
        <w:rPr>
          <w:sz w:val="32"/>
          <w:szCs w:val="32"/>
        </w:rPr>
        <w:t>низькими є показники утилізації</w:t>
      </w:r>
      <w:r w:rsidRPr="00155725">
        <w:rPr>
          <w:sz w:val="32"/>
          <w:szCs w:val="32"/>
        </w:rPr>
        <w:t xml:space="preserve"> практично у всіх регіонах, а у Черкаській, Чернівецькій та Житомирській даний процес взагалі не здійснювався.</w:t>
      </w:r>
    </w:p>
    <w:p w:rsidR="000239FF" w:rsidRPr="00155725" w:rsidRDefault="000239FF" w:rsidP="00FE35FF">
      <w:pPr>
        <w:widowControl w:val="0"/>
        <w:ind w:firstLine="567"/>
        <w:jc w:val="both"/>
        <w:rPr>
          <w:sz w:val="32"/>
          <w:szCs w:val="32"/>
        </w:rPr>
      </w:pPr>
      <w:r w:rsidRPr="00155725">
        <w:rPr>
          <w:sz w:val="32"/>
          <w:szCs w:val="32"/>
        </w:rPr>
        <w:t xml:space="preserve">Згідно з проведеною оцінкою рівня відновлення лісів на одного жителя (Додаток </w:t>
      </w:r>
      <w:proofErr w:type="spellStart"/>
      <w:r w:rsidRPr="00155725">
        <w:rPr>
          <w:sz w:val="32"/>
          <w:szCs w:val="32"/>
        </w:rPr>
        <w:t>ДЛ</w:t>
      </w:r>
      <w:proofErr w:type="spellEnd"/>
      <w:r w:rsidRPr="00155725">
        <w:rPr>
          <w:sz w:val="32"/>
          <w:szCs w:val="32"/>
        </w:rPr>
        <w:t>) найкращі показники виявлено у Волинській, Житомирській, Рівненській та Чернігівській областях, тоді як у Дніпропетровській, Донецькій і Харківській областях та містах Київ і Севастополь цей рівень є невисоким.</w:t>
      </w:r>
    </w:p>
    <w:p w:rsidR="000239FF" w:rsidRPr="00155725" w:rsidRDefault="000239FF" w:rsidP="00FE35FF">
      <w:pPr>
        <w:widowControl w:val="0"/>
        <w:ind w:firstLine="567"/>
        <w:jc w:val="both"/>
        <w:rPr>
          <w:sz w:val="32"/>
          <w:szCs w:val="32"/>
        </w:rPr>
      </w:pPr>
      <w:r w:rsidRPr="00155725">
        <w:rPr>
          <w:sz w:val="32"/>
          <w:szCs w:val="32"/>
        </w:rPr>
        <w:t>На основі вище перелічених показників розрахуємо індекс екологічної безпеки населення України (табл. 2.6).</w:t>
      </w:r>
    </w:p>
    <w:p w:rsidR="000239FF" w:rsidRPr="00155725" w:rsidRDefault="000239FF" w:rsidP="00FE35FF">
      <w:pPr>
        <w:widowControl w:val="0"/>
        <w:ind w:firstLine="680"/>
        <w:jc w:val="right"/>
        <w:rPr>
          <w:sz w:val="32"/>
          <w:szCs w:val="32"/>
        </w:rPr>
      </w:pPr>
      <w:r w:rsidRPr="00155725">
        <w:rPr>
          <w:sz w:val="32"/>
          <w:szCs w:val="32"/>
        </w:rPr>
        <w:t>Таблиця 2.6</w:t>
      </w:r>
    </w:p>
    <w:p w:rsidR="000239FF" w:rsidRPr="00155725" w:rsidRDefault="000239FF" w:rsidP="00FE35FF">
      <w:pPr>
        <w:widowControl w:val="0"/>
        <w:ind w:firstLine="680"/>
        <w:jc w:val="center"/>
        <w:rPr>
          <w:sz w:val="32"/>
          <w:szCs w:val="32"/>
          <w:vertAlign w:val="superscript"/>
        </w:rPr>
      </w:pPr>
      <w:r w:rsidRPr="00155725">
        <w:rPr>
          <w:sz w:val="32"/>
          <w:szCs w:val="32"/>
        </w:rPr>
        <w:t>Результати розрахунку індексу екологічної безпеки населення в регіонах України за 2006-2010 роки</w:t>
      </w:r>
      <w:r w:rsidRPr="00155725">
        <w:rPr>
          <w:sz w:val="32"/>
          <w:szCs w:val="32"/>
          <w:vertAlign w:val="superscript"/>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1276"/>
        <w:gridCol w:w="1559"/>
        <w:gridCol w:w="1275"/>
        <w:gridCol w:w="1418"/>
      </w:tblGrid>
      <w:tr w:rsidR="000239FF" w:rsidRPr="00155725" w:rsidTr="00CF4D55">
        <w:tc>
          <w:tcPr>
            <w:tcW w:w="3227" w:type="dxa"/>
            <w:vMerge w:val="restart"/>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jc w:val="center"/>
              <w:rPr>
                <w:sz w:val="28"/>
                <w:szCs w:val="28"/>
                <w:lang w:eastAsia="en-US"/>
              </w:rPr>
            </w:pPr>
            <w:r w:rsidRPr="00CF4D55">
              <w:rPr>
                <w:sz w:val="28"/>
                <w:szCs w:val="28"/>
              </w:rPr>
              <w:t xml:space="preserve">Регіон </w:t>
            </w:r>
          </w:p>
        </w:tc>
        <w:tc>
          <w:tcPr>
            <w:tcW w:w="7229" w:type="dxa"/>
            <w:gridSpan w:val="5"/>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Значення показника у відповідному періоді</w:t>
            </w:r>
          </w:p>
        </w:tc>
      </w:tr>
      <w:tr w:rsidR="000239FF" w:rsidRPr="00155725" w:rsidTr="00CF4D55">
        <w:tc>
          <w:tcPr>
            <w:tcW w:w="3227" w:type="dxa"/>
            <w:vMerge/>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2006 рік</w:t>
            </w:r>
          </w:p>
        </w:tc>
        <w:tc>
          <w:tcPr>
            <w:tcW w:w="1276"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2007 рік</w:t>
            </w:r>
          </w:p>
        </w:tc>
        <w:tc>
          <w:tcPr>
            <w:tcW w:w="155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2008 рік</w:t>
            </w:r>
          </w:p>
        </w:tc>
        <w:tc>
          <w:tcPr>
            <w:tcW w:w="1275"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2009 рік</w:t>
            </w:r>
          </w:p>
        </w:tc>
        <w:tc>
          <w:tcPr>
            <w:tcW w:w="1418"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2010 рік</w:t>
            </w:r>
          </w:p>
        </w:tc>
      </w:tr>
      <w:tr w:rsidR="003B0650" w:rsidRPr="00155725" w:rsidTr="00CF4D55">
        <w:tc>
          <w:tcPr>
            <w:tcW w:w="3227" w:type="dxa"/>
            <w:tcBorders>
              <w:top w:val="single" w:sz="4" w:space="0" w:color="auto"/>
              <w:left w:val="single" w:sz="4" w:space="0" w:color="auto"/>
              <w:bottom w:val="single" w:sz="4" w:space="0" w:color="auto"/>
              <w:right w:val="single" w:sz="4" w:space="0" w:color="auto"/>
            </w:tcBorders>
          </w:tcPr>
          <w:p w:rsidR="003B0650" w:rsidRPr="00CF4D55" w:rsidRDefault="003B0650" w:rsidP="003B0650">
            <w:pPr>
              <w:widowControl w:val="0"/>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FE35FF">
            <w:pPr>
              <w:widowControl w:val="0"/>
              <w:jc w:val="center"/>
              <w:rPr>
                <w:color w:val="000000"/>
                <w:sz w:val="28"/>
                <w:szCs w:val="28"/>
              </w:rPr>
            </w:pPr>
            <w:r>
              <w:rPr>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FE35FF">
            <w:pPr>
              <w:widowControl w:val="0"/>
              <w:jc w:val="center"/>
              <w:rPr>
                <w:color w:val="000000"/>
                <w:sz w:val="28"/>
                <w:szCs w:val="28"/>
              </w:rPr>
            </w:pPr>
            <w:r>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FE35FF">
            <w:pPr>
              <w:widowControl w:val="0"/>
              <w:jc w:val="center"/>
              <w:rPr>
                <w:color w:val="000000"/>
                <w:sz w:val="28"/>
                <w:szCs w:val="28"/>
              </w:rPr>
            </w:pPr>
            <w:r>
              <w:rPr>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FE35FF">
            <w:pPr>
              <w:widowControl w:val="0"/>
              <w:jc w:val="center"/>
              <w:rPr>
                <w:color w:val="000000"/>
                <w:sz w:val="28"/>
                <w:szCs w:val="28"/>
              </w:rPr>
            </w:pPr>
            <w:r>
              <w:rPr>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FE35FF">
            <w:pPr>
              <w:widowControl w:val="0"/>
              <w:jc w:val="center"/>
              <w:rPr>
                <w:color w:val="000000"/>
                <w:sz w:val="28"/>
                <w:szCs w:val="28"/>
              </w:rPr>
            </w:pPr>
            <w:r>
              <w:rPr>
                <w:color w:val="000000"/>
                <w:sz w:val="28"/>
                <w:szCs w:val="28"/>
              </w:rPr>
              <w:t>6</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АР Крим</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0,125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0,159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0,143</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0,339</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0,211</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Вінницька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0,289</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0,323</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0,331</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0,691</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0,408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Волинська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0,544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0,496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0,372</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0,721</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0,386</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Дніпропетровська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0,147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0,190</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0,175</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0,364</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0,172</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Донецька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0,064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0,066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0,072</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0,158</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0,109</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Житомирська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0,373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0,428</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0,386</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0,812</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0,409</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Закарпатська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0,237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0,245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0,219</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0,433</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0,215</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Запорізька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0,065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0,097</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0,091</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0,247</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0,152</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Івано-Франківська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0,113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0,126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0,120</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0,227</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0,134</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Київська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0,174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0,181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0,144</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0,322</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0,178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Кіровоградська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0,165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0,197</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0,217</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0,532</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0,296</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Луганська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0,138</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0,161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0,123</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0,328</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0,231</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Львівська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0,191</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0,201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0,227</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0,365</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0,184</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Миколаївська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0,413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0,454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0,435</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0,987</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0,469</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Одеська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0,156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0,179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0,165</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0,392</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0,217</w:t>
            </w:r>
          </w:p>
        </w:tc>
      </w:tr>
    </w:tbl>
    <w:p w:rsidR="003B0650" w:rsidRDefault="003B0650" w:rsidP="003B0650">
      <w:pPr>
        <w:widowControl w:val="0"/>
        <w:jc w:val="right"/>
        <w:rPr>
          <w:sz w:val="32"/>
          <w:szCs w:val="32"/>
        </w:rPr>
      </w:pPr>
    </w:p>
    <w:p w:rsidR="003B0650" w:rsidRPr="00155725" w:rsidRDefault="003B0650" w:rsidP="003B0650">
      <w:pPr>
        <w:widowControl w:val="0"/>
        <w:jc w:val="right"/>
        <w:rPr>
          <w:sz w:val="32"/>
          <w:szCs w:val="32"/>
        </w:rPr>
      </w:pPr>
      <w:r>
        <w:rPr>
          <w:sz w:val="32"/>
          <w:szCs w:val="32"/>
        </w:rPr>
        <w:lastRenderedPageBreak/>
        <w:t>Продовж. табл. 2.6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1276"/>
        <w:gridCol w:w="1559"/>
        <w:gridCol w:w="1275"/>
        <w:gridCol w:w="1418"/>
      </w:tblGrid>
      <w:tr w:rsidR="003B0650" w:rsidRPr="00155725" w:rsidTr="00CF4D55">
        <w:tc>
          <w:tcPr>
            <w:tcW w:w="3227" w:type="dxa"/>
            <w:tcBorders>
              <w:top w:val="single" w:sz="4" w:space="0" w:color="auto"/>
              <w:left w:val="single" w:sz="4" w:space="0" w:color="auto"/>
              <w:bottom w:val="single" w:sz="4" w:space="0" w:color="auto"/>
              <w:right w:val="single" w:sz="4" w:space="0" w:color="auto"/>
            </w:tcBorders>
          </w:tcPr>
          <w:p w:rsidR="003B0650" w:rsidRPr="00CF4D55" w:rsidRDefault="003B0650" w:rsidP="003B0650">
            <w:pPr>
              <w:widowControl w:val="0"/>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3B0650">
            <w:pPr>
              <w:widowControl w:val="0"/>
              <w:jc w:val="center"/>
              <w:rPr>
                <w:color w:val="000000"/>
                <w:sz w:val="28"/>
                <w:szCs w:val="28"/>
              </w:rPr>
            </w:pPr>
            <w:r>
              <w:rPr>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3B0650">
            <w:pPr>
              <w:widowControl w:val="0"/>
              <w:jc w:val="center"/>
              <w:rPr>
                <w:color w:val="000000"/>
                <w:sz w:val="28"/>
                <w:szCs w:val="28"/>
              </w:rPr>
            </w:pPr>
            <w:r>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3B0650">
            <w:pPr>
              <w:widowControl w:val="0"/>
              <w:jc w:val="center"/>
              <w:rPr>
                <w:color w:val="000000"/>
                <w:sz w:val="28"/>
                <w:szCs w:val="28"/>
              </w:rPr>
            </w:pPr>
            <w:r>
              <w:rPr>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3B0650">
            <w:pPr>
              <w:widowControl w:val="0"/>
              <w:jc w:val="center"/>
              <w:rPr>
                <w:color w:val="000000"/>
                <w:sz w:val="28"/>
                <w:szCs w:val="28"/>
              </w:rPr>
            </w:pPr>
            <w:r>
              <w:rPr>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3B0650">
            <w:pPr>
              <w:widowControl w:val="0"/>
              <w:jc w:val="center"/>
              <w:rPr>
                <w:color w:val="000000"/>
                <w:sz w:val="28"/>
                <w:szCs w:val="28"/>
              </w:rPr>
            </w:pPr>
            <w:r>
              <w:rPr>
                <w:color w:val="000000"/>
                <w:sz w:val="28"/>
                <w:szCs w:val="28"/>
              </w:rPr>
              <w:t>6</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Полтавська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0,218</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0,274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0,290</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0,455</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0,479</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Рівненська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0,343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0,438</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0,432</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0,776</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0,418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Сумська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0,255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0,284</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0,358</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0,603</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0,425</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Тернопільська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0,356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0,429</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0,380</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0,596</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0,312</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Харківська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0,125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0,166</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0,135</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0,324</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0,173</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Херсонська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0,165</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0,222</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0,449</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0,781</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0,443</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Хмельницька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0,284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0,331</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0,313</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0,656</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0,348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Черкаська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0,161</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0,213</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0,180</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0,376</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0,178</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Чернівецька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0,444</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0,445</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0,426</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0,82</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0,444</w:t>
            </w:r>
          </w:p>
        </w:tc>
      </w:tr>
      <w:tr w:rsidR="000239FF" w:rsidRPr="00155725" w:rsidTr="00CF4D55">
        <w:tc>
          <w:tcPr>
            <w:tcW w:w="322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Чернігівська</w:t>
            </w:r>
          </w:p>
        </w:tc>
        <w:tc>
          <w:tcPr>
            <w:tcW w:w="1701"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0,280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0,318</w:t>
            </w:r>
          </w:p>
        </w:tc>
        <w:tc>
          <w:tcPr>
            <w:tcW w:w="1559"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0,262</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0,577</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0,291</w:t>
            </w:r>
          </w:p>
        </w:tc>
      </w:tr>
      <w:tr w:rsidR="00606199" w:rsidRPr="00155725" w:rsidTr="00CF4D55">
        <w:tc>
          <w:tcPr>
            <w:tcW w:w="3227" w:type="dxa"/>
            <w:tcBorders>
              <w:top w:val="single" w:sz="4" w:space="0" w:color="auto"/>
              <w:left w:val="single" w:sz="4" w:space="0" w:color="auto"/>
              <w:bottom w:val="single" w:sz="4" w:space="0" w:color="auto"/>
              <w:right w:val="single" w:sz="4" w:space="0" w:color="auto"/>
            </w:tcBorders>
          </w:tcPr>
          <w:p w:rsidR="00606199" w:rsidRPr="00CF4D55" w:rsidRDefault="00606199" w:rsidP="00FE35FF">
            <w:pPr>
              <w:widowControl w:val="0"/>
              <w:jc w:val="both"/>
              <w:rPr>
                <w:sz w:val="28"/>
                <w:szCs w:val="28"/>
                <w:lang w:eastAsia="en-US"/>
              </w:rPr>
            </w:pPr>
            <w:r w:rsidRPr="00CF4D55">
              <w:rPr>
                <w:sz w:val="28"/>
                <w:szCs w:val="28"/>
              </w:rPr>
              <w:t>м. Київ</w:t>
            </w:r>
          </w:p>
        </w:tc>
        <w:tc>
          <w:tcPr>
            <w:tcW w:w="1701"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0,088</w:t>
            </w:r>
          </w:p>
        </w:tc>
        <w:tc>
          <w:tcPr>
            <w:tcW w:w="1276"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0,115</w:t>
            </w:r>
          </w:p>
        </w:tc>
        <w:tc>
          <w:tcPr>
            <w:tcW w:w="1559"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0,094</w:t>
            </w:r>
          </w:p>
        </w:tc>
        <w:tc>
          <w:tcPr>
            <w:tcW w:w="1275"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0,176</w:t>
            </w:r>
          </w:p>
        </w:tc>
        <w:tc>
          <w:tcPr>
            <w:tcW w:w="1418"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0,091</w:t>
            </w:r>
          </w:p>
        </w:tc>
      </w:tr>
      <w:tr w:rsidR="00606199" w:rsidRPr="00155725" w:rsidTr="00CF4D55">
        <w:tc>
          <w:tcPr>
            <w:tcW w:w="3227" w:type="dxa"/>
            <w:tcBorders>
              <w:top w:val="single" w:sz="4" w:space="0" w:color="auto"/>
              <w:left w:val="single" w:sz="4" w:space="0" w:color="auto"/>
              <w:bottom w:val="single" w:sz="4" w:space="0" w:color="auto"/>
              <w:right w:val="single" w:sz="4" w:space="0" w:color="auto"/>
            </w:tcBorders>
          </w:tcPr>
          <w:p w:rsidR="00606199" w:rsidRPr="00CF4D55" w:rsidRDefault="00606199" w:rsidP="00FE35FF">
            <w:pPr>
              <w:widowControl w:val="0"/>
              <w:jc w:val="both"/>
              <w:rPr>
                <w:sz w:val="28"/>
                <w:szCs w:val="28"/>
                <w:lang w:eastAsia="en-US"/>
              </w:rPr>
            </w:pPr>
            <w:r w:rsidRPr="00CF4D55">
              <w:rPr>
                <w:sz w:val="28"/>
                <w:szCs w:val="28"/>
              </w:rPr>
              <w:t>м. Севастополь</w:t>
            </w:r>
          </w:p>
        </w:tc>
        <w:tc>
          <w:tcPr>
            <w:tcW w:w="1701"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0,121</w:t>
            </w:r>
          </w:p>
        </w:tc>
        <w:tc>
          <w:tcPr>
            <w:tcW w:w="1276"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0,185</w:t>
            </w:r>
          </w:p>
        </w:tc>
        <w:tc>
          <w:tcPr>
            <w:tcW w:w="1559"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0,174</w:t>
            </w:r>
          </w:p>
        </w:tc>
        <w:tc>
          <w:tcPr>
            <w:tcW w:w="1275"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0,332</w:t>
            </w:r>
          </w:p>
        </w:tc>
        <w:tc>
          <w:tcPr>
            <w:tcW w:w="1418" w:type="dxa"/>
            <w:tcBorders>
              <w:top w:val="single" w:sz="4" w:space="0" w:color="auto"/>
              <w:left w:val="single" w:sz="4" w:space="0" w:color="auto"/>
              <w:bottom w:val="single" w:sz="4" w:space="0" w:color="auto"/>
              <w:right w:val="single" w:sz="4" w:space="0" w:color="auto"/>
            </w:tcBorders>
            <w:vAlign w:val="bottom"/>
          </w:tcPr>
          <w:p w:rsidR="00606199" w:rsidRPr="00CF4D55" w:rsidRDefault="00606199" w:rsidP="00FE35FF">
            <w:pPr>
              <w:widowControl w:val="0"/>
              <w:jc w:val="center"/>
              <w:rPr>
                <w:color w:val="000000"/>
                <w:sz w:val="28"/>
                <w:szCs w:val="28"/>
                <w:lang w:eastAsia="en-US"/>
              </w:rPr>
            </w:pPr>
            <w:r w:rsidRPr="00CF4D55">
              <w:rPr>
                <w:color w:val="000000"/>
                <w:sz w:val="28"/>
                <w:szCs w:val="28"/>
              </w:rPr>
              <w:t>0,166</w:t>
            </w:r>
          </w:p>
        </w:tc>
      </w:tr>
    </w:tbl>
    <w:p w:rsidR="000239FF" w:rsidRPr="00CF4D55" w:rsidRDefault="000239FF" w:rsidP="00FE35FF">
      <w:pPr>
        <w:widowControl w:val="0"/>
        <w:ind w:firstLine="567"/>
        <w:rPr>
          <w:lang w:eastAsia="en-US"/>
        </w:rPr>
      </w:pPr>
      <w:r w:rsidRPr="00CF4D55">
        <w:rPr>
          <w:lang w:eastAsia="en-US"/>
        </w:rPr>
        <w:t xml:space="preserve">Примітка. </w:t>
      </w:r>
      <w:r w:rsidRPr="00CF4D55">
        <w:rPr>
          <w:vertAlign w:val="superscript"/>
          <w:lang w:eastAsia="en-US"/>
        </w:rPr>
        <w:t>*</w:t>
      </w:r>
      <w:r w:rsidRPr="00CF4D55">
        <w:rPr>
          <w:lang w:eastAsia="en-US"/>
        </w:rPr>
        <w:t xml:space="preserve">Авторські розрахунки </w:t>
      </w:r>
    </w:p>
    <w:p w:rsidR="000239FF" w:rsidRPr="00155725" w:rsidRDefault="000239FF" w:rsidP="00FE35FF">
      <w:pPr>
        <w:widowControl w:val="0"/>
        <w:ind w:firstLine="567"/>
        <w:rPr>
          <w:sz w:val="32"/>
          <w:szCs w:val="32"/>
        </w:rPr>
      </w:pPr>
    </w:p>
    <w:p w:rsidR="000239FF" w:rsidRPr="00155725" w:rsidRDefault="00CF4D55" w:rsidP="00FE35FF">
      <w:pPr>
        <w:widowControl w:val="0"/>
        <w:ind w:firstLine="567"/>
        <w:jc w:val="both"/>
        <w:rPr>
          <w:sz w:val="32"/>
          <w:szCs w:val="32"/>
        </w:rPr>
      </w:pPr>
      <w:r w:rsidRPr="00155725">
        <w:rPr>
          <w:sz w:val="32"/>
          <w:szCs w:val="32"/>
        </w:rPr>
        <w:t>Відповідно проведена оцінка рівня екологічної безпеки дала такі результати: найвищий її рівень виявлено у Вінницькій, Волинській, Тернопільській, Хмельницькій та Чернівецькій областях, найгірша ситуація спостерігаються у Дніпропетровській, Донецькій та Запорізькій областях.</w:t>
      </w:r>
      <w:r w:rsidR="003B0650">
        <w:rPr>
          <w:sz w:val="32"/>
          <w:szCs w:val="32"/>
        </w:rPr>
        <w:t xml:space="preserve"> </w:t>
      </w:r>
      <w:r w:rsidR="000239FF" w:rsidRPr="00155725">
        <w:rPr>
          <w:sz w:val="32"/>
          <w:szCs w:val="32"/>
        </w:rPr>
        <w:t xml:space="preserve">Розрахунок інтегрального індексу </w:t>
      </w:r>
      <w:proofErr w:type="spellStart"/>
      <w:r w:rsidR="000239FF" w:rsidRPr="00155725">
        <w:rPr>
          <w:sz w:val="32"/>
          <w:szCs w:val="32"/>
        </w:rPr>
        <w:t>соціо-еколого-економічної</w:t>
      </w:r>
      <w:proofErr w:type="spellEnd"/>
      <w:r w:rsidR="000239FF" w:rsidRPr="00155725">
        <w:rPr>
          <w:sz w:val="32"/>
          <w:szCs w:val="32"/>
        </w:rPr>
        <w:t xml:space="preserve"> безпеки населення передбача</w:t>
      </w:r>
      <w:r w:rsidR="007642B1" w:rsidRPr="00155725">
        <w:rPr>
          <w:sz w:val="32"/>
          <w:szCs w:val="32"/>
        </w:rPr>
        <w:t>є</w:t>
      </w:r>
      <w:r w:rsidR="000239FF" w:rsidRPr="00155725">
        <w:rPr>
          <w:sz w:val="32"/>
          <w:szCs w:val="32"/>
        </w:rPr>
        <w:t xml:space="preserve"> врахування значення індексів економічної, соціальної та екологічної безпеки населення (табл. 2.7).</w:t>
      </w:r>
    </w:p>
    <w:p w:rsidR="000239FF" w:rsidRPr="00155725" w:rsidRDefault="000239FF" w:rsidP="00FE35FF">
      <w:pPr>
        <w:widowControl w:val="0"/>
        <w:ind w:firstLine="680"/>
        <w:jc w:val="right"/>
        <w:rPr>
          <w:sz w:val="32"/>
          <w:szCs w:val="32"/>
        </w:rPr>
      </w:pPr>
      <w:r w:rsidRPr="00155725">
        <w:rPr>
          <w:sz w:val="32"/>
          <w:szCs w:val="32"/>
        </w:rPr>
        <w:t>Таблиця 2.7</w:t>
      </w:r>
    </w:p>
    <w:p w:rsidR="000239FF" w:rsidRPr="00155725" w:rsidRDefault="000239FF" w:rsidP="00FE35FF">
      <w:pPr>
        <w:widowControl w:val="0"/>
        <w:ind w:firstLine="680"/>
        <w:jc w:val="center"/>
        <w:rPr>
          <w:b/>
          <w:sz w:val="32"/>
          <w:szCs w:val="32"/>
          <w:vertAlign w:val="superscript"/>
        </w:rPr>
      </w:pPr>
      <w:r w:rsidRPr="00155725">
        <w:rPr>
          <w:sz w:val="32"/>
          <w:szCs w:val="32"/>
        </w:rPr>
        <w:t xml:space="preserve">Результати розрахунку інтегрального індексу </w:t>
      </w:r>
      <w:proofErr w:type="spellStart"/>
      <w:r w:rsidRPr="00155725">
        <w:rPr>
          <w:sz w:val="32"/>
          <w:szCs w:val="32"/>
        </w:rPr>
        <w:t>соціо-еколого-економічної</w:t>
      </w:r>
      <w:proofErr w:type="spellEnd"/>
      <w:r w:rsidRPr="00155725">
        <w:rPr>
          <w:sz w:val="32"/>
          <w:szCs w:val="32"/>
        </w:rPr>
        <w:t xml:space="preserve"> безпеки населення України за 2006-2010 роки</w:t>
      </w:r>
      <w:r w:rsidRPr="00155725">
        <w:rPr>
          <w:sz w:val="32"/>
          <w:szCs w:val="32"/>
          <w:vertAlign w:val="superscript"/>
        </w:rPr>
        <w: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8"/>
        <w:gridCol w:w="1417"/>
        <w:gridCol w:w="1276"/>
        <w:gridCol w:w="1275"/>
        <w:gridCol w:w="1560"/>
      </w:tblGrid>
      <w:tr w:rsidR="000239FF" w:rsidRPr="00155725" w:rsidTr="003B0650">
        <w:tc>
          <w:tcPr>
            <w:tcW w:w="3369" w:type="dxa"/>
            <w:vMerge w:val="restart"/>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jc w:val="center"/>
              <w:rPr>
                <w:sz w:val="28"/>
                <w:szCs w:val="28"/>
                <w:lang w:eastAsia="en-US"/>
              </w:rPr>
            </w:pPr>
            <w:r w:rsidRPr="00CF4D55">
              <w:rPr>
                <w:sz w:val="28"/>
                <w:szCs w:val="28"/>
              </w:rPr>
              <w:t xml:space="preserve">Регіон </w:t>
            </w:r>
          </w:p>
        </w:tc>
        <w:tc>
          <w:tcPr>
            <w:tcW w:w="6946" w:type="dxa"/>
            <w:gridSpan w:val="5"/>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Значення показника у відповідному періоді</w:t>
            </w:r>
          </w:p>
        </w:tc>
      </w:tr>
      <w:tr w:rsidR="000239FF" w:rsidRPr="00155725" w:rsidTr="003B0650">
        <w:tc>
          <w:tcPr>
            <w:tcW w:w="3369" w:type="dxa"/>
            <w:vMerge/>
            <w:tcBorders>
              <w:top w:val="single" w:sz="4" w:space="0" w:color="auto"/>
              <w:left w:val="single" w:sz="4" w:space="0" w:color="auto"/>
              <w:bottom w:val="single" w:sz="4" w:space="0" w:color="auto"/>
              <w:right w:val="single" w:sz="4" w:space="0" w:color="auto"/>
            </w:tcBorders>
            <w:vAlign w:val="center"/>
          </w:tcPr>
          <w:p w:rsidR="000239FF" w:rsidRPr="00CF4D55" w:rsidRDefault="000239FF" w:rsidP="00FE35FF">
            <w:pPr>
              <w:widowControl w:val="0"/>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2006 рік</w:t>
            </w:r>
          </w:p>
        </w:tc>
        <w:tc>
          <w:tcPr>
            <w:tcW w:w="1417"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2007 рік</w:t>
            </w:r>
          </w:p>
        </w:tc>
        <w:tc>
          <w:tcPr>
            <w:tcW w:w="1276"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2008 рік</w:t>
            </w:r>
          </w:p>
        </w:tc>
        <w:tc>
          <w:tcPr>
            <w:tcW w:w="1275"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2009 рік</w:t>
            </w:r>
          </w:p>
        </w:tc>
        <w:tc>
          <w:tcPr>
            <w:tcW w:w="1560"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center"/>
              <w:rPr>
                <w:sz w:val="28"/>
                <w:szCs w:val="28"/>
                <w:lang w:eastAsia="en-US"/>
              </w:rPr>
            </w:pPr>
            <w:r w:rsidRPr="00CF4D55">
              <w:rPr>
                <w:sz w:val="28"/>
                <w:szCs w:val="28"/>
              </w:rPr>
              <w:t>2010 рік</w:t>
            </w:r>
          </w:p>
        </w:tc>
      </w:tr>
      <w:tr w:rsidR="003B0650" w:rsidRPr="00155725" w:rsidTr="003B0650">
        <w:tc>
          <w:tcPr>
            <w:tcW w:w="3369" w:type="dxa"/>
            <w:tcBorders>
              <w:top w:val="single" w:sz="4" w:space="0" w:color="auto"/>
              <w:left w:val="single" w:sz="4" w:space="0" w:color="auto"/>
              <w:bottom w:val="single" w:sz="4" w:space="0" w:color="auto"/>
              <w:right w:val="single" w:sz="4" w:space="0" w:color="auto"/>
            </w:tcBorders>
          </w:tcPr>
          <w:p w:rsidR="003B0650" w:rsidRPr="00CF4D55" w:rsidRDefault="003B0650" w:rsidP="002200E9">
            <w:pPr>
              <w:widowControl w:val="0"/>
              <w:jc w:val="center"/>
              <w:rPr>
                <w:sz w:val="28"/>
                <w:szCs w:val="28"/>
              </w:rPr>
            </w:pPr>
            <w:r>
              <w:rPr>
                <w:sz w:val="28"/>
                <w:szCs w:val="28"/>
              </w:rPr>
              <w:t>1</w:t>
            </w:r>
          </w:p>
        </w:tc>
        <w:tc>
          <w:tcPr>
            <w:tcW w:w="1418"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2</w:t>
            </w:r>
          </w:p>
        </w:tc>
        <w:tc>
          <w:tcPr>
            <w:tcW w:w="1417"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5</w:t>
            </w:r>
          </w:p>
        </w:tc>
        <w:tc>
          <w:tcPr>
            <w:tcW w:w="1560"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6</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АР Крим</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1,401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1,470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1,387</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1,523</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1,465</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Вінницька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1,485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1,526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1,428</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1,605</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1,534</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Волинська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1,482</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1,528</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1,406</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1,655</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1,522</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Дніпропетровська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1,416</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1,500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1,376</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1,496</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1,436</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Донецька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1,415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1,483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1,366</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1,395</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1,368</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Житомирська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1,380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1,452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1,390</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1,594</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1,460</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Закарпатська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1,557</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1,601</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1,385</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1,576</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1,520</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Запорізька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1,328</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1,380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1,301</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1,420</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1,386</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Івано-Франківська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1,399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1,458</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1,340</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1,575</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1,548</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Київська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1,325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1,417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1,349</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1,524</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1,480</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Кіровоградська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1,330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1,360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1,296</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1,453</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1,409</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Луганська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1,309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1,369</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1,265</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1,456</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1,432</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FE35FF">
            <w:pPr>
              <w:widowControl w:val="0"/>
              <w:jc w:val="both"/>
              <w:rPr>
                <w:sz w:val="28"/>
                <w:szCs w:val="28"/>
                <w:lang w:eastAsia="en-US"/>
              </w:rPr>
            </w:pPr>
            <w:r w:rsidRPr="00CF4D55">
              <w:rPr>
                <w:sz w:val="28"/>
                <w:szCs w:val="28"/>
              </w:rPr>
              <w:t>Львівська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1,344</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1,407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1,346</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1,502</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FE35FF">
            <w:pPr>
              <w:widowControl w:val="0"/>
              <w:jc w:val="center"/>
              <w:rPr>
                <w:color w:val="000000"/>
                <w:sz w:val="28"/>
                <w:szCs w:val="28"/>
                <w:lang w:eastAsia="en-US"/>
              </w:rPr>
            </w:pPr>
            <w:r w:rsidRPr="00CF4D55">
              <w:rPr>
                <w:color w:val="000000"/>
                <w:sz w:val="28"/>
                <w:szCs w:val="28"/>
              </w:rPr>
              <w:t>1,421</w:t>
            </w:r>
          </w:p>
        </w:tc>
      </w:tr>
    </w:tbl>
    <w:p w:rsidR="003B0650" w:rsidRDefault="003B0650" w:rsidP="003B0650">
      <w:pPr>
        <w:widowControl w:val="0"/>
        <w:jc w:val="right"/>
        <w:rPr>
          <w:sz w:val="32"/>
          <w:szCs w:val="32"/>
        </w:rPr>
      </w:pPr>
    </w:p>
    <w:p w:rsidR="003B0650" w:rsidRDefault="003B0650" w:rsidP="003B0650">
      <w:pPr>
        <w:widowControl w:val="0"/>
        <w:jc w:val="right"/>
        <w:rPr>
          <w:sz w:val="32"/>
          <w:szCs w:val="32"/>
        </w:rPr>
      </w:pPr>
      <w:r>
        <w:rPr>
          <w:sz w:val="32"/>
          <w:szCs w:val="32"/>
        </w:rPr>
        <w:lastRenderedPageBreak/>
        <w:t>Продовж. табл. 2.7</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8"/>
        <w:gridCol w:w="1417"/>
        <w:gridCol w:w="1276"/>
        <w:gridCol w:w="1275"/>
        <w:gridCol w:w="1560"/>
      </w:tblGrid>
      <w:tr w:rsidR="003B0650" w:rsidRPr="00155725" w:rsidTr="003B0650">
        <w:tc>
          <w:tcPr>
            <w:tcW w:w="3369" w:type="dxa"/>
            <w:tcBorders>
              <w:top w:val="single" w:sz="4" w:space="0" w:color="auto"/>
              <w:left w:val="single" w:sz="4" w:space="0" w:color="auto"/>
              <w:bottom w:val="single" w:sz="4" w:space="0" w:color="auto"/>
              <w:right w:val="single" w:sz="4" w:space="0" w:color="auto"/>
            </w:tcBorders>
          </w:tcPr>
          <w:p w:rsidR="003B0650" w:rsidRPr="00CF4D55" w:rsidRDefault="003B0650" w:rsidP="002200E9">
            <w:pPr>
              <w:widowControl w:val="0"/>
              <w:jc w:val="center"/>
              <w:rPr>
                <w:sz w:val="28"/>
                <w:szCs w:val="28"/>
              </w:rPr>
            </w:pPr>
            <w:r>
              <w:rPr>
                <w:sz w:val="28"/>
                <w:szCs w:val="28"/>
              </w:rPr>
              <w:t>1</w:t>
            </w:r>
          </w:p>
        </w:tc>
        <w:tc>
          <w:tcPr>
            <w:tcW w:w="1418"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2</w:t>
            </w:r>
          </w:p>
        </w:tc>
        <w:tc>
          <w:tcPr>
            <w:tcW w:w="1417"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5</w:t>
            </w:r>
          </w:p>
        </w:tc>
        <w:tc>
          <w:tcPr>
            <w:tcW w:w="1560" w:type="dxa"/>
            <w:tcBorders>
              <w:top w:val="single" w:sz="4" w:space="0" w:color="auto"/>
              <w:left w:val="single" w:sz="4" w:space="0" w:color="auto"/>
              <w:bottom w:val="single" w:sz="4" w:space="0" w:color="auto"/>
              <w:right w:val="single" w:sz="4" w:space="0" w:color="auto"/>
            </w:tcBorders>
            <w:vAlign w:val="bottom"/>
          </w:tcPr>
          <w:p w:rsidR="003B0650" w:rsidRPr="00CF4D55" w:rsidRDefault="003B0650" w:rsidP="002200E9">
            <w:pPr>
              <w:widowControl w:val="0"/>
              <w:jc w:val="center"/>
              <w:rPr>
                <w:color w:val="000000"/>
                <w:sz w:val="28"/>
                <w:szCs w:val="28"/>
              </w:rPr>
            </w:pPr>
            <w:r>
              <w:rPr>
                <w:color w:val="000000"/>
                <w:sz w:val="28"/>
                <w:szCs w:val="28"/>
              </w:rPr>
              <w:t>6</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Миколаївська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1,434</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1,487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1,385</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1,700</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1,560</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Одеська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1,380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1,453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1,357</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1,483</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1,435</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Полтавська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1,456</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1,500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1,441</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1,568</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1,590</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Рівненська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1,408</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1,496</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1,401</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1,619</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1,523</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Сумська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1,399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1,452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1,368</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1,494</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1,448</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Тернопільська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1,407</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1,487</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1,404</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1,598</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1,528</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Харківська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1,419</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1,501</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1,370</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1,514</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1,473</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Херсонська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1,308</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1,378</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1,404</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1,541</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1,471</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Хмельницька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1,371</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1,442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1,364</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1,590</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1,529</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Черкаська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1,355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1,430</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1,324</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1,477</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1,434</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Чернівецька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1,420</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1,473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1,349</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1,640</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1,546</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Чернігівська</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1,407</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1,489</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1,399</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1,554</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1,482</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м. Київ</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1,905</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2,062</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1,943</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2,009</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1,952</w:t>
            </w:r>
          </w:p>
        </w:tc>
      </w:tr>
      <w:tr w:rsidR="000239FF" w:rsidRPr="00155725" w:rsidTr="003B0650">
        <w:tc>
          <w:tcPr>
            <w:tcW w:w="3369" w:type="dxa"/>
            <w:tcBorders>
              <w:top w:val="single" w:sz="4" w:space="0" w:color="auto"/>
              <w:left w:val="single" w:sz="4" w:space="0" w:color="auto"/>
              <w:bottom w:val="single" w:sz="4" w:space="0" w:color="auto"/>
              <w:right w:val="single" w:sz="4" w:space="0" w:color="auto"/>
            </w:tcBorders>
          </w:tcPr>
          <w:p w:rsidR="000239FF" w:rsidRPr="00CF4D55" w:rsidRDefault="000239FF" w:rsidP="003B0650">
            <w:pPr>
              <w:widowControl w:val="0"/>
              <w:spacing w:line="264" w:lineRule="auto"/>
              <w:jc w:val="both"/>
              <w:rPr>
                <w:sz w:val="28"/>
                <w:szCs w:val="28"/>
                <w:lang w:eastAsia="en-US"/>
              </w:rPr>
            </w:pPr>
            <w:r w:rsidRPr="00CF4D55">
              <w:rPr>
                <w:sz w:val="28"/>
                <w:szCs w:val="28"/>
              </w:rPr>
              <w:t>м. Севастополь</w:t>
            </w:r>
          </w:p>
        </w:tc>
        <w:tc>
          <w:tcPr>
            <w:tcW w:w="1418"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1,463</w:t>
            </w:r>
          </w:p>
        </w:tc>
        <w:tc>
          <w:tcPr>
            <w:tcW w:w="1417"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1,473</w:t>
            </w:r>
          </w:p>
        </w:tc>
        <w:tc>
          <w:tcPr>
            <w:tcW w:w="1276"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1,530</w:t>
            </w:r>
          </w:p>
        </w:tc>
        <w:tc>
          <w:tcPr>
            <w:tcW w:w="1275"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1,583</w:t>
            </w:r>
          </w:p>
        </w:tc>
        <w:tc>
          <w:tcPr>
            <w:tcW w:w="1560" w:type="dxa"/>
            <w:tcBorders>
              <w:top w:val="single" w:sz="4" w:space="0" w:color="auto"/>
              <w:left w:val="single" w:sz="4" w:space="0" w:color="auto"/>
              <w:bottom w:val="single" w:sz="4" w:space="0" w:color="auto"/>
              <w:right w:val="single" w:sz="4" w:space="0" w:color="auto"/>
            </w:tcBorders>
            <w:vAlign w:val="bottom"/>
          </w:tcPr>
          <w:p w:rsidR="000239FF" w:rsidRPr="00CF4D55" w:rsidRDefault="000239FF" w:rsidP="003B0650">
            <w:pPr>
              <w:widowControl w:val="0"/>
              <w:spacing w:line="264" w:lineRule="auto"/>
              <w:jc w:val="center"/>
              <w:rPr>
                <w:color w:val="000000"/>
                <w:sz w:val="28"/>
                <w:szCs w:val="28"/>
                <w:lang w:eastAsia="en-US"/>
              </w:rPr>
            </w:pPr>
            <w:r w:rsidRPr="00CF4D55">
              <w:rPr>
                <w:color w:val="000000"/>
                <w:sz w:val="28"/>
                <w:szCs w:val="28"/>
              </w:rPr>
              <w:t>1,508</w:t>
            </w:r>
          </w:p>
        </w:tc>
      </w:tr>
    </w:tbl>
    <w:p w:rsidR="000239FF" w:rsidRPr="00CF4D55" w:rsidRDefault="000239FF" w:rsidP="00FE35FF">
      <w:pPr>
        <w:widowControl w:val="0"/>
        <w:ind w:firstLine="567"/>
        <w:rPr>
          <w:lang w:eastAsia="en-US"/>
        </w:rPr>
      </w:pPr>
      <w:r w:rsidRPr="00CF4D55">
        <w:rPr>
          <w:lang w:eastAsia="en-US"/>
        </w:rPr>
        <w:t xml:space="preserve">Примітка. </w:t>
      </w:r>
      <w:r w:rsidRPr="00CF4D55">
        <w:rPr>
          <w:vertAlign w:val="superscript"/>
          <w:lang w:eastAsia="en-US"/>
        </w:rPr>
        <w:t>*</w:t>
      </w:r>
      <w:r w:rsidRPr="00CF4D55">
        <w:rPr>
          <w:lang w:eastAsia="en-US"/>
        </w:rPr>
        <w:t xml:space="preserve">Авторські розрахунки </w:t>
      </w:r>
    </w:p>
    <w:p w:rsidR="000239FF" w:rsidRPr="00155725" w:rsidRDefault="000239FF" w:rsidP="00FE35FF">
      <w:pPr>
        <w:widowControl w:val="0"/>
        <w:ind w:firstLine="567"/>
        <w:rPr>
          <w:sz w:val="32"/>
          <w:szCs w:val="32"/>
          <w:lang w:eastAsia="en-US"/>
        </w:rPr>
      </w:pPr>
    </w:p>
    <w:p w:rsidR="003B0650" w:rsidRDefault="000239FF" w:rsidP="00FE35FF">
      <w:pPr>
        <w:widowControl w:val="0"/>
        <w:ind w:firstLine="567"/>
        <w:jc w:val="both"/>
        <w:rPr>
          <w:noProof/>
          <w:sz w:val="32"/>
          <w:szCs w:val="32"/>
        </w:rPr>
      </w:pPr>
      <w:r w:rsidRPr="00155725">
        <w:rPr>
          <w:noProof/>
          <w:sz w:val="32"/>
          <w:szCs w:val="32"/>
        </w:rPr>
        <w:t xml:space="preserve">Отже, як видно, з таблиці найвищий рівень соціо-еколого-економічної безпеки населення України в місті Київ, який був лідером практично за всіма складовими, крім рівня екологічної безпеки. Дещо нижчими є показники у Вінницькій, Закарпатській, Івано-Франківській, Миколаївській та Чернівецькій областях, які досягли </w:t>
      </w:r>
      <w:r w:rsidR="007642B1" w:rsidRPr="00155725">
        <w:rPr>
          <w:noProof/>
          <w:sz w:val="32"/>
          <w:szCs w:val="32"/>
        </w:rPr>
        <w:t>такого результату</w:t>
      </w:r>
      <w:r w:rsidRPr="00155725">
        <w:rPr>
          <w:noProof/>
          <w:sz w:val="32"/>
          <w:szCs w:val="32"/>
        </w:rPr>
        <w:t xml:space="preserve"> за рахунок високого рівня соціальної та екологічної безпеки населення. </w:t>
      </w:r>
    </w:p>
    <w:p w:rsidR="000239FF" w:rsidRPr="00155725" w:rsidRDefault="000239FF" w:rsidP="00FE35FF">
      <w:pPr>
        <w:widowControl w:val="0"/>
        <w:ind w:firstLine="567"/>
        <w:jc w:val="both"/>
        <w:rPr>
          <w:noProof/>
          <w:sz w:val="32"/>
          <w:szCs w:val="32"/>
        </w:rPr>
      </w:pPr>
      <w:r w:rsidRPr="00155725">
        <w:rPr>
          <w:noProof/>
          <w:sz w:val="32"/>
          <w:szCs w:val="32"/>
        </w:rPr>
        <w:t xml:space="preserve">Найнижчий рівень соціо-еколого-економічної безпеки населення виявлено у таких регіонах як Запорізька, Кіровоградська, Сумська області, </w:t>
      </w:r>
      <w:r w:rsidR="007642B1" w:rsidRPr="00155725">
        <w:rPr>
          <w:noProof/>
          <w:sz w:val="32"/>
          <w:szCs w:val="32"/>
        </w:rPr>
        <w:t>в яких показник були невисокими</w:t>
      </w:r>
      <w:r w:rsidRPr="00155725">
        <w:rPr>
          <w:noProof/>
          <w:sz w:val="32"/>
          <w:szCs w:val="32"/>
        </w:rPr>
        <w:t xml:space="preserve"> практично за всіма складовими.</w:t>
      </w:r>
    </w:p>
    <w:p w:rsidR="000239FF" w:rsidRPr="00155725" w:rsidRDefault="000239FF" w:rsidP="00FE35FF">
      <w:pPr>
        <w:widowControl w:val="0"/>
        <w:ind w:firstLine="567"/>
        <w:jc w:val="both"/>
        <w:rPr>
          <w:noProof/>
          <w:sz w:val="32"/>
          <w:szCs w:val="32"/>
        </w:rPr>
      </w:pPr>
      <w:r w:rsidRPr="00155725">
        <w:rPr>
          <w:noProof/>
          <w:sz w:val="32"/>
          <w:szCs w:val="32"/>
        </w:rPr>
        <w:t xml:space="preserve">На основі проведених розрахунків інтегрального індексу соціо-еколого-економічної безпеки населення у 2010 році здійснимо групування, результати якого відображено у таблиці 2.8. </w:t>
      </w:r>
    </w:p>
    <w:p w:rsidR="003B0650" w:rsidRPr="00155725" w:rsidRDefault="003B0650" w:rsidP="003B0650">
      <w:pPr>
        <w:widowControl w:val="0"/>
        <w:ind w:firstLine="567"/>
        <w:jc w:val="both"/>
        <w:rPr>
          <w:noProof/>
          <w:sz w:val="32"/>
          <w:szCs w:val="32"/>
        </w:rPr>
      </w:pPr>
      <w:r w:rsidRPr="00155725">
        <w:rPr>
          <w:noProof/>
          <w:sz w:val="32"/>
          <w:szCs w:val="32"/>
        </w:rPr>
        <w:t>Як видно з таблиці, існує значна диференціація між регіоном-лідером та рештою регіонів, які мають досить невисокі показники рівня соціо-еколого-економічної безпеки населення. Тому існує потреба у здійсненні заходів щодо підвищення рівня соціо-еколого-економічної безпеки населення України.</w:t>
      </w:r>
    </w:p>
    <w:p w:rsidR="003B0650" w:rsidRDefault="003B0650" w:rsidP="00FE35FF">
      <w:pPr>
        <w:widowControl w:val="0"/>
        <w:ind w:firstLine="680"/>
        <w:jc w:val="right"/>
        <w:rPr>
          <w:noProof/>
          <w:sz w:val="32"/>
          <w:szCs w:val="32"/>
        </w:rPr>
      </w:pPr>
    </w:p>
    <w:p w:rsidR="003B0650" w:rsidRDefault="003B0650" w:rsidP="00FE35FF">
      <w:pPr>
        <w:widowControl w:val="0"/>
        <w:ind w:firstLine="680"/>
        <w:jc w:val="right"/>
        <w:rPr>
          <w:noProof/>
          <w:sz w:val="32"/>
          <w:szCs w:val="32"/>
        </w:rPr>
      </w:pPr>
    </w:p>
    <w:p w:rsidR="003B0650" w:rsidRDefault="003B0650" w:rsidP="00FE35FF">
      <w:pPr>
        <w:widowControl w:val="0"/>
        <w:ind w:firstLine="680"/>
        <w:jc w:val="right"/>
        <w:rPr>
          <w:noProof/>
          <w:sz w:val="32"/>
          <w:szCs w:val="32"/>
        </w:rPr>
      </w:pPr>
    </w:p>
    <w:p w:rsidR="003B0650" w:rsidRDefault="003B0650" w:rsidP="00FE35FF">
      <w:pPr>
        <w:widowControl w:val="0"/>
        <w:ind w:firstLine="680"/>
        <w:jc w:val="right"/>
        <w:rPr>
          <w:noProof/>
          <w:sz w:val="32"/>
          <w:szCs w:val="32"/>
        </w:rPr>
      </w:pPr>
    </w:p>
    <w:p w:rsidR="000239FF" w:rsidRPr="00155725" w:rsidRDefault="000239FF" w:rsidP="00FE35FF">
      <w:pPr>
        <w:widowControl w:val="0"/>
        <w:ind w:firstLine="680"/>
        <w:jc w:val="right"/>
        <w:rPr>
          <w:noProof/>
          <w:sz w:val="32"/>
          <w:szCs w:val="32"/>
        </w:rPr>
      </w:pPr>
      <w:r w:rsidRPr="00155725">
        <w:rPr>
          <w:noProof/>
          <w:sz w:val="32"/>
          <w:szCs w:val="32"/>
        </w:rPr>
        <w:lastRenderedPageBreak/>
        <w:t>Таблиця 2.8</w:t>
      </w:r>
    </w:p>
    <w:p w:rsidR="000239FF" w:rsidRPr="00155725" w:rsidRDefault="000239FF" w:rsidP="00FE35FF">
      <w:pPr>
        <w:widowControl w:val="0"/>
        <w:ind w:firstLine="680"/>
        <w:jc w:val="center"/>
        <w:rPr>
          <w:rFonts w:ascii="Calibri" w:hAnsi="Calibri"/>
          <w:noProof/>
          <w:sz w:val="32"/>
          <w:szCs w:val="32"/>
          <w:vertAlign w:val="superscript"/>
        </w:rPr>
      </w:pPr>
      <w:r w:rsidRPr="00155725">
        <w:rPr>
          <w:noProof/>
          <w:sz w:val="32"/>
          <w:szCs w:val="32"/>
        </w:rPr>
        <w:t>Групування регіонів за рівнем соціо-еколого-економічної безпеки населення</w:t>
      </w:r>
      <w:r w:rsidRPr="00155725">
        <w:rPr>
          <w:noProof/>
          <w:sz w:val="32"/>
          <w:szCs w:val="32"/>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494"/>
        <w:gridCol w:w="5331"/>
      </w:tblGrid>
      <w:tr w:rsidR="000239FF" w:rsidRPr="003B0650" w:rsidTr="003B0650">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Рівень</w:t>
            </w:r>
          </w:p>
        </w:tc>
        <w:tc>
          <w:tcPr>
            <w:tcW w:w="249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Значення інтегрального індексу</w:t>
            </w:r>
          </w:p>
        </w:tc>
        <w:tc>
          <w:tcPr>
            <w:tcW w:w="5331"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Регіони</w:t>
            </w:r>
          </w:p>
        </w:tc>
      </w:tr>
      <w:tr w:rsidR="000239FF" w:rsidRPr="003B0650" w:rsidTr="003B0650">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Низький</w:t>
            </w:r>
          </w:p>
        </w:tc>
        <w:tc>
          <w:tcPr>
            <w:tcW w:w="249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1,368-1,4848</w:t>
            </w:r>
          </w:p>
        </w:tc>
        <w:tc>
          <w:tcPr>
            <w:tcW w:w="5331"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АР Крим, Дніпропетровська, Луганська, Донецька, Житомирська, Запорізька, Київська, Кіровоградська, Харківська, Херсонська, Черкаська, Чернігівська, Луганська, Львівська, Одеська, Сумська</w:t>
            </w:r>
          </w:p>
        </w:tc>
      </w:tr>
      <w:tr w:rsidR="000239FF" w:rsidRPr="003B0650" w:rsidTr="003B0650">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Нижче середнього</w:t>
            </w:r>
          </w:p>
        </w:tc>
        <w:tc>
          <w:tcPr>
            <w:tcW w:w="249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1,4848-1,6016</w:t>
            </w:r>
          </w:p>
        </w:tc>
        <w:tc>
          <w:tcPr>
            <w:tcW w:w="5331"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Вінницька, Волинська, Закарпатська, Івано-Франківська, Миколаївська, Полтавська, Рівненська, Тернопільська, Хмельницька, Чернівецька, м.Севастополь</w:t>
            </w:r>
          </w:p>
        </w:tc>
      </w:tr>
      <w:tr w:rsidR="000239FF" w:rsidRPr="003B0650" w:rsidTr="003B0650">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Середній</w:t>
            </w:r>
          </w:p>
        </w:tc>
        <w:tc>
          <w:tcPr>
            <w:tcW w:w="249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1,6016-1,7184</w:t>
            </w:r>
          </w:p>
        </w:tc>
        <w:tc>
          <w:tcPr>
            <w:tcW w:w="5331"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w:t>
            </w:r>
          </w:p>
        </w:tc>
      </w:tr>
      <w:tr w:rsidR="000239FF" w:rsidRPr="003B0650" w:rsidTr="003B0650">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Вище середнього</w:t>
            </w:r>
          </w:p>
        </w:tc>
        <w:tc>
          <w:tcPr>
            <w:tcW w:w="249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1,7184-1,8352</w:t>
            </w:r>
          </w:p>
        </w:tc>
        <w:tc>
          <w:tcPr>
            <w:tcW w:w="5331"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w:t>
            </w:r>
          </w:p>
        </w:tc>
      </w:tr>
      <w:tr w:rsidR="000239FF" w:rsidRPr="003B0650" w:rsidTr="003B0650">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Високий</w:t>
            </w:r>
          </w:p>
        </w:tc>
        <w:tc>
          <w:tcPr>
            <w:tcW w:w="2494"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1,8352-1,952</w:t>
            </w:r>
          </w:p>
        </w:tc>
        <w:tc>
          <w:tcPr>
            <w:tcW w:w="5331" w:type="dxa"/>
            <w:tcBorders>
              <w:top w:val="single" w:sz="4" w:space="0" w:color="auto"/>
              <w:left w:val="single" w:sz="4" w:space="0" w:color="auto"/>
              <w:bottom w:val="single" w:sz="4" w:space="0" w:color="auto"/>
              <w:right w:val="single" w:sz="4" w:space="0" w:color="auto"/>
            </w:tcBorders>
            <w:vAlign w:val="center"/>
          </w:tcPr>
          <w:p w:rsidR="000239FF" w:rsidRPr="003B0650" w:rsidRDefault="000239FF" w:rsidP="00FE35FF">
            <w:pPr>
              <w:widowControl w:val="0"/>
              <w:jc w:val="center"/>
              <w:rPr>
                <w:noProof/>
                <w:sz w:val="28"/>
                <w:szCs w:val="28"/>
              </w:rPr>
            </w:pPr>
            <w:r w:rsidRPr="003B0650">
              <w:rPr>
                <w:noProof/>
                <w:sz w:val="28"/>
                <w:szCs w:val="28"/>
              </w:rPr>
              <w:t>м. Київ</w:t>
            </w:r>
          </w:p>
        </w:tc>
      </w:tr>
    </w:tbl>
    <w:p w:rsidR="000239FF" w:rsidRPr="003B0650" w:rsidRDefault="000239FF" w:rsidP="00FE35FF">
      <w:pPr>
        <w:widowControl w:val="0"/>
        <w:ind w:firstLine="680"/>
        <w:jc w:val="both"/>
        <w:rPr>
          <w:lang w:eastAsia="en-US"/>
        </w:rPr>
      </w:pPr>
      <w:r w:rsidRPr="003B0650">
        <w:rPr>
          <w:lang w:eastAsia="en-US"/>
        </w:rPr>
        <w:t xml:space="preserve">Примітка. </w:t>
      </w:r>
      <w:r w:rsidRPr="003B0650">
        <w:rPr>
          <w:vertAlign w:val="superscript"/>
          <w:lang w:eastAsia="en-US"/>
        </w:rPr>
        <w:t>*</w:t>
      </w:r>
      <w:r w:rsidRPr="003B0650">
        <w:rPr>
          <w:lang w:eastAsia="en-US"/>
        </w:rPr>
        <w:t>Авторські розрахунки</w:t>
      </w:r>
    </w:p>
    <w:p w:rsidR="00606199" w:rsidRPr="00155725" w:rsidRDefault="00606199" w:rsidP="00FE35FF">
      <w:pPr>
        <w:widowControl w:val="0"/>
        <w:ind w:firstLine="680"/>
        <w:jc w:val="both"/>
        <w:rPr>
          <w:noProof/>
          <w:sz w:val="32"/>
          <w:szCs w:val="32"/>
        </w:rPr>
      </w:pPr>
    </w:p>
    <w:p w:rsidR="000239FF" w:rsidRPr="00155725" w:rsidRDefault="000239FF" w:rsidP="00FE35FF">
      <w:pPr>
        <w:widowControl w:val="0"/>
        <w:ind w:firstLine="680"/>
        <w:jc w:val="both"/>
        <w:rPr>
          <w:noProof/>
          <w:sz w:val="32"/>
          <w:szCs w:val="32"/>
        </w:rPr>
      </w:pPr>
    </w:p>
    <w:p w:rsidR="007642B1" w:rsidRPr="00155725" w:rsidRDefault="007642B1" w:rsidP="00FE35FF">
      <w:pPr>
        <w:widowControl w:val="0"/>
        <w:ind w:firstLine="680"/>
        <w:jc w:val="both"/>
        <w:rPr>
          <w:noProof/>
          <w:sz w:val="32"/>
          <w:szCs w:val="32"/>
        </w:rPr>
      </w:pPr>
    </w:p>
    <w:p w:rsidR="007642B1" w:rsidRDefault="007642B1"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Default="003B0650" w:rsidP="00FE35FF">
      <w:pPr>
        <w:widowControl w:val="0"/>
        <w:ind w:firstLine="680"/>
        <w:jc w:val="both"/>
        <w:rPr>
          <w:noProof/>
          <w:sz w:val="32"/>
          <w:szCs w:val="32"/>
        </w:rPr>
      </w:pPr>
    </w:p>
    <w:p w:rsidR="003B0650" w:rsidRPr="00155725" w:rsidRDefault="003B0650" w:rsidP="00FE35FF">
      <w:pPr>
        <w:widowControl w:val="0"/>
        <w:ind w:firstLine="680"/>
        <w:jc w:val="both"/>
        <w:rPr>
          <w:noProof/>
          <w:sz w:val="32"/>
          <w:szCs w:val="32"/>
        </w:rPr>
      </w:pPr>
    </w:p>
    <w:p w:rsidR="000239FF" w:rsidRPr="00155725" w:rsidRDefault="000239FF" w:rsidP="00FE35FF">
      <w:pPr>
        <w:widowControl w:val="0"/>
        <w:ind w:firstLine="680"/>
        <w:jc w:val="both"/>
        <w:rPr>
          <w:noProof/>
          <w:sz w:val="32"/>
          <w:szCs w:val="32"/>
        </w:rPr>
      </w:pPr>
    </w:p>
    <w:tbl>
      <w:tblPr>
        <w:tblStyle w:val="a3"/>
        <w:tblW w:w="0" w:type="auto"/>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190"/>
      </w:tblGrid>
      <w:tr w:rsidR="00606199" w:rsidRPr="00155725" w:rsidTr="003B0650">
        <w:tc>
          <w:tcPr>
            <w:tcW w:w="1016"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606199" w:rsidRPr="003B0650" w:rsidRDefault="00606199" w:rsidP="00FE35FF">
            <w:pPr>
              <w:widowControl w:val="0"/>
              <w:jc w:val="both"/>
              <w:rPr>
                <w:rFonts w:ascii="Bookman Old Style" w:hAnsi="Bookman Old Style"/>
                <w:b/>
                <w:sz w:val="40"/>
                <w:szCs w:val="40"/>
              </w:rPr>
            </w:pPr>
            <w:r w:rsidRPr="003B0650">
              <w:rPr>
                <w:rFonts w:ascii="Bookman Old Style" w:hAnsi="Bookman Old Style"/>
                <w:b/>
                <w:sz w:val="40"/>
                <w:szCs w:val="40"/>
              </w:rPr>
              <w:lastRenderedPageBreak/>
              <w:t>2.3.</w:t>
            </w:r>
          </w:p>
        </w:tc>
        <w:tc>
          <w:tcPr>
            <w:tcW w:w="9190"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606199" w:rsidRPr="003B0650" w:rsidRDefault="00606199" w:rsidP="00FE35FF">
            <w:pPr>
              <w:widowControl w:val="0"/>
              <w:jc w:val="both"/>
              <w:rPr>
                <w:rFonts w:ascii="Bookman Old Style" w:hAnsi="Bookman Old Style"/>
                <w:b/>
                <w:noProof/>
                <w:sz w:val="40"/>
                <w:szCs w:val="40"/>
              </w:rPr>
            </w:pPr>
            <w:r w:rsidRPr="003B0650">
              <w:rPr>
                <w:rFonts w:ascii="Bookman Old Style" w:hAnsi="Bookman Old Style"/>
                <w:b/>
                <w:noProof/>
                <w:sz w:val="40"/>
                <w:szCs w:val="40"/>
              </w:rPr>
              <w:t>Оцінка впливу соціо-еколого-економічної безпеки на відтворення населення</w:t>
            </w:r>
          </w:p>
        </w:tc>
      </w:tr>
    </w:tbl>
    <w:p w:rsidR="00606199" w:rsidRPr="00155725" w:rsidRDefault="00606199" w:rsidP="00FE35FF">
      <w:pPr>
        <w:widowControl w:val="0"/>
        <w:ind w:firstLine="680"/>
        <w:jc w:val="both"/>
        <w:rPr>
          <w:b/>
          <w:noProof/>
          <w:sz w:val="32"/>
          <w:szCs w:val="32"/>
        </w:rPr>
      </w:pPr>
    </w:p>
    <w:p w:rsidR="00606199" w:rsidRPr="00155725" w:rsidRDefault="00606199" w:rsidP="00FE35FF">
      <w:pPr>
        <w:widowControl w:val="0"/>
        <w:ind w:firstLine="680"/>
        <w:jc w:val="both"/>
        <w:rPr>
          <w:color w:val="000000"/>
          <w:spacing w:val="-4"/>
          <w:sz w:val="32"/>
          <w:szCs w:val="32"/>
        </w:rPr>
      </w:pPr>
    </w:p>
    <w:p w:rsidR="000239FF" w:rsidRPr="00155725" w:rsidRDefault="000239FF" w:rsidP="00FE35FF">
      <w:pPr>
        <w:widowControl w:val="0"/>
        <w:ind w:firstLine="567"/>
        <w:jc w:val="both"/>
        <w:rPr>
          <w:sz w:val="32"/>
          <w:szCs w:val="32"/>
        </w:rPr>
      </w:pPr>
      <w:r w:rsidRPr="00155725">
        <w:rPr>
          <w:color w:val="000000"/>
          <w:spacing w:val="-4"/>
          <w:sz w:val="32"/>
          <w:szCs w:val="32"/>
        </w:rPr>
        <w:t xml:space="preserve">Відтворення населення є однією з головних характеристик демографічної ситуації, воно несе в собі інформацію про передумови та можливі шляхи подальшого розвитку, тому важливе значення має аналіз чинників та оцінка ступеня їх впливу на цей процес. </w:t>
      </w:r>
      <w:r w:rsidRPr="00155725">
        <w:rPr>
          <w:sz w:val="32"/>
          <w:szCs w:val="32"/>
        </w:rPr>
        <w:t xml:space="preserve">Для оцінки реальної ситуації важливо дослідити причинно-наслідкові зв’язки між показниками відтворення населення та рівнем </w:t>
      </w:r>
      <w:proofErr w:type="spellStart"/>
      <w:r w:rsidRPr="00155725">
        <w:rPr>
          <w:sz w:val="32"/>
          <w:szCs w:val="32"/>
        </w:rPr>
        <w:t>соціо-еколого-економічної</w:t>
      </w:r>
      <w:proofErr w:type="spellEnd"/>
      <w:r w:rsidRPr="00155725">
        <w:rPr>
          <w:sz w:val="32"/>
          <w:szCs w:val="32"/>
        </w:rPr>
        <w:t xml:space="preserve"> безпеки населення.</w:t>
      </w:r>
    </w:p>
    <w:p w:rsidR="000239FF" w:rsidRPr="00155725" w:rsidRDefault="000239FF" w:rsidP="00FE35FF">
      <w:pPr>
        <w:widowControl w:val="0"/>
        <w:ind w:firstLine="567"/>
        <w:jc w:val="both"/>
        <w:rPr>
          <w:noProof/>
          <w:sz w:val="32"/>
          <w:szCs w:val="32"/>
        </w:rPr>
      </w:pPr>
      <w:r w:rsidRPr="00155725">
        <w:rPr>
          <w:noProof/>
          <w:sz w:val="32"/>
          <w:szCs w:val="32"/>
        </w:rPr>
        <w:t>Для цього спочатку проаналізуємо динаміку відтворення населення в регіонах України (табл. 2.9).</w:t>
      </w:r>
    </w:p>
    <w:p w:rsidR="000239FF" w:rsidRPr="00155725" w:rsidRDefault="000239FF" w:rsidP="00FE35FF">
      <w:pPr>
        <w:widowControl w:val="0"/>
        <w:ind w:firstLine="680"/>
        <w:jc w:val="right"/>
        <w:rPr>
          <w:noProof/>
          <w:sz w:val="32"/>
          <w:szCs w:val="32"/>
        </w:rPr>
      </w:pPr>
      <w:r w:rsidRPr="00155725">
        <w:rPr>
          <w:noProof/>
          <w:sz w:val="32"/>
          <w:szCs w:val="32"/>
        </w:rPr>
        <w:t>Таблиця 2.9</w:t>
      </w:r>
    </w:p>
    <w:p w:rsidR="000239FF" w:rsidRPr="00155725" w:rsidRDefault="000239FF" w:rsidP="00FE35FF">
      <w:pPr>
        <w:widowControl w:val="0"/>
        <w:ind w:firstLine="680"/>
        <w:jc w:val="center"/>
        <w:rPr>
          <w:noProof/>
          <w:sz w:val="32"/>
          <w:szCs w:val="32"/>
          <w:vertAlign w:val="superscript"/>
        </w:rPr>
      </w:pPr>
      <w:r w:rsidRPr="00155725">
        <w:rPr>
          <w:noProof/>
          <w:sz w:val="32"/>
          <w:szCs w:val="32"/>
        </w:rPr>
        <w:t>Динаміка відтворення населення України за 2006-2010 роки</w:t>
      </w:r>
      <w:r w:rsidRPr="00155725">
        <w:rPr>
          <w:noProof/>
          <w:sz w:val="32"/>
          <w:szCs w:val="32"/>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08"/>
        <w:gridCol w:w="1568"/>
        <w:gridCol w:w="1701"/>
        <w:gridCol w:w="1418"/>
        <w:gridCol w:w="1417"/>
      </w:tblGrid>
      <w:tr w:rsidR="000239FF" w:rsidRPr="00155725" w:rsidTr="003B0650">
        <w:tc>
          <w:tcPr>
            <w:tcW w:w="2802" w:type="dxa"/>
            <w:vMerge w:val="restart"/>
            <w:vAlign w:val="center"/>
          </w:tcPr>
          <w:p w:rsidR="000239FF" w:rsidRPr="003B0650" w:rsidRDefault="000239FF" w:rsidP="00FE35FF">
            <w:pPr>
              <w:widowControl w:val="0"/>
              <w:jc w:val="center"/>
              <w:rPr>
                <w:sz w:val="28"/>
                <w:szCs w:val="28"/>
              </w:rPr>
            </w:pPr>
            <w:r w:rsidRPr="003B0650">
              <w:rPr>
                <w:sz w:val="28"/>
                <w:szCs w:val="28"/>
              </w:rPr>
              <w:t xml:space="preserve">Регіон </w:t>
            </w:r>
          </w:p>
        </w:tc>
        <w:tc>
          <w:tcPr>
            <w:tcW w:w="7512" w:type="dxa"/>
            <w:gridSpan w:val="5"/>
          </w:tcPr>
          <w:p w:rsidR="000239FF" w:rsidRPr="003B0650" w:rsidRDefault="000239FF" w:rsidP="00FE35FF">
            <w:pPr>
              <w:widowControl w:val="0"/>
              <w:jc w:val="center"/>
              <w:rPr>
                <w:sz w:val="28"/>
                <w:szCs w:val="28"/>
              </w:rPr>
            </w:pPr>
            <w:r w:rsidRPr="003B0650">
              <w:rPr>
                <w:sz w:val="28"/>
                <w:szCs w:val="28"/>
              </w:rPr>
              <w:t>Значення показника у відповідному періоді</w:t>
            </w:r>
          </w:p>
        </w:tc>
      </w:tr>
      <w:tr w:rsidR="000239FF" w:rsidRPr="00155725" w:rsidTr="003B0650">
        <w:tc>
          <w:tcPr>
            <w:tcW w:w="2802" w:type="dxa"/>
            <w:vMerge/>
          </w:tcPr>
          <w:p w:rsidR="000239FF" w:rsidRPr="003B0650" w:rsidRDefault="000239FF" w:rsidP="00FE35FF">
            <w:pPr>
              <w:widowControl w:val="0"/>
              <w:jc w:val="both"/>
              <w:rPr>
                <w:b/>
                <w:sz w:val="28"/>
                <w:szCs w:val="28"/>
              </w:rPr>
            </w:pPr>
          </w:p>
        </w:tc>
        <w:tc>
          <w:tcPr>
            <w:tcW w:w="1408" w:type="dxa"/>
          </w:tcPr>
          <w:p w:rsidR="000239FF" w:rsidRPr="003B0650" w:rsidRDefault="000239FF" w:rsidP="00FE35FF">
            <w:pPr>
              <w:widowControl w:val="0"/>
              <w:jc w:val="center"/>
              <w:rPr>
                <w:sz w:val="28"/>
                <w:szCs w:val="28"/>
              </w:rPr>
            </w:pPr>
            <w:r w:rsidRPr="003B0650">
              <w:rPr>
                <w:sz w:val="28"/>
                <w:szCs w:val="28"/>
              </w:rPr>
              <w:t>2006 рік</w:t>
            </w:r>
          </w:p>
        </w:tc>
        <w:tc>
          <w:tcPr>
            <w:tcW w:w="1568" w:type="dxa"/>
          </w:tcPr>
          <w:p w:rsidR="000239FF" w:rsidRPr="003B0650" w:rsidRDefault="000239FF" w:rsidP="00FE35FF">
            <w:pPr>
              <w:widowControl w:val="0"/>
              <w:jc w:val="center"/>
              <w:rPr>
                <w:sz w:val="28"/>
                <w:szCs w:val="28"/>
              </w:rPr>
            </w:pPr>
            <w:r w:rsidRPr="003B0650">
              <w:rPr>
                <w:sz w:val="28"/>
                <w:szCs w:val="28"/>
              </w:rPr>
              <w:t>2007 рік</w:t>
            </w:r>
          </w:p>
        </w:tc>
        <w:tc>
          <w:tcPr>
            <w:tcW w:w="1701" w:type="dxa"/>
          </w:tcPr>
          <w:p w:rsidR="000239FF" w:rsidRPr="003B0650" w:rsidRDefault="000239FF" w:rsidP="00FE35FF">
            <w:pPr>
              <w:widowControl w:val="0"/>
              <w:jc w:val="center"/>
              <w:rPr>
                <w:sz w:val="28"/>
                <w:szCs w:val="28"/>
              </w:rPr>
            </w:pPr>
            <w:r w:rsidRPr="003B0650">
              <w:rPr>
                <w:sz w:val="28"/>
                <w:szCs w:val="28"/>
              </w:rPr>
              <w:t>2008 рік</w:t>
            </w:r>
          </w:p>
        </w:tc>
        <w:tc>
          <w:tcPr>
            <w:tcW w:w="1418" w:type="dxa"/>
          </w:tcPr>
          <w:p w:rsidR="000239FF" w:rsidRPr="003B0650" w:rsidRDefault="000239FF" w:rsidP="00FE35FF">
            <w:pPr>
              <w:widowControl w:val="0"/>
              <w:jc w:val="center"/>
              <w:rPr>
                <w:sz w:val="28"/>
                <w:szCs w:val="28"/>
              </w:rPr>
            </w:pPr>
            <w:r w:rsidRPr="003B0650">
              <w:rPr>
                <w:sz w:val="28"/>
                <w:szCs w:val="28"/>
              </w:rPr>
              <w:t>2009 рік</w:t>
            </w:r>
          </w:p>
        </w:tc>
        <w:tc>
          <w:tcPr>
            <w:tcW w:w="1417" w:type="dxa"/>
          </w:tcPr>
          <w:p w:rsidR="000239FF" w:rsidRPr="003B0650" w:rsidRDefault="000239FF" w:rsidP="00FE35FF">
            <w:pPr>
              <w:widowControl w:val="0"/>
              <w:jc w:val="center"/>
              <w:rPr>
                <w:sz w:val="28"/>
                <w:szCs w:val="28"/>
              </w:rPr>
            </w:pPr>
            <w:r w:rsidRPr="003B0650">
              <w:rPr>
                <w:sz w:val="28"/>
                <w:szCs w:val="28"/>
              </w:rPr>
              <w:t>2010 рік</w:t>
            </w:r>
          </w:p>
        </w:tc>
      </w:tr>
      <w:tr w:rsidR="000239FF" w:rsidRPr="00155725" w:rsidTr="003B0650">
        <w:tc>
          <w:tcPr>
            <w:tcW w:w="2802" w:type="dxa"/>
          </w:tcPr>
          <w:p w:rsidR="000239FF" w:rsidRPr="003B0650" w:rsidRDefault="000239FF" w:rsidP="00FE35FF">
            <w:pPr>
              <w:widowControl w:val="0"/>
              <w:jc w:val="center"/>
              <w:rPr>
                <w:sz w:val="28"/>
                <w:szCs w:val="28"/>
              </w:rPr>
            </w:pPr>
            <w:r w:rsidRPr="003B0650">
              <w:rPr>
                <w:sz w:val="28"/>
                <w:szCs w:val="28"/>
              </w:rPr>
              <w:t>1</w:t>
            </w:r>
          </w:p>
        </w:tc>
        <w:tc>
          <w:tcPr>
            <w:tcW w:w="1408" w:type="dxa"/>
            <w:vAlign w:val="bottom"/>
          </w:tcPr>
          <w:p w:rsidR="000239FF" w:rsidRPr="003B0650" w:rsidRDefault="000239FF" w:rsidP="00FE35FF">
            <w:pPr>
              <w:widowControl w:val="0"/>
              <w:jc w:val="center"/>
              <w:rPr>
                <w:color w:val="000000"/>
                <w:sz w:val="28"/>
                <w:szCs w:val="28"/>
              </w:rPr>
            </w:pPr>
            <w:r w:rsidRPr="003B0650">
              <w:rPr>
                <w:color w:val="000000"/>
                <w:sz w:val="28"/>
                <w:szCs w:val="28"/>
              </w:rPr>
              <w:t>2</w:t>
            </w:r>
          </w:p>
        </w:tc>
        <w:tc>
          <w:tcPr>
            <w:tcW w:w="1568" w:type="dxa"/>
            <w:vAlign w:val="bottom"/>
          </w:tcPr>
          <w:p w:rsidR="000239FF" w:rsidRPr="003B0650" w:rsidRDefault="000239FF" w:rsidP="00FE35FF">
            <w:pPr>
              <w:widowControl w:val="0"/>
              <w:jc w:val="center"/>
              <w:rPr>
                <w:color w:val="000000"/>
                <w:sz w:val="28"/>
                <w:szCs w:val="28"/>
              </w:rPr>
            </w:pPr>
            <w:r w:rsidRPr="003B0650">
              <w:rPr>
                <w:color w:val="000000"/>
                <w:sz w:val="28"/>
                <w:szCs w:val="28"/>
              </w:rPr>
              <w:t>3</w:t>
            </w:r>
          </w:p>
        </w:tc>
        <w:tc>
          <w:tcPr>
            <w:tcW w:w="1701" w:type="dxa"/>
            <w:vAlign w:val="bottom"/>
          </w:tcPr>
          <w:p w:rsidR="000239FF" w:rsidRPr="003B0650" w:rsidRDefault="000239FF" w:rsidP="00FE35FF">
            <w:pPr>
              <w:widowControl w:val="0"/>
              <w:jc w:val="center"/>
              <w:rPr>
                <w:color w:val="000000"/>
                <w:sz w:val="28"/>
                <w:szCs w:val="28"/>
              </w:rPr>
            </w:pPr>
            <w:r w:rsidRPr="003B0650">
              <w:rPr>
                <w:color w:val="000000"/>
                <w:sz w:val="28"/>
                <w:szCs w:val="28"/>
              </w:rPr>
              <w:t>4</w:t>
            </w:r>
          </w:p>
        </w:tc>
        <w:tc>
          <w:tcPr>
            <w:tcW w:w="1418" w:type="dxa"/>
            <w:vAlign w:val="bottom"/>
          </w:tcPr>
          <w:p w:rsidR="000239FF" w:rsidRPr="003B0650" w:rsidRDefault="000239FF" w:rsidP="00FE35FF">
            <w:pPr>
              <w:widowControl w:val="0"/>
              <w:jc w:val="center"/>
              <w:rPr>
                <w:color w:val="000000"/>
                <w:sz w:val="28"/>
                <w:szCs w:val="28"/>
              </w:rPr>
            </w:pPr>
            <w:r w:rsidRPr="003B0650">
              <w:rPr>
                <w:color w:val="000000"/>
                <w:sz w:val="28"/>
                <w:szCs w:val="28"/>
              </w:rPr>
              <w:t>5</w:t>
            </w:r>
          </w:p>
        </w:tc>
        <w:tc>
          <w:tcPr>
            <w:tcW w:w="1417" w:type="dxa"/>
            <w:vAlign w:val="bottom"/>
          </w:tcPr>
          <w:p w:rsidR="000239FF" w:rsidRPr="003B0650" w:rsidRDefault="000239FF" w:rsidP="00FE35FF">
            <w:pPr>
              <w:widowControl w:val="0"/>
              <w:jc w:val="center"/>
              <w:rPr>
                <w:color w:val="000000"/>
                <w:sz w:val="28"/>
                <w:szCs w:val="28"/>
              </w:rPr>
            </w:pPr>
            <w:r w:rsidRPr="003B0650">
              <w:rPr>
                <w:color w:val="000000"/>
                <w:sz w:val="28"/>
                <w:szCs w:val="28"/>
              </w:rPr>
              <w:t>6</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АР Крим</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-6738</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-6086</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-3782</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-1977</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-1737</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Вінницька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-15128</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-14217</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-12277</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-9320</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-9420</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Волинська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-2387</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-1581</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-193</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462</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486</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Дніпропетровська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-24308</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-24548</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-24198</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-18764</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-18949</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Донецька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-42344</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-41649</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-38454</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-33778</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-33758</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Житомирська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-12946</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-11649</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-11219</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-8363</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-6849</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Закарпатська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-1669</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-1255</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737</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1432</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2554</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Запорізька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-14073</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-14056</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-11626</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-9645</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-10335</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Івано-Франківська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-3586</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-2768</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-1502</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-332</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-978</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Київська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-12587</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-13833</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-9351</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-6153</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-4069</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Кіровоградська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-14138</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-13343</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-12734</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-9277</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-7821</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Луганська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-27239</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-26497</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-23522</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-20155</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-20352</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Львівська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-8673</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-8637</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-6819</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-3269</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-4893</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Миколаївська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-7764</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-8253</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-7777</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-6305</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-6269</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Одеська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-6770</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-776</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-2571</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-1173</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-2354</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Полтавська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-14389</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-15651</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-13520</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-11852</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-11763</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Рівненська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-1486</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-2397</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-1056</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629</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877</w:t>
            </w:r>
          </w:p>
        </w:tc>
      </w:tr>
      <w:tr w:rsidR="000239FF" w:rsidRPr="00155725" w:rsidTr="003B0650">
        <w:tc>
          <w:tcPr>
            <w:tcW w:w="2802" w:type="dxa"/>
          </w:tcPr>
          <w:p w:rsidR="000239FF" w:rsidRPr="003B0650" w:rsidRDefault="000239FF" w:rsidP="00FE35FF">
            <w:pPr>
              <w:widowControl w:val="0"/>
              <w:rPr>
                <w:sz w:val="28"/>
                <w:szCs w:val="28"/>
              </w:rPr>
            </w:pPr>
            <w:r w:rsidRPr="003B0650">
              <w:rPr>
                <w:sz w:val="28"/>
                <w:szCs w:val="28"/>
              </w:rPr>
              <w:t>Сумська</w:t>
            </w:r>
          </w:p>
        </w:tc>
        <w:tc>
          <w:tcPr>
            <w:tcW w:w="140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-14907</w:t>
            </w:r>
          </w:p>
        </w:tc>
        <w:tc>
          <w:tcPr>
            <w:tcW w:w="156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-14610</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-12766</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-11679</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-10786</w:t>
            </w:r>
          </w:p>
        </w:tc>
      </w:tr>
      <w:tr w:rsidR="003B0650" w:rsidRPr="00155725" w:rsidTr="003B0650">
        <w:tc>
          <w:tcPr>
            <w:tcW w:w="2802" w:type="dxa"/>
          </w:tcPr>
          <w:p w:rsidR="003B0650" w:rsidRPr="003B0650" w:rsidRDefault="003B0650" w:rsidP="002200E9">
            <w:pPr>
              <w:widowControl w:val="0"/>
              <w:rPr>
                <w:sz w:val="28"/>
                <w:szCs w:val="28"/>
              </w:rPr>
            </w:pPr>
            <w:r w:rsidRPr="003B0650">
              <w:rPr>
                <w:sz w:val="28"/>
                <w:szCs w:val="28"/>
              </w:rPr>
              <w:t>Тернопільська</w:t>
            </w:r>
          </w:p>
        </w:tc>
        <w:tc>
          <w:tcPr>
            <w:tcW w:w="1408" w:type="dxa"/>
            <w:vAlign w:val="center"/>
          </w:tcPr>
          <w:p w:rsidR="003B0650" w:rsidRPr="003B0650" w:rsidRDefault="003B0650" w:rsidP="002200E9">
            <w:pPr>
              <w:widowControl w:val="0"/>
              <w:jc w:val="center"/>
              <w:rPr>
                <w:color w:val="000000"/>
                <w:sz w:val="28"/>
                <w:szCs w:val="28"/>
              </w:rPr>
            </w:pPr>
            <w:r w:rsidRPr="003B0650">
              <w:rPr>
                <w:color w:val="000000"/>
                <w:sz w:val="28"/>
                <w:szCs w:val="28"/>
              </w:rPr>
              <w:t>-6733</w:t>
            </w:r>
          </w:p>
        </w:tc>
        <w:tc>
          <w:tcPr>
            <w:tcW w:w="1568" w:type="dxa"/>
            <w:vAlign w:val="center"/>
          </w:tcPr>
          <w:p w:rsidR="003B0650" w:rsidRPr="003B0650" w:rsidRDefault="003B0650" w:rsidP="002200E9">
            <w:pPr>
              <w:widowControl w:val="0"/>
              <w:jc w:val="center"/>
              <w:rPr>
                <w:color w:val="000000"/>
                <w:sz w:val="28"/>
                <w:szCs w:val="28"/>
              </w:rPr>
            </w:pPr>
            <w:r w:rsidRPr="003B0650">
              <w:rPr>
                <w:color w:val="000000"/>
                <w:sz w:val="28"/>
                <w:szCs w:val="28"/>
              </w:rPr>
              <w:t>-6742</w:t>
            </w:r>
          </w:p>
        </w:tc>
        <w:tc>
          <w:tcPr>
            <w:tcW w:w="1701" w:type="dxa"/>
            <w:vAlign w:val="center"/>
          </w:tcPr>
          <w:p w:rsidR="003B0650" w:rsidRPr="003B0650" w:rsidRDefault="003B0650" w:rsidP="002200E9">
            <w:pPr>
              <w:widowControl w:val="0"/>
              <w:jc w:val="center"/>
              <w:rPr>
                <w:color w:val="000000"/>
                <w:sz w:val="28"/>
                <w:szCs w:val="28"/>
              </w:rPr>
            </w:pPr>
            <w:r w:rsidRPr="003B0650">
              <w:rPr>
                <w:color w:val="000000"/>
                <w:sz w:val="28"/>
                <w:szCs w:val="28"/>
              </w:rPr>
              <w:t>-5312</w:t>
            </w:r>
          </w:p>
        </w:tc>
        <w:tc>
          <w:tcPr>
            <w:tcW w:w="1418" w:type="dxa"/>
            <w:vAlign w:val="center"/>
          </w:tcPr>
          <w:p w:rsidR="003B0650" w:rsidRPr="003B0650" w:rsidRDefault="003B0650" w:rsidP="002200E9">
            <w:pPr>
              <w:widowControl w:val="0"/>
              <w:jc w:val="center"/>
              <w:rPr>
                <w:color w:val="000000"/>
                <w:sz w:val="28"/>
                <w:szCs w:val="28"/>
              </w:rPr>
            </w:pPr>
            <w:r w:rsidRPr="003B0650">
              <w:rPr>
                <w:color w:val="000000"/>
                <w:sz w:val="28"/>
                <w:szCs w:val="28"/>
              </w:rPr>
              <w:t>-4448</w:t>
            </w:r>
          </w:p>
        </w:tc>
        <w:tc>
          <w:tcPr>
            <w:tcW w:w="1417" w:type="dxa"/>
            <w:vAlign w:val="center"/>
          </w:tcPr>
          <w:p w:rsidR="003B0650" w:rsidRPr="003B0650" w:rsidRDefault="003B0650" w:rsidP="002200E9">
            <w:pPr>
              <w:widowControl w:val="0"/>
              <w:jc w:val="center"/>
              <w:rPr>
                <w:color w:val="000000"/>
                <w:sz w:val="28"/>
                <w:szCs w:val="28"/>
              </w:rPr>
            </w:pPr>
            <w:r w:rsidRPr="003B0650">
              <w:rPr>
                <w:color w:val="000000"/>
                <w:sz w:val="28"/>
                <w:szCs w:val="28"/>
              </w:rPr>
              <w:t>-4744</w:t>
            </w:r>
          </w:p>
        </w:tc>
      </w:tr>
      <w:tr w:rsidR="003B0650" w:rsidRPr="00155725" w:rsidTr="003B0650">
        <w:tc>
          <w:tcPr>
            <w:tcW w:w="2802" w:type="dxa"/>
          </w:tcPr>
          <w:p w:rsidR="003B0650" w:rsidRPr="003B0650" w:rsidRDefault="003B0650" w:rsidP="002200E9">
            <w:pPr>
              <w:widowControl w:val="0"/>
              <w:rPr>
                <w:sz w:val="28"/>
                <w:szCs w:val="28"/>
              </w:rPr>
            </w:pPr>
            <w:r w:rsidRPr="003B0650">
              <w:rPr>
                <w:sz w:val="28"/>
                <w:szCs w:val="28"/>
              </w:rPr>
              <w:t>Харківська</w:t>
            </w:r>
          </w:p>
        </w:tc>
        <w:tc>
          <w:tcPr>
            <w:tcW w:w="1408" w:type="dxa"/>
            <w:vAlign w:val="center"/>
          </w:tcPr>
          <w:p w:rsidR="003B0650" w:rsidRPr="003B0650" w:rsidRDefault="003B0650" w:rsidP="002200E9">
            <w:pPr>
              <w:widowControl w:val="0"/>
              <w:jc w:val="center"/>
              <w:rPr>
                <w:color w:val="000000"/>
                <w:sz w:val="28"/>
                <w:szCs w:val="28"/>
              </w:rPr>
            </w:pPr>
            <w:r w:rsidRPr="003B0650">
              <w:rPr>
                <w:color w:val="000000"/>
                <w:sz w:val="28"/>
                <w:szCs w:val="28"/>
              </w:rPr>
              <w:t>-16871</w:t>
            </w:r>
          </w:p>
        </w:tc>
        <w:tc>
          <w:tcPr>
            <w:tcW w:w="1568" w:type="dxa"/>
            <w:vAlign w:val="center"/>
          </w:tcPr>
          <w:p w:rsidR="003B0650" w:rsidRPr="003B0650" w:rsidRDefault="003B0650" w:rsidP="002200E9">
            <w:pPr>
              <w:widowControl w:val="0"/>
              <w:jc w:val="center"/>
              <w:rPr>
                <w:color w:val="000000"/>
                <w:sz w:val="28"/>
                <w:szCs w:val="28"/>
              </w:rPr>
            </w:pPr>
            <w:r w:rsidRPr="003B0650">
              <w:rPr>
                <w:color w:val="000000"/>
                <w:sz w:val="28"/>
                <w:szCs w:val="28"/>
              </w:rPr>
              <w:t>-16243</w:t>
            </w:r>
          </w:p>
        </w:tc>
        <w:tc>
          <w:tcPr>
            <w:tcW w:w="1701" w:type="dxa"/>
            <w:vAlign w:val="center"/>
          </w:tcPr>
          <w:p w:rsidR="003B0650" w:rsidRPr="003B0650" w:rsidRDefault="003B0650" w:rsidP="002200E9">
            <w:pPr>
              <w:widowControl w:val="0"/>
              <w:jc w:val="center"/>
              <w:rPr>
                <w:color w:val="000000"/>
                <w:sz w:val="28"/>
                <w:szCs w:val="28"/>
              </w:rPr>
            </w:pPr>
            <w:r w:rsidRPr="003B0650">
              <w:rPr>
                <w:color w:val="000000"/>
                <w:sz w:val="28"/>
                <w:szCs w:val="28"/>
              </w:rPr>
              <w:t>-13502</w:t>
            </w:r>
          </w:p>
        </w:tc>
        <w:tc>
          <w:tcPr>
            <w:tcW w:w="1418" w:type="dxa"/>
            <w:vAlign w:val="center"/>
          </w:tcPr>
          <w:p w:rsidR="003B0650" w:rsidRPr="003B0650" w:rsidRDefault="003B0650" w:rsidP="002200E9">
            <w:pPr>
              <w:widowControl w:val="0"/>
              <w:jc w:val="center"/>
              <w:rPr>
                <w:color w:val="000000"/>
                <w:sz w:val="28"/>
                <w:szCs w:val="28"/>
              </w:rPr>
            </w:pPr>
            <w:r w:rsidRPr="003B0650">
              <w:rPr>
                <w:color w:val="000000"/>
                <w:sz w:val="28"/>
                <w:szCs w:val="28"/>
              </w:rPr>
              <w:t>-13318</w:t>
            </w:r>
          </w:p>
        </w:tc>
        <w:tc>
          <w:tcPr>
            <w:tcW w:w="1417" w:type="dxa"/>
            <w:vAlign w:val="center"/>
          </w:tcPr>
          <w:p w:rsidR="003B0650" w:rsidRPr="003B0650" w:rsidRDefault="003B0650" w:rsidP="002200E9">
            <w:pPr>
              <w:widowControl w:val="0"/>
              <w:jc w:val="center"/>
              <w:rPr>
                <w:color w:val="000000"/>
                <w:sz w:val="28"/>
                <w:szCs w:val="28"/>
              </w:rPr>
            </w:pPr>
            <w:r w:rsidRPr="003B0650">
              <w:rPr>
                <w:color w:val="000000"/>
                <w:sz w:val="28"/>
                <w:szCs w:val="28"/>
              </w:rPr>
              <w:t>-14020</w:t>
            </w:r>
          </w:p>
        </w:tc>
      </w:tr>
      <w:tr w:rsidR="003B0650" w:rsidRPr="00155725" w:rsidTr="003B0650">
        <w:tc>
          <w:tcPr>
            <w:tcW w:w="2802" w:type="dxa"/>
          </w:tcPr>
          <w:p w:rsidR="003B0650" w:rsidRPr="003B0650" w:rsidRDefault="003B0650" w:rsidP="002200E9">
            <w:pPr>
              <w:widowControl w:val="0"/>
              <w:rPr>
                <w:sz w:val="28"/>
                <w:szCs w:val="28"/>
              </w:rPr>
            </w:pPr>
            <w:r w:rsidRPr="003B0650">
              <w:rPr>
                <w:sz w:val="28"/>
                <w:szCs w:val="28"/>
              </w:rPr>
              <w:t>Херсонська</w:t>
            </w:r>
          </w:p>
        </w:tc>
        <w:tc>
          <w:tcPr>
            <w:tcW w:w="1408" w:type="dxa"/>
            <w:vAlign w:val="center"/>
          </w:tcPr>
          <w:p w:rsidR="003B0650" w:rsidRPr="003B0650" w:rsidRDefault="003B0650" w:rsidP="002200E9">
            <w:pPr>
              <w:widowControl w:val="0"/>
              <w:jc w:val="center"/>
              <w:rPr>
                <w:color w:val="000000"/>
                <w:sz w:val="28"/>
                <w:szCs w:val="28"/>
              </w:rPr>
            </w:pPr>
            <w:r w:rsidRPr="003B0650">
              <w:rPr>
                <w:color w:val="000000"/>
                <w:sz w:val="28"/>
                <w:szCs w:val="28"/>
              </w:rPr>
              <w:t>-9389</w:t>
            </w:r>
          </w:p>
        </w:tc>
        <w:tc>
          <w:tcPr>
            <w:tcW w:w="1568" w:type="dxa"/>
            <w:vAlign w:val="center"/>
          </w:tcPr>
          <w:p w:rsidR="003B0650" w:rsidRPr="003B0650" w:rsidRDefault="003B0650" w:rsidP="002200E9">
            <w:pPr>
              <w:widowControl w:val="0"/>
              <w:jc w:val="center"/>
              <w:rPr>
                <w:color w:val="000000"/>
                <w:sz w:val="28"/>
                <w:szCs w:val="28"/>
              </w:rPr>
            </w:pPr>
            <w:r w:rsidRPr="003B0650">
              <w:rPr>
                <w:color w:val="000000"/>
                <w:sz w:val="28"/>
                <w:szCs w:val="28"/>
              </w:rPr>
              <w:t>-9573</w:t>
            </w:r>
          </w:p>
        </w:tc>
        <w:tc>
          <w:tcPr>
            <w:tcW w:w="1701" w:type="dxa"/>
            <w:vAlign w:val="center"/>
          </w:tcPr>
          <w:p w:rsidR="003B0650" w:rsidRPr="003B0650" w:rsidRDefault="003B0650" w:rsidP="002200E9">
            <w:pPr>
              <w:widowControl w:val="0"/>
              <w:jc w:val="center"/>
              <w:rPr>
                <w:color w:val="000000"/>
                <w:sz w:val="28"/>
                <w:szCs w:val="28"/>
              </w:rPr>
            </w:pPr>
            <w:r w:rsidRPr="003B0650">
              <w:rPr>
                <w:color w:val="000000"/>
                <w:sz w:val="28"/>
                <w:szCs w:val="28"/>
              </w:rPr>
              <w:t>-8343</w:t>
            </w:r>
          </w:p>
        </w:tc>
        <w:tc>
          <w:tcPr>
            <w:tcW w:w="1418" w:type="dxa"/>
            <w:vAlign w:val="center"/>
          </w:tcPr>
          <w:p w:rsidR="003B0650" w:rsidRPr="003B0650" w:rsidRDefault="003B0650" w:rsidP="002200E9">
            <w:pPr>
              <w:widowControl w:val="0"/>
              <w:jc w:val="center"/>
              <w:rPr>
                <w:color w:val="000000"/>
                <w:sz w:val="28"/>
                <w:szCs w:val="28"/>
              </w:rPr>
            </w:pPr>
            <w:r w:rsidRPr="003B0650">
              <w:rPr>
                <w:color w:val="000000"/>
                <w:sz w:val="28"/>
                <w:szCs w:val="28"/>
              </w:rPr>
              <w:t>-5760</w:t>
            </w:r>
          </w:p>
        </w:tc>
        <w:tc>
          <w:tcPr>
            <w:tcW w:w="1417" w:type="dxa"/>
            <w:vAlign w:val="center"/>
          </w:tcPr>
          <w:p w:rsidR="003B0650" w:rsidRPr="003B0650" w:rsidRDefault="003B0650" w:rsidP="002200E9">
            <w:pPr>
              <w:widowControl w:val="0"/>
              <w:jc w:val="center"/>
              <w:rPr>
                <w:color w:val="000000"/>
                <w:sz w:val="28"/>
                <w:szCs w:val="28"/>
              </w:rPr>
            </w:pPr>
            <w:r w:rsidRPr="003B0650">
              <w:rPr>
                <w:color w:val="000000"/>
                <w:sz w:val="28"/>
                <w:szCs w:val="28"/>
              </w:rPr>
              <w:t>-5144</w:t>
            </w:r>
          </w:p>
        </w:tc>
      </w:tr>
      <w:tr w:rsidR="003B0650" w:rsidRPr="00155725" w:rsidTr="003B0650">
        <w:tc>
          <w:tcPr>
            <w:tcW w:w="2802" w:type="dxa"/>
          </w:tcPr>
          <w:p w:rsidR="003B0650" w:rsidRPr="003B0650" w:rsidRDefault="003B0650" w:rsidP="002200E9">
            <w:pPr>
              <w:widowControl w:val="0"/>
              <w:rPr>
                <w:sz w:val="28"/>
                <w:szCs w:val="28"/>
              </w:rPr>
            </w:pPr>
            <w:r w:rsidRPr="003B0650">
              <w:rPr>
                <w:sz w:val="28"/>
                <w:szCs w:val="28"/>
              </w:rPr>
              <w:t>Хмельницька</w:t>
            </w:r>
          </w:p>
        </w:tc>
        <w:tc>
          <w:tcPr>
            <w:tcW w:w="1408" w:type="dxa"/>
            <w:vAlign w:val="center"/>
          </w:tcPr>
          <w:p w:rsidR="003B0650" w:rsidRPr="003B0650" w:rsidRDefault="003B0650" w:rsidP="002200E9">
            <w:pPr>
              <w:widowControl w:val="0"/>
              <w:jc w:val="center"/>
              <w:rPr>
                <w:color w:val="000000"/>
                <w:sz w:val="28"/>
                <w:szCs w:val="28"/>
              </w:rPr>
            </w:pPr>
            <w:r w:rsidRPr="003B0650">
              <w:rPr>
                <w:color w:val="000000"/>
                <w:sz w:val="28"/>
                <w:szCs w:val="28"/>
              </w:rPr>
              <w:t>-12092</w:t>
            </w:r>
          </w:p>
        </w:tc>
        <w:tc>
          <w:tcPr>
            <w:tcW w:w="1568" w:type="dxa"/>
            <w:vAlign w:val="center"/>
          </w:tcPr>
          <w:p w:rsidR="003B0650" w:rsidRPr="003B0650" w:rsidRDefault="003B0650" w:rsidP="002200E9">
            <w:pPr>
              <w:widowControl w:val="0"/>
              <w:jc w:val="center"/>
              <w:rPr>
                <w:color w:val="000000"/>
                <w:sz w:val="28"/>
                <w:szCs w:val="28"/>
              </w:rPr>
            </w:pPr>
            <w:r w:rsidRPr="003B0650">
              <w:rPr>
                <w:color w:val="000000"/>
                <w:sz w:val="28"/>
                <w:szCs w:val="28"/>
              </w:rPr>
              <w:t>-11068</w:t>
            </w:r>
          </w:p>
        </w:tc>
        <w:tc>
          <w:tcPr>
            <w:tcW w:w="1701" w:type="dxa"/>
            <w:vAlign w:val="center"/>
          </w:tcPr>
          <w:p w:rsidR="003B0650" w:rsidRPr="003B0650" w:rsidRDefault="003B0650" w:rsidP="002200E9">
            <w:pPr>
              <w:widowControl w:val="0"/>
              <w:jc w:val="center"/>
              <w:rPr>
                <w:color w:val="000000"/>
                <w:sz w:val="28"/>
                <w:szCs w:val="28"/>
              </w:rPr>
            </w:pPr>
            <w:r w:rsidRPr="003B0650">
              <w:rPr>
                <w:color w:val="000000"/>
                <w:sz w:val="28"/>
                <w:szCs w:val="28"/>
              </w:rPr>
              <w:t>-8921</w:t>
            </w:r>
          </w:p>
        </w:tc>
        <w:tc>
          <w:tcPr>
            <w:tcW w:w="1418" w:type="dxa"/>
            <w:vAlign w:val="center"/>
          </w:tcPr>
          <w:p w:rsidR="003B0650" w:rsidRPr="003B0650" w:rsidRDefault="003B0650" w:rsidP="002200E9">
            <w:pPr>
              <w:widowControl w:val="0"/>
              <w:jc w:val="center"/>
              <w:rPr>
                <w:color w:val="000000"/>
                <w:sz w:val="28"/>
                <w:szCs w:val="28"/>
              </w:rPr>
            </w:pPr>
            <w:r w:rsidRPr="003B0650">
              <w:rPr>
                <w:color w:val="000000"/>
                <w:sz w:val="28"/>
                <w:szCs w:val="28"/>
              </w:rPr>
              <w:t>-7376</w:t>
            </w:r>
          </w:p>
        </w:tc>
        <w:tc>
          <w:tcPr>
            <w:tcW w:w="1417" w:type="dxa"/>
            <w:vAlign w:val="center"/>
          </w:tcPr>
          <w:p w:rsidR="003B0650" w:rsidRPr="003B0650" w:rsidRDefault="003B0650" w:rsidP="002200E9">
            <w:pPr>
              <w:widowControl w:val="0"/>
              <w:jc w:val="center"/>
              <w:rPr>
                <w:color w:val="000000"/>
                <w:sz w:val="28"/>
                <w:szCs w:val="28"/>
              </w:rPr>
            </w:pPr>
            <w:r w:rsidRPr="003B0650">
              <w:rPr>
                <w:color w:val="000000"/>
                <w:sz w:val="28"/>
                <w:szCs w:val="28"/>
              </w:rPr>
              <w:t>-7028</w:t>
            </w:r>
          </w:p>
        </w:tc>
      </w:tr>
    </w:tbl>
    <w:p w:rsidR="00D11823" w:rsidRPr="00155725" w:rsidRDefault="00D11823" w:rsidP="00FE35FF">
      <w:pPr>
        <w:widowControl w:val="0"/>
        <w:jc w:val="right"/>
        <w:rPr>
          <w:sz w:val="32"/>
          <w:szCs w:val="32"/>
        </w:rPr>
      </w:pPr>
      <w:r w:rsidRPr="00155725">
        <w:rPr>
          <w:sz w:val="32"/>
          <w:szCs w:val="32"/>
        </w:rPr>
        <w:lastRenderedPageBreak/>
        <w:t>Продовж. табл.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559"/>
        <w:gridCol w:w="1701"/>
        <w:gridCol w:w="1418"/>
        <w:gridCol w:w="1417"/>
      </w:tblGrid>
      <w:tr w:rsidR="00D11823" w:rsidRPr="00155725" w:rsidTr="003B0650">
        <w:tc>
          <w:tcPr>
            <w:tcW w:w="2660" w:type="dxa"/>
          </w:tcPr>
          <w:p w:rsidR="00D11823" w:rsidRPr="003B0650" w:rsidRDefault="00D11823" w:rsidP="00FE35FF">
            <w:pPr>
              <w:widowControl w:val="0"/>
              <w:jc w:val="center"/>
              <w:rPr>
                <w:sz w:val="28"/>
                <w:szCs w:val="28"/>
              </w:rPr>
            </w:pPr>
            <w:r w:rsidRPr="003B0650">
              <w:rPr>
                <w:sz w:val="28"/>
                <w:szCs w:val="28"/>
              </w:rPr>
              <w:t>1</w:t>
            </w:r>
          </w:p>
        </w:tc>
        <w:tc>
          <w:tcPr>
            <w:tcW w:w="1559" w:type="dxa"/>
            <w:vAlign w:val="center"/>
          </w:tcPr>
          <w:p w:rsidR="00D11823" w:rsidRPr="003B0650" w:rsidRDefault="00D11823" w:rsidP="00FE35FF">
            <w:pPr>
              <w:widowControl w:val="0"/>
              <w:jc w:val="center"/>
              <w:rPr>
                <w:color w:val="000000"/>
                <w:sz w:val="28"/>
                <w:szCs w:val="28"/>
              </w:rPr>
            </w:pPr>
            <w:r w:rsidRPr="003B0650">
              <w:rPr>
                <w:color w:val="000000"/>
                <w:sz w:val="28"/>
                <w:szCs w:val="28"/>
              </w:rPr>
              <w:t>2</w:t>
            </w:r>
          </w:p>
        </w:tc>
        <w:tc>
          <w:tcPr>
            <w:tcW w:w="1559" w:type="dxa"/>
            <w:vAlign w:val="center"/>
          </w:tcPr>
          <w:p w:rsidR="00D11823" w:rsidRPr="003B0650" w:rsidRDefault="00D11823" w:rsidP="00FE35FF">
            <w:pPr>
              <w:widowControl w:val="0"/>
              <w:jc w:val="center"/>
              <w:rPr>
                <w:color w:val="000000"/>
                <w:sz w:val="28"/>
                <w:szCs w:val="28"/>
              </w:rPr>
            </w:pPr>
            <w:r w:rsidRPr="003B0650">
              <w:rPr>
                <w:color w:val="000000"/>
                <w:sz w:val="28"/>
                <w:szCs w:val="28"/>
              </w:rPr>
              <w:t>3</w:t>
            </w:r>
          </w:p>
        </w:tc>
        <w:tc>
          <w:tcPr>
            <w:tcW w:w="1701" w:type="dxa"/>
            <w:vAlign w:val="center"/>
          </w:tcPr>
          <w:p w:rsidR="00D11823" w:rsidRPr="003B0650" w:rsidRDefault="00D11823" w:rsidP="00FE35FF">
            <w:pPr>
              <w:widowControl w:val="0"/>
              <w:jc w:val="center"/>
              <w:rPr>
                <w:color w:val="000000"/>
                <w:sz w:val="28"/>
                <w:szCs w:val="28"/>
              </w:rPr>
            </w:pPr>
            <w:r w:rsidRPr="003B0650">
              <w:rPr>
                <w:color w:val="000000"/>
                <w:sz w:val="28"/>
                <w:szCs w:val="28"/>
              </w:rPr>
              <w:t>4</w:t>
            </w:r>
          </w:p>
        </w:tc>
        <w:tc>
          <w:tcPr>
            <w:tcW w:w="1418" w:type="dxa"/>
            <w:vAlign w:val="center"/>
          </w:tcPr>
          <w:p w:rsidR="00D11823" w:rsidRPr="003B0650" w:rsidRDefault="00D11823" w:rsidP="00FE35FF">
            <w:pPr>
              <w:widowControl w:val="0"/>
              <w:jc w:val="center"/>
              <w:rPr>
                <w:color w:val="000000"/>
                <w:sz w:val="28"/>
                <w:szCs w:val="28"/>
              </w:rPr>
            </w:pPr>
            <w:r w:rsidRPr="003B0650">
              <w:rPr>
                <w:color w:val="000000"/>
                <w:sz w:val="28"/>
                <w:szCs w:val="28"/>
              </w:rPr>
              <w:t>5</w:t>
            </w:r>
          </w:p>
        </w:tc>
        <w:tc>
          <w:tcPr>
            <w:tcW w:w="1417" w:type="dxa"/>
            <w:vAlign w:val="center"/>
          </w:tcPr>
          <w:p w:rsidR="00D11823" w:rsidRPr="003B0650" w:rsidRDefault="00D11823" w:rsidP="00FE35FF">
            <w:pPr>
              <w:widowControl w:val="0"/>
              <w:jc w:val="center"/>
              <w:rPr>
                <w:color w:val="000000"/>
                <w:sz w:val="28"/>
                <w:szCs w:val="28"/>
              </w:rPr>
            </w:pPr>
            <w:r w:rsidRPr="003B0650">
              <w:rPr>
                <w:color w:val="000000"/>
                <w:sz w:val="28"/>
                <w:szCs w:val="28"/>
              </w:rPr>
              <w:t>6</w:t>
            </w:r>
          </w:p>
        </w:tc>
      </w:tr>
      <w:tr w:rsidR="000239FF" w:rsidRPr="00155725" w:rsidTr="003B0650">
        <w:tc>
          <w:tcPr>
            <w:tcW w:w="2660" w:type="dxa"/>
          </w:tcPr>
          <w:p w:rsidR="000239FF" w:rsidRPr="003B0650" w:rsidRDefault="000239FF" w:rsidP="00FE35FF">
            <w:pPr>
              <w:widowControl w:val="0"/>
              <w:rPr>
                <w:sz w:val="28"/>
                <w:szCs w:val="28"/>
              </w:rPr>
            </w:pPr>
            <w:r w:rsidRPr="003B0650">
              <w:rPr>
                <w:sz w:val="28"/>
                <w:szCs w:val="28"/>
              </w:rPr>
              <w:t>Черкаська</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-13403</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-12559</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-11220</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-9007</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-9858</w:t>
            </w:r>
          </w:p>
        </w:tc>
      </w:tr>
      <w:tr w:rsidR="000239FF" w:rsidRPr="00155725" w:rsidTr="003B0650">
        <w:tc>
          <w:tcPr>
            <w:tcW w:w="2660" w:type="dxa"/>
          </w:tcPr>
          <w:p w:rsidR="000239FF" w:rsidRPr="003B0650" w:rsidRDefault="000239FF" w:rsidP="00FE35FF">
            <w:pPr>
              <w:widowControl w:val="0"/>
              <w:rPr>
                <w:sz w:val="28"/>
                <w:szCs w:val="28"/>
              </w:rPr>
            </w:pPr>
            <w:r w:rsidRPr="003B0650">
              <w:rPr>
                <w:sz w:val="28"/>
                <w:szCs w:val="28"/>
              </w:rPr>
              <w:t>Чернівецька</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-1897</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-1757</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-427</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285</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-129</w:t>
            </w:r>
          </w:p>
        </w:tc>
      </w:tr>
      <w:tr w:rsidR="000239FF" w:rsidRPr="00155725" w:rsidTr="003B0650">
        <w:tc>
          <w:tcPr>
            <w:tcW w:w="2660" w:type="dxa"/>
          </w:tcPr>
          <w:p w:rsidR="000239FF" w:rsidRPr="003B0650" w:rsidRDefault="000239FF" w:rsidP="00FE35FF">
            <w:pPr>
              <w:widowControl w:val="0"/>
              <w:rPr>
                <w:sz w:val="28"/>
                <w:szCs w:val="28"/>
              </w:rPr>
            </w:pPr>
            <w:r w:rsidRPr="003B0650">
              <w:rPr>
                <w:sz w:val="28"/>
                <w:szCs w:val="28"/>
              </w:rPr>
              <w:t>Чернігівська</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-16456</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-16033</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-14543</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-11598</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-11553</w:t>
            </w:r>
          </w:p>
        </w:tc>
      </w:tr>
      <w:tr w:rsidR="000239FF" w:rsidRPr="00155725" w:rsidTr="003B0650">
        <w:tc>
          <w:tcPr>
            <w:tcW w:w="2660" w:type="dxa"/>
          </w:tcPr>
          <w:p w:rsidR="000239FF" w:rsidRPr="003B0650" w:rsidRDefault="000239FF" w:rsidP="00FE35FF">
            <w:pPr>
              <w:widowControl w:val="0"/>
              <w:rPr>
                <w:sz w:val="28"/>
                <w:szCs w:val="28"/>
              </w:rPr>
            </w:pPr>
            <w:r w:rsidRPr="003B0650">
              <w:rPr>
                <w:sz w:val="28"/>
                <w:szCs w:val="28"/>
              </w:rPr>
              <w:t>м. Київ</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24881</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22134</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25298</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19596</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14057</w:t>
            </w:r>
          </w:p>
        </w:tc>
      </w:tr>
      <w:tr w:rsidR="000239FF" w:rsidRPr="00155725" w:rsidTr="003B0650">
        <w:tc>
          <w:tcPr>
            <w:tcW w:w="2660" w:type="dxa"/>
          </w:tcPr>
          <w:p w:rsidR="000239FF" w:rsidRPr="003B0650" w:rsidRDefault="000239FF" w:rsidP="00FE35FF">
            <w:pPr>
              <w:widowControl w:val="0"/>
              <w:rPr>
                <w:sz w:val="28"/>
                <w:szCs w:val="28"/>
              </w:rPr>
            </w:pPr>
            <w:r w:rsidRPr="003B0650">
              <w:rPr>
                <w:sz w:val="28"/>
                <w:szCs w:val="28"/>
              </w:rPr>
              <w:t>м. Севастополь</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196</w:t>
            </w:r>
          </w:p>
        </w:tc>
        <w:tc>
          <w:tcPr>
            <w:tcW w:w="1559" w:type="dxa"/>
            <w:vAlign w:val="center"/>
          </w:tcPr>
          <w:p w:rsidR="000239FF" w:rsidRPr="003B0650" w:rsidRDefault="000239FF" w:rsidP="00FE35FF">
            <w:pPr>
              <w:widowControl w:val="0"/>
              <w:jc w:val="center"/>
              <w:rPr>
                <w:color w:val="000000"/>
                <w:sz w:val="28"/>
                <w:szCs w:val="28"/>
              </w:rPr>
            </w:pPr>
            <w:r w:rsidRPr="003B0650">
              <w:rPr>
                <w:color w:val="000000"/>
                <w:sz w:val="28"/>
                <w:szCs w:val="28"/>
              </w:rPr>
              <w:t>227</w:t>
            </w:r>
          </w:p>
        </w:tc>
        <w:tc>
          <w:tcPr>
            <w:tcW w:w="1701" w:type="dxa"/>
            <w:vAlign w:val="center"/>
          </w:tcPr>
          <w:p w:rsidR="000239FF" w:rsidRPr="003B0650" w:rsidRDefault="000239FF" w:rsidP="00FE35FF">
            <w:pPr>
              <w:widowControl w:val="0"/>
              <w:jc w:val="center"/>
              <w:rPr>
                <w:color w:val="000000"/>
                <w:sz w:val="28"/>
                <w:szCs w:val="28"/>
              </w:rPr>
            </w:pPr>
            <w:r w:rsidRPr="003B0650">
              <w:rPr>
                <w:color w:val="000000"/>
                <w:sz w:val="28"/>
                <w:szCs w:val="28"/>
              </w:rPr>
              <w:t>629</w:t>
            </w:r>
          </w:p>
        </w:tc>
        <w:tc>
          <w:tcPr>
            <w:tcW w:w="1418" w:type="dxa"/>
            <w:vAlign w:val="center"/>
          </w:tcPr>
          <w:p w:rsidR="000239FF" w:rsidRPr="003B0650" w:rsidRDefault="000239FF" w:rsidP="00FE35FF">
            <w:pPr>
              <w:widowControl w:val="0"/>
              <w:jc w:val="center"/>
              <w:rPr>
                <w:color w:val="000000"/>
                <w:sz w:val="28"/>
                <w:szCs w:val="28"/>
              </w:rPr>
            </w:pPr>
            <w:r w:rsidRPr="003B0650">
              <w:rPr>
                <w:color w:val="000000"/>
                <w:sz w:val="28"/>
                <w:szCs w:val="28"/>
              </w:rPr>
              <w:t>331</w:t>
            </w:r>
          </w:p>
        </w:tc>
        <w:tc>
          <w:tcPr>
            <w:tcW w:w="1417" w:type="dxa"/>
            <w:vAlign w:val="center"/>
          </w:tcPr>
          <w:p w:rsidR="000239FF" w:rsidRPr="003B0650" w:rsidRDefault="000239FF" w:rsidP="00FE35FF">
            <w:pPr>
              <w:widowControl w:val="0"/>
              <w:jc w:val="center"/>
              <w:rPr>
                <w:color w:val="000000"/>
                <w:sz w:val="28"/>
                <w:szCs w:val="28"/>
              </w:rPr>
            </w:pPr>
            <w:r w:rsidRPr="003B0650">
              <w:rPr>
                <w:color w:val="000000"/>
                <w:sz w:val="28"/>
                <w:szCs w:val="28"/>
              </w:rPr>
              <w:t>389</w:t>
            </w:r>
          </w:p>
        </w:tc>
      </w:tr>
    </w:tbl>
    <w:p w:rsidR="000239FF" w:rsidRPr="003B0650" w:rsidRDefault="000239FF" w:rsidP="00FE35FF">
      <w:pPr>
        <w:widowControl w:val="0"/>
        <w:ind w:firstLine="567"/>
        <w:rPr>
          <w:lang w:eastAsia="en-US"/>
        </w:rPr>
      </w:pPr>
      <w:r w:rsidRPr="003B0650">
        <w:rPr>
          <w:lang w:eastAsia="en-US"/>
        </w:rPr>
        <w:t>Примітк</w:t>
      </w:r>
      <w:r w:rsidR="00D11823" w:rsidRPr="003B0650">
        <w:rPr>
          <w:lang w:eastAsia="en-US"/>
        </w:rPr>
        <w:t>а. *</w:t>
      </w:r>
      <w:r w:rsidR="00424228" w:rsidRPr="003B0650">
        <w:rPr>
          <w:lang w:eastAsia="en-US"/>
        </w:rPr>
        <w:t>Розрахо</w:t>
      </w:r>
      <w:r w:rsidR="00D11823" w:rsidRPr="003B0650">
        <w:rPr>
          <w:lang w:eastAsia="en-US"/>
        </w:rPr>
        <w:t>вано на основі джерел</w:t>
      </w:r>
      <w:r w:rsidRPr="003B0650">
        <w:rPr>
          <w:lang w:eastAsia="en-US"/>
        </w:rPr>
        <w:t xml:space="preserve"> [64-68] </w:t>
      </w:r>
    </w:p>
    <w:p w:rsidR="000239FF" w:rsidRPr="00155725" w:rsidRDefault="000239FF" w:rsidP="00FE35FF">
      <w:pPr>
        <w:widowControl w:val="0"/>
        <w:ind w:firstLine="567"/>
        <w:jc w:val="both"/>
        <w:rPr>
          <w:noProof/>
          <w:sz w:val="32"/>
          <w:szCs w:val="32"/>
        </w:rPr>
      </w:pPr>
    </w:p>
    <w:p w:rsidR="000239FF" w:rsidRPr="00155725" w:rsidRDefault="000239FF" w:rsidP="00FE35FF">
      <w:pPr>
        <w:widowControl w:val="0"/>
        <w:ind w:firstLine="567"/>
        <w:jc w:val="both"/>
        <w:rPr>
          <w:noProof/>
          <w:sz w:val="32"/>
          <w:szCs w:val="32"/>
        </w:rPr>
      </w:pPr>
      <w:r w:rsidRPr="00155725">
        <w:rPr>
          <w:noProof/>
          <w:sz w:val="32"/>
          <w:szCs w:val="32"/>
        </w:rPr>
        <w:t>Отже, оцінивши демографічний стан в Україні, можемо констатувати наявність демографічної кризи, адже не забезпечується навіть просте відтворення населення, при чому така ситуація характерна для більшості регіонів. Як видно з таблиці, динаміка чисельності населення має негативний характер у всіх регіонах, лише у Волинській, Закарпатській та Рівненській областях та містах Київ і Севастополь, спостерігається позитивний приріст населення. Найгірша ситуація виявлена у Дніпропетровській, Донецькій та Луганській областях, де населення скорочується величезними темпами, і ця динаміка залишається стабільною.</w:t>
      </w:r>
    </w:p>
    <w:p w:rsidR="000239FF" w:rsidRPr="00155725" w:rsidRDefault="000239FF" w:rsidP="00FE35FF">
      <w:pPr>
        <w:widowControl w:val="0"/>
        <w:ind w:firstLine="567"/>
        <w:jc w:val="both"/>
        <w:rPr>
          <w:noProof/>
          <w:sz w:val="32"/>
          <w:szCs w:val="32"/>
        </w:rPr>
      </w:pPr>
      <w:r w:rsidRPr="00155725">
        <w:rPr>
          <w:noProof/>
          <w:sz w:val="32"/>
          <w:szCs w:val="32"/>
        </w:rPr>
        <w:t>Врахувавши дані аналізу відтворення населення та  попередньо проведену оцінку рівня соціо-еколого-економічної безпеки населення у регіонах України, проведемо оцінку ступеня її впливу на демографічні процеси.</w:t>
      </w:r>
    </w:p>
    <w:p w:rsidR="000239FF" w:rsidRPr="00155725" w:rsidRDefault="000239FF" w:rsidP="00FE35FF">
      <w:pPr>
        <w:widowControl w:val="0"/>
        <w:ind w:firstLine="567"/>
        <w:jc w:val="both"/>
        <w:rPr>
          <w:noProof/>
          <w:sz w:val="32"/>
          <w:szCs w:val="32"/>
        </w:rPr>
      </w:pPr>
      <w:r w:rsidRPr="00155725">
        <w:rPr>
          <w:noProof/>
          <w:sz w:val="32"/>
          <w:szCs w:val="32"/>
        </w:rPr>
        <w:t xml:space="preserve">Здійснивши оцінку рівня соціо-еколого-економічної безпеки населення України, було виявлено регіон-лідер, яким стало м. Київ, регіони, де значення цього показника було нижчим середнього (Тернопільська та Волинська область) та регіони, де соціо-еколого-економічної безпека населення мала низький рівень, зокрема Донецька область та  АР Крим. Тому оцінку впливу соціо-еколого-економічної безпеки на відтворення населення проводитимемо саме у вище зазначених регіонах. Також варто </w:t>
      </w:r>
      <w:r w:rsidR="00424228" w:rsidRPr="00155725">
        <w:rPr>
          <w:noProof/>
          <w:sz w:val="32"/>
          <w:szCs w:val="32"/>
        </w:rPr>
        <w:t>відміт</w:t>
      </w:r>
      <w:r w:rsidRPr="00155725">
        <w:rPr>
          <w:noProof/>
          <w:sz w:val="32"/>
          <w:szCs w:val="32"/>
        </w:rPr>
        <w:t xml:space="preserve">ити, що рівень відтворення населення </w:t>
      </w:r>
      <w:r w:rsidR="00424228" w:rsidRPr="00155725">
        <w:rPr>
          <w:noProof/>
          <w:sz w:val="32"/>
          <w:szCs w:val="32"/>
        </w:rPr>
        <w:t>мав тенденцію до зростання</w:t>
      </w:r>
      <w:r w:rsidRPr="00155725">
        <w:rPr>
          <w:noProof/>
          <w:sz w:val="32"/>
          <w:szCs w:val="32"/>
        </w:rPr>
        <w:t xml:space="preserve"> у всіх регіонах, крім Донецької області.</w:t>
      </w:r>
    </w:p>
    <w:p w:rsidR="000239FF" w:rsidRPr="00155725" w:rsidRDefault="000239FF" w:rsidP="00FE35FF">
      <w:pPr>
        <w:widowControl w:val="0"/>
        <w:shd w:val="clear" w:color="auto" w:fill="FFFFFF"/>
        <w:tabs>
          <w:tab w:val="left" w:pos="-2552"/>
        </w:tabs>
        <w:autoSpaceDE w:val="0"/>
        <w:autoSpaceDN w:val="0"/>
        <w:adjustRightInd w:val="0"/>
        <w:ind w:firstLine="567"/>
        <w:jc w:val="both"/>
        <w:rPr>
          <w:sz w:val="32"/>
          <w:szCs w:val="32"/>
        </w:rPr>
      </w:pPr>
      <w:r w:rsidRPr="00155725">
        <w:rPr>
          <w:sz w:val="32"/>
          <w:szCs w:val="32"/>
        </w:rPr>
        <w:t>При дослідженні причинно-наслідкових зв’язків між показниками доцільно використовувати методологію кореляційно-регресійного аналізу, яка дозволить провести комплексне статистичне дослідження стохастичної залежності між випадковими величинами, при якому у найпростішому випадку досліджують дві вибірки (набори даних), а у загальному – їх багатовимірні комплекси (групи) з метою виявлення істотної залежності однієї змінної від інших.</w:t>
      </w:r>
    </w:p>
    <w:p w:rsidR="00A72356" w:rsidRDefault="00A72356" w:rsidP="00FE35FF">
      <w:pPr>
        <w:widowControl w:val="0"/>
        <w:shd w:val="clear" w:color="auto" w:fill="FFFFFF"/>
        <w:tabs>
          <w:tab w:val="left" w:pos="-2552"/>
        </w:tabs>
        <w:autoSpaceDE w:val="0"/>
        <w:autoSpaceDN w:val="0"/>
        <w:adjustRightInd w:val="0"/>
        <w:ind w:firstLine="567"/>
        <w:jc w:val="both"/>
        <w:rPr>
          <w:sz w:val="32"/>
          <w:szCs w:val="32"/>
        </w:rPr>
      </w:pPr>
    </w:p>
    <w:p w:rsidR="000239FF" w:rsidRPr="00155725" w:rsidRDefault="000239FF" w:rsidP="00FE35FF">
      <w:pPr>
        <w:widowControl w:val="0"/>
        <w:shd w:val="clear" w:color="auto" w:fill="FFFFFF"/>
        <w:tabs>
          <w:tab w:val="left" w:pos="-2552"/>
        </w:tabs>
        <w:autoSpaceDE w:val="0"/>
        <w:autoSpaceDN w:val="0"/>
        <w:adjustRightInd w:val="0"/>
        <w:ind w:firstLine="567"/>
        <w:jc w:val="both"/>
        <w:rPr>
          <w:sz w:val="32"/>
          <w:szCs w:val="32"/>
        </w:rPr>
      </w:pPr>
      <w:r w:rsidRPr="00155725">
        <w:rPr>
          <w:sz w:val="32"/>
          <w:szCs w:val="32"/>
        </w:rPr>
        <w:lastRenderedPageBreak/>
        <w:t xml:space="preserve">Для проведення кореляційно-регресійного аналізу були використані дані про рівень </w:t>
      </w:r>
      <w:proofErr w:type="spellStart"/>
      <w:r w:rsidRPr="00155725">
        <w:rPr>
          <w:sz w:val="32"/>
          <w:szCs w:val="32"/>
        </w:rPr>
        <w:t>соціо-еколого-економічної</w:t>
      </w:r>
      <w:proofErr w:type="spellEnd"/>
      <w:r w:rsidRPr="00155725">
        <w:rPr>
          <w:sz w:val="32"/>
          <w:szCs w:val="32"/>
        </w:rPr>
        <w:t xml:space="preserve"> безпеки населення у вигляді інтегрального індексу та коефіцієнт абсолютного приросту населення у зазначених попередньо областях. Відповідно для аналізу причинно-наслідкових зв’язків застосовується методика багатофакторного аналізу (вплив двох і більше факторів на показник).</w:t>
      </w:r>
    </w:p>
    <w:p w:rsidR="000239FF" w:rsidRPr="00155725" w:rsidRDefault="000239FF" w:rsidP="00FE35FF">
      <w:pPr>
        <w:widowControl w:val="0"/>
        <w:ind w:firstLine="567"/>
        <w:jc w:val="both"/>
        <w:rPr>
          <w:sz w:val="32"/>
          <w:szCs w:val="32"/>
        </w:rPr>
      </w:pPr>
      <w:r w:rsidRPr="00155725">
        <w:rPr>
          <w:sz w:val="32"/>
          <w:szCs w:val="32"/>
        </w:rPr>
        <w:t xml:space="preserve">Для нас важливо визначити, першочергові чинники, які впливають на рівень відтворення населення, тобто чи це чинник економічної (фактор </w:t>
      </w:r>
      <w:r w:rsidRPr="00155725">
        <w:rPr>
          <w:i/>
          <w:sz w:val="32"/>
          <w:szCs w:val="32"/>
        </w:rPr>
        <w:t>Х</w:t>
      </w:r>
      <w:r w:rsidRPr="00155725">
        <w:rPr>
          <w:sz w:val="32"/>
          <w:szCs w:val="32"/>
          <w:vertAlign w:val="subscript"/>
        </w:rPr>
        <w:t>1</w:t>
      </w:r>
      <w:r w:rsidRPr="00155725">
        <w:rPr>
          <w:sz w:val="32"/>
          <w:szCs w:val="32"/>
        </w:rPr>
        <w:t xml:space="preserve">), соціальної (фактор </w:t>
      </w:r>
      <w:r w:rsidRPr="00155725">
        <w:rPr>
          <w:i/>
          <w:sz w:val="32"/>
          <w:szCs w:val="32"/>
        </w:rPr>
        <w:t>X</w:t>
      </w:r>
      <w:r w:rsidRPr="00155725">
        <w:rPr>
          <w:sz w:val="32"/>
          <w:szCs w:val="32"/>
          <w:vertAlign w:val="subscript"/>
        </w:rPr>
        <w:t>2</w:t>
      </w:r>
      <w:r w:rsidRPr="00155725">
        <w:rPr>
          <w:sz w:val="32"/>
          <w:szCs w:val="32"/>
        </w:rPr>
        <w:t xml:space="preserve">) чи екологічної безпеки (фактор </w:t>
      </w:r>
      <w:r w:rsidRPr="00155725">
        <w:rPr>
          <w:i/>
          <w:sz w:val="32"/>
          <w:szCs w:val="32"/>
        </w:rPr>
        <w:t>Х</w:t>
      </w:r>
      <w:r w:rsidRPr="00155725">
        <w:rPr>
          <w:sz w:val="32"/>
          <w:szCs w:val="32"/>
          <w:vertAlign w:val="subscript"/>
        </w:rPr>
        <w:t>3</w:t>
      </w:r>
      <w:r w:rsidRPr="00155725">
        <w:rPr>
          <w:sz w:val="32"/>
          <w:szCs w:val="32"/>
        </w:rPr>
        <w:t xml:space="preserve">). </w:t>
      </w:r>
    </w:p>
    <w:p w:rsidR="000239FF" w:rsidRPr="00155725" w:rsidRDefault="000239FF" w:rsidP="00FE35FF">
      <w:pPr>
        <w:widowControl w:val="0"/>
        <w:ind w:firstLine="567"/>
        <w:rPr>
          <w:sz w:val="32"/>
          <w:szCs w:val="32"/>
        </w:rPr>
      </w:pPr>
      <w:r w:rsidRPr="00155725">
        <w:rPr>
          <w:sz w:val="32"/>
          <w:szCs w:val="32"/>
        </w:rPr>
        <w:t>Вихідні дані для побудови</w:t>
      </w:r>
      <w:r w:rsidR="00D11823" w:rsidRPr="00155725">
        <w:rPr>
          <w:sz w:val="32"/>
          <w:szCs w:val="32"/>
        </w:rPr>
        <w:t xml:space="preserve"> моделей  наведені в таблиці 2.10.</w:t>
      </w:r>
    </w:p>
    <w:p w:rsidR="00A72356" w:rsidRDefault="00A72356" w:rsidP="00FE35FF">
      <w:pPr>
        <w:widowControl w:val="0"/>
        <w:jc w:val="right"/>
        <w:rPr>
          <w:sz w:val="32"/>
          <w:szCs w:val="32"/>
        </w:rPr>
      </w:pPr>
    </w:p>
    <w:p w:rsidR="000239FF" w:rsidRPr="00155725" w:rsidRDefault="000239FF" w:rsidP="00FE35FF">
      <w:pPr>
        <w:widowControl w:val="0"/>
        <w:jc w:val="right"/>
        <w:rPr>
          <w:sz w:val="32"/>
          <w:szCs w:val="32"/>
        </w:rPr>
      </w:pPr>
      <w:r w:rsidRPr="00155725">
        <w:rPr>
          <w:sz w:val="32"/>
          <w:szCs w:val="32"/>
        </w:rPr>
        <w:t>Таблиця 2.10</w:t>
      </w:r>
    </w:p>
    <w:p w:rsidR="000239FF" w:rsidRPr="00155725" w:rsidRDefault="000239FF" w:rsidP="00FE35FF">
      <w:pPr>
        <w:widowControl w:val="0"/>
        <w:ind w:firstLine="709"/>
        <w:jc w:val="center"/>
        <w:rPr>
          <w:sz w:val="32"/>
          <w:szCs w:val="32"/>
          <w:vertAlign w:val="superscript"/>
        </w:rPr>
      </w:pPr>
      <w:r w:rsidRPr="00155725">
        <w:rPr>
          <w:sz w:val="32"/>
          <w:szCs w:val="32"/>
        </w:rPr>
        <w:t>Вихідні дані для побудови регресійної моделі</w:t>
      </w:r>
      <w:r w:rsidRPr="00155725">
        <w:rPr>
          <w:sz w:val="32"/>
          <w:szCs w:val="32"/>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276"/>
        <w:gridCol w:w="992"/>
        <w:gridCol w:w="999"/>
        <w:gridCol w:w="936"/>
        <w:gridCol w:w="894"/>
      </w:tblGrid>
      <w:tr w:rsidR="000239FF" w:rsidRPr="00155725" w:rsidTr="00A72356">
        <w:tc>
          <w:tcPr>
            <w:tcW w:w="5211" w:type="dxa"/>
          </w:tcPr>
          <w:p w:rsidR="000239FF" w:rsidRPr="00A72356" w:rsidRDefault="000239FF" w:rsidP="00424228">
            <w:pPr>
              <w:widowControl w:val="0"/>
              <w:spacing w:line="233" w:lineRule="auto"/>
              <w:jc w:val="center"/>
              <w:rPr>
                <w:sz w:val="28"/>
                <w:szCs w:val="28"/>
              </w:rPr>
            </w:pPr>
            <w:r w:rsidRPr="00A72356">
              <w:rPr>
                <w:sz w:val="28"/>
                <w:szCs w:val="28"/>
              </w:rPr>
              <w:t>Показники</w:t>
            </w:r>
          </w:p>
        </w:tc>
        <w:tc>
          <w:tcPr>
            <w:tcW w:w="1276" w:type="dxa"/>
          </w:tcPr>
          <w:p w:rsidR="000239FF" w:rsidRPr="00A72356" w:rsidRDefault="000239FF" w:rsidP="00424228">
            <w:pPr>
              <w:widowControl w:val="0"/>
              <w:spacing w:line="233" w:lineRule="auto"/>
              <w:jc w:val="center"/>
              <w:rPr>
                <w:sz w:val="28"/>
                <w:szCs w:val="28"/>
              </w:rPr>
            </w:pPr>
            <w:r w:rsidRPr="00A72356">
              <w:rPr>
                <w:sz w:val="28"/>
                <w:szCs w:val="28"/>
              </w:rPr>
              <w:t>2006</w:t>
            </w:r>
          </w:p>
        </w:tc>
        <w:tc>
          <w:tcPr>
            <w:tcW w:w="992" w:type="dxa"/>
          </w:tcPr>
          <w:p w:rsidR="000239FF" w:rsidRPr="00A72356" w:rsidRDefault="000239FF" w:rsidP="00424228">
            <w:pPr>
              <w:widowControl w:val="0"/>
              <w:spacing w:line="233" w:lineRule="auto"/>
              <w:jc w:val="center"/>
              <w:rPr>
                <w:sz w:val="28"/>
                <w:szCs w:val="28"/>
              </w:rPr>
            </w:pPr>
            <w:r w:rsidRPr="00A72356">
              <w:rPr>
                <w:sz w:val="28"/>
                <w:szCs w:val="28"/>
              </w:rPr>
              <w:t>2007</w:t>
            </w:r>
          </w:p>
        </w:tc>
        <w:tc>
          <w:tcPr>
            <w:tcW w:w="999" w:type="dxa"/>
          </w:tcPr>
          <w:p w:rsidR="000239FF" w:rsidRPr="00A72356" w:rsidRDefault="000239FF" w:rsidP="00424228">
            <w:pPr>
              <w:widowControl w:val="0"/>
              <w:spacing w:line="233" w:lineRule="auto"/>
              <w:jc w:val="center"/>
              <w:rPr>
                <w:sz w:val="28"/>
                <w:szCs w:val="28"/>
              </w:rPr>
            </w:pPr>
            <w:r w:rsidRPr="00A72356">
              <w:rPr>
                <w:sz w:val="28"/>
                <w:szCs w:val="28"/>
              </w:rPr>
              <w:t>2008</w:t>
            </w:r>
          </w:p>
        </w:tc>
        <w:tc>
          <w:tcPr>
            <w:tcW w:w="936" w:type="dxa"/>
          </w:tcPr>
          <w:p w:rsidR="000239FF" w:rsidRPr="00A72356" w:rsidRDefault="000239FF" w:rsidP="00424228">
            <w:pPr>
              <w:widowControl w:val="0"/>
              <w:spacing w:line="233" w:lineRule="auto"/>
              <w:jc w:val="center"/>
              <w:rPr>
                <w:sz w:val="28"/>
                <w:szCs w:val="28"/>
              </w:rPr>
            </w:pPr>
            <w:r w:rsidRPr="00A72356">
              <w:rPr>
                <w:sz w:val="28"/>
                <w:szCs w:val="28"/>
              </w:rPr>
              <w:t>2009</w:t>
            </w:r>
          </w:p>
        </w:tc>
        <w:tc>
          <w:tcPr>
            <w:tcW w:w="894" w:type="dxa"/>
          </w:tcPr>
          <w:p w:rsidR="000239FF" w:rsidRPr="00A72356" w:rsidRDefault="000239FF" w:rsidP="00424228">
            <w:pPr>
              <w:widowControl w:val="0"/>
              <w:spacing w:line="233" w:lineRule="auto"/>
              <w:jc w:val="center"/>
              <w:rPr>
                <w:sz w:val="28"/>
                <w:szCs w:val="28"/>
              </w:rPr>
            </w:pPr>
            <w:r w:rsidRPr="00A72356">
              <w:rPr>
                <w:sz w:val="28"/>
                <w:szCs w:val="28"/>
              </w:rPr>
              <w:t>2010</w:t>
            </w:r>
          </w:p>
        </w:tc>
      </w:tr>
      <w:tr w:rsidR="000239FF" w:rsidRPr="00155725" w:rsidTr="00A72356">
        <w:tc>
          <w:tcPr>
            <w:tcW w:w="5211" w:type="dxa"/>
          </w:tcPr>
          <w:p w:rsidR="000239FF" w:rsidRPr="00A72356" w:rsidRDefault="000239FF" w:rsidP="00424228">
            <w:pPr>
              <w:widowControl w:val="0"/>
              <w:spacing w:line="233" w:lineRule="auto"/>
              <w:jc w:val="center"/>
              <w:rPr>
                <w:sz w:val="28"/>
                <w:szCs w:val="28"/>
              </w:rPr>
            </w:pPr>
            <w:r w:rsidRPr="00A72356">
              <w:rPr>
                <w:sz w:val="28"/>
                <w:szCs w:val="28"/>
              </w:rPr>
              <w:t>1</w:t>
            </w:r>
          </w:p>
        </w:tc>
        <w:tc>
          <w:tcPr>
            <w:tcW w:w="1276" w:type="dxa"/>
          </w:tcPr>
          <w:p w:rsidR="000239FF" w:rsidRPr="00A72356" w:rsidRDefault="000239FF" w:rsidP="00424228">
            <w:pPr>
              <w:widowControl w:val="0"/>
              <w:spacing w:line="233" w:lineRule="auto"/>
              <w:jc w:val="center"/>
              <w:rPr>
                <w:sz w:val="28"/>
                <w:szCs w:val="28"/>
              </w:rPr>
            </w:pPr>
            <w:r w:rsidRPr="00A72356">
              <w:rPr>
                <w:sz w:val="28"/>
                <w:szCs w:val="28"/>
              </w:rPr>
              <w:t>2</w:t>
            </w:r>
          </w:p>
        </w:tc>
        <w:tc>
          <w:tcPr>
            <w:tcW w:w="992" w:type="dxa"/>
          </w:tcPr>
          <w:p w:rsidR="000239FF" w:rsidRPr="00A72356" w:rsidRDefault="000239FF" w:rsidP="00424228">
            <w:pPr>
              <w:widowControl w:val="0"/>
              <w:spacing w:line="233" w:lineRule="auto"/>
              <w:jc w:val="center"/>
              <w:rPr>
                <w:sz w:val="28"/>
                <w:szCs w:val="28"/>
              </w:rPr>
            </w:pPr>
            <w:r w:rsidRPr="00A72356">
              <w:rPr>
                <w:sz w:val="28"/>
                <w:szCs w:val="28"/>
              </w:rPr>
              <w:t>3</w:t>
            </w:r>
          </w:p>
        </w:tc>
        <w:tc>
          <w:tcPr>
            <w:tcW w:w="999" w:type="dxa"/>
          </w:tcPr>
          <w:p w:rsidR="000239FF" w:rsidRPr="00A72356" w:rsidRDefault="000239FF" w:rsidP="00424228">
            <w:pPr>
              <w:widowControl w:val="0"/>
              <w:spacing w:line="233" w:lineRule="auto"/>
              <w:jc w:val="center"/>
              <w:rPr>
                <w:sz w:val="28"/>
                <w:szCs w:val="28"/>
              </w:rPr>
            </w:pPr>
            <w:r w:rsidRPr="00A72356">
              <w:rPr>
                <w:sz w:val="28"/>
                <w:szCs w:val="28"/>
              </w:rPr>
              <w:t>4</w:t>
            </w:r>
          </w:p>
        </w:tc>
        <w:tc>
          <w:tcPr>
            <w:tcW w:w="936" w:type="dxa"/>
          </w:tcPr>
          <w:p w:rsidR="000239FF" w:rsidRPr="00A72356" w:rsidRDefault="000239FF" w:rsidP="00424228">
            <w:pPr>
              <w:widowControl w:val="0"/>
              <w:spacing w:line="233" w:lineRule="auto"/>
              <w:jc w:val="center"/>
              <w:rPr>
                <w:sz w:val="28"/>
                <w:szCs w:val="28"/>
              </w:rPr>
            </w:pPr>
            <w:r w:rsidRPr="00A72356">
              <w:rPr>
                <w:sz w:val="28"/>
                <w:szCs w:val="28"/>
              </w:rPr>
              <w:t>5</w:t>
            </w:r>
          </w:p>
        </w:tc>
        <w:tc>
          <w:tcPr>
            <w:tcW w:w="894" w:type="dxa"/>
          </w:tcPr>
          <w:p w:rsidR="000239FF" w:rsidRPr="00A72356" w:rsidRDefault="000239FF" w:rsidP="00424228">
            <w:pPr>
              <w:widowControl w:val="0"/>
              <w:spacing w:line="233" w:lineRule="auto"/>
              <w:jc w:val="center"/>
              <w:rPr>
                <w:sz w:val="28"/>
                <w:szCs w:val="28"/>
              </w:rPr>
            </w:pPr>
            <w:r w:rsidRPr="00A72356">
              <w:rPr>
                <w:sz w:val="28"/>
                <w:szCs w:val="28"/>
              </w:rPr>
              <w:t>6</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АР Крим:</w:t>
            </w:r>
          </w:p>
        </w:tc>
        <w:tc>
          <w:tcPr>
            <w:tcW w:w="1276" w:type="dxa"/>
          </w:tcPr>
          <w:p w:rsidR="000239FF" w:rsidRPr="00A72356" w:rsidRDefault="000239FF" w:rsidP="00424228">
            <w:pPr>
              <w:widowControl w:val="0"/>
              <w:spacing w:line="233" w:lineRule="auto"/>
              <w:jc w:val="center"/>
              <w:rPr>
                <w:sz w:val="28"/>
                <w:szCs w:val="28"/>
              </w:rPr>
            </w:pPr>
          </w:p>
        </w:tc>
        <w:tc>
          <w:tcPr>
            <w:tcW w:w="992" w:type="dxa"/>
          </w:tcPr>
          <w:p w:rsidR="000239FF" w:rsidRPr="00A72356" w:rsidRDefault="000239FF" w:rsidP="00424228">
            <w:pPr>
              <w:widowControl w:val="0"/>
              <w:spacing w:line="233" w:lineRule="auto"/>
              <w:jc w:val="center"/>
              <w:rPr>
                <w:sz w:val="28"/>
                <w:szCs w:val="28"/>
              </w:rPr>
            </w:pPr>
          </w:p>
        </w:tc>
        <w:tc>
          <w:tcPr>
            <w:tcW w:w="999" w:type="dxa"/>
          </w:tcPr>
          <w:p w:rsidR="000239FF" w:rsidRPr="00A72356" w:rsidRDefault="000239FF" w:rsidP="00424228">
            <w:pPr>
              <w:widowControl w:val="0"/>
              <w:spacing w:line="233" w:lineRule="auto"/>
              <w:jc w:val="center"/>
              <w:rPr>
                <w:sz w:val="28"/>
                <w:szCs w:val="28"/>
              </w:rPr>
            </w:pPr>
          </w:p>
        </w:tc>
        <w:tc>
          <w:tcPr>
            <w:tcW w:w="936" w:type="dxa"/>
          </w:tcPr>
          <w:p w:rsidR="000239FF" w:rsidRPr="00A72356" w:rsidRDefault="000239FF" w:rsidP="00424228">
            <w:pPr>
              <w:widowControl w:val="0"/>
              <w:spacing w:line="233" w:lineRule="auto"/>
              <w:jc w:val="center"/>
              <w:rPr>
                <w:sz w:val="28"/>
                <w:szCs w:val="28"/>
              </w:rPr>
            </w:pPr>
          </w:p>
        </w:tc>
        <w:tc>
          <w:tcPr>
            <w:tcW w:w="894" w:type="dxa"/>
          </w:tcPr>
          <w:p w:rsidR="000239FF" w:rsidRPr="00A72356" w:rsidRDefault="000239FF" w:rsidP="00424228">
            <w:pPr>
              <w:widowControl w:val="0"/>
              <w:spacing w:line="233" w:lineRule="auto"/>
              <w:jc w:val="center"/>
              <w:rPr>
                <w:sz w:val="28"/>
                <w:szCs w:val="28"/>
              </w:rPr>
            </w:pP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Коефіцієнт абсолютного приросту</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-3,4</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-3,1</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-1,9</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-0,9</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Індекс економічної безпеки</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2,011</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2,125</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2,03</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2,191</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2,142</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Індекс соціальної безпеки</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2,066</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2,126</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1,989</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2,04</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2,042</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Індекс екологічної безпеки</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0,125</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0,159</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0,143</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0,339</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0,211</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Волинська область:</w:t>
            </w:r>
          </w:p>
        </w:tc>
        <w:tc>
          <w:tcPr>
            <w:tcW w:w="1276" w:type="dxa"/>
          </w:tcPr>
          <w:p w:rsidR="000239FF" w:rsidRPr="00A72356" w:rsidRDefault="000239FF" w:rsidP="00424228">
            <w:pPr>
              <w:widowControl w:val="0"/>
              <w:spacing w:line="233" w:lineRule="auto"/>
              <w:jc w:val="center"/>
              <w:rPr>
                <w:sz w:val="28"/>
                <w:szCs w:val="28"/>
              </w:rPr>
            </w:pPr>
          </w:p>
        </w:tc>
        <w:tc>
          <w:tcPr>
            <w:tcW w:w="992" w:type="dxa"/>
          </w:tcPr>
          <w:p w:rsidR="000239FF" w:rsidRPr="00A72356" w:rsidRDefault="000239FF" w:rsidP="00424228">
            <w:pPr>
              <w:widowControl w:val="0"/>
              <w:spacing w:line="233" w:lineRule="auto"/>
              <w:jc w:val="center"/>
              <w:rPr>
                <w:sz w:val="28"/>
                <w:szCs w:val="28"/>
              </w:rPr>
            </w:pPr>
          </w:p>
        </w:tc>
        <w:tc>
          <w:tcPr>
            <w:tcW w:w="999" w:type="dxa"/>
          </w:tcPr>
          <w:p w:rsidR="000239FF" w:rsidRPr="00A72356" w:rsidRDefault="000239FF" w:rsidP="00424228">
            <w:pPr>
              <w:widowControl w:val="0"/>
              <w:spacing w:line="233" w:lineRule="auto"/>
              <w:jc w:val="center"/>
              <w:rPr>
                <w:sz w:val="28"/>
                <w:szCs w:val="28"/>
              </w:rPr>
            </w:pPr>
          </w:p>
        </w:tc>
        <w:tc>
          <w:tcPr>
            <w:tcW w:w="936" w:type="dxa"/>
          </w:tcPr>
          <w:p w:rsidR="000239FF" w:rsidRPr="00A72356" w:rsidRDefault="000239FF" w:rsidP="00424228">
            <w:pPr>
              <w:widowControl w:val="0"/>
              <w:spacing w:line="233" w:lineRule="auto"/>
              <w:jc w:val="center"/>
              <w:rPr>
                <w:sz w:val="28"/>
                <w:szCs w:val="28"/>
              </w:rPr>
            </w:pPr>
          </w:p>
        </w:tc>
        <w:tc>
          <w:tcPr>
            <w:tcW w:w="894" w:type="dxa"/>
          </w:tcPr>
          <w:p w:rsidR="000239FF" w:rsidRPr="00A72356" w:rsidRDefault="000239FF" w:rsidP="00424228">
            <w:pPr>
              <w:widowControl w:val="0"/>
              <w:spacing w:line="233" w:lineRule="auto"/>
              <w:jc w:val="center"/>
              <w:rPr>
                <w:sz w:val="28"/>
                <w:szCs w:val="28"/>
              </w:rPr>
            </w:pP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Коефіцієнт абсолютного приросту</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-2,3</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-1,5</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-0,2</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0,4</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0,4</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Індекс економічної безпеки</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1,908</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2,082</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1,975</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2,241</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2,213</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Індекс соціальної безпеки</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1,993</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2,006</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1,871</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2,002</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1,966</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Індекс екологічної безпеки</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0,544</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0,496</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0,372</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0,721</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0,386</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Донецька область:</w:t>
            </w:r>
          </w:p>
        </w:tc>
        <w:tc>
          <w:tcPr>
            <w:tcW w:w="1276" w:type="dxa"/>
          </w:tcPr>
          <w:p w:rsidR="000239FF" w:rsidRPr="00A72356" w:rsidRDefault="000239FF" w:rsidP="00424228">
            <w:pPr>
              <w:widowControl w:val="0"/>
              <w:spacing w:line="233" w:lineRule="auto"/>
              <w:jc w:val="center"/>
              <w:rPr>
                <w:sz w:val="28"/>
                <w:szCs w:val="28"/>
              </w:rPr>
            </w:pPr>
          </w:p>
        </w:tc>
        <w:tc>
          <w:tcPr>
            <w:tcW w:w="992" w:type="dxa"/>
          </w:tcPr>
          <w:p w:rsidR="000239FF" w:rsidRPr="00A72356" w:rsidRDefault="000239FF" w:rsidP="00424228">
            <w:pPr>
              <w:widowControl w:val="0"/>
              <w:spacing w:line="233" w:lineRule="auto"/>
              <w:jc w:val="center"/>
              <w:rPr>
                <w:sz w:val="28"/>
                <w:szCs w:val="28"/>
              </w:rPr>
            </w:pPr>
          </w:p>
        </w:tc>
        <w:tc>
          <w:tcPr>
            <w:tcW w:w="999" w:type="dxa"/>
          </w:tcPr>
          <w:p w:rsidR="000239FF" w:rsidRPr="00A72356" w:rsidRDefault="000239FF" w:rsidP="00424228">
            <w:pPr>
              <w:widowControl w:val="0"/>
              <w:spacing w:line="233" w:lineRule="auto"/>
              <w:jc w:val="center"/>
              <w:rPr>
                <w:sz w:val="28"/>
                <w:szCs w:val="28"/>
              </w:rPr>
            </w:pPr>
          </w:p>
        </w:tc>
        <w:tc>
          <w:tcPr>
            <w:tcW w:w="936" w:type="dxa"/>
          </w:tcPr>
          <w:p w:rsidR="000239FF" w:rsidRPr="00A72356" w:rsidRDefault="000239FF" w:rsidP="00424228">
            <w:pPr>
              <w:widowControl w:val="0"/>
              <w:spacing w:line="233" w:lineRule="auto"/>
              <w:jc w:val="center"/>
              <w:rPr>
                <w:sz w:val="28"/>
                <w:szCs w:val="28"/>
              </w:rPr>
            </w:pPr>
          </w:p>
        </w:tc>
        <w:tc>
          <w:tcPr>
            <w:tcW w:w="894" w:type="dxa"/>
          </w:tcPr>
          <w:p w:rsidR="000239FF" w:rsidRPr="00A72356" w:rsidRDefault="000239FF" w:rsidP="00424228">
            <w:pPr>
              <w:widowControl w:val="0"/>
              <w:spacing w:line="233" w:lineRule="auto"/>
              <w:jc w:val="center"/>
              <w:rPr>
                <w:sz w:val="28"/>
                <w:szCs w:val="28"/>
              </w:rPr>
            </w:pP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Коефіцієнт абсолютного приросту</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-9,2</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-9,1</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-8,5</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-7,5</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-7,6</w:t>
            </w:r>
          </w:p>
        </w:tc>
      </w:tr>
      <w:tr w:rsidR="000239FF" w:rsidRPr="00155725" w:rsidTr="00A72356">
        <w:tc>
          <w:tcPr>
            <w:tcW w:w="5211" w:type="dxa"/>
          </w:tcPr>
          <w:p w:rsidR="000239FF" w:rsidRPr="00A72356" w:rsidRDefault="000239FF" w:rsidP="00424228">
            <w:pPr>
              <w:widowControl w:val="0"/>
              <w:spacing w:line="233" w:lineRule="auto"/>
              <w:rPr>
                <w:sz w:val="28"/>
                <w:szCs w:val="28"/>
              </w:rPr>
            </w:pPr>
            <w:r w:rsidRPr="00A72356">
              <w:rPr>
                <w:sz w:val="28"/>
                <w:szCs w:val="28"/>
              </w:rPr>
              <w:t>Індекс економічної безпеки</w:t>
            </w:r>
          </w:p>
        </w:tc>
        <w:tc>
          <w:tcPr>
            <w:tcW w:w="127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2,36</w:t>
            </w:r>
          </w:p>
        </w:tc>
        <w:tc>
          <w:tcPr>
            <w:tcW w:w="992"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2,522</w:t>
            </w:r>
          </w:p>
        </w:tc>
        <w:tc>
          <w:tcPr>
            <w:tcW w:w="999"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2,254</w:t>
            </w:r>
          </w:p>
        </w:tc>
        <w:tc>
          <w:tcPr>
            <w:tcW w:w="936"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2,223</w:t>
            </w:r>
          </w:p>
        </w:tc>
        <w:tc>
          <w:tcPr>
            <w:tcW w:w="894" w:type="dxa"/>
            <w:vAlign w:val="bottom"/>
          </w:tcPr>
          <w:p w:rsidR="000239FF" w:rsidRPr="00A72356" w:rsidRDefault="000239FF" w:rsidP="00424228">
            <w:pPr>
              <w:widowControl w:val="0"/>
              <w:spacing w:line="233" w:lineRule="auto"/>
              <w:jc w:val="center"/>
              <w:rPr>
                <w:color w:val="000000"/>
                <w:sz w:val="28"/>
                <w:szCs w:val="28"/>
              </w:rPr>
            </w:pPr>
            <w:r w:rsidRPr="00A72356">
              <w:rPr>
                <w:color w:val="000000"/>
                <w:sz w:val="28"/>
                <w:szCs w:val="28"/>
              </w:rPr>
              <w:t>2,171</w:t>
            </w: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Індекс соціальної безпеки</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1,822</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1,862</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1,773</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1,805</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1,823</w:t>
            </w: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Індекс екологічної безпеки</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0,064</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0,066</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0,072</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0,158</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0,109</w:t>
            </w:r>
          </w:p>
        </w:tc>
      </w:tr>
      <w:tr w:rsidR="00A72356" w:rsidRPr="00155725" w:rsidTr="002200E9">
        <w:tc>
          <w:tcPr>
            <w:tcW w:w="5211" w:type="dxa"/>
          </w:tcPr>
          <w:p w:rsidR="00A72356" w:rsidRPr="00A72356" w:rsidRDefault="00A72356" w:rsidP="002200E9">
            <w:pPr>
              <w:widowControl w:val="0"/>
              <w:rPr>
                <w:sz w:val="28"/>
                <w:szCs w:val="28"/>
              </w:rPr>
            </w:pPr>
            <w:r w:rsidRPr="00A72356">
              <w:rPr>
                <w:sz w:val="28"/>
                <w:szCs w:val="28"/>
              </w:rPr>
              <w:t>Тернопільська область:</w:t>
            </w:r>
          </w:p>
        </w:tc>
        <w:tc>
          <w:tcPr>
            <w:tcW w:w="1276" w:type="dxa"/>
          </w:tcPr>
          <w:p w:rsidR="00A72356" w:rsidRPr="00A72356" w:rsidRDefault="00A72356" w:rsidP="002200E9">
            <w:pPr>
              <w:widowControl w:val="0"/>
              <w:jc w:val="center"/>
              <w:rPr>
                <w:sz w:val="28"/>
                <w:szCs w:val="28"/>
              </w:rPr>
            </w:pPr>
          </w:p>
        </w:tc>
        <w:tc>
          <w:tcPr>
            <w:tcW w:w="992" w:type="dxa"/>
          </w:tcPr>
          <w:p w:rsidR="00A72356" w:rsidRPr="00A72356" w:rsidRDefault="00A72356" w:rsidP="002200E9">
            <w:pPr>
              <w:widowControl w:val="0"/>
              <w:jc w:val="center"/>
              <w:rPr>
                <w:sz w:val="28"/>
                <w:szCs w:val="28"/>
              </w:rPr>
            </w:pPr>
          </w:p>
        </w:tc>
        <w:tc>
          <w:tcPr>
            <w:tcW w:w="999" w:type="dxa"/>
          </w:tcPr>
          <w:p w:rsidR="00A72356" w:rsidRPr="00A72356" w:rsidRDefault="00A72356" w:rsidP="002200E9">
            <w:pPr>
              <w:widowControl w:val="0"/>
              <w:jc w:val="center"/>
              <w:rPr>
                <w:sz w:val="28"/>
                <w:szCs w:val="28"/>
              </w:rPr>
            </w:pPr>
          </w:p>
        </w:tc>
        <w:tc>
          <w:tcPr>
            <w:tcW w:w="936" w:type="dxa"/>
          </w:tcPr>
          <w:p w:rsidR="00A72356" w:rsidRPr="00A72356" w:rsidRDefault="00A72356" w:rsidP="002200E9">
            <w:pPr>
              <w:widowControl w:val="0"/>
              <w:jc w:val="center"/>
              <w:rPr>
                <w:sz w:val="28"/>
                <w:szCs w:val="28"/>
              </w:rPr>
            </w:pPr>
          </w:p>
        </w:tc>
        <w:tc>
          <w:tcPr>
            <w:tcW w:w="894" w:type="dxa"/>
          </w:tcPr>
          <w:p w:rsidR="00A72356" w:rsidRPr="00A72356" w:rsidRDefault="00A72356" w:rsidP="002200E9">
            <w:pPr>
              <w:widowControl w:val="0"/>
              <w:jc w:val="center"/>
              <w:rPr>
                <w:sz w:val="28"/>
                <w:szCs w:val="28"/>
              </w:rPr>
            </w:pP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Коефіцієнт абсолютного приросту</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-6,1</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-6,1</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-4,8</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-4,1</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-4,4</w:t>
            </w: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Індекс економічної безпеки</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1,826</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1,845</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1,799</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2,011</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2,036</w:t>
            </w: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Індекс соціальної безпеки</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2,04</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2,187</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2,032</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2,186</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2,235</w:t>
            </w: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Індекс екологічної безпеки</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0,356</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0,429</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0,38</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0,596</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0,312</w:t>
            </w:r>
          </w:p>
        </w:tc>
      </w:tr>
      <w:tr w:rsidR="00A72356" w:rsidRPr="00155725" w:rsidTr="002200E9">
        <w:tc>
          <w:tcPr>
            <w:tcW w:w="5211" w:type="dxa"/>
          </w:tcPr>
          <w:p w:rsidR="00A72356" w:rsidRPr="00A72356" w:rsidRDefault="00A72356" w:rsidP="002200E9">
            <w:pPr>
              <w:widowControl w:val="0"/>
              <w:rPr>
                <w:sz w:val="28"/>
                <w:szCs w:val="28"/>
              </w:rPr>
            </w:pPr>
            <w:r w:rsidRPr="00A72356">
              <w:rPr>
                <w:sz w:val="28"/>
                <w:szCs w:val="28"/>
              </w:rPr>
              <w:t>м. Київ:</w:t>
            </w:r>
          </w:p>
        </w:tc>
        <w:tc>
          <w:tcPr>
            <w:tcW w:w="1276" w:type="dxa"/>
          </w:tcPr>
          <w:p w:rsidR="00A72356" w:rsidRPr="00A72356" w:rsidRDefault="00A72356" w:rsidP="002200E9">
            <w:pPr>
              <w:widowControl w:val="0"/>
              <w:jc w:val="center"/>
              <w:rPr>
                <w:sz w:val="28"/>
                <w:szCs w:val="28"/>
              </w:rPr>
            </w:pPr>
          </w:p>
        </w:tc>
        <w:tc>
          <w:tcPr>
            <w:tcW w:w="992" w:type="dxa"/>
          </w:tcPr>
          <w:p w:rsidR="00A72356" w:rsidRPr="00A72356" w:rsidRDefault="00A72356" w:rsidP="002200E9">
            <w:pPr>
              <w:widowControl w:val="0"/>
              <w:jc w:val="center"/>
              <w:rPr>
                <w:sz w:val="28"/>
                <w:szCs w:val="28"/>
              </w:rPr>
            </w:pPr>
          </w:p>
        </w:tc>
        <w:tc>
          <w:tcPr>
            <w:tcW w:w="999" w:type="dxa"/>
          </w:tcPr>
          <w:p w:rsidR="00A72356" w:rsidRPr="00A72356" w:rsidRDefault="00A72356" w:rsidP="002200E9">
            <w:pPr>
              <w:widowControl w:val="0"/>
              <w:jc w:val="center"/>
              <w:rPr>
                <w:sz w:val="28"/>
                <w:szCs w:val="28"/>
              </w:rPr>
            </w:pPr>
          </w:p>
        </w:tc>
        <w:tc>
          <w:tcPr>
            <w:tcW w:w="936" w:type="dxa"/>
          </w:tcPr>
          <w:p w:rsidR="00A72356" w:rsidRPr="00A72356" w:rsidRDefault="00A72356" w:rsidP="002200E9">
            <w:pPr>
              <w:widowControl w:val="0"/>
              <w:jc w:val="center"/>
              <w:rPr>
                <w:sz w:val="28"/>
                <w:szCs w:val="28"/>
              </w:rPr>
            </w:pPr>
          </w:p>
        </w:tc>
        <w:tc>
          <w:tcPr>
            <w:tcW w:w="894" w:type="dxa"/>
          </w:tcPr>
          <w:p w:rsidR="00A72356" w:rsidRPr="00A72356" w:rsidRDefault="00A72356" w:rsidP="002200E9">
            <w:pPr>
              <w:widowControl w:val="0"/>
              <w:jc w:val="center"/>
              <w:rPr>
                <w:sz w:val="28"/>
                <w:szCs w:val="28"/>
              </w:rPr>
            </w:pP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Коефіцієнт абсолютного приросту</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9,2</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8,1</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9,2</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7,1</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5</w:t>
            </w: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Індекс економічної безпеки</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3,465</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3,766</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3,631</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3,498</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3,43</w:t>
            </w: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Індекс соціальної безпеки</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2,161</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2,306</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2,105</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2,352</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2,335</w:t>
            </w:r>
          </w:p>
        </w:tc>
      </w:tr>
      <w:tr w:rsidR="00A72356" w:rsidRPr="00155725" w:rsidTr="00A72356">
        <w:tc>
          <w:tcPr>
            <w:tcW w:w="5211" w:type="dxa"/>
          </w:tcPr>
          <w:p w:rsidR="00A72356" w:rsidRPr="00A72356" w:rsidRDefault="00A72356" w:rsidP="002200E9">
            <w:pPr>
              <w:widowControl w:val="0"/>
              <w:rPr>
                <w:sz w:val="28"/>
                <w:szCs w:val="28"/>
              </w:rPr>
            </w:pPr>
            <w:r w:rsidRPr="00A72356">
              <w:rPr>
                <w:sz w:val="28"/>
                <w:szCs w:val="28"/>
              </w:rPr>
              <w:t>Індекс екологічної безпеки</w:t>
            </w:r>
          </w:p>
        </w:tc>
        <w:tc>
          <w:tcPr>
            <w:tcW w:w="1276" w:type="dxa"/>
            <w:vAlign w:val="bottom"/>
          </w:tcPr>
          <w:p w:rsidR="00A72356" w:rsidRPr="00A72356" w:rsidRDefault="00A72356" w:rsidP="002200E9">
            <w:pPr>
              <w:widowControl w:val="0"/>
              <w:jc w:val="center"/>
              <w:rPr>
                <w:color w:val="000000"/>
                <w:sz w:val="28"/>
                <w:szCs w:val="28"/>
              </w:rPr>
            </w:pPr>
            <w:r w:rsidRPr="00A72356">
              <w:rPr>
                <w:color w:val="000000"/>
                <w:sz w:val="28"/>
                <w:szCs w:val="28"/>
              </w:rPr>
              <w:t>0,088</w:t>
            </w:r>
          </w:p>
        </w:tc>
        <w:tc>
          <w:tcPr>
            <w:tcW w:w="992" w:type="dxa"/>
            <w:vAlign w:val="bottom"/>
          </w:tcPr>
          <w:p w:rsidR="00A72356" w:rsidRPr="00A72356" w:rsidRDefault="00A72356" w:rsidP="002200E9">
            <w:pPr>
              <w:widowControl w:val="0"/>
              <w:jc w:val="center"/>
              <w:rPr>
                <w:color w:val="000000"/>
                <w:sz w:val="28"/>
                <w:szCs w:val="28"/>
              </w:rPr>
            </w:pPr>
            <w:r w:rsidRPr="00A72356">
              <w:rPr>
                <w:color w:val="000000"/>
                <w:sz w:val="28"/>
                <w:szCs w:val="28"/>
              </w:rPr>
              <w:t>0,115</w:t>
            </w:r>
          </w:p>
        </w:tc>
        <w:tc>
          <w:tcPr>
            <w:tcW w:w="999" w:type="dxa"/>
            <w:vAlign w:val="bottom"/>
          </w:tcPr>
          <w:p w:rsidR="00A72356" w:rsidRPr="00A72356" w:rsidRDefault="00A72356" w:rsidP="002200E9">
            <w:pPr>
              <w:widowControl w:val="0"/>
              <w:jc w:val="center"/>
              <w:rPr>
                <w:color w:val="000000"/>
                <w:sz w:val="28"/>
                <w:szCs w:val="28"/>
              </w:rPr>
            </w:pPr>
            <w:r w:rsidRPr="00A72356">
              <w:rPr>
                <w:color w:val="000000"/>
                <w:sz w:val="28"/>
                <w:szCs w:val="28"/>
              </w:rPr>
              <w:t>0,094</w:t>
            </w:r>
          </w:p>
        </w:tc>
        <w:tc>
          <w:tcPr>
            <w:tcW w:w="936" w:type="dxa"/>
            <w:vAlign w:val="bottom"/>
          </w:tcPr>
          <w:p w:rsidR="00A72356" w:rsidRPr="00A72356" w:rsidRDefault="00A72356" w:rsidP="002200E9">
            <w:pPr>
              <w:widowControl w:val="0"/>
              <w:jc w:val="center"/>
              <w:rPr>
                <w:color w:val="000000"/>
                <w:sz w:val="28"/>
                <w:szCs w:val="28"/>
              </w:rPr>
            </w:pPr>
            <w:r w:rsidRPr="00A72356">
              <w:rPr>
                <w:color w:val="000000"/>
                <w:sz w:val="28"/>
                <w:szCs w:val="28"/>
              </w:rPr>
              <w:t>0,176</w:t>
            </w:r>
          </w:p>
        </w:tc>
        <w:tc>
          <w:tcPr>
            <w:tcW w:w="894" w:type="dxa"/>
            <w:vAlign w:val="bottom"/>
          </w:tcPr>
          <w:p w:rsidR="00A72356" w:rsidRPr="00A72356" w:rsidRDefault="00A72356" w:rsidP="002200E9">
            <w:pPr>
              <w:widowControl w:val="0"/>
              <w:jc w:val="center"/>
              <w:rPr>
                <w:color w:val="000000"/>
                <w:sz w:val="28"/>
                <w:szCs w:val="28"/>
              </w:rPr>
            </w:pPr>
            <w:r w:rsidRPr="00A72356">
              <w:rPr>
                <w:color w:val="000000"/>
                <w:sz w:val="28"/>
                <w:szCs w:val="28"/>
              </w:rPr>
              <w:t>0,091</w:t>
            </w:r>
          </w:p>
        </w:tc>
      </w:tr>
    </w:tbl>
    <w:p w:rsidR="000239FF" w:rsidRPr="00A72356" w:rsidRDefault="000239FF" w:rsidP="00FE35FF">
      <w:pPr>
        <w:widowControl w:val="0"/>
        <w:ind w:firstLine="567"/>
        <w:jc w:val="both"/>
      </w:pPr>
      <w:r w:rsidRPr="00A72356">
        <w:t xml:space="preserve">Примітка. </w:t>
      </w:r>
      <w:r w:rsidRPr="00A72356">
        <w:rPr>
          <w:vertAlign w:val="superscript"/>
        </w:rPr>
        <w:t>*</w:t>
      </w:r>
      <w:r w:rsidRPr="00A72356">
        <w:t>Побудован</w:t>
      </w:r>
      <w:r w:rsidR="00D11823" w:rsidRPr="00A72356">
        <w:t>о автора</w:t>
      </w:r>
      <w:r w:rsidRPr="00A72356">
        <w:t>м</w:t>
      </w:r>
      <w:r w:rsidR="00D11823" w:rsidRPr="00A72356">
        <w:t>и</w:t>
      </w:r>
      <w:r w:rsidRPr="00A72356">
        <w:t xml:space="preserve"> </w:t>
      </w:r>
    </w:p>
    <w:p w:rsidR="000239FF" w:rsidRPr="00155725" w:rsidRDefault="000239FF" w:rsidP="00FE35FF">
      <w:pPr>
        <w:widowControl w:val="0"/>
        <w:ind w:firstLine="567"/>
        <w:rPr>
          <w:sz w:val="32"/>
          <w:szCs w:val="32"/>
        </w:rPr>
      </w:pPr>
    </w:p>
    <w:p w:rsidR="00A72356" w:rsidRDefault="00A72356"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Для побудови багатофакторної моделі спочатку побудуємо кореляційні матриці для обраних в ході дослідження регіонів,</w:t>
      </w:r>
      <w:r w:rsidR="00D11823" w:rsidRPr="00155725">
        <w:rPr>
          <w:sz w:val="32"/>
          <w:szCs w:val="32"/>
        </w:rPr>
        <w:t xml:space="preserve"> використовуючи дані таблиці 2.10</w:t>
      </w:r>
      <w:r w:rsidRPr="00155725">
        <w:rPr>
          <w:sz w:val="32"/>
          <w:szCs w:val="32"/>
        </w:rPr>
        <w:t>.</w:t>
      </w:r>
    </w:p>
    <w:p w:rsidR="000239FF" w:rsidRPr="00155725" w:rsidRDefault="00424228" w:rsidP="00FE35FF">
      <w:pPr>
        <w:widowControl w:val="0"/>
        <w:ind w:firstLine="567"/>
        <w:jc w:val="both"/>
        <w:rPr>
          <w:sz w:val="32"/>
          <w:szCs w:val="32"/>
        </w:rPr>
      </w:pPr>
      <w:r w:rsidRPr="00155725">
        <w:rPr>
          <w:sz w:val="32"/>
          <w:szCs w:val="32"/>
        </w:rPr>
        <w:t>У</w:t>
      </w:r>
      <w:r w:rsidR="000239FF" w:rsidRPr="00155725">
        <w:rPr>
          <w:sz w:val="32"/>
          <w:szCs w:val="32"/>
        </w:rPr>
        <w:t xml:space="preserve"> результаті дослідження було отримано багатофакторну модель впливу рівня </w:t>
      </w:r>
      <w:proofErr w:type="spellStart"/>
      <w:r w:rsidR="000239FF" w:rsidRPr="00155725">
        <w:rPr>
          <w:sz w:val="32"/>
          <w:szCs w:val="32"/>
        </w:rPr>
        <w:t>соціо-еколого-економічної</w:t>
      </w:r>
      <w:proofErr w:type="spellEnd"/>
      <w:r w:rsidR="000239FF" w:rsidRPr="00155725">
        <w:rPr>
          <w:sz w:val="32"/>
          <w:szCs w:val="32"/>
        </w:rPr>
        <w:t xml:space="preserve"> безпеки на відтворення населення у репрезентативних областях.</w:t>
      </w:r>
    </w:p>
    <w:p w:rsidR="000239FF" w:rsidRPr="00155725" w:rsidRDefault="000239FF" w:rsidP="00FE35FF">
      <w:pPr>
        <w:widowControl w:val="0"/>
        <w:ind w:firstLine="567"/>
        <w:jc w:val="both"/>
        <w:rPr>
          <w:noProof/>
          <w:sz w:val="32"/>
          <w:szCs w:val="32"/>
        </w:rPr>
      </w:pPr>
      <w:r w:rsidRPr="00155725">
        <w:rPr>
          <w:noProof/>
          <w:sz w:val="32"/>
          <w:szCs w:val="32"/>
        </w:rPr>
        <w:t>Спочатку проведемо оцінку впливу на відтворення населення у  тих регіонах, що мали низькі показники соціо-еколого-економічної безпеки, серед яких ми виділили Донецьку область та АР Крим.</w:t>
      </w:r>
    </w:p>
    <w:p w:rsidR="000239FF" w:rsidRPr="00155725" w:rsidRDefault="000239FF" w:rsidP="00FE35FF">
      <w:pPr>
        <w:widowControl w:val="0"/>
        <w:ind w:firstLine="567"/>
        <w:jc w:val="both"/>
        <w:rPr>
          <w:sz w:val="32"/>
          <w:szCs w:val="32"/>
        </w:rPr>
      </w:pPr>
      <w:r w:rsidRPr="00155725">
        <w:rPr>
          <w:sz w:val="32"/>
          <w:szCs w:val="32"/>
        </w:rPr>
        <w:t>Відповідно кореляційна матриця для АР Крим відображена у таблиці 2.11</w:t>
      </w:r>
      <w:r w:rsidR="00D11823" w:rsidRPr="00155725">
        <w:rPr>
          <w:sz w:val="32"/>
          <w:szCs w:val="32"/>
        </w:rPr>
        <w:t>.</w:t>
      </w:r>
    </w:p>
    <w:p w:rsidR="000239FF" w:rsidRPr="00155725" w:rsidRDefault="000239FF" w:rsidP="00FE35FF">
      <w:pPr>
        <w:widowControl w:val="0"/>
        <w:ind w:firstLine="680"/>
        <w:jc w:val="right"/>
        <w:rPr>
          <w:sz w:val="32"/>
          <w:szCs w:val="32"/>
        </w:rPr>
      </w:pPr>
      <w:r w:rsidRPr="00155725">
        <w:rPr>
          <w:sz w:val="32"/>
          <w:szCs w:val="32"/>
        </w:rPr>
        <w:t>Таблиця 2.11</w:t>
      </w:r>
    </w:p>
    <w:p w:rsidR="000239FF" w:rsidRPr="00155725" w:rsidRDefault="000239FF" w:rsidP="00FE35FF">
      <w:pPr>
        <w:widowControl w:val="0"/>
        <w:jc w:val="center"/>
        <w:rPr>
          <w:sz w:val="32"/>
          <w:szCs w:val="32"/>
        </w:rPr>
      </w:pPr>
      <w:r w:rsidRPr="00155725">
        <w:rPr>
          <w:sz w:val="32"/>
          <w:szCs w:val="32"/>
        </w:rPr>
        <w:t>Кореляційна матриця багатофакторної моделі</w:t>
      </w:r>
    </w:p>
    <w:p w:rsidR="000239FF" w:rsidRPr="00155725" w:rsidRDefault="000239FF" w:rsidP="00FE35FF">
      <w:pPr>
        <w:widowControl w:val="0"/>
        <w:jc w:val="center"/>
        <w:rPr>
          <w:noProof/>
          <w:sz w:val="32"/>
          <w:szCs w:val="32"/>
          <w:vertAlign w:val="superscript"/>
        </w:rPr>
      </w:pPr>
      <w:r w:rsidRPr="00155725">
        <w:rPr>
          <w:noProof/>
          <w:sz w:val="32"/>
          <w:szCs w:val="32"/>
        </w:rPr>
        <w:t xml:space="preserve">впливу соціо-еколого-економічної безпеки на відтворення населення у </w:t>
      </w:r>
      <w:r w:rsidRPr="00155725">
        <w:rPr>
          <w:sz w:val="32"/>
          <w:szCs w:val="32"/>
        </w:rPr>
        <w:t>АР Крим</w:t>
      </w:r>
      <w:r w:rsidRPr="00155725">
        <w:rPr>
          <w:sz w:val="32"/>
          <w:szCs w:val="32"/>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81"/>
        <w:gridCol w:w="1971"/>
        <w:gridCol w:w="1957"/>
        <w:gridCol w:w="1966"/>
      </w:tblGrid>
      <w:tr w:rsidR="000239FF" w:rsidRPr="00A72356" w:rsidTr="00A72356">
        <w:tc>
          <w:tcPr>
            <w:tcW w:w="2376" w:type="dxa"/>
            <w:vAlign w:val="center"/>
          </w:tcPr>
          <w:p w:rsidR="000239FF" w:rsidRPr="00A72356" w:rsidRDefault="000239FF" w:rsidP="00FE35FF">
            <w:pPr>
              <w:widowControl w:val="0"/>
              <w:jc w:val="center"/>
              <w:rPr>
                <w:noProof/>
                <w:sz w:val="28"/>
                <w:szCs w:val="28"/>
              </w:rPr>
            </w:pPr>
            <w:r w:rsidRPr="00A72356">
              <w:rPr>
                <w:noProof/>
                <w:sz w:val="28"/>
                <w:szCs w:val="28"/>
              </w:rPr>
              <w:t>Показники</w:t>
            </w:r>
          </w:p>
        </w:tc>
        <w:tc>
          <w:tcPr>
            <w:tcW w:w="1981" w:type="dxa"/>
          </w:tcPr>
          <w:p w:rsidR="000239FF" w:rsidRPr="00A72356" w:rsidRDefault="000239FF" w:rsidP="00FE35FF">
            <w:pPr>
              <w:widowControl w:val="0"/>
              <w:jc w:val="center"/>
              <w:rPr>
                <w:noProof/>
                <w:sz w:val="28"/>
                <w:szCs w:val="28"/>
              </w:rPr>
            </w:pPr>
            <w:r w:rsidRPr="00A72356">
              <w:rPr>
                <w:noProof/>
                <w:sz w:val="28"/>
                <w:szCs w:val="28"/>
              </w:rPr>
              <w:t>Абсолютний приріст населення</w:t>
            </w:r>
          </w:p>
        </w:tc>
        <w:tc>
          <w:tcPr>
            <w:tcW w:w="1971" w:type="dxa"/>
          </w:tcPr>
          <w:p w:rsidR="000239FF" w:rsidRPr="00A72356" w:rsidRDefault="000239FF" w:rsidP="00FE35FF">
            <w:pPr>
              <w:widowControl w:val="0"/>
              <w:jc w:val="center"/>
              <w:rPr>
                <w:noProof/>
                <w:sz w:val="28"/>
                <w:szCs w:val="28"/>
              </w:rPr>
            </w:pPr>
            <w:r w:rsidRPr="00A72356">
              <w:rPr>
                <w:noProof/>
                <w:sz w:val="28"/>
                <w:szCs w:val="28"/>
              </w:rPr>
              <w:t>Економічна безпека населення</w:t>
            </w:r>
          </w:p>
        </w:tc>
        <w:tc>
          <w:tcPr>
            <w:tcW w:w="1957" w:type="dxa"/>
          </w:tcPr>
          <w:p w:rsidR="000239FF" w:rsidRPr="00A72356" w:rsidRDefault="000239FF" w:rsidP="00FE35FF">
            <w:pPr>
              <w:widowControl w:val="0"/>
              <w:jc w:val="center"/>
              <w:rPr>
                <w:noProof/>
                <w:sz w:val="28"/>
                <w:szCs w:val="28"/>
              </w:rPr>
            </w:pPr>
            <w:r w:rsidRPr="00A72356">
              <w:rPr>
                <w:noProof/>
                <w:sz w:val="28"/>
                <w:szCs w:val="28"/>
              </w:rPr>
              <w:t>Соціальна безпека населення</w:t>
            </w:r>
          </w:p>
        </w:tc>
        <w:tc>
          <w:tcPr>
            <w:tcW w:w="1966" w:type="dxa"/>
          </w:tcPr>
          <w:p w:rsidR="000239FF" w:rsidRPr="00A72356" w:rsidRDefault="000239FF" w:rsidP="00FE35FF">
            <w:pPr>
              <w:widowControl w:val="0"/>
              <w:jc w:val="center"/>
              <w:rPr>
                <w:noProof/>
                <w:sz w:val="28"/>
                <w:szCs w:val="28"/>
              </w:rPr>
            </w:pPr>
            <w:r w:rsidRPr="00A72356">
              <w:rPr>
                <w:noProof/>
                <w:sz w:val="28"/>
                <w:szCs w:val="28"/>
              </w:rPr>
              <w:t>Екологічна безпека населення</w:t>
            </w:r>
          </w:p>
        </w:tc>
      </w:tr>
      <w:tr w:rsidR="000239FF" w:rsidRPr="00A72356" w:rsidTr="00A72356">
        <w:tc>
          <w:tcPr>
            <w:tcW w:w="2376" w:type="dxa"/>
          </w:tcPr>
          <w:p w:rsidR="000239FF" w:rsidRPr="00A72356" w:rsidRDefault="000239FF" w:rsidP="00FE35FF">
            <w:pPr>
              <w:widowControl w:val="0"/>
              <w:jc w:val="both"/>
              <w:rPr>
                <w:noProof/>
                <w:sz w:val="28"/>
                <w:szCs w:val="28"/>
              </w:rPr>
            </w:pPr>
            <w:r w:rsidRPr="00A72356">
              <w:rPr>
                <w:noProof/>
                <w:sz w:val="28"/>
                <w:szCs w:val="28"/>
              </w:rPr>
              <w:t>Абсолютний приріст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A72356" w:rsidTr="00A72356">
        <w:tc>
          <w:tcPr>
            <w:tcW w:w="2376" w:type="dxa"/>
          </w:tcPr>
          <w:p w:rsidR="000239FF" w:rsidRPr="00A72356" w:rsidRDefault="000239FF" w:rsidP="00FE35FF">
            <w:pPr>
              <w:widowControl w:val="0"/>
              <w:jc w:val="both"/>
              <w:rPr>
                <w:noProof/>
                <w:sz w:val="28"/>
                <w:szCs w:val="28"/>
              </w:rPr>
            </w:pPr>
            <w:r w:rsidRPr="00A72356">
              <w:rPr>
                <w:noProof/>
                <w:sz w:val="28"/>
                <w:szCs w:val="28"/>
              </w:rPr>
              <w:t>Економічна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0,647</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A72356" w:rsidTr="00A72356">
        <w:tc>
          <w:tcPr>
            <w:tcW w:w="2376" w:type="dxa"/>
          </w:tcPr>
          <w:p w:rsidR="000239FF" w:rsidRPr="00A72356" w:rsidRDefault="000239FF" w:rsidP="00FE35FF">
            <w:pPr>
              <w:widowControl w:val="0"/>
              <w:jc w:val="both"/>
              <w:rPr>
                <w:noProof/>
                <w:sz w:val="28"/>
                <w:szCs w:val="28"/>
              </w:rPr>
            </w:pPr>
            <w:r w:rsidRPr="00A72356">
              <w:rPr>
                <w:noProof/>
                <w:sz w:val="28"/>
                <w:szCs w:val="28"/>
              </w:rPr>
              <w:t>Соціальна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0,554</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0,230</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A72356" w:rsidTr="00A72356">
        <w:tc>
          <w:tcPr>
            <w:tcW w:w="2376" w:type="dxa"/>
          </w:tcPr>
          <w:p w:rsidR="000239FF" w:rsidRPr="00A72356" w:rsidRDefault="000239FF" w:rsidP="00FE35FF">
            <w:pPr>
              <w:widowControl w:val="0"/>
              <w:jc w:val="both"/>
              <w:rPr>
                <w:noProof/>
                <w:sz w:val="28"/>
                <w:szCs w:val="28"/>
              </w:rPr>
            </w:pPr>
            <w:r w:rsidRPr="00A72356">
              <w:rPr>
                <w:noProof/>
                <w:sz w:val="28"/>
                <w:szCs w:val="28"/>
              </w:rPr>
              <w:t>Екологічна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0,734</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0,858</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-0,131</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r>
    </w:tbl>
    <w:p w:rsidR="000239FF" w:rsidRPr="00A72356" w:rsidRDefault="000239FF" w:rsidP="00FE35FF">
      <w:pPr>
        <w:widowControl w:val="0"/>
        <w:ind w:firstLine="567"/>
        <w:rPr>
          <w:lang w:eastAsia="en-US"/>
        </w:rPr>
      </w:pPr>
      <w:r w:rsidRPr="00A72356">
        <w:rPr>
          <w:lang w:eastAsia="en-US"/>
        </w:rPr>
        <w:t>Примітка.</w:t>
      </w:r>
      <w:r w:rsidRPr="00A72356">
        <w:rPr>
          <w:vertAlign w:val="superscript"/>
          <w:lang w:eastAsia="en-US"/>
        </w:rPr>
        <w:t>*</w:t>
      </w:r>
      <w:r w:rsidRPr="00A72356">
        <w:rPr>
          <w:lang w:eastAsia="en-US"/>
        </w:rPr>
        <w:t xml:space="preserve">Авторські розрахунки </w:t>
      </w:r>
    </w:p>
    <w:p w:rsidR="000239FF" w:rsidRPr="00155725" w:rsidRDefault="000239FF" w:rsidP="00FE35FF">
      <w:pPr>
        <w:widowControl w:val="0"/>
        <w:ind w:firstLine="567"/>
        <w:jc w:val="both"/>
        <w:rPr>
          <w:noProof/>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В результаті проведених розрахунків було отримано наступні значення параметрів регресійної моделі для АР Крим: </w:t>
      </w:r>
      <w:r w:rsidRPr="00155725">
        <w:rPr>
          <w:i/>
          <w:sz w:val="32"/>
          <w:szCs w:val="32"/>
        </w:rPr>
        <w:t>а</w:t>
      </w:r>
      <w:r w:rsidRPr="00155725">
        <w:rPr>
          <w:sz w:val="32"/>
          <w:szCs w:val="32"/>
          <w:vertAlign w:val="subscript"/>
        </w:rPr>
        <w:t>0</w:t>
      </w:r>
      <w:r w:rsidRPr="00155725">
        <w:rPr>
          <w:sz w:val="32"/>
          <w:szCs w:val="32"/>
        </w:rPr>
        <w:t xml:space="preserve">=4,033; </w:t>
      </w:r>
      <w:r w:rsidRPr="00155725">
        <w:rPr>
          <w:i/>
          <w:sz w:val="32"/>
          <w:szCs w:val="32"/>
        </w:rPr>
        <w:t>а</w:t>
      </w:r>
      <w:r w:rsidRPr="00155725">
        <w:rPr>
          <w:sz w:val="32"/>
          <w:szCs w:val="32"/>
          <w:vertAlign w:val="subscript"/>
        </w:rPr>
        <w:t>1</w:t>
      </w:r>
      <w:r w:rsidRPr="00155725">
        <w:rPr>
          <w:sz w:val="32"/>
          <w:szCs w:val="32"/>
        </w:rPr>
        <w:t xml:space="preserve">=18,5; </w:t>
      </w:r>
      <w:r w:rsidRPr="00155725">
        <w:rPr>
          <w:i/>
          <w:sz w:val="32"/>
          <w:szCs w:val="32"/>
        </w:rPr>
        <w:t>а</w:t>
      </w:r>
      <w:r w:rsidRPr="00155725">
        <w:rPr>
          <w:sz w:val="32"/>
          <w:szCs w:val="32"/>
          <w:vertAlign w:val="subscript"/>
        </w:rPr>
        <w:t>2</w:t>
      </w:r>
      <w:r w:rsidRPr="00155725">
        <w:rPr>
          <w:sz w:val="32"/>
          <w:szCs w:val="32"/>
        </w:rPr>
        <w:t>=21,33,</w:t>
      </w:r>
      <w:r w:rsidRPr="00155725">
        <w:rPr>
          <w:i/>
          <w:sz w:val="32"/>
          <w:szCs w:val="32"/>
        </w:rPr>
        <w:t xml:space="preserve"> а</w:t>
      </w:r>
      <w:r w:rsidRPr="00155725">
        <w:rPr>
          <w:sz w:val="32"/>
          <w:szCs w:val="32"/>
          <w:vertAlign w:val="subscript"/>
        </w:rPr>
        <w:t>3</w:t>
      </w:r>
      <w:r w:rsidRPr="00155725">
        <w:rPr>
          <w:sz w:val="32"/>
          <w:szCs w:val="32"/>
        </w:rPr>
        <w:t xml:space="preserve">=5,26. Можна вважати, що між показником </w:t>
      </w:r>
      <w:r w:rsidRPr="00155725">
        <w:rPr>
          <w:i/>
          <w:sz w:val="32"/>
          <w:szCs w:val="32"/>
        </w:rPr>
        <w:t>Y</w:t>
      </w:r>
      <w:r w:rsidRPr="00155725">
        <w:rPr>
          <w:sz w:val="32"/>
          <w:szCs w:val="32"/>
        </w:rPr>
        <w:t xml:space="preserve"> та факторами </w:t>
      </w:r>
      <w:r w:rsidRPr="00155725">
        <w:rPr>
          <w:i/>
          <w:sz w:val="32"/>
          <w:szCs w:val="32"/>
        </w:rPr>
        <w:t>X</w:t>
      </w:r>
      <w:r w:rsidRPr="00155725">
        <w:rPr>
          <w:sz w:val="32"/>
          <w:szCs w:val="32"/>
          <w:vertAlign w:val="subscript"/>
        </w:rPr>
        <w:t>1</w:t>
      </w:r>
      <w:r w:rsidRPr="00155725">
        <w:rPr>
          <w:sz w:val="32"/>
          <w:szCs w:val="32"/>
        </w:rPr>
        <w:t xml:space="preserve"> і </w:t>
      </w:r>
      <w:r w:rsidRPr="00155725">
        <w:rPr>
          <w:i/>
          <w:sz w:val="32"/>
          <w:szCs w:val="32"/>
        </w:rPr>
        <w:t>X</w:t>
      </w:r>
      <w:r w:rsidRPr="00155725">
        <w:rPr>
          <w:sz w:val="32"/>
          <w:szCs w:val="32"/>
          <w:vertAlign w:val="subscript"/>
        </w:rPr>
        <w:t>2</w:t>
      </w:r>
      <w:r w:rsidRPr="00155725">
        <w:rPr>
          <w:sz w:val="32"/>
          <w:szCs w:val="32"/>
        </w:rPr>
        <w:t xml:space="preserve"> існує кореляційний зв’язок, який описується лінійним рівнянням </w:t>
      </w:r>
      <w:proofErr w:type="spellStart"/>
      <w:r w:rsidRPr="00155725">
        <w:rPr>
          <w:sz w:val="32"/>
          <w:szCs w:val="32"/>
        </w:rPr>
        <w:t>трьохфакторної</w:t>
      </w:r>
      <w:proofErr w:type="spellEnd"/>
      <w:r w:rsidRPr="00155725">
        <w:rPr>
          <w:sz w:val="32"/>
          <w:szCs w:val="32"/>
        </w:rPr>
        <w:t xml:space="preserve"> лінії регресії:</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567"/>
        <w:jc w:val="center"/>
        <w:rPr>
          <w:sz w:val="32"/>
          <w:szCs w:val="32"/>
        </w:rPr>
      </w:pPr>
      <w:r w:rsidRPr="00155725">
        <w:rPr>
          <w:i/>
          <w:sz w:val="32"/>
          <w:szCs w:val="32"/>
        </w:rPr>
        <w:t>Y</w:t>
      </w:r>
      <w:r w:rsidRPr="00155725">
        <w:rPr>
          <w:sz w:val="32"/>
          <w:szCs w:val="32"/>
        </w:rPr>
        <w:t>=4,033+18,5∙</w:t>
      </w:r>
      <w:r w:rsidRPr="00155725">
        <w:rPr>
          <w:i/>
          <w:sz w:val="32"/>
          <w:szCs w:val="32"/>
        </w:rPr>
        <w:t>х</w:t>
      </w:r>
      <w:r w:rsidRPr="00155725">
        <w:rPr>
          <w:sz w:val="32"/>
          <w:szCs w:val="32"/>
          <w:vertAlign w:val="subscript"/>
        </w:rPr>
        <w:t>1</w:t>
      </w:r>
      <w:r w:rsidRPr="00155725">
        <w:rPr>
          <w:sz w:val="32"/>
          <w:szCs w:val="32"/>
        </w:rPr>
        <w:t xml:space="preserve"> – 21,33∙</w:t>
      </w:r>
      <w:r w:rsidRPr="00155725">
        <w:rPr>
          <w:i/>
          <w:sz w:val="32"/>
          <w:szCs w:val="32"/>
        </w:rPr>
        <w:t>х</w:t>
      </w:r>
      <w:r w:rsidRPr="00155725">
        <w:rPr>
          <w:sz w:val="32"/>
          <w:szCs w:val="32"/>
          <w:vertAlign w:val="subscript"/>
        </w:rPr>
        <w:t>2</w:t>
      </w:r>
      <w:r w:rsidRPr="00155725">
        <w:rPr>
          <w:sz w:val="32"/>
          <w:szCs w:val="32"/>
        </w:rPr>
        <w:t xml:space="preserve"> – 5,26</w:t>
      </w:r>
      <w:r w:rsidRPr="00155725">
        <w:rPr>
          <w:i/>
          <w:sz w:val="32"/>
          <w:szCs w:val="32"/>
        </w:rPr>
        <w:t>х</w:t>
      </w:r>
      <w:r w:rsidRPr="00155725">
        <w:rPr>
          <w:i/>
          <w:sz w:val="32"/>
          <w:szCs w:val="32"/>
          <w:vertAlign w:val="subscript"/>
        </w:rPr>
        <w:t>3</w:t>
      </w:r>
      <w:r w:rsidRPr="00155725">
        <w:rPr>
          <w:sz w:val="32"/>
          <w:szCs w:val="32"/>
        </w:rPr>
        <w:t>.</w:t>
      </w:r>
    </w:p>
    <w:p w:rsidR="000239FF" w:rsidRPr="00155725" w:rsidRDefault="000239FF" w:rsidP="00FE35FF">
      <w:pPr>
        <w:widowControl w:val="0"/>
        <w:ind w:firstLine="567"/>
        <w:jc w:val="center"/>
        <w:rPr>
          <w:i/>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Отже,  як бачимо з моделі, на рівень відтворення населення в АР Крим першочерговий вплив має економічна безпека, оскільки при </w:t>
      </w:r>
      <w:r w:rsidRPr="00155725">
        <w:rPr>
          <w:sz w:val="32"/>
          <w:szCs w:val="32"/>
        </w:rPr>
        <w:lastRenderedPageBreak/>
        <w:t>зб</w:t>
      </w:r>
      <w:r w:rsidR="00424228" w:rsidRPr="00155725">
        <w:rPr>
          <w:sz w:val="32"/>
          <w:szCs w:val="32"/>
        </w:rPr>
        <w:t>ільшенні її рівня на один пункт</w:t>
      </w:r>
      <w:r w:rsidRPr="00155725">
        <w:rPr>
          <w:sz w:val="32"/>
          <w:szCs w:val="32"/>
        </w:rPr>
        <w:t xml:space="preserve"> рівень відтворення населення зростає на 18,5 проміле. Зміна рівня соціальної та екологічної безпеки не здійснюватиме впливу, тому необхідним є звернення уваги до проблем </w:t>
      </w:r>
      <w:r w:rsidR="00424228" w:rsidRPr="00155725">
        <w:rPr>
          <w:sz w:val="32"/>
          <w:szCs w:val="32"/>
        </w:rPr>
        <w:t>в</w:t>
      </w:r>
      <w:r w:rsidRPr="00155725">
        <w:rPr>
          <w:sz w:val="32"/>
          <w:szCs w:val="32"/>
        </w:rPr>
        <w:t xml:space="preserve"> економічній сфері регіону.</w:t>
      </w:r>
    </w:p>
    <w:p w:rsidR="000239FF" w:rsidRPr="00155725" w:rsidRDefault="000239FF" w:rsidP="00FE35FF">
      <w:pPr>
        <w:widowControl w:val="0"/>
        <w:ind w:firstLine="567"/>
        <w:jc w:val="both"/>
        <w:rPr>
          <w:sz w:val="32"/>
          <w:szCs w:val="32"/>
        </w:rPr>
      </w:pPr>
      <w:r w:rsidRPr="00155725">
        <w:rPr>
          <w:sz w:val="32"/>
          <w:szCs w:val="32"/>
        </w:rPr>
        <w:t>Кореляційна матриця моделі для Донецької області подана у таблиці 2.12.</w:t>
      </w:r>
    </w:p>
    <w:p w:rsidR="000239FF" w:rsidRPr="00155725" w:rsidRDefault="000239FF" w:rsidP="00FE35FF">
      <w:pPr>
        <w:widowControl w:val="0"/>
        <w:ind w:firstLine="680"/>
        <w:jc w:val="right"/>
        <w:rPr>
          <w:sz w:val="32"/>
          <w:szCs w:val="32"/>
        </w:rPr>
      </w:pPr>
      <w:r w:rsidRPr="00155725">
        <w:rPr>
          <w:sz w:val="32"/>
          <w:szCs w:val="32"/>
        </w:rPr>
        <w:t>Таблиця 2.12</w:t>
      </w:r>
    </w:p>
    <w:p w:rsidR="000239FF" w:rsidRPr="00155725" w:rsidRDefault="000239FF" w:rsidP="00FE35FF">
      <w:pPr>
        <w:widowControl w:val="0"/>
        <w:jc w:val="center"/>
        <w:rPr>
          <w:sz w:val="32"/>
          <w:szCs w:val="32"/>
        </w:rPr>
      </w:pPr>
      <w:r w:rsidRPr="00155725">
        <w:rPr>
          <w:sz w:val="32"/>
          <w:szCs w:val="32"/>
        </w:rPr>
        <w:t>Кореляційна матриця багатофакторної моделі</w:t>
      </w:r>
    </w:p>
    <w:p w:rsidR="000239FF" w:rsidRPr="00155725" w:rsidRDefault="000239FF" w:rsidP="00FE35FF">
      <w:pPr>
        <w:widowControl w:val="0"/>
        <w:jc w:val="center"/>
        <w:rPr>
          <w:noProof/>
          <w:sz w:val="32"/>
          <w:szCs w:val="32"/>
          <w:vertAlign w:val="superscript"/>
        </w:rPr>
      </w:pPr>
      <w:r w:rsidRPr="00155725">
        <w:rPr>
          <w:noProof/>
          <w:sz w:val="32"/>
          <w:szCs w:val="32"/>
        </w:rPr>
        <w:t xml:space="preserve">впливу соціо-еколого-економічної безпеки на відтворення населення у </w:t>
      </w:r>
      <w:r w:rsidRPr="00155725">
        <w:rPr>
          <w:sz w:val="32"/>
          <w:szCs w:val="32"/>
        </w:rPr>
        <w:t>Донецькій області</w:t>
      </w:r>
      <w:r w:rsidRPr="00155725">
        <w:rPr>
          <w:sz w:val="32"/>
          <w:szCs w:val="32"/>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81"/>
        <w:gridCol w:w="1971"/>
        <w:gridCol w:w="1957"/>
        <w:gridCol w:w="1966"/>
      </w:tblGrid>
      <w:tr w:rsidR="000239FF" w:rsidRPr="00155725" w:rsidTr="00A72356">
        <w:tc>
          <w:tcPr>
            <w:tcW w:w="2376" w:type="dxa"/>
            <w:vAlign w:val="center"/>
          </w:tcPr>
          <w:p w:rsidR="000239FF" w:rsidRPr="00A72356" w:rsidRDefault="000239FF" w:rsidP="00FE35FF">
            <w:pPr>
              <w:widowControl w:val="0"/>
              <w:jc w:val="center"/>
              <w:rPr>
                <w:noProof/>
                <w:sz w:val="28"/>
                <w:szCs w:val="28"/>
              </w:rPr>
            </w:pPr>
            <w:r w:rsidRPr="00A72356">
              <w:rPr>
                <w:noProof/>
                <w:sz w:val="28"/>
                <w:szCs w:val="28"/>
              </w:rPr>
              <w:t>Показники</w:t>
            </w:r>
          </w:p>
        </w:tc>
        <w:tc>
          <w:tcPr>
            <w:tcW w:w="1981" w:type="dxa"/>
          </w:tcPr>
          <w:p w:rsidR="000239FF" w:rsidRPr="00A72356" w:rsidRDefault="000239FF" w:rsidP="00FE35FF">
            <w:pPr>
              <w:widowControl w:val="0"/>
              <w:jc w:val="center"/>
              <w:rPr>
                <w:noProof/>
                <w:sz w:val="28"/>
                <w:szCs w:val="28"/>
              </w:rPr>
            </w:pPr>
            <w:r w:rsidRPr="00A72356">
              <w:rPr>
                <w:noProof/>
                <w:sz w:val="28"/>
                <w:szCs w:val="28"/>
              </w:rPr>
              <w:t>Абсолютний приріст населення</w:t>
            </w:r>
          </w:p>
        </w:tc>
        <w:tc>
          <w:tcPr>
            <w:tcW w:w="1971" w:type="dxa"/>
          </w:tcPr>
          <w:p w:rsidR="000239FF" w:rsidRPr="00A72356" w:rsidRDefault="000239FF" w:rsidP="00FE35FF">
            <w:pPr>
              <w:widowControl w:val="0"/>
              <w:jc w:val="center"/>
              <w:rPr>
                <w:noProof/>
                <w:sz w:val="28"/>
                <w:szCs w:val="28"/>
              </w:rPr>
            </w:pPr>
            <w:r w:rsidRPr="00A72356">
              <w:rPr>
                <w:noProof/>
                <w:sz w:val="28"/>
                <w:szCs w:val="28"/>
              </w:rPr>
              <w:t>Економічна безпека населення</w:t>
            </w:r>
          </w:p>
        </w:tc>
        <w:tc>
          <w:tcPr>
            <w:tcW w:w="1957" w:type="dxa"/>
          </w:tcPr>
          <w:p w:rsidR="000239FF" w:rsidRPr="00A72356" w:rsidRDefault="000239FF" w:rsidP="00FE35FF">
            <w:pPr>
              <w:widowControl w:val="0"/>
              <w:jc w:val="center"/>
              <w:rPr>
                <w:noProof/>
                <w:sz w:val="28"/>
                <w:szCs w:val="28"/>
              </w:rPr>
            </w:pPr>
            <w:r w:rsidRPr="00A72356">
              <w:rPr>
                <w:noProof/>
                <w:sz w:val="28"/>
                <w:szCs w:val="28"/>
              </w:rPr>
              <w:t>Соціальна безпека населення</w:t>
            </w:r>
          </w:p>
        </w:tc>
        <w:tc>
          <w:tcPr>
            <w:tcW w:w="1966" w:type="dxa"/>
          </w:tcPr>
          <w:p w:rsidR="000239FF" w:rsidRPr="00A72356" w:rsidRDefault="000239FF" w:rsidP="00FE35FF">
            <w:pPr>
              <w:widowControl w:val="0"/>
              <w:jc w:val="center"/>
              <w:rPr>
                <w:noProof/>
                <w:sz w:val="28"/>
                <w:szCs w:val="28"/>
              </w:rPr>
            </w:pPr>
            <w:r w:rsidRPr="00A72356">
              <w:rPr>
                <w:noProof/>
                <w:sz w:val="28"/>
                <w:szCs w:val="28"/>
              </w:rPr>
              <w:t>Екологічна безпека населення</w:t>
            </w:r>
          </w:p>
        </w:tc>
      </w:tr>
      <w:tr w:rsidR="000239FF" w:rsidRPr="00155725" w:rsidTr="00A72356">
        <w:tc>
          <w:tcPr>
            <w:tcW w:w="2376" w:type="dxa"/>
          </w:tcPr>
          <w:p w:rsidR="000239FF" w:rsidRPr="00A72356" w:rsidRDefault="000239FF" w:rsidP="00FE35FF">
            <w:pPr>
              <w:widowControl w:val="0"/>
              <w:jc w:val="both"/>
              <w:rPr>
                <w:noProof/>
                <w:sz w:val="28"/>
                <w:szCs w:val="28"/>
              </w:rPr>
            </w:pPr>
            <w:r w:rsidRPr="00A72356">
              <w:rPr>
                <w:noProof/>
                <w:sz w:val="28"/>
                <w:szCs w:val="28"/>
              </w:rPr>
              <w:t>Абсолютний приріст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376" w:type="dxa"/>
          </w:tcPr>
          <w:p w:rsidR="000239FF" w:rsidRPr="00A72356" w:rsidRDefault="000239FF" w:rsidP="00FE35FF">
            <w:pPr>
              <w:widowControl w:val="0"/>
              <w:jc w:val="both"/>
              <w:rPr>
                <w:noProof/>
                <w:sz w:val="28"/>
                <w:szCs w:val="28"/>
              </w:rPr>
            </w:pPr>
            <w:r w:rsidRPr="00A72356">
              <w:rPr>
                <w:noProof/>
                <w:sz w:val="28"/>
                <w:szCs w:val="28"/>
              </w:rPr>
              <w:t>Економічна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-0,837</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376" w:type="dxa"/>
          </w:tcPr>
          <w:p w:rsidR="000239FF" w:rsidRPr="00A72356" w:rsidRDefault="000239FF" w:rsidP="00FE35FF">
            <w:pPr>
              <w:widowControl w:val="0"/>
              <w:jc w:val="both"/>
              <w:rPr>
                <w:noProof/>
                <w:sz w:val="28"/>
                <w:szCs w:val="28"/>
              </w:rPr>
            </w:pPr>
            <w:r w:rsidRPr="00A72356">
              <w:rPr>
                <w:noProof/>
                <w:sz w:val="28"/>
                <w:szCs w:val="28"/>
              </w:rPr>
              <w:t>Соціальна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-0,359</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0,694</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376" w:type="dxa"/>
          </w:tcPr>
          <w:p w:rsidR="000239FF" w:rsidRPr="00A72356" w:rsidRDefault="000239FF" w:rsidP="00FE35FF">
            <w:pPr>
              <w:widowControl w:val="0"/>
              <w:jc w:val="both"/>
              <w:rPr>
                <w:noProof/>
                <w:sz w:val="28"/>
                <w:szCs w:val="28"/>
              </w:rPr>
            </w:pPr>
            <w:r w:rsidRPr="00A72356">
              <w:rPr>
                <w:noProof/>
                <w:sz w:val="28"/>
                <w:szCs w:val="28"/>
              </w:rPr>
              <w:t>Екологічна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0,866</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-0,619</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-0,215</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r>
    </w:tbl>
    <w:p w:rsidR="000239FF" w:rsidRPr="00A72356" w:rsidRDefault="000239FF" w:rsidP="00FE35FF">
      <w:pPr>
        <w:widowControl w:val="0"/>
        <w:ind w:firstLine="567"/>
        <w:rPr>
          <w:lang w:eastAsia="en-US"/>
        </w:rPr>
      </w:pPr>
      <w:r w:rsidRPr="00A72356">
        <w:rPr>
          <w:lang w:eastAsia="en-US"/>
        </w:rPr>
        <w:t xml:space="preserve">Примітка. </w:t>
      </w:r>
      <w:r w:rsidRPr="00A72356">
        <w:rPr>
          <w:vertAlign w:val="superscript"/>
          <w:lang w:eastAsia="en-US"/>
        </w:rPr>
        <w:t>*</w:t>
      </w:r>
      <w:r w:rsidRPr="00A72356">
        <w:rPr>
          <w:lang w:eastAsia="en-US"/>
        </w:rPr>
        <w:t xml:space="preserve">Авторські розрахунки </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t>Для Донецької області отримали такі параметри регресійної моделі:</w:t>
      </w:r>
      <w:r w:rsidRPr="00155725">
        <w:rPr>
          <w:i/>
          <w:sz w:val="32"/>
          <w:szCs w:val="32"/>
        </w:rPr>
        <w:t xml:space="preserve"> а</w:t>
      </w:r>
      <w:r w:rsidRPr="00155725">
        <w:rPr>
          <w:sz w:val="32"/>
          <w:szCs w:val="32"/>
          <w:vertAlign w:val="subscript"/>
        </w:rPr>
        <w:t>0</w:t>
      </w:r>
      <w:r w:rsidRPr="00155725">
        <w:rPr>
          <w:sz w:val="32"/>
          <w:szCs w:val="32"/>
        </w:rPr>
        <w:t xml:space="preserve">=-11,08; </w:t>
      </w:r>
      <w:r w:rsidRPr="00155725">
        <w:rPr>
          <w:i/>
          <w:sz w:val="32"/>
          <w:szCs w:val="32"/>
        </w:rPr>
        <w:t>а</w:t>
      </w:r>
      <w:r w:rsidRPr="00155725">
        <w:rPr>
          <w:sz w:val="32"/>
          <w:szCs w:val="32"/>
          <w:vertAlign w:val="subscript"/>
        </w:rPr>
        <w:t>1</w:t>
      </w:r>
      <w:r w:rsidRPr="00155725">
        <w:rPr>
          <w:sz w:val="32"/>
          <w:szCs w:val="32"/>
        </w:rPr>
        <w:t xml:space="preserve">=3,87; </w:t>
      </w:r>
      <w:r w:rsidRPr="00155725">
        <w:rPr>
          <w:i/>
          <w:sz w:val="32"/>
          <w:szCs w:val="32"/>
        </w:rPr>
        <w:t>а</w:t>
      </w:r>
      <w:r w:rsidRPr="00155725">
        <w:rPr>
          <w:sz w:val="32"/>
          <w:szCs w:val="32"/>
          <w:vertAlign w:val="subscript"/>
        </w:rPr>
        <w:t>2</w:t>
      </w:r>
      <w:r w:rsidRPr="00155725">
        <w:rPr>
          <w:sz w:val="32"/>
          <w:szCs w:val="32"/>
        </w:rPr>
        <w:t>=5,72,</w:t>
      </w:r>
      <w:r w:rsidRPr="00155725">
        <w:rPr>
          <w:i/>
          <w:sz w:val="32"/>
          <w:szCs w:val="32"/>
        </w:rPr>
        <w:t xml:space="preserve"> а</w:t>
      </w:r>
      <w:r w:rsidRPr="00155725">
        <w:rPr>
          <w:sz w:val="32"/>
          <w:szCs w:val="32"/>
          <w:vertAlign w:val="subscript"/>
        </w:rPr>
        <w:t>3</w:t>
      </w:r>
      <w:r w:rsidRPr="00155725">
        <w:rPr>
          <w:sz w:val="32"/>
          <w:szCs w:val="32"/>
        </w:rPr>
        <w:t>=10,59, а рівняння регресії має такий вигляд:</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567"/>
        <w:jc w:val="center"/>
        <w:rPr>
          <w:sz w:val="32"/>
          <w:szCs w:val="32"/>
        </w:rPr>
      </w:pPr>
      <w:r w:rsidRPr="00155725">
        <w:rPr>
          <w:sz w:val="32"/>
          <w:szCs w:val="32"/>
        </w:rPr>
        <w:t xml:space="preserve"> </w:t>
      </w:r>
      <w:r w:rsidRPr="00155725">
        <w:rPr>
          <w:i/>
          <w:sz w:val="32"/>
          <w:szCs w:val="32"/>
        </w:rPr>
        <w:t>Y</w:t>
      </w:r>
      <w:r w:rsidRPr="00155725">
        <w:rPr>
          <w:sz w:val="32"/>
          <w:szCs w:val="32"/>
        </w:rPr>
        <w:t>= -11,08 – 3,87∙</w:t>
      </w:r>
      <w:r w:rsidRPr="00155725">
        <w:rPr>
          <w:i/>
          <w:sz w:val="32"/>
          <w:szCs w:val="32"/>
        </w:rPr>
        <w:t>х</w:t>
      </w:r>
      <w:r w:rsidRPr="00155725">
        <w:rPr>
          <w:sz w:val="32"/>
          <w:szCs w:val="32"/>
          <w:vertAlign w:val="subscript"/>
        </w:rPr>
        <w:t>1</w:t>
      </w:r>
      <w:r w:rsidRPr="00155725">
        <w:rPr>
          <w:sz w:val="32"/>
          <w:szCs w:val="32"/>
        </w:rPr>
        <w:t>+5,72∙</w:t>
      </w:r>
      <w:r w:rsidRPr="00155725">
        <w:rPr>
          <w:i/>
          <w:sz w:val="32"/>
          <w:szCs w:val="32"/>
        </w:rPr>
        <w:t>х</w:t>
      </w:r>
      <w:r w:rsidRPr="00155725">
        <w:rPr>
          <w:sz w:val="32"/>
          <w:szCs w:val="32"/>
          <w:vertAlign w:val="subscript"/>
        </w:rPr>
        <w:t>2</w:t>
      </w:r>
      <w:r w:rsidRPr="00155725">
        <w:rPr>
          <w:sz w:val="32"/>
          <w:szCs w:val="32"/>
        </w:rPr>
        <w:t>+10,59∙</w:t>
      </w:r>
      <w:r w:rsidRPr="00155725">
        <w:rPr>
          <w:i/>
          <w:sz w:val="32"/>
          <w:szCs w:val="32"/>
        </w:rPr>
        <w:t>х</w:t>
      </w:r>
      <w:r w:rsidRPr="00155725">
        <w:rPr>
          <w:i/>
          <w:sz w:val="32"/>
          <w:szCs w:val="32"/>
          <w:vertAlign w:val="subscript"/>
        </w:rPr>
        <w:t>3</w:t>
      </w:r>
      <w:r w:rsidRPr="00155725">
        <w:rPr>
          <w:sz w:val="32"/>
          <w:szCs w:val="32"/>
        </w:rPr>
        <w:t>.</w:t>
      </w:r>
    </w:p>
    <w:p w:rsidR="000239FF" w:rsidRPr="00155725" w:rsidRDefault="000239FF" w:rsidP="00FE35FF">
      <w:pPr>
        <w:widowControl w:val="0"/>
        <w:ind w:firstLine="567"/>
        <w:jc w:val="center"/>
        <w:rPr>
          <w:i/>
          <w:sz w:val="32"/>
          <w:szCs w:val="32"/>
          <w:vertAlign w:val="subscript"/>
        </w:rPr>
      </w:pPr>
    </w:p>
    <w:p w:rsidR="000239FF" w:rsidRPr="00155725" w:rsidRDefault="000239FF" w:rsidP="00FE35FF">
      <w:pPr>
        <w:widowControl w:val="0"/>
        <w:ind w:firstLine="567"/>
        <w:jc w:val="both"/>
        <w:rPr>
          <w:sz w:val="32"/>
          <w:szCs w:val="32"/>
        </w:rPr>
      </w:pPr>
      <w:r w:rsidRPr="00155725">
        <w:rPr>
          <w:sz w:val="32"/>
          <w:szCs w:val="32"/>
        </w:rPr>
        <w:t xml:space="preserve">Отже, дослідження показало, що економічні чинники у Донецькій області не мають </w:t>
      </w:r>
      <w:r w:rsidR="00424228" w:rsidRPr="00155725">
        <w:rPr>
          <w:sz w:val="32"/>
          <w:szCs w:val="32"/>
        </w:rPr>
        <w:t xml:space="preserve">суттєвого </w:t>
      </w:r>
      <w:r w:rsidRPr="00155725">
        <w:rPr>
          <w:sz w:val="32"/>
          <w:szCs w:val="32"/>
        </w:rPr>
        <w:t>впливу на процеси відтворення населення. Тоді як, при збільшенні рівня соціальної безпеки на один пункт рівень відтворення населення зростає на</w:t>
      </w:r>
      <w:r w:rsidR="00424228" w:rsidRPr="00155725">
        <w:rPr>
          <w:sz w:val="32"/>
          <w:szCs w:val="32"/>
        </w:rPr>
        <w:t xml:space="preserve"> 5,72 проміле, а при збільшенні</w:t>
      </w:r>
      <w:r w:rsidRPr="00155725">
        <w:rPr>
          <w:sz w:val="32"/>
          <w:szCs w:val="32"/>
        </w:rPr>
        <w:t xml:space="preserve"> рівня екологічної безпеки – на 10,59 проміле, що безперечно показує важливість розвитку соціальної </w:t>
      </w:r>
      <w:r w:rsidR="00424228" w:rsidRPr="00155725">
        <w:rPr>
          <w:sz w:val="32"/>
          <w:szCs w:val="32"/>
        </w:rPr>
        <w:t xml:space="preserve">сфери </w:t>
      </w:r>
      <w:r w:rsidRPr="00155725">
        <w:rPr>
          <w:sz w:val="32"/>
          <w:szCs w:val="32"/>
        </w:rPr>
        <w:t xml:space="preserve">та </w:t>
      </w:r>
      <w:r w:rsidR="00424228" w:rsidRPr="00155725">
        <w:rPr>
          <w:sz w:val="32"/>
          <w:szCs w:val="32"/>
        </w:rPr>
        <w:t xml:space="preserve">покращення </w:t>
      </w:r>
      <w:r w:rsidRPr="00155725">
        <w:rPr>
          <w:sz w:val="32"/>
          <w:szCs w:val="32"/>
        </w:rPr>
        <w:t>екологічної с</w:t>
      </w:r>
      <w:r w:rsidR="00424228" w:rsidRPr="00155725">
        <w:rPr>
          <w:sz w:val="32"/>
          <w:szCs w:val="32"/>
        </w:rPr>
        <w:t>итуації</w:t>
      </w:r>
      <w:r w:rsidRPr="00155725">
        <w:rPr>
          <w:sz w:val="32"/>
          <w:szCs w:val="32"/>
        </w:rPr>
        <w:t xml:space="preserve"> у даному регіоні. Враховуючи, що рівень відтворення населення у даній області є одним з найнижчих в Україні врахування даних </w:t>
      </w:r>
      <w:r w:rsidR="00424228" w:rsidRPr="00155725">
        <w:rPr>
          <w:sz w:val="32"/>
          <w:szCs w:val="32"/>
        </w:rPr>
        <w:t>чинників</w:t>
      </w:r>
      <w:r w:rsidRPr="00155725">
        <w:rPr>
          <w:sz w:val="32"/>
          <w:szCs w:val="32"/>
        </w:rPr>
        <w:t xml:space="preserve"> є необхідним. </w:t>
      </w:r>
    </w:p>
    <w:p w:rsidR="00A72356" w:rsidRDefault="00A72356"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 xml:space="preserve">Тепер проведемо оцінку впливу </w:t>
      </w:r>
      <w:r w:rsidR="00424228" w:rsidRPr="00155725">
        <w:rPr>
          <w:sz w:val="32"/>
          <w:szCs w:val="32"/>
        </w:rPr>
        <w:t>в</w:t>
      </w:r>
      <w:r w:rsidRPr="00155725">
        <w:rPr>
          <w:sz w:val="32"/>
          <w:szCs w:val="32"/>
        </w:rPr>
        <w:t xml:space="preserve"> областях, де рівень </w:t>
      </w:r>
      <w:proofErr w:type="spellStart"/>
      <w:r w:rsidRPr="00155725">
        <w:rPr>
          <w:sz w:val="32"/>
          <w:szCs w:val="32"/>
        </w:rPr>
        <w:t>соціо-еколого-економічної</w:t>
      </w:r>
      <w:proofErr w:type="spellEnd"/>
      <w:r w:rsidRPr="00155725">
        <w:rPr>
          <w:sz w:val="32"/>
          <w:szCs w:val="32"/>
        </w:rPr>
        <w:t xml:space="preserve"> безпеки був дещо вищим і наближався до середнього рівня.</w:t>
      </w:r>
    </w:p>
    <w:p w:rsidR="000239FF" w:rsidRPr="00155725" w:rsidRDefault="000239FF" w:rsidP="00FE35FF">
      <w:pPr>
        <w:widowControl w:val="0"/>
        <w:ind w:firstLine="709"/>
        <w:jc w:val="both"/>
        <w:rPr>
          <w:sz w:val="32"/>
          <w:szCs w:val="32"/>
        </w:rPr>
      </w:pPr>
      <w:r w:rsidRPr="00155725">
        <w:rPr>
          <w:sz w:val="32"/>
          <w:szCs w:val="32"/>
        </w:rPr>
        <w:t>Для початку побудуємо кореляційну матрицю для Волинської області, що подана у таблиці 2.13.</w:t>
      </w:r>
    </w:p>
    <w:p w:rsidR="000239FF" w:rsidRPr="00155725" w:rsidRDefault="000239FF" w:rsidP="00FE35FF">
      <w:pPr>
        <w:widowControl w:val="0"/>
        <w:ind w:firstLine="680"/>
        <w:jc w:val="right"/>
        <w:rPr>
          <w:sz w:val="32"/>
          <w:szCs w:val="32"/>
        </w:rPr>
      </w:pPr>
      <w:r w:rsidRPr="00155725">
        <w:rPr>
          <w:sz w:val="32"/>
          <w:szCs w:val="32"/>
        </w:rPr>
        <w:t xml:space="preserve">Таблиця 2.13 </w:t>
      </w:r>
    </w:p>
    <w:p w:rsidR="000239FF" w:rsidRPr="00155725" w:rsidRDefault="000239FF" w:rsidP="00FE35FF">
      <w:pPr>
        <w:widowControl w:val="0"/>
        <w:jc w:val="center"/>
        <w:rPr>
          <w:sz w:val="32"/>
          <w:szCs w:val="32"/>
        </w:rPr>
      </w:pPr>
      <w:r w:rsidRPr="00155725">
        <w:rPr>
          <w:sz w:val="32"/>
          <w:szCs w:val="32"/>
        </w:rPr>
        <w:t>Кореляційна матриця багатофакторної моделі</w:t>
      </w:r>
    </w:p>
    <w:p w:rsidR="000239FF" w:rsidRPr="00155725" w:rsidRDefault="000239FF" w:rsidP="00FE35FF">
      <w:pPr>
        <w:widowControl w:val="0"/>
        <w:jc w:val="center"/>
        <w:rPr>
          <w:noProof/>
          <w:sz w:val="32"/>
          <w:szCs w:val="32"/>
          <w:vertAlign w:val="superscript"/>
        </w:rPr>
      </w:pPr>
      <w:r w:rsidRPr="00155725">
        <w:rPr>
          <w:noProof/>
          <w:sz w:val="32"/>
          <w:szCs w:val="32"/>
        </w:rPr>
        <w:t xml:space="preserve">впливу соціо-еколого-економічної безпеки на відтворення населення у </w:t>
      </w:r>
      <w:r w:rsidRPr="00155725">
        <w:rPr>
          <w:sz w:val="32"/>
          <w:szCs w:val="32"/>
        </w:rPr>
        <w:t>Волинській області</w:t>
      </w:r>
      <w:r w:rsidRPr="00155725">
        <w:rPr>
          <w:sz w:val="32"/>
          <w:szCs w:val="32"/>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1"/>
        <w:gridCol w:w="1971"/>
        <w:gridCol w:w="1957"/>
        <w:gridCol w:w="1966"/>
      </w:tblGrid>
      <w:tr w:rsidR="000239FF" w:rsidRPr="00155725" w:rsidTr="00A72356">
        <w:tc>
          <w:tcPr>
            <w:tcW w:w="2518" w:type="dxa"/>
            <w:vAlign w:val="center"/>
          </w:tcPr>
          <w:p w:rsidR="000239FF" w:rsidRPr="00A72356" w:rsidRDefault="000239FF" w:rsidP="00A72356">
            <w:pPr>
              <w:widowControl w:val="0"/>
              <w:jc w:val="center"/>
              <w:rPr>
                <w:noProof/>
                <w:sz w:val="28"/>
                <w:szCs w:val="28"/>
              </w:rPr>
            </w:pPr>
            <w:r w:rsidRPr="00A72356">
              <w:rPr>
                <w:noProof/>
                <w:sz w:val="28"/>
                <w:szCs w:val="28"/>
              </w:rPr>
              <w:t>Показники</w:t>
            </w:r>
          </w:p>
        </w:tc>
        <w:tc>
          <w:tcPr>
            <w:tcW w:w="1981" w:type="dxa"/>
          </w:tcPr>
          <w:p w:rsidR="000239FF" w:rsidRPr="00A72356" w:rsidRDefault="000239FF" w:rsidP="00A72356">
            <w:pPr>
              <w:widowControl w:val="0"/>
              <w:jc w:val="center"/>
              <w:rPr>
                <w:noProof/>
                <w:sz w:val="28"/>
                <w:szCs w:val="28"/>
              </w:rPr>
            </w:pPr>
            <w:r w:rsidRPr="00A72356">
              <w:rPr>
                <w:noProof/>
                <w:sz w:val="28"/>
                <w:szCs w:val="28"/>
              </w:rPr>
              <w:t>Абсолютний приріст населення</w:t>
            </w:r>
          </w:p>
        </w:tc>
        <w:tc>
          <w:tcPr>
            <w:tcW w:w="1971" w:type="dxa"/>
          </w:tcPr>
          <w:p w:rsidR="000239FF" w:rsidRPr="00A72356" w:rsidRDefault="000239FF" w:rsidP="00A72356">
            <w:pPr>
              <w:widowControl w:val="0"/>
              <w:jc w:val="center"/>
              <w:rPr>
                <w:noProof/>
                <w:sz w:val="28"/>
                <w:szCs w:val="28"/>
              </w:rPr>
            </w:pPr>
            <w:r w:rsidRPr="00A72356">
              <w:rPr>
                <w:noProof/>
                <w:sz w:val="28"/>
                <w:szCs w:val="28"/>
              </w:rPr>
              <w:t>Економічна безпека населення</w:t>
            </w:r>
          </w:p>
        </w:tc>
        <w:tc>
          <w:tcPr>
            <w:tcW w:w="1957" w:type="dxa"/>
          </w:tcPr>
          <w:p w:rsidR="000239FF" w:rsidRPr="00A72356" w:rsidRDefault="000239FF" w:rsidP="00A72356">
            <w:pPr>
              <w:widowControl w:val="0"/>
              <w:jc w:val="center"/>
              <w:rPr>
                <w:noProof/>
                <w:sz w:val="28"/>
                <w:szCs w:val="28"/>
              </w:rPr>
            </w:pPr>
            <w:r w:rsidRPr="00A72356">
              <w:rPr>
                <w:noProof/>
                <w:sz w:val="28"/>
                <w:szCs w:val="28"/>
              </w:rPr>
              <w:t>Соціальна безпека населення</w:t>
            </w:r>
          </w:p>
        </w:tc>
        <w:tc>
          <w:tcPr>
            <w:tcW w:w="1966" w:type="dxa"/>
          </w:tcPr>
          <w:p w:rsidR="000239FF" w:rsidRPr="00A72356" w:rsidRDefault="000239FF" w:rsidP="00A72356">
            <w:pPr>
              <w:widowControl w:val="0"/>
              <w:jc w:val="center"/>
              <w:rPr>
                <w:noProof/>
                <w:sz w:val="28"/>
                <w:szCs w:val="28"/>
              </w:rPr>
            </w:pPr>
            <w:r w:rsidRPr="00A72356">
              <w:rPr>
                <w:noProof/>
                <w:sz w:val="28"/>
                <w:szCs w:val="28"/>
              </w:rPr>
              <w:t>Екологічна безпека населення</w:t>
            </w:r>
          </w:p>
        </w:tc>
      </w:tr>
      <w:tr w:rsidR="000239FF" w:rsidRPr="00155725" w:rsidTr="00A72356">
        <w:tc>
          <w:tcPr>
            <w:tcW w:w="2518" w:type="dxa"/>
          </w:tcPr>
          <w:p w:rsidR="000239FF" w:rsidRPr="00A72356" w:rsidRDefault="000239FF" w:rsidP="00A72356">
            <w:pPr>
              <w:widowControl w:val="0"/>
              <w:jc w:val="both"/>
              <w:rPr>
                <w:noProof/>
                <w:sz w:val="28"/>
                <w:szCs w:val="28"/>
              </w:rPr>
            </w:pPr>
            <w:r w:rsidRPr="00A72356">
              <w:rPr>
                <w:noProof/>
                <w:sz w:val="28"/>
                <w:szCs w:val="28"/>
              </w:rPr>
              <w:t>Абсолютний приріст населення</w:t>
            </w:r>
          </w:p>
        </w:tc>
        <w:tc>
          <w:tcPr>
            <w:tcW w:w="1981" w:type="dxa"/>
            <w:vAlign w:val="center"/>
          </w:tcPr>
          <w:p w:rsidR="000239FF" w:rsidRPr="00A72356" w:rsidRDefault="000239FF" w:rsidP="00A72356">
            <w:pPr>
              <w:widowControl w:val="0"/>
              <w:jc w:val="center"/>
              <w:rPr>
                <w:color w:val="000000"/>
                <w:sz w:val="28"/>
                <w:szCs w:val="28"/>
              </w:rPr>
            </w:pPr>
            <w:r w:rsidRPr="00A72356">
              <w:rPr>
                <w:color w:val="000000"/>
                <w:sz w:val="28"/>
                <w:szCs w:val="28"/>
              </w:rPr>
              <w:t>1,000</w:t>
            </w:r>
          </w:p>
        </w:tc>
        <w:tc>
          <w:tcPr>
            <w:tcW w:w="1971" w:type="dxa"/>
            <w:vAlign w:val="center"/>
          </w:tcPr>
          <w:p w:rsidR="000239FF" w:rsidRPr="00A72356" w:rsidRDefault="000239FF" w:rsidP="00A72356">
            <w:pPr>
              <w:widowControl w:val="0"/>
              <w:jc w:val="center"/>
              <w:rPr>
                <w:color w:val="000000"/>
                <w:sz w:val="28"/>
                <w:szCs w:val="28"/>
              </w:rPr>
            </w:pPr>
            <w:r w:rsidRPr="00A72356">
              <w:rPr>
                <w:color w:val="000000"/>
                <w:sz w:val="28"/>
                <w:szCs w:val="28"/>
              </w:rPr>
              <w:t>-</w:t>
            </w:r>
          </w:p>
        </w:tc>
        <w:tc>
          <w:tcPr>
            <w:tcW w:w="1957" w:type="dxa"/>
            <w:vAlign w:val="center"/>
          </w:tcPr>
          <w:p w:rsidR="000239FF" w:rsidRPr="00A72356" w:rsidRDefault="000239FF" w:rsidP="00A72356">
            <w:pPr>
              <w:widowControl w:val="0"/>
              <w:jc w:val="center"/>
              <w:rPr>
                <w:color w:val="000000"/>
                <w:sz w:val="28"/>
                <w:szCs w:val="28"/>
              </w:rPr>
            </w:pPr>
            <w:r w:rsidRPr="00A72356">
              <w:rPr>
                <w:color w:val="000000"/>
                <w:sz w:val="28"/>
                <w:szCs w:val="28"/>
              </w:rPr>
              <w:t>-</w:t>
            </w:r>
          </w:p>
        </w:tc>
        <w:tc>
          <w:tcPr>
            <w:tcW w:w="1966" w:type="dxa"/>
            <w:vAlign w:val="center"/>
          </w:tcPr>
          <w:p w:rsidR="000239FF" w:rsidRPr="00A72356" w:rsidRDefault="000239FF" w:rsidP="00A72356">
            <w:pPr>
              <w:widowControl w:val="0"/>
              <w:jc w:val="center"/>
              <w:rPr>
                <w:color w:val="000000"/>
                <w:sz w:val="28"/>
                <w:szCs w:val="28"/>
              </w:rPr>
            </w:pPr>
            <w:r w:rsidRPr="00A72356">
              <w:rPr>
                <w:color w:val="000000"/>
                <w:sz w:val="28"/>
                <w:szCs w:val="28"/>
              </w:rPr>
              <w:t>-</w:t>
            </w:r>
          </w:p>
        </w:tc>
      </w:tr>
      <w:tr w:rsidR="000239FF" w:rsidRPr="00155725" w:rsidTr="00A72356">
        <w:tc>
          <w:tcPr>
            <w:tcW w:w="2518" w:type="dxa"/>
          </w:tcPr>
          <w:p w:rsidR="000239FF" w:rsidRPr="00A72356" w:rsidRDefault="000239FF" w:rsidP="00A72356">
            <w:pPr>
              <w:widowControl w:val="0"/>
              <w:jc w:val="both"/>
              <w:rPr>
                <w:noProof/>
                <w:sz w:val="28"/>
                <w:szCs w:val="28"/>
              </w:rPr>
            </w:pPr>
            <w:r w:rsidRPr="00A72356">
              <w:rPr>
                <w:noProof/>
                <w:sz w:val="28"/>
                <w:szCs w:val="28"/>
              </w:rPr>
              <w:t>Економічна безпека населення</w:t>
            </w:r>
          </w:p>
        </w:tc>
        <w:tc>
          <w:tcPr>
            <w:tcW w:w="1981" w:type="dxa"/>
            <w:vAlign w:val="center"/>
          </w:tcPr>
          <w:p w:rsidR="000239FF" w:rsidRPr="00A72356" w:rsidRDefault="000239FF" w:rsidP="00A72356">
            <w:pPr>
              <w:widowControl w:val="0"/>
              <w:jc w:val="center"/>
              <w:rPr>
                <w:color w:val="000000"/>
                <w:sz w:val="28"/>
                <w:szCs w:val="28"/>
              </w:rPr>
            </w:pPr>
            <w:r w:rsidRPr="00A72356">
              <w:rPr>
                <w:color w:val="000000"/>
                <w:sz w:val="28"/>
                <w:szCs w:val="28"/>
              </w:rPr>
              <w:t>0,776</w:t>
            </w:r>
          </w:p>
        </w:tc>
        <w:tc>
          <w:tcPr>
            <w:tcW w:w="1971" w:type="dxa"/>
            <w:vAlign w:val="center"/>
          </w:tcPr>
          <w:p w:rsidR="000239FF" w:rsidRPr="00A72356" w:rsidRDefault="000239FF" w:rsidP="00A72356">
            <w:pPr>
              <w:widowControl w:val="0"/>
              <w:jc w:val="center"/>
              <w:rPr>
                <w:color w:val="000000"/>
                <w:sz w:val="28"/>
                <w:szCs w:val="28"/>
              </w:rPr>
            </w:pPr>
            <w:r w:rsidRPr="00A72356">
              <w:rPr>
                <w:color w:val="000000"/>
                <w:sz w:val="28"/>
                <w:szCs w:val="28"/>
              </w:rPr>
              <w:t>1,000</w:t>
            </w:r>
          </w:p>
        </w:tc>
        <w:tc>
          <w:tcPr>
            <w:tcW w:w="1957" w:type="dxa"/>
            <w:vAlign w:val="center"/>
          </w:tcPr>
          <w:p w:rsidR="000239FF" w:rsidRPr="00A72356" w:rsidRDefault="000239FF" w:rsidP="00A72356">
            <w:pPr>
              <w:widowControl w:val="0"/>
              <w:jc w:val="center"/>
              <w:rPr>
                <w:color w:val="000000"/>
                <w:sz w:val="28"/>
                <w:szCs w:val="28"/>
              </w:rPr>
            </w:pPr>
            <w:r w:rsidRPr="00A72356">
              <w:rPr>
                <w:color w:val="000000"/>
                <w:sz w:val="28"/>
                <w:szCs w:val="28"/>
              </w:rPr>
              <w:t>-</w:t>
            </w:r>
          </w:p>
        </w:tc>
        <w:tc>
          <w:tcPr>
            <w:tcW w:w="1966" w:type="dxa"/>
            <w:vAlign w:val="center"/>
          </w:tcPr>
          <w:p w:rsidR="000239FF" w:rsidRPr="00A72356" w:rsidRDefault="000239FF" w:rsidP="00A72356">
            <w:pPr>
              <w:widowControl w:val="0"/>
              <w:jc w:val="center"/>
              <w:rPr>
                <w:color w:val="000000"/>
                <w:sz w:val="28"/>
                <w:szCs w:val="28"/>
              </w:rPr>
            </w:pPr>
            <w:r w:rsidRPr="00A72356">
              <w:rPr>
                <w:color w:val="000000"/>
                <w:sz w:val="28"/>
                <w:szCs w:val="28"/>
              </w:rPr>
              <w:t>-</w:t>
            </w:r>
          </w:p>
        </w:tc>
      </w:tr>
      <w:tr w:rsidR="000239FF" w:rsidRPr="00155725" w:rsidTr="00A72356">
        <w:tc>
          <w:tcPr>
            <w:tcW w:w="2518" w:type="dxa"/>
          </w:tcPr>
          <w:p w:rsidR="000239FF" w:rsidRPr="00A72356" w:rsidRDefault="000239FF" w:rsidP="00A72356">
            <w:pPr>
              <w:widowControl w:val="0"/>
              <w:jc w:val="both"/>
              <w:rPr>
                <w:noProof/>
                <w:sz w:val="28"/>
                <w:szCs w:val="28"/>
              </w:rPr>
            </w:pPr>
            <w:r w:rsidRPr="00A72356">
              <w:rPr>
                <w:noProof/>
                <w:sz w:val="28"/>
                <w:szCs w:val="28"/>
              </w:rPr>
              <w:t>Соціальна безпека населення</w:t>
            </w:r>
          </w:p>
        </w:tc>
        <w:tc>
          <w:tcPr>
            <w:tcW w:w="1981" w:type="dxa"/>
            <w:vAlign w:val="center"/>
          </w:tcPr>
          <w:p w:rsidR="000239FF" w:rsidRPr="00A72356" w:rsidRDefault="000239FF" w:rsidP="00A72356">
            <w:pPr>
              <w:widowControl w:val="0"/>
              <w:jc w:val="center"/>
              <w:rPr>
                <w:color w:val="000000"/>
                <w:sz w:val="28"/>
                <w:szCs w:val="28"/>
              </w:rPr>
            </w:pPr>
            <w:r w:rsidRPr="00A72356">
              <w:rPr>
                <w:color w:val="000000"/>
                <w:sz w:val="28"/>
                <w:szCs w:val="28"/>
              </w:rPr>
              <w:t>-0,303</w:t>
            </w:r>
          </w:p>
        </w:tc>
        <w:tc>
          <w:tcPr>
            <w:tcW w:w="1971" w:type="dxa"/>
            <w:vAlign w:val="center"/>
          </w:tcPr>
          <w:p w:rsidR="000239FF" w:rsidRPr="00A72356" w:rsidRDefault="000239FF" w:rsidP="00A72356">
            <w:pPr>
              <w:widowControl w:val="0"/>
              <w:jc w:val="center"/>
              <w:rPr>
                <w:color w:val="000000"/>
                <w:sz w:val="28"/>
                <w:szCs w:val="28"/>
              </w:rPr>
            </w:pPr>
            <w:r w:rsidRPr="00A72356">
              <w:rPr>
                <w:color w:val="000000"/>
                <w:sz w:val="28"/>
                <w:szCs w:val="28"/>
              </w:rPr>
              <w:t>0,343</w:t>
            </w:r>
          </w:p>
        </w:tc>
        <w:tc>
          <w:tcPr>
            <w:tcW w:w="1957" w:type="dxa"/>
            <w:vAlign w:val="center"/>
          </w:tcPr>
          <w:p w:rsidR="000239FF" w:rsidRPr="00A72356" w:rsidRDefault="000239FF" w:rsidP="00A72356">
            <w:pPr>
              <w:widowControl w:val="0"/>
              <w:jc w:val="center"/>
              <w:rPr>
                <w:color w:val="000000"/>
                <w:sz w:val="28"/>
                <w:szCs w:val="28"/>
              </w:rPr>
            </w:pPr>
            <w:r w:rsidRPr="00A72356">
              <w:rPr>
                <w:color w:val="000000"/>
                <w:sz w:val="28"/>
                <w:szCs w:val="28"/>
              </w:rPr>
              <w:t>1,000</w:t>
            </w:r>
          </w:p>
        </w:tc>
        <w:tc>
          <w:tcPr>
            <w:tcW w:w="1966" w:type="dxa"/>
            <w:vAlign w:val="center"/>
          </w:tcPr>
          <w:p w:rsidR="000239FF" w:rsidRPr="00A72356" w:rsidRDefault="000239FF" w:rsidP="00A72356">
            <w:pPr>
              <w:widowControl w:val="0"/>
              <w:jc w:val="center"/>
              <w:rPr>
                <w:color w:val="000000"/>
                <w:sz w:val="28"/>
                <w:szCs w:val="28"/>
              </w:rPr>
            </w:pPr>
            <w:r w:rsidRPr="00A72356">
              <w:rPr>
                <w:color w:val="000000"/>
                <w:sz w:val="28"/>
                <w:szCs w:val="28"/>
              </w:rPr>
              <w:t>-</w:t>
            </w:r>
          </w:p>
        </w:tc>
      </w:tr>
      <w:tr w:rsidR="000239FF" w:rsidRPr="00155725" w:rsidTr="00A72356">
        <w:tc>
          <w:tcPr>
            <w:tcW w:w="2518" w:type="dxa"/>
          </w:tcPr>
          <w:p w:rsidR="000239FF" w:rsidRPr="00A72356" w:rsidRDefault="000239FF" w:rsidP="00A72356">
            <w:pPr>
              <w:widowControl w:val="0"/>
              <w:jc w:val="both"/>
              <w:rPr>
                <w:noProof/>
                <w:sz w:val="28"/>
                <w:szCs w:val="28"/>
              </w:rPr>
            </w:pPr>
            <w:r w:rsidRPr="00A72356">
              <w:rPr>
                <w:noProof/>
                <w:sz w:val="28"/>
                <w:szCs w:val="28"/>
              </w:rPr>
              <w:t>Екологічна безпека населення</w:t>
            </w:r>
          </w:p>
        </w:tc>
        <w:tc>
          <w:tcPr>
            <w:tcW w:w="1981" w:type="dxa"/>
            <w:vAlign w:val="center"/>
          </w:tcPr>
          <w:p w:rsidR="000239FF" w:rsidRPr="00A72356" w:rsidRDefault="000239FF" w:rsidP="00A72356">
            <w:pPr>
              <w:widowControl w:val="0"/>
              <w:jc w:val="center"/>
              <w:rPr>
                <w:color w:val="000000"/>
                <w:sz w:val="28"/>
                <w:szCs w:val="28"/>
              </w:rPr>
            </w:pPr>
            <w:r w:rsidRPr="00A72356">
              <w:rPr>
                <w:color w:val="000000"/>
                <w:sz w:val="28"/>
                <w:szCs w:val="28"/>
              </w:rPr>
              <w:t>-0,021</w:t>
            </w:r>
          </w:p>
        </w:tc>
        <w:tc>
          <w:tcPr>
            <w:tcW w:w="1971" w:type="dxa"/>
            <w:vAlign w:val="center"/>
          </w:tcPr>
          <w:p w:rsidR="000239FF" w:rsidRPr="00A72356" w:rsidRDefault="000239FF" w:rsidP="00A72356">
            <w:pPr>
              <w:widowControl w:val="0"/>
              <w:jc w:val="center"/>
              <w:rPr>
                <w:color w:val="000000"/>
                <w:sz w:val="28"/>
                <w:szCs w:val="28"/>
              </w:rPr>
            </w:pPr>
            <w:r w:rsidRPr="00A72356">
              <w:rPr>
                <w:color w:val="000000"/>
                <w:sz w:val="28"/>
                <w:szCs w:val="28"/>
              </w:rPr>
              <w:t>0,319</w:t>
            </w:r>
          </w:p>
        </w:tc>
        <w:tc>
          <w:tcPr>
            <w:tcW w:w="1957" w:type="dxa"/>
            <w:vAlign w:val="center"/>
          </w:tcPr>
          <w:p w:rsidR="000239FF" w:rsidRPr="00A72356" w:rsidRDefault="000239FF" w:rsidP="00A72356">
            <w:pPr>
              <w:widowControl w:val="0"/>
              <w:jc w:val="center"/>
              <w:rPr>
                <w:color w:val="000000"/>
                <w:sz w:val="28"/>
                <w:szCs w:val="28"/>
              </w:rPr>
            </w:pPr>
            <w:r w:rsidRPr="00A72356">
              <w:rPr>
                <w:color w:val="000000"/>
                <w:sz w:val="28"/>
                <w:szCs w:val="28"/>
              </w:rPr>
              <w:t>0,664</w:t>
            </w:r>
          </w:p>
        </w:tc>
        <w:tc>
          <w:tcPr>
            <w:tcW w:w="1966" w:type="dxa"/>
            <w:vAlign w:val="center"/>
          </w:tcPr>
          <w:p w:rsidR="000239FF" w:rsidRPr="00A72356" w:rsidRDefault="000239FF" w:rsidP="00A72356">
            <w:pPr>
              <w:widowControl w:val="0"/>
              <w:jc w:val="center"/>
              <w:rPr>
                <w:color w:val="000000"/>
                <w:sz w:val="28"/>
                <w:szCs w:val="28"/>
              </w:rPr>
            </w:pPr>
            <w:r w:rsidRPr="00A72356">
              <w:rPr>
                <w:color w:val="000000"/>
                <w:sz w:val="28"/>
                <w:szCs w:val="28"/>
              </w:rPr>
              <w:t>1,000</w:t>
            </w:r>
          </w:p>
        </w:tc>
      </w:tr>
    </w:tbl>
    <w:p w:rsidR="000239FF" w:rsidRPr="00A72356" w:rsidRDefault="000239FF" w:rsidP="00FE35FF">
      <w:pPr>
        <w:widowControl w:val="0"/>
        <w:ind w:firstLine="567"/>
        <w:rPr>
          <w:lang w:eastAsia="en-US"/>
        </w:rPr>
      </w:pPr>
      <w:r w:rsidRPr="00A72356">
        <w:rPr>
          <w:lang w:eastAsia="en-US"/>
        </w:rPr>
        <w:t xml:space="preserve">Примітка. </w:t>
      </w:r>
      <w:r w:rsidRPr="00A72356">
        <w:rPr>
          <w:vertAlign w:val="superscript"/>
          <w:lang w:eastAsia="en-US"/>
        </w:rPr>
        <w:t>*</w:t>
      </w:r>
      <w:r w:rsidRPr="00A72356">
        <w:rPr>
          <w:lang w:eastAsia="en-US"/>
        </w:rPr>
        <w:t xml:space="preserve">Авторські розрахунки </w:t>
      </w:r>
    </w:p>
    <w:p w:rsidR="000239FF" w:rsidRPr="00A72356" w:rsidRDefault="000239FF" w:rsidP="00FE35FF">
      <w:pPr>
        <w:widowControl w:val="0"/>
        <w:ind w:firstLine="567"/>
        <w:jc w:val="both"/>
      </w:pPr>
    </w:p>
    <w:p w:rsidR="000239FF" w:rsidRPr="00155725" w:rsidRDefault="00424228" w:rsidP="00FE35FF">
      <w:pPr>
        <w:widowControl w:val="0"/>
        <w:ind w:firstLine="567"/>
        <w:jc w:val="both"/>
        <w:rPr>
          <w:sz w:val="32"/>
          <w:szCs w:val="32"/>
        </w:rPr>
      </w:pPr>
      <w:r w:rsidRPr="00155725">
        <w:rPr>
          <w:sz w:val="32"/>
          <w:szCs w:val="32"/>
        </w:rPr>
        <w:t>Д</w:t>
      </w:r>
      <w:r w:rsidR="000239FF" w:rsidRPr="00155725">
        <w:rPr>
          <w:sz w:val="32"/>
          <w:szCs w:val="32"/>
        </w:rPr>
        <w:t xml:space="preserve">ля Волинської області параметри регресійної моделі такі:  </w:t>
      </w:r>
      <w:r w:rsidR="000239FF" w:rsidRPr="00155725">
        <w:rPr>
          <w:i/>
          <w:sz w:val="32"/>
          <w:szCs w:val="32"/>
        </w:rPr>
        <w:t>а</w:t>
      </w:r>
      <w:r w:rsidR="000239FF" w:rsidRPr="00155725">
        <w:rPr>
          <w:sz w:val="32"/>
          <w:szCs w:val="32"/>
          <w:vertAlign w:val="subscript"/>
        </w:rPr>
        <w:t>0</w:t>
      </w:r>
      <w:r w:rsidR="000239FF" w:rsidRPr="00155725">
        <w:rPr>
          <w:sz w:val="32"/>
          <w:szCs w:val="32"/>
        </w:rPr>
        <w:t xml:space="preserve">=13,659; </w:t>
      </w:r>
      <w:r w:rsidR="000239FF" w:rsidRPr="00155725">
        <w:rPr>
          <w:i/>
          <w:sz w:val="32"/>
          <w:szCs w:val="32"/>
        </w:rPr>
        <w:t>а</w:t>
      </w:r>
      <w:r w:rsidR="000239FF" w:rsidRPr="00155725">
        <w:rPr>
          <w:sz w:val="32"/>
          <w:szCs w:val="32"/>
          <w:vertAlign w:val="subscript"/>
        </w:rPr>
        <w:t>1</w:t>
      </w:r>
      <w:r w:rsidR="000239FF" w:rsidRPr="00155725">
        <w:rPr>
          <w:sz w:val="32"/>
          <w:szCs w:val="32"/>
        </w:rPr>
        <w:t xml:space="preserve">=8,16; </w:t>
      </w:r>
      <w:r w:rsidR="000239FF" w:rsidRPr="00155725">
        <w:rPr>
          <w:i/>
          <w:sz w:val="32"/>
          <w:szCs w:val="32"/>
        </w:rPr>
        <w:t>а</w:t>
      </w:r>
      <w:r w:rsidR="000239FF" w:rsidRPr="00155725">
        <w:rPr>
          <w:sz w:val="32"/>
          <w:szCs w:val="32"/>
          <w:vertAlign w:val="subscript"/>
        </w:rPr>
        <w:t>2</w:t>
      </w:r>
      <w:r w:rsidR="000239FF" w:rsidRPr="00155725">
        <w:rPr>
          <w:sz w:val="32"/>
          <w:szCs w:val="32"/>
        </w:rPr>
        <w:t>=16,68,</w:t>
      </w:r>
      <w:r w:rsidR="000239FF" w:rsidRPr="00155725">
        <w:rPr>
          <w:i/>
          <w:sz w:val="32"/>
          <w:szCs w:val="32"/>
        </w:rPr>
        <w:t xml:space="preserve"> а</w:t>
      </w:r>
      <w:r w:rsidR="000239FF" w:rsidRPr="00155725">
        <w:rPr>
          <w:sz w:val="32"/>
          <w:szCs w:val="32"/>
          <w:vertAlign w:val="subscript"/>
        </w:rPr>
        <w:t>3</w:t>
      </w:r>
      <w:r w:rsidR="000239FF" w:rsidRPr="00155725">
        <w:rPr>
          <w:sz w:val="32"/>
          <w:szCs w:val="32"/>
        </w:rPr>
        <w:t>=1,7, а кореляційний зв’язок описується такими рівнянням:</w:t>
      </w:r>
    </w:p>
    <w:p w:rsidR="000239FF" w:rsidRPr="00155725" w:rsidRDefault="000239FF" w:rsidP="00FE35FF">
      <w:pPr>
        <w:widowControl w:val="0"/>
        <w:ind w:firstLine="567"/>
        <w:jc w:val="center"/>
        <w:rPr>
          <w:sz w:val="32"/>
          <w:szCs w:val="32"/>
        </w:rPr>
      </w:pPr>
      <w:r w:rsidRPr="00155725">
        <w:rPr>
          <w:i/>
          <w:sz w:val="32"/>
          <w:szCs w:val="32"/>
        </w:rPr>
        <w:t>Y</w:t>
      </w:r>
      <w:r w:rsidRPr="00155725">
        <w:rPr>
          <w:sz w:val="32"/>
          <w:szCs w:val="32"/>
        </w:rPr>
        <w:t>=13,66+8,16∙</w:t>
      </w:r>
      <w:r w:rsidRPr="00155725">
        <w:rPr>
          <w:i/>
          <w:sz w:val="32"/>
          <w:szCs w:val="32"/>
        </w:rPr>
        <w:t>х</w:t>
      </w:r>
      <w:r w:rsidRPr="00155725">
        <w:rPr>
          <w:sz w:val="32"/>
          <w:szCs w:val="32"/>
          <w:vertAlign w:val="subscript"/>
        </w:rPr>
        <w:t>1</w:t>
      </w:r>
      <w:r w:rsidRPr="00155725">
        <w:rPr>
          <w:sz w:val="32"/>
          <w:szCs w:val="32"/>
        </w:rPr>
        <w:t xml:space="preserve"> – 16,68∙</w:t>
      </w:r>
      <w:r w:rsidRPr="00155725">
        <w:rPr>
          <w:i/>
          <w:sz w:val="32"/>
          <w:szCs w:val="32"/>
        </w:rPr>
        <w:t>х</w:t>
      </w:r>
      <w:r w:rsidRPr="00155725">
        <w:rPr>
          <w:sz w:val="32"/>
          <w:szCs w:val="32"/>
          <w:vertAlign w:val="subscript"/>
        </w:rPr>
        <w:t>2</w:t>
      </w:r>
      <w:r w:rsidRPr="00155725">
        <w:rPr>
          <w:sz w:val="32"/>
          <w:szCs w:val="32"/>
        </w:rPr>
        <w:t>+1,7∙</w:t>
      </w:r>
      <w:r w:rsidRPr="00155725">
        <w:rPr>
          <w:i/>
          <w:sz w:val="32"/>
          <w:szCs w:val="32"/>
        </w:rPr>
        <w:t>х</w:t>
      </w:r>
      <w:r w:rsidRPr="00155725">
        <w:rPr>
          <w:i/>
          <w:sz w:val="32"/>
          <w:szCs w:val="32"/>
          <w:vertAlign w:val="subscript"/>
        </w:rPr>
        <w:t>3</w:t>
      </w:r>
      <w:r w:rsidRPr="00155725">
        <w:rPr>
          <w:sz w:val="32"/>
          <w:szCs w:val="32"/>
        </w:rPr>
        <w:t>.</w:t>
      </w:r>
    </w:p>
    <w:p w:rsidR="000239FF" w:rsidRPr="00155725" w:rsidRDefault="000239FF" w:rsidP="00FE35FF">
      <w:pPr>
        <w:widowControl w:val="0"/>
        <w:ind w:firstLine="567"/>
        <w:jc w:val="center"/>
        <w:rPr>
          <w:i/>
          <w:sz w:val="32"/>
          <w:szCs w:val="32"/>
          <w:vertAlign w:val="subscript"/>
        </w:rPr>
      </w:pPr>
    </w:p>
    <w:p w:rsidR="000239FF" w:rsidRPr="00155725" w:rsidRDefault="000239FF" w:rsidP="00FE35FF">
      <w:pPr>
        <w:widowControl w:val="0"/>
        <w:ind w:firstLine="567"/>
        <w:jc w:val="both"/>
        <w:rPr>
          <w:sz w:val="32"/>
          <w:szCs w:val="32"/>
        </w:rPr>
      </w:pPr>
      <w:r w:rsidRPr="00155725">
        <w:rPr>
          <w:sz w:val="32"/>
          <w:szCs w:val="32"/>
        </w:rPr>
        <w:t xml:space="preserve">Отже, у Волинській області рівень відтворення населення насамперед залежить від впливу чинників економічної  та екологічної безпеки, при збільшенні яких його рівень зростає відповідно на 8,16 та 1,7 проміле. При чому, як бачимо, найбільший вплив здійснюють </w:t>
      </w:r>
      <w:r w:rsidR="00424228" w:rsidRPr="00155725">
        <w:rPr>
          <w:sz w:val="32"/>
          <w:szCs w:val="32"/>
        </w:rPr>
        <w:t>чинники</w:t>
      </w:r>
      <w:r w:rsidRPr="00155725">
        <w:rPr>
          <w:sz w:val="32"/>
          <w:szCs w:val="32"/>
        </w:rPr>
        <w:t xml:space="preserve"> економічної безпеки. </w:t>
      </w:r>
    </w:p>
    <w:p w:rsidR="000239FF" w:rsidRPr="00155725" w:rsidRDefault="000239FF" w:rsidP="00FE35FF">
      <w:pPr>
        <w:widowControl w:val="0"/>
        <w:ind w:firstLine="567"/>
        <w:jc w:val="both"/>
        <w:rPr>
          <w:sz w:val="32"/>
          <w:szCs w:val="32"/>
        </w:rPr>
      </w:pPr>
      <w:r w:rsidRPr="00155725">
        <w:rPr>
          <w:sz w:val="32"/>
          <w:szCs w:val="32"/>
        </w:rPr>
        <w:t>Кореляційна матриця для Тернопільської області відображена у таблиці 2.14.</w:t>
      </w:r>
    </w:p>
    <w:p w:rsidR="00A72356" w:rsidRPr="00155725" w:rsidRDefault="00A72356" w:rsidP="00A72356">
      <w:pPr>
        <w:widowControl w:val="0"/>
        <w:ind w:firstLine="567"/>
        <w:jc w:val="both"/>
        <w:rPr>
          <w:sz w:val="32"/>
          <w:szCs w:val="32"/>
        </w:rPr>
      </w:pPr>
      <w:r w:rsidRPr="00155725">
        <w:rPr>
          <w:sz w:val="32"/>
          <w:szCs w:val="32"/>
        </w:rPr>
        <w:t xml:space="preserve">У результаті розрахунків отримали такі параметри регресії: </w:t>
      </w:r>
      <w:r w:rsidRPr="00155725">
        <w:rPr>
          <w:i/>
          <w:sz w:val="32"/>
          <w:szCs w:val="32"/>
        </w:rPr>
        <w:t>а</w:t>
      </w:r>
      <w:r w:rsidRPr="00155725">
        <w:rPr>
          <w:sz w:val="32"/>
          <w:szCs w:val="32"/>
          <w:vertAlign w:val="subscript"/>
        </w:rPr>
        <w:t>0</w:t>
      </w:r>
      <w:r w:rsidRPr="00155725">
        <w:rPr>
          <w:sz w:val="32"/>
          <w:szCs w:val="32"/>
        </w:rPr>
        <w:t xml:space="preserve">=12,25; </w:t>
      </w:r>
      <w:r w:rsidRPr="00155725">
        <w:rPr>
          <w:i/>
          <w:sz w:val="32"/>
          <w:szCs w:val="32"/>
        </w:rPr>
        <w:t>а</w:t>
      </w:r>
      <w:r w:rsidRPr="00155725">
        <w:rPr>
          <w:sz w:val="32"/>
          <w:szCs w:val="32"/>
          <w:vertAlign w:val="subscript"/>
        </w:rPr>
        <w:t>1</w:t>
      </w:r>
      <w:r w:rsidRPr="00155725">
        <w:rPr>
          <w:sz w:val="32"/>
          <w:szCs w:val="32"/>
        </w:rPr>
        <w:t xml:space="preserve">=9,84; </w:t>
      </w:r>
      <w:r w:rsidRPr="00155725">
        <w:rPr>
          <w:i/>
          <w:sz w:val="32"/>
          <w:szCs w:val="32"/>
        </w:rPr>
        <w:t>а</w:t>
      </w:r>
      <w:r w:rsidRPr="00155725">
        <w:rPr>
          <w:sz w:val="32"/>
          <w:szCs w:val="32"/>
          <w:vertAlign w:val="subscript"/>
        </w:rPr>
        <w:t>2</w:t>
      </w:r>
      <w:r w:rsidRPr="00155725">
        <w:rPr>
          <w:sz w:val="32"/>
          <w:szCs w:val="32"/>
        </w:rPr>
        <w:t>=5,81,</w:t>
      </w:r>
      <w:r w:rsidRPr="00155725">
        <w:rPr>
          <w:i/>
          <w:sz w:val="32"/>
          <w:szCs w:val="32"/>
        </w:rPr>
        <w:t xml:space="preserve"> а</w:t>
      </w:r>
      <w:r w:rsidRPr="00155725">
        <w:rPr>
          <w:sz w:val="32"/>
          <w:szCs w:val="32"/>
          <w:vertAlign w:val="subscript"/>
        </w:rPr>
        <w:t>3</w:t>
      </w:r>
      <w:r w:rsidRPr="00155725">
        <w:rPr>
          <w:sz w:val="32"/>
          <w:szCs w:val="32"/>
        </w:rPr>
        <w:t xml:space="preserve">=1,42. Відповідно зв’язок описується рівнянням </w:t>
      </w:r>
      <w:proofErr w:type="spellStart"/>
      <w:r w:rsidRPr="00155725">
        <w:rPr>
          <w:sz w:val="32"/>
          <w:szCs w:val="32"/>
        </w:rPr>
        <w:t>трьохфакторної</w:t>
      </w:r>
      <w:proofErr w:type="spellEnd"/>
      <w:r w:rsidRPr="00155725">
        <w:rPr>
          <w:sz w:val="32"/>
          <w:szCs w:val="32"/>
        </w:rPr>
        <w:t xml:space="preserve"> регресії, що має вигляд:</w:t>
      </w:r>
    </w:p>
    <w:p w:rsidR="00A72356" w:rsidRPr="00155725" w:rsidRDefault="00A72356" w:rsidP="00A72356">
      <w:pPr>
        <w:widowControl w:val="0"/>
        <w:ind w:firstLine="567"/>
        <w:jc w:val="both"/>
        <w:rPr>
          <w:sz w:val="32"/>
          <w:szCs w:val="32"/>
        </w:rPr>
      </w:pPr>
    </w:p>
    <w:p w:rsidR="00A72356" w:rsidRPr="00155725" w:rsidRDefault="00A72356" w:rsidP="00A72356">
      <w:pPr>
        <w:widowControl w:val="0"/>
        <w:ind w:firstLine="567"/>
        <w:jc w:val="center"/>
        <w:rPr>
          <w:sz w:val="32"/>
          <w:szCs w:val="32"/>
        </w:rPr>
      </w:pPr>
      <w:r w:rsidRPr="00155725">
        <w:rPr>
          <w:i/>
          <w:sz w:val="32"/>
          <w:szCs w:val="32"/>
        </w:rPr>
        <w:t>Y</w:t>
      </w:r>
      <w:r w:rsidRPr="00155725">
        <w:rPr>
          <w:sz w:val="32"/>
          <w:szCs w:val="32"/>
        </w:rPr>
        <w:t>= –12,25+9,84∙</w:t>
      </w:r>
      <w:r w:rsidRPr="00155725">
        <w:rPr>
          <w:i/>
          <w:sz w:val="32"/>
          <w:szCs w:val="32"/>
        </w:rPr>
        <w:t>х</w:t>
      </w:r>
      <w:r w:rsidRPr="00155725">
        <w:rPr>
          <w:sz w:val="32"/>
          <w:szCs w:val="32"/>
          <w:vertAlign w:val="subscript"/>
        </w:rPr>
        <w:t>1</w:t>
      </w:r>
      <w:r w:rsidRPr="00155725">
        <w:rPr>
          <w:sz w:val="32"/>
          <w:szCs w:val="32"/>
        </w:rPr>
        <w:t xml:space="preserve"> – 5,81∙</w:t>
      </w:r>
      <w:r w:rsidRPr="00155725">
        <w:rPr>
          <w:i/>
          <w:sz w:val="32"/>
          <w:szCs w:val="32"/>
        </w:rPr>
        <w:t>х</w:t>
      </w:r>
      <w:r w:rsidRPr="00155725">
        <w:rPr>
          <w:sz w:val="32"/>
          <w:szCs w:val="32"/>
          <w:vertAlign w:val="subscript"/>
        </w:rPr>
        <w:t>2</w:t>
      </w:r>
      <w:r w:rsidRPr="00155725">
        <w:rPr>
          <w:sz w:val="32"/>
          <w:szCs w:val="32"/>
        </w:rPr>
        <w:t>+1,42∙</w:t>
      </w:r>
      <w:r w:rsidRPr="00155725">
        <w:rPr>
          <w:i/>
          <w:sz w:val="32"/>
          <w:szCs w:val="32"/>
        </w:rPr>
        <w:t>х</w:t>
      </w:r>
      <w:r w:rsidRPr="00155725">
        <w:rPr>
          <w:i/>
          <w:sz w:val="32"/>
          <w:szCs w:val="32"/>
          <w:vertAlign w:val="subscript"/>
        </w:rPr>
        <w:t>3</w:t>
      </w:r>
      <w:r w:rsidRPr="00155725">
        <w:rPr>
          <w:sz w:val="32"/>
          <w:szCs w:val="32"/>
        </w:rPr>
        <w:t>.</w:t>
      </w:r>
    </w:p>
    <w:p w:rsidR="00A72356" w:rsidRPr="00155725" w:rsidRDefault="00A72356" w:rsidP="00A72356">
      <w:pPr>
        <w:widowControl w:val="0"/>
        <w:ind w:firstLine="567"/>
        <w:jc w:val="both"/>
        <w:rPr>
          <w:sz w:val="32"/>
          <w:szCs w:val="32"/>
        </w:rPr>
      </w:pPr>
    </w:p>
    <w:p w:rsidR="00A72356" w:rsidRDefault="00A72356" w:rsidP="00FE35FF">
      <w:pPr>
        <w:widowControl w:val="0"/>
        <w:ind w:firstLine="680"/>
        <w:jc w:val="right"/>
        <w:rPr>
          <w:sz w:val="32"/>
          <w:szCs w:val="32"/>
        </w:rPr>
      </w:pPr>
    </w:p>
    <w:p w:rsidR="00A72356" w:rsidRDefault="00A72356" w:rsidP="00FE35FF">
      <w:pPr>
        <w:widowControl w:val="0"/>
        <w:ind w:firstLine="680"/>
        <w:jc w:val="right"/>
        <w:rPr>
          <w:sz w:val="32"/>
          <w:szCs w:val="32"/>
        </w:rPr>
      </w:pPr>
    </w:p>
    <w:p w:rsidR="00A72356" w:rsidRDefault="00A72356" w:rsidP="00FE35FF">
      <w:pPr>
        <w:widowControl w:val="0"/>
        <w:ind w:firstLine="680"/>
        <w:jc w:val="right"/>
        <w:rPr>
          <w:sz w:val="32"/>
          <w:szCs w:val="32"/>
        </w:rPr>
      </w:pPr>
    </w:p>
    <w:p w:rsidR="000239FF" w:rsidRPr="00155725" w:rsidRDefault="000239FF" w:rsidP="00FE35FF">
      <w:pPr>
        <w:widowControl w:val="0"/>
        <w:ind w:firstLine="680"/>
        <w:jc w:val="right"/>
        <w:rPr>
          <w:sz w:val="32"/>
          <w:szCs w:val="32"/>
        </w:rPr>
      </w:pPr>
      <w:r w:rsidRPr="00155725">
        <w:rPr>
          <w:sz w:val="32"/>
          <w:szCs w:val="32"/>
        </w:rPr>
        <w:lastRenderedPageBreak/>
        <w:t>Таблиця 2.14</w:t>
      </w:r>
    </w:p>
    <w:p w:rsidR="000239FF" w:rsidRPr="00155725" w:rsidRDefault="000239FF" w:rsidP="00FE35FF">
      <w:pPr>
        <w:widowControl w:val="0"/>
        <w:jc w:val="center"/>
        <w:rPr>
          <w:sz w:val="32"/>
          <w:szCs w:val="32"/>
        </w:rPr>
      </w:pPr>
      <w:r w:rsidRPr="00155725">
        <w:rPr>
          <w:sz w:val="32"/>
          <w:szCs w:val="32"/>
        </w:rPr>
        <w:t>Кореляційна матриця багатофакторної моделі</w:t>
      </w:r>
    </w:p>
    <w:p w:rsidR="000239FF" w:rsidRPr="00155725" w:rsidRDefault="000239FF" w:rsidP="00FE35FF">
      <w:pPr>
        <w:widowControl w:val="0"/>
        <w:jc w:val="center"/>
        <w:rPr>
          <w:noProof/>
          <w:sz w:val="32"/>
          <w:szCs w:val="32"/>
          <w:vertAlign w:val="superscript"/>
        </w:rPr>
      </w:pPr>
      <w:r w:rsidRPr="00155725">
        <w:rPr>
          <w:noProof/>
          <w:sz w:val="32"/>
          <w:szCs w:val="32"/>
        </w:rPr>
        <w:t xml:space="preserve">впливу соціо-еколого-економічної безпеки на відтворення населення у </w:t>
      </w:r>
      <w:r w:rsidRPr="00155725">
        <w:rPr>
          <w:sz w:val="32"/>
          <w:szCs w:val="32"/>
        </w:rPr>
        <w:t>Тернопільській області</w:t>
      </w:r>
      <w:r w:rsidRPr="00155725">
        <w:rPr>
          <w:sz w:val="32"/>
          <w:szCs w:val="32"/>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1"/>
        <w:gridCol w:w="1971"/>
        <w:gridCol w:w="1957"/>
        <w:gridCol w:w="1966"/>
      </w:tblGrid>
      <w:tr w:rsidR="000239FF" w:rsidRPr="00155725" w:rsidTr="00A72356">
        <w:tc>
          <w:tcPr>
            <w:tcW w:w="2518" w:type="dxa"/>
            <w:vAlign w:val="center"/>
          </w:tcPr>
          <w:p w:rsidR="000239FF" w:rsidRPr="00A72356" w:rsidRDefault="000239FF" w:rsidP="00FE35FF">
            <w:pPr>
              <w:widowControl w:val="0"/>
              <w:jc w:val="center"/>
              <w:rPr>
                <w:noProof/>
                <w:sz w:val="28"/>
                <w:szCs w:val="28"/>
              </w:rPr>
            </w:pPr>
            <w:r w:rsidRPr="00A72356">
              <w:rPr>
                <w:noProof/>
                <w:sz w:val="28"/>
                <w:szCs w:val="28"/>
              </w:rPr>
              <w:t>Показники</w:t>
            </w:r>
          </w:p>
        </w:tc>
        <w:tc>
          <w:tcPr>
            <w:tcW w:w="1981" w:type="dxa"/>
          </w:tcPr>
          <w:p w:rsidR="000239FF" w:rsidRPr="00A72356" w:rsidRDefault="000239FF" w:rsidP="00FE35FF">
            <w:pPr>
              <w:widowControl w:val="0"/>
              <w:jc w:val="center"/>
              <w:rPr>
                <w:noProof/>
                <w:sz w:val="28"/>
                <w:szCs w:val="28"/>
              </w:rPr>
            </w:pPr>
            <w:r w:rsidRPr="00A72356">
              <w:rPr>
                <w:noProof/>
                <w:sz w:val="28"/>
                <w:szCs w:val="28"/>
              </w:rPr>
              <w:t>Абсолютний приріст населення</w:t>
            </w:r>
          </w:p>
        </w:tc>
        <w:tc>
          <w:tcPr>
            <w:tcW w:w="1971" w:type="dxa"/>
          </w:tcPr>
          <w:p w:rsidR="000239FF" w:rsidRPr="00A72356" w:rsidRDefault="000239FF" w:rsidP="00FE35FF">
            <w:pPr>
              <w:widowControl w:val="0"/>
              <w:jc w:val="center"/>
              <w:rPr>
                <w:noProof/>
                <w:sz w:val="28"/>
                <w:szCs w:val="28"/>
              </w:rPr>
            </w:pPr>
            <w:r w:rsidRPr="00A72356">
              <w:rPr>
                <w:noProof/>
                <w:sz w:val="28"/>
                <w:szCs w:val="28"/>
              </w:rPr>
              <w:t>Економічна безпека населення</w:t>
            </w:r>
          </w:p>
        </w:tc>
        <w:tc>
          <w:tcPr>
            <w:tcW w:w="1957" w:type="dxa"/>
          </w:tcPr>
          <w:p w:rsidR="000239FF" w:rsidRPr="00A72356" w:rsidRDefault="000239FF" w:rsidP="00FE35FF">
            <w:pPr>
              <w:widowControl w:val="0"/>
              <w:jc w:val="center"/>
              <w:rPr>
                <w:noProof/>
                <w:sz w:val="28"/>
                <w:szCs w:val="28"/>
              </w:rPr>
            </w:pPr>
            <w:r w:rsidRPr="00A72356">
              <w:rPr>
                <w:noProof/>
                <w:sz w:val="28"/>
                <w:szCs w:val="28"/>
              </w:rPr>
              <w:t>Соціальна безпека населення</w:t>
            </w:r>
          </w:p>
        </w:tc>
        <w:tc>
          <w:tcPr>
            <w:tcW w:w="1966" w:type="dxa"/>
          </w:tcPr>
          <w:p w:rsidR="000239FF" w:rsidRPr="00A72356" w:rsidRDefault="000239FF" w:rsidP="00FE35FF">
            <w:pPr>
              <w:widowControl w:val="0"/>
              <w:jc w:val="center"/>
              <w:rPr>
                <w:noProof/>
                <w:sz w:val="28"/>
                <w:szCs w:val="28"/>
              </w:rPr>
            </w:pPr>
            <w:r w:rsidRPr="00A72356">
              <w:rPr>
                <w:noProof/>
                <w:sz w:val="28"/>
                <w:szCs w:val="28"/>
              </w:rPr>
              <w:t>Екологічна безпека населення</w:t>
            </w:r>
          </w:p>
        </w:tc>
      </w:tr>
      <w:tr w:rsidR="000239FF" w:rsidRPr="00155725" w:rsidTr="00A72356">
        <w:tc>
          <w:tcPr>
            <w:tcW w:w="2518" w:type="dxa"/>
          </w:tcPr>
          <w:p w:rsidR="000239FF" w:rsidRPr="00A72356" w:rsidRDefault="000239FF" w:rsidP="00FE35FF">
            <w:pPr>
              <w:widowControl w:val="0"/>
              <w:jc w:val="both"/>
              <w:rPr>
                <w:noProof/>
                <w:sz w:val="28"/>
                <w:szCs w:val="28"/>
              </w:rPr>
            </w:pPr>
            <w:r w:rsidRPr="00A72356">
              <w:rPr>
                <w:noProof/>
                <w:sz w:val="28"/>
                <w:szCs w:val="28"/>
              </w:rPr>
              <w:t>Абсолютний приріст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518" w:type="dxa"/>
          </w:tcPr>
          <w:p w:rsidR="000239FF" w:rsidRPr="00A72356" w:rsidRDefault="000239FF" w:rsidP="00FE35FF">
            <w:pPr>
              <w:widowControl w:val="0"/>
              <w:jc w:val="both"/>
              <w:rPr>
                <w:noProof/>
                <w:sz w:val="28"/>
                <w:szCs w:val="28"/>
              </w:rPr>
            </w:pPr>
            <w:r w:rsidRPr="00A72356">
              <w:rPr>
                <w:noProof/>
                <w:sz w:val="28"/>
                <w:szCs w:val="28"/>
              </w:rPr>
              <w:t>Економічна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0,748</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518" w:type="dxa"/>
          </w:tcPr>
          <w:p w:rsidR="000239FF" w:rsidRPr="00A72356" w:rsidRDefault="000239FF" w:rsidP="00FE35FF">
            <w:pPr>
              <w:widowControl w:val="0"/>
              <w:jc w:val="both"/>
              <w:rPr>
                <w:noProof/>
                <w:sz w:val="28"/>
                <w:szCs w:val="28"/>
              </w:rPr>
            </w:pPr>
            <w:r w:rsidRPr="00A72356">
              <w:rPr>
                <w:noProof/>
                <w:sz w:val="28"/>
                <w:szCs w:val="28"/>
              </w:rPr>
              <w:t>Соціальна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0,401</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0,814</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518" w:type="dxa"/>
          </w:tcPr>
          <w:p w:rsidR="000239FF" w:rsidRPr="00A72356" w:rsidRDefault="000239FF" w:rsidP="00FE35FF">
            <w:pPr>
              <w:widowControl w:val="0"/>
              <w:jc w:val="both"/>
              <w:rPr>
                <w:noProof/>
                <w:sz w:val="28"/>
                <w:szCs w:val="28"/>
              </w:rPr>
            </w:pPr>
            <w:r w:rsidRPr="00A72356">
              <w:rPr>
                <w:noProof/>
                <w:sz w:val="28"/>
                <w:szCs w:val="28"/>
              </w:rPr>
              <w:t>Екологічна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0,337</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0,271</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0,216</w:t>
            </w:r>
          </w:p>
        </w:tc>
        <w:tc>
          <w:tcPr>
            <w:tcW w:w="1966"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r>
    </w:tbl>
    <w:p w:rsidR="000239FF" w:rsidRPr="00A72356" w:rsidRDefault="000239FF" w:rsidP="00FE35FF">
      <w:pPr>
        <w:widowControl w:val="0"/>
        <w:ind w:firstLine="567"/>
        <w:rPr>
          <w:lang w:eastAsia="en-US"/>
        </w:rPr>
      </w:pPr>
      <w:r w:rsidRPr="00A72356">
        <w:rPr>
          <w:lang w:eastAsia="en-US"/>
        </w:rPr>
        <w:t xml:space="preserve">Примітка. </w:t>
      </w:r>
      <w:r w:rsidRPr="00A72356">
        <w:rPr>
          <w:vertAlign w:val="superscript"/>
          <w:lang w:eastAsia="en-US"/>
        </w:rPr>
        <w:t>*</w:t>
      </w:r>
      <w:r w:rsidRPr="00A72356">
        <w:rPr>
          <w:lang w:eastAsia="en-US"/>
        </w:rPr>
        <w:t xml:space="preserve">Авторські розрахунки </w:t>
      </w:r>
    </w:p>
    <w:p w:rsidR="000239FF" w:rsidRPr="00A72356" w:rsidRDefault="000239FF" w:rsidP="00FE35FF">
      <w:pPr>
        <w:widowControl w:val="0"/>
        <w:ind w:firstLine="567"/>
        <w:jc w:val="both"/>
      </w:pPr>
    </w:p>
    <w:p w:rsidR="000239FF" w:rsidRPr="00155725" w:rsidRDefault="00424228" w:rsidP="00FE35FF">
      <w:pPr>
        <w:widowControl w:val="0"/>
        <w:ind w:firstLine="567"/>
        <w:jc w:val="both"/>
        <w:rPr>
          <w:noProof/>
          <w:sz w:val="32"/>
          <w:szCs w:val="32"/>
        </w:rPr>
      </w:pPr>
      <w:r w:rsidRPr="00155725">
        <w:rPr>
          <w:noProof/>
          <w:sz w:val="32"/>
          <w:szCs w:val="32"/>
        </w:rPr>
        <w:t>Я</w:t>
      </w:r>
      <w:r w:rsidR="000239FF" w:rsidRPr="00155725">
        <w:rPr>
          <w:noProof/>
          <w:sz w:val="32"/>
          <w:szCs w:val="32"/>
        </w:rPr>
        <w:t xml:space="preserve">к бачимо, у Тернопільській області зростанню рівня відтворення населення сприятиме відповідне збільшення рівня економічної та екологічної безпеки, під впливом яких спостерігається позитивні зміни показника відповідно на 9,84 та 1,42 проміле, з врахуванням того, що економічні чинники мають перевагу над екологічними у даному регіоні. Тоді як чинники соціальної безпеки не чинять </w:t>
      </w:r>
      <w:r w:rsidRPr="00155725">
        <w:rPr>
          <w:noProof/>
          <w:sz w:val="32"/>
          <w:szCs w:val="32"/>
        </w:rPr>
        <w:t xml:space="preserve">суттєвого </w:t>
      </w:r>
      <w:r w:rsidR="000239FF" w:rsidRPr="00155725">
        <w:rPr>
          <w:noProof/>
          <w:sz w:val="32"/>
          <w:szCs w:val="32"/>
        </w:rPr>
        <w:t>впливу на процеси відтворення населеня у регіоні.</w:t>
      </w:r>
    </w:p>
    <w:p w:rsidR="000239FF" w:rsidRPr="00155725" w:rsidRDefault="000239FF" w:rsidP="00FE35FF">
      <w:pPr>
        <w:widowControl w:val="0"/>
        <w:ind w:firstLine="567"/>
        <w:jc w:val="both"/>
        <w:rPr>
          <w:noProof/>
          <w:sz w:val="32"/>
          <w:szCs w:val="32"/>
        </w:rPr>
      </w:pPr>
      <w:r w:rsidRPr="00155725">
        <w:rPr>
          <w:noProof/>
          <w:sz w:val="32"/>
          <w:szCs w:val="32"/>
        </w:rPr>
        <w:t>Тепер розглянемо регіон-лідер, який має найвищий за нашими розрахунками рівень соціо-еколого-економічної безпеки населення, до того ж спостерігаються позитивні пока</w:t>
      </w:r>
      <w:r w:rsidR="008F53AA" w:rsidRPr="00155725">
        <w:rPr>
          <w:noProof/>
          <w:sz w:val="32"/>
          <w:szCs w:val="32"/>
        </w:rPr>
        <w:t>зники відтворення населеня – місто Київ (табл. 2.15</w:t>
      </w:r>
      <w:r w:rsidRPr="00155725">
        <w:rPr>
          <w:noProof/>
          <w:sz w:val="32"/>
          <w:szCs w:val="32"/>
        </w:rPr>
        <w:t>).</w:t>
      </w:r>
    </w:p>
    <w:p w:rsidR="000239FF" w:rsidRPr="00155725" w:rsidRDefault="000239FF" w:rsidP="00FE35FF">
      <w:pPr>
        <w:widowControl w:val="0"/>
        <w:ind w:firstLine="680"/>
        <w:jc w:val="right"/>
        <w:rPr>
          <w:sz w:val="32"/>
          <w:szCs w:val="32"/>
        </w:rPr>
      </w:pPr>
      <w:r w:rsidRPr="00155725">
        <w:rPr>
          <w:sz w:val="32"/>
          <w:szCs w:val="32"/>
        </w:rPr>
        <w:t>Таблиця 2.15</w:t>
      </w:r>
    </w:p>
    <w:p w:rsidR="000239FF" w:rsidRPr="00155725" w:rsidRDefault="000239FF" w:rsidP="00FE35FF">
      <w:pPr>
        <w:widowControl w:val="0"/>
        <w:jc w:val="center"/>
        <w:rPr>
          <w:noProof/>
          <w:sz w:val="32"/>
          <w:szCs w:val="32"/>
          <w:vertAlign w:val="superscript"/>
        </w:rPr>
      </w:pPr>
      <w:r w:rsidRPr="00155725">
        <w:rPr>
          <w:sz w:val="32"/>
          <w:szCs w:val="32"/>
        </w:rPr>
        <w:t>Кореляційна матриця багатофакторної моделі</w:t>
      </w:r>
      <w:r w:rsidR="00A72356">
        <w:rPr>
          <w:sz w:val="32"/>
          <w:szCs w:val="32"/>
        </w:rPr>
        <w:t xml:space="preserve"> </w:t>
      </w:r>
      <w:r w:rsidRPr="00155725">
        <w:rPr>
          <w:noProof/>
          <w:sz w:val="32"/>
          <w:szCs w:val="32"/>
        </w:rPr>
        <w:t>впливу соціо-еколого-економічної безпеки на відтворення населення у м.Києві</w:t>
      </w:r>
      <w:r w:rsidRPr="00155725">
        <w:rPr>
          <w:noProof/>
          <w:sz w:val="32"/>
          <w:szCs w:val="32"/>
          <w:vertAlign w:val="superscript"/>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1"/>
        <w:gridCol w:w="1971"/>
        <w:gridCol w:w="1957"/>
        <w:gridCol w:w="1745"/>
      </w:tblGrid>
      <w:tr w:rsidR="000239FF" w:rsidRPr="00155725" w:rsidTr="00A72356">
        <w:tc>
          <w:tcPr>
            <w:tcW w:w="2660" w:type="dxa"/>
            <w:vAlign w:val="center"/>
          </w:tcPr>
          <w:p w:rsidR="000239FF" w:rsidRPr="00A72356" w:rsidRDefault="000239FF" w:rsidP="00FE35FF">
            <w:pPr>
              <w:widowControl w:val="0"/>
              <w:jc w:val="center"/>
              <w:rPr>
                <w:noProof/>
                <w:sz w:val="28"/>
                <w:szCs w:val="28"/>
              </w:rPr>
            </w:pPr>
            <w:r w:rsidRPr="00A72356">
              <w:rPr>
                <w:noProof/>
                <w:sz w:val="28"/>
                <w:szCs w:val="28"/>
              </w:rPr>
              <w:t>Показники</w:t>
            </w:r>
          </w:p>
        </w:tc>
        <w:tc>
          <w:tcPr>
            <w:tcW w:w="1981" w:type="dxa"/>
          </w:tcPr>
          <w:p w:rsidR="000239FF" w:rsidRPr="00A72356" w:rsidRDefault="000239FF" w:rsidP="00FE35FF">
            <w:pPr>
              <w:widowControl w:val="0"/>
              <w:jc w:val="center"/>
              <w:rPr>
                <w:noProof/>
                <w:sz w:val="28"/>
                <w:szCs w:val="28"/>
              </w:rPr>
            </w:pPr>
            <w:r w:rsidRPr="00A72356">
              <w:rPr>
                <w:noProof/>
                <w:sz w:val="28"/>
                <w:szCs w:val="28"/>
              </w:rPr>
              <w:t>Абсолютний приріст населення</w:t>
            </w:r>
          </w:p>
        </w:tc>
        <w:tc>
          <w:tcPr>
            <w:tcW w:w="1971" w:type="dxa"/>
          </w:tcPr>
          <w:p w:rsidR="000239FF" w:rsidRPr="00A72356" w:rsidRDefault="000239FF" w:rsidP="00FE35FF">
            <w:pPr>
              <w:widowControl w:val="0"/>
              <w:jc w:val="center"/>
              <w:rPr>
                <w:noProof/>
                <w:sz w:val="28"/>
                <w:szCs w:val="28"/>
              </w:rPr>
            </w:pPr>
            <w:r w:rsidRPr="00A72356">
              <w:rPr>
                <w:noProof/>
                <w:sz w:val="28"/>
                <w:szCs w:val="28"/>
              </w:rPr>
              <w:t>Економічна безпека населення</w:t>
            </w:r>
          </w:p>
        </w:tc>
        <w:tc>
          <w:tcPr>
            <w:tcW w:w="1957" w:type="dxa"/>
          </w:tcPr>
          <w:p w:rsidR="000239FF" w:rsidRPr="00A72356" w:rsidRDefault="000239FF" w:rsidP="00FE35FF">
            <w:pPr>
              <w:widowControl w:val="0"/>
              <w:jc w:val="center"/>
              <w:rPr>
                <w:noProof/>
                <w:sz w:val="28"/>
                <w:szCs w:val="28"/>
              </w:rPr>
            </w:pPr>
            <w:r w:rsidRPr="00A72356">
              <w:rPr>
                <w:noProof/>
                <w:sz w:val="28"/>
                <w:szCs w:val="28"/>
              </w:rPr>
              <w:t>Соціальна безпека населення</w:t>
            </w:r>
          </w:p>
        </w:tc>
        <w:tc>
          <w:tcPr>
            <w:tcW w:w="1745" w:type="dxa"/>
          </w:tcPr>
          <w:p w:rsidR="000239FF" w:rsidRPr="00A72356" w:rsidRDefault="000239FF" w:rsidP="00FE35FF">
            <w:pPr>
              <w:widowControl w:val="0"/>
              <w:jc w:val="center"/>
              <w:rPr>
                <w:noProof/>
                <w:sz w:val="28"/>
                <w:szCs w:val="28"/>
              </w:rPr>
            </w:pPr>
            <w:r w:rsidRPr="00A72356">
              <w:rPr>
                <w:noProof/>
                <w:sz w:val="28"/>
                <w:szCs w:val="28"/>
              </w:rPr>
              <w:t>Екологічна безпека населення</w:t>
            </w:r>
          </w:p>
        </w:tc>
      </w:tr>
      <w:tr w:rsidR="000239FF" w:rsidRPr="00155725" w:rsidTr="00A72356">
        <w:tc>
          <w:tcPr>
            <w:tcW w:w="2660" w:type="dxa"/>
          </w:tcPr>
          <w:p w:rsidR="000239FF" w:rsidRPr="00A72356" w:rsidRDefault="000239FF" w:rsidP="00FE35FF">
            <w:pPr>
              <w:widowControl w:val="0"/>
              <w:jc w:val="both"/>
              <w:rPr>
                <w:noProof/>
                <w:sz w:val="28"/>
                <w:szCs w:val="28"/>
              </w:rPr>
            </w:pPr>
            <w:r w:rsidRPr="00A72356">
              <w:rPr>
                <w:noProof/>
                <w:sz w:val="28"/>
                <w:szCs w:val="28"/>
              </w:rPr>
              <w:t>Абсолютний приріст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745"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660" w:type="dxa"/>
          </w:tcPr>
          <w:p w:rsidR="000239FF" w:rsidRPr="00A72356" w:rsidRDefault="000239FF" w:rsidP="00FE35FF">
            <w:pPr>
              <w:widowControl w:val="0"/>
              <w:jc w:val="both"/>
              <w:rPr>
                <w:noProof/>
                <w:sz w:val="28"/>
                <w:szCs w:val="28"/>
              </w:rPr>
            </w:pPr>
            <w:r w:rsidRPr="00A72356">
              <w:rPr>
                <w:noProof/>
                <w:sz w:val="28"/>
                <w:szCs w:val="28"/>
              </w:rPr>
              <w:t>Економічна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0,454</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c>
          <w:tcPr>
            <w:tcW w:w="1745"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660" w:type="dxa"/>
          </w:tcPr>
          <w:p w:rsidR="000239FF" w:rsidRPr="00A72356" w:rsidRDefault="000239FF" w:rsidP="00FE35FF">
            <w:pPr>
              <w:widowControl w:val="0"/>
              <w:jc w:val="both"/>
              <w:rPr>
                <w:noProof/>
                <w:sz w:val="28"/>
                <w:szCs w:val="28"/>
              </w:rPr>
            </w:pPr>
            <w:r w:rsidRPr="00A72356">
              <w:rPr>
                <w:noProof/>
                <w:sz w:val="28"/>
                <w:szCs w:val="28"/>
              </w:rPr>
              <w:t>Соціальна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-0,799</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-0,124</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c>
          <w:tcPr>
            <w:tcW w:w="1745" w:type="dxa"/>
            <w:vAlign w:val="center"/>
          </w:tcPr>
          <w:p w:rsidR="000239FF" w:rsidRPr="00A72356" w:rsidRDefault="000239FF" w:rsidP="00FE35FF">
            <w:pPr>
              <w:widowControl w:val="0"/>
              <w:jc w:val="center"/>
              <w:rPr>
                <w:color w:val="000000"/>
                <w:sz w:val="28"/>
                <w:szCs w:val="28"/>
              </w:rPr>
            </w:pPr>
            <w:r w:rsidRPr="00A72356">
              <w:rPr>
                <w:color w:val="000000"/>
                <w:sz w:val="28"/>
                <w:szCs w:val="28"/>
              </w:rPr>
              <w:t>-</w:t>
            </w:r>
          </w:p>
        </w:tc>
      </w:tr>
      <w:tr w:rsidR="000239FF" w:rsidRPr="00155725" w:rsidTr="00A72356">
        <w:tc>
          <w:tcPr>
            <w:tcW w:w="2660" w:type="dxa"/>
          </w:tcPr>
          <w:p w:rsidR="000239FF" w:rsidRPr="00A72356" w:rsidRDefault="000239FF" w:rsidP="00FE35FF">
            <w:pPr>
              <w:widowControl w:val="0"/>
              <w:jc w:val="both"/>
              <w:rPr>
                <w:noProof/>
                <w:sz w:val="28"/>
                <w:szCs w:val="28"/>
              </w:rPr>
            </w:pPr>
            <w:r w:rsidRPr="00A72356">
              <w:rPr>
                <w:noProof/>
                <w:sz w:val="28"/>
                <w:szCs w:val="28"/>
              </w:rPr>
              <w:t>Екологічна безпека населення</w:t>
            </w:r>
          </w:p>
        </w:tc>
        <w:tc>
          <w:tcPr>
            <w:tcW w:w="198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-0,165</w:t>
            </w:r>
          </w:p>
        </w:tc>
        <w:tc>
          <w:tcPr>
            <w:tcW w:w="1971" w:type="dxa"/>
            <w:vAlign w:val="center"/>
          </w:tcPr>
          <w:p w:rsidR="000239FF" w:rsidRPr="00A72356" w:rsidRDefault="000239FF" w:rsidP="00FE35FF">
            <w:pPr>
              <w:widowControl w:val="0"/>
              <w:jc w:val="center"/>
              <w:rPr>
                <w:color w:val="000000"/>
                <w:sz w:val="28"/>
                <w:szCs w:val="28"/>
              </w:rPr>
            </w:pPr>
            <w:r w:rsidRPr="00A72356">
              <w:rPr>
                <w:color w:val="000000"/>
                <w:sz w:val="28"/>
                <w:szCs w:val="28"/>
              </w:rPr>
              <w:t>0,019</w:t>
            </w:r>
          </w:p>
        </w:tc>
        <w:tc>
          <w:tcPr>
            <w:tcW w:w="1957" w:type="dxa"/>
            <w:vAlign w:val="center"/>
          </w:tcPr>
          <w:p w:rsidR="000239FF" w:rsidRPr="00A72356" w:rsidRDefault="000239FF" w:rsidP="00FE35FF">
            <w:pPr>
              <w:widowControl w:val="0"/>
              <w:jc w:val="center"/>
              <w:rPr>
                <w:color w:val="000000"/>
                <w:sz w:val="28"/>
                <w:szCs w:val="28"/>
              </w:rPr>
            </w:pPr>
            <w:r w:rsidRPr="00A72356">
              <w:rPr>
                <w:color w:val="000000"/>
                <w:sz w:val="28"/>
                <w:szCs w:val="28"/>
              </w:rPr>
              <w:t>0,587</w:t>
            </w:r>
          </w:p>
        </w:tc>
        <w:tc>
          <w:tcPr>
            <w:tcW w:w="1745" w:type="dxa"/>
            <w:vAlign w:val="center"/>
          </w:tcPr>
          <w:p w:rsidR="000239FF" w:rsidRPr="00A72356" w:rsidRDefault="000239FF" w:rsidP="00FE35FF">
            <w:pPr>
              <w:widowControl w:val="0"/>
              <w:jc w:val="center"/>
              <w:rPr>
                <w:color w:val="000000"/>
                <w:sz w:val="28"/>
                <w:szCs w:val="28"/>
              </w:rPr>
            </w:pPr>
            <w:r w:rsidRPr="00A72356">
              <w:rPr>
                <w:color w:val="000000"/>
                <w:sz w:val="28"/>
                <w:szCs w:val="28"/>
              </w:rPr>
              <w:t>1,000</w:t>
            </w:r>
          </w:p>
        </w:tc>
      </w:tr>
    </w:tbl>
    <w:p w:rsidR="000239FF" w:rsidRPr="00A72356" w:rsidRDefault="000239FF" w:rsidP="00FE35FF">
      <w:pPr>
        <w:widowControl w:val="0"/>
        <w:ind w:firstLine="567"/>
        <w:rPr>
          <w:lang w:eastAsia="en-US"/>
        </w:rPr>
      </w:pPr>
      <w:r w:rsidRPr="00A72356">
        <w:rPr>
          <w:lang w:eastAsia="en-US"/>
        </w:rPr>
        <w:t xml:space="preserve">Примітка. </w:t>
      </w:r>
      <w:r w:rsidRPr="00A72356">
        <w:rPr>
          <w:vertAlign w:val="superscript"/>
          <w:lang w:eastAsia="en-US"/>
        </w:rPr>
        <w:t>*</w:t>
      </w:r>
      <w:r w:rsidRPr="00A72356">
        <w:rPr>
          <w:lang w:eastAsia="en-US"/>
        </w:rPr>
        <w:t xml:space="preserve">Авторські розрахунки </w:t>
      </w:r>
    </w:p>
    <w:p w:rsidR="000239FF" w:rsidRPr="00155725" w:rsidRDefault="000239FF" w:rsidP="00FE35FF">
      <w:pPr>
        <w:widowControl w:val="0"/>
        <w:ind w:firstLine="567"/>
        <w:jc w:val="both"/>
        <w:rPr>
          <w:sz w:val="32"/>
          <w:szCs w:val="32"/>
        </w:rPr>
      </w:pPr>
      <w:r w:rsidRPr="00155725">
        <w:rPr>
          <w:noProof/>
          <w:sz w:val="32"/>
          <w:szCs w:val="32"/>
        </w:rPr>
        <w:lastRenderedPageBreak/>
        <w:t xml:space="preserve">Проведена оцінка впливу соціо-еколого-економічної безпеки на відтворення населення у м. Києві, який лідирував практично за всіма показниками дала такі результати: </w:t>
      </w:r>
      <w:r w:rsidRPr="00155725">
        <w:rPr>
          <w:i/>
          <w:sz w:val="32"/>
          <w:szCs w:val="32"/>
        </w:rPr>
        <w:t>а</w:t>
      </w:r>
      <w:r w:rsidRPr="00155725">
        <w:rPr>
          <w:sz w:val="32"/>
          <w:szCs w:val="32"/>
          <w:vertAlign w:val="subscript"/>
        </w:rPr>
        <w:t>0</w:t>
      </w:r>
      <w:r w:rsidRPr="00155725">
        <w:rPr>
          <w:sz w:val="32"/>
          <w:szCs w:val="32"/>
        </w:rPr>
        <w:t xml:space="preserve">=26,15; </w:t>
      </w:r>
      <w:r w:rsidRPr="00155725">
        <w:rPr>
          <w:i/>
          <w:sz w:val="32"/>
          <w:szCs w:val="32"/>
        </w:rPr>
        <w:t>а</w:t>
      </w:r>
      <w:r w:rsidRPr="00155725">
        <w:rPr>
          <w:sz w:val="32"/>
          <w:szCs w:val="32"/>
          <w:vertAlign w:val="subscript"/>
        </w:rPr>
        <w:t>1</w:t>
      </w:r>
      <w:r w:rsidRPr="00155725">
        <w:rPr>
          <w:sz w:val="32"/>
          <w:szCs w:val="32"/>
        </w:rPr>
        <w:t xml:space="preserve">=4,06; </w:t>
      </w:r>
      <w:r w:rsidRPr="00155725">
        <w:rPr>
          <w:i/>
          <w:sz w:val="32"/>
          <w:szCs w:val="32"/>
        </w:rPr>
        <w:t>а</w:t>
      </w:r>
      <w:r w:rsidRPr="00155725">
        <w:rPr>
          <w:sz w:val="32"/>
          <w:szCs w:val="32"/>
          <w:vertAlign w:val="subscript"/>
        </w:rPr>
        <w:t>2</w:t>
      </w:r>
      <w:r w:rsidRPr="00155725">
        <w:rPr>
          <w:sz w:val="32"/>
          <w:szCs w:val="32"/>
        </w:rPr>
        <w:t>=15,57,</w:t>
      </w:r>
      <w:r w:rsidRPr="00155725">
        <w:rPr>
          <w:i/>
          <w:sz w:val="32"/>
          <w:szCs w:val="32"/>
        </w:rPr>
        <w:t xml:space="preserve"> а</w:t>
      </w:r>
      <w:r w:rsidRPr="00155725">
        <w:rPr>
          <w:sz w:val="32"/>
          <w:szCs w:val="32"/>
          <w:vertAlign w:val="subscript"/>
        </w:rPr>
        <w:t>3</w:t>
      </w:r>
      <w:r w:rsidRPr="00155725">
        <w:rPr>
          <w:sz w:val="32"/>
          <w:szCs w:val="32"/>
        </w:rPr>
        <w:t>=18,69. Відповідно кореляційний зв’язок відображає таке рівняння регресії:</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567"/>
        <w:jc w:val="center"/>
        <w:rPr>
          <w:sz w:val="32"/>
          <w:szCs w:val="32"/>
        </w:rPr>
      </w:pPr>
      <w:r w:rsidRPr="00155725">
        <w:rPr>
          <w:i/>
          <w:sz w:val="32"/>
          <w:szCs w:val="32"/>
        </w:rPr>
        <w:t>Y</w:t>
      </w:r>
      <w:r w:rsidRPr="00155725">
        <w:rPr>
          <w:sz w:val="32"/>
          <w:szCs w:val="32"/>
        </w:rPr>
        <w:t>= 26,15+4,06∙</w:t>
      </w:r>
      <w:r w:rsidRPr="00155725">
        <w:rPr>
          <w:i/>
          <w:sz w:val="32"/>
          <w:szCs w:val="32"/>
        </w:rPr>
        <w:t>х</w:t>
      </w:r>
      <w:r w:rsidRPr="00155725">
        <w:rPr>
          <w:sz w:val="32"/>
          <w:szCs w:val="32"/>
          <w:vertAlign w:val="subscript"/>
        </w:rPr>
        <w:t>1</w:t>
      </w:r>
      <w:r w:rsidRPr="00155725">
        <w:rPr>
          <w:sz w:val="32"/>
          <w:szCs w:val="32"/>
        </w:rPr>
        <w:t xml:space="preserve"> – 15,57∙</w:t>
      </w:r>
      <w:r w:rsidRPr="00155725">
        <w:rPr>
          <w:i/>
          <w:sz w:val="32"/>
          <w:szCs w:val="32"/>
        </w:rPr>
        <w:t>х</w:t>
      </w:r>
      <w:r w:rsidRPr="00155725">
        <w:rPr>
          <w:sz w:val="32"/>
          <w:szCs w:val="32"/>
          <w:vertAlign w:val="subscript"/>
        </w:rPr>
        <w:t>2</w:t>
      </w:r>
      <w:r w:rsidRPr="00155725">
        <w:rPr>
          <w:sz w:val="32"/>
          <w:szCs w:val="32"/>
        </w:rPr>
        <w:t>+18,69∙</w:t>
      </w:r>
      <w:r w:rsidRPr="00155725">
        <w:rPr>
          <w:i/>
          <w:sz w:val="32"/>
          <w:szCs w:val="32"/>
        </w:rPr>
        <w:t>х</w:t>
      </w:r>
      <w:r w:rsidRPr="00155725">
        <w:rPr>
          <w:i/>
          <w:sz w:val="32"/>
          <w:szCs w:val="32"/>
          <w:vertAlign w:val="subscript"/>
        </w:rPr>
        <w:t>3</w:t>
      </w:r>
      <w:r w:rsidRPr="00155725">
        <w:rPr>
          <w:sz w:val="32"/>
          <w:szCs w:val="32"/>
        </w:rPr>
        <w:t>.</w:t>
      </w:r>
    </w:p>
    <w:p w:rsidR="000239FF" w:rsidRPr="00155725" w:rsidRDefault="000239FF" w:rsidP="00FE35FF">
      <w:pPr>
        <w:widowControl w:val="0"/>
        <w:ind w:firstLine="567"/>
        <w:jc w:val="center"/>
        <w:rPr>
          <w:sz w:val="32"/>
          <w:szCs w:val="32"/>
        </w:rPr>
      </w:pPr>
    </w:p>
    <w:p w:rsidR="000239FF" w:rsidRPr="00155725" w:rsidRDefault="000239FF" w:rsidP="00FE35FF">
      <w:pPr>
        <w:widowControl w:val="0"/>
        <w:ind w:firstLine="567"/>
        <w:jc w:val="both"/>
        <w:rPr>
          <w:noProof/>
          <w:sz w:val="32"/>
          <w:szCs w:val="32"/>
        </w:rPr>
      </w:pPr>
      <w:r w:rsidRPr="00155725">
        <w:rPr>
          <w:noProof/>
          <w:sz w:val="32"/>
          <w:szCs w:val="32"/>
        </w:rPr>
        <w:t xml:space="preserve">Проведена оцінка показала, що як і в двох попередньо розглянутих областях покращення стану економічної та екологічної безпеки сприяє зростанню рівня відтворення на 4,06 та 18,69 проміле. Тобто виявлено вплив на відтворення населення тільки двох </w:t>
      </w:r>
      <w:r w:rsidR="008F53AA" w:rsidRPr="00155725">
        <w:rPr>
          <w:noProof/>
          <w:sz w:val="32"/>
          <w:szCs w:val="32"/>
        </w:rPr>
        <w:t>чинників</w:t>
      </w:r>
      <w:r w:rsidRPr="00155725">
        <w:rPr>
          <w:noProof/>
          <w:sz w:val="32"/>
          <w:szCs w:val="32"/>
        </w:rPr>
        <w:t xml:space="preserve"> – економічного та екологічного, при чому останній </w:t>
      </w:r>
      <w:r w:rsidR="008F53AA" w:rsidRPr="00155725">
        <w:rPr>
          <w:noProof/>
          <w:sz w:val="32"/>
          <w:szCs w:val="32"/>
        </w:rPr>
        <w:t>має більшу вагу впливу</w:t>
      </w:r>
      <w:r w:rsidRPr="00155725">
        <w:rPr>
          <w:noProof/>
          <w:sz w:val="32"/>
          <w:szCs w:val="32"/>
        </w:rPr>
        <w:t>.</w:t>
      </w:r>
    </w:p>
    <w:p w:rsidR="000239FF" w:rsidRPr="00155725" w:rsidRDefault="000239FF" w:rsidP="00FE35FF">
      <w:pPr>
        <w:widowControl w:val="0"/>
        <w:ind w:firstLine="567"/>
        <w:jc w:val="both"/>
        <w:rPr>
          <w:noProof/>
          <w:sz w:val="32"/>
          <w:szCs w:val="32"/>
        </w:rPr>
      </w:pPr>
      <w:r w:rsidRPr="00155725">
        <w:rPr>
          <w:noProof/>
          <w:sz w:val="32"/>
          <w:szCs w:val="32"/>
        </w:rPr>
        <w:t xml:space="preserve">Отже, здійснивши оцінку рівня впливу соціо-еколого-економічної безпеки на відтворення населення, виявили, що у кожному регіоні </w:t>
      </w:r>
      <w:r w:rsidR="008F53AA" w:rsidRPr="00155725">
        <w:rPr>
          <w:noProof/>
          <w:sz w:val="32"/>
          <w:szCs w:val="32"/>
        </w:rPr>
        <w:t>зростання рів</w:t>
      </w:r>
      <w:r w:rsidRPr="00155725">
        <w:rPr>
          <w:noProof/>
          <w:sz w:val="32"/>
          <w:szCs w:val="32"/>
        </w:rPr>
        <w:t>н</w:t>
      </w:r>
      <w:r w:rsidR="008F53AA" w:rsidRPr="00155725">
        <w:rPr>
          <w:noProof/>
          <w:sz w:val="32"/>
          <w:szCs w:val="32"/>
        </w:rPr>
        <w:t>я</w:t>
      </w:r>
      <w:r w:rsidRPr="00155725">
        <w:rPr>
          <w:noProof/>
          <w:sz w:val="32"/>
          <w:szCs w:val="32"/>
        </w:rPr>
        <w:t xml:space="preserve"> відтворення населення </w:t>
      </w:r>
      <w:r w:rsidR="008F53AA" w:rsidRPr="00155725">
        <w:rPr>
          <w:noProof/>
          <w:sz w:val="32"/>
          <w:szCs w:val="32"/>
        </w:rPr>
        <w:t>можна досягти регулюванням відповідної складової безпеки</w:t>
      </w:r>
      <w:r w:rsidRPr="00155725">
        <w:rPr>
          <w:noProof/>
          <w:sz w:val="32"/>
          <w:szCs w:val="32"/>
        </w:rPr>
        <w:t xml:space="preserve">. Зокрема у регіонах, де рівень соціо-еколого-економічної безпеки населення знаходився на високому та середньому рівні найбільше значення відігравали економічні та екологічні чинники. Тоді як ситуація в регіонах, де показники були нижчими </w:t>
      </w:r>
      <w:r w:rsidR="008F53AA" w:rsidRPr="00155725">
        <w:rPr>
          <w:noProof/>
          <w:sz w:val="32"/>
          <w:szCs w:val="32"/>
        </w:rPr>
        <w:t>складові</w:t>
      </w:r>
      <w:r w:rsidRPr="00155725">
        <w:rPr>
          <w:noProof/>
          <w:sz w:val="32"/>
          <w:szCs w:val="32"/>
        </w:rPr>
        <w:t xml:space="preserve"> економічної, соціальної та екологічної безпеки мали різний характер впливу. Це поясн</w:t>
      </w:r>
      <w:r w:rsidR="008F53AA" w:rsidRPr="00155725">
        <w:rPr>
          <w:noProof/>
          <w:sz w:val="32"/>
          <w:szCs w:val="32"/>
        </w:rPr>
        <w:t>юється</w:t>
      </w:r>
      <w:r w:rsidRPr="00155725">
        <w:rPr>
          <w:noProof/>
          <w:sz w:val="32"/>
          <w:szCs w:val="32"/>
        </w:rPr>
        <w:t xml:space="preserve"> особливостями розвику регіонів, </w:t>
      </w:r>
      <w:r w:rsidR="008F53AA" w:rsidRPr="00155725">
        <w:rPr>
          <w:noProof/>
          <w:sz w:val="32"/>
          <w:szCs w:val="32"/>
        </w:rPr>
        <w:t xml:space="preserve">оскільки група із низьким рівнем соціо-еколого-економіної безпеки є достатньо великою. Відповідно, </w:t>
      </w:r>
      <w:r w:rsidRPr="00155725">
        <w:rPr>
          <w:noProof/>
          <w:sz w:val="32"/>
          <w:szCs w:val="32"/>
        </w:rPr>
        <w:t xml:space="preserve">в </w:t>
      </w:r>
      <w:r w:rsidR="008F53AA" w:rsidRPr="00155725">
        <w:rPr>
          <w:noProof/>
          <w:sz w:val="32"/>
          <w:szCs w:val="32"/>
        </w:rPr>
        <w:t xml:space="preserve">одних </w:t>
      </w:r>
      <w:r w:rsidRPr="00155725">
        <w:rPr>
          <w:noProof/>
          <w:sz w:val="32"/>
          <w:szCs w:val="32"/>
        </w:rPr>
        <w:t xml:space="preserve">областях </w:t>
      </w:r>
      <w:r w:rsidR="008F53AA" w:rsidRPr="00155725">
        <w:rPr>
          <w:noProof/>
          <w:sz w:val="32"/>
          <w:szCs w:val="32"/>
        </w:rPr>
        <w:t>на сьогодні може бути забезпечена соціальна чи економічна безпека на високому рівні, а екологічна – практично відсутня чи інші ситуації</w:t>
      </w:r>
      <w:r w:rsidRPr="00155725">
        <w:rPr>
          <w:noProof/>
          <w:sz w:val="32"/>
          <w:szCs w:val="32"/>
        </w:rPr>
        <w:t>.  Це варто врахувати при розробці механізму забезпечення соціо-еколого-економічної безпеки населення Укр</w:t>
      </w:r>
      <w:r w:rsidR="008F53AA" w:rsidRPr="00155725">
        <w:rPr>
          <w:noProof/>
          <w:sz w:val="32"/>
          <w:szCs w:val="32"/>
        </w:rPr>
        <w:t>аїни, а також основних заходів</w:t>
      </w:r>
      <w:r w:rsidRPr="00155725">
        <w:rPr>
          <w:noProof/>
          <w:sz w:val="32"/>
          <w:szCs w:val="32"/>
        </w:rPr>
        <w:t xml:space="preserve"> демографічн</w:t>
      </w:r>
      <w:r w:rsidR="008F53AA" w:rsidRPr="00155725">
        <w:rPr>
          <w:noProof/>
          <w:sz w:val="32"/>
          <w:szCs w:val="32"/>
        </w:rPr>
        <w:t>ої політики</w:t>
      </w:r>
      <w:r w:rsidRPr="00155725">
        <w:rPr>
          <w:noProof/>
          <w:sz w:val="32"/>
          <w:szCs w:val="32"/>
        </w:rPr>
        <w:t>.</w:t>
      </w:r>
    </w:p>
    <w:p w:rsidR="000239FF" w:rsidRPr="00155725" w:rsidRDefault="000239FF" w:rsidP="00FE35FF">
      <w:pPr>
        <w:widowControl w:val="0"/>
        <w:ind w:firstLine="680"/>
        <w:jc w:val="both"/>
        <w:rPr>
          <w:noProof/>
          <w:sz w:val="32"/>
          <w:szCs w:val="32"/>
        </w:rPr>
      </w:pPr>
    </w:p>
    <w:p w:rsidR="000239FF" w:rsidRPr="00155725" w:rsidRDefault="000239FF"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p w:rsidR="00D11823" w:rsidRPr="00155725" w:rsidRDefault="00D11823" w:rsidP="00FE35FF">
      <w:pPr>
        <w:widowControl w:val="0"/>
        <w:ind w:firstLine="680"/>
        <w:jc w:val="both"/>
        <w:rPr>
          <w:noProof/>
          <w:sz w:val="32"/>
          <w:szCs w:val="32"/>
        </w:rPr>
      </w:pPr>
    </w:p>
    <w:tbl>
      <w:tblPr>
        <w:tblStyle w:val="a3"/>
        <w:tblW w:w="10348" w:type="dxa"/>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332"/>
      </w:tblGrid>
      <w:tr w:rsidR="00D11823" w:rsidRPr="00A72356" w:rsidTr="00A72356">
        <w:tc>
          <w:tcPr>
            <w:tcW w:w="1016"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D11823" w:rsidRPr="00A72356" w:rsidRDefault="00D11823" w:rsidP="00FE35FF">
            <w:pPr>
              <w:widowControl w:val="0"/>
              <w:jc w:val="both"/>
              <w:rPr>
                <w:rFonts w:ascii="Bookman Old Style" w:hAnsi="Bookman Old Style"/>
                <w:b/>
                <w:sz w:val="40"/>
                <w:szCs w:val="40"/>
              </w:rPr>
            </w:pPr>
            <w:r w:rsidRPr="00A72356">
              <w:rPr>
                <w:rFonts w:ascii="Bookman Old Style" w:hAnsi="Bookman Old Style"/>
                <w:b/>
                <w:sz w:val="40"/>
                <w:szCs w:val="40"/>
              </w:rPr>
              <w:lastRenderedPageBreak/>
              <w:t>2.4.</w:t>
            </w:r>
          </w:p>
        </w:tc>
        <w:tc>
          <w:tcPr>
            <w:tcW w:w="9332"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D11823" w:rsidRPr="00A72356" w:rsidRDefault="00D11823" w:rsidP="00FE35FF">
            <w:pPr>
              <w:widowControl w:val="0"/>
              <w:ind w:left="276"/>
              <w:rPr>
                <w:rFonts w:ascii="Bookman Old Style" w:hAnsi="Bookman Old Style"/>
                <w:b/>
                <w:sz w:val="40"/>
                <w:szCs w:val="40"/>
              </w:rPr>
            </w:pPr>
            <w:r w:rsidRPr="00A72356">
              <w:rPr>
                <w:rFonts w:ascii="Bookman Old Style" w:hAnsi="Bookman Old Style"/>
                <w:b/>
                <w:noProof/>
                <w:sz w:val="40"/>
                <w:szCs w:val="40"/>
              </w:rPr>
              <w:t>Проблеми забезпечення соціо-еколого-економічної безпеки населення</w:t>
            </w:r>
            <w:r w:rsidRPr="00A72356">
              <w:rPr>
                <w:rFonts w:ascii="Bookman Old Style" w:hAnsi="Bookman Old Style"/>
                <w:b/>
                <w:sz w:val="40"/>
                <w:szCs w:val="40"/>
              </w:rPr>
              <w:t xml:space="preserve"> </w:t>
            </w:r>
          </w:p>
        </w:tc>
      </w:tr>
    </w:tbl>
    <w:p w:rsidR="00D11823" w:rsidRPr="00155725" w:rsidRDefault="00D11823" w:rsidP="00FE35FF">
      <w:pPr>
        <w:widowControl w:val="0"/>
        <w:ind w:firstLine="680"/>
        <w:jc w:val="both"/>
        <w:rPr>
          <w:noProof/>
          <w:sz w:val="32"/>
          <w:szCs w:val="32"/>
        </w:rPr>
      </w:pPr>
    </w:p>
    <w:p w:rsidR="000239FF" w:rsidRPr="00155725" w:rsidRDefault="000239FF" w:rsidP="00FE35FF">
      <w:pPr>
        <w:widowControl w:val="0"/>
        <w:ind w:firstLine="680"/>
        <w:jc w:val="both"/>
        <w:rPr>
          <w:b/>
          <w:noProof/>
          <w:sz w:val="32"/>
          <w:szCs w:val="32"/>
        </w:rPr>
      </w:pPr>
    </w:p>
    <w:p w:rsidR="000239FF" w:rsidRPr="00155725" w:rsidRDefault="000239FF" w:rsidP="00FE35FF">
      <w:pPr>
        <w:widowControl w:val="0"/>
        <w:ind w:firstLine="680"/>
        <w:jc w:val="both"/>
        <w:rPr>
          <w:noProof/>
          <w:sz w:val="32"/>
          <w:szCs w:val="32"/>
        </w:rPr>
      </w:pPr>
      <w:r w:rsidRPr="00155725">
        <w:rPr>
          <w:noProof/>
          <w:sz w:val="32"/>
          <w:szCs w:val="32"/>
        </w:rPr>
        <w:t>Дослідження показало, що у сфері забезпечення соціо-еколого-економічної безпеки існує чимало проблем, які можна прокла</w:t>
      </w:r>
      <w:r w:rsidR="004548C3" w:rsidRPr="00155725">
        <w:rPr>
          <w:noProof/>
          <w:sz w:val="32"/>
          <w:szCs w:val="32"/>
        </w:rPr>
        <w:t>сифікувати за різними ознаками (рис.</w:t>
      </w:r>
      <w:r w:rsidRPr="00155725">
        <w:rPr>
          <w:noProof/>
          <w:sz w:val="32"/>
          <w:szCs w:val="32"/>
        </w:rPr>
        <w:t xml:space="preserve"> 2.15</w:t>
      </w:r>
      <w:r w:rsidR="004548C3" w:rsidRPr="00155725">
        <w:rPr>
          <w:noProof/>
          <w:sz w:val="32"/>
          <w:szCs w:val="32"/>
        </w:rPr>
        <w:t>)</w:t>
      </w:r>
      <w:r w:rsidRPr="00155725">
        <w:rPr>
          <w:noProof/>
          <w:sz w:val="32"/>
          <w:szCs w:val="32"/>
        </w:rPr>
        <w:t>.</w:t>
      </w:r>
    </w:p>
    <w:p w:rsidR="000239FF" w:rsidRPr="00155725" w:rsidRDefault="00771AB7" w:rsidP="00FE35FF">
      <w:pPr>
        <w:widowControl w:val="0"/>
        <w:jc w:val="both"/>
        <w:rPr>
          <w:noProof/>
          <w:sz w:val="32"/>
          <w:szCs w:val="32"/>
        </w:rPr>
      </w:pPr>
      <w:r>
        <w:rPr>
          <w:noProof/>
          <w:sz w:val="32"/>
          <w:szCs w:val="32"/>
          <w:lang w:val="ru-RU" w:eastAsia="ru-RU"/>
        </w:rPr>
        <w:pict>
          <v:shape id="_x0000_s1480" type="#_x0000_t32" style="position:absolute;left:0;text-align:left;margin-left:507.55pt;margin-top:220.8pt;width:0;height:34.1pt;z-index:251675648" o:connectortype="straight"/>
        </w:pict>
      </w:r>
      <w:r>
        <w:rPr>
          <w:noProof/>
          <w:sz w:val="32"/>
          <w:szCs w:val="32"/>
          <w:lang w:val="ru-RU" w:eastAsia="ru-RU"/>
        </w:rPr>
        <w:pict>
          <v:rect id="_x0000_s1479" style="position:absolute;left:0;text-align:left;margin-left:391.9pt;margin-top:247.75pt;width:104.5pt;height:37.05pt;z-index:251674624">
            <v:textbox style="mso-next-textbox:#_x0000_s1479">
              <w:txbxContent>
                <w:p w:rsidR="00026255" w:rsidRPr="00A72356" w:rsidRDefault="00026255">
                  <w:r w:rsidRPr="00A72356">
                    <w:t>Умовно регульовані</w:t>
                  </w:r>
                </w:p>
              </w:txbxContent>
            </v:textbox>
          </v:rect>
        </w:pict>
      </w:r>
      <w:r>
        <w:rPr>
          <w:noProof/>
          <w:sz w:val="32"/>
          <w:szCs w:val="32"/>
          <w:lang w:val="ru-RU" w:eastAsia="ru-RU"/>
        </w:rPr>
        <w:pict>
          <v:shape id="_x0000_s1481" type="#_x0000_t32" style="position:absolute;left:0;text-align:left;margin-left:499.4pt;margin-top:254.9pt;width:7.4pt;height:0;flip:x;z-index:251676672" o:connectortype="straight"/>
        </w:pict>
      </w:r>
      <w:r w:rsidRPr="00771AB7">
        <w:rPr>
          <w:noProof/>
          <w:sz w:val="32"/>
          <w:szCs w:val="32"/>
        </w:rPr>
      </w:r>
      <w:r>
        <w:rPr>
          <w:noProof/>
          <w:sz w:val="32"/>
          <w:szCs w:val="32"/>
        </w:rPr>
        <w:pict>
          <v:group id="_x0000_s1057" style="width:510.05pt;height:544.85pt;mso-position-horizontal-relative:char;mso-position-vertical-relative:line" coordorigin="1185,2235" coordsize="10320,906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8" type="#_x0000_t176" style="position:absolute;left:2685;top:2235;width:7515;height:512">
              <v:textbox style="mso-next-textbox:#_x0000_s1058">
                <w:txbxContent>
                  <w:p w:rsidR="00026255" w:rsidRPr="00A72356" w:rsidRDefault="00026255" w:rsidP="000239FF">
                    <w:pPr>
                      <w:jc w:val="center"/>
                    </w:pPr>
                    <w:r w:rsidRPr="00A72356">
                      <w:t xml:space="preserve">Проблеми забезпечення </w:t>
                    </w:r>
                    <w:proofErr w:type="spellStart"/>
                    <w:r w:rsidRPr="00A72356">
                      <w:t>соціо-еколого-економічної</w:t>
                    </w:r>
                    <w:proofErr w:type="spellEnd"/>
                    <w:r w:rsidRPr="00A72356">
                      <w:t xml:space="preserve"> безпеки</w:t>
                    </w:r>
                  </w:p>
                </w:txbxContent>
              </v:textbox>
            </v:shape>
            <v:shapetype id="_x0000_t110" coordsize="21600,21600" o:spt="110" path="m10800,l,10800,10800,21600,21600,10800xe">
              <v:stroke joinstyle="miter"/>
              <v:path gradientshapeok="t" o:connecttype="rect" textboxrect="5400,5400,16200,16200"/>
            </v:shapetype>
            <v:shape id="_x0000_s1059" type="#_x0000_t110" style="position:absolute;left:1200;top:3243;width:3270;height:1488">
              <v:textbox style="mso-next-textbox:#_x0000_s1059">
                <w:txbxContent>
                  <w:p w:rsidR="00026255" w:rsidRPr="00A72356" w:rsidRDefault="00026255" w:rsidP="000239FF">
                    <w:pPr>
                      <w:jc w:val="center"/>
                    </w:pPr>
                    <w:r w:rsidRPr="00A72356">
                      <w:t>За сферою виникнення</w:t>
                    </w:r>
                  </w:p>
                </w:txbxContent>
              </v:textbox>
            </v:shape>
            <v:shape id="_x0000_s1060" type="#_x0000_t110" style="position:absolute;left:4455;top:3243;width:3690;height:1488">
              <v:textbox style="mso-next-textbox:#_x0000_s1060">
                <w:txbxContent>
                  <w:p w:rsidR="00026255" w:rsidRPr="00A72356" w:rsidRDefault="00026255" w:rsidP="000239FF">
                    <w:pPr>
                      <w:jc w:val="center"/>
                    </w:pPr>
                    <w:r w:rsidRPr="00A72356">
                      <w:t>За рівнем виникнення</w:t>
                    </w:r>
                  </w:p>
                </w:txbxContent>
              </v:textbox>
            </v:shape>
            <v:shape id="_x0000_s1061" type="#_x0000_t110" style="position:absolute;left:7965;top:3243;width:3540;height:1488">
              <v:textbox style="mso-next-textbox:#_x0000_s1061">
                <w:txbxContent>
                  <w:p w:rsidR="00026255" w:rsidRPr="00A72356" w:rsidRDefault="00026255" w:rsidP="000239FF">
                    <w:pPr>
                      <w:jc w:val="center"/>
                    </w:pPr>
                    <w:r w:rsidRPr="00A72356">
                      <w:t xml:space="preserve">За критерієм </w:t>
                    </w:r>
                    <w:proofErr w:type="spellStart"/>
                    <w:r w:rsidRPr="00A72356">
                      <w:t>регульованості</w:t>
                    </w:r>
                    <w:proofErr w:type="spellEnd"/>
                  </w:p>
                </w:txbxContent>
              </v:textbox>
            </v:shape>
            <v:shape id="_x0000_s1062" type="#_x0000_t32" style="position:absolute;left:2685;top:2747;width:2385;height:496;flip:x" o:connectortype="straight">
              <v:stroke endarrow="block"/>
            </v:shape>
            <v:shape id="_x0000_s1063" type="#_x0000_t32" style="position:absolute;left:6315;top:2747;width:15;height:496" o:connectortype="straight">
              <v:stroke endarrow="block"/>
            </v:shape>
            <v:shape id="_x0000_s1064" type="#_x0000_t32" style="position:absolute;left:1200;top:3987;width:0;height:7068" o:connectortype="straight"/>
            <v:rect id="_x0000_s1065" style="position:absolute;left:1410;top:4793;width:3660;height:512">
              <v:textbox style="mso-next-textbox:#_x0000_s1065">
                <w:txbxContent>
                  <w:p w:rsidR="00026255" w:rsidRPr="00A72356" w:rsidRDefault="00026255" w:rsidP="000239FF">
                    <w:pPr>
                      <w:jc w:val="center"/>
                      <w:rPr>
                        <w:sz w:val="22"/>
                        <w:szCs w:val="22"/>
                      </w:rPr>
                    </w:pPr>
                    <w:r w:rsidRPr="00A72356">
                      <w:rPr>
                        <w:sz w:val="22"/>
                        <w:szCs w:val="22"/>
                      </w:rPr>
                      <w:t>У сфері безпеки працевлаштування</w:t>
                    </w:r>
                  </w:p>
                </w:txbxContent>
              </v:textbox>
            </v:rect>
            <v:rect id="_x0000_s1066" style="position:absolute;left:5295;top:4839;width:2190;height:435">
              <v:textbox style="mso-next-textbox:#_x0000_s1066">
                <w:txbxContent>
                  <w:p w:rsidR="00026255" w:rsidRPr="00A72356" w:rsidRDefault="00026255" w:rsidP="000239FF">
                    <w:pPr>
                      <w:jc w:val="center"/>
                    </w:pPr>
                    <w:r w:rsidRPr="00A72356">
                      <w:t>Загальнодержавні</w:t>
                    </w:r>
                  </w:p>
                </w:txbxContent>
              </v:textbox>
            </v:rect>
            <v:rect id="_x0000_s1067" style="position:absolute;left:5295;top:5599;width:2190;height:450">
              <v:textbox style="mso-next-textbox:#_x0000_s1067">
                <w:txbxContent>
                  <w:p w:rsidR="00026255" w:rsidRPr="00A72356" w:rsidRDefault="00026255" w:rsidP="000239FF">
                    <w:pPr>
                      <w:jc w:val="center"/>
                    </w:pPr>
                    <w:r w:rsidRPr="00A72356">
                      <w:t>Регіональні</w:t>
                    </w:r>
                  </w:p>
                </w:txbxContent>
              </v:textbox>
            </v:rect>
            <v:rect id="_x0000_s1068" style="position:absolute;left:5325;top:6436;width:2115;height:667">
              <v:textbox style="mso-next-textbox:#_x0000_s1068">
                <w:txbxContent>
                  <w:p w:rsidR="00026255" w:rsidRPr="00A72356" w:rsidRDefault="00026255" w:rsidP="000239FF">
                    <w:pPr>
                      <w:jc w:val="center"/>
                    </w:pPr>
                    <w:r w:rsidRPr="00A72356">
                      <w:t>На рівні підприємства</w:t>
                    </w:r>
                  </w:p>
                </w:txbxContent>
              </v:textbox>
            </v:rect>
            <v:rect id="_x0000_s1069" style="position:absolute;left:5370;top:7475;width:2115;height:418">
              <v:textbox style="mso-next-textbox:#_x0000_s1069">
                <w:txbxContent>
                  <w:p w:rsidR="00026255" w:rsidRPr="00A72356" w:rsidRDefault="00026255" w:rsidP="000239FF">
                    <w:pPr>
                      <w:jc w:val="center"/>
                    </w:pPr>
                    <w:r w:rsidRPr="00A72356">
                      <w:t>На рівні особи</w:t>
                    </w:r>
                  </w:p>
                </w:txbxContent>
              </v:textbox>
            </v:rect>
            <v:rect id="_x0000_s1070" style="position:absolute;left:9120;top:4824;width:2115;height:434">
              <v:textbox style="mso-next-textbox:#_x0000_s1070">
                <w:txbxContent>
                  <w:p w:rsidR="00026255" w:rsidRPr="00A72356" w:rsidRDefault="00026255" w:rsidP="000239FF">
                    <w:r w:rsidRPr="00A72356">
                      <w:t>Регульовані</w:t>
                    </w:r>
                  </w:p>
                </w:txbxContent>
              </v:textbox>
            </v:rect>
            <v:rect id="_x0000_s1071" style="position:absolute;left:9105;top:5646;width:2115;height:434">
              <v:textbox style="mso-next-textbox:#_x0000_s1071">
                <w:txbxContent>
                  <w:p w:rsidR="00026255" w:rsidRPr="00A72356" w:rsidRDefault="00026255" w:rsidP="000239FF">
                    <w:r w:rsidRPr="00A72356">
                      <w:t>Нерегульовані</w:t>
                    </w:r>
                  </w:p>
                </w:txbxContent>
              </v:textbox>
            </v:rect>
            <v:shape id="_x0000_s1072" type="#_x0000_t32" style="position:absolute;left:1185;top:5056;width:210;height:0" o:connectortype="straight"/>
            <v:shape id="_x0000_s1073" type="#_x0000_t32" style="position:absolute;left:1185;top:5754;width:210;height:0" o:connectortype="straight"/>
            <v:shape id="_x0000_s1074" type="#_x0000_t32" style="position:absolute;left:1185;top:6405;width:210;height:0" o:connectortype="straight"/>
            <v:shape id="_x0000_s1075" type="#_x0000_t32" style="position:absolute;left:1185;top:7087;width:210;height:0" o:connectortype="straight"/>
            <v:shape id="_x0000_s1076" type="#_x0000_t32" style="position:absolute;left:1200;top:7800;width:210;height:0" o:connectortype="straight"/>
            <v:shape id="_x0000_s1077" type="#_x0000_t32" style="position:absolute;left:1185;top:8576;width:210;height:0" o:connectortype="straight"/>
            <v:shape id="_x0000_s1078" type="#_x0000_t32" style="position:absolute;left:1185;top:9366;width:210;height:0" o:connectortype="straight"/>
            <v:shape id="_x0000_s1079" type="#_x0000_t32" style="position:absolute;left:1200;top:10048;width:210;height:0" o:connectortype="straight"/>
            <v:shape id="_x0000_s1080" type="#_x0000_t32" style="position:absolute;left:1185;top:11032;width:210;height:0" o:connectortype="straight"/>
            <v:shape id="_x0000_s1081" type="#_x0000_t32" style="position:absolute;left:6375;top:6080;width:0;height:341" o:connectortype="straight"/>
            <v:shape id="_x0000_s1082" type="#_x0000_t32" style="position:absolute;left:6435;top:7118;width:0;height:341" o:connectortype="straight"/>
            <v:shape id="_x0000_s1083" type="#_x0000_t32" style="position:absolute;left:6330;top:5274;width:0;height:341" o:connectortype="straight"/>
            <v:shape id="_x0000_s1084" type="#_x0000_t32" style="position:absolute;left:11445;top:3971;width:0;height:1907;flip:y" o:connectortype="straight"/>
            <v:shape id="_x0000_s1085" type="#_x0000_t32" style="position:absolute;left:11220;top:5878;width:210;height:0" o:connectortype="straight"/>
            <v:shape id="_x0000_s1086" type="#_x0000_t32" style="position:absolute;left:11220;top:5041;width:210;height:0" o:connectortype="straight"/>
            <v:shape id="_x0000_s1087" type="#_x0000_t32" style="position:absolute;left:7785;top:2747;width:1845;height:496" o:connectortype="straight">
              <v:stroke endarrow="block"/>
            </v:shape>
            <v:rect id="_x0000_s1088" style="position:absolute;left:1410;top:5475;width:3660;height:512">
              <v:textbox style="mso-next-textbox:#_x0000_s1088">
                <w:txbxContent>
                  <w:p w:rsidR="00026255" w:rsidRPr="00A72356" w:rsidRDefault="00026255" w:rsidP="000239FF">
                    <w:pPr>
                      <w:jc w:val="center"/>
                    </w:pPr>
                    <w:r w:rsidRPr="00A72356">
                      <w:t>У сфері фінансової безпеки</w:t>
                    </w:r>
                  </w:p>
                </w:txbxContent>
              </v:textbox>
            </v:rect>
            <v:rect id="_x0000_s1089" style="position:absolute;left:1425;top:6157;width:3660;height:512">
              <v:textbox style="mso-next-textbox:#_x0000_s1089">
                <w:txbxContent>
                  <w:p w:rsidR="00026255" w:rsidRPr="00A72356" w:rsidRDefault="00026255" w:rsidP="000239FF">
                    <w:pPr>
                      <w:jc w:val="center"/>
                    </w:pPr>
                    <w:r w:rsidRPr="00A72356">
                      <w:t>У сфері безпеки проживання</w:t>
                    </w:r>
                  </w:p>
                </w:txbxContent>
              </v:textbox>
            </v:rect>
            <v:rect id="_x0000_s1090" style="position:absolute;left:1425;top:6839;width:3660;height:512">
              <v:textbox style="mso-next-textbox:#_x0000_s1090">
                <w:txbxContent>
                  <w:p w:rsidR="00026255" w:rsidRPr="00A72356" w:rsidRDefault="00026255" w:rsidP="000239FF">
                    <w:pPr>
                      <w:jc w:val="center"/>
                    </w:pPr>
                    <w:r w:rsidRPr="00A72356">
                      <w:t>У сфері безпеки освіти</w:t>
                    </w:r>
                  </w:p>
                </w:txbxContent>
              </v:textbox>
            </v:rect>
            <v:rect id="_x0000_s1091" style="position:absolute;left:1425;top:7537;width:3660;height:511">
              <v:textbox style="mso-next-textbox:#_x0000_s1091">
                <w:txbxContent>
                  <w:p w:rsidR="00026255" w:rsidRPr="00A72356" w:rsidRDefault="00026255" w:rsidP="000239FF">
                    <w:pPr>
                      <w:jc w:val="center"/>
                    </w:pPr>
                    <w:r w:rsidRPr="00A72356">
                      <w:t>У сфері безпеки здоров’я</w:t>
                    </w:r>
                  </w:p>
                </w:txbxContent>
              </v:textbox>
            </v:rect>
            <v:rect id="_x0000_s1092" style="position:absolute;left:1410;top:8235;width:3660;height:682">
              <v:textbox style="mso-next-textbox:#_x0000_s1092">
                <w:txbxContent>
                  <w:p w:rsidR="00026255" w:rsidRPr="00A72356" w:rsidRDefault="00026255" w:rsidP="000239FF">
                    <w:pPr>
                      <w:jc w:val="center"/>
                    </w:pPr>
                    <w:r w:rsidRPr="00A72356">
                      <w:t>У сфері безпеки культури та відпочинку</w:t>
                    </w:r>
                  </w:p>
                </w:txbxContent>
              </v:textbox>
            </v:rect>
            <v:rect id="_x0000_s1093" style="position:absolute;left:1410;top:9103;width:3660;height:511">
              <v:textbox style="mso-next-textbox:#_x0000_s1093">
                <w:txbxContent>
                  <w:p w:rsidR="00026255" w:rsidRPr="00A72356" w:rsidRDefault="00026255" w:rsidP="000239FF">
                    <w:pPr>
                      <w:jc w:val="center"/>
                    </w:pPr>
                    <w:r w:rsidRPr="00A72356">
                      <w:t>У сфері безпеки життя</w:t>
                    </w:r>
                  </w:p>
                </w:txbxContent>
              </v:textbox>
            </v:rect>
            <v:rect id="_x0000_s1094" style="position:absolute;left:1425;top:9740;width:3660;height:730">
              <v:textbox style="mso-next-textbox:#_x0000_s1094">
                <w:txbxContent>
                  <w:p w:rsidR="00026255" w:rsidRPr="00A72356" w:rsidRDefault="00026255" w:rsidP="000239FF">
                    <w:pPr>
                      <w:jc w:val="center"/>
                    </w:pPr>
                    <w:r w:rsidRPr="00A72356">
                      <w:t>У сфері соціального забезпечення</w:t>
                    </w:r>
                  </w:p>
                </w:txbxContent>
              </v:textbox>
            </v:rect>
            <v:rect id="_x0000_s1095" style="position:absolute;left:1410;top:10792;width:3660;height:512">
              <v:textbox style="mso-next-textbox:#_x0000_s1095">
                <w:txbxContent>
                  <w:p w:rsidR="00026255" w:rsidRPr="00A72356" w:rsidRDefault="00026255" w:rsidP="000239FF">
                    <w:pPr>
                      <w:jc w:val="center"/>
                    </w:pPr>
                    <w:r w:rsidRPr="00A72356">
                      <w:t>У сфері екологічної безпеки</w:t>
                    </w:r>
                  </w:p>
                </w:txbxContent>
              </v:textbox>
            </v:rect>
            <w10:wrap type="none"/>
            <w10:anchorlock/>
          </v:group>
        </w:pict>
      </w:r>
    </w:p>
    <w:p w:rsidR="000239FF" w:rsidRPr="00155725" w:rsidRDefault="00795D06" w:rsidP="00FE35FF">
      <w:pPr>
        <w:widowControl w:val="0"/>
        <w:spacing w:line="216" w:lineRule="auto"/>
        <w:ind w:firstLine="680"/>
        <w:jc w:val="both"/>
        <w:rPr>
          <w:noProof/>
          <w:sz w:val="32"/>
          <w:szCs w:val="32"/>
          <w:vertAlign w:val="superscript"/>
        </w:rPr>
      </w:pPr>
      <w:r w:rsidRPr="00155725">
        <w:rPr>
          <w:noProof/>
          <w:sz w:val="32"/>
          <w:szCs w:val="32"/>
        </w:rPr>
        <w:t>Рис. 2.15</w:t>
      </w:r>
      <w:r w:rsidR="000239FF" w:rsidRPr="00155725">
        <w:rPr>
          <w:noProof/>
          <w:sz w:val="32"/>
          <w:szCs w:val="32"/>
        </w:rPr>
        <w:t>. Класифікаці</w:t>
      </w:r>
      <w:r w:rsidR="004548C3" w:rsidRPr="00155725">
        <w:rPr>
          <w:noProof/>
          <w:sz w:val="32"/>
          <w:szCs w:val="32"/>
        </w:rPr>
        <w:t>я</w:t>
      </w:r>
      <w:r w:rsidR="000239FF" w:rsidRPr="00155725">
        <w:rPr>
          <w:noProof/>
          <w:sz w:val="32"/>
          <w:szCs w:val="32"/>
        </w:rPr>
        <w:t xml:space="preserve"> проблем забезпечення соціо-еколого-економічної безпеки населення</w:t>
      </w:r>
      <w:r w:rsidR="000239FF" w:rsidRPr="00155725">
        <w:rPr>
          <w:noProof/>
          <w:sz w:val="32"/>
          <w:szCs w:val="32"/>
          <w:vertAlign w:val="superscript"/>
        </w:rPr>
        <w:t>*</w:t>
      </w:r>
    </w:p>
    <w:p w:rsidR="000239FF" w:rsidRPr="00A72356" w:rsidRDefault="000239FF" w:rsidP="00FE35FF">
      <w:pPr>
        <w:widowControl w:val="0"/>
        <w:spacing w:line="216" w:lineRule="auto"/>
        <w:ind w:firstLine="680"/>
        <w:jc w:val="both"/>
        <w:rPr>
          <w:noProof/>
        </w:rPr>
      </w:pPr>
      <w:r w:rsidRPr="00A72356">
        <w:rPr>
          <w:noProof/>
        </w:rPr>
        <w:t xml:space="preserve">Примітка. </w:t>
      </w:r>
      <w:r w:rsidRPr="00A72356">
        <w:rPr>
          <w:noProof/>
          <w:vertAlign w:val="superscript"/>
        </w:rPr>
        <w:t>*</w:t>
      </w:r>
      <w:r w:rsidRPr="00A72356">
        <w:rPr>
          <w:noProof/>
        </w:rPr>
        <w:t>Авторська розробка</w:t>
      </w:r>
    </w:p>
    <w:p w:rsidR="000239FF" w:rsidRPr="00155725" w:rsidRDefault="004548C3" w:rsidP="00FE35FF">
      <w:pPr>
        <w:widowControl w:val="0"/>
        <w:tabs>
          <w:tab w:val="left" w:pos="709"/>
        </w:tabs>
        <w:ind w:firstLine="567"/>
        <w:jc w:val="both"/>
        <w:rPr>
          <w:noProof/>
          <w:sz w:val="32"/>
          <w:szCs w:val="32"/>
        </w:rPr>
      </w:pPr>
      <w:r w:rsidRPr="00155725">
        <w:rPr>
          <w:noProof/>
          <w:sz w:val="32"/>
          <w:szCs w:val="32"/>
        </w:rPr>
        <w:lastRenderedPageBreak/>
        <w:t>У</w:t>
      </w:r>
      <w:r w:rsidR="000239FF" w:rsidRPr="00155725">
        <w:rPr>
          <w:noProof/>
          <w:sz w:val="32"/>
          <w:szCs w:val="32"/>
        </w:rPr>
        <w:t xml:space="preserve"> ході проведення аналізу та оцінки рівня соціо-еколого-економічної безпеки населення було виявлено проблеми у всіх без виключення її сферах.</w:t>
      </w:r>
    </w:p>
    <w:p w:rsidR="00CE1171" w:rsidRPr="00155725" w:rsidRDefault="000239FF" w:rsidP="00FE35FF">
      <w:pPr>
        <w:widowControl w:val="0"/>
        <w:tabs>
          <w:tab w:val="left" w:pos="709"/>
        </w:tabs>
        <w:ind w:firstLine="567"/>
        <w:jc w:val="both"/>
        <w:rPr>
          <w:noProof/>
          <w:sz w:val="32"/>
          <w:szCs w:val="32"/>
        </w:rPr>
      </w:pPr>
      <w:r w:rsidRPr="00155725">
        <w:rPr>
          <w:noProof/>
          <w:sz w:val="32"/>
          <w:szCs w:val="32"/>
        </w:rPr>
        <w:t xml:space="preserve">Варто зазначити, що </w:t>
      </w:r>
      <w:r w:rsidR="004548C3" w:rsidRPr="00155725">
        <w:rPr>
          <w:noProof/>
          <w:sz w:val="32"/>
          <w:szCs w:val="32"/>
        </w:rPr>
        <w:t xml:space="preserve">вирішення проблем необхідно розпочинати із </w:t>
      </w:r>
      <w:r w:rsidRPr="00155725">
        <w:rPr>
          <w:noProof/>
          <w:sz w:val="32"/>
          <w:szCs w:val="32"/>
        </w:rPr>
        <w:t>сфер</w:t>
      </w:r>
      <w:r w:rsidR="004548C3" w:rsidRPr="00155725">
        <w:rPr>
          <w:noProof/>
          <w:sz w:val="32"/>
          <w:szCs w:val="32"/>
        </w:rPr>
        <w:t>и</w:t>
      </w:r>
      <w:r w:rsidRPr="00155725">
        <w:rPr>
          <w:noProof/>
          <w:sz w:val="32"/>
          <w:szCs w:val="32"/>
        </w:rPr>
        <w:t xml:space="preserve"> екон</w:t>
      </w:r>
      <w:r w:rsidR="004548C3" w:rsidRPr="00155725">
        <w:rPr>
          <w:noProof/>
          <w:sz w:val="32"/>
          <w:szCs w:val="32"/>
        </w:rPr>
        <w:t xml:space="preserve">омічної безпеки населення, </w:t>
      </w:r>
      <w:r w:rsidR="00CE1171" w:rsidRPr="00155725">
        <w:rPr>
          <w:noProof/>
          <w:sz w:val="32"/>
          <w:szCs w:val="32"/>
        </w:rPr>
        <w:t>оскільки їх наявність продукує виникнення додаткових</w:t>
      </w:r>
      <w:r w:rsidRPr="00155725">
        <w:rPr>
          <w:noProof/>
          <w:sz w:val="32"/>
          <w:szCs w:val="32"/>
        </w:rPr>
        <w:t xml:space="preserve"> проблем у </w:t>
      </w:r>
      <w:r w:rsidR="00CE1171" w:rsidRPr="00155725">
        <w:rPr>
          <w:noProof/>
          <w:sz w:val="32"/>
          <w:szCs w:val="32"/>
        </w:rPr>
        <w:t xml:space="preserve">сфері забезпечення </w:t>
      </w:r>
      <w:r w:rsidRPr="00155725">
        <w:rPr>
          <w:noProof/>
          <w:sz w:val="32"/>
          <w:szCs w:val="32"/>
        </w:rPr>
        <w:t>соціальн</w:t>
      </w:r>
      <w:r w:rsidR="00CE1171" w:rsidRPr="00155725">
        <w:rPr>
          <w:noProof/>
          <w:sz w:val="32"/>
          <w:szCs w:val="32"/>
        </w:rPr>
        <w:t>ої та екологічної безпеки</w:t>
      </w:r>
      <w:r w:rsidRPr="00155725">
        <w:rPr>
          <w:noProof/>
          <w:sz w:val="32"/>
          <w:szCs w:val="32"/>
        </w:rPr>
        <w:t xml:space="preserve">. </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Проблеми у сфері безпеки працевлаштування пов’язані насамперед із </w:t>
      </w:r>
      <w:r w:rsidR="00CE1171" w:rsidRPr="00155725">
        <w:rPr>
          <w:noProof/>
          <w:sz w:val="32"/>
          <w:szCs w:val="32"/>
        </w:rPr>
        <w:t xml:space="preserve">ситуацією </w:t>
      </w:r>
      <w:r w:rsidRPr="00155725">
        <w:rPr>
          <w:noProof/>
          <w:sz w:val="32"/>
          <w:szCs w:val="32"/>
        </w:rPr>
        <w:t xml:space="preserve">на ринку праці в Україні, </w:t>
      </w:r>
      <w:r w:rsidR="00CE1171" w:rsidRPr="00155725">
        <w:rPr>
          <w:noProof/>
          <w:sz w:val="32"/>
          <w:szCs w:val="32"/>
        </w:rPr>
        <w:t>де,</w:t>
      </w:r>
      <w:r w:rsidRPr="00155725">
        <w:rPr>
          <w:noProof/>
          <w:sz w:val="32"/>
          <w:szCs w:val="32"/>
        </w:rPr>
        <w:t xml:space="preserve"> як відомо</w:t>
      </w:r>
      <w:r w:rsidR="00CE1171" w:rsidRPr="00155725">
        <w:rPr>
          <w:noProof/>
          <w:sz w:val="32"/>
          <w:szCs w:val="32"/>
        </w:rPr>
        <w:t>,</w:t>
      </w:r>
      <w:r w:rsidRPr="00155725">
        <w:rPr>
          <w:noProof/>
          <w:sz w:val="32"/>
          <w:szCs w:val="32"/>
        </w:rPr>
        <w:t xml:space="preserve"> існує чимало проблем, зокрема:</w:t>
      </w:r>
    </w:p>
    <w:p w:rsidR="000239FF" w:rsidRPr="00155725" w:rsidRDefault="000239FF" w:rsidP="00FE35FF">
      <w:pPr>
        <w:widowControl w:val="0"/>
        <w:tabs>
          <w:tab w:val="left" w:pos="709"/>
        </w:tabs>
        <w:ind w:firstLine="567"/>
        <w:jc w:val="both"/>
        <w:rPr>
          <w:sz w:val="32"/>
          <w:szCs w:val="32"/>
        </w:rPr>
      </w:pPr>
      <w:r w:rsidRPr="00155725">
        <w:rPr>
          <w:sz w:val="32"/>
          <w:szCs w:val="32"/>
        </w:rPr>
        <w:t>- недостовірність та приховування інформації про істинний стан ринку праці;</w:t>
      </w:r>
    </w:p>
    <w:p w:rsidR="000239FF" w:rsidRPr="00155725" w:rsidRDefault="000239FF" w:rsidP="00FE35FF">
      <w:pPr>
        <w:widowControl w:val="0"/>
        <w:tabs>
          <w:tab w:val="left" w:pos="709"/>
        </w:tabs>
        <w:ind w:firstLine="567"/>
        <w:jc w:val="both"/>
        <w:rPr>
          <w:sz w:val="32"/>
          <w:szCs w:val="32"/>
        </w:rPr>
      </w:pPr>
      <w:r w:rsidRPr="00155725">
        <w:rPr>
          <w:sz w:val="32"/>
          <w:szCs w:val="32"/>
        </w:rPr>
        <w:t>- низький рівень попиту на робочу силу високої кваліфікації при існуванні значного попиту на професії низького рівня кваліфікації, і як наслідок при наявності значної пропозиції – виникає високий рівень навантаження на одне робоче місце;</w:t>
      </w:r>
    </w:p>
    <w:p w:rsidR="000239FF" w:rsidRPr="00155725" w:rsidRDefault="000239FF" w:rsidP="00FE35FF">
      <w:pPr>
        <w:widowControl w:val="0"/>
        <w:tabs>
          <w:tab w:val="left" w:pos="709"/>
        </w:tabs>
        <w:ind w:firstLine="567"/>
        <w:jc w:val="both"/>
        <w:rPr>
          <w:sz w:val="32"/>
          <w:szCs w:val="32"/>
        </w:rPr>
      </w:pPr>
      <w:r w:rsidRPr="00155725">
        <w:rPr>
          <w:sz w:val="32"/>
          <w:szCs w:val="32"/>
        </w:rPr>
        <w:t>- високий рівень безробіття серед населення, рівень якого за вітчизняною методикою не відповідає реальності, а за оцінками іноземних експертів є високим і набуває загрозливого характеру;</w:t>
      </w:r>
    </w:p>
    <w:p w:rsidR="000239FF" w:rsidRPr="00155725" w:rsidRDefault="000239FF" w:rsidP="00FE35FF">
      <w:pPr>
        <w:widowControl w:val="0"/>
        <w:tabs>
          <w:tab w:val="left" w:pos="709"/>
        </w:tabs>
        <w:ind w:firstLine="567"/>
        <w:jc w:val="both"/>
        <w:rPr>
          <w:sz w:val="32"/>
          <w:szCs w:val="32"/>
        </w:rPr>
      </w:pPr>
      <w:r w:rsidRPr="00155725">
        <w:rPr>
          <w:sz w:val="32"/>
          <w:szCs w:val="32"/>
        </w:rPr>
        <w:t>- нерівномірний розподіл трудових ресурсів;</w:t>
      </w:r>
    </w:p>
    <w:p w:rsidR="000239FF" w:rsidRPr="00155725" w:rsidRDefault="000239FF" w:rsidP="00FE35FF">
      <w:pPr>
        <w:widowControl w:val="0"/>
        <w:tabs>
          <w:tab w:val="left" w:pos="709"/>
        </w:tabs>
        <w:ind w:firstLine="567"/>
        <w:jc w:val="both"/>
        <w:rPr>
          <w:sz w:val="32"/>
          <w:szCs w:val="32"/>
        </w:rPr>
      </w:pPr>
      <w:r w:rsidRPr="00155725">
        <w:rPr>
          <w:sz w:val="32"/>
          <w:szCs w:val="32"/>
        </w:rPr>
        <w:t>- наявність невідповідності структури професійної освіти перспективним потребам ринку праці;</w:t>
      </w:r>
    </w:p>
    <w:p w:rsidR="000239FF" w:rsidRPr="00155725" w:rsidRDefault="000239FF" w:rsidP="00FE35FF">
      <w:pPr>
        <w:widowControl w:val="0"/>
        <w:tabs>
          <w:tab w:val="left" w:pos="709"/>
        </w:tabs>
        <w:ind w:firstLine="567"/>
        <w:jc w:val="both"/>
        <w:rPr>
          <w:sz w:val="32"/>
          <w:szCs w:val="32"/>
        </w:rPr>
      </w:pPr>
      <w:r w:rsidRPr="00155725">
        <w:rPr>
          <w:sz w:val="32"/>
          <w:szCs w:val="32"/>
        </w:rPr>
        <w:t>- відсутність взаємозв’язку між трудовим вкладом та доходами громадян;</w:t>
      </w:r>
    </w:p>
    <w:p w:rsidR="000239FF" w:rsidRPr="00155725" w:rsidRDefault="000239FF" w:rsidP="00FE35FF">
      <w:pPr>
        <w:widowControl w:val="0"/>
        <w:tabs>
          <w:tab w:val="left" w:pos="709"/>
        </w:tabs>
        <w:ind w:firstLine="567"/>
        <w:jc w:val="both"/>
        <w:rPr>
          <w:sz w:val="32"/>
          <w:szCs w:val="32"/>
        </w:rPr>
      </w:pPr>
      <w:r w:rsidRPr="00155725">
        <w:rPr>
          <w:sz w:val="32"/>
          <w:szCs w:val="32"/>
        </w:rPr>
        <w:t>- поширення неформальної та тіньової зайнятості, яка несе за собою відсутність належного рівня соціального захисту громадян;</w:t>
      </w:r>
    </w:p>
    <w:p w:rsidR="000239FF" w:rsidRPr="00155725" w:rsidRDefault="000239FF" w:rsidP="00FE35FF">
      <w:pPr>
        <w:widowControl w:val="0"/>
        <w:tabs>
          <w:tab w:val="left" w:pos="709"/>
        </w:tabs>
        <w:ind w:firstLine="567"/>
        <w:jc w:val="both"/>
        <w:rPr>
          <w:sz w:val="32"/>
          <w:szCs w:val="32"/>
        </w:rPr>
      </w:pPr>
      <w:r w:rsidRPr="00155725">
        <w:rPr>
          <w:sz w:val="32"/>
          <w:szCs w:val="32"/>
        </w:rPr>
        <w:t>- недостатнє введення в дію нових робочих місць, особливо для кваліфікованих кадрів, що збільшує обсяги та рівень безробіття, знижує продуктивність праці;</w:t>
      </w:r>
    </w:p>
    <w:p w:rsidR="000239FF" w:rsidRPr="00155725" w:rsidRDefault="000239FF" w:rsidP="00FE35FF">
      <w:pPr>
        <w:widowControl w:val="0"/>
        <w:tabs>
          <w:tab w:val="left" w:pos="709"/>
        </w:tabs>
        <w:ind w:firstLine="567"/>
        <w:jc w:val="both"/>
        <w:rPr>
          <w:sz w:val="32"/>
          <w:szCs w:val="32"/>
        </w:rPr>
      </w:pPr>
      <w:r w:rsidRPr="00155725">
        <w:rPr>
          <w:sz w:val="32"/>
          <w:szCs w:val="32"/>
        </w:rPr>
        <w:t xml:space="preserve">- складна ситуація щодо працевлаштування окремих соціально-демографічних груп населення (молоді, жінок, інвалідів, колишніх військовослужбовців та ін.) та збереження селективного підходу при вирішенні питань вивільнення і найму на роботу залежно від статі, віку, стану здоров'я. </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У сфері фінансової безпеки населення можна виділити такі</w:t>
      </w:r>
      <w:r w:rsidR="00CE1171" w:rsidRPr="00155725">
        <w:rPr>
          <w:noProof/>
          <w:sz w:val="32"/>
          <w:szCs w:val="32"/>
        </w:rPr>
        <w:t xml:space="preserve"> проблеми</w:t>
      </w:r>
      <w:r w:rsidRPr="00155725">
        <w:rPr>
          <w:noProof/>
          <w:sz w:val="32"/>
          <w:szCs w:val="32"/>
        </w:rPr>
        <w:t>:</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 </w:t>
      </w:r>
      <w:r w:rsidRPr="00155725">
        <w:rPr>
          <w:rFonts w:eastAsia="TimesNewRoman"/>
          <w:sz w:val="32"/>
          <w:szCs w:val="32"/>
        </w:rPr>
        <w:t>загальний низький рівень доходів населення;</w:t>
      </w:r>
    </w:p>
    <w:p w:rsidR="000239FF" w:rsidRPr="00155725" w:rsidRDefault="000239FF" w:rsidP="00FE35FF">
      <w:pPr>
        <w:widowControl w:val="0"/>
        <w:tabs>
          <w:tab w:val="left" w:pos="709"/>
        </w:tabs>
        <w:ind w:firstLine="567"/>
        <w:jc w:val="both"/>
        <w:rPr>
          <w:rFonts w:eastAsia="Calibri"/>
          <w:sz w:val="32"/>
          <w:szCs w:val="32"/>
        </w:rPr>
      </w:pPr>
      <w:r w:rsidRPr="00155725">
        <w:rPr>
          <w:rFonts w:eastAsia="TimesNewRoman"/>
          <w:sz w:val="32"/>
          <w:szCs w:val="32"/>
        </w:rPr>
        <w:t xml:space="preserve">- зменшення </w:t>
      </w:r>
      <w:r w:rsidR="00CE1171" w:rsidRPr="00155725">
        <w:rPr>
          <w:rFonts w:eastAsia="TimesNewRoman"/>
          <w:sz w:val="32"/>
          <w:szCs w:val="32"/>
        </w:rPr>
        <w:t>частки</w:t>
      </w:r>
      <w:r w:rsidRPr="00155725">
        <w:rPr>
          <w:rFonts w:eastAsia="TimesNewRoman"/>
          <w:sz w:val="32"/>
          <w:szCs w:val="32"/>
        </w:rPr>
        <w:t xml:space="preserve"> заробітної плати у </w:t>
      </w:r>
      <w:r w:rsidR="00CE1171" w:rsidRPr="00155725">
        <w:rPr>
          <w:rFonts w:eastAsia="TimesNewRoman"/>
          <w:sz w:val="32"/>
          <w:szCs w:val="32"/>
        </w:rPr>
        <w:t>загальних</w:t>
      </w:r>
      <w:r w:rsidRPr="00155725">
        <w:rPr>
          <w:rFonts w:eastAsia="TimesNewRoman"/>
          <w:sz w:val="32"/>
          <w:szCs w:val="32"/>
        </w:rPr>
        <w:t xml:space="preserve"> доход</w:t>
      </w:r>
      <w:r w:rsidR="00CE1171" w:rsidRPr="00155725">
        <w:rPr>
          <w:rFonts w:eastAsia="TimesNewRoman"/>
          <w:sz w:val="32"/>
          <w:szCs w:val="32"/>
        </w:rPr>
        <w:t>ах</w:t>
      </w:r>
      <w:r w:rsidRPr="00155725">
        <w:rPr>
          <w:rFonts w:eastAsia="TimesNewRoman"/>
          <w:sz w:val="32"/>
          <w:szCs w:val="32"/>
        </w:rPr>
        <w:t xml:space="preserve"> населення та збільшення </w:t>
      </w:r>
      <w:r w:rsidR="00CE1171" w:rsidRPr="00155725">
        <w:rPr>
          <w:rFonts w:eastAsia="TimesNewRoman"/>
          <w:sz w:val="32"/>
          <w:szCs w:val="32"/>
        </w:rPr>
        <w:t>частки</w:t>
      </w:r>
      <w:r w:rsidRPr="00155725">
        <w:rPr>
          <w:rFonts w:eastAsia="TimesNewRoman"/>
          <w:sz w:val="32"/>
          <w:szCs w:val="32"/>
        </w:rPr>
        <w:t xml:space="preserve"> соціальних виплат, що свідчить</w:t>
      </w:r>
      <w:r w:rsidRPr="00155725">
        <w:rPr>
          <w:rFonts w:eastAsia="Calibri"/>
          <w:sz w:val="32"/>
          <w:szCs w:val="32"/>
        </w:rPr>
        <w:t xml:space="preserve"> про тенденцію зменшення ділової</w:t>
      </w:r>
      <w:r w:rsidRPr="00155725">
        <w:rPr>
          <w:b/>
          <w:noProof/>
          <w:sz w:val="32"/>
          <w:szCs w:val="32"/>
        </w:rPr>
        <w:t xml:space="preserve"> </w:t>
      </w:r>
      <w:r w:rsidRPr="00155725">
        <w:rPr>
          <w:rFonts w:eastAsia="Calibri"/>
          <w:sz w:val="32"/>
          <w:szCs w:val="32"/>
        </w:rPr>
        <w:t>активності населення та зростання залежності доходів населення від соціальних</w:t>
      </w:r>
      <w:r w:rsidRPr="00155725">
        <w:rPr>
          <w:b/>
          <w:noProof/>
          <w:sz w:val="32"/>
          <w:szCs w:val="32"/>
        </w:rPr>
        <w:t xml:space="preserve"> </w:t>
      </w:r>
      <w:r w:rsidRPr="00155725">
        <w:rPr>
          <w:rFonts w:eastAsia="Calibri"/>
          <w:sz w:val="32"/>
          <w:szCs w:val="32"/>
        </w:rPr>
        <w:t>трансфертів;</w:t>
      </w:r>
    </w:p>
    <w:p w:rsidR="000239FF" w:rsidRPr="00155725" w:rsidRDefault="000239FF" w:rsidP="00FE35FF">
      <w:pPr>
        <w:widowControl w:val="0"/>
        <w:tabs>
          <w:tab w:val="left" w:pos="709"/>
        </w:tabs>
        <w:ind w:firstLine="567"/>
        <w:jc w:val="both"/>
        <w:rPr>
          <w:rFonts w:eastAsia="Calibri"/>
          <w:sz w:val="32"/>
          <w:szCs w:val="32"/>
        </w:rPr>
      </w:pPr>
      <w:r w:rsidRPr="00155725">
        <w:rPr>
          <w:rFonts w:eastAsia="Calibri"/>
          <w:sz w:val="32"/>
          <w:szCs w:val="32"/>
        </w:rPr>
        <w:lastRenderedPageBreak/>
        <w:t>- наявність значної заборгованості із виплат заробітної плати населенню;</w:t>
      </w:r>
    </w:p>
    <w:p w:rsidR="000239FF" w:rsidRPr="00155725" w:rsidRDefault="000239FF" w:rsidP="00FE35FF">
      <w:pPr>
        <w:widowControl w:val="0"/>
        <w:tabs>
          <w:tab w:val="left" w:pos="709"/>
        </w:tabs>
        <w:ind w:firstLine="567"/>
        <w:jc w:val="both"/>
        <w:rPr>
          <w:rFonts w:eastAsia="TimesNewRoman"/>
          <w:sz w:val="32"/>
          <w:szCs w:val="32"/>
        </w:rPr>
      </w:pPr>
      <w:r w:rsidRPr="00155725">
        <w:rPr>
          <w:rFonts w:eastAsia="Calibri"/>
          <w:sz w:val="32"/>
          <w:szCs w:val="32"/>
        </w:rPr>
        <w:t xml:space="preserve">- </w:t>
      </w:r>
      <w:r w:rsidRPr="00155725">
        <w:rPr>
          <w:rFonts w:eastAsia="TimesNewRoman"/>
          <w:sz w:val="32"/>
          <w:szCs w:val="32"/>
        </w:rPr>
        <w:t>перевищення витрат населення над його доходами, що свідчить про зростання частки «тіньових» доходів;</w:t>
      </w:r>
    </w:p>
    <w:p w:rsidR="000239FF" w:rsidRPr="00155725" w:rsidRDefault="000239FF" w:rsidP="00FE35FF">
      <w:pPr>
        <w:widowControl w:val="0"/>
        <w:tabs>
          <w:tab w:val="left" w:pos="709"/>
        </w:tabs>
        <w:ind w:firstLine="567"/>
        <w:jc w:val="both"/>
        <w:rPr>
          <w:b/>
          <w:noProof/>
          <w:sz w:val="32"/>
          <w:szCs w:val="32"/>
        </w:rPr>
      </w:pPr>
      <w:r w:rsidRPr="00155725">
        <w:rPr>
          <w:rFonts w:eastAsia="TimesNewRoman"/>
          <w:sz w:val="32"/>
          <w:szCs w:val="32"/>
        </w:rPr>
        <w:t>- істотна диференціація між регіонами України за показником доходу у розрахунку на одну</w:t>
      </w:r>
      <w:r w:rsidRPr="00155725">
        <w:rPr>
          <w:b/>
          <w:noProof/>
          <w:sz w:val="32"/>
          <w:szCs w:val="32"/>
        </w:rPr>
        <w:t xml:space="preserve"> </w:t>
      </w:r>
      <w:r w:rsidRPr="00155725">
        <w:rPr>
          <w:rFonts w:eastAsia="TimesNewRoman"/>
          <w:sz w:val="32"/>
          <w:szCs w:val="32"/>
        </w:rPr>
        <w:t>особу та рівнем заробітної плати;</w:t>
      </w:r>
    </w:p>
    <w:p w:rsidR="000239FF" w:rsidRPr="00155725" w:rsidRDefault="000239FF" w:rsidP="00FE35FF">
      <w:pPr>
        <w:widowControl w:val="0"/>
        <w:tabs>
          <w:tab w:val="left" w:pos="709"/>
        </w:tabs>
        <w:autoSpaceDE w:val="0"/>
        <w:autoSpaceDN w:val="0"/>
        <w:adjustRightInd w:val="0"/>
        <w:ind w:firstLine="567"/>
        <w:jc w:val="both"/>
        <w:rPr>
          <w:rFonts w:eastAsia="TimesNewRoman"/>
          <w:sz w:val="32"/>
          <w:szCs w:val="32"/>
        </w:rPr>
      </w:pPr>
      <w:r w:rsidRPr="00155725">
        <w:rPr>
          <w:rFonts w:eastAsia="TimesNewRoman"/>
          <w:sz w:val="32"/>
          <w:szCs w:val="32"/>
        </w:rPr>
        <w:t>- високий рівень бідності серед населення, зокрема в</w:t>
      </w:r>
      <w:r w:rsidRPr="00155725">
        <w:rPr>
          <w:sz w:val="32"/>
          <w:szCs w:val="32"/>
        </w:rPr>
        <w:t>ідповідно до стандартів ООН 80 % населення живуть за межею бідності, ще й високий рівень психологічної бідності (майже чверть населення вважає себе бідними)</w:t>
      </w:r>
      <w:r w:rsidR="00CE1171" w:rsidRPr="00155725">
        <w:rPr>
          <w:rFonts w:eastAsia="TimesNewRoman"/>
          <w:sz w:val="32"/>
          <w:szCs w:val="32"/>
        </w:rPr>
        <w:t>.</w:t>
      </w:r>
    </w:p>
    <w:p w:rsidR="000239FF" w:rsidRPr="00155725" w:rsidRDefault="000239FF" w:rsidP="00FE35FF">
      <w:pPr>
        <w:widowControl w:val="0"/>
        <w:tabs>
          <w:tab w:val="left" w:pos="709"/>
        </w:tabs>
        <w:autoSpaceDE w:val="0"/>
        <w:autoSpaceDN w:val="0"/>
        <w:adjustRightInd w:val="0"/>
        <w:ind w:firstLine="567"/>
        <w:jc w:val="both"/>
        <w:rPr>
          <w:rFonts w:eastAsia="Calibri"/>
          <w:sz w:val="32"/>
          <w:szCs w:val="32"/>
        </w:rPr>
      </w:pPr>
      <w:r w:rsidRPr="00155725">
        <w:rPr>
          <w:rFonts w:eastAsia="Calibri"/>
          <w:sz w:val="32"/>
          <w:szCs w:val="32"/>
        </w:rPr>
        <w:t xml:space="preserve">Проблеми забезпечення соціальної безпеки населення </w:t>
      </w:r>
      <w:r w:rsidR="00CE1171" w:rsidRPr="00155725">
        <w:rPr>
          <w:rFonts w:eastAsia="Calibri"/>
          <w:sz w:val="32"/>
          <w:szCs w:val="32"/>
        </w:rPr>
        <w:t xml:space="preserve">також розглянемо </w:t>
      </w:r>
      <w:r w:rsidRPr="00155725">
        <w:rPr>
          <w:rFonts w:eastAsia="Calibri"/>
          <w:sz w:val="32"/>
          <w:szCs w:val="32"/>
        </w:rPr>
        <w:t xml:space="preserve">за </w:t>
      </w:r>
      <w:r w:rsidR="00CE1171" w:rsidRPr="00155725">
        <w:rPr>
          <w:rFonts w:eastAsia="Calibri"/>
          <w:sz w:val="32"/>
          <w:szCs w:val="32"/>
        </w:rPr>
        <w:t>сферами їх існування</w:t>
      </w:r>
      <w:r w:rsidRPr="00155725">
        <w:rPr>
          <w:rFonts w:eastAsia="Calibri"/>
          <w:sz w:val="32"/>
          <w:szCs w:val="32"/>
        </w:rPr>
        <w:t>.</w:t>
      </w:r>
    </w:p>
    <w:p w:rsidR="000239FF" w:rsidRPr="00155725" w:rsidRDefault="000239FF" w:rsidP="00FE35FF">
      <w:pPr>
        <w:widowControl w:val="0"/>
        <w:tabs>
          <w:tab w:val="left" w:pos="709"/>
        </w:tabs>
        <w:autoSpaceDE w:val="0"/>
        <w:autoSpaceDN w:val="0"/>
        <w:adjustRightInd w:val="0"/>
        <w:ind w:firstLine="567"/>
        <w:jc w:val="both"/>
        <w:rPr>
          <w:rFonts w:eastAsia="Calibri"/>
          <w:sz w:val="32"/>
          <w:szCs w:val="32"/>
        </w:rPr>
      </w:pPr>
      <w:r w:rsidRPr="00155725">
        <w:rPr>
          <w:rFonts w:eastAsia="Calibri"/>
          <w:sz w:val="32"/>
          <w:szCs w:val="32"/>
        </w:rPr>
        <w:t>Зокрема, у сфері безпеки проживання виявлено:</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низький рівень забезпеченості населення власним окремим житлом, а також загальною та житловою площею;</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низький рівень доступності житла через недостатній рівень матеріального забезпечення населення для придбання власного житла;</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 надання державою житла на пільгових умовах також втрачає свої позиції, адже на обліку </w:t>
      </w:r>
      <w:r w:rsidR="00CE1171" w:rsidRPr="00155725">
        <w:rPr>
          <w:noProof/>
          <w:sz w:val="32"/>
          <w:szCs w:val="32"/>
        </w:rPr>
        <w:t>з отримання</w:t>
      </w:r>
      <w:r w:rsidRPr="00155725">
        <w:rPr>
          <w:noProof/>
          <w:sz w:val="32"/>
          <w:szCs w:val="32"/>
        </w:rPr>
        <w:t xml:space="preserve"> житла стоять тисячі сімей, а отримують одиниці, при чому чекати на нього доводиться кілька десятків років;</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незадовільний технічний стан значної частини житлового фонду;</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низька якість послуг, що надаються житлово-комунальними господарствами.</w:t>
      </w:r>
    </w:p>
    <w:p w:rsidR="000239FF" w:rsidRPr="00155725" w:rsidRDefault="000239FF" w:rsidP="00FE35FF">
      <w:pPr>
        <w:widowControl w:val="0"/>
        <w:tabs>
          <w:tab w:val="left" w:pos="709"/>
        </w:tabs>
        <w:autoSpaceDE w:val="0"/>
        <w:autoSpaceDN w:val="0"/>
        <w:adjustRightInd w:val="0"/>
        <w:ind w:firstLine="567"/>
        <w:jc w:val="both"/>
        <w:rPr>
          <w:rFonts w:ascii="TimesNewRoman" w:eastAsia="TimesNewRoman" w:hAnsi="Calibri" w:cs="TimesNewRoman"/>
          <w:sz w:val="32"/>
          <w:szCs w:val="32"/>
        </w:rPr>
      </w:pPr>
      <w:r w:rsidRPr="00155725">
        <w:rPr>
          <w:noProof/>
          <w:sz w:val="32"/>
          <w:szCs w:val="32"/>
        </w:rPr>
        <w:t xml:space="preserve">Освіта – необхідна умова підготовки молоді до життя, її соціалізації, залучення до духовних надбань людства. Вона – базис формування нового покоління, тому особливо актуальним є  попередження загроз у сфері безпеки освіти населення України, серед яких можна виділити: </w:t>
      </w:r>
    </w:p>
    <w:p w:rsidR="000239FF" w:rsidRPr="00155725" w:rsidRDefault="000239FF" w:rsidP="00FE35FF">
      <w:pPr>
        <w:widowControl w:val="0"/>
        <w:numPr>
          <w:ilvl w:val="0"/>
          <w:numId w:val="4"/>
        </w:numPr>
        <w:tabs>
          <w:tab w:val="left" w:pos="709"/>
        </w:tabs>
        <w:autoSpaceDE w:val="0"/>
        <w:autoSpaceDN w:val="0"/>
        <w:adjustRightInd w:val="0"/>
        <w:ind w:firstLine="567"/>
        <w:rPr>
          <w:rFonts w:eastAsia="Calibri"/>
          <w:color w:val="000000"/>
          <w:sz w:val="32"/>
          <w:szCs w:val="32"/>
        </w:rPr>
      </w:pPr>
      <w:r w:rsidRPr="00155725">
        <w:rPr>
          <w:rFonts w:eastAsia="Calibri"/>
          <w:color w:val="000000"/>
          <w:sz w:val="32"/>
          <w:szCs w:val="32"/>
        </w:rPr>
        <w:t xml:space="preserve">- невідповідність якості освіти сучасним вимогам та загрозлива тенденція до зниження її якості; </w:t>
      </w:r>
    </w:p>
    <w:p w:rsidR="000239FF" w:rsidRPr="00155725" w:rsidRDefault="000239FF" w:rsidP="00CE1171">
      <w:pPr>
        <w:widowControl w:val="0"/>
        <w:numPr>
          <w:ilvl w:val="0"/>
          <w:numId w:val="4"/>
        </w:numPr>
        <w:tabs>
          <w:tab w:val="left" w:pos="709"/>
        </w:tabs>
        <w:autoSpaceDE w:val="0"/>
        <w:autoSpaceDN w:val="0"/>
        <w:adjustRightInd w:val="0"/>
        <w:ind w:firstLine="709"/>
        <w:rPr>
          <w:rFonts w:eastAsia="Calibri"/>
          <w:color w:val="000000"/>
          <w:sz w:val="32"/>
          <w:szCs w:val="32"/>
        </w:rPr>
      </w:pPr>
      <w:r w:rsidRPr="00155725">
        <w:rPr>
          <w:rFonts w:eastAsia="Calibri"/>
          <w:color w:val="000000"/>
          <w:sz w:val="32"/>
          <w:szCs w:val="32"/>
        </w:rPr>
        <w:t>- недостатня доступність освіти;</w:t>
      </w:r>
    </w:p>
    <w:p w:rsidR="000239FF" w:rsidRPr="00155725" w:rsidRDefault="000239FF" w:rsidP="00CE1171">
      <w:pPr>
        <w:widowControl w:val="0"/>
        <w:tabs>
          <w:tab w:val="left" w:pos="709"/>
        </w:tabs>
        <w:ind w:firstLine="709"/>
        <w:jc w:val="both"/>
        <w:rPr>
          <w:noProof/>
          <w:sz w:val="32"/>
          <w:szCs w:val="32"/>
        </w:rPr>
      </w:pPr>
      <w:r w:rsidRPr="00155725">
        <w:rPr>
          <w:noProof/>
          <w:sz w:val="32"/>
          <w:szCs w:val="32"/>
        </w:rPr>
        <w:t>- недостаній рівень фінансування з боку дежави та інвестицій підприємств у сферу освіти;</w:t>
      </w:r>
    </w:p>
    <w:p w:rsidR="000239FF" w:rsidRPr="00155725" w:rsidRDefault="000239FF" w:rsidP="00CE1171">
      <w:pPr>
        <w:widowControl w:val="0"/>
        <w:tabs>
          <w:tab w:val="left" w:pos="709"/>
          <w:tab w:val="left" w:pos="851"/>
          <w:tab w:val="left" w:pos="993"/>
        </w:tabs>
        <w:ind w:firstLine="709"/>
        <w:jc w:val="both"/>
        <w:rPr>
          <w:noProof/>
          <w:sz w:val="32"/>
          <w:szCs w:val="32"/>
        </w:rPr>
      </w:pPr>
      <w:r w:rsidRPr="00155725">
        <w:rPr>
          <w:noProof/>
          <w:sz w:val="32"/>
          <w:szCs w:val="32"/>
        </w:rPr>
        <w:t xml:space="preserve">- наявні обмежені ресурси на освіту витрачаються неефективно, недосконалість системи управління (у сфері освіти задіяно занадто багато сил, різноманітних суб'єктів, і всі вони мають свої інтереси); </w:t>
      </w:r>
    </w:p>
    <w:p w:rsidR="000239FF" w:rsidRDefault="000239FF" w:rsidP="00CE1171">
      <w:pPr>
        <w:widowControl w:val="0"/>
        <w:tabs>
          <w:tab w:val="left" w:pos="709"/>
        </w:tabs>
        <w:ind w:firstLine="567"/>
        <w:jc w:val="both"/>
        <w:rPr>
          <w:noProof/>
          <w:sz w:val="32"/>
          <w:szCs w:val="32"/>
        </w:rPr>
      </w:pPr>
      <w:r w:rsidRPr="00155725">
        <w:rPr>
          <w:noProof/>
          <w:sz w:val="32"/>
          <w:szCs w:val="32"/>
        </w:rPr>
        <w:t>- низький рівень ресурсного забезпечення (брак кваліфікованих кадрових ресурсів, недостатнє та слабке матеріально-технічне та організаційне з</w:t>
      </w:r>
      <w:r w:rsidR="00CE1171" w:rsidRPr="00155725">
        <w:rPr>
          <w:noProof/>
          <w:sz w:val="32"/>
          <w:szCs w:val="32"/>
        </w:rPr>
        <w:t>абезпечення навчальних закладів</w:t>
      </w:r>
      <w:r w:rsidRPr="00155725">
        <w:rPr>
          <w:noProof/>
          <w:sz w:val="32"/>
          <w:szCs w:val="32"/>
        </w:rPr>
        <w:t>);</w:t>
      </w:r>
    </w:p>
    <w:p w:rsidR="00A72356" w:rsidRPr="00155725" w:rsidRDefault="00A72356" w:rsidP="00CE1171">
      <w:pPr>
        <w:widowControl w:val="0"/>
        <w:tabs>
          <w:tab w:val="left" w:pos="709"/>
        </w:tabs>
        <w:ind w:firstLine="567"/>
        <w:jc w:val="both"/>
        <w:rPr>
          <w:noProof/>
          <w:sz w:val="32"/>
          <w:szCs w:val="32"/>
        </w:rPr>
      </w:pPr>
    </w:p>
    <w:p w:rsidR="00CE1171" w:rsidRPr="00155725" w:rsidRDefault="000239FF" w:rsidP="00CE1171">
      <w:pPr>
        <w:widowControl w:val="0"/>
        <w:tabs>
          <w:tab w:val="left" w:pos="709"/>
        </w:tabs>
        <w:ind w:firstLine="567"/>
        <w:jc w:val="both"/>
        <w:rPr>
          <w:noProof/>
          <w:sz w:val="32"/>
          <w:szCs w:val="32"/>
        </w:rPr>
      </w:pPr>
      <w:r w:rsidRPr="00155725">
        <w:rPr>
          <w:noProof/>
          <w:sz w:val="32"/>
          <w:szCs w:val="32"/>
        </w:rPr>
        <w:lastRenderedPageBreak/>
        <w:t>- відчутний відрив освіти від виховання, і з часом це може серйозно позначитися на соціальній свідомості і громадській активності всього молодого покоління;</w:t>
      </w:r>
    </w:p>
    <w:p w:rsidR="000239FF" w:rsidRPr="00155725" w:rsidRDefault="000239FF" w:rsidP="00CE1171">
      <w:pPr>
        <w:widowControl w:val="0"/>
        <w:tabs>
          <w:tab w:val="left" w:pos="709"/>
        </w:tabs>
        <w:ind w:firstLine="567"/>
        <w:jc w:val="both"/>
        <w:rPr>
          <w:noProof/>
          <w:sz w:val="32"/>
          <w:szCs w:val="32"/>
        </w:rPr>
      </w:pPr>
      <w:r w:rsidRPr="00155725">
        <w:rPr>
          <w:noProof/>
          <w:sz w:val="32"/>
          <w:szCs w:val="32"/>
        </w:rPr>
        <w:t xml:space="preserve">- </w:t>
      </w:r>
      <w:r w:rsidRPr="00155725">
        <w:rPr>
          <w:rFonts w:eastAsia="Calibri"/>
          <w:color w:val="000000"/>
          <w:sz w:val="32"/>
          <w:szCs w:val="32"/>
        </w:rPr>
        <w:t xml:space="preserve">неефективність моніторингу потреб ринку праці, відсутність урахування сучасних потреб роботодавців системою професійно-технічної та вищої освіти, неузгодженість дій державних структур при плануванні потреби у фахівцях. </w:t>
      </w:r>
    </w:p>
    <w:p w:rsidR="000239FF" w:rsidRPr="00155725" w:rsidRDefault="000239FF" w:rsidP="00CE1171">
      <w:pPr>
        <w:widowControl w:val="0"/>
        <w:tabs>
          <w:tab w:val="left" w:pos="709"/>
        </w:tabs>
        <w:ind w:firstLine="567"/>
        <w:jc w:val="both"/>
        <w:rPr>
          <w:noProof/>
          <w:sz w:val="32"/>
          <w:szCs w:val="32"/>
        </w:rPr>
      </w:pPr>
      <w:r w:rsidRPr="00155725">
        <w:rPr>
          <w:noProof/>
          <w:sz w:val="32"/>
          <w:szCs w:val="32"/>
        </w:rPr>
        <w:t>Безпека здоров’я населення України відображає стан здоров’я громадян України і національної системи охорони здоров’я, що, в свою чергу, є наглядним відображенням рівня економічного розвитку країни, спрямованості національної політики. Будучи якісною характеристикою економічно активного населення, стан здоров’я нації безпосередньо зумовлює рівень продуктивності праці в суспільстві і значною мірою впливає на перспективи його соціально-економічного розвитку.</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Ключовими проблемами у сфері безпеки здоров’я</w:t>
      </w:r>
      <w:r w:rsidR="00CE1171" w:rsidRPr="00155725">
        <w:rPr>
          <w:noProof/>
          <w:sz w:val="32"/>
          <w:szCs w:val="32"/>
        </w:rPr>
        <w:t xml:space="preserve"> є</w:t>
      </w:r>
      <w:r w:rsidRPr="00155725">
        <w:rPr>
          <w:noProof/>
          <w:sz w:val="32"/>
          <w:szCs w:val="32"/>
        </w:rPr>
        <w:t>:</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 високий рівень захворюваності населення, що зростає </w:t>
      </w:r>
      <w:r w:rsidR="00CE1171" w:rsidRPr="00155725">
        <w:rPr>
          <w:noProof/>
          <w:sz w:val="32"/>
          <w:szCs w:val="32"/>
        </w:rPr>
        <w:t>швидкими</w:t>
      </w:r>
      <w:r w:rsidRPr="00155725">
        <w:rPr>
          <w:noProof/>
          <w:sz w:val="32"/>
          <w:szCs w:val="32"/>
        </w:rPr>
        <w:t xml:space="preserve"> темпами;</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низька доступність до якісних послуг у сфері охорони здоров’я;</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 недостаній рівень ресурсного забезпечення галузі, низька частка витрат на охорону здоров’я відносно валового внутрішнього продукту (ВВП) України. Вона за останні п’ять років коливається </w:t>
      </w:r>
      <w:r w:rsidR="00CE1171" w:rsidRPr="00155725">
        <w:rPr>
          <w:noProof/>
          <w:sz w:val="32"/>
          <w:szCs w:val="32"/>
        </w:rPr>
        <w:t>в</w:t>
      </w:r>
      <w:r w:rsidRPr="00155725">
        <w:rPr>
          <w:noProof/>
          <w:sz w:val="32"/>
          <w:szCs w:val="32"/>
        </w:rPr>
        <w:t xml:space="preserve"> межах 3-4 % та низька якість кадрового забезпечення;</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недостанє фінансування галузі, зумовлений цим низький рівень оплати праці медичних працівників, брак коштів для забезпечення доступної та якісної медичної допомоги;</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нестача ресурсного забезпечення сфери охорони здоров’я, що є нижчим від середньосвітових витрат на медико-са</w:t>
      </w:r>
      <w:r w:rsidR="00CE1171" w:rsidRPr="00155725">
        <w:rPr>
          <w:noProof/>
          <w:sz w:val="32"/>
          <w:szCs w:val="32"/>
        </w:rPr>
        <w:t>нітарну допомогу майже у 3 рази;</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недостатність, нескоординованість і неефективність заходів, спрямованих на збереження та зміцнення здоров’я населення;</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потреба в удосконаленні підготовки, перепідготовки і підвищенні кваліфікації лікарів та інших працівників охорони здоров’я;</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брак сучасних медичних технологій, недостанє володіння ними, незадовільне медикаментозне і матеріально-технічне забезпечення у закладів охорони здоров’я;</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 низький рівень інформаційного забезпечення </w:t>
      </w:r>
      <w:r w:rsidR="005B23B8" w:rsidRPr="00155725">
        <w:rPr>
          <w:noProof/>
          <w:sz w:val="32"/>
          <w:szCs w:val="32"/>
        </w:rPr>
        <w:t>й</w:t>
      </w:r>
      <w:r w:rsidRPr="00155725">
        <w:rPr>
          <w:noProof/>
          <w:sz w:val="32"/>
          <w:szCs w:val="32"/>
        </w:rPr>
        <w:t xml:space="preserve"> управління системою охорони здоров’я на різних рівнях.</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Соціальні трансферти є потужним інструментом перерозподілу доходів та способом реалізації перерозподільчої політики держави. Трансфертні платежі впливають на те, як сумарний дохід суспільства </w:t>
      </w:r>
      <w:r w:rsidRPr="00155725">
        <w:rPr>
          <w:noProof/>
          <w:sz w:val="32"/>
          <w:szCs w:val="32"/>
        </w:rPr>
        <w:lastRenderedPageBreak/>
        <w:t>розподіляється поміж його членами. Внутрішня структура соціальних трансфертів різниться в залежності від особливостей моделі соціальної політики та містить в собі три узагальнених елемента: соціальне страхування; соціальну допомогу; дитячу допомогу.</w:t>
      </w:r>
    </w:p>
    <w:p w:rsidR="000239FF" w:rsidRPr="00155725" w:rsidRDefault="000239FF" w:rsidP="00FE35FF">
      <w:pPr>
        <w:widowControl w:val="0"/>
        <w:tabs>
          <w:tab w:val="left" w:pos="709"/>
        </w:tabs>
        <w:ind w:firstLine="567"/>
        <w:jc w:val="both"/>
        <w:rPr>
          <w:rFonts w:eastAsia="Calibri"/>
          <w:color w:val="000000"/>
          <w:sz w:val="32"/>
          <w:szCs w:val="32"/>
        </w:rPr>
      </w:pPr>
      <w:r w:rsidRPr="00155725">
        <w:rPr>
          <w:noProof/>
          <w:sz w:val="32"/>
          <w:szCs w:val="32"/>
        </w:rPr>
        <w:t xml:space="preserve">В Україні завдання розбудови сталої системи соціальних трансфертів залишається не вирішеним. </w:t>
      </w:r>
      <w:r w:rsidRPr="00155725">
        <w:rPr>
          <w:rFonts w:eastAsia="Calibri"/>
          <w:color w:val="000000"/>
          <w:sz w:val="32"/>
          <w:szCs w:val="32"/>
        </w:rPr>
        <w:t xml:space="preserve">Соціальна підтримка населення, що здійснюється у трьох основних формах (соціальних пільг, соціальної допомоги й субсидій), є надто складною й непрозорою. Проблемами чинної системи соціальної підтримки є: </w:t>
      </w:r>
    </w:p>
    <w:p w:rsidR="000239FF" w:rsidRPr="00155725" w:rsidRDefault="000239FF" w:rsidP="00FE35FF">
      <w:pPr>
        <w:widowControl w:val="0"/>
        <w:tabs>
          <w:tab w:val="left" w:pos="709"/>
        </w:tabs>
        <w:ind w:firstLine="567"/>
        <w:jc w:val="both"/>
        <w:rPr>
          <w:rFonts w:eastAsia="Calibri"/>
          <w:color w:val="000000"/>
          <w:sz w:val="32"/>
          <w:szCs w:val="32"/>
        </w:rPr>
      </w:pPr>
      <w:r w:rsidRPr="00155725">
        <w:rPr>
          <w:rFonts w:eastAsia="Calibri"/>
          <w:color w:val="000000"/>
          <w:sz w:val="32"/>
          <w:szCs w:val="32"/>
        </w:rPr>
        <w:t xml:space="preserve">- низький рівень охоплення бідного населення соціальною підтримкою. Усього 56,8 % бідних (згідно з критерієм прожиткового мінімуму) одержують принаймні один вид соціальної підтримки; </w:t>
      </w:r>
    </w:p>
    <w:p w:rsidR="000239FF" w:rsidRPr="00155725" w:rsidRDefault="000239FF" w:rsidP="00FE35FF">
      <w:pPr>
        <w:widowControl w:val="0"/>
        <w:tabs>
          <w:tab w:val="left" w:pos="709"/>
        </w:tabs>
        <w:ind w:firstLine="567"/>
        <w:jc w:val="both"/>
        <w:rPr>
          <w:noProof/>
          <w:sz w:val="32"/>
          <w:szCs w:val="32"/>
        </w:rPr>
      </w:pPr>
      <w:r w:rsidRPr="00155725">
        <w:rPr>
          <w:rFonts w:eastAsia="Calibri"/>
          <w:color w:val="000000"/>
          <w:sz w:val="32"/>
          <w:szCs w:val="32"/>
        </w:rPr>
        <w:t xml:space="preserve">- низька адресність при наданні соціальної підтримки. Розподіл державних соціальних трансфертів є несправедливим: менше 23 % від їх загальної суми потрапляють до бідних, інші (майже 17 </w:t>
      </w:r>
      <w:proofErr w:type="spellStart"/>
      <w:r w:rsidRPr="00155725">
        <w:rPr>
          <w:rFonts w:eastAsia="Calibri"/>
          <w:color w:val="000000"/>
          <w:sz w:val="32"/>
          <w:szCs w:val="32"/>
        </w:rPr>
        <w:t>млрд</w:t>
      </w:r>
      <w:proofErr w:type="spellEnd"/>
      <w:r w:rsidRPr="00155725">
        <w:rPr>
          <w:rFonts w:eastAsia="Calibri"/>
          <w:color w:val="000000"/>
          <w:sz w:val="32"/>
          <w:szCs w:val="32"/>
        </w:rPr>
        <w:t xml:space="preserve"> </w:t>
      </w:r>
      <w:proofErr w:type="spellStart"/>
      <w:r w:rsidRPr="00155725">
        <w:rPr>
          <w:rFonts w:eastAsia="Calibri"/>
          <w:color w:val="000000"/>
          <w:sz w:val="32"/>
          <w:szCs w:val="32"/>
        </w:rPr>
        <w:t>грн</w:t>
      </w:r>
      <w:proofErr w:type="spellEnd"/>
      <w:r w:rsidRPr="00155725">
        <w:rPr>
          <w:rFonts w:eastAsia="Calibri"/>
          <w:color w:val="000000"/>
          <w:sz w:val="32"/>
          <w:szCs w:val="32"/>
        </w:rPr>
        <w:t xml:space="preserve"> щороку, тобто близько 6 % доходів бюджету</w:t>
      </w:r>
      <w:r w:rsidR="005B23B8" w:rsidRPr="00155725">
        <w:rPr>
          <w:rFonts w:eastAsia="Calibri"/>
          <w:color w:val="000000"/>
          <w:sz w:val="32"/>
          <w:szCs w:val="32"/>
        </w:rPr>
        <w:t>) надаються небідному населенню.</w:t>
      </w:r>
      <w:r w:rsidRPr="00155725">
        <w:rPr>
          <w:rFonts w:eastAsia="Calibri"/>
          <w:color w:val="000000"/>
          <w:sz w:val="32"/>
          <w:szCs w:val="32"/>
        </w:rPr>
        <w:t xml:space="preserve"> </w:t>
      </w:r>
      <w:r w:rsidR="005B23B8" w:rsidRPr="00155725">
        <w:rPr>
          <w:rFonts w:eastAsia="Calibri"/>
          <w:color w:val="000000"/>
          <w:sz w:val="32"/>
          <w:szCs w:val="32"/>
        </w:rPr>
        <w:t>З</w:t>
      </w:r>
      <w:r w:rsidRPr="00155725">
        <w:rPr>
          <w:noProof/>
          <w:sz w:val="32"/>
          <w:szCs w:val="32"/>
        </w:rPr>
        <w:t>гідно досліджень Інституту економічних досліджень та політичних консультацій, проведених у  2008 року виключення бідних від участі в програмі соціального захисту становить від 87 % (для нижчої межі бідності) до 96 % (для межі бідності 60 % медіани). Проте 75 % домогосподарств, що отримують соціальну допомогу, не є бідними;</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 низький рівень більшості видів допомоги та пенсій; </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xml:space="preserve">- </w:t>
      </w:r>
      <w:r w:rsidRPr="00155725">
        <w:rPr>
          <w:rFonts w:eastAsia="Calibri"/>
          <w:color w:val="000000"/>
          <w:sz w:val="32"/>
          <w:szCs w:val="32"/>
        </w:rPr>
        <w:t>неефективний механізм надання житлових субсидій та пільг з оплати житлово-комунальних послуг, в якому</w:t>
      </w:r>
      <w:r w:rsidRPr="00155725">
        <w:rPr>
          <w:noProof/>
          <w:sz w:val="32"/>
          <w:szCs w:val="32"/>
        </w:rPr>
        <w:t xml:space="preserve"> відсутні норми споживання або вони завищені при наданні пільг;</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недофінансування соціальних програм призводить до посилення регресивності соціальних трансфертів, що послаблює орієнтацію на нужденних громадян.</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Сфера культури відіграє надзвичайно важливу роль для населення, адже сприяє його духовному розвитку, проте в нинішні дні вона зазнає значних утисків, тому існує чимало проблем у сфері безпеки культури та відпочинку, зокрема:</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збереження монополії держави на прийняття рішень у сфері культури поряд із безвідповідальністю за досягнуті результати;</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недостатнє фінансування культури та неефективне використання обмежених бюджетних ресурсів;</w:t>
      </w:r>
    </w:p>
    <w:p w:rsidR="000239FF" w:rsidRPr="00155725" w:rsidRDefault="005B23B8" w:rsidP="00FE35FF">
      <w:pPr>
        <w:widowControl w:val="0"/>
        <w:tabs>
          <w:tab w:val="left" w:pos="709"/>
        </w:tabs>
        <w:ind w:firstLine="567"/>
        <w:jc w:val="both"/>
        <w:rPr>
          <w:noProof/>
          <w:sz w:val="32"/>
          <w:szCs w:val="32"/>
        </w:rPr>
      </w:pPr>
      <w:r w:rsidRPr="00155725">
        <w:rPr>
          <w:noProof/>
          <w:sz w:val="32"/>
          <w:szCs w:val="32"/>
        </w:rPr>
        <w:t>- розрив інформаційного і</w:t>
      </w:r>
      <w:r w:rsidR="000239FF" w:rsidRPr="00155725">
        <w:rPr>
          <w:noProof/>
          <w:sz w:val="32"/>
          <w:szCs w:val="32"/>
        </w:rPr>
        <w:t xml:space="preserve"> культурного простору та розокремленість культурно-мистецького середовища;</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невідповідність більшості культурних установ вимогам часу та потребам населення;</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lastRenderedPageBreak/>
        <w:t>- розрив між офіційною культурною політикою та сучасними тенденціями розвитку культури, які впроваджують недержавні організації;</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 недостаній рівень забезпечення населення закладами культури.</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Через наявність численних проблем у соціально-економічній сфері частина населення не в змозі витримати їх без належної підтримки, що призводить до виникнення соціальних хвороб та появу соціальних відхилень, поштовхів до злочинів та самогубств, що створює значні загрози, зокрема існува</w:t>
      </w:r>
      <w:r w:rsidR="005B23B8" w:rsidRPr="00155725">
        <w:rPr>
          <w:noProof/>
          <w:sz w:val="32"/>
          <w:szCs w:val="32"/>
        </w:rPr>
        <w:t>нню соціальної злагоди в суспільстві.</w:t>
      </w:r>
      <w:r w:rsidRPr="00155725">
        <w:rPr>
          <w:noProof/>
          <w:sz w:val="32"/>
          <w:szCs w:val="32"/>
        </w:rPr>
        <w:t xml:space="preserve"> В ході дослідження нами було виявлено такі проблеми:</w:t>
      </w:r>
    </w:p>
    <w:p w:rsidR="000239FF" w:rsidRPr="00155725" w:rsidRDefault="000239FF" w:rsidP="00FE35FF">
      <w:pPr>
        <w:widowControl w:val="0"/>
        <w:tabs>
          <w:tab w:val="left" w:pos="709"/>
        </w:tabs>
        <w:ind w:firstLine="567"/>
        <w:jc w:val="both"/>
        <w:rPr>
          <w:sz w:val="32"/>
          <w:szCs w:val="32"/>
        </w:rPr>
      </w:pPr>
      <w:r w:rsidRPr="00155725">
        <w:rPr>
          <w:noProof/>
          <w:sz w:val="32"/>
          <w:szCs w:val="32"/>
        </w:rPr>
        <w:t>- високий рівень соціальних хвороб, таких як алкоголізм, наркоманія та поширення ВІЛ-СНІД.</w:t>
      </w:r>
      <w:r w:rsidRPr="00155725">
        <w:rPr>
          <w:sz w:val="32"/>
          <w:szCs w:val="32"/>
        </w:rPr>
        <w:t xml:space="preserve"> Для підтвердження цього наведемо сумну статистику, зокрема, Україна є першою в світі за рівнем дитячого алкоголізму, 36 % українців курять тютюн, 31 % - щодня. Це вище середнього показника – 28,6 % по Європейському регіону (за даними ВООЗ). Україна є першою в Європі та Півден</w:t>
      </w:r>
      <w:r w:rsidR="005B23B8" w:rsidRPr="00155725">
        <w:rPr>
          <w:sz w:val="32"/>
          <w:szCs w:val="32"/>
        </w:rPr>
        <w:t>н</w:t>
      </w:r>
      <w:r w:rsidRPr="00155725">
        <w:rPr>
          <w:sz w:val="32"/>
          <w:szCs w:val="32"/>
        </w:rPr>
        <w:t xml:space="preserve">ій Азії за поширенням </w:t>
      </w:r>
      <w:proofErr w:type="spellStart"/>
      <w:r w:rsidRPr="00155725">
        <w:rPr>
          <w:sz w:val="32"/>
          <w:szCs w:val="32"/>
        </w:rPr>
        <w:t>ВІЛу</w:t>
      </w:r>
      <w:proofErr w:type="spellEnd"/>
      <w:r w:rsidRPr="00155725">
        <w:rPr>
          <w:sz w:val="32"/>
          <w:szCs w:val="32"/>
        </w:rPr>
        <w:t xml:space="preserve"> серед дорослого, а також </w:t>
      </w:r>
      <w:r w:rsidRPr="00155725">
        <w:rPr>
          <w:rStyle w:val="af7"/>
          <w:b w:val="0"/>
          <w:sz w:val="32"/>
          <w:szCs w:val="32"/>
          <w:shd w:val="clear" w:color="auto" w:fill="FFFFFF"/>
        </w:rPr>
        <w:t>1-ше в Європі</w:t>
      </w:r>
      <w:r w:rsidRPr="00155725">
        <w:rPr>
          <w:rStyle w:val="apple-converted-space"/>
          <w:sz w:val="32"/>
          <w:szCs w:val="32"/>
          <w:shd w:val="clear" w:color="auto" w:fill="FFFFFF"/>
        </w:rPr>
        <w:t> </w:t>
      </w:r>
      <w:r w:rsidRPr="00155725">
        <w:rPr>
          <w:sz w:val="32"/>
          <w:szCs w:val="32"/>
          <w:shd w:val="clear" w:color="auto" w:fill="FFFFFF"/>
        </w:rPr>
        <w:t xml:space="preserve">за поширеністю </w:t>
      </w:r>
      <w:proofErr w:type="spellStart"/>
      <w:r w:rsidRPr="00155725">
        <w:rPr>
          <w:sz w:val="32"/>
          <w:szCs w:val="32"/>
          <w:shd w:val="clear" w:color="auto" w:fill="FFFFFF"/>
        </w:rPr>
        <w:t>ВІЛу</w:t>
      </w:r>
      <w:proofErr w:type="spellEnd"/>
      <w:r w:rsidRPr="00155725">
        <w:rPr>
          <w:sz w:val="32"/>
          <w:szCs w:val="32"/>
          <w:shd w:val="clear" w:color="auto" w:fill="FFFFFF"/>
        </w:rPr>
        <w:t xml:space="preserve"> серед вагітних жінок. 2010-го </w:t>
      </w:r>
      <w:r w:rsidR="005B23B8" w:rsidRPr="00155725">
        <w:rPr>
          <w:sz w:val="32"/>
          <w:szCs w:val="32"/>
          <w:shd w:val="clear" w:color="auto" w:fill="FFFFFF"/>
        </w:rPr>
        <w:t xml:space="preserve">року </w:t>
      </w:r>
      <w:r w:rsidRPr="00155725">
        <w:rPr>
          <w:sz w:val="32"/>
          <w:szCs w:val="32"/>
          <w:shd w:val="clear" w:color="auto" w:fill="FFFFFF"/>
        </w:rPr>
        <w:t>цей показник становив 0,55 % (</w:t>
      </w:r>
      <w:proofErr w:type="spellStart"/>
      <w:r w:rsidRPr="00155725">
        <w:rPr>
          <w:sz w:val="32"/>
          <w:szCs w:val="32"/>
          <w:shd w:val="clear" w:color="auto" w:fill="FFFFFF"/>
        </w:rPr>
        <w:t>Мінздоров’я</w:t>
      </w:r>
      <w:proofErr w:type="spellEnd"/>
      <w:r w:rsidRPr="00155725">
        <w:rPr>
          <w:sz w:val="32"/>
          <w:szCs w:val="32"/>
          <w:shd w:val="clear" w:color="auto" w:fill="FFFFFF"/>
        </w:rPr>
        <w:t xml:space="preserve"> України, 2010);</w:t>
      </w:r>
    </w:p>
    <w:p w:rsidR="000239FF" w:rsidRPr="00155725" w:rsidRDefault="000239FF" w:rsidP="00FE35FF">
      <w:pPr>
        <w:widowControl w:val="0"/>
        <w:tabs>
          <w:tab w:val="left" w:pos="709"/>
        </w:tabs>
        <w:ind w:firstLine="567"/>
        <w:jc w:val="both"/>
        <w:rPr>
          <w:sz w:val="32"/>
          <w:szCs w:val="32"/>
          <w:shd w:val="clear" w:color="auto" w:fill="FFFFFF"/>
        </w:rPr>
      </w:pPr>
      <w:r w:rsidRPr="00155725">
        <w:rPr>
          <w:sz w:val="32"/>
          <w:szCs w:val="32"/>
          <w:shd w:val="clear" w:color="auto" w:fill="FFFFFF"/>
        </w:rPr>
        <w:t>- наявність тенденцій до зростання злочинності серед населення;</w:t>
      </w:r>
    </w:p>
    <w:p w:rsidR="000239FF" w:rsidRPr="00155725" w:rsidRDefault="000239FF" w:rsidP="00FE35FF">
      <w:pPr>
        <w:widowControl w:val="0"/>
        <w:tabs>
          <w:tab w:val="left" w:pos="709"/>
        </w:tabs>
        <w:ind w:firstLine="567"/>
        <w:jc w:val="both"/>
        <w:rPr>
          <w:sz w:val="32"/>
          <w:szCs w:val="32"/>
          <w:shd w:val="clear" w:color="auto" w:fill="FFFFFF"/>
        </w:rPr>
      </w:pPr>
      <w:r w:rsidRPr="00155725">
        <w:rPr>
          <w:sz w:val="32"/>
          <w:szCs w:val="32"/>
          <w:shd w:val="clear" w:color="auto" w:fill="FFFFFF"/>
        </w:rPr>
        <w:t>- високий рі</w:t>
      </w:r>
      <w:r w:rsidR="005B23B8" w:rsidRPr="00155725">
        <w:rPr>
          <w:sz w:val="32"/>
          <w:szCs w:val="32"/>
          <w:shd w:val="clear" w:color="auto" w:fill="FFFFFF"/>
        </w:rPr>
        <w:t>вень самогубств серед населення</w:t>
      </w:r>
      <w:r w:rsidRPr="00155725">
        <w:rPr>
          <w:sz w:val="32"/>
          <w:szCs w:val="32"/>
          <w:shd w:val="clear" w:color="auto" w:fill="FFFFFF"/>
        </w:rPr>
        <w:t>.</w:t>
      </w:r>
    </w:p>
    <w:p w:rsidR="000239FF" w:rsidRPr="00155725" w:rsidRDefault="005B23B8" w:rsidP="00FE35FF">
      <w:pPr>
        <w:widowControl w:val="0"/>
        <w:tabs>
          <w:tab w:val="left" w:pos="709"/>
        </w:tabs>
        <w:ind w:firstLine="567"/>
        <w:jc w:val="both"/>
        <w:rPr>
          <w:noProof/>
          <w:sz w:val="32"/>
          <w:szCs w:val="32"/>
        </w:rPr>
      </w:pPr>
      <w:r w:rsidRPr="00155725">
        <w:rPr>
          <w:sz w:val="32"/>
          <w:szCs w:val="32"/>
          <w:shd w:val="clear" w:color="auto" w:fill="FFFFFF"/>
        </w:rPr>
        <w:t xml:space="preserve">Виявлення проблем у сфері забезпечення екологічної безпеки також є </w:t>
      </w:r>
      <w:r w:rsidR="000239FF" w:rsidRPr="00155725">
        <w:rPr>
          <w:sz w:val="32"/>
          <w:szCs w:val="32"/>
          <w:shd w:val="clear" w:color="auto" w:fill="FFFFFF"/>
        </w:rPr>
        <w:t>важлив</w:t>
      </w:r>
      <w:r w:rsidRPr="00155725">
        <w:rPr>
          <w:sz w:val="32"/>
          <w:szCs w:val="32"/>
          <w:shd w:val="clear" w:color="auto" w:fill="FFFFFF"/>
        </w:rPr>
        <w:t>им завданням, оскільки від її рівня залежить стан</w:t>
      </w:r>
      <w:r w:rsidR="000239FF" w:rsidRPr="00155725">
        <w:rPr>
          <w:sz w:val="32"/>
          <w:szCs w:val="32"/>
          <w:shd w:val="clear" w:color="auto" w:fill="FFFFFF"/>
        </w:rPr>
        <w:t xml:space="preserve"> здоров’я населення.</w:t>
      </w:r>
    </w:p>
    <w:p w:rsidR="000239FF" w:rsidRPr="00155725" w:rsidRDefault="000239FF" w:rsidP="00FE35FF">
      <w:pPr>
        <w:widowControl w:val="0"/>
        <w:tabs>
          <w:tab w:val="left" w:pos="709"/>
        </w:tabs>
        <w:ind w:firstLine="567"/>
        <w:jc w:val="both"/>
        <w:rPr>
          <w:noProof/>
          <w:sz w:val="32"/>
          <w:szCs w:val="32"/>
        </w:rPr>
      </w:pPr>
      <w:r w:rsidRPr="00155725">
        <w:rPr>
          <w:noProof/>
          <w:sz w:val="32"/>
          <w:szCs w:val="32"/>
        </w:rPr>
        <w:t>Аналіз допоміг виявити певні проблеми, що негативно впливають на стан екологічної безпеки населення, зокрема:</w:t>
      </w:r>
    </w:p>
    <w:p w:rsidR="005B23B8" w:rsidRPr="00155725" w:rsidRDefault="000239FF" w:rsidP="00FE35FF">
      <w:pPr>
        <w:widowControl w:val="0"/>
        <w:tabs>
          <w:tab w:val="left" w:pos="709"/>
        </w:tabs>
        <w:ind w:firstLine="567"/>
        <w:jc w:val="both"/>
        <w:rPr>
          <w:bCs/>
          <w:snapToGrid w:val="0"/>
          <w:sz w:val="32"/>
          <w:szCs w:val="32"/>
        </w:rPr>
      </w:pPr>
      <w:r w:rsidRPr="00155725">
        <w:rPr>
          <w:noProof/>
          <w:sz w:val="32"/>
          <w:szCs w:val="32"/>
        </w:rPr>
        <w:t xml:space="preserve">- незадовільний, а іноді і небезпечний рівень забруднення атмосферного повітря, що викликано </w:t>
      </w:r>
      <w:r w:rsidRPr="00155725">
        <w:rPr>
          <w:bCs/>
          <w:snapToGrid w:val="0"/>
          <w:sz w:val="32"/>
          <w:szCs w:val="32"/>
        </w:rPr>
        <w:t>недотриманням підприємствами технологічного режиму експлуатації пилогазоочисного устаткування;</w:t>
      </w:r>
    </w:p>
    <w:p w:rsidR="005B23B8" w:rsidRPr="00155725" w:rsidRDefault="005B23B8" w:rsidP="00FE35FF">
      <w:pPr>
        <w:widowControl w:val="0"/>
        <w:tabs>
          <w:tab w:val="left" w:pos="709"/>
        </w:tabs>
        <w:ind w:firstLine="567"/>
        <w:jc w:val="both"/>
        <w:rPr>
          <w:bCs/>
          <w:snapToGrid w:val="0"/>
          <w:sz w:val="32"/>
          <w:szCs w:val="32"/>
        </w:rPr>
      </w:pPr>
      <w:r w:rsidRPr="00155725">
        <w:rPr>
          <w:bCs/>
          <w:snapToGrid w:val="0"/>
          <w:sz w:val="32"/>
          <w:szCs w:val="32"/>
        </w:rPr>
        <w:t>- зростання</w:t>
      </w:r>
      <w:r w:rsidR="000239FF" w:rsidRPr="00155725">
        <w:rPr>
          <w:bCs/>
          <w:snapToGrid w:val="0"/>
          <w:sz w:val="32"/>
          <w:szCs w:val="32"/>
        </w:rPr>
        <w:t xml:space="preserve"> площ побутових відходів, що є джерелами постійного виділення метану; </w:t>
      </w:r>
    </w:p>
    <w:p w:rsidR="000239FF" w:rsidRPr="00155725" w:rsidRDefault="005B23B8" w:rsidP="00FE35FF">
      <w:pPr>
        <w:widowControl w:val="0"/>
        <w:tabs>
          <w:tab w:val="left" w:pos="709"/>
        </w:tabs>
        <w:ind w:firstLine="567"/>
        <w:jc w:val="both"/>
        <w:rPr>
          <w:bCs/>
          <w:snapToGrid w:val="0"/>
          <w:sz w:val="32"/>
          <w:szCs w:val="32"/>
        </w:rPr>
      </w:pPr>
      <w:r w:rsidRPr="00155725">
        <w:rPr>
          <w:bCs/>
          <w:snapToGrid w:val="0"/>
          <w:sz w:val="32"/>
          <w:szCs w:val="32"/>
        </w:rPr>
        <w:t>- швидкі темпи зростання</w:t>
      </w:r>
      <w:r w:rsidR="000239FF" w:rsidRPr="00155725">
        <w:rPr>
          <w:bCs/>
          <w:snapToGrid w:val="0"/>
          <w:sz w:val="32"/>
          <w:szCs w:val="32"/>
        </w:rPr>
        <w:t xml:space="preserve"> кількості автотранспорту;</w:t>
      </w:r>
    </w:p>
    <w:p w:rsidR="000239FF" w:rsidRPr="00155725" w:rsidRDefault="000239FF" w:rsidP="00FE35FF">
      <w:pPr>
        <w:widowControl w:val="0"/>
        <w:tabs>
          <w:tab w:val="left" w:pos="709"/>
          <w:tab w:val="left" w:pos="1080"/>
        </w:tabs>
        <w:ind w:firstLine="567"/>
        <w:jc w:val="both"/>
        <w:rPr>
          <w:sz w:val="32"/>
          <w:szCs w:val="32"/>
        </w:rPr>
      </w:pPr>
      <w:r w:rsidRPr="00155725">
        <w:rPr>
          <w:bCs/>
          <w:snapToGrid w:val="0"/>
          <w:sz w:val="32"/>
          <w:szCs w:val="32"/>
        </w:rPr>
        <w:t xml:space="preserve">- </w:t>
      </w:r>
      <w:r w:rsidRPr="00155725">
        <w:rPr>
          <w:sz w:val="32"/>
          <w:szCs w:val="32"/>
        </w:rPr>
        <w:t xml:space="preserve">спостерігається значне забруднення поверхневих вод </w:t>
      </w:r>
      <w:r w:rsidRPr="00155725">
        <w:rPr>
          <w:bCs/>
          <w:snapToGrid w:val="0"/>
          <w:sz w:val="32"/>
          <w:szCs w:val="32"/>
        </w:rPr>
        <w:t>через негативний вплив</w:t>
      </w:r>
      <w:r w:rsidRPr="00155725">
        <w:rPr>
          <w:noProof/>
          <w:sz w:val="32"/>
          <w:szCs w:val="32"/>
        </w:rPr>
        <w:t xml:space="preserve"> </w:t>
      </w:r>
      <w:r w:rsidRPr="00155725">
        <w:rPr>
          <w:sz w:val="32"/>
          <w:szCs w:val="32"/>
        </w:rPr>
        <w:t xml:space="preserve">діяльності потужних промислових і сільськогосподарських комплексів, нестачу у більшості населених пунктів країни централізованого водовідведення, зниження ефективності роботи очисних споруд, що зумовлено їх зношеністю, низьким технологічним рівнем, </w:t>
      </w:r>
      <w:proofErr w:type="spellStart"/>
      <w:r w:rsidRPr="00155725">
        <w:rPr>
          <w:sz w:val="32"/>
          <w:szCs w:val="32"/>
        </w:rPr>
        <w:t>енергомісткістю</w:t>
      </w:r>
      <w:proofErr w:type="spellEnd"/>
      <w:r w:rsidRPr="00155725">
        <w:rPr>
          <w:sz w:val="32"/>
          <w:szCs w:val="32"/>
        </w:rPr>
        <w:t xml:space="preserve">; </w:t>
      </w:r>
    </w:p>
    <w:p w:rsidR="005B23B8" w:rsidRPr="00155725" w:rsidRDefault="000239FF" w:rsidP="00FE35FF">
      <w:pPr>
        <w:widowControl w:val="0"/>
        <w:tabs>
          <w:tab w:val="left" w:pos="709"/>
          <w:tab w:val="left" w:pos="1080"/>
        </w:tabs>
        <w:ind w:firstLine="567"/>
        <w:jc w:val="both"/>
        <w:rPr>
          <w:sz w:val="32"/>
          <w:szCs w:val="32"/>
        </w:rPr>
      </w:pPr>
      <w:r w:rsidRPr="00155725">
        <w:rPr>
          <w:sz w:val="32"/>
          <w:szCs w:val="32"/>
        </w:rPr>
        <w:t xml:space="preserve">- спостерігається перевищення об’єму використання води над екологічно допустимими межами; </w:t>
      </w:r>
    </w:p>
    <w:p w:rsidR="000239FF" w:rsidRPr="00155725" w:rsidRDefault="005B23B8" w:rsidP="00FE35FF">
      <w:pPr>
        <w:widowControl w:val="0"/>
        <w:tabs>
          <w:tab w:val="left" w:pos="709"/>
          <w:tab w:val="left" w:pos="1080"/>
        </w:tabs>
        <w:ind w:firstLine="567"/>
        <w:jc w:val="both"/>
        <w:rPr>
          <w:sz w:val="32"/>
          <w:szCs w:val="32"/>
        </w:rPr>
      </w:pPr>
      <w:r w:rsidRPr="00155725">
        <w:rPr>
          <w:sz w:val="32"/>
          <w:szCs w:val="32"/>
        </w:rPr>
        <w:lastRenderedPageBreak/>
        <w:t xml:space="preserve">- </w:t>
      </w:r>
      <w:r w:rsidR="000239FF" w:rsidRPr="00155725">
        <w:rPr>
          <w:sz w:val="32"/>
          <w:szCs w:val="32"/>
        </w:rPr>
        <w:t>деградація водних екосистем, порушення біологічного і</w:t>
      </w:r>
      <w:r w:rsidRPr="00155725">
        <w:rPr>
          <w:sz w:val="32"/>
          <w:szCs w:val="32"/>
        </w:rPr>
        <w:t xml:space="preserve"> ландшафтного різноманіття </w:t>
      </w:r>
      <w:proofErr w:type="spellStart"/>
      <w:r w:rsidRPr="00155725">
        <w:rPr>
          <w:sz w:val="32"/>
          <w:szCs w:val="32"/>
        </w:rPr>
        <w:t>водо</w:t>
      </w:r>
      <w:r w:rsidR="000239FF" w:rsidRPr="00155725">
        <w:rPr>
          <w:sz w:val="32"/>
          <w:szCs w:val="32"/>
        </w:rPr>
        <w:t>джерел</w:t>
      </w:r>
      <w:proofErr w:type="spellEnd"/>
      <w:r w:rsidR="000239FF" w:rsidRPr="00155725">
        <w:rPr>
          <w:sz w:val="32"/>
          <w:szCs w:val="32"/>
        </w:rPr>
        <w:t xml:space="preserve">, накопичення токсичних речовин у стічних водах; </w:t>
      </w:r>
    </w:p>
    <w:p w:rsidR="000239FF" w:rsidRPr="00155725" w:rsidRDefault="000239FF" w:rsidP="00FE35FF">
      <w:pPr>
        <w:widowControl w:val="0"/>
        <w:tabs>
          <w:tab w:val="left" w:pos="709"/>
          <w:tab w:val="left" w:pos="1080"/>
        </w:tabs>
        <w:ind w:firstLine="567"/>
        <w:jc w:val="both"/>
        <w:rPr>
          <w:sz w:val="32"/>
          <w:szCs w:val="32"/>
        </w:rPr>
      </w:pPr>
      <w:r w:rsidRPr="00155725">
        <w:rPr>
          <w:sz w:val="32"/>
          <w:szCs w:val="32"/>
        </w:rPr>
        <w:t xml:space="preserve">-  відмічається погіршення стану лісів, які виконують захисні функції щодо охорони земель від водної і вітрової ерозії та запобігають процесам </w:t>
      </w:r>
      <w:proofErr w:type="spellStart"/>
      <w:r w:rsidRPr="00155725">
        <w:rPr>
          <w:sz w:val="32"/>
          <w:szCs w:val="32"/>
        </w:rPr>
        <w:t>опустелення</w:t>
      </w:r>
      <w:proofErr w:type="spellEnd"/>
      <w:r w:rsidR="005B23B8" w:rsidRPr="00155725">
        <w:rPr>
          <w:sz w:val="32"/>
          <w:szCs w:val="32"/>
        </w:rPr>
        <w:t>;</w:t>
      </w:r>
      <w:r w:rsidRPr="00155725">
        <w:rPr>
          <w:sz w:val="32"/>
          <w:szCs w:val="32"/>
        </w:rPr>
        <w:t xml:space="preserve"> </w:t>
      </w:r>
    </w:p>
    <w:p w:rsidR="000239FF" w:rsidRPr="00155725" w:rsidRDefault="000239FF" w:rsidP="00FE35FF">
      <w:pPr>
        <w:widowControl w:val="0"/>
        <w:tabs>
          <w:tab w:val="left" w:pos="709"/>
          <w:tab w:val="left" w:pos="1080"/>
        </w:tabs>
        <w:ind w:firstLine="567"/>
        <w:jc w:val="both"/>
        <w:rPr>
          <w:sz w:val="32"/>
          <w:szCs w:val="32"/>
        </w:rPr>
      </w:pPr>
      <w:r w:rsidRPr="00155725">
        <w:rPr>
          <w:sz w:val="32"/>
          <w:szCs w:val="32"/>
        </w:rPr>
        <w:t>- невисокий рівень лісистості, крім того структура лісів є здебільшого неоптимальною, що обумовлено нераціональним лісокористуванням;</w:t>
      </w:r>
    </w:p>
    <w:p w:rsidR="000239FF" w:rsidRPr="00155725" w:rsidRDefault="000239FF" w:rsidP="00FE35FF">
      <w:pPr>
        <w:widowControl w:val="0"/>
        <w:tabs>
          <w:tab w:val="left" w:pos="709"/>
          <w:tab w:val="left" w:pos="1080"/>
        </w:tabs>
        <w:ind w:firstLine="567"/>
        <w:jc w:val="both"/>
        <w:rPr>
          <w:sz w:val="32"/>
          <w:szCs w:val="32"/>
        </w:rPr>
      </w:pPr>
      <w:r w:rsidRPr="00155725">
        <w:rPr>
          <w:sz w:val="32"/>
          <w:szCs w:val="32"/>
        </w:rPr>
        <w:t xml:space="preserve">- спостерігається високий рівень нагромадження відходів, серед яких значну загрозу становлять небезпечні відходи, а також побутові відходи. Разом з тим, </w:t>
      </w:r>
      <w:proofErr w:type="spellStart"/>
      <w:r w:rsidRPr="00155725">
        <w:rPr>
          <w:sz w:val="32"/>
          <w:szCs w:val="32"/>
        </w:rPr>
        <w:t>сміттєзвалища</w:t>
      </w:r>
      <w:proofErr w:type="spellEnd"/>
      <w:r w:rsidRPr="00155725">
        <w:rPr>
          <w:sz w:val="32"/>
          <w:szCs w:val="32"/>
        </w:rPr>
        <w:t xml:space="preserve"> і полігони в країні перевантажені і не відповідають вимогам екологічної безпеки.</w:t>
      </w:r>
    </w:p>
    <w:p w:rsidR="000239FF" w:rsidRPr="00155725" w:rsidRDefault="000239FF" w:rsidP="00FE35FF">
      <w:pPr>
        <w:widowControl w:val="0"/>
        <w:tabs>
          <w:tab w:val="left" w:pos="90"/>
          <w:tab w:val="left" w:pos="709"/>
          <w:tab w:val="left" w:pos="969"/>
        </w:tabs>
        <w:autoSpaceDE w:val="0"/>
        <w:autoSpaceDN w:val="0"/>
        <w:adjustRightInd w:val="0"/>
        <w:ind w:right="87" w:firstLine="567"/>
        <w:jc w:val="both"/>
        <w:rPr>
          <w:color w:val="000000"/>
          <w:sz w:val="32"/>
          <w:szCs w:val="32"/>
        </w:rPr>
      </w:pPr>
      <w:r w:rsidRPr="00155725">
        <w:rPr>
          <w:sz w:val="32"/>
          <w:szCs w:val="32"/>
        </w:rPr>
        <w:t xml:space="preserve">Основні проблеми щодо стану </w:t>
      </w:r>
      <w:proofErr w:type="spellStart"/>
      <w:r w:rsidRPr="00155725">
        <w:rPr>
          <w:sz w:val="32"/>
          <w:szCs w:val="32"/>
        </w:rPr>
        <w:t>біо-</w:t>
      </w:r>
      <w:proofErr w:type="spellEnd"/>
      <w:r w:rsidRPr="00155725">
        <w:rPr>
          <w:sz w:val="32"/>
          <w:szCs w:val="32"/>
        </w:rPr>
        <w:t xml:space="preserve"> та ландшафтного різноманіття пов’язані сьогодні з діяльністю людини. Об’єктивно вони полягають у знищенні природних середовищ існування тварин і місць зростання рослин (біотопів та екотопів), фрагментації ландшафтів та деградації екосистем (включаючи забруднення), в екологічно незбалансованій, виснажливій експлуатації видів людиною, поширенні чужорідних вид</w:t>
      </w:r>
      <w:r w:rsidR="005B23B8" w:rsidRPr="00155725">
        <w:rPr>
          <w:sz w:val="32"/>
          <w:szCs w:val="32"/>
        </w:rPr>
        <w:t>ів, розповсюдженні хвороб тощо.</w:t>
      </w:r>
      <w:r w:rsidRPr="00155725">
        <w:rPr>
          <w:sz w:val="32"/>
          <w:szCs w:val="32"/>
        </w:rPr>
        <w:t xml:space="preserve"> В той же час, наростають нові загрози, пов’язані з особливостями сучасного етапу розвитку українського соціуму – приватизаційними процесами, зокрема, в аграрній сфері, інтенсивним освоєнням прибережних і водоохоронних територій, розвитком транспортно-комунікаційної сфери, генної інженерії, сировинного комплексу, насамперед нафтової та залізорудної галузей, урбанізацією; має місце інерція впливів неекологічної господарської діяльності минулих десятиліть. </w:t>
      </w:r>
    </w:p>
    <w:p w:rsidR="000239FF" w:rsidRPr="00155725" w:rsidRDefault="000239FF" w:rsidP="00FE35FF">
      <w:pPr>
        <w:widowControl w:val="0"/>
        <w:tabs>
          <w:tab w:val="left" w:pos="709"/>
        </w:tabs>
        <w:ind w:firstLine="567"/>
        <w:jc w:val="both"/>
        <w:rPr>
          <w:sz w:val="32"/>
          <w:szCs w:val="32"/>
        </w:rPr>
      </w:pPr>
      <w:r w:rsidRPr="00155725">
        <w:rPr>
          <w:sz w:val="32"/>
          <w:szCs w:val="32"/>
        </w:rPr>
        <w:t xml:space="preserve">В залежності від рівня вирішення, проблеми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можна поділити на:</w:t>
      </w:r>
    </w:p>
    <w:p w:rsidR="000239FF" w:rsidRPr="00155725" w:rsidRDefault="000239FF" w:rsidP="00FE35FF">
      <w:pPr>
        <w:widowControl w:val="0"/>
        <w:numPr>
          <w:ilvl w:val="0"/>
          <w:numId w:val="18"/>
        </w:numPr>
        <w:tabs>
          <w:tab w:val="left" w:pos="709"/>
          <w:tab w:val="left" w:pos="1134"/>
        </w:tabs>
        <w:ind w:left="0" w:firstLine="567"/>
        <w:jc w:val="both"/>
        <w:rPr>
          <w:sz w:val="32"/>
          <w:szCs w:val="32"/>
        </w:rPr>
      </w:pPr>
      <w:r w:rsidRPr="00155725">
        <w:rPr>
          <w:sz w:val="32"/>
          <w:szCs w:val="32"/>
        </w:rPr>
        <w:t>загальнодержавні;</w:t>
      </w:r>
    </w:p>
    <w:p w:rsidR="000239FF" w:rsidRPr="00155725" w:rsidRDefault="000239FF" w:rsidP="00FE35FF">
      <w:pPr>
        <w:widowControl w:val="0"/>
        <w:numPr>
          <w:ilvl w:val="0"/>
          <w:numId w:val="18"/>
        </w:numPr>
        <w:tabs>
          <w:tab w:val="left" w:pos="709"/>
          <w:tab w:val="left" w:pos="1134"/>
        </w:tabs>
        <w:ind w:left="0" w:firstLine="567"/>
        <w:jc w:val="both"/>
        <w:rPr>
          <w:sz w:val="32"/>
          <w:szCs w:val="32"/>
        </w:rPr>
      </w:pPr>
      <w:r w:rsidRPr="00155725">
        <w:rPr>
          <w:sz w:val="32"/>
          <w:szCs w:val="32"/>
        </w:rPr>
        <w:t>регіональні;</w:t>
      </w:r>
    </w:p>
    <w:p w:rsidR="000239FF" w:rsidRPr="00155725" w:rsidRDefault="000239FF" w:rsidP="00FE35FF">
      <w:pPr>
        <w:widowControl w:val="0"/>
        <w:numPr>
          <w:ilvl w:val="0"/>
          <w:numId w:val="18"/>
        </w:numPr>
        <w:tabs>
          <w:tab w:val="left" w:pos="709"/>
          <w:tab w:val="left" w:pos="1134"/>
        </w:tabs>
        <w:ind w:left="0" w:firstLine="567"/>
        <w:jc w:val="both"/>
        <w:rPr>
          <w:sz w:val="32"/>
          <w:szCs w:val="32"/>
        </w:rPr>
      </w:pPr>
      <w:r w:rsidRPr="00155725">
        <w:rPr>
          <w:sz w:val="32"/>
          <w:szCs w:val="32"/>
        </w:rPr>
        <w:t>на рівні підприємства;</w:t>
      </w:r>
    </w:p>
    <w:p w:rsidR="000239FF" w:rsidRPr="00155725" w:rsidRDefault="000239FF" w:rsidP="00FE35FF">
      <w:pPr>
        <w:widowControl w:val="0"/>
        <w:numPr>
          <w:ilvl w:val="0"/>
          <w:numId w:val="18"/>
        </w:numPr>
        <w:tabs>
          <w:tab w:val="left" w:pos="709"/>
          <w:tab w:val="left" w:pos="1134"/>
        </w:tabs>
        <w:ind w:left="0" w:firstLine="567"/>
        <w:jc w:val="both"/>
        <w:rPr>
          <w:sz w:val="32"/>
          <w:szCs w:val="32"/>
        </w:rPr>
      </w:pPr>
      <w:r w:rsidRPr="00155725">
        <w:rPr>
          <w:sz w:val="32"/>
          <w:szCs w:val="32"/>
        </w:rPr>
        <w:t>на рівні особи.</w:t>
      </w:r>
    </w:p>
    <w:p w:rsidR="000239FF" w:rsidRPr="00155725" w:rsidRDefault="000239FF" w:rsidP="00FE35FF">
      <w:pPr>
        <w:widowControl w:val="0"/>
        <w:tabs>
          <w:tab w:val="left" w:pos="709"/>
          <w:tab w:val="left" w:pos="1134"/>
        </w:tabs>
        <w:ind w:firstLine="567"/>
        <w:jc w:val="both"/>
        <w:rPr>
          <w:sz w:val="32"/>
          <w:szCs w:val="32"/>
        </w:rPr>
      </w:pPr>
      <w:r w:rsidRPr="00155725">
        <w:rPr>
          <w:sz w:val="32"/>
          <w:szCs w:val="32"/>
        </w:rPr>
        <w:t>Відповідно основними проблемами, що потребують вирішення на загальнодержавному рівні є бідність та низький рівень матеріального забезпечення населення, наявність високого рівня безробіття, неефективна система соціального захисту, недосконалість вітчизняної системи освіти та занепад системи охорони здоров’я.</w:t>
      </w:r>
    </w:p>
    <w:p w:rsidR="000239FF" w:rsidRPr="00155725" w:rsidRDefault="000239FF" w:rsidP="00FE35FF">
      <w:pPr>
        <w:widowControl w:val="0"/>
        <w:tabs>
          <w:tab w:val="left" w:pos="709"/>
          <w:tab w:val="left" w:pos="1134"/>
        </w:tabs>
        <w:ind w:firstLine="567"/>
        <w:jc w:val="both"/>
        <w:rPr>
          <w:sz w:val="32"/>
          <w:szCs w:val="32"/>
        </w:rPr>
      </w:pPr>
      <w:r w:rsidRPr="00155725">
        <w:rPr>
          <w:sz w:val="32"/>
          <w:szCs w:val="32"/>
        </w:rPr>
        <w:t xml:space="preserve">На рівні регіону необхідно вирішувати проблеми у сфері зайнятості та оплати праці, забезпеченості закладами соціальної інфраструктури, житлового забезпечення, розвитку культури та туризму, а також у сфері </w:t>
      </w:r>
      <w:r w:rsidRPr="00155725">
        <w:rPr>
          <w:sz w:val="32"/>
          <w:szCs w:val="32"/>
        </w:rPr>
        <w:lastRenderedPageBreak/>
        <w:t>екології.</w:t>
      </w:r>
    </w:p>
    <w:p w:rsidR="000239FF" w:rsidRPr="00155725" w:rsidRDefault="000239FF" w:rsidP="00FE35FF">
      <w:pPr>
        <w:widowControl w:val="0"/>
        <w:tabs>
          <w:tab w:val="left" w:pos="709"/>
          <w:tab w:val="left" w:pos="1134"/>
        </w:tabs>
        <w:ind w:firstLine="567"/>
        <w:jc w:val="both"/>
        <w:rPr>
          <w:sz w:val="32"/>
          <w:szCs w:val="32"/>
        </w:rPr>
      </w:pPr>
      <w:r w:rsidRPr="00155725">
        <w:rPr>
          <w:sz w:val="32"/>
          <w:szCs w:val="32"/>
        </w:rPr>
        <w:t xml:space="preserve">Основними проблемами на рівні підприємства є недостатній рівень оплати праці та соціального захисту персоналу, тому необхідним є удосконалення системи мотивації та розвитку персоналу. </w:t>
      </w:r>
    </w:p>
    <w:p w:rsidR="000239FF" w:rsidRPr="00155725" w:rsidRDefault="000239FF" w:rsidP="00FE35FF">
      <w:pPr>
        <w:widowControl w:val="0"/>
        <w:tabs>
          <w:tab w:val="left" w:pos="709"/>
          <w:tab w:val="left" w:pos="1134"/>
        </w:tabs>
        <w:ind w:firstLine="567"/>
        <w:jc w:val="both"/>
        <w:rPr>
          <w:sz w:val="32"/>
          <w:szCs w:val="32"/>
        </w:rPr>
      </w:pPr>
      <w:r w:rsidRPr="00155725">
        <w:rPr>
          <w:sz w:val="32"/>
          <w:szCs w:val="32"/>
        </w:rPr>
        <w:t xml:space="preserve">На особистісному рівні – це проблеми безпеки життя, можливості отримання освіти та збереження здоров’я, низького рівня доходу, </w:t>
      </w:r>
      <w:r w:rsidR="004C2FAE" w:rsidRPr="00155725">
        <w:rPr>
          <w:sz w:val="32"/>
          <w:szCs w:val="32"/>
        </w:rPr>
        <w:t>забезпеченості житлом</w:t>
      </w:r>
      <w:r w:rsidRPr="00155725">
        <w:rPr>
          <w:sz w:val="32"/>
          <w:szCs w:val="32"/>
        </w:rPr>
        <w:t>.</w:t>
      </w:r>
    </w:p>
    <w:p w:rsidR="000239FF" w:rsidRPr="00155725" w:rsidRDefault="000239FF" w:rsidP="00FE35FF">
      <w:pPr>
        <w:widowControl w:val="0"/>
        <w:tabs>
          <w:tab w:val="left" w:pos="709"/>
        </w:tabs>
        <w:ind w:firstLine="567"/>
        <w:jc w:val="both"/>
        <w:rPr>
          <w:sz w:val="32"/>
          <w:szCs w:val="32"/>
        </w:rPr>
      </w:pPr>
      <w:r w:rsidRPr="00155725">
        <w:rPr>
          <w:sz w:val="32"/>
          <w:szCs w:val="32"/>
        </w:rPr>
        <w:t>Також можна виділити проблеми за критерієм урегульованості, які складаються відповідно з:</w:t>
      </w:r>
    </w:p>
    <w:p w:rsidR="000239FF" w:rsidRPr="00155725" w:rsidRDefault="000239FF" w:rsidP="00FE35FF">
      <w:pPr>
        <w:widowControl w:val="0"/>
        <w:numPr>
          <w:ilvl w:val="0"/>
          <w:numId w:val="18"/>
        </w:numPr>
        <w:tabs>
          <w:tab w:val="left" w:pos="709"/>
          <w:tab w:val="left" w:pos="1134"/>
        </w:tabs>
        <w:ind w:left="0" w:firstLine="567"/>
        <w:jc w:val="both"/>
        <w:rPr>
          <w:sz w:val="32"/>
          <w:szCs w:val="32"/>
        </w:rPr>
      </w:pPr>
      <w:r w:rsidRPr="00155725">
        <w:rPr>
          <w:sz w:val="32"/>
          <w:szCs w:val="32"/>
        </w:rPr>
        <w:t>регульованих, тобто ті, які можна врегулювати (рівень безробіття, оплати праці, соціальний захист, розвиток системи охорони здоров’я та освіти, екологічні проблеми);</w:t>
      </w:r>
    </w:p>
    <w:p w:rsidR="004C2FAE" w:rsidRPr="00155725" w:rsidRDefault="000239FF" w:rsidP="00FE35FF">
      <w:pPr>
        <w:widowControl w:val="0"/>
        <w:numPr>
          <w:ilvl w:val="0"/>
          <w:numId w:val="18"/>
        </w:numPr>
        <w:tabs>
          <w:tab w:val="left" w:pos="709"/>
          <w:tab w:val="left" w:pos="1134"/>
        </w:tabs>
        <w:ind w:left="0" w:firstLine="567"/>
        <w:jc w:val="both"/>
        <w:rPr>
          <w:sz w:val="32"/>
          <w:szCs w:val="32"/>
        </w:rPr>
      </w:pPr>
      <w:r w:rsidRPr="00155725">
        <w:rPr>
          <w:sz w:val="32"/>
          <w:szCs w:val="32"/>
        </w:rPr>
        <w:t>нерегульованих проблем, що не піддаються регулюванню (</w:t>
      </w:r>
      <w:r w:rsidR="004C2FAE" w:rsidRPr="00155725">
        <w:rPr>
          <w:sz w:val="32"/>
          <w:szCs w:val="32"/>
        </w:rPr>
        <w:t>виникнення екологічних катастроф).</w:t>
      </w:r>
    </w:p>
    <w:p w:rsidR="000239FF" w:rsidRPr="00155725" w:rsidRDefault="0056733B" w:rsidP="00FE35FF">
      <w:pPr>
        <w:widowControl w:val="0"/>
        <w:numPr>
          <w:ilvl w:val="0"/>
          <w:numId w:val="18"/>
        </w:numPr>
        <w:tabs>
          <w:tab w:val="left" w:pos="709"/>
          <w:tab w:val="left" w:pos="1134"/>
        </w:tabs>
        <w:ind w:left="0" w:firstLine="567"/>
        <w:jc w:val="both"/>
        <w:rPr>
          <w:sz w:val="32"/>
          <w:szCs w:val="32"/>
        </w:rPr>
      </w:pPr>
      <w:r w:rsidRPr="00155725">
        <w:rPr>
          <w:sz w:val="32"/>
          <w:szCs w:val="32"/>
        </w:rPr>
        <w:t>Умовно регульованих – вирішення яких залежить від суб’єктивних чинників, зокрема бажань і переконань окремої особи (</w:t>
      </w:r>
      <w:r w:rsidR="000239FF" w:rsidRPr="00155725">
        <w:rPr>
          <w:sz w:val="32"/>
          <w:szCs w:val="32"/>
        </w:rPr>
        <w:t>рівень злочинності, поширення алкоголізму).</w:t>
      </w:r>
    </w:p>
    <w:p w:rsidR="000239FF" w:rsidRPr="00155725" w:rsidRDefault="0056733B" w:rsidP="00FE35FF">
      <w:pPr>
        <w:widowControl w:val="0"/>
        <w:tabs>
          <w:tab w:val="left" w:pos="709"/>
        </w:tabs>
        <w:ind w:firstLine="567"/>
        <w:jc w:val="both"/>
        <w:rPr>
          <w:noProof/>
          <w:sz w:val="32"/>
          <w:szCs w:val="32"/>
        </w:rPr>
      </w:pPr>
      <w:r w:rsidRPr="00155725">
        <w:rPr>
          <w:noProof/>
          <w:sz w:val="32"/>
          <w:szCs w:val="32"/>
        </w:rPr>
        <w:t>Я</w:t>
      </w:r>
      <w:r w:rsidR="000239FF" w:rsidRPr="00155725">
        <w:rPr>
          <w:noProof/>
          <w:sz w:val="32"/>
          <w:szCs w:val="32"/>
        </w:rPr>
        <w:t xml:space="preserve">к бачимо сфера забезпеченя соціо-еколого-економічної безпеки населення має чимало проблем, які потребують негайного вирішення за допомогою розробки </w:t>
      </w:r>
      <w:r w:rsidRPr="00155725">
        <w:rPr>
          <w:noProof/>
          <w:sz w:val="32"/>
          <w:szCs w:val="32"/>
        </w:rPr>
        <w:t xml:space="preserve">та реалізації відповідних </w:t>
      </w:r>
      <w:r w:rsidR="000239FF" w:rsidRPr="00155725">
        <w:rPr>
          <w:noProof/>
          <w:sz w:val="32"/>
          <w:szCs w:val="32"/>
        </w:rPr>
        <w:t xml:space="preserve">заходів. </w:t>
      </w:r>
    </w:p>
    <w:p w:rsidR="004E004E" w:rsidRPr="00155725" w:rsidRDefault="006B79FD" w:rsidP="00FE35FF">
      <w:pPr>
        <w:widowControl w:val="0"/>
        <w:ind w:left="900"/>
        <w:rPr>
          <w:b/>
          <w:sz w:val="32"/>
          <w:szCs w:val="32"/>
        </w:rPr>
        <w:sectPr w:rsidR="004E004E" w:rsidRPr="00155725" w:rsidSect="00155725">
          <w:headerReference w:type="default" r:id="rId53"/>
          <w:pgSz w:w="11907" w:h="16840" w:code="11"/>
          <w:pgMar w:top="851" w:right="851" w:bottom="851" w:left="851" w:header="709" w:footer="709" w:gutter="0"/>
          <w:cols w:space="708"/>
          <w:docGrid w:linePitch="360"/>
        </w:sectPr>
      </w:pPr>
      <w:r w:rsidRPr="00155725">
        <w:rPr>
          <w:b/>
          <w:sz w:val="32"/>
          <w:szCs w:val="32"/>
        </w:rPr>
        <w:br w:type="page"/>
      </w:r>
    </w:p>
    <w:p w:rsidR="006B79FD" w:rsidRPr="00155725" w:rsidRDefault="00771AB7" w:rsidP="00FE35FF">
      <w:pPr>
        <w:widowControl w:val="0"/>
        <w:ind w:left="900"/>
        <w:rPr>
          <w:rFonts w:ascii="Bookman Old Style" w:hAnsi="Bookman Old Style" w:cs="Arial"/>
          <w:b/>
          <w:sz w:val="32"/>
          <w:szCs w:val="32"/>
        </w:rPr>
      </w:pPr>
      <w:r w:rsidRPr="00771AB7">
        <w:rPr>
          <w:sz w:val="32"/>
          <w:szCs w:val="32"/>
        </w:rPr>
        <w:lastRenderedPageBreak/>
        <w:pict>
          <v:rect id="_x0000_s1245" style="position:absolute;left:0;text-align:left;margin-left:-4.3pt;margin-top:-13.6pt;width:525.35pt;height:45pt;z-index:251669504">
            <v:textbox style="mso-next-textbox:#_x0000_s1245">
              <w:txbxContent>
                <w:p w:rsidR="00026255" w:rsidRPr="00A72356" w:rsidRDefault="00026255" w:rsidP="006B79FD">
                  <w:pPr>
                    <w:widowControl w:val="0"/>
                    <w:pBdr>
                      <w:top w:val="threeDEmboss" w:sz="24" w:space="1" w:color="auto"/>
                      <w:left w:val="threeDEmboss" w:sz="24" w:space="4" w:color="auto"/>
                      <w:bottom w:val="threeDEngrave" w:sz="24" w:space="1" w:color="auto"/>
                      <w:right w:val="threeDEngrave" w:sz="24" w:space="4" w:color="auto"/>
                    </w:pBdr>
                    <w:shd w:val="clear" w:color="auto" w:fill="BFBFBF" w:themeFill="background1" w:themeFillShade="BF"/>
                    <w:jc w:val="both"/>
                    <w:rPr>
                      <w:rFonts w:ascii="Bookman Old Style" w:hAnsi="Bookman Old Style" w:cs="Arial"/>
                      <w:b/>
                      <w:sz w:val="40"/>
                      <w:szCs w:val="40"/>
                    </w:rPr>
                  </w:pPr>
                  <w:r w:rsidRPr="00A72356">
                    <w:rPr>
                      <w:rFonts w:ascii="Bookman Old Style" w:hAnsi="Bookman Old Style" w:cs="Arial"/>
                      <w:b/>
                      <w:sz w:val="40"/>
                      <w:szCs w:val="40"/>
                    </w:rPr>
                    <w:t>РОЗДІЛ 3</w:t>
                  </w:r>
                </w:p>
                <w:p w:rsidR="00026255" w:rsidRPr="00A72356" w:rsidRDefault="00026255" w:rsidP="006B79FD">
                  <w:pPr>
                    <w:pBdr>
                      <w:top w:val="threeDEmboss" w:sz="24" w:space="1" w:color="auto"/>
                      <w:left w:val="threeDEmboss" w:sz="24" w:space="4" w:color="auto"/>
                      <w:bottom w:val="threeDEngrave" w:sz="24" w:space="1" w:color="auto"/>
                      <w:right w:val="threeDEngrave" w:sz="24" w:space="4" w:color="auto"/>
                    </w:pBdr>
                    <w:shd w:val="clear" w:color="auto" w:fill="BFBFBF" w:themeFill="background1" w:themeFillShade="BF"/>
                    <w:rPr>
                      <w:sz w:val="40"/>
                      <w:szCs w:val="40"/>
                    </w:rPr>
                  </w:pPr>
                </w:p>
              </w:txbxContent>
            </v:textbox>
          </v:rect>
        </w:pict>
      </w:r>
      <w:r w:rsidR="006B79FD" w:rsidRPr="00155725">
        <w:rPr>
          <w:rFonts w:ascii="Bookman Old Style" w:hAnsi="Bookman Old Style" w:cs="Arial"/>
          <w:b/>
          <w:sz w:val="32"/>
          <w:szCs w:val="32"/>
        </w:rPr>
        <w:t xml:space="preserve"> </w:t>
      </w:r>
    </w:p>
    <w:p w:rsidR="006B79FD" w:rsidRPr="00155725" w:rsidRDefault="00771AB7" w:rsidP="00FE35FF">
      <w:pPr>
        <w:widowControl w:val="0"/>
        <w:ind w:left="900"/>
        <w:rPr>
          <w:rFonts w:ascii="Bookman Old Style" w:hAnsi="Bookman Old Style" w:cs="Arial"/>
          <w:b/>
          <w:sz w:val="32"/>
          <w:szCs w:val="32"/>
        </w:rPr>
      </w:pPr>
      <w:r w:rsidRPr="00771AB7">
        <w:rPr>
          <w:sz w:val="32"/>
          <w:szCs w:val="32"/>
        </w:rPr>
        <w:pict>
          <v:rect id="_x0000_s1246" style="position:absolute;left:0;text-align:left;margin-left:-4.3pt;margin-top:11.1pt;width:525.35pt;height:85.95pt;z-index:251670528" fillcolor="#f2f2f2 [3052]">
            <v:textbox style="mso-next-textbox:#_x0000_s1246">
              <w:txbxContent>
                <w:p w:rsidR="00026255" w:rsidRPr="00A72356" w:rsidRDefault="00026255" w:rsidP="00BA6637">
                  <w:pPr>
                    <w:rPr>
                      <w:rFonts w:ascii="Bookman Old Style" w:hAnsi="Bookman Old Style"/>
                      <w:b/>
                      <w:noProof/>
                      <w:sz w:val="40"/>
                      <w:szCs w:val="40"/>
                    </w:rPr>
                  </w:pPr>
                  <w:r w:rsidRPr="00A72356">
                    <w:rPr>
                      <w:rFonts w:ascii="Bookman Old Style" w:hAnsi="Bookman Old Style"/>
                      <w:b/>
                      <w:noProof/>
                      <w:sz w:val="40"/>
                      <w:szCs w:val="40"/>
                    </w:rPr>
                    <w:t>ШЛЯХИ ЗАБЕЗПЕЧЕННЯ СОЦІО-ЕКОЛОГО-ЕКОНОМІЧНОЇ БЕЗПЕКИ В КОНТЕКСТІ СТИМУЛЮВАННЯ ВІДТВОРЕННЯ НАСЕЛЕННЯ</w:t>
                  </w:r>
                </w:p>
                <w:p w:rsidR="00026255" w:rsidRPr="00A72356" w:rsidRDefault="00026255" w:rsidP="006B79FD">
                  <w:pPr>
                    <w:ind w:firstLine="680"/>
                    <w:rPr>
                      <w:rFonts w:ascii="Bookman Old Style" w:hAnsi="Bookman Old Style"/>
                      <w:b/>
                      <w:noProof/>
                      <w:sz w:val="40"/>
                      <w:szCs w:val="40"/>
                    </w:rPr>
                  </w:pPr>
                </w:p>
                <w:p w:rsidR="00026255" w:rsidRPr="00A72356" w:rsidRDefault="00026255" w:rsidP="006B79FD">
                  <w:pPr>
                    <w:shd w:val="clear" w:color="auto" w:fill="F2F2F2" w:themeFill="background1" w:themeFillShade="F2"/>
                    <w:rPr>
                      <w:b/>
                      <w:sz w:val="40"/>
                      <w:szCs w:val="40"/>
                    </w:rPr>
                  </w:pPr>
                </w:p>
                <w:p w:rsidR="00026255" w:rsidRPr="00A72356" w:rsidRDefault="00026255" w:rsidP="006B79FD">
                  <w:pPr>
                    <w:widowControl w:val="0"/>
                    <w:pBdr>
                      <w:top w:val="threeDEmboss" w:sz="24" w:space="0" w:color="auto"/>
                      <w:left w:val="threeDEmboss" w:sz="24" w:space="31" w:color="auto"/>
                      <w:bottom w:val="threeDEngrave" w:sz="24" w:space="14" w:color="auto"/>
                      <w:right w:val="threeDEngrave" w:sz="24" w:space="4" w:color="auto"/>
                    </w:pBdr>
                    <w:shd w:val="clear" w:color="auto" w:fill="F2F2F2" w:themeFill="background1" w:themeFillShade="F2"/>
                    <w:ind w:left="540"/>
                    <w:rPr>
                      <w:rFonts w:ascii="Bookman Old Style" w:hAnsi="Bookman Old Style" w:cs="Arial"/>
                      <w:b/>
                      <w:sz w:val="40"/>
                      <w:szCs w:val="40"/>
                    </w:rPr>
                  </w:pPr>
                </w:p>
                <w:p w:rsidR="00026255" w:rsidRPr="00A72356" w:rsidRDefault="00026255" w:rsidP="006B79FD">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rPr>
                      <w:sz w:val="40"/>
                      <w:szCs w:val="40"/>
                    </w:rPr>
                  </w:pPr>
                </w:p>
              </w:txbxContent>
            </v:textbox>
          </v:rect>
        </w:pict>
      </w:r>
    </w:p>
    <w:p w:rsidR="006B79FD" w:rsidRPr="00155725" w:rsidRDefault="006B79FD" w:rsidP="00FE35FF">
      <w:pPr>
        <w:widowControl w:val="0"/>
        <w:ind w:left="900"/>
        <w:rPr>
          <w:rFonts w:ascii="Bookman Old Style" w:hAnsi="Bookman Old Style" w:cs="Arial"/>
          <w:b/>
          <w:sz w:val="32"/>
          <w:szCs w:val="32"/>
        </w:rPr>
      </w:pPr>
    </w:p>
    <w:p w:rsidR="006B79FD" w:rsidRPr="00155725" w:rsidRDefault="006B79FD" w:rsidP="00FE35FF">
      <w:pPr>
        <w:widowControl w:val="0"/>
        <w:jc w:val="center"/>
        <w:rPr>
          <w:rFonts w:ascii="Bookman Old Style" w:hAnsi="Bookman Old Style" w:cs="Arial"/>
          <w:b/>
          <w:sz w:val="32"/>
          <w:szCs w:val="32"/>
        </w:rPr>
      </w:pPr>
    </w:p>
    <w:p w:rsidR="006B79FD" w:rsidRPr="00155725" w:rsidRDefault="006B79FD" w:rsidP="00FE35FF">
      <w:pPr>
        <w:widowControl w:val="0"/>
        <w:jc w:val="center"/>
        <w:rPr>
          <w:rFonts w:ascii="Bookman Old Style" w:hAnsi="Bookman Old Style" w:cs="Arial"/>
          <w:b/>
          <w:sz w:val="32"/>
          <w:szCs w:val="32"/>
        </w:rPr>
      </w:pPr>
    </w:p>
    <w:p w:rsidR="006B79FD" w:rsidRPr="00155725" w:rsidRDefault="006B79FD" w:rsidP="00EE121E">
      <w:pPr>
        <w:widowControl w:val="0"/>
        <w:rPr>
          <w:rFonts w:ascii="Bookman Old Style" w:hAnsi="Bookman Old Style" w:cs="Arial"/>
          <w:b/>
          <w:sz w:val="32"/>
          <w:szCs w:val="32"/>
        </w:rPr>
      </w:pPr>
    </w:p>
    <w:tbl>
      <w:tblPr>
        <w:tblStyle w:val="a3"/>
        <w:tblW w:w="10348" w:type="dxa"/>
        <w:tblInd w:w="108" w:type="dxa"/>
        <w:tblBorders>
          <w:top w:val="threeDEmboss" w:sz="24" w:space="0" w:color="BFBFBF" w:themeColor="background1" w:themeShade="BF"/>
          <w:left w:val="threeDEmboss" w:sz="24" w:space="0" w:color="BFBFBF" w:themeColor="background1" w:themeShade="BF"/>
          <w:bottom w:val="threeDEmboss" w:sz="24" w:space="0" w:color="BFBFBF" w:themeColor="background1" w:themeShade="BF"/>
          <w:right w:val="threeDEmboss" w:sz="24" w:space="0" w:color="BFBFBF" w:themeColor="background1" w:themeShade="BF"/>
          <w:insideH w:val="threeDEmboss" w:sz="24" w:space="0" w:color="BFBFBF" w:themeColor="background1" w:themeShade="BF"/>
          <w:insideV w:val="threeDEmboss" w:sz="24" w:space="0" w:color="BFBFBF" w:themeColor="background1" w:themeShade="BF"/>
        </w:tblBorders>
        <w:shd w:val="clear" w:color="auto" w:fill="E0E0E0"/>
        <w:tblLook w:val="01E0"/>
      </w:tblPr>
      <w:tblGrid>
        <w:gridCol w:w="1016"/>
        <w:gridCol w:w="9332"/>
      </w:tblGrid>
      <w:tr w:rsidR="006B79FD" w:rsidRPr="00A72356" w:rsidTr="00A72356">
        <w:trPr>
          <w:trHeight w:val="389"/>
        </w:trPr>
        <w:tc>
          <w:tcPr>
            <w:tcW w:w="1016" w:type="dxa"/>
            <w:shd w:val="clear" w:color="auto" w:fill="E0E0E0"/>
            <w:hideMark/>
          </w:tcPr>
          <w:p w:rsidR="006B79FD" w:rsidRPr="00A72356" w:rsidRDefault="00BA6637" w:rsidP="00FE35FF">
            <w:pPr>
              <w:widowControl w:val="0"/>
              <w:jc w:val="center"/>
              <w:rPr>
                <w:rFonts w:ascii="Bookman Old Style" w:hAnsi="Bookman Old Style" w:cs="Arial"/>
                <w:b/>
                <w:sz w:val="40"/>
                <w:szCs w:val="40"/>
              </w:rPr>
            </w:pPr>
            <w:r w:rsidRPr="00A72356">
              <w:rPr>
                <w:rFonts w:ascii="Bookman Old Style" w:hAnsi="Bookman Old Style" w:cs="Arial"/>
                <w:b/>
                <w:sz w:val="40"/>
                <w:szCs w:val="40"/>
              </w:rPr>
              <w:t>3</w:t>
            </w:r>
            <w:r w:rsidR="006B79FD" w:rsidRPr="00A72356">
              <w:rPr>
                <w:rFonts w:ascii="Bookman Old Style" w:hAnsi="Bookman Old Style" w:cs="Arial"/>
                <w:b/>
                <w:sz w:val="40"/>
                <w:szCs w:val="40"/>
              </w:rPr>
              <w:t>.1.</w:t>
            </w:r>
          </w:p>
        </w:tc>
        <w:tc>
          <w:tcPr>
            <w:tcW w:w="9332" w:type="dxa"/>
            <w:shd w:val="clear" w:color="auto" w:fill="595959"/>
          </w:tcPr>
          <w:p w:rsidR="006B79FD" w:rsidRPr="00A72356" w:rsidRDefault="006B79FD" w:rsidP="00FE35FF">
            <w:pPr>
              <w:widowControl w:val="0"/>
              <w:ind w:left="72"/>
              <w:rPr>
                <w:rFonts w:ascii="Bookman Old Style" w:hAnsi="Bookman Old Style" w:cs="Arial"/>
                <w:b/>
                <w:sz w:val="40"/>
                <w:szCs w:val="40"/>
              </w:rPr>
            </w:pPr>
          </w:p>
        </w:tc>
      </w:tr>
      <w:tr w:rsidR="006B79FD" w:rsidRPr="00A72356" w:rsidTr="00A72356">
        <w:trPr>
          <w:trHeight w:val="1708"/>
        </w:trPr>
        <w:tc>
          <w:tcPr>
            <w:tcW w:w="1016" w:type="dxa"/>
            <w:shd w:val="clear" w:color="auto" w:fill="595959"/>
          </w:tcPr>
          <w:p w:rsidR="006B79FD" w:rsidRPr="00A72356" w:rsidRDefault="006B79FD" w:rsidP="00FE35FF">
            <w:pPr>
              <w:widowControl w:val="0"/>
              <w:jc w:val="center"/>
              <w:rPr>
                <w:rFonts w:ascii="Bookman Old Style" w:hAnsi="Bookman Old Style" w:cs="Arial"/>
                <w:b/>
                <w:sz w:val="40"/>
                <w:szCs w:val="40"/>
              </w:rPr>
            </w:pPr>
          </w:p>
        </w:tc>
        <w:tc>
          <w:tcPr>
            <w:tcW w:w="9332" w:type="dxa"/>
            <w:shd w:val="clear" w:color="auto" w:fill="E0E0E0"/>
            <w:hideMark/>
          </w:tcPr>
          <w:p w:rsidR="006B79FD" w:rsidRPr="00A72356" w:rsidRDefault="00B80C44" w:rsidP="00EE121E">
            <w:pPr>
              <w:widowControl w:val="0"/>
              <w:ind w:left="72" w:right="-111"/>
              <w:rPr>
                <w:rFonts w:ascii="Bookman Old Style" w:hAnsi="Bookman Old Style" w:cs="Arial"/>
                <w:b/>
                <w:sz w:val="40"/>
                <w:szCs w:val="40"/>
              </w:rPr>
            </w:pPr>
            <w:r w:rsidRPr="00A72356">
              <w:rPr>
                <w:rFonts w:ascii="Bookman Old Style" w:hAnsi="Bookman Old Style"/>
                <w:b/>
                <w:noProof/>
                <w:sz w:val="40"/>
                <w:szCs w:val="40"/>
              </w:rPr>
              <w:t>Механізм забезпечення соц</w:t>
            </w:r>
            <w:r w:rsidR="00EE121E" w:rsidRPr="00A72356">
              <w:rPr>
                <w:rFonts w:ascii="Bookman Old Style" w:hAnsi="Bookman Old Style"/>
                <w:b/>
                <w:noProof/>
                <w:sz w:val="40"/>
                <w:szCs w:val="40"/>
              </w:rPr>
              <w:t xml:space="preserve">іо-еколо-економічної безпеки та </w:t>
            </w:r>
            <w:r w:rsidRPr="00A72356">
              <w:rPr>
                <w:rFonts w:ascii="Bookman Old Style" w:hAnsi="Bookman Old Style"/>
                <w:b/>
                <w:noProof/>
                <w:sz w:val="40"/>
                <w:szCs w:val="40"/>
              </w:rPr>
              <w:t>стимулювання відтворення населення</w:t>
            </w:r>
          </w:p>
        </w:tc>
      </w:tr>
      <w:tr w:rsidR="006B79FD" w:rsidRPr="00A72356" w:rsidTr="00A72356">
        <w:trPr>
          <w:trHeight w:val="399"/>
        </w:trPr>
        <w:tc>
          <w:tcPr>
            <w:tcW w:w="1016" w:type="dxa"/>
            <w:shd w:val="clear" w:color="auto" w:fill="E0E0E0"/>
            <w:hideMark/>
          </w:tcPr>
          <w:p w:rsidR="006B79FD" w:rsidRPr="00A72356" w:rsidRDefault="00BA6637" w:rsidP="00FE35FF">
            <w:pPr>
              <w:widowControl w:val="0"/>
              <w:jc w:val="center"/>
              <w:rPr>
                <w:rFonts w:ascii="Bookman Old Style" w:hAnsi="Bookman Old Style" w:cs="Arial"/>
                <w:b/>
                <w:sz w:val="40"/>
                <w:szCs w:val="40"/>
              </w:rPr>
            </w:pPr>
            <w:r w:rsidRPr="00A72356">
              <w:rPr>
                <w:rFonts w:ascii="Bookman Old Style" w:hAnsi="Bookman Old Style" w:cs="Arial"/>
                <w:b/>
                <w:sz w:val="40"/>
                <w:szCs w:val="40"/>
              </w:rPr>
              <w:t>3</w:t>
            </w:r>
            <w:r w:rsidR="006B79FD" w:rsidRPr="00A72356">
              <w:rPr>
                <w:rFonts w:ascii="Bookman Old Style" w:hAnsi="Bookman Old Style" w:cs="Arial"/>
                <w:b/>
                <w:sz w:val="40"/>
                <w:szCs w:val="40"/>
              </w:rPr>
              <w:t>.2.</w:t>
            </w:r>
          </w:p>
        </w:tc>
        <w:tc>
          <w:tcPr>
            <w:tcW w:w="9332" w:type="dxa"/>
            <w:shd w:val="clear" w:color="auto" w:fill="595959"/>
          </w:tcPr>
          <w:p w:rsidR="006B79FD" w:rsidRPr="00A72356" w:rsidRDefault="006B79FD" w:rsidP="00FE35FF">
            <w:pPr>
              <w:widowControl w:val="0"/>
              <w:tabs>
                <w:tab w:val="num" w:pos="1440"/>
              </w:tabs>
              <w:ind w:left="72"/>
              <w:rPr>
                <w:rFonts w:ascii="Bookman Old Style" w:hAnsi="Bookman Old Style" w:cs="Arial"/>
                <w:b/>
                <w:sz w:val="40"/>
                <w:szCs w:val="40"/>
              </w:rPr>
            </w:pPr>
          </w:p>
        </w:tc>
      </w:tr>
      <w:tr w:rsidR="006B79FD" w:rsidRPr="00A72356" w:rsidTr="00A72356">
        <w:trPr>
          <w:trHeight w:val="1572"/>
        </w:trPr>
        <w:tc>
          <w:tcPr>
            <w:tcW w:w="1016" w:type="dxa"/>
            <w:shd w:val="clear" w:color="auto" w:fill="595959"/>
          </w:tcPr>
          <w:p w:rsidR="006B79FD" w:rsidRPr="00A72356" w:rsidRDefault="006B79FD" w:rsidP="00FE35FF">
            <w:pPr>
              <w:widowControl w:val="0"/>
              <w:jc w:val="center"/>
              <w:rPr>
                <w:rFonts w:ascii="Bookman Old Style" w:hAnsi="Bookman Old Style" w:cs="Arial"/>
                <w:b/>
                <w:sz w:val="40"/>
                <w:szCs w:val="40"/>
              </w:rPr>
            </w:pPr>
          </w:p>
        </w:tc>
        <w:tc>
          <w:tcPr>
            <w:tcW w:w="9332" w:type="dxa"/>
            <w:shd w:val="clear" w:color="auto" w:fill="E0E0E0"/>
            <w:hideMark/>
          </w:tcPr>
          <w:p w:rsidR="006B79FD" w:rsidRPr="00A72356" w:rsidRDefault="0006147E" w:rsidP="00FE35FF">
            <w:pPr>
              <w:widowControl w:val="0"/>
              <w:tabs>
                <w:tab w:val="num" w:pos="1440"/>
              </w:tabs>
              <w:ind w:left="72"/>
              <w:rPr>
                <w:rFonts w:ascii="Bookman Old Style" w:hAnsi="Bookman Old Style" w:cs="Arial"/>
                <w:b/>
                <w:sz w:val="40"/>
                <w:szCs w:val="40"/>
              </w:rPr>
            </w:pPr>
            <w:r w:rsidRPr="00A72356">
              <w:rPr>
                <w:rFonts w:ascii="Bookman Old Style" w:hAnsi="Bookman Old Style"/>
                <w:b/>
                <w:sz w:val="40"/>
                <w:szCs w:val="40"/>
              </w:rPr>
              <w:t xml:space="preserve">Стратегічний підхід до забезпечення </w:t>
            </w:r>
            <w:proofErr w:type="spellStart"/>
            <w:r w:rsidRPr="00A72356">
              <w:rPr>
                <w:rFonts w:ascii="Bookman Old Style" w:hAnsi="Bookman Old Style"/>
                <w:b/>
                <w:sz w:val="40"/>
                <w:szCs w:val="40"/>
              </w:rPr>
              <w:t>соціо-еколого-економічної</w:t>
            </w:r>
            <w:proofErr w:type="spellEnd"/>
            <w:r w:rsidRPr="00A72356">
              <w:rPr>
                <w:rFonts w:ascii="Bookman Old Style" w:hAnsi="Bookman Old Style"/>
                <w:b/>
                <w:sz w:val="40"/>
                <w:szCs w:val="40"/>
              </w:rPr>
              <w:t xml:space="preserve"> безпеки населення</w:t>
            </w:r>
          </w:p>
        </w:tc>
      </w:tr>
      <w:tr w:rsidR="006B79FD" w:rsidRPr="00A72356" w:rsidTr="00A72356">
        <w:trPr>
          <w:trHeight w:val="395"/>
        </w:trPr>
        <w:tc>
          <w:tcPr>
            <w:tcW w:w="1016" w:type="dxa"/>
            <w:shd w:val="clear" w:color="auto" w:fill="E0E0E0"/>
            <w:hideMark/>
          </w:tcPr>
          <w:p w:rsidR="006B79FD" w:rsidRPr="00A72356" w:rsidRDefault="00BA6637" w:rsidP="00FE35FF">
            <w:pPr>
              <w:widowControl w:val="0"/>
              <w:jc w:val="center"/>
              <w:rPr>
                <w:rFonts w:ascii="Bookman Old Style" w:hAnsi="Bookman Old Style" w:cs="Arial"/>
                <w:b/>
                <w:sz w:val="40"/>
                <w:szCs w:val="40"/>
              </w:rPr>
            </w:pPr>
            <w:r w:rsidRPr="00A72356">
              <w:rPr>
                <w:rFonts w:ascii="Bookman Old Style" w:hAnsi="Bookman Old Style" w:cs="Arial"/>
                <w:b/>
                <w:sz w:val="40"/>
                <w:szCs w:val="40"/>
              </w:rPr>
              <w:t>3</w:t>
            </w:r>
            <w:r w:rsidR="006B79FD" w:rsidRPr="00A72356">
              <w:rPr>
                <w:rFonts w:ascii="Bookman Old Style" w:hAnsi="Bookman Old Style" w:cs="Arial"/>
                <w:b/>
                <w:sz w:val="40"/>
                <w:szCs w:val="40"/>
              </w:rPr>
              <w:t>.3.</w:t>
            </w:r>
          </w:p>
        </w:tc>
        <w:tc>
          <w:tcPr>
            <w:tcW w:w="9332" w:type="dxa"/>
            <w:shd w:val="clear" w:color="auto" w:fill="595959"/>
          </w:tcPr>
          <w:p w:rsidR="006B79FD" w:rsidRPr="00A72356" w:rsidRDefault="006B79FD" w:rsidP="00FE35FF">
            <w:pPr>
              <w:widowControl w:val="0"/>
              <w:ind w:left="72"/>
              <w:rPr>
                <w:rFonts w:ascii="Bookman Old Style" w:hAnsi="Bookman Old Style" w:cs="Arial"/>
                <w:b/>
                <w:sz w:val="40"/>
                <w:szCs w:val="40"/>
              </w:rPr>
            </w:pPr>
          </w:p>
        </w:tc>
      </w:tr>
      <w:tr w:rsidR="006B79FD" w:rsidRPr="00A72356" w:rsidTr="00A72356">
        <w:trPr>
          <w:trHeight w:val="2257"/>
        </w:trPr>
        <w:tc>
          <w:tcPr>
            <w:tcW w:w="1016" w:type="dxa"/>
            <w:shd w:val="clear" w:color="auto" w:fill="595959"/>
          </w:tcPr>
          <w:p w:rsidR="006B79FD" w:rsidRPr="00A72356" w:rsidRDefault="006B79FD" w:rsidP="00FE35FF">
            <w:pPr>
              <w:widowControl w:val="0"/>
              <w:jc w:val="center"/>
              <w:rPr>
                <w:rFonts w:ascii="Bookman Old Style" w:hAnsi="Bookman Old Style" w:cs="Arial"/>
                <w:b/>
                <w:sz w:val="40"/>
                <w:szCs w:val="40"/>
              </w:rPr>
            </w:pPr>
          </w:p>
        </w:tc>
        <w:tc>
          <w:tcPr>
            <w:tcW w:w="9332" w:type="dxa"/>
            <w:shd w:val="clear" w:color="auto" w:fill="E0E0E0"/>
            <w:hideMark/>
          </w:tcPr>
          <w:p w:rsidR="006B79FD" w:rsidRPr="00A72356" w:rsidRDefault="0006147E" w:rsidP="00EE121E">
            <w:pPr>
              <w:widowControl w:val="0"/>
              <w:jc w:val="both"/>
              <w:rPr>
                <w:rFonts w:ascii="Bookman Old Style" w:hAnsi="Bookman Old Style"/>
                <w:b/>
                <w:sz w:val="40"/>
                <w:szCs w:val="40"/>
              </w:rPr>
            </w:pPr>
            <w:r w:rsidRPr="00A72356">
              <w:rPr>
                <w:rFonts w:ascii="Bookman Old Style" w:hAnsi="Bookman Old Style"/>
                <w:b/>
                <w:sz w:val="40"/>
                <w:szCs w:val="40"/>
              </w:rPr>
              <w:t xml:space="preserve">Основні заходи стимулювання зростання рівня </w:t>
            </w:r>
            <w:proofErr w:type="spellStart"/>
            <w:r w:rsidRPr="00A72356">
              <w:rPr>
                <w:rFonts w:ascii="Bookman Old Style" w:hAnsi="Bookman Old Style"/>
                <w:b/>
                <w:sz w:val="40"/>
                <w:szCs w:val="40"/>
              </w:rPr>
              <w:t>соціо-еколого-економічної</w:t>
            </w:r>
            <w:proofErr w:type="spellEnd"/>
            <w:r w:rsidRPr="00A72356">
              <w:rPr>
                <w:rFonts w:ascii="Bookman Old Style" w:hAnsi="Bookman Old Style"/>
                <w:b/>
                <w:sz w:val="40"/>
                <w:szCs w:val="40"/>
              </w:rPr>
              <w:t xml:space="preserve"> безпеки та активізації процесів відтворення населення</w:t>
            </w:r>
          </w:p>
        </w:tc>
      </w:tr>
      <w:tr w:rsidR="00EE121E" w:rsidRPr="00A72356" w:rsidTr="00A72356">
        <w:trPr>
          <w:trHeight w:val="329"/>
        </w:trPr>
        <w:tc>
          <w:tcPr>
            <w:tcW w:w="1016" w:type="dxa"/>
            <w:shd w:val="clear" w:color="auto" w:fill="D9D9D9" w:themeFill="background1" w:themeFillShade="D9"/>
          </w:tcPr>
          <w:p w:rsidR="00EE121E" w:rsidRPr="00A72356" w:rsidRDefault="00EE121E" w:rsidP="008B2758">
            <w:pPr>
              <w:widowControl w:val="0"/>
              <w:jc w:val="center"/>
              <w:rPr>
                <w:rFonts w:ascii="Bookman Old Style" w:hAnsi="Bookman Old Style" w:cs="Arial"/>
                <w:b/>
                <w:sz w:val="40"/>
                <w:szCs w:val="40"/>
              </w:rPr>
            </w:pPr>
            <w:r w:rsidRPr="00A72356">
              <w:rPr>
                <w:rFonts w:ascii="Bookman Old Style" w:hAnsi="Bookman Old Style" w:cs="Arial"/>
                <w:b/>
                <w:sz w:val="40"/>
                <w:szCs w:val="40"/>
              </w:rPr>
              <w:t>3.4.</w:t>
            </w:r>
          </w:p>
        </w:tc>
        <w:tc>
          <w:tcPr>
            <w:tcW w:w="9332" w:type="dxa"/>
            <w:shd w:val="clear" w:color="auto" w:fill="7F7F7F" w:themeFill="text1" w:themeFillTint="80"/>
            <w:hideMark/>
          </w:tcPr>
          <w:p w:rsidR="00EE121E" w:rsidRPr="00A72356" w:rsidRDefault="00EE121E" w:rsidP="00EE121E">
            <w:pPr>
              <w:widowControl w:val="0"/>
              <w:jc w:val="both"/>
              <w:rPr>
                <w:rFonts w:ascii="Bookman Old Style" w:hAnsi="Bookman Old Style"/>
                <w:b/>
                <w:sz w:val="40"/>
                <w:szCs w:val="40"/>
              </w:rPr>
            </w:pPr>
          </w:p>
        </w:tc>
      </w:tr>
      <w:tr w:rsidR="00EE121E" w:rsidRPr="00A72356" w:rsidTr="00A72356">
        <w:trPr>
          <w:trHeight w:val="2697"/>
        </w:trPr>
        <w:tc>
          <w:tcPr>
            <w:tcW w:w="1016" w:type="dxa"/>
            <w:shd w:val="clear" w:color="auto" w:fill="595959"/>
          </w:tcPr>
          <w:p w:rsidR="00EE121E" w:rsidRPr="00A72356" w:rsidRDefault="00EE121E" w:rsidP="00FE35FF">
            <w:pPr>
              <w:widowControl w:val="0"/>
              <w:jc w:val="center"/>
              <w:rPr>
                <w:rFonts w:ascii="Bookman Old Style" w:hAnsi="Bookman Old Style" w:cs="Arial"/>
                <w:b/>
                <w:sz w:val="40"/>
                <w:szCs w:val="40"/>
              </w:rPr>
            </w:pPr>
          </w:p>
        </w:tc>
        <w:tc>
          <w:tcPr>
            <w:tcW w:w="9332" w:type="dxa"/>
            <w:shd w:val="clear" w:color="auto" w:fill="E0E0E0"/>
            <w:hideMark/>
          </w:tcPr>
          <w:p w:rsidR="00EE121E" w:rsidRPr="00A72356" w:rsidRDefault="00EE121E" w:rsidP="00EE121E">
            <w:pPr>
              <w:pStyle w:val="a4"/>
              <w:rPr>
                <w:rFonts w:ascii="Bookman Old Style" w:hAnsi="Bookman Old Style"/>
                <w:b/>
                <w:sz w:val="40"/>
                <w:szCs w:val="40"/>
              </w:rPr>
            </w:pPr>
            <w:proofErr w:type="spellStart"/>
            <w:r w:rsidRPr="00A72356">
              <w:rPr>
                <w:rFonts w:ascii="Bookman Old Style" w:hAnsi="Bookman Old Style"/>
                <w:b/>
                <w:sz w:val="40"/>
                <w:szCs w:val="40"/>
              </w:rPr>
              <w:t>Соціоекологоекономічний</w:t>
            </w:r>
            <w:proofErr w:type="spellEnd"/>
            <w:r w:rsidRPr="00A72356">
              <w:rPr>
                <w:rFonts w:ascii="Bookman Old Style" w:hAnsi="Bookman Old Style"/>
                <w:b/>
                <w:sz w:val="40"/>
                <w:szCs w:val="40"/>
              </w:rPr>
              <w:t xml:space="preserve"> оптимум як критерій оцінки рівня ефективності процесу забезпечення </w:t>
            </w:r>
            <w:proofErr w:type="spellStart"/>
            <w:r w:rsidRPr="00A72356">
              <w:rPr>
                <w:rFonts w:ascii="Bookman Old Style" w:hAnsi="Bookman Old Style"/>
                <w:b/>
                <w:sz w:val="40"/>
                <w:szCs w:val="40"/>
              </w:rPr>
              <w:t>соціо-еколого-економічної</w:t>
            </w:r>
            <w:proofErr w:type="spellEnd"/>
            <w:r w:rsidRPr="00A72356">
              <w:rPr>
                <w:rFonts w:ascii="Bookman Old Style" w:hAnsi="Bookman Old Style"/>
                <w:b/>
                <w:sz w:val="40"/>
                <w:szCs w:val="40"/>
              </w:rPr>
              <w:t xml:space="preserve"> безпеки </w:t>
            </w:r>
            <w:proofErr w:type="spellStart"/>
            <w:r w:rsidRPr="00A72356">
              <w:rPr>
                <w:rFonts w:ascii="Bookman Old Style" w:hAnsi="Bookman Old Style"/>
                <w:b/>
                <w:sz w:val="40"/>
                <w:szCs w:val="40"/>
              </w:rPr>
              <w:t>соціоекологоекономічних</w:t>
            </w:r>
            <w:proofErr w:type="spellEnd"/>
            <w:r w:rsidRPr="00A72356">
              <w:rPr>
                <w:rFonts w:ascii="Bookman Old Style" w:hAnsi="Bookman Old Style"/>
                <w:b/>
                <w:sz w:val="40"/>
                <w:szCs w:val="40"/>
              </w:rPr>
              <w:t xml:space="preserve"> систем </w:t>
            </w:r>
          </w:p>
        </w:tc>
      </w:tr>
    </w:tbl>
    <w:p w:rsidR="008B2758" w:rsidRDefault="008B2758">
      <w:pPr>
        <w:rPr>
          <w:sz w:val="32"/>
          <w:szCs w:val="32"/>
        </w:rPr>
      </w:pPr>
    </w:p>
    <w:p w:rsidR="00A72356" w:rsidRDefault="00A72356">
      <w:pPr>
        <w:rPr>
          <w:sz w:val="32"/>
          <w:szCs w:val="32"/>
        </w:rPr>
      </w:pPr>
    </w:p>
    <w:p w:rsidR="00A72356" w:rsidRPr="00155725" w:rsidRDefault="00A72356">
      <w:pPr>
        <w:rPr>
          <w:sz w:val="32"/>
          <w:szCs w:val="32"/>
        </w:rPr>
      </w:pPr>
    </w:p>
    <w:tbl>
      <w:tblPr>
        <w:tblStyle w:val="a3"/>
        <w:tblW w:w="10348" w:type="dxa"/>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332"/>
      </w:tblGrid>
      <w:tr w:rsidR="00B80C44" w:rsidRPr="002C06E9" w:rsidTr="002C06E9">
        <w:tc>
          <w:tcPr>
            <w:tcW w:w="1016"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B80C44" w:rsidRPr="002C06E9" w:rsidRDefault="00B80C44" w:rsidP="00FE35FF">
            <w:pPr>
              <w:widowControl w:val="0"/>
              <w:jc w:val="both"/>
              <w:rPr>
                <w:rFonts w:ascii="Bookman Old Style" w:hAnsi="Bookman Old Style"/>
                <w:b/>
                <w:sz w:val="40"/>
                <w:szCs w:val="40"/>
              </w:rPr>
            </w:pPr>
            <w:r w:rsidRPr="002C06E9">
              <w:rPr>
                <w:rFonts w:ascii="Bookman Old Style" w:hAnsi="Bookman Old Style"/>
                <w:b/>
                <w:sz w:val="40"/>
                <w:szCs w:val="40"/>
              </w:rPr>
              <w:lastRenderedPageBreak/>
              <w:t>3.1.</w:t>
            </w:r>
          </w:p>
        </w:tc>
        <w:tc>
          <w:tcPr>
            <w:tcW w:w="9332"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B80C44" w:rsidRPr="002C06E9" w:rsidRDefault="00B80C44" w:rsidP="00FE35FF">
            <w:pPr>
              <w:widowControl w:val="0"/>
              <w:ind w:left="276"/>
              <w:rPr>
                <w:rFonts w:ascii="Bookman Old Style" w:hAnsi="Bookman Old Style"/>
                <w:b/>
                <w:sz w:val="40"/>
                <w:szCs w:val="40"/>
              </w:rPr>
            </w:pPr>
            <w:r w:rsidRPr="002C06E9">
              <w:rPr>
                <w:rFonts w:ascii="Bookman Old Style" w:hAnsi="Bookman Old Style"/>
                <w:b/>
                <w:noProof/>
                <w:sz w:val="40"/>
                <w:szCs w:val="40"/>
              </w:rPr>
              <w:t>Механізм забезпечення соціо-еколо-економічної безпеки та стимулювання відтворення населення</w:t>
            </w:r>
            <w:r w:rsidRPr="002C06E9">
              <w:rPr>
                <w:rFonts w:ascii="Bookman Old Style" w:hAnsi="Bookman Old Style"/>
                <w:b/>
                <w:sz w:val="40"/>
                <w:szCs w:val="40"/>
              </w:rPr>
              <w:t xml:space="preserve"> </w:t>
            </w:r>
          </w:p>
        </w:tc>
      </w:tr>
    </w:tbl>
    <w:p w:rsidR="000239FF" w:rsidRPr="002C06E9" w:rsidRDefault="000239FF" w:rsidP="00FE35FF">
      <w:pPr>
        <w:widowControl w:val="0"/>
        <w:ind w:firstLine="680"/>
        <w:jc w:val="center"/>
        <w:rPr>
          <w:b/>
          <w:noProof/>
          <w:sz w:val="16"/>
          <w:szCs w:val="16"/>
        </w:rPr>
      </w:pPr>
    </w:p>
    <w:p w:rsidR="000239FF" w:rsidRPr="002C06E9" w:rsidRDefault="000239FF" w:rsidP="00FE35FF">
      <w:pPr>
        <w:widowControl w:val="0"/>
        <w:ind w:firstLine="680"/>
        <w:jc w:val="center"/>
        <w:rPr>
          <w:b/>
          <w:noProof/>
          <w:sz w:val="16"/>
          <w:szCs w:val="16"/>
        </w:rPr>
      </w:pPr>
    </w:p>
    <w:p w:rsidR="000239FF" w:rsidRPr="00155725" w:rsidRDefault="000239FF" w:rsidP="00FE35FF">
      <w:pPr>
        <w:widowControl w:val="0"/>
        <w:ind w:firstLine="567"/>
        <w:jc w:val="both"/>
        <w:rPr>
          <w:sz w:val="32"/>
          <w:szCs w:val="32"/>
        </w:rPr>
      </w:pPr>
      <w:r w:rsidRPr="00155725">
        <w:rPr>
          <w:sz w:val="32"/>
          <w:szCs w:val="32"/>
        </w:rPr>
        <w:t xml:space="preserve">В сучасних умовах нестабільності та швидких змін, коли виникає чимало загроз, що перешкоджають нормальному розвитку та існуванню людини, виникає необхідність формування механізму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До того ж важливо врахувати при цьому створення умов для відтворення населення.</w:t>
      </w:r>
    </w:p>
    <w:p w:rsidR="000239FF" w:rsidRPr="00155725" w:rsidRDefault="000239FF" w:rsidP="00FE35FF">
      <w:pPr>
        <w:widowControl w:val="0"/>
        <w:ind w:firstLine="567"/>
        <w:jc w:val="both"/>
        <w:rPr>
          <w:sz w:val="32"/>
          <w:szCs w:val="32"/>
        </w:rPr>
      </w:pPr>
      <w:r w:rsidRPr="00155725">
        <w:rPr>
          <w:sz w:val="32"/>
          <w:szCs w:val="32"/>
        </w:rPr>
        <w:t xml:space="preserve">Необхідність формування механізму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в контексті стимулювання відтворення населення пов’язана з наявними проблемами в соціально-</w:t>
      </w:r>
      <w:r w:rsidR="00463F51" w:rsidRPr="00155725">
        <w:rPr>
          <w:sz w:val="32"/>
          <w:szCs w:val="32"/>
        </w:rPr>
        <w:t>економічній та екологічній сферах</w:t>
      </w:r>
      <w:r w:rsidRPr="00155725">
        <w:rPr>
          <w:sz w:val="32"/>
          <w:szCs w:val="32"/>
        </w:rPr>
        <w:t>, які значно впливають на демографічні процеси:</w:t>
      </w:r>
    </w:p>
    <w:p w:rsidR="000239FF" w:rsidRPr="00155725" w:rsidRDefault="000239FF" w:rsidP="00FE35FF">
      <w:pPr>
        <w:widowControl w:val="0"/>
        <w:ind w:firstLine="567"/>
        <w:jc w:val="both"/>
        <w:rPr>
          <w:sz w:val="32"/>
          <w:szCs w:val="32"/>
        </w:rPr>
      </w:pPr>
      <w:r w:rsidRPr="00155725">
        <w:rPr>
          <w:sz w:val="32"/>
          <w:szCs w:val="32"/>
        </w:rPr>
        <w:t>- відсутність стратегічного бачення розвитку окремих сфер, орієнтація державної влади на досягнення поточних цілей;</w:t>
      </w:r>
    </w:p>
    <w:p w:rsidR="000239FF" w:rsidRPr="00155725" w:rsidRDefault="000239FF" w:rsidP="00FE35FF">
      <w:pPr>
        <w:widowControl w:val="0"/>
        <w:ind w:firstLine="567"/>
        <w:jc w:val="both"/>
        <w:rPr>
          <w:sz w:val="32"/>
          <w:szCs w:val="32"/>
        </w:rPr>
      </w:pPr>
      <w:r w:rsidRPr="00155725">
        <w:rPr>
          <w:sz w:val="32"/>
          <w:szCs w:val="32"/>
        </w:rPr>
        <w:t>- недостатн</w:t>
      </w:r>
      <w:r w:rsidR="00463F51" w:rsidRPr="00155725">
        <w:rPr>
          <w:sz w:val="32"/>
          <w:szCs w:val="32"/>
        </w:rPr>
        <w:t>є урахування</w:t>
      </w:r>
      <w:r w:rsidRPr="00155725">
        <w:rPr>
          <w:sz w:val="32"/>
          <w:szCs w:val="32"/>
        </w:rPr>
        <w:t xml:space="preserve"> практичної адаптованості заходів, що впроваджуються, до реальних умов, які склалися в Україні, що лише загострює соціально-економічну ситуацію в країні, а також відсутнє прогнозування сукупних ефектів та ефективності їх практичного застосування;</w:t>
      </w:r>
    </w:p>
    <w:p w:rsidR="000239FF" w:rsidRPr="00155725" w:rsidRDefault="000239FF" w:rsidP="00FE35FF">
      <w:pPr>
        <w:widowControl w:val="0"/>
        <w:ind w:firstLine="567"/>
        <w:jc w:val="both"/>
        <w:rPr>
          <w:sz w:val="32"/>
          <w:szCs w:val="32"/>
        </w:rPr>
      </w:pPr>
      <w:r w:rsidRPr="00155725">
        <w:rPr>
          <w:sz w:val="32"/>
          <w:szCs w:val="32"/>
        </w:rPr>
        <w:t xml:space="preserve">- відсутність узгодженості між суб’єктами державного управління різного рівня і компетенції, органами місцевого самоврядування, недержавними організаціями в частині розподілу функцій, завдань, повноважень і відповідальності за процеси, пов’язані із забезпеченням належного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та недостатня </w:t>
      </w:r>
      <w:proofErr w:type="spellStart"/>
      <w:r w:rsidRPr="00155725">
        <w:rPr>
          <w:sz w:val="32"/>
          <w:szCs w:val="32"/>
        </w:rPr>
        <w:t>скоординованість</w:t>
      </w:r>
      <w:proofErr w:type="spellEnd"/>
      <w:r w:rsidRPr="00155725">
        <w:rPr>
          <w:sz w:val="32"/>
          <w:szCs w:val="32"/>
        </w:rPr>
        <w:t xml:space="preserve"> управлінських структур різних рівнів, дублювання функцій органів влади;</w:t>
      </w:r>
    </w:p>
    <w:p w:rsidR="000239FF" w:rsidRPr="00155725" w:rsidRDefault="000239FF" w:rsidP="00FE35FF">
      <w:pPr>
        <w:widowControl w:val="0"/>
        <w:ind w:firstLine="567"/>
        <w:jc w:val="both"/>
        <w:rPr>
          <w:sz w:val="32"/>
          <w:szCs w:val="32"/>
        </w:rPr>
      </w:pPr>
      <w:r w:rsidRPr="00155725">
        <w:rPr>
          <w:sz w:val="32"/>
          <w:szCs w:val="32"/>
        </w:rPr>
        <w:t>- недосконалість регулювання соціально-економічних процесів, неврахування регіональних особливостей соціально-економічного розвитку та їх екологічного стану;</w:t>
      </w:r>
    </w:p>
    <w:p w:rsidR="000239FF" w:rsidRPr="00155725" w:rsidRDefault="000239FF" w:rsidP="00FE35FF">
      <w:pPr>
        <w:widowControl w:val="0"/>
        <w:ind w:firstLine="567"/>
        <w:jc w:val="both"/>
        <w:rPr>
          <w:sz w:val="32"/>
          <w:szCs w:val="32"/>
        </w:rPr>
      </w:pPr>
      <w:r w:rsidRPr="00155725">
        <w:rPr>
          <w:sz w:val="32"/>
          <w:szCs w:val="32"/>
        </w:rPr>
        <w:t xml:space="preserve">- нераціональне використання ресурсної бази, що покликана забезпечувати належний рівень </w:t>
      </w:r>
      <w:proofErr w:type="spellStart"/>
      <w:r w:rsidRPr="00155725">
        <w:rPr>
          <w:sz w:val="32"/>
          <w:szCs w:val="32"/>
        </w:rPr>
        <w:t>соціо-екол</w:t>
      </w:r>
      <w:r w:rsidR="00463F51" w:rsidRPr="00155725">
        <w:rPr>
          <w:sz w:val="32"/>
          <w:szCs w:val="32"/>
        </w:rPr>
        <w:t>о</w:t>
      </w:r>
      <w:r w:rsidRPr="00155725">
        <w:rPr>
          <w:sz w:val="32"/>
          <w:szCs w:val="32"/>
        </w:rPr>
        <w:t>го-економічної</w:t>
      </w:r>
      <w:proofErr w:type="spellEnd"/>
      <w:r w:rsidRPr="00155725">
        <w:rPr>
          <w:sz w:val="32"/>
          <w:szCs w:val="32"/>
        </w:rPr>
        <w:t xml:space="preserve"> безпеки населення та відтворення населення;</w:t>
      </w:r>
    </w:p>
    <w:p w:rsidR="000239FF" w:rsidRPr="00155725" w:rsidRDefault="000239FF" w:rsidP="00FE35FF">
      <w:pPr>
        <w:widowControl w:val="0"/>
        <w:ind w:firstLine="567"/>
        <w:jc w:val="both"/>
        <w:rPr>
          <w:sz w:val="32"/>
          <w:szCs w:val="32"/>
        </w:rPr>
      </w:pPr>
      <w:r w:rsidRPr="00155725">
        <w:rPr>
          <w:sz w:val="32"/>
          <w:szCs w:val="32"/>
        </w:rPr>
        <w:t xml:space="preserve">- відсутність порядку та механізмів визначення загроз у системі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а також належної системи моніторингу, що призводить до </w:t>
      </w:r>
      <w:proofErr w:type="spellStart"/>
      <w:r w:rsidRPr="00155725">
        <w:rPr>
          <w:sz w:val="32"/>
          <w:szCs w:val="32"/>
        </w:rPr>
        <w:t>неконтрольованості</w:t>
      </w:r>
      <w:proofErr w:type="spellEnd"/>
      <w:r w:rsidRPr="00155725">
        <w:rPr>
          <w:sz w:val="32"/>
          <w:szCs w:val="32"/>
        </w:rPr>
        <w:t xml:space="preserve"> соціально-економічної ситуації </w:t>
      </w:r>
      <w:r w:rsidR="00463F51" w:rsidRPr="00155725">
        <w:rPr>
          <w:sz w:val="32"/>
          <w:szCs w:val="32"/>
        </w:rPr>
        <w:t xml:space="preserve">в </w:t>
      </w:r>
      <w:r w:rsidRPr="00155725">
        <w:rPr>
          <w:sz w:val="32"/>
          <w:szCs w:val="32"/>
        </w:rPr>
        <w:t>країн</w:t>
      </w:r>
      <w:r w:rsidR="00463F51" w:rsidRPr="00155725">
        <w:rPr>
          <w:sz w:val="32"/>
          <w:szCs w:val="32"/>
        </w:rPr>
        <w:t>і</w:t>
      </w:r>
      <w:r w:rsidRPr="00155725">
        <w:rPr>
          <w:sz w:val="32"/>
          <w:szCs w:val="32"/>
        </w:rPr>
        <w:t xml:space="preserve"> </w:t>
      </w:r>
      <w:r w:rsidR="00463F51" w:rsidRPr="00155725">
        <w:rPr>
          <w:sz w:val="32"/>
          <w:szCs w:val="32"/>
        </w:rPr>
        <w:t>загалом</w:t>
      </w:r>
      <w:r w:rsidRPr="00155725">
        <w:rPr>
          <w:sz w:val="32"/>
          <w:szCs w:val="32"/>
        </w:rPr>
        <w:t>, неможливості об'єктивного визначення пріоритетів розвитку екологічної та соціально-економічної сфери.</w:t>
      </w:r>
    </w:p>
    <w:p w:rsidR="000239FF" w:rsidRPr="00155725" w:rsidRDefault="000239FF" w:rsidP="00FE35FF">
      <w:pPr>
        <w:widowControl w:val="0"/>
        <w:ind w:firstLine="567"/>
        <w:jc w:val="both"/>
        <w:rPr>
          <w:rFonts w:eastAsia="TimesNewRoman,Bold"/>
          <w:sz w:val="32"/>
          <w:szCs w:val="32"/>
        </w:rPr>
      </w:pPr>
      <w:r w:rsidRPr="00155725">
        <w:rPr>
          <w:sz w:val="32"/>
          <w:szCs w:val="32"/>
        </w:rPr>
        <w:lastRenderedPageBreak/>
        <w:t>У загальному значенні під механізмом можна розуміти сукупність процесів, прийомів, методів, підходів, за допомогою яких відбувається рух всієї системи і здійснюється досягнення певної мети.</w:t>
      </w:r>
    </w:p>
    <w:p w:rsidR="000239FF" w:rsidRPr="00155725" w:rsidRDefault="000239FF" w:rsidP="00FE35FF">
      <w:pPr>
        <w:widowControl w:val="0"/>
        <w:ind w:firstLine="567"/>
        <w:jc w:val="both"/>
        <w:rPr>
          <w:sz w:val="32"/>
          <w:szCs w:val="32"/>
        </w:rPr>
      </w:pPr>
      <w:r w:rsidRPr="00155725">
        <w:rPr>
          <w:rFonts w:eastAsia="Calibri"/>
          <w:sz w:val="32"/>
          <w:szCs w:val="32"/>
        </w:rPr>
        <w:t>Нині в науковій літературі більшість авторів стверджують, що механізм державного регулювання необхідно розглядати як сукупність організаційно-економічних методів та інструментів, за допомогою яких виконуються взаємопов’язані функції для забезпечення безперервної, ефективної дії відповідної системи (держави) на підвищення функціонування економіки [73].</w:t>
      </w:r>
    </w:p>
    <w:p w:rsidR="000239FF" w:rsidRPr="00155725" w:rsidRDefault="000239FF" w:rsidP="00FE35FF">
      <w:pPr>
        <w:widowControl w:val="0"/>
        <w:ind w:firstLine="567"/>
        <w:jc w:val="both"/>
        <w:rPr>
          <w:sz w:val="32"/>
          <w:szCs w:val="32"/>
        </w:rPr>
      </w:pPr>
      <w:r w:rsidRPr="00155725">
        <w:rPr>
          <w:sz w:val="32"/>
          <w:szCs w:val="32"/>
        </w:rPr>
        <w:t xml:space="preserve">Отже, механізм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являє собою систему взаємовідносин та зв’язків між об’єктами та суб’єктами управління, які реалізуються на основі </w:t>
      </w:r>
      <w:r w:rsidR="00463F51" w:rsidRPr="00155725">
        <w:rPr>
          <w:sz w:val="32"/>
          <w:szCs w:val="32"/>
        </w:rPr>
        <w:t xml:space="preserve">використання </w:t>
      </w:r>
      <w:r w:rsidRPr="00155725">
        <w:rPr>
          <w:sz w:val="32"/>
          <w:szCs w:val="32"/>
        </w:rPr>
        <w:t>відповідних принципів, мето</w:t>
      </w:r>
      <w:r w:rsidR="00463F51" w:rsidRPr="00155725">
        <w:rPr>
          <w:sz w:val="32"/>
          <w:szCs w:val="32"/>
        </w:rPr>
        <w:t>дів, засобів та форм управління</w:t>
      </w:r>
      <w:r w:rsidRPr="00155725">
        <w:rPr>
          <w:sz w:val="32"/>
          <w:szCs w:val="32"/>
        </w:rPr>
        <w:t xml:space="preserve"> і спрямовані на забезпечення відповідного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w:t>
      </w:r>
    </w:p>
    <w:p w:rsidR="000239FF" w:rsidRPr="00155725" w:rsidRDefault="000239FF" w:rsidP="00FE35FF">
      <w:pPr>
        <w:widowControl w:val="0"/>
        <w:ind w:firstLine="567"/>
        <w:jc w:val="both"/>
        <w:rPr>
          <w:sz w:val="32"/>
          <w:szCs w:val="32"/>
        </w:rPr>
      </w:pPr>
      <w:r w:rsidRPr="00155725">
        <w:rPr>
          <w:sz w:val="32"/>
          <w:szCs w:val="32"/>
        </w:rPr>
        <w:t xml:space="preserve">Відповідно механізм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в контексті стимулювання відтворення населен</w:t>
      </w:r>
      <w:r w:rsidR="00463F51" w:rsidRPr="00155725">
        <w:rPr>
          <w:sz w:val="32"/>
          <w:szCs w:val="32"/>
        </w:rPr>
        <w:t>н</w:t>
      </w:r>
      <w:r w:rsidRPr="00155725">
        <w:rPr>
          <w:sz w:val="32"/>
          <w:szCs w:val="32"/>
        </w:rPr>
        <w:t>я містить в собі об’єкти та суб’єкти, методи, інструменти та принципи управління, завдання, які повинен виконувати регулятивний механізм.</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Суб’єктами управління, що безпосередньо здійснюють управлінський вплив на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є:</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центральні й місцеві органи державної влади;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 установи </w:t>
      </w:r>
      <w:r w:rsidR="00463F51" w:rsidRPr="00155725">
        <w:rPr>
          <w:rFonts w:eastAsia="Calibri"/>
          <w:sz w:val="32"/>
          <w:szCs w:val="32"/>
        </w:rPr>
        <w:t xml:space="preserve">економічної, </w:t>
      </w:r>
      <w:r w:rsidRPr="00155725">
        <w:rPr>
          <w:rFonts w:eastAsia="Calibri"/>
          <w:sz w:val="32"/>
          <w:szCs w:val="32"/>
        </w:rPr>
        <w:t>соціальної та екологічної сфери;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позабюджетні соціальні та екологічні фонди;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підприємства;</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громадські організації;</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населення.</w:t>
      </w:r>
    </w:p>
    <w:p w:rsidR="000239FF" w:rsidRPr="00155725" w:rsidRDefault="000239FF" w:rsidP="00FE35FF">
      <w:pPr>
        <w:widowControl w:val="0"/>
        <w:shd w:val="clear" w:color="auto" w:fill="FFFFFF"/>
        <w:tabs>
          <w:tab w:val="left" w:pos="1680"/>
        </w:tabs>
        <w:autoSpaceDE w:val="0"/>
        <w:autoSpaceDN w:val="0"/>
        <w:adjustRightInd w:val="0"/>
        <w:ind w:firstLine="567"/>
        <w:jc w:val="both"/>
        <w:rPr>
          <w:rFonts w:eastAsia="Calibri"/>
          <w:sz w:val="32"/>
          <w:szCs w:val="32"/>
        </w:rPr>
      </w:pPr>
      <w:r w:rsidRPr="00155725">
        <w:rPr>
          <w:rFonts w:eastAsia="Calibri"/>
          <w:sz w:val="32"/>
          <w:szCs w:val="32"/>
        </w:rPr>
        <w:t xml:space="preserve">Об’єктами управління є суспільні відносини та процеси, які стосуються реалізації соціальних, економічних та екологічних потреб та інтересів особи, соціуму, а також загрози й небезпеки </w:t>
      </w:r>
      <w:proofErr w:type="spellStart"/>
      <w:r w:rsidRPr="00155725">
        <w:rPr>
          <w:rFonts w:eastAsia="Calibri"/>
          <w:sz w:val="32"/>
          <w:szCs w:val="32"/>
        </w:rPr>
        <w:t>соціо-еколого-економічній</w:t>
      </w:r>
      <w:proofErr w:type="spellEnd"/>
      <w:r w:rsidRPr="00155725">
        <w:rPr>
          <w:rFonts w:eastAsia="Calibri"/>
          <w:sz w:val="32"/>
          <w:szCs w:val="32"/>
        </w:rPr>
        <w:t xml:space="preserve"> безпеці та чинники, що обумовлюють їх виникнення та розвиток. Зокрема, серед об’єктів управління </w:t>
      </w:r>
      <w:r w:rsidR="00463F51" w:rsidRPr="00155725">
        <w:rPr>
          <w:rFonts w:eastAsia="Calibri"/>
          <w:sz w:val="32"/>
          <w:szCs w:val="32"/>
        </w:rPr>
        <w:t>визначи</w:t>
      </w:r>
      <w:r w:rsidRPr="00155725">
        <w:rPr>
          <w:rFonts w:eastAsia="Calibri"/>
          <w:sz w:val="32"/>
          <w:szCs w:val="32"/>
        </w:rPr>
        <w:t>мо такі:</w:t>
      </w:r>
    </w:p>
    <w:p w:rsidR="000239FF" w:rsidRPr="00155725" w:rsidRDefault="000239FF" w:rsidP="00FE35FF">
      <w:pPr>
        <w:widowControl w:val="0"/>
        <w:ind w:firstLine="567"/>
        <w:jc w:val="both"/>
        <w:rPr>
          <w:sz w:val="32"/>
          <w:szCs w:val="32"/>
        </w:rPr>
      </w:pPr>
      <w:r w:rsidRPr="00155725">
        <w:rPr>
          <w:sz w:val="32"/>
          <w:szCs w:val="32"/>
        </w:rPr>
        <w:t>- безпека працевлаштування населення (політика у сфері зайнятості та соціально-трудових відносин);</w:t>
      </w:r>
    </w:p>
    <w:p w:rsidR="000239FF" w:rsidRPr="00155725" w:rsidRDefault="000239FF" w:rsidP="00FE35FF">
      <w:pPr>
        <w:widowControl w:val="0"/>
        <w:ind w:firstLine="567"/>
        <w:jc w:val="both"/>
        <w:rPr>
          <w:sz w:val="32"/>
          <w:szCs w:val="32"/>
        </w:rPr>
      </w:pPr>
      <w:r w:rsidRPr="00155725">
        <w:rPr>
          <w:sz w:val="32"/>
          <w:szCs w:val="32"/>
        </w:rPr>
        <w:t>- фінансова безпека населення (політика у</w:t>
      </w:r>
      <w:r w:rsidR="00463F51" w:rsidRPr="00155725">
        <w:rPr>
          <w:sz w:val="32"/>
          <w:szCs w:val="32"/>
        </w:rPr>
        <w:t xml:space="preserve"> сфері доходів та оплати праці</w:t>
      </w:r>
      <w:r w:rsidRPr="00155725">
        <w:rPr>
          <w:sz w:val="32"/>
          <w:szCs w:val="32"/>
        </w:rPr>
        <w:t>)</w:t>
      </w:r>
      <w:r w:rsidR="00463F51"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 безпека проживання населення (житлова політика);</w:t>
      </w:r>
    </w:p>
    <w:p w:rsidR="000239FF" w:rsidRPr="00155725" w:rsidRDefault="000239FF" w:rsidP="00FE35FF">
      <w:pPr>
        <w:widowControl w:val="0"/>
        <w:ind w:firstLine="567"/>
        <w:jc w:val="both"/>
        <w:rPr>
          <w:sz w:val="32"/>
          <w:szCs w:val="32"/>
        </w:rPr>
      </w:pPr>
      <w:r w:rsidRPr="00155725">
        <w:rPr>
          <w:sz w:val="32"/>
          <w:szCs w:val="32"/>
        </w:rPr>
        <w:t>- безпека харчування населення (політика у сфері захисту прав споживачів, у сфері забезпечення продовольчої безпеки);</w:t>
      </w:r>
    </w:p>
    <w:p w:rsidR="000239FF" w:rsidRPr="00155725" w:rsidRDefault="000239FF" w:rsidP="00FE35FF">
      <w:pPr>
        <w:widowControl w:val="0"/>
        <w:ind w:firstLine="567"/>
        <w:jc w:val="both"/>
        <w:rPr>
          <w:sz w:val="32"/>
          <w:szCs w:val="32"/>
        </w:rPr>
      </w:pPr>
      <w:r w:rsidRPr="00155725">
        <w:rPr>
          <w:sz w:val="32"/>
          <w:szCs w:val="32"/>
        </w:rPr>
        <w:t>- безпека здоров’я населення (політика у сфері охорони здоров’я);</w:t>
      </w:r>
    </w:p>
    <w:p w:rsidR="000239FF" w:rsidRPr="00155725" w:rsidRDefault="000239FF" w:rsidP="00FE35FF">
      <w:pPr>
        <w:widowControl w:val="0"/>
        <w:ind w:firstLine="567"/>
        <w:jc w:val="both"/>
        <w:rPr>
          <w:sz w:val="32"/>
          <w:szCs w:val="32"/>
        </w:rPr>
      </w:pPr>
      <w:r w:rsidRPr="00155725">
        <w:rPr>
          <w:sz w:val="32"/>
          <w:szCs w:val="32"/>
        </w:rPr>
        <w:lastRenderedPageBreak/>
        <w:t>- безпека освіти населення (політика у сфері освіти);</w:t>
      </w:r>
    </w:p>
    <w:p w:rsidR="000239FF" w:rsidRPr="00155725" w:rsidRDefault="000239FF" w:rsidP="00FE35FF">
      <w:pPr>
        <w:widowControl w:val="0"/>
        <w:ind w:firstLine="567"/>
        <w:jc w:val="both"/>
        <w:rPr>
          <w:sz w:val="32"/>
          <w:szCs w:val="32"/>
        </w:rPr>
      </w:pPr>
      <w:r w:rsidRPr="00155725">
        <w:rPr>
          <w:sz w:val="32"/>
          <w:szCs w:val="32"/>
        </w:rPr>
        <w:t>- безпека культури та відпочинку населення (політика у сфері культури, спорту, туризму, розвитку соціальної інфраструктури);</w:t>
      </w:r>
    </w:p>
    <w:p w:rsidR="000239FF" w:rsidRPr="00155725" w:rsidRDefault="000239FF" w:rsidP="00FE35FF">
      <w:pPr>
        <w:widowControl w:val="0"/>
        <w:ind w:firstLine="567"/>
        <w:jc w:val="both"/>
        <w:rPr>
          <w:sz w:val="32"/>
          <w:szCs w:val="32"/>
        </w:rPr>
      </w:pPr>
      <w:r w:rsidRPr="00155725">
        <w:rPr>
          <w:sz w:val="32"/>
          <w:szCs w:val="32"/>
        </w:rPr>
        <w:t>- соціальна захищеність населення (політика у сфері соціального захисту населення);</w:t>
      </w:r>
    </w:p>
    <w:p w:rsidR="000239FF" w:rsidRPr="00155725" w:rsidRDefault="000239FF" w:rsidP="00FE35FF">
      <w:pPr>
        <w:widowControl w:val="0"/>
        <w:ind w:firstLine="567"/>
        <w:jc w:val="both"/>
        <w:rPr>
          <w:sz w:val="32"/>
          <w:szCs w:val="32"/>
        </w:rPr>
      </w:pPr>
      <w:r w:rsidRPr="00155725">
        <w:rPr>
          <w:sz w:val="32"/>
          <w:szCs w:val="32"/>
        </w:rPr>
        <w:t>- безпека умов існування та відсутність екологічного ризику населення (екологічна політика).</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Відповідно основними принципами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в контексті стимулювання відтворення населення є:</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 дотримання законності на всіх етапах забезпеченості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баланс економічних, соціальних та екологічних інтересів особи, сім’ї, суспільства та держави;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 взаємна відповідальність особи, сім’ї, суспільства та держави щодо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 необхідність постійного відстеження загроз щодо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 визначення та чітке розмежування функцій суб’єктів управління у сфері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своєчасність, оперативність та адекватність заходів, пов’язаних із відверненням загроз та захистом інтересів особи та суспільства;</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 демократичність у виборі шляхів та пріоритетів щодо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Основні завданнями механізму забезпечен</w:t>
      </w:r>
      <w:r w:rsidR="00463F51" w:rsidRPr="00155725">
        <w:rPr>
          <w:rFonts w:eastAsia="Calibri"/>
          <w:sz w:val="32"/>
          <w:szCs w:val="32"/>
        </w:rPr>
        <w:t>н</w:t>
      </w:r>
      <w:r w:rsidRPr="00155725">
        <w:rPr>
          <w:rFonts w:eastAsia="Calibri"/>
          <w:sz w:val="32"/>
          <w:szCs w:val="32"/>
        </w:rPr>
        <w:t xml:space="preserve">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населення: </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підвищення рівня матеріального добробуту населення, подолання бідності;</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забезпечен</w:t>
      </w:r>
      <w:r w:rsidR="00463F51" w:rsidRPr="00155725">
        <w:rPr>
          <w:rFonts w:eastAsia="Calibri"/>
          <w:sz w:val="32"/>
          <w:szCs w:val="32"/>
        </w:rPr>
        <w:t>н</w:t>
      </w:r>
      <w:r w:rsidRPr="00155725">
        <w:rPr>
          <w:rFonts w:eastAsia="Calibri"/>
          <w:sz w:val="32"/>
          <w:szCs w:val="32"/>
        </w:rPr>
        <w:t>я зростання зайнятості та умов праці населення;</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підвищення рівня забезпеченості населення комфортним житлом;</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забезпечення високого рівня доступності та якості освітніх послуг;</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підвищення рівня медичного обслуговування та охорони здоров’я населення;</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забезпечення високого рівня соціального захисту населення;</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розвиток соціальної інфраструктури з метою  задоволення потреб населення в соціальних послугах;</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забезпечення соціальної злагоди та справедливості в суспільстві;</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покращення екологічного стану.</w:t>
      </w:r>
    </w:p>
    <w:p w:rsidR="000239FF" w:rsidRDefault="000239FF" w:rsidP="00FE35FF">
      <w:pPr>
        <w:widowControl w:val="0"/>
        <w:ind w:firstLine="567"/>
        <w:jc w:val="both"/>
        <w:rPr>
          <w:rFonts w:eastAsia="Calibri"/>
          <w:sz w:val="32"/>
          <w:szCs w:val="32"/>
        </w:rPr>
      </w:pPr>
      <w:r w:rsidRPr="00155725">
        <w:rPr>
          <w:rFonts w:eastAsia="TimesNewRoman"/>
          <w:sz w:val="32"/>
          <w:szCs w:val="32"/>
        </w:rPr>
        <w:t>Виходячи з наведених завдань, основними напрямами</w:t>
      </w:r>
      <w:r w:rsidRPr="00155725">
        <w:rPr>
          <w:rFonts w:eastAsia="Calibri"/>
          <w:sz w:val="32"/>
          <w:szCs w:val="32"/>
        </w:rPr>
        <w:t xml:space="preserve"> механізму забезпечення </w:t>
      </w:r>
      <w:proofErr w:type="spellStart"/>
      <w:r w:rsidRPr="00155725">
        <w:rPr>
          <w:rFonts w:eastAsia="Calibri"/>
          <w:sz w:val="32"/>
          <w:szCs w:val="32"/>
        </w:rPr>
        <w:t>соціо-еколого-економічної</w:t>
      </w:r>
      <w:proofErr w:type="spellEnd"/>
      <w:r w:rsidRPr="00155725">
        <w:rPr>
          <w:rFonts w:eastAsia="Calibri"/>
          <w:sz w:val="32"/>
          <w:szCs w:val="32"/>
        </w:rPr>
        <w:t xml:space="preserve"> безпеки є:</w:t>
      </w:r>
    </w:p>
    <w:p w:rsidR="002C06E9" w:rsidRPr="00155725" w:rsidRDefault="002C06E9" w:rsidP="00FE35FF">
      <w:pPr>
        <w:widowControl w:val="0"/>
        <w:ind w:firstLine="567"/>
        <w:jc w:val="both"/>
        <w:rPr>
          <w:rFonts w:eastAsia="Calibri"/>
          <w:sz w:val="32"/>
          <w:szCs w:val="32"/>
        </w:rPr>
      </w:pPr>
    </w:p>
    <w:p w:rsidR="000239FF" w:rsidRPr="00155725" w:rsidRDefault="000239FF" w:rsidP="00FE35FF">
      <w:pPr>
        <w:widowControl w:val="0"/>
        <w:autoSpaceDE w:val="0"/>
        <w:autoSpaceDN w:val="0"/>
        <w:adjustRightInd w:val="0"/>
        <w:ind w:firstLine="567"/>
        <w:jc w:val="both"/>
        <w:rPr>
          <w:sz w:val="32"/>
          <w:szCs w:val="32"/>
        </w:rPr>
      </w:pPr>
      <w:r w:rsidRPr="00155725">
        <w:rPr>
          <w:rFonts w:eastAsia="Calibri"/>
          <w:sz w:val="32"/>
          <w:szCs w:val="32"/>
        </w:rPr>
        <w:lastRenderedPageBreak/>
        <w:t xml:space="preserve">- </w:t>
      </w:r>
      <w:r w:rsidRPr="00155725">
        <w:rPr>
          <w:sz w:val="32"/>
          <w:szCs w:val="32"/>
        </w:rPr>
        <w:t>піднесення добробуту за рахунок особистого трудового вкладу, підприємництва та трудової активності;</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забезпечення збалансованої структури зайнятості населення та уникнення безробіття,</w:t>
      </w:r>
      <w:r w:rsidRPr="00155725">
        <w:rPr>
          <w:sz w:val="32"/>
          <w:szCs w:val="32"/>
        </w:rPr>
        <w:t xml:space="preserve"> створення умов для поєднання батьківства з активною професійною діяльністю</w:t>
      </w:r>
      <w:r w:rsidRPr="00155725">
        <w:rPr>
          <w:rFonts w:eastAsia="Calibri"/>
          <w:sz w:val="32"/>
          <w:szCs w:val="32"/>
        </w:rPr>
        <w:t>;</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xml:space="preserve">- </w:t>
      </w:r>
      <w:r w:rsidRPr="00155725">
        <w:rPr>
          <w:sz w:val="32"/>
          <w:szCs w:val="32"/>
        </w:rPr>
        <w:t>забезпечення населення можливістю купувати та споживати</w:t>
      </w:r>
      <w:r w:rsidR="005D4ACC" w:rsidRPr="00155725">
        <w:rPr>
          <w:sz w:val="32"/>
          <w:szCs w:val="32"/>
        </w:rPr>
        <w:t xml:space="preserve"> високоякісні та безпечні</w:t>
      </w:r>
      <w:r w:rsidRPr="00155725">
        <w:rPr>
          <w:sz w:val="32"/>
          <w:szCs w:val="32"/>
        </w:rPr>
        <w:t xml:space="preserve"> товари і послуги;</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посилення соціальної захищеності населення та удосконалення системи соціального захисту;</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w:t>
      </w:r>
      <w:r w:rsidRPr="00155725">
        <w:rPr>
          <w:sz w:val="32"/>
          <w:szCs w:val="32"/>
        </w:rPr>
        <w:t xml:space="preserve"> забезпечення постійного підвищення якості соціальних, медичних, освітніх та інших послуг</w:t>
      </w:r>
      <w:r w:rsidRPr="00155725">
        <w:rPr>
          <w:rFonts w:eastAsia="Calibri"/>
          <w:sz w:val="32"/>
          <w:szCs w:val="32"/>
        </w:rPr>
        <w:t>;</w:t>
      </w:r>
    </w:p>
    <w:p w:rsidR="000239FF" w:rsidRPr="00155725" w:rsidRDefault="005D4ACC" w:rsidP="00FE35FF">
      <w:pPr>
        <w:widowControl w:val="0"/>
        <w:autoSpaceDE w:val="0"/>
        <w:autoSpaceDN w:val="0"/>
        <w:adjustRightInd w:val="0"/>
        <w:ind w:firstLine="567"/>
        <w:jc w:val="both"/>
        <w:rPr>
          <w:sz w:val="32"/>
          <w:szCs w:val="32"/>
        </w:rPr>
      </w:pPr>
      <w:r w:rsidRPr="00155725">
        <w:rPr>
          <w:sz w:val="32"/>
          <w:szCs w:val="32"/>
        </w:rPr>
        <w:t>- широка підтримка</w:t>
      </w:r>
      <w:r w:rsidR="000239FF" w:rsidRPr="00155725">
        <w:rPr>
          <w:sz w:val="32"/>
          <w:szCs w:val="32"/>
        </w:rPr>
        <w:t xml:space="preserve"> молоді, сімей, материнства та дитинства;</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 розвиток сфери культури, туризму, спорту та фізичного виховання;</w:t>
      </w:r>
    </w:p>
    <w:p w:rsidR="000239FF" w:rsidRPr="00155725" w:rsidRDefault="005D4ACC" w:rsidP="00FE35FF">
      <w:pPr>
        <w:widowControl w:val="0"/>
        <w:ind w:firstLine="567"/>
        <w:jc w:val="both"/>
        <w:rPr>
          <w:rFonts w:eastAsia="Calibri"/>
          <w:sz w:val="32"/>
          <w:szCs w:val="32"/>
        </w:rPr>
      </w:pPr>
      <w:r w:rsidRPr="00155725">
        <w:rPr>
          <w:rFonts w:eastAsia="Calibri"/>
          <w:sz w:val="32"/>
          <w:szCs w:val="32"/>
        </w:rPr>
        <w:t>- допомога у</w:t>
      </w:r>
      <w:r w:rsidR="000239FF" w:rsidRPr="00155725">
        <w:rPr>
          <w:rFonts w:eastAsia="Calibri"/>
          <w:sz w:val="32"/>
          <w:szCs w:val="32"/>
        </w:rPr>
        <w:t xml:space="preserve"> забезпеченні житлом;</w:t>
      </w:r>
    </w:p>
    <w:p w:rsidR="000239FF" w:rsidRPr="00155725" w:rsidRDefault="000239FF" w:rsidP="00FE35FF">
      <w:pPr>
        <w:widowControl w:val="0"/>
        <w:ind w:firstLine="567"/>
        <w:jc w:val="both"/>
        <w:rPr>
          <w:rFonts w:eastAsia="Calibri"/>
          <w:sz w:val="32"/>
          <w:szCs w:val="32"/>
        </w:rPr>
      </w:pPr>
      <w:r w:rsidRPr="00155725">
        <w:rPr>
          <w:rFonts w:eastAsia="Calibri"/>
          <w:sz w:val="32"/>
          <w:szCs w:val="32"/>
        </w:rPr>
        <w:t>-</w:t>
      </w:r>
      <w:r w:rsidRPr="00155725">
        <w:rPr>
          <w:sz w:val="32"/>
          <w:szCs w:val="32"/>
        </w:rPr>
        <w:t xml:space="preserve"> проведення активної екологічної політики, яка включатиме</w:t>
      </w:r>
      <w:r w:rsidRPr="00155725">
        <w:rPr>
          <w:rFonts w:eastAsia="Calibri"/>
          <w:sz w:val="32"/>
          <w:szCs w:val="32"/>
        </w:rPr>
        <w:t xml:space="preserve"> забезпечення захисту від забруднення довкілля та охорону навколишнього середовища.</w:t>
      </w:r>
    </w:p>
    <w:p w:rsidR="000239FF" w:rsidRPr="00155725" w:rsidRDefault="000239FF" w:rsidP="00FE35FF">
      <w:pPr>
        <w:widowControl w:val="0"/>
        <w:ind w:firstLine="567"/>
        <w:jc w:val="both"/>
        <w:rPr>
          <w:noProof/>
          <w:sz w:val="32"/>
          <w:szCs w:val="32"/>
        </w:rPr>
      </w:pPr>
      <w:r w:rsidRPr="00155725">
        <w:rPr>
          <w:noProof/>
          <w:sz w:val="32"/>
          <w:szCs w:val="32"/>
        </w:rPr>
        <w:t xml:space="preserve">Для досягнення поставлених завдань та цілей необіхідний певний набір інструментів, методів, важелів. </w:t>
      </w:r>
    </w:p>
    <w:p w:rsidR="000239FF" w:rsidRPr="00155725" w:rsidRDefault="000239FF" w:rsidP="00FE35FF">
      <w:pPr>
        <w:widowControl w:val="0"/>
        <w:ind w:firstLine="567"/>
        <w:jc w:val="both"/>
        <w:rPr>
          <w:sz w:val="32"/>
          <w:szCs w:val="32"/>
        </w:rPr>
      </w:pPr>
      <w:r w:rsidRPr="00155725">
        <w:rPr>
          <w:bCs/>
          <w:sz w:val="32"/>
          <w:szCs w:val="32"/>
        </w:rPr>
        <w:t xml:space="preserve">Методи – </w:t>
      </w:r>
      <w:r w:rsidRPr="00155725">
        <w:rPr>
          <w:sz w:val="32"/>
          <w:szCs w:val="32"/>
        </w:rPr>
        <w:t xml:space="preserve"> це способи і прийоми управлінської діяльності, за допомогою яких здійснюються завдання органу, спрямовані на досягнення цілей. </w:t>
      </w:r>
    </w:p>
    <w:p w:rsidR="000239FF" w:rsidRPr="00155725" w:rsidRDefault="000239FF" w:rsidP="00FE35FF">
      <w:pPr>
        <w:widowControl w:val="0"/>
        <w:ind w:firstLine="567"/>
        <w:jc w:val="both"/>
        <w:rPr>
          <w:sz w:val="32"/>
          <w:szCs w:val="32"/>
        </w:rPr>
      </w:pPr>
      <w:r w:rsidRPr="00155725">
        <w:rPr>
          <w:bCs/>
          <w:sz w:val="32"/>
          <w:szCs w:val="32"/>
        </w:rPr>
        <w:t>Економічні методи</w:t>
      </w:r>
      <w:r w:rsidRPr="00155725">
        <w:rPr>
          <w:b/>
          <w:bCs/>
          <w:sz w:val="32"/>
          <w:szCs w:val="32"/>
        </w:rPr>
        <w:t xml:space="preserve"> – </w:t>
      </w:r>
      <w:r w:rsidRPr="00155725">
        <w:rPr>
          <w:sz w:val="32"/>
          <w:szCs w:val="32"/>
        </w:rPr>
        <w:t>це комплекс способів і прийомів управління, які базуються на використанні економічних законів, товарно-грошових відносин та економічних категорій, а також норм і нормативів. Економічне регулювання здійснюється інструментами фіскальної, бюджетної</w:t>
      </w:r>
      <w:r w:rsidR="005D4ACC" w:rsidRPr="00155725">
        <w:rPr>
          <w:sz w:val="32"/>
          <w:szCs w:val="32"/>
        </w:rPr>
        <w:t>, податкової, грошово-кредитної</w:t>
      </w:r>
      <w:r w:rsidRPr="00155725">
        <w:rPr>
          <w:sz w:val="32"/>
          <w:szCs w:val="32"/>
        </w:rPr>
        <w:t xml:space="preserve"> політики держави. </w:t>
      </w:r>
    </w:p>
    <w:p w:rsidR="000239FF" w:rsidRPr="00155725" w:rsidRDefault="005D4ACC" w:rsidP="00FE35FF">
      <w:pPr>
        <w:widowControl w:val="0"/>
        <w:ind w:firstLine="567"/>
        <w:jc w:val="both"/>
        <w:rPr>
          <w:sz w:val="32"/>
          <w:szCs w:val="32"/>
        </w:rPr>
      </w:pPr>
      <w:r w:rsidRPr="00155725">
        <w:rPr>
          <w:sz w:val="32"/>
          <w:szCs w:val="32"/>
        </w:rPr>
        <w:t>Пра</w:t>
      </w:r>
      <w:r w:rsidR="000239FF" w:rsidRPr="00155725">
        <w:rPr>
          <w:sz w:val="32"/>
          <w:szCs w:val="32"/>
        </w:rPr>
        <w:t>вові методи</w:t>
      </w:r>
      <w:r w:rsidRPr="00155725">
        <w:rPr>
          <w:sz w:val="32"/>
          <w:szCs w:val="32"/>
        </w:rPr>
        <w:t xml:space="preserve"> – це комплекс способів управлі</w:t>
      </w:r>
      <w:r w:rsidR="000239FF" w:rsidRPr="00155725">
        <w:rPr>
          <w:sz w:val="32"/>
          <w:szCs w:val="32"/>
        </w:rPr>
        <w:t xml:space="preserve">ння, які базуються на використанні юридично закріплених норм (правил) поведінки суб’єктів економічних відносин. Водночас юридичні норми мають бути зрозумілими людям, належно обґрунтованими, системно організованими і придатними для практичної реалізації. Основними формами правового регулювання </w:t>
      </w:r>
      <w:r w:rsidRPr="00155725">
        <w:rPr>
          <w:sz w:val="32"/>
          <w:szCs w:val="32"/>
        </w:rPr>
        <w:t xml:space="preserve">процесу забезпечення </w:t>
      </w:r>
      <w:proofErr w:type="spellStart"/>
      <w:r w:rsidRPr="00155725">
        <w:rPr>
          <w:sz w:val="32"/>
          <w:szCs w:val="32"/>
        </w:rPr>
        <w:t>соціо-еколого-економічної</w:t>
      </w:r>
      <w:proofErr w:type="spellEnd"/>
      <w:r w:rsidRPr="00155725">
        <w:rPr>
          <w:sz w:val="32"/>
          <w:szCs w:val="32"/>
        </w:rPr>
        <w:t xml:space="preserve"> безпеки</w:t>
      </w:r>
      <w:r w:rsidR="000239FF" w:rsidRPr="00155725">
        <w:rPr>
          <w:sz w:val="32"/>
          <w:szCs w:val="32"/>
        </w:rPr>
        <w:t xml:space="preserve"> в Україні є: Конституція та закони України; укази й розпорядження Президента України; постанови та інші акти Верховної Ради, постанови й розпорядження Кабінету Міністрів, нормативно-правові акти центральних органів (міністерств, відомств); нормативні акти місцевих державних адміністрацій та органів місцевого самоврядування.</w:t>
      </w:r>
    </w:p>
    <w:p w:rsidR="000239FF" w:rsidRPr="00155725" w:rsidRDefault="000239FF" w:rsidP="00FE35FF">
      <w:pPr>
        <w:widowControl w:val="0"/>
        <w:ind w:firstLine="567"/>
        <w:jc w:val="both"/>
        <w:rPr>
          <w:sz w:val="32"/>
          <w:szCs w:val="32"/>
        </w:rPr>
      </w:pPr>
      <w:r w:rsidRPr="00155725">
        <w:rPr>
          <w:sz w:val="32"/>
          <w:szCs w:val="32"/>
        </w:rPr>
        <w:t xml:space="preserve">Адміністративні методи – це інструменти прямого впливу держави на діяльність суб'єктів ринку. Їхні ознаки: прямий вплив державного органу </w:t>
      </w:r>
      <w:r w:rsidRPr="00155725">
        <w:rPr>
          <w:sz w:val="32"/>
          <w:szCs w:val="32"/>
        </w:rPr>
        <w:lastRenderedPageBreak/>
        <w:t xml:space="preserve">або посадових осіб на дії виконавців через встановлення їхніх обов'язків, норм поведінки та віддавання команд (наказів, розпоряджень); безальтернативний вибір способів розв'язування завдань, варіанту поведінки; обов'язковість виконання наказів, розпоряджень; відповідальність суб'єктів господарювання за ухиляння від виконання наказів. </w:t>
      </w:r>
    </w:p>
    <w:p w:rsidR="000239FF" w:rsidRPr="00155725" w:rsidRDefault="000239FF" w:rsidP="00FE35FF">
      <w:pPr>
        <w:widowControl w:val="0"/>
        <w:ind w:firstLine="567"/>
        <w:jc w:val="both"/>
        <w:rPr>
          <w:sz w:val="32"/>
          <w:szCs w:val="32"/>
        </w:rPr>
      </w:pPr>
      <w:r w:rsidRPr="00155725">
        <w:rPr>
          <w:sz w:val="32"/>
          <w:szCs w:val="32"/>
        </w:rPr>
        <w:t>Пропагандистські (морально-етичні) методи – це звернення держави до гідності, честі й совісті людини. Вони охоплюють заходи виховання, роз'яснення та популяризації цілей і змісту економічної політики, засоби морального заохочення тощо. Суть цих методів полягає в тому, щоб формувати та підтримувати в людей певні переконання, духовні цінності, моральні позиції, психологічні настанови щодо діяльності держави.</w:t>
      </w:r>
    </w:p>
    <w:p w:rsidR="000239FF" w:rsidRPr="00155725" w:rsidRDefault="000239FF" w:rsidP="00FE35FF">
      <w:pPr>
        <w:widowControl w:val="0"/>
        <w:ind w:firstLine="567"/>
        <w:jc w:val="both"/>
        <w:rPr>
          <w:sz w:val="32"/>
          <w:szCs w:val="32"/>
        </w:rPr>
      </w:pPr>
      <w:r w:rsidRPr="00155725">
        <w:rPr>
          <w:sz w:val="32"/>
          <w:szCs w:val="32"/>
        </w:rPr>
        <w:t>Та</w:t>
      </w:r>
      <w:r w:rsidR="005D4ACC" w:rsidRPr="00155725">
        <w:rPr>
          <w:sz w:val="32"/>
          <w:szCs w:val="32"/>
        </w:rPr>
        <w:t>кож за формами впливу виділяють</w:t>
      </w:r>
      <w:r w:rsidRPr="00155725">
        <w:rPr>
          <w:sz w:val="32"/>
          <w:szCs w:val="32"/>
        </w:rPr>
        <w:t xml:space="preserve"> прямі та непрямі (опосередковані) методи управління. Методи прямого впливу безпосередньо діють на функціонування суб'єктів ринку. Такий безпосередній вплив здійснюється за допомогою інструментів адміністративно-правового характеру, які регламентують діяльність суб'єктів господарювання, та економічних інструментів прямого впливу. Методи непрямого регулювання – це методи, які регламентують поведінку суб'єктів ринку не прямо, а опосередковано, через створення певного середовища, яке змушує їх діяти у потрібному державі напрямку. До методів непрямого регулювання належать інструменти фіскального, бюджетного, грошово-кредитного, інвестиційного, амортизаційного, інноваційного та інших напрямів економічної політики, а також методи морального переконування [74].</w:t>
      </w:r>
    </w:p>
    <w:p w:rsidR="000239FF" w:rsidRPr="00155725" w:rsidRDefault="005D4ACC" w:rsidP="00FE35FF">
      <w:pPr>
        <w:widowControl w:val="0"/>
        <w:autoSpaceDE w:val="0"/>
        <w:autoSpaceDN w:val="0"/>
        <w:adjustRightInd w:val="0"/>
        <w:ind w:firstLine="567"/>
        <w:jc w:val="both"/>
        <w:rPr>
          <w:rFonts w:eastAsia="TimesNewRoman"/>
          <w:sz w:val="32"/>
          <w:szCs w:val="32"/>
        </w:rPr>
      </w:pPr>
      <w:r w:rsidRPr="00155725">
        <w:rPr>
          <w:rFonts w:eastAsia="TimesNewRoman"/>
          <w:sz w:val="32"/>
          <w:szCs w:val="32"/>
        </w:rPr>
        <w:t>У</w:t>
      </w:r>
      <w:r w:rsidR="000239FF" w:rsidRPr="00155725">
        <w:rPr>
          <w:rFonts w:eastAsia="TimesNewRoman"/>
          <w:sz w:val="32"/>
          <w:szCs w:val="32"/>
        </w:rPr>
        <w:t xml:space="preserve"> структурі механізму забезпечення </w:t>
      </w:r>
      <w:proofErr w:type="spellStart"/>
      <w:r w:rsidR="000239FF" w:rsidRPr="00155725">
        <w:rPr>
          <w:rFonts w:eastAsia="TimesNewRoman"/>
          <w:sz w:val="32"/>
          <w:szCs w:val="32"/>
        </w:rPr>
        <w:t>соціо-еколого-економічної</w:t>
      </w:r>
      <w:proofErr w:type="spellEnd"/>
      <w:r w:rsidR="000239FF" w:rsidRPr="00155725">
        <w:rPr>
          <w:rFonts w:eastAsia="TimesNewRoman"/>
          <w:sz w:val="32"/>
          <w:szCs w:val="32"/>
        </w:rPr>
        <w:t xml:space="preserve"> безпеки населення особливе місце посідають важелі управління, які включають в себе –  правові, економічні та організаційні.</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rFonts w:eastAsia="TimesNewRoman,Italic"/>
          <w:iCs/>
          <w:sz w:val="32"/>
          <w:szCs w:val="32"/>
        </w:rPr>
        <w:t>Правові важелі</w:t>
      </w:r>
      <w:r w:rsidRPr="00155725">
        <w:rPr>
          <w:rFonts w:eastAsia="TimesNewRoman,Italic"/>
          <w:i/>
          <w:iCs/>
          <w:sz w:val="32"/>
          <w:szCs w:val="32"/>
        </w:rPr>
        <w:t xml:space="preserve"> </w:t>
      </w:r>
      <w:r w:rsidRPr="00155725">
        <w:rPr>
          <w:rFonts w:eastAsia="TimesNewRoman"/>
          <w:sz w:val="32"/>
          <w:szCs w:val="32"/>
        </w:rPr>
        <w:t xml:space="preserve">механізму забезпечення </w:t>
      </w:r>
      <w:proofErr w:type="spellStart"/>
      <w:r w:rsidRPr="00155725">
        <w:rPr>
          <w:rFonts w:eastAsia="TimesNewRoman"/>
          <w:sz w:val="32"/>
          <w:szCs w:val="32"/>
        </w:rPr>
        <w:t>соціо-еколого-економічної</w:t>
      </w:r>
      <w:proofErr w:type="spellEnd"/>
      <w:r w:rsidRPr="00155725">
        <w:rPr>
          <w:rFonts w:eastAsia="TimesNewRoman"/>
          <w:sz w:val="32"/>
          <w:szCs w:val="32"/>
        </w:rPr>
        <w:t xml:space="preserve"> безпеки населення, перш за все, передбачають чітке розмежування компетенції між різними рівнями як державного так і регіонального управління, побудові моделі самоврядування і самофінансування регіонів.</w:t>
      </w:r>
    </w:p>
    <w:p w:rsidR="000239FF" w:rsidRPr="00155725" w:rsidRDefault="000239FF" w:rsidP="00FE35FF">
      <w:pPr>
        <w:widowControl w:val="0"/>
        <w:ind w:firstLine="567"/>
        <w:jc w:val="both"/>
        <w:rPr>
          <w:rFonts w:eastAsia="TimesNewRoman"/>
          <w:sz w:val="32"/>
          <w:szCs w:val="32"/>
        </w:rPr>
      </w:pPr>
      <w:r w:rsidRPr="00155725">
        <w:rPr>
          <w:rFonts w:eastAsia="TimesNewRoman,Italic"/>
          <w:iCs/>
          <w:sz w:val="32"/>
          <w:szCs w:val="32"/>
        </w:rPr>
        <w:t>Економічні важелі</w:t>
      </w:r>
      <w:r w:rsidRPr="00155725">
        <w:rPr>
          <w:rFonts w:eastAsia="TimesNewRoman,Italic"/>
          <w:i/>
          <w:iCs/>
          <w:sz w:val="32"/>
          <w:szCs w:val="32"/>
        </w:rPr>
        <w:t xml:space="preserve"> </w:t>
      </w:r>
      <w:r w:rsidRPr="00155725">
        <w:rPr>
          <w:rFonts w:eastAsia="TimesNewRoman"/>
          <w:sz w:val="32"/>
          <w:szCs w:val="32"/>
        </w:rPr>
        <w:t xml:space="preserve">забезпечення </w:t>
      </w:r>
      <w:proofErr w:type="spellStart"/>
      <w:r w:rsidRPr="00155725">
        <w:rPr>
          <w:rFonts w:eastAsia="TimesNewRoman"/>
          <w:sz w:val="32"/>
          <w:szCs w:val="32"/>
        </w:rPr>
        <w:t>соціо-еколого-економічної</w:t>
      </w:r>
      <w:proofErr w:type="spellEnd"/>
      <w:r w:rsidRPr="00155725">
        <w:rPr>
          <w:rFonts w:eastAsia="TimesNewRoman"/>
          <w:sz w:val="32"/>
          <w:szCs w:val="32"/>
        </w:rPr>
        <w:t xml:space="preserve"> безпеки населення передбачають сукупність економічних регуляторів (податки, кредити, пільги, ціни та тарифи).</w:t>
      </w:r>
    </w:p>
    <w:p w:rsidR="000239FF" w:rsidRDefault="000239FF" w:rsidP="00FE35FF">
      <w:pPr>
        <w:widowControl w:val="0"/>
        <w:ind w:firstLine="567"/>
        <w:jc w:val="both"/>
        <w:rPr>
          <w:rFonts w:eastAsia="TimesNewRoman"/>
          <w:sz w:val="32"/>
          <w:szCs w:val="32"/>
        </w:rPr>
      </w:pPr>
      <w:r w:rsidRPr="00155725">
        <w:rPr>
          <w:rFonts w:eastAsia="TimesNewRoman,Italic"/>
          <w:iCs/>
          <w:sz w:val="32"/>
          <w:szCs w:val="32"/>
        </w:rPr>
        <w:t>Організаційні важелі</w:t>
      </w:r>
      <w:r w:rsidRPr="00155725">
        <w:rPr>
          <w:rFonts w:eastAsia="TimesNewRoman,Italic"/>
          <w:i/>
          <w:iCs/>
          <w:sz w:val="32"/>
          <w:szCs w:val="32"/>
        </w:rPr>
        <w:t xml:space="preserve"> </w:t>
      </w:r>
      <w:r w:rsidRPr="00155725">
        <w:rPr>
          <w:rFonts w:eastAsia="TimesNewRoman"/>
          <w:sz w:val="32"/>
          <w:szCs w:val="32"/>
        </w:rPr>
        <w:t>передбачають наявність комплексу організаційних заходів щодо створення умов, що сприяють задоволенню потреб населення та розвитку його людського потенціалу із врахуванням основної мети – розширеного відтворення населення.</w:t>
      </w:r>
    </w:p>
    <w:p w:rsidR="002C06E9" w:rsidRPr="00155725" w:rsidRDefault="002C06E9" w:rsidP="00FE35FF">
      <w:pPr>
        <w:widowControl w:val="0"/>
        <w:ind w:firstLine="567"/>
        <w:jc w:val="both"/>
        <w:rPr>
          <w:noProof/>
          <w:sz w:val="32"/>
          <w:szCs w:val="32"/>
        </w:rPr>
      </w:pPr>
    </w:p>
    <w:p w:rsidR="000239FF" w:rsidRPr="00155725" w:rsidRDefault="000239FF" w:rsidP="00FE35FF">
      <w:pPr>
        <w:widowControl w:val="0"/>
        <w:ind w:firstLine="567"/>
        <w:jc w:val="both"/>
        <w:rPr>
          <w:rFonts w:eastAsia="TimesNewRoman"/>
          <w:sz w:val="32"/>
          <w:szCs w:val="32"/>
        </w:rPr>
      </w:pPr>
      <w:r w:rsidRPr="00155725">
        <w:rPr>
          <w:noProof/>
          <w:sz w:val="32"/>
          <w:szCs w:val="32"/>
        </w:rPr>
        <w:lastRenderedPageBreak/>
        <w:t>Відповідно інструменти – це засоби, що застосовуються для виконання завдань, передбачених політикою.</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До інструментів державного регулювання  щодо забезпечення </w:t>
      </w:r>
      <w:proofErr w:type="spellStart"/>
      <w:r w:rsidRPr="00155725">
        <w:rPr>
          <w:sz w:val="32"/>
          <w:szCs w:val="32"/>
        </w:rPr>
        <w:t>соціо-екол</w:t>
      </w:r>
      <w:r w:rsidR="005D4ACC" w:rsidRPr="00155725">
        <w:rPr>
          <w:sz w:val="32"/>
          <w:szCs w:val="32"/>
        </w:rPr>
        <w:t>о</w:t>
      </w:r>
      <w:r w:rsidRPr="00155725">
        <w:rPr>
          <w:sz w:val="32"/>
          <w:szCs w:val="32"/>
        </w:rPr>
        <w:t>го-економічної</w:t>
      </w:r>
      <w:proofErr w:type="spellEnd"/>
      <w:r w:rsidRPr="00155725">
        <w:rPr>
          <w:sz w:val="32"/>
          <w:szCs w:val="32"/>
        </w:rPr>
        <w:t xml:space="preserve"> безпеки населення України слід віднести:</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національні програми та стратегії;</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затвердження регламентів, норм, інструкцій та інших документів;</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фіскальні (податки і збори; надання дотацій, компенсацій, податкових та інших пільг);</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встановлення розмірів прожиткового мінімуму та мінімальної заробітної плати, а також розміру і частки бюджетних видатків на соціальний захист населення;</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визначення процедур приватизації, державної реєстрації та ліквідації суб’єктів підприємницької діяльності;</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здійснення державного замовлення;</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сприяння укладанню угод;</w:t>
      </w:r>
    </w:p>
    <w:p w:rsidR="000239FF" w:rsidRPr="00155725" w:rsidRDefault="005D4ACC" w:rsidP="00FE35FF">
      <w:pPr>
        <w:widowControl w:val="0"/>
        <w:autoSpaceDE w:val="0"/>
        <w:autoSpaceDN w:val="0"/>
        <w:adjustRightInd w:val="0"/>
        <w:ind w:firstLine="567"/>
        <w:jc w:val="both"/>
        <w:rPr>
          <w:sz w:val="32"/>
          <w:szCs w:val="32"/>
        </w:rPr>
      </w:pPr>
      <w:r w:rsidRPr="00155725">
        <w:rPr>
          <w:sz w:val="32"/>
          <w:szCs w:val="32"/>
        </w:rPr>
        <w:t>- видача ліцензій, виділення квот,</w:t>
      </w:r>
      <w:r w:rsidR="000239FF" w:rsidRPr="00155725">
        <w:rPr>
          <w:sz w:val="32"/>
          <w:szCs w:val="32"/>
        </w:rPr>
        <w:t xml:space="preserve"> накладання санкцій;</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встановлення граничних і фіксованих цін;</w:t>
      </w:r>
    </w:p>
    <w:p w:rsidR="000239FF" w:rsidRPr="00155725" w:rsidRDefault="005D4ACC" w:rsidP="00FE35FF">
      <w:pPr>
        <w:widowControl w:val="0"/>
        <w:autoSpaceDE w:val="0"/>
        <w:autoSpaceDN w:val="0"/>
        <w:adjustRightInd w:val="0"/>
        <w:ind w:firstLine="567"/>
        <w:jc w:val="both"/>
        <w:rPr>
          <w:sz w:val="32"/>
          <w:szCs w:val="32"/>
        </w:rPr>
      </w:pPr>
      <w:r w:rsidRPr="00155725">
        <w:rPr>
          <w:sz w:val="32"/>
          <w:szCs w:val="32"/>
        </w:rPr>
        <w:t>- переконання, етичне виховання,</w:t>
      </w:r>
      <w:r w:rsidR="000239FF" w:rsidRPr="00155725">
        <w:rPr>
          <w:sz w:val="32"/>
          <w:szCs w:val="32"/>
        </w:rPr>
        <w:t xml:space="preserve"> моральне стимулювання тощо.</w:t>
      </w:r>
    </w:p>
    <w:p w:rsidR="000239FF" w:rsidRDefault="000239FF" w:rsidP="00FE35FF">
      <w:pPr>
        <w:widowControl w:val="0"/>
        <w:ind w:firstLine="567"/>
        <w:jc w:val="both"/>
        <w:rPr>
          <w:sz w:val="32"/>
          <w:szCs w:val="32"/>
        </w:rPr>
      </w:pPr>
      <w:r w:rsidRPr="00155725">
        <w:rPr>
          <w:sz w:val="32"/>
          <w:szCs w:val="32"/>
        </w:rPr>
        <w:t xml:space="preserve">Таким чином, </w:t>
      </w:r>
      <w:r w:rsidR="005D4ACC" w:rsidRPr="00155725">
        <w:rPr>
          <w:sz w:val="32"/>
          <w:szCs w:val="32"/>
        </w:rPr>
        <w:t>узагальнивши</w:t>
      </w:r>
      <w:r w:rsidRPr="00155725">
        <w:rPr>
          <w:sz w:val="32"/>
          <w:szCs w:val="32"/>
        </w:rPr>
        <w:t xml:space="preserve"> елементи забезпечення </w:t>
      </w:r>
      <w:proofErr w:type="spellStart"/>
      <w:r w:rsidRPr="00155725">
        <w:rPr>
          <w:sz w:val="32"/>
          <w:szCs w:val="32"/>
        </w:rPr>
        <w:t>соціо-еколого</w:t>
      </w:r>
      <w:r w:rsidR="005D4ACC" w:rsidRPr="00155725">
        <w:rPr>
          <w:sz w:val="32"/>
          <w:szCs w:val="32"/>
        </w:rPr>
        <w:t>-економічної</w:t>
      </w:r>
      <w:proofErr w:type="spellEnd"/>
      <w:r w:rsidR="005D4ACC" w:rsidRPr="00155725">
        <w:rPr>
          <w:sz w:val="32"/>
          <w:szCs w:val="32"/>
        </w:rPr>
        <w:t xml:space="preserve"> безпеки населення можна сформувати відповідний механізм, який </w:t>
      </w:r>
      <w:r w:rsidRPr="00155725">
        <w:rPr>
          <w:sz w:val="32"/>
          <w:szCs w:val="32"/>
        </w:rPr>
        <w:t>відобрази</w:t>
      </w:r>
      <w:r w:rsidR="005D4ACC" w:rsidRPr="00155725">
        <w:rPr>
          <w:sz w:val="32"/>
          <w:szCs w:val="32"/>
        </w:rPr>
        <w:t>мо</w:t>
      </w:r>
      <w:r w:rsidRPr="00155725">
        <w:rPr>
          <w:sz w:val="32"/>
          <w:szCs w:val="32"/>
        </w:rPr>
        <w:t xml:space="preserve"> у вигляді схеми (рис 3.1).</w:t>
      </w:r>
    </w:p>
    <w:p w:rsidR="002C06E9" w:rsidRPr="00155725" w:rsidRDefault="002C06E9" w:rsidP="002C06E9">
      <w:pPr>
        <w:widowControl w:val="0"/>
        <w:autoSpaceDE w:val="0"/>
        <w:autoSpaceDN w:val="0"/>
        <w:adjustRightInd w:val="0"/>
        <w:ind w:firstLine="567"/>
        <w:jc w:val="both"/>
        <w:rPr>
          <w:sz w:val="32"/>
          <w:szCs w:val="32"/>
        </w:rPr>
      </w:pPr>
      <w:r w:rsidRPr="00155725">
        <w:rPr>
          <w:sz w:val="32"/>
          <w:szCs w:val="32"/>
        </w:rPr>
        <w:t xml:space="preserve">На першому етапі необхідним є здійснення оцінки </w:t>
      </w:r>
      <w:proofErr w:type="spellStart"/>
      <w:r w:rsidRPr="00155725">
        <w:rPr>
          <w:sz w:val="32"/>
          <w:szCs w:val="32"/>
        </w:rPr>
        <w:t>соціо-еколого-економічної</w:t>
      </w:r>
      <w:proofErr w:type="spellEnd"/>
      <w:r w:rsidRPr="00155725">
        <w:rPr>
          <w:sz w:val="32"/>
          <w:szCs w:val="32"/>
        </w:rPr>
        <w:t xml:space="preserve"> безпеки, яку слід розглядати, ґрунтуючись на моніторингу поточного рівня показників економічної, соціальної та екологічної безпеки, а також демографічної сфери, виявлених нинішніх та потенційних загрозах. Варто зазначити, що система оцінки </w:t>
      </w:r>
      <w:proofErr w:type="spellStart"/>
      <w:r w:rsidRPr="00155725">
        <w:rPr>
          <w:sz w:val="32"/>
          <w:szCs w:val="32"/>
        </w:rPr>
        <w:t>соціо-еколого-економічної</w:t>
      </w:r>
      <w:proofErr w:type="spellEnd"/>
      <w:r w:rsidRPr="00155725">
        <w:rPr>
          <w:sz w:val="32"/>
          <w:szCs w:val="32"/>
        </w:rPr>
        <w:t xml:space="preserve"> безпеки має враховувати національний та регіональний аспекти, що сприятиме мінімізації впливу зовнішніх і внутрішніх загроз. </w:t>
      </w:r>
    </w:p>
    <w:p w:rsidR="002C06E9" w:rsidRPr="00155725" w:rsidRDefault="002C06E9" w:rsidP="002C06E9">
      <w:pPr>
        <w:widowControl w:val="0"/>
        <w:ind w:firstLine="567"/>
        <w:jc w:val="both"/>
        <w:rPr>
          <w:sz w:val="32"/>
          <w:szCs w:val="32"/>
        </w:rPr>
      </w:pPr>
      <w:r w:rsidRPr="00155725">
        <w:rPr>
          <w:sz w:val="32"/>
          <w:szCs w:val="32"/>
        </w:rPr>
        <w:t xml:space="preserve">Таким чином, спочатку необхідно визначити пріоритетні напрямки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врахувавши існуючі тенденції та </w:t>
      </w:r>
      <w:proofErr w:type="spellStart"/>
      <w:r w:rsidRPr="00155725">
        <w:rPr>
          <w:sz w:val="32"/>
          <w:szCs w:val="32"/>
        </w:rPr>
        <w:t>проранжувавши</w:t>
      </w:r>
      <w:proofErr w:type="spellEnd"/>
      <w:r w:rsidRPr="00155725">
        <w:rPr>
          <w:sz w:val="32"/>
          <w:szCs w:val="32"/>
        </w:rPr>
        <w:t xml:space="preserve"> існуючи загрози безпеці населення. Це дозволить за допомогою нормативно-правого, інформаційного, фінансового та методологічного забезпечення скорегувати напрями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і відповідно розробити та впровадити інструментарій управління забезпеченням безпеки населення, що в свою чергу ляже в основу концепції соціальної та екологічної політики держави. На основі сформованої концепції можна розробляти відповідну стратегію забезпечення </w:t>
      </w:r>
      <w:proofErr w:type="spellStart"/>
      <w:r w:rsidRPr="00155725">
        <w:rPr>
          <w:sz w:val="32"/>
          <w:szCs w:val="32"/>
        </w:rPr>
        <w:t>соціо-еколого-економічної</w:t>
      </w:r>
      <w:proofErr w:type="spellEnd"/>
      <w:r w:rsidRPr="00155725">
        <w:rPr>
          <w:sz w:val="32"/>
          <w:szCs w:val="32"/>
        </w:rPr>
        <w:t xml:space="preserve"> безпеки, яка відповідно координуватиметься між стратегією економічної, соціальної та екологічної безпеки. Вона повинна бути спроектована таким </w:t>
      </w:r>
      <w:r w:rsidRPr="00155725">
        <w:rPr>
          <w:sz w:val="32"/>
          <w:szCs w:val="32"/>
        </w:rPr>
        <w:lastRenderedPageBreak/>
        <w:t xml:space="preserve">чином, щоб її реалізація була спрямована на досягнення цілей і скоординована відповідно з цими цілями. Тоді має бути забезпечений процес реалізації функціональних складових </w:t>
      </w:r>
      <w:proofErr w:type="spellStart"/>
      <w:r w:rsidRPr="00155725">
        <w:rPr>
          <w:sz w:val="32"/>
          <w:szCs w:val="32"/>
        </w:rPr>
        <w:t>соціо-еколого-економічної</w:t>
      </w:r>
      <w:proofErr w:type="spellEnd"/>
      <w:r w:rsidRPr="00155725">
        <w:rPr>
          <w:sz w:val="32"/>
          <w:szCs w:val="32"/>
        </w:rPr>
        <w:t xml:space="preserve"> безпеки з метою запобігання загроз і можливих негараздів.</w:t>
      </w:r>
    </w:p>
    <w:p w:rsidR="005D4ACC" w:rsidRPr="00155725" w:rsidRDefault="005D4ACC" w:rsidP="00FE35FF">
      <w:pPr>
        <w:widowControl w:val="0"/>
        <w:ind w:firstLine="567"/>
        <w:jc w:val="both"/>
        <w:rPr>
          <w:sz w:val="32"/>
          <w:szCs w:val="32"/>
        </w:rPr>
      </w:pPr>
    </w:p>
    <w:p w:rsidR="000239FF" w:rsidRPr="00155725" w:rsidRDefault="00771AB7" w:rsidP="00FE35FF">
      <w:pPr>
        <w:widowControl w:val="0"/>
        <w:ind w:firstLine="567"/>
        <w:jc w:val="both"/>
        <w:rPr>
          <w:sz w:val="32"/>
          <w:szCs w:val="32"/>
        </w:rPr>
      </w:pPr>
      <w:r w:rsidRPr="00771AB7">
        <w:rPr>
          <w:noProof/>
          <w:sz w:val="32"/>
          <w:szCs w:val="32"/>
          <w:lang w:eastAsia="ru-RU"/>
        </w:rPr>
        <w:pict>
          <v:group id="_x0000_s1249" style="position:absolute;left:0;text-align:left;margin-left:-12.65pt;margin-top:2.2pt;width:518.4pt;height:577.2pt;z-index:251671552" coordorigin="809,765" coordsize="10471,10575">
            <v:shape id="_x0000_s1250" type="#_x0000_t32" style="position:absolute;left:810;top:10996;width:3720;height:0" o:connectortype="straight"/>
            <v:roundrect id="_x0000_s1251" style="position:absolute;left:944;top:765;width:10125;height:465" arcsize="10923f">
              <o:extrusion v:ext="view" on="t"/>
              <v:textbox style="mso-next-textbox:#_x0000_s1251">
                <w:txbxContent>
                  <w:p w:rsidR="00026255" w:rsidRPr="002C06E9" w:rsidRDefault="00026255" w:rsidP="00CF3489">
                    <w:pPr>
                      <w:jc w:val="center"/>
                      <w:rPr>
                        <w:sz w:val="26"/>
                        <w:szCs w:val="26"/>
                      </w:rPr>
                    </w:pPr>
                    <w:r w:rsidRPr="002C06E9">
                      <w:rPr>
                        <w:sz w:val="26"/>
                        <w:szCs w:val="26"/>
                      </w:rPr>
                      <w:t xml:space="preserve">Механізм забезпечення </w:t>
                    </w:r>
                    <w:proofErr w:type="spellStart"/>
                    <w:r w:rsidRPr="002C06E9">
                      <w:rPr>
                        <w:sz w:val="26"/>
                        <w:szCs w:val="26"/>
                      </w:rPr>
                      <w:t>соціо-еколого-економічної</w:t>
                    </w:r>
                    <w:proofErr w:type="spellEnd"/>
                    <w:r w:rsidRPr="002C06E9">
                      <w:rPr>
                        <w:sz w:val="26"/>
                        <w:szCs w:val="26"/>
                      </w:rPr>
                      <w:t xml:space="preserve"> безпеки в контексті стимулювання відтворення</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52" type="#_x0000_t15" style="position:absolute;left:5414;top:1065;width:975;height:1305;rotation:90">
              <o:extrusion v:ext="view" backdepth="1in" on="t" viewpoint="0,34.72222mm" viewpointorigin="0,.5" skewangle="90" lightposition="-50000" lightposition2="50000" type="perspective"/>
              <v:textbox style="mso-next-textbox:#_x0000_s1252">
                <w:txbxContent>
                  <w:p w:rsidR="00026255" w:rsidRPr="002C06E9" w:rsidRDefault="00026255" w:rsidP="00C67268">
                    <w:pPr>
                      <w:ind w:left="-142" w:right="-146"/>
                      <w:jc w:val="center"/>
                      <w:rPr>
                        <w:sz w:val="26"/>
                        <w:szCs w:val="26"/>
                      </w:rPr>
                    </w:pPr>
                    <w:r w:rsidRPr="002C06E9">
                      <w:rPr>
                        <w:sz w:val="26"/>
                        <w:szCs w:val="26"/>
                      </w:rPr>
                      <w:t>Суб’єкти управління</w:t>
                    </w:r>
                  </w:p>
                </w:txbxContent>
              </v:textbox>
            </v:shape>
            <v:roundrect id="_x0000_s1253" style="position:absolute;left:1754;top:2280;width:8280;height:435" arcsize="10923f">
              <o:extrusion v:ext="view" backdepth="1in" on="t" viewpoint="0,34.72222mm" viewpointorigin="0,.5" skewangle="90" lightposition="-50000" lightposition2="50000" type="perspective"/>
              <v:textbox style="mso-next-textbox:#_x0000_s1253">
                <w:txbxContent>
                  <w:p w:rsidR="00026255" w:rsidRPr="002C06E9" w:rsidRDefault="00026255" w:rsidP="00CF3489">
                    <w:pPr>
                      <w:jc w:val="center"/>
                      <w:rPr>
                        <w:sz w:val="26"/>
                        <w:szCs w:val="26"/>
                      </w:rPr>
                    </w:pPr>
                    <w:r w:rsidRPr="002C06E9">
                      <w:rPr>
                        <w:sz w:val="26"/>
                        <w:szCs w:val="26"/>
                      </w:rPr>
                      <w:t>Мета: забезпечення високого рівня СЕЕБ та активізація відтворення населення</w:t>
                    </w:r>
                  </w:p>
                  <w:p w:rsidR="00026255" w:rsidRPr="002C06E9" w:rsidRDefault="00026255" w:rsidP="00CF3489">
                    <w:pPr>
                      <w:rPr>
                        <w:sz w:val="26"/>
                        <w:szCs w:val="26"/>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4" type="#_x0000_t67" style="position:absolute;left:5474;top:2880;width:795;height:570">
              <v:textbox style="layout-flow:vertical-ideographic"/>
            </v:shape>
            <v:roundrect id="_x0000_s1255" style="position:absolute;left:1949;top:3450;width:7830;height:480" arcsize="10923f">
              <o:extrusion v:ext="view" backdepth="1in" on="t" viewpoint="0,34.72222mm" viewpointorigin="0,.5" skewangle="90" lightposition="-50000" lightposition2="50000" type="perspective"/>
              <v:textbox style="mso-next-textbox:#_x0000_s1255">
                <w:txbxContent>
                  <w:p w:rsidR="00026255" w:rsidRPr="002C06E9" w:rsidRDefault="00026255" w:rsidP="00CF3489">
                    <w:pPr>
                      <w:jc w:val="center"/>
                      <w:rPr>
                        <w:sz w:val="26"/>
                        <w:szCs w:val="26"/>
                      </w:rPr>
                    </w:pPr>
                    <w:r w:rsidRPr="002C06E9">
                      <w:rPr>
                        <w:sz w:val="26"/>
                        <w:szCs w:val="26"/>
                      </w:rPr>
                      <w:t>Аналіз та оцінка чинників СЕЕБ та демографічних показників:</w:t>
                    </w:r>
                  </w:p>
                </w:txbxContent>
              </v:textbox>
            </v:roundrect>
            <v:shape id="_x0000_s1256" type="#_x0000_t67" style="position:absolute;left:5474;top:4095;width:795;height:570">
              <v:textbox style="layout-flow:vertical-ideographic"/>
            </v:shape>
            <v:roundrect id="_x0000_s1257" style="position:absolute;left:1934;top:4665;width:7830;height:480" arcsize="10923f">
              <o:extrusion v:ext="view" backdepth="1in" on="t" viewpoint="0,34.72222mm" viewpointorigin="0,.5" skewangle="90" lightposition="-50000" lightposition2="50000" type="perspective"/>
              <v:textbox style="mso-next-textbox:#_x0000_s1257">
                <w:txbxContent>
                  <w:p w:rsidR="00026255" w:rsidRPr="002C06E9" w:rsidRDefault="00026255" w:rsidP="00CF3489">
                    <w:pPr>
                      <w:jc w:val="center"/>
                      <w:rPr>
                        <w:sz w:val="26"/>
                        <w:szCs w:val="26"/>
                      </w:rPr>
                    </w:pPr>
                    <w:r w:rsidRPr="002C06E9">
                      <w:rPr>
                        <w:sz w:val="26"/>
                        <w:szCs w:val="26"/>
                      </w:rPr>
                      <w:t xml:space="preserve">Вибір пріоритетних напрямів забезпечення </w:t>
                    </w:r>
                    <w:proofErr w:type="spellStart"/>
                    <w:r w:rsidRPr="002C06E9">
                      <w:rPr>
                        <w:sz w:val="26"/>
                        <w:szCs w:val="26"/>
                      </w:rPr>
                      <w:t>соціо-еколого-економічної</w:t>
                    </w:r>
                    <w:proofErr w:type="spellEnd"/>
                    <w:r w:rsidRPr="002C06E9">
                      <w:rPr>
                        <w:sz w:val="26"/>
                        <w:szCs w:val="26"/>
                      </w:rPr>
                      <w:t xml:space="preserve"> безпеки</w:t>
                    </w:r>
                  </w:p>
                  <w:p w:rsidR="00026255" w:rsidRPr="002C06E9" w:rsidRDefault="00026255" w:rsidP="00CF3489">
                    <w:pPr>
                      <w:rPr>
                        <w:sz w:val="26"/>
                        <w:szCs w:val="26"/>
                      </w:rPr>
                    </w:pPr>
                  </w:p>
                </w:txbxContent>
              </v:textbox>
            </v:roundrect>
            <v:shape id="_x0000_s1258" type="#_x0000_t67" style="position:absolute;left:5474;top:5340;width:795;height:570">
              <v:textbox style="layout-flow:vertical-ideographic"/>
            </v:shape>
            <v:roundrect id="_x0000_s1259" style="position:absolute;left:1949;top:5910;width:7830;height:765" arcsize="10923f">
              <o:extrusion v:ext="view" backdepth="1in" on="t" viewpoint="0,34.72222mm" viewpointorigin="0,.5" skewangle="90" lightposition="-50000" lightposition2="50000" type="perspective"/>
              <v:textbox style="mso-next-textbox:#_x0000_s1259">
                <w:txbxContent>
                  <w:p w:rsidR="00026255" w:rsidRPr="002C06E9" w:rsidRDefault="00026255" w:rsidP="00CF3489">
                    <w:pPr>
                      <w:jc w:val="center"/>
                      <w:rPr>
                        <w:sz w:val="26"/>
                        <w:szCs w:val="26"/>
                      </w:rPr>
                    </w:pPr>
                    <w:r w:rsidRPr="002C06E9">
                      <w:rPr>
                        <w:sz w:val="26"/>
                        <w:szCs w:val="26"/>
                      </w:rPr>
                      <w:t xml:space="preserve">Розробка та впровадження інструментарію управління </w:t>
                    </w:r>
                    <w:proofErr w:type="spellStart"/>
                    <w:r w:rsidRPr="002C06E9">
                      <w:rPr>
                        <w:sz w:val="26"/>
                        <w:szCs w:val="26"/>
                      </w:rPr>
                      <w:t>соціо-еколого-економічною</w:t>
                    </w:r>
                    <w:proofErr w:type="spellEnd"/>
                    <w:r w:rsidRPr="002C06E9">
                      <w:rPr>
                        <w:sz w:val="26"/>
                        <w:szCs w:val="26"/>
                      </w:rPr>
                      <w:t xml:space="preserve"> безпекою населення</w:t>
                    </w:r>
                  </w:p>
                  <w:p w:rsidR="00026255" w:rsidRPr="002C06E9" w:rsidRDefault="00026255" w:rsidP="00CF3489">
                    <w:pPr>
                      <w:rPr>
                        <w:sz w:val="26"/>
                        <w:szCs w:val="26"/>
                      </w:rPr>
                    </w:pPr>
                  </w:p>
                </w:txbxContent>
              </v:textbox>
            </v:roundrect>
            <v:roundrect id="_x0000_s1260" style="position:absolute;left:1559;top:7410;width:1650;height:1020" arcsize="10923f">
              <o:extrusion v:ext="view" on="t"/>
              <v:textbox style="mso-next-textbox:#_x0000_s1260">
                <w:txbxContent>
                  <w:p w:rsidR="00026255" w:rsidRPr="002C06E9" w:rsidRDefault="00026255" w:rsidP="00C67268">
                    <w:pPr>
                      <w:ind w:right="-146"/>
                      <w:jc w:val="center"/>
                      <w:rPr>
                        <w:sz w:val="26"/>
                        <w:szCs w:val="26"/>
                      </w:rPr>
                    </w:pPr>
                    <w:r w:rsidRPr="002C06E9">
                      <w:rPr>
                        <w:sz w:val="26"/>
                        <w:szCs w:val="26"/>
                      </w:rPr>
                      <w:t>Концепція соціальної політики</w:t>
                    </w:r>
                  </w:p>
                </w:txbxContent>
              </v:textbox>
            </v:roundrect>
            <v:roundrect id="_x0000_s1261" style="position:absolute;left:8594;top:7395;width:1650;height:1035" arcsize="10923f">
              <o:extrusion v:ext="view" on="t"/>
              <v:textbox style="mso-next-textbox:#_x0000_s1261">
                <w:txbxContent>
                  <w:p w:rsidR="00026255" w:rsidRPr="002C06E9" w:rsidRDefault="00026255" w:rsidP="00C67268">
                    <w:pPr>
                      <w:ind w:right="-131"/>
                      <w:jc w:val="center"/>
                      <w:rPr>
                        <w:sz w:val="26"/>
                        <w:szCs w:val="26"/>
                      </w:rPr>
                    </w:pPr>
                    <w:r w:rsidRPr="002C06E9">
                      <w:rPr>
                        <w:sz w:val="26"/>
                        <w:szCs w:val="26"/>
                      </w:rPr>
                      <w:t>Концепція екологічної</w:t>
                    </w:r>
                  </w:p>
                  <w:p w:rsidR="00026255" w:rsidRPr="002C06E9" w:rsidRDefault="00026255" w:rsidP="00C67268">
                    <w:pPr>
                      <w:ind w:right="-131"/>
                      <w:jc w:val="center"/>
                      <w:rPr>
                        <w:sz w:val="26"/>
                        <w:szCs w:val="26"/>
                      </w:rPr>
                    </w:pPr>
                    <w:r w:rsidRPr="002C06E9">
                      <w:rPr>
                        <w:sz w:val="26"/>
                        <w:szCs w:val="26"/>
                      </w:rPr>
                      <w:t>політики</w:t>
                    </w:r>
                  </w:p>
                </w:txbxContent>
              </v:textbox>
            </v:roundrect>
            <v:roundrect id="_x0000_s1262" style="position:absolute;left:4964;top:7410;width:1650;height:1020" arcsize="10923f">
              <o:extrusion v:ext="view" on="t"/>
              <v:textbox style="mso-next-textbox:#_x0000_s1262">
                <w:txbxContent>
                  <w:p w:rsidR="00026255" w:rsidRPr="002C06E9" w:rsidRDefault="00026255" w:rsidP="00C67268">
                    <w:pPr>
                      <w:ind w:right="-146"/>
                      <w:jc w:val="center"/>
                      <w:rPr>
                        <w:sz w:val="26"/>
                        <w:szCs w:val="26"/>
                      </w:rPr>
                    </w:pPr>
                    <w:r w:rsidRPr="002C06E9">
                      <w:rPr>
                        <w:sz w:val="26"/>
                        <w:szCs w:val="26"/>
                      </w:rPr>
                      <w:t>Концепція економічної</w:t>
                    </w:r>
                  </w:p>
                  <w:p w:rsidR="00026255" w:rsidRPr="002C06E9" w:rsidRDefault="00026255" w:rsidP="00C67268">
                    <w:pPr>
                      <w:ind w:right="-146"/>
                      <w:jc w:val="center"/>
                      <w:rPr>
                        <w:sz w:val="26"/>
                        <w:szCs w:val="26"/>
                      </w:rPr>
                    </w:pPr>
                    <w:r w:rsidRPr="002C06E9">
                      <w:rPr>
                        <w:sz w:val="26"/>
                        <w:szCs w:val="26"/>
                      </w:rPr>
                      <w:t>політики</w:t>
                    </w:r>
                  </w:p>
                </w:txbxContent>
              </v:textbox>
            </v:roundrect>
            <v:shape id="_x0000_s1263" type="#_x0000_t67" style="position:absolute;left:2069;top:6765;width:795;height:570">
              <v:textbox style="layout-flow:vertical-ideographic"/>
            </v:shape>
            <v:shape id="_x0000_s1264" type="#_x0000_t67" style="position:absolute;left:5474;top:6765;width:795;height:570">
              <v:textbox style="layout-flow:vertical-ideographic"/>
            </v:shape>
            <v:shape id="_x0000_s1265" type="#_x0000_t67" style="position:absolute;left:9104;top:6765;width:795;height:570">
              <v:textbox style="layout-flow:vertical-ideographic"/>
            </v:shape>
            <v:roundrect id="_x0000_s1266" style="position:absolute;left:3734;top:8895;width:3735;height:450" arcsize="10923f">
              <o:extrusion v:ext="view" on="t"/>
              <v:textbox style="mso-next-textbox:#_x0000_s1266">
                <w:txbxContent>
                  <w:p w:rsidR="00026255" w:rsidRPr="002C06E9" w:rsidRDefault="00026255" w:rsidP="005D4ACC">
                    <w:pPr>
                      <w:ind w:right="-136" w:hanging="142"/>
                      <w:jc w:val="center"/>
                      <w:rPr>
                        <w:sz w:val="26"/>
                        <w:szCs w:val="26"/>
                      </w:rPr>
                    </w:pPr>
                    <w:r w:rsidRPr="002C06E9">
                      <w:rPr>
                        <w:sz w:val="26"/>
                        <w:szCs w:val="26"/>
                      </w:rPr>
                      <w:t>Концепція демографічної політики</w:t>
                    </w:r>
                  </w:p>
                </w:txbxContent>
              </v:textbox>
            </v:roundrect>
            <v:shape id="_x0000_s1267" type="#_x0000_t32" style="position:absolute;left:2714;top:8430;width:1620;height:390" o:connectortype="straight">
              <v:stroke endarrow="block"/>
            </v:shape>
            <v:shape id="_x0000_s1268" type="#_x0000_t32" style="position:absolute;left:5789;top:8430;width:15;height:390" o:connectortype="straight">
              <v:stroke endarrow="block"/>
            </v:shape>
            <v:shape id="_x0000_s1269" type="#_x0000_t32" style="position:absolute;left:3329;top:7755;width:1635;height:0" o:connectortype="straight">
              <v:stroke startarrow="block" endarrow="block"/>
            </v:shape>
            <v:shape id="_x0000_s1270" type="#_x0000_t32" style="position:absolute;left:6794;top:7755;width:1800;height:0" o:connectortype="straight">
              <v:stroke startarrow="block" endarrow="block"/>
            </v:shape>
            <v:shape id="_x0000_s1271" type="#_x0000_t67" style="position:absolute;left:1919;top:8505;width:795;height:570">
              <v:textbox style="layout-flow:vertical-ideographic"/>
            </v:shape>
            <v:shape id="_x0000_s1272" type="#_x0000_t67" style="position:absolute;left:9104;top:8505;width:795;height:570">
              <v:textbox style="layout-flow:vertical-ideographic"/>
            </v:shape>
            <v:shape id="_x0000_s1273" type="#_x0000_t67" style="position:absolute;left:5249;top:9360;width:795;height:570">
              <v:textbox style="layout-flow:vertical-ideographic"/>
            </v:shape>
            <v:roundrect id="_x0000_s1274" style="position:absolute;left:1169;top:9345;width:1935;height:1305" arcsize="10923f">
              <o:extrusion v:ext="view" on="t"/>
              <v:textbox style="mso-next-textbox:#_x0000_s1274">
                <w:txbxContent>
                  <w:p w:rsidR="00026255" w:rsidRPr="002C06E9" w:rsidRDefault="00026255" w:rsidP="00CF3489">
                    <w:pPr>
                      <w:jc w:val="center"/>
                      <w:rPr>
                        <w:sz w:val="26"/>
                        <w:szCs w:val="26"/>
                      </w:rPr>
                    </w:pPr>
                    <w:r w:rsidRPr="002C06E9">
                      <w:rPr>
                        <w:sz w:val="26"/>
                        <w:szCs w:val="26"/>
                      </w:rPr>
                      <w:t xml:space="preserve">Стратегія </w:t>
                    </w:r>
                    <w:proofErr w:type="spellStart"/>
                    <w:r w:rsidRPr="002C06E9">
                      <w:rPr>
                        <w:sz w:val="26"/>
                        <w:szCs w:val="26"/>
                      </w:rPr>
                      <w:t>соціо-економічної</w:t>
                    </w:r>
                    <w:proofErr w:type="spellEnd"/>
                    <w:r w:rsidRPr="002C06E9">
                      <w:rPr>
                        <w:sz w:val="26"/>
                        <w:szCs w:val="26"/>
                      </w:rPr>
                      <w:t xml:space="preserve"> безпеки</w:t>
                    </w:r>
                  </w:p>
                </w:txbxContent>
              </v:textbox>
            </v:roundrect>
            <v:roundrect id="_x0000_s1275" style="position:absolute;left:4529;top:10170;width:2025;height:1170" arcsize="10923f">
              <o:extrusion v:ext="view" on="t"/>
              <v:textbox style="mso-next-textbox:#_x0000_s1275">
                <w:txbxContent>
                  <w:p w:rsidR="00026255" w:rsidRPr="002C06E9" w:rsidRDefault="00026255" w:rsidP="00C67268">
                    <w:pPr>
                      <w:ind w:left="-142" w:right="-189"/>
                      <w:jc w:val="center"/>
                      <w:rPr>
                        <w:sz w:val="26"/>
                        <w:szCs w:val="26"/>
                      </w:rPr>
                    </w:pPr>
                    <w:r w:rsidRPr="002C06E9">
                      <w:rPr>
                        <w:sz w:val="26"/>
                        <w:szCs w:val="26"/>
                      </w:rPr>
                      <w:t>Стратегія демографічного розвитку</w:t>
                    </w:r>
                  </w:p>
                </w:txbxContent>
              </v:textbox>
            </v:roundrect>
            <v:roundrect id="_x0000_s1276" style="position:absolute;left:8414;top:9345;width:1935;height:1305" arcsize="10923f">
              <o:extrusion v:ext="view" on="t"/>
              <v:textbox style="mso-next-textbox:#_x0000_s1276">
                <w:txbxContent>
                  <w:p w:rsidR="00026255" w:rsidRPr="002C06E9" w:rsidRDefault="00026255" w:rsidP="00CF3489">
                    <w:pPr>
                      <w:jc w:val="center"/>
                      <w:rPr>
                        <w:sz w:val="26"/>
                        <w:szCs w:val="26"/>
                      </w:rPr>
                    </w:pPr>
                    <w:r w:rsidRPr="002C06E9">
                      <w:rPr>
                        <w:sz w:val="26"/>
                        <w:szCs w:val="26"/>
                      </w:rPr>
                      <w:t>Стратегія екологічної безпеки</w:t>
                    </w:r>
                  </w:p>
                </w:txbxContent>
              </v:textbox>
            </v:roundrect>
            <v:shape id="_x0000_s1277" type="#_x0000_t32" style="position:absolute;left:3209;top:9840;width:1320;height:810" o:connectortype="straight">
              <v:stroke endarrow="block"/>
            </v:shape>
            <v:shape id="_x0000_s1278" type="#_x0000_t32" style="position:absolute;left:6689;top:9840;width:1725;height:705;flip:x" o:connectortype="straight">
              <v:stroke endarrow="block"/>
            </v:shape>
            <v:shape id="_x0000_s1279" type="#_x0000_t32" style="position:absolute;left:824;top:960;width:105;height:0;flip:x" o:connectortype="straight"/>
            <v:shape id="_x0000_s1280" type="#_x0000_t32" style="position:absolute;left:11114;top:885;width:165;height:0" o:connectortype="straight"/>
            <v:shape id="_x0000_s1281" type="#_x0000_t32" style="position:absolute;left:11279;top:2745;width:1;height:8280;flip:y" o:connectortype="straight"/>
            <v:shape id="_x0000_s1282" type="#_x0000_t32" style="position:absolute;left:11279;top:900;width:0;height:1830;flip:y" o:connectortype="straight"/>
            <v:shape id="_x0000_s1283" type="#_x0000_t32" style="position:absolute;left:809;top:960;width:0;height:6795" o:connectortype="straight"/>
            <v:shape id="_x0000_s1284" type="#_x0000_t32" style="position:absolute;left:809;top:7755;width:0;height:3270" o:connectortype="straight"/>
            <v:shape id="_x0000_s1285" type="#_x0000_t32" style="position:absolute;left:6479;top:11010;width:4801;height:0" o:connectortype="straight"/>
            <v:shape id="_x0000_s1286" type="#_x0000_t32" style="position:absolute;left:7349;top:8430;width:1755;height:390;flip:x" o:connectortype="straight">
              <v:stroke endarrow="block"/>
            </v:shape>
          </v:group>
        </w:pict>
      </w:r>
      <w:r w:rsidR="000239FF" w:rsidRPr="00155725">
        <w:rPr>
          <w:sz w:val="32"/>
          <w:szCs w:val="32"/>
        </w:rPr>
        <w:t xml:space="preserve">максимального рівня безпеки у теперішній час і у майбутньому. </w:t>
      </w:r>
    </w:p>
    <w:p w:rsidR="00C67268" w:rsidRPr="00155725" w:rsidRDefault="00C67268" w:rsidP="00FE35FF">
      <w:pPr>
        <w:widowControl w:val="0"/>
        <w:ind w:firstLine="567"/>
        <w:jc w:val="both"/>
        <w:rPr>
          <w:sz w:val="32"/>
          <w:szCs w:val="32"/>
        </w:rPr>
      </w:pPr>
    </w:p>
    <w:p w:rsidR="00C67268" w:rsidRPr="00155725" w:rsidRDefault="00C67268" w:rsidP="00FE35FF">
      <w:pPr>
        <w:widowControl w:val="0"/>
        <w:jc w:val="both"/>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Pr="00155725" w:rsidRDefault="00C67268" w:rsidP="00FE35FF">
      <w:pPr>
        <w:widowControl w:val="0"/>
        <w:spacing w:line="360" w:lineRule="auto"/>
        <w:jc w:val="center"/>
        <w:rPr>
          <w:sz w:val="32"/>
          <w:szCs w:val="32"/>
        </w:rPr>
      </w:pPr>
    </w:p>
    <w:p w:rsidR="00C67268" w:rsidRDefault="00C67268" w:rsidP="00FE35FF">
      <w:pPr>
        <w:widowControl w:val="0"/>
        <w:spacing w:line="360" w:lineRule="auto"/>
        <w:jc w:val="center"/>
        <w:rPr>
          <w:sz w:val="32"/>
          <w:szCs w:val="32"/>
        </w:rPr>
      </w:pPr>
    </w:p>
    <w:p w:rsidR="002C06E9" w:rsidRDefault="002C06E9" w:rsidP="00FE35FF">
      <w:pPr>
        <w:widowControl w:val="0"/>
        <w:spacing w:line="360" w:lineRule="auto"/>
        <w:jc w:val="center"/>
        <w:rPr>
          <w:sz w:val="32"/>
          <w:szCs w:val="32"/>
        </w:rPr>
      </w:pPr>
    </w:p>
    <w:p w:rsidR="002C06E9" w:rsidRDefault="002C06E9" w:rsidP="00FE35FF">
      <w:pPr>
        <w:widowControl w:val="0"/>
        <w:spacing w:line="360" w:lineRule="auto"/>
        <w:jc w:val="center"/>
        <w:rPr>
          <w:sz w:val="32"/>
          <w:szCs w:val="32"/>
        </w:rPr>
      </w:pPr>
    </w:p>
    <w:p w:rsidR="002C06E9" w:rsidRDefault="002C06E9" w:rsidP="00FE35FF">
      <w:pPr>
        <w:widowControl w:val="0"/>
        <w:spacing w:line="360" w:lineRule="auto"/>
        <w:jc w:val="center"/>
        <w:rPr>
          <w:sz w:val="32"/>
          <w:szCs w:val="32"/>
        </w:rPr>
      </w:pPr>
    </w:p>
    <w:p w:rsidR="002C06E9" w:rsidRPr="00155725" w:rsidRDefault="002C06E9" w:rsidP="00FE35FF">
      <w:pPr>
        <w:widowControl w:val="0"/>
        <w:spacing w:line="360" w:lineRule="auto"/>
        <w:jc w:val="center"/>
        <w:rPr>
          <w:sz w:val="32"/>
          <w:szCs w:val="32"/>
        </w:rPr>
      </w:pPr>
    </w:p>
    <w:p w:rsidR="00C67268" w:rsidRPr="00155725" w:rsidRDefault="00C67268" w:rsidP="00FE35FF">
      <w:pPr>
        <w:widowControl w:val="0"/>
        <w:ind w:firstLine="567"/>
        <w:jc w:val="both"/>
        <w:rPr>
          <w:sz w:val="32"/>
          <w:szCs w:val="32"/>
          <w:vertAlign w:val="superscript"/>
        </w:rPr>
      </w:pPr>
      <w:r w:rsidRPr="00155725">
        <w:rPr>
          <w:sz w:val="32"/>
          <w:szCs w:val="32"/>
        </w:rPr>
        <w:t xml:space="preserve">Рис. 3.1. Механізм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в контексті стимулювання відтворення населення</w:t>
      </w:r>
      <w:r w:rsidRPr="00155725">
        <w:rPr>
          <w:sz w:val="32"/>
          <w:szCs w:val="32"/>
          <w:vertAlign w:val="superscript"/>
        </w:rPr>
        <w:t>*</w:t>
      </w:r>
    </w:p>
    <w:p w:rsidR="00C67268" w:rsidRPr="002C06E9" w:rsidRDefault="00C67268" w:rsidP="00FE35FF">
      <w:pPr>
        <w:widowControl w:val="0"/>
        <w:ind w:firstLine="567"/>
        <w:jc w:val="both"/>
        <w:rPr>
          <w:lang w:eastAsia="en-US"/>
        </w:rPr>
      </w:pPr>
      <w:r w:rsidRPr="002C06E9">
        <w:rPr>
          <w:lang w:eastAsia="en-US"/>
        </w:rPr>
        <w:t xml:space="preserve">Примітка. </w:t>
      </w:r>
      <w:r w:rsidRPr="002C06E9">
        <w:rPr>
          <w:vertAlign w:val="superscript"/>
          <w:lang w:eastAsia="en-US"/>
        </w:rPr>
        <w:t>*</w:t>
      </w:r>
      <w:r w:rsidRPr="002C06E9">
        <w:rPr>
          <w:lang w:eastAsia="en-US"/>
        </w:rPr>
        <w:t>Авторська розробка</w:t>
      </w:r>
    </w:p>
    <w:p w:rsidR="002C06E9" w:rsidRDefault="002C06E9" w:rsidP="00FE35FF">
      <w:pPr>
        <w:widowControl w:val="0"/>
        <w:ind w:firstLine="567"/>
        <w:jc w:val="both"/>
        <w:rPr>
          <w:sz w:val="32"/>
          <w:szCs w:val="32"/>
        </w:rPr>
      </w:pPr>
    </w:p>
    <w:p w:rsidR="00EE66D1" w:rsidRPr="00155725" w:rsidRDefault="00C67268" w:rsidP="00FE35FF">
      <w:pPr>
        <w:widowControl w:val="0"/>
        <w:ind w:firstLine="567"/>
        <w:jc w:val="both"/>
        <w:rPr>
          <w:sz w:val="32"/>
          <w:szCs w:val="32"/>
        </w:rPr>
      </w:pPr>
      <w:r w:rsidRPr="00155725">
        <w:rPr>
          <w:sz w:val="32"/>
          <w:szCs w:val="32"/>
        </w:rPr>
        <w:lastRenderedPageBreak/>
        <w:t>Наступним кроком є формування з врахуванням положень соціальної та екологічної політики основ демографічної політики, метою якої має стати забезпечення розширеного відтворення населення. Відповідно</w:t>
      </w:r>
      <w:r w:rsidR="00AD7059" w:rsidRPr="00155725">
        <w:rPr>
          <w:sz w:val="32"/>
          <w:szCs w:val="32"/>
        </w:rPr>
        <w:t>,</w:t>
      </w:r>
      <w:r w:rsidRPr="00155725">
        <w:rPr>
          <w:sz w:val="32"/>
          <w:szCs w:val="32"/>
        </w:rPr>
        <w:t xml:space="preserve"> за допомогою методів та заходів демографічної політики здійснюватиметься вплив на процеси відтворення населення у напрямку його розширен</w:t>
      </w:r>
      <w:r w:rsidR="00EE66D1" w:rsidRPr="00155725">
        <w:rPr>
          <w:sz w:val="32"/>
          <w:szCs w:val="32"/>
        </w:rPr>
        <w:t>н</w:t>
      </w:r>
      <w:r w:rsidRPr="00155725">
        <w:rPr>
          <w:sz w:val="32"/>
          <w:szCs w:val="32"/>
        </w:rPr>
        <w:t>я.</w:t>
      </w:r>
    </w:p>
    <w:p w:rsidR="000239FF" w:rsidRPr="00155725" w:rsidRDefault="000239FF" w:rsidP="00FE35FF">
      <w:pPr>
        <w:widowControl w:val="0"/>
        <w:ind w:firstLine="567"/>
        <w:jc w:val="both"/>
        <w:rPr>
          <w:sz w:val="32"/>
          <w:szCs w:val="32"/>
        </w:rPr>
      </w:pPr>
      <w:r w:rsidRPr="00155725">
        <w:rPr>
          <w:sz w:val="32"/>
          <w:szCs w:val="32"/>
        </w:rPr>
        <w:t xml:space="preserve">Отже, лише при наявності ефективного та дієвого механізму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можливе досягнення позитивних результатів у демографічній ситуації.</w:t>
      </w:r>
    </w:p>
    <w:p w:rsidR="000239FF" w:rsidRPr="00155725" w:rsidRDefault="000239FF" w:rsidP="00FE35FF">
      <w:pPr>
        <w:widowControl w:val="0"/>
        <w:jc w:val="center"/>
        <w:rPr>
          <w:sz w:val="32"/>
          <w:szCs w:val="32"/>
        </w:rPr>
      </w:pPr>
    </w:p>
    <w:p w:rsidR="000239FF" w:rsidRPr="00155725" w:rsidRDefault="000239FF" w:rsidP="00FE35FF">
      <w:pPr>
        <w:widowControl w:val="0"/>
        <w:jc w:val="center"/>
        <w:rPr>
          <w:sz w:val="32"/>
          <w:szCs w:val="32"/>
        </w:rPr>
      </w:pPr>
    </w:p>
    <w:p w:rsidR="00EE66D1" w:rsidRPr="00155725" w:rsidRDefault="00EE66D1" w:rsidP="00FE35FF">
      <w:pPr>
        <w:widowControl w:val="0"/>
        <w:ind w:firstLine="709"/>
        <w:jc w:val="both"/>
        <w:rPr>
          <w:b/>
          <w:sz w:val="32"/>
          <w:szCs w:val="32"/>
        </w:rPr>
      </w:pPr>
    </w:p>
    <w:p w:rsidR="00EE66D1" w:rsidRDefault="00EE66D1"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Default="002C06E9" w:rsidP="00FE35FF">
      <w:pPr>
        <w:widowControl w:val="0"/>
        <w:ind w:firstLine="709"/>
        <w:jc w:val="both"/>
        <w:rPr>
          <w:b/>
          <w:sz w:val="32"/>
          <w:szCs w:val="32"/>
        </w:rPr>
      </w:pPr>
    </w:p>
    <w:p w:rsidR="002C06E9" w:rsidRPr="00155725" w:rsidRDefault="002C06E9" w:rsidP="00FE35FF">
      <w:pPr>
        <w:widowControl w:val="0"/>
        <w:ind w:firstLine="709"/>
        <w:jc w:val="both"/>
        <w:rPr>
          <w:b/>
          <w:sz w:val="32"/>
          <w:szCs w:val="32"/>
        </w:rPr>
      </w:pPr>
    </w:p>
    <w:tbl>
      <w:tblPr>
        <w:tblStyle w:val="a3"/>
        <w:tblW w:w="0" w:type="auto"/>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190"/>
      </w:tblGrid>
      <w:tr w:rsidR="00EE66D1" w:rsidRPr="002C06E9" w:rsidTr="002C06E9">
        <w:tc>
          <w:tcPr>
            <w:tcW w:w="1016"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EE66D1" w:rsidRPr="002C06E9" w:rsidRDefault="00EE66D1" w:rsidP="00FE35FF">
            <w:pPr>
              <w:widowControl w:val="0"/>
              <w:jc w:val="both"/>
              <w:rPr>
                <w:rFonts w:ascii="Bookman Old Style" w:hAnsi="Bookman Old Style"/>
                <w:b/>
                <w:sz w:val="40"/>
                <w:szCs w:val="40"/>
              </w:rPr>
            </w:pPr>
            <w:r w:rsidRPr="002C06E9">
              <w:rPr>
                <w:rFonts w:ascii="Bookman Old Style" w:hAnsi="Bookman Old Style"/>
                <w:b/>
                <w:sz w:val="40"/>
                <w:szCs w:val="40"/>
              </w:rPr>
              <w:lastRenderedPageBreak/>
              <w:t>3.2.</w:t>
            </w:r>
          </w:p>
        </w:tc>
        <w:tc>
          <w:tcPr>
            <w:tcW w:w="9190"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EE66D1" w:rsidRPr="002C06E9" w:rsidRDefault="00EE66D1" w:rsidP="00FE35FF">
            <w:pPr>
              <w:widowControl w:val="0"/>
              <w:ind w:left="276"/>
              <w:rPr>
                <w:rFonts w:ascii="Bookman Old Style" w:hAnsi="Bookman Old Style"/>
                <w:b/>
                <w:sz w:val="40"/>
                <w:szCs w:val="40"/>
              </w:rPr>
            </w:pPr>
            <w:r w:rsidRPr="002C06E9">
              <w:rPr>
                <w:rFonts w:ascii="Bookman Old Style" w:hAnsi="Bookman Old Style"/>
                <w:b/>
                <w:sz w:val="40"/>
                <w:szCs w:val="40"/>
              </w:rPr>
              <w:t xml:space="preserve">Стратегічний підхід до забезпечення </w:t>
            </w:r>
            <w:proofErr w:type="spellStart"/>
            <w:r w:rsidRPr="002C06E9">
              <w:rPr>
                <w:rFonts w:ascii="Bookman Old Style" w:hAnsi="Bookman Old Style"/>
                <w:b/>
                <w:sz w:val="40"/>
                <w:szCs w:val="40"/>
              </w:rPr>
              <w:t>соціо-еколого-економічної</w:t>
            </w:r>
            <w:proofErr w:type="spellEnd"/>
            <w:r w:rsidRPr="002C06E9">
              <w:rPr>
                <w:rFonts w:ascii="Bookman Old Style" w:hAnsi="Bookman Old Style"/>
                <w:b/>
                <w:sz w:val="40"/>
                <w:szCs w:val="40"/>
              </w:rPr>
              <w:t xml:space="preserve"> безпеки населення</w:t>
            </w:r>
          </w:p>
        </w:tc>
      </w:tr>
    </w:tbl>
    <w:p w:rsidR="000239FF" w:rsidRPr="00155725" w:rsidRDefault="000239FF" w:rsidP="00FE35FF">
      <w:pPr>
        <w:widowControl w:val="0"/>
        <w:ind w:firstLine="709"/>
        <w:jc w:val="both"/>
        <w:rPr>
          <w:b/>
          <w:sz w:val="32"/>
          <w:szCs w:val="32"/>
        </w:rPr>
      </w:pPr>
    </w:p>
    <w:p w:rsidR="00EE66D1" w:rsidRPr="00155725" w:rsidRDefault="00EE66D1" w:rsidP="00FE35FF">
      <w:pPr>
        <w:widowControl w:val="0"/>
        <w:ind w:firstLine="709"/>
        <w:jc w:val="both"/>
        <w:rPr>
          <w:b/>
          <w:sz w:val="32"/>
          <w:szCs w:val="32"/>
        </w:rPr>
      </w:pPr>
    </w:p>
    <w:p w:rsidR="000239FF" w:rsidRPr="00155725" w:rsidRDefault="000239FF" w:rsidP="00FE35FF">
      <w:pPr>
        <w:widowControl w:val="0"/>
        <w:ind w:firstLine="567"/>
        <w:jc w:val="both"/>
        <w:rPr>
          <w:sz w:val="32"/>
          <w:szCs w:val="32"/>
        </w:rPr>
      </w:pPr>
      <w:r w:rsidRPr="00155725">
        <w:rPr>
          <w:sz w:val="32"/>
          <w:szCs w:val="32"/>
        </w:rPr>
        <w:t xml:space="preserve">Життя сучасного суспільства є неможливим без передбачення майбутнього, без визначення перспектив його розвитку. </w:t>
      </w:r>
      <w:r w:rsidR="006240BB" w:rsidRPr="00155725">
        <w:rPr>
          <w:sz w:val="32"/>
          <w:szCs w:val="32"/>
        </w:rPr>
        <w:t xml:space="preserve">Тому </w:t>
      </w:r>
      <w:r w:rsidRPr="00155725">
        <w:rPr>
          <w:sz w:val="32"/>
          <w:szCs w:val="32"/>
        </w:rPr>
        <w:t xml:space="preserve">для </w:t>
      </w:r>
      <w:r w:rsidR="006240BB" w:rsidRPr="00155725">
        <w:rPr>
          <w:sz w:val="32"/>
          <w:szCs w:val="32"/>
        </w:rPr>
        <w:t>нарощення</w:t>
      </w:r>
      <w:r w:rsidRPr="00155725">
        <w:rPr>
          <w:sz w:val="32"/>
          <w:szCs w:val="32"/>
        </w:rPr>
        <w:t xml:space="preserve"> людського потенціалу та розвитку держави першочерговим завданням стає забезпечення належного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w:t>
      </w:r>
      <w:r w:rsidR="006240BB" w:rsidRPr="00155725">
        <w:rPr>
          <w:sz w:val="32"/>
          <w:szCs w:val="32"/>
        </w:rPr>
        <w:t xml:space="preserve">який може бути досягнутий шляхом формування та реалізації відповідної </w:t>
      </w:r>
      <w:r w:rsidRPr="00155725">
        <w:rPr>
          <w:sz w:val="32"/>
          <w:szCs w:val="32"/>
        </w:rPr>
        <w:t>стратегії.</w:t>
      </w:r>
    </w:p>
    <w:p w:rsidR="000239FF" w:rsidRPr="00155725" w:rsidRDefault="006240BB" w:rsidP="00FE35FF">
      <w:pPr>
        <w:widowControl w:val="0"/>
        <w:ind w:firstLine="567"/>
        <w:jc w:val="both"/>
        <w:rPr>
          <w:sz w:val="32"/>
          <w:szCs w:val="32"/>
        </w:rPr>
      </w:pPr>
      <w:r w:rsidRPr="00155725">
        <w:rPr>
          <w:sz w:val="32"/>
          <w:szCs w:val="32"/>
        </w:rPr>
        <w:t>Розроблення стратегій</w:t>
      </w:r>
      <w:r w:rsidR="000239FF" w:rsidRPr="00155725">
        <w:rPr>
          <w:sz w:val="32"/>
          <w:szCs w:val="32"/>
        </w:rPr>
        <w:t xml:space="preserve"> забезпечення високого рівня </w:t>
      </w:r>
      <w:proofErr w:type="spellStart"/>
      <w:r w:rsidR="000239FF" w:rsidRPr="00155725">
        <w:rPr>
          <w:sz w:val="32"/>
          <w:szCs w:val="32"/>
        </w:rPr>
        <w:t>соціо-еколого-економічної</w:t>
      </w:r>
      <w:proofErr w:type="spellEnd"/>
      <w:r w:rsidR="000239FF" w:rsidRPr="00155725">
        <w:rPr>
          <w:sz w:val="32"/>
          <w:szCs w:val="32"/>
        </w:rPr>
        <w:t xml:space="preserve"> безпеки населення набу</w:t>
      </w:r>
      <w:r w:rsidRPr="00155725">
        <w:rPr>
          <w:sz w:val="32"/>
          <w:szCs w:val="32"/>
        </w:rPr>
        <w:t>ла сьогодні особливого значення.</w:t>
      </w:r>
      <w:r w:rsidR="000239FF" w:rsidRPr="00155725">
        <w:rPr>
          <w:sz w:val="32"/>
          <w:szCs w:val="32"/>
        </w:rPr>
        <w:t xml:space="preserve"> </w:t>
      </w:r>
      <w:r w:rsidRPr="00155725">
        <w:rPr>
          <w:sz w:val="32"/>
          <w:szCs w:val="32"/>
        </w:rPr>
        <w:t>О</w:t>
      </w:r>
      <w:r w:rsidR="000239FF" w:rsidRPr="00155725">
        <w:rPr>
          <w:sz w:val="32"/>
          <w:szCs w:val="32"/>
        </w:rPr>
        <w:t xml:space="preserve">скільки реалізація комплексних заходів, які сприятимуть вирішенню проблем, що стосуються всіх сфер життєдіяльності населення, можлива лише при </w:t>
      </w:r>
      <w:r w:rsidRPr="00155725">
        <w:rPr>
          <w:sz w:val="32"/>
          <w:szCs w:val="32"/>
        </w:rPr>
        <w:t>правильному виборі відповідних стратегій</w:t>
      </w:r>
      <w:r w:rsidR="000239FF" w:rsidRPr="00155725">
        <w:rPr>
          <w:sz w:val="32"/>
          <w:szCs w:val="32"/>
        </w:rPr>
        <w:t xml:space="preserve">. </w:t>
      </w:r>
    </w:p>
    <w:p w:rsidR="000239FF" w:rsidRPr="00155725" w:rsidRDefault="000239FF" w:rsidP="00FE35FF">
      <w:pPr>
        <w:widowControl w:val="0"/>
        <w:ind w:firstLine="567"/>
        <w:jc w:val="both"/>
        <w:rPr>
          <w:sz w:val="32"/>
          <w:szCs w:val="32"/>
        </w:rPr>
      </w:pPr>
      <w:r w:rsidRPr="00155725">
        <w:rPr>
          <w:sz w:val="32"/>
          <w:szCs w:val="32"/>
        </w:rPr>
        <w:t>Згідно з теорією менеджменту, стратегія – це детальний, всебічний комплексний план, спрямований на втілення місії організації (держави). Місія держави зумовлена самою її сутністю, чітко визначеною метою її існування. Безперечно</w:t>
      </w:r>
      <w:r w:rsidR="006240BB" w:rsidRPr="00155725">
        <w:rPr>
          <w:sz w:val="32"/>
          <w:szCs w:val="32"/>
        </w:rPr>
        <w:t>,</w:t>
      </w:r>
      <w:r w:rsidRPr="00155725">
        <w:rPr>
          <w:sz w:val="32"/>
          <w:szCs w:val="32"/>
        </w:rPr>
        <w:t xml:space="preserve"> що держава існує для людей, тому забезпечення найкращого життя для громадянина є</w:t>
      </w:r>
      <w:r w:rsidR="006240BB" w:rsidRPr="00155725">
        <w:rPr>
          <w:sz w:val="32"/>
          <w:szCs w:val="32"/>
        </w:rPr>
        <w:t xml:space="preserve"> її самоціллю. В даному аспекті великої уваги заслугову</w:t>
      </w:r>
      <w:r w:rsidRPr="00155725">
        <w:rPr>
          <w:sz w:val="32"/>
          <w:szCs w:val="32"/>
        </w:rPr>
        <w:t xml:space="preserve">є питання стратегічного управління </w:t>
      </w:r>
      <w:proofErr w:type="spellStart"/>
      <w:r w:rsidRPr="00155725">
        <w:rPr>
          <w:sz w:val="32"/>
          <w:szCs w:val="32"/>
        </w:rPr>
        <w:t>с</w:t>
      </w:r>
      <w:r w:rsidR="006240BB" w:rsidRPr="00155725">
        <w:rPr>
          <w:sz w:val="32"/>
          <w:szCs w:val="32"/>
        </w:rPr>
        <w:t>оціо-еколого-економічною</w:t>
      </w:r>
      <w:proofErr w:type="spellEnd"/>
      <w:r w:rsidR="006240BB" w:rsidRPr="00155725">
        <w:rPr>
          <w:sz w:val="32"/>
          <w:szCs w:val="32"/>
        </w:rPr>
        <w:t xml:space="preserve"> безпекою</w:t>
      </w:r>
      <w:r w:rsidRPr="00155725">
        <w:rPr>
          <w:sz w:val="32"/>
          <w:szCs w:val="32"/>
        </w:rPr>
        <w:t xml:space="preserve"> населення.</w:t>
      </w:r>
    </w:p>
    <w:p w:rsidR="000239FF" w:rsidRPr="00155725" w:rsidRDefault="000239FF" w:rsidP="00FE35FF">
      <w:pPr>
        <w:widowControl w:val="0"/>
        <w:ind w:firstLine="567"/>
        <w:jc w:val="both"/>
        <w:rPr>
          <w:rFonts w:ascii="Arial" w:hAnsi="Arial"/>
          <w:sz w:val="32"/>
          <w:szCs w:val="32"/>
        </w:rPr>
      </w:pPr>
      <w:r w:rsidRPr="00155725">
        <w:rPr>
          <w:bCs/>
          <w:sz w:val="32"/>
          <w:szCs w:val="32"/>
        </w:rPr>
        <w:t xml:space="preserve">Стратегічне управління – </w:t>
      </w:r>
      <w:r w:rsidRPr="00155725">
        <w:rPr>
          <w:sz w:val="32"/>
          <w:szCs w:val="32"/>
        </w:rPr>
        <w:t>діяльність з управління, що пов'язана з постановкою цілей і завдань органу державної влади та з підтримкою низки взаємовідносин між нею і оточенням, що надає можливість їй досягти своїх цілей, відповідає її внутрішнім можливостям та дає змогу залишатися сприйнятливою до зовнішніх потреб [74].</w:t>
      </w:r>
    </w:p>
    <w:p w:rsidR="000239FF" w:rsidRPr="00155725" w:rsidRDefault="000239FF" w:rsidP="00FE35FF">
      <w:pPr>
        <w:widowControl w:val="0"/>
        <w:ind w:firstLine="567"/>
        <w:jc w:val="both"/>
        <w:rPr>
          <w:sz w:val="32"/>
          <w:szCs w:val="32"/>
        </w:rPr>
      </w:pPr>
      <w:r w:rsidRPr="00155725">
        <w:rPr>
          <w:sz w:val="32"/>
          <w:szCs w:val="32"/>
        </w:rPr>
        <w:t>Хоча кожна стратегія є унікальною за своєю природою, а процес її формування та прийняття буде постійно ускладнюватись особливостями ситуації, можна виокремити деякі загальні вимоги до цього процесу, які полягають у такому:</w:t>
      </w:r>
    </w:p>
    <w:p w:rsidR="000239FF" w:rsidRPr="00155725" w:rsidRDefault="000239FF" w:rsidP="00FE35FF">
      <w:pPr>
        <w:widowControl w:val="0"/>
        <w:ind w:firstLine="567"/>
        <w:jc w:val="both"/>
        <w:rPr>
          <w:sz w:val="32"/>
          <w:szCs w:val="32"/>
        </w:rPr>
      </w:pPr>
      <w:r w:rsidRPr="00155725">
        <w:rPr>
          <w:sz w:val="32"/>
          <w:szCs w:val="32"/>
        </w:rPr>
        <w:t xml:space="preserve">- ситуаційна виправданість розробки, прийняття та реалізації стратегії, яка сприяє вирішенню проблеми, </w:t>
      </w:r>
      <w:r w:rsidR="006240BB" w:rsidRPr="00155725">
        <w:rPr>
          <w:sz w:val="32"/>
          <w:szCs w:val="32"/>
        </w:rPr>
        <w:t xml:space="preserve">що виникла, </w:t>
      </w:r>
      <w:r w:rsidRPr="00155725">
        <w:rPr>
          <w:sz w:val="32"/>
          <w:szCs w:val="32"/>
        </w:rPr>
        <w:t>запобігає її загостренню;</w:t>
      </w:r>
    </w:p>
    <w:p w:rsidR="000239FF" w:rsidRPr="00155725" w:rsidRDefault="000239FF" w:rsidP="00FE35FF">
      <w:pPr>
        <w:widowControl w:val="0"/>
        <w:ind w:firstLine="567"/>
        <w:jc w:val="both"/>
        <w:rPr>
          <w:sz w:val="32"/>
          <w:szCs w:val="32"/>
        </w:rPr>
      </w:pPr>
      <w:r w:rsidRPr="00155725">
        <w:rPr>
          <w:sz w:val="32"/>
          <w:szCs w:val="32"/>
        </w:rPr>
        <w:t>- існування чіткої уяви про механізм (алгоритм) реалізації, а саме мету дії, завдання, порядок їх виконання (організацію, мотивацію, контроль), можливості вчасно визначати необхідні організаційні зміни в системі, орієнтуючись при цьому на досягнення кінцевої мети;</w:t>
      </w:r>
    </w:p>
    <w:p w:rsidR="000239FF" w:rsidRPr="00155725" w:rsidRDefault="000239FF" w:rsidP="00FE35FF">
      <w:pPr>
        <w:widowControl w:val="0"/>
        <w:ind w:firstLine="567"/>
        <w:jc w:val="both"/>
        <w:rPr>
          <w:sz w:val="32"/>
          <w:szCs w:val="32"/>
        </w:rPr>
      </w:pPr>
      <w:r w:rsidRPr="00155725">
        <w:rPr>
          <w:sz w:val="32"/>
          <w:szCs w:val="32"/>
        </w:rPr>
        <w:lastRenderedPageBreak/>
        <w:t xml:space="preserve">- максимальне використання потенційних можливостей системи та навколишнього середовища </w:t>
      </w:r>
      <w:r w:rsidR="006240BB" w:rsidRPr="00155725">
        <w:rPr>
          <w:sz w:val="32"/>
          <w:szCs w:val="32"/>
        </w:rPr>
        <w:t>у</w:t>
      </w:r>
      <w:r w:rsidRPr="00155725">
        <w:rPr>
          <w:sz w:val="32"/>
          <w:szCs w:val="32"/>
        </w:rPr>
        <w:t xml:space="preserve"> процесі реалізації стратегії;</w:t>
      </w:r>
    </w:p>
    <w:p w:rsidR="000239FF" w:rsidRPr="00155725" w:rsidRDefault="000239FF" w:rsidP="00FE35FF">
      <w:pPr>
        <w:widowControl w:val="0"/>
        <w:ind w:firstLine="567"/>
        <w:jc w:val="both"/>
        <w:rPr>
          <w:sz w:val="32"/>
          <w:szCs w:val="32"/>
        </w:rPr>
      </w:pPr>
      <w:r w:rsidRPr="00155725">
        <w:rPr>
          <w:sz w:val="32"/>
          <w:szCs w:val="32"/>
        </w:rPr>
        <w:t>- ресурсна забезпеченість усіх етапів підготовки та реалізації стратегії;</w:t>
      </w:r>
    </w:p>
    <w:p w:rsidR="000239FF" w:rsidRPr="00155725" w:rsidRDefault="000239FF" w:rsidP="00FE35FF">
      <w:pPr>
        <w:widowControl w:val="0"/>
        <w:ind w:firstLine="567"/>
        <w:jc w:val="both"/>
        <w:rPr>
          <w:sz w:val="32"/>
          <w:szCs w:val="32"/>
        </w:rPr>
      </w:pPr>
      <w:r w:rsidRPr="00155725">
        <w:rPr>
          <w:sz w:val="32"/>
          <w:szCs w:val="32"/>
        </w:rPr>
        <w:t>- можливість адекватного корегування стратегії при зміні ситуації;</w:t>
      </w:r>
    </w:p>
    <w:p w:rsidR="000239FF" w:rsidRPr="00155725" w:rsidRDefault="000239FF" w:rsidP="00FE35FF">
      <w:pPr>
        <w:widowControl w:val="0"/>
        <w:ind w:firstLine="567"/>
        <w:jc w:val="both"/>
        <w:rPr>
          <w:sz w:val="32"/>
          <w:szCs w:val="32"/>
        </w:rPr>
      </w:pPr>
      <w:r w:rsidRPr="00155725">
        <w:rPr>
          <w:sz w:val="32"/>
          <w:szCs w:val="32"/>
        </w:rPr>
        <w:t>- відкритість доступу виконавців до інформації [75].</w:t>
      </w:r>
    </w:p>
    <w:p w:rsidR="000239FF" w:rsidRPr="00155725" w:rsidRDefault="000239FF" w:rsidP="00FE35FF">
      <w:pPr>
        <w:widowControl w:val="0"/>
        <w:ind w:firstLine="567"/>
        <w:jc w:val="both"/>
        <w:rPr>
          <w:sz w:val="32"/>
          <w:szCs w:val="32"/>
        </w:rPr>
      </w:pPr>
      <w:r w:rsidRPr="00155725">
        <w:rPr>
          <w:sz w:val="32"/>
          <w:szCs w:val="32"/>
        </w:rPr>
        <w:t>Формування стратегії є процесом, який проходить певні етапи:</w:t>
      </w:r>
    </w:p>
    <w:p w:rsidR="000239FF" w:rsidRPr="00155725" w:rsidRDefault="000239FF" w:rsidP="00FE35FF">
      <w:pPr>
        <w:widowControl w:val="0"/>
        <w:ind w:firstLine="567"/>
        <w:jc w:val="both"/>
        <w:rPr>
          <w:sz w:val="32"/>
          <w:szCs w:val="32"/>
        </w:rPr>
      </w:pPr>
      <w:r w:rsidRPr="00155725">
        <w:rPr>
          <w:sz w:val="32"/>
          <w:szCs w:val="32"/>
        </w:rPr>
        <w:t>- аналіз основних показників розвитку, прогнозування майбутнього розвитку, оцінка стану внутрішнього та зовнішнього середовища системи, виявлення можливостей і загроз, сильних і слабких сторін;</w:t>
      </w:r>
    </w:p>
    <w:p w:rsidR="000239FF" w:rsidRPr="00155725" w:rsidRDefault="000239FF" w:rsidP="00FE35FF">
      <w:pPr>
        <w:widowControl w:val="0"/>
        <w:ind w:firstLine="567"/>
        <w:jc w:val="both"/>
        <w:rPr>
          <w:sz w:val="32"/>
          <w:szCs w:val="32"/>
        </w:rPr>
      </w:pPr>
      <w:r w:rsidRPr="00155725">
        <w:rPr>
          <w:sz w:val="32"/>
          <w:szCs w:val="32"/>
        </w:rPr>
        <w:t>- формування проблеми, визначення мети та цілей управління;</w:t>
      </w:r>
    </w:p>
    <w:p w:rsidR="000239FF" w:rsidRPr="00155725" w:rsidRDefault="006240BB" w:rsidP="00FE35FF">
      <w:pPr>
        <w:widowControl w:val="0"/>
        <w:ind w:firstLine="567"/>
        <w:jc w:val="both"/>
        <w:rPr>
          <w:sz w:val="32"/>
          <w:szCs w:val="32"/>
        </w:rPr>
      </w:pPr>
      <w:r w:rsidRPr="00155725">
        <w:rPr>
          <w:sz w:val="32"/>
          <w:szCs w:val="32"/>
        </w:rPr>
        <w:t>- виробленн</w:t>
      </w:r>
      <w:r w:rsidR="000239FF" w:rsidRPr="00155725">
        <w:rPr>
          <w:sz w:val="32"/>
          <w:szCs w:val="32"/>
        </w:rPr>
        <w:t>я альтернативних варіантів стратегії та вибір пріоритетного  варіанту;</w:t>
      </w:r>
    </w:p>
    <w:p w:rsidR="000239FF" w:rsidRPr="00155725" w:rsidRDefault="000239FF" w:rsidP="00FE35FF">
      <w:pPr>
        <w:widowControl w:val="0"/>
        <w:ind w:firstLine="567"/>
        <w:jc w:val="both"/>
        <w:rPr>
          <w:sz w:val="32"/>
          <w:szCs w:val="32"/>
        </w:rPr>
      </w:pPr>
      <w:r w:rsidRPr="00155725">
        <w:rPr>
          <w:sz w:val="32"/>
          <w:szCs w:val="32"/>
        </w:rPr>
        <w:t>- формування стратегії управління та заходів з її реалізації (тактичних та оперативних планів);</w:t>
      </w:r>
    </w:p>
    <w:p w:rsidR="000239FF" w:rsidRPr="00155725" w:rsidRDefault="000239FF" w:rsidP="00FE35FF">
      <w:pPr>
        <w:widowControl w:val="0"/>
        <w:ind w:firstLine="567"/>
        <w:jc w:val="both"/>
        <w:rPr>
          <w:sz w:val="32"/>
          <w:szCs w:val="32"/>
        </w:rPr>
      </w:pPr>
      <w:r w:rsidRPr="00155725">
        <w:rPr>
          <w:sz w:val="32"/>
          <w:szCs w:val="32"/>
        </w:rPr>
        <w:t>- визначення термінів, методів, інструмент</w:t>
      </w:r>
      <w:r w:rsidR="006240BB" w:rsidRPr="00155725">
        <w:rPr>
          <w:sz w:val="32"/>
          <w:szCs w:val="32"/>
        </w:rPr>
        <w:t>ів реалізації та відповідальних</w:t>
      </w:r>
      <w:r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 реалізація стратегії;</w:t>
      </w:r>
    </w:p>
    <w:p w:rsidR="000239FF" w:rsidRPr="00155725" w:rsidRDefault="000239FF" w:rsidP="00FE35FF">
      <w:pPr>
        <w:widowControl w:val="0"/>
        <w:ind w:firstLine="567"/>
        <w:jc w:val="both"/>
        <w:rPr>
          <w:sz w:val="32"/>
          <w:szCs w:val="32"/>
        </w:rPr>
      </w:pPr>
      <w:r w:rsidRPr="00155725">
        <w:rPr>
          <w:sz w:val="32"/>
          <w:szCs w:val="32"/>
        </w:rPr>
        <w:t>- моніторинг ходу реалізації стратегії та оцінка необхідності її коригування;</w:t>
      </w:r>
    </w:p>
    <w:p w:rsidR="000239FF" w:rsidRPr="00155725" w:rsidRDefault="000239FF" w:rsidP="00FE35FF">
      <w:pPr>
        <w:widowControl w:val="0"/>
        <w:ind w:firstLine="567"/>
        <w:jc w:val="both"/>
        <w:rPr>
          <w:sz w:val="32"/>
          <w:szCs w:val="32"/>
        </w:rPr>
      </w:pPr>
      <w:r w:rsidRPr="00155725">
        <w:rPr>
          <w:sz w:val="32"/>
          <w:szCs w:val="32"/>
        </w:rPr>
        <w:t>- контроль за виконанням стратегії.</w:t>
      </w:r>
    </w:p>
    <w:p w:rsidR="000239FF" w:rsidRPr="00155725" w:rsidRDefault="000239FF" w:rsidP="00FE35FF">
      <w:pPr>
        <w:widowControl w:val="0"/>
        <w:ind w:firstLine="567"/>
        <w:jc w:val="both"/>
        <w:rPr>
          <w:sz w:val="32"/>
          <w:szCs w:val="32"/>
        </w:rPr>
      </w:pPr>
      <w:r w:rsidRPr="00155725">
        <w:rPr>
          <w:sz w:val="32"/>
          <w:szCs w:val="32"/>
        </w:rPr>
        <w:t xml:space="preserve"> Розглядаючи стратегію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як комплексну програму, спрямовану на досягнення довгострокової мети, слід зупинитися на визначенні наступних категорій: стратегічна мета, стратегічні завдання і стратегічні пріоритети.</w:t>
      </w:r>
    </w:p>
    <w:p w:rsidR="000239FF" w:rsidRPr="00155725" w:rsidRDefault="000239FF" w:rsidP="00FE35FF">
      <w:pPr>
        <w:widowControl w:val="0"/>
        <w:ind w:firstLine="567"/>
        <w:jc w:val="both"/>
        <w:rPr>
          <w:sz w:val="32"/>
          <w:szCs w:val="32"/>
        </w:rPr>
      </w:pPr>
      <w:r w:rsidRPr="00155725">
        <w:rPr>
          <w:sz w:val="32"/>
          <w:szCs w:val="32"/>
        </w:rPr>
        <w:t xml:space="preserve">Відповідно стратегічною метою є забезпечення високого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з </w:t>
      </w:r>
      <w:r w:rsidR="006240BB" w:rsidRPr="00155725">
        <w:rPr>
          <w:sz w:val="32"/>
          <w:szCs w:val="32"/>
        </w:rPr>
        <w:t>у</w:t>
      </w:r>
      <w:r w:rsidRPr="00155725">
        <w:rPr>
          <w:sz w:val="32"/>
          <w:szCs w:val="32"/>
        </w:rPr>
        <w:t>рахуванням демографічний особливостей розвитку регіонів України.</w:t>
      </w:r>
    </w:p>
    <w:p w:rsidR="000239FF" w:rsidRPr="00155725" w:rsidRDefault="000239FF" w:rsidP="00FE35FF">
      <w:pPr>
        <w:widowControl w:val="0"/>
        <w:ind w:firstLine="567"/>
        <w:jc w:val="both"/>
        <w:rPr>
          <w:sz w:val="32"/>
          <w:szCs w:val="32"/>
        </w:rPr>
      </w:pPr>
      <w:r w:rsidRPr="00155725">
        <w:rPr>
          <w:sz w:val="32"/>
          <w:szCs w:val="32"/>
        </w:rPr>
        <w:t>Цілі стратегії можна розподілити на три рівні:</w:t>
      </w:r>
    </w:p>
    <w:p w:rsidR="000239FF" w:rsidRPr="00155725" w:rsidRDefault="000239FF" w:rsidP="00FE35FF">
      <w:pPr>
        <w:widowControl w:val="0"/>
        <w:ind w:firstLine="567"/>
        <w:jc w:val="both"/>
        <w:rPr>
          <w:sz w:val="32"/>
          <w:szCs w:val="32"/>
        </w:rPr>
      </w:pPr>
      <w:r w:rsidRPr="00155725">
        <w:rPr>
          <w:sz w:val="32"/>
          <w:szCs w:val="32"/>
        </w:rPr>
        <w:t xml:space="preserve">- І </w:t>
      </w:r>
      <w:r w:rsidR="006240BB" w:rsidRPr="00155725">
        <w:rPr>
          <w:sz w:val="32"/>
          <w:szCs w:val="32"/>
        </w:rPr>
        <w:t xml:space="preserve">– </w:t>
      </w:r>
      <w:r w:rsidRPr="00155725">
        <w:rPr>
          <w:sz w:val="32"/>
          <w:szCs w:val="32"/>
        </w:rPr>
        <w:t xml:space="preserve">стратегічний рівень. Головна мета: забезпечення високого рівня </w:t>
      </w:r>
      <w:proofErr w:type="spellStart"/>
      <w:r w:rsidRPr="00155725">
        <w:rPr>
          <w:sz w:val="32"/>
          <w:szCs w:val="32"/>
        </w:rPr>
        <w:t>соціо-еколого-економічної</w:t>
      </w:r>
      <w:proofErr w:type="spellEnd"/>
      <w:r w:rsidRPr="00155725">
        <w:rPr>
          <w:sz w:val="32"/>
          <w:szCs w:val="32"/>
        </w:rPr>
        <w:t xml:space="preserve"> безпеки через високий рівень матеріального благополуччя, соціального добробуту та екологічної безпеки;</w:t>
      </w:r>
    </w:p>
    <w:p w:rsidR="000239FF" w:rsidRPr="00155725" w:rsidRDefault="000239FF" w:rsidP="00FE35FF">
      <w:pPr>
        <w:widowControl w:val="0"/>
        <w:ind w:firstLine="567"/>
        <w:jc w:val="both"/>
        <w:rPr>
          <w:color w:val="000000"/>
          <w:sz w:val="32"/>
          <w:szCs w:val="32"/>
        </w:rPr>
      </w:pPr>
      <w:r w:rsidRPr="00155725">
        <w:rPr>
          <w:sz w:val="32"/>
          <w:szCs w:val="32"/>
        </w:rPr>
        <w:t xml:space="preserve">- ІІ </w:t>
      </w:r>
      <w:r w:rsidR="006240BB" w:rsidRPr="00155725">
        <w:rPr>
          <w:sz w:val="32"/>
          <w:szCs w:val="32"/>
        </w:rPr>
        <w:t xml:space="preserve">– </w:t>
      </w:r>
      <w:r w:rsidRPr="00155725">
        <w:rPr>
          <w:sz w:val="32"/>
          <w:szCs w:val="32"/>
        </w:rPr>
        <w:t>тактичний рівень</w:t>
      </w:r>
      <w:r w:rsidR="006240BB" w:rsidRPr="00155725">
        <w:rPr>
          <w:sz w:val="32"/>
          <w:szCs w:val="32"/>
        </w:rPr>
        <w:t>.</w:t>
      </w:r>
      <w:r w:rsidRPr="00155725">
        <w:rPr>
          <w:b/>
          <w:sz w:val="32"/>
          <w:szCs w:val="32"/>
        </w:rPr>
        <w:t xml:space="preserve">  </w:t>
      </w:r>
      <w:r w:rsidRPr="00155725">
        <w:rPr>
          <w:color w:val="000000"/>
          <w:sz w:val="32"/>
          <w:szCs w:val="32"/>
        </w:rPr>
        <w:t>На цьому рівні до</w:t>
      </w:r>
      <w:r w:rsidR="006240BB" w:rsidRPr="00155725">
        <w:rPr>
          <w:color w:val="000000"/>
          <w:sz w:val="32"/>
          <w:szCs w:val="32"/>
        </w:rPr>
        <w:t xml:space="preserve"> основних цілей можна віднести</w:t>
      </w:r>
      <w:r w:rsidRPr="00155725">
        <w:rPr>
          <w:color w:val="000000"/>
          <w:sz w:val="32"/>
          <w:szCs w:val="32"/>
        </w:rPr>
        <w:t>: забезпечення достатнього рівня добробуту, встановлення і забезпечення соціальних стандартів, підвищення якості освітніх послуг, покращення житлових умов населення, реформування системи охорони здоров’я, розвиток ринку праці, формування громадянського суспільства та соціальної злагоди, сприяння розвитку культури та мистецтва, покращення екологічної ситуації та формування природоохоронних заходів;</w:t>
      </w:r>
    </w:p>
    <w:p w:rsidR="000239FF" w:rsidRPr="00155725" w:rsidRDefault="000239FF" w:rsidP="00FE35FF">
      <w:pPr>
        <w:widowControl w:val="0"/>
        <w:ind w:firstLine="567"/>
        <w:jc w:val="both"/>
        <w:rPr>
          <w:sz w:val="32"/>
          <w:szCs w:val="32"/>
        </w:rPr>
      </w:pPr>
      <w:r w:rsidRPr="00155725">
        <w:rPr>
          <w:color w:val="000000"/>
          <w:sz w:val="32"/>
          <w:szCs w:val="32"/>
        </w:rPr>
        <w:lastRenderedPageBreak/>
        <w:t xml:space="preserve">- ІІІ </w:t>
      </w:r>
      <w:r w:rsidR="006240BB" w:rsidRPr="00155725">
        <w:rPr>
          <w:color w:val="000000"/>
          <w:sz w:val="32"/>
          <w:szCs w:val="32"/>
        </w:rPr>
        <w:t xml:space="preserve">– </w:t>
      </w:r>
      <w:r w:rsidRPr="00155725">
        <w:rPr>
          <w:color w:val="000000"/>
          <w:sz w:val="32"/>
          <w:szCs w:val="32"/>
        </w:rPr>
        <w:t>оперативний рівень. До поточних цілей, реалізація яких передбачається на</w:t>
      </w:r>
      <w:r w:rsidRPr="00155725">
        <w:rPr>
          <w:sz w:val="32"/>
          <w:szCs w:val="32"/>
        </w:rPr>
        <w:t xml:space="preserve"> </w:t>
      </w:r>
      <w:r w:rsidRPr="00155725">
        <w:rPr>
          <w:color w:val="000000"/>
          <w:sz w:val="32"/>
          <w:szCs w:val="32"/>
        </w:rPr>
        <w:t>короткострокову перспективу, віднесемо: зростання рівня оплати праці та купівельної спроможності населення; сприяння зайнятості населення та зниження рівня безробіття; покращення умов праці; підвищен</w:t>
      </w:r>
      <w:r w:rsidR="006240BB" w:rsidRPr="00155725">
        <w:rPr>
          <w:color w:val="000000"/>
          <w:sz w:val="32"/>
          <w:szCs w:val="32"/>
        </w:rPr>
        <w:t>н</w:t>
      </w:r>
      <w:r w:rsidRPr="00155725">
        <w:rPr>
          <w:color w:val="000000"/>
          <w:sz w:val="32"/>
          <w:szCs w:val="32"/>
        </w:rPr>
        <w:t xml:space="preserve">я якості вітчизняних продуктів харчування; підвищення рівня забезпеченості громадян житлом та комфортними житловими умовами; розвиток мережі навчальних закладів та покращення їх матеріально-технічного забезпечення; підвищення рівня медичного обслуговування та зниження рівня захворюваності населення; запобігання поширенню соціальних хвороб та виникнення асоціальних явищ </w:t>
      </w:r>
      <w:r w:rsidR="006240BB" w:rsidRPr="00155725">
        <w:rPr>
          <w:color w:val="000000"/>
          <w:sz w:val="32"/>
          <w:szCs w:val="32"/>
        </w:rPr>
        <w:t>у</w:t>
      </w:r>
      <w:r w:rsidRPr="00155725">
        <w:rPr>
          <w:color w:val="000000"/>
          <w:sz w:val="32"/>
          <w:szCs w:val="32"/>
        </w:rPr>
        <w:t xml:space="preserve"> суспільстві; підвищення рівня забезпеченості населення закладами культури та відпочинку; зменшення рівня забруднення атмосфери, водойм та землі, підвищення лісистості.</w:t>
      </w:r>
    </w:p>
    <w:p w:rsidR="000239FF" w:rsidRPr="00155725" w:rsidRDefault="000239FF" w:rsidP="00FE35FF">
      <w:pPr>
        <w:widowControl w:val="0"/>
        <w:ind w:firstLine="567"/>
        <w:jc w:val="both"/>
        <w:rPr>
          <w:sz w:val="32"/>
          <w:szCs w:val="32"/>
        </w:rPr>
      </w:pPr>
      <w:r w:rsidRPr="00155725">
        <w:rPr>
          <w:sz w:val="32"/>
          <w:szCs w:val="32"/>
        </w:rPr>
        <w:t>Відповідно до обраних цілей виділимо такі за</w:t>
      </w:r>
      <w:r w:rsidR="006240BB" w:rsidRPr="00155725">
        <w:rPr>
          <w:sz w:val="32"/>
          <w:szCs w:val="32"/>
        </w:rPr>
        <w:t>в</w:t>
      </w:r>
      <w:r w:rsidRPr="00155725">
        <w:rPr>
          <w:sz w:val="32"/>
          <w:szCs w:val="32"/>
        </w:rPr>
        <w:t>дання:</w:t>
      </w:r>
    </w:p>
    <w:p w:rsidR="000239FF" w:rsidRPr="00155725" w:rsidRDefault="000239FF" w:rsidP="00FE35FF">
      <w:pPr>
        <w:widowControl w:val="0"/>
        <w:ind w:firstLine="567"/>
        <w:jc w:val="both"/>
        <w:rPr>
          <w:sz w:val="32"/>
          <w:szCs w:val="32"/>
        </w:rPr>
      </w:pPr>
      <w:r w:rsidRPr="00155725">
        <w:rPr>
          <w:sz w:val="32"/>
          <w:szCs w:val="32"/>
        </w:rPr>
        <w:t xml:space="preserve">- у сфері фінансової безпеки: забезпечення зростання реальних доходів населення, збільшення частки оплати праці у ВВП, зростання частки заробітної плати </w:t>
      </w:r>
      <w:r w:rsidR="006240BB" w:rsidRPr="00155725">
        <w:rPr>
          <w:sz w:val="32"/>
          <w:szCs w:val="32"/>
        </w:rPr>
        <w:t>у</w:t>
      </w:r>
      <w:r w:rsidRPr="00155725">
        <w:rPr>
          <w:sz w:val="32"/>
          <w:szCs w:val="32"/>
        </w:rPr>
        <w:t xml:space="preserve"> структурі доходів населення, поступове наближення державних мінімальних соціальних гарантій до європейських стандартів, забезпечення погашення заборгованості із заробітної плати, зменшення рівня бідності та диференціації населення за рівнем матеріального забезпечення;</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у сфері безпеки працевлашт</w:t>
      </w:r>
      <w:r w:rsidR="006240BB" w:rsidRPr="00155725">
        <w:rPr>
          <w:sz w:val="32"/>
          <w:szCs w:val="32"/>
        </w:rPr>
        <w:t>у</w:t>
      </w:r>
      <w:r w:rsidRPr="00155725">
        <w:rPr>
          <w:sz w:val="32"/>
          <w:szCs w:val="32"/>
        </w:rPr>
        <w:t>вання: розширення сфери прикладання праці; забезпечення ефективного регулювання професійної підготовки, перепідготовки та підвищення кваліфікації; сприяння зайнятості неконкурентоспроможного населення на ринку праці;</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у сфері безпеки проживання: збереження, відновлення та примноження житлового фонду, створення соціального житлового фонду, поліпшення якості і рівня благоустрою житла, розвиток комунального господарства, розвиток дієвих та привабливих умов для придбання житла;</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sz w:val="32"/>
          <w:szCs w:val="32"/>
        </w:rPr>
        <w:t xml:space="preserve">-  у сфері безпеки здоров’я: розширення доступності та підвищення якості надання медичної допомоги, збільшення обсягів фінансування, поліпшення стану здоров’я громадян, </w:t>
      </w:r>
      <w:r w:rsidRPr="00155725">
        <w:rPr>
          <w:color w:val="000000"/>
          <w:sz w:val="32"/>
          <w:szCs w:val="32"/>
        </w:rPr>
        <w:t xml:space="preserve">удосконалення системи невідкладної медичної допомоги з метою наближення її до світових стандартів, розвитку інституту сімейного лікаря; </w:t>
      </w:r>
    </w:p>
    <w:p w:rsidR="000239FF" w:rsidRPr="00155725" w:rsidRDefault="000239FF" w:rsidP="00FE35FF">
      <w:pPr>
        <w:widowControl w:val="0"/>
        <w:autoSpaceDE w:val="0"/>
        <w:autoSpaceDN w:val="0"/>
        <w:adjustRightInd w:val="0"/>
        <w:ind w:firstLine="567"/>
        <w:jc w:val="both"/>
        <w:rPr>
          <w:sz w:val="32"/>
          <w:szCs w:val="32"/>
        </w:rPr>
      </w:pPr>
      <w:r w:rsidRPr="00155725">
        <w:rPr>
          <w:color w:val="000000"/>
          <w:sz w:val="32"/>
          <w:szCs w:val="32"/>
        </w:rPr>
        <w:t xml:space="preserve">- </w:t>
      </w:r>
      <w:r w:rsidRPr="00155725">
        <w:rPr>
          <w:sz w:val="32"/>
          <w:szCs w:val="32"/>
        </w:rPr>
        <w:t>у сфері безпеки освіти: розширення доступності отримання якісної освіти, підвищення якості освіти, інформатизація системи освіти;</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sz w:val="32"/>
          <w:szCs w:val="32"/>
        </w:rPr>
        <w:t xml:space="preserve">- у </w:t>
      </w:r>
      <w:r w:rsidRPr="00155725">
        <w:rPr>
          <w:color w:val="000000"/>
          <w:sz w:val="32"/>
          <w:szCs w:val="32"/>
        </w:rPr>
        <w:t xml:space="preserve">сфері соціального забезпечення населення: створення ефективної, реально діючої системи соціальної безпеки та соціального захисту населення від соціальних ризиків та загроз; вдосконалення системи пенсійного забезпечення та реформування системи соціального </w:t>
      </w:r>
      <w:r w:rsidRPr="00155725">
        <w:rPr>
          <w:color w:val="000000"/>
          <w:sz w:val="32"/>
          <w:szCs w:val="32"/>
        </w:rPr>
        <w:lastRenderedPageBreak/>
        <w:t xml:space="preserve">страхування; здійснення реального соціального захисту сім’ї, материнства, </w:t>
      </w:r>
      <w:r w:rsidR="00C34ACB" w:rsidRPr="00155725">
        <w:rPr>
          <w:color w:val="000000"/>
          <w:sz w:val="32"/>
          <w:szCs w:val="32"/>
        </w:rPr>
        <w:t xml:space="preserve">молоді, інвалідів та інших </w:t>
      </w:r>
      <w:proofErr w:type="spellStart"/>
      <w:r w:rsidR="00C34ACB" w:rsidRPr="00155725">
        <w:rPr>
          <w:color w:val="000000"/>
          <w:sz w:val="32"/>
          <w:szCs w:val="32"/>
        </w:rPr>
        <w:t>мало</w:t>
      </w:r>
      <w:r w:rsidRPr="00155725">
        <w:rPr>
          <w:color w:val="000000"/>
          <w:sz w:val="32"/>
          <w:szCs w:val="32"/>
        </w:rPr>
        <w:t>захищених</w:t>
      </w:r>
      <w:proofErr w:type="spellEnd"/>
      <w:r w:rsidRPr="00155725">
        <w:rPr>
          <w:color w:val="000000"/>
          <w:sz w:val="32"/>
          <w:szCs w:val="32"/>
        </w:rPr>
        <w:t xml:space="preserve"> верств населення;</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xml:space="preserve">- </w:t>
      </w:r>
      <w:r w:rsidRPr="00155725">
        <w:rPr>
          <w:sz w:val="32"/>
          <w:szCs w:val="32"/>
        </w:rPr>
        <w:t xml:space="preserve">у </w:t>
      </w:r>
      <w:r w:rsidRPr="00155725">
        <w:rPr>
          <w:color w:val="000000"/>
          <w:sz w:val="32"/>
          <w:szCs w:val="32"/>
        </w:rPr>
        <w:t>сфері безпеки культури та відпочинку: розширення мережі закладів культури і науки; збереження та пропагування національної культури, мови, традицій, як на території України так і за кордоном; толерантне ставлення до мови, традицій і культури інших народів, націй і народностей, які населяють Україну, підвищення якості послуг закладів відпочинку, сприяння розвитку туризму;</w:t>
      </w:r>
    </w:p>
    <w:p w:rsidR="000239FF" w:rsidRPr="00155725" w:rsidRDefault="000239FF" w:rsidP="00FE35FF">
      <w:pPr>
        <w:widowControl w:val="0"/>
        <w:autoSpaceDE w:val="0"/>
        <w:autoSpaceDN w:val="0"/>
        <w:adjustRightInd w:val="0"/>
        <w:ind w:firstLine="567"/>
        <w:jc w:val="both"/>
        <w:rPr>
          <w:sz w:val="32"/>
          <w:szCs w:val="32"/>
        </w:rPr>
      </w:pPr>
      <w:r w:rsidRPr="00155725">
        <w:rPr>
          <w:color w:val="000000"/>
          <w:sz w:val="32"/>
          <w:szCs w:val="32"/>
        </w:rPr>
        <w:t xml:space="preserve">- </w:t>
      </w:r>
      <w:r w:rsidRPr="00155725">
        <w:rPr>
          <w:sz w:val="32"/>
          <w:szCs w:val="32"/>
        </w:rPr>
        <w:t xml:space="preserve">у </w:t>
      </w:r>
      <w:r w:rsidRPr="00155725">
        <w:rPr>
          <w:color w:val="000000"/>
          <w:sz w:val="32"/>
          <w:szCs w:val="32"/>
        </w:rPr>
        <w:t xml:space="preserve">сфері екологічної безпеки: поєднання екологічних, економічних і соціальних інтересів; гласність і демократизм при прийнятті рішень, реалізація яких впливає на стан навколишнього природного та соціального середовища; безоплатність загального природокористування і платність спеціального природокористування для господарської діяльності; нормування впливу господарської та іншої діяльності на природне середовище; створення системи страхування екологічних і катастрофічних ризиків; вдосконалення законодавства України щодо практичного застосування норм </w:t>
      </w:r>
      <w:r w:rsidR="00C34ACB" w:rsidRPr="00155725">
        <w:rPr>
          <w:color w:val="000000"/>
          <w:sz w:val="32"/>
          <w:szCs w:val="32"/>
        </w:rPr>
        <w:t>із</w:t>
      </w:r>
      <w:r w:rsidRPr="00155725">
        <w:rPr>
          <w:color w:val="000000"/>
          <w:sz w:val="32"/>
          <w:szCs w:val="32"/>
        </w:rPr>
        <w:t xml:space="preserve"> захисту екологічних прав громадян. </w:t>
      </w:r>
    </w:p>
    <w:p w:rsidR="000239FF" w:rsidRPr="00155725" w:rsidRDefault="00C34ACB" w:rsidP="00FE35FF">
      <w:pPr>
        <w:widowControl w:val="0"/>
        <w:autoSpaceDE w:val="0"/>
        <w:autoSpaceDN w:val="0"/>
        <w:adjustRightInd w:val="0"/>
        <w:ind w:firstLine="567"/>
        <w:jc w:val="both"/>
        <w:rPr>
          <w:color w:val="000000"/>
          <w:sz w:val="32"/>
          <w:szCs w:val="32"/>
        </w:rPr>
      </w:pPr>
      <w:r w:rsidRPr="00155725">
        <w:rPr>
          <w:color w:val="000000"/>
          <w:sz w:val="32"/>
          <w:szCs w:val="32"/>
        </w:rPr>
        <w:t>Досягнення ви</w:t>
      </w:r>
      <w:r w:rsidR="000239FF" w:rsidRPr="00155725">
        <w:rPr>
          <w:color w:val="000000"/>
          <w:sz w:val="32"/>
          <w:szCs w:val="32"/>
        </w:rPr>
        <w:t>значених цілей можливе за умови ефективного проведення заходів у сфері безпеки працевлаштування, фінансової безпеки, безпеки харчування, безпеки проживання, безпеки освіти та здоров’я, безпеки культури та відпочинку, безпеки життя та</w:t>
      </w:r>
      <w:r w:rsidR="004E004E" w:rsidRPr="00155725">
        <w:rPr>
          <w:color w:val="000000"/>
          <w:sz w:val="32"/>
          <w:szCs w:val="32"/>
        </w:rPr>
        <w:t xml:space="preserve"> </w:t>
      </w:r>
      <w:r w:rsidR="000239FF" w:rsidRPr="00155725">
        <w:rPr>
          <w:color w:val="000000"/>
          <w:sz w:val="32"/>
          <w:szCs w:val="32"/>
        </w:rPr>
        <w:t>соціального забезпечення, екологічної безпеки.</w:t>
      </w:r>
    </w:p>
    <w:p w:rsidR="000239FF"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Для того, щоб досягнути поставленої мети та завдань необхідним є вибір відповідного варіанту стратегії розвитку (рис. 3.2.).</w:t>
      </w:r>
    </w:p>
    <w:p w:rsidR="002C06E9" w:rsidRPr="00155725" w:rsidRDefault="002C06E9" w:rsidP="002C06E9">
      <w:pPr>
        <w:widowControl w:val="0"/>
        <w:ind w:firstLine="567"/>
        <w:jc w:val="both"/>
        <w:rPr>
          <w:sz w:val="32"/>
          <w:szCs w:val="32"/>
        </w:rPr>
      </w:pPr>
      <w:r w:rsidRPr="00155725">
        <w:rPr>
          <w:sz w:val="32"/>
          <w:szCs w:val="32"/>
        </w:rPr>
        <w:t xml:space="preserve">Кожна з перерахованих стратегій має свої особливості. Зокрема, стратегія стабільності передбачає зосередження на існуючих напрямках діяльності та їхню підтримку. Вона є доцільною для тих регіонів, де рівень </w:t>
      </w:r>
      <w:proofErr w:type="spellStart"/>
      <w:r w:rsidRPr="00155725">
        <w:rPr>
          <w:sz w:val="32"/>
          <w:szCs w:val="32"/>
        </w:rPr>
        <w:t>соціо-еколого-економічної</w:t>
      </w:r>
      <w:proofErr w:type="spellEnd"/>
      <w:r w:rsidRPr="00155725">
        <w:rPr>
          <w:sz w:val="32"/>
          <w:szCs w:val="32"/>
        </w:rPr>
        <w:t xml:space="preserve"> безпеки знаходиться на досить високому рівні. </w:t>
      </w:r>
    </w:p>
    <w:p w:rsidR="002C06E9" w:rsidRPr="00155725" w:rsidRDefault="002C06E9" w:rsidP="002C06E9">
      <w:pPr>
        <w:widowControl w:val="0"/>
        <w:ind w:firstLine="567"/>
        <w:jc w:val="both"/>
        <w:rPr>
          <w:sz w:val="32"/>
          <w:szCs w:val="32"/>
        </w:rPr>
      </w:pPr>
      <w:r w:rsidRPr="00155725">
        <w:rPr>
          <w:sz w:val="32"/>
          <w:szCs w:val="32"/>
        </w:rPr>
        <w:t xml:space="preserve">Стратегія зростання передбачає роботу за новими напрямками діяльності та розвиток вже існуючих і є спрямованою на покращення ступеня задоволення потреб населення через підвищення рівня його </w:t>
      </w:r>
      <w:proofErr w:type="spellStart"/>
      <w:r w:rsidRPr="00155725">
        <w:rPr>
          <w:sz w:val="32"/>
          <w:szCs w:val="32"/>
        </w:rPr>
        <w:t>соціо-еколого-економічної</w:t>
      </w:r>
      <w:proofErr w:type="spellEnd"/>
      <w:r w:rsidRPr="00155725">
        <w:rPr>
          <w:sz w:val="32"/>
          <w:szCs w:val="32"/>
        </w:rPr>
        <w:t xml:space="preserve"> безпеки. </w:t>
      </w:r>
    </w:p>
    <w:p w:rsidR="002C06E9" w:rsidRPr="00155725" w:rsidRDefault="002C06E9" w:rsidP="002C06E9">
      <w:pPr>
        <w:widowControl w:val="0"/>
        <w:ind w:firstLine="567"/>
        <w:jc w:val="both"/>
        <w:rPr>
          <w:sz w:val="32"/>
          <w:szCs w:val="32"/>
        </w:rPr>
      </w:pPr>
      <w:r w:rsidRPr="00155725">
        <w:rPr>
          <w:sz w:val="32"/>
          <w:szCs w:val="32"/>
        </w:rPr>
        <w:t xml:space="preserve">Стратегія утримання передбачає концентрацію на зменшенні негативних загроз щодо певних напрямків діяльності, спрямована на виживання системи та збереження результатів, здобутих у минулому. Її застосування є доцільним у регіонах, де існують значні загрози щодо </w:t>
      </w:r>
      <w:proofErr w:type="spellStart"/>
      <w:r w:rsidRPr="00155725">
        <w:rPr>
          <w:sz w:val="32"/>
          <w:szCs w:val="32"/>
        </w:rPr>
        <w:t>соціо-еколого-економічної</w:t>
      </w:r>
      <w:proofErr w:type="spellEnd"/>
      <w:r w:rsidRPr="00155725">
        <w:rPr>
          <w:sz w:val="32"/>
          <w:szCs w:val="32"/>
        </w:rPr>
        <w:t xml:space="preserve"> безпеки населення і постає гостре питання щодо їх усунення. </w:t>
      </w:r>
    </w:p>
    <w:p w:rsidR="002C06E9" w:rsidRPr="00155725" w:rsidRDefault="002C06E9" w:rsidP="002C06E9">
      <w:pPr>
        <w:widowControl w:val="0"/>
        <w:ind w:firstLine="567"/>
        <w:jc w:val="both"/>
        <w:rPr>
          <w:sz w:val="32"/>
          <w:szCs w:val="32"/>
        </w:rPr>
      </w:pPr>
      <w:r w:rsidRPr="00155725">
        <w:rPr>
          <w:sz w:val="32"/>
          <w:szCs w:val="32"/>
        </w:rPr>
        <w:t>Змішана стратегія є поєднанням вище перелічених стратегій.</w:t>
      </w:r>
    </w:p>
    <w:p w:rsidR="000239FF" w:rsidRPr="00155725" w:rsidRDefault="00771AB7" w:rsidP="00FE35FF">
      <w:pPr>
        <w:widowControl w:val="0"/>
        <w:ind w:firstLine="709"/>
        <w:jc w:val="center"/>
        <w:rPr>
          <w:sz w:val="32"/>
          <w:szCs w:val="32"/>
        </w:rPr>
      </w:pPr>
      <w:r w:rsidRPr="00771AB7">
        <w:rPr>
          <w:sz w:val="32"/>
          <w:szCs w:val="32"/>
        </w:rPr>
      </w:r>
      <w:r>
        <w:rPr>
          <w:sz w:val="32"/>
          <w:szCs w:val="32"/>
        </w:rPr>
        <w:pict>
          <v:group id="_x0000_s1096" style="width:340.4pt;height:330.4pt;mso-position-horizontal-relative:char;mso-position-vertical-relative:line" coordorigin="3345,1065" coordsize="6000,5975">
            <v:rect id="_x0000_s1097" style="position:absolute;left:3345;top:1065;width:5985;height:1973">
              <v:textbox style="mso-next-textbox:#_x0000_s1097">
                <w:txbxContent>
                  <w:p w:rsidR="00026255" w:rsidRPr="002C06E9" w:rsidRDefault="00026255" w:rsidP="000239FF">
                    <w:pPr>
                      <w:jc w:val="center"/>
                      <w:rPr>
                        <w:sz w:val="28"/>
                        <w:szCs w:val="28"/>
                      </w:rPr>
                    </w:pPr>
                    <w:r w:rsidRPr="002C06E9">
                      <w:rPr>
                        <w:sz w:val="28"/>
                        <w:szCs w:val="28"/>
                      </w:rPr>
                      <w:t>Загальна стратегія розвитку:</w:t>
                    </w:r>
                  </w:p>
                  <w:p w:rsidR="00026255" w:rsidRPr="002C06E9" w:rsidRDefault="00026255" w:rsidP="000239FF">
                    <w:pPr>
                      <w:jc w:val="center"/>
                      <w:rPr>
                        <w:sz w:val="28"/>
                        <w:szCs w:val="28"/>
                      </w:rPr>
                    </w:pPr>
                    <w:r w:rsidRPr="002C06E9">
                      <w:rPr>
                        <w:sz w:val="28"/>
                        <w:szCs w:val="28"/>
                      </w:rPr>
                      <w:t>- стабільності</w:t>
                    </w:r>
                  </w:p>
                  <w:p w:rsidR="00026255" w:rsidRPr="002C06E9" w:rsidRDefault="00026255" w:rsidP="000239FF">
                    <w:pPr>
                      <w:jc w:val="center"/>
                      <w:rPr>
                        <w:sz w:val="28"/>
                        <w:szCs w:val="28"/>
                      </w:rPr>
                    </w:pPr>
                    <w:r w:rsidRPr="002C06E9">
                      <w:rPr>
                        <w:sz w:val="28"/>
                        <w:szCs w:val="28"/>
                      </w:rPr>
                      <w:t>- зростання</w:t>
                    </w:r>
                  </w:p>
                  <w:p w:rsidR="00026255" w:rsidRPr="002C06E9" w:rsidRDefault="00026255" w:rsidP="000239FF">
                    <w:pPr>
                      <w:jc w:val="center"/>
                      <w:rPr>
                        <w:sz w:val="28"/>
                        <w:szCs w:val="28"/>
                      </w:rPr>
                    </w:pPr>
                    <w:r w:rsidRPr="002C06E9">
                      <w:rPr>
                        <w:sz w:val="28"/>
                        <w:szCs w:val="28"/>
                      </w:rPr>
                      <w:t>- утримання (виживання)</w:t>
                    </w:r>
                  </w:p>
                  <w:p w:rsidR="00026255" w:rsidRPr="002C06E9" w:rsidRDefault="00026255" w:rsidP="000239FF">
                    <w:pPr>
                      <w:jc w:val="center"/>
                      <w:rPr>
                        <w:sz w:val="28"/>
                        <w:szCs w:val="28"/>
                      </w:rPr>
                    </w:pPr>
                    <w:r w:rsidRPr="002C06E9">
                      <w:rPr>
                        <w:sz w:val="28"/>
                        <w:szCs w:val="28"/>
                      </w:rPr>
                      <w:t>- змішана</w:t>
                    </w:r>
                  </w:p>
                </w:txbxContent>
              </v:textbox>
            </v:rect>
            <v:shape id="_x0000_s1098" type="#_x0000_t67" style="position:absolute;left:4710;top:3079;width:735;height:787">
              <v:textbox style="layout-flow:vertical-ideographic"/>
            </v:shape>
            <v:rect id="_x0000_s1099" style="position:absolute;left:6645;top:3919;width:2700;height:898">
              <v:textbox style="mso-next-textbox:#_x0000_s1099">
                <w:txbxContent>
                  <w:p w:rsidR="00026255" w:rsidRPr="002C06E9" w:rsidRDefault="00026255" w:rsidP="000239FF">
                    <w:pPr>
                      <w:jc w:val="center"/>
                      <w:rPr>
                        <w:sz w:val="28"/>
                        <w:szCs w:val="28"/>
                      </w:rPr>
                    </w:pPr>
                    <w:r w:rsidRPr="002C06E9">
                      <w:rPr>
                        <w:sz w:val="28"/>
                        <w:szCs w:val="28"/>
                      </w:rPr>
                      <w:t>- активна</w:t>
                    </w:r>
                  </w:p>
                  <w:p w:rsidR="00026255" w:rsidRPr="002C06E9" w:rsidRDefault="00026255" w:rsidP="000239FF">
                    <w:pPr>
                      <w:jc w:val="center"/>
                      <w:rPr>
                        <w:sz w:val="28"/>
                        <w:szCs w:val="28"/>
                      </w:rPr>
                    </w:pPr>
                    <w:r w:rsidRPr="002C06E9">
                      <w:rPr>
                        <w:sz w:val="28"/>
                        <w:szCs w:val="28"/>
                      </w:rPr>
                      <w:t>- пасивна</w:t>
                    </w:r>
                  </w:p>
                  <w:p w:rsidR="00026255" w:rsidRPr="002C06E9" w:rsidRDefault="00026255" w:rsidP="000239FF">
                    <w:pPr>
                      <w:jc w:val="center"/>
                      <w:rPr>
                        <w:sz w:val="28"/>
                        <w:szCs w:val="28"/>
                      </w:rPr>
                    </w:pPr>
                  </w:p>
                </w:txbxContent>
              </v:textbox>
            </v:rect>
            <v:shape id="_x0000_s1100" type="#_x0000_t67" style="position:absolute;left:7530;top:3079;width:735;height:787">
              <v:textbox style="layout-flow:vertical-ideographic"/>
            </v:shape>
            <v:rect id="_x0000_s1101" style="position:absolute;left:3405;top:3934;width:2955;height:898">
              <v:textbox style="mso-next-textbox:#_x0000_s1101">
                <w:txbxContent>
                  <w:p w:rsidR="00026255" w:rsidRPr="002C06E9" w:rsidRDefault="00026255" w:rsidP="000239FF">
                    <w:pPr>
                      <w:jc w:val="center"/>
                      <w:rPr>
                        <w:sz w:val="28"/>
                        <w:szCs w:val="28"/>
                      </w:rPr>
                    </w:pPr>
                    <w:r w:rsidRPr="002C06E9">
                      <w:rPr>
                        <w:sz w:val="28"/>
                        <w:szCs w:val="28"/>
                      </w:rPr>
                      <w:t>- фокусування</w:t>
                    </w:r>
                  </w:p>
                  <w:p w:rsidR="00026255" w:rsidRPr="002C06E9" w:rsidRDefault="00026255" w:rsidP="000239FF">
                    <w:pPr>
                      <w:jc w:val="center"/>
                      <w:rPr>
                        <w:sz w:val="28"/>
                        <w:szCs w:val="28"/>
                      </w:rPr>
                    </w:pPr>
                    <w:r w:rsidRPr="002C06E9">
                      <w:rPr>
                        <w:sz w:val="28"/>
                        <w:szCs w:val="28"/>
                      </w:rPr>
                      <w:t>- диференціації</w:t>
                    </w:r>
                  </w:p>
                </w:txbxContent>
              </v:textbox>
            </v:rect>
            <v:shape id="_x0000_s1102" type="#_x0000_t67" style="position:absolute;left:6120;top:4866;width:735;height:789">
              <v:textbox style="layout-flow:vertical-ideographic"/>
            </v:shape>
            <v:rect id="_x0000_s1103" style="position:absolute;left:4095;top:5685;width:4875;height:1355">
              <v:textbox style="mso-next-textbox:#_x0000_s1103">
                <w:txbxContent>
                  <w:p w:rsidR="00026255" w:rsidRPr="002C06E9" w:rsidRDefault="00026255" w:rsidP="000239FF">
                    <w:pPr>
                      <w:jc w:val="center"/>
                      <w:rPr>
                        <w:sz w:val="28"/>
                        <w:szCs w:val="28"/>
                      </w:rPr>
                    </w:pPr>
                    <w:r w:rsidRPr="002C06E9">
                      <w:rPr>
                        <w:sz w:val="28"/>
                        <w:szCs w:val="28"/>
                      </w:rPr>
                      <w:t>Допоміжні стратегії:</w:t>
                    </w:r>
                  </w:p>
                  <w:p w:rsidR="00026255" w:rsidRPr="002C06E9" w:rsidRDefault="00026255" w:rsidP="000239FF">
                    <w:pPr>
                      <w:jc w:val="center"/>
                      <w:rPr>
                        <w:sz w:val="28"/>
                        <w:szCs w:val="28"/>
                      </w:rPr>
                    </w:pPr>
                    <w:r w:rsidRPr="002C06E9">
                      <w:rPr>
                        <w:sz w:val="28"/>
                        <w:szCs w:val="28"/>
                      </w:rPr>
                      <w:t>- стратегія економічної безпеки населення;</w:t>
                    </w:r>
                  </w:p>
                  <w:p w:rsidR="00026255" w:rsidRPr="002C06E9" w:rsidRDefault="00026255" w:rsidP="000239FF">
                    <w:pPr>
                      <w:jc w:val="center"/>
                      <w:rPr>
                        <w:sz w:val="28"/>
                        <w:szCs w:val="28"/>
                      </w:rPr>
                    </w:pPr>
                    <w:r w:rsidRPr="002C06E9">
                      <w:rPr>
                        <w:sz w:val="28"/>
                        <w:szCs w:val="28"/>
                      </w:rPr>
                      <w:t>- стратегія соціальної безпеки населення;</w:t>
                    </w:r>
                  </w:p>
                  <w:p w:rsidR="00026255" w:rsidRPr="002C06E9" w:rsidRDefault="00026255" w:rsidP="000239FF">
                    <w:pPr>
                      <w:jc w:val="center"/>
                      <w:rPr>
                        <w:sz w:val="28"/>
                        <w:szCs w:val="28"/>
                      </w:rPr>
                    </w:pPr>
                    <w:r w:rsidRPr="002C06E9">
                      <w:rPr>
                        <w:sz w:val="28"/>
                        <w:szCs w:val="28"/>
                      </w:rPr>
                      <w:t>- стратегія екологічної безпеки населення.</w:t>
                    </w:r>
                  </w:p>
                </w:txbxContent>
              </v:textbox>
            </v:rect>
            <w10:wrap type="none"/>
            <w10:anchorlock/>
          </v:group>
        </w:pict>
      </w:r>
    </w:p>
    <w:p w:rsidR="000239FF" w:rsidRPr="00155725" w:rsidRDefault="000239FF" w:rsidP="00FE35FF">
      <w:pPr>
        <w:widowControl w:val="0"/>
        <w:ind w:firstLine="567"/>
        <w:jc w:val="both"/>
        <w:rPr>
          <w:sz w:val="32"/>
          <w:szCs w:val="32"/>
          <w:vertAlign w:val="superscript"/>
        </w:rPr>
      </w:pPr>
      <w:r w:rsidRPr="00155725">
        <w:rPr>
          <w:sz w:val="32"/>
          <w:szCs w:val="32"/>
        </w:rPr>
        <w:t xml:space="preserve">Рис. 3.2. Основні стратегії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w:t>
      </w:r>
      <w:r w:rsidRPr="00155725">
        <w:rPr>
          <w:sz w:val="32"/>
          <w:szCs w:val="32"/>
          <w:vertAlign w:val="superscript"/>
        </w:rPr>
        <w:t>*</w:t>
      </w:r>
    </w:p>
    <w:p w:rsidR="000239FF" w:rsidRPr="002C06E9" w:rsidRDefault="000239FF" w:rsidP="00FE35FF">
      <w:pPr>
        <w:widowControl w:val="0"/>
        <w:ind w:firstLine="567"/>
        <w:jc w:val="both"/>
      </w:pPr>
      <w:r w:rsidRPr="002C06E9">
        <w:t xml:space="preserve">Примітка. </w:t>
      </w:r>
      <w:r w:rsidRPr="002C06E9">
        <w:rPr>
          <w:vertAlign w:val="superscript"/>
        </w:rPr>
        <w:t>*</w:t>
      </w:r>
      <w:r w:rsidRPr="002C06E9">
        <w:t>Розроблено автор</w:t>
      </w:r>
      <w:r w:rsidR="00EE66D1" w:rsidRPr="002C06E9">
        <w:t>ами</w:t>
      </w:r>
    </w:p>
    <w:p w:rsidR="000239FF" w:rsidRPr="002C06E9" w:rsidRDefault="000239FF" w:rsidP="00FE35FF">
      <w:pPr>
        <w:widowControl w:val="0"/>
        <w:ind w:firstLine="567"/>
        <w:jc w:val="both"/>
      </w:pPr>
    </w:p>
    <w:p w:rsidR="000239FF" w:rsidRPr="00155725" w:rsidRDefault="000239FF" w:rsidP="00FE35FF">
      <w:pPr>
        <w:widowControl w:val="0"/>
        <w:ind w:firstLine="567"/>
        <w:jc w:val="both"/>
        <w:rPr>
          <w:sz w:val="32"/>
          <w:szCs w:val="32"/>
        </w:rPr>
      </w:pPr>
      <w:r w:rsidRPr="00155725">
        <w:rPr>
          <w:sz w:val="32"/>
          <w:szCs w:val="32"/>
        </w:rPr>
        <w:t xml:space="preserve">Варто зазначити, що загальна стратегія за своїм характером може бути активною чи пасивною. Активна (наступальна, експансивна) характеризується постійним розширенням діяльності, орієнтована на вирішення цілком нового, передбачаючи швидке реагування на зміни у потребах населення та попередження загроз. </w:t>
      </w:r>
      <w:r w:rsidR="00C34ACB" w:rsidRPr="00155725">
        <w:rPr>
          <w:sz w:val="32"/>
          <w:szCs w:val="32"/>
        </w:rPr>
        <w:t>У</w:t>
      </w:r>
      <w:r w:rsidRPr="00155725">
        <w:rPr>
          <w:sz w:val="32"/>
          <w:szCs w:val="32"/>
        </w:rPr>
        <w:t xml:space="preserve"> свою чергу, пасивна (реактивна) являє собою концентрацію на певному напрямку та забезпеченні його належного рівня без розвитку, базується на рекон</w:t>
      </w:r>
      <w:r w:rsidR="00C34ACB" w:rsidRPr="00155725">
        <w:rPr>
          <w:sz w:val="32"/>
          <w:szCs w:val="32"/>
        </w:rPr>
        <w:t>с</w:t>
      </w:r>
      <w:r w:rsidRPr="00155725">
        <w:rPr>
          <w:sz w:val="32"/>
          <w:szCs w:val="32"/>
        </w:rPr>
        <w:t>труктивних заходах, що не сприяють покращенню ситуації.</w:t>
      </w:r>
    </w:p>
    <w:p w:rsidR="000239FF" w:rsidRDefault="000239FF" w:rsidP="00FE35FF">
      <w:pPr>
        <w:widowControl w:val="0"/>
        <w:ind w:firstLine="567"/>
        <w:jc w:val="both"/>
        <w:rPr>
          <w:sz w:val="32"/>
          <w:szCs w:val="32"/>
        </w:rPr>
      </w:pPr>
      <w:r w:rsidRPr="00155725">
        <w:rPr>
          <w:rFonts w:eastAsia="Calibri"/>
          <w:iCs/>
          <w:sz w:val="32"/>
          <w:szCs w:val="32"/>
        </w:rPr>
        <w:t>Залежно від досяг</w:t>
      </w:r>
      <w:r w:rsidR="00C34ACB" w:rsidRPr="00155725">
        <w:rPr>
          <w:rFonts w:eastAsia="Calibri"/>
          <w:iCs/>
          <w:sz w:val="32"/>
          <w:szCs w:val="32"/>
        </w:rPr>
        <w:t>нення конкре</w:t>
      </w:r>
      <w:r w:rsidRPr="00155725">
        <w:rPr>
          <w:rFonts w:eastAsia="Calibri"/>
          <w:iCs/>
          <w:sz w:val="32"/>
          <w:szCs w:val="32"/>
        </w:rPr>
        <w:t xml:space="preserve">тних переваг виділяють стратегію диференціації, за якої обирається декілька пріоритетних напрямів розвитку, що сприятимуть зростанню рівня </w:t>
      </w:r>
      <w:proofErr w:type="spellStart"/>
      <w:r w:rsidRPr="00155725">
        <w:rPr>
          <w:rFonts w:eastAsia="Calibri"/>
          <w:iCs/>
          <w:sz w:val="32"/>
          <w:szCs w:val="32"/>
        </w:rPr>
        <w:t>соціо-еколого-економічної</w:t>
      </w:r>
      <w:proofErr w:type="spellEnd"/>
      <w:r w:rsidRPr="00155725">
        <w:rPr>
          <w:rFonts w:eastAsia="Calibri"/>
          <w:iCs/>
          <w:sz w:val="32"/>
          <w:szCs w:val="32"/>
        </w:rPr>
        <w:t xml:space="preserve"> безпеки населення, та стратегію фокусування, коли обирається один напрямок</w:t>
      </w:r>
      <w:r w:rsidR="00C34ACB" w:rsidRPr="00155725">
        <w:rPr>
          <w:rFonts w:eastAsia="Calibri"/>
          <w:iCs/>
          <w:sz w:val="32"/>
          <w:szCs w:val="32"/>
        </w:rPr>
        <w:t xml:space="preserve"> розвитку</w:t>
      </w:r>
      <w:r w:rsidRPr="00155725">
        <w:rPr>
          <w:rFonts w:eastAsia="Calibri"/>
          <w:iCs/>
          <w:sz w:val="32"/>
          <w:szCs w:val="32"/>
        </w:rPr>
        <w:t xml:space="preserve">, в </w:t>
      </w:r>
      <w:r w:rsidR="00C34ACB" w:rsidRPr="00155725">
        <w:rPr>
          <w:rFonts w:eastAsia="Calibri"/>
          <w:iCs/>
          <w:sz w:val="32"/>
          <w:szCs w:val="32"/>
        </w:rPr>
        <w:t>основному це той, в якому</w:t>
      </w:r>
      <w:r w:rsidRPr="00155725">
        <w:rPr>
          <w:rFonts w:eastAsia="Calibri"/>
          <w:iCs/>
          <w:sz w:val="32"/>
          <w:szCs w:val="32"/>
        </w:rPr>
        <w:t xml:space="preserve"> виявлені найбільші проблеми, наприклад зростання рівня безпеки здоров’я чи безпеки життя населення</w:t>
      </w:r>
      <w:r w:rsidRPr="00155725">
        <w:rPr>
          <w:rFonts w:eastAsia="Calibri"/>
          <w:sz w:val="32"/>
          <w:szCs w:val="32"/>
        </w:rPr>
        <w:t>.</w:t>
      </w:r>
      <w:r w:rsidR="002C06E9">
        <w:rPr>
          <w:rFonts w:eastAsia="Calibri"/>
          <w:sz w:val="32"/>
          <w:szCs w:val="32"/>
        </w:rPr>
        <w:t xml:space="preserve"> </w:t>
      </w:r>
      <w:r w:rsidRPr="00155725">
        <w:rPr>
          <w:sz w:val="32"/>
          <w:szCs w:val="32"/>
        </w:rPr>
        <w:t xml:space="preserve">Наголосимо на тому, що управління забезпеченням </w:t>
      </w:r>
      <w:proofErr w:type="spellStart"/>
      <w:r w:rsidRPr="00155725">
        <w:rPr>
          <w:sz w:val="32"/>
          <w:szCs w:val="32"/>
        </w:rPr>
        <w:t>со</w:t>
      </w:r>
      <w:r w:rsidR="00C34ACB" w:rsidRPr="00155725">
        <w:rPr>
          <w:sz w:val="32"/>
          <w:szCs w:val="32"/>
        </w:rPr>
        <w:t>ціо-еколого-економічної</w:t>
      </w:r>
      <w:proofErr w:type="spellEnd"/>
      <w:r w:rsidR="00C34ACB" w:rsidRPr="00155725">
        <w:rPr>
          <w:sz w:val="32"/>
          <w:szCs w:val="32"/>
        </w:rPr>
        <w:t xml:space="preserve"> безпеки</w:t>
      </w:r>
      <w:r w:rsidRPr="00155725">
        <w:rPr>
          <w:sz w:val="32"/>
          <w:szCs w:val="32"/>
        </w:rPr>
        <w:t xml:space="preserve"> населення регіону буде більш ефективним, якщо стратегії з її підвищення розроблятимуться відповідно до типології територій.</w:t>
      </w:r>
    </w:p>
    <w:p w:rsidR="002C06E9" w:rsidRPr="00155725" w:rsidRDefault="002C06E9" w:rsidP="00FE35FF">
      <w:pPr>
        <w:widowControl w:val="0"/>
        <w:ind w:firstLine="567"/>
        <w:jc w:val="both"/>
        <w:rPr>
          <w:sz w:val="32"/>
          <w:szCs w:val="32"/>
        </w:rPr>
      </w:pPr>
    </w:p>
    <w:p w:rsidR="000239FF" w:rsidRPr="00155725" w:rsidRDefault="000239FF" w:rsidP="00FE35FF">
      <w:pPr>
        <w:pStyle w:val="Default"/>
        <w:widowControl w:val="0"/>
        <w:ind w:firstLine="567"/>
        <w:jc w:val="both"/>
        <w:rPr>
          <w:sz w:val="32"/>
          <w:szCs w:val="32"/>
          <w:lang w:val="uk-UA"/>
        </w:rPr>
      </w:pPr>
      <w:r w:rsidRPr="00155725">
        <w:rPr>
          <w:sz w:val="32"/>
          <w:szCs w:val="32"/>
          <w:lang w:val="uk-UA"/>
        </w:rPr>
        <w:lastRenderedPageBreak/>
        <w:t xml:space="preserve">Необхідно також враховувати, що механізм формування стратегії припускає такі заходи: </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розробку та реалізацію довгострокових цільових програм, що забезпечують соціальну переорієнтацію і структурну перебудову економіки;</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зміну механізмів формування в діяльності органів влади та громадських інститутів;</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селективне регулювання (фіскальна, кредитна, грошова політика держави, нормативи) має бути включене в структуру стратегії та служити засобом її реалізації, узгоджуючись</w:t>
      </w:r>
      <w:r w:rsidR="00C34ACB" w:rsidRPr="00155725">
        <w:rPr>
          <w:sz w:val="32"/>
          <w:szCs w:val="32"/>
          <w:lang w:val="uk-UA"/>
        </w:rPr>
        <w:t xml:space="preserve"> за цілями, об’єктами, етапами </w:t>
      </w:r>
      <w:r w:rsidRPr="00155725">
        <w:rPr>
          <w:sz w:val="32"/>
          <w:szCs w:val="32"/>
          <w:lang w:val="uk-UA"/>
        </w:rPr>
        <w:t xml:space="preserve">[72]. </w:t>
      </w:r>
    </w:p>
    <w:p w:rsidR="000239FF" w:rsidRPr="00155725" w:rsidRDefault="000239FF" w:rsidP="00FE35FF">
      <w:pPr>
        <w:widowControl w:val="0"/>
        <w:tabs>
          <w:tab w:val="left" w:pos="1134"/>
        </w:tabs>
        <w:ind w:firstLine="567"/>
        <w:jc w:val="both"/>
        <w:rPr>
          <w:sz w:val="32"/>
          <w:szCs w:val="32"/>
        </w:rPr>
      </w:pPr>
      <w:r w:rsidRPr="00155725">
        <w:rPr>
          <w:sz w:val="32"/>
          <w:szCs w:val="32"/>
        </w:rPr>
        <w:t xml:space="preserve">Стратегію доцільно здійснювати на період 10-15 років, планомірно, при чому вона повинна служити орієнтиром для органів державної влади, а також для органів місцевого самоврядування при вирішенні питань і аспектів щодо забезпечення високого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Тому варто також чітко розподілити обов’язки між виконавцями, якими виступатимуть органи законодавчої, судової та виконавчої влади всіх рівнів. Контроль необхідно здійснювати через перевірку рівня досягнення запланованих показників.</w:t>
      </w:r>
    </w:p>
    <w:p w:rsidR="000239FF" w:rsidRPr="00155725" w:rsidRDefault="000239FF" w:rsidP="00FE35FF">
      <w:pPr>
        <w:widowControl w:val="0"/>
        <w:tabs>
          <w:tab w:val="left" w:pos="1134"/>
        </w:tabs>
        <w:ind w:firstLine="567"/>
        <w:jc w:val="both"/>
        <w:rPr>
          <w:sz w:val="32"/>
          <w:szCs w:val="32"/>
        </w:rPr>
      </w:pPr>
      <w:r w:rsidRPr="00155725">
        <w:rPr>
          <w:sz w:val="32"/>
          <w:szCs w:val="32"/>
        </w:rPr>
        <w:t xml:space="preserve">Отже, реалізація стратегії дозволить підвищити рівень </w:t>
      </w:r>
      <w:proofErr w:type="spellStart"/>
      <w:r w:rsidRPr="00155725">
        <w:rPr>
          <w:sz w:val="32"/>
          <w:szCs w:val="32"/>
        </w:rPr>
        <w:t>соціо-еколого-економічної</w:t>
      </w:r>
      <w:proofErr w:type="spellEnd"/>
      <w:r w:rsidRPr="00155725">
        <w:rPr>
          <w:sz w:val="32"/>
          <w:szCs w:val="32"/>
        </w:rPr>
        <w:t xml:space="preserve"> безпеки, що в подальшому </w:t>
      </w:r>
      <w:r w:rsidR="00C34ACB" w:rsidRPr="00155725">
        <w:rPr>
          <w:sz w:val="32"/>
          <w:szCs w:val="32"/>
        </w:rPr>
        <w:t>повинно спричинити</w:t>
      </w:r>
      <w:r w:rsidRPr="00155725">
        <w:rPr>
          <w:sz w:val="32"/>
          <w:szCs w:val="32"/>
        </w:rPr>
        <w:t xml:space="preserve"> </w:t>
      </w:r>
      <w:r w:rsidR="00C34ACB" w:rsidRPr="00155725">
        <w:rPr>
          <w:sz w:val="32"/>
          <w:szCs w:val="32"/>
        </w:rPr>
        <w:t xml:space="preserve">зростання рівня </w:t>
      </w:r>
      <w:r w:rsidRPr="00155725">
        <w:rPr>
          <w:sz w:val="32"/>
          <w:szCs w:val="32"/>
        </w:rPr>
        <w:t>відтворенн</w:t>
      </w:r>
      <w:r w:rsidR="00C34ACB" w:rsidRPr="00155725">
        <w:rPr>
          <w:sz w:val="32"/>
          <w:szCs w:val="32"/>
        </w:rPr>
        <w:t>я</w:t>
      </w:r>
      <w:r w:rsidRPr="00155725">
        <w:rPr>
          <w:sz w:val="32"/>
          <w:szCs w:val="32"/>
        </w:rPr>
        <w:t xml:space="preserve"> населення.</w:t>
      </w:r>
    </w:p>
    <w:p w:rsidR="000239FF" w:rsidRPr="00155725" w:rsidRDefault="000239FF" w:rsidP="00FE35FF">
      <w:pPr>
        <w:widowControl w:val="0"/>
        <w:tabs>
          <w:tab w:val="left" w:pos="1134"/>
        </w:tabs>
        <w:ind w:firstLine="709"/>
        <w:jc w:val="both"/>
        <w:rPr>
          <w:sz w:val="32"/>
          <w:szCs w:val="32"/>
        </w:rPr>
      </w:pPr>
    </w:p>
    <w:p w:rsidR="000239FF" w:rsidRPr="00155725" w:rsidRDefault="000239FF"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tabs>
          <w:tab w:val="left" w:pos="1134"/>
        </w:tabs>
        <w:ind w:firstLine="709"/>
        <w:jc w:val="both"/>
        <w:rPr>
          <w:sz w:val="32"/>
          <w:szCs w:val="32"/>
        </w:rPr>
      </w:pPr>
    </w:p>
    <w:tbl>
      <w:tblPr>
        <w:tblStyle w:val="a3"/>
        <w:tblW w:w="0" w:type="auto"/>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190"/>
      </w:tblGrid>
      <w:tr w:rsidR="00EE66D1" w:rsidRPr="002C06E9" w:rsidTr="002C06E9">
        <w:tc>
          <w:tcPr>
            <w:tcW w:w="1016"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EE66D1" w:rsidRPr="002C06E9" w:rsidRDefault="00EE66D1" w:rsidP="00FE35FF">
            <w:pPr>
              <w:widowControl w:val="0"/>
              <w:jc w:val="both"/>
              <w:rPr>
                <w:rFonts w:ascii="Bookman Old Style" w:hAnsi="Bookman Old Style"/>
                <w:b/>
                <w:sz w:val="40"/>
                <w:szCs w:val="40"/>
              </w:rPr>
            </w:pPr>
            <w:r w:rsidRPr="002C06E9">
              <w:rPr>
                <w:rFonts w:ascii="Bookman Old Style" w:hAnsi="Bookman Old Style"/>
                <w:b/>
                <w:sz w:val="40"/>
                <w:szCs w:val="40"/>
              </w:rPr>
              <w:lastRenderedPageBreak/>
              <w:t>3.3.</w:t>
            </w:r>
          </w:p>
        </w:tc>
        <w:tc>
          <w:tcPr>
            <w:tcW w:w="9190"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EE66D1" w:rsidRPr="002C06E9" w:rsidRDefault="00EE66D1" w:rsidP="00FE35FF">
            <w:pPr>
              <w:widowControl w:val="0"/>
              <w:ind w:firstLine="23"/>
              <w:rPr>
                <w:rFonts w:ascii="Bookman Old Style" w:hAnsi="Bookman Old Style"/>
                <w:b/>
                <w:sz w:val="40"/>
                <w:szCs w:val="40"/>
              </w:rPr>
            </w:pPr>
            <w:r w:rsidRPr="002C06E9">
              <w:rPr>
                <w:rFonts w:ascii="Bookman Old Style" w:hAnsi="Bookman Old Style"/>
                <w:b/>
                <w:sz w:val="40"/>
                <w:szCs w:val="40"/>
              </w:rPr>
              <w:t xml:space="preserve">Основні заходи стимулювання зростання рівня </w:t>
            </w:r>
            <w:proofErr w:type="spellStart"/>
            <w:r w:rsidRPr="002C06E9">
              <w:rPr>
                <w:rFonts w:ascii="Bookman Old Style" w:hAnsi="Bookman Old Style"/>
                <w:b/>
                <w:sz w:val="40"/>
                <w:szCs w:val="40"/>
              </w:rPr>
              <w:t>соціо-еколого-економічної</w:t>
            </w:r>
            <w:proofErr w:type="spellEnd"/>
            <w:r w:rsidRPr="002C06E9">
              <w:rPr>
                <w:rFonts w:ascii="Bookman Old Style" w:hAnsi="Bookman Old Style"/>
                <w:b/>
                <w:sz w:val="40"/>
                <w:szCs w:val="40"/>
              </w:rPr>
              <w:t xml:space="preserve"> безпеки та активізації процесів відтворення населення</w:t>
            </w:r>
          </w:p>
        </w:tc>
      </w:tr>
    </w:tbl>
    <w:p w:rsidR="00EE66D1" w:rsidRPr="00155725" w:rsidRDefault="00EE66D1" w:rsidP="00FE35FF">
      <w:pPr>
        <w:widowControl w:val="0"/>
        <w:tabs>
          <w:tab w:val="left" w:pos="1134"/>
        </w:tabs>
        <w:ind w:firstLine="709"/>
        <w:jc w:val="both"/>
        <w:rPr>
          <w:sz w:val="32"/>
          <w:szCs w:val="32"/>
        </w:rPr>
      </w:pPr>
    </w:p>
    <w:p w:rsidR="00EE66D1" w:rsidRPr="00155725" w:rsidRDefault="00EE66D1" w:rsidP="00FE35FF">
      <w:pPr>
        <w:widowControl w:val="0"/>
        <w:ind w:firstLine="709"/>
        <w:jc w:val="both"/>
        <w:rPr>
          <w:sz w:val="32"/>
          <w:szCs w:val="32"/>
        </w:rPr>
      </w:pPr>
    </w:p>
    <w:p w:rsidR="000239FF" w:rsidRPr="00155725" w:rsidRDefault="00380FC4" w:rsidP="00FE35FF">
      <w:pPr>
        <w:widowControl w:val="0"/>
        <w:ind w:firstLine="567"/>
        <w:jc w:val="both"/>
        <w:rPr>
          <w:sz w:val="32"/>
          <w:szCs w:val="32"/>
        </w:rPr>
      </w:pPr>
      <w:r w:rsidRPr="00155725">
        <w:rPr>
          <w:sz w:val="32"/>
          <w:szCs w:val="32"/>
        </w:rPr>
        <w:t>Зважаючи на існуючий</w:t>
      </w:r>
      <w:r w:rsidR="000239FF" w:rsidRPr="00155725">
        <w:rPr>
          <w:sz w:val="32"/>
          <w:szCs w:val="32"/>
        </w:rPr>
        <w:t xml:space="preserve"> зв’язок </w:t>
      </w:r>
      <w:r w:rsidRPr="00155725">
        <w:rPr>
          <w:sz w:val="32"/>
          <w:szCs w:val="32"/>
        </w:rPr>
        <w:t xml:space="preserve">між </w:t>
      </w:r>
      <w:r w:rsidR="000239FF" w:rsidRPr="00155725">
        <w:rPr>
          <w:sz w:val="32"/>
          <w:szCs w:val="32"/>
        </w:rPr>
        <w:t>відтворення</w:t>
      </w:r>
      <w:r w:rsidRPr="00155725">
        <w:rPr>
          <w:sz w:val="32"/>
          <w:szCs w:val="32"/>
        </w:rPr>
        <w:t>м населення і</w:t>
      </w:r>
      <w:r w:rsidR="000239FF" w:rsidRPr="00155725">
        <w:rPr>
          <w:sz w:val="32"/>
          <w:szCs w:val="32"/>
        </w:rPr>
        <w:t xml:space="preserve"> </w:t>
      </w:r>
      <w:proofErr w:type="spellStart"/>
      <w:r w:rsidR="000239FF" w:rsidRPr="00155725">
        <w:rPr>
          <w:sz w:val="32"/>
          <w:szCs w:val="32"/>
        </w:rPr>
        <w:t>соціо-еколого-економічною</w:t>
      </w:r>
      <w:proofErr w:type="spellEnd"/>
      <w:r w:rsidR="000239FF" w:rsidRPr="00155725">
        <w:rPr>
          <w:sz w:val="32"/>
          <w:szCs w:val="32"/>
        </w:rPr>
        <w:t xml:space="preserve"> безпекою, для того</w:t>
      </w:r>
      <w:r w:rsidRPr="00155725">
        <w:rPr>
          <w:sz w:val="32"/>
          <w:szCs w:val="32"/>
        </w:rPr>
        <w:t xml:space="preserve">, </w:t>
      </w:r>
      <w:r w:rsidR="000239FF" w:rsidRPr="00155725">
        <w:rPr>
          <w:sz w:val="32"/>
          <w:szCs w:val="32"/>
        </w:rPr>
        <w:t>аби досягти бажаних результатів</w:t>
      </w:r>
      <w:r w:rsidRPr="00155725">
        <w:rPr>
          <w:sz w:val="32"/>
          <w:szCs w:val="32"/>
        </w:rPr>
        <w:t xml:space="preserve"> (забезпечити розширене відтворення)</w:t>
      </w:r>
      <w:r w:rsidR="000239FF" w:rsidRPr="00155725">
        <w:rPr>
          <w:sz w:val="32"/>
          <w:szCs w:val="32"/>
        </w:rPr>
        <w:t xml:space="preserve">, необхідно, перш за все, розробити ряд заходів щодо підвищення рівня </w:t>
      </w:r>
      <w:proofErr w:type="spellStart"/>
      <w:r w:rsidR="000239FF" w:rsidRPr="00155725">
        <w:rPr>
          <w:sz w:val="32"/>
          <w:szCs w:val="32"/>
        </w:rPr>
        <w:t>соціо-еколого-економічної</w:t>
      </w:r>
      <w:proofErr w:type="spellEnd"/>
      <w:r w:rsidR="000239FF" w:rsidRPr="00155725">
        <w:rPr>
          <w:sz w:val="32"/>
          <w:szCs w:val="32"/>
        </w:rPr>
        <w:t xml:space="preserve"> безпеки та </w:t>
      </w:r>
      <w:r w:rsidRPr="00155725">
        <w:rPr>
          <w:sz w:val="32"/>
          <w:szCs w:val="32"/>
        </w:rPr>
        <w:t>внести певні зміни у</w:t>
      </w:r>
      <w:r w:rsidR="000239FF" w:rsidRPr="00155725">
        <w:rPr>
          <w:sz w:val="32"/>
          <w:szCs w:val="32"/>
        </w:rPr>
        <w:t xml:space="preserve"> демографічн</w:t>
      </w:r>
      <w:r w:rsidRPr="00155725">
        <w:rPr>
          <w:sz w:val="32"/>
          <w:szCs w:val="32"/>
        </w:rPr>
        <w:t>у</w:t>
      </w:r>
      <w:r w:rsidR="000239FF" w:rsidRPr="00155725">
        <w:rPr>
          <w:sz w:val="32"/>
          <w:szCs w:val="32"/>
        </w:rPr>
        <w:t xml:space="preserve"> політи</w:t>
      </w:r>
      <w:r w:rsidRPr="00155725">
        <w:rPr>
          <w:sz w:val="32"/>
          <w:szCs w:val="32"/>
        </w:rPr>
        <w:t>ку</w:t>
      </w:r>
      <w:r w:rsidR="000239FF" w:rsidRPr="00155725">
        <w:rPr>
          <w:sz w:val="32"/>
          <w:szCs w:val="32"/>
        </w:rPr>
        <w:t xml:space="preserve"> України.</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Відзначимо, що акцент робиться передусім на необхідності створення таких соціально-економічних і екологічних умов, які сприяли б, по-перше, постійному поліпшенню відтворення населення і, по-друге, максимально можливому підвищенню якості життя самого населення.</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Для цього найближчим часом важливо створити умови для відтворення населення, близькі до тих, які є в розвинених країнах: невисока, свідомо регульована народжуваність, що забезпечує близький до простого режим відтворення; низька смертність і постійно зростаюча тривалість життя, що здійснюватиметься через забезпечення вис</w:t>
      </w:r>
      <w:r w:rsidR="004E004E" w:rsidRPr="00155725">
        <w:rPr>
          <w:sz w:val="32"/>
          <w:szCs w:val="32"/>
        </w:rPr>
        <w:t>о</w:t>
      </w:r>
      <w:r w:rsidRPr="00155725">
        <w:rPr>
          <w:sz w:val="32"/>
          <w:szCs w:val="32"/>
        </w:rPr>
        <w:t xml:space="preserve">кого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w:t>
      </w:r>
    </w:p>
    <w:p w:rsidR="000239FF" w:rsidRPr="00155725" w:rsidRDefault="00380FC4" w:rsidP="00FE35FF">
      <w:pPr>
        <w:widowControl w:val="0"/>
        <w:autoSpaceDE w:val="0"/>
        <w:autoSpaceDN w:val="0"/>
        <w:adjustRightInd w:val="0"/>
        <w:ind w:firstLine="567"/>
        <w:jc w:val="both"/>
        <w:rPr>
          <w:sz w:val="32"/>
          <w:szCs w:val="32"/>
        </w:rPr>
      </w:pPr>
      <w:r w:rsidRPr="00155725">
        <w:rPr>
          <w:sz w:val="32"/>
          <w:szCs w:val="32"/>
        </w:rPr>
        <w:t>У</w:t>
      </w:r>
      <w:r w:rsidR="000239FF" w:rsidRPr="00155725">
        <w:rPr>
          <w:sz w:val="32"/>
          <w:szCs w:val="32"/>
        </w:rPr>
        <w:t xml:space="preserve"> першу чергу необхідно звернути увагу на сферу безпеки працевлаштування населення, в основу заходів щодо підвищення рівня якої має по-перше бути покладено заохочення економічного зростання, запровадження сприятливої інвестиційної політики, підвищення ефективності виробництва, продуктивності праці, що розглядаються як найважливіші умови підтримки і створення додаткової зайнятості.</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Зокрема, основні заходи у сфері безпеки працевлаштування включатимуть:</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формування професійно-кваліфікаційного складу робочої сили, що відповідатиме потребам економіки та ситуації на ринку праці;</w:t>
      </w:r>
    </w:p>
    <w:p w:rsidR="000239FF" w:rsidRPr="00155725" w:rsidRDefault="000239FF" w:rsidP="00FE35FF">
      <w:pPr>
        <w:widowControl w:val="0"/>
        <w:ind w:firstLine="567"/>
        <w:jc w:val="both"/>
        <w:rPr>
          <w:sz w:val="32"/>
          <w:szCs w:val="32"/>
        </w:rPr>
      </w:pPr>
      <w:r w:rsidRPr="00155725">
        <w:rPr>
          <w:sz w:val="32"/>
          <w:szCs w:val="32"/>
        </w:rPr>
        <w:t xml:space="preserve">- розробку ефективного механізму стимулювання створення робочих місць; </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посилення мотивації до продуктивної зайнятості;</w:t>
      </w:r>
    </w:p>
    <w:p w:rsidR="000239FF" w:rsidRPr="00155725" w:rsidRDefault="000239FF" w:rsidP="00FE35FF">
      <w:pPr>
        <w:widowControl w:val="0"/>
        <w:ind w:firstLine="567"/>
        <w:jc w:val="both"/>
        <w:rPr>
          <w:sz w:val="32"/>
          <w:szCs w:val="32"/>
        </w:rPr>
      </w:pPr>
      <w:r w:rsidRPr="00155725">
        <w:rPr>
          <w:sz w:val="32"/>
          <w:szCs w:val="32"/>
        </w:rPr>
        <w:t xml:space="preserve">- розробка оптимальної системи квотування та працевлаштування соціально незахищених верст на заброньовані робочі місця та створення умов </w:t>
      </w:r>
      <w:proofErr w:type="spellStart"/>
      <w:r w:rsidRPr="00155725">
        <w:rPr>
          <w:sz w:val="32"/>
          <w:szCs w:val="32"/>
        </w:rPr>
        <w:t>економiчної</w:t>
      </w:r>
      <w:proofErr w:type="spellEnd"/>
      <w:r w:rsidRPr="00155725">
        <w:rPr>
          <w:sz w:val="32"/>
          <w:szCs w:val="32"/>
        </w:rPr>
        <w:t xml:space="preserve"> </w:t>
      </w:r>
      <w:proofErr w:type="spellStart"/>
      <w:r w:rsidRPr="00155725">
        <w:rPr>
          <w:sz w:val="32"/>
          <w:szCs w:val="32"/>
        </w:rPr>
        <w:t>зацiкавленостi</w:t>
      </w:r>
      <w:proofErr w:type="spellEnd"/>
      <w:r w:rsidRPr="00155725">
        <w:rPr>
          <w:sz w:val="32"/>
          <w:szCs w:val="32"/>
        </w:rPr>
        <w:t xml:space="preserve"> </w:t>
      </w:r>
      <w:proofErr w:type="spellStart"/>
      <w:r w:rsidRPr="00155725">
        <w:rPr>
          <w:sz w:val="32"/>
          <w:szCs w:val="32"/>
        </w:rPr>
        <w:t>пiдприємств</w:t>
      </w:r>
      <w:proofErr w:type="spellEnd"/>
      <w:r w:rsidRPr="00155725">
        <w:rPr>
          <w:sz w:val="32"/>
          <w:szCs w:val="32"/>
        </w:rPr>
        <w:t xml:space="preserve"> у </w:t>
      </w:r>
      <w:proofErr w:type="spellStart"/>
      <w:r w:rsidRPr="00155725">
        <w:rPr>
          <w:sz w:val="32"/>
          <w:szCs w:val="32"/>
        </w:rPr>
        <w:t>забезпеченнi</w:t>
      </w:r>
      <w:proofErr w:type="spellEnd"/>
      <w:r w:rsidRPr="00155725">
        <w:rPr>
          <w:sz w:val="32"/>
          <w:szCs w:val="32"/>
        </w:rPr>
        <w:t xml:space="preserve"> їх зайнятості (встановлення </w:t>
      </w:r>
      <w:proofErr w:type="spellStart"/>
      <w:r w:rsidRPr="00155725">
        <w:rPr>
          <w:sz w:val="32"/>
          <w:szCs w:val="32"/>
        </w:rPr>
        <w:t>пiльг</w:t>
      </w:r>
      <w:proofErr w:type="spellEnd"/>
      <w:r w:rsidRPr="00155725">
        <w:rPr>
          <w:sz w:val="32"/>
          <w:szCs w:val="32"/>
        </w:rPr>
        <w:t xml:space="preserve"> щодо виплат у бюджет за використання робочої </w:t>
      </w:r>
      <w:r w:rsidR="00380FC4" w:rsidRPr="00155725">
        <w:rPr>
          <w:sz w:val="32"/>
          <w:szCs w:val="32"/>
        </w:rPr>
        <w:t xml:space="preserve">сили </w:t>
      </w:r>
      <w:r w:rsidR="00380FC4" w:rsidRPr="00155725">
        <w:rPr>
          <w:sz w:val="32"/>
          <w:szCs w:val="32"/>
        </w:rPr>
        <w:lastRenderedPageBreak/>
        <w:t xml:space="preserve">цих груп населення, </w:t>
      </w:r>
      <w:proofErr w:type="spellStart"/>
      <w:r w:rsidR="00380FC4" w:rsidRPr="00155725">
        <w:rPr>
          <w:sz w:val="32"/>
          <w:szCs w:val="32"/>
        </w:rPr>
        <w:t>дотацiй</w:t>
      </w:r>
      <w:proofErr w:type="spellEnd"/>
      <w:r w:rsidRPr="00155725">
        <w:rPr>
          <w:sz w:val="32"/>
          <w:szCs w:val="32"/>
        </w:rPr>
        <w:t xml:space="preserve"> для створення </w:t>
      </w:r>
      <w:proofErr w:type="spellStart"/>
      <w:r w:rsidRPr="00155725">
        <w:rPr>
          <w:sz w:val="32"/>
          <w:szCs w:val="32"/>
        </w:rPr>
        <w:t>спецiалiзованих</w:t>
      </w:r>
      <w:proofErr w:type="spellEnd"/>
      <w:r w:rsidRPr="00155725">
        <w:rPr>
          <w:sz w:val="32"/>
          <w:szCs w:val="32"/>
        </w:rPr>
        <w:t xml:space="preserve"> робочих </w:t>
      </w:r>
      <w:proofErr w:type="spellStart"/>
      <w:r w:rsidRPr="00155725">
        <w:rPr>
          <w:sz w:val="32"/>
          <w:szCs w:val="32"/>
        </w:rPr>
        <w:t>мiсць</w:t>
      </w:r>
      <w:proofErr w:type="spellEnd"/>
      <w:r w:rsidRPr="00155725">
        <w:rPr>
          <w:sz w:val="32"/>
          <w:szCs w:val="32"/>
        </w:rPr>
        <w:t xml:space="preserve"> та </w:t>
      </w:r>
      <w:proofErr w:type="spellStart"/>
      <w:r w:rsidRPr="00155725">
        <w:rPr>
          <w:sz w:val="32"/>
          <w:szCs w:val="32"/>
        </w:rPr>
        <w:t>органiзацiї</w:t>
      </w:r>
      <w:proofErr w:type="spellEnd"/>
      <w:r w:rsidRPr="00155725">
        <w:rPr>
          <w:sz w:val="32"/>
          <w:szCs w:val="32"/>
        </w:rPr>
        <w:t xml:space="preserve"> </w:t>
      </w:r>
      <w:proofErr w:type="spellStart"/>
      <w:r w:rsidRPr="00155725">
        <w:rPr>
          <w:sz w:val="32"/>
          <w:szCs w:val="32"/>
        </w:rPr>
        <w:t>профнавчання</w:t>
      </w:r>
      <w:proofErr w:type="spellEnd"/>
      <w:r w:rsidRPr="00155725">
        <w:rPr>
          <w:sz w:val="32"/>
          <w:szCs w:val="32"/>
        </w:rPr>
        <w:t xml:space="preserve"> i т. п.);</w:t>
      </w:r>
    </w:p>
    <w:p w:rsidR="000239FF" w:rsidRPr="00155725" w:rsidRDefault="000239FF" w:rsidP="00FE35FF">
      <w:pPr>
        <w:widowControl w:val="0"/>
        <w:ind w:firstLine="567"/>
        <w:jc w:val="both"/>
        <w:rPr>
          <w:sz w:val="32"/>
          <w:szCs w:val="32"/>
        </w:rPr>
      </w:pPr>
      <w:r w:rsidRPr="00155725">
        <w:rPr>
          <w:sz w:val="32"/>
          <w:szCs w:val="32"/>
        </w:rPr>
        <w:t>- активізація малого та середнього підприємн</w:t>
      </w:r>
      <w:r w:rsidR="004E004E" w:rsidRPr="00155725">
        <w:rPr>
          <w:sz w:val="32"/>
          <w:szCs w:val="32"/>
        </w:rPr>
        <w:t>и</w:t>
      </w:r>
      <w:r w:rsidRPr="00155725">
        <w:rPr>
          <w:sz w:val="32"/>
          <w:szCs w:val="32"/>
        </w:rPr>
        <w:t>цтва через надання пільгових довгострокових кредитів на започаткування власної справи, забезпечення на пільгових умовах виробничими ресурсами, сприяння у створенні бізнес-центрів для підготовки підприємців, наданні інформаційних та консультативних послуг;</w:t>
      </w:r>
    </w:p>
    <w:p w:rsidR="000239FF" w:rsidRPr="00155725" w:rsidRDefault="000239FF" w:rsidP="00FE35FF">
      <w:pPr>
        <w:widowControl w:val="0"/>
        <w:ind w:firstLine="567"/>
        <w:jc w:val="both"/>
        <w:rPr>
          <w:sz w:val="32"/>
          <w:szCs w:val="32"/>
        </w:rPr>
      </w:pPr>
      <w:r w:rsidRPr="00155725">
        <w:rPr>
          <w:sz w:val="32"/>
          <w:szCs w:val="32"/>
        </w:rPr>
        <w:t>- організацію платних громадських робіт;</w:t>
      </w:r>
    </w:p>
    <w:p w:rsidR="000239FF" w:rsidRPr="00155725" w:rsidRDefault="000239FF" w:rsidP="00380FC4">
      <w:pPr>
        <w:widowControl w:val="0"/>
        <w:tabs>
          <w:tab w:val="left" w:pos="709"/>
          <w:tab w:val="left" w:pos="851"/>
        </w:tabs>
        <w:autoSpaceDE w:val="0"/>
        <w:autoSpaceDN w:val="0"/>
        <w:adjustRightInd w:val="0"/>
        <w:ind w:firstLine="567"/>
        <w:jc w:val="both"/>
        <w:rPr>
          <w:color w:val="000000"/>
          <w:sz w:val="32"/>
          <w:szCs w:val="32"/>
        </w:rPr>
      </w:pPr>
      <w:r w:rsidRPr="00155725">
        <w:rPr>
          <w:color w:val="000000"/>
          <w:sz w:val="32"/>
          <w:szCs w:val="32"/>
        </w:rPr>
        <w:t>-  удосконалення процедури надання інформаційних і профорієнтаційних послуг населенню, зокрема за принципом адресності; підготовка безробітних під конкретні замовлення роботодавців, з обов’язковим працевлаштуванням після навчання безпосередньо на виробництві; надання конкретної допомоги, у т. ч. роботодавцям, з врахув</w:t>
      </w:r>
      <w:r w:rsidR="00380FC4" w:rsidRPr="00155725">
        <w:rPr>
          <w:color w:val="000000"/>
          <w:sz w:val="32"/>
          <w:szCs w:val="32"/>
        </w:rPr>
        <w:t>анням особливостей і динаміки</w:t>
      </w:r>
      <w:r w:rsidRPr="00155725">
        <w:rPr>
          <w:color w:val="000000"/>
          <w:sz w:val="32"/>
          <w:szCs w:val="32"/>
        </w:rPr>
        <w:t xml:space="preserve"> ринку праці;</w:t>
      </w:r>
    </w:p>
    <w:p w:rsidR="000239FF" w:rsidRPr="00155725" w:rsidRDefault="000239FF" w:rsidP="00380FC4">
      <w:pPr>
        <w:widowControl w:val="0"/>
        <w:tabs>
          <w:tab w:val="left" w:pos="709"/>
          <w:tab w:val="left" w:pos="851"/>
        </w:tabs>
        <w:autoSpaceDE w:val="0"/>
        <w:autoSpaceDN w:val="0"/>
        <w:adjustRightInd w:val="0"/>
        <w:ind w:firstLine="567"/>
        <w:jc w:val="both"/>
        <w:rPr>
          <w:color w:val="000000"/>
          <w:sz w:val="32"/>
          <w:szCs w:val="32"/>
        </w:rPr>
      </w:pPr>
      <w:r w:rsidRPr="00155725">
        <w:rPr>
          <w:color w:val="000000"/>
          <w:sz w:val="32"/>
          <w:szCs w:val="32"/>
        </w:rPr>
        <w:t>- стимулювання переходу неформально зайнятих до формального сектору через спрощення процедури реєстрації створюваних підприємств, зниження податків, спрощення системи оподаткування та підвищення її ст</w:t>
      </w:r>
      <w:r w:rsidR="00380FC4" w:rsidRPr="00155725">
        <w:rPr>
          <w:color w:val="000000"/>
          <w:sz w:val="32"/>
          <w:szCs w:val="32"/>
        </w:rPr>
        <w:t xml:space="preserve">абільності, фінансова підтримка, </w:t>
      </w:r>
      <w:r w:rsidRPr="00155725">
        <w:rPr>
          <w:color w:val="000000"/>
          <w:sz w:val="32"/>
          <w:szCs w:val="32"/>
        </w:rPr>
        <w:t>забезпечення умов для розвитку малого бізнесу, розширення зайнятості в приватному секторі.</w:t>
      </w:r>
    </w:p>
    <w:p w:rsidR="000239FF" w:rsidRPr="00155725" w:rsidRDefault="000239FF" w:rsidP="00FE35FF">
      <w:pPr>
        <w:widowControl w:val="0"/>
        <w:ind w:firstLine="567"/>
        <w:jc w:val="both"/>
        <w:rPr>
          <w:sz w:val="32"/>
          <w:szCs w:val="32"/>
        </w:rPr>
      </w:pPr>
      <w:r w:rsidRPr="00155725">
        <w:rPr>
          <w:color w:val="000000"/>
          <w:sz w:val="32"/>
          <w:szCs w:val="32"/>
        </w:rPr>
        <w:t>Забезпечення фінансової безпеки населення має також надзвичайно важливе значення, тому при існуванні значних проблем у цій сфері необхідним стає розробка комплексу заходів, що забезпечать високий рівень матеріального добробуту населення.</w:t>
      </w:r>
      <w:r w:rsidRPr="00155725">
        <w:rPr>
          <w:sz w:val="32"/>
          <w:szCs w:val="32"/>
        </w:rPr>
        <w:t xml:space="preserve"> Для України особливої актуальності набуває формування нової структури доходів домогосподарств (отримання в доходах підвищеної частки від оплати праці, дивідендів, процентів на вклади, від володіння власністю), вдосконалення системи державної соціальної допомоги, формування дієздатної та повноцінної системи соціального страхування.</w:t>
      </w:r>
    </w:p>
    <w:p w:rsidR="000239FF" w:rsidRPr="00155725" w:rsidRDefault="000239FF" w:rsidP="00FE35FF">
      <w:pPr>
        <w:widowControl w:val="0"/>
        <w:ind w:firstLine="567"/>
        <w:jc w:val="both"/>
        <w:rPr>
          <w:sz w:val="32"/>
          <w:szCs w:val="32"/>
        </w:rPr>
      </w:pPr>
      <w:r w:rsidRPr="00155725">
        <w:rPr>
          <w:sz w:val="32"/>
          <w:szCs w:val="32"/>
        </w:rPr>
        <w:t xml:space="preserve">Для підвищення рівня фінансової безпеки населення необхідним є: </w:t>
      </w:r>
    </w:p>
    <w:p w:rsidR="000239FF" w:rsidRPr="00155725" w:rsidRDefault="000239FF" w:rsidP="00FE35FF">
      <w:pPr>
        <w:widowControl w:val="0"/>
        <w:ind w:firstLine="567"/>
        <w:jc w:val="both"/>
        <w:rPr>
          <w:sz w:val="32"/>
          <w:szCs w:val="32"/>
        </w:rPr>
      </w:pPr>
      <w:r w:rsidRPr="00155725">
        <w:rPr>
          <w:sz w:val="32"/>
          <w:szCs w:val="32"/>
        </w:rPr>
        <w:t xml:space="preserve">- зменшення частки соціальних виплат </w:t>
      </w:r>
      <w:r w:rsidR="00380FC4" w:rsidRPr="00155725">
        <w:rPr>
          <w:sz w:val="32"/>
          <w:szCs w:val="32"/>
        </w:rPr>
        <w:t>у</w:t>
      </w:r>
      <w:r w:rsidRPr="00155725">
        <w:rPr>
          <w:sz w:val="32"/>
          <w:szCs w:val="32"/>
        </w:rPr>
        <w:t xml:space="preserve"> структурі доходів населення на користь частки оплати праці та створення добре оплачуваних робочих місць для якомога більшого прошарку українських громадян;</w:t>
      </w:r>
    </w:p>
    <w:p w:rsidR="000239FF" w:rsidRPr="00155725" w:rsidRDefault="000239FF" w:rsidP="00FE35FF">
      <w:pPr>
        <w:widowControl w:val="0"/>
        <w:ind w:firstLine="567"/>
        <w:jc w:val="both"/>
        <w:rPr>
          <w:sz w:val="32"/>
          <w:szCs w:val="32"/>
        </w:rPr>
      </w:pPr>
      <w:r w:rsidRPr="00155725">
        <w:rPr>
          <w:sz w:val="32"/>
          <w:szCs w:val="32"/>
        </w:rPr>
        <w:t>- удосконалення законодавства щодо порядку та критеріїв визначення мінімальної заробітної плати та мінімальної погодинної заробітної плати, як державного соціального стандарту;</w:t>
      </w:r>
    </w:p>
    <w:p w:rsidR="000239FF" w:rsidRPr="00155725" w:rsidRDefault="000239FF" w:rsidP="00FE35FF">
      <w:pPr>
        <w:widowControl w:val="0"/>
        <w:ind w:firstLine="567"/>
        <w:jc w:val="both"/>
        <w:rPr>
          <w:sz w:val="32"/>
          <w:szCs w:val="32"/>
        </w:rPr>
      </w:pPr>
      <w:r w:rsidRPr="00155725">
        <w:rPr>
          <w:sz w:val="32"/>
          <w:szCs w:val="32"/>
        </w:rPr>
        <w:t>-  забезпечення зростання номінального рівня заробітної плати відповідно до підвищення споживчих цін;</w:t>
      </w:r>
    </w:p>
    <w:p w:rsidR="000239FF" w:rsidRDefault="000239FF" w:rsidP="00FE35FF">
      <w:pPr>
        <w:widowControl w:val="0"/>
        <w:ind w:firstLine="567"/>
        <w:jc w:val="both"/>
        <w:rPr>
          <w:sz w:val="32"/>
          <w:szCs w:val="32"/>
        </w:rPr>
      </w:pPr>
      <w:r w:rsidRPr="00155725">
        <w:rPr>
          <w:sz w:val="32"/>
          <w:szCs w:val="32"/>
        </w:rPr>
        <w:t>- затвердження Єдиної методики встановлення норм і нормативів праці на підприємстві для забезпечення належного рівня оплати праці;</w:t>
      </w:r>
    </w:p>
    <w:p w:rsidR="002C06E9" w:rsidRPr="00155725" w:rsidRDefault="002C06E9"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 підвищення платоспроможності населення через невпинне зниження кількості та питомої ваги працівників, які отримують заробітну плату на рівні прожиткового мінімуму;</w:t>
      </w:r>
    </w:p>
    <w:p w:rsidR="000239FF" w:rsidRPr="00155725" w:rsidRDefault="000239FF" w:rsidP="00FE35FF">
      <w:pPr>
        <w:widowControl w:val="0"/>
        <w:ind w:firstLine="567"/>
        <w:jc w:val="both"/>
        <w:rPr>
          <w:sz w:val="32"/>
          <w:szCs w:val="32"/>
        </w:rPr>
      </w:pPr>
      <w:r w:rsidRPr="00155725">
        <w:rPr>
          <w:sz w:val="32"/>
          <w:szCs w:val="32"/>
        </w:rPr>
        <w:t xml:space="preserve">- недопущення заборгованості з виплати заробітної плати; </w:t>
      </w:r>
    </w:p>
    <w:p w:rsidR="000239FF" w:rsidRPr="00155725" w:rsidRDefault="000239FF" w:rsidP="00FE35FF">
      <w:pPr>
        <w:widowControl w:val="0"/>
        <w:ind w:firstLine="567"/>
        <w:jc w:val="both"/>
        <w:rPr>
          <w:sz w:val="32"/>
          <w:szCs w:val="32"/>
        </w:rPr>
      </w:pPr>
      <w:r w:rsidRPr="00155725">
        <w:rPr>
          <w:sz w:val="32"/>
          <w:szCs w:val="32"/>
        </w:rPr>
        <w:t>- удосконалення процедури складання трудових договорів та їхнього правового регулювання у сфері оплати праці:</w:t>
      </w:r>
    </w:p>
    <w:p w:rsidR="000239FF" w:rsidRPr="00155725" w:rsidRDefault="000239FF" w:rsidP="00FE35FF">
      <w:pPr>
        <w:widowControl w:val="0"/>
        <w:ind w:firstLine="567"/>
        <w:jc w:val="both"/>
        <w:rPr>
          <w:sz w:val="32"/>
          <w:szCs w:val="32"/>
        </w:rPr>
      </w:pPr>
      <w:r w:rsidRPr="00155725">
        <w:rPr>
          <w:sz w:val="32"/>
          <w:szCs w:val="32"/>
        </w:rPr>
        <w:t>- створення умов для стимулювання продуктивної праці, підприємницької та ділової активності</w:t>
      </w:r>
      <w:r w:rsidR="00380FC4" w:rsidRPr="00155725">
        <w:rPr>
          <w:sz w:val="32"/>
          <w:szCs w:val="32"/>
        </w:rPr>
        <w:t>,</w:t>
      </w:r>
      <w:r w:rsidRPr="00155725">
        <w:rPr>
          <w:sz w:val="32"/>
          <w:szCs w:val="32"/>
        </w:rPr>
        <w:t xml:space="preserve"> для формування середнього класу;</w:t>
      </w:r>
    </w:p>
    <w:p w:rsidR="000239FF" w:rsidRPr="00155725" w:rsidRDefault="000239FF" w:rsidP="00FE35FF">
      <w:pPr>
        <w:widowControl w:val="0"/>
        <w:ind w:firstLine="567"/>
        <w:jc w:val="both"/>
        <w:rPr>
          <w:sz w:val="32"/>
          <w:szCs w:val="32"/>
        </w:rPr>
      </w:pPr>
      <w:r w:rsidRPr="00155725">
        <w:rPr>
          <w:sz w:val="32"/>
          <w:szCs w:val="32"/>
        </w:rPr>
        <w:t>- легалізація трудових доходів через зменшення оподаткування фонду оплати праці;</w:t>
      </w:r>
    </w:p>
    <w:p w:rsidR="000239FF" w:rsidRPr="00155725" w:rsidRDefault="000239FF" w:rsidP="00FE35FF">
      <w:pPr>
        <w:widowControl w:val="0"/>
        <w:ind w:firstLine="567"/>
        <w:jc w:val="both"/>
        <w:rPr>
          <w:sz w:val="32"/>
          <w:szCs w:val="32"/>
        </w:rPr>
      </w:pPr>
      <w:r w:rsidRPr="00155725">
        <w:rPr>
          <w:sz w:val="32"/>
          <w:szCs w:val="32"/>
        </w:rPr>
        <w:t>-  гарантування індексації заробітної плати, надання страхових виплат та соціальних дотацій, відшкодування втрачених коштів у банківських установах, страхування вкладів;</w:t>
      </w:r>
    </w:p>
    <w:p w:rsidR="000239FF" w:rsidRPr="00155725" w:rsidRDefault="000239FF" w:rsidP="00FE35FF">
      <w:pPr>
        <w:widowControl w:val="0"/>
        <w:ind w:firstLine="567"/>
        <w:jc w:val="both"/>
        <w:rPr>
          <w:sz w:val="32"/>
          <w:szCs w:val="32"/>
        </w:rPr>
      </w:pPr>
      <w:r w:rsidRPr="00155725">
        <w:rPr>
          <w:sz w:val="32"/>
          <w:szCs w:val="32"/>
        </w:rPr>
        <w:t>- «подолання» тіньового сектору економіки, що допоможе забезпечити населенню високий рівень соціальних стандартів.</w:t>
      </w:r>
    </w:p>
    <w:p w:rsidR="000239FF" w:rsidRPr="00155725" w:rsidRDefault="000239FF" w:rsidP="00FE35FF">
      <w:pPr>
        <w:widowControl w:val="0"/>
        <w:ind w:firstLine="567"/>
        <w:jc w:val="both"/>
        <w:rPr>
          <w:sz w:val="32"/>
          <w:szCs w:val="32"/>
        </w:rPr>
      </w:pPr>
      <w:r w:rsidRPr="00155725">
        <w:rPr>
          <w:sz w:val="32"/>
          <w:szCs w:val="32"/>
        </w:rPr>
        <w:t>При цьому варто звернути увагу на:</w:t>
      </w:r>
    </w:p>
    <w:p w:rsidR="000239FF" w:rsidRPr="00155725" w:rsidRDefault="000239FF" w:rsidP="00FE35FF">
      <w:pPr>
        <w:widowControl w:val="0"/>
        <w:ind w:firstLine="567"/>
        <w:jc w:val="both"/>
        <w:rPr>
          <w:sz w:val="32"/>
          <w:szCs w:val="32"/>
        </w:rPr>
      </w:pPr>
      <w:r w:rsidRPr="00155725">
        <w:rPr>
          <w:sz w:val="32"/>
          <w:szCs w:val="32"/>
        </w:rPr>
        <w:t>- запровадження механізму підтвердження законності доходів громадян у разі купівлі дорогих товарів (квартир, будинків, автомобілів), а також акцій, інших цінних паперів на велику суму, внесення (переведення) на банківські рахунки значних сум вкладів тощо;</w:t>
      </w:r>
    </w:p>
    <w:p w:rsidR="000239FF" w:rsidRPr="00155725" w:rsidRDefault="000239FF" w:rsidP="00FE35FF">
      <w:pPr>
        <w:widowControl w:val="0"/>
        <w:ind w:firstLine="567"/>
        <w:jc w:val="both"/>
        <w:rPr>
          <w:sz w:val="32"/>
          <w:szCs w:val="32"/>
        </w:rPr>
      </w:pPr>
      <w:r w:rsidRPr="00155725">
        <w:rPr>
          <w:sz w:val="32"/>
          <w:szCs w:val="32"/>
        </w:rPr>
        <w:t>- посилення фінансової, адміністративної та кримінальної відповідальності за ухилення від сплати податків.</w:t>
      </w:r>
    </w:p>
    <w:p w:rsidR="000239FF" w:rsidRPr="00155725" w:rsidRDefault="000239FF" w:rsidP="00FE35FF">
      <w:pPr>
        <w:widowControl w:val="0"/>
        <w:ind w:firstLine="567"/>
        <w:jc w:val="both"/>
        <w:rPr>
          <w:sz w:val="32"/>
          <w:szCs w:val="32"/>
        </w:rPr>
      </w:pPr>
      <w:r w:rsidRPr="00155725">
        <w:rPr>
          <w:sz w:val="32"/>
          <w:szCs w:val="32"/>
        </w:rPr>
        <w:t>Сфера соціальної безпеки населення у нашому дослідженні включає сферу освіти, охорони здоров’я, соціального захисту, культури та відпочинку, а також житлову сферу, тому доцільним є розробка ефективних заходів саме у цих напрямах.</w:t>
      </w:r>
    </w:p>
    <w:p w:rsidR="000239FF" w:rsidRPr="00155725" w:rsidRDefault="00380FC4" w:rsidP="00FE35FF">
      <w:pPr>
        <w:widowControl w:val="0"/>
        <w:ind w:firstLine="567"/>
        <w:jc w:val="both"/>
        <w:rPr>
          <w:sz w:val="32"/>
          <w:szCs w:val="32"/>
        </w:rPr>
      </w:pPr>
      <w:r w:rsidRPr="00155725">
        <w:rPr>
          <w:sz w:val="32"/>
          <w:szCs w:val="32"/>
        </w:rPr>
        <w:t>З</w:t>
      </w:r>
      <w:r w:rsidR="000239FF" w:rsidRPr="00155725">
        <w:rPr>
          <w:sz w:val="32"/>
          <w:szCs w:val="32"/>
        </w:rPr>
        <w:t>окрема, для підвищення рівня безпеки проживання варто здійснити ряд таких заходів:</w:t>
      </w:r>
    </w:p>
    <w:p w:rsidR="000239FF" w:rsidRPr="00155725" w:rsidRDefault="000239FF" w:rsidP="00FE35FF">
      <w:pPr>
        <w:widowControl w:val="0"/>
        <w:ind w:firstLine="567"/>
        <w:jc w:val="both"/>
        <w:rPr>
          <w:sz w:val="32"/>
          <w:szCs w:val="32"/>
        </w:rPr>
      </w:pPr>
      <w:r w:rsidRPr="00155725">
        <w:rPr>
          <w:sz w:val="32"/>
          <w:szCs w:val="32"/>
        </w:rPr>
        <w:t>- підвищити загальний рівень доходів населення для появи можливості самостійно купувати житло;</w:t>
      </w:r>
    </w:p>
    <w:p w:rsidR="000239FF" w:rsidRPr="00155725" w:rsidRDefault="004E004E" w:rsidP="00FE35FF">
      <w:pPr>
        <w:widowControl w:val="0"/>
        <w:ind w:firstLine="567"/>
        <w:jc w:val="both"/>
        <w:rPr>
          <w:sz w:val="32"/>
          <w:szCs w:val="32"/>
        </w:rPr>
      </w:pPr>
      <w:r w:rsidRPr="00155725">
        <w:rPr>
          <w:sz w:val="32"/>
          <w:szCs w:val="32"/>
        </w:rPr>
        <w:t>- розвивати іпотечне житлов</w:t>
      </w:r>
      <w:r w:rsidR="000239FF" w:rsidRPr="00155725">
        <w:rPr>
          <w:sz w:val="32"/>
          <w:szCs w:val="32"/>
        </w:rPr>
        <w:t>е кредитування населення через удосконалення нормативно-правов</w:t>
      </w:r>
      <w:r w:rsidR="00380FC4" w:rsidRPr="00155725">
        <w:rPr>
          <w:sz w:val="32"/>
          <w:szCs w:val="32"/>
        </w:rPr>
        <w:t>ого</w:t>
      </w:r>
      <w:r w:rsidR="000239FF" w:rsidRPr="00155725">
        <w:rPr>
          <w:sz w:val="32"/>
          <w:szCs w:val="32"/>
        </w:rPr>
        <w:t xml:space="preserve"> забезпечен</w:t>
      </w:r>
      <w:r w:rsidRPr="00155725">
        <w:rPr>
          <w:sz w:val="32"/>
          <w:szCs w:val="32"/>
        </w:rPr>
        <w:t>н</w:t>
      </w:r>
      <w:r w:rsidR="000239FF" w:rsidRPr="00155725">
        <w:rPr>
          <w:sz w:val="32"/>
          <w:szCs w:val="32"/>
        </w:rPr>
        <w:t>я умов для розвитку іпотечного житлового кредитування, здійснення бюджетного сприяння підвищенню рівня доступності житла й іпотечних житлових кредитів для населення;</w:t>
      </w:r>
    </w:p>
    <w:p w:rsidR="000239FF" w:rsidRPr="00155725" w:rsidRDefault="000239FF" w:rsidP="00FE35FF">
      <w:pPr>
        <w:widowControl w:val="0"/>
        <w:ind w:firstLine="567"/>
        <w:jc w:val="both"/>
        <w:rPr>
          <w:sz w:val="32"/>
          <w:szCs w:val="32"/>
        </w:rPr>
      </w:pPr>
      <w:r w:rsidRPr="00155725">
        <w:rPr>
          <w:sz w:val="32"/>
          <w:szCs w:val="32"/>
        </w:rPr>
        <w:t>- вдосконалення форм державної підтримки населення в цілях поліпшення виконання державних зобов'язань щодо забезпечення житлом категорій громадян, встановлених державним законодавством, розробки і вдосконалення існуючих інвестицій</w:t>
      </w:r>
      <w:r w:rsidR="00380FC4" w:rsidRPr="00155725">
        <w:rPr>
          <w:sz w:val="32"/>
          <w:szCs w:val="32"/>
        </w:rPr>
        <w:t xml:space="preserve">них програм підтримки </w:t>
      </w:r>
      <w:proofErr w:type="spellStart"/>
      <w:r w:rsidR="00380FC4" w:rsidRPr="00155725">
        <w:rPr>
          <w:sz w:val="32"/>
          <w:szCs w:val="32"/>
        </w:rPr>
        <w:t>соціально</w:t>
      </w:r>
      <w:r w:rsidRPr="00155725">
        <w:rPr>
          <w:sz w:val="32"/>
          <w:szCs w:val="32"/>
        </w:rPr>
        <w:t>незахищених</w:t>
      </w:r>
      <w:proofErr w:type="spellEnd"/>
      <w:r w:rsidRPr="00155725">
        <w:rPr>
          <w:sz w:val="32"/>
          <w:szCs w:val="32"/>
        </w:rPr>
        <w:t xml:space="preserve"> верств населення з низьким рівнем доходів, </w:t>
      </w:r>
      <w:r w:rsidRPr="00155725">
        <w:rPr>
          <w:sz w:val="32"/>
          <w:szCs w:val="32"/>
        </w:rPr>
        <w:lastRenderedPageBreak/>
        <w:t>розвитку накопичувальних схем придбання житла, процедури встановленн</w:t>
      </w:r>
      <w:r w:rsidR="00380FC4" w:rsidRPr="00155725">
        <w:rPr>
          <w:sz w:val="32"/>
          <w:szCs w:val="32"/>
        </w:rPr>
        <w:t>я державних нормативів, гарантій</w:t>
      </w:r>
      <w:r w:rsidRPr="00155725">
        <w:rPr>
          <w:sz w:val="32"/>
          <w:szCs w:val="32"/>
        </w:rPr>
        <w:t xml:space="preserve"> на отримання кредитів та на будівництво чи отримання житла, </w:t>
      </w:r>
      <w:r w:rsidRPr="00155725">
        <w:rPr>
          <w:rFonts w:eastAsia="Calibri"/>
          <w:sz w:val="32"/>
          <w:szCs w:val="32"/>
        </w:rPr>
        <w:t>забезпечення сімей з низьким рівнем матеріального добробуту тимчасовим соціальним житлом, виділення земельних ділянок для забудови житла;</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rFonts w:eastAsia="Calibri"/>
          <w:sz w:val="32"/>
          <w:szCs w:val="32"/>
        </w:rPr>
        <w:t xml:space="preserve">- </w:t>
      </w:r>
      <w:r w:rsidRPr="00155725">
        <w:rPr>
          <w:rFonts w:eastAsia="TimesNewRoman"/>
          <w:sz w:val="32"/>
          <w:szCs w:val="32"/>
        </w:rPr>
        <w:t xml:space="preserve">підвищити рівень забезпеченості населення житлом шляхом збільшення об'ємів житлового будівництва і розвитку фінансово-кредитних інститутів ринку житла </w:t>
      </w:r>
      <w:r w:rsidRPr="00155725">
        <w:rPr>
          <w:sz w:val="32"/>
          <w:szCs w:val="32"/>
        </w:rPr>
        <w:t>(страхування іпотечних житлових кредитів, бюро кредитних історій, небанківські кредитні організації, що здійснюють кредитні операції за поданням іпотеч</w:t>
      </w:r>
      <w:r w:rsidR="00380FC4" w:rsidRPr="00155725">
        <w:rPr>
          <w:sz w:val="32"/>
          <w:szCs w:val="32"/>
        </w:rPr>
        <w:t>них кредитів на придбання житла</w:t>
      </w:r>
      <w:r w:rsidRPr="00155725">
        <w:rPr>
          <w:sz w:val="32"/>
          <w:szCs w:val="32"/>
        </w:rPr>
        <w:t xml:space="preserve"> та інші)</w:t>
      </w:r>
      <w:r w:rsidRPr="00155725">
        <w:rPr>
          <w:rFonts w:eastAsia="TimesNewRoman"/>
          <w:sz w:val="32"/>
          <w:szCs w:val="32"/>
        </w:rPr>
        <w:t>;</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rFonts w:eastAsia="TimesNewRoman"/>
          <w:sz w:val="32"/>
          <w:szCs w:val="32"/>
        </w:rPr>
        <w:t>- створити умови для приведення житлового фонду і комунальної інфраструктури у відповідність із стандартами якості, що забезпечують комфортні умови мешкання;</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rFonts w:eastAsia="TimesNewRoman"/>
          <w:sz w:val="32"/>
          <w:szCs w:val="32"/>
        </w:rPr>
        <w:t xml:space="preserve">- підвищити якість житлово-комунальних послуг через </w:t>
      </w:r>
      <w:r w:rsidRPr="00155725">
        <w:rPr>
          <w:sz w:val="32"/>
          <w:szCs w:val="32"/>
        </w:rPr>
        <w:t xml:space="preserve">розробку стандартів якості комунальних послуг і забезпечення необхідних технічних можливостей для проведення оцінювання якості. </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Підвищення рівня безпеки освіти здійснюватиметься шляхом:</w:t>
      </w:r>
    </w:p>
    <w:p w:rsidR="000239FF" w:rsidRPr="00155725" w:rsidRDefault="000239FF" w:rsidP="00FE35FF">
      <w:pPr>
        <w:widowControl w:val="0"/>
        <w:autoSpaceDE w:val="0"/>
        <w:autoSpaceDN w:val="0"/>
        <w:adjustRightInd w:val="0"/>
        <w:ind w:firstLine="567"/>
        <w:jc w:val="both"/>
        <w:rPr>
          <w:sz w:val="32"/>
          <w:szCs w:val="32"/>
        </w:rPr>
      </w:pPr>
      <w:r w:rsidRPr="00155725">
        <w:rPr>
          <w:color w:val="000000"/>
          <w:sz w:val="32"/>
          <w:szCs w:val="32"/>
        </w:rPr>
        <w:t xml:space="preserve">- </w:t>
      </w:r>
      <w:r w:rsidRPr="00155725">
        <w:rPr>
          <w:sz w:val="32"/>
          <w:szCs w:val="32"/>
        </w:rPr>
        <w:t>забезпечення доступності отримання якісної вищої освіти, створення умов для рівних прав і можливостей в отриманні повноцінної освіти різними категоріями населення;</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вдосконалення та подальший розвиток системи освітнього кредитування;</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 сприяння професійному самовизначенню та ефективній адаптації молоді до умов ринкової економіки; </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sz w:val="32"/>
          <w:szCs w:val="32"/>
        </w:rPr>
        <w:t>- формування ринку освітніх послуг;</w:t>
      </w:r>
    </w:p>
    <w:p w:rsidR="000239FF" w:rsidRPr="00155725" w:rsidRDefault="000239FF" w:rsidP="00FE35FF">
      <w:pPr>
        <w:widowControl w:val="0"/>
        <w:ind w:firstLine="567"/>
        <w:jc w:val="both"/>
        <w:rPr>
          <w:sz w:val="32"/>
          <w:szCs w:val="32"/>
        </w:rPr>
      </w:pPr>
      <w:r w:rsidRPr="00155725">
        <w:rPr>
          <w:sz w:val="32"/>
          <w:szCs w:val="32"/>
        </w:rPr>
        <w:t>- посилення орієнтації системи професійно-технічної, вищої та післядипломної освіти на підготовку, перепідготовку і підвищення кваліфікації кадрів відповідно до потреб, перш за все, регіональних ринків праці;</w:t>
      </w:r>
    </w:p>
    <w:p w:rsidR="000239FF" w:rsidRPr="00155725" w:rsidRDefault="000239FF" w:rsidP="00FE35FF">
      <w:pPr>
        <w:widowControl w:val="0"/>
        <w:ind w:firstLine="567"/>
        <w:jc w:val="both"/>
        <w:rPr>
          <w:sz w:val="32"/>
          <w:szCs w:val="32"/>
        </w:rPr>
      </w:pPr>
      <w:r w:rsidRPr="00155725">
        <w:rPr>
          <w:sz w:val="32"/>
          <w:szCs w:val="32"/>
        </w:rPr>
        <w:t xml:space="preserve">- стимулювання роботодавців до участі в підготовці навчальних програм, узгодження з ними освітніх і професійних стандартів, переорієнтація навчальних планів на збільшення частини практичного компонента та масштабне запровадження програм стажування на виробництві; </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забезпечення усіх навчальних закладів сучасною комп’ютерною техні</w:t>
      </w:r>
      <w:r w:rsidRPr="00155725">
        <w:rPr>
          <w:color w:val="000000"/>
          <w:sz w:val="32"/>
          <w:szCs w:val="32"/>
        </w:rPr>
        <w:softHyphen/>
        <w:t>кою, інформатизація освітніх послуг та використання комп’ютерних технологій у навчально-виховному процесі;</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sz w:val="32"/>
          <w:szCs w:val="32"/>
        </w:rPr>
        <w:t xml:space="preserve">- </w:t>
      </w:r>
      <w:r w:rsidRPr="00155725">
        <w:rPr>
          <w:color w:val="000000"/>
          <w:sz w:val="32"/>
          <w:szCs w:val="32"/>
        </w:rPr>
        <w:t>поглиблення співробітництва навчальних закладів, громадських органі</w:t>
      </w:r>
      <w:r w:rsidRPr="00155725">
        <w:rPr>
          <w:color w:val="000000"/>
          <w:sz w:val="32"/>
          <w:szCs w:val="32"/>
        </w:rPr>
        <w:softHyphen/>
        <w:t>зацій і благодійних фондів;</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lastRenderedPageBreak/>
        <w:t xml:space="preserve">- посилення державної підтримки розвитку мережі навчальних закладів; </w:t>
      </w:r>
    </w:p>
    <w:p w:rsidR="000239FF" w:rsidRPr="00155725" w:rsidRDefault="000239FF" w:rsidP="00FE35FF">
      <w:pPr>
        <w:widowControl w:val="0"/>
        <w:autoSpaceDE w:val="0"/>
        <w:autoSpaceDN w:val="0"/>
        <w:adjustRightInd w:val="0"/>
        <w:ind w:firstLine="567"/>
        <w:jc w:val="both"/>
        <w:rPr>
          <w:sz w:val="32"/>
          <w:szCs w:val="32"/>
        </w:rPr>
      </w:pPr>
      <w:r w:rsidRPr="00155725">
        <w:rPr>
          <w:color w:val="000000"/>
          <w:sz w:val="32"/>
          <w:szCs w:val="32"/>
        </w:rPr>
        <w:t xml:space="preserve">- </w:t>
      </w:r>
      <w:r w:rsidRPr="00155725">
        <w:rPr>
          <w:sz w:val="32"/>
          <w:szCs w:val="32"/>
        </w:rPr>
        <w:t>створення нових державних стандартів початкової, базової й повної середньої освіти;</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стимулювання розвитку системи безпере</w:t>
      </w:r>
      <w:r w:rsidR="004E004E" w:rsidRPr="00155725">
        <w:rPr>
          <w:sz w:val="32"/>
          <w:szCs w:val="32"/>
        </w:rPr>
        <w:t>р</w:t>
      </w:r>
      <w:r w:rsidRPr="00155725">
        <w:rPr>
          <w:sz w:val="32"/>
          <w:szCs w:val="32"/>
        </w:rPr>
        <w:t>вної освіти;</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розробк</w:t>
      </w:r>
      <w:r w:rsidR="009462F4" w:rsidRPr="00155725">
        <w:rPr>
          <w:sz w:val="32"/>
          <w:szCs w:val="32"/>
        </w:rPr>
        <w:t>а</w:t>
      </w:r>
      <w:r w:rsidRPr="00155725">
        <w:rPr>
          <w:sz w:val="32"/>
          <w:szCs w:val="32"/>
        </w:rPr>
        <w:t xml:space="preserve"> й запровадження нових підходів до вирішення завдань інтеграції в суспільство дітей з особливостями психофізичного розвитку.</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Для поліпшення ситуації у сфері безпеки здоров'я необхідно:</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з метою забезпечення гарантованої державою безоплатної медичної допомоги на законодавчому рівні визначити базовий пакет надання медичних послуг, гарантованих державою;</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xml:space="preserve">- сприяти розвитку соціального партнерства між державою та представниками приватної медицини шляхом залучення їх до соціальних програм; </w:t>
      </w:r>
    </w:p>
    <w:p w:rsidR="000239FF" w:rsidRPr="00155725" w:rsidRDefault="000239FF" w:rsidP="00FE35FF">
      <w:pPr>
        <w:widowControl w:val="0"/>
        <w:ind w:firstLine="567"/>
        <w:jc w:val="both"/>
        <w:rPr>
          <w:color w:val="000000"/>
          <w:sz w:val="32"/>
          <w:szCs w:val="32"/>
        </w:rPr>
      </w:pPr>
      <w:r w:rsidRPr="00155725">
        <w:rPr>
          <w:color w:val="000000"/>
          <w:sz w:val="32"/>
          <w:szCs w:val="32"/>
        </w:rPr>
        <w:t xml:space="preserve">- стимулювати добровільне медичне страхування населення; </w:t>
      </w:r>
    </w:p>
    <w:p w:rsidR="000239FF" w:rsidRPr="00155725" w:rsidRDefault="000239FF" w:rsidP="00FE35FF">
      <w:pPr>
        <w:widowControl w:val="0"/>
        <w:ind w:firstLine="567"/>
        <w:jc w:val="both"/>
        <w:rPr>
          <w:color w:val="000000"/>
          <w:sz w:val="32"/>
          <w:szCs w:val="32"/>
        </w:rPr>
      </w:pPr>
      <w:r w:rsidRPr="00155725">
        <w:rPr>
          <w:color w:val="000000"/>
          <w:sz w:val="32"/>
          <w:szCs w:val="32"/>
        </w:rPr>
        <w:t>- забезпечити розроблення нових та оновлення існуючих медичних стандартів і клінічних протоколів надання медичної допомоги на основі доказової медицини;</w:t>
      </w:r>
    </w:p>
    <w:p w:rsidR="000239FF" w:rsidRPr="00155725" w:rsidRDefault="000239FF" w:rsidP="00FE35FF">
      <w:pPr>
        <w:widowControl w:val="0"/>
        <w:ind w:firstLine="567"/>
        <w:jc w:val="both"/>
        <w:rPr>
          <w:color w:val="000000"/>
          <w:sz w:val="32"/>
          <w:szCs w:val="32"/>
        </w:rPr>
      </w:pPr>
      <w:r w:rsidRPr="00155725">
        <w:rPr>
          <w:color w:val="000000"/>
          <w:sz w:val="32"/>
          <w:szCs w:val="32"/>
        </w:rPr>
        <w:t>- створити програму безперервного підвищення якості надання послуг з охорони здоров’я (у тому числі за рахунок дистанційного навчання, комп’ютеризації робочих місць лікарів тощо), які застосовуються на різних рівнях;</w:t>
      </w:r>
    </w:p>
    <w:p w:rsidR="000239FF" w:rsidRPr="00155725" w:rsidRDefault="000239FF" w:rsidP="00FE35FF">
      <w:pPr>
        <w:widowControl w:val="0"/>
        <w:ind w:firstLine="567"/>
        <w:jc w:val="both"/>
        <w:rPr>
          <w:sz w:val="32"/>
          <w:szCs w:val="32"/>
        </w:rPr>
      </w:pPr>
      <w:r w:rsidRPr="00155725">
        <w:rPr>
          <w:color w:val="000000"/>
          <w:sz w:val="32"/>
          <w:szCs w:val="32"/>
        </w:rPr>
        <w:t xml:space="preserve">-  посилити мотиваційні механізми підвищення якості надання послуг, зокрема, </w:t>
      </w:r>
      <w:r w:rsidRPr="00155725">
        <w:rPr>
          <w:sz w:val="32"/>
          <w:szCs w:val="32"/>
        </w:rPr>
        <w:t xml:space="preserve">покращення матеріально-технічного обладнання закладів охорони здоров’я: проведення інвентаризації та розроблення примірних табелів обладнання закладів охорони здоров’я; </w:t>
      </w:r>
    </w:p>
    <w:p w:rsidR="000239FF" w:rsidRPr="00155725" w:rsidRDefault="000239FF" w:rsidP="00FE35FF">
      <w:pPr>
        <w:widowControl w:val="0"/>
        <w:ind w:firstLine="567"/>
        <w:jc w:val="both"/>
        <w:rPr>
          <w:sz w:val="32"/>
          <w:szCs w:val="32"/>
        </w:rPr>
      </w:pPr>
      <w:r w:rsidRPr="00155725">
        <w:rPr>
          <w:sz w:val="32"/>
          <w:szCs w:val="32"/>
        </w:rPr>
        <w:t xml:space="preserve">- створити центри первинної медико-санітарної допомоги, госпітальних округів, високоспеціалізованих центрів, </w:t>
      </w:r>
      <w:proofErr w:type="spellStart"/>
      <w:r w:rsidRPr="00155725">
        <w:rPr>
          <w:sz w:val="32"/>
          <w:szCs w:val="32"/>
        </w:rPr>
        <w:t>університетсь</w:t>
      </w:r>
      <w:r w:rsidR="009462F4" w:rsidRPr="00155725">
        <w:rPr>
          <w:sz w:val="32"/>
          <w:szCs w:val="32"/>
        </w:rPr>
        <w:t>-</w:t>
      </w:r>
      <w:r w:rsidRPr="00155725">
        <w:rPr>
          <w:sz w:val="32"/>
          <w:szCs w:val="32"/>
        </w:rPr>
        <w:t>ких</w:t>
      </w:r>
      <w:proofErr w:type="spellEnd"/>
      <w:r w:rsidRPr="00155725">
        <w:rPr>
          <w:sz w:val="32"/>
          <w:szCs w:val="32"/>
        </w:rPr>
        <w:t xml:space="preserve"> клінік та їх ресурсного забезпечення; </w:t>
      </w:r>
    </w:p>
    <w:p w:rsidR="000239FF" w:rsidRPr="00155725" w:rsidRDefault="000239FF" w:rsidP="00FE35FF">
      <w:pPr>
        <w:widowControl w:val="0"/>
        <w:ind w:firstLine="567"/>
        <w:jc w:val="both"/>
        <w:rPr>
          <w:sz w:val="32"/>
          <w:szCs w:val="32"/>
        </w:rPr>
      </w:pPr>
      <w:r w:rsidRPr="00155725">
        <w:rPr>
          <w:sz w:val="32"/>
          <w:szCs w:val="32"/>
        </w:rPr>
        <w:t xml:space="preserve">- розвивати інститут сімейного лікаря на основі зміцнення ролі первинної медичної допомоги; </w:t>
      </w:r>
    </w:p>
    <w:p w:rsidR="000239FF" w:rsidRPr="00155725" w:rsidRDefault="000239FF" w:rsidP="00FE35FF">
      <w:pPr>
        <w:widowControl w:val="0"/>
        <w:ind w:firstLine="567"/>
        <w:jc w:val="both"/>
        <w:rPr>
          <w:sz w:val="32"/>
          <w:szCs w:val="32"/>
        </w:rPr>
      </w:pPr>
      <w:r w:rsidRPr="00155725">
        <w:rPr>
          <w:sz w:val="32"/>
          <w:szCs w:val="32"/>
        </w:rPr>
        <w:t xml:space="preserve">- підтримувати розвиток приватного сектору медичних послуг, забезпечити доступ до державного фінансування на конкурсній основі; </w:t>
      </w:r>
    </w:p>
    <w:p w:rsidR="000239FF" w:rsidRPr="00155725" w:rsidRDefault="000239FF" w:rsidP="00FE35FF">
      <w:pPr>
        <w:pStyle w:val="Default"/>
        <w:widowControl w:val="0"/>
        <w:ind w:firstLine="567"/>
        <w:jc w:val="both"/>
        <w:rPr>
          <w:sz w:val="32"/>
          <w:szCs w:val="32"/>
          <w:lang w:val="uk-UA"/>
        </w:rPr>
      </w:pPr>
      <w:r w:rsidRPr="00155725">
        <w:rPr>
          <w:color w:val="auto"/>
          <w:sz w:val="32"/>
          <w:szCs w:val="32"/>
          <w:lang w:val="uk-UA"/>
        </w:rPr>
        <w:t xml:space="preserve">- створити стимули для здорового способу життя населення через </w:t>
      </w:r>
      <w:r w:rsidRPr="00155725">
        <w:rPr>
          <w:sz w:val="32"/>
          <w:szCs w:val="32"/>
          <w:lang w:val="uk-UA"/>
        </w:rPr>
        <w:t>пропагування суспільної вагомості ролі фізичної активності як детермінанти здоров’я населення і позитивного потенціалу профілактичних заходів; заохочення розробки і здійснення заходів із підвищення фізичної активності населення;</w:t>
      </w:r>
    </w:p>
    <w:p w:rsidR="000239FF" w:rsidRPr="00155725" w:rsidRDefault="000239FF" w:rsidP="00FE35FF">
      <w:pPr>
        <w:pStyle w:val="Default"/>
        <w:widowControl w:val="0"/>
        <w:ind w:firstLine="567"/>
        <w:jc w:val="both"/>
        <w:rPr>
          <w:color w:val="auto"/>
          <w:sz w:val="32"/>
          <w:szCs w:val="32"/>
          <w:lang w:val="uk-UA"/>
        </w:rPr>
      </w:pPr>
      <w:r w:rsidRPr="00155725">
        <w:rPr>
          <w:sz w:val="32"/>
          <w:szCs w:val="32"/>
          <w:lang w:val="uk-UA"/>
        </w:rPr>
        <w:t>-</w:t>
      </w:r>
      <w:r w:rsidRPr="00155725">
        <w:rPr>
          <w:color w:val="auto"/>
          <w:sz w:val="32"/>
          <w:szCs w:val="32"/>
          <w:lang w:val="uk-UA"/>
        </w:rPr>
        <w:t xml:space="preserve"> посилити державну підтримку розвитку мережі навчальних закладів</w:t>
      </w:r>
      <w:r w:rsidRPr="00155725">
        <w:rPr>
          <w:sz w:val="32"/>
          <w:szCs w:val="32"/>
          <w:lang w:val="uk-UA"/>
        </w:rPr>
        <w:t xml:space="preserve">. </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lastRenderedPageBreak/>
        <w:t xml:space="preserve"> У сфері соціального забезпечення</w:t>
      </w:r>
      <w:r w:rsidR="009462F4" w:rsidRPr="00155725">
        <w:rPr>
          <w:color w:val="000000"/>
          <w:sz w:val="32"/>
          <w:szCs w:val="32"/>
        </w:rPr>
        <w:t xml:space="preserve"> доцільно здійснити</w:t>
      </w:r>
      <w:r w:rsidRPr="00155725">
        <w:rPr>
          <w:color w:val="000000"/>
          <w:sz w:val="32"/>
          <w:szCs w:val="32"/>
        </w:rPr>
        <w:t>:</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color w:val="000000"/>
          <w:sz w:val="32"/>
          <w:szCs w:val="32"/>
        </w:rPr>
        <w:t xml:space="preserve">- </w:t>
      </w:r>
      <w:r w:rsidRPr="00155725">
        <w:rPr>
          <w:rFonts w:eastAsia="TimesNewRoman"/>
          <w:sz w:val="32"/>
          <w:szCs w:val="32"/>
        </w:rPr>
        <w:t>удосконалення і впровадження дієвої системи державної соціальної допомоги, що</w:t>
      </w:r>
      <w:r w:rsidRPr="00155725">
        <w:rPr>
          <w:color w:val="000000"/>
          <w:sz w:val="32"/>
          <w:szCs w:val="32"/>
        </w:rPr>
        <w:t xml:space="preserve"> </w:t>
      </w:r>
      <w:r w:rsidRPr="00155725">
        <w:rPr>
          <w:rFonts w:eastAsia="TimesNewRoman"/>
          <w:sz w:val="32"/>
          <w:szCs w:val="32"/>
        </w:rPr>
        <w:t>передбачає перегляд та упорядкування системи пільг, привілеїв та компенсацій, з метою виявлення тих, що не мають характеру страхових виплат;</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rFonts w:eastAsia="TimesNewRoman"/>
          <w:sz w:val="32"/>
          <w:szCs w:val="32"/>
        </w:rPr>
        <w:t>- налагодження системи персоніфікованого обліку пільгової категорії населення,</w:t>
      </w:r>
      <w:r w:rsidRPr="00155725">
        <w:rPr>
          <w:sz w:val="32"/>
          <w:szCs w:val="32"/>
        </w:rPr>
        <w:t xml:space="preserve"> створення єдиного реєстру осіб, що мають право на всі види пільг та соціальної допомоги</w:t>
      </w:r>
      <w:r w:rsidRPr="00155725">
        <w:rPr>
          <w:rFonts w:eastAsia="TimesNewRoman"/>
          <w:sz w:val="32"/>
          <w:szCs w:val="32"/>
        </w:rPr>
        <w:t>;</w:t>
      </w:r>
    </w:p>
    <w:p w:rsidR="000239FF" w:rsidRPr="00155725" w:rsidRDefault="000239FF" w:rsidP="00FE35FF">
      <w:pPr>
        <w:widowControl w:val="0"/>
        <w:autoSpaceDE w:val="0"/>
        <w:autoSpaceDN w:val="0"/>
        <w:adjustRightInd w:val="0"/>
        <w:ind w:firstLine="567"/>
        <w:jc w:val="both"/>
        <w:rPr>
          <w:sz w:val="32"/>
          <w:szCs w:val="32"/>
        </w:rPr>
      </w:pPr>
      <w:r w:rsidRPr="00155725">
        <w:rPr>
          <w:rFonts w:eastAsia="TimesNewRoman"/>
          <w:sz w:val="32"/>
          <w:szCs w:val="32"/>
        </w:rPr>
        <w:t xml:space="preserve">- </w:t>
      </w:r>
      <w:r w:rsidRPr="00155725">
        <w:rPr>
          <w:sz w:val="32"/>
          <w:szCs w:val="32"/>
        </w:rPr>
        <w:t xml:space="preserve">розширення системи адресної соціальної допомоги; </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диференційоване надання допомоги малозабезпеченим категоріям населення з урахуванням їх реальної нужденності;</w:t>
      </w:r>
    </w:p>
    <w:p w:rsidR="000239FF" w:rsidRPr="00155725" w:rsidRDefault="000239FF" w:rsidP="00FE35FF">
      <w:pPr>
        <w:widowControl w:val="0"/>
        <w:autoSpaceDE w:val="0"/>
        <w:autoSpaceDN w:val="0"/>
        <w:adjustRightInd w:val="0"/>
        <w:ind w:firstLine="567"/>
        <w:jc w:val="both"/>
        <w:rPr>
          <w:sz w:val="32"/>
          <w:szCs w:val="32"/>
        </w:rPr>
      </w:pPr>
      <w:r w:rsidRPr="00155725">
        <w:rPr>
          <w:rFonts w:eastAsia="TimesNewRoman"/>
          <w:sz w:val="32"/>
          <w:szCs w:val="32"/>
        </w:rPr>
        <w:t>- замін</w:t>
      </w:r>
      <w:r w:rsidR="009462F4" w:rsidRPr="00155725">
        <w:rPr>
          <w:rFonts w:eastAsia="TimesNewRoman"/>
          <w:sz w:val="32"/>
          <w:szCs w:val="32"/>
        </w:rPr>
        <w:t>у</w:t>
      </w:r>
      <w:r w:rsidRPr="00155725">
        <w:rPr>
          <w:rFonts w:eastAsia="TimesNewRoman"/>
          <w:sz w:val="32"/>
          <w:szCs w:val="32"/>
        </w:rPr>
        <w:t xml:space="preserve"> безготівкового надання пільг адресною грошовою компенсацією;</w:t>
      </w:r>
      <w:r w:rsidRPr="00155725">
        <w:rPr>
          <w:sz w:val="32"/>
          <w:szCs w:val="32"/>
        </w:rPr>
        <w:t xml:space="preserve"> </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sz w:val="32"/>
          <w:szCs w:val="32"/>
        </w:rPr>
        <w:t xml:space="preserve">- </w:t>
      </w:r>
      <w:r w:rsidRPr="00155725">
        <w:rPr>
          <w:rFonts w:eastAsia="TimesNewRoman"/>
          <w:sz w:val="32"/>
          <w:szCs w:val="32"/>
        </w:rPr>
        <w:t>посилення контролю за використанням бюджетних коштів, призначених на соціальну допомогу тощо;</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rFonts w:eastAsia="TimesNewRoman"/>
          <w:sz w:val="32"/>
          <w:szCs w:val="32"/>
        </w:rPr>
        <w:t xml:space="preserve">-  розроблення та запровадження стандартів якості соціальних послуг; </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підвищення ролі неурядових громадських організацій у розвитку всеохоплюючої системи соціальної допомоги, зокрема при впровадженні в життя соціальних проектів і програм;</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sz w:val="32"/>
          <w:szCs w:val="32"/>
        </w:rPr>
        <w:t>- спрощення процедури надання усіх видів соціальної допомоги.</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Підвищення рівня безпеки життя</w:t>
      </w:r>
      <w:r w:rsidRPr="00155725">
        <w:rPr>
          <w:rFonts w:eastAsia="Calibri"/>
          <w:i/>
          <w:iCs/>
          <w:sz w:val="32"/>
          <w:szCs w:val="32"/>
        </w:rPr>
        <w:t xml:space="preserve"> </w:t>
      </w:r>
      <w:r w:rsidR="009462F4" w:rsidRPr="00155725">
        <w:rPr>
          <w:rFonts w:eastAsia="Calibri"/>
          <w:sz w:val="32"/>
          <w:szCs w:val="32"/>
        </w:rPr>
        <w:t>повинно</w:t>
      </w:r>
      <w:r w:rsidRPr="00155725">
        <w:rPr>
          <w:rFonts w:eastAsia="Calibri"/>
          <w:sz w:val="32"/>
          <w:szCs w:val="32"/>
        </w:rPr>
        <w:t xml:space="preserve"> </w:t>
      </w:r>
      <w:proofErr w:type="spellStart"/>
      <w:r w:rsidRPr="00155725">
        <w:rPr>
          <w:rFonts w:eastAsia="Calibri"/>
          <w:sz w:val="32"/>
          <w:szCs w:val="32"/>
        </w:rPr>
        <w:t>заключатися</w:t>
      </w:r>
      <w:proofErr w:type="spellEnd"/>
      <w:r w:rsidRPr="00155725">
        <w:rPr>
          <w:rFonts w:eastAsia="Calibri"/>
          <w:sz w:val="32"/>
          <w:szCs w:val="32"/>
        </w:rPr>
        <w:t xml:space="preserve"> в:</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поліпшенн</w:t>
      </w:r>
      <w:r w:rsidR="009462F4" w:rsidRPr="00155725">
        <w:rPr>
          <w:rFonts w:eastAsia="Calibri"/>
          <w:sz w:val="32"/>
          <w:szCs w:val="32"/>
        </w:rPr>
        <w:t>і</w:t>
      </w:r>
      <w:r w:rsidRPr="00155725">
        <w:rPr>
          <w:rFonts w:eastAsia="Calibri"/>
          <w:sz w:val="32"/>
          <w:szCs w:val="32"/>
        </w:rPr>
        <w:t xml:space="preserve"> умов трудового життя населення;</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посиленні відповідальності за продаж неповнолітнім тютюнової та</w:t>
      </w:r>
      <w:r w:rsidRPr="00155725">
        <w:rPr>
          <w:rFonts w:eastAsia="Calibri"/>
          <w:i/>
          <w:iCs/>
          <w:sz w:val="32"/>
          <w:szCs w:val="32"/>
        </w:rPr>
        <w:t xml:space="preserve"> </w:t>
      </w:r>
      <w:r w:rsidRPr="00155725">
        <w:rPr>
          <w:rFonts w:eastAsia="Calibri"/>
          <w:sz w:val="32"/>
          <w:szCs w:val="32"/>
        </w:rPr>
        <w:t>алкогольної продукції, зокрема, в збільшенні штрафів за подібні</w:t>
      </w:r>
      <w:r w:rsidRPr="00155725">
        <w:rPr>
          <w:rFonts w:eastAsia="Calibri"/>
          <w:i/>
          <w:iCs/>
          <w:sz w:val="32"/>
          <w:szCs w:val="32"/>
        </w:rPr>
        <w:t xml:space="preserve"> </w:t>
      </w:r>
      <w:r w:rsidRPr="00155725">
        <w:rPr>
          <w:rFonts w:eastAsia="Calibri"/>
          <w:sz w:val="32"/>
          <w:szCs w:val="32"/>
        </w:rPr>
        <w:t>порушення;</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xml:space="preserve">- підвищенні адміністративної відповідальності за розпивання алкогольної продукції </w:t>
      </w:r>
      <w:r w:rsidR="009462F4" w:rsidRPr="00155725">
        <w:rPr>
          <w:rFonts w:eastAsia="Calibri"/>
          <w:sz w:val="32"/>
          <w:szCs w:val="32"/>
        </w:rPr>
        <w:t>та паління в громадських місцях</w:t>
      </w:r>
      <w:r w:rsidRPr="00155725">
        <w:rPr>
          <w:rFonts w:eastAsia="Calibri"/>
          <w:sz w:val="32"/>
          <w:szCs w:val="32"/>
        </w:rPr>
        <w:t>;</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xml:space="preserve">- розширенні інформаційно-пропагандистської кампанії, спрямованої на інформування </w:t>
      </w:r>
      <w:r w:rsidR="009462F4" w:rsidRPr="00155725">
        <w:rPr>
          <w:rFonts w:eastAsia="Calibri"/>
          <w:sz w:val="32"/>
          <w:szCs w:val="32"/>
        </w:rPr>
        <w:t>населення</w:t>
      </w:r>
      <w:r w:rsidRPr="00155725">
        <w:rPr>
          <w:rFonts w:eastAsia="Calibri"/>
          <w:sz w:val="32"/>
          <w:szCs w:val="32"/>
        </w:rPr>
        <w:t xml:space="preserve"> про шкоду вживання алкоголю, наркотиків; поширення інформації з питань профілактики ВІЛ/</w:t>
      </w:r>
      <w:proofErr w:type="spellStart"/>
      <w:r w:rsidRPr="00155725">
        <w:rPr>
          <w:rFonts w:eastAsia="Calibri"/>
          <w:sz w:val="32"/>
          <w:szCs w:val="32"/>
        </w:rPr>
        <w:t>СНІДу</w:t>
      </w:r>
      <w:proofErr w:type="spellEnd"/>
      <w:r w:rsidRPr="00155725">
        <w:rPr>
          <w:rFonts w:eastAsia="Calibri"/>
          <w:sz w:val="32"/>
          <w:szCs w:val="32"/>
        </w:rPr>
        <w:t>;</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підтримці громадських організацій, що ефективно займаються антиалкогольною та антинаркотичною діяльністю;</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xml:space="preserve">- розробці та запровадженні програм зі збереження психічного здоров’я громадян, профілактичних та реабілітаційних програм з профілактики соціально значущих інфекцій (ВІЛ-інфекції, вірусних гепатитів, ЗПСШ тощо), спрямованих на залучення </w:t>
      </w:r>
      <w:r w:rsidR="009462F4" w:rsidRPr="00155725">
        <w:rPr>
          <w:rFonts w:eastAsia="Calibri"/>
          <w:sz w:val="32"/>
          <w:szCs w:val="32"/>
        </w:rPr>
        <w:t>населення</w:t>
      </w:r>
      <w:r w:rsidRPr="00155725">
        <w:rPr>
          <w:rFonts w:eastAsia="Calibri"/>
          <w:sz w:val="32"/>
          <w:szCs w:val="32"/>
        </w:rPr>
        <w:t xml:space="preserve"> до систематичних занять фізичною культурою й спортом;</w:t>
      </w:r>
    </w:p>
    <w:p w:rsidR="000239FF"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створенні умов для розвитку масових видів туризму, підтримці діяльності громадських об’єднань у цій сфері;</w:t>
      </w:r>
    </w:p>
    <w:p w:rsidR="002C06E9" w:rsidRPr="00155725" w:rsidRDefault="002C06E9" w:rsidP="00FE35FF">
      <w:pPr>
        <w:widowControl w:val="0"/>
        <w:autoSpaceDE w:val="0"/>
        <w:autoSpaceDN w:val="0"/>
        <w:adjustRightInd w:val="0"/>
        <w:ind w:firstLine="567"/>
        <w:jc w:val="both"/>
        <w:rPr>
          <w:rFonts w:eastAsia="Calibri"/>
          <w:sz w:val="32"/>
          <w:szCs w:val="32"/>
        </w:rPr>
      </w:pP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lastRenderedPageBreak/>
        <w:t xml:space="preserve">- розвитку індустрії відпочинку й оздоровлення </w:t>
      </w:r>
      <w:r w:rsidR="009462F4" w:rsidRPr="00155725">
        <w:rPr>
          <w:rFonts w:eastAsia="Calibri"/>
          <w:sz w:val="32"/>
          <w:szCs w:val="32"/>
        </w:rPr>
        <w:t xml:space="preserve">населення у вільний час </w:t>
      </w:r>
      <w:r w:rsidRPr="00155725">
        <w:rPr>
          <w:rFonts w:eastAsia="Calibri"/>
          <w:sz w:val="32"/>
          <w:szCs w:val="32"/>
        </w:rPr>
        <w:t>тощо.</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У сфері екологічної безпеки варто</w:t>
      </w:r>
      <w:r w:rsidR="009462F4" w:rsidRPr="00155725">
        <w:rPr>
          <w:rFonts w:eastAsia="Calibri"/>
          <w:sz w:val="32"/>
          <w:szCs w:val="32"/>
        </w:rPr>
        <w:t xml:space="preserve"> забезпечити</w:t>
      </w:r>
      <w:r w:rsidRPr="00155725">
        <w:rPr>
          <w:rFonts w:eastAsia="Calibri"/>
          <w:sz w:val="32"/>
          <w:szCs w:val="32"/>
        </w:rPr>
        <w:t>:</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створ</w:t>
      </w:r>
      <w:r w:rsidR="009462F4" w:rsidRPr="00155725">
        <w:rPr>
          <w:rFonts w:eastAsia="Calibri"/>
          <w:sz w:val="32"/>
          <w:szCs w:val="32"/>
        </w:rPr>
        <w:t>ення</w:t>
      </w:r>
      <w:r w:rsidRPr="00155725">
        <w:rPr>
          <w:rFonts w:eastAsia="Calibri"/>
          <w:sz w:val="32"/>
          <w:szCs w:val="32"/>
        </w:rPr>
        <w:t xml:space="preserve"> систем</w:t>
      </w:r>
      <w:r w:rsidR="009462F4" w:rsidRPr="00155725">
        <w:rPr>
          <w:rFonts w:eastAsia="Calibri"/>
          <w:sz w:val="32"/>
          <w:szCs w:val="32"/>
        </w:rPr>
        <w:t>и</w:t>
      </w:r>
      <w:r w:rsidRPr="00155725">
        <w:rPr>
          <w:rFonts w:eastAsia="Calibri"/>
          <w:sz w:val="32"/>
          <w:szCs w:val="32"/>
        </w:rPr>
        <w:t xml:space="preserve"> екологічного моніторингу з максимальним використанням існуючих структур і матеріальної бази; </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ефективн</w:t>
      </w:r>
      <w:r w:rsidR="009462F4" w:rsidRPr="00155725">
        <w:rPr>
          <w:rFonts w:eastAsia="Calibri"/>
          <w:sz w:val="32"/>
          <w:szCs w:val="32"/>
        </w:rPr>
        <w:t>е</w:t>
      </w:r>
      <w:r w:rsidRPr="00155725">
        <w:rPr>
          <w:rFonts w:eastAsia="Calibri"/>
          <w:sz w:val="32"/>
          <w:szCs w:val="32"/>
        </w:rPr>
        <w:t xml:space="preserve"> використання коштів </w:t>
      </w:r>
      <w:proofErr w:type="spellStart"/>
      <w:r w:rsidRPr="00155725">
        <w:rPr>
          <w:rFonts w:eastAsia="Calibri"/>
          <w:sz w:val="32"/>
          <w:szCs w:val="32"/>
        </w:rPr>
        <w:t>природо</w:t>
      </w:r>
      <w:r w:rsidR="009462F4" w:rsidRPr="00155725">
        <w:rPr>
          <w:rFonts w:eastAsia="Calibri"/>
          <w:sz w:val="32"/>
          <w:szCs w:val="32"/>
        </w:rPr>
        <w:t>-</w:t>
      </w:r>
      <w:r w:rsidRPr="00155725">
        <w:rPr>
          <w:rFonts w:eastAsia="Calibri"/>
          <w:sz w:val="32"/>
          <w:szCs w:val="32"/>
        </w:rPr>
        <w:t>охоронних</w:t>
      </w:r>
      <w:proofErr w:type="spellEnd"/>
      <w:r w:rsidRPr="00155725">
        <w:rPr>
          <w:rFonts w:eastAsia="Calibri"/>
          <w:sz w:val="32"/>
          <w:szCs w:val="32"/>
        </w:rPr>
        <w:t xml:space="preserve"> фондів, налагодження оптимальних процедур контролю за їхньою діяльністю; </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xml:space="preserve">- формування розвинутого ринку екологічних послуг: створення аудиторських фірм, екологічних банків, лабораторій, введення екологічного страхування тощо; </w:t>
      </w:r>
    </w:p>
    <w:p w:rsidR="000239FF" w:rsidRPr="00155725" w:rsidRDefault="009462F4" w:rsidP="00FE35FF">
      <w:pPr>
        <w:widowControl w:val="0"/>
        <w:autoSpaceDE w:val="0"/>
        <w:autoSpaceDN w:val="0"/>
        <w:adjustRightInd w:val="0"/>
        <w:ind w:firstLine="567"/>
        <w:jc w:val="both"/>
        <w:rPr>
          <w:rFonts w:eastAsia="Calibri"/>
          <w:sz w:val="32"/>
          <w:szCs w:val="32"/>
        </w:rPr>
      </w:pPr>
      <w:r w:rsidRPr="00155725">
        <w:rPr>
          <w:rFonts w:eastAsia="Calibri"/>
          <w:sz w:val="32"/>
          <w:szCs w:val="32"/>
        </w:rPr>
        <w:t xml:space="preserve">- </w:t>
      </w:r>
      <w:r w:rsidR="000239FF" w:rsidRPr="00155725">
        <w:rPr>
          <w:rFonts w:eastAsia="Calibri"/>
          <w:sz w:val="32"/>
          <w:szCs w:val="32"/>
        </w:rPr>
        <w:t xml:space="preserve">законодавчо-нормативне стимулювання залучення бізнесу і підприємництва до вирішення екологічних проблем; </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xml:space="preserve">- розширення і поглиблення конструктивного співробітництва з міжнародними екологічними організаціями, європейськими країнами; </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здійснення заходів щодо формування екологічної</w:t>
      </w:r>
      <w:r w:rsidR="009462F4" w:rsidRPr="00155725">
        <w:rPr>
          <w:rFonts w:eastAsia="Calibri"/>
          <w:sz w:val="32"/>
          <w:szCs w:val="32"/>
        </w:rPr>
        <w:t xml:space="preserve"> культури населення, активізації</w:t>
      </w:r>
      <w:r w:rsidRPr="00155725">
        <w:rPr>
          <w:rFonts w:eastAsia="Calibri"/>
          <w:sz w:val="32"/>
          <w:szCs w:val="32"/>
        </w:rPr>
        <w:t xml:space="preserve"> екологічної освіти і виховання, створення цивілізованих процедур інформування населення про стан природного середовища і рівень його безпеки; </w:t>
      </w:r>
    </w:p>
    <w:p w:rsidR="000239FF" w:rsidRPr="00155725" w:rsidRDefault="009462F4"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належне фінансування</w:t>
      </w:r>
      <w:r w:rsidR="000239FF" w:rsidRPr="00155725">
        <w:rPr>
          <w:rFonts w:eastAsia="Calibri"/>
          <w:sz w:val="32"/>
          <w:szCs w:val="32"/>
        </w:rPr>
        <w:t xml:space="preserve"> природоохоронних заходів; </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вирішення проблем утиліза</w:t>
      </w:r>
      <w:r w:rsidR="009462F4" w:rsidRPr="00155725">
        <w:rPr>
          <w:rFonts w:eastAsia="Calibri"/>
          <w:sz w:val="32"/>
          <w:szCs w:val="32"/>
        </w:rPr>
        <w:t>ції сміття та знешкодження токс</w:t>
      </w:r>
      <w:r w:rsidRPr="00155725">
        <w:rPr>
          <w:rFonts w:eastAsia="Calibri"/>
          <w:sz w:val="32"/>
          <w:szCs w:val="32"/>
        </w:rPr>
        <w:t>и</w:t>
      </w:r>
      <w:r w:rsidR="009462F4" w:rsidRPr="00155725">
        <w:rPr>
          <w:rFonts w:eastAsia="Calibri"/>
          <w:sz w:val="32"/>
          <w:szCs w:val="32"/>
        </w:rPr>
        <w:t>ч</w:t>
      </w:r>
      <w:r w:rsidRPr="00155725">
        <w:rPr>
          <w:rFonts w:eastAsia="Calibri"/>
          <w:sz w:val="32"/>
          <w:szCs w:val="32"/>
        </w:rPr>
        <w:t>них відходів.</w:t>
      </w:r>
    </w:p>
    <w:p w:rsidR="000239FF" w:rsidRPr="00155725" w:rsidRDefault="000239FF" w:rsidP="00FE35FF">
      <w:pPr>
        <w:widowControl w:val="0"/>
        <w:tabs>
          <w:tab w:val="left" w:pos="1134"/>
        </w:tabs>
        <w:ind w:firstLine="567"/>
        <w:jc w:val="both"/>
        <w:rPr>
          <w:sz w:val="32"/>
          <w:szCs w:val="32"/>
        </w:rPr>
      </w:pPr>
      <w:r w:rsidRPr="00155725">
        <w:rPr>
          <w:sz w:val="32"/>
          <w:szCs w:val="32"/>
        </w:rPr>
        <w:t>З метою посилення позитивного ефекту у демографічному розвитку варто торкнутись також деяких аспектів демографічної політики.</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xml:space="preserve">Зокрема, для забезпечення </w:t>
      </w:r>
      <w:r w:rsidRPr="00155725">
        <w:rPr>
          <w:rFonts w:eastAsia="Calibri"/>
          <w:iCs/>
          <w:sz w:val="32"/>
          <w:szCs w:val="32"/>
        </w:rPr>
        <w:t>подальшого демографічного росту необхідним є</w:t>
      </w:r>
      <w:r w:rsidRPr="00155725">
        <w:rPr>
          <w:rFonts w:eastAsia="Calibri"/>
          <w:sz w:val="32"/>
          <w:szCs w:val="32"/>
        </w:rPr>
        <w:t>:</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посилення державного контролю за дотриманням законодавства України в частині правового захисту інтересів працюючих членів сім’ї, в т. ч. у випадку безробіття, при прийнятті на роботу жінок і неповнолітніх, при припиненні трудового договору, стосовно забезпечення гарантій і пільг, що надаються працюючим жінкам у зв’язку з материнством;</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поширення на батька прав на пільги у зв’язку з вихованням дітей, що надаються в цей час на виробництві жінці-матері; залучення батька для догляду за дитиною до 3-х років з метою створення сприятливого психологічного клімату в сім’ї, зростання відповідальності з боку чоловіків по відношенню до сімейних обов’язків та поліпшення відносин між подружжям;</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введення економічних стимулів і пільг, що підвищують зацікавленість організацій у прийомі на роботу громадян з високим сімейним навантаженням, у т. ч. на умо</w:t>
      </w:r>
      <w:r w:rsidR="00302A67" w:rsidRPr="00155725">
        <w:rPr>
          <w:rFonts w:eastAsia="Calibri"/>
          <w:sz w:val="32"/>
          <w:szCs w:val="32"/>
        </w:rPr>
        <w:t xml:space="preserve">вах неповного робочого часу, з гнучким </w:t>
      </w:r>
      <w:r w:rsidRPr="00155725">
        <w:rPr>
          <w:rFonts w:eastAsia="Calibri"/>
          <w:sz w:val="32"/>
          <w:szCs w:val="32"/>
        </w:rPr>
        <w:t xml:space="preserve">графіком або </w:t>
      </w:r>
      <w:r w:rsidR="00302A67" w:rsidRPr="00155725">
        <w:rPr>
          <w:rFonts w:eastAsia="Calibri"/>
          <w:sz w:val="32"/>
          <w:szCs w:val="32"/>
        </w:rPr>
        <w:t>надомною роботою</w:t>
      </w:r>
      <w:r w:rsidRPr="00155725">
        <w:rPr>
          <w:rFonts w:eastAsia="Calibri"/>
          <w:sz w:val="32"/>
          <w:szCs w:val="32"/>
        </w:rPr>
        <w:t>;</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lastRenderedPageBreak/>
        <w:t>- надання безкоштовної професійної перепідготовки, підвищення кваліфікації або перепідготовк</w:t>
      </w:r>
      <w:r w:rsidR="00302A67" w:rsidRPr="00155725">
        <w:rPr>
          <w:rFonts w:eastAsia="Calibri"/>
          <w:sz w:val="32"/>
          <w:szCs w:val="32"/>
        </w:rPr>
        <w:t>и</w:t>
      </w:r>
      <w:r w:rsidRPr="00155725">
        <w:rPr>
          <w:rFonts w:eastAsia="Calibri"/>
          <w:sz w:val="32"/>
          <w:szCs w:val="32"/>
        </w:rPr>
        <w:t xml:space="preserve"> жінок, які мають перерви в трудовій діяльності, викликані відпустками у зв’язку з вагітністю та пологами;</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забезпечення доступності для всіх дітей дитячих дошкільних установ шляхом розвитку мережі таких установ різних форм власності;</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розвиток мережі доступних для всіх сімей позашкільних установ, літніх оздоровчих таборів для школярів з метою забезпечення гармонічного художнього, духовно-морального й фізичного розвитку дітей і підлітків, а також нагляду за дітьми в той час, коли їхні батьки зайняті трудовою діяльністю;</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xml:space="preserve">- сприяння вирішенню </w:t>
      </w:r>
      <w:r w:rsidR="00302A67" w:rsidRPr="00155725">
        <w:rPr>
          <w:rFonts w:eastAsia="Calibri"/>
          <w:sz w:val="32"/>
          <w:szCs w:val="32"/>
        </w:rPr>
        <w:t>житлових проблем щодо забезпече</w:t>
      </w:r>
      <w:r w:rsidRPr="00155725">
        <w:rPr>
          <w:rFonts w:eastAsia="Calibri"/>
          <w:sz w:val="32"/>
          <w:szCs w:val="32"/>
        </w:rPr>
        <w:t>ння багатодітних та молодих сімей житлом;</w:t>
      </w:r>
    </w:p>
    <w:p w:rsidR="000239FF" w:rsidRPr="00155725" w:rsidRDefault="000239FF" w:rsidP="00FE35FF">
      <w:pPr>
        <w:widowControl w:val="0"/>
        <w:autoSpaceDE w:val="0"/>
        <w:autoSpaceDN w:val="0"/>
        <w:adjustRightInd w:val="0"/>
        <w:ind w:firstLine="567"/>
        <w:jc w:val="both"/>
        <w:rPr>
          <w:rFonts w:eastAsia="Calibri"/>
          <w:i/>
          <w:iCs/>
          <w:sz w:val="32"/>
          <w:szCs w:val="32"/>
        </w:rPr>
      </w:pPr>
      <w:r w:rsidRPr="00155725">
        <w:rPr>
          <w:rFonts w:eastAsia="Calibri"/>
          <w:sz w:val="32"/>
          <w:szCs w:val="32"/>
        </w:rPr>
        <w:t>- забезпечення якості та доступності медичних послуг, пов’язаних з наглядом за вагітними жінками та пологами тощо.</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Актуальними у сфері регулювання міграційних процесів залишаються наступні напрями діяльності:</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реалізація базових положень Концепції національної міграційної політики України;</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приведення законодавчої бази та адміністративних можливостей у відповідність до міжнародних стандартів та сучасних потреб у сфері регулювання міграційних процесів;</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ведення в дію єдиної електронної інформаційної системи з обліку міграційних потоків, яка б включала в себе облік фізичних осіб за місцем проживання, систему ідентифікації осіб, що перетинають кордон, трудових мігрантів, біженців, затриманих нелегальних мігрантів. Створення автоматизованої системи ідентифікації іноземних громадян, які в’їжджають в Україну та виїжджають з країни. Запровадження практики використання біометричних даних;</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xml:space="preserve">- оперативне </w:t>
      </w:r>
      <w:proofErr w:type="spellStart"/>
      <w:r w:rsidRPr="00155725">
        <w:rPr>
          <w:color w:val="000000"/>
          <w:sz w:val="32"/>
          <w:szCs w:val="32"/>
        </w:rPr>
        <w:t>відслідковування</w:t>
      </w:r>
      <w:proofErr w:type="spellEnd"/>
      <w:r w:rsidRPr="00155725">
        <w:rPr>
          <w:color w:val="000000"/>
          <w:sz w:val="32"/>
          <w:szCs w:val="32"/>
        </w:rPr>
        <w:t xml:space="preserve"> міграційних потоків, виявлення каналів міграції, виявлення кримінальних структур та туристичних агентств, комерційних фірм, які сприяють забезпеченню каналів нелегальної міграції, припинення їх діяльності;</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створення умов для скорочення еміграційного відтоку, який призводить до зменшен</w:t>
      </w:r>
      <w:r w:rsidR="004E004E" w:rsidRPr="00155725">
        <w:rPr>
          <w:color w:val="000000"/>
          <w:sz w:val="32"/>
          <w:szCs w:val="32"/>
        </w:rPr>
        <w:t>н</w:t>
      </w:r>
      <w:r w:rsidRPr="00155725">
        <w:rPr>
          <w:color w:val="000000"/>
          <w:sz w:val="32"/>
          <w:szCs w:val="32"/>
        </w:rPr>
        <w:t>я науково-технічного, інтелектуального та творчого потенціалу населення.</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У сфері поліпшення умов розвитку сім’ї та дітородної функції</w:t>
      </w:r>
      <w:r w:rsidR="00302A67" w:rsidRPr="00155725">
        <w:rPr>
          <w:color w:val="000000"/>
          <w:sz w:val="32"/>
          <w:szCs w:val="32"/>
        </w:rPr>
        <w:t xml:space="preserve"> необхідно здійснювати</w:t>
      </w:r>
      <w:r w:rsidRPr="00155725">
        <w:rPr>
          <w:color w:val="000000"/>
          <w:sz w:val="32"/>
          <w:szCs w:val="32"/>
        </w:rPr>
        <w:t>:</w:t>
      </w:r>
    </w:p>
    <w:p w:rsidR="000239FF" w:rsidRPr="00155725" w:rsidRDefault="000239FF" w:rsidP="00FE35FF">
      <w:pPr>
        <w:widowControl w:val="0"/>
        <w:autoSpaceDE w:val="0"/>
        <w:autoSpaceDN w:val="0"/>
        <w:adjustRightInd w:val="0"/>
        <w:ind w:firstLine="567"/>
        <w:jc w:val="both"/>
        <w:rPr>
          <w:sz w:val="32"/>
          <w:szCs w:val="32"/>
        </w:rPr>
      </w:pPr>
      <w:r w:rsidRPr="00155725">
        <w:rPr>
          <w:color w:val="000000"/>
          <w:sz w:val="32"/>
          <w:szCs w:val="32"/>
        </w:rPr>
        <w:t xml:space="preserve"> </w:t>
      </w:r>
      <w:r w:rsidRPr="00155725">
        <w:rPr>
          <w:sz w:val="32"/>
          <w:szCs w:val="32"/>
        </w:rPr>
        <w:t>- усебічне зміцнення інституту родини як форми найбільш раціональної життєдіяльності особистості та її нормальної соціалізації;</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color w:val="000000"/>
          <w:sz w:val="32"/>
          <w:szCs w:val="32"/>
        </w:rPr>
        <w:t xml:space="preserve">- </w:t>
      </w:r>
      <w:r w:rsidRPr="00155725">
        <w:rPr>
          <w:rFonts w:eastAsia="Calibri"/>
          <w:sz w:val="32"/>
          <w:szCs w:val="32"/>
        </w:rPr>
        <w:t>розвиток служби планування сім’ї та охорон</w:t>
      </w:r>
      <w:r w:rsidR="00302A67" w:rsidRPr="00155725">
        <w:rPr>
          <w:rFonts w:eastAsia="Calibri"/>
          <w:sz w:val="32"/>
          <w:szCs w:val="32"/>
        </w:rPr>
        <w:t>и</w:t>
      </w:r>
      <w:r w:rsidRPr="00155725">
        <w:rPr>
          <w:rFonts w:eastAsia="Calibri"/>
          <w:sz w:val="32"/>
          <w:szCs w:val="32"/>
        </w:rPr>
        <w:t xml:space="preserve"> репродуктивного</w:t>
      </w:r>
      <w:r w:rsidRPr="00155725">
        <w:rPr>
          <w:rFonts w:eastAsia="Calibri"/>
          <w:i/>
          <w:iCs/>
          <w:sz w:val="32"/>
          <w:szCs w:val="32"/>
        </w:rPr>
        <w:t xml:space="preserve"> </w:t>
      </w:r>
      <w:r w:rsidRPr="00155725">
        <w:rPr>
          <w:rFonts w:eastAsia="Calibri"/>
          <w:sz w:val="32"/>
          <w:szCs w:val="32"/>
        </w:rPr>
        <w:lastRenderedPageBreak/>
        <w:t>здоров’я сім’ї, надання соціальної-психологічної допомоги у вихованні</w:t>
      </w:r>
      <w:r w:rsidRPr="00155725">
        <w:rPr>
          <w:rFonts w:eastAsia="Calibri"/>
          <w:i/>
          <w:iCs/>
          <w:sz w:val="32"/>
          <w:szCs w:val="32"/>
        </w:rPr>
        <w:t xml:space="preserve"> </w:t>
      </w:r>
      <w:r w:rsidRPr="00155725">
        <w:rPr>
          <w:rFonts w:eastAsia="Calibri"/>
          <w:sz w:val="32"/>
          <w:szCs w:val="32"/>
        </w:rPr>
        <w:t>дітей;</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пропаганд</w:t>
      </w:r>
      <w:r w:rsidR="00302A67" w:rsidRPr="00155725">
        <w:rPr>
          <w:rFonts w:eastAsia="Calibri"/>
          <w:sz w:val="32"/>
          <w:szCs w:val="32"/>
        </w:rPr>
        <w:t>у</w:t>
      </w:r>
      <w:r w:rsidRPr="00155725">
        <w:rPr>
          <w:rFonts w:eastAsia="Calibri"/>
          <w:sz w:val="32"/>
          <w:szCs w:val="32"/>
        </w:rPr>
        <w:t xml:space="preserve"> медичних знань з планування сім’ї серед молоді;</w:t>
      </w:r>
    </w:p>
    <w:p w:rsidR="000239FF" w:rsidRPr="00155725" w:rsidRDefault="000239FF" w:rsidP="00FE35FF">
      <w:pPr>
        <w:widowControl w:val="0"/>
        <w:autoSpaceDE w:val="0"/>
        <w:autoSpaceDN w:val="0"/>
        <w:adjustRightInd w:val="0"/>
        <w:ind w:firstLine="567"/>
        <w:jc w:val="both"/>
        <w:rPr>
          <w:sz w:val="32"/>
          <w:szCs w:val="32"/>
        </w:rPr>
      </w:pPr>
      <w:r w:rsidRPr="00155725">
        <w:rPr>
          <w:rFonts w:eastAsia="Calibri"/>
          <w:sz w:val="32"/>
          <w:szCs w:val="32"/>
        </w:rPr>
        <w:t xml:space="preserve">- </w:t>
      </w:r>
      <w:r w:rsidR="00302A67" w:rsidRPr="00155725">
        <w:rPr>
          <w:sz w:val="32"/>
          <w:szCs w:val="32"/>
        </w:rPr>
        <w:t>модернізацію</w:t>
      </w:r>
      <w:r w:rsidRPr="00155725">
        <w:rPr>
          <w:sz w:val="32"/>
          <w:szCs w:val="32"/>
        </w:rPr>
        <w:t xml:space="preserve"> та розвит</w:t>
      </w:r>
      <w:r w:rsidR="00302A67" w:rsidRPr="00155725">
        <w:rPr>
          <w:sz w:val="32"/>
          <w:szCs w:val="32"/>
        </w:rPr>
        <w:t>ок</w:t>
      </w:r>
      <w:r w:rsidRPr="00155725">
        <w:rPr>
          <w:sz w:val="32"/>
          <w:szCs w:val="32"/>
        </w:rPr>
        <w:t xml:space="preserve"> на якісно новому рівні системи дитячого дошкільного виховання та ранньої освіти дітей, підвищенн</w:t>
      </w:r>
      <w:r w:rsidR="00302A67" w:rsidRPr="00155725">
        <w:rPr>
          <w:sz w:val="32"/>
          <w:szCs w:val="32"/>
        </w:rPr>
        <w:t>я</w:t>
      </w:r>
      <w:r w:rsidRPr="00155725">
        <w:rPr>
          <w:sz w:val="32"/>
          <w:szCs w:val="32"/>
        </w:rPr>
        <w:t xml:space="preserve"> якості обслуговування, використанн</w:t>
      </w:r>
      <w:r w:rsidR="00302A67" w:rsidRPr="00155725">
        <w:rPr>
          <w:sz w:val="32"/>
          <w:szCs w:val="32"/>
        </w:rPr>
        <w:t>я</w:t>
      </w:r>
      <w:r w:rsidRPr="00155725">
        <w:rPr>
          <w:sz w:val="32"/>
          <w:szCs w:val="32"/>
        </w:rPr>
        <w:t xml:space="preserve"> нових форм організації роботи на засадах різних форм власності.</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Варто здійснити ряд заходів у сфері охорони материнства й дитинства, зокрема:</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забезпечення пріоритетного розвитку служби охорони материнства й дитинства, у тому числі на основі регіональних цільових програм;</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забезпечення державної гарантії безкоштовної, оптимальної за обсягом та якістю, диференційованої залежно від віку й стану здоров’я медичної допомоги дітям і жінкам;</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першочергове вкладення на основі регіональних цільових програм коштів державного бюджету, насамперед у ті медичні технології, які забезпечують народження здорових дітей;</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надання гарантованих базових медичних послуг жінкам і дітям у всіх населених пунктах;</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розвиток системи охорони репродуктивного здоров’я сімей; зміцнення служби планування сімей; високоякісна санітарна освіта, особливо підлітків, з питань статевого виховання, безпечного материнства, профілактики захворювань, що передаються статевим шляхом;</w:t>
      </w:r>
    </w:p>
    <w:p w:rsidR="000239FF" w:rsidRPr="00155725" w:rsidRDefault="000239FF" w:rsidP="00FE35FF">
      <w:pPr>
        <w:widowControl w:val="0"/>
        <w:autoSpaceDE w:val="0"/>
        <w:autoSpaceDN w:val="0"/>
        <w:adjustRightInd w:val="0"/>
        <w:ind w:firstLine="567"/>
        <w:jc w:val="both"/>
        <w:rPr>
          <w:rFonts w:eastAsia="Calibri"/>
          <w:sz w:val="32"/>
          <w:szCs w:val="32"/>
        </w:rPr>
      </w:pPr>
      <w:r w:rsidRPr="00155725">
        <w:rPr>
          <w:rFonts w:eastAsia="Calibri"/>
          <w:sz w:val="32"/>
          <w:szCs w:val="32"/>
        </w:rPr>
        <w:t>- зосередження науково-дослідних робіт на основних напрямах, що вирішують головні завдання щодо забезпечення захисту, виживання й розвитку дітей: моніторинг стану плода й розробка методів корекції виявлених порушень тощо.</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Необхідно зазначити, що потребують перегляду з метою оптимізації прийняті в регіонах цільові регіональні програми як щодо запланованих заходів, так і щодо їх направленості та змісту. На сьогодні найбільш виправданим є запровадження для регіонів диференційованого підходу у плануванні та прогнозуванні заходів у сфері демографічної політики.</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color w:val="000000"/>
          <w:sz w:val="32"/>
          <w:szCs w:val="32"/>
        </w:rPr>
        <w:t xml:space="preserve">Отже, для того, щоб активізувати відтворення населення необхідним є, в першу чергу, реалізація комплексу заходів щодо підвищення рівня </w:t>
      </w:r>
      <w:proofErr w:type="spellStart"/>
      <w:r w:rsidRPr="00155725">
        <w:rPr>
          <w:color w:val="000000"/>
          <w:sz w:val="32"/>
          <w:szCs w:val="32"/>
        </w:rPr>
        <w:t>соціо-еколого-економічної</w:t>
      </w:r>
      <w:proofErr w:type="spellEnd"/>
      <w:r w:rsidRPr="00155725">
        <w:rPr>
          <w:color w:val="000000"/>
          <w:sz w:val="32"/>
          <w:szCs w:val="32"/>
        </w:rPr>
        <w:t xml:space="preserve"> безпеки населення та основних напрямків демографічної політики.</w:t>
      </w:r>
    </w:p>
    <w:p w:rsidR="000239FF" w:rsidRPr="00155725" w:rsidRDefault="000239FF" w:rsidP="00FE35FF">
      <w:pPr>
        <w:widowControl w:val="0"/>
        <w:ind w:firstLine="709"/>
        <w:jc w:val="center"/>
        <w:rPr>
          <w:b/>
          <w:sz w:val="32"/>
          <w:szCs w:val="32"/>
        </w:rPr>
      </w:pPr>
    </w:p>
    <w:p w:rsidR="000239FF" w:rsidRPr="00155725" w:rsidRDefault="000239FF" w:rsidP="00FE35FF">
      <w:pPr>
        <w:widowControl w:val="0"/>
        <w:ind w:firstLine="709"/>
        <w:jc w:val="center"/>
        <w:rPr>
          <w:b/>
          <w:sz w:val="32"/>
          <w:szCs w:val="32"/>
        </w:rPr>
      </w:pPr>
    </w:p>
    <w:p w:rsidR="000239FF" w:rsidRPr="00155725" w:rsidRDefault="000239FF" w:rsidP="00FE35FF">
      <w:pPr>
        <w:widowControl w:val="0"/>
        <w:ind w:firstLine="709"/>
        <w:jc w:val="center"/>
        <w:rPr>
          <w:b/>
          <w:sz w:val="32"/>
          <w:szCs w:val="32"/>
        </w:rPr>
      </w:pPr>
    </w:p>
    <w:tbl>
      <w:tblPr>
        <w:tblStyle w:val="a3"/>
        <w:tblW w:w="10348" w:type="dxa"/>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E0E0E0"/>
        <w:tblLook w:val="01E0"/>
      </w:tblPr>
      <w:tblGrid>
        <w:gridCol w:w="1016"/>
        <w:gridCol w:w="9332"/>
      </w:tblGrid>
      <w:tr w:rsidR="00EE121E" w:rsidRPr="002C06E9" w:rsidTr="002C06E9">
        <w:tc>
          <w:tcPr>
            <w:tcW w:w="1016"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EE121E" w:rsidRPr="002C06E9" w:rsidRDefault="00EE121E" w:rsidP="008B2758">
            <w:pPr>
              <w:widowControl w:val="0"/>
              <w:jc w:val="both"/>
              <w:rPr>
                <w:rFonts w:ascii="Bookman Old Style" w:hAnsi="Bookman Old Style"/>
                <w:b/>
                <w:sz w:val="40"/>
                <w:szCs w:val="40"/>
              </w:rPr>
            </w:pPr>
            <w:r w:rsidRPr="002C06E9">
              <w:rPr>
                <w:rFonts w:ascii="Bookman Old Style" w:hAnsi="Bookman Old Style"/>
                <w:b/>
                <w:sz w:val="40"/>
                <w:szCs w:val="40"/>
              </w:rPr>
              <w:lastRenderedPageBreak/>
              <w:t>3.4.</w:t>
            </w:r>
          </w:p>
        </w:tc>
        <w:tc>
          <w:tcPr>
            <w:tcW w:w="9332" w:type="dxa"/>
            <w:tcBorders>
              <w:top w:val="threeDEmboss" w:sz="24" w:space="0" w:color="auto"/>
              <w:left w:val="threeDEmboss" w:sz="24" w:space="0" w:color="auto"/>
              <w:bottom w:val="threeDEmboss" w:sz="24" w:space="0" w:color="auto"/>
              <w:right w:val="threeDEmboss" w:sz="24" w:space="0" w:color="auto"/>
            </w:tcBorders>
            <w:shd w:val="clear" w:color="auto" w:fill="E0E0E0"/>
            <w:hideMark/>
          </w:tcPr>
          <w:p w:rsidR="00EE121E" w:rsidRPr="002C06E9" w:rsidRDefault="00EE121E" w:rsidP="008B2758">
            <w:pPr>
              <w:pStyle w:val="a4"/>
              <w:rPr>
                <w:rFonts w:ascii="Bookman Old Style" w:hAnsi="Bookman Old Style"/>
                <w:b/>
                <w:sz w:val="40"/>
                <w:szCs w:val="40"/>
              </w:rPr>
            </w:pPr>
            <w:proofErr w:type="spellStart"/>
            <w:r w:rsidRPr="002C06E9">
              <w:rPr>
                <w:rFonts w:ascii="Bookman Old Style" w:hAnsi="Bookman Old Style"/>
                <w:b/>
                <w:sz w:val="40"/>
                <w:szCs w:val="40"/>
              </w:rPr>
              <w:t>Соціо</w:t>
            </w:r>
            <w:r w:rsidR="002C06E9">
              <w:rPr>
                <w:rFonts w:ascii="Bookman Old Style" w:hAnsi="Bookman Old Style"/>
                <w:b/>
                <w:sz w:val="40"/>
                <w:szCs w:val="40"/>
              </w:rPr>
              <w:t>-</w:t>
            </w:r>
            <w:r w:rsidRPr="002C06E9">
              <w:rPr>
                <w:rFonts w:ascii="Bookman Old Style" w:hAnsi="Bookman Old Style"/>
                <w:b/>
                <w:sz w:val="40"/>
                <w:szCs w:val="40"/>
              </w:rPr>
              <w:t>еколого</w:t>
            </w:r>
            <w:r w:rsidR="002C06E9">
              <w:rPr>
                <w:rFonts w:ascii="Bookman Old Style" w:hAnsi="Bookman Old Style"/>
                <w:b/>
                <w:sz w:val="40"/>
                <w:szCs w:val="40"/>
              </w:rPr>
              <w:t>-</w:t>
            </w:r>
            <w:r w:rsidRPr="002C06E9">
              <w:rPr>
                <w:rFonts w:ascii="Bookman Old Style" w:hAnsi="Bookman Old Style"/>
                <w:b/>
                <w:sz w:val="40"/>
                <w:szCs w:val="40"/>
              </w:rPr>
              <w:t>економічний</w:t>
            </w:r>
            <w:proofErr w:type="spellEnd"/>
            <w:r w:rsidRPr="002C06E9">
              <w:rPr>
                <w:rFonts w:ascii="Bookman Old Style" w:hAnsi="Bookman Old Style"/>
                <w:b/>
                <w:sz w:val="40"/>
                <w:szCs w:val="40"/>
              </w:rPr>
              <w:t xml:space="preserve"> оптимум як критерій оцінки рівня ефективності процесу забезпечення </w:t>
            </w:r>
            <w:proofErr w:type="spellStart"/>
            <w:r w:rsidRPr="002C06E9">
              <w:rPr>
                <w:rFonts w:ascii="Bookman Old Style" w:hAnsi="Bookman Old Style"/>
                <w:b/>
                <w:sz w:val="40"/>
                <w:szCs w:val="40"/>
              </w:rPr>
              <w:t>соціо-еколого-економічної</w:t>
            </w:r>
            <w:proofErr w:type="spellEnd"/>
            <w:r w:rsidRPr="002C06E9">
              <w:rPr>
                <w:rFonts w:ascii="Bookman Old Style" w:hAnsi="Bookman Old Style"/>
                <w:b/>
                <w:sz w:val="40"/>
                <w:szCs w:val="40"/>
              </w:rPr>
              <w:t xml:space="preserve"> безпеки </w:t>
            </w:r>
            <w:proofErr w:type="spellStart"/>
            <w:r w:rsidRPr="002C06E9">
              <w:rPr>
                <w:rFonts w:ascii="Bookman Old Style" w:hAnsi="Bookman Old Style"/>
                <w:b/>
                <w:sz w:val="40"/>
                <w:szCs w:val="40"/>
              </w:rPr>
              <w:t>соціо</w:t>
            </w:r>
            <w:r w:rsidR="002C06E9">
              <w:rPr>
                <w:rFonts w:ascii="Bookman Old Style" w:hAnsi="Bookman Old Style"/>
                <w:b/>
                <w:sz w:val="40"/>
                <w:szCs w:val="40"/>
              </w:rPr>
              <w:t>-</w:t>
            </w:r>
            <w:r w:rsidRPr="002C06E9">
              <w:rPr>
                <w:rFonts w:ascii="Bookman Old Style" w:hAnsi="Bookman Old Style"/>
                <w:b/>
                <w:sz w:val="40"/>
                <w:szCs w:val="40"/>
              </w:rPr>
              <w:t>еколого</w:t>
            </w:r>
            <w:r w:rsidR="002C06E9">
              <w:rPr>
                <w:rFonts w:ascii="Bookman Old Style" w:hAnsi="Bookman Old Style"/>
                <w:b/>
                <w:sz w:val="40"/>
                <w:szCs w:val="40"/>
              </w:rPr>
              <w:t>-</w:t>
            </w:r>
            <w:r w:rsidRPr="002C06E9">
              <w:rPr>
                <w:rFonts w:ascii="Bookman Old Style" w:hAnsi="Bookman Old Style"/>
                <w:b/>
                <w:sz w:val="40"/>
                <w:szCs w:val="40"/>
              </w:rPr>
              <w:t>економічних</w:t>
            </w:r>
            <w:proofErr w:type="spellEnd"/>
            <w:r w:rsidRPr="002C06E9">
              <w:rPr>
                <w:rFonts w:ascii="Bookman Old Style" w:hAnsi="Bookman Old Style"/>
                <w:b/>
                <w:sz w:val="40"/>
                <w:szCs w:val="40"/>
              </w:rPr>
              <w:t xml:space="preserve"> систем </w:t>
            </w:r>
          </w:p>
        </w:tc>
      </w:tr>
    </w:tbl>
    <w:p w:rsidR="00EE121E" w:rsidRPr="00155725" w:rsidRDefault="00EE121E" w:rsidP="00EE121E">
      <w:pPr>
        <w:widowControl w:val="0"/>
        <w:ind w:firstLine="680"/>
        <w:jc w:val="center"/>
        <w:rPr>
          <w:b/>
          <w:noProof/>
          <w:sz w:val="32"/>
          <w:szCs w:val="32"/>
        </w:rPr>
      </w:pPr>
    </w:p>
    <w:p w:rsidR="00EE121E" w:rsidRPr="00155725" w:rsidRDefault="00EE121E" w:rsidP="00DE6B1D">
      <w:pPr>
        <w:widowControl w:val="0"/>
        <w:ind w:firstLine="709"/>
        <w:jc w:val="both"/>
        <w:rPr>
          <w:b/>
          <w:sz w:val="32"/>
          <w:szCs w:val="32"/>
        </w:rPr>
      </w:pPr>
    </w:p>
    <w:p w:rsidR="00DE6B1D" w:rsidRPr="00155725" w:rsidRDefault="00DE6B1D" w:rsidP="00DE6B1D">
      <w:pPr>
        <w:pStyle w:val="a4"/>
        <w:spacing w:after="0"/>
        <w:ind w:left="0" w:firstLine="567"/>
        <w:jc w:val="both"/>
        <w:rPr>
          <w:sz w:val="32"/>
          <w:szCs w:val="32"/>
        </w:rPr>
      </w:pPr>
      <w:r w:rsidRPr="00155725">
        <w:rPr>
          <w:sz w:val="32"/>
          <w:szCs w:val="32"/>
        </w:rPr>
        <w:t xml:space="preserve">Реалізація концепції сталого розвитку є складним завданням оптимізації процесів, які відбуваються, тому важливо чітко встановити критерії оптимальності їх функціонування. Таким критерієм може бути </w:t>
      </w:r>
      <w:proofErr w:type="spellStart"/>
      <w:r w:rsidRPr="00155725">
        <w:rPr>
          <w:sz w:val="32"/>
          <w:szCs w:val="32"/>
        </w:rPr>
        <w:t>соціоекологоекономічний</w:t>
      </w:r>
      <w:proofErr w:type="spellEnd"/>
      <w:r w:rsidRPr="00155725">
        <w:rPr>
          <w:sz w:val="32"/>
          <w:szCs w:val="32"/>
        </w:rPr>
        <w:t xml:space="preserve"> оптимум, як стан </w:t>
      </w:r>
      <w:proofErr w:type="spellStart"/>
      <w:r w:rsidR="008B2758" w:rsidRPr="00155725">
        <w:rPr>
          <w:sz w:val="32"/>
          <w:szCs w:val="32"/>
        </w:rPr>
        <w:t>соціоекологоекономічних</w:t>
      </w:r>
      <w:proofErr w:type="spellEnd"/>
      <w:r w:rsidR="008B2758" w:rsidRPr="00155725">
        <w:rPr>
          <w:sz w:val="32"/>
          <w:szCs w:val="32"/>
        </w:rPr>
        <w:t xml:space="preserve"> систем (СЕЕС)</w:t>
      </w:r>
      <w:r w:rsidRPr="00155725">
        <w:rPr>
          <w:sz w:val="32"/>
          <w:szCs w:val="32"/>
        </w:rPr>
        <w:t xml:space="preserve">, при якому забезпечується розширене відтворення населення, задоволення існуючих потреб споживачів, прийнятний рівень дохідності діяльності підприємств у межах екологічно допустимих режимів використання природних ресурсів, що не допускає їх деградації і дає можливість довготривалого збереження корисних властивостей на майбутнє.  Одночасна дія на стан системи чинників різної природи, різного походження, викликає конфлікт інтересів: збереження екосистем передбачає невиснажливе, раціональне природокористування, а забезпечення високих темпів соціально-економічного розвитку – втягнення у господарський обіг нових ресурсів, інтенсифікацію негативного впливу на довкілля, його погіршення, а отже – погіршення середовища життєдіяльності населення, що матиме негативні наслідки для здоров’я, відобразиться на тривалості життя та чисельності жителів. </w:t>
      </w:r>
    </w:p>
    <w:p w:rsidR="00DE6B1D" w:rsidRPr="00155725" w:rsidRDefault="00DE6B1D" w:rsidP="00DE6B1D">
      <w:pPr>
        <w:pStyle w:val="a4"/>
        <w:spacing w:after="0"/>
        <w:ind w:left="0" w:firstLine="567"/>
        <w:jc w:val="both"/>
        <w:rPr>
          <w:sz w:val="32"/>
          <w:szCs w:val="32"/>
        </w:rPr>
      </w:pPr>
      <w:r w:rsidRPr="00155725">
        <w:rPr>
          <w:sz w:val="32"/>
          <w:szCs w:val="32"/>
        </w:rPr>
        <w:t xml:space="preserve">Узгодження цих інтересів – основне завдання оптимізації і оцінити дієвість використовуваних механізмів чи окремих інструментів забезпечення </w:t>
      </w:r>
      <w:proofErr w:type="spellStart"/>
      <w:r w:rsidRPr="00155725">
        <w:rPr>
          <w:sz w:val="32"/>
          <w:szCs w:val="32"/>
        </w:rPr>
        <w:t>соціо-еколого-економічної</w:t>
      </w:r>
      <w:proofErr w:type="spellEnd"/>
      <w:r w:rsidRPr="00155725">
        <w:rPr>
          <w:sz w:val="32"/>
          <w:szCs w:val="32"/>
        </w:rPr>
        <w:t xml:space="preserve"> безпеки та відтворення населення можна не на основі визначення окремих показників, що характеризують стан підсистем, а показника (множини показників), які характеризують стан </w:t>
      </w:r>
      <w:proofErr w:type="spellStart"/>
      <w:r w:rsidRPr="00155725">
        <w:rPr>
          <w:sz w:val="32"/>
          <w:szCs w:val="32"/>
        </w:rPr>
        <w:t>соціоекологоекономічної</w:t>
      </w:r>
      <w:proofErr w:type="spellEnd"/>
      <w:r w:rsidRPr="00155725">
        <w:rPr>
          <w:sz w:val="32"/>
          <w:szCs w:val="32"/>
        </w:rPr>
        <w:t xml:space="preserve"> системи загалом. Для цього необхідно звести методи оцінки цих різнорідних чинників у єдину систему, що дало б можливість визначити їх комплексну і комбіновану дію.</w:t>
      </w:r>
    </w:p>
    <w:p w:rsidR="00DE6B1D" w:rsidRPr="00155725" w:rsidRDefault="00DE6B1D" w:rsidP="00DE6B1D">
      <w:pPr>
        <w:pStyle w:val="a4"/>
        <w:spacing w:after="0"/>
        <w:ind w:left="0" w:firstLine="567"/>
        <w:jc w:val="both"/>
        <w:rPr>
          <w:sz w:val="32"/>
          <w:szCs w:val="32"/>
        </w:rPr>
      </w:pPr>
      <w:r w:rsidRPr="00155725">
        <w:rPr>
          <w:sz w:val="32"/>
          <w:szCs w:val="32"/>
        </w:rPr>
        <w:t xml:space="preserve">Стан будь-якої системи та її зміни у часі залежать від взаємодії сигналів на вході і виході. У роботах різних авторів при вивченні складних систем розглядається необхідність виділення таких компонентів: простір, який аналізується (границі системи); </w:t>
      </w:r>
      <w:proofErr w:type="spellStart"/>
      <w:r w:rsidRPr="00155725">
        <w:rPr>
          <w:sz w:val="32"/>
          <w:szCs w:val="32"/>
        </w:rPr>
        <w:t>субсистеми</w:t>
      </w:r>
      <w:proofErr w:type="spellEnd"/>
      <w:r w:rsidRPr="00155725">
        <w:rPr>
          <w:sz w:val="32"/>
          <w:szCs w:val="32"/>
        </w:rPr>
        <w:t xml:space="preserve">, які важливі для спільного, цілісного функціонування; часовий інтервал </w:t>
      </w:r>
      <w:r w:rsidRPr="00155725">
        <w:rPr>
          <w:sz w:val="32"/>
          <w:szCs w:val="32"/>
        </w:rPr>
        <w:lastRenderedPageBreak/>
        <w:t>[77, с. 90]. У нашому випадку, основні сигнали на вході – це потреби, інституційне середовище, яке формує ці потреби, інформація про можливості та межі їх задоволення. Саме ці сигнали визначають цільові установки розвитку СЕЕС. Цілі повинні формуватися на основі критеріїв оптимізації, а оскільки складні системи описуються численними параметрами, то при оцінці їх функціонування доводиться використовувати багато критеріїв. Тому завдання оптимізації ускладнюється і виникає необхідність розробки спеціальних критеріїв оптимальності, які б відображали економічну,  соціальну і екологічну ефективність діяльності. Для вирішення цієї проблеми М. Лемешевим та О. Щербиною запропоновані два підходи:</w:t>
      </w:r>
    </w:p>
    <w:p w:rsidR="00DE6B1D" w:rsidRPr="00155725" w:rsidRDefault="00DE6B1D" w:rsidP="00DE6B1D">
      <w:pPr>
        <w:pStyle w:val="a4"/>
        <w:widowControl w:val="0"/>
        <w:numPr>
          <w:ilvl w:val="0"/>
          <w:numId w:val="48"/>
        </w:numPr>
        <w:shd w:val="clear" w:color="auto" w:fill="FFFFFF"/>
        <w:tabs>
          <w:tab w:val="left" w:pos="935"/>
          <w:tab w:val="left" w:pos="1260"/>
        </w:tabs>
        <w:autoSpaceDE w:val="0"/>
        <w:autoSpaceDN w:val="0"/>
        <w:adjustRightInd w:val="0"/>
        <w:spacing w:after="0"/>
        <w:ind w:left="0" w:firstLine="567"/>
        <w:jc w:val="both"/>
        <w:rPr>
          <w:sz w:val="32"/>
          <w:szCs w:val="32"/>
        </w:rPr>
      </w:pPr>
      <w:r w:rsidRPr="00155725">
        <w:rPr>
          <w:sz w:val="32"/>
          <w:szCs w:val="32"/>
        </w:rPr>
        <w:t xml:space="preserve">використання поняття </w:t>
      </w:r>
      <w:proofErr w:type="spellStart"/>
      <w:r w:rsidRPr="00155725">
        <w:rPr>
          <w:sz w:val="32"/>
          <w:szCs w:val="32"/>
        </w:rPr>
        <w:t>еколого-економічного</w:t>
      </w:r>
      <w:proofErr w:type="spellEnd"/>
      <w:r w:rsidRPr="00155725">
        <w:rPr>
          <w:sz w:val="32"/>
          <w:szCs w:val="32"/>
        </w:rPr>
        <w:t xml:space="preserve"> набору споживацьких благ, як господарських рішень, що забезпечують не лише високу економічну ефективність, а й найкращі екологічні умови життя людей. Критерієм оптимальності є максимум числа </w:t>
      </w:r>
      <w:proofErr w:type="spellStart"/>
      <w:r w:rsidRPr="00155725">
        <w:rPr>
          <w:sz w:val="32"/>
          <w:szCs w:val="32"/>
        </w:rPr>
        <w:t>еколого-економічних</w:t>
      </w:r>
      <w:proofErr w:type="spellEnd"/>
      <w:r w:rsidRPr="00155725">
        <w:rPr>
          <w:sz w:val="32"/>
          <w:szCs w:val="32"/>
        </w:rPr>
        <w:t xml:space="preserve"> наборів;</w:t>
      </w:r>
    </w:p>
    <w:p w:rsidR="00DE6B1D" w:rsidRPr="00155725" w:rsidRDefault="00DE6B1D" w:rsidP="00DE6B1D">
      <w:pPr>
        <w:pStyle w:val="a4"/>
        <w:widowControl w:val="0"/>
        <w:numPr>
          <w:ilvl w:val="0"/>
          <w:numId w:val="48"/>
        </w:numPr>
        <w:shd w:val="clear" w:color="auto" w:fill="FFFFFF"/>
        <w:tabs>
          <w:tab w:val="left" w:pos="935"/>
          <w:tab w:val="left" w:pos="1260"/>
        </w:tabs>
        <w:autoSpaceDE w:val="0"/>
        <w:autoSpaceDN w:val="0"/>
        <w:adjustRightInd w:val="0"/>
        <w:spacing w:after="0"/>
        <w:ind w:left="0" w:firstLine="567"/>
        <w:jc w:val="both"/>
        <w:rPr>
          <w:sz w:val="32"/>
          <w:szCs w:val="32"/>
        </w:rPr>
      </w:pPr>
      <w:r w:rsidRPr="00155725">
        <w:rPr>
          <w:sz w:val="32"/>
          <w:szCs w:val="32"/>
        </w:rPr>
        <w:t xml:space="preserve"> формування моделі ефективного економічного розвитку з екологічними обмеженнями. Тобто екологічні вимоги враховані у вигляді обмежень моделі [78, с. 56-57].</w:t>
      </w:r>
    </w:p>
    <w:p w:rsidR="00DE6B1D" w:rsidRPr="00155725" w:rsidRDefault="00DE6B1D" w:rsidP="00DE6B1D">
      <w:pPr>
        <w:pStyle w:val="a4"/>
        <w:tabs>
          <w:tab w:val="left" w:pos="1260"/>
        </w:tabs>
        <w:spacing w:after="0"/>
        <w:ind w:left="0" w:firstLine="567"/>
        <w:jc w:val="both"/>
        <w:rPr>
          <w:sz w:val="32"/>
          <w:szCs w:val="32"/>
        </w:rPr>
      </w:pPr>
      <w:r w:rsidRPr="00155725">
        <w:rPr>
          <w:sz w:val="32"/>
          <w:szCs w:val="32"/>
        </w:rPr>
        <w:t xml:space="preserve">У першому підході використовується теорія векторної оптимізації, яка дозволяє виділити з допустимої множини рішень область повного узгодження критеріїв (поле оптимуму) і область компромісів. На основі цього підходу розроблені дві авторські схеми: схема формування полів оптимуму та компромісів для СЕЕС (рис. 3.3) і схема векторів формування оптимуму та компромісів (рис. 3.4). </w:t>
      </w:r>
    </w:p>
    <w:p w:rsidR="00DE6B1D" w:rsidRPr="00155725" w:rsidRDefault="00DE6B1D" w:rsidP="00DE6B1D">
      <w:pPr>
        <w:pStyle w:val="a4"/>
        <w:tabs>
          <w:tab w:val="left" w:pos="1260"/>
        </w:tabs>
        <w:spacing w:after="0"/>
        <w:ind w:left="0" w:firstLine="567"/>
        <w:jc w:val="both"/>
        <w:rPr>
          <w:sz w:val="32"/>
          <w:szCs w:val="32"/>
        </w:rPr>
      </w:pPr>
      <w:r w:rsidRPr="00155725">
        <w:rPr>
          <w:sz w:val="32"/>
          <w:szCs w:val="32"/>
        </w:rPr>
        <w:t xml:space="preserve">При цьому аналізувались і враховувались принципи та інтереси розвитку підсистем. Зокрема, для екологічної підсистеми основними принципами розвитку визначаємо збереження цілісності, екологічної безпеки, функціонування в межах самовідтворення, охорони та збереження природних ресурсів. В економічній підсистемі виділяється така група інтересів і принципів розвитку: стабілізації доходів, функціонування на прийнятному рівні прибутковості, економічної ефективності природокористування, його платності, економічної відповідальності за нераціональне природокористування. </w:t>
      </w:r>
    </w:p>
    <w:p w:rsidR="00DE6B1D" w:rsidRDefault="00DE6B1D" w:rsidP="00DE6B1D">
      <w:pPr>
        <w:widowControl w:val="0"/>
        <w:ind w:firstLine="567"/>
        <w:jc w:val="both"/>
        <w:rPr>
          <w:sz w:val="32"/>
          <w:szCs w:val="32"/>
        </w:rPr>
      </w:pPr>
    </w:p>
    <w:p w:rsidR="002C06E9" w:rsidRDefault="002C06E9" w:rsidP="00DE6B1D">
      <w:pPr>
        <w:widowControl w:val="0"/>
        <w:ind w:firstLine="567"/>
        <w:jc w:val="both"/>
        <w:rPr>
          <w:sz w:val="32"/>
          <w:szCs w:val="32"/>
        </w:rPr>
      </w:pPr>
    </w:p>
    <w:p w:rsidR="002C06E9" w:rsidRDefault="002C06E9" w:rsidP="00DE6B1D">
      <w:pPr>
        <w:widowControl w:val="0"/>
        <w:ind w:firstLine="567"/>
        <w:jc w:val="both"/>
        <w:rPr>
          <w:sz w:val="32"/>
          <w:szCs w:val="32"/>
        </w:rPr>
      </w:pPr>
    </w:p>
    <w:p w:rsidR="002C06E9" w:rsidRDefault="002C06E9" w:rsidP="00DE6B1D">
      <w:pPr>
        <w:widowControl w:val="0"/>
        <w:ind w:firstLine="567"/>
        <w:jc w:val="both"/>
        <w:rPr>
          <w:sz w:val="32"/>
          <w:szCs w:val="32"/>
        </w:rPr>
      </w:pPr>
    </w:p>
    <w:p w:rsidR="002C06E9" w:rsidRDefault="002C06E9" w:rsidP="00DE6B1D">
      <w:pPr>
        <w:widowControl w:val="0"/>
        <w:ind w:firstLine="567"/>
        <w:jc w:val="both"/>
        <w:rPr>
          <w:sz w:val="32"/>
          <w:szCs w:val="32"/>
        </w:rPr>
      </w:pPr>
    </w:p>
    <w:p w:rsidR="002C06E9" w:rsidRDefault="002C06E9" w:rsidP="00DE6B1D">
      <w:pPr>
        <w:widowControl w:val="0"/>
        <w:ind w:firstLine="567"/>
        <w:jc w:val="both"/>
        <w:rPr>
          <w:sz w:val="32"/>
          <w:szCs w:val="32"/>
        </w:rPr>
      </w:pPr>
    </w:p>
    <w:p w:rsidR="002C06E9" w:rsidRPr="00155725" w:rsidRDefault="002C06E9" w:rsidP="00DE6B1D">
      <w:pPr>
        <w:widowControl w:val="0"/>
        <w:ind w:firstLine="567"/>
        <w:jc w:val="both"/>
        <w:rPr>
          <w:sz w:val="32"/>
          <w:szCs w:val="32"/>
        </w:rPr>
        <w:sectPr w:rsidR="002C06E9" w:rsidRPr="00155725" w:rsidSect="00155725">
          <w:pgSz w:w="11907" w:h="16840" w:code="11"/>
          <w:pgMar w:top="851" w:right="851" w:bottom="851" w:left="851" w:header="709" w:footer="709" w:gutter="0"/>
          <w:cols w:space="708"/>
          <w:docGrid w:linePitch="360"/>
        </w:sectPr>
      </w:pPr>
    </w:p>
    <w:p w:rsidR="00DE6B1D" w:rsidRPr="00155725" w:rsidRDefault="00771AB7" w:rsidP="00DE6B1D">
      <w:pPr>
        <w:widowControl w:val="0"/>
        <w:ind w:firstLine="567"/>
        <w:jc w:val="both"/>
        <w:rPr>
          <w:sz w:val="32"/>
          <w:szCs w:val="32"/>
        </w:rPr>
      </w:pPr>
      <w:r>
        <w:rPr>
          <w:noProof/>
          <w:sz w:val="32"/>
          <w:szCs w:val="32"/>
          <w:lang w:val="ru-RU" w:eastAsia="ru-RU"/>
        </w:rPr>
        <w:lastRenderedPageBreak/>
        <w:pict>
          <v:group id="_x0000_s1539" style="position:absolute;left:0;text-align:left;margin-left:4.6pt;margin-top:-1.4pt;width:495.75pt;height:534.8pt;z-index:251677696" coordorigin="1238,1958" coordsize="14580,8100">
            <v:oval id="_x0000_s1540" style="position:absolute;left:1418;top:1958;width:9220;height:5184" filled="f"/>
            <v:oval id="_x0000_s1541" style="position:absolute;left:6598;top:1958;width:9220;height:5184" filled="f"/>
            <v:oval id="_x0000_s1542" style="position:absolute;left:4008;top:4874;width:9220;height:5184" filled="f"/>
            <v:shapetype id="_x0000_t202" coordsize="21600,21600" o:spt="202" path="m,l,21600r21600,l21600,xe">
              <v:stroke joinstyle="miter"/>
              <v:path gradientshapeok="t" o:connecttype="rect"/>
            </v:shapetype>
            <v:shape id="_x0000_s1543" type="#_x0000_t202" style="position:absolute;left:1238;top:3218;width:5583;height:540" filled="f" stroked="f">
              <v:textbox style="mso-next-textbox:#_x0000_s1543">
                <w:txbxContent>
                  <w:p w:rsidR="00026255" w:rsidRPr="002C06E9" w:rsidRDefault="00026255" w:rsidP="00DE6B1D">
                    <w:pPr>
                      <w:jc w:val="center"/>
                      <w:rPr>
                        <w:b/>
                        <w:sz w:val="22"/>
                        <w:szCs w:val="22"/>
                        <w:u w:val="single"/>
                      </w:rPr>
                    </w:pPr>
                    <w:r w:rsidRPr="002C06E9">
                      <w:rPr>
                        <w:b/>
                        <w:sz w:val="22"/>
                        <w:szCs w:val="22"/>
                        <w:u w:val="single"/>
                      </w:rPr>
                      <w:t>Соціальна підсистема</w:t>
                    </w:r>
                  </w:p>
                </w:txbxContent>
              </v:textbox>
            </v:shape>
            <v:shape id="_x0000_s1544" type="#_x0000_t202" style="position:absolute;left:1418;top:3938;width:5040;height:1080" filled="f" stroked="f">
              <v:textbox style="mso-next-textbox:#_x0000_s1544">
                <w:txbxContent>
                  <w:p w:rsidR="00026255" w:rsidRPr="002C06E9" w:rsidRDefault="00026255" w:rsidP="00DE6B1D">
                    <w:pPr>
                      <w:jc w:val="center"/>
                      <w:rPr>
                        <w:sz w:val="22"/>
                        <w:szCs w:val="22"/>
                      </w:rPr>
                    </w:pPr>
                    <w:r w:rsidRPr="002C06E9">
                      <w:rPr>
                        <w:sz w:val="22"/>
                        <w:szCs w:val="22"/>
                      </w:rPr>
                      <w:t>(Задоволення потреб, відтворення робочої сили, збереження здоров’я, довголіття, розширеного відтворення)</w:t>
                    </w:r>
                  </w:p>
                </w:txbxContent>
              </v:textbox>
            </v:shape>
            <v:shape id="_x0000_s1545" type="#_x0000_t202" style="position:absolute;left:7178;top:2858;width:2700;height:1980" filled="f" stroked="f">
              <v:textbox style="mso-next-textbox:#_x0000_s1545">
                <w:txbxContent>
                  <w:p w:rsidR="00026255" w:rsidRPr="002C06E9" w:rsidRDefault="00026255" w:rsidP="00DE6B1D">
                    <w:pPr>
                      <w:jc w:val="center"/>
                      <w:rPr>
                        <w:b/>
                        <w:sz w:val="22"/>
                        <w:szCs w:val="22"/>
                        <w:u w:val="single"/>
                      </w:rPr>
                    </w:pPr>
                    <w:r w:rsidRPr="002C06E9">
                      <w:rPr>
                        <w:b/>
                        <w:sz w:val="22"/>
                        <w:szCs w:val="22"/>
                        <w:u w:val="single"/>
                      </w:rPr>
                      <w:t xml:space="preserve">Поле соціально-економічного компромісу </w:t>
                    </w:r>
                  </w:p>
                  <w:p w:rsidR="00026255" w:rsidRPr="002C06E9" w:rsidRDefault="00026255" w:rsidP="00DE6B1D">
                    <w:pPr>
                      <w:jc w:val="center"/>
                      <w:rPr>
                        <w:sz w:val="22"/>
                        <w:szCs w:val="22"/>
                        <w:u w:val="single"/>
                      </w:rPr>
                    </w:pPr>
                    <w:r w:rsidRPr="002C06E9">
                      <w:rPr>
                        <w:sz w:val="22"/>
                        <w:szCs w:val="22"/>
                      </w:rPr>
                      <w:t>(виробництво послуг і продукції, охорона ПР)</w:t>
                    </w:r>
                  </w:p>
                </w:txbxContent>
              </v:textbox>
            </v:shape>
            <v:shape id="_x0000_s1546" type="#_x0000_t202" style="position:absolute;left:10058;top:2858;width:5583;height:540" filled="f" stroked="f">
              <v:textbox style="mso-next-textbox:#_x0000_s1546">
                <w:txbxContent>
                  <w:p w:rsidR="00026255" w:rsidRPr="002C06E9" w:rsidRDefault="00026255" w:rsidP="00DE6B1D">
                    <w:pPr>
                      <w:jc w:val="center"/>
                      <w:rPr>
                        <w:b/>
                        <w:sz w:val="22"/>
                        <w:szCs w:val="22"/>
                        <w:u w:val="single"/>
                      </w:rPr>
                    </w:pPr>
                    <w:r w:rsidRPr="002C06E9">
                      <w:rPr>
                        <w:b/>
                        <w:sz w:val="22"/>
                        <w:szCs w:val="22"/>
                        <w:u w:val="single"/>
                      </w:rPr>
                      <w:t>Економічна підсистема</w:t>
                    </w:r>
                  </w:p>
                </w:txbxContent>
              </v:textbox>
            </v:shape>
            <v:shape id="_x0000_s1547" type="#_x0000_t202" style="position:absolute;left:10598;top:3578;width:5040;height:1080" filled="f" stroked="f">
              <v:textbox style="mso-next-textbox:#_x0000_s1547">
                <w:txbxContent>
                  <w:p w:rsidR="00026255" w:rsidRPr="002C06E9" w:rsidRDefault="00026255" w:rsidP="00DE6B1D">
                    <w:pPr>
                      <w:jc w:val="center"/>
                      <w:rPr>
                        <w:sz w:val="22"/>
                        <w:szCs w:val="22"/>
                      </w:rPr>
                    </w:pPr>
                    <w:r w:rsidRPr="002C06E9">
                      <w:rPr>
                        <w:sz w:val="22"/>
                        <w:szCs w:val="22"/>
                      </w:rPr>
                      <w:t>(Отримання стабільних доходів, прийнятного рівня рентабельності)</w:t>
                    </w:r>
                  </w:p>
                </w:txbxContent>
              </v:textbox>
            </v:shape>
            <v:shape id="_x0000_s1548" type="#_x0000_t202" style="position:absolute;left:7358;top:5018;width:2700;height:1800" filled="f" stroked="f">
              <v:textbox style="mso-next-textbox:#_x0000_s1548">
                <w:txbxContent>
                  <w:p w:rsidR="00026255" w:rsidRPr="002C06E9" w:rsidRDefault="00026255" w:rsidP="00DE6B1D">
                    <w:pPr>
                      <w:jc w:val="center"/>
                      <w:rPr>
                        <w:b/>
                        <w:sz w:val="22"/>
                        <w:szCs w:val="22"/>
                        <w:u w:val="single"/>
                      </w:rPr>
                    </w:pPr>
                    <w:r w:rsidRPr="002C06E9">
                      <w:rPr>
                        <w:b/>
                        <w:sz w:val="22"/>
                        <w:szCs w:val="22"/>
                        <w:u w:val="single"/>
                      </w:rPr>
                      <w:t>Поле оптимуму</w:t>
                    </w:r>
                  </w:p>
                  <w:p w:rsidR="00026255" w:rsidRPr="002C06E9" w:rsidRDefault="00026255" w:rsidP="00DE6B1D">
                    <w:pPr>
                      <w:jc w:val="center"/>
                      <w:rPr>
                        <w:sz w:val="22"/>
                        <w:szCs w:val="22"/>
                      </w:rPr>
                    </w:pPr>
                    <w:r w:rsidRPr="002C06E9">
                      <w:rPr>
                        <w:sz w:val="22"/>
                        <w:szCs w:val="22"/>
                      </w:rPr>
                      <w:t>(</w:t>
                    </w:r>
                    <w:r w:rsidRPr="002C06E9">
                      <w:rPr>
                        <w:b/>
                        <w:sz w:val="22"/>
                        <w:szCs w:val="22"/>
                      </w:rPr>
                      <w:t>Повне узгодження інтересів</w:t>
                    </w:r>
                    <w:r w:rsidRPr="002C06E9">
                      <w:rPr>
                        <w:sz w:val="22"/>
                        <w:szCs w:val="22"/>
                      </w:rPr>
                      <w:t>)</w:t>
                    </w:r>
                  </w:p>
                </w:txbxContent>
              </v:textbox>
            </v:shape>
            <v:shape id="_x0000_s1549" type="#_x0000_t202" style="position:absolute;left:4298;top:5465;width:3600;height:1980" filled="f" stroked="f">
              <v:textbox style="mso-next-textbox:#_x0000_s1549">
                <w:txbxContent>
                  <w:p w:rsidR="00026255" w:rsidRPr="002C06E9" w:rsidRDefault="00026255" w:rsidP="00DE6B1D">
                    <w:pPr>
                      <w:jc w:val="center"/>
                      <w:rPr>
                        <w:b/>
                        <w:sz w:val="22"/>
                        <w:szCs w:val="22"/>
                        <w:u w:val="single"/>
                      </w:rPr>
                    </w:pPr>
                    <w:r w:rsidRPr="002C06E9">
                      <w:rPr>
                        <w:b/>
                        <w:sz w:val="22"/>
                        <w:szCs w:val="22"/>
                        <w:u w:val="single"/>
                      </w:rPr>
                      <w:t xml:space="preserve">Поле </w:t>
                    </w:r>
                  </w:p>
                  <w:p w:rsidR="00026255" w:rsidRPr="002C06E9" w:rsidRDefault="00026255" w:rsidP="00DE6B1D">
                    <w:pPr>
                      <w:jc w:val="center"/>
                      <w:rPr>
                        <w:b/>
                        <w:sz w:val="22"/>
                        <w:szCs w:val="22"/>
                        <w:u w:val="single"/>
                      </w:rPr>
                    </w:pPr>
                    <w:r w:rsidRPr="002C06E9">
                      <w:rPr>
                        <w:b/>
                        <w:sz w:val="22"/>
                        <w:szCs w:val="22"/>
                        <w:u w:val="single"/>
                      </w:rPr>
                      <w:t>соціально-екологічного компромісу</w:t>
                    </w:r>
                  </w:p>
                  <w:p w:rsidR="00026255" w:rsidRPr="002C06E9" w:rsidRDefault="00026255" w:rsidP="00DE6B1D">
                    <w:pPr>
                      <w:jc w:val="center"/>
                      <w:rPr>
                        <w:sz w:val="22"/>
                        <w:szCs w:val="22"/>
                      </w:rPr>
                    </w:pPr>
                    <w:r w:rsidRPr="002C06E9">
                      <w:rPr>
                        <w:sz w:val="22"/>
                        <w:szCs w:val="22"/>
                      </w:rPr>
                      <w:t>(виконання функції екологічного забезпечення життєдіяльності, відпочинку)</w:t>
                    </w:r>
                  </w:p>
                </w:txbxContent>
              </v:textbox>
            </v:shape>
            <v:shape id="_x0000_s1550" type="#_x0000_t202" style="position:absolute;left:9284;top:5594;width:3600;height:1980" filled="f" stroked="f">
              <v:textbox style="mso-next-textbox:#_x0000_s1550">
                <w:txbxContent>
                  <w:p w:rsidR="00026255" w:rsidRPr="002C06E9" w:rsidRDefault="00026255" w:rsidP="00DE6B1D">
                    <w:pPr>
                      <w:jc w:val="center"/>
                      <w:rPr>
                        <w:b/>
                        <w:sz w:val="22"/>
                        <w:szCs w:val="22"/>
                        <w:u w:val="single"/>
                      </w:rPr>
                    </w:pPr>
                    <w:r w:rsidRPr="002C06E9">
                      <w:rPr>
                        <w:b/>
                        <w:sz w:val="22"/>
                        <w:szCs w:val="22"/>
                        <w:u w:val="single"/>
                      </w:rPr>
                      <w:t xml:space="preserve">Поле </w:t>
                    </w:r>
                  </w:p>
                  <w:p w:rsidR="00026255" w:rsidRPr="002C06E9" w:rsidRDefault="00026255" w:rsidP="00DE6B1D">
                    <w:pPr>
                      <w:jc w:val="center"/>
                      <w:rPr>
                        <w:b/>
                        <w:sz w:val="22"/>
                        <w:szCs w:val="22"/>
                        <w:u w:val="single"/>
                      </w:rPr>
                    </w:pPr>
                    <w:r w:rsidRPr="002C06E9">
                      <w:rPr>
                        <w:b/>
                        <w:sz w:val="22"/>
                        <w:szCs w:val="22"/>
                        <w:u w:val="single"/>
                      </w:rPr>
                      <w:t>економічно-екологічного компромісу</w:t>
                    </w:r>
                  </w:p>
                  <w:p w:rsidR="00026255" w:rsidRPr="002C06E9" w:rsidRDefault="00026255" w:rsidP="00DE6B1D">
                    <w:pPr>
                      <w:jc w:val="center"/>
                      <w:rPr>
                        <w:sz w:val="22"/>
                        <w:szCs w:val="22"/>
                      </w:rPr>
                    </w:pPr>
                    <w:r w:rsidRPr="002C06E9">
                      <w:rPr>
                        <w:sz w:val="22"/>
                        <w:szCs w:val="22"/>
                      </w:rPr>
                      <w:t>(ефективне використання ПР)</w:t>
                    </w:r>
                  </w:p>
                </w:txbxContent>
              </v:textbox>
            </v:shape>
            <v:shape id="_x0000_s1551" type="#_x0000_t202" style="position:absolute;left:5750;top:7631;width:6498;height:1254" filled="f" stroked="f">
              <v:textbox style="mso-next-textbox:#_x0000_s1551">
                <w:txbxContent>
                  <w:p w:rsidR="00026255" w:rsidRPr="002C06E9" w:rsidRDefault="00026255" w:rsidP="00DE6B1D">
                    <w:pPr>
                      <w:jc w:val="center"/>
                      <w:rPr>
                        <w:b/>
                        <w:sz w:val="22"/>
                        <w:szCs w:val="22"/>
                        <w:u w:val="single"/>
                      </w:rPr>
                    </w:pPr>
                    <w:r w:rsidRPr="002C06E9">
                      <w:rPr>
                        <w:b/>
                        <w:sz w:val="22"/>
                        <w:szCs w:val="22"/>
                        <w:u w:val="single"/>
                      </w:rPr>
                      <w:t>Екологічна підсистема</w:t>
                    </w:r>
                  </w:p>
                  <w:p w:rsidR="00026255" w:rsidRPr="002C06E9" w:rsidRDefault="00026255" w:rsidP="00DE6B1D">
                    <w:pPr>
                      <w:jc w:val="both"/>
                      <w:rPr>
                        <w:sz w:val="22"/>
                        <w:szCs w:val="22"/>
                      </w:rPr>
                    </w:pPr>
                  </w:p>
                  <w:p w:rsidR="00026255" w:rsidRPr="002C06E9" w:rsidRDefault="00026255" w:rsidP="00DE6B1D">
                    <w:pPr>
                      <w:jc w:val="center"/>
                      <w:rPr>
                        <w:sz w:val="22"/>
                        <w:szCs w:val="22"/>
                      </w:rPr>
                    </w:pPr>
                    <w:r w:rsidRPr="002C06E9">
                      <w:rPr>
                        <w:sz w:val="22"/>
                        <w:szCs w:val="22"/>
                      </w:rPr>
                      <w:t>(Охорона, збереження та відтворення ПР)</w:t>
                    </w:r>
                  </w:p>
                </w:txbxContent>
              </v:textbox>
            </v:shape>
          </v:group>
        </w:pict>
      </w: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p>
    <w:p w:rsidR="002C06E9" w:rsidRDefault="002C06E9" w:rsidP="00DE6B1D">
      <w:pPr>
        <w:jc w:val="center"/>
        <w:rPr>
          <w:sz w:val="32"/>
          <w:szCs w:val="32"/>
        </w:rPr>
      </w:pPr>
    </w:p>
    <w:p w:rsidR="002C06E9" w:rsidRDefault="002C06E9" w:rsidP="00DE6B1D">
      <w:pPr>
        <w:jc w:val="center"/>
        <w:rPr>
          <w:sz w:val="32"/>
          <w:szCs w:val="32"/>
        </w:rPr>
      </w:pPr>
    </w:p>
    <w:p w:rsidR="002C06E9" w:rsidRDefault="002C06E9" w:rsidP="00DE6B1D">
      <w:pPr>
        <w:jc w:val="center"/>
        <w:rPr>
          <w:sz w:val="32"/>
          <w:szCs w:val="32"/>
        </w:rPr>
      </w:pPr>
    </w:p>
    <w:p w:rsidR="002C06E9" w:rsidRDefault="002C06E9" w:rsidP="00DE6B1D">
      <w:pPr>
        <w:jc w:val="center"/>
        <w:rPr>
          <w:sz w:val="32"/>
          <w:szCs w:val="32"/>
        </w:rPr>
      </w:pPr>
    </w:p>
    <w:p w:rsidR="002C06E9" w:rsidRDefault="002C06E9" w:rsidP="00DE6B1D">
      <w:pPr>
        <w:jc w:val="center"/>
        <w:rPr>
          <w:sz w:val="32"/>
          <w:szCs w:val="32"/>
        </w:rPr>
      </w:pPr>
    </w:p>
    <w:p w:rsidR="002C06E9" w:rsidRDefault="002C06E9" w:rsidP="00DE6B1D">
      <w:pPr>
        <w:jc w:val="center"/>
        <w:rPr>
          <w:sz w:val="32"/>
          <w:szCs w:val="32"/>
        </w:rPr>
      </w:pPr>
    </w:p>
    <w:p w:rsidR="00DE6B1D" w:rsidRPr="00155725" w:rsidRDefault="00DE6B1D" w:rsidP="002C06E9">
      <w:pPr>
        <w:jc w:val="both"/>
        <w:rPr>
          <w:sz w:val="32"/>
          <w:szCs w:val="32"/>
        </w:rPr>
      </w:pPr>
      <w:r w:rsidRPr="00155725">
        <w:rPr>
          <w:sz w:val="32"/>
          <w:szCs w:val="32"/>
        </w:rPr>
        <w:t>Рис. 3.3. Схема полів оптимуму та компромісів</w:t>
      </w:r>
      <w:r w:rsidRPr="00155725">
        <w:rPr>
          <w:sz w:val="32"/>
          <w:szCs w:val="32"/>
          <w:vertAlign w:val="superscript"/>
        </w:rPr>
        <w:t>*</w:t>
      </w:r>
    </w:p>
    <w:p w:rsidR="00DE6B1D" w:rsidRDefault="00DE6B1D" w:rsidP="002C06E9">
      <w:pPr>
        <w:widowControl w:val="0"/>
        <w:ind w:firstLine="567"/>
        <w:jc w:val="both"/>
      </w:pPr>
      <w:r w:rsidRPr="002C06E9">
        <w:t xml:space="preserve">Примітка. </w:t>
      </w:r>
      <w:r w:rsidRPr="002C06E9">
        <w:rPr>
          <w:vertAlign w:val="superscript"/>
        </w:rPr>
        <w:t>*</w:t>
      </w:r>
      <w:r w:rsidRPr="002C06E9">
        <w:t>Розроблено авторами</w:t>
      </w:r>
    </w:p>
    <w:p w:rsidR="002C06E9" w:rsidRDefault="002C06E9" w:rsidP="00DE6B1D">
      <w:pPr>
        <w:widowControl w:val="0"/>
        <w:ind w:firstLine="567"/>
        <w:jc w:val="both"/>
        <w:rPr>
          <w:sz w:val="32"/>
          <w:szCs w:val="32"/>
        </w:rPr>
      </w:pPr>
    </w:p>
    <w:p w:rsidR="002C06E9" w:rsidRDefault="002C06E9" w:rsidP="00DE6B1D">
      <w:pPr>
        <w:widowControl w:val="0"/>
        <w:ind w:firstLine="567"/>
        <w:jc w:val="both"/>
        <w:rPr>
          <w:sz w:val="32"/>
          <w:szCs w:val="32"/>
        </w:rPr>
      </w:pPr>
    </w:p>
    <w:p w:rsidR="00DE6B1D" w:rsidRPr="00155725" w:rsidRDefault="00DE6B1D" w:rsidP="00DE6B1D">
      <w:pPr>
        <w:widowControl w:val="0"/>
        <w:ind w:firstLine="567"/>
        <w:jc w:val="both"/>
        <w:rPr>
          <w:sz w:val="32"/>
          <w:szCs w:val="32"/>
        </w:rPr>
      </w:pPr>
      <w:r w:rsidRPr="00155725">
        <w:rPr>
          <w:sz w:val="32"/>
          <w:szCs w:val="32"/>
        </w:rPr>
        <w:t xml:space="preserve">Для соціальної підсистеми характерні як суто утилітарні  інтереси – задоволення потреб, забезпечення зайнятості, відновлення та збереження здоров’я, розвиток культури особистості, так і самовираження, самозбереження, самодостатності, самоствердження – на рівні індивіда, а також – патріотизму, національної гордості та відповідальності, національного розвитку та формування позитивного іміджу країни – на рівні соціуму. Схема може мати різну площу </w:t>
      </w:r>
      <w:proofErr w:type="spellStart"/>
      <w:r w:rsidRPr="00155725">
        <w:rPr>
          <w:sz w:val="32"/>
          <w:szCs w:val="32"/>
        </w:rPr>
        <w:t>“зімкнутості”</w:t>
      </w:r>
      <w:proofErr w:type="spellEnd"/>
      <w:r w:rsidRPr="00155725">
        <w:rPr>
          <w:sz w:val="32"/>
          <w:szCs w:val="32"/>
        </w:rPr>
        <w:t xml:space="preserve"> в інтересах і </w:t>
      </w:r>
      <w:r w:rsidRPr="00155725">
        <w:rPr>
          <w:sz w:val="32"/>
          <w:szCs w:val="32"/>
        </w:rPr>
        <w:lastRenderedPageBreak/>
        <w:t>критеріях розвитку основних підсистем – екологічної, соціальної, економічної.</w:t>
      </w:r>
    </w:p>
    <w:p w:rsidR="00FE4CEE" w:rsidRPr="00155725" w:rsidRDefault="00771AB7" w:rsidP="00FE4CEE">
      <w:pPr>
        <w:jc w:val="both"/>
        <w:rPr>
          <w:sz w:val="32"/>
          <w:szCs w:val="32"/>
        </w:rPr>
      </w:pPr>
      <w:r>
        <w:rPr>
          <w:noProof/>
          <w:sz w:val="32"/>
          <w:szCs w:val="32"/>
          <w:lang w:val="ru-RU" w:eastAsia="ru-RU"/>
        </w:rPr>
        <w:pict>
          <v:group id="_x0000_s1596" style="position:absolute;left:0;text-align:left;margin-left:5.45pt;margin-top:-15.65pt;width:517.65pt;height:561.65pt;z-index:251682816" coordorigin="851,1211" coordsize="6559,8640">
            <v:rect id="_x0000_s1597" style="position:absolute;left:2535;top:6473;width:1218;height:534"/>
            <v:rect id="_x0000_s1598" style="position:absolute;left:1316;top:7541;width:1219;height:532"/>
            <v:line id="_x0000_s1599" style="position:absolute;flip:y" from="1316,6473" to="2535,7541"/>
            <v:line id="_x0000_s1600" style="position:absolute;flip:y" from="2535,6473" to="3753,7541"/>
            <v:line id="_x0000_s1601" style="position:absolute;flip:y" from="1316,7007" to="2535,8073"/>
            <v:line id="_x0000_s1602" style="position:absolute;flip:y" from="2535,7007" to="3753,8073"/>
            <v:line id="_x0000_s1603" style="position:absolute" from="2535,7007" to="2535,7541" strokeweight="2.25pt">
              <v:stroke endarrow="block"/>
            </v:line>
            <v:line id="_x0000_s1604" style="position:absolute;flip:y" from="2535,5808" to="2535,6473">
              <v:stroke endarrow="block"/>
            </v:line>
            <v:line id="_x0000_s1605" style="position:absolute;flip:x" from="1011,8073" to="1316,8341">
              <v:stroke endarrow="block"/>
            </v:line>
            <v:line id="_x0000_s1606" style="position:absolute" from="3753,7007" to="4210,7007">
              <v:stroke endarrow="block"/>
            </v:line>
            <v:shape id="_x0000_s1607" type="#_x0000_t202" style="position:absolute;left:2687;top:5674;width:761;height:267" stroked="f">
              <v:textbox style="mso-next-textbox:#_x0000_s1607" inset="0,0,0,0">
                <w:txbxContent>
                  <w:p w:rsidR="00026255" w:rsidRPr="00747BCE" w:rsidRDefault="00026255" w:rsidP="00FE4CEE">
                    <w:pPr>
                      <w:rPr>
                        <w:sz w:val="16"/>
                        <w:szCs w:val="16"/>
                      </w:rPr>
                    </w:pPr>
                    <w:proofErr w:type="spellStart"/>
                    <w:r w:rsidRPr="00747BCE">
                      <w:rPr>
                        <w:sz w:val="16"/>
                        <w:szCs w:val="16"/>
                      </w:rPr>
                      <w:t>ЕконІ</w:t>
                    </w:r>
                    <w:proofErr w:type="spellEnd"/>
                    <w:r w:rsidRPr="00747BCE">
                      <w:rPr>
                        <w:sz w:val="16"/>
                        <w:szCs w:val="16"/>
                      </w:rPr>
                      <w:t xml:space="preserve"> </w:t>
                    </w:r>
                  </w:p>
                </w:txbxContent>
              </v:textbox>
            </v:shape>
            <v:shape id="_x0000_s1608" type="#_x0000_t202" style="position:absolute;left:3753;top:7141;width:457;height:266" stroked="f">
              <v:textbox style="mso-next-textbox:#_x0000_s1608" inset="0,0,0,0">
                <w:txbxContent>
                  <w:p w:rsidR="00026255" w:rsidRPr="00747BCE" w:rsidRDefault="00026255" w:rsidP="00FE4CEE">
                    <w:pPr>
                      <w:rPr>
                        <w:sz w:val="16"/>
                        <w:szCs w:val="16"/>
                      </w:rPr>
                    </w:pPr>
                    <w:proofErr w:type="spellStart"/>
                    <w:r w:rsidRPr="00747BCE">
                      <w:rPr>
                        <w:sz w:val="16"/>
                        <w:szCs w:val="16"/>
                      </w:rPr>
                      <w:t>СоцІ</w:t>
                    </w:r>
                    <w:proofErr w:type="spellEnd"/>
                  </w:p>
                </w:txbxContent>
              </v:textbox>
            </v:shape>
            <v:shape id="_x0000_s1609" type="#_x0000_t202" style="position:absolute;left:1163;top:8341;width:762;height:266" stroked="f">
              <v:textbox style="mso-next-textbox:#_x0000_s1609" inset="0,0,0,0">
                <w:txbxContent>
                  <w:p w:rsidR="00026255" w:rsidRPr="002A269A" w:rsidRDefault="00026255" w:rsidP="00FE4CEE">
                    <w:pPr>
                      <w:rPr>
                        <w:sz w:val="28"/>
                        <w:szCs w:val="28"/>
                      </w:rPr>
                    </w:pPr>
                    <w:proofErr w:type="spellStart"/>
                    <w:r w:rsidRPr="00747BCE">
                      <w:rPr>
                        <w:sz w:val="16"/>
                        <w:szCs w:val="16"/>
                      </w:rPr>
                      <w:t>ЕколІ</w:t>
                    </w:r>
                    <w:proofErr w:type="spellEnd"/>
                    <w:r w:rsidRPr="002A269A">
                      <w:rPr>
                        <w:sz w:val="28"/>
                        <w:szCs w:val="28"/>
                      </w:rPr>
                      <w:t xml:space="preserve"> </w:t>
                    </w:r>
                  </w:p>
                </w:txbxContent>
              </v:textbox>
            </v:shape>
            <v:shape id="_x0000_s1610" type="#_x0000_t202" style="position:absolute;left:1011;top:8755;width:3047;height:1096" stroked="f">
              <v:textbox style="mso-next-textbox:#_x0000_s1610" inset="0,0,0,0">
                <w:txbxContent>
                  <w:p w:rsidR="00026255" w:rsidRPr="002C06E9" w:rsidRDefault="00026255" w:rsidP="00FE4CEE">
                    <w:pPr>
                      <w:jc w:val="center"/>
                    </w:pPr>
                    <w:r w:rsidRPr="002C06E9">
                      <w:t xml:space="preserve">в) Модель </w:t>
                    </w:r>
                    <w:proofErr w:type="spellStart"/>
                    <w:r w:rsidRPr="002C06E9">
                      <w:t>соціоеколого-орієнтованого</w:t>
                    </w:r>
                    <w:proofErr w:type="spellEnd"/>
                    <w:r w:rsidRPr="002C06E9">
                      <w:t xml:space="preserve"> ринку: </w:t>
                    </w:r>
                    <w:proofErr w:type="spellStart"/>
                    <w:r w:rsidRPr="002C06E9">
                      <w:t>ЕколІ</w:t>
                    </w:r>
                    <w:proofErr w:type="spellEnd"/>
                    <w:r w:rsidRPr="002C06E9">
                      <w:t>&gt;</w:t>
                    </w:r>
                    <w:proofErr w:type="spellStart"/>
                    <w:r w:rsidRPr="002C06E9">
                      <w:t>ЕконІ</w:t>
                    </w:r>
                    <w:proofErr w:type="spellEnd"/>
                    <w:r w:rsidRPr="002C06E9">
                      <w:t xml:space="preserve">; </w:t>
                    </w:r>
                    <w:proofErr w:type="spellStart"/>
                    <w:r w:rsidRPr="002C06E9">
                      <w:t>ЕколІ</w:t>
                    </w:r>
                    <w:proofErr w:type="spellEnd"/>
                    <w:r w:rsidRPr="002C06E9">
                      <w:t>&gt;</w:t>
                    </w:r>
                    <w:proofErr w:type="spellStart"/>
                    <w:r w:rsidRPr="002C06E9">
                      <w:t>СоцІ</w:t>
                    </w:r>
                    <w:proofErr w:type="spellEnd"/>
                    <w:r w:rsidRPr="002C06E9">
                      <w:t xml:space="preserve">; </w:t>
                    </w:r>
                    <w:proofErr w:type="spellStart"/>
                    <w:r w:rsidRPr="002C06E9">
                      <w:t>СоцІ</w:t>
                    </w:r>
                    <w:proofErr w:type="spellEnd"/>
                    <w:r w:rsidRPr="002C06E9">
                      <w:t>&gt;</w:t>
                    </w:r>
                    <w:proofErr w:type="spellStart"/>
                    <w:r w:rsidRPr="002C06E9">
                      <w:t>ЕконІ</w:t>
                    </w:r>
                    <w:proofErr w:type="spellEnd"/>
                  </w:p>
                </w:txbxContent>
              </v:textbox>
            </v:shape>
            <v:shape id="_x0000_s1611" type="#_x0000_t202" style="position:absolute;left:6368;top:7295;width:840;height:319" stroked="f">
              <v:textbox style="mso-next-textbox:#_x0000_s1611" inset="0,0,0,0">
                <w:txbxContent>
                  <w:p w:rsidR="00026255" w:rsidRPr="00747BCE" w:rsidRDefault="00026255" w:rsidP="00FE4CEE">
                    <w:pPr>
                      <w:rPr>
                        <w:sz w:val="16"/>
                        <w:szCs w:val="16"/>
                      </w:rPr>
                    </w:pPr>
                    <w:proofErr w:type="spellStart"/>
                    <w:r w:rsidRPr="00747BCE">
                      <w:rPr>
                        <w:sz w:val="16"/>
                        <w:szCs w:val="16"/>
                      </w:rPr>
                      <w:t>СоцІ</w:t>
                    </w:r>
                    <w:proofErr w:type="spellEnd"/>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612" type="#_x0000_t16" style="position:absolute;left:5020;top:6343;width:1440;height:1338" filled="f"/>
            <v:line id="_x0000_s1613" style="position:absolute;flip:y" from="5347,5864" to="5364,7324">
              <v:stroke endarrow="block"/>
            </v:line>
            <v:line id="_x0000_s1614" style="position:absolute;flip:y" from="5360,6691" to="6133,7349" strokeweight="2.25pt">
              <v:stroke endarrow="block"/>
            </v:line>
            <v:line id="_x0000_s1615" style="position:absolute" from="5347,7324" to="6984,7324">
              <v:stroke endarrow="block"/>
            </v:line>
            <v:line id="_x0000_s1616" style="position:absolute;flip:x" from="4622,7324" to="5347,8050">
              <v:stroke endarrow="block"/>
            </v:line>
            <v:shape id="_x0000_s1617" type="#_x0000_t202" style="position:absolute;left:5516;top:5683;width:1073;height:400" stroked="f">
              <v:textbox style="mso-next-textbox:#_x0000_s1617" inset="0,0,0,0">
                <w:txbxContent>
                  <w:p w:rsidR="00026255" w:rsidRPr="00747BCE" w:rsidRDefault="00026255" w:rsidP="00FE4CEE">
                    <w:pPr>
                      <w:rPr>
                        <w:sz w:val="16"/>
                        <w:szCs w:val="16"/>
                      </w:rPr>
                    </w:pPr>
                    <w:proofErr w:type="spellStart"/>
                    <w:r w:rsidRPr="00747BCE">
                      <w:rPr>
                        <w:sz w:val="16"/>
                        <w:szCs w:val="16"/>
                      </w:rPr>
                      <w:t>ЕконІ</w:t>
                    </w:r>
                    <w:proofErr w:type="spellEnd"/>
                    <w:r w:rsidRPr="00747BCE">
                      <w:rPr>
                        <w:sz w:val="16"/>
                        <w:szCs w:val="16"/>
                      </w:rPr>
                      <w:t xml:space="preserve"> </w:t>
                    </w:r>
                  </w:p>
                </w:txbxContent>
              </v:textbox>
            </v:shape>
            <v:shape id="_x0000_s1618" type="#_x0000_t202" style="position:absolute;left:4844;top:7962;width:1072;height:400" stroked="f">
              <v:textbox style="mso-next-textbox:#_x0000_s1618" inset="0,0,0,0">
                <w:txbxContent>
                  <w:p w:rsidR="00026255" w:rsidRPr="00747BCE" w:rsidRDefault="00026255" w:rsidP="00FE4CEE">
                    <w:pPr>
                      <w:rPr>
                        <w:sz w:val="16"/>
                        <w:szCs w:val="16"/>
                      </w:rPr>
                    </w:pPr>
                    <w:proofErr w:type="spellStart"/>
                    <w:r w:rsidRPr="00747BCE">
                      <w:rPr>
                        <w:sz w:val="16"/>
                        <w:szCs w:val="16"/>
                      </w:rPr>
                      <w:t>ЕколІ</w:t>
                    </w:r>
                    <w:proofErr w:type="spellEnd"/>
                    <w:r w:rsidRPr="00747BCE">
                      <w:rPr>
                        <w:sz w:val="16"/>
                        <w:szCs w:val="16"/>
                      </w:rPr>
                      <w:t xml:space="preserve"> </w:t>
                    </w:r>
                  </w:p>
                </w:txbxContent>
              </v:textbox>
            </v:shape>
            <v:shape id="_x0000_s1619" type="#_x0000_t202" style="position:absolute;left:4690;top:8702;width:2560;height:1149" stroked="f">
              <v:textbox style="mso-next-textbox:#_x0000_s1619" inset="0,0,0,0">
                <w:txbxContent>
                  <w:p w:rsidR="00026255" w:rsidRPr="002C06E9" w:rsidRDefault="00026255" w:rsidP="00FE4CEE">
                    <w:pPr>
                      <w:jc w:val="center"/>
                    </w:pPr>
                    <w:r w:rsidRPr="002C06E9">
                      <w:t xml:space="preserve">г) Модель </w:t>
                    </w:r>
                    <w:proofErr w:type="spellStart"/>
                    <w:r w:rsidRPr="002C06E9">
                      <w:t>соціоеколого-економічного</w:t>
                    </w:r>
                    <w:proofErr w:type="spellEnd"/>
                    <w:r w:rsidRPr="002C06E9">
                      <w:t xml:space="preserve"> оптимуму: </w:t>
                    </w:r>
                    <w:proofErr w:type="spellStart"/>
                    <w:r w:rsidRPr="002C06E9">
                      <w:t>ЕконІ=ЕколІ=СоцІ</w:t>
                    </w:r>
                    <w:proofErr w:type="spellEnd"/>
                  </w:p>
                </w:txbxContent>
              </v:textbox>
            </v:shape>
            <v:line id="_x0000_s1620" style="position:absolute;flip:y" from="1392,1564" to="1398,2652">
              <v:stroke endarrow="block"/>
            </v:line>
            <v:line id="_x0000_s1621" style="position:absolute;flip:y" from="1398,2253" to="2937,2662" strokeweight="2.25pt">
              <v:stroke endarrow="block"/>
            </v:line>
            <v:line id="_x0000_s1622" style="position:absolute" from="1392,2652" to="3617,2653">
              <v:stroke endarrow="block"/>
            </v:line>
            <v:line id="_x0000_s1623" style="position:absolute;flip:x" from="851,2652" to="1392,3209">
              <v:stroke endarrow="block"/>
            </v:line>
            <v:shape id="_x0000_s1624" type="#_x0000_t202" style="position:absolute;left:1493;top:1370;width:802;height:319" stroked="f">
              <v:textbox style="mso-next-textbox:#_x0000_s1624" inset="0,0,0,0">
                <w:txbxContent>
                  <w:p w:rsidR="00026255" w:rsidRPr="00747BCE" w:rsidRDefault="00026255" w:rsidP="00FE4CEE">
                    <w:pPr>
                      <w:rPr>
                        <w:sz w:val="16"/>
                        <w:szCs w:val="16"/>
                      </w:rPr>
                    </w:pPr>
                    <w:proofErr w:type="spellStart"/>
                    <w:r w:rsidRPr="00747BCE">
                      <w:rPr>
                        <w:sz w:val="16"/>
                        <w:szCs w:val="16"/>
                      </w:rPr>
                      <w:t>ЕконІ</w:t>
                    </w:r>
                    <w:proofErr w:type="spellEnd"/>
                    <w:r w:rsidRPr="00747BCE">
                      <w:rPr>
                        <w:sz w:val="16"/>
                        <w:szCs w:val="16"/>
                      </w:rPr>
                      <w:t xml:space="preserve"> </w:t>
                    </w:r>
                  </w:p>
                </w:txbxContent>
              </v:textbox>
            </v:shape>
            <v:shape id="_x0000_s1625" type="#_x0000_t202" style="position:absolute;left:3258;top:2731;width:802;height:318" stroked="f">
              <v:textbox style="mso-next-textbox:#_x0000_s1625" inset="0,0,0,0">
                <w:txbxContent>
                  <w:p w:rsidR="00026255" w:rsidRPr="00747BCE" w:rsidRDefault="00026255" w:rsidP="00FE4CEE">
                    <w:pPr>
                      <w:rPr>
                        <w:sz w:val="16"/>
                        <w:szCs w:val="16"/>
                      </w:rPr>
                    </w:pPr>
                    <w:proofErr w:type="spellStart"/>
                    <w:r w:rsidRPr="00747BCE">
                      <w:rPr>
                        <w:sz w:val="16"/>
                        <w:szCs w:val="16"/>
                      </w:rPr>
                      <w:t>СоцІ</w:t>
                    </w:r>
                    <w:proofErr w:type="spellEnd"/>
                  </w:p>
                </w:txbxContent>
              </v:textbox>
            </v:shape>
            <v:shape id="_x0000_s1626" type="#_x0000_t202" style="position:absolute;left:1011;top:3209;width:802;height:319" stroked="f">
              <v:textbox style="mso-next-textbox:#_x0000_s1626" inset="0,0,0,0">
                <w:txbxContent>
                  <w:p w:rsidR="00026255" w:rsidRPr="00747BCE" w:rsidRDefault="00026255" w:rsidP="00FE4CEE">
                    <w:pPr>
                      <w:rPr>
                        <w:sz w:val="16"/>
                        <w:szCs w:val="16"/>
                      </w:rPr>
                    </w:pPr>
                    <w:proofErr w:type="spellStart"/>
                    <w:r w:rsidRPr="00747BCE">
                      <w:rPr>
                        <w:sz w:val="16"/>
                        <w:szCs w:val="16"/>
                      </w:rPr>
                      <w:t>ЕколІ</w:t>
                    </w:r>
                    <w:proofErr w:type="spellEnd"/>
                    <w:r w:rsidRPr="00747BCE">
                      <w:rPr>
                        <w:sz w:val="16"/>
                        <w:szCs w:val="16"/>
                      </w:rPr>
                      <w:t xml:space="preserve"> </w:t>
                    </w:r>
                  </w:p>
                </w:txbxContent>
              </v:textbox>
            </v:shape>
            <v:shape id="_x0000_s1627" type="#_x0000_t202" style="position:absolute;left:851;top:4091;width:3060;height:945" stroked="f">
              <v:textbox style="mso-next-textbox:#_x0000_s1627" inset="0,0,0,0">
                <w:txbxContent>
                  <w:p w:rsidR="00026255" w:rsidRPr="002C06E9" w:rsidRDefault="00026255" w:rsidP="00FE4CEE">
                    <w:r w:rsidRPr="002C06E9">
                      <w:t xml:space="preserve">а) Модель </w:t>
                    </w:r>
                    <w:proofErr w:type="spellStart"/>
                    <w:r w:rsidRPr="002C06E9">
                      <w:t>антропоцентрична</w:t>
                    </w:r>
                    <w:proofErr w:type="spellEnd"/>
                    <w:r w:rsidRPr="002C06E9">
                      <w:t>:</w:t>
                    </w:r>
                  </w:p>
                  <w:p w:rsidR="00026255" w:rsidRPr="002C06E9" w:rsidRDefault="00026255" w:rsidP="00FE4CEE">
                    <w:r w:rsidRPr="002C06E9">
                      <w:t xml:space="preserve">    </w:t>
                    </w:r>
                    <w:proofErr w:type="spellStart"/>
                    <w:r w:rsidRPr="002C06E9">
                      <w:t>СоцІ</w:t>
                    </w:r>
                    <w:proofErr w:type="spellEnd"/>
                    <w:r w:rsidRPr="002C06E9">
                      <w:t>&gt;</w:t>
                    </w:r>
                    <w:proofErr w:type="spellStart"/>
                    <w:r w:rsidRPr="002C06E9">
                      <w:t>ЕконІ</w:t>
                    </w:r>
                    <w:proofErr w:type="spellEnd"/>
                    <w:r w:rsidRPr="002C06E9">
                      <w:t>&gt;</w:t>
                    </w:r>
                    <w:proofErr w:type="spellStart"/>
                    <w:r w:rsidRPr="002C06E9">
                      <w:t>ЕколІ</w:t>
                    </w:r>
                    <w:proofErr w:type="spellEnd"/>
                    <w:r w:rsidRPr="002C06E9">
                      <w:t>;</w:t>
                    </w:r>
                  </w:p>
                  <w:p w:rsidR="00026255" w:rsidRPr="002C06E9" w:rsidRDefault="00026255" w:rsidP="00FE4CEE">
                    <w:r w:rsidRPr="002C06E9">
                      <w:t xml:space="preserve">     </w:t>
                    </w:r>
                    <w:proofErr w:type="spellStart"/>
                    <w:r w:rsidRPr="002C06E9">
                      <w:t>ЕконІ</w:t>
                    </w:r>
                    <w:proofErr w:type="spellEnd"/>
                    <w:r w:rsidRPr="002C06E9">
                      <w:t>&gt;</w:t>
                    </w:r>
                    <w:proofErr w:type="spellStart"/>
                    <w:r w:rsidRPr="002C06E9">
                      <w:t>ЕколІ</w:t>
                    </w:r>
                    <w:proofErr w:type="spellEnd"/>
                  </w:p>
                </w:txbxContent>
              </v:textbox>
            </v:shape>
            <v:line id="_x0000_s1628" style="position:absolute;flip:y" from="5545,1249" to="5545,3494">
              <v:stroke endarrow="block"/>
            </v:line>
            <v:line id="_x0000_s1629" style="position:absolute;flip:y" from="5545,1979" to="6109,3518" strokeweight="2.25pt">
              <v:stroke endarrow="block"/>
            </v:line>
            <v:line id="_x0000_s1630" style="position:absolute" from="5545,3494" to="6966,3534">
              <v:stroke endarrow="block"/>
            </v:line>
            <v:line id="_x0000_s1631" style="position:absolute;flip:x" from="4999,3494" to="5545,4036">
              <v:stroke endarrow="block"/>
            </v:line>
            <v:shape id="_x0000_s1632" type="#_x0000_t202" style="position:absolute;left:5665;top:1211;width:800;height:319" stroked="f">
              <v:textbox style="mso-next-textbox:#_x0000_s1632" inset="0,0,0,0">
                <w:txbxContent>
                  <w:p w:rsidR="00026255" w:rsidRPr="00747BCE" w:rsidRDefault="00026255" w:rsidP="00FE4CEE">
                    <w:pPr>
                      <w:rPr>
                        <w:sz w:val="16"/>
                        <w:szCs w:val="16"/>
                      </w:rPr>
                    </w:pPr>
                    <w:proofErr w:type="spellStart"/>
                    <w:r w:rsidRPr="00747BCE">
                      <w:rPr>
                        <w:sz w:val="16"/>
                        <w:szCs w:val="16"/>
                      </w:rPr>
                      <w:t>ЕконІ</w:t>
                    </w:r>
                    <w:proofErr w:type="spellEnd"/>
                    <w:r w:rsidRPr="00747BCE">
                      <w:rPr>
                        <w:sz w:val="16"/>
                        <w:szCs w:val="16"/>
                      </w:rPr>
                      <w:t xml:space="preserve"> </w:t>
                    </w:r>
                  </w:p>
                </w:txbxContent>
              </v:textbox>
            </v:shape>
            <v:shape id="_x0000_s1633" type="#_x0000_t202" style="position:absolute;left:6592;top:3649;width:800;height:318" stroked="f">
              <v:textbox style="mso-next-textbox:#_x0000_s1633" inset="0,0,0,0">
                <w:txbxContent>
                  <w:p w:rsidR="00026255" w:rsidRPr="00747BCE" w:rsidRDefault="00026255" w:rsidP="00FE4CEE">
                    <w:pPr>
                      <w:rPr>
                        <w:sz w:val="16"/>
                        <w:szCs w:val="16"/>
                      </w:rPr>
                    </w:pPr>
                    <w:proofErr w:type="spellStart"/>
                    <w:r w:rsidRPr="00747BCE">
                      <w:rPr>
                        <w:sz w:val="16"/>
                        <w:szCs w:val="16"/>
                      </w:rPr>
                      <w:t>СоцІ</w:t>
                    </w:r>
                    <w:proofErr w:type="spellEnd"/>
                  </w:p>
                </w:txbxContent>
              </v:textbox>
            </v:shape>
            <v:shape id="_x0000_s1634" type="#_x0000_t202" style="position:absolute;left:4850;top:4109;width:800;height:319" stroked="f">
              <v:textbox style="mso-next-textbox:#_x0000_s1634" inset="0,0,0,0">
                <w:txbxContent>
                  <w:p w:rsidR="00026255" w:rsidRPr="00747BCE" w:rsidRDefault="00026255" w:rsidP="00FE4CEE">
                    <w:pPr>
                      <w:rPr>
                        <w:sz w:val="16"/>
                        <w:szCs w:val="16"/>
                      </w:rPr>
                    </w:pPr>
                    <w:proofErr w:type="spellStart"/>
                    <w:r w:rsidRPr="00747BCE">
                      <w:rPr>
                        <w:sz w:val="16"/>
                        <w:szCs w:val="16"/>
                      </w:rPr>
                      <w:t>ЕколІ</w:t>
                    </w:r>
                    <w:proofErr w:type="spellEnd"/>
                    <w:r w:rsidRPr="00747BCE">
                      <w:rPr>
                        <w:sz w:val="16"/>
                        <w:szCs w:val="16"/>
                      </w:rPr>
                      <w:t xml:space="preserve"> </w:t>
                    </w:r>
                  </w:p>
                </w:txbxContent>
              </v:textbox>
            </v:shape>
            <v:shape id="_x0000_s1635" type="#_x0000_t202" style="position:absolute;left:4210;top:4558;width:3200;height:973" stroked="f">
              <v:textbox style="mso-next-textbox:#_x0000_s1635" inset="0,0,0,0">
                <w:txbxContent>
                  <w:p w:rsidR="00026255" w:rsidRPr="002C06E9" w:rsidRDefault="00026255" w:rsidP="00FE4CEE">
                    <w:r w:rsidRPr="002C06E9">
                      <w:t>б) Сучасна модель:</w:t>
                    </w:r>
                  </w:p>
                  <w:p w:rsidR="00026255" w:rsidRPr="002C06E9" w:rsidRDefault="00026255" w:rsidP="00FE4CEE">
                    <w:r w:rsidRPr="002C06E9">
                      <w:t xml:space="preserve">     </w:t>
                    </w:r>
                    <w:proofErr w:type="spellStart"/>
                    <w:r w:rsidRPr="002C06E9">
                      <w:t>ЕконІ</w:t>
                    </w:r>
                    <w:proofErr w:type="spellEnd"/>
                    <w:r w:rsidRPr="002C06E9">
                      <w:t>&gt;</w:t>
                    </w:r>
                    <w:proofErr w:type="spellStart"/>
                    <w:r w:rsidRPr="002C06E9">
                      <w:t>СоцІ</w:t>
                    </w:r>
                    <w:proofErr w:type="spellEnd"/>
                    <w:r w:rsidRPr="002C06E9">
                      <w:t>;</w:t>
                    </w:r>
                    <w:proofErr w:type="spellStart"/>
                    <w:r w:rsidRPr="002C06E9">
                      <w:t>ЕконІ</w:t>
                    </w:r>
                    <w:proofErr w:type="spellEnd"/>
                    <w:r w:rsidRPr="002C06E9">
                      <w:t>&gt;</w:t>
                    </w:r>
                    <w:proofErr w:type="spellStart"/>
                    <w:r w:rsidRPr="002C06E9">
                      <w:t>ЕколІ</w:t>
                    </w:r>
                    <w:proofErr w:type="spellEnd"/>
                    <w:r w:rsidRPr="002C06E9">
                      <w:t>;</w:t>
                    </w:r>
                  </w:p>
                  <w:p w:rsidR="00026255" w:rsidRPr="002C06E9" w:rsidRDefault="00026255" w:rsidP="00FE4CEE">
                    <w:r w:rsidRPr="002C06E9">
                      <w:t xml:space="preserve">      </w:t>
                    </w:r>
                    <w:proofErr w:type="spellStart"/>
                    <w:r w:rsidRPr="002C06E9">
                      <w:t>СоцІ</w:t>
                    </w:r>
                    <w:proofErr w:type="spellEnd"/>
                    <w:r w:rsidRPr="002C06E9">
                      <w:t>&gt;</w:t>
                    </w:r>
                    <w:proofErr w:type="spellStart"/>
                    <w:r w:rsidRPr="002C06E9">
                      <w:t>ЕколІ</w:t>
                    </w:r>
                    <w:proofErr w:type="spellEnd"/>
                  </w:p>
                </w:txbxContent>
              </v:textbox>
            </v:shape>
            <v:shape id="_x0000_s1636" type="#_x0000_t16" style="position:absolute;left:1187;top:2035;width:1948;height:842" filled="f"/>
            <v:shape id="_x0000_s1637" type="#_x0000_t16" style="position:absolute;left:5288;top:1698;width:1077;height:2077" filled="f"/>
          </v:group>
        </w:pict>
      </w: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FE4CEE" w:rsidRPr="00155725" w:rsidRDefault="00FE4CEE" w:rsidP="00FE4CEE">
      <w:pPr>
        <w:rPr>
          <w:sz w:val="32"/>
          <w:szCs w:val="32"/>
        </w:rPr>
      </w:pPr>
    </w:p>
    <w:p w:rsidR="002C06E9" w:rsidRDefault="002C06E9" w:rsidP="002C06E9">
      <w:pPr>
        <w:pStyle w:val="a4"/>
        <w:tabs>
          <w:tab w:val="left" w:pos="1260"/>
        </w:tabs>
        <w:spacing w:after="0"/>
        <w:ind w:left="0" w:firstLine="567"/>
        <w:jc w:val="both"/>
        <w:rPr>
          <w:sz w:val="32"/>
          <w:szCs w:val="32"/>
        </w:rPr>
      </w:pPr>
    </w:p>
    <w:p w:rsidR="002C06E9" w:rsidRDefault="002C06E9" w:rsidP="002C06E9">
      <w:pPr>
        <w:pStyle w:val="a4"/>
        <w:tabs>
          <w:tab w:val="left" w:pos="1260"/>
        </w:tabs>
        <w:spacing w:after="0"/>
        <w:ind w:left="0" w:firstLine="567"/>
        <w:jc w:val="both"/>
        <w:rPr>
          <w:sz w:val="32"/>
          <w:szCs w:val="32"/>
        </w:rPr>
      </w:pPr>
    </w:p>
    <w:p w:rsidR="002C06E9" w:rsidRDefault="002C06E9" w:rsidP="002C06E9">
      <w:pPr>
        <w:pStyle w:val="a4"/>
        <w:tabs>
          <w:tab w:val="left" w:pos="1260"/>
        </w:tabs>
        <w:spacing w:after="0"/>
        <w:ind w:left="0" w:firstLine="567"/>
        <w:jc w:val="both"/>
        <w:rPr>
          <w:sz w:val="32"/>
          <w:szCs w:val="32"/>
        </w:rPr>
      </w:pPr>
    </w:p>
    <w:p w:rsidR="002C06E9" w:rsidRDefault="002C06E9" w:rsidP="002C06E9">
      <w:pPr>
        <w:pStyle w:val="a4"/>
        <w:tabs>
          <w:tab w:val="left" w:pos="1260"/>
        </w:tabs>
        <w:spacing w:after="0"/>
        <w:ind w:left="0" w:firstLine="567"/>
        <w:jc w:val="both"/>
        <w:rPr>
          <w:sz w:val="32"/>
          <w:szCs w:val="32"/>
        </w:rPr>
      </w:pPr>
    </w:p>
    <w:p w:rsidR="002C06E9" w:rsidRDefault="00771AB7" w:rsidP="002C06E9">
      <w:pPr>
        <w:pStyle w:val="a4"/>
        <w:tabs>
          <w:tab w:val="left" w:pos="1260"/>
        </w:tabs>
        <w:spacing w:after="0"/>
        <w:ind w:left="0" w:firstLine="567"/>
        <w:jc w:val="both"/>
        <w:rPr>
          <w:sz w:val="32"/>
          <w:szCs w:val="32"/>
        </w:rPr>
      </w:pPr>
      <w:r>
        <w:rPr>
          <w:noProof/>
          <w:sz w:val="32"/>
          <w:szCs w:val="32"/>
          <w:lang w:val="ru-RU"/>
        </w:rPr>
        <w:pict>
          <v:shape id="_x0000_s1638" type="#_x0000_t202" style="position:absolute;left:0;text-align:left;margin-left:30.05pt;margin-top:.15pt;width:425.35pt;height:46.3pt;z-index:251683840" stroked="f">
            <v:textbox style="mso-next-textbox:#_x0000_s1638" inset="0,0,0,0">
              <w:txbxContent>
                <w:p w:rsidR="00026255" w:rsidRPr="002C06E9" w:rsidRDefault="00026255" w:rsidP="00FE4CEE">
                  <w:pPr>
                    <w:widowControl w:val="0"/>
                    <w:ind w:firstLine="567"/>
                    <w:jc w:val="center"/>
                    <w:rPr>
                      <w:sz w:val="32"/>
                      <w:szCs w:val="32"/>
                    </w:rPr>
                  </w:pPr>
                  <w:r w:rsidRPr="002C06E9">
                    <w:rPr>
                      <w:sz w:val="32"/>
                      <w:szCs w:val="32"/>
                    </w:rPr>
                    <w:t>Рис. 3.4.  Вектори формування оптимуму та компромісів</w:t>
                  </w:r>
                  <w:r w:rsidRPr="002C06E9">
                    <w:rPr>
                      <w:sz w:val="32"/>
                      <w:szCs w:val="32"/>
                      <w:vertAlign w:val="superscript"/>
                    </w:rPr>
                    <w:t>*</w:t>
                  </w:r>
                  <w:r w:rsidRPr="002C06E9">
                    <w:rPr>
                      <w:sz w:val="32"/>
                      <w:szCs w:val="32"/>
                    </w:rPr>
                    <w:t xml:space="preserve"> </w:t>
                  </w:r>
                </w:p>
                <w:p w:rsidR="00026255" w:rsidRPr="002C06E9" w:rsidRDefault="00026255" w:rsidP="002C06E9">
                  <w:pPr>
                    <w:widowControl w:val="0"/>
                    <w:ind w:firstLine="567"/>
                    <w:jc w:val="both"/>
                  </w:pPr>
                  <w:r w:rsidRPr="002C06E9">
                    <w:t xml:space="preserve">Примітка. </w:t>
                  </w:r>
                  <w:r w:rsidRPr="002C06E9">
                    <w:rPr>
                      <w:vertAlign w:val="superscript"/>
                    </w:rPr>
                    <w:t>*</w:t>
                  </w:r>
                  <w:r w:rsidRPr="002C06E9">
                    <w:t>Розроблено авторами</w:t>
                  </w:r>
                </w:p>
                <w:p w:rsidR="00026255" w:rsidRPr="002C06E9" w:rsidRDefault="00026255" w:rsidP="00FE4CEE">
                  <w:pPr>
                    <w:jc w:val="center"/>
                    <w:rPr>
                      <w:sz w:val="32"/>
                      <w:szCs w:val="32"/>
                    </w:rPr>
                  </w:pPr>
                </w:p>
              </w:txbxContent>
            </v:textbox>
          </v:shape>
        </w:pict>
      </w:r>
    </w:p>
    <w:p w:rsidR="002C06E9" w:rsidRDefault="002C06E9" w:rsidP="002C06E9">
      <w:pPr>
        <w:pStyle w:val="a4"/>
        <w:tabs>
          <w:tab w:val="left" w:pos="1260"/>
        </w:tabs>
        <w:spacing w:after="0"/>
        <w:ind w:left="0" w:firstLine="567"/>
        <w:jc w:val="both"/>
        <w:rPr>
          <w:sz w:val="32"/>
          <w:szCs w:val="32"/>
        </w:rPr>
      </w:pPr>
    </w:p>
    <w:p w:rsidR="002C06E9" w:rsidRDefault="002C06E9" w:rsidP="002C06E9">
      <w:pPr>
        <w:pStyle w:val="a4"/>
        <w:tabs>
          <w:tab w:val="left" w:pos="1260"/>
        </w:tabs>
        <w:spacing w:after="0"/>
        <w:ind w:left="0" w:firstLine="567"/>
        <w:jc w:val="both"/>
        <w:rPr>
          <w:sz w:val="32"/>
          <w:szCs w:val="32"/>
        </w:rPr>
      </w:pPr>
    </w:p>
    <w:p w:rsidR="002C06E9" w:rsidRDefault="002C06E9" w:rsidP="002C06E9">
      <w:pPr>
        <w:pStyle w:val="a4"/>
        <w:tabs>
          <w:tab w:val="left" w:pos="1260"/>
        </w:tabs>
        <w:spacing w:after="0"/>
        <w:ind w:left="0" w:firstLine="567"/>
        <w:jc w:val="both"/>
        <w:rPr>
          <w:sz w:val="32"/>
          <w:szCs w:val="32"/>
        </w:rPr>
      </w:pPr>
    </w:p>
    <w:p w:rsidR="002C06E9" w:rsidRDefault="002C06E9" w:rsidP="002C06E9">
      <w:pPr>
        <w:pStyle w:val="a4"/>
        <w:tabs>
          <w:tab w:val="left" w:pos="1260"/>
        </w:tabs>
        <w:spacing w:after="0"/>
        <w:ind w:left="0" w:firstLine="567"/>
        <w:jc w:val="both"/>
        <w:rPr>
          <w:sz w:val="32"/>
          <w:szCs w:val="32"/>
        </w:rPr>
      </w:pPr>
      <w:r w:rsidRPr="00155725">
        <w:rPr>
          <w:sz w:val="32"/>
          <w:szCs w:val="32"/>
        </w:rPr>
        <w:t>Умовно кажучи, рівень узгодження цих інтересів і критеріїв визначається площею відповідних полів, в першу чергу – поля оптимуму. Такий підхід забезпечує досить високу гнучкість у пошуку справедливого компромісу інтересів.</w:t>
      </w:r>
    </w:p>
    <w:p w:rsidR="002C06E9" w:rsidRPr="00155725" w:rsidRDefault="002C06E9" w:rsidP="002C06E9">
      <w:pPr>
        <w:pStyle w:val="a4"/>
        <w:tabs>
          <w:tab w:val="left" w:pos="1260"/>
        </w:tabs>
        <w:spacing w:after="0"/>
        <w:ind w:left="0" w:firstLine="567"/>
        <w:jc w:val="both"/>
        <w:rPr>
          <w:sz w:val="32"/>
          <w:szCs w:val="32"/>
        </w:rPr>
      </w:pPr>
    </w:p>
    <w:p w:rsidR="002C06E9" w:rsidRPr="00155725" w:rsidRDefault="002C06E9" w:rsidP="002C06E9">
      <w:pPr>
        <w:pStyle w:val="a4"/>
        <w:tabs>
          <w:tab w:val="left" w:pos="1260"/>
        </w:tabs>
        <w:spacing w:after="0"/>
        <w:ind w:left="0" w:firstLine="567"/>
        <w:jc w:val="both"/>
        <w:rPr>
          <w:sz w:val="32"/>
          <w:szCs w:val="32"/>
        </w:rPr>
      </w:pPr>
      <w:r w:rsidRPr="00155725">
        <w:rPr>
          <w:sz w:val="32"/>
          <w:szCs w:val="32"/>
        </w:rPr>
        <w:lastRenderedPageBreak/>
        <w:t>На схемі виділені власне поле оптимуму і три поля компромісів:</w:t>
      </w:r>
    </w:p>
    <w:p w:rsidR="002C06E9" w:rsidRPr="00155725" w:rsidRDefault="002C06E9" w:rsidP="002C06E9">
      <w:pPr>
        <w:pStyle w:val="a4"/>
        <w:widowControl w:val="0"/>
        <w:numPr>
          <w:ilvl w:val="0"/>
          <w:numId w:val="49"/>
        </w:numPr>
        <w:shd w:val="clear" w:color="auto" w:fill="FFFFFF"/>
        <w:tabs>
          <w:tab w:val="left" w:pos="748"/>
        </w:tabs>
        <w:autoSpaceDE w:val="0"/>
        <w:autoSpaceDN w:val="0"/>
        <w:adjustRightInd w:val="0"/>
        <w:spacing w:after="0"/>
        <w:ind w:left="0" w:firstLine="567"/>
        <w:jc w:val="both"/>
        <w:rPr>
          <w:sz w:val="32"/>
          <w:szCs w:val="32"/>
        </w:rPr>
      </w:pPr>
      <w:r w:rsidRPr="00155725">
        <w:rPr>
          <w:sz w:val="32"/>
          <w:szCs w:val="32"/>
        </w:rPr>
        <w:t xml:space="preserve">соціально-екологічного – ефективного виконання функції життєзабезпечення, у тому числі – рекреаційної, екологічної безпеки, екологічно вмотивованого використання природних ресурсів; </w:t>
      </w:r>
    </w:p>
    <w:p w:rsidR="002C06E9" w:rsidRPr="00155725" w:rsidRDefault="002C06E9" w:rsidP="002C06E9">
      <w:pPr>
        <w:pStyle w:val="a4"/>
        <w:widowControl w:val="0"/>
        <w:numPr>
          <w:ilvl w:val="0"/>
          <w:numId w:val="49"/>
        </w:numPr>
        <w:shd w:val="clear" w:color="auto" w:fill="FFFFFF"/>
        <w:tabs>
          <w:tab w:val="left" w:pos="748"/>
        </w:tabs>
        <w:autoSpaceDE w:val="0"/>
        <w:autoSpaceDN w:val="0"/>
        <w:adjustRightInd w:val="0"/>
        <w:spacing w:after="0"/>
        <w:ind w:left="0" w:firstLine="567"/>
        <w:jc w:val="both"/>
        <w:rPr>
          <w:sz w:val="32"/>
          <w:szCs w:val="32"/>
        </w:rPr>
      </w:pPr>
      <w:r w:rsidRPr="00155725">
        <w:rPr>
          <w:sz w:val="32"/>
          <w:szCs w:val="32"/>
        </w:rPr>
        <w:t xml:space="preserve">соціально-економічного – виробництва та споживання послуг, відтворення робочої сили, збереження здоров’я, довголіття, розширеного відтворення; </w:t>
      </w:r>
    </w:p>
    <w:p w:rsidR="002C06E9" w:rsidRPr="00155725" w:rsidRDefault="002C06E9" w:rsidP="002C06E9">
      <w:pPr>
        <w:pStyle w:val="a4"/>
        <w:widowControl w:val="0"/>
        <w:numPr>
          <w:ilvl w:val="0"/>
          <w:numId w:val="49"/>
        </w:numPr>
        <w:shd w:val="clear" w:color="auto" w:fill="FFFFFF"/>
        <w:tabs>
          <w:tab w:val="left" w:pos="748"/>
        </w:tabs>
        <w:autoSpaceDE w:val="0"/>
        <w:autoSpaceDN w:val="0"/>
        <w:adjustRightInd w:val="0"/>
        <w:spacing w:after="0"/>
        <w:ind w:left="0" w:firstLine="567"/>
        <w:jc w:val="both"/>
        <w:rPr>
          <w:sz w:val="32"/>
          <w:szCs w:val="32"/>
        </w:rPr>
      </w:pPr>
      <w:r w:rsidRPr="00155725">
        <w:rPr>
          <w:sz w:val="32"/>
          <w:szCs w:val="32"/>
        </w:rPr>
        <w:t>економіко-екологічного – ефективної, невиснажливої експлуатації природних ресурсів на засадах платності та самоокупності.</w:t>
      </w:r>
    </w:p>
    <w:p w:rsidR="002C06E9" w:rsidRPr="00155725" w:rsidRDefault="002C06E9" w:rsidP="002C06E9">
      <w:pPr>
        <w:pStyle w:val="a4"/>
        <w:tabs>
          <w:tab w:val="left" w:pos="1260"/>
        </w:tabs>
        <w:spacing w:after="0"/>
        <w:ind w:left="0" w:firstLine="567"/>
        <w:jc w:val="both"/>
        <w:rPr>
          <w:b/>
          <w:bCs/>
          <w:i/>
          <w:iCs/>
          <w:sz w:val="32"/>
          <w:szCs w:val="32"/>
        </w:rPr>
      </w:pPr>
      <w:r w:rsidRPr="00155725">
        <w:rPr>
          <w:sz w:val="32"/>
          <w:szCs w:val="32"/>
        </w:rPr>
        <w:t xml:space="preserve">Схема векторів формування оптимуму та компромісів (рис. 3.4) пояснює та ілюструє як обрані пріоритети впливають на стан системи і яку ситуацію створюють. Саме ця ситуація визначає тенденції розвитку СЕЕС, диктує, які інструменти будуть вибрані для регулювання, щоб досягти очікуваних результатів. Чітко видно основний пріоритет, який визначатиме загальнодержавну чи регіональну стратегію і тому можемо прогнозувати, які механізми будуть вибрані та які зміни вони забезпечать. Зокрема, сучасному періоду відповідає ситуація </w:t>
      </w:r>
      <w:r w:rsidRPr="00155725">
        <w:rPr>
          <w:b/>
          <w:bCs/>
          <w:i/>
          <w:iCs/>
          <w:sz w:val="32"/>
          <w:szCs w:val="32"/>
        </w:rPr>
        <w:t>б).</w:t>
      </w:r>
    </w:p>
    <w:p w:rsidR="002C06E9" w:rsidRPr="00155725" w:rsidRDefault="002C06E9" w:rsidP="002C06E9">
      <w:pPr>
        <w:pStyle w:val="a4"/>
        <w:tabs>
          <w:tab w:val="left" w:pos="1260"/>
        </w:tabs>
        <w:spacing w:after="0"/>
        <w:ind w:left="0" w:firstLine="567"/>
        <w:jc w:val="both"/>
        <w:rPr>
          <w:sz w:val="32"/>
          <w:szCs w:val="32"/>
        </w:rPr>
      </w:pPr>
      <w:r w:rsidRPr="00155725">
        <w:rPr>
          <w:sz w:val="32"/>
          <w:szCs w:val="32"/>
        </w:rPr>
        <w:t xml:space="preserve">Поєднавши ці два підходи,  сформуємо просторову модель визначення області (простору) оптимуму та компромісу. </w:t>
      </w:r>
    </w:p>
    <w:p w:rsidR="002C06E9" w:rsidRPr="00155725" w:rsidRDefault="002C06E9" w:rsidP="002C06E9">
      <w:pPr>
        <w:widowControl w:val="0"/>
        <w:ind w:firstLine="567"/>
        <w:jc w:val="both"/>
        <w:rPr>
          <w:sz w:val="32"/>
          <w:szCs w:val="32"/>
        </w:rPr>
      </w:pPr>
      <w:r w:rsidRPr="00155725">
        <w:rPr>
          <w:sz w:val="32"/>
          <w:szCs w:val="32"/>
        </w:rPr>
        <w:t>Простір оптимуму визначається на основі використання основних параметрів функціонування і розвитку екологічної, соціальної та економічної підсистем.</w:t>
      </w:r>
    </w:p>
    <w:p w:rsidR="002C06E9" w:rsidRPr="00155725" w:rsidRDefault="002C06E9" w:rsidP="002C06E9">
      <w:pPr>
        <w:widowControl w:val="0"/>
        <w:ind w:firstLine="709"/>
        <w:jc w:val="both"/>
        <w:rPr>
          <w:sz w:val="32"/>
          <w:szCs w:val="32"/>
        </w:rPr>
      </w:pPr>
    </w:p>
    <w:p w:rsidR="002C06E9" w:rsidRPr="00155725" w:rsidRDefault="002C06E9" w:rsidP="002C06E9">
      <w:pPr>
        <w:widowControl w:val="0"/>
        <w:ind w:firstLine="709"/>
        <w:jc w:val="both"/>
        <w:rPr>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2C06E9" w:rsidRDefault="002C06E9" w:rsidP="00FE4CEE">
      <w:pPr>
        <w:widowControl w:val="0"/>
        <w:ind w:firstLine="709"/>
        <w:jc w:val="center"/>
        <w:rPr>
          <w:b/>
          <w:sz w:val="32"/>
          <w:szCs w:val="32"/>
        </w:rPr>
      </w:pPr>
    </w:p>
    <w:p w:rsidR="000239FF" w:rsidRPr="00155725" w:rsidRDefault="000239FF" w:rsidP="00FE4CEE">
      <w:pPr>
        <w:widowControl w:val="0"/>
        <w:ind w:firstLine="709"/>
        <w:jc w:val="center"/>
        <w:rPr>
          <w:b/>
          <w:sz w:val="32"/>
          <w:szCs w:val="32"/>
        </w:rPr>
      </w:pPr>
      <w:r w:rsidRPr="00155725">
        <w:rPr>
          <w:b/>
          <w:sz w:val="32"/>
          <w:szCs w:val="32"/>
        </w:rPr>
        <w:lastRenderedPageBreak/>
        <w:t>ВИСНОВКИ</w:t>
      </w:r>
    </w:p>
    <w:p w:rsidR="000239FF" w:rsidRPr="00155725" w:rsidRDefault="000239FF" w:rsidP="00FE35FF">
      <w:pPr>
        <w:widowControl w:val="0"/>
        <w:rPr>
          <w:b/>
          <w:sz w:val="32"/>
          <w:szCs w:val="32"/>
        </w:rPr>
      </w:pPr>
    </w:p>
    <w:p w:rsidR="000239FF" w:rsidRPr="00155725" w:rsidRDefault="000239FF" w:rsidP="00FE35FF">
      <w:pPr>
        <w:widowControl w:val="0"/>
        <w:ind w:firstLine="567"/>
        <w:jc w:val="both"/>
        <w:rPr>
          <w:sz w:val="32"/>
          <w:szCs w:val="32"/>
        </w:rPr>
      </w:pPr>
      <w:r w:rsidRPr="00155725">
        <w:rPr>
          <w:sz w:val="32"/>
          <w:szCs w:val="32"/>
        </w:rPr>
        <w:t xml:space="preserve">У </w:t>
      </w:r>
      <w:r w:rsidR="004E004E" w:rsidRPr="00155725">
        <w:rPr>
          <w:sz w:val="32"/>
          <w:szCs w:val="32"/>
        </w:rPr>
        <w:t xml:space="preserve">монографії розглянуто теоретичні і методичні засади </w:t>
      </w:r>
      <w:proofErr w:type="spellStart"/>
      <w:r w:rsidR="004E004E" w:rsidRPr="00155725">
        <w:rPr>
          <w:sz w:val="32"/>
          <w:szCs w:val="32"/>
        </w:rPr>
        <w:t>соціо-еколого-економічної</w:t>
      </w:r>
      <w:proofErr w:type="spellEnd"/>
      <w:r w:rsidR="004E004E" w:rsidRPr="00155725">
        <w:rPr>
          <w:sz w:val="32"/>
          <w:szCs w:val="32"/>
        </w:rPr>
        <w:t xml:space="preserve"> безпеки та її впливу на відтворення населення. Це визначає новий підхід до вирішення</w:t>
      </w:r>
      <w:r w:rsidRPr="00155725">
        <w:rPr>
          <w:sz w:val="32"/>
          <w:szCs w:val="32"/>
        </w:rPr>
        <w:t xml:space="preserve"> науков</w:t>
      </w:r>
      <w:r w:rsidR="004E004E" w:rsidRPr="00155725">
        <w:rPr>
          <w:sz w:val="32"/>
          <w:szCs w:val="32"/>
        </w:rPr>
        <w:t>ої</w:t>
      </w:r>
      <w:r w:rsidRPr="00155725">
        <w:rPr>
          <w:sz w:val="32"/>
          <w:szCs w:val="32"/>
        </w:rPr>
        <w:t xml:space="preserve"> проблем</w:t>
      </w:r>
      <w:r w:rsidR="004E004E" w:rsidRPr="00155725">
        <w:rPr>
          <w:sz w:val="32"/>
          <w:szCs w:val="32"/>
        </w:rPr>
        <w:t>и</w:t>
      </w:r>
      <w:r w:rsidRPr="00155725">
        <w:rPr>
          <w:sz w:val="32"/>
          <w:szCs w:val="32"/>
        </w:rPr>
        <w:t xml:space="preserve"> </w:t>
      </w:r>
      <w:r w:rsidR="004E004E" w:rsidRPr="00155725">
        <w:rPr>
          <w:sz w:val="32"/>
          <w:szCs w:val="32"/>
        </w:rPr>
        <w:t xml:space="preserve">забезпечення </w:t>
      </w:r>
      <w:proofErr w:type="spellStart"/>
      <w:r w:rsidRPr="00155725">
        <w:rPr>
          <w:sz w:val="32"/>
          <w:szCs w:val="32"/>
        </w:rPr>
        <w:t>соціо-еколого-економічної</w:t>
      </w:r>
      <w:proofErr w:type="spellEnd"/>
      <w:r w:rsidRPr="00155725">
        <w:rPr>
          <w:sz w:val="32"/>
          <w:szCs w:val="32"/>
        </w:rPr>
        <w:t xml:space="preserve"> безпеки </w:t>
      </w:r>
      <w:r w:rsidR="004E004E" w:rsidRPr="00155725">
        <w:rPr>
          <w:sz w:val="32"/>
          <w:szCs w:val="32"/>
        </w:rPr>
        <w:t>та її зв’язку із</w:t>
      </w:r>
      <w:r w:rsidRPr="00155725">
        <w:rPr>
          <w:sz w:val="32"/>
          <w:szCs w:val="32"/>
        </w:rPr>
        <w:t xml:space="preserve"> відтворення</w:t>
      </w:r>
      <w:r w:rsidR="004E004E" w:rsidRPr="00155725">
        <w:rPr>
          <w:sz w:val="32"/>
          <w:szCs w:val="32"/>
        </w:rPr>
        <w:t>м</w:t>
      </w:r>
      <w:r w:rsidRPr="00155725">
        <w:rPr>
          <w:sz w:val="32"/>
          <w:szCs w:val="32"/>
        </w:rPr>
        <w:t xml:space="preserve"> населення, що дозволить враховувати вплив економічних, соціальних та екологічних чинників на демографічні процеси з метою стабілізації демографічної ситуації. У процесі дос</w:t>
      </w:r>
      <w:r w:rsidR="00302A67" w:rsidRPr="00155725">
        <w:rPr>
          <w:sz w:val="32"/>
          <w:szCs w:val="32"/>
        </w:rPr>
        <w:t>лідження зроблені такі висновки.</w:t>
      </w:r>
    </w:p>
    <w:p w:rsidR="000239FF" w:rsidRPr="00155725" w:rsidRDefault="000239FF" w:rsidP="00FE35FF">
      <w:pPr>
        <w:widowControl w:val="0"/>
        <w:ind w:firstLine="567"/>
        <w:jc w:val="both"/>
        <w:rPr>
          <w:sz w:val="32"/>
          <w:szCs w:val="32"/>
        </w:rPr>
      </w:pPr>
      <w:r w:rsidRPr="00155725">
        <w:rPr>
          <w:color w:val="000000"/>
          <w:spacing w:val="-4"/>
          <w:sz w:val="32"/>
          <w:szCs w:val="32"/>
        </w:rPr>
        <w:t xml:space="preserve">Демографічна ситуація в державі </w:t>
      </w:r>
      <w:r w:rsidRPr="00155725">
        <w:rPr>
          <w:bCs/>
          <w:color w:val="000000"/>
          <w:spacing w:val="-4"/>
          <w:sz w:val="32"/>
          <w:szCs w:val="32"/>
        </w:rPr>
        <w:t>віддзеркалює</w:t>
      </w:r>
      <w:r w:rsidRPr="00155725">
        <w:rPr>
          <w:b/>
          <w:bCs/>
          <w:color w:val="000000"/>
          <w:spacing w:val="-4"/>
          <w:sz w:val="32"/>
          <w:szCs w:val="32"/>
        </w:rPr>
        <w:t xml:space="preserve"> </w:t>
      </w:r>
      <w:r w:rsidRPr="00155725">
        <w:rPr>
          <w:bCs/>
          <w:color w:val="000000"/>
          <w:spacing w:val="-4"/>
          <w:sz w:val="32"/>
          <w:szCs w:val="32"/>
        </w:rPr>
        <w:t xml:space="preserve">рівень </w:t>
      </w:r>
      <w:r w:rsidRPr="00155725">
        <w:rPr>
          <w:color w:val="000000"/>
          <w:spacing w:val="-4"/>
          <w:sz w:val="32"/>
          <w:szCs w:val="32"/>
        </w:rPr>
        <w:t>її соціально-економічного благополуччя, адже демографічні процеси є не лише результатом, а й чинником її розвитку. В сучасних умовах Україна переживає глибоку демографічну кризу. Тому</w:t>
      </w:r>
      <w:r w:rsidRPr="00155725">
        <w:rPr>
          <w:color w:val="000000"/>
          <w:spacing w:val="-7"/>
          <w:sz w:val="32"/>
          <w:szCs w:val="32"/>
        </w:rPr>
        <w:t xml:space="preserve"> в</w:t>
      </w:r>
      <w:r w:rsidRPr="00155725">
        <w:rPr>
          <w:color w:val="000000"/>
          <w:spacing w:val="-1"/>
          <w:sz w:val="32"/>
          <w:szCs w:val="32"/>
        </w:rPr>
        <w:t>ажливим є</w:t>
      </w:r>
      <w:r w:rsidRPr="00155725">
        <w:rPr>
          <w:spacing w:val="-1"/>
          <w:sz w:val="32"/>
          <w:szCs w:val="32"/>
        </w:rPr>
        <w:t xml:space="preserve"> вивчення питання співвідношення соціально-економічного та демографічного розвитку, а також </w:t>
      </w:r>
      <w:r w:rsidRPr="00155725">
        <w:rPr>
          <w:spacing w:val="1"/>
          <w:sz w:val="32"/>
          <w:szCs w:val="32"/>
        </w:rPr>
        <w:t xml:space="preserve">виявлення впливу економічних, соціальних та екологічних  чинників на демографічні процеси. </w:t>
      </w:r>
    </w:p>
    <w:p w:rsidR="000239FF" w:rsidRPr="00155725" w:rsidRDefault="000239FF" w:rsidP="00FE35FF">
      <w:pPr>
        <w:widowControl w:val="0"/>
        <w:ind w:firstLine="567"/>
        <w:jc w:val="both"/>
        <w:rPr>
          <w:sz w:val="32"/>
          <w:szCs w:val="32"/>
        </w:rPr>
      </w:pPr>
      <w:r w:rsidRPr="00155725">
        <w:rPr>
          <w:sz w:val="32"/>
          <w:szCs w:val="32"/>
        </w:rPr>
        <w:t xml:space="preserve">Систематизоване вивчення та аналіз наукових праць вчених дозволив визначити підходи до трактування понять економічної, соціальної та екологічної безпеки та сформулювати авторське </w:t>
      </w:r>
      <w:r w:rsidR="00302A67" w:rsidRPr="00155725">
        <w:rPr>
          <w:sz w:val="32"/>
          <w:szCs w:val="32"/>
        </w:rPr>
        <w:t>б</w:t>
      </w:r>
      <w:r w:rsidRPr="00155725">
        <w:rPr>
          <w:sz w:val="32"/>
          <w:szCs w:val="32"/>
        </w:rPr>
        <w:t>ачення поняття «</w:t>
      </w:r>
      <w:proofErr w:type="spellStart"/>
      <w:r w:rsidRPr="00155725">
        <w:rPr>
          <w:sz w:val="32"/>
          <w:szCs w:val="32"/>
        </w:rPr>
        <w:t>соціо-еколого-економічної</w:t>
      </w:r>
      <w:proofErr w:type="spellEnd"/>
      <w:r w:rsidRPr="00155725">
        <w:rPr>
          <w:sz w:val="32"/>
          <w:szCs w:val="32"/>
        </w:rPr>
        <w:t xml:space="preserve"> безпеки населення», яка визначається як стабільний стан надійної захищеності життєво важливих економічних, соціальних та екологічних інтересів населення від можливих загроз його матеріальному достатку, соціальному добробуту, здоров’ю та життєдіяльності, за якого забезпечується збереження та розвиток людського потенціалу</w:t>
      </w:r>
      <w:r w:rsidR="00302A67" w:rsidRPr="00155725">
        <w:rPr>
          <w:sz w:val="32"/>
          <w:szCs w:val="32"/>
        </w:rPr>
        <w:t xml:space="preserve"> і розширене відтворення населення</w:t>
      </w:r>
      <w:r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 xml:space="preserve">Для більш повного розкриття сутності поняття </w:t>
      </w:r>
      <w:proofErr w:type="spellStart"/>
      <w:r w:rsidRPr="00155725">
        <w:rPr>
          <w:sz w:val="32"/>
          <w:szCs w:val="32"/>
        </w:rPr>
        <w:t>соціо-еколого-економічної</w:t>
      </w:r>
      <w:proofErr w:type="spellEnd"/>
      <w:r w:rsidRPr="00155725">
        <w:rPr>
          <w:sz w:val="32"/>
          <w:szCs w:val="32"/>
        </w:rPr>
        <w:t xml:space="preserve"> безпеки населення визначено її основні складові, зокрема безпеку працевлаштування, безпеку проживання, безпеку харчування, безпеку здоров’я, фінансова безпеку, безпеку освіти, безпеку культури та відпочинку, </w:t>
      </w:r>
      <w:r w:rsidR="00302A67" w:rsidRPr="00155725">
        <w:rPr>
          <w:sz w:val="32"/>
          <w:szCs w:val="32"/>
        </w:rPr>
        <w:t xml:space="preserve">безпеку </w:t>
      </w:r>
      <w:r w:rsidRPr="00155725">
        <w:rPr>
          <w:sz w:val="32"/>
          <w:szCs w:val="32"/>
        </w:rPr>
        <w:t>соціальн</w:t>
      </w:r>
      <w:r w:rsidR="00302A67" w:rsidRPr="00155725">
        <w:rPr>
          <w:sz w:val="32"/>
          <w:szCs w:val="32"/>
        </w:rPr>
        <w:t>ого</w:t>
      </w:r>
      <w:r w:rsidRPr="00155725">
        <w:rPr>
          <w:sz w:val="32"/>
          <w:szCs w:val="32"/>
        </w:rPr>
        <w:t xml:space="preserve"> забезпечення, безпеку життя, екологічну безпеку.</w:t>
      </w:r>
    </w:p>
    <w:p w:rsidR="000239FF" w:rsidRPr="00155725" w:rsidRDefault="000239FF" w:rsidP="00FE35FF">
      <w:pPr>
        <w:widowControl w:val="0"/>
        <w:ind w:firstLine="567"/>
        <w:jc w:val="both"/>
        <w:rPr>
          <w:sz w:val="32"/>
          <w:szCs w:val="32"/>
        </w:rPr>
      </w:pPr>
      <w:r w:rsidRPr="00155725">
        <w:rPr>
          <w:sz w:val="32"/>
          <w:szCs w:val="32"/>
        </w:rPr>
        <w:t xml:space="preserve">На теоретичному рівні визначено взаємозв’язок між відтворенням населення та </w:t>
      </w:r>
      <w:proofErr w:type="spellStart"/>
      <w:r w:rsidRPr="00155725">
        <w:rPr>
          <w:sz w:val="32"/>
          <w:szCs w:val="32"/>
        </w:rPr>
        <w:t>соціо-еколого-економічною</w:t>
      </w:r>
      <w:proofErr w:type="spellEnd"/>
      <w:r w:rsidRPr="00155725">
        <w:rPr>
          <w:sz w:val="32"/>
          <w:szCs w:val="32"/>
        </w:rPr>
        <w:t xml:space="preserve"> безпекою, яка, будучи сукупністю певних складових, що забезпечують нормальний рівень матеріального та соціального добробуту, захист від екологічних загроз, може чинити прямий та опосередкований вплив на процеси народжуваності, смертності та міграції.</w:t>
      </w:r>
    </w:p>
    <w:p w:rsidR="000239FF" w:rsidRPr="00155725" w:rsidRDefault="000239FF" w:rsidP="00FE35FF">
      <w:pPr>
        <w:widowControl w:val="0"/>
        <w:ind w:firstLine="567"/>
        <w:jc w:val="both"/>
        <w:rPr>
          <w:sz w:val="32"/>
          <w:szCs w:val="32"/>
        </w:rPr>
      </w:pPr>
      <w:r w:rsidRPr="00155725">
        <w:rPr>
          <w:sz w:val="32"/>
          <w:szCs w:val="32"/>
        </w:rPr>
        <w:t>Розроблена автор</w:t>
      </w:r>
      <w:r w:rsidR="004E004E" w:rsidRPr="00155725">
        <w:rPr>
          <w:sz w:val="32"/>
          <w:szCs w:val="32"/>
        </w:rPr>
        <w:t>ська</w:t>
      </w:r>
      <w:r w:rsidRPr="00155725">
        <w:rPr>
          <w:sz w:val="32"/>
          <w:szCs w:val="32"/>
        </w:rPr>
        <w:t xml:space="preserve"> методика аналізу та оцінки </w:t>
      </w:r>
      <w:proofErr w:type="spellStart"/>
      <w:r w:rsidRPr="00155725">
        <w:rPr>
          <w:sz w:val="32"/>
          <w:szCs w:val="32"/>
        </w:rPr>
        <w:t>соціо-еколого-економічної</w:t>
      </w:r>
      <w:proofErr w:type="spellEnd"/>
      <w:r w:rsidRPr="00155725">
        <w:rPr>
          <w:sz w:val="32"/>
          <w:szCs w:val="32"/>
        </w:rPr>
        <w:t xml:space="preserve"> безпеки населення передбачає багаторівневий аналіз якісних і кількісних показників, та їх інтегральну оцінку. При чому для </w:t>
      </w:r>
      <w:r w:rsidRPr="00155725">
        <w:rPr>
          <w:sz w:val="32"/>
          <w:szCs w:val="32"/>
        </w:rPr>
        <w:lastRenderedPageBreak/>
        <w:t xml:space="preserve">проведення аналізу кожної складової </w:t>
      </w:r>
      <w:proofErr w:type="spellStart"/>
      <w:r w:rsidRPr="00155725">
        <w:rPr>
          <w:sz w:val="32"/>
          <w:szCs w:val="32"/>
        </w:rPr>
        <w:t>соціо-еколого-економічної</w:t>
      </w:r>
      <w:proofErr w:type="spellEnd"/>
      <w:r w:rsidRPr="00155725">
        <w:rPr>
          <w:sz w:val="32"/>
          <w:szCs w:val="32"/>
        </w:rPr>
        <w:t xml:space="preserve"> безпеки розроблена система показників. Це дозволить встановити основні проблеми та загрози життєдіяльності населення. Для дослідження впливу </w:t>
      </w:r>
      <w:proofErr w:type="spellStart"/>
      <w:r w:rsidRPr="00155725">
        <w:rPr>
          <w:sz w:val="32"/>
          <w:szCs w:val="32"/>
        </w:rPr>
        <w:t>соціо-еколого-економічної</w:t>
      </w:r>
      <w:proofErr w:type="spellEnd"/>
      <w:r w:rsidRPr="00155725">
        <w:rPr>
          <w:sz w:val="32"/>
          <w:szCs w:val="32"/>
        </w:rPr>
        <w:t xml:space="preserve"> безпеки на відтворення населення запропоновано метод кореляційно-регресійного аналізу, що дозволить з’ясувати вплив екологічного, соціального та економічного факторів на демографічні процеси.</w:t>
      </w:r>
    </w:p>
    <w:p w:rsidR="000239FF" w:rsidRPr="00155725" w:rsidRDefault="000239FF" w:rsidP="00FE35FF">
      <w:pPr>
        <w:widowControl w:val="0"/>
        <w:ind w:firstLine="567"/>
        <w:jc w:val="both"/>
        <w:rPr>
          <w:sz w:val="32"/>
          <w:szCs w:val="32"/>
        </w:rPr>
      </w:pPr>
      <w:r w:rsidRPr="00155725">
        <w:rPr>
          <w:sz w:val="32"/>
          <w:szCs w:val="32"/>
        </w:rPr>
        <w:t xml:space="preserve">З’ясовано, що практика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в Україні передбачає здійснення політики у сфері зайнятості, доходів, освіти, охорони здоров’я та соціального захисту, житлової політики, а регулювання процесів відтворення передбачає проведення заходів демографічної та сімейної політики. Визначено, що для цього в державі створенні відповідні органи управління та існує нормативно-правова база.</w:t>
      </w:r>
    </w:p>
    <w:p w:rsidR="000239FF" w:rsidRPr="00155725" w:rsidRDefault="000239FF" w:rsidP="00FE35FF">
      <w:pPr>
        <w:widowControl w:val="0"/>
        <w:ind w:firstLine="567"/>
        <w:jc w:val="both"/>
        <w:rPr>
          <w:color w:val="000000"/>
          <w:sz w:val="32"/>
          <w:szCs w:val="32"/>
        </w:rPr>
      </w:pPr>
      <w:r w:rsidRPr="00155725">
        <w:rPr>
          <w:sz w:val="32"/>
          <w:szCs w:val="32"/>
        </w:rPr>
        <w:t xml:space="preserve">Проаналізовано комплекс чинників, що впливають на рівень </w:t>
      </w:r>
      <w:proofErr w:type="spellStart"/>
      <w:r w:rsidRPr="00155725">
        <w:rPr>
          <w:sz w:val="32"/>
          <w:szCs w:val="32"/>
        </w:rPr>
        <w:t>соціо-еколого-економічної</w:t>
      </w:r>
      <w:proofErr w:type="spellEnd"/>
      <w:r w:rsidRPr="00155725">
        <w:rPr>
          <w:sz w:val="32"/>
          <w:szCs w:val="32"/>
        </w:rPr>
        <w:t xml:space="preserve"> безпеки населення, зокрема виявлено їх як негативний, так і позитивний вплив. </w:t>
      </w:r>
      <w:r w:rsidRPr="00155725">
        <w:rPr>
          <w:color w:val="000000"/>
          <w:sz w:val="32"/>
          <w:szCs w:val="32"/>
        </w:rPr>
        <w:t xml:space="preserve">Визначено, що підвищенню рівня безпеки населення України сприяє зростання середньої тривалості життя, високий рівень освіченості населення та поліпшення його житлових умов, проте виникнення загроз спричиняє високий рівень безробіття, низький рівень заробітної плати, недостатня розвиненість соціальної інфраструктури, поширення соціальних захворювань та наявність екологічних проблем. </w:t>
      </w:r>
    </w:p>
    <w:p w:rsidR="000239FF" w:rsidRPr="00155725" w:rsidRDefault="000239FF" w:rsidP="00FE35FF">
      <w:pPr>
        <w:widowControl w:val="0"/>
        <w:ind w:firstLine="567"/>
        <w:jc w:val="both"/>
        <w:rPr>
          <w:sz w:val="32"/>
          <w:szCs w:val="32"/>
        </w:rPr>
      </w:pPr>
      <w:r w:rsidRPr="00155725">
        <w:rPr>
          <w:sz w:val="32"/>
          <w:szCs w:val="32"/>
        </w:rPr>
        <w:t xml:space="preserve">На основі розрахованого інтегрального індексу </w:t>
      </w:r>
      <w:proofErr w:type="spellStart"/>
      <w:r w:rsidRPr="00155725">
        <w:rPr>
          <w:sz w:val="32"/>
          <w:szCs w:val="32"/>
        </w:rPr>
        <w:t>соціо-еколого-економічної</w:t>
      </w:r>
      <w:proofErr w:type="spellEnd"/>
      <w:r w:rsidRPr="00155725">
        <w:rPr>
          <w:sz w:val="32"/>
          <w:szCs w:val="32"/>
        </w:rPr>
        <w:t xml:space="preserve"> безпеки населення проведено групування регіонів України з низьким, середнім, високим та рівнем вище і нижче середнього. При цьому виявлено, що переважна більшість областей мають низький рівень </w:t>
      </w:r>
      <w:proofErr w:type="spellStart"/>
      <w:r w:rsidR="00AD0B59" w:rsidRPr="00155725">
        <w:rPr>
          <w:sz w:val="32"/>
          <w:szCs w:val="32"/>
        </w:rPr>
        <w:t>соціо-еколого-економічної</w:t>
      </w:r>
      <w:proofErr w:type="spellEnd"/>
      <w:r w:rsidR="00AD0B59" w:rsidRPr="00155725">
        <w:rPr>
          <w:sz w:val="32"/>
          <w:szCs w:val="32"/>
        </w:rPr>
        <w:t xml:space="preserve"> безпеки </w:t>
      </w:r>
      <w:r w:rsidRPr="00155725">
        <w:rPr>
          <w:sz w:val="32"/>
          <w:szCs w:val="32"/>
        </w:rPr>
        <w:t xml:space="preserve">та рівень нижче середнього, а найвищий зафіксовано лише у м. Київ. </w:t>
      </w:r>
    </w:p>
    <w:p w:rsidR="000239FF" w:rsidRPr="00155725" w:rsidRDefault="000239FF" w:rsidP="00FE35FF">
      <w:pPr>
        <w:widowControl w:val="0"/>
        <w:ind w:firstLine="567"/>
        <w:jc w:val="both"/>
        <w:rPr>
          <w:sz w:val="32"/>
          <w:szCs w:val="32"/>
        </w:rPr>
      </w:pPr>
      <w:r w:rsidRPr="00155725">
        <w:rPr>
          <w:sz w:val="32"/>
          <w:szCs w:val="32"/>
        </w:rPr>
        <w:t xml:space="preserve">Проведений аналіз впливу рівня </w:t>
      </w:r>
      <w:proofErr w:type="spellStart"/>
      <w:r w:rsidRPr="00155725">
        <w:rPr>
          <w:sz w:val="32"/>
          <w:szCs w:val="32"/>
        </w:rPr>
        <w:t>соціо-еколого-економічної</w:t>
      </w:r>
      <w:proofErr w:type="spellEnd"/>
      <w:r w:rsidRPr="00155725">
        <w:rPr>
          <w:sz w:val="32"/>
          <w:szCs w:val="32"/>
        </w:rPr>
        <w:t xml:space="preserve"> безпеки на стан відтворення населення дозволив виявити ті чинники, що здійснюють безпосередній вплив на демографічні процеси у репрезентативних регіонах. При чому виявлено, що характер  впливу у кожному регіоні був різним, що пов’язано із особливостями їх соціально-економічного розвитку.</w:t>
      </w:r>
    </w:p>
    <w:p w:rsidR="000239FF" w:rsidRPr="00155725" w:rsidRDefault="000239FF" w:rsidP="00FE35FF">
      <w:pPr>
        <w:widowControl w:val="0"/>
        <w:ind w:firstLine="567"/>
        <w:jc w:val="both"/>
        <w:rPr>
          <w:sz w:val="32"/>
          <w:szCs w:val="32"/>
        </w:rPr>
      </w:pPr>
      <w:r w:rsidRPr="00155725">
        <w:rPr>
          <w:sz w:val="32"/>
          <w:szCs w:val="32"/>
        </w:rPr>
        <w:t xml:space="preserve">У роботі виявлено основні проблеми, що не дозволяють забезпечити належний рівень </w:t>
      </w:r>
      <w:proofErr w:type="spellStart"/>
      <w:r w:rsidRPr="00155725">
        <w:rPr>
          <w:sz w:val="32"/>
          <w:szCs w:val="32"/>
        </w:rPr>
        <w:t>соціо-еколого-економічної</w:t>
      </w:r>
      <w:proofErr w:type="spellEnd"/>
      <w:r w:rsidRPr="00155725">
        <w:rPr>
          <w:sz w:val="32"/>
          <w:szCs w:val="32"/>
        </w:rPr>
        <w:t xml:space="preserve"> безпеки населення, які згруповано за кількома ознаками: за сферою виникнення безпеки, за рівнем виникнення та за критерієм урегульованості.</w:t>
      </w:r>
    </w:p>
    <w:p w:rsidR="002C06E9" w:rsidRDefault="002C06E9" w:rsidP="00FE35FF">
      <w:pPr>
        <w:widowControl w:val="0"/>
        <w:ind w:firstLine="567"/>
        <w:jc w:val="both"/>
        <w:rPr>
          <w:sz w:val="32"/>
          <w:szCs w:val="32"/>
        </w:rPr>
      </w:pPr>
    </w:p>
    <w:p w:rsidR="000239FF" w:rsidRPr="00155725" w:rsidRDefault="000239FF" w:rsidP="00FE35FF">
      <w:pPr>
        <w:widowControl w:val="0"/>
        <w:ind w:firstLine="567"/>
        <w:jc w:val="both"/>
        <w:rPr>
          <w:sz w:val="32"/>
          <w:szCs w:val="32"/>
        </w:rPr>
      </w:pPr>
      <w:r w:rsidRPr="00155725">
        <w:rPr>
          <w:sz w:val="32"/>
          <w:szCs w:val="32"/>
        </w:rPr>
        <w:lastRenderedPageBreak/>
        <w:t>З метою вирішення виявлених</w:t>
      </w:r>
      <w:r w:rsidRPr="00155725">
        <w:rPr>
          <w:b/>
          <w:sz w:val="32"/>
          <w:szCs w:val="32"/>
        </w:rPr>
        <w:t xml:space="preserve"> </w:t>
      </w:r>
      <w:r w:rsidRPr="00155725">
        <w:rPr>
          <w:sz w:val="32"/>
          <w:szCs w:val="32"/>
        </w:rPr>
        <w:t xml:space="preserve">проблем запропоновано механізм забезпечення </w:t>
      </w:r>
      <w:proofErr w:type="spellStart"/>
      <w:r w:rsidRPr="00155725">
        <w:rPr>
          <w:sz w:val="32"/>
          <w:szCs w:val="32"/>
        </w:rPr>
        <w:t>соціо-еколого-економічної</w:t>
      </w:r>
      <w:proofErr w:type="spellEnd"/>
      <w:r w:rsidRPr="00155725">
        <w:rPr>
          <w:sz w:val="32"/>
          <w:szCs w:val="32"/>
        </w:rPr>
        <w:t xml:space="preserve"> безпеки населення, що являє собою систему взаємовідносин та зв’язків між об’єктами та суб’єктами управління, які реалізуються на основі відповідних принципів, методів, засобів та форм управління  і спрямовані на забезпечення відповідного рівня </w:t>
      </w:r>
      <w:proofErr w:type="spellStart"/>
      <w:r w:rsidRPr="00155725">
        <w:rPr>
          <w:sz w:val="32"/>
          <w:szCs w:val="32"/>
        </w:rPr>
        <w:t>соціо-еколого-економічної</w:t>
      </w:r>
      <w:proofErr w:type="spellEnd"/>
      <w:r w:rsidRPr="00155725">
        <w:rPr>
          <w:sz w:val="32"/>
          <w:szCs w:val="32"/>
        </w:rPr>
        <w:t xml:space="preserve"> безпеки населення. Його реалізація дозволить </w:t>
      </w:r>
      <w:r w:rsidRPr="00155725">
        <w:rPr>
          <w:bCs/>
          <w:sz w:val="32"/>
          <w:szCs w:val="32"/>
        </w:rPr>
        <w:t xml:space="preserve">підвищити результативність здійснення заходів із забезпечення належного рівня </w:t>
      </w:r>
      <w:proofErr w:type="spellStart"/>
      <w:r w:rsidRPr="00155725">
        <w:rPr>
          <w:bCs/>
          <w:sz w:val="32"/>
          <w:szCs w:val="32"/>
        </w:rPr>
        <w:t>соціо-еколого-економічної</w:t>
      </w:r>
      <w:proofErr w:type="spellEnd"/>
      <w:r w:rsidRPr="00155725">
        <w:rPr>
          <w:bCs/>
          <w:sz w:val="32"/>
          <w:szCs w:val="32"/>
        </w:rPr>
        <w:t xml:space="preserve"> безпеки та активізації відтворення населення. </w:t>
      </w:r>
    </w:p>
    <w:p w:rsidR="000239FF" w:rsidRPr="00155725" w:rsidRDefault="004E004E" w:rsidP="00FE35FF">
      <w:pPr>
        <w:widowControl w:val="0"/>
        <w:ind w:firstLine="567"/>
        <w:jc w:val="both"/>
        <w:rPr>
          <w:sz w:val="32"/>
          <w:szCs w:val="32"/>
        </w:rPr>
      </w:pPr>
      <w:proofErr w:type="spellStart"/>
      <w:r w:rsidRPr="00155725">
        <w:rPr>
          <w:sz w:val="32"/>
          <w:szCs w:val="32"/>
        </w:rPr>
        <w:t>О</w:t>
      </w:r>
      <w:r w:rsidR="000239FF" w:rsidRPr="00155725">
        <w:rPr>
          <w:sz w:val="32"/>
          <w:szCs w:val="32"/>
        </w:rPr>
        <w:t>бгрунтовано</w:t>
      </w:r>
      <w:proofErr w:type="spellEnd"/>
      <w:r w:rsidR="000239FF" w:rsidRPr="00155725">
        <w:rPr>
          <w:sz w:val="32"/>
          <w:szCs w:val="32"/>
        </w:rPr>
        <w:t xml:space="preserve"> необхідність використання стратегічного підходу до забезпечення </w:t>
      </w:r>
      <w:proofErr w:type="spellStart"/>
      <w:r w:rsidR="000239FF" w:rsidRPr="00155725">
        <w:rPr>
          <w:sz w:val="32"/>
          <w:szCs w:val="32"/>
        </w:rPr>
        <w:t>соціо-еколого-економічної</w:t>
      </w:r>
      <w:proofErr w:type="spellEnd"/>
      <w:r w:rsidR="000239FF" w:rsidRPr="00155725">
        <w:rPr>
          <w:sz w:val="32"/>
          <w:szCs w:val="32"/>
        </w:rPr>
        <w:t xml:space="preserve"> безпеки населення, що передбачатиме визначення основних стратегічних цілей та завдань у всіх сферах, формування та вибір тих страт</w:t>
      </w:r>
      <w:r w:rsidR="00AD0B59" w:rsidRPr="00155725">
        <w:rPr>
          <w:sz w:val="32"/>
          <w:szCs w:val="32"/>
        </w:rPr>
        <w:t>егій, які сприятимуть досягненню</w:t>
      </w:r>
      <w:r w:rsidR="000239FF" w:rsidRPr="00155725">
        <w:rPr>
          <w:sz w:val="32"/>
          <w:szCs w:val="32"/>
        </w:rPr>
        <w:t xml:space="preserve"> пост</w:t>
      </w:r>
      <w:r w:rsidR="00AD0B59" w:rsidRPr="00155725">
        <w:rPr>
          <w:sz w:val="32"/>
          <w:szCs w:val="32"/>
        </w:rPr>
        <w:t>авленої мети, зокрема підвищенню</w:t>
      </w:r>
      <w:r w:rsidR="000239FF" w:rsidRPr="00155725">
        <w:rPr>
          <w:sz w:val="32"/>
          <w:szCs w:val="32"/>
        </w:rPr>
        <w:t xml:space="preserve"> рівня </w:t>
      </w:r>
      <w:proofErr w:type="spellStart"/>
      <w:r w:rsidR="000239FF" w:rsidRPr="00155725">
        <w:rPr>
          <w:sz w:val="32"/>
          <w:szCs w:val="32"/>
        </w:rPr>
        <w:t>соціо-еколого-економічної</w:t>
      </w:r>
      <w:proofErr w:type="spellEnd"/>
      <w:r w:rsidR="000239FF" w:rsidRPr="00155725">
        <w:rPr>
          <w:sz w:val="32"/>
          <w:szCs w:val="32"/>
        </w:rPr>
        <w:t xml:space="preserve"> безпеки населення у регіонах.  </w:t>
      </w:r>
    </w:p>
    <w:p w:rsidR="000239FF" w:rsidRPr="00155725" w:rsidRDefault="004E004E" w:rsidP="00FE35FF">
      <w:pPr>
        <w:widowControl w:val="0"/>
        <w:ind w:firstLine="567"/>
        <w:jc w:val="both"/>
        <w:rPr>
          <w:sz w:val="32"/>
          <w:szCs w:val="32"/>
        </w:rPr>
      </w:pPr>
      <w:r w:rsidRPr="00155725">
        <w:rPr>
          <w:sz w:val="32"/>
          <w:szCs w:val="32"/>
        </w:rPr>
        <w:t>З</w:t>
      </w:r>
      <w:r w:rsidR="000239FF" w:rsidRPr="00155725">
        <w:rPr>
          <w:sz w:val="32"/>
          <w:szCs w:val="32"/>
        </w:rPr>
        <w:t xml:space="preserve">апропоновано заходи, що покликані збільшити рівень </w:t>
      </w:r>
      <w:proofErr w:type="spellStart"/>
      <w:r w:rsidR="000239FF" w:rsidRPr="00155725">
        <w:rPr>
          <w:sz w:val="32"/>
          <w:szCs w:val="32"/>
        </w:rPr>
        <w:t>соціо-еколого-економічної</w:t>
      </w:r>
      <w:proofErr w:type="spellEnd"/>
      <w:r w:rsidR="000239FF" w:rsidRPr="00155725">
        <w:rPr>
          <w:sz w:val="32"/>
          <w:szCs w:val="32"/>
        </w:rPr>
        <w:t xml:space="preserve"> безпеки населення та активізувати процеси відтворення населення в Україні, при чому їх реалізація у кожній сфері дасть змогу вирішити основні проблеми та уникнути загроз.  </w:t>
      </w:r>
    </w:p>
    <w:p w:rsidR="000239FF" w:rsidRPr="00155725" w:rsidRDefault="000239FF" w:rsidP="00FE35FF">
      <w:pPr>
        <w:widowControl w:val="0"/>
        <w:ind w:firstLine="567"/>
        <w:jc w:val="both"/>
        <w:rPr>
          <w:sz w:val="32"/>
          <w:szCs w:val="32"/>
        </w:rPr>
      </w:pPr>
      <w:r w:rsidRPr="00155725">
        <w:rPr>
          <w:sz w:val="32"/>
          <w:szCs w:val="32"/>
        </w:rPr>
        <w:t xml:space="preserve">Отримані у процесі дослідження результати сприятимуть підвищенню рівня </w:t>
      </w:r>
      <w:proofErr w:type="spellStart"/>
      <w:r w:rsidRPr="00155725">
        <w:rPr>
          <w:sz w:val="32"/>
          <w:szCs w:val="32"/>
        </w:rPr>
        <w:t>соціо-еколого-економічної</w:t>
      </w:r>
      <w:proofErr w:type="spellEnd"/>
      <w:r w:rsidRPr="00155725">
        <w:rPr>
          <w:sz w:val="32"/>
          <w:szCs w:val="32"/>
        </w:rPr>
        <w:t xml:space="preserve"> безпеки та активізації процесів відтворення населення в країні.</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680"/>
        <w:jc w:val="both"/>
        <w:rPr>
          <w:sz w:val="32"/>
          <w:szCs w:val="32"/>
        </w:rPr>
      </w:pPr>
    </w:p>
    <w:p w:rsidR="000239FF" w:rsidRPr="00155725" w:rsidRDefault="000239FF" w:rsidP="00FE35FF">
      <w:pPr>
        <w:widowControl w:val="0"/>
        <w:ind w:firstLine="680"/>
        <w:jc w:val="both"/>
        <w:rPr>
          <w:sz w:val="32"/>
          <w:szCs w:val="32"/>
        </w:rPr>
      </w:pPr>
    </w:p>
    <w:p w:rsidR="000239FF" w:rsidRPr="00155725" w:rsidRDefault="000239FF" w:rsidP="00FE35FF">
      <w:pPr>
        <w:widowControl w:val="0"/>
        <w:ind w:firstLine="680"/>
        <w:jc w:val="both"/>
        <w:rPr>
          <w:sz w:val="32"/>
          <w:szCs w:val="32"/>
        </w:rPr>
      </w:pPr>
    </w:p>
    <w:p w:rsidR="000239FF" w:rsidRPr="00155725" w:rsidRDefault="000239FF" w:rsidP="00FE35FF">
      <w:pPr>
        <w:widowControl w:val="0"/>
        <w:ind w:firstLine="680"/>
        <w:jc w:val="both"/>
        <w:rPr>
          <w:sz w:val="32"/>
          <w:szCs w:val="32"/>
        </w:rPr>
      </w:pPr>
    </w:p>
    <w:p w:rsidR="004E004E" w:rsidRPr="00155725" w:rsidRDefault="004E004E" w:rsidP="00FE35FF">
      <w:pPr>
        <w:widowControl w:val="0"/>
        <w:ind w:firstLine="680"/>
        <w:jc w:val="both"/>
        <w:rPr>
          <w:sz w:val="32"/>
          <w:szCs w:val="32"/>
        </w:rPr>
      </w:pPr>
    </w:p>
    <w:p w:rsidR="004E004E" w:rsidRPr="00155725" w:rsidRDefault="004E004E" w:rsidP="00FE35FF">
      <w:pPr>
        <w:widowControl w:val="0"/>
        <w:ind w:firstLine="680"/>
        <w:jc w:val="both"/>
        <w:rPr>
          <w:sz w:val="32"/>
          <w:szCs w:val="32"/>
        </w:rPr>
      </w:pPr>
    </w:p>
    <w:p w:rsidR="004E004E" w:rsidRPr="00155725" w:rsidRDefault="004E004E" w:rsidP="00FE35FF">
      <w:pPr>
        <w:widowControl w:val="0"/>
        <w:ind w:firstLine="680"/>
        <w:jc w:val="both"/>
        <w:rPr>
          <w:sz w:val="32"/>
          <w:szCs w:val="32"/>
        </w:rPr>
      </w:pPr>
    </w:p>
    <w:p w:rsidR="004E004E" w:rsidRPr="00155725" w:rsidRDefault="004E004E" w:rsidP="00FE35FF">
      <w:pPr>
        <w:widowControl w:val="0"/>
        <w:ind w:firstLine="680"/>
        <w:jc w:val="both"/>
        <w:rPr>
          <w:sz w:val="32"/>
          <w:szCs w:val="32"/>
        </w:rPr>
      </w:pPr>
    </w:p>
    <w:p w:rsidR="000239FF" w:rsidRPr="00155725" w:rsidRDefault="000239FF" w:rsidP="00FE35FF">
      <w:pPr>
        <w:widowControl w:val="0"/>
        <w:ind w:firstLine="680"/>
        <w:jc w:val="both"/>
        <w:rPr>
          <w:sz w:val="32"/>
          <w:szCs w:val="32"/>
        </w:rPr>
      </w:pPr>
    </w:p>
    <w:p w:rsidR="000239FF" w:rsidRDefault="000239FF" w:rsidP="00FE35FF">
      <w:pPr>
        <w:widowControl w:val="0"/>
        <w:ind w:firstLine="680"/>
        <w:jc w:val="both"/>
        <w:rPr>
          <w:sz w:val="32"/>
          <w:szCs w:val="32"/>
        </w:rPr>
      </w:pPr>
    </w:p>
    <w:p w:rsidR="002C06E9" w:rsidRDefault="002C06E9" w:rsidP="00FE35FF">
      <w:pPr>
        <w:widowControl w:val="0"/>
        <w:ind w:firstLine="680"/>
        <w:jc w:val="both"/>
        <w:rPr>
          <w:sz w:val="32"/>
          <w:szCs w:val="32"/>
        </w:rPr>
      </w:pPr>
    </w:p>
    <w:p w:rsidR="002C06E9" w:rsidRDefault="002C06E9" w:rsidP="00FE35FF">
      <w:pPr>
        <w:widowControl w:val="0"/>
        <w:ind w:firstLine="680"/>
        <w:jc w:val="both"/>
        <w:rPr>
          <w:sz w:val="32"/>
          <w:szCs w:val="32"/>
        </w:rPr>
      </w:pPr>
    </w:p>
    <w:p w:rsidR="002C06E9" w:rsidRDefault="002C06E9" w:rsidP="00FE35FF">
      <w:pPr>
        <w:widowControl w:val="0"/>
        <w:ind w:firstLine="680"/>
        <w:jc w:val="both"/>
        <w:rPr>
          <w:sz w:val="32"/>
          <w:szCs w:val="32"/>
        </w:rPr>
      </w:pPr>
    </w:p>
    <w:p w:rsidR="002C06E9" w:rsidRDefault="002C06E9" w:rsidP="00FE35FF">
      <w:pPr>
        <w:widowControl w:val="0"/>
        <w:ind w:firstLine="680"/>
        <w:jc w:val="both"/>
        <w:rPr>
          <w:sz w:val="32"/>
          <w:szCs w:val="32"/>
        </w:rPr>
      </w:pPr>
    </w:p>
    <w:p w:rsidR="002C06E9" w:rsidRDefault="002C06E9" w:rsidP="00FE35FF">
      <w:pPr>
        <w:widowControl w:val="0"/>
        <w:ind w:firstLine="680"/>
        <w:jc w:val="both"/>
        <w:rPr>
          <w:sz w:val="32"/>
          <w:szCs w:val="32"/>
        </w:rPr>
      </w:pPr>
    </w:p>
    <w:p w:rsidR="002C06E9" w:rsidRPr="00155725" w:rsidRDefault="002C06E9" w:rsidP="00FE35FF">
      <w:pPr>
        <w:widowControl w:val="0"/>
        <w:ind w:firstLine="680"/>
        <w:jc w:val="both"/>
        <w:rPr>
          <w:sz w:val="32"/>
          <w:szCs w:val="32"/>
        </w:rPr>
      </w:pPr>
    </w:p>
    <w:p w:rsidR="00AD0B59" w:rsidRPr="00155725" w:rsidRDefault="00AD0B59" w:rsidP="00FE35FF">
      <w:pPr>
        <w:widowControl w:val="0"/>
        <w:ind w:firstLine="680"/>
        <w:jc w:val="both"/>
        <w:rPr>
          <w:sz w:val="32"/>
          <w:szCs w:val="32"/>
        </w:rPr>
      </w:pPr>
    </w:p>
    <w:p w:rsidR="009C572F" w:rsidRPr="00155725" w:rsidRDefault="009C572F" w:rsidP="00FE35FF">
      <w:pPr>
        <w:widowControl w:val="0"/>
        <w:tabs>
          <w:tab w:val="left" w:pos="1080"/>
        </w:tabs>
        <w:ind w:firstLine="709"/>
        <w:jc w:val="center"/>
        <w:rPr>
          <w:b/>
          <w:sz w:val="32"/>
          <w:szCs w:val="32"/>
        </w:rPr>
      </w:pPr>
      <w:r w:rsidRPr="00155725">
        <w:rPr>
          <w:b/>
          <w:sz w:val="32"/>
          <w:szCs w:val="32"/>
        </w:rPr>
        <w:lastRenderedPageBreak/>
        <w:t>ПЕРЕЛІК ПОСИЛАНЬ</w:t>
      </w:r>
    </w:p>
    <w:p w:rsidR="000239FF" w:rsidRPr="00155725" w:rsidRDefault="000239FF" w:rsidP="00FE35FF">
      <w:pPr>
        <w:widowControl w:val="0"/>
        <w:jc w:val="center"/>
        <w:rPr>
          <w:b/>
          <w:sz w:val="32"/>
          <w:szCs w:val="32"/>
        </w:rPr>
      </w:pPr>
    </w:p>
    <w:p w:rsidR="000239FF" w:rsidRPr="00155725" w:rsidRDefault="000239FF" w:rsidP="00FE35FF">
      <w:pPr>
        <w:widowControl w:val="0"/>
        <w:jc w:val="center"/>
        <w:rPr>
          <w:b/>
          <w:sz w:val="32"/>
          <w:szCs w:val="32"/>
        </w:rPr>
      </w:pP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1. Жаліло Я. Стратегія забезпечення економічної безпеки України. Пріоритети та проблеми імплементації / Я. Жаліло // Стратегія національної безпеки України в контексті дос</w:t>
      </w:r>
      <w:r w:rsidR="002C06E9">
        <w:rPr>
          <w:sz w:val="32"/>
          <w:szCs w:val="32"/>
        </w:rPr>
        <w:t>віду світової спільноти. – К.</w:t>
      </w:r>
      <w:r w:rsidRPr="00155725">
        <w:rPr>
          <w:sz w:val="32"/>
          <w:szCs w:val="32"/>
        </w:rPr>
        <w:t xml:space="preserve">: </w:t>
      </w:r>
      <w:proofErr w:type="spellStart"/>
      <w:r w:rsidRPr="00155725">
        <w:rPr>
          <w:sz w:val="32"/>
          <w:szCs w:val="32"/>
        </w:rPr>
        <w:t>Сатсанга</w:t>
      </w:r>
      <w:proofErr w:type="spellEnd"/>
      <w:r w:rsidRPr="00155725">
        <w:rPr>
          <w:sz w:val="32"/>
          <w:szCs w:val="32"/>
        </w:rPr>
        <w:t>, 2001. – 224 с.</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2.  </w:t>
      </w:r>
      <w:proofErr w:type="spellStart"/>
      <w:r w:rsidRPr="00155725">
        <w:rPr>
          <w:sz w:val="32"/>
          <w:szCs w:val="32"/>
        </w:rPr>
        <w:t>Іляш</w:t>
      </w:r>
      <w:proofErr w:type="spellEnd"/>
      <w:r w:rsidRPr="00155725">
        <w:rPr>
          <w:sz w:val="32"/>
          <w:szCs w:val="32"/>
        </w:rPr>
        <w:t xml:space="preserve"> О.І. Наукові передумови ідентифікації категорії «Соціальна безпека регіону» [Електронний ресурс]. – Режим доступу: </w:t>
      </w:r>
      <w:hyperlink r:id="rId54" w:history="1">
        <w:r w:rsidRPr="00155725">
          <w:rPr>
            <w:rStyle w:val="af"/>
            <w:sz w:val="32"/>
            <w:szCs w:val="32"/>
          </w:rPr>
          <w:t>http://www.nbuv.gov.ua/portal/soc_gum/en_re/2010_7_3/4.pdf</w:t>
        </w:r>
      </w:hyperlink>
      <w:r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t>3. Степаненко А. Безпека як фундаментальна системна парадигма стало</w:t>
      </w:r>
      <w:r w:rsidR="00AD0B59" w:rsidRPr="00155725">
        <w:rPr>
          <w:sz w:val="32"/>
          <w:szCs w:val="32"/>
        </w:rPr>
        <w:t>го розвитку і буття суспільства</w:t>
      </w:r>
      <w:r w:rsidRPr="00155725">
        <w:rPr>
          <w:sz w:val="32"/>
          <w:szCs w:val="32"/>
        </w:rPr>
        <w:t xml:space="preserve"> // Економіст. – 2011. – № 4. – </w:t>
      </w:r>
      <w:r w:rsidR="004E004E" w:rsidRPr="00155725">
        <w:rPr>
          <w:sz w:val="32"/>
          <w:szCs w:val="32"/>
        </w:rPr>
        <w:t>С</w:t>
      </w:r>
      <w:r w:rsidRPr="00155725">
        <w:rPr>
          <w:sz w:val="32"/>
          <w:szCs w:val="32"/>
        </w:rPr>
        <w:t>. 26-29</w:t>
      </w:r>
    </w:p>
    <w:p w:rsidR="000239FF" w:rsidRPr="00155725" w:rsidRDefault="000239FF" w:rsidP="00FE35FF">
      <w:pPr>
        <w:widowControl w:val="0"/>
        <w:ind w:firstLine="567"/>
        <w:jc w:val="both"/>
        <w:rPr>
          <w:sz w:val="32"/>
          <w:szCs w:val="32"/>
        </w:rPr>
      </w:pPr>
      <w:r w:rsidRPr="00155725">
        <w:rPr>
          <w:sz w:val="32"/>
          <w:szCs w:val="32"/>
        </w:rPr>
        <w:t xml:space="preserve">4. </w:t>
      </w:r>
      <w:proofErr w:type="spellStart"/>
      <w:r w:rsidRPr="00155725">
        <w:rPr>
          <w:sz w:val="32"/>
          <w:szCs w:val="32"/>
        </w:rPr>
        <w:t>Качинський</w:t>
      </w:r>
      <w:proofErr w:type="spellEnd"/>
      <w:r w:rsidRPr="00155725">
        <w:rPr>
          <w:sz w:val="32"/>
          <w:szCs w:val="32"/>
        </w:rPr>
        <w:t xml:space="preserve"> А.Б. Екологічна безпека України: системний аналіз, перспективи покращення [Електронний ресурс]. – Режим доступу: http://old.niss.gov.ua/book/Kachin/index.htm.</w:t>
      </w:r>
    </w:p>
    <w:p w:rsidR="000239FF" w:rsidRPr="00155725" w:rsidRDefault="000239FF" w:rsidP="00FE35FF">
      <w:pPr>
        <w:widowControl w:val="0"/>
        <w:ind w:firstLine="567"/>
        <w:jc w:val="both"/>
        <w:rPr>
          <w:rStyle w:val="apple-style-span"/>
          <w:sz w:val="32"/>
          <w:szCs w:val="32"/>
          <w:shd w:val="clear" w:color="auto" w:fill="FFFFFF"/>
        </w:rPr>
      </w:pPr>
      <w:r w:rsidRPr="00155725">
        <w:rPr>
          <w:sz w:val="32"/>
          <w:szCs w:val="32"/>
        </w:rPr>
        <w:t xml:space="preserve">5. </w:t>
      </w:r>
      <w:r w:rsidRPr="00155725">
        <w:rPr>
          <w:rStyle w:val="apple-style-span"/>
          <w:sz w:val="32"/>
          <w:szCs w:val="32"/>
          <w:shd w:val="clear" w:color="auto" w:fill="FFFFFF"/>
        </w:rPr>
        <w:t xml:space="preserve">Політологія (теорія та історія політичної науки) : Навчальний посібник / </w:t>
      </w:r>
      <w:proofErr w:type="spellStart"/>
      <w:r w:rsidRPr="00155725">
        <w:rPr>
          <w:rStyle w:val="apple-style-span"/>
          <w:sz w:val="32"/>
          <w:szCs w:val="32"/>
          <w:shd w:val="clear" w:color="auto" w:fill="FFFFFF"/>
        </w:rPr>
        <w:t>Шляхтун</w:t>
      </w:r>
      <w:proofErr w:type="spellEnd"/>
      <w:r w:rsidRPr="00155725">
        <w:rPr>
          <w:rStyle w:val="apple-style-span"/>
          <w:sz w:val="32"/>
          <w:szCs w:val="32"/>
          <w:shd w:val="clear" w:color="auto" w:fill="FFFFFF"/>
        </w:rPr>
        <w:t xml:space="preserve"> П.П. </w:t>
      </w:r>
      <w:r w:rsidR="00976CD2" w:rsidRPr="00155725">
        <w:rPr>
          <w:rStyle w:val="apple-style-span"/>
          <w:sz w:val="32"/>
          <w:szCs w:val="32"/>
          <w:shd w:val="clear" w:color="auto" w:fill="FFFFFF"/>
        </w:rPr>
        <w:t>–</w:t>
      </w:r>
      <w:r w:rsidRPr="00155725">
        <w:rPr>
          <w:rStyle w:val="apple-style-span"/>
          <w:sz w:val="32"/>
          <w:szCs w:val="32"/>
          <w:shd w:val="clear" w:color="auto" w:fill="FFFFFF"/>
        </w:rPr>
        <w:t xml:space="preserve"> К.: Либідь, 2005.</w:t>
      </w:r>
      <w:r w:rsidR="00976CD2" w:rsidRPr="00155725">
        <w:rPr>
          <w:sz w:val="32"/>
          <w:szCs w:val="32"/>
          <w:shd w:val="clear" w:color="auto" w:fill="FFFFFF"/>
        </w:rPr>
        <w:t xml:space="preserve"> </w:t>
      </w:r>
      <w:r w:rsidR="00976CD2" w:rsidRPr="00155725">
        <w:rPr>
          <w:rStyle w:val="apple-style-span"/>
          <w:sz w:val="32"/>
          <w:szCs w:val="32"/>
          <w:shd w:val="clear" w:color="auto" w:fill="FFFFFF"/>
        </w:rPr>
        <w:t>–</w:t>
      </w:r>
      <w:r w:rsidRPr="00155725">
        <w:rPr>
          <w:rStyle w:val="apple-style-span"/>
          <w:sz w:val="32"/>
          <w:szCs w:val="32"/>
          <w:shd w:val="clear" w:color="auto" w:fill="FFFFFF"/>
        </w:rPr>
        <w:t xml:space="preserve"> 576 c.</w:t>
      </w:r>
    </w:p>
    <w:p w:rsidR="000239FF" w:rsidRPr="00155725" w:rsidRDefault="000239FF" w:rsidP="00FE35FF">
      <w:pPr>
        <w:widowControl w:val="0"/>
        <w:autoSpaceDE w:val="0"/>
        <w:autoSpaceDN w:val="0"/>
        <w:adjustRightInd w:val="0"/>
        <w:ind w:firstLine="567"/>
        <w:jc w:val="both"/>
        <w:rPr>
          <w:sz w:val="32"/>
          <w:szCs w:val="32"/>
        </w:rPr>
      </w:pPr>
      <w:r w:rsidRPr="00155725">
        <w:rPr>
          <w:rStyle w:val="apple-style-span"/>
          <w:sz w:val="32"/>
          <w:szCs w:val="32"/>
          <w:shd w:val="clear" w:color="auto" w:fill="FFFFFF"/>
        </w:rPr>
        <w:t xml:space="preserve">6. </w:t>
      </w:r>
      <w:r w:rsidRPr="00155725">
        <w:rPr>
          <w:sz w:val="32"/>
          <w:szCs w:val="32"/>
        </w:rPr>
        <w:t xml:space="preserve">Мельник В. Безпека особи як категорія політичної науки та суспільно-політичне явище [Електронний ресурс]. – Режим доступу: </w:t>
      </w:r>
      <w:hyperlink r:id="rId55" w:history="1">
        <w:r w:rsidRPr="00155725">
          <w:rPr>
            <w:rStyle w:val="af"/>
            <w:sz w:val="32"/>
            <w:szCs w:val="32"/>
          </w:rPr>
          <w:t>http://postua.info/vitali_melnyk.htm</w:t>
        </w:r>
      </w:hyperlink>
      <w:r w:rsidRPr="00155725">
        <w:rPr>
          <w:sz w:val="32"/>
          <w:szCs w:val="32"/>
        </w:rPr>
        <w:t>.</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7. Власюк О.С. Теорія практика економічної безпеки в системі науки про економіку / О.С. Власюк. – Київ. – Київ: Нац. </w:t>
      </w:r>
      <w:proofErr w:type="spellStart"/>
      <w:r w:rsidRPr="00155725">
        <w:rPr>
          <w:sz w:val="32"/>
          <w:szCs w:val="32"/>
        </w:rPr>
        <w:t>Інс-т</w:t>
      </w:r>
      <w:proofErr w:type="spellEnd"/>
      <w:r w:rsidRPr="00155725">
        <w:rPr>
          <w:sz w:val="32"/>
          <w:szCs w:val="32"/>
        </w:rPr>
        <w:t xml:space="preserve"> проблем міжнародної безпеки при Раді національної безпеки </w:t>
      </w:r>
      <w:r w:rsidR="00976CD2" w:rsidRPr="00155725">
        <w:rPr>
          <w:sz w:val="32"/>
          <w:szCs w:val="32"/>
        </w:rPr>
        <w:t xml:space="preserve">і оборони України. – 2008. – </w:t>
      </w:r>
      <w:r w:rsidRPr="00155725">
        <w:rPr>
          <w:sz w:val="32"/>
          <w:szCs w:val="32"/>
        </w:rPr>
        <w:t>52</w:t>
      </w:r>
      <w:r w:rsidR="00976CD2" w:rsidRPr="00155725">
        <w:rPr>
          <w:sz w:val="32"/>
          <w:szCs w:val="32"/>
        </w:rPr>
        <w:t xml:space="preserve"> с</w:t>
      </w:r>
      <w:r w:rsidRPr="00155725">
        <w:rPr>
          <w:sz w:val="32"/>
          <w:szCs w:val="32"/>
        </w:rPr>
        <w:t xml:space="preserve">. </w:t>
      </w:r>
    </w:p>
    <w:p w:rsidR="000239FF" w:rsidRPr="00155725" w:rsidRDefault="000239FF" w:rsidP="00FE35FF">
      <w:pPr>
        <w:widowControl w:val="0"/>
        <w:ind w:firstLine="567"/>
        <w:jc w:val="both"/>
        <w:rPr>
          <w:sz w:val="32"/>
          <w:szCs w:val="32"/>
        </w:rPr>
      </w:pPr>
      <w:r w:rsidRPr="00155725">
        <w:rPr>
          <w:sz w:val="32"/>
          <w:szCs w:val="32"/>
        </w:rPr>
        <w:t xml:space="preserve">8. </w:t>
      </w:r>
      <w:proofErr w:type="spellStart"/>
      <w:r w:rsidRPr="00155725">
        <w:rPr>
          <w:sz w:val="32"/>
          <w:szCs w:val="32"/>
        </w:rPr>
        <w:t>Мунтіян</w:t>
      </w:r>
      <w:proofErr w:type="spellEnd"/>
      <w:r w:rsidRPr="00155725">
        <w:rPr>
          <w:sz w:val="32"/>
          <w:szCs w:val="32"/>
        </w:rPr>
        <w:t xml:space="preserve"> В.І. Економічна безпека України / В.І. </w:t>
      </w:r>
      <w:proofErr w:type="spellStart"/>
      <w:r w:rsidRPr="00155725">
        <w:rPr>
          <w:sz w:val="32"/>
          <w:szCs w:val="32"/>
        </w:rPr>
        <w:t>Мунтіян</w:t>
      </w:r>
      <w:proofErr w:type="spellEnd"/>
      <w:r w:rsidRPr="00155725">
        <w:rPr>
          <w:sz w:val="32"/>
          <w:szCs w:val="32"/>
        </w:rPr>
        <w:t>. – К.: КВІЦ, 1999. – 462 с.</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9.</w:t>
      </w:r>
      <w:r w:rsidRPr="00155725">
        <w:rPr>
          <w:bCs/>
          <w:sz w:val="32"/>
          <w:szCs w:val="32"/>
        </w:rPr>
        <w:t xml:space="preserve"> </w:t>
      </w:r>
      <w:proofErr w:type="spellStart"/>
      <w:r w:rsidRPr="00155725">
        <w:rPr>
          <w:bCs/>
          <w:sz w:val="32"/>
          <w:szCs w:val="32"/>
        </w:rPr>
        <w:t>Тамбовцев</w:t>
      </w:r>
      <w:proofErr w:type="spellEnd"/>
      <w:r w:rsidRPr="00155725">
        <w:rPr>
          <w:bCs/>
          <w:sz w:val="32"/>
          <w:szCs w:val="32"/>
        </w:rPr>
        <w:t xml:space="preserve"> В. </w:t>
      </w:r>
      <w:proofErr w:type="spellStart"/>
      <w:r w:rsidRPr="00155725">
        <w:rPr>
          <w:sz w:val="32"/>
          <w:szCs w:val="32"/>
        </w:rPr>
        <w:t>Объект</w:t>
      </w:r>
      <w:proofErr w:type="spellEnd"/>
      <w:r w:rsidRPr="00155725">
        <w:rPr>
          <w:sz w:val="32"/>
          <w:szCs w:val="32"/>
        </w:rPr>
        <w:t xml:space="preserve"> </w:t>
      </w:r>
      <w:proofErr w:type="spellStart"/>
      <w:r w:rsidRPr="00155725">
        <w:rPr>
          <w:sz w:val="32"/>
          <w:szCs w:val="32"/>
        </w:rPr>
        <w:t>экономической</w:t>
      </w:r>
      <w:proofErr w:type="spellEnd"/>
      <w:r w:rsidRPr="00155725">
        <w:rPr>
          <w:sz w:val="32"/>
          <w:szCs w:val="32"/>
        </w:rPr>
        <w:t xml:space="preserve"> </w:t>
      </w:r>
      <w:proofErr w:type="spellStart"/>
      <w:r w:rsidRPr="00155725">
        <w:rPr>
          <w:sz w:val="32"/>
          <w:szCs w:val="32"/>
        </w:rPr>
        <w:t>безопасности</w:t>
      </w:r>
      <w:proofErr w:type="spellEnd"/>
      <w:r w:rsidRPr="00155725">
        <w:rPr>
          <w:sz w:val="32"/>
          <w:szCs w:val="32"/>
        </w:rPr>
        <w:t xml:space="preserve"> </w:t>
      </w:r>
      <w:proofErr w:type="spellStart"/>
      <w:r w:rsidRPr="00155725">
        <w:rPr>
          <w:sz w:val="32"/>
          <w:szCs w:val="32"/>
        </w:rPr>
        <w:t>России</w:t>
      </w:r>
      <w:proofErr w:type="spellEnd"/>
      <w:r w:rsidRPr="00155725">
        <w:rPr>
          <w:sz w:val="32"/>
          <w:szCs w:val="32"/>
        </w:rPr>
        <w:t xml:space="preserve"> // </w:t>
      </w:r>
      <w:proofErr w:type="spellStart"/>
      <w:r w:rsidRPr="00155725">
        <w:rPr>
          <w:sz w:val="32"/>
          <w:szCs w:val="32"/>
        </w:rPr>
        <w:t>Вопросы</w:t>
      </w:r>
      <w:proofErr w:type="spellEnd"/>
      <w:r w:rsidRPr="00155725">
        <w:rPr>
          <w:sz w:val="32"/>
          <w:szCs w:val="32"/>
        </w:rPr>
        <w:t xml:space="preserve"> </w:t>
      </w:r>
      <w:proofErr w:type="spellStart"/>
      <w:r w:rsidRPr="00155725">
        <w:rPr>
          <w:sz w:val="32"/>
          <w:szCs w:val="32"/>
        </w:rPr>
        <w:t>эконо</w:t>
      </w:r>
      <w:r w:rsidR="00AD0B59" w:rsidRPr="00155725">
        <w:rPr>
          <w:sz w:val="32"/>
          <w:szCs w:val="32"/>
        </w:rPr>
        <w:t>мики</w:t>
      </w:r>
      <w:proofErr w:type="spellEnd"/>
      <w:r w:rsidR="00AD0B59" w:rsidRPr="00155725">
        <w:rPr>
          <w:sz w:val="32"/>
          <w:szCs w:val="32"/>
        </w:rPr>
        <w:t>. – 1994. – № 12. – С. 35-</w:t>
      </w:r>
      <w:r w:rsidRPr="00155725">
        <w:rPr>
          <w:sz w:val="32"/>
          <w:szCs w:val="32"/>
        </w:rPr>
        <w:t>42.</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10.  Жаліло Я.А. До формування катего</w:t>
      </w:r>
      <w:r w:rsidR="00AD0B59" w:rsidRPr="00155725">
        <w:rPr>
          <w:sz w:val="32"/>
          <w:szCs w:val="32"/>
        </w:rPr>
        <w:t>ріального апарату науки про еко</w:t>
      </w:r>
      <w:r w:rsidRPr="00155725">
        <w:rPr>
          <w:sz w:val="32"/>
          <w:szCs w:val="32"/>
        </w:rPr>
        <w:t>номічну безпеку / Я.А. Жаліло // Стратегічна п</w:t>
      </w:r>
      <w:r w:rsidR="00AD0B59" w:rsidRPr="00155725">
        <w:rPr>
          <w:sz w:val="32"/>
          <w:szCs w:val="32"/>
        </w:rPr>
        <w:t>анорама. – 2004. – № 3. – С. 12-</w:t>
      </w:r>
      <w:r w:rsidRPr="00155725">
        <w:rPr>
          <w:sz w:val="32"/>
          <w:szCs w:val="32"/>
        </w:rPr>
        <w:t>16.</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11.  </w:t>
      </w:r>
      <w:proofErr w:type="spellStart"/>
      <w:r w:rsidRPr="00155725">
        <w:rPr>
          <w:sz w:val="32"/>
          <w:szCs w:val="32"/>
        </w:rPr>
        <w:t>Абалкин</w:t>
      </w:r>
      <w:proofErr w:type="spellEnd"/>
      <w:r w:rsidRPr="00155725">
        <w:rPr>
          <w:sz w:val="32"/>
          <w:szCs w:val="32"/>
        </w:rPr>
        <w:t xml:space="preserve"> Л. </w:t>
      </w:r>
      <w:proofErr w:type="spellStart"/>
      <w:r w:rsidRPr="00155725">
        <w:rPr>
          <w:sz w:val="32"/>
          <w:szCs w:val="32"/>
        </w:rPr>
        <w:t>Экономическая</w:t>
      </w:r>
      <w:proofErr w:type="spellEnd"/>
      <w:r w:rsidRPr="00155725">
        <w:rPr>
          <w:sz w:val="32"/>
          <w:szCs w:val="32"/>
        </w:rPr>
        <w:t xml:space="preserve"> </w:t>
      </w:r>
      <w:proofErr w:type="spellStart"/>
      <w:r w:rsidRPr="00155725">
        <w:rPr>
          <w:sz w:val="32"/>
          <w:szCs w:val="32"/>
        </w:rPr>
        <w:t>безо</w:t>
      </w:r>
      <w:r w:rsidR="00AD0B59" w:rsidRPr="00155725">
        <w:rPr>
          <w:sz w:val="32"/>
          <w:szCs w:val="32"/>
        </w:rPr>
        <w:t>пасность</w:t>
      </w:r>
      <w:proofErr w:type="spellEnd"/>
      <w:r w:rsidR="00AD0B59" w:rsidRPr="00155725">
        <w:rPr>
          <w:sz w:val="32"/>
          <w:szCs w:val="32"/>
        </w:rPr>
        <w:t xml:space="preserve"> </w:t>
      </w:r>
      <w:proofErr w:type="spellStart"/>
      <w:r w:rsidR="00AD0B59" w:rsidRPr="00155725">
        <w:rPr>
          <w:sz w:val="32"/>
          <w:szCs w:val="32"/>
        </w:rPr>
        <w:t>России</w:t>
      </w:r>
      <w:proofErr w:type="spellEnd"/>
      <w:r w:rsidR="00AD0B59" w:rsidRPr="00155725">
        <w:rPr>
          <w:sz w:val="32"/>
          <w:szCs w:val="32"/>
        </w:rPr>
        <w:t xml:space="preserve">: </w:t>
      </w:r>
      <w:proofErr w:type="spellStart"/>
      <w:r w:rsidR="00AD0B59" w:rsidRPr="00155725">
        <w:rPr>
          <w:sz w:val="32"/>
          <w:szCs w:val="32"/>
        </w:rPr>
        <w:t>угрозы</w:t>
      </w:r>
      <w:proofErr w:type="spellEnd"/>
      <w:r w:rsidR="00AD0B59" w:rsidRPr="00155725">
        <w:rPr>
          <w:sz w:val="32"/>
          <w:szCs w:val="32"/>
        </w:rPr>
        <w:t xml:space="preserve"> и </w:t>
      </w:r>
      <w:proofErr w:type="spellStart"/>
      <w:r w:rsidR="00AD0B59" w:rsidRPr="00155725">
        <w:rPr>
          <w:sz w:val="32"/>
          <w:szCs w:val="32"/>
        </w:rPr>
        <w:t>их</w:t>
      </w:r>
      <w:proofErr w:type="spellEnd"/>
      <w:r w:rsidR="00AD0B59" w:rsidRPr="00155725">
        <w:rPr>
          <w:sz w:val="32"/>
          <w:szCs w:val="32"/>
        </w:rPr>
        <w:t xml:space="preserve"> </w:t>
      </w:r>
      <w:proofErr w:type="spellStart"/>
      <w:r w:rsidR="00AD0B59" w:rsidRPr="00155725">
        <w:rPr>
          <w:sz w:val="32"/>
          <w:szCs w:val="32"/>
        </w:rPr>
        <w:t>по</w:t>
      </w:r>
      <w:r w:rsidRPr="00155725">
        <w:rPr>
          <w:sz w:val="32"/>
          <w:szCs w:val="32"/>
        </w:rPr>
        <w:t>ражение</w:t>
      </w:r>
      <w:proofErr w:type="spellEnd"/>
      <w:r w:rsidRPr="00155725">
        <w:rPr>
          <w:sz w:val="32"/>
          <w:szCs w:val="32"/>
        </w:rPr>
        <w:t xml:space="preserve"> / </w:t>
      </w:r>
      <w:proofErr w:type="spellStart"/>
      <w:r w:rsidRPr="00155725">
        <w:rPr>
          <w:sz w:val="32"/>
          <w:szCs w:val="32"/>
        </w:rPr>
        <w:t>Леонид</w:t>
      </w:r>
      <w:proofErr w:type="spellEnd"/>
      <w:r w:rsidRPr="00155725">
        <w:rPr>
          <w:sz w:val="32"/>
          <w:szCs w:val="32"/>
        </w:rPr>
        <w:t xml:space="preserve"> </w:t>
      </w:r>
      <w:proofErr w:type="spellStart"/>
      <w:r w:rsidRPr="00155725">
        <w:rPr>
          <w:sz w:val="32"/>
          <w:szCs w:val="32"/>
        </w:rPr>
        <w:t>Абалкин</w:t>
      </w:r>
      <w:proofErr w:type="spellEnd"/>
      <w:r w:rsidRPr="00155725">
        <w:rPr>
          <w:sz w:val="32"/>
          <w:szCs w:val="32"/>
        </w:rPr>
        <w:t xml:space="preserve"> // </w:t>
      </w:r>
      <w:proofErr w:type="spellStart"/>
      <w:r w:rsidRPr="00155725">
        <w:rPr>
          <w:sz w:val="32"/>
          <w:szCs w:val="32"/>
        </w:rPr>
        <w:t>Вопросы</w:t>
      </w:r>
      <w:proofErr w:type="spellEnd"/>
      <w:r w:rsidRPr="00155725">
        <w:rPr>
          <w:sz w:val="32"/>
          <w:szCs w:val="32"/>
        </w:rPr>
        <w:t xml:space="preserve"> </w:t>
      </w:r>
      <w:proofErr w:type="spellStart"/>
      <w:r w:rsidRPr="00155725">
        <w:rPr>
          <w:sz w:val="32"/>
          <w:szCs w:val="32"/>
        </w:rPr>
        <w:t>экономики</w:t>
      </w:r>
      <w:proofErr w:type="spellEnd"/>
      <w:r w:rsidRPr="00155725">
        <w:rPr>
          <w:sz w:val="32"/>
          <w:szCs w:val="32"/>
        </w:rPr>
        <w:t xml:space="preserve">. – 1994. – </w:t>
      </w:r>
      <w:r w:rsidR="002C06E9">
        <w:rPr>
          <w:sz w:val="32"/>
          <w:szCs w:val="32"/>
        </w:rPr>
        <w:t xml:space="preserve"> </w:t>
      </w:r>
      <w:r w:rsidR="00AD0B59" w:rsidRPr="00155725">
        <w:rPr>
          <w:sz w:val="32"/>
          <w:szCs w:val="32"/>
        </w:rPr>
        <w:t xml:space="preserve">№ 12. – </w:t>
      </w:r>
      <w:r w:rsidR="002C06E9">
        <w:rPr>
          <w:sz w:val="32"/>
          <w:szCs w:val="32"/>
        </w:rPr>
        <w:t xml:space="preserve">   </w:t>
      </w:r>
      <w:r w:rsidR="00AD0B59" w:rsidRPr="00155725">
        <w:rPr>
          <w:sz w:val="32"/>
          <w:szCs w:val="32"/>
        </w:rPr>
        <w:t>С. 4-</w:t>
      </w:r>
      <w:r w:rsidRPr="00155725">
        <w:rPr>
          <w:sz w:val="32"/>
          <w:szCs w:val="32"/>
        </w:rPr>
        <w:t xml:space="preserve">13. </w:t>
      </w:r>
    </w:p>
    <w:p w:rsidR="000239FF" w:rsidRDefault="000239FF" w:rsidP="00FE35FF">
      <w:pPr>
        <w:pStyle w:val="Default"/>
        <w:widowControl w:val="0"/>
        <w:ind w:firstLine="567"/>
        <w:jc w:val="both"/>
        <w:rPr>
          <w:bCs/>
          <w:iCs/>
          <w:sz w:val="32"/>
          <w:szCs w:val="32"/>
          <w:lang w:val="uk-UA"/>
        </w:rPr>
      </w:pPr>
      <w:r w:rsidRPr="00155725">
        <w:rPr>
          <w:sz w:val="32"/>
          <w:szCs w:val="32"/>
          <w:lang w:val="uk-UA"/>
        </w:rPr>
        <w:t xml:space="preserve">12.  </w:t>
      </w:r>
      <w:proofErr w:type="spellStart"/>
      <w:r w:rsidRPr="00155725">
        <w:rPr>
          <w:bCs/>
          <w:sz w:val="32"/>
          <w:szCs w:val="32"/>
          <w:lang w:val="uk-UA"/>
        </w:rPr>
        <w:t>Гончарук</w:t>
      </w:r>
      <w:proofErr w:type="spellEnd"/>
      <w:r w:rsidRPr="00155725">
        <w:rPr>
          <w:bCs/>
          <w:sz w:val="32"/>
          <w:szCs w:val="32"/>
          <w:lang w:val="uk-UA"/>
        </w:rPr>
        <w:t xml:space="preserve"> Я.А., </w:t>
      </w:r>
      <w:proofErr w:type="spellStart"/>
      <w:r w:rsidRPr="00155725">
        <w:rPr>
          <w:bCs/>
          <w:sz w:val="32"/>
          <w:szCs w:val="32"/>
          <w:lang w:val="uk-UA"/>
        </w:rPr>
        <w:t>Флейчук</w:t>
      </w:r>
      <w:proofErr w:type="spellEnd"/>
      <w:r w:rsidRPr="00155725">
        <w:rPr>
          <w:bCs/>
          <w:sz w:val="32"/>
          <w:szCs w:val="32"/>
          <w:lang w:val="uk-UA"/>
        </w:rPr>
        <w:t xml:space="preserve"> М.І.  Диференціація підходів до аналізу категорії «економічна безпека держави» //  </w:t>
      </w:r>
      <w:r w:rsidRPr="00155725">
        <w:rPr>
          <w:bCs/>
          <w:iCs/>
          <w:sz w:val="32"/>
          <w:szCs w:val="32"/>
          <w:lang w:val="uk-UA"/>
        </w:rPr>
        <w:t>Науковий вісник Львівського державного університету внутрішні</w:t>
      </w:r>
      <w:r w:rsidR="00976CD2" w:rsidRPr="00155725">
        <w:rPr>
          <w:bCs/>
          <w:iCs/>
          <w:sz w:val="32"/>
          <w:szCs w:val="32"/>
          <w:lang w:val="uk-UA"/>
        </w:rPr>
        <w:t xml:space="preserve">х справ. – </w:t>
      </w:r>
      <w:r w:rsidR="009C572F" w:rsidRPr="00155725">
        <w:rPr>
          <w:bCs/>
          <w:iCs/>
          <w:sz w:val="32"/>
          <w:szCs w:val="32"/>
          <w:lang w:val="uk-UA"/>
        </w:rPr>
        <w:t xml:space="preserve">2009. – </w:t>
      </w:r>
      <w:r w:rsidR="00976CD2" w:rsidRPr="00155725">
        <w:rPr>
          <w:bCs/>
          <w:iCs/>
          <w:sz w:val="32"/>
          <w:szCs w:val="32"/>
          <w:lang w:val="uk-UA"/>
        </w:rPr>
        <w:t xml:space="preserve">      </w:t>
      </w:r>
      <w:r w:rsidR="009C572F" w:rsidRPr="00155725">
        <w:rPr>
          <w:bCs/>
          <w:iCs/>
          <w:sz w:val="32"/>
          <w:szCs w:val="32"/>
          <w:lang w:val="uk-UA"/>
        </w:rPr>
        <w:t>№ 2 . –  С</w:t>
      </w:r>
      <w:r w:rsidRPr="00155725">
        <w:rPr>
          <w:bCs/>
          <w:iCs/>
          <w:sz w:val="32"/>
          <w:szCs w:val="32"/>
          <w:lang w:val="uk-UA"/>
        </w:rPr>
        <w:t>.1-17.</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13. </w:t>
      </w:r>
      <w:proofErr w:type="spellStart"/>
      <w:r w:rsidRPr="00155725">
        <w:rPr>
          <w:sz w:val="32"/>
          <w:szCs w:val="32"/>
        </w:rPr>
        <w:t>Пастернак-Таранушенко</w:t>
      </w:r>
      <w:proofErr w:type="spellEnd"/>
      <w:r w:rsidRPr="00155725">
        <w:rPr>
          <w:sz w:val="32"/>
          <w:szCs w:val="32"/>
        </w:rPr>
        <w:t xml:space="preserve"> Г.А. Економічна безпека держави [підручник для осіб, що навчаються за фахом «службовець державного </w:t>
      </w:r>
      <w:r w:rsidRPr="00155725">
        <w:rPr>
          <w:sz w:val="32"/>
          <w:szCs w:val="32"/>
        </w:rPr>
        <w:lastRenderedPageBreak/>
        <w:t xml:space="preserve">управління»] / Г.А. </w:t>
      </w:r>
      <w:proofErr w:type="spellStart"/>
      <w:r w:rsidRPr="00155725">
        <w:rPr>
          <w:sz w:val="32"/>
          <w:szCs w:val="32"/>
        </w:rPr>
        <w:t>Пастернак-Таранушенко</w:t>
      </w:r>
      <w:proofErr w:type="spellEnd"/>
      <w:r w:rsidRPr="00155725">
        <w:rPr>
          <w:sz w:val="32"/>
          <w:szCs w:val="32"/>
        </w:rPr>
        <w:t xml:space="preserve"> / під ред. проф. Б. Кравченка. – К.: Інститут державного управління і самоврядування при Кабінеті Міністрів України, 1994. – 140 с.</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14. </w:t>
      </w:r>
      <w:r w:rsidRPr="00155725">
        <w:rPr>
          <w:color w:val="000000"/>
          <w:sz w:val="32"/>
          <w:szCs w:val="32"/>
        </w:rPr>
        <w:t xml:space="preserve">Новікова О.Ф. Економічна безпека: концептуальні визначення та механізми забезпечення: [монографія] / О.Ф. Новікова, Р.В. </w:t>
      </w:r>
      <w:proofErr w:type="spellStart"/>
      <w:r w:rsidRPr="00155725">
        <w:rPr>
          <w:color w:val="000000"/>
          <w:sz w:val="32"/>
          <w:szCs w:val="32"/>
        </w:rPr>
        <w:t>Покотиленко</w:t>
      </w:r>
      <w:proofErr w:type="spellEnd"/>
      <w:r w:rsidRPr="00155725">
        <w:rPr>
          <w:color w:val="000000"/>
          <w:sz w:val="32"/>
          <w:szCs w:val="32"/>
        </w:rPr>
        <w:t>. – Донецьк: НАН України. Ін-т економіки промисловості, 2006. – 408 с.</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15. </w:t>
      </w:r>
      <w:proofErr w:type="spellStart"/>
      <w:r w:rsidRPr="00155725">
        <w:rPr>
          <w:sz w:val="32"/>
          <w:szCs w:val="32"/>
        </w:rPr>
        <w:t>Экономическая</w:t>
      </w:r>
      <w:proofErr w:type="spellEnd"/>
      <w:r w:rsidRPr="00155725">
        <w:rPr>
          <w:sz w:val="32"/>
          <w:szCs w:val="32"/>
        </w:rPr>
        <w:t xml:space="preserve"> </w:t>
      </w:r>
      <w:proofErr w:type="spellStart"/>
      <w:r w:rsidRPr="00155725">
        <w:rPr>
          <w:sz w:val="32"/>
          <w:szCs w:val="32"/>
        </w:rPr>
        <w:t>безопасность</w:t>
      </w:r>
      <w:proofErr w:type="spellEnd"/>
      <w:r w:rsidRPr="00155725">
        <w:rPr>
          <w:sz w:val="32"/>
          <w:szCs w:val="32"/>
        </w:rPr>
        <w:t xml:space="preserve"> </w:t>
      </w:r>
      <w:proofErr w:type="spellStart"/>
      <w:r w:rsidRPr="00155725">
        <w:rPr>
          <w:sz w:val="32"/>
          <w:szCs w:val="32"/>
        </w:rPr>
        <w:t>России</w:t>
      </w:r>
      <w:proofErr w:type="spellEnd"/>
      <w:r w:rsidRPr="00155725">
        <w:rPr>
          <w:sz w:val="32"/>
          <w:szCs w:val="32"/>
        </w:rPr>
        <w:t xml:space="preserve">: </w:t>
      </w:r>
      <w:proofErr w:type="spellStart"/>
      <w:r w:rsidRPr="00155725">
        <w:rPr>
          <w:sz w:val="32"/>
          <w:szCs w:val="32"/>
        </w:rPr>
        <w:t>общий</w:t>
      </w:r>
      <w:proofErr w:type="spellEnd"/>
      <w:r w:rsidRPr="00155725">
        <w:rPr>
          <w:sz w:val="32"/>
          <w:szCs w:val="32"/>
        </w:rPr>
        <w:t xml:space="preserve"> курс: [</w:t>
      </w:r>
      <w:proofErr w:type="spellStart"/>
      <w:r w:rsidRPr="00155725">
        <w:rPr>
          <w:sz w:val="32"/>
          <w:szCs w:val="32"/>
        </w:rPr>
        <w:t>учебник</w:t>
      </w:r>
      <w:proofErr w:type="spellEnd"/>
      <w:r w:rsidRPr="00155725">
        <w:rPr>
          <w:sz w:val="32"/>
          <w:szCs w:val="32"/>
        </w:rPr>
        <w:t xml:space="preserve">] / </w:t>
      </w:r>
      <w:proofErr w:type="spellStart"/>
      <w:r w:rsidRPr="00155725">
        <w:rPr>
          <w:sz w:val="32"/>
          <w:szCs w:val="32"/>
        </w:rPr>
        <w:t>под</w:t>
      </w:r>
      <w:proofErr w:type="spellEnd"/>
      <w:r w:rsidRPr="00155725">
        <w:rPr>
          <w:sz w:val="32"/>
          <w:szCs w:val="32"/>
        </w:rPr>
        <w:t xml:space="preserve"> ред. В.К. </w:t>
      </w:r>
      <w:proofErr w:type="spellStart"/>
      <w:r w:rsidRPr="00155725">
        <w:rPr>
          <w:sz w:val="32"/>
          <w:szCs w:val="32"/>
        </w:rPr>
        <w:t>Сенчагова</w:t>
      </w:r>
      <w:proofErr w:type="spellEnd"/>
      <w:r w:rsidRPr="00155725">
        <w:rPr>
          <w:sz w:val="32"/>
          <w:szCs w:val="32"/>
        </w:rPr>
        <w:t xml:space="preserve">. – М.: </w:t>
      </w:r>
      <w:proofErr w:type="spellStart"/>
      <w:r w:rsidRPr="00155725">
        <w:rPr>
          <w:sz w:val="32"/>
          <w:szCs w:val="32"/>
        </w:rPr>
        <w:t>Дело</w:t>
      </w:r>
      <w:proofErr w:type="spellEnd"/>
      <w:r w:rsidRPr="00155725">
        <w:rPr>
          <w:sz w:val="32"/>
          <w:szCs w:val="32"/>
        </w:rPr>
        <w:t>, 2005. – 896 с.</w:t>
      </w:r>
    </w:p>
    <w:p w:rsidR="000239FF" w:rsidRPr="00155725" w:rsidRDefault="000239FF" w:rsidP="00FE35FF">
      <w:pPr>
        <w:widowControl w:val="0"/>
        <w:autoSpaceDE w:val="0"/>
        <w:autoSpaceDN w:val="0"/>
        <w:adjustRightInd w:val="0"/>
        <w:ind w:firstLine="567"/>
        <w:jc w:val="both"/>
        <w:rPr>
          <w:color w:val="000000"/>
          <w:sz w:val="32"/>
          <w:szCs w:val="32"/>
        </w:rPr>
      </w:pPr>
      <w:r w:rsidRPr="00155725">
        <w:rPr>
          <w:sz w:val="32"/>
          <w:szCs w:val="32"/>
        </w:rPr>
        <w:t xml:space="preserve">16. </w:t>
      </w:r>
      <w:r w:rsidRPr="00155725">
        <w:rPr>
          <w:color w:val="000000"/>
          <w:sz w:val="32"/>
          <w:szCs w:val="32"/>
        </w:rPr>
        <w:t xml:space="preserve">Архипов А. </w:t>
      </w:r>
      <w:proofErr w:type="spellStart"/>
      <w:r w:rsidRPr="00155725">
        <w:rPr>
          <w:color w:val="000000"/>
          <w:sz w:val="32"/>
          <w:szCs w:val="32"/>
        </w:rPr>
        <w:t>Экономическая</w:t>
      </w:r>
      <w:proofErr w:type="spellEnd"/>
      <w:r w:rsidRPr="00155725">
        <w:rPr>
          <w:color w:val="000000"/>
          <w:sz w:val="32"/>
          <w:szCs w:val="32"/>
        </w:rPr>
        <w:t xml:space="preserve"> </w:t>
      </w:r>
      <w:proofErr w:type="spellStart"/>
      <w:r w:rsidRPr="00155725">
        <w:rPr>
          <w:color w:val="000000"/>
          <w:sz w:val="32"/>
          <w:szCs w:val="32"/>
        </w:rPr>
        <w:t>безопасность</w:t>
      </w:r>
      <w:proofErr w:type="spellEnd"/>
      <w:r w:rsidRPr="00155725">
        <w:rPr>
          <w:color w:val="000000"/>
          <w:sz w:val="32"/>
          <w:szCs w:val="32"/>
        </w:rPr>
        <w:t xml:space="preserve">: </w:t>
      </w:r>
      <w:proofErr w:type="spellStart"/>
      <w:r w:rsidRPr="00155725">
        <w:rPr>
          <w:color w:val="000000"/>
          <w:sz w:val="32"/>
          <w:szCs w:val="32"/>
        </w:rPr>
        <w:t>оценки</w:t>
      </w:r>
      <w:proofErr w:type="spellEnd"/>
      <w:r w:rsidRPr="00155725">
        <w:rPr>
          <w:color w:val="000000"/>
          <w:sz w:val="32"/>
          <w:szCs w:val="32"/>
        </w:rPr>
        <w:t xml:space="preserve">, </w:t>
      </w:r>
      <w:proofErr w:type="spellStart"/>
      <w:r w:rsidRPr="00155725">
        <w:rPr>
          <w:color w:val="000000"/>
          <w:sz w:val="32"/>
          <w:szCs w:val="32"/>
        </w:rPr>
        <w:t>проблемы</w:t>
      </w:r>
      <w:proofErr w:type="spellEnd"/>
      <w:r w:rsidRPr="00155725">
        <w:rPr>
          <w:color w:val="000000"/>
          <w:sz w:val="32"/>
          <w:szCs w:val="32"/>
        </w:rPr>
        <w:t xml:space="preserve">, </w:t>
      </w:r>
      <w:proofErr w:type="spellStart"/>
      <w:r w:rsidRPr="00155725">
        <w:rPr>
          <w:color w:val="000000"/>
          <w:sz w:val="32"/>
          <w:szCs w:val="32"/>
        </w:rPr>
        <w:t>способы</w:t>
      </w:r>
      <w:proofErr w:type="spellEnd"/>
      <w:r w:rsidRPr="00155725">
        <w:rPr>
          <w:color w:val="000000"/>
          <w:sz w:val="32"/>
          <w:szCs w:val="32"/>
        </w:rPr>
        <w:t xml:space="preserve"> </w:t>
      </w:r>
      <w:proofErr w:type="spellStart"/>
      <w:r w:rsidRPr="00155725">
        <w:rPr>
          <w:color w:val="000000"/>
          <w:sz w:val="32"/>
          <w:szCs w:val="32"/>
        </w:rPr>
        <w:t>обеспечен</w:t>
      </w:r>
      <w:r w:rsidR="002C06E9">
        <w:rPr>
          <w:color w:val="000000"/>
          <w:sz w:val="32"/>
          <w:szCs w:val="32"/>
        </w:rPr>
        <w:t>ия</w:t>
      </w:r>
      <w:proofErr w:type="spellEnd"/>
      <w:r w:rsidR="002C06E9">
        <w:rPr>
          <w:color w:val="000000"/>
          <w:sz w:val="32"/>
          <w:szCs w:val="32"/>
        </w:rPr>
        <w:t xml:space="preserve"> / А. Архипов, А. </w:t>
      </w:r>
      <w:proofErr w:type="spellStart"/>
      <w:r w:rsidR="002C06E9">
        <w:rPr>
          <w:color w:val="000000"/>
          <w:sz w:val="32"/>
          <w:szCs w:val="32"/>
        </w:rPr>
        <w:t>Городецкий</w:t>
      </w:r>
      <w:proofErr w:type="spellEnd"/>
      <w:r w:rsidR="002C06E9">
        <w:rPr>
          <w:color w:val="000000"/>
          <w:sz w:val="32"/>
          <w:szCs w:val="32"/>
        </w:rPr>
        <w:t xml:space="preserve">, </w:t>
      </w:r>
      <w:r w:rsidRPr="00155725">
        <w:rPr>
          <w:color w:val="000000"/>
          <w:sz w:val="32"/>
          <w:szCs w:val="32"/>
        </w:rPr>
        <w:t xml:space="preserve">Б. Михайлов // </w:t>
      </w:r>
      <w:proofErr w:type="spellStart"/>
      <w:r w:rsidRPr="00155725">
        <w:rPr>
          <w:color w:val="000000"/>
          <w:sz w:val="32"/>
          <w:szCs w:val="32"/>
        </w:rPr>
        <w:t>Вопросы</w:t>
      </w:r>
      <w:proofErr w:type="spellEnd"/>
      <w:r w:rsidRPr="00155725">
        <w:rPr>
          <w:color w:val="000000"/>
          <w:sz w:val="32"/>
          <w:szCs w:val="32"/>
        </w:rPr>
        <w:t xml:space="preserve"> </w:t>
      </w:r>
      <w:proofErr w:type="spellStart"/>
      <w:r w:rsidRPr="00155725">
        <w:rPr>
          <w:color w:val="000000"/>
          <w:sz w:val="32"/>
          <w:szCs w:val="32"/>
        </w:rPr>
        <w:t>эко</w:t>
      </w:r>
      <w:r w:rsidR="00AD0B59" w:rsidRPr="00155725">
        <w:rPr>
          <w:color w:val="000000"/>
          <w:sz w:val="32"/>
          <w:szCs w:val="32"/>
        </w:rPr>
        <w:t>номики</w:t>
      </w:r>
      <w:proofErr w:type="spellEnd"/>
      <w:r w:rsidR="00AD0B59" w:rsidRPr="00155725">
        <w:rPr>
          <w:color w:val="000000"/>
          <w:sz w:val="32"/>
          <w:szCs w:val="32"/>
        </w:rPr>
        <w:t>. – 1994. – № 12. – С. 36-</w:t>
      </w:r>
      <w:r w:rsidRPr="00155725">
        <w:rPr>
          <w:color w:val="000000"/>
          <w:sz w:val="32"/>
          <w:szCs w:val="32"/>
        </w:rPr>
        <w:t xml:space="preserve">44. </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17. Губський Б.В. Економічна безпека України: методологія виміру, стан і стратегія забезпечення / Б.</w:t>
      </w:r>
      <w:r w:rsidR="00AD0B59" w:rsidRPr="00155725">
        <w:rPr>
          <w:sz w:val="32"/>
          <w:szCs w:val="32"/>
        </w:rPr>
        <w:t xml:space="preserve"> </w:t>
      </w:r>
      <w:r w:rsidRPr="00155725">
        <w:rPr>
          <w:sz w:val="32"/>
          <w:szCs w:val="32"/>
        </w:rPr>
        <w:t xml:space="preserve">В. Губський. – К.: </w:t>
      </w:r>
      <w:proofErr w:type="spellStart"/>
      <w:r w:rsidRPr="00155725">
        <w:rPr>
          <w:sz w:val="32"/>
          <w:szCs w:val="32"/>
        </w:rPr>
        <w:t>Укрархбудінформ</w:t>
      </w:r>
      <w:proofErr w:type="spellEnd"/>
      <w:r w:rsidRPr="00155725">
        <w:rPr>
          <w:sz w:val="32"/>
          <w:szCs w:val="32"/>
        </w:rPr>
        <w:t>, 2001. – 121 с.</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xml:space="preserve">18. </w:t>
      </w:r>
      <w:proofErr w:type="spellStart"/>
      <w:r w:rsidRPr="00155725">
        <w:rPr>
          <w:sz w:val="32"/>
          <w:szCs w:val="32"/>
          <w:lang w:val="uk-UA"/>
        </w:rPr>
        <w:t>Экономическая</w:t>
      </w:r>
      <w:proofErr w:type="spellEnd"/>
      <w:r w:rsidRPr="00155725">
        <w:rPr>
          <w:sz w:val="32"/>
          <w:szCs w:val="32"/>
          <w:lang w:val="uk-UA"/>
        </w:rPr>
        <w:t xml:space="preserve"> и </w:t>
      </w:r>
      <w:proofErr w:type="spellStart"/>
      <w:r w:rsidRPr="00155725">
        <w:rPr>
          <w:sz w:val="32"/>
          <w:szCs w:val="32"/>
          <w:lang w:val="uk-UA"/>
        </w:rPr>
        <w:t>национальная</w:t>
      </w:r>
      <w:proofErr w:type="spellEnd"/>
      <w:r w:rsidRPr="00155725">
        <w:rPr>
          <w:sz w:val="32"/>
          <w:szCs w:val="32"/>
          <w:lang w:val="uk-UA"/>
        </w:rPr>
        <w:t xml:space="preserve"> </w:t>
      </w:r>
      <w:proofErr w:type="spellStart"/>
      <w:r w:rsidRPr="00155725">
        <w:rPr>
          <w:sz w:val="32"/>
          <w:szCs w:val="32"/>
          <w:lang w:val="uk-UA"/>
        </w:rPr>
        <w:t>безопасность</w:t>
      </w:r>
      <w:proofErr w:type="spellEnd"/>
      <w:r w:rsidRPr="00155725">
        <w:rPr>
          <w:sz w:val="32"/>
          <w:szCs w:val="32"/>
          <w:lang w:val="uk-UA"/>
        </w:rPr>
        <w:t>: [</w:t>
      </w:r>
      <w:proofErr w:type="spellStart"/>
      <w:r w:rsidRPr="00155725">
        <w:rPr>
          <w:sz w:val="32"/>
          <w:szCs w:val="32"/>
          <w:lang w:val="uk-UA"/>
        </w:rPr>
        <w:t>учебник</w:t>
      </w:r>
      <w:proofErr w:type="spellEnd"/>
      <w:r w:rsidRPr="00155725">
        <w:rPr>
          <w:sz w:val="32"/>
          <w:szCs w:val="32"/>
          <w:lang w:val="uk-UA"/>
        </w:rPr>
        <w:t xml:space="preserve">] / </w:t>
      </w:r>
      <w:proofErr w:type="spellStart"/>
      <w:r w:rsidRPr="00155725">
        <w:rPr>
          <w:sz w:val="32"/>
          <w:szCs w:val="32"/>
          <w:lang w:val="uk-UA"/>
        </w:rPr>
        <w:t>под</w:t>
      </w:r>
      <w:proofErr w:type="spellEnd"/>
      <w:r w:rsidRPr="00155725">
        <w:rPr>
          <w:sz w:val="32"/>
          <w:szCs w:val="32"/>
          <w:lang w:val="uk-UA"/>
        </w:rPr>
        <w:t xml:space="preserve"> ред. Е.А. </w:t>
      </w:r>
      <w:proofErr w:type="spellStart"/>
      <w:r w:rsidRPr="00155725">
        <w:rPr>
          <w:sz w:val="32"/>
          <w:szCs w:val="32"/>
          <w:lang w:val="uk-UA"/>
        </w:rPr>
        <w:t>Олейникова</w:t>
      </w:r>
      <w:proofErr w:type="spellEnd"/>
      <w:r w:rsidRPr="00155725">
        <w:rPr>
          <w:sz w:val="32"/>
          <w:szCs w:val="32"/>
          <w:lang w:val="uk-UA"/>
        </w:rPr>
        <w:t>. – М.: «</w:t>
      </w:r>
      <w:proofErr w:type="spellStart"/>
      <w:r w:rsidRPr="00155725">
        <w:rPr>
          <w:sz w:val="32"/>
          <w:szCs w:val="32"/>
          <w:lang w:val="uk-UA"/>
        </w:rPr>
        <w:t>Экзамен</w:t>
      </w:r>
      <w:proofErr w:type="spellEnd"/>
      <w:r w:rsidRPr="00155725">
        <w:rPr>
          <w:sz w:val="32"/>
          <w:szCs w:val="32"/>
          <w:lang w:val="uk-UA"/>
        </w:rPr>
        <w:t>», 2004. – 768 с.</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xml:space="preserve">19. Декларація про державний суверенітет України </w:t>
      </w:r>
      <w:hyperlink r:id="rId56" w:history="1">
        <w:r w:rsidRPr="00155725">
          <w:rPr>
            <w:rStyle w:val="af"/>
            <w:sz w:val="32"/>
            <w:szCs w:val="32"/>
            <w:lang w:val="uk-UA"/>
          </w:rPr>
          <w:t>http://zakon3.rada.gov.ua/laws/show/55-12</w:t>
        </w:r>
      </w:hyperlink>
      <w:r w:rsidRPr="00155725">
        <w:rPr>
          <w:sz w:val="32"/>
          <w:szCs w:val="32"/>
          <w:lang w:val="uk-UA"/>
        </w:rPr>
        <w:t>.</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20. Новікова О.Ф. Соціальна безпека: організаційно-економічні проблеми і шляхи їх вирішення</w:t>
      </w:r>
      <w:r w:rsidR="00976CD2" w:rsidRPr="00155725">
        <w:rPr>
          <w:sz w:val="32"/>
          <w:szCs w:val="32"/>
        </w:rPr>
        <w:t xml:space="preserve"> </w:t>
      </w:r>
      <w:r w:rsidRPr="00155725">
        <w:rPr>
          <w:sz w:val="32"/>
          <w:szCs w:val="32"/>
        </w:rPr>
        <w:t xml:space="preserve">/ О.Ф. Новікова – Донецьк: ІЕП НАН України, 1997. </w:t>
      </w:r>
      <w:r w:rsidR="00976CD2" w:rsidRPr="00155725">
        <w:rPr>
          <w:rStyle w:val="apple-style-span"/>
          <w:sz w:val="32"/>
          <w:szCs w:val="32"/>
          <w:shd w:val="clear" w:color="auto" w:fill="FFFFFF"/>
        </w:rPr>
        <w:t>–</w:t>
      </w:r>
      <w:r w:rsidRPr="00155725">
        <w:rPr>
          <w:sz w:val="32"/>
          <w:szCs w:val="32"/>
        </w:rPr>
        <w:t xml:space="preserve"> 460 с.</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sz w:val="32"/>
          <w:szCs w:val="32"/>
        </w:rPr>
        <w:t xml:space="preserve">21. </w:t>
      </w:r>
      <w:proofErr w:type="spellStart"/>
      <w:r w:rsidRPr="00155725">
        <w:rPr>
          <w:sz w:val="32"/>
          <w:szCs w:val="32"/>
        </w:rPr>
        <w:t>Давидюк</w:t>
      </w:r>
      <w:proofErr w:type="spellEnd"/>
      <w:r w:rsidRPr="00155725">
        <w:rPr>
          <w:sz w:val="32"/>
          <w:szCs w:val="32"/>
        </w:rPr>
        <w:t xml:space="preserve"> О.О.</w:t>
      </w:r>
      <w:r w:rsidR="00AD0B59" w:rsidRPr="00155725">
        <w:rPr>
          <w:sz w:val="32"/>
          <w:szCs w:val="32"/>
        </w:rPr>
        <w:t xml:space="preserve"> </w:t>
      </w:r>
      <w:r w:rsidRPr="00155725">
        <w:rPr>
          <w:sz w:val="32"/>
          <w:szCs w:val="32"/>
        </w:rPr>
        <w:t xml:space="preserve">Соціальна безпека: проблеми теоретичного аналізу та побудови системи показників. [Електронний ресурс]. – режим доступу: </w:t>
      </w:r>
      <w:hyperlink r:id="rId57" w:history="1">
        <w:r w:rsidR="009C572F" w:rsidRPr="00155725">
          <w:rPr>
            <w:rStyle w:val="af"/>
            <w:sz w:val="32"/>
            <w:szCs w:val="32"/>
          </w:rPr>
          <w:t>http://www.cpsr.org.ua/index.php?option=com_content&amp;</w:t>
        </w:r>
      </w:hyperlink>
      <w:r w:rsidR="009C572F" w:rsidRPr="00155725">
        <w:rPr>
          <w:sz w:val="32"/>
          <w:szCs w:val="32"/>
        </w:rPr>
        <w:t xml:space="preserve"> </w:t>
      </w:r>
      <w:proofErr w:type="spellStart"/>
      <w:r w:rsidRPr="00155725">
        <w:rPr>
          <w:sz w:val="32"/>
          <w:szCs w:val="32"/>
        </w:rPr>
        <w:t>view=article</w:t>
      </w:r>
      <w:proofErr w:type="spellEnd"/>
      <w:r w:rsidRPr="00155725">
        <w:rPr>
          <w:sz w:val="32"/>
          <w:szCs w:val="32"/>
        </w:rPr>
        <w:t>&amp;</w:t>
      </w:r>
      <w:proofErr w:type="spellStart"/>
      <w:r w:rsidRPr="00155725">
        <w:rPr>
          <w:sz w:val="32"/>
          <w:szCs w:val="32"/>
        </w:rPr>
        <w:t>id=</w:t>
      </w:r>
      <w:proofErr w:type="spellEnd"/>
      <w:r w:rsidR="002C06E9">
        <w:rPr>
          <w:sz w:val="32"/>
          <w:szCs w:val="32"/>
        </w:rPr>
        <w:t xml:space="preserve"> </w:t>
      </w:r>
      <w:r w:rsidRPr="00155725">
        <w:rPr>
          <w:sz w:val="32"/>
          <w:szCs w:val="32"/>
        </w:rPr>
        <w:t>12:2010-06-10-20-35-51&amp;catid=16:2010-06-10-20-23-45&amp;Itemid=23.</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22. Данилишин Б., Куценко</w:t>
      </w:r>
      <w:r w:rsidR="00AD0B59" w:rsidRPr="00155725">
        <w:rPr>
          <w:sz w:val="32"/>
          <w:szCs w:val="32"/>
        </w:rPr>
        <w:t xml:space="preserve"> В. Соціальна безпека – </w:t>
      </w:r>
      <w:proofErr w:type="spellStart"/>
      <w:r w:rsidR="00AD0B59" w:rsidRPr="00155725">
        <w:rPr>
          <w:sz w:val="32"/>
          <w:szCs w:val="32"/>
        </w:rPr>
        <w:t>підгрунт</w:t>
      </w:r>
      <w:r w:rsidRPr="00155725">
        <w:rPr>
          <w:sz w:val="32"/>
          <w:szCs w:val="32"/>
        </w:rPr>
        <w:t>тя</w:t>
      </w:r>
      <w:proofErr w:type="spellEnd"/>
      <w:r w:rsidRPr="00155725">
        <w:rPr>
          <w:sz w:val="32"/>
          <w:szCs w:val="32"/>
        </w:rPr>
        <w:t xml:space="preserve"> сталого розвитку // Вісник НАНУ. – 2010. – № 1. – </w:t>
      </w:r>
      <w:r w:rsidR="009C572F" w:rsidRPr="00155725">
        <w:rPr>
          <w:sz w:val="32"/>
          <w:szCs w:val="32"/>
        </w:rPr>
        <w:t>С</w:t>
      </w:r>
      <w:r w:rsidRPr="00155725">
        <w:rPr>
          <w:sz w:val="32"/>
          <w:szCs w:val="32"/>
        </w:rPr>
        <w:t>.20-28.</w:t>
      </w:r>
    </w:p>
    <w:p w:rsidR="000239FF" w:rsidRPr="00155725" w:rsidRDefault="000239FF" w:rsidP="00FE35FF">
      <w:pPr>
        <w:widowControl w:val="0"/>
        <w:ind w:firstLine="567"/>
        <w:jc w:val="both"/>
        <w:rPr>
          <w:sz w:val="32"/>
          <w:szCs w:val="32"/>
        </w:rPr>
      </w:pPr>
      <w:r w:rsidRPr="00155725">
        <w:rPr>
          <w:sz w:val="32"/>
          <w:szCs w:val="32"/>
        </w:rPr>
        <w:t>23. Шевчук П.І. Соціальна політика. – Львів: Світ, 2003. – 400 с.</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24. Глобалізація та безпека розвитку: [Монографія] / О.Г.Білорус, Д.Г.Лук’яненко та ін. – К.:</w:t>
      </w:r>
      <w:r w:rsidR="00AD0B59" w:rsidRPr="00155725">
        <w:rPr>
          <w:sz w:val="32"/>
          <w:szCs w:val="32"/>
        </w:rPr>
        <w:t xml:space="preserve"> </w:t>
      </w:r>
      <w:r w:rsidRPr="00155725">
        <w:rPr>
          <w:sz w:val="32"/>
          <w:szCs w:val="32"/>
        </w:rPr>
        <w:t>КНЕУ, 2001. – 733 с</w:t>
      </w:r>
      <w:r w:rsidR="00976CD2" w:rsidRPr="00155725">
        <w:rPr>
          <w:sz w:val="32"/>
          <w:szCs w:val="32"/>
        </w:rPr>
        <w:t>.</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25. </w:t>
      </w:r>
      <w:proofErr w:type="spellStart"/>
      <w:r w:rsidRPr="00155725">
        <w:rPr>
          <w:sz w:val="32"/>
          <w:szCs w:val="32"/>
        </w:rPr>
        <w:t>Минин</w:t>
      </w:r>
      <w:proofErr w:type="spellEnd"/>
      <w:r w:rsidRPr="00155725">
        <w:rPr>
          <w:sz w:val="32"/>
          <w:szCs w:val="32"/>
        </w:rPr>
        <w:t xml:space="preserve"> Б.А. </w:t>
      </w:r>
      <w:proofErr w:type="spellStart"/>
      <w:r w:rsidRPr="00155725">
        <w:rPr>
          <w:sz w:val="32"/>
          <w:szCs w:val="32"/>
        </w:rPr>
        <w:t>Возвратное</w:t>
      </w:r>
      <w:proofErr w:type="spellEnd"/>
      <w:r w:rsidRPr="00155725">
        <w:rPr>
          <w:sz w:val="32"/>
          <w:szCs w:val="32"/>
        </w:rPr>
        <w:t xml:space="preserve"> </w:t>
      </w:r>
      <w:r w:rsidR="00AD0B59" w:rsidRPr="00155725">
        <w:rPr>
          <w:sz w:val="32"/>
          <w:szCs w:val="32"/>
        </w:rPr>
        <w:t xml:space="preserve">право и </w:t>
      </w:r>
      <w:proofErr w:type="spellStart"/>
      <w:r w:rsidR="00AD0B59" w:rsidRPr="00155725">
        <w:rPr>
          <w:sz w:val="32"/>
          <w:szCs w:val="32"/>
        </w:rPr>
        <w:t>социальная</w:t>
      </w:r>
      <w:proofErr w:type="spellEnd"/>
      <w:r w:rsidR="00AD0B59" w:rsidRPr="00155725">
        <w:rPr>
          <w:sz w:val="32"/>
          <w:szCs w:val="32"/>
        </w:rPr>
        <w:t xml:space="preserve"> </w:t>
      </w:r>
      <w:proofErr w:type="spellStart"/>
      <w:r w:rsidR="00AD0B59" w:rsidRPr="00155725">
        <w:rPr>
          <w:sz w:val="32"/>
          <w:szCs w:val="32"/>
        </w:rPr>
        <w:t>безопасность</w:t>
      </w:r>
      <w:proofErr w:type="spellEnd"/>
      <w:r w:rsidRPr="00155725">
        <w:rPr>
          <w:sz w:val="32"/>
          <w:szCs w:val="32"/>
        </w:rPr>
        <w:t xml:space="preserve"> /</w:t>
      </w:r>
      <w:r w:rsidR="00AD0B59" w:rsidRPr="00155725">
        <w:rPr>
          <w:sz w:val="32"/>
          <w:szCs w:val="32"/>
        </w:rPr>
        <w:t xml:space="preserve"> </w:t>
      </w:r>
      <w:r w:rsidR="002C06E9">
        <w:rPr>
          <w:sz w:val="32"/>
          <w:szCs w:val="32"/>
        </w:rPr>
        <w:t xml:space="preserve">       </w:t>
      </w:r>
      <w:r w:rsidRPr="00155725">
        <w:rPr>
          <w:sz w:val="32"/>
          <w:szCs w:val="32"/>
        </w:rPr>
        <w:t xml:space="preserve">Б.А. </w:t>
      </w:r>
      <w:proofErr w:type="spellStart"/>
      <w:r w:rsidRPr="00155725">
        <w:rPr>
          <w:sz w:val="32"/>
          <w:szCs w:val="32"/>
        </w:rPr>
        <w:t>Минин</w:t>
      </w:r>
      <w:proofErr w:type="spellEnd"/>
      <w:r w:rsidR="00976CD2" w:rsidRPr="00155725">
        <w:rPr>
          <w:sz w:val="32"/>
          <w:szCs w:val="32"/>
        </w:rPr>
        <w:t>.</w:t>
      </w:r>
      <w:r w:rsidRPr="00155725">
        <w:rPr>
          <w:sz w:val="32"/>
          <w:szCs w:val="32"/>
        </w:rPr>
        <w:t xml:space="preserve"> </w:t>
      </w:r>
      <w:r w:rsidR="00976CD2" w:rsidRPr="00155725">
        <w:rPr>
          <w:sz w:val="32"/>
          <w:szCs w:val="32"/>
        </w:rPr>
        <w:t>–</w:t>
      </w:r>
      <w:r w:rsidRPr="00155725">
        <w:rPr>
          <w:sz w:val="32"/>
          <w:szCs w:val="32"/>
        </w:rPr>
        <w:t xml:space="preserve"> М., 2000. –198 с.</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26. Паламарчук В.М. Соціальна стратегія України у період здійснення соціальних реформ</w:t>
      </w:r>
      <w:r w:rsidR="00AD0B59" w:rsidRPr="00155725">
        <w:rPr>
          <w:sz w:val="32"/>
          <w:szCs w:val="32"/>
        </w:rPr>
        <w:t xml:space="preserve"> </w:t>
      </w:r>
      <w:r w:rsidRPr="00155725">
        <w:rPr>
          <w:sz w:val="32"/>
          <w:szCs w:val="32"/>
        </w:rPr>
        <w:t xml:space="preserve">/ В.М. Паламарчук / Національний інститут стратегічних досліджень. </w:t>
      </w:r>
      <w:r w:rsidR="009C572F" w:rsidRPr="00155725">
        <w:rPr>
          <w:sz w:val="32"/>
          <w:szCs w:val="32"/>
        </w:rPr>
        <w:t>–</w:t>
      </w:r>
      <w:r w:rsidR="00AD0B59" w:rsidRPr="00155725">
        <w:rPr>
          <w:sz w:val="32"/>
          <w:szCs w:val="32"/>
        </w:rPr>
        <w:t xml:space="preserve"> К.</w:t>
      </w:r>
      <w:r w:rsidRPr="00155725">
        <w:rPr>
          <w:sz w:val="32"/>
          <w:szCs w:val="32"/>
        </w:rPr>
        <w:t>, 1993. – Вип. 11. – 31с.</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27. Скуратівський В.А. Основи соціальної політики / В.А.Скуратівський. Навчальний посібник. – К.: МАУП, 2002.</w:t>
      </w:r>
      <w:r w:rsidR="00976CD2" w:rsidRPr="00155725">
        <w:rPr>
          <w:sz w:val="32"/>
          <w:szCs w:val="32"/>
        </w:rPr>
        <w:t xml:space="preserve"> –</w:t>
      </w:r>
      <w:r w:rsidRPr="00155725">
        <w:rPr>
          <w:sz w:val="32"/>
          <w:szCs w:val="32"/>
        </w:rPr>
        <w:t xml:space="preserve"> 200 с.</w:t>
      </w:r>
    </w:p>
    <w:p w:rsidR="000239FF" w:rsidRPr="00155725" w:rsidRDefault="000239FF" w:rsidP="00FE35FF">
      <w:pPr>
        <w:widowControl w:val="0"/>
        <w:autoSpaceDE w:val="0"/>
        <w:autoSpaceDN w:val="0"/>
        <w:adjustRightInd w:val="0"/>
        <w:ind w:firstLine="567"/>
        <w:jc w:val="both"/>
        <w:rPr>
          <w:sz w:val="32"/>
          <w:szCs w:val="32"/>
        </w:rPr>
      </w:pPr>
      <w:r w:rsidRPr="00155725">
        <w:rPr>
          <w:sz w:val="32"/>
          <w:szCs w:val="32"/>
        </w:rPr>
        <w:t xml:space="preserve">28. </w:t>
      </w:r>
      <w:proofErr w:type="spellStart"/>
      <w:r w:rsidRPr="00155725">
        <w:rPr>
          <w:bCs/>
          <w:sz w:val="32"/>
          <w:szCs w:val="32"/>
        </w:rPr>
        <w:t>Весельська</w:t>
      </w:r>
      <w:proofErr w:type="spellEnd"/>
      <w:r w:rsidRPr="00155725">
        <w:rPr>
          <w:bCs/>
          <w:sz w:val="32"/>
          <w:szCs w:val="32"/>
        </w:rPr>
        <w:t xml:space="preserve"> Л. А. Соціальна безпека: проблема визначення. </w:t>
      </w:r>
      <w:r w:rsidRPr="00155725">
        <w:rPr>
          <w:sz w:val="32"/>
          <w:szCs w:val="32"/>
        </w:rPr>
        <w:t xml:space="preserve">[Електронний ресурс]. – режим доступу: </w:t>
      </w:r>
      <w:hyperlink r:id="rId58" w:history="1">
        <w:r w:rsidR="00AD0B59" w:rsidRPr="00155725">
          <w:rPr>
            <w:rStyle w:val="af"/>
            <w:sz w:val="32"/>
            <w:szCs w:val="32"/>
          </w:rPr>
          <w:t xml:space="preserve">http://www.nbuv.gov.ua/portal/ </w:t>
        </w:r>
        <w:proofErr w:type="spellStart"/>
        <w:r w:rsidR="00AD0B59" w:rsidRPr="00155725">
          <w:rPr>
            <w:rStyle w:val="af"/>
            <w:sz w:val="32"/>
            <w:szCs w:val="32"/>
          </w:rPr>
          <w:t>Soc</w:t>
        </w:r>
        <w:proofErr w:type="spellEnd"/>
        <w:r w:rsidR="00AD0B59" w:rsidRPr="00155725">
          <w:rPr>
            <w:rStyle w:val="af"/>
            <w:sz w:val="32"/>
            <w:szCs w:val="32"/>
          </w:rPr>
          <w:t>_Gum/</w:t>
        </w:r>
        <w:proofErr w:type="spellStart"/>
        <w:r w:rsidR="00AD0B59" w:rsidRPr="00155725">
          <w:rPr>
            <w:rStyle w:val="af"/>
            <w:sz w:val="32"/>
            <w:szCs w:val="32"/>
          </w:rPr>
          <w:t>Nvamu_upravl</w:t>
        </w:r>
        <w:proofErr w:type="spellEnd"/>
        <w:r w:rsidR="00AD0B59" w:rsidRPr="00155725">
          <w:rPr>
            <w:rStyle w:val="af"/>
            <w:sz w:val="32"/>
            <w:szCs w:val="32"/>
          </w:rPr>
          <w:t>/2010_3/49.pdf</w:t>
        </w:r>
      </w:hyperlink>
      <w:r w:rsidRPr="00155725">
        <w:rPr>
          <w:sz w:val="32"/>
          <w:szCs w:val="32"/>
        </w:rPr>
        <w:t>.</w:t>
      </w:r>
    </w:p>
    <w:p w:rsidR="000239FF" w:rsidRPr="00155725" w:rsidRDefault="000239FF" w:rsidP="00FE35FF">
      <w:pPr>
        <w:widowControl w:val="0"/>
        <w:ind w:firstLine="567"/>
        <w:jc w:val="both"/>
        <w:rPr>
          <w:sz w:val="32"/>
          <w:szCs w:val="32"/>
        </w:rPr>
      </w:pPr>
      <w:r w:rsidRPr="00155725">
        <w:rPr>
          <w:sz w:val="32"/>
          <w:szCs w:val="32"/>
        </w:rPr>
        <w:lastRenderedPageBreak/>
        <w:t xml:space="preserve">29. </w:t>
      </w:r>
      <w:r w:rsidRPr="00155725">
        <w:rPr>
          <w:sz w:val="32"/>
          <w:szCs w:val="32"/>
        </w:rPr>
        <w:tab/>
        <w:t xml:space="preserve">Механізм державного та регіонального управління соціальною безпекою: Автореф. дис. канд. </w:t>
      </w:r>
      <w:proofErr w:type="spellStart"/>
      <w:r w:rsidRPr="00155725">
        <w:rPr>
          <w:sz w:val="32"/>
          <w:szCs w:val="32"/>
        </w:rPr>
        <w:t>екон</w:t>
      </w:r>
      <w:proofErr w:type="spellEnd"/>
      <w:r w:rsidRPr="00155725">
        <w:rPr>
          <w:sz w:val="32"/>
          <w:szCs w:val="32"/>
        </w:rPr>
        <w:t xml:space="preserve">. наук: 08.02.03 [Електронний ресурс] / О.Ю. Снігова; НАН України. Ін-т економіки </w:t>
      </w:r>
      <w:proofErr w:type="spellStart"/>
      <w:r w:rsidRPr="00155725">
        <w:rPr>
          <w:sz w:val="32"/>
          <w:szCs w:val="32"/>
        </w:rPr>
        <w:t>пром-сті</w:t>
      </w:r>
      <w:proofErr w:type="spellEnd"/>
      <w:r w:rsidRPr="00155725">
        <w:rPr>
          <w:sz w:val="32"/>
          <w:szCs w:val="32"/>
        </w:rPr>
        <w:t xml:space="preserve">.  Донецьк, 2006. – 20 с.  </w:t>
      </w:r>
    </w:p>
    <w:p w:rsidR="000239FF" w:rsidRPr="00155725" w:rsidRDefault="000239FF" w:rsidP="00FE35FF">
      <w:pPr>
        <w:widowControl w:val="0"/>
        <w:tabs>
          <w:tab w:val="left" w:pos="2520"/>
        </w:tabs>
        <w:ind w:firstLine="567"/>
        <w:jc w:val="both"/>
        <w:rPr>
          <w:sz w:val="32"/>
          <w:szCs w:val="32"/>
        </w:rPr>
      </w:pPr>
      <w:r w:rsidRPr="00155725">
        <w:rPr>
          <w:sz w:val="32"/>
          <w:szCs w:val="32"/>
        </w:rPr>
        <w:t>30. А. П. Гетьман, М. В. Шульга</w:t>
      </w:r>
      <w:r w:rsidR="00AD0B59" w:rsidRPr="00155725">
        <w:rPr>
          <w:sz w:val="32"/>
          <w:szCs w:val="32"/>
        </w:rPr>
        <w:t>.</w:t>
      </w:r>
      <w:r w:rsidRPr="00155725">
        <w:rPr>
          <w:sz w:val="32"/>
          <w:szCs w:val="32"/>
        </w:rPr>
        <w:t xml:space="preserve"> Екологічне право України Під</w:t>
      </w:r>
      <w:r w:rsidR="00AD0B59" w:rsidRPr="00155725">
        <w:rPr>
          <w:sz w:val="32"/>
          <w:szCs w:val="32"/>
        </w:rPr>
        <w:t>ручник. – Харків: Право,  2005</w:t>
      </w:r>
      <w:r w:rsidRPr="00155725">
        <w:rPr>
          <w:sz w:val="32"/>
          <w:szCs w:val="32"/>
        </w:rPr>
        <w:t>. – 260 с.</w:t>
      </w:r>
    </w:p>
    <w:p w:rsidR="000239FF" w:rsidRPr="00155725" w:rsidRDefault="000239FF" w:rsidP="00AD0B59">
      <w:pPr>
        <w:pStyle w:val="Default"/>
        <w:widowControl w:val="0"/>
        <w:tabs>
          <w:tab w:val="left" w:pos="993"/>
        </w:tabs>
        <w:ind w:firstLine="567"/>
        <w:jc w:val="both"/>
        <w:rPr>
          <w:bCs/>
          <w:iCs/>
          <w:sz w:val="32"/>
          <w:szCs w:val="32"/>
          <w:lang w:val="uk-UA"/>
        </w:rPr>
      </w:pPr>
      <w:r w:rsidRPr="00155725">
        <w:rPr>
          <w:sz w:val="32"/>
          <w:szCs w:val="32"/>
          <w:lang w:val="uk-UA"/>
        </w:rPr>
        <w:t xml:space="preserve">31.  </w:t>
      </w:r>
      <w:r w:rsidRPr="00155725">
        <w:rPr>
          <w:bCs/>
          <w:sz w:val="32"/>
          <w:szCs w:val="32"/>
          <w:lang w:val="uk-UA"/>
        </w:rPr>
        <w:t>А.</w:t>
      </w:r>
      <w:r w:rsidR="00AD0B59" w:rsidRPr="00155725">
        <w:rPr>
          <w:bCs/>
          <w:sz w:val="32"/>
          <w:szCs w:val="32"/>
          <w:lang w:val="uk-UA"/>
        </w:rPr>
        <w:t xml:space="preserve"> </w:t>
      </w:r>
      <w:r w:rsidRPr="00155725">
        <w:rPr>
          <w:bCs/>
          <w:sz w:val="32"/>
          <w:szCs w:val="32"/>
          <w:lang w:val="uk-UA"/>
        </w:rPr>
        <w:t>В. Прокіп, С.</w:t>
      </w:r>
      <w:r w:rsidR="00AD0B59" w:rsidRPr="00155725">
        <w:rPr>
          <w:bCs/>
          <w:sz w:val="32"/>
          <w:szCs w:val="32"/>
          <w:lang w:val="uk-UA"/>
        </w:rPr>
        <w:t xml:space="preserve"> </w:t>
      </w:r>
      <w:r w:rsidRPr="00155725">
        <w:rPr>
          <w:bCs/>
          <w:sz w:val="32"/>
          <w:szCs w:val="32"/>
          <w:lang w:val="uk-UA"/>
        </w:rPr>
        <w:t xml:space="preserve">Ю. </w:t>
      </w:r>
      <w:proofErr w:type="spellStart"/>
      <w:r w:rsidRPr="00155725">
        <w:rPr>
          <w:bCs/>
          <w:sz w:val="32"/>
          <w:szCs w:val="32"/>
          <w:lang w:val="uk-UA"/>
        </w:rPr>
        <w:t>Восканян</w:t>
      </w:r>
      <w:proofErr w:type="spellEnd"/>
      <w:r w:rsidRPr="00155725">
        <w:rPr>
          <w:bCs/>
          <w:sz w:val="32"/>
          <w:szCs w:val="32"/>
          <w:lang w:val="uk-UA"/>
        </w:rPr>
        <w:t xml:space="preserve">. Екологічна безпека адміністративно-територіальної одинці як важливий чинник </w:t>
      </w:r>
      <w:r w:rsidR="00AD0B59" w:rsidRPr="00155725">
        <w:rPr>
          <w:bCs/>
          <w:sz w:val="32"/>
          <w:szCs w:val="32"/>
          <w:lang w:val="uk-UA"/>
        </w:rPr>
        <w:t>соціально-економічного розвитку</w:t>
      </w:r>
      <w:r w:rsidRPr="00155725">
        <w:rPr>
          <w:bCs/>
          <w:sz w:val="32"/>
          <w:szCs w:val="32"/>
          <w:lang w:val="uk-UA"/>
        </w:rPr>
        <w:t xml:space="preserve"> //  </w:t>
      </w:r>
      <w:r w:rsidRPr="00155725">
        <w:rPr>
          <w:bCs/>
          <w:iCs/>
          <w:sz w:val="32"/>
          <w:szCs w:val="32"/>
          <w:lang w:val="uk-UA"/>
        </w:rPr>
        <w:t>Науковий вісник Львівського державного унів</w:t>
      </w:r>
      <w:r w:rsidR="00976CD2" w:rsidRPr="00155725">
        <w:rPr>
          <w:bCs/>
          <w:iCs/>
          <w:sz w:val="32"/>
          <w:szCs w:val="32"/>
          <w:lang w:val="uk-UA"/>
        </w:rPr>
        <w:t xml:space="preserve">ерситету внутрішніх справ. – </w:t>
      </w:r>
      <w:r w:rsidRPr="00155725">
        <w:rPr>
          <w:bCs/>
          <w:iCs/>
          <w:sz w:val="32"/>
          <w:szCs w:val="32"/>
          <w:lang w:val="uk-UA"/>
        </w:rPr>
        <w:t xml:space="preserve">2009. – № 1. –  </w:t>
      </w:r>
      <w:r w:rsidR="00976CD2" w:rsidRPr="00155725">
        <w:rPr>
          <w:bCs/>
          <w:iCs/>
          <w:sz w:val="32"/>
          <w:szCs w:val="32"/>
          <w:lang w:val="uk-UA"/>
        </w:rPr>
        <w:t>С</w:t>
      </w:r>
      <w:r w:rsidRPr="00155725">
        <w:rPr>
          <w:bCs/>
          <w:iCs/>
          <w:sz w:val="32"/>
          <w:szCs w:val="32"/>
          <w:lang w:val="uk-UA"/>
        </w:rPr>
        <w:t>.1-10.</w:t>
      </w:r>
    </w:p>
    <w:p w:rsidR="000239FF" w:rsidRPr="00155725" w:rsidRDefault="000239FF" w:rsidP="00FE35FF">
      <w:pPr>
        <w:pStyle w:val="Default"/>
        <w:widowControl w:val="0"/>
        <w:ind w:firstLine="567"/>
        <w:jc w:val="both"/>
        <w:rPr>
          <w:bCs/>
          <w:iCs/>
          <w:sz w:val="32"/>
          <w:szCs w:val="32"/>
          <w:lang w:val="uk-UA"/>
        </w:rPr>
      </w:pPr>
      <w:r w:rsidRPr="00155725">
        <w:rPr>
          <w:bCs/>
          <w:iCs/>
          <w:sz w:val="32"/>
          <w:szCs w:val="32"/>
          <w:lang w:val="uk-UA"/>
        </w:rPr>
        <w:t xml:space="preserve">32. </w:t>
      </w:r>
      <w:r w:rsidRPr="00155725">
        <w:rPr>
          <w:sz w:val="32"/>
          <w:szCs w:val="32"/>
          <w:lang w:val="uk-UA"/>
        </w:rPr>
        <w:t xml:space="preserve">Закон України «Про охорону навколишнього природного середовища» [Електронний ресурс]. – режим доступу: </w:t>
      </w:r>
      <w:hyperlink r:id="rId59" w:history="1">
        <w:r w:rsidR="002C06E9" w:rsidRPr="00594F91">
          <w:rPr>
            <w:rStyle w:val="af"/>
            <w:sz w:val="32"/>
            <w:szCs w:val="32"/>
            <w:lang w:val="uk-UA"/>
          </w:rPr>
          <w:t>http://zakon2.rada</w:t>
        </w:r>
      </w:hyperlink>
      <w:r w:rsidRPr="00155725">
        <w:rPr>
          <w:sz w:val="32"/>
          <w:szCs w:val="32"/>
          <w:lang w:val="uk-UA"/>
        </w:rPr>
        <w:t>.</w:t>
      </w:r>
      <w:r w:rsidR="002C06E9">
        <w:rPr>
          <w:sz w:val="32"/>
          <w:szCs w:val="32"/>
          <w:lang w:val="uk-UA"/>
        </w:rPr>
        <w:t xml:space="preserve"> </w:t>
      </w:r>
      <w:proofErr w:type="spellStart"/>
      <w:r w:rsidRPr="00155725">
        <w:rPr>
          <w:sz w:val="32"/>
          <w:szCs w:val="32"/>
          <w:lang w:val="uk-UA"/>
        </w:rPr>
        <w:t>gov.ua</w:t>
      </w:r>
      <w:proofErr w:type="spellEnd"/>
      <w:r w:rsidRPr="00155725">
        <w:rPr>
          <w:sz w:val="32"/>
          <w:szCs w:val="32"/>
          <w:lang w:val="uk-UA"/>
        </w:rPr>
        <w:t>/</w:t>
      </w:r>
      <w:proofErr w:type="spellStart"/>
      <w:r w:rsidRPr="00155725">
        <w:rPr>
          <w:sz w:val="32"/>
          <w:szCs w:val="32"/>
          <w:lang w:val="uk-UA"/>
        </w:rPr>
        <w:t>laws</w:t>
      </w:r>
      <w:proofErr w:type="spellEnd"/>
      <w:r w:rsidRPr="00155725">
        <w:rPr>
          <w:sz w:val="32"/>
          <w:szCs w:val="32"/>
          <w:lang w:val="uk-UA"/>
        </w:rPr>
        <w:t>/</w:t>
      </w:r>
      <w:proofErr w:type="spellStart"/>
      <w:r w:rsidRPr="00155725">
        <w:rPr>
          <w:sz w:val="32"/>
          <w:szCs w:val="32"/>
          <w:lang w:val="uk-UA"/>
        </w:rPr>
        <w:t>show</w:t>
      </w:r>
      <w:proofErr w:type="spellEnd"/>
      <w:r w:rsidRPr="00155725">
        <w:rPr>
          <w:sz w:val="32"/>
          <w:szCs w:val="32"/>
          <w:lang w:val="uk-UA"/>
        </w:rPr>
        <w:t>/1264-12.</w:t>
      </w:r>
    </w:p>
    <w:p w:rsidR="000239FF" w:rsidRPr="00155725" w:rsidRDefault="000239FF" w:rsidP="00FE35FF">
      <w:pPr>
        <w:pStyle w:val="Default"/>
        <w:widowControl w:val="0"/>
        <w:ind w:firstLine="567"/>
        <w:jc w:val="both"/>
        <w:rPr>
          <w:bCs/>
          <w:iCs/>
          <w:sz w:val="32"/>
          <w:szCs w:val="32"/>
          <w:lang w:val="uk-UA"/>
        </w:rPr>
      </w:pPr>
      <w:r w:rsidRPr="00155725">
        <w:rPr>
          <w:bCs/>
          <w:iCs/>
          <w:sz w:val="32"/>
          <w:szCs w:val="32"/>
          <w:lang w:val="uk-UA"/>
        </w:rPr>
        <w:t xml:space="preserve">33. ДСТУ 2156-93 Безпечність промислових підприємств. Терміни та визначення </w:t>
      </w:r>
      <w:r w:rsidRPr="00155725">
        <w:rPr>
          <w:sz w:val="32"/>
          <w:szCs w:val="32"/>
          <w:lang w:val="uk-UA"/>
        </w:rPr>
        <w:t xml:space="preserve">[Електронний ресурс]. – режим доступу: </w:t>
      </w:r>
      <w:hyperlink r:id="rId60" w:history="1">
        <w:r w:rsidR="002C06E9" w:rsidRPr="00594F91">
          <w:rPr>
            <w:rStyle w:val="af"/>
            <w:sz w:val="32"/>
            <w:szCs w:val="32"/>
            <w:lang w:val="uk-UA"/>
          </w:rPr>
          <w:t>http://document.ua/</w:t>
        </w:r>
      </w:hyperlink>
      <w:r w:rsidR="002C06E9">
        <w:rPr>
          <w:sz w:val="32"/>
          <w:szCs w:val="32"/>
          <w:lang w:val="uk-UA"/>
        </w:rPr>
        <w:t xml:space="preserve"> </w:t>
      </w:r>
      <w:r w:rsidRPr="00155725">
        <w:rPr>
          <w:sz w:val="32"/>
          <w:szCs w:val="32"/>
          <w:lang w:val="uk-UA"/>
        </w:rPr>
        <w:t>bezpechnist-promislovih-pidpriemstv.-termini-ta-viznachennja-nor3429.html.</w:t>
      </w:r>
    </w:p>
    <w:p w:rsidR="000239FF" w:rsidRPr="00155725" w:rsidRDefault="000239FF" w:rsidP="00FE35FF">
      <w:pPr>
        <w:widowControl w:val="0"/>
        <w:autoSpaceDE w:val="0"/>
        <w:autoSpaceDN w:val="0"/>
        <w:adjustRightInd w:val="0"/>
        <w:ind w:firstLine="567"/>
        <w:jc w:val="both"/>
        <w:rPr>
          <w:rFonts w:eastAsia="TimesNewRoman"/>
          <w:sz w:val="32"/>
          <w:szCs w:val="32"/>
        </w:rPr>
      </w:pPr>
      <w:r w:rsidRPr="00155725">
        <w:rPr>
          <w:bCs/>
          <w:iCs/>
          <w:sz w:val="32"/>
          <w:szCs w:val="32"/>
        </w:rPr>
        <w:t xml:space="preserve">34. </w:t>
      </w:r>
      <w:proofErr w:type="spellStart"/>
      <w:r w:rsidRPr="00155725">
        <w:rPr>
          <w:rFonts w:eastAsia="TimesNewRoman,Bold"/>
          <w:bCs/>
          <w:sz w:val="32"/>
          <w:szCs w:val="32"/>
        </w:rPr>
        <w:t>Підкамінний</w:t>
      </w:r>
      <w:proofErr w:type="spellEnd"/>
      <w:r w:rsidRPr="00155725">
        <w:rPr>
          <w:rFonts w:eastAsia="TimesNewRoman,Bold"/>
          <w:bCs/>
          <w:sz w:val="32"/>
          <w:szCs w:val="32"/>
        </w:rPr>
        <w:t xml:space="preserve"> І.М. </w:t>
      </w:r>
      <w:r w:rsidRPr="00155725">
        <w:rPr>
          <w:rFonts w:eastAsia="TimesNewRoman"/>
          <w:sz w:val="32"/>
          <w:szCs w:val="32"/>
        </w:rPr>
        <w:t xml:space="preserve">Регіональні аспекти техногенно-екологічної безпеки населення України : автореф. дис. на здобуття наук. ступеня канд. </w:t>
      </w:r>
      <w:proofErr w:type="spellStart"/>
      <w:r w:rsidRPr="00155725">
        <w:rPr>
          <w:rFonts w:eastAsia="TimesNewRoman"/>
          <w:sz w:val="32"/>
          <w:szCs w:val="32"/>
        </w:rPr>
        <w:t>екон</w:t>
      </w:r>
      <w:proofErr w:type="spellEnd"/>
      <w:r w:rsidRPr="00155725">
        <w:rPr>
          <w:rFonts w:eastAsia="TimesNewRoman"/>
          <w:sz w:val="32"/>
          <w:szCs w:val="32"/>
        </w:rPr>
        <w:t xml:space="preserve">. наук: спец. 08.10.01 «Розміщення продуктивних сил і регіональна економіка» / І.М. </w:t>
      </w:r>
      <w:proofErr w:type="spellStart"/>
      <w:r w:rsidRPr="00155725">
        <w:rPr>
          <w:rFonts w:eastAsia="TimesNewRoman"/>
          <w:sz w:val="32"/>
          <w:szCs w:val="32"/>
        </w:rPr>
        <w:t>Підкамінний</w:t>
      </w:r>
      <w:proofErr w:type="spellEnd"/>
      <w:r w:rsidRPr="00155725">
        <w:rPr>
          <w:rFonts w:eastAsia="TimesNewRoman"/>
          <w:sz w:val="32"/>
          <w:szCs w:val="32"/>
        </w:rPr>
        <w:t xml:space="preserve">; НАН України. Рада з </w:t>
      </w:r>
      <w:proofErr w:type="spellStart"/>
      <w:r w:rsidRPr="00155725">
        <w:rPr>
          <w:rFonts w:eastAsia="TimesNewRoman"/>
          <w:sz w:val="32"/>
          <w:szCs w:val="32"/>
        </w:rPr>
        <w:t>вивч</w:t>
      </w:r>
      <w:proofErr w:type="spellEnd"/>
      <w:r w:rsidRPr="00155725">
        <w:rPr>
          <w:rFonts w:eastAsia="TimesNewRoman"/>
          <w:sz w:val="32"/>
          <w:szCs w:val="32"/>
        </w:rPr>
        <w:t>. продукт. сил України. – К. : Вид-во «Либідь», 2000. – 20 с.</w:t>
      </w:r>
    </w:p>
    <w:p w:rsidR="000239FF" w:rsidRPr="00155725" w:rsidRDefault="000239FF" w:rsidP="00FE35FF">
      <w:pPr>
        <w:pStyle w:val="Default"/>
        <w:widowControl w:val="0"/>
        <w:ind w:firstLine="567"/>
        <w:jc w:val="both"/>
        <w:rPr>
          <w:sz w:val="32"/>
          <w:szCs w:val="32"/>
          <w:lang w:val="uk-UA"/>
        </w:rPr>
      </w:pPr>
      <w:r w:rsidRPr="00155725">
        <w:rPr>
          <w:bCs/>
          <w:iCs/>
          <w:sz w:val="32"/>
          <w:szCs w:val="32"/>
          <w:lang w:val="uk-UA"/>
        </w:rPr>
        <w:t xml:space="preserve">35. </w:t>
      </w:r>
      <w:proofErr w:type="spellStart"/>
      <w:r w:rsidRPr="00155725">
        <w:rPr>
          <w:sz w:val="32"/>
          <w:szCs w:val="32"/>
          <w:lang w:val="uk-UA"/>
        </w:rPr>
        <w:t>Хилько</w:t>
      </w:r>
      <w:proofErr w:type="spellEnd"/>
      <w:r w:rsidRPr="00155725">
        <w:rPr>
          <w:sz w:val="32"/>
          <w:szCs w:val="32"/>
          <w:lang w:val="uk-UA"/>
        </w:rPr>
        <w:t xml:space="preserve"> М. Екологічна політика / М. </w:t>
      </w:r>
      <w:proofErr w:type="spellStart"/>
      <w:r w:rsidRPr="00155725">
        <w:rPr>
          <w:sz w:val="32"/>
          <w:szCs w:val="32"/>
          <w:lang w:val="uk-UA"/>
        </w:rPr>
        <w:t>Хилько</w:t>
      </w:r>
      <w:proofErr w:type="spellEnd"/>
      <w:r w:rsidRPr="00155725">
        <w:rPr>
          <w:sz w:val="32"/>
          <w:szCs w:val="32"/>
          <w:lang w:val="uk-UA"/>
        </w:rPr>
        <w:t>. – К.: Абрис, 1999. – 363 с.</w:t>
      </w:r>
    </w:p>
    <w:p w:rsidR="000239FF" w:rsidRPr="00155725" w:rsidRDefault="000239FF" w:rsidP="00FE35FF">
      <w:pPr>
        <w:pStyle w:val="Default"/>
        <w:widowControl w:val="0"/>
        <w:ind w:firstLine="567"/>
        <w:jc w:val="both"/>
        <w:rPr>
          <w:sz w:val="32"/>
          <w:szCs w:val="32"/>
          <w:lang w:val="uk-UA"/>
        </w:rPr>
      </w:pPr>
      <w:r w:rsidRPr="00155725">
        <w:rPr>
          <w:sz w:val="32"/>
          <w:szCs w:val="32"/>
          <w:lang w:val="uk-UA"/>
        </w:rPr>
        <w:t xml:space="preserve">36. </w:t>
      </w:r>
      <w:r w:rsidRPr="00155725">
        <w:rPr>
          <w:rFonts w:eastAsia="TimesNewRoman,Bold"/>
          <w:bCs/>
          <w:sz w:val="32"/>
          <w:szCs w:val="32"/>
          <w:lang w:val="uk-UA"/>
        </w:rPr>
        <w:t xml:space="preserve">І. Огородник. Управління екологічною безпекою міста. </w:t>
      </w:r>
      <w:r w:rsidRPr="00155725">
        <w:rPr>
          <w:sz w:val="32"/>
          <w:szCs w:val="32"/>
          <w:lang w:val="uk-UA"/>
        </w:rPr>
        <w:t xml:space="preserve">[Електронний ресурс]. – режим доступу: </w:t>
      </w:r>
      <w:hyperlink r:id="rId61" w:history="1">
        <w:r w:rsidR="00976CD2" w:rsidRPr="00155725">
          <w:rPr>
            <w:rStyle w:val="af"/>
            <w:sz w:val="32"/>
            <w:szCs w:val="32"/>
            <w:lang w:val="uk-UA"/>
          </w:rPr>
          <w:t>http://www.nbuv.gov.ua/</w:t>
        </w:r>
      </w:hyperlink>
      <w:r w:rsidR="00976CD2" w:rsidRPr="00155725">
        <w:rPr>
          <w:sz w:val="32"/>
          <w:szCs w:val="32"/>
          <w:lang w:val="uk-UA"/>
        </w:rPr>
        <w:t xml:space="preserve"> </w:t>
      </w:r>
      <w:proofErr w:type="spellStart"/>
      <w:r w:rsidRPr="00155725">
        <w:rPr>
          <w:sz w:val="32"/>
          <w:szCs w:val="32"/>
          <w:lang w:val="uk-UA"/>
        </w:rPr>
        <w:t>portal</w:t>
      </w:r>
      <w:proofErr w:type="spellEnd"/>
      <w:r w:rsidRPr="00155725">
        <w:rPr>
          <w:sz w:val="32"/>
          <w:szCs w:val="32"/>
          <w:lang w:val="uk-UA"/>
        </w:rPr>
        <w:t>/</w:t>
      </w:r>
      <w:proofErr w:type="spellStart"/>
      <w:r w:rsidRPr="00155725">
        <w:rPr>
          <w:sz w:val="32"/>
          <w:szCs w:val="32"/>
          <w:lang w:val="uk-UA"/>
        </w:rPr>
        <w:t>natural</w:t>
      </w:r>
      <w:proofErr w:type="spellEnd"/>
      <w:r w:rsidRPr="00155725">
        <w:rPr>
          <w:sz w:val="32"/>
          <w:szCs w:val="32"/>
          <w:lang w:val="uk-UA"/>
        </w:rPr>
        <w:t>/</w:t>
      </w:r>
      <w:proofErr w:type="spellStart"/>
      <w:r w:rsidRPr="00155725">
        <w:rPr>
          <w:sz w:val="32"/>
          <w:szCs w:val="32"/>
          <w:lang w:val="uk-UA"/>
        </w:rPr>
        <w:t>Vnulp</w:t>
      </w:r>
      <w:proofErr w:type="spellEnd"/>
      <w:r w:rsidRPr="00155725">
        <w:rPr>
          <w:sz w:val="32"/>
          <w:szCs w:val="32"/>
          <w:lang w:val="uk-UA"/>
        </w:rPr>
        <w:t>/Komp-</w:t>
      </w:r>
      <w:proofErr w:type="spellStart"/>
      <w:r w:rsidRPr="00155725">
        <w:rPr>
          <w:sz w:val="32"/>
          <w:szCs w:val="32"/>
          <w:lang w:val="uk-UA"/>
        </w:rPr>
        <w:t>nauky</w:t>
      </w:r>
      <w:proofErr w:type="spellEnd"/>
      <w:r w:rsidRPr="00155725">
        <w:rPr>
          <w:sz w:val="32"/>
          <w:szCs w:val="32"/>
          <w:lang w:val="uk-UA"/>
        </w:rPr>
        <w:t>/2010_672/41.pdf/</w:t>
      </w:r>
    </w:p>
    <w:p w:rsidR="000239FF" w:rsidRPr="00155725" w:rsidRDefault="000239FF" w:rsidP="00FE35FF">
      <w:pPr>
        <w:pStyle w:val="Default"/>
        <w:widowControl w:val="0"/>
        <w:ind w:firstLine="567"/>
        <w:jc w:val="both"/>
        <w:rPr>
          <w:bCs/>
          <w:iCs/>
          <w:sz w:val="32"/>
          <w:szCs w:val="32"/>
          <w:lang w:val="uk-UA"/>
        </w:rPr>
      </w:pPr>
      <w:r w:rsidRPr="00155725">
        <w:rPr>
          <w:bCs/>
          <w:iCs/>
          <w:sz w:val="32"/>
          <w:szCs w:val="32"/>
          <w:lang w:val="uk-UA"/>
        </w:rPr>
        <w:t xml:space="preserve">37. </w:t>
      </w:r>
      <w:proofErr w:type="spellStart"/>
      <w:r w:rsidRPr="00155725">
        <w:rPr>
          <w:iCs/>
          <w:sz w:val="32"/>
          <w:szCs w:val="32"/>
          <w:lang w:val="uk-UA"/>
        </w:rPr>
        <w:t>Ефимова</w:t>
      </w:r>
      <w:proofErr w:type="spellEnd"/>
      <w:r w:rsidRPr="00155725">
        <w:rPr>
          <w:iCs/>
          <w:sz w:val="32"/>
          <w:szCs w:val="32"/>
          <w:lang w:val="uk-UA"/>
        </w:rPr>
        <w:t xml:space="preserve"> Е.И. </w:t>
      </w:r>
      <w:proofErr w:type="spellStart"/>
      <w:r w:rsidRPr="00155725">
        <w:rPr>
          <w:iCs/>
          <w:sz w:val="32"/>
          <w:szCs w:val="32"/>
          <w:lang w:val="uk-UA"/>
        </w:rPr>
        <w:t>Экологическое</w:t>
      </w:r>
      <w:proofErr w:type="spellEnd"/>
      <w:r w:rsidRPr="00155725">
        <w:rPr>
          <w:iCs/>
          <w:sz w:val="32"/>
          <w:szCs w:val="32"/>
          <w:lang w:val="uk-UA"/>
        </w:rPr>
        <w:t xml:space="preserve"> право </w:t>
      </w:r>
      <w:proofErr w:type="spellStart"/>
      <w:r w:rsidRPr="00155725">
        <w:rPr>
          <w:iCs/>
          <w:sz w:val="32"/>
          <w:szCs w:val="32"/>
          <w:lang w:val="uk-UA"/>
        </w:rPr>
        <w:t>России</w:t>
      </w:r>
      <w:proofErr w:type="spellEnd"/>
      <w:r w:rsidRPr="00155725">
        <w:rPr>
          <w:iCs/>
          <w:sz w:val="32"/>
          <w:szCs w:val="32"/>
          <w:lang w:val="uk-UA"/>
        </w:rPr>
        <w:t xml:space="preserve">. – М. </w:t>
      </w:r>
      <w:proofErr w:type="spellStart"/>
      <w:r w:rsidRPr="00155725">
        <w:rPr>
          <w:iCs/>
          <w:sz w:val="32"/>
          <w:szCs w:val="32"/>
          <w:lang w:val="uk-UA"/>
        </w:rPr>
        <w:t>Изд-во</w:t>
      </w:r>
      <w:proofErr w:type="spellEnd"/>
      <w:r w:rsidRPr="00155725">
        <w:rPr>
          <w:iCs/>
          <w:sz w:val="32"/>
          <w:szCs w:val="32"/>
          <w:lang w:val="uk-UA"/>
        </w:rPr>
        <w:t xml:space="preserve"> «</w:t>
      </w:r>
      <w:proofErr w:type="spellStart"/>
      <w:r w:rsidRPr="00155725">
        <w:rPr>
          <w:iCs/>
          <w:sz w:val="32"/>
          <w:szCs w:val="32"/>
          <w:lang w:val="uk-UA"/>
        </w:rPr>
        <w:t>Городец</w:t>
      </w:r>
      <w:proofErr w:type="spellEnd"/>
      <w:r w:rsidRPr="00155725">
        <w:rPr>
          <w:iCs/>
          <w:sz w:val="32"/>
          <w:szCs w:val="32"/>
          <w:lang w:val="uk-UA"/>
        </w:rPr>
        <w:t>», 2007. – 432 с.</w:t>
      </w:r>
    </w:p>
    <w:p w:rsidR="000239FF" w:rsidRPr="00155725" w:rsidRDefault="000239FF" w:rsidP="00FE35FF">
      <w:pPr>
        <w:widowControl w:val="0"/>
        <w:autoSpaceDE w:val="0"/>
        <w:autoSpaceDN w:val="0"/>
        <w:adjustRightInd w:val="0"/>
        <w:ind w:firstLine="567"/>
        <w:jc w:val="both"/>
        <w:rPr>
          <w:iCs/>
          <w:sz w:val="32"/>
          <w:szCs w:val="32"/>
        </w:rPr>
      </w:pPr>
      <w:r w:rsidRPr="00155725">
        <w:rPr>
          <w:bCs/>
          <w:iCs/>
          <w:sz w:val="32"/>
          <w:szCs w:val="32"/>
        </w:rPr>
        <w:t xml:space="preserve">38. </w:t>
      </w:r>
      <w:proofErr w:type="spellStart"/>
      <w:r w:rsidRPr="00155725">
        <w:rPr>
          <w:iCs/>
          <w:sz w:val="32"/>
          <w:szCs w:val="32"/>
        </w:rPr>
        <w:t>Потапов</w:t>
      </w:r>
      <w:proofErr w:type="spellEnd"/>
      <w:r w:rsidRPr="00155725">
        <w:rPr>
          <w:iCs/>
          <w:sz w:val="32"/>
          <w:szCs w:val="32"/>
        </w:rPr>
        <w:t xml:space="preserve"> А.И. </w:t>
      </w:r>
      <w:proofErr w:type="spellStart"/>
      <w:r w:rsidRPr="00155725">
        <w:rPr>
          <w:iCs/>
          <w:sz w:val="32"/>
          <w:szCs w:val="32"/>
        </w:rPr>
        <w:t>Окружающая</w:t>
      </w:r>
      <w:proofErr w:type="spellEnd"/>
      <w:r w:rsidRPr="00155725">
        <w:rPr>
          <w:iCs/>
          <w:sz w:val="32"/>
          <w:szCs w:val="32"/>
        </w:rPr>
        <w:t xml:space="preserve"> </w:t>
      </w:r>
      <w:proofErr w:type="spellStart"/>
      <w:r w:rsidRPr="00155725">
        <w:rPr>
          <w:iCs/>
          <w:sz w:val="32"/>
          <w:szCs w:val="32"/>
        </w:rPr>
        <w:t>среда</w:t>
      </w:r>
      <w:proofErr w:type="spellEnd"/>
      <w:r w:rsidRPr="00155725">
        <w:rPr>
          <w:iCs/>
          <w:sz w:val="32"/>
          <w:szCs w:val="32"/>
        </w:rPr>
        <w:t xml:space="preserve">: В 12 т. – </w:t>
      </w:r>
      <w:proofErr w:type="spellStart"/>
      <w:r w:rsidRPr="00155725">
        <w:rPr>
          <w:iCs/>
          <w:sz w:val="32"/>
          <w:szCs w:val="32"/>
        </w:rPr>
        <w:t>С-Пб</w:t>
      </w:r>
      <w:proofErr w:type="spellEnd"/>
      <w:r w:rsidRPr="00155725">
        <w:rPr>
          <w:iCs/>
          <w:sz w:val="32"/>
          <w:szCs w:val="32"/>
        </w:rPr>
        <w:t xml:space="preserve">.: Гуманістика. 1999. – Т. 9. </w:t>
      </w:r>
      <w:proofErr w:type="spellStart"/>
      <w:r w:rsidRPr="00155725">
        <w:rPr>
          <w:iCs/>
          <w:sz w:val="32"/>
          <w:szCs w:val="32"/>
        </w:rPr>
        <w:t>Чрезвычайные</w:t>
      </w:r>
      <w:proofErr w:type="spellEnd"/>
      <w:r w:rsidRPr="00155725">
        <w:rPr>
          <w:iCs/>
          <w:sz w:val="32"/>
          <w:szCs w:val="32"/>
        </w:rPr>
        <w:t xml:space="preserve"> </w:t>
      </w:r>
      <w:proofErr w:type="spellStart"/>
      <w:r w:rsidRPr="00155725">
        <w:rPr>
          <w:iCs/>
          <w:sz w:val="32"/>
          <w:szCs w:val="32"/>
        </w:rPr>
        <w:t>ситуации</w:t>
      </w:r>
      <w:proofErr w:type="spellEnd"/>
      <w:r w:rsidRPr="00155725">
        <w:rPr>
          <w:iCs/>
          <w:sz w:val="32"/>
          <w:szCs w:val="32"/>
        </w:rPr>
        <w:t xml:space="preserve"> природного и техногенного </w:t>
      </w:r>
      <w:proofErr w:type="spellStart"/>
      <w:r w:rsidRPr="00155725">
        <w:rPr>
          <w:iCs/>
          <w:sz w:val="32"/>
          <w:szCs w:val="32"/>
        </w:rPr>
        <w:t>характера</w:t>
      </w:r>
      <w:proofErr w:type="spellEnd"/>
      <w:r w:rsidRPr="00155725">
        <w:rPr>
          <w:iCs/>
          <w:sz w:val="32"/>
          <w:szCs w:val="32"/>
        </w:rPr>
        <w:t xml:space="preserve">. </w:t>
      </w:r>
      <w:r w:rsidRPr="00155725">
        <w:rPr>
          <w:bCs/>
          <w:iCs/>
          <w:sz w:val="32"/>
          <w:szCs w:val="32"/>
        </w:rPr>
        <w:t xml:space="preserve">– </w:t>
      </w:r>
      <w:r w:rsidRPr="00155725">
        <w:rPr>
          <w:iCs/>
          <w:sz w:val="32"/>
          <w:szCs w:val="32"/>
        </w:rPr>
        <w:t>450 с.</w:t>
      </w:r>
    </w:p>
    <w:p w:rsidR="000239FF" w:rsidRPr="00155725" w:rsidRDefault="000239FF" w:rsidP="00ED7314">
      <w:pPr>
        <w:pStyle w:val="Default"/>
        <w:widowControl w:val="0"/>
        <w:spacing w:line="238" w:lineRule="auto"/>
        <w:ind w:firstLine="567"/>
        <w:jc w:val="both"/>
        <w:rPr>
          <w:bCs/>
          <w:sz w:val="32"/>
          <w:szCs w:val="32"/>
          <w:lang w:val="uk-UA"/>
        </w:rPr>
      </w:pPr>
      <w:r w:rsidRPr="00155725">
        <w:rPr>
          <w:bCs/>
          <w:iCs/>
          <w:sz w:val="32"/>
          <w:szCs w:val="32"/>
          <w:lang w:val="uk-UA"/>
        </w:rPr>
        <w:t>39.</w:t>
      </w:r>
      <w:r w:rsidRPr="00155725">
        <w:rPr>
          <w:bCs/>
          <w:sz w:val="32"/>
          <w:szCs w:val="32"/>
          <w:lang w:val="uk-UA"/>
        </w:rPr>
        <w:t xml:space="preserve"> Проблеми забезпечення екологічної безпеки в умовах трансформації економіки України: Автореф. дис. д-ра </w:t>
      </w:r>
      <w:proofErr w:type="spellStart"/>
      <w:r w:rsidRPr="00155725">
        <w:rPr>
          <w:bCs/>
          <w:sz w:val="32"/>
          <w:szCs w:val="32"/>
          <w:lang w:val="uk-UA"/>
        </w:rPr>
        <w:t>екон</w:t>
      </w:r>
      <w:proofErr w:type="spellEnd"/>
      <w:r w:rsidRPr="00155725">
        <w:rPr>
          <w:bCs/>
          <w:sz w:val="32"/>
          <w:szCs w:val="32"/>
          <w:lang w:val="uk-UA"/>
        </w:rPr>
        <w:t xml:space="preserve">. наук: 08.08.01 [Електронний ресурс] / Є.В. </w:t>
      </w:r>
      <w:proofErr w:type="spellStart"/>
      <w:r w:rsidRPr="00155725">
        <w:rPr>
          <w:bCs/>
          <w:sz w:val="32"/>
          <w:szCs w:val="32"/>
          <w:lang w:val="uk-UA"/>
        </w:rPr>
        <w:t>Хлобистов</w:t>
      </w:r>
      <w:proofErr w:type="spellEnd"/>
      <w:r w:rsidRPr="00155725">
        <w:rPr>
          <w:bCs/>
          <w:sz w:val="32"/>
          <w:szCs w:val="32"/>
          <w:lang w:val="uk-UA"/>
        </w:rPr>
        <w:t xml:space="preserve">; НАН України. Рада по </w:t>
      </w:r>
      <w:proofErr w:type="spellStart"/>
      <w:r w:rsidRPr="00155725">
        <w:rPr>
          <w:bCs/>
          <w:sz w:val="32"/>
          <w:szCs w:val="32"/>
          <w:lang w:val="uk-UA"/>
        </w:rPr>
        <w:t>вивч</w:t>
      </w:r>
      <w:proofErr w:type="spellEnd"/>
      <w:r w:rsidRPr="00155725">
        <w:rPr>
          <w:bCs/>
          <w:sz w:val="32"/>
          <w:szCs w:val="32"/>
          <w:lang w:val="uk-UA"/>
        </w:rPr>
        <w:t xml:space="preserve">. продукт. сил України. </w:t>
      </w:r>
      <w:r w:rsidR="00976CD2" w:rsidRPr="00155725">
        <w:rPr>
          <w:rStyle w:val="apple-style-span"/>
          <w:sz w:val="32"/>
          <w:szCs w:val="32"/>
          <w:shd w:val="clear" w:color="auto" w:fill="FFFFFF"/>
        </w:rPr>
        <w:t>–</w:t>
      </w:r>
      <w:r w:rsidRPr="00155725">
        <w:rPr>
          <w:bCs/>
          <w:sz w:val="32"/>
          <w:szCs w:val="32"/>
          <w:lang w:val="uk-UA"/>
        </w:rPr>
        <w:t xml:space="preserve"> К., 2005. </w:t>
      </w:r>
      <w:r w:rsidR="00976CD2" w:rsidRPr="00155725">
        <w:rPr>
          <w:rStyle w:val="apple-style-span"/>
          <w:sz w:val="32"/>
          <w:szCs w:val="32"/>
          <w:shd w:val="clear" w:color="auto" w:fill="FFFFFF"/>
        </w:rPr>
        <w:t>–</w:t>
      </w:r>
      <w:r w:rsidRPr="00155725">
        <w:rPr>
          <w:bCs/>
          <w:sz w:val="32"/>
          <w:szCs w:val="32"/>
          <w:lang w:val="uk-UA"/>
        </w:rPr>
        <w:t xml:space="preserve"> 34 с.</w:t>
      </w:r>
    </w:p>
    <w:p w:rsidR="000239FF" w:rsidRPr="00155725" w:rsidRDefault="000239FF" w:rsidP="00ED7314">
      <w:pPr>
        <w:widowControl w:val="0"/>
        <w:autoSpaceDE w:val="0"/>
        <w:autoSpaceDN w:val="0"/>
        <w:adjustRightInd w:val="0"/>
        <w:spacing w:line="238" w:lineRule="auto"/>
        <w:ind w:firstLine="567"/>
        <w:jc w:val="both"/>
        <w:rPr>
          <w:sz w:val="32"/>
          <w:szCs w:val="32"/>
        </w:rPr>
      </w:pPr>
      <w:r w:rsidRPr="00155725">
        <w:rPr>
          <w:bCs/>
          <w:sz w:val="32"/>
          <w:szCs w:val="32"/>
        </w:rPr>
        <w:t xml:space="preserve">40. </w:t>
      </w:r>
      <w:r w:rsidRPr="00155725">
        <w:rPr>
          <w:sz w:val="32"/>
          <w:szCs w:val="32"/>
        </w:rPr>
        <w:t>Демографія: Навчальний посібник. – К.: МАУП, 2005.</w:t>
      </w:r>
      <w:r w:rsidR="00976CD2" w:rsidRPr="00155725">
        <w:rPr>
          <w:sz w:val="32"/>
          <w:szCs w:val="32"/>
        </w:rPr>
        <w:t xml:space="preserve"> –</w:t>
      </w:r>
      <w:r w:rsidRPr="00155725">
        <w:rPr>
          <w:sz w:val="32"/>
          <w:szCs w:val="32"/>
        </w:rPr>
        <w:t xml:space="preserve"> </w:t>
      </w:r>
      <w:r w:rsidR="00976CD2" w:rsidRPr="00155725">
        <w:rPr>
          <w:sz w:val="32"/>
          <w:szCs w:val="32"/>
        </w:rPr>
        <w:t xml:space="preserve">    </w:t>
      </w:r>
      <w:r w:rsidRPr="00155725">
        <w:rPr>
          <w:sz w:val="32"/>
          <w:szCs w:val="32"/>
        </w:rPr>
        <w:t>112 с</w:t>
      </w:r>
      <w:r w:rsidR="00976CD2" w:rsidRPr="00155725">
        <w:rPr>
          <w:sz w:val="32"/>
          <w:szCs w:val="32"/>
        </w:rPr>
        <w:t>.</w:t>
      </w:r>
    </w:p>
    <w:p w:rsidR="000239FF" w:rsidRPr="00155725" w:rsidRDefault="000239FF" w:rsidP="00ED7314">
      <w:pPr>
        <w:pStyle w:val="Default"/>
        <w:widowControl w:val="0"/>
        <w:spacing w:line="238" w:lineRule="auto"/>
        <w:ind w:firstLine="567"/>
        <w:jc w:val="both"/>
        <w:rPr>
          <w:bCs/>
          <w:sz w:val="32"/>
          <w:szCs w:val="32"/>
          <w:lang w:val="uk-UA"/>
        </w:rPr>
      </w:pPr>
      <w:r w:rsidRPr="00155725">
        <w:rPr>
          <w:bCs/>
          <w:sz w:val="32"/>
          <w:szCs w:val="32"/>
          <w:lang w:val="uk-UA"/>
        </w:rPr>
        <w:t xml:space="preserve">41. Наказ Міністерства економіки України від 02.03.2007. Методика розрахунку рівня економічної безпеки України </w:t>
      </w:r>
      <w:r w:rsidRPr="00155725">
        <w:rPr>
          <w:sz w:val="32"/>
          <w:szCs w:val="32"/>
          <w:lang w:val="uk-UA"/>
        </w:rPr>
        <w:t>[Електронний ресурс]. – режим доступу:</w:t>
      </w:r>
      <w:proofErr w:type="spellStart"/>
      <w:r w:rsidRPr="00155725">
        <w:rPr>
          <w:bCs/>
          <w:sz w:val="32"/>
          <w:szCs w:val="32"/>
          <w:lang w:val="uk-UA"/>
        </w:rPr>
        <w:t>http</w:t>
      </w:r>
      <w:proofErr w:type="spellEnd"/>
      <w:r w:rsidRPr="00155725">
        <w:rPr>
          <w:bCs/>
          <w:sz w:val="32"/>
          <w:szCs w:val="32"/>
          <w:lang w:val="uk-UA"/>
        </w:rPr>
        <w:t>://</w:t>
      </w:r>
      <w:proofErr w:type="spellStart"/>
      <w:r w:rsidRPr="00155725">
        <w:rPr>
          <w:bCs/>
          <w:sz w:val="32"/>
          <w:szCs w:val="32"/>
          <w:lang w:val="uk-UA"/>
        </w:rPr>
        <w:t>www.me.gov.ua</w:t>
      </w:r>
      <w:proofErr w:type="spellEnd"/>
      <w:r w:rsidRPr="00155725">
        <w:rPr>
          <w:bCs/>
          <w:sz w:val="32"/>
          <w:szCs w:val="32"/>
          <w:lang w:val="uk-UA"/>
        </w:rPr>
        <w:t>/</w:t>
      </w:r>
      <w:proofErr w:type="spellStart"/>
      <w:r w:rsidRPr="00155725">
        <w:rPr>
          <w:bCs/>
          <w:sz w:val="32"/>
          <w:szCs w:val="32"/>
          <w:lang w:val="uk-UA"/>
        </w:rPr>
        <w:t>control</w:t>
      </w:r>
      <w:proofErr w:type="spellEnd"/>
      <w:r w:rsidRPr="00155725">
        <w:rPr>
          <w:bCs/>
          <w:sz w:val="32"/>
          <w:szCs w:val="32"/>
          <w:lang w:val="uk-UA"/>
        </w:rPr>
        <w:t>/</w:t>
      </w:r>
      <w:proofErr w:type="spellStart"/>
      <w:r w:rsidRPr="00155725">
        <w:rPr>
          <w:bCs/>
          <w:sz w:val="32"/>
          <w:szCs w:val="32"/>
          <w:lang w:val="uk-UA"/>
        </w:rPr>
        <w:t>uk</w:t>
      </w:r>
      <w:proofErr w:type="spellEnd"/>
      <w:r w:rsidRPr="00155725">
        <w:rPr>
          <w:bCs/>
          <w:sz w:val="32"/>
          <w:szCs w:val="32"/>
          <w:lang w:val="uk-UA"/>
        </w:rPr>
        <w:t>/</w:t>
      </w:r>
      <w:proofErr w:type="spellStart"/>
      <w:r w:rsidRPr="00155725">
        <w:rPr>
          <w:bCs/>
          <w:sz w:val="32"/>
          <w:szCs w:val="32"/>
          <w:lang w:val="uk-UA"/>
        </w:rPr>
        <w:t>publish</w:t>
      </w:r>
      <w:proofErr w:type="spellEnd"/>
      <w:r w:rsidRPr="00155725">
        <w:rPr>
          <w:bCs/>
          <w:sz w:val="32"/>
          <w:szCs w:val="32"/>
          <w:lang w:val="uk-UA"/>
        </w:rPr>
        <w:t>/</w:t>
      </w:r>
      <w:proofErr w:type="spellStart"/>
      <w:r w:rsidRPr="00155725">
        <w:rPr>
          <w:bCs/>
          <w:sz w:val="32"/>
          <w:szCs w:val="32"/>
          <w:lang w:val="uk-UA"/>
        </w:rPr>
        <w:t>article</w:t>
      </w:r>
      <w:proofErr w:type="spellEnd"/>
      <w:r w:rsidRPr="00155725">
        <w:rPr>
          <w:bCs/>
          <w:sz w:val="32"/>
          <w:szCs w:val="32"/>
          <w:lang w:val="uk-UA"/>
        </w:rPr>
        <w:t>?</w:t>
      </w:r>
      <w:r w:rsidR="002C06E9">
        <w:rPr>
          <w:bCs/>
          <w:sz w:val="32"/>
          <w:szCs w:val="32"/>
          <w:lang w:val="uk-UA"/>
        </w:rPr>
        <w:t xml:space="preserve"> </w:t>
      </w:r>
      <w:r w:rsidRPr="00155725">
        <w:rPr>
          <w:bCs/>
          <w:sz w:val="32"/>
          <w:szCs w:val="32"/>
          <w:lang w:val="uk-UA"/>
        </w:rPr>
        <w:t>art_id=97980&amp;</w:t>
      </w:r>
      <w:proofErr w:type="spellStart"/>
      <w:r w:rsidRPr="00155725">
        <w:rPr>
          <w:bCs/>
          <w:sz w:val="32"/>
          <w:szCs w:val="32"/>
          <w:lang w:val="uk-UA"/>
        </w:rPr>
        <w:t>cat_id=</w:t>
      </w:r>
      <w:proofErr w:type="spellEnd"/>
      <w:r w:rsidRPr="00155725">
        <w:rPr>
          <w:bCs/>
          <w:sz w:val="32"/>
          <w:szCs w:val="32"/>
          <w:lang w:val="uk-UA"/>
        </w:rPr>
        <w:t>3873.</w:t>
      </w:r>
    </w:p>
    <w:p w:rsidR="000239FF" w:rsidRPr="00155725" w:rsidRDefault="000239FF" w:rsidP="00ED7314">
      <w:pPr>
        <w:pStyle w:val="Default"/>
        <w:widowControl w:val="0"/>
        <w:spacing w:line="238" w:lineRule="auto"/>
        <w:ind w:firstLine="567"/>
        <w:jc w:val="both"/>
        <w:rPr>
          <w:sz w:val="32"/>
          <w:szCs w:val="32"/>
          <w:lang w:val="uk-UA"/>
        </w:rPr>
      </w:pPr>
      <w:r w:rsidRPr="00155725">
        <w:rPr>
          <w:bCs/>
          <w:sz w:val="32"/>
          <w:szCs w:val="32"/>
          <w:lang w:val="uk-UA"/>
        </w:rPr>
        <w:lastRenderedPageBreak/>
        <w:t xml:space="preserve">42. </w:t>
      </w:r>
      <w:proofErr w:type="spellStart"/>
      <w:r w:rsidRPr="00155725">
        <w:rPr>
          <w:bCs/>
          <w:sz w:val="32"/>
          <w:szCs w:val="32"/>
          <w:lang w:val="uk-UA"/>
        </w:rPr>
        <w:t>Гончаренко</w:t>
      </w:r>
      <w:proofErr w:type="spellEnd"/>
      <w:r w:rsidRPr="00155725">
        <w:rPr>
          <w:bCs/>
          <w:sz w:val="32"/>
          <w:szCs w:val="32"/>
          <w:lang w:val="uk-UA"/>
        </w:rPr>
        <w:t xml:space="preserve"> Д.В. Методичні засади оцінювання рівня соціального захисту економічно активного населення України </w:t>
      </w:r>
      <w:r w:rsidRPr="00155725">
        <w:rPr>
          <w:sz w:val="32"/>
          <w:szCs w:val="32"/>
          <w:lang w:val="uk-UA"/>
        </w:rPr>
        <w:t xml:space="preserve">[Електронний ресурс]. – режим доступу: </w:t>
      </w:r>
      <w:r w:rsidR="00976CD2" w:rsidRPr="00155725">
        <w:rPr>
          <w:rStyle w:val="af"/>
          <w:bCs/>
          <w:sz w:val="32"/>
          <w:szCs w:val="32"/>
          <w:lang w:val="uk-UA"/>
        </w:rPr>
        <w:t xml:space="preserve"> </w:t>
      </w:r>
      <w:hyperlink r:id="rId62" w:history="1">
        <w:r w:rsidR="002C06E9" w:rsidRPr="00594F91">
          <w:rPr>
            <w:rStyle w:val="af"/>
            <w:bCs/>
            <w:sz w:val="32"/>
            <w:szCs w:val="32"/>
            <w:lang w:val="uk-UA"/>
          </w:rPr>
          <w:t xml:space="preserve">http://www.nbuv.gov.ua/ </w:t>
        </w:r>
        <w:proofErr w:type="spellStart"/>
        <w:r w:rsidR="002C06E9" w:rsidRPr="00594F91">
          <w:rPr>
            <w:rStyle w:val="af"/>
            <w:bCs/>
            <w:sz w:val="32"/>
            <w:szCs w:val="32"/>
            <w:lang w:val="uk-UA"/>
          </w:rPr>
          <w:t>Articles</w:t>
        </w:r>
        <w:proofErr w:type="spellEnd"/>
        <w:r w:rsidR="002C06E9" w:rsidRPr="00594F91">
          <w:rPr>
            <w:rStyle w:val="af"/>
            <w:bCs/>
            <w:sz w:val="32"/>
            <w:szCs w:val="32"/>
            <w:lang w:val="uk-UA"/>
          </w:rPr>
          <w:t>/</w:t>
        </w:r>
        <w:proofErr w:type="spellStart"/>
        <w:r w:rsidR="002C06E9" w:rsidRPr="00594F91">
          <w:rPr>
            <w:rStyle w:val="af"/>
            <w:bCs/>
            <w:sz w:val="32"/>
            <w:szCs w:val="32"/>
            <w:lang w:val="uk-UA"/>
          </w:rPr>
          <w:t>Kultnar</w:t>
        </w:r>
        <w:proofErr w:type="spellEnd"/>
        <w:r w:rsidR="002C06E9" w:rsidRPr="00594F91">
          <w:rPr>
            <w:rStyle w:val="af"/>
            <w:bCs/>
            <w:sz w:val="32"/>
            <w:szCs w:val="32"/>
            <w:lang w:val="uk-UA"/>
          </w:rPr>
          <w:t>/knp57t2/57t2 _29-33.pdf</w:t>
        </w:r>
      </w:hyperlink>
      <w:r w:rsidRPr="00155725">
        <w:rPr>
          <w:sz w:val="32"/>
          <w:szCs w:val="32"/>
          <w:lang w:val="uk-UA"/>
        </w:rPr>
        <w:t>.</w:t>
      </w:r>
    </w:p>
    <w:p w:rsidR="000239FF" w:rsidRPr="00155725" w:rsidRDefault="000239FF" w:rsidP="00ED7314">
      <w:pPr>
        <w:pStyle w:val="Default"/>
        <w:widowControl w:val="0"/>
        <w:spacing w:line="238" w:lineRule="auto"/>
        <w:ind w:firstLine="567"/>
        <w:jc w:val="both"/>
        <w:rPr>
          <w:bCs/>
          <w:sz w:val="32"/>
          <w:szCs w:val="32"/>
          <w:lang w:val="uk-UA"/>
        </w:rPr>
      </w:pPr>
      <w:r w:rsidRPr="00155725">
        <w:rPr>
          <w:sz w:val="32"/>
          <w:szCs w:val="32"/>
          <w:lang w:val="uk-UA"/>
        </w:rPr>
        <w:t xml:space="preserve">43. Економетрія. </w:t>
      </w:r>
      <w:proofErr w:type="spellStart"/>
      <w:r w:rsidRPr="00155725">
        <w:rPr>
          <w:sz w:val="32"/>
          <w:szCs w:val="32"/>
          <w:lang w:val="uk-UA"/>
        </w:rPr>
        <w:t>Навч</w:t>
      </w:r>
      <w:proofErr w:type="spellEnd"/>
      <w:r w:rsidRPr="00155725">
        <w:rPr>
          <w:sz w:val="32"/>
          <w:szCs w:val="32"/>
          <w:lang w:val="uk-UA"/>
        </w:rPr>
        <w:t xml:space="preserve">. </w:t>
      </w:r>
      <w:proofErr w:type="spellStart"/>
      <w:r w:rsidRPr="00155725">
        <w:rPr>
          <w:sz w:val="32"/>
          <w:szCs w:val="32"/>
          <w:lang w:val="uk-UA"/>
        </w:rPr>
        <w:t>посіб</w:t>
      </w:r>
      <w:proofErr w:type="spellEnd"/>
      <w:r w:rsidRPr="00155725">
        <w:rPr>
          <w:sz w:val="32"/>
          <w:szCs w:val="32"/>
          <w:lang w:val="uk-UA"/>
        </w:rPr>
        <w:t xml:space="preserve">. для </w:t>
      </w:r>
      <w:proofErr w:type="spellStart"/>
      <w:r w:rsidRPr="00155725">
        <w:rPr>
          <w:sz w:val="32"/>
          <w:szCs w:val="32"/>
          <w:lang w:val="uk-UA"/>
        </w:rPr>
        <w:t>студ</w:t>
      </w:r>
      <w:proofErr w:type="spellEnd"/>
      <w:r w:rsidRPr="00155725">
        <w:rPr>
          <w:sz w:val="32"/>
          <w:szCs w:val="32"/>
          <w:lang w:val="uk-UA"/>
        </w:rPr>
        <w:t xml:space="preserve">. </w:t>
      </w:r>
      <w:proofErr w:type="spellStart"/>
      <w:r w:rsidRPr="00155725">
        <w:rPr>
          <w:sz w:val="32"/>
          <w:szCs w:val="32"/>
          <w:lang w:val="uk-UA"/>
        </w:rPr>
        <w:t>вищ</w:t>
      </w:r>
      <w:proofErr w:type="spellEnd"/>
      <w:r w:rsidRPr="00155725">
        <w:rPr>
          <w:sz w:val="32"/>
          <w:szCs w:val="32"/>
          <w:lang w:val="uk-UA"/>
        </w:rPr>
        <w:t xml:space="preserve">. </w:t>
      </w:r>
      <w:proofErr w:type="spellStart"/>
      <w:r w:rsidRPr="00155725">
        <w:rPr>
          <w:sz w:val="32"/>
          <w:szCs w:val="32"/>
          <w:lang w:val="uk-UA"/>
        </w:rPr>
        <w:t>навч</w:t>
      </w:r>
      <w:proofErr w:type="spellEnd"/>
      <w:r w:rsidRPr="00155725">
        <w:rPr>
          <w:sz w:val="32"/>
          <w:szCs w:val="32"/>
          <w:lang w:val="uk-UA"/>
        </w:rPr>
        <w:t xml:space="preserve">. </w:t>
      </w:r>
      <w:proofErr w:type="spellStart"/>
      <w:r w:rsidRPr="00155725">
        <w:rPr>
          <w:sz w:val="32"/>
          <w:szCs w:val="32"/>
          <w:lang w:val="uk-UA"/>
        </w:rPr>
        <w:t>закл</w:t>
      </w:r>
      <w:proofErr w:type="spellEnd"/>
      <w:r w:rsidRPr="00155725">
        <w:rPr>
          <w:sz w:val="32"/>
          <w:szCs w:val="32"/>
          <w:lang w:val="uk-UA"/>
        </w:rPr>
        <w:t xml:space="preserve">. / </w:t>
      </w:r>
      <w:r w:rsidR="00976CD2" w:rsidRPr="00155725">
        <w:rPr>
          <w:sz w:val="32"/>
          <w:szCs w:val="32"/>
          <w:lang w:val="uk-UA"/>
        </w:rPr>
        <w:t xml:space="preserve">     </w:t>
      </w:r>
      <w:r w:rsidR="002C06E9">
        <w:rPr>
          <w:sz w:val="32"/>
          <w:szCs w:val="32"/>
          <w:lang w:val="uk-UA"/>
        </w:rPr>
        <w:t xml:space="preserve">         </w:t>
      </w:r>
      <w:r w:rsidR="00976CD2" w:rsidRPr="00155725">
        <w:rPr>
          <w:sz w:val="32"/>
          <w:szCs w:val="32"/>
          <w:lang w:val="uk-UA"/>
        </w:rPr>
        <w:t xml:space="preserve">  </w:t>
      </w:r>
      <w:r w:rsidRPr="00155725">
        <w:rPr>
          <w:sz w:val="32"/>
          <w:szCs w:val="32"/>
          <w:lang w:val="uk-UA"/>
        </w:rPr>
        <w:t xml:space="preserve">О.Л. </w:t>
      </w:r>
      <w:proofErr w:type="spellStart"/>
      <w:r w:rsidRPr="00155725">
        <w:rPr>
          <w:sz w:val="32"/>
          <w:szCs w:val="32"/>
          <w:lang w:val="uk-UA"/>
        </w:rPr>
        <w:t>Лещинський</w:t>
      </w:r>
      <w:proofErr w:type="spellEnd"/>
      <w:r w:rsidRPr="00155725">
        <w:rPr>
          <w:sz w:val="32"/>
          <w:szCs w:val="32"/>
          <w:lang w:val="uk-UA"/>
        </w:rPr>
        <w:t xml:space="preserve">, В.В. Рязанцева, О.О. </w:t>
      </w:r>
      <w:proofErr w:type="spellStart"/>
      <w:r w:rsidRPr="00155725">
        <w:rPr>
          <w:sz w:val="32"/>
          <w:szCs w:val="32"/>
          <w:lang w:val="uk-UA"/>
        </w:rPr>
        <w:t>Юнькова</w:t>
      </w:r>
      <w:proofErr w:type="spellEnd"/>
      <w:r w:rsidRPr="00155725">
        <w:rPr>
          <w:sz w:val="32"/>
          <w:szCs w:val="32"/>
          <w:lang w:val="uk-UA"/>
        </w:rPr>
        <w:t>. – К.: МАУП, 2003. – 208 с.</w:t>
      </w:r>
    </w:p>
    <w:p w:rsidR="000239FF" w:rsidRPr="00155725" w:rsidRDefault="000239FF" w:rsidP="00ED7314">
      <w:pPr>
        <w:pStyle w:val="Default"/>
        <w:widowControl w:val="0"/>
        <w:spacing w:line="238" w:lineRule="auto"/>
        <w:ind w:firstLine="567"/>
        <w:jc w:val="both"/>
        <w:rPr>
          <w:sz w:val="32"/>
          <w:szCs w:val="32"/>
          <w:lang w:val="uk-UA"/>
        </w:rPr>
      </w:pPr>
      <w:r w:rsidRPr="00155725">
        <w:rPr>
          <w:bCs/>
          <w:sz w:val="32"/>
          <w:szCs w:val="32"/>
          <w:lang w:val="uk-UA"/>
        </w:rPr>
        <w:t xml:space="preserve">44.  Діагностика </w:t>
      </w:r>
      <w:r w:rsidRPr="00155725">
        <w:rPr>
          <w:sz w:val="32"/>
          <w:szCs w:val="32"/>
          <w:lang w:val="uk-UA"/>
        </w:rPr>
        <w:t xml:space="preserve">соціального розвитку регіону : наук. розробка / авт. </w:t>
      </w:r>
      <w:proofErr w:type="spellStart"/>
      <w:r w:rsidRPr="00155725">
        <w:rPr>
          <w:sz w:val="32"/>
          <w:szCs w:val="32"/>
          <w:lang w:val="uk-UA"/>
        </w:rPr>
        <w:t>кол</w:t>
      </w:r>
      <w:proofErr w:type="spellEnd"/>
      <w:r w:rsidRPr="00155725">
        <w:rPr>
          <w:sz w:val="32"/>
          <w:szCs w:val="32"/>
          <w:lang w:val="uk-UA"/>
        </w:rPr>
        <w:t xml:space="preserve">. : З. В. </w:t>
      </w:r>
      <w:proofErr w:type="spellStart"/>
      <w:r w:rsidRPr="00155725">
        <w:rPr>
          <w:sz w:val="32"/>
          <w:szCs w:val="32"/>
          <w:lang w:val="uk-UA"/>
        </w:rPr>
        <w:t>Балабаєва</w:t>
      </w:r>
      <w:proofErr w:type="spellEnd"/>
      <w:r w:rsidRPr="00155725">
        <w:rPr>
          <w:sz w:val="32"/>
          <w:szCs w:val="32"/>
          <w:lang w:val="uk-UA"/>
        </w:rPr>
        <w:t xml:space="preserve">, С. В. Овчаренко, І. Л. </w:t>
      </w:r>
      <w:proofErr w:type="spellStart"/>
      <w:r w:rsidRPr="00155725">
        <w:rPr>
          <w:sz w:val="32"/>
          <w:szCs w:val="32"/>
          <w:lang w:val="uk-UA"/>
        </w:rPr>
        <w:t>Росколотько</w:t>
      </w:r>
      <w:proofErr w:type="spellEnd"/>
      <w:r w:rsidRPr="00155725">
        <w:rPr>
          <w:sz w:val="32"/>
          <w:szCs w:val="32"/>
          <w:lang w:val="uk-UA"/>
        </w:rPr>
        <w:t xml:space="preserve"> та ін. </w:t>
      </w:r>
      <w:r w:rsidR="00976CD2" w:rsidRPr="00155725">
        <w:rPr>
          <w:sz w:val="32"/>
          <w:szCs w:val="32"/>
          <w:lang w:val="uk-UA"/>
        </w:rPr>
        <w:t>–</w:t>
      </w:r>
      <w:r w:rsidRPr="00155725">
        <w:rPr>
          <w:sz w:val="32"/>
          <w:szCs w:val="32"/>
          <w:lang w:val="uk-UA"/>
        </w:rPr>
        <w:t xml:space="preserve"> К. : </w:t>
      </w:r>
      <w:proofErr w:type="spellStart"/>
      <w:r w:rsidRPr="00155725">
        <w:rPr>
          <w:sz w:val="32"/>
          <w:szCs w:val="32"/>
          <w:lang w:val="uk-UA"/>
        </w:rPr>
        <w:t>НАДУ</w:t>
      </w:r>
      <w:proofErr w:type="spellEnd"/>
      <w:r w:rsidRPr="00155725">
        <w:rPr>
          <w:sz w:val="32"/>
          <w:szCs w:val="32"/>
          <w:lang w:val="uk-UA"/>
        </w:rPr>
        <w:t xml:space="preserve">, 2010. </w:t>
      </w:r>
      <w:r w:rsidR="00976CD2" w:rsidRPr="00155725">
        <w:rPr>
          <w:sz w:val="32"/>
          <w:szCs w:val="32"/>
          <w:lang w:val="uk-UA"/>
        </w:rPr>
        <w:t>–</w:t>
      </w:r>
      <w:r w:rsidRPr="00155725">
        <w:rPr>
          <w:sz w:val="32"/>
          <w:szCs w:val="32"/>
          <w:lang w:val="uk-UA"/>
        </w:rPr>
        <w:t xml:space="preserve"> 40 с.</w:t>
      </w:r>
    </w:p>
    <w:p w:rsidR="000239FF" w:rsidRPr="00155725" w:rsidRDefault="000239FF" w:rsidP="00ED7314">
      <w:pPr>
        <w:pStyle w:val="Default"/>
        <w:widowControl w:val="0"/>
        <w:spacing w:line="238" w:lineRule="auto"/>
        <w:ind w:firstLine="567"/>
        <w:jc w:val="both"/>
        <w:rPr>
          <w:bCs/>
          <w:sz w:val="32"/>
          <w:szCs w:val="32"/>
          <w:lang w:val="uk-UA"/>
        </w:rPr>
      </w:pPr>
      <w:r w:rsidRPr="00155725">
        <w:rPr>
          <w:sz w:val="32"/>
          <w:szCs w:val="32"/>
          <w:lang w:val="uk-UA"/>
        </w:rPr>
        <w:t>45. Вишневська О.А. Показники соціальної статистики як базова інформація для розробки та реалізації соціальної політ</w:t>
      </w:r>
      <w:r w:rsidR="00AD0B59" w:rsidRPr="00155725">
        <w:rPr>
          <w:sz w:val="32"/>
          <w:szCs w:val="32"/>
          <w:lang w:val="uk-UA"/>
        </w:rPr>
        <w:t>ики</w:t>
      </w:r>
      <w:r w:rsidRPr="00155725">
        <w:rPr>
          <w:sz w:val="32"/>
          <w:szCs w:val="32"/>
          <w:lang w:val="uk-UA"/>
        </w:rPr>
        <w:t xml:space="preserve"> // Статистика України. – 2009. – № 4. – </w:t>
      </w:r>
      <w:r w:rsidR="00976CD2" w:rsidRPr="00155725">
        <w:rPr>
          <w:sz w:val="32"/>
          <w:szCs w:val="32"/>
          <w:lang w:val="uk-UA"/>
        </w:rPr>
        <w:t>С</w:t>
      </w:r>
      <w:r w:rsidRPr="00155725">
        <w:rPr>
          <w:sz w:val="32"/>
          <w:szCs w:val="32"/>
          <w:lang w:val="uk-UA"/>
        </w:rPr>
        <w:t>. 25-31.</w:t>
      </w:r>
    </w:p>
    <w:p w:rsidR="000239FF" w:rsidRPr="00155725" w:rsidRDefault="000239FF" w:rsidP="00ED7314">
      <w:pPr>
        <w:pStyle w:val="Default"/>
        <w:widowControl w:val="0"/>
        <w:spacing w:line="238" w:lineRule="auto"/>
        <w:ind w:firstLine="567"/>
        <w:jc w:val="both"/>
        <w:rPr>
          <w:sz w:val="32"/>
          <w:szCs w:val="32"/>
          <w:lang w:val="uk-UA"/>
        </w:rPr>
      </w:pPr>
      <w:r w:rsidRPr="00155725">
        <w:rPr>
          <w:bCs/>
          <w:sz w:val="32"/>
          <w:szCs w:val="32"/>
          <w:lang w:val="uk-UA"/>
        </w:rPr>
        <w:t xml:space="preserve">46. </w:t>
      </w:r>
      <w:proofErr w:type="spellStart"/>
      <w:r w:rsidRPr="00155725">
        <w:rPr>
          <w:sz w:val="32"/>
          <w:szCs w:val="32"/>
          <w:lang w:val="uk-UA"/>
        </w:rPr>
        <w:t>Халецька</w:t>
      </w:r>
      <w:proofErr w:type="spellEnd"/>
      <w:r w:rsidRPr="00155725">
        <w:rPr>
          <w:sz w:val="32"/>
          <w:szCs w:val="32"/>
          <w:lang w:val="uk-UA"/>
        </w:rPr>
        <w:t xml:space="preserve"> А.А. </w:t>
      </w:r>
      <w:r w:rsidRPr="00155725">
        <w:rPr>
          <w:bCs/>
          <w:sz w:val="32"/>
          <w:szCs w:val="32"/>
          <w:lang w:val="uk-UA"/>
        </w:rPr>
        <w:t>Контури соціальної політики держави: соціальна безпека. [</w:t>
      </w:r>
      <w:r w:rsidRPr="00155725">
        <w:rPr>
          <w:sz w:val="32"/>
          <w:szCs w:val="32"/>
          <w:lang w:val="uk-UA"/>
        </w:rPr>
        <w:t>Електронний ресурс]. – режим доступу: http://dy.nayka.com.ua/index.php?operation=1&amp;iid=99.</w:t>
      </w:r>
    </w:p>
    <w:p w:rsidR="000239FF" w:rsidRPr="00155725" w:rsidRDefault="000239FF" w:rsidP="00ED7314">
      <w:pPr>
        <w:pStyle w:val="Default"/>
        <w:widowControl w:val="0"/>
        <w:spacing w:line="238" w:lineRule="auto"/>
        <w:ind w:firstLine="567"/>
        <w:jc w:val="both"/>
        <w:rPr>
          <w:bCs/>
          <w:sz w:val="32"/>
          <w:szCs w:val="32"/>
          <w:lang w:val="uk-UA"/>
        </w:rPr>
      </w:pPr>
      <w:r w:rsidRPr="00155725">
        <w:rPr>
          <w:bCs/>
          <w:sz w:val="32"/>
          <w:szCs w:val="32"/>
          <w:lang w:val="uk-UA"/>
        </w:rPr>
        <w:t xml:space="preserve">47. Соціальна економіка. </w:t>
      </w:r>
      <w:proofErr w:type="spellStart"/>
      <w:r w:rsidRPr="00155725">
        <w:rPr>
          <w:bCs/>
          <w:sz w:val="32"/>
          <w:szCs w:val="32"/>
          <w:lang w:val="uk-UA"/>
        </w:rPr>
        <w:t>Навч</w:t>
      </w:r>
      <w:proofErr w:type="spellEnd"/>
      <w:r w:rsidRPr="00155725">
        <w:rPr>
          <w:bCs/>
          <w:sz w:val="32"/>
          <w:szCs w:val="32"/>
          <w:lang w:val="uk-UA"/>
        </w:rPr>
        <w:t xml:space="preserve">. </w:t>
      </w:r>
      <w:proofErr w:type="spellStart"/>
      <w:r w:rsidRPr="00155725">
        <w:rPr>
          <w:bCs/>
          <w:sz w:val="32"/>
          <w:szCs w:val="32"/>
          <w:lang w:val="uk-UA"/>
        </w:rPr>
        <w:t>посіб</w:t>
      </w:r>
      <w:proofErr w:type="spellEnd"/>
      <w:r w:rsidRPr="00155725">
        <w:rPr>
          <w:bCs/>
          <w:sz w:val="32"/>
          <w:szCs w:val="32"/>
          <w:lang w:val="uk-UA"/>
        </w:rPr>
        <w:t xml:space="preserve">. / </w:t>
      </w:r>
      <w:proofErr w:type="spellStart"/>
      <w:r w:rsidRPr="00155725">
        <w:rPr>
          <w:bCs/>
          <w:sz w:val="32"/>
          <w:szCs w:val="32"/>
          <w:lang w:val="uk-UA"/>
        </w:rPr>
        <w:t>Кол</w:t>
      </w:r>
      <w:proofErr w:type="spellEnd"/>
      <w:r w:rsidRPr="00155725">
        <w:rPr>
          <w:bCs/>
          <w:sz w:val="32"/>
          <w:szCs w:val="32"/>
          <w:lang w:val="uk-UA"/>
        </w:rPr>
        <w:t xml:space="preserve">. авт. О. О. Бєляєв, </w:t>
      </w:r>
      <w:r w:rsidR="00976CD2" w:rsidRPr="00155725">
        <w:rPr>
          <w:bCs/>
          <w:sz w:val="32"/>
          <w:szCs w:val="32"/>
          <w:lang w:val="uk-UA"/>
        </w:rPr>
        <w:t xml:space="preserve"> </w:t>
      </w:r>
      <w:r w:rsidR="002C06E9">
        <w:rPr>
          <w:bCs/>
          <w:sz w:val="32"/>
          <w:szCs w:val="32"/>
          <w:lang w:val="uk-UA"/>
        </w:rPr>
        <w:t xml:space="preserve">         </w:t>
      </w:r>
      <w:r w:rsidRPr="00155725">
        <w:rPr>
          <w:bCs/>
          <w:sz w:val="32"/>
          <w:szCs w:val="32"/>
          <w:lang w:val="uk-UA"/>
        </w:rPr>
        <w:t xml:space="preserve">М. І. Диба, В. І. Кириленко та ін. </w:t>
      </w:r>
      <w:r w:rsidR="00976CD2" w:rsidRPr="00155725">
        <w:rPr>
          <w:rStyle w:val="apple-style-span"/>
          <w:sz w:val="32"/>
          <w:szCs w:val="32"/>
          <w:shd w:val="clear" w:color="auto" w:fill="FFFFFF"/>
        </w:rPr>
        <w:t>–</w:t>
      </w:r>
      <w:r w:rsidRPr="00155725">
        <w:rPr>
          <w:bCs/>
          <w:sz w:val="32"/>
          <w:szCs w:val="32"/>
          <w:lang w:val="uk-UA"/>
        </w:rPr>
        <w:t xml:space="preserve"> К.: КНЕУ, 2005. </w:t>
      </w:r>
      <w:r w:rsidR="00976CD2" w:rsidRPr="00155725">
        <w:rPr>
          <w:rStyle w:val="apple-style-span"/>
          <w:sz w:val="32"/>
          <w:szCs w:val="32"/>
          <w:shd w:val="clear" w:color="auto" w:fill="FFFFFF"/>
        </w:rPr>
        <w:t>–</w:t>
      </w:r>
      <w:r w:rsidRPr="00155725">
        <w:rPr>
          <w:bCs/>
          <w:sz w:val="32"/>
          <w:szCs w:val="32"/>
          <w:lang w:val="uk-UA"/>
        </w:rPr>
        <w:t xml:space="preserve"> 196 с.</w:t>
      </w:r>
    </w:p>
    <w:p w:rsidR="000239FF" w:rsidRPr="00155725" w:rsidRDefault="00976CD2" w:rsidP="00ED7314">
      <w:pPr>
        <w:pStyle w:val="Default"/>
        <w:widowControl w:val="0"/>
        <w:spacing w:line="238" w:lineRule="auto"/>
        <w:ind w:firstLine="567"/>
        <w:jc w:val="both"/>
        <w:rPr>
          <w:bCs/>
          <w:sz w:val="32"/>
          <w:szCs w:val="32"/>
          <w:lang w:val="uk-UA"/>
        </w:rPr>
      </w:pPr>
      <w:r w:rsidRPr="00155725">
        <w:rPr>
          <w:bCs/>
          <w:sz w:val="32"/>
          <w:szCs w:val="32"/>
          <w:lang w:val="uk-UA"/>
        </w:rPr>
        <w:t xml:space="preserve">48. Соціальна безпека: теорія та українська практика. </w:t>
      </w:r>
      <w:r w:rsidR="000239FF" w:rsidRPr="00155725">
        <w:rPr>
          <w:bCs/>
          <w:sz w:val="32"/>
          <w:szCs w:val="32"/>
          <w:lang w:val="uk-UA"/>
        </w:rPr>
        <w:t xml:space="preserve"> </w:t>
      </w:r>
      <w:r w:rsidRPr="00155725">
        <w:rPr>
          <w:bCs/>
          <w:sz w:val="32"/>
          <w:szCs w:val="32"/>
          <w:lang w:val="uk-UA"/>
        </w:rPr>
        <w:t>Монографія</w:t>
      </w:r>
      <w:r w:rsidR="000239FF" w:rsidRPr="00155725">
        <w:rPr>
          <w:bCs/>
          <w:sz w:val="32"/>
          <w:szCs w:val="32"/>
          <w:lang w:val="uk-UA"/>
        </w:rPr>
        <w:t xml:space="preserve"> </w:t>
      </w:r>
      <w:r w:rsidR="000239FF" w:rsidRPr="00155725">
        <w:rPr>
          <w:sz w:val="32"/>
          <w:szCs w:val="32"/>
          <w:lang w:val="uk-UA"/>
        </w:rPr>
        <w:t xml:space="preserve">/ за ред. І.Ф. </w:t>
      </w:r>
      <w:proofErr w:type="spellStart"/>
      <w:r w:rsidR="000239FF" w:rsidRPr="00155725">
        <w:rPr>
          <w:sz w:val="32"/>
          <w:szCs w:val="32"/>
          <w:lang w:val="uk-UA"/>
        </w:rPr>
        <w:t>Гнибіденка</w:t>
      </w:r>
      <w:proofErr w:type="spellEnd"/>
      <w:r w:rsidR="000239FF" w:rsidRPr="00155725">
        <w:rPr>
          <w:sz w:val="32"/>
          <w:szCs w:val="32"/>
          <w:lang w:val="uk-UA"/>
        </w:rPr>
        <w:t xml:space="preserve">, А </w:t>
      </w:r>
      <w:proofErr w:type="spellStart"/>
      <w:r w:rsidR="000239FF" w:rsidRPr="00155725">
        <w:rPr>
          <w:sz w:val="32"/>
          <w:szCs w:val="32"/>
          <w:lang w:val="uk-UA"/>
        </w:rPr>
        <w:t>.М.Колота</w:t>
      </w:r>
      <w:proofErr w:type="spellEnd"/>
      <w:r w:rsidR="000239FF" w:rsidRPr="00155725">
        <w:rPr>
          <w:sz w:val="32"/>
          <w:szCs w:val="32"/>
          <w:lang w:val="uk-UA"/>
        </w:rPr>
        <w:t>, В. В. Рогового. – Київ : КНЕУ, 2006. – 292</w:t>
      </w:r>
      <w:r w:rsidRPr="00155725">
        <w:rPr>
          <w:sz w:val="32"/>
          <w:szCs w:val="32"/>
          <w:lang w:val="uk-UA"/>
        </w:rPr>
        <w:t xml:space="preserve"> </w:t>
      </w:r>
      <w:r w:rsidR="000239FF" w:rsidRPr="00155725">
        <w:rPr>
          <w:sz w:val="32"/>
          <w:szCs w:val="32"/>
          <w:lang w:val="uk-UA"/>
        </w:rPr>
        <w:t>с.</w:t>
      </w:r>
    </w:p>
    <w:p w:rsidR="000239FF" w:rsidRPr="00155725" w:rsidRDefault="000239FF" w:rsidP="00ED7314">
      <w:pPr>
        <w:pStyle w:val="Default"/>
        <w:widowControl w:val="0"/>
        <w:spacing w:line="238" w:lineRule="auto"/>
        <w:ind w:firstLine="567"/>
        <w:jc w:val="both"/>
        <w:rPr>
          <w:sz w:val="32"/>
          <w:szCs w:val="32"/>
          <w:lang w:val="uk-UA"/>
        </w:rPr>
      </w:pPr>
      <w:r w:rsidRPr="00155725">
        <w:rPr>
          <w:bCs/>
          <w:sz w:val="32"/>
          <w:szCs w:val="32"/>
          <w:lang w:val="uk-UA"/>
        </w:rPr>
        <w:t xml:space="preserve">49. Розпорядження </w:t>
      </w:r>
      <w:r w:rsidR="00ED7314" w:rsidRPr="00155725">
        <w:rPr>
          <w:bCs/>
          <w:sz w:val="32"/>
          <w:szCs w:val="32"/>
          <w:lang w:val="uk-UA"/>
        </w:rPr>
        <w:t>КМУ від 23.03.</w:t>
      </w:r>
      <w:r w:rsidRPr="00155725">
        <w:rPr>
          <w:bCs/>
          <w:sz w:val="32"/>
          <w:szCs w:val="32"/>
          <w:lang w:val="uk-UA"/>
        </w:rPr>
        <w:t xml:space="preserve">2011 р. </w:t>
      </w:r>
      <w:r w:rsidR="00976CD2" w:rsidRPr="00155725">
        <w:rPr>
          <w:bCs/>
          <w:sz w:val="32"/>
          <w:szCs w:val="32"/>
          <w:lang w:val="uk-UA"/>
        </w:rPr>
        <w:t>№</w:t>
      </w:r>
      <w:r w:rsidRPr="00155725">
        <w:rPr>
          <w:bCs/>
          <w:sz w:val="32"/>
          <w:szCs w:val="32"/>
          <w:lang w:val="uk-UA"/>
        </w:rPr>
        <w:t xml:space="preserve"> 223-р «Деякі питання оптимізації державних цільових програм» [</w:t>
      </w:r>
      <w:r w:rsidRPr="00155725">
        <w:rPr>
          <w:sz w:val="32"/>
          <w:szCs w:val="32"/>
          <w:lang w:val="uk-UA"/>
        </w:rPr>
        <w:t xml:space="preserve">Електронний ресурс]. – режим доступу: </w:t>
      </w:r>
      <w:hyperlink r:id="rId63" w:history="1">
        <w:r w:rsidR="00ED7314" w:rsidRPr="00155725">
          <w:rPr>
            <w:rStyle w:val="af"/>
            <w:sz w:val="32"/>
            <w:szCs w:val="32"/>
            <w:lang w:val="uk-UA"/>
          </w:rPr>
          <w:t>http://zakon1.rada.gov.ua/laws/show/223-2011-р</w:t>
        </w:r>
      </w:hyperlink>
      <w:r w:rsidRPr="00155725">
        <w:rPr>
          <w:sz w:val="32"/>
          <w:szCs w:val="32"/>
          <w:lang w:val="uk-UA"/>
        </w:rPr>
        <w:t>/</w:t>
      </w:r>
      <w:r w:rsidR="00976CD2" w:rsidRPr="00155725">
        <w:rPr>
          <w:sz w:val="32"/>
          <w:szCs w:val="32"/>
          <w:lang w:val="uk-UA"/>
        </w:rPr>
        <w:t>.</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50. Закон України «Про основи національної безпеки України»  від 19.06.2003 № 964-IV [Електронний ресурс]. – режим доступу: </w:t>
      </w:r>
      <w:hyperlink r:id="rId64" w:history="1">
        <w:r w:rsidRPr="00155725">
          <w:rPr>
            <w:rStyle w:val="af"/>
            <w:sz w:val="32"/>
            <w:szCs w:val="32"/>
            <w:lang w:val="uk-UA"/>
          </w:rPr>
          <w:t>http://zakon2.rada.gov.ua/laws/anot/964-15</w:t>
        </w:r>
      </w:hyperlink>
      <w:r w:rsidR="00976CD2" w:rsidRPr="00155725">
        <w:rPr>
          <w:sz w:val="32"/>
          <w:szCs w:val="32"/>
          <w:lang w:val="uk-UA"/>
        </w:rPr>
        <w:t>.</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51. Указ Президент України «Про Стратегію національної безпеки України» від 12.02.2007 № 105/2007 [Електронний ресурс]. – режим доступу: http://www.presi</w:t>
      </w:r>
      <w:r w:rsidR="00976CD2" w:rsidRPr="00155725">
        <w:rPr>
          <w:sz w:val="32"/>
          <w:szCs w:val="32"/>
          <w:lang w:val="uk-UA"/>
        </w:rPr>
        <w:t>dent.gov.ua/documents/5728.html.</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52. Паламарчук В.М. Політика доходів: регулювання основних соціальних пропорцій. [Електронний ресурс]. – режим доступу: </w:t>
      </w:r>
      <w:hyperlink r:id="rId65" w:history="1">
        <w:r w:rsidRPr="00155725">
          <w:rPr>
            <w:rStyle w:val="af"/>
            <w:sz w:val="32"/>
            <w:szCs w:val="32"/>
            <w:lang w:val="uk-UA"/>
          </w:rPr>
          <w:t>http://old.niss.gov.ua/book/Palamar/index.htm</w:t>
        </w:r>
      </w:hyperlink>
      <w:r w:rsidRPr="00155725">
        <w:rPr>
          <w:sz w:val="32"/>
          <w:szCs w:val="32"/>
          <w:lang w:val="uk-UA"/>
        </w:rPr>
        <w:t>.</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53. Васильченко В.С. Державне регулювання зайнятості: Навчальний посібник. – К.: КНЕУ, 2003. – 252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54. Закон України «Про освіту» від 23.05.1991 [Електронний ресурс]. – режим доступу: </w:t>
      </w:r>
      <w:hyperlink r:id="rId66" w:history="1">
        <w:r w:rsidRPr="00155725">
          <w:rPr>
            <w:rStyle w:val="af"/>
            <w:sz w:val="32"/>
            <w:szCs w:val="32"/>
            <w:lang w:val="uk-UA"/>
          </w:rPr>
          <w:t>http://zakon2.rada.gov.ua/laws/show/1060-12</w:t>
        </w:r>
      </w:hyperlink>
      <w:r w:rsidRPr="00155725">
        <w:rPr>
          <w:sz w:val="32"/>
          <w:szCs w:val="32"/>
          <w:lang w:val="uk-UA"/>
        </w:rPr>
        <w:t>.</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55.  </w:t>
      </w:r>
      <w:proofErr w:type="spellStart"/>
      <w:r w:rsidRPr="00155725">
        <w:rPr>
          <w:sz w:val="32"/>
          <w:szCs w:val="32"/>
          <w:lang w:val="uk-UA"/>
        </w:rPr>
        <w:t>Колпаков</w:t>
      </w:r>
      <w:proofErr w:type="spellEnd"/>
      <w:r w:rsidRPr="00155725">
        <w:rPr>
          <w:sz w:val="32"/>
          <w:szCs w:val="32"/>
          <w:lang w:val="uk-UA"/>
        </w:rPr>
        <w:t xml:space="preserve"> В.К. Адміністративне право України. Навчальний посібник / К.: </w:t>
      </w:r>
      <w:proofErr w:type="spellStart"/>
      <w:r w:rsidRPr="00155725">
        <w:rPr>
          <w:sz w:val="32"/>
          <w:szCs w:val="32"/>
          <w:lang w:val="uk-UA"/>
        </w:rPr>
        <w:t>Юрінком</w:t>
      </w:r>
      <w:proofErr w:type="spellEnd"/>
      <w:r w:rsidRPr="00155725">
        <w:rPr>
          <w:sz w:val="32"/>
          <w:szCs w:val="32"/>
          <w:lang w:val="uk-UA"/>
        </w:rPr>
        <w:t xml:space="preserve"> Інтер, 2004.</w:t>
      </w:r>
      <w:r w:rsidR="00976CD2" w:rsidRPr="00155725">
        <w:rPr>
          <w:sz w:val="32"/>
          <w:szCs w:val="32"/>
          <w:lang w:val="uk-UA"/>
        </w:rPr>
        <w:t xml:space="preserve"> –</w:t>
      </w:r>
      <w:r w:rsidRPr="00155725">
        <w:rPr>
          <w:sz w:val="32"/>
          <w:szCs w:val="32"/>
          <w:lang w:val="uk-UA"/>
        </w:rPr>
        <w:t xml:space="preserve"> 544 c.</w:t>
      </w:r>
    </w:p>
    <w:p w:rsidR="000239FF" w:rsidRPr="00155725" w:rsidRDefault="00AD0B59" w:rsidP="00ED7314">
      <w:pPr>
        <w:pStyle w:val="Default"/>
        <w:widowControl w:val="0"/>
        <w:spacing w:line="238" w:lineRule="auto"/>
        <w:ind w:firstLine="567"/>
        <w:jc w:val="both"/>
        <w:rPr>
          <w:sz w:val="32"/>
          <w:szCs w:val="32"/>
          <w:lang w:val="uk-UA"/>
        </w:rPr>
      </w:pPr>
      <w:r w:rsidRPr="00155725">
        <w:rPr>
          <w:sz w:val="32"/>
          <w:szCs w:val="32"/>
          <w:lang w:val="uk-UA"/>
        </w:rPr>
        <w:t xml:space="preserve">56. </w:t>
      </w:r>
      <w:r w:rsidR="000239FF" w:rsidRPr="00155725">
        <w:rPr>
          <w:sz w:val="32"/>
          <w:szCs w:val="32"/>
          <w:lang w:val="uk-UA"/>
        </w:rPr>
        <w:t>Концеп</w:t>
      </w:r>
      <w:r w:rsidRPr="00155725">
        <w:rPr>
          <w:sz w:val="32"/>
          <w:szCs w:val="32"/>
          <w:lang w:val="uk-UA"/>
        </w:rPr>
        <w:t>ція державної житлової політики</w:t>
      </w:r>
      <w:r w:rsidR="000239FF" w:rsidRPr="00155725">
        <w:rPr>
          <w:sz w:val="32"/>
          <w:szCs w:val="32"/>
          <w:lang w:val="uk-UA"/>
        </w:rPr>
        <w:t xml:space="preserve"> від 30.06.1995 </w:t>
      </w:r>
      <w:r w:rsidR="00976CD2" w:rsidRPr="00155725">
        <w:rPr>
          <w:sz w:val="32"/>
          <w:szCs w:val="32"/>
          <w:lang w:val="uk-UA"/>
        </w:rPr>
        <w:t xml:space="preserve">    </w:t>
      </w:r>
      <w:r w:rsidRPr="00155725">
        <w:rPr>
          <w:sz w:val="32"/>
          <w:szCs w:val="32"/>
          <w:lang w:val="uk-UA"/>
        </w:rPr>
        <w:t xml:space="preserve">    </w:t>
      </w:r>
      <w:r w:rsidR="002C06E9">
        <w:rPr>
          <w:sz w:val="32"/>
          <w:szCs w:val="32"/>
          <w:lang w:val="uk-UA"/>
        </w:rPr>
        <w:t xml:space="preserve">         </w:t>
      </w:r>
      <w:r w:rsidRPr="00155725">
        <w:rPr>
          <w:sz w:val="32"/>
          <w:szCs w:val="32"/>
          <w:lang w:val="uk-UA"/>
        </w:rPr>
        <w:lastRenderedPageBreak/>
        <w:t xml:space="preserve">№ </w:t>
      </w:r>
      <w:r w:rsidR="000239FF" w:rsidRPr="00155725">
        <w:rPr>
          <w:sz w:val="32"/>
          <w:szCs w:val="32"/>
          <w:lang w:val="uk-UA"/>
        </w:rPr>
        <w:t xml:space="preserve">254к/95-ВР [Електронний ресурс]. – режим доступу: </w:t>
      </w:r>
      <w:hyperlink w:history="1">
        <w:r w:rsidRPr="00155725">
          <w:rPr>
            <w:rStyle w:val="af"/>
            <w:sz w:val="32"/>
            <w:szCs w:val="32"/>
            <w:lang w:val="uk-UA"/>
          </w:rPr>
          <w:t xml:space="preserve">http://zakon2. </w:t>
        </w:r>
        <w:proofErr w:type="spellStart"/>
        <w:r w:rsidRPr="00155725">
          <w:rPr>
            <w:rStyle w:val="af"/>
            <w:sz w:val="32"/>
            <w:szCs w:val="32"/>
            <w:lang w:val="uk-UA"/>
          </w:rPr>
          <w:t>rada.gov.ua</w:t>
        </w:r>
        <w:proofErr w:type="spellEnd"/>
        <w:r w:rsidRPr="00155725">
          <w:rPr>
            <w:rStyle w:val="af"/>
            <w:sz w:val="32"/>
            <w:szCs w:val="32"/>
            <w:lang w:val="uk-UA"/>
          </w:rPr>
          <w:t>/</w:t>
        </w:r>
        <w:proofErr w:type="spellStart"/>
        <w:r w:rsidRPr="00155725">
          <w:rPr>
            <w:rStyle w:val="af"/>
            <w:sz w:val="32"/>
            <w:szCs w:val="32"/>
            <w:lang w:val="uk-UA"/>
          </w:rPr>
          <w:t>laws</w:t>
        </w:r>
        <w:proofErr w:type="spellEnd"/>
        <w:r w:rsidRPr="00155725">
          <w:rPr>
            <w:rStyle w:val="af"/>
            <w:sz w:val="32"/>
            <w:szCs w:val="32"/>
            <w:lang w:val="uk-UA"/>
          </w:rPr>
          <w:t>/</w:t>
        </w:r>
        <w:proofErr w:type="spellStart"/>
        <w:r w:rsidRPr="00155725">
          <w:rPr>
            <w:rStyle w:val="af"/>
            <w:sz w:val="32"/>
            <w:szCs w:val="32"/>
            <w:lang w:val="uk-UA"/>
          </w:rPr>
          <w:t>show</w:t>
        </w:r>
        <w:proofErr w:type="spellEnd"/>
        <w:r w:rsidRPr="00155725">
          <w:rPr>
            <w:rStyle w:val="af"/>
            <w:sz w:val="32"/>
            <w:szCs w:val="32"/>
            <w:lang w:val="uk-UA"/>
          </w:rPr>
          <w:t>/254к/95-вр</w:t>
        </w:r>
      </w:hyperlink>
      <w:r w:rsidR="000239FF" w:rsidRPr="00155725">
        <w:rPr>
          <w:sz w:val="32"/>
          <w:szCs w:val="32"/>
          <w:lang w:val="uk-UA"/>
        </w:rPr>
        <w:t>.</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57. </w:t>
      </w:r>
      <w:proofErr w:type="spellStart"/>
      <w:r w:rsidRPr="00155725">
        <w:rPr>
          <w:sz w:val="32"/>
          <w:szCs w:val="32"/>
          <w:lang w:val="uk-UA"/>
        </w:rPr>
        <w:t>Тропіна</w:t>
      </w:r>
      <w:proofErr w:type="spellEnd"/>
      <w:r w:rsidRPr="00155725">
        <w:rPr>
          <w:sz w:val="32"/>
          <w:szCs w:val="32"/>
          <w:lang w:val="uk-UA"/>
        </w:rPr>
        <w:t xml:space="preserve"> В.Б. </w:t>
      </w:r>
      <w:proofErr w:type="spellStart"/>
      <w:r w:rsidRPr="00155725">
        <w:rPr>
          <w:sz w:val="32"/>
          <w:szCs w:val="32"/>
          <w:lang w:val="uk-UA"/>
        </w:rPr>
        <w:t>Соціогуманітарні</w:t>
      </w:r>
      <w:proofErr w:type="spellEnd"/>
      <w:r w:rsidRPr="00155725">
        <w:rPr>
          <w:sz w:val="32"/>
          <w:szCs w:val="32"/>
          <w:lang w:val="uk-UA"/>
        </w:rPr>
        <w:t xml:space="preserve"> аспекти фінансової політики держави. [Електронний ресурс]. – режим доступу:</w:t>
      </w:r>
      <w:r w:rsidR="00976CD2" w:rsidRPr="00155725">
        <w:rPr>
          <w:sz w:val="32"/>
          <w:szCs w:val="32"/>
          <w:lang w:val="uk-UA"/>
        </w:rPr>
        <w:t xml:space="preserve"> </w:t>
      </w:r>
      <w:hyperlink w:history="1">
        <w:r w:rsidR="00AD0B59" w:rsidRPr="00155725">
          <w:rPr>
            <w:rStyle w:val="af"/>
            <w:sz w:val="32"/>
            <w:szCs w:val="32"/>
            <w:lang w:val="uk-UA"/>
          </w:rPr>
          <w:t xml:space="preserve">http://www.nbuv. </w:t>
        </w:r>
        <w:proofErr w:type="spellStart"/>
        <w:r w:rsidR="00AD0B59" w:rsidRPr="00155725">
          <w:rPr>
            <w:rStyle w:val="af"/>
            <w:sz w:val="32"/>
            <w:szCs w:val="32"/>
            <w:lang w:val="uk-UA"/>
          </w:rPr>
          <w:t>gov.ua</w:t>
        </w:r>
        <w:proofErr w:type="spellEnd"/>
        <w:r w:rsidR="00AD0B59" w:rsidRPr="00155725">
          <w:rPr>
            <w:rStyle w:val="af"/>
            <w:sz w:val="32"/>
            <w:szCs w:val="32"/>
            <w:lang w:val="uk-UA"/>
          </w:rPr>
          <w:t>/</w:t>
        </w:r>
        <w:proofErr w:type="spellStart"/>
        <w:r w:rsidR="00AD0B59" w:rsidRPr="00155725">
          <w:rPr>
            <w:rStyle w:val="af"/>
            <w:sz w:val="32"/>
            <w:szCs w:val="32"/>
            <w:lang w:val="uk-UA"/>
          </w:rPr>
          <w:t>portal</w:t>
        </w:r>
        <w:proofErr w:type="spellEnd"/>
        <w:r w:rsidR="00AD0B59" w:rsidRPr="00155725">
          <w:rPr>
            <w:rStyle w:val="af"/>
            <w:sz w:val="32"/>
            <w:szCs w:val="32"/>
            <w:lang w:val="uk-UA"/>
          </w:rPr>
          <w:t>/</w:t>
        </w:r>
        <w:proofErr w:type="spellStart"/>
        <w:r w:rsidR="00AD0B59" w:rsidRPr="00155725">
          <w:rPr>
            <w:rStyle w:val="af"/>
            <w:sz w:val="32"/>
            <w:szCs w:val="32"/>
            <w:lang w:val="uk-UA"/>
          </w:rPr>
          <w:t>Soc</w:t>
        </w:r>
        <w:proofErr w:type="spellEnd"/>
        <w:r w:rsidR="00AD0B59" w:rsidRPr="00155725">
          <w:rPr>
            <w:rStyle w:val="af"/>
            <w:sz w:val="32"/>
            <w:szCs w:val="32"/>
            <w:lang w:val="uk-UA"/>
          </w:rPr>
          <w:t>_Gum/</w:t>
        </w:r>
        <w:proofErr w:type="spellStart"/>
        <w:r w:rsidR="00AD0B59" w:rsidRPr="00155725">
          <w:rPr>
            <w:rStyle w:val="af"/>
            <w:sz w:val="32"/>
            <w:szCs w:val="32"/>
            <w:lang w:val="uk-UA"/>
          </w:rPr>
          <w:t>Ekfor</w:t>
        </w:r>
        <w:proofErr w:type="spellEnd"/>
        <w:r w:rsidR="00AD0B59" w:rsidRPr="00155725">
          <w:rPr>
            <w:rStyle w:val="af"/>
            <w:sz w:val="32"/>
            <w:szCs w:val="32"/>
            <w:lang w:val="uk-UA"/>
          </w:rPr>
          <w:t>/2011_2/61.pdf</w:t>
        </w:r>
      </w:hyperlink>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58. Статистичний щорічник України за 2006 рік / [За ред. </w:t>
      </w:r>
      <w:r w:rsidR="00976CD2" w:rsidRPr="00155725">
        <w:rPr>
          <w:sz w:val="32"/>
          <w:szCs w:val="32"/>
          <w:lang w:val="uk-UA"/>
        </w:rPr>
        <w:t xml:space="preserve">       </w:t>
      </w:r>
      <w:r w:rsidR="002C06E9">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 К.:</w:t>
      </w:r>
      <w:r w:rsidR="00976CD2" w:rsidRPr="00155725">
        <w:rPr>
          <w:sz w:val="32"/>
          <w:szCs w:val="32"/>
          <w:lang w:val="uk-UA"/>
        </w:rPr>
        <w:t xml:space="preserve"> </w:t>
      </w:r>
      <w:r w:rsidRPr="00155725">
        <w:rPr>
          <w:sz w:val="32"/>
          <w:szCs w:val="32"/>
          <w:lang w:val="uk-UA"/>
        </w:rPr>
        <w:t>Державний комітет статистики України, 2007. – 551с.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59. Статистичний щорічник України за 2007 рік / [За ред. </w:t>
      </w:r>
      <w:r w:rsidR="00976CD2" w:rsidRPr="00155725">
        <w:rPr>
          <w:sz w:val="32"/>
          <w:szCs w:val="32"/>
          <w:lang w:val="uk-UA"/>
        </w:rPr>
        <w:t xml:space="preserve">     </w:t>
      </w:r>
      <w:r w:rsidR="002C06E9">
        <w:rPr>
          <w:sz w:val="32"/>
          <w:szCs w:val="32"/>
          <w:lang w:val="uk-UA"/>
        </w:rPr>
        <w:t xml:space="preserve">         </w:t>
      </w:r>
      <w:r w:rsidR="00976CD2" w:rsidRPr="00155725">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 К.:</w:t>
      </w:r>
      <w:r w:rsidR="00976CD2" w:rsidRPr="00155725">
        <w:rPr>
          <w:sz w:val="32"/>
          <w:szCs w:val="32"/>
          <w:lang w:val="uk-UA"/>
        </w:rPr>
        <w:t xml:space="preserve"> </w:t>
      </w:r>
      <w:r w:rsidRPr="00155725">
        <w:rPr>
          <w:sz w:val="32"/>
          <w:szCs w:val="32"/>
          <w:lang w:val="uk-UA"/>
        </w:rPr>
        <w:t xml:space="preserve">Державний комітет статистики України, 2008. – </w:t>
      </w:r>
      <w:r w:rsidR="002C06E9">
        <w:rPr>
          <w:sz w:val="32"/>
          <w:szCs w:val="32"/>
          <w:lang w:val="uk-UA"/>
        </w:rPr>
        <w:t xml:space="preserve">   </w:t>
      </w:r>
      <w:r w:rsidRPr="00155725">
        <w:rPr>
          <w:sz w:val="32"/>
          <w:szCs w:val="32"/>
          <w:lang w:val="uk-UA"/>
        </w:rPr>
        <w:t>572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60. Статистичний щорічник України за 2008 рік / [За ред. </w:t>
      </w:r>
      <w:r w:rsidR="00976CD2" w:rsidRPr="00155725">
        <w:rPr>
          <w:sz w:val="32"/>
          <w:szCs w:val="32"/>
          <w:lang w:val="uk-UA"/>
        </w:rPr>
        <w:t xml:space="preserve">     </w:t>
      </w:r>
      <w:r w:rsidR="002C06E9">
        <w:rPr>
          <w:sz w:val="32"/>
          <w:szCs w:val="32"/>
          <w:lang w:val="uk-UA"/>
        </w:rPr>
        <w:t xml:space="preserve">           </w:t>
      </w:r>
      <w:r w:rsidR="00976CD2" w:rsidRPr="00155725">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 К.:</w:t>
      </w:r>
      <w:r w:rsidR="00976CD2" w:rsidRPr="00155725">
        <w:rPr>
          <w:sz w:val="32"/>
          <w:szCs w:val="32"/>
          <w:lang w:val="uk-UA"/>
        </w:rPr>
        <w:t xml:space="preserve"> </w:t>
      </w:r>
      <w:r w:rsidRPr="00155725">
        <w:rPr>
          <w:sz w:val="32"/>
          <w:szCs w:val="32"/>
          <w:lang w:val="uk-UA"/>
        </w:rPr>
        <w:t xml:space="preserve">Державний комітет статистики України, 2009. – </w:t>
      </w:r>
      <w:r w:rsidR="002C06E9">
        <w:rPr>
          <w:sz w:val="32"/>
          <w:szCs w:val="32"/>
          <w:lang w:val="uk-UA"/>
        </w:rPr>
        <w:t xml:space="preserve">   </w:t>
      </w:r>
      <w:r w:rsidRPr="00155725">
        <w:rPr>
          <w:sz w:val="32"/>
          <w:szCs w:val="32"/>
          <w:lang w:val="uk-UA"/>
        </w:rPr>
        <w:t>572 с</w:t>
      </w:r>
      <w:r w:rsidR="00976CD2" w:rsidRPr="00155725">
        <w:rPr>
          <w:sz w:val="32"/>
          <w:szCs w:val="32"/>
          <w:lang w:val="uk-UA"/>
        </w:rPr>
        <w:t>.</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61. Статистичний щорічник України за 2009 рік / [За ред. </w:t>
      </w:r>
      <w:r w:rsidR="00976CD2" w:rsidRPr="00155725">
        <w:rPr>
          <w:sz w:val="32"/>
          <w:szCs w:val="32"/>
          <w:lang w:val="uk-UA"/>
        </w:rPr>
        <w:t xml:space="preserve">      </w:t>
      </w:r>
      <w:r w:rsidR="002C06E9">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 К.:</w:t>
      </w:r>
      <w:r w:rsidR="00976CD2" w:rsidRPr="00155725">
        <w:rPr>
          <w:sz w:val="32"/>
          <w:szCs w:val="32"/>
          <w:lang w:val="uk-UA"/>
        </w:rPr>
        <w:t xml:space="preserve"> </w:t>
      </w:r>
      <w:r w:rsidRPr="00155725">
        <w:rPr>
          <w:sz w:val="32"/>
          <w:szCs w:val="32"/>
          <w:lang w:val="uk-UA"/>
        </w:rPr>
        <w:t xml:space="preserve">Державний комітет статистики України, 2010. – </w:t>
      </w:r>
      <w:r w:rsidR="002C06E9">
        <w:rPr>
          <w:sz w:val="32"/>
          <w:szCs w:val="32"/>
          <w:lang w:val="uk-UA"/>
        </w:rPr>
        <w:t xml:space="preserve">   </w:t>
      </w:r>
      <w:r w:rsidRPr="00155725">
        <w:rPr>
          <w:sz w:val="32"/>
          <w:szCs w:val="32"/>
          <w:lang w:val="uk-UA"/>
        </w:rPr>
        <w:t>567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62. Статистичний щорічник України за 2010 рік / [За ред. </w:t>
      </w:r>
      <w:r w:rsidR="00976CD2" w:rsidRPr="00155725">
        <w:rPr>
          <w:sz w:val="32"/>
          <w:szCs w:val="32"/>
          <w:lang w:val="uk-UA"/>
        </w:rPr>
        <w:t xml:space="preserve">     </w:t>
      </w:r>
      <w:r w:rsidR="002C06E9">
        <w:rPr>
          <w:sz w:val="32"/>
          <w:szCs w:val="32"/>
          <w:lang w:val="uk-UA"/>
        </w:rPr>
        <w:t xml:space="preserve">         </w:t>
      </w:r>
      <w:r w:rsidR="00976CD2" w:rsidRPr="00155725">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 К.:</w:t>
      </w:r>
      <w:r w:rsidR="00976CD2" w:rsidRPr="00155725">
        <w:rPr>
          <w:sz w:val="32"/>
          <w:szCs w:val="32"/>
          <w:lang w:val="uk-UA"/>
        </w:rPr>
        <w:t xml:space="preserve"> </w:t>
      </w:r>
      <w:r w:rsidRPr="00155725">
        <w:rPr>
          <w:sz w:val="32"/>
          <w:szCs w:val="32"/>
          <w:lang w:val="uk-UA"/>
        </w:rPr>
        <w:t>Державний комітет статистики України, 2011. –</w:t>
      </w:r>
      <w:r w:rsidR="002C06E9">
        <w:rPr>
          <w:sz w:val="32"/>
          <w:szCs w:val="32"/>
          <w:lang w:val="uk-UA"/>
        </w:rPr>
        <w:t xml:space="preserve">    </w:t>
      </w:r>
      <w:r w:rsidRPr="00155725">
        <w:rPr>
          <w:sz w:val="32"/>
          <w:szCs w:val="32"/>
          <w:lang w:val="uk-UA"/>
        </w:rPr>
        <w:t xml:space="preserve"> 565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63. Доходи та витрати населення за 2009 рік за регіонами України: Статистичний збірник [За ред. І.М. </w:t>
      </w:r>
      <w:proofErr w:type="spellStart"/>
      <w:r w:rsidRPr="00155725">
        <w:rPr>
          <w:sz w:val="32"/>
          <w:szCs w:val="32"/>
          <w:lang w:val="uk-UA"/>
        </w:rPr>
        <w:t>Нікітіної</w:t>
      </w:r>
      <w:proofErr w:type="spellEnd"/>
      <w:r w:rsidRPr="00155725">
        <w:rPr>
          <w:sz w:val="32"/>
          <w:szCs w:val="32"/>
          <w:lang w:val="uk-UA"/>
        </w:rPr>
        <w:t>] – К.: Державний комітет статистики України, 2011. – 100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64. Статистичний збірник «Регіони України». Частина І / [За ред. </w:t>
      </w:r>
      <w:r w:rsidR="002C06E9">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xml:space="preserve">] – К.: Державний комітет статистики України, 2007. – </w:t>
      </w:r>
      <w:r w:rsidR="002C06E9">
        <w:rPr>
          <w:sz w:val="32"/>
          <w:szCs w:val="32"/>
          <w:lang w:val="uk-UA"/>
        </w:rPr>
        <w:t xml:space="preserve">   </w:t>
      </w:r>
      <w:r w:rsidRPr="00155725">
        <w:rPr>
          <w:sz w:val="32"/>
          <w:szCs w:val="32"/>
          <w:lang w:val="uk-UA"/>
        </w:rPr>
        <w:t>358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65. Статистичний збірник «Регіони України». Частина І / [За ред.</w:t>
      </w:r>
      <w:r w:rsidR="002C06E9">
        <w:rPr>
          <w:sz w:val="32"/>
          <w:szCs w:val="32"/>
          <w:lang w:val="uk-UA"/>
        </w:rPr>
        <w:t xml:space="preserve">  </w:t>
      </w:r>
      <w:r w:rsidRPr="00155725">
        <w:rPr>
          <w:sz w:val="32"/>
          <w:szCs w:val="32"/>
          <w:lang w:val="uk-UA"/>
        </w:rPr>
        <w:t xml:space="preserve"> О.Г. </w:t>
      </w:r>
      <w:proofErr w:type="spellStart"/>
      <w:r w:rsidRPr="00155725">
        <w:rPr>
          <w:sz w:val="32"/>
          <w:szCs w:val="32"/>
          <w:lang w:val="uk-UA"/>
        </w:rPr>
        <w:t>Осауленка</w:t>
      </w:r>
      <w:proofErr w:type="spellEnd"/>
      <w:r w:rsidRPr="00155725">
        <w:rPr>
          <w:sz w:val="32"/>
          <w:szCs w:val="32"/>
          <w:lang w:val="uk-UA"/>
        </w:rPr>
        <w:t xml:space="preserve">] – К.: Державний комітет статистики України, 2008. – </w:t>
      </w:r>
      <w:r w:rsidR="002C06E9">
        <w:rPr>
          <w:sz w:val="32"/>
          <w:szCs w:val="32"/>
          <w:lang w:val="uk-UA"/>
        </w:rPr>
        <w:t xml:space="preserve">   </w:t>
      </w:r>
      <w:r w:rsidRPr="00155725">
        <w:rPr>
          <w:sz w:val="32"/>
          <w:szCs w:val="32"/>
          <w:lang w:val="uk-UA"/>
        </w:rPr>
        <w:t>359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66. Статистичний збірник «Регіони України». Частина І / [За ред. </w:t>
      </w:r>
      <w:r w:rsidR="002C06E9">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xml:space="preserve">] – К.: Державний комітет статистики України, 2009. – </w:t>
      </w:r>
      <w:r w:rsidR="002C06E9">
        <w:rPr>
          <w:sz w:val="32"/>
          <w:szCs w:val="32"/>
          <w:lang w:val="uk-UA"/>
        </w:rPr>
        <w:t xml:space="preserve">  </w:t>
      </w:r>
      <w:r w:rsidRPr="00155725">
        <w:rPr>
          <w:sz w:val="32"/>
          <w:szCs w:val="32"/>
          <w:lang w:val="uk-UA"/>
        </w:rPr>
        <w:t>356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67. Статистичний збірник «Регіони України». Частина І / [За ред. </w:t>
      </w:r>
      <w:r w:rsidR="002C06E9">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xml:space="preserve">] – К.: Державний комітет статистики України, 2010. – </w:t>
      </w:r>
      <w:r w:rsidR="002C06E9">
        <w:rPr>
          <w:sz w:val="32"/>
          <w:szCs w:val="32"/>
          <w:lang w:val="uk-UA"/>
        </w:rPr>
        <w:t xml:space="preserve">  </w:t>
      </w:r>
      <w:r w:rsidRPr="00155725">
        <w:rPr>
          <w:sz w:val="32"/>
          <w:szCs w:val="32"/>
          <w:lang w:val="uk-UA"/>
        </w:rPr>
        <w:t>358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68. Статистичний збірник «Регіони України». Частина І / [За ред. </w:t>
      </w:r>
      <w:r w:rsidR="002C06E9">
        <w:rPr>
          <w:sz w:val="32"/>
          <w:szCs w:val="32"/>
          <w:lang w:val="uk-UA"/>
        </w:rPr>
        <w:t xml:space="preserve">  </w:t>
      </w:r>
      <w:r w:rsidRPr="00155725">
        <w:rPr>
          <w:sz w:val="32"/>
          <w:szCs w:val="32"/>
          <w:lang w:val="uk-UA"/>
        </w:rPr>
        <w:t xml:space="preserve">О.Г. </w:t>
      </w:r>
      <w:proofErr w:type="spellStart"/>
      <w:r w:rsidRPr="00155725">
        <w:rPr>
          <w:sz w:val="32"/>
          <w:szCs w:val="32"/>
          <w:lang w:val="uk-UA"/>
        </w:rPr>
        <w:t>Осауленка</w:t>
      </w:r>
      <w:proofErr w:type="spellEnd"/>
      <w:r w:rsidRPr="00155725">
        <w:rPr>
          <w:sz w:val="32"/>
          <w:szCs w:val="32"/>
          <w:lang w:val="uk-UA"/>
        </w:rPr>
        <w:t>] – К.: Державна служба статистики України, 2011. – 358 с.</w:t>
      </w:r>
    </w:p>
    <w:p w:rsidR="000239FF" w:rsidRDefault="000239FF" w:rsidP="00ED7314">
      <w:pPr>
        <w:pStyle w:val="Default"/>
        <w:widowControl w:val="0"/>
        <w:spacing w:line="238" w:lineRule="auto"/>
        <w:ind w:firstLine="567"/>
        <w:jc w:val="both"/>
        <w:rPr>
          <w:sz w:val="32"/>
          <w:szCs w:val="32"/>
          <w:lang w:val="uk-UA"/>
        </w:rPr>
      </w:pPr>
      <w:r w:rsidRPr="00155725">
        <w:rPr>
          <w:sz w:val="32"/>
          <w:szCs w:val="32"/>
          <w:lang w:val="uk-UA"/>
        </w:rPr>
        <w:t>69. Соціальні індикатори рівня життя населення: Статистичний збірник. – К.: Державний комітет статистики України, 2010 р. – 205 с.</w:t>
      </w:r>
    </w:p>
    <w:p w:rsidR="002C06E9" w:rsidRPr="00155725" w:rsidRDefault="002C06E9" w:rsidP="00ED7314">
      <w:pPr>
        <w:pStyle w:val="Default"/>
        <w:widowControl w:val="0"/>
        <w:spacing w:line="238" w:lineRule="auto"/>
        <w:ind w:firstLine="567"/>
        <w:jc w:val="both"/>
        <w:rPr>
          <w:sz w:val="32"/>
          <w:szCs w:val="32"/>
          <w:lang w:val="uk-UA"/>
        </w:rPr>
      </w:pP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lastRenderedPageBreak/>
        <w:t>70. Соціальні індикатори рівня життя населення: Статистичний збірник. – К.: Державна служба статистики України, 2011 р. – 203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71. Довкілля України: статистичний збірник / [За ред. </w:t>
      </w:r>
      <w:r w:rsidR="00976CD2" w:rsidRPr="00155725">
        <w:rPr>
          <w:sz w:val="32"/>
          <w:szCs w:val="32"/>
          <w:lang w:val="uk-UA"/>
        </w:rPr>
        <w:t xml:space="preserve">         </w:t>
      </w:r>
      <w:r w:rsidR="002C06E9">
        <w:rPr>
          <w:sz w:val="32"/>
          <w:szCs w:val="32"/>
          <w:lang w:val="uk-UA"/>
        </w:rPr>
        <w:t xml:space="preserve">         </w:t>
      </w:r>
      <w:r w:rsidR="00976CD2" w:rsidRPr="00155725">
        <w:rPr>
          <w:sz w:val="32"/>
          <w:szCs w:val="32"/>
          <w:lang w:val="uk-UA"/>
        </w:rPr>
        <w:t xml:space="preserve"> </w:t>
      </w:r>
      <w:r w:rsidRPr="00155725">
        <w:rPr>
          <w:sz w:val="32"/>
          <w:szCs w:val="32"/>
          <w:lang w:val="uk-UA"/>
        </w:rPr>
        <w:t>Ю.М. Остапчука]. – К.: Держав</w:t>
      </w:r>
      <w:r w:rsidR="002C06E9">
        <w:rPr>
          <w:sz w:val="32"/>
          <w:szCs w:val="32"/>
          <w:lang w:val="uk-UA"/>
        </w:rPr>
        <w:t>ний комітет статистики України,</w:t>
      </w:r>
      <w:r w:rsidR="00AD0B59" w:rsidRPr="00155725">
        <w:rPr>
          <w:sz w:val="32"/>
          <w:szCs w:val="32"/>
          <w:lang w:val="uk-UA"/>
        </w:rPr>
        <w:t xml:space="preserve">  2010</w:t>
      </w:r>
      <w:r w:rsidRPr="00155725">
        <w:rPr>
          <w:sz w:val="32"/>
          <w:szCs w:val="32"/>
          <w:lang w:val="uk-UA"/>
        </w:rPr>
        <w:t>. – 201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 xml:space="preserve">72. Довкілля України: статистичний збірник / [За ред. Н.С. </w:t>
      </w:r>
      <w:proofErr w:type="spellStart"/>
      <w:r w:rsidRPr="00155725">
        <w:rPr>
          <w:sz w:val="32"/>
          <w:szCs w:val="32"/>
          <w:lang w:val="uk-UA"/>
        </w:rPr>
        <w:t>Власенко</w:t>
      </w:r>
      <w:proofErr w:type="spellEnd"/>
      <w:r w:rsidRPr="00155725">
        <w:rPr>
          <w:sz w:val="32"/>
          <w:szCs w:val="32"/>
          <w:lang w:val="uk-UA"/>
        </w:rPr>
        <w:t>]. – К.: Державна с</w:t>
      </w:r>
      <w:r w:rsidR="00AD0B59" w:rsidRPr="00155725">
        <w:rPr>
          <w:sz w:val="32"/>
          <w:szCs w:val="32"/>
          <w:lang w:val="uk-UA"/>
        </w:rPr>
        <w:t>лужба статистики України, 2011</w:t>
      </w:r>
      <w:r w:rsidRPr="00155725">
        <w:rPr>
          <w:sz w:val="32"/>
          <w:szCs w:val="32"/>
          <w:lang w:val="uk-UA"/>
        </w:rPr>
        <w:t>. – 205 с.</w:t>
      </w:r>
    </w:p>
    <w:p w:rsidR="000239FF" w:rsidRPr="00155725" w:rsidRDefault="000239FF" w:rsidP="00ED7314">
      <w:pPr>
        <w:pStyle w:val="Default"/>
        <w:widowControl w:val="0"/>
        <w:spacing w:line="238" w:lineRule="auto"/>
        <w:ind w:firstLine="567"/>
        <w:jc w:val="both"/>
        <w:rPr>
          <w:sz w:val="32"/>
          <w:szCs w:val="32"/>
          <w:lang w:val="uk-UA"/>
        </w:rPr>
      </w:pPr>
      <w:r w:rsidRPr="00155725">
        <w:rPr>
          <w:sz w:val="32"/>
          <w:szCs w:val="32"/>
          <w:lang w:val="uk-UA"/>
        </w:rPr>
        <w:t>73.  Мельник А.</w:t>
      </w:r>
      <w:r w:rsidRPr="00155725">
        <w:rPr>
          <w:rFonts w:eastAsia="TimesNewRoman"/>
          <w:sz w:val="32"/>
          <w:szCs w:val="32"/>
          <w:lang w:val="uk-UA"/>
        </w:rPr>
        <w:t xml:space="preserve"> </w:t>
      </w:r>
      <w:r w:rsidRPr="00155725">
        <w:rPr>
          <w:sz w:val="32"/>
          <w:szCs w:val="32"/>
          <w:lang w:val="uk-UA"/>
        </w:rPr>
        <w:t xml:space="preserve">Державне регулювання економіки / А. Мельник,                   Р. </w:t>
      </w:r>
      <w:proofErr w:type="spellStart"/>
      <w:r w:rsidRPr="00155725">
        <w:rPr>
          <w:sz w:val="32"/>
          <w:szCs w:val="32"/>
          <w:lang w:val="uk-UA"/>
        </w:rPr>
        <w:t>Михасюк</w:t>
      </w:r>
      <w:proofErr w:type="spellEnd"/>
      <w:r w:rsidRPr="00155725">
        <w:rPr>
          <w:sz w:val="32"/>
          <w:szCs w:val="32"/>
          <w:lang w:val="uk-UA"/>
        </w:rPr>
        <w:t xml:space="preserve">, М. Крупка, З. Залога. – К.: </w:t>
      </w:r>
      <w:proofErr w:type="spellStart"/>
      <w:r w:rsidRPr="00155725">
        <w:rPr>
          <w:sz w:val="32"/>
          <w:szCs w:val="32"/>
          <w:lang w:val="uk-UA"/>
        </w:rPr>
        <w:t>Атіка</w:t>
      </w:r>
      <w:proofErr w:type="spellEnd"/>
      <w:r w:rsidRPr="00155725">
        <w:rPr>
          <w:sz w:val="32"/>
          <w:szCs w:val="32"/>
          <w:lang w:val="uk-UA"/>
        </w:rPr>
        <w:t xml:space="preserve">, </w:t>
      </w:r>
      <w:proofErr w:type="spellStart"/>
      <w:r w:rsidRPr="00155725">
        <w:rPr>
          <w:sz w:val="32"/>
          <w:szCs w:val="32"/>
          <w:lang w:val="uk-UA"/>
        </w:rPr>
        <w:t>Ельга-Н</w:t>
      </w:r>
      <w:proofErr w:type="spellEnd"/>
      <w:r w:rsidRPr="00155725">
        <w:rPr>
          <w:sz w:val="32"/>
          <w:szCs w:val="32"/>
          <w:lang w:val="uk-UA"/>
        </w:rPr>
        <w:t>, 2000. – 592 с.</w:t>
      </w:r>
    </w:p>
    <w:p w:rsidR="000239FF" w:rsidRPr="00155725" w:rsidRDefault="000239FF" w:rsidP="00ED7314">
      <w:pPr>
        <w:widowControl w:val="0"/>
        <w:spacing w:line="238" w:lineRule="auto"/>
        <w:ind w:firstLine="567"/>
        <w:jc w:val="both"/>
        <w:rPr>
          <w:sz w:val="32"/>
          <w:szCs w:val="32"/>
        </w:rPr>
      </w:pPr>
      <w:r w:rsidRPr="00155725">
        <w:rPr>
          <w:sz w:val="32"/>
          <w:szCs w:val="32"/>
        </w:rPr>
        <w:t xml:space="preserve">74. Мельник А.Ф., Смоленський О.Ю., </w:t>
      </w:r>
      <w:proofErr w:type="spellStart"/>
      <w:r w:rsidRPr="00155725">
        <w:rPr>
          <w:sz w:val="32"/>
          <w:szCs w:val="32"/>
        </w:rPr>
        <w:t>Васіна</w:t>
      </w:r>
      <w:proofErr w:type="spellEnd"/>
      <w:r w:rsidRPr="00155725">
        <w:rPr>
          <w:sz w:val="32"/>
          <w:szCs w:val="32"/>
        </w:rPr>
        <w:t xml:space="preserve"> А.Ю., </w:t>
      </w:r>
      <w:r w:rsidR="00976CD2" w:rsidRPr="00155725">
        <w:rPr>
          <w:sz w:val="32"/>
          <w:szCs w:val="32"/>
        </w:rPr>
        <w:t xml:space="preserve">     </w:t>
      </w:r>
      <w:r w:rsidR="002C06E9">
        <w:rPr>
          <w:sz w:val="32"/>
          <w:szCs w:val="32"/>
        </w:rPr>
        <w:t xml:space="preserve">        </w:t>
      </w:r>
      <w:r w:rsidRPr="00155725">
        <w:rPr>
          <w:sz w:val="32"/>
          <w:szCs w:val="32"/>
        </w:rPr>
        <w:t xml:space="preserve">Гордієнко Л.Ю. Державне </w:t>
      </w:r>
      <w:r w:rsidR="00AD0B59" w:rsidRPr="00155725">
        <w:rPr>
          <w:sz w:val="32"/>
          <w:szCs w:val="32"/>
        </w:rPr>
        <w:t>управління: Навчальний посібник</w:t>
      </w:r>
      <w:r w:rsidRPr="00155725">
        <w:rPr>
          <w:sz w:val="32"/>
          <w:szCs w:val="32"/>
        </w:rPr>
        <w:t xml:space="preserve">. </w:t>
      </w:r>
      <w:r w:rsidR="00AD0B59" w:rsidRPr="00155725">
        <w:rPr>
          <w:sz w:val="32"/>
          <w:szCs w:val="32"/>
        </w:rPr>
        <w:t xml:space="preserve">– </w:t>
      </w:r>
      <w:r w:rsidRPr="00155725">
        <w:rPr>
          <w:sz w:val="32"/>
          <w:szCs w:val="32"/>
        </w:rPr>
        <w:t>К.: «Знання-Прес», 2003. – 336 с.</w:t>
      </w:r>
    </w:p>
    <w:p w:rsidR="000239FF" w:rsidRPr="00155725" w:rsidRDefault="000239FF" w:rsidP="00ED7314">
      <w:pPr>
        <w:widowControl w:val="0"/>
        <w:spacing w:line="238" w:lineRule="auto"/>
        <w:ind w:firstLine="567"/>
        <w:jc w:val="both"/>
        <w:rPr>
          <w:sz w:val="32"/>
          <w:szCs w:val="32"/>
        </w:rPr>
      </w:pPr>
      <w:r w:rsidRPr="00155725">
        <w:rPr>
          <w:sz w:val="32"/>
          <w:szCs w:val="32"/>
        </w:rPr>
        <w:t xml:space="preserve">75. </w:t>
      </w:r>
      <w:proofErr w:type="spellStart"/>
      <w:r w:rsidRPr="00155725">
        <w:rPr>
          <w:sz w:val="32"/>
          <w:szCs w:val="32"/>
        </w:rPr>
        <w:t>Дороніна</w:t>
      </w:r>
      <w:proofErr w:type="spellEnd"/>
      <w:r w:rsidRPr="00155725">
        <w:rPr>
          <w:sz w:val="32"/>
          <w:szCs w:val="32"/>
        </w:rPr>
        <w:t xml:space="preserve"> Н.В. Системний підхід до формування антикризової стратегії у державному управлінні. [Електронний ресурс]. – Режим доступу: </w:t>
      </w:r>
      <w:hyperlink r:id="rId67" w:history="1">
        <w:r w:rsidRPr="00155725">
          <w:rPr>
            <w:rStyle w:val="af"/>
            <w:sz w:val="32"/>
            <w:szCs w:val="32"/>
          </w:rPr>
          <w:t>http://www.kbuapa.kharkov.ua/e-book/db/2007-2/doc/1/05.pdf</w:t>
        </w:r>
      </w:hyperlink>
      <w:r w:rsidRPr="00155725">
        <w:rPr>
          <w:sz w:val="32"/>
          <w:szCs w:val="32"/>
        </w:rPr>
        <w:t>.</w:t>
      </w:r>
    </w:p>
    <w:p w:rsidR="00ED7314" w:rsidRPr="00155725" w:rsidRDefault="000239FF" w:rsidP="00ED7314">
      <w:pPr>
        <w:widowControl w:val="0"/>
        <w:spacing w:line="238" w:lineRule="auto"/>
        <w:ind w:firstLine="567"/>
        <w:jc w:val="both"/>
        <w:rPr>
          <w:sz w:val="32"/>
          <w:szCs w:val="32"/>
        </w:rPr>
      </w:pPr>
      <w:r w:rsidRPr="00155725">
        <w:rPr>
          <w:sz w:val="32"/>
          <w:szCs w:val="32"/>
        </w:rPr>
        <w:t xml:space="preserve">76. Євсєєва О.О. Формування соціальної стратегії в механізмі реалізації регіональної політики. [Електронний ресурс]. – Режим доступу: </w:t>
      </w:r>
      <w:hyperlink r:id="rId68" w:history="1">
        <w:r w:rsidR="00976CD2" w:rsidRPr="00155725">
          <w:rPr>
            <w:rStyle w:val="af"/>
            <w:sz w:val="32"/>
            <w:szCs w:val="32"/>
          </w:rPr>
          <w:t>http://www.nbuv.gov.ua/portal/Soc_Gum/Ecoroz/2011_2/ u112evse.pdf</w:t>
        </w:r>
      </w:hyperlink>
      <w:r w:rsidRPr="00155725">
        <w:rPr>
          <w:sz w:val="32"/>
          <w:szCs w:val="32"/>
        </w:rPr>
        <w:t>.</w:t>
      </w:r>
    </w:p>
    <w:p w:rsidR="00ED7314" w:rsidRPr="00155725" w:rsidRDefault="00ED7314" w:rsidP="00ED7314">
      <w:pPr>
        <w:widowControl w:val="0"/>
        <w:spacing w:line="238" w:lineRule="auto"/>
        <w:ind w:firstLine="567"/>
        <w:jc w:val="both"/>
        <w:rPr>
          <w:sz w:val="32"/>
          <w:szCs w:val="32"/>
        </w:rPr>
      </w:pPr>
      <w:r w:rsidRPr="00155725">
        <w:rPr>
          <w:sz w:val="32"/>
          <w:szCs w:val="32"/>
        </w:rPr>
        <w:t xml:space="preserve">77. </w:t>
      </w:r>
      <w:proofErr w:type="spellStart"/>
      <w:r w:rsidRPr="00155725">
        <w:rPr>
          <w:sz w:val="32"/>
          <w:szCs w:val="32"/>
        </w:rPr>
        <w:t>Рекреация</w:t>
      </w:r>
      <w:proofErr w:type="spellEnd"/>
      <w:r w:rsidRPr="00155725">
        <w:rPr>
          <w:sz w:val="32"/>
          <w:szCs w:val="32"/>
        </w:rPr>
        <w:t xml:space="preserve">: </w:t>
      </w:r>
      <w:proofErr w:type="spellStart"/>
      <w:r w:rsidRPr="00155725">
        <w:rPr>
          <w:sz w:val="32"/>
          <w:szCs w:val="32"/>
        </w:rPr>
        <w:t>социально-экономические</w:t>
      </w:r>
      <w:proofErr w:type="spellEnd"/>
      <w:r w:rsidRPr="00155725">
        <w:rPr>
          <w:sz w:val="32"/>
          <w:szCs w:val="32"/>
        </w:rPr>
        <w:t xml:space="preserve"> и </w:t>
      </w:r>
      <w:proofErr w:type="spellStart"/>
      <w:r w:rsidRPr="00155725">
        <w:rPr>
          <w:sz w:val="32"/>
          <w:szCs w:val="32"/>
        </w:rPr>
        <w:t>правовые</w:t>
      </w:r>
      <w:proofErr w:type="spellEnd"/>
      <w:r w:rsidRPr="00155725">
        <w:rPr>
          <w:sz w:val="32"/>
          <w:szCs w:val="32"/>
        </w:rPr>
        <w:t xml:space="preserve"> </w:t>
      </w:r>
      <w:proofErr w:type="spellStart"/>
      <w:r w:rsidRPr="00155725">
        <w:rPr>
          <w:sz w:val="32"/>
          <w:szCs w:val="32"/>
        </w:rPr>
        <w:t>аспекты</w:t>
      </w:r>
      <w:proofErr w:type="spellEnd"/>
      <w:r w:rsidRPr="00155725">
        <w:rPr>
          <w:sz w:val="32"/>
          <w:szCs w:val="32"/>
        </w:rPr>
        <w:t xml:space="preserve"> / НАН </w:t>
      </w:r>
      <w:proofErr w:type="spellStart"/>
      <w:r w:rsidRPr="00155725">
        <w:rPr>
          <w:sz w:val="32"/>
          <w:szCs w:val="32"/>
        </w:rPr>
        <w:t>Украины</w:t>
      </w:r>
      <w:proofErr w:type="spellEnd"/>
      <w:r w:rsidRPr="00155725">
        <w:rPr>
          <w:sz w:val="32"/>
          <w:szCs w:val="32"/>
        </w:rPr>
        <w:t xml:space="preserve">; </w:t>
      </w:r>
      <w:proofErr w:type="spellStart"/>
      <w:r w:rsidRPr="00155725">
        <w:rPr>
          <w:sz w:val="32"/>
          <w:szCs w:val="32"/>
        </w:rPr>
        <w:t>Институт</w:t>
      </w:r>
      <w:proofErr w:type="spellEnd"/>
      <w:r w:rsidRPr="00155725">
        <w:rPr>
          <w:sz w:val="32"/>
          <w:szCs w:val="32"/>
        </w:rPr>
        <w:t xml:space="preserve"> </w:t>
      </w:r>
      <w:proofErr w:type="spellStart"/>
      <w:r w:rsidRPr="00155725">
        <w:rPr>
          <w:sz w:val="32"/>
          <w:szCs w:val="32"/>
        </w:rPr>
        <w:t>экономико-правовых</w:t>
      </w:r>
      <w:proofErr w:type="spellEnd"/>
      <w:r w:rsidRPr="00155725">
        <w:rPr>
          <w:sz w:val="32"/>
          <w:szCs w:val="32"/>
        </w:rPr>
        <w:t xml:space="preserve"> </w:t>
      </w:r>
      <w:proofErr w:type="spellStart"/>
      <w:r w:rsidRPr="00155725">
        <w:rPr>
          <w:sz w:val="32"/>
          <w:szCs w:val="32"/>
        </w:rPr>
        <w:t>исследований</w:t>
      </w:r>
      <w:proofErr w:type="spellEnd"/>
      <w:r w:rsidRPr="00155725">
        <w:rPr>
          <w:sz w:val="32"/>
          <w:szCs w:val="32"/>
        </w:rPr>
        <w:t xml:space="preserve">;        </w:t>
      </w:r>
      <w:r w:rsidR="002C06E9">
        <w:rPr>
          <w:sz w:val="32"/>
          <w:szCs w:val="32"/>
        </w:rPr>
        <w:t xml:space="preserve">                </w:t>
      </w:r>
      <w:r w:rsidRPr="00155725">
        <w:rPr>
          <w:sz w:val="32"/>
          <w:szCs w:val="32"/>
        </w:rPr>
        <w:t xml:space="preserve"> В.К. </w:t>
      </w:r>
      <w:proofErr w:type="spellStart"/>
      <w:r w:rsidRPr="00155725">
        <w:rPr>
          <w:sz w:val="32"/>
          <w:szCs w:val="32"/>
        </w:rPr>
        <w:t>Мамутов</w:t>
      </w:r>
      <w:proofErr w:type="spellEnd"/>
      <w:r w:rsidRPr="00155725">
        <w:rPr>
          <w:sz w:val="32"/>
          <w:szCs w:val="32"/>
        </w:rPr>
        <w:t xml:space="preserve">, А.И. </w:t>
      </w:r>
      <w:proofErr w:type="spellStart"/>
      <w:r w:rsidRPr="00155725">
        <w:rPr>
          <w:sz w:val="32"/>
          <w:szCs w:val="32"/>
        </w:rPr>
        <w:t>Амоша</w:t>
      </w:r>
      <w:proofErr w:type="spellEnd"/>
      <w:r w:rsidRPr="00155725">
        <w:rPr>
          <w:sz w:val="32"/>
          <w:szCs w:val="32"/>
        </w:rPr>
        <w:t xml:space="preserve">, Т.Н. </w:t>
      </w:r>
      <w:proofErr w:type="spellStart"/>
      <w:r w:rsidRPr="00155725">
        <w:rPr>
          <w:sz w:val="32"/>
          <w:szCs w:val="32"/>
        </w:rPr>
        <w:t>Дементьева</w:t>
      </w:r>
      <w:proofErr w:type="spellEnd"/>
      <w:r w:rsidRPr="00155725">
        <w:rPr>
          <w:sz w:val="32"/>
          <w:szCs w:val="32"/>
        </w:rPr>
        <w:t xml:space="preserve"> и др. – К.: Наукова думка, 1992. – 142 с.</w:t>
      </w:r>
    </w:p>
    <w:p w:rsidR="00ED7314" w:rsidRPr="00155725" w:rsidRDefault="00ED7314" w:rsidP="00ED7314">
      <w:pPr>
        <w:widowControl w:val="0"/>
        <w:spacing w:line="238" w:lineRule="auto"/>
        <w:ind w:firstLine="567"/>
        <w:jc w:val="both"/>
        <w:rPr>
          <w:sz w:val="32"/>
          <w:szCs w:val="32"/>
        </w:rPr>
      </w:pPr>
      <w:r w:rsidRPr="00155725">
        <w:rPr>
          <w:sz w:val="32"/>
          <w:szCs w:val="32"/>
        </w:rPr>
        <w:t xml:space="preserve">78. </w:t>
      </w:r>
      <w:proofErr w:type="spellStart"/>
      <w:r w:rsidRPr="00155725">
        <w:rPr>
          <w:sz w:val="32"/>
          <w:szCs w:val="32"/>
        </w:rPr>
        <w:t>Лемешев</w:t>
      </w:r>
      <w:proofErr w:type="spellEnd"/>
      <w:r w:rsidRPr="00155725">
        <w:rPr>
          <w:sz w:val="32"/>
          <w:szCs w:val="32"/>
        </w:rPr>
        <w:t xml:space="preserve"> М.Я., Щербина О.А. </w:t>
      </w:r>
      <w:proofErr w:type="spellStart"/>
      <w:r w:rsidRPr="00155725">
        <w:rPr>
          <w:sz w:val="32"/>
          <w:szCs w:val="32"/>
        </w:rPr>
        <w:t>Оптимизация</w:t>
      </w:r>
      <w:proofErr w:type="spellEnd"/>
      <w:r w:rsidRPr="00155725">
        <w:rPr>
          <w:sz w:val="32"/>
          <w:szCs w:val="32"/>
        </w:rPr>
        <w:t xml:space="preserve"> </w:t>
      </w:r>
      <w:proofErr w:type="spellStart"/>
      <w:r w:rsidRPr="00155725">
        <w:rPr>
          <w:sz w:val="32"/>
          <w:szCs w:val="32"/>
        </w:rPr>
        <w:t>рекреационной</w:t>
      </w:r>
      <w:proofErr w:type="spellEnd"/>
      <w:r w:rsidRPr="00155725">
        <w:rPr>
          <w:sz w:val="32"/>
          <w:szCs w:val="32"/>
        </w:rPr>
        <w:t xml:space="preserve"> </w:t>
      </w:r>
      <w:proofErr w:type="spellStart"/>
      <w:r w:rsidRPr="00155725">
        <w:rPr>
          <w:sz w:val="32"/>
          <w:szCs w:val="32"/>
        </w:rPr>
        <w:t>деятельности</w:t>
      </w:r>
      <w:proofErr w:type="spellEnd"/>
      <w:r w:rsidRPr="00155725">
        <w:rPr>
          <w:sz w:val="32"/>
          <w:szCs w:val="32"/>
        </w:rPr>
        <w:t xml:space="preserve">. – М.: </w:t>
      </w:r>
      <w:proofErr w:type="spellStart"/>
      <w:r w:rsidRPr="00155725">
        <w:rPr>
          <w:sz w:val="32"/>
          <w:szCs w:val="32"/>
        </w:rPr>
        <w:t>Экономика</w:t>
      </w:r>
      <w:proofErr w:type="spellEnd"/>
      <w:r w:rsidRPr="00155725">
        <w:rPr>
          <w:sz w:val="32"/>
          <w:szCs w:val="32"/>
        </w:rPr>
        <w:t xml:space="preserve">, 1986. – 160 с. </w:t>
      </w:r>
    </w:p>
    <w:p w:rsidR="000239FF" w:rsidRPr="00155725" w:rsidRDefault="000239FF" w:rsidP="00FE35FF">
      <w:pPr>
        <w:widowControl w:val="0"/>
        <w:ind w:firstLine="567"/>
        <w:jc w:val="both"/>
        <w:rPr>
          <w:sz w:val="32"/>
          <w:szCs w:val="32"/>
        </w:rPr>
      </w:pPr>
    </w:p>
    <w:p w:rsidR="000239FF" w:rsidRPr="00155725" w:rsidRDefault="000239FF" w:rsidP="00FE35FF">
      <w:pPr>
        <w:widowControl w:val="0"/>
        <w:ind w:firstLine="680"/>
        <w:jc w:val="both"/>
        <w:rPr>
          <w:sz w:val="32"/>
          <w:szCs w:val="32"/>
        </w:rPr>
      </w:pPr>
    </w:p>
    <w:p w:rsidR="00375A77" w:rsidRPr="00155725" w:rsidRDefault="00375A77" w:rsidP="00ED7314">
      <w:pPr>
        <w:widowControl w:val="0"/>
        <w:rPr>
          <w:sz w:val="32"/>
          <w:szCs w:val="32"/>
        </w:rPr>
        <w:sectPr w:rsidR="00375A77" w:rsidRPr="00155725" w:rsidSect="00155725">
          <w:pgSz w:w="11907" w:h="16840" w:code="11"/>
          <w:pgMar w:top="851" w:right="851" w:bottom="851" w:left="851" w:header="709" w:footer="709" w:gutter="0"/>
          <w:cols w:space="708"/>
          <w:docGrid w:linePitch="360"/>
        </w:sectPr>
      </w:pPr>
    </w:p>
    <w:p w:rsidR="00375A77" w:rsidRPr="00155725" w:rsidRDefault="00375A77" w:rsidP="00FE35FF">
      <w:pPr>
        <w:widowControl w:val="0"/>
        <w:tabs>
          <w:tab w:val="num" w:pos="935"/>
        </w:tabs>
        <w:ind w:firstLine="561"/>
        <w:jc w:val="center"/>
        <w:rPr>
          <w:b/>
          <w:sz w:val="32"/>
          <w:szCs w:val="32"/>
        </w:rPr>
      </w:pPr>
      <w:r w:rsidRPr="00155725">
        <w:rPr>
          <w:b/>
          <w:sz w:val="32"/>
          <w:szCs w:val="32"/>
        </w:rPr>
        <w:lastRenderedPageBreak/>
        <w:t>ДОДАТКИ</w:t>
      </w:r>
    </w:p>
    <w:p w:rsidR="00CC04DD" w:rsidRPr="00155725" w:rsidRDefault="00CC04DD" w:rsidP="00FE35FF">
      <w:pPr>
        <w:widowControl w:val="0"/>
        <w:jc w:val="center"/>
        <w:rPr>
          <w:sz w:val="32"/>
          <w:szCs w:val="32"/>
        </w:rPr>
      </w:pPr>
      <w:r w:rsidRPr="00155725">
        <w:rPr>
          <w:sz w:val="32"/>
          <w:szCs w:val="32"/>
        </w:rPr>
        <w:t>Додаток А</w:t>
      </w:r>
    </w:p>
    <w:p w:rsidR="00CC04DD" w:rsidRPr="00155725" w:rsidRDefault="00CC04DD" w:rsidP="00FE35FF">
      <w:pPr>
        <w:widowControl w:val="0"/>
        <w:jc w:val="center"/>
        <w:rPr>
          <w:sz w:val="32"/>
          <w:szCs w:val="32"/>
        </w:rPr>
      </w:pPr>
      <w:r w:rsidRPr="00155725">
        <w:rPr>
          <w:sz w:val="32"/>
          <w:szCs w:val="32"/>
        </w:rPr>
        <w:t xml:space="preserve">Методика розрахунку часткових та проміжних показників оцінки </w:t>
      </w:r>
      <w:proofErr w:type="spellStart"/>
      <w:r w:rsidRPr="00155725">
        <w:rPr>
          <w:sz w:val="32"/>
          <w:szCs w:val="32"/>
        </w:rPr>
        <w:t>соціо-еколого-економічної</w:t>
      </w:r>
      <w:proofErr w:type="spellEnd"/>
      <w:r w:rsidRPr="00155725">
        <w:rPr>
          <w:sz w:val="32"/>
          <w:szCs w:val="32"/>
        </w:rPr>
        <w:t xml:space="preserve"> безпеки</w:t>
      </w:r>
    </w:p>
    <w:tbl>
      <w:tblPr>
        <w:tblW w:w="10842" w:type="dxa"/>
        <w:jc w:val="center"/>
        <w:tblInd w:w="-2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127"/>
        <w:gridCol w:w="6251"/>
      </w:tblGrid>
      <w:tr w:rsidR="00CC04DD" w:rsidRPr="00155725" w:rsidTr="002C06E9">
        <w:trPr>
          <w:cantSplit/>
          <w:trHeight w:val="283"/>
          <w:jc w:val="center"/>
        </w:trPr>
        <w:tc>
          <w:tcPr>
            <w:tcW w:w="2464" w:type="dxa"/>
            <w:vAlign w:val="center"/>
          </w:tcPr>
          <w:p w:rsidR="00CC04DD" w:rsidRPr="002C06E9" w:rsidRDefault="00CC04DD" w:rsidP="00FE35FF">
            <w:pPr>
              <w:widowControl w:val="0"/>
              <w:jc w:val="center"/>
              <w:rPr>
                <w:sz w:val="28"/>
                <w:szCs w:val="28"/>
              </w:rPr>
            </w:pPr>
            <w:r w:rsidRPr="002C06E9">
              <w:rPr>
                <w:sz w:val="28"/>
                <w:szCs w:val="28"/>
              </w:rPr>
              <w:t>Назва показника</w:t>
            </w:r>
          </w:p>
        </w:tc>
        <w:tc>
          <w:tcPr>
            <w:tcW w:w="2127" w:type="dxa"/>
            <w:vAlign w:val="center"/>
          </w:tcPr>
          <w:p w:rsidR="00CC04DD" w:rsidRPr="002C06E9" w:rsidRDefault="00CC04DD" w:rsidP="00FE35FF">
            <w:pPr>
              <w:widowControl w:val="0"/>
              <w:jc w:val="center"/>
              <w:rPr>
                <w:sz w:val="28"/>
                <w:szCs w:val="28"/>
              </w:rPr>
            </w:pPr>
            <w:r w:rsidRPr="002C06E9">
              <w:rPr>
                <w:sz w:val="28"/>
                <w:szCs w:val="28"/>
              </w:rPr>
              <w:t>Формула розрахунку</w:t>
            </w:r>
          </w:p>
        </w:tc>
        <w:tc>
          <w:tcPr>
            <w:tcW w:w="6251" w:type="dxa"/>
            <w:vAlign w:val="center"/>
          </w:tcPr>
          <w:p w:rsidR="00CC04DD" w:rsidRPr="002C06E9" w:rsidRDefault="00CC04DD" w:rsidP="00FE35FF">
            <w:pPr>
              <w:widowControl w:val="0"/>
              <w:jc w:val="center"/>
              <w:rPr>
                <w:sz w:val="28"/>
                <w:szCs w:val="28"/>
              </w:rPr>
            </w:pPr>
            <w:r w:rsidRPr="002C06E9">
              <w:rPr>
                <w:sz w:val="28"/>
                <w:szCs w:val="28"/>
              </w:rPr>
              <w:t>Пояснення</w:t>
            </w:r>
          </w:p>
        </w:tc>
      </w:tr>
      <w:tr w:rsidR="00CC04DD" w:rsidRPr="00155725" w:rsidTr="002C06E9">
        <w:trPr>
          <w:cantSplit/>
          <w:trHeight w:val="283"/>
          <w:jc w:val="center"/>
        </w:trPr>
        <w:tc>
          <w:tcPr>
            <w:tcW w:w="2464" w:type="dxa"/>
            <w:vAlign w:val="center"/>
          </w:tcPr>
          <w:p w:rsidR="00CC04DD" w:rsidRPr="002C06E9" w:rsidRDefault="00CC04DD" w:rsidP="00FE35FF">
            <w:pPr>
              <w:widowControl w:val="0"/>
              <w:jc w:val="center"/>
              <w:rPr>
                <w:sz w:val="28"/>
                <w:szCs w:val="28"/>
              </w:rPr>
            </w:pPr>
            <w:r w:rsidRPr="002C06E9">
              <w:rPr>
                <w:sz w:val="28"/>
                <w:szCs w:val="28"/>
              </w:rPr>
              <w:t>1</w:t>
            </w:r>
          </w:p>
        </w:tc>
        <w:tc>
          <w:tcPr>
            <w:tcW w:w="2127" w:type="dxa"/>
            <w:vAlign w:val="center"/>
          </w:tcPr>
          <w:p w:rsidR="00CC04DD" w:rsidRPr="002C06E9" w:rsidRDefault="00CC04DD" w:rsidP="00FE35FF">
            <w:pPr>
              <w:widowControl w:val="0"/>
              <w:jc w:val="center"/>
              <w:rPr>
                <w:sz w:val="28"/>
                <w:szCs w:val="28"/>
              </w:rPr>
            </w:pPr>
            <w:r w:rsidRPr="002C06E9">
              <w:rPr>
                <w:sz w:val="28"/>
                <w:szCs w:val="28"/>
              </w:rPr>
              <w:t>2</w:t>
            </w:r>
          </w:p>
        </w:tc>
        <w:tc>
          <w:tcPr>
            <w:tcW w:w="6251" w:type="dxa"/>
            <w:vAlign w:val="center"/>
          </w:tcPr>
          <w:p w:rsidR="00CC04DD" w:rsidRPr="002C06E9" w:rsidRDefault="00CC04DD" w:rsidP="00FE35FF">
            <w:pPr>
              <w:widowControl w:val="0"/>
              <w:jc w:val="center"/>
              <w:rPr>
                <w:sz w:val="28"/>
                <w:szCs w:val="28"/>
              </w:rPr>
            </w:pPr>
            <w:r w:rsidRPr="002C06E9">
              <w:rPr>
                <w:sz w:val="28"/>
                <w:szCs w:val="28"/>
              </w:rPr>
              <w:t>3</w:t>
            </w:r>
          </w:p>
        </w:tc>
      </w:tr>
      <w:tr w:rsidR="00CC04DD" w:rsidRPr="00155725" w:rsidTr="00375A77">
        <w:trPr>
          <w:trHeight w:val="283"/>
          <w:jc w:val="center"/>
        </w:trPr>
        <w:tc>
          <w:tcPr>
            <w:tcW w:w="10842" w:type="dxa"/>
            <w:gridSpan w:val="3"/>
            <w:vAlign w:val="center"/>
          </w:tcPr>
          <w:p w:rsidR="00CC04DD" w:rsidRPr="002C06E9" w:rsidRDefault="00CC04DD" w:rsidP="00FE35FF">
            <w:pPr>
              <w:widowControl w:val="0"/>
              <w:jc w:val="center"/>
              <w:rPr>
                <w:sz w:val="28"/>
                <w:szCs w:val="28"/>
              </w:rPr>
            </w:pPr>
            <w:r w:rsidRPr="002C06E9">
              <w:rPr>
                <w:sz w:val="28"/>
                <w:szCs w:val="28"/>
              </w:rPr>
              <w:t>Безпека працевлаштування</w:t>
            </w:r>
          </w:p>
        </w:tc>
      </w:tr>
      <w:tr w:rsidR="00CC04DD" w:rsidRPr="00155725" w:rsidTr="002C06E9">
        <w:trPr>
          <w:trHeight w:val="283"/>
          <w:jc w:val="center"/>
        </w:trPr>
        <w:tc>
          <w:tcPr>
            <w:tcW w:w="2464" w:type="dxa"/>
            <w:vAlign w:val="center"/>
          </w:tcPr>
          <w:p w:rsidR="00CC04DD" w:rsidRPr="002C06E9" w:rsidRDefault="00CC04DD" w:rsidP="00FE35FF">
            <w:pPr>
              <w:widowControl w:val="0"/>
              <w:rPr>
                <w:sz w:val="28"/>
                <w:szCs w:val="28"/>
              </w:rPr>
            </w:pPr>
            <w:r w:rsidRPr="002C06E9">
              <w:rPr>
                <w:sz w:val="28"/>
                <w:szCs w:val="28"/>
              </w:rPr>
              <w:t>Коефіцієнт рівня безробіття за МОП</w:t>
            </w:r>
          </w:p>
        </w:tc>
        <w:tc>
          <w:tcPr>
            <w:tcW w:w="2127" w:type="dxa"/>
            <w:vAlign w:val="center"/>
          </w:tcPr>
          <w:p w:rsidR="00CC04DD" w:rsidRPr="002C06E9" w:rsidRDefault="00CC04DD" w:rsidP="00FE35FF">
            <w:pPr>
              <w:widowControl w:val="0"/>
              <w:jc w:val="center"/>
              <w:rPr>
                <w:sz w:val="28"/>
                <w:szCs w:val="28"/>
              </w:rPr>
            </w:pPr>
            <w:r w:rsidRPr="002C06E9">
              <w:rPr>
                <w:position w:val="-30"/>
                <w:sz w:val="28"/>
                <w:szCs w:val="28"/>
              </w:rPr>
              <w:object w:dxaOrig="1200" w:dyaOrig="720">
                <v:shape id="_x0000_i1045" type="#_x0000_t75" style="width:59.65pt;height:37.05pt" o:ole="" fillcolor="window">
                  <v:imagedata r:id="rId69" o:title=""/>
                </v:shape>
                <o:OLEObject Type="Embed" ProgID="Equation.3" ShapeID="_x0000_i1045" DrawAspect="Content" ObjectID="_1427833292" r:id="rId70"/>
              </w:object>
            </w:r>
          </w:p>
        </w:tc>
        <w:tc>
          <w:tcPr>
            <w:tcW w:w="6251" w:type="dxa"/>
            <w:vAlign w:val="center"/>
          </w:tcPr>
          <w:p w:rsidR="00CC04DD" w:rsidRPr="002C06E9" w:rsidRDefault="00CC04DD" w:rsidP="00FE35FF">
            <w:pPr>
              <w:widowControl w:val="0"/>
              <w:rPr>
                <w:sz w:val="28"/>
                <w:szCs w:val="28"/>
              </w:rPr>
            </w:pPr>
            <w:r w:rsidRPr="002C06E9">
              <w:rPr>
                <w:sz w:val="28"/>
                <w:szCs w:val="28"/>
              </w:rPr>
              <w:t>ЧБ – чисельність безробітних віком 15-70 років, тис осіб;</w:t>
            </w:r>
          </w:p>
          <w:p w:rsidR="00CC04DD" w:rsidRPr="002C06E9" w:rsidRDefault="00CC04DD" w:rsidP="00FE35FF">
            <w:pPr>
              <w:widowControl w:val="0"/>
              <w:rPr>
                <w:sz w:val="28"/>
                <w:szCs w:val="28"/>
              </w:rPr>
            </w:pPr>
            <w:proofErr w:type="spellStart"/>
            <w:r w:rsidRPr="002C06E9">
              <w:rPr>
                <w:sz w:val="28"/>
                <w:szCs w:val="28"/>
              </w:rPr>
              <w:t>Н</w:t>
            </w:r>
            <w:r w:rsidRPr="002C06E9">
              <w:rPr>
                <w:sz w:val="28"/>
                <w:szCs w:val="28"/>
                <w:vertAlign w:val="subscript"/>
              </w:rPr>
              <w:t>в.ак</w:t>
            </w:r>
            <w:proofErr w:type="spellEnd"/>
            <w:r w:rsidRPr="002C06E9">
              <w:rPr>
                <w:sz w:val="28"/>
                <w:szCs w:val="28"/>
                <w:vertAlign w:val="subscript"/>
              </w:rPr>
              <w:t xml:space="preserve"> </w:t>
            </w:r>
            <w:r w:rsidRPr="002C06E9">
              <w:rPr>
                <w:sz w:val="28"/>
                <w:szCs w:val="28"/>
              </w:rPr>
              <w:t>– середньорічна чисельність економічно активного населення (робочої сили) зазначеного віку, тис осіб;</w:t>
            </w:r>
          </w:p>
        </w:tc>
      </w:tr>
      <w:tr w:rsidR="00CC04DD" w:rsidRPr="00155725" w:rsidTr="002C06E9">
        <w:trPr>
          <w:trHeight w:val="283"/>
          <w:jc w:val="center"/>
        </w:trPr>
        <w:tc>
          <w:tcPr>
            <w:tcW w:w="2464" w:type="dxa"/>
            <w:vAlign w:val="center"/>
          </w:tcPr>
          <w:p w:rsidR="00CC04DD" w:rsidRPr="002C06E9" w:rsidRDefault="00CC04DD" w:rsidP="00FE35FF">
            <w:pPr>
              <w:widowControl w:val="0"/>
              <w:rPr>
                <w:sz w:val="28"/>
                <w:szCs w:val="28"/>
              </w:rPr>
            </w:pPr>
            <w:r w:rsidRPr="002C06E9">
              <w:rPr>
                <w:sz w:val="28"/>
                <w:szCs w:val="28"/>
              </w:rPr>
              <w:t>Рівень працевлаштування безробітних</w:t>
            </w:r>
          </w:p>
        </w:tc>
        <w:tc>
          <w:tcPr>
            <w:tcW w:w="2127" w:type="dxa"/>
            <w:vAlign w:val="center"/>
          </w:tcPr>
          <w:p w:rsidR="00CC04DD" w:rsidRPr="002C06E9" w:rsidRDefault="00CC04DD" w:rsidP="00FE35FF">
            <w:pPr>
              <w:widowControl w:val="0"/>
              <w:jc w:val="center"/>
              <w:rPr>
                <w:sz w:val="28"/>
                <w:szCs w:val="28"/>
              </w:rPr>
            </w:pPr>
            <w:r w:rsidRPr="002C06E9">
              <w:rPr>
                <w:position w:val="-24"/>
                <w:sz w:val="28"/>
                <w:szCs w:val="28"/>
              </w:rPr>
              <w:object w:dxaOrig="1060" w:dyaOrig="620">
                <v:shape id="_x0000_i1046" type="#_x0000_t75" style="width:53.5pt;height:31.9pt" o:ole="" fillcolor="window">
                  <v:imagedata r:id="rId71" o:title=""/>
                </v:shape>
                <o:OLEObject Type="Embed" ProgID="Equation.3" ShapeID="_x0000_i1046" DrawAspect="Content" ObjectID="_1427833293" r:id="rId72"/>
              </w:object>
            </w:r>
          </w:p>
        </w:tc>
        <w:tc>
          <w:tcPr>
            <w:tcW w:w="6251" w:type="dxa"/>
            <w:vAlign w:val="center"/>
          </w:tcPr>
          <w:p w:rsidR="00CC04DD" w:rsidRPr="002C06E9" w:rsidRDefault="00CC04DD" w:rsidP="00FE35FF">
            <w:pPr>
              <w:widowControl w:val="0"/>
              <w:rPr>
                <w:sz w:val="28"/>
                <w:szCs w:val="28"/>
              </w:rPr>
            </w:pPr>
            <w:r w:rsidRPr="002C06E9">
              <w:rPr>
                <w:sz w:val="28"/>
                <w:szCs w:val="28"/>
              </w:rPr>
              <w:t xml:space="preserve">ПР – </w:t>
            </w:r>
            <w:r w:rsidR="00AD0B59" w:rsidRPr="002C06E9">
              <w:rPr>
                <w:sz w:val="28"/>
                <w:szCs w:val="28"/>
              </w:rPr>
              <w:t>чисельність</w:t>
            </w:r>
            <w:r w:rsidRPr="002C06E9">
              <w:rPr>
                <w:sz w:val="28"/>
                <w:szCs w:val="28"/>
              </w:rPr>
              <w:t xml:space="preserve"> працевлаштованих незайнятих трудовою діяльністю громадян, тис осіб;;</w:t>
            </w:r>
          </w:p>
          <w:p w:rsidR="00CC04DD" w:rsidRPr="002C06E9" w:rsidRDefault="00CC04DD" w:rsidP="00FE35FF">
            <w:pPr>
              <w:widowControl w:val="0"/>
              <w:rPr>
                <w:sz w:val="28"/>
                <w:szCs w:val="28"/>
              </w:rPr>
            </w:pPr>
            <w:r w:rsidRPr="002C06E9">
              <w:rPr>
                <w:sz w:val="28"/>
                <w:szCs w:val="28"/>
              </w:rPr>
              <w:t>ЧБ – чисельність безробітних віком 15-70 років, тис осіб.</w:t>
            </w:r>
          </w:p>
        </w:tc>
      </w:tr>
      <w:tr w:rsidR="00CC04DD" w:rsidRPr="00155725" w:rsidTr="002C06E9">
        <w:trPr>
          <w:trHeight w:val="283"/>
          <w:jc w:val="center"/>
        </w:trPr>
        <w:tc>
          <w:tcPr>
            <w:tcW w:w="2464" w:type="dxa"/>
            <w:vAlign w:val="center"/>
          </w:tcPr>
          <w:p w:rsidR="00CC04DD" w:rsidRPr="002C06E9" w:rsidRDefault="00CC04DD" w:rsidP="00FE35FF">
            <w:pPr>
              <w:widowControl w:val="0"/>
              <w:rPr>
                <w:sz w:val="28"/>
                <w:szCs w:val="28"/>
              </w:rPr>
            </w:pPr>
            <w:r w:rsidRPr="002C06E9">
              <w:rPr>
                <w:sz w:val="28"/>
                <w:szCs w:val="28"/>
              </w:rPr>
              <w:t>Рівень економічної активності</w:t>
            </w:r>
          </w:p>
        </w:tc>
        <w:tc>
          <w:tcPr>
            <w:tcW w:w="2127" w:type="dxa"/>
            <w:vAlign w:val="center"/>
          </w:tcPr>
          <w:p w:rsidR="00CC04DD" w:rsidRPr="002C06E9" w:rsidRDefault="00CC04DD" w:rsidP="00FE35FF">
            <w:pPr>
              <w:widowControl w:val="0"/>
              <w:jc w:val="center"/>
              <w:rPr>
                <w:sz w:val="28"/>
                <w:szCs w:val="28"/>
              </w:rPr>
            </w:pPr>
            <w:r w:rsidRPr="002C06E9">
              <w:rPr>
                <w:position w:val="-30"/>
                <w:sz w:val="28"/>
                <w:szCs w:val="28"/>
              </w:rPr>
              <w:object w:dxaOrig="1340" w:dyaOrig="700">
                <v:shape id="_x0000_i1047" type="#_x0000_t75" style="width:66.85pt;height:36pt" o:ole="" fillcolor="window">
                  <v:imagedata r:id="rId73" o:title=""/>
                </v:shape>
                <o:OLEObject Type="Embed" ProgID="Equation.3" ShapeID="_x0000_i1047" DrawAspect="Content" ObjectID="_1427833294" r:id="rId74"/>
              </w:object>
            </w:r>
          </w:p>
        </w:tc>
        <w:tc>
          <w:tcPr>
            <w:tcW w:w="6251" w:type="dxa"/>
            <w:vAlign w:val="center"/>
          </w:tcPr>
          <w:p w:rsidR="00CC04DD" w:rsidRPr="002C06E9" w:rsidRDefault="00CC04DD" w:rsidP="00FE35FF">
            <w:pPr>
              <w:widowControl w:val="0"/>
              <w:rPr>
                <w:sz w:val="28"/>
                <w:szCs w:val="28"/>
              </w:rPr>
            </w:pPr>
            <w:proofErr w:type="spellStart"/>
            <w:r w:rsidRPr="002C06E9">
              <w:rPr>
                <w:sz w:val="28"/>
                <w:szCs w:val="28"/>
              </w:rPr>
              <w:t>Н</w:t>
            </w:r>
            <w:r w:rsidRPr="002C06E9">
              <w:rPr>
                <w:sz w:val="28"/>
                <w:szCs w:val="28"/>
                <w:vertAlign w:val="subscript"/>
              </w:rPr>
              <w:t>в.ак</w:t>
            </w:r>
            <w:proofErr w:type="spellEnd"/>
            <w:r w:rsidRPr="002C06E9">
              <w:rPr>
                <w:sz w:val="28"/>
                <w:szCs w:val="28"/>
              </w:rPr>
              <w:t xml:space="preserve"> – середньорічна чисельність економічно активне населення (робочої сили) у віці 15-70 років, тис осіб;</w:t>
            </w:r>
          </w:p>
          <w:p w:rsidR="00CC04DD" w:rsidRPr="002C06E9" w:rsidRDefault="00CC04DD" w:rsidP="00FE35FF">
            <w:pPr>
              <w:widowControl w:val="0"/>
              <w:rPr>
                <w:sz w:val="28"/>
                <w:szCs w:val="28"/>
              </w:rPr>
            </w:pPr>
            <w:proofErr w:type="spellStart"/>
            <w:r w:rsidRPr="002C06E9">
              <w:rPr>
                <w:sz w:val="28"/>
                <w:szCs w:val="28"/>
              </w:rPr>
              <w:t>Н</w:t>
            </w:r>
            <w:r w:rsidRPr="002C06E9">
              <w:rPr>
                <w:sz w:val="28"/>
                <w:szCs w:val="28"/>
                <w:vertAlign w:val="subscript"/>
              </w:rPr>
              <w:t>н</w:t>
            </w:r>
            <w:proofErr w:type="spellEnd"/>
            <w:r w:rsidRPr="002C06E9">
              <w:rPr>
                <w:sz w:val="28"/>
                <w:szCs w:val="28"/>
              </w:rPr>
              <w:t>. – середньорічна чисельність наявного населення зазначеного віку, тис осіб.</w:t>
            </w:r>
          </w:p>
        </w:tc>
      </w:tr>
      <w:tr w:rsidR="00CC04DD" w:rsidRPr="00155725" w:rsidTr="002C06E9">
        <w:trPr>
          <w:trHeight w:val="283"/>
          <w:jc w:val="center"/>
        </w:trPr>
        <w:tc>
          <w:tcPr>
            <w:tcW w:w="2464" w:type="dxa"/>
            <w:vAlign w:val="center"/>
          </w:tcPr>
          <w:p w:rsidR="00CC04DD" w:rsidRPr="002C06E9" w:rsidRDefault="00CC04DD" w:rsidP="00FE35FF">
            <w:pPr>
              <w:widowControl w:val="0"/>
              <w:rPr>
                <w:sz w:val="28"/>
                <w:szCs w:val="28"/>
              </w:rPr>
            </w:pPr>
            <w:r w:rsidRPr="002C06E9">
              <w:rPr>
                <w:sz w:val="28"/>
                <w:szCs w:val="28"/>
              </w:rPr>
              <w:t>Навантаження на одне робоче місце</w:t>
            </w:r>
          </w:p>
        </w:tc>
        <w:tc>
          <w:tcPr>
            <w:tcW w:w="2127" w:type="dxa"/>
            <w:vAlign w:val="center"/>
          </w:tcPr>
          <w:p w:rsidR="00CC04DD" w:rsidRPr="002C06E9" w:rsidRDefault="00CC04DD" w:rsidP="00FE35FF">
            <w:pPr>
              <w:widowControl w:val="0"/>
              <w:jc w:val="center"/>
              <w:rPr>
                <w:sz w:val="28"/>
                <w:szCs w:val="28"/>
              </w:rPr>
            </w:pPr>
            <w:r w:rsidRPr="002C06E9">
              <w:rPr>
                <w:position w:val="-30"/>
                <w:sz w:val="28"/>
                <w:szCs w:val="28"/>
              </w:rPr>
              <w:object w:dxaOrig="1160" w:dyaOrig="680">
                <v:shape id="_x0000_i1048" type="#_x0000_t75" style="width:57.6pt;height:34.95pt" o:ole="" fillcolor="window">
                  <v:imagedata r:id="rId75" o:title=""/>
                </v:shape>
                <o:OLEObject Type="Embed" ProgID="Equation.3" ShapeID="_x0000_i1048" DrawAspect="Content" ObjectID="_1427833295" r:id="rId76"/>
              </w:object>
            </w:r>
          </w:p>
        </w:tc>
        <w:tc>
          <w:tcPr>
            <w:tcW w:w="6251" w:type="dxa"/>
            <w:vAlign w:val="center"/>
          </w:tcPr>
          <w:p w:rsidR="00CC04DD" w:rsidRPr="002C06E9" w:rsidRDefault="00CC04DD" w:rsidP="00FE35FF">
            <w:pPr>
              <w:widowControl w:val="0"/>
              <w:rPr>
                <w:sz w:val="28"/>
                <w:szCs w:val="28"/>
              </w:rPr>
            </w:pPr>
            <w:r w:rsidRPr="002C06E9">
              <w:rPr>
                <w:sz w:val="28"/>
                <w:szCs w:val="28"/>
              </w:rPr>
              <w:t xml:space="preserve">ЧБ – </w:t>
            </w:r>
            <w:r w:rsidR="00AD0B59" w:rsidRPr="002C06E9">
              <w:rPr>
                <w:sz w:val="28"/>
                <w:szCs w:val="28"/>
              </w:rPr>
              <w:t>чисельність</w:t>
            </w:r>
            <w:r w:rsidRPr="002C06E9">
              <w:rPr>
                <w:sz w:val="28"/>
                <w:szCs w:val="28"/>
              </w:rPr>
              <w:t xml:space="preserve"> зареєстрованих у державній службі зайнятості громадян, не зайнятих трудовою діяльністю, тис осіб;</w:t>
            </w:r>
          </w:p>
          <w:p w:rsidR="00CC04DD" w:rsidRPr="002C06E9" w:rsidRDefault="00CC04DD" w:rsidP="00FE35FF">
            <w:pPr>
              <w:widowControl w:val="0"/>
              <w:rPr>
                <w:sz w:val="28"/>
                <w:szCs w:val="28"/>
              </w:rPr>
            </w:pPr>
            <w:proofErr w:type="spellStart"/>
            <w:r w:rsidRPr="002C06E9">
              <w:rPr>
                <w:sz w:val="28"/>
                <w:szCs w:val="28"/>
              </w:rPr>
              <w:t>РБ</w:t>
            </w:r>
            <w:r w:rsidRPr="002C06E9">
              <w:rPr>
                <w:sz w:val="28"/>
                <w:szCs w:val="28"/>
                <w:vertAlign w:val="subscript"/>
              </w:rPr>
              <w:t>в</w:t>
            </w:r>
            <w:proofErr w:type="spellEnd"/>
            <w:r w:rsidRPr="002C06E9">
              <w:rPr>
                <w:sz w:val="28"/>
                <w:szCs w:val="28"/>
              </w:rPr>
              <w:t xml:space="preserve"> –  кількість вільних робочих місць, вакантних посад, заявлених підприємствами, установами та організаціями, од.</w:t>
            </w:r>
          </w:p>
        </w:tc>
      </w:tr>
      <w:tr w:rsidR="00CC04DD" w:rsidRPr="00155725" w:rsidTr="002C06E9">
        <w:trPr>
          <w:trHeight w:val="283"/>
          <w:jc w:val="center"/>
        </w:trPr>
        <w:tc>
          <w:tcPr>
            <w:tcW w:w="2464" w:type="dxa"/>
            <w:vAlign w:val="center"/>
          </w:tcPr>
          <w:p w:rsidR="00CC04DD" w:rsidRPr="002C06E9" w:rsidRDefault="00CC04DD" w:rsidP="00FE35FF">
            <w:pPr>
              <w:widowControl w:val="0"/>
              <w:rPr>
                <w:sz w:val="28"/>
                <w:szCs w:val="28"/>
              </w:rPr>
            </w:pPr>
            <w:r w:rsidRPr="002C06E9">
              <w:rPr>
                <w:sz w:val="28"/>
                <w:szCs w:val="28"/>
              </w:rPr>
              <w:t>Співвідношення зайнятих та безробітних</w:t>
            </w:r>
          </w:p>
        </w:tc>
        <w:tc>
          <w:tcPr>
            <w:tcW w:w="2127" w:type="dxa"/>
            <w:vAlign w:val="center"/>
          </w:tcPr>
          <w:p w:rsidR="00CC04DD" w:rsidRPr="002C06E9" w:rsidRDefault="00CC04DD" w:rsidP="00FE35FF">
            <w:pPr>
              <w:widowControl w:val="0"/>
              <w:jc w:val="center"/>
              <w:rPr>
                <w:sz w:val="28"/>
                <w:szCs w:val="28"/>
              </w:rPr>
            </w:pPr>
            <w:r w:rsidRPr="002C06E9">
              <w:rPr>
                <w:position w:val="-24"/>
                <w:sz w:val="28"/>
                <w:szCs w:val="28"/>
              </w:rPr>
              <w:object w:dxaOrig="940" w:dyaOrig="620">
                <v:shape id="_x0000_i1049" type="#_x0000_t75" style="width:46.3pt;height:31.9pt" o:ole="" fillcolor="window">
                  <v:imagedata r:id="rId77" o:title=""/>
                </v:shape>
                <o:OLEObject Type="Embed" ProgID="Equation.3" ShapeID="_x0000_i1049" DrawAspect="Content" ObjectID="_1427833296" r:id="rId78"/>
              </w:object>
            </w:r>
          </w:p>
        </w:tc>
        <w:tc>
          <w:tcPr>
            <w:tcW w:w="6251" w:type="dxa"/>
            <w:vAlign w:val="center"/>
          </w:tcPr>
          <w:p w:rsidR="00CC04DD" w:rsidRPr="002C06E9" w:rsidRDefault="00CC04DD" w:rsidP="00FE35FF">
            <w:pPr>
              <w:widowControl w:val="0"/>
              <w:rPr>
                <w:sz w:val="28"/>
                <w:szCs w:val="28"/>
              </w:rPr>
            </w:pPr>
            <w:r w:rsidRPr="002C06E9">
              <w:rPr>
                <w:sz w:val="28"/>
                <w:szCs w:val="28"/>
              </w:rPr>
              <w:t>З – чисельність зайнятих в економіці, тис осіб;</w:t>
            </w:r>
          </w:p>
          <w:p w:rsidR="00CC04DD" w:rsidRPr="002C06E9" w:rsidRDefault="00CC04DD" w:rsidP="00FE35FF">
            <w:pPr>
              <w:widowControl w:val="0"/>
              <w:rPr>
                <w:sz w:val="28"/>
                <w:szCs w:val="28"/>
              </w:rPr>
            </w:pPr>
            <w:r w:rsidRPr="002C06E9">
              <w:rPr>
                <w:sz w:val="28"/>
                <w:szCs w:val="28"/>
              </w:rPr>
              <w:t>Б – чисельність не зайнятих громадян, тис осіб.</w:t>
            </w:r>
          </w:p>
        </w:tc>
      </w:tr>
      <w:tr w:rsidR="002C06E9" w:rsidRPr="00155725" w:rsidTr="002200E9">
        <w:trPr>
          <w:trHeight w:val="283"/>
          <w:jc w:val="center"/>
        </w:trPr>
        <w:tc>
          <w:tcPr>
            <w:tcW w:w="10842" w:type="dxa"/>
            <w:gridSpan w:val="3"/>
            <w:vAlign w:val="center"/>
          </w:tcPr>
          <w:p w:rsidR="002C06E9" w:rsidRPr="002C06E9" w:rsidRDefault="002C06E9" w:rsidP="002C06E9">
            <w:pPr>
              <w:widowControl w:val="0"/>
              <w:jc w:val="center"/>
              <w:rPr>
                <w:sz w:val="28"/>
                <w:szCs w:val="28"/>
              </w:rPr>
            </w:pPr>
            <w:r w:rsidRPr="002C06E9">
              <w:rPr>
                <w:sz w:val="28"/>
                <w:szCs w:val="28"/>
              </w:rPr>
              <w:t>Фінансова безпека</w:t>
            </w:r>
          </w:p>
        </w:tc>
      </w:tr>
      <w:tr w:rsidR="002C06E9" w:rsidRPr="00155725" w:rsidTr="002C06E9">
        <w:trPr>
          <w:trHeight w:val="283"/>
          <w:jc w:val="center"/>
        </w:trPr>
        <w:tc>
          <w:tcPr>
            <w:tcW w:w="2464" w:type="dxa"/>
            <w:vAlign w:val="center"/>
          </w:tcPr>
          <w:p w:rsidR="002C06E9" w:rsidRPr="002C06E9" w:rsidRDefault="002C06E9" w:rsidP="002200E9">
            <w:pPr>
              <w:widowControl w:val="0"/>
              <w:rPr>
                <w:sz w:val="28"/>
                <w:szCs w:val="28"/>
              </w:rPr>
            </w:pPr>
            <w:r w:rsidRPr="002C06E9">
              <w:rPr>
                <w:sz w:val="28"/>
                <w:szCs w:val="28"/>
              </w:rPr>
              <w:t>Середньодушовий дохід</w:t>
            </w:r>
          </w:p>
        </w:tc>
        <w:tc>
          <w:tcPr>
            <w:tcW w:w="2127" w:type="dxa"/>
            <w:vAlign w:val="center"/>
          </w:tcPr>
          <w:p w:rsidR="002C06E9" w:rsidRPr="002C06E9" w:rsidRDefault="002C06E9" w:rsidP="002200E9">
            <w:pPr>
              <w:widowControl w:val="0"/>
              <w:jc w:val="center"/>
              <w:rPr>
                <w:sz w:val="28"/>
                <w:szCs w:val="28"/>
              </w:rPr>
            </w:pPr>
            <w:r w:rsidRPr="002C06E9">
              <w:rPr>
                <w:position w:val="-30"/>
                <w:sz w:val="28"/>
                <w:szCs w:val="28"/>
              </w:rPr>
              <w:object w:dxaOrig="1180" w:dyaOrig="700">
                <v:shape id="_x0000_i1050" type="#_x0000_t75" style="width:59.65pt;height:36pt" o:ole="" fillcolor="window">
                  <v:imagedata r:id="rId79" o:title=""/>
                </v:shape>
                <o:OLEObject Type="Embed" ProgID="Equation.3" ShapeID="_x0000_i1050" DrawAspect="Content" ObjectID="_1427833297" r:id="rId80"/>
              </w:object>
            </w:r>
          </w:p>
        </w:tc>
        <w:tc>
          <w:tcPr>
            <w:tcW w:w="6251" w:type="dxa"/>
            <w:vAlign w:val="center"/>
          </w:tcPr>
          <w:p w:rsidR="002C06E9" w:rsidRPr="002C06E9" w:rsidRDefault="002C06E9" w:rsidP="002200E9">
            <w:pPr>
              <w:widowControl w:val="0"/>
              <w:rPr>
                <w:sz w:val="28"/>
                <w:szCs w:val="28"/>
              </w:rPr>
            </w:pPr>
            <w:proofErr w:type="spellStart"/>
            <w:r w:rsidRPr="002C06E9">
              <w:rPr>
                <w:sz w:val="28"/>
                <w:szCs w:val="28"/>
              </w:rPr>
              <w:t>Д</w:t>
            </w:r>
            <w:r w:rsidRPr="002C06E9">
              <w:rPr>
                <w:sz w:val="28"/>
                <w:szCs w:val="28"/>
                <w:vertAlign w:val="subscript"/>
              </w:rPr>
              <w:t>н</w:t>
            </w:r>
            <w:proofErr w:type="spellEnd"/>
            <w:r w:rsidRPr="002C06E9">
              <w:rPr>
                <w:sz w:val="28"/>
                <w:szCs w:val="28"/>
              </w:rPr>
              <w:t xml:space="preserve"> – сума наявного доходу, </w:t>
            </w:r>
            <w:proofErr w:type="spellStart"/>
            <w:r w:rsidRPr="002C06E9">
              <w:rPr>
                <w:sz w:val="28"/>
                <w:szCs w:val="28"/>
              </w:rPr>
              <w:t>млн</w:t>
            </w:r>
            <w:proofErr w:type="spellEnd"/>
            <w:r w:rsidRPr="002C06E9">
              <w:rPr>
                <w:sz w:val="28"/>
                <w:szCs w:val="28"/>
              </w:rPr>
              <w:t xml:space="preserve"> </w:t>
            </w:r>
            <w:proofErr w:type="spellStart"/>
            <w:r w:rsidRPr="002C06E9">
              <w:rPr>
                <w:sz w:val="28"/>
                <w:szCs w:val="28"/>
              </w:rPr>
              <w:t>грн</w:t>
            </w:r>
            <w:proofErr w:type="spellEnd"/>
            <w:r w:rsidRPr="002C06E9">
              <w:rPr>
                <w:sz w:val="28"/>
                <w:szCs w:val="28"/>
              </w:rPr>
              <w:t>;</w:t>
            </w:r>
          </w:p>
          <w:p w:rsidR="002C06E9" w:rsidRPr="002C06E9" w:rsidRDefault="002C06E9" w:rsidP="002200E9">
            <w:pPr>
              <w:widowControl w:val="0"/>
              <w:rPr>
                <w:sz w:val="28"/>
                <w:szCs w:val="28"/>
              </w:rPr>
            </w:pPr>
            <w:proofErr w:type="spellStart"/>
            <w:r w:rsidRPr="002C06E9">
              <w:rPr>
                <w:sz w:val="28"/>
                <w:szCs w:val="28"/>
              </w:rPr>
              <w:t>Н</w:t>
            </w:r>
            <w:r w:rsidRPr="002C06E9">
              <w:rPr>
                <w:sz w:val="28"/>
                <w:szCs w:val="28"/>
                <w:vertAlign w:val="subscript"/>
              </w:rPr>
              <w:t>н</w:t>
            </w:r>
            <w:proofErr w:type="spellEnd"/>
            <w:r w:rsidRPr="002C06E9">
              <w:rPr>
                <w:sz w:val="28"/>
                <w:szCs w:val="28"/>
              </w:rPr>
              <w:t xml:space="preserve"> – середньорічна чисельність наявного населення зазначеного віку, тис осіб.</w:t>
            </w:r>
          </w:p>
        </w:tc>
      </w:tr>
      <w:tr w:rsidR="002C06E9" w:rsidRPr="00155725" w:rsidTr="002C06E9">
        <w:trPr>
          <w:trHeight w:val="283"/>
          <w:jc w:val="center"/>
        </w:trPr>
        <w:tc>
          <w:tcPr>
            <w:tcW w:w="2464" w:type="dxa"/>
            <w:vAlign w:val="center"/>
          </w:tcPr>
          <w:p w:rsidR="002C06E9" w:rsidRPr="002C06E9" w:rsidRDefault="002C06E9" w:rsidP="002200E9">
            <w:pPr>
              <w:widowControl w:val="0"/>
              <w:rPr>
                <w:sz w:val="28"/>
                <w:szCs w:val="28"/>
              </w:rPr>
            </w:pPr>
            <w:r w:rsidRPr="002C06E9">
              <w:rPr>
                <w:sz w:val="28"/>
                <w:szCs w:val="28"/>
              </w:rPr>
              <w:t>Середньорічна заробітна плата</w:t>
            </w:r>
          </w:p>
        </w:tc>
        <w:tc>
          <w:tcPr>
            <w:tcW w:w="2127" w:type="dxa"/>
            <w:vAlign w:val="center"/>
          </w:tcPr>
          <w:p w:rsidR="002C06E9" w:rsidRPr="002C06E9" w:rsidRDefault="002C06E9" w:rsidP="002200E9">
            <w:pPr>
              <w:widowControl w:val="0"/>
              <w:jc w:val="center"/>
              <w:rPr>
                <w:sz w:val="28"/>
                <w:szCs w:val="28"/>
              </w:rPr>
            </w:pPr>
            <w:r w:rsidRPr="002C06E9">
              <w:rPr>
                <w:position w:val="-32"/>
                <w:sz w:val="28"/>
                <w:szCs w:val="28"/>
              </w:rPr>
              <w:object w:dxaOrig="1719" w:dyaOrig="740">
                <v:shape id="_x0000_i1051" type="#_x0000_t75" style="width:85.35pt;height:37.05pt" o:ole="" fillcolor="window">
                  <v:imagedata r:id="rId81" o:title=""/>
                </v:shape>
                <o:OLEObject Type="Embed" ProgID="Equation.3" ShapeID="_x0000_i1051" DrawAspect="Content" ObjectID="_1427833298" r:id="rId82"/>
              </w:object>
            </w:r>
          </w:p>
        </w:tc>
        <w:tc>
          <w:tcPr>
            <w:tcW w:w="6251" w:type="dxa"/>
            <w:vAlign w:val="center"/>
          </w:tcPr>
          <w:p w:rsidR="002C06E9" w:rsidRPr="002C06E9" w:rsidRDefault="002C06E9" w:rsidP="002200E9">
            <w:pPr>
              <w:widowControl w:val="0"/>
              <w:rPr>
                <w:sz w:val="28"/>
                <w:szCs w:val="28"/>
              </w:rPr>
            </w:pPr>
            <w:proofErr w:type="spellStart"/>
            <w:r w:rsidRPr="002C06E9">
              <w:rPr>
                <w:sz w:val="28"/>
                <w:szCs w:val="28"/>
              </w:rPr>
              <w:t>ФОП</w:t>
            </w:r>
            <w:proofErr w:type="spellEnd"/>
            <w:r w:rsidRPr="002C06E9">
              <w:rPr>
                <w:sz w:val="28"/>
                <w:szCs w:val="28"/>
              </w:rPr>
              <w:t xml:space="preserve"> – нарахований фонд оплати праці за рік, </w:t>
            </w:r>
            <w:proofErr w:type="spellStart"/>
            <w:r w:rsidRPr="002C06E9">
              <w:rPr>
                <w:sz w:val="28"/>
                <w:szCs w:val="28"/>
              </w:rPr>
              <w:t>млн</w:t>
            </w:r>
            <w:proofErr w:type="spellEnd"/>
            <w:r w:rsidRPr="002C06E9">
              <w:rPr>
                <w:sz w:val="28"/>
                <w:szCs w:val="28"/>
              </w:rPr>
              <w:t xml:space="preserve"> </w:t>
            </w:r>
            <w:proofErr w:type="spellStart"/>
            <w:r w:rsidRPr="002C06E9">
              <w:rPr>
                <w:sz w:val="28"/>
                <w:szCs w:val="28"/>
              </w:rPr>
              <w:t>грн</w:t>
            </w:r>
            <w:proofErr w:type="spellEnd"/>
            <w:r w:rsidRPr="002C06E9">
              <w:rPr>
                <w:sz w:val="28"/>
                <w:szCs w:val="28"/>
              </w:rPr>
              <w:t>;</w:t>
            </w:r>
          </w:p>
          <w:p w:rsidR="002C06E9" w:rsidRPr="002C06E9" w:rsidRDefault="002C06E9" w:rsidP="002200E9">
            <w:pPr>
              <w:widowControl w:val="0"/>
              <w:rPr>
                <w:sz w:val="28"/>
                <w:szCs w:val="28"/>
              </w:rPr>
            </w:pPr>
            <w:proofErr w:type="spellStart"/>
            <w:r w:rsidRPr="002C06E9">
              <w:rPr>
                <w:sz w:val="28"/>
                <w:szCs w:val="28"/>
              </w:rPr>
              <w:t>ЧП</w:t>
            </w:r>
            <w:r w:rsidRPr="002C06E9">
              <w:rPr>
                <w:sz w:val="28"/>
                <w:szCs w:val="28"/>
                <w:vertAlign w:val="subscript"/>
              </w:rPr>
              <w:t>сер</w:t>
            </w:r>
            <w:proofErr w:type="spellEnd"/>
            <w:r w:rsidRPr="002C06E9">
              <w:rPr>
                <w:sz w:val="28"/>
                <w:szCs w:val="28"/>
              </w:rPr>
              <w:t xml:space="preserve"> – середньорічна чисельність штатних працівників, тис осіб.</w:t>
            </w:r>
          </w:p>
        </w:tc>
      </w:tr>
      <w:tr w:rsidR="002C06E9" w:rsidRPr="00155725" w:rsidTr="002C06E9">
        <w:trPr>
          <w:trHeight w:val="283"/>
          <w:jc w:val="center"/>
        </w:trPr>
        <w:tc>
          <w:tcPr>
            <w:tcW w:w="2464" w:type="dxa"/>
            <w:vAlign w:val="center"/>
          </w:tcPr>
          <w:p w:rsidR="002C06E9" w:rsidRPr="002C06E9" w:rsidRDefault="002C06E9" w:rsidP="002200E9">
            <w:pPr>
              <w:widowControl w:val="0"/>
              <w:rPr>
                <w:sz w:val="28"/>
                <w:szCs w:val="28"/>
              </w:rPr>
            </w:pPr>
            <w:r w:rsidRPr="002C06E9">
              <w:rPr>
                <w:sz w:val="28"/>
                <w:szCs w:val="28"/>
              </w:rPr>
              <w:t>Соціальні допомоги та трансферти в розрахунку на одну особу</w:t>
            </w:r>
          </w:p>
        </w:tc>
        <w:tc>
          <w:tcPr>
            <w:tcW w:w="2127" w:type="dxa"/>
            <w:vAlign w:val="center"/>
          </w:tcPr>
          <w:p w:rsidR="002C06E9" w:rsidRPr="002C06E9" w:rsidRDefault="002C06E9" w:rsidP="002200E9">
            <w:pPr>
              <w:widowControl w:val="0"/>
              <w:jc w:val="center"/>
              <w:rPr>
                <w:sz w:val="28"/>
                <w:szCs w:val="28"/>
              </w:rPr>
            </w:pPr>
            <w:r w:rsidRPr="002C06E9">
              <w:rPr>
                <w:position w:val="-30"/>
                <w:sz w:val="28"/>
                <w:szCs w:val="28"/>
              </w:rPr>
              <w:object w:dxaOrig="1380" w:dyaOrig="700">
                <v:shape id="_x0000_i1052" type="#_x0000_t75" style="width:68.9pt;height:36pt" o:ole="" fillcolor="window">
                  <v:imagedata r:id="rId83" o:title=""/>
                </v:shape>
                <o:OLEObject Type="Embed" ProgID="Equation.3" ShapeID="_x0000_i1052" DrawAspect="Content" ObjectID="_1427833299" r:id="rId84"/>
              </w:object>
            </w:r>
          </w:p>
        </w:tc>
        <w:tc>
          <w:tcPr>
            <w:tcW w:w="6251" w:type="dxa"/>
            <w:vAlign w:val="center"/>
          </w:tcPr>
          <w:p w:rsidR="002C06E9" w:rsidRPr="002C06E9" w:rsidRDefault="002C06E9" w:rsidP="002200E9">
            <w:pPr>
              <w:widowControl w:val="0"/>
              <w:rPr>
                <w:sz w:val="28"/>
                <w:szCs w:val="28"/>
              </w:rPr>
            </w:pPr>
            <w:proofErr w:type="spellStart"/>
            <w:r w:rsidRPr="002C06E9">
              <w:rPr>
                <w:sz w:val="28"/>
                <w:szCs w:val="28"/>
              </w:rPr>
              <w:t>СД</w:t>
            </w:r>
            <w:r w:rsidRPr="002C06E9">
              <w:rPr>
                <w:sz w:val="28"/>
                <w:szCs w:val="28"/>
                <w:vertAlign w:val="subscript"/>
              </w:rPr>
              <w:t>ос</w:t>
            </w:r>
            <w:proofErr w:type="spellEnd"/>
            <w:r w:rsidRPr="002C06E9">
              <w:rPr>
                <w:sz w:val="28"/>
                <w:szCs w:val="28"/>
              </w:rPr>
              <w:t xml:space="preserve">. – загальна сума соціальних трансфертів та </w:t>
            </w:r>
            <w:proofErr w:type="spellStart"/>
            <w:r w:rsidRPr="002C06E9">
              <w:rPr>
                <w:sz w:val="28"/>
                <w:szCs w:val="28"/>
              </w:rPr>
              <w:t>допомог</w:t>
            </w:r>
            <w:proofErr w:type="spellEnd"/>
            <w:r w:rsidRPr="002C06E9">
              <w:rPr>
                <w:sz w:val="28"/>
                <w:szCs w:val="28"/>
              </w:rPr>
              <w:t xml:space="preserve">, </w:t>
            </w:r>
            <w:proofErr w:type="spellStart"/>
            <w:r w:rsidRPr="002C06E9">
              <w:rPr>
                <w:sz w:val="28"/>
                <w:szCs w:val="28"/>
              </w:rPr>
              <w:t>млн</w:t>
            </w:r>
            <w:proofErr w:type="spellEnd"/>
            <w:r w:rsidRPr="002C06E9">
              <w:rPr>
                <w:sz w:val="28"/>
                <w:szCs w:val="28"/>
              </w:rPr>
              <w:t xml:space="preserve"> грн.</w:t>
            </w:r>
          </w:p>
        </w:tc>
      </w:tr>
    </w:tbl>
    <w:p w:rsidR="00375A77" w:rsidRPr="00155725" w:rsidRDefault="00375A77" w:rsidP="00FE35FF">
      <w:pPr>
        <w:widowControl w:val="0"/>
        <w:rPr>
          <w:sz w:val="32"/>
          <w:szCs w:val="32"/>
        </w:rPr>
      </w:pPr>
    </w:p>
    <w:p w:rsidR="00375A77" w:rsidRPr="00155725" w:rsidRDefault="00375A77" w:rsidP="00FE35FF">
      <w:pPr>
        <w:widowControl w:val="0"/>
        <w:rPr>
          <w:sz w:val="32"/>
          <w:szCs w:val="32"/>
        </w:rPr>
      </w:pPr>
    </w:p>
    <w:p w:rsidR="00375A77" w:rsidRPr="00155725" w:rsidRDefault="00375A77" w:rsidP="00FE35FF">
      <w:pPr>
        <w:widowControl w:val="0"/>
        <w:jc w:val="right"/>
        <w:rPr>
          <w:sz w:val="32"/>
          <w:szCs w:val="32"/>
        </w:rPr>
      </w:pPr>
      <w:r w:rsidRPr="00155725">
        <w:rPr>
          <w:sz w:val="32"/>
          <w:szCs w:val="32"/>
        </w:rPr>
        <w:t>Продовж. додатку А</w:t>
      </w:r>
    </w:p>
    <w:tbl>
      <w:tblPr>
        <w:tblW w:w="10413" w:type="dxa"/>
        <w:jc w:val="center"/>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1"/>
        <w:gridCol w:w="3527"/>
        <w:gridCol w:w="4213"/>
      </w:tblGrid>
      <w:tr w:rsidR="00375A77" w:rsidRPr="00155725" w:rsidTr="00375A77">
        <w:trPr>
          <w:trHeight w:val="283"/>
          <w:jc w:val="center"/>
        </w:trPr>
        <w:tc>
          <w:tcPr>
            <w:tcW w:w="2673" w:type="dxa"/>
            <w:gridSpan w:val="2"/>
            <w:vAlign w:val="center"/>
          </w:tcPr>
          <w:p w:rsidR="00375A77" w:rsidRPr="00155725" w:rsidRDefault="00375A77" w:rsidP="00FE35FF">
            <w:pPr>
              <w:widowControl w:val="0"/>
              <w:jc w:val="center"/>
              <w:rPr>
                <w:sz w:val="32"/>
                <w:szCs w:val="32"/>
              </w:rPr>
            </w:pPr>
            <w:r w:rsidRPr="00155725">
              <w:rPr>
                <w:sz w:val="32"/>
                <w:szCs w:val="32"/>
              </w:rPr>
              <w:t>1</w:t>
            </w:r>
          </w:p>
        </w:tc>
        <w:tc>
          <w:tcPr>
            <w:tcW w:w="3527" w:type="dxa"/>
            <w:vAlign w:val="center"/>
          </w:tcPr>
          <w:p w:rsidR="00375A77" w:rsidRPr="00155725" w:rsidRDefault="00375A77" w:rsidP="00FE35FF">
            <w:pPr>
              <w:widowControl w:val="0"/>
              <w:jc w:val="center"/>
              <w:rPr>
                <w:sz w:val="32"/>
                <w:szCs w:val="32"/>
              </w:rPr>
            </w:pPr>
            <w:r w:rsidRPr="00155725">
              <w:rPr>
                <w:sz w:val="32"/>
                <w:szCs w:val="32"/>
              </w:rPr>
              <w:t>2</w:t>
            </w:r>
          </w:p>
        </w:tc>
        <w:tc>
          <w:tcPr>
            <w:tcW w:w="4213" w:type="dxa"/>
            <w:vAlign w:val="center"/>
          </w:tcPr>
          <w:p w:rsidR="00375A77" w:rsidRPr="00155725" w:rsidRDefault="00375A77" w:rsidP="00FE35FF">
            <w:pPr>
              <w:widowControl w:val="0"/>
              <w:jc w:val="center"/>
              <w:rPr>
                <w:sz w:val="32"/>
                <w:szCs w:val="32"/>
              </w:rPr>
            </w:pPr>
            <w:r w:rsidRPr="00155725">
              <w:rPr>
                <w:sz w:val="32"/>
                <w:szCs w:val="32"/>
              </w:rPr>
              <w:t>3</w:t>
            </w:r>
          </w:p>
        </w:tc>
      </w:tr>
      <w:tr w:rsidR="00375A77" w:rsidRPr="00155725" w:rsidTr="00375A77">
        <w:trPr>
          <w:trHeight w:val="283"/>
          <w:jc w:val="center"/>
        </w:trPr>
        <w:tc>
          <w:tcPr>
            <w:tcW w:w="2673" w:type="dxa"/>
            <w:gridSpan w:val="2"/>
            <w:vAlign w:val="center"/>
          </w:tcPr>
          <w:p w:rsidR="00CC04DD" w:rsidRPr="002C06E9" w:rsidRDefault="00CC04DD" w:rsidP="00FE35FF">
            <w:pPr>
              <w:widowControl w:val="0"/>
              <w:rPr>
                <w:sz w:val="28"/>
                <w:szCs w:val="28"/>
              </w:rPr>
            </w:pPr>
            <w:r w:rsidRPr="002C06E9">
              <w:rPr>
                <w:sz w:val="28"/>
                <w:szCs w:val="28"/>
              </w:rPr>
              <w:t>Заборгованість з виплат із заробітної плати на одного працівника</w:t>
            </w:r>
          </w:p>
        </w:tc>
        <w:tc>
          <w:tcPr>
            <w:tcW w:w="3527" w:type="dxa"/>
            <w:vAlign w:val="center"/>
          </w:tcPr>
          <w:p w:rsidR="00CC04DD" w:rsidRPr="002C06E9" w:rsidRDefault="00CC04DD" w:rsidP="00FE35FF">
            <w:pPr>
              <w:widowControl w:val="0"/>
              <w:jc w:val="center"/>
              <w:rPr>
                <w:sz w:val="28"/>
                <w:szCs w:val="28"/>
                <w:highlight w:val="yellow"/>
              </w:rPr>
            </w:pPr>
            <w:r w:rsidRPr="002C06E9">
              <w:rPr>
                <w:position w:val="-24"/>
                <w:sz w:val="28"/>
                <w:szCs w:val="28"/>
              </w:rPr>
              <w:object w:dxaOrig="1380" w:dyaOrig="639">
                <v:shape id="_x0000_i1053" type="#_x0000_t75" style="width:68.9pt;height:31.9pt" o:ole="" fillcolor="window">
                  <v:imagedata r:id="rId85" o:title=""/>
                </v:shape>
                <o:OLEObject Type="Embed" ProgID="Equation.3" ShapeID="_x0000_i1053" DrawAspect="Content" ObjectID="_1427833300" r:id="rId86"/>
              </w:object>
            </w:r>
          </w:p>
        </w:tc>
        <w:tc>
          <w:tcPr>
            <w:tcW w:w="4213" w:type="dxa"/>
            <w:vAlign w:val="center"/>
          </w:tcPr>
          <w:p w:rsidR="00CC04DD" w:rsidRPr="002C06E9" w:rsidRDefault="00CC04DD" w:rsidP="00FE35FF">
            <w:pPr>
              <w:widowControl w:val="0"/>
              <w:rPr>
                <w:sz w:val="28"/>
                <w:szCs w:val="28"/>
              </w:rPr>
            </w:pPr>
            <w:proofErr w:type="spellStart"/>
            <w:r w:rsidRPr="002C06E9">
              <w:rPr>
                <w:sz w:val="28"/>
                <w:szCs w:val="28"/>
              </w:rPr>
              <w:t>ЗБ</w:t>
            </w:r>
            <w:r w:rsidRPr="002C06E9">
              <w:rPr>
                <w:sz w:val="28"/>
                <w:szCs w:val="28"/>
                <w:vertAlign w:val="subscript"/>
              </w:rPr>
              <w:t>заг</w:t>
            </w:r>
            <w:proofErr w:type="spellEnd"/>
            <w:r w:rsidRPr="002C06E9">
              <w:rPr>
                <w:sz w:val="28"/>
                <w:szCs w:val="28"/>
              </w:rPr>
              <w:t xml:space="preserve"> – загальна сума заборгованості заробітної плати, </w:t>
            </w:r>
            <w:proofErr w:type="spellStart"/>
            <w:r w:rsidRPr="002C06E9">
              <w:rPr>
                <w:sz w:val="28"/>
                <w:szCs w:val="28"/>
              </w:rPr>
              <w:t>млн</w:t>
            </w:r>
            <w:proofErr w:type="spellEnd"/>
            <w:r w:rsidRPr="002C06E9">
              <w:rPr>
                <w:sz w:val="28"/>
                <w:szCs w:val="28"/>
              </w:rPr>
              <w:t xml:space="preserve"> </w:t>
            </w:r>
            <w:proofErr w:type="spellStart"/>
            <w:r w:rsidRPr="002C06E9">
              <w:rPr>
                <w:sz w:val="28"/>
                <w:szCs w:val="28"/>
              </w:rPr>
              <w:t>грн</w:t>
            </w:r>
            <w:proofErr w:type="spellEnd"/>
            <w:r w:rsidRPr="002C06E9">
              <w:rPr>
                <w:sz w:val="28"/>
                <w:szCs w:val="28"/>
              </w:rPr>
              <w:t>;</w:t>
            </w:r>
          </w:p>
          <w:p w:rsidR="00CC04DD" w:rsidRPr="002C06E9" w:rsidRDefault="00CC04DD" w:rsidP="00FE35FF">
            <w:pPr>
              <w:widowControl w:val="0"/>
              <w:rPr>
                <w:sz w:val="28"/>
                <w:szCs w:val="28"/>
              </w:rPr>
            </w:pPr>
            <w:r w:rsidRPr="002C06E9">
              <w:rPr>
                <w:sz w:val="28"/>
                <w:szCs w:val="28"/>
              </w:rPr>
              <w:t xml:space="preserve">ЧП – середньооблікова </w:t>
            </w:r>
            <w:r w:rsidR="00623F55" w:rsidRPr="002C06E9">
              <w:rPr>
                <w:sz w:val="28"/>
                <w:szCs w:val="28"/>
              </w:rPr>
              <w:t xml:space="preserve">чисельність </w:t>
            </w:r>
            <w:r w:rsidRPr="002C06E9">
              <w:rPr>
                <w:sz w:val="28"/>
                <w:szCs w:val="28"/>
              </w:rPr>
              <w:t>штатних працівників, тис осіб.</w:t>
            </w:r>
          </w:p>
        </w:tc>
      </w:tr>
      <w:tr w:rsidR="00CC04DD" w:rsidRPr="00155725" w:rsidTr="00375A77">
        <w:trPr>
          <w:trHeight w:val="283"/>
          <w:jc w:val="center"/>
        </w:trPr>
        <w:tc>
          <w:tcPr>
            <w:tcW w:w="2662" w:type="dxa"/>
            <w:vAlign w:val="center"/>
          </w:tcPr>
          <w:p w:rsidR="00CC04DD" w:rsidRPr="002C06E9" w:rsidRDefault="00CC04DD" w:rsidP="00FE35FF">
            <w:pPr>
              <w:widowControl w:val="0"/>
              <w:rPr>
                <w:sz w:val="28"/>
                <w:szCs w:val="28"/>
              </w:rPr>
            </w:pPr>
            <w:r w:rsidRPr="002C06E9">
              <w:rPr>
                <w:sz w:val="28"/>
                <w:szCs w:val="28"/>
              </w:rPr>
              <w:t>Частка населення, що одержують доходи нижчі від прожиткового мінімуму</w:t>
            </w:r>
          </w:p>
        </w:tc>
        <w:tc>
          <w:tcPr>
            <w:tcW w:w="3538" w:type="dxa"/>
            <w:gridSpan w:val="2"/>
            <w:vAlign w:val="center"/>
          </w:tcPr>
          <w:p w:rsidR="00CC04DD" w:rsidRPr="002C06E9" w:rsidRDefault="00CC04DD" w:rsidP="00FE35FF">
            <w:pPr>
              <w:widowControl w:val="0"/>
              <w:jc w:val="center"/>
              <w:rPr>
                <w:sz w:val="28"/>
                <w:szCs w:val="28"/>
              </w:rPr>
            </w:pPr>
            <w:r w:rsidRPr="002C06E9">
              <w:rPr>
                <w:position w:val="-26"/>
                <w:sz w:val="28"/>
                <w:szCs w:val="28"/>
              </w:rPr>
              <w:object w:dxaOrig="1780" w:dyaOrig="680">
                <v:shape id="_x0000_i1054" type="#_x0000_t75" style="width:88.45pt;height:34.95pt" o:ole="" fillcolor="window">
                  <v:imagedata r:id="rId87" o:title=""/>
                </v:shape>
                <o:OLEObject Type="Embed" ProgID="Equation.3" ShapeID="_x0000_i1054" DrawAspect="Content" ObjectID="_1427833301" r:id="rId88"/>
              </w:object>
            </w:r>
          </w:p>
        </w:tc>
        <w:tc>
          <w:tcPr>
            <w:tcW w:w="4213" w:type="dxa"/>
            <w:vAlign w:val="center"/>
          </w:tcPr>
          <w:p w:rsidR="00CC04DD" w:rsidRPr="002C06E9" w:rsidRDefault="00CC04DD" w:rsidP="00FE35FF">
            <w:pPr>
              <w:widowControl w:val="0"/>
              <w:rPr>
                <w:sz w:val="28"/>
                <w:szCs w:val="28"/>
              </w:rPr>
            </w:pPr>
            <w:proofErr w:type="spellStart"/>
            <w:r w:rsidRPr="002C06E9">
              <w:rPr>
                <w:sz w:val="28"/>
                <w:szCs w:val="28"/>
              </w:rPr>
              <w:t>Н</w:t>
            </w:r>
            <w:r w:rsidRPr="002C06E9">
              <w:rPr>
                <w:sz w:val="28"/>
                <w:szCs w:val="28"/>
                <w:vertAlign w:val="subscript"/>
              </w:rPr>
              <w:t>д.н.пр</w:t>
            </w:r>
            <w:proofErr w:type="spellEnd"/>
            <w:r w:rsidRPr="002C06E9">
              <w:rPr>
                <w:sz w:val="28"/>
                <w:szCs w:val="28"/>
              </w:rPr>
              <w:t>. – чисельність населення, що отримує доходи нижче прожиткового мінімуму, тис осіб.</w:t>
            </w:r>
          </w:p>
        </w:tc>
      </w:tr>
      <w:tr w:rsidR="00CC04DD" w:rsidRPr="00155725" w:rsidTr="00375A77">
        <w:trPr>
          <w:trHeight w:val="283"/>
          <w:jc w:val="center"/>
        </w:trPr>
        <w:tc>
          <w:tcPr>
            <w:tcW w:w="10413" w:type="dxa"/>
            <w:gridSpan w:val="4"/>
            <w:vAlign w:val="center"/>
          </w:tcPr>
          <w:p w:rsidR="00CC04DD" w:rsidRPr="002C06E9" w:rsidRDefault="00CC04DD" w:rsidP="00FE35FF">
            <w:pPr>
              <w:widowControl w:val="0"/>
              <w:jc w:val="center"/>
              <w:rPr>
                <w:sz w:val="28"/>
                <w:szCs w:val="28"/>
              </w:rPr>
            </w:pPr>
            <w:r w:rsidRPr="002C06E9">
              <w:rPr>
                <w:sz w:val="28"/>
                <w:szCs w:val="28"/>
              </w:rPr>
              <w:t>Безпека харчування</w:t>
            </w:r>
          </w:p>
        </w:tc>
      </w:tr>
      <w:tr w:rsidR="00CC04DD" w:rsidRPr="00155725" w:rsidTr="00375A77">
        <w:trPr>
          <w:cantSplit/>
          <w:trHeight w:val="283"/>
          <w:jc w:val="center"/>
        </w:trPr>
        <w:tc>
          <w:tcPr>
            <w:tcW w:w="2662" w:type="dxa"/>
            <w:vAlign w:val="center"/>
          </w:tcPr>
          <w:p w:rsidR="00CC04DD" w:rsidRPr="002C06E9" w:rsidRDefault="00CC04DD" w:rsidP="00FE35FF">
            <w:pPr>
              <w:widowControl w:val="0"/>
              <w:rPr>
                <w:sz w:val="28"/>
                <w:szCs w:val="28"/>
              </w:rPr>
            </w:pPr>
            <w:r w:rsidRPr="002C06E9">
              <w:rPr>
                <w:sz w:val="28"/>
                <w:szCs w:val="28"/>
              </w:rPr>
              <w:t>Рівень витрат на харчування</w:t>
            </w:r>
          </w:p>
        </w:tc>
        <w:tc>
          <w:tcPr>
            <w:tcW w:w="3538" w:type="dxa"/>
            <w:gridSpan w:val="2"/>
            <w:vAlign w:val="center"/>
          </w:tcPr>
          <w:p w:rsidR="00CC04DD" w:rsidRPr="002C06E9" w:rsidRDefault="00CC04DD" w:rsidP="00FE35FF">
            <w:pPr>
              <w:widowControl w:val="0"/>
              <w:jc w:val="center"/>
              <w:rPr>
                <w:sz w:val="28"/>
                <w:szCs w:val="28"/>
              </w:rPr>
            </w:pPr>
            <w:r w:rsidRPr="002C06E9">
              <w:rPr>
                <w:sz w:val="28"/>
                <w:szCs w:val="28"/>
              </w:rPr>
              <w:object w:dxaOrig="1160" w:dyaOrig="700">
                <v:shape id="_x0000_i1055" type="#_x0000_t75" style="width:57.6pt;height:36pt" o:ole="" fillcolor="window">
                  <v:imagedata r:id="rId89" o:title=""/>
                </v:shape>
                <o:OLEObject Type="Embed" ProgID="Equation.3" ShapeID="_x0000_i1055" DrawAspect="Content" ObjectID="_1427833302" r:id="rId90"/>
              </w:object>
            </w:r>
          </w:p>
        </w:tc>
        <w:tc>
          <w:tcPr>
            <w:tcW w:w="4213" w:type="dxa"/>
            <w:vAlign w:val="center"/>
          </w:tcPr>
          <w:p w:rsidR="00CC04DD" w:rsidRPr="002C06E9" w:rsidRDefault="00CC04DD" w:rsidP="00FE35FF">
            <w:pPr>
              <w:widowControl w:val="0"/>
              <w:rPr>
                <w:sz w:val="28"/>
                <w:szCs w:val="28"/>
              </w:rPr>
            </w:pPr>
            <w:proofErr w:type="spellStart"/>
            <w:r w:rsidRPr="002C06E9">
              <w:rPr>
                <w:sz w:val="28"/>
                <w:szCs w:val="28"/>
              </w:rPr>
              <w:t>В</w:t>
            </w:r>
            <w:r w:rsidRPr="002C06E9">
              <w:rPr>
                <w:sz w:val="28"/>
                <w:szCs w:val="28"/>
                <w:vertAlign w:val="subscript"/>
              </w:rPr>
              <w:t>х</w:t>
            </w:r>
            <w:proofErr w:type="spellEnd"/>
            <w:r w:rsidRPr="002C06E9">
              <w:rPr>
                <w:sz w:val="28"/>
                <w:szCs w:val="28"/>
              </w:rPr>
              <w:t xml:space="preserve"> – загальна сума витрат домогосподарств на харчування, тис </w:t>
            </w:r>
            <w:proofErr w:type="spellStart"/>
            <w:r w:rsidRPr="002C06E9">
              <w:rPr>
                <w:sz w:val="28"/>
                <w:szCs w:val="28"/>
              </w:rPr>
              <w:t>грн</w:t>
            </w:r>
            <w:proofErr w:type="spellEnd"/>
            <w:r w:rsidRPr="002C06E9">
              <w:rPr>
                <w:sz w:val="28"/>
                <w:szCs w:val="28"/>
              </w:rPr>
              <w:t>;</w:t>
            </w:r>
          </w:p>
          <w:p w:rsidR="00CC04DD" w:rsidRPr="002C06E9" w:rsidRDefault="00CC04DD" w:rsidP="00FE35FF">
            <w:pPr>
              <w:widowControl w:val="0"/>
              <w:rPr>
                <w:sz w:val="28"/>
                <w:szCs w:val="28"/>
              </w:rPr>
            </w:pPr>
            <w:proofErr w:type="spellStart"/>
            <w:r w:rsidRPr="002C06E9">
              <w:rPr>
                <w:sz w:val="28"/>
                <w:szCs w:val="28"/>
              </w:rPr>
              <w:t>В</w:t>
            </w:r>
            <w:r w:rsidRPr="002C06E9">
              <w:rPr>
                <w:sz w:val="28"/>
                <w:szCs w:val="28"/>
                <w:vertAlign w:val="subscript"/>
              </w:rPr>
              <w:t>заг</w:t>
            </w:r>
            <w:proofErr w:type="spellEnd"/>
            <w:r w:rsidRPr="002C06E9">
              <w:rPr>
                <w:sz w:val="28"/>
                <w:szCs w:val="28"/>
              </w:rPr>
              <w:t xml:space="preserve"> –  загальна сума витрат домогосподарств, тис грн.</w:t>
            </w:r>
          </w:p>
        </w:tc>
      </w:tr>
      <w:tr w:rsidR="002C06E9" w:rsidRPr="00155725" w:rsidTr="002200E9">
        <w:trPr>
          <w:cantSplit/>
          <w:trHeight w:val="283"/>
          <w:jc w:val="center"/>
        </w:trPr>
        <w:tc>
          <w:tcPr>
            <w:tcW w:w="10413" w:type="dxa"/>
            <w:gridSpan w:val="4"/>
            <w:vAlign w:val="center"/>
          </w:tcPr>
          <w:p w:rsidR="002C06E9" w:rsidRPr="002C06E9" w:rsidRDefault="002C06E9" w:rsidP="002C06E9">
            <w:pPr>
              <w:widowControl w:val="0"/>
              <w:jc w:val="center"/>
              <w:rPr>
                <w:sz w:val="28"/>
                <w:szCs w:val="28"/>
              </w:rPr>
            </w:pPr>
            <w:r w:rsidRPr="002C06E9">
              <w:rPr>
                <w:sz w:val="28"/>
                <w:szCs w:val="28"/>
              </w:rPr>
              <w:t>Безпека проживання</w:t>
            </w:r>
          </w:p>
        </w:tc>
      </w:tr>
      <w:tr w:rsidR="002C06E9" w:rsidRPr="00155725" w:rsidTr="00375A77">
        <w:trPr>
          <w:cantSplit/>
          <w:trHeight w:val="283"/>
          <w:jc w:val="center"/>
        </w:trPr>
        <w:tc>
          <w:tcPr>
            <w:tcW w:w="2662" w:type="dxa"/>
            <w:vAlign w:val="center"/>
          </w:tcPr>
          <w:p w:rsidR="002C06E9" w:rsidRPr="002C06E9" w:rsidRDefault="002C06E9" w:rsidP="002200E9">
            <w:pPr>
              <w:widowControl w:val="0"/>
              <w:rPr>
                <w:sz w:val="28"/>
                <w:szCs w:val="28"/>
              </w:rPr>
            </w:pPr>
            <w:r w:rsidRPr="002C06E9">
              <w:rPr>
                <w:sz w:val="28"/>
                <w:szCs w:val="28"/>
              </w:rPr>
              <w:t>Коефіцієнт забезпеченості житлом</w:t>
            </w:r>
          </w:p>
        </w:tc>
        <w:tc>
          <w:tcPr>
            <w:tcW w:w="3538" w:type="dxa"/>
            <w:gridSpan w:val="2"/>
            <w:vAlign w:val="center"/>
          </w:tcPr>
          <w:p w:rsidR="002C06E9" w:rsidRPr="002C06E9" w:rsidRDefault="002C06E9" w:rsidP="002200E9">
            <w:pPr>
              <w:widowControl w:val="0"/>
              <w:jc w:val="center"/>
              <w:rPr>
                <w:sz w:val="28"/>
                <w:szCs w:val="28"/>
              </w:rPr>
            </w:pPr>
            <w:r w:rsidRPr="002C06E9">
              <w:rPr>
                <w:position w:val="-30"/>
                <w:sz w:val="28"/>
                <w:szCs w:val="28"/>
              </w:rPr>
              <w:object w:dxaOrig="1140" w:dyaOrig="720">
                <v:shape id="_x0000_i1056" type="#_x0000_t75" style="width:56.55pt;height:37.05pt" o:ole="" fillcolor="window">
                  <v:imagedata r:id="rId91" o:title=""/>
                </v:shape>
                <o:OLEObject Type="Embed" ProgID="Equation.3" ShapeID="_x0000_i1056" DrawAspect="Content" ObjectID="_1427833303" r:id="rId92"/>
              </w:object>
            </w:r>
          </w:p>
        </w:tc>
        <w:tc>
          <w:tcPr>
            <w:tcW w:w="4213" w:type="dxa"/>
            <w:vAlign w:val="center"/>
          </w:tcPr>
          <w:p w:rsidR="002C06E9" w:rsidRPr="002C06E9" w:rsidRDefault="002C06E9" w:rsidP="002200E9">
            <w:pPr>
              <w:widowControl w:val="0"/>
              <w:rPr>
                <w:sz w:val="28"/>
                <w:szCs w:val="28"/>
              </w:rPr>
            </w:pPr>
            <w:proofErr w:type="spellStart"/>
            <w:r w:rsidRPr="002C06E9">
              <w:rPr>
                <w:sz w:val="28"/>
                <w:szCs w:val="28"/>
              </w:rPr>
              <w:t>Qз</w:t>
            </w:r>
            <w:proofErr w:type="spellEnd"/>
            <w:r w:rsidRPr="002C06E9">
              <w:rPr>
                <w:sz w:val="28"/>
                <w:szCs w:val="28"/>
              </w:rPr>
              <w:t>(ж) – загальна (житлова) площа наявного житлового фонду, м</w:t>
            </w:r>
            <w:r w:rsidRPr="002C06E9">
              <w:rPr>
                <w:sz w:val="28"/>
                <w:szCs w:val="28"/>
                <w:vertAlign w:val="superscript"/>
              </w:rPr>
              <w:t>2</w:t>
            </w:r>
            <w:r w:rsidRPr="002C06E9">
              <w:rPr>
                <w:sz w:val="28"/>
                <w:szCs w:val="28"/>
              </w:rPr>
              <w:t>;</w:t>
            </w:r>
          </w:p>
          <w:p w:rsidR="002C06E9" w:rsidRPr="002C06E9" w:rsidRDefault="002C06E9" w:rsidP="002200E9">
            <w:pPr>
              <w:widowControl w:val="0"/>
              <w:rPr>
                <w:sz w:val="28"/>
                <w:szCs w:val="28"/>
              </w:rPr>
            </w:pPr>
            <w:r w:rsidRPr="002C06E9">
              <w:rPr>
                <w:position w:val="-10"/>
                <w:sz w:val="28"/>
                <w:szCs w:val="28"/>
              </w:rPr>
              <w:object w:dxaOrig="360" w:dyaOrig="360">
                <v:shape id="_x0000_i1057" type="#_x0000_t75" style="width:18.5pt;height:18.5pt" o:ole="">
                  <v:imagedata r:id="rId93" o:title=""/>
                </v:shape>
                <o:OLEObject Type="Embed" ProgID="Equation.3" ShapeID="_x0000_i1057" DrawAspect="Content" ObjectID="_1427833304" r:id="rId94"/>
              </w:object>
            </w:r>
            <w:r w:rsidRPr="002C06E9">
              <w:rPr>
                <w:sz w:val="28"/>
                <w:szCs w:val="28"/>
              </w:rPr>
              <w:t>– середньорічна чисельність постійного населення, тис осіб.</w:t>
            </w:r>
          </w:p>
        </w:tc>
      </w:tr>
      <w:tr w:rsidR="002C06E9" w:rsidRPr="00155725" w:rsidTr="00375A77">
        <w:trPr>
          <w:cantSplit/>
          <w:trHeight w:val="283"/>
          <w:jc w:val="center"/>
        </w:trPr>
        <w:tc>
          <w:tcPr>
            <w:tcW w:w="2662" w:type="dxa"/>
            <w:vAlign w:val="center"/>
          </w:tcPr>
          <w:p w:rsidR="002C06E9" w:rsidRPr="002C06E9" w:rsidRDefault="002C06E9" w:rsidP="002200E9">
            <w:pPr>
              <w:widowControl w:val="0"/>
              <w:rPr>
                <w:sz w:val="28"/>
                <w:szCs w:val="28"/>
              </w:rPr>
            </w:pPr>
            <w:r w:rsidRPr="002C06E9">
              <w:rPr>
                <w:sz w:val="28"/>
                <w:szCs w:val="28"/>
              </w:rPr>
              <w:t>Коефіцієнт поліпшення житла</w:t>
            </w:r>
          </w:p>
        </w:tc>
        <w:tc>
          <w:tcPr>
            <w:tcW w:w="3538" w:type="dxa"/>
            <w:gridSpan w:val="2"/>
            <w:vAlign w:val="center"/>
          </w:tcPr>
          <w:p w:rsidR="002C06E9" w:rsidRPr="002C06E9" w:rsidRDefault="002C06E9" w:rsidP="002200E9">
            <w:pPr>
              <w:widowControl w:val="0"/>
              <w:jc w:val="center"/>
              <w:rPr>
                <w:sz w:val="28"/>
                <w:szCs w:val="28"/>
              </w:rPr>
            </w:pPr>
            <w:r w:rsidRPr="002C06E9">
              <w:rPr>
                <w:position w:val="-30"/>
                <w:sz w:val="28"/>
                <w:szCs w:val="28"/>
              </w:rPr>
              <w:object w:dxaOrig="1100" w:dyaOrig="700">
                <v:shape id="_x0000_i1058" type="#_x0000_t75" style="width:55.55pt;height:34.95pt" o:ole="" fillcolor="window">
                  <v:imagedata r:id="rId95" o:title=""/>
                </v:shape>
                <o:OLEObject Type="Embed" ProgID="Equation.3" ShapeID="_x0000_i1058" DrawAspect="Content" ObjectID="_1427833305" r:id="rId96"/>
              </w:object>
            </w:r>
          </w:p>
        </w:tc>
        <w:tc>
          <w:tcPr>
            <w:tcW w:w="4213" w:type="dxa"/>
            <w:vAlign w:val="center"/>
          </w:tcPr>
          <w:p w:rsidR="002C06E9" w:rsidRPr="002C06E9" w:rsidRDefault="002C06E9" w:rsidP="002200E9">
            <w:pPr>
              <w:widowControl w:val="0"/>
              <w:rPr>
                <w:sz w:val="28"/>
                <w:szCs w:val="28"/>
              </w:rPr>
            </w:pPr>
            <w:proofErr w:type="spellStart"/>
            <w:r w:rsidRPr="002C06E9">
              <w:rPr>
                <w:sz w:val="28"/>
                <w:szCs w:val="28"/>
              </w:rPr>
              <w:t>S</w:t>
            </w:r>
            <w:r w:rsidRPr="002C06E9">
              <w:rPr>
                <w:sz w:val="28"/>
                <w:szCs w:val="28"/>
                <w:vertAlign w:val="subscript"/>
              </w:rPr>
              <w:t>о</w:t>
            </w:r>
            <w:proofErr w:type="spellEnd"/>
            <w:r w:rsidRPr="002C06E9">
              <w:rPr>
                <w:sz w:val="28"/>
                <w:szCs w:val="28"/>
              </w:rPr>
              <w:t xml:space="preserve"> – кількість домогосподарств, які одержали житло за рік;</w:t>
            </w:r>
          </w:p>
          <w:p w:rsidR="002C06E9" w:rsidRPr="002C06E9" w:rsidRDefault="002C06E9" w:rsidP="002200E9">
            <w:pPr>
              <w:widowControl w:val="0"/>
              <w:rPr>
                <w:sz w:val="28"/>
                <w:szCs w:val="28"/>
              </w:rPr>
            </w:pPr>
            <w:proofErr w:type="spellStart"/>
            <w:r w:rsidRPr="002C06E9">
              <w:rPr>
                <w:sz w:val="28"/>
                <w:szCs w:val="28"/>
              </w:rPr>
              <w:t>S</w:t>
            </w:r>
            <w:r w:rsidRPr="002C06E9">
              <w:rPr>
                <w:sz w:val="28"/>
                <w:szCs w:val="28"/>
                <w:vertAlign w:val="subscript"/>
              </w:rPr>
              <w:t>п</w:t>
            </w:r>
            <w:proofErr w:type="spellEnd"/>
            <w:r w:rsidRPr="002C06E9">
              <w:rPr>
                <w:sz w:val="28"/>
                <w:szCs w:val="28"/>
              </w:rPr>
              <w:t xml:space="preserve"> – кількість домогосподарств, що перебували на квартирному обліку на кінець року.</w:t>
            </w:r>
          </w:p>
        </w:tc>
      </w:tr>
      <w:tr w:rsidR="002C06E9" w:rsidRPr="00155725" w:rsidTr="00375A77">
        <w:trPr>
          <w:cantSplit/>
          <w:trHeight w:val="283"/>
          <w:jc w:val="center"/>
        </w:trPr>
        <w:tc>
          <w:tcPr>
            <w:tcW w:w="2662" w:type="dxa"/>
            <w:vAlign w:val="center"/>
          </w:tcPr>
          <w:p w:rsidR="002C06E9" w:rsidRPr="002C06E9" w:rsidRDefault="002C06E9" w:rsidP="002200E9">
            <w:pPr>
              <w:widowControl w:val="0"/>
              <w:rPr>
                <w:sz w:val="28"/>
                <w:szCs w:val="28"/>
              </w:rPr>
            </w:pPr>
            <w:r w:rsidRPr="002C06E9">
              <w:rPr>
                <w:sz w:val="28"/>
                <w:szCs w:val="28"/>
              </w:rPr>
              <w:t>Коефіцієнт благоустрою житла</w:t>
            </w:r>
          </w:p>
        </w:tc>
        <w:tc>
          <w:tcPr>
            <w:tcW w:w="3538" w:type="dxa"/>
            <w:gridSpan w:val="2"/>
            <w:vAlign w:val="center"/>
          </w:tcPr>
          <w:p w:rsidR="002C06E9" w:rsidRPr="002C06E9" w:rsidRDefault="002C06E9" w:rsidP="002200E9">
            <w:pPr>
              <w:widowControl w:val="0"/>
              <w:jc w:val="center"/>
              <w:rPr>
                <w:sz w:val="28"/>
                <w:szCs w:val="28"/>
              </w:rPr>
            </w:pPr>
            <w:r w:rsidRPr="002C06E9">
              <w:rPr>
                <w:position w:val="-24"/>
                <w:sz w:val="28"/>
                <w:szCs w:val="28"/>
              </w:rPr>
              <w:object w:dxaOrig="3320" w:dyaOrig="639">
                <v:shape id="_x0000_i1059" type="#_x0000_t75" style="width:165.6pt;height:31.9pt" o:ole="" fillcolor="window">
                  <v:imagedata r:id="rId97" o:title=""/>
                </v:shape>
                <o:OLEObject Type="Embed" ProgID="Equation.3" ShapeID="_x0000_i1059" DrawAspect="Content" ObjectID="_1427833306" r:id="rId98"/>
              </w:object>
            </w:r>
          </w:p>
        </w:tc>
        <w:tc>
          <w:tcPr>
            <w:tcW w:w="4213" w:type="dxa"/>
            <w:vAlign w:val="center"/>
          </w:tcPr>
          <w:p w:rsidR="002C06E9" w:rsidRPr="002C06E9" w:rsidRDefault="002C06E9" w:rsidP="002200E9">
            <w:pPr>
              <w:widowControl w:val="0"/>
              <w:rPr>
                <w:sz w:val="28"/>
                <w:szCs w:val="28"/>
              </w:rPr>
            </w:pPr>
            <w:proofErr w:type="spellStart"/>
            <w:r w:rsidRPr="002C06E9">
              <w:rPr>
                <w:sz w:val="28"/>
                <w:szCs w:val="28"/>
              </w:rPr>
              <w:t>Ж</w:t>
            </w:r>
            <w:r w:rsidRPr="002C06E9">
              <w:rPr>
                <w:sz w:val="28"/>
                <w:szCs w:val="28"/>
                <w:vertAlign w:val="subscript"/>
              </w:rPr>
              <w:t>газ</w:t>
            </w:r>
            <w:proofErr w:type="spellEnd"/>
            <w:r w:rsidRPr="002C06E9">
              <w:rPr>
                <w:sz w:val="28"/>
                <w:szCs w:val="28"/>
              </w:rPr>
              <w:t xml:space="preserve">, </w:t>
            </w:r>
            <w:proofErr w:type="spellStart"/>
            <w:r w:rsidRPr="002C06E9">
              <w:rPr>
                <w:sz w:val="28"/>
                <w:szCs w:val="28"/>
              </w:rPr>
              <w:t>Ж</w:t>
            </w:r>
            <w:r w:rsidRPr="002C06E9">
              <w:rPr>
                <w:sz w:val="28"/>
                <w:szCs w:val="28"/>
                <w:vertAlign w:val="subscript"/>
              </w:rPr>
              <w:t>вод</w:t>
            </w:r>
            <w:proofErr w:type="spellEnd"/>
            <w:r w:rsidRPr="002C06E9">
              <w:rPr>
                <w:sz w:val="28"/>
                <w:szCs w:val="28"/>
              </w:rPr>
              <w:t xml:space="preserve">, </w:t>
            </w:r>
            <w:proofErr w:type="spellStart"/>
            <w:r w:rsidRPr="002C06E9">
              <w:rPr>
                <w:sz w:val="28"/>
                <w:szCs w:val="28"/>
              </w:rPr>
              <w:t>Ж</w:t>
            </w:r>
            <w:r w:rsidRPr="002C06E9">
              <w:rPr>
                <w:sz w:val="28"/>
                <w:szCs w:val="28"/>
                <w:vertAlign w:val="subscript"/>
              </w:rPr>
              <w:t>к</w:t>
            </w:r>
            <w:proofErr w:type="spellEnd"/>
            <w:r w:rsidRPr="002C06E9">
              <w:rPr>
                <w:sz w:val="28"/>
                <w:szCs w:val="28"/>
              </w:rPr>
              <w:t xml:space="preserve">, </w:t>
            </w:r>
            <w:proofErr w:type="spellStart"/>
            <w:r w:rsidRPr="002C06E9">
              <w:rPr>
                <w:sz w:val="28"/>
                <w:szCs w:val="28"/>
              </w:rPr>
              <w:t>Ж</w:t>
            </w:r>
            <w:r w:rsidRPr="002C06E9">
              <w:rPr>
                <w:sz w:val="28"/>
                <w:szCs w:val="28"/>
                <w:vertAlign w:val="subscript"/>
              </w:rPr>
              <w:t>оп</w:t>
            </w:r>
            <w:proofErr w:type="spellEnd"/>
            <w:r w:rsidRPr="002C06E9">
              <w:rPr>
                <w:sz w:val="28"/>
                <w:szCs w:val="28"/>
              </w:rPr>
              <w:t xml:space="preserve"> – відповідно частки житла, що забезпечені газом, водопроводом, каналізацією та опаленням, %.</w:t>
            </w:r>
          </w:p>
        </w:tc>
      </w:tr>
      <w:tr w:rsidR="002C06E9" w:rsidRPr="00155725" w:rsidTr="002200E9">
        <w:trPr>
          <w:cantSplit/>
          <w:trHeight w:val="283"/>
          <w:jc w:val="center"/>
        </w:trPr>
        <w:tc>
          <w:tcPr>
            <w:tcW w:w="10413" w:type="dxa"/>
            <w:gridSpan w:val="4"/>
            <w:vAlign w:val="center"/>
          </w:tcPr>
          <w:p w:rsidR="002C06E9" w:rsidRPr="002C06E9" w:rsidRDefault="002C06E9" w:rsidP="002C06E9">
            <w:pPr>
              <w:widowControl w:val="0"/>
              <w:jc w:val="center"/>
              <w:rPr>
                <w:sz w:val="28"/>
                <w:szCs w:val="28"/>
              </w:rPr>
            </w:pPr>
            <w:r w:rsidRPr="002C06E9">
              <w:rPr>
                <w:sz w:val="28"/>
                <w:szCs w:val="28"/>
              </w:rPr>
              <w:t>Безпека здоров’я</w:t>
            </w:r>
          </w:p>
        </w:tc>
      </w:tr>
      <w:tr w:rsidR="002C06E9" w:rsidRPr="00155725" w:rsidTr="00375A77">
        <w:trPr>
          <w:cantSplit/>
          <w:trHeight w:val="283"/>
          <w:jc w:val="center"/>
        </w:trPr>
        <w:tc>
          <w:tcPr>
            <w:tcW w:w="2662" w:type="dxa"/>
            <w:vAlign w:val="center"/>
          </w:tcPr>
          <w:p w:rsidR="002C06E9" w:rsidRPr="002C06E9" w:rsidRDefault="002C06E9" w:rsidP="002200E9">
            <w:pPr>
              <w:widowControl w:val="0"/>
              <w:rPr>
                <w:sz w:val="28"/>
                <w:szCs w:val="28"/>
              </w:rPr>
            </w:pPr>
            <w:r w:rsidRPr="002C06E9">
              <w:rPr>
                <w:sz w:val="28"/>
                <w:szCs w:val="28"/>
              </w:rPr>
              <w:t>Коефіцієнт забезпеченості лікарями</w:t>
            </w:r>
          </w:p>
        </w:tc>
        <w:tc>
          <w:tcPr>
            <w:tcW w:w="3538" w:type="dxa"/>
            <w:gridSpan w:val="2"/>
            <w:vAlign w:val="center"/>
          </w:tcPr>
          <w:p w:rsidR="002C06E9" w:rsidRPr="002C06E9" w:rsidRDefault="002C06E9" w:rsidP="002200E9">
            <w:pPr>
              <w:widowControl w:val="0"/>
              <w:jc w:val="center"/>
              <w:rPr>
                <w:sz w:val="28"/>
                <w:szCs w:val="28"/>
              </w:rPr>
            </w:pPr>
            <w:r w:rsidRPr="002C06E9">
              <w:rPr>
                <w:position w:val="-30"/>
                <w:sz w:val="28"/>
                <w:szCs w:val="28"/>
              </w:rPr>
              <w:object w:dxaOrig="1960" w:dyaOrig="680">
                <v:shape id="_x0000_i1060" type="#_x0000_t75" style="width:98.75pt;height:34.95pt" o:ole="" fillcolor="window">
                  <v:imagedata r:id="rId99" o:title=""/>
                </v:shape>
                <o:OLEObject Type="Embed" ProgID="Equation.3" ShapeID="_x0000_i1060" DrawAspect="Content" ObjectID="_1427833307" r:id="rId100"/>
              </w:object>
            </w:r>
          </w:p>
        </w:tc>
        <w:tc>
          <w:tcPr>
            <w:tcW w:w="4213" w:type="dxa"/>
            <w:vAlign w:val="center"/>
          </w:tcPr>
          <w:p w:rsidR="002C06E9" w:rsidRPr="002C06E9" w:rsidRDefault="002C06E9" w:rsidP="002200E9">
            <w:pPr>
              <w:widowControl w:val="0"/>
              <w:rPr>
                <w:sz w:val="28"/>
                <w:szCs w:val="28"/>
              </w:rPr>
            </w:pPr>
            <w:r w:rsidRPr="002C06E9">
              <w:rPr>
                <w:sz w:val="28"/>
                <w:szCs w:val="28"/>
              </w:rPr>
              <w:t>Л – загальна кількість лікарів, тис осіб;</w:t>
            </w:r>
          </w:p>
          <w:p w:rsidR="002C06E9" w:rsidRPr="002C06E9" w:rsidRDefault="002C06E9" w:rsidP="002200E9">
            <w:pPr>
              <w:widowControl w:val="0"/>
              <w:rPr>
                <w:sz w:val="28"/>
                <w:szCs w:val="28"/>
              </w:rPr>
            </w:pPr>
            <w:proofErr w:type="spellStart"/>
            <w:r w:rsidRPr="002C06E9">
              <w:rPr>
                <w:sz w:val="28"/>
                <w:szCs w:val="28"/>
              </w:rPr>
              <w:t>Н</w:t>
            </w:r>
            <w:r w:rsidRPr="002C06E9">
              <w:rPr>
                <w:sz w:val="28"/>
                <w:szCs w:val="28"/>
                <w:vertAlign w:val="subscript"/>
              </w:rPr>
              <w:t>н</w:t>
            </w:r>
            <w:proofErr w:type="spellEnd"/>
            <w:r w:rsidRPr="002C06E9">
              <w:rPr>
                <w:sz w:val="28"/>
                <w:szCs w:val="28"/>
              </w:rPr>
              <w:t xml:space="preserve"> – середньорічна чисельність наявного населення зазначеного віку, тис осіб.</w:t>
            </w:r>
          </w:p>
        </w:tc>
      </w:tr>
    </w:tbl>
    <w:p w:rsidR="00375A77" w:rsidRPr="00155725" w:rsidRDefault="00375A77" w:rsidP="00FE35FF">
      <w:pPr>
        <w:widowControl w:val="0"/>
        <w:rPr>
          <w:sz w:val="32"/>
          <w:szCs w:val="32"/>
        </w:rPr>
      </w:pPr>
    </w:p>
    <w:p w:rsidR="002C06E9" w:rsidRDefault="002C06E9" w:rsidP="00FE35FF">
      <w:pPr>
        <w:widowControl w:val="0"/>
        <w:jc w:val="right"/>
        <w:rPr>
          <w:sz w:val="32"/>
          <w:szCs w:val="32"/>
        </w:rPr>
      </w:pPr>
    </w:p>
    <w:p w:rsidR="002C06E9" w:rsidRDefault="002C06E9" w:rsidP="00FE35FF">
      <w:pPr>
        <w:widowControl w:val="0"/>
        <w:jc w:val="right"/>
        <w:rPr>
          <w:sz w:val="32"/>
          <w:szCs w:val="32"/>
        </w:rPr>
      </w:pPr>
    </w:p>
    <w:p w:rsidR="00375A77" w:rsidRPr="00155725" w:rsidRDefault="00375A77" w:rsidP="00FE35FF">
      <w:pPr>
        <w:widowControl w:val="0"/>
        <w:jc w:val="right"/>
        <w:rPr>
          <w:sz w:val="32"/>
          <w:szCs w:val="32"/>
        </w:rPr>
      </w:pPr>
      <w:r w:rsidRPr="00155725">
        <w:rPr>
          <w:sz w:val="32"/>
          <w:szCs w:val="32"/>
        </w:rPr>
        <w:lastRenderedPageBreak/>
        <w:t>Продовж. додатку А</w:t>
      </w:r>
    </w:p>
    <w:tbl>
      <w:tblPr>
        <w:tblW w:w="10434" w:type="dxa"/>
        <w:jc w:val="center"/>
        <w:tblInd w:w="-2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
        <w:gridCol w:w="2662"/>
        <w:gridCol w:w="3538"/>
        <w:gridCol w:w="4213"/>
      </w:tblGrid>
      <w:tr w:rsidR="00375A77" w:rsidRPr="00155725" w:rsidTr="00375A77">
        <w:trPr>
          <w:gridBefore w:val="1"/>
          <w:wBefore w:w="21" w:type="dxa"/>
          <w:cantSplit/>
          <w:trHeight w:val="283"/>
          <w:jc w:val="center"/>
        </w:trPr>
        <w:tc>
          <w:tcPr>
            <w:tcW w:w="2662" w:type="dxa"/>
            <w:vAlign w:val="center"/>
          </w:tcPr>
          <w:p w:rsidR="00375A77" w:rsidRPr="002C06E9" w:rsidRDefault="00375A77" w:rsidP="00FE35FF">
            <w:pPr>
              <w:widowControl w:val="0"/>
              <w:jc w:val="center"/>
              <w:rPr>
                <w:sz w:val="28"/>
                <w:szCs w:val="28"/>
              </w:rPr>
            </w:pPr>
            <w:r w:rsidRPr="002C06E9">
              <w:rPr>
                <w:sz w:val="28"/>
                <w:szCs w:val="28"/>
              </w:rPr>
              <w:t>1</w:t>
            </w:r>
          </w:p>
        </w:tc>
        <w:tc>
          <w:tcPr>
            <w:tcW w:w="3538" w:type="dxa"/>
            <w:vAlign w:val="center"/>
          </w:tcPr>
          <w:p w:rsidR="00375A77" w:rsidRPr="002C06E9" w:rsidRDefault="00375A77" w:rsidP="00FE35FF">
            <w:pPr>
              <w:widowControl w:val="0"/>
              <w:jc w:val="center"/>
              <w:rPr>
                <w:sz w:val="28"/>
                <w:szCs w:val="28"/>
              </w:rPr>
            </w:pPr>
            <w:r w:rsidRPr="002C06E9">
              <w:rPr>
                <w:sz w:val="28"/>
                <w:szCs w:val="28"/>
              </w:rPr>
              <w:t>2</w:t>
            </w:r>
          </w:p>
        </w:tc>
        <w:tc>
          <w:tcPr>
            <w:tcW w:w="4213" w:type="dxa"/>
            <w:vAlign w:val="center"/>
          </w:tcPr>
          <w:p w:rsidR="00375A77" w:rsidRPr="002C06E9" w:rsidRDefault="00375A77" w:rsidP="00FE35FF">
            <w:pPr>
              <w:widowControl w:val="0"/>
              <w:jc w:val="center"/>
              <w:rPr>
                <w:sz w:val="28"/>
                <w:szCs w:val="28"/>
              </w:rPr>
            </w:pPr>
            <w:r w:rsidRPr="002C06E9">
              <w:rPr>
                <w:sz w:val="28"/>
                <w:szCs w:val="28"/>
              </w:rPr>
              <w:t>3</w:t>
            </w:r>
          </w:p>
        </w:tc>
      </w:tr>
      <w:tr w:rsidR="00CC04DD" w:rsidRPr="00155725" w:rsidTr="00375A77">
        <w:trPr>
          <w:trHeight w:val="283"/>
          <w:jc w:val="center"/>
        </w:trPr>
        <w:tc>
          <w:tcPr>
            <w:tcW w:w="2683" w:type="dxa"/>
            <w:gridSpan w:val="2"/>
            <w:vAlign w:val="center"/>
          </w:tcPr>
          <w:p w:rsidR="00CC04DD" w:rsidRPr="002C06E9" w:rsidRDefault="00CC04DD" w:rsidP="00FE35FF">
            <w:pPr>
              <w:widowControl w:val="0"/>
              <w:rPr>
                <w:sz w:val="28"/>
                <w:szCs w:val="28"/>
              </w:rPr>
            </w:pPr>
            <w:r w:rsidRPr="002C06E9">
              <w:rPr>
                <w:sz w:val="28"/>
                <w:szCs w:val="28"/>
              </w:rPr>
              <w:t>Коефіцієнт забезпеченості середнім медичним персоналом</w:t>
            </w:r>
          </w:p>
        </w:tc>
        <w:tc>
          <w:tcPr>
            <w:tcW w:w="3538" w:type="dxa"/>
            <w:vAlign w:val="center"/>
          </w:tcPr>
          <w:p w:rsidR="00CC04DD" w:rsidRPr="002C06E9" w:rsidRDefault="00CC04DD" w:rsidP="00FE35FF">
            <w:pPr>
              <w:widowControl w:val="0"/>
              <w:jc w:val="center"/>
              <w:rPr>
                <w:sz w:val="28"/>
                <w:szCs w:val="28"/>
              </w:rPr>
            </w:pPr>
            <w:r w:rsidRPr="002C06E9">
              <w:rPr>
                <w:position w:val="-30"/>
                <w:sz w:val="28"/>
                <w:szCs w:val="28"/>
              </w:rPr>
              <w:object w:dxaOrig="1820" w:dyaOrig="680">
                <v:shape id="_x0000_i1061" type="#_x0000_t75" style="width:90.5pt;height:34.95pt" o:ole="" fillcolor="window">
                  <v:imagedata r:id="rId101" o:title=""/>
                </v:shape>
                <o:OLEObject Type="Embed" ProgID="Equation.3" ShapeID="_x0000_i1061" DrawAspect="Content" ObjectID="_1427833308" r:id="rId102"/>
              </w:object>
            </w:r>
          </w:p>
          <w:p w:rsidR="00CC04DD" w:rsidRPr="002C06E9" w:rsidRDefault="00CC04DD" w:rsidP="00FE35FF">
            <w:pPr>
              <w:widowControl w:val="0"/>
              <w:jc w:val="center"/>
              <w:rPr>
                <w:sz w:val="28"/>
                <w:szCs w:val="28"/>
              </w:rPr>
            </w:pPr>
          </w:p>
        </w:tc>
        <w:tc>
          <w:tcPr>
            <w:tcW w:w="4213" w:type="dxa"/>
            <w:vAlign w:val="center"/>
          </w:tcPr>
          <w:p w:rsidR="00CC04DD" w:rsidRPr="002C06E9" w:rsidRDefault="00CC04DD" w:rsidP="00FE35FF">
            <w:pPr>
              <w:widowControl w:val="0"/>
              <w:rPr>
                <w:sz w:val="28"/>
                <w:szCs w:val="28"/>
              </w:rPr>
            </w:pPr>
            <w:proofErr w:type="spellStart"/>
            <w:r w:rsidRPr="002C06E9">
              <w:rPr>
                <w:sz w:val="28"/>
                <w:szCs w:val="28"/>
              </w:rPr>
              <w:t>М</w:t>
            </w:r>
            <w:r w:rsidRPr="002C06E9">
              <w:rPr>
                <w:sz w:val="28"/>
                <w:szCs w:val="28"/>
                <w:vertAlign w:val="subscript"/>
              </w:rPr>
              <w:t>с</w:t>
            </w:r>
            <w:proofErr w:type="spellEnd"/>
            <w:r w:rsidRPr="002C06E9">
              <w:rPr>
                <w:sz w:val="28"/>
                <w:szCs w:val="28"/>
              </w:rPr>
              <w:t xml:space="preserve"> – загальна чисельність середнього медичного персоналу, тис осіб.</w:t>
            </w:r>
          </w:p>
        </w:tc>
      </w:tr>
      <w:tr w:rsidR="00CC04DD" w:rsidRPr="00155725" w:rsidTr="00375A77">
        <w:trPr>
          <w:trHeight w:val="283"/>
          <w:jc w:val="center"/>
        </w:trPr>
        <w:tc>
          <w:tcPr>
            <w:tcW w:w="2683" w:type="dxa"/>
            <w:gridSpan w:val="2"/>
            <w:vAlign w:val="center"/>
          </w:tcPr>
          <w:p w:rsidR="00CC04DD" w:rsidRPr="002C06E9" w:rsidRDefault="00CC04DD" w:rsidP="00FE35FF">
            <w:pPr>
              <w:widowControl w:val="0"/>
              <w:rPr>
                <w:sz w:val="28"/>
                <w:szCs w:val="28"/>
              </w:rPr>
            </w:pPr>
            <w:r w:rsidRPr="002C06E9">
              <w:rPr>
                <w:sz w:val="28"/>
                <w:szCs w:val="28"/>
              </w:rPr>
              <w:t>Коефіцієнт забезпеченості лікарняними ліжками</w:t>
            </w:r>
          </w:p>
        </w:tc>
        <w:tc>
          <w:tcPr>
            <w:tcW w:w="3538" w:type="dxa"/>
            <w:vAlign w:val="center"/>
          </w:tcPr>
          <w:p w:rsidR="00CC04DD" w:rsidRPr="002C06E9" w:rsidRDefault="00CC04DD" w:rsidP="00FE35FF">
            <w:pPr>
              <w:widowControl w:val="0"/>
              <w:jc w:val="center"/>
              <w:rPr>
                <w:sz w:val="28"/>
                <w:szCs w:val="28"/>
              </w:rPr>
            </w:pPr>
            <w:r w:rsidRPr="002C06E9">
              <w:rPr>
                <w:position w:val="-30"/>
                <w:sz w:val="28"/>
                <w:szCs w:val="28"/>
              </w:rPr>
              <w:object w:dxaOrig="1900" w:dyaOrig="680">
                <v:shape id="_x0000_i1062" type="#_x0000_t75" style="width:94.65pt;height:34.95pt" o:ole="" fillcolor="window">
                  <v:imagedata r:id="rId103" o:title=""/>
                </v:shape>
                <o:OLEObject Type="Embed" ProgID="Equation.3" ShapeID="_x0000_i1062" DrawAspect="Content" ObjectID="_1427833309" r:id="rId104"/>
              </w:object>
            </w:r>
          </w:p>
        </w:tc>
        <w:tc>
          <w:tcPr>
            <w:tcW w:w="4213" w:type="dxa"/>
            <w:vAlign w:val="center"/>
          </w:tcPr>
          <w:p w:rsidR="00CC04DD" w:rsidRPr="002C06E9" w:rsidRDefault="00CC04DD" w:rsidP="00FE35FF">
            <w:pPr>
              <w:widowControl w:val="0"/>
              <w:rPr>
                <w:sz w:val="28"/>
                <w:szCs w:val="28"/>
              </w:rPr>
            </w:pPr>
            <w:r w:rsidRPr="002C06E9">
              <w:rPr>
                <w:sz w:val="28"/>
                <w:szCs w:val="28"/>
              </w:rPr>
              <w:t>ЛЛ – загальна кількість лікарняних ліжок, тис од.</w:t>
            </w:r>
          </w:p>
        </w:tc>
      </w:tr>
      <w:tr w:rsidR="002C06E9" w:rsidRPr="00155725" w:rsidTr="00375A77">
        <w:trPr>
          <w:trHeight w:val="283"/>
          <w:jc w:val="center"/>
        </w:trPr>
        <w:tc>
          <w:tcPr>
            <w:tcW w:w="2683" w:type="dxa"/>
            <w:gridSpan w:val="2"/>
            <w:vAlign w:val="center"/>
          </w:tcPr>
          <w:p w:rsidR="002C06E9" w:rsidRPr="002C06E9" w:rsidRDefault="002C06E9" w:rsidP="002200E9">
            <w:pPr>
              <w:widowControl w:val="0"/>
              <w:rPr>
                <w:sz w:val="28"/>
                <w:szCs w:val="28"/>
              </w:rPr>
            </w:pPr>
            <w:r w:rsidRPr="002C06E9">
              <w:rPr>
                <w:sz w:val="28"/>
                <w:szCs w:val="28"/>
              </w:rPr>
              <w:t>Коефіцієнт забезпеченості медичним персоналом</w:t>
            </w:r>
          </w:p>
        </w:tc>
        <w:tc>
          <w:tcPr>
            <w:tcW w:w="3538" w:type="dxa"/>
            <w:vAlign w:val="center"/>
          </w:tcPr>
          <w:p w:rsidR="002C06E9" w:rsidRPr="002C06E9" w:rsidRDefault="002C06E9" w:rsidP="002200E9">
            <w:pPr>
              <w:widowControl w:val="0"/>
              <w:jc w:val="center"/>
              <w:rPr>
                <w:sz w:val="28"/>
                <w:szCs w:val="28"/>
              </w:rPr>
            </w:pPr>
            <w:r w:rsidRPr="002C06E9">
              <w:rPr>
                <w:position w:val="-24"/>
                <w:sz w:val="28"/>
                <w:szCs w:val="28"/>
              </w:rPr>
              <w:object w:dxaOrig="2079" w:dyaOrig="639">
                <v:shape id="_x0000_i1063" type="#_x0000_t75" style="width:103.9pt;height:31.9pt" o:ole="" fillcolor="window">
                  <v:imagedata r:id="rId105" o:title=""/>
                </v:shape>
                <o:OLEObject Type="Embed" ProgID="Equation.3" ShapeID="_x0000_i1063" DrawAspect="Content" ObjectID="_1427833310" r:id="rId106"/>
              </w:object>
            </w:r>
          </w:p>
        </w:tc>
        <w:tc>
          <w:tcPr>
            <w:tcW w:w="4213" w:type="dxa"/>
            <w:vAlign w:val="center"/>
          </w:tcPr>
          <w:p w:rsidR="002C06E9" w:rsidRPr="002C06E9" w:rsidRDefault="002C06E9" w:rsidP="002200E9">
            <w:pPr>
              <w:widowControl w:val="0"/>
              <w:rPr>
                <w:sz w:val="28"/>
                <w:szCs w:val="28"/>
              </w:rPr>
            </w:pPr>
            <w:proofErr w:type="spellStart"/>
            <w:r w:rsidRPr="002C06E9">
              <w:rPr>
                <w:sz w:val="28"/>
                <w:szCs w:val="28"/>
              </w:rPr>
              <w:t>К</w:t>
            </w:r>
            <w:r w:rsidRPr="002C06E9">
              <w:rPr>
                <w:sz w:val="28"/>
                <w:szCs w:val="28"/>
                <w:vertAlign w:val="subscript"/>
              </w:rPr>
              <w:t>лік.з</w:t>
            </w:r>
            <w:proofErr w:type="spellEnd"/>
            <w:r w:rsidRPr="002C06E9">
              <w:rPr>
                <w:sz w:val="28"/>
                <w:szCs w:val="28"/>
              </w:rPr>
              <w:t xml:space="preserve">, </w:t>
            </w:r>
            <w:proofErr w:type="spellStart"/>
            <w:r w:rsidRPr="002C06E9">
              <w:rPr>
                <w:sz w:val="28"/>
                <w:szCs w:val="28"/>
              </w:rPr>
              <w:t>К</w:t>
            </w:r>
            <w:r w:rsidRPr="002C06E9">
              <w:rPr>
                <w:sz w:val="28"/>
                <w:szCs w:val="28"/>
                <w:vertAlign w:val="subscript"/>
              </w:rPr>
              <w:t>мс</w:t>
            </w:r>
            <w:proofErr w:type="spellEnd"/>
            <w:r w:rsidRPr="002C06E9">
              <w:rPr>
                <w:sz w:val="28"/>
                <w:szCs w:val="28"/>
              </w:rPr>
              <w:t xml:space="preserve"> – відповідно коефіцієнти забезпеченості лікарями, середнім медичним персоналом та лікарняними ліжками.</w:t>
            </w:r>
          </w:p>
        </w:tc>
      </w:tr>
      <w:tr w:rsidR="002C06E9" w:rsidRPr="00155725" w:rsidTr="002200E9">
        <w:trPr>
          <w:trHeight w:val="283"/>
          <w:jc w:val="center"/>
        </w:trPr>
        <w:tc>
          <w:tcPr>
            <w:tcW w:w="10434" w:type="dxa"/>
            <w:gridSpan w:val="4"/>
            <w:vAlign w:val="center"/>
          </w:tcPr>
          <w:p w:rsidR="002C06E9" w:rsidRPr="002C06E9" w:rsidRDefault="002C06E9" w:rsidP="002C06E9">
            <w:pPr>
              <w:widowControl w:val="0"/>
              <w:jc w:val="center"/>
              <w:rPr>
                <w:sz w:val="28"/>
                <w:szCs w:val="28"/>
              </w:rPr>
            </w:pPr>
            <w:r w:rsidRPr="002C06E9">
              <w:rPr>
                <w:sz w:val="28"/>
                <w:szCs w:val="28"/>
              </w:rPr>
              <w:t>Безпека освіти</w:t>
            </w:r>
          </w:p>
        </w:tc>
      </w:tr>
      <w:tr w:rsidR="002C06E9" w:rsidRPr="00155725" w:rsidTr="00375A77">
        <w:trPr>
          <w:trHeight w:val="283"/>
          <w:jc w:val="center"/>
        </w:trPr>
        <w:tc>
          <w:tcPr>
            <w:tcW w:w="2683" w:type="dxa"/>
            <w:gridSpan w:val="2"/>
            <w:vAlign w:val="center"/>
          </w:tcPr>
          <w:p w:rsidR="002C06E9" w:rsidRPr="002C06E9" w:rsidRDefault="002C06E9" w:rsidP="002200E9">
            <w:pPr>
              <w:widowControl w:val="0"/>
              <w:rPr>
                <w:sz w:val="28"/>
                <w:szCs w:val="28"/>
              </w:rPr>
            </w:pPr>
            <w:r w:rsidRPr="002C06E9">
              <w:rPr>
                <w:sz w:val="28"/>
                <w:szCs w:val="28"/>
              </w:rPr>
              <w:t>Коефіцієнт забезпеченості загальноосвітніми закладами</w:t>
            </w:r>
          </w:p>
        </w:tc>
        <w:tc>
          <w:tcPr>
            <w:tcW w:w="3538" w:type="dxa"/>
            <w:vAlign w:val="center"/>
          </w:tcPr>
          <w:p w:rsidR="002C06E9" w:rsidRPr="002C06E9" w:rsidRDefault="002C06E9" w:rsidP="002200E9">
            <w:pPr>
              <w:widowControl w:val="0"/>
              <w:jc w:val="center"/>
              <w:rPr>
                <w:sz w:val="28"/>
                <w:szCs w:val="28"/>
              </w:rPr>
            </w:pPr>
            <w:r w:rsidRPr="002C06E9">
              <w:rPr>
                <w:position w:val="-30"/>
                <w:sz w:val="28"/>
                <w:szCs w:val="28"/>
              </w:rPr>
              <w:object w:dxaOrig="1820" w:dyaOrig="680">
                <v:shape id="_x0000_i1064" type="#_x0000_t75" style="width:90.5pt;height:34.95pt" o:ole="" fillcolor="window">
                  <v:imagedata r:id="rId107" o:title=""/>
                </v:shape>
                <o:OLEObject Type="Embed" ProgID="Equation.3" ShapeID="_x0000_i1064" DrawAspect="Content" ObjectID="_1427833311" r:id="rId108"/>
              </w:object>
            </w:r>
          </w:p>
        </w:tc>
        <w:tc>
          <w:tcPr>
            <w:tcW w:w="4213" w:type="dxa"/>
            <w:vAlign w:val="center"/>
          </w:tcPr>
          <w:p w:rsidR="002C06E9" w:rsidRPr="002C06E9" w:rsidRDefault="002C06E9" w:rsidP="002200E9">
            <w:pPr>
              <w:widowControl w:val="0"/>
              <w:rPr>
                <w:sz w:val="28"/>
                <w:szCs w:val="28"/>
              </w:rPr>
            </w:pPr>
            <w:r w:rsidRPr="002C06E9">
              <w:rPr>
                <w:sz w:val="28"/>
                <w:szCs w:val="28"/>
              </w:rPr>
              <w:t>ЗЗ – загальна кількість загальноосвітніх закладів, од;</w:t>
            </w:r>
          </w:p>
          <w:p w:rsidR="002C06E9" w:rsidRPr="002C06E9" w:rsidRDefault="002C06E9" w:rsidP="002200E9">
            <w:pPr>
              <w:widowControl w:val="0"/>
              <w:rPr>
                <w:sz w:val="28"/>
                <w:szCs w:val="28"/>
              </w:rPr>
            </w:pPr>
            <w:proofErr w:type="spellStart"/>
            <w:r w:rsidRPr="002C06E9">
              <w:rPr>
                <w:sz w:val="28"/>
                <w:szCs w:val="28"/>
              </w:rPr>
              <w:t>Н</w:t>
            </w:r>
            <w:r w:rsidRPr="002C06E9">
              <w:rPr>
                <w:sz w:val="28"/>
                <w:szCs w:val="28"/>
                <w:vertAlign w:val="subscript"/>
              </w:rPr>
              <w:t>н</w:t>
            </w:r>
            <w:proofErr w:type="spellEnd"/>
            <w:r w:rsidRPr="002C06E9">
              <w:rPr>
                <w:sz w:val="28"/>
                <w:szCs w:val="28"/>
              </w:rPr>
              <w:t xml:space="preserve"> – середньорічна чисельність наявного населення зазначеного віку, тис осіб.</w:t>
            </w:r>
          </w:p>
        </w:tc>
      </w:tr>
      <w:tr w:rsidR="002C06E9" w:rsidRPr="00155725" w:rsidTr="00375A77">
        <w:trPr>
          <w:trHeight w:val="283"/>
          <w:jc w:val="center"/>
        </w:trPr>
        <w:tc>
          <w:tcPr>
            <w:tcW w:w="2683" w:type="dxa"/>
            <w:gridSpan w:val="2"/>
            <w:vAlign w:val="center"/>
          </w:tcPr>
          <w:p w:rsidR="002C06E9" w:rsidRPr="002C06E9" w:rsidRDefault="002C06E9" w:rsidP="002200E9">
            <w:pPr>
              <w:widowControl w:val="0"/>
              <w:rPr>
                <w:sz w:val="28"/>
                <w:szCs w:val="28"/>
              </w:rPr>
            </w:pPr>
            <w:r w:rsidRPr="002C06E9">
              <w:rPr>
                <w:sz w:val="28"/>
                <w:szCs w:val="28"/>
              </w:rPr>
              <w:t>Коефіцієнт забезпеченості вищими навчальними закладами</w:t>
            </w:r>
          </w:p>
        </w:tc>
        <w:tc>
          <w:tcPr>
            <w:tcW w:w="3538" w:type="dxa"/>
            <w:vAlign w:val="center"/>
          </w:tcPr>
          <w:p w:rsidR="002C06E9" w:rsidRPr="002C06E9" w:rsidRDefault="002C06E9" w:rsidP="002200E9">
            <w:pPr>
              <w:widowControl w:val="0"/>
              <w:jc w:val="center"/>
              <w:rPr>
                <w:sz w:val="28"/>
                <w:szCs w:val="28"/>
              </w:rPr>
            </w:pPr>
            <w:r w:rsidRPr="002C06E9">
              <w:rPr>
                <w:position w:val="-30"/>
                <w:sz w:val="28"/>
                <w:szCs w:val="28"/>
              </w:rPr>
              <w:object w:dxaOrig="1840" w:dyaOrig="680">
                <v:shape id="_x0000_i1065" type="#_x0000_t75" style="width:91.55pt;height:34.95pt" o:ole="" fillcolor="window">
                  <v:imagedata r:id="rId109" o:title=""/>
                </v:shape>
                <o:OLEObject Type="Embed" ProgID="Equation.3" ShapeID="_x0000_i1065" DrawAspect="Content" ObjectID="_1427833312" r:id="rId110"/>
              </w:object>
            </w:r>
          </w:p>
        </w:tc>
        <w:tc>
          <w:tcPr>
            <w:tcW w:w="4213" w:type="dxa"/>
            <w:vAlign w:val="center"/>
          </w:tcPr>
          <w:p w:rsidR="002C06E9" w:rsidRPr="002C06E9" w:rsidRDefault="002C06E9" w:rsidP="002200E9">
            <w:pPr>
              <w:widowControl w:val="0"/>
              <w:rPr>
                <w:sz w:val="28"/>
                <w:szCs w:val="28"/>
              </w:rPr>
            </w:pPr>
            <w:r w:rsidRPr="002C06E9">
              <w:rPr>
                <w:sz w:val="28"/>
                <w:szCs w:val="28"/>
              </w:rPr>
              <w:t>ВЗ – загальна кількість вищих навчальних закладів, од.</w:t>
            </w:r>
          </w:p>
        </w:tc>
      </w:tr>
      <w:tr w:rsidR="002C06E9" w:rsidRPr="00155725" w:rsidTr="00375A77">
        <w:trPr>
          <w:trHeight w:val="283"/>
          <w:jc w:val="center"/>
        </w:trPr>
        <w:tc>
          <w:tcPr>
            <w:tcW w:w="2683" w:type="dxa"/>
            <w:gridSpan w:val="2"/>
            <w:vAlign w:val="center"/>
          </w:tcPr>
          <w:p w:rsidR="002C06E9" w:rsidRPr="002C06E9" w:rsidRDefault="002C06E9" w:rsidP="002200E9">
            <w:pPr>
              <w:widowControl w:val="0"/>
              <w:rPr>
                <w:sz w:val="28"/>
                <w:szCs w:val="28"/>
              </w:rPr>
            </w:pPr>
            <w:r w:rsidRPr="002C06E9">
              <w:rPr>
                <w:sz w:val="28"/>
                <w:szCs w:val="28"/>
              </w:rPr>
              <w:t>Коефіцієнт забезпеченості навчальними закладами</w:t>
            </w:r>
          </w:p>
        </w:tc>
        <w:tc>
          <w:tcPr>
            <w:tcW w:w="3538" w:type="dxa"/>
            <w:vAlign w:val="center"/>
          </w:tcPr>
          <w:p w:rsidR="002C06E9" w:rsidRPr="002C06E9" w:rsidRDefault="002C06E9" w:rsidP="002200E9">
            <w:pPr>
              <w:widowControl w:val="0"/>
              <w:jc w:val="center"/>
              <w:rPr>
                <w:sz w:val="28"/>
                <w:szCs w:val="28"/>
              </w:rPr>
            </w:pPr>
            <w:r w:rsidRPr="002C06E9">
              <w:rPr>
                <w:position w:val="-24"/>
                <w:sz w:val="28"/>
                <w:szCs w:val="28"/>
              </w:rPr>
              <w:object w:dxaOrig="2540" w:dyaOrig="639">
                <v:shape id="_x0000_i1066" type="#_x0000_t75" style="width:126.5pt;height:31.9pt" o:ole="" fillcolor="window">
                  <v:imagedata r:id="rId111" o:title=""/>
                </v:shape>
                <o:OLEObject Type="Embed" ProgID="Equation.3" ShapeID="_x0000_i1066" DrawAspect="Content" ObjectID="_1427833313" r:id="rId112"/>
              </w:object>
            </w:r>
          </w:p>
        </w:tc>
        <w:tc>
          <w:tcPr>
            <w:tcW w:w="4213" w:type="dxa"/>
            <w:vAlign w:val="center"/>
          </w:tcPr>
          <w:p w:rsidR="002C06E9" w:rsidRPr="002C06E9" w:rsidRDefault="002C06E9" w:rsidP="002200E9">
            <w:pPr>
              <w:widowControl w:val="0"/>
              <w:rPr>
                <w:sz w:val="28"/>
                <w:szCs w:val="28"/>
              </w:rPr>
            </w:pPr>
            <w:proofErr w:type="spellStart"/>
            <w:r w:rsidRPr="002C06E9">
              <w:rPr>
                <w:sz w:val="28"/>
                <w:szCs w:val="28"/>
              </w:rPr>
              <w:t>К</w:t>
            </w:r>
            <w:r w:rsidRPr="002C06E9">
              <w:rPr>
                <w:sz w:val="28"/>
                <w:szCs w:val="28"/>
                <w:vertAlign w:val="subscript"/>
              </w:rPr>
              <w:t>здз</w:t>
            </w:r>
            <w:proofErr w:type="spellEnd"/>
            <w:r w:rsidRPr="002C06E9">
              <w:rPr>
                <w:sz w:val="28"/>
                <w:szCs w:val="28"/>
              </w:rPr>
              <w:t xml:space="preserve">, </w:t>
            </w:r>
            <w:proofErr w:type="spellStart"/>
            <w:r w:rsidRPr="002C06E9">
              <w:rPr>
                <w:sz w:val="28"/>
                <w:szCs w:val="28"/>
              </w:rPr>
              <w:t>К</w:t>
            </w:r>
            <w:r w:rsidRPr="002C06E9">
              <w:rPr>
                <w:sz w:val="28"/>
                <w:szCs w:val="28"/>
                <w:vertAlign w:val="subscript"/>
              </w:rPr>
              <w:t>пт</w:t>
            </w:r>
            <w:proofErr w:type="spellEnd"/>
            <w:r w:rsidRPr="002C06E9">
              <w:rPr>
                <w:sz w:val="28"/>
                <w:szCs w:val="28"/>
              </w:rPr>
              <w:t xml:space="preserve">, </w:t>
            </w:r>
            <w:proofErr w:type="spellStart"/>
            <w:r w:rsidRPr="002C06E9">
              <w:rPr>
                <w:sz w:val="28"/>
                <w:szCs w:val="28"/>
              </w:rPr>
              <w:t>К</w:t>
            </w:r>
            <w:r w:rsidRPr="002C06E9">
              <w:rPr>
                <w:sz w:val="28"/>
                <w:szCs w:val="28"/>
                <w:vertAlign w:val="subscript"/>
              </w:rPr>
              <w:t>вз</w:t>
            </w:r>
            <w:proofErr w:type="spellEnd"/>
            <w:r w:rsidRPr="002C06E9">
              <w:rPr>
                <w:sz w:val="28"/>
                <w:szCs w:val="28"/>
              </w:rPr>
              <w:t xml:space="preserve"> – відповідно коефіцієнти забезпеченості загальноосвітніми, професійно-технічними та вищими навчальними закладами</w:t>
            </w:r>
          </w:p>
        </w:tc>
      </w:tr>
      <w:tr w:rsidR="002C06E9" w:rsidRPr="00155725" w:rsidTr="00375A77">
        <w:trPr>
          <w:trHeight w:val="283"/>
          <w:jc w:val="center"/>
        </w:trPr>
        <w:tc>
          <w:tcPr>
            <w:tcW w:w="2683" w:type="dxa"/>
            <w:gridSpan w:val="2"/>
            <w:vAlign w:val="center"/>
          </w:tcPr>
          <w:p w:rsidR="002C06E9" w:rsidRPr="002C06E9" w:rsidRDefault="002C06E9" w:rsidP="002200E9">
            <w:pPr>
              <w:widowControl w:val="0"/>
              <w:rPr>
                <w:sz w:val="28"/>
                <w:szCs w:val="28"/>
              </w:rPr>
            </w:pPr>
            <w:r w:rsidRPr="002C06E9">
              <w:rPr>
                <w:sz w:val="28"/>
                <w:szCs w:val="28"/>
              </w:rPr>
              <w:t>Коефіцієнт охоплення середньою освітою</w:t>
            </w:r>
          </w:p>
        </w:tc>
        <w:tc>
          <w:tcPr>
            <w:tcW w:w="3538" w:type="dxa"/>
            <w:vAlign w:val="center"/>
          </w:tcPr>
          <w:p w:rsidR="002C06E9" w:rsidRPr="002C06E9" w:rsidRDefault="002C06E9" w:rsidP="002200E9">
            <w:pPr>
              <w:widowControl w:val="0"/>
              <w:jc w:val="center"/>
              <w:rPr>
                <w:sz w:val="28"/>
                <w:szCs w:val="28"/>
              </w:rPr>
            </w:pPr>
            <w:r w:rsidRPr="002C06E9">
              <w:rPr>
                <w:position w:val="-30"/>
                <w:sz w:val="28"/>
                <w:szCs w:val="28"/>
              </w:rPr>
              <w:object w:dxaOrig="1860" w:dyaOrig="680">
                <v:shape id="_x0000_i1067" type="#_x0000_t75" style="width:92.55pt;height:34.95pt" o:ole="" fillcolor="window">
                  <v:imagedata r:id="rId113" o:title=""/>
                </v:shape>
                <o:OLEObject Type="Embed" ProgID="Equation.3" ShapeID="_x0000_i1067" DrawAspect="Content" ObjectID="_1427833314" r:id="rId114"/>
              </w:object>
            </w:r>
          </w:p>
        </w:tc>
        <w:tc>
          <w:tcPr>
            <w:tcW w:w="4213" w:type="dxa"/>
            <w:vAlign w:val="center"/>
          </w:tcPr>
          <w:p w:rsidR="002C06E9" w:rsidRPr="002C06E9" w:rsidRDefault="002C06E9" w:rsidP="002200E9">
            <w:pPr>
              <w:widowControl w:val="0"/>
              <w:rPr>
                <w:sz w:val="28"/>
                <w:szCs w:val="28"/>
              </w:rPr>
            </w:pPr>
            <w:r w:rsidRPr="002C06E9">
              <w:rPr>
                <w:sz w:val="28"/>
                <w:szCs w:val="28"/>
              </w:rPr>
              <w:t>УЧ – чисельність учнів загальноосвітніх закладів, тис осіб.</w:t>
            </w:r>
          </w:p>
        </w:tc>
      </w:tr>
      <w:tr w:rsidR="002C06E9" w:rsidRPr="00155725" w:rsidTr="00375A77">
        <w:trPr>
          <w:trHeight w:val="283"/>
          <w:jc w:val="center"/>
        </w:trPr>
        <w:tc>
          <w:tcPr>
            <w:tcW w:w="2683" w:type="dxa"/>
            <w:gridSpan w:val="2"/>
            <w:vAlign w:val="center"/>
          </w:tcPr>
          <w:p w:rsidR="002C06E9" w:rsidRPr="002C06E9" w:rsidRDefault="002C06E9" w:rsidP="002200E9">
            <w:pPr>
              <w:widowControl w:val="0"/>
              <w:rPr>
                <w:sz w:val="28"/>
                <w:szCs w:val="28"/>
              </w:rPr>
            </w:pPr>
            <w:r w:rsidRPr="002C06E9">
              <w:rPr>
                <w:sz w:val="28"/>
                <w:szCs w:val="28"/>
              </w:rPr>
              <w:t>Коефіцієнт охоплення вищою освітою</w:t>
            </w:r>
          </w:p>
        </w:tc>
        <w:tc>
          <w:tcPr>
            <w:tcW w:w="3538" w:type="dxa"/>
            <w:vAlign w:val="center"/>
          </w:tcPr>
          <w:p w:rsidR="002C06E9" w:rsidRPr="002C06E9" w:rsidRDefault="002C06E9" w:rsidP="002200E9">
            <w:pPr>
              <w:widowControl w:val="0"/>
              <w:jc w:val="center"/>
              <w:rPr>
                <w:sz w:val="28"/>
                <w:szCs w:val="28"/>
              </w:rPr>
            </w:pPr>
            <w:r w:rsidRPr="002C06E9">
              <w:rPr>
                <w:position w:val="-30"/>
                <w:sz w:val="28"/>
                <w:szCs w:val="28"/>
              </w:rPr>
              <w:object w:dxaOrig="1800" w:dyaOrig="680">
                <v:shape id="_x0000_i1068" type="#_x0000_t75" style="width:90.5pt;height:34.95pt" o:ole="" fillcolor="window">
                  <v:imagedata r:id="rId115" o:title=""/>
                </v:shape>
                <o:OLEObject Type="Embed" ProgID="Equation.3" ShapeID="_x0000_i1068" DrawAspect="Content" ObjectID="_1427833315" r:id="rId116"/>
              </w:object>
            </w:r>
          </w:p>
        </w:tc>
        <w:tc>
          <w:tcPr>
            <w:tcW w:w="4213" w:type="dxa"/>
            <w:vAlign w:val="center"/>
          </w:tcPr>
          <w:p w:rsidR="002C06E9" w:rsidRPr="002C06E9" w:rsidRDefault="002C06E9" w:rsidP="002200E9">
            <w:pPr>
              <w:widowControl w:val="0"/>
              <w:rPr>
                <w:sz w:val="28"/>
                <w:szCs w:val="28"/>
              </w:rPr>
            </w:pPr>
            <w:r w:rsidRPr="002C06E9">
              <w:rPr>
                <w:sz w:val="28"/>
                <w:szCs w:val="28"/>
              </w:rPr>
              <w:t>СТ – чисельність студентів вищих навчальних закладів тис осіб.</w:t>
            </w:r>
          </w:p>
        </w:tc>
      </w:tr>
      <w:tr w:rsidR="002C06E9" w:rsidRPr="00155725" w:rsidTr="00375A77">
        <w:trPr>
          <w:trHeight w:val="283"/>
          <w:jc w:val="center"/>
        </w:trPr>
        <w:tc>
          <w:tcPr>
            <w:tcW w:w="2683" w:type="dxa"/>
            <w:gridSpan w:val="2"/>
            <w:vAlign w:val="center"/>
          </w:tcPr>
          <w:p w:rsidR="002C06E9" w:rsidRPr="002C06E9" w:rsidRDefault="002C06E9" w:rsidP="002200E9">
            <w:pPr>
              <w:widowControl w:val="0"/>
              <w:rPr>
                <w:sz w:val="28"/>
                <w:szCs w:val="28"/>
              </w:rPr>
            </w:pPr>
            <w:r w:rsidRPr="002C06E9">
              <w:rPr>
                <w:sz w:val="28"/>
                <w:szCs w:val="28"/>
              </w:rPr>
              <w:t>Коефіцієнт охоплення освітою</w:t>
            </w:r>
          </w:p>
        </w:tc>
        <w:tc>
          <w:tcPr>
            <w:tcW w:w="3538" w:type="dxa"/>
            <w:vAlign w:val="center"/>
          </w:tcPr>
          <w:p w:rsidR="002C06E9" w:rsidRPr="002C06E9" w:rsidRDefault="002C06E9" w:rsidP="002200E9">
            <w:pPr>
              <w:widowControl w:val="0"/>
              <w:jc w:val="center"/>
              <w:rPr>
                <w:sz w:val="28"/>
                <w:szCs w:val="28"/>
              </w:rPr>
            </w:pPr>
            <w:r w:rsidRPr="002C06E9">
              <w:rPr>
                <w:position w:val="-24"/>
                <w:sz w:val="28"/>
                <w:szCs w:val="28"/>
              </w:rPr>
              <w:object w:dxaOrig="2299" w:dyaOrig="639">
                <v:shape id="_x0000_i1069" type="#_x0000_t75" style="width:115.2pt;height:31.9pt" o:ole="" fillcolor="window">
                  <v:imagedata r:id="rId117" o:title=""/>
                </v:shape>
                <o:OLEObject Type="Embed" ProgID="Equation.3" ShapeID="_x0000_i1069" DrawAspect="Content" ObjectID="_1427833316" r:id="rId118"/>
              </w:object>
            </w:r>
          </w:p>
        </w:tc>
        <w:tc>
          <w:tcPr>
            <w:tcW w:w="4213" w:type="dxa"/>
            <w:vAlign w:val="center"/>
          </w:tcPr>
          <w:p w:rsidR="002C06E9" w:rsidRPr="002C06E9" w:rsidRDefault="002C06E9" w:rsidP="002200E9">
            <w:pPr>
              <w:widowControl w:val="0"/>
              <w:rPr>
                <w:sz w:val="28"/>
                <w:szCs w:val="28"/>
              </w:rPr>
            </w:pPr>
            <w:r w:rsidRPr="002C06E9">
              <w:rPr>
                <w:sz w:val="28"/>
                <w:szCs w:val="28"/>
              </w:rPr>
              <w:t>К</w:t>
            </w:r>
            <w:r w:rsidRPr="002C06E9">
              <w:rPr>
                <w:sz w:val="28"/>
                <w:szCs w:val="28"/>
                <w:vertAlign w:val="subscript"/>
              </w:rPr>
              <w:t>од</w:t>
            </w:r>
            <w:r w:rsidRPr="002C06E9">
              <w:rPr>
                <w:sz w:val="28"/>
                <w:szCs w:val="28"/>
              </w:rPr>
              <w:t xml:space="preserve">, </w:t>
            </w:r>
            <w:proofErr w:type="spellStart"/>
            <w:r w:rsidRPr="002C06E9">
              <w:rPr>
                <w:sz w:val="28"/>
                <w:szCs w:val="28"/>
              </w:rPr>
              <w:t>К</w:t>
            </w:r>
            <w:r w:rsidRPr="002C06E9">
              <w:rPr>
                <w:sz w:val="28"/>
                <w:szCs w:val="28"/>
                <w:vertAlign w:val="subscript"/>
              </w:rPr>
              <w:t>оз</w:t>
            </w:r>
            <w:proofErr w:type="spellEnd"/>
            <w:r w:rsidRPr="002C06E9">
              <w:rPr>
                <w:sz w:val="28"/>
                <w:szCs w:val="28"/>
              </w:rPr>
              <w:t xml:space="preserve">, </w:t>
            </w:r>
            <w:proofErr w:type="spellStart"/>
            <w:r w:rsidRPr="002C06E9">
              <w:rPr>
                <w:sz w:val="28"/>
                <w:szCs w:val="28"/>
              </w:rPr>
              <w:t>К</w:t>
            </w:r>
            <w:r w:rsidRPr="002C06E9">
              <w:rPr>
                <w:sz w:val="28"/>
                <w:szCs w:val="28"/>
                <w:vertAlign w:val="subscript"/>
              </w:rPr>
              <w:t>ов</w:t>
            </w:r>
            <w:proofErr w:type="spellEnd"/>
            <w:r w:rsidRPr="002C06E9">
              <w:rPr>
                <w:sz w:val="28"/>
                <w:szCs w:val="28"/>
              </w:rPr>
              <w:t xml:space="preserve"> – відповідно коефіцієнти охоплення дошкільною, середньою та вищою освітою.</w:t>
            </w:r>
          </w:p>
        </w:tc>
      </w:tr>
    </w:tbl>
    <w:p w:rsidR="00375A77" w:rsidRPr="00155725" w:rsidRDefault="00375A77" w:rsidP="00FE35FF">
      <w:pPr>
        <w:widowControl w:val="0"/>
        <w:jc w:val="right"/>
        <w:rPr>
          <w:sz w:val="32"/>
          <w:szCs w:val="32"/>
        </w:rPr>
      </w:pPr>
    </w:p>
    <w:p w:rsidR="00375A77" w:rsidRPr="00155725" w:rsidRDefault="00375A77" w:rsidP="00FE35FF">
      <w:pPr>
        <w:widowControl w:val="0"/>
        <w:rPr>
          <w:sz w:val="32"/>
          <w:szCs w:val="32"/>
        </w:rPr>
      </w:pPr>
    </w:p>
    <w:p w:rsidR="00375A77" w:rsidRPr="00155725" w:rsidRDefault="00375A77" w:rsidP="00FE35FF">
      <w:pPr>
        <w:widowControl w:val="0"/>
        <w:rPr>
          <w:sz w:val="32"/>
          <w:szCs w:val="32"/>
        </w:rPr>
      </w:pPr>
    </w:p>
    <w:p w:rsidR="00623F55" w:rsidRPr="00155725" w:rsidRDefault="00623F55" w:rsidP="00FE35FF">
      <w:pPr>
        <w:widowControl w:val="0"/>
        <w:jc w:val="right"/>
        <w:rPr>
          <w:sz w:val="32"/>
          <w:szCs w:val="32"/>
        </w:rPr>
      </w:pPr>
    </w:p>
    <w:p w:rsidR="00375A77" w:rsidRPr="00155725" w:rsidRDefault="00375A77" w:rsidP="00FE35FF">
      <w:pPr>
        <w:widowControl w:val="0"/>
        <w:jc w:val="right"/>
        <w:rPr>
          <w:sz w:val="32"/>
          <w:szCs w:val="32"/>
        </w:rPr>
      </w:pPr>
      <w:r w:rsidRPr="00155725">
        <w:rPr>
          <w:sz w:val="32"/>
          <w:szCs w:val="32"/>
        </w:rPr>
        <w:lastRenderedPageBreak/>
        <w:t>Продовж. додатку А</w:t>
      </w:r>
    </w:p>
    <w:tbl>
      <w:tblPr>
        <w:tblW w:w="10795" w:type="dxa"/>
        <w:jc w:val="center"/>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2851"/>
        <w:gridCol w:w="5197"/>
      </w:tblGrid>
      <w:tr w:rsidR="00375A77" w:rsidRPr="00155725" w:rsidTr="002C06E9">
        <w:trPr>
          <w:trHeight w:val="283"/>
          <w:jc w:val="center"/>
        </w:trPr>
        <w:tc>
          <w:tcPr>
            <w:tcW w:w="2747" w:type="dxa"/>
            <w:vAlign w:val="center"/>
          </w:tcPr>
          <w:p w:rsidR="00375A77" w:rsidRPr="002C06E9" w:rsidRDefault="00375A77" w:rsidP="00FE35FF">
            <w:pPr>
              <w:widowControl w:val="0"/>
              <w:jc w:val="center"/>
              <w:rPr>
                <w:sz w:val="28"/>
                <w:szCs w:val="28"/>
              </w:rPr>
            </w:pPr>
            <w:r w:rsidRPr="002C06E9">
              <w:rPr>
                <w:sz w:val="28"/>
                <w:szCs w:val="28"/>
              </w:rPr>
              <w:t>1</w:t>
            </w:r>
          </w:p>
        </w:tc>
        <w:tc>
          <w:tcPr>
            <w:tcW w:w="2851" w:type="dxa"/>
            <w:vAlign w:val="center"/>
          </w:tcPr>
          <w:p w:rsidR="00375A77" w:rsidRPr="002C06E9" w:rsidRDefault="00375A77" w:rsidP="00FE35FF">
            <w:pPr>
              <w:widowControl w:val="0"/>
              <w:jc w:val="center"/>
              <w:rPr>
                <w:position w:val="-24"/>
                <w:sz w:val="28"/>
                <w:szCs w:val="28"/>
              </w:rPr>
            </w:pPr>
            <w:r w:rsidRPr="002C06E9">
              <w:rPr>
                <w:position w:val="-24"/>
                <w:sz w:val="28"/>
                <w:szCs w:val="28"/>
              </w:rPr>
              <w:t>2</w:t>
            </w:r>
          </w:p>
        </w:tc>
        <w:tc>
          <w:tcPr>
            <w:tcW w:w="5197" w:type="dxa"/>
            <w:vAlign w:val="center"/>
          </w:tcPr>
          <w:p w:rsidR="00375A77" w:rsidRPr="002C06E9" w:rsidRDefault="00375A77" w:rsidP="00FE35FF">
            <w:pPr>
              <w:widowControl w:val="0"/>
              <w:jc w:val="center"/>
              <w:rPr>
                <w:sz w:val="28"/>
                <w:szCs w:val="28"/>
              </w:rPr>
            </w:pPr>
            <w:r w:rsidRPr="002C06E9">
              <w:rPr>
                <w:sz w:val="28"/>
                <w:szCs w:val="28"/>
              </w:rPr>
              <w:t>3</w:t>
            </w:r>
          </w:p>
        </w:tc>
      </w:tr>
      <w:tr w:rsidR="00CC04DD" w:rsidRPr="00155725" w:rsidTr="002C06E9">
        <w:trPr>
          <w:trHeight w:val="283"/>
          <w:jc w:val="center"/>
        </w:trPr>
        <w:tc>
          <w:tcPr>
            <w:tcW w:w="10795" w:type="dxa"/>
            <w:gridSpan w:val="3"/>
            <w:vAlign w:val="center"/>
          </w:tcPr>
          <w:p w:rsidR="00CC04DD" w:rsidRPr="002C06E9" w:rsidRDefault="00CC04DD" w:rsidP="00FE35FF">
            <w:pPr>
              <w:widowControl w:val="0"/>
              <w:jc w:val="center"/>
              <w:rPr>
                <w:sz w:val="28"/>
                <w:szCs w:val="28"/>
              </w:rPr>
            </w:pPr>
            <w:r w:rsidRPr="002C06E9">
              <w:rPr>
                <w:sz w:val="28"/>
                <w:szCs w:val="28"/>
              </w:rPr>
              <w:t>Безпека культури та відпочинку</w:t>
            </w:r>
          </w:p>
        </w:tc>
      </w:tr>
      <w:tr w:rsidR="00CC04DD" w:rsidRPr="00155725" w:rsidTr="002C06E9">
        <w:trPr>
          <w:trHeight w:val="283"/>
          <w:jc w:val="center"/>
        </w:trPr>
        <w:tc>
          <w:tcPr>
            <w:tcW w:w="2747" w:type="dxa"/>
            <w:vAlign w:val="center"/>
          </w:tcPr>
          <w:p w:rsidR="00CC04DD" w:rsidRPr="002C06E9" w:rsidRDefault="00CC04DD" w:rsidP="00FE35FF">
            <w:pPr>
              <w:widowControl w:val="0"/>
              <w:rPr>
                <w:sz w:val="28"/>
                <w:szCs w:val="28"/>
              </w:rPr>
            </w:pPr>
            <w:r w:rsidRPr="002C06E9">
              <w:rPr>
                <w:sz w:val="28"/>
                <w:szCs w:val="28"/>
              </w:rPr>
              <w:t>Коефіцієнт забезпеченості бібліотеками</w:t>
            </w:r>
          </w:p>
        </w:tc>
        <w:tc>
          <w:tcPr>
            <w:tcW w:w="2851" w:type="dxa"/>
            <w:vAlign w:val="center"/>
          </w:tcPr>
          <w:p w:rsidR="00CC04DD" w:rsidRPr="002C06E9" w:rsidRDefault="00CC04DD" w:rsidP="00FE35FF">
            <w:pPr>
              <w:widowControl w:val="0"/>
              <w:jc w:val="center"/>
              <w:rPr>
                <w:sz w:val="28"/>
                <w:szCs w:val="28"/>
              </w:rPr>
            </w:pPr>
            <w:r w:rsidRPr="002C06E9">
              <w:rPr>
                <w:position w:val="-30"/>
                <w:sz w:val="28"/>
                <w:szCs w:val="28"/>
              </w:rPr>
              <w:object w:dxaOrig="1700" w:dyaOrig="680">
                <v:shape id="_x0000_i1070" type="#_x0000_t75" style="width:85.35pt;height:34.95pt" o:ole="" fillcolor="window">
                  <v:imagedata r:id="rId119" o:title=""/>
                </v:shape>
                <o:OLEObject Type="Embed" ProgID="Equation.3" ShapeID="_x0000_i1070" DrawAspect="Content" ObjectID="_1427833317" r:id="rId120"/>
              </w:object>
            </w:r>
          </w:p>
        </w:tc>
        <w:tc>
          <w:tcPr>
            <w:tcW w:w="5197" w:type="dxa"/>
            <w:vAlign w:val="center"/>
          </w:tcPr>
          <w:p w:rsidR="00CC04DD" w:rsidRPr="002C06E9" w:rsidRDefault="00CC04DD" w:rsidP="00FE35FF">
            <w:pPr>
              <w:pStyle w:val="af2"/>
              <w:widowControl w:val="0"/>
              <w:spacing w:before="0" w:beforeAutospacing="0" w:after="0" w:afterAutospacing="0"/>
              <w:jc w:val="both"/>
              <w:rPr>
                <w:color w:val="000000"/>
                <w:sz w:val="28"/>
                <w:szCs w:val="28"/>
                <w:lang w:val="uk-UA"/>
              </w:rPr>
            </w:pPr>
            <w:r w:rsidRPr="002C06E9">
              <w:rPr>
                <w:sz w:val="28"/>
                <w:szCs w:val="28"/>
                <w:lang w:val="uk-UA"/>
              </w:rPr>
              <w:t>БФ – загальний книжковий фонд,</w:t>
            </w:r>
            <w:r w:rsidRPr="002C06E9">
              <w:rPr>
                <w:color w:val="000000"/>
                <w:sz w:val="28"/>
                <w:szCs w:val="28"/>
                <w:lang w:val="uk-UA"/>
              </w:rPr>
              <w:t xml:space="preserve"> тис примірників;</w:t>
            </w:r>
          </w:p>
          <w:p w:rsidR="00CC04DD" w:rsidRPr="002C06E9" w:rsidRDefault="00CC04DD" w:rsidP="00FE35FF">
            <w:pPr>
              <w:widowControl w:val="0"/>
              <w:rPr>
                <w:sz w:val="28"/>
                <w:szCs w:val="28"/>
              </w:rPr>
            </w:pPr>
            <w:proofErr w:type="spellStart"/>
            <w:r w:rsidRPr="002C06E9">
              <w:rPr>
                <w:sz w:val="28"/>
                <w:szCs w:val="28"/>
              </w:rPr>
              <w:t>Н</w:t>
            </w:r>
            <w:r w:rsidRPr="002C06E9">
              <w:rPr>
                <w:sz w:val="28"/>
                <w:szCs w:val="28"/>
                <w:vertAlign w:val="subscript"/>
              </w:rPr>
              <w:t>н</w:t>
            </w:r>
            <w:proofErr w:type="spellEnd"/>
            <w:r w:rsidRPr="002C06E9">
              <w:rPr>
                <w:sz w:val="28"/>
                <w:szCs w:val="28"/>
              </w:rPr>
              <w:t xml:space="preserve"> – середньорічна чисельність наявного населення зазначеного віку, тис осіб.</w:t>
            </w:r>
          </w:p>
        </w:tc>
      </w:tr>
      <w:tr w:rsidR="00CC04DD" w:rsidRPr="00155725" w:rsidTr="002C06E9">
        <w:trPr>
          <w:trHeight w:val="283"/>
          <w:jc w:val="center"/>
        </w:trPr>
        <w:tc>
          <w:tcPr>
            <w:tcW w:w="2747" w:type="dxa"/>
            <w:vAlign w:val="center"/>
          </w:tcPr>
          <w:p w:rsidR="00CC04DD" w:rsidRPr="002C06E9" w:rsidRDefault="00CC04DD" w:rsidP="00FE35FF">
            <w:pPr>
              <w:widowControl w:val="0"/>
              <w:rPr>
                <w:sz w:val="28"/>
                <w:szCs w:val="28"/>
              </w:rPr>
            </w:pPr>
            <w:r w:rsidRPr="002C06E9">
              <w:rPr>
                <w:sz w:val="28"/>
                <w:szCs w:val="28"/>
              </w:rPr>
              <w:t xml:space="preserve">Коефіцієнт забезпеченості демонстраторами фільмів </w:t>
            </w:r>
          </w:p>
        </w:tc>
        <w:tc>
          <w:tcPr>
            <w:tcW w:w="2851" w:type="dxa"/>
            <w:vAlign w:val="center"/>
          </w:tcPr>
          <w:p w:rsidR="00CC04DD" w:rsidRPr="002C06E9" w:rsidRDefault="00CC04DD" w:rsidP="00FE35FF">
            <w:pPr>
              <w:widowControl w:val="0"/>
              <w:jc w:val="center"/>
              <w:rPr>
                <w:sz w:val="28"/>
                <w:szCs w:val="28"/>
              </w:rPr>
            </w:pPr>
            <w:r w:rsidRPr="002C06E9">
              <w:rPr>
                <w:position w:val="-30"/>
                <w:sz w:val="28"/>
                <w:szCs w:val="28"/>
              </w:rPr>
              <w:object w:dxaOrig="1700" w:dyaOrig="720">
                <v:shape id="_x0000_i1071" type="#_x0000_t75" style="width:84.35pt;height:37.05pt" o:ole="" fillcolor="window">
                  <v:imagedata r:id="rId121" o:title=""/>
                </v:shape>
                <o:OLEObject Type="Embed" ProgID="Equation.3" ShapeID="_x0000_i1071" DrawAspect="Content" ObjectID="_1427833318" r:id="rId122"/>
              </w:object>
            </w:r>
          </w:p>
        </w:tc>
        <w:tc>
          <w:tcPr>
            <w:tcW w:w="5197" w:type="dxa"/>
            <w:vAlign w:val="center"/>
          </w:tcPr>
          <w:p w:rsidR="00CC04DD" w:rsidRPr="002C06E9" w:rsidRDefault="00CC04DD" w:rsidP="00FE35FF">
            <w:pPr>
              <w:widowControl w:val="0"/>
              <w:rPr>
                <w:sz w:val="28"/>
                <w:szCs w:val="28"/>
              </w:rPr>
            </w:pPr>
            <w:proofErr w:type="spellStart"/>
            <w:r w:rsidRPr="002C06E9">
              <w:rPr>
                <w:sz w:val="28"/>
                <w:szCs w:val="28"/>
              </w:rPr>
              <w:t>М</w:t>
            </w:r>
            <w:r w:rsidRPr="002C06E9">
              <w:rPr>
                <w:sz w:val="28"/>
                <w:szCs w:val="28"/>
                <w:vertAlign w:val="subscript"/>
              </w:rPr>
              <w:t>дф</w:t>
            </w:r>
            <w:proofErr w:type="spellEnd"/>
            <w:r w:rsidRPr="002C06E9">
              <w:rPr>
                <w:sz w:val="28"/>
                <w:szCs w:val="28"/>
              </w:rPr>
              <w:t xml:space="preserve"> – загальна кількість місць у залах для демонстрування фільмів, тис.</w:t>
            </w:r>
          </w:p>
        </w:tc>
      </w:tr>
      <w:tr w:rsidR="00CC04DD" w:rsidRPr="00155725" w:rsidTr="002C06E9">
        <w:trPr>
          <w:trHeight w:val="283"/>
          <w:jc w:val="center"/>
        </w:trPr>
        <w:tc>
          <w:tcPr>
            <w:tcW w:w="2747" w:type="dxa"/>
            <w:vAlign w:val="center"/>
          </w:tcPr>
          <w:p w:rsidR="00CC04DD" w:rsidRPr="002C06E9" w:rsidRDefault="00CC04DD" w:rsidP="00FE35FF">
            <w:pPr>
              <w:widowControl w:val="0"/>
              <w:rPr>
                <w:sz w:val="28"/>
                <w:szCs w:val="28"/>
              </w:rPr>
            </w:pPr>
            <w:r w:rsidRPr="002C06E9">
              <w:rPr>
                <w:sz w:val="28"/>
                <w:szCs w:val="28"/>
              </w:rPr>
              <w:t>Коефіцієнт забезпеченості клубними закладами</w:t>
            </w:r>
          </w:p>
        </w:tc>
        <w:tc>
          <w:tcPr>
            <w:tcW w:w="2851" w:type="dxa"/>
            <w:vAlign w:val="center"/>
          </w:tcPr>
          <w:p w:rsidR="00CC04DD" w:rsidRPr="002C06E9" w:rsidRDefault="00CC04DD" w:rsidP="00FE35FF">
            <w:pPr>
              <w:widowControl w:val="0"/>
              <w:jc w:val="center"/>
              <w:rPr>
                <w:sz w:val="28"/>
                <w:szCs w:val="28"/>
              </w:rPr>
            </w:pPr>
            <w:r w:rsidRPr="002C06E9">
              <w:rPr>
                <w:position w:val="-30"/>
                <w:sz w:val="28"/>
                <w:szCs w:val="28"/>
              </w:rPr>
              <w:object w:dxaOrig="1640" w:dyaOrig="700">
                <v:shape id="_x0000_i1072" type="#_x0000_t75" style="width:81.25pt;height:36pt" o:ole="" fillcolor="window">
                  <v:imagedata r:id="rId123" o:title=""/>
                </v:shape>
                <o:OLEObject Type="Embed" ProgID="Equation.3" ShapeID="_x0000_i1072" DrawAspect="Content" ObjectID="_1427833319" r:id="rId124"/>
              </w:object>
            </w:r>
          </w:p>
        </w:tc>
        <w:tc>
          <w:tcPr>
            <w:tcW w:w="5197" w:type="dxa"/>
            <w:vAlign w:val="center"/>
          </w:tcPr>
          <w:p w:rsidR="00CC04DD" w:rsidRPr="002C06E9" w:rsidRDefault="00CC04DD" w:rsidP="00FE35FF">
            <w:pPr>
              <w:widowControl w:val="0"/>
              <w:rPr>
                <w:sz w:val="28"/>
                <w:szCs w:val="28"/>
              </w:rPr>
            </w:pPr>
            <w:proofErr w:type="spellStart"/>
            <w:r w:rsidRPr="002C06E9">
              <w:rPr>
                <w:sz w:val="28"/>
                <w:szCs w:val="28"/>
              </w:rPr>
              <w:t>М</w:t>
            </w:r>
            <w:r w:rsidRPr="002C06E9">
              <w:rPr>
                <w:sz w:val="28"/>
                <w:szCs w:val="28"/>
                <w:vertAlign w:val="subscript"/>
              </w:rPr>
              <w:t>кз</w:t>
            </w:r>
            <w:proofErr w:type="spellEnd"/>
            <w:r w:rsidRPr="002C06E9">
              <w:rPr>
                <w:sz w:val="28"/>
                <w:szCs w:val="28"/>
              </w:rPr>
              <w:t xml:space="preserve"> – загальна кількість місць у клубних закладах, тис.</w:t>
            </w:r>
          </w:p>
        </w:tc>
      </w:tr>
      <w:tr w:rsidR="00CC04DD" w:rsidRPr="00155725" w:rsidTr="002C06E9">
        <w:trPr>
          <w:trHeight w:val="283"/>
          <w:jc w:val="center"/>
        </w:trPr>
        <w:tc>
          <w:tcPr>
            <w:tcW w:w="2747" w:type="dxa"/>
            <w:vAlign w:val="center"/>
          </w:tcPr>
          <w:p w:rsidR="00CC04DD" w:rsidRPr="002C06E9" w:rsidRDefault="00CC04DD" w:rsidP="00FE35FF">
            <w:pPr>
              <w:widowControl w:val="0"/>
              <w:rPr>
                <w:sz w:val="28"/>
                <w:szCs w:val="28"/>
              </w:rPr>
            </w:pPr>
            <w:r w:rsidRPr="002C06E9">
              <w:rPr>
                <w:sz w:val="28"/>
                <w:szCs w:val="28"/>
              </w:rPr>
              <w:t>Коефіцієнт забезпеченості закладами культури</w:t>
            </w:r>
          </w:p>
        </w:tc>
        <w:tc>
          <w:tcPr>
            <w:tcW w:w="2851" w:type="dxa"/>
            <w:vAlign w:val="center"/>
          </w:tcPr>
          <w:p w:rsidR="00CC04DD" w:rsidRPr="002C06E9" w:rsidRDefault="00CC04DD" w:rsidP="00FE35FF">
            <w:pPr>
              <w:widowControl w:val="0"/>
              <w:jc w:val="center"/>
              <w:rPr>
                <w:sz w:val="28"/>
                <w:szCs w:val="28"/>
              </w:rPr>
            </w:pPr>
            <w:r w:rsidRPr="002C06E9">
              <w:rPr>
                <w:sz w:val="28"/>
                <w:szCs w:val="28"/>
              </w:rPr>
              <w:object w:dxaOrig="1760" w:dyaOrig="660">
                <v:shape id="_x0000_i1073" type="#_x0000_t75" style="width:87.45pt;height:33.95pt" o:ole="" fillcolor="window">
                  <v:imagedata r:id="rId125" o:title=""/>
                </v:shape>
                <o:OLEObject Type="Embed" ProgID="Equation.3" ShapeID="_x0000_i1073" DrawAspect="Content" ObjectID="_1427833320" r:id="rId126"/>
              </w:object>
            </w:r>
          </w:p>
        </w:tc>
        <w:tc>
          <w:tcPr>
            <w:tcW w:w="5197" w:type="dxa"/>
            <w:vAlign w:val="center"/>
          </w:tcPr>
          <w:p w:rsidR="00CC04DD" w:rsidRPr="002C06E9" w:rsidRDefault="00CC04DD" w:rsidP="00FE35FF">
            <w:pPr>
              <w:widowControl w:val="0"/>
              <w:rPr>
                <w:sz w:val="28"/>
                <w:szCs w:val="28"/>
              </w:rPr>
            </w:pPr>
            <w:proofErr w:type="spellStart"/>
            <w:r w:rsidRPr="002C06E9">
              <w:rPr>
                <w:sz w:val="28"/>
                <w:szCs w:val="28"/>
              </w:rPr>
              <w:t>К</w:t>
            </w:r>
            <w:r w:rsidRPr="002C06E9">
              <w:rPr>
                <w:sz w:val="28"/>
                <w:szCs w:val="28"/>
                <w:vertAlign w:val="subscript"/>
              </w:rPr>
              <w:t>дф</w:t>
            </w:r>
            <w:proofErr w:type="spellEnd"/>
            <w:r w:rsidRPr="002C06E9">
              <w:rPr>
                <w:sz w:val="28"/>
                <w:szCs w:val="28"/>
              </w:rPr>
              <w:t xml:space="preserve">, </w:t>
            </w:r>
            <w:proofErr w:type="spellStart"/>
            <w:r w:rsidRPr="002C06E9">
              <w:rPr>
                <w:sz w:val="28"/>
                <w:szCs w:val="28"/>
              </w:rPr>
              <w:t>К</w:t>
            </w:r>
            <w:r w:rsidRPr="002C06E9">
              <w:rPr>
                <w:sz w:val="28"/>
                <w:szCs w:val="28"/>
                <w:vertAlign w:val="subscript"/>
              </w:rPr>
              <w:t>кз</w:t>
            </w:r>
            <w:proofErr w:type="spellEnd"/>
            <w:r w:rsidRPr="002C06E9">
              <w:rPr>
                <w:sz w:val="28"/>
                <w:szCs w:val="28"/>
              </w:rPr>
              <w:t xml:space="preserve"> – відповідно коефіцієнти забезпеченості демонстраторами фільмів та клубними закладами.</w:t>
            </w:r>
          </w:p>
        </w:tc>
      </w:tr>
      <w:tr w:rsidR="00CC04DD" w:rsidRPr="00155725" w:rsidTr="002C06E9">
        <w:trPr>
          <w:trHeight w:val="283"/>
          <w:jc w:val="center"/>
        </w:trPr>
        <w:tc>
          <w:tcPr>
            <w:tcW w:w="2747" w:type="dxa"/>
            <w:vAlign w:val="center"/>
          </w:tcPr>
          <w:p w:rsidR="00CC04DD" w:rsidRPr="002C06E9" w:rsidRDefault="00CC04DD" w:rsidP="00FE35FF">
            <w:pPr>
              <w:widowControl w:val="0"/>
              <w:rPr>
                <w:sz w:val="28"/>
                <w:szCs w:val="28"/>
              </w:rPr>
            </w:pPr>
            <w:r w:rsidRPr="002C06E9">
              <w:rPr>
                <w:sz w:val="28"/>
                <w:szCs w:val="28"/>
              </w:rPr>
              <w:t>Коефіцієнт забезпеченості санаторно-оздоровчими закладами</w:t>
            </w:r>
          </w:p>
        </w:tc>
        <w:tc>
          <w:tcPr>
            <w:tcW w:w="2851" w:type="dxa"/>
            <w:vAlign w:val="center"/>
          </w:tcPr>
          <w:p w:rsidR="00CC04DD" w:rsidRPr="002C06E9" w:rsidRDefault="00CC04DD" w:rsidP="00FE35FF">
            <w:pPr>
              <w:widowControl w:val="0"/>
              <w:jc w:val="center"/>
              <w:rPr>
                <w:sz w:val="28"/>
                <w:szCs w:val="28"/>
              </w:rPr>
            </w:pPr>
            <w:r w:rsidRPr="002C06E9">
              <w:rPr>
                <w:position w:val="-30"/>
                <w:sz w:val="28"/>
                <w:szCs w:val="28"/>
              </w:rPr>
              <w:object w:dxaOrig="1800" w:dyaOrig="700">
                <v:shape id="_x0000_i1074" type="#_x0000_t75" style="width:90.5pt;height:36pt" o:ole="" fillcolor="window">
                  <v:imagedata r:id="rId127" o:title=""/>
                </v:shape>
                <o:OLEObject Type="Embed" ProgID="Equation.3" ShapeID="_x0000_i1074" DrawAspect="Content" ObjectID="_1427833321" r:id="rId128"/>
              </w:object>
            </w:r>
          </w:p>
        </w:tc>
        <w:tc>
          <w:tcPr>
            <w:tcW w:w="5197" w:type="dxa"/>
            <w:vAlign w:val="center"/>
          </w:tcPr>
          <w:p w:rsidR="00CC04DD" w:rsidRPr="002C06E9" w:rsidRDefault="00CC04DD" w:rsidP="00FE35FF">
            <w:pPr>
              <w:widowControl w:val="0"/>
              <w:rPr>
                <w:sz w:val="28"/>
                <w:szCs w:val="28"/>
              </w:rPr>
            </w:pPr>
            <w:proofErr w:type="spellStart"/>
            <w:r w:rsidRPr="002C06E9">
              <w:rPr>
                <w:sz w:val="28"/>
                <w:szCs w:val="28"/>
              </w:rPr>
              <w:t>М</w:t>
            </w:r>
            <w:r w:rsidRPr="002C06E9">
              <w:rPr>
                <w:sz w:val="28"/>
                <w:szCs w:val="28"/>
                <w:vertAlign w:val="subscript"/>
              </w:rPr>
              <w:t>соз</w:t>
            </w:r>
            <w:proofErr w:type="spellEnd"/>
            <w:r w:rsidRPr="002C06E9">
              <w:rPr>
                <w:sz w:val="28"/>
                <w:szCs w:val="28"/>
              </w:rPr>
              <w:t xml:space="preserve"> – загальна кількість місць у санаторно-оздоровчих та курортних закладах, тис.</w:t>
            </w:r>
          </w:p>
        </w:tc>
      </w:tr>
      <w:tr w:rsidR="00CC04DD" w:rsidRPr="00155725" w:rsidTr="002C06E9">
        <w:trPr>
          <w:trHeight w:val="283"/>
          <w:jc w:val="center"/>
        </w:trPr>
        <w:tc>
          <w:tcPr>
            <w:tcW w:w="10795" w:type="dxa"/>
            <w:gridSpan w:val="3"/>
            <w:vAlign w:val="center"/>
          </w:tcPr>
          <w:p w:rsidR="00CC04DD" w:rsidRPr="002C06E9" w:rsidRDefault="00CC04DD" w:rsidP="00FE35FF">
            <w:pPr>
              <w:widowControl w:val="0"/>
              <w:jc w:val="center"/>
              <w:rPr>
                <w:sz w:val="28"/>
                <w:szCs w:val="28"/>
              </w:rPr>
            </w:pPr>
            <w:r w:rsidRPr="002C06E9">
              <w:rPr>
                <w:sz w:val="28"/>
                <w:szCs w:val="28"/>
              </w:rPr>
              <w:t>Безпека життя</w:t>
            </w:r>
          </w:p>
        </w:tc>
      </w:tr>
      <w:tr w:rsidR="00CC04DD" w:rsidRPr="00155725" w:rsidTr="002C06E9">
        <w:trPr>
          <w:trHeight w:val="283"/>
          <w:jc w:val="center"/>
        </w:trPr>
        <w:tc>
          <w:tcPr>
            <w:tcW w:w="2747" w:type="dxa"/>
            <w:vAlign w:val="center"/>
          </w:tcPr>
          <w:p w:rsidR="00CC04DD" w:rsidRPr="002C06E9" w:rsidRDefault="00CC04DD" w:rsidP="00FE35FF">
            <w:pPr>
              <w:widowControl w:val="0"/>
              <w:rPr>
                <w:sz w:val="28"/>
                <w:szCs w:val="28"/>
              </w:rPr>
            </w:pPr>
            <w:r w:rsidRPr="002C06E9">
              <w:rPr>
                <w:sz w:val="28"/>
                <w:szCs w:val="28"/>
              </w:rPr>
              <w:t>Коефіцієнт злочинності</w:t>
            </w:r>
          </w:p>
        </w:tc>
        <w:tc>
          <w:tcPr>
            <w:tcW w:w="2851" w:type="dxa"/>
            <w:vAlign w:val="center"/>
          </w:tcPr>
          <w:p w:rsidR="00CC04DD" w:rsidRPr="002C06E9" w:rsidRDefault="00CC04DD" w:rsidP="00FE35FF">
            <w:pPr>
              <w:widowControl w:val="0"/>
              <w:jc w:val="center"/>
              <w:rPr>
                <w:sz w:val="28"/>
                <w:szCs w:val="28"/>
              </w:rPr>
            </w:pPr>
            <w:r w:rsidRPr="002C06E9">
              <w:rPr>
                <w:position w:val="-30"/>
                <w:sz w:val="28"/>
                <w:szCs w:val="28"/>
              </w:rPr>
              <w:object w:dxaOrig="1920" w:dyaOrig="680">
                <v:shape id="_x0000_i1075" type="#_x0000_t75" style="width:95.65pt;height:34.95pt" o:ole="" fillcolor="window">
                  <v:imagedata r:id="rId129" o:title=""/>
                </v:shape>
                <o:OLEObject Type="Embed" ProgID="Equation.3" ShapeID="_x0000_i1075" DrawAspect="Content" ObjectID="_1427833322" r:id="rId130"/>
              </w:object>
            </w:r>
          </w:p>
        </w:tc>
        <w:tc>
          <w:tcPr>
            <w:tcW w:w="5197" w:type="dxa"/>
            <w:vAlign w:val="center"/>
          </w:tcPr>
          <w:p w:rsidR="00CC04DD" w:rsidRPr="002C06E9" w:rsidRDefault="00CC04DD" w:rsidP="00FE35FF">
            <w:pPr>
              <w:widowControl w:val="0"/>
              <w:rPr>
                <w:sz w:val="28"/>
                <w:szCs w:val="28"/>
              </w:rPr>
            </w:pPr>
            <w:proofErr w:type="spellStart"/>
            <w:r w:rsidRPr="002C06E9">
              <w:rPr>
                <w:sz w:val="28"/>
                <w:szCs w:val="28"/>
              </w:rPr>
              <w:t>З</w:t>
            </w:r>
            <w:r w:rsidRPr="002C06E9">
              <w:rPr>
                <w:sz w:val="28"/>
                <w:szCs w:val="28"/>
                <w:vertAlign w:val="subscript"/>
              </w:rPr>
              <w:t>л</w:t>
            </w:r>
            <w:proofErr w:type="spellEnd"/>
            <w:r w:rsidRPr="002C06E9">
              <w:rPr>
                <w:sz w:val="28"/>
                <w:szCs w:val="28"/>
              </w:rPr>
              <w:t xml:space="preserve"> – загальна кількість зареєстрованих злочинів, тис;</w:t>
            </w:r>
          </w:p>
          <w:p w:rsidR="00CC04DD" w:rsidRPr="002C06E9" w:rsidRDefault="00CC04DD" w:rsidP="00FE35FF">
            <w:pPr>
              <w:widowControl w:val="0"/>
              <w:rPr>
                <w:sz w:val="28"/>
                <w:szCs w:val="28"/>
              </w:rPr>
            </w:pPr>
            <w:proofErr w:type="spellStart"/>
            <w:r w:rsidRPr="002C06E9">
              <w:rPr>
                <w:sz w:val="28"/>
                <w:szCs w:val="28"/>
              </w:rPr>
              <w:t>Н</w:t>
            </w:r>
            <w:r w:rsidRPr="002C06E9">
              <w:rPr>
                <w:sz w:val="28"/>
                <w:szCs w:val="28"/>
                <w:vertAlign w:val="subscript"/>
              </w:rPr>
              <w:t>н</w:t>
            </w:r>
            <w:proofErr w:type="spellEnd"/>
            <w:r w:rsidRPr="002C06E9">
              <w:rPr>
                <w:sz w:val="28"/>
                <w:szCs w:val="28"/>
              </w:rPr>
              <w:t xml:space="preserve"> – середньорічна чисельність наявного населення зазначеного віку, тис осіб.</w:t>
            </w:r>
          </w:p>
        </w:tc>
      </w:tr>
      <w:tr w:rsidR="00CC04DD" w:rsidRPr="00155725" w:rsidTr="002C06E9">
        <w:trPr>
          <w:trHeight w:val="283"/>
          <w:jc w:val="center"/>
        </w:trPr>
        <w:tc>
          <w:tcPr>
            <w:tcW w:w="2747" w:type="dxa"/>
            <w:vAlign w:val="center"/>
          </w:tcPr>
          <w:p w:rsidR="00CC04DD" w:rsidRPr="002C06E9" w:rsidRDefault="00CC04DD" w:rsidP="00FE35FF">
            <w:pPr>
              <w:widowControl w:val="0"/>
              <w:rPr>
                <w:sz w:val="28"/>
                <w:szCs w:val="28"/>
              </w:rPr>
            </w:pPr>
            <w:r w:rsidRPr="002C06E9">
              <w:rPr>
                <w:sz w:val="28"/>
                <w:szCs w:val="28"/>
              </w:rPr>
              <w:t>Рівень виробничого травматизму</w:t>
            </w:r>
          </w:p>
        </w:tc>
        <w:tc>
          <w:tcPr>
            <w:tcW w:w="2851" w:type="dxa"/>
            <w:vAlign w:val="center"/>
          </w:tcPr>
          <w:p w:rsidR="00CC04DD" w:rsidRPr="002C06E9" w:rsidRDefault="00CC04DD" w:rsidP="00FE35FF">
            <w:pPr>
              <w:widowControl w:val="0"/>
              <w:jc w:val="center"/>
              <w:rPr>
                <w:sz w:val="28"/>
                <w:szCs w:val="28"/>
              </w:rPr>
            </w:pPr>
            <w:r w:rsidRPr="002C06E9">
              <w:rPr>
                <w:position w:val="-32"/>
                <w:sz w:val="28"/>
                <w:szCs w:val="28"/>
              </w:rPr>
              <w:object w:dxaOrig="1939" w:dyaOrig="720">
                <v:shape id="_x0000_i1076" type="#_x0000_t75" style="width:96.7pt;height:37.05pt" o:ole="" fillcolor="window">
                  <v:imagedata r:id="rId131" o:title=""/>
                </v:shape>
                <o:OLEObject Type="Embed" ProgID="Equation.3" ShapeID="_x0000_i1076" DrawAspect="Content" ObjectID="_1427833323" r:id="rId132"/>
              </w:object>
            </w:r>
          </w:p>
        </w:tc>
        <w:tc>
          <w:tcPr>
            <w:tcW w:w="5197" w:type="dxa"/>
            <w:vAlign w:val="center"/>
          </w:tcPr>
          <w:p w:rsidR="00CC04DD" w:rsidRPr="002C06E9" w:rsidRDefault="00CC04DD" w:rsidP="00FE35FF">
            <w:pPr>
              <w:widowControl w:val="0"/>
              <w:rPr>
                <w:sz w:val="28"/>
                <w:szCs w:val="28"/>
              </w:rPr>
            </w:pPr>
            <w:proofErr w:type="spellStart"/>
            <w:r w:rsidRPr="002C06E9">
              <w:rPr>
                <w:sz w:val="28"/>
                <w:szCs w:val="28"/>
              </w:rPr>
              <w:t>П</w:t>
            </w:r>
            <w:r w:rsidRPr="002C06E9">
              <w:rPr>
                <w:sz w:val="28"/>
                <w:szCs w:val="28"/>
                <w:vertAlign w:val="subscript"/>
              </w:rPr>
              <w:t>твт</w:t>
            </w:r>
            <w:proofErr w:type="spellEnd"/>
            <w:r w:rsidRPr="002C06E9">
              <w:rPr>
                <w:sz w:val="28"/>
                <w:szCs w:val="28"/>
              </w:rPr>
              <w:t xml:space="preserve"> – кількість потерпілих від травматизму, пов’язаного з виробництвом, тис осіб;</w:t>
            </w:r>
          </w:p>
          <w:p w:rsidR="00CC04DD" w:rsidRPr="002C06E9" w:rsidRDefault="00CC04DD" w:rsidP="00FE35FF">
            <w:pPr>
              <w:widowControl w:val="0"/>
              <w:rPr>
                <w:sz w:val="28"/>
                <w:szCs w:val="28"/>
              </w:rPr>
            </w:pPr>
            <w:proofErr w:type="spellStart"/>
            <w:r w:rsidRPr="002C06E9">
              <w:rPr>
                <w:sz w:val="28"/>
                <w:szCs w:val="28"/>
              </w:rPr>
              <w:t>Н</w:t>
            </w:r>
            <w:r w:rsidRPr="002C06E9">
              <w:rPr>
                <w:sz w:val="28"/>
                <w:szCs w:val="28"/>
                <w:vertAlign w:val="subscript"/>
              </w:rPr>
              <w:t>пр</w:t>
            </w:r>
            <w:proofErr w:type="spellEnd"/>
            <w:r w:rsidRPr="002C06E9">
              <w:rPr>
                <w:sz w:val="28"/>
                <w:szCs w:val="28"/>
              </w:rPr>
              <w:t xml:space="preserve"> – загальна чисельність штатних працівників, тис осіб.</w:t>
            </w:r>
          </w:p>
        </w:tc>
      </w:tr>
      <w:tr w:rsidR="002C06E9" w:rsidRPr="00155725" w:rsidTr="002C06E9">
        <w:trPr>
          <w:trHeight w:val="283"/>
          <w:jc w:val="center"/>
        </w:trPr>
        <w:tc>
          <w:tcPr>
            <w:tcW w:w="2747" w:type="dxa"/>
            <w:vAlign w:val="center"/>
          </w:tcPr>
          <w:p w:rsidR="002C06E9" w:rsidRPr="00155725" w:rsidRDefault="002C06E9" w:rsidP="002200E9">
            <w:pPr>
              <w:widowControl w:val="0"/>
              <w:spacing w:line="228" w:lineRule="auto"/>
              <w:rPr>
                <w:sz w:val="32"/>
                <w:szCs w:val="32"/>
              </w:rPr>
            </w:pPr>
            <w:r w:rsidRPr="00155725">
              <w:rPr>
                <w:sz w:val="32"/>
                <w:szCs w:val="32"/>
              </w:rPr>
              <w:t>Рівень самогубств</w:t>
            </w:r>
          </w:p>
        </w:tc>
        <w:tc>
          <w:tcPr>
            <w:tcW w:w="2851" w:type="dxa"/>
            <w:vAlign w:val="center"/>
          </w:tcPr>
          <w:p w:rsidR="002C06E9" w:rsidRPr="00155725" w:rsidRDefault="002C06E9" w:rsidP="002200E9">
            <w:pPr>
              <w:widowControl w:val="0"/>
              <w:spacing w:line="228" w:lineRule="auto"/>
              <w:jc w:val="center"/>
              <w:rPr>
                <w:sz w:val="32"/>
                <w:szCs w:val="32"/>
              </w:rPr>
            </w:pPr>
            <w:r w:rsidRPr="00155725">
              <w:rPr>
                <w:position w:val="-30"/>
                <w:sz w:val="32"/>
                <w:szCs w:val="32"/>
              </w:rPr>
              <w:object w:dxaOrig="1900" w:dyaOrig="680">
                <v:shape id="_x0000_i1077" type="#_x0000_t75" style="width:94.65pt;height:34.95pt" o:ole="" fillcolor="window">
                  <v:imagedata r:id="rId133" o:title=""/>
                </v:shape>
                <o:OLEObject Type="Embed" ProgID="Equation.3" ShapeID="_x0000_i1077" DrawAspect="Content" ObjectID="_1427833324" r:id="rId134"/>
              </w:object>
            </w:r>
          </w:p>
        </w:tc>
        <w:tc>
          <w:tcPr>
            <w:tcW w:w="5197" w:type="dxa"/>
            <w:vAlign w:val="center"/>
          </w:tcPr>
          <w:p w:rsidR="002C06E9" w:rsidRPr="00155725" w:rsidRDefault="002C06E9" w:rsidP="002200E9">
            <w:pPr>
              <w:widowControl w:val="0"/>
              <w:spacing w:line="228" w:lineRule="auto"/>
              <w:rPr>
                <w:sz w:val="32"/>
                <w:szCs w:val="32"/>
              </w:rPr>
            </w:pPr>
            <w:r w:rsidRPr="00155725">
              <w:rPr>
                <w:sz w:val="32"/>
                <w:szCs w:val="32"/>
              </w:rPr>
              <w:t xml:space="preserve">С – загальна кількість смертей, викликаних навмисними </w:t>
            </w:r>
            <w:proofErr w:type="spellStart"/>
            <w:r w:rsidRPr="00155725">
              <w:rPr>
                <w:sz w:val="32"/>
                <w:szCs w:val="32"/>
              </w:rPr>
              <w:t>самоушкодженнями</w:t>
            </w:r>
            <w:proofErr w:type="spellEnd"/>
            <w:r w:rsidRPr="00155725">
              <w:rPr>
                <w:sz w:val="32"/>
                <w:szCs w:val="32"/>
              </w:rPr>
              <w:t>, тис.</w:t>
            </w:r>
          </w:p>
        </w:tc>
      </w:tr>
      <w:tr w:rsidR="002C06E9" w:rsidRPr="00155725" w:rsidTr="002C06E9">
        <w:trPr>
          <w:trHeight w:val="283"/>
          <w:jc w:val="center"/>
        </w:trPr>
        <w:tc>
          <w:tcPr>
            <w:tcW w:w="2747" w:type="dxa"/>
            <w:vAlign w:val="center"/>
          </w:tcPr>
          <w:p w:rsidR="002C06E9" w:rsidRPr="00155725" w:rsidRDefault="002C06E9" w:rsidP="002200E9">
            <w:pPr>
              <w:widowControl w:val="0"/>
              <w:spacing w:line="228" w:lineRule="auto"/>
              <w:rPr>
                <w:sz w:val="32"/>
                <w:szCs w:val="32"/>
              </w:rPr>
            </w:pPr>
            <w:r w:rsidRPr="00155725">
              <w:rPr>
                <w:sz w:val="32"/>
                <w:szCs w:val="32"/>
              </w:rPr>
              <w:t xml:space="preserve"> Рівень алкоголізму</w:t>
            </w:r>
          </w:p>
        </w:tc>
        <w:tc>
          <w:tcPr>
            <w:tcW w:w="2851" w:type="dxa"/>
            <w:vAlign w:val="center"/>
          </w:tcPr>
          <w:p w:rsidR="002C06E9" w:rsidRPr="00155725" w:rsidRDefault="002C06E9" w:rsidP="002200E9">
            <w:pPr>
              <w:widowControl w:val="0"/>
              <w:spacing w:line="228" w:lineRule="auto"/>
              <w:jc w:val="center"/>
              <w:rPr>
                <w:sz w:val="32"/>
                <w:szCs w:val="32"/>
              </w:rPr>
            </w:pPr>
            <w:r w:rsidRPr="00155725">
              <w:rPr>
                <w:position w:val="-30"/>
                <w:sz w:val="32"/>
                <w:szCs w:val="32"/>
              </w:rPr>
              <w:object w:dxaOrig="1960" w:dyaOrig="700">
                <v:shape id="_x0000_i1078" type="#_x0000_t75" style="width:97.7pt;height:36pt" o:ole="" fillcolor="window">
                  <v:imagedata r:id="rId135" o:title=""/>
                </v:shape>
                <o:OLEObject Type="Embed" ProgID="Equation.3" ShapeID="_x0000_i1078" DrawAspect="Content" ObjectID="_1427833325" r:id="rId136"/>
              </w:object>
            </w:r>
          </w:p>
        </w:tc>
        <w:tc>
          <w:tcPr>
            <w:tcW w:w="5197" w:type="dxa"/>
            <w:vAlign w:val="center"/>
          </w:tcPr>
          <w:p w:rsidR="002C06E9" w:rsidRPr="00155725" w:rsidRDefault="002C06E9" w:rsidP="002200E9">
            <w:pPr>
              <w:widowControl w:val="0"/>
              <w:spacing w:line="228" w:lineRule="auto"/>
              <w:rPr>
                <w:sz w:val="32"/>
                <w:szCs w:val="32"/>
              </w:rPr>
            </w:pPr>
            <w:r w:rsidRPr="00155725">
              <w:rPr>
                <w:sz w:val="32"/>
                <w:szCs w:val="32"/>
              </w:rPr>
              <w:t>З</w:t>
            </w:r>
            <w:r w:rsidRPr="00155725">
              <w:rPr>
                <w:sz w:val="32"/>
                <w:szCs w:val="32"/>
                <w:vertAlign w:val="subscript"/>
              </w:rPr>
              <w:t>ал</w:t>
            </w:r>
            <w:r w:rsidRPr="00155725">
              <w:rPr>
                <w:sz w:val="32"/>
                <w:szCs w:val="32"/>
              </w:rPr>
              <w:t xml:space="preserve"> – загальна кількість захворювань населення на розлади психіки та поведінки внаслідок уживання алкоголю, тис.</w:t>
            </w:r>
          </w:p>
        </w:tc>
      </w:tr>
      <w:tr w:rsidR="002C06E9" w:rsidRPr="00155725" w:rsidTr="002C06E9">
        <w:trPr>
          <w:trHeight w:val="283"/>
          <w:jc w:val="center"/>
        </w:trPr>
        <w:tc>
          <w:tcPr>
            <w:tcW w:w="2747" w:type="dxa"/>
            <w:vAlign w:val="center"/>
          </w:tcPr>
          <w:p w:rsidR="002C06E9" w:rsidRPr="00155725" w:rsidRDefault="002C06E9" w:rsidP="002200E9">
            <w:pPr>
              <w:widowControl w:val="0"/>
              <w:spacing w:line="228" w:lineRule="auto"/>
              <w:rPr>
                <w:sz w:val="32"/>
                <w:szCs w:val="32"/>
              </w:rPr>
            </w:pPr>
            <w:r w:rsidRPr="00155725">
              <w:rPr>
                <w:sz w:val="32"/>
                <w:szCs w:val="32"/>
              </w:rPr>
              <w:t>Рівень наркоманії</w:t>
            </w:r>
          </w:p>
        </w:tc>
        <w:tc>
          <w:tcPr>
            <w:tcW w:w="2851" w:type="dxa"/>
            <w:vAlign w:val="center"/>
          </w:tcPr>
          <w:p w:rsidR="002C06E9" w:rsidRPr="00155725" w:rsidRDefault="002C06E9" w:rsidP="002200E9">
            <w:pPr>
              <w:widowControl w:val="0"/>
              <w:spacing w:line="228" w:lineRule="auto"/>
              <w:jc w:val="center"/>
              <w:rPr>
                <w:sz w:val="32"/>
                <w:szCs w:val="32"/>
              </w:rPr>
            </w:pPr>
            <w:r w:rsidRPr="00155725">
              <w:rPr>
                <w:position w:val="-30"/>
                <w:sz w:val="32"/>
                <w:szCs w:val="32"/>
              </w:rPr>
              <w:object w:dxaOrig="1920" w:dyaOrig="720">
                <v:shape id="_x0000_i1079" type="#_x0000_t75" style="width:95.65pt;height:37.05pt" o:ole="" fillcolor="window">
                  <v:imagedata r:id="rId137" o:title=""/>
                </v:shape>
                <o:OLEObject Type="Embed" ProgID="Equation.3" ShapeID="_x0000_i1079" DrawAspect="Content" ObjectID="_1427833326" r:id="rId138"/>
              </w:object>
            </w:r>
          </w:p>
        </w:tc>
        <w:tc>
          <w:tcPr>
            <w:tcW w:w="5197" w:type="dxa"/>
            <w:vAlign w:val="center"/>
          </w:tcPr>
          <w:p w:rsidR="002C06E9" w:rsidRPr="00155725" w:rsidRDefault="002C06E9" w:rsidP="002200E9">
            <w:pPr>
              <w:widowControl w:val="0"/>
              <w:spacing w:line="228" w:lineRule="auto"/>
              <w:rPr>
                <w:sz w:val="32"/>
                <w:szCs w:val="32"/>
              </w:rPr>
            </w:pPr>
            <w:proofErr w:type="spellStart"/>
            <w:r w:rsidRPr="00155725">
              <w:rPr>
                <w:sz w:val="32"/>
                <w:szCs w:val="32"/>
              </w:rPr>
              <w:t>З</w:t>
            </w:r>
            <w:r w:rsidRPr="00155725">
              <w:rPr>
                <w:sz w:val="32"/>
                <w:szCs w:val="32"/>
                <w:vertAlign w:val="subscript"/>
              </w:rPr>
              <w:t>нр</w:t>
            </w:r>
            <w:proofErr w:type="spellEnd"/>
            <w:r w:rsidRPr="00155725">
              <w:rPr>
                <w:sz w:val="32"/>
                <w:szCs w:val="32"/>
              </w:rPr>
              <w:t xml:space="preserve"> – загальна кількість хворих на розлади психіки та поведінки внаслідок вживання наркотичних та інших </w:t>
            </w:r>
            <w:proofErr w:type="spellStart"/>
            <w:r w:rsidRPr="00155725">
              <w:rPr>
                <w:sz w:val="32"/>
                <w:szCs w:val="32"/>
              </w:rPr>
              <w:t>психоактивних</w:t>
            </w:r>
            <w:proofErr w:type="spellEnd"/>
            <w:r w:rsidRPr="00155725">
              <w:rPr>
                <w:sz w:val="32"/>
                <w:szCs w:val="32"/>
              </w:rPr>
              <w:t xml:space="preserve"> речовин, тис.</w:t>
            </w:r>
          </w:p>
        </w:tc>
      </w:tr>
    </w:tbl>
    <w:p w:rsidR="00375A77" w:rsidRPr="00155725" w:rsidRDefault="00375A77" w:rsidP="00FE35FF">
      <w:pPr>
        <w:widowControl w:val="0"/>
        <w:rPr>
          <w:sz w:val="32"/>
          <w:szCs w:val="32"/>
        </w:rPr>
      </w:pPr>
    </w:p>
    <w:p w:rsidR="00375A77" w:rsidRPr="00155725" w:rsidRDefault="00375A77" w:rsidP="00FE35FF">
      <w:pPr>
        <w:widowControl w:val="0"/>
        <w:jc w:val="right"/>
        <w:rPr>
          <w:sz w:val="32"/>
          <w:szCs w:val="32"/>
        </w:rPr>
      </w:pPr>
      <w:r w:rsidRPr="00155725">
        <w:rPr>
          <w:sz w:val="32"/>
          <w:szCs w:val="32"/>
        </w:rPr>
        <w:lastRenderedPageBreak/>
        <w:t>Продовж. додатку А</w:t>
      </w:r>
    </w:p>
    <w:tbl>
      <w:tblPr>
        <w:tblW w:w="11030" w:type="dxa"/>
        <w:jc w:val="center"/>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2877"/>
        <w:gridCol w:w="2645"/>
        <w:gridCol w:w="5502"/>
      </w:tblGrid>
      <w:tr w:rsidR="00375A77" w:rsidRPr="00155725" w:rsidTr="00375A77">
        <w:trPr>
          <w:trHeight w:val="138"/>
          <w:jc w:val="center"/>
        </w:trPr>
        <w:tc>
          <w:tcPr>
            <w:tcW w:w="2883" w:type="dxa"/>
            <w:gridSpan w:val="2"/>
            <w:vAlign w:val="center"/>
          </w:tcPr>
          <w:p w:rsidR="00375A77" w:rsidRPr="002C06E9" w:rsidRDefault="00375A77" w:rsidP="00FE35FF">
            <w:pPr>
              <w:widowControl w:val="0"/>
              <w:spacing w:line="228" w:lineRule="auto"/>
              <w:jc w:val="center"/>
              <w:rPr>
                <w:sz w:val="28"/>
                <w:szCs w:val="28"/>
              </w:rPr>
            </w:pPr>
            <w:r w:rsidRPr="002C06E9">
              <w:rPr>
                <w:sz w:val="28"/>
                <w:szCs w:val="28"/>
              </w:rPr>
              <w:t>1</w:t>
            </w:r>
          </w:p>
        </w:tc>
        <w:tc>
          <w:tcPr>
            <w:tcW w:w="2645" w:type="dxa"/>
            <w:vAlign w:val="center"/>
          </w:tcPr>
          <w:p w:rsidR="00375A77" w:rsidRPr="002C06E9" w:rsidRDefault="00375A77" w:rsidP="00FE35FF">
            <w:pPr>
              <w:widowControl w:val="0"/>
              <w:spacing w:line="228" w:lineRule="auto"/>
              <w:jc w:val="center"/>
              <w:rPr>
                <w:sz w:val="28"/>
                <w:szCs w:val="28"/>
              </w:rPr>
            </w:pPr>
            <w:r w:rsidRPr="002C06E9">
              <w:rPr>
                <w:sz w:val="28"/>
                <w:szCs w:val="28"/>
              </w:rPr>
              <w:t>2</w:t>
            </w:r>
          </w:p>
        </w:tc>
        <w:tc>
          <w:tcPr>
            <w:tcW w:w="5502" w:type="dxa"/>
            <w:vAlign w:val="center"/>
          </w:tcPr>
          <w:p w:rsidR="00375A77" w:rsidRPr="002C06E9" w:rsidRDefault="00375A77" w:rsidP="00FE35FF">
            <w:pPr>
              <w:widowControl w:val="0"/>
              <w:spacing w:line="228" w:lineRule="auto"/>
              <w:jc w:val="center"/>
              <w:rPr>
                <w:sz w:val="28"/>
                <w:szCs w:val="28"/>
              </w:rPr>
            </w:pPr>
            <w:r w:rsidRPr="002C06E9">
              <w:rPr>
                <w:sz w:val="28"/>
                <w:szCs w:val="28"/>
              </w:rPr>
              <w:t>3</w:t>
            </w:r>
          </w:p>
        </w:tc>
      </w:tr>
      <w:tr w:rsidR="00CC04DD" w:rsidRPr="00155725" w:rsidTr="00375A77">
        <w:trPr>
          <w:trHeight w:val="697"/>
          <w:jc w:val="center"/>
        </w:trPr>
        <w:tc>
          <w:tcPr>
            <w:tcW w:w="2883" w:type="dxa"/>
            <w:gridSpan w:val="2"/>
            <w:vAlign w:val="center"/>
          </w:tcPr>
          <w:p w:rsidR="00CC04DD" w:rsidRPr="002C06E9" w:rsidRDefault="00CC04DD" w:rsidP="00FE35FF">
            <w:pPr>
              <w:widowControl w:val="0"/>
              <w:spacing w:line="228" w:lineRule="auto"/>
              <w:rPr>
                <w:sz w:val="28"/>
                <w:szCs w:val="28"/>
              </w:rPr>
            </w:pPr>
            <w:r w:rsidRPr="002C06E9">
              <w:rPr>
                <w:sz w:val="28"/>
                <w:szCs w:val="28"/>
              </w:rPr>
              <w:t xml:space="preserve">Рівень поширення </w:t>
            </w:r>
            <w:proofErr w:type="spellStart"/>
            <w:r w:rsidRPr="002C06E9">
              <w:rPr>
                <w:sz w:val="28"/>
                <w:szCs w:val="28"/>
              </w:rPr>
              <w:t>ВІЛ-СНІДу</w:t>
            </w:r>
            <w:proofErr w:type="spellEnd"/>
          </w:p>
        </w:tc>
        <w:tc>
          <w:tcPr>
            <w:tcW w:w="2645" w:type="dxa"/>
            <w:vAlign w:val="center"/>
          </w:tcPr>
          <w:p w:rsidR="00CC04DD" w:rsidRPr="002C06E9" w:rsidRDefault="00CC04DD" w:rsidP="00FE35FF">
            <w:pPr>
              <w:widowControl w:val="0"/>
              <w:spacing w:line="228" w:lineRule="auto"/>
              <w:jc w:val="center"/>
              <w:rPr>
                <w:sz w:val="28"/>
                <w:szCs w:val="28"/>
              </w:rPr>
            </w:pPr>
            <w:r w:rsidRPr="002C06E9">
              <w:rPr>
                <w:position w:val="-30"/>
                <w:sz w:val="28"/>
                <w:szCs w:val="28"/>
              </w:rPr>
              <w:object w:dxaOrig="2100" w:dyaOrig="700">
                <v:shape id="_x0000_i1080" type="#_x0000_t75" style="width:104.9pt;height:36pt" o:ole="" fillcolor="window">
                  <v:imagedata r:id="rId139" o:title=""/>
                </v:shape>
                <o:OLEObject Type="Embed" ProgID="Equation.3" ShapeID="_x0000_i1080" DrawAspect="Content" ObjectID="_1427833327" r:id="rId140"/>
              </w:object>
            </w:r>
          </w:p>
        </w:tc>
        <w:tc>
          <w:tcPr>
            <w:tcW w:w="5502" w:type="dxa"/>
            <w:vAlign w:val="center"/>
          </w:tcPr>
          <w:p w:rsidR="00CC04DD" w:rsidRPr="002C06E9" w:rsidRDefault="00CC04DD" w:rsidP="00FE35FF">
            <w:pPr>
              <w:widowControl w:val="0"/>
              <w:spacing w:line="228" w:lineRule="auto"/>
              <w:rPr>
                <w:sz w:val="28"/>
                <w:szCs w:val="28"/>
              </w:rPr>
            </w:pPr>
            <w:r w:rsidRPr="002C06E9">
              <w:rPr>
                <w:sz w:val="28"/>
                <w:szCs w:val="28"/>
              </w:rPr>
              <w:t>З</w:t>
            </w:r>
            <w:r w:rsidRPr="002C06E9">
              <w:rPr>
                <w:sz w:val="28"/>
                <w:szCs w:val="28"/>
                <w:vertAlign w:val="subscript"/>
              </w:rPr>
              <w:t>СНІД</w:t>
            </w:r>
            <w:r w:rsidRPr="002C06E9">
              <w:rPr>
                <w:sz w:val="28"/>
                <w:szCs w:val="28"/>
              </w:rPr>
              <w:t xml:space="preserve"> – загальна кількість хворих на ВІЛ-СНІД, тис осіб.</w:t>
            </w:r>
          </w:p>
        </w:tc>
      </w:tr>
      <w:tr w:rsidR="00CC04DD" w:rsidRPr="00155725" w:rsidTr="00375A77">
        <w:trPr>
          <w:gridBefore w:val="1"/>
          <w:wBefore w:w="6" w:type="dxa"/>
          <w:trHeight w:val="283"/>
          <w:jc w:val="center"/>
        </w:trPr>
        <w:tc>
          <w:tcPr>
            <w:tcW w:w="2877" w:type="dxa"/>
            <w:vAlign w:val="center"/>
          </w:tcPr>
          <w:p w:rsidR="00CC04DD" w:rsidRPr="002C06E9" w:rsidRDefault="00CC04DD" w:rsidP="00FE35FF">
            <w:pPr>
              <w:widowControl w:val="0"/>
              <w:spacing w:line="228" w:lineRule="auto"/>
              <w:rPr>
                <w:sz w:val="28"/>
                <w:szCs w:val="28"/>
              </w:rPr>
            </w:pPr>
            <w:r w:rsidRPr="002C06E9">
              <w:rPr>
                <w:sz w:val="28"/>
                <w:szCs w:val="28"/>
              </w:rPr>
              <w:t>Коефіцієнт забруднення атмосферного повітря від стаціонарних та пересувних джерел</w:t>
            </w:r>
          </w:p>
        </w:tc>
        <w:tc>
          <w:tcPr>
            <w:tcW w:w="2645" w:type="dxa"/>
            <w:vAlign w:val="center"/>
          </w:tcPr>
          <w:p w:rsidR="00CC04DD" w:rsidRPr="002C06E9" w:rsidRDefault="00CC04DD" w:rsidP="00FE35FF">
            <w:pPr>
              <w:widowControl w:val="0"/>
              <w:spacing w:line="228" w:lineRule="auto"/>
              <w:jc w:val="center"/>
              <w:rPr>
                <w:sz w:val="28"/>
                <w:szCs w:val="28"/>
              </w:rPr>
            </w:pPr>
            <w:r w:rsidRPr="002C06E9">
              <w:rPr>
                <w:position w:val="-24"/>
                <w:sz w:val="28"/>
                <w:szCs w:val="28"/>
              </w:rPr>
              <w:object w:dxaOrig="1980" w:dyaOrig="660">
                <v:shape id="_x0000_i1081" type="#_x0000_t75" style="width:98.75pt;height:33.95pt" o:ole="" fillcolor="window">
                  <v:imagedata r:id="rId141" o:title=""/>
                </v:shape>
                <o:OLEObject Type="Embed" ProgID="Equation.3" ShapeID="_x0000_i1081" DrawAspect="Content" ObjectID="_1427833328" r:id="rId142"/>
              </w:object>
            </w:r>
          </w:p>
        </w:tc>
        <w:tc>
          <w:tcPr>
            <w:tcW w:w="5502" w:type="dxa"/>
            <w:vAlign w:val="center"/>
          </w:tcPr>
          <w:p w:rsidR="00CC04DD" w:rsidRPr="002C06E9" w:rsidRDefault="00CC04DD" w:rsidP="00FE35FF">
            <w:pPr>
              <w:widowControl w:val="0"/>
              <w:spacing w:line="228" w:lineRule="auto"/>
              <w:rPr>
                <w:sz w:val="28"/>
                <w:szCs w:val="28"/>
              </w:rPr>
            </w:pPr>
            <w:proofErr w:type="spellStart"/>
            <w:r w:rsidRPr="002C06E9">
              <w:rPr>
                <w:sz w:val="28"/>
                <w:szCs w:val="28"/>
              </w:rPr>
              <w:t>К</w:t>
            </w:r>
            <w:r w:rsidRPr="002C06E9">
              <w:rPr>
                <w:sz w:val="28"/>
                <w:szCs w:val="28"/>
                <w:vertAlign w:val="subscript"/>
              </w:rPr>
              <w:t>з.ст</w:t>
            </w:r>
            <w:proofErr w:type="spellEnd"/>
            <w:r w:rsidRPr="002C06E9">
              <w:rPr>
                <w:sz w:val="28"/>
                <w:szCs w:val="28"/>
              </w:rPr>
              <w:t xml:space="preserve">, </w:t>
            </w:r>
            <w:proofErr w:type="spellStart"/>
            <w:r w:rsidRPr="002C06E9">
              <w:rPr>
                <w:sz w:val="28"/>
                <w:szCs w:val="28"/>
              </w:rPr>
              <w:t>К</w:t>
            </w:r>
            <w:r w:rsidRPr="002C06E9">
              <w:rPr>
                <w:sz w:val="28"/>
                <w:szCs w:val="28"/>
                <w:vertAlign w:val="subscript"/>
              </w:rPr>
              <w:t>з.пр</w:t>
            </w:r>
            <w:proofErr w:type="spellEnd"/>
            <w:r w:rsidRPr="002C06E9">
              <w:rPr>
                <w:sz w:val="28"/>
                <w:szCs w:val="28"/>
                <w:vertAlign w:val="subscript"/>
              </w:rPr>
              <w:t>.</w:t>
            </w:r>
            <w:r w:rsidRPr="002C06E9">
              <w:rPr>
                <w:sz w:val="28"/>
                <w:szCs w:val="28"/>
              </w:rPr>
              <w:t xml:space="preserve"> – загальна кількість викидів в атмосферу від стаціонарних та пересувних джерел;</w:t>
            </w:r>
          </w:p>
          <w:p w:rsidR="00CC04DD" w:rsidRPr="002C06E9" w:rsidRDefault="00CC04DD" w:rsidP="00FE35FF">
            <w:pPr>
              <w:widowControl w:val="0"/>
              <w:spacing w:line="228" w:lineRule="auto"/>
              <w:rPr>
                <w:sz w:val="28"/>
                <w:szCs w:val="28"/>
              </w:rPr>
            </w:pPr>
            <w:proofErr w:type="spellStart"/>
            <w:r w:rsidRPr="002C06E9">
              <w:rPr>
                <w:sz w:val="28"/>
                <w:szCs w:val="28"/>
              </w:rPr>
              <w:t>Н</w:t>
            </w:r>
            <w:r w:rsidRPr="002C06E9">
              <w:rPr>
                <w:sz w:val="28"/>
                <w:szCs w:val="28"/>
                <w:vertAlign w:val="subscript"/>
              </w:rPr>
              <w:t>н</w:t>
            </w:r>
            <w:proofErr w:type="spellEnd"/>
            <w:r w:rsidRPr="002C06E9">
              <w:rPr>
                <w:sz w:val="28"/>
                <w:szCs w:val="28"/>
              </w:rPr>
              <w:t xml:space="preserve"> – середньорічна чисельність наявного населення зазначеного віку, тис осіб.</w:t>
            </w:r>
          </w:p>
        </w:tc>
      </w:tr>
      <w:tr w:rsidR="00CC04DD" w:rsidRPr="00155725" w:rsidTr="00375A77">
        <w:trPr>
          <w:gridBefore w:val="1"/>
          <w:wBefore w:w="6" w:type="dxa"/>
          <w:trHeight w:val="283"/>
          <w:jc w:val="center"/>
        </w:trPr>
        <w:tc>
          <w:tcPr>
            <w:tcW w:w="2877" w:type="dxa"/>
            <w:vAlign w:val="center"/>
          </w:tcPr>
          <w:p w:rsidR="00CC04DD" w:rsidRPr="002C06E9" w:rsidRDefault="00CC04DD" w:rsidP="00FE35FF">
            <w:pPr>
              <w:widowControl w:val="0"/>
              <w:spacing w:line="228" w:lineRule="auto"/>
              <w:rPr>
                <w:sz w:val="28"/>
                <w:szCs w:val="28"/>
              </w:rPr>
            </w:pPr>
            <w:r w:rsidRPr="002C06E9">
              <w:rPr>
                <w:sz w:val="28"/>
                <w:szCs w:val="28"/>
              </w:rPr>
              <w:t>Коефіцієнт скидання забруднених речовин у прісні водойми</w:t>
            </w:r>
          </w:p>
        </w:tc>
        <w:tc>
          <w:tcPr>
            <w:tcW w:w="2645" w:type="dxa"/>
            <w:vAlign w:val="center"/>
          </w:tcPr>
          <w:p w:rsidR="00CC04DD" w:rsidRPr="002C06E9" w:rsidRDefault="00CC04DD" w:rsidP="00FE35FF">
            <w:pPr>
              <w:widowControl w:val="0"/>
              <w:spacing w:line="228" w:lineRule="auto"/>
              <w:jc w:val="center"/>
              <w:rPr>
                <w:sz w:val="28"/>
                <w:szCs w:val="28"/>
              </w:rPr>
            </w:pPr>
            <w:r w:rsidRPr="002C06E9">
              <w:rPr>
                <w:position w:val="-30"/>
                <w:sz w:val="28"/>
                <w:szCs w:val="28"/>
              </w:rPr>
              <w:object w:dxaOrig="1140" w:dyaOrig="700">
                <v:shape id="_x0000_i1082" type="#_x0000_t75" style="width:56.55pt;height:36pt" o:ole="" fillcolor="window">
                  <v:imagedata r:id="rId143" o:title=""/>
                </v:shape>
                <o:OLEObject Type="Embed" ProgID="Equation.3" ShapeID="_x0000_i1082" DrawAspect="Content" ObjectID="_1427833329" r:id="rId144"/>
              </w:object>
            </w:r>
          </w:p>
        </w:tc>
        <w:tc>
          <w:tcPr>
            <w:tcW w:w="5502" w:type="dxa"/>
            <w:vAlign w:val="center"/>
          </w:tcPr>
          <w:p w:rsidR="00CC04DD" w:rsidRPr="002C06E9" w:rsidRDefault="00CC04DD" w:rsidP="00FE35FF">
            <w:pPr>
              <w:widowControl w:val="0"/>
              <w:spacing w:line="228" w:lineRule="auto"/>
              <w:rPr>
                <w:sz w:val="28"/>
                <w:szCs w:val="28"/>
              </w:rPr>
            </w:pPr>
            <w:proofErr w:type="spellStart"/>
            <w:r w:rsidRPr="002C06E9">
              <w:rPr>
                <w:sz w:val="28"/>
                <w:szCs w:val="28"/>
              </w:rPr>
              <w:t>С</w:t>
            </w:r>
            <w:r w:rsidRPr="002C06E9">
              <w:rPr>
                <w:sz w:val="28"/>
                <w:szCs w:val="28"/>
                <w:vertAlign w:val="subscript"/>
              </w:rPr>
              <w:t>кз</w:t>
            </w:r>
            <w:proofErr w:type="spellEnd"/>
            <w:r w:rsidRPr="002C06E9">
              <w:rPr>
                <w:sz w:val="28"/>
                <w:szCs w:val="28"/>
              </w:rPr>
              <w:t xml:space="preserve"> – відповідно скиди у водойми забруднених вод, м</w:t>
            </w:r>
            <w:r w:rsidRPr="002C06E9">
              <w:rPr>
                <w:sz w:val="28"/>
                <w:szCs w:val="28"/>
                <w:vertAlign w:val="superscript"/>
              </w:rPr>
              <w:t>3</w:t>
            </w:r>
            <w:r w:rsidRPr="002C06E9">
              <w:rPr>
                <w:sz w:val="28"/>
                <w:szCs w:val="28"/>
              </w:rPr>
              <w:t>.</w:t>
            </w:r>
          </w:p>
        </w:tc>
      </w:tr>
      <w:tr w:rsidR="00CC04DD" w:rsidRPr="00155725" w:rsidTr="00375A77">
        <w:trPr>
          <w:gridBefore w:val="1"/>
          <w:wBefore w:w="6" w:type="dxa"/>
          <w:trHeight w:val="283"/>
          <w:jc w:val="center"/>
        </w:trPr>
        <w:tc>
          <w:tcPr>
            <w:tcW w:w="2877" w:type="dxa"/>
            <w:vAlign w:val="center"/>
          </w:tcPr>
          <w:p w:rsidR="00CC04DD" w:rsidRPr="002C06E9" w:rsidRDefault="00CC04DD" w:rsidP="00FE35FF">
            <w:pPr>
              <w:widowControl w:val="0"/>
              <w:spacing w:line="228" w:lineRule="auto"/>
              <w:rPr>
                <w:sz w:val="28"/>
                <w:szCs w:val="28"/>
              </w:rPr>
            </w:pPr>
            <w:r w:rsidRPr="002C06E9">
              <w:rPr>
                <w:sz w:val="28"/>
                <w:szCs w:val="28"/>
              </w:rPr>
              <w:t>Коефіцієнт утворення відходів</w:t>
            </w:r>
          </w:p>
        </w:tc>
        <w:tc>
          <w:tcPr>
            <w:tcW w:w="2645" w:type="dxa"/>
            <w:vAlign w:val="center"/>
          </w:tcPr>
          <w:p w:rsidR="00CC04DD" w:rsidRPr="002C06E9" w:rsidRDefault="00CC04DD" w:rsidP="00FE35FF">
            <w:pPr>
              <w:widowControl w:val="0"/>
              <w:spacing w:line="228" w:lineRule="auto"/>
              <w:jc w:val="center"/>
              <w:rPr>
                <w:sz w:val="28"/>
                <w:szCs w:val="28"/>
              </w:rPr>
            </w:pPr>
            <w:r w:rsidRPr="002C06E9">
              <w:rPr>
                <w:position w:val="-30"/>
                <w:sz w:val="28"/>
                <w:szCs w:val="28"/>
              </w:rPr>
              <w:object w:dxaOrig="1460" w:dyaOrig="720">
                <v:shape id="_x0000_i1083" type="#_x0000_t75" style="width:73.05pt;height:37.05pt" o:ole="" fillcolor="window">
                  <v:imagedata r:id="rId145" o:title=""/>
                </v:shape>
                <o:OLEObject Type="Embed" ProgID="Equation.3" ShapeID="_x0000_i1083" DrawAspect="Content" ObjectID="_1427833330" r:id="rId146"/>
              </w:object>
            </w:r>
          </w:p>
        </w:tc>
        <w:tc>
          <w:tcPr>
            <w:tcW w:w="5502" w:type="dxa"/>
            <w:vAlign w:val="center"/>
          </w:tcPr>
          <w:p w:rsidR="00CC04DD" w:rsidRPr="002C06E9" w:rsidRDefault="00CC04DD" w:rsidP="00FE35FF">
            <w:pPr>
              <w:widowControl w:val="0"/>
              <w:spacing w:line="228" w:lineRule="auto"/>
              <w:rPr>
                <w:sz w:val="28"/>
                <w:szCs w:val="28"/>
              </w:rPr>
            </w:pPr>
            <w:proofErr w:type="spellStart"/>
            <w:r w:rsidRPr="002C06E9">
              <w:rPr>
                <w:sz w:val="28"/>
                <w:szCs w:val="28"/>
              </w:rPr>
              <w:t>Вд</w:t>
            </w:r>
            <w:r w:rsidRPr="002C06E9">
              <w:rPr>
                <w:sz w:val="28"/>
                <w:szCs w:val="28"/>
                <w:vertAlign w:val="subscript"/>
              </w:rPr>
              <w:t>утв</w:t>
            </w:r>
            <w:proofErr w:type="spellEnd"/>
            <w:r w:rsidRPr="002C06E9">
              <w:rPr>
                <w:sz w:val="28"/>
                <w:szCs w:val="28"/>
              </w:rPr>
              <w:t xml:space="preserve"> – кількість утворених відходів, т.</w:t>
            </w:r>
          </w:p>
        </w:tc>
      </w:tr>
      <w:tr w:rsidR="00CC04DD" w:rsidRPr="00155725" w:rsidTr="00375A77">
        <w:trPr>
          <w:gridBefore w:val="1"/>
          <w:wBefore w:w="6" w:type="dxa"/>
          <w:trHeight w:val="283"/>
          <w:jc w:val="center"/>
        </w:trPr>
        <w:tc>
          <w:tcPr>
            <w:tcW w:w="2877" w:type="dxa"/>
            <w:vAlign w:val="center"/>
          </w:tcPr>
          <w:p w:rsidR="00CC04DD" w:rsidRPr="002C06E9" w:rsidRDefault="00CC04DD" w:rsidP="00FE35FF">
            <w:pPr>
              <w:widowControl w:val="0"/>
              <w:spacing w:line="228" w:lineRule="auto"/>
              <w:rPr>
                <w:sz w:val="28"/>
                <w:szCs w:val="28"/>
              </w:rPr>
            </w:pPr>
            <w:r w:rsidRPr="002C06E9">
              <w:rPr>
                <w:sz w:val="28"/>
                <w:szCs w:val="28"/>
              </w:rPr>
              <w:t>Коефіцієнт утилізації та знищення відходів</w:t>
            </w:r>
          </w:p>
        </w:tc>
        <w:tc>
          <w:tcPr>
            <w:tcW w:w="2645" w:type="dxa"/>
            <w:vAlign w:val="center"/>
          </w:tcPr>
          <w:p w:rsidR="00CC04DD" w:rsidRPr="002C06E9" w:rsidRDefault="00CC04DD" w:rsidP="00FE35FF">
            <w:pPr>
              <w:widowControl w:val="0"/>
              <w:spacing w:line="228" w:lineRule="auto"/>
              <w:jc w:val="center"/>
              <w:rPr>
                <w:sz w:val="28"/>
                <w:szCs w:val="28"/>
              </w:rPr>
            </w:pPr>
            <w:r w:rsidRPr="002C06E9">
              <w:rPr>
                <w:position w:val="-30"/>
                <w:sz w:val="28"/>
                <w:szCs w:val="28"/>
              </w:rPr>
              <w:object w:dxaOrig="1359" w:dyaOrig="720">
                <v:shape id="_x0000_i1084" type="#_x0000_t75" style="width:67.9pt;height:37.05pt" o:ole="" fillcolor="window">
                  <v:imagedata r:id="rId147" o:title=""/>
                </v:shape>
                <o:OLEObject Type="Embed" ProgID="Equation.3" ShapeID="_x0000_i1084" DrawAspect="Content" ObjectID="_1427833331" r:id="rId148"/>
              </w:object>
            </w:r>
          </w:p>
        </w:tc>
        <w:tc>
          <w:tcPr>
            <w:tcW w:w="5502" w:type="dxa"/>
            <w:vAlign w:val="center"/>
          </w:tcPr>
          <w:p w:rsidR="00CC04DD" w:rsidRPr="002C06E9" w:rsidRDefault="00CC04DD" w:rsidP="00FE35FF">
            <w:pPr>
              <w:widowControl w:val="0"/>
              <w:spacing w:line="228" w:lineRule="auto"/>
              <w:rPr>
                <w:sz w:val="28"/>
                <w:szCs w:val="28"/>
              </w:rPr>
            </w:pPr>
            <w:proofErr w:type="spellStart"/>
            <w:r w:rsidRPr="002C06E9">
              <w:rPr>
                <w:sz w:val="28"/>
                <w:szCs w:val="28"/>
              </w:rPr>
              <w:t>Вд</w:t>
            </w:r>
            <w:r w:rsidRPr="002C06E9">
              <w:rPr>
                <w:sz w:val="28"/>
                <w:szCs w:val="28"/>
                <w:vertAlign w:val="subscript"/>
              </w:rPr>
              <w:t>утл</w:t>
            </w:r>
            <w:proofErr w:type="spellEnd"/>
            <w:r w:rsidRPr="002C06E9">
              <w:rPr>
                <w:sz w:val="28"/>
                <w:szCs w:val="28"/>
              </w:rPr>
              <w:t xml:space="preserve"> – кількість утилізованих та знищених відходів, т.</w:t>
            </w:r>
          </w:p>
        </w:tc>
      </w:tr>
    </w:tbl>
    <w:p w:rsidR="00375A77" w:rsidRPr="00155725" w:rsidRDefault="00375A77" w:rsidP="00FE35FF">
      <w:pPr>
        <w:widowControl w:val="0"/>
        <w:jc w:val="center"/>
        <w:rPr>
          <w:sz w:val="32"/>
          <w:szCs w:val="32"/>
        </w:rPr>
        <w:sectPr w:rsidR="00375A77" w:rsidRPr="00155725" w:rsidSect="00155725">
          <w:pgSz w:w="11907" w:h="16840" w:code="11"/>
          <w:pgMar w:top="851" w:right="851" w:bottom="851" w:left="851" w:header="709" w:footer="709" w:gutter="0"/>
          <w:cols w:space="708"/>
          <w:docGrid w:linePitch="360"/>
        </w:sectPr>
      </w:pPr>
    </w:p>
    <w:p w:rsidR="002200E9" w:rsidRPr="00B04DDC" w:rsidRDefault="002200E9" w:rsidP="002200E9">
      <w:pPr>
        <w:jc w:val="right"/>
        <w:rPr>
          <w:sz w:val="28"/>
          <w:szCs w:val="28"/>
        </w:rPr>
      </w:pPr>
      <w:r w:rsidRPr="0013771E">
        <w:rPr>
          <w:sz w:val="28"/>
          <w:szCs w:val="28"/>
        </w:rPr>
        <w:lastRenderedPageBreak/>
        <w:t xml:space="preserve">Додаток </w:t>
      </w:r>
      <w:r>
        <w:rPr>
          <w:sz w:val="28"/>
          <w:szCs w:val="28"/>
        </w:rPr>
        <w:t>Б</w:t>
      </w:r>
    </w:p>
    <w:p w:rsidR="002200E9" w:rsidRPr="0013771E" w:rsidRDefault="002200E9" w:rsidP="002200E9">
      <w:pPr>
        <w:ind w:firstLine="680"/>
        <w:jc w:val="center"/>
        <w:rPr>
          <w:sz w:val="28"/>
          <w:szCs w:val="28"/>
        </w:rPr>
      </w:pPr>
      <w:r w:rsidRPr="0013771E">
        <w:rPr>
          <w:sz w:val="28"/>
          <w:szCs w:val="28"/>
        </w:rPr>
        <w:t xml:space="preserve">Основні функції органів управління щодо забезпечення </w:t>
      </w:r>
      <w:proofErr w:type="spellStart"/>
      <w:r w:rsidRPr="0013771E">
        <w:rPr>
          <w:sz w:val="28"/>
          <w:szCs w:val="28"/>
        </w:rPr>
        <w:t>соціо-еколого-економічної</w:t>
      </w:r>
      <w:proofErr w:type="spellEnd"/>
      <w:r w:rsidRPr="0013771E">
        <w:rPr>
          <w:sz w:val="28"/>
          <w:szCs w:val="28"/>
        </w:rPr>
        <w:t xml:space="preserve"> безпеки населення України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930"/>
      </w:tblGrid>
      <w:tr w:rsidR="002200E9" w:rsidRPr="003E56AD" w:rsidTr="002200E9">
        <w:tc>
          <w:tcPr>
            <w:tcW w:w="1526" w:type="dxa"/>
            <w:vAlign w:val="center"/>
          </w:tcPr>
          <w:p w:rsidR="002200E9" w:rsidRPr="003E56AD" w:rsidRDefault="002200E9" w:rsidP="002200E9">
            <w:pPr>
              <w:jc w:val="center"/>
            </w:pPr>
            <w:r w:rsidRPr="003E56AD">
              <w:t>Орган державного управління</w:t>
            </w:r>
          </w:p>
        </w:tc>
        <w:tc>
          <w:tcPr>
            <w:tcW w:w="8930" w:type="dxa"/>
            <w:vAlign w:val="center"/>
          </w:tcPr>
          <w:p w:rsidR="002200E9" w:rsidRPr="003E56AD" w:rsidRDefault="002200E9" w:rsidP="002200E9">
            <w:pPr>
              <w:jc w:val="center"/>
            </w:pPr>
            <w:r w:rsidRPr="003E56AD">
              <w:t>Основні функції</w:t>
            </w:r>
          </w:p>
        </w:tc>
      </w:tr>
      <w:tr w:rsidR="002200E9" w:rsidRPr="003E56AD" w:rsidTr="002200E9">
        <w:tc>
          <w:tcPr>
            <w:tcW w:w="1526" w:type="dxa"/>
            <w:vAlign w:val="center"/>
          </w:tcPr>
          <w:p w:rsidR="002200E9" w:rsidRPr="003E56AD" w:rsidRDefault="002200E9" w:rsidP="002200E9">
            <w:r w:rsidRPr="003E56AD">
              <w:t>Верховна Рада України</w:t>
            </w:r>
          </w:p>
        </w:tc>
        <w:tc>
          <w:tcPr>
            <w:tcW w:w="8930" w:type="dxa"/>
          </w:tcPr>
          <w:p w:rsidR="002200E9" w:rsidRPr="003E56AD" w:rsidRDefault="002200E9" w:rsidP="002200E9">
            <w:pPr>
              <w:jc w:val="both"/>
            </w:pPr>
            <w:r w:rsidRPr="003E56AD">
              <w:t>- створює правові заходи функціонування системи національної економічної безпеки;</w:t>
            </w:r>
          </w:p>
          <w:p w:rsidR="002200E9" w:rsidRPr="003E56AD" w:rsidRDefault="002200E9" w:rsidP="002200E9">
            <w:pPr>
              <w:jc w:val="both"/>
            </w:pPr>
            <w:r w:rsidRPr="003E56AD">
              <w:t xml:space="preserve">- визначає бюджетні асигнування на фінансування державних органів, загальнодержавних програм, заходів, спрямованих на забезпечення </w:t>
            </w:r>
            <w:proofErr w:type="spellStart"/>
            <w:r w:rsidRPr="003E56AD">
              <w:t>соціо-еколого-економічної</w:t>
            </w:r>
            <w:proofErr w:type="spellEnd"/>
            <w:r w:rsidRPr="003E56AD">
              <w:t xml:space="preserve"> безпеки;</w:t>
            </w:r>
          </w:p>
          <w:p w:rsidR="002200E9" w:rsidRPr="003E56AD" w:rsidRDefault="002200E9" w:rsidP="002200E9">
            <w:pPr>
              <w:jc w:val="both"/>
            </w:pPr>
            <w:r w:rsidRPr="003E56AD">
              <w:t>- заслуховує не рідше одного разу на рік доповідь Президента України про стан забезпечення економічної безпеки України в контексті щорічного Послання про внутрішнє та зовнішнє становище України;</w:t>
            </w:r>
          </w:p>
          <w:p w:rsidR="002200E9" w:rsidRPr="003E56AD" w:rsidRDefault="002200E9" w:rsidP="002200E9">
            <w:pPr>
              <w:jc w:val="both"/>
            </w:pPr>
            <w:r w:rsidRPr="003E56AD">
              <w:t>- визначає основи економічної безпеки України, зокрема приймає Концепцію економічної безпеки, законодавчі акти та загальнодержавні програми у цій сфері;</w:t>
            </w:r>
          </w:p>
          <w:p w:rsidR="002200E9" w:rsidRPr="003E56AD" w:rsidRDefault="002200E9" w:rsidP="002200E9">
            <w:pPr>
              <w:jc w:val="both"/>
            </w:pPr>
            <w:r w:rsidRPr="003E56AD">
              <w:t>- формує життєво важливі національні економічні, соціальні та екологічні інтереси і закріплює це законодавчими актами;</w:t>
            </w:r>
          </w:p>
          <w:p w:rsidR="002200E9" w:rsidRPr="003E56AD" w:rsidRDefault="002200E9" w:rsidP="002200E9">
            <w:pPr>
              <w:jc w:val="both"/>
            </w:pPr>
            <w:r w:rsidRPr="003E56AD">
              <w:t xml:space="preserve">- ратифікує міжнародні договори та угоди, </w:t>
            </w:r>
            <w:r>
              <w:t xml:space="preserve">що стосуються сфери </w:t>
            </w:r>
            <w:proofErr w:type="spellStart"/>
            <w:r>
              <w:t>соціо-еколо</w:t>
            </w:r>
            <w:r w:rsidRPr="003E56AD">
              <w:t>го-економічної</w:t>
            </w:r>
            <w:proofErr w:type="spellEnd"/>
            <w:r w:rsidRPr="003E56AD">
              <w:t xml:space="preserve">  безпеки;</w:t>
            </w:r>
          </w:p>
          <w:p w:rsidR="002200E9" w:rsidRPr="003E56AD" w:rsidRDefault="002200E9" w:rsidP="002200E9">
            <w:pPr>
              <w:jc w:val="both"/>
            </w:pPr>
            <w:r w:rsidRPr="003E56AD">
              <w:t>- здійснює контроль за діяльністю органів державної влади у сфері економічної безпеки;</w:t>
            </w:r>
          </w:p>
          <w:p w:rsidR="002200E9" w:rsidRPr="003E56AD" w:rsidRDefault="002200E9" w:rsidP="002200E9">
            <w:pPr>
              <w:jc w:val="both"/>
            </w:pPr>
            <w:r w:rsidRPr="003E56AD">
              <w:t>- на законодавчому рівні регулює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 основи соціального захисту, форми й види пенсійного забезпечення; засади регулювання правд і зайнятості, шлюбу, сім'ї, охорони дитинства, материнства, батьківства; виховання, освіти, культури й охорони здоров'я; екологічної безпеки; правовий режим власності; правові засади і гарантії підприємництва; засади регулювання демографічних і міграційних процесів;</w:t>
            </w:r>
          </w:p>
          <w:p w:rsidR="002200E9" w:rsidRPr="003E56AD" w:rsidRDefault="002200E9" w:rsidP="002200E9">
            <w:pPr>
              <w:jc w:val="both"/>
            </w:pPr>
            <w:r w:rsidRPr="003E56AD">
              <w:t>-  затверджує законом Державний бюджет та вносить у відповідній формі до нього зміни, здійснює контроль за виконанням Державного бюджету України;</w:t>
            </w:r>
          </w:p>
          <w:p w:rsidR="002200E9" w:rsidRPr="003E56AD" w:rsidRDefault="002200E9" w:rsidP="002200E9">
            <w:pPr>
              <w:jc w:val="both"/>
            </w:pPr>
            <w:r w:rsidRPr="003E56AD">
              <w:t xml:space="preserve">- приймає рішення щодо звіту про його виконання </w:t>
            </w:r>
          </w:p>
          <w:p w:rsidR="002200E9" w:rsidRPr="003E56AD" w:rsidRDefault="002200E9" w:rsidP="002200E9">
            <w:pPr>
              <w:jc w:val="both"/>
            </w:pPr>
            <w:r w:rsidRPr="003E56AD">
              <w:t>визначення засад внутрішньої і зовнішньої політики</w:t>
            </w:r>
          </w:p>
          <w:p w:rsidR="002200E9" w:rsidRPr="003E56AD" w:rsidRDefault="002200E9" w:rsidP="002200E9">
            <w:pPr>
              <w:jc w:val="both"/>
            </w:pPr>
            <w:r w:rsidRPr="003E56AD">
              <w:t xml:space="preserve">затвердження загальнодержавних програм економічного, науково-технічного, соціального, національно-культурного розвитку і довкілля; </w:t>
            </w:r>
          </w:p>
          <w:p w:rsidR="002200E9" w:rsidRPr="003E56AD" w:rsidRDefault="002200E9" w:rsidP="002200E9">
            <w:pPr>
              <w:jc w:val="both"/>
            </w:pPr>
            <w:r w:rsidRPr="003E56AD">
              <w:t>- затвердження загальнодержавних програм соціального розвитку; визначення основ соціального захисту, форм і видів пенсійного забезпечення, а також засад регулювання праці і зайнятості, охорони здоров’я тощо.</w:t>
            </w:r>
          </w:p>
        </w:tc>
      </w:tr>
      <w:tr w:rsidR="002200E9" w:rsidRPr="003E56AD" w:rsidTr="002200E9">
        <w:tc>
          <w:tcPr>
            <w:tcW w:w="1526" w:type="dxa"/>
            <w:vAlign w:val="center"/>
          </w:tcPr>
          <w:p w:rsidR="002200E9" w:rsidRPr="003E56AD" w:rsidRDefault="002200E9" w:rsidP="002200E9">
            <w:r w:rsidRPr="003E56AD">
              <w:t>Президент України</w:t>
            </w:r>
          </w:p>
        </w:tc>
        <w:tc>
          <w:tcPr>
            <w:tcW w:w="8930" w:type="dxa"/>
          </w:tcPr>
          <w:p w:rsidR="002200E9" w:rsidRPr="003E56AD" w:rsidRDefault="002200E9" w:rsidP="002200E9">
            <w:pPr>
              <w:jc w:val="both"/>
            </w:pPr>
            <w:r w:rsidRPr="003E56AD">
              <w:t xml:space="preserve">- виступає гарантом забезпечення економічної безпеки України забезпечення державної незалежності, територіальної цілісності та національної безпеки України; забезпечення прав і свобод людини і громадянина; </w:t>
            </w:r>
          </w:p>
          <w:p w:rsidR="002200E9" w:rsidRPr="003E56AD" w:rsidRDefault="002200E9" w:rsidP="002200E9">
            <w:pPr>
              <w:jc w:val="both"/>
            </w:pPr>
            <w:r w:rsidRPr="003E56AD">
              <w:t>- визначає цілі економічної безпеки і стратегію на ближчу і далеку перспективи;</w:t>
            </w:r>
          </w:p>
          <w:p w:rsidR="002200E9" w:rsidRPr="003E56AD" w:rsidRDefault="002200E9" w:rsidP="002200E9">
            <w:pPr>
              <w:jc w:val="both"/>
            </w:pPr>
            <w:r w:rsidRPr="003E56AD">
              <w:t>- видає укази та розпорядження, спрямовані на захист національних економічних інтересів та здійснення системи заходів по забезпеченню економічної безпеки особи, сім'ї, суспільства, держави;</w:t>
            </w:r>
          </w:p>
          <w:p w:rsidR="002200E9" w:rsidRPr="003E56AD" w:rsidRDefault="002200E9" w:rsidP="002200E9">
            <w:pPr>
              <w:jc w:val="both"/>
            </w:pPr>
            <w:r w:rsidRPr="003E56AD">
              <w:t>- утворює, реорганізує відповідно до чинного законодавства органи виконавчої влади, що утворюють систему забезпечення економічної безпеки;</w:t>
            </w:r>
          </w:p>
          <w:p w:rsidR="002200E9" w:rsidRPr="00491319" w:rsidRDefault="002200E9" w:rsidP="002200E9">
            <w:pPr>
              <w:jc w:val="both"/>
            </w:pPr>
            <w:r w:rsidRPr="003E56AD">
              <w:t>- звертається з доповіддю до Верховної Ради України про стан забезпечення економічної безпеки в контексті щорічного Послання про внутрішнє та зовнішнє становище України;</w:t>
            </w:r>
          </w:p>
        </w:tc>
      </w:tr>
    </w:tbl>
    <w:p w:rsidR="002200E9" w:rsidRDefault="002200E9" w:rsidP="002200E9">
      <w:pPr>
        <w:tabs>
          <w:tab w:val="left" w:pos="8295"/>
          <w:tab w:val="right" w:pos="9921"/>
        </w:tabs>
        <w:jc w:val="right"/>
        <w:rPr>
          <w:sz w:val="28"/>
          <w:szCs w:val="28"/>
        </w:rPr>
      </w:pPr>
    </w:p>
    <w:p w:rsidR="002200E9" w:rsidRDefault="002200E9" w:rsidP="002200E9">
      <w:pPr>
        <w:tabs>
          <w:tab w:val="left" w:pos="8295"/>
          <w:tab w:val="right" w:pos="9921"/>
        </w:tabs>
        <w:jc w:val="right"/>
        <w:rPr>
          <w:sz w:val="28"/>
          <w:szCs w:val="28"/>
        </w:rPr>
      </w:pPr>
    </w:p>
    <w:p w:rsidR="002200E9" w:rsidRPr="007A2219" w:rsidRDefault="002200E9" w:rsidP="002200E9">
      <w:pPr>
        <w:tabs>
          <w:tab w:val="left" w:pos="8295"/>
          <w:tab w:val="right" w:pos="9921"/>
        </w:tabs>
        <w:jc w:val="right"/>
        <w:rPr>
          <w:sz w:val="28"/>
          <w:szCs w:val="28"/>
        </w:rPr>
      </w:pPr>
      <w:r>
        <w:rPr>
          <w:sz w:val="28"/>
          <w:szCs w:val="28"/>
        </w:rPr>
        <w:lastRenderedPageBreak/>
        <w:t>Продовж. додатку Б</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647"/>
      </w:tblGrid>
      <w:tr w:rsidR="002200E9" w:rsidRPr="003E56AD" w:rsidTr="002200E9">
        <w:tc>
          <w:tcPr>
            <w:tcW w:w="1951" w:type="dxa"/>
            <w:vAlign w:val="center"/>
          </w:tcPr>
          <w:p w:rsidR="002200E9" w:rsidRPr="007A2219" w:rsidRDefault="002200E9" w:rsidP="002200E9">
            <w:r w:rsidRPr="007A2219">
              <w:t>Кабінет Міністрів України, міністерства та відомства</w:t>
            </w:r>
          </w:p>
          <w:p w:rsidR="002200E9" w:rsidRPr="007A2219" w:rsidRDefault="002200E9" w:rsidP="002200E9"/>
        </w:tc>
        <w:tc>
          <w:tcPr>
            <w:tcW w:w="8647" w:type="dxa"/>
          </w:tcPr>
          <w:p w:rsidR="002200E9" w:rsidRPr="003E56AD" w:rsidRDefault="002200E9" w:rsidP="002200E9">
            <w:pPr>
              <w:jc w:val="both"/>
            </w:pPr>
            <w:r w:rsidRPr="007A2219">
              <w:t>забезпечують економічну самостійність України та її економічну безп</w:t>
            </w:r>
            <w:r w:rsidRPr="003E56AD">
              <w:t>еку;</w:t>
            </w:r>
          </w:p>
          <w:p w:rsidR="002200E9" w:rsidRPr="003E56AD" w:rsidRDefault="002200E9" w:rsidP="002200E9">
            <w:pPr>
              <w:jc w:val="both"/>
            </w:pPr>
            <w:r w:rsidRPr="003E56AD">
              <w:t>- забезпечують виконання Конституції України, законів України, актів Президента України у сфері національної та міжнародної економічної безпеки;</w:t>
            </w:r>
          </w:p>
          <w:p w:rsidR="002200E9" w:rsidRPr="003E56AD" w:rsidRDefault="002200E9" w:rsidP="002200E9">
            <w:pPr>
              <w:jc w:val="both"/>
            </w:pPr>
            <w:r w:rsidRPr="003E56AD">
              <w:t>- розробляють і виконують в межах своїх повноважень державні програми, спрямовані на забезпечення економічного, науково-технічного, соціального і культурного розвитку України;</w:t>
            </w:r>
          </w:p>
          <w:p w:rsidR="002200E9" w:rsidRDefault="002200E9" w:rsidP="002200E9">
            <w:pPr>
              <w:jc w:val="both"/>
            </w:pPr>
            <w:r w:rsidRPr="003E56AD">
              <w:t>- забезпечують здійснення державної політики у сфері у сферах праці й зайнятості населення, соціального захисту населення (п. 3 ст. 116 Конституції України) у сфері культу</w:t>
            </w:r>
            <w:r>
              <w:t>ри;</w:t>
            </w:r>
          </w:p>
          <w:p w:rsidR="002200E9" w:rsidRPr="00D91988" w:rsidRDefault="002200E9" w:rsidP="002200E9">
            <w:pPr>
              <w:jc w:val="both"/>
            </w:pPr>
            <w:r>
              <w:t>-</w:t>
            </w:r>
            <w:r w:rsidRPr="00D91988">
              <w:t xml:space="preserve"> забезпечує проведення фінансової, цінової, інвестиційної та податкової політики, політики у сферах праці та зайнятості населення, соціального захисту, освіти, науки і культури, охорони природи, екологічної безпеки і природокористування;</w:t>
            </w:r>
          </w:p>
          <w:p w:rsidR="002200E9" w:rsidRPr="003E56AD" w:rsidRDefault="002200E9" w:rsidP="002200E9">
            <w:pPr>
              <w:jc w:val="both"/>
            </w:pPr>
            <w:r w:rsidRPr="003E56AD">
              <w:t>- здійснюють аналіз загроз економічній безпеці, розробляють та вживають заходи щодо локалізації та нейтралізації цих загроз;</w:t>
            </w:r>
          </w:p>
          <w:p w:rsidR="002200E9" w:rsidRPr="003E56AD" w:rsidRDefault="002200E9" w:rsidP="002200E9">
            <w:pPr>
              <w:jc w:val="both"/>
            </w:pPr>
            <w:r w:rsidRPr="003E56AD">
              <w:t xml:space="preserve">- забезпечує державний суверенітет і економічну самостійність України, </w:t>
            </w:r>
          </w:p>
          <w:p w:rsidR="002200E9" w:rsidRPr="003E56AD" w:rsidRDefault="002200E9" w:rsidP="002200E9">
            <w:pPr>
              <w:jc w:val="both"/>
            </w:pPr>
            <w:r w:rsidRPr="003E56AD">
              <w:t>вживає заходів щодо забезпечення прав та свобод людини і громадянина</w:t>
            </w:r>
          </w:p>
          <w:p w:rsidR="002200E9" w:rsidRPr="003E56AD" w:rsidRDefault="002200E9" w:rsidP="002200E9">
            <w:pPr>
              <w:jc w:val="both"/>
            </w:pPr>
            <w:r w:rsidRPr="003E56AD">
              <w:t>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2200E9" w:rsidRPr="003E56AD" w:rsidRDefault="002200E9" w:rsidP="002200E9">
            <w:pPr>
              <w:jc w:val="both"/>
            </w:pPr>
            <w:r w:rsidRPr="003E56AD">
              <w:t>здійснює заходи щодо забезпечення обороноздатності і національної безпеки України, громадського порядку, боротьби зі злочинністю.</w:t>
            </w:r>
          </w:p>
        </w:tc>
      </w:tr>
      <w:tr w:rsidR="002200E9" w:rsidRPr="003E56AD" w:rsidTr="002200E9">
        <w:tc>
          <w:tcPr>
            <w:tcW w:w="1951" w:type="dxa"/>
            <w:vAlign w:val="center"/>
          </w:tcPr>
          <w:p w:rsidR="002200E9" w:rsidRPr="003E56AD" w:rsidRDefault="002200E9" w:rsidP="002200E9">
            <w:r w:rsidRPr="003E56AD">
              <w:t>Рада національної безпеки і оборони України</w:t>
            </w:r>
          </w:p>
          <w:p w:rsidR="002200E9" w:rsidRPr="003E56AD" w:rsidRDefault="002200E9" w:rsidP="002200E9"/>
        </w:tc>
        <w:tc>
          <w:tcPr>
            <w:tcW w:w="8647" w:type="dxa"/>
          </w:tcPr>
          <w:p w:rsidR="002200E9" w:rsidRPr="003E56AD" w:rsidRDefault="002200E9" w:rsidP="002200E9">
            <w:pPr>
              <w:jc w:val="both"/>
            </w:pPr>
            <w:r w:rsidRPr="003E56AD">
              <w:t>- забезпечує здійснення єдиної державної політики у сфері економічної безпеки;</w:t>
            </w:r>
          </w:p>
          <w:p w:rsidR="002200E9" w:rsidRPr="003E56AD" w:rsidRDefault="002200E9" w:rsidP="002200E9">
            <w:pPr>
              <w:jc w:val="both"/>
            </w:pPr>
            <w:r w:rsidRPr="003E56AD">
              <w:t>- координує і контролює діяльність органів виконавчої влади у сфері економічної безпеки;</w:t>
            </w:r>
          </w:p>
          <w:p w:rsidR="002200E9" w:rsidRPr="003E56AD" w:rsidRDefault="002200E9" w:rsidP="002200E9">
            <w:pPr>
              <w:jc w:val="both"/>
            </w:pPr>
            <w:r w:rsidRPr="003E56AD">
              <w:t>- розробляє стратегію економічної безпеки і організовує підготовку відповідних державних програм;</w:t>
            </w:r>
          </w:p>
          <w:p w:rsidR="002200E9" w:rsidRPr="003E56AD" w:rsidRDefault="002200E9" w:rsidP="002200E9">
            <w:pPr>
              <w:jc w:val="both"/>
            </w:pPr>
            <w:r w:rsidRPr="003E56AD">
              <w:t>- здійснює постійний моніторинг національних економічних інтересів, комплексну оцінку та прогноз потенційних і реальних загроз економічній безпеці;</w:t>
            </w:r>
          </w:p>
          <w:p w:rsidR="002200E9" w:rsidRPr="003E56AD" w:rsidRDefault="002200E9" w:rsidP="002200E9">
            <w:pPr>
              <w:jc w:val="both"/>
            </w:pPr>
            <w:r w:rsidRPr="003E56AD">
              <w:t>- аналізує стан і тенденції розвитку економічної ситуації в Україні та за її межами, а також визначає на цій основі пріоритетні напрямки забезпечення економічної безпеки;</w:t>
            </w:r>
          </w:p>
          <w:p w:rsidR="002200E9" w:rsidRPr="003E56AD" w:rsidRDefault="002200E9" w:rsidP="002200E9">
            <w:pPr>
              <w:jc w:val="both"/>
            </w:pPr>
            <w:r w:rsidRPr="003E56AD">
              <w:t>- планує, організовує і контролює здійснення заходів з метою локалізації та нейтралізації загроз економічній безпеці;</w:t>
            </w:r>
          </w:p>
          <w:p w:rsidR="002200E9" w:rsidRPr="003E56AD" w:rsidRDefault="002200E9" w:rsidP="002200E9">
            <w:pPr>
              <w:jc w:val="both"/>
            </w:pPr>
            <w:r w:rsidRPr="003E56AD">
              <w:t>- розробляє пропозиції Президенту України щодо вдосконалення системи національної економічної безпеки та забезпечення економічних інтересів особи, сім'ї, суспільства, держави;</w:t>
            </w:r>
          </w:p>
          <w:p w:rsidR="002200E9" w:rsidRPr="003E56AD" w:rsidRDefault="002200E9" w:rsidP="002200E9">
            <w:pPr>
              <w:jc w:val="both"/>
            </w:pPr>
            <w:r w:rsidRPr="003E56AD">
              <w:t>- прогнозує наслідки рішень державних органів з питань внутрішньої та зовнішньої політики в сфері економічної безпеки;</w:t>
            </w:r>
          </w:p>
          <w:p w:rsidR="002200E9" w:rsidRPr="003E56AD" w:rsidRDefault="002200E9" w:rsidP="002200E9">
            <w:pPr>
              <w:jc w:val="both"/>
            </w:pPr>
            <w:r w:rsidRPr="003E56AD">
              <w:t>- розробляє рекомендації щодо запобігання виникненню надзвичайних ситуацій у соціально-економічній сфері.</w:t>
            </w:r>
          </w:p>
        </w:tc>
      </w:tr>
      <w:tr w:rsidR="002200E9" w:rsidRPr="003E56AD" w:rsidTr="002200E9">
        <w:tc>
          <w:tcPr>
            <w:tcW w:w="1951" w:type="dxa"/>
            <w:vAlign w:val="center"/>
          </w:tcPr>
          <w:p w:rsidR="002200E9" w:rsidRPr="003E56AD" w:rsidRDefault="002200E9" w:rsidP="002200E9">
            <w:r w:rsidRPr="003E56AD">
              <w:t>Конституційний суд України, суди загальної юрисдикції</w:t>
            </w:r>
          </w:p>
        </w:tc>
        <w:tc>
          <w:tcPr>
            <w:tcW w:w="8647" w:type="dxa"/>
          </w:tcPr>
          <w:p w:rsidR="002200E9" w:rsidRPr="003E56AD" w:rsidRDefault="002200E9" w:rsidP="002200E9">
            <w:r w:rsidRPr="003E56AD">
              <w:t xml:space="preserve">- здійснюють правосуддя щодо забезпечення </w:t>
            </w:r>
            <w:proofErr w:type="spellStart"/>
            <w:r>
              <w:t>соціо-еколо</w:t>
            </w:r>
            <w:r w:rsidRPr="003E56AD">
              <w:t>го-економічної</w:t>
            </w:r>
            <w:proofErr w:type="spellEnd"/>
            <w:r w:rsidRPr="003E56AD">
              <w:t xml:space="preserve">  безпеки особи, суспільства, держави;</w:t>
            </w:r>
          </w:p>
          <w:p w:rsidR="002200E9" w:rsidRPr="003E56AD" w:rsidRDefault="002200E9" w:rsidP="002200E9">
            <w:r w:rsidRPr="003E56AD">
              <w:t>- забезпечують судовий захист суб'єктів економічної безпеки, чиї права були порушені у зв'язку з діяльністю по забезпеченню економічної безпеки</w:t>
            </w:r>
          </w:p>
        </w:tc>
      </w:tr>
      <w:tr w:rsidR="002200E9" w:rsidRPr="003E56AD" w:rsidTr="002200E9">
        <w:tc>
          <w:tcPr>
            <w:tcW w:w="1951" w:type="dxa"/>
            <w:vAlign w:val="center"/>
          </w:tcPr>
          <w:p w:rsidR="002200E9" w:rsidRPr="003E56AD" w:rsidRDefault="002200E9" w:rsidP="002200E9">
            <w:r w:rsidRPr="003E56AD">
              <w:t>Органи прокуратури</w:t>
            </w:r>
          </w:p>
        </w:tc>
        <w:tc>
          <w:tcPr>
            <w:tcW w:w="8647" w:type="dxa"/>
          </w:tcPr>
          <w:p w:rsidR="002200E9" w:rsidRPr="003E56AD" w:rsidRDefault="002200E9" w:rsidP="002200E9">
            <w:r w:rsidRPr="003E56AD">
              <w:t xml:space="preserve">- здійснюють нагляд за дотриманням Конституції України та чинного законодавства органами, які забезпечують </w:t>
            </w:r>
            <w:proofErr w:type="spellStart"/>
            <w:r>
              <w:t>соціо-еколо</w:t>
            </w:r>
            <w:r w:rsidRPr="003E56AD">
              <w:t>го-економічної</w:t>
            </w:r>
            <w:proofErr w:type="spellEnd"/>
            <w:r w:rsidRPr="003E56AD">
              <w:t xml:space="preserve">  безпеку</w:t>
            </w:r>
          </w:p>
        </w:tc>
      </w:tr>
      <w:tr w:rsidR="002200E9" w:rsidRPr="003E56AD" w:rsidTr="002200E9">
        <w:tc>
          <w:tcPr>
            <w:tcW w:w="1951" w:type="dxa"/>
            <w:vAlign w:val="center"/>
          </w:tcPr>
          <w:p w:rsidR="002200E9" w:rsidRPr="003E56AD" w:rsidRDefault="002200E9" w:rsidP="002200E9">
            <w:r w:rsidRPr="003E56AD">
              <w:t>Органи місцевої державної влади, місцевого самоврядування</w:t>
            </w:r>
          </w:p>
        </w:tc>
        <w:tc>
          <w:tcPr>
            <w:tcW w:w="8647" w:type="dxa"/>
            <w:vAlign w:val="center"/>
          </w:tcPr>
          <w:p w:rsidR="002200E9" w:rsidRPr="003E56AD" w:rsidRDefault="002200E9" w:rsidP="002200E9">
            <w:r w:rsidRPr="003E56AD">
              <w:t xml:space="preserve">- забезпечують виконання державних програм, спрямованих на забезпечення </w:t>
            </w:r>
            <w:proofErr w:type="spellStart"/>
            <w:r>
              <w:t>соціо-еколо</w:t>
            </w:r>
            <w:r w:rsidRPr="003E56AD">
              <w:t>го-економічної</w:t>
            </w:r>
            <w:proofErr w:type="spellEnd"/>
            <w:r w:rsidRPr="003E56AD">
              <w:t xml:space="preserve">  безпеки;</w:t>
            </w:r>
          </w:p>
          <w:p w:rsidR="002200E9" w:rsidRPr="003E56AD" w:rsidRDefault="002200E9" w:rsidP="002200E9">
            <w:r w:rsidRPr="003E56AD">
              <w:t xml:space="preserve">- розробляють і здійснюють у межах своїх повноважень заходи по забезпеченню </w:t>
            </w:r>
            <w:proofErr w:type="spellStart"/>
            <w:r w:rsidRPr="003E56AD">
              <w:t>соціо-економічної</w:t>
            </w:r>
            <w:proofErr w:type="spellEnd"/>
            <w:r w:rsidRPr="003E56AD">
              <w:t xml:space="preserve"> безпеки</w:t>
            </w:r>
          </w:p>
        </w:tc>
      </w:tr>
    </w:tbl>
    <w:p w:rsidR="002200E9" w:rsidRPr="00491319" w:rsidRDefault="002200E9" w:rsidP="002200E9">
      <w:pPr>
        <w:jc w:val="right"/>
        <w:rPr>
          <w:sz w:val="28"/>
          <w:szCs w:val="28"/>
        </w:rPr>
      </w:pPr>
      <w:r>
        <w:rPr>
          <w:sz w:val="28"/>
          <w:szCs w:val="28"/>
        </w:rPr>
        <w:lastRenderedPageBreak/>
        <w:t>Продовж. д</w:t>
      </w:r>
      <w:r w:rsidRPr="00491319">
        <w:rPr>
          <w:sz w:val="28"/>
          <w:szCs w:val="28"/>
        </w:rPr>
        <w:t>одатку 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788"/>
      </w:tblGrid>
      <w:tr w:rsidR="002200E9" w:rsidRPr="003E56AD" w:rsidTr="002200E9">
        <w:tc>
          <w:tcPr>
            <w:tcW w:w="1668" w:type="dxa"/>
            <w:vAlign w:val="center"/>
          </w:tcPr>
          <w:p w:rsidR="002200E9" w:rsidRPr="003E56AD" w:rsidRDefault="002200E9" w:rsidP="002200E9">
            <w:r w:rsidRPr="003E56AD">
              <w:t>Громадяни та об'єднання громадян</w:t>
            </w:r>
          </w:p>
          <w:p w:rsidR="002200E9" w:rsidRPr="003E56AD" w:rsidRDefault="002200E9" w:rsidP="002200E9"/>
        </w:tc>
        <w:tc>
          <w:tcPr>
            <w:tcW w:w="8788" w:type="dxa"/>
          </w:tcPr>
          <w:p w:rsidR="002200E9" w:rsidRPr="003E56AD" w:rsidRDefault="002200E9" w:rsidP="002200E9">
            <w:pPr>
              <w:jc w:val="both"/>
            </w:pPr>
            <w:r w:rsidRPr="003E56AD">
              <w:t>- отримують у відповідності з чинним законодавством інформацію про діяльність державних органів по забезпеченню економічної безпеки та беруть безпосередню участь у забезпеченні економічної безпеки;</w:t>
            </w:r>
          </w:p>
          <w:p w:rsidR="002200E9" w:rsidRPr="003E56AD" w:rsidRDefault="002200E9" w:rsidP="002200E9">
            <w:pPr>
              <w:jc w:val="both"/>
            </w:pPr>
            <w:r w:rsidRPr="003E56AD">
              <w:t>- привертають увагу суспільства та державних органів до небезпечних явищ і процесів у сфері економічної безпеки;</w:t>
            </w:r>
          </w:p>
          <w:p w:rsidR="002200E9" w:rsidRPr="008231CC" w:rsidRDefault="002200E9" w:rsidP="002200E9">
            <w:pPr>
              <w:jc w:val="both"/>
            </w:pPr>
            <w:r w:rsidRPr="003E56AD">
              <w:t>- захищають власні права щодо реалізації особистих економічних інтересів засобами, які передбачені чинним законодавством</w:t>
            </w:r>
            <w:r>
              <w:t>.</w:t>
            </w:r>
          </w:p>
        </w:tc>
      </w:tr>
      <w:tr w:rsidR="002200E9" w:rsidRPr="003E56AD" w:rsidTr="002200E9">
        <w:tc>
          <w:tcPr>
            <w:tcW w:w="1668" w:type="dxa"/>
            <w:vAlign w:val="center"/>
          </w:tcPr>
          <w:p w:rsidR="002200E9" w:rsidRPr="003E56AD" w:rsidRDefault="002200E9" w:rsidP="002200E9">
            <w:pPr>
              <w:jc w:val="center"/>
            </w:pPr>
            <w:r w:rsidRPr="003E56AD">
              <w:t>Міністерство культури України</w:t>
            </w:r>
          </w:p>
        </w:tc>
        <w:tc>
          <w:tcPr>
            <w:tcW w:w="8788" w:type="dxa"/>
          </w:tcPr>
          <w:p w:rsidR="002200E9" w:rsidRDefault="002200E9" w:rsidP="002200E9">
            <w:pPr>
              <w:jc w:val="both"/>
            </w:pPr>
            <w:r w:rsidRPr="003E56AD">
              <w:t>- визначає   пріоритетні   напрями   розвитку    у    сферах  кінематографії, культури та мистецтв, охорони культурної спадщини,  вивезення,  ввезення і повернення культурних цінностей,  державної  мовної політики, міжнаціональних відносин, релігії та захисту прав національних  меншин  України  і   забезпечує   нормативно-правове регулювання у цих сферах;</w:t>
            </w:r>
          </w:p>
          <w:p w:rsidR="002200E9" w:rsidRPr="003E56AD" w:rsidRDefault="002200E9" w:rsidP="002200E9">
            <w:pPr>
              <w:jc w:val="both"/>
            </w:pPr>
            <w:r>
              <w:t>-</w:t>
            </w:r>
            <w:r w:rsidRPr="003E56AD">
              <w:t xml:space="preserve"> розробляє  і  здійснює  заходи  щодо  створення  умов  для відродження та розвитку  культури  української  нації,  культурної самобутності корінного народу і національних меншин України,  всіх видів  мистецтв,  аматорської  творчості,  осередків   традиційної культури, народних художніх промислів та нематеріальної культурної спадщини; </w:t>
            </w:r>
          </w:p>
          <w:p w:rsidR="002200E9" w:rsidRPr="003E56AD" w:rsidRDefault="002200E9" w:rsidP="002200E9">
            <w:pPr>
              <w:jc w:val="both"/>
            </w:pPr>
            <w:r w:rsidRPr="003E56AD">
              <w:t xml:space="preserve">- здійснює заходи  щодо  підтримки  видань  аудіовізуальної, відеопродукції з творами національного мистецтва; сприяє діяльності творчих спілок,  молодіжних,  дитячих та інших громадських організацій,  що функціонують у сферах культури, мистецтв; </w:t>
            </w:r>
          </w:p>
          <w:p w:rsidR="002200E9" w:rsidRPr="003E56AD" w:rsidRDefault="002200E9" w:rsidP="002200E9">
            <w:pPr>
              <w:jc w:val="both"/>
            </w:pPr>
            <w:r w:rsidRPr="003E56AD">
              <w:t xml:space="preserve">- формує,  встановлює та затверджує в установленому порядку за участю та погодженням з іншими  сторонами  соціального  діалогу державні  соціальні  нормативи  у  сфері  обслуговування закладами культури,  здійснює   відповідно   до   законодавства   моніторинг застосування,  фінансового забезпечення та контроль за додержанням зазначених нормативів; </w:t>
            </w:r>
          </w:p>
          <w:p w:rsidR="002200E9" w:rsidRPr="003E56AD" w:rsidRDefault="002200E9" w:rsidP="002200E9">
            <w:pPr>
              <w:jc w:val="both"/>
            </w:pPr>
            <w:r w:rsidRPr="003E56AD">
              <w:t xml:space="preserve">- сприяє  централізованому  комплектуванню  і  використанню бібліотечних фондів,  здійснює координацію робіт  щодо  об'єднання бібліотек в єдину бібліотечно-інформаційну систему; </w:t>
            </w:r>
          </w:p>
          <w:p w:rsidR="002200E9" w:rsidRPr="003E56AD" w:rsidRDefault="002200E9" w:rsidP="002200E9">
            <w:pPr>
              <w:jc w:val="both"/>
            </w:pPr>
            <w:r w:rsidRPr="003E56AD">
              <w:t xml:space="preserve">- здійснює    відповідно   до   законодавства   координацію діяльності бібліотек,  а також контролює діяльність бібліотек,  що перебувають у державній та комунальній власності,  збереження ними бібліотечного фонду України; </w:t>
            </w:r>
          </w:p>
          <w:p w:rsidR="002200E9" w:rsidRPr="003E56AD" w:rsidRDefault="002200E9" w:rsidP="002200E9">
            <w:pPr>
              <w:jc w:val="both"/>
            </w:pPr>
            <w:r w:rsidRPr="003E56AD">
              <w:t xml:space="preserve">- здійснює координацію діяльності театрів; </w:t>
            </w:r>
          </w:p>
          <w:p w:rsidR="002200E9" w:rsidRPr="003E56AD" w:rsidRDefault="002200E9" w:rsidP="002200E9">
            <w:pPr>
              <w:jc w:val="both"/>
            </w:pPr>
            <w:r w:rsidRPr="003E56AD">
              <w:t xml:space="preserve">- сприяє  збереженню  та розвитку культурної інфраструктури села,  культурно-дозвільної  діяльності  в  сільській  місцевості, традиційної культури регіонів; </w:t>
            </w:r>
          </w:p>
          <w:p w:rsidR="002200E9" w:rsidRPr="003E56AD" w:rsidRDefault="002200E9" w:rsidP="002200E9">
            <w:pPr>
              <w:jc w:val="both"/>
            </w:pPr>
            <w:r w:rsidRPr="003E56AD">
              <w:t xml:space="preserve">- здійснює  формування  державної  частини  Музейного фонду України,  контроль  за  станом  обліку,   зберіганням,   охороною, реставрацією,  використанням  та  переміщенням  музейних предметів Музейного фонду України, сприяє формуванню сучасної інфраструктури музейної справи,  розвитку музейної мережі,  забезпечує поповнення експозицій музеїв; </w:t>
            </w:r>
          </w:p>
          <w:p w:rsidR="002200E9" w:rsidRPr="003E56AD" w:rsidRDefault="002200E9" w:rsidP="002200E9">
            <w:pPr>
              <w:jc w:val="both"/>
            </w:pPr>
            <w:r w:rsidRPr="003E56AD">
              <w:t xml:space="preserve">- здійснює  заходи,  спрямовані на популяризацію культурних надбань Українського народу за межами України і світової  культури в Україні (у тому числі проведення Днів, Тижнів, Років культури); </w:t>
            </w:r>
          </w:p>
          <w:p w:rsidR="002200E9" w:rsidRPr="003E56AD" w:rsidRDefault="002200E9" w:rsidP="002200E9">
            <w:pPr>
              <w:jc w:val="both"/>
            </w:pPr>
            <w:r w:rsidRPr="003E56AD">
              <w:t xml:space="preserve">- налагоджує у межах  повноважень  контакти  з  українською діаспорою з метою пошуку культурних цінностей,  створення умов для повернення їх в Україну; </w:t>
            </w:r>
          </w:p>
          <w:p w:rsidR="002200E9" w:rsidRPr="003E56AD" w:rsidRDefault="002200E9" w:rsidP="002200E9">
            <w:pPr>
              <w:jc w:val="both"/>
            </w:pPr>
            <w:r w:rsidRPr="003E56AD">
              <w:t xml:space="preserve">- сприяє  зміцненню  взаєморозуміння   і   терпимості   між релігійними організаціями різних віросповідань; розробляє заходи щодо збереження і  розвитку  культурного та мовного розвитку національних меншин України; </w:t>
            </w:r>
          </w:p>
          <w:p w:rsidR="002200E9" w:rsidRPr="008231CC" w:rsidRDefault="002200E9" w:rsidP="002200E9">
            <w:pPr>
              <w:jc w:val="both"/>
            </w:pPr>
            <w:r w:rsidRPr="003E56AD">
              <w:t>- здійснює   заходи   щодо   формування   толерантності   в українському суспільстві</w:t>
            </w:r>
            <w:r>
              <w:t>.</w:t>
            </w:r>
          </w:p>
        </w:tc>
      </w:tr>
    </w:tbl>
    <w:p w:rsidR="002200E9" w:rsidRDefault="002200E9"/>
    <w:p w:rsidR="002200E9" w:rsidRDefault="002200E9" w:rsidP="002200E9">
      <w:pPr>
        <w:jc w:val="right"/>
        <w:rPr>
          <w:sz w:val="28"/>
          <w:szCs w:val="28"/>
        </w:rPr>
      </w:pPr>
    </w:p>
    <w:p w:rsidR="002200E9" w:rsidRPr="00491319" w:rsidRDefault="002200E9" w:rsidP="002200E9">
      <w:pPr>
        <w:jc w:val="right"/>
        <w:rPr>
          <w:sz w:val="28"/>
          <w:szCs w:val="28"/>
        </w:rPr>
      </w:pPr>
      <w:r>
        <w:rPr>
          <w:sz w:val="28"/>
          <w:szCs w:val="28"/>
        </w:rPr>
        <w:lastRenderedPageBreak/>
        <w:t>Продовж. додатку Б</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930"/>
      </w:tblGrid>
      <w:tr w:rsidR="002200E9" w:rsidRPr="00D91988" w:rsidTr="002200E9">
        <w:tc>
          <w:tcPr>
            <w:tcW w:w="1668" w:type="dxa"/>
            <w:vAlign w:val="center"/>
          </w:tcPr>
          <w:p w:rsidR="002200E9" w:rsidRPr="003E56AD" w:rsidRDefault="002200E9" w:rsidP="002200E9">
            <w:pPr>
              <w:jc w:val="center"/>
            </w:pPr>
            <w:r w:rsidRPr="003E56AD">
              <w:t>Міністерство освіти і науки, молоді та спорту  України</w:t>
            </w:r>
          </w:p>
        </w:tc>
        <w:tc>
          <w:tcPr>
            <w:tcW w:w="8930" w:type="dxa"/>
          </w:tcPr>
          <w:p w:rsidR="002200E9" w:rsidRPr="003E56AD" w:rsidRDefault="002200E9" w:rsidP="002200E9">
            <w:pPr>
              <w:jc w:val="both"/>
            </w:pPr>
            <w:r w:rsidRPr="003E56AD">
              <w:t>- визначає перспективи і пріоритетні напрями розвитку з питань освіти і науки, інновацій та інформатизації, інтелектуальної власності, молоді, фізичної культури та спорту;</w:t>
            </w:r>
          </w:p>
          <w:p w:rsidR="002200E9" w:rsidRPr="003E56AD" w:rsidRDefault="002200E9" w:rsidP="002200E9">
            <w:pPr>
              <w:jc w:val="both"/>
            </w:pPr>
            <w:r w:rsidRPr="003E56AD">
              <w:t>- забезпечує розвиток освітнього, наукового, інноваційного, інформаційного потенціалу України, інтелектуальної власної, видів спорту та фізичного виховання різних груп населення;</w:t>
            </w:r>
          </w:p>
          <w:p w:rsidR="002200E9" w:rsidRPr="003E56AD" w:rsidRDefault="002200E9" w:rsidP="002200E9">
            <w:pPr>
              <w:jc w:val="both"/>
            </w:pPr>
            <w:r w:rsidRPr="003E56AD">
              <w:t>- забезпечує інтеграцію вітчизняної освіти і науки, сфер інформатизації, інформаційних ресурсів, інтелектуальної власності, фізичної культури і спорту із неухильним дотриманням принципів збереження і захисту національних інтересів;</w:t>
            </w:r>
          </w:p>
          <w:p w:rsidR="002200E9" w:rsidRPr="003E56AD" w:rsidRDefault="002200E9" w:rsidP="002200E9">
            <w:pPr>
              <w:jc w:val="both"/>
            </w:pPr>
            <w:r w:rsidRPr="003E56AD">
              <w:t>- створює умови для здобуття громадянами дошкільної, повної загальної середньої, позашкільної, професійно-технічної, вищої освіти, інклюзивного навчання та освіти впродовж життя, наукових ступенів та вчених звань</w:t>
            </w:r>
          </w:p>
          <w:p w:rsidR="002200E9" w:rsidRPr="003E56AD" w:rsidRDefault="002200E9" w:rsidP="002200E9">
            <w:pPr>
              <w:jc w:val="both"/>
            </w:pPr>
            <w:r w:rsidRPr="003E56AD">
              <w:t>- розробляє та затверджує в установленому порядку Базовий компонент дошкільної освіти, розробляє державні стандарти освіти;</w:t>
            </w:r>
          </w:p>
          <w:p w:rsidR="002200E9" w:rsidRDefault="002200E9" w:rsidP="002200E9">
            <w:pPr>
              <w:jc w:val="both"/>
            </w:pPr>
            <w:r w:rsidRPr="003E56AD">
              <w:t>- організовує розроблення та впровадження програмно-методичного забезпечення дошкільних, загальноосвітніх, спеціальних та інших навчальних закладів системи загальної середньої освіти;</w:t>
            </w:r>
          </w:p>
          <w:p w:rsidR="002200E9" w:rsidRDefault="002200E9" w:rsidP="002200E9">
            <w:pPr>
              <w:jc w:val="both"/>
            </w:pPr>
            <w:r w:rsidRPr="00D91988">
              <w:t>- забезпечує формування оптимальної мережі дошкільних, загальноосвітніх, професійно-технічних навчальних закладів, у тому числі спеціальних, загальноосвітніх шкіл і професійно-технічних навчальних закладів соціальної реабілітації, шкіл-інтернатів та інших навчальних закладів системи загальної середньої освіти для задоволення освітніх потреб населення, експериментальних навчальних закладів з урахуванням потреб особистості й регіональної специфіки;</w:t>
            </w:r>
          </w:p>
          <w:p w:rsidR="002200E9" w:rsidRPr="003E56AD" w:rsidRDefault="002200E9" w:rsidP="002200E9">
            <w:pPr>
              <w:jc w:val="both"/>
            </w:pPr>
            <w:r w:rsidRPr="003E56AD">
              <w:t>- забезпечує у межах своїх повноважень розвиток різних форм позашкільної освіти, в тому числі за місцем проживання дітей, формує програми розвитку позашкільної освіти, спрямовані на творчий розвиток особистості, виявлення та підтримку обдарованих дітей, талановитої молоді, здійснює навчально-методичне керівництво із зазначених питань;</w:t>
            </w:r>
          </w:p>
          <w:p w:rsidR="002200E9" w:rsidRPr="003E56AD" w:rsidRDefault="002200E9" w:rsidP="002200E9">
            <w:pPr>
              <w:jc w:val="both"/>
            </w:pPr>
            <w:r w:rsidRPr="003E56AD">
              <w:t>- створює належні умови за місцем проживання для виховання дітей, молоді, яка навчається, розвитку здібностей, задоволення їх інтересів;</w:t>
            </w:r>
          </w:p>
          <w:p w:rsidR="002200E9" w:rsidRPr="003E56AD" w:rsidRDefault="002200E9" w:rsidP="002200E9">
            <w:pPr>
              <w:jc w:val="both"/>
            </w:pPr>
            <w:r w:rsidRPr="003E56AD">
              <w:t>- здійснює нормативно-правове та методичне забезпечення функціонування навчальних закладів;</w:t>
            </w:r>
          </w:p>
          <w:p w:rsidR="002200E9" w:rsidRPr="003E56AD" w:rsidRDefault="002200E9" w:rsidP="002200E9">
            <w:pPr>
              <w:jc w:val="both"/>
            </w:pPr>
            <w:r w:rsidRPr="003E56AD">
              <w:t>- визначає стратегію моніторингу якості освіти та забезпечує його проведення;</w:t>
            </w:r>
          </w:p>
          <w:p w:rsidR="002200E9" w:rsidRPr="003E56AD" w:rsidRDefault="002200E9" w:rsidP="002200E9">
            <w:pPr>
              <w:jc w:val="both"/>
            </w:pPr>
            <w:r w:rsidRPr="003E56AD">
              <w:t>- затверджує порядок забезпечення учнів загальноосвітніх і професійно-технічних навчальних закладів підручниками й навчальними посібниками;</w:t>
            </w:r>
          </w:p>
          <w:p w:rsidR="002200E9" w:rsidRPr="003E56AD" w:rsidRDefault="002200E9" w:rsidP="002200E9">
            <w:pPr>
              <w:jc w:val="both"/>
            </w:pPr>
            <w:r w:rsidRPr="003E56AD">
              <w:t>- формує щороку пропозиції та доводить до підпорядкованих навчальних закладів державне замовлення на підготовку фахівців, науково-педагогічних та робітничих кадрів, підвищення кваліфікації та перепідготовку кадрів (післядипломна освіта) для державних потреб;</w:t>
            </w:r>
          </w:p>
          <w:p w:rsidR="002200E9" w:rsidRPr="003E56AD" w:rsidRDefault="002200E9" w:rsidP="002200E9">
            <w:pPr>
              <w:jc w:val="both"/>
            </w:pPr>
            <w:r w:rsidRPr="003E56AD">
              <w:t>- здійснює заходи щодо матеріального та морального стимулювання працівників освіти і науки, інших учасників навчально-виховного процесу та - вживає заходів до поліпшення матеріальних і житлових умов студентів, учнів, слухачів, вихованців, працівників освіти, науки і спорту, організації їх медичного та побутового обслуговування;</w:t>
            </w:r>
          </w:p>
          <w:p w:rsidR="002200E9" w:rsidRPr="003E56AD" w:rsidRDefault="002200E9" w:rsidP="002200E9">
            <w:pPr>
              <w:jc w:val="both"/>
            </w:pPr>
            <w:r w:rsidRPr="003E56AD">
              <w:t>- забезпечує випуск підручників, посібників, методичної літератури;</w:t>
            </w:r>
          </w:p>
          <w:p w:rsidR="002200E9" w:rsidRPr="003E56AD" w:rsidRDefault="002200E9" w:rsidP="002200E9">
            <w:pPr>
              <w:jc w:val="both"/>
            </w:pPr>
            <w:r w:rsidRPr="003E56AD">
              <w:t>- координує діяльність органів виконавчої влади щодо розроблення державних цільових наукових та науково-технічних програм, наукової складової інших державних цільових програм і контролює їх виконання;</w:t>
            </w:r>
          </w:p>
          <w:p w:rsidR="002200E9" w:rsidRPr="00D91988" w:rsidRDefault="002200E9" w:rsidP="002200E9">
            <w:pPr>
              <w:jc w:val="both"/>
            </w:pPr>
            <w:r w:rsidRPr="003E56AD">
              <w:t>- надає в установленому порядку державну підтримку дитячим, молодіжним та іншим громадським організаціям, у тому числі фізкультурно-спортивної спрямованості, залучає їх до виконання державних програм і заходів з питань освіти, науки, молоді, фізичної ку</w:t>
            </w:r>
            <w:r>
              <w:t>льтури та спорту.</w:t>
            </w:r>
          </w:p>
        </w:tc>
      </w:tr>
    </w:tbl>
    <w:p w:rsidR="002200E9" w:rsidRPr="00ED6191" w:rsidRDefault="002200E9" w:rsidP="002200E9">
      <w:pPr>
        <w:jc w:val="right"/>
      </w:pPr>
      <w:r>
        <w:rPr>
          <w:sz w:val="28"/>
          <w:szCs w:val="28"/>
        </w:rPr>
        <w:lastRenderedPageBreak/>
        <w:t>Продовж. додатку Б</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789"/>
      </w:tblGrid>
      <w:tr w:rsidR="002200E9" w:rsidRPr="003E56AD" w:rsidTr="002200E9">
        <w:trPr>
          <w:trHeight w:val="11862"/>
        </w:trPr>
        <w:tc>
          <w:tcPr>
            <w:tcW w:w="1809" w:type="dxa"/>
            <w:vAlign w:val="center"/>
          </w:tcPr>
          <w:p w:rsidR="002200E9" w:rsidRPr="003E56AD" w:rsidRDefault="002200E9" w:rsidP="002200E9">
            <w:pPr>
              <w:jc w:val="center"/>
            </w:pPr>
            <w:r w:rsidRPr="003E56AD">
              <w:t>Міністерство охорони здоров’я</w:t>
            </w:r>
          </w:p>
        </w:tc>
        <w:tc>
          <w:tcPr>
            <w:tcW w:w="8789" w:type="dxa"/>
          </w:tcPr>
          <w:p w:rsidR="002200E9" w:rsidRPr="003E56AD" w:rsidRDefault="002200E9" w:rsidP="002200E9">
            <w:pPr>
              <w:jc w:val="both"/>
            </w:pPr>
            <w:r w:rsidRPr="003E56AD">
              <w:t xml:space="preserve">- забезпечує в межах своєї компетенції додержання закладами охорони здоров'я, установами і закладами державної санітарно-епідеміологічної служби Міністерства, іншими підприємствами, установами та організаціями права громадян на охорону здоров'я; </w:t>
            </w:r>
          </w:p>
          <w:p w:rsidR="002200E9" w:rsidRPr="003E56AD" w:rsidRDefault="002200E9" w:rsidP="002200E9">
            <w:pPr>
              <w:jc w:val="both"/>
            </w:pPr>
            <w:r w:rsidRPr="003E56AD">
              <w:t xml:space="preserve">- бере участь у розробленні проектів Державної програми економічного і соціального розвитку України, Державного бюджету України, Програми діяльності Кабінету Міністрів України; </w:t>
            </w:r>
          </w:p>
          <w:p w:rsidR="002200E9" w:rsidRPr="003E56AD" w:rsidRDefault="002200E9" w:rsidP="002200E9">
            <w:pPr>
              <w:jc w:val="both"/>
            </w:pPr>
            <w:r w:rsidRPr="003E56AD">
              <w:t xml:space="preserve">- готує пропозиції стосовно визначення пріоритетних напрямів розвитку охорони здоров'я, розробляє та організовує виконання державних комплексних та цільових програм охорони здоров'я; </w:t>
            </w:r>
          </w:p>
          <w:p w:rsidR="002200E9" w:rsidRPr="003E56AD" w:rsidRDefault="002200E9" w:rsidP="002200E9">
            <w:pPr>
              <w:jc w:val="both"/>
            </w:pPr>
            <w:r w:rsidRPr="003E56AD">
              <w:t xml:space="preserve">- здійснює міжвідомчу координацію щодо боротьби із захворюванням на СНІД; </w:t>
            </w:r>
          </w:p>
          <w:p w:rsidR="002200E9" w:rsidRPr="003E56AD" w:rsidRDefault="002200E9" w:rsidP="002200E9">
            <w:pPr>
              <w:jc w:val="both"/>
            </w:pPr>
            <w:r w:rsidRPr="003E56AD">
              <w:t xml:space="preserve">- здійснює координацію діяльності закладів охорони здоров'я, органів, установ і закладів державної санітарно-епідеміологічної служби, науково-дослідних установ незалежно від їх підпорядкування і форми власності щодо питань діагностики, лікування і профілактики захворювань, формування здорового способу життя; </w:t>
            </w:r>
          </w:p>
          <w:p w:rsidR="002200E9" w:rsidRPr="003E56AD" w:rsidRDefault="002200E9" w:rsidP="002200E9">
            <w:pPr>
              <w:jc w:val="both"/>
            </w:pPr>
            <w:r w:rsidRPr="003E56AD">
              <w:t xml:space="preserve">- бере участь у розробленні заходів, спрямованих на недопущення шкідливого впливу факторів навколишнього середовища на здоров'я людини; </w:t>
            </w:r>
          </w:p>
          <w:p w:rsidR="002200E9" w:rsidRPr="003E56AD" w:rsidRDefault="002200E9" w:rsidP="002200E9">
            <w:pPr>
              <w:jc w:val="both"/>
            </w:pPr>
            <w:proofErr w:type="spellStart"/>
            <w:r>
              <w:t>-</w:t>
            </w:r>
            <w:r w:rsidRPr="003E56AD">
              <w:t>бере</w:t>
            </w:r>
            <w:proofErr w:type="spellEnd"/>
            <w:r w:rsidRPr="003E56AD">
              <w:t xml:space="preserve"> участь у визначенні заходів та проведенні разом з центральними та місцевими органами виконавчої влади, органами місцевого самоврядування роботи із запобігання хворобам, а також зниження захворюваності, інвалідності та смертності населення; </w:t>
            </w:r>
          </w:p>
          <w:p w:rsidR="002200E9" w:rsidRPr="003E56AD" w:rsidRDefault="002200E9" w:rsidP="002200E9">
            <w:pPr>
              <w:jc w:val="both"/>
            </w:pPr>
            <w:r w:rsidRPr="003E56AD">
              <w:t xml:space="preserve">- готує пропозиції щодо забезпечення санітарного та епідемічного благополуччя населення, запобігання занесенню та поширенню на території України особливо небезпечних (у тому числі карантинних) і небезпечних інфекційних хвороб; </w:t>
            </w:r>
          </w:p>
          <w:p w:rsidR="002200E9" w:rsidRPr="00D91988" w:rsidRDefault="002200E9" w:rsidP="002200E9">
            <w:pPr>
              <w:jc w:val="both"/>
            </w:pPr>
            <w:r w:rsidRPr="003E56AD">
              <w:t xml:space="preserve">- бере участь у розробленні державних соціальних нормативів у сфері охорони здоров'я, затверджує відповідні норми та нормативи у цій сфері; </w:t>
            </w:r>
          </w:p>
          <w:p w:rsidR="002200E9" w:rsidRPr="00D91988" w:rsidRDefault="002200E9" w:rsidP="002200E9">
            <w:pPr>
              <w:jc w:val="both"/>
            </w:pPr>
            <w:r w:rsidRPr="00D91988">
              <w:t xml:space="preserve">- затверджує переліки важких робіт, робіт із шкідливими і небезпечними умовами праці, на яких забороняється застосування праці жінок та неповнолітніх, а також підіймання і переміщення ними важких речей; </w:t>
            </w:r>
          </w:p>
          <w:p w:rsidR="002200E9" w:rsidRPr="003E56AD" w:rsidRDefault="002200E9" w:rsidP="002200E9">
            <w:pPr>
              <w:jc w:val="both"/>
            </w:pPr>
            <w:r w:rsidRPr="003E56AD">
              <w:t xml:space="preserve">забезпечує проведення медико-соціальної експертизи втрати працездатності та надання реабілітаційної допомоги населенню; </w:t>
            </w:r>
          </w:p>
          <w:p w:rsidR="002200E9" w:rsidRPr="003E56AD" w:rsidRDefault="002200E9" w:rsidP="002200E9">
            <w:pPr>
              <w:jc w:val="both"/>
            </w:pPr>
            <w:r w:rsidRPr="003E56AD">
              <w:t xml:space="preserve">- розробляє відповідно до законодавства рекомендації щодо встановлення для громадян, які постраждали внаслідок Чорнобильської катастрофи, додаткових норм раціонального харчування у спеціалізованих закладах охорони здоров'я, встановлює медичні та фізіологічні норми харчування для зазначеної категорії осіб; </w:t>
            </w:r>
          </w:p>
          <w:p w:rsidR="002200E9" w:rsidRPr="003E56AD" w:rsidRDefault="002200E9" w:rsidP="002200E9">
            <w:pPr>
              <w:jc w:val="both"/>
            </w:pPr>
            <w:r w:rsidRPr="003E56AD">
              <w:t xml:space="preserve">- забезпечує в межах своєї компетенції розвиток медичної науки, впровадження в практику охорони здоров'я результатів наукових досліджень; </w:t>
            </w:r>
          </w:p>
          <w:p w:rsidR="002200E9" w:rsidRPr="00D91988" w:rsidRDefault="002200E9" w:rsidP="002200E9">
            <w:pPr>
              <w:jc w:val="both"/>
            </w:pPr>
            <w:r w:rsidRPr="003E56AD">
              <w:t>- організовує забезпечення населення лікарськими засобами, інформує працівників закладів охорони здоров'я і населення про лікарські засоби та імунобіологічні препарати, дозволені до застосування; забезпечує додержання встановленого порядку надання пільг щодо відпуску громадянам безоплатно або на пільгових умовах медикаментів та імунобіологічних препаратів.</w:t>
            </w:r>
          </w:p>
        </w:tc>
      </w:tr>
      <w:tr w:rsidR="002200E9" w:rsidRPr="003E56AD" w:rsidTr="002200E9">
        <w:tc>
          <w:tcPr>
            <w:tcW w:w="1809" w:type="dxa"/>
            <w:vAlign w:val="center"/>
          </w:tcPr>
          <w:p w:rsidR="002200E9" w:rsidRPr="00D91988" w:rsidRDefault="002200E9" w:rsidP="002200E9">
            <w:pPr>
              <w:jc w:val="center"/>
              <w:rPr>
                <w:lang w:val="ru-RU"/>
              </w:rPr>
            </w:pPr>
            <w:r w:rsidRPr="003E56AD">
              <w:t>Міністерство</w:t>
            </w:r>
            <w:r w:rsidRPr="00D91988">
              <w:rPr>
                <w:lang w:val="ru-RU"/>
              </w:rPr>
              <w:t xml:space="preserve"> </w:t>
            </w:r>
            <w:r w:rsidRPr="003E56AD">
              <w:t>будівництва</w:t>
            </w:r>
            <w:r w:rsidRPr="00D91988">
              <w:rPr>
                <w:lang w:val="ru-RU"/>
              </w:rPr>
              <w:t xml:space="preserve"> </w:t>
            </w:r>
            <w:r w:rsidRPr="003E56AD">
              <w:t>та</w:t>
            </w:r>
            <w:r w:rsidRPr="00D91988">
              <w:rPr>
                <w:lang w:val="ru-RU"/>
              </w:rPr>
              <w:t xml:space="preserve"> </w:t>
            </w:r>
            <w:r w:rsidRPr="003E56AD">
              <w:t>регіонального</w:t>
            </w:r>
            <w:r w:rsidRPr="00D91988">
              <w:rPr>
                <w:lang w:val="ru-RU"/>
              </w:rPr>
              <w:t xml:space="preserve"> </w:t>
            </w:r>
            <w:r w:rsidRPr="003E56AD">
              <w:t>розвитку</w:t>
            </w:r>
          </w:p>
        </w:tc>
        <w:tc>
          <w:tcPr>
            <w:tcW w:w="8789" w:type="dxa"/>
          </w:tcPr>
          <w:p w:rsidR="002200E9" w:rsidRPr="003E56AD" w:rsidRDefault="002200E9" w:rsidP="002200E9">
            <w:pPr>
              <w:jc w:val="both"/>
            </w:pPr>
            <w:r w:rsidRPr="002200E9">
              <w:rPr>
                <w:lang w:val="ru-RU"/>
              </w:rPr>
              <w:t xml:space="preserve">- </w:t>
            </w:r>
            <w:r w:rsidRPr="003E56AD">
              <w:t>визначає</w:t>
            </w:r>
            <w:r w:rsidRPr="002200E9">
              <w:rPr>
                <w:lang w:val="ru-RU"/>
              </w:rPr>
              <w:t xml:space="preserve"> </w:t>
            </w:r>
            <w:r w:rsidRPr="003E56AD">
              <w:t>пріоритетні</w:t>
            </w:r>
            <w:r w:rsidRPr="002200E9">
              <w:rPr>
                <w:lang w:val="ru-RU"/>
              </w:rPr>
              <w:t xml:space="preserve"> </w:t>
            </w:r>
            <w:r w:rsidRPr="003E56AD">
              <w:t>напрями</w:t>
            </w:r>
            <w:r w:rsidRPr="002200E9">
              <w:rPr>
                <w:lang w:val="ru-RU"/>
              </w:rPr>
              <w:t xml:space="preserve"> </w:t>
            </w:r>
            <w:r w:rsidRPr="003E56AD">
              <w:t>розвитку</w:t>
            </w:r>
            <w:r w:rsidRPr="002200E9">
              <w:rPr>
                <w:lang w:val="ru-RU"/>
              </w:rPr>
              <w:t xml:space="preserve"> </w:t>
            </w:r>
            <w:r w:rsidRPr="003E56AD">
              <w:t>відповідних</w:t>
            </w:r>
            <w:r w:rsidRPr="002200E9">
              <w:rPr>
                <w:lang w:val="ru-RU"/>
              </w:rPr>
              <w:t xml:space="preserve"> </w:t>
            </w:r>
            <w:r w:rsidRPr="003E56AD">
              <w:t>сфер</w:t>
            </w:r>
            <w:r w:rsidRPr="002200E9">
              <w:rPr>
                <w:lang w:val="ru-RU"/>
              </w:rPr>
              <w:t xml:space="preserve"> </w:t>
            </w:r>
            <w:r w:rsidRPr="003E56AD">
              <w:t>будівництва</w:t>
            </w:r>
            <w:r w:rsidRPr="002200E9">
              <w:rPr>
                <w:lang w:val="ru-RU"/>
              </w:rPr>
              <w:t xml:space="preserve">, </w:t>
            </w:r>
            <w:r w:rsidRPr="003E56AD">
              <w:t xml:space="preserve">архітектури, містобудування, промисловості будівельних матеріалів, житлово-комунального господарства, житлової політики, благоустрою населених пунктів, квітково-декоративного насінництва та </w:t>
            </w:r>
            <w:proofErr w:type="spellStart"/>
            <w:r w:rsidRPr="003E56AD">
              <w:t>розсадництва</w:t>
            </w:r>
            <w:proofErr w:type="spellEnd"/>
            <w:r w:rsidRPr="003E56AD">
              <w:t xml:space="preserve">, поводження з побутовими відходами, поховання, технічної інвентаризації об'єктів нерухомого майна;          </w:t>
            </w:r>
          </w:p>
          <w:p w:rsidR="002200E9" w:rsidRPr="002200E9" w:rsidRDefault="002200E9" w:rsidP="002200E9">
            <w:pPr>
              <w:jc w:val="both"/>
            </w:pPr>
            <w:r w:rsidRPr="003E56AD">
              <w:t xml:space="preserve">- порядки, норми і правила у сфері житлово-комунального господарства, житлової політики, благоустрою населених пунктів, квітково-декоративного насінництва та </w:t>
            </w:r>
            <w:proofErr w:type="spellStart"/>
            <w:r w:rsidRPr="003E56AD">
              <w:t>розсадництва</w:t>
            </w:r>
            <w:proofErr w:type="spellEnd"/>
            <w:r w:rsidRPr="003E56AD">
              <w:t xml:space="preserve">, поводження з побутовими відходами, поховання; єдину соціально-економічну, технічну політику у сфері питної води та питного водопостачання; </w:t>
            </w:r>
          </w:p>
        </w:tc>
      </w:tr>
    </w:tbl>
    <w:p w:rsidR="002200E9" w:rsidRPr="00ED6191" w:rsidRDefault="002200E9" w:rsidP="002200E9">
      <w:pPr>
        <w:jc w:val="right"/>
      </w:pPr>
      <w:r>
        <w:rPr>
          <w:sz w:val="28"/>
          <w:szCs w:val="28"/>
        </w:rPr>
        <w:lastRenderedPageBreak/>
        <w:t>Продовж. додатку 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788"/>
      </w:tblGrid>
      <w:tr w:rsidR="002200E9" w:rsidRPr="003E56AD" w:rsidTr="002200E9">
        <w:tc>
          <w:tcPr>
            <w:tcW w:w="1668" w:type="dxa"/>
            <w:vAlign w:val="center"/>
          </w:tcPr>
          <w:p w:rsidR="002200E9" w:rsidRDefault="002200E9" w:rsidP="002200E9">
            <w:pPr>
              <w:jc w:val="center"/>
            </w:pPr>
          </w:p>
        </w:tc>
        <w:tc>
          <w:tcPr>
            <w:tcW w:w="8788" w:type="dxa"/>
          </w:tcPr>
          <w:p w:rsidR="002200E9" w:rsidRPr="003E56AD" w:rsidRDefault="002200E9" w:rsidP="002200E9">
            <w:pPr>
              <w:jc w:val="both"/>
            </w:pPr>
            <w:r>
              <w:t xml:space="preserve">- </w:t>
            </w:r>
            <w:r w:rsidRPr="003E56AD">
              <w:t>методики визначення норм споживання житлово-комунальних послуг (крім споживання природного газу та електроенергії), нормативів витрат і втрат ресурсів, що використовуються у житлово-комунальній сфері, вартості утримання та технічного обслуговування об'єктів житлово-комунального господарства;</w:t>
            </w:r>
          </w:p>
          <w:p w:rsidR="002200E9" w:rsidRPr="003E56AD" w:rsidRDefault="002200E9" w:rsidP="002200E9">
            <w:pPr>
              <w:jc w:val="both"/>
            </w:pPr>
            <w:r w:rsidRPr="003E56AD">
              <w:t>- методичні рекомендації та порядок проведення моніторингу якості питної води, технічного стану систем централізованого питного водопостачання та водовідведення, процесів підтоплення міст і селищ міського типу;</w:t>
            </w:r>
          </w:p>
          <w:p w:rsidR="002200E9" w:rsidRPr="003E56AD" w:rsidRDefault="002200E9" w:rsidP="002200E9">
            <w:pPr>
              <w:jc w:val="both"/>
            </w:pPr>
            <w:r w:rsidRPr="003E56AD">
              <w:t>- нормативно-правові акти з питань архітектурно-будівельного контролю, контролю у сфері житлово-комунального господарства;</w:t>
            </w:r>
          </w:p>
          <w:p w:rsidR="002200E9" w:rsidRPr="003E56AD" w:rsidRDefault="002200E9" w:rsidP="002200E9">
            <w:pPr>
              <w:jc w:val="both"/>
            </w:pPr>
            <w:r w:rsidRPr="003E56AD">
              <w:t xml:space="preserve">- організаційне забезпечення з питань державної підтримки будівництва (придбання) доступного житла, формування житлового фонду соціального призначення, розгортання молодіжного житлового будівництва, кредитування індивідуальних сільських забудовників, реконструкції кварталів (мікрорайонів) застарілого житлового фонду та впровадження інфраструктурних проектів; діяльності </w:t>
            </w:r>
            <w:proofErr w:type="spellStart"/>
            <w:r w:rsidRPr="003E56AD">
              <w:t>саморегулівних</w:t>
            </w:r>
            <w:proofErr w:type="spellEnd"/>
            <w:r w:rsidRPr="003E56AD">
              <w:t xml:space="preserve"> організацій у сфері архітектурної діяльності; підтвердження придатності будівельних виробів до застосування (видає технічні свідоцтва) та оцінки відповідності у визначеній сфері діяльності;</w:t>
            </w:r>
          </w:p>
          <w:p w:rsidR="002200E9" w:rsidRPr="003E56AD" w:rsidRDefault="002200E9" w:rsidP="002200E9">
            <w:pPr>
              <w:jc w:val="both"/>
            </w:pPr>
            <w:r w:rsidRPr="003E56AD">
              <w:t>- організаційне, науково-технічне забезпечення виконання завдань з реформування і розвитку житлово-комунального господарства;</w:t>
            </w:r>
          </w:p>
          <w:p w:rsidR="002200E9" w:rsidRPr="003E56AD" w:rsidRDefault="002200E9" w:rsidP="002200E9">
            <w:pPr>
              <w:jc w:val="both"/>
            </w:pPr>
            <w:r w:rsidRPr="003E56AD">
              <w:t>- веде Єдиний державний реєстр громадян, які потребують поліпшення житлових умов;</w:t>
            </w:r>
          </w:p>
          <w:p w:rsidR="002200E9" w:rsidRPr="003E56AD" w:rsidRDefault="002200E9" w:rsidP="002200E9">
            <w:pPr>
              <w:jc w:val="both"/>
            </w:pPr>
            <w:r w:rsidRPr="003E56AD">
              <w:t>- готує та оприлюднює національну доповідь про якість питної води і стан питного водопостачання в Україні;</w:t>
            </w:r>
          </w:p>
          <w:p w:rsidR="002200E9" w:rsidRPr="003E56AD" w:rsidRDefault="002200E9" w:rsidP="002200E9">
            <w:pPr>
              <w:jc w:val="both"/>
            </w:pPr>
            <w:r w:rsidRPr="003E56AD">
              <w:t xml:space="preserve">- розробляє та координує програми підвищення </w:t>
            </w:r>
            <w:proofErr w:type="spellStart"/>
            <w:r w:rsidRPr="003E56AD">
              <w:t>енергоефективності</w:t>
            </w:r>
            <w:proofErr w:type="spellEnd"/>
            <w:r w:rsidRPr="003E56AD">
              <w:t xml:space="preserve"> та енергозбереження в житлово-комунальному господарстві, обладнання житлових будинків засобами обліку і регулювання споживання води та теплової енергії; формує прогнозні баланси споживання теплової енергії;</w:t>
            </w:r>
          </w:p>
          <w:p w:rsidR="002200E9" w:rsidRPr="008231CC" w:rsidRDefault="002200E9" w:rsidP="002200E9">
            <w:r w:rsidRPr="003E56AD">
              <w:t>сприяє створенню виконавцями/виробниками систем управління якістю житлово-комунальних послуг відповідно до національних та міжнародних стандартів.</w:t>
            </w:r>
          </w:p>
        </w:tc>
      </w:tr>
      <w:tr w:rsidR="002200E9" w:rsidRPr="003E56AD" w:rsidTr="002200E9">
        <w:tc>
          <w:tcPr>
            <w:tcW w:w="1668" w:type="dxa"/>
            <w:vAlign w:val="center"/>
          </w:tcPr>
          <w:p w:rsidR="002200E9" w:rsidRPr="00B04DDC" w:rsidRDefault="002200E9" w:rsidP="002200E9">
            <w:pPr>
              <w:jc w:val="center"/>
            </w:pPr>
            <w:r>
              <w:t>Міністерство екології та природних ресурсів</w:t>
            </w:r>
          </w:p>
        </w:tc>
        <w:tc>
          <w:tcPr>
            <w:tcW w:w="8788" w:type="dxa"/>
          </w:tcPr>
          <w:p w:rsidR="002200E9" w:rsidRPr="008231CC" w:rsidRDefault="002200E9" w:rsidP="002200E9">
            <w:pPr>
              <w:jc w:val="both"/>
            </w:pPr>
            <w:r w:rsidRPr="008231CC">
              <w:t xml:space="preserve">- забезпечує нормативно-правове регулювання; </w:t>
            </w:r>
          </w:p>
          <w:p w:rsidR="002200E9" w:rsidRPr="008231CC" w:rsidRDefault="002200E9" w:rsidP="002200E9">
            <w:pPr>
              <w:jc w:val="both"/>
            </w:pPr>
            <w:r w:rsidRPr="008231CC">
              <w:t xml:space="preserve">- розробляє і  вводить  у  дію  нормативи допустимих рівнів шкідливого  впливу фізичних та  біологічних  факторів  на   стан навколишнього природного середовища; </w:t>
            </w:r>
          </w:p>
          <w:p w:rsidR="002200E9" w:rsidRPr="008231CC" w:rsidRDefault="002200E9" w:rsidP="002200E9">
            <w:pPr>
              <w:jc w:val="both"/>
            </w:pPr>
            <w:r w:rsidRPr="008231CC">
              <w:t xml:space="preserve">- погоджує згідно із законодавством проекти лімітів на утворення та розміщення небезпечних відходів; </w:t>
            </w:r>
          </w:p>
          <w:p w:rsidR="002200E9" w:rsidRPr="008231CC" w:rsidRDefault="002200E9" w:rsidP="002200E9">
            <w:pPr>
              <w:jc w:val="both"/>
            </w:pPr>
            <w:r w:rsidRPr="008231CC">
              <w:t xml:space="preserve">- погоджує місця розміщення об'єктів поводження з небезпечними відходами; </w:t>
            </w:r>
          </w:p>
          <w:p w:rsidR="002200E9" w:rsidRPr="008231CC" w:rsidRDefault="002200E9" w:rsidP="002200E9">
            <w:pPr>
              <w:jc w:val="both"/>
            </w:pPr>
            <w:r w:rsidRPr="008231CC">
              <w:t>- погоджує місця  розміщення  підприємств,  що  здійснюють переробку,  утилізацію або знищення вилученої з  обігу  неякісної, небезпечної продукції;</w:t>
            </w:r>
          </w:p>
          <w:p w:rsidR="002200E9" w:rsidRPr="008231CC" w:rsidRDefault="002200E9" w:rsidP="002200E9">
            <w:pPr>
              <w:jc w:val="both"/>
            </w:pPr>
            <w:r w:rsidRPr="008231CC">
              <w:t>- визначає пріоритетні напрями розвитку відповідної сфери;</w:t>
            </w:r>
          </w:p>
          <w:p w:rsidR="002200E9" w:rsidRPr="008231CC" w:rsidRDefault="002200E9" w:rsidP="002200E9">
            <w:pPr>
              <w:jc w:val="both"/>
            </w:pPr>
            <w:r w:rsidRPr="008231CC">
              <w:t xml:space="preserve">- організовує моніторинг навколишнього природного середовища, забезпечує функціонування загальнодержавної інформаційно-аналітичної системи моніторингу навколишнього середовища; </w:t>
            </w:r>
          </w:p>
          <w:p w:rsidR="002200E9" w:rsidRPr="008231CC" w:rsidRDefault="002200E9" w:rsidP="002200E9">
            <w:pPr>
              <w:jc w:val="both"/>
            </w:pPr>
            <w:r w:rsidRPr="008231CC">
              <w:t xml:space="preserve">- забезпечує впровадження механізмів сталого розвитку у відповідній сфері; </w:t>
            </w:r>
          </w:p>
          <w:p w:rsidR="002200E9" w:rsidRPr="008231CC" w:rsidRDefault="002200E9" w:rsidP="002200E9">
            <w:pPr>
              <w:jc w:val="both"/>
            </w:pPr>
            <w:r w:rsidRPr="008231CC">
              <w:t xml:space="preserve">- здійснює технічне регулювання у сфері охорони навколишнього природного  середовища, використання природних ресурсів та забезпечення екологічної безпеки; </w:t>
            </w:r>
          </w:p>
          <w:p w:rsidR="002200E9" w:rsidRPr="008231CC" w:rsidRDefault="002200E9" w:rsidP="002200E9">
            <w:pPr>
              <w:jc w:val="both"/>
            </w:pPr>
            <w:r w:rsidRPr="008231CC">
              <w:t>- розробляє стратегічні, програмно-планові документи у відповідній сфері та забезпечує їх реалізацію;</w:t>
            </w:r>
          </w:p>
          <w:p w:rsidR="002200E9" w:rsidRPr="00164B38" w:rsidRDefault="002200E9" w:rsidP="002200E9">
            <w:pPr>
              <w:jc w:val="both"/>
            </w:pPr>
            <w:r w:rsidRPr="008231CC">
              <w:t>- забезпечує міжнародне співробітництво у межах своїх повноважень, вивчення, узагальнення і поширення міжнародного досвіду, організацію виконання зобов'язань України відповідно до міжнародних угод з питань, що належать до його компетенції.</w:t>
            </w:r>
          </w:p>
        </w:tc>
      </w:tr>
    </w:tbl>
    <w:p w:rsidR="002200E9" w:rsidRPr="00D05C83" w:rsidRDefault="002200E9" w:rsidP="002200E9">
      <w:pPr>
        <w:jc w:val="right"/>
      </w:pPr>
      <w:r>
        <w:rPr>
          <w:sz w:val="28"/>
          <w:szCs w:val="28"/>
        </w:rPr>
        <w:lastRenderedPageBreak/>
        <w:t>Продовж. додатку 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788"/>
      </w:tblGrid>
      <w:tr w:rsidR="002200E9" w:rsidRPr="003E56AD" w:rsidTr="005D2F0A">
        <w:tc>
          <w:tcPr>
            <w:tcW w:w="1668" w:type="dxa"/>
            <w:vAlign w:val="center"/>
          </w:tcPr>
          <w:p w:rsidR="002200E9" w:rsidRPr="003E56AD" w:rsidRDefault="002200E9" w:rsidP="002200E9">
            <w:pPr>
              <w:jc w:val="center"/>
            </w:pPr>
            <w:r w:rsidRPr="003E56AD">
              <w:t>Міністерство внутрішніх справ України</w:t>
            </w:r>
          </w:p>
        </w:tc>
        <w:tc>
          <w:tcPr>
            <w:tcW w:w="8788" w:type="dxa"/>
          </w:tcPr>
          <w:p w:rsidR="002200E9" w:rsidRPr="003E56AD" w:rsidRDefault="002200E9" w:rsidP="002200E9">
            <w:pPr>
              <w:jc w:val="both"/>
            </w:pPr>
            <w:r w:rsidRPr="003E56AD">
              <w:t>- забезпечує реалізацію державної політики щодо боротьби із злочинністю;</w:t>
            </w:r>
          </w:p>
          <w:p w:rsidR="002200E9" w:rsidRPr="003E56AD" w:rsidRDefault="002200E9" w:rsidP="002200E9">
            <w:pPr>
              <w:jc w:val="both"/>
            </w:pPr>
            <w:r w:rsidRPr="003E56AD">
              <w:t>організовує здійснення органами внутрішніх справ профілактичних і оперативно-розшукових заходів щодо запобігання злочинам, їх виявлення, припинення і розкриття, виявляє, розкриває і розслідує злочини, що мають міжрегіональний і міжнародний характер, веде боротьбу з організованою злочинністю, наркобізнесом і злочинами у сфері економіки;</w:t>
            </w:r>
          </w:p>
          <w:p w:rsidR="002200E9" w:rsidRPr="003E56AD" w:rsidRDefault="002200E9" w:rsidP="002200E9">
            <w:pPr>
              <w:jc w:val="both"/>
            </w:pPr>
            <w:r w:rsidRPr="003E56AD">
              <w:t>- забезпечує профілактику правопорушень, вносить центральним і місцевим органам виконавчої влади, підприємствам, установам і організаціям подання щодо усунення причин і умов, які сприяють вчиненню правопорушень, організовує проведення серед населення роз'яснювальної роботи з питань охорони громадського порядку і боротьби із злочинністю;</w:t>
            </w:r>
          </w:p>
          <w:p w:rsidR="002200E9" w:rsidRPr="003E56AD" w:rsidRDefault="002200E9" w:rsidP="002200E9">
            <w:pPr>
              <w:jc w:val="both"/>
            </w:pPr>
            <w:r w:rsidRPr="003E56AD">
              <w:t>- вживає разом з іншими державними органами заходів щодо запобігання дитячій безпритульності та правопорушенням серед неповнолітніх;</w:t>
            </w:r>
          </w:p>
          <w:p w:rsidR="002200E9" w:rsidRPr="003E56AD" w:rsidRDefault="002200E9" w:rsidP="002200E9">
            <w:pPr>
              <w:jc w:val="both"/>
            </w:pPr>
            <w:r w:rsidRPr="003E56AD">
              <w:t xml:space="preserve">бере участь у </w:t>
            </w:r>
            <w:proofErr w:type="spellStart"/>
            <w:r w:rsidRPr="003E56AD">
              <w:t>ресоціалізації</w:t>
            </w:r>
            <w:proofErr w:type="spellEnd"/>
            <w:r w:rsidRPr="003E56AD">
              <w:t xml:space="preserve"> осіб, які звільнилися з місць позбавлення волі;</w:t>
            </w:r>
          </w:p>
          <w:p w:rsidR="002200E9" w:rsidRPr="003E56AD" w:rsidRDefault="002200E9" w:rsidP="002200E9">
            <w:pPr>
              <w:jc w:val="both"/>
            </w:pPr>
            <w:r w:rsidRPr="003E56AD">
              <w:t>організовує здійснення заходів щодо рятування людей, охорони їх безпеки, забезпечення громадського порядку, збереження майна в разі стихійного лиха, аварій, пожеж, катастроф та щодо ліквідації їх наслідків;</w:t>
            </w:r>
          </w:p>
          <w:p w:rsidR="002200E9" w:rsidRPr="00ED6191" w:rsidRDefault="002200E9" w:rsidP="002200E9">
            <w:pPr>
              <w:jc w:val="both"/>
            </w:pPr>
            <w:r w:rsidRPr="003E56AD">
              <w:t>- забезпечує участь органів внутрішніх справ у межах їх повноважень у здійсненні заходів щодо охорони довкілля;</w:t>
            </w:r>
          </w:p>
        </w:tc>
      </w:tr>
      <w:tr w:rsidR="002200E9" w:rsidRPr="003E56AD" w:rsidTr="005D2F0A">
        <w:tc>
          <w:tcPr>
            <w:tcW w:w="1668" w:type="dxa"/>
            <w:vAlign w:val="center"/>
          </w:tcPr>
          <w:p w:rsidR="002200E9" w:rsidRPr="003E56AD" w:rsidRDefault="002200E9" w:rsidP="003271ED">
            <w:pPr>
              <w:jc w:val="both"/>
            </w:pPr>
            <w:r w:rsidRPr="003E56AD">
              <w:t>Міністерство соціальної політики</w:t>
            </w:r>
          </w:p>
        </w:tc>
        <w:tc>
          <w:tcPr>
            <w:tcW w:w="8788" w:type="dxa"/>
          </w:tcPr>
          <w:p w:rsidR="002200E9" w:rsidRDefault="002200E9" w:rsidP="003271ED">
            <w:pPr>
              <w:jc w:val="both"/>
            </w:pPr>
            <w:proofErr w:type="spellStart"/>
            <w:r>
              <w:t>-</w:t>
            </w:r>
            <w:r w:rsidRPr="003E56AD">
              <w:t>здійснює</w:t>
            </w:r>
            <w:proofErr w:type="spellEnd"/>
            <w:r w:rsidRPr="003E56AD">
              <w:t xml:space="preserve"> нормативно-правове регулювання у сферах зайнятості та трудової міграції; оплати і умов праці; загальнообов'язкового державного соціального страхування, пенсійного забезпечення; надання адресної соціальної допомоги, соціальних послуг та соціального обслуговування населення; соціального захисту ветеранів, інвалідів, людей похилого віку, громадян, які постраждали внаслідок Чорнобильської катастрофи, та інших соціально вразливих верств населення; захисту прав депортованих за національною ознакою осіб, які повернулися в Україну, з питань сім'ї і дітей; забезпечення рівних прав та можливостей жінок і чоловіків; попередження насильства в сім'ї;</w:t>
            </w:r>
          </w:p>
          <w:p w:rsidR="002200E9" w:rsidRPr="00D91988" w:rsidRDefault="002200E9" w:rsidP="003271ED">
            <w:pPr>
              <w:jc w:val="both"/>
            </w:pPr>
            <w:r>
              <w:t xml:space="preserve">- </w:t>
            </w:r>
            <w:r w:rsidRPr="00D91988">
              <w:t>здійснює в межах своїх повноважень координацію діяльності органів виконавчої влади та органів місцевого самоврядування щодо застосування державних соціальних стандартів і нормативів та нормативів фінансового забезпечення надання державних соціальних гарантій;</w:t>
            </w:r>
          </w:p>
          <w:p w:rsidR="002200E9" w:rsidRDefault="002200E9" w:rsidP="003271ED">
            <w:pPr>
              <w:jc w:val="both"/>
            </w:pPr>
            <w:r w:rsidRPr="003E56AD">
              <w:t>- розраховує щомісяця фактичний розмір прожиткового мінімуму на одну особу, а також окремо для тих, хто відноситься до основних соціальних і демографічних груп населення;</w:t>
            </w:r>
          </w:p>
          <w:p w:rsidR="002200E9" w:rsidRPr="003E56AD" w:rsidRDefault="002200E9" w:rsidP="003271ED">
            <w:pPr>
              <w:jc w:val="both"/>
            </w:pPr>
            <w:r w:rsidRPr="003E56AD">
              <w:t>- бере участь у проведенні аналізу проектів державних цільових програм з метою визначення соціальних наслідків виконання програм, у тому числі їх впливу на соціальний захист населення та використання трудових ресурсів, розглядає і погоджує проекти концепцій та програм;</w:t>
            </w:r>
          </w:p>
          <w:p w:rsidR="002200E9" w:rsidRPr="003E56AD" w:rsidRDefault="002200E9" w:rsidP="003271ED">
            <w:pPr>
              <w:jc w:val="both"/>
            </w:pPr>
            <w:r w:rsidRPr="003E56AD">
              <w:t>- вивчає стан економічної активності населення і тенденції процесів на ринку праці, складає на цій основі прогнози щодо регулювання ринку праці та зайнятості населення;</w:t>
            </w:r>
          </w:p>
          <w:p w:rsidR="002200E9" w:rsidRPr="003E56AD" w:rsidRDefault="002200E9" w:rsidP="003271ED">
            <w:pPr>
              <w:jc w:val="both"/>
            </w:pPr>
            <w:r w:rsidRPr="003E56AD">
              <w:t>- сприяє створенню умов для використання праці громадян, які потребують соціального захисту і не здатні на рівних умовах конкурувати на ринку праці;</w:t>
            </w:r>
          </w:p>
          <w:p w:rsidR="002200E9" w:rsidRPr="003E56AD" w:rsidRDefault="002200E9" w:rsidP="003271ED">
            <w:pPr>
              <w:jc w:val="both"/>
            </w:pPr>
            <w:r w:rsidRPr="003E56AD">
              <w:t>- розробляє та вносить у встановленому порядку пропозиції з питань зайнятості населення та його соціального захисту від безробіття, з питань професійного навчання, регулювання трудової міграції громадян України;</w:t>
            </w:r>
          </w:p>
          <w:p w:rsidR="002200E9" w:rsidRPr="002200E9" w:rsidRDefault="003271ED" w:rsidP="003271ED">
            <w:pPr>
              <w:jc w:val="both"/>
            </w:pPr>
            <w:r>
              <w:t xml:space="preserve">- </w:t>
            </w:r>
            <w:r w:rsidR="002200E9" w:rsidRPr="003E56AD">
              <w:t>розробляє та вносить у встановленому порядку пропозиції щодо визначення розміру мінімальної заробітної плати, робочого часу та часу відпочинку, умов оплати праці працівників підприємств, установ та організацій, що фінансуються чи дотуються з державного бюджету, грошового забезпечення військовослужбовців, осіб рядового і начальницького складу органів відповідно до закону;</w:t>
            </w:r>
          </w:p>
        </w:tc>
      </w:tr>
    </w:tbl>
    <w:p w:rsidR="005D2F0A" w:rsidRDefault="005D2F0A" w:rsidP="003271ED">
      <w:pPr>
        <w:jc w:val="right"/>
        <w:rPr>
          <w:sz w:val="28"/>
          <w:szCs w:val="28"/>
          <w:lang w:val="en-US"/>
        </w:rPr>
      </w:pPr>
    </w:p>
    <w:p w:rsidR="005D2F0A" w:rsidRDefault="005D2F0A" w:rsidP="003271ED">
      <w:pPr>
        <w:jc w:val="right"/>
        <w:rPr>
          <w:sz w:val="28"/>
          <w:szCs w:val="28"/>
          <w:lang w:val="en-US"/>
        </w:rPr>
      </w:pPr>
    </w:p>
    <w:p w:rsidR="003271ED" w:rsidRPr="00D05C83" w:rsidRDefault="003271ED" w:rsidP="003271ED">
      <w:pPr>
        <w:jc w:val="right"/>
      </w:pPr>
      <w:r>
        <w:rPr>
          <w:sz w:val="28"/>
          <w:szCs w:val="28"/>
        </w:rPr>
        <w:t>Продовж. додатку 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930"/>
      </w:tblGrid>
      <w:tr w:rsidR="003271ED" w:rsidRPr="003E56AD" w:rsidTr="002200E9">
        <w:tc>
          <w:tcPr>
            <w:tcW w:w="1384" w:type="dxa"/>
            <w:vAlign w:val="center"/>
          </w:tcPr>
          <w:p w:rsidR="003271ED" w:rsidRPr="003E56AD" w:rsidRDefault="003271ED" w:rsidP="003271ED">
            <w:pPr>
              <w:jc w:val="both"/>
            </w:pPr>
          </w:p>
        </w:tc>
        <w:tc>
          <w:tcPr>
            <w:tcW w:w="8930" w:type="dxa"/>
          </w:tcPr>
          <w:p w:rsidR="003271ED" w:rsidRPr="003E56AD" w:rsidRDefault="003271ED" w:rsidP="003271ED">
            <w:pPr>
              <w:jc w:val="both"/>
            </w:pPr>
            <w:r>
              <w:t xml:space="preserve">- </w:t>
            </w:r>
            <w:r w:rsidRPr="003E56AD">
              <w:t xml:space="preserve">розробляє і затверджує міжгалузеві кваліфікаційні характеристики посад керівників, професіоналів, фахівців, технічних службовців та професій робітників, </w:t>
            </w:r>
          </w:p>
          <w:p w:rsidR="003271ED" w:rsidRPr="003E56AD" w:rsidRDefault="003271ED" w:rsidP="003271ED">
            <w:pPr>
              <w:jc w:val="both"/>
            </w:pPr>
            <w:r w:rsidRPr="003E56AD">
              <w:t>- забезпечує проведення моніторингу у сфері оплати та нормування праці;</w:t>
            </w:r>
          </w:p>
          <w:p w:rsidR="003271ED" w:rsidRPr="003E56AD" w:rsidRDefault="003271ED" w:rsidP="003271ED">
            <w:pPr>
              <w:jc w:val="both"/>
            </w:pPr>
            <w:r w:rsidRPr="003E56AD">
              <w:t xml:space="preserve">здійснює державне регулювання та нагляд за дотриманням законодавства щодо призначення (перерахунку) і виплати пенсій </w:t>
            </w:r>
          </w:p>
          <w:p w:rsidR="003271ED" w:rsidRPr="003E56AD" w:rsidRDefault="003271ED" w:rsidP="003271ED">
            <w:pPr>
              <w:jc w:val="both"/>
            </w:pPr>
            <w:r w:rsidRPr="003E56AD">
              <w:t xml:space="preserve">- здійснює державний нагляд у сферах загальнообов'язкового державного соціального страхування на випадок безробіття,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та витратами, зумовленими народженням та похованням, у частині забезпечення відповідності чинному </w:t>
            </w:r>
          </w:p>
          <w:p w:rsidR="003271ED" w:rsidRPr="003E56AD" w:rsidRDefault="003271ED" w:rsidP="003271ED">
            <w:pPr>
              <w:jc w:val="both"/>
            </w:pPr>
            <w:r w:rsidRPr="003E56AD">
              <w:t xml:space="preserve">- аналізує виконання державних соціальних гарантій, які передбачають надання соціального захисту, координує діяльність центральних органів виконавчої влади щодо формування та забезпечення реалізації державної політики у сфері розвитку соціального діалогу, з питань колективно-договірного регулювання трудових і соціально-економічних відносин, </w:t>
            </w:r>
          </w:p>
          <w:p w:rsidR="003271ED" w:rsidRDefault="003271ED" w:rsidP="003271ED">
            <w:pPr>
              <w:jc w:val="both"/>
            </w:pPr>
            <w:r w:rsidRPr="003E56AD">
              <w:t>розробляє та вносить у встановленому порядку пропозиції щодо надання державної адресної соціальної допомоги малозабезпеченим та багатодітним сім'ям, інвалідам, особам, які страждають на психічні розлади, іншим соціально вразливим верствам населен</w:t>
            </w:r>
            <w:r>
              <w:t>ня;</w:t>
            </w:r>
          </w:p>
          <w:p w:rsidR="003271ED" w:rsidRPr="003E56AD" w:rsidRDefault="003271ED" w:rsidP="003271ED">
            <w:pPr>
              <w:jc w:val="both"/>
            </w:pPr>
            <w:r w:rsidRPr="003E56AD">
              <w:t>- організовує роботу щодо призначення та виплати передбаченої законодавством України державної соціальної допомоги громадянам та сім'ям надання субсидій для відшкодування витрат на оплату житлово-комунальних послуг, скрапленого газу, твердого та рідкого пічного побутового палива, компенсації шахтарям за оплату електроенергії, газу та центрального опалення житла;</w:t>
            </w:r>
          </w:p>
          <w:p w:rsidR="003271ED" w:rsidRPr="003E56AD" w:rsidRDefault="003271ED" w:rsidP="003271ED">
            <w:pPr>
              <w:jc w:val="both"/>
            </w:pPr>
            <w:r w:rsidRPr="003E56AD">
              <w:t>- визначає потребу регіонів у створенні установ соціального обслуговування населення, соціальної, трудової та професійної реабілітації інвалідів,організацій, що надають соціальні послуги соціально вразливим верствам населення, та координує роботу з їх створення;</w:t>
            </w:r>
          </w:p>
          <w:p w:rsidR="003271ED" w:rsidRPr="003E56AD" w:rsidRDefault="003271ED" w:rsidP="003271ED">
            <w:pPr>
              <w:jc w:val="both"/>
            </w:pPr>
            <w:r w:rsidRPr="003E56AD">
              <w:t>- розробляє правові, економічні та організаційні механізми, що стимулюють ефективну діяльність закладів соціального обслуговування, реабілітаційних установ, санаторіїв для інвалідів та дітей-інвалідів, підприємств та установ протезної галузі, і забезпечує оптимізацію та розвиток їх мережі;</w:t>
            </w:r>
          </w:p>
          <w:p w:rsidR="003271ED" w:rsidRPr="003E56AD" w:rsidRDefault="003271ED" w:rsidP="003271ED">
            <w:pPr>
              <w:jc w:val="both"/>
            </w:pPr>
            <w:r w:rsidRPr="003E56AD">
              <w:t xml:space="preserve">бере участь у створенні безперешкодного середовища для </w:t>
            </w:r>
            <w:proofErr w:type="spellStart"/>
            <w:r w:rsidRPr="003E56AD">
              <w:t>маломобільних</w:t>
            </w:r>
            <w:proofErr w:type="spellEnd"/>
            <w:r w:rsidRPr="003E56AD">
              <w:t xml:space="preserve"> категорій населення;</w:t>
            </w:r>
          </w:p>
          <w:p w:rsidR="003271ED" w:rsidRPr="003E56AD" w:rsidRDefault="003271ED" w:rsidP="003271ED">
            <w:pPr>
              <w:jc w:val="both"/>
            </w:pPr>
            <w:r w:rsidRPr="003E56AD">
              <w:t xml:space="preserve">- організовує роботу щодо виплати грошових компенсацій інвалідам </w:t>
            </w:r>
          </w:p>
          <w:p w:rsidR="003271ED" w:rsidRPr="003E56AD" w:rsidRDefault="003271ED" w:rsidP="003271ED">
            <w:pPr>
              <w:jc w:val="both"/>
            </w:pPr>
            <w:r w:rsidRPr="003E56AD">
              <w:t>організовує санаторно-курортне лікування інвалідів, ветеранів війни, осіб, які постраждали внаслідок Чорнобильської катастрофи;</w:t>
            </w:r>
          </w:p>
          <w:p w:rsidR="003271ED" w:rsidRPr="003E56AD" w:rsidRDefault="003271ED" w:rsidP="003271ED">
            <w:pPr>
              <w:jc w:val="both"/>
            </w:pPr>
            <w:r w:rsidRPr="003E56AD">
              <w:t>- організовує та координує роботу, пов'язану з визначенням статусу осіб, які постраждали внаслідок Чорнобильської катастрофи;</w:t>
            </w:r>
          </w:p>
          <w:p w:rsidR="003271ED" w:rsidRPr="003E56AD" w:rsidRDefault="003271ED" w:rsidP="003271ED">
            <w:pPr>
              <w:jc w:val="both"/>
            </w:pPr>
            <w:r w:rsidRPr="003E56AD">
              <w:t>організовує безкоштовне харчування дітей на радіоактивно забруднених територіях та виплату компенсацій сім'ям з дітьми, потерпілим внаслідок Чорнобильської катастрофи;</w:t>
            </w:r>
          </w:p>
          <w:p w:rsidR="003271ED" w:rsidRPr="003E56AD" w:rsidRDefault="003271ED" w:rsidP="003271ED">
            <w:pPr>
              <w:jc w:val="both"/>
            </w:pPr>
            <w:r w:rsidRPr="003E56AD">
              <w:t>організовує роботу щодо виплати передбачених законодавством України компенсацій та допомоги громадянам, які постраждали внаслідок Чорнобильської катастрофи;</w:t>
            </w:r>
          </w:p>
          <w:p w:rsidR="003271ED" w:rsidRPr="003E56AD" w:rsidRDefault="003271ED" w:rsidP="003271ED">
            <w:pPr>
              <w:jc w:val="both"/>
            </w:pPr>
            <w:r w:rsidRPr="003E56AD">
              <w:t>- здійснює координацію роботи з соціального захисту бездомних осіб;</w:t>
            </w:r>
          </w:p>
          <w:p w:rsidR="003271ED" w:rsidRPr="003E56AD" w:rsidRDefault="003271ED" w:rsidP="003271ED">
            <w:pPr>
              <w:jc w:val="both"/>
            </w:pPr>
            <w:r w:rsidRPr="003E56AD">
              <w:t>здійснює загальну координацію соціального патронажу осіб, які відбували покарання у виді обмеження волі або позбавлення волі на певний строк;</w:t>
            </w:r>
          </w:p>
          <w:p w:rsidR="003271ED" w:rsidRPr="003E56AD" w:rsidRDefault="003271ED" w:rsidP="003271ED">
            <w:pPr>
              <w:jc w:val="both"/>
            </w:pPr>
            <w:r>
              <w:t xml:space="preserve">- </w:t>
            </w:r>
            <w:r w:rsidRPr="003E56AD">
              <w:t>здійснює заходи щодо організації прийому, облаштування та адаптації депортованих за національною ознакою осіб, які повернулися в Україну;</w:t>
            </w:r>
          </w:p>
          <w:p w:rsidR="003271ED" w:rsidRPr="003E56AD" w:rsidRDefault="003271ED" w:rsidP="003271ED">
            <w:pPr>
              <w:jc w:val="both"/>
            </w:pPr>
            <w:r>
              <w:lastRenderedPageBreak/>
              <w:t xml:space="preserve">- </w:t>
            </w:r>
            <w:r w:rsidRPr="003E56AD">
              <w:t>організовує та проводить роботу щодо соціальної підтримки молодих сімей, сімей, які перебувають у складних життєвих обставинах, та багатодітних сімей;</w:t>
            </w:r>
          </w:p>
        </w:tc>
      </w:tr>
    </w:tbl>
    <w:p w:rsidR="002200E9" w:rsidRPr="002200E9" w:rsidRDefault="002200E9" w:rsidP="002200E9"/>
    <w:p w:rsidR="003271ED" w:rsidRPr="00D05C83" w:rsidRDefault="003271ED" w:rsidP="003271ED">
      <w:pPr>
        <w:jc w:val="right"/>
      </w:pPr>
      <w:r>
        <w:rPr>
          <w:sz w:val="28"/>
          <w:szCs w:val="28"/>
        </w:rPr>
        <w:t>Продовж. додатку 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930"/>
      </w:tblGrid>
      <w:tr w:rsidR="003271ED" w:rsidRPr="003E56AD" w:rsidTr="002200E9">
        <w:tc>
          <w:tcPr>
            <w:tcW w:w="1384" w:type="dxa"/>
            <w:vAlign w:val="center"/>
          </w:tcPr>
          <w:p w:rsidR="003271ED" w:rsidRPr="003E56AD" w:rsidRDefault="003271ED" w:rsidP="002200E9">
            <w:pPr>
              <w:jc w:val="center"/>
            </w:pPr>
          </w:p>
        </w:tc>
        <w:tc>
          <w:tcPr>
            <w:tcW w:w="8930" w:type="dxa"/>
          </w:tcPr>
          <w:p w:rsidR="003271ED" w:rsidRPr="003E56AD" w:rsidRDefault="003271ED" w:rsidP="003271ED">
            <w:r>
              <w:t xml:space="preserve">- </w:t>
            </w:r>
            <w:r w:rsidRPr="003E56AD">
              <w:t xml:space="preserve">здійснює управління у сфері соціальної роботи з сім'ями та дітьми, </w:t>
            </w:r>
          </w:p>
          <w:p w:rsidR="003271ED" w:rsidRPr="003E56AD" w:rsidRDefault="003271ED" w:rsidP="003271ED">
            <w:pPr>
              <w:jc w:val="both"/>
            </w:pPr>
            <w:r w:rsidRPr="003E56AD">
              <w:t>проводить роботу з соціально-правового захисту дітей, запобігання бездоглядності та правопорушенням серед них, сприяє розвитку різних форм виховання дітей-сиріт і дітей, позбавлених батьківського піклування, а також створенню дитячих будинків сімейного типу;</w:t>
            </w:r>
          </w:p>
          <w:p w:rsidR="003271ED" w:rsidRPr="003E56AD" w:rsidRDefault="003271ED" w:rsidP="003271ED">
            <w:pPr>
              <w:jc w:val="both"/>
            </w:pPr>
            <w:r w:rsidRPr="003E56AD">
              <w:t>- організовує оздоровлення та відпочинок дітей;</w:t>
            </w:r>
          </w:p>
          <w:p w:rsidR="003271ED" w:rsidRPr="003E56AD" w:rsidRDefault="003271ED" w:rsidP="003271ED">
            <w:pPr>
              <w:jc w:val="both"/>
            </w:pPr>
            <w:r w:rsidRPr="003E56AD">
              <w:t>- розробляє заходи, спрямовані на реалізацію забезпечення рівності прав та можливостей жінок і чоловіків у всіх сферах життя суспільства;</w:t>
            </w:r>
          </w:p>
          <w:p w:rsidR="003271ED" w:rsidRPr="003E56AD" w:rsidRDefault="003271ED" w:rsidP="003271ED">
            <w:pPr>
              <w:jc w:val="both"/>
            </w:pPr>
            <w:r w:rsidRPr="003E56AD">
              <w:t>- координує діяльність відповідних підрозділів органів внутрішніх справ, органів опіки і піклування у питаннях попередження насильства в сім'ї;</w:t>
            </w:r>
          </w:p>
          <w:p w:rsidR="003271ED" w:rsidRPr="003E56AD" w:rsidRDefault="003271ED" w:rsidP="003271ED">
            <w:pPr>
              <w:jc w:val="both"/>
            </w:pPr>
            <w:r w:rsidRPr="003E56AD">
              <w:t>визначає потребу регіонів у створенні спеціалізованих установ для жертв насильства в сім'ї та організовує роботу з їх створення;</w:t>
            </w:r>
          </w:p>
          <w:p w:rsidR="003271ED" w:rsidRPr="003E56AD" w:rsidRDefault="003271ED" w:rsidP="003271ED">
            <w:r w:rsidRPr="003E56AD">
              <w:t>- забезпечує виконання зобов'язань України за міжнародними договорами у сферах зайнятості населення та трудової міграції, соціального захисту населення, трудових відносин, розвитку соціального діалогу;</w:t>
            </w:r>
          </w:p>
        </w:tc>
      </w:tr>
    </w:tbl>
    <w:p w:rsidR="002200E9" w:rsidRDefault="002200E9" w:rsidP="002200E9">
      <w:pPr>
        <w:ind w:firstLine="680"/>
        <w:jc w:val="right"/>
        <w:rPr>
          <w:sz w:val="28"/>
          <w:szCs w:val="28"/>
        </w:rPr>
      </w:pPr>
    </w:p>
    <w:p w:rsidR="002200E9" w:rsidRDefault="002200E9" w:rsidP="002200E9">
      <w:pPr>
        <w:ind w:firstLine="680"/>
        <w:jc w:val="right"/>
        <w:rPr>
          <w:sz w:val="28"/>
          <w:szCs w:val="28"/>
        </w:rPr>
      </w:pPr>
    </w:p>
    <w:p w:rsidR="002200E9" w:rsidRDefault="002200E9" w:rsidP="002200E9">
      <w:pPr>
        <w:ind w:firstLine="680"/>
        <w:jc w:val="right"/>
        <w:rPr>
          <w:sz w:val="28"/>
          <w:szCs w:val="28"/>
        </w:rPr>
      </w:pPr>
    </w:p>
    <w:p w:rsidR="002200E9" w:rsidRDefault="002200E9" w:rsidP="002200E9">
      <w:pPr>
        <w:ind w:firstLine="680"/>
        <w:jc w:val="right"/>
        <w:rPr>
          <w:sz w:val="28"/>
          <w:szCs w:val="28"/>
        </w:rPr>
      </w:pPr>
    </w:p>
    <w:p w:rsidR="002200E9" w:rsidRDefault="002200E9" w:rsidP="002200E9">
      <w:pPr>
        <w:ind w:firstLine="680"/>
        <w:jc w:val="right"/>
        <w:rPr>
          <w:sz w:val="28"/>
          <w:szCs w:val="28"/>
        </w:rPr>
      </w:pPr>
    </w:p>
    <w:p w:rsidR="002200E9" w:rsidRDefault="002200E9" w:rsidP="002200E9">
      <w:pPr>
        <w:ind w:firstLine="680"/>
        <w:jc w:val="right"/>
        <w:rPr>
          <w:sz w:val="28"/>
          <w:szCs w:val="28"/>
        </w:rPr>
      </w:pPr>
    </w:p>
    <w:p w:rsidR="00375A77" w:rsidRPr="00155725" w:rsidRDefault="00375A77" w:rsidP="00FE35FF">
      <w:pPr>
        <w:widowControl w:val="0"/>
        <w:ind w:firstLine="680"/>
        <w:jc w:val="right"/>
        <w:rPr>
          <w:sz w:val="32"/>
          <w:szCs w:val="32"/>
        </w:rPr>
        <w:sectPr w:rsidR="00375A77"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ind w:firstLine="680"/>
        <w:jc w:val="right"/>
        <w:rPr>
          <w:sz w:val="32"/>
          <w:szCs w:val="32"/>
        </w:rPr>
      </w:pPr>
      <w:r w:rsidRPr="00155725">
        <w:rPr>
          <w:sz w:val="32"/>
          <w:szCs w:val="32"/>
        </w:rPr>
        <w:lastRenderedPageBreak/>
        <w:t>Додаток В</w:t>
      </w:r>
    </w:p>
    <w:p w:rsidR="00CC04DD" w:rsidRPr="00155725" w:rsidRDefault="00CC04DD" w:rsidP="00FE35FF">
      <w:pPr>
        <w:widowControl w:val="0"/>
        <w:jc w:val="center"/>
        <w:rPr>
          <w:sz w:val="32"/>
          <w:szCs w:val="32"/>
        </w:rPr>
      </w:pPr>
      <w:r w:rsidRPr="00155725">
        <w:rPr>
          <w:sz w:val="32"/>
          <w:szCs w:val="32"/>
        </w:rPr>
        <w:t>Основні нормативно-правові д</w:t>
      </w:r>
      <w:r w:rsidR="00496588" w:rsidRPr="00155725">
        <w:rPr>
          <w:sz w:val="32"/>
          <w:szCs w:val="32"/>
        </w:rPr>
        <w:t>окументи щодо забезпечення соціальної та</w:t>
      </w:r>
      <w:r w:rsidR="00623F55" w:rsidRPr="00155725">
        <w:rPr>
          <w:sz w:val="32"/>
          <w:szCs w:val="32"/>
        </w:rPr>
        <w:t xml:space="preserve"> </w:t>
      </w:r>
      <w:r w:rsidRPr="00155725">
        <w:rPr>
          <w:sz w:val="32"/>
          <w:szCs w:val="32"/>
        </w:rPr>
        <w:t>економічної безпеки населення України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7930"/>
      </w:tblGrid>
      <w:tr w:rsidR="00CC04DD" w:rsidRPr="00155725" w:rsidTr="003271ED">
        <w:trPr>
          <w:trHeight w:val="283"/>
          <w:jc w:val="center"/>
        </w:trPr>
        <w:tc>
          <w:tcPr>
            <w:tcW w:w="2464" w:type="dxa"/>
            <w:vAlign w:val="center"/>
          </w:tcPr>
          <w:p w:rsidR="00CC04DD" w:rsidRPr="003271ED" w:rsidRDefault="00CC04DD" w:rsidP="00FE35FF">
            <w:pPr>
              <w:widowControl w:val="0"/>
              <w:jc w:val="center"/>
              <w:rPr>
                <w:sz w:val="28"/>
                <w:szCs w:val="28"/>
              </w:rPr>
            </w:pPr>
            <w:r w:rsidRPr="003271ED">
              <w:rPr>
                <w:sz w:val="28"/>
                <w:szCs w:val="28"/>
              </w:rPr>
              <w:t>Складова безпеки</w:t>
            </w:r>
          </w:p>
        </w:tc>
        <w:tc>
          <w:tcPr>
            <w:tcW w:w="7930" w:type="dxa"/>
            <w:vAlign w:val="center"/>
          </w:tcPr>
          <w:p w:rsidR="00CC04DD" w:rsidRPr="003271ED" w:rsidRDefault="00CC04DD" w:rsidP="00FE35FF">
            <w:pPr>
              <w:widowControl w:val="0"/>
              <w:jc w:val="center"/>
              <w:rPr>
                <w:sz w:val="28"/>
                <w:szCs w:val="28"/>
              </w:rPr>
            </w:pPr>
            <w:r w:rsidRPr="003271ED">
              <w:rPr>
                <w:sz w:val="28"/>
                <w:szCs w:val="28"/>
              </w:rPr>
              <w:t>Нормативно-правові акти</w:t>
            </w:r>
          </w:p>
        </w:tc>
      </w:tr>
      <w:tr w:rsidR="00CC04DD" w:rsidRPr="00155725" w:rsidTr="003271ED">
        <w:trPr>
          <w:trHeight w:val="283"/>
          <w:jc w:val="center"/>
        </w:trPr>
        <w:tc>
          <w:tcPr>
            <w:tcW w:w="2464" w:type="dxa"/>
            <w:vAlign w:val="center"/>
          </w:tcPr>
          <w:p w:rsidR="00CC04DD" w:rsidRPr="003271ED" w:rsidRDefault="00CC04DD" w:rsidP="00FE35FF">
            <w:pPr>
              <w:widowControl w:val="0"/>
              <w:jc w:val="center"/>
              <w:rPr>
                <w:sz w:val="28"/>
                <w:szCs w:val="28"/>
              </w:rPr>
            </w:pPr>
            <w:r w:rsidRPr="003271ED">
              <w:rPr>
                <w:sz w:val="28"/>
                <w:szCs w:val="28"/>
              </w:rPr>
              <w:t>1</w:t>
            </w:r>
          </w:p>
        </w:tc>
        <w:tc>
          <w:tcPr>
            <w:tcW w:w="7930" w:type="dxa"/>
            <w:vAlign w:val="center"/>
          </w:tcPr>
          <w:p w:rsidR="00CC04DD" w:rsidRPr="003271ED" w:rsidRDefault="00CC04DD" w:rsidP="00FE35FF">
            <w:pPr>
              <w:widowControl w:val="0"/>
              <w:jc w:val="center"/>
              <w:rPr>
                <w:sz w:val="28"/>
                <w:szCs w:val="28"/>
              </w:rPr>
            </w:pPr>
            <w:r w:rsidRPr="003271ED">
              <w:rPr>
                <w:sz w:val="28"/>
                <w:szCs w:val="28"/>
              </w:rPr>
              <w:t>2</w:t>
            </w:r>
          </w:p>
        </w:tc>
      </w:tr>
      <w:tr w:rsidR="00CC04DD" w:rsidRPr="00155725" w:rsidTr="003271ED">
        <w:trPr>
          <w:trHeight w:val="283"/>
          <w:jc w:val="center"/>
        </w:trPr>
        <w:tc>
          <w:tcPr>
            <w:tcW w:w="10394" w:type="dxa"/>
            <w:gridSpan w:val="2"/>
            <w:vAlign w:val="center"/>
          </w:tcPr>
          <w:p w:rsidR="00CC04DD" w:rsidRPr="003271ED" w:rsidRDefault="00CC04DD" w:rsidP="00FE35FF">
            <w:pPr>
              <w:widowControl w:val="0"/>
              <w:jc w:val="both"/>
              <w:rPr>
                <w:sz w:val="28"/>
                <w:szCs w:val="28"/>
              </w:rPr>
            </w:pPr>
            <w:r w:rsidRPr="003271ED">
              <w:rPr>
                <w:sz w:val="28"/>
                <w:szCs w:val="28"/>
              </w:rPr>
              <w:t>Економічна безпека</w:t>
            </w:r>
          </w:p>
        </w:tc>
      </w:tr>
      <w:tr w:rsidR="00CC04DD" w:rsidRPr="00155725" w:rsidTr="003271ED">
        <w:trPr>
          <w:trHeight w:val="283"/>
          <w:jc w:val="center"/>
        </w:trPr>
        <w:tc>
          <w:tcPr>
            <w:tcW w:w="2464" w:type="dxa"/>
            <w:vMerge w:val="restart"/>
            <w:vAlign w:val="center"/>
          </w:tcPr>
          <w:p w:rsidR="00CC04DD" w:rsidRPr="003271ED" w:rsidRDefault="00CC04DD" w:rsidP="00FE35FF">
            <w:pPr>
              <w:widowControl w:val="0"/>
              <w:rPr>
                <w:sz w:val="28"/>
                <w:szCs w:val="28"/>
              </w:rPr>
            </w:pPr>
            <w:r w:rsidRPr="003271ED">
              <w:rPr>
                <w:sz w:val="28"/>
                <w:szCs w:val="28"/>
              </w:rPr>
              <w:t>У сфері безпеки працевлаштування</w:t>
            </w:r>
          </w:p>
        </w:tc>
        <w:tc>
          <w:tcPr>
            <w:tcW w:w="7930" w:type="dxa"/>
            <w:vAlign w:val="center"/>
          </w:tcPr>
          <w:p w:rsidR="00CC04DD" w:rsidRPr="003271ED" w:rsidRDefault="00CC04DD" w:rsidP="00FE35FF">
            <w:pPr>
              <w:widowControl w:val="0"/>
              <w:jc w:val="both"/>
              <w:rPr>
                <w:sz w:val="28"/>
                <w:szCs w:val="28"/>
              </w:rPr>
            </w:pPr>
            <w:r w:rsidRPr="003271ED">
              <w:rPr>
                <w:sz w:val="28"/>
                <w:szCs w:val="28"/>
              </w:rPr>
              <w:t>Ст. 43 Конституції України гарантує право кожної особи на працю, що включає можливість заробляти собі на життя працею, яку він вільно обирає або на яку вільно погоджується.</w:t>
            </w:r>
          </w:p>
        </w:tc>
      </w:tr>
      <w:tr w:rsidR="00CC04DD" w:rsidRPr="00155725" w:rsidTr="003271ED">
        <w:trPr>
          <w:trHeight w:val="283"/>
          <w:jc w:val="center"/>
        </w:trPr>
        <w:tc>
          <w:tcPr>
            <w:tcW w:w="2464" w:type="dxa"/>
            <w:vMerge/>
            <w:vAlign w:val="center"/>
          </w:tcPr>
          <w:p w:rsidR="00CC04DD" w:rsidRPr="003271ED" w:rsidRDefault="00CC04DD" w:rsidP="00FE35FF">
            <w:pPr>
              <w:widowControl w:val="0"/>
              <w:rPr>
                <w:sz w:val="28"/>
                <w:szCs w:val="28"/>
              </w:rPr>
            </w:pPr>
          </w:p>
        </w:tc>
        <w:tc>
          <w:tcPr>
            <w:tcW w:w="7930" w:type="dxa"/>
            <w:vAlign w:val="center"/>
          </w:tcPr>
          <w:p w:rsidR="00CC04DD" w:rsidRPr="003271ED" w:rsidRDefault="00CC04DD" w:rsidP="00FE35FF">
            <w:pPr>
              <w:widowControl w:val="0"/>
              <w:jc w:val="both"/>
              <w:rPr>
                <w:sz w:val="28"/>
                <w:szCs w:val="28"/>
              </w:rPr>
            </w:pPr>
            <w:r w:rsidRPr="003271ED">
              <w:rPr>
                <w:sz w:val="28"/>
                <w:szCs w:val="28"/>
              </w:rPr>
              <w:t xml:space="preserve">1. Закон України «Про підприємництво». </w:t>
            </w:r>
          </w:p>
          <w:p w:rsidR="00CC04DD" w:rsidRPr="003271ED" w:rsidRDefault="00CC04DD" w:rsidP="00FE35FF">
            <w:pPr>
              <w:widowControl w:val="0"/>
              <w:jc w:val="both"/>
              <w:rPr>
                <w:sz w:val="28"/>
                <w:szCs w:val="28"/>
              </w:rPr>
            </w:pPr>
            <w:r w:rsidRPr="003271ED">
              <w:rPr>
                <w:sz w:val="28"/>
                <w:szCs w:val="28"/>
              </w:rPr>
              <w:t>2. Закон України «Про зайнятість населення».</w:t>
            </w:r>
          </w:p>
          <w:p w:rsidR="00CC04DD" w:rsidRPr="003271ED" w:rsidRDefault="00CC04DD" w:rsidP="00FE35FF">
            <w:pPr>
              <w:widowControl w:val="0"/>
              <w:jc w:val="both"/>
              <w:rPr>
                <w:sz w:val="28"/>
                <w:szCs w:val="28"/>
              </w:rPr>
            </w:pPr>
            <w:r w:rsidRPr="003271ED">
              <w:rPr>
                <w:sz w:val="28"/>
                <w:szCs w:val="28"/>
              </w:rPr>
              <w:t>3. Закон України «Про загальнообов’язкове державне соціальне страхування на випадок безробіття».</w:t>
            </w:r>
          </w:p>
          <w:p w:rsidR="00CC04DD" w:rsidRPr="003271ED" w:rsidRDefault="00CC04DD" w:rsidP="00FE35FF">
            <w:pPr>
              <w:widowControl w:val="0"/>
              <w:jc w:val="both"/>
              <w:rPr>
                <w:sz w:val="28"/>
                <w:szCs w:val="28"/>
              </w:rPr>
            </w:pPr>
            <w:r w:rsidRPr="003271ED">
              <w:rPr>
                <w:sz w:val="28"/>
                <w:szCs w:val="28"/>
              </w:rPr>
              <w:t>4. Закон України «Про розмір внесків на деякі види загальнообов’язкового державного соціального страхування».</w:t>
            </w:r>
          </w:p>
          <w:p w:rsidR="00CC04DD" w:rsidRPr="003271ED" w:rsidRDefault="00CC04DD" w:rsidP="00FE35FF">
            <w:pPr>
              <w:widowControl w:val="0"/>
              <w:jc w:val="both"/>
              <w:rPr>
                <w:sz w:val="28"/>
                <w:szCs w:val="28"/>
              </w:rPr>
            </w:pPr>
            <w:r w:rsidRPr="003271ED">
              <w:rPr>
                <w:sz w:val="28"/>
                <w:szCs w:val="28"/>
              </w:rPr>
              <w:t>5. Закон України «Про охорону праці».</w:t>
            </w:r>
          </w:p>
          <w:p w:rsidR="00CC04DD" w:rsidRPr="003271ED" w:rsidRDefault="00CC04DD" w:rsidP="00FE35FF">
            <w:pPr>
              <w:widowControl w:val="0"/>
              <w:jc w:val="both"/>
              <w:rPr>
                <w:sz w:val="28"/>
                <w:szCs w:val="28"/>
              </w:rPr>
            </w:pPr>
            <w:r w:rsidRPr="003271ED">
              <w:rPr>
                <w:sz w:val="28"/>
                <w:szCs w:val="28"/>
              </w:rPr>
              <w:t>6. Закон України «Про колективні договори і угоди».</w:t>
            </w:r>
          </w:p>
          <w:p w:rsidR="00CC04DD" w:rsidRPr="003271ED" w:rsidRDefault="00CC04DD" w:rsidP="00FE35FF">
            <w:pPr>
              <w:widowControl w:val="0"/>
              <w:jc w:val="both"/>
              <w:rPr>
                <w:sz w:val="28"/>
                <w:szCs w:val="28"/>
              </w:rPr>
            </w:pPr>
            <w:r w:rsidRPr="003271ED">
              <w:rPr>
                <w:sz w:val="28"/>
                <w:szCs w:val="28"/>
              </w:rPr>
              <w:t>7. Закон України «Про відпустки».</w:t>
            </w:r>
          </w:p>
          <w:p w:rsidR="00CC04DD" w:rsidRPr="003271ED" w:rsidRDefault="00CC04DD" w:rsidP="00FE35FF">
            <w:pPr>
              <w:widowControl w:val="0"/>
              <w:jc w:val="both"/>
              <w:rPr>
                <w:sz w:val="28"/>
                <w:szCs w:val="28"/>
              </w:rPr>
            </w:pPr>
            <w:r w:rsidRPr="003271ED">
              <w:rPr>
                <w:sz w:val="28"/>
                <w:szCs w:val="28"/>
              </w:rPr>
              <w:t>8. Закон України «Про порядок вирішення колективних трудових спорів (конфліктів)».</w:t>
            </w:r>
          </w:p>
          <w:p w:rsidR="00CC04DD" w:rsidRPr="003271ED" w:rsidRDefault="00CC04DD" w:rsidP="00FE35FF">
            <w:pPr>
              <w:widowControl w:val="0"/>
              <w:jc w:val="both"/>
              <w:rPr>
                <w:sz w:val="28"/>
                <w:szCs w:val="28"/>
              </w:rPr>
            </w:pPr>
            <w:r w:rsidRPr="003271ED">
              <w:rPr>
                <w:sz w:val="28"/>
                <w:szCs w:val="28"/>
              </w:rPr>
              <w:t>9. Закон України «Про професійні спілки, їх права та гарантії діяльності».</w:t>
            </w:r>
          </w:p>
        </w:tc>
      </w:tr>
      <w:tr w:rsidR="00CC04DD" w:rsidRPr="00155725" w:rsidTr="003271ED">
        <w:trPr>
          <w:trHeight w:val="283"/>
          <w:jc w:val="center"/>
        </w:trPr>
        <w:tc>
          <w:tcPr>
            <w:tcW w:w="2464" w:type="dxa"/>
            <w:vMerge/>
            <w:vAlign w:val="center"/>
          </w:tcPr>
          <w:p w:rsidR="00CC04DD" w:rsidRPr="003271ED" w:rsidRDefault="00CC04DD" w:rsidP="00FE35FF">
            <w:pPr>
              <w:widowControl w:val="0"/>
              <w:rPr>
                <w:sz w:val="28"/>
                <w:szCs w:val="28"/>
              </w:rPr>
            </w:pPr>
          </w:p>
        </w:tc>
        <w:tc>
          <w:tcPr>
            <w:tcW w:w="7930" w:type="dxa"/>
            <w:vAlign w:val="center"/>
          </w:tcPr>
          <w:p w:rsidR="00CC04DD" w:rsidRPr="003271ED" w:rsidRDefault="00CC04DD" w:rsidP="00FE35FF">
            <w:pPr>
              <w:widowControl w:val="0"/>
              <w:jc w:val="both"/>
              <w:rPr>
                <w:sz w:val="28"/>
                <w:szCs w:val="28"/>
              </w:rPr>
            </w:pPr>
            <w:r w:rsidRPr="003271ED">
              <w:rPr>
                <w:sz w:val="28"/>
                <w:szCs w:val="28"/>
              </w:rPr>
              <w:t>Кодекс законів про працю України.</w:t>
            </w:r>
          </w:p>
        </w:tc>
      </w:tr>
      <w:tr w:rsidR="00CC04DD" w:rsidRPr="00155725" w:rsidTr="003271ED">
        <w:trPr>
          <w:trHeight w:val="283"/>
          <w:jc w:val="center"/>
        </w:trPr>
        <w:tc>
          <w:tcPr>
            <w:tcW w:w="2464" w:type="dxa"/>
            <w:vMerge w:val="restart"/>
            <w:vAlign w:val="center"/>
          </w:tcPr>
          <w:p w:rsidR="00CC04DD" w:rsidRPr="003271ED" w:rsidRDefault="00CC04DD" w:rsidP="00FE35FF">
            <w:pPr>
              <w:widowControl w:val="0"/>
              <w:rPr>
                <w:sz w:val="28"/>
                <w:szCs w:val="28"/>
              </w:rPr>
            </w:pPr>
            <w:r w:rsidRPr="003271ED">
              <w:rPr>
                <w:sz w:val="28"/>
                <w:szCs w:val="28"/>
              </w:rPr>
              <w:t>У сфері фінансової безпеки</w:t>
            </w:r>
          </w:p>
        </w:tc>
        <w:tc>
          <w:tcPr>
            <w:tcW w:w="7930" w:type="dxa"/>
            <w:vAlign w:val="center"/>
          </w:tcPr>
          <w:p w:rsidR="00CC04DD" w:rsidRPr="003271ED" w:rsidRDefault="00CC04DD" w:rsidP="00FE35FF">
            <w:pPr>
              <w:widowControl w:val="0"/>
              <w:jc w:val="both"/>
              <w:rPr>
                <w:sz w:val="28"/>
                <w:szCs w:val="28"/>
              </w:rPr>
            </w:pPr>
            <w:r w:rsidRPr="003271ED">
              <w:rPr>
                <w:sz w:val="28"/>
                <w:szCs w:val="28"/>
              </w:rPr>
              <w:t>Конституція України:</w:t>
            </w:r>
          </w:p>
          <w:p w:rsidR="00CC04DD" w:rsidRPr="003271ED" w:rsidRDefault="00CC04DD" w:rsidP="00FE35FF">
            <w:pPr>
              <w:widowControl w:val="0"/>
              <w:jc w:val="both"/>
              <w:rPr>
                <w:sz w:val="28"/>
                <w:szCs w:val="28"/>
              </w:rPr>
            </w:pPr>
            <w:r w:rsidRPr="003271ED">
              <w:rPr>
                <w:sz w:val="28"/>
                <w:szCs w:val="28"/>
              </w:rPr>
              <w:t>ст. 42: «Кожен має право на підприємницьку діяльність, яка не заборонена законом»;</w:t>
            </w:r>
          </w:p>
          <w:p w:rsidR="00CC04DD" w:rsidRPr="003271ED" w:rsidRDefault="00CC04DD" w:rsidP="00FE35FF">
            <w:pPr>
              <w:widowControl w:val="0"/>
              <w:jc w:val="both"/>
              <w:rPr>
                <w:sz w:val="28"/>
                <w:szCs w:val="28"/>
              </w:rPr>
            </w:pPr>
            <w:r w:rsidRPr="003271ED">
              <w:rPr>
                <w:sz w:val="28"/>
                <w:szCs w:val="28"/>
              </w:rPr>
              <w:t xml:space="preserve">ст. 67: «Кожен зобов’язаний сплачувати податки і збори у порядку і розмірах, встановлених законом, та щороку подавати в органи податкової служби за місцем проживання (реєстрації) декларації про свій матеріальний стан і доходи за минулий рік у порядку, встановленому законом». </w:t>
            </w:r>
          </w:p>
        </w:tc>
      </w:tr>
      <w:tr w:rsidR="00CC04DD" w:rsidRPr="00155725" w:rsidTr="003271ED">
        <w:trPr>
          <w:trHeight w:val="283"/>
          <w:jc w:val="center"/>
        </w:trPr>
        <w:tc>
          <w:tcPr>
            <w:tcW w:w="2464" w:type="dxa"/>
            <w:vMerge/>
            <w:vAlign w:val="center"/>
          </w:tcPr>
          <w:p w:rsidR="00CC04DD" w:rsidRPr="003271ED" w:rsidRDefault="00CC04DD" w:rsidP="00FE35FF">
            <w:pPr>
              <w:widowControl w:val="0"/>
              <w:rPr>
                <w:sz w:val="28"/>
                <w:szCs w:val="28"/>
              </w:rPr>
            </w:pPr>
          </w:p>
        </w:tc>
        <w:tc>
          <w:tcPr>
            <w:tcW w:w="7930" w:type="dxa"/>
            <w:vAlign w:val="center"/>
          </w:tcPr>
          <w:p w:rsidR="00CC04DD" w:rsidRPr="003271ED" w:rsidRDefault="00CC04DD" w:rsidP="00FE35FF">
            <w:pPr>
              <w:widowControl w:val="0"/>
              <w:jc w:val="both"/>
              <w:rPr>
                <w:sz w:val="28"/>
                <w:szCs w:val="28"/>
              </w:rPr>
            </w:pPr>
            <w:r w:rsidRPr="003271ED">
              <w:rPr>
                <w:sz w:val="28"/>
                <w:szCs w:val="28"/>
              </w:rPr>
              <w:t>1. Закон України «Про оплату праці».</w:t>
            </w:r>
          </w:p>
          <w:p w:rsidR="00CC04DD" w:rsidRPr="003271ED" w:rsidRDefault="00CC04DD" w:rsidP="00FE35FF">
            <w:pPr>
              <w:widowControl w:val="0"/>
              <w:jc w:val="both"/>
              <w:rPr>
                <w:sz w:val="28"/>
                <w:szCs w:val="28"/>
              </w:rPr>
            </w:pPr>
            <w:r w:rsidRPr="003271ED">
              <w:rPr>
                <w:sz w:val="28"/>
                <w:szCs w:val="28"/>
              </w:rPr>
              <w:t>2. Закон України «Про податок з доходів фізичних осіб».</w:t>
            </w:r>
          </w:p>
          <w:p w:rsidR="00CC04DD" w:rsidRPr="003271ED" w:rsidRDefault="00CC04DD" w:rsidP="00FE35FF">
            <w:pPr>
              <w:widowControl w:val="0"/>
              <w:jc w:val="both"/>
              <w:rPr>
                <w:sz w:val="28"/>
                <w:szCs w:val="28"/>
              </w:rPr>
            </w:pPr>
            <w:r w:rsidRPr="003271ED">
              <w:rPr>
                <w:sz w:val="28"/>
                <w:szCs w:val="28"/>
              </w:rPr>
              <w:t>3. Закон України «Про мінімальну заробітну плату».</w:t>
            </w:r>
          </w:p>
          <w:p w:rsidR="00CC04DD" w:rsidRPr="003271ED" w:rsidRDefault="00CC04DD" w:rsidP="00FE35FF">
            <w:pPr>
              <w:widowControl w:val="0"/>
              <w:jc w:val="both"/>
              <w:rPr>
                <w:sz w:val="28"/>
                <w:szCs w:val="28"/>
              </w:rPr>
            </w:pPr>
            <w:r w:rsidRPr="003271ED">
              <w:rPr>
                <w:sz w:val="28"/>
                <w:szCs w:val="28"/>
              </w:rPr>
              <w:t>4. Закон України «Про пенсійне забезпечення».</w:t>
            </w:r>
          </w:p>
        </w:tc>
      </w:tr>
      <w:tr w:rsidR="00CC04DD" w:rsidRPr="00155725" w:rsidTr="003271ED">
        <w:trPr>
          <w:trHeight w:val="283"/>
          <w:jc w:val="center"/>
        </w:trPr>
        <w:tc>
          <w:tcPr>
            <w:tcW w:w="2464" w:type="dxa"/>
            <w:vMerge/>
            <w:vAlign w:val="center"/>
          </w:tcPr>
          <w:p w:rsidR="00CC04DD" w:rsidRPr="003271ED" w:rsidRDefault="00CC04DD" w:rsidP="00FE35FF">
            <w:pPr>
              <w:widowControl w:val="0"/>
              <w:rPr>
                <w:sz w:val="28"/>
                <w:szCs w:val="28"/>
              </w:rPr>
            </w:pPr>
          </w:p>
        </w:tc>
        <w:tc>
          <w:tcPr>
            <w:tcW w:w="7930" w:type="dxa"/>
            <w:vAlign w:val="center"/>
          </w:tcPr>
          <w:p w:rsidR="00CC04DD" w:rsidRPr="003271ED" w:rsidRDefault="00CC04DD" w:rsidP="00FE35FF">
            <w:pPr>
              <w:widowControl w:val="0"/>
              <w:jc w:val="both"/>
              <w:rPr>
                <w:sz w:val="28"/>
                <w:szCs w:val="28"/>
              </w:rPr>
            </w:pPr>
            <w:r w:rsidRPr="003271ED">
              <w:rPr>
                <w:sz w:val="28"/>
                <w:szCs w:val="28"/>
              </w:rPr>
              <w:t>Податковий кодекс України.</w:t>
            </w:r>
          </w:p>
        </w:tc>
      </w:tr>
      <w:tr w:rsidR="003271ED" w:rsidRPr="00155725" w:rsidTr="00026255">
        <w:trPr>
          <w:trHeight w:val="283"/>
          <w:jc w:val="center"/>
        </w:trPr>
        <w:tc>
          <w:tcPr>
            <w:tcW w:w="10394" w:type="dxa"/>
            <w:gridSpan w:val="2"/>
            <w:vAlign w:val="center"/>
          </w:tcPr>
          <w:p w:rsidR="003271ED" w:rsidRPr="003271ED" w:rsidRDefault="003271ED" w:rsidP="003271ED">
            <w:pPr>
              <w:widowControl w:val="0"/>
              <w:jc w:val="center"/>
              <w:rPr>
                <w:sz w:val="28"/>
                <w:szCs w:val="28"/>
              </w:rPr>
            </w:pPr>
            <w:r w:rsidRPr="00155725">
              <w:rPr>
                <w:sz w:val="32"/>
                <w:szCs w:val="32"/>
              </w:rPr>
              <w:t>Соціальна безпека</w:t>
            </w:r>
          </w:p>
        </w:tc>
      </w:tr>
      <w:tr w:rsidR="003271ED" w:rsidRPr="00155725" w:rsidTr="003271ED">
        <w:trPr>
          <w:trHeight w:val="283"/>
          <w:jc w:val="center"/>
        </w:trPr>
        <w:tc>
          <w:tcPr>
            <w:tcW w:w="2464" w:type="dxa"/>
            <w:vAlign w:val="center"/>
          </w:tcPr>
          <w:p w:rsidR="003271ED" w:rsidRPr="003271ED" w:rsidRDefault="003271ED" w:rsidP="00FE35FF">
            <w:pPr>
              <w:widowControl w:val="0"/>
              <w:rPr>
                <w:sz w:val="28"/>
                <w:szCs w:val="28"/>
              </w:rPr>
            </w:pPr>
            <w:r w:rsidRPr="003271ED">
              <w:rPr>
                <w:sz w:val="28"/>
                <w:szCs w:val="28"/>
              </w:rPr>
              <w:t>У сфері безпеки проживання</w:t>
            </w:r>
          </w:p>
        </w:tc>
        <w:tc>
          <w:tcPr>
            <w:tcW w:w="7930" w:type="dxa"/>
            <w:vAlign w:val="center"/>
          </w:tcPr>
          <w:p w:rsidR="003271ED" w:rsidRPr="003271ED" w:rsidRDefault="003271ED" w:rsidP="003271ED">
            <w:pPr>
              <w:widowControl w:val="0"/>
              <w:jc w:val="both"/>
              <w:rPr>
                <w:sz w:val="28"/>
                <w:szCs w:val="28"/>
              </w:rPr>
            </w:pPr>
            <w:r w:rsidRPr="003271ED">
              <w:rPr>
                <w:sz w:val="28"/>
                <w:szCs w:val="28"/>
              </w:rPr>
              <w:t>Конституція України:</w:t>
            </w:r>
          </w:p>
          <w:p w:rsidR="003271ED" w:rsidRPr="003271ED" w:rsidRDefault="003271ED" w:rsidP="003271ED">
            <w:pPr>
              <w:widowControl w:val="0"/>
              <w:jc w:val="both"/>
              <w:rPr>
                <w:sz w:val="28"/>
                <w:szCs w:val="28"/>
              </w:rPr>
            </w:pPr>
            <w:r w:rsidRPr="003271ED">
              <w:rPr>
                <w:sz w:val="28"/>
                <w:szCs w:val="28"/>
              </w:rPr>
              <w:t>ст. 47: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tc>
      </w:tr>
      <w:tr w:rsidR="003271ED" w:rsidRPr="00155725" w:rsidTr="003271ED">
        <w:trPr>
          <w:trHeight w:val="283"/>
          <w:jc w:val="center"/>
        </w:trPr>
        <w:tc>
          <w:tcPr>
            <w:tcW w:w="2464" w:type="dxa"/>
            <w:vAlign w:val="center"/>
          </w:tcPr>
          <w:p w:rsidR="003271ED" w:rsidRPr="003271ED" w:rsidRDefault="003271ED" w:rsidP="00FE35FF">
            <w:pPr>
              <w:widowControl w:val="0"/>
              <w:rPr>
                <w:sz w:val="28"/>
                <w:szCs w:val="28"/>
              </w:rPr>
            </w:pPr>
          </w:p>
        </w:tc>
        <w:tc>
          <w:tcPr>
            <w:tcW w:w="7930" w:type="dxa"/>
            <w:vAlign w:val="center"/>
          </w:tcPr>
          <w:p w:rsidR="003271ED" w:rsidRPr="003271ED" w:rsidRDefault="003271ED" w:rsidP="003271ED">
            <w:pPr>
              <w:widowControl w:val="0"/>
              <w:jc w:val="both"/>
              <w:rPr>
                <w:sz w:val="28"/>
                <w:szCs w:val="28"/>
              </w:rPr>
            </w:pPr>
            <w:r>
              <w:rPr>
                <w:sz w:val="28"/>
                <w:szCs w:val="28"/>
              </w:rPr>
              <w:t xml:space="preserve">1. </w:t>
            </w:r>
            <w:r w:rsidRPr="003271ED">
              <w:rPr>
                <w:sz w:val="28"/>
                <w:szCs w:val="28"/>
              </w:rPr>
              <w:t>Закон України «Про житлово-комунальні послуги».</w:t>
            </w:r>
          </w:p>
          <w:p w:rsidR="003271ED" w:rsidRPr="003271ED" w:rsidRDefault="003271ED" w:rsidP="003271ED">
            <w:pPr>
              <w:widowControl w:val="0"/>
              <w:jc w:val="both"/>
              <w:rPr>
                <w:sz w:val="28"/>
                <w:szCs w:val="28"/>
              </w:rPr>
            </w:pPr>
            <w:r w:rsidRPr="003271ED">
              <w:rPr>
                <w:sz w:val="28"/>
                <w:szCs w:val="28"/>
              </w:rPr>
              <w:t>2. Закон України «Про власність».</w:t>
            </w:r>
          </w:p>
          <w:p w:rsidR="003271ED" w:rsidRPr="003271ED" w:rsidRDefault="003271ED" w:rsidP="003271ED">
            <w:pPr>
              <w:widowControl w:val="0"/>
              <w:jc w:val="both"/>
              <w:rPr>
                <w:sz w:val="28"/>
                <w:szCs w:val="28"/>
              </w:rPr>
            </w:pPr>
            <w:r w:rsidRPr="003271ED">
              <w:rPr>
                <w:sz w:val="28"/>
                <w:szCs w:val="28"/>
              </w:rPr>
              <w:t>3. Закон України «Про приватизацію державного житлового фонду».</w:t>
            </w:r>
          </w:p>
        </w:tc>
      </w:tr>
    </w:tbl>
    <w:p w:rsidR="00496588" w:rsidRPr="00155725" w:rsidRDefault="00496588" w:rsidP="00FE35FF">
      <w:pPr>
        <w:widowControl w:val="0"/>
        <w:jc w:val="right"/>
        <w:rPr>
          <w:sz w:val="32"/>
          <w:szCs w:val="32"/>
        </w:rPr>
      </w:pPr>
      <w:r w:rsidRPr="00155725">
        <w:rPr>
          <w:sz w:val="32"/>
          <w:szCs w:val="32"/>
        </w:rPr>
        <w:lastRenderedPageBreak/>
        <w:t>Продовж. додатку В</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8518"/>
      </w:tblGrid>
      <w:tr w:rsidR="00496588" w:rsidRPr="00155725" w:rsidTr="003271ED">
        <w:trPr>
          <w:trHeight w:val="283"/>
          <w:jc w:val="center"/>
        </w:trPr>
        <w:tc>
          <w:tcPr>
            <w:tcW w:w="2022" w:type="dxa"/>
            <w:vAlign w:val="center"/>
          </w:tcPr>
          <w:p w:rsidR="00496588" w:rsidRPr="00155725" w:rsidRDefault="00496588" w:rsidP="00FE35FF">
            <w:pPr>
              <w:widowControl w:val="0"/>
              <w:jc w:val="center"/>
              <w:rPr>
                <w:sz w:val="32"/>
                <w:szCs w:val="32"/>
              </w:rPr>
            </w:pPr>
            <w:r w:rsidRPr="00155725">
              <w:rPr>
                <w:sz w:val="32"/>
                <w:szCs w:val="32"/>
              </w:rPr>
              <w:t>1</w:t>
            </w:r>
          </w:p>
        </w:tc>
        <w:tc>
          <w:tcPr>
            <w:tcW w:w="8518" w:type="dxa"/>
            <w:vAlign w:val="center"/>
          </w:tcPr>
          <w:p w:rsidR="00496588" w:rsidRPr="00155725" w:rsidRDefault="00496588" w:rsidP="00FE35FF">
            <w:pPr>
              <w:widowControl w:val="0"/>
              <w:jc w:val="center"/>
              <w:rPr>
                <w:sz w:val="32"/>
                <w:szCs w:val="32"/>
              </w:rPr>
            </w:pPr>
            <w:r w:rsidRPr="00155725">
              <w:rPr>
                <w:sz w:val="32"/>
                <w:szCs w:val="32"/>
              </w:rPr>
              <w:t>2</w:t>
            </w:r>
          </w:p>
        </w:tc>
      </w:tr>
      <w:tr w:rsidR="003271ED" w:rsidRPr="00155725" w:rsidTr="003271ED">
        <w:trPr>
          <w:trHeight w:val="495"/>
          <w:jc w:val="center"/>
        </w:trPr>
        <w:tc>
          <w:tcPr>
            <w:tcW w:w="2022" w:type="dxa"/>
            <w:vMerge w:val="restart"/>
            <w:vAlign w:val="center"/>
          </w:tcPr>
          <w:p w:rsidR="003271ED" w:rsidRPr="00155725" w:rsidRDefault="003271ED" w:rsidP="00FE35FF">
            <w:pPr>
              <w:widowControl w:val="0"/>
              <w:rPr>
                <w:sz w:val="32"/>
                <w:szCs w:val="32"/>
              </w:rPr>
            </w:pPr>
          </w:p>
        </w:tc>
        <w:tc>
          <w:tcPr>
            <w:tcW w:w="8518" w:type="dxa"/>
            <w:vAlign w:val="center"/>
          </w:tcPr>
          <w:p w:rsidR="003271ED" w:rsidRPr="003271ED" w:rsidRDefault="003271ED" w:rsidP="00FE35FF">
            <w:pPr>
              <w:widowControl w:val="0"/>
              <w:jc w:val="both"/>
              <w:rPr>
                <w:sz w:val="28"/>
                <w:szCs w:val="28"/>
              </w:rPr>
            </w:pPr>
            <w:r w:rsidRPr="003271ED">
              <w:rPr>
                <w:sz w:val="28"/>
                <w:szCs w:val="28"/>
              </w:rPr>
              <w:t>1. 4. Закон України «Про об’єднання співвласників багатоквартирного будинку».</w:t>
            </w:r>
          </w:p>
        </w:tc>
      </w:tr>
      <w:tr w:rsidR="003271ED" w:rsidRPr="00155725" w:rsidTr="003271ED">
        <w:trPr>
          <w:trHeight w:val="283"/>
          <w:jc w:val="center"/>
        </w:trPr>
        <w:tc>
          <w:tcPr>
            <w:tcW w:w="2022" w:type="dxa"/>
            <w:vMerge/>
            <w:tcBorders>
              <w:bottom w:val="single" w:sz="4" w:space="0" w:color="auto"/>
            </w:tcBorders>
            <w:vAlign w:val="center"/>
          </w:tcPr>
          <w:p w:rsidR="003271ED" w:rsidRPr="00155725" w:rsidRDefault="003271ED" w:rsidP="00FE35FF">
            <w:pPr>
              <w:widowControl w:val="0"/>
              <w:rPr>
                <w:sz w:val="32"/>
                <w:szCs w:val="32"/>
              </w:rPr>
            </w:pPr>
          </w:p>
        </w:tc>
        <w:tc>
          <w:tcPr>
            <w:tcW w:w="8518" w:type="dxa"/>
            <w:tcBorders>
              <w:bottom w:val="single" w:sz="4" w:space="0" w:color="auto"/>
            </w:tcBorders>
            <w:vAlign w:val="center"/>
          </w:tcPr>
          <w:p w:rsidR="003271ED" w:rsidRPr="003271ED" w:rsidRDefault="003271ED" w:rsidP="00FE35FF">
            <w:pPr>
              <w:widowControl w:val="0"/>
              <w:jc w:val="both"/>
              <w:rPr>
                <w:sz w:val="28"/>
                <w:szCs w:val="28"/>
              </w:rPr>
            </w:pPr>
            <w:r w:rsidRPr="003271ED">
              <w:rPr>
                <w:sz w:val="28"/>
                <w:szCs w:val="28"/>
              </w:rPr>
              <w:t>Житловий кодекс України.</w:t>
            </w:r>
          </w:p>
        </w:tc>
      </w:tr>
      <w:tr w:rsidR="00CC04DD" w:rsidRPr="00155725" w:rsidTr="003271ED">
        <w:trPr>
          <w:trHeight w:val="5093"/>
          <w:jc w:val="center"/>
        </w:trPr>
        <w:tc>
          <w:tcPr>
            <w:tcW w:w="2022" w:type="dxa"/>
            <w:vAlign w:val="center"/>
          </w:tcPr>
          <w:p w:rsidR="00CC04DD" w:rsidRPr="003271ED" w:rsidRDefault="00CC04DD" w:rsidP="00FE35FF">
            <w:pPr>
              <w:widowControl w:val="0"/>
              <w:rPr>
                <w:sz w:val="28"/>
                <w:szCs w:val="28"/>
              </w:rPr>
            </w:pPr>
            <w:r w:rsidRPr="003271ED">
              <w:rPr>
                <w:sz w:val="28"/>
                <w:szCs w:val="28"/>
              </w:rPr>
              <w:t>У сфері соціального забезпечення</w:t>
            </w:r>
          </w:p>
        </w:tc>
        <w:tc>
          <w:tcPr>
            <w:tcW w:w="8518" w:type="dxa"/>
            <w:vAlign w:val="center"/>
          </w:tcPr>
          <w:p w:rsidR="00CC04DD" w:rsidRPr="003271ED" w:rsidRDefault="00CC04DD" w:rsidP="00FE35FF">
            <w:pPr>
              <w:widowControl w:val="0"/>
              <w:jc w:val="both"/>
              <w:rPr>
                <w:sz w:val="28"/>
                <w:szCs w:val="28"/>
              </w:rPr>
            </w:pPr>
            <w:r w:rsidRPr="003271ED">
              <w:rPr>
                <w:sz w:val="28"/>
                <w:szCs w:val="28"/>
              </w:rPr>
              <w:t>1. Закон України «Про основи соціальної захищеності інвалідів в Україні».</w:t>
            </w:r>
          </w:p>
          <w:p w:rsidR="00CC04DD" w:rsidRPr="003271ED" w:rsidRDefault="00CC04DD" w:rsidP="00FE35FF">
            <w:pPr>
              <w:widowControl w:val="0"/>
              <w:jc w:val="both"/>
              <w:rPr>
                <w:sz w:val="28"/>
                <w:szCs w:val="28"/>
              </w:rPr>
            </w:pPr>
            <w:r w:rsidRPr="003271ED">
              <w:rPr>
                <w:sz w:val="28"/>
                <w:szCs w:val="28"/>
              </w:rPr>
              <w:t>2. Закон України «Про загальнообов’язкове державне пенсійне страхування».</w:t>
            </w:r>
          </w:p>
          <w:p w:rsidR="00CC04DD" w:rsidRPr="003271ED" w:rsidRDefault="00CC04DD" w:rsidP="00FE35FF">
            <w:pPr>
              <w:widowControl w:val="0"/>
              <w:jc w:val="both"/>
              <w:rPr>
                <w:sz w:val="28"/>
                <w:szCs w:val="28"/>
              </w:rPr>
            </w:pPr>
            <w:r w:rsidRPr="003271ED">
              <w:rPr>
                <w:sz w:val="28"/>
                <w:szCs w:val="28"/>
              </w:rPr>
              <w:t>3. Закон України «Про статус та соціальний захист громадян, які постраждали внаслідок Чорнобильської катастрофи».</w:t>
            </w:r>
          </w:p>
          <w:p w:rsidR="00CC04DD" w:rsidRPr="003271ED" w:rsidRDefault="00CC04DD" w:rsidP="00FE35FF">
            <w:pPr>
              <w:widowControl w:val="0"/>
              <w:jc w:val="both"/>
              <w:rPr>
                <w:sz w:val="28"/>
                <w:szCs w:val="28"/>
              </w:rPr>
            </w:pPr>
            <w:r w:rsidRPr="003271ED">
              <w:rPr>
                <w:sz w:val="28"/>
                <w:szCs w:val="28"/>
              </w:rPr>
              <w:t>4. Закон України «Про пенсійне забезпечення військовослужбовців та осіб начальницького і рядового складу органів внутрішніх справ».</w:t>
            </w:r>
          </w:p>
          <w:p w:rsidR="00CC04DD" w:rsidRPr="003271ED" w:rsidRDefault="00CC04DD" w:rsidP="00FE35FF">
            <w:pPr>
              <w:widowControl w:val="0"/>
              <w:jc w:val="both"/>
              <w:rPr>
                <w:sz w:val="28"/>
                <w:szCs w:val="28"/>
              </w:rPr>
            </w:pPr>
            <w:r w:rsidRPr="003271ED">
              <w:rPr>
                <w:sz w:val="28"/>
                <w:szCs w:val="28"/>
              </w:rPr>
              <w:t>5. Закон України «Про статус ветеранів війни, гарантії їх соціального захисту».</w:t>
            </w:r>
          </w:p>
          <w:p w:rsidR="00CC04DD" w:rsidRPr="003271ED" w:rsidRDefault="00CC04DD" w:rsidP="00FE35FF">
            <w:pPr>
              <w:widowControl w:val="0"/>
              <w:jc w:val="both"/>
              <w:rPr>
                <w:sz w:val="28"/>
                <w:szCs w:val="28"/>
              </w:rPr>
            </w:pPr>
            <w:r w:rsidRPr="003271ED">
              <w:rPr>
                <w:sz w:val="28"/>
                <w:szCs w:val="28"/>
              </w:rPr>
              <w:t>6. Закон України «Про державну допомогу сім’ям з дітьми».</w:t>
            </w:r>
          </w:p>
          <w:p w:rsidR="00CC04DD" w:rsidRPr="003271ED" w:rsidRDefault="00CC04DD" w:rsidP="00FE35FF">
            <w:pPr>
              <w:widowControl w:val="0"/>
              <w:jc w:val="both"/>
              <w:rPr>
                <w:sz w:val="28"/>
                <w:szCs w:val="28"/>
              </w:rPr>
            </w:pPr>
            <w:r w:rsidRPr="003271ED">
              <w:rPr>
                <w:sz w:val="28"/>
                <w:szCs w:val="28"/>
              </w:rPr>
              <w:t>7. Закон України «Про державну соціальну допомогу малозабезпеченим сім’ям».</w:t>
            </w:r>
          </w:p>
          <w:p w:rsidR="00CC04DD" w:rsidRPr="003271ED" w:rsidRDefault="00CC04DD" w:rsidP="00FE35FF">
            <w:pPr>
              <w:widowControl w:val="0"/>
              <w:jc w:val="both"/>
              <w:rPr>
                <w:sz w:val="28"/>
                <w:szCs w:val="28"/>
              </w:rPr>
            </w:pPr>
            <w:r w:rsidRPr="003271ED">
              <w:rPr>
                <w:sz w:val="28"/>
                <w:szCs w:val="28"/>
              </w:rPr>
              <w:t>8. Закон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CC04DD" w:rsidRPr="003271ED" w:rsidRDefault="00CC04DD" w:rsidP="00FE35FF">
            <w:pPr>
              <w:widowControl w:val="0"/>
              <w:jc w:val="both"/>
              <w:rPr>
                <w:sz w:val="28"/>
                <w:szCs w:val="28"/>
              </w:rPr>
            </w:pPr>
            <w:r w:rsidRPr="003271ED">
              <w:rPr>
                <w:sz w:val="28"/>
                <w:szCs w:val="28"/>
              </w:rPr>
              <w:t>9.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CC04DD" w:rsidRDefault="00CC04DD" w:rsidP="00FE35FF">
            <w:pPr>
              <w:widowControl w:val="0"/>
              <w:jc w:val="both"/>
              <w:rPr>
                <w:sz w:val="28"/>
                <w:szCs w:val="28"/>
              </w:rPr>
            </w:pPr>
            <w:r w:rsidRPr="003271ED">
              <w:rPr>
                <w:sz w:val="28"/>
                <w:szCs w:val="28"/>
              </w:rPr>
              <w:t>10. Закон України «Про забезпечення організаційно-правових умов соціального захисту дітей сиріт та дітей, позбавлених батьківського піклування».</w:t>
            </w:r>
          </w:p>
          <w:p w:rsidR="003271ED" w:rsidRPr="003271ED" w:rsidRDefault="003271ED" w:rsidP="003271ED">
            <w:pPr>
              <w:widowControl w:val="0"/>
              <w:jc w:val="both"/>
              <w:rPr>
                <w:sz w:val="28"/>
                <w:szCs w:val="28"/>
              </w:rPr>
            </w:pPr>
            <w:r w:rsidRPr="003271ED">
              <w:rPr>
                <w:sz w:val="28"/>
                <w:szCs w:val="28"/>
              </w:rPr>
              <w:t>11. Закон України «Про органи і служби у справах дітей та спеціальні установи для дітей».</w:t>
            </w:r>
          </w:p>
          <w:p w:rsidR="003271ED" w:rsidRPr="003271ED" w:rsidRDefault="003271ED" w:rsidP="003271ED">
            <w:pPr>
              <w:widowControl w:val="0"/>
              <w:jc w:val="both"/>
              <w:rPr>
                <w:sz w:val="28"/>
                <w:szCs w:val="28"/>
              </w:rPr>
            </w:pPr>
            <w:r w:rsidRPr="003271ED">
              <w:rPr>
                <w:sz w:val="28"/>
                <w:szCs w:val="28"/>
              </w:rPr>
              <w:t>12. Закон України «Про поліпшення матеріального становища учасників бойових дій та інвалідів війни».</w:t>
            </w:r>
          </w:p>
          <w:p w:rsidR="003271ED" w:rsidRPr="003271ED" w:rsidRDefault="003271ED" w:rsidP="003271ED">
            <w:pPr>
              <w:widowControl w:val="0"/>
              <w:jc w:val="both"/>
              <w:rPr>
                <w:sz w:val="28"/>
                <w:szCs w:val="28"/>
              </w:rPr>
            </w:pPr>
            <w:r w:rsidRPr="003271ED">
              <w:rPr>
                <w:sz w:val="28"/>
                <w:szCs w:val="28"/>
              </w:rPr>
              <w:t>13. Закон України «Про державні гарантії соціального захисту військовослужбовців, які звільняються із служби у зв’язку з реформуванням Збройних сил України, та членів їхніх сімей».</w:t>
            </w:r>
          </w:p>
          <w:p w:rsidR="003271ED" w:rsidRPr="003271ED" w:rsidRDefault="003271ED" w:rsidP="003271ED">
            <w:pPr>
              <w:widowControl w:val="0"/>
              <w:jc w:val="both"/>
              <w:rPr>
                <w:sz w:val="28"/>
                <w:szCs w:val="28"/>
              </w:rPr>
            </w:pPr>
            <w:r w:rsidRPr="003271ED">
              <w:rPr>
                <w:sz w:val="28"/>
                <w:szCs w:val="28"/>
              </w:rPr>
              <w:t>14. Закон України «Про межу малозабезпеченості».</w:t>
            </w:r>
          </w:p>
          <w:p w:rsidR="003271ED" w:rsidRPr="003271ED" w:rsidRDefault="003271ED" w:rsidP="003271ED">
            <w:pPr>
              <w:widowControl w:val="0"/>
              <w:jc w:val="both"/>
              <w:rPr>
                <w:sz w:val="28"/>
                <w:szCs w:val="28"/>
              </w:rPr>
            </w:pPr>
            <w:r w:rsidRPr="003271ED">
              <w:rPr>
                <w:sz w:val="28"/>
                <w:szCs w:val="28"/>
              </w:rPr>
              <w:t>15. Закон України «Про мінімальний споживчий бюджет».</w:t>
            </w:r>
          </w:p>
        </w:tc>
      </w:tr>
      <w:tr w:rsidR="003271ED" w:rsidRPr="00155725" w:rsidTr="003271ED">
        <w:trPr>
          <w:trHeight w:val="1410"/>
          <w:jc w:val="center"/>
        </w:trPr>
        <w:tc>
          <w:tcPr>
            <w:tcW w:w="2022" w:type="dxa"/>
            <w:vAlign w:val="center"/>
          </w:tcPr>
          <w:p w:rsidR="003271ED" w:rsidRPr="003271ED" w:rsidRDefault="003271ED" w:rsidP="00FE35FF">
            <w:pPr>
              <w:widowControl w:val="0"/>
              <w:rPr>
                <w:sz w:val="28"/>
                <w:szCs w:val="28"/>
              </w:rPr>
            </w:pPr>
            <w:r w:rsidRPr="003271ED">
              <w:rPr>
                <w:sz w:val="28"/>
                <w:szCs w:val="28"/>
              </w:rPr>
              <w:t>У сфері освіти</w:t>
            </w:r>
          </w:p>
        </w:tc>
        <w:tc>
          <w:tcPr>
            <w:tcW w:w="8518" w:type="dxa"/>
            <w:vAlign w:val="center"/>
          </w:tcPr>
          <w:p w:rsidR="003271ED" w:rsidRPr="003271ED" w:rsidRDefault="003271ED" w:rsidP="003271ED">
            <w:pPr>
              <w:widowControl w:val="0"/>
              <w:jc w:val="both"/>
              <w:rPr>
                <w:sz w:val="28"/>
                <w:szCs w:val="28"/>
              </w:rPr>
            </w:pPr>
            <w:r>
              <w:rPr>
                <w:sz w:val="28"/>
                <w:szCs w:val="28"/>
              </w:rPr>
              <w:t>Конституція</w:t>
            </w:r>
            <w:r w:rsidRPr="003271ED">
              <w:rPr>
                <w:sz w:val="28"/>
                <w:szCs w:val="28"/>
              </w:rPr>
              <w:t xml:space="preserve"> України:</w:t>
            </w:r>
          </w:p>
          <w:p w:rsidR="003271ED" w:rsidRPr="003271ED" w:rsidRDefault="003271ED" w:rsidP="003271ED">
            <w:pPr>
              <w:widowControl w:val="0"/>
              <w:jc w:val="both"/>
              <w:rPr>
                <w:sz w:val="28"/>
                <w:szCs w:val="28"/>
              </w:rPr>
            </w:pPr>
            <w:r w:rsidRPr="003271ED">
              <w:rPr>
                <w:sz w:val="28"/>
                <w:szCs w:val="28"/>
              </w:rPr>
              <w:t>ст. 53: «Кожен має право на освіту. Право набувати спеціальні знання, що дають можливість вибору професії та роду трудової діяльності».</w:t>
            </w:r>
          </w:p>
        </w:tc>
      </w:tr>
    </w:tbl>
    <w:p w:rsidR="003271ED" w:rsidRDefault="003271ED"/>
    <w:p w:rsidR="003271ED" w:rsidRDefault="003271ED"/>
    <w:p w:rsidR="003271ED" w:rsidRDefault="003271ED"/>
    <w:p w:rsidR="003271ED" w:rsidRDefault="003271ED"/>
    <w:p w:rsidR="003271ED" w:rsidRDefault="003271ED"/>
    <w:p w:rsidR="003271ED" w:rsidRDefault="003271ED"/>
    <w:p w:rsidR="003271ED" w:rsidRDefault="003271ED"/>
    <w:p w:rsidR="003271ED" w:rsidRPr="00155725" w:rsidRDefault="003271ED" w:rsidP="003271ED">
      <w:pPr>
        <w:widowControl w:val="0"/>
        <w:jc w:val="right"/>
        <w:rPr>
          <w:sz w:val="32"/>
          <w:szCs w:val="32"/>
        </w:rPr>
      </w:pPr>
      <w:r w:rsidRPr="00155725">
        <w:rPr>
          <w:sz w:val="32"/>
          <w:szCs w:val="32"/>
        </w:rPr>
        <w:t>Продовж. додатку В</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8518"/>
      </w:tblGrid>
      <w:tr w:rsidR="003271ED" w:rsidRPr="00155725" w:rsidTr="003271ED">
        <w:trPr>
          <w:trHeight w:val="1977"/>
          <w:jc w:val="center"/>
        </w:trPr>
        <w:tc>
          <w:tcPr>
            <w:tcW w:w="2022" w:type="dxa"/>
            <w:vAlign w:val="center"/>
          </w:tcPr>
          <w:p w:rsidR="003271ED" w:rsidRPr="003271ED" w:rsidRDefault="003271ED" w:rsidP="00FE35FF">
            <w:pPr>
              <w:widowControl w:val="0"/>
              <w:rPr>
                <w:sz w:val="28"/>
                <w:szCs w:val="28"/>
              </w:rPr>
            </w:pPr>
          </w:p>
        </w:tc>
        <w:tc>
          <w:tcPr>
            <w:tcW w:w="8518" w:type="dxa"/>
            <w:vAlign w:val="center"/>
          </w:tcPr>
          <w:p w:rsidR="003271ED" w:rsidRPr="003271ED" w:rsidRDefault="003271ED" w:rsidP="003271ED">
            <w:pPr>
              <w:widowControl w:val="0"/>
              <w:jc w:val="both"/>
              <w:rPr>
                <w:sz w:val="28"/>
                <w:szCs w:val="28"/>
              </w:rPr>
            </w:pPr>
            <w:r w:rsidRPr="003271ED">
              <w:rPr>
                <w:sz w:val="28"/>
                <w:szCs w:val="28"/>
              </w:rPr>
              <w:t>1. Закон України «Про освіту».</w:t>
            </w:r>
          </w:p>
          <w:p w:rsidR="003271ED" w:rsidRPr="003271ED" w:rsidRDefault="003271ED" w:rsidP="003271ED">
            <w:pPr>
              <w:widowControl w:val="0"/>
              <w:jc w:val="both"/>
              <w:rPr>
                <w:sz w:val="28"/>
                <w:szCs w:val="28"/>
              </w:rPr>
            </w:pPr>
            <w:r w:rsidRPr="003271ED">
              <w:rPr>
                <w:sz w:val="28"/>
                <w:szCs w:val="28"/>
              </w:rPr>
              <w:t>2. Закон України «Про професійно-технічну освіту».</w:t>
            </w:r>
          </w:p>
          <w:p w:rsidR="003271ED" w:rsidRPr="003271ED" w:rsidRDefault="003271ED" w:rsidP="003271ED">
            <w:pPr>
              <w:widowControl w:val="0"/>
              <w:jc w:val="both"/>
              <w:rPr>
                <w:sz w:val="28"/>
                <w:szCs w:val="28"/>
              </w:rPr>
            </w:pPr>
            <w:r w:rsidRPr="003271ED">
              <w:rPr>
                <w:sz w:val="28"/>
                <w:szCs w:val="28"/>
              </w:rPr>
              <w:t>3. Закон України «Про середню загальну освіту».</w:t>
            </w:r>
          </w:p>
          <w:p w:rsidR="003271ED" w:rsidRPr="003271ED" w:rsidRDefault="003271ED" w:rsidP="003271ED">
            <w:pPr>
              <w:widowControl w:val="0"/>
              <w:jc w:val="both"/>
              <w:rPr>
                <w:sz w:val="28"/>
                <w:szCs w:val="28"/>
              </w:rPr>
            </w:pPr>
            <w:r w:rsidRPr="003271ED">
              <w:rPr>
                <w:sz w:val="28"/>
                <w:szCs w:val="28"/>
              </w:rPr>
              <w:t>4. Закон України «Про позашкільну освіту».</w:t>
            </w:r>
          </w:p>
          <w:p w:rsidR="003271ED" w:rsidRPr="003271ED" w:rsidRDefault="003271ED" w:rsidP="003271ED">
            <w:pPr>
              <w:widowControl w:val="0"/>
              <w:jc w:val="both"/>
              <w:rPr>
                <w:sz w:val="28"/>
                <w:szCs w:val="28"/>
              </w:rPr>
            </w:pPr>
            <w:r w:rsidRPr="003271ED">
              <w:rPr>
                <w:sz w:val="28"/>
                <w:szCs w:val="28"/>
              </w:rPr>
              <w:t>5. Закон України «Про дошкільну освіту».</w:t>
            </w:r>
          </w:p>
          <w:p w:rsidR="003271ED" w:rsidRPr="003271ED" w:rsidRDefault="003271ED" w:rsidP="003271ED">
            <w:pPr>
              <w:widowControl w:val="0"/>
              <w:jc w:val="both"/>
              <w:rPr>
                <w:sz w:val="28"/>
                <w:szCs w:val="28"/>
              </w:rPr>
            </w:pPr>
            <w:r w:rsidRPr="003271ED">
              <w:rPr>
                <w:sz w:val="28"/>
                <w:szCs w:val="28"/>
              </w:rPr>
              <w:t>6. Закон України «Про вищу освіту».</w:t>
            </w:r>
          </w:p>
          <w:p w:rsidR="003271ED" w:rsidRDefault="003271ED" w:rsidP="003271ED">
            <w:pPr>
              <w:widowControl w:val="0"/>
              <w:jc w:val="both"/>
              <w:rPr>
                <w:sz w:val="28"/>
                <w:szCs w:val="28"/>
              </w:rPr>
            </w:pPr>
            <w:r w:rsidRPr="003271ED">
              <w:rPr>
                <w:sz w:val="28"/>
                <w:szCs w:val="28"/>
              </w:rPr>
              <w:t>7. Закон України «Про наукову і науково-технічну діяльність».</w:t>
            </w:r>
          </w:p>
        </w:tc>
      </w:tr>
      <w:tr w:rsidR="003271ED" w:rsidRPr="00155725" w:rsidTr="003271ED">
        <w:trPr>
          <w:trHeight w:val="1050"/>
          <w:jc w:val="center"/>
        </w:trPr>
        <w:tc>
          <w:tcPr>
            <w:tcW w:w="2022" w:type="dxa"/>
            <w:vMerge w:val="restart"/>
            <w:vAlign w:val="center"/>
          </w:tcPr>
          <w:p w:rsidR="003271ED" w:rsidRPr="003271ED" w:rsidRDefault="003271ED" w:rsidP="00FE35FF">
            <w:pPr>
              <w:widowControl w:val="0"/>
              <w:rPr>
                <w:sz w:val="28"/>
                <w:szCs w:val="28"/>
              </w:rPr>
            </w:pPr>
            <w:r w:rsidRPr="003271ED">
              <w:rPr>
                <w:sz w:val="28"/>
                <w:szCs w:val="28"/>
              </w:rPr>
              <w:t>У сфері культури, дозвілля та відпочинку</w:t>
            </w:r>
          </w:p>
        </w:tc>
        <w:tc>
          <w:tcPr>
            <w:tcW w:w="8518" w:type="dxa"/>
            <w:vAlign w:val="center"/>
          </w:tcPr>
          <w:p w:rsidR="003271ED" w:rsidRPr="003271ED" w:rsidRDefault="003271ED" w:rsidP="003271ED">
            <w:pPr>
              <w:widowControl w:val="0"/>
              <w:jc w:val="both"/>
              <w:rPr>
                <w:sz w:val="28"/>
                <w:szCs w:val="28"/>
              </w:rPr>
            </w:pPr>
            <w:r w:rsidRPr="003271ED">
              <w:rPr>
                <w:sz w:val="28"/>
                <w:szCs w:val="28"/>
              </w:rPr>
              <w:t>Ст. 43 Конституції України гарантує кожному право, задоволення національно-культурних і мовних потреб, вільний розвиток своєї особистості, право на свободу світогляду.</w:t>
            </w:r>
          </w:p>
        </w:tc>
      </w:tr>
      <w:tr w:rsidR="003271ED" w:rsidRPr="00155725" w:rsidTr="003271ED">
        <w:trPr>
          <w:trHeight w:val="1977"/>
          <w:jc w:val="center"/>
        </w:trPr>
        <w:tc>
          <w:tcPr>
            <w:tcW w:w="2022" w:type="dxa"/>
            <w:vMerge/>
            <w:vAlign w:val="center"/>
          </w:tcPr>
          <w:p w:rsidR="003271ED" w:rsidRPr="003271ED" w:rsidRDefault="003271ED" w:rsidP="00FE35FF">
            <w:pPr>
              <w:widowControl w:val="0"/>
              <w:rPr>
                <w:sz w:val="28"/>
                <w:szCs w:val="28"/>
              </w:rPr>
            </w:pPr>
          </w:p>
        </w:tc>
        <w:tc>
          <w:tcPr>
            <w:tcW w:w="8518" w:type="dxa"/>
            <w:vAlign w:val="center"/>
          </w:tcPr>
          <w:p w:rsidR="003271ED" w:rsidRPr="003271ED" w:rsidRDefault="003271ED" w:rsidP="003271ED">
            <w:pPr>
              <w:widowControl w:val="0"/>
              <w:rPr>
                <w:sz w:val="28"/>
                <w:szCs w:val="28"/>
              </w:rPr>
            </w:pPr>
            <w:r w:rsidRPr="003271ED">
              <w:rPr>
                <w:sz w:val="28"/>
                <w:szCs w:val="28"/>
              </w:rPr>
              <w:t>1. Закон України «Про друковані засоби масової інформації (пресу) в Україні».</w:t>
            </w:r>
          </w:p>
          <w:p w:rsidR="003271ED" w:rsidRPr="003271ED" w:rsidRDefault="003271ED" w:rsidP="003271ED">
            <w:pPr>
              <w:widowControl w:val="0"/>
              <w:rPr>
                <w:sz w:val="28"/>
                <w:szCs w:val="28"/>
              </w:rPr>
            </w:pPr>
            <w:r w:rsidRPr="003271ED">
              <w:rPr>
                <w:sz w:val="28"/>
                <w:szCs w:val="28"/>
              </w:rPr>
              <w:t>2. Закон України «Про телебачення і радіомовлення».</w:t>
            </w:r>
          </w:p>
          <w:p w:rsidR="003271ED" w:rsidRPr="003271ED" w:rsidRDefault="003271ED" w:rsidP="003271ED">
            <w:pPr>
              <w:widowControl w:val="0"/>
              <w:rPr>
                <w:sz w:val="28"/>
                <w:szCs w:val="28"/>
              </w:rPr>
            </w:pPr>
            <w:r w:rsidRPr="003271ED">
              <w:rPr>
                <w:sz w:val="28"/>
                <w:szCs w:val="28"/>
              </w:rPr>
              <w:t>3. Закон України «Про музеї та музейну справу».</w:t>
            </w:r>
          </w:p>
          <w:p w:rsidR="003271ED" w:rsidRPr="003271ED" w:rsidRDefault="003271ED" w:rsidP="003271ED">
            <w:pPr>
              <w:widowControl w:val="0"/>
              <w:rPr>
                <w:sz w:val="28"/>
                <w:szCs w:val="28"/>
              </w:rPr>
            </w:pPr>
            <w:r w:rsidRPr="003271ED">
              <w:rPr>
                <w:sz w:val="28"/>
                <w:szCs w:val="28"/>
              </w:rPr>
              <w:t>4. Закон України «Про бібліотеки та бібліотечну справу».</w:t>
            </w:r>
          </w:p>
          <w:p w:rsidR="003271ED" w:rsidRPr="003271ED" w:rsidRDefault="003271ED" w:rsidP="003271ED">
            <w:pPr>
              <w:widowControl w:val="0"/>
              <w:rPr>
                <w:sz w:val="28"/>
                <w:szCs w:val="28"/>
              </w:rPr>
            </w:pPr>
            <w:r w:rsidRPr="003271ED">
              <w:rPr>
                <w:sz w:val="28"/>
                <w:szCs w:val="28"/>
              </w:rPr>
              <w:t>5. Закон України «Про видавничу справу».</w:t>
            </w:r>
          </w:p>
          <w:p w:rsidR="003271ED" w:rsidRPr="003271ED" w:rsidRDefault="003271ED" w:rsidP="003271ED">
            <w:pPr>
              <w:widowControl w:val="0"/>
              <w:rPr>
                <w:sz w:val="28"/>
                <w:szCs w:val="28"/>
              </w:rPr>
            </w:pPr>
            <w:r w:rsidRPr="003271ED">
              <w:rPr>
                <w:sz w:val="28"/>
                <w:szCs w:val="28"/>
              </w:rPr>
              <w:t>6. Закон України «Про систему Суспільного телебачення і радіомовлення України».</w:t>
            </w:r>
          </w:p>
          <w:p w:rsidR="003271ED" w:rsidRPr="003271ED" w:rsidRDefault="003271ED" w:rsidP="003271ED">
            <w:pPr>
              <w:widowControl w:val="0"/>
              <w:rPr>
                <w:sz w:val="28"/>
                <w:szCs w:val="28"/>
              </w:rPr>
            </w:pPr>
            <w:r w:rsidRPr="003271ED">
              <w:rPr>
                <w:sz w:val="28"/>
                <w:szCs w:val="28"/>
              </w:rPr>
              <w:t>7. Закон України «Про кінематографію».</w:t>
            </w:r>
          </w:p>
          <w:p w:rsidR="003271ED" w:rsidRDefault="003271ED" w:rsidP="003271ED">
            <w:pPr>
              <w:widowControl w:val="0"/>
              <w:rPr>
                <w:sz w:val="28"/>
                <w:szCs w:val="28"/>
              </w:rPr>
            </w:pPr>
            <w:r w:rsidRPr="003271ED">
              <w:rPr>
                <w:sz w:val="28"/>
                <w:szCs w:val="28"/>
              </w:rPr>
              <w:t>8. Закон України «Про театри і театральну справу».</w:t>
            </w:r>
          </w:p>
          <w:p w:rsidR="003271ED" w:rsidRPr="003271ED" w:rsidRDefault="003271ED" w:rsidP="003271ED">
            <w:pPr>
              <w:widowControl w:val="0"/>
              <w:rPr>
                <w:sz w:val="28"/>
                <w:szCs w:val="28"/>
              </w:rPr>
            </w:pPr>
            <w:r w:rsidRPr="003271ED">
              <w:rPr>
                <w:sz w:val="28"/>
                <w:szCs w:val="28"/>
              </w:rPr>
              <w:t>9. Закон України «Про Концепцію державної політики в галузі культури на 2005-2007 роки».</w:t>
            </w:r>
          </w:p>
          <w:p w:rsidR="003271ED" w:rsidRPr="003271ED" w:rsidRDefault="003271ED" w:rsidP="003271ED">
            <w:pPr>
              <w:widowControl w:val="0"/>
              <w:rPr>
                <w:sz w:val="28"/>
                <w:szCs w:val="28"/>
              </w:rPr>
            </w:pPr>
            <w:r w:rsidRPr="003271ED">
              <w:rPr>
                <w:sz w:val="28"/>
                <w:szCs w:val="28"/>
              </w:rPr>
              <w:t>10. Закон України «Про культуру».</w:t>
            </w:r>
          </w:p>
          <w:p w:rsidR="003271ED" w:rsidRPr="003271ED" w:rsidRDefault="003271ED" w:rsidP="003271ED">
            <w:pPr>
              <w:widowControl w:val="0"/>
              <w:rPr>
                <w:sz w:val="28"/>
                <w:szCs w:val="28"/>
              </w:rPr>
            </w:pPr>
            <w:r w:rsidRPr="003271ED">
              <w:rPr>
                <w:sz w:val="28"/>
                <w:szCs w:val="28"/>
              </w:rPr>
              <w:t>11. Закон України «Про туризм».</w:t>
            </w:r>
          </w:p>
          <w:p w:rsidR="003271ED" w:rsidRPr="003271ED" w:rsidRDefault="003271ED" w:rsidP="003271ED">
            <w:pPr>
              <w:widowControl w:val="0"/>
              <w:rPr>
                <w:sz w:val="28"/>
                <w:szCs w:val="28"/>
              </w:rPr>
            </w:pPr>
            <w:r w:rsidRPr="003271ED">
              <w:rPr>
                <w:sz w:val="28"/>
                <w:szCs w:val="28"/>
              </w:rPr>
              <w:t xml:space="preserve">12. Закон України «Про фізичну культуру і спорт» </w:t>
            </w:r>
          </w:p>
          <w:p w:rsidR="003271ED" w:rsidRPr="003271ED" w:rsidRDefault="003271ED" w:rsidP="003271ED">
            <w:pPr>
              <w:widowControl w:val="0"/>
              <w:rPr>
                <w:sz w:val="28"/>
                <w:szCs w:val="28"/>
              </w:rPr>
            </w:pPr>
            <w:r w:rsidRPr="003271ED">
              <w:rPr>
                <w:sz w:val="28"/>
                <w:szCs w:val="28"/>
              </w:rPr>
              <w:t>13. Закон України «Про курорти».</w:t>
            </w:r>
          </w:p>
        </w:tc>
      </w:tr>
    </w:tbl>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3271ED" w:rsidRDefault="003271ED" w:rsidP="00FE35FF">
      <w:pPr>
        <w:widowControl w:val="0"/>
        <w:ind w:firstLine="680"/>
        <w:jc w:val="right"/>
        <w:rPr>
          <w:sz w:val="32"/>
          <w:szCs w:val="32"/>
        </w:rPr>
      </w:pPr>
    </w:p>
    <w:p w:rsidR="00CC04DD" w:rsidRPr="00155725" w:rsidRDefault="00CC04DD" w:rsidP="00FE35FF">
      <w:pPr>
        <w:widowControl w:val="0"/>
        <w:ind w:firstLine="680"/>
        <w:jc w:val="right"/>
        <w:rPr>
          <w:sz w:val="32"/>
          <w:szCs w:val="32"/>
        </w:rPr>
      </w:pPr>
      <w:r w:rsidRPr="00155725">
        <w:rPr>
          <w:sz w:val="32"/>
          <w:szCs w:val="32"/>
        </w:rPr>
        <w:lastRenderedPageBreak/>
        <w:t>Додаток Д</w:t>
      </w:r>
    </w:p>
    <w:p w:rsidR="00CC04DD" w:rsidRPr="00155725" w:rsidRDefault="00CC04DD" w:rsidP="00FE35FF">
      <w:pPr>
        <w:widowControl w:val="0"/>
        <w:ind w:firstLine="680"/>
        <w:jc w:val="center"/>
        <w:rPr>
          <w:sz w:val="32"/>
          <w:szCs w:val="32"/>
        </w:rPr>
      </w:pPr>
      <w:r w:rsidRPr="00155725">
        <w:rPr>
          <w:sz w:val="32"/>
          <w:szCs w:val="32"/>
        </w:rPr>
        <w:t xml:space="preserve">Нормативно-правове забезпечення </w:t>
      </w:r>
      <w:r w:rsidR="00623F55" w:rsidRPr="00155725">
        <w:rPr>
          <w:sz w:val="32"/>
          <w:szCs w:val="32"/>
        </w:rPr>
        <w:t xml:space="preserve">процесу </w:t>
      </w:r>
      <w:r w:rsidRPr="00155725">
        <w:rPr>
          <w:sz w:val="32"/>
          <w:szCs w:val="32"/>
        </w:rPr>
        <w:t>регулювання екологічної безпеки населення в Україні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54"/>
      </w:tblGrid>
      <w:tr w:rsidR="00CC04DD" w:rsidRPr="00155725" w:rsidTr="005D2F0A">
        <w:tc>
          <w:tcPr>
            <w:tcW w:w="2660" w:type="dxa"/>
            <w:vAlign w:val="center"/>
          </w:tcPr>
          <w:p w:rsidR="00CC04DD" w:rsidRPr="003271ED" w:rsidRDefault="00CC04DD" w:rsidP="00FE35FF">
            <w:pPr>
              <w:widowControl w:val="0"/>
              <w:jc w:val="center"/>
              <w:rPr>
                <w:sz w:val="28"/>
                <w:szCs w:val="28"/>
              </w:rPr>
            </w:pPr>
            <w:r w:rsidRPr="003271ED">
              <w:rPr>
                <w:sz w:val="28"/>
                <w:szCs w:val="28"/>
              </w:rPr>
              <w:t>Сфера</w:t>
            </w:r>
          </w:p>
        </w:tc>
        <w:tc>
          <w:tcPr>
            <w:tcW w:w="7654" w:type="dxa"/>
          </w:tcPr>
          <w:p w:rsidR="00CC04DD" w:rsidRPr="003271ED" w:rsidRDefault="00CC04DD" w:rsidP="00FE35FF">
            <w:pPr>
              <w:widowControl w:val="0"/>
              <w:jc w:val="center"/>
              <w:rPr>
                <w:sz w:val="28"/>
                <w:szCs w:val="28"/>
              </w:rPr>
            </w:pPr>
            <w:r w:rsidRPr="003271ED">
              <w:rPr>
                <w:sz w:val="28"/>
                <w:szCs w:val="28"/>
              </w:rPr>
              <w:t>Основні нормативно-правові акти</w:t>
            </w:r>
          </w:p>
        </w:tc>
      </w:tr>
      <w:tr w:rsidR="00CC04DD" w:rsidRPr="00155725" w:rsidTr="005D2F0A">
        <w:tc>
          <w:tcPr>
            <w:tcW w:w="2660" w:type="dxa"/>
            <w:vAlign w:val="center"/>
          </w:tcPr>
          <w:p w:rsidR="00CC04DD" w:rsidRPr="003271ED" w:rsidRDefault="00CC04DD" w:rsidP="00FE35FF">
            <w:pPr>
              <w:widowControl w:val="0"/>
              <w:jc w:val="center"/>
              <w:rPr>
                <w:sz w:val="28"/>
                <w:szCs w:val="28"/>
              </w:rPr>
            </w:pPr>
            <w:r w:rsidRPr="003271ED">
              <w:rPr>
                <w:sz w:val="28"/>
                <w:szCs w:val="28"/>
              </w:rPr>
              <w:t>Загальне законодавство</w:t>
            </w:r>
          </w:p>
        </w:tc>
        <w:tc>
          <w:tcPr>
            <w:tcW w:w="7654" w:type="dxa"/>
          </w:tcPr>
          <w:p w:rsidR="00CC04DD" w:rsidRPr="003271ED" w:rsidRDefault="00CC04DD" w:rsidP="00FE35FF">
            <w:pPr>
              <w:widowControl w:val="0"/>
              <w:jc w:val="both"/>
              <w:rPr>
                <w:sz w:val="28"/>
                <w:szCs w:val="28"/>
              </w:rPr>
            </w:pPr>
            <w:r w:rsidRPr="003271ED">
              <w:rPr>
                <w:sz w:val="28"/>
                <w:szCs w:val="28"/>
              </w:rPr>
              <w:t xml:space="preserve">- Закон України  </w:t>
            </w:r>
            <w:proofErr w:type="spellStart"/>
            <w:r w:rsidRPr="003271ED">
              <w:rPr>
                <w:sz w:val="28"/>
                <w:szCs w:val="28"/>
              </w:rPr>
              <w:t>“Про</w:t>
            </w:r>
            <w:proofErr w:type="spellEnd"/>
            <w:r w:rsidRPr="003271ED">
              <w:rPr>
                <w:sz w:val="28"/>
                <w:szCs w:val="28"/>
              </w:rPr>
              <w:t xml:space="preserve"> охорону навколишнього природного</w:t>
            </w:r>
          </w:p>
          <w:p w:rsidR="00CC04DD" w:rsidRPr="003271ED" w:rsidRDefault="00CC04DD" w:rsidP="00FE35FF">
            <w:pPr>
              <w:widowControl w:val="0"/>
              <w:jc w:val="both"/>
              <w:rPr>
                <w:sz w:val="28"/>
                <w:szCs w:val="28"/>
              </w:rPr>
            </w:pPr>
            <w:proofErr w:type="spellStart"/>
            <w:r w:rsidRPr="003271ED">
              <w:rPr>
                <w:sz w:val="28"/>
                <w:szCs w:val="28"/>
              </w:rPr>
              <w:t>середовища”</w:t>
            </w:r>
            <w:proofErr w:type="spellEnd"/>
            <w:r w:rsidRPr="003271ED">
              <w:rPr>
                <w:sz w:val="28"/>
                <w:szCs w:val="28"/>
              </w:rPr>
              <w:t>;</w:t>
            </w:r>
          </w:p>
          <w:p w:rsidR="00CC04DD" w:rsidRPr="003271ED" w:rsidRDefault="00CC04DD" w:rsidP="00FE35FF">
            <w:pPr>
              <w:widowControl w:val="0"/>
              <w:jc w:val="both"/>
              <w:rPr>
                <w:sz w:val="28"/>
                <w:szCs w:val="28"/>
              </w:rPr>
            </w:pPr>
            <w:r w:rsidRPr="003271ED">
              <w:rPr>
                <w:sz w:val="28"/>
                <w:szCs w:val="28"/>
              </w:rPr>
              <w:t>- Закон України "Про Основні засади (стратегію) державної екологічної політики України  на період до 2020 року";</w:t>
            </w:r>
          </w:p>
          <w:p w:rsidR="00CC04DD" w:rsidRPr="003271ED" w:rsidRDefault="00CC04DD" w:rsidP="00FE35FF">
            <w:pPr>
              <w:widowControl w:val="0"/>
              <w:jc w:val="both"/>
              <w:rPr>
                <w:sz w:val="28"/>
                <w:szCs w:val="28"/>
              </w:rPr>
            </w:pPr>
            <w:r w:rsidRPr="003271ED">
              <w:rPr>
                <w:sz w:val="28"/>
                <w:szCs w:val="28"/>
              </w:rPr>
              <w:t>- Закон України від 2004.06.24, № 1864-IV "Про екологічну мережу України";</w:t>
            </w:r>
          </w:p>
          <w:p w:rsidR="00CC04DD" w:rsidRPr="003271ED" w:rsidRDefault="00CC04DD" w:rsidP="00FE35FF">
            <w:pPr>
              <w:widowControl w:val="0"/>
              <w:jc w:val="both"/>
              <w:rPr>
                <w:sz w:val="28"/>
                <w:szCs w:val="28"/>
              </w:rPr>
            </w:pPr>
            <w:r w:rsidRPr="003271ED">
              <w:rPr>
                <w:sz w:val="28"/>
                <w:szCs w:val="28"/>
              </w:rPr>
              <w:t>- Закон України  від 2004.06.24, № 1862-IV "Про екологічний аудит";</w:t>
            </w:r>
          </w:p>
          <w:p w:rsidR="00CC04DD" w:rsidRPr="003271ED" w:rsidRDefault="00CC04DD" w:rsidP="00FE35FF">
            <w:pPr>
              <w:widowControl w:val="0"/>
              <w:jc w:val="both"/>
              <w:rPr>
                <w:sz w:val="28"/>
                <w:szCs w:val="28"/>
              </w:rPr>
            </w:pPr>
            <w:r w:rsidRPr="003271ED">
              <w:rPr>
                <w:sz w:val="28"/>
                <w:szCs w:val="28"/>
              </w:rPr>
              <w:t>- Закон України від 2000.07.13, № 1908-III "Про зону надзвичайної екологічної ситуації"</w:t>
            </w:r>
          </w:p>
          <w:p w:rsidR="00CC04DD" w:rsidRPr="003271ED" w:rsidRDefault="00CC04DD" w:rsidP="00FE35FF">
            <w:pPr>
              <w:widowControl w:val="0"/>
              <w:jc w:val="both"/>
              <w:rPr>
                <w:sz w:val="28"/>
                <w:szCs w:val="28"/>
              </w:rPr>
            </w:pPr>
            <w:r w:rsidRPr="003271ED">
              <w:rPr>
                <w:sz w:val="28"/>
                <w:szCs w:val="28"/>
              </w:rPr>
              <w:t>- Закон України  від 2001.01.18, № 2245-III "Про об'єкти підвищеної небезпеки"</w:t>
            </w:r>
          </w:p>
          <w:p w:rsidR="00CC04DD" w:rsidRPr="003271ED" w:rsidRDefault="00CC04DD" w:rsidP="00FE35FF">
            <w:pPr>
              <w:widowControl w:val="0"/>
              <w:jc w:val="both"/>
              <w:rPr>
                <w:sz w:val="28"/>
                <w:szCs w:val="28"/>
              </w:rPr>
            </w:pPr>
            <w:r w:rsidRPr="003271ED">
              <w:rPr>
                <w:sz w:val="28"/>
                <w:szCs w:val="28"/>
              </w:rPr>
              <w:t>- Закон України від 2000.09.21, № 1989-III "Про Загальнодержавну програму формування національної екологічної мережі України на 2000 - 2015 роки"</w:t>
            </w:r>
          </w:p>
          <w:p w:rsidR="00CC04DD" w:rsidRPr="003271ED" w:rsidRDefault="00CC04DD" w:rsidP="00FE35FF">
            <w:pPr>
              <w:widowControl w:val="0"/>
              <w:jc w:val="both"/>
              <w:rPr>
                <w:sz w:val="28"/>
                <w:szCs w:val="28"/>
              </w:rPr>
            </w:pPr>
            <w:r w:rsidRPr="003271ED">
              <w:rPr>
                <w:sz w:val="28"/>
                <w:szCs w:val="28"/>
              </w:rPr>
              <w:t>- Закон України від 1995.02.09, № 45/95-ВР "Про екологічну експертизу"</w:t>
            </w:r>
          </w:p>
          <w:p w:rsidR="00CC04DD" w:rsidRPr="003271ED" w:rsidRDefault="00CC04DD" w:rsidP="00FE35FF">
            <w:pPr>
              <w:widowControl w:val="0"/>
              <w:jc w:val="both"/>
              <w:rPr>
                <w:sz w:val="28"/>
                <w:szCs w:val="28"/>
              </w:rPr>
            </w:pPr>
            <w:r w:rsidRPr="003271ED">
              <w:rPr>
                <w:sz w:val="28"/>
                <w:szCs w:val="28"/>
              </w:rPr>
              <w:t>- Закон України від 2007.04.05, № 877-V "Про основні засади державного нагляду (контролю) у сфері господарської діяльності"</w:t>
            </w:r>
          </w:p>
          <w:p w:rsidR="00CC04DD" w:rsidRPr="003271ED" w:rsidRDefault="00CC04DD" w:rsidP="00FE35FF">
            <w:pPr>
              <w:widowControl w:val="0"/>
              <w:jc w:val="both"/>
              <w:rPr>
                <w:sz w:val="28"/>
                <w:szCs w:val="28"/>
              </w:rPr>
            </w:pPr>
            <w:r w:rsidRPr="003271ED">
              <w:rPr>
                <w:sz w:val="28"/>
                <w:szCs w:val="28"/>
              </w:rPr>
              <w:t xml:space="preserve">- Закон України від 2007.05.31, № 1103-V "Про державну систему </w:t>
            </w:r>
            <w:proofErr w:type="spellStart"/>
            <w:r w:rsidRPr="003271ED">
              <w:rPr>
                <w:sz w:val="28"/>
                <w:szCs w:val="28"/>
              </w:rPr>
              <w:t>біобезпеки</w:t>
            </w:r>
            <w:proofErr w:type="spellEnd"/>
            <w:r w:rsidRPr="003271ED">
              <w:rPr>
                <w:sz w:val="28"/>
                <w:szCs w:val="28"/>
              </w:rPr>
              <w:t xml:space="preserve"> при створенні,випробуванні, транспортуванні та використанні генетично модифікованих організмів"</w:t>
            </w:r>
          </w:p>
          <w:p w:rsidR="00CC04DD" w:rsidRPr="003271ED" w:rsidRDefault="00CC04DD" w:rsidP="00FE35FF">
            <w:pPr>
              <w:widowControl w:val="0"/>
              <w:jc w:val="both"/>
              <w:rPr>
                <w:sz w:val="28"/>
                <w:szCs w:val="28"/>
              </w:rPr>
            </w:pPr>
            <w:r w:rsidRPr="003271ED">
              <w:rPr>
                <w:sz w:val="28"/>
                <w:szCs w:val="28"/>
              </w:rPr>
              <w:t>- Постанова Верховної Ради, від 1998.03.05, № 188/98-ВР "Про Основні напрями державної політики України у галузі охорони довкілля, використання природних ресурсів та забезпечення екологічної безпеки"</w:t>
            </w:r>
          </w:p>
          <w:p w:rsidR="00CC04DD" w:rsidRDefault="00CC04DD" w:rsidP="00FE35FF">
            <w:pPr>
              <w:widowControl w:val="0"/>
              <w:jc w:val="both"/>
              <w:rPr>
                <w:sz w:val="28"/>
                <w:szCs w:val="28"/>
                <w:lang w:val="en-US"/>
              </w:rPr>
            </w:pPr>
            <w:r w:rsidRPr="003271ED">
              <w:rPr>
                <w:sz w:val="28"/>
                <w:szCs w:val="28"/>
              </w:rPr>
              <w:t>- Постанова Верховної Ради, від 1999.12.14, № 1289-XIV "Про об'єднання проектів законів України про Програму формування національної екологічної мережі України на 2000 - 2015 роки і про Національну програму збереження біологічного різноманіття на 2000 - 2015 роки"</w:t>
            </w:r>
          </w:p>
          <w:p w:rsidR="005D2F0A" w:rsidRPr="003271ED" w:rsidRDefault="005D2F0A" w:rsidP="005D2F0A">
            <w:pPr>
              <w:widowControl w:val="0"/>
              <w:jc w:val="both"/>
              <w:rPr>
                <w:sz w:val="28"/>
                <w:szCs w:val="28"/>
              </w:rPr>
            </w:pPr>
            <w:r w:rsidRPr="003271ED">
              <w:rPr>
                <w:sz w:val="28"/>
                <w:szCs w:val="28"/>
              </w:rPr>
              <w:t>- Постанова Верховної Ради, від 1997.02.27, № 123/97-ВР "Про Національну програму екологічного оздоровлення басейну Дніпра та поліпшення якості питної води"</w:t>
            </w:r>
          </w:p>
          <w:p w:rsidR="005D2F0A" w:rsidRPr="00371F9E" w:rsidRDefault="005D2F0A" w:rsidP="00371F9E">
            <w:pPr>
              <w:widowControl w:val="0"/>
              <w:jc w:val="both"/>
              <w:rPr>
                <w:sz w:val="28"/>
                <w:szCs w:val="28"/>
                <w:lang w:val="en-US"/>
              </w:rPr>
            </w:pPr>
            <w:r w:rsidRPr="003271ED">
              <w:rPr>
                <w:sz w:val="28"/>
                <w:szCs w:val="28"/>
              </w:rPr>
              <w:t>- Постанова Верховної Ради, від 1994.02.04, № 3939-XII "Про ратифікацію Конвенції про захист Чорного моря від забруднення";</w:t>
            </w:r>
          </w:p>
        </w:tc>
      </w:tr>
    </w:tbl>
    <w:p w:rsidR="003271ED" w:rsidRDefault="003271ED" w:rsidP="005D2F0A">
      <w:pPr>
        <w:widowControl w:val="0"/>
        <w:rPr>
          <w:sz w:val="32"/>
          <w:szCs w:val="32"/>
          <w:lang w:val="en-US"/>
        </w:rPr>
      </w:pPr>
    </w:p>
    <w:p w:rsidR="00371F9E" w:rsidRPr="00371F9E" w:rsidRDefault="00371F9E" w:rsidP="005D2F0A">
      <w:pPr>
        <w:widowControl w:val="0"/>
        <w:rPr>
          <w:sz w:val="32"/>
          <w:szCs w:val="32"/>
          <w:lang w:val="en-US"/>
        </w:rPr>
      </w:pPr>
    </w:p>
    <w:p w:rsidR="00496588" w:rsidRPr="00155725" w:rsidRDefault="00496588" w:rsidP="00FE35FF">
      <w:pPr>
        <w:widowControl w:val="0"/>
        <w:jc w:val="right"/>
        <w:rPr>
          <w:sz w:val="32"/>
          <w:szCs w:val="32"/>
        </w:rPr>
      </w:pPr>
      <w:r w:rsidRPr="00155725">
        <w:rPr>
          <w:sz w:val="32"/>
          <w:szCs w:val="32"/>
        </w:rPr>
        <w:lastRenderedPageBreak/>
        <w:t>Продовж. додатку 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96"/>
      </w:tblGrid>
      <w:tr w:rsidR="00496588" w:rsidRPr="003271ED" w:rsidTr="005D2F0A">
        <w:tc>
          <w:tcPr>
            <w:tcW w:w="2660" w:type="dxa"/>
            <w:vAlign w:val="center"/>
          </w:tcPr>
          <w:p w:rsidR="00496588" w:rsidRPr="003271ED" w:rsidRDefault="00496588" w:rsidP="00FE35FF">
            <w:pPr>
              <w:widowControl w:val="0"/>
              <w:jc w:val="center"/>
              <w:rPr>
                <w:sz w:val="28"/>
                <w:szCs w:val="28"/>
              </w:rPr>
            </w:pPr>
            <w:r w:rsidRPr="003271ED">
              <w:rPr>
                <w:sz w:val="28"/>
                <w:szCs w:val="28"/>
              </w:rPr>
              <w:t>1</w:t>
            </w:r>
          </w:p>
        </w:tc>
        <w:tc>
          <w:tcPr>
            <w:tcW w:w="7796" w:type="dxa"/>
          </w:tcPr>
          <w:p w:rsidR="00496588" w:rsidRPr="003271ED" w:rsidRDefault="00496588" w:rsidP="00FE35FF">
            <w:pPr>
              <w:widowControl w:val="0"/>
              <w:jc w:val="center"/>
              <w:rPr>
                <w:sz w:val="28"/>
                <w:szCs w:val="28"/>
              </w:rPr>
            </w:pPr>
            <w:r w:rsidRPr="003271ED">
              <w:rPr>
                <w:sz w:val="28"/>
                <w:szCs w:val="28"/>
              </w:rPr>
              <w:t>2</w:t>
            </w:r>
          </w:p>
        </w:tc>
      </w:tr>
      <w:tr w:rsidR="00CC04DD" w:rsidRPr="003271ED" w:rsidTr="005D2F0A">
        <w:tc>
          <w:tcPr>
            <w:tcW w:w="2660" w:type="dxa"/>
            <w:vAlign w:val="center"/>
          </w:tcPr>
          <w:p w:rsidR="00CC04DD" w:rsidRPr="003271ED" w:rsidRDefault="00CC04DD" w:rsidP="00FE35FF">
            <w:pPr>
              <w:widowControl w:val="0"/>
              <w:jc w:val="center"/>
              <w:rPr>
                <w:sz w:val="28"/>
                <w:szCs w:val="28"/>
              </w:rPr>
            </w:pPr>
            <w:r w:rsidRPr="003271ED">
              <w:rPr>
                <w:sz w:val="28"/>
                <w:szCs w:val="28"/>
              </w:rPr>
              <w:t>У сфері охорони атмосферного повітря</w:t>
            </w:r>
          </w:p>
        </w:tc>
        <w:tc>
          <w:tcPr>
            <w:tcW w:w="7796" w:type="dxa"/>
          </w:tcPr>
          <w:p w:rsidR="00371F9E" w:rsidRPr="00371F9E" w:rsidRDefault="00371F9E" w:rsidP="00371F9E">
            <w:pPr>
              <w:widowControl w:val="0"/>
              <w:jc w:val="both"/>
              <w:rPr>
                <w:sz w:val="28"/>
                <w:szCs w:val="28"/>
                <w:lang w:val="ru-RU"/>
              </w:rPr>
            </w:pPr>
            <w:r w:rsidRPr="00371F9E">
              <w:rPr>
                <w:sz w:val="28"/>
                <w:szCs w:val="28"/>
                <w:lang w:val="ru-RU"/>
              </w:rPr>
              <w:t>-</w:t>
            </w:r>
            <w:r w:rsidRPr="003271ED">
              <w:rPr>
                <w:sz w:val="28"/>
                <w:szCs w:val="28"/>
              </w:rPr>
              <w:t>Закон України від 2005.0.03, № 2455-IV "Про Загальнодержавну програму "Питна вода України" на 2006-2020 роки"</w:t>
            </w:r>
          </w:p>
          <w:p w:rsidR="00371F9E" w:rsidRPr="003271ED" w:rsidRDefault="00371F9E" w:rsidP="00371F9E">
            <w:pPr>
              <w:widowControl w:val="0"/>
              <w:jc w:val="both"/>
              <w:rPr>
                <w:sz w:val="28"/>
                <w:szCs w:val="28"/>
              </w:rPr>
            </w:pPr>
            <w:r w:rsidRPr="003271ED">
              <w:rPr>
                <w:sz w:val="28"/>
                <w:szCs w:val="28"/>
              </w:rPr>
              <w:t>- Закон України від 1992.10.16, № 2707-XII "Про охорону атмосферного повітря"</w:t>
            </w:r>
          </w:p>
          <w:p w:rsidR="00CC04DD" w:rsidRPr="003271ED" w:rsidRDefault="00CC04DD" w:rsidP="00FE35FF">
            <w:pPr>
              <w:widowControl w:val="0"/>
              <w:jc w:val="both"/>
              <w:rPr>
                <w:sz w:val="28"/>
                <w:szCs w:val="28"/>
              </w:rPr>
            </w:pPr>
            <w:r w:rsidRPr="003271ED">
              <w:rPr>
                <w:sz w:val="28"/>
                <w:szCs w:val="28"/>
              </w:rPr>
              <w:t xml:space="preserve">- Закон України від 2006.10.18, № 255-V "Про ратифікацію Поправок до </w:t>
            </w:r>
            <w:proofErr w:type="spellStart"/>
            <w:r w:rsidRPr="003271ED">
              <w:rPr>
                <w:sz w:val="28"/>
                <w:szCs w:val="28"/>
              </w:rPr>
              <w:t>Монреальського</w:t>
            </w:r>
            <w:proofErr w:type="spellEnd"/>
            <w:r w:rsidRPr="003271ED">
              <w:rPr>
                <w:sz w:val="28"/>
                <w:szCs w:val="28"/>
              </w:rPr>
              <w:t xml:space="preserve"> протоколу про речовини, що руйнують озоновий шар"</w:t>
            </w:r>
          </w:p>
          <w:p w:rsidR="00CC04DD" w:rsidRPr="003271ED" w:rsidRDefault="00CC04DD" w:rsidP="00FE35FF">
            <w:pPr>
              <w:widowControl w:val="0"/>
              <w:jc w:val="both"/>
              <w:rPr>
                <w:sz w:val="28"/>
                <w:szCs w:val="28"/>
              </w:rPr>
            </w:pPr>
            <w:r w:rsidRPr="003271ED">
              <w:rPr>
                <w:sz w:val="28"/>
                <w:szCs w:val="28"/>
              </w:rPr>
              <w:t>- Закон України від 2004.02.04, № 1430-IV "Про ратифікацію Кіотського протоколу до Рамкової Конвенції Організації Об'єднаних Націй про зміну клімату"</w:t>
            </w:r>
          </w:p>
          <w:p w:rsidR="00CC04DD" w:rsidRPr="003271ED" w:rsidRDefault="00CC04DD" w:rsidP="00FE35FF">
            <w:pPr>
              <w:widowControl w:val="0"/>
              <w:jc w:val="both"/>
              <w:rPr>
                <w:sz w:val="28"/>
                <w:szCs w:val="28"/>
              </w:rPr>
            </w:pPr>
            <w:r w:rsidRPr="003271ED">
              <w:rPr>
                <w:sz w:val="28"/>
                <w:szCs w:val="28"/>
              </w:rPr>
              <w:t xml:space="preserve">- Постанова Кабінету Міністрів України від 29  листопада 2001  р.  </w:t>
            </w:r>
            <w:proofErr w:type="spellStart"/>
            <w:r w:rsidRPr="003271ED">
              <w:rPr>
                <w:sz w:val="28"/>
                <w:szCs w:val="28"/>
              </w:rPr>
              <w:t>„Про</w:t>
            </w:r>
            <w:proofErr w:type="spellEnd"/>
            <w:r w:rsidRPr="003271ED">
              <w:rPr>
                <w:sz w:val="28"/>
                <w:szCs w:val="28"/>
              </w:rPr>
              <w:t xml:space="preserve"> затвердження переліку найбільш поширених і небезпечних забруднюючих речовин,  викиди яких в атмосферне повітря підлягають </w:t>
            </w:r>
            <w:proofErr w:type="spellStart"/>
            <w:r w:rsidRPr="003271ED">
              <w:rPr>
                <w:sz w:val="28"/>
                <w:szCs w:val="28"/>
              </w:rPr>
              <w:t>регулюванню”</w:t>
            </w:r>
            <w:proofErr w:type="spellEnd"/>
            <w:r w:rsidRPr="003271ED">
              <w:rPr>
                <w:sz w:val="28"/>
                <w:szCs w:val="28"/>
              </w:rPr>
              <w:t>,  яка визначає перелік найбільш поширених забруднюючих</w:t>
            </w:r>
            <w:r w:rsidR="003271ED">
              <w:rPr>
                <w:sz w:val="28"/>
                <w:szCs w:val="28"/>
              </w:rPr>
              <w:t xml:space="preserve"> </w:t>
            </w:r>
            <w:r w:rsidRPr="003271ED">
              <w:rPr>
                <w:sz w:val="28"/>
                <w:szCs w:val="28"/>
              </w:rPr>
              <w:t xml:space="preserve">речовин; </w:t>
            </w:r>
          </w:p>
          <w:p w:rsidR="00CC04DD" w:rsidRPr="003271ED" w:rsidRDefault="00CC04DD" w:rsidP="00FE35FF">
            <w:pPr>
              <w:widowControl w:val="0"/>
              <w:jc w:val="both"/>
              <w:rPr>
                <w:sz w:val="28"/>
                <w:szCs w:val="28"/>
              </w:rPr>
            </w:pPr>
            <w:r w:rsidRPr="003271ED">
              <w:rPr>
                <w:sz w:val="28"/>
                <w:szCs w:val="28"/>
              </w:rPr>
              <w:t xml:space="preserve">- Постанова Кабінету Міністрів України від 13  березня </w:t>
            </w:r>
            <w:r w:rsidR="00496588" w:rsidRPr="003271ED">
              <w:rPr>
                <w:sz w:val="28"/>
                <w:szCs w:val="28"/>
              </w:rPr>
              <w:t xml:space="preserve">    </w:t>
            </w:r>
            <w:r w:rsidR="005D2F0A" w:rsidRPr="005D2F0A">
              <w:rPr>
                <w:sz w:val="28"/>
                <w:szCs w:val="28"/>
                <w:lang w:val="ru-RU"/>
              </w:rPr>
              <w:t xml:space="preserve">  </w:t>
            </w:r>
            <w:r w:rsidRPr="003271ED">
              <w:rPr>
                <w:sz w:val="28"/>
                <w:szCs w:val="28"/>
              </w:rPr>
              <w:t xml:space="preserve">2002  р.  </w:t>
            </w:r>
            <w:proofErr w:type="spellStart"/>
            <w:r w:rsidRPr="003271ED">
              <w:rPr>
                <w:sz w:val="28"/>
                <w:szCs w:val="28"/>
              </w:rPr>
              <w:t>„Про</w:t>
            </w:r>
            <w:proofErr w:type="spellEnd"/>
            <w:r w:rsidRPr="003271ED">
              <w:rPr>
                <w:sz w:val="28"/>
                <w:szCs w:val="28"/>
              </w:rPr>
              <w:t xml:space="preserve"> порядок розроблення та затвердження нормативів екологічної безпеки атмосферного </w:t>
            </w:r>
            <w:proofErr w:type="spellStart"/>
            <w:r w:rsidRPr="003271ED">
              <w:rPr>
                <w:sz w:val="28"/>
                <w:szCs w:val="28"/>
              </w:rPr>
              <w:t>повітря”</w:t>
            </w:r>
            <w:proofErr w:type="spellEnd"/>
            <w:r w:rsidRPr="003271ED">
              <w:rPr>
                <w:sz w:val="28"/>
                <w:szCs w:val="28"/>
              </w:rPr>
              <w:t>,  яка встановлює механізм розроблення та затвердження науково обґрунтованих нормативів екологічної безпеки атмосферного повітря з метою уникнення,  зменшення чи запобігання</w:t>
            </w:r>
            <w:r w:rsidR="003271ED">
              <w:rPr>
                <w:sz w:val="28"/>
                <w:szCs w:val="28"/>
              </w:rPr>
              <w:t xml:space="preserve"> </w:t>
            </w:r>
            <w:r w:rsidRPr="003271ED">
              <w:rPr>
                <w:sz w:val="28"/>
                <w:szCs w:val="28"/>
              </w:rPr>
              <w:t xml:space="preserve">негативним наслідкам його забруднення; </w:t>
            </w:r>
          </w:p>
          <w:p w:rsidR="00CC04DD" w:rsidRDefault="00CC04DD" w:rsidP="00FE35FF">
            <w:pPr>
              <w:widowControl w:val="0"/>
              <w:jc w:val="both"/>
              <w:rPr>
                <w:sz w:val="28"/>
                <w:szCs w:val="28"/>
              </w:rPr>
            </w:pPr>
            <w:r w:rsidRPr="003271ED">
              <w:rPr>
                <w:sz w:val="28"/>
                <w:szCs w:val="28"/>
              </w:rPr>
              <w:t xml:space="preserve">- Постанова Кабінету Міністрів України від 13  березня </w:t>
            </w:r>
            <w:r w:rsidR="00623F55" w:rsidRPr="003271ED">
              <w:rPr>
                <w:sz w:val="28"/>
                <w:szCs w:val="28"/>
              </w:rPr>
              <w:t xml:space="preserve">   </w:t>
            </w:r>
            <w:r w:rsidR="005D2F0A" w:rsidRPr="005D2F0A">
              <w:rPr>
                <w:sz w:val="28"/>
                <w:szCs w:val="28"/>
                <w:lang w:val="ru-RU"/>
              </w:rPr>
              <w:t xml:space="preserve">  </w:t>
            </w:r>
            <w:r w:rsidR="00623F55" w:rsidRPr="003271ED">
              <w:rPr>
                <w:sz w:val="28"/>
                <w:szCs w:val="28"/>
              </w:rPr>
              <w:t xml:space="preserve"> </w:t>
            </w:r>
            <w:r w:rsidRPr="003271ED">
              <w:rPr>
                <w:sz w:val="28"/>
                <w:szCs w:val="28"/>
              </w:rPr>
              <w:t xml:space="preserve">2002  р.  </w:t>
            </w:r>
            <w:proofErr w:type="spellStart"/>
            <w:r w:rsidRPr="003271ED">
              <w:rPr>
                <w:sz w:val="28"/>
                <w:szCs w:val="28"/>
              </w:rPr>
              <w:t>„Про</w:t>
            </w:r>
            <w:proofErr w:type="spellEnd"/>
            <w:r w:rsidRPr="003271ED">
              <w:rPr>
                <w:sz w:val="28"/>
                <w:szCs w:val="28"/>
              </w:rPr>
              <w:t xml:space="preserve"> порядок розроблення та затвердження нормативів гранично допустимого рівня впливу фізичних та біологічних факторів стаціонарних джерел забруднення на стан атмосферного </w:t>
            </w:r>
            <w:proofErr w:type="spellStart"/>
            <w:r w:rsidRPr="003271ED">
              <w:rPr>
                <w:sz w:val="28"/>
                <w:szCs w:val="28"/>
              </w:rPr>
              <w:t>повітря”</w:t>
            </w:r>
            <w:proofErr w:type="spellEnd"/>
            <w:r w:rsidRPr="003271ED">
              <w:rPr>
                <w:sz w:val="28"/>
                <w:szCs w:val="28"/>
              </w:rPr>
              <w:t xml:space="preserve">; </w:t>
            </w:r>
          </w:p>
          <w:p w:rsidR="003271ED" w:rsidRPr="003271ED" w:rsidRDefault="003271ED" w:rsidP="003271ED">
            <w:pPr>
              <w:widowControl w:val="0"/>
              <w:jc w:val="both"/>
              <w:rPr>
                <w:sz w:val="28"/>
                <w:szCs w:val="28"/>
              </w:rPr>
            </w:pPr>
            <w:r w:rsidRPr="003271ED">
              <w:rPr>
                <w:sz w:val="28"/>
                <w:szCs w:val="28"/>
              </w:rPr>
              <w:t xml:space="preserve">- Розпорядження Кабінету Міністрів України від 15 жовтня 2003  р </w:t>
            </w:r>
            <w:proofErr w:type="spellStart"/>
            <w:r w:rsidRPr="003271ED">
              <w:rPr>
                <w:sz w:val="28"/>
                <w:szCs w:val="28"/>
              </w:rPr>
              <w:t>„Про</w:t>
            </w:r>
            <w:proofErr w:type="spellEnd"/>
            <w:r w:rsidRPr="003271ED">
              <w:rPr>
                <w:sz w:val="28"/>
                <w:szCs w:val="28"/>
              </w:rPr>
              <w:t xml:space="preserve"> схвалення концепції реалізації державної політики щодо скорочення викидів забруднюючих речовин в атмосферне повітря,  які призводять до підкислення, </w:t>
            </w:r>
            <w:proofErr w:type="spellStart"/>
            <w:r w:rsidRPr="003271ED">
              <w:rPr>
                <w:sz w:val="28"/>
                <w:szCs w:val="28"/>
              </w:rPr>
              <w:t>евтрофікації</w:t>
            </w:r>
            <w:proofErr w:type="spellEnd"/>
            <w:r w:rsidRPr="003271ED">
              <w:rPr>
                <w:sz w:val="28"/>
                <w:szCs w:val="28"/>
              </w:rPr>
              <w:t xml:space="preserve"> та утворення приземного </w:t>
            </w:r>
            <w:proofErr w:type="spellStart"/>
            <w:r w:rsidRPr="003271ED">
              <w:rPr>
                <w:sz w:val="28"/>
                <w:szCs w:val="28"/>
              </w:rPr>
              <w:t>озону”</w:t>
            </w:r>
            <w:proofErr w:type="spellEnd"/>
            <w:r w:rsidRPr="003271ED">
              <w:rPr>
                <w:sz w:val="28"/>
                <w:szCs w:val="28"/>
              </w:rPr>
              <w:t xml:space="preserve">; </w:t>
            </w:r>
          </w:p>
          <w:p w:rsidR="003271ED" w:rsidRPr="003271ED" w:rsidRDefault="003271ED" w:rsidP="00FE35FF">
            <w:pPr>
              <w:widowControl w:val="0"/>
              <w:jc w:val="both"/>
              <w:rPr>
                <w:sz w:val="28"/>
                <w:szCs w:val="28"/>
              </w:rPr>
            </w:pPr>
            <w:r w:rsidRPr="003271ED">
              <w:rPr>
                <w:sz w:val="28"/>
                <w:szCs w:val="28"/>
              </w:rPr>
              <w:t xml:space="preserve">- Розпорядження Кабінету Міністрів України від 28  січня 2004  р.  </w:t>
            </w:r>
            <w:proofErr w:type="spellStart"/>
            <w:r w:rsidRPr="003271ED">
              <w:rPr>
                <w:sz w:val="28"/>
                <w:szCs w:val="28"/>
              </w:rPr>
              <w:t>„Про</w:t>
            </w:r>
            <w:proofErr w:type="spellEnd"/>
            <w:r w:rsidRPr="003271ED">
              <w:rPr>
                <w:sz w:val="28"/>
                <w:szCs w:val="28"/>
              </w:rPr>
              <w:t xml:space="preserve"> затвердження плану заходів щодо зменшення негативного впливу автомобільних транспортних засобів на довкілля на 2004 - 2010 </w:t>
            </w:r>
            <w:proofErr w:type="spellStart"/>
            <w:r w:rsidRPr="003271ED">
              <w:rPr>
                <w:sz w:val="28"/>
                <w:szCs w:val="28"/>
              </w:rPr>
              <w:t>роки”</w:t>
            </w:r>
            <w:proofErr w:type="spellEnd"/>
            <w:r w:rsidRPr="003271ED">
              <w:rPr>
                <w:sz w:val="28"/>
                <w:szCs w:val="28"/>
              </w:rPr>
              <w:t xml:space="preserve">.  </w:t>
            </w:r>
          </w:p>
        </w:tc>
      </w:tr>
      <w:tr w:rsidR="005D2F0A" w:rsidRPr="003271ED" w:rsidTr="005D2F0A">
        <w:tc>
          <w:tcPr>
            <w:tcW w:w="2660" w:type="dxa"/>
            <w:vAlign w:val="center"/>
          </w:tcPr>
          <w:p w:rsidR="005D2F0A" w:rsidRPr="003271ED" w:rsidRDefault="005D2F0A" w:rsidP="00ED5F84">
            <w:pPr>
              <w:widowControl w:val="0"/>
              <w:jc w:val="center"/>
              <w:rPr>
                <w:sz w:val="28"/>
                <w:szCs w:val="28"/>
              </w:rPr>
            </w:pPr>
            <w:r w:rsidRPr="003271ED">
              <w:rPr>
                <w:sz w:val="28"/>
                <w:szCs w:val="28"/>
              </w:rPr>
              <w:t>У сфері охорони надр та землі</w:t>
            </w:r>
          </w:p>
        </w:tc>
        <w:tc>
          <w:tcPr>
            <w:tcW w:w="7796" w:type="dxa"/>
          </w:tcPr>
          <w:p w:rsidR="005D2F0A" w:rsidRPr="003271ED" w:rsidRDefault="005D2F0A" w:rsidP="00ED5F84">
            <w:pPr>
              <w:widowControl w:val="0"/>
              <w:jc w:val="both"/>
              <w:rPr>
                <w:sz w:val="28"/>
                <w:szCs w:val="28"/>
              </w:rPr>
            </w:pPr>
            <w:r w:rsidRPr="003271ED">
              <w:rPr>
                <w:sz w:val="28"/>
                <w:szCs w:val="28"/>
              </w:rPr>
              <w:t>- Кодекс земельний, від 2001.10.25, № 2768-III "Земельний кодекс України"</w:t>
            </w:r>
          </w:p>
          <w:p w:rsidR="005D2F0A" w:rsidRPr="003271ED" w:rsidRDefault="005D2F0A" w:rsidP="00ED5F84">
            <w:pPr>
              <w:widowControl w:val="0"/>
              <w:jc w:val="both"/>
              <w:rPr>
                <w:sz w:val="28"/>
                <w:szCs w:val="28"/>
              </w:rPr>
            </w:pPr>
            <w:r w:rsidRPr="003271ED">
              <w:rPr>
                <w:sz w:val="28"/>
                <w:szCs w:val="28"/>
              </w:rPr>
              <w:t>- Кодекс про надра, від 1994.07.27, № 132/94-ВР "Кодекс України про надра"</w:t>
            </w:r>
          </w:p>
          <w:p w:rsidR="005D2F0A" w:rsidRPr="003271ED" w:rsidRDefault="005D2F0A" w:rsidP="00ED5F84">
            <w:pPr>
              <w:widowControl w:val="0"/>
              <w:jc w:val="both"/>
              <w:rPr>
                <w:sz w:val="28"/>
                <w:szCs w:val="28"/>
              </w:rPr>
            </w:pPr>
            <w:r w:rsidRPr="003271ED">
              <w:rPr>
                <w:sz w:val="28"/>
                <w:szCs w:val="28"/>
              </w:rPr>
              <w:t>- Закон України від 2004.06.17, № 1808-IV "Про державну експертизу землевпорядної документації"</w:t>
            </w:r>
          </w:p>
          <w:p w:rsidR="005D2F0A" w:rsidRPr="003271ED" w:rsidRDefault="005D2F0A" w:rsidP="00371F9E">
            <w:pPr>
              <w:widowControl w:val="0"/>
              <w:jc w:val="both"/>
              <w:rPr>
                <w:sz w:val="28"/>
                <w:szCs w:val="28"/>
              </w:rPr>
            </w:pPr>
          </w:p>
        </w:tc>
      </w:tr>
    </w:tbl>
    <w:p w:rsidR="00496588" w:rsidRPr="003271ED" w:rsidRDefault="00496588" w:rsidP="00FE35FF">
      <w:pPr>
        <w:widowControl w:val="0"/>
        <w:rPr>
          <w:sz w:val="28"/>
          <w:szCs w:val="28"/>
        </w:rPr>
      </w:pPr>
    </w:p>
    <w:p w:rsidR="00496588" w:rsidRPr="00155725" w:rsidRDefault="00496588" w:rsidP="00FE35FF">
      <w:pPr>
        <w:widowControl w:val="0"/>
        <w:jc w:val="right"/>
        <w:rPr>
          <w:sz w:val="32"/>
          <w:szCs w:val="32"/>
        </w:rPr>
      </w:pPr>
      <w:r w:rsidRPr="00155725">
        <w:rPr>
          <w:sz w:val="32"/>
          <w:szCs w:val="32"/>
        </w:rPr>
        <w:t>Продовж. додатку 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54"/>
      </w:tblGrid>
      <w:tr w:rsidR="00496588" w:rsidRPr="00155725" w:rsidTr="00371F9E">
        <w:tc>
          <w:tcPr>
            <w:tcW w:w="2802" w:type="dxa"/>
            <w:vAlign w:val="center"/>
          </w:tcPr>
          <w:p w:rsidR="00496588" w:rsidRPr="003271ED" w:rsidRDefault="00496588" w:rsidP="00FE35FF">
            <w:pPr>
              <w:widowControl w:val="0"/>
              <w:jc w:val="center"/>
              <w:rPr>
                <w:sz w:val="28"/>
                <w:szCs w:val="28"/>
              </w:rPr>
            </w:pPr>
            <w:r w:rsidRPr="003271ED">
              <w:rPr>
                <w:sz w:val="28"/>
                <w:szCs w:val="28"/>
              </w:rPr>
              <w:t>1</w:t>
            </w:r>
          </w:p>
        </w:tc>
        <w:tc>
          <w:tcPr>
            <w:tcW w:w="7654" w:type="dxa"/>
          </w:tcPr>
          <w:p w:rsidR="00496588" w:rsidRPr="003271ED" w:rsidRDefault="00496588" w:rsidP="00FE35FF">
            <w:pPr>
              <w:widowControl w:val="0"/>
              <w:jc w:val="center"/>
              <w:rPr>
                <w:sz w:val="28"/>
                <w:szCs w:val="28"/>
              </w:rPr>
            </w:pPr>
            <w:r w:rsidRPr="003271ED">
              <w:rPr>
                <w:sz w:val="28"/>
                <w:szCs w:val="28"/>
              </w:rPr>
              <w:t>2</w:t>
            </w:r>
          </w:p>
        </w:tc>
      </w:tr>
      <w:tr w:rsidR="00CC04DD" w:rsidRPr="00155725" w:rsidTr="00371F9E">
        <w:tc>
          <w:tcPr>
            <w:tcW w:w="2802" w:type="dxa"/>
            <w:vAlign w:val="center"/>
          </w:tcPr>
          <w:p w:rsidR="00CC04DD" w:rsidRPr="003271ED" w:rsidRDefault="00CC04DD" w:rsidP="00FE35FF">
            <w:pPr>
              <w:widowControl w:val="0"/>
              <w:jc w:val="center"/>
              <w:rPr>
                <w:sz w:val="28"/>
                <w:szCs w:val="28"/>
              </w:rPr>
            </w:pPr>
          </w:p>
        </w:tc>
        <w:tc>
          <w:tcPr>
            <w:tcW w:w="7654" w:type="dxa"/>
          </w:tcPr>
          <w:p w:rsidR="00371F9E" w:rsidRPr="003271ED" w:rsidRDefault="00371F9E" w:rsidP="00371F9E">
            <w:pPr>
              <w:widowControl w:val="0"/>
              <w:jc w:val="both"/>
              <w:rPr>
                <w:sz w:val="28"/>
                <w:szCs w:val="28"/>
              </w:rPr>
            </w:pPr>
            <w:r w:rsidRPr="003271ED">
              <w:rPr>
                <w:sz w:val="28"/>
                <w:szCs w:val="28"/>
              </w:rPr>
              <w:t>- Закон України від 2003.06.19, № 963-IV "Про державний контроль за використанням та охороною земель"</w:t>
            </w:r>
          </w:p>
          <w:p w:rsidR="00371F9E" w:rsidRPr="003271ED" w:rsidRDefault="00371F9E" w:rsidP="00371F9E">
            <w:pPr>
              <w:widowControl w:val="0"/>
              <w:jc w:val="both"/>
              <w:rPr>
                <w:sz w:val="28"/>
                <w:szCs w:val="28"/>
              </w:rPr>
            </w:pPr>
            <w:r w:rsidRPr="003271ED">
              <w:rPr>
                <w:sz w:val="28"/>
                <w:szCs w:val="28"/>
              </w:rPr>
              <w:t>- Закон України від 2003.06.19, № 962-IV "Про охорону земель"</w:t>
            </w:r>
          </w:p>
          <w:p w:rsidR="005D2F0A" w:rsidRPr="003271ED" w:rsidRDefault="005D2F0A" w:rsidP="005D2F0A">
            <w:pPr>
              <w:widowControl w:val="0"/>
              <w:jc w:val="both"/>
              <w:rPr>
                <w:sz w:val="28"/>
                <w:szCs w:val="28"/>
              </w:rPr>
            </w:pPr>
            <w:r w:rsidRPr="003271ED">
              <w:rPr>
                <w:sz w:val="28"/>
                <w:szCs w:val="28"/>
              </w:rPr>
              <w:t xml:space="preserve">- Постанова Верховної Ради, від 2003.11.20, № 1310-IV "Про стан дотримання вимог природоохоронного законодавства при здійсненні діяльності, пов'язаної з </w:t>
            </w:r>
            <w:proofErr w:type="spellStart"/>
            <w:r w:rsidRPr="003271ED">
              <w:rPr>
                <w:sz w:val="28"/>
                <w:szCs w:val="28"/>
              </w:rPr>
              <w:t>надрокористуванням</w:t>
            </w:r>
            <w:proofErr w:type="spellEnd"/>
            <w:r w:rsidRPr="003271ED">
              <w:rPr>
                <w:sz w:val="28"/>
                <w:szCs w:val="28"/>
              </w:rPr>
              <w:t xml:space="preserve"> в Україні"</w:t>
            </w:r>
          </w:p>
          <w:p w:rsidR="005D2F0A" w:rsidRPr="003271ED" w:rsidRDefault="005D2F0A" w:rsidP="005D2F0A">
            <w:pPr>
              <w:widowControl w:val="0"/>
              <w:jc w:val="both"/>
              <w:rPr>
                <w:sz w:val="28"/>
                <w:szCs w:val="28"/>
              </w:rPr>
            </w:pPr>
            <w:r w:rsidRPr="003271ED">
              <w:rPr>
                <w:sz w:val="28"/>
                <w:szCs w:val="28"/>
              </w:rPr>
              <w:t>- Закон України "Про затвердження Загальнодержавної програми розвитку мінерально-сировинної бази України на період до 2030 року"</w:t>
            </w:r>
          </w:p>
          <w:p w:rsidR="005D2F0A" w:rsidRPr="003271ED" w:rsidRDefault="005D2F0A" w:rsidP="005D2F0A">
            <w:pPr>
              <w:widowControl w:val="0"/>
              <w:jc w:val="both"/>
              <w:rPr>
                <w:sz w:val="28"/>
                <w:szCs w:val="28"/>
              </w:rPr>
            </w:pPr>
            <w:r w:rsidRPr="003271ED">
              <w:rPr>
                <w:sz w:val="28"/>
                <w:szCs w:val="28"/>
              </w:rPr>
              <w:t>- Закон України  від 2000.01.14, № 1389-XIV "Про меліорацію земель"</w:t>
            </w:r>
          </w:p>
          <w:p w:rsidR="00CC04DD" w:rsidRPr="003271ED" w:rsidRDefault="005D2F0A" w:rsidP="005D2F0A">
            <w:pPr>
              <w:widowControl w:val="0"/>
              <w:jc w:val="both"/>
              <w:rPr>
                <w:sz w:val="28"/>
                <w:szCs w:val="28"/>
              </w:rPr>
            </w:pPr>
            <w:r w:rsidRPr="003271ED">
              <w:rPr>
                <w:sz w:val="28"/>
                <w:szCs w:val="28"/>
              </w:rPr>
              <w:t>- Закон України від 2005.09.07, № 2831-IV "Про ратифікацію Європейської ландшафтної конвенції"</w:t>
            </w:r>
          </w:p>
        </w:tc>
      </w:tr>
      <w:tr w:rsidR="00CC04DD" w:rsidRPr="00155725" w:rsidTr="00371F9E">
        <w:tc>
          <w:tcPr>
            <w:tcW w:w="2802" w:type="dxa"/>
            <w:vAlign w:val="center"/>
          </w:tcPr>
          <w:p w:rsidR="00CC04DD" w:rsidRPr="003271ED" w:rsidRDefault="00CC04DD" w:rsidP="00FE35FF">
            <w:pPr>
              <w:widowControl w:val="0"/>
              <w:jc w:val="center"/>
              <w:rPr>
                <w:sz w:val="28"/>
                <w:szCs w:val="28"/>
              </w:rPr>
            </w:pPr>
            <w:r w:rsidRPr="003271ED">
              <w:rPr>
                <w:sz w:val="28"/>
                <w:szCs w:val="28"/>
              </w:rPr>
              <w:t>У сфері природно-заповідного регулювання</w:t>
            </w:r>
          </w:p>
        </w:tc>
        <w:tc>
          <w:tcPr>
            <w:tcW w:w="7654" w:type="dxa"/>
          </w:tcPr>
          <w:p w:rsidR="00CC04DD" w:rsidRPr="003271ED" w:rsidRDefault="00CC04DD" w:rsidP="00FE35FF">
            <w:pPr>
              <w:widowControl w:val="0"/>
              <w:jc w:val="both"/>
              <w:rPr>
                <w:sz w:val="28"/>
                <w:szCs w:val="28"/>
              </w:rPr>
            </w:pPr>
            <w:r w:rsidRPr="003271ED">
              <w:rPr>
                <w:sz w:val="28"/>
                <w:szCs w:val="28"/>
              </w:rPr>
              <w:t>- Закон, від 1992.06.16, № 2456-XII "Про природно-заповідний фонд України";</w:t>
            </w:r>
          </w:p>
          <w:p w:rsidR="00CC04DD" w:rsidRPr="003271ED" w:rsidRDefault="00CC04DD" w:rsidP="00FE35FF">
            <w:pPr>
              <w:widowControl w:val="0"/>
              <w:jc w:val="both"/>
              <w:rPr>
                <w:sz w:val="28"/>
                <w:szCs w:val="28"/>
              </w:rPr>
            </w:pPr>
            <w:r w:rsidRPr="003271ED">
              <w:rPr>
                <w:sz w:val="28"/>
                <w:szCs w:val="28"/>
              </w:rPr>
              <w:t>- Постанова Президії Верховної Ради, від 1993.05.31, № 3239-XII "Про впорядкування управління природними, біосферними заповідниками та національними природними парками";</w:t>
            </w:r>
          </w:p>
          <w:p w:rsidR="00CC04DD" w:rsidRDefault="00CC04DD" w:rsidP="003271ED">
            <w:pPr>
              <w:widowControl w:val="0"/>
              <w:jc w:val="both"/>
              <w:rPr>
                <w:sz w:val="28"/>
                <w:szCs w:val="28"/>
              </w:rPr>
            </w:pPr>
            <w:r w:rsidRPr="003271ED">
              <w:rPr>
                <w:sz w:val="28"/>
                <w:szCs w:val="28"/>
              </w:rPr>
              <w:t>- Постанова Президії Верховної Ради, від 1994.08.05, № 97/94-ПВ "Про програму перспективного розвитку заповідної справи в Україні";</w:t>
            </w:r>
          </w:p>
          <w:p w:rsidR="003271ED" w:rsidRPr="003271ED" w:rsidRDefault="003271ED" w:rsidP="003271ED">
            <w:pPr>
              <w:widowControl w:val="0"/>
              <w:jc w:val="both"/>
              <w:rPr>
                <w:sz w:val="28"/>
                <w:szCs w:val="28"/>
              </w:rPr>
            </w:pPr>
            <w:r w:rsidRPr="003271ED">
              <w:rPr>
                <w:sz w:val="28"/>
                <w:szCs w:val="28"/>
              </w:rPr>
              <w:t>- Постанова Верховної Ради, від 1993.12.23, № 3788-XII "Про впорядкування управління заповідниками та національними природними парками";</w:t>
            </w:r>
          </w:p>
          <w:p w:rsidR="003271ED" w:rsidRPr="003271ED" w:rsidRDefault="003271ED" w:rsidP="003271ED">
            <w:pPr>
              <w:widowControl w:val="0"/>
              <w:jc w:val="both"/>
              <w:rPr>
                <w:sz w:val="28"/>
                <w:szCs w:val="28"/>
              </w:rPr>
            </w:pPr>
            <w:r w:rsidRPr="003271ED">
              <w:rPr>
                <w:sz w:val="28"/>
                <w:szCs w:val="28"/>
              </w:rPr>
              <w:t>- Постанова Верховної Ради, від 1994.09.22, № 177/94-ВР "Про Програму перспективного розвитку заповідної справи в Україні.</w:t>
            </w:r>
          </w:p>
        </w:tc>
      </w:tr>
      <w:tr w:rsidR="003271ED" w:rsidRPr="00155725" w:rsidTr="00371F9E">
        <w:tc>
          <w:tcPr>
            <w:tcW w:w="2802" w:type="dxa"/>
            <w:vAlign w:val="center"/>
          </w:tcPr>
          <w:p w:rsidR="003271ED" w:rsidRPr="003271ED" w:rsidRDefault="003271ED" w:rsidP="00026255">
            <w:pPr>
              <w:widowControl w:val="0"/>
              <w:jc w:val="center"/>
              <w:rPr>
                <w:sz w:val="28"/>
                <w:szCs w:val="28"/>
              </w:rPr>
            </w:pPr>
            <w:r w:rsidRPr="003271ED">
              <w:rPr>
                <w:sz w:val="28"/>
                <w:szCs w:val="28"/>
              </w:rPr>
              <w:t>У сфері мисливства та лісового господарства</w:t>
            </w:r>
          </w:p>
        </w:tc>
        <w:tc>
          <w:tcPr>
            <w:tcW w:w="7654" w:type="dxa"/>
          </w:tcPr>
          <w:p w:rsidR="003271ED" w:rsidRPr="003271ED" w:rsidRDefault="003271ED" w:rsidP="00026255">
            <w:pPr>
              <w:widowControl w:val="0"/>
              <w:jc w:val="both"/>
              <w:rPr>
                <w:sz w:val="28"/>
                <w:szCs w:val="28"/>
              </w:rPr>
            </w:pPr>
            <w:r w:rsidRPr="003271ED">
              <w:rPr>
                <w:sz w:val="28"/>
                <w:szCs w:val="28"/>
              </w:rPr>
              <w:t>- Кодекс лісовий, від 1994.01.21, № 3852-XII "Лісовий кодекс України"</w:t>
            </w:r>
          </w:p>
          <w:p w:rsidR="003271ED" w:rsidRPr="003271ED" w:rsidRDefault="003271ED" w:rsidP="00026255">
            <w:pPr>
              <w:widowControl w:val="0"/>
              <w:jc w:val="both"/>
              <w:rPr>
                <w:sz w:val="28"/>
                <w:szCs w:val="28"/>
              </w:rPr>
            </w:pPr>
            <w:r w:rsidRPr="003271ED">
              <w:rPr>
                <w:sz w:val="28"/>
                <w:szCs w:val="28"/>
              </w:rPr>
              <w:t>- Закон України  від 2000.02.22, № 1478-III "Про мисливське господарство та полювання"</w:t>
            </w:r>
          </w:p>
        </w:tc>
      </w:tr>
      <w:tr w:rsidR="003271ED" w:rsidRPr="00155725" w:rsidTr="00371F9E">
        <w:tc>
          <w:tcPr>
            <w:tcW w:w="2802" w:type="dxa"/>
            <w:vAlign w:val="center"/>
          </w:tcPr>
          <w:p w:rsidR="003271ED" w:rsidRPr="003271ED" w:rsidRDefault="003271ED" w:rsidP="00026255">
            <w:pPr>
              <w:widowControl w:val="0"/>
              <w:jc w:val="center"/>
              <w:rPr>
                <w:sz w:val="28"/>
                <w:szCs w:val="28"/>
              </w:rPr>
            </w:pPr>
            <w:r w:rsidRPr="003271ED">
              <w:rPr>
                <w:sz w:val="28"/>
                <w:szCs w:val="28"/>
              </w:rPr>
              <w:t>У сфері поводження з відходами</w:t>
            </w:r>
          </w:p>
        </w:tc>
        <w:tc>
          <w:tcPr>
            <w:tcW w:w="7654" w:type="dxa"/>
          </w:tcPr>
          <w:p w:rsidR="003271ED" w:rsidRPr="003271ED" w:rsidRDefault="003271ED" w:rsidP="00026255">
            <w:pPr>
              <w:widowControl w:val="0"/>
              <w:jc w:val="both"/>
              <w:rPr>
                <w:sz w:val="28"/>
                <w:szCs w:val="28"/>
              </w:rPr>
            </w:pPr>
            <w:r w:rsidRPr="003271ED">
              <w:rPr>
                <w:sz w:val="28"/>
                <w:szCs w:val="28"/>
              </w:rPr>
              <w:t>- Закон України  від 1998.03.05, № 187/98-ВР "Про відходи"</w:t>
            </w:r>
          </w:p>
          <w:p w:rsidR="003271ED" w:rsidRPr="003271ED" w:rsidRDefault="003271ED" w:rsidP="00026255">
            <w:pPr>
              <w:widowControl w:val="0"/>
              <w:jc w:val="both"/>
              <w:rPr>
                <w:sz w:val="28"/>
                <w:szCs w:val="28"/>
              </w:rPr>
            </w:pPr>
            <w:r w:rsidRPr="003271ED">
              <w:rPr>
                <w:sz w:val="28"/>
                <w:szCs w:val="28"/>
              </w:rPr>
              <w:t>- Закон України  від 1999.05.05, № 619-XIV "Про металобрухт"</w:t>
            </w:r>
          </w:p>
          <w:p w:rsidR="003271ED" w:rsidRPr="003271ED" w:rsidRDefault="003271ED" w:rsidP="00026255">
            <w:pPr>
              <w:widowControl w:val="0"/>
              <w:jc w:val="both"/>
              <w:rPr>
                <w:sz w:val="28"/>
                <w:szCs w:val="28"/>
              </w:rPr>
            </w:pPr>
            <w:r w:rsidRPr="003271ED">
              <w:rPr>
                <w:sz w:val="28"/>
                <w:szCs w:val="28"/>
              </w:rPr>
              <w:t>- Закон України від 1995.06.30, № 255/95-ВР "Про поводження з радіоактивними відходами"</w:t>
            </w:r>
          </w:p>
          <w:p w:rsidR="003271ED" w:rsidRPr="003271ED" w:rsidRDefault="003271ED" w:rsidP="00026255">
            <w:pPr>
              <w:widowControl w:val="0"/>
              <w:jc w:val="both"/>
              <w:rPr>
                <w:sz w:val="28"/>
                <w:szCs w:val="28"/>
              </w:rPr>
            </w:pPr>
            <w:r w:rsidRPr="003271ED">
              <w:rPr>
                <w:sz w:val="28"/>
                <w:szCs w:val="28"/>
              </w:rPr>
              <w:t>- Закон України від 2000.09.14, № 1947-III "Про Загальнодержавну програму поводження з токсичними відходами"</w:t>
            </w:r>
          </w:p>
        </w:tc>
      </w:tr>
    </w:tbl>
    <w:p w:rsidR="00371F9E" w:rsidRDefault="00371F9E">
      <w:pPr>
        <w:rPr>
          <w:lang w:val="en-US"/>
        </w:rPr>
      </w:pPr>
    </w:p>
    <w:p w:rsidR="00371F9E" w:rsidRPr="00155725" w:rsidRDefault="00371F9E" w:rsidP="00371F9E">
      <w:pPr>
        <w:widowControl w:val="0"/>
        <w:jc w:val="right"/>
        <w:rPr>
          <w:sz w:val="32"/>
          <w:szCs w:val="32"/>
        </w:rPr>
      </w:pPr>
      <w:r w:rsidRPr="00155725">
        <w:rPr>
          <w:sz w:val="32"/>
          <w:szCs w:val="32"/>
        </w:rPr>
        <w:lastRenderedPageBreak/>
        <w:t>Продовж. додатку 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54"/>
      </w:tblGrid>
      <w:tr w:rsidR="005D2F0A" w:rsidRPr="00155725" w:rsidTr="00371F9E">
        <w:tc>
          <w:tcPr>
            <w:tcW w:w="2802" w:type="dxa"/>
            <w:vAlign w:val="center"/>
          </w:tcPr>
          <w:p w:rsidR="005D2F0A" w:rsidRPr="003271ED" w:rsidRDefault="005D2F0A" w:rsidP="00EE12DD">
            <w:pPr>
              <w:widowControl w:val="0"/>
              <w:jc w:val="center"/>
              <w:rPr>
                <w:sz w:val="28"/>
                <w:szCs w:val="28"/>
              </w:rPr>
            </w:pPr>
            <w:r w:rsidRPr="003271ED">
              <w:rPr>
                <w:sz w:val="28"/>
                <w:szCs w:val="28"/>
              </w:rPr>
              <w:t>У сфері охорони рослинного і тваринного світу</w:t>
            </w:r>
          </w:p>
        </w:tc>
        <w:tc>
          <w:tcPr>
            <w:tcW w:w="7654" w:type="dxa"/>
          </w:tcPr>
          <w:p w:rsidR="005D2F0A" w:rsidRPr="003271ED" w:rsidRDefault="005D2F0A" w:rsidP="00EE12DD">
            <w:pPr>
              <w:widowControl w:val="0"/>
              <w:jc w:val="both"/>
              <w:rPr>
                <w:sz w:val="28"/>
                <w:szCs w:val="28"/>
              </w:rPr>
            </w:pPr>
            <w:r w:rsidRPr="003271ED">
              <w:rPr>
                <w:sz w:val="28"/>
                <w:szCs w:val="28"/>
              </w:rPr>
              <w:t>- Закон України від 1999.04.09, № 591-XIV "Про рослинний світ"</w:t>
            </w:r>
          </w:p>
          <w:p w:rsidR="005D2F0A" w:rsidRPr="003271ED" w:rsidRDefault="005D2F0A" w:rsidP="00EE12DD">
            <w:pPr>
              <w:widowControl w:val="0"/>
              <w:jc w:val="both"/>
              <w:rPr>
                <w:sz w:val="28"/>
                <w:szCs w:val="28"/>
              </w:rPr>
            </w:pPr>
            <w:r w:rsidRPr="003271ED">
              <w:rPr>
                <w:sz w:val="28"/>
                <w:szCs w:val="28"/>
              </w:rPr>
              <w:t>- Закон України від 1998.10.14, № 180-XIV "Про захист рослин"</w:t>
            </w:r>
          </w:p>
          <w:p w:rsidR="005D2F0A" w:rsidRPr="003271ED" w:rsidRDefault="005D2F0A" w:rsidP="00EE12DD">
            <w:pPr>
              <w:widowControl w:val="0"/>
              <w:jc w:val="both"/>
              <w:rPr>
                <w:sz w:val="28"/>
                <w:szCs w:val="28"/>
              </w:rPr>
            </w:pPr>
            <w:r w:rsidRPr="003271ED">
              <w:rPr>
                <w:sz w:val="28"/>
                <w:szCs w:val="28"/>
              </w:rPr>
              <w:t>- Закон України від 2001.12.13, № 2894-III "Про тваринний світ"</w:t>
            </w:r>
          </w:p>
          <w:p w:rsidR="005D2F0A" w:rsidRPr="003271ED" w:rsidRDefault="005D2F0A" w:rsidP="00EE12DD">
            <w:pPr>
              <w:widowControl w:val="0"/>
              <w:jc w:val="both"/>
              <w:rPr>
                <w:sz w:val="28"/>
                <w:szCs w:val="28"/>
              </w:rPr>
            </w:pPr>
            <w:r w:rsidRPr="003271ED">
              <w:rPr>
                <w:sz w:val="28"/>
                <w:szCs w:val="28"/>
              </w:rPr>
              <w:t>- Закон України  від 2002.02.07, № 3055-III "Про Червону книгу України"</w:t>
            </w:r>
          </w:p>
        </w:tc>
      </w:tr>
    </w:tbl>
    <w:p w:rsidR="00496588" w:rsidRPr="00155725" w:rsidRDefault="00496588" w:rsidP="00FE35FF">
      <w:pPr>
        <w:widowControl w:val="0"/>
        <w:rPr>
          <w:sz w:val="32"/>
          <w:szCs w:val="32"/>
        </w:rPr>
      </w:pPr>
    </w:p>
    <w:p w:rsidR="00CC04DD" w:rsidRPr="00155725" w:rsidRDefault="00CC04DD" w:rsidP="00FE35FF">
      <w:pPr>
        <w:widowControl w:val="0"/>
        <w:jc w:val="right"/>
        <w:rPr>
          <w:sz w:val="32"/>
          <w:szCs w:val="32"/>
        </w:rPr>
      </w:pPr>
    </w:p>
    <w:p w:rsidR="00CC04DD" w:rsidRPr="00155725" w:rsidRDefault="00CC04DD" w:rsidP="00FE35FF">
      <w:pPr>
        <w:widowControl w:val="0"/>
        <w:jc w:val="right"/>
        <w:rPr>
          <w:sz w:val="32"/>
          <w:szCs w:val="32"/>
        </w:rPr>
      </w:pPr>
    </w:p>
    <w:p w:rsidR="00CC04DD" w:rsidRPr="00155725" w:rsidRDefault="00CC04DD" w:rsidP="00FE35FF">
      <w:pPr>
        <w:widowControl w:val="0"/>
        <w:jc w:val="right"/>
        <w:rPr>
          <w:sz w:val="32"/>
          <w:szCs w:val="32"/>
        </w:rPr>
      </w:pPr>
    </w:p>
    <w:p w:rsidR="00CC04DD" w:rsidRPr="00155725" w:rsidRDefault="00CC04DD" w:rsidP="00FE35FF">
      <w:pPr>
        <w:widowControl w:val="0"/>
        <w:jc w:val="right"/>
        <w:rPr>
          <w:sz w:val="32"/>
          <w:szCs w:val="32"/>
        </w:rPr>
      </w:pPr>
    </w:p>
    <w:p w:rsidR="00CC04DD" w:rsidRPr="00155725" w:rsidRDefault="00CC04DD" w:rsidP="00FE35FF">
      <w:pPr>
        <w:widowControl w:val="0"/>
        <w:jc w:val="right"/>
        <w:rPr>
          <w:sz w:val="32"/>
          <w:szCs w:val="32"/>
        </w:rPr>
      </w:pPr>
    </w:p>
    <w:p w:rsidR="00CC04DD" w:rsidRPr="00155725" w:rsidRDefault="00CC04DD" w:rsidP="00FE35FF">
      <w:pPr>
        <w:widowControl w:val="0"/>
        <w:rPr>
          <w:sz w:val="32"/>
          <w:szCs w:val="32"/>
        </w:rPr>
      </w:pPr>
    </w:p>
    <w:p w:rsidR="00CC04DD" w:rsidRPr="00155725" w:rsidRDefault="00CC04DD" w:rsidP="00FE35FF">
      <w:pPr>
        <w:widowControl w:val="0"/>
        <w:rPr>
          <w:sz w:val="32"/>
          <w:szCs w:val="32"/>
        </w:rPr>
      </w:pPr>
    </w:p>
    <w:p w:rsidR="00CC04DD" w:rsidRPr="00155725" w:rsidRDefault="00CC04DD" w:rsidP="00FE35FF">
      <w:pPr>
        <w:widowControl w:val="0"/>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Е</w:t>
      </w:r>
    </w:p>
    <w:p w:rsidR="00CC04DD" w:rsidRPr="00155725" w:rsidRDefault="00CC04DD" w:rsidP="00FE35FF">
      <w:pPr>
        <w:widowControl w:val="0"/>
        <w:jc w:val="center"/>
        <w:rPr>
          <w:rStyle w:val="apple-style-span"/>
          <w:sz w:val="32"/>
          <w:szCs w:val="32"/>
        </w:rPr>
      </w:pPr>
      <w:r w:rsidRPr="00155725">
        <w:rPr>
          <w:rStyle w:val="apple-style-span"/>
          <w:sz w:val="32"/>
          <w:szCs w:val="32"/>
        </w:rPr>
        <w:t>Результати аналізу чисельності економічно активного населення України</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5"/>
        <w:gridCol w:w="992"/>
        <w:gridCol w:w="992"/>
        <w:gridCol w:w="992"/>
        <w:gridCol w:w="993"/>
        <w:gridCol w:w="992"/>
        <w:gridCol w:w="850"/>
        <w:gridCol w:w="776"/>
        <w:gridCol w:w="783"/>
        <w:gridCol w:w="851"/>
      </w:tblGrid>
      <w:tr w:rsidR="00CC04DD" w:rsidRPr="003271ED" w:rsidTr="003271ED">
        <w:trPr>
          <w:cantSplit/>
          <w:trHeight w:val="70"/>
          <w:jc w:val="center"/>
        </w:trPr>
        <w:tc>
          <w:tcPr>
            <w:tcW w:w="2085"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961" w:type="dxa"/>
            <w:gridSpan w:val="5"/>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Економічно-активне населення, тис. осіб</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3271ED" w:rsidTr="003271ED">
        <w:trPr>
          <w:cantSplit/>
          <w:trHeight w:val="142"/>
          <w:jc w:val="center"/>
        </w:trPr>
        <w:tc>
          <w:tcPr>
            <w:tcW w:w="2085"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4961" w:type="dxa"/>
            <w:gridSpan w:val="5"/>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CC04DD" w:rsidRPr="003271ED" w:rsidTr="003271ED">
        <w:trPr>
          <w:cantSplit/>
          <w:trHeight w:val="88"/>
          <w:jc w:val="center"/>
        </w:trPr>
        <w:tc>
          <w:tcPr>
            <w:tcW w:w="2085" w:type="dxa"/>
            <w:vMerge/>
            <w:tcBorders>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p>
        </w:tc>
        <w:tc>
          <w:tcPr>
            <w:tcW w:w="992"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992"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992"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993"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992"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850" w:type="dxa"/>
            <w:tcBorders>
              <w:top w:val="single" w:sz="4" w:space="0" w:color="auto"/>
              <w:left w:val="single" w:sz="4" w:space="0" w:color="auto"/>
              <w:bottom w:val="single" w:sz="4" w:space="0" w:color="auto"/>
              <w:right w:val="single" w:sz="4" w:space="0" w:color="auto"/>
            </w:tcBorders>
            <w:vAlign w:val="center"/>
          </w:tcPr>
          <w:p w:rsidR="003271ED" w:rsidRPr="003271ED" w:rsidRDefault="00CC04DD" w:rsidP="00FE35FF">
            <w:pPr>
              <w:widowControl w:val="0"/>
              <w:jc w:val="center"/>
            </w:pPr>
            <w:r w:rsidRPr="003271ED">
              <w:rPr>
                <w:sz w:val="22"/>
                <w:szCs w:val="22"/>
              </w:rPr>
              <w:t>2010/</w:t>
            </w:r>
          </w:p>
          <w:p w:rsidR="00CC04DD" w:rsidRPr="003271ED" w:rsidRDefault="00CC04DD" w:rsidP="00FE35FF">
            <w:pPr>
              <w:widowControl w:val="0"/>
              <w:jc w:val="center"/>
            </w:pPr>
            <w:r w:rsidRPr="003271ED">
              <w:rPr>
                <w:sz w:val="22"/>
                <w:szCs w:val="22"/>
              </w:rPr>
              <w:t>2006</w:t>
            </w:r>
          </w:p>
        </w:tc>
        <w:tc>
          <w:tcPr>
            <w:tcW w:w="776" w:type="dxa"/>
            <w:tcBorders>
              <w:top w:val="single" w:sz="4" w:space="0" w:color="auto"/>
              <w:left w:val="single" w:sz="4" w:space="0" w:color="auto"/>
              <w:bottom w:val="single" w:sz="4" w:space="0" w:color="auto"/>
              <w:right w:val="single" w:sz="4" w:space="0" w:color="auto"/>
            </w:tcBorders>
            <w:vAlign w:val="center"/>
          </w:tcPr>
          <w:p w:rsidR="003271ED" w:rsidRPr="003271ED" w:rsidRDefault="00CC04DD" w:rsidP="00FE35FF">
            <w:pPr>
              <w:widowControl w:val="0"/>
              <w:jc w:val="center"/>
            </w:pPr>
            <w:r w:rsidRPr="003271ED">
              <w:rPr>
                <w:sz w:val="22"/>
                <w:szCs w:val="22"/>
              </w:rPr>
              <w:t>2010/</w:t>
            </w:r>
          </w:p>
          <w:p w:rsidR="00CC04DD" w:rsidRPr="003271ED" w:rsidRDefault="00CC04DD" w:rsidP="00FE35FF">
            <w:pPr>
              <w:widowControl w:val="0"/>
              <w:jc w:val="center"/>
            </w:pPr>
            <w:r w:rsidRPr="003271ED">
              <w:rPr>
                <w:sz w:val="22"/>
                <w:szCs w:val="22"/>
              </w:rPr>
              <w:t>2009</w:t>
            </w:r>
          </w:p>
        </w:tc>
        <w:tc>
          <w:tcPr>
            <w:tcW w:w="783" w:type="dxa"/>
            <w:tcBorders>
              <w:top w:val="single" w:sz="4" w:space="0" w:color="auto"/>
              <w:left w:val="single" w:sz="4" w:space="0" w:color="auto"/>
              <w:bottom w:val="single" w:sz="4" w:space="0" w:color="auto"/>
              <w:right w:val="single" w:sz="4" w:space="0" w:color="auto"/>
            </w:tcBorders>
            <w:vAlign w:val="center"/>
          </w:tcPr>
          <w:p w:rsidR="003271ED" w:rsidRPr="003271ED" w:rsidRDefault="00CC04DD" w:rsidP="00FE35FF">
            <w:pPr>
              <w:widowControl w:val="0"/>
              <w:jc w:val="center"/>
            </w:pPr>
            <w:r w:rsidRPr="003271ED">
              <w:rPr>
                <w:sz w:val="22"/>
                <w:szCs w:val="22"/>
              </w:rPr>
              <w:t>2010/</w:t>
            </w:r>
          </w:p>
          <w:p w:rsidR="00CC04DD" w:rsidRPr="003271ED" w:rsidRDefault="00CC04DD" w:rsidP="00FE35FF">
            <w:pPr>
              <w:widowControl w:val="0"/>
              <w:jc w:val="center"/>
            </w:pPr>
            <w:r w:rsidRPr="003271ED">
              <w:rPr>
                <w:sz w:val="22"/>
                <w:szCs w:val="22"/>
              </w:rPr>
              <w:t>2006</w:t>
            </w:r>
          </w:p>
        </w:tc>
        <w:tc>
          <w:tcPr>
            <w:tcW w:w="851" w:type="dxa"/>
            <w:tcBorders>
              <w:top w:val="single" w:sz="4" w:space="0" w:color="auto"/>
              <w:left w:val="single" w:sz="4" w:space="0" w:color="auto"/>
              <w:bottom w:val="single" w:sz="4" w:space="0" w:color="auto"/>
              <w:right w:val="single" w:sz="4" w:space="0" w:color="auto"/>
            </w:tcBorders>
            <w:vAlign w:val="center"/>
          </w:tcPr>
          <w:p w:rsidR="003271ED" w:rsidRPr="003271ED" w:rsidRDefault="00CC04DD" w:rsidP="00FE35FF">
            <w:pPr>
              <w:widowControl w:val="0"/>
              <w:jc w:val="center"/>
            </w:pPr>
            <w:r w:rsidRPr="003271ED">
              <w:rPr>
                <w:sz w:val="22"/>
                <w:szCs w:val="22"/>
              </w:rPr>
              <w:t>2010/</w:t>
            </w:r>
          </w:p>
          <w:p w:rsidR="00CC04DD" w:rsidRPr="003271ED" w:rsidRDefault="00CC04DD" w:rsidP="00FE35FF">
            <w:pPr>
              <w:widowControl w:val="0"/>
              <w:jc w:val="center"/>
            </w:pPr>
            <w:r w:rsidRPr="003271ED">
              <w:rPr>
                <w:sz w:val="22"/>
                <w:szCs w:val="22"/>
              </w:rPr>
              <w:t>2009</w:t>
            </w:r>
          </w:p>
        </w:tc>
      </w:tr>
      <w:tr w:rsidR="00CC04DD" w:rsidRPr="003271ED" w:rsidTr="003271ED">
        <w:trPr>
          <w:trHeight w:val="70"/>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22245,4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22322,3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22397,4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22150,3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22051,6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-193,8</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-98,7</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-0,87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-0,45</w:t>
            </w:r>
          </w:p>
        </w:tc>
      </w:tr>
      <w:tr w:rsidR="00CC04DD" w:rsidRPr="003271ED" w:rsidTr="003271ED">
        <w:trPr>
          <w:trHeight w:val="126"/>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957,2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960,4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964,4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972,2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964,7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-0,77</w:t>
            </w:r>
          </w:p>
        </w:tc>
      </w:tr>
      <w:tr w:rsidR="00CC04DD" w:rsidRPr="003271ED" w:rsidTr="003271ED">
        <w:trPr>
          <w:trHeight w:val="71"/>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775,3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-0,63</w:t>
            </w:r>
          </w:p>
        </w:tc>
      </w:tr>
      <w:tr w:rsidR="00CC04DD" w:rsidRPr="003271ED" w:rsidTr="003271ED">
        <w:trPr>
          <w:trHeight w:val="159"/>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0,34</w:t>
            </w:r>
          </w:p>
        </w:tc>
      </w:tr>
      <w:tr w:rsidR="00CC04DD" w:rsidRPr="003271ED" w:rsidTr="003271ED">
        <w:trPr>
          <w:trHeight w:val="106"/>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Дніпропетровська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1667,4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1664,9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1664,1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1666,5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1659,6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-7,8</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-0,41</w:t>
            </w:r>
          </w:p>
        </w:tc>
      </w:tr>
      <w:tr w:rsidR="00CC04DD" w:rsidRPr="003271ED" w:rsidTr="003271ED">
        <w:trPr>
          <w:trHeight w:val="95"/>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2261,6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2260,7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2267,3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2186,9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2166,6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-95</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-20,3</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-0,93</w:t>
            </w:r>
          </w:p>
        </w:tc>
      </w:tr>
      <w:tr w:rsidR="00CC04DD" w:rsidRPr="003271ED" w:rsidTr="003271ED">
        <w:trPr>
          <w:trHeight w:val="183"/>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-0,11</w:t>
            </w:r>
          </w:p>
        </w:tc>
      </w:tr>
      <w:tr w:rsidR="00CC04DD" w:rsidRPr="003271ED" w:rsidTr="003271ED">
        <w:trPr>
          <w:trHeight w:val="130"/>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-0,07</w:t>
            </w:r>
          </w:p>
        </w:tc>
      </w:tr>
      <w:tr w:rsidR="00CC04DD" w:rsidRPr="003271ED" w:rsidTr="003271ED">
        <w:trPr>
          <w:trHeight w:val="117"/>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904,3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-16,3</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-0,51</w:t>
            </w:r>
          </w:p>
        </w:tc>
      </w:tr>
      <w:tr w:rsidR="00CC04DD" w:rsidRPr="003271ED" w:rsidTr="003271ED">
        <w:trPr>
          <w:trHeight w:val="70"/>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588,4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8,5</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-0,05</w:t>
            </w:r>
          </w:p>
        </w:tc>
      </w:tr>
      <w:tr w:rsidR="00CC04DD" w:rsidRPr="003271ED" w:rsidTr="003271ED">
        <w:trPr>
          <w:trHeight w:val="152"/>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845,3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-26,1</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-0,44</w:t>
            </w:r>
          </w:p>
        </w:tc>
      </w:tr>
      <w:tr w:rsidR="00CC04DD" w:rsidRPr="003271ED" w:rsidTr="003271ED">
        <w:trPr>
          <w:trHeight w:val="111"/>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499,2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-26,7</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-1,42</w:t>
            </w:r>
          </w:p>
        </w:tc>
      </w:tr>
      <w:tr w:rsidR="00CC04DD" w:rsidRPr="003271ED" w:rsidTr="003271ED">
        <w:trPr>
          <w:trHeight w:val="199"/>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1142,3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-42,9</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-17,5</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-1,57</w:t>
            </w:r>
          </w:p>
        </w:tc>
      </w:tr>
      <w:tr w:rsidR="00CC04DD" w:rsidRPr="003271ED" w:rsidTr="003271ED">
        <w:trPr>
          <w:trHeight w:val="131"/>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23,1</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0,38</w:t>
            </w:r>
          </w:p>
        </w:tc>
      </w:tr>
      <w:tr w:rsidR="00CC04DD" w:rsidRPr="003271ED" w:rsidTr="003271ED">
        <w:trPr>
          <w:trHeight w:val="219"/>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-9,6</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-0,66</w:t>
            </w:r>
          </w:p>
        </w:tc>
      </w:tr>
      <w:tr w:rsidR="00CC04DD" w:rsidRPr="003271ED" w:rsidTr="003271ED">
        <w:trPr>
          <w:trHeight w:val="124"/>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1117,8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17,3</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-0,27</w:t>
            </w:r>
          </w:p>
        </w:tc>
      </w:tr>
      <w:tr w:rsidR="00CC04DD" w:rsidRPr="003271ED" w:rsidTr="003271ED">
        <w:trPr>
          <w:trHeight w:val="83"/>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-30,9</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-0,97</w:t>
            </w:r>
          </w:p>
        </w:tc>
      </w:tr>
      <w:tr w:rsidR="00CC04DD" w:rsidRPr="003271ED" w:rsidTr="003271ED">
        <w:trPr>
          <w:trHeight w:val="173"/>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524,3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18,6</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0,68</w:t>
            </w:r>
          </w:p>
        </w:tc>
      </w:tr>
      <w:tr w:rsidR="00CC04DD" w:rsidRPr="003271ED" w:rsidTr="003271ED">
        <w:trPr>
          <w:trHeight w:val="119"/>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-31,8</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-6,1</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w:t>
            </w:r>
          </w:p>
        </w:tc>
      </w:tr>
      <w:tr w:rsidR="00CC04DD" w:rsidRPr="003271ED" w:rsidTr="003271ED">
        <w:trPr>
          <w:trHeight w:val="221"/>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28,6</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w:t>
            </w:r>
          </w:p>
        </w:tc>
      </w:tr>
      <w:tr w:rsidR="00CC04DD" w:rsidRPr="003271ED" w:rsidTr="003271ED">
        <w:trPr>
          <w:trHeight w:val="126"/>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1391,3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1385,7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1386,5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1365,2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-26,1</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-0,43</w:t>
            </w:r>
          </w:p>
        </w:tc>
      </w:tr>
      <w:tr w:rsidR="00CC04DD" w:rsidRPr="003271ED" w:rsidTr="003271ED">
        <w:trPr>
          <w:trHeight w:val="213"/>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553,6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-18,1</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-0,58</w:t>
            </w:r>
          </w:p>
        </w:tc>
      </w:tr>
      <w:tr w:rsidR="00CC04DD" w:rsidRPr="003271ED" w:rsidTr="003271ED">
        <w:trPr>
          <w:trHeight w:val="131"/>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635,3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-0,75</w:t>
            </w:r>
          </w:p>
        </w:tc>
      </w:tr>
      <w:tr w:rsidR="00CC04DD" w:rsidRPr="003271ED" w:rsidTr="003271ED">
        <w:trPr>
          <w:trHeight w:val="70"/>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-0,40</w:t>
            </w:r>
          </w:p>
        </w:tc>
      </w:tr>
      <w:tr w:rsidR="00CC04DD" w:rsidRPr="003271ED" w:rsidTr="003271ED">
        <w:trPr>
          <w:trHeight w:val="165"/>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415,9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17,3</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0,67</w:t>
            </w:r>
          </w:p>
        </w:tc>
      </w:tr>
      <w:tr w:rsidR="00CC04DD" w:rsidRPr="003271ED" w:rsidTr="003271ED">
        <w:trPr>
          <w:trHeight w:val="165"/>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542,9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-0,70</w:t>
            </w:r>
          </w:p>
        </w:tc>
      </w:tr>
      <w:tr w:rsidR="00CC04DD" w:rsidRPr="003271ED" w:rsidTr="003271ED">
        <w:trPr>
          <w:trHeight w:val="134"/>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1425,7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1450,3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1465,7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-0,26</w:t>
            </w:r>
          </w:p>
        </w:tc>
      </w:tr>
      <w:tr w:rsidR="00CC04DD" w:rsidRPr="003271ED" w:rsidTr="003271ED">
        <w:trPr>
          <w:trHeight w:val="80"/>
          <w:jc w:val="center"/>
        </w:trPr>
        <w:tc>
          <w:tcPr>
            <w:tcW w:w="208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w:t>
            </w:r>
          </w:p>
        </w:tc>
        <w:tc>
          <w:tcPr>
            <w:tcW w:w="77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w:t>
            </w:r>
          </w:p>
        </w:tc>
        <w:tc>
          <w:tcPr>
            <w:tcW w:w="7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-0,10</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Ж</w:t>
      </w:r>
    </w:p>
    <w:p w:rsidR="00CC04DD" w:rsidRPr="00155725" w:rsidRDefault="00CC04DD" w:rsidP="00FE35FF">
      <w:pPr>
        <w:widowControl w:val="0"/>
        <w:jc w:val="center"/>
        <w:rPr>
          <w:sz w:val="32"/>
          <w:szCs w:val="32"/>
        </w:rPr>
      </w:pPr>
      <w:r w:rsidRPr="00155725">
        <w:rPr>
          <w:sz w:val="32"/>
          <w:szCs w:val="32"/>
        </w:rPr>
        <w:t>Результати аналізу чисельності зареєстрованих незайнятих громадян України</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7"/>
        <w:gridCol w:w="850"/>
        <w:gridCol w:w="850"/>
        <w:gridCol w:w="850"/>
        <w:gridCol w:w="850"/>
        <w:gridCol w:w="850"/>
        <w:gridCol w:w="995"/>
        <w:gridCol w:w="992"/>
        <w:gridCol w:w="1134"/>
        <w:gridCol w:w="993"/>
      </w:tblGrid>
      <w:tr w:rsidR="00CC04DD" w:rsidRPr="003271ED" w:rsidTr="003271ED">
        <w:trPr>
          <w:cantSplit/>
          <w:trHeight w:val="70"/>
          <w:jc w:val="center"/>
        </w:trPr>
        <w:tc>
          <w:tcPr>
            <w:tcW w:w="1987" w:type="dxa"/>
            <w:vMerge w:val="restart"/>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Регіони</w:t>
            </w:r>
          </w:p>
        </w:tc>
        <w:tc>
          <w:tcPr>
            <w:tcW w:w="4250" w:type="dxa"/>
            <w:gridSpan w:val="5"/>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Чисельність незареєстрованих громадян, тис. осіб</w:t>
            </w:r>
          </w:p>
        </w:tc>
        <w:tc>
          <w:tcPr>
            <w:tcW w:w="4114"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Відхилення</w:t>
            </w:r>
          </w:p>
        </w:tc>
      </w:tr>
      <w:tr w:rsidR="00CC04DD" w:rsidRPr="003271ED" w:rsidTr="003271ED">
        <w:trPr>
          <w:cantSplit/>
          <w:trHeight w:val="70"/>
          <w:jc w:val="center"/>
        </w:trPr>
        <w:tc>
          <w:tcPr>
            <w:tcW w:w="1987" w:type="dxa"/>
            <w:vMerge/>
            <w:tcBorders>
              <w:left w:val="single" w:sz="4" w:space="0" w:color="auto"/>
              <w:right w:val="single" w:sz="4" w:space="0" w:color="auto"/>
            </w:tcBorders>
          </w:tcPr>
          <w:p w:rsidR="00CC04DD" w:rsidRPr="003271ED" w:rsidRDefault="00CC04DD" w:rsidP="00FE35FF">
            <w:pPr>
              <w:widowControl w:val="0"/>
              <w:spacing w:line="233" w:lineRule="auto"/>
            </w:pPr>
          </w:p>
        </w:tc>
        <w:tc>
          <w:tcPr>
            <w:tcW w:w="4250" w:type="dxa"/>
            <w:gridSpan w:val="5"/>
            <w:vMerge/>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абсолютне</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відносне</w:t>
            </w:r>
          </w:p>
        </w:tc>
      </w:tr>
      <w:tr w:rsidR="00CC04DD" w:rsidRPr="003271ED" w:rsidTr="003271ED">
        <w:trPr>
          <w:cantSplit/>
          <w:trHeight w:val="88"/>
          <w:jc w:val="center"/>
        </w:trPr>
        <w:tc>
          <w:tcPr>
            <w:tcW w:w="1987" w:type="dxa"/>
            <w:vMerge/>
            <w:tcBorders>
              <w:left w:val="single" w:sz="4" w:space="0" w:color="auto"/>
              <w:bottom w:val="single" w:sz="4" w:space="0" w:color="auto"/>
              <w:right w:val="single" w:sz="4" w:space="0" w:color="auto"/>
            </w:tcBorders>
          </w:tcPr>
          <w:p w:rsidR="00CC04DD" w:rsidRPr="003271ED" w:rsidRDefault="00CC04DD" w:rsidP="00FE35FF">
            <w:pPr>
              <w:widowControl w:val="0"/>
              <w:spacing w:line="233" w:lineRule="auto"/>
            </w:pPr>
          </w:p>
        </w:tc>
        <w:tc>
          <w:tcPr>
            <w:tcW w:w="850"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2006 рік</w:t>
            </w:r>
          </w:p>
        </w:tc>
        <w:tc>
          <w:tcPr>
            <w:tcW w:w="850"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2007 рік</w:t>
            </w:r>
          </w:p>
        </w:tc>
        <w:tc>
          <w:tcPr>
            <w:tcW w:w="850"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2008 рік</w:t>
            </w:r>
          </w:p>
        </w:tc>
        <w:tc>
          <w:tcPr>
            <w:tcW w:w="850"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2009 рік</w:t>
            </w:r>
          </w:p>
        </w:tc>
        <w:tc>
          <w:tcPr>
            <w:tcW w:w="850" w:type="dxa"/>
            <w:tcBorders>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2010 рік</w:t>
            </w:r>
          </w:p>
        </w:tc>
        <w:tc>
          <w:tcPr>
            <w:tcW w:w="995" w:type="dxa"/>
            <w:tcBorders>
              <w:top w:val="single" w:sz="4" w:space="0" w:color="auto"/>
              <w:left w:val="single" w:sz="4" w:space="0" w:color="auto"/>
              <w:bottom w:val="single" w:sz="4" w:space="0" w:color="auto"/>
              <w:right w:val="single" w:sz="4" w:space="0" w:color="auto"/>
            </w:tcBorders>
            <w:vAlign w:val="center"/>
          </w:tcPr>
          <w:p w:rsidR="003271ED" w:rsidRDefault="00CC04DD" w:rsidP="00FE35FF">
            <w:pPr>
              <w:widowControl w:val="0"/>
              <w:spacing w:line="233" w:lineRule="auto"/>
              <w:jc w:val="center"/>
            </w:pPr>
            <w:r w:rsidRPr="003271ED">
              <w:rPr>
                <w:sz w:val="22"/>
                <w:szCs w:val="22"/>
              </w:rPr>
              <w:t>2010/</w:t>
            </w:r>
          </w:p>
          <w:p w:rsidR="00CC04DD" w:rsidRPr="003271ED" w:rsidRDefault="00CC04DD" w:rsidP="00FE35FF">
            <w:pPr>
              <w:widowControl w:val="0"/>
              <w:spacing w:line="233" w:lineRule="auto"/>
              <w:jc w:val="center"/>
            </w:pPr>
            <w:r w:rsidRPr="003271ED">
              <w:rPr>
                <w:sz w:val="22"/>
                <w:szCs w:val="22"/>
              </w:rP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CC04DD" w:rsidP="00FE35FF">
            <w:pPr>
              <w:widowControl w:val="0"/>
              <w:spacing w:line="233" w:lineRule="auto"/>
              <w:jc w:val="center"/>
            </w:pPr>
            <w:r w:rsidRPr="003271ED">
              <w:rPr>
                <w:sz w:val="22"/>
                <w:szCs w:val="22"/>
              </w:rPr>
              <w:t>2010/</w:t>
            </w:r>
          </w:p>
          <w:p w:rsidR="00CC04DD" w:rsidRPr="003271ED" w:rsidRDefault="00CC04DD" w:rsidP="00FE35FF">
            <w:pPr>
              <w:widowControl w:val="0"/>
              <w:spacing w:line="233" w:lineRule="auto"/>
              <w:jc w:val="center"/>
            </w:pPr>
            <w:r w:rsidRPr="003271ED">
              <w:rPr>
                <w:sz w:val="22"/>
                <w:szCs w:val="22"/>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3271ED" w:rsidRDefault="00CC04DD" w:rsidP="00FE35FF">
            <w:pPr>
              <w:widowControl w:val="0"/>
              <w:spacing w:line="233" w:lineRule="auto"/>
              <w:jc w:val="center"/>
            </w:pPr>
            <w:r w:rsidRPr="003271ED">
              <w:rPr>
                <w:sz w:val="22"/>
                <w:szCs w:val="22"/>
              </w:rPr>
              <w:t>2010/</w:t>
            </w:r>
          </w:p>
          <w:p w:rsidR="00CC04DD" w:rsidRPr="003271ED" w:rsidRDefault="00CC04DD" w:rsidP="00FE35FF">
            <w:pPr>
              <w:widowControl w:val="0"/>
              <w:spacing w:line="233" w:lineRule="auto"/>
              <w:jc w:val="center"/>
            </w:pPr>
            <w:r w:rsidRPr="003271ED">
              <w:rPr>
                <w:sz w:val="22"/>
                <w:szCs w:val="22"/>
              </w:rPr>
              <w:t>2006</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CC04DD" w:rsidP="00FE35FF">
            <w:pPr>
              <w:widowControl w:val="0"/>
              <w:spacing w:line="233" w:lineRule="auto"/>
              <w:jc w:val="center"/>
            </w:pPr>
            <w:r w:rsidRPr="003271ED">
              <w:rPr>
                <w:sz w:val="22"/>
                <w:szCs w:val="22"/>
              </w:rPr>
              <w:t>2010/</w:t>
            </w:r>
          </w:p>
          <w:p w:rsidR="00CC04DD" w:rsidRPr="003271ED" w:rsidRDefault="00CC04DD" w:rsidP="00FE35FF">
            <w:pPr>
              <w:widowControl w:val="0"/>
              <w:spacing w:line="233" w:lineRule="auto"/>
              <w:jc w:val="center"/>
            </w:pPr>
            <w:r w:rsidRPr="003271ED">
              <w:rPr>
                <w:sz w:val="22"/>
                <w:szCs w:val="22"/>
              </w:rPr>
              <w:t>2009</w:t>
            </w:r>
          </w:p>
        </w:tc>
      </w:tr>
      <w:tr w:rsidR="00CC04DD" w:rsidRPr="003271ED" w:rsidTr="003271ED">
        <w:trPr>
          <w:trHeight w:val="134"/>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bCs/>
              </w:rPr>
            </w:pPr>
            <w:r w:rsidRPr="003271ED">
              <w:rPr>
                <w:bCs/>
                <w:sz w:val="22"/>
                <w:szCs w:val="22"/>
              </w:rPr>
              <w:t>780,9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660,3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876,2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bCs/>
              </w:rPr>
            </w:pPr>
            <w:r w:rsidRPr="003271ED">
              <w:rPr>
                <w:bCs/>
                <w:sz w:val="22"/>
                <w:szCs w:val="22"/>
              </w:rPr>
              <w:t>542,8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564</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-27,78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3,91</w:t>
            </w:r>
          </w:p>
        </w:tc>
      </w:tr>
      <w:tr w:rsidR="00CC04DD" w:rsidRPr="003271ED" w:rsidTr="003271ED">
        <w:trPr>
          <w:trHeight w:val="79"/>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20,1</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-31,40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16,18</w:t>
            </w:r>
          </w:p>
        </w:tc>
      </w:tr>
      <w:tr w:rsidR="00CC04DD" w:rsidRPr="003271ED" w:rsidTr="003271ED">
        <w:trPr>
          <w:trHeight w:val="139"/>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30,2</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12,69</w:t>
            </w:r>
          </w:p>
        </w:tc>
      </w:tr>
      <w:tr w:rsidR="00CC04DD" w:rsidRPr="003271ED" w:rsidTr="003271ED">
        <w:trPr>
          <w:trHeight w:val="86"/>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13,9</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7,75</w:t>
            </w:r>
          </w:p>
        </w:tc>
      </w:tr>
      <w:tr w:rsidR="00CC04DD" w:rsidRPr="003271ED" w:rsidTr="003271ED">
        <w:trPr>
          <w:trHeight w:val="173"/>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34,4</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-16,71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-3,64</w:t>
            </w:r>
          </w:p>
        </w:tc>
      </w:tr>
      <w:tr w:rsidR="00CC04DD" w:rsidRPr="003271ED" w:rsidTr="003271ED">
        <w:trPr>
          <w:trHeight w:val="70"/>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-28,26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-20,67</w:t>
            </w:r>
          </w:p>
        </w:tc>
      </w:tr>
      <w:tr w:rsidR="00CC04DD" w:rsidRPr="003271ED" w:rsidTr="003271ED">
        <w:trPr>
          <w:trHeight w:val="207"/>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29,5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0,88</w:t>
            </w:r>
          </w:p>
        </w:tc>
      </w:tr>
      <w:tr w:rsidR="00CC04DD" w:rsidRPr="003271ED" w:rsidTr="003271ED">
        <w:trPr>
          <w:trHeight w:val="125"/>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14,2</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8,40</w:t>
            </w:r>
          </w:p>
        </w:tc>
      </w:tr>
      <w:tr w:rsidR="00CC04DD" w:rsidRPr="003271ED" w:rsidTr="003271ED">
        <w:trPr>
          <w:trHeight w:val="72"/>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25,9</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-18,81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-5,47</w:t>
            </w:r>
          </w:p>
        </w:tc>
      </w:tr>
      <w:tr w:rsidR="00CC04DD" w:rsidRPr="003271ED" w:rsidTr="003271ED">
        <w:trPr>
          <w:trHeight w:val="159"/>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16,9</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-43,29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-2,31</w:t>
            </w:r>
          </w:p>
        </w:tc>
      </w:tr>
      <w:tr w:rsidR="00CC04DD" w:rsidRPr="003271ED" w:rsidTr="003271ED">
        <w:trPr>
          <w:trHeight w:val="119"/>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17,1</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-24,00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-1,16</w:t>
            </w:r>
          </w:p>
        </w:tc>
      </w:tr>
      <w:tr w:rsidR="00CC04DD" w:rsidRPr="003271ED" w:rsidTr="003271ED">
        <w:trPr>
          <w:trHeight w:val="208"/>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19,5</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7,14</w:t>
            </w:r>
          </w:p>
        </w:tc>
      </w:tr>
      <w:tr w:rsidR="00CC04DD" w:rsidRPr="003271ED" w:rsidTr="003271ED">
        <w:trPr>
          <w:trHeight w:val="125"/>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20,5</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-38,62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11,41</w:t>
            </w:r>
          </w:p>
        </w:tc>
      </w:tr>
      <w:tr w:rsidR="00CC04DD" w:rsidRPr="003271ED" w:rsidTr="003271ED">
        <w:trPr>
          <w:trHeight w:val="213"/>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27,7</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5,32</w:t>
            </w:r>
          </w:p>
        </w:tc>
      </w:tr>
      <w:tr w:rsidR="00CC04DD" w:rsidRPr="003271ED" w:rsidTr="003271ED">
        <w:trPr>
          <w:trHeight w:val="131"/>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20,3</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12,78</w:t>
            </w:r>
          </w:p>
        </w:tc>
      </w:tr>
      <w:tr w:rsidR="00CC04DD" w:rsidRPr="003271ED" w:rsidTr="003271ED">
        <w:trPr>
          <w:trHeight w:val="77"/>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29,4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21,4</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20,22</w:t>
            </w:r>
          </w:p>
        </w:tc>
      </w:tr>
      <w:tr w:rsidR="00CC04DD" w:rsidRPr="003271ED" w:rsidTr="003271ED">
        <w:trPr>
          <w:trHeight w:val="137"/>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35,1</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12,50</w:t>
            </w:r>
          </w:p>
        </w:tc>
      </w:tr>
      <w:tr w:rsidR="00CC04DD" w:rsidRPr="003271ED" w:rsidTr="003271ED">
        <w:trPr>
          <w:trHeight w:val="83"/>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20,8</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-36,78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9,47</w:t>
            </w:r>
          </w:p>
        </w:tc>
      </w:tr>
      <w:tr w:rsidR="00CC04DD" w:rsidRPr="003271ED" w:rsidTr="003271ED">
        <w:trPr>
          <w:trHeight w:val="70"/>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21,5</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-20,37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7,50</w:t>
            </w:r>
          </w:p>
        </w:tc>
      </w:tr>
      <w:tr w:rsidR="00CC04DD" w:rsidRPr="003271ED" w:rsidTr="003271ED">
        <w:trPr>
          <w:trHeight w:val="70"/>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17,65</w:t>
            </w:r>
          </w:p>
        </w:tc>
      </w:tr>
      <w:tr w:rsidR="00CC04DD" w:rsidRPr="003271ED" w:rsidTr="003271ED">
        <w:trPr>
          <w:trHeight w:val="70"/>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-21,84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4,62</w:t>
            </w:r>
          </w:p>
        </w:tc>
      </w:tr>
      <w:tr w:rsidR="00CC04DD" w:rsidRPr="003271ED" w:rsidTr="003271ED">
        <w:trPr>
          <w:trHeight w:val="151"/>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11,6</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8,41</w:t>
            </w:r>
          </w:p>
        </w:tc>
      </w:tr>
      <w:tr w:rsidR="00CC04DD" w:rsidRPr="003271ED" w:rsidTr="003271ED">
        <w:trPr>
          <w:trHeight w:val="239"/>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21,6</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6,93</w:t>
            </w:r>
          </w:p>
        </w:tc>
      </w:tr>
      <w:tr w:rsidR="00CC04DD" w:rsidRPr="003271ED" w:rsidTr="003271ED">
        <w:trPr>
          <w:trHeight w:val="199"/>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39,7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25,8</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-26,50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-2,64</w:t>
            </w:r>
          </w:p>
        </w:tc>
      </w:tr>
      <w:tr w:rsidR="00CC04DD" w:rsidRPr="003271ED" w:rsidTr="003271ED">
        <w:trPr>
          <w:trHeight w:val="131"/>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10,8</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-47,57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2,86</w:t>
            </w:r>
          </w:p>
        </w:tc>
      </w:tr>
      <w:tr w:rsidR="00CC04DD" w:rsidRPr="003271ED" w:rsidTr="003271ED">
        <w:trPr>
          <w:trHeight w:val="78"/>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19,1</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8,52</w:t>
            </w:r>
          </w:p>
        </w:tc>
      </w:tr>
      <w:tr w:rsidR="00CC04DD" w:rsidRPr="003271ED" w:rsidTr="003271ED">
        <w:trPr>
          <w:trHeight w:val="70"/>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6,2</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-7,46</w:t>
            </w:r>
          </w:p>
        </w:tc>
      </w:tr>
      <w:tr w:rsidR="00CC04DD" w:rsidRPr="003271ED" w:rsidTr="003271ED">
        <w:trPr>
          <w:trHeight w:val="70"/>
          <w:jc w:val="center"/>
        </w:trPr>
        <w:tc>
          <w:tcPr>
            <w:tcW w:w="198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w:t>
            </w:r>
          </w:p>
        </w:tc>
        <w:tc>
          <w:tcPr>
            <w:tcW w:w="99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-6,67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-17,65</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И</w:t>
      </w:r>
    </w:p>
    <w:p w:rsidR="00CC04DD" w:rsidRPr="00155725" w:rsidRDefault="00CC04DD" w:rsidP="00FE35FF">
      <w:pPr>
        <w:widowControl w:val="0"/>
        <w:jc w:val="center"/>
        <w:rPr>
          <w:sz w:val="32"/>
          <w:szCs w:val="32"/>
        </w:rPr>
      </w:pPr>
      <w:r w:rsidRPr="00155725">
        <w:rPr>
          <w:sz w:val="32"/>
          <w:szCs w:val="32"/>
        </w:rPr>
        <w:t>Результати аналізу чисельності працевлаштованих незайнятих трудовою діяльністю громадян</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907"/>
        <w:gridCol w:w="907"/>
        <w:gridCol w:w="907"/>
        <w:gridCol w:w="907"/>
        <w:gridCol w:w="907"/>
        <w:gridCol w:w="994"/>
        <w:gridCol w:w="850"/>
        <w:gridCol w:w="1134"/>
        <w:gridCol w:w="850"/>
      </w:tblGrid>
      <w:tr w:rsidR="00CC04DD" w:rsidRPr="00155725" w:rsidTr="003271ED">
        <w:trPr>
          <w:cantSplit/>
          <w:trHeight w:val="57"/>
          <w:jc w:val="center"/>
        </w:trPr>
        <w:tc>
          <w:tcPr>
            <w:tcW w:w="1958"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535"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Чисельність працевлаштованих громадян, тис. осіб</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155725" w:rsidTr="003271ED">
        <w:trPr>
          <w:cantSplit/>
          <w:trHeight w:val="57"/>
          <w:jc w:val="center"/>
        </w:trPr>
        <w:tc>
          <w:tcPr>
            <w:tcW w:w="1958"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3271ED" w:rsidRPr="00155725" w:rsidTr="003271ED">
        <w:trPr>
          <w:trHeight w:val="20"/>
          <w:jc w:val="center"/>
        </w:trPr>
        <w:tc>
          <w:tcPr>
            <w:tcW w:w="1958"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4"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850"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850"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1070,8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1098,6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1084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702,7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744,5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5,95</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2,16</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6,54</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2,95</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Дніпропетровська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21,41</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7,92</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0,00</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1,56</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-35,94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21,10</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17,81</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1,59</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2,13</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2,32</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2,85</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-7,81</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4,69</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5,90</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1,98</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5,10</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-32,70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7,39</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-19,77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14,87</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7,50</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10,18</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4,49</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2,22</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0,85</w:t>
            </w:r>
          </w:p>
        </w:tc>
      </w:tr>
      <w:tr w:rsidR="00CC04DD" w:rsidRPr="00155725" w:rsidTr="003271ED">
        <w:trPr>
          <w:trHeight w:val="20"/>
          <w:jc w:val="center"/>
        </w:trPr>
        <w:tc>
          <w:tcPr>
            <w:tcW w:w="195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-53,13</w:t>
            </w:r>
          </w:p>
        </w:tc>
      </w:tr>
    </w:tbl>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CC04DD" w:rsidRPr="00155725" w:rsidRDefault="00CC04DD" w:rsidP="00FE35FF">
      <w:pPr>
        <w:widowControl w:val="0"/>
        <w:ind w:firstLine="680"/>
        <w:jc w:val="center"/>
        <w:rPr>
          <w:sz w:val="32"/>
          <w:szCs w:val="32"/>
        </w:rPr>
      </w:pPr>
      <w:r w:rsidRPr="00155725">
        <w:rPr>
          <w:sz w:val="32"/>
          <w:szCs w:val="32"/>
        </w:rPr>
        <w:t>Додаток К</w:t>
      </w:r>
    </w:p>
    <w:p w:rsidR="00CC04DD" w:rsidRPr="00155725" w:rsidRDefault="00CC04DD" w:rsidP="00FE35FF">
      <w:pPr>
        <w:widowControl w:val="0"/>
        <w:ind w:firstLine="680"/>
        <w:jc w:val="center"/>
        <w:rPr>
          <w:sz w:val="32"/>
          <w:szCs w:val="32"/>
        </w:rPr>
      </w:pPr>
      <w:r w:rsidRPr="00155725">
        <w:rPr>
          <w:sz w:val="32"/>
          <w:szCs w:val="32"/>
        </w:rPr>
        <w:t>Результати аналізу середньодушового наявного доходу, тис.</w:t>
      </w:r>
      <w:r w:rsidR="00623F55" w:rsidRPr="00155725">
        <w:rPr>
          <w:sz w:val="32"/>
          <w:szCs w:val="32"/>
        </w:rPr>
        <w:t xml:space="preserve"> </w:t>
      </w:r>
      <w:proofErr w:type="spellStart"/>
      <w:r w:rsidRPr="00155725">
        <w:rPr>
          <w:sz w:val="32"/>
          <w:szCs w:val="32"/>
        </w:rPr>
        <w:t>грн</w:t>
      </w:r>
      <w:proofErr w:type="spellEnd"/>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9"/>
        <w:gridCol w:w="963"/>
        <w:gridCol w:w="964"/>
        <w:gridCol w:w="964"/>
        <w:gridCol w:w="964"/>
        <w:gridCol w:w="964"/>
        <w:gridCol w:w="964"/>
        <w:gridCol w:w="964"/>
        <w:gridCol w:w="908"/>
        <w:gridCol w:w="910"/>
      </w:tblGrid>
      <w:tr w:rsidR="00CC04DD" w:rsidRPr="00155725" w:rsidTr="003271ED">
        <w:trPr>
          <w:cantSplit/>
          <w:trHeight w:val="70"/>
          <w:jc w:val="center"/>
        </w:trPr>
        <w:tc>
          <w:tcPr>
            <w:tcW w:w="1929"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819" w:type="dxa"/>
            <w:gridSpan w:val="5"/>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Середньодушовий наявний дохід, тис. грн.</w:t>
            </w:r>
          </w:p>
        </w:tc>
        <w:tc>
          <w:tcPr>
            <w:tcW w:w="3746"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155725" w:rsidTr="003271ED">
        <w:trPr>
          <w:cantSplit/>
          <w:trHeight w:val="142"/>
          <w:jc w:val="center"/>
        </w:trPr>
        <w:tc>
          <w:tcPr>
            <w:tcW w:w="1929"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4819" w:type="dxa"/>
            <w:gridSpan w:val="5"/>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3271ED" w:rsidRPr="00155725" w:rsidTr="003271ED">
        <w:trPr>
          <w:cantSplit/>
          <w:trHeight w:val="88"/>
          <w:jc w:val="center"/>
        </w:trPr>
        <w:tc>
          <w:tcPr>
            <w:tcW w:w="1929"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63" w:type="dxa"/>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r w:rsidRPr="003271ED">
              <w:rPr>
                <w:sz w:val="22"/>
                <w:szCs w:val="22"/>
              </w:rPr>
              <w:t>2006 рік</w:t>
            </w:r>
          </w:p>
        </w:tc>
        <w:tc>
          <w:tcPr>
            <w:tcW w:w="964" w:type="dxa"/>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r w:rsidRPr="003271ED">
              <w:rPr>
                <w:sz w:val="22"/>
                <w:szCs w:val="22"/>
              </w:rPr>
              <w:t>2007 рік</w:t>
            </w:r>
          </w:p>
        </w:tc>
        <w:tc>
          <w:tcPr>
            <w:tcW w:w="964" w:type="dxa"/>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r w:rsidRPr="003271ED">
              <w:rPr>
                <w:sz w:val="22"/>
                <w:szCs w:val="22"/>
              </w:rPr>
              <w:t>2008 рік</w:t>
            </w:r>
          </w:p>
        </w:tc>
        <w:tc>
          <w:tcPr>
            <w:tcW w:w="964" w:type="dxa"/>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r w:rsidRPr="003271ED">
              <w:rPr>
                <w:sz w:val="22"/>
                <w:szCs w:val="22"/>
              </w:rPr>
              <w:t>2009 рік</w:t>
            </w:r>
          </w:p>
        </w:tc>
        <w:tc>
          <w:tcPr>
            <w:tcW w:w="964" w:type="dxa"/>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r w:rsidRPr="003271ED">
              <w:rPr>
                <w:sz w:val="22"/>
                <w:szCs w:val="22"/>
              </w:rPr>
              <w:t>2010 рік</w:t>
            </w:r>
          </w:p>
        </w:tc>
        <w:tc>
          <w:tcPr>
            <w:tcW w:w="964"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964"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c>
          <w:tcPr>
            <w:tcW w:w="908"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910"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363586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470953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634493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661915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841591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478005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179676</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131,47</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27,14</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13006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16957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22677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23667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29922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16916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6255</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130,06</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26,43</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11825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15052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19454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20181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26099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14274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5918</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120,71</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29,32</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6638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8321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10982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11366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14427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7789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3061</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117,34</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26,93</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1A2460" w:rsidP="00FE35FF">
            <w:pPr>
              <w:widowControl w:val="0"/>
            </w:pPr>
            <w:r w:rsidRPr="003271ED">
              <w:rPr>
                <w:sz w:val="22"/>
                <w:szCs w:val="22"/>
              </w:rPr>
              <w:t>Дніпро</w:t>
            </w:r>
            <w:r w:rsidR="00CC04DD" w:rsidRPr="003271ED">
              <w:rPr>
                <w:sz w:val="22"/>
                <w:szCs w:val="22"/>
              </w:rPr>
              <w:t>петровська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29652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39015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52352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55139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69220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39568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14081</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133,44</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25,54</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40752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53011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73310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76284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94597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53845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18313</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132,13</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24,01</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8940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11624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15627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15712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19969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11029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4257</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123,37</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27,09</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7166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9105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12013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12148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15236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8070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3088</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112,62</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25,42</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16118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20747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27891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28433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35871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19753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7438</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122,55</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26,16</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8966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11537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15563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16146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20317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11351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4171</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126,60</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25,83</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13978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17876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24763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25915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33238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19260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7323</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137,79</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28,26</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7073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8962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11873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11990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15426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8353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3436</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118,10</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28,66</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17591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22786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31430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32670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41048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23457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8378</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133,35</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25,64</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19025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24420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32513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33706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42185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23160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8479</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121,73</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25,16</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8897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11324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15148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15689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19695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10798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4006</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121,37</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25,53</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16807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21031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28133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29666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38229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21422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8563</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127,46</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28,86</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12481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15913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21135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22195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26825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14344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4630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114,93</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20,86</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7557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9555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12810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13029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16535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8978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3506</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118,80</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26,91</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9092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11892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15698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15819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19393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10301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3574</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113,30</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22,59</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6967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8886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11599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11603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14747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7780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3144</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111,67</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27,10</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22056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28961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39232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40617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50829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28773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10212</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130,45</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25,14</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7283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9315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12410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12542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15911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8628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3369</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118,47</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26,86</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9494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12156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16067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16371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20595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11101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4224</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116,93</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25,80</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9070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11609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15702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16269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19929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10859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3660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119,72</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22,50</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5514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7006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8856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9054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11920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6406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2866</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116,18</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31,65</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8355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10681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13942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14675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18136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9781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3461</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117,07</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23,58</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36708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49762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68713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76250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104912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68204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28662</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185,80</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37,59</w:t>
            </w:r>
          </w:p>
        </w:tc>
      </w:tr>
      <w:tr w:rsidR="00CC04DD" w:rsidRPr="00155725" w:rsidTr="003271ED">
        <w:trPr>
          <w:trHeight w:val="20"/>
          <w:jc w:val="center"/>
        </w:trPr>
        <w:tc>
          <w:tcPr>
            <w:tcW w:w="19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96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2575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3449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4600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4779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6380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3805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1601</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147,77</w:t>
            </w:r>
          </w:p>
        </w:tc>
        <w:tc>
          <w:tcPr>
            <w:tcW w:w="91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33,50</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Л</w:t>
      </w:r>
    </w:p>
    <w:p w:rsidR="00CC04DD" w:rsidRPr="00155725" w:rsidRDefault="00CC04DD" w:rsidP="00FE35FF">
      <w:pPr>
        <w:widowControl w:val="0"/>
        <w:ind w:firstLine="680"/>
        <w:jc w:val="center"/>
        <w:rPr>
          <w:sz w:val="32"/>
          <w:szCs w:val="32"/>
        </w:rPr>
      </w:pPr>
      <w:r w:rsidRPr="00155725">
        <w:rPr>
          <w:sz w:val="32"/>
          <w:szCs w:val="32"/>
        </w:rPr>
        <w:t>Результати аналізу середньомісячної номінальної заробітної плати в Україні</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94"/>
        <w:gridCol w:w="794"/>
        <w:gridCol w:w="794"/>
        <w:gridCol w:w="794"/>
        <w:gridCol w:w="794"/>
        <w:gridCol w:w="907"/>
        <w:gridCol w:w="907"/>
        <w:gridCol w:w="907"/>
        <w:gridCol w:w="907"/>
      </w:tblGrid>
      <w:tr w:rsidR="00CC04DD" w:rsidRPr="00155725" w:rsidTr="00CF3489">
        <w:trPr>
          <w:cantSplit/>
          <w:trHeight w:val="57"/>
          <w:jc w:val="center"/>
        </w:trPr>
        <w:tc>
          <w:tcPr>
            <w:tcW w:w="2268"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3970"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Середньомісячна заробітна плата, грн.</w:t>
            </w:r>
          </w:p>
        </w:tc>
        <w:tc>
          <w:tcPr>
            <w:tcW w:w="3628"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155725" w:rsidTr="00CF3489">
        <w:trPr>
          <w:cantSplit/>
          <w:trHeight w:val="57"/>
          <w:jc w:val="center"/>
        </w:trPr>
        <w:tc>
          <w:tcPr>
            <w:tcW w:w="2268"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79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79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79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79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79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3271ED" w:rsidRPr="00155725" w:rsidTr="00CF3489">
        <w:trPr>
          <w:trHeight w:val="20"/>
          <w:jc w:val="center"/>
        </w:trPr>
        <w:tc>
          <w:tcPr>
            <w:tcW w:w="2268"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79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79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79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79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79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90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c>
          <w:tcPr>
            <w:tcW w:w="90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90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Україна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rPr>
                <w:bCs/>
              </w:rPr>
            </w:pPr>
            <w:r w:rsidRPr="003271ED">
              <w:rPr>
                <w:bCs/>
                <w:sz w:val="22"/>
                <w:szCs w:val="22"/>
              </w:rPr>
              <w:t>1041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1351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1806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1906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2239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1198</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333</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115,08</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17,47</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АР Крим</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952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1220</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1609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1707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1991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1039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284</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109,14</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16,64</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Вінницька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793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1028</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1404</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1511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1782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989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271</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124,72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17,94</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Волинська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773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1013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1380</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1427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1692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919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265</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118,89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18,57</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Дніпропетровська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1139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1455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1876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1963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2369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1230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406</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107,99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20,68</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Донецька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1202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1535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2015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2116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2549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1347</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433</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112,06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20,46</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Житомирська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793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1033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1404</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1493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1785</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992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292</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125,09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19,56</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Закарпатська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868</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1091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1453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1562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1846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978</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284</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112,67</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18,18</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Запорізька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1091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1394</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1812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1843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2187</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1096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344</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100,46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18,67</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Івано-Франківська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923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1180</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1543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1627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1927</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1004</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300</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108,78</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18,44</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Київська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1058</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1362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1852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1987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2295</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1237</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308</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116,92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15,50</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Кіровоградська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819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1054</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1428</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1537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1815</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996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278</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121,61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18,09</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Луганська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1022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1323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1769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1873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2271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1249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398</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122,21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21,25</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Львівська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923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1183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1570</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1667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1941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1018</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274</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110,29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16,44</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Миколаївська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955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1202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1621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1806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2122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1167</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316</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122,20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17,50</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Одеська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966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1226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1633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1787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2046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1080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259</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111,80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14,49</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Полтавська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961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1243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1661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1733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2102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1141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369</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118,73</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21,29</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Рівненська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888</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1133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1523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1614</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1960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1072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346</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120,72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21,44</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Сумська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857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1098</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1472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1593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1866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1009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273</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117,74</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17,14</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Тернопільська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727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943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1313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1412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1659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932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247</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128,20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17,49</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Харківська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974</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1251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1679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1804</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2060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1086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256</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111,50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14,19</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Херсонська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800</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1017</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1375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1482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1733</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933</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251</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116,63</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16,94</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Хмельницька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792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1045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1429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1521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1786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994</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265</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125,51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17,42</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Черкаська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846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1085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1459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1532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1835</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989</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303</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116,90</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19,78</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Чернівецька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819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1051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1402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1523</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1772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953</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249</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116,36</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16,35</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Чернігівська</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790</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1016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1370</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1465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1711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921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246</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116,58</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16,79</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Київ</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1729</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2300</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3074</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3161</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3431</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1702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270</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98,44</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8,54</w:t>
            </w:r>
          </w:p>
        </w:tc>
      </w:tr>
      <w:tr w:rsidR="00CC04DD" w:rsidRPr="00155725" w:rsidTr="00CF3489">
        <w:trPr>
          <w:trHeight w:val="20"/>
          <w:jc w:val="center"/>
        </w:trPr>
        <w:tc>
          <w:tcPr>
            <w:tcW w:w="2268"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pPr>
            <w:r w:rsidRPr="003271ED">
              <w:rPr>
                <w:sz w:val="22"/>
                <w:szCs w:val="22"/>
              </w:rPr>
              <w:t>Севастополь</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1005</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1302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1726</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1882</w:t>
            </w:r>
          </w:p>
        </w:tc>
        <w:tc>
          <w:tcPr>
            <w:tcW w:w="794"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2167</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1162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285</w:t>
            </w:r>
          </w:p>
        </w:tc>
        <w:tc>
          <w:tcPr>
            <w:tcW w:w="907" w:type="dxa"/>
            <w:tcBorders>
              <w:top w:val="single" w:sz="4" w:space="0" w:color="auto"/>
              <w:left w:val="single" w:sz="4" w:space="0" w:color="auto"/>
              <w:bottom w:val="single" w:sz="4" w:space="0" w:color="auto"/>
              <w:right w:val="single" w:sz="4" w:space="0" w:color="auto"/>
            </w:tcBorders>
            <w:vAlign w:val="bottom"/>
          </w:tcPr>
          <w:p w:rsidR="00CC04DD" w:rsidRPr="003271ED" w:rsidRDefault="00CC04DD" w:rsidP="00FE35FF">
            <w:pPr>
              <w:widowControl w:val="0"/>
              <w:jc w:val="center"/>
            </w:pPr>
            <w:r w:rsidRPr="003271ED">
              <w:rPr>
                <w:sz w:val="22"/>
                <w:szCs w:val="22"/>
              </w:rPr>
              <w:t>115,62</w:t>
            </w:r>
          </w:p>
        </w:tc>
        <w:tc>
          <w:tcPr>
            <w:tcW w:w="907" w:type="dxa"/>
            <w:tcBorders>
              <w:top w:val="single" w:sz="4" w:space="0" w:color="auto"/>
              <w:left w:val="single" w:sz="4" w:space="0" w:color="auto"/>
              <w:bottom w:val="single" w:sz="4" w:space="0" w:color="auto"/>
              <w:right w:val="single" w:sz="4" w:space="0" w:color="auto"/>
            </w:tcBorders>
          </w:tcPr>
          <w:p w:rsidR="00CC04DD" w:rsidRPr="003271ED" w:rsidRDefault="00CC04DD" w:rsidP="00FE35FF">
            <w:pPr>
              <w:widowControl w:val="0"/>
              <w:jc w:val="center"/>
            </w:pPr>
            <w:r w:rsidRPr="003271ED">
              <w:rPr>
                <w:sz w:val="22"/>
                <w:szCs w:val="22"/>
              </w:rPr>
              <w:t>15,14</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М</w:t>
      </w:r>
    </w:p>
    <w:p w:rsidR="00CC04DD" w:rsidRPr="00155725" w:rsidRDefault="00CC04DD" w:rsidP="00FE35FF">
      <w:pPr>
        <w:widowControl w:val="0"/>
        <w:jc w:val="center"/>
        <w:rPr>
          <w:sz w:val="32"/>
          <w:szCs w:val="32"/>
        </w:rPr>
      </w:pPr>
      <w:r w:rsidRPr="00155725">
        <w:rPr>
          <w:sz w:val="32"/>
          <w:szCs w:val="32"/>
        </w:rPr>
        <w:t>Результати аналізу суми заборгованості з виплат заробітної плати</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4"/>
        <w:gridCol w:w="907"/>
        <w:gridCol w:w="907"/>
        <w:gridCol w:w="907"/>
        <w:gridCol w:w="907"/>
        <w:gridCol w:w="907"/>
        <w:gridCol w:w="907"/>
        <w:gridCol w:w="907"/>
        <w:gridCol w:w="907"/>
        <w:gridCol w:w="907"/>
      </w:tblGrid>
      <w:tr w:rsidR="00CC04DD" w:rsidRPr="003271ED" w:rsidTr="00CF3489">
        <w:trPr>
          <w:cantSplit/>
          <w:trHeight w:val="57"/>
          <w:jc w:val="center"/>
        </w:trPr>
        <w:tc>
          <w:tcPr>
            <w:tcW w:w="2154"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535"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Сума заборгованості із заробітної плати, тис. грн.</w:t>
            </w:r>
          </w:p>
        </w:tc>
        <w:tc>
          <w:tcPr>
            <w:tcW w:w="3628"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3271ED" w:rsidTr="00CF3489">
        <w:trPr>
          <w:cantSplit/>
          <w:trHeight w:val="57"/>
          <w:jc w:val="center"/>
        </w:trPr>
        <w:tc>
          <w:tcPr>
            <w:tcW w:w="2154"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3271ED" w:rsidRPr="003271ED" w:rsidTr="00CF3489">
        <w:trPr>
          <w:trHeight w:val="20"/>
          <w:jc w:val="center"/>
        </w:trPr>
        <w:tc>
          <w:tcPr>
            <w:tcW w:w="215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90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c>
          <w:tcPr>
            <w:tcW w:w="90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90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960,3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806,4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668,7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1188,7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1473,3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53,42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23,94</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63,38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34,23</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143,84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74,51</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Дніпропетровська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27,17</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227,7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178,3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266,2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16,91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0,99</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45,98</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528,57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43,48</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83,02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29,62</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27,78</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21,09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26,24</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51,16</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43,03</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121,87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38,90</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101,06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58,82</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27,65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-3,98</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47,88</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63,92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40,71</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46,92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60,58</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-52,65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16,52</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290,52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6,98</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7,73</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-54,55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19,79</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1,51</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5,56</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77,86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18,57</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97,4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2060,0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44,15</w:t>
            </w:r>
          </w:p>
        </w:tc>
      </w:tr>
      <w:tr w:rsidR="00CC04DD" w:rsidRPr="003271ED" w:rsidTr="00CF3489">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100,00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100,00</w:t>
            </w:r>
          </w:p>
        </w:tc>
      </w:tr>
    </w:tbl>
    <w:p w:rsidR="00CC04DD" w:rsidRPr="00155725" w:rsidRDefault="00CC04DD" w:rsidP="00FE35FF">
      <w:pPr>
        <w:widowControl w:val="0"/>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Н</w:t>
      </w:r>
    </w:p>
    <w:p w:rsidR="00CC04DD" w:rsidRPr="00155725" w:rsidRDefault="00CC04DD" w:rsidP="00FE35FF">
      <w:pPr>
        <w:widowControl w:val="0"/>
        <w:jc w:val="center"/>
        <w:rPr>
          <w:sz w:val="32"/>
          <w:szCs w:val="32"/>
        </w:rPr>
      </w:pPr>
      <w:r w:rsidRPr="00155725">
        <w:rPr>
          <w:sz w:val="32"/>
          <w:szCs w:val="32"/>
        </w:rPr>
        <w:t xml:space="preserve">Результати аналізу суми соціальних </w:t>
      </w:r>
      <w:proofErr w:type="spellStart"/>
      <w:r w:rsidRPr="00155725">
        <w:rPr>
          <w:sz w:val="32"/>
          <w:szCs w:val="32"/>
        </w:rPr>
        <w:t>допомог</w:t>
      </w:r>
      <w:proofErr w:type="spellEnd"/>
      <w:r w:rsidRPr="00155725">
        <w:rPr>
          <w:sz w:val="32"/>
          <w:szCs w:val="32"/>
        </w:rPr>
        <w:t xml:space="preserve"> та трансфертів в Україні</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4"/>
        <w:gridCol w:w="993"/>
        <w:gridCol w:w="992"/>
        <w:gridCol w:w="992"/>
        <w:gridCol w:w="993"/>
        <w:gridCol w:w="1134"/>
        <w:gridCol w:w="992"/>
        <w:gridCol w:w="991"/>
        <w:gridCol w:w="1134"/>
        <w:gridCol w:w="992"/>
      </w:tblGrid>
      <w:tr w:rsidR="00CC04DD" w:rsidRPr="003271ED" w:rsidTr="002D1AEB">
        <w:trPr>
          <w:cantSplit/>
          <w:trHeight w:val="227"/>
          <w:jc w:val="center"/>
        </w:trPr>
        <w:tc>
          <w:tcPr>
            <w:tcW w:w="1674"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5104"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С</w:t>
            </w:r>
            <w:r w:rsidR="00407473" w:rsidRPr="003271ED">
              <w:rPr>
                <w:sz w:val="22"/>
                <w:szCs w:val="22"/>
              </w:rPr>
              <w:t>у</w:t>
            </w:r>
            <w:r w:rsidRPr="003271ED">
              <w:rPr>
                <w:sz w:val="22"/>
                <w:szCs w:val="22"/>
              </w:rPr>
              <w:t xml:space="preserve">ма соціальних </w:t>
            </w:r>
            <w:proofErr w:type="spellStart"/>
            <w:r w:rsidRPr="003271ED">
              <w:rPr>
                <w:sz w:val="22"/>
                <w:szCs w:val="22"/>
              </w:rPr>
              <w:t>допомог</w:t>
            </w:r>
            <w:proofErr w:type="spellEnd"/>
            <w:r w:rsidRPr="003271ED">
              <w:rPr>
                <w:sz w:val="22"/>
                <w:szCs w:val="22"/>
              </w:rPr>
              <w:t xml:space="preserve"> та трансфертів, </w:t>
            </w:r>
            <w:proofErr w:type="spellStart"/>
            <w:r w:rsidRPr="003271ED">
              <w:rPr>
                <w:sz w:val="22"/>
                <w:szCs w:val="22"/>
              </w:rPr>
              <w:t>тис.грн</w:t>
            </w:r>
            <w:proofErr w:type="spellEnd"/>
          </w:p>
        </w:tc>
        <w:tc>
          <w:tcPr>
            <w:tcW w:w="4109"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3271ED" w:rsidTr="00407473">
        <w:trPr>
          <w:cantSplit/>
          <w:trHeight w:val="100"/>
          <w:jc w:val="center"/>
        </w:trPr>
        <w:tc>
          <w:tcPr>
            <w:tcW w:w="1674"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993"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993"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113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3271ED" w:rsidRPr="003271ED" w:rsidTr="00407473">
        <w:trPr>
          <w:trHeight w:val="188"/>
          <w:jc w:val="center"/>
        </w:trPr>
        <w:tc>
          <w:tcPr>
            <w:tcW w:w="167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93"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3"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113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991"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32" w:lineRule="auto"/>
              <w:jc w:val="center"/>
            </w:pPr>
            <w:r>
              <w:rPr>
                <w:sz w:val="22"/>
                <w:szCs w:val="22"/>
              </w:rPr>
              <w:t>2010/</w:t>
            </w:r>
          </w:p>
          <w:p w:rsidR="003271ED" w:rsidRDefault="003271ED">
            <w:pPr>
              <w:widowControl w:val="0"/>
              <w:spacing w:line="232" w:lineRule="auto"/>
              <w:jc w:val="center"/>
            </w:pPr>
            <w:r>
              <w:rPr>
                <w:sz w:val="22"/>
                <w:szCs w:val="22"/>
              </w:rPr>
              <w:t>2009</w:t>
            </w:r>
          </w:p>
        </w:tc>
      </w:tr>
      <w:tr w:rsidR="00CC04DD" w:rsidRPr="003271ED" w:rsidTr="00407473">
        <w:trPr>
          <w:trHeight w:val="105"/>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183900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229040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319683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364572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423690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239790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59 118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16,22</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9520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12763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14106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16230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9266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2 124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15,06</w:t>
            </w:r>
          </w:p>
        </w:tc>
      </w:tr>
      <w:tr w:rsidR="00CC04DD" w:rsidRPr="003271ED" w:rsidTr="00623F55">
        <w:trPr>
          <w:trHeight w:val="139"/>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7097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10955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13502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7670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2 547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131,52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23,25</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6577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5011</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1 840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27,98</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Дніпропетровська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13933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16692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23675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27360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31112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17179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3 752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123,30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13,71</w:t>
            </w:r>
          </w:p>
        </w:tc>
      </w:tr>
      <w:tr w:rsidR="00CC04DD" w:rsidRPr="003271ED" w:rsidTr="00407473">
        <w:trPr>
          <w:trHeight w:val="92"/>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19005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23332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33980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38698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44176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25171</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5 478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14,16</w:t>
            </w:r>
          </w:p>
        </w:tc>
      </w:tr>
      <w:tr w:rsidR="00CC04DD" w:rsidRPr="003271ED" w:rsidTr="00407473">
        <w:trPr>
          <w:trHeight w:val="179"/>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8487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9105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11294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6351</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2 189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128,48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24,04</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6565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7150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5740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2 348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152,74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32,84</w:t>
            </w:r>
          </w:p>
        </w:tc>
      </w:tr>
      <w:tr w:rsidR="00CC04DD" w:rsidRPr="003271ED" w:rsidTr="00407473">
        <w:trPr>
          <w:trHeight w:val="72"/>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12209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13814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16174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9231</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2 360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17,08</w:t>
            </w:r>
          </w:p>
        </w:tc>
      </w:tr>
      <w:tr w:rsidR="00CC04DD" w:rsidRPr="003271ED" w:rsidTr="00407473">
        <w:trPr>
          <w:trHeight w:val="159"/>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6124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8429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9443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7037</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2 492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143,67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26,39</w:t>
            </w:r>
          </w:p>
        </w:tc>
      </w:tr>
      <w:tr w:rsidR="00CC04DD" w:rsidRPr="003271ED" w:rsidTr="00407473">
        <w:trPr>
          <w:trHeight w:val="105"/>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11596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13731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16089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9779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2 358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154,98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17,17</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6407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6940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4883</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1 662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131,30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23,95</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11791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17201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19391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22124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12691</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2 733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134,54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14,09</w:t>
            </w:r>
          </w:p>
        </w:tc>
      </w:tr>
      <w:tr w:rsidR="00CC04DD" w:rsidRPr="003271ED" w:rsidTr="00407473">
        <w:trPr>
          <w:trHeight w:val="85"/>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9396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11719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16198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18054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22190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12794</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4 136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136,16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22,91</w:t>
            </w:r>
          </w:p>
        </w:tc>
      </w:tr>
      <w:tr w:rsidR="00CC04DD" w:rsidRPr="003271ED" w:rsidTr="002D1AEB">
        <w:trPr>
          <w:trHeight w:val="227"/>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8263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6033</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1 912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145,65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23,14</w:t>
            </w:r>
          </w:p>
        </w:tc>
      </w:tr>
      <w:tr w:rsidR="00CC04DD" w:rsidRPr="003271ED" w:rsidTr="00407473">
        <w:trPr>
          <w:trHeight w:val="91"/>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15404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17917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20986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11852</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3 069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129,76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17,13</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11252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7598</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2 031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18,05</w:t>
            </w:r>
          </w:p>
        </w:tc>
      </w:tr>
      <w:tr w:rsidR="00CC04DD" w:rsidRPr="003271ED" w:rsidTr="00407473">
        <w:trPr>
          <w:trHeight w:val="126"/>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6859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7551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9657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5607</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2 106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138,44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27,89</w:t>
            </w:r>
          </w:p>
        </w:tc>
      </w:tr>
      <w:tr w:rsidR="00CC04DD" w:rsidRPr="003271ED" w:rsidTr="00407473">
        <w:trPr>
          <w:trHeight w:val="71"/>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8260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9913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5511</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1 653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125,19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20,01</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6554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7235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4926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1 778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120,53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24,57</w:t>
            </w:r>
          </w:p>
        </w:tc>
      </w:tr>
      <w:tr w:rsidR="00CC04DD" w:rsidRPr="003271ED" w:rsidTr="00407473">
        <w:trPr>
          <w:trHeight w:val="106"/>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13893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19701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22056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26050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15297</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3 994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142,26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18,11</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6648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7171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8780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4930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1 609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128,05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22,44</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9095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6399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2 247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129,46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24,71</w:t>
            </w:r>
          </w:p>
        </w:tc>
      </w:tr>
      <w:tr w:rsidR="00CC04DD" w:rsidRPr="003271ED" w:rsidTr="00407473">
        <w:trPr>
          <w:trHeight w:val="86"/>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8462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9243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6033</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1 731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122,10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18,73</w:t>
            </w:r>
          </w:p>
        </w:tc>
      </w:tr>
      <w:tr w:rsidR="00CC04DD" w:rsidRPr="003271ED" w:rsidTr="00407473">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5367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5777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4091</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1 517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26,26</w:t>
            </w:r>
          </w:p>
        </w:tc>
      </w:tr>
      <w:tr w:rsidR="00CC04DD" w:rsidRPr="003271ED" w:rsidTr="00407473">
        <w:trPr>
          <w:trHeight w:val="12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8254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9758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5600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1 504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134,68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18,22</w:t>
            </w:r>
          </w:p>
        </w:tc>
      </w:tr>
      <w:tr w:rsidR="00CC04DD" w:rsidRPr="003271ED" w:rsidTr="00623F55">
        <w:trPr>
          <w:trHeight w:val="80"/>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20660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24122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34476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43729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41006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20346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-2 723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98,48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-6,23</w:t>
            </w:r>
          </w:p>
        </w:tc>
      </w:tr>
      <w:tr w:rsidR="00CC04DD" w:rsidRPr="003271ED" w:rsidTr="002D1AEB">
        <w:trPr>
          <w:trHeight w:val="227"/>
          <w:jc w:val="center"/>
        </w:trPr>
        <w:tc>
          <w:tcPr>
            <w:tcW w:w="167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2690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3445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2764</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671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204,44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19,48</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П</w:t>
      </w:r>
    </w:p>
    <w:p w:rsidR="00CC04DD" w:rsidRPr="00155725" w:rsidRDefault="00CC04DD" w:rsidP="00FE35FF">
      <w:pPr>
        <w:widowControl w:val="0"/>
        <w:jc w:val="center"/>
        <w:rPr>
          <w:sz w:val="32"/>
          <w:szCs w:val="32"/>
        </w:rPr>
      </w:pPr>
      <w:r w:rsidRPr="00155725">
        <w:rPr>
          <w:sz w:val="32"/>
          <w:szCs w:val="32"/>
        </w:rPr>
        <w:t>Результати аналізу частки житла, обладнаного водопроводом</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850"/>
        <w:gridCol w:w="850"/>
        <w:gridCol w:w="850"/>
        <w:gridCol w:w="850"/>
        <w:gridCol w:w="852"/>
        <w:gridCol w:w="994"/>
        <w:gridCol w:w="992"/>
        <w:gridCol w:w="992"/>
        <w:gridCol w:w="993"/>
      </w:tblGrid>
      <w:tr w:rsidR="00CC04DD" w:rsidRPr="00155725" w:rsidTr="003271ED">
        <w:trPr>
          <w:cantSplit/>
          <w:trHeight w:val="57"/>
          <w:jc w:val="center"/>
        </w:trPr>
        <w:tc>
          <w:tcPr>
            <w:tcW w:w="2553" w:type="dxa"/>
            <w:vMerge w:val="restart"/>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Регіони</w:t>
            </w:r>
          </w:p>
        </w:tc>
        <w:tc>
          <w:tcPr>
            <w:tcW w:w="4252"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Частка житла, обладнаного водопроводом, %</w:t>
            </w:r>
          </w:p>
        </w:tc>
        <w:tc>
          <w:tcPr>
            <w:tcW w:w="3971"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Відхилення</w:t>
            </w:r>
          </w:p>
        </w:tc>
      </w:tr>
      <w:tr w:rsidR="00CC04DD" w:rsidRPr="00155725" w:rsidTr="003271ED">
        <w:trPr>
          <w:cantSplit/>
          <w:trHeight w:val="57"/>
          <w:jc w:val="center"/>
        </w:trPr>
        <w:tc>
          <w:tcPr>
            <w:tcW w:w="2553" w:type="dxa"/>
            <w:vMerge/>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2009 рік</w:t>
            </w:r>
          </w:p>
        </w:tc>
        <w:tc>
          <w:tcPr>
            <w:tcW w:w="85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2010 рік</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відносне</w:t>
            </w:r>
          </w:p>
        </w:tc>
      </w:tr>
      <w:tr w:rsidR="00407473" w:rsidRPr="00155725" w:rsidTr="003271ED">
        <w:trPr>
          <w:trHeight w:val="20"/>
          <w:jc w:val="center"/>
        </w:trPr>
        <w:tc>
          <w:tcPr>
            <w:tcW w:w="2553"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2"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3271ED" w:rsidRDefault="00407473" w:rsidP="00FE35FF">
            <w:pPr>
              <w:widowControl w:val="0"/>
              <w:spacing w:line="276" w:lineRule="auto"/>
              <w:jc w:val="center"/>
              <w:rPr>
                <w:sz w:val="28"/>
                <w:szCs w:val="28"/>
              </w:rPr>
            </w:pPr>
            <w:r w:rsidRPr="003271ED">
              <w:rPr>
                <w:sz w:val="28"/>
                <w:szCs w:val="28"/>
              </w:rPr>
              <w:t>2010/</w:t>
            </w:r>
          </w:p>
          <w:p w:rsidR="00407473" w:rsidRPr="003271ED" w:rsidRDefault="00407473" w:rsidP="00FE35FF">
            <w:pPr>
              <w:widowControl w:val="0"/>
              <w:spacing w:line="276" w:lineRule="auto"/>
              <w:jc w:val="center"/>
              <w:rPr>
                <w:sz w:val="28"/>
                <w:szCs w:val="28"/>
              </w:rPr>
            </w:pPr>
            <w:r w:rsidRPr="003271ED">
              <w:rPr>
                <w:sz w:val="28"/>
                <w:szCs w:val="28"/>
              </w:rPr>
              <w:t>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2010/2006</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r>
      <w:tr w:rsidR="00CC04DD" w:rsidRPr="00155725" w:rsidTr="003271ED">
        <w:trPr>
          <w:trHeight w:val="148"/>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0,26</w:t>
            </w:r>
          </w:p>
        </w:tc>
      </w:tr>
      <w:tr w:rsidR="00CC04DD" w:rsidRPr="00155725" w:rsidTr="003271ED">
        <w:trPr>
          <w:trHeight w:val="9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30,5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3,39</w:t>
            </w:r>
          </w:p>
        </w:tc>
      </w:tr>
      <w:tr w:rsidR="00CC04DD" w:rsidRPr="00155725" w:rsidTr="003271ED">
        <w:trPr>
          <w:trHeight w:val="181"/>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10,63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2,62</w:t>
            </w:r>
          </w:p>
        </w:tc>
      </w:tr>
      <w:tr w:rsidR="00CC04DD" w:rsidRPr="00155725" w:rsidTr="003271ED">
        <w:trPr>
          <w:trHeight w:val="128"/>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0,14</w:t>
            </w:r>
          </w:p>
        </w:tc>
      </w:tr>
      <w:tr w:rsidR="00CC04DD" w:rsidRPr="00155725" w:rsidTr="003271ED">
        <w:trPr>
          <w:trHeight w:val="7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73,5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0,82</w:t>
            </w:r>
          </w:p>
        </w:tc>
      </w:tr>
      <w:tr w:rsidR="00CC04DD" w:rsidRPr="00155725" w:rsidTr="003271ED">
        <w:trPr>
          <w:trHeight w:val="161"/>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8,38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1,35</w:t>
            </w:r>
          </w:p>
        </w:tc>
      </w:tr>
      <w:tr w:rsidR="00CC04DD" w:rsidRPr="00155725" w:rsidTr="003271ED">
        <w:trPr>
          <w:trHeight w:val="122"/>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9,33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6,03</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0,45</w:t>
            </w:r>
          </w:p>
        </w:tc>
      </w:tr>
      <w:tr w:rsidR="00CC04DD" w:rsidRPr="00155725" w:rsidTr="003271ED">
        <w:trPr>
          <w:trHeight w:val="155"/>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37,37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5,46</w:t>
            </w:r>
          </w:p>
        </w:tc>
      </w:tr>
      <w:tr w:rsidR="00CC04DD" w:rsidRPr="00155725" w:rsidTr="003271ED">
        <w:trPr>
          <w:trHeight w:val="101"/>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11,66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3,40</w:t>
            </w:r>
          </w:p>
        </w:tc>
      </w:tr>
      <w:tr w:rsidR="00CC04DD" w:rsidRPr="00155725" w:rsidTr="003271ED">
        <w:trPr>
          <w:trHeight w:val="189"/>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0,69</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0,16</w:t>
            </w:r>
          </w:p>
        </w:tc>
      </w:tr>
      <w:tr w:rsidR="00CC04DD" w:rsidRPr="00155725" w:rsidTr="003271ED">
        <w:trPr>
          <w:trHeight w:val="82"/>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15,76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5,31</w:t>
            </w:r>
          </w:p>
        </w:tc>
      </w:tr>
      <w:tr w:rsidR="00CC04DD" w:rsidRPr="00155725" w:rsidTr="003271ED">
        <w:trPr>
          <w:trHeight w:val="18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0,50</w:t>
            </w:r>
          </w:p>
        </w:tc>
      </w:tr>
      <w:tr w:rsidR="00CC04DD" w:rsidRPr="00155725" w:rsidTr="003271ED">
        <w:trPr>
          <w:trHeight w:val="13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1,54</w:t>
            </w:r>
          </w:p>
        </w:tc>
      </w:tr>
      <w:tr w:rsidR="00CC04DD" w:rsidRPr="00155725" w:rsidTr="003271ED">
        <w:trPr>
          <w:trHeight w:val="75"/>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0,40</w:t>
            </w:r>
          </w:p>
        </w:tc>
      </w:tr>
      <w:tr w:rsidR="00CC04DD" w:rsidRPr="00155725" w:rsidTr="003271ED">
        <w:trPr>
          <w:trHeight w:val="16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3,49</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1,26</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19,42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4,24</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68,1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68,6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0,73</w:t>
            </w:r>
          </w:p>
        </w:tc>
      </w:tr>
      <w:tr w:rsidR="00CC04DD" w:rsidRPr="00155725" w:rsidTr="003271ED">
        <w:trPr>
          <w:trHeight w:val="9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68,4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68,7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0,44</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2,47</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1,42</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4,36</w:t>
            </w:r>
          </w:p>
        </w:tc>
      </w:tr>
      <w:tr w:rsidR="00CC04DD" w:rsidRPr="00155725" w:rsidTr="003271ED">
        <w:trPr>
          <w:trHeight w:val="157"/>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2,83</w:t>
            </w:r>
          </w:p>
        </w:tc>
      </w:tr>
      <w:tr w:rsidR="00CC04DD" w:rsidRPr="00155725" w:rsidTr="003271ED">
        <w:trPr>
          <w:trHeight w:val="10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98,7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98,9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98,9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155725"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96,2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95,5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-0,73</w:t>
            </w:r>
          </w:p>
        </w:tc>
      </w:tr>
    </w:tbl>
    <w:p w:rsidR="00CC04DD" w:rsidRPr="00155725" w:rsidRDefault="00CC04DD" w:rsidP="00FE35FF">
      <w:pPr>
        <w:widowControl w:val="0"/>
        <w:ind w:firstLine="680"/>
        <w:rPr>
          <w:sz w:val="32"/>
          <w:szCs w:val="32"/>
        </w:rPr>
      </w:pPr>
    </w:p>
    <w:p w:rsidR="00CC04DD" w:rsidRDefault="00CC04DD" w:rsidP="00FE35FF">
      <w:pPr>
        <w:widowControl w:val="0"/>
        <w:ind w:firstLine="680"/>
        <w:rPr>
          <w:sz w:val="32"/>
          <w:szCs w:val="32"/>
        </w:rPr>
      </w:pPr>
    </w:p>
    <w:p w:rsidR="003271ED" w:rsidRDefault="003271ED" w:rsidP="00FE35FF">
      <w:pPr>
        <w:widowControl w:val="0"/>
        <w:ind w:firstLine="680"/>
        <w:rPr>
          <w:sz w:val="32"/>
          <w:szCs w:val="32"/>
        </w:rPr>
      </w:pPr>
    </w:p>
    <w:p w:rsidR="003271ED" w:rsidRDefault="003271ED" w:rsidP="00FE35FF">
      <w:pPr>
        <w:widowControl w:val="0"/>
        <w:ind w:firstLine="680"/>
        <w:rPr>
          <w:sz w:val="32"/>
          <w:szCs w:val="32"/>
        </w:rPr>
      </w:pPr>
    </w:p>
    <w:p w:rsidR="003271ED" w:rsidRDefault="003271ED" w:rsidP="00FE35FF">
      <w:pPr>
        <w:widowControl w:val="0"/>
        <w:ind w:firstLine="680"/>
        <w:rPr>
          <w:sz w:val="32"/>
          <w:szCs w:val="32"/>
        </w:rPr>
      </w:pPr>
    </w:p>
    <w:p w:rsidR="003271ED" w:rsidRDefault="003271ED" w:rsidP="00FE35FF">
      <w:pPr>
        <w:widowControl w:val="0"/>
        <w:ind w:firstLine="680"/>
        <w:rPr>
          <w:sz w:val="32"/>
          <w:szCs w:val="32"/>
        </w:rPr>
      </w:pPr>
    </w:p>
    <w:p w:rsidR="003271ED" w:rsidRDefault="003271ED" w:rsidP="00FE35FF">
      <w:pPr>
        <w:widowControl w:val="0"/>
        <w:ind w:firstLine="680"/>
        <w:rPr>
          <w:sz w:val="32"/>
          <w:szCs w:val="32"/>
        </w:rPr>
      </w:pPr>
    </w:p>
    <w:p w:rsidR="003271ED" w:rsidRDefault="003271ED" w:rsidP="00FE35FF">
      <w:pPr>
        <w:widowControl w:val="0"/>
        <w:ind w:firstLine="680"/>
        <w:rPr>
          <w:sz w:val="32"/>
          <w:szCs w:val="32"/>
        </w:rPr>
      </w:pPr>
    </w:p>
    <w:p w:rsidR="003271ED" w:rsidRPr="00155725" w:rsidRDefault="003271ED" w:rsidP="00FE35FF">
      <w:pPr>
        <w:widowControl w:val="0"/>
        <w:ind w:firstLine="680"/>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Р</w:t>
      </w:r>
    </w:p>
    <w:p w:rsidR="00CC04DD" w:rsidRPr="00155725" w:rsidRDefault="00CC04DD" w:rsidP="00FE35FF">
      <w:pPr>
        <w:widowControl w:val="0"/>
        <w:jc w:val="center"/>
        <w:rPr>
          <w:sz w:val="32"/>
          <w:szCs w:val="32"/>
        </w:rPr>
      </w:pPr>
      <w:r w:rsidRPr="00155725">
        <w:rPr>
          <w:sz w:val="32"/>
          <w:szCs w:val="32"/>
        </w:rPr>
        <w:t>Результати аналізу частки житла, обладнаного каналізацією</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2"/>
        <w:gridCol w:w="850"/>
        <w:gridCol w:w="993"/>
        <w:gridCol w:w="850"/>
        <w:gridCol w:w="851"/>
        <w:gridCol w:w="850"/>
        <w:gridCol w:w="993"/>
        <w:gridCol w:w="992"/>
        <w:gridCol w:w="993"/>
        <w:gridCol w:w="992"/>
      </w:tblGrid>
      <w:tr w:rsidR="00CC04DD" w:rsidRPr="00155725" w:rsidTr="003271ED">
        <w:trPr>
          <w:cantSplit/>
          <w:trHeight w:val="274"/>
          <w:jc w:val="center"/>
        </w:trPr>
        <w:tc>
          <w:tcPr>
            <w:tcW w:w="2482" w:type="dxa"/>
            <w:vMerge w:val="restart"/>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Регіони</w:t>
            </w:r>
          </w:p>
        </w:tc>
        <w:tc>
          <w:tcPr>
            <w:tcW w:w="4394"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Частка житла, обладнаного каналізацією, %</w:t>
            </w:r>
          </w:p>
        </w:tc>
        <w:tc>
          <w:tcPr>
            <w:tcW w:w="3970"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Відхилення</w:t>
            </w:r>
          </w:p>
        </w:tc>
      </w:tr>
      <w:tr w:rsidR="00CC04DD" w:rsidRPr="00155725" w:rsidTr="003271ED">
        <w:trPr>
          <w:cantSplit/>
          <w:trHeight w:val="146"/>
          <w:jc w:val="center"/>
        </w:trPr>
        <w:tc>
          <w:tcPr>
            <w:tcW w:w="2482" w:type="dxa"/>
            <w:vMerge/>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2006 рік</w:t>
            </w:r>
          </w:p>
        </w:tc>
        <w:tc>
          <w:tcPr>
            <w:tcW w:w="993"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2008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2009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2010 рік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відносне</w:t>
            </w:r>
          </w:p>
        </w:tc>
      </w:tr>
      <w:tr w:rsidR="00407473" w:rsidRPr="00155725" w:rsidTr="003271ED">
        <w:trPr>
          <w:trHeight w:val="149"/>
          <w:jc w:val="center"/>
        </w:trPr>
        <w:tc>
          <w:tcPr>
            <w:tcW w:w="2482"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993"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1"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r>
      <w:tr w:rsidR="00CC04DD"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74,2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75,3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74,6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155725" w:rsidTr="003271ED">
        <w:trPr>
          <w:trHeight w:val="139"/>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3,89</w:t>
            </w:r>
          </w:p>
        </w:tc>
      </w:tr>
      <w:tr w:rsidR="00CC04DD" w:rsidRPr="00155725" w:rsidTr="003271ED">
        <w:trPr>
          <w:trHeight w:val="86"/>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3,39</w:t>
            </w:r>
          </w:p>
        </w:tc>
      </w:tr>
      <w:tr w:rsidR="00CC04DD" w:rsidRPr="00155725" w:rsidTr="003271ED">
        <w:trPr>
          <w:trHeight w:val="173"/>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0,30</w:t>
            </w:r>
          </w:p>
        </w:tc>
      </w:tr>
      <w:tr w:rsidR="00CC04DD" w:rsidRPr="00155725" w:rsidTr="003271ED">
        <w:trPr>
          <w:trHeight w:val="12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0,99</w:t>
            </w:r>
          </w:p>
        </w:tc>
      </w:tr>
      <w:tr w:rsidR="00CC04DD"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1,37</w:t>
            </w:r>
          </w:p>
        </w:tc>
      </w:tr>
      <w:tr w:rsidR="00CC04DD"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6,13</w:t>
            </w:r>
          </w:p>
        </w:tc>
      </w:tr>
      <w:tr w:rsidR="00CC04DD" w:rsidRPr="00155725" w:rsidTr="003271ED">
        <w:trPr>
          <w:trHeight w:val="59"/>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0,46</w:t>
            </w:r>
          </w:p>
        </w:tc>
      </w:tr>
      <w:tr w:rsidR="00CC04DD"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6,16</w:t>
            </w:r>
          </w:p>
        </w:tc>
      </w:tr>
      <w:tr w:rsidR="00CC04DD"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4,17</w:t>
            </w:r>
          </w:p>
        </w:tc>
      </w:tr>
      <w:tr w:rsidR="00CC04DD" w:rsidRPr="00155725" w:rsidTr="003271ED">
        <w:trPr>
          <w:trHeight w:val="94"/>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0,94</w:t>
            </w:r>
          </w:p>
        </w:tc>
      </w:tr>
      <w:tr w:rsidR="00CC04DD"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0,33</w:t>
            </w:r>
          </w:p>
        </w:tc>
      </w:tr>
      <w:tr w:rsidR="00CC04DD"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16,60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5,23</w:t>
            </w:r>
          </w:p>
        </w:tc>
      </w:tr>
      <w:tr w:rsidR="00CC04DD" w:rsidRPr="00155725" w:rsidTr="003271ED">
        <w:trPr>
          <w:trHeight w:val="74"/>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1,06</w:t>
            </w:r>
          </w:p>
        </w:tc>
      </w:tr>
      <w:tr w:rsidR="00CC04DD"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0,99</w:t>
            </w:r>
          </w:p>
        </w:tc>
      </w:tr>
      <w:tr w:rsidR="00CC04DD" w:rsidRPr="00155725" w:rsidTr="003271ED">
        <w:trPr>
          <w:trHeight w:val="107"/>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0,41</w:t>
            </w:r>
          </w:p>
        </w:tc>
      </w:tr>
      <w:tr w:rsidR="00407473"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39,1</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39,7</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40,6</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41,4</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43</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3,9</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1,6</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9,97</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3,86</w:t>
            </w:r>
          </w:p>
        </w:tc>
      </w:tr>
      <w:tr w:rsidR="00407473"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43,3</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43,8</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45,3</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45,9</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46,3</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0,4</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0,87</w:t>
            </w:r>
          </w:p>
        </w:tc>
      </w:tr>
      <w:tr w:rsidR="00407473" w:rsidRPr="00155725" w:rsidTr="003271ED">
        <w:trPr>
          <w:trHeight w:val="101"/>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36,2</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37,2</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40,8</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42,4</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44,2</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1,8</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22,10</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4,25</w:t>
            </w:r>
          </w:p>
        </w:tc>
      </w:tr>
      <w:tr w:rsidR="00407473"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65,7</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66,4</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66,9</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67,2</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67,7</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0,5</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3,04</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0,74</w:t>
            </w:r>
          </w:p>
        </w:tc>
      </w:tr>
      <w:tr w:rsidR="00407473" w:rsidRPr="00155725" w:rsidTr="003271ED">
        <w:trPr>
          <w:trHeight w:val="135"/>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54</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55</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55,9</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57,1</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58</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0,9</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7,41</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1,58</w:t>
            </w:r>
          </w:p>
        </w:tc>
      </w:tr>
      <w:tr w:rsidR="00407473" w:rsidRPr="00155725" w:rsidTr="003271ED">
        <w:trPr>
          <w:trHeight w:val="81"/>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32,4</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33,4</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33,9</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34,5</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35,5</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3,1</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9,57</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2,90</w:t>
            </w:r>
          </w:p>
        </w:tc>
      </w:tr>
      <w:tr w:rsidR="00407473" w:rsidRPr="00155725"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40</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40,7</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40,9</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41,5</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42,3</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0,8</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5,75</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1,93</w:t>
            </w:r>
          </w:p>
        </w:tc>
      </w:tr>
      <w:tr w:rsidR="00407473" w:rsidRPr="00155725" w:rsidTr="003271ED">
        <w:trPr>
          <w:trHeight w:val="115"/>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25,5</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26,5</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29,1</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36,4</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38,1</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12,6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1,7</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49,41</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4,67</w:t>
            </w:r>
          </w:p>
        </w:tc>
      </w:tr>
      <w:tr w:rsidR="00407473" w:rsidRPr="00155725" w:rsidTr="003271ED">
        <w:trPr>
          <w:trHeight w:val="75"/>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35,6</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35,2</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36,1</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36,7</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37,6</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0,9</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5,62</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2,45</w:t>
            </w:r>
          </w:p>
        </w:tc>
      </w:tr>
      <w:tr w:rsidR="00407473" w:rsidRPr="00155725" w:rsidTr="003271ED">
        <w:trPr>
          <w:trHeight w:val="164"/>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Київ</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98,7</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98,8</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98,8</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98,9</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98,9</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0,20</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0,00</w:t>
            </w:r>
          </w:p>
        </w:tc>
      </w:tr>
      <w:tr w:rsidR="00407473" w:rsidRPr="00155725" w:rsidTr="003271ED">
        <w:trPr>
          <w:trHeight w:val="109"/>
          <w:jc w:val="center"/>
        </w:trPr>
        <w:tc>
          <w:tcPr>
            <w:tcW w:w="248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rPr>
                <w:sz w:val="28"/>
                <w:szCs w:val="28"/>
              </w:rPr>
            </w:pPr>
            <w:r w:rsidRPr="003271ED">
              <w:rPr>
                <w:sz w:val="28"/>
                <w:szCs w:val="28"/>
              </w:rPr>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87,4</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86,4</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88,2</w:t>
            </w:r>
          </w:p>
        </w:tc>
        <w:tc>
          <w:tcPr>
            <w:tcW w:w="851"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88,1</w:t>
            </w:r>
          </w:p>
        </w:tc>
        <w:tc>
          <w:tcPr>
            <w:tcW w:w="850"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87,6</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-0,5</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0,23</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r w:rsidRPr="003271ED">
              <w:rPr>
                <w:sz w:val="28"/>
                <w:szCs w:val="28"/>
              </w:rPr>
              <w:t>-0,57</w:t>
            </w:r>
          </w:p>
        </w:tc>
      </w:tr>
    </w:tbl>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CC04DD" w:rsidRPr="00155725" w:rsidRDefault="00CC04DD" w:rsidP="00FE35FF">
      <w:pPr>
        <w:widowControl w:val="0"/>
        <w:ind w:firstLine="680"/>
        <w:jc w:val="center"/>
        <w:rPr>
          <w:sz w:val="32"/>
          <w:szCs w:val="32"/>
        </w:rPr>
      </w:pPr>
      <w:r w:rsidRPr="00155725">
        <w:rPr>
          <w:sz w:val="32"/>
          <w:szCs w:val="32"/>
        </w:rPr>
        <w:lastRenderedPageBreak/>
        <w:t>Додаток С</w:t>
      </w:r>
    </w:p>
    <w:p w:rsidR="00CC04DD" w:rsidRPr="00155725" w:rsidRDefault="00CC04DD" w:rsidP="00FE35FF">
      <w:pPr>
        <w:widowControl w:val="0"/>
        <w:jc w:val="center"/>
        <w:rPr>
          <w:sz w:val="32"/>
          <w:szCs w:val="32"/>
        </w:rPr>
      </w:pPr>
      <w:r w:rsidRPr="00155725">
        <w:rPr>
          <w:sz w:val="32"/>
          <w:szCs w:val="32"/>
        </w:rPr>
        <w:t>Результати аналізу частки житла, забезпечен</w:t>
      </w:r>
      <w:r w:rsidR="00623F55" w:rsidRPr="00155725">
        <w:rPr>
          <w:sz w:val="32"/>
          <w:szCs w:val="32"/>
        </w:rPr>
        <w:t>ого</w:t>
      </w:r>
      <w:r w:rsidRPr="00155725">
        <w:rPr>
          <w:sz w:val="32"/>
          <w:szCs w:val="32"/>
        </w:rPr>
        <w:t xml:space="preserve"> газом</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3"/>
        <w:gridCol w:w="850"/>
        <w:gridCol w:w="850"/>
        <w:gridCol w:w="850"/>
        <w:gridCol w:w="850"/>
        <w:gridCol w:w="852"/>
        <w:gridCol w:w="993"/>
        <w:gridCol w:w="992"/>
        <w:gridCol w:w="992"/>
        <w:gridCol w:w="992"/>
      </w:tblGrid>
      <w:tr w:rsidR="00CC04DD" w:rsidRPr="00155725" w:rsidTr="003271ED">
        <w:trPr>
          <w:cantSplit/>
          <w:trHeight w:val="57"/>
          <w:jc w:val="center"/>
        </w:trPr>
        <w:tc>
          <w:tcPr>
            <w:tcW w:w="2483" w:type="dxa"/>
            <w:vMerge w:val="restart"/>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Регіони</w:t>
            </w:r>
          </w:p>
        </w:tc>
        <w:tc>
          <w:tcPr>
            <w:tcW w:w="4252"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Частка житла, забезпечена газом, %</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Відхилення</w:t>
            </w:r>
          </w:p>
        </w:tc>
      </w:tr>
      <w:tr w:rsidR="00CC04DD" w:rsidRPr="00155725" w:rsidTr="003271ED">
        <w:trPr>
          <w:cantSplit/>
          <w:trHeight w:val="57"/>
          <w:jc w:val="center"/>
        </w:trPr>
        <w:tc>
          <w:tcPr>
            <w:tcW w:w="2483" w:type="dxa"/>
            <w:vMerge/>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2009 рік</w:t>
            </w:r>
          </w:p>
        </w:tc>
        <w:tc>
          <w:tcPr>
            <w:tcW w:w="85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2010 рік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відносне</w:t>
            </w:r>
          </w:p>
        </w:tc>
      </w:tr>
      <w:tr w:rsidR="00407473" w:rsidRPr="00155725" w:rsidTr="003271ED">
        <w:trPr>
          <w:trHeight w:val="20"/>
          <w:jc w:val="center"/>
        </w:trPr>
        <w:tc>
          <w:tcPr>
            <w:tcW w:w="2483"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2"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r>
      <w:tr w:rsidR="00CC04DD" w:rsidRPr="00155725" w:rsidTr="003271ED">
        <w:trPr>
          <w:trHeight w:val="148"/>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-0,22</w:t>
            </w:r>
          </w:p>
        </w:tc>
      </w:tr>
      <w:tr w:rsidR="00CC04DD" w:rsidRPr="00155725" w:rsidTr="003271ED">
        <w:trPr>
          <w:trHeight w:val="93"/>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0,49</w:t>
            </w:r>
          </w:p>
        </w:tc>
      </w:tr>
      <w:tr w:rsidR="00CC04DD" w:rsidRPr="00155725" w:rsidTr="003271ED">
        <w:trPr>
          <w:trHeight w:val="7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-1,00</w:t>
            </w:r>
          </w:p>
        </w:tc>
      </w:tr>
      <w:tr w:rsidR="00CC04DD" w:rsidRPr="00155725" w:rsidTr="003271ED">
        <w:trPr>
          <w:trHeight w:val="7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0,57</w:t>
            </w:r>
          </w:p>
        </w:tc>
      </w:tr>
      <w:tr w:rsidR="00CC04DD" w:rsidRPr="00155725" w:rsidTr="003271ED">
        <w:trPr>
          <w:trHeight w:val="73"/>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0,15</w:t>
            </w:r>
          </w:p>
        </w:tc>
      </w:tr>
      <w:tr w:rsidR="00CC04DD" w:rsidRPr="00155725" w:rsidTr="003271ED">
        <w:trPr>
          <w:trHeight w:val="7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155725" w:rsidTr="003271ED">
        <w:trPr>
          <w:trHeight w:val="121"/>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0,82</w:t>
            </w:r>
          </w:p>
        </w:tc>
      </w:tr>
      <w:tr w:rsidR="00CC04DD" w:rsidRPr="00155725" w:rsidTr="003271ED">
        <w:trPr>
          <w:trHeight w:val="7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-0,11</w:t>
            </w:r>
          </w:p>
        </w:tc>
      </w:tr>
      <w:tr w:rsidR="00CC04DD" w:rsidRPr="00155725" w:rsidTr="003271ED">
        <w:trPr>
          <w:trHeight w:val="155"/>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0,82</w:t>
            </w:r>
          </w:p>
        </w:tc>
      </w:tr>
      <w:tr w:rsidR="00CC04DD" w:rsidRPr="00155725" w:rsidTr="003271ED">
        <w:trPr>
          <w:trHeight w:val="101"/>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93,7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0,32</w:t>
            </w:r>
          </w:p>
        </w:tc>
      </w:tr>
      <w:tr w:rsidR="00CC04DD" w:rsidRPr="00155725" w:rsidTr="003271ED">
        <w:trPr>
          <w:trHeight w:val="7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0,11</w:t>
            </w:r>
          </w:p>
        </w:tc>
      </w:tr>
      <w:tr w:rsidR="00CC04DD" w:rsidRPr="00155725" w:rsidTr="003271ED">
        <w:trPr>
          <w:trHeight w:val="135"/>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0,16</w:t>
            </w:r>
          </w:p>
        </w:tc>
      </w:tr>
      <w:tr w:rsidR="00CC04DD" w:rsidRPr="00155725" w:rsidTr="003271ED">
        <w:trPr>
          <w:trHeight w:val="82"/>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0,11</w:t>
            </w:r>
          </w:p>
        </w:tc>
      </w:tr>
      <w:tr w:rsidR="00CC04DD" w:rsidRPr="00155725" w:rsidTr="003271ED">
        <w:trPr>
          <w:trHeight w:val="183"/>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-0,34</w:t>
            </w:r>
          </w:p>
        </w:tc>
      </w:tr>
      <w:tr w:rsidR="00CC04DD" w:rsidRPr="00155725" w:rsidTr="003271ED">
        <w:trPr>
          <w:trHeight w:val="13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86,8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1,40</w:t>
            </w:r>
          </w:p>
        </w:tc>
      </w:tr>
      <w:tr w:rsidR="00CC04DD" w:rsidRPr="00155725" w:rsidTr="003271ED">
        <w:trPr>
          <w:trHeight w:val="75"/>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-0,11</w:t>
            </w:r>
          </w:p>
        </w:tc>
      </w:tr>
      <w:tr w:rsidR="00CC04DD" w:rsidRPr="00155725" w:rsidTr="003271ED">
        <w:trPr>
          <w:trHeight w:val="7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0,14</w:t>
            </w:r>
          </w:p>
        </w:tc>
      </w:tr>
      <w:tr w:rsidR="00CC04DD" w:rsidRPr="00155725" w:rsidTr="003271ED">
        <w:trPr>
          <w:trHeight w:val="11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-0,22</w:t>
            </w:r>
          </w:p>
        </w:tc>
      </w:tr>
      <w:tr w:rsidR="00CC04DD" w:rsidRPr="00155725" w:rsidTr="003271ED">
        <w:trPr>
          <w:trHeight w:val="197"/>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0,33</w:t>
            </w:r>
          </w:p>
        </w:tc>
      </w:tr>
      <w:tr w:rsidR="00CC04DD" w:rsidRPr="00155725" w:rsidTr="003271ED">
        <w:trPr>
          <w:trHeight w:val="143"/>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88,5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155725" w:rsidTr="003271ED">
        <w:trPr>
          <w:trHeight w:val="9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0,99</w:t>
            </w:r>
          </w:p>
        </w:tc>
      </w:tr>
      <w:tr w:rsidR="00CC04DD" w:rsidRPr="00155725" w:rsidTr="003271ED">
        <w:trPr>
          <w:trHeight w:val="177"/>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0,22</w:t>
            </w:r>
          </w:p>
        </w:tc>
      </w:tr>
      <w:tr w:rsidR="00CC04DD" w:rsidRPr="00155725" w:rsidTr="003271ED">
        <w:trPr>
          <w:trHeight w:val="123"/>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155725" w:rsidTr="003271ED">
        <w:trPr>
          <w:trHeight w:val="7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0,11</w:t>
            </w:r>
          </w:p>
        </w:tc>
      </w:tr>
      <w:tr w:rsidR="00CC04DD" w:rsidRPr="00155725" w:rsidTr="003271ED">
        <w:trPr>
          <w:trHeight w:val="157"/>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-0,12</w:t>
            </w:r>
          </w:p>
        </w:tc>
      </w:tr>
      <w:tr w:rsidR="00CC04DD" w:rsidRPr="00155725" w:rsidTr="003271ED">
        <w:trPr>
          <w:trHeight w:val="103"/>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-1,71</w:t>
            </w:r>
          </w:p>
        </w:tc>
      </w:tr>
      <w:tr w:rsidR="00CC04DD" w:rsidRPr="00155725" w:rsidTr="003271ED">
        <w:trPr>
          <w:trHeight w:val="70"/>
          <w:jc w:val="center"/>
        </w:trPr>
        <w:tc>
          <w:tcPr>
            <w:tcW w:w="248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-1,52</w:t>
            </w:r>
          </w:p>
        </w:tc>
      </w:tr>
    </w:tbl>
    <w:p w:rsidR="00CC04DD" w:rsidRDefault="00CC04D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Pr="00155725"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Т</w:t>
      </w:r>
    </w:p>
    <w:p w:rsidR="00CC04DD" w:rsidRPr="00155725" w:rsidRDefault="00CC04DD" w:rsidP="00FE35FF">
      <w:pPr>
        <w:widowControl w:val="0"/>
        <w:jc w:val="center"/>
        <w:rPr>
          <w:sz w:val="32"/>
          <w:szCs w:val="32"/>
        </w:rPr>
      </w:pPr>
      <w:r w:rsidRPr="00155725">
        <w:rPr>
          <w:sz w:val="32"/>
          <w:szCs w:val="32"/>
        </w:rPr>
        <w:t>Результати аналізу частки житла, обладнаного центральним опаленням</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850"/>
        <w:gridCol w:w="850"/>
        <w:gridCol w:w="850"/>
        <w:gridCol w:w="850"/>
        <w:gridCol w:w="852"/>
        <w:gridCol w:w="994"/>
        <w:gridCol w:w="992"/>
        <w:gridCol w:w="992"/>
        <w:gridCol w:w="993"/>
      </w:tblGrid>
      <w:tr w:rsidR="00CC04DD" w:rsidRPr="003271ED" w:rsidTr="003271ED">
        <w:trPr>
          <w:cantSplit/>
          <w:trHeight w:val="57"/>
          <w:jc w:val="center"/>
        </w:trPr>
        <w:tc>
          <w:tcPr>
            <w:tcW w:w="2553" w:type="dxa"/>
            <w:vMerge w:val="restart"/>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Регіони</w:t>
            </w:r>
          </w:p>
        </w:tc>
        <w:tc>
          <w:tcPr>
            <w:tcW w:w="4252"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Частка житла, обладнаного центральним опаленням, %</w:t>
            </w:r>
          </w:p>
        </w:tc>
        <w:tc>
          <w:tcPr>
            <w:tcW w:w="3971"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Відхилення</w:t>
            </w:r>
          </w:p>
        </w:tc>
      </w:tr>
      <w:tr w:rsidR="00CC04DD" w:rsidRPr="003271ED" w:rsidTr="003271ED">
        <w:trPr>
          <w:cantSplit/>
          <w:trHeight w:val="57"/>
          <w:jc w:val="center"/>
        </w:trPr>
        <w:tc>
          <w:tcPr>
            <w:tcW w:w="2553" w:type="dxa"/>
            <w:vMerge/>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2009 рік</w:t>
            </w:r>
          </w:p>
        </w:tc>
        <w:tc>
          <w:tcPr>
            <w:tcW w:w="85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2010 рік</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відносне</w:t>
            </w:r>
          </w:p>
        </w:tc>
      </w:tr>
      <w:tr w:rsidR="00407473" w:rsidRPr="003271ED" w:rsidTr="003271ED">
        <w:trPr>
          <w:trHeight w:val="20"/>
          <w:jc w:val="center"/>
        </w:trPr>
        <w:tc>
          <w:tcPr>
            <w:tcW w:w="2553"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2"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3271ED" w:rsidRDefault="00407473" w:rsidP="00FE35FF">
            <w:pPr>
              <w:widowControl w:val="0"/>
              <w:spacing w:line="276" w:lineRule="auto"/>
              <w:jc w:val="center"/>
              <w:rPr>
                <w:sz w:val="28"/>
                <w:szCs w:val="28"/>
              </w:rPr>
            </w:pPr>
            <w:r w:rsidRPr="003271ED">
              <w:rPr>
                <w:sz w:val="28"/>
                <w:szCs w:val="28"/>
              </w:rPr>
              <w:t>2010/</w:t>
            </w:r>
          </w:p>
          <w:p w:rsidR="00407473" w:rsidRPr="003271ED" w:rsidRDefault="00407473" w:rsidP="00FE35FF">
            <w:pPr>
              <w:widowControl w:val="0"/>
              <w:spacing w:line="276" w:lineRule="auto"/>
              <w:jc w:val="center"/>
              <w:rPr>
                <w:sz w:val="28"/>
                <w:szCs w:val="28"/>
              </w:rPr>
            </w:pPr>
            <w:r w:rsidRPr="003271ED">
              <w:rPr>
                <w:sz w:val="28"/>
                <w:szCs w:val="28"/>
              </w:rPr>
              <w:t>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2010/2006</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r>
      <w:tr w:rsidR="00CC04DD" w:rsidRPr="003271ED" w:rsidTr="003271ED">
        <w:trPr>
          <w:trHeight w:val="148"/>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0,45</w:t>
            </w:r>
          </w:p>
        </w:tc>
      </w:tr>
      <w:tr w:rsidR="00CC04DD" w:rsidRPr="003271ED" w:rsidTr="003271ED">
        <w:trPr>
          <w:trHeight w:val="9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32,52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4,41</w:t>
            </w:r>
          </w:p>
        </w:tc>
      </w:tr>
      <w:tr w:rsidR="00CC04DD" w:rsidRPr="003271ED"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2,67</w:t>
            </w:r>
          </w:p>
        </w:tc>
      </w:tr>
      <w:tr w:rsidR="00CC04DD" w:rsidRPr="003271ED" w:rsidTr="003271ED">
        <w:trPr>
          <w:trHeight w:val="127"/>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2,97</w:t>
            </w:r>
          </w:p>
        </w:tc>
      </w:tr>
      <w:tr w:rsidR="00CC04DD" w:rsidRPr="003271ED" w:rsidTr="003271ED">
        <w:trPr>
          <w:trHeight w:val="7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1,08</w:t>
            </w:r>
          </w:p>
        </w:tc>
      </w:tr>
      <w:tr w:rsidR="00CC04DD" w:rsidRPr="003271ED" w:rsidTr="003271ED">
        <w:trPr>
          <w:trHeight w:val="161"/>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1,18</w:t>
            </w:r>
          </w:p>
        </w:tc>
      </w:tr>
      <w:tr w:rsidR="00CC04DD" w:rsidRPr="003271ED" w:rsidTr="003271ED">
        <w:trPr>
          <w:trHeight w:val="121"/>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9,21</w:t>
            </w:r>
          </w:p>
        </w:tc>
      </w:tr>
      <w:tr w:rsidR="00CC04DD" w:rsidRPr="003271ED" w:rsidTr="003271ED">
        <w:trPr>
          <w:trHeight w:val="209"/>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1,07</w:t>
            </w:r>
          </w:p>
        </w:tc>
      </w:tr>
      <w:tr w:rsidR="00CC04DD" w:rsidRPr="003271ED" w:rsidTr="003271ED">
        <w:trPr>
          <w:trHeight w:val="128"/>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40,8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6,81</w:t>
            </w:r>
          </w:p>
        </w:tc>
      </w:tr>
      <w:tr w:rsidR="00CC04DD" w:rsidRPr="003271ED" w:rsidTr="003271ED">
        <w:trPr>
          <w:trHeight w:val="7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79,4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79,8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11,67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0,75</w:t>
            </w:r>
          </w:p>
        </w:tc>
      </w:tr>
      <w:tr w:rsidR="00CC04DD" w:rsidRPr="003271ED" w:rsidTr="003271ED">
        <w:trPr>
          <w:trHeight w:val="161"/>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1,00</w:t>
            </w:r>
          </w:p>
        </w:tc>
      </w:tr>
      <w:tr w:rsidR="00CC04DD" w:rsidRPr="003271ED" w:rsidTr="003271ED">
        <w:trPr>
          <w:trHeight w:val="25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3271ED" w:rsidTr="003271ED">
        <w:trPr>
          <w:trHeight w:val="139"/>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17,65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11,86</w:t>
            </w:r>
          </w:p>
        </w:tc>
      </w:tr>
      <w:tr w:rsidR="00CC04DD" w:rsidRPr="003271ED" w:rsidTr="003271ED">
        <w:trPr>
          <w:trHeight w:val="85"/>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16,19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1,40</w:t>
            </w:r>
          </w:p>
        </w:tc>
      </w:tr>
      <w:tr w:rsidR="00CC04DD" w:rsidRPr="003271ED" w:rsidTr="003271ED">
        <w:trPr>
          <w:trHeight w:val="174"/>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24,22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2,59</w:t>
            </w:r>
          </w:p>
        </w:tc>
      </w:tr>
      <w:tr w:rsidR="00CC04DD" w:rsidRPr="003271ED" w:rsidTr="003271ED">
        <w:trPr>
          <w:trHeight w:val="119"/>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0,82</w:t>
            </w:r>
          </w:p>
        </w:tc>
      </w:tr>
      <w:tr w:rsidR="00CC04DD" w:rsidRPr="003271ED" w:rsidTr="003271ED">
        <w:trPr>
          <w:trHeight w:val="207"/>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2,08</w:t>
            </w:r>
          </w:p>
        </w:tc>
      </w:tr>
      <w:tr w:rsidR="00CC04DD" w:rsidRPr="003271ED" w:rsidTr="003271ED">
        <w:trPr>
          <w:trHeight w:val="14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1,22</w:t>
            </w:r>
          </w:p>
        </w:tc>
      </w:tr>
      <w:tr w:rsidR="00CC04DD" w:rsidRPr="003271ED" w:rsidTr="003271ED">
        <w:trPr>
          <w:trHeight w:val="85"/>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2,77</w:t>
            </w:r>
          </w:p>
        </w:tc>
      </w:tr>
      <w:tr w:rsidR="00CC04DD" w:rsidRPr="003271ED"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0,37</w:t>
            </w:r>
          </w:p>
        </w:tc>
      </w:tr>
      <w:tr w:rsidR="00CC04DD" w:rsidRPr="003271ED" w:rsidTr="003271ED">
        <w:trPr>
          <w:trHeight w:val="119"/>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3,88</w:t>
            </w:r>
          </w:p>
        </w:tc>
      </w:tr>
      <w:tr w:rsidR="00CC04DD" w:rsidRPr="003271ED" w:rsidTr="003271ED">
        <w:trPr>
          <w:trHeight w:val="7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46,5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6,08</w:t>
            </w:r>
          </w:p>
        </w:tc>
      </w:tr>
      <w:tr w:rsidR="00CC04DD" w:rsidRPr="003271ED" w:rsidTr="003271ED">
        <w:trPr>
          <w:trHeight w:val="153"/>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1,58</w:t>
            </w:r>
          </w:p>
        </w:tc>
      </w:tr>
      <w:tr w:rsidR="00CC04DD" w:rsidRPr="003271ED" w:rsidTr="003271ED">
        <w:trPr>
          <w:trHeight w:val="99"/>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40,5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3,58</w:t>
            </w:r>
          </w:p>
        </w:tc>
      </w:tr>
      <w:tr w:rsidR="00CC04DD" w:rsidRPr="003271ED" w:rsidTr="003271ED">
        <w:trPr>
          <w:trHeight w:val="201"/>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11,38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1,01</w:t>
            </w:r>
          </w:p>
        </w:tc>
      </w:tr>
      <w:tr w:rsidR="00CC04DD" w:rsidRPr="003271ED" w:rsidTr="003271ED">
        <w:trPr>
          <w:trHeight w:val="120"/>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99,3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99,4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0,10</w:t>
            </w:r>
          </w:p>
        </w:tc>
      </w:tr>
      <w:tr w:rsidR="00CC04DD" w:rsidRPr="003271ED" w:rsidTr="003271ED">
        <w:trPr>
          <w:trHeight w:val="79"/>
          <w:jc w:val="center"/>
        </w:trPr>
        <w:tc>
          <w:tcPr>
            <w:tcW w:w="25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79,9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82,3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83,2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1,09</w:t>
            </w:r>
          </w:p>
        </w:tc>
      </w:tr>
    </w:tbl>
    <w:p w:rsidR="00CC04DD" w:rsidRPr="003271ED" w:rsidRDefault="00CC04DD" w:rsidP="00FE35FF">
      <w:pPr>
        <w:widowControl w:val="0"/>
        <w:ind w:firstLine="680"/>
        <w:rPr>
          <w:sz w:val="28"/>
          <w:szCs w:val="28"/>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У</w:t>
      </w:r>
    </w:p>
    <w:p w:rsidR="00CC04DD" w:rsidRPr="00155725" w:rsidRDefault="00CC04DD" w:rsidP="00FE35FF">
      <w:pPr>
        <w:widowControl w:val="0"/>
        <w:jc w:val="center"/>
        <w:rPr>
          <w:sz w:val="32"/>
          <w:szCs w:val="32"/>
        </w:rPr>
      </w:pPr>
      <w:r w:rsidRPr="00155725">
        <w:rPr>
          <w:sz w:val="32"/>
          <w:szCs w:val="32"/>
        </w:rPr>
        <w:t>Результати аналізу кількості сімей та одинаків, які перебувають на обліку для отримання житла</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2"/>
        <w:gridCol w:w="850"/>
        <w:gridCol w:w="850"/>
        <w:gridCol w:w="850"/>
        <w:gridCol w:w="850"/>
        <w:gridCol w:w="852"/>
        <w:gridCol w:w="993"/>
        <w:gridCol w:w="992"/>
        <w:gridCol w:w="992"/>
        <w:gridCol w:w="992"/>
      </w:tblGrid>
      <w:tr w:rsidR="00CC04DD" w:rsidRPr="003271ED" w:rsidTr="003271ED">
        <w:trPr>
          <w:cantSplit/>
          <w:trHeight w:val="57"/>
          <w:jc w:val="center"/>
        </w:trPr>
        <w:tc>
          <w:tcPr>
            <w:tcW w:w="2482" w:type="dxa"/>
            <w:vMerge w:val="restart"/>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Регіони</w:t>
            </w:r>
          </w:p>
        </w:tc>
        <w:tc>
          <w:tcPr>
            <w:tcW w:w="4252"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proofErr w:type="spellStart"/>
            <w:r w:rsidRPr="003271ED">
              <w:rPr>
                <w:sz w:val="28"/>
                <w:szCs w:val="28"/>
              </w:rPr>
              <w:t>К-ть</w:t>
            </w:r>
            <w:proofErr w:type="spellEnd"/>
            <w:r w:rsidRPr="003271ED">
              <w:rPr>
                <w:sz w:val="28"/>
                <w:szCs w:val="28"/>
              </w:rPr>
              <w:t xml:space="preserve"> сімей та одинаків, які перебувають на обліку для отримання житла, </w:t>
            </w:r>
            <w:proofErr w:type="spellStart"/>
            <w:r w:rsidRPr="003271ED">
              <w:rPr>
                <w:sz w:val="28"/>
                <w:szCs w:val="28"/>
              </w:rPr>
              <w:t>тис.осіб</w:t>
            </w:r>
            <w:proofErr w:type="spellEnd"/>
          </w:p>
        </w:tc>
        <w:tc>
          <w:tcPr>
            <w:tcW w:w="3969"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Відхилення</w:t>
            </w:r>
          </w:p>
        </w:tc>
      </w:tr>
      <w:tr w:rsidR="00CC04DD" w:rsidRPr="003271ED" w:rsidTr="003271ED">
        <w:trPr>
          <w:cantSplit/>
          <w:trHeight w:val="57"/>
          <w:jc w:val="center"/>
        </w:trPr>
        <w:tc>
          <w:tcPr>
            <w:tcW w:w="2482" w:type="dxa"/>
            <w:vMerge/>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2009 рік</w:t>
            </w:r>
          </w:p>
        </w:tc>
        <w:tc>
          <w:tcPr>
            <w:tcW w:w="85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2010 рік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відносне</w:t>
            </w:r>
          </w:p>
        </w:tc>
      </w:tr>
      <w:tr w:rsidR="00407473" w:rsidRPr="003271ED" w:rsidTr="003271ED">
        <w:trPr>
          <w:trHeight w:val="20"/>
          <w:jc w:val="center"/>
        </w:trPr>
        <w:tc>
          <w:tcPr>
            <w:tcW w:w="2482"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2"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407473" w:rsidP="00FE35FF">
            <w:pPr>
              <w:widowControl w:val="0"/>
              <w:spacing w:line="276" w:lineRule="auto"/>
              <w:jc w:val="center"/>
              <w:rPr>
                <w:sz w:val="28"/>
                <w:szCs w:val="28"/>
              </w:rPr>
            </w:pPr>
            <w:r w:rsidRPr="003271ED">
              <w:rPr>
                <w:sz w:val="28"/>
                <w:szCs w:val="28"/>
              </w:rPr>
              <w:t>2010/</w:t>
            </w:r>
          </w:p>
          <w:p w:rsidR="00407473" w:rsidRPr="003271ED" w:rsidRDefault="00407473" w:rsidP="00FE35FF">
            <w:pPr>
              <w:widowControl w:val="0"/>
              <w:spacing w:line="276" w:lineRule="auto"/>
              <w:jc w:val="center"/>
              <w:rPr>
                <w:sz w:val="28"/>
                <w:szCs w:val="28"/>
              </w:rPr>
            </w:pPr>
            <w:r w:rsidRPr="003271ED">
              <w:rPr>
                <w:sz w:val="28"/>
                <w:szCs w:val="28"/>
              </w:rPr>
              <w:t>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r>
      <w:tr w:rsidR="00CC04DD" w:rsidRPr="003271ED" w:rsidTr="003271ED">
        <w:trPr>
          <w:trHeight w:val="107"/>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76,2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-0,52</w:t>
            </w:r>
          </w:p>
        </w:tc>
      </w:tr>
      <w:tr w:rsidR="00CC04DD" w:rsidRPr="003271ED"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-10,73</w:t>
            </w:r>
          </w:p>
        </w:tc>
      </w:tr>
      <w:tr w:rsidR="00CC04DD" w:rsidRPr="003271ED" w:rsidTr="003271ED">
        <w:trPr>
          <w:trHeight w:val="141"/>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3271ED" w:rsidTr="003271ED">
        <w:trPr>
          <w:trHeight w:val="87"/>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-5,39</w:t>
            </w:r>
          </w:p>
        </w:tc>
      </w:tr>
      <w:tr w:rsidR="00CC04DD" w:rsidRPr="003271ED"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98,5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-4,27</w:t>
            </w:r>
          </w:p>
        </w:tc>
      </w:tr>
      <w:tr w:rsidR="00CC04DD" w:rsidRPr="003271ED" w:rsidTr="003271ED">
        <w:trPr>
          <w:trHeight w:val="121"/>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-0,56</w:t>
            </w:r>
          </w:p>
        </w:tc>
      </w:tr>
      <w:tr w:rsidR="00CC04DD" w:rsidRPr="003271ED"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-1,03</w:t>
            </w:r>
          </w:p>
        </w:tc>
      </w:tr>
      <w:tr w:rsidR="00CC04DD" w:rsidRPr="003271ED" w:rsidTr="003271ED">
        <w:trPr>
          <w:trHeight w:val="155"/>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52,9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-6,62</w:t>
            </w:r>
          </w:p>
        </w:tc>
      </w:tr>
      <w:tr w:rsidR="00CC04DD" w:rsidRPr="003271ED" w:rsidTr="003271ED">
        <w:trPr>
          <w:trHeight w:val="101"/>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-1,15</w:t>
            </w:r>
          </w:p>
        </w:tc>
      </w:tr>
      <w:tr w:rsidR="00CC04DD" w:rsidRPr="003271ED"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3271ED" w:rsidTr="003271ED">
        <w:trPr>
          <w:trHeight w:val="163"/>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-2,13</w:t>
            </w:r>
          </w:p>
        </w:tc>
      </w:tr>
      <w:tr w:rsidR="00CC04DD" w:rsidRPr="003271ED" w:rsidTr="003271ED">
        <w:trPr>
          <w:trHeight w:val="109"/>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-5,78</w:t>
            </w:r>
          </w:p>
        </w:tc>
      </w:tr>
      <w:tr w:rsidR="00CC04DD" w:rsidRPr="003271ED" w:rsidTr="003271ED">
        <w:trPr>
          <w:trHeight w:val="197"/>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79,5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76,4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75,4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73,1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-3,05</w:t>
            </w:r>
          </w:p>
        </w:tc>
      </w:tr>
      <w:tr w:rsidR="00CC04DD" w:rsidRPr="003271ED" w:rsidTr="003271ED">
        <w:trPr>
          <w:trHeight w:val="13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-1,54</w:t>
            </w:r>
          </w:p>
        </w:tc>
      </w:tr>
      <w:tr w:rsidR="00CC04DD" w:rsidRPr="003271ED" w:rsidTr="003271ED">
        <w:trPr>
          <w:trHeight w:val="75"/>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-4,13</w:t>
            </w:r>
          </w:p>
        </w:tc>
      </w:tr>
      <w:tr w:rsidR="00CC04DD" w:rsidRPr="003271ED" w:rsidTr="003271ED">
        <w:trPr>
          <w:trHeight w:val="163"/>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-0,78</w:t>
            </w:r>
          </w:p>
        </w:tc>
      </w:tr>
      <w:tr w:rsidR="00CC04DD" w:rsidRPr="003271ED" w:rsidTr="003271ED">
        <w:trPr>
          <w:trHeight w:val="11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0,35</w:t>
            </w:r>
          </w:p>
        </w:tc>
      </w:tr>
      <w:tr w:rsidR="00CC04DD" w:rsidRPr="003271ED" w:rsidTr="003271ED">
        <w:trPr>
          <w:trHeight w:val="197"/>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-1,93</w:t>
            </w:r>
          </w:p>
        </w:tc>
      </w:tr>
      <w:tr w:rsidR="00CC04DD" w:rsidRPr="003271ED" w:rsidTr="003271ED">
        <w:trPr>
          <w:trHeight w:val="129"/>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-4,91</w:t>
            </w:r>
          </w:p>
        </w:tc>
      </w:tr>
      <w:tr w:rsidR="00CC04DD" w:rsidRPr="003271ED" w:rsidTr="003271ED">
        <w:trPr>
          <w:trHeight w:val="76"/>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-7,17</w:t>
            </w:r>
          </w:p>
        </w:tc>
      </w:tr>
      <w:tr w:rsidR="00CC04DD" w:rsidRPr="003271ED"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-1,84</w:t>
            </w:r>
          </w:p>
        </w:tc>
      </w:tr>
      <w:tr w:rsidR="00CC04DD" w:rsidRPr="003271ED" w:rsidTr="003271ED">
        <w:trPr>
          <w:trHeight w:val="123"/>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-0,98</w:t>
            </w:r>
          </w:p>
        </w:tc>
      </w:tr>
      <w:tr w:rsidR="00CC04DD" w:rsidRPr="003271ED"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-5,90</w:t>
            </w:r>
          </w:p>
        </w:tc>
      </w:tr>
      <w:tr w:rsidR="00CC04DD" w:rsidRPr="003271ED" w:rsidTr="003271ED">
        <w:trPr>
          <w:trHeight w:val="157"/>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-8,60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-4,72</w:t>
            </w:r>
          </w:p>
        </w:tc>
      </w:tr>
      <w:tr w:rsidR="00CC04DD" w:rsidRPr="003271ED" w:rsidTr="003271ED">
        <w:trPr>
          <w:trHeight w:val="103"/>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1,04</w:t>
            </w:r>
          </w:p>
        </w:tc>
      </w:tr>
      <w:tr w:rsidR="00CC04DD" w:rsidRPr="003271ED" w:rsidTr="003271ED">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175,2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168,8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-1,42</w:t>
            </w:r>
          </w:p>
        </w:tc>
      </w:tr>
      <w:tr w:rsidR="00CC04DD" w:rsidRPr="003271ED" w:rsidTr="003271ED">
        <w:trPr>
          <w:trHeight w:val="137"/>
          <w:jc w:val="center"/>
        </w:trPr>
        <w:tc>
          <w:tcPr>
            <w:tcW w:w="248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-8,33</w:t>
            </w:r>
          </w:p>
        </w:tc>
      </w:tr>
    </w:tbl>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3271ED" w:rsidRDefault="003271ED" w:rsidP="00FE35FF">
      <w:pPr>
        <w:widowControl w:val="0"/>
        <w:ind w:firstLine="680"/>
        <w:jc w:val="center"/>
        <w:rPr>
          <w:sz w:val="32"/>
          <w:szCs w:val="32"/>
        </w:rPr>
      </w:pPr>
    </w:p>
    <w:p w:rsidR="00CC04DD" w:rsidRPr="00155725" w:rsidRDefault="00CC04DD" w:rsidP="00FE35FF">
      <w:pPr>
        <w:widowControl w:val="0"/>
        <w:ind w:firstLine="680"/>
        <w:jc w:val="center"/>
        <w:rPr>
          <w:sz w:val="32"/>
          <w:szCs w:val="32"/>
        </w:rPr>
      </w:pPr>
      <w:r w:rsidRPr="00155725">
        <w:rPr>
          <w:sz w:val="32"/>
          <w:szCs w:val="32"/>
        </w:rPr>
        <w:t>Додаток Ф</w:t>
      </w:r>
    </w:p>
    <w:p w:rsidR="00CC04DD" w:rsidRPr="00155725" w:rsidRDefault="00CC04DD" w:rsidP="00FE35FF">
      <w:pPr>
        <w:widowControl w:val="0"/>
        <w:jc w:val="center"/>
        <w:rPr>
          <w:sz w:val="32"/>
          <w:szCs w:val="32"/>
        </w:rPr>
      </w:pPr>
      <w:r w:rsidRPr="00155725">
        <w:rPr>
          <w:sz w:val="32"/>
          <w:szCs w:val="32"/>
        </w:rPr>
        <w:t xml:space="preserve">Результати аналізу кількості сімей та одинаків, які отримали житло </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7"/>
        <w:gridCol w:w="850"/>
        <w:gridCol w:w="850"/>
        <w:gridCol w:w="850"/>
        <w:gridCol w:w="850"/>
        <w:gridCol w:w="852"/>
        <w:gridCol w:w="993"/>
        <w:gridCol w:w="992"/>
        <w:gridCol w:w="992"/>
        <w:gridCol w:w="993"/>
      </w:tblGrid>
      <w:tr w:rsidR="00CC04DD" w:rsidRPr="003271ED" w:rsidTr="003271ED">
        <w:trPr>
          <w:cantSplit/>
          <w:trHeight w:val="57"/>
          <w:jc w:val="center"/>
        </w:trPr>
        <w:tc>
          <w:tcPr>
            <w:tcW w:w="2467" w:type="dxa"/>
            <w:vMerge w:val="restart"/>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Регіони</w:t>
            </w:r>
          </w:p>
        </w:tc>
        <w:tc>
          <w:tcPr>
            <w:tcW w:w="4252"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proofErr w:type="spellStart"/>
            <w:r w:rsidRPr="003271ED">
              <w:rPr>
                <w:sz w:val="28"/>
                <w:szCs w:val="28"/>
              </w:rPr>
              <w:t>К-ть</w:t>
            </w:r>
            <w:proofErr w:type="spellEnd"/>
            <w:r w:rsidRPr="003271ED">
              <w:rPr>
                <w:sz w:val="28"/>
                <w:szCs w:val="28"/>
              </w:rPr>
              <w:t xml:space="preserve"> сімей та одинаків, які отримали житло, осіб</w:t>
            </w:r>
          </w:p>
        </w:tc>
        <w:tc>
          <w:tcPr>
            <w:tcW w:w="3970"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Відхилення</w:t>
            </w:r>
          </w:p>
        </w:tc>
      </w:tr>
      <w:tr w:rsidR="00CC04DD" w:rsidRPr="003271ED" w:rsidTr="003271ED">
        <w:trPr>
          <w:cantSplit/>
          <w:trHeight w:val="57"/>
          <w:jc w:val="center"/>
        </w:trPr>
        <w:tc>
          <w:tcPr>
            <w:tcW w:w="2467" w:type="dxa"/>
            <w:vMerge/>
            <w:tcBorders>
              <w:left w:val="single" w:sz="4" w:space="0" w:color="auto"/>
              <w:right w:val="single" w:sz="4" w:space="0" w:color="auto"/>
            </w:tcBorders>
            <w:vAlign w:val="center"/>
          </w:tcPr>
          <w:p w:rsidR="00CC04DD" w:rsidRPr="003271ED" w:rsidRDefault="00CC04DD" w:rsidP="00FE35FF">
            <w:pPr>
              <w:widowControl w:val="0"/>
              <w:jc w:val="center"/>
              <w:rPr>
                <w:sz w:val="28"/>
                <w:szCs w:val="28"/>
              </w:rP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2009 рік</w:t>
            </w:r>
          </w:p>
        </w:tc>
        <w:tc>
          <w:tcPr>
            <w:tcW w:w="85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2010 рік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відносне</w:t>
            </w:r>
          </w:p>
        </w:tc>
      </w:tr>
      <w:tr w:rsidR="00407473" w:rsidRPr="003271ED" w:rsidTr="003271ED">
        <w:trPr>
          <w:trHeight w:val="20"/>
          <w:jc w:val="center"/>
        </w:trPr>
        <w:tc>
          <w:tcPr>
            <w:tcW w:w="2467"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852"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jc w:val="center"/>
              <w:rPr>
                <w:b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3271ED">
            <w:pPr>
              <w:widowControl w:val="0"/>
              <w:spacing w:line="276" w:lineRule="auto"/>
              <w:ind w:right="6"/>
              <w:jc w:val="center"/>
              <w:rPr>
                <w:sz w:val="28"/>
                <w:szCs w:val="28"/>
              </w:rPr>
            </w:pPr>
            <w:r w:rsidRPr="003271ED">
              <w:rPr>
                <w:sz w:val="28"/>
                <w:szCs w:val="28"/>
              </w:rPr>
              <w:t>2010/2006</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c>
          <w:tcPr>
            <w:tcW w:w="992"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2010/2006</w:t>
            </w:r>
          </w:p>
        </w:tc>
        <w:tc>
          <w:tcPr>
            <w:tcW w:w="993" w:type="dxa"/>
            <w:tcBorders>
              <w:top w:val="single" w:sz="4" w:space="0" w:color="auto"/>
              <w:left w:val="single" w:sz="4" w:space="0" w:color="auto"/>
              <w:bottom w:val="single" w:sz="4" w:space="0" w:color="auto"/>
              <w:right w:val="single" w:sz="4" w:space="0" w:color="auto"/>
            </w:tcBorders>
            <w:vAlign w:val="center"/>
          </w:tcPr>
          <w:p w:rsidR="00407473" w:rsidRPr="003271ED" w:rsidRDefault="00407473" w:rsidP="00FE35FF">
            <w:pPr>
              <w:widowControl w:val="0"/>
              <w:spacing w:line="276" w:lineRule="auto"/>
              <w:jc w:val="center"/>
              <w:rPr>
                <w:sz w:val="28"/>
                <w:szCs w:val="28"/>
              </w:rPr>
            </w:pPr>
            <w:r w:rsidRPr="003271ED">
              <w:rPr>
                <w:sz w:val="28"/>
                <w:szCs w:val="28"/>
              </w:rPr>
              <w:t>2010/2009</w:t>
            </w:r>
          </w:p>
        </w:tc>
      </w:tr>
      <w:tr w:rsidR="00CC04DD" w:rsidRPr="003271ED" w:rsidTr="003271ED">
        <w:trPr>
          <w:trHeight w:val="148"/>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748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750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-47,74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0,27</w:t>
            </w:r>
          </w:p>
        </w:tc>
      </w:tr>
      <w:tr w:rsidR="00CC04DD" w:rsidRPr="003271ED" w:rsidTr="003271ED">
        <w:trPr>
          <w:trHeight w:val="93"/>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708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243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-76,66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-34,68</w:t>
            </w:r>
          </w:p>
        </w:tc>
      </w:tr>
      <w:tr w:rsidR="00CC04DD" w:rsidRPr="003271ED" w:rsidTr="003271ED">
        <w:trPr>
          <w:trHeight w:val="181"/>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170</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-85,61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-7,65</w:t>
            </w:r>
          </w:p>
        </w:tc>
      </w:tr>
      <w:tr w:rsidR="00CC04DD" w:rsidRPr="003271ED" w:rsidTr="003271ED">
        <w:trPr>
          <w:trHeight w:val="128"/>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-38,81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34,36</w:t>
            </w:r>
          </w:p>
        </w:tc>
      </w:tr>
      <w:tr w:rsidR="00CC04DD" w:rsidRPr="003271ED" w:rsidTr="003271ED">
        <w:trPr>
          <w:trHeight w:val="73"/>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2419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1781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-40,44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-5,05</w:t>
            </w:r>
          </w:p>
        </w:tc>
      </w:tr>
      <w:tr w:rsidR="00CC04DD" w:rsidRPr="003271ED" w:rsidTr="003271ED">
        <w:trPr>
          <w:trHeight w:val="161"/>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243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-5,62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31,28</w:t>
            </w:r>
          </w:p>
        </w:tc>
      </w:tr>
      <w:tr w:rsidR="00CC04DD" w:rsidRPr="003271ED" w:rsidTr="003271ED">
        <w:trPr>
          <w:trHeight w:val="122"/>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54,84</w:t>
            </w:r>
          </w:p>
        </w:tc>
      </w:tr>
      <w:tr w:rsidR="00CC04DD" w:rsidRPr="003271ED" w:rsidTr="003271ED">
        <w:trPr>
          <w:trHeight w:val="209"/>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-65,11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-39,18</w:t>
            </w:r>
          </w:p>
        </w:tc>
      </w:tr>
      <w:tr w:rsidR="00CC04DD" w:rsidRPr="003271ED" w:rsidTr="003271ED">
        <w:trPr>
          <w:trHeight w:val="128"/>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12,82</w:t>
            </w:r>
          </w:p>
        </w:tc>
      </w:tr>
      <w:tr w:rsidR="00CC04DD" w:rsidRPr="003271ED" w:rsidTr="003271ED">
        <w:trPr>
          <w:trHeight w:val="73"/>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328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-24,01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-23,78</w:t>
            </w:r>
          </w:p>
        </w:tc>
      </w:tr>
      <w:tr w:rsidR="00CC04DD" w:rsidRPr="003271ED" w:rsidTr="003271ED">
        <w:trPr>
          <w:trHeight w:val="161"/>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-17,54</w:t>
            </w:r>
          </w:p>
        </w:tc>
      </w:tr>
      <w:tr w:rsidR="00CC04DD" w:rsidRPr="003271ED" w:rsidTr="003271ED">
        <w:trPr>
          <w:trHeight w:val="108"/>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1241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1033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-38,33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-16,76</w:t>
            </w:r>
          </w:p>
        </w:tc>
      </w:tr>
      <w:tr w:rsidR="00CC04DD" w:rsidRPr="003271ED" w:rsidTr="003271ED">
        <w:trPr>
          <w:trHeight w:val="195"/>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210</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19,52</w:t>
            </w:r>
          </w:p>
        </w:tc>
      </w:tr>
      <w:tr w:rsidR="00CC04DD" w:rsidRPr="003271ED" w:rsidTr="003271ED">
        <w:trPr>
          <w:trHeight w:val="141"/>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514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100,00</w:t>
            </w:r>
          </w:p>
        </w:tc>
      </w:tr>
      <w:tr w:rsidR="00CC04DD" w:rsidRPr="003271ED" w:rsidTr="003271ED">
        <w:trPr>
          <w:trHeight w:val="88"/>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754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81,57</w:t>
            </w:r>
          </w:p>
        </w:tc>
      </w:tr>
      <w:tr w:rsidR="00CC04DD" w:rsidRPr="003271ED" w:rsidTr="003271ED">
        <w:trPr>
          <w:trHeight w:val="175"/>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27,48</w:t>
            </w:r>
          </w:p>
        </w:tc>
      </w:tr>
      <w:tr w:rsidR="00CC04DD" w:rsidRPr="003271ED" w:rsidTr="003271ED">
        <w:trPr>
          <w:trHeight w:val="135"/>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137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165,69</w:t>
            </w:r>
          </w:p>
        </w:tc>
      </w:tr>
      <w:tr w:rsidR="00CC04DD" w:rsidRPr="003271ED" w:rsidTr="003271ED">
        <w:trPr>
          <w:trHeight w:val="224"/>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37,19</w:t>
            </w:r>
          </w:p>
        </w:tc>
      </w:tr>
      <w:tr w:rsidR="00CC04DD" w:rsidRPr="003271ED" w:rsidTr="003271ED">
        <w:trPr>
          <w:trHeight w:val="113"/>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-58,54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-34,62</w:t>
            </w:r>
          </w:p>
        </w:tc>
      </w:tr>
      <w:tr w:rsidR="00CC04DD" w:rsidRPr="003271ED" w:rsidTr="003271ED">
        <w:trPr>
          <w:trHeight w:val="201"/>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0,00</w:t>
            </w:r>
          </w:p>
        </w:tc>
      </w:tr>
      <w:tr w:rsidR="00CC04DD" w:rsidRPr="003271ED" w:rsidTr="003271ED">
        <w:trPr>
          <w:trHeight w:val="133"/>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-60,78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5,81</w:t>
            </w:r>
          </w:p>
        </w:tc>
      </w:tr>
      <w:tr w:rsidR="00CC04DD" w:rsidRPr="003271ED" w:rsidTr="003271ED">
        <w:trPr>
          <w:trHeight w:val="79"/>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180</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-30,55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6,11</w:t>
            </w:r>
          </w:p>
        </w:tc>
      </w:tr>
      <w:tr w:rsidR="00CC04DD" w:rsidRPr="003271ED" w:rsidTr="003271ED">
        <w:trPr>
          <w:trHeight w:val="181"/>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530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-80,00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-26,39</w:t>
            </w:r>
          </w:p>
        </w:tc>
      </w:tr>
      <w:tr w:rsidR="00CC04DD" w:rsidRPr="003271ED" w:rsidTr="003271ED">
        <w:trPr>
          <w:trHeight w:val="128"/>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-48,65</w:t>
            </w:r>
          </w:p>
        </w:tc>
      </w:tr>
      <w:tr w:rsidR="00CC04DD" w:rsidRPr="003271ED" w:rsidTr="003271ED">
        <w:trPr>
          <w:trHeight w:val="229"/>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343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14,19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-50,73</w:t>
            </w:r>
          </w:p>
        </w:tc>
      </w:tr>
      <w:tr w:rsidR="00CC04DD" w:rsidRPr="003271ED" w:rsidTr="003271ED">
        <w:trPr>
          <w:trHeight w:val="120"/>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3786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2970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3105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2165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1469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-2317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-61,20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-32,15</w:t>
            </w:r>
          </w:p>
        </w:tc>
      </w:tr>
      <w:tr w:rsidR="00CC04DD" w:rsidRPr="003271ED" w:rsidTr="003271ED">
        <w:trPr>
          <w:trHeight w:val="79"/>
          <w:jc w:val="center"/>
        </w:trPr>
        <w:tc>
          <w:tcPr>
            <w:tcW w:w="24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rPr>
                <w:sz w:val="28"/>
                <w:szCs w:val="28"/>
              </w:rPr>
            </w:pPr>
            <w:r w:rsidRPr="003271ED">
              <w:rPr>
                <w:sz w:val="28"/>
                <w:szCs w:val="28"/>
              </w:rPr>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360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91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-284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-78,89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sz w:val="28"/>
                <w:szCs w:val="28"/>
              </w:rPr>
            </w:pPr>
            <w:r w:rsidRPr="003271ED">
              <w:rPr>
                <w:sz w:val="28"/>
                <w:szCs w:val="28"/>
              </w:rPr>
              <w:t>-16,48</w:t>
            </w:r>
          </w:p>
        </w:tc>
      </w:tr>
    </w:tbl>
    <w:p w:rsidR="00623F55" w:rsidRPr="00155725" w:rsidRDefault="00623F55"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Х</w:t>
      </w:r>
    </w:p>
    <w:p w:rsidR="00CC04DD" w:rsidRPr="00155725" w:rsidRDefault="00CC04DD" w:rsidP="00FE35FF">
      <w:pPr>
        <w:widowControl w:val="0"/>
        <w:jc w:val="center"/>
        <w:rPr>
          <w:sz w:val="32"/>
          <w:szCs w:val="32"/>
        </w:rPr>
      </w:pPr>
      <w:r w:rsidRPr="00155725">
        <w:rPr>
          <w:sz w:val="32"/>
          <w:szCs w:val="32"/>
        </w:rPr>
        <w:t>Результати аналізу чисельності лікарів</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0"/>
        <w:gridCol w:w="964"/>
        <w:gridCol w:w="964"/>
        <w:gridCol w:w="964"/>
        <w:gridCol w:w="964"/>
        <w:gridCol w:w="964"/>
        <w:gridCol w:w="850"/>
        <w:gridCol w:w="992"/>
        <w:gridCol w:w="993"/>
        <w:gridCol w:w="992"/>
      </w:tblGrid>
      <w:tr w:rsidR="00CC04DD" w:rsidRPr="003271ED" w:rsidTr="003271ED">
        <w:trPr>
          <w:cantSplit/>
          <w:trHeight w:val="57"/>
        </w:trPr>
        <w:tc>
          <w:tcPr>
            <w:tcW w:w="2060" w:type="dxa"/>
            <w:vMerge w:val="restart"/>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Регіони</w:t>
            </w:r>
          </w:p>
        </w:tc>
        <w:tc>
          <w:tcPr>
            <w:tcW w:w="4820"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Чисельність лікарів, тис. осіб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Відхилення</w:t>
            </w:r>
          </w:p>
        </w:tc>
      </w:tr>
      <w:tr w:rsidR="00CC04DD" w:rsidRPr="003271ED" w:rsidTr="003271ED">
        <w:trPr>
          <w:cantSplit/>
          <w:trHeight w:val="57"/>
        </w:trPr>
        <w:tc>
          <w:tcPr>
            <w:tcW w:w="2060" w:type="dxa"/>
            <w:vMerge/>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p>
        </w:tc>
        <w:tc>
          <w:tcPr>
            <w:tcW w:w="96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2006 рік</w:t>
            </w:r>
          </w:p>
        </w:tc>
        <w:tc>
          <w:tcPr>
            <w:tcW w:w="96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2007 рік</w:t>
            </w:r>
          </w:p>
        </w:tc>
        <w:tc>
          <w:tcPr>
            <w:tcW w:w="96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2008 рік</w:t>
            </w:r>
          </w:p>
        </w:tc>
        <w:tc>
          <w:tcPr>
            <w:tcW w:w="96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2009 рік</w:t>
            </w:r>
          </w:p>
        </w:tc>
        <w:tc>
          <w:tcPr>
            <w:tcW w:w="96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2010 рік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відносне</w:t>
            </w:r>
          </w:p>
        </w:tc>
      </w:tr>
      <w:tr w:rsidR="00407473" w:rsidRPr="003271ED" w:rsidTr="003271ED">
        <w:trPr>
          <w:trHeight w:val="20"/>
        </w:trPr>
        <w:tc>
          <w:tcPr>
            <w:tcW w:w="2060"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spacing w:line="233" w:lineRule="auto"/>
              <w:jc w:val="center"/>
            </w:pPr>
          </w:p>
        </w:tc>
        <w:tc>
          <w:tcPr>
            <w:tcW w:w="964"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spacing w:line="233" w:lineRule="auto"/>
              <w:jc w:val="center"/>
              <w:rPr>
                <w:bCs/>
              </w:rPr>
            </w:pPr>
          </w:p>
        </w:tc>
        <w:tc>
          <w:tcPr>
            <w:tcW w:w="964"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spacing w:line="233" w:lineRule="auto"/>
              <w:jc w:val="center"/>
            </w:pPr>
          </w:p>
        </w:tc>
        <w:tc>
          <w:tcPr>
            <w:tcW w:w="964"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spacing w:line="233" w:lineRule="auto"/>
              <w:jc w:val="center"/>
              <w:rPr>
                <w:bCs/>
              </w:rPr>
            </w:pPr>
          </w:p>
        </w:tc>
        <w:tc>
          <w:tcPr>
            <w:tcW w:w="964"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spacing w:line="233" w:lineRule="auto"/>
              <w:jc w:val="center"/>
              <w:rPr>
                <w:bCs/>
              </w:rPr>
            </w:pPr>
          </w:p>
        </w:tc>
        <w:tc>
          <w:tcPr>
            <w:tcW w:w="964" w:type="dxa"/>
            <w:vMerge/>
            <w:tcBorders>
              <w:left w:val="single" w:sz="4" w:space="0" w:color="auto"/>
              <w:bottom w:val="single" w:sz="4" w:space="0" w:color="auto"/>
              <w:right w:val="single" w:sz="4" w:space="0" w:color="auto"/>
            </w:tcBorders>
            <w:vAlign w:val="center"/>
          </w:tcPr>
          <w:p w:rsidR="00407473" w:rsidRPr="003271ED" w:rsidRDefault="00407473" w:rsidP="00FE35FF">
            <w:pPr>
              <w:widowControl w:val="0"/>
              <w:spacing w:line="233" w:lineRule="auto"/>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3271ED" w:rsidRDefault="00407473" w:rsidP="00FE35FF">
            <w:pPr>
              <w:widowControl w:val="0"/>
              <w:spacing w:line="233" w:lineRule="auto"/>
              <w:jc w:val="center"/>
            </w:pPr>
            <w:r w:rsidRPr="003271ED">
              <w:rPr>
                <w:sz w:val="22"/>
                <w:szCs w:val="22"/>
              </w:rPr>
              <w:t>2010/</w:t>
            </w:r>
          </w:p>
          <w:p w:rsidR="00407473" w:rsidRPr="003271ED" w:rsidRDefault="00407473" w:rsidP="00FE35FF">
            <w:pPr>
              <w:widowControl w:val="0"/>
              <w:spacing w:line="233" w:lineRule="auto"/>
              <w:jc w:val="center"/>
            </w:pPr>
            <w:r w:rsidRPr="003271ED">
              <w:rPr>
                <w:sz w:val="22"/>
                <w:szCs w:val="22"/>
              </w:rP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407473" w:rsidP="00FE35FF">
            <w:pPr>
              <w:widowControl w:val="0"/>
              <w:spacing w:line="233" w:lineRule="auto"/>
              <w:jc w:val="center"/>
            </w:pPr>
            <w:r w:rsidRPr="003271ED">
              <w:rPr>
                <w:sz w:val="22"/>
                <w:szCs w:val="22"/>
              </w:rPr>
              <w:t>2010/</w:t>
            </w:r>
          </w:p>
          <w:p w:rsidR="00407473" w:rsidRPr="003271ED" w:rsidRDefault="00407473" w:rsidP="00FE35FF">
            <w:pPr>
              <w:widowControl w:val="0"/>
              <w:spacing w:line="233" w:lineRule="auto"/>
              <w:jc w:val="center"/>
            </w:pPr>
            <w:r w:rsidRPr="003271ED">
              <w:rPr>
                <w:sz w:val="22"/>
                <w:szCs w:val="22"/>
              </w:rPr>
              <w:t>2009</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407473" w:rsidP="00FE35FF">
            <w:pPr>
              <w:widowControl w:val="0"/>
              <w:spacing w:line="233" w:lineRule="auto"/>
              <w:jc w:val="center"/>
            </w:pPr>
            <w:r w:rsidRPr="003271ED">
              <w:rPr>
                <w:sz w:val="22"/>
                <w:szCs w:val="22"/>
              </w:rPr>
              <w:t>2010/</w:t>
            </w:r>
          </w:p>
          <w:p w:rsidR="00407473" w:rsidRPr="003271ED" w:rsidRDefault="00407473" w:rsidP="00FE35FF">
            <w:pPr>
              <w:widowControl w:val="0"/>
              <w:spacing w:line="233" w:lineRule="auto"/>
              <w:jc w:val="center"/>
            </w:pPr>
            <w:r w:rsidRPr="003271ED">
              <w:rPr>
                <w:sz w:val="22"/>
                <w:szCs w:val="22"/>
              </w:rP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407473" w:rsidP="00FE35FF">
            <w:pPr>
              <w:widowControl w:val="0"/>
              <w:spacing w:line="233" w:lineRule="auto"/>
              <w:jc w:val="center"/>
            </w:pPr>
            <w:r w:rsidRPr="003271ED">
              <w:rPr>
                <w:sz w:val="22"/>
                <w:szCs w:val="22"/>
              </w:rPr>
              <w:t>2010/</w:t>
            </w:r>
          </w:p>
          <w:p w:rsidR="00407473" w:rsidRPr="003271ED" w:rsidRDefault="00407473" w:rsidP="00FE35FF">
            <w:pPr>
              <w:widowControl w:val="0"/>
              <w:spacing w:line="233" w:lineRule="auto"/>
              <w:jc w:val="center"/>
            </w:pPr>
            <w:r w:rsidRPr="003271ED">
              <w:rPr>
                <w:sz w:val="22"/>
                <w:szCs w:val="22"/>
              </w:rPr>
              <w:t>2009</w:t>
            </w:r>
          </w:p>
        </w:tc>
      </w:tr>
      <w:tr w:rsidR="00CC04DD" w:rsidRPr="003271ED" w:rsidTr="003271ED">
        <w:trPr>
          <w:trHeight w:val="148"/>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Україна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224942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bCs/>
              </w:rPr>
            </w:pPr>
            <w:r w:rsidRPr="003271ED">
              <w:rPr>
                <w:bCs/>
                <w:sz w:val="22"/>
                <w:szCs w:val="22"/>
              </w:rPr>
              <w:t>223294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221997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224925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224876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-0,02</w:t>
            </w:r>
          </w:p>
        </w:tc>
      </w:tr>
      <w:tr w:rsidR="00CC04DD" w:rsidRPr="003271ED" w:rsidTr="003271ED">
        <w:trPr>
          <w:trHeight w:val="93"/>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АР Крим</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10747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10632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9615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9592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10215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6,49</w:t>
            </w:r>
          </w:p>
        </w:tc>
      </w:tr>
      <w:tr w:rsidR="00CC04DD" w:rsidRPr="003271ED" w:rsidTr="003271ED">
        <w:trPr>
          <w:trHeight w:val="181"/>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Вінницька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8380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8433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8099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8124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-0,41</w:t>
            </w:r>
          </w:p>
        </w:tc>
      </w:tr>
      <w:tr w:rsidR="00CC04DD" w:rsidRPr="003271ED" w:rsidTr="003271ED">
        <w:trPr>
          <w:trHeight w:val="127"/>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Волинська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4047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4007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3917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3944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4004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1,52</w:t>
            </w:r>
          </w:p>
        </w:tc>
      </w:tr>
      <w:tr w:rsidR="00CC04DD" w:rsidRPr="003271ED" w:rsidTr="003271ED">
        <w:trPr>
          <w:trHeight w:val="215"/>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Дніпропетровська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16662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16430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16596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16678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16407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-1,62</w:t>
            </w:r>
          </w:p>
        </w:tc>
      </w:tr>
      <w:tr w:rsidR="00CC04DD" w:rsidRPr="003271ED" w:rsidTr="003271ED">
        <w:trPr>
          <w:trHeight w:val="133"/>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Донецька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21530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21097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19742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19894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19756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-0,69</w:t>
            </w:r>
          </w:p>
        </w:tc>
      </w:tr>
      <w:tr w:rsidR="00CC04DD" w:rsidRPr="003271ED" w:rsidTr="003271ED">
        <w:trPr>
          <w:trHeight w:val="221"/>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Житомирська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5252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5276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5046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4999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-0,54</w:t>
            </w:r>
          </w:p>
        </w:tc>
      </w:tr>
      <w:tr w:rsidR="00CC04DD" w:rsidRPr="003271ED" w:rsidTr="003271ED">
        <w:trPr>
          <w:trHeight w:val="139"/>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Закарпатська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5279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5058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5116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5125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5230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2,05</w:t>
            </w:r>
          </w:p>
        </w:tc>
      </w:tr>
      <w:tr w:rsidR="00CC04DD" w:rsidRPr="003271ED" w:rsidTr="003271ED">
        <w:trPr>
          <w:trHeight w:val="86"/>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Запорізька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8978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8771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8583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8675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8629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-0,53</w:t>
            </w:r>
          </w:p>
        </w:tc>
      </w:tr>
      <w:tr w:rsidR="00CC04DD" w:rsidRPr="003271ED" w:rsidTr="003271ED">
        <w:trPr>
          <w:trHeight w:val="173"/>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Івано-Франківська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6895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6998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7799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8355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8193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-1,94</w:t>
            </w:r>
          </w:p>
        </w:tc>
      </w:tr>
      <w:tr w:rsidR="00CC04DD" w:rsidRPr="003271ED" w:rsidTr="003271ED">
        <w:trPr>
          <w:trHeight w:val="119"/>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Київська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5911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5930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6756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7115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7225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1,55</w:t>
            </w:r>
          </w:p>
        </w:tc>
      </w:tr>
      <w:tr w:rsidR="00CC04DD" w:rsidRPr="003271ED" w:rsidTr="003271ED">
        <w:trPr>
          <w:trHeight w:val="70"/>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Кіровоградська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3669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3614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3676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3655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-0,55</w:t>
            </w:r>
          </w:p>
        </w:tc>
      </w:tr>
      <w:tr w:rsidR="00CC04DD" w:rsidRPr="003271ED" w:rsidTr="003271ED">
        <w:trPr>
          <w:trHeight w:val="153"/>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Луганська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10215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10010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10188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10167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10023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-1,42</w:t>
            </w:r>
          </w:p>
        </w:tc>
      </w:tr>
      <w:tr w:rsidR="00CC04DD" w:rsidRPr="003271ED" w:rsidTr="003271ED">
        <w:trPr>
          <w:trHeight w:val="99"/>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Львівська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14876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14783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14219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14791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15035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1,65</w:t>
            </w:r>
          </w:p>
        </w:tc>
      </w:tr>
      <w:tr w:rsidR="00CC04DD" w:rsidRPr="003271ED" w:rsidTr="003271ED">
        <w:trPr>
          <w:trHeight w:val="202"/>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Миколаївська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4482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4277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4429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4368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4351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-0,39</w:t>
            </w:r>
          </w:p>
        </w:tc>
      </w:tr>
      <w:tr w:rsidR="00CC04DD" w:rsidRPr="003271ED" w:rsidTr="003271ED">
        <w:trPr>
          <w:trHeight w:val="119"/>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Одеська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11168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11180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11539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11662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11662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0,00</w:t>
            </w:r>
          </w:p>
        </w:tc>
      </w:tr>
      <w:tr w:rsidR="00CC04DD" w:rsidRPr="003271ED" w:rsidTr="003271ED">
        <w:trPr>
          <w:trHeight w:val="70"/>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Полтавська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7334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7319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7141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7393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7230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-2,20</w:t>
            </w:r>
          </w:p>
        </w:tc>
      </w:tr>
      <w:tr w:rsidR="00CC04DD" w:rsidRPr="003271ED" w:rsidTr="003271ED">
        <w:trPr>
          <w:trHeight w:val="167"/>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Рівненська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4833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4739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4757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4860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4792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-1,40</w:t>
            </w:r>
          </w:p>
        </w:tc>
      </w:tr>
      <w:tr w:rsidR="00CC04DD" w:rsidRPr="003271ED" w:rsidTr="003271ED">
        <w:trPr>
          <w:trHeight w:val="113"/>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Сумська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4455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4443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4663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4609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4588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-0,46</w:t>
            </w:r>
          </w:p>
        </w:tc>
      </w:tr>
      <w:tr w:rsidR="00CC04DD" w:rsidRPr="003271ED" w:rsidTr="003271ED">
        <w:trPr>
          <w:trHeight w:val="201"/>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Тернопільська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5444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5534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5566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5626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0,04</w:t>
            </w:r>
          </w:p>
        </w:tc>
      </w:tr>
      <w:tr w:rsidR="00CC04DD" w:rsidRPr="003271ED" w:rsidTr="003271ED">
        <w:trPr>
          <w:trHeight w:val="133"/>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Харківська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15869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15655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15590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15802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15884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0,52</w:t>
            </w:r>
          </w:p>
        </w:tc>
      </w:tr>
      <w:tr w:rsidR="00CC04DD" w:rsidRPr="003271ED" w:rsidTr="003271ED">
        <w:trPr>
          <w:trHeight w:val="79"/>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Херсонська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4027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4044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3901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3881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3879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-0,05</w:t>
            </w:r>
          </w:p>
        </w:tc>
      </w:tr>
      <w:tr w:rsidR="00CC04DD" w:rsidRPr="003271ED" w:rsidTr="003271ED">
        <w:trPr>
          <w:trHeight w:val="126"/>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Хмельницька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5613</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5622</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5551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5530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1,34</w:t>
            </w:r>
          </w:p>
        </w:tc>
      </w:tr>
      <w:tr w:rsidR="00CC04DD" w:rsidRPr="003271ED" w:rsidTr="003271ED">
        <w:trPr>
          <w:trHeight w:val="71"/>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Черкаська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5045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4995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5057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4998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-0,10</w:t>
            </w:r>
          </w:p>
        </w:tc>
      </w:tr>
      <w:tr w:rsidR="00CC04DD" w:rsidRPr="003271ED" w:rsidTr="003271ED">
        <w:trPr>
          <w:trHeight w:val="215"/>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Чернівецька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4876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5200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5565</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5741</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14,60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-2,67</w:t>
            </w:r>
          </w:p>
        </w:tc>
      </w:tr>
      <w:tr w:rsidR="00CC04DD" w:rsidRPr="003271ED" w:rsidTr="003271ED">
        <w:trPr>
          <w:trHeight w:val="120"/>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Чернігівська</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4280</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4214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4036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4107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4060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-1,14</w:t>
            </w:r>
          </w:p>
        </w:tc>
      </w:tr>
      <w:tr w:rsidR="00CC04DD" w:rsidRPr="003271ED" w:rsidTr="003271ED">
        <w:trPr>
          <w:trHeight w:val="79"/>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Київ</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23218</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23189</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22886</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23137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23116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-0,09</w:t>
            </w:r>
          </w:p>
        </w:tc>
      </w:tr>
      <w:tr w:rsidR="00CC04DD" w:rsidRPr="003271ED" w:rsidTr="003271ED">
        <w:trPr>
          <w:trHeight w:val="167"/>
        </w:trPr>
        <w:tc>
          <w:tcPr>
            <w:tcW w:w="206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Севастополь</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1857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1844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1964</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2097</w:t>
            </w:r>
          </w:p>
        </w:tc>
        <w:tc>
          <w:tcPr>
            <w:tcW w:w="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-0,52</w:t>
            </w:r>
          </w:p>
        </w:tc>
      </w:tr>
    </w:tbl>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3271ED" w:rsidRDefault="003271ED" w:rsidP="00FE35FF">
      <w:pPr>
        <w:widowControl w:val="0"/>
        <w:spacing w:line="233" w:lineRule="auto"/>
        <w:jc w:val="center"/>
        <w:rPr>
          <w:sz w:val="32"/>
          <w:szCs w:val="32"/>
        </w:rPr>
      </w:pPr>
    </w:p>
    <w:p w:rsidR="00CC04DD" w:rsidRPr="00155725" w:rsidRDefault="00CC04DD" w:rsidP="00FE35FF">
      <w:pPr>
        <w:widowControl w:val="0"/>
        <w:spacing w:line="233" w:lineRule="auto"/>
        <w:jc w:val="center"/>
        <w:rPr>
          <w:sz w:val="32"/>
          <w:szCs w:val="32"/>
        </w:rPr>
      </w:pPr>
      <w:r w:rsidRPr="00155725">
        <w:rPr>
          <w:sz w:val="32"/>
          <w:szCs w:val="32"/>
        </w:rPr>
        <w:t>Додаток Ш</w:t>
      </w:r>
    </w:p>
    <w:p w:rsidR="00CC04DD" w:rsidRPr="00155725" w:rsidRDefault="00CC04DD" w:rsidP="00FE35FF">
      <w:pPr>
        <w:widowControl w:val="0"/>
        <w:spacing w:line="233" w:lineRule="auto"/>
        <w:jc w:val="center"/>
        <w:rPr>
          <w:sz w:val="32"/>
          <w:szCs w:val="32"/>
        </w:rPr>
      </w:pPr>
      <w:r w:rsidRPr="00155725">
        <w:rPr>
          <w:sz w:val="32"/>
          <w:szCs w:val="32"/>
        </w:rPr>
        <w:t xml:space="preserve">Результати аналізу чисельності середнього медичного персоналу, </w:t>
      </w:r>
      <w:proofErr w:type="spellStart"/>
      <w:r w:rsidRPr="00155725">
        <w:rPr>
          <w:sz w:val="32"/>
          <w:szCs w:val="32"/>
        </w:rPr>
        <w:t>тис.осіб</w:t>
      </w:r>
      <w:proofErr w:type="spellEnd"/>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3"/>
        <w:gridCol w:w="922"/>
        <w:gridCol w:w="954"/>
        <w:gridCol w:w="992"/>
        <w:gridCol w:w="992"/>
        <w:gridCol w:w="992"/>
        <w:gridCol w:w="993"/>
        <w:gridCol w:w="942"/>
        <w:gridCol w:w="992"/>
        <w:gridCol w:w="991"/>
      </w:tblGrid>
      <w:tr w:rsidR="00CC04DD" w:rsidRPr="003271ED" w:rsidTr="003271ED">
        <w:trPr>
          <w:cantSplit/>
          <w:trHeight w:val="20"/>
          <w:jc w:val="center"/>
        </w:trPr>
        <w:tc>
          <w:tcPr>
            <w:tcW w:w="2153" w:type="dxa"/>
            <w:vMerge w:val="restart"/>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Регіони</w:t>
            </w:r>
          </w:p>
        </w:tc>
        <w:tc>
          <w:tcPr>
            <w:tcW w:w="4852"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Чисельність середнього медичного персоналу, тис. осіб</w:t>
            </w:r>
          </w:p>
        </w:tc>
        <w:tc>
          <w:tcPr>
            <w:tcW w:w="3918"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Відхилення</w:t>
            </w:r>
          </w:p>
        </w:tc>
      </w:tr>
      <w:tr w:rsidR="00CC04DD" w:rsidRPr="003271ED" w:rsidTr="003271ED">
        <w:trPr>
          <w:cantSplit/>
          <w:trHeight w:val="20"/>
          <w:jc w:val="center"/>
        </w:trPr>
        <w:tc>
          <w:tcPr>
            <w:tcW w:w="2153" w:type="dxa"/>
            <w:vMerge/>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p>
        </w:tc>
        <w:tc>
          <w:tcPr>
            <w:tcW w:w="92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2006 рік</w:t>
            </w:r>
          </w:p>
        </w:tc>
        <w:tc>
          <w:tcPr>
            <w:tcW w:w="95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2007 рік</w:t>
            </w:r>
          </w:p>
        </w:tc>
        <w:tc>
          <w:tcPr>
            <w:tcW w:w="992" w:type="dxa"/>
            <w:vMerge w:val="restart"/>
            <w:tcBorders>
              <w:top w:val="single" w:sz="4" w:space="0" w:color="auto"/>
              <w:left w:val="single" w:sz="4" w:space="0" w:color="auto"/>
              <w:right w:val="single" w:sz="4" w:space="0" w:color="auto"/>
            </w:tcBorders>
            <w:vAlign w:val="center"/>
          </w:tcPr>
          <w:p w:rsidR="003271ED" w:rsidRDefault="00CC04DD" w:rsidP="00FE35FF">
            <w:pPr>
              <w:widowControl w:val="0"/>
              <w:spacing w:line="233" w:lineRule="auto"/>
              <w:jc w:val="center"/>
            </w:pPr>
            <w:r w:rsidRPr="003271ED">
              <w:rPr>
                <w:sz w:val="22"/>
                <w:szCs w:val="22"/>
              </w:rPr>
              <w:t>2008</w:t>
            </w:r>
          </w:p>
          <w:p w:rsidR="00CC04DD" w:rsidRPr="003271ED" w:rsidRDefault="00CC04DD" w:rsidP="00FE35FF">
            <w:pPr>
              <w:widowControl w:val="0"/>
              <w:spacing w:line="233" w:lineRule="auto"/>
              <w:jc w:val="center"/>
            </w:pPr>
            <w:r w:rsidRPr="003271ED">
              <w:rPr>
                <w:sz w:val="22"/>
                <w:szCs w:val="22"/>
              </w:rPr>
              <w:t xml:space="preserve"> рік</w:t>
            </w:r>
          </w:p>
        </w:tc>
        <w:tc>
          <w:tcPr>
            <w:tcW w:w="992" w:type="dxa"/>
            <w:vMerge w:val="restart"/>
            <w:tcBorders>
              <w:top w:val="single" w:sz="4" w:space="0" w:color="auto"/>
              <w:left w:val="single" w:sz="4" w:space="0" w:color="auto"/>
              <w:right w:val="single" w:sz="4" w:space="0" w:color="auto"/>
            </w:tcBorders>
            <w:vAlign w:val="center"/>
          </w:tcPr>
          <w:p w:rsidR="003271ED" w:rsidRDefault="00CC04DD" w:rsidP="00FE35FF">
            <w:pPr>
              <w:widowControl w:val="0"/>
              <w:spacing w:line="233" w:lineRule="auto"/>
              <w:jc w:val="center"/>
            </w:pPr>
            <w:r w:rsidRPr="003271ED">
              <w:rPr>
                <w:sz w:val="22"/>
                <w:szCs w:val="22"/>
              </w:rPr>
              <w:t xml:space="preserve">2009 </w:t>
            </w:r>
          </w:p>
          <w:p w:rsidR="00CC04DD" w:rsidRPr="003271ED" w:rsidRDefault="00CC04DD" w:rsidP="00FE35FF">
            <w:pPr>
              <w:widowControl w:val="0"/>
              <w:spacing w:line="233" w:lineRule="auto"/>
              <w:jc w:val="center"/>
            </w:pPr>
            <w:r w:rsidRPr="003271ED">
              <w:rPr>
                <w:sz w:val="22"/>
                <w:szCs w:val="22"/>
              </w:rPr>
              <w:t>рік</w:t>
            </w:r>
          </w:p>
        </w:tc>
        <w:tc>
          <w:tcPr>
            <w:tcW w:w="992" w:type="dxa"/>
            <w:vMerge w:val="restart"/>
            <w:tcBorders>
              <w:top w:val="single" w:sz="4" w:space="0" w:color="auto"/>
              <w:left w:val="single" w:sz="4" w:space="0" w:color="auto"/>
              <w:right w:val="single" w:sz="4" w:space="0" w:color="auto"/>
            </w:tcBorders>
            <w:vAlign w:val="center"/>
          </w:tcPr>
          <w:p w:rsidR="003271ED" w:rsidRDefault="00CC04DD" w:rsidP="00FE35FF">
            <w:pPr>
              <w:widowControl w:val="0"/>
              <w:spacing w:line="233" w:lineRule="auto"/>
              <w:jc w:val="center"/>
            </w:pPr>
            <w:r w:rsidRPr="003271ED">
              <w:rPr>
                <w:sz w:val="22"/>
                <w:szCs w:val="22"/>
              </w:rPr>
              <w:t>2010</w:t>
            </w:r>
          </w:p>
          <w:p w:rsidR="00CC04DD" w:rsidRPr="003271ED" w:rsidRDefault="00CC04DD" w:rsidP="00FE35FF">
            <w:pPr>
              <w:widowControl w:val="0"/>
              <w:spacing w:line="233" w:lineRule="auto"/>
              <w:jc w:val="center"/>
            </w:pPr>
            <w:r w:rsidRPr="003271ED">
              <w:rPr>
                <w:sz w:val="22"/>
                <w:szCs w:val="22"/>
              </w:rPr>
              <w:t xml:space="preserve"> рік</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абсолютне</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відносне</w:t>
            </w:r>
          </w:p>
        </w:tc>
      </w:tr>
      <w:tr w:rsidR="00DF0A6A" w:rsidRPr="003271ED" w:rsidTr="003271ED">
        <w:trPr>
          <w:trHeight w:val="20"/>
          <w:jc w:val="center"/>
        </w:trPr>
        <w:tc>
          <w:tcPr>
            <w:tcW w:w="2153"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pPr>
          </w:p>
        </w:tc>
        <w:tc>
          <w:tcPr>
            <w:tcW w:w="922"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rPr>
                <w:bCs/>
              </w:rPr>
            </w:pPr>
          </w:p>
        </w:tc>
        <w:tc>
          <w:tcPr>
            <w:tcW w:w="954"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pPr>
          </w:p>
        </w:tc>
        <w:tc>
          <w:tcPr>
            <w:tcW w:w="992"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rPr>
                <w:bCs/>
              </w:rPr>
            </w:pPr>
          </w:p>
        </w:tc>
        <w:tc>
          <w:tcPr>
            <w:tcW w:w="992"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rPr>
                <w:bCs/>
              </w:rPr>
            </w:pPr>
          </w:p>
        </w:tc>
        <w:tc>
          <w:tcPr>
            <w:tcW w:w="992"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33" w:lineRule="auto"/>
              <w:jc w:val="center"/>
            </w:pPr>
            <w:r w:rsidRPr="003271ED">
              <w:rPr>
                <w:sz w:val="22"/>
                <w:szCs w:val="22"/>
              </w:rPr>
              <w:t>2010/</w:t>
            </w:r>
          </w:p>
          <w:p w:rsidR="00DF0A6A" w:rsidRPr="003271ED" w:rsidRDefault="00DF0A6A" w:rsidP="00FE35FF">
            <w:pPr>
              <w:widowControl w:val="0"/>
              <w:spacing w:line="233" w:lineRule="auto"/>
              <w:jc w:val="center"/>
            </w:pPr>
            <w:r w:rsidRPr="003271ED">
              <w:rPr>
                <w:sz w:val="22"/>
                <w:szCs w:val="22"/>
              </w:rPr>
              <w:t>2006</w:t>
            </w:r>
          </w:p>
        </w:tc>
        <w:tc>
          <w:tcPr>
            <w:tcW w:w="942"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33" w:lineRule="auto"/>
              <w:jc w:val="center"/>
            </w:pPr>
            <w:r w:rsidRPr="003271ED">
              <w:rPr>
                <w:sz w:val="22"/>
                <w:szCs w:val="22"/>
              </w:rPr>
              <w:t>2010/</w:t>
            </w:r>
          </w:p>
          <w:p w:rsidR="00DF0A6A" w:rsidRPr="003271ED" w:rsidRDefault="00DF0A6A" w:rsidP="00FE35FF">
            <w:pPr>
              <w:widowControl w:val="0"/>
              <w:spacing w:line="233" w:lineRule="auto"/>
              <w:jc w:val="center"/>
            </w:pPr>
            <w:r w:rsidRPr="003271ED">
              <w:rPr>
                <w:sz w:val="22"/>
                <w:szCs w:val="22"/>
              </w:rPr>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33" w:lineRule="auto"/>
              <w:jc w:val="center"/>
            </w:pPr>
            <w:r w:rsidRPr="003271ED">
              <w:rPr>
                <w:sz w:val="22"/>
                <w:szCs w:val="22"/>
              </w:rPr>
              <w:t>2010/</w:t>
            </w:r>
          </w:p>
          <w:p w:rsidR="00DF0A6A" w:rsidRPr="003271ED" w:rsidRDefault="00DF0A6A" w:rsidP="00FE35FF">
            <w:pPr>
              <w:widowControl w:val="0"/>
              <w:spacing w:line="233" w:lineRule="auto"/>
              <w:jc w:val="center"/>
            </w:pPr>
            <w:r w:rsidRPr="003271ED">
              <w:rPr>
                <w:sz w:val="22"/>
                <w:szCs w:val="22"/>
              </w:rPr>
              <w:t>2006</w:t>
            </w:r>
          </w:p>
        </w:tc>
        <w:tc>
          <w:tcPr>
            <w:tcW w:w="991"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33" w:lineRule="auto"/>
              <w:jc w:val="center"/>
            </w:pPr>
            <w:r w:rsidRPr="003271ED">
              <w:rPr>
                <w:sz w:val="22"/>
                <w:szCs w:val="22"/>
              </w:rPr>
              <w:t>2010/</w:t>
            </w:r>
          </w:p>
          <w:p w:rsidR="00DF0A6A" w:rsidRPr="003271ED" w:rsidRDefault="00DF0A6A" w:rsidP="00FE35FF">
            <w:pPr>
              <w:widowControl w:val="0"/>
              <w:spacing w:line="233" w:lineRule="auto"/>
              <w:jc w:val="center"/>
            </w:pPr>
            <w:r w:rsidRPr="003271ED">
              <w:rPr>
                <w:sz w:val="22"/>
                <w:szCs w:val="22"/>
              </w:rPr>
              <w:t>2009</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Україна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493232</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bCs/>
              </w:rPr>
            </w:pPr>
            <w:r w:rsidRPr="003271ED">
              <w:rPr>
                <w:bCs/>
                <w:sz w:val="22"/>
                <w:szCs w:val="22"/>
              </w:rPr>
              <w:t>487538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464578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466907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466816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-26416</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-0,02</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АР Крим</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22029</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21876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18990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18900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20115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-1914</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-8,69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6,43</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Вінницька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18767</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18691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17482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17526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17593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-1174</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-6,26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0,38</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Волинська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11324</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11348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11065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11217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11286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-38</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-0,34</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0,62</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Дніпропетровська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34583</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34013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32035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32164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32205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-2378</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-6,88</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0,13</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Донецька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47627</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46499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42223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42383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41560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-6067</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-12,74</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-1,94</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Житомирська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15094</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15004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14416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14413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14349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-745</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-4,94</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-0,44</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Закарпатська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12452</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11828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11451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11439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11469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-983</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-7,89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0,26</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Запорізька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19273</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18669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18073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18293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18113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-1160</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-6,02</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-0,98</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Івано-Франківська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14439</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14567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14705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14990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15135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696</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4,82</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0,97</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Київська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16223</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15564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15708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15887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16015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-208</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-1,28</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0,81</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Кіровоградська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11228</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11049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10706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10631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10633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-595</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0,02</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Луганська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24550</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24529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22687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22798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22609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-1941</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-7,91</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-0,83</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Львівська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29999</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30232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27753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28248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28500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-1499</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-5,00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0,89</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Миколаївська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11404</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10900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10224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10186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10093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-1311</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-11,50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-0,91</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Одеська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21789</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21883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22295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22374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22437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648</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2,97</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0,28</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Полтавська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16576</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16339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15279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15288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15164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-1412</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-8,52</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-0,81</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Рівненська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14127</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14075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13387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13448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13323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-804</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-0,93</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Сумська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12921</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12895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12783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12789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12720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-201</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-0,54</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Тернопільська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12230</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12009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12062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12126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12144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-86</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-0,70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0,15</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Харківська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28467</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28038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26556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26764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26402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-2065</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-7,25</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-1,35</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Херсонська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11164</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11230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10344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10418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10382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-782</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-7,00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-0,35</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Хмельницька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14132</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13977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14026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13996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14188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0,40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1,37</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Черкаська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14323</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14241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13715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13681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13522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-801</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-5,59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-1,16</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Чернівецька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9182</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9345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9203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9429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9502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320</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0,77</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Чернігівська</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13027</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12841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12481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12407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12293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-734</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-5,63</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-0,92</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Київ</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35582</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32400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31326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31385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31295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-4287</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-12,05</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-0,29</w:t>
            </w:r>
          </w:p>
        </w:tc>
      </w:tr>
      <w:tr w:rsidR="00CC04DD" w:rsidRPr="003271ED" w:rsidTr="003271ED">
        <w:trPr>
          <w:trHeight w:val="20"/>
          <w:jc w:val="center"/>
        </w:trPr>
        <w:tc>
          <w:tcPr>
            <w:tcW w:w="215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Севастополь</w:t>
            </w:r>
          </w:p>
        </w:tc>
        <w:tc>
          <w:tcPr>
            <w:tcW w:w="92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3720</w:t>
            </w:r>
          </w:p>
        </w:tc>
        <w:tc>
          <w:tcPr>
            <w:tcW w:w="9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3496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3727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3769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w:t>
            </w:r>
          </w:p>
        </w:tc>
        <w:tc>
          <w:tcPr>
            <w:tcW w:w="9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1,32</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1,13</w:t>
            </w:r>
          </w:p>
        </w:tc>
      </w:tr>
    </w:tbl>
    <w:p w:rsidR="004A732C" w:rsidRPr="00155725" w:rsidRDefault="004A732C" w:rsidP="00FE35FF">
      <w:pPr>
        <w:widowControl w:val="0"/>
        <w:spacing w:line="233" w:lineRule="auto"/>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Щ</w:t>
      </w:r>
    </w:p>
    <w:p w:rsidR="00CC04DD" w:rsidRPr="00155725" w:rsidRDefault="00CC04DD" w:rsidP="00FE35FF">
      <w:pPr>
        <w:widowControl w:val="0"/>
        <w:jc w:val="center"/>
        <w:rPr>
          <w:sz w:val="32"/>
          <w:szCs w:val="32"/>
        </w:rPr>
      </w:pPr>
      <w:r w:rsidRPr="00155725">
        <w:rPr>
          <w:sz w:val="32"/>
          <w:szCs w:val="32"/>
        </w:rPr>
        <w:t>Результати аналізу кількості лікарняних ліжок</w:t>
      </w: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8"/>
        <w:gridCol w:w="994"/>
        <w:gridCol w:w="992"/>
        <w:gridCol w:w="993"/>
        <w:gridCol w:w="992"/>
        <w:gridCol w:w="992"/>
        <w:gridCol w:w="936"/>
        <w:gridCol w:w="992"/>
        <w:gridCol w:w="992"/>
        <w:gridCol w:w="993"/>
      </w:tblGrid>
      <w:tr w:rsidR="00CC04DD" w:rsidRPr="003271ED" w:rsidTr="003271ED">
        <w:trPr>
          <w:cantSplit/>
          <w:trHeight w:val="20"/>
          <w:jc w:val="center"/>
        </w:trPr>
        <w:tc>
          <w:tcPr>
            <w:tcW w:w="1928"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963"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Кількість лікарняних ліжок, тис. од.</w:t>
            </w:r>
          </w:p>
        </w:tc>
        <w:tc>
          <w:tcPr>
            <w:tcW w:w="3913"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3271ED" w:rsidTr="003271ED">
        <w:trPr>
          <w:cantSplit/>
          <w:trHeight w:val="20"/>
          <w:jc w:val="center"/>
        </w:trPr>
        <w:tc>
          <w:tcPr>
            <w:tcW w:w="1928"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99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993"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3271ED" w:rsidRPr="003271ED" w:rsidTr="003271ED">
        <w:trPr>
          <w:trHeight w:val="20"/>
          <w:jc w:val="center"/>
        </w:trPr>
        <w:tc>
          <w:tcPr>
            <w:tcW w:w="1928"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9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93"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36"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rsidP="00026255">
            <w:pPr>
              <w:widowControl w:val="0"/>
              <w:spacing w:line="233" w:lineRule="auto"/>
              <w:jc w:val="center"/>
            </w:pPr>
            <w:r w:rsidRPr="003271ED">
              <w:rPr>
                <w:sz w:val="22"/>
                <w:szCs w:val="22"/>
              </w:rPr>
              <w:t>2010/</w:t>
            </w:r>
          </w:p>
          <w:p w:rsidR="003271ED" w:rsidRPr="003271ED" w:rsidRDefault="003271ED" w:rsidP="00026255">
            <w:pPr>
              <w:widowControl w:val="0"/>
              <w:spacing w:line="233" w:lineRule="auto"/>
              <w:jc w:val="center"/>
            </w:pPr>
            <w:r w:rsidRPr="003271ED">
              <w:rPr>
                <w:sz w:val="22"/>
                <w:szCs w:val="22"/>
              </w:rP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rsidP="00026255">
            <w:pPr>
              <w:widowControl w:val="0"/>
              <w:spacing w:line="233" w:lineRule="auto"/>
              <w:jc w:val="center"/>
            </w:pPr>
            <w:r w:rsidRPr="003271ED">
              <w:rPr>
                <w:sz w:val="22"/>
                <w:szCs w:val="22"/>
              </w:rPr>
              <w:t>2010/</w:t>
            </w:r>
          </w:p>
          <w:p w:rsidR="003271ED" w:rsidRPr="003271ED" w:rsidRDefault="003271ED" w:rsidP="00026255">
            <w:pPr>
              <w:widowControl w:val="0"/>
              <w:spacing w:line="233" w:lineRule="auto"/>
              <w:jc w:val="center"/>
            </w:pPr>
            <w:r w:rsidRPr="003271ED">
              <w:rPr>
                <w:sz w:val="22"/>
                <w:szCs w:val="22"/>
              </w:rPr>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rsidP="00026255">
            <w:pPr>
              <w:widowControl w:val="0"/>
              <w:spacing w:line="233" w:lineRule="auto"/>
              <w:jc w:val="center"/>
            </w:pPr>
            <w:r w:rsidRPr="003271ED">
              <w:rPr>
                <w:sz w:val="22"/>
                <w:szCs w:val="22"/>
              </w:rPr>
              <w:t>2010/</w:t>
            </w:r>
          </w:p>
          <w:p w:rsidR="003271ED" w:rsidRPr="003271ED" w:rsidRDefault="003271ED" w:rsidP="00026255">
            <w:pPr>
              <w:widowControl w:val="0"/>
              <w:spacing w:line="233" w:lineRule="auto"/>
              <w:jc w:val="center"/>
            </w:pPr>
            <w:r w:rsidRPr="003271ED">
              <w:rPr>
                <w:sz w:val="22"/>
                <w:szCs w:val="22"/>
              </w:rPr>
              <w:t>2006</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rsidP="00026255">
            <w:pPr>
              <w:widowControl w:val="0"/>
              <w:spacing w:line="233" w:lineRule="auto"/>
              <w:jc w:val="center"/>
            </w:pPr>
            <w:r w:rsidRPr="003271ED">
              <w:rPr>
                <w:sz w:val="22"/>
                <w:szCs w:val="22"/>
              </w:rPr>
              <w:t>2010/</w:t>
            </w:r>
          </w:p>
          <w:p w:rsidR="003271ED" w:rsidRPr="003271ED" w:rsidRDefault="003271ED" w:rsidP="00026255">
            <w:pPr>
              <w:widowControl w:val="0"/>
              <w:spacing w:line="233" w:lineRule="auto"/>
              <w:jc w:val="center"/>
            </w:pPr>
            <w:r w:rsidRPr="003271ED">
              <w:rPr>
                <w:sz w:val="22"/>
                <w:szCs w:val="22"/>
              </w:rPr>
              <w:t>2009</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444325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439549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437281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431381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428675</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-15650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-0,63</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17687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17600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17556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17364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17198</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-0,96</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15585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15530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14399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14344</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-7,96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-0,38</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8558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8558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8618</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-0,35</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Дніпропетровська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37349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36749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36330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35810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35336</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41652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41489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39408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38654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38509</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-0,38</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10191</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-0,91</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10133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10047</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-0,97</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18771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17686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17705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16814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16715</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-0,59</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12630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12585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12481</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-0,83</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14175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15356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15100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15091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15037</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-0,36</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10245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9844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9787</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-0,58</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25457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25210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24563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24469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24070</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-1,63</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24806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24386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25116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24825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24744</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-0,33</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10671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10381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10360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10164</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-0,19</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21778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21996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22682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22447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22385</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-0,28</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13624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13543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13406</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10517</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-0,03</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11449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11397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11284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11254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11207</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-0,42</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10098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9860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9851</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-0,09</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27696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27457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26198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25216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25201</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-0,06</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11461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11104</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-0,72</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12375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12166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12330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12288</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-0,34</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11717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11448</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8070</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-3,72</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12956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12869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12586</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-0,44</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30209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28483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29949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29932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29996</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0,21</w:t>
            </w:r>
          </w:p>
        </w:tc>
      </w:tr>
      <w:tr w:rsidR="00CC04DD" w:rsidRPr="003271ED" w:rsidTr="003271ED">
        <w:trPr>
          <w:trHeight w:val="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2983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3375</w:t>
            </w:r>
          </w:p>
        </w:tc>
        <w:tc>
          <w:tcPr>
            <w:tcW w:w="93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13,14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-0,12</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Ю</w:t>
      </w:r>
    </w:p>
    <w:p w:rsidR="00CC04DD" w:rsidRPr="00155725" w:rsidRDefault="00CC04DD" w:rsidP="00FE35FF">
      <w:pPr>
        <w:widowControl w:val="0"/>
        <w:jc w:val="center"/>
        <w:rPr>
          <w:sz w:val="32"/>
          <w:szCs w:val="32"/>
        </w:rPr>
      </w:pPr>
      <w:r w:rsidRPr="00155725">
        <w:rPr>
          <w:sz w:val="32"/>
          <w:szCs w:val="32"/>
        </w:rPr>
        <w:t xml:space="preserve">Результати аналізу динаміки захворюваності населення </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3"/>
        <w:gridCol w:w="851"/>
        <w:gridCol w:w="851"/>
        <w:gridCol w:w="851"/>
        <w:gridCol w:w="850"/>
        <w:gridCol w:w="850"/>
        <w:gridCol w:w="993"/>
        <w:gridCol w:w="965"/>
        <w:gridCol w:w="992"/>
        <w:gridCol w:w="993"/>
      </w:tblGrid>
      <w:tr w:rsidR="00CC04DD" w:rsidRPr="003271ED" w:rsidTr="003271ED">
        <w:trPr>
          <w:cantSplit/>
          <w:trHeight w:val="20"/>
          <w:jc w:val="center"/>
        </w:trPr>
        <w:tc>
          <w:tcPr>
            <w:tcW w:w="2213"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253"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Кількість захворювань, од.</w:t>
            </w:r>
          </w:p>
        </w:tc>
        <w:tc>
          <w:tcPr>
            <w:tcW w:w="3943"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3271ED" w:rsidTr="003271ED">
        <w:trPr>
          <w:cantSplit/>
          <w:trHeight w:val="20"/>
          <w:jc w:val="center"/>
        </w:trPr>
        <w:tc>
          <w:tcPr>
            <w:tcW w:w="2213"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DF0A6A" w:rsidRPr="003271ED" w:rsidTr="003271ED">
        <w:trPr>
          <w:trHeight w:val="20"/>
          <w:jc w:val="center"/>
        </w:trPr>
        <w:tc>
          <w:tcPr>
            <w:tcW w:w="2213"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pPr>
          </w:p>
        </w:tc>
        <w:tc>
          <w:tcPr>
            <w:tcW w:w="851"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pPr>
          </w:p>
        </w:tc>
        <w:tc>
          <w:tcPr>
            <w:tcW w:w="851"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76" w:lineRule="auto"/>
              <w:jc w:val="center"/>
            </w:pPr>
            <w:r w:rsidRPr="003271ED">
              <w:rPr>
                <w:sz w:val="22"/>
                <w:szCs w:val="22"/>
              </w:rPr>
              <w:t>2010/</w:t>
            </w:r>
          </w:p>
          <w:p w:rsidR="00DF0A6A" w:rsidRPr="003271ED" w:rsidRDefault="00DF0A6A" w:rsidP="00FE35FF">
            <w:pPr>
              <w:widowControl w:val="0"/>
              <w:spacing w:line="276" w:lineRule="auto"/>
              <w:jc w:val="center"/>
            </w:pPr>
            <w:r w:rsidRPr="003271ED">
              <w:rPr>
                <w:sz w:val="22"/>
                <w:szCs w:val="22"/>
              </w:rPr>
              <w:t>2006</w:t>
            </w:r>
          </w:p>
        </w:tc>
        <w:tc>
          <w:tcPr>
            <w:tcW w:w="965"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76" w:lineRule="auto"/>
              <w:jc w:val="center"/>
            </w:pPr>
            <w:r w:rsidRPr="003271ED">
              <w:rPr>
                <w:sz w:val="22"/>
                <w:szCs w:val="22"/>
              </w:rPr>
              <w:t>2010/</w:t>
            </w:r>
          </w:p>
          <w:p w:rsidR="00DF0A6A" w:rsidRPr="003271ED" w:rsidRDefault="00DF0A6A" w:rsidP="00FE35FF">
            <w:pPr>
              <w:widowControl w:val="0"/>
              <w:spacing w:line="276" w:lineRule="auto"/>
              <w:jc w:val="center"/>
            </w:pPr>
            <w:r w:rsidRPr="003271ED">
              <w:rPr>
                <w:sz w:val="22"/>
                <w:szCs w:val="22"/>
              </w:rPr>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76" w:lineRule="auto"/>
              <w:jc w:val="center"/>
            </w:pPr>
            <w:r w:rsidRPr="003271ED">
              <w:rPr>
                <w:sz w:val="22"/>
                <w:szCs w:val="22"/>
              </w:rPr>
              <w:t>2010/</w:t>
            </w:r>
          </w:p>
          <w:p w:rsidR="00DF0A6A" w:rsidRPr="003271ED" w:rsidRDefault="00DF0A6A" w:rsidP="00FE35FF">
            <w:pPr>
              <w:widowControl w:val="0"/>
              <w:spacing w:line="276" w:lineRule="auto"/>
              <w:jc w:val="center"/>
            </w:pPr>
            <w:r w:rsidRPr="003271ED">
              <w:rPr>
                <w:sz w:val="22"/>
                <w:szCs w:val="22"/>
              </w:rPr>
              <w:t>2006</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76" w:lineRule="auto"/>
              <w:jc w:val="center"/>
            </w:pPr>
            <w:r w:rsidRPr="003271ED">
              <w:rPr>
                <w:sz w:val="22"/>
                <w:szCs w:val="22"/>
              </w:rPr>
              <w:t>2010/</w:t>
            </w:r>
          </w:p>
          <w:p w:rsidR="00DF0A6A" w:rsidRPr="003271ED" w:rsidRDefault="00DF0A6A" w:rsidP="00FE35FF">
            <w:pPr>
              <w:widowControl w:val="0"/>
              <w:spacing w:line="276" w:lineRule="auto"/>
              <w:jc w:val="center"/>
            </w:pPr>
            <w:r w:rsidRPr="003271ED">
              <w:rPr>
                <w:sz w:val="22"/>
                <w:szCs w:val="22"/>
              </w:rPr>
              <w:t>2009</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32240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32807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32467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33032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33080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840</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0,15</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1077,3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1074,7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1,71</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1420,9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1430,1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1410,8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1408,3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1412,6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0,31</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785,4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782,4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793,9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-2,23</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Дніпропетровська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2729,7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2780,5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2794,7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2882,4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2888,3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158,6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0,20</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2836,1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2873,9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2803,3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2731,4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4,27</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828,7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836,6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874,8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809,6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-2,88</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1050,2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1086,7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2,02</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1185,8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1167,9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1164,8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-3,62</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1244,7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1253,6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1291,9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604,3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8,59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5,23</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1310,6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1366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1331,5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2,41</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2083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2172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2130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-2,65</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695,1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711,9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740,4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755,5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-0,09</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1634,1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1655,5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1721,5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1728,3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0,40</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878,4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933,3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913,2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34,8</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3,12</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905,7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909,7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-0,04</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607,9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-0,15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709,4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726,4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767,4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760,5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-0,90</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2216,3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2172,4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2167,4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2153,7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0,01</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696,8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687,5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-0,42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0,03</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901,6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899,4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883,1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-1,81</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1021,5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1038,7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1028,4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-3,94</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659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-4,17</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844,9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809,7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776,3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798,8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-43,3</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0,35</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2505,9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2552,1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2546,2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2633,1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2624,9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-0,31</w:t>
            </w:r>
          </w:p>
        </w:tc>
      </w:tr>
      <w:tr w:rsidR="00CC04DD" w:rsidRPr="003271ED" w:rsidTr="003271ED">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224,7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-0,04</w:t>
            </w:r>
          </w:p>
        </w:tc>
      </w:tr>
    </w:tbl>
    <w:p w:rsidR="00CC04DD" w:rsidRPr="00155725" w:rsidRDefault="00CC04DD" w:rsidP="00FE35FF">
      <w:pPr>
        <w:widowControl w:val="0"/>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Я</w:t>
      </w:r>
    </w:p>
    <w:p w:rsidR="00CC04DD" w:rsidRPr="00155725" w:rsidRDefault="00CC04DD" w:rsidP="00FE35FF">
      <w:pPr>
        <w:widowControl w:val="0"/>
        <w:jc w:val="center"/>
        <w:rPr>
          <w:sz w:val="32"/>
          <w:szCs w:val="32"/>
        </w:rPr>
      </w:pPr>
      <w:r w:rsidRPr="00155725">
        <w:rPr>
          <w:sz w:val="32"/>
          <w:szCs w:val="32"/>
        </w:rPr>
        <w:t>Результати аналізу кількості загальноосвітніх закладів</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2"/>
        <w:gridCol w:w="849"/>
        <w:gridCol w:w="849"/>
        <w:gridCol w:w="849"/>
        <w:gridCol w:w="849"/>
        <w:gridCol w:w="849"/>
        <w:gridCol w:w="7"/>
        <w:gridCol w:w="851"/>
        <w:gridCol w:w="851"/>
        <w:gridCol w:w="992"/>
        <w:gridCol w:w="851"/>
      </w:tblGrid>
      <w:tr w:rsidR="00CC04DD" w:rsidRPr="003271ED" w:rsidTr="003271ED">
        <w:trPr>
          <w:cantSplit/>
          <w:trHeight w:val="57"/>
          <w:jc w:val="center"/>
        </w:trPr>
        <w:tc>
          <w:tcPr>
            <w:tcW w:w="2342" w:type="dxa"/>
            <w:vMerge w:val="restart"/>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Регіони</w:t>
            </w:r>
          </w:p>
        </w:tc>
        <w:tc>
          <w:tcPr>
            <w:tcW w:w="4252" w:type="dxa"/>
            <w:gridSpan w:val="6"/>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Кількість загальноосвітніх начальних закладів, од.</w:t>
            </w: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Відхилення</w:t>
            </w:r>
          </w:p>
        </w:tc>
      </w:tr>
      <w:tr w:rsidR="00CC04DD" w:rsidRPr="003271ED" w:rsidTr="003271ED">
        <w:trPr>
          <w:cantSplit/>
          <w:trHeight w:val="57"/>
          <w:jc w:val="center"/>
        </w:trPr>
        <w:tc>
          <w:tcPr>
            <w:tcW w:w="2342" w:type="dxa"/>
            <w:vMerge/>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p>
        </w:tc>
        <w:tc>
          <w:tcPr>
            <w:tcW w:w="849"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2006 рік</w:t>
            </w:r>
          </w:p>
        </w:tc>
        <w:tc>
          <w:tcPr>
            <w:tcW w:w="849"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2007 рік</w:t>
            </w:r>
          </w:p>
        </w:tc>
        <w:tc>
          <w:tcPr>
            <w:tcW w:w="849"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2008 рік</w:t>
            </w:r>
          </w:p>
        </w:tc>
        <w:tc>
          <w:tcPr>
            <w:tcW w:w="849"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2009 рік</w:t>
            </w:r>
          </w:p>
        </w:tc>
        <w:tc>
          <w:tcPr>
            <w:tcW w:w="849"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2010 рік</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абсолютне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відносне</w:t>
            </w:r>
          </w:p>
        </w:tc>
      </w:tr>
      <w:tr w:rsidR="00DF0A6A" w:rsidRPr="003271ED" w:rsidTr="003271ED">
        <w:trPr>
          <w:trHeight w:val="20"/>
          <w:jc w:val="center"/>
        </w:trPr>
        <w:tc>
          <w:tcPr>
            <w:tcW w:w="2342"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pPr>
          </w:p>
        </w:tc>
        <w:tc>
          <w:tcPr>
            <w:tcW w:w="849"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rPr>
                <w:bCs/>
              </w:rPr>
            </w:pPr>
          </w:p>
        </w:tc>
        <w:tc>
          <w:tcPr>
            <w:tcW w:w="849"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pPr>
          </w:p>
        </w:tc>
        <w:tc>
          <w:tcPr>
            <w:tcW w:w="849"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rPr>
                <w:bCs/>
              </w:rPr>
            </w:pPr>
          </w:p>
        </w:tc>
        <w:tc>
          <w:tcPr>
            <w:tcW w:w="849"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rPr>
                <w:bCs/>
              </w:rPr>
            </w:pPr>
          </w:p>
        </w:tc>
        <w:tc>
          <w:tcPr>
            <w:tcW w:w="849"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spacing w:line="233" w:lineRule="auto"/>
              <w:jc w:val="center"/>
              <w:rPr>
                <w:bCs/>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33" w:lineRule="auto"/>
              <w:jc w:val="center"/>
            </w:pPr>
            <w:r w:rsidRPr="003271ED">
              <w:rPr>
                <w:sz w:val="22"/>
                <w:szCs w:val="22"/>
              </w:rPr>
              <w:t>2010</w:t>
            </w:r>
          </w:p>
          <w:p w:rsidR="00DF0A6A" w:rsidRPr="003271ED" w:rsidRDefault="00DF0A6A" w:rsidP="00FE35FF">
            <w:pPr>
              <w:widowControl w:val="0"/>
              <w:spacing w:line="233" w:lineRule="auto"/>
              <w:jc w:val="center"/>
            </w:pPr>
            <w:r w:rsidRPr="003271ED">
              <w:rPr>
                <w:sz w:val="22"/>
                <w:szCs w:val="22"/>
              </w:rPr>
              <w:t>/2006</w:t>
            </w:r>
          </w:p>
        </w:tc>
        <w:tc>
          <w:tcPr>
            <w:tcW w:w="851"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33" w:lineRule="auto"/>
              <w:jc w:val="center"/>
            </w:pPr>
            <w:r w:rsidRPr="003271ED">
              <w:rPr>
                <w:sz w:val="22"/>
                <w:szCs w:val="22"/>
              </w:rPr>
              <w:t>2010/</w:t>
            </w:r>
          </w:p>
          <w:p w:rsidR="00DF0A6A" w:rsidRPr="003271ED" w:rsidRDefault="00DF0A6A" w:rsidP="00FE35FF">
            <w:pPr>
              <w:widowControl w:val="0"/>
              <w:spacing w:line="233" w:lineRule="auto"/>
              <w:jc w:val="center"/>
            </w:pPr>
            <w:r w:rsidRPr="003271ED">
              <w:rPr>
                <w:sz w:val="22"/>
                <w:szCs w:val="22"/>
              </w:rPr>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33" w:lineRule="auto"/>
              <w:jc w:val="center"/>
            </w:pPr>
            <w:r w:rsidRPr="003271ED">
              <w:rPr>
                <w:sz w:val="22"/>
                <w:szCs w:val="22"/>
              </w:rPr>
              <w:t>2010/</w:t>
            </w:r>
          </w:p>
          <w:p w:rsidR="00DF0A6A" w:rsidRPr="003271ED" w:rsidRDefault="00DF0A6A" w:rsidP="00FE35FF">
            <w:pPr>
              <w:widowControl w:val="0"/>
              <w:spacing w:line="233" w:lineRule="auto"/>
              <w:jc w:val="center"/>
            </w:pPr>
            <w:r w:rsidRPr="003271ED">
              <w:rPr>
                <w:sz w:val="22"/>
                <w:szCs w:val="22"/>
              </w:rPr>
              <w:t>2006</w:t>
            </w:r>
          </w:p>
        </w:tc>
        <w:tc>
          <w:tcPr>
            <w:tcW w:w="851"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33" w:lineRule="auto"/>
              <w:jc w:val="center"/>
            </w:pPr>
            <w:r w:rsidRPr="003271ED">
              <w:rPr>
                <w:sz w:val="22"/>
                <w:szCs w:val="22"/>
              </w:rPr>
              <w:t>2010/</w:t>
            </w:r>
          </w:p>
          <w:p w:rsidR="00DF0A6A" w:rsidRPr="003271ED" w:rsidRDefault="00DF0A6A" w:rsidP="00FE35FF">
            <w:pPr>
              <w:widowControl w:val="0"/>
              <w:spacing w:line="233" w:lineRule="auto"/>
              <w:jc w:val="center"/>
            </w:pPr>
            <w:r w:rsidRPr="003271ED">
              <w:rPr>
                <w:sz w:val="22"/>
                <w:szCs w:val="22"/>
              </w:rPr>
              <w:t>2009</w:t>
            </w:r>
          </w:p>
        </w:tc>
      </w:tr>
      <w:tr w:rsidR="00CC04DD" w:rsidRPr="003271ED" w:rsidTr="003271ED">
        <w:trPr>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Україна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bCs/>
              </w:rPr>
            </w:pPr>
            <w:r w:rsidRPr="003271ED">
              <w:rPr>
                <w:bCs/>
                <w:sz w:val="22"/>
                <w:szCs w:val="22"/>
              </w:rPr>
              <w:t>21589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bCs/>
              </w:rPr>
            </w:pPr>
            <w:r w:rsidRPr="003271ED">
              <w:rPr>
                <w:bCs/>
                <w:sz w:val="22"/>
                <w:szCs w:val="22"/>
              </w:rPr>
              <w:t>21417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21214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20969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20576</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-1,87</w:t>
            </w:r>
          </w:p>
        </w:tc>
      </w:tr>
      <w:tr w:rsidR="00CC04DD" w:rsidRPr="003271ED" w:rsidTr="003271ED">
        <w:trPr>
          <w:trHeight w:val="9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АР Крим</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632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629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626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621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615</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-2,69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-0,97</w:t>
            </w:r>
          </w:p>
        </w:tc>
      </w:tr>
      <w:tr w:rsidR="00CC04DD" w:rsidRPr="003271ED" w:rsidTr="003271ED">
        <w:trPr>
          <w:trHeight w:val="181"/>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Вінницька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1040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1035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1025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1012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994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-4,42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-1,78</w:t>
            </w:r>
          </w:p>
        </w:tc>
      </w:tr>
      <w:tr w:rsidR="00CC04DD" w:rsidRPr="003271ED" w:rsidTr="003271ED">
        <w:trPr>
          <w:trHeight w:val="128"/>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Волинська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816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794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791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-0,38</w:t>
            </w:r>
          </w:p>
        </w:tc>
      </w:tr>
      <w:tr w:rsidR="00CC04DD" w:rsidRPr="003271ED" w:rsidTr="003271ED">
        <w:trPr>
          <w:trHeight w:val="7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Дніпропетровська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1094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1086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1074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1056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1054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-0,19</w:t>
            </w:r>
          </w:p>
        </w:tc>
      </w:tr>
      <w:tr w:rsidR="00CC04DD" w:rsidRPr="003271ED" w:rsidTr="003271ED">
        <w:trPr>
          <w:trHeight w:val="161"/>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Донецька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1235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1226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1210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1194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1174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-4,94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-1,68</w:t>
            </w:r>
          </w:p>
        </w:tc>
      </w:tr>
      <w:tr w:rsidR="00CC04DD" w:rsidRPr="003271ED" w:rsidTr="003271ED">
        <w:trPr>
          <w:trHeight w:val="121"/>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Житомирська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903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891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874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864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860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-4,76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-0,46</w:t>
            </w:r>
          </w:p>
        </w:tc>
      </w:tr>
      <w:tr w:rsidR="00CC04DD" w:rsidRPr="003271ED" w:rsidTr="003271ED">
        <w:trPr>
          <w:trHeight w:val="209"/>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Закарпатська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708</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-0,42</w:t>
            </w:r>
          </w:p>
        </w:tc>
      </w:tr>
      <w:tr w:rsidR="00CC04DD" w:rsidRPr="003271ED" w:rsidTr="003271ED">
        <w:trPr>
          <w:trHeight w:val="128"/>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Запорізька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677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673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668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651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647</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-4,43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-0,61</w:t>
            </w:r>
          </w:p>
        </w:tc>
      </w:tr>
      <w:tr w:rsidR="00CC04DD" w:rsidRPr="003271ED" w:rsidTr="003271ED">
        <w:trPr>
          <w:trHeight w:val="7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Івано-Франківська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772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772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770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763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761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-0,26</w:t>
            </w:r>
          </w:p>
        </w:tc>
      </w:tr>
      <w:tr w:rsidR="00CC04DD" w:rsidRPr="003271ED" w:rsidTr="003271ED">
        <w:trPr>
          <w:trHeight w:val="161"/>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Київська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792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784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-1,01</w:t>
            </w:r>
          </w:p>
        </w:tc>
      </w:tr>
      <w:tr w:rsidR="00CC04DD" w:rsidRPr="003271ED" w:rsidTr="003271ED">
        <w:trPr>
          <w:trHeight w:val="108"/>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Кіровоградська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617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605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603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596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582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-2,35</w:t>
            </w:r>
          </w:p>
        </w:tc>
      </w:tr>
      <w:tr w:rsidR="00CC04DD" w:rsidRPr="003271ED" w:rsidTr="003271ED">
        <w:trPr>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Луганська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793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780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764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-6,43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-0,93</w:t>
            </w:r>
          </w:p>
        </w:tc>
      </w:tr>
      <w:tr w:rsidR="00CC04DD" w:rsidRPr="003271ED" w:rsidTr="003271ED">
        <w:trPr>
          <w:trHeight w:val="141"/>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Львівська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1487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1482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1480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1469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1454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-1,02</w:t>
            </w:r>
          </w:p>
        </w:tc>
      </w:tr>
      <w:tr w:rsidR="00CC04DD" w:rsidRPr="003271ED" w:rsidTr="003271ED">
        <w:trPr>
          <w:trHeight w:val="23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Миколаївська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651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642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634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623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600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-7,83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-3,69</w:t>
            </w:r>
          </w:p>
        </w:tc>
      </w:tr>
      <w:tr w:rsidR="00CC04DD" w:rsidRPr="003271ED" w:rsidTr="003271ED">
        <w:trPr>
          <w:trHeight w:val="13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Одеська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975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972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969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969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967</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-0,21</w:t>
            </w:r>
          </w:p>
        </w:tc>
      </w:tr>
      <w:tr w:rsidR="00CC04DD" w:rsidRPr="003271ED" w:rsidTr="003271ED">
        <w:trPr>
          <w:trHeight w:val="221"/>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Полтавська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870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853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834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820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801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-7,93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-2,32</w:t>
            </w:r>
          </w:p>
        </w:tc>
      </w:tr>
      <w:tr w:rsidR="00CC04DD" w:rsidRPr="003271ED" w:rsidTr="003271ED">
        <w:trPr>
          <w:trHeight w:val="139"/>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Рівненська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750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752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729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724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-1,80</w:t>
            </w:r>
          </w:p>
        </w:tc>
      </w:tr>
      <w:tr w:rsidR="00CC04DD" w:rsidRPr="003271ED" w:rsidTr="003271ED">
        <w:trPr>
          <w:trHeight w:val="85"/>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Сумська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658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655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646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622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608</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-7,60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-2,25</w:t>
            </w:r>
          </w:p>
        </w:tc>
      </w:tr>
      <w:tr w:rsidR="00CC04DD" w:rsidRPr="003271ED" w:rsidTr="003271ED">
        <w:trPr>
          <w:trHeight w:val="17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Тернопільська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920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909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904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903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895</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-2,72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-0,89</w:t>
            </w:r>
          </w:p>
        </w:tc>
      </w:tr>
      <w:tr w:rsidR="00CC04DD" w:rsidRPr="003271ED" w:rsidTr="003271ED">
        <w:trPr>
          <w:trHeight w:val="119"/>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Харківська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984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974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966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949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919</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-6,61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-3,16</w:t>
            </w:r>
          </w:p>
        </w:tc>
      </w:tr>
      <w:tr w:rsidR="00CC04DD" w:rsidRPr="003271ED" w:rsidTr="003271ED">
        <w:trPr>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Херсонська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575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574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570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568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517</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-8,98</w:t>
            </w:r>
          </w:p>
        </w:tc>
      </w:tr>
      <w:tr w:rsidR="00CC04DD" w:rsidRPr="003271ED" w:rsidTr="003271ED">
        <w:trPr>
          <w:trHeight w:val="15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Хмельницька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1075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1063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1054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1033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960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-10,70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-7,07</w:t>
            </w:r>
          </w:p>
        </w:tc>
      </w:tr>
      <w:tr w:rsidR="00CC04DD" w:rsidRPr="003271ED" w:rsidTr="003271ED">
        <w:trPr>
          <w:trHeight w:val="99"/>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Черкаська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701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699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688</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-1,57</w:t>
            </w:r>
          </w:p>
        </w:tc>
      </w:tr>
      <w:tr w:rsidR="00CC04DD" w:rsidRPr="003271ED" w:rsidTr="003271ED">
        <w:trPr>
          <w:trHeight w:val="215"/>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Чернівецька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454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452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455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451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450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-0,88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-0,22</w:t>
            </w:r>
          </w:p>
        </w:tc>
      </w:tr>
      <w:tr w:rsidR="00CC04DD" w:rsidRPr="003271ED" w:rsidTr="003271ED">
        <w:trPr>
          <w:trHeight w:val="12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Чернігівська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778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758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735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719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689</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-89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-11,44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-4,17</w:t>
            </w:r>
          </w:p>
        </w:tc>
      </w:tr>
      <w:tr w:rsidR="00CC04DD" w:rsidRPr="003271ED" w:rsidTr="003271ED">
        <w:trPr>
          <w:trHeight w:val="8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Київ</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531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-0,56</w:t>
            </w:r>
          </w:p>
        </w:tc>
      </w:tr>
      <w:tr w:rsidR="00CC04DD" w:rsidRPr="003271ED" w:rsidTr="003271ED">
        <w:trPr>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rPr>
                <w:sz w:val="22"/>
                <w:szCs w:val="22"/>
              </w:rPr>
              <w:t>Севастополь</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74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-1,33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rPr>
                <w:sz w:val="22"/>
                <w:szCs w:val="22"/>
              </w:rPr>
              <w:t>0,00</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АА</w:t>
      </w:r>
    </w:p>
    <w:p w:rsidR="00CC04DD" w:rsidRPr="00155725" w:rsidRDefault="00CC04DD" w:rsidP="00FE35FF">
      <w:pPr>
        <w:widowControl w:val="0"/>
        <w:jc w:val="center"/>
        <w:rPr>
          <w:sz w:val="32"/>
          <w:szCs w:val="32"/>
        </w:rPr>
      </w:pPr>
      <w:r w:rsidRPr="00155725">
        <w:rPr>
          <w:sz w:val="32"/>
          <w:szCs w:val="32"/>
        </w:rPr>
        <w:t>Результати аналізу кількості професійно-технічних закладів</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850"/>
        <w:gridCol w:w="850"/>
        <w:gridCol w:w="850"/>
        <w:gridCol w:w="849"/>
        <w:gridCol w:w="851"/>
        <w:gridCol w:w="998"/>
        <w:gridCol w:w="992"/>
        <w:gridCol w:w="992"/>
        <w:gridCol w:w="993"/>
      </w:tblGrid>
      <w:tr w:rsidR="00CC04DD" w:rsidRPr="003271ED" w:rsidTr="00DF0A6A">
        <w:trPr>
          <w:cantSplit/>
          <w:trHeight w:val="57"/>
          <w:jc w:val="center"/>
        </w:trPr>
        <w:tc>
          <w:tcPr>
            <w:tcW w:w="2267"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4250"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Кількість професійно-технічних закладів, од.</w:t>
            </w:r>
          </w:p>
        </w:tc>
        <w:tc>
          <w:tcPr>
            <w:tcW w:w="3975"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DF0A6A">
        <w:trPr>
          <w:cantSplit/>
          <w:trHeight w:val="57"/>
          <w:jc w:val="center"/>
        </w:trPr>
        <w:tc>
          <w:tcPr>
            <w:tcW w:w="2267"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849"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DF0A6A" w:rsidRPr="003271ED" w:rsidTr="00DF0A6A">
        <w:trPr>
          <w:trHeight w:val="20"/>
          <w:jc w:val="center"/>
        </w:trPr>
        <w:tc>
          <w:tcPr>
            <w:tcW w:w="2267"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rPr>
                <w:bCs/>
              </w:rPr>
            </w:pPr>
          </w:p>
        </w:tc>
        <w:tc>
          <w:tcPr>
            <w:tcW w:w="849"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DF0A6A" w:rsidRPr="003271ED" w:rsidRDefault="00DF0A6A" w:rsidP="00FE35FF">
            <w:pPr>
              <w:widowControl w:val="0"/>
              <w:jc w:val="center"/>
              <w:rPr>
                <w:bCs/>
              </w:rPr>
            </w:pPr>
          </w:p>
        </w:tc>
        <w:tc>
          <w:tcPr>
            <w:tcW w:w="998"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76" w:lineRule="auto"/>
              <w:jc w:val="center"/>
            </w:pPr>
            <w:r w:rsidRPr="003271ED">
              <w:t>2010/</w:t>
            </w:r>
          </w:p>
          <w:p w:rsidR="00DF0A6A" w:rsidRPr="003271ED" w:rsidRDefault="00DF0A6A" w:rsidP="00FE35FF">
            <w:pPr>
              <w:widowControl w:val="0"/>
              <w:spacing w:line="276" w:lineRule="auto"/>
              <w:jc w:val="center"/>
            </w:pPr>
            <w:r w:rsidRPr="003271ED">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76" w:lineRule="auto"/>
              <w:jc w:val="center"/>
            </w:pPr>
            <w:r w:rsidRPr="003271ED">
              <w:t>2010/</w:t>
            </w:r>
          </w:p>
          <w:p w:rsidR="00DF0A6A" w:rsidRPr="003271ED" w:rsidRDefault="00DF0A6A" w:rsidP="00FE35FF">
            <w:pPr>
              <w:widowControl w:val="0"/>
              <w:spacing w:line="276" w:lineRule="auto"/>
              <w:jc w:val="center"/>
            </w:pPr>
            <w:r w:rsidRPr="003271ED">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76" w:lineRule="auto"/>
              <w:jc w:val="center"/>
            </w:pPr>
            <w:r w:rsidRPr="003271ED">
              <w:t>2010/</w:t>
            </w:r>
          </w:p>
          <w:p w:rsidR="00DF0A6A" w:rsidRPr="003271ED" w:rsidRDefault="00DF0A6A" w:rsidP="00FE35FF">
            <w:pPr>
              <w:widowControl w:val="0"/>
              <w:spacing w:line="276" w:lineRule="auto"/>
              <w:jc w:val="center"/>
            </w:pPr>
            <w:r w:rsidRPr="003271ED">
              <w:t>2006</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DF0A6A" w:rsidP="00FE35FF">
            <w:pPr>
              <w:widowControl w:val="0"/>
              <w:spacing w:line="276" w:lineRule="auto"/>
              <w:jc w:val="center"/>
            </w:pPr>
            <w:r w:rsidRPr="003271ED">
              <w:t>2010/</w:t>
            </w:r>
          </w:p>
          <w:p w:rsidR="00DF0A6A" w:rsidRPr="003271ED" w:rsidRDefault="00DF0A6A" w:rsidP="00FE35FF">
            <w:pPr>
              <w:widowControl w:val="0"/>
              <w:spacing w:line="276" w:lineRule="auto"/>
              <w:jc w:val="center"/>
            </w:pPr>
            <w:r w:rsidRPr="003271ED">
              <w:t>2009</w:t>
            </w:r>
          </w:p>
        </w:tc>
      </w:tr>
      <w:tr w:rsidR="00CC04DD" w:rsidRPr="003271ED" w:rsidTr="00DF0A6A">
        <w:trPr>
          <w:trHeight w:val="148"/>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1022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1018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975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976</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0,10</w:t>
            </w:r>
          </w:p>
        </w:tc>
      </w:tr>
      <w:tr w:rsidR="00CC04DD" w:rsidRPr="003271ED" w:rsidTr="00DF0A6A">
        <w:trPr>
          <w:trHeight w:val="93"/>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81"/>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27"/>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-9,09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215"/>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33"/>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112</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-0,88</w:t>
            </w:r>
          </w:p>
        </w:tc>
      </w:tr>
      <w:tr w:rsidR="00CC04DD" w:rsidRPr="003271ED" w:rsidTr="00DF0A6A">
        <w:trPr>
          <w:trHeight w:val="8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7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7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6,98</w:t>
            </w:r>
          </w:p>
        </w:tc>
      </w:tr>
      <w:tr w:rsidR="00CC04DD" w:rsidRPr="003271ED" w:rsidTr="00DF0A6A">
        <w:trPr>
          <w:trHeight w:val="73"/>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61"/>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-3,70</w:t>
            </w:r>
          </w:p>
        </w:tc>
      </w:tr>
      <w:tr w:rsidR="00CC04DD" w:rsidRPr="003271ED" w:rsidTr="00DF0A6A">
        <w:trPr>
          <w:trHeight w:val="108"/>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7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41"/>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88"/>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7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35"/>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82"/>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7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15"/>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4,35</w:t>
            </w:r>
          </w:p>
        </w:tc>
      </w:tr>
      <w:tr w:rsidR="00CC04DD" w:rsidRPr="003271ED" w:rsidTr="00DF0A6A">
        <w:trPr>
          <w:trHeight w:val="204"/>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-6,90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35"/>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-10,34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81"/>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7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115"/>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7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-8,70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DF0A6A">
        <w:trPr>
          <w:trHeight w:val="70"/>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-3,33</w:t>
            </w:r>
          </w:p>
        </w:tc>
      </w:tr>
      <w:tr w:rsidR="00CC04DD" w:rsidRPr="003271ED" w:rsidTr="00DF0A6A">
        <w:trPr>
          <w:trHeight w:val="109"/>
          <w:jc w:val="center"/>
        </w:trPr>
        <w:tc>
          <w:tcPr>
            <w:tcW w:w="22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w:t>
            </w:r>
          </w:p>
        </w:tc>
        <w:tc>
          <w:tcPr>
            <w:tcW w:w="99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АБ</w:t>
      </w:r>
    </w:p>
    <w:p w:rsidR="00CC04DD" w:rsidRPr="00155725" w:rsidRDefault="00CC04DD" w:rsidP="00FE35FF">
      <w:pPr>
        <w:widowControl w:val="0"/>
        <w:jc w:val="center"/>
        <w:rPr>
          <w:sz w:val="32"/>
          <w:szCs w:val="32"/>
        </w:rPr>
      </w:pPr>
      <w:r w:rsidRPr="00155725">
        <w:rPr>
          <w:sz w:val="32"/>
          <w:szCs w:val="32"/>
        </w:rPr>
        <w:t>Результати аналізу кількості вищих навчальних закладів, од.</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850"/>
        <w:gridCol w:w="850"/>
        <w:gridCol w:w="850"/>
        <w:gridCol w:w="850"/>
        <w:gridCol w:w="851"/>
        <w:gridCol w:w="997"/>
        <w:gridCol w:w="992"/>
        <w:gridCol w:w="992"/>
        <w:gridCol w:w="1134"/>
      </w:tblGrid>
      <w:tr w:rsidR="00CC04DD" w:rsidRPr="003271ED" w:rsidTr="003271ED">
        <w:trPr>
          <w:cantSplit/>
          <w:trHeight w:val="57"/>
          <w:jc w:val="center"/>
        </w:trPr>
        <w:tc>
          <w:tcPr>
            <w:tcW w:w="2130"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4251"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Кількість вищих начальних закладів, од.</w:t>
            </w:r>
          </w:p>
        </w:tc>
        <w:tc>
          <w:tcPr>
            <w:tcW w:w="4115"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3271ED">
        <w:trPr>
          <w:cantSplit/>
          <w:trHeight w:val="57"/>
          <w:jc w:val="center"/>
        </w:trPr>
        <w:tc>
          <w:tcPr>
            <w:tcW w:w="2130"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3271ED" w:rsidRPr="003271ED" w:rsidTr="003271ED">
        <w:trPr>
          <w:trHeight w:val="20"/>
          <w:jc w:val="center"/>
        </w:trPr>
        <w:tc>
          <w:tcPr>
            <w:tcW w:w="213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7" w:type="dxa"/>
            <w:tcBorders>
              <w:top w:val="single" w:sz="4" w:space="0" w:color="auto"/>
              <w:left w:val="single" w:sz="4" w:space="0" w:color="auto"/>
              <w:bottom w:val="single" w:sz="4" w:space="0" w:color="auto"/>
              <w:right w:val="single" w:sz="4" w:space="0" w:color="auto"/>
            </w:tcBorders>
            <w:vAlign w:val="center"/>
          </w:tcPr>
          <w:p w:rsidR="003271ED" w:rsidRDefault="003271ED" w:rsidP="00026255">
            <w:pPr>
              <w:widowControl w:val="0"/>
              <w:spacing w:line="276" w:lineRule="auto"/>
              <w:jc w:val="center"/>
            </w:pPr>
            <w:r w:rsidRPr="003271ED">
              <w:t>2010/</w:t>
            </w:r>
          </w:p>
          <w:p w:rsidR="003271ED" w:rsidRPr="003271ED" w:rsidRDefault="003271ED" w:rsidP="00026255">
            <w:pPr>
              <w:widowControl w:val="0"/>
              <w:spacing w:line="276" w:lineRule="auto"/>
              <w:jc w:val="center"/>
            </w:pPr>
            <w:r w:rsidRPr="003271ED">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rsidP="00026255">
            <w:pPr>
              <w:widowControl w:val="0"/>
              <w:spacing w:line="276" w:lineRule="auto"/>
              <w:jc w:val="center"/>
            </w:pPr>
            <w:r w:rsidRPr="003271ED">
              <w:t>2010/</w:t>
            </w:r>
          </w:p>
          <w:p w:rsidR="003271ED" w:rsidRPr="003271ED" w:rsidRDefault="003271ED" w:rsidP="00026255">
            <w:pPr>
              <w:widowControl w:val="0"/>
              <w:spacing w:line="276" w:lineRule="auto"/>
              <w:jc w:val="center"/>
            </w:pPr>
            <w:r w:rsidRPr="003271ED">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rsidP="00026255">
            <w:pPr>
              <w:widowControl w:val="0"/>
              <w:spacing w:line="276" w:lineRule="auto"/>
              <w:jc w:val="center"/>
            </w:pPr>
            <w:r w:rsidRPr="003271ED">
              <w:t>2010/</w:t>
            </w:r>
          </w:p>
          <w:p w:rsidR="003271ED" w:rsidRPr="003271ED" w:rsidRDefault="003271ED" w:rsidP="00026255">
            <w:pPr>
              <w:widowControl w:val="0"/>
              <w:spacing w:line="276" w:lineRule="auto"/>
              <w:jc w:val="center"/>
            </w:pPr>
            <w:r w:rsidRPr="003271ED">
              <w:t>2006</w:t>
            </w:r>
          </w:p>
        </w:tc>
        <w:tc>
          <w:tcPr>
            <w:tcW w:w="1134" w:type="dxa"/>
            <w:tcBorders>
              <w:top w:val="single" w:sz="4" w:space="0" w:color="auto"/>
              <w:left w:val="single" w:sz="4" w:space="0" w:color="auto"/>
              <w:bottom w:val="single" w:sz="4" w:space="0" w:color="auto"/>
              <w:right w:val="single" w:sz="4" w:space="0" w:color="auto"/>
            </w:tcBorders>
            <w:vAlign w:val="center"/>
          </w:tcPr>
          <w:p w:rsidR="003271ED" w:rsidRDefault="003271ED" w:rsidP="00026255">
            <w:pPr>
              <w:widowControl w:val="0"/>
              <w:spacing w:line="276" w:lineRule="auto"/>
              <w:jc w:val="center"/>
            </w:pPr>
            <w:r w:rsidRPr="003271ED">
              <w:t>2010/</w:t>
            </w:r>
          </w:p>
          <w:p w:rsidR="003271ED" w:rsidRPr="003271ED" w:rsidRDefault="003271ED" w:rsidP="00026255">
            <w:pPr>
              <w:widowControl w:val="0"/>
              <w:spacing w:line="276" w:lineRule="auto"/>
              <w:jc w:val="center"/>
            </w:pPr>
            <w:r w:rsidRPr="003271ED">
              <w:t>2009</w:t>
            </w:r>
          </w:p>
        </w:tc>
      </w:tr>
      <w:tr w:rsidR="00CC04DD" w:rsidRPr="003271ED" w:rsidTr="003271ED">
        <w:trPr>
          <w:trHeight w:val="148"/>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920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881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861</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-9,46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-2,27</w:t>
            </w:r>
          </w:p>
        </w:tc>
      </w:tr>
      <w:tr w:rsidR="00CC04DD" w:rsidRPr="003271ED" w:rsidTr="003271ED">
        <w:trPr>
          <w:trHeight w:val="93"/>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-8,57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-3,03</w:t>
            </w:r>
          </w:p>
        </w:tc>
      </w:tr>
      <w:tr w:rsidR="00CC04DD" w:rsidRPr="003271ED" w:rsidTr="003271ED">
        <w:trPr>
          <w:trHeight w:val="181"/>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-4,35</w:t>
            </w:r>
          </w:p>
        </w:tc>
      </w:tr>
      <w:tr w:rsidR="00CC04DD" w:rsidRPr="003271ED" w:rsidTr="003271ED">
        <w:trPr>
          <w:trHeight w:val="128"/>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-16,67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-6,25</w:t>
            </w:r>
          </w:p>
        </w:tc>
      </w:tr>
      <w:tr w:rsidR="00CC04DD" w:rsidRPr="003271ED" w:rsidTr="003271ED">
        <w:trPr>
          <w:trHeight w:val="215"/>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33"/>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84</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-3,45</w:t>
            </w:r>
          </w:p>
        </w:tc>
      </w:tr>
      <w:tr w:rsidR="00CC04DD" w:rsidRPr="003271ED" w:rsidTr="003271ED">
        <w:trPr>
          <w:trHeight w:val="79"/>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81"/>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-5,56</w:t>
            </w:r>
          </w:p>
        </w:tc>
      </w:tr>
      <w:tr w:rsidR="00CC04DD" w:rsidRPr="003271ED" w:rsidTr="003271ED">
        <w:trPr>
          <w:trHeight w:val="128"/>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-17,14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-6,45</w:t>
            </w:r>
          </w:p>
        </w:tc>
      </w:tr>
      <w:tr w:rsidR="00CC04DD" w:rsidRPr="003271ED" w:rsidTr="003271ED">
        <w:trPr>
          <w:trHeight w:val="215"/>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-6,90</w:t>
            </w:r>
          </w:p>
        </w:tc>
      </w:tr>
      <w:tr w:rsidR="00CC04DD" w:rsidRPr="003271ED" w:rsidTr="003271ED">
        <w:trPr>
          <w:trHeight w:val="133"/>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80"/>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70"/>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-9,52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-2,56</w:t>
            </w:r>
          </w:p>
        </w:tc>
      </w:tr>
      <w:tr w:rsidR="00CC04DD" w:rsidRPr="003271ED" w:rsidTr="003271ED">
        <w:trPr>
          <w:trHeight w:val="113"/>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-19,67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-7,55</w:t>
            </w:r>
          </w:p>
        </w:tc>
      </w:tr>
      <w:tr w:rsidR="00CC04DD" w:rsidRPr="003271ED" w:rsidTr="003271ED">
        <w:trPr>
          <w:trHeight w:val="202"/>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33"/>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-8,89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79"/>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70"/>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-11,76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13"/>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-17,39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-5,00</w:t>
            </w:r>
          </w:p>
        </w:tc>
      </w:tr>
      <w:tr w:rsidR="00CC04DD" w:rsidRPr="003271ED" w:rsidTr="003271ED">
        <w:trPr>
          <w:trHeight w:val="70"/>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70</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-4,11</w:t>
            </w:r>
          </w:p>
        </w:tc>
      </w:tr>
      <w:tr w:rsidR="00CC04DD" w:rsidRPr="003271ED" w:rsidTr="003271ED">
        <w:trPr>
          <w:trHeight w:val="70"/>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07"/>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70"/>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-33,33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42"/>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87"/>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-15,38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70"/>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70"/>
          <w:jc w:val="center"/>
        </w:trPr>
        <w:tc>
          <w:tcPr>
            <w:tcW w:w="213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w:t>
            </w:r>
          </w:p>
        </w:tc>
        <w:tc>
          <w:tcPr>
            <w:tcW w:w="99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bl>
    <w:p w:rsidR="00CC04DD" w:rsidRPr="00155725" w:rsidRDefault="00CC04DD" w:rsidP="00FE35FF">
      <w:pPr>
        <w:widowControl w:val="0"/>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АВ</w:t>
      </w:r>
    </w:p>
    <w:p w:rsidR="00CC04DD" w:rsidRPr="00155725" w:rsidRDefault="00CC04DD" w:rsidP="00FE35FF">
      <w:pPr>
        <w:widowControl w:val="0"/>
        <w:jc w:val="center"/>
        <w:rPr>
          <w:sz w:val="32"/>
          <w:szCs w:val="32"/>
        </w:rPr>
      </w:pPr>
      <w:r w:rsidRPr="00155725">
        <w:rPr>
          <w:sz w:val="32"/>
          <w:szCs w:val="32"/>
        </w:rPr>
        <w:t>Результати аналізу чисельності учнів загальноосвітніх закладів</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2"/>
        <w:gridCol w:w="850"/>
        <w:gridCol w:w="850"/>
        <w:gridCol w:w="850"/>
        <w:gridCol w:w="850"/>
        <w:gridCol w:w="851"/>
        <w:gridCol w:w="994"/>
        <w:gridCol w:w="851"/>
        <w:gridCol w:w="994"/>
        <w:gridCol w:w="991"/>
        <w:gridCol w:w="6"/>
      </w:tblGrid>
      <w:tr w:rsidR="00CC04DD" w:rsidRPr="003271ED" w:rsidTr="003271ED">
        <w:trPr>
          <w:cantSplit/>
          <w:trHeight w:val="57"/>
          <w:jc w:val="center"/>
        </w:trPr>
        <w:tc>
          <w:tcPr>
            <w:tcW w:w="2342" w:type="dxa"/>
            <w:vMerge w:val="restart"/>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Регіони</w:t>
            </w:r>
          </w:p>
        </w:tc>
        <w:tc>
          <w:tcPr>
            <w:tcW w:w="4251"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Чисельність учнів загальноосвітніх закладів, тис. осіб</w:t>
            </w:r>
          </w:p>
        </w:tc>
        <w:tc>
          <w:tcPr>
            <w:tcW w:w="3836" w:type="dxa"/>
            <w:gridSpan w:val="5"/>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Відхилення</w:t>
            </w:r>
          </w:p>
        </w:tc>
      </w:tr>
      <w:tr w:rsidR="00CC04DD" w:rsidRPr="003271ED" w:rsidTr="003271ED">
        <w:trPr>
          <w:cantSplit/>
          <w:trHeight w:val="57"/>
          <w:jc w:val="center"/>
        </w:trPr>
        <w:tc>
          <w:tcPr>
            <w:tcW w:w="2342" w:type="dxa"/>
            <w:vMerge/>
            <w:tcBorders>
              <w:left w:val="single" w:sz="4" w:space="0" w:color="auto"/>
              <w:right w:val="single" w:sz="4" w:space="0" w:color="auto"/>
            </w:tcBorders>
            <w:vAlign w:val="center"/>
          </w:tcPr>
          <w:p w:rsidR="00CC04DD" w:rsidRPr="003271ED" w:rsidRDefault="00CC04DD" w:rsidP="00FE35FF">
            <w:pPr>
              <w:widowControl w:val="0"/>
              <w:spacing w:line="233" w:lineRule="auto"/>
              <w:jc w:val="cente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2009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2010 рік</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абсолютне</w:t>
            </w: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відносне</w:t>
            </w:r>
          </w:p>
        </w:tc>
      </w:tr>
      <w:tr w:rsidR="003271ED" w:rsidRPr="003271ED" w:rsidTr="003271ED">
        <w:trPr>
          <w:trHeight w:val="20"/>
          <w:jc w:val="center"/>
        </w:trPr>
        <w:tc>
          <w:tcPr>
            <w:tcW w:w="234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bCs/>
              </w:rPr>
            </w:pPr>
          </w:p>
        </w:tc>
        <w:tc>
          <w:tcPr>
            <w:tcW w:w="851"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bCs/>
              </w:rPr>
            </w:pPr>
          </w:p>
        </w:tc>
        <w:tc>
          <w:tcPr>
            <w:tcW w:w="994"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2006</w:t>
            </w:r>
          </w:p>
        </w:tc>
        <w:tc>
          <w:tcPr>
            <w:tcW w:w="851"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2009</w:t>
            </w:r>
          </w:p>
        </w:tc>
        <w:tc>
          <w:tcPr>
            <w:tcW w:w="994"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2006</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2009</w:t>
            </w:r>
          </w:p>
        </w:tc>
      </w:tr>
      <w:tr w:rsidR="00CC04DD" w:rsidRPr="003271ED" w:rsidTr="003271ED">
        <w:trPr>
          <w:trHeight w:val="148"/>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bCs/>
              </w:rPr>
            </w:pPr>
            <w:r w:rsidRPr="003271ED">
              <w:rPr>
                <w:bCs/>
              </w:rPr>
              <w:t>5399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5120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4857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4617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4495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-904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-16,74</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-2,64</w:t>
            </w:r>
          </w:p>
        </w:tc>
      </w:tr>
      <w:tr w:rsidR="00CC04DD" w:rsidRPr="003271ED" w:rsidTr="003271ED">
        <w:trPr>
          <w:trHeight w:val="235"/>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210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-17,04</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-1,60</w:t>
            </w:r>
          </w:p>
        </w:tc>
      </w:tr>
      <w:tr w:rsidR="00CC04DD" w:rsidRPr="003271ED" w:rsidTr="003271ED">
        <w:trPr>
          <w:trHeight w:val="139"/>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195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-17,56</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-2,87</w:t>
            </w:r>
          </w:p>
        </w:tc>
      </w:tr>
      <w:tr w:rsidR="00CC04DD" w:rsidRPr="003271ED" w:rsidTr="003271ED">
        <w:trPr>
          <w:trHeight w:val="86"/>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-11,56</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-1,52</w:t>
            </w:r>
          </w:p>
        </w:tc>
      </w:tr>
      <w:tr w:rsidR="00CC04DD" w:rsidRPr="003271ED" w:rsidTr="003271ED">
        <w:trPr>
          <w:trHeight w:val="17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319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311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-67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-17,72</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-2,51</w:t>
            </w:r>
          </w:p>
        </w:tc>
      </w:tr>
      <w:tr w:rsidR="00CC04DD" w:rsidRPr="003271ED" w:rsidTr="003271ED">
        <w:trPr>
          <w:trHeight w:val="12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360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355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-77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-17,82</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-1,39</w:t>
            </w:r>
          </w:p>
        </w:tc>
      </w:tr>
      <w:tr w:rsidR="00CC04DD" w:rsidRPr="003271ED" w:rsidTr="003271ED">
        <w:trPr>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-17,34</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-4,03</w:t>
            </w:r>
          </w:p>
        </w:tc>
      </w:tr>
      <w:tr w:rsidR="00CC04DD" w:rsidRPr="003271ED" w:rsidTr="003271ED">
        <w:trPr>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-12,09</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-2,44</w:t>
            </w:r>
          </w:p>
        </w:tc>
      </w:tr>
      <w:tr w:rsidR="00CC04DD" w:rsidRPr="003271ED" w:rsidTr="003271ED">
        <w:trPr>
          <w:trHeight w:val="10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-18,23</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-3,49</w:t>
            </w:r>
          </w:p>
        </w:tc>
      </w:tr>
      <w:tr w:rsidR="00CC04DD" w:rsidRPr="003271ED" w:rsidTr="003271ED">
        <w:trPr>
          <w:trHeight w:val="187"/>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-15,18</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-2,99</w:t>
            </w:r>
          </w:p>
        </w:tc>
      </w:tr>
      <w:tr w:rsidR="00CC04DD" w:rsidRPr="003271ED" w:rsidTr="003271ED">
        <w:trPr>
          <w:trHeight w:val="13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-15,89</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-1,64</w:t>
            </w:r>
          </w:p>
        </w:tc>
      </w:tr>
      <w:tr w:rsidR="00CC04DD" w:rsidRPr="003271ED" w:rsidTr="003271ED">
        <w:trPr>
          <w:trHeight w:val="222"/>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104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101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-19,20</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-2,88</w:t>
            </w:r>
          </w:p>
        </w:tc>
      </w:tr>
      <w:tr w:rsidR="00CC04DD" w:rsidRPr="003271ED" w:rsidTr="003271ED">
        <w:trPr>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191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-20,51</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-2,62</w:t>
            </w:r>
          </w:p>
        </w:tc>
      </w:tr>
      <w:tr w:rsidR="00CC04DD" w:rsidRPr="003271ED" w:rsidTr="003271ED">
        <w:trPr>
          <w:trHeight w:val="85"/>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297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284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275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-16,16</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-3,17</w:t>
            </w:r>
          </w:p>
        </w:tc>
      </w:tr>
      <w:tr w:rsidR="00CC04DD" w:rsidRPr="003271ED" w:rsidTr="003271ED">
        <w:trPr>
          <w:trHeight w:val="17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-18,37</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-3,23</w:t>
            </w:r>
          </w:p>
        </w:tc>
      </w:tr>
      <w:tr w:rsidR="00CC04DD" w:rsidRPr="003271ED" w:rsidTr="003271ED">
        <w:trPr>
          <w:gridAfter w:val="1"/>
          <w:wAfter w:w="6" w:type="dxa"/>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271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248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243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-14,13</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-2,02</w:t>
            </w:r>
          </w:p>
        </w:tc>
      </w:tr>
      <w:tr w:rsidR="00CC04DD" w:rsidRPr="003271ED" w:rsidTr="003271ED">
        <w:trPr>
          <w:gridAfter w:val="1"/>
          <w:wAfter w:w="6" w:type="dxa"/>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-19,66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-3,38</w:t>
            </w:r>
          </w:p>
        </w:tc>
      </w:tr>
      <w:tr w:rsidR="00CC04DD" w:rsidRPr="003271ED" w:rsidTr="003271ED">
        <w:trPr>
          <w:gridAfter w:val="1"/>
          <w:wAfter w:w="6" w:type="dxa"/>
          <w:trHeight w:val="15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-11,70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-2,58</w:t>
            </w:r>
          </w:p>
        </w:tc>
      </w:tr>
      <w:tr w:rsidR="00CC04DD" w:rsidRPr="003271ED" w:rsidTr="003271ED">
        <w:trPr>
          <w:gridAfter w:val="1"/>
          <w:wAfter w:w="6" w:type="dxa"/>
          <w:trHeight w:val="99"/>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108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104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-20,00</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-3,70</w:t>
            </w:r>
          </w:p>
        </w:tc>
      </w:tr>
      <w:tr w:rsidR="00CC04DD" w:rsidRPr="003271ED" w:rsidTr="003271ED">
        <w:trPr>
          <w:gridAfter w:val="1"/>
          <w:wAfter w:w="6" w:type="dxa"/>
          <w:trHeight w:val="187"/>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-15,86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-3,94</w:t>
            </w:r>
          </w:p>
        </w:tc>
      </w:tr>
      <w:tr w:rsidR="00CC04DD" w:rsidRPr="003271ED" w:rsidTr="003271ED">
        <w:trPr>
          <w:gridAfter w:val="1"/>
          <w:wAfter w:w="6" w:type="dxa"/>
          <w:trHeight w:val="134"/>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285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269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241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234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-17,89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-2,90</w:t>
            </w:r>
          </w:p>
        </w:tc>
      </w:tr>
      <w:tr w:rsidR="00CC04DD" w:rsidRPr="003271ED" w:rsidTr="003271ED">
        <w:trPr>
          <w:gridAfter w:val="1"/>
          <w:wAfter w:w="6" w:type="dxa"/>
          <w:trHeight w:val="79"/>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-18,88</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-3,33</w:t>
            </w:r>
          </w:p>
        </w:tc>
      </w:tr>
      <w:tr w:rsidR="00CC04DD" w:rsidRPr="003271ED" w:rsidTr="003271ED">
        <w:trPr>
          <w:gridAfter w:val="1"/>
          <w:wAfter w:w="6" w:type="dxa"/>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160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-18,08</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-4,61</w:t>
            </w:r>
          </w:p>
        </w:tc>
      </w:tr>
      <w:tr w:rsidR="00CC04DD" w:rsidRPr="003271ED" w:rsidTr="003271ED">
        <w:trPr>
          <w:gridAfter w:val="1"/>
          <w:wAfter w:w="6" w:type="dxa"/>
          <w:trHeight w:val="128"/>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-20,25</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-3,82</w:t>
            </w:r>
          </w:p>
        </w:tc>
      </w:tr>
      <w:tr w:rsidR="00CC04DD" w:rsidRPr="003271ED" w:rsidTr="003271ED">
        <w:trPr>
          <w:gridAfter w:val="1"/>
          <w:wAfter w:w="6" w:type="dxa"/>
          <w:trHeight w:val="73"/>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104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-14,05</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-1,89</w:t>
            </w:r>
          </w:p>
        </w:tc>
      </w:tr>
      <w:tr w:rsidR="00CC04DD" w:rsidRPr="003271ED" w:rsidTr="003271ED">
        <w:trPr>
          <w:gridAfter w:val="1"/>
          <w:wAfter w:w="6" w:type="dxa"/>
          <w:trHeight w:val="161"/>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108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103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-20,16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-4,63</w:t>
            </w:r>
          </w:p>
        </w:tc>
      </w:tr>
      <w:tr w:rsidR="00CC04DD" w:rsidRPr="003271ED" w:rsidTr="003271ED">
        <w:trPr>
          <w:gridAfter w:val="1"/>
          <w:wAfter w:w="6" w:type="dxa"/>
          <w:trHeight w:val="122"/>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230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230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-97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-29,66</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2,22</w:t>
            </w:r>
          </w:p>
        </w:tc>
      </w:tr>
      <w:tr w:rsidR="00CC04DD" w:rsidRPr="003271ED" w:rsidTr="003271ED">
        <w:trPr>
          <w:gridAfter w:val="1"/>
          <w:wAfter w:w="6" w:type="dxa"/>
          <w:trHeight w:val="70"/>
          <w:jc w:val="center"/>
        </w:trPr>
        <w:tc>
          <w:tcPr>
            <w:tcW w:w="234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pPr>
            <w:r w:rsidRPr="003271ED">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31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-13,89</w:t>
            </w:r>
          </w:p>
        </w:tc>
        <w:tc>
          <w:tcPr>
            <w:tcW w:w="99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pPr>
            <w:r w:rsidRPr="003271ED">
              <w:t>0,00</w:t>
            </w:r>
          </w:p>
        </w:tc>
      </w:tr>
    </w:tbl>
    <w:p w:rsidR="00623F55" w:rsidRPr="00155725" w:rsidRDefault="00623F55"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АД</w:t>
      </w:r>
    </w:p>
    <w:p w:rsidR="00CC04DD" w:rsidRPr="00155725" w:rsidRDefault="00CC04DD" w:rsidP="00FE35FF">
      <w:pPr>
        <w:widowControl w:val="0"/>
        <w:jc w:val="center"/>
        <w:rPr>
          <w:sz w:val="32"/>
          <w:szCs w:val="32"/>
        </w:rPr>
      </w:pPr>
      <w:r w:rsidRPr="00155725">
        <w:rPr>
          <w:sz w:val="32"/>
          <w:szCs w:val="32"/>
        </w:rPr>
        <w:t>Результати аналізу чисельності учнів професійно-технічних закладів</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850"/>
        <w:gridCol w:w="850"/>
        <w:gridCol w:w="850"/>
        <w:gridCol w:w="850"/>
        <w:gridCol w:w="994"/>
        <w:gridCol w:w="850"/>
        <w:gridCol w:w="993"/>
        <w:gridCol w:w="992"/>
        <w:gridCol w:w="992"/>
      </w:tblGrid>
      <w:tr w:rsidR="00CC04DD" w:rsidRPr="003271ED" w:rsidTr="003271ED">
        <w:trPr>
          <w:cantSplit/>
          <w:trHeight w:val="57"/>
          <w:jc w:val="center"/>
        </w:trPr>
        <w:tc>
          <w:tcPr>
            <w:tcW w:w="2271"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4394"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Чисельність учнів професійно-технічних закладів, тис. осіб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3271ED">
        <w:trPr>
          <w:cantSplit/>
          <w:trHeight w:val="57"/>
          <w:jc w:val="center"/>
        </w:trPr>
        <w:tc>
          <w:tcPr>
            <w:tcW w:w="2271"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99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3271ED" w:rsidRPr="003271ED" w:rsidTr="003271ED">
        <w:trPr>
          <w:trHeight w:val="20"/>
          <w:jc w:val="center"/>
        </w:trPr>
        <w:tc>
          <w:tcPr>
            <w:tcW w:w="2271"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2006</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2009</w:t>
            </w:r>
          </w:p>
        </w:tc>
      </w:tr>
      <w:tr w:rsidR="00CC04DD" w:rsidRPr="003271ED" w:rsidTr="003271ED">
        <w:trPr>
          <w:trHeight w:val="148"/>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424,3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433,5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2,17</w:t>
            </w:r>
          </w:p>
        </w:tc>
      </w:tr>
      <w:tr w:rsidR="00CC04DD" w:rsidRPr="003271ED" w:rsidTr="003271ED">
        <w:trPr>
          <w:trHeight w:val="93"/>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81"/>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27"/>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-1,98</w:t>
            </w:r>
          </w:p>
        </w:tc>
      </w:tr>
      <w:tr w:rsidR="00CC04DD" w:rsidRPr="003271ED" w:rsidTr="003271ED">
        <w:trPr>
          <w:trHeight w:val="73"/>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0,64</w:t>
            </w:r>
          </w:p>
        </w:tc>
      </w:tr>
      <w:tr w:rsidR="00CC04DD" w:rsidRPr="003271ED" w:rsidTr="003271ED">
        <w:trPr>
          <w:trHeight w:val="161"/>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1,45</w:t>
            </w:r>
          </w:p>
        </w:tc>
      </w:tr>
      <w:tr w:rsidR="00CC04DD" w:rsidRPr="003271ED" w:rsidTr="003271ED">
        <w:trPr>
          <w:trHeight w:val="122"/>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70"/>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2,20</w:t>
            </w:r>
          </w:p>
        </w:tc>
      </w:tr>
      <w:tr w:rsidR="00CC04DD" w:rsidRPr="003271ED" w:rsidTr="003271ED">
        <w:trPr>
          <w:trHeight w:val="128"/>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2,15</w:t>
            </w:r>
          </w:p>
        </w:tc>
      </w:tr>
      <w:tr w:rsidR="00CC04DD" w:rsidRPr="003271ED" w:rsidTr="003271ED">
        <w:trPr>
          <w:trHeight w:val="101"/>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3,23</w:t>
            </w:r>
          </w:p>
        </w:tc>
      </w:tr>
      <w:tr w:rsidR="00CC04DD" w:rsidRPr="003271ED" w:rsidTr="003271ED">
        <w:trPr>
          <w:trHeight w:val="161"/>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4,55</w:t>
            </w:r>
          </w:p>
        </w:tc>
      </w:tr>
      <w:tr w:rsidR="00CC04DD" w:rsidRPr="003271ED" w:rsidTr="003271ED">
        <w:trPr>
          <w:trHeight w:val="80"/>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2,13</w:t>
            </w:r>
          </w:p>
        </w:tc>
      </w:tr>
      <w:tr w:rsidR="00CC04DD" w:rsidRPr="003271ED" w:rsidTr="003271ED">
        <w:trPr>
          <w:trHeight w:val="167"/>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-2,37</w:t>
            </w:r>
          </w:p>
        </w:tc>
      </w:tr>
      <w:tr w:rsidR="00CC04DD" w:rsidRPr="003271ED" w:rsidTr="003271ED">
        <w:trPr>
          <w:trHeight w:val="113"/>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6,60</w:t>
            </w:r>
          </w:p>
        </w:tc>
      </w:tr>
      <w:tr w:rsidR="00CC04DD" w:rsidRPr="003271ED" w:rsidTr="003271ED">
        <w:trPr>
          <w:trHeight w:val="202"/>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4,32</w:t>
            </w:r>
          </w:p>
        </w:tc>
      </w:tr>
      <w:tr w:rsidR="00CC04DD" w:rsidRPr="003271ED" w:rsidTr="003271ED">
        <w:trPr>
          <w:trHeight w:val="161"/>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5,08</w:t>
            </w:r>
          </w:p>
        </w:tc>
      </w:tr>
      <w:tr w:rsidR="00CC04DD" w:rsidRPr="003271ED" w:rsidTr="003271ED">
        <w:trPr>
          <w:trHeight w:val="79"/>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0,68</w:t>
            </w:r>
          </w:p>
        </w:tc>
      </w:tr>
      <w:tr w:rsidR="00CC04DD" w:rsidRPr="003271ED" w:rsidTr="003271ED">
        <w:trPr>
          <w:trHeight w:val="168"/>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3,91</w:t>
            </w:r>
          </w:p>
        </w:tc>
      </w:tr>
      <w:tr w:rsidR="00CC04DD" w:rsidRPr="003271ED" w:rsidTr="003271ED">
        <w:trPr>
          <w:trHeight w:val="113"/>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107,9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-3,43</w:t>
            </w:r>
          </w:p>
        </w:tc>
      </w:tr>
      <w:tr w:rsidR="00CC04DD" w:rsidRPr="003271ED" w:rsidTr="003271ED">
        <w:trPr>
          <w:trHeight w:val="201"/>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33"/>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-1,06</w:t>
            </w:r>
          </w:p>
        </w:tc>
      </w:tr>
      <w:tr w:rsidR="00CC04DD" w:rsidRPr="003271ED" w:rsidTr="003271ED">
        <w:trPr>
          <w:trHeight w:val="221"/>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3271ED">
        <w:trPr>
          <w:trHeight w:val="139"/>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1,99</w:t>
            </w:r>
          </w:p>
        </w:tc>
      </w:tr>
      <w:tr w:rsidR="00CC04DD" w:rsidRPr="003271ED" w:rsidTr="003271ED">
        <w:trPr>
          <w:trHeight w:val="85"/>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7,22</w:t>
            </w:r>
          </w:p>
        </w:tc>
      </w:tr>
      <w:tr w:rsidR="00CC04DD" w:rsidRPr="003271ED" w:rsidTr="003271ED">
        <w:trPr>
          <w:trHeight w:val="131"/>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6,58</w:t>
            </w:r>
          </w:p>
        </w:tc>
      </w:tr>
      <w:tr w:rsidR="00CC04DD" w:rsidRPr="003271ED" w:rsidTr="003271ED">
        <w:trPr>
          <w:trHeight w:val="78"/>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3,85</w:t>
            </w:r>
          </w:p>
        </w:tc>
      </w:tr>
      <w:tr w:rsidR="00CC04DD" w:rsidRPr="003271ED" w:rsidTr="003271ED">
        <w:trPr>
          <w:trHeight w:val="80"/>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9,29</w:t>
            </w:r>
          </w:p>
        </w:tc>
      </w:tr>
      <w:tr w:rsidR="00CC04DD" w:rsidRPr="003271ED" w:rsidTr="003271ED">
        <w:trPr>
          <w:trHeight w:val="70"/>
          <w:jc w:val="center"/>
        </w:trPr>
        <w:tc>
          <w:tcPr>
            <w:tcW w:w="227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3,57</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АЕ</w:t>
      </w:r>
    </w:p>
    <w:p w:rsidR="00CC04DD" w:rsidRPr="00155725" w:rsidRDefault="00CC04DD" w:rsidP="00FE35FF">
      <w:pPr>
        <w:widowControl w:val="0"/>
        <w:jc w:val="center"/>
        <w:rPr>
          <w:sz w:val="32"/>
          <w:szCs w:val="32"/>
        </w:rPr>
      </w:pPr>
      <w:r w:rsidRPr="00155725">
        <w:rPr>
          <w:sz w:val="32"/>
          <w:szCs w:val="32"/>
        </w:rPr>
        <w:t>Результати аналізу чисельності студентів вищих навчальних закладів</w:t>
      </w: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1"/>
        <w:gridCol w:w="907"/>
        <w:gridCol w:w="907"/>
        <w:gridCol w:w="907"/>
        <w:gridCol w:w="907"/>
        <w:gridCol w:w="907"/>
        <w:gridCol w:w="940"/>
        <w:gridCol w:w="992"/>
        <w:gridCol w:w="992"/>
        <w:gridCol w:w="993"/>
      </w:tblGrid>
      <w:tr w:rsidR="00CC04DD" w:rsidRPr="003271ED" w:rsidTr="003271ED">
        <w:trPr>
          <w:cantSplit/>
          <w:trHeight w:val="57"/>
          <w:jc w:val="center"/>
        </w:trPr>
        <w:tc>
          <w:tcPr>
            <w:tcW w:w="2441"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4535"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Чисельність студентів вищих навчальних закладів, тис. осіб</w:t>
            </w:r>
          </w:p>
        </w:tc>
        <w:tc>
          <w:tcPr>
            <w:tcW w:w="3917"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3271ED">
        <w:trPr>
          <w:cantSplit/>
          <w:trHeight w:val="57"/>
          <w:jc w:val="center"/>
        </w:trPr>
        <w:tc>
          <w:tcPr>
            <w:tcW w:w="2441"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3271ED" w:rsidRPr="003271ED" w:rsidTr="003271ED">
        <w:trPr>
          <w:trHeight w:val="20"/>
          <w:jc w:val="center"/>
        </w:trPr>
        <w:tc>
          <w:tcPr>
            <w:tcW w:w="2441"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40"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t>2010/</w:t>
            </w:r>
          </w:p>
          <w:p w:rsidR="003271ED" w:rsidRPr="003271ED" w:rsidRDefault="003271ED">
            <w:pPr>
              <w:widowControl w:val="0"/>
              <w:spacing w:line="276" w:lineRule="auto"/>
              <w:jc w:val="center"/>
            </w:pPr>
            <w:r w:rsidRPr="003271ED">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t>2010/</w:t>
            </w:r>
          </w:p>
          <w:p w:rsidR="003271ED" w:rsidRPr="003271ED" w:rsidRDefault="003271ED">
            <w:pPr>
              <w:widowControl w:val="0"/>
              <w:spacing w:line="276" w:lineRule="auto"/>
              <w:jc w:val="center"/>
            </w:pPr>
            <w:r w:rsidRPr="003271ED">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t>2010/</w:t>
            </w:r>
          </w:p>
          <w:p w:rsidR="003271ED" w:rsidRPr="003271ED" w:rsidRDefault="003271ED">
            <w:pPr>
              <w:widowControl w:val="0"/>
              <w:spacing w:line="276" w:lineRule="auto"/>
              <w:jc w:val="center"/>
            </w:pPr>
            <w:r w:rsidRPr="003271ED">
              <w:t>2006</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t>2010/</w:t>
            </w:r>
          </w:p>
          <w:p w:rsidR="003271ED" w:rsidRPr="003271ED" w:rsidRDefault="003271ED">
            <w:pPr>
              <w:widowControl w:val="0"/>
              <w:spacing w:line="276" w:lineRule="auto"/>
              <w:jc w:val="center"/>
            </w:pPr>
            <w:r w:rsidRPr="003271ED">
              <w:t>2009</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2709,1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2786,6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2813,8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2763,8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2599,4</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-5,95</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60,4</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-6,36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-10,65</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51,5</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-7,54</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34,7</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-3,61</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188,9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192,6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193,3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188,8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176,8</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-6,36</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217,1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202,6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181,3</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-16,49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-10,51</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45,1</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-4,65</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28,5</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2,15</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103,7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111,7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107,3</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-3,94</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56,3</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-7,86</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39,4</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-5,06</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29,8</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-9,97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-7,45</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109,2</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-6,59</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158,6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162,6</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-2,98</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55,8</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-4,12</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144,3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147,1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150,7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142,9</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-0,97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-5,18</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73,1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75,4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73,7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68,4</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-7,19</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52,8</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-6,22</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65,9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54,5</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-17,30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-7,94</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58,6</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-7,28</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286,2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287,5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291,6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283,4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267,5</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-6,53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-5,61</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39,4</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-5,74</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52,3</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-4,56</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54,5</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-5,87</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37,9</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-2,57</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33,9</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-5,83</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627,2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590,6</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-5,84</w:t>
            </w:r>
          </w:p>
        </w:tc>
      </w:tr>
      <w:tr w:rsidR="00CC04DD" w:rsidRPr="003271ED" w:rsidTr="003271ED">
        <w:trPr>
          <w:trHeight w:val="20"/>
          <w:jc w:val="center"/>
        </w:trPr>
        <w:tc>
          <w:tcPr>
            <w:tcW w:w="24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18,9</w:t>
            </w:r>
          </w:p>
        </w:tc>
        <w:tc>
          <w:tcPr>
            <w:tcW w:w="9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-5,03</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АЖ</w:t>
      </w:r>
    </w:p>
    <w:p w:rsidR="00CC04DD" w:rsidRPr="00155725" w:rsidRDefault="00CC04DD" w:rsidP="00FE35FF">
      <w:pPr>
        <w:widowControl w:val="0"/>
        <w:jc w:val="center"/>
        <w:rPr>
          <w:sz w:val="32"/>
          <w:szCs w:val="32"/>
        </w:rPr>
      </w:pPr>
      <w:r w:rsidRPr="00155725">
        <w:rPr>
          <w:sz w:val="32"/>
          <w:szCs w:val="32"/>
        </w:rPr>
        <w:t>Результати аналізу кількості випадків захворювань, пов’язаних з вживанням наркотичних засобів</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5"/>
        <w:gridCol w:w="907"/>
        <w:gridCol w:w="907"/>
        <w:gridCol w:w="907"/>
        <w:gridCol w:w="907"/>
        <w:gridCol w:w="907"/>
        <w:gridCol w:w="907"/>
        <w:gridCol w:w="1107"/>
        <w:gridCol w:w="1134"/>
      </w:tblGrid>
      <w:tr w:rsidR="00CC04DD" w:rsidRPr="003271ED" w:rsidTr="003271ED">
        <w:trPr>
          <w:cantSplit/>
          <w:trHeight w:val="57"/>
          <w:jc w:val="center"/>
        </w:trPr>
        <w:tc>
          <w:tcPr>
            <w:tcW w:w="2665" w:type="dxa"/>
            <w:vMerge w:val="restart"/>
            <w:tcBorders>
              <w:left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Регіони</w:t>
            </w:r>
          </w:p>
        </w:tc>
        <w:tc>
          <w:tcPr>
            <w:tcW w:w="3628" w:type="dxa"/>
            <w:gridSpan w:val="4"/>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Кількість захворювань, пов’язаних із вживанням наркотичних засобів, од.</w:t>
            </w:r>
          </w:p>
        </w:tc>
        <w:tc>
          <w:tcPr>
            <w:tcW w:w="4055"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Відхилення</w:t>
            </w:r>
          </w:p>
        </w:tc>
      </w:tr>
      <w:tr w:rsidR="00CC04DD" w:rsidRPr="003271ED" w:rsidTr="003271ED">
        <w:trPr>
          <w:cantSplit/>
          <w:trHeight w:val="57"/>
          <w:jc w:val="center"/>
        </w:trPr>
        <w:tc>
          <w:tcPr>
            <w:tcW w:w="2665" w:type="dxa"/>
            <w:vMerge/>
            <w:tcBorders>
              <w:left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2006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2007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2009 рік</w:t>
            </w:r>
          </w:p>
        </w:tc>
        <w:tc>
          <w:tcPr>
            <w:tcW w:w="9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2010 рік</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абсолютне</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відносне</w:t>
            </w:r>
          </w:p>
        </w:tc>
      </w:tr>
      <w:tr w:rsidR="00B514EB" w:rsidRPr="003271ED" w:rsidTr="003271ED">
        <w:trPr>
          <w:trHeight w:val="20"/>
          <w:jc w:val="center"/>
        </w:trPr>
        <w:tc>
          <w:tcPr>
            <w:tcW w:w="2665"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spacing w:line="228" w:lineRule="auto"/>
              <w:jc w:val="center"/>
              <w:rPr>
                <w:sz w:val="28"/>
                <w:szCs w:val="28"/>
              </w:rPr>
            </w:pPr>
          </w:p>
        </w:tc>
        <w:tc>
          <w:tcPr>
            <w:tcW w:w="907"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spacing w:line="228" w:lineRule="auto"/>
              <w:jc w:val="center"/>
              <w:rPr>
                <w:bCs/>
                <w:sz w:val="28"/>
                <w:szCs w:val="28"/>
              </w:rPr>
            </w:pPr>
          </w:p>
        </w:tc>
        <w:tc>
          <w:tcPr>
            <w:tcW w:w="907"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spacing w:line="228" w:lineRule="auto"/>
              <w:jc w:val="center"/>
              <w:rPr>
                <w:sz w:val="28"/>
                <w:szCs w:val="28"/>
              </w:rPr>
            </w:pPr>
          </w:p>
        </w:tc>
        <w:tc>
          <w:tcPr>
            <w:tcW w:w="907"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spacing w:line="228" w:lineRule="auto"/>
              <w:jc w:val="center"/>
              <w:rPr>
                <w:bCs/>
                <w:sz w:val="28"/>
                <w:szCs w:val="28"/>
              </w:rPr>
            </w:pPr>
          </w:p>
        </w:tc>
        <w:tc>
          <w:tcPr>
            <w:tcW w:w="907"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spacing w:line="228" w:lineRule="auto"/>
              <w:jc w:val="center"/>
              <w:rPr>
                <w:bCs/>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B514EB" w:rsidRPr="003271ED" w:rsidRDefault="00B514EB" w:rsidP="00FE35FF">
            <w:pPr>
              <w:widowControl w:val="0"/>
              <w:spacing w:line="228" w:lineRule="auto"/>
              <w:jc w:val="center"/>
              <w:rPr>
                <w:sz w:val="28"/>
                <w:szCs w:val="28"/>
              </w:rPr>
            </w:pPr>
            <w:r w:rsidRPr="003271ED">
              <w:rPr>
                <w:sz w:val="28"/>
                <w:szCs w:val="28"/>
              </w:rPr>
              <w:t>2010/2006</w:t>
            </w:r>
          </w:p>
        </w:tc>
        <w:tc>
          <w:tcPr>
            <w:tcW w:w="907" w:type="dxa"/>
            <w:tcBorders>
              <w:top w:val="single" w:sz="4" w:space="0" w:color="auto"/>
              <w:left w:val="single" w:sz="4" w:space="0" w:color="auto"/>
              <w:bottom w:val="single" w:sz="4" w:space="0" w:color="auto"/>
              <w:right w:val="single" w:sz="4" w:space="0" w:color="auto"/>
            </w:tcBorders>
            <w:vAlign w:val="center"/>
          </w:tcPr>
          <w:p w:rsidR="00B514EB" w:rsidRPr="003271ED" w:rsidRDefault="00B514EB" w:rsidP="00FE35FF">
            <w:pPr>
              <w:widowControl w:val="0"/>
              <w:spacing w:line="228" w:lineRule="auto"/>
              <w:jc w:val="center"/>
              <w:rPr>
                <w:sz w:val="28"/>
                <w:szCs w:val="28"/>
              </w:rPr>
            </w:pPr>
            <w:r w:rsidRPr="003271ED">
              <w:rPr>
                <w:sz w:val="28"/>
                <w:szCs w:val="28"/>
              </w:rPr>
              <w:t>2010/2009</w:t>
            </w:r>
          </w:p>
        </w:tc>
        <w:tc>
          <w:tcPr>
            <w:tcW w:w="1107" w:type="dxa"/>
            <w:tcBorders>
              <w:top w:val="single" w:sz="4" w:space="0" w:color="auto"/>
              <w:left w:val="single" w:sz="4" w:space="0" w:color="auto"/>
              <w:bottom w:val="single" w:sz="4" w:space="0" w:color="auto"/>
              <w:right w:val="single" w:sz="4" w:space="0" w:color="auto"/>
            </w:tcBorders>
            <w:vAlign w:val="center"/>
          </w:tcPr>
          <w:p w:rsidR="003271ED" w:rsidRDefault="00B514EB" w:rsidP="00FE35FF">
            <w:pPr>
              <w:widowControl w:val="0"/>
              <w:spacing w:line="228" w:lineRule="auto"/>
              <w:jc w:val="center"/>
              <w:rPr>
                <w:sz w:val="28"/>
                <w:szCs w:val="28"/>
              </w:rPr>
            </w:pPr>
            <w:r w:rsidRPr="003271ED">
              <w:rPr>
                <w:sz w:val="28"/>
                <w:szCs w:val="28"/>
              </w:rPr>
              <w:t>2010/</w:t>
            </w:r>
          </w:p>
          <w:p w:rsidR="00B514EB" w:rsidRPr="003271ED" w:rsidRDefault="00B514EB" w:rsidP="00FE35FF">
            <w:pPr>
              <w:widowControl w:val="0"/>
              <w:spacing w:line="228" w:lineRule="auto"/>
              <w:jc w:val="center"/>
              <w:rPr>
                <w:sz w:val="28"/>
                <w:szCs w:val="28"/>
              </w:rPr>
            </w:pPr>
            <w:r w:rsidRPr="003271ED">
              <w:rPr>
                <w:sz w:val="28"/>
                <w:szCs w:val="28"/>
              </w:rPr>
              <w:t>2006</w:t>
            </w:r>
          </w:p>
        </w:tc>
        <w:tc>
          <w:tcPr>
            <w:tcW w:w="1134" w:type="dxa"/>
            <w:tcBorders>
              <w:top w:val="single" w:sz="4" w:space="0" w:color="auto"/>
              <w:left w:val="single" w:sz="4" w:space="0" w:color="auto"/>
              <w:bottom w:val="single" w:sz="4" w:space="0" w:color="auto"/>
              <w:right w:val="single" w:sz="4" w:space="0" w:color="auto"/>
            </w:tcBorders>
            <w:vAlign w:val="center"/>
          </w:tcPr>
          <w:p w:rsidR="003271ED" w:rsidRDefault="00B514EB" w:rsidP="00FE35FF">
            <w:pPr>
              <w:widowControl w:val="0"/>
              <w:spacing w:line="228" w:lineRule="auto"/>
              <w:jc w:val="center"/>
              <w:rPr>
                <w:sz w:val="28"/>
                <w:szCs w:val="28"/>
              </w:rPr>
            </w:pPr>
            <w:r w:rsidRPr="003271ED">
              <w:rPr>
                <w:sz w:val="28"/>
                <w:szCs w:val="28"/>
              </w:rPr>
              <w:t>2010/</w:t>
            </w:r>
          </w:p>
          <w:p w:rsidR="00B514EB" w:rsidRPr="003271ED" w:rsidRDefault="00B514EB" w:rsidP="00FE35FF">
            <w:pPr>
              <w:widowControl w:val="0"/>
              <w:spacing w:line="228" w:lineRule="auto"/>
              <w:jc w:val="center"/>
              <w:rPr>
                <w:sz w:val="28"/>
                <w:szCs w:val="28"/>
              </w:rPr>
            </w:pPr>
            <w:r w:rsidRPr="003271ED">
              <w:rPr>
                <w:sz w:val="28"/>
                <w:szCs w:val="28"/>
              </w:rPr>
              <w:t>2009</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Україна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bCs/>
                <w:sz w:val="28"/>
                <w:szCs w:val="28"/>
              </w:rPr>
            </w:pPr>
            <w:r w:rsidRPr="003271ED">
              <w:rPr>
                <w:bCs/>
                <w:sz w:val="28"/>
                <w:szCs w:val="28"/>
              </w:rPr>
              <w:t>6355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5771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6290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6251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-39</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-1,64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-0,62</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АР Крим</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214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277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41</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48,60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14,80</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Вінницька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151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131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6,50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-13,25</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Волинська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18</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-54,78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52,94</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Дніпропетровська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803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655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554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-47</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-31,01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-7,82</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Донецька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792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740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944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175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204</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22,76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27,57</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Житомирська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-99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-41</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-48,29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-27,89</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Закарпатська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-9</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11,11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-31,03</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Запорізька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437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487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383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25</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-6,64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6,53</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Івано-Франківська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24,00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-1,59</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Київська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166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-36</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-19,46</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Кіровоградська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273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-23</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-26,74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-10,31</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Луганська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540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508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760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744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-16</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37,78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-2,11</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Львівська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190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34</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21,79</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Миколаївська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124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136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-29</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-31,85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-21,32</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Одеська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535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517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484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19</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-5,98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3,93</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Полтавська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180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199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19</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64,46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10,56</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Рівненська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91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13</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0,97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14,29</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Сумська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135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150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126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-24</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-6,67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-16,00</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Тернопільська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82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-16</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-45,12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-26,23</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Харківська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193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248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319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128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66,32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0,63</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Херсонська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157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185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161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-24</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2,55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-12,97</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Хмельницька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156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107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5</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-31,41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4,90</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Черкаська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138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126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173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28</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25,36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19,31</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Чернівецька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-32</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76,00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-42,11</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Чернігівська</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94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141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-31</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-24,14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-21,99</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Київ</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493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452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283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255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-238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-28</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-48,28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-9,89</w:t>
            </w:r>
          </w:p>
        </w:tc>
      </w:tr>
      <w:tr w:rsidR="00CC04DD" w:rsidRPr="003271ED" w:rsidTr="003271ED">
        <w:trPr>
          <w:trHeight w:val="20"/>
          <w:jc w:val="center"/>
        </w:trPr>
        <w:tc>
          <w:tcPr>
            <w:tcW w:w="266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rPr>
                <w:sz w:val="28"/>
                <w:szCs w:val="28"/>
              </w:rPr>
            </w:pPr>
            <w:r w:rsidRPr="003271ED">
              <w:rPr>
                <w:sz w:val="28"/>
                <w:szCs w:val="28"/>
              </w:rPr>
              <w:t>Севастополь</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188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118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-70</w:t>
            </w:r>
          </w:p>
        </w:tc>
        <w:tc>
          <w:tcPr>
            <w:tcW w:w="11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7,27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28" w:lineRule="auto"/>
              <w:jc w:val="center"/>
              <w:rPr>
                <w:sz w:val="28"/>
                <w:szCs w:val="28"/>
              </w:rPr>
            </w:pPr>
            <w:r w:rsidRPr="003271ED">
              <w:rPr>
                <w:sz w:val="28"/>
                <w:szCs w:val="28"/>
              </w:rPr>
              <w:t>-37,23</w:t>
            </w:r>
          </w:p>
        </w:tc>
      </w:tr>
    </w:tbl>
    <w:p w:rsidR="00CC04DD" w:rsidRPr="00155725" w:rsidRDefault="00CC04DD" w:rsidP="00FE35FF">
      <w:pPr>
        <w:widowControl w:val="0"/>
        <w:spacing w:line="228" w:lineRule="auto"/>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АИ</w:t>
      </w:r>
    </w:p>
    <w:p w:rsidR="00CC04DD" w:rsidRPr="00155725" w:rsidRDefault="00CC04DD" w:rsidP="00FE35FF">
      <w:pPr>
        <w:widowControl w:val="0"/>
        <w:jc w:val="center"/>
        <w:rPr>
          <w:b/>
          <w:sz w:val="32"/>
          <w:szCs w:val="32"/>
        </w:rPr>
      </w:pPr>
      <w:r w:rsidRPr="00155725">
        <w:rPr>
          <w:sz w:val="32"/>
          <w:szCs w:val="32"/>
        </w:rPr>
        <w:t>Результати аналізу кількості випадків захворювань, пов’язаних з вживанням алкогольних речовин</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021"/>
        <w:gridCol w:w="1134"/>
        <w:gridCol w:w="992"/>
        <w:gridCol w:w="992"/>
        <w:gridCol w:w="1105"/>
        <w:gridCol w:w="907"/>
        <w:gridCol w:w="1078"/>
        <w:gridCol w:w="992"/>
      </w:tblGrid>
      <w:tr w:rsidR="00CC04DD" w:rsidRPr="003271ED" w:rsidTr="003271ED">
        <w:trPr>
          <w:cantSplit/>
          <w:trHeight w:val="57"/>
          <w:jc w:val="center"/>
        </w:trPr>
        <w:tc>
          <w:tcPr>
            <w:tcW w:w="2552" w:type="dxa"/>
            <w:vMerge w:val="restart"/>
            <w:tcBorders>
              <w:left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Регіони</w:t>
            </w:r>
          </w:p>
        </w:tc>
        <w:tc>
          <w:tcPr>
            <w:tcW w:w="4139" w:type="dxa"/>
            <w:gridSpan w:val="4"/>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Кількість захворювань, пов’язаних із вживанням алкогольних речовин, од.</w:t>
            </w:r>
          </w:p>
        </w:tc>
        <w:tc>
          <w:tcPr>
            <w:tcW w:w="4082"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Відхилення</w:t>
            </w:r>
          </w:p>
        </w:tc>
      </w:tr>
      <w:tr w:rsidR="00CC04DD" w:rsidRPr="003271ED" w:rsidTr="003271ED">
        <w:trPr>
          <w:cantSplit/>
          <w:trHeight w:val="57"/>
          <w:jc w:val="center"/>
        </w:trPr>
        <w:tc>
          <w:tcPr>
            <w:tcW w:w="2552" w:type="dxa"/>
            <w:vMerge/>
            <w:tcBorders>
              <w:left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p>
        </w:tc>
        <w:tc>
          <w:tcPr>
            <w:tcW w:w="102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2006 рік</w:t>
            </w:r>
          </w:p>
        </w:tc>
        <w:tc>
          <w:tcPr>
            <w:tcW w:w="113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2007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2009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2010 рік</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абсолютне</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відносне</w:t>
            </w:r>
          </w:p>
        </w:tc>
      </w:tr>
      <w:tr w:rsidR="003271ED" w:rsidRPr="003271ED" w:rsidTr="003271ED">
        <w:trPr>
          <w:trHeight w:val="20"/>
          <w:jc w:val="center"/>
        </w:trPr>
        <w:tc>
          <w:tcPr>
            <w:tcW w:w="255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sz w:val="28"/>
                <w:szCs w:val="28"/>
              </w:rPr>
            </w:pPr>
          </w:p>
        </w:tc>
        <w:tc>
          <w:tcPr>
            <w:tcW w:w="1021"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bCs/>
                <w:sz w:val="28"/>
                <w:szCs w:val="28"/>
              </w:rPr>
            </w:pPr>
          </w:p>
        </w:tc>
        <w:tc>
          <w:tcPr>
            <w:tcW w:w="113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sz w:val="28"/>
                <w:szCs w:val="28"/>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bCs/>
                <w:sz w:val="28"/>
                <w:szCs w:val="28"/>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spacing w:line="233" w:lineRule="auto"/>
              <w:jc w:val="center"/>
              <w:rPr>
                <w:bCs/>
                <w:sz w:val="28"/>
                <w:szCs w:val="28"/>
              </w:rPr>
            </w:pPr>
          </w:p>
        </w:tc>
        <w:tc>
          <w:tcPr>
            <w:tcW w:w="1105" w:type="dxa"/>
            <w:tcBorders>
              <w:top w:val="single" w:sz="4" w:space="0" w:color="auto"/>
              <w:left w:val="single" w:sz="4" w:space="0" w:color="auto"/>
              <w:bottom w:val="single" w:sz="4" w:space="0" w:color="auto"/>
              <w:right w:val="single" w:sz="4" w:space="0" w:color="auto"/>
            </w:tcBorders>
            <w:vAlign w:val="center"/>
          </w:tcPr>
          <w:p w:rsidR="003271ED" w:rsidRDefault="003271ED" w:rsidP="00026255">
            <w:pPr>
              <w:widowControl w:val="0"/>
              <w:spacing w:line="228" w:lineRule="auto"/>
              <w:jc w:val="center"/>
              <w:rPr>
                <w:sz w:val="28"/>
                <w:szCs w:val="28"/>
              </w:rPr>
            </w:pPr>
            <w:r w:rsidRPr="003271ED">
              <w:rPr>
                <w:sz w:val="28"/>
                <w:szCs w:val="28"/>
              </w:rPr>
              <w:t>2010/</w:t>
            </w:r>
          </w:p>
          <w:p w:rsidR="003271ED" w:rsidRPr="003271ED" w:rsidRDefault="003271ED" w:rsidP="00026255">
            <w:pPr>
              <w:widowControl w:val="0"/>
              <w:spacing w:line="228" w:lineRule="auto"/>
              <w:jc w:val="center"/>
              <w:rPr>
                <w:sz w:val="28"/>
                <w:szCs w:val="28"/>
              </w:rPr>
            </w:pPr>
            <w:r w:rsidRPr="003271ED">
              <w:rPr>
                <w:sz w:val="28"/>
                <w:szCs w:val="28"/>
              </w:rPr>
              <w:t>2006</w:t>
            </w:r>
          </w:p>
        </w:tc>
        <w:tc>
          <w:tcPr>
            <w:tcW w:w="907"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rsidP="00026255">
            <w:pPr>
              <w:widowControl w:val="0"/>
              <w:spacing w:line="228" w:lineRule="auto"/>
              <w:jc w:val="center"/>
              <w:rPr>
                <w:sz w:val="28"/>
                <w:szCs w:val="28"/>
              </w:rPr>
            </w:pPr>
            <w:r w:rsidRPr="003271ED">
              <w:rPr>
                <w:sz w:val="28"/>
                <w:szCs w:val="28"/>
              </w:rPr>
              <w:t>2010/2009</w:t>
            </w:r>
          </w:p>
        </w:tc>
        <w:tc>
          <w:tcPr>
            <w:tcW w:w="1078" w:type="dxa"/>
            <w:tcBorders>
              <w:top w:val="single" w:sz="4" w:space="0" w:color="auto"/>
              <w:left w:val="single" w:sz="4" w:space="0" w:color="auto"/>
              <w:bottom w:val="single" w:sz="4" w:space="0" w:color="auto"/>
              <w:right w:val="single" w:sz="4" w:space="0" w:color="auto"/>
            </w:tcBorders>
            <w:vAlign w:val="center"/>
          </w:tcPr>
          <w:p w:rsidR="003271ED" w:rsidRDefault="003271ED" w:rsidP="00026255">
            <w:pPr>
              <w:widowControl w:val="0"/>
              <w:spacing w:line="228" w:lineRule="auto"/>
              <w:jc w:val="center"/>
              <w:rPr>
                <w:sz w:val="28"/>
                <w:szCs w:val="28"/>
              </w:rPr>
            </w:pPr>
            <w:r w:rsidRPr="003271ED">
              <w:rPr>
                <w:sz w:val="28"/>
                <w:szCs w:val="28"/>
              </w:rPr>
              <w:t>2010/</w:t>
            </w:r>
          </w:p>
          <w:p w:rsidR="003271ED" w:rsidRPr="003271ED" w:rsidRDefault="003271ED" w:rsidP="00026255">
            <w:pPr>
              <w:widowControl w:val="0"/>
              <w:spacing w:line="228" w:lineRule="auto"/>
              <w:jc w:val="center"/>
              <w:rPr>
                <w:sz w:val="28"/>
                <w:szCs w:val="28"/>
              </w:rPr>
            </w:pPr>
            <w:r w:rsidRPr="003271ED">
              <w:rPr>
                <w:sz w:val="28"/>
                <w:szCs w:val="28"/>
              </w:rP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rsidP="00026255">
            <w:pPr>
              <w:widowControl w:val="0"/>
              <w:spacing w:line="228" w:lineRule="auto"/>
              <w:jc w:val="center"/>
              <w:rPr>
                <w:sz w:val="28"/>
                <w:szCs w:val="28"/>
              </w:rPr>
            </w:pPr>
            <w:r w:rsidRPr="003271ED">
              <w:rPr>
                <w:sz w:val="28"/>
                <w:szCs w:val="28"/>
              </w:rPr>
              <w:t>2010/</w:t>
            </w:r>
          </w:p>
          <w:p w:rsidR="003271ED" w:rsidRPr="003271ED" w:rsidRDefault="003271ED" w:rsidP="00026255">
            <w:pPr>
              <w:widowControl w:val="0"/>
              <w:spacing w:line="228" w:lineRule="auto"/>
              <w:jc w:val="center"/>
              <w:rPr>
                <w:sz w:val="28"/>
                <w:szCs w:val="28"/>
              </w:rPr>
            </w:pPr>
            <w:r w:rsidRPr="003271ED">
              <w:rPr>
                <w:sz w:val="28"/>
                <w:szCs w:val="28"/>
              </w:rPr>
              <w:t>2009</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Україна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bCs/>
                <w:sz w:val="28"/>
                <w:szCs w:val="28"/>
              </w:rPr>
            </w:pPr>
            <w:r w:rsidRPr="003271ED">
              <w:rPr>
                <w:bCs/>
                <w:sz w:val="28"/>
                <w:szCs w:val="28"/>
              </w:rPr>
              <w:t>53910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59014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48328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42733</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-11177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-5595</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-11,58</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АР Крим</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2126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2191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1456</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-670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-180</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-31,51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-11,00</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Вінницька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1879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2171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1629</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-250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-159</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-8,89</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Волинська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1276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1067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1052</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-224</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-15</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-1,41</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Дніпропетровська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3999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4295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3596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3477</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-522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-119</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-3,31</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Донецька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5630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4205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3546</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-787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-659</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-15,67</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Житомирська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2220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2275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1411</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-809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-237</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-36,44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-14,38</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Закарпатська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1758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1395</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-363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-1,13</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Запорізька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1821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1939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1320</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-501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-301</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-27,51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-18,57</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Івано-Франківська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1852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2100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1610</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-242</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-132</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-7,58</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Київська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4061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3806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3534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3240</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-294</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-8,32</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Кіровоградська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1114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917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745</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-369</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-172</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-33,12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-18,76</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Луганська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3327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3790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3164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2504</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-823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-660</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-24,74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-20,86</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Львівська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2570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2988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2370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2402</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32</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-6,54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1,35</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Миколаївська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1266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1381</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-26</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9,08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-1,85</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Одеська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2676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2643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2280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1878</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-798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-402</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-29,82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-17,63</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Полтавська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1645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1299</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-346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-64</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-21,03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-4,70</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Рівненська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1679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1411</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-268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-85</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-15,96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-5,68</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Сумська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821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1069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1128</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307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59</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37,39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5,52</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Тернопільська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1528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1273</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-255</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-153</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-10,73</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Харківська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2234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2151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1760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1456</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-778</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-304</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-34,83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-17,27</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Херсонська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1208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987</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-221</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-163</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-18,29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-14,17</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Хмельницька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2278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2477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2130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1598</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-680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-532</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-29,85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-24,98</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Черкаська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1050</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-533</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-308</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-33,67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-22,68</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Чернівецька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1111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1059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701</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-410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-358</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-36,90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-33,81</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Чернігівська</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1601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1751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1334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1134</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-467</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-200</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-29,17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-14,99</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Київ</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1271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1627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962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911</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-360</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-51</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-28,32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-5,30</w:t>
            </w:r>
          </w:p>
        </w:tc>
      </w:tr>
      <w:tr w:rsidR="00CC04DD" w:rsidRPr="003271ED" w:rsidTr="003271ED">
        <w:trPr>
          <w:trHeight w:val="20"/>
          <w:jc w:val="center"/>
        </w:trPr>
        <w:tc>
          <w:tcPr>
            <w:tcW w:w="25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rPr>
                <w:sz w:val="28"/>
                <w:szCs w:val="28"/>
              </w:rPr>
            </w:pPr>
            <w:r w:rsidRPr="003271ED">
              <w:rPr>
                <w:sz w:val="28"/>
                <w:szCs w:val="28"/>
              </w:rPr>
              <w:t>Севастополь</w:t>
            </w:r>
          </w:p>
        </w:tc>
        <w:tc>
          <w:tcPr>
            <w:tcW w:w="102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673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835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739</w:t>
            </w:r>
          </w:p>
        </w:tc>
        <w:tc>
          <w:tcPr>
            <w:tcW w:w="110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66</w:t>
            </w:r>
          </w:p>
        </w:tc>
        <w:tc>
          <w:tcPr>
            <w:tcW w:w="9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-96</w:t>
            </w:r>
          </w:p>
        </w:tc>
        <w:tc>
          <w:tcPr>
            <w:tcW w:w="107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9,81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spacing w:line="233" w:lineRule="auto"/>
              <w:jc w:val="center"/>
              <w:rPr>
                <w:sz w:val="28"/>
                <w:szCs w:val="28"/>
              </w:rPr>
            </w:pPr>
            <w:r w:rsidRPr="003271ED">
              <w:rPr>
                <w:sz w:val="28"/>
                <w:szCs w:val="28"/>
              </w:rPr>
              <w:t>-11,50</w:t>
            </w:r>
          </w:p>
        </w:tc>
      </w:tr>
    </w:tbl>
    <w:p w:rsidR="00CC04DD" w:rsidRPr="00155725" w:rsidRDefault="00CC04DD" w:rsidP="00FE35FF">
      <w:pPr>
        <w:widowControl w:val="0"/>
        <w:jc w:val="right"/>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АК</w:t>
      </w:r>
    </w:p>
    <w:p w:rsidR="00CC04DD" w:rsidRPr="00155725" w:rsidRDefault="00CC04DD" w:rsidP="00FE35FF">
      <w:pPr>
        <w:widowControl w:val="0"/>
        <w:jc w:val="center"/>
        <w:rPr>
          <w:sz w:val="32"/>
          <w:szCs w:val="32"/>
        </w:rPr>
      </w:pPr>
      <w:r w:rsidRPr="00155725">
        <w:rPr>
          <w:sz w:val="32"/>
          <w:szCs w:val="32"/>
        </w:rPr>
        <w:t>Результати аналізу кількості вчинених злочинів, од.</w:t>
      </w:r>
    </w:p>
    <w:tbl>
      <w:tblPr>
        <w:tblW w:w="11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992"/>
        <w:gridCol w:w="992"/>
        <w:gridCol w:w="1134"/>
        <w:gridCol w:w="992"/>
        <w:gridCol w:w="993"/>
        <w:gridCol w:w="992"/>
        <w:gridCol w:w="992"/>
        <w:gridCol w:w="993"/>
        <w:gridCol w:w="992"/>
      </w:tblGrid>
      <w:tr w:rsidR="00CC04DD" w:rsidRPr="003271ED" w:rsidTr="003271ED">
        <w:trPr>
          <w:cantSplit/>
          <w:trHeight w:val="20"/>
          <w:jc w:val="center"/>
        </w:trPr>
        <w:tc>
          <w:tcPr>
            <w:tcW w:w="2129"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5103"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Кількість злочинів, од.</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3271ED">
        <w:trPr>
          <w:cantSplit/>
          <w:trHeight w:val="20"/>
          <w:jc w:val="center"/>
        </w:trPr>
        <w:tc>
          <w:tcPr>
            <w:tcW w:w="2129"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1134"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993"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3271ED" w:rsidRPr="003271ED" w:rsidTr="003271ED">
        <w:trPr>
          <w:trHeight w:val="20"/>
          <w:jc w:val="center"/>
        </w:trPr>
        <w:tc>
          <w:tcPr>
            <w:tcW w:w="2129"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113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3"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2009</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2009</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420900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401293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384424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434678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500902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80002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66224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15,24</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20649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19729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22817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33333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14704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46,09</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11146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10352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10291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10630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12746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19,91</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8040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8176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7746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8262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6,66</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37549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35393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32593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40499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49145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11596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8646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21,35</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51591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48882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46357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52867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62069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9202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17,41</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8516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7723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7769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8749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10074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1325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15,14</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5135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5618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6724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19,69</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25419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27140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24213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24816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27625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2809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8,68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11,32</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5603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4,10</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11904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11639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13727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16432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19,71</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7635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6996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9671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22,68</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29287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27691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26166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29204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31677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2473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8,47</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16625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15121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13480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13765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17138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3373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24,50</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12392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11126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11008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11573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12564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8,56</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20937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19773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19777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21028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24623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17,10</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15021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14488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12742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13601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16239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2638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19,40</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5788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6963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7386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6,07</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9475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8937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8213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9674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925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9,56</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4803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5156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3,01</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26217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25197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24197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25557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28126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10,05</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9882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9838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10644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12240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1596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14,99</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9429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8372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8094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9127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10790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1663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18,22</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8536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7827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7690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9131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9606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5,20</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4918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5818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6599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13,42</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7269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7026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8780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9503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8,23</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28302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24931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25586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34944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35946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7644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2,87</w:t>
            </w:r>
          </w:p>
        </w:tc>
      </w:tr>
      <w:tr w:rsidR="00CC04DD" w:rsidRPr="003271ED" w:rsidTr="003271ED">
        <w:trPr>
          <w:trHeight w:val="20"/>
          <w:jc w:val="center"/>
        </w:trPr>
        <w:tc>
          <w:tcPr>
            <w:tcW w:w="212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4317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6,46</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АЛ</w:t>
      </w:r>
    </w:p>
    <w:p w:rsidR="00CC04DD" w:rsidRPr="00155725" w:rsidRDefault="00CC04DD" w:rsidP="00FE35FF">
      <w:pPr>
        <w:widowControl w:val="0"/>
        <w:jc w:val="center"/>
        <w:rPr>
          <w:sz w:val="32"/>
          <w:szCs w:val="32"/>
        </w:rPr>
      </w:pPr>
      <w:r w:rsidRPr="00155725">
        <w:rPr>
          <w:sz w:val="32"/>
          <w:szCs w:val="32"/>
        </w:rPr>
        <w:t>Результати аналізу кількості випадків заражень ВІЛ-інфекцією серед населення</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4"/>
        <w:gridCol w:w="848"/>
        <w:gridCol w:w="849"/>
        <w:gridCol w:w="848"/>
        <w:gridCol w:w="850"/>
        <w:gridCol w:w="855"/>
        <w:gridCol w:w="967"/>
        <w:gridCol w:w="992"/>
        <w:gridCol w:w="993"/>
        <w:gridCol w:w="992"/>
      </w:tblGrid>
      <w:tr w:rsidR="00CC04DD" w:rsidRPr="003271ED" w:rsidTr="00B514EB">
        <w:trPr>
          <w:cantSplit/>
          <w:trHeight w:val="57"/>
          <w:jc w:val="center"/>
        </w:trPr>
        <w:tc>
          <w:tcPr>
            <w:tcW w:w="2154"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4250"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Кількість заражень ВІЛ-інфекцією, од.</w:t>
            </w:r>
          </w:p>
        </w:tc>
        <w:tc>
          <w:tcPr>
            <w:tcW w:w="3944"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B514EB">
        <w:trPr>
          <w:cantSplit/>
          <w:trHeight w:val="57"/>
          <w:jc w:val="center"/>
        </w:trPr>
        <w:tc>
          <w:tcPr>
            <w:tcW w:w="2154"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48"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849"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848"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855"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3271ED" w:rsidRPr="003271ED" w:rsidTr="00B514EB">
        <w:trPr>
          <w:trHeight w:val="20"/>
          <w:jc w:val="center"/>
        </w:trPr>
        <w:tc>
          <w:tcPr>
            <w:tcW w:w="215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848"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49"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848"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5"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67"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2009</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t>2010/</w:t>
            </w:r>
          </w:p>
          <w:p w:rsidR="003271ED" w:rsidRDefault="003271ED">
            <w:pPr>
              <w:widowControl w:val="0"/>
              <w:spacing w:line="276" w:lineRule="auto"/>
              <w:jc w:val="center"/>
            </w:pPr>
            <w:r>
              <w:t>2009</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rPr>
              <w:t>16094</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17685</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18973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19860</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20521</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3,33</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805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960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1118</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1086</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-2,86</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323</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359</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11,15</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173</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262</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214</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-18,32</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2465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2670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3085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3626</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3259</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-10,12</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3608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3773</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4061</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4031</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-0,74</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266</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345</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463</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87,45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34,20</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181,82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24,00</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454</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501</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558</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11,38</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97</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117</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170</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139,44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45,30</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633</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700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730</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753</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3,15</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228</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254</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302</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18,90</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548</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610</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746</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22,30</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242</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255</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462</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479</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97,93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3,68</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1049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1167</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1130</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1107</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-2,04</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1470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1704</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1568</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2143</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36,67</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409</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413</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0,98</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158</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240</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244</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132,38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1,67</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214</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217</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1,40</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124</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440</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453</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557</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527</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-5,39</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591</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560</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-5,25</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295</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238</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263</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297</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12,93</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331</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376</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391</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471</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20,46</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67</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99</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102</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3,03</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297</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483</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507</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70,71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4,97</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1146</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1184</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1096</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1088</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-0,73</w:t>
            </w:r>
          </w:p>
        </w:tc>
      </w:tr>
      <w:tr w:rsidR="00CC04DD" w:rsidRPr="003271ED" w:rsidTr="00B514EB">
        <w:trPr>
          <w:trHeight w:val="20"/>
          <w:jc w:val="center"/>
        </w:trPr>
        <w:tc>
          <w:tcPr>
            <w:tcW w:w="215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269</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255</w:t>
            </w:r>
          </w:p>
        </w:tc>
        <w:tc>
          <w:tcPr>
            <w:tcW w:w="85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258</w:t>
            </w:r>
          </w:p>
        </w:tc>
        <w:tc>
          <w:tcPr>
            <w:tcW w:w="96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АМ</w:t>
      </w:r>
    </w:p>
    <w:p w:rsidR="00CC04DD" w:rsidRPr="00155725" w:rsidRDefault="00CC04DD" w:rsidP="00FE35FF">
      <w:pPr>
        <w:widowControl w:val="0"/>
        <w:jc w:val="center"/>
        <w:rPr>
          <w:sz w:val="32"/>
          <w:szCs w:val="32"/>
        </w:rPr>
      </w:pPr>
      <w:r w:rsidRPr="00155725">
        <w:rPr>
          <w:sz w:val="32"/>
          <w:szCs w:val="32"/>
        </w:rPr>
        <w:t>Результати аналізу кількості потерпілих від виробничого травматизму</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7"/>
        <w:gridCol w:w="818"/>
        <w:gridCol w:w="848"/>
        <w:gridCol w:w="851"/>
        <w:gridCol w:w="852"/>
        <w:gridCol w:w="857"/>
        <w:gridCol w:w="992"/>
        <w:gridCol w:w="1134"/>
        <w:gridCol w:w="992"/>
        <w:gridCol w:w="992"/>
      </w:tblGrid>
      <w:tr w:rsidR="00CC04DD" w:rsidRPr="003271ED" w:rsidTr="003271ED">
        <w:trPr>
          <w:cantSplit/>
          <w:trHeight w:val="57"/>
          <w:jc w:val="center"/>
        </w:trPr>
        <w:tc>
          <w:tcPr>
            <w:tcW w:w="2057"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226"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Кількість потерпілих від виробничого травматизму, осіб</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3271ED" w:rsidTr="003271ED">
        <w:trPr>
          <w:cantSplit/>
          <w:trHeight w:val="57"/>
          <w:jc w:val="center"/>
        </w:trPr>
        <w:tc>
          <w:tcPr>
            <w:tcW w:w="2057"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18"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848"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85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85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B514EB" w:rsidRPr="003271ED" w:rsidTr="003271ED">
        <w:trPr>
          <w:trHeight w:val="20"/>
          <w:jc w:val="center"/>
        </w:trPr>
        <w:tc>
          <w:tcPr>
            <w:tcW w:w="2057"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jc w:val="center"/>
            </w:pPr>
          </w:p>
        </w:tc>
        <w:tc>
          <w:tcPr>
            <w:tcW w:w="818"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jc w:val="center"/>
              <w:rPr>
                <w:bCs/>
              </w:rPr>
            </w:pPr>
          </w:p>
        </w:tc>
        <w:tc>
          <w:tcPr>
            <w:tcW w:w="848"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jc w:val="center"/>
            </w:pPr>
          </w:p>
        </w:tc>
        <w:tc>
          <w:tcPr>
            <w:tcW w:w="851"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jc w:val="center"/>
              <w:rPr>
                <w:bCs/>
              </w:rPr>
            </w:pPr>
          </w:p>
        </w:tc>
        <w:tc>
          <w:tcPr>
            <w:tcW w:w="852"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jc w:val="center"/>
              <w:rPr>
                <w:bCs/>
              </w:rPr>
            </w:pPr>
          </w:p>
        </w:tc>
        <w:tc>
          <w:tcPr>
            <w:tcW w:w="857" w:type="dxa"/>
            <w:vMerge/>
            <w:tcBorders>
              <w:left w:val="single" w:sz="4" w:space="0" w:color="auto"/>
              <w:bottom w:val="single" w:sz="4" w:space="0" w:color="auto"/>
              <w:right w:val="single" w:sz="4" w:space="0" w:color="auto"/>
            </w:tcBorders>
            <w:vAlign w:val="center"/>
          </w:tcPr>
          <w:p w:rsidR="00B514EB" w:rsidRPr="003271ED" w:rsidRDefault="00B514EB" w:rsidP="00FE35FF">
            <w:pPr>
              <w:widowControl w:val="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B514EB" w:rsidP="00FE35FF">
            <w:pPr>
              <w:widowControl w:val="0"/>
              <w:spacing w:line="276" w:lineRule="auto"/>
              <w:jc w:val="center"/>
            </w:pPr>
            <w:r w:rsidRPr="003271ED">
              <w:rPr>
                <w:sz w:val="22"/>
                <w:szCs w:val="22"/>
              </w:rPr>
              <w:t>2010/</w:t>
            </w:r>
          </w:p>
          <w:p w:rsidR="00B514EB" w:rsidRPr="003271ED" w:rsidRDefault="00B514EB" w:rsidP="00FE35FF">
            <w:pPr>
              <w:widowControl w:val="0"/>
              <w:spacing w:line="276" w:lineRule="auto"/>
              <w:jc w:val="center"/>
            </w:pPr>
            <w:r w:rsidRPr="003271ED">
              <w:rPr>
                <w:sz w:val="22"/>
                <w:szCs w:val="22"/>
              </w:rPr>
              <w:t>2006</w:t>
            </w:r>
          </w:p>
        </w:tc>
        <w:tc>
          <w:tcPr>
            <w:tcW w:w="1134" w:type="dxa"/>
            <w:tcBorders>
              <w:top w:val="single" w:sz="4" w:space="0" w:color="auto"/>
              <w:left w:val="single" w:sz="4" w:space="0" w:color="auto"/>
              <w:bottom w:val="single" w:sz="4" w:space="0" w:color="auto"/>
              <w:right w:val="single" w:sz="4" w:space="0" w:color="auto"/>
            </w:tcBorders>
            <w:vAlign w:val="center"/>
          </w:tcPr>
          <w:p w:rsidR="003271ED" w:rsidRDefault="00B514EB" w:rsidP="00FE35FF">
            <w:pPr>
              <w:widowControl w:val="0"/>
              <w:spacing w:line="276" w:lineRule="auto"/>
              <w:jc w:val="center"/>
            </w:pPr>
            <w:r w:rsidRPr="003271ED">
              <w:rPr>
                <w:sz w:val="22"/>
                <w:szCs w:val="22"/>
              </w:rPr>
              <w:t>2010/</w:t>
            </w:r>
          </w:p>
          <w:p w:rsidR="00B514EB" w:rsidRPr="003271ED" w:rsidRDefault="00B514EB" w:rsidP="00FE35FF">
            <w:pPr>
              <w:widowControl w:val="0"/>
              <w:spacing w:line="276" w:lineRule="auto"/>
              <w:jc w:val="center"/>
            </w:pPr>
            <w:r w:rsidRPr="003271ED">
              <w:rPr>
                <w:sz w:val="22"/>
                <w:szCs w:val="22"/>
              </w:rPr>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B514EB" w:rsidP="00FE35FF">
            <w:pPr>
              <w:widowControl w:val="0"/>
              <w:spacing w:line="276" w:lineRule="auto"/>
              <w:jc w:val="center"/>
            </w:pPr>
            <w:r w:rsidRPr="003271ED">
              <w:rPr>
                <w:sz w:val="22"/>
                <w:szCs w:val="22"/>
              </w:rPr>
              <w:t>2010/</w:t>
            </w:r>
          </w:p>
          <w:p w:rsidR="00B514EB" w:rsidRPr="003271ED" w:rsidRDefault="00B514EB" w:rsidP="00FE35FF">
            <w:pPr>
              <w:widowControl w:val="0"/>
              <w:spacing w:line="276" w:lineRule="auto"/>
              <w:jc w:val="center"/>
            </w:pPr>
            <w:r w:rsidRPr="003271ED">
              <w:rPr>
                <w:sz w:val="22"/>
                <w:szCs w:val="22"/>
              </w:rPr>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B514EB" w:rsidP="00FE35FF">
            <w:pPr>
              <w:widowControl w:val="0"/>
              <w:spacing w:line="276" w:lineRule="auto"/>
              <w:jc w:val="center"/>
            </w:pPr>
            <w:r w:rsidRPr="003271ED">
              <w:rPr>
                <w:sz w:val="22"/>
                <w:szCs w:val="22"/>
              </w:rPr>
              <w:t>2010/</w:t>
            </w:r>
          </w:p>
          <w:p w:rsidR="00B514EB" w:rsidRPr="003271ED" w:rsidRDefault="00B514EB" w:rsidP="00FE35FF">
            <w:pPr>
              <w:widowControl w:val="0"/>
              <w:spacing w:line="276" w:lineRule="auto"/>
              <w:jc w:val="center"/>
            </w:pPr>
            <w:r w:rsidRPr="003271ED">
              <w:rPr>
                <w:sz w:val="22"/>
                <w:szCs w:val="22"/>
              </w:rPr>
              <w:t>2009</w:t>
            </w:r>
          </w:p>
        </w:tc>
      </w:tr>
      <w:tr w:rsidR="00CC04DD" w:rsidRPr="003271ED" w:rsidTr="003271ED">
        <w:trPr>
          <w:trHeight w:val="148"/>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19741</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18778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16491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12760</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12234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-7507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-4,12</w:t>
            </w:r>
          </w:p>
        </w:tc>
      </w:tr>
      <w:tr w:rsidR="00CC04DD" w:rsidRPr="003271ED" w:rsidTr="003271ED">
        <w:trPr>
          <w:trHeight w:val="93"/>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453</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390</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299</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-13,38</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310</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-12,58</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488</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298</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-17,11</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Дніпропетровська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1871</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1655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1355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1022</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-7,05</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5968</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6153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5264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4508</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-1622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-3,59</w:t>
            </w:r>
          </w:p>
        </w:tc>
      </w:tr>
      <w:tr w:rsidR="00CC04DD" w:rsidRPr="003271ED" w:rsidTr="003271ED">
        <w:trPr>
          <w:trHeight w:val="122"/>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362</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11,63</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-17,39</w:t>
            </w:r>
          </w:p>
        </w:tc>
      </w:tr>
      <w:tr w:rsidR="00CC04DD" w:rsidRPr="003271ED" w:rsidTr="003271ED">
        <w:trPr>
          <w:trHeight w:val="155"/>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399</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-44,93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w:t>
            </w:r>
          </w:p>
        </w:tc>
      </w:tr>
      <w:tr w:rsidR="00CC04DD" w:rsidRPr="003271ED" w:rsidTr="003271ED">
        <w:trPr>
          <w:trHeight w:val="101"/>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246</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96</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4,17</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14,93</w:t>
            </w:r>
          </w:p>
        </w:tc>
      </w:tr>
      <w:tr w:rsidR="00CC04DD" w:rsidRPr="003271ED" w:rsidTr="003271ED">
        <w:trPr>
          <w:trHeight w:val="135"/>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353</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220</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-44,48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-10,91</w:t>
            </w:r>
          </w:p>
        </w:tc>
      </w:tr>
      <w:tr w:rsidR="00CC04DD" w:rsidRPr="003271ED" w:rsidTr="003271ED">
        <w:trPr>
          <w:trHeight w:val="81"/>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2694</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2407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2280</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1787</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-956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-2,74</w:t>
            </w:r>
          </w:p>
        </w:tc>
      </w:tr>
      <w:tr w:rsidR="00CC04DD" w:rsidRPr="003271ED" w:rsidTr="003271ED">
        <w:trPr>
          <w:trHeight w:val="183"/>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580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395</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w:t>
            </w:r>
          </w:p>
        </w:tc>
      </w:tr>
      <w:tr w:rsidR="00CC04DD" w:rsidRPr="003271ED" w:rsidTr="003271ED">
        <w:trPr>
          <w:trHeight w:val="13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258</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149</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-5,37</w:t>
            </w:r>
          </w:p>
        </w:tc>
      </w:tr>
      <w:tr w:rsidR="00CC04DD" w:rsidRPr="003271ED" w:rsidTr="003271ED">
        <w:trPr>
          <w:trHeight w:val="75"/>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331</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252</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-8,33</w:t>
            </w:r>
          </w:p>
        </w:tc>
      </w:tr>
      <w:tr w:rsidR="00CC04DD" w:rsidRPr="003271ED" w:rsidTr="003271ED">
        <w:trPr>
          <w:trHeight w:val="163"/>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423</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262</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9,54</w:t>
            </w:r>
          </w:p>
        </w:tc>
      </w:tr>
      <w:tr w:rsidR="00CC04DD" w:rsidRPr="003271ED" w:rsidTr="003271ED">
        <w:trPr>
          <w:trHeight w:val="11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231</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158</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156</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-11,54</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571</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302</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-59,19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-22,85</w:t>
            </w:r>
          </w:p>
        </w:tc>
      </w:tr>
      <w:tr w:rsidR="00CC04DD" w:rsidRPr="003271ED" w:rsidTr="003271ED">
        <w:trPr>
          <w:trHeight w:val="143"/>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155</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112</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-6,25</w:t>
            </w:r>
          </w:p>
        </w:tc>
      </w:tr>
      <w:tr w:rsidR="00CC04DD" w:rsidRPr="003271ED" w:rsidTr="003271ED">
        <w:trPr>
          <w:trHeight w:val="9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756</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567</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413</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2,66</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134</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-35,50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-3,73</w:t>
            </w:r>
          </w:p>
        </w:tc>
      </w:tr>
      <w:tr w:rsidR="00CC04DD" w:rsidRPr="003271ED" w:rsidTr="003271ED">
        <w:trPr>
          <w:trHeight w:val="137"/>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319</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294</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224</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-45,14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-21,88</w:t>
            </w:r>
          </w:p>
        </w:tc>
      </w:tr>
      <w:tr w:rsidR="00CC04DD" w:rsidRPr="003271ED" w:rsidTr="003271ED">
        <w:trPr>
          <w:trHeight w:val="84"/>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301</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235</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167</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-38,54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10,78</w:t>
            </w:r>
          </w:p>
        </w:tc>
      </w:tr>
      <w:tr w:rsidR="00CC04DD" w:rsidRPr="003271ED" w:rsidTr="003271ED">
        <w:trPr>
          <w:trHeight w:val="171"/>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70</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-8,57</w:t>
            </w:r>
          </w:p>
        </w:tc>
      </w:tr>
      <w:tr w:rsidR="00CC04DD" w:rsidRPr="003271ED" w:rsidTr="003271ED">
        <w:trPr>
          <w:trHeight w:val="117"/>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302</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190</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145</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-0,69</w:t>
            </w:r>
          </w:p>
        </w:tc>
      </w:tr>
      <w:tr w:rsidR="00CC04DD" w:rsidRPr="003271ED" w:rsidTr="003271ED">
        <w:trPr>
          <w:trHeight w:val="70"/>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818</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726</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538</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-4,65</w:t>
            </w:r>
          </w:p>
        </w:tc>
      </w:tr>
      <w:tr w:rsidR="00CC04DD" w:rsidRPr="003271ED" w:rsidTr="003271ED">
        <w:trPr>
          <w:trHeight w:val="134"/>
          <w:jc w:val="center"/>
        </w:trPr>
        <w:tc>
          <w:tcPr>
            <w:tcW w:w="20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81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94</w:t>
            </w:r>
          </w:p>
        </w:tc>
        <w:tc>
          <w:tcPr>
            <w:tcW w:w="848"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w:t>
            </w:r>
          </w:p>
        </w:tc>
        <w:tc>
          <w:tcPr>
            <w:tcW w:w="85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w:t>
            </w:r>
          </w:p>
        </w:tc>
        <w:tc>
          <w:tcPr>
            <w:tcW w:w="85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8,16</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АН</w:t>
      </w:r>
    </w:p>
    <w:p w:rsidR="00CC04DD" w:rsidRPr="00155725" w:rsidRDefault="00CC04DD" w:rsidP="00FE35FF">
      <w:pPr>
        <w:widowControl w:val="0"/>
        <w:jc w:val="center"/>
        <w:rPr>
          <w:sz w:val="32"/>
          <w:szCs w:val="32"/>
        </w:rPr>
      </w:pPr>
      <w:r w:rsidRPr="00155725">
        <w:rPr>
          <w:sz w:val="32"/>
          <w:szCs w:val="32"/>
        </w:rPr>
        <w:t xml:space="preserve">Результати аналізу динаміки </w:t>
      </w:r>
      <w:proofErr w:type="spellStart"/>
      <w:r w:rsidRPr="00155725">
        <w:rPr>
          <w:sz w:val="32"/>
          <w:szCs w:val="32"/>
        </w:rPr>
        <w:t>децильного</w:t>
      </w:r>
      <w:proofErr w:type="spellEnd"/>
      <w:r w:rsidRPr="00155725">
        <w:rPr>
          <w:sz w:val="32"/>
          <w:szCs w:val="32"/>
        </w:rPr>
        <w:t xml:space="preserve"> коефіцієнта доходів населення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6"/>
        <w:gridCol w:w="849"/>
        <w:gridCol w:w="850"/>
        <w:gridCol w:w="850"/>
        <w:gridCol w:w="850"/>
        <w:gridCol w:w="850"/>
        <w:gridCol w:w="1139"/>
        <w:gridCol w:w="992"/>
        <w:gridCol w:w="992"/>
        <w:gridCol w:w="994"/>
      </w:tblGrid>
      <w:tr w:rsidR="00CC04DD" w:rsidRPr="003271ED" w:rsidTr="00B514EB">
        <w:trPr>
          <w:cantSplit/>
          <w:trHeight w:val="57"/>
          <w:jc w:val="center"/>
        </w:trPr>
        <w:tc>
          <w:tcPr>
            <w:tcW w:w="2266"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4249"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proofErr w:type="spellStart"/>
            <w:r w:rsidRPr="003271ED">
              <w:t>Децильний</w:t>
            </w:r>
            <w:proofErr w:type="spellEnd"/>
            <w:r w:rsidRPr="003271ED">
              <w:t xml:space="preserve"> коефіцієнт</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B514EB">
        <w:trPr>
          <w:cantSplit/>
          <w:trHeight w:val="57"/>
          <w:jc w:val="center"/>
        </w:trPr>
        <w:tc>
          <w:tcPr>
            <w:tcW w:w="2266"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49"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3271ED" w:rsidRPr="003271ED" w:rsidTr="00B514EB">
        <w:trPr>
          <w:trHeight w:val="20"/>
          <w:jc w:val="center"/>
        </w:trPr>
        <w:tc>
          <w:tcPr>
            <w:tcW w:w="2266"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849"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1139"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t>2010/</w:t>
            </w:r>
          </w:p>
          <w:p w:rsidR="003271ED" w:rsidRPr="003271ED" w:rsidRDefault="003271ED">
            <w:pPr>
              <w:widowControl w:val="0"/>
              <w:spacing w:line="276" w:lineRule="auto"/>
              <w:jc w:val="center"/>
            </w:pPr>
            <w:r w:rsidRPr="003271ED">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t>2010/</w:t>
            </w:r>
          </w:p>
          <w:p w:rsidR="003271ED" w:rsidRPr="003271ED" w:rsidRDefault="003271ED">
            <w:pPr>
              <w:widowControl w:val="0"/>
              <w:spacing w:line="276" w:lineRule="auto"/>
              <w:jc w:val="center"/>
            </w:pPr>
            <w:r w:rsidRPr="003271ED">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t>2010/</w:t>
            </w:r>
          </w:p>
          <w:p w:rsidR="003271ED" w:rsidRPr="003271ED" w:rsidRDefault="003271ED">
            <w:pPr>
              <w:widowControl w:val="0"/>
              <w:spacing w:line="276" w:lineRule="auto"/>
              <w:jc w:val="center"/>
            </w:pPr>
            <w:r w:rsidRPr="003271ED">
              <w:t>2006</w:t>
            </w:r>
          </w:p>
        </w:tc>
        <w:tc>
          <w:tcPr>
            <w:tcW w:w="994"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t>2010/</w:t>
            </w:r>
          </w:p>
          <w:p w:rsidR="003271ED" w:rsidRPr="003271ED" w:rsidRDefault="003271ED">
            <w:pPr>
              <w:widowControl w:val="0"/>
              <w:spacing w:line="276" w:lineRule="auto"/>
              <w:jc w:val="center"/>
            </w:pPr>
            <w:r w:rsidRPr="003271ED">
              <w:t>2009</w:t>
            </w:r>
          </w:p>
        </w:tc>
      </w:tr>
      <w:tr w:rsidR="00CC04DD" w:rsidRPr="003271ED" w:rsidTr="00B514EB">
        <w:trPr>
          <w:trHeight w:val="148"/>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-8,57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10,34</w:t>
            </w:r>
          </w:p>
        </w:tc>
      </w:tr>
      <w:tr w:rsidR="00CC04DD" w:rsidRPr="003271ED" w:rsidTr="00B514EB">
        <w:trPr>
          <w:trHeight w:val="93"/>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-13,16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3,12</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-3,33</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-12,50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-7,89</w:t>
            </w:r>
          </w:p>
        </w:tc>
      </w:tr>
      <w:tr w:rsidR="00CC04DD" w:rsidRPr="003271ED" w:rsidTr="00B514EB">
        <w:trPr>
          <w:trHeight w:val="73"/>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-13,89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-11,43</w:t>
            </w:r>
          </w:p>
        </w:tc>
      </w:tr>
      <w:tr w:rsidR="00CC04DD" w:rsidRPr="003271ED" w:rsidTr="00B514EB">
        <w:trPr>
          <w:trHeight w:val="161"/>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10,26</w:t>
            </w:r>
          </w:p>
        </w:tc>
      </w:tr>
      <w:tr w:rsidR="00CC04DD" w:rsidRPr="003271ED" w:rsidTr="00B514EB">
        <w:trPr>
          <w:trHeight w:val="122"/>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0,00</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-8,82</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6,90</w:t>
            </w:r>
          </w:p>
        </w:tc>
      </w:tr>
      <w:tr w:rsidR="00CC04DD" w:rsidRPr="003271ED" w:rsidTr="00B514EB">
        <w:trPr>
          <w:trHeight w:val="155"/>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-10,71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-13,79</w:t>
            </w:r>
          </w:p>
        </w:tc>
      </w:tr>
      <w:tr w:rsidR="00CC04DD" w:rsidRPr="003271ED" w:rsidTr="00B514EB">
        <w:trPr>
          <w:trHeight w:val="101"/>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-17,95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w:t>
            </w:r>
          </w:p>
        </w:tc>
      </w:tr>
      <w:tr w:rsidR="00CC04DD" w:rsidRPr="003271ED" w:rsidTr="00B514EB">
        <w:trPr>
          <w:trHeight w:val="189"/>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-17,39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-26,92</w:t>
            </w:r>
          </w:p>
        </w:tc>
      </w:tr>
      <w:tr w:rsidR="00CC04DD" w:rsidRPr="003271ED" w:rsidTr="00B514EB">
        <w:trPr>
          <w:trHeight w:val="135"/>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-14,29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-6,25</w:t>
            </w:r>
          </w:p>
        </w:tc>
      </w:tr>
      <w:tr w:rsidR="00CC04DD" w:rsidRPr="003271ED" w:rsidTr="00B514EB">
        <w:trPr>
          <w:trHeight w:val="82"/>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-11,43</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-27,50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-19,44</w:t>
            </w:r>
          </w:p>
        </w:tc>
      </w:tr>
      <w:tr w:rsidR="00CC04DD" w:rsidRPr="003271ED" w:rsidTr="00B514EB">
        <w:trPr>
          <w:trHeight w:val="13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-5,00</w:t>
            </w:r>
          </w:p>
        </w:tc>
      </w:tr>
      <w:tr w:rsidR="00CC04DD" w:rsidRPr="003271ED" w:rsidTr="00B514EB">
        <w:trPr>
          <w:trHeight w:val="76"/>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-12,12</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-19,05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9,68</w:t>
            </w:r>
          </w:p>
        </w:tc>
      </w:tr>
      <w:tr w:rsidR="00CC04DD" w:rsidRPr="003271ED" w:rsidTr="00B514EB">
        <w:trPr>
          <w:trHeight w:val="11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-11,76</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-31,11</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-8,82</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-22,86</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-3,57</w:t>
            </w:r>
          </w:p>
        </w:tc>
      </w:tr>
      <w:tr w:rsidR="00CC04DD" w:rsidRPr="003271ED" w:rsidTr="00B514EB">
        <w:trPr>
          <w:trHeight w:val="9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-25,53</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-14,63</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-23,40</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-2,70</w:t>
            </w:r>
          </w:p>
        </w:tc>
      </w:tr>
      <w:tr w:rsidR="00CC04DD" w:rsidRPr="003271ED" w:rsidTr="00B514EB">
        <w:trPr>
          <w:trHeight w:val="123"/>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-18,18</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24,14</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-20,59</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-10,00</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-16,67</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-9,09</w:t>
            </w:r>
          </w:p>
        </w:tc>
      </w:tr>
      <w:tr w:rsidR="00CC04DD" w:rsidRPr="003271ED" w:rsidTr="00B514EB">
        <w:trPr>
          <w:trHeight w:val="103"/>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-13,64</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-2,56</w:t>
            </w:r>
          </w:p>
        </w:tc>
      </w:tr>
      <w:tr w:rsidR="00CC04DD" w:rsidRPr="003271ED" w:rsidTr="00B514EB">
        <w:trPr>
          <w:trHeight w:val="70"/>
          <w:jc w:val="center"/>
        </w:trPr>
        <w:tc>
          <w:tcPr>
            <w:tcW w:w="226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84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w:t>
            </w:r>
          </w:p>
        </w:tc>
        <w:tc>
          <w:tcPr>
            <w:tcW w:w="1139"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3,85</w:t>
            </w:r>
          </w:p>
        </w:tc>
        <w:tc>
          <w:tcPr>
            <w:tcW w:w="99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-15,63</w:t>
            </w:r>
          </w:p>
        </w:tc>
      </w:tr>
    </w:tbl>
    <w:p w:rsidR="00CC04DD" w:rsidRPr="00155725" w:rsidRDefault="00CC04DD" w:rsidP="00FE35FF">
      <w:pPr>
        <w:widowControl w:val="0"/>
        <w:rPr>
          <w:sz w:val="32"/>
          <w:szCs w:val="32"/>
        </w:rPr>
      </w:pPr>
    </w:p>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АП</w:t>
      </w:r>
    </w:p>
    <w:p w:rsidR="00CC04DD" w:rsidRPr="00155725" w:rsidRDefault="00CC04DD" w:rsidP="00FE35FF">
      <w:pPr>
        <w:widowControl w:val="0"/>
        <w:jc w:val="center"/>
        <w:rPr>
          <w:sz w:val="32"/>
          <w:szCs w:val="32"/>
        </w:rPr>
      </w:pPr>
      <w:r w:rsidRPr="00155725">
        <w:rPr>
          <w:sz w:val="32"/>
          <w:szCs w:val="32"/>
        </w:rPr>
        <w:t>Результати аналізу кількості місць в санаторно-оздоровчих закладах</w:t>
      </w:r>
    </w:p>
    <w:tbl>
      <w:tblPr>
        <w:tblW w:w="1102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992"/>
        <w:gridCol w:w="993"/>
        <w:gridCol w:w="992"/>
        <w:gridCol w:w="992"/>
        <w:gridCol w:w="992"/>
        <w:gridCol w:w="992"/>
        <w:gridCol w:w="993"/>
        <w:gridCol w:w="886"/>
        <w:gridCol w:w="851"/>
      </w:tblGrid>
      <w:tr w:rsidR="00CC04DD" w:rsidRPr="003271ED" w:rsidTr="003271ED">
        <w:trPr>
          <w:cantSplit/>
          <w:trHeight w:val="20"/>
          <w:jc w:val="center"/>
        </w:trPr>
        <w:tc>
          <w:tcPr>
            <w:tcW w:w="2340"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961"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Кількість місць в санаторно-оздоровчих закладах, од.</w:t>
            </w:r>
          </w:p>
        </w:tc>
        <w:tc>
          <w:tcPr>
            <w:tcW w:w="3722"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3271ED">
        <w:trPr>
          <w:cantSplit/>
          <w:trHeight w:val="20"/>
          <w:jc w:val="center"/>
        </w:trPr>
        <w:tc>
          <w:tcPr>
            <w:tcW w:w="2340"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993"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3271ED" w:rsidRPr="003271ED" w:rsidTr="003271ED">
        <w:trPr>
          <w:trHeight w:val="20"/>
          <w:jc w:val="center"/>
        </w:trPr>
        <w:tc>
          <w:tcPr>
            <w:tcW w:w="2340"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3"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rPr>
                <w:sz w:val="22"/>
                <w:szCs w:val="22"/>
              </w:rPr>
              <w:t>2010/</w:t>
            </w:r>
          </w:p>
          <w:p w:rsidR="003271ED" w:rsidRDefault="003271ED">
            <w:pPr>
              <w:widowControl w:val="0"/>
              <w:spacing w:line="276" w:lineRule="auto"/>
              <w:jc w:val="center"/>
            </w:pPr>
            <w:r>
              <w:rPr>
                <w:sz w:val="22"/>
                <w:szCs w:val="22"/>
              </w:rPr>
              <w:t>2006</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rPr>
                <w:sz w:val="22"/>
                <w:szCs w:val="22"/>
              </w:rPr>
              <w:t>2010/</w:t>
            </w:r>
          </w:p>
          <w:p w:rsidR="003271ED" w:rsidRDefault="003271ED">
            <w:pPr>
              <w:widowControl w:val="0"/>
              <w:spacing w:line="276" w:lineRule="auto"/>
              <w:jc w:val="center"/>
            </w:pPr>
            <w:r>
              <w:rPr>
                <w:sz w:val="22"/>
                <w:szCs w:val="22"/>
              </w:rPr>
              <w:t>2009</w:t>
            </w:r>
          </w:p>
        </w:tc>
        <w:tc>
          <w:tcPr>
            <w:tcW w:w="886"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rPr>
                <w:sz w:val="22"/>
                <w:szCs w:val="22"/>
              </w:rPr>
              <w:t>2010/</w:t>
            </w:r>
          </w:p>
          <w:p w:rsidR="003271ED" w:rsidRDefault="003271ED">
            <w:pPr>
              <w:widowControl w:val="0"/>
              <w:spacing w:line="276" w:lineRule="auto"/>
              <w:jc w:val="center"/>
            </w:pPr>
            <w:r>
              <w:rPr>
                <w:sz w:val="22"/>
                <w:szCs w:val="22"/>
              </w:rPr>
              <w:t>2006</w:t>
            </w:r>
          </w:p>
        </w:tc>
        <w:tc>
          <w:tcPr>
            <w:tcW w:w="851" w:type="dxa"/>
            <w:tcBorders>
              <w:top w:val="single" w:sz="4" w:space="0" w:color="auto"/>
              <w:left w:val="single" w:sz="4" w:space="0" w:color="auto"/>
              <w:bottom w:val="single" w:sz="4" w:space="0" w:color="auto"/>
              <w:right w:val="single" w:sz="4" w:space="0" w:color="auto"/>
            </w:tcBorders>
            <w:vAlign w:val="center"/>
          </w:tcPr>
          <w:p w:rsidR="003271ED" w:rsidRDefault="003271ED">
            <w:pPr>
              <w:widowControl w:val="0"/>
              <w:spacing w:line="276" w:lineRule="auto"/>
              <w:jc w:val="center"/>
            </w:pPr>
            <w:r>
              <w:rPr>
                <w:sz w:val="22"/>
                <w:szCs w:val="22"/>
              </w:rPr>
              <w:t>2010/</w:t>
            </w:r>
          </w:p>
          <w:p w:rsidR="003271ED" w:rsidRDefault="003271ED">
            <w:pPr>
              <w:widowControl w:val="0"/>
              <w:spacing w:line="276" w:lineRule="auto"/>
              <w:jc w:val="center"/>
            </w:pPr>
            <w:r>
              <w:rPr>
                <w:sz w:val="22"/>
                <w:szCs w:val="22"/>
              </w:rPr>
              <w:t>2009</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482167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465749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461552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453339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448558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-33609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-4781</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-6,97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-1,05</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126398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122097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121116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119556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120362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-6036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806</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0,67</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6028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5995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-102</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-1,76</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-227</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-15,23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-5,59</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22066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21498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21340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19858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18272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-1586</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-17,19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-7,99</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50939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50145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50177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49642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48727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-915</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-1,84</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3338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-204</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-7,84</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6124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6372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6078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490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536</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8,00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8,82</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29041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29264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31070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29270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30668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1627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1398</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4,78</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0,82</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14206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13589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13586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13325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11552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-2654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-1773</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-13,31</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-14,84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-1,27</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7747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7006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6130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5863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-1884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-267</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-4,36</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24202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19020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19796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18810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18476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-5726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-334</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-23,66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-1,78</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28545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27372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26979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27647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29065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1418</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5,13</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54089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56137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55611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54140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52730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-1359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-1410</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-2,60</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6564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6341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6274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-67</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-4,42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-1,06</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2802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-347</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-23,44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-11,02</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3835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3277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3177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-100</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-17,16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-3,05</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2526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2330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2075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2175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-11,72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2,53</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13575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12239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12117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-221</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-12,37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-1,82</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37838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37367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36976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36346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35917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-429</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-1,18</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2153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1863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-290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-78</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-13,47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-4,02</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7374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6486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-1143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-255</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-15,50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-3,93</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1430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1330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1282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1492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210</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16,38</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5587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5459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5043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5066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4596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-470</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-17,74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-9,28</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9552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8206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7118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7442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7092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-2460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-350</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-25,75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-4,70</w:t>
            </w:r>
          </w:p>
        </w:tc>
      </w:tr>
      <w:tr w:rsidR="00CC04DD" w:rsidRPr="003271ED" w:rsidTr="003271ED">
        <w:trPr>
          <w:trHeight w:val="20"/>
          <w:jc w:val="center"/>
        </w:trPr>
        <w:tc>
          <w:tcPr>
            <w:tcW w:w="234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4087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4167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4347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4281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-66</w:t>
            </w:r>
          </w:p>
        </w:tc>
        <w:tc>
          <w:tcPr>
            <w:tcW w:w="8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4,75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-1,52</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АР</w:t>
      </w:r>
    </w:p>
    <w:p w:rsidR="00CC04DD" w:rsidRPr="00155725" w:rsidRDefault="00CC04DD" w:rsidP="00FE35FF">
      <w:pPr>
        <w:widowControl w:val="0"/>
        <w:jc w:val="center"/>
        <w:rPr>
          <w:sz w:val="32"/>
          <w:szCs w:val="32"/>
        </w:rPr>
      </w:pPr>
      <w:r w:rsidRPr="00155725">
        <w:rPr>
          <w:sz w:val="32"/>
          <w:szCs w:val="32"/>
        </w:rPr>
        <w:t>Результати аналізу бібліотечного фонду</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4"/>
        <w:gridCol w:w="1007"/>
        <w:gridCol w:w="1007"/>
        <w:gridCol w:w="992"/>
        <w:gridCol w:w="993"/>
        <w:gridCol w:w="992"/>
        <w:gridCol w:w="1014"/>
        <w:gridCol w:w="993"/>
        <w:gridCol w:w="835"/>
        <w:gridCol w:w="851"/>
      </w:tblGrid>
      <w:tr w:rsidR="00CC04DD" w:rsidRPr="003271ED" w:rsidTr="003271ED">
        <w:trPr>
          <w:cantSplit/>
          <w:trHeight w:val="20"/>
        </w:trPr>
        <w:tc>
          <w:tcPr>
            <w:tcW w:w="1964"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Регіони</w:t>
            </w:r>
          </w:p>
        </w:tc>
        <w:tc>
          <w:tcPr>
            <w:tcW w:w="4991"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Кількість посібників, од.</w:t>
            </w:r>
          </w:p>
        </w:tc>
        <w:tc>
          <w:tcPr>
            <w:tcW w:w="3693"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Відхилення</w:t>
            </w:r>
          </w:p>
        </w:tc>
      </w:tr>
      <w:tr w:rsidR="00CC04DD" w:rsidRPr="003271ED" w:rsidTr="003271ED">
        <w:trPr>
          <w:cantSplit/>
          <w:trHeight w:val="20"/>
        </w:trPr>
        <w:tc>
          <w:tcPr>
            <w:tcW w:w="1964"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10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2006 рік</w:t>
            </w:r>
          </w:p>
        </w:tc>
        <w:tc>
          <w:tcPr>
            <w:tcW w:w="1007"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2007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2008 рік</w:t>
            </w:r>
          </w:p>
        </w:tc>
        <w:tc>
          <w:tcPr>
            <w:tcW w:w="993"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2009 рік</w:t>
            </w:r>
          </w:p>
        </w:tc>
        <w:tc>
          <w:tcPr>
            <w:tcW w:w="992"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2010 рік</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абсолютне</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відносне</w:t>
            </w:r>
          </w:p>
        </w:tc>
      </w:tr>
      <w:tr w:rsidR="003271ED" w:rsidRPr="003271ED" w:rsidTr="003271ED">
        <w:trPr>
          <w:trHeight w:val="20"/>
        </w:trPr>
        <w:tc>
          <w:tcPr>
            <w:tcW w:w="1964"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10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1007"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3"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992" w:type="dxa"/>
            <w:vMerge/>
            <w:tcBorders>
              <w:left w:val="single" w:sz="4" w:space="0" w:color="auto"/>
              <w:bottom w:val="single" w:sz="4" w:space="0" w:color="auto"/>
              <w:right w:val="single" w:sz="4" w:space="0" w:color="auto"/>
            </w:tcBorders>
            <w:vAlign w:val="center"/>
          </w:tcPr>
          <w:p w:rsidR="003271ED" w:rsidRPr="003271ED" w:rsidRDefault="003271ED" w:rsidP="00FE35FF">
            <w:pPr>
              <w:widowControl w:val="0"/>
              <w:jc w:val="center"/>
              <w:rPr>
                <w:bCs/>
              </w:rPr>
            </w:pPr>
          </w:p>
        </w:tc>
        <w:tc>
          <w:tcPr>
            <w:tcW w:w="1014"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rPr>
                <w:sz w:val="22"/>
                <w:szCs w:val="22"/>
              </w:rPr>
              <w:t>2010/</w:t>
            </w:r>
          </w:p>
          <w:p w:rsidR="003271ED" w:rsidRPr="003271ED" w:rsidRDefault="003271ED">
            <w:pPr>
              <w:widowControl w:val="0"/>
              <w:spacing w:line="276" w:lineRule="auto"/>
              <w:jc w:val="center"/>
            </w:pPr>
            <w:r w:rsidRPr="003271ED">
              <w:rPr>
                <w:sz w:val="22"/>
                <w:szCs w:val="22"/>
              </w:rPr>
              <w:t>2006</w:t>
            </w:r>
          </w:p>
        </w:tc>
        <w:tc>
          <w:tcPr>
            <w:tcW w:w="993"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rPr>
                <w:sz w:val="22"/>
                <w:szCs w:val="22"/>
              </w:rPr>
              <w:t>2010/</w:t>
            </w:r>
          </w:p>
          <w:p w:rsidR="003271ED" w:rsidRPr="003271ED" w:rsidRDefault="003271ED">
            <w:pPr>
              <w:widowControl w:val="0"/>
              <w:spacing w:line="276" w:lineRule="auto"/>
              <w:jc w:val="center"/>
            </w:pPr>
            <w:r w:rsidRPr="003271ED">
              <w:rPr>
                <w:sz w:val="22"/>
                <w:szCs w:val="22"/>
              </w:rPr>
              <w:t>2009</w:t>
            </w:r>
          </w:p>
        </w:tc>
        <w:tc>
          <w:tcPr>
            <w:tcW w:w="835"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rPr>
                <w:sz w:val="22"/>
                <w:szCs w:val="22"/>
              </w:rPr>
              <w:t>2010/</w:t>
            </w:r>
          </w:p>
          <w:p w:rsidR="003271ED" w:rsidRPr="003271ED" w:rsidRDefault="003271ED">
            <w:pPr>
              <w:widowControl w:val="0"/>
              <w:spacing w:line="276" w:lineRule="auto"/>
              <w:jc w:val="center"/>
            </w:pPr>
            <w:r w:rsidRPr="003271ED">
              <w:rPr>
                <w:sz w:val="22"/>
                <w:szCs w:val="22"/>
              </w:rPr>
              <w:t>2006</w:t>
            </w:r>
          </w:p>
        </w:tc>
        <w:tc>
          <w:tcPr>
            <w:tcW w:w="851" w:type="dxa"/>
            <w:tcBorders>
              <w:top w:val="single" w:sz="4" w:space="0" w:color="auto"/>
              <w:left w:val="single" w:sz="4" w:space="0" w:color="auto"/>
              <w:bottom w:val="single" w:sz="4" w:space="0" w:color="auto"/>
              <w:right w:val="single" w:sz="4" w:space="0" w:color="auto"/>
            </w:tcBorders>
            <w:vAlign w:val="center"/>
          </w:tcPr>
          <w:p w:rsidR="003271ED" w:rsidRPr="003271ED" w:rsidRDefault="003271ED">
            <w:pPr>
              <w:widowControl w:val="0"/>
              <w:spacing w:line="276" w:lineRule="auto"/>
              <w:jc w:val="center"/>
            </w:pPr>
            <w:r w:rsidRPr="003271ED">
              <w:rPr>
                <w:sz w:val="22"/>
                <w:szCs w:val="22"/>
              </w:rPr>
              <w:t>2010/</w:t>
            </w:r>
          </w:p>
          <w:p w:rsidR="003271ED" w:rsidRPr="003271ED" w:rsidRDefault="003271ED">
            <w:pPr>
              <w:widowControl w:val="0"/>
              <w:spacing w:line="276" w:lineRule="auto"/>
              <w:jc w:val="center"/>
            </w:pPr>
            <w:r w:rsidRPr="003271ED">
              <w:rPr>
                <w:sz w:val="22"/>
                <w:szCs w:val="22"/>
              </w:rPr>
              <w:t>2009</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Україна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324000</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345000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352000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338000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rPr>
            </w:pPr>
            <w:r w:rsidRPr="003271ED">
              <w:rPr>
                <w:bCs/>
                <w:sz w:val="22"/>
                <w:szCs w:val="22"/>
              </w:rPr>
              <w:t>326000</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2000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-12000</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0,62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-3,55</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АР Крим</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13015,1</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12792,1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12671,3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12485,9</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-529,2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-167,1</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-1,32</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Вінницька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17526,3</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17370,3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17071,2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17270,3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16892,8</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-377,5</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-2,19</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Волинська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7014</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6940, 2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6842,1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7111,8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6952,9</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-61,1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-158,9</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-0,87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-2,23</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Дніпропетровська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19036</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24918,7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24049,3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23225,1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22061,7</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3025,7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-1163,4</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15,89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-5,01</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Донецька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22844,9</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30131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29501,6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28226,1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27112,3</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4267,4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-1113,8</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18,68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-3,95</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Житомирська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11124,2</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11021,7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11363,9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10523,1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10367,9</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-756,3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-155,2</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-6,80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Закарпатська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6765,8</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7273,3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6589,1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6473,3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6388,8</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-84,5</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-1,31</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Запорізька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10156,6</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10200,7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10279,7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10338,4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10008,9</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-147,7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-329,5</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-3,19</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Івано-Франківська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9174</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9376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9035</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196</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2,22</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10983,3</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10900,7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10883,7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10649,2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10376,5</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-606,8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-272,7</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-5,52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-2,56</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Кіровоградська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9062,5</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9016,5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8865,2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8665,8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8495,7</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-566,8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-170,1</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-1,96</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Луганська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11825,7</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15058,3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14438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14030,3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13696,4</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1870,7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-333,9</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15,82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-2,38</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Львівська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13764,7</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12988,7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19339,4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19442,1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18901,4</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5136,7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-540,7</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-2,78</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Миколаївська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9571,1</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9732,2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9187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8982,2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8800,5</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-770,6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-181,7</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-2,02</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Одеська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21123,6</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21147,7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21589,8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21148,3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21153,7</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5,4</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0,14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0,03</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Полтавська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12680,8</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12423,2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12279,5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12058,1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11882,3</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-798,5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-175,8</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-1,46</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Рівненська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12314,1</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12148,1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11336,5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11537,8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13325,4</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1011,3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1787,6</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15,49</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Сумська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9052,6</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8963,9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8681,9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8441,4</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-611,2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-240,5</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-2,77</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Тернопільська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8617,7</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8211,4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8219,1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8213,9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8188,5</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-429,2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-25,4</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-4,98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-0,31</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Харківська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28937</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29188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37113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37066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20839</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-8098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-16227</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-27,98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-43,78</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Херсонська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7324,8</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7292,9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17199,5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17008,4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16642,8</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9318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-365,6</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127,21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-2,15</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Хмельницька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12493</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11499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11335</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-164</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-1,43</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Черкаська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12109,8</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11878,8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11527,7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11236,4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11004,2</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-1105,6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-232,2</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-9,13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-2,07</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Чернівецька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6387,3</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6291,9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6172,6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6084,6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6048,9</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-338,4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-35,7</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-5,30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-0,59</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Чернігівська</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11054,2</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10857,1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10767,5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10557,2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10377,7</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-676,5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-179,5</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-6,12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-1,70</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Київ</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10864,6</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10952,1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11000,1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10893,3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10828,7</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-35,9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-64,6</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-0,59</w:t>
            </w:r>
          </w:p>
        </w:tc>
      </w:tr>
      <w:tr w:rsidR="00CC04DD" w:rsidRPr="003271ED" w:rsidTr="003271ED">
        <w:trPr>
          <w:trHeight w:val="20"/>
        </w:trPr>
        <w:tc>
          <w:tcPr>
            <w:tcW w:w="196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rPr>
                <w:sz w:val="22"/>
                <w:szCs w:val="22"/>
              </w:rPr>
              <w:t>Севастополь</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1989,8</w:t>
            </w:r>
          </w:p>
        </w:tc>
        <w:tc>
          <w:tcPr>
            <w:tcW w:w="1007"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1978,7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2327,9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2213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2302,1</w:t>
            </w:r>
          </w:p>
        </w:tc>
        <w:tc>
          <w:tcPr>
            <w:tcW w:w="101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312,3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89,1</w:t>
            </w:r>
          </w:p>
        </w:tc>
        <w:tc>
          <w:tcPr>
            <w:tcW w:w="835"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15,70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rPr>
                <w:sz w:val="22"/>
                <w:szCs w:val="22"/>
              </w:rPr>
              <w:t>4,03</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АС</w:t>
      </w:r>
    </w:p>
    <w:p w:rsidR="00CC04DD" w:rsidRPr="00155725" w:rsidRDefault="00CC04DD" w:rsidP="00FE35FF">
      <w:pPr>
        <w:widowControl w:val="0"/>
        <w:jc w:val="center"/>
        <w:rPr>
          <w:sz w:val="32"/>
          <w:szCs w:val="32"/>
        </w:rPr>
      </w:pPr>
      <w:r w:rsidRPr="00155725">
        <w:rPr>
          <w:sz w:val="32"/>
          <w:szCs w:val="32"/>
        </w:rPr>
        <w:t>Результати аналізу кількості місць в клубних закладах</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850"/>
        <w:gridCol w:w="851"/>
        <w:gridCol w:w="850"/>
        <w:gridCol w:w="851"/>
        <w:gridCol w:w="851"/>
        <w:gridCol w:w="992"/>
        <w:gridCol w:w="992"/>
        <w:gridCol w:w="992"/>
        <w:gridCol w:w="1134"/>
      </w:tblGrid>
      <w:tr w:rsidR="00CC04DD" w:rsidRPr="003271ED" w:rsidTr="003271ED">
        <w:trPr>
          <w:cantSplit/>
          <w:trHeight w:val="20"/>
          <w:jc w:val="center"/>
        </w:trPr>
        <w:tc>
          <w:tcPr>
            <w:tcW w:w="2341"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4253"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Кількість місць у клубних закладах, од.</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3271ED">
        <w:trPr>
          <w:cantSplit/>
          <w:trHeight w:val="20"/>
          <w:jc w:val="center"/>
        </w:trPr>
        <w:tc>
          <w:tcPr>
            <w:tcW w:w="2341"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285452" w:rsidRPr="003271ED" w:rsidTr="003271ED">
        <w:trPr>
          <w:trHeight w:val="20"/>
          <w:jc w:val="center"/>
        </w:trPr>
        <w:tc>
          <w:tcPr>
            <w:tcW w:w="2341"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285452" w:rsidP="00FE35FF">
            <w:pPr>
              <w:widowControl w:val="0"/>
              <w:spacing w:line="276" w:lineRule="auto"/>
              <w:jc w:val="center"/>
            </w:pPr>
            <w:r w:rsidRPr="003271ED">
              <w:t>2010/</w:t>
            </w:r>
          </w:p>
          <w:p w:rsidR="00285452" w:rsidRPr="003271ED" w:rsidRDefault="00285452" w:rsidP="00FE35FF">
            <w:pPr>
              <w:widowControl w:val="0"/>
              <w:spacing w:line="276" w:lineRule="auto"/>
              <w:jc w:val="center"/>
            </w:pPr>
            <w:r w:rsidRPr="003271ED">
              <w:t>2006</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285452" w:rsidP="00FE35FF">
            <w:pPr>
              <w:widowControl w:val="0"/>
              <w:spacing w:line="276" w:lineRule="auto"/>
              <w:jc w:val="center"/>
            </w:pPr>
            <w:r w:rsidRPr="003271ED">
              <w:t>2010/</w:t>
            </w:r>
          </w:p>
          <w:p w:rsidR="00285452" w:rsidRPr="003271ED" w:rsidRDefault="00285452" w:rsidP="00FE35FF">
            <w:pPr>
              <w:widowControl w:val="0"/>
              <w:spacing w:line="276" w:lineRule="auto"/>
              <w:jc w:val="center"/>
            </w:pPr>
            <w:r w:rsidRPr="003271ED">
              <w:t>2009</w:t>
            </w:r>
          </w:p>
        </w:tc>
        <w:tc>
          <w:tcPr>
            <w:tcW w:w="992" w:type="dxa"/>
            <w:tcBorders>
              <w:top w:val="single" w:sz="4" w:space="0" w:color="auto"/>
              <w:left w:val="single" w:sz="4" w:space="0" w:color="auto"/>
              <w:bottom w:val="single" w:sz="4" w:space="0" w:color="auto"/>
              <w:right w:val="single" w:sz="4" w:space="0" w:color="auto"/>
            </w:tcBorders>
            <w:vAlign w:val="center"/>
          </w:tcPr>
          <w:p w:rsidR="003271ED" w:rsidRDefault="00285452" w:rsidP="00FE35FF">
            <w:pPr>
              <w:widowControl w:val="0"/>
              <w:spacing w:line="276" w:lineRule="auto"/>
              <w:jc w:val="center"/>
            </w:pPr>
            <w:r w:rsidRPr="003271ED">
              <w:t>2010/</w:t>
            </w:r>
          </w:p>
          <w:p w:rsidR="00285452" w:rsidRPr="003271ED" w:rsidRDefault="00285452" w:rsidP="00FE35FF">
            <w:pPr>
              <w:widowControl w:val="0"/>
              <w:spacing w:line="276" w:lineRule="auto"/>
              <w:jc w:val="center"/>
            </w:pPr>
            <w:r w:rsidRPr="003271ED">
              <w:t>2006</w:t>
            </w:r>
          </w:p>
        </w:tc>
        <w:tc>
          <w:tcPr>
            <w:tcW w:w="1134" w:type="dxa"/>
            <w:tcBorders>
              <w:top w:val="single" w:sz="4" w:space="0" w:color="auto"/>
              <w:left w:val="single" w:sz="4" w:space="0" w:color="auto"/>
              <w:bottom w:val="single" w:sz="4" w:space="0" w:color="auto"/>
              <w:right w:val="single" w:sz="4" w:space="0" w:color="auto"/>
            </w:tcBorders>
            <w:vAlign w:val="center"/>
          </w:tcPr>
          <w:p w:rsidR="003271ED" w:rsidRDefault="00285452" w:rsidP="00FE35FF">
            <w:pPr>
              <w:widowControl w:val="0"/>
              <w:spacing w:line="276" w:lineRule="auto"/>
              <w:jc w:val="center"/>
            </w:pPr>
            <w:r w:rsidRPr="003271ED">
              <w:t>2010/</w:t>
            </w:r>
          </w:p>
          <w:p w:rsidR="00285452" w:rsidRPr="003271ED" w:rsidRDefault="00285452" w:rsidP="00FE35FF">
            <w:pPr>
              <w:widowControl w:val="0"/>
              <w:spacing w:line="276" w:lineRule="auto"/>
              <w:jc w:val="center"/>
            </w:pPr>
            <w:r w:rsidRPr="003271ED">
              <w:t>2009</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4900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4800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4800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4800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bCs/>
                <w:color w:val="000000"/>
              </w:rPr>
            </w:pPr>
            <w:r w:rsidRPr="003271ED">
              <w:rPr>
                <w:bCs/>
                <w:color w:val="000000"/>
              </w:rPr>
              <w:t>4700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-4,08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-2,08</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-1,35</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355,7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353,2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353,1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351,4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349,9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-0,43</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149,4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148,5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-0,94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0,00</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182,8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176,5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-5,96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-2,61</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228,1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226,8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223,4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213,9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-6,23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-3,21</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250,4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249,7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247,9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-0,72</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103,1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-0,29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-0,39</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144,9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141,8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-2,21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-0,07</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164,4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160,9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159,6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159,4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-2,86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0,19</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209,5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206,9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205,9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205,4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-0,24</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194,7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180,7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178,7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-9,45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-1,34</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141,2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138,7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135,4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-5,88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-1,85</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259,2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259,3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258,3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-0,23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0,12</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155,3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-0,33</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184,2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187,3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0,87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-1,12</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248,9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240,1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238,3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230,5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225,5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-9,40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-2,17</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140,8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137,5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137,5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-0,29</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182,8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173,9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168,2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-7,88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0,12</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191,8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-0,83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-0,21</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196,3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-4,04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-0,77</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125,9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124,4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-4,85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-3,39</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0,00</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240,1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234,6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234,9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-2,75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-0,60</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103,7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-1,37</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205,5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199,6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-0,25</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11,90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-29,15</w:t>
            </w:r>
          </w:p>
        </w:tc>
      </w:tr>
      <w:tr w:rsidR="00CC04DD" w:rsidRPr="003271ED" w:rsidTr="003271ED">
        <w:trPr>
          <w:trHeight w:val="20"/>
          <w:jc w:val="center"/>
        </w:trPr>
        <w:tc>
          <w:tcPr>
            <w:tcW w:w="234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-9,01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0,00</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АТ</w:t>
      </w:r>
    </w:p>
    <w:p w:rsidR="00CC04DD" w:rsidRPr="00155725" w:rsidRDefault="00CC04DD" w:rsidP="00FE35FF">
      <w:pPr>
        <w:widowControl w:val="0"/>
        <w:jc w:val="center"/>
        <w:rPr>
          <w:sz w:val="32"/>
          <w:szCs w:val="32"/>
        </w:rPr>
      </w:pPr>
      <w:r w:rsidRPr="00155725">
        <w:rPr>
          <w:sz w:val="32"/>
          <w:szCs w:val="32"/>
        </w:rPr>
        <w:t>Результати аналізу кількості викидів в атмосферне повітря стаціонарними та пересувними джерелами</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4"/>
        <w:gridCol w:w="851"/>
        <w:gridCol w:w="851"/>
        <w:gridCol w:w="850"/>
        <w:gridCol w:w="851"/>
        <w:gridCol w:w="850"/>
        <w:gridCol w:w="951"/>
        <w:gridCol w:w="986"/>
        <w:gridCol w:w="992"/>
        <w:gridCol w:w="992"/>
      </w:tblGrid>
      <w:tr w:rsidR="00CC04DD" w:rsidRPr="003271ED" w:rsidTr="003271ED">
        <w:trPr>
          <w:cantSplit/>
          <w:trHeight w:val="20"/>
          <w:jc w:val="center"/>
        </w:trPr>
        <w:tc>
          <w:tcPr>
            <w:tcW w:w="2344" w:type="dxa"/>
            <w:vMerge w:val="restart"/>
            <w:tcBorders>
              <w:left w:val="single" w:sz="4" w:space="0" w:color="auto"/>
              <w:right w:val="single" w:sz="4" w:space="0" w:color="auto"/>
            </w:tcBorders>
            <w:vAlign w:val="center"/>
          </w:tcPr>
          <w:p w:rsidR="00CC04DD" w:rsidRPr="003271ED" w:rsidRDefault="00CC04DD" w:rsidP="00FE35FF">
            <w:pPr>
              <w:widowControl w:val="0"/>
              <w:jc w:val="center"/>
            </w:pPr>
            <w:r w:rsidRPr="003271ED">
              <w:t>Регіони</w:t>
            </w:r>
          </w:p>
        </w:tc>
        <w:tc>
          <w:tcPr>
            <w:tcW w:w="4253" w:type="dxa"/>
            <w:gridSpan w:val="5"/>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Кількість викидів в атмосферне повітря, т.</w:t>
            </w:r>
          </w:p>
        </w:tc>
        <w:tc>
          <w:tcPr>
            <w:tcW w:w="3921" w:type="dxa"/>
            <w:gridSpan w:val="4"/>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Відхилення</w:t>
            </w:r>
          </w:p>
        </w:tc>
      </w:tr>
      <w:tr w:rsidR="00CC04DD" w:rsidRPr="003271ED" w:rsidTr="003271ED">
        <w:trPr>
          <w:cantSplit/>
          <w:trHeight w:val="20"/>
          <w:jc w:val="center"/>
        </w:trPr>
        <w:tc>
          <w:tcPr>
            <w:tcW w:w="2344" w:type="dxa"/>
            <w:vMerge/>
            <w:tcBorders>
              <w:left w:val="single" w:sz="4" w:space="0" w:color="auto"/>
              <w:right w:val="single" w:sz="4" w:space="0" w:color="auto"/>
            </w:tcBorders>
            <w:vAlign w:val="center"/>
          </w:tcPr>
          <w:p w:rsidR="00CC04DD" w:rsidRPr="003271ED" w:rsidRDefault="00CC04DD" w:rsidP="00FE35FF">
            <w:pPr>
              <w:widowControl w:val="0"/>
              <w:jc w:val="center"/>
            </w:pP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2006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2007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2008 рік</w:t>
            </w:r>
          </w:p>
        </w:tc>
        <w:tc>
          <w:tcPr>
            <w:tcW w:w="851"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2009 рік</w:t>
            </w:r>
          </w:p>
        </w:tc>
        <w:tc>
          <w:tcPr>
            <w:tcW w:w="850" w:type="dxa"/>
            <w:vMerge w:val="restart"/>
            <w:tcBorders>
              <w:top w:val="single" w:sz="4" w:space="0" w:color="auto"/>
              <w:left w:val="single" w:sz="4" w:space="0" w:color="auto"/>
              <w:right w:val="single" w:sz="4" w:space="0" w:color="auto"/>
            </w:tcBorders>
            <w:vAlign w:val="center"/>
          </w:tcPr>
          <w:p w:rsidR="00CC04DD" w:rsidRPr="003271ED" w:rsidRDefault="00CC04DD" w:rsidP="00FE35FF">
            <w:pPr>
              <w:widowControl w:val="0"/>
              <w:jc w:val="center"/>
            </w:pPr>
            <w:r w:rsidRPr="003271ED">
              <w:t>2010 рік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pPr>
            <w:r w:rsidRPr="003271ED">
              <w:t>відносне</w:t>
            </w:r>
          </w:p>
        </w:tc>
      </w:tr>
      <w:tr w:rsidR="00285452" w:rsidRPr="003271ED" w:rsidTr="003271ED">
        <w:trPr>
          <w:trHeight w:val="20"/>
          <w:jc w:val="center"/>
        </w:trPr>
        <w:tc>
          <w:tcPr>
            <w:tcW w:w="2344"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pPr>
          </w:p>
        </w:tc>
        <w:tc>
          <w:tcPr>
            <w:tcW w:w="851"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285452" w:rsidRPr="003271ED" w:rsidRDefault="00285452" w:rsidP="00FE35FF">
            <w:pPr>
              <w:widowControl w:val="0"/>
              <w:jc w:val="center"/>
              <w:rPr>
                <w:bCs/>
              </w:rPr>
            </w:pPr>
          </w:p>
        </w:tc>
        <w:tc>
          <w:tcPr>
            <w:tcW w:w="951" w:type="dxa"/>
            <w:tcBorders>
              <w:top w:val="single" w:sz="4" w:space="0" w:color="auto"/>
              <w:left w:val="single" w:sz="4" w:space="0" w:color="auto"/>
              <w:bottom w:val="single" w:sz="4" w:space="0" w:color="auto"/>
              <w:right w:val="single" w:sz="4" w:space="0" w:color="auto"/>
            </w:tcBorders>
            <w:vAlign w:val="center"/>
          </w:tcPr>
          <w:p w:rsidR="00285452" w:rsidRPr="003271ED" w:rsidRDefault="00285452" w:rsidP="00FE35FF">
            <w:pPr>
              <w:widowControl w:val="0"/>
              <w:spacing w:line="276" w:lineRule="auto"/>
              <w:jc w:val="center"/>
            </w:pPr>
            <w:r w:rsidRPr="003271ED">
              <w:t>2010/2006</w:t>
            </w:r>
          </w:p>
        </w:tc>
        <w:tc>
          <w:tcPr>
            <w:tcW w:w="986" w:type="dxa"/>
            <w:tcBorders>
              <w:top w:val="single" w:sz="4" w:space="0" w:color="auto"/>
              <w:left w:val="single" w:sz="4" w:space="0" w:color="auto"/>
              <w:bottom w:val="single" w:sz="4" w:space="0" w:color="auto"/>
              <w:right w:val="single" w:sz="4" w:space="0" w:color="auto"/>
            </w:tcBorders>
            <w:vAlign w:val="center"/>
          </w:tcPr>
          <w:p w:rsidR="00285452" w:rsidRPr="003271ED" w:rsidRDefault="00285452" w:rsidP="00FE35FF">
            <w:pPr>
              <w:widowControl w:val="0"/>
              <w:spacing w:line="276" w:lineRule="auto"/>
              <w:jc w:val="center"/>
            </w:pPr>
            <w:r w:rsidRPr="003271ED">
              <w:t>2010/2009</w:t>
            </w:r>
          </w:p>
        </w:tc>
        <w:tc>
          <w:tcPr>
            <w:tcW w:w="992" w:type="dxa"/>
            <w:tcBorders>
              <w:top w:val="single" w:sz="4" w:space="0" w:color="auto"/>
              <w:left w:val="single" w:sz="4" w:space="0" w:color="auto"/>
              <w:bottom w:val="single" w:sz="4" w:space="0" w:color="auto"/>
              <w:right w:val="single" w:sz="4" w:space="0" w:color="auto"/>
            </w:tcBorders>
            <w:vAlign w:val="center"/>
          </w:tcPr>
          <w:p w:rsidR="00285452" w:rsidRPr="003271ED" w:rsidRDefault="00285452" w:rsidP="00FE35FF">
            <w:pPr>
              <w:widowControl w:val="0"/>
              <w:spacing w:line="276" w:lineRule="auto"/>
              <w:jc w:val="center"/>
            </w:pPr>
            <w:r w:rsidRPr="003271ED">
              <w:t>2010/2006</w:t>
            </w:r>
          </w:p>
        </w:tc>
        <w:tc>
          <w:tcPr>
            <w:tcW w:w="992" w:type="dxa"/>
            <w:tcBorders>
              <w:top w:val="single" w:sz="4" w:space="0" w:color="auto"/>
              <w:left w:val="single" w:sz="4" w:space="0" w:color="auto"/>
              <w:bottom w:val="single" w:sz="4" w:space="0" w:color="auto"/>
              <w:right w:val="single" w:sz="4" w:space="0" w:color="auto"/>
            </w:tcBorders>
            <w:vAlign w:val="center"/>
          </w:tcPr>
          <w:p w:rsidR="00285452" w:rsidRPr="003271ED" w:rsidRDefault="00285452" w:rsidP="00FE35FF">
            <w:pPr>
              <w:widowControl w:val="0"/>
              <w:spacing w:line="276" w:lineRule="auto"/>
              <w:jc w:val="center"/>
            </w:pPr>
            <w:r w:rsidRPr="003271ED">
              <w:t>2010/2009</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Україна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7027,6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7380</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7210,3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6442,9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6678</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-349,6</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235,1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3,65</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АР Крим</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155,2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141,4</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18,2</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2,91</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Вінницька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211,8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218,1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185,1</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-26,7</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-4,93</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Волинська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56,8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66,4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57,1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57,2</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0,4</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0,70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0,18</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Дніпропетровська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1273,7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1324,7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1164,8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989,4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1140,5</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-133,2</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15,27</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Донецька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1895,2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1871,2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1767,2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1513,3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3271ED">
            <w:pPr>
              <w:widowControl w:val="0"/>
              <w:ind w:left="-57" w:right="-57"/>
              <w:jc w:val="center"/>
              <w:rPr>
                <w:color w:val="000000"/>
              </w:rPr>
            </w:pPr>
            <w:r w:rsidRPr="003271ED">
              <w:rPr>
                <w:color w:val="000000"/>
              </w:rPr>
              <w:t>1589,9</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-305,3</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5,06</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Житомирська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75,8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83,7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80,5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84,1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87,5</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11,7</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4,04</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Закарпатська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70,7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88,2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91,4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87,1</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16,4</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-0,57</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Запорізька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378,8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347,6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331,7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280,5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326,1</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-52,7</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16,26</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Івано-Франківська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318,4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325,2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298,3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271,8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224,9</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-93,5</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-29,37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-17,26</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201,9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289,9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269</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67,1</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33,23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0,86</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Кіровоградська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61,9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75,1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72,2</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10,3</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16,64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-4,75</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Луганська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641,3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632,4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662,5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592,3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599,2</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-42,1</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1,16</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Львівська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206,7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266,8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246,3</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39,6</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-2,80</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Миколаївська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89,6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83,2</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14,2</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-3,03</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Одеська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140,2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175,1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181,2</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41</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29,24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3,48</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Полтавська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190,4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205,7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183,5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172,7</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-17,7</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-5,89</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Рівненська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59,2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61,5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56,2</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6,44</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Сумська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77,8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88,4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87,4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83,4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88,9</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11,1</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6,59</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Тернопільська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53,5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64,8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63,9</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10,4</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19,44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4,58</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Харківська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324,2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296,7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310,4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266,1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281,4</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-42,8</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-13,20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5,75</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Херсонська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64,6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77,6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74,2</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9,6</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14,86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-7,71</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Хмельницька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57,9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87,5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83,8</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25,9</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44,73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2,82</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Черкаська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105,3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119,3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138,6</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33,3</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31,62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3,51</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Чернівецька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44,6</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11,9</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36,39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3,72</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Чернігівська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85,7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98,1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96,7</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11</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2,98</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Київ</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227,1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275,2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277,9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265,3</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38,2</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16,82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-4,53</w:t>
            </w:r>
          </w:p>
        </w:tc>
      </w:tr>
      <w:tr w:rsidR="00CC04DD" w:rsidRPr="003271ED" w:rsidTr="003271ED">
        <w:trPr>
          <w:trHeight w:val="20"/>
          <w:jc w:val="center"/>
        </w:trPr>
        <w:tc>
          <w:tcPr>
            <w:tcW w:w="2344"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pPr>
            <w:r w:rsidRPr="003271ED">
              <w:t>Севастополь</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23,8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20,9</w:t>
            </w:r>
          </w:p>
        </w:tc>
        <w:tc>
          <w:tcPr>
            <w:tcW w:w="951"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-2,9</w:t>
            </w:r>
          </w:p>
        </w:tc>
        <w:tc>
          <w:tcPr>
            <w:tcW w:w="986"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-12,18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3271ED" w:rsidRDefault="00CC04DD" w:rsidP="00FE35FF">
            <w:pPr>
              <w:widowControl w:val="0"/>
              <w:jc w:val="center"/>
              <w:rPr>
                <w:color w:val="000000"/>
              </w:rPr>
            </w:pPr>
            <w:r w:rsidRPr="003271ED">
              <w:rPr>
                <w:color w:val="000000"/>
              </w:rPr>
              <w:t>2,45</w:t>
            </w:r>
          </w:p>
        </w:tc>
      </w:tr>
    </w:tbl>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3271ED" w:rsidRDefault="003271ED"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АУ</w:t>
      </w:r>
    </w:p>
    <w:p w:rsidR="00CC04DD" w:rsidRPr="00155725" w:rsidRDefault="00CC04DD" w:rsidP="00FE35FF">
      <w:pPr>
        <w:widowControl w:val="0"/>
        <w:jc w:val="center"/>
        <w:rPr>
          <w:sz w:val="32"/>
          <w:szCs w:val="32"/>
          <w:vertAlign w:val="superscript"/>
        </w:rPr>
      </w:pPr>
      <w:r w:rsidRPr="00155725">
        <w:rPr>
          <w:sz w:val="32"/>
          <w:szCs w:val="32"/>
        </w:rPr>
        <w:t>Результати аналізу об’єму скидань неочищених зворотних вод у поверхневі води</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2"/>
        <w:gridCol w:w="851"/>
        <w:gridCol w:w="851"/>
        <w:gridCol w:w="709"/>
        <w:gridCol w:w="708"/>
        <w:gridCol w:w="709"/>
        <w:gridCol w:w="965"/>
        <w:gridCol w:w="992"/>
        <w:gridCol w:w="1134"/>
        <w:gridCol w:w="1134"/>
      </w:tblGrid>
      <w:tr w:rsidR="00CC04DD" w:rsidRPr="001A6ACE" w:rsidTr="001A6ACE">
        <w:trPr>
          <w:cantSplit/>
          <w:trHeight w:val="20"/>
          <w:jc w:val="center"/>
        </w:trPr>
        <w:tc>
          <w:tcPr>
            <w:tcW w:w="2142" w:type="dxa"/>
            <w:vMerge w:val="restart"/>
            <w:tcBorders>
              <w:left w:val="single" w:sz="4" w:space="0" w:color="auto"/>
              <w:right w:val="single" w:sz="4" w:space="0" w:color="auto"/>
            </w:tcBorders>
            <w:vAlign w:val="center"/>
          </w:tcPr>
          <w:p w:rsidR="00CC04DD" w:rsidRPr="001A6ACE" w:rsidRDefault="00CC04DD" w:rsidP="00FE35FF">
            <w:pPr>
              <w:widowControl w:val="0"/>
              <w:jc w:val="center"/>
            </w:pPr>
            <w:r w:rsidRPr="001A6ACE">
              <w:t>Регіони</w:t>
            </w:r>
          </w:p>
        </w:tc>
        <w:tc>
          <w:tcPr>
            <w:tcW w:w="3828" w:type="dxa"/>
            <w:gridSpan w:val="5"/>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Об’єм скидань неочищених зворотних вод, м</w:t>
            </w:r>
            <w:r w:rsidRPr="001A6ACE">
              <w:rPr>
                <w:vertAlign w:val="superscript"/>
              </w:rPr>
              <w:t>3</w:t>
            </w:r>
          </w:p>
        </w:tc>
        <w:tc>
          <w:tcPr>
            <w:tcW w:w="4225" w:type="dxa"/>
            <w:gridSpan w:val="4"/>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Відхилення</w:t>
            </w:r>
          </w:p>
        </w:tc>
      </w:tr>
      <w:tr w:rsidR="00CC04DD" w:rsidRPr="001A6ACE" w:rsidTr="001A6ACE">
        <w:trPr>
          <w:cantSplit/>
          <w:trHeight w:val="20"/>
          <w:jc w:val="center"/>
        </w:trPr>
        <w:tc>
          <w:tcPr>
            <w:tcW w:w="2142" w:type="dxa"/>
            <w:vMerge/>
            <w:tcBorders>
              <w:left w:val="single" w:sz="4" w:space="0" w:color="auto"/>
              <w:right w:val="single" w:sz="4" w:space="0" w:color="auto"/>
            </w:tcBorders>
            <w:vAlign w:val="center"/>
          </w:tcPr>
          <w:p w:rsidR="00CC04DD" w:rsidRPr="001A6ACE" w:rsidRDefault="00CC04DD" w:rsidP="00FE35FF">
            <w:pPr>
              <w:widowControl w:val="0"/>
              <w:jc w:val="center"/>
            </w:pPr>
          </w:p>
        </w:tc>
        <w:tc>
          <w:tcPr>
            <w:tcW w:w="851"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2006 рік</w:t>
            </w:r>
          </w:p>
        </w:tc>
        <w:tc>
          <w:tcPr>
            <w:tcW w:w="851"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2007 рік</w:t>
            </w:r>
          </w:p>
        </w:tc>
        <w:tc>
          <w:tcPr>
            <w:tcW w:w="709"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2008 рік</w:t>
            </w:r>
          </w:p>
        </w:tc>
        <w:tc>
          <w:tcPr>
            <w:tcW w:w="708"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2009 рік</w:t>
            </w:r>
          </w:p>
        </w:tc>
        <w:tc>
          <w:tcPr>
            <w:tcW w:w="709"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2010 рік</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абсолютне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відносне</w:t>
            </w:r>
          </w:p>
        </w:tc>
      </w:tr>
      <w:tr w:rsidR="00285452" w:rsidRPr="001A6ACE" w:rsidTr="001A6ACE">
        <w:trPr>
          <w:trHeight w:val="20"/>
          <w:jc w:val="center"/>
        </w:trPr>
        <w:tc>
          <w:tcPr>
            <w:tcW w:w="2142"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pPr>
          </w:p>
        </w:tc>
        <w:tc>
          <w:tcPr>
            <w:tcW w:w="851"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pPr>
          </w:p>
        </w:tc>
        <w:tc>
          <w:tcPr>
            <w:tcW w:w="709"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rPr>
                <w:bCs/>
              </w:rPr>
            </w:pPr>
          </w:p>
        </w:tc>
        <w:tc>
          <w:tcPr>
            <w:tcW w:w="708"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rPr>
                <w:bCs/>
              </w:rPr>
            </w:pPr>
          </w:p>
        </w:tc>
        <w:tc>
          <w:tcPr>
            <w:tcW w:w="709"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rPr>
                <w:bCs/>
              </w:rPr>
            </w:pPr>
          </w:p>
        </w:tc>
        <w:tc>
          <w:tcPr>
            <w:tcW w:w="965" w:type="dxa"/>
            <w:tcBorders>
              <w:top w:val="single" w:sz="4" w:space="0" w:color="auto"/>
              <w:left w:val="single" w:sz="4" w:space="0" w:color="auto"/>
              <w:bottom w:val="single" w:sz="4" w:space="0" w:color="auto"/>
              <w:right w:val="single" w:sz="4" w:space="0" w:color="auto"/>
            </w:tcBorders>
            <w:vAlign w:val="center"/>
          </w:tcPr>
          <w:p w:rsidR="001A6ACE" w:rsidRDefault="00285452" w:rsidP="00FE35FF">
            <w:pPr>
              <w:widowControl w:val="0"/>
              <w:spacing w:line="276" w:lineRule="auto"/>
              <w:jc w:val="center"/>
            </w:pPr>
            <w:r w:rsidRPr="001A6ACE">
              <w:t>2010/</w:t>
            </w:r>
          </w:p>
          <w:p w:rsidR="00285452" w:rsidRPr="001A6ACE" w:rsidRDefault="00285452" w:rsidP="00FE35FF">
            <w:pPr>
              <w:widowControl w:val="0"/>
              <w:spacing w:line="276" w:lineRule="auto"/>
              <w:jc w:val="center"/>
            </w:pPr>
            <w:r w:rsidRPr="001A6ACE">
              <w:t>2006</w:t>
            </w:r>
          </w:p>
        </w:tc>
        <w:tc>
          <w:tcPr>
            <w:tcW w:w="992" w:type="dxa"/>
            <w:tcBorders>
              <w:top w:val="single" w:sz="4" w:space="0" w:color="auto"/>
              <w:left w:val="single" w:sz="4" w:space="0" w:color="auto"/>
              <w:bottom w:val="single" w:sz="4" w:space="0" w:color="auto"/>
              <w:right w:val="single" w:sz="4" w:space="0" w:color="auto"/>
            </w:tcBorders>
            <w:vAlign w:val="center"/>
          </w:tcPr>
          <w:p w:rsidR="001A6ACE" w:rsidRDefault="00285452" w:rsidP="00FE35FF">
            <w:pPr>
              <w:widowControl w:val="0"/>
              <w:spacing w:line="276" w:lineRule="auto"/>
              <w:jc w:val="center"/>
            </w:pPr>
            <w:r w:rsidRPr="001A6ACE">
              <w:t>2010/</w:t>
            </w:r>
          </w:p>
          <w:p w:rsidR="00285452" w:rsidRPr="001A6ACE" w:rsidRDefault="00285452" w:rsidP="00FE35FF">
            <w:pPr>
              <w:widowControl w:val="0"/>
              <w:spacing w:line="276" w:lineRule="auto"/>
              <w:jc w:val="center"/>
            </w:pPr>
            <w:r w:rsidRPr="001A6ACE">
              <w:t>2009</w:t>
            </w:r>
          </w:p>
        </w:tc>
        <w:tc>
          <w:tcPr>
            <w:tcW w:w="1134" w:type="dxa"/>
            <w:tcBorders>
              <w:top w:val="single" w:sz="4" w:space="0" w:color="auto"/>
              <w:left w:val="single" w:sz="4" w:space="0" w:color="auto"/>
              <w:bottom w:val="single" w:sz="4" w:space="0" w:color="auto"/>
              <w:right w:val="single" w:sz="4" w:space="0" w:color="auto"/>
            </w:tcBorders>
            <w:vAlign w:val="center"/>
          </w:tcPr>
          <w:p w:rsidR="001A6ACE" w:rsidRDefault="00285452" w:rsidP="00FE35FF">
            <w:pPr>
              <w:widowControl w:val="0"/>
              <w:spacing w:line="276" w:lineRule="auto"/>
              <w:jc w:val="center"/>
            </w:pPr>
            <w:r w:rsidRPr="001A6ACE">
              <w:t>2010/</w:t>
            </w:r>
          </w:p>
          <w:p w:rsidR="00285452" w:rsidRPr="001A6ACE" w:rsidRDefault="00285452" w:rsidP="00FE35FF">
            <w:pPr>
              <w:widowControl w:val="0"/>
              <w:spacing w:line="276" w:lineRule="auto"/>
              <w:jc w:val="center"/>
            </w:pPr>
            <w:r w:rsidRPr="001A6ACE">
              <w:t>2006</w:t>
            </w:r>
          </w:p>
        </w:tc>
        <w:tc>
          <w:tcPr>
            <w:tcW w:w="1134" w:type="dxa"/>
            <w:tcBorders>
              <w:top w:val="single" w:sz="4" w:space="0" w:color="auto"/>
              <w:left w:val="single" w:sz="4" w:space="0" w:color="auto"/>
              <w:bottom w:val="single" w:sz="4" w:space="0" w:color="auto"/>
              <w:right w:val="single" w:sz="4" w:space="0" w:color="auto"/>
            </w:tcBorders>
            <w:vAlign w:val="center"/>
          </w:tcPr>
          <w:p w:rsidR="001A6ACE" w:rsidRDefault="00285452" w:rsidP="00FE35FF">
            <w:pPr>
              <w:widowControl w:val="0"/>
              <w:spacing w:line="276" w:lineRule="auto"/>
              <w:jc w:val="center"/>
            </w:pPr>
            <w:r w:rsidRPr="001A6ACE">
              <w:t>2010/</w:t>
            </w:r>
          </w:p>
          <w:p w:rsidR="00285452" w:rsidRPr="001A6ACE" w:rsidRDefault="00285452" w:rsidP="00FE35FF">
            <w:pPr>
              <w:widowControl w:val="0"/>
              <w:spacing w:line="276" w:lineRule="auto"/>
              <w:jc w:val="center"/>
            </w:pPr>
            <w:r w:rsidRPr="001A6ACE">
              <w:t>2009</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Україна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bCs/>
                <w:color w:val="000000"/>
              </w:rPr>
            </w:pPr>
            <w:r w:rsidRPr="001A6ACE">
              <w:rPr>
                <w:bCs/>
                <w:color w:val="000000"/>
              </w:rPr>
              <w:t>3891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3854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2728</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1766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1744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-2147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-55,18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-1,25</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АР Крим</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71</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68</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41,18</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Вінницька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Волинська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Дніпропетровська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660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611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613</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522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504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-23,64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-3,45</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Донецька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1374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1438</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615</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531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550</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-59,97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3,58</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Житомирська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-73,91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Закарпатська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-38,46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-27,27</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Запорізька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457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482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378</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73</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-384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-84,03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-12,05</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Івано-Франківська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-42,31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-11,76</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Київська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-12,50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-51,72</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Кіровоградська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14,29</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-27,27</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Луганська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147</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100</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-56,76</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Львівська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60</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-67,22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Миколаївська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28</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3,57</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Одеська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188</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135</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145</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-20,77</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7,41</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Полтавська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Рівненська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28</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-58,33</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Сумська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23</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-9,09</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Тернопільська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-33,33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Харківська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Херсонська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-33,33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100,00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Хмельницька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-71,43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-33,33</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Черкаська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-45,00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-8,33</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Чернівецька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-30,00</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Чернігівська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26</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-34,48</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-13,64</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Київ</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420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366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366</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r>
      <w:tr w:rsidR="00CC04DD" w:rsidRPr="001A6ACE" w:rsidTr="001A6ACE">
        <w:trPr>
          <w:trHeight w:val="20"/>
          <w:jc w:val="center"/>
        </w:trPr>
        <w:tc>
          <w:tcPr>
            <w:tcW w:w="214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Севастополь</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w:t>
            </w:r>
          </w:p>
        </w:tc>
        <w:tc>
          <w:tcPr>
            <w:tcW w:w="7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17,39</w:t>
            </w:r>
          </w:p>
        </w:tc>
      </w:tr>
    </w:tbl>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АФ</w:t>
      </w:r>
    </w:p>
    <w:p w:rsidR="00CC04DD" w:rsidRPr="00155725" w:rsidRDefault="00CC04DD" w:rsidP="00FE35FF">
      <w:pPr>
        <w:widowControl w:val="0"/>
        <w:jc w:val="center"/>
        <w:rPr>
          <w:sz w:val="32"/>
          <w:szCs w:val="32"/>
        </w:rPr>
      </w:pPr>
      <w:r w:rsidRPr="00155725">
        <w:rPr>
          <w:sz w:val="32"/>
          <w:szCs w:val="32"/>
        </w:rPr>
        <w:t>Результати аналізу кількості утворених відходів в Україні</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3"/>
        <w:gridCol w:w="851"/>
        <w:gridCol w:w="851"/>
        <w:gridCol w:w="850"/>
        <w:gridCol w:w="851"/>
        <w:gridCol w:w="850"/>
        <w:gridCol w:w="965"/>
        <w:gridCol w:w="993"/>
        <w:gridCol w:w="992"/>
        <w:gridCol w:w="992"/>
      </w:tblGrid>
      <w:tr w:rsidR="00CC04DD" w:rsidRPr="001A6ACE" w:rsidTr="001A6ACE">
        <w:trPr>
          <w:cantSplit/>
          <w:trHeight w:val="20"/>
          <w:jc w:val="center"/>
        </w:trPr>
        <w:tc>
          <w:tcPr>
            <w:tcW w:w="2213" w:type="dxa"/>
            <w:vMerge w:val="restart"/>
            <w:tcBorders>
              <w:left w:val="single" w:sz="4" w:space="0" w:color="auto"/>
              <w:right w:val="single" w:sz="4" w:space="0" w:color="auto"/>
            </w:tcBorders>
            <w:vAlign w:val="center"/>
          </w:tcPr>
          <w:p w:rsidR="00CC04DD" w:rsidRPr="001A6ACE" w:rsidRDefault="00CC04DD" w:rsidP="00FE35FF">
            <w:pPr>
              <w:widowControl w:val="0"/>
              <w:jc w:val="center"/>
            </w:pPr>
            <w:r w:rsidRPr="001A6ACE">
              <w:t>Регіони</w:t>
            </w:r>
          </w:p>
        </w:tc>
        <w:tc>
          <w:tcPr>
            <w:tcW w:w="4253" w:type="dxa"/>
            <w:gridSpan w:val="5"/>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Кількість утворених відходів, т.</w:t>
            </w:r>
          </w:p>
        </w:tc>
        <w:tc>
          <w:tcPr>
            <w:tcW w:w="3942" w:type="dxa"/>
            <w:gridSpan w:val="4"/>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Відхилення</w:t>
            </w:r>
          </w:p>
        </w:tc>
      </w:tr>
      <w:tr w:rsidR="00CC04DD" w:rsidRPr="001A6ACE" w:rsidTr="001A6ACE">
        <w:trPr>
          <w:cantSplit/>
          <w:trHeight w:val="20"/>
          <w:jc w:val="center"/>
        </w:trPr>
        <w:tc>
          <w:tcPr>
            <w:tcW w:w="2213" w:type="dxa"/>
            <w:vMerge/>
            <w:tcBorders>
              <w:left w:val="single" w:sz="4" w:space="0" w:color="auto"/>
              <w:right w:val="single" w:sz="4" w:space="0" w:color="auto"/>
            </w:tcBorders>
            <w:vAlign w:val="center"/>
          </w:tcPr>
          <w:p w:rsidR="00CC04DD" w:rsidRPr="001A6ACE" w:rsidRDefault="00CC04DD" w:rsidP="00FE35FF">
            <w:pPr>
              <w:widowControl w:val="0"/>
              <w:jc w:val="center"/>
            </w:pPr>
          </w:p>
        </w:tc>
        <w:tc>
          <w:tcPr>
            <w:tcW w:w="851"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2006 рік</w:t>
            </w:r>
          </w:p>
        </w:tc>
        <w:tc>
          <w:tcPr>
            <w:tcW w:w="851"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2007 рік</w:t>
            </w:r>
          </w:p>
        </w:tc>
        <w:tc>
          <w:tcPr>
            <w:tcW w:w="850"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2008 рік</w:t>
            </w:r>
          </w:p>
        </w:tc>
        <w:tc>
          <w:tcPr>
            <w:tcW w:w="851"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2009 рік</w:t>
            </w:r>
          </w:p>
        </w:tc>
        <w:tc>
          <w:tcPr>
            <w:tcW w:w="850"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2010 рік</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абсолютне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відносне</w:t>
            </w:r>
          </w:p>
        </w:tc>
      </w:tr>
      <w:tr w:rsidR="001A6ACE" w:rsidRPr="001A6ACE" w:rsidTr="001A6ACE">
        <w:trPr>
          <w:trHeight w:val="20"/>
          <w:jc w:val="center"/>
        </w:trPr>
        <w:tc>
          <w:tcPr>
            <w:tcW w:w="2213" w:type="dxa"/>
            <w:vMerge/>
            <w:tcBorders>
              <w:left w:val="single" w:sz="4" w:space="0" w:color="auto"/>
              <w:bottom w:val="single" w:sz="4" w:space="0" w:color="auto"/>
              <w:right w:val="single" w:sz="4" w:space="0" w:color="auto"/>
            </w:tcBorders>
            <w:vAlign w:val="center"/>
          </w:tcPr>
          <w:p w:rsidR="001A6ACE" w:rsidRPr="001A6ACE" w:rsidRDefault="001A6ACE" w:rsidP="00FE35FF">
            <w:pPr>
              <w:widowControl w:val="0"/>
              <w:jc w:val="center"/>
            </w:pPr>
          </w:p>
        </w:tc>
        <w:tc>
          <w:tcPr>
            <w:tcW w:w="851" w:type="dxa"/>
            <w:vMerge/>
            <w:tcBorders>
              <w:left w:val="single" w:sz="4" w:space="0" w:color="auto"/>
              <w:bottom w:val="single" w:sz="4" w:space="0" w:color="auto"/>
              <w:right w:val="single" w:sz="4" w:space="0" w:color="auto"/>
            </w:tcBorders>
            <w:vAlign w:val="center"/>
          </w:tcPr>
          <w:p w:rsidR="001A6ACE" w:rsidRPr="001A6ACE" w:rsidRDefault="001A6ACE"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1A6ACE" w:rsidRPr="001A6ACE" w:rsidRDefault="001A6ACE"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1A6ACE" w:rsidRPr="001A6ACE" w:rsidRDefault="001A6ACE"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1A6ACE" w:rsidRPr="001A6ACE" w:rsidRDefault="001A6ACE" w:rsidP="00FE35FF">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1A6ACE" w:rsidRPr="001A6ACE" w:rsidRDefault="001A6ACE" w:rsidP="00FE35FF">
            <w:pPr>
              <w:widowControl w:val="0"/>
              <w:jc w:val="center"/>
              <w:rPr>
                <w:bCs/>
              </w:rPr>
            </w:pPr>
          </w:p>
        </w:tc>
        <w:tc>
          <w:tcPr>
            <w:tcW w:w="965" w:type="dxa"/>
            <w:tcBorders>
              <w:top w:val="single" w:sz="4" w:space="0" w:color="auto"/>
              <w:left w:val="single" w:sz="4" w:space="0" w:color="auto"/>
              <w:bottom w:val="single" w:sz="4" w:space="0" w:color="auto"/>
              <w:right w:val="single" w:sz="4" w:space="0" w:color="auto"/>
            </w:tcBorders>
            <w:vAlign w:val="center"/>
          </w:tcPr>
          <w:p w:rsidR="001A6ACE" w:rsidRDefault="001A6ACE" w:rsidP="00026255">
            <w:pPr>
              <w:widowControl w:val="0"/>
              <w:spacing w:line="276" w:lineRule="auto"/>
              <w:jc w:val="center"/>
            </w:pPr>
            <w:r w:rsidRPr="001A6ACE">
              <w:t>2010/</w:t>
            </w:r>
          </w:p>
          <w:p w:rsidR="001A6ACE" w:rsidRPr="001A6ACE" w:rsidRDefault="001A6ACE" w:rsidP="00026255">
            <w:pPr>
              <w:widowControl w:val="0"/>
              <w:spacing w:line="276" w:lineRule="auto"/>
              <w:jc w:val="center"/>
            </w:pPr>
            <w:r w:rsidRPr="001A6ACE">
              <w:t>2006</w:t>
            </w:r>
          </w:p>
        </w:tc>
        <w:tc>
          <w:tcPr>
            <w:tcW w:w="993" w:type="dxa"/>
            <w:tcBorders>
              <w:top w:val="single" w:sz="4" w:space="0" w:color="auto"/>
              <w:left w:val="single" w:sz="4" w:space="0" w:color="auto"/>
              <w:bottom w:val="single" w:sz="4" w:space="0" w:color="auto"/>
              <w:right w:val="single" w:sz="4" w:space="0" w:color="auto"/>
            </w:tcBorders>
            <w:vAlign w:val="center"/>
          </w:tcPr>
          <w:p w:rsidR="001A6ACE" w:rsidRDefault="001A6ACE" w:rsidP="00026255">
            <w:pPr>
              <w:widowControl w:val="0"/>
              <w:spacing w:line="276" w:lineRule="auto"/>
              <w:jc w:val="center"/>
            </w:pPr>
            <w:r w:rsidRPr="001A6ACE">
              <w:t>2010/</w:t>
            </w:r>
          </w:p>
          <w:p w:rsidR="001A6ACE" w:rsidRPr="001A6ACE" w:rsidRDefault="001A6ACE" w:rsidP="00026255">
            <w:pPr>
              <w:widowControl w:val="0"/>
              <w:spacing w:line="276" w:lineRule="auto"/>
              <w:jc w:val="center"/>
            </w:pPr>
            <w:r w:rsidRPr="001A6ACE">
              <w:t>2009</w:t>
            </w:r>
          </w:p>
        </w:tc>
        <w:tc>
          <w:tcPr>
            <w:tcW w:w="992" w:type="dxa"/>
            <w:tcBorders>
              <w:top w:val="single" w:sz="4" w:space="0" w:color="auto"/>
              <w:left w:val="single" w:sz="4" w:space="0" w:color="auto"/>
              <w:bottom w:val="single" w:sz="4" w:space="0" w:color="auto"/>
              <w:right w:val="single" w:sz="4" w:space="0" w:color="auto"/>
            </w:tcBorders>
            <w:vAlign w:val="center"/>
          </w:tcPr>
          <w:p w:rsidR="001A6ACE" w:rsidRDefault="001A6ACE" w:rsidP="00026255">
            <w:pPr>
              <w:widowControl w:val="0"/>
              <w:spacing w:line="276" w:lineRule="auto"/>
              <w:jc w:val="center"/>
            </w:pPr>
            <w:r w:rsidRPr="001A6ACE">
              <w:t>2010/</w:t>
            </w:r>
          </w:p>
          <w:p w:rsidR="001A6ACE" w:rsidRPr="001A6ACE" w:rsidRDefault="001A6ACE" w:rsidP="00026255">
            <w:pPr>
              <w:widowControl w:val="0"/>
              <w:spacing w:line="276" w:lineRule="auto"/>
              <w:jc w:val="center"/>
            </w:pPr>
            <w:r w:rsidRPr="001A6ACE">
              <w:t>2006</w:t>
            </w:r>
          </w:p>
        </w:tc>
        <w:tc>
          <w:tcPr>
            <w:tcW w:w="992" w:type="dxa"/>
            <w:tcBorders>
              <w:top w:val="single" w:sz="4" w:space="0" w:color="auto"/>
              <w:left w:val="single" w:sz="4" w:space="0" w:color="auto"/>
              <w:bottom w:val="single" w:sz="4" w:space="0" w:color="auto"/>
              <w:right w:val="single" w:sz="4" w:space="0" w:color="auto"/>
            </w:tcBorders>
            <w:vAlign w:val="center"/>
          </w:tcPr>
          <w:p w:rsidR="001A6ACE" w:rsidRDefault="001A6ACE" w:rsidP="00026255">
            <w:pPr>
              <w:widowControl w:val="0"/>
              <w:spacing w:line="276" w:lineRule="auto"/>
              <w:jc w:val="center"/>
            </w:pPr>
            <w:r w:rsidRPr="001A6ACE">
              <w:t>2010/</w:t>
            </w:r>
          </w:p>
          <w:p w:rsidR="001A6ACE" w:rsidRPr="001A6ACE" w:rsidRDefault="001A6ACE" w:rsidP="00026255">
            <w:pPr>
              <w:widowControl w:val="0"/>
              <w:spacing w:line="276" w:lineRule="auto"/>
              <w:jc w:val="center"/>
            </w:pPr>
            <w:r w:rsidRPr="001A6ACE">
              <w:t>2009</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Україна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bCs/>
                <w:color w:val="000000"/>
              </w:rPr>
            </w:pPr>
            <w:r w:rsidRPr="001A6ACE">
              <w:rPr>
                <w:bCs/>
                <w:color w:val="000000"/>
              </w:rPr>
              <w:t>2370,9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bCs/>
                <w:color w:val="000000"/>
              </w:rPr>
            </w:pPr>
            <w:r w:rsidRPr="001A6ACE">
              <w:rPr>
                <w:bCs/>
                <w:color w:val="000000"/>
              </w:rPr>
              <w:t>2585,2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bCs/>
                <w:color w:val="000000"/>
              </w:rPr>
            </w:pPr>
            <w:r w:rsidRPr="001A6ACE">
              <w:rPr>
                <w:bCs/>
                <w:color w:val="000000"/>
              </w:rPr>
              <w:t>2301,2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bCs/>
                <w:color w:val="000000"/>
              </w:rPr>
            </w:pPr>
            <w:r w:rsidRPr="001A6ACE">
              <w:rPr>
                <w:bCs/>
                <w:color w:val="000000"/>
              </w:rPr>
              <w:t>1230,3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color w:val="000000"/>
              </w:rPr>
            </w:pPr>
            <w:r w:rsidRPr="001A6ACE">
              <w:rPr>
                <w:color w:val="000000"/>
              </w:rPr>
              <w:t>1659,8</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-711,1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429,5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-29,99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34,91</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АР Крим</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216,6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211,2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268,5</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57,3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48,92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27,13</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Вінницька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0,7</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-91,67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-72,00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Волинська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0,7</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-12,50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Дніпропетровська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303,7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403,2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306,3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241,9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259,9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-43,8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-14,42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7,44</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Донецька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700,3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807,1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642,5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188,7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221,8</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-478,5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-68,33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17,54</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Житомирська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8,51</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Закарпатська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-62,09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627,27</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Запорізька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428,9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394,7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380,4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75,5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41,9</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-387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-90,23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-44,50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Івано-Франківська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-72,58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-19,05</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Київська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115,15</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Кіровоградська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129,63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121,43</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Луганська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79,2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23,6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-62,48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17,41</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Львівська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-45,95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33,33</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Миколаївська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238,1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211,5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188,8</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-49,3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-6,07</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Одеська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7,5</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20,97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27,12</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Полтавська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108,7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183,3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215,6</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106,9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98,34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237,40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Рівненська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-34,62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142,86</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Сумська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133,6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123,8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69,1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115,4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46,3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-13,62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67,00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Тернопільська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12,3</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743B07" w:rsidP="00FE35FF">
            <w:pPr>
              <w:widowControl w:val="0"/>
              <w:jc w:val="center"/>
              <w:rPr>
                <w:color w:val="000000"/>
              </w:rPr>
            </w:pPr>
            <w:r w:rsidRPr="001A6ACE">
              <w:rPr>
                <w:color w:val="000000"/>
              </w:rPr>
              <w:t>4000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10,81</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Харківська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81,1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91,3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83,2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153,7</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72,6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78,1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89,52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103,31</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Херсонська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28,6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86,1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58,5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53,2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211,96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161,70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Хмельницька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20,00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Черкаська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184,00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Чернівецька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-50,00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Чернігівська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3,5</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-71,77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118,75</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Київ</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57,30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159,26</w:t>
            </w:r>
          </w:p>
        </w:tc>
      </w:tr>
      <w:tr w:rsidR="00CC04DD" w:rsidRPr="001A6ACE" w:rsidTr="001A6ACE">
        <w:trPr>
          <w:trHeight w:val="20"/>
          <w:jc w:val="center"/>
        </w:trPr>
        <w:tc>
          <w:tcPr>
            <w:tcW w:w="221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Севастополь</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w:t>
            </w:r>
          </w:p>
        </w:tc>
        <w:tc>
          <w:tcPr>
            <w:tcW w:w="96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214,29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340,00</w:t>
            </w:r>
          </w:p>
        </w:tc>
      </w:tr>
    </w:tbl>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АХ</w:t>
      </w:r>
    </w:p>
    <w:p w:rsidR="00CC04DD" w:rsidRPr="00155725" w:rsidRDefault="00CC04DD" w:rsidP="00FE35FF">
      <w:pPr>
        <w:widowControl w:val="0"/>
        <w:jc w:val="center"/>
        <w:rPr>
          <w:sz w:val="32"/>
          <w:szCs w:val="32"/>
        </w:rPr>
      </w:pPr>
      <w:r w:rsidRPr="00155725">
        <w:rPr>
          <w:sz w:val="32"/>
          <w:szCs w:val="32"/>
        </w:rPr>
        <w:t>Результати аналізу кількості утилізованих відходів</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5"/>
        <w:gridCol w:w="851"/>
        <w:gridCol w:w="851"/>
        <w:gridCol w:w="850"/>
        <w:gridCol w:w="709"/>
        <w:gridCol w:w="709"/>
        <w:gridCol w:w="992"/>
        <w:gridCol w:w="992"/>
        <w:gridCol w:w="993"/>
        <w:gridCol w:w="908"/>
      </w:tblGrid>
      <w:tr w:rsidR="00CC04DD" w:rsidRPr="001A6ACE" w:rsidTr="001A6ACE">
        <w:trPr>
          <w:cantSplit/>
          <w:trHeight w:val="20"/>
          <w:jc w:val="center"/>
        </w:trPr>
        <w:tc>
          <w:tcPr>
            <w:tcW w:w="2185" w:type="dxa"/>
            <w:vMerge w:val="restart"/>
            <w:tcBorders>
              <w:left w:val="single" w:sz="4" w:space="0" w:color="auto"/>
              <w:right w:val="single" w:sz="4" w:space="0" w:color="auto"/>
            </w:tcBorders>
            <w:vAlign w:val="center"/>
          </w:tcPr>
          <w:p w:rsidR="00CC04DD" w:rsidRPr="001A6ACE" w:rsidRDefault="00CC04DD" w:rsidP="00FE35FF">
            <w:pPr>
              <w:widowControl w:val="0"/>
              <w:jc w:val="center"/>
            </w:pPr>
            <w:r w:rsidRPr="001A6ACE">
              <w:t>Регіони</w:t>
            </w:r>
          </w:p>
        </w:tc>
        <w:tc>
          <w:tcPr>
            <w:tcW w:w="3970" w:type="dxa"/>
            <w:gridSpan w:val="5"/>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Кількість утилізованих відходів, т.</w:t>
            </w:r>
          </w:p>
        </w:tc>
        <w:tc>
          <w:tcPr>
            <w:tcW w:w="3885" w:type="dxa"/>
            <w:gridSpan w:val="4"/>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Відхилення</w:t>
            </w:r>
          </w:p>
        </w:tc>
      </w:tr>
      <w:tr w:rsidR="00CC04DD" w:rsidRPr="001A6ACE" w:rsidTr="001A6ACE">
        <w:trPr>
          <w:cantSplit/>
          <w:trHeight w:val="20"/>
          <w:jc w:val="center"/>
        </w:trPr>
        <w:tc>
          <w:tcPr>
            <w:tcW w:w="2185" w:type="dxa"/>
            <w:vMerge/>
            <w:tcBorders>
              <w:left w:val="single" w:sz="4" w:space="0" w:color="auto"/>
              <w:right w:val="single" w:sz="4" w:space="0" w:color="auto"/>
            </w:tcBorders>
            <w:vAlign w:val="center"/>
          </w:tcPr>
          <w:p w:rsidR="00CC04DD" w:rsidRPr="001A6ACE" w:rsidRDefault="00CC04DD" w:rsidP="00FE35FF">
            <w:pPr>
              <w:widowControl w:val="0"/>
              <w:jc w:val="center"/>
            </w:pPr>
          </w:p>
        </w:tc>
        <w:tc>
          <w:tcPr>
            <w:tcW w:w="851"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2006 рік</w:t>
            </w:r>
          </w:p>
        </w:tc>
        <w:tc>
          <w:tcPr>
            <w:tcW w:w="851"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2007 рік</w:t>
            </w:r>
          </w:p>
        </w:tc>
        <w:tc>
          <w:tcPr>
            <w:tcW w:w="850"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2008 рік</w:t>
            </w:r>
          </w:p>
        </w:tc>
        <w:tc>
          <w:tcPr>
            <w:tcW w:w="709"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2009 рік</w:t>
            </w:r>
          </w:p>
        </w:tc>
        <w:tc>
          <w:tcPr>
            <w:tcW w:w="709" w:type="dxa"/>
            <w:vMerge w:val="restart"/>
            <w:tcBorders>
              <w:top w:val="single" w:sz="4" w:space="0" w:color="auto"/>
              <w:left w:val="single" w:sz="4" w:space="0" w:color="auto"/>
              <w:right w:val="single" w:sz="4" w:space="0" w:color="auto"/>
            </w:tcBorders>
            <w:vAlign w:val="center"/>
          </w:tcPr>
          <w:p w:rsidR="00CC04DD" w:rsidRPr="001A6ACE" w:rsidRDefault="00CC04DD" w:rsidP="00FE35FF">
            <w:pPr>
              <w:widowControl w:val="0"/>
              <w:jc w:val="center"/>
            </w:pPr>
            <w:r w:rsidRPr="001A6ACE">
              <w:t>2010 рік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абсолютне</w:t>
            </w:r>
          </w:p>
        </w:tc>
        <w:tc>
          <w:tcPr>
            <w:tcW w:w="1901" w:type="dxa"/>
            <w:gridSpan w:val="2"/>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pPr>
            <w:r w:rsidRPr="001A6ACE">
              <w:t>відносне</w:t>
            </w:r>
          </w:p>
        </w:tc>
      </w:tr>
      <w:tr w:rsidR="00285452" w:rsidRPr="001A6ACE" w:rsidTr="001A6ACE">
        <w:trPr>
          <w:trHeight w:val="20"/>
          <w:jc w:val="center"/>
        </w:trPr>
        <w:tc>
          <w:tcPr>
            <w:tcW w:w="2185"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pPr>
          </w:p>
        </w:tc>
        <w:tc>
          <w:tcPr>
            <w:tcW w:w="851"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rPr>
                <w:bCs/>
              </w:rPr>
            </w:pPr>
          </w:p>
        </w:tc>
        <w:tc>
          <w:tcPr>
            <w:tcW w:w="851"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pPr>
          </w:p>
        </w:tc>
        <w:tc>
          <w:tcPr>
            <w:tcW w:w="850"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rPr>
                <w:bCs/>
              </w:rPr>
            </w:pPr>
          </w:p>
        </w:tc>
        <w:tc>
          <w:tcPr>
            <w:tcW w:w="709"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rPr>
                <w:bCs/>
              </w:rPr>
            </w:pPr>
          </w:p>
        </w:tc>
        <w:tc>
          <w:tcPr>
            <w:tcW w:w="709" w:type="dxa"/>
            <w:vMerge/>
            <w:tcBorders>
              <w:left w:val="single" w:sz="4" w:space="0" w:color="auto"/>
              <w:bottom w:val="single" w:sz="4" w:space="0" w:color="auto"/>
              <w:right w:val="single" w:sz="4" w:space="0" w:color="auto"/>
            </w:tcBorders>
            <w:vAlign w:val="center"/>
          </w:tcPr>
          <w:p w:rsidR="00285452" w:rsidRPr="001A6ACE" w:rsidRDefault="00285452" w:rsidP="00FE35FF">
            <w:pPr>
              <w:widowControl w:val="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1A6ACE" w:rsidRDefault="00285452" w:rsidP="00FE35FF">
            <w:pPr>
              <w:widowControl w:val="0"/>
              <w:spacing w:line="276" w:lineRule="auto"/>
              <w:jc w:val="center"/>
            </w:pPr>
            <w:r w:rsidRPr="001A6ACE">
              <w:t>2010/</w:t>
            </w:r>
          </w:p>
          <w:p w:rsidR="00285452" w:rsidRPr="001A6ACE" w:rsidRDefault="00285452" w:rsidP="00FE35FF">
            <w:pPr>
              <w:widowControl w:val="0"/>
              <w:spacing w:line="276" w:lineRule="auto"/>
              <w:jc w:val="center"/>
            </w:pPr>
            <w:r w:rsidRPr="001A6ACE">
              <w:t>2006</w:t>
            </w:r>
          </w:p>
        </w:tc>
        <w:tc>
          <w:tcPr>
            <w:tcW w:w="992" w:type="dxa"/>
            <w:tcBorders>
              <w:top w:val="single" w:sz="4" w:space="0" w:color="auto"/>
              <w:left w:val="single" w:sz="4" w:space="0" w:color="auto"/>
              <w:bottom w:val="single" w:sz="4" w:space="0" w:color="auto"/>
              <w:right w:val="single" w:sz="4" w:space="0" w:color="auto"/>
            </w:tcBorders>
            <w:vAlign w:val="center"/>
          </w:tcPr>
          <w:p w:rsidR="001A6ACE" w:rsidRDefault="00285452" w:rsidP="00FE35FF">
            <w:pPr>
              <w:widowControl w:val="0"/>
              <w:spacing w:line="276" w:lineRule="auto"/>
              <w:jc w:val="center"/>
            </w:pPr>
            <w:r w:rsidRPr="001A6ACE">
              <w:t>2010/</w:t>
            </w:r>
          </w:p>
          <w:p w:rsidR="00285452" w:rsidRPr="001A6ACE" w:rsidRDefault="00285452" w:rsidP="00FE35FF">
            <w:pPr>
              <w:widowControl w:val="0"/>
              <w:spacing w:line="276" w:lineRule="auto"/>
              <w:jc w:val="center"/>
            </w:pPr>
            <w:r w:rsidRPr="001A6ACE">
              <w:t>2009</w:t>
            </w:r>
          </w:p>
        </w:tc>
        <w:tc>
          <w:tcPr>
            <w:tcW w:w="993" w:type="dxa"/>
            <w:tcBorders>
              <w:top w:val="single" w:sz="4" w:space="0" w:color="auto"/>
              <w:left w:val="single" w:sz="4" w:space="0" w:color="auto"/>
              <w:bottom w:val="single" w:sz="4" w:space="0" w:color="auto"/>
              <w:right w:val="single" w:sz="4" w:space="0" w:color="auto"/>
            </w:tcBorders>
            <w:vAlign w:val="center"/>
          </w:tcPr>
          <w:p w:rsidR="001A6ACE" w:rsidRDefault="00285452" w:rsidP="00FE35FF">
            <w:pPr>
              <w:widowControl w:val="0"/>
              <w:spacing w:line="276" w:lineRule="auto"/>
              <w:jc w:val="center"/>
            </w:pPr>
            <w:r w:rsidRPr="001A6ACE">
              <w:t>2010/</w:t>
            </w:r>
          </w:p>
          <w:p w:rsidR="00285452" w:rsidRPr="001A6ACE" w:rsidRDefault="00285452" w:rsidP="00FE35FF">
            <w:pPr>
              <w:widowControl w:val="0"/>
              <w:spacing w:line="276" w:lineRule="auto"/>
              <w:jc w:val="center"/>
            </w:pPr>
            <w:r w:rsidRPr="001A6ACE">
              <w:t>2006</w:t>
            </w:r>
          </w:p>
        </w:tc>
        <w:tc>
          <w:tcPr>
            <w:tcW w:w="908" w:type="dxa"/>
            <w:tcBorders>
              <w:top w:val="single" w:sz="4" w:space="0" w:color="auto"/>
              <w:left w:val="single" w:sz="4" w:space="0" w:color="auto"/>
              <w:bottom w:val="single" w:sz="4" w:space="0" w:color="auto"/>
              <w:right w:val="single" w:sz="4" w:space="0" w:color="auto"/>
            </w:tcBorders>
            <w:vAlign w:val="center"/>
          </w:tcPr>
          <w:p w:rsidR="001A6ACE" w:rsidRDefault="00285452" w:rsidP="00FE35FF">
            <w:pPr>
              <w:widowControl w:val="0"/>
              <w:spacing w:line="276" w:lineRule="auto"/>
              <w:jc w:val="center"/>
            </w:pPr>
            <w:r w:rsidRPr="001A6ACE">
              <w:t>2010/</w:t>
            </w:r>
          </w:p>
          <w:p w:rsidR="00285452" w:rsidRPr="001A6ACE" w:rsidRDefault="00285452" w:rsidP="00FE35FF">
            <w:pPr>
              <w:widowControl w:val="0"/>
              <w:spacing w:line="276" w:lineRule="auto"/>
              <w:jc w:val="center"/>
            </w:pPr>
            <w:r w:rsidRPr="001A6ACE">
              <w:t>2009</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Україна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bCs/>
                <w:color w:val="000000"/>
              </w:rPr>
            </w:pPr>
            <w:r w:rsidRPr="001A6ACE">
              <w:rPr>
                <w:bCs/>
                <w:color w:val="000000"/>
              </w:rPr>
              <w:t>790</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995,4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894,8</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color w:val="000000"/>
              </w:rPr>
            </w:pPr>
            <w:r w:rsidRPr="001A6ACE">
              <w:rPr>
                <w:color w:val="000000"/>
              </w:rPr>
              <w:t>794,4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color w:val="000000"/>
              </w:rPr>
            </w:pPr>
            <w:r w:rsidRPr="001A6ACE">
              <w:rPr>
                <w:color w:val="000000"/>
              </w:rPr>
              <w:t>642,4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-147,6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-18,68</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-19,13</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АР Крим</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13,5</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117,16</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115,56</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Вінницька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-98,59</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-95,45</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Волинська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Дніпропетровська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279,6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420,6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302,4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color w:val="000000"/>
              </w:rPr>
            </w:pPr>
            <w:r w:rsidRPr="001A6ACE">
              <w:rPr>
                <w:color w:val="000000"/>
              </w:rPr>
              <w:t>321,9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color w:val="000000"/>
              </w:rPr>
            </w:pPr>
            <w:r w:rsidRPr="001A6ACE">
              <w:rPr>
                <w:color w:val="000000"/>
              </w:rPr>
              <w:t>126,6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-195,3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-54,72</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-60,67</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Донецька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124,9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93,9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-48,9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-37,36</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-12,67</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Житомирська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700,00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300,00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Закарпатська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0,7</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-98,84</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-71,43</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Запорізька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16,7</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-18,24</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47,56</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Івано-Франківська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4,4</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-3,6</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-67,92</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466,67</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Київська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-86,21</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-75,00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Кіровоградська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600,00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250,00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Луганська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4,7</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-46,81</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177,78</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Львівська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0,6</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0,5</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16,67</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40,00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Миколаївська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213,6</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253,9</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196,6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241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-132,4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-159,8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-61,99</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-66,31</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Одеська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0,9</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-72,73</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-62,50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Полтавська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47,8</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78,1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119,2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1A6ACE">
            <w:pPr>
              <w:widowControl w:val="0"/>
              <w:ind w:left="-57" w:right="-57"/>
              <w:jc w:val="center"/>
              <w:rPr>
                <w:color w:val="000000"/>
              </w:rPr>
            </w:pPr>
            <w:r w:rsidRPr="001A6ACE">
              <w:rPr>
                <w:color w:val="000000"/>
              </w:rPr>
              <w:t>135,7</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87,9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110,3</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183,89</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434,25</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Рівненська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Сумська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30,9</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94,6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37,4</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70,3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39,4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32,9</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127,51</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87,97</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Тернопільська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1A6ACE" w:rsidP="00FE35FF">
            <w:pPr>
              <w:widowControl w:val="0"/>
              <w:jc w:val="center"/>
              <w:rPr>
                <w:color w:val="000000"/>
              </w:rPr>
            </w:pPr>
            <w:r>
              <w:rPr>
                <w:color w:val="000000"/>
              </w:rPr>
              <w:t>4000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10,81</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Харківська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6,5</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6,5</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29,8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23,3</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25,2</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358,46</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547,83</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Херсонська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5,8</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27,6</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52,1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45,8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24,5</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726,98</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88,77</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Хмельницька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-33,33</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100,00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Черкаська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Чернівецька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Чернігівська</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0,3</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400,00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400,00</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Київ</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5,4</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5,8</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-92,59</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-66,67</w:t>
            </w:r>
          </w:p>
        </w:tc>
      </w:tr>
      <w:tr w:rsidR="00CC04DD" w:rsidRPr="001A6ACE" w:rsidTr="001A6ACE">
        <w:trPr>
          <w:trHeight w:val="20"/>
          <w:jc w:val="center"/>
        </w:trPr>
        <w:tc>
          <w:tcPr>
            <w:tcW w:w="2185"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pPr>
            <w:r w:rsidRPr="001A6ACE">
              <w:t>Севастополь</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851"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850"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0,9</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0,8</w:t>
            </w:r>
          </w:p>
        </w:tc>
        <w:tc>
          <w:tcPr>
            <w:tcW w:w="993"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800,00</w:t>
            </w:r>
          </w:p>
        </w:tc>
        <w:tc>
          <w:tcPr>
            <w:tcW w:w="908" w:type="dxa"/>
            <w:tcBorders>
              <w:top w:val="single" w:sz="4" w:space="0" w:color="auto"/>
              <w:left w:val="single" w:sz="4" w:space="0" w:color="auto"/>
              <w:bottom w:val="single" w:sz="4" w:space="0" w:color="auto"/>
              <w:right w:val="single" w:sz="4" w:space="0" w:color="auto"/>
            </w:tcBorders>
            <w:vAlign w:val="center"/>
          </w:tcPr>
          <w:p w:rsidR="00CC04DD" w:rsidRPr="001A6ACE" w:rsidRDefault="00CC04DD" w:rsidP="00FE35FF">
            <w:pPr>
              <w:widowControl w:val="0"/>
              <w:jc w:val="center"/>
              <w:rPr>
                <w:color w:val="000000"/>
              </w:rPr>
            </w:pPr>
            <w:r w:rsidRPr="001A6ACE">
              <w:rPr>
                <w:color w:val="000000"/>
              </w:rPr>
              <w:t>800,00</w:t>
            </w:r>
          </w:p>
        </w:tc>
      </w:tr>
    </w:tbl>
    <w:p w:rsidR="00CC04DD" w:rsidRPr="00155725" w:rsidRDefault="00CC04DD" w:rsidP="00FE35FF">
      <w:pPr>
        <w:widowControl w:val="0"/>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АШ</w:t>
      </w:r>
    </w:p>
    <w:p w:rsidR="00CC04DD" w:rsidRPr="00155725" w:rsidRDefault="00CC04DD" w:rsidP="00FE35FF">
      <w:pPr>
        <w:widowControl w:val="0"/>
        <w:jc w:val="center"/>
        <w:rPr>
          <w:sz w:val="32"/>
          <w:szCs w:val="32"/>
        </w:rPr>
      </w:pPr>
      <w:r w:rsidRPr="00155725">
        <w:rPr>
          <w:sz w:val="32"/>
          <w:szCs w:val="32"/>
        </w:rPr>
        <w:t>Результати розрахунку індексу безробіття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876"/>
        <w:gridCol w:w="832"/>
        <w:gridCol w:w="832"/>
        <w:gridCol w:w="832"/>
        <w:gridCol w:w="832"/>
        <w:gridCol w:w="823"/>
        <w:gridCol w:w="830"/>
        <w:gridCol w:w="823"/>
        <w:gridCol w:w="815"/>
        <w:gridCol w:w="850"/>
      </w:tblGrid>
      <w:tr w:rsidR="00CC04DD" w:rsidRPr="001A6ACE" w:rsidTr="00743B07">
        <w:trPr>
          <w:trHeight w:val="283"/>
          <w:jc w:val="center"/>
        </w:trPr>
        <w:tc>
          <w:tcPr>
            <w:tcW w:w="1936" w:type="dxa"/>
            <w:vMerge w:val="restart"/>
            <w:vAlign w:val="center"/>
          </w:tcPr>
          <w:p w:rsidR="00CC04DD" w:rsidRPr="001A6ACE" w:rsidRDefault="00CC04DD" w:rsidP="00FE35FF">
            <w:pPr>
              <w:widowControl w:val="0"/>
              <w:jc w:val="center"/>
            </w:pPr>
            <w:r w:rsidRPr="001A6ACE">
              <w:t>Регіони</w:t>
            </w:r>
          </w:p>
        </w:tc>
        <w:tc>
          <w:tcPr>
            <w:tcW w:w="4296" w:type="dxa"/>
            <w:gridSpan w:val="5"/>
          </w:tcPr>
          <w:p w:rsidR="00CC04DD" w:rsidRPr="001A6ACE" w:rsidRDefault="00CC04DD" w:rsidP="00FE35FF">
            <w:pPr>
              <w:widowControl w:val="0"/>
              <w:jc w:val="center"/>
            </w:pPr>
            <w:r w:rsidRPr="001A6ACE">
              <w:t>Рівень безробіття у відповідному році</w:t>
            </w:r>
          </w:p>
        </w:tc>
        <w:tc>
          <w:tcPr>
            <w:tcW w:w="4189"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743B07">
        <w:trPr>
          <w:trHeight w:val="283"/>
          <w:jc w:val="center"/>
        </w:trPr>
        <w:tc>
          <w:tcPr>
            <w:tcW w:w="1936" w:type="dxa"/>
            <w:vMerge/>
            <w:vAlign w:val="center"/>
          </w:tcPr>
          <w:p w:rsidR="00CC04DD" w:rsidRPr="001A6ACE" w:rsidRDefault="00CC04DD" w:rsidP="00FE35FF">
            <w:pPr>
              <w:widowControl w:val="0"/>
              <w:jc w:val="center"/>
            </w:pPr>
          </w:p>
        </w:tc>
        <w:tc>
          <w:tcPr>
            <w:tcW w:w="900" w:type="dxa"/>
            <w:vAlign w:val="center"/>
          </w:tcPr>
          <w:p w:rsidR="00CC04DD" w:rsidRPr="001A6ACE" w:rsidRDefault="00CC04DD" w:rsidP="00FE35FF">
            <w:pPr>
              <w:widowControl w:val="0"/>
              <w:jc w:val="center"/>
            </w:pPr>
            <w:r w:rsidRPr="001A6ACE">
              <w:t>2006 рік</w:t>
            </w:r>
          </w:p>
        </w:tc>
        <w:tc>
          <w:tcPr>
            <w:tcW w:w="849" w:type="dxa"/>
            <w:vAlign w:val="center"/>
          </w:tcPr>
          <w:p w:rsidR="00CC04DD" w:rsidRPr="001A6ACE" w:rsidRDefault="00CC04DD" w:rsidP="00FE35FF">
            <w:pPr>
              <w:widowControl w:val="0"/>
              <w:jc w:val="center"/>
            </w:pPr>
            <w:r w:rsidRPr="001A6ACE">
              <w:t>2007 рік</w:t>
            </w:r>
          </w:p>
        </w:tc>
        <w:tc>
          <w:tcPr>
            <w:tcW w:w="849" w:type="dxa"/>
            <w:vAlign w:val="center"/>
          </w:tcPr>
          <w:p w:rsidR="00CC04DD" w:rsidRPr="001A6ACE" w:rsidRDefault="00CC04DD" w:rsidP="00FE35FF">
            <w:pPr>
              <w:widowControl w:val="0"/>
              <w:jc w:val="center"/>
            </w:pPr>
            <w:r w:rsidRPr="001A6ACE">
              <w:t>2008 рік</w:t>
            </w:r>
          </w:p>
        </w:tc>
        <w:tc>
          <w:tcPr>
            <w:tcW w:w="849" w:type="dxa"/>
            <w:vAlign w:val="center"/>
          </w:tcPr>
          <w:p w:rsidR="00CC04DD" w:rsidRPr="001A6ACE" w:rsidRDefault="00CC04DD" w:rsidP="00FE35FF">
            <w:pPr>
              <w:widowControl w:val="0"/>
              <w:jc w:val="center"/>
            </w:pPr>
            <w:r w:rsidRPr="001A6ACE">
              <w:t>2009 рік</w:t>
            </w:r>
          </w:p>
        </w:tc>
        <w:tc>
          <w:tcPr>
            <w:tcW w:w="849" w:type="dxa"/>
            <w:vAlign w:val="center"/>
          </w:tcPr>
          <w:p w:rsidR="00CC04DD" w:rsidRPr="001A6ACE" w:rsidRDefault="00CC04DD" w:rsidP="00FE35FF">
            <w:pPr>
              <w:widowControl w:val="0"/>
              <w:jc w:val="center"/>
            </w:pPr>
            <w:r w:rsidRPr="001A6ACE">
              <w:t>2010 рік</w:t>
            </w:r>
          </w:p>
        </w:tc>
        <w:tc>
          <w:tcPr>
            <w:tcW w:w="832" w:type="dxa"/>
            <w:vAlign w:val="center"/>
          </w:tcPr>
          <w:p w:rsidR="00CC04DD" w:rsidRPr="001A6ACE" w:rsidRDefault="00CC04DD" w:rsidP="00FE35FF">
            <w:pPr>
              <w:widowControl w:val="0"/>
              <w:jc w:val="center"/>
            </w:pPr>
            <w:r w:rsidRPr="001A6ACE">
              <w:t>2006 рік</w:t>
            </w:r>
          </w:p>
        </w:tc>
        <w:tc>
          <w:tcPr>
            <w:tcW w:w="840" w:type="dxa"/>
            <w:vAlign w:val="center"/>
          </w:tcPr>
          <w:p w:rsidR="00CC04DD" w:rsidRPr="001A6ACE" w:rsidRDefault="00CC04DD" w:rsidP="00FE35FF">
            <w:pPr>
              <w:widowControl w:val="0"/>
              <w:jc w:val="center"/>
            </w:pPr>
            <w:r w:rsidRPr="001A6ACE">
              <w:t>2007 рік</w:t>
            </w:r>
          </w:p>
        </w:tc>
        <w:tc>
          <w:tcPr>
            <w:tcW w:w="832" w:type="dxa"/>
            <w:vAlign w:val="center"/>
          </w:tcPr>
          <w:p w:rsidR="00CC04DD" w:rsidRPr="001A6ACE" w:rsidRDefault="00CC04DD" w:rsidP="00FE35FF">
            <w:pPr>
              <w:widowControl w:val="0"/>
              <w:jc w:val="center"/>
            </w:pPr>
            <w:r w:rsidRPr="001A6ACE">
              <w:t>2008 рік</w:t>
            </w:r>
          </w:p>
        </w:tc>
        <w:tc>
          <w:tcPr>
            <w:tcW w:w="823" w:type="dxa"/>
            <w:vAlign w:val="center"/>
          </w:tcPr>
          <w:p w:rsidR="00CC04DD" w:rsidRPr="001A6ACE" w:rsidRDefault="00CC04DD" w:rsidP="00FE35FF">
            <w:pPr>
              <w:widowControl w:val="0"/>
              <w:jc w:val="center"/>
            </w:pPr>
            <w:r w:rsidRPr="001A6ACE">
              <w:t>2009 рік</w:t>
            </w:r>
          </w:p>
        </w:tc>
        <w:tc>
          <w:tcPr>
            <w:tcW w:w="862" w:type="dxa"/>
            <w:vAlign w:val="center"/>
          </w:tcPr>
          <w:p w:rsidR="00CC04DD" w:rsidRPr="001A6ACE" w:rsidRDefault="00CC04DD" w:rsidP="00FE35FF">
            <w:pPr>
              <w:widowControl w:val="0"/>
              <w:jc w:val="center"/>
            </w:pPr>
            <w:r w:rsidRPr="001A6ACE">
              <w:t>2010 рік</w:t>
            </w:r>
          </w:p>
        </w:tc>
      </w:tr>
      <w:tr w:rsidR="00CC04DD" w:rsidRPr="001A6ACE" w:rsidTr="00285452">
        <w:trPr>
          <w:trHeight w:val="176"/>
          <w:jc w:val="center"/>
        </w:trPr>
        <w:tc>
          <w:tcPr>
            <w:tcW w:w="1936" w:type="dxa"/>
            <w:vAlign w:val="center"/>
          </w:tcPr>
          <w:p w:rsidR="00CC04DD" w:rsidRPr="001A6ACE" w:rsidRDefault="00CC04DD" w:rsidP="00FE35FF">
            <w:pPr>
              <w:widowControl w:val="0"/>
            </w:pPr>
            <w:r w:rsidRPr="001A6ACE">
              <w:t>Україна</w:t>
            </w:r>
          </w:p>
        </w:tc>
        <w:tc>
          <w:tcPr>
            <w:tcW w:w="900" w:type="dxa"/>
          </w:tcPr>
          <w:p w:rsidR="00CC04DD" w:rsidRPr="001A6ACE" w:rsidRDefault="00CC04DD" w:rsidP="00FE35FF">
            <w:pPr>
              <w:widowControl w:val="0"/>
              <w:jc w:val="center"/>
              <w:rPr>
                <w:color w:val="000000"/>
              </w:rPr>
            </w:pPr>
            <w:r w:rsidRPr="001A6ACE">
              <w:rPr>
                <w:color w:val="000000"/>
              </w:rPr>
              <w:t>6,8</w:t>
            </w:r>
          </w:p>
        </w:tc>
        <w:tc>
          <w:tcPr>
            <w:tcW w:w="849" w:type="dxa"/>
          </w:tcPr>
          <w:p w:rsidR="00CC04DD" w:rsidRPr="001A6ACE" w:rsidRDefault="00CC04DD" w:rsidP="00FE35FF">
            <w:pPr>
              <w:widowControl w:val="0"/>
              <w:jc w:val="center"/>
              <w:rPr>
                <w:color w:val="000000"/>
              </w:rPr>
            </w:pPr>
            <w:r w:rsidRPr="001A6ACE">
              <w:rPr>
                <w:color w:val="000000"/>
              </w:rPr>
              <w:t>6,4</w:t>
            </w:r>
          </w:p>
        </w:tc>
        <w:tc>
          <w:tcPr>
            <w:tcW w:w="849" w:type="dxa"/>
          </w:tcPr>
          <w:p w:rsidR="00CC04DD" w:rsidRPr="001A6ACE" w:rsidRDefault="00CC04DD" w:rsidP="00FE35FF">
            <w:pPr>
              <w:widowControl w:val="0"/>
              <w:jc w:val="center"/>
              <w:rPr>
                <w:color w:val="000000"/>
              </w:rPr>
            </w:pPr>
            <w:r w:rsidRPr="001A6ACE">
              <w:rPr>
                <w:color w:val="000000"/>
              </w:rPr>
              <w:t>6,4</w:t>
            </w:r>
          </w:p>
        </w:tc>
        <w:tc>
          <w:tcPr>
            <w:tcW w:w="849" w:type="dxa"/>
          </w:tcPr>
          <w:p w:rsidR="00CC04DD" w:rsidRPr="001A6ACE" w:rsidRDefault="00CC04DD" w:rsidP="00FE35FF">
            <w:pPr>
              <w:widowControl w:val="0"/>
              <w:jc w:val="center"/>
              <w:rPr>
                <w:color w:val="000000"/>
              </w:rPr>
            </w:pPr>
            <w:r w:rsidRPr="001A6ACE">
              <w:rPr>
                <w:color w:val="000000"/>
              </w:rPr>
              <w:t>8,8</w:t>
            </w:r>
          </w:p>
        </w:tc>
        <w:tc>
          <w:tcPr>
            <w:tcW w:w="849" w:type="dxa"/>
          </w:tcPr>
          <w:p w:rsidR="00CC04DD" w:rsidRPr="001A6ACE" w:rsidRDefault="00CC04DD" w:rsidP="00FE35FF">
            <w:pPr>
              <w:widowControl w:val="0"/>
              <w:jc w:val="center"/>
              <w:rPr>
                <w:color w:val="000000"/>
              </w:rPr>
            </w:pPr>
            <w:r w:rsidRPr="001A6ACE">
              <w:rPr>
                <w:color w:val="000000"/>
              </w:rPr>
              <w:t>8,1</w:t>
            </w:r>
          </w:p>
        </w:tc>
        <w:tc>
          <w:tcPr>
            <w:tcW w:w="832" w:type="dxa"/>
            <w:vAlign w:val="center"/>
          </w:tcPr>
          <w:p w:rsidR="00CC04DD" w:rsidRPr="001A6ACE" w:rsidRDefault="00CC04DD" w:rsidP="00FE35FF">
            <w:pPr>
              <w:widowControl w:val="0"/>
              <w:jc w:val="center"/>
              <w:rPr>
                <w:color w:val="000000"/>
              </w:rPr>
            </w:pPr>
            <w:r w:rsidRPr="001A6ACE">
              <w:rPr>
                <w:color w:val="000000"/>
              </w:rPr>
              <w:t>0,500</w:t>
            </w:r>
          </w:p>
        </w:tc>
        <w:tc>
          <w:tcPr>
            <w:tcW w:w="840" w:type="dxa"/>
            <w:vAlign w:val="center"/>
          </w:tcPr>
          <w:p w:rsidR="00CC04DD" w:rsidRPr="001A6ACE" w:rsidRDefault="00CC04DD" w:rsidP="00FE35FF">
            <w:pPr>
              <w:widowControl w:val="0"/>
              <w:jc w:val="center"/>
              <w:rPr>
                <w:color w:val="000000"/>
              </w:rPr>
            </w:pPr>
            <w:r w:rsidRPr="001A6ACE">
              <w:rPr>
                <w:color w:val="000000"/>
              </w:rPr>
              <w:t>0,484</w:t>
            </w:r>
          </w:p>
        </w:tc>
        <w:tc>
          <w:tcPr>
            <w:tcW w:w="832" w:type="dxa"/>
            <w:vAlign w:val="center"/>
          </w:tcPr>
          <w:p w:rsidR="00CC04DD" w:rsidRPr="001A6ACE" w:rsidRDefault="00CC04DD" w:rsidP="00FE35FF">
            <w:pPr>
              <w:widowControl w:val="0"/>
              <w:jc w:val="center"/>
              <w:rPr>
                <w:color w:val="000000"/>
              </w:rPr>
            </w:pPr>
            <w:r w:rsidRPr="001A6ACE">
              <w:rPr>
                <w:color w:val="000000"/>
              </w:rPr>
              <w:t>0,484</w:t>
            </w:r>
          </w:p>
        </w:tc>
        <w:tc>
          <w:tcPr>
            <w:tcW w:w="823" w:type="dxa"/>
            <w:vAlign w:val="center"/>
          </w:tcPr>
          <w:p w:rsidR="00CC04DD" w:rsidRPr="001A6ACE" w:rsidRDefault="00CC04DD" w:rsidP="00FE35FF">
            <w:pPr>
              <w:widowControl w:val="0"/>
              <w:jc w:val="center"/>
              <w:rPr>
                <w:color w:val="000000"/>
              </w:rPr>
            </w:pPr>
            <w:r w:rsidRPr="001A6ACE">
              <w:rPr>
                <w:color w:val="000000"/>
              </w:rPr>
              <w:t>0,739</w:t>
            </w:r>
          </w:p>
        </w:tc>
        <w:tc>
          <w:tcPr>
            <w:tcW w:w="862" w:type="dxa"/>
            <w:vAlign w:val="center"/>
          </w:tcPr>
          <w:p w:rsidR="00CC04DD" w:rsidRPr="001A6ACE" w:rsidRDefault="00CC04DD" w:rsidP="00FE35FF">
            <w:pPr>
              <w:widowControl w:val="0"/>
              <w:jc w:val="center"/>
              <w:rPr>
                <w:color w:val="000000"/>
              </w:rPr>
            </w:pPr>
            <w:r w:rsidRPr="001A6ACE">
              <w:rPr>
                <w:color w:val="000000"/>
              </w:rPr>
              <w:t>0,716</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АР Крим</w:t>
            </w:r>
          </w:p>
        </w:tc>
        <w:tc>
          <w:tcPr>
            <w:tcW w:w="900" w:type="dxa"/>
          </w:tcPr>
          <w:p w:rsidR="00CC04DD" w:rsidRPr="001A6ACE" w:rsidRDefault="00CC04DD" w:rsidP="00FE35FF">
            <w:pPr>
              <w:widowControl w:val="0"/>
              <w:jc w:val="center"/>
              <w:rPr>
                <w:color w:val="000000"/>
              </w:rPr>
            </w:pPr>
            <w:r w:rsidRPr="001A6ACE">
              <w:rPr>
                <w:color w:val="000000"/>
              </w:rPr>
              <w:t>5,1</w:t>
            </w:r>
          </w:p>
        </w:tc>
        <w:tc>
          <w:tcPr>
            <w:tcW w:w="849" w:type="dxa"/>
          </w:tcPr>
          <w:p w:rsidR="00CC04DD" w:rsidRPr="001A6ACE" w:rsidRDefault="00CC04DD" w:rsidP="00FE35FF">
            <w:pPr>
              <w:widowControl w:val="0"/>
              <w:jc w:val="center"/>
              <w:rPr>
                <w:color w:val="000000"/>
              </w:rPr>
            </w:pPr>
            <w:r w:rsidRPr="001A6ACE">
              <w:rPr>
                <w:color w:val="000000"/>
              </w:rPr>
              <w:t>4,6</w:t>
            </w:r>
          </w:p>
        </w:tc>
        <w:tc>
          <w:tcPr>
            <w:tcW w:w="849" w:type="dxa"/>
          </w:tcPr>
          <w:p w:rsidR="00CC04DD" w:rsidRPr="001A6ACE" w:rsidRDefault="00CC04DD" w:rsidP="00FE35FF">
            <w:pPr>
              <w:widowControl w:val="0"/>
              <w:jc w:val="center"/>
              <w:rPr>
                <w:color w:val="000000"/>
              </w:rPr>
            </w:pPr>
            <w:r w:rsidRPr="001A6ACE">
              <w:rPr>
                <w:color w:val="000000"/>
              </w:rPr>
              <w:t>4,7</w:t>
            </w:r>
          </w:p>
        </w:tc>
        <w:tc>
          <w:tcPr>
            <w:tcW w:w="849" w:type="dxa"/>
          </w:tcPr>
          <w:p w:rsidR="00CC04DD" w:rsidRPr="001A6ACE" w:rsidRDefault="00CC04DD" w:rsidP="00FE35FF">
            <w:pPr>
              <w:widowControl w:val="0"/>
              <w:jc w:val="center"/>
              <w:rPr>
                <w:color w:val="000000"/>
              </w:rPr>
            </w:pPr>
            <w:r w:rsidRPr="001A6ACE">
              <w:rPr>
                <w:color w:val="000000"/>
              </w:rPr>
              <w:t>6,8</w:t>
            </w:r>
          </w:p>
        </w:tc>
        <w:tc>
          <w:tcPr>
            <w:tcW w:w="849" w:type="dxa"/>
          </w:tcPr>
          <w:p w:rsidR="00CC04DD" w:rsidRPr="001A6ACE" w:rsidRDefault="00CC04DD" w:rsidP="00FE35FF">
            <w:pPr>
              <w:widowControl w:val="0"/>
              <w:jc w:val="center"/>
              <w:rPr>
                <w:color w:val="000000"/>
              </w:rPr>
            </w:pPr>
            <w:r w:rsidRPr="001A6ACE">
              <w:rPr>
                <w:color w:val="000000"/>
              </w:rPr>
              <w:t>6,2</w:t>
            </w:r>
          </w:p>
        </w:tc>
        <w:tc>
          <w:tcPr>
            <w:tcW w:w="832" w:type="dxa"/>
            <w:vAlign w:val="center"/>
          </w:tcPr>
          <w:p w:rsidR="00CC04DD" w:rsidRPr="001A6ACE" w:rsidRDefault="00CC04DD" w:rsidP="00FE35FF">
            <w:pPr>
              <w:widowControl w:val="0"/>
              <w:jc w:val="center"/>
              <w:rPr>
                <w:color w:val="000000"/>
              </w:rPr>
            </w:pPr>
            <w:r w:rsidRPr="001A6ACE">
              <w:rPr>
                <w:color w:val="000000"/>
              </w:rPr>
              <w:t>0,667</w:t>
            </w:r>
          </w:p>
        </w:tc>
        <w:tc>
          <w:tcPr>
            <w:tcW w:w="840" w:type="dxa"/>
            <w:vAlign w:val="center"/>
          </w:tcPr>
          <w:p w:rsidR="00CC04DD" w:rsidRPr="001A6ACE" w:rsidRDefault="00CC04DD" w:rsidP="00FE35FF">
            <w:pPr>
              <w:widowControl w:val="0"/>
              <w:jc w:val="center"/>
              <w:rPr>
                <w:color w:val="000000"/>
              </w:rPr>
            </w:pPr>
            <w:r w:rsidRPr="001A6ACE">
              <w:rPr>
                <w:color w:val="000000"/>
              </w:rPr>
              <w:t>0,674</w:t>
            </w:r>
          </w:p>
        </w:tc>
        <w:tc>
          <w:tcPr>
            <w:tcW w:w="832" w:type="dxa"/>
            <w:vAlign w:val="center"/>
          </w:tcPr>
          <w:p w:rsidR="00CC04DD" w:rsidRPr="001A6ACE" w:rsidRDefault="00CC04DD" w:rsidP="00FE35FF">
            <w:pPr>
              <w:widowControl w:val="0"/>
              <w:jc w:val="center"/>
              <w:rPr>
                <w:color w:val="000000"/>
              </w:rPr>
            </w:pPr>
            <w:r w:rsidRPr="001A6ACE">
              <w:rPr>
                <w:color w:val="000000"/>
              </w:rPr>
              <w:t>0,660</w:t>
            </w:r>
          </w:p>
        </w:tc>
        <w:tc>
          <w:tcPr>
            <w:tcW w:w="823" w:type="dxa"/>
            <w:vAlign w:val="center"/>
          </w:tcPr>
          <w:p w:rsidR="00CC04DD" w:rsidRPr="001A6ACE" w:rsidRDefault="00CC04DD" w:rsidP="00FE35FF">
            <w:pPr>
              <w:widowControl w:val="0"/>
              <w:jc w:val="center"/>
              <w:rPr>
                <w:color w:val="000000"/>
              </w:rPr>
            </w:pPr>
            <w:r w:rsidRPr="001A6ACE">
              <w:rPr>
                <w:color w:val="000000"/>
              </w:rPr>
              <w:t>0,956</w:t>
            </w:r>
          </w:p>
        </w:tc>
        <w:tc>
          <w:tcPr>
            <w:tcW w:w="862" w:type="dxa"/>
            <w:vAlign w:val="center"/>
          </w:tcPr>
          <w:p w:rsidR="00CC04DD" w:rsidRPr="001A6ACE" w:rsidRDefault="00CC04DD" w:rsidP="00FE35FF">
            <w:pPr>
              <w:widowControl w:val="0"/>
              <w:jc w:val="center"/>
              <w:rPr>
                <w:color w:val="000000"/>
              </w:rPr>
            </w:pPr>
            <w:r w:rsidRPr="001A6ACE">
              <w:rPr>
                <w:color w:val="000000"/>
              </w:rPr>
              <w:t>0,935</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Вінницька</w:t>
            </w:r>
          </w:p>
        </w:tc>
        <w:tc>
          <w:tcPr>
            <w:tcW w:w="900" w:type="dxa"/>
          </w:tcPr>
          <w:p w:rsidR="00CC04DD" w:rsidRPr="001A6ACE" w:rsidRDefault="00CC04DD" w:rsidP="00FE35FF">
            <w:pPr>
              <w:widowControl w:val="0"/>
              <w:jc w:val="center"/>
              <w:rPr>
                <w:color w:val="000000"/>
              </w:rPr>
            </w:pPr>
            <w:r w:rsidRPr="001A6ACE">
              <w:rPr>
                <w:color w:val="000000"/>
              </w:rPr>
              <w:t>6,6</w:t>
            </w:r>
          </w:p>
        </w:tc>
        <w:tc>
          <w:tcPr>
            <w:tcW w:w="849" w:type="dxa"/>
          </w:tcPr>
          <w:p w:rsidR="00CC04DD" w:rsidRPr="001A6ACE" w:rsidRDefault="00CC04DD" w:rsidP="00FE35FF">
            <w:pPr>
              <w:widowControl w:val="0"/>
              <w:jc w:val="center"/>
              <w:rPr>
                <w:color w:val="000000"/>
              </w:rPr>
            </w:pPr>
            <w:r w:rsidRPr="001A6ACE">
              <w:rPr>
                <w:color w:val="000000"/>
              </w:rPr>
              <w:t>6,1</w:t>
            </w:r>
          </w:p>
        </w:tc>
        <w:tc>
          <w:tcPr>
            <w:tcW w:w="849" w:type="dxa"/>
          </w:tcPr>
          <w:p w:rsidR="00CC04DD" w:rsidRPr="001A6ACE" w:rsidRDefault="00CC04DD" w:rsidP="00FE35FF">
            <w:pPr>
              <w:widowControl w:val="0"/>
              <w:jc w:val="center"/>
              <w:rPr>
                <w:color w:val="000000"/>
              </w:rPr>
            </w:pPr>
            <w:r w:rsidRPr="001A6ACE">
              <w:rPr>
                <w:color w:val="000000"/>
              </w:rPr>
              <w:t>6,4</w:t>
            </w:r>
          </w:p>
        </w:tc>
        <w:tc>
          <w:tcPr>
            <w:tcW w:w="849" w:type="dxa"/>
          </w:tcPr>
          <w:p w:rsidR="00CC04DD" w:rsidRPr="001A6ACE" w:rsidRDefault="00CC04DD" w:rsidP="00FE35FF">
            <w:pPr>
              <w:widowControl w:val="0"/>
              <w:jc w:val="center"/>
              <w:rPr>
                <w:color w:val="000000"/>
              </w:rPr>
            </w:pPr>
            <w:r w:rsidRPr="001A6ACE">
              <w:rPr>
                <w:color w:val="000000"/>
              </w:rPr>
              <w:t>10,6</w:t>
            </w:r>
          </w:p>
        </w:tc>
        <w:tc>
          <w:tcPr>
            <w:tcW w:w="849" w:type="dxa"/>
          </w:tcPr>
          <w:p w:rsidR="00CC04DD" w:rsidRPr="001A6ACE" w:rsidRDefault="00CC04DD" w:rsidP="00FE35FF">
            <w:pPr>
              <w:widowControl w:val="0"/>
              <w:jc w:val="center"/>
              <w:rPr>
                <w:color w:val="000000"/>
              </w:rPr>
            </w:pPr>
            <w:r w:rsidRPr="001A6ACE">
              <w:rPr>
                <w:color w:val="000000"/>
              </w:rPr>
              <w:t>10</w:t>
            </w:r>
          </w:p>
        </w:tc>
        <w:tc>
          <w:tcPr>
            <w:tcW w:w="832" w:type="dxa"/>
            <w:vAlign w:val="center"/>
          </w:tcPr>
          <w:p w:rsidR="00CC04DD" w:rsidRPr="001A6ACE" w:rsidRDefault="00CC04DD" w:rsidP="00FE35FF">
            <w:pPr>
              <w:widowControl w:val="0"/>
              <w:jc w:val="center"/>
              <w:rPr>
                <w:color w:val="000000"/>
              </w:rPr>
            </w:pPr>
            <w:r w:rsidRPr="001A6ACE">
              <w:rPr>
                <w:color w:val="000000"/>
              </w:rPr>
              <w:t>0,515</w:t>
            </w:r>
          </w:p>
        </w:tc>
        <w:tc>
          <w:tcPr>
            <w:tcW w:w="840" w:type="dxa"/>
            <w:vAlign w:val="center"/>
          </w:tcPr>
          <w:p w:rsidR="00CC04DD" w:rsidRPr="001A6ACE" w:rsidRDefault="00CC04DD" w:rsidP="00FE35FF">
            <w:pPr>
              <w:widowControl w:val="0"/>
              <w:jc w:val="center"/>
              <w:rPr>
                <w:color w:val="000000"/>
              </w:rPr>
            </w:pPr>
            <w:r w:rsidRPr="001A6ACE">
              <w:rPr>
                <w:color w:val="000000"/>
              </w:rPr>
              <w:t>0,508</w:t>
            </w:r>
          </w:p>
        </w:tc>
        <w:tc>
          <w:tcPr>
            <w:tcW w:w="832" w:type="dxa"/>
            <w:vAlign w:val="center"/>
          </w:tcPr>
          <w:p w:rsidR="00CC04DD" w:rsidRPr="001A6ACE" w:rsidRDefault="00CC04DD" w:rsidP="00FE35FF">
            <w:pPr>
              <w:widowControl w:val="0"/>
              <w:jc w:val="center"/>
              <w:rPr>
                <w:color w:val="000000"/>
              </w:rPr>
            </w:pPr>
            <w:r w:rsidRPr="001A6ACE">
              <w:rPr>
                <w:color w:val="000000"/>
              </w:rPr>
              <w:t>0,484</w:t>
            </w:r>
          </w:p>
        </w:tc>
        <w:tc>
          <w:tcPr>
            <w:tcW w:w="823" w:type="dxa"/>
            <w:vAlign w:val="center"/>
          </w:tcPr>
          <w:p w:rsidR="00CC04DD" w:rsidRPr="001A6ACE" w:rsidRDefault="00CC04DD" w:rsidP="00FE35FF">
            <w:pPr>
              <w:widowControl w:val="0"/>
              <w:jc w:val="center"/>
              <w:rPr>
                <w:color w:val="000000"/>
              </w:rPr>
            </w:pPr>
            <w:r w:rsidRPr="001A6ACE">
              <w:rPr>
                <w:color w:val="000000"/>
              </w:rPr>
              <w:t>0,613</w:t>
            </w:r>
          </w:p>
        </w:tc>
        <w:tc>
          <w:tcPr>
            <w:tcW w:w="862" w:type="dxa"/>
            <w:vAlign w:val="center"/>
          </w:tcPr>
          <w:p w:rsidR="00CC04DD" w:rsidRPr="001A6ACE" w:rsidRDefault="00CC04DD" w:rsidP="00FE35FF">
            <w:pPr>
              <w:widowControl w:val="0"/>
              <w:jc w:val="center"/>
              <w:rPr>
                <w:color w:val="000000"/>
              </w:rPr>
            </w:pPr>
            <w:r w:rsidRPr="001A6ACE">
              <w:rPr>
                <w:color w:val="000000"/>
              </w:rPr>
              <w:t>0,580</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Волинська</w:t>
            </w:r>
          </w:p>
        </w:tc>
        <w:tc>
          <w:tcPr>
            <w:tcW w:w="900" w:type="dxa"/>
          </w:tcPr>
          <w:p w:rsidR="00CC04DD" w:rsidRPr="001A6ACE" w:rsidRDefault="00CC04DD" w:rsidP="00FE35FF">
            <w:pPr>
              <w:widowControl w:val="0"/>
              <w:jc w:val="center"/>
              <w:rPr>
                <w:color w:val="000000"/>
              </w:rPr>
            </w:pPr>
            <w:r w:rsidRPr="001A6ACE">
              <w:rPr>
                <w:color w:val="000000"/>
              </w:rPr>
              <w:t>8,8</w:t>
            </w:r>
          </w:p>
        </w:tc>
        <w:tc>
          <w:tcPr>
            <w:tcW w:w="849" w:type="dxa"/>
          </w:tcPr>
          <w:p w:rsidR="00CC04DD" w:rsidRPr="001A6ACE" w:rsidRDefault="00CC04DD" w:rsidP="00FE35FF">
            <w:pPr>
              <w:widowControl w:val="0"/>
              <w:jc w:val="center"/>
              <w:rPr>
                <w:color w:val="000000"/>
              </w:rPr>
            </w:pPr>
            <w:r w:rsidRPr="001A6ACE">
              <w:rPr>
                <w:color w:val="000000"/>
              </w:rPr>
              <w:t>8,1</w:t>
            </w:r>
          </w:p>
        </w:tc>
        <w:tc>
          <w:tcPr>
            <w:tcW w:w="849"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9,4</w:t>
            </w:r>
          </w:p>
        </w:tc>
        <w:tc>
          <w:tcPr>
            <w:tcW w:w="849" w:type="dxa"/>
          </w:tcPr>
          <w:p w:rsidR="00CC04DD" w:rsidRPr="001A6ACE" w:rsidRDefault="00CC04DD" w:rsidP="00FE35FF">
            <w:pPr>
              <w:widowControl w:val="0"/>
              <w:jc w:val="center"/>
              <w:rPr>
                <w:color w:val="000000"/>
              </w:rPr>
            </w:pPr>
            <w:r w:rsidRPr="001A6ACE">
              <w:rPr>
                <w:color w:val="000000"/>
              </w:rPr>
              <w:t>8,5</w:t>
            </w:r>
          </w:p>
        </w:tc>
        <w:tc>
          <w:tcPr>
            <w:tcW w:w="832" w:type="dxa"/>
            <w:vAlign w:val="center"/>
          </w:tcPr>
          <w:p w:rsidR="00CC04DD" w:rsidRPr="001A6ACE" w:rsidRDefault="00CC04DD" w:rsidP="00FE35FF">
            <w:pPr>
              <w:widowControl w:val="0"/>
              <w:jc w:val="center"/>
              <w:rPr>
                <w:color w:val="000000"/>
              </w:rPr>
            </w:pPr>
            <w:r w:rsidRPr="001A6ACE">
              <w:rPr>
                <w:color w:val="000000"/>
              </w:rPr>
              <w:t>0,386</w:t>
            </w:r>
          </w:p>
        </w:tc>
        <w:tc>
          <w:tcPr>
            <w:tcW w:w="840" w:type="dxa"/>
            <w:vAlign w:val="center"/>
          </w:tcPr>
          <w:p w:rsidR="00CC04DD" w:rsidRPr="001A6ACE" w:rsidRDefault="00CC04DD" w:rsidP="00FE35FF">
            <w:pPr>
              <w:widowControl w:val="0"/>
              <w:jc w:val="center"/>
              <w:rPr>
                <w:color w:val="000000"/>
              </w:rPr>
            </w:pPr>
            <w:r w:rsidRPr="001A6ACE">
              <w:rPr>
                <w:color w:val="000000"/>
              </w:rPr>
              <w:t>0,383</w:t>
            </w:r>
          </w:p>
        </w:tc>
        <w:tc>
          <w:tcPr>
            <w:tcW w:w="832" w:type="dxa"/>
            <w:vAlign w:val="center"/>
          </w:tcPr>
          <w:p w:rsidR="00CC04DD" w:rsidRPr="001A6ACE" w:rsidRDefault="00CC04DD" w:rsidP="00FE35FF">
            <w:pPr>
              <w:widowControl w:val="0"/>
              <w:jc w:val="center"/>
              <w:rPr>
                <w:color w:val="000000"/>
              </w:rPr>
            </w:pPr>
            <w:r w:rsidRPr="001A6ACE">
              <w:rPr>
                <w:color w:val="000000"/>
              </w:rPr>
              <w:t>0,373</w:t>
            </w:r>
          </w:p>
        </w:tc>
        <w:tc>
          <w:tcPr>
            <w:tcW w:w="823" w:type="dxa"/>
            <w:vAlign w:val="center"/>
          </w:tcPr>
          <w:p w:rsidR="00CC04DD" w:rsidRPr="001A6ACE" w:rsidRDefault="00CC04DD" w:rsidP="00FE35FF">
            <w:pPr>
              <w:widowControl w:val="0"/>
              <w:jc w:val="center"/>
              <w:rPr>
                <w:color w:val="000000"/>
              </w:rPr>
            </w:pPr>
            <w:r w:rsidRPr="001A6ACE">
              <w:rPr>
                <w:color w:val="000000"/>
              </w:rPr>
              <w:t>0,691</w:t>
            </w:r>
          </w:p>
        </w:tc>
        <w:tc>
          <w:tcPr>
            <w:tcW w:w="862" w:type="dxa"/>
            <w:vAlign w:val="center"/>
          </w:tcPr>
          <w:p w:rsidR="00CC04DD" w:rsidRPr="001A6ACE" w:rsidRDefault="00CC04DD" w:rsidP="00FE35FF">
            <w:pPr>
              <w:widowControl w:val="0"/>
              <w:jc w:val="center"/>
              <w:rPr>
                <w:color w:val="000000"/>
              </w:rPr>
            </w:pPr>
            <w:r w:rsidRPr="001A6ACE">
              <w:rPr>
                <w:color w:val="000000"/>
              </w:rPr>
              <w:t>0,682</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Дніпропетровська</w:t>
            </w:r>
          </w:p>
        </w:tc>
        <w:tc>
          <w:tcPr>
            <w:tcW w:w="900" w:type="dxa"/>
          </w:tcPr>
          <w:p w:rsidR="00CC04DD" w:rsidRPr="001A6ACE" w:rsidRDefault="00CC04DD" w:rsidP="00FE35FF">
            <w:pPr>
              <w:widowControl w:val="0"/>
              <w:jc w:val="center"/>
              <w:rPr>
                <w:color w:val="000000"/>
              </w:rPr>
            </w:pPr>
            <w:r w:rsidRPr="001A6ACE">
              <w:rPr>
                <w:color w:val="000000"/>
              </w:rPr>
              <w:t>5,1</w:t>
            </w:r>
          </w:p>
        </w:tc>
        <w:tc>
          <w:tcPr>
            <w:tcW w:w="849" w:type="dxa"/>
          </w:tcPr>
          <w:p w:rsidR="00CC04DD" w:rsidRPr="001A6ACE" w:rsidRDefault="00CC04DD" w:rsidP="00FE35FF">
            <w:pPr>
              <w:widowControl w:val="0"/>
              <w:jc w:val="center"/>
              <w:rPr>
                <w:color w:val="000000"/>
              </w:rPr>
            </w:pPr>
            <w:r w:rsidRPr="001A6ACE">
              <w:rPr>
                <w:color w:val="000000"/>
              </w:rPr>
              <w:t>5</w:t>
            </w:r>
          </w:p>
        </w:tc>
        <w:tc>
          <w:tcPr>
            <w:tcW w:w="849" w:type="dxa"/>
          </w:tcPr>
          <w:p w:rsidR="00CC04DD" w:rsidRPr="001A6ACE" w:rsidRDefault="00CC04DD" w:rsidP="00FE35FF">
            <w:pPr>
              <w:widowControl w:val="0"/>
              <w:jc w:val="center"/>
              <w:rPr>
                <w:color w:val="000000"/>
              </w:rPr>
            </w:pPr>
            <w:r w:rsidRPr="001A6ACE">
              <w:rPr>
                <w:color w:val="000000"/>
              </w:rPr>
              <w:t>5,1</w:t>
            </w:r>
          </w:p>
        </w:tc>
        <w:tc>
          <w:tcPr>
            <w:tcW w:w="849" w:type="dxa"/>
          </w:tcPr>
          <w:p w:rsidR="00CC04DD" w:rsidRPr="001A6ACE" w:rsidRDefault="00CC04DD" w:rsidP="00FE35FF">
            <w:pPr>
              <w:widowControl w:val="0"/>
              <w:jc w:val="center"/>
              <w:rPr>
                <w:color w:val="000000"/>
              </w:rPr>
            </w:pPr>
            <w:r w:rsidRPr="001A6ACE">
              <w:rPr>
                <w:color w:val="000000"/>
              </w:rPr>
              <w:t>7,8</w:t>
            </w:r>
          </w:p>
        </w:tc>
        <w:tc>
          <w:tcPr>
            <w:tcW w:w="849" w:type="dxa"/>
          </w:tcPr>
          <w:p w:rsidR="00CC04DD" w:rsidRPr="001A6ACE" w:rsidRDefault="00CC04DD" w:rsidP="00FE35FF">
            <w:pPr>
              <w:widowControl w:val="0"/>
              <w:jc w:val="center"/>
              <w:rPr>
                <w:color w:val="000000"/>
              </w:rPr>
            </w:pPr>
            <w:r w:rsidRPr="001A6ACE">
              <w:rPr>
                <w:color w:val="000000"/>
              </w:rPr>
              <w:t>7,1</w:t>
            </w:r>
          </w:p>
        </w:tc>
        <w:tc>
          <w:tcPr>
            <w:tcW w:w="832" w:type="dxa"/>
            <w:vAlign w:val="center"/>
          </w:tcPr>
          <w:p w:rsidR="00CC04DD" w:rsidRPr="001A6ACE" w:rsidRDefault="00CC04DD" w:rsidP="00FE35FF">
            <w:pPr>
              <w:widowControl w:val="0"/>
              <w:jc w:val="center"/>
              <w:rPr>
                <w:color w:val="000000"/>
              </w:rPr>
            </w:pPr>
            <w:r w:rsidRPr="001A6ACE">
              <w:rPr>
                <w:color w:val="000000"/>
              </w:rPr>
              <w:t>0,667</w:t>
            </w:r>
          </w:p>
        </w:tc>
        <w:tc>
          <w:tcPr>
            <w:tcW w:w="840" w:type="dxa"/>
            <w:vAlign w:val="center"/>
          </w:tcPr>
          <w:p w:rsidR="00CC04DD" w:rsidRPr="001A6ACE" w:rsidRDefault="00CC04DD" w:rsidP="00FE35FF">
            <w:pPr>
              <w:widowControl w:val="0"/>
              <w:jc w:val="center"/>
              <w:rPr>
                <w:color w:val="000000"/>
              </w:rPr>
            </w:pPr>
            <w:r w:rsidRPr="001A6ACE">
              <w:rPr>
                <w:color w:val="000000"/>
              </w:rPr>
              <w:t>0,620</w:t>
            </w:r>
          </w:p>
        </w:tc>
        <w:tc>
          <w:tcPr>
            <w:tcW w:w="832" w:type="dxa"/>
            <w:vAlign w:val="center"/>
          </w:tcPr>
          <w:p w:rsidR="00CC04DD" w:rsidRPr="001A6ACE" w:rsidRDefault="00CC04DD" w:rsidP="00FE35FF">
            <w:pPr>
              <w:widowControl w:val="0"/>
              <w:jc w:val="center"/>
              <w:rPr>
                <w:color w:val="000000"/>
              </w:rPr>
            </w:pPr>
            <w:r w:rsidRPr="001A6ACE">
              <w:rPr>
                <w:color w:val="000000"/>
              </w:rPr>
              <w:t>0,608</w:t>
            </w:r>
          </w:p>
        </w:tc>
        <w:tc>
          <w:tcPr>
            <w:tcW w:w="823" w:type="dxa"/>
            <w:vAlign w:val="center"/>
          </w:tcPr>
          <w:p w:rsidR="00CC04DD" w:rsidRPr="001A6ACE" w:rsidRDefault="00CC04DD" w:rsidP="00FE35FF">
            <w:pPr>
              <w:widowControl w:val="0"/>
              <w:jc w:val="center"/>
              <w:rPr>
                <w:color w:val="000000"/>
              </w:rPr>
            </w:pPr>
            <w:r w:rsidRPr="001A6ACE">
              <w:rPr>
                <w:color w:val="000000"/>
              </w:rPr>
              <w:t>0,833</w:t>
            </w:r>
          </w:p>
        </w:tc>
        <w:tc>
          <w:tcPr>
            <w:tcW w:w="862" w:type="dxa"/>
            <w:vAlign w:val="center"/>
          </w:tcPr>
          <w:p w:rsidR="00CC04DD" w:rsidRPr="001A6ACE" w:rsidRDefault="00CC04DD" w:rsidP="00FE35FF">
            <w:pPr>
              <w:widowControl w:val="0"/>
              <w:jc w:val="center"/>
              <w:rPr>
                <w:color w:val="000000"/>
              </w:rPr>
            </w:pPr>
            <w:r w:rsidRPr="001A6ACE">
              <w:rPr>
                <w:color w:val="000000"/>
              </w:rPr>
              <w:t>0,817</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Донецька</w:t>
            </w:r>
          </w:p>
        </w:tc>
        <w:tc>
          <w:tcPr>
            <w:tcW w:w="900" w:type="dxa"/>
          </w:tcPr>
          <w:p w:rsidR="00CC04DD" w:rsidRPr="001A6ACE" w:rsidRDefault="00CC04DD" w:rsidP="00FE35FF">
            <w:pPr>
              <w:widowControl w:val="0"/>
              <w:jc w:val="center"/>
              <w:rPr>
                <w:color w:val="000000"/>
              </w:rPr>
            </w:pPr>
            <w:r w:rsidRPr="001A6ACE">
              <w:rPr>
                <w:color w:val="000000"/>
              </w:rPr>
              <w:t>5,7</w:t>
            </w:r>
          </w:p>
        </w:tc>
        <w:tc>
          <w:tcPr>
            <w:tcW w:w="849" w:type="dxa"/>
          </w:tcPr>
          <w:p w:rsidR="00CC04DD" w:rsidRPr="001A6ACE" w:rsidRDefault="00CC04DD" w:rsidP="00FE35FF">
            <w:pPr>
              <w:widowControl w:val="0"/>
              <w:jc w:val="center"/>
              <w:rPr>
                <w:color w:val="000000"/>
              </w:rPr>
            </w:pPr>
            <w:r w:rsidRPr="001A6ACE">
              <w:rPr>
                <w:color w:val="000000"/>
              </w:rPr>
              <w:t>5,6</w:t>
            </w:r>
          </w:p>
        </w:tc>
        <w:tc>
          <w:tcPr>
            <w:tcW w:w="849" w:type="dxa"/>
          </w:tcPr>
          <w:p w:rsidR="00CC04DD" w:rsidRPr="001A6ACE" w:rsidRDefault="00CC04DD" w:rsidP="00FE35FF">
            <w:pPr>
              <w:widowControl w:val="0"/>
              <w:jc w:val="center"/>
              <w:rPr>
                <w:color w:val="000000"/>
              </w:rPr>
            </w:pPr>
            <w:r w:rsidRPr="001A6ACE">
              <w:rPr>
                <w:color w:val="000000"/>
              </w:rPr>
              <w:t>5,7</w:t>
            </w:r>
          </w:p>
        </w:tc>
        <w:tc>
          <w:tcPr>
            <w:tcW w:w="849" w:type="dxa"/>
          </w:tcPr>
          <w:p w:rsidR="00CC04DD" w:rsidRPr="001A6ACE" w:rsidRDefault="00CC04DD" w:rsidP="00FE35FF">
            <w:pPr>
              <w:widowControl w:val="0"/>
              <w:jc w:val="center"/>
              <w:rPr>
                <w:color w:val="000000"/>
              </w:rPr>
            </w:pPr>
            <w:r w:rsidRPr="001A6ACE">
              <w:rPr>
                <w:color w:val="000000"/>
              </w:rPr>
              <w:t>9,4</w:t>
            </w:r>
          </w:p>
        </w:tc>
        <w:tc>
          <w:tcPr>
            <w:tcW w:w="849" w:type="dxa"/>
          </w:tcPr>
          <w:p w:rsidR="00CC04DD" w:rsidRPr="001A6ACE" w:rsidRDefault="00CC04DD" w:rsidP="00FE35FF">
            <w:pPr>
              <w:widowControl w:val="0"/>
              <w:jc w:val="center"/>
              <w:rPr>
                <w:color w:val="000000"/>
              </w:rPr>
            </w:pPr>
            <w:r w:rsidRPr="001A6ACE">
              <w:rPr>
                <w:color w:val="000000"/>
              </w:rPr>
              <w:t>8,4</w:t>
            </w:r>
          </w:p>
        </w:tc>
        <w:tc>
          <w:tcPr>
            <w:tcW w:w="832" w:type="dxa"/>
            <w:vAlign w:val="center"/>
          </w:tcPr>
          <w:p w:rsidR="00CC04DD" w:rsidRPr="001A6ACE" w:rsidRDefault="00CC04DD" w:rsidP="00FE35FF">
            <w:pPr>
              <w:widowControl w:val="0"/>
              <w:jc w:val="center"/>
              <w:rPr>
                <w:color w:val="000000"/>
              </w:rPr>
            </w:pPr>
            <w:r w:rsidRPr="001A6ACE">
              <w:rPr>
                <w:color w:val="000000"/>
              </w:rPr>
              <w:t>0,596</w:t>
            </w:r>
          </w:p>
        </w:tc>
        <w:tc>
          <w:tcPr>
            <w:tcW w:w="840" w:type="dxa"/>
            <w:vAlign w:val="center"/>
          </w:tcPr>
          <w:p w:rsidR="00CC04DD" w:rsidRPr="001A6ACE" w:rsidRDefault="00CC04DD" w:rsidP="00FE35FF">
            <w:pPr>
              <w:widowControl w:val="0"/>
              <w:jc w:val="center"/>
              <w:rPr>
                <w:color w:val="000000"/>
              </w:rPr>
            </w:pPr>
            <w:r w:rsidRPr="001A6ACE">
              <w:rPr>
                <w:color w:val="000000"/>
              </w:rPr>
              <w:t>0,554</w:t>
            </w:r>
          </w:p>
        </w:tc>
        <w:tc>
          <w:tcPr>
            <w:tcW w:w="832" w:type="dxa"/>
            <w:vAlign w:val="center"/>
          </w:tcPr>
          <w:p w:rsidR="00CC04DD" w:rsidRPr="001A6ACE" w:rsidRDefault="00CC04DD" w:rsidP="00FE35FF">
            <w:pPr>
              <w:widowControl w:val="0"/>
              <w:jc w:val="center"/>
              <w:rPr>
                <w:color w:val="000000"/>
              </w:rPr>
            </w:pPr>
            <w:r w:rsidRPr="001A6ACE">
              <w:rPr>
                <w:color w:val="000000"/>
              </w:rPr>
              <w:t>0,544</w:t>
            </w:r>
          </w:p>
        </w:tc>
        <w:tc>
          <w:tcPr>
            <w:tcW w:w="823" w:type="dxa"/>
            <w:vAlign w:val="center"/>
          </w:tcPr>
          <w:p w:rsidR="00CC04DD" w:rsidRPr="001A6ACE" w:rsidRDefault="00CC04DD" w:rsidP="00FE35FF">
            <w:pPr>
              <w:widowControl w:val="0"/>
              <w:jc w:val="center"/>
              <w:rPr>
                <w:color w:val="000000"/>
              </w:rPr>
            </w:pPr>
            <w:r w:rsidRPr="001A6ACE">
              <w:rPr>
                <w:color w:val="000000"/>
              </w:rPr>
              <w:t>0,691</w:t>
            </w:r>
          </w:p>
        </w:tc>
        <w:tc>
          <w:tcPr>
            <w:tcW w:w="862" w:type="dxa"/>
            <w:vAlign w:val="center"/>
          </w:tcPr>
          <w:p w:rsidR="00CC04DD" w:rsidRPr="001A6ACE" w:rsidRDefault="00CC04DD" w:rsidP="00FE35FF">
            <w:pPr>
              <w:widowControl w:val="0"/>
              <w:jc w:val="center"/>
              <w:rPr>
                <w:color w:val="000000"/>
              </w:rPr>
            </w:pPr>
            <w:r w:rsidRPr="001A6ACE">
              <w:rPr>
                <w:color w:val="000000"/>
              </w:rPr>
              <w:t>0,690</w:t>
            </w:r>
          </w:p>
        </w:tc>
      </w:tr>
      <w:tr w:rsidR="00CC04DD" w:rsidRPr="001A6ACE" w:rsidTr="00285452">
        <w:trPr>
          <w:trHeight w:val="136"/>
          <w:jc w:val="center"/>
        </w:trPr>
        <w:tc>
          <w:tcPr>
            <w:tcW w:w="1936" w:type="dxa"/>
            <w:vAlign w:val="center"/>
          </w:tcPr>
          <w:p w:rsidR="00CC04DD" w:rsidRPr="001A6ACE" w:rsidRDefault="00CC04DD" w:rsidP="00FE35FF">
            <w:pPr>
              <w:widowControl w:val="0"/>
            </w:pPr>
            <w:r w:rsidRPr="001A6ACE">
              <w:t>Житомирська</w:t>
            </w:r>
          </w:p>
        </w:tc>
        <w:tc>
          <w:tcPr>
            <w:tcW w:w="900" w:type="dxa"/>
          </w:tcPr>
          <w:p w:rsidR="00CC04DD" w:rsidRPr="001A6ACE" w:rsidRDefault="00CC04DD" w:rsidP="00FE35FF">
            <w:pPr>
              <w:widowControl w:val="0"/>
              <w:jc w:val="center"/>
              <w:rPr>
                <w:color w:val="000000"/>
              </w:rPr>
            </w:pPr>
            <w:r w:rsidRPr="001A6ACE">
              <w:rPr>
                <w:color w:val="000000"/>
              </w:rPr>
              <w:t>9,1</w:t>
            </w:r>
          </w:p>
        </w:tc>
        <w:tc>
          <w:tcPr>
            <w:tcW w:w="849" w:type="dxa"/>
          </w:tcPr>
          <w:p w:rsidR="00CC04DD" w:rsidRPr="001A6ACE" w:rsidRDefault="00CC04DD" w:rsidP="00FE35FF">
            <w:pPr>
              <w:widowControl w:val="0"/>
              <w:jc w:val="center"/>
              <w:rPr>
                <w:color w:val="000000"/>
              </w:rPr>
            </w:pPr>
            <w:r w:rsidRPr="001A6ACE">
              <w:rPr>
                <w:color w:val="000000"/>
              </w:rPr>
              <w:t>8,6</w:t>
            </w:r>
          </w:p>
        </w:tc>
        <w:tc>
          <w:tcPr>
            <w:tcW w:w="849" w:type="dxa"/>
          </w:tcPr>
          <w:p w:rsidR="00CC04DD" w:rsidRPr="001A6ACE" w:rsidRDefault="00CC04DD" w:rsidP="00FE35FF">
            <w:pPr>
              <w:widowControl w:val="0"/>
              <w:jc w:val="center"/>
              <w:rPr>
                <w:color w:val="000000"/>
              </w:rPr>
            </w:pPr>
            <w:r w:rsidRPr="001A6ACE">
              <w:rPr>
                <w:color w:val="000000"/>
              </w:rPr>
              <w:t>8,7</w:t>
            </w:r>
          </w:p>
        </w:tc>
        <w:tc>
          <w:tcPr>
            <w:tcW w:w="849" w:type="dxa"/>
          </w:tcPr>
          <w:p w:rsidR="00CC04DD" w:rsidRPr="001A6ACE" w:rsidRDefault="00CC04DD" w:rsidP="00FE35FF">
            <w:pPr>
              <w:widowControl w:val="0"/>
              <w:jc w:val="center"/>
              <w:rPr>
                <w:color w:val="000000"/>
              </w:rPr>
            </w:pPr>
            <w:r w:rsidRPr="001A6ACE">
              <w:rPr>
                <w:color w:val="000000"/>
              </w:rPr>
              <w:t>10,7</w:t>
            </w:r>
          </w:p>
        </w:tc>
        <w:tc>
          <w:tcPr>
            <w:tcW w:w="849" w:type="dxa"/>
          </w:tcPr>
          <w:p w:rsidR="00CC04DD" w:rsidRPr="001A6ACE" w:rsidRDefault="00CC04DD" w:rsidP="00FE35FF">
            <w:pPr>
              <w:widowControl w:val="0"/>
              <w:jc w:val="center"/>
              <w:rPr>
                <w:color w:val="000000"/>
              </w:rPr>
            </w:pPr>
            <w:r w:rsidRPr="001A6ACE">
              <w:rPr>
                <w:color w:val="000000"/>
              </w:rPr>
              <w:t>9,8</w:t>
            </w:r>
          </w:p>
        </w:tc>
        <w:tc>
          <w:tcPr>
            <w:tcW w:w="832" w:type="dxa"/>
            <w:vAlign w:val="center"/>
          </w:tcPr>
          <w:p w:rsidR="00CC04DD" w:rsidRPr="001A6ACE" w:rsidRDefault="00CC04DD" w:rsidP="00FE35FF">
            <w:pPr>
              <w:widowControl w:val="0"/>
              <w:jc w:val="center"/>
              <w:rPr>
                <w:color w:val="000000"/>
              </w:rPr>
            </w:pPr>
            <w:r w:rsidRPr="001A6ACE">
              <w:rPr>
                <w:color w:val="000000"/>
              </w:rPr>
              <w:t>0,374</w:t>
            </w:r>
          </w:p>
        </w:tc>
        <w:tc>
          <w:tcPr>
            <w:tcW w:w="840" w:type="dxa"/>
            <w:vAlign w:val="center"/>
          </w:tcPr>
          <w:p w:rsidR="00CC04DD" w:rsidRPr="001A6ACE" w:rsidRDefault="00CC04DD" w:rsidP="00FE35FF">
            <w:pPr>
              <w:widowControl w:val="0"/>
              <w:jc w:val="center"/>
              <w:rPr>
                <w:color w:val="000000"/>
              </w:rPr>
            </w:pPr>
            <w:r w:rsidRPr="001A6ACE">
              <w:rPr>
                <w:color w:val="000000"/>
              </w:rPr>
              <w:t>0,360</w:t>
            </w:r>
          </w:p>
        </w:tc>
        <w:tc>
          <w:tcPr>
            <w:tcW w:w="832" w:type="dxa"/>
            <w:vAlign w:val="center"/>
          </w:tcPr>
          <w:p w:rsidR="00CC04DD" w:rsidRPr="001A6ACE" w:rsidRDefault="00CC04DD" w:rsidP="00FE35FF">
            <w:pPr>
              <w:widowControl w:val="0"/>
              <w:jc w:val="center"/>
              <w:rPr>
                <w:color w:val="000000"/>
              </w:rPr>
            </w:pPr>
            <w:r w:rsidRPr="001A6ACE">
              <w:rPr>
                <w:color w:val="000000"/>
              </w:rPr>
              <w:t>0,356</w:t>
            </w:r>
          </w:p>
        </w:tc>
        <w:tc>
          <w:tcPr>
            <w:tcW w:w="823" w:type="dxa"/>
            <w:vAlign w:val="center"/>
          </w:tcPr>
          <w:p w:rsidR="00CC04DD" w:rsidRPr="001A6ACE" w:rsidRDefault="00CC04DD" w:rsidP="00FE35FF">
            <w:pPr>
              <w:widowControl w:val="0"/>
              <w:jc w:val="center"/>
              <w:rPr>
                <w:color w:val="000000"/>
              </w:rPr>
            </w:pPr>
            <w:r w:rsidRPr="001A6ACE">
              <w:rPr>
                <w:color w:val="000000"/>
              </w:rPr>
              <w:t>0,607</w:t>
            </w:r>
          </w:p>
        </w:tc>
        <w:tc>
          <w:tcPr>
            <w:tcW w:w="862" w:type="dxa"/>
            <w:vAlign w:val="center"/>
          </w:tcPr>
          <w:p w:rsidR="00CC04DD" w:rsidRPr="001A6ACE" w:rsidRDefault="00CC04DD" w:rsidP="00FE35FF">
            <w:pPr>
              <w:widowControl w:val="0"/>
              <w:jc w:val="center"/>
              <w:rPr>
                <w:color w:val="000000"/>
              </w:rPr>
            </w:pPr>
            <w:r w:rsidRPr="001A6ACE">
              <w:rPr>
                <w:color w:val="000000"/>
              </w:rPr>
              <w:t>0,592</w:t>
            </w:r>
          </w:p>
        </w:tc>
      </w:tr>
      <w:tr w:rsidR="00CC04DD" w:rsidRPr="001A6ACE" w:rsidTr="00285452">
        <w:trPr>
          <w:trHeight w:val="81"/>
          <w:jc w:val="center"/>
        </w:trPr>
        <w:tc>
          <w:tcPr>
            <w:tcW w:w="1936" w:type="dxa"/>
            <w:vAlign w:val="center"/>
          </w:tcPr>
          <w:p w:rsidR="00CC04DD" w:rsidRPr="001A6ACE" w:rsidRDefault="00CC04DD" w:rsidP="00FE35FF">
            <w:pPr>
              <w:widowControl w:val="0"/>
            </w:pPr>
            <w:r w:rsidRPr="001A6ACE">
              <w:t>Закарпатська</w:t>
            </w:r>
          </w:p>
        </w:tc>
        <w:tc>
          <w:tcPr>
            <w:tcW w:w="900" w:type="dxa"/>
          </w:tcPr>
          <w:p w:rsidR="00CC04DD" w:rsidRPr="001A6ACE" w:rsidRDefault="00CC04DD" w:rsidP="00FE35FF">
            <w:pPr>
              <w:widowControl w:val="0"/>
              <w:jc w:val="center"/>
              <w:rPr>
                <w:color w:val="000000"/>
              </w:rPr>
            </w:pPr>
            <w:r w:rsidRPr="001A6ACE">
              <w:rPr>
                <w:color w:val="000000"/>
              </w:rPr>
              <w:t>7,1</w:t>
            </w:r>
          </w:p>
        </w:tc>
        <w:tc>
          <w:tcPr>
            <w:tcW w:w="849" w:type="dxa"/>
          </w:tcPr>
          <w:p w:rsidR="00CC04DD" w:rsidRPr="001A6ACE" w:rsidRDefault="00CC04DD" w:rsidP="00FE35FF">
            <w:pPr>
              <w:widowControl w:val="0"/>
              <w:jc w:val="center"/>
              <w:rPr>
                <w:color w:val="000000"/>
              </w:rPr>
            </w:pPr>
            <w:r w:rsidRPr="001A6ACE">
              <w:rPr>
                <w:color w:val="000000"/>
              </w:rPr>
              <w:t>6,3</w:t>
            </w:r>
          </w:p>
        </w:tc>
        <w:tc>
          <w:tcPr>
            <w:tcW w:w="849" w:type="dxa"/>
          </w:tcPr>
          <w:p w:rsidR="00CC04DD" w:rsidRPr="001A6ACE" w:rsidRDefault="00CC04DD" w:rsidP="00FE35FF">
            <w:pPr>
              <w:widowControl w:val="0"/>
              <w:jc w:val="center"/>
              <w:rPr>
                <w:color w:val="000000"/>
              </w:rPr>
            </w:pPr>
            <w:r w:rsidRPr="001A6ACE">
              <w:rPr>
                <w:color w:val="000000"/>
              </w:rPr>
              <w:t>6,4</w:t>
            </w:r>
          </w:p>
        </w:tc>
        <w:tc>
          <w:tcPr>
            <w:tcW w:w="849" w:type="dxa"/>
          </w:tcPr>
          <w:p w:rsidR="00CC04DD" w:rsidRPr="001A6ACE" w:rsidRDefault="00CC04DD" w:rsidP="00FE35FF">
            <w:pPr>
              <w:widowControl w:val="0"/>
              <w:jc w:val="center"/>
              <w:rPr>
                <w:color w:val="000000"/>
              </w:rPr>
            </w:pPr>
            <w:r w:rsidRPr="001A6ACE">
              <w:rPr>
                <w:color w:val="000000"/>
              </w:rPr>
              <w:t>9,9</w:t>
            </w:r>
          </w:p>
        </w:tc>
        <w:tc>
          <w:tcPr>
            <w:tcW w:w="849" w:type="dxa"/>
          </w:tcPr>
          <w:p w:rsidR="00CC04DD" w:rsidRPr="001A6ACE" w:rsidRDefault="00CC04DD" w:rsidP="00FE35FF">
            <w:pPr>
              <w:widowControl w:val="0"/>
              <w:jc w:val="center"/>
              <w:rPr>
                <w:color w:val="000000"/>
              </w:rPr>
            </w:pPr>
            <w:r w:rsidRPr="001A6ACE">
              <w:rPr>
                <w:color w:val="000000"/>
              </w:rPr>
              <w:t>8,7</w:t>
            </w:r>
          </w:p>
        </w:tc>
        <w:tc>
          <w:tcPr>
            <w:tcW w:w="832" w:type="dxa"/>
            <w:vAlign w:val="center"/>
          </w:tcPr>
          <w:p w:rsidR="00CC04DD" w:rsidRPr="001A6ACE" w:rsidRDefault="00CC04DD" w:rsidP="00FE35FF">
            <w:pPr>
              <w:widowControl w:val="0"/>
              <w:jc w:val="center"/>
              <w:rPr>
                <w:color w:val="000000"/>
              </w:rPr>
            </w:pPr>
            <w:r w:rsidRPr="001A6ACE">
              <w:rPr>
                <w:color w:val="000000"/>
              </w:rPr>
              <w:t>0,479</w:t>
            </w:r>
          </w:p>
        </w:tc>
        <w:tc>
          <w:tcPr>
            <w:tcW w:w="840" w:type="dxa"/>
            <w:vAlign w:val="center"/>
          </w:tcPr>
          <w:p w:rsidR="00CC04DD" w:rsidRPr="001A6ACE" w:rsidRDefault="00CC04DD" w:rsidP="00FE35FF">
            <w:pPr>
              <w:widowControl w:val="0"/>
              <w:jc w:val="center"/>
              <w:rPr>
                <w:color w:val="000000"/>
              </w:rPr>
            </w:pPr>
            <w:r w:rsidRPr="001A6ACE">
              <w:rPr>
                <w:color w:val="000000"/>
              </w:rPr>
              <w:t>0,492</w:t>
            </w:r>
          </w:p>
        </w:tc>
        <w:tc>
          <w:tcPr>
            <w:tcW w:w="832" w:type="dxa"/>
            <w:vAlign w:val="center"/>
          </w:tcPr>
          <w:p w:rsidR="00CC04DD" w:rsidRPr="001A6ACE" w:rsidRDefault="00CC04DD" w:rsidP="00FE35FF">
            <w:pPr>
              <w:widowControl w:val="0"/>
              <w:jc w:val="center"/>
              <w:rPr>
                <w:color w:val="000000"/>
              </w:rPr>
            </w:pPr>
            <w:r w:rsidRPr="001A6ACE">
              <w:rPr>
                <w:color w:val="000000"/>
              </w:rPr>
              <w:t>0,484</w:t>
            </w:r>
          </w:p>
        </w:tc>
        <w:tc>
          <w:tcPr>
            <w:tcW w:w="823" w:type="dxa"/>
            <w:vAlign w:val="center"/>
          </w:tcPr>
          <w:p w:rsidR="00CC04DD" w:rsidRPr="001A6ACE" w:rsidRDefault="00CC04DD" w:rsidP="00FE35FF">
            <w:pPr>
              <w:widowControl w:val="0"/>
              <w:jc w:val="center"/>
              <w:rPr>
                <w:color w:val="000000"/>
              </w:rPr>
            </w:pPr>
            <w:r w:rsidRPr="001A6ACE">
              <w:rPr>
                <w:color w:val="000000"/>
              </w:rPr>
              <w:t>0,657</w:t>
            </w:r>
          </w:p>
        </w:tc>
        <w:tc>
          <w:tcPr>
            <w:tcW w:w="862" w:type="dxa"/>
            <w:vAlign w:val="center"/>
          </w:tcPr>
          <w:p w:rsidR="00CC04DD" w:rsidRPr="001A6ACE" w:rsidRDefault="00CC04DD" w:rsidP="00FE35FF">
            <w:pPr>
              <w:widowControl w:val="0"/>
              <w:jc w:val="center"/>
              <w:rPr>
                <w:color w:val="000000"/>
              </w:rPr>
            </w:pPr>
            <w:r w:rsidRPr="001A6ACE">
              <w:rPr>
                <w:color w:val="000000"/>
              </w:rPr>
              <w:t>0,667</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Запорізька</w:t>
            </w:r>
          </w:p>
        </w:tc>
        <w:tc>
          <w:tcPr>
            <w:tcW w:w="900" w:type="dxa"/>
          </w:tcPr>
          <w:p w:rsidR="00CC04DD" w:rsidRPr="001A6ACE" w:rsidRDefault="00CC04DD" w:rsidP="00FE35FF">
            <w:pPr>
              <w:widowControl w:val="0"/>
              <w:jc w:val="center"/>
              <w:rPr>
                <w:color w:val="000000"/>
              </w:rPr>
            </w:pPr>
            <w:r w:rsidRPr="001A6ACE">
              <w:rPr>
                <w:color w:val="000000"/>
              </w:rPr>
              <w:t>6,4</w:t>
            </w:r>
          </w:p>
        </w:tc>
        <w:tc>
          <w:tcPr>
            <w:tcW w:w="849" w:type="dxa"/>
          </w:tcPr>
          <w:p w:rsidR="00CC04DD" w:rsidRPr="001A6ACE" w:rsidRDefault="00CC04DD" w:rsidP="00FE35FF">
            <w:pPr>
              <w:widowControl w:val="0"/>
              <w:jc w:val="center"/>
              <w:rPr>
                <w:color w:val="000000"/>
              </w:rPr>
            </w:pPr>
            <w:r w:rsidRPr="001A6ACE">
              <w:rPr>
                <w:color w:val="000000"/>
              </w:rPr>
              <w:t>6</w:t>
            </w:r>
          </w:p>
        </w:tc>
        <w:tc>
          <w:tcPr>
            <w:tcW w:w="849" w:type="dxa"/>
          </w:tcPr>
          <w:p w:rsidR="00CC04DD" w:rsidRPr="001A6ACE" w:rsidRDefault="00CC04DD" w:rsidP="00FE35FF">
            <w:pPr>
              <w:widowControl w:val="0"/>
              <w:jc w:val="center"/>
              <w:rPr>
                <w:color w:val="000000"/>
              </w:rPr>
            </w:pPr>
            <w:r w:rsidRPr="001A6ACE">
              <w:rPr>
                <w:color w:val="000000"/>
              </w:rPr>
              <w:t>6</w:t>
            </w:r>
          </w:p>
        </w:tc>
        <w:tc>
          <w:tcPr>
            <w:tcW w:w="849" w:type="dxa"/>
          </w:tcPr>
          <w:p w:rsidR="00CC04DD" w:rsidRPr="001A6ACE" w:rsidRDefault="00CC04DD" w:rsidP="00FE35FF">
            <w:pPr>
              <w:widowControl w:val="0"/>
              <w:jc w:val="center"/>
              <w:rPr>
                <w:color w:val="000000"/>
              </w:rPr>
            </w:pPr>
            <w:r w:rsidRPr="001A6ACE">
              <w:rPr>
                <w:color w:val="000000"/>
              </w:rPr>
              <w:t>8,1</w:t>
            </w:r>
          </w:p>
        </w:tc>
        <w:tc>
          <w:tcPr>
            <w:tcW w:w="849" w:type="dxa"/>
          </w:tcPr>
          <w:p w:rsidR="00CC04DD" w:rsidRPr="001A6ACE" w:rsidRDefault="00CC04DD" w:rsidP="00FE35FF">
            <w:pPr>
              <w:widowControl w:val="0"/>
              <w:jc w:val="center"/>
              <w:rPr>
                <w:color w:val="000000"/>
              </w:rPr>
            </w:pPr>
            <w:r w:rsidRPr="001A6ACE">
              <w:rPr>
                <w:color w:val="000000"/>
              </w:rPr>
              <w:t>7,5</w:t>
            </w:r>
          </w:p>
        </w:tc>
        <w:tc>
          <w:tcPr>
            <w:tcW w:w="832" w:type="dxa"/>
            <w:vAlign w:val="center"/>
          </w:tcPr>
          <w:p w:rsidR="00CC04DD" w:rsidRPr="001A6ACE" w:rsidRDefault="00CC04DD" w:rsidP="00FE35FF">
            <w:pPr>
              <w:widowControl w:val="0"/>
              <w:jc w:val="center"/>
              <w:rPr>
                <w:color w:val="000000"/>
              </w:rPr>
            </w:pPr>
            <w:r w:rsidRPr="001A6ACE">
              <w:rPr>
                <w:color w:val="000000"/>
              </w:rPr>
              <w:t>0,531</w:t>
            </w:r>
          </w:p>
        </w:tc>
        <w:tc>
          <w:tcPr>
            <w:tcW w:w="840" w:type="dxa"/>
            <w:vAlign w:val="center"/>
          </w:tcPr>
          <w:p w:rsidR="00CC04DD" w:rsidRPr="001A6ACE" w:rsidRDefault="00CC04DD" w:rsidP="00FE35FF">
            <w:pPr>
              <w:widowControl w:val="0"/>
              <w:jc w:val="center"/>
              <w:rPr>
                <w:color w:val="000000"/>
              </w:rPr>
            </w:pPr>
            <w:r w:rsidRPr="001A6ACE">
              <w:rPr>
                <w:color w:val="000000"/>
              </w:rPr>
              <w:t>0,517</w:t>
            </w:r>
          </w:p>
        </w:tc>
        <w:tc>
          <w:tcPr>
            <w:tcW w:w="832" w:type="dxa"/>
            <w:vAlign w:val="center"/>
          </w:tcPr>
          <w:p w:rsidR="00CC04DD" w:rsidRPr="001A6ACE" w:rsidRDefault="00CC04DD" w:rsidP="00FE35FF">
            <w:pPr>
              <w:widowControl w:val="0"/>
              <w:jc w:val="center"/>
              <w:rPr>
                <w:color w:val="000000"/>
              </w:rPr>
            </w:pPr>
            <w:r w:rsidRPr="001A6ACE">
              <w:rPr>
                <w:color w:val="000000"/>
              </w:rPr>
              <w:t>0,517</w:t>
            </w:r>
          </w:p>
        </w:tc>
        <w:tc>
          <w:tcPr>
            <w:tcW w:w="823" w:type="dxa"/>
            <w:vAlign w:val="center"/>
          </w:tcPr>
          <w:p w:rsidR="00CC04DD" w:rsidRPr="001A6ACE" w:rsidRDefault="00CC04DD" w:rsidP="00FE35FF">
            <w:pPr>
              <w:widowControl w:val="0"/>
              <w:jc w:val="center"/>
              <w:rPr>
                <w:color w:val="000000"/>
              </w:rPr>
            </w:pPr>
            <w:r w:rsidRPr="001A6ACE">
              <w:rPr>
                <w:color w:val="000000"/>
              </w:rPr>
              <w:t>0,802</w:t>
            </w:r>
          </w:p>
        </w:tc>
        <w:tc>
          <w:tcPr>
            <w:tcW w:w="862" w:type="dxa"/>
            <w:vAlign w:val="center"/>
          </w:tcPr>
          <w:p w:rsidR="00CC04DD" w:rsidRPr="001A6ACE" w:rsidRDefault="00CC04DD" w:rsidP="00FE35FF">
            <w:pPr>
              <w:widowControl w:val="0"/>
              <w:jc w:val="center"/>
              <w:rPr>
                <w:color w:val="000000"/>
              </w:rPr>
            </w:pPr>
            <w:r w:rsidRPr="001A6ACE">
              <w:rPr>
                <w:color w:val="000000"/>
              </w:rPr>
              <w:t>0,773</w:t>
            </w:r>
          </w:p>
        </w:tc>
      </w:tr>
      <w:tr w:rsidR="00CC04DD" w:rsidRPr="001A6ACE" w:rsidTr="00285452">
        <w:trPr>
          <w:trHeight w:val="115"/>
          <w:jc w:val="center"/>
        </w:trPr>
        <w:tc>
          <w:tcPr>
            <w:tcW w:w="1936" w:type="dxa"/>
            <w:vAlign w:val="center"/>
          </w:tcPr>
          <w:p w:rsidR="00CC04DD" w:rsidRPr="001A6ACE" w:rsidRDefault="00CC04DD" w:rsidP="00FE35FF">
            <w:pPr>
              <w:widowControl w:val="0"/>
            </w:pPr>
            <w:r w:rsidRPr="001A6ACE">
              <w:t>Івано-Франківська</w:t>
            </w:r>
          </w:p>
        </w:tc>
        <w:tc>
          <w:tcPr>
            <w:tcW w:w="900"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8</w:t>
            </w:r>
          </w:p>
        </w:tc>
        <w:tc>
          <w:tcPr>
            <w:tcW w:w="849" w:type="dxa"/>
          </w:tcPr>
          <w:p w:rsidR="00CC04DD" w:rsidRPr="001A6ACE" w:rsidRDefault="00CC04DD" w:rsidP="00FE35FF">
            <w:pPr>
              <w:widowControl w:val="0"/>
              <w:jc w:val="center"/>
              <w:rPr>
                <w:color w:val="000000"/>
              </w:rPr>
            </w:pPr>
            <w:r w:rsidRPr="001A6ACE">
              <w:rPr>
                <w:color w:val="000000"/>
              </w:rPr>
              <w:t>7,9</w:t>
            </w:r>
          </w:p>
        </w:tc>
        <w:tc>
          <w:tcPr>
            <w:tcW w:w="849" w:type="dxa"/>
          </w:tcPr>
          <w:p w:rsidR="00CC04DD" w:rsidRPr="001A6ACE" w:rsidRDefault="00CC04DD" w:rsidP="00FE35FF">
            <w:pPr>
              <w:widowControl w:val="0"/>
              <w:jc w:val="center"/>
              <w:rPr>
                <w:color w:val="000000"/>
              </w:rPr>
            </w:pPr>
            <w:r w:rsidRPr="001A6ACE">
              <w:rPr>
                <w:color w:val="000000"/>
              </w:rPr>
              <w:t>9</w:t>
            </w:r>
          </w:p>
        </w:tc>
        <w:tc>
          <w:tcPr>
            <w:tcW w:w="849" w:type="dxa"/>
          </w:tcPr>
          <w:p w:rsidR="00CC04DD" w:rsidRPr="001A6ACE" w:rsidRDefault="00CC04DD" w:rsidP="00FE35FF">
            <w:pPr>
              <w:widowControl w:val="0"/>
              <w:jc w:val="center"/>
              <w:rPr>
                <w:color w:val="000000"/>
              </w:rPr>
            </w:pPr>
            <w:r w:rsidRPr="001A6ACE">
              <w:rPr>
                <w:color w:val="000000"/>
              </w:rPr>
              <w:t>8,2</w:t>
            </w:r>
          </w:p>
        </w:tc>
        <w:tc>
          <w:tcPr>
            <w:tcW w:w="832" w:type="dxa"/>
            <w:vAlign w:val="center"/>
          </w:tcPr>
          <w:p w:rsidR="00CC04DD" w:rsidRPr="001A6ACE" w:rsidRDefault="00CC04DD" w:rsidP="00FE35FF">
            <w:pPr>
              <w:widowControl w:val="0"/>
              <w:jc w:val="center"/>
              <w:rPr>
                <w:color w:val="000000"/>
              </w:rPr>
            </w:pPr>
            <w:r w:rsidRPr="001A6ACE">
              <w:rPr>
                <w:color w:val="000000"/>
              </w:rPr>
              <w:t>0,410</w:t>
            </w:r>
          </w:p>
        </w:tc>
        <w:tc>
          <w:tcPr>
            <w:tcW w:w="840" w:type="dxa"/>
            <w:vAlign w:val="center"/>
          </w:tcPr>
          <w:p w:rsidR="00CC04DD" w:rsidRPr="001A6ACE" w:rsidRDefault="00CC04DD" w:rsidP="00FE35FF">
            <w:pPr>
              <w:widowControl w:val="0"/>
              <w:jc w:val="center"/>
              <w:rPr>
                <w:color w:val="000000"/>
              </w:rPr>
            </w:pPr>
            <w:r w:rsidRPr="001A6ACE">
              <w:rPr>
                <w:color w:val="000000"/>
              </w:rPr>
              <w:t>0,388</w:t>
            </w:r>
          </w:p>
        </w:tc>
        <w:tc>
          <w:tcPr>
            <w:tcW w:w="832" w:type="dxa"/>
            <w:vAlign w:val="center"/>
          </w:tcPr>
          <w:p w:rsidR="00CC04DD" w:rsidRPr="001A6ACE" w:rsidRDefault="00CC04DD" w:rsidP="00FE35FF">
            <w:pPr>
              <w:widowControl w:val="0"/>
              <w:jc w:val="center"/>
              <w:rPr>
                <w:color w:val="000000"/>
              </w:rPr>
            </w:pPr>
            <w:r w:rsidRPr="001A6ACE">
              <w:rPr>
                <w:color w:val="000000"/>
              </w:rPr>
              <w:t>0,392</w:t>
            </w:r>
          </w:p>
        </w:tc>
        <w:tc>
          <w:tcPr>
            <w:tcW w:w="823" w:type="dxa"/>
            <w:vAlign w:val="center"/>
          </w:tcPr>
          <w:p w:rsidR="00CC04DD" w:rsidRPr="001A6ACE" w:rsidRDefault="00CC04DD" w:rsidP="00FE35FF">
            <w:pPr>
              <w:widowControl w:val="0"/>
              <w:jc w:val="center"/>
              <w:rPr>
                <w:color w:val="000000"/>
              </w:rPr>
            </w:pPr>
            <w:r w:rsidRPr="001A6ACE">
              <w:rPr>
                <w:color w:val="000000"/>
              </w:rPr>
              <w:t>0,722</w:t>
            </w:r>
          </w:p>
        </w:tc>
        <w:tc>
          <w:tcPr>
            <w:tcW w:w="862" w:type="dxa"/>
            <w:vAlign w:val="center"/>
          </w:tcPr>
          <w:p w:rsidR="00CC04DD" w:rsidRPr="001A6ACE" w:rsidRDefault="00CC04DD" w:rsidP="00FE35FF">
            <w:pPr>
              <w:widowControl w:val="0"/>
              <w:jc w:val="center"/>
              <w:rPr>
                <w:color w:val="000000"/>
              </w:rPr>
            </w:pPr>
            <w:r w:rsidRPr="001A6ACE">
              <w:rPr>
                <w:color w:val="000000"/>
              </w:rPr>
              <w:t>0,707</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Київська</w:t>
            </w:r>
          </w:p>
        </w:tc>
        <w:tc>
          <w:tcPr>
            <w:tcW w:w="900" w:type="dxa"/>
          </w:tcPr>
          <w:p w:rsidR="00CC04DD" w:rsidRPr="001A6ACE" w:rsidRDefault="00CC04DD" w:rsidP="00FE35FF">
            <w:pPr>
              <w:widowControl w:val="0"/>
              <w:jc w:val="center"/>
              <w:rPr>
                <w:color w:val="000000"/>
              </w:rPr>
            </w:pPr>
            <w:r w:rsidRPr="001A6ACE">
              <w:rPr>
                <w:color w:val="000000"/>
              </w:rPr>
              <w:t>6,2</w:t>
            </w:r>
          </w:p>
        </w:tc>
        <w:tc>
          <w:tcPr>
            <w:tcW w:w="849" w:type="dxa"/>
          </w:tcPr>
          <w:p w:rsidR="00CC04DD" w:rsidRPr="001A6ACE" w:rsidRDefault="00CC04DD" w:rsidP="00FE35FF">
            <w:pPr>
              <w:widowControl w:val="0"/>
              <w:jc w:val="center"/>
              <w:rPr>
                <w:color w:val="000000"/>
              </w:rPr>
            </w:pPr>
            <w:r w:rsidRPr="001A6ACE">
              <w:rPr>
                <w:color w:val="000000"/>
              </w:rPr>
              <w:t>5,9</w:t>
            </w:r>
          </w:p>
        </w:tc>
        <w:tc>
          <w:tcPr>
            <w:tcW w:w="849" w:type="dxa"/>
          </w:tcPr>
          <w:p w:rsidR="00CC04DD" w:rsidRPr="001A6ACE" w:rsidRDefault="00CC04DD" w:rsidP="00FE35FF">
            <w:pPr>
              <w:widowControl w:val="0"/>
              <w:jc w:val="center"/>
              <w:rPr>
                <w:color w:val="000000"/>
              </w:rPr>
            </w:pPr>
            <w:r w:rsidRPr="001A6ACE">
              <w:rPr>
                <w:color w:val="000000"/>
              </w:rPr>
              <w:t>5,8</w:t>
            </w:r>
          </w:p>
        </w:tc>
        <w:tc>
          <w:tcPr>
            <w:tcW w:w="849" w:type="dxa"/>
          </w:tcPr>
          <w:p w:rsidR="00CC04DD" w:rsidRPr="001A6ACE" w:rsidRDefault="00CC04DD" w:rsidP="00FE35FF">
            <w:pPr>
              <w:widowControl w:val="0"/>
              <w:jc w:val="center"/>
              <w:rPr>
                <w:color w:val="000000"/>
              </w:rPr>
            </w:pPr>
            <w:r w:rsidRPr="001A6ACE">
              <w:rPr>
                <w:color w:val="000000"/>
              </w:rPr>
              <w:t>8,1</w:t>
            </w:r>
          </w:p>
        </w:tc>
        <w:tc>
          <w:tcPr>
            <w:tcW w:w="849" w:type="dxa"/>
          </w:tcPr>
          <w:p w:rsidR="00CC04DD" w:rsidRPr="001A6ACE" w:rsidRDefault="00CC04DD" w:rsidP="00FE35FF">
            <w:pPr>
              <w:widowControl w:val="0"/>
              <w:jc w:val="center"/>
              <w:rPr>
                <w:color w:val="000000"/>
              </w:rPr>
            </w:pPr>
            <w:r w:rsidRPr="001A6ACE">
              <w:rPr>
                <w:color w:val="000000"/>
              </w:rPr>
              <w:t>7,3</w:t>
            </w:r>
          </w:p>
        </w:tc>
        <w:tc>
          <w:tcPr>
            <w:tcW w:w="832" w:type="dxa"/>
            <w:vAlign w:val="center"/>
          </w:tcPr>
          <w:p w:rsidR="00CC04DD" w:rsidRPr="001A6ACE" w:rsidRDefault="00CC04DD" w:rsidP="00FE35FF">
            <w:pPr>
              <w:widowControl w:val="0"/>
              <w:jc w:val="center"/>
              <w:rPr>
                <w:color w:val="000000"/>
              </w:rPr>
            </w:pPr>
            <w:r w:rsidRPr="001A6ACE">
              <w:rPr>
                <w:color w:val="000000"/>
              </w:rPr>
              <w:t>0,548</w:t>
            </w:r>
          </w:p>
        </w:tc>
        <w:tc>
          <w:tcPr>
            <w:tcW w:w="840" w:type="dxa"/>
            <w:vAlign w:val="center"/>
          </w:tcPr>
          <w:p w:rsidR="00CC04DD" w:rsidRPr="001A6ACE" w:rsidRDefault="00CC04DD" w:rsidP="00FE35FF">
            <w:pPr>
              <w:widowControl w:val="0"/>
              <w:jc w:val="center"/>
              <w:rPr>
                <w:color w:val="000000"/>
              </w:rPr>
            </w:pPr>
            <w:r w:rsidRPr="001A6ACE">
              <w:rPr>
                <w:color w:val="000000"/>
              </w:rPr>
              <w:t>0,525</w:t>
            </w:r>
          </w:p>
        </w:tc>
        <w:tc>
          <w:tcPr>
            <w:tcW w:w="832" w:type="dxa"/>
            <w:vAlign w:val="center"/>
          </w:tcPr>
          <w:p w:rsidR="00CC04DD" w:rsidRPr="001A6ACE" w:rsidRDefault="00CC04DD" w:rsidP="00FE35FF">
            <w:pPr>
              <w:widowControl w:val="0"/>
              <w:jc w:val="center"/>
              <w:rPr>
                <w:color w:val="000000"/>
              </w:rPr>
            </w:pPr>
            <w:r w:rsidRPr="001A6ACE">
              <w:rPr>
                <w:color w:val="000000"/>
              </w:rPr>
              <w:t>0,534</w:t>
            </w:r>
          </w:p>
        </w:tc>
        <w:tc>
          <w:tcPr>
            <w:tcW w:w="823" w:type="dxa"/>
            <w:vAlign w:val="center"/>
          </w:tcPr>
          <w:p w:rsidR="00CC04DD" w:rsidRPr="001A6ACE" w:rsidRDefault="00CC04DD" w:rsidP="00FE35FF">
            <w:pPr>
              <w:widowControl w:val="0"/>
              <w:jc w:val="center"/>
              <w:rPr>
                <w:color w:val="000000"/>
              </w:rPr>
            </w:pPr>
            <w:r w:rsidRPr="001A6ACE">
              <w:rPr>
                <w:color w:val="000000"/>
              </w:rPr>
              <w:t>0,802</w:t>
            </w:r>
          </w:p>
        </w:tc>
        <w:tc>
          <w:tcPr>
            <w:tcW w:w="862" w:type="dxa"/>
            <w:vAlign w:val="center"/>
          </w:tcPr>
          <w:p w:rsidR="00CC04DD" w:rsidRPr="001A6ACE" w:rsidRDefault="00CC04DD" w:rsidP="00FE35FF">
            <w:pPr>
              <w:widowControl w:val="0"/>
              <w:jc w:val="center"/>
              <w:rPr>
                <w:color w:val="000000"/>
              </w:rPr>
            </w:pPr>
            <w:r w:rsidRPr="001A6ACE">
              <w:rPr>
                <w:color w:val="000000"/>
              </w:rPr>
              <w:t>0,795</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Кіровоградська</w:t>
            </w:r>
          </w:p>
        </w:tc>
        <w:tc>
          <w:tcPr>
            <w:tcW w:w="900"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8,1</w:t>
            </w:r>
          </w:p>
        </w:tc>
        <w:tc>
          <w:tcPr>
            <w:tcW w:w="849" w:type="dxa"/>
          </w:tcPr>
          <w:p w:rsidR="00CC04DD" w:rsidRPr="001A6ACE" w:rsidRDefault="00CC04DD" w:rsidP="00FE35FF">
            <w:pPr>
              <w:widowControl w:val="0"/>
              <w:jc w:val="center"/>
              <w:rPr>
                <w:color w:val="000000"/>
              </w:rPr>
            </w:pPr>
            <w:r w:rsidRPr="001A6ACE">
              <w:rPr>
                <w:color w:val="000000"/>
              </w:rPr>
              <w:t>8</w:t>
            </w:r>
          </w:p>
        </w:tc>
        <w:tc>
          <w:tcPr>
            <w:tcW w:w="849" w:type="dxa"/>
          </w:tcPr>
          <w:p w:rsidR="00CC04DD" w:rsidRPr="001A6ACE" w:rsidRDefault="00CC04DD" w:rsidP="00FE35FF">
            <w:pPr>
              <w:widowControl w:val="0"/>
              <w:jc w:val="center"/>
              <w:rPr>
                <w:color w:val="000000"/>
              </w:rPr>
            </w:pPr>
            <w:r w:rsidRPr="001A6ACE">
              <w:rPr>
                <w:color w:val="000000"/>
              </w:rPr>
              <w:t>9,9</w:t>
            </w:r>
          </w:p>
        </w:tc>
        <w:tc>
          <w:tcPr>
            <w:tcW w:w="849" w:type="dxa"/>
          </w:tcPr>
          <w:p w:rsidR="00CC04DD" w:rsidRPr="001A6ACE" w:rsidRDefault="00CC04DD" w:rsidP="00FE35FF">
            <w:pPr>
              <w:widowControl w:val="0"/>
              <w:jc w:val="center"/>
              <w:rPr>
                <w:color w:val="000000"/>
              </w:rPr>
            </w:pPr>
            <w:r w:rsidRPr="001A6ACE">
              <w:rPr>
                <w:color w:val="000000"/>
              </w:rPr>
              <w:t>8,9</w:t>
            </w:r>
          </w:p>
        </w:tc>
        <w:tc>
          <w:tcPr>
            <w:tcW w:w="832" w:type="dxa"/>
            <w:vAlign w:val="center"/>
          </w:tcPr>
          <w:p w:rsidR="00CC04DD" w:rsidRPr="001A6ACE" w:rsidRDefault="00CC04DD" w:rsidP="00FE35FF">
            <w:pPr>
              <w:widowControl w:val="0"/>
              <w:jc w:val="center"/>
              <w:rPr>
                <w:color w:val="000000"/>
              </w:rPr>
            </w:pPr>
            <w:r w:rsidRPr="001A6ACE">
              <w:rPr>
                <w:color w:val="000000"/>
              </w:rPr>
              <w:t>0,410</w:t>
            </w:r>
          </w:p>
        </w:tc>
        <w:tc>
          <w:tcPr>
            <w:tcW w:w="840" w:type="dxa"/>
            <w:vAlign w:val="center"/>
          </w:tcPr>
          <w:p w:rsidR="00CC04DD" w:rsidRPr="001A6ACE" w:rsidRDefault="00CC04DD" w:rsidP="00FE35FF">
            <w:pPr>
              <w:widowControl w:val="0"/>
              <w:jc w:val="center"/>
              <w:rPr>
                <w:color w:val="000000"/>
              </w:rPr>
            </w:pPr>
            <w:r w:rsidRPr="001A6ACE">
              <w:rPr>
                <w:color w:val="000000"/>
              </w:rPr>
              <w:t>0,383</w:t>
            </w:r>
          </w:p>
        </w:tc>
        <w:tc>
          <w:tcPr>
            <w:tcW w:w="832" w:type="dxa"/>
            <w:vAlign w:val="center"/>
          </w:tcPr>
          <w:p w:rsidR="00CC04DD" w:rsidRPr="001A6ACE" w:rsidRDefault="00CC04DD" w:rsidP="00FE35FF">
            <w:pPr>
              <w:widowControl w:val="0"/>
              <w:jc w:val="center"/>
              <w:rPr>
                <w:color w:val="000000"/>
              </w:rPr>
            </w:pPr>
            <w:r w:rsidRPr="001A6ACE">
              <w:rPr>
                <w:color w:val="000000"/>
              </w:rPr>
              <w:t>0,388</w:t>
            </w:r>
          </w:p>
        </w:tc>
        <w:tc>
          <w:tcPr>
            <w:tcW w:w="823" w:type="dxa"/>
            <w:vAlign w:val="center"/>
          </w:tcPr>
          <w:p w:rsidR="00CC04DD" w:rsidRPr="001A6ACE" w:rsidRDefault="00CC04DD" w:rsidP="00FE35FF">
            <w:pPr>
              <w:widowControl w:val="0"/>
              <w:jc w:val="center"/>
              <w:rPr>
                <w:color w:val="000000"/>
              </w:rPr>
            </w:pPr>
            <w:r w:rsidRPr="001A6ACE">
              <w:rPr>
                <w:color w:val="000000"/>
              </w:rPr>
              <w:t>0,657</w:t>
            </w:r>
          </w:p>
        </w:tc>
        <w:tc>
          <w:tcPr>
            <w:tcW w:w="862" w:type="dxa"/>
            <w:vAlign w:val="center"/>
          </w:tcPr>
          <w:p w:rsidR="00CC04DD" w:rsidRPr="001A6ACE" w:rsidRDefault="00CC04DD" w:rsidP="00FE35FF">
            <w:pPr>
              <w:widowControl w:val="0"/>
              <w:jc w:val="center"/>
              <w:rPr>
                <w:color w:val="000000"/>
              </w:rPr>
            </w:pPr>
            <w:r w:rsidRPr="001A6ACE">
              <w:rPr>
                <w:color w:val="000000"/>
              </w:rPr>
              <w:t>0,652</w:t>
            </w:r>
          </w:p>
        </w:tc>
      </w:tr>
      <w:tr w:rsidR="00CC04DD" w:rsidRPr="001A6ACE" w:rsidTr="00285452">
        <w:trPr>
          <w:trHeight w:val="110"/>
          <w:jc w:val="center"/>
        </w:trPr>
        <w:tc>
          <w:tcPr>
            <w:tcW w:w="1936" w:type="dxa"/>
            <w:vAlign w:val="center"/>
          </w:tcPr>
          <w:p w:rsidR="00CC04DD" w:rsidRPr="001A6ACE" w:rsidRDefault="00CC04DD" w:rsidP="00FE35FF">
            <w:pPr>
              <w:widowControl w:val="0"/>
            </w:pPr>
            <w:r w:rsidRPr="001A6ACE">
              <w:t>Луганська</w:t>
            </w:r>
          </w:p>
        </w:tc>
        <w:tc>
          <w:tcPr>
            <w:tcW w:w="900" w:type="dxa"/>
          </w:tcPr>
          <w:p w:rsidR="00CC04DD" w:rsidRPr="001A6ACE" w:rsidRDefault="00CC04DD" w:rsidP="00FE35FF">
            <w:pPr>
              <w:widowControl w:val="0"/>
              <w:jc w:val="center"/>
              <w:rPr>
                <w:color w:val="000000"/>
              </w:rPr>
            </w:pPr>
            <w:r w:rsidRPr="001A6ACE">
              <w:rPr>
                <w:color w:val="000000"/>
              </w:rPr>
              <w:t>7,2</w:t>
            </w:r>
          </w:p>
        </w:tc>
        <w:tc>
          <w:tcPr>
            <w:tcW w:w="849" w:type="dxa"/>
          </w:tcPr>
          <w:p w:rsidR="00CC04DD" w:rsidRPr="001A6ACE" w:rsidRDefault="00CC04DD" w:rsidP="00FE35FF">
            <w:pPr>
              <w:widowControl w:val="0"/>
              <w:jc w:val="center"/>
              <w:rPr>
                <w:color w:val="000000"/>
              </w:rPr>
            </w:pPr>
            <w:r w:rsidRPr="001A6ACE">
              <w:rPr>
                <w:color w:val="000000"/>
              </w:rPr>
              <w:t>6,6</w:t>
            </w:r>
          </w:p>
        </w:tc>
        <w:tc>
          <w:tcPr>
            <w:tcW w:w="849" w:type="dxa"/>
          </w:tcPr>
          <w:p w:rsidR="00CC04DD" w:rsidRPr="001A6ACE" w:rsidRDefault="00CC04DD" w:rsidP="00FE35FF">
            <w:pPr>
              <w:widowControl w:val="0"/>
              <w:jc w:val="center"/>
              <w:rPr>
                <w:color w:val="000000"/>
              </w:rPr>
            </w:pPr>
            <w:r w:rsidRPr="001A6ACE">
              <w:rPr>
                <w:color w:val="000000"/>
              </w:rPr>
              <w:t>6,6</w:t>
            </w:r>
          </w:p>
        </w:tc>
        <w:tc>
          <w:tcPr>
            <w:tcW w:w="849" w:type="dxa"/>
          </w:tcPr>
          <w:p w:rsidR="00CC04DD" w:rsidRPr="001A6ACE" w:rsidRDefault="00CC04DD" w:rsidP="00FE35FF">
            <w:pPr>
              <w:widowControl w:val="0"/>
              <w:jc w:val="center"/>
              <w:rPr>
                <w:color w:val="000000"/>
              </w:rPr>
            </w:pPr>
            <w:r w:rsidRPr="001A6ACE">
              <w:rPr>
                <w:color w:val="000000"/>
              </w:rPr>
              <w:t>7,7</w:t>
            </w:r>
          </w:p>
        </w:tc>
        <w:tc>
          <w:tcPr>
            <w:tcW w:w="849" w:type="dxa"/>
          </w:tcPr>
          <w:p w:rsidR="00CC04DD" w:rsidRPr="001A6ACE" w:rsidRDefault="00CC04DD" w:rsidP="00FE35FF">
            <w:pPr>
              <w:widowControl w:val="0"/>
              <w:jc w:val="center"/>
              <w:rPr>
                <w:color w:val="000000"/>
              </w:rPr>
            </w:pPr>
            <w:r w:rsidRPr="001A6ACE">
              <w:rPr>
                <w:color w:val="000000"/>
              </w:rPr>
              <w:t>7,2</w:t>
            </w:r>
          </w:p>
        </w:tc>
        <w:tc>
          <w:tcPr>
            <w:tcW w:w="832" w:type="dxa"/>
            <w:vAlign w:val="center"/>
          </w:tcPr>
          <w:p w:rsidR="00CC04DD" w:rsidRPr="001A6ACE" w:rsidRDefault="00CC04DD" w:rsidP="00FE35FF">
            <w:pPr>
              <w:widowControl w:val="0"/>
              <w:jc w:val="center"/>
              <w:rPr>
                <w:color w:val="000000"/>
              </w:rPr>
            </w:pPr>
            <w:r w:rsidRPr="001A6ACE">
              <w:rPr>
                <w:color w:val="000000"/>
              </w:rPr>
              <w:t>0,472</w:t>
            </w:r>
          </w:p>
        </w:tc>
        <w:tc>
          <w:tcPr>
            <w:tcW w:w="840" w:type="dxa"/>
            <w:vAlign w:val="center"/>
          </w:tcPr>
          <w:p w:rsidR="00CC04DD" w:rsidRPr="001A6ACE" w:rsidRDefault="00CC04DD" w:rsidP="00FE35FF">
            <w:pPr>
              <w:widowControl w:val="0"/>
              <w:jc w:val="center"/>
              <w:rPr>
                <w:color w:val="000000"/>
              </w:rPr>
            </w:pPr>
            <w:r w:rsidRPr="001A6ACE">
              <w:rPr>
                <w:color w:val="000000"/>
              </w:rPr>
              <w:t>0,470</w:t>
            </w:r>
          </w:p>
        </w:tc>
        <w:tc>
          <w:tcPr>
            <w:tcW w:w="832" w:type="dxa"/>
            <w:vAlign w:val="center"/>
          </w:tcPr>
          <w:p w:rsidR="00CC04DD" w:rsidRPr="001A6ACE" w:rsidRDefault="00CC04DD" w:rsidP="00FE35FF">
            <w:pPr>
              <w:widowControl w:val="0"/>
              <w:jc w:val="center"/>
              <w:rPr>
                <w:color w:val="000000"/>
              </w:rPr>
            </w:pPr>
            <w:r w:rsidRPr="001A6ACE">
              <w:rPr>
                <w:color w:val="000000"/>
              </w:rPr>
              <w:t>0,470</w:t>
            </w:r>
          </w:p>
        </w:tc>
        <w:tc>
          <w:tcPr>
            <w:tcW w:w="823" w:type="dxa"/>
            <w:vAlign w:val="center"/>
          </w:tcPr>
          <w:p w:rsidR="00CC04DD" w:rsidRPr="001A6ACE" w:rsidRDefault="00CC04DD" w:rsidP="00FE35FF">
            <w:pPr>
              <w:widowControl w:val="0"/>
              <w:jc w:val="center"/>
              <w:rPr>
                <w:color w:val="000000"/>
              </w:rPr>
            </w:pPr>
            <w:r w:rsidRPr="001A6ACE">
              <w:rPr>
                <w:color w:val="000000"/>
              </w:rPr>
              <w:t>0,844</w:t>
            </w:r>
          </w:p>
        </w:tc>
        <w:tc>
          <w:tcPr>
            <w:tcW w:w="862" w:type="dxa"/>
            <w:vAlign w:val="center"/>
          </w:tcPr>
          <w:p w:rsidR="00CC04DD" w:rsidRPr="001A6ACE" w:rsidRDefault="00CC04DD" w:rsidP="00FE35FF">
            <w:pPr>
              <w:widowControl w:val="0"/>
              <w:jc w:val="center"/>
              <w:rPr>
                <w:color w:val="000000"/>
              </w:rPr>
            </w:pPr>
            <w:r w:rsidRPr="001A6ACE">
              <w:rPr>
                <w:color w:val="000000"/>
              </w:rPr>
              <w:t>0,806</w:t>
            </w:r>
          </w:p>
        </w:tc>
      </w:tr>
      <w:tr w:rsidR="00CC04DD" w:rsidRPr="001A6ACE" w:rsidTr="00285452">
        <w:trPr>
          <w:trHeight w:val="211"/>
          <w:jc w:val="center"/>
        </w:trPr>
        <w:tc>
          <w:tcPr>
            <w:tcW w:w="1936" w:type="dxa"/>
            <w:vAlign w:val="center"/>
          </w:tcPr>
          <w:p w:rsidR="00CC04DD" w:rsidRPr="001A6ACE" w:rsidRDefault="00CC04DD" w:rsidP="00FE35FF">
            <w:pPr>
              <w:widowControl w:val="0"/>
            </w:pPr>
            <w:r w:rsidRPr="001A6ACE">
              <w:t>Львівська</w:t>
            </w:r>
          </w:p>
        </w:tc>
        <w:tc>
          <w:tcPr>
            <w:tcW w:w="900"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7,7</w:t>
            </w:r>
          </w:p>
        </w:tc>
        <w:tc>
          <w:tcPr>
            <w:tcW w:w="849" w:type="dxa"/>
          </w:tcPr>
          <w:p w:rsidR="00CC04DD" w:rsidRPr="001A6ACE" w:rsidRDefault="00CC04DD" w:rsidP="00FE35FF">
            <w:pPr>
              <w:widowControl w:val="0"/>
              <w:jc w:val="center"/>
              <w:rPr>
                <w:color w:val="000000"/>
              </w:rPr>
            </w:pPr>
            <w:r w:rsidRPr="001A6ACE">
              <w:rPr>
                <w:color w:val="000000"/>
              </w:rPr>
              <w:t>7,6</w:t>
            </w:r>
          </w:p>
        </w:tc>
        <w:tc>
          <w:tcPr>
            <w:tcW w:w="849" w:type="dxa"/>
          </w:tcPr>
          <w:p w:rsidR="00CC04DD" w:rsidRPr="001A6ACE" w:rsidRDefault="00CC04DD" w:rsidP="00FE35FF">
            <w:pPr>
              <w:widowControl w:val="0"/>
              <w:jc w:val="center"/>
              <w:rPr>
                <w:color w:val="000000"/>
              </w:rPr>
            </w:pPr>
            <w:r w:rsidRPr="001A6ACE">
              <w:rPr>
                <w:color w:val="000000"/>
              </w:rPr>
              <w:t>8,5</w:t>
            </w:r>
          </w:p>
        </w:tc>
        <w:tc>
          <w:tcPr>
            <w:tcW w:w="849" w:type="dxa"/>
          </w:tcPr>
          <w:p w:rsidR="00CC04DD" w:rsidRPr="001A6ACE" w:rsidRDefault="00CC04DD" w:rsidP="00FE35FF">
            <w:pPr>
              <w:widowControl w:val="0"/>
              <w:jc w:val="center"/>
              <w:rPr>
                <w:color w:val="000000"/>
              </w:rPr>
            </w:pPr>
            <w:r w:rsidRPr="001A6ACE">
              <w:rPr>
                <w:color w:val="000000"/>
              </w:rPr>
              <w:t>7,8</w:t>
            </w:r>
          </w:p>
        </w:tc>
        <w:tc>
          <w:tcPr>
            <w:tcW w:w="832" w:type="dxa"/>
            <w:vAlign w:val="center"/>
          </w:tcPr>
          <w:p w:rsidR="00CC04DD" w:rsidRPr="001A6ACE" w:rsidRDefault="00CC04DD" w:rsidP="00FE35FF">
            <w:pPr>
              <w:widowControl w:val="0"/>
              <w:jc w:val="center"/>
              <w:rPr>
                <w:color w:val="000000"/>
              </w:rPr>
            </w:pPr>
            <w:r w:rsidRPr="001A6ACE">
              <w:rPr>
                <w:color w:val="000000"/>
              </w:rPr>
              <w:t>0,410</w:t>
            </w:r>
          </w:p>
        </w:tc>
        <w:tc>
          <w:tcPr>
            <w:tcW w:w="840" w:type="dxa"/>
            <w:vAlign w:val="center"/>
          </w:tcPr>
          <w:p w:rsidR="00CC04DD" w:rsidRPr="001A6ACE" w:rsidRDefault="00CC04DD" w:rsidP="00FE35FF">
            <w:pPr>
              <w:widowControl w:val="0"/>
              <w:jc w:val="center"/>
              <w:rPr>
                <w:color w:val="000000"/>
              </w:rPr>
            </w:pPr>
            <w:r w:rsidRPr="001A6ACE">
              <w:rPr>
                <w:color w:val="000000"/>
              </w:rPr>
              <w:t>0,403</w:t>
            </w:r>
          </w:p>
        </w:tc>
        <w:tc>
          <w:tcPr>
            <w:tcW w:w="832" w:type="dxa"/>
            <w:vAlign w:val="center"/>
          </w:tcPr>
          <w:p w:rsidR="00CC04DD" w:rsidRPr="001A6ACE" w:rsidRDefault="00CC04DD" w:rsidP="00FE35FF">
            <w:pPr>
              <w:widowControl w:val="0"/>
              <w:jc w:val="center"/>
              <w:rPr>
                <w:color w:val="000000"/>
              </w:rPr>
            </w:pPr>
            <w:r w:rsidRPr="001A6ACE">
              <w:rPr>
                <w:color w:val="000000"/>
              </w:rPr>
              <w:t>0,408</w:t>
            </w:r>
          </w:p>
        </w:tc>
        <w:tc>
          <w:tcPr>
            <w:tcW w:w="823" w:type="dxa"/>
            <w:vAlign w:val="center"/>
          </w:tcPr>
          <w:p w:rsidR="00CC04DD" w:rsidRPr="001A6ACE" w:rsidRDefault="00CC04DD" w:rsidP="00FE35FF">
            <w:pPr>
              <w:widowControl w:val="0"/>
              <w:jc w:val="center"/>
              <w:rPr>
                <w:color w:val="000000"/>
              </w:rPr>
            </w:pPr>
            <w:r w:rsidRPr="001A6ACE">
              <w:rPr>
                <w:color w:val="000000"/>
              </w:rPr>
              <w:t>0,765</w:t>
            </w:r>
          </w:p>
        </w:tc>
        <w:tc>
          <w:tcPr>
            <w:tcW w:w="862" w:type="dxa"/>
            <w:vAlign w:val="center"/>
          </w:tcPr>
          <w:p w:rsidR="00CC04DD" w:rsidRPr="001A6ACE" w:rsidRDefault="00CC04DD" w:rsidP="00FE35FF">
            <w:pPr>
              <w:widowControl w:val="0"/>
              <w:jc w:val="center"/>
              <w:rPr>
                <w:color w:val="000000"/>
              </w:rPr>
            </w:pPr>
            <w:r w:rsidRPr="001A6ACE">
              <w:rPr>
                <w:color w:val="000000"/>
              </w:rPr>
              <w:t>0,744</w:t>
            </w:r>
          </w:p>
        </w:tc>
      </w:tr>
      <w:tr w:rsidR="00CC04DD" w:rsidRPr="001A6ACE" w:rsidTr="00285452">
        <w:trPr>
          <w:trHeight w:val="130"/>
          <w:jc w:val="center"/>
        </w:trPr>
        <w:tc>
          <w:tcPr>
            <w:tcW w:w="1936" w:type="dxa"/>
            <w:vAlign w:val="center"/>
          </w:tcPr>
          <w:p w:rsidR="00CC04DD" w:rsidRPr="001A6ACE" w:rsidRDefault="00CC04DD" w:rsidP="00FE35FF">
            <w:pPr>
              <w:widowControl w:val="0"/>
            </w:pPr>
            <w:r w:rsidRPr="001A6ACE">
              <w:t>Миколаївська</w:t>
            </w:r>
          </w:p>
        </w:tc>
        <w:tc>
          <w:tcPr>
            <w:tcW w:w="900" w:type="dxa"/>
          </w:tcPr>
          <w:p w:rsidR="00CC04DD" w:rsidRPr="001A6ACE" w:rsidRDefault="00CC04DD" w:rsidP="00FE35FF">
            <w:pPr>
              <w:widowControl w:val="0"/>
              <w:jc w:val="center"/>
              <w:rPr>
                <w:color w:val="000000"/>
              </w:rPr>
            </w:pPr>
            <w:r w:rsidRPr="001A6ACE">
              <w:rPr>
                <w:color w:val="000000"/>
              </w:rPr>
              <w:t>8,9</w:t>
            </w:r>
          </w:p>
        </w:tc>
        <w:tc>
          <w:tcPr>
            <w:tcW w:w="849" w:type="dxa"/>
          </w:tcPr>
          <w:p w:rsidR="00CC04DD" w:rsidRPr="001A6ACE" w:rsidRDefault="00CC04DD" w:rsidP="00FE35FF">
            <w:pPr>
              <w:widowControl w:val="0"/>
              <w:jc w:val="center"/>
              <w:rPr>
                <w:color w:val="000000"/>
              </w:rPr>
            </w:pPr>
            <w:r w:rsidRPr="001A6ACE">
              <w:rPr>
                <w:color w:val="000000"/>
              </w:rPr>
              <w:t>8,5</w:t>
            </w:r>
          </w:p>
        </w:tc>
        <w:tc>
          <w:tcPr>
            <w:tcW w:w="849"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9,3</w:t>
            </w:r>
          </w:p>
        </w:tc>
        <w:tc>
          <w:tcPr>
            <w:tcW w:w="849" w:type="dxa"/>
          </w:tcPr>
          <w:p w:rsidR="00CC04DD" w:rsidRPr="001A6ACE" w:rsidRDefault="00CC04DD" w:rsidP="00FE35FF">
            <w:pPr>
              <w:widowControl w:val="0"/>
              <w:jc w:val="center"/>
              <w:rPr>
                <w:color w:val="000000"/>
              </w:rPr>
            </w:pPr>
            <w:r w:rsidRPr="001A6ACE">
              <w:rPr>
                <w:color w:val="000000"/>
              </w:rPr>
              <w:t>8,4</w:t>
            </w:r>
          </w:p>
        </w:tc>
        <w:tc>
          <w:tcPr>
            <w:tcW w:w="832" w:type="dxa"/>
            <w:vAlign w:val="center"/>
          </w:tcPr>
          <w:p w:rsidR="00CC04DD" w:rsidRPr="001A6ACE" w:rsidRDefault="00CC04DD" w:rsidP="00FE35FF">
            <w:pPr>
              <w:widowControl w:val="0"/>
              <w:jc w:val="center"/>
              <w:rPr>
                <w:color w:val="000000"/>
              </w:rPr>
            </w:pPr>
            <w:r w:rsidRPr="001A6ACE">
              <w:rPr>
                <w:color w:val="000000"/>
              </w:rPr>
              <w:t>0,382</w:t>
            </w:r>
          </w:p>
        </w:tc>
        <w:tc>
          <w:tcPr>
            <w:tcW w:w="840" w:type="dxa"/>
            <w:vAlign w:val="center"/>
          </w:tcPr>
          <w:p w:rsidR="00CC04DD" w:rsidRPr="001A6ACE" w:rsidRDefault="00CC04DD" w:rsidP="00FE35FF">
            <w:pPr>
              <w:widowControl w:val="0"/>
              <w:jc w:val="center"/>
              <w:rPr>
                <w:color w:val="000000"/>
              </w:rPr>
            </w:pPr>
            <w:r w:rsidRPr="001A6ACE">
              <w:rPr>
                <w:color w:val="000000"/>
              </w:rPr>
              <w:t>0,365</w:t>
            </w:r>
          </w:p>
        </w:tc>
        <w:tc>
          <w:tcPr>
            <w:tcW w:w="832" w:type="dxa"/>
            <w:vAlign w:val="center"/>
          </w:tcPr>
          <w:p w:rsidR="00CC04DD" w:rsidRPr="001A6ACE" w:rsidRDefault="00CC04DD" w:rsidP="00FE35FF">
            <w:pPr>
              <w:widowControl w:val="0"/>
              <w:jc w:val="center"/>
              <w:rPr>
                <w:color w:val="000000"/>
              </w:rPr>
            </w:pPr>
            <w:r w:rsidRPr="001A6ACE">
              <w:rPr>
                <w:color w:val="000000"/>
              </w:rPr>
              <w:t>0,373</w:t>
            </w:r>
          </w:p>
        </w:tc>
        <w:tc>
          <w:tcPr>
            <w:tcW w:w="823" w:type="dxa"/>
            <w:vAlign w:val="center"/>
          </w:tcPr>
          <w:p w:rsidR="00CC04DD" w:rsidRPr="001A6ACE" w:rsidRDefault="00CC04DD" w:rsidP="00FE35FF">
            <w:pPr>
              <w:widowControl w:val="0"/>
              <w:jc w:val="center"/>
              <w:rPr>
                <w:color w:val="000000"/>
              </w:rPr>
            </w:pPr>
            <w:r w:rsidRPr="001A6ACE">
              <w:rPr>
                <w:color w:val="000000"/>
              </w:rPr>
              <w:t>0,699</w:t>
            </w:r>
          </w:p>
        </w:tc>
        <w:tc>
          <w:tcPr>
            <w:tcW w:w="862" w:type="dxa"/>
            <w:vAlign w:val="center"/>
          </w:tcPr>
          <w:p w:rsidR="00CC04DD" w:rsidRPr="001A6ACE" w:rsidRDefault="00CC04DD" w:rsidP="00FE35FF">
            <w:pPr>
              <w:widowControl w:val="0"/>
              <w:jc w:val="center"/>
              <w:rPr>
                <w:color w:val="000000"/>
              </w:rPr>
            </w:pPr>
            <w:r w:rsidRPr="001A6ACE">
              <w:rPr>
                <w:color w:val="000000"/>
              </w:rPr>
              <w:t>0,690</w:t>
            </w:r>
          </w:p>
        </w:tc>
      </w:tr>
      <w:tr w:rsidR="00CC04DD" w:rsidRPr="001A6ACE" w:rsidTr="00285452">
        <w:trPr>
          <w:trHeight w:val="75"/>
          <w:jc w:val="center"/>
        </w:trPr>
        <w:tc>
          <w:tcPr>
            <w:tcW w:w="1936" w:type="dxa"/>
            <w:vAlign w:val="center"/>
          </w:tcPr>
          <w:p w:rsidR="00CC04DD" w:rsidRPr="001A6ACE" w:rsidRDefault="00CC04DD" w:rsidP="00FE35FF">
            <w:pPr>
              <w:widowControl w:val="0"/>
            </w:pPr>
            <w:r w:rsidRPr="001A6ACE">
              <w:t>Одеська</w:t>
            </w:r>
          </w:p>
        </w:tc>
        <w:tc>
          <w:tcPr>
            <w:tcW w:w="900" w:type="dxa"/>
          </w:tcPr>
          <w:p w:rsidR="00CC04DD" w:rsidRPr="001A6ACE" w:rsidRDefault="00CC04DD" w:rsidP="00FE35FF">
            <w:pPr>
              <w:widowControl w:val="0"/>
              <w:jc w:val="center"/>
              <w:rPr>
                <w:color w:val="000000"/>
              </w:rPr>
            </w:pPr>
            <w:r w:rsidRPr="001A6ACE">
              <w:rPr>
                <w:color w:val="000000"/>
              </w:rPr>
              <w:t>5,1</w:t>
            </w:r>
          </w:p>
        </w:tc>
        <w:tc>
          <w:tcPr>
            <w:tcW w:w="849" w:type="dxa"/>
          </w:tcPr>
          <w:p w:rsidR="00CC04DD" w:rsidRPr="001A6ACE" w:rsidRDefault="00CC04DD" w:rsidP="00FE35FF">
            <w:pPr>
              <w:widowControl w:val="0"/>
              <w:jc w:val="center"/>
              <w:rPr>
                <w:color w:val="000000"/>
              </w:rPr>
            </w:pPr>
            <w:r w:rsidRPr="001A6ACE">
              <w:rPr>
                <w:color w:val="000000"/>
              </w:rPr>
              <w:t>4,4</w:t>
            </w:r>
          </w:p>
        </w:tc>
        <w:tc>
          <w:tcPr>
            <w:tcW w:w="849" w:type="dxa"/>
          </w:tcPr>
          <w:p w:rsidR="00CC04DD" w:rsidRPr="001A6ACE" w:rsidRDefault="00CC04DD" w:rsidP="00FE35FF">
            <w:pPr>
              <w:widowControl w:val="0"/>
              <w:jc w:val="center"/>
              <w:rPr>
                <w:color w:val="000000"/>
              </w:rPr>
            </w:pPr>
            <w:r w:rsidRPr="001A6ACE">
              <w:rPr>
                <w:color w:val="000000"/>
              </w:rPr>
              <w:t>4,5</w:t>
            </w:r>
          </w:p>
        </w:tc>
        <w:tc>
          <w:tcPr>
            <w:tcW w:w="849" w:type="dxa"/>
          </w:tcPr>
          <w:p w:rsidR="00CC04DD" w:rsidRPr="001A6ACE" w:rsidRDefault="00CC04DD" w:rsidP="00FE35FF">
            <w:pPr>
              <w:widowControl w:val="0"/>
              <w:jc w:val="center"/>
              <w:rPr>
                <w:color w:val="000000"/>
              </w:rPr>
            </w:pPr>
            <w:r w:rsidRPr="001A6ACE">
              <w:rPr>
                <w:color w:val="000000"/>
              </w:rPr>
              <w:t>6,8</w:t>
            </w:r>
          </w:p>
        </w:tc>
        <w:tc>
          <w:tcPr>
            <w:tcW w:w="849" w:type="dxa"/>
          </w:tcPr>
          <w:p w:rsidR="00CC04DD" w:rsidRPr="001A6ACE" w:rsidRDefault="00CC04DD" w:rsidP="00FE35FF">
            <w:pPr>
              <w:widowControl w:val="0"/>
              <w:jc w:val="center"/>
              <w:rPr>
                <w:color w:val="000000"/>
              </w:rPr>
            </w:pPr>
            <w:r w:rsidRPr="001A6ACE">
              <w:rPr>
                <w:color w:val="000000"/>
              </w:rPr>
              <w:t>6,1</w:t>
            </w:r>
          </w:p>
        </w:tc>
        <w:tc>
          <w:tcPr>
            <w:tcW w:w="832" w:type="dxa"/>
            <w:vAlign w:val="center"/>
          </w:tcPr>
          <w:p w:rsidR="00CC04DD" w:rsidRPr="001A6ACE" w:rsidRDefault="00CC04DD" w:rsidP="00FE35FF">
            <w:pPr>
              <w:widowControl w:val="0"/>
              <w:jc w:val="center"/>
              <w:rPr>
                <w:color w:val="000000"/>
              </w:rPr>
            </w:pPr>
            <w:r w:rsidRPr="001A6ACE">
              <w:rPr>
                <w:color w:val="000000"/>
              </w:rPr>
              <w:t>0,667</w:t>
            </w:r>
          </w:p>
        </w:tc>
        <w:tc>
          <w:tcPr>
            <w:tcW w:w="840" w:type="dxa"/>
            <w:vAlign w:val="center"/>
          </w:tcPr>
          <w:p w:rsidR="00CC04DD" w:rsidRPr="001A6ACE" w:rsidRDefault="00CC04DD" w:rsidP="00FE35FF">
            <w:pPr>
              <w:widowControl w:val="0"/>
              <w:jc w:val="center"/>
              <w:rPr>
                <w:color w:val="000000"/>
              </w:rPr>
            </w:pPr>
            <w:r w:rsidRPr="001A6ACE">
              <w:rPr>
                <w:color w:val="000000"/>
              </w:rPr>
              <w:t>0,705</w:t>
            </w:r>
          </w:p>
        </w:tc>
        <w:tc>
          <w:tcPr>
            <w:tcW w:w="832" w:type="dxa"/>
            <w:vAlign w:val="center"/>
          </w:tcPr>
          <w:p w:rsidR="00CC04DD" w:rsidRPr="001A6ACE" w:rsidRDefault="00CC04DD" w:rsidP="00FE35FF">
            <w:pPr>
              <w:widowControl w:val="0"/>
              <w:jc w:val="center"/>
              <w:rPr>
                <w:color w:val="000000"/>
              </w:rPr>
            </w:pPr>
            <w:r w:rsidRPr="001A6ACE">
              <w:rPr>
                <w:color w:val="000000"/>
              </w:rPr>
              <w:t>0,689</w:t>
            </w:r>
          </w:p>
        </w:tc>
        <w:tc>
          <w:tcPr>
            <w:tcW w:w="823" w:type="dxa"/>
            <w:vAlign w:val="center"/>
          </w:tcPr>
          <w:p w:rsidR="00CC04DD" w:rsidRPr="001A6ACE" w:rsidRDefault="00CC04DD" w:rsidP="00FE35FF">
            <w:pPr>
              <w:widowControl w:val="0"/>
              <w:jc w:val="center"/>
              <w:rPr>
                <w:color w:val="000000"/>
              </w:rPr>
            </w:pPr>
            <w:r w:rsidRPr="001A6ACE">
              <w:rPr>
                <w:color w:val="000000"/>
              </w:rPr>
              <w:t>0,956</w:t>
            </w:r>
          </w:p>
        </w:tc>
        <w:tc>
          <w:tcPr>
            <w:tcW w:w="862" w:type="dxa"/>
            <w:vAlign w:val="center"/>
          </w:tcPr>
          <w:p w:rsidR="00CC04DD" w:rsidRPr="001A6ACE" w:rsidRDefault="00CC04DD" w:rsidP="00FE35FF">
            <w:pPr>
              <w:widowControl w:val="0"/>
              <w:jc w:val="center"/>
              <w:rPr>
                <w:color w:val="000000"/>
              </w:rPr>
            </w:pPr>
            <w:r w:rsidRPr="001A6ACE">
              <w:rPr>
                <w:color w:val="000000"/>
              </w:rPr>
              <w:t>0,951</w:t>
            </w:r>
          </w:p>
        </w:tc>
      </w:tr>
      <w:tr w:rsidR="00CC04DD" w:rsidRPr="001A6ACE" w:rsidTr="00285452">
        <w:trPr>
          <w:trHeight w:val="163"/>
          <w:jc w:val="center"/>
        </w:trPr>
        <w:tc>
          <w:tcPr>
            <w:tcW w:w="1936" w:type="dxa"/>
            <w:vAlign w:val="center"/>
          </w:tcPr>
          <w:p w:rsidR="00CC04DD" w:rsidRPr="001A6ACE" w:rsidRDefault="00CC04DD" w:rsidP="00FE35FF">
            <w:pPr>
              <w:widowControl w:val="0"/>
            </w:pPr>
            <w:r w:rsidRPr="001A6ACE">
              <w:t>Полтавська</w:t>
            </w:r>
          </w:p>
        </w:tc>
        <w:tc>
          <w:tcPr>
            <w:tcW w:w="900" w:type="dxa"/>
          </w:tcPr>
          <w:p w:rsidR="00CC04DD" w:rsidRPr="001A6ACE" w:rsidRDefault="00CC04DD" w:rsidP="00FE35FF">
            <w:pPr>
              <w:widowControl w:val="0"/>
              <w:jc w:val="center"/>
              <w:rPr>
                <w:color w:val="000000"/>
              </w:rPr>
            </w:pPr>
            <w:r w:rsidRPr="001A6ACE">
              <w:rPr>
                <w:color w:val="000000"/>
              </w:rPr>
              <w:t>7</w:t>
            </w:r>
          </w:p>
        </w:tc>
        <w:tc>
          <w:tcPr>
            <w:tcW w:w="849" w:type="dxa"/>
          </w:tcPr>
          <w:p w:rsidR="00CC04DD" w:rsidRPr="001A6ACE" w:rsidRDefault="00CC04DD" w:rsidP="00FE35FF">
            <w:pPr>
              <w:widowControl w:val="0"/>
              <w:jc w:val="center"/>
              <w:rPr>
                <w:color w:val="000000"/>
              </w:rPr>
            </w:pPr>
            <w:r w:rsidRPr="001A6ACE">
              <w:rPr>
                <w:color w:val="000000"/>
              </w:rPr>
              <w:t>6,6</w:t>
            </w:r>
          </w:p>
        </w:tc>
        <w:tc>
          <w:tcPr>
            <w:tcW w:w="849" w:type="dxa"/>
          </w:tcPr>
          <w:p w:rsidR="00CC04DD" w:rsidRPr="001A6ACE" w:rsidRDefault="00CC04DD" w:rsidP="00FE35FF">
            <w:pPr>
              <w:widowControl w:val="0"/>
              <w:jc w:val="center"/>
              <w:rPr>
                <w:color w:val="000000"/>
              </w:rPr>
            </w:pPr>
            <w:r w:rsidRPr="001A6ACE">
              <w:rPr>
                <w:color w:val="000000"/>
              </w:rPr>
              <w:t>6,5</w:t>
            </w:r>
          </w:p>
        </w:tc>
        <w:tc>
          <w:tcPr>
            <w:tcW w:w="849" w:type="dxa"/>
          </w:tcPr>
          <w:p w:rsidR="00CC04DD" w:rsidRPr="001A6ACE" w:rsidRDefault="00CC04DD" w:rsidP="00FE35FF">
            <w:pPr>
              <w:widowControl w:val="0"/>
              <w:jc w:val="center"/>
              <w:rPr>
                <w:color w:val="000000"/>
              </w:rPr>
            </w:pPr>
            <w:r w:rsidRPr="001A6ACE">
              <w:rPr>
                <w:color w:val="000000"/>
              </w:rPr>
              <w:t>10,2</w:t>
            </w:r>
          </w:p>
        </w:tc>
        <w:tc>
          <w:tcPr>
            <w:tcW w:w="849" w:type="dxa"/>
          </w:tcPr>
          <w:p w:rsidR="00CC04DD" w:rsidRPr="001A6ACE" w:rsidRDefault="00CC04DD" w:rsidP="00FE35FF">
            <w:pPr>
              <w:widowControl w:val="0"/>
              <w:jc w:val="center"/>
              <w:rPr>
                <w:color w:val="000000"/>
              </w:rPr>
            </w:pPr>
            <w:r w:rsidRPr="001A6ACE">
              <w:rPr>
                <w:color w:val="000000"/>
              </w:rPr>
              <w:t>9,7</w:t>
            </w:r>
          </w:p>
        </w:tc>
        <w:tc>
          <w:tcPr>
            <w:tcW w:w="832" w:type="dxa"/>
            <w:vAlign w:val="center"/>
          </w:tcPr>
          <w:p w:rsidR="00CC04DD" w:rsidRPr="001A6ACE" w:rsidRDefault="00CC04DD" w:rsidP="00FE35FF">
            <w:pPr>
              <w:widowControl w:val="0"/>
              <w:jc w:val="center"/>
              <w:rPr>
                <w:color w:val="000000"/>
              </w:rPr>
            </w:pPr>
            <w:r w:rsidRPr="001A6ACE">
              <w:rPr>
                <w:color w:val="000000"/>
              </w:rPr>
              <w:t>0,486</w:t>
            </w:r>
          </w:p>
        </w:tc>
        <w:tc>
          <w:tcPr>
            <w:tcW w:w="840" w:type="dxa"/>
            <w:vAlign w:val="center"/>
          </w:tcPr>
          <w:p w:rsidR="00CC04DD" w:rsidRPr="001A6ACE" w:rsidRDefault="00CC04DD" w:rsidP="00FE35FF">
            <w:pPr>
              <w:widowControl w:val="0"/>
              <w:jc w:val="center"/>
              <w:rPr>
                <w:color w:val="000000"/>
              </w:rPr>
            </w:pPr>
            <w:r w:rsidRPr="001A6ACE">
              <w:rPr>
                <w:color w:val="000000"/>
              </w:rPr>
              <w:t>0,470</w:t>
            </w:r>
          </w:p>
        </w:tc>
        <w:tc>
          <w:tcPr>
            <w:tcW w:w="832" w:type="dxa"/>
            <w:vAlign w:val="center"/>
          </w:tcPr>
          <w:p w:rsidR="00CC04DD" w:rsidRPr="001A6ACE" w:rsidRDefault="00CC04DD" w:rsidP="00FE35FF">
            <w:pPr>
              <w:widowControl w:val="0"/>
              <w:jc w:val="center"/>
              <w:rPr>
                <w:color w:val="000000"/>
              </w:rPr>
            </w:pPr>
            <w:r w:rsidRPr="001A6ACE">
              <w:rPr>
                <w:color w:val="000000"/>
              </w:rPr>
              <w:t>0,477</w:t>
            </w:r>
          </w:p>
        </w:tc>
        <w:tc>
          <w:tcPr>
            <w:tcW w:w="823" w:type="dxa"/>
            <w:vAlign w:val="center"/>
          </w:tcPr>
          <w:p w:rsidR="00CC04DD" w:rsidRPr="001A6ACE" w:rsidRDefault="00CC04DD" w:rsidP="00FE35FF">
            <w:pPr>
              <w:widowControl w:val="0"/>
              <w:jc w:val="center"/>
              <w:rPr>
                <w:color w:val="000000"/>
              </w:rPr>
            </w:pPr>
            <w:r w:rsidRPr="001A6ACE">
              <w:rPr>
                <w:color w:val="000000"/>
              </w:rPr>
              <w:t>0,637</w:t>
            </w:r>
          </w:p>
        </w:tc>
        <w:tc>
          <w:tcPr>
            <w:tcW w:w="862" w:type="dxa"/>
            <w:vAlign w:val="center"/>
          </w:tcPr>
          <w:p w:rsidR="00CC04DD" w:rsidRPr="001A6ACE" w:rsidRDefault="00CC04DD" w:rsidP="00FE35FF">
            <w:pPr>
              <w:widowControl w:val="0"/>
              <w:jc w:val="center"/>
              <w:rPr>
                <w:color w:val="000000"/>
              </w:rPr>
            </w:pPr>
            <w:r w:rsidRPr="001A6ACE">
              <w:rPr>
                <w:color w:val="000000"/>
              </w:rPr>
              <w:t>0,598</w:t>
            </w:r>
          </w:p>
        </w:tc>
      </w:tr>
      <w:tr w:rsidR="00CC04DD" w:rsidRPr="001A6ACE" w:rsidTr="00285452">
        <w:trPr>
          <w:trHeight w:val="110"/>
          <w:jc w:val="center"/>
        </w:trPr>
        <w:tc>
          <w:tcPr>
            <w:tcW w:w="1936" w:type="dxa"/>
            <w:vAlign w:val="center"/>
          </w:tcPr>
          <w:p w:rsidR="00CC04DD" w:rsidRPr="001A6ACE" w:rsidRDefault="00CC04DD" w:rsidP="00FE35FF">
            <w:pPr>
              <w:widowControl w:val="0"/>
            </w:pPr>
            <w:r w:rsidRPr="001A6ACE">
              <w:t>Рівненська</w:t>
            </w:r>
          </w:p>
        </w:tc>
        <w:tc>
          <w:tcPr>
            <w:tcW w:w="900" w:type="dxa"/>
          </w:tcPr>
          <w:p w:rsidR="00CC04DD" w:rsidRPr="001A6ACE" w:rsidRDefault="00CC04DD" w:rsidP="00FE35FF">
            <w:pPr>
              <w:widowControl w:val="0"/>
              <w:jc w:val="center"/>
              <w:rPr>
                <w:color w:val="000000"/>
              </w:rPr>
            </w:pPr>
            <w:r w:rsidRPr="001A6ACE">
              <w:rPr>
                <w:color w:val="000000"/>
              </w:rPr>
              <w:t>9,3</w:t>
            </w:r>
          </w:p>
        </w:tc>
        <w:tc>
          <w:tcPr>
            <w:tcW w:w="849" w:type="dxa"/>
          </w:tcPr>
          <w:p w:rsidR="00CC04DD" w:rsidRPr="001A6ACE" w:rsidRDefault="00CC04DD" w:rsidP="00FE35FF">
            <w:pPr>
              <w:widowControl w:val="0"/>
              <w:jc w:val="center"/>
              <w:rPr>
                <w:color w:val="000000"/>
              </w:rPr>
            </w:pPr>
            <w:r w:rsidRPr="001A6ACE">
              <w:rPr>
                <w:color w:val="000000"/>
              </w:rPr>
              <w:t>9</w:t>
            </w:r>
          </w:p>
        </w:tc>
        <w:tc>
          <w:tcPr>
            <w:tcW w:w="849" w:type="dxa"/>
          </w:tcPr>
          <w:p w:rsidR="00CC04DD" w:rsidRPr="001A6ACE" w:rsidRDefault="00CC04DD" w:rsidP="00FE35FF">
            <w:pPr>
              <w:widowControl w:val="0"/>
              <w:jc w:val="center"/>
              <w:rPr>
                <w:color w:val="000000"/>
              </w:rPr>
            </w:pPr>
            <w:r w:rsidRPr="001A6ACE">
              <w:rPr>
                <w:color w:val="000000"/>
              </w:rPr>
              <w:t>8,8</w:t>
            </w:r>
          </w:p>
        </w:tc>
        <w:tc>
          <w:tcPr>
            <w:tcW w:w="849" w:type="dxa"/>
          </w:tcPr>
          <w:p w:rsidR="00CC04DD" w:rsidRPr="001A6ACE" w:rsidRDefault="00CC04DD" w:rsidP="00FE35FF">
            <w:pPr>
              <w:widowControl w:val="0"/>
              <w:jc w:val="center"/>
              <w:rPr>
                <w:color w:val="000000"/>
              </w:rPr>
            </w:pPr>
            <w:r w:rsidRPr="001A6ACE">
              <w:rPr>
                <w:color w:val="000000"/>
              </w:rPr>
              <w:t>12,7</w:t>
            </w:r>
          </w:p>
        </w:tc>
        <w:tc>
          <w:tcPr>
            <w:tcW w:w="849" w:type="dxa"/>
          </w:tcPr>
          <w:p w:rsidR="00CC04DD" w:rsidRPr="001A6ACE" w:rsidRDefault="00CC04DD" w:rsidP="00FE35FF">
            <w:pPr>
              <w:widowControl w:val="0"/>
              <w:jc w:val="center"/>
              <w:rPr>
                <w:color w:val="000000"/>
              </w:rPr>
            </w:pPr>
            <w:r w:rsidRPr="001A6ACE">
              <w:rPr>
                <w:color w:val="000000"/>
              </w:rPr>
              <w:t>11,4</w:t>
            </w:r>
          </w:p>
        </w:tc>
        <w:tc>
          <w:tcPr>
            <w:tcW w:w="832" w:type="dxa"/>
            <w:vAlign w:val="center"/>
          </w:tcPr>
          <w:p w:rsidR="00CC04DD" w:rsidRPr="001A6ACE" w:rsidRDefault="00CC04DD" w:rsidP="00FE35FF">
            <w:pPr>
              <w:widowControl w:val="0"/>
              <w:jc w:val="center"/>
              <w:rPr>
                <w:color w:val="000000"/>
              </w:rPr>
            </w:pPr>
            <w:r w:rsidRPr="001A6ACE">
              <w:rPr>
                <w:color w:val="000000"/>
              </w:rPr>
              <w:t>0,366</w:t>
            </w:r>
          </w:p>
        </w:tc>
        <w:tc>
          <w:tcPr>
            <w:tcW w:w="840" w:type="dxa"/>
            <w:vAlign w:val="center"/>
          </w:tcPr>
          <w:p w:rsidR="00CC04DD" w:rsidRPr="001A6ACE" w:rsidRDefault="00CC04DD" w:rsidP="00FE35FF">
            <w:pPr>
              <w:widowControl w:val="0"/>
              <w:jc w:val="center"/>
              <w:rPr>
                <w:color w:val="000000"/>
              </w:rPr>
            </w:pPr>
            <w:r w:rsidRPr="001A6ACE">
              <w:rPr>
                <w:color w:val="000000"/>
              </w:rPr>
              <w:t>0,344</w:t>
            </w:r>
          </w:p>
        </w:tc>
        <w:tc>
          <w:tcPr>
            <w:tcW w:w="832" w:type="dxa"/>
            <w:vAlign w:val="center"/>
          </w:tcPr>
          <w:p w:rsidR="00CC04DD" w:rsidRPr="001A6ACE" w:rsidRDefault="00CC04DD" w:rsidP="00FE35FF">
            <w:pPr>
              <w:widowControl w:val="0"/>
              <w:jc w:val="center"/>
              <w:rPr>
                <w:color w:val="000000"/>
              </w:rPr>
            </w:pPr>
            <w:r w:rsidRPr="001A6ACE">
              <w:rPr>
                <w:color w:val="000000"/>
              </w:rPr>
              <w:t>0,352</w:t>
            </w:r>
          </w:p>
        </w:tc>
        <w:tc>
          <w:tcPr>
            <w:tcW w:w="823" w:type="dxa"/>
            <w:vAlign w:val="center"/>
          </w:tcPr>
          <w:p w:rsidR="00CC04DD" w:rsidRPr="001A6ACE" w:rsidRDefault="00CC04DD" w:rsidP="00FE35FF">
            <w:pPr>
              <w:widowControl w:val="0"/>
              <w:jc w:val="center"/>
              <w:rPr>
                <w:color w:val="000000"/>
              </w:rPr>
            </w:pPr>
            <w:r w:rsidRPr="001A6ACE">
              <w:rPr>
                <w:color w:val="000000"/>
              </w:rPr>
              <w:t>0,512</w:t>
            </w:r>
          </w:p>
        </w:tc>
        <w:tc>
          <w:tcPr>
            <w:tcW w:w="862" w:type="dxa"/>
            <w:vAlign w:val="center"/>
          </w:tcPr>
          <w:p w:rsidR="00CC04DD" w:rsidRPr="001A6ACE" w:rsidRDefault="00CC04DD" w:rsidP="00FE35FF">
            <w:pPr>
              <w:widowControl w:val="0"/>
              <w:jc w:val="center"/>
              <w:rPr>
                <w:color w:val="000000"/>
              </w:rPr>
            </w:pPr>
            <w:r w:rsidRPr="001A6ACE">
              <w:rPr>
                <w:color w:val="000000"/>
              </w:rPr>
              <w:t>0,509</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Сумська</w:t>
            </w:r>
          </w:p>
        </w:tc>
        <w:tc>
          <w:tcPr>
            <w:tcW w:w="900" w:type="dxa"/>
          </w:tcPr>
          <w:p w:rsidR="00CC04DD" w:rsidRPr="001A6ACE" w:rsidRDefault="00CC04DD" w:rsidP="00FE35FF">
            <w:pPr>
              <w:widowControl w:val="0"/>
              <w:jc w:val="center"/>
              <w:rPr>
                <w:color w:val="000000"/>
              </w:rPr>
            </w:pPr>
            <w:r w:rsidRPr="001A6ACE">
              <w:rPr>
                <w:color w:val="000000"/>
              </w:rPr>
              <w:t>7,8</w:t>
            </w:r>
          </w:p>
        </w:tc>
        <w:tc>
          <w:tcPr>
            <w:tcW w:w="849" w:type="dxa"/>
          </w:tcPr>
          <w:p w:rsidR="00CC04DD" w:rsidRPr="001A6ACE" w:rsidRDefault="00CC04DD" w:rsidP="00FE35FF">
            <w:pPr>
              <w:widowControl w:val="0"/>
              <w:jc w:val="center"/>
              <w:rPr>
                <w:color w:val="000000"/>
              </w:rPr>
            </w:pPr>
            <w:r w:rsidRPr="001A6ACE">
              <w:rPr>
                <w:color w:val="000000"/>
              </w:rPr>
              <w:t>7,5</w:t>
            </w:r>
          </w:p>
        </w:tc>
        <w:tc>
          <w:tcPr>
            <w:tcW w:w="849" w:type="dxa"/>
          </w:tcPr>
          <w:p w:rsidR="00CC04DD" w:rsidRPr="001A6ACE" w:rsidRDefault="00CC04DD" w:rsidP="00FE35FF">
            <w:pPr>
              <w:widowControl w:val="0"/>
              <w:jc w:val="center"/>
              <w:rPr>
                <w:color w:val="000000"/>
              </w:rPr>
            </w:pPr>
            <w:r w:rsidRPr="001A6ACE">
              <w:rPr>
                <w:color w:val="000000"/>
              </w:rPr>
              <w:t>7,4</w:t>
            </w:r>
          </w:p>
        </w:tc>
        <w:tc>
          <w:tcPr>
            <w:tcW w:w="849" w:type="dxa"/>
          </w:tcPr>
          <w:p w:rsidR="00CC04DD" w:rsidRPr="001A6ACE" w:rsidRDefault="00CC04DD" w:rsidP="00FE35FF">
            <w:pPr>
              <w:widowControl w:val="0"/>
              <w:jc w:val="center"/>
              <w:rPr>
                <w:color w:val="000000"/>
              </w:rPr>
            </w:pPr>
            <w:r w:rsidRPr="001A6ACE">
              <w:rPr>
                <w:color w:val="000000"/>
              </w:rPr>
              <w:t>11,1</w:t>
            </w:r>
          </w:p>
        </w:tc>
        <w:tc>
          <w:tcPr>
            <w:tcW w:w="849" w:type="dxa"/>
          </w:tcPr>
          <w:p w:rsidR="00CC04DD" w:rsidRPr="001A6ACE" w:rsidRDefault="00CC04DD" w:rsidP="00FE35FF">
            <w:pPr>
              <w:widowControl w:val="0"/>
              <w:jc w:val="center"/>
              <w:rPr>
                <w:color w:val="000000"/>
              </w:rPr>
            </w:pPr>
            <w:r w:rsidRPr="001A6ACE">
              <w:rPr>
                <w:color w:val="000000"/>
              </w:rPr>
              <w:t>10,6</w:t>
            </w:r>
          </w:p>
        </w:tc>
        <w:tc>
          <w:tcPr>
            <w:tcW w:w="832" w:type="dxa"/>
            <w:vAlign w:val="center"/>
          </w:tcPr>
          <w:p w:rsidR="00CC04DD" w:rsidRPr="001A6ACE" w:rsidRDefault="00CC04DD" w:rsidP="00FE35FF">
            <w:pPr>
              <w:widowControl w:val="0"/>
              <w:jc w:val="center"/>
              <w:rPr>
                <w:color w:val="000000"/>
              </w:rPr>
            </w:pPr>
            <w:r w:rsidRPr="001A6ACE">
              <w:rPr>
                <w:color w:val="000000"/>
              </w:rPr>
              <w:t>0,436</w:t>
            </w:r>
          </w:p>
        </w:tc>
        <w:tc>
          <w:tcPr>
            <w:tcW w:w="840" w:type="dxa"/>
            <w:vAlign w:val="center"/>
          </w:tcPr>
          <w:p w:rsidR="00CC04DD" w:rsidRPr="001A6ACE" w:rsidRDefault="00CC04DD" w:rsidP="00FE35FF">
            <w:pPr>
              <w:widowControl w:val="0"/>
              <w:jc w:val="center"/>
              <w:rPr>
                <w:color w:val="000000"/>
              </w:rPr>
            </w:pPr>
            <w:r w:rsidRPr="001A6ACE">
              <w:rPr>
                <w:color w:val="000000"/>
              </w:rPr>
              <w:t>0,413</w:t>
            </w:r>
          </w:p>
        </w:tc>
        <w:tc>
          <w:tcPr>
            <w:tcW w:w="832" w:type="dxa"/>
            <w:vAlign w:val="center"/>
          </w:tcPr>
          <w:p w:rsidR="00CC04DD" w:rsidRPr="001A6ACE" w:rsidRDefault="00CC04DD" w:rsidP="00FE35FF">
            <w:pPr>
              <w:widowControl w:val="0"/>
              <w:jc w:val="center"/>
              <w:rPr>
                <w:color w:val="000000"/>
              </w:rPr>
            </w:pPr>
            <w:r w:rsidRPr="001A6ACE">
              <w:rPr>
                <w:color w:val="000000"/>
              </w:rPr>
              <w:t>0,419</w:t>
            </w:r>
          </w:p>
        </w:tc>
        <w:tc>
          <w:tcPr>
            <w:tcW w:w="823" w:type="dxa"/>
            <w:vAlign w:val="center"/>
          </w:tcPr>
          <w:p w:rsidR="00CC04DD" w:rsidRPr="001A6ACE" w:rsidRDefault="00CC04DD" w:rsidP="00FE35FF">
            <w:pPr>
              <w:widowControl w:val="0"/>
              <w:jc w:val="center"/>
              <w:rPr>
                <w:color w:val="000000"/>
              </w:rPr>
            </w:pPr>
            <w:r w:rsidRPr="001A6ACE">
              <w:rPr>
                <w:color w:val="000000"/>
              </w:rPr>
              <w:t>0,586</w:t>
            </w:r>
          </w:p>
        </w:tc>
        <w:tc>
          <w:tcPr>
            <w:tcW w:w="862" w:type="dxa"/>
            <w:vAlign w:val="center"/>
          </w:tcPr>
          <w:p w:rsidR="00CC04DD" w:rsidRPr="001A6ACE" w:rsidRDefault="00CC04DD" w:rsidP="00FE35FF">
            <w:pPr>
              <w:widowControl w:val="0"/>
              <w:jc w:val="center"/>
              <w:rPr>
                <w:color w:val="000000"/>
              </w:rPr>
            </w:pPr>
            <w:r w:rsidRPr="001A6ACE">
              <w:rPr>
                <w:color w:val="000000"/>
              </w:rPr>
              <w:t>0,547</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Тернопільська</w:t>
            </w:r>
          </w:p>
        </w:tc>
        <w:tc>
          <w:tcPr>
            <w:tcW w:w="900" w:type="dxa"/>
          </w:tcPr>
          <w:p w:rsidR="00CC04DD" w:rsidRPr="001A6ACE" w:rsidRDefault="00CC04DD" w:rsidP="00FE35FF">
            <w:pPr>
              <w:widowControl w:val="0"/>
              <w:jc w:val="center"/>
              <w:rPr>
                <w:color w:val="000000"/>
              </w:rPr>
            </w:pPr>
            <w:r w:rsidRPr="001A6ACE">
              <w:rPr>
                <w:color w:val="000000"/>
              </w:rPr>
              <w:t>9,2</w:t>
            </w:r>
          </w:p>
        </w:tc>
        <w:tc>
          <w:tcPr>
            <w:tcW w:w="849" w:type="dxa"/>
          </w:tcPr>
          <w:p w:rsidR="00CC04DD" w:rsidRPr="001A6ACE" w:rsidRDefault="00CC04DD" w:rsidP="00FE35FF">
            <w:pPr>
              <w:widowControl w:val="0"/>
              <w:jc w:val="center"/>
              <w:rPr>
                <w:color w:val="000000"/>
              </w:rPr>
            </w:pPr>
            <w:r w:rsidRPr="001A6ACE">
              <w:rPr>
                <w:color w:val="000000"/>
              </w:rPr>
              <w:t>8,6</w:t>
            </w:r>
          </w:p>
        </w:tc>
        <w:tc>
          <w:tcPr>
            <w:tcW w:w="849" w:type="dxa"/>
          </w:tcPr>
          <w:p w:rsidR="00CC04DD" w:rsidRPr="001A6ACE" w:rsidRDefault="00CC04DD" w:rsidP="00FE35FF">
            <w:pPr>
              <w:widowControl w:val="0"/>
              <w:jc w:val="center"/>
              <w:rPr>
                <w:color w:val="000000"/>
              </w:rPr>
            </w:pPr>
            <w:r w:rsidRPr="001A6ACE">
              <w:rPr>
                <w:color w:val="000000"/>
              </w:rPr>
              <w:t>8,8</w:t>
            </w:r>
          </w:p>
        </w:tc>
        <w:tc>
          <w:tcPr>
            <w:tcW w:w="849" w:type="dxa"/>
          </w:tcPr>
          <w:p w:rsidR="00CC04DD" w:rsidRPr="001A6ACE" w:rsidRDefault="00CC04DD" w:rsidP="00FE35FF">
            <w:pPr>
              <w:widowControl w:val="0"/>
              <w:jc w:val="center"/>
              <w:rPr>
                <w:color w:val="000000"/>
              </w:rPr>
            </w:pPr>
            <w:r w:rsidRPr="001A6ACE">
              <w:rPr>
                <w:color w:val="000000"/>
              </w:rPr>
              <w:t>11,3</w:t>
            </w:r>
          </w:p>
        </w:tc>
        <w:tc>
          <w:tcPr>
            <w:tcW w:w="849" w:type="dxa"/>
          </w:tcPr>
          <w:p w:rsidR="00CC04DD" w:rsidRPr="001A6ACE" w:rsidRDefault="00CC04DD" w:rsidP="00FE35FF">
            <w:pPr>
              <w:widowControl w:val="0"/>
              <w:jc w:val="center"/>
              <w:rPr>
                <w:color w:val="000000"/>
              </w:rPr>
            </w:pPr>
            <w:r w:rsidRPr="001A6ACE">
              <w:rPr>
                <w:color w:val="000000"/>
              </w:rPr>
              <w:t>10,5</w:t>
            </w:r>
          </w:p>
        </w:tc>
        <w:tc>
          <w:tcPr>
            <w:tcW w:w="832" w:type="dxa"/>
            <w:vAlign w:val="center"/>
          </w:tcPr>
          <w:p w:rsidR="00CC04DD" w:rsidRPr="001A6ACE" w:rsidRDefault="00CC04DD" w:rsidP="00FE35FF">
            <w:pPr>
              <w:widowControl w:val="0"/>
              <w:jc w:val="center"/>
              <w:rPr>
                <w:color w:val="000000"/>
              </w:rPr>
            </w:pPr>
            <w:r w:rsidRPr="001A6ACE">
              <w:rPr>
                <w:color w:val="000000"/>
              </w:rPr>
              <w:t>0,370</w:t>
            </w:r>
          </w:p>
        </w:tc>
        <w:tc>
          <w:tcPr>
            <w:tcW w:w="840" w:type="dxa"/>
            <w:vAlign w:val="center"/>
          </w:tcPr>
          <w:p w:rsidR="00CC04DD" w:rsidRPr="001A6ACE" w:rsidRDefault="00CC04DD" w:rsidP="00FE35FF">
            <w:pPr>
              <w:widowControl w:val="0"/>
              <w:jc w:val="center"/>
              <w:rPr>
                <w:color w:val="000000"/>
              </w:rPr>
            </w:pPr>
            <w:r w:rsidRPr="001A6ACE">
              <w:rPr>
                <w:color w:val="000000"/>
              </w:rPr>
              <w:t>0,360</w:t>
            </w:r>
          </w:p>
        </w:tc>
        <w:tc>
          <w:tcPr>
            <w:tcW w:w="832" w:type="dxa"/>
            <w:vAlign w:val="center"/>
          </w:tcPr>
          <w:p w:rsidR="00CC04DD" w:rsidRPr="001A6ACE" w:rsidRDefault="00CC04DD" w:rsidP="00FE35FF">
            <w:pPr>
              <w:widowControl w:val="0"/>
              <w:jc w:val="center"/>
              <w:rPr>
                <w:color w:val="000000"/>
              </w:rPr>
            </w:pPr>
            <w:r w:rsidRPr="001A6ACE">
              <w:rPr>
                <w:color w:val="000000"/>
              </w:rPr>
              <w:t>0,352</w:t>
            </w:r>
          </w:p>
        </w:tc>
        <w:tc>
          <w:tcPr>
            <w:tcW w:w="823" w:type="dxa"/>
            <w:vAlign w:val="center"/>
          </w:tcPr>
          <w:p w:rsidR="00CC04DD" w:rsidRPr="001A6ACE" w:rsidRDefault="00CC04DD" w:rsidP="00FE35FF">
            <w:pPr>
              <w:widowControl w:val="0"/>
              <w:jc w:val="center"/>
              <w:rPr>
                <w:color w:val="000000"/>
              </w:rPr>
            </w:pPr>
            <w:r w:rsidRPr="001A6ACE">
              <w:rPr>
                <w:color w:val="000000"/>
              </w:rPr>
              <w:t>0,575</w:t>
            </w:r>
          </w:p>
        </w:tc>
        <w:tc>
          <w:tcPr>
            <w:tcW w:w="862" w:type="dxa"/>
            <w:vAlign w:val="center"/>
          </w:tcPr>
          <w:p w:rsidR="00CC04DD" w:rsidRPr="001A6ACE" w:rsidRDefault="00CC04DD" w:rsidP="00FE35FF">
            <w:pPr>
              <w:widowControl w:val="0"/>
              <w:jc w:val="center"/>
              <w:rPr>
                <w:color w:val="000000"/>
              </w:rPr>
            </w:pPr>
            <w:r w:rsidRPr="001A6ACE">
              <w:rPr>
                <w:color w:val="000000"/>
              </w:rPr>
              <w:t>0,552</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Харківська</w:t>
            </w:r>
          </w:p>
        </w:tc>
        <w:tc>
          <w:tcPr>
            <w:tcW w:w="900" w:type="dxa"/>
          </w:tcPr>
          <w:p w:rsidR="00CC04DD" w:rsidRPr="001A6ACE" w:rsidRDefault="00CC04DD" w:rsidP="00FE35FF">
            <w:pPr>
              <w:widowControl w:val="0"/>
              <w:jc w:val="center"/>
              <w:rPr>
                <w:color w:val="000000"/>
              </w:rPr>
            </w:pPr>
            <w:r w:rsidRPr="001A6ACE">
              <w:rPr>
                <w:color w:val="000000"/>
              </w:rPr>
              <w:t>6,1</w:t>
            </w:r>
          </w:p>
        </w:tc>
        <w:tc>
          <w:tcPr>
            <w:tcW w:w="849" w:type="dxa"/>
          </w:tcPr>
          <w:p w:rsidR="00CC04DD" w:rsidRPr="001A6ACE" w:rsidRDefault="00CC04DD" w:rsidP="00FE35FF">
            <w:pPr>
              <w:widowControl w:val="0"/>
              <w:jc w:val="center"/>
              <w:rPr>
                <w:color w:val="000000"/>
              </w:rPr>
            </w:pPr>
            <w:r w:rsidRPr="001A6ACE">
              <w:rPr>
                <w:color w:val="000000"/>
              </w:rPr>
              <w:t>5,4</w:t>
            </w:r>
          </w:p>
        </w:tc>
        <w:tc>
          <w:tcPr>
            <w:tcW w:w="849" w:type="dxa"/>
          </w:tcPr>
          <w:p w:rsidR="00CC04DD" w:rsidRPr="001A6ACE" w:rsidRDefault="00CC04DD" w:rsidP="00FE35FF">
            <w:pPr>
              <w:widowControl w:val="0"/>
              <w:jc w:val="center"/>
              <w:rPr>
                <w:color w:val="000000"/>
              </w:rPr>
            </w:pPr>
            <w:r w:rsidRPr="001A6ACE">
              <w:rPr>
                <w:color w:val="000000"/>
              </w:rPr>
              <w:t>5,3</w:t>
            </w:r>
          </w:p>
        </w:tc>
        <w:tc>
          <w:tcPr>
            <w:tcW w:w="849" w:type="dxa"/>
          </w:tcPr>
          <w:p w:rsidR="00CC04DD" w:rsidRPr="001A6ACE" w:rsidRDefault="00CC04DD" w:rsidP="00FE35FF">
            <w:pPr>
              <w:widowControl w:val="0"/>
              <w:jc w:val="center"/>
              <w:rPr>
                <w:color w:val="000000"/>
              </w:rPr>
            </w:pPr>
            <w:r w:rsidRPr="001A6ACE">
              <w:rPr>
                <w:color w:val="000000"/>
              </w:rPr>
              <w:t>7,7</w:t>
            </w:r>
          </w:p>
        </w:tc>
        <w:tc>
          <w:tcPr>
            <w:tcW w:w="849" w:type="dxa"/>
          </w:tcPr>
          <w:p w:rsidR="00CC04DD" w:rsidRPr="001A6ACE" w:rsidRDefault="00CC04DD" w:rsidP="00FE35FF">
            <w:pPr>
              <w:widowControl w:val="0"/>
              <w:jc w:val="center"/>
              <w:rPr>
                <w:color w:val="000000"/>
              </w:rPr>
            </w:pPr>
            <w:r w:rsidRPr="001A6ACE">
              <w:rPr>
                <w:color w:val="000000"/>
              </w:rPr>
              <w:t>7,2</w:t>
            </w:r>
          </w:p>
        </w:tc>
        <w:tc>
          <w:tcPr>
            <w:tcW w:w="832" w:type="dxa"/>
            <w:vAlign w:val="center"/>
          </w:tcPr>
          <w:p w:rsidR="00CC04DD" w:rsidRPr="001A6ACE" w:rsidRDefault="00CC04DD" w:rsidP="00FE35FF">
            <w:pPr>
              <w:widowControl w:val="0"/>
              <w:jc w:val="center"/>
              <w:rPr>
                <w:color w:val="000000"/>
              </w:rPr>
            </w:pPr>
            <w:r w:rsidRPr="001A6ACE">
              <w:rPr>
                <w:color w:val="000000"/>
              </w:rPr>
              <w:t>0,557</w:t>
            </w:r>
          </w:p>
        </w:tc>
        <w:tc>
          <w:tcPr>
            <w:tcW w:w="840" w:type="dxa"/>
            <w:vAlign w:val="center"/>
          </w:tcPr>
          <w:p w:rsidR="00CC04DD" w:rsidRPr="001A6ACE" w:rsidRDefault="00CC04DD" w:rsidP="00FE35FF">
            <w:pPr>
              <w:widowControl w:val="0"/>
              <w:jc w:val="center"/>
              <w:rPr>
                <w:color w:val="000000"/>
              </w:rPr>
            </w:pPr>
            <w:r w:rsidRPr="001A6ACE">
              <w:rPr>
                <w:color w:val="000000"/>
              </w:rPr>
              <w:t>0,574</w:t>
            </w:r>
          </w:p>
        </w:tc>
        <w:tc>
          <w:tcPr>
            <w:tcW w:w="832" w:type="dxa"/>
            <w:vAlign w:val="center"/>
          </w:tcPr>
          <w:p w:rsidR="00CC04DD" w:rsidRPr="001A6ACE" w:rsidRDefault="00CC04DD" w:rsidP="00FE35FF">
            <w:pPr>
              <w:widowControl w:val="0"/>
              <w:jc w:val="center"/>
              <w:rPr>
                <w:color w:val="000000"/>
              </w:rPr>
            </w:pPr>
            <w:r w:rsidRPr="001A6ACE">
              <w:rPr>
                <w:color w:val="000000"/>
              </w:rPr>
              <w:t>0,585</w:t>
            </w:r>
          </w:p>
        </w:tc>
        <w:tc>
          <w:tcPr>
            <w:tcW w:w="823" w:type="dxa"/>
            <w:vAlign w:val="center"/>
          </w:tcPr>
          <w:p w:rsidR="00CC04DD" w:rsidRPr="001A6ACE" w:rsidRDefault="00CC04DD" w:rsidP="00FE35FF">
            <w:pPr>
              <w:widowControl w:val="0"/>
              <w:jc w:val="center"/>
              <w:rPr>
                <w:color w:val="000000"/>
              </w:rPr>
            </w:pPr>
            <w:r w:rsidRPr="001A6ACE">
              <w:rPr>
                <w:color w:val="000000"/>
              </w:rPr>
              <w:t>0,844</w:t>
            </w:r>
          </w:p>
        </w:tc>
        <w:tc>
          <w:tcPr>
            <w:tcW w:w="862" w:type="dxa"/>
            <w:vAlign w:val="center"/>
          </w:tcPr>
          <w:p w:rsidR="00CC04DD" w:rsidRPr="001A6ACE" w:rsidRDefault="00CC04DD" w:rsidP="00FE35FF">
            <w:pPr>
              <w:widowControl w:val="0"/>
              <w:jc w:val="center"/>
              <w:rPr>
                <w:color w:val="000000"/>
              </w:rPr>
            </w:pPr>
            <w:r w:rsidRPr="001A6ACE">
              <w:rPr>
                <w:color w:val="000000"/>
              </w:rPr>
              <w:t>0,806</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Херсонська</w:t>
            </w:r>
          </w:p>
        </w:tc>
        <w:tc>
          <w:tcPr>
            <w:tcW w:w="900" w:type="dxa"/>
          </w:tcPr>
          <w:p w:rsidR="00CC04DD" w:rsidRPr="001A6ACE" w:rsidRDefault="00CC04DD" w:rsidP="00FE35FF">
            <w:pPr>
              <w:widowControl w:val="0"/>
              <w:jc w:val="center"/>
              <w:rPr>
                <w:color w:val="000000"/>
              </w:rPr>
            </w:pPr>
            <w:r w:rsidRPr="001A6ACE">
              <w:rPr>
                <w:color w:val="000000"/>
              </w:rPr>
              <w:t>8,8</w:t>
            </w:r>
          </w:p>
        </w:tc>
        <w:tc>
          <w:tcPr>
            <w:tcW w:w="849"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9,5</w:t>
            </w:r>
          </w:p>
        </w:tc>
        <w:tc>
          <w:tcPr>
            <w:tcW w:w="849" w:type="dxa"/>
          </w:tcPr>
          <w:p w:rsidR="00CC04DD" w:rsidRPr="001A6ACE" w:rsidRDefault="00CC04DD" w:rsidP="00FE35FF">
            <w:pPr>
              <w:widowControl w:val="0"/>
              <w:jc w:val="center"/>
              <w:rPr>
                <w:color w:val="000000"/>
              </w:rPr>
            </w:pPr>
            <w:r w:rsidRPr="001A6ACE">
              <w:rPr>
                <w:color w:val="000000"/>
              </w:rPr>
              <w:t>8,6</w:t>
            </w:r>
          </w:p>
        </w:tc>
        <w:tc>
          <w:tcPr>
            <w:tcW w:w="832" w:type="dxa"/>
            <w:vAlign w:val="center"/>
          </w:tcPr>
          <w:p w:rsidR="00CC04DD" w:rsidRPr="001A6ACE" w:rsidRDefault="00CC04DD" w:rsidP="00FE35FF">
            <w:pPr>
              <w:widowControl w:val="0"/>
              <w:jc w:val="center"/>
              <w:rPr>
                <w:color w:val="000000"/>
              </w:rPr>
            </w:pPr>
            <w:r w:rsidRPr="001A6ACE">
              <w:rPr>
                <w:color w:val="000000"/>
              </w:rPr>
              <w:t>0,386</w:t>
            </w:r>
          </w:p>
        </w:tc>
        <w:tc>
          <w:tcPr>
            <w:tcW w:w="840" w:type="dxa"/>
            <w:vAlign w:val="center"/>
          </w:tcPr>
          <w:p w:rsidR="00CC04DD" w:rsidRPr="001A6ACE" w:rsidRDefault="00CC04DD" w:rsidP="00FE35FF">
            <w:pPr>
              <w:widowControl w:val="0"/>
              <w:jc w:val="center"/>
              <w:rPr>
                <w:color w:val="000000"/>
              </w:rPr>
            </w:pPr>
            <w:r w:rsidRPr="001A6ACE">
              <w:rPr>
                <w:color w:val="000000"/>
              </w:rPr>
              <w:t>0,373</w:t>
            </w:r>
          </w:p>
        </w:tc>
        <w:tc>
          <w:tcPr>
            <w:tcW w:w="832" w:type="dxa"/>
            <w:vAlign w:val="center"/>
          </w:tcPr>
          <w:p w:rsidR="00CC04DD" w:rsidRPr="001A6ACE" w:rsidRDefault="00CC04DD" w:rsidP="00FE35FF">
            <w:pPr>
              <w:widowControl w:val="0"/>
              <w:jc w:val="center"/>
              <w:rPr>
                <w:color w:val="000000"/>
              </w:rPr>
            </w:pPr>
            <w:r w:rsidRPr="001A6ACE">
              <w:rPr>
                <w:color w:val="000000"/>
              </w:rPr>
              <w:t>0,373</w:t>
            </w:r>
          </w:p>
        </w:tc>
        <w:tc>
          <w:tcPr>
            <w:tcW w:w="823" w:type="dxa"/>
            <w:vAlign w:val="center"/>
          </w:tcPr>
          <w:p w:rsidR="00CC04DD" w:rsidRPr="001A6ACE" w:rsidRDefault="00CC04DD" w:rsidP="00FE35FF">
            <w:pPr>
              <w:widowControl w:val="0"/>
              <w:jc w:val="center"/>
              <w:rPr>
                <w:color w:val="000000"/>
              </w:rPr>
            </w:pPr>
            <w:r w:rsidRPr="001A6ACE">
              <w:rPr>
                <w:color w:val="000000"/>
              </w:rPr>
              <w:t>0,684</w:t>
            </w:r>
          </w:p>
        </w:tc>
        <w:tc>
          <w:tcPr>
            <w:tcW w:w="862" w:type="dxa"/>
            <w:vAlign w:val="center"/>
          </w:tcPr>
          <w:p w:rsidR="00CC04DD" w:rsidRPr="001A6ACE" w:rsidRDefault="00CC04DD" w:rsidP="00FE35FF">
            <w:pPr>
              <w:widowControl w:val="0"/>
              <w:jc w:val="center"/>
              <w:rPr>
                <w:color w:val="000000"/>
              </w:rPr>
            </w:pPr>
            <w:r w:rsidRPr="001A6ACE">
              <w:rPr>
                <w:color w:val="000000"/>
              </w:rPr>
              <w:t>0,674</w:t>
            </w:r>
          </w:p>
        </w:tc>
      </w:tr>
      <w:tr w:rsidR="00CC04DD" w:rsidRPr="001A6ACE" w:rsidTr="00285452">
        <w:trPr>
          <w:trHeight w:val="123"/>
          <w:jc w:val="center"/>
        </w:trPr>
        <w:tc>
          <w:tcPr>
            <w:tcW w:w="1936" w:type="dxa"/>
            <w:vAlign w:val="center"/>
          </w:tcPr>
          <w:p w:rsidR="00CC04DD" w:rsidRPr="001A6ACE" w:rsidRDefault="00CC04DD" w:rsidP="00FE35FF">
            <w:pPr>
              <w:widowControl w:val="0"/>
            </w:pPr>
            <w:r w:rsidRPr="001A6ACE">
              <w:t>Хмельницька</w:t>
            </w:r>
          </w:p>
        </w:tc>
        <w:tc>
          <w:tcPr>
            <w:tcW w:w="900" w:type="dxa"/>
          </w:tcPr>
          <w:p w:rsidR="00CC04DD" w:rsidRPr="001A6ACE" w:rsidRDefault="00CC04DD" w:rsidP="00FE35FF">
            <w:pPr>
              <w:widowControl w:val="0"/>
              <w:jc w:val="center"/>
              <w:rPr>
                <w:color w:val="000000"/>
              </w:rPr>
            </w:pPr>
            <w:r w:rsidRPr="001A6ACE">
              <w:rPr>
                <w:color w:val="000000"/>
              </w:rPr>
              <w:t>8,6</w:t>
            </w:r>
          </w:p>
        </w:tc>
        <w:tc>
          <w:tcPr>
            <w:tcW w:w="849" w:type="dxa"/>
          </w:tcPr>
          <w:p w:rsidR="00CC04DD" w:rsidRPr="001A6ACE" w:rsidRDefault="00CC04DD" w:rsidP="00FE35FF">
            <w:pPr>
              <w:widowControl w:val="0"/>
              <w:jc w:val="center"/>
              <w:rPr>
                <w:color w:val="000000"/>
              </w:rPr>
            </w:pPr>
            <w:r w:rsidRPr="001A6ACE">
              <w:rPr>
                <w:color w:val="000000"/>
              </w:rPr>
              <w:t>8,1</w:t>
            </w:r>
          </w:p>
        </w:tc>
        <w:tc>
          <w:tcPr>
            <w:tcW w:w="849" w:type="dxa"/>
          </w:tcPr>
          <w:p w:rsidR="00CC04DD" w:rsidRPr="001A6ACE" w:rsidRDefault="00CC04DD" w:rsidP="00FE35FF">
            <w:pPr>
              <w:widowControl w:val="0"/>
              <w:jc w:val="center"/>
              <w:rPr>
                <w:color w:val="000000"/>
              </w:rPr>
            </w:pPr>
            <w:r w:rsidRPr="001A6ACE">
              <w:rPr>
                <w:color w:val="000000"/>
              </w:rPr>
              <w:t>8</w:t>
            </w:r>
          </w:p>
        </w:tc>
        <w:tc>
          <w:tcPr>
            <w:tcW w:w="849" w:type="dxa"/>
          </w:tcPr>
          <w:p w:rsidR="00CC04DD" w:rsidRPr="001A6ACE" w:rsidRDefault="00CC04DD" w:rsidP="00FE35FF">
            <w:pPr>
              <w:widowControl w:val="0"/>
              <w:jc w:val="center"/>
              <w:rPr>
                <w:color w:val="000000"/>
              </w:rPr>
            </w:pPr>
            <w:r w:rsidRPr="001A6ACE">
              <w:rPr>
                <w:color w:val="000000"/>
              </w:rPr>
              <w:t>9,5</w:t>
            </w:r>
          </w:p>
        </w:tc>
        <w:tc>
          <w:tcPr>
            <w:tcW w:w="849" w:type="dxa"/>
          </w:tcPr>
          <w:p w:rsidR="00CC04DD" w:rsidRPr="001A6ACE" w:rsidRDefault="00CC04DD" w:rsidP="00FE35FF">
            <w:pPr>
              <w:widowControl w:val="0"/>
              <w:jc w:val="center"/>
              <w:rPr>
                <w:color w:val="000000"/>
              </w:rPr>
            </w:pPr>
            <w:r w:rsidRPr="001A6ACE">
              <w:rPr>
                <w:color w:val="000000"/>
              </w:rPr>
              <w:t>8,6</w:t>
            </w:r>
          </w:p>
        </w:tc>
        <w:tc>
          <w:tcPr>
            <w:tcW w:w="832" w:type="dxa"/>
            <w:vAlign w:val="center"/>
          </w:tcPr>
          <w:p w:rsidR="00CC04DD" w:rsidRPr="001A6ACE" w:rsidRDefault="00CC04DD" w:rsidP="00FE35FF">
            <w:pPr>
              <w:widowControl w:val="0"/>
              <w:jc w:val="center"/>
              <w:rPr>
                <w:color w:val="000000"/>
              </w:rPr>
            </w:pPr>
            <w:r w:rsidRPr="001A6ACE">
              <w:rPr>
                <w:color w:val="000000"/>
              </w:rPr>
              <w:t>0,395</w:t>
            </w:r>
          </w:p>
        </w:tc>
        <w:tc>
          <w:tcPr>
            <w:tcW w:w="840" w:type="dxa"/>
            <w:vAlign w:val="center"/>
          </w:tcPr>
          <w:p w:rsidR="00CC04DD" w:rsidRPr="001A6ACE" w:rsidRDefault="00CC04DD" w:rsidP="00FE35FF">
            <w:pPr>
              <w:widowControl w:val="0"/>
              <w:jc w:val="center"/>
              <w:rPr>
                <w:color w:val="000000"/>
              </w:rPr>
            </w:pPr>
            <w:r w:rsidRPr="001A6ACE">
              <w:rPr>
                <w:color w:val="000000"/>
              </w:rPr>
              <w:t>0,383</w:t>
            </w:r>
          </w:p>
        </w:tc>
        <w:tc>
          <w:tcPr>
            <w:tcW w:w="832" w:type="dxa"/>
            <w:vAlign w:val="center"/>
          </w:tcPr>
          <w:p w:rsidR="00CC04DD" w:rsidRPr="001A6ACE" w:rsidRDefault="00CC04DD" w:rsidP="00FE35FF">
            <w:pPr>
              <w:widowControl w:val="0"/>
              <w:jc w:val="center"/>
              <w:rPr>
                <w:color w:val="000000"/>
              </w:rPr>
            </w:pPr>
            <w:r w:rsidRPr="001A6ACE">
              <w:rPr>
                <w:color w:val="000000"/>
              </w:rPr>
              <w:t>0,388</w:t>
            </w:r>
          </w:p>
        </w:tc>
        <w:tc>
          <w:tcPr>
            <w:tcW w:w="823" w:type="dxa"/>
            <w:vAlign w:val="center"/>
          </w:tcPr>
          <w:p w:rsidR="00CC04DD" w:rsidRPr="001A6ACE" w:rsidRDefault="00CC04DD" w:rsidP="00FE35FF">
            <w:pPr>
              <w:widowControl w:val="0"/>
              <w:jc w:val="center"/>
              <w:rPr>
                <w:color w:val="000000"/>
              </w:rPr>
            </w:pPr>
            <w:r w:rsidRPr="001A6ACE">
              <w:rPr>
                <w:color w:val="000000"/>
              </w:rPr>
              <w:t>0,684</w:t>
            </w:r>
          </w:p>
        </w:tc>
        <w:tc>
          <w:tcPr>
            <w:tcW w:w="862" w:type="dxa"/>
            <w:vAlign w:val="center"/>
          </w:tcPr>
          <w:p w:rsidR="00CC04DD" w:rsidRPr="001A6ACE" w:rsidRDefault="00CC04DD" w:rsidP="00FE35FF">
            <w:pPr>
              <w:widowControl w:val="0"/>
              <w:jc w:val="center"/>
              <w:rPr>
                <w:color w:val="000000"/>
              </w:rPr>
            </w:pPr>
            <w:r w:rsidRPr="001A6ACE">
              <w:rPr>
                <w:color w:val="000000"/>
              </w:rPr>
              <w:t>0,674</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Черкаська</w:t>
            </w:r>
          </w:p>
        </w:tc>
        <w:tc>
          <w:tcPr>
            <w:tcW w:w="900" w:type="dxa"/>
          </w:tcPr>
          <w:p w:rsidR="00CC04DD" w:rsidRPr="001A6ACE" w:rsidRDefault="00CC04DD" w:rsidP="00FE35FF">
            <w:pPr>
              <w:widowControl w:val="0"/>
              <w:jc w:val="center"/>
              <w:rPr>
                <w:color w:val="000000"/>
              </w:rPr>
            </w:pPr>
            <w:r w:rsidRPr="001A6ACE">
              <w:rPr>
                <w:color w:val="000000"/>
              </w:rPr>
              <w:t>8,9</w:t>
            </w:r>
          </w:p>
        </w:tc>
        <w:tc>
          <w:tcPr>
            <w:tcW w:w="849"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8,2</w:t>
            </w:r>
          </w:p>
        </w:tc>
        <w:tc>
          <w:tcPr>
            <w:tcW w:w="849" w:type="dxa"/>
          </w:tcPr>
          <w:p w:rsidR="00CC04DD" w:rsidRPr="001A6ACE" w:rsidRDefault="00CC04DD" w:rsidP="00FE35FF">
            <w:pPr>
              <w:widowControl w:val="0"/>
              <w:jc w:val="center"/>
              <w:rPr>
                <w:color w:val="000000"/>
              </w:rPr>
            </w:pPr>
            <w:r w:rsidRPr="001A6ACE">
              <w:rPr>
                <w:color w:val="000000"/>
              </w:rPr>
              <w:t>10,8</w:t>
            </w:r>
          </w:p>
        </w:tc>
        <w:tc>
          <w:tcPr>
            <w:tcW w:w="849" w:type="dxa"/>
          </w:tcPr>
          <w:p w:rsidR="00CC04DD" w:rsidRPr="001A6ACE" w:rsidRDefault="00CC04DD" w:rsidP="00FE35FF">
            <w:pPr>
              <w:widowControl w:val="0"/>
              <w:jc w:val="center"/>
              <w:rPr>
                <w:color w:val="000000"/>
              </w:rPr>
            </w:pPr>
            <w:r w:rsidRPr="001A6ACE">
              <w:rPr>
                <w:color w:val="000000"/>
              </w:rPr>
              <w:t>9,9</w:t>
            </w:r>
          </w:p>
        </w:tc>
        <w:tc>
          <w:tcPr>
            <w:tcW w:w="832" w:type="dxa"/>
            <w:vAlign w:val="center"/>
          </w:tcPr>
          <w:p w:rsidR="00CC04DD" w:rsidRPr="001A6ACE" w:rsidRDefault="00CC04DD" w:rsidP="00FE35FF">
            <w:pPr>
              <w:widowControl w:val="0"/>
              <w:jc w:val="center"/>
              <w:rPr>
                <w:color w:val="000000"/>
              </w:rPr>
            </w:pPr>
            <w:r w:rsidRPr="001A6ACE">
              <w:rPr>
                <w:color w:val="000000"/>
              </w:rPr>
              <w:t>0,382</w:t>
            </w:r>
          </w:p>
        </w:tc>
        <w:tc>
          <w:tcPr>
            <w:tcW w:w="840" w:type="dxa"/>
            <w:vAlign w:val="center"/>
          </w:tcPr>
          <w:p w:rsidR="00CC04DD" w:rsidRPr="001A6ACE" w:rsidRDefault="00CC04DD" w:rsidP="00FE35FF">
            <w:pPr>
              <w:widowControl w:val="0"/>
              <w:jc w:val="center"/>
              <w:rPr>
                <w:color w:val="000000"/>
              </w:rPr>
            </w:pPr>
            <w:r w:rsidRPr="001A6ACE">
              <w:rPr>
                <w:color w:val="000000"/>
              </w:rPr>
              <w:t>0,373</w:t>
            </w:r>
          </w:p>
        </w:tc>
        <w:tc>
          <w:tcPr>
            <w:tcW w:w="832" w:type="dxa"/>
            <w:vAlign w:val="center"/>
          </w:tcPr>
          <w:p w:rsidR="00CC04DD" w:rsidRPr="001A6ACE" w:rsidRDefault="00CC04DD" w:rsidP="00FE35FF">
            <w:pPr>
              <w:widowControl w:val="0"/>
              <w:jc w:val="center"/>
              <w:rPr>
                <w:color w:val="000000"/>
              </w:rPr>
            </w:pPr>
            <w:r w:rsidRPr="001A6ACE">
              <w:rPr>
                <w:color w:val="000000"/>
              </w:rPr>
              <w:t>0,378</w:t>
            </w:r>
          </w:p>
        </w:tc>
        <w:tc>
          <w:tcPr>
            <w:tcW w:w="823" w:type="dxa"/>
            <w:vAlign w:val="center"/>
          </w:tcPr>
          <w:p w:rsidR="00CC04DD" w:rsidRPr="001A6ACE" w:rsidRDefault="00CC04DD" w:rsidP="00FE35FF">
            <w:pPr>
              <w:widowControl w:val="0"/>
              <w:jc w:val="center"/>
              <w:rPr>
                <w:color w:val="000000"/>
              </w:rPr>
            </w:pPr>
            <w:r w:rsidRPr="001A6ACE">
              <w:rPr>
                <w:color w:val="000000"/>
              </w:rPr>
              <w:t>0,602</w:t>
            </w:r>
          </w:p>
        </w:tc>
        <w:tc>
          <w:tcPr>
            <w:tcW w:w="862" w:type="dxa"/>
            <w:vAlign w:val="center"/>
          </w:tcPr>
          <w:p w:rsidR="00CC04DD" w:rsidRPr="001A6ACE" w:rsidRDefault="00CC04DD" w:rsidP="00FE35FF">
            <w:pPr>
              <w:widowControl w:val="0"/>
              <w:jc w:val="center"/>
              <w:rPr>
                <w:color w:val="000000"/>
              </w:rPr>
            </w:pPr>
            <w:r w:rsidRPr="001A6ACE">
              <w:rPr>
                <w:color w:val="000000"/>
              </w:rPr>
              <w:t>0,586</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Чернівецька</w:t>
            </w:r>
          </w:p>
        </w:tc>
        <w:tc>
          <w:tcPr>
            <w:tcW w:w="900" w:type="dxa"/>
          </w:tcPr>
          <w:p w:rsidR="00CC04DD" w:rsidRPr="001A6ACE" w:rsidRDefault="00CC04DD" w:rsidP="00FE35FF">
            <w:pPr>
              <w:widowControl w:val="0"/>
              <w:jc w:val="center"/>
              <w:rPr>
                <w:color w:val="000000"/>
              </w:rPr>
            </w:pPr>
            <w:r w:rsidRPr="001A6ACE">
              <w:rPr>
                <w:color w:val="000000"/>
              </w:rPr>
              <w:t>9,3</w:t>
            </w:r>
          </w:p>
        </w:tc>
        <w:tc>
          <w:tcPr>
            <w:tcW w:w="849" w:type="dxa"/>
          </w:tcPr>
          <w:p w:rsidR="00CC04DD" w:rsidRPr="001A6ACE" w:rsidRDefault="00CC04DD" w:rsidP="00FE35FF">
            <w:pPr>
              <w:widowControl w:val="0"/>
              <w:jc w:val="center"/>
              <w:rPr>
                <w:color w:val="000000"/>
              </w:rPr>
            </w:pPr>
            <w:r w:rsidRPr="001A6ACE">
              <w:rPr>
                <w:color w:val="000000"/>
              </w:rPr>
              <w:t>8,6</w:t>
            </w:r>
          </w:p>
        </w:tc>
        <w:tc>
          <w:tcPr>
            <w:tcW w:w="849" w:type="dxa"/>
          </w:tcPr>
          <w:p w:rsidR="00CC04DD" w:rsidRPr="001A6ACE" w:rsidRDefault="00CC04DD" w:rsidP="00FE35FF">
            <w:pPr>
              <w:widowControl w:val="0"/>
              <w:jc w:val="center"/>
              <w:rPr>
                <w:color w:val="000000"/>
              </w:rPr>
            </w:pPr>
            <w:r w:rsidRPr="001A6ACE">
              <w:rPr>
                <w:color w:val="000000"/>
              </w:rPr>
              <w:t>8,4</w:t>
            </w:r>
          </w:p>
        </w:tc>
        <w:tc>
          <w:tcPr>
            <w:tcW w:w="849" w:type="dxa"/>
          </w:tcPr>
          <w:p w:rsidR="00CC04DD" w:rsidRPr="001A6ACE" w:rsidRDefault="00CC04DD" w:rsidP="00FE35FF">
            <w:pPr>
              <w:widowControl w:val="0"/>
              <w:jc w:val="center"/>
              <w:rPr>
                <w:color w:val="000000"/>
              </w:rPr>
            </w:pPr>
            <w:r w:rsidRPr="001A6ACE">
              <w:rPr>
                <w:color w:val="000000"/>
              </w:rPr>
              <w:t>9,4</w:t>
            </w:r>
          </w:p>
        </w:tc>
        <w:tc>
          <w:tcPr>
            <w:tcW w:w="849" w:type="dxa"/>
          </w:tcPr>
          <w:p w:rsidR="00CC04DD" w:rsidRPr="001A6ACE" w:rsidRDefault="00CC04DD" w:rsidP="00FE35FF">
            <w:pPr>
              <w:widowControl w:val="0"/>
              <w:jc w:val="center"/>
              <w:rPr>
                <w:color w:val="000000"/>
              </w:rPr>
            </w:pPr>
            <w:r w:rsidRPr="001A6ACE">
              <w:rPr>
                <w:color w:val="000000"/>
              </w:rPr>
              <w:t>8,5</w:t>
            </w:r>
          </w:p>
        </w:tc>
        <w:tc>
          <w:tcPr>
            <w:tcW w:w="832" w:type="dxa"/>
            <w:vAlign w:val="center"/>
          </w:tcPr>
          <w:p w:rsidR="00CC04DD" w:rsidRPr="001A6ACE" w:rsidRDefault="00CC04DD" w:rsidP="00FE35FF">
            <w:pPr>
              <w:widowControl w:val="0"/>
              <w:jc w:val="center"/>
              <w:rPr>
                <w:color w:val="000000"/>
              </w:rPr>
            </w:pPr>
            <w:r w:rsidRPr="001A6ACE">
              <w:rPr>
                <w:color w:val="000000"/>
              </w:rPr>
              <w:t>0,366</w:t>
            </w:r>
          </w:p>
        </w:tc>
        <w:tc>
          <w:tcPr>
            <w:tcW w:w="840" w:type="dxa"/>
            <w:vAlign w:val="center"/>
          </w:tcPr>
          <w:p w:rsidR="00CC04DD" w:rsidRPr="001A6ACE" w:rsidRDefault="00CC04DD" w:rsidP="00FE35FF">
            <w:pPr>
              <w:widowControl w:val="0"/>
              <w:jc w:val="center"/>
              <w:rPr>
                <w:color w:val="000000"/>
              </w:rPr>
            </w:pPr>
            <w:r w:rsidRPr="001A6ACE">
              <w:rPr>
                <w:color w:val="000000"/>
              </w:rPr>
              <w:t>0,360</w:t>
            </w:r>
          </w:p>
        </w:tc>
        <w:tc>
          <w:tcPr>
            <w:tcW w:w="832" w:type="dxa"/>
            <w:vAlign w:val="center"/>
          </w:tcPr>
          <w:p w:rsidR="00CC04DD" w:rsidRPr="001A6ACE" w:rsidRDefault="00CC04DD" w:rsidP="00FE35FF">
            <w:pPr>
              <w:widowControl w:val="0"/>
              <w:jc w:val="center"/>
              <w:rPr>
                <w:color w:val="000000"/>
              </w:rPr>
            </w:pPr>
            <w:r w:rsidRPr="001A6ACE">
              <w:rPr>
                <w:color w:val="000000"/>
              </w:rPr>
              <w:t>0,369</w:t>
            </w:r>
          </w:p>
        </w:tc>
        <w:tc>
          <w:tcPr>
            <w:tcW w:w="823" w:type="dxa"/>
            <w:vAlign w:val="center"/>
          </w:tcPr>
          <w:p w:rsidR="00CC04DD" w:rsidRPr="001A6ACE" w:rsidRDefault="00CC04DD" w:rsidP="00FE35FF">
            <w:pPr>
              <w:widowControl w:val="0"/>
              <w:jc w:val="center"/>
              <w:rPr>
                <w:color w:val="000000"/>
              </w:rPr>
            </w:pPr>
            <w:r w:rsidRPr="001A6ACE">
              <w:rPr>
                <w:color w:val="000000"/>
              </w:rPr>
              <w:t>0,691</w:t>
            </w:r>
          </w:p>
        </w:tc>
        <w:tc>
          <w:tcPr>
            <w:tcW w:w="862" w:type="dxa"/>
            <w:vAlign w:val="center"/>
          </w:tcPr>
          <w:p w:rsidR="00CC04DD" w:rsidRPr="001A6ACE" w:rsidRDefault="00CC04DD" w:rsidP="00FE35FF">
            <w:pPr>
              <w:widowControl w:val="0"/>
              <w:jc w:val="center"/>
              <w:rPr>
                <w:color w:val="000000"/>
              </w:rPr>
            </w:pPr>
            <w:r w:rsidRPr="001A6ACE">
              <w:rPr>
                <w:color w:val="000000"/>
              </w:rPr>
              <w:t>0,682</w:t>
            </w:r>
          </w:p>
        </w:tc>
      </w:tr>
      <w:tr w:rsidR="00CC04DD" w:rsidRPr="001A6ACE" w:rsidTr="00285452">
        <w:trPr>
          <w:trHeight w:val="117"/>
          <w:jc w:val="center"/>
        </w:trPr>
        <w:tc>
          <w:tcPr>
            <w:tcW w:w="1936" w:type="dxa"/>
            <w:vAlign w:val="center"/>
          </w:tcPr>
          <w:p w:rsidR="00CC04DD" w:rsidRPr="001A6ACE" w:rsidRDefault="00CC04DD" w:rsidP="00FE35FF">
            <w:pPr>
              <w:widowControl w:val="0"/>
            </w:pPr>
            <w:r w:rsidRPr="001A6ACE">
              <w:t>Чернігівська</w:t>
            </w:r>
          </w:p>
        </w:tc>
        <w:tc>
          <w:tcPr>
            <w:tcW w:w="900" w:type="dxa"/>
          </w:tcPr>
          <w:p w:rsidR="00CC04DD" w:rsidRPr="001A6ACE" w:rsidRDefault="00CC04DD" w:rsidP="00FE35FF">
            <w:pPr>
              <w:widowControl w:val="0"/>
              <w:jc w:val="center"/>
              <w:rPr>
                <w:color w:val="000000"/>
              </w:rPr>
            </w:pPr>
            <w:r w:rsidRPr="001A6ACE">
              <w:rPr>
                <w:color w:val="000000"/>
              </w:rPr>
              <w:t>8,3</w:t>
            </w:r>
          </w:p>
        </w:tc>
        <w:tc>
          <w:tcPr>
            <w:tcW w:w="849" w:type="dxa"/>
          </w:tcPr>
          <w:p w:rsidR="00CC04DD" w:rsidRPr="001A6ACE" w:rsidRDefault="00CC04DD" w:rsidP="00FE35FF">
            <w:pPr>
              <w:widowControl w:val="0"/>
              <w:jc w:val="center"/>
              <w:rPr>
                <w:color w:val="000000"/>
              </w:rPr>
            </w:pPr>
            <w:r w:rsidRPr="001A6ACE">
              <w:rPr>
                <w:color w:val="000000"/>
              </w:rPr>
              <w:t>7,7</w:t>
            </w:r>
          </w:p>
        </w:tc>
        <w:tc>
          <w:tcPr>
            <w:tcW w:w="849" w:type="dxa"/>
          </w:tcPr>
          <w:p w:rsidR="00CC04DD" w:rsidRPr="001A6ACE" w:rsidRDefault="00CC04DD" w:rsidP="00FE35FF">
            <w:pPr>
              <w:widowControl w:val="0"/>
              <w:jc w:val="center"/>
              <w:rPr>
                <w:color w:val="000000"/>
              </w:rPr>
            </w:pPr>
            <w:r w:rsidRPr="001A6ACE">
              <w:rPr>
                <w:color w:val="000000"/>
              </w:rPr>
              <w:t>7,6</w:t>
            </w:r>
          </w:p>
        </w:tc>
        <w:tc>
          <w:tcPr>
            <w:tcW w:w="849" w:type="dxa"/>
          </w:tcPr>
          <w:p w:rsidR="00CC04DD" w:rsidRPr="001A6ACE" w:rsidRDefault="00CC04DD" w:rsidP="00FE35FF">
            <w:pPr>
              <w:widowControl w:val="0"/>
              <w:jc w:val="center"/>
              <w:rPr>
                <w:color w:val="000000"/>
              </w:rPr>
            </w:pPr>
            <w:r w:rsidRPr="001A6ACE">
              <w:rPr>
                <w:color w:val="000000"/>
              </w:rPr>
              <w:t>11,1</w:t>
            </w:r>
          </w:p>
        </w:tc>
        <w:tc>
          <w:tcPr>
            <w:tcW w:w="849" w:type="dxa"/>
          </w:tcPr>
          <w:p w:rsidR="00CC04DD" w:rsidRPr="001A6ACE" w:rsidRDefault="00CC04DD" w:rsidP="00FE35FF">
            <w:pPr>
              <w:widowControl w:val="0"/>
              <w:jc w:val="center"/>
              <w:rPr>
                <w:color w:val="000000"/>
              </w:rPr>
            </w:pPr>
            <w:r w:rsidRPr="001A6ACE">
              <w:rPr>
                <w:color w:val="000000"/>
              </w:rPr>
              <w:t>10,5</w:t>
            </w:r>
          </w:p>
        </w:tc>
        <w:tc>
          <w:tcPr>
            <w:tcW w:w="832" w:type="dxa"/>
            <w:vAlign w:val="center"/>
          </w:tcPr>
          <w:p w:rsidR="00CC04DD" w:rsidRPr="001A6ACE" w:rsidRDefault="00CC04DD" w:rsidP="00FE35FF">
            <w:pPr>
              <w:widowControl w:val="0"/>
              <w:jc w:val="center"/>
              <w:rPr>
                <w:color w:val="000000"/>
              </w:rPr>
            </w:pPr>
            <w:r w:rsidRPr="001A6ACE">
              <w:rPr>
                <w:color w:val="000000"/>
              </w:rPr>
              <w:t>0,410</w:t>
            </w:r>
          </w:p>
        </w:tc>
        <w:tc>
          <w:tcPr>
            <w:tcW w:w="840" w:type="dxa"/>
            <w:vAlign w:val="center"/>
          </w:tcPr>
          <w:p w:rsidR="00CC04DD" w:rsidRPr="001A6ACE" w:rsidRDefault="00CC04DD" w:rsidP="00FE35FF">
            <w:pPr>
              <w:widowControl w:val="0"/>
              <w:jc w:val="center"/>
              <w:rPr>
                <w:color w:val="000000"/>
              </w:rPr>
            </w:pPr>
            <w:r w:rsidRPr="001A6ACE">
              <w:rPr>
                <w:color w:val="000000"/>
              </w:rPr>
              <w:t>0,403</w:t>
            </w:r>
          </w:p>
        </w:tc>
        <w:tc>
          <w:tcPr>
            <w:tcW w:w="832" w:type="dxa"/>
            <w:vAlign w:val="center"/>
          </w:tcPr>
          <w:p w:rsidR="00CC04DD" w:rsidRPr="001A6ACE" w:rsidRDefault="00CC04DD" w:rsidP="00FE35FF">
            <w:pPr>
              <w:widowControl w:val="0"/>
              <w:jc w:val="center"/>
              <w:rPr>
                <w:color w:val="000000"/>
              </w:rPr>
            </w:pPr>
            <w:r w:rsidRPr="001A6ACE">
              <w:rPr>
                <w:color w:val="000000"/>
              </w:rPr>
              <w:t>0,408</w:t>
            </w:r>
          </w:p>
        </w:tc>
        <w:tc>
          <w:tcPr>
            <w:tcW w:w="823" w:type="dxa"/>
            <w:vAlign w:val="center"/>
          </w:tcPr>
          <w:p w:rsidR="00CC04DD" w:rsidRPr="001A6ACE" w:rsidRDefault="00CC04DD" w:rsidP="00FE35FF">
            <w:pPr>
              <w:widowControl w:val="0"/>
              <w:jc w:val="center"/>
              <w:rPr>
                <w:color w:val="000000"/>
              </w:rPr>
            </w:pPr>
            <w:r w:rsidRPr="001A6ACE">
              <w:rPr>
                <w:color w:val="000000"/>
              </w:rPr>
              <w:t>0,586</w:t>
            </w:r>
          </w:p>
        </w:tc>
        <w:tc>
          <w:tcPr>
            <w:tcW w:w="862" w:type="dxa"/>
            <w:vAlign w:val="center"/>
          </w:tcPr>
          <w:p w:rsidR="00CC04DD" w:rsidRPr="001A6ACE" w:rsidRDefault="00CC04DD" w:rsidP="00FE35FF">
            <w:pPr>
              <w:widowControl w:val="0"/>
              <w:jc w:val="center"/>
              <w:rPr>
                <w:color w:val="000000"/>
              </w:rPr>
            </w:pPr>
            <w:r w:rsidRPr="001A6ACE">
              <w:rPr>
                <w:color w:val="000000"/>
              </w:rPr>
              <w:t>0,552</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Київ</w:t>
            </w:r>
          </w:p>
        </w:tc>
        <w:tc>
          <w:tcPr>
            <w:tcW w:w="900" w:type="dxa"/>
          </w:tcPr>
          <w:p w:rsidR="00CC04DD" w:rsidRPr="001A6ACE" w:rsidRDefault="00CC04DD" w:rsidP="00FE35FF">
            <w:pPr>
              <w:widowControl w:val="0"/>
              <w:jc w:val="center"/>
              <w:rPr>
                <w:color w:val="000000"/>
              </w:rPr>
            </w:pPr>
            <w:r w:rsidRPr="001A6ACE">
              <w:rPr>
                <w:color w:val="000000"/>
              </w:rPr>
              <w:t>3,5</w:t>
            </w:r>
          </w:p>
        </w:tc>
        <w:tc>
          <w:tcPr>
            <w:tcW w:w="849" w:type="dxa"/>
          </w:tcPr>
          <w:p w:rsidR="00CC04DD" w:rsidRPr="001A6ACE" w:rsidRDefault="00CC04DD" w:rsidP="00FE35FF">
            <w:pPr>
              <w:widowControl w:val="0"/>
              <w:jc w:val="center"/>
              <w:rPr>
                <w:color w:val="000000"/>
              </w:rPr>
            </w:pPr>
            <w:r w:rsidRPr="001A6ACE">
              <w:rPr>
                <w:color w:val="000000"/>
              </w:rPr>
              <w:t>3,1</w:t>
            </w:r>
          </w:p>
        </w:tc>
        <w:tc>
          <w:tcPr>
            <w:tcW w:w="849" w:type="dxa"/>
          </w:tcPr>
          <w:p w:rsidR="00CC04DD" w:rsidRPr="001A6ACE" w:rsidRDefault="00CC04DD" w:rsidP="00FE35FF">
            <w:pPr>
              <w:widowControl w:val="0"/>
              <w:jc w:val="center"/>
              <w:rPr>
                <w:color w:val="000000"/>
              </w:rPr>
            </w:pPr>
            <w:r w:rsidRPr="001A6ACE">
              <w:rPr>
                <w:color w:val="000000"/>
              </w:rPr>
              <w:t>3,1</w:t>
            </w:r>
          </w:p>
        </w:tc>
        <w:tc>
          <w:tcPr>
            <w:tcW w:w="849" w:type="dxa"/>
          </w:tcPr>
          <w:p w:rsidR="00CC04DD" w:rsidRPr="001A6ACE" w:rsidRDefault="00CC04DD" w:rsidP="00FE35FF">
            <w:pPr>
              <w:widowControl w:val="0"/>
              <w:jc w:val="center"/>
              <w:rPr>
                <w:color w:val="000000"/>
              </w:rPr>
            </w:pPr>
            <w:r w:rsidRPr="001A6ACE">
              <w:rPr>
                <w:color w:val="000000"/>
              </w:rPr>
              <w:t>6,5</w:t>
            </w:r>
          </w:p>
        </w:tc>
        <w:tc>
          <w:tcPr>
            <w:tcW w:w="849" w:type="dxa"/>
          </w:tcPr>
          <w:p w:rsidR="00CC04DD" w:rsidRPr="001A6ACE" w:rsidRDefault="00CC04DD" w:rsidP="00FE35FF">
            <w:pPr>
              <w:widowControl w:val="0"/>
              <w:jc w:val="center"/>
              <w:rPr>
                <w:color w:val="000000"/>
              </w:rPr>
            </w:pPr>
            <w:r w:rsidRPr="001A6ACE">
              <w:rPr>
                <w:color w:val="000000"/>
              </w:rPr>
              <w:t>5,8</w:t>
            </w:r>
          </w:p>
        </w:tc>
        <w:tc>
          <w:tcPr>
            <w:tcW w:w="832" w:type="dxa"/>
            <w:vAlign w:val="center"/>
          </w:tcPr>
          <w:p w:rsidR="00CC04DD" w:rsidRPr="001A6ACE" w:rsidRDefault="00CC04DD" w:rsidP="00FE35FF">
            <w:pPr>
              <w:widowControl w:val="0"/>
              <w:jc w:val="center"/>
              <w:rPr>
                <w:color w:val="000000"/>
              </w:rPr>
            </w:pPr>
            <w:r w:rsidRPr="001A6ACE">
              <w:rPr>
                <w:color w:val="000000"/>
              </w:rPr>
              <w:t>0,971</w:t>
            </w:r>
          </w:p>
        </w:tc>
        <w:tc>
          <w:tcPr>
            <w:tcW w:w="840" w:type="dxa"/>
            <w:vAlign w:val="center"/>
          </w:tcPr>
          <w:p w:rsidR="00CC04DD" w:rsidRPr="001A6ACE" w:rsidRDefault="00CC04DD" w:rsidP="00FE35FF">
            <w:pPr>
              <w:widowControl w:val="0"/>
              <w:jc w:val="center"/>
              <w:rPr>
                <w:color w:val="000000"/>
              </w:rPr>
            </w:pPr>
            <w:r w:rsidRPr="001A6ACE">
              <w:rPr>
                <w:color w:val="000000"/>
              </w:rPr>
              <w:t>1,000</w:t>
            </w:r>
          </w:p>
        </w:tc>
        <w:tc>
          <w:tcPr>
            <w:tcW w:w="832" w:type="dxa"/>
            <w:vAlign w:val="center"/>
          </w:tcPr>
          <w:p w:rsidR="00CC04DD" w:rsidRPr="001A6ACE" w:rsidRDefault="00CC04DD" w:rsidP="00FE35FF">
            <w:pPr>
              <w:widowControl w:val="0"/>
              <w:jc w:val="center"/>
              <w:rPr>
                <w:color w:val="000000"/>
              </w:rPr>
            </w:pPr>
            <w:r w:rsidRPr="001A6ACE">
              <w:rPr>
                <w:color w:val="000000"/>
              </w:rPr>
              <w:t>1,000</w:t>
            </w:r>
          </w:p>
        </w:tc>
        <w:tc>
          <w:tcPr>
            <w:tcW w:w="823" w:type="dxa"/>
            <w:vAlign w:val="center"/>
          </w:tcPr>
          <w:p w:rsidR="00CC04DD" w:rsidRPr="001A6ACE" w:rsidRDefault="00CC04DD" w:rsidP="00FE35FF">
            <w:pPr>
              <w:widowControl w:val="0"/>
              <w:jc w:val="center"/>
              <w:rPr>
                <w:color w:val="000000"/>
              </w:rPr>
            </w:pPr>
            <w:r w:rsidRPr="001A6ACE">
              <w:rPr>
                <w:color w:val="000000"/>
              </w:rPr>
              <w:t>1,000</w:t>
            </w:r>
          </w:p>
        </w:tc>
        <w:tc>
          <w:tcPr>
            <w:tcW w:w="862"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285452">
        <w:trPr>
          <w:trHeight w:val="134"/>
          <w:jc w:val="center"/>
        </w:trPr>
        <w:tc>
          <w:tcPr>
            <w:tcW w:w="1936" w:type="dxa"/>
            <w:vAlign w:val="center"/>
          </w:tcPr>
          <w:p w:rsidR="00CC04DD" w:rsidRPr="001A6ACE" w:rsidRDefault="00CC04DD" w:rsidP="00FE35FF">
            <w:pPr>
              <w:widowControl w:val="0"/>
            </w:pPr>
            <w:r w:rsidRPr="001A6ACE">
              <w:t>Севастополь</w:t>
            </w:r>
          </w:p>
        </w:tc>
        <w:tc>
          <w:tcPr>
            <w:tcW w:w="900" w:type="dxa"/>
          </w:tcPr>
          <w:p w:rsidR="00CC04DD" w:rsidRPr="001A6ACE" w:rsidRDefault="00CC04DD" w:rsidP="00FE35FF">
            <w:pPr>
              <w:widowControl w:val="0"/>
              <w:jc w:val="center"/>
              <w:rPr>
                <w:color w:val="000000"/>
              </w:rPr>
            </w:pPr>
            <w:r w:rsidRPr="001A6ACE">
              <w:rPr>
                <w:color w:val="000000"/>
              </w:rPr>
              <w:t>3,4</w:t>
            </w:r>
          </w:p>
        </w:tc>
        <w:tc>
          <w:tcPr>
            <w:tcW w:w="849" w:type="dxa"/>
          </w:tcPr>
          <w:p w:rsidR="00CC04DD" w:rsidRPr="001A6ACE" w:rsidRDefault="00CC04DD" w:rsidP="00FE35FF">
            <w:pPr>
              <w:widowControl w:val="0"/>
              <w:jc w:val="center"/>
              <w:rPr>
                <w:color w:val="000000"/>
              </w:rPr>
            </w:pPr>
            <w:r w:rsidRPr="001A6ACE">
              <w:rPr>
                <w:color w:val="000000"/>
              </w:rPr>
              <w:t>3,3</w:t>
            </w:r>
          </w:p>
        </w:tc>
        <w:tc>
          <w:tcPr>
            <w:tcW w:w="849" w:type="dxa"/>
          </w:tcPr>
          <w:p w:rsidR="00CC04DD" w:rsidRPr="001A6ACE" w:rsidRDefault="00CC04DD" w:rsidP="00FE35FF">
            <w:pPr>
              <w:widowControl w:val="0"/>
              <w:jc w:val="center"/>
              <w:rPr>
                <w:color w:val="000000"/>
              </w:rPr>
            </w:pPr>
            <w:r w:rsidRPr="001A6ACE">
              <w:rPr>
                <w:color w:val="000000"/>
              </w:rPr>
              <w:t>3,7</w:t>
            </w:r>
          </w:p>
        </w:tc>
        <w:tc>
          <w:tcPr>
            <w:tcW w:w="849" w:type="dxa"/>
          </w:tcPr>
          <w:p w:rsidR="00CC04DD" w:rsidRPr="001A6ACE" w:rsidRDefault="00CC04DD" w:rsidP="00FE35FF">
            <w:pPr>
              <w:widowControl w:val="0"/>
              <w:jc w:val="center"/>
              <w:rPr>
                <w:color w:val="000000"/>
              </w:rPr>
            </w:pPr>
            <w:r w:rsidRPr="001A6ACE">
              <w:rPr>
                <w:color w:val="000000"/>
              </w:rPr>
              <w:t>6,7</w:t>
            </w:r>
          </w:p>
        </w:tc>
        <w:tc>
          <w:tcPr>
            <w:tcW w:w="849" w:type="dxa"/>
          </w:tcPr>
          <w:p w:rsidR="00CC04DD" w:rsidRPr="001A6ACE" w:rsidRDefault="00CC04DD" w:rsidP="00FE35FF">
            <w:pPr>
              <w:widowControl w:val="0"/>
              <w:jc w:val="center"/>
              <w:rPr>
                <w:color w:val="000000"/>
              </w:rPr>
            </w:pPr>
            <w:r w:rsidRPr="001A6ACE">
              <w:rPr>
                <w:color w:val="000000"/>
              </w:rPr>
              <w:t>6</w:t>
            </w:r>
          </w:p>
        </w:tc>
        <w:tc>
          <w:tcPr>
            <w:tcW w:w="832" w:type="dxa"/>
            <w:vAlign w:val="center"/>
          </w:tcPr>
          <w:p w:rsidR="00CC04DD" w:rsidRPr="001A6ACE" w:rsidRDefault="00CC04DD" w:rsidP="00FE35FF">
            <w:pPr>
              <w:widowControl w:val="0"/>
              <w:jc w:val="center"/>
              <w:rPr>
                <w:color w:val="000000"/>
              </w:rPr>
            </w:pPr>
            <w:r w:rsidRPr="001A6ACE">
              <w:rPr>
                <w:color w:val="000000"/>
              </w:rPr>
              <w:t>1,000</w:t>
            </w:r>
          </w:p>
        </w:tc>
        <w:tc>
          <w:tcPr>
            <w:tcW w:w="840" w:type="dxa"/>
            <w:vAlign w:val="center"/>
          </w:tcPr>
          <w:p w:rsidR="00CC04DD" w:rsidRPr="001A6ACE" w:rsidRDefault="00CC04DD" w:rsidP="00FE35FF">
            <w:pPr>
              <w:widowControl w:val="0"/>
              <w:jc w:val="center"/>
              <w:rPr>
                <w:color w:val="000000"/>
              </w:rPr>
            </w:pPr>
            <w:r w:rsidRPr="001A6ACE">
              <w:rPr>
                <w:color w:val="000000"/>
              </w:rPr>
              <w:t>0,939</w:t>
            </w:r>
          </w:p>
        </w:tc>
        <w:tc>
          <w:tcPr>
            <w:tcW w:w="832" w:type="dxa"/>
            <w:vAlign w:val="center"/>
          </w:tcPr>
          <w:p w:rsidR="00CC04DD" w:rsidRPr="001A6ACE" w:rsidRDefault="00CC04DD" w:rsidP="00FE35FF">
            <w:pPr>
              <w:widowControl w:val="0"/>
              <w:jc w:val="center"/>
              <w:rPr>
                <w:color w:val="000000"/>
              </w:rPr>
            </w:pPr>
            <w:r w:rsidRPr="001A6ACE">
              <w:rPr>
                <w:color w:val="000000"/>
              </w:rPr>
              <w:t>0,838</w:t>
            </w:r>
          </w:p>
        </w:tc>
        <w:tc>
          <w:tcPr>
            <w:tcW w:w="823" w:type="dxa"/>
            <w:vAlign w:val="center"/>
          </w:tcPr>
          <w:p w:rsidR="00CC04DD" w:rsidRPr="001A6ACE" w:rsidRDefault="00CC04DD" w:rsidP="00FE35FF">
            <w:pPr>
              <w:widowControl w:val="0"/>
              <w:jc w:val="center"/>
              <w:rPr>
                <w:color w:val="000000"/>
              </w:rPr>
            </w:pPr>
            <w:r w:rsidRPr="001A6ACE">
              <w:rPr>
                <w:color w:val="000000"/>
              </w:rPr>
              <w:t>0,970</w:t>
            </w:r>
          </w:p>
        </w:tc>
        <w:tc>
          <w:tcPr>
            <w:tcW w:w="862" w:type="dxa"/>
            <w:vAlign w:val="center"/>
          </w:tcPr>
          <w:p w:rsidR="00CC04DD" w:rsidRPr="001A6ACE" w:rsidRDefault="00CC04DD" w:rsidP="00FE35FF">
            <w:pPr>
              <w:widowControl w:val="0"/>
              <w:jc w:val="center"/>
              <w:rPr>
                <w:color w:val="000000"/>
              </w:rPr>
            </w:pPr>
            <w:r w:rsidRPr="001A6ACE">
              <w:rPr>
                <w:color w:val="000000"/>
              </w:rPr>
              <w:t>0,967</w:t>
            </w:r>
          </w:p>
        </w:tc>
      </w:tr>
    </w:tbl>
    <w:p w:rsidR="00CC04DD" w:rsidRPr="00155725" w:rsidRDefault="00CC04DD" w:rsidP="00FE35FF">
      <w:pPr>
        <w:widowControl w:val="0"/>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АЩ</w:t>
      </w:r>
    </w:p>
    <w:p w:rsidR="00CC04DD" w:rsidRPr="00155725" w:rsidRDefault="00CC04DD" w:rsidP="00FE35FF">
      <w:pPr>
        <w:widowControl w:val="0"/>
        <w:jc w:val="center"/>
        <w:rPr>
          <w:sz w:val="32"/>
          <w:szCs w:val="32"/>
        </w:rPr>
      </w:pPr>
      <w:r w:rsidRPr="00155725">
        <w:rPr>
          <w:sz w:val="32"/>
          <w:szCs w:val="32"/>
        </w:rPr>
        <w:t>Результати розрахунку індексу навантаження на одне робоче місце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876"/>
        <w:gridCol w:w="832"/>
        <w:gridCol w:w="832"/>
        <w:gridCol w:w="832"/>
        <w:gridCol w:w="832"/>
        <w:gridCol w:w="823"/>
        <w:gridCol w:w="830"/>
        <w:gridCol w:w="823"/>
        <w:gridCol w:w="815"/>
        <w:gridCol w:w="850"/>
      </w:tblGrid>
      <w:tr w:rsidR="00CC04DD" w:rsidRPr="001A6ACE" w:rsidTr="00743B07">
        <w:trPr>
          <w:trHeight w:val="283"/>
          <w:jc w:val="center"/>
        </w:trPr>
        <w:tc>
          <w:tcPr>
            <w:tcW w:w="1936" w:type="dxa"/>
            <w:vMerge w:val="restart"/>
            <w:vAlign w:val="center"/>
          </w:tcPr>
          <w:p w:rsidR="00CC04DD" w:rsidRPr="001A6ACE" w:rsidRDefault="00CC04DD" w:rsidP="00FE35FF">
            <w:pPr>
              <w:widowControl w:val="0"/>
              <w:jc w:val="center"/>
            </w:pPr>
            <w:r w:rsidRPr="001A6ACE">
              <w:t>Регіони</w:t>
            </w:r>
          </w:p>
        </w:tc>
        <w:tc>
          <w:tcPr>
            <w:tcW w:w="4296" w:type="dxa"/>
            <w:gridSpan w:val="5"/>
          </w:tcPr>
          <w:p w:rsidR="00CC04DD" w:rsidRPr="001A6ACE" w:rsidRDefault="00CC04DD" w:rsidP="00FE35FF">
            <w:pPr>
              <w:widowControl w:val="0"/>
              <w:jc w:val="center"/>
            </w:pPr>
            <w:r w:rsidRPr="001A6ACE">
              <w:t>Рівень навантаження на робоче місце у відповідному році</w:t>
            </w:r>
          </w:p>
        </w:tc>
        <w:tc>
          <w:tcPr>
            <w:tcW w:w="4189"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743B07">
        <w:trPr>
          <w:trHeight w:val="283"/>
          <w:jc w:val="center"/>
        </w:trPr>
        <w:tc>
          <w:tcPr>
            <w:tcW w:w="1936" w:type="dxa"/>
            <w:vMerge/>
            <w:vAlign w:val="center"/>
          </w:tcPr>
          <w:p w:rsidR="00CC04DD" w:rsidRPr="001A6ACE" w:rsidRDefault="00CC04DD" w:rsidP="00FE35FF">
            <w:pPr>
              <w:widowControl w:val="0"/>
              <w:jc w:val="center"/>
            </w:pPr>
          </w:p>
        </w:tc>
        <w:tc>
          <w:tcPr>
            <w:tcW w:w="900" w:type="dxa"/>
            <w:vAlign w:val="center"/>
          </w:tcPr>
          <w:p w:rsidR="00CC04DD" w:rsidRPr="001A6ACE" w:rsidRDefault="00CC04DD" w:rsidP="00FE35FF">
            <w:pPr>
              <w:widowControl w:val="0"/>
              <w:jc w:val="center"/>
            </w:pPr>
            <w:r w:rsidRPr="001A6ACE">
              <w:t>2006 рік</w:t>
            </w:r>
          </w:p>
        </w:tc>
        <w:tc>
          <w:tcPr>
            <w:tcW w:w="849" w:type="dxa"/>
            <w:vAlign w:val="center"/>
          </w:tcPr>
          <w:p w:rsidR="00CC04DD" w:rsidRPr="001A6ACE" w:rsidRDefault="00CC04DD" w:rsidP="00FE35FF">
            <w:pPr>
              <w:widowControl w:val="0"/>
              <w:jc w:val="center"/>
            </w:pPr>
            <w:r w:rsidRPr="001A6ACE">
              <w:t>2007 рік</w:t>
            </w:r>
          </w:p>
        </w:tc>
        <w:tc>
          <w:tcPr>
            <w:tcW w:w="849" w:type="dxa"/>
            <w:vAlign w:val="center"/>
          </w:tcPr>
          <w:p w:rsidR="00CC04DD" w:rsidRPr="001A6ACE" w:rsidRDefault="00CC04DD" w:rsidP="00FE35FF">
            <w:pPr>
              <w:widowControl w:val="0"/>
              <w:jc w:val="center"/>
            </w:pPr>
            <w:r w:rsidRPr="001A6ACE">
              <w:t>2008 рік</w:t>
            </w:r>
          </w:p>
        </w:tc>
        <w:tc>
          <w:tcPr>
            <w:tcW w:w="849" w:type="dxa"/>
            <w:vAlign w:val="center"/>
          </w:tcPr>
          <w:p w:rsidR="00CC04DD" w:rsidRPr="001A6ACE" w:rsidRDefault="00CC04DD" w:rsidP="00FE35FF">
            <w:pPr>
              <w:widowControl w:val="0"/>
              <w:jc w:val="center"/>
            </w:pPr>
            <w:r w:rsidRPr="001A6ACE">
              <w:t>2009 рік</w:t>
            </w:r>
          </w:p>
        </w:tc>
        <w:tc>
          <w:tcPr>
            <w:tcW w:w="849" w:type="dxa"/>
            <w:vAlign w:val="center"/>
          </w:tcPr>
          <w:p w:rsidR="00CC04DD" w:rsidRPr="001A6ACE" w:rsidRDefault="00CC04DD" w:rsidP="00FE35FF">
            <w:pPr>
              <w:widowControl w:val="0"/>
              <w:jc w:val="center"/>
            </w:pPr>
            <w:r w:rsidRPr="001A6ACE">
              <w:t>2010 рік</w:t>
            </w:r>
          </w:p>
        </w:tc>
        <w:tc>
          <w:tcPr>
            <w:tcW w:w="832" w:type="dxa"/>
            <w:vAlign w:val="center"/>
          </w:tcPr>
          <w:p w:rsidR="00CC04DD" w:rsidRPr="001A6ACE" w:rsidRDefault="00CC04DD" w:rsidP="00FE35FF">
            <w:pPr>
              <w:widowControl w:val="0"/>
              <w:jc w:val="center"/>
            </w:pPr>
            <w:r w:rsidRPr="001A6ACE">
              <w:t>2006 рік</w:t>
            </w:r>
          </w:p>
        </w:tc>
        <w:tc>
          <w:tcPr>
            <w:tcW w:w="840" w:type="dxa"/>
            <w:vAlign w:val="center"/>
          </w:tcPr>
          <w:p w:rsidR="00CC04DD" w:rsidRPr="001A6ACE" w:rsidRDefault="00CC04DD" w:rsidP="00FE35FF">
            <w:pPr>
              <w:widowControl w:val="0"/>
              <w:jc w:val="center"/>
            </w:pPr>
            <w:r w:rsidRPr="001A6ACE">
              <w:t>2007 рік</w:t>
            </w:r>
          </w:p>
        </w:tc>
        <w:tc>
          <w:tcPr>
            <w:tcW w:w="832" w:type="dxa"/>
            <w:vAlign w:val="center"/>
          </w:tcPr>
          <w:p w:rsidR="00CC04DD" w:rsidRPr="001A6ACE" w:rsidRDefault="00CC04DD" w:rsidP="00FE35FF">
            <w:pPr>
              <w:widowControl w:val="0"/>
              <w:jc w:val="center"/>
            </w:pPr>
            <w:r w:rsidRPr="001A6ACE">
              <w:t>2008 рік</w:t>
            </w:r>
          </w:p>
        </w:tc>
        <w:tc>
          <w:tcPr>
            <w:tcW w:w="823" w:type="dxa"/>
            <w:vAlign w:val="center"/>
          </w:tcPr>
          <w:p w:rsidR="00CC04DD" w:rsidRPr="001A6ACE" w:rsidRDefault="00CC04DD" w:rsidP="00FE35FF">
            <w:pPr>
              <w:widowControl w:val="0"/>
              <w:jc w:val="center"/>
            </w:pPr>
            <w:r w:rsidRPr="001A6ACE">
              <w:t>2009 рік</w:t>
            </w:r>
          </w:p>
        </w:tc>
        <w:tc>
          <w:tcPr>
            <w:tcW w:w="862" w:type="dxa"/>
            <w:vAlign w:val="center"/>
          </w:tcPr>
          <w:p w:rsidR="00CC04DD" w:rsidRPr="001A6ACE" w:rsidRDefault="00CC04DD" w:rsidP="00FE35FF">
            <w:pPr>
              <w:widowControl w:val="0"/>
              <w:jc w:val="center"/>
            </w:pPr>
            <w:r w:rsidRPr="001A6ACE">
              <w:t>2010 рік</w:t>
            </w:r>
          </w:p>
        </w:tc>
      </w:tr>
      <w:tr w:rsidR="00CC04DD" w:rsidRPr="001A6ACE" w:rsidTr="00285452">
        <w:trPr>
          <w:trHeight w:val="176"/>
          <w:jc w:val="center"/>
        </w:trPr>
        <w:tc>
          <w:tcPr>
            <w:tcW w:w="1936" w:type="dxa"/>
            <w:vAlign w:val="center"/>
          </w:tcPr>
          <w:p w:rsidR="00CC04DD" w:rsidRPr="001A6ACE" w:rsidRDefault="00CC04DD" w:rsidP="00FE35FF">
            <w:pPr>
              <w:widowControl w:val="0"/>
            </w:pPr>
            <w:r w:rsidRPr="001A6ACE">
              <w:t>АР Крим</w:t>
            </w:r>
          </w:p>
        </w:tc>
        <w:tc>
          <w:tcPr>
            <w:tcW w:w="900" w:type="dxa"/>
            <w:vAlign w:val="center"/>
          </w:tcPr>
          <w:p w:rsidR="00CC04DD" w:rsidRPr="001A6ACE" w:rsidRDefault="00CC04DD" w:rsidP="00FE35FF">
            <w:pPr>
              <w:widowControl w:val="0"/>
              <w:jc w:val="center"/>
              <w:rPr>
                <w:color w:val="000000"/>
              </w:rPr>
            </w:pPr>
            <w:r w:rsidRPr="001A6ACE">
              <w:rPr>
                <w:color w:val="000000"/>
              </w:rPr>
              <w:t>7</w:t>
            </w:r>
          </w:p>
        </w:tc>
        <w:tc>
          <w:tcPr>
            <w:tcW w:w="849" w:type="dxa"/>
            <w:vAlign w:val="center"/>
          </w:tcPr>
          <w:p w:rsidR="00CC04DD" w:rsidRPr="001A6ACE" w:rsidRDefault="00CC04DD" w:rsidP="00FE35FF">
            <w:pPr>
              <w:widowControl w:val="0"/>
              <w:jc w:val="center"/>
              <w:rPr>
                <w:color w:val="000000"/>
              </w:rPr>
            </w:pPr>
            <w:r w:rsidRPr="001A6ACE">
              <w:rPr>
                <w:color w:val="000000"/>
              </w:rPr>
              <w:t>6</w:t>
            </w:r>
          </w:p>
        </w:tc>
        <w:tc>
          <w:tcPr>
            <w:tcW w:w="849"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7</w:t>
            </w:r>
          </w:p>
        </w:tc>
        <w:tc>
          <w:tcPr>
            <w:tcW w:w="849" w:type="dxa"/>
            <w:vAlign w:val="center"/>
          </w:tcPr>
          <w:p w:rsidR="00CC04DD" w:rsidRPr="001A6ACE" w:rsidRDefault="00CC04DD" w:rsidP="00FE35FF">
            <w:pPr>
              <w:widowControl w:val="0"/>
              <w:jc w:val="center"/>
              <w:rPr>
                <w:color w:val="000000"/>
              </w:rPr>
            </w:pPr>
            <w:r w:rsidRPr="001A6ACE">
              <w:rPr>
                <w:color w:val="000000"/>
              </w:rPr>
              <w:t>7</w:t>
            </w:r>
          </w:p>
        </w:tc>
        <w:tc>
          <w:tcPr>
            <w:tcW w:w="832" w:type="dxa"/>
            <w:vAlign w:val="center"/>
          </w:tcPr>
          <w:p w:rsidR="00CC04DD" w:rsidRPr="001A6ACE" w:rsidRDefault="00CC04DD" w:rsidP="00FE35FF">
            <w:pPr>
              <w:widowControl w:val="0"/>
              <w:jc w:val="center"/>
              <w:rPr>
                <w:color w:val="000000"/>
              </w:rPr>
            </w:pPr>
            <w:r w:rsidRPr="001A6ACE">
              <w:rPr>
                <w:color w:val="000000"/>
              </w:rPr>
              <w:t>0,029</w:t>
            </w:r>
          </w:p>
        </w:tc>
        <w:tc>
          <w:tcPr>
            <w:tcW w:w="840" w:type="dxa"/>
            <w:vAlign w:val="center"/>
          </w:tcPr>
          <w:p w:rsidR="00CC04DD" w:rsidRPr="001A6ACE" w:rsidRDefault="00CC04DD" w:rsidP="00FE35FF">
            <w:pPr>
              <w:widowControl w:val="0"/>
              <w:jc w:val="center"/>
              <w:rPr>
                <w:color w:val="000000"/>
              </w:rPr>
            </w:pPr>
            <w:r w:rsidRPr="001A6ACE">
              <w:rPr>
                <w:color w:val="000000"/>
              </w:rPr>
              <w:t>0,033</w:t>
            </w:r>
          </w:p>
        </w:tc>
        <w:tc>
          <w:tcPr>
            <w:tcW w:w="832" w:type="dxa"/>
            <w:vAlign w:val="center"/>
          </w:tcPr>
          <w:p w:rsidR="00CC04DD" w:rsidRPr="001A6ACE" w:rsidRDefault="00CC04DD" w:rsidP="00FE35FF">
            <w:pPr>
              <w:widowControl w:val="0"/>
              <w:jc w:val="center"/>
              <w:rPr>
                <w:color w:val="000000"/>
              </w:rPr>
            </w:pPr>
            <w:r w:rsidRPr="001A6ACE">
              <w:rPr>
                <w:color w:val="000000"/>
              </w:rPr>
              <w:t>0,050</w:t>
            </w:r>
          </w:p>
        </w:tc>
        <w:tc>
          <w:tcPr>
            <w:tcW w:w="823" w:type="dxa"/>
            <w:vAlign w:val="center"/>
          </w:tcPr>
          <w:p w:rsidR="00CC04DD" w:rsidRPr="001A6ACE" w:rsidRDefault="00CC04DD" w:rsidP="00FE35FF">
            <w:pPr>
              <w:widowControl w:val="0"/>
              <w:jc w:val="center"/>
              <w:rPr>
                <w:color w:val="000000"/>
              </w:rPr>
            </w:pPr>
            <w:r w:rsidRPr="001A6ACE">
              <w:rPr>
                <w:color w:val="000000"/>
              </w:rPr>
              <w:t>0,029</w:t>
            </w:r>
          </w:p>
        </w:tc>
        <w:tc>
          <w:tcPr>
            <w:tcW w:w="862" w:type="dxa"/>
            <w:vAlign w:val="center"/>
          </w:tcPr>
          <w:p w:rsidR="00CC04DD" w:rsidRPr="001A6ACE" w:rsidRDefault="00CC04DD" w:rsidP="00FE35FF">
            <w:pPr>
              <w:widowControl w:val="0"/>
              <w:jc w:val="center"/>
              <w:rPr>
                <w:color w:val="000000"/>
              </w:rPr>
            </w:pPr>
            <w:r w:rsidRPr="001A6ACE">
              <w:rPr>
                <w:color w:val="000000"/>
              </w:rPr>
              <w:t>0,043</w:t>
            </w:r>
          </w:p>
        </w:tc>
      </w:tr>
      <w:tr w:rsidR="00CC04DD" w:rsidRPr="001A6ACE" w:rsidTr="00285452">
        <w:trPr>
          <w:trHeight w:val="121"/>
          <w:jc w:val="center"/>
        </w:trPr>
        <w:tc>
          <w:tcPr>
            <w:tcW w:w="1936" w:type="dxa"/>
            <w:vAlign w:val="center"/>
          </w:tcPr>
          <w:p w:rsidR="00CC04DD" w:rsidRPr="001A6ACE" w:rsidRDefault="00CC04DD" w:rsidP="00FE35FF">
            <w:pPr>
              <w:widowControl w:val="0"/>
            </w:pPr>
            <w:r w:rsidRPr="001A6ACE">
              <w:t>Вінницька</w:t>
            </w:r>
          </w:p>
        </w:tc>
        <w:tc>
          <w:tcPr>
            <w:tcW w:w="900" w:type="dxa"/>
            <w:vAlign w:val="center"/>
          </w:tcPr>
          <w:p w:rsidR="00CC04DD" w:rsidRPr="001A6ACE" w:rsidRDefault="00CC04DD" w:rsidP="00FE35FF">
            <w:pPr>
              <w:widowControl w:val="0"/>
              <w:jc w:val="center"/>
              <w:rPr>
                <w:color w:val="000000"/>
              </w:rPr>
            </w:pPr>
            <w:r w:rsidRPr="001A6ACE">
              <w:rPr>
                <w:color w:val="000000"/>
              </w:rPr>
              <w:t>14</w:t>
            </w:r>
          </w:p>
        </w:tc>
        <w:tc>
          <w:tcPr>
            <w:tcW w:w="849" w:type="dxa"/>
            <w:vAlign w:val="center"/>
          </w:tcPr>
          <w:p w:rsidR="00CC04DD" w:rsidRPr="001A6ACE" w:rsidRDefault="00CC04DD" w:rsidP="00FE35FF">
            <w:pPr>
              <w:widowControl w:val="0"/>
              <w:jc w:val="center"/>
              <w:rPr>
                <w:color w:val="000000"/>
              </w:rPr>
            </w:pPr>
            <w:r w:rsidRPr="001A6ACE">
              <w:rPr>
                <w:color w:val="000000"/>
              </w:rPr>
              <w:t>14</w:t>
            </w:r>
          </w:p>
        </w:tc>
        <w:tc>
          <w:tcPr>
            <w:tcW w:w="849" w:type="dxa"/>
            <w:vAlign w:val="center"/>
          </w:tcPr>
          <w:p w:rsidR="00CC04DD" w:rsidRPr="001A6ACE" w:rsidRDefault="00CC04DD" w:rsidP="00FE35FF">
            <w:pPr>
              <w:widowControl w:val="0"/>
              <w:jc w:val="center"/>
              <w:rPr>
                <w:color w:val="000000"/>
              </w:rPr>
            </w:pPr>
            <w:r w:rsidRPr="001A6ACE">
              <w:rPr>
                <w:color w:val="000000"/>
              </w:rPr>
              <w:t>39</w:t>
            </w:r>
          </w:p>
        </w:tc>
        <w:tc>
          <w:tcPr>
            <w:tcW w:w="849" w:type="dxa"/>
            <w:vAlign w:val="center"/>
          </w:tcPr>
          <w:p w:rsidR="00CC04DD" w:rsidRPr="001A6ACE" w:rsidRDefault="00CC04DD" w:rsidP="00FE35FF">
            <w:pPr>
              <w:widowControl w:val="0"/>
              <w:jc w:val="center"/>
              <w:rPr>
                <w:color w:val="000000"/>
              </w:rPr>
            </w:pPr>
            <w:r w:rsidRPr="001A6ACE">
              <w:rPr>
                <w:color w:val="000000"/>
              </w:rPr>
              <w:t>48</w:t>
            </w:r>
          </w:p>
        </w:tc>
        <w:tc>
          <w:tcPr>
            <w:tcW w:w="849" w:type="dxa"/>
            <w:vAlign w:val="center"/>
          </w:tcPr>
          <w:p w:rsidR="00CC04DD" w:rsidRPr="001A6ACE" w:rsidRDefault="00CC04DD" w:rsidP="00FE35FF">
            <w:pPr>
              <w:widowControl w:val="0"/>
              <w:jc w:val="center"/>
              <w:rPr>
                <w:color w:val="000000"/>
              </w:rPr>
            </w:pPr>
            <w:r w:rsidRPr="001A6ACE">
              <w:rPr>
                <w:color w:val="000000"/>
              </w:rPr>
              <w:t>49</w:t>
            </w:r>
          </w:p>
        </w:tc>
        <w:tc>
          <w:tcPr>
            <w:tcW w:w="832" w:type="dxa"/>
            <w:vAlign w:val="center"/>
          </w:tcPr>
          <w:p w:rsidR="00CC04DD" w:rsidRPr="001A6ACE" w:rsidRDefault="00CC04DD" w:rsidP="00FE35FF">
            <w:pPr>
              <w:widowControl w:val="0"/>
              <w:jc w:val="center"/>
              <w:rPr>
                <w:color w:val="000000"/>
              </w:rPr>
            </w:pPr>
            <w:r w:rsidRPr="001A6ACE">
              <w:rPr>
                <w:color w:val="000000"/>
              </w:rPr>
              <w:t>0,014</w:t>
            </w:r>
          </w:p>
        </w:tc>
        <w:tc>
          <w:tcPr>
            <w:tcW w:w="840" w:type="dxa"/>
            <w:vAlign w:val="center"/>
          </w:tcPr>
          <w:p w:rsidR="00CC04DD" w:rsidRPr="001A6ACE" w:rsidRDefault="00CC04DD" w:rsidP="00FE35FF">
            <w:pPr>
              <w:widowControl w:val="0"/>
              <w:jc w:val="center"/>
              <w:rPr>
                <w:color w:val="000000"/>
              </w:rPr>
            </w:pPr>
            <w:r w:rsidRPr="001A6ACE">
              <w:rPr>
                <w:color w:val="000000"/>
              </w:rPr>
              <w:t>0,014</w:t>
            </w:r>
          </w:p>
        </w:tc>
        <w:tc>
          <w:tcPr>
            <w:tcW w:w="832" w:type="dxa"/>
            <w:vAlign w:val="center"/>
          </w:tcPr>
          <w:p w:rsidR="00CC04DD" w:rsidRPr="001A6ACE" w:rsidRDefault="00CC04DD" w:rsidP="00FE35FF">
            <w:pPr>
              <w:widowControl w:val="0"/>
              <w:jc w:val="center"/>
              <w:rPr>
                <w:color w:val="000000"/>
              </w:rPr>
            </w:pPr>
            <w:r w:rsidRPr="001A6ACE">
              <w:rPr>
                <w:color w:val="000000"/>
              </w:rPr>
              <w:t>0,010</w:t>
            </w:r>
          </w:p>
        </w:tc>
        <w:tc>
          <w:tcPr>
            <w:tcW w:w="823" w:type="dxa"/>
            <w:vAlign w:val="center"/>
          </w:tcPr>
          <w:p w:rsidR="00CC04DD" w:rsidRPr="001A6ACE" w:rsidRDefault="00CC04DD" w:rsidP="00FE35FF">
            <w:pPr>
              <w:widowControl w:val="0"/>
              <w:jc w:val="center"/>
              <w:rPr>
                <w:color w:val="000000"/>
              </w:rPr>
            </w:pPr>
            <w:r w:rsidRPr="001A6ACE">
              <w:rPr>
                <w:color w:val="000000"/>
              </w:rPr>
              <w:t>0,004</w:t>
            </w:r>
          </w:p>
        </w:tc>
        <w:tc>
          <w:tcPr>
            <w:tcW w:w="862" w:type="dxa"/>
            <w:vAlign w:val="center"/>
          </w:tcPr>
          <w:p w:rsidR="00CC04DD" w:rsidRPr="001A6ACE" w:rsidRDefault="00CC04DD" w:rsidP="00FE35FF">
            <w:pPr>
              <w:widowControl w:val="0"/>
              <w:jc w:val="center"/>
              <w:rPr>
                <w:color w:val="000000"/>
              </w:rPr>
            </w:pPr>
            <w:r w:rsidRPr="001A6ACE">
              <w:rPr>
                <w:color w:val="000000"/>
              </w:rPr>
              <w:t>0,006</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Волинська</w:t>
            </w:r>
          </w:p>
        </w:tc>
        <w:tc>
          <w:tcPr>
            <w:tcW w:w="900" w:type="dxa"/>
            <w:vAlign w:val="center"/>
          </w:tcPr>
          <w:p w:rsidR="00CC04DD" w:rsidRPr="001A6ACE" w:rsidRDefault="00CC04DD" w:rsidP="00FE35FF">
            <w:pPr>
              <w:widowControl w:val="0"/>
              <w:jc w:val="center"/>
              <w:rPr>
                <w:color w:val="000000"/>
              </w:rPr>
            </w:pPr>
            <w:r w:rsidRPr="001A6ACE">
              <w:rPr>
                <w:color w:val="000000"/>
              </w:rPr>
              <w:t>11</w:t>
            </w:r>
          </w:p>
        </w:tc>
        <w:tc>
          <w:tcPr>
            <w:tcW w:w="849" w:type="dxa"/>
            <w:vAlign w:val="center"/>
          </w:tcPr>
          <w:p w:rsidR="00CC04DD" w:rsidRPr="001A6ACE" w:rsidRDefault="00CC04DD" w:rsidP="00FE35FF">
            <w:pPr>
              <w:widowControl w:val="0"/>
              <w:jc w:val="center"/>
              <w:rPr>
                <w:color w:val="000000"/>
              </w:rPr>
            </w:pPr>
            <w:r w:rsidRPr="001A6ACE">
              <w:rPr>
                <w:color w:val="000000"/>
              </w:rPr>
              <w:t>6</w:t>
            </w:r>
          </w:p>
        </w:tc>
        <w:tc>
          <w:tcPr>
            <w:tcW w:w="849" w:type="dxa"/>
            <w:vAlign w:val="center"/>
          </w:tcPr>
          <w:p w:rsidR="00CC04DD" w:rsidRPr="001A6ACE" w:rsidRDefault="00CC04DD" w:rsidP="00FE35FF">
            <w:pPr>
              <w:widowControl w:val="0"/>
              <w:jc w:val="center"/>
              <w:rPr>
                <w:color w:val="000000"/>
              </w:rPr>
            </w:pPr>
            <w:r w:rsidRPr="001A6ACE">
              <w:rPr>
                <w:color w:val="000000"/>
              </w:rPr>
              <w:t>13</w:t>
            </w:r>
          </w:p>
        </w:tc>
        <w:tc>
          <w:tcPr>
            <w:tcW w:w="849" w:type="dxa"/>
            <w:vAlign w:val="center"/>
          </w:tcPr>
          <w:p w:rsidR="00CC04DD" w:rsidRPr="001A6ACE" w:rsidRDefault="00CC04DD" w:rsidP="00FE35FF">
            <w:pPr>
              <w:widowControl w:val="0"/>
              <w:jc w:val="center"/>
              <w:rPr>
                <w:color w:val="000000"/>
              </w:rPr>
            </w:pPr>
            <w:r w:rsidRPr="001A6ACE">
              <w:rPr>
                <w:color w:val="000000"/>
              </w:rPr>
              <w:t>13</w:t>
            </w:r>
          </w:p>
        </w:tc>
        <w:tc>
          <w:tcPr>
            <w:tcW w:w="849" w:type="dxa"/>
            <w:vAlign w:val="center"/>
          </w:tcPr>
          <w:p w:rsidR="00CC04DD" w:rsidRPr="001A6ACE" w:rsidRDefault="00CC04DD" w:rsidP="00FE35FF">
            <w:pPr>
              <w:widowControl w:val="0"/>
              <w:jc w:val="center"/>
              <w:rPr>
                <w:color w:val="000000"/>
              </w:rPr>
            </w:pPr>
            <w:r w:rsidRPr="001A6ACE">
              <w:rPr>
                <w:color w:val="000000"/>
              </w:rPr>
              <w:t>17</w:t>
            </w:r>
          </w:p>
        </w:tc>
        <w:tc>
          <w:tcPr>
            <w:tcW w:w="832" w:type="dxa"/>
            <w:vAlign w:val="center"/>
          </w:tcPr>
          <w:p w:rsidR="00CC04DD" w:rsidRPr="001A6ACE" w:rsidRDefault="00CC04DD" w:rsidP="00FE35FF">
            <w:pPr>
              <w:widowControl w:val="0"/>
              <w:jc w:val="center"/>
              <w:rPr>
                <w:color w:val="000000"/>
              </w:rPr>
            </w:pPr>
            <w:r w:rsidRPr="001A6ACE">
              <w:rPr>
                <w:color w:val="000000"/>
              </w:rPr>
              <w:t>0,018</w:t>
            </w:r>
          </w:p>
        </w:tc>
        <w:tc>
          <w:tcPr>
            <w:tcW w:w="840" w:type="dxa"/>
            <w:vAlign w:val="center"/>
          </w:tcPr>
          <w:p w:rsidR="00CC04DD" w:rsidRPr="001A6ACE" w:rsidRDefault="00CC04DD" w:rsidP="00FE35FF">
            <w:pPr>
              <w:widowControl w:val="0"/>
              <w:jc w:val="center"/>
              <w:rPr>
                <w:color w:val="000000"/>
              </w:rPr>
            </w:pPr>
            <w:r w:rsidRPr="001A6ACE">
              <w:rPr>
                <w:color w:val="000000"/>
              </w:rPr>
              <w:t>0,033</w:t>
            </w:r>
          </w:p>
        </w:tc>
        <w:tc>
          <w:tcPr>
            <w:tcW w:w="832" w:type="dxa"/>
            <w:vAlign w:val="center"/>
          </w:tcPr>
          <w:p w:rsidR="00CC04DD" w:rsidRPr="001A6ACE" w:rsidRDefault="00CC04DD" w:rsidP="00FE35FF">
            <w:pPr>
              <w:widowControl w:val="0"/>
              <w:jc w:val="center"/>
              <w:rPr>
                <w:color w:val="000000"/>
              </w:rPr>
            </w:pPr>
            <w:r w:rsidRPr="001A6ACE">
              <w:rPr>
                <w:color w:val="000000"/>
              </w:rPr>
              <w:t>0,031</w:t>
            </w:r>
          </w:p>
        </w:tc>
        <w:tc>
          <w:tcPr>
            <w:tcW w:w="823" w:type="dxa"/>
            <w:vAlign w:val="center"/>
          </w:tcPr>
          <w:p w:rsidR="00CC04DD" w:rsidRPr="001A6ACE" w:rsidRDefault="00CC04DD" w:rsidP="00FE35FF">
            <w:pPr>
              <w:widowControl w:val="0"/>
              <w:jc w:val="center"/>
              <w:rPr>
                <w:color w:val="000000"/>
              </w:rPr>
            </w:pPr>
            <w:r w:rsidRPr="001A6ACE">
              <w:rPr>
                <w:color w:val="000000"/>
              </w:rPr>
              <w:t>0,015</w:t>
            </w:r>
          </w:p>
        </w:tc>
        <w:tc>
          <w:tcPr>
            <w:tcW w:w="862" w:type="dxa"/>
            <w:vAlign w:val="center"/>
          </w:tcPr>
          <w:p w:rsidR="00CC04DD" w:rsidRPr="001A6ACE" w:rsidRDefault="00CC04DD" w:rsidP="00FE35FF">
            <w:pPr>
              <w:widowControl w:val="0"/>
              <w:jc w:val="center"/>
              <w:rPr>
                <w:color w:val="000000"/>
              </w:rPr>
            </w:pPr>
            <w:r w:rsidRPr="001A6ACE">
              <w:rPr>
                <w:color w:val="000000"/>
              </w:rPr>
              <w:t>0,018</w:t>
            </w:r>
          </w:p>
        </w:tc>
      </w:tr>
      <w:tr w:rsidR="00CC04DD" w:rsidRPr="001A6ACE" w:rsidTr="00285452">
        <w:trPr>
          <w:trHeight w:val="128"/>
          <w:jc w:val="center"/>
        </w:trPr>
        <w:tc>
          <w:tcPr>
            <w:tcW w:w="1936" w:type="dxa"/>
            <w:vAlign w:val="center"/>
          </w:tcPr>
          <w:p w:rsidR="00CC04DD" w:rsidRPr="001A6ACE" w:rsidRDefault="00CC04DD" w:rsidP="00FE35FF">
            <w:pPr>
              <w:widowControl w:val="0"/>
            </w:pPr>
            <w:r w:rsidRPr="001A6ACE">
              <w:t>Дніпропетровська</w:t>
            </w:r>
          </w:p>
        </w:tc>
        <w:tc>
          <w:tcPr>
            <w:tcW w:w="900" w:type="dxa"/>
            <w:vAlign w:val="center"/>
          </w:tcPr>
          <w:p w:rsidR="00CC04DD" w:rsidRPr="001A6ACE" w:rsidRDefault="00CC04DD" w:rsidP="00FE35FF">
            <w:pPr>
              <w:widowControl w:val="0"/>
              <w:jc w:val="center"/>
              <w:rPr>
                <w:color w:val="000000"/>
              </w:rPr>
            </w:pPr>
            <w:r w:rsidRPr="001A6ACE">
              <w:rPr>
                <w:color w:val="000000"/>
              </w:rPr>
              <w:t>3</w:t>
            </w:r>
          </w:p>
        </w:tc>
        <w:tc>
          <w:tcPr>
            <w:tcW w:w="849" w:type="dxa"/>
            <w:vAlign w:val="center"/>
          </w:tcPr>
          <w:p w:rsidR="00CC04DD" w:rsidRPr="001A6ACE" w:rsidRDefault="00CC04DD" w:rsidP="00FE35FF">
            <w:pPr>
              <w:widowControl w:val="0"/>
              <w:jc w:val="center"/>
              <w:rPr>
                <w:color w:val="000000"/>
              </w:rPr>
            </w:pPr>
            <w:r w:rsidRPr="001A6ACE">
              <w:rPr>
                <w:color w:val="000000"/>
              </w:rPr>
              <w:t>2</w:t>
            </w:r>
          </w:p>
        </w:tc>
        <w:tc>
          <w:tcPr>
            <w:tcW w:w="849" w:type="dxa"/>
            <w:vAlign w:val="center"/>
          </w:tcPr>
          <w:p w:rsidR="00CC04DD" w:rsidRPr="001A6ACE" w:rsidRDefault="00CC04DD" w:rsidP="00FE35FF">
            <w:pPr>
              <w:widowControl w:val="0"/>
              <w:jc w:val="center"/>
              <w:rPr>
                <w:color w:val="000000"/>
              </w:rPr>
            </w:pPr>
            <w:r w:rsidRPr="001A6ACE">
              <w:rPr>
                <w:color w:val="000000"/>
              </w:rPr>
              <w:t>5</w:t>
            </w:r>
          </w:p>
        </w:tc>
        <w:tc>
          <w:tcPr>
            <w:tcW w:w="849" w:type="dxa"/>
            <w:vAlign w:val="center"/>
          </w:tcPr>
          <w:p w:rsidR="00CC04DD" w:rsidRPr="001A6ACE" w:rsidRDefault="00CC04DD" w:rsidP="00FE35FF">
            <w:pPr>
              <w:widowControl w:val="0"/>
              <w:jc w:val="center"/>
              <w:rPr>
                <w:color w:val="000000"/>
              </w:rPr>
            </w:pPr>
            <w:r w:rsidRPr="001A6ACE">
              <w:rPr>
                <w:color w:val="000000"/>
              </w:rPr>
              <w:t>5</w:t>
            </w:r>
          </w:p>
        </w:tc>
        <w:tc>
          <w:tcPr>
            <w:tcW w:w="849" w:type="dxa"/>
            <w:vAlign w:val="center"/>
          </w:tcPr>
          <w:p w:rsidR="00CC04DD" w:rsidRPr="001A6ACE" w:rsidRDefault="00CC04DD" w:rsidP="00FE35FF">
            <w:pPr>
              <w:widowControl w:val="0"/>
              <w:jc w:val="center"/>
              <w:rPr>
                <w:color w:val="000000"/>
              </w:rPr>
            </w:pPr>
            <w:r w:rsidRPr="001A6ACE">
              <w:rPr>
                <w:color w:val="000000"/>
              </w:rPr>
              <w:t>5</w:t>
            </w:r>
          </w:p>
        </w:tc>
        <w:tc>
          <w:tcPr>
            <w:tcW w:w="832" w:type="dxa"/>
            <w:vAlign w:val="center"/>
          </w:tcPr>
          <w:p w:rsidR="00CC04DD" w:rsidRPr="001A6ACE" w:rsidRDefault="00CC04DD" w:rsidP="00FE35FF">
            <w:pPr>
              <w:widowControl w:val="0"/>
              <w:jc w:val="center"/>
              <w:rPr>
                <w:color w:val="000000"/>
              </w:rPr>
            </w:pPr>
            <w:r w:rsidRPr="001A6ACE">
              <w:rPr>
                <w:color w:val="000000"/>
              </w:rPr>
              <w:t>0,067</w:t>
            </w:r>
          </w:p>
        </w:tc>
        <w:tc>
          <w:tcPr>
            <w:tcW w:w="840" w:type="dxa"/>
            <w:vAlign w:val="center"/>
          </w:tcPr>
          <w:p w:rsidR="00CC04DD" w:rsidRPr="001A6ACE" w:rsidRDefault="00CC04DD" w:rsidP="00FE35FF">
            <w:pPr>
              <w:widowControl w:val="0"/>
              <w:jc w:val="center"/>
              <w:rPr>
                <w:color w:val="000000"/>
              </w:rPr>
            </w:pPr>
            <w:r w:rsidRPr="001A6ACE">
              <w:rPr>
                <w:color w:val="000000"/>
              </w:rPr>
              <w:t>0,100</w:t>
            </w:r>
          </w:p>
        </w:tc>
        <w:tc>
          <w:tcPr>
            <w:tcW w:w="832" w:type="dxa"/>
            <w:vAlign w:val="center"/>
          </w:tcPr>
          <w:p w:rsidR="00CC04DD" w:rsidRPr="001A6ACE" w:rsidRDefault="00CC04DD" w:rsidP="00FE35FF">
            <w:pPr>
              <w:widowControl w:val="0"/>
              <w:jc w:val="center"/>
              <w:rPr>
                <w:color w:val="000000"/>
              </w:rPr>
            </w:pPr>
            <w:r w:rsidRPr="001A6ACE">
              <w:rPr>
                <w:color w:val="000000"/>
              </w:rPr>
              <w:t>0,080</w:t>
            </w:r>
          </w:p>
        </w:tc>
        <w:tc>
          <w:tcPr>
            <w:tcW w:w="823" w:type="dxa"/>
            <w:vAlign w:val="center"/>
          </w:tcPr>
          <w:p w:rsidR="00CC04DD" w:rsidRPr="001A6ACE" w:rsidRDefault="00CC04DD" w:rsidP="00FE35FF">
            <w:pPr>
              <w:widowControl w:val="0"/>
              <w:jc w:val="center"/>
              <w:rPr>
                <w:color w:val="000000"/>
              </w:rPr>
            </w:pPr>
            <w:r w:rsidRPr="001A6ACE">
              <w:rPr>
                <w:color w:val="000000"/>
              </w:rPr>
              <w:t>0,040</w:t>
            </w:r>
          </w:p>
        </w:tc>
        <w:tc>
          <w:tcPr>
            <w:tcW w:w="862" w:type="dxa"/>
            <w:vAlign w:val="center"/>
          </w:tcPr>
          <w:p w:rsidR="00CC04DD" w:rsidRPr="001A6ACE" w:rsidRDefault="00CC04DD" w:rsidP="00FE35FF">
            <w:pPr>
              <w:widowControl w:val="0"/>
              <w:jc w:val="center"/>
              <w:rPr>
                <w:color w:val="000000"/>
              </w:rPr>
            </w:pPr>
            <w:r w:rsidRPr="001A6ACE">
              <w:rPr>
                <w:color w:val="000000"/>
              </w:rPr>
              <w:t>0,060</w:t>
            </w:r>
          </w:p>
        </w:tc>
      </w:tr>
      <w:tr w:rsidR="00CC04DD" w:rsidRPr="001A6ACE" w:rsidTr="00285452">
        <w:trPr>
          <w:trHeight w:val="101"/>
          <w:jc w:val="center"/>
        </w:trPr>
        <w:tc>
          <w:tcPr>
            <w:tcW w:w="1936" w:type="dxa"/>
            <w:vAlign w:val="center"/>
          </w:tcPr>
          <w:p w:rsidR="00CC04DD" w:rsidRPr="001A6ACE" w:rsidRDefault="00CC04DD" w:rsidP="00FE35FF">
            <w:pPr>
              <w:widowControl w:val="0"/>
            </w:pPr>
            <w:r w:rsidRPr="001A6ACE">
              <w:t>Донецька</w:t>
            </w:r>
          </w:p>
        </w:tc>
        <w:tc>
          <w:tcPr>
            <w:tcW w:w="900" w:type="dxa"/>
            <w:vAlign w:val="center"/>
          </w:tcPr>
          <w:p w:rsidR="00CC04DD" w:rsidRPr="001A6ACE" w:rsidRDefault="00CC04DD" w:rsidP="00FE35FF">
            <w:pPr>
              <w:widowControl w:val="0"/>
              <w:jc w:val="center"/>
              <w:rPr>
                <w:color w:val="000000"/>
              </w:rPr>
            </w:pPr>
            <w:r w:rsidRPr="001A6ACE">
              <w:rPr>
                <w:color w:val="000000"/>
              </w:rPr>
              <w:t>2</w:t>
            </w:r>
          </w:p>
        </w:tc>
        <w:tc>
          <w:tcPr>
            <w:tcW w:w="849" w:type="dxa"/>
            <w:vAlign w:val="center"/>
          </w:tcPr>
          <w:p w:rsidR="00CC04DD" w:rsidRPr="001A6ACE" w:rsidRDefault="00CC04DD" w:rsidP="00FE35FF">
            <w:pPr>
              <w:widowControl w:val="0"/>
              <w:jc w:val="center"/>
              <w:rPr>
                <w:color w:val="000000"/>
              </w:rPr>
            </w:pPr>
            <w:r w:rsidRPr="001A6ACE">
              <w:rPr>
                <w:color w:val="000000"/>
              </w:rPr>
              <w:t>2</w:t>
            </w:r>
          </w:p>
        </w:tc>
        <w:tc>
          <w:tcPr>
            <w:tcW w:w="849" w:type="dxa"/>
            <w:vAlign w:val="center"/>
          </w:tcPr>
          <w:p w:rsidR="00CC04DD" w:rsidRPr="001A6ACE" w:rsidRDefault="00CC04DD" w:rsidP="00FE35FF">
            <w:pPr>
              <w:widowControl w:val="0"/>
              <w:jc w:val="center"/>
              <w:rPr>
                <w:color w:val="000000"/>
              </w:rPr>
            </w:pPr>
            <w:r w:rsidRPr="001A6ACE">
              <w:rPr>
                <w:color w:val="000000"/>
              </w:rPr>
              <w:t>6</w:t>
            </w:r>
          </w:p>
        </w:tc>
        <w:tc>
          <w:tcPr>
            <w:tcW w:w="849" w:type="dxa"/>
            <w:vAlign w:val="center"/>
          </w:tcPr>
          <w:p w:rsidR="00CC04DD" w:rsidRPr="001A6ACE" w:rsidRDefault="00CC04DD" w:rsidP="00FE35FF">
            <w:pPr>
              <w:widowControl w:val="0"/>
              <w:jc w:val="center"/>
              <w:rPr>
                <w:color w:val="000000"/>
              </w:rPr>
            </w:pPr>
            <w:r w:rsidRPr="001A6ACE">
              <w:rPr>
                <w:color w:val="000000"/>
              </w:rPr>
              <w:t>13</w:t>
            </w:r>
          </w:p>
        </w:tc>
        <w:tc>
          <w:tcPr>
            <w:tcW w:w="849" w:type="dxa"/>
            <w:vAlign w:val="center"/>
          </w:tcPr>
          <w:p w:rsidR="00CC04DD" w:rsidRPr="001A6ACE" w:rsidRDefault="00CC04DD" w:rsidP="00FE35FF">
            <w:pPr>
              <w:widowControl w:val="0"/>
              <w:jc w:val="center"/>
              <w:rPr>
                <w:color w:val="000000"/>
              </w:rPr>
            </w:pPr>
            <w:r w:rsidRPr="001A6ACE">
              <w:rPr>
                <w:color w:val="000000"/>
              </w:rPr>
              <w:t>11</w:t>
            </w:r>
          </w:p>
        </w:tc>
        <w:tc>
          <w:tcPr>
            <w:tcW w:w="832" w:type="dxa"/>
            <w:vAlign w:val="center"/>
          </w:tcPr>
          <w:p w:rsidR="00CC04DD" w:rsidRPr="001A6ACE" w:rsidRDefault="00CC04DD" w:rsidP="00FE35FF">
            <w:pPr>
              <w:widowControl w:val="0"/>
              <w:jc w:val="center"/>
              <w:rPr>
                <w:color w:val="000000"/>
              </w:rPr>
            </w:pPr>
            <w:r w:rsidRPr="001A6ACE">
              <w:rPr>
                <w:color w:val="000000"/>
              </w:rPr>
              <w:t>0,100</w:t>
            </w:r>
          </w:p>
        </w:tc>
        <w:tc>
          <w:tcPr>
            <w:tcW w:w="840" w:type="dxa"/>
            <w:vAlign w:val="center"/>
          </w:tcPr>
          <w:p w:rsidR="00CC04DD" w:rsidRPr="001A6ACE" w:rsidRDefault="00CC04DD" w:rsidP="00FE35FF">
            <w:pPr>
              <w:widowControl w:val="0"/>
              <w:jc w:val="center"/>
              <w:rPr>
                <w:color w:val="000000"/>
              </w:rPr>
            </w:pPr>
            <w:r w:rsidRPr="001A6ACE">
              <w:rPr>
                <w:color w:val="000000"/>
              </w:rPr>
              <w:t>0,100</w:t>
            </w:r>
          </w:p>
        </w:tc>
        <w:tc>
          <w:tcPr>
            <w:tcW w:w="832" w:type="dxa"/>
            <w:vAlign w:val="center"/>
          </w:tcPr>
          <w:p w:rsidR="00CC04DD" w:rsidRPr="001A6ACE" w:rsidRDefault="00CC04DD" w:rsidP="00FE35FF">
            <w:pPr>
              <w:widowControl w:val="0"/>
              <w:jc w:val="center"/>
              <w:rPr>
                <w:color w:val="000000"/>
              </w:rPr>
            </w:pPr>
            <w:r w:rsidRPr="001A6ACE">
              <w:rPr>
                <w:color w:val="000000"/>
              </w:rPr>
              <w:t>0,067</w:t>
            </w:r>
          </w:p>
        </w:tc>
        <w:tc>
          <w:tcPr>
            <w:tcW w:w="823" w:type="dxa"/>
            <w:vAlign w:val="center"/>
          </w:tcPr>
          <w:p w:rsidR="00CC04DD" w:rsidRPr="001A6ACE" w:rsidRDefault="00CC04DD" w:rsidP="00FE35FF">
            <w:pPr>
              <w:widowControl w:val="0"/>
              <w:jc w:val="center"/>
              <w:rPr>
                <w:color w:val="000000"/>
              </w:rPr>
            </w:pPr>
            <w:r w:rsidRPr="001A6ACE">
              <w:rPr>
                <w:color w:val="000000"/>
              </w:rPr>
              <w:t>0,015</w:t>
            </w:r>
          </w:p>
        </w:tc>
        <w:tc>
          <w:tcPr>
            <w:tcW w:w="862" w:type="dxa"/>
            <w:vAlign w:val="center"/>
          </w:tcPr>
          <w:p w:rsidR="00CC04DD" w:rsidRPr="001A6ACE" w:rsidRDefault="00CC04DD" w:rsidP="00FE35FF">
            <w:pPr>
              <w:widowControl w:val="0"/>
              <w:jc w:val="center"/>
              <w:rPr>
                <w:color w:val="000000"/>
              </w:rPr>
            </w:pPr>
            <w:r w:rsidRPr="001A6ACE">
              <w:rPr>
                <w:color w:val="000000"/>
              </w:rPr>
              <w:t>0,027</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Житомирська</w:t>
            </w:r>
          </w:p>
        </w:tc>
        <w:tc>
          <w:tcPr>
            <w:tcW w:w="900" w:type="dxa"/>
            <w:vAlign w:val="center"/>
          </w:tcPr>
          <w:p w:rsidR="00CC04DD" w:rsidRPr="001A6ACE" w:rsidRDefault="00CC04DD" w:rsidP="00FE35FF">
            <w:pPr>
              <w:widowControl w:val="0"/>
              <w:jc w:val="center"/>
              <w:rPr>
                <w:color w:val="000000"/>
              </w:rPr>
            </w:pPr>
            <w:r w:rsidRPr="001A6ACE">
              <w:rPr>
                <w:color w:val="000000"/>
              </w:rPr>
              <w:t>10</w:t>
            </w:r>
          </w:p>
        </w:tc>
        <w:tc>
          <w:tcPr>
            <w:tcW w:w="849" w:type="dxa"/>
            <w:vAlign w:val="center"/>
          </w:tcPr>
          <w:p w:rsidR="00CC04DD" w:rsidRPr="001A6ACE" w:rsidRDefault="00CC04DD" w:rsidP="00FE35FF">
            <w:pPr>
              <w:widowControl w:val="0"/>
              <w:jc w:val="center"/>
              <w:rPr>
                <w:color w:val="000000"/>
              </w:rPr>
            </w:pPr>
            <w:r w:rsidRPr="001A6ACE">
              <w:rPr>
                <w:color w:val="000000"/>
              </w:rPr>
              <w:t>11</w:t>
            </w:r>
          </w:p>
        </w:tc>
        <w:tc>
          <w:tcPr>
            <w:tcW w:w="849" w:type="dxa"/>
            <w:vAlign w:val="center"/>
          </w:tcPr>
          <w:p w:rsidR="00CC04DD" w:rsidRPr="001A6ACE" w:rsidRDefault="00CC04DD" w:rsidP="00FE35FF">
            <w:pPr>
              <w:widowControl w:val="0"/>
              <w:jc w:val="center"/>
              <w:rPr>
                <w:color w:val="000000"/>
              </w:rPr>
            </w:pPr>
            <w:r w:rsidRPr="001A6ACE">
              <w:rPr>
                <w:color w:val="000000"/>
              </w:rPr>
              <w:t>14</w:t>
            </w:r>
          </w:p>
        </w:tc>
        <w:tc>
          <w:tcPr>
            <w:tcW w:w="849" w:type="dxa"/>
            <w:vAlign w:val="center"/>
          </w:tcPr>
          <w:p w:rsidR="00CC04DD" w:rsidRPr="001A6ACE" w:rsidRDefault="00CC04DD" w:rsidP="00FE35FF">
            <w:pPr>
              <w:widowControl w:val="0"/>
              <w:jc w:val="center"/>
              <w:rPr>
                <w:color w:val="000000"/>
              </w:rPr>
            </w:pPr>
            <w:r w:rsidRPr="001A6ACE">
              <w:rPr>
                <w:color w:val="000000"/>
              </w:rPr>
              <w:t>15</w:t>
            </w:r>
          </w:p>
        </w:tc>
        <w:tc>
          <w:tcPr>
            <w:tcW w:w="849" w:type="dxa"/>
            <w:vAlign w:val="center"/>
          </w:tcPr>
          <w:p w:rsidR="00CC04DD" w:rsidRPr="001A6ACE" w:rsidRDefault="00CC04DD" w:rsidP="00FE35FF">
            <w:pPr>
              <w:widowControl w:val="0"/>
              <w:jc w:val="center"/>
              <w:rPr>
                <w:color w:val="000000"/>
              </w:rPr>
            </w:pPr>
            <w:r w:rsidRPr="001A6ACE">
              <w:rPr>
                <w:color w:val="000000"/>
              </w:rPr>
              <w:t>13</w:t>
            </w:r>
          </w:p>
        </w:tc>
        <w:tc>
          <w:tcPr>
            <w:tcW w:w="832" w:type="dxa"/>
            <w:vAlign w:val="center"/>
          </w:tcPr>
          <w:p w:rsidR="00CC04DD" w:rsidRPr="001A6ACE" w:rsidRDefault="00CC04DD" w:rsidP="00FE35FF">
            <w:pPr>
              <w:widowControl w:val="0"/>
              <w:jc w:val="center"/>
              <w:rPr>
                <w:color w:val="000000"/>
              </w:rPr>
            </w:pPr>
            <w:r w:rsidRPr="001A6ACE">
              <w:rPr>
                <w:color w:val="000000"/>
              </w:rPr>
              <w:t>0,020</w:t>
            </w:r>
          </w:p>
        </w:tc>
        <w:tc>
          <w:tcPr>
            <w:tcW w:w="840" w:type="dxa"/>
            <w:vAlign w:val="center"/>
          </w:tcPr>
          <w:p w:rsidR="00CC04DD" w:rsidRPr="001A6ACE" w:rsidRDefault="00CC04DD" w:rsidP="00FE35FF">
            <w:pPr>
              <w:widowControl w:val="0"/>
              <w:jc w:val="center"/>
              <w:rPr>
                <w:color w:val="000000"/>
              </w:rPr>
            </w:pPr>
            <w:r w:rsidRPr="001A6ACE">
              <w:rPr>
                <w:color w:val="000000"/>
              </w:rPr>
              <w:t>0,018</w:t>
            </w:r>
          </w:p>
        </w:tc>
        <w:tc>
          <w:tcPr>
            <w:tcW w:w="832" w:type="dxa"/>
            <w:vAlign w:val="center"/>
          </w:tcPr>
          <w:p w:rsidR="00CC04DD" w:rsidRPr="001A6ACE" w:rsidRDefault="00CC04DD" w:rsidP="00FE35FF">
            <w:pPr>
              <w:widowControl w:val="0"/>
              <w:jc w:val="center"/>
              <w:rPr>
                <w:color w:val="000000"/>
              </w:rPr>
            </w:pPr>
            <w:r w:rsidRPr="001A6ACE">
              <w:rPr>
                <w:color w:val="000000"/>
              </w:rPr>
              <w:t>0,029</w:t>
            </w:r>
          </w:p>
        </w:tc>
        <w:tc>
          <w:tcPr>
            <w:tcW w:w="823" w:type="dxa"/>
            <w:vAlign w:val="center"/>
          </w:tcPr>
          <w:p w:rsidR="00CC04DD" w:rsidRPr="001A6ACE" w:rsidRDefault="00CC04DD" w:rsidP="00FE35FF">
            <w:pPr>
              <w:widowControl w:val="0"/>
              <w:jc w:val="center"/>
              <w:rPr>
                <w:color w:val="000000"/>
              </w:rPr>
            </w:pPr>
            <w:r w:rsidRPr="001A6ACE">
              <w:rPr>
                <w:color w:val="000000"/>
              </w:rPr>
              <w:t>0,013</w:t>
            </w:r>
          </w:p>
        </w:tc>
        <w:tc>
          <w:tcPr>
            <w:tcW w:w="862" w:type="dxa"/>
            <w:vAlign w:val="center"/>
          </w:tcPr>
          <w:p w:rsidR="00CC04DD" w:rsidRPr="001A6ACE" w:rsidRDefault="00CC04DD" w:rsidP="00FE35FF">
            <w:pPr>
              <w:widowControl w:val="0"/>
              <w:jc w:val="center"/>
              <w:rPr>
                <w:color w:val="000000"/>
              </w:rPr>
            </w:pPr>
            <w:r w:rsidRPr="001A6ACE">
              <w:rPr>
                <w:color w:val="000000"/>
              </w:rPr>
              <w:t>0,023</w:t>
            </w:r>
          </w:p>
        </w:tc>
      </w:tr>
      <w:tr w:rsidR="00CC04DD" w:rsidRPr="001A6ACE" w:rsidTr="00285452">
        <w:trPr>
          <w:trHeight w:val="136"/>
          <w:jc w:val="center"/>
        </w:trPr>
        <w:tc>
          <w:tcPr>
            <w:tcW w:w="1936" w:type="dxa"/>
            <w:vAlign w:val="center"/>
          </w:tcPr>
          <w:p w:rsidR="00CC04DD" w:rsidRPr="001A6ACE" w:rsidRDefault="00CC04DD" w:rsidP="00FE35FF">
            <w:pPr>
              <w:widowControl w:val="0"/>
            </w:pPr>
            <w:r w:rsidRPr="001A6ACE">
              <w:t>Закарпатська</w:t>
            </w:r>
          </w:p>
        </w:tc>
        <w:tc>
          <w:tcPr>
            <w:tcW w:w="900"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6</w:t>
            </w:r>
          </w:p>
        </w:tc>
        <w:tc>
          <w:tcPr>
            <w:tcW w:w="849" w:type="dxa"/>
            <w:vAlign w:val="center"/>
          </w:tcPr>
          <w:p w:rsidR="00CC04DD" w:rsidRPr="001A6ACE" w:rsidRDefault="00CC04DD" w:rsidP="00FE35FF">
            <w:pPr>
              <w:widowControl w:val="0"/>
              <w:jc w:val="center"/>
              <w:rPr>
                <w:color w:val="000000"/>
              </w:rPr>
            </w:pPr>
            <w:r w:rsidRPr="001A6ACE">
              <w:rPr>
                <w:color w:val="000000"/>
              </w:rPr>
              <w:t>21</w:t>
            </w:r>
          </w:p>
        </w:tc>
        <w:tc>
          <w:tcPr>
            <w:tcW w:w="849" w:type="dxa"/>
            <w:vAlign w:val="center"/>
          </w:tcPr>
          <w:p w:rsidR="00CC04DD" w:rsidRPr="001A6ACE" w:rsidRDefault="00CC04DD" w:rsidP="00FE35FF">
            <w:pPr>
              <w:widowControl w:val="0"/>
              <w:jc w:val="center"/>
              <w:rPr>
                <w:color w:val="000000"/>
              </w:rPr>
            </w:pPr>
            <w:r w:rsidRPr="001A6ACE">
              <w:rPr>
                <w:color w:val="000000"/>
              </w:rPr>
              <w:t>19</w:t>
            </w:r>
          </w:p>
        </w:tc>
        <w:tc>
          <w:tcPr>
            <w:tcW w:w="849" w:type="dxa"/>
            <w:vAlign w:val="center"/>
          </w:tcPr>
          <w:p w:rsidR="00CC04DD" w:rsidRPr="001A6ACE" w:rsidRDefault="00CC04DD" w:rsidP="00FE35FF">
            <w:pPr>
              <w:widowControl w:val="0"/>
              <w:jc w:val="center"/>
              <w:rPr>
                <w:color w:val="000000"/>
              </w:rPr>
            </w:pPr>
            <w:r w:rsidRPr="001A6ACE">
              <w:rPr>
                <w:color w:val="000000"/>
              </w:rPr>
              <w:t>15</w:t>
            </w:r>
          </w:p>
        </w:tc>
        <w:tc>
          <w:tcPr>
            <w:tcW w:w="832" w:type="dxa"/>
            <w:vAlign w:val="center"/>
          </w:tcPr>
          <w:p w:rsidR="00CC04DD" w:rsidRPr="001A6ACE" w:rsidRDefault="00CC04DD" w:rsidP="00FE35FF">
            <w:pPr>
              <w:widowControl w:val="0"/>
              <w:jc w:val="center"/>
              <w:rPr>
                <w:color w:val="000000"/>
              </w:rPr>
            </w:pPr>
            <w:r w:rsidRPr="001A6ACE">
              <w:rPr>
                <w:color w:val="000000"/>
              </w:rPr>
              <w:t>0,025</w:t>
            </w:r>
          </w:p>
        </w:tc>
        <w:tc>
          <w:tcPr>
            <w:tcW w:w="840" w:type="dxa"/>
            <w:vAlign w:val="center"/>
          </w:tcPr>
          <w:p w:rsidR="00CC04DD" w:rsidRPr="001A6ACE" w:rsidRDefault="00CC04DD" w:rsidP="00FE35FF">
            <w:pPr>
              <w:widowControl w:val="0"/>
              <w:jc w:val="center"/>
              <w:rPr>
                <w:color w:val="000000"/>
              </w:rPr>
            </w:pPr>
            <w:r w:rsidRPr="001A6ACE">
              <w:rPr>
                <w:color w:val="000000"/>
              </w:rPr>
              <w:t>0,033</w:t>
            </w:r>
          </w:p>
        </w:tc>
        <w:tc>
          <w:tcPr>
            <w:tcW w:w="832" w:type="dxa"/>
            <w:vAlign w:val="center"/>
          </w:tcPr>
          <w:p w:rsidR="00CC04DD" w:rsidRPr="001A6ACE" w:rsidRDefault="00CC04DD" w:rsidP="00FE35FF">
            <w:pPr>
              <w:widowControl w:val="0"/>
              <w:jc w:val="center"/>
              <w:rPr>
                <w:color w:val="000000"/>
              </w:rPr>
            </w:pPr>
            <w:r w:rsidRPr="001A6ACE">
              <w:rPr>
                <w:color w:val="000000"/>
              </w:rPr>
              <w:t>0,019</w:t>
            </w:r>
          </w:p>
        </w:tc>
        <w:tc>
          <w:tcPr>
            <w:tcW w:w="823" w:type="dxa"/>
            <w:vAlign w:val="center"/>
          </w:tcPr>
          <w:p w:rsidR="00CC04DD" w:rsidRPr="001A6ACE" w:rsidRDefault="00CC04DD" w:rsidP="00FE35FF">
            <w:pPr>
              <w:widowControl w:val="0"/>
              <w:jc w:val="center"/>
              <w:rPr>
                <w:color w:val="000000"/>
              </w:rPr>
            </w:pPr>
            <w:r w:rsidRPr="001A6ACE">
              <w:rPr>
                <w:color w:val="000000"/>
              </w:rPr>
              <w:t>0,011</w:t>
            </w:r>
          </w:p>
        </w:tc>
        <w:tc>
          <w:tcPr>
            <w:tcW w:w="862" w:type="dxa"/>
            <w:vAlign w:val="center"/>
          </w:tcPr>
          <w:p w:rsidR="00CC04DD" w:rsidRPr="001A6ACE" w:rsidRDefault="00CC04DD" w:rsidP="00FE35FF">
            <w:pPr>
              <w:widowControl w:val="0"/>
              <w:jc w:val="center"/>
              <w:rPr>
                <w:color w:val="000000"/>
              </w:rPr>
            </w:pPr>
            <w:r w:rsidRPr="001A6ACE">
              <w:rPr>
                <w:color w:val="000000"/>
              </w:rPr>
              <w:t>0,020</w:t>
            </w:r>
          </w:p>
        </w:tc>
      </w:tr>
      <w:tr w:rsidR="00CC04DD" w:rsidRPr="001A6ACE" w:rsidTr="00285452">
        <w:trPr>
          <w:trHeight w:val="81"/>
          <w:jc w:val="center"/>
        </w:trPr>
        <w:tc>
          <w:tcPr>
            <w:tcW w:w="1936" w:type="dxa"/>
            <w:vAlign w:val="center"/>
          </w:tcPr>
          <w:p w:rsidR="00CC04DD" w:rsidRPr="001A6ACE" w:rsidRDefault="00CC04DD" w:rsidP="00FE35FF">
            <w:pPr>
              <w:widowControl w:val="0"/>
            </w:pPr>
            <w:r w:rsidRPr="001A6ACE">
              <w:t>Запорізька</w:t>
            </w:r>
          </w:p>
        </w:tc>
        <w:tc>
          <w:tcPr>
            <w:tcW w:w="900" w:type="dxa"/>
            <w:vAlign w:val="center"/>
          </w:tcPr>
          <w:p w:rsidR="00CC04DD" w:rsidRPr="001A6ACE" w:rsidRDefault="00CC04DD" w:rsidP="00FE35FF">
            <w:pPr>
              <w:widowControl w:val="0"/>
              <w:jc w:val="center"/>
              <w:rPr>
                <w:color w:val="000000"/>
              </w:rPr>
            </w:pPr>
            <w:r w:rsidRPr="001A6ACE">
              <w:rPr>
                <w:color w:val="000000"/>
              </w:rPr>
              <w:t>5</w:t>
            </w:r>
          </w:p>
        </w:tc>
        <w:tc>
          <w:tcPr>
            <w:tcW w:w="849" w:type="dxa"/>
            <w:vAlign w:val="center"/>
          </w:tcPr>
          <w:p w:rsidR="00CC04DD" w:rsidRPr="001A6ACE" w:rsidRDefault="00CC04DD" w:rsidP="00FE35FF">
            <w:pPr>
              <w:widowControl w:val="0"/>
              <w:jc w:val="center"/>
              <w:rPr>
                <w:color w:val="000000"/>
              </w:rPr>
            </w:pPr>
            <w:r w:rsidRPr="001A6ACE">
              <w:rPr>
                <w:color w:val="000000"/>
              </w:rPr>
              <w:t>4</w:t>
            </w:r>
          </w:p>
        </w:tc>
        <w:tc>
          <w:tcPr>
            <w:tcW w:w="849" w:type="dxa"/>
            <w:vAlign w:val="center"/>
          </w:tcPr>
          <w:p w:rsidR="00CC04DD" w:rsidRPr="001A6ACE" w:rsidRDefault="00CC04DD" w:rsidP="00FE35FF">
            <w:pPr>
              <w:widowControl w:val="0"/>
              <w:jc w:val="center"/>
              <w:rPr>
                <w:color w:val="000000"/>
              </w:rPr>
            </w:pPr>
            <w:r w:rsidRPr="001A6ACE">
              <w:rPr>
                <w:color w:val="000000"/>
              </w:rPr>
              <w:t>20</w:t>
            </w:r>
          </w:p>
        </w:tc>
        <w:tc>
          <w:tcPr>
            <w:tcW w:w="849" w:type="dxa"/>
            <w:vAlign w:val="center"/>
          </w:tcPr>
          <w:p w:rsidR="00CC04DD" w:rsidRPr="001A6ACE" w:rsidRDefault="00CC04DD" w:rsidP="00FE35FF">
            <w:pPr>
              <w:widowControl w:val="0"/>
              <w:jc w:val="center"/>
              <w:rPr>
                <w:color w:val="000000"/>
              </w:rPr>
            </w:pPr>
            <w:r w:rsidRPr="001A6ACE">
              <w:rPr>
                <w:color w:val="000000"/>
              </w:rPr>
              <w:t>25</w:t>
            </w:r>
          </w:p>
        </w:tc>
        <w:tc>
          <w:tcPr>
            <w:tcW w:w="849" w:type="dxa"/>
            <w:vAlign w:val="center"/>
          </w:tcPr>
          <w:p w:rsidR="00CC04DD" w:rsidRPr="001A6ACE" w:rsidRDefault="00CC04DD" w:rsidP="00FE35FF">
            <w:pPr>
              <w:widowControl w:val="0"/>
              <w:jc w:val="center"/>
              <w:rPr>
                <w:color w:val="000000"/>
              </w:rPr>
            </w:pPr>
            <w:r w:rsidRPr="001A6ACE">
              <w:rPr>
                <w:color w:val="000000"/>
              </w:rPr>
              <w:t>17</w:t>
            </w:r>
          </w:p>
        </w:tc>
        <w:tc>
          <w:tcPr>
            <w:tcW w:w="832" w:type="dxa"/>
            <w:vAlign w:val="center"/>
          </w:tcPr>
          <w:p w:rsidR="00CC04DD" w:rsidRPr="001A6ACE" w:rsidRDefault="00CC04DD" w:rsidP="00FE35FF">
            <w:pPr>
              <w:widowControl w:val="0"/>
              <w:jc w:val="center"/>
              <w:rPr>
                <w:color w:val="000000"/>
              </w:rPr>
            </w:pPr>
            <w:r w:rsidRPr="001A6ACE">
              <w:rPr>
                <w:color w:val="000000"/>
              </w:rPr>
              <w:t>0,040</w:t>
            </w:r>
          </w:p>
        </w:tc>
        <w:tc>
          <w:tcPr>
            <w:tcW w:w="840" w:type="dxa"/>
            <w:vAlign w:val="center"/>
          </w:tcPr>
          <w:p w:rsidR="00CC04DD" w:rsidRPr="001A6ACE" w:rsidRDefault="00CC04DD" w:rsidP="00FE35FF">
            <w:pPr>
              <w:widowControl w:val="0"/>
              <w:jc w:val="center"/>
              <w:rPr>
                <w:color w:val="000000"/>
              </w:rPr>
            </w:pPr>
            <w:r w:rsidRPr="001A6ACE">
              <w:rPr>
                <w:color w:val="000000"/>
              </w:rPr>
              <w:t>0,050</w:t>
            </w:r>
          </w:p>
        </w:tc>
        <w:tc>
          <w:tcPr>
            <w:tcW w:w="832" w:type="dxa"/>
            <w:vAlign w:val="center"/>
          </w:tcPr>
          <w:p w:rsidR="00CC04DD" w:rsidRPr="001A6ACE" w:rsidRDefault="00CC04DD" w:rsidP="00FE35FF">
            <w:pPr>
              <w:widowControl w:val="0"/>
              <w:jc w:val="center"/>
              <w:rPr>
                <w:color w:val="000000"/>
              </w:rPr>
            </w:pPr>
            <w:r w:rsidRPr="001A6ACE">
              <w:rPr>
                <w:color w:val="000000"/>
              </w:rPr>
              <w:t>0,020</w:t>
            </w:r>
          </w:p>
        </w:tc>
        <w:tc>
          <w:tcPr>
            <w:tcW w:w="823" w:type="dxa"/>
            <w:vAlign w:val="center"/>
          </w:tcPr>
          <w:p w:rsidR="00CC04DD" w:rsidRPr="001A6ACE" w:rsidRDefault="00CC04DD" w:rsidP="00FE35FF">
            <w:pPr>
              <w:widowControl w:val="0"/>
              <w:jc w:val="center"/>
              <w:rPr>
                <w:color w:val="000000"/>
              </w:rPr>
            </w:pPr>
            <w:r w:rsidRPr="001A6ACE">
              <w:rPr>
                <w:color w:val="000000"/>
              </w:rPr>
              <w:t>0,008</w:t>
            </w:r>
          </w:p>
        </w:tc>
        <w:tc>
          <w:tcPr>
            <w:tcW w:w="862" w:type="dxa"/>
            <w:vAlign w:val="center"/>
          </w:tcPr>
          <w:p w:rsidR="00CC04DD" w:rsidRPr="001A6ACE" w:rsidRDefault="00CC04DD" w:rsidP="00FE35FF">
            <w:pPr>
              <w:widowControl w:val="0"/>
              <w:jc w:val="center"/>
              <w:rPr>
                <w:color w:val="000000"/>
              </w:rPr>
            </w:pPr>
            <w:r w:rsidRPr="001A6ACE">
              <w:rPr>
                <w:color w:val="000000"/>
              </w:rPr>
              <w:t>0,018</w:t>
            </w:r>
          </w:p>
        </w:tc>
      </w:tr>
      <w:tr w:rsidR="00CC04DD" w:rsidRPr="001A6ACE" w:rsidTr="00285452">
        <w:trPr>
          <w:trHeight w:val="169"/>
          <w:jc w:val="center"/>
        </w:trPr>
        <w:tc>
          <w:tcPr>
            <w:tcW w:w="1936" w:type="dxa"/>
            <w:vAlign w:val="center"/>
          </w:tcPr>
          <w:p w:rsidR="00CC04DD" w:rsidRPr="001A6ACE" w:rsidRDefault="00CC04DD" w:rsidP="00FE35FF">
            <w:pPr>
              <w:widowControl w:val="0"/>
            </w:pPr>
            <w:r w:rsidRPr="001A6ACE">
              <w:t>Івано-Франківська</w:t>
            </w:r>
          </w:p>
        </w:tc>
        <w:tc>
          <w:tcPr>
            <w:tcW w:w="900" w:type="dxa"/>
            <w:vAlign w:val="center"/>
          </w:tcPr>
          <w:p w:rsidR="00CC04DD" w:rsidRPr="001A6ACE" w:rsidRDefault="00CC04DD" w:rsidP="00FE35FF">
            <w:pPr>
              <w:widowControl w:val="0"/>
              <w:jc w:val="center"/>
              <w:rPr>
                <w:color w:val="000000"/>
              </w:rPr>
            </w:pPr>
            <w:r w:rsidRPr="001A6ACE">
              <w:rPr>
                <w:color w:val="000000"/>
              </w:rPr>
              <w:t>17</w:t>
            </w:r>
          </w:p>
        </w:tc>
        <w:tc>
          <w:tcPr>
            <w:tcW w:w="849" w:type="dxa"/>
            <w:vAlign w:val="center"/>
          </w:tcPr>
          <w:p w:rsidR="00CC04DD" w:rsidRPr="001A6ACE" w:rsidRDefault="00CC04DD" w:rsidP="00FE35FF">
            <w:pPr>
              <w:widowControl w:val="0"/>
              <w:jc w:val="center"/>
              <w:rPr>
                <w:color w:val="000000"/>
              </w:rPr>
            </w:pPr>
            <w:r w:rsidRPr="001A6ACE">
              <w:rPr>
                <w:color w:val="000000"/>
              </w:rPr>
              <w:t>20</w:t>
            </w:r>
          </w:p>
        </w:tc>
        <w:tc>
          <w:tcPr>
            <w:tcW w:w="849" w:type="dxa"/>
            <w:vAlign w:val="center"/>
          </w:tcPr>
          <w:p w:rsidR="00CC04DD" w:rsidRPr="001A6ACE" w:rsidRDefault="00CC04DD" w:rsidP="00FE35FF">
            <w:pPr>
              <w:widowControl w:val="0"/>
              <w:jc w:val="center"/>
              <w:rPr>
                <w:color w:val="000000"/>
              </w:rPr>
            </w:pPr>
            <w:r w:rsidRPr="001A6ACE">
              <w:rPr>
                <w:color w:val="000000"/>
              </w:rPr>
              <w:t>48</w:t>
            </w:r>
          </w:p>
        </w:tc>
        <w:tc>
          <w:tcPr>
            <w:tcW w:w="849" w:type="dxa"/>
            <w:vAlign w:val="center"/>
          </w:tcPr>
          <w:p w:rsidR="00CC04DD" w:rsidRPr="001A6ACE" w:rsidRDefault="00CC04DD" w:rsidP="00FE35FF">
            <w:pPr>
              <w:widowControl w:val="0"/>
              <w:jc w:val="center"/>
              <w:rPr>
                <w:color w:val="000000"/>
              </w:rPr>
            </w:pPr>
            <w:r w:rsidRPr="001A6ACE">
              <w:rPr>
                <w:color w:val="000000"/>
              </w:rPr>
              <w:t>81</w:t>
            </w:r>
          </w:p>
        </w:tc>
        <w:tc>
          <w:tcPr>
            <w:tcW w:w="849" w:type="dxa"/>
            <w:vAlign w:val="center"/>
          </w:tcPr>
          <w:p w:rsidR="00CC04DD" w:rsidRPr="001A6ACE" w:rsidRDefault="00CC04DD" w:rsidP="00FE35FF">
            <w:pPr>
              <w:widowControl w:val="0"/>
              <w:jc w:val="center"/>
              <w:rPr>
                <w:color w:val="000000"/>
              </w:rPr>
            </w:pPr>
            <w:r w:rsidRPr="001A6ACE">
              <w:rPr>
                <w:color w:val="000000"/>
              </w:rPr>
              <w:t>74</w:t>
            </w:r>
          </w:p>
        </w:tc>
        <w:tc>
          <w:tcPr>
            <w:tcW w:w="832" w:type="dxa"/>
            <w:vAlign w:val="center"/>
          </w:tcPr>
          <w:p w:rsidR="00CC04DD" w:rsidRPr="001A6ACE" w:rsidRDefault="00CC04DD" w:rsidP="00FE35FF">
            <w:pPr>
              <w:widowControl w:val="0"/>
              <w:jc w:val="center"/>
              <w:rPr>
                <w:color w:val="000000"/>
              </w:rPr>
            </w:pPr>
            <w:r w:rsidRPr="001A6ACE">
              <w:rPr>
                <w:color w:val="000000"/>
              </w:rPr>
              <w:t>0,012</w:t>
            </w:r>
          </w:p>
        </w:tc>
        <w:tc>
          <w:tcPr>
            <w:tcW w:w="840" w:type="dxa"/>
            <w:vAlign w:val="center"/>
          </w:tcPr>
          <w:p w:rsidR="00CC04DD" w:rsidRPr="001A6ACE" w:rsidRDefault="00CC04DD" w:rsidP="00FE35FF">
            <w:pPr>
              <w:widowControl w:val="0"/>
              <w:jc w:val="center"/>
              <w:rPr>
                <w:color w:val="000000"/>
              </w:rPr>
            </w:pPr>
            <w:r w:rsidRPr="001A6ACE">
              <w:rPr>
                <w:color w:val="000000"/>
              </w:rPr>
              <w:t>0,010</w:t>
            </w:r>
          </w:p>
        </w:tc>
        <w:tc>
          <w:tcPr>
            <w:tcW w:w="832" w:type="dxa"/>
            <w:vAlign w:val="center"/>
          </w:tcPr>
          <w:p w:rsidR="00CC04DD" w:rsidRPr="001A6ACE" w:rsidRDefault="00CC04DD" w:rsidP="00FE35FF">
            <w:pPr>
              <w:widowControl w:val="0"/>
              <w:jc w:val="center"/>
              <w:rPr>
                <w:color w:val="000000"/>
              </w:rPr>
            </w:pPr>
            <w:r w:rsidRPr="001A6ACE">
              <w:rPr>
                <w:color w:val="000000"/>
              </w:rPr>
              <w:t>0,008</w:t>
            </w:r>
          </w:p>
        </w:tc>
        <w:tc>
          <w:tcPr>
            <w:tcW w:w="823" w:type="dxa"/>
            <w:vAlign w:val="center"/>
          </w:tcPr>
          <w:p w:rsidR="00CC04DD" w:rsidRPr="001A6ACE" w:rsidRDefault="00CC04DD" w:rsidP="00FE35FF">
            <w:pPr>
              <w:widowControl w:val="0"/>
              <w:jc w:val="center"/>
              <w:rPr>
                <w:color w:val="000000"/>
              </w:rPr>
            </w:pPr>
            <w:r w:rsidRPr="001A6ACE">
              <w:rPr>
                <w:color w:val="000000"/>
              </w:rPr>
              <w:t>0,002</w:t>
            </w:r>
          </w:p>
        </w:tc>
        <w:tc>
          <w:tcPr>
            <w:tcW w:w="862" w:type="dxa"/>
            <w:vAlign w:val="center"/>
          </w:tcPr>
          <w:p w:rsidR="00CC04DD" w:rsidRPr="001A6ACE" w:rsidRDefault="00CC04DD" w:rsidP="00FE35FF">
            <w:pPr>
              <w:widowControl w:val="0"/>
              <w:jc w:val="center"/>
              <w:rPr>
                <w:color w:val="000000"/>
              </w:rPr>
            </w:pPr>
            <w:r w:rsidRPr="001A6ACE">
              <w:rPr>
                <w:color w:val="000000"/>
              </w:rPr>
              <w:t>0,004</w:t>
            </w:r>
          </w:p>
        </w:tc>
      </w:tr>
      <w:tr w:rsidR="00CC04DD" w:rsidRPr="001A6ACE" w:rsidTr="00285452">
        <w:trPr>
          <w:trHeight w:val="116"/>
          <w:jc w:val="center"/>
        </w:trPr>
        <w:tc>
          <w:tcPr>
            <w:tcW w:w="1936" w:type="dxa"/>
            <w:vAlign w:val="center"/>
          </w:tcPr>
          <w:p w:rsidR="00CC04DD" w:rsidRPr="001A6ACE" w:rsidRDefault="00CC04DD" w:rsidP="00FE35FF">
            <w:pPr>
              <w:widowControl w:val="0"/>
            </w:pPr>
            <w:r w:rsidRPr="001A6ACE">
              <w:t>Київська</w:t>
            </w:r>
          </w:p>
        </w:tc>
        <w:tc>
          <w:tcPr>
            <w:tcW w:w="900" w:type="dxa"/>
            <w:vAlign w:val="center"/>
          </w:tcPr>
          <w:p w:rsidR="00CC04DD" w:rsidRPr="001A6ACE" w:rsidRDefault="00CC04DD" w:rsidP="00FE35FF">
            <w:pPr>
              <w:widowControl w:val="0"/>
              <w:jc w:val="center"/>
              <w:rPr>
                <w:color w:val="000000"/>
              </w:rPr>
            </w:pPr>
            <w:r w:rsidRPr="001A6ACE">
              <w:rPr>
                <w:color w:val="000000"/>
              </w:rPr>
              <w:t>4</w:t>
            </w:r>
          </w:p>
        </w:tc>
        <w:tc>
          <w:tcPr>
            <w:tcW w:w="849" w:type="dxa"/>
            <w:vAlign w:val="center"/>
          </w:tcPr>
          <w:p w:rsidR="00CC04DD" w:rsidRPr="001A6ACE" w:rsidRDefault="00CC04DD" w:rsidP="00FE35FF">
            <w:pPr>
              <w:widowControl w:val="0"/>
              <w:jc w:val="center"/>
              <w:rPr>
                <w:color w:val="000000"/>
              </w:rPr>
            </w:pPr>
            <w:r w:rsidRPr="001A6ACE">
              <w:rPr>
                <w:color w:val="000000"/>
              </w:rPr>
              <w:t>4</w:t>
            </w:r>
          </w:p>
        </w:tc>
        <w:tc>
          <w:tcPr>
            <w:tcW w:w="849"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5</w:t>
            </w:r>
          </w:p>
        </w:tc>
        <w:tc>
          <w:tcPr>
            <w:tcW w:w="832" w:type="dxa"/>
            <w:vAlign w:val="center"/>
          </w:tcPr>
          <w:p w:rsidR="00CC04DD" w:rsidRPr="001A6ACE" w:rsidRDefault="00CC04DD" w:rsidP="00FE35FF">
            <w:pPr>
              <w:widowControl w:val="0"/>
              <w:jc w:val="center"/>
              <w:rPr>
                <w:color w:val="000000"/>
              </w:rPr>
            </w:pPr>
            <w:r w:rsidRPr="001A6ACE">
              <w:rPr>
                <w:color w:val="000000"/>
              </w:rPr>
              <w:t>0,050</w:t>
            </w:r>
          </w:p>
        </w:tc>
        <w:tc>
          <w:tcPr>
            <w:tcW w:w="840" w:type="dxa"/>
            <w:vAlign w:val="center"/>
          </w:tcPr>
          <w:p w:rsidR="00CC04DD" w:rsidRPr="001A6ACE" w:rsidRDefault="00CC04DD" w:rsidP="00FE35FF">
            <w:pPr>
              <w:widowControl w:val="0"/>
              <w:jc w:val="center"/>
              <w:rPr>
                <w:color w:val="000000"/>
              </w:rPr>
            </w:pPr>
            <w:r w:rsidRPr="001A6ACE">
              <w:rPr>
                <w:color w:val="000000"/>
              </w:rPr>
              <w:t>0,050</w:t>
            </w:r>
          </w:p>
        </w:tc>
        <w:tc>
          <w:tcPr>
            <w:tcW w:w="832" w:type="dxa"/>
            <w:vAlign w:val="center"/>
          </w:tcPr>
          <w:p w:rsidR="00CC04DD" w:rsidRPr="001A6ACE" w:rsidRDefault="00CC04DD" w:rsidP="00FE35FF">
            <w:pPr>
              <w:widowControl w:val="0"/>
              <w:jc w:val="center"/>
              <w:rPr>
                <w:color w:val="000000"/>
              </w:rPr>
            </w:pPr>
            <w:r w:rsidRPr="001A6ACE">
              <w:rPr>
                <w:color w:val="000000"/>
              </w:rPr>
              <w:t>0,050</w:t>
            </w:r>
          </w:p>
        </w:tc>
        <w:tc>
          <w:tcPr>
            <w:tcW w:w="823" w:type="dxa"/>
            <w:vAlign w:val="center"/>
          </w:tcPr>
          <w:p w:rsidR="00CC04DD" w:rsidRPr="001A6ACE" w:rsidRDefault="00CC04DD" w:rsidP="00FE35FF">
            <w:pPr>
              <w:widowControl w:val="0"/>
              <w:jc w:val="center"/>
              <w:rPr>
                <w:color w:val="000000"/>
              </w:rPr>
            </w:pPr>
            <w:r w:rsidRPr="001A6ACE">
              <w:rPr>
                <w:color w:val="000000"/>
              </w:rPr>
              <w:t>0,025</w:t>
            </w:r>
          </w:p>
        </w:tc>
        <w:tc>
          <w:tcPr>
            <w:tcW w:w="862" w:type="dxa"/>
            <w:vAlign w:val="center"/>
          </w:tcPr>
          <w:p w:rsidR="00CC04DD" w:rsidRPr="001A6ACE" w:rsidRDefault="00CC04DD" w:rsidP="00FE35FF">
            <w:pPr>
              <w:widowControl w:val="0"/>
              <w:jc w:val="center"/>
              <w:rPr>
                <w:color w:val="000000"/>
              </w:rPr>
            </w:pPr>
            <w:r w:rsidRPr="001A6ACE">
              <w:rPr>
                <w:color w:val="000000"/>
              </w:rPr>
              <w:t>0,060</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Кіровоградська</w:t>
            </w:r>
          </w:p>
        </w:tc>
        <w:tc>
          <w:tcPr>
            <w:tcW w:w="900"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25</w:t>
            </w:r>
          </w:p>
        </w:tc>
        <w:tc>
          <w:tcPr>
            <w:tcW w:w="849" w:type="dxa"/>
            <w:vAlign w:val="center"/>
          </w:tcPr>
          <w:p w:rsidR="00CC04DD" w:rsidRPr="001A6ACE" w:rsidRDefault="00CC04DD" w:rsidP="00FE35FF">
            <w:pPr>
              <w:widowControl w:val="0"/>
              <w:jc w:val="center"/>
              <w:rPr>
                <w:color w:val="000000"/>
              </w:rPr>
            </w:pPr>
            <w:r w:rsidRPr="001A6ACE">
              <w:rPr>
                <w:color w:val="000000"/>
              </w:rPr>
              <w:t>31</w:t>
            </w:r>
          </w:p>
        </w:tc>
        <w:tc>
          <w:tcPr>
            <w:tcW w:w="849" w:type="dxa"/>
            <w:vAlign w:val="center"/>
          </w:tcPr>
          <w:p w:rsidR="00CC04DD" w:rsidRPr="001A6ACE" w:rsidRDefault="00CC04DD" w:rsidP="00FE35FF">
            <w:pPr>
              <w:widowControl w:val="0"/>
              <w:jc w:val="center"/>
              <w:rPr>
                <w:color w:val="000000"/>
              </w:rPr>
            </w:pPr>
            <w:r w:rsidRPr="001A6ACE">
              <w:rPr>
                <w:color w:val="000000"/>
              </w:rPr>
              <w:t>32</w:t>
            </w:r>
          </w:p>
        </w:tc>
        <w:tc>
          <w:tcPr>
            <w:tcW w:w="832" w:type="dxa"/>
            <w:vAlign w:val="center"/>
          </w:tcPr>
          <w:p w:rsidR="00CC04DD" w:rsidRPr="001A6ACE" w:rsidRDefault="00CC04DD" w:rsidP="00FE35FF">
            <w:pPr>
              <w:widowControl w:val="0"/>
              <w:jc w:val="center"/>
              <w:rPr>
                <w:color w:val="000000"/>
              </w:rPr>
            </w:pPr>
            <w:r w:rsidRPr="001A6ACE">
              <w:rPr>
                <w:color w:val="000000"/>
              </w:rPr>
              <w:t>0,025</w:t>
            </w:r>
          </w:p>
        </w:tc>
        <w:tc>
          <w:tcPr>
            <w:tcW w:w="840" w:type="dxa"/>
            <w:vAlign w:val="center"/>
          </w:tcPr>
          <w:p w:rsidR="00CC04DD" w:rsidRPr="001A6ACE" w:rsidRDefault="00CC04DD" w:rsidP="00FE35FF">
            <w:pPr>
              <w:widowControl w:val="0"/>
              <w:jc w:val="center"/>
              <w:rPr>
                <w:color w:val="000000"/>
              </w:rPr>
            </w:pPr>
            <w:r w:rsidRPr="001A6ACE">
              <w:rPr>
                <w:color w:val="000000"/>
              </w:rPr>
              <w:t>0,025</w:t>
            </w:r>
          </w:p>
        </w:tc>
        <w:tc>
          <w:tcPr>
            <w:tcW w:w="832" w:type="dxa"/>
            <w:vAlign w:val="center"/>
          </w:tcPr>
          <w:p w:rsidR="00CC04DD" w:rsidRPr="001A6ACE" w:rsidRDefault="00CC04DD" w:rsidP="00FE35FF">
            <w:pPr>
              <w:widowControl w:val="0"/>
              <w:jc w:val="center"/>
              <w:rPr>
                <w:color w:val="000000"/>
              </w:rPr>
            </w:pPr>
            <w:r w:rsidRPr="001A6ACE">
              <w:rPr>
                <w:color w:val="000000"/>
              </w:rPr>
              <w:t>0,016</w:t>
            </w:r>
          </w:p>
        </w:tc>
        <w:tc>
          <w:tcPr>
            <w:tcW w:w="823" w:type="dxa"/>
            <w:vAlign w:val="center"/>
          </w:tcPr>
          <w:p w:rsidR="00CC04DD" w:rsidRPr="001A6ACE" w:rsidRDefault="00CC04DD" w:rsidP="00FE35FF">
            <w:pPr>
              <w:widowControl w:val="0"/>
              <w:jc w:val="center"/>
              <w:rPr>
                <w:color w:val="000000"/>
              </w:rPr>
            </w:pPr>
            <w:r w:rsidRPr="001A6ACE">
              <w:rPr>
                <w:color w:val="000000"/>
              </w:rPr>
              <w:t>0,006</w:t>
            </w:r>
          </w:p>
        </w:tc>
        <w:tc>
          <w:tcPr>
            <w:tcW w:w="862" w:type="dxa"/>
            <w:vAlign w:val="center"/>
          </w:tcPr>
          <w:p w:rsidR="00CC04DD" w:rsidRPr="001A6ACE" w:rsidRDefault="00CC04DD" w:rsidP="00FE35FF">
            <w:pPr>
              <w:widowControl w:val="0"/>
              <w:jc w:val="center"/>
              <w:rPr>
                <w:color w:val="000000"/>
              </w:rPr>
            </w:pPr>
            <w:r w:rsidRPr="001A6ACE">
              <w:rPr>
                <w:color w:val="000000"/>
              </w:rPr>
              <w:t>0,009</w:t>
            </w:r>
          </w:p>
        </w:tc>
      </w:tr>
      <w:tr w:rsidR="00CC04DD" w:rsidRPr="001A6ACE" w:rsidTr="00285452">
        <w:trPr>
          <w:trHeight w:val="163"/>
          <w:jc w:val="center"/>
        </w:trPr>
        <w:tc>
          <w:tcPr>
            <w:tcW w:w="1936" w:type="dxa"/>
            <w:vAlign w:val="center"/>
          </w:tcPr>
          <w:p w:rsidR="00CC04DD" w:rsidRPr="001A6ACE" w:rsidRDefault="00CC04DD" w:rsidP="00FE35FF">
            <w:pPr>
              <w:widowControl w:val="0"/>
            </w:pPr>
            <w:r w:rsidRPr="001A6ACE">
              <w:t>Луганська</w:t>
            </w:r>
          </w:p>
        </w:tc>
        <w:tc>
          <w:tcPr>
            <w:tcW w:w="900" w:type="dxa"/>
            <w:vAlign w:val="center"/>
          </w:tcPr>
          <w:p w:rsidR="00CC04DD" w:rsidRPr="001A6ACE" w:rsidRDefault="00CC04DD" w:rsidP="00FE35FF">
            <w:pPr>
              <w:widowControl w:val="0"/>
              <w:jc w:val="center"/>
              <w:rPr>
                <w:color w:val="000000"/>
              </w:rPr>
            </w:pPr>
            <w:r w:rsidRPr="001A6ACE">
              <w:rPr>
                <w:color w:val="000000"/>
              </w:rPr>
              <w:t>4</w:t>
            </w:r>
          </w:p>
        </w:tc>
        <w:tc>
          <w:tcPr>
            <w:tcW w:w="849" w:type="dxa"/>
            <w:vAlign w:val="center"/>
          </w:tcPr>
          <w:p w:rsidR="00CC04DD" w:rsidRPr="001A6ACE" w:rsidRDefault="00CC04DD" w:rsidP="00FE35FF">
            <w:pPr>
              <w:widowControl w:val="0"/>
              <w:jc w:val="center"/>
              <w:rPr>
                <w:color w:val="000000"/>
              </w:rPr>
            </w:pPr>
            <w:r w:rsidRPr="001A6ACE">
              <w:rPr>
                <w:color w:val="000000"/>
              </w:rPr>
              <w:t>5</w:t>
            </w:r>
          </w:p>
        </w:tc>
        <w:tc>
          <w:tcPr>
            <w:tcW w:w="849" w:type="dxa"/>
            <w:vAlign w:val="center"/>
          </w:tcPr>
          <w:p w:rsidR="00CC04DD" w:rsidRPr="001A6ACE" w:rsidRDefault="00CC04DD" w:rsidP="00FE35FF">
            <w:pPr>
              <w:widowControl w:val="0"/>
              <w:jc w:val="center"/>
              <w:rPr>
                <w:color w:val="000000"/>
              </w:rPr>
            </w:pPr>
            <w:r w:rsidRPr="001A6ACE">
              <w:rPr>
                <w:color w:val="000000"/>
              </w:rPr>
              <w:t>16</w:t>
            </w:r>
          </w:p>
        </w:tc>
        <w:tc>
          <w:tcPr>
            <w:tcW w:w="849" w:type="dxa"/>
            <w:vAlign w:val="center"/>
          </w:tcPr>
          <w:p w:rsidR="00CC04DD" w:rsidRPr="001A6ACE" w:rsidRDefault="00CC04DD" w:rsidP="00FE35FF">
            <w:pPr>
              <w:widowControl w:val="0"/>
              <w:jc w:val="center"/>
              <w:rPr>
                <w:color w:val="000000"/>
              </w:rPr>
            </w:pPr>
            <w:r w:rsidRPr="001A6ACE">
              <w:rPr>
                <w:color w:val="000000"/>
              </w:rPr>
              <w:t>14</w:t>
            </w:r>
          </w:p>
        </w:tc>
        <w:tc>
          <w:tcPr>
            <w:tcW w:w="849" w:type="dxa"/>
            <w:vAlign w:val="center"/>
          </w:tcPr>
          <w:p w:rsidR="00CC04DD" w:rsidRPr="001A6ACE" w:rsidRDefault="00CC04DD" w:rsidP="00FE35FF">
            <w:pPr>
              <w:widowControl w:val="0"/>
              <w:jc w:val="center"/>
              <w:rPr>
                <w:color w:val="000000"/>
              </w:rPr>
            </w:pPr>
            <w:r w:rsidRPr="001A6ACE">
              <w:rPr>
                <w:color w:val="000000"/>
              </w:rPr>
              <w:t>11</w:t>
            </w:r>
          </w:p>
        </w:tc>
        <w:tc>
          <w:tcPr>
            <w:tcW w:w="832" w:type="dxa"/>
            <w:vAlign w:val="center"/>
          </w:tcPr>
          <w:p w:rsidR="00CC04DD" w:rsidRPr="001A6ACE" w:rsidRDefault="00CC04DD" w:rsidP="00FE35FF">
            <w:pPr>
              <w:widowControl w:val="0"/>
              <w:jc w:val="center"/>
              <w:rPr>
                <w:color w:val="000000"/>
              </w:rPr>
            </w:pPr>
            <w:r w:rsidRPr="001A6ACE">
              <w:rPr>
                <w:color w:val="000000"/>
              </w:rPr>
              <w:t>0,050</w:t>
            </w:r>
          </w:p>
        </w:tc>
        <w:tc>
          <w:tcPr>
            <w:tcW w:w="840" w:type="dxa"/>
            <w:vAlign w:val="center"/>
          </w:tcPr>
          <w:p w:rsidR="00CC04DD" w:rsidRPr="001A6ACE" w:rsidRDefault="00CC04DD" w:rsidP="00FE35FF">
            <w:pPr>
              <w:widowControl w:val="0"/>
              <w:jc w:val="center"/>
              <w:rPr>
                <w:color w:val="000000"/>
              </w:rPr>
            </w:pPr>
            <w:r w:rsidRPr="001A6ACE">
              <w:rPr>
                <w:color w:val="000000"/>
              </w:rPr>
              <w:t>0,040</w:t>
            </w:r>
          </w:p>
        </w:tc>
        <w:tc>
          <w:tcPr>
            <w:tcW w:w="832" w:type="dxa"/>
            <w:vAlign w:val="center"/>
          </w:tcPr>
          <w:p w:rsidR="00CC04DD" w:rsidRPr="001A6ACE" w:rsidRDefault="00CC04DD" w:rsidP="00FE35FF">
            <w:pPr>
              <w:widowControl w:val="0"/>
              <w:jc w:val="center"/>
              <w:rPr>
                <w:color w:val="000000"/>
              </w:rPr>
            </w:pPr>
            <w:r w:rsidRPr="001A6ACE">
              <w:rPr>
                <w:color w:val="000000"/>
              </w:rPr>
              <w:t>0,025</w:t>
            </w:r>
          </w:p>
        </w:tc>
        <w:tc>
          <w:tcPr>
            <w:tcW w:w="823" w:type="dxa"/>
            <w:vAlign w:val="center"/>
          </w:tcPr>
          <w:p w:rsidR="00CC04DD" w:rsidRPr="001A6ACE" w:rsidRDefault="00CC04DD" w:rsidP="00FE35FF">
            <w:pPr>
              <w:widowControl w:val="0"/>
              <w:jc w:val="center"/>
              <w:rPr>
                <w:color w:val="000000"/>
              </w:rPr>
            </w:pPr>
            <w:r w:rsidRPr="001A6ACE">
              <w:rPr>
                <w:color w:val="000000"/>
              </w:rPr>
              <w:t>0,014</w:t>
            </w:r>
          </w:p>
        </w:tc>
        <w:tc>
          <w:tcPr>
            <w:tcW w:w="862" w:type="dxa"/>
            <w:vAlign w:val="center"/>
          </w:tcPr>
          <w:p w:rsidR="00CC04DD" w:rsidRPr="001A6ACE" w:rsidRDefault="00CC04DD" w:rsidP="00FE35FF">
            <w:pPr>
              <w:widowControl w:val="0"/>
              <w:jc w:val="center"/>
              <w:rPr>
                <w:color w:val="000000"/>
              </w:rPr>
            </w:pPr>
            <w:r w:rsidRPr="001A6ACE">
              <w:rPr>
                <w:color w:val="000000"/>
              </w:rPr>
              <w:t>0,027</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Львівська</w:t>
            </w:r>
          </w:p>
        </w:tc>
        <w:tc>
          <w:tcPr>
            <w:tcW w:w="900" w:type="dxa"/>
            <w:vAlign w:val="center"/>
          </w:tcPr>
          <w:p w:rsidR="00CC04DD" w:rsidRPr="001A6ACE" w:rsidRDefault="00CC04DD" w:rsidP="00FE35FF">
            <w:pPr>
              <w:widowControl w:val="0"/>
              <w:jc w:val="center"/>
              <w:rPr>
                <w:color w:val="000000"/>
              </w:rPr>
            </w:pPr>
            <w:r w:rsidRPr="001A6ACE">
              <w:rPr>
                <w:color w:val="000000"/>
              </w:rPr>
              <w:t>11</w:t>
            </w:r>
          </w:p>
        </w:tc>
        <w:tc>
          <w:tcPr>
            <w:tcW w:w="849" w:type="dxa"/>
            <w:vAlign w:val="center"/>
          </w:tcPr>
          <w:p w:rsidR="00CC04DD" w:rsidRPr="001A6ACE" w:rsidRDefault="00CC04DD" w:rsidP="00FE35FF">
            <w:pPr>
              <w:widowControl w:val="0"/>
              <w:jc w:val="center"/>
              <w:rPr>
                <w:color w:val="000000"/>
              </w:rPr>
            </w:pPr>
            <w:r w:rsidRPr="001A6ACE">
              <w:rPr>
                <w:color w:val="000000"/>
              </w:rPr>
              <w:t>9</w:t>
            </w:r>
          </w:p>
        </w:tc>
        <w:tc>
          <w:tcPr>
            <w:tcW w:w="849" w:type="dxa"/>
            <w:vAlign w:val="center"/>
          </w:tcPr>
          <w:p w:rsidR="00CC04DD" w:rsidRPr="001A6ACE" w:rsidRDefault="00CC04DD" w:rsidP="00FE35FF">
            <w:pPr>
              <w:widowControl w:val="0"/>
              <w:jc w:val="center"/>
              <w:rPr>
                <w:color w:val="000000"/>
              </w:rPr>
            </w:pPr>
            <w:r w:rsidRPr="001A6ACE">
              <w:rPr>
                <w:color w:val="000000"/>
              </w:rPr>
              <w:t>20</w:t>
            </w:r>
          </w:p>
        </w:tc>
        <w:tc>
          <w:tcPr>
            <w:tcW w:w="849" w:type="dxa"/>
            <w:vAlign w:val="center"/>
          </w:tcPr>
          <w:p w:rsidR="00CC04DD" w:rsidRPr="001A6ACE" w:rsidRDefault="00CC04DD" w:rsidP="00FE35FF">
            <w:pPr>
              <w:widowControl w:val="0"/>
              <w:jc w:val="center"/>
              <w:rPr>
                <w:color w:val="000000"/>
              </w:rPr>
            </w:pPr>
            <w:r w:rsidRPr="001A6ACE">
              <w:rPr>
                <w:color w:val="000000"/>
              </w:rPr>
              <w:t>22</w:t>
            </w:r>
          </w:p>
        </w:tc>
        <w:tc>
          <w:tcPr>
            <w:tcW w:w="849" w:type="dxa"/>
            <w:vAlign w:val="center"/>
          </w:tcPr>
          <w:p w:rsidR="00CC04DD" w:rsidRPr="001A6ACE" w:rsidRDefault="00CC04DD" w:rsidP="00FE35FF">
            <w:pPr>
              <w:widowControl w:val="0"/>
              <w:jc w:val="center"/>
              <w:rPr>
                <w:color w:val="000000"/>
              </w:rPr>
            </w:pPr>
            <w:r w:rsidRPr="001A6ACE">
              <w:rPr>
                <w:color w:val="000000"/>
              </w:rPr>
              <w:t>12</w:t>
            </w:r>
          </w:p>
        </w:tc>
        <w:tc>
          <w:tcPr>
            <w:tcW w:w="832" w:type="dxa"/>
            <w:vAlign w:val="center"/>
          </w:tcPr>
          <w:p w:rsidR="00CC04DD" w:rsidRPr="001A6ACE" w:rsidRDefault="00CC04DD" w:rsidP="00FE35FF">
            <w:pPr>
              <w:widowControl w:val="0"/>
              <w:jc w:val="center"/>
              <w:rPr>
                <w:color w:val="000000"/>
              </w:rPr>
            </w:pPr>
            <w:r w:rsidRPr="001A6ACE">
              <w:rPr>
                <w:color w:val="000000"/>
              </w:rPr>
              <w:t>0,018</w:t>
            </w:r>
          </w:p>
        </w:tc>
        <w:tc>
          <w:tcPr>
            <w:tcW w:w="840" w:type="dxa"/>
            <w:vAlign w:val="center"/>
          </w:tcPr>
          <w:p w:rsidR="00CC04DD" w:rsidRPr="001A6ACE" w:rsidRDefault="00CC04DD" w:rsidP="00FE35FF">
            <w:pPr>
              <w:widowControl w:val="0"/>
              <w:jc w:val="center"/>
              <w:rPr>
                <w:color w:val="000000"/>
              </w:rPr>
            </w:pPr>
            <w:r w:rsidRPr="001A6ACE">
              <w:rPr>
                <w:color w:val="000000"/>
              </w:rPr>
              <w:t>0,022</w:t>
            </w:r>
          </w:p>
        </w:tc>
        <w:tc>
          <w:tcPr>
            <w:tcW w:w="832" w:type="dxa"/>
            <w:vAlign w:val="center"/>
          </w:tcPr>
          <w:p w:rsidR="00CC04DD" w:rsidRPr="001A6ACE" w:rsidRDefault="00CC04DD" w:rsidP="00FE35FF">
            <w:pPr>
              <w:widowControl w:val="0"/>
              <w:jc w:val="center"/>
              <w:rPr>
                <w:color w:val="000000"/>
              </w:rPr>
            </w:pPr>
            <w:r w:rsidRPr="001A6ACE">
              <w:rPr>
                <w:color w:val="000000"/>
              </w:rPr>
              <w:t>0,020</w:t>
            </w:r>
          </w:p>
        </w:tc>
        <w:tc>
          <w:tcPr>
            <w:tcW w:w="823" w:type="dxa"/>
            <w:vAlign w:val="center"/>
          </w:tcPr>
          <w:p w:rsidR="00CC04DD" w:rsidRPr="001A6ACE" w:rsidRDefault="00CC04DD" w:rsidP="00FE35FF">
            <w:pPr>
              <w:widowControl w:val="0"/>
              <w:jc w:val="center"/>
              <w:rPr>
                <w:color w:val="000000"/>
              </w:rPr>
            </w:pPr>
            <w:r w:rsidRPr="001A6ACE">
              <w:rPr>
                <w:color w:val="000000"/>
              </w:rPr>
              <w:t>0,009</w:t>
            </w:r>
          </w:p>
        </w:tc>
        <w:tc>
          <w:tcPr>
            <w:tcW w:w="862" w:type="dxa"/>
            <w:vAlign w:val="center"/>
          </w:tcPr>
          <w:p w:rsidR="00CC04DD" w:rsidRPr="001A6ACE" w:rsidRDefault="00CC04DD" w:rsidP="00FE35FF">
            <w:pPr>
              <w:widowControl w:val="0"/>
              <w:jc w:val="center"/>
              <w:rPr>
                <w:color w:val="000000"/>
              </w:rPr>
            </w:pPr>
            <w:r w:rsidRPr="001A6ACE">
              <w:rPr>
                <w:color w:val="000000"/>
              </w:rPr>
              <w:t>0,025</w:t>
            </w:r>
          </w:p>
        </w:tc>
      </w:tr>
      <w:tr w:rsidR="00CC04DD" w:rsidRPr="001A6ACE" w:rsidTr="00285452">
        <w:trPr>
          <w:trHeight w:val="211"/>
          <w:jc w:val="center"/>
        </w:trPr>
        <w:tc>
          <w:tcPr>
            <w:tcW w:w="1936" w:type="dxa"/>
            <w:vAlign w:val="center"/>
          </w:tcPr>
          <w:p w:rsidR="00CC04DD" w:rsidRPr="001A6ACE" w:rsidRDefault="00CC04DD" w:rsidP="00FE35FF">
            <w:pPr>
              <w:widowControl w:val="0"/>
            </w:pPr>
            <w:r w:rsidRPr="001A6ACE">
              <w:t>Миколаївська</w:t>
            </w:r>
          </w:p>
        </w:tc>
        <w:tc>
          <w:tcPr>
            <w:tcW w:w="900"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11</w:t>
            </w:r>
          </w:p>
        </w:tc>
        <w:tc>
          <w:tcPr>
            <w:tcW w:w="849" w:type="dxa"/>
            <w:vAlign w:val="center"/>
          </w:tcPr>
          <w:p w:rsidR="00CC04DD" w:rsidRPr="001A6ACE" w:rsidRDefault="00CC04DD" w:rsidP="00FE35FF">
            <w:pPr>
              <w:widowControl w:val="0"/>
              <w:jc w:val="center"/>
              <w:rPr>
                <w:color w:val="000000"/>
              </w:rPr>
            </w:pPr>
            <w:r w:rsidRPr="001A6ACE">
              <w:rPr>
                <w:color w:val="000000"/>
              </w:rPr>
              <w:t>16</w:t>
            </w:r>
          </w:p>
        </w:tc>
        <w:tc>
          <w:tcPr>
            <w:tcW w:w="849" w:type="dxa"/>
            <w:vAlign w:val="center"/>
          </w:tcPr>
          <w:p w:rsidR="00CC04DD" w:rsidRPr="001A6ACE" w:rsidRDefault="00CC04DD" w:rsidP="00FE35FF">
            <w:pPr>
              <w:widowControl w:val="0"/>
              <w:jc w:val="center"/>
              <w:rPr>
                <w:color w:val="000000"/>
              </w:rPr>
            </w:pPr>
            <w:r w:rsidRPr="001A6ACE">
              <w:rPr>
                <w:color w:val="000000"/>
              </w:rPr>
              <w:t>17</w:t>
            </w:r>
          </w:p>
        </w:tc>
        <w:tc>
          <w:tcPr>
            <w:tcW w:w="849" w:type="dxa"/>
            <w:vAlign w:val="center"/>
          </w:tcPr>
          <w:p w:rsidR="00CC04DD" w:rsidRPr="001A6ACE" w:rsidRDefault="00CC04DD" w:rsidP="00FE35FF">
            <w:pPr>
              <w:widowControl w:val="0"/>
              <w:jc w:val="center"/>
              <w:rPr>
                <w:color w:val="000000"/>
              </w:rPr>
            </w:pPr>
            <w:r w:rsidRPr="001A6ACE">
              <w:rPr>
                <w:color w:val="000000"/>
              </w:rPr>
              <w:t>18</w:t>
            </w:r>
          </w:p>
        </w:tc>
        <w:tc>
          <w:tcPr>
            <w:tcW w:w="832" w:type="dxa"/>
            <w:vAlign w:val="center"/>
          </w:tcPr>
          <w:p w:rsidR="00CC04DD" w:rsidRPr="001A6ACE" w:rsidRDefault="00CC04DD" w:rsidP="00FE35FF">
            <w:pPr>
              <w:widowControl w:val="0"/>
              <w:jc w:val="center"/>
              <w:rPr>
                <w:color w:val="000000"/>
              </w:rPr>
            </w:pPr>
            <w:r w:rsidRPr="001A6ACE">
              <w:rPr>
                <w:color w:val="000000"/>
              </w:rPr>
              <w:t>0,025</w:t>
            </w:r>
          </w:p>
        </w:tc>
        <w:tc>
          <w:tcPr>
            <w:tcW w:w="840" w:type="dxa"/>
            <w:vAlign w:val="center"/>
          </w:tcPr>
          <w:p w:rsidR="00CC04DD" w:rsidRPr="001A6ACE" w:rsidRDefault="00CC04DD" w:rsidP="00FE35FF">
            <w:pPr>
              <w:widowControl w:val="0"/>
              <w:jc w:val="center"/>
              <w:rPr>
                <w:color w:val="000000"/>
              </w:rPr>
            </w:pPr>
            <w:r w:rsidRPr="001A6ACE">
              <w:rPr>
                <w:color w:val="000000"/>
              </w:rPr>
              <w:t>0,018</w:t>
            </w:r>
          </w:p>
        </w:tc>
        <w:tc>
          <w:tcPr>
            <w:tcW w:w="832" w:type="dxa"/>
            <w:vAlign w:val="center"/>
          </w:tcPr>
          <w:p w:rsidR="00CC04DD" w:rsidRPr="001A6ACE" w:rsidRDefault="00CC04DD" w:rsidP="00FE35FF">
            <w:pPr>
              <w:widowControl w:val="0"/>
              <w:jc w:val="center"/>
              <w:rPr>
                <w:color w:val="000000"/>
              </w:rPr>
            </w:pPr>
            <w:r w:rsidRPr="001A6ACE">
              <w:rPr>
                <w:color w:val="000000"/>
              </w:rPr>
              <w:t>0,025</w:t>
            </w:r>
          </w:p>
        </w:tc>
        <w:tc>
          <w:tcPr>
            <w:tcW w:w="823" w:type="dxa"/>
            <w:vAlign w:val="center"/>
          </w:tcPr>
          <w:p w:rsidR="00CC04DD" w:rsidRPr="001A6ACE" w:rsidRDefault="00CC04DD" w:rsidP="00FE35FF">
            <w:pPr>
              <w:widowControl w:val="0"/>
              <w:jc w:val="center"/>
              <w:rPr>
                <w:color w:val="000000"/>
              </w:rPr>
            </w:pPr>
            <w:r w:rsidRPr="001A6ACE">
              <w:rPr>
                <w:color w:val="000000"/>
              </w:rPr>
              <w:t>0,012</w:t>
            </w:r>
          </w:p>
        </w:tc>
        <w:tc>
          <w:tcPr>
            <w:tcW w:w="862" w:type="dxa"/>
            <w:vAlign w:val="center"/>
          </w:tcPr>
          <w:p w:rsidR="00CC04DD" w:rsidRPr="001A6ACE" w:rsidRDefault="00CC04DD" w:rsidP="00FE35FF">
            <w:pPr>
              <w:widowControl w:val="0"/>
              <w:jc w:val="center"/>
              <w:rPr>
                <w:color w:val="000000"/>
              </w:rPr>
            </w:pPr>
            <w:r w:rsidRPr="001A6ACE">
              <w:rPr>
                <w:color w:val="000000"/>
              </w:rPr>
              <w:t>0,017</w:t>
            </w:r>
          </w:p>
        </w:tc>
      </w:tr>
      <w:tr w:rsidR="00CC04DD" w:rsidRPr="001A6ACE" w:rsidTr="00285452">
        <w:trPr>
          <w:trHeight w:val="130"/>
          <w:jc w:val="center"/>
        </w:trPr>
        <w:tc>
          <w:tcPr>
            <w:tcW w:w="1936" w:type="dxa"/>
            <w:vAlign w:val="center"/>
          </w:tcPr>
          <w:p w:rsidR="00CC04DD" w:rsidRPr="001A6ACE" w:rsidRDefault="00CC04DD" w:rsidP="00FE35FF">
            <w:pPr>
              <w:widowControl w:val="0"/>
            </w:pPr>
            <w:r w:rsidRPr="001A6ACE">
              <w:t>Одеська</w:t>
            </w:r>
          </w:p>
        </w:tc>
        <w:tc>
          <w:tcPr>
            <w:tcW w:w="900" w:type="dxa"/>
            <w:vAlign w:val="center"/>
          </w:tcPr>
          <w:p w:rsidR="00CC04DD" w:rsidRPr="001A6ACE" w:rsidRDefault="00CC04DD" w:rsidP="00FE35FF">
            <w:pPr>
              <w:widowControl w:val="0"/>
              <w:jc w:val="center"/>
              <w:rPr>
                <w:color w:val="000000"/>
              </w:rPr>
            </w:pPr>
            <w:r w:rsidRPr="001A6ACE">
              <w:rPr>
                <w:color w:val="000000"/>
              </w:rPr>
              <w:t>6</w:t>
            </w:r>
          </w:p>
        </w:tc>
        <w:tc>
          <w:tcPr>
            <w:tcW w:w="849" w:type="dxa"/>
            <w:vAlign w:val="center"/>
          </w:tcPr>
          <w:p w:rsidR="00CC04DD" w:rsidRPr="001A6ACE" w:rsidRDefault="00CC04DD" w:rsidP="00FE35FF">
            <w:pPr>
              <w:widowControl w:val="0"/>
              <w:jc w:val="center"/>
              <w:rPr>
                <w:color w:val="000000"/>
              </w:rPr>
            </w:pPr>
            <w:r w:rsidRPr="001A6ACE">
              <w:rPr>
                <w:color w:val="000000"/>
              </w:rPr>
              <w:t>5</w:t>
            </w:r>
          </w:p>
        </w:tc>
        <w:tc>
          <w:tcPr>
            <w:tcW w:w="849" w:type="dxa"/>
            <w:vAlign w:val="center"/>
          </w:tcPr>
          <w:p w:rsidR="00CC04DD" w:rsidRPr="001A6ACE" w:rsidRDefault="00CC04DD" w:rsidP="00FE35FF">
            <w:pPr>
              <w:widowControl w:val="0"/>
              <w:jc w:val="center"/>
              <w:rPr>
                <w:color w:val="000000"/>
              </w:rPr>
            </w:pPr>
            <w:r w:rsidRPr="001A6ACE">
              <w:rPr>
                <w:color w:val="000000"/>
              </w:rPr>
              <w:t>10</w:t>
            </w:r>
          </w:p>
        </w:tc>
        <w:tc>
          <w:tcPr>
            <w:tcW w:w="849"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8</w:t>
            </w:r>
          </w:p>
        </w:tc>
        <w:tc>
          <w:tcPr>
            <w:tcW w:w="832" w:type="dxa"/>
            <w:vAlign w:val="center"/>
          </w:tcPr>
          <w:p w:rsidR="00CC04DD" w:rsidRPr="001A6ACE" w:rsidRDefault="00CC04DD" w:rsidP="00FE35FF">
            <w:pPr>
              <w:widowControl w:val="0"/>
              <w:jc w:val="center"/>
              <w:rPr>
                <w:color w:val="000000"/>
              </w:rPr>
            </w:pPr>
            <w:r w:rsidRPr="001A6ACE">
              <w:rPr>
                <w:color w:val="000000"/>
              </w:rPr>
              <w:t>0,033</w:t>
            </w:r>
          </w:p>
        </w:tc>
        <w:tc>
          <w:tcPr>
            <w:tcW w:w="840" w:type="dxa"/>
            <w:vAlign w:val="center"/>
          </w:tcPr>
          <w:p w:rsidR="00CC04DD" w:rsidRPr="001A6ACE" w:rsidRDefault="00CC04DD" w:rsidP="00FE35FF">
            <w:pPr>
              <w:widowControl w:val="0"/>
              <w:jc w:val="center"/>
              <w:rPr>
                <w:color w:val="000000"/>
              </w:rPr>
            </w:pPr>
            <w:r w:rsidRPr="001A6ACE">
              <w:rPr>
                <w:color w:val="000000"/>
              </w:rPr>
              <w:t>0,040</w:t>
            </w:r>
          </w:p>
        </w:tc>
        <w:tc>
          <w:tcPr>
            <w:tcW w:w="832" w:type="dxa"/>
            <w:vAlign w:val="center"/>
          </w:tcPr>
          <w:p w:rsidR="00CC04DD" w:rsidRPr="001A6ACE" w:rsidRDefault="00CC04DD" w:rsidP="00FE35FF">
            <w:pPr>
              <w:widowControl w:val="0"/>
              <w:jc w:val="center"/>
              <w:rPr>
                <w:color w:val="000000"/>
              </w:rPr>
            </w:pPr>
            <w:r w:rsidRPr="001A6ACE">
              <w:rPr>
                <w:color w:val="000000"/>
              </w:rPr>
              <w:t>0,040</w:t>
            </w:r>
          </w:p>
        </w:tc>
        <w:tc>
          <w:tcPr>
            <w:tcW w:w="823" w:type="dxa"/>
            <w:vAlign w:val="center"/>
          </w:tcPr>
          <w:p w:rsidR="00CC04DD" w:rsidRPr="001A6ACE" w:rsidRDefault="00CC04DD" w:rsidP="00FE35FF">
            <w:pPr>
              <w:widowControl w:val="0"/>
              <w:jc w:val="center"/>
              <w:rPr>
                <w:color w:val="000000"/>
              </w:rPr>
            </w:pPr>
            <w:r w:rsidRPr="001A6ACE">
              <w:rPr>
                <w:color w:val="000000"/>
              </w:rPr>
              <w:t>0,025</w:t>
            </w:r>
          </w:p>
        </w:tc>
        <w:tc>
          <w:tcPr>
            <w:tcW w:w="862" w:type="dxa"/>
            <w:vAlign w:val="center"/>
          </w:tcPr>
          <w:p w:rsidR="00CC04DD" w:rsidRPr="001A6ACE" w:rsidRDefault="00CC04DD" w:rsidP="00FE35FF">
            <w:pPr>
              <w:widowControl w:val="0"/>
              <w:jc w:val="center"/>
              <w:rPr>
                <w:color w:val="000000"/>
              </w:rPr>
            </w:pPr>
            <w:r w:rsidRPr="001A6ACE">
              <w:rPr>
                <w:color w:val="000000"/>
              </w:rPr>
              <w:t>0,038</w:t>
            </w:r>
          </w:p>
        </w:tc>
      </w:tr>
      <w:tr w:rsidR="00CC04DD" w:rsidRPr="001A6ACE" w:rsidTr="00285452">
        <w:trPr>
          <w:trHeight w:val="75"/>
          <w:jc w:val="center"/>
        </w:trPr>
        <w:tc>
          <w:tcPr>
            <w:tcW w:w="1936" w:type="dxa"/>
            <w:vAlign w:val="center"/>
          </w:tcPr>
          <w:p w:rsidR="00CC04DD" w:rsidRPr="001A6ACE" w:rsidRDefault="00CC04DD" w:rsidP="00FE35FF">
            <w:pPr>
              <w:widowControl w:val="0"/>
            </w:pPr>
            <w:r w:rsidRPr="001A6ACE">
              <w:t>Полтавська</w:t>
            </w:r>
          </w:p>
        </w:tc>
        <w:tc>
          <w:tcPr>
            <w:tcW w:w="900"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8</w:t>
            </w:r>
          </w:p>
        </w:tc>
        <w:tc>
          <w:tcPr>
            <w:tcW w:w="849" w:type="dxa"/>
            <w:vAlign w:val="center"/>
          </w:tcPr>
          <w:p w:rsidR="00CC04DD" w:rsidRPr="001A6ACE" w:rsidRDefault="00CC04DD" w:rsidP="00FE35FF">
            <w:pPr>
              <w:widowControl w:val="0"/>
              <w:jc w:val="center"/>
              <w:rPr>
                <w:color w:val="000000"/>
              </w:rPr>
            </w:pPr>
            <w:r w:rsidRPr="001A6ACE">
              <w:rPr>
                <w:color w:val="000000"/>
              </w:rPr>
              <w:t>16</w:t>
            </w:r>
          </w:p>
        </w:tc>
        <w:tc>
          <w:tcPr>
            <w:tcW w:w="849" w:type="dxa"/>
            <w:vAlign w:val="center"/>
          </w:tcPr>
          <w:p w:rsidR="00CC04DD" w:rsidRPr="001A6ACE" w:rsidRDefault="00CC04DD" w:rsidP="00FE35FF">
            <w:pPr>
              <w:widowControl w:val="0"/>
              <w:jc w:val="center"/>
              <w:rPr>
                <w:color w:val="000000"/>
              </w:rPr>
            </w:pPr>
            <w:r w:rsidRPr="001A6ACE">
              <w:rPr>
                <w:color w:val="000000"/>
              </w:rPr>
              <w:t>11</w:t>
            </w:r>
          </w:p>
        </w:tc>
        <w:tc>
          <w:tcPr>
            <w:tcW w:w="849" w:type="dxa"/>
            <w:vAlign w:val="center"/>
          </w:tcPr>
          <w:p w:rsidR="00CC04DD" w:rsidRPr="001A6ACE" w:rsidRDefault="00CC04DD" w:rsidP="00FE35FF">
            <w:pPr>
              <w:widowControl w:val="0"/>
              <w:jc w:val="center"/>
              <w:rPr>
                <w:color w:val="000000"/>
              </w:rPr>
            </w:pPr>
            <w:r w:rsidRPr="001A6ACE">
              <w:rPr>
                <w:color w:val="000000"/>
              </w:rPr>
              <w:t>20</w:t>
            </w:r>
          </w:p>
        </w:tc>
        <w:tc>
          <w:tcPr>
            <w:tcW w:w="832" w:type="dxa"/>
            <w:vAlign w:val="center"/>
          </w:tcPr>
          <w:p w:rsidR="00CC04DD" w:rsidRPr="001A6ACE" w:rsidRDefault="00CC04DD" w:rsidP="00FE35FF">
            <w:pPr>
              <w:widowControl w:val="0"/>
              <w:jc w:val="center"/>
              <w:rPr>
                <w:color w:val="000000"/>
              </w:rPr>
            </w:pPr>
            <w:r w:rsidRPr="001A6ACE">
              <w:rPr>
                <w:color w:val="000000"/>
              </w:rPr>
              <w:t>0,025</w:t>
            </w:r>
          </w:p>
        </w:tc>
        <w:tc>
          <w:tcPr>
            <w:tcW w:w="840" w:type="dxa"/>
            <w:vAlign w:val="center"/>
          </w:tcPr>
          <w:p w:rsidR="00CC04DD" w:rsidRPr="001A6ACE" w:rsidRDefault="00CC04DD" w:rsidP="00FE35FF">
            <w:pPr>
              <w:widowControl w:val="0"/>
              <w:jc w:val="center"/>
              <w:rPr>
                <w:color w:val="000000"/>
              </w:rPr>
            </w:pPr>
            <w:r w:rsidRPr="001A6ACE">
              <w:rPr>
                <w:color w:val="000000"/>
              </w:rPr>
              <w:t>0,025</w:t>
            </w:r>
          </w:p>
        </w:tc>
        <w:tc>
          <w:tcPr>
            <w:tcW w:w="832" w:type="dxa"/>
            <w:vAlign w:val="center"/>
          </w:tcPr>
          <w:p w:rsidR="00CC04DD" w:rsidRPr="001A6ACE" w:rsidRDefault="00CC04DD" w:rsidP="00FE35FF">
            <w:pPr>
              <w:widowControl w:val="0"/>
              <w:jc w:val="center"/>
              <w:rPr>
                <w:color w:val="000000"/>
              </w:rPr>
            </w:pPr>
            <w:r w:rsidRPr="001A6ACE">
              <w:rPr>
                <w:color w:val="000000"/>
              </w:rPr>
              <w:t>0,025</w:t>
            </w:r>
          </w:p>
        </w:tc>
        <w:tc>
          <w:tcPr>
            <w:tcW w:w="823" w:type="dxa"/>
            <w:vAlign w:val="center"/>
          </w:tcPr>
          <w:p w:rsidR="00CC04DD" w:rsidRPr="001A6ACE" w:rsidRDefault="00CC04DD" w:rsidP="00FE35FF">
            <w:pPr>
              <w:widowControl w:val="0"/>
              <w:jc w:val="center"/>
              <w:rPr>
                <w:color w:val="000000"/>
              </w:rPr>
            </w:pPr>
            <w:r w:rsidRPr="001A6ACE">
              <w:rPr>
                <w:color w:val="000000"/>
              </w:rPr>
              <w:t>0,018</w:t>
            </w:r>
          </w:p>
        </w:tc>
        <w:tc>
          <w:tcPr>
            <w:tcW w:w="862" w:type="dxa"/>
            <w:vAlign w:val="center"/>
          </w:tcPr>
          <w:p w:rsidR="00CC04DD" w:rsidRPr="001A6ACE" w:rsidRDefault="00CC04DD" w:rsidP="00FE35FF">
            <w:pPr>
              <w:widowControl w:val="0"/>
              <w:jc w:val="center"/>
              <w:rPr>
                <w:color w:val="000000"/>
              </w:rPr>
            </w:pPr>
            <w:r w:rsidRPr="001A6ACE">
              <w:rPr>
                <w:color w:val="000000"/>
              </w:rPr>
              <w:t>0,015</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Рівненська</w:t>
            </w:r>
          </w:p>
        </w:tc>
        <w:tc>
          <w:tcPr>
            <w:tcW w:w="900" w:type="dxa"/>
            <w:vAlign w:val="center"/>
          </w:tcPr>
          <w:p w:rsidR="00CC04DD" w:rsidRPr="001A6ACE" w:rsidRDefault="00CC04DD" w:rsidP="00FE35FF">
            <w:pPr>
              <w:widowControl w:val="0"/>
              <w:jc w:val="center"/>
              <w:rPr>
                <w:color w:val="000000"/>
              </w:rPr>
            </w:pPr>
            <w:r w:rsidRPr="001A6ACE">
              <w:rPr>
                <w:color w:val="000000"/>
              </w:rPr>
              <w:t>20</w:t>
            </w:r>
          </w:p>
        </w:tc>
        <w:tc>
          <w:tcPr>
            <w:tcW w:w="849" w:type="dxa"/>
            <w:vAlign w:val="center"/>
          </w:tcPr>
          <w:p w:rsidR="00CC04DD" w:rsidRPr="001A6ACE" w:rsidRDefault="00CC04DD" w:rsidP="00FE35FF">
            <w:pPr>
              <w:widowControl w:val="0"/>
              <w:jc w:val="center"/>
              <w:rPr>
                <w:color w:val="000000"/>
              </w:rPr>
            </w:pPr>
            <w:r w:rsidRPr="001A6ACE">
              <w:rPr>
                <w:color w:val="000000"/>
              </w:rPr>
              <w:t>11</w:t>
            </w:r>
          </w:p>
        </w:tc>
        <w:tc>
          <w:tcPr>
            <w:tcW w:w="849" w:type="dxa"/>
            <w:vAlign w:val="center"/>
          </w:tcPr>
          <w:p w:rsidR="00CC04DD" w:rsidRPr="001A6ACE" w:rsidRDefault="00CC04DD" w:rsidP="00FE35FF">
            <w:pPr>
              <w:widowControl w:val="0"/>
              <w:jc w:val="center"/>
              <w:rPr>
                <w:color w:val="000000"/>
              </w:rPr>
            </w:pPr>
            <w:r w:rsidRPr="001A6ACE">
              <w:rPr>
                <w:color w:val="000000"/>
              </w:rPr>
              <w:t>16</w:t>
            </w:r>
          </w:p>
        </w:tc>
        <w:tc>
          <w:tcPr>
            <w:tcW w:w="849" w:type="dxa"/>
            <w:vAlign w:val="center"/>
          </w:tcPr>
          <w:p w:rsidR="00CC04DD" w:rsidRPr="001A6ACE" w:rsidRDefault="00CC04DD" w:rsidP="00FE35FF">
            <w:pPr>
              <w:widowControl w:val="0"/>
              <w:jc w:val="center"/>
              <w:rPr>
                <w:color w:val="000000"/>
              </w:rPr>
            </w:pPr>
            <w:r w:rsidRPr="001A6ACE">
              <w:rPr>
                <w:color w:val="000000"/>
              </w:rPr>
              <w:t>25</w:t>
            </w:r>
          </w:p>
        </w:tc>
        <w:tc>
          <w:tcPr>
            <w:tcW w:w="849" w:type="dxa"/>
            <w:vAlign w:val="center"/>
          </w:tcPr>
          <w:p w:rsidR="00CC04DD" w:rsidRPr="001A6ACE" w:rsidRDefault="00CC04DD" w:rsidP="00FE35FF">
            <w:pPr>
              <w:widowControl w:val="0"/>
              <w:jc w:val="center"/>
              <w:rPr>
                <w:color w:val="000000"/>
              </w:rPr>
            </w:pPr>
            <w:r w:rsidRPr="001A6ACE">
              <w:rPr>
                <w:color w:val="000000"/>
              </w:rPr>
              <w:t>25</w:t>
            </w:r>
          </w:p>
        </w:tc>
        <w:tc>
          <w:tcPr>
            <w:tcW w:w="832" w:type="dxa"/>
            <w:vAlign w:val="center"/>
          </w:tcPr>
          <w:p w:rsidR="00CC04DD" w:rsidRPr="001A6ACE" w:rsidRDefault="00CC04DD" w:rsidP="00FE35FF">
            <w:pPr>
              <w:widowControl w:val="0"/>
              <w:jc w:val="center"/>
              <w:rPr>
                <w:color w:val="000000"/>
              </w:rPr>
            </w:pPr>
            <w:r w:rsidRPr="001A6ACE">
              <w:rPr>
                <w:color w:val="000000"/>
              </w:rPr>
              <w:t>0,010</w:t>
            </w:r>
          </w:p>
        </w:tc>
        <w:tc>
          <w:tcPr>
            <w:tcW w:w="840" w:type="dxa"/>
            <w:vAlign w:val="center"/>
          </w:tcPr>
          <w:p w:rsidR="00CC04DD" w:rsidRPr="001A6ACE" w:rsidRDefault="00CC04DD" w:rsidP="00FE35FF">
            <w:pPr>
              <w:widowControl w:val="0"/>
              <w:jc w:val="center"/>
              <w:rPr>
                <w:color w:val="000000"/>
              </w:rPr>
            </w:pPr>
            <w:r w:rsidRPr="001A6ACE">
              <w:rPr>
                <w:color w:val="000000"/>
              </w:rPr>
              <w:t>0,018</w:t>
            </w:r>
          </w:p>
        </w:tc>
        <w:tc>
          <w:tcPr>
            <w:tcW w:w="832" w:type="dxa"/>
            <w:vAlign w:val="center"/>
          </w:tcPr>
          <w:p w:rsidR="00CC04DD" w:rsidRPr="001A6ACE" w:rsidRDefault="00CC04DD" w:rsidP="00FE35FF">
            <w:pPr>
              <w:widowControl w:val="0"/>
              <w:jc w:val="center"/>
              <w:rPr>
                <w:color w:val="000000"/>
              </w:rPr>
            </w:pPr>
            <w:r w:rsidRPr="001A6ACE">
              <w:rPr>
                <w:color w:val="000000"/>
              </w:rPr>
              <w:t>0,025</w:t>
            </w:r>
          </w:p>
        </w:tc>
        <w:tc>
          <w:tcPr>
            <w:tcW w:w="823" w:type="dxa"/>
            <w:vAlign w:val="center"/>
          </w:tcPr>
          <w:p w:rsidR="00CC04DD" w:rsidRPr="001A6ACE" w:rsidRDefault="00CC04DD" w:rsidP="00FE35FF">
            <w:pPr>
              <w:widowControl w:val="0"/>
              <w:jc w:val="center"/>
              <w:rPr>
                <w:color w:val="000000"/>
              </w:rPr>
            </w:pPr>
            <w:r w:rsidRPr="001A6ACE">
              <w:rPr>
                <w:color w:val="000000"/>
              </w:rPr>
              <w:t>0,008</w:t>
            </w:r>
          </w:p>
        </w:tc>
        <w:tc>
          <w:tcPr>
            <w:tcW w:w="862" w:type="dxa"/>
            <w:vAlign w:val="center"/>
          </w:tcPr>
          <w:p w:rsidR="00CC04DD" w:rsidRPr="001A6ACE" w:rsidRDefault="00CC04DD" w:rsidP="00FE35FF">
            <w:pPr>
              <w:widowControl w:val="0"/>
              <w:jc w:val="center"/>
              <w:rPr>
                <w:color w:val="000000"/>
              </w:rPr>
            </w:pPr>
            <w:r w:rsidRPr="001A6ACE">
              <w:rPr>
                <w:color w:val="000000"/>
              </w:rPr>
              <w:t>0,012</w:t>
            </w:r>
          </w:p>
        </w:tc>
      </w:tr>
      <w:tr w:rsidR="00CC04DD" w:rsidRPr="001A6ACE" w:rsidTr="00285452">
        <w:trPr>
          <w:trHeight w:val="110"/>
          <w:jc w:val="center"/>
        </w:trPr>
        <w:tc>
          <w:tcPr>
            <w:tcW w:w="1936" w:type="dxa"/>
            <w:vAlign w:val="center"/>
          </w:tcPr>
          <w:p w:rsidR="00CC04DD" w:rsidRPr="001A6ACE" w:rsidRDefault="00CC04DD" w:rsidP="00FE35FF">
            <w:pPr>
              <w:widowControl w:val="0"/>
            </w:pPr>
            <w:r w:rsidRPr="001A6ACE">
              <w:t>Сумська</w:t>
            </w:r>
          </w:p>
        </w:tc>
        <w:tc>
          <w:tcPr>
            <w:tcW w:w="900" w:type="dxa"/>
            <w:vAlign w:val="center"/>
          </w:tcPr>
          <w:p w:rsidR="00CC04DD" w:rsidRPr="001A6ACE" w:rsidRDefault="00CC04DD" w:rsidP="00FE35FF">
            <w:pPr>
              <w:widowControl w:val="0"/>
              <w:jc w:val="center"/>
              <w:rPr>
                <w:color w:val="000000"/>
              </w:rPr>
            </w:pPr>
            <w:r w:rsidRPr="001A6ACE">
              <w:rPr>
                <w:color w:val="000000"/>
              </w:rPr>
              <w:t>12</w:t>
            </w:r>
          </w:p>
        </w:tc>
        <w:tc>
          <w:tcPr>
            <w:tcW w:w="849" w:type="dxa"/>
            <w:vAlign w:val="center"/>
          </w:tcPr>
          <w:p w:rsidR="00CC04DD" w:rsidRPr="001A6ACE" w:rsidRDefault="00CC04DD" w:rsidP="00FE35FF">
            <w:pPr>
              <w:widowControl w:val="0"/>
              <w:jc w:val="center"/>
              <w:rPr>
                <w:color w:val="000000"/>
              </w:rPr>
            </w:pPr>
            <w:r w:rsidRPr="001A6ACE">
              <w:rPr>
                <w:color w:val="000000"/>
              </w:rPr>
              <w:t>14</w:t>
            </w:r>
          </w:p>
        </w:tc>
        <w:tc>
          <w:tcPr>
            <w:tcW w:w="849" w:type="dxa"/>
            <w:vAlign w:val="center"/>
          </w:tcPr>
          <w:p w:rsidR="00CC04DD" w:rsidRPr="001A6ACE" w:rsidRDefault="00CC04DD" w:rsidP="00FE35FF">
            <w:pPr>
              <w:widowControl w:val="0"/>
              <w:jc w:val="center"/>
              <w:rPr>
                <w:color w:val="000000"/>
              </w:rPr>
            </w:pPr>
            <w:r w:rsidRPr="001A6ACE">
              <w:rPr>
                <w:color w:val="000000"/>
              </w:rPr>
              <w:t>25</w:t>
            </w:r>
          </w:p>
        </w:tc>
        <w:tc>
          <w:tcPr>
            <w:tcW w:w="849" w:type="dxa"/>
            <w:vAlign w:val="center"/>
          </w:tcPr>
          <w:p w:rsidR="00CC04DD" w:rsidRPr="001A6ACE" w:rsidRDefault="00CC04DD" w:rsidP="00FE35FF">
            <w:pPr>
              <w:widowControl w:val="0"/>
              <w:jc w:val="center"/>
              <w:rPr>
                <w:color w:val="000000"/>
              </w:rPr>
            </w:pPr>
            <w:r w:rsidRPr="001A6ACE">
              <w:rPr>
                <w:color w:val="000000"/>
              </w:rPr>
              <w:t>28</w:t>
            </w:r>
          </w:p>
        </w:tc>
        <w:tc>
          <w:tcPr>
            <w:tcW w:w="849" w:type="dxa"/>
            <w:vAlign w:val="center"/>
          </w:tcPr>
          <w:p w:rsidR="00CC04DD" w:rsidRPr="001A6ACE" w:rsidRDefault="00CC04DD" w:rsidP="00FE35FF">
            <w:pPr>
              <w:widowControl w:val="0"/>
              <w:jc w:val="center"/>
              <w:rPr>
                <w:color w:val="000000"/>
              </w:rPr>
            </w:pPr>
            <w:r w:rsidRPr="001A6ACE">
              <w:rPr>
                <w:color w:val="000000"/>
              </w:rPr>
              <w:t>31</w:t>
            </w:r>
          </w:p>
        </w:tc>
        <w:tc>
          <w:tcPr>
            <w:tcW w:w="832" w:type="dxa"/>
            <w:vAlign w:val="center"/>
          </w:tcPr>
          <w:p w:rsidR="00CC04DD" w:rsidRPr="001A6ACE" w:rsidRDefault="00CC04DD" w:rsidP="00FE35FF">
            <w:pPr>
              <w:widowControl w:val="0"/>
              <w:jc w:val="center"/>
              <w:rPr>
                <w:color w:val="000000"/>
              </w:rPr>
            </w:pPr>
            <w:r w:rsidRPr="001A6ACE">
              <w:rPr>
                <w:color w:val="000000"/>
              </w:rPr>
              <w:t>0,017</w:t>
            </w:r>
          </w:p>
        </w:tc>
        <w:tc>
          <w:tcPr>
            <w:tcW w:w="840" w:type="dxa"/>
            <w:vAlign w:val="center"/>
          </w:tcPr>
          <w:p w:rsidR="00CC04DD" w:rsidRPr="001A6ACE" w:rsidRDefault="00CC04DD" w:rsidP="00FE35FF">
            <w:pPr>
              <w:widowControl w:val="0"/>
              <w:jc w:val="center"/>
              <w:rPr>
                <w:color w:val="000000"/>
              </w:rPr>
            </w:pPr>
            <w:r w:rsidRPr="001A6ACE">
              <w:rPr>
                <w:color w:val="000000"/>
              </w:rPr>
              <w:t>0,014</w:t>
            </w:r>
          </w:p>
        </w:tc>
        <w:tc>
          <w:tcPr>
            <w:tcW w:w="832" w:type="dxa"/>
            <w:vAlign w:val="center"/>
          </w:tcPr>
          <w:p w:rsidR="00CC04DD" w:rsidRPr="001A6ACE" w:rsidRDefault="00CC04DD" w:rsidP="00FE35FF">
            <w:pPr>
              <w:widowControl w:val="0"/>
              <w:jc w:val="center"/>
              <w:rPr>
                <w:color w:val="000000"/>
              </w:rPr>
            </w:pPr>
            <w:r w:rsidRPr="001A6ACE">
              <w:rPr>
                <w:color w:val="000000"/>
              </w:rPr>
              <w:t>0,016</w:t>
            </w:r>
          </w:p>
        </w:tc>
        <w:tc>
          <w:tcPr>
            <w:tcW w:w="823" w:type="dxa"/>
            <w:vAlign w:val="center"/>
          </w:tcPr>
          <w:p w:rsidR="00CC04DD" w:rsidRPr="001A6ACE" w:rsidRDefault="00CC04DD" w:rsidP="00FE35FF">
            <w:pPr>
              <w:widowControl w:val="0"/>
              <w:jc w:val="center"/>
              <w:rPr>
                <w:color w:val="000000"/>
              </w:rPr>
            </w:pPr>
            <w:r w:rsidRPr="001A6ACE">
              <w:rPr>
                <w:color w:val="000000"/>
              </w:rPr>
              <w:t>0,007</w:t>
            </w:r>
          </w:p>
        </w:tc>
        <w:tc>
          <w:tcPr>
            <w:tcW w:w="862" w:type="dxa"/>
            <w:vAlign w:val="center"/>
          </w:tcPr>
          <w:p w:rsidR="00CC04DD" w:rsidRPr="001A6ACE" w:rsidRDefault="00CC04DD" w:rsidP="00FE35FF">
            <w:pPr>
              <w:widowControl w:val="0"/>
              <w:jc w:val="center"/>
              <w:rPr>
                <w:color w:val="000000"/>
              </w:rPr>
            </w:pPr>
            <w:r w:rsidRPr="001A6ACE">
              <w:rPr>
                <w:color w:val="000000"/>
              </w:rPr>
              <w:t>0,010</w:t>
            </w:r>
          </w:p>
        </w:tc>
      </w:tr>
      <w:tr w:rsidR="00CC04DD" w:rsidRPr="001A6ACE" w:rsidTr="00285452">
        <w:trPr>
          <w:trHeight w:val="197"/>
          <w:jc w:val="center"/>
        </w:trPr>
        <w:tc>
          <w:tcPr>
            <w:tcW w:w="1936" w:type="dxa"/>
            <w:vAlign w:val="center"/>
          </w:tcPr>
          <w:p w:rsidR="00CC04DD" w:rsidRPr="001A6ACE" w:rsidRDefault="00CC04DD" w:rsidP="00FE35FF">
            <w:pPr>
              <w:widowControl w:val="0"/>
            </w:pPr>
            <w:r w:rsidRPr="001A6ACE">
              <w:t>Тернопільська</w:t>
            </w:r>
          </w:p>
        </w:tc>
        <w:tc>
          <w:tcPr>
            <w:tcW w:w="900" w:type="dxa"/>
            <w:vAlign w:val="center"/>
          </w:tcPr>
          <w:p w:rsidR="00CC04DD" w:rsidRPr="001A6ACE" w:rsidRDefault="00CC04DD" w:rsidP="00FE35FF">
            <w:pPr>
              <w:widowControl w:val="0"/>
              <w:jc w:val="center"/>
              <w:rPr>
                <w:color w:val="000000"/>
              </w:rPr>
            </w:pPr>
            <w:r w:rsidRPr="001A6ACE">
              <w:rPr>
                <w:color w:val="000000"/>
              </w:rPr>
              <w:t>24</w:t>
            </w:r>
          </w:p>
        </w:tc>
        <w:tc>
          <w:tcPr>
            <w:tcW w:w="849" w:type="dxa"/>
            <w:vAlign w:val="center"/>
          </w:tcPr>
          <w:p w:rsidR="00CC04DD" w:rsidRPr="001A6ACE" w:rsidRDefault="00CC04DD" w:rsidP="00FE35FF">
            <w:pPr>
              <w:widowControl w:val="0"/>
              <w:jc w:val="center"/>
              <w:rPr>
                <w:color w:val="000000"/>
              </w:rPr>
            </w:pPr>
            <w:r w:rsidRPr="001A6ACE">
              <w:rPr>
                <w:color w:val="000000"/>
              </w:rPr>
              <w:t>33</w:t>
            </w:r>
          </w:p>
        </w:tc>
        <w:tc>
          <w:tcPr>
            <w:tcW w:w="849" w:type="dxa"/>
            <w:vAlign w:val="center"/>
          </w:tcPr>
          <w:p w:rsidR="00CC04DD" w:rsidRPr="001A6ACE" w:rsidRDefault="00CC04DD" w:rsidP="00FE35FF">
            <w:pPr>
              <w:widowControl w:val="0"/>
              <w:jc w:val="center"/>
              <w:rPr>
                <w:color w:val="000000"/>
              </w:rPr>
            </w:pPr>
            <w:r w:rsidRPr="001A6ACE">
              <w:rPr>
                <w:color w:val="000000"/>
              </w:rPr>
              <w:t>27</w:t>
            </w:r>
          </w:p>
        </w:tc>
        <w:tc>
          <w:tcPr>
            <w:tcW w:w="849" w:type="dxa"/>
            <w:vAlign w:val="center"/>
          </w:tcPr>
          <w:p w:rsidR="00CC04DD" w:rsidRPr="001A6ACE" w:rsidRDefault="00CC04DD" w:rsidP="00FE35FF">
            <w:pPr>
              <w:widowControl w:val="0"/>
              <w:jc w:val="center"/>
              <w:rPr>
                <w:color w:val="000000"/>
              </w:rPr>
            </w:pPr>
            <w:r w:rsidRPr="001A6ACE">
              <w:rPr>
                <w:color w:val="000000"/>
              </w:rPr>
              <w:t>14</w:t>
            </w:r>
          </w:p>
        </w:tc>
        <w:tc>
          <w:tcPr>
            <w:tcW w:w="849" w:type="dxa"/>
            <w:vAlign w:val="center"/>
          </w:tcPr>
          <w:p w:rsidR="00CC04DD" w:rsidRPr="001A6ACE" w:rsidRDefault="00CC04DD" w:rsidP="00FE35FF">
            <w:pPr>
              <w:widowControl w:val="0"/>
              <w:jc w:val="center"/>
              <w:rPr>
                <w:color w:val="000000"/>
              </w:rPr>
            </w:pPr>
            <w:r w:rsidRPr="001A6ACE">
              <w:rPr>
                <w:color w:val="000000"/>
              </w:rPr>
              <w:t>21</w:t>
            </w:r>
          </w:p>
        </w:tc>
        <w:tc>
          <w:tcPr>
            <w:tcW w:w="832" w:type="dxa"/>
            <w:vAlign w:val="center"/>
          </w:tcPr>
          <w:p w:rsidR="00CC04DD" w:rsidRPr="001A6ACE" w:rsidRDefault="00CC04DD" w:rsidP="00FE35FF">
            <w:pPr>
              <w:widowControl w:val="0"/>
              <w:jc w:val="center"/>
              <w:rPr>
                <w:color w:val="000000"/>
              </w:rPr>
            </w:pPr>
            <w:r w:rsidRPr="001A6ACE">
              <w:rPr>
                <w:color w:val="000000"/>
              </w:rPr>
              <w:t>0,008</w:t>
            </w:r>
          </w:p>
        </w:tc>
        <w:tc>
          <w:tcPr>
            <w:tcW w:w="840" w:type="dxa"/>
            <w:vAlign w:val="center"/>
          </w:tcPr>
          <w:p w:rsidR="00CC04DD" w:rsidRPr="001A6ACE" w:rsidRDefault="00CC04DD" w:rsidP="00FE35FF">
            <w:pPr>
              <w:widowControl w:val="0"/>
              <w:jc w:val="center"/>
              <w:rPr>
                <w:color w:val="000000"/>
              </w:rPr>
            </w:pPr>
            <w:r w:rsidRPr="001A6ACE">
              <w:rPr>
                <w:color w:val="000000"/>
              </w:rPr>
              <w:t>0,006</w:t>
            </w:r>
          </w:p>
        </w:tc>
        <w:tc>
          <w:tcPr>
            <w:tcW w:w="832" w:type="dxa"/>
            <w:vAlign w:val="center"/>
          </w:tcPr>
          <w:p w:rsidR="00CC04DD" w:rsidRPr="001A6ACE" w:rsidRDefault="00CC04DD" w:rsidP="00FE35FF">
            <w:pPr>
              <w:widowControl w:val="0"/>
              <w:jc w:val="center"/>
              <w:rPr>
                <w:color w:val="000000"/>
              </w:rPr>
            </w:pPr>
            <w:r w:rsidRPr="001A6ACE">
              <w:rPr>
                <w:color w:val="000000"/>
              </w:rPr>
              <w:t>0,015</w:t>
            </w:r>
          </w:p>
        </w:tc>
        <w:tc>
          <w:tcPr>
            <w:tcW w:w="823" w:type="dxa"/>
            <w:vAlign w:val="center"/>
          </w:tcPr>
          <w:p w:rsidR="00CC04DD" w:rsidRPr="001A6ACE" w:rsidRDefault="00CC04DD" w:rsidP="00FE35FF">
            <w:pPr>
              <w:widowControl w:val="0"/>
              <w:jc w:val="center"/>
              <w:rPr>
                <w:color w:val="000000"/>
              </w:rPr>
            </w:pPr>
            <w:r w:rsidRPr="001A6ACE">
              <w:rPr>
                <w:color w:val="000000"/>
              </w:rPr>
              <w:t>0,014</w:t>
            </w:r>
          </w:p>
        </w:tc>
        <w:tc>
          <w:tcPr>
            <w:tcW w:w="862" w:type="dxa"/>
            <w:vAlign w:val="center"/>
          </w:tcPr>
          <w:p w:rsidR="00CC04DD" w:rsidRPr="001A6ACE" w:rsidRDefault="00CC04DD" w:rsidP="00FE35FF">
            <w:pPr>
              <w:widowControl w:val="0"/>
              <w:jc w:val="center"/>
              <w:rPr>
                <w:color w:val="000000"/>
              </w:rPr>
            </w:pPr>
            <w:r w:rsidRPr="001A6ACE">
              <w:rPr>
                <w:color w:val="000000"/>
              </w:rPr>
              <w:t>0,014</w:t>
            </w:r>
          </w:p>
        </w:tc>
      </w:tr>
      <w:tr w:rsidR="00CC04DD" w:rsidRPr="001A6ACE" w:rsidTr="00285452">
        <w:trPr>
          <w:trHeight w:val="129"/>
          <w:jc w:val="center"/>
        </w:trPr>
        <w:tc>
          <w:tcPr>
            <w:tcW w:w="1936" w:type="dxa"/>
            <w:vAlign w:val="center"/>
          </w:tcPr>
          <w:p w:rsidR="00CC04DD" w:rsidRPr="001A6ACE" w:rsidRDefault="00CC04DD" w:rsidP="00FE35FF">
            <w:pPr>
              <w:widowControl w:val="0"/>
            </w:pPr>
            <w:r w:rsidRPr="001A6ACE">
              <w:t>Харківська</w:t>
            </w:r>
          </w:p>
        </w:tc>
        <w:tc>
          <w:tcPr>
            <w:tcW w:w="900" w:type="dxa"/>
            <w:vAlign w:val="center"/>
          </w:tcPr>
          <w:p w:rsidR="00CC04DD" w:rsidRPr="001A6ACE" w:rsidRDefault="00CC04DD" w:rsidP="00FE35FF">
            <w:pPr>
              <w:widowControl w:val="0"/>
              <w:jc w:val="center"/>
              <w:rPr>
                <w:color w:val="000000"/>
              </w:rPr>
            </w:pPr>
            <w:r w:rsidRPr="001A6ACE">
              <w:rPr>
                <w:color w:val="000000"/>
              </w:rPr>
              <w:t>4</w:t>
            </w:r>
          </w:p>
        </w:tc>
        <w:tc>
          <w:tcPr>
            <w:tcW w:w="849" w:type="dxa"/>
            <w:vAlign w:val="center"/>
          </w:tcPr>
          <w:p w:rsidR="00CC04DD" w:rsidRPr="001A6ACE" w:rsidRDefault="00CC04DD" w:rsidP="00FE35FF">
            <w:pPr>
              <w:widowControl w:val="0"/>
              <w:jc w:val="center"/>
              <w:rPr>
                <w:color w:val="000000"/>
              </w:rPr>
            </w:pPr>
            <w:r w:rsidRPr="001A6ACE">
              <w:rPr>
                <w:color w:val="000000"/>
              </w:rPr>
              <w:t>3</w:t>
            </w:r>
          </w:p>
        </w:tc>
        <w:tc>
          <w:tcPr>
            <w:tcW w:w="849" w:type="dxa"/>
            <w:vAlign w:val="center"/>
          </w:tcPr>
          <w:p w:rsidR="00CC04DD" w:rsidRPr="001A6ACE" w:rsidRDefault="00CC04DD" w:rsidP="00FE35FF">
            <w:pPr>
              <w:widowControl w:val="0"/>
              <w:jc w:val="center"/>
              <w:rPr>
                <w:color w:val="000000"/>
              </w:rPr>
            </w:pPr>
            <w:r w:rsidRPr="001A6ACE">
              <w:rPr>
                <w:color w:val="000000"/>
              </w:rPr>
              <w:t>11</w:t>
            </w:r>
          </w:p>
        </w:tc>
        <w:tc>
          <w:tcPr>
            <w:tcW w:w="849" w:type="dxa"/>
            <w:vAlign w:val="center"/>
          </w:tcPr>
          <w:p w:rsidR="00CC04DD" w:rsidRPr="001A6ACE" w:rsidRDefault="00CC04DD" w:rsidP="00FE35FF">
            <w:pPr>
              <w:widowControl w:val="0"/>
              <w:jc w:val="center"/>
              <w:rPr>
                <w:color w:val="000000"/>
              </w:rPr>
            </w:pPr>
            <w:r w:rsidRPr="001A6ACE">
              <w:rPr>
                <w:color w:val="000000"/>
              </w:rPr>
              <w:t>12</w:t>
            </w:r>
          </w:p>
        </w:tc>
        <w:tc>
          <w:tcPr>
            <w:tcW w:w="849" w:type="dxa"/>
            <w:vAlign w:val="center"/>
          </w:tcPr>
          <w:p w:rsidR="00CC04DD" w:rsidRPr="001A6ACE" w:rsidRDefault="00CC04DD" w:rsidP="00FE35FF">
            <w:pPr>
              <w:widowControl w:val="0"/>
              <w:jc w:val="center"/>
              <w:rPr>
                <w:color w:val="000000"/>
              </w:rPr>
            </w:pPr>
            <w:r w:rsidRPr="001A6ACE">
              <w:rPr>
                <w:color w:val="000000"/>
              </w:rPr>
              <w:t>10</w:t>
            </w:r>
          </w:p>
        </w:tc>
        <w:tc>
          <w:tcPr>
            <w:tcW w:w="832" w:type="dxa"/>
            <w:vAlign w:val="center"/>
          </w:tcPr>
          <w:p w:rsidR="00CC04DD" w:rsidRPr="001A6ACE" w:rsidRDefault="00CC04DD" w:rsidP="00FE35FF">
            <w:pPr>
              <w:widowControl w:val="0"/>
              <w:jc w:val="center"/>
              <w:rPr>
                <w:color w:val="000000"/>
              </w:rPr>
            </w:pPr>
            <w:r w:rsidRPr="001A6ACE">
              <w:rPr>
                <w:color w:val="000000"/>
              </w:rPr>
              <w:t>0,050</w:t>
            </w:r>
          </w:p>
        </w:tc>
        <w:tc>
          <w:tcPr>
            <w:tcW w:w="840" w:type="dxa"/>
            <w:vAlign w:val="center"/>
          </w:tcPr>
          <w:p w:rsidR="00CC04DD" w:rsidRPr="001A6ACE" w:rsidRDefault="00CC04DD" w:rsidP="00FE35FF">
            <w:pPr>
              <w:widowControl w:val="0"/>
              <w:jc w:val="center"/>
              <w:rPr>
                <w:color w:val="000000"/>
              </w:rPr>
            </w:pPr>
            <w:r w:rsidRPr="001A6ACE">
              <w:rPr>
                <w:color w:val="000000"/>
              </w:rPr>
              <w:t>0,067</w:t>
            </w:r>
          </w:p>
        </w:tc>
        <w:tc>
          <w:tcPr>
            <w:tcW w:w="832" w:type="dxa"/>
            <w:vAlign w:val="center"/>
          </w:tcPr>
          <w:p w:rsidR="00CC04DD" w:rsidRPr="001A6ACE" w:rsidRDefault="00CC04DD" w:rsidP="00FE35FF">
            <w:pPr>
              <w:widowControl w:val="0"/>
              <w:jc w:val="center"/>
              <w:rPr>
                <w:color w:val="000000"/>
              </w:rPr>
            </w:pPr>
            <w:r w:rsidRPr="001A6ACE">
              <w:rPr>
                <w:color w:val="000000"/>
              </w:rPr>
              <w:t>0,036</w:t>
            </w:r>
          </w:p>
        </w:tc>
        <w:tc>
          <w:tcPr>
            <w:tcW w:w="823" w:type="dxa"/>
            <w:vAlign w:val="center"/>
          </w:tcPr>
          <w:p w:rsidR="00CC04DD" w:rsidRPr="001A6ACE" w:rsidRDefault="00CC04DD" w:rsidP="00FE35FF">
            <w:pPr>
              <w:widowControl w:val="0"/>
              <w:jc w:val="center"/>
              <w:rPr>
                <w:color w:val="000000"/>
              </w:rPr>
            </w:pPr>
            <w:r w:rsidRPr="001A6ACE">
              <w:rPr>
                <w:color w:val="000000"/>
              </w:rPr>
              <w:t>0,017</w:t>
            </w:r>
          </w:p>
        </w:tc>
        <w:tc>
          <w:tcPr>
            <w:tcW w:w="862" w:type="dxa"/>
            <w:vAlign w:val="center"/>
          </w:tcPr>
          <w:p w:rsidR="00CC04DD" w:rsidRPr="001A6ACE" w:rsidRDefault="00CC04DD" w:rsidP="00FE35FF">
            <w:pPr>
              <w:widowControl w:val="0"/>
              <w:jc w:val="center"/>
              <w:rPr>
                <w:color w:val="000000"/>
              </w:rPr>
            </w:pPr>
            <w:r w:rsidRPr="001A6ACE">
              <w:rPr>
                <w:color w:val="000000"/>
              </w:rPr>
              <w:t>0,030</w:t>
            </w:r>
          </w:p>
        </w:tc>
      </w:tr>
      <w:tr w:rsidR="00CC04DD" w:rsidRPr="001A6ACE" w:rsidTr="00285452">
        <w:trPr>
          <w:trHeight w:val="76"/>
          <w:jc w:val="center"/>
        </w:trPr>
        <w:tc>
          <w:tcPr>
            <w:tcW w:w="1936" w:type="dxa"/>
            <w:vAlign w:val="center"/>
          </w:tcPr>
          <w:p w:rsidR="00CC04DD" w:rsidRPr="001A6ACE" w:rsidRDefault="00CC04DD" w:rsidP="00FE35FF">
            <w:pPr>
              <w:widowControl w:val="0"/>
            </w:pPr>
            <w:r w:rsidRPr="001A6ACE">
              <w:t>Херсонська</w:t>
            </w:r>
          </w:p>
        </w:tc>
        <w:tc>
          <w:tcPr>
            <w:tcW w:w="900" w:type="dxa"/>
            <w:vAlign w:val="center"/>
          </w:tcPr>
          <w:p w:rsidR="00CC04DD" w:rsidRPr="001A6ACE" w:rsidRDefault="00CC04DD" w:rsidP="00FE35FF">
            <w:pPr>
              <w:widowControl w:val="0"/>
              <w:jc w:val="center"/>
              <w:rPr>
                <w:color w:val="000000"/>
              </w:rPr>
            </w:pPr>
            <w:r w:rsidRPr="001A6ACE">
              <w:rPr>
                <w:color w:val="000000"/>
              </w:rPr>
              <w:t>12</w:t>
            </w:r>
          </w:p>
        </w:tc>
        <w:tc>
          <w:tcPr>
            <w:tcW w:w="849" w:type="dxa"/>
            <w:vAlign w:val="center"/>
          </w:tcPr>
          <w:p w:rsidR="00CC04DD" w:rsidRPr="001A6ACE" w:rsidRDefault="00CC04DD" w:rsidP="00FE35FF">
            <w:pPr>
              <w:widowControl w:val="0"/>
              <w:jc w:val="center"/>
              <w:rPr>
                <w:color w:val="000000"/>
              </w:rPr>
            </w:pPr>
            <w:r w:rsidRPr="001A6ACE">
              <w:rPr>
                <w:color w:val="000000"/>
              </w:rPr>
              <w:t>15</w:t>
            </w:r>
          </w:p>
        </w:tc>
        <w:tc>
          <w:tcPr>
            <w:tcW w:w="849" w:type="dxa"/>
            <w:vAlign w:val="center"/>
          </w:tcPr>
          <w:p w:rsidR="00CC04DD" w:rsidRPr="001A6ACE" w:rsidRDefault="00CC04DD" w:rsidP="00FE35FF">
            <w:pPr>
              <w:widowControl w:val="0"/>
              <w:jc w:val="center"/>
              <w:rPr>
                <w:color w:val="000000"/>
              </w:rPr>
            </w:pPr>
            <w:r w:rsidRPr="001A6ACE">
              <w:rPr>
                <w:color w:val="000000"/>
              </w:rPr>
              <w:t>7</w:t>
            </w:r>
          </w:p>
        </w:tc>
        <w:tc>
          <w:tcPr>
            <w:tcW w:w="849" w:type="dxa"/>
            <w:vAlign w:val="center"/>
          </w:tcPr>
          <w:p w:rsidR="00CC04DD" w:rsidRPr="001A6ACE" w:rsidRDefault="00CC04DD" w:rsidP="00FE35FF">
            <w:pPr>
              <w:widowControl w:val="0"/>
              <w:jc w:val="center"/>
              <w:rPr>
                <w:color w:val="000000"/>
              </w:rPr>
            </w:pPr>
            <w:r w:rsidRPr="001A6ACE">
              <w:rPr>
                <w:color w:val="000000"/>
              </w:rPr>
              <w:t>7</w:t>
            </w:r>
          </w:p>
        </w:tc>
        <w:tc>
          <w:tcPr>
            <w:tcW w:w="849" w:type="dxa"/>
            <w:vAlign w:val="center"/>
          </w:tcPr>
          <w:p w:rsidR="00CC04DD" w:rsidRPr="001A6ACE" w:rsidRDefault="00CC04DD" w:rsidP="00FE35FF">
            <w:pPr>
              <w:widowControl w:val="0"/>
              <w:jc w:val="center"/>
              <w:rPr>
                <w:color w:val="000000"/>
              </w:rPr>
            </w:pPr>
            <w:r w:rsidRPr="001A6ACE">
              <w:rPr>
                <w:color w:val="000000"/>
              </w:rPr>
              <w:t>10</w:t>
            </w:r>
          </w:p>
        </w:tc>
        <w:tc>
          <w:tcPr>
            <w:tcW w:w="832" w:type="dxa"/>
            <w:vAlign w:val="center"/>
          </w:tcPr>
          <w:p w:rsidR="00CC04DD" w:rsidRPr="001A6ACE" w:rsidRDefault="00CC04DD" w:rsidP="00FE35FF">
            <w:pPr>
              <w:widowControl w:val="0"/>
              <w:jc w:val="center"/>
              <w:rPr>
                <w:color w:val="000000"/>
              </w:rPr>
            </w:pPr>
            <w:r w:rsidRPr="001A6ACE">
              <w:rPr>
                <w:color w:val="000000"/>
              </w:rPr>
              <w:t>0,017</w:t>
            </w:r>
          </w:p>
        </w:tc>
        <w:tc>
          <w:tcPr>
            <w:tcW w:w="840" w:type="dxa"/>
            <w:vAlign w:val="center"/>
          </w:tcPr>
          <w:p w:rsidR="00CC04DD" w:rsidRPr="001A6ACE" w:rsidRDefault="00CC04DD" w:rsidP="00FE35FF">
            <w:pPr>
              <w:widowControl w:val="0"/>
              <w:jc w:val="center"/>
              <w:rPr>
                <w:color w:val="000000"/>
              </w:rPr>
            </w:pPr>
            <w:r w:rsidRPr="001A6ACE">
              <w:rPr>
                <w:color w:val="000000"/>
              </w:rPr>
              <w:t>0,013</w:t>
            </w:r>
          </w:p>
        </w:tc>
        <w:tc>
          <w:tcPr>
            <w:tcW w:w="832" w:type="dxa"/>
            <w:vAlign w:val="center"/>
          </w:tcPr>
          <w:p w:rsidR="00CC04DD" w:rsidRPr="001A6ACE" w:rsidRDefault="00CC04DD" w:rsidP="00FE35FF">
            <w:pPr>
              <w:widowControl w:val="0"/>
              <w:jc w:val="center"/>
              <w:rPr>
                <w:color w:val="000000"/>
              </w:rPr>
            </w:pPr>
            <w:r w:rsidRPr="001A6ACE">
              <w:rPr>
                <w:color w:val="000000"/>
              </w:rPr>
              <w:t>0,057</w:t>
            </w:r>
          </w:p>
        </w:tc>
        <w:tc>
          <w:tcPr>
            <w:tcW w:w="823" w:type="dxa"/>
            <w:vAlign w:val="center"/>
          </w:tcPr>
          <w:p w:rsidR="00CC04DD" w:rsidRPr="001A6ACE" w:rsidRDefault="00CC04DD" w:rsidP="00FE35FF">
            <w:pPr>
              <w:widowControl w:val="0"/>
              <w:jc w:val="center"/>
              <w:rPr>
                <w:color w:val="000000"/>
              </w:rPr>
            </w:pPr>
            <w:r w:rsidRPr="001A6ACE">
              <w:rPr>
                <w:color w:val="000000"/>
              </w:rPr>
              <w:t>0,029</w:t>
            </w:r>
          </w:p>
        </w:tc>
        <w:tc>
          <w:tcPr>
            <w:tcW w:w="862" w:type="dxa"/>
            <w:vAlign w:val="center"/>
          </w:tcPr>
          <w:p w:rsidR="00CC04DD" w:rsidRPr="001A6ACE" w:rsidRDefault="00CC04DD" w:rsidP="00FE35FF">
            <w:pPr>
              <w:widowControl w:val="0"/>
              <w:jc w:val="center"/>
              <w:rPr>
                <w:color w:val="000000"/>
              </w:rPr>
            </w:pPr>
            <w:r w:rsidRPr="001A6ACE">
              <w:rPr>
                <w:color w:val="000000"/>
              </w:rPr>
              <w:t>0,030</w:t>
            </w:r>
          </w:p>
        </w:tc>
      </w:tr>
      <w:tr w:rsidR="00CC04DD" w:rsidRPr="001A6ACE" w:rsidTr="00285452">
        <w:trPr>
          <w:trHeight w:val="163"/>
          <w:jc w:val="center"/>
        </w:trPr>
        <w:tc>
          <w:tcPr>
            <w:tcW w:w="1936" w:type="dxa"/>
            <w:vAlign w:val="center"/>
          </w:tcPr>
          <w:p w:rsidR="00CC04DD" w:rsidRPr="001A6ACE" w:rsidRDefault="00CC04DD" w:rsidP="00FE35FF">
            <w:pPr>
              <w:widowControl w:val="0"/>
            </w:pPr>
            <w:r w:rsidRPr="001A6ACE">
              <w:t>Хмельницька</w:t>
            </w:r>
          </w:p>
        </w:tc>
        <w:tc>
          <w:tcPr>
            <w:tcW w:w="900" w:type="dxa"/>
            <w:vAlign w:val="center"/>
          </w:tcPr>
          <w:p w:rsidR="00CC04DD" w:rsidRPr="001A6ACE" w:rsidRDefault="00CC04DD" w:rsidP="00FE35FF">
            <w:pPr>
              <w:widowControl w:val="0"/>
              <w:jc w:val="center"/>
              <w:rPr>
                <w:color w:val="000000"/>
              </w:rPr>
            </w:pPr>
            <w:r w:rsidRPr="001A6ACE">
              <w:rPr>
                <w:color w:val="000000"/>
              </w:rPr>
              <w:t>9</w:t>
            </w:r>
          </w:p>
        </w:tc>
        <w:tc>
          <w:tcPr>
            <w:tcW w:w="849" w:type="dxa"/>
            <w:vAlign w:val="center"/>
          </w:tcPr>
          <w:p w:rsidR="00CC04DD" w:rsidRPr="001A6ACE" w:rsidRDefault="00CC04DD" w:rsidP="00FE35FF">
            <w:pPr>
              <w:widowControl w:val="0"/>
              <w:jc w:val="center"/>
              <w:rPr>
                <w:color w:val="000000"/>
              </w:rPr>
            </w:pPr>
            <w:r w:rsidRPr="001A6ACE">
              <w:rPr>
                <w:color w:val="000000"/>
              </w:rPr>
              <w:t>15</w:t>
            </w:r>
          </w:p>
        </w:tc>
        <w:tc>
          <w:tcPr>
            <w:tcW w:w="849" w:type="dxa"/>
            <w:vAlign w:val="center"/>
          </w:tcPr>
          <w:p w:rsidR="00CC04DD" w:rsidRPr="001A6ACE" w:rsidRDefault="00CC04DD" w:rsidP="00FE35FF">
            <w:pPr>
              <w:widowControl w:val="0"/>
              <w:jc w:val="center"/>
              <w:rPr>
                <w:color w:val="000000"/>
              </w:rPr>
            </w:pPr>
            <w:r w:rsidRPr="001A6ACE">
              <w:rPr>
                <w:color w:val="000000"/>
              </w:rPr>
              <w:t>48</w:t>
            </w:r>
          </w:p>
        </w:tc>
        <w:tc>
          <w:tcPr>
            <w:tcW w:w="849" w:type="dxa"/>
            <w:vAlign w:val="center"/>
          </w:tcPr>
          <w:p w:rsidR="00CC04DD" w:rsidRPr="001A6ACE" w:rsidRDefault="00CC04DD" w:rsidP="00FE35FF">
            <w:pPr>
              <w:widowControl w:val="0"/>
              <w:jc w:val="center"/>
              <w:rPr>
                <w:color w:val="000000"/>
              </w:rPr>
            </w:pPr>
            <w:r w:rsidRPr="001A6ACE">
              <w:rPr>
                <w:color w:val="000000"/>
              </w:rPr>
              <w:t>61</w:t>
            </w:r>
          </w:p>
        </w:tc>
        <w:tc>
          <w:tcPr>
            <w:tcW w:w="849" w:type="dxa"/>
            <w:vAlign w:val="center"/>
          </w:tcPr>
          <w:p w:rsidR="00CC04DD" w:rsidRPr="001A6ACE" w:rsidRDefault="00CC04DD" w:rsidP="00FE35FF">
            <w:pPr>
              <w:widowControl w:val="0"/>
              <w:jc w:val="center"/>
              <w:rPr>
                <w:color w:val="000000"/>
              </w:rPr>
            </w:pPr>
            <w:r w:rsidRPr="001A6ACE">
              <w:rPr>
                <w:color w:val="000000"/>
              </w:rPr>
              <w:t>53</w:t>
            </w:r>
          </w:p>
        </w:tc>
        <w:tc>
          <w:tcPr>
            <w:tcW w:w="832" w:type="dxa"/>
            <w:vAlign w:val="center"/>
          </w:tcPr>
          <w:p w:rsidR="00CC04DD" w:rsidRPr="001A6ACE" w:rsidRDefault="00CC04DD" w:rsidP="00FE35FF">
            <w:pPr>
              <w:widowControl w:val="0"/>
              <w:jc w:val="center"/>
              <w:rPr>
                <w:color w:val="000000"/>
              </w:rPr>
            </w:pPr>
            <w:r w:rsidRPr="001A6ACE">
              <w:rPr>
                <w:color w:val="000000"/>
              </w:rPr>
              <w:t>0,022</w:t>
            </w:r>
          </w:p>
        </w:tc>
        <w:tc>
          <w:tcPr>
            <w:tcW w:w="840" w:type="dxa"/>
            <w:vAlign w:val="center"/>
          </w:tcPr>
          <w:p w:rsidR="00CC04DD" w:rsidRPr="001A6ACE" w:rsidRDefault="00CC04DD" w:rsidP="00FE35FF">
            <w:pPr>
              <w:widowControl w:val="0"/>
              <w:jc w:val="center"/>
              <w:rPr>
                <w:color w:val="000000"/>
              </w:rPr>
            </w:pPr>
            <w:r w:rsidRPr="001A6ACE">
              <w:rPr>
                <w:color w:val="000000"/>
              </w:rPr>
              <w:t>0,013</w:t>
            </w:r>
          </w:p>
        </w:tc>
        <w:tc>
          <w:tcPr>
            <w:tcW w:w="832" w:type="dxa"/>
            <w:vAlign w:val="center"/>
          </w:tcPr>
          <w:p w:rsidR="00CC04DD" w:rsidRPr="001A6ACE" w:rsidRDefault="00CC04DD" w:rsidP="00FE35FF">
            <w:pPr>
              <w:widowControl w:val="0"/>
              <w:jc w:val="center"/>
              <w:rPr>
                <w:color w:val="000000"/>
              </w:rPr>
            </w:pPr>
            <w:r w:rsidRPr="001A6ACE">
              <w:rPr>
                <w:color w:val="000000"/>
              </w:rPr>
              <w:t>0,008</w:t>
            </w:r>
          </w:p>
        </w:tc>
        <w:tc>
          <w:tcPr>
            <w:tcW w:w="823" w:type="dxa"/>
            <w:vAlign w:val="center"/>
          </w:tcPr>
          <w:p w:rsidR="00CC04DD" w:rsidRPr="001A6ACE" w:rsidRDefault="00CC04DD" w:rsidP="00FE35FF">
            <w:pPr>
              <w:widowControl w:val="0"/>
              <w:jc w:val="center"/>
              <w:rPr>
                <w:color w:val="000000"/>
              </w:rPr>
            </w:pPr>
            <w:r w:rsidRPr="001A6ACE">
              <w:rPr>
                <w:color w:val="000000"/>
              </w:rPr>
              <w:t>0,003</w:t>
            </w:r>
          </w:p>
        </w:tc>
        <w:tc>
          <w:tcPr>
            <w:tcW w:w="862" w:type="dxa"/>
            <w:vAlign w:val="center"/>
          </w:tcPr>
          <w:p w:rsidR="00CC04DD" w:rsidRPr="001A6ACE" w:rsidRDefault="00CC04DD" w:rsidP="00FE35FF">
            <w:pPr>
              <w:widowControl w:val="0"/>
              <w:jc w:val="center"/>
              <w:rPr>
                <w:color w:val="000000"/>
              </w:rPr>
            </w:pPr>
            <w:r w:rsidRPr="001A6ACE">
              <w:rPr>
                <w:color w:val="000000"/>
              </w:rPr>
              <w:t>0,006</w:t>
            </w:r>
          </w:p>
        </w:tc>
      </w:tr>
      <w:tr w:rsidR="00CC04DD" w:rsidRPr="001A6ACE" w:rsidTr="00285452">
        <w:trPr>
          <w:trHeight w:val="109"/>
          <w:jc w:val="center"/>
        </w:trPr>
        <w:tc>
          <w:tcPr>
            <w:tcW w:w="1936" w:type="dxa"/>
            <w:vAlign w:val="center"/>
          </w:tcPr>
          <w:p w:rsidR="00CC04DD" w:rsidRPr="001A6ACE" w:rsidRDefault="00CC04DD" w:rsidP="00FE35FF">
            <w:pPr>
              <w:widowControl w:val="0"/>
            </w:pPr>
            <w:r w:rsidRPr="001A6ACE">
              <w:t>Черкаська</w:t>
            </w:r>
          </w:p>
        </w:tc>
        <w:tc>
          <w:tcPr>
            <w:tcW w:w="900" w:type="dxa"/>
            <w:vAlign w:val="center"/>
          </w:tcPr>
          <w:p w:rsidR="00CC04DD" w:rsidRPr="001A6ACE" w:rsidRDefault="00CC04DD" w:rsidP="00FE35FF">
            <w:pPr>
              <w:widowControl w:val="0"/>
              <w:jc w:val="center"/>
              <w:rPr>
                <w:color w:val="000000"/>
              </w:rPr>
            </w:pPr>
            <w:r w:rsidRPr="001A6ACE">
              <w:rPr>
                <w:color w:val="000000"/>
              </w:rPr>
              <w:t>27</w:t>
            </w:r>
          </w:p>
        </w:tc>
        <w:tc>
          <w:tcPr>
            <w:tcW w:w="849" w:type="dxa"/>
            <w:vAlign w:val="center"/>
          </w:tcPr>
          <w:p w:rsidR="00CC04DD" w:rsidRPr="001A6ACE" w:rsidRDefault="00CC04DD" w:rsidP="00FE35FF">
            <w:pPr>
              <w:widowControl w:val="0"/>
              <w:jc w:val="center"/>
              <w:rPr>
                <w:color w:val="000000"/>
              </w:rPr>
            </w:pPr>
            <w:r w:rsidRPr="001A6ACE">
              <w:rPr>
                <w:color w:val="000000"/>
              </w:rPr>
              <w:t>27</w:t>
            </w:r>
          </w:p>
        </w:tc>
        <w:tc>
          <w:tcPr>
            <w:tcW w:w="849" w:type="dxa"/>
            <w:vAlign w:val="center"/>
          </w:tcPr>
          <w:p w:rsidR="00CC04DD" w:rsidRPr="001A6ACE" w:rsidRDefault="00CC04DD" w:rsidP="00FE35FF">
            <w:pPr>
              <w:widowControl w:val="0"/>
              <w:jc w:val="center"/>
              <w:rPr>
                <w:color w:val="000000"/>
              </w:rPr>
            </w:pPr>
            <w:r w:rsidRPr="001A6ACE">
              <w:rPr>
                <w:color w:val="000000"/>
              </w:rPr>
              <w:t>77</w:t>
            </w:r>
          </w:p>
        </w:tc>
        <w:tc>
          <w:tcPr>
            <w:tcW w:w="849" w:type="dxa"/>
            <w:vAlign w:val="center"/>
          </w:tcPr>
          <w:p w:rsidR="00CC04DD" w:rsidRPr="001A6ACE" w:rsidRDefault="00CC04DD" w:rsidP="00FE35FF">
            <w:pPr>
              <w:widowControl w:val="0"/>
              <w:jc w:val="center"/>
              <w:rPr>
                <w:color w:val="000000"/>
              </w:rPr>
            </w:pPr>
            <w:r w:rsidRPr="001A6ACE">
              <w:rPr>
                <w:color w:val="000000"/>
              </w:rPr>
              <w:t>91</w:t>
            </w:r>
          </w:p>
        </w:tc>
        <w:tc>
          <w:tcPr>
            <w:tcW w:w="849" w:type="dxa"/>
            <w:vAlign w:val="center"/>
          </w:tcPr>
          <w:p w:rsidR="00CC04DD" w:rsidRPr="001A6ACE" w:rsidRDefault="00CC04DD" w:rsidP="00FE35FF">
            <w:pPr>
              <w:widowControl w:val="0"/>
              <w:jc w:val="center"/>
              <w:rPr>
                <w:color w:val="000000"/>
              </w:rPr>
            </w:pPr>
            <w:r w:rsidRPr="001A6ACE">
              <w:rPr>
                <w:color w:val="000000"/>
              </w:rPr>
              <w:t>89</w:t>
            </w:r>
          </w:p>
        </w:tc>
        <w:tc>
          <w:tcPr>
            <w:tcW w:w="832" w:type="dxa"/>
            <w:vAlign w:val="center"/>
          </w:tcPr>
          <w:p w:rsidR="00CC04DD" w:rsidRPr="001A6ACE" w:rsidRDefault="00CC04DD" w:rsidP="00FE35FF">
            <w:pPr>
              <w:widowControl w:val="0"/>
              <w:jc w:val="center"/>
              <w:rPr>
                <w:color w:val="000000"/>
              </w:rPr>
            </w:pPr>
            <w:r w:rsidRPr="001A6ACE">
              <w:rPr>
                <w:color w:val="000000"/>
              </w:rPr>
              <w:t>0,007</w:t>
            </w:r>
          </w:p>
        </w:tc>
        <w:tc>
          <w:tcPr>
            <w:tcW w:w="840" w:type="dxa"/>
            <w:vAlign w:val="center"/>
          </w:tcPr>
          <w:p w:rsidR="00CC04DD" w:rsidRPr="001A6ACE" w:rsidRDefault="00CC04DD" w:rsidP="00FE35FF">
            <w:pPr>
              <w:widowControl w:val="0"/>
              <w:jc w:val="center"/>
              <w:rPr>
                <w:color w:val="000000"/>
              </w:rPr>
            </w:pPr>
            <w:r w:rsidRPr="001A6ACE">
              <w:rPr>
                <w:color w:val="000000"/>
              </w:rPr>
              <w:t>0,007</w:t>
            </w:r>
          </w:p>
        </w:tc>
        <w:tc>
          <w:tcPr>
            <w:tcW w:w="832" w:type="dxa"/>
            <w:vAlign w:val="center"/>
          </w:tcPr>
          <w:p w:rsidR="00CC04DD" w:rsidRPr="001A6ACE" w:rsidRDefault="00CC04DD" w:rsidP="00FE35FF">
            <w:pPr>
              <w:widowControl w:val="0"/>
              <w:jc w:val="center"/>
              <w:rPr>
                <w:color w:val="000000"/>
              </w:rPr>
            </w:pPr>
            <w:r w:rsidRPr="001A6ACE">
              <w:rPr>
                <w:color w:val="000000"/>
              </w:rPr>
              <w:t>0,005</w:t>
            </w:r>
          </w:p>
        </w:tc>
        <w:tc>
          <w:tcPr>
            <w:tcW w:w="823" w:type="dxa"/>
            <w:vAlign w:val="center"/>
          </w:tcPr>
          <w:p w:rsidR="00CC04DD" w:rsidRPr="001A6ACE" w:rsidRDefault="00CC04DD" w:rsidP="00FE35FF">
            <w:pPr>
              <w:widowControl w:val="0"/>
              <w:jc w:val="center"/>
              <w:rPr>
                <w:color w:val="000000"/>
              </w:rPr>
            </w:pPr>
            <w:r w:rsidRPr="001A6ACE">
              <w:rPr>
                <w:color w:val="000000"/>
              </w:rPr>
              <w:t>0,002</w:t>
            </w:r>
          </w:p>
        </w:tc>
        <w:tc>
          <w:tcPr>
            <w:tcW w:w="862" w:type="dxa"/>
            <w:vAlign w:val="center"/>
          </w:tcPr>
          <w:p w:rsidR="00CC04DD" w:rsidRPr="001A6ACE" w:rsidRDefault="00CC04DD" w:rsidP="00FE35FF">
            <w:pPr>
              <w:widowControl w:val="0"/>
              <w:jc w:val="center"/>
              <w:rPr>
                <w:color w:val="000000"/>
              </w:rPr>
            </w:pPr>
            <w:r w:rsidRPr="001A6ACE">
              <w:rPr>
                <w:color w:val="000000"/>
              </w:rPr>
              <w:t>0,003</w:t>
            </w:r>
          </w:p>
        </w:tc>
      </w:tr>
      <w:tr w:rsidR="00CC04DD" w:rsidRPr="001A6ACE" w:rsidTr="00285452">
        <w:trPr>
          <w:trHeight w:val="212"/>
          <w:jc w:val="center"/>
        </w:trPr>
        <w:tc>
          <w:tcPr>
            <w:tcW w:w="1936" w:type="dxa"/>
            <w:vAlign w:val="center"/>
          </w:tcPr>
          <w:p w:rsidR="00CC04DD" w:rsidRPr="001A6ACE" w:rsidRDefault="00CC04DD" w:rsidP="00FE35FF">
            <w:pPr>
              <w:widowControl w:val="0"/>
            </w:pPr>
            <w:r w:rsidRPr="001A6ACE">
              <w:t>Чернівецька</w:t>
            </w:r>
          </w:p>
        </w:tc>
        <w:tc>
          <w:tcPr>
            <w:tcW w:w="900" w:type="dxa"/>
            <w:vAlign w:val="center"/>
          </w:tcPr>
          <w:p w:rsidR="00CC04DD" w:rsidRPr="001A6ACE" w:rsidRDefault="00CC04DD" w:rsidP="00FE35FF">
            <w:pPr>
              <w:widowControl w:val="0"/>
              <w:jc w:val="center"/>
              <w:rPr>
                <w:color w:val="000000"/>
              </w:rPr>
            </w:pPr>
            <w:r w:rsidRPr="001A6ACE">
              <w:rPr>
                <w:color w:val="000000"/>
              </w:rPr>
              <w:t>15</w:t>
            </w:r>
          </w:p>
        </w:tc>
        <w:tc>
          <w:tcPr>
            <w:tcW w:w="849" w:type="dxa"/>
            <w:vAlign w:val="center"/>
          </w:tcPr>
          <w:p w:rsidR="00CC04DD" w:rsidRPr="001A6ACE" w:rsidRDefault="00CC04DD" w:rsidP="00FE35FF">
            <w:pPr>
              <w:widowControl w:val="0"/>
              <w:jc w:val="center"/>
              <w:rPr>
                <w:color w:val="000000"/>
              </w:rPr>
            </w:pPr>
            <w:r w:rsidRPr="001A6ACE">
              <w:rPr>
                <w:color w:val="000000"/>
              </w:rPr>
              <w:t>13</w:t>
            </w:r>
          </w:p>
        </w:tc>
        <w:tc>
          <w:tcPr>
            <w:tcW w:w="849" w:type="dxa"/>
            <w:vAlign w:val="center"/>
          </w:tcPr>
          <w:p w:rsidR="00CC04DD" w:rsidRPr="001A6ACE" w:rsidRDefault="00CC04DD" w:rsidP="00FE35FF">
            <w:pPr>
              <w:widowControl w:val="0"/>
              <w:jc w:val="center"/>
              <w:rPr>
                <w:color w:val="000000"/>
              </w:rPr>
            </w:pPr>
            <w:r w:rsidRPr="001A6ACE">
              <w:rPr>
                <w:color w:val="000000"/>
              </w:rPr>
              <w:t>25</w:t>
            </w:r>
          </w:p>
        </w:tc>
        <w:tc>
          <w:tcPr>
            <w:tcW w:w="849" w:type="dxa"/>
            <w:vAlign w:val="center"/>
          </w:tcPr>
          <w:p w:rsidR="00CC04DD" w:rsidRPr="001A6ACE" w:rsidRDefault="00CC04DD" w:rsidP="00FE35FF">
            <w:pPr>
              <w:widowControl w:val="0"/>
              <w:jc w:val="center"/>
              <w:rPr>
                <w:color w:val="000000"/>
              </w:rPr>
            </w:pPr>
            <w:r w:rsidRPr="001A6ACE">
              <w:rPr>
                <w:color w:val="000000"/>
              </w:rPr>
              <w:t>25</w:t>
            </w:r>
          </w:p>
        </w:tc>
        <w:tc>
          <w:tcPr>
            <w:tcW w:w="849" w:type="dxa"/>
            <w:vAlign w:val="center"/>
          </w:tcPr>
          <w:p w:rsidR="00CC04DD" w:rsidRPr="001A6ACE" w:rsidRDefault="00CC04DD" w:rsidP="00FE35FF">
            <w:pPr>
              <w:widowControl w:val="0"/>
              <w:jc w:val="center"/>
              <w:rPr>
                <w:color w:val="000000"/>
              </w:rPr>
            </w:pPr>
            <w:r w:rsidRPr="001A6ACE">
              <w:rPr>
                <w:color w:val="000000"/>
              </w:rPr>
              <w:t>16</w:t>
            </w:r>
          </w:p>
        </w:tc>
        <w:tc>
          <w:tcPr>
            <w:tcW w:w="832" w:type="dxa"/>
            <w:vAlign w:val="center"/>
          </w:tcPr>
          <w:p w:rsidR="00CC04DD" w:rsidRPr="001A6ACE" w:rsidRDefault="00CC04DD" w:rsidP="00FE35FF">
            <w:pPr>
              <w:widowControl w:val="0"/>
              <w:jc w:val="center"/>
              <w:rPr>
                <w:color w:val="000000"/>
              </w:rPr>
            </w:pPr>
            <w:r w:rsidRPr="001A6ACE">
              <w:rPr>
                <w:color w:val="000000"/>
              </w:rPr>
              <w:t>0,013</w:t>
            </w:r>
          </w:p>
        </w:tc>
        <w:tc>
          <w:tcPr>
            <w:tcW w:w="840" w:type="dxa"/>
            <w:vAlign w:val="center"/>
          </w:tcPr>
          <w:p w:rsidR="00CC04DD" w:rsidRPr="001A6ACE" w:rsidRDefault="00CC04DD" w:rsidP="00FE35FF">
            <w:pPr>
              <w:widowControl w:val="0"/>
              <w:jc w:val="center"/>
              <w:rPr>
                <w:color w:val="000000"/>
              </w:rPr>
            </w:pPr>
            <w:r w:rsidRPr="001A6ACE">
              <w:rPr>
                <w:color w:val="000000"/>
              </w:rPr>
              <w:t>0,015</w:t>
            </w:r>
          </w:p>
        </w:tc>
        <w:tc>
          <w:tcPr>
            <w:tcW w:w="832" w:type="dxa"/>
            <w:vAlign w:val="center"/>
          </w:tcPr>
          <w:p w:rsidR="00CC04DD" w:rsidRPr="001A6ACE" w:rsidRDefault="00CC04DD" w:rsidP="00FE35FF">
            <w:pPr>
              <w:widowControl w:val="0"/>
              <w:jc w:val="center"/>
              <w:rPr>
                <w:color w:val="000000"/>
              </w:rPr>
            </w:pPr>
            <w:r w:rsidRPr="001A6ACE">
              <w:rPr>
                <w:color w:val="000000"/>
              </w:rPr>
              <w:t>0,016</w:t>
            </w:r>
          </w:p>
        </w:tc>
        <w:tc>
          <w:tcPr>
            <w:tcW w:w="823" w:type="dxa"/>
            <w:vAlign w:val="center"/>
          </w:tcPr>
          <w:p w:rsidR="00CC04DD" w:rsidRPr="001A6ACE" w:rsidRDefault="00CC04DD" w:rsidP="00FE35FF">
            <w:pPr>
              <w:widowControl w:val="0"/>
              <w:jc w:val="center"/>
              <w:rPr>
                <w:color w:val="000000"/>
              </w:rPr>
            </w:pPr>
            <w:r w:rsidRPr="001A6ACE">
              <w:rPr>
                <w:color w:val="000000"/>
              </w:rPr>
              <w:t>0,008</w:t>
            </w:r>
          </w:p>
        </w:tc>
        <w:tc>
          <w:tcPr>
            <w:tcW w:w="862" w:type="dxa"/>
            <w:vAlign w:val="center"/>
          </w:tcPr>
          <w:p w:rsidR="00CC04DD" w:rsidRPr="001A6ACE" w:rsidRDefault="00CC04DD" w:rsidP="00FE35FF">
            <w:pPr>
              <w:widowControl w:val="0"/>
              <w:jc w:val="center"/>
              <w:rPr>
                <w:color w:val="000000"/>
              </w:rPr>
            </w:pPr>
            <w:r w:rsidRPr="001A6ACE">
              <w:rPr>
                <w:color w:val="000000"/>
              </w:rPr>
              <w:t>0,019</w:t>
            </w:r>
          </w:p>
        </w:tc>
      </w:tr>
      <w:tr w:rsidR="00CC04DD" w:rsidRPr="001A6ACE" w:rsidTr="00285452">
        <w:trPr>
          <w:trHeight w:val="129"/>
          <w:jc w:val="center"/>
        </w:trPr>
        <w:tc>
          <w:tcPr>
            <w:tcW w:w="1936" w:type="dxa"/>
            <w:vAlign w:val="center"/>
          </w:tcPr>
          <w:p w:rsidR="00CC04DD" w:rsidRPr="001A6ACE" w:rsidRDefault="00CC04DD" w:rsidP="00FE35FF">
            <w:pPr>
              <w:widowControl w:val="0"/>
            </w:pPr>
            <w:r w:rsidRPr="001A6ACE">
              <w:t>Чернігівська</w:t>
            </w:r>
          </w:p>
        </w:tc>
        <w:tc>
          <w:tcPr>
            <w:tcW w:w="900" w:type="dxa"/>
            <w:vAlign w:val="center"/>
          </w:tcPr>
          <w:p w:rsidR="00CC04DD" w:rsidRPr="001A6ACE" w:rsidRDefault="00CC04DD" w:rsidP="00FE35FF">
            <w:pPr>
              <w:widowControl w:val="0"/>
              <w:jc w:val="center"/>
              <w:rPr>
                <w:color w:val="000000"/>
              </w:rPr>
            </w:pPr>
            <w:r w:rsidRPr="001A6ACE">
              <w:rPr>
                <w:color w:val="000000"/>
              </w:rPr>
              <w:t>7</w:t>
            </w:r>
          </w:p>
        </w:tc>
        <w:tc>
          <w:tcPr>
            <w:tcW w:w="849" w:type="dxa"/>
            <w:vAlign w:val="center"/>
          </w:tcPr>
          <w:p w:rsidR="00CC04DD" w:rsidRPr="001A6ACE" w:rsidRDefault="00CC04DD" w:rsidP="00FE35FF">
            <w:pPr>
              <w:widowControl w:val="0"/>
              <w:jc w:val="center"/>
              <w:rPr>
                <w:color w:val="000000"/>
              </w:rPr>
            </w:pPr>
            <w:r w:rsidRPr="001A6ACE">
              <w:rPr>
                <w:color w:val="000000"/>
              </w:rPr>
              <w:t>5</w:t>
            </w:r>
          </w:p>
        </w:tc>
        <w:tc>
          <w:tcPr>
            <w:tcW w:w="849" w:type="dxa"/>
            <w:vAlign w:val="center"/>
          </w:tcPr>
          <w:p w:rsidR="00CC04DD" w:rsidRPr="001A6ACE" w:rsidRDefault="00CC04DD" w:rsidP="00FE35FF">
            <w:pPr>
              <w:widowControl w:val="0"/>
              <w:jc w:val="center"/>
              <w:rPr>
                <w:color w:val="000000"/>
              </w:rPr>
            </w:pPr>
            <w:r w:rsidRPr="001A6ACE">
              <w:rPr>
                <w:color w:val="000000"/>
              </w:rPr>
              <w:t>15</w:t>
            </w:r>
          </w:p>
        </w:tc>
        <w:tc>
          <w:tcPr>
            <w:tcW w:w="849" w:type="dxa"/>
            <w:vAlign w:val="center"/>
          </w:tcPr>
          <w:p w:rsidR="00CC04DD" w:rsidRPr="001A6ACE" w:rsidRDefault="00CC04DD" w:rsidP="00FE35FF">
            <w:pPr>
              <w:widowControl w:val="0"/>
              <w:jc w:val="center"/>
              <w:rPr>
                <w:color w:val="000000"/>
              </w:rPr>
            </w:pPr>
            <w:r w:rsidRPr="001A6ACE">
              <w:rPr>
                <w:color w:val="000000"/>
              </w:rPr>
              <w:t>17</w:t>
            </w:r>
          </w:p>
        </w:tc>
        <w:tc>
          <w:tcPr>
            <w:tcW w:w="849" w:type="dxa"/>
            <w:vAlign w:val="center"/>
          </w:tcPr>
          <w:p w:rsidR="00CC04DD" w:rsidRPr="001A6ACE" w:rsidRDefault="00CC04DD" w:rsidP="00FE35FF">
            <w:pPr>
              <w:widowControl w:val="0"/>
              <w:jc w:val="center"/>
              <w:rPr>
                <w:color w:val="000000"/>
              </w:rPr>
            </w:pPr>
            <w:r w:rsidRPr="001A6ACE">
              <w:rPr>
                <w:color w:val="000000"/>
              </w:rPr>
              <w:t>21</w:t>
            </w:r>
          </w:p>
        </w:tc>
        <w:tc>
          <w:tcPr>
            <w:tcW w:w="832" w:type="dxa"/>
            <w:vAlign w:val="center"/>
          </w:tcPr>
          <w:p w:rsidR="00CC04DD" w:rsidRPr="001A6ACE" w:rsidRDefault="00CC04DD" w:rsidP="00FE35FF">
            <w:pPr>
              <w:widowControl w:val="0"/>
              <w:jc w:val="center"/>
              <w:rPr>
                <w:color w:val="000000"/>
              </w:rPr>
            </w:pPr>
            <w:r w:rsidRPr="001A6ACE">
              <w:rPr>
                <w:color w:val="000000"/>
              </w:rPr>
              <w:t>0,029</w:t>
            </w:r>
          </w:p>
        </w:tc>
        <w:tc>
          <w:tcPr>
            <w:tcW w:w="840" w:type="dxa"/>
            <w:vAlign w:val="center"/>
          </w:tcPr>
          <w:p w:rsidR="00CC04DD" w:rsidRPr="001A6ACE" w:rsidRDefault="00CC04DD" w:rsidP="00FE35FF">
            <w:pPr>
              <w:widowControl w:val="0"/>
              <w:jc w:val="center"/>
              <w:rPr>
                <w:color w:val="000000"/>
              </w:rPr>
            </w:pPr>
            <w:r w:rsidRPr="001A6ACE">
              <w:rPr>
                <w:color w:val="000000"/>
              </w:rPr>
              <w:t>0,040</w:t>
            </w:r>
          </w:p>
        </w:tc>
        <w:tc>
          <w:tcPr>
            <w:tcW w:w="832" w:type="dxa"/>
            <w:vAlign w:val="center"/>
          </w:tcPr>
          <w:p w:rsidR="00CC04DD" w:rsidRPr="001A6ACE" w:rsidRDefault="00CC04DD" w:rsidP="00FE35FF">
            <w:pPr>
              <w:widowControl w:val="0"/>
              <w:jc w:val="center"/>
              <w:rPr>
                <w:color w:val="000000"/>
              </w:rPr>
            </w:pPr>
            <w:r w:rsidRPr="001A6ACE">
              <w:rPr>
                <w:color w:val="000000"/>
              </w:rPr>
              <w:t>0,027</w:t>
            </w:r>
          </w:p>
        </w:tc>
        <w:tc>
          <w:tcPr>
            <w:tcW w:w="823" w:type="dxa"/>
            <w:vAlign w:val="center"/>
          </w:tcPr>
          <w:p w:rsidR="00CC04DD" w:rsidRPr="001A6ACE" w:rsidRDefault="00CC04DD" w:rsidP="00FE35FF">
            <w:pPr>
              <w:widowControl w:val="0"/>
              <w:jc w:val="center"/>
              <w:rPr>
                <w:color w:val="000000"/>
              </w:rPr>
            </w:pPr>
            <w:r w:rsidRPr="001A6ACE">
              <w:rPr>
                <w:color w:val="000000"/>
              </w:rPr>
              <w:t>0,012</w:t>
            </w:r>
          </w:p>
        </w:tc>
        <w:tc>
          <w:tcPr>
            <w:tcW w:w="862" w:type="dxa"/>
            <w:vAlign w:val="center"/>
          </w:tcPr>
          <w:p w:rsidR="00CC04DD" w:rsidRPr="001A6ACE" w:rsidRDefault="00CC04DD" w:rsidP="00FE35FF">
            <w:pPr>
              <w:widowControl w:val="0"/>
              <w:jc w:val="center"/>
              <w:rPr>
                <w:color w:val="000000"/>
              </w:rPr>
            </w:pPr>
            <w:r w:rsidRPr="001A6ACE">
              <w:rPr>
                <w:color w:val="000000"/>
              </w:rPr>
              <w:t>0,014</w:t>
            </w:r>
          </w:p>
        </w:tc>
      </w:tr>
      <w:tr w:rsidR="00CC04DD" w:rsidRPr="001A6ACE" w:rsidTr="00285452">
        <w:trPr>
          <w:trHeight w:val="217"/>
          <w:jc w:val="center"/>
        </w:trPr>
        <w:tc>
          <w:tcPr>
            <w:tcW w:w="1936" w:type="dxa"/>
            <w:vAlign w:val="center"/>
          </w:tcPr>
          <w:p w:rsidR="00CC04DD" w:rsidRPr="001A6ACE" w:rsidRDefault="00CC04DD" w:rsidP="00FE35FF">
            <w:pPr>
              <w:widowControl w:val="0"/>
            </w:pPr>
            <w:r w:rsidRPr="001A6ACE">
              <w:t>Київ</w:t>
            </w:r>
          </w:p>
        </w:tc>
        <w:tc>
          <w:tcPr>
            <w:tcW w:w="900" w:type="dxa"/>
            <w:vAlign w:val="center"/>
          </w:tcPr>
          <w:p w:rsidR="00CC04DD" w:rsidRPr="001A6ACE" w:rsidRDefault="00CC04DD" w:rsidP="00FE35FF">
            <w:pPr>
              <w:widowControl w:val="0"/>
              <w:jc w:val="center"/>
              <w:rPr>
                <w:color w:val="000000"/>
              </w:rPr>
            </w:pPr>
            <w:r w:rsidRPr="001A6ACE">
              <w:rPr>
                <w:color w:val="000000"/>
              </w:rPr>
              <w:t>0,2</w:t>
            </w:r>
          </w:p>
        </w:tc>
        <w:tc>
          <w:tcPr>
            <w:tcW w:w="849" w:type="dxa"/>
            <w:vAlign w:val="center"/>
          </w:tcPr>
          <w:p w:rsidR="00CC04DD" w:rsidRPr="001A6ACE" w:rsidRDefault="00CC04DD" w:rsidP="00FE35FF">
            <w:pPr>
              <w:widowControl w:val="0"/>
              <w:jc w:val="center"/>
              <w:rPr>
                <w:color w:val="000000"/>
              </w:rPr>
            </w:pPr>
            <w:r w:rsidRPr="001A6ACE">
              <w:rPr>
                <w:color w:val="000000"/>
              </w:rPr>
              <w:t>0,2</w:t>
            </w:r>
          </w:p>
        </w:tc>
        <w:tc>
          <w:tcPr>
            <w:tcW w:w="849" w:type="dxa"/>
            <w:vAlign w:val="center"/>
          </w:tcPr>
          <w:p w:rsidR="00CC04DD" w:rsidRPr="001A6ACE" w:rsidRDefault="00CC04DD" w:rsidP="00FE35FF">
            <w:pPr>
              <w:widowControl w:val="0"/>
              <w:jc w:val="center"/>
              <w:rPr>
                <w:color w:val="000000"/>
              </w:rPr>
            </w:pPr>
            <w:r w:rsidRPr="001A6ACE">
              <w:rPr>
                <w:color w:val="000000"/>
              </w:rPr>
              <w:t>0,4</w:t>
            </w:r>
          </w:p>
        </w:tc>
        <w:tc>
          <w:tcPr>
            <w:tcW w:w="849" w:type="dxa"/>
            <w:vAlign w:val="center"/>
          </w:tcPr>
          <w:p w:rsidR="00CC04DD" w:rsidRPr="001A6ACE" w:rsidRDefault="00CC04DD" w:rsidP="00FE35FF">
            <w:pPr>
              <w:widowControl w:val="0"/>
              <w:jc w:val="center"/>
              <w:rPr>
                <w:color w:val="000000"/>
              </w:rPr>
            </w:pPr>
            <w:r w:rsidRPr="001A6ACE">
              <w:rPr>
                <w:color w:val="000000"/>
              </w:rPr>
              <w:t>0,2</w:t>
            </w:r>
          </w:p>
        </w:tc>
        <w:tc>
          <w:tcPr>
            <w:tcW w:w="849" w:type="dxa"/>
            <w:vAlign w:val="center"/>
          </w:tcPr>
          <w:p w:rsidR="00CC04DD" w:rsidRPr="001A6ACE" w:rsidRDefault="00CC04DD" w:rsidP="00FE35FF">
            <w:pPr>
              <w:widowControl w:val="0"/>
              <w:jc w:val="center"/>
              <w:rPr>
                <w:color w:val="000000"/>
              </w:rPr>
            </w:pPr>
            <w:r w:rsidRPr="001A6ACE">
              <w:rPr>
                <w:color w:val="000000"/>
              </w:rPr>
              <w:t>0,3</w:t>
            </w:r>
          </w:p>
        </w:tc>
        <w:tc>
          <w:tcPr>
            <w:tcW w:w="832" w:type="dxa"/>
            <w:vAlign w:val="center"/>
          </w:tcPr>
          <w:p w:rsidR="00CC04DD" w:rsidRPr="001A6ACE" w:rsidRDefault="00CC04DD" w:rsidP="00FE35FF">
            <w:pPr>
              <w:widowControl w:val="0"/>
              <w:jc w:val="center"/>
              <w:rPr>
                <w:color w:val="000000"/>
              </w:rPr>
            </w:pPr>
            <w:r w:rsidRPr="001A6ACE">
              <w:rPr>
                <w:color w:val="000000"/>
              </w:rPr>
              <w:t>1,000</w:t>
            </w:r>
          </w:p>
        </w:tc>
        <w:tc>
          <w:tcPr>
            <w:tcW w:w="840" w:type="dxa"/>
            <w:vAlign w:val="center"/>
          </w:tcPr>
          <w:p w:rsidR="00CC04DD" w:rsidRPr="001A6ACE" w:rsidRDefault="00CC04DD" w:rsidP="00FE35FF">
            <w:pPr>
              <w:widowControl w:val="0"/>
              <w:jc w:val="center"/>
              <w:rPr>
                <w:color w:val="000000"/>
              </w:rPr>
            </w:pPr>
            <w:r w:rsidRPr="001A6ACE">
              <w:rPr>
                <w:color w:val="000000"/>
              </w:rPr>
              <w:t>1,000</w:t>
            </w:r>
          </w:p>
        </w:tc>
        <w:tc>
          <w:tcPr>
            <w:tcW w:w="832" w:type="dxa"/>
            <w:vAlign w:val="center"/>
          </w:tcPr>
          <w:p w:rsidR="00CC04DD" w:rsidRPr="001A6ACE" w:rsidRDefault="00CC04DD" w:rsidP="00FE35FF">
            <w:pPr>
              <w:widowControl w:val="0"/>
              <w:jc w:val="center"/>
              <w:rPr>
                <w:color w:val="000000"/>
              </w:rPr>
            </w:pPr>
            <w:r w:rsidRPr="001A6ACE">
              <w:rPr>
                <w:color w:val="000000"/>
              </w:rPr>
              <w:t>1,000</w:t>
            </w:r>
          </w:p>
        </w:tc>
        <w:tc>
          <w:tcPr>
            <w:tcW w:w="823" w:type="dxa"/>
            <w:vAlign w:val="center"/>
          </w:tcPr>
          <w:p w:rsidR="00CC04DD" w:rsidRPr="001A6ACE" w:rsidRDefault="00CC04DD" w:rsidP="00FE35FF">
            <w:pPr>
              <w:widowControl w:val="0"/>
              <w:jc w:val="center"/>
              <w:rPr>
                <w:color w:val="000000"/>
              </w:rPr>
            </w:pPr>
            <w:r w:rsidRPr="001A6ACE">
              <w:rPr>
                <w:color w:val="000000"/>
              </w:rPr>
              <w:t>1,000</w:t>
            </w:r>
          </w:p>
        </w:tc>
        <w:tc>
          <w:tcPr>
            <w:tcW w:w="862"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285452">
        <w:trPr>
          <w:trHeight w:val="135"/>
          <w:jc w:val="center"/>
        </w:trPr>
        <w:tc>
          <w:tcPr>
            <w:tcW w:w="1936" w:type="dxa"/>
            <w:vAlign w:val="center"/>
          </w:tcPr>
          <w:p w:rsidR="00CC04DD" w:rsidRPr="001A6ACE" w:rsidRDefault="00CC04DD" w:rsidP="00FE35FF">
            <w:pPr>
              <w:widowControl w:val="0"/>
            </w:pPr>
            <w:r w:rsidRPr="001A6ACE">
              <w:t>Севастополь</w:t>
            </w:r>
          </w:p>
        </w:tc>
        <w:tc>
          <w:tcPr>
            <w:tcW w:w="900" w:type="dxa"/>
            <w:vAlign w:val="center"/>
          </w:tcPr>
          <w:p w:rsidR="00CC04DD" w:rsidRPr="001A6ACE" w:rsidRDefault="00CC04DD" w:rsidP="00FE35FF">
            <w:pPr>
              <w:widowControl w:val="0"/>
              <w:jc w:val="center"/>
              <w:rPr>
                <w:color w:val="000000"/>
              </w:rPr>
            </w:pPr>
            <w:r w:rsidRPr="001A6ACE">
              <w:rPr>
                <w:color w:val="000000"/>
              </w:rPr>
              <w:t>1</w:t>
            </w:r>
          </w:p>
        </w:tc>
        <w:tc>
          <w:tcPr>
            <w:tcW w:w="849" w:type="dxa"/>
            <w:vAlign w:val="center"/>
          </w:tcPr>
          <w:p w:rsidR="00CC04DD" w:rsidRPr="001A6ACE" w:rsidRDefault="00CC04DD" w:rsidP="00FE35FF">
            <w:pPr>
              <w:widowControl w:val="0"/>
              <w:jc w:val="center"/>
              <w:rPr>
                <w:color w:val="000000"/>
              </w:rPr>
            </w:pPr>
            <w:r w:rsidRPr="001A6ACE">
              <w:rPr>
                <w:color w:val="000000"/>
              </w:rPr>
              <w:t>1</w:t>
            </w:r>
          </w:p>
        </w:tc>
        <w:tc>
          <w:tcPr>
            <w:tcW w:w="849" w:type="dxa"/>
            <w:vAlign w:val="center"/>
          </w:tcPr>
          <w:p w:rsidR="00CC04DD" w:rsidRPr="001A6ACE" w:rsidRDefault="00CC04DD" w:rsidP="00FE35FF">
            <w:pPr>
              <w:widowControl w:val="0"/>
              <w:jc w:val="center"/>
              <w:rPr>
                <w:color w:val="000000"/>
              </w:rPr>
            </w:pPr>
            <w:r w:rsidRPr="001A6ACE">
              <w:rPr>
                <w:color w:val="000000"/>
              </w:rPr>
              <w:t>1</w:t>
            </w:r>
          </w:p>
        </w:tc>
        <w:tc>
          <w:tcPr>
            <w:tcW w:w="849" w:type="dxa"/>
            <w:vAlign w:val="center"/>
          </w:tcPr>
          <w:p w:rsidR="00CC04DD" w:rsidRPr="001A6ACE" w:rsidRDefault="00CC04DD" w:rsidP="00FE35FF">
            <w:pPr>
              <w:widowControl w:val="0"/>
              <w:jc w:val="center"/>
              <w:rPr>
                <w:color w:val="000000"/>
              </w:rPr>
            </w:pPr>
            <w:r w:rsidRPr="001A6ACE">
              <w:rPr>
                <w:color w:val="000000"/>
              </w:rPr>
              <w:t>1</w:t>
            </w:r>
          </w:p>
        </w:tc>
        <w:tc>
          <w:tcPr>
            <w:tcW w:w="849" w:type="dxa"/>
            <w:vAlign w:val="center"/>
          </w:tcPr>
          <w:p w:rsidR="00CC04DD" w:rsidRPr="001A6ACE" w:rsidRDefault="00CC04DD" w:rsidP="00FE35FF">
            <w:pPr>
              <w:widowControl w:val="0"/>
              <w:jc w:val="center"/>
              <w:rPr>
                <w:color w:val="000000"/>
              </w:rPr>
            </w:pPr>
            <w:r w:rsidRPr="001A6ACE">
              <w:rPr>
                <w:color w:val="000000"/>
              </w:rPr>
              <w:t>1</w:t>
            </w:r>
          </w:p>
        </w:tc>
        <w:tc>
          <w:tcPr>
            <w:tcW w:w="832" w:type="dxa"/>
            <w:vAlign w:val="center"/>
          </w:tcPr>
          <w:p w:rsidR="00CC04DD" w:rsidRPr="001A6ACE" w:rsidRDefault="00CC04DD" w:rsidP="00FE35FF">
            <w:pPr>
              <w:widowControl w:val="0"/>
              <w:jc w:val="center"/>
              <w:rPr>
                <w:color w:val="000000"/>
              </w:rPr>
            </w:pPr>
            <w:r w:rsidRPr="001A6ACE">
              <w:rPr>
                <w:color w:val="000000"/>
              </w:rPr>
              <w:t>0,200</w:t>
            </w:r>
          </w:p>
        </w:tc>
        <w:tc>
          <w:tcPr>
            <w:tcW w:w="840" w:type="dxa"/>
            <w:vAlign w:val="center"/>
          </w:tcPr>
          <w:p w:rsidR="00CC04DD" w:rsidRPr="001A6ACE" w:rsidRDefault="00CC04DD" w:rsidP="00FE35FF">
            <w:pPr>
              <w:widowControl w:val="0"/>
              <w:jc w:val="center"/>
              <w:rPr>
                <w:color w:val="000000"/>
              </w:rPr>
            </w:pPr>
            <w:r w:rsidRPr="001A6ACE">
              <w:rPr>
                <w:color w:val="000000"/>
              </w:rPr>
              <w:t>0,200</w:t>
            </w:r>
          </w:p>
        </w:tc>
        <w:tc>
          <w:tcPr>
            <w:tcW w:w="832" w:type="dxa"/>
            <w:vAlign w:val="center"/>
          </w:tcPr>
          <w:p w:rsidR="00CC04DD" w:rsidRPr="001A6ACE" w:rsidRDefault="00CC04DD" w:rsidP="00FE35FF">
            <w:pPr>
              <w:widowControl w:val="0"/>
              <w:jc w:val="center"/>
              <w:rPr>
                <w:color w:val="000000"/>
              </w:rPr>
            </w:pPr>
            <w:r w:rsidRPr="001A6ACE">
              <w:rPr>
                <w:color w:val="000000"/>
              </w:rPr>
              <w:t>0,400</w:t>
            </w:r>
          </w:p>
        </w:tc>
        <w:tc>
          <w:tcPr>
            <w:tcW w:w="823" w:type="dxa"/>
            <w:vAlign w:val="center"/>
          </w:tcPr>
          <w:p w:rsidR="00CC04DD" w:rsidRPr="001A6ACE" w:rsidRDefault="00CC04DD" w:rsidP="00FE35FF">
            <w:pPr>
              <w:widowControl w:val="0"/>
              <w:jc w:val="center"/>
              <w:rPr>
                <w:color w:val="000000"/>
              </w:rPr>
            </w:pPr>
            <w:r w:rsidRPr="001A6ACE">
              <w:rPr>
                <w:color w:val="000000"/>
              </w:rPr>
              <w:t>0,200</w:t>
            </w:r>
          </w:p>
        </w:tc>
        <w:tc>
          <w:tcPr>
            <w:tcW w:w="862" w:type="dxa"/>
            <w:vAlign w:val="center"/>
          </w:tcPr>
          <w:p w:rsidR="00CC04DD" w:rsidRPr="001A6ACE" w:rsidRDefault="00CC04DD" w:rsidP="00FE35FF">
            <w:pPr>
              <w:widowControl w:val="0"/>
              <w:jc w:val="center"/>
              <w:rPr>
                <w:color w:val="000000"/>
              </w:rPr>
            </w:pPr>
            <w:r w:rsidRPr="001A6ACE">
              <w:rPr>
                <w:color w:val="000000"/>
              </w:rPr>
              <w:t>0,300</w:t>
            </w:r>
          </w:p>
        </w:tc>
      </w:tr>
    </w:tbl>
    <w:p w:rsidR="00CC04DD" w:rsidRPr="00155725" w:rsidRDefault="00CC04DD" w:rsidP="00FE35FF">
      <w:pPr>
        <w:widowControl w:val="0"/>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АЮ</w:t>
      </w:r>
    </w:p>
    <w:p w:rsidR="00CC04DD" w:rsidRPr="00155725" w:rsidRDefault="00CC04DD" w:rsidP="00FE35FF">
      <w:pPr>
        <w:widowControl w:val="0"/>
        <w:jc w:val="center"/>
        <w:rPr>
          <w:sz w:val="32"/>
          <w:szCs w:val="32"/>
        </w:rPr>
      </w:pPr>
      <w:r w:rsidRPr="00155725">
        <w:rPr>
          <w:sz w:val="32"/>
          <w:szCs w:val="32"/>
        </w:rPr>
        <w:t>Результати розрахунку індексу економічної активності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876"/>
        <w:gridCol w:w="832"/>
        <w:gridCol w:w="832"/>
        <w:gridCol w:w="832"/>
        <w:gridCol w:w="832"/>
        <w:gridCol w:w="823"/>
        <w:gridCol w:w="830"/>
        <w:gridCol w:w="823"/>
        <w:gridCol w:w="815"/>
        <w:gridCol w:w="850"/>
      </w:tblGrid>
      <w:tr w:rsidR="00CC04DD" w:rsidRPr="001A6ACE" w:rsidTr="001A2460">
        <w:trPr>
          <w:trHeight w:val="283"/>
          <w:jc w:val="center"/>
        </w:trPr>
        <w:tc>
          <w:tcPr>
            <w:tcW w:w="1936" w:type="dxa"/>
            <w:vMerge w:val="restart"/>
            <w:vAlign w:val="center"/>
          </w:tcPr>
          <w:p w:rsidR="00CC04DD" w:rsidRPr="001A6ACE" w:rsidRDefault="00CC04DD" w:rsidP="00FE35FF">
            <w:pPr>
              <w:widowControl w:val="0"/>
              <w:jc w:val="center"/>
            </w:pPr>
            <w:r w:rsidRPr="001A6ACE">
              <w:t>Регіони</w:t>
            </w:r>
          </w:p>
        </w:tc>
        <w:tc>
          <w:tcPr>
            <w:tcW w:w="4296" w:type="dxa"/>
            <w:gridSpan w:val="5"/>
          </w:tcPr>
          <w:p w:rsidR="00CC04DD" w:rsidRPr="001A6ACE" w:rsidRDefault="00CC04DD" w:rsidP="00FE35FF">
            <w:pPr>
              <w:widowControl w:val="0"/>
              <w:jc w:val="center"/>
            </w:pPr>
            <w:r w:rsidRPr="001A6ACE">
              <w:t>Рівень економічної активності у відповідному році</w:t>
            </w:r>
          </w:p>
        </w:tc>
        <w:tc>
          <w:tcPr>
            <w:tcW w:w="4189"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1A2460">
        <w:trPr>
          <w:trHeight w:val="283"/>
          <w:jc w:val="center"/>
        </w:trPr>
        <w:tc>
          <w:tcPr>
            <w:tcW w:w="1936" w:type="dxa"/>
            <w:vMerge/>
            <w:vAlign w:val="center"/>
          </w:tcPr>
          <w:p w:rsidR="00CC04DD" w:rsidRPr="001A6ACE" w:rsidRDefault="00CC04DD" w:rsidP="00FE35FF">
            <w:pPr>
              <w:widowControl w:val="0"/>
              <w:jc w:val="center"/>
            </w:pPr>
          </w:p>
        </w:tc>
        <w:tc>
          <w:tcPr>
            <w:tcW w:w="900" w:type="dxa"/>
            <w:vAlign w:val="center"/>
          </w:tcPr>
          <w:p w:rsidR="00CC04DD" w:rsidRPr="001A6ACE" w:rsidRDefault="00CC04DD" w:rsidP="00FE35FF">
            <w:pPr>
              <w:widowControl w:val="0"/>
              <w:jc w:val="center"/>
            </w:pPr>
            <w:r w:rsidRPr="001A6ACE">
              <w:t>2006 рік</w:t>
            </w:r>
          </w:p>
        </w:tc>
        <w:tc>
          <w:tcPr>
            <w:tcW w:w="849" w:type="dxa"/>
            <w:vAlign w:val="center"/>
          </w:tcPr>
          <w:p w:rsidR="00CC04DD" w:rsidRPr="001A6ACE" w:rsidRDefault="00CC04DD" w:rsidP="00FE35FF">
            <w:pPr>
              <w:widowControl w:val="0"/>
              <w:jc w:val="center"/>
            </w:pPr>
            <w:r w:rsidRPr="001A6ACE">
              <w:t>2007 рік</w:t>
            </w:r>
          </w:p>
        </w:tc>
        <w:tc>
          <w:tcPr>
            <w:tcW w:w="849" w:type="dxa"/>
            <w:vAlign w:val="center"/>
          </w:tcPr>
          <w:p w:rsidR="00CC04DD" w:rsidRPr="001A6ACE" w:rsidRDefault="00CC04DD" w:rsidP="00FE35FF">
            <w:pPr>
              <w:widowControl w:val="0"/>
              <w:jc w:val="center"/>
            </w:pPr>
            <w:r w:rsidRPr="001A6ACE">
              <w:t>2008 рік</w:t>
            </w:r>
          </w:p>
        </w:tc>
        <w:tc>
          <w:tcPr>
            <w:tcW w:w="849" w:type="dxa"/>
            <w:vAlign w:val="center"/>
          </w:tcPr>
          <w:p w:rsidR="00CC04DD" w:rsidRPr="001A6ACE" w:rsidRDefault="00CC04DD" w:rsidP="00FE35FF">
            <w:pPr>
              <w:widowControl w:val="0"/>
              <w:jc w:val="center"/>
            </w:pPr>
            <w:r w:rsidRPr="001A6ACE">
              <w:t>2009 рік</w:t>
            </w:r>
          </w:p>
        </w:tc>
        <w:tc>
          <w:tcPr>
            <w:tcW w:w="849" w:type="dxa"/>
            <w:vAlign w:val="center"/>
          </w:tcPr>
          <w:p w:rsidR="00CC04DD" w:rsidRPr="001A6ACE" w:rsidRDefault="00CC04DD" w:rsidP="00FE35FF">
            <w:pPr>
              <w:widowControl w:val="0"/>
              <w:jc w:val="center"/>
            </w:pPr>
            <w:r w:rsidRPr="001A6ACE">
              <w:t>2010 рік</w:t>
            </w:r>
          </w:p>
        </w:tc>
        <w:tc>
          <w:tcPr>
            <w:tcW w:w="832" w:type="dxa"/>
            <w:vAlign w:val="center"/>
          </w:tcPr>
          <w:p w:rsidR="00CC04DD" w:rsidRPr="001A6ACE" w:rsidRDefault="00CC04DD" w:rsidP="00FE35FF">
            <w:pPr>
              <w:widowControl w:val="0"/>
              <w:jc w:val="center"/>
            </w:pPr>
            <w:r w:rsidRPr="001A6ACE">
              <w:t>2006 рік</w:t>
            </w:r>
          </w:p>
        </w:tc>
        <w:tc>
          <w:tcPr>
            <w:tcW w:w="840" w:type="dxa"/>
            <w:vAlign w:val="center"/>
          </w:tcPr>
          <w:p w:rsidR="00CC04DD" w:rsidRPr="001A6ACE" w:rsidRDefault="00CC04DD" w:rsidP="00FE35FF">
            <w:pPr>
              <w:widowControl w:val="0"/>
              <w:jc w:val="center"/>
            </w:pPr>
            <w:r w:rsidRPr="001A6ACE">
              <w:t>2007 рік</w:t>
            </w:r>
          </w:p>
        </w:tc>
        <w:tc>
          <w:tcPr>
            <w:tcW w:w="832" w:type="dxa"/>
            <w:vAlign w:val="center"/>
          </w:tcPr>
          <w:p w:rsidR="00CC04DD" w:rsidRPr="001A6ACE" w:rsidRDefault="00CC04DD" w:rsidP="00FE35FF">
            <w:pPr>
              <w:widowControl w:val="0"/>
              <w:jc w:val="center"/>
            </w:pPr>
            <w:r w:rsidRPr="001A6ACE">
              <w:t>2008 рік</w:t>
            </w:r>
          </w:p>
        </w:tc>
        <w:tc>
          <w:tcPr>
            <w:tcW w:w="823" w:type="dxa"/>
            <w:vAlign w:val="center"/>
          </w:tcPr>
          <w:p w:rsidR="00CC04DD" w:rsidRPr="001A6ACE" w:rsidRDefault="00CC04DD" w:rsidP="00FE35FF">
            <w:pPr>
              <w:widowControl w:val="0"/>
              <w:jc w:val="center"/>
            </w:pPr>
            <w:r w:rsidRPr="001A6ACE">
              <w:t>2009 рік</w:t>
            </w:r>
          </w:p>
        </w:tc>
        <w:tc>
          <w:tcPr>
            <w:tcW w:w="862" w:type="dxa"/>
            <w:vAlign w:val="center"/>
          </w:tcPr>
          <w:p w:rsidR="00CC04DD" w:rsidRPr="001A6ACE" w:rsidRDefault="00CC04DD" w:rsidP="00FE35FF">
            <w:pPr>
              <w:widowControl w:val="0"/>
              <w:jc w:val="center"/>
            </w:pPr>
            <w:r w:rsidRPr="001A6ACE">
              <w:t>2010 рік</w:t>
            </w:r>
          </w:p>
        </w:tc>
      </w:tr>
      <w:tr w:rsidR="00CC04DD" w:rsidRPr="001A6ACE" w:rsidTr="00285452">
        <w:trPr>
          <w:trHeight w:val="176"/>
          <w:jc w:val="center"/>
        </w:trPr>
        <w:tc>
          <w:tcPr>
            <w:tcW w:w="1936" w:type="dxa"/>
            <w:vAlign w:val="center"/>
          </w:tcPr>
          <w:p w:rsidR="00CC04DD" w:rsidRPr="001A6ACE" w:rsidRDefault="00CC04DD" w:rsidP="00FE35FF">
            <w:pPr>
              <w:widowControl w:val="0"/>
            </w:pPr>
            <w:r w:rsidRPr="001A6ACE">
              <w:t>АР Крим</w:t>
            </w:r>
          </w:p>
        </w:tc>
        <w:tc>
          <w:tcPr>
            <w:tcW w:w="900" w:type="dxa"/>
            <w:vAlign w:val="center"/>
          </w:tcPr>
          <w:p w:rsidR="00CC04DD" w:rsidRPr="001A6ACE" w:rsidRDefault="00CC04DD" w:rsidP="00FE35FF">
            <w:pPr>
              <w:widowControl w:val="0"/>
              <w:jc w:val="center"/>
              <w:rPr>
                <w:color w:val="000000"/>
              </w:rPr>
            </w:pPr>
            <w:r w:rsidRPr="001A6ACE">
              <w:rPr>
                <w:color w:val="000000"/>
              </w:rPr>
              <w:t>62,1</w:t>
            </w:r>
          </w:p>
        </w:tc>
        <w:tc>
          <w:tcPr>
            <w:tcW w:w="849" w:type="dxa"/>
            <w:vAlign w:val="center"/>
          </w:tcPr>
          <w:p w:rsidR="00CC04DD" w:rsidRPr="001A6ACE" w:rsidRDefault="00CC04DD" w:rsidP="00FE35FF">
            <w:pPr>
              <w:widowControl w:val="0"/>
              <w:jc w:val="center"/>
              <w:rPr>
                <w:color w:val="000000"/>
              </w:rPr>
            </w:pPr>
            <w:r w:rsidRPr="001A6ACE">
              <w:rPr>
                <w:color w:val="000000"/>
              </w:rPr>
              <w:t>62,5</w:t>
            </w:r>
          </w:p>
        </w:tc>
        <w:tc>
          <w:tcPr>
            <w:tcW w:w="849" w:type="dxa"/>
            <w:vAlign w:val="center"/>
          </w:tcPr>
          <w:p w:rsidR="00CC04DD" w:rsidRPr="001A6ACE" w:rsidRDefault="00CC04DD" w:rsidP="00FE35FF">
            <w:pPr>
              <w:widowControl w:val="0"/>
              <w:jc w:val="center"/>
              <w:rPr>
                <w:color w:val="000000"/>
              </w:rPr>
            </w:pPr>
            <w:r w:rsidRPr="001A6ACE">
              <w:rPr>
                <w:color w:val="000000"/>
              </w:rPr>
              <w:t>63,2</w:t>
            </w:r>
          </w:p>
        </w:tc>
        <w:tc>
          <w:tcPr>
            <w:tcW w:w="849" w:type="dxa"/>
            <w:vAlign w:val="center"/>
          </w:tcPr>
          <w:p w:rsidR="00CC04DD" w:rsidRPr="001A6ACE" w:rsidRDefault="00CC04DD" w:rsidP="00FE35FF">
            <w:pPr>
              <w:widowControl w:val="0"/>
              <w:jc w:val="center"/>
              <w:rPr>
                <w:color w:val="000000"/>
              </w:rPr>
            </w:pPr>
            <w:r w:rsidRPr="001A6ACE">
              <w:rPr>
                <w:color w:val="000000"/>
              </w:rPr>
              <w:t>64,4</w:t>
            </w:r>
          </w:p>
        </w:tc>
        <w:tc>
          <w:tcPr>
            <w:tcW w:w="849" w:type="dxa"/>
            <w:vAlign w:val="center"/>
          </w:tcPr>
          <w:p w:rsidR="00CC04DD" w:rsidRPr="001A6ACE" w:rsidRDefault="00CC04DD" w:rsidP="00FE35FF">
            <w:pPr>
              <w:widowControl w:val="0"/>
              <w:jc w:val="center"/>
              <w:rPr>
                <w:color w:val="000000"/>
              </w:rPr>
            </w:pPr>
            <w:r w:rsidRPr="001A6ACE">
              <w:rPr>
                <w:color w:val="000000"/>
              </w:rPr>
              <w:t>64,5</w:t>
            </w:r>
          </w:p>
        </w:tc>
        <w:tc>
          <w:tcPr>
            <w:tcW w:w="832" w:type="dxa"/>
            <w:vAlign w:val="center"/>
          </w:tcPr>
          <w:p w:rsidR="00CC04DD" w:rsidRPr="001A6ACE" w:rsidRDefault="00CC04DD" w:rsidP="00FE35FF">
            <w:pPr>
              <w:widowControl w:val="0"/>
              <w:jc w:val="center"/>
              <w:rPr>
                <w:color w:val="000000"/>
              </w:rPr>
            </w:pPr>
            <w:r w:rsidRPr="001A6ACE">
              <w:rPr>
                <w:color w:val="000000"/>
              </w:rPr>
              <w:t>0,942</w:t>
            </w:r>
          </w:p>
        </w:tc>
        <w:tc>
          <w:tcPr>
            <w:tcW w:w="840" w:type="dxa"/>
            <w:vAlign w:val="center"/>
          </w:tcPr>
          <w:p w:rsidR="00CC04DD" w:rsidRPr="001A6ACE" w:rsidRDefault="00CC04DD" w:rsidP="00FE35FF">
            <w:pPr>
              <w:widowControl w:val="0"/>
              <w:jc w:val="center"/>
              <w:rPr>
                <w:color w:val="000000"/>
              </w:rPr>
            </w:pPr>
            <w:r w:rsidRPr="001A6ACE">
              <w:rPr>
                <w:color w:val="000000"/>
              </w:rPr>
              <w:t>0,940</w:t>
            </w:r>
          </w:p>
        </w:tc>
        <w:tc>
          <w:tcPr>
            <w:tcW w:w="832" w:type="dxa"/>
            <w:vAlign w:val="center"/>
          </w:tcPr>
          <w:p w:rsidR="00CC04DD" w:rsidRPr="001A6ACE" w:rsidRDefault="00CC04DD" w:rsidP="00FE35FF">
            <w:pPr>
              <w:widowControl w:val="0"/>
              <w:jc w:val="center"/>
              <w:rPr>
                <w:color w:val="000000"/>
              </w:rPr>
            </w:pPr>
            <w:r w:rsidRPr="001A6ACE">
              <w:rPr>
                <w:color w:val="000000"/>
              </w:rPr>
              <w:t>0,945</w:t>
            </w:r>
          </w:p>
        </w:tc>
        <w:tc>
          <w:tcPr>
            <w:tcW w:w="823" w:type="dxa"/>
            <w:vAlign w:val="center"/>
          </w:tcPr>
          <w:p w:rsidR="00CC04DD" w:rsidRPr="001A6ACE" w:rsidRDefault="00CC04DD" w:rsidP="00FE35FF">
            <w:pPr>
              <w:widowControl w:val="0"/>
              <w:jc w:val="center"/>
              <w:rPr>
                <w:color w:val="000000"/>
              </w:rPr>
            </w:pPr>
            <w:r w:rsidRPr="001A6ACE">
              <w:rPr>
                <w:color w:val="000000"/>
              </w:rPr>
              <w:t>0,954</w:t>
            </w:r>
          </w:p>
        </w:tc>
        <w:tc>
          <w:tcPr>
            <w:tcW w:w="862" w:type="dxa"/>
            <w:vAlign w:val="center"/>
          </w:tcPr>
          <w:p w:rsidR="00CC04DD" w:rsidRPr="001A6ACE" w:rsidRDefault="00CC04DD" w:rsidP="00FE35FF">
            <w:pPr>
              <w:widowControl w:val="0"/>
              <w:jc w:val="center"/>
              <w:rPr>
                <w:color w:val="000000"/>
              </w:rPr>
            </w:pPr>
            <w:r w:rsidRPr="001A6ACE">
              <w:rPr>
                <w:color w:val="000000"/>
              </w:rPr>
              <w:t>0,956</w:t>
            </w:r>
          </w:p>
        </w:tc>
      </w:tr>
      <w:tr w:rsidR="00CC04DD" w:rsidRPr="001A6ACE" w:rsidTr="00285452">
        <w:trPr>
          <w:trHeight w:val="121"/>
          <w:jc w:val="center"/>
        </w:trPr>
        <w:tc>
          <w:tcPr>
            <w:tcW w:w="1936" w:type="dxa"/>
            <w:vAlign w:val="center"/>
          </w:tcPr>
          <w:p w:rsidR="00CC04DD" w:rsidRPr="001A6ACE" w:rsidRDefault="00CC04DD" w:rsidP="00FE35FF">
            <w:pPr>
              <w:widowControl w:val="0"/>
            </w:pPr>
            <w:r w:rsidRPr="001A6ACE">
              <w:t>Вінницька</w:t>
            </w:r>
          </w:p>
        </w:tc>
        <w:tc>
          <w:tcPr>
            <w:tcW w:w="900" w:type="dxa"/>
            <w:vAlign w:val="center"/>
          </w:tcPr>
          <w:p w:rsidR="00CC04DD" w:rsidRPr="001A6ACE" w:rsidRDefault="00CC04DD" w:rsidP="00FE35FF">
            <w:pPr>
              <w:widowControl w:val="0"/>
              <w:jc w:val="center"/>
              <w:rPr>
                <w:color w:val="000000"/>
              </w:rPr>
            </w:pPr>
            <w:r w:rsidRPr="001A6ACE">
              <w:rPr>
                <w:color w:val="000000"/>
              </w:rPr>
              <w:t>61,8</w:t>
            </w:r>
          </w:p>
        </w:tc>
        <w:tc>
          <w:tcPr>
            <w:tcW w:w="849" w:type="dxa"/>
            <w:vAlign w:val="center"/>
          </w:tcPr>
          <w:p w:rsidR="00CC04DD" w:rsidRPr="001A6ACE" w:rsidRDefault="00CC04DD" w:rsidP="00FE35FF">
            <w:pPr>
              <w:widowControl w:val="0"/>
              <w:jc w:val="center"/>
              <w:rPr>
                <w:color w:val="000000"/>
              </w:rPr>
            </w:pPr>
            <w:r w:rsidRPr="001A6ACE">
              <w:rPr>
                <w:color w:val="000000"/>
              </w:rPr>
              <w:t>62,1</w:t>
            </w:r>
          </w:p>
        </w:tc>
        <w:tc>
          <w:tcPr>
            <w:tcW w:w="849" w:type="dxa"/>
            <w:vAlign w:val="center"/>
          </w:tcPr>
          <w:p w:rsidR="00CC04DD" w:rsidRPr="001A6ACE" w:rsidRDefault="00CC04DD" w:rsidP="00FE35FF">
            <w:pPr>
              <w:widowControl w:val="0"/>
              <w:jc w:val="center"/>
              <w:rPr>
                <w:color w:val="000000"/>
              </w:rPr>
            </w:pPr>
            <w:r w:rsidRPr="001A6ACE">
              <w:rPr>
                <w:color w:val="000000"/>
              </w:rPr>
              <w:t>62,7</w:t>
            </w:r>
          </w:p>
        </w:tc>
        <w:tc>
          <w:tcPr>
            <w:tcW w:w="849" w:type="dxa"/>
            <w:vAlign w:val="center"/>
          </w:tcPr>
          <w:p w:rsidR="00CC04DD" w:rsidRPr="001A6ACE" w:rsidRDefault="00CC04DD" w:rsidP="00FE35FF">
            <w:pPr>
              <w:widowControl w:val="0"/>
              <w:jc w:val="center"/>
              <w:rPr>
                <w:color w:val="000000"/>
              </w:rPr>
            </w:pPr>
            <w:r w:rsidRPr="001A6ACE">
              <w:rPr>
                <w:color w:val="000000"/>
              </w:rPr>
              <w:t>63,6</w:t>
            </w:r>
          </w:p>
        </w:tc>
        <w:tc>
          <w:tcPr>
            <w:tcW w:w="849" w:type="dxa"/>
            <w:vAlign w:val="center"/>
          </w:tcPr>
          <w:p w:rsidR="00CC04DD" w:rsidRPr="001A6ACE" w:rsidRDefault="00CC04DD" w:rsidP="00FE35FF">
            <w:pPr>
              <w:widowControl w:val="0"/>
              <w:jc w:val="center"/>
              <w:rPr>
                <w:color w:val="000000"/>
              </w:rPr>
            </w:pPr>
            <w:r w:rsidRPr="001A6ACE">
              <w:rPr>
                <w:color w:val="000000"/>
              </w:rPr>
              <w:t>63,9</w:t>
            </w:r>
          </w:p>
        </w:tc>
        <w:tc>
          <w:tcPr>
            <w:tcW w:w="832" w:type="dxa"/>
            <w:vAlign w:val="center"/>
          </w:tcPr>
          <w:p w:rsidR="00CC04DD" w:rsidRPr="001A6ACE" w:rsidRDefault="00CC04DD" w:rsidP="00FE35FF">
            <w:pPr>
              <w:widowControl w:val="0"/>
              <w:jc w:val="center"/>
              <w:rPr>
                <w:color w:val="000000"/>
              </w:rPr>
            </w:pPr>
            <w:r w:rsidRPr="001A6ACE">
              <w:rPr>
                <w:color w:val="000000"/>
              </w:rPr>
              <w:t>0,938</w:t>
            </w:r>
          </w:p>
        </w:tc>
        <w:tc>
          <w:tcPr>
            <w:tcW w:w="840" w:type="dxa"/>
            <w:vAlign w:val="center"/>
          </w:tcPr>
          <w:p w:rsidR="00CC04DD" w:rsidRPr="001A6ACE" w:rsidRDefault="00CC04DD" w:rsidP="00FE35FF">
            <w:pPr>
              <w:widowControl w:val="0"/>
              <w:jc w:val="center"/>
              <w:rPr>
                <w:color w:val="000000"/>
              </w:rPr>
            </w:pPr>
            <w:r w:rsidRPr="001A6ACE">
              <w:rPr>
                <w:color w:val="000000"/>
              </w:rPr>
              <w:t>0,934</w:t>
            </w:r>
          </w:p>
        </w:tc>
        <w:tc>
          <w:tcPr>
            <w:tcW w:w="832" w:type="dxa"/>
            <w:vAlign w:val="center"/>
          </w:tcPr>
          <w:p w:rsidR="00CC04DD" w:rsidRPr="001A6ACE" w:rsidRDefault="00CC04DD" w:rsidP="00FE35FF">
            <w:pPr>
              <w:widowControl w:val="0"/>
              <w:jc w:val="center"/>
              <w:rPr>
                <w:color w:val="000000"/>
              </w:rPr>
            </w:pPr>
            <w:r w:rsidRPr="001A6ACE">
              <w:rPr>
                <w:color w:val="000000"/>
              </w:rPr>
              <w:t>0,937</w:t>
            </w:r>
          </w:p>
        </w:tc>
        <w:tc>
          <w:tcPr>
            <w:tcW w:w="823" w:type="dxa"/>
            <w:vAlign w:val="center"/>
          </w:tcPr>
          <w:p w:rsidR="00CC04DD" w:rsidRPr="001A6ACE" w:rsidRDefault="00CC04DD" w:rsidP="00FE35FF">
            <w:pPr>
              <w:widowControl w:val="0"/>
              <w:jc w:val="center"/>
              <w:rPr>
                <w:color w:val="000000"/>
              </w:rPr>
            </w:pPr>
            <w:r w:rsidRPr="001A6ACE">
              <w:rPr>
                <w:color w:val="000000"/>
              </w:rPr>
              <w:t>0,942</w:t>
            </w:r>
          </w:p>
        </w:tc>
        <w:tc>
          <w:tcPr>
            <w:tcW w:w="862" w:type="dxa"/>
            <w:vAlign w:val="center"/>
          </w:tcPr>
          <w:p w:rsidR="00CC04DD" w:rsidRPr="001A6ACE" w:rsidRDefault="00CC04DD" w:rsidP="00FE35FF">
            <w:pPr>
              <w:widowControl w:val="0"/>
              <w:jc w:val="center"/>
              <w:rPr>
                <w:color w:val="000000"/>
              </w:rPr>
            </w:pPr>
            <w:r w:rsidRPr="001A6ACE">
              <w:rPr>
                <w:color w:val="000000"/>
              </w:rPr>
              <w:t>0,947</w:t>
            </w:r>
          </w:p>
        </w:tc>
      </w:tr>
      <w:tr w:rsidR="00CC04DD" w:rsidRPr="001A6ACE" w:rsidTr="00285452">
        <w:trPr>
          <w:trHeight w:val="209"/>
          <w:jc w:val="center"/>
        </w:trPr>
        <w:tc>
          <w:tcPr>
            <w:tcW w:w="1936" w:type="dxa"/>
            <w:vAlign w:val="center"/>
          </w:tcPr>
          <w:p w:rsidR="00CC04DD" w:rsidRPr="001A6ACE" w:rsidRDefault="00CC04DD" w:rsidP="00FE35FF">
            <w:pPr>
              <w:widowControl w:val="0"/>
            </w:pPr>
            <w:r w:rsidRPr="001A6ACE">
              <w:t>Волинська</w:t>
            </w:r>
          </w:p>
        </w:tc>
        <w:tc>
          <w:tcPr>
            <w:tcW w:w="900" w:type="dxa"/>
            <w:vAlign w:val="center"/>
          </w:tcPr>
          <w:p w:rsidR="00CC04DD" w:rsidRPr="001A6ACE" w:rsidRDefault="00CC04DD" w:rsidP="00FE35FF">
            <w:pPr>
              <w:widowControl w:val="0"/>
              <w:jc w:val="center"/>
              <w:rPr>
                <w:color w:val="000000"/>
              </w:rPr>
            </w:pPr>
            <w:r w:rsidRPr="001A6ACE">
              <w:rPr>
                <w:color w:val="000000"/>
              </w:rPr>
              <w:t>63,2</w:t>
            </w:r>
          </w:p>
        </w:tc>
        <w:tc>
          <w:tcPr>
            <w:tcW w:w="849" w:type="dxa"/>
            <w:vAlign w:val="center"/>
          </w:tcPr>
          <w:p w:rsidR="00CC04DD" w:rsidRPr="001A6ACE" w:rsidRDefault="00CC04DD" w:rsidP="00FE35FF">
            <w:pPr>
              <w:widowControl w:val="0"/>
              <w:jc w:val="center"/>
              <w:rPr>
                <w:color w:val="000000"/>
              </w:rPr>
            </w:pPr>
            <w:r w:rsidRPr="001A6ACE">
              <w:rPr>
                <w:color w:val="000000"/>
              </w:rPr>
              <w:t>63,3</w:t>
            </w:r>
          </w:p>
        </w:tc>
        <w:tc>
          <w:tcPr>
            <w:tcW w:w="849" w:type="dxa"/>
            <w:vAlign w:val="center"/>
          </w:tcPr>
          <w:p w:rsidR="00CC04DD" w:rsidRPr="001A6ACE" w:rsidRDefault="00CC04DD" w:rsidP="00FE35FF">
            <w:pPr>
              <w:widowControl w:val="0"/>
              <w:jc w:val="center"/>
              <w:rPr>
                <w:color w:val="000000"/>
              </w:rPr>
            </w:pPr>
            <w:r w:rsidRPr="001A6ACE">
              <w:rPr>
                <w:color w:val="000000"/>
              </w:rPr>
              <w:t>64,1</w:t>
            </w:r>
          </w:p>
        </w:tc>
        <w:tc>
          <w:tcPr>
            <w:tcW w:w="849" w:type="dxa"/>
            <w:vAlign w:val="center"/>
          </w:tcPr>
          <w:p w:rsidR="00CC04DD" w:rsidRPr="001A6ACE" w:rsidRDefault="00CC04DD" w:rsidP="00FE35FF">
            <w:pPr>
              <w:widowControl w:val="0"/>
              <w:jc w:val="center"/>
              <w:rPr>
                <w:color w:val="000000"/>
              </w:rPr>
            </w:pPr>
            <w:r w:rsidRPr="001A6ACE">
              <w:rPr>
                <w:color w:val="000000"/>
              </w:rPr>
              <w:t>63,4</w:t>
            </w:r>
          </w:p>
        </w:tc>
        <w:tc>
          <w:tcPr>
            <w:tcW w:w="849" w:type="dxa"/>
            <w:vAlign w:val="center"/>
          </w:tcPr>
          <w:p w:rsidR="00CC04DD" w:rsidRPr="001A6ACE" w:rsidRDefault="00CC04DD" w:rsidP="00FE35FF">
            <w:pPr>
              <w:widowControl w:val="0"/>
              <w:jc w:val="center"/>
              <w:rPr>
                <w:color w:val="000000"/>
              </w:rPr>
            </w:pPr>
            <w:r w:rsidRPr="001A6ACE">
              <w:rPr>
                <w:color w:val="000000"/>
              </w:rPr>
              <w:t>63,6</w:t>
            </w:r>
          </w:p>
        </w:tc>
        <w:tc>
          <w:tcPr>
            <w:tcW w:w="832" w:type="dxa"/>
            <w:vAlign w:val="center"/>
          </w:tcPr>
          <w:p w:rsidR="00CC04DD" w:rsidRPr="001A6ACE" w:rsidRDefault="00CC04DD" w:rsidP="00FE35FF">
            <w:pPr>
              <w:widowControl w:val="0"/>
              <w:jc w:val="center"/>
              <w:rPr>
                <w:color w:val="000000"/>
              </w:rPr>
            </w:pPr>
            <w:r w:rsidRPr="001A6ACE">
              <w:rPr>
                <w:color w:val="000000"/>
              </w:rPr>
              <w:t>0,959</w:t>
            </w:r>
          </w:p>
        </w:tc>
        <w:tc>
          <w:tcPr>
            <w:tcW w:w="840" w:type="dxa"/>
            <w:vAlign w:val="center"/>
          </w:tcPr>
          <w:p w:rsidR="00CC04DD" w:rsidRPr="001A6ACE" w:rsidRDefault="00CC04DD" w:rsidP="00FE35FF">
            <w:pPr>
              <w:widowControl w:val="0"/>
              <w:jc w:val="center"/>
              <w:rPr>
                <w:color w:val="000000"/>
              </w:rPr>
            </w:pPr>
            <w:r w:rsidRPr="001A6ACE">
              <w:rPr>
                <w:color w:val="000000"/>
              </w:rPr>
              <w:t>0,952</w:t>
            </w:r>
          </w:p>
        </w:tc>
        <w:tc>
          <w:tcPr>
            <w:tcW w:w="832" w:type="dxa"/>
            <w:vAlign w:val="center"/>
          </w:tcPr>
          <w:p w:rsidR="00CC04DD" w:rsidRPr="001A6ACE" w:rsidRDefault="00CC04DD" w:rsidP="00FE35FF">
            <w:pPr>
              <w:widowControl w:val="0"/>
              <w:jc w:val="center"/>
              <w:rPr>
                <w:color w:val="000000"/>
              </w:rPr>
            </w:pPr>
            <w:r w:rsidRPr="001A6ACE">
              <w:rPr>
                <w:color w:val="000000"/>
              </w:rPr>
              <w:t>0,958</w:t>
            </w:r>
          </w:p>
        </w:tc>
        <w:tc>
          <w:tcPr>
            <w:tcW w:w="823" w:type="dxa"/>
            <w:vAlign w:val="center"/>
          </w:tcPr>
          <w:p w:rsidR="00CC04DD" w:rsidRPr="001A6ACE" w:rsidRDefault="00CC04DD" w:rsidP="00FE35FF">
            <w:pPr>
              <w:widowControl w:val="0"/>
              <w:jc w:val="center"/>
              <w:rPr>
                <w:color w:val="000000"/>
              </w:rPr>
            </w:pPr>
            <w:r w:rsidRPr="001A6ACE">
              <w:rPr>
                <w:color w:val="000000"/>
              </w:rPr>
              <w:t>0,939</w:t>
            </w:r>
          </w:p>
        </w:tc>
        <w:tc>
          <w:tcPr>
            <w:tcW w:w="862" w:type="dxa"/>
            <w:vAlign w:val="center"/>
          </w:tcPr>
          <w:p w:rsidR="00CC04DD" w:rsidRPr="001A6ACE" w:rsidRDefault="00CC04DD" w:rsidP="00FE35FF">
            <w:pPr>
              <w:widowControl w:val="0"/>
              <w:jc w:val="center"/>
              <w:rPr>
                <w:color w:val="000000"/>
              </w:rPr>
            </w:pPr>
            <w:r w:rsidRPr="001A6ACE">
              <w:rPr>
                <w:color w:val="000000"/>
              </w:rPr>
              <w:t>0,942</w:t>
            </w:r>
          </w:p>
        </w:tc>
      </w:tr>
      <w:tr w:rsidR="00CC04DD" w:rsidRPr="001A6ACE" w:rsidTr="00285452">
        <w:trPr>
          <w:trHeight w:val="128"/>
          <w:jc w:val="center"/>
        </w:trPr>
        <w:tc>
          <w:tcPr>
            <w:tcW w:w="1936" w:type="dxa"/>
            <w:vAlign w:val="center"/>
          </w:tcPr>
          <w:p w:rsidR="00CC04DD" w:rsidRPr="001A6ACE" w:rsidRDefault="00CC04DD" w:rsidP="00FE35FF">
            <w:pPr>
              <w:widowControl w:val="0"/>
            </w:pPr>
            <w:r w:rsidRPr="001A6ACE">
              <w:t>Дніпропетровська</w:t>
            </w:r>
          </w:p>
        </w:tc>
        <w:tc>
          <w:tcPr>
            <w:tcW w:w="900" w:type="dxa"/>
            <w:vAlign w:val="center"/>
          </w:tcPr>
          <w:p w:rsidR="00CC04DD" w:rsidRPr="001A6ACE" w:rsidRDefault="00CC04DD" w:rsidP="00FE35FF">
            <w:pPr>
              <w:widowControl w:val="0"/>
              <w:jc w:val="center"/>
              <w:rPr>
                <w:color w:val="000000"/>
              </w:rPr>
            </w:pPr>
            <w:r w:rsidRPr="001A6ACE">
              <w:rPr>
                <w:color w:val="000000"/>
              </w:rPr>
              <w:t>62,1</w:t>
            </w:r>
          </w:p>
        </w:tc>
        <w:tc>
          <w:tcPr>
            <w:tcW w:w="849" w:type="dxa"/>
            <w:vAlign w:val="center"/>
          </w:tcPr>
          <w:p w:rsidR="00CC04DD" w:rsidRPr="001A6ACE" w:rsidRDefault="00CC04DD" w:rsidP="00FE35FF">
            <w:pPr>
              <w:widowControl w:val="0"/>
              <w:jc w:val="center"/>
              <w:rPr>
                <w:color w:val="000000"/>
              </w:rPr>
            </w:pPr>
            <w:r w:rsidRPr="001A6ACE">
              <w:rPr>
                <w:color w:val="000000"/>
              </w:rPr>
              <w:t>62,4</w:t>
            </w:r>
          </w:p>
        </w:tc>
        <w:tc>
          <w:tcPr>
            <w:tcW w:w="849" w:type="dxa"/>
            <w:vAlign w:val="center"/>
          </w:tcPr>
          <w:p w:rsidR="00CC04DD" w:rsidRPr="001A6ACE" w:rsidRDefault="00CC04DD" w:rsidP="00FE35FF">
            <w:pPr>
              <w:widowControl w:val="0"/>
              <w:jc w:val="center"/>
              <w:rPr>
                <w:color w:val="000000"/>
              </w:rPr>
            </w:pPr>
            <w:r w:rsidRPr="001A6ACE">
              <w:rPr>
                <w:color w:val="000000"/>
              </w:rPr>
              <w:t>63</w:t>
            </w:r>
          </w:p>
        </w:tc>
        <w:tc>
          <w:tcPr>
            <w:tcW w:w="849" w:type="dxa"/>
            <w:vAlign w:val="center"/>
          </w:tcPr>
          <w:p w:rsidR="00CC04DD" w:rsidRPr="001A6ACE" w:rsidRDefault="00CC04DD" w:rsidP="00FE35FF">
            <w:pPr>
              <w:widowControl w:val="0"/>
              <w:jc w:val="center"/>
              <w:rPr>
                <w:color w:val="000000"/>
              </w:rPr>
            </w:pPr>
            <w:r w:rsidRPr="001A6ACE">
              <w:rPr>
                <w:color w:val="000000"/>
              </w:rPr>
              <w:t>64,2</w:t>
            </w:r>
          </w:p>
        </w:tc>
        <w:tc>
          <w:tcPr>
            <w:tcW w:w="849" w:type="dxa"/>
            <w:vAlign w:val="center"/>
          </w:tcPr>
          <w:p w:rsidR="00CC04DD" w:rsidRPr="001A6ACE" w:rsidRDefault="00CC04DD" w:rsidP="00FE35FF">
            <w:pPr>
              <w:widowControl w:val="0"/>
              <w:jc w:val="center"/>
              <w:rPr>
                <w:color w:val="000000"/>
              </w:rPr>
            </w:pPr>
            <w:r w:rsidRPr="001A6ACE">
              <w:rPr>
                <w:color w:val="000000"/>
              </w:rPr>
              <w:t>64,9</w:t>
            </w:r>
          </w:p>
        </w:tc>
        <w:tc>
          <w:tcPr>
            <w:tcW w:w="832" w:type="dxa"/>
            <w:vAlign w:val="center"/>
          </w:tcPr>
          <w:p w:rsidR="00CC04DD" w:rsidRPr="001A6ACE" w:rsidRDefault="00CC04DD" w:rsidP="00FE35FF">
            <w:pPr>
              <w:widowControl w:val="0"/>
              <w:jc w:val="center"/>
              <w:rPr>
                <w:color w:val="000000"/>
              </w:rPr>
            </w:pPr>
            <w:r w:rsidRPr="001A6ACE">
              <w:rPr>
                <w:color w:val="000000"/>
              </w:rPr>
              <w:t>0,942</w:t>
            </w:r>
          </w:p>
        </w:tc>
        <w:tc>
          <w:tcPr>
            <w:tcW w:w="840" w:type="dxa"/>
            <w:vAlign w:val="center"/>
          </w:tcPr>
          <w:p w:rsidR="00CC04DD" w:rsidRPr="001A6ACE" w:rsidRDefault="00CC04DD" w:rsidP="00FE35FF">
            <w:pPr>
              <w:widowControl w:val="0"/>
              <w:jc w:val="center"/>
              <w:rPr>
                <w:color w:val="000000"/>
              </w:rPr>
            </w:pPr>
            <w:r w:rsidRPr="001A6ACE">
              <w:rPr>
                <w:color w:val="000000"/>
              </w:rPr>
              <w:t>0,938</w:t>
            </w:r>
          </w:p>
        </w:tc>
        <w:tc>
          <w:tcPr>
            <w:tcW w:w="832" w:type="dxa"/>
            <w:vAlign w:val="center"/>
          </w:tcPr>
          <w:p w:rsidR="00CC04DD" w:rsidRPr="001A6ACE" w:rsidRDefault="00CC04DD" w:rsidP="00FE35FF">
            <w:pPr>
              <w:widowControl w:val="0"/>
              <w:jc w:val="center"/>
              <w:rPr>
                <w:color w:val="000000"/>
              </w:rPr>
            </w:pPr>
            <w:r w:rsidRPr="001A6ACE">
              <w:rPr>
                <w:color w:val="000000"/>
              </w:rPr>
              <w:t>0,942</w:t>
            </w:r>
          </w:p>
        </w:tc>
        <w:tc>
          <w:tcPr>
            <w:tcW w:w="823" w:type="dxa"/>
            <w:vAlign w:val="center"/>
          </w:tcPr>
          <w:p w:rsidR="00CC04DD" w:rsidRPr="001A6ACE" w:rsidRDefault="00CC04DD" w:rsidP="00FE35FF">
            <w:pPr>
              <w:widowControl w:val="0"/>
              <w:jc w:val="center"/>
              <w:rPr>
                <w:color w:val="000000"/>
              </w:rPr>
            </w:pPr>
            <w:r w:rsidRPr="001A6ACE">
              <w:rPr>
                <w:color w:val="000000"/>
              </w:rPr>
              <w:t>0,951</w:t>
            </w:r>
          </w:p>
        </w:tc>
        <w:tc>
          <w:tcPr>
            <w:tcW w:w="862" w:type="dxa"/>
            <w:vAlign w:val="center"/>
          </w:tcPr>
          <w:p w:rsidR="00CC04DD" w:rsidRPr="001A6ACE" w:rsidRDefault="00CC04DD" w:rsidP="00FE35FF">
            <w:pPr>
              <w:widowControl w:val="0"/>
              <w:jc w:val="center"/>
              <w:rPr>
                <w:color w:val="000000"/>
              </w:rPr>
            </w:pPr>
            <w:r w:rsidRPr="001A6ACE">
              <w:rPr>
                <w:color w:val="000000"/>
              </w:rPr>
              <w:t>0,961</w:t>
            </w:r>
          </w:p>
        </w:tc>
      </w:tr>
      <w:tr w:rsidR="00CC04DD" w:rsidRPr="001A6ACE" w:rsidTr="00285452">
        <w:trPr>
          <w:trHeight w:val="73"/>
          <w:jc w:val="center"/>
        </w:trPr>
        <w:tc>
          <w:tcPr>
            <w:tcW w:w="1936" w:type="dxa"/>
            <w:vAlign w:val="center"/>
          </w:tcPr>
          <w:p w:rsidR="00CC04DD" w:rsidRPr="001A6ACE" w:rsidRDefault="00CC04DD" w:rsidP="00FE35FF">
            <w:pPr>
              <w:widowControl w:val="0"/>
            </w:pPr>
            <w:r w:rsidRPr="001A6ACE">
              <w:t>Донецька</w:t>
            </w:r>
          </w:p>
        </w:tc>
        <w:tc>
          <w:tcPr>
            <w:tcW w:w="900" w:type="dxa"/>
            <w:vAlign w:val="center"/>
          </w:tcPr>
          <w:p w:rsidR="00CC04DD" w:rsidRPr="001A6ACE" w:rsidRDefault="00CC04DD" w:rsidP="00FE35FF">
            <w:pPr>
              <w:widowControl w:val="0"/>
              <w:jc w:val="center"/>
              <w:rPr>
                <w:color w:val="000000"/>
              </w:rPr>
            </w:pPr>
            <w:r w:rsidRPr="001A6ACE">
              <w:rPr>
                <w:color w:val="000000"/>
              </w:rPr>
              <w:t>62,8</w:t>
            </w:r>
          </w:p>
        </w:tc>
        <w:tc>
          <w:tcPr>
            <w:tcW w:w="849" w:type="dxa"/>
            <w:vAlign w:val="center"/>
          </w:tcPr>
          <w:p w:rsidR="00CC04DD" w:rsidRPr="001A6ACE" w:rsidRDefault="00CC04DD" w:rsidP="00FE35FF">
            <w:pPr>
              <w:widowControl w:val="0"/>
              <w:jc w:val="center"/>
              <w:rPr>
                <w:color w:val="000000"/>
              </w:rPr>
            </w:pPr>
            <w:r w:rsidRPr="001A6ACE">
              <w:rPr>
                <w:color w:val="000000"/>
              </w:rPr>
              <w:t>63,3</w:t>
            </w:r>
          </w:p>
        </w:tc>
        <w:tc>
          <w:tcPr>
            <w:tcW w:w="849" w:type="dxa"/>
            <w:vAlign w:val="center"/>
          </w:tcPr>
          <w:p w:rsidR="00CC04DD" w:rsidRPr="001A6ACE" w:rsidRDefault="00CC04DD" w:rsidP="00FE35FF">
            <w:pPr>
              <w:widowControl w:val="0"/>
              <w:jc w:val="center"/>
              <w:rPr>
                <w:color w:val="000000"/>
              </w:rPr>
            </w:pPr>
            <w:r w:rsidRPr="001A6ACE">
              <w:rPr>
                <w:color w:val="000000"/>
              </w:rPr>
              <w:t>64,4</w:t>
            </w:r>
          </w:p>
        </w:tc>
        <w:tc>
          <w:tcPr>
            <w:tcW w:w="849" w:type="dxa"/>
            <w:vAlign w:val="center"/>
          </w:tcPr>
          <w:p w:rsidR="00CC04DD" w:rsidRPr="001A6ACE" w:rsidRDefault="00CC04DD" w:rsidP="00FE35FF">
            <w:pPr>
              <w:widowControl w:val="0"/>
              <w:jc w:val="center"/>
              <w:rPr>
                <w:color w:val="000000"/>
              </w:rPr>
            </w:pPr>
            <w:r w:rsidRPr="001A6ACE">
              <w:rPr>
                <w:color w:val="000000"/>
              </w:rPr>
              <w:t>63,2</w:t>
            </w:r>
          </w:p>
        </w:tc>
        <w:tc>
          <w:tcPr>
            <w:tcW w:w="849" w:type="dxa"/>
            <w:vAlign w:val="center"/>
          </w:tcPr>
          <w:p w:rsidR="00CC04DD" w:rsidRPr="001A6ACE" w:rsidRDefault="00CC04DD" w:rsidP="00FE35FF">
            <w:pPr>
              <w:widowControl w:val="0"/>
              <w:jc w:val="center"/>
              <w:rPr>
                <w:color w:val="000000"/>
              </w:rPr>
            </w:pPr>
            <w:r w:rsidRPr="001A6ACE">
              <w:rPr>
                <w:color w:val="000000"/>
              </w:rPr>
              <w:t>63,7</w:t>
            </w:r>
          </w:p>
        </w:tc>
        <w:tc>
          <w:tcPr>
            <w:tcW w:w="832" w:type="dxa"/>
            <w:vAlign w:val="center"/>
          </w:tcPr>
          <w:p w:rsidR="00CC04DD" w:rsidRPr="001A6ACE" w:rsidRDefault="00CC04DD" w:rsidP="00FE35FF">
            <w:pPr>
              <w:widowControl w:val="0"/>
              <w:jc w:val="center"/>
              <w:rPr>
                <w:color w:val="000000"/>
              </w:rPr>
            </w:pPr>
            <w:r w:rsidRPr="001A6ACE">
              <w:rPr>
                <w:color w:val="000000"/>
              </w:rPr>
              <w:t>0,953</w:t>
            </w:r>
          </w:p>
        </w:tc>
        <w:tc>
          <w:tcPr>
            <w:tcW w:w="840" w:type="dxa"/>
            <w:vAlign w:val="center"/>
          </w:tcPr>
          <w:p w:rsidR="00CC04DD" w:rsidRPr="001A6ACE" w:rsidRDefault="00CC04DD" w:rsidP="00FE35FF">
            <w:pPr>
              <w:widowControl w:val="0"/>
              <w:jc w:val="center"/>
              <w:rPr>
                <w:color w:val="000000"/>
              </w:rPr>
            </w:pPr>
            <w:r w:rsidRPr="001A6ACE">
              <w:rPr>
                <w:color w:val="000000"/>
              </w:rPr>
              <w:t>0,952</w:t>
            </w:r>
          </w:p>
        </w:tc>
        <w:tc>
          <w:tcPr>
            <w:tcW w:w="832" w:type="dxa"/>
            <w:vAlign w:val="center"/>
          </w:tcPr>
          <w:p w:rsidR="00CC04DD" w:rsidRPr="001A6ACE" w:rsidRDefault="00CC04DD" w:rsidP="00FE35FF">
            <w:pPr>
              <w:widowControl w:val="0"/>
              <w:jc w:val="center"/>
              <w:rPr>
                <w:color w:val="000000"/>
              </w:rPr>
            </w:pPr>
            <w:r w:rsidRPr="001A6ACE">
              <w:rPr>
                <w:color w:val="000000"/>
              </w:rPr>
              <w:t>0,963</w:t>
            </w:r>
          </w:p>
        </w:tc>
        <w:tc>
          <w:tcPr>
            <w:tcW w:w="823" w:type="dxa"/>
            <w:vAlign w:val="center"/>
          </w:tcPr>
          <w:p w:rsidR="00CC04DD" w:rsidRPr="001A6ACE" w:rsidRDefault="00CC04DD" w:rsidP="00FE35FF">
            <w:pPr>
              <w:widowControl w:val="0"/>
              <w:jc w:val="center"/>
              <w:rPr>
                <w:color w:val="000000"/>
              </w:rPr>
            </w:pPr>
            <w:r w:rsidRPr="001A6ACE">
              <w:rPr>
                <w:color w:val="000000"/>
              </w:rPr>
              <w:t>0,936</w:t>
            </w:r>
          </w:p>
        </w:tc>
        <w:tc>
          <w:tcPr>
            <w:tcW w:w="862" w:type="dxa"/>
            <w:vAlign w:val="center"/>
          </w:tcPr>
          <w:p w:rsidR="00CC04DD" w:rsidRPr="001A6ACE" w:rsidRDefault="00CC04DD" w:rsidP="00FE35FF">
            <w:pPr>
              <w:widowControl w:val="0"/>
              <w:jc w:val="center"/>
              <w:rPr>
                <w:color w:val="000000"/>
              </w:rPr>
            </w:pPr>
            <w:r w:rsidRPr="001A6ACE">
              <w:rPr>
                <w:color w:val="000000"/>
              </w:rPr>
              <w:t>0,944</w:t>
            </w:r>
          </w:p>
        </w:tc>
      </w:tr>
      <w:tr w:rsidR="00CC04DD" w:rsidRPr="001A6ACE" w:rsidTr="00285452">
        <w:trPr>
          <w:trHeight w:val="161"/>
          <w:jc w:val="center"/>
        </w:trPr>
        <w:tc>
          <w:tcPr>
            <w:tcW w:w="1936" w:type="dxa"/>
            <w:vAlign w:val="center"/>
          </w:tcPr>
          <w:p w:rsidR="00CC04DD" w:rsidRPr="001A6ACE" w:rsidRDefault="00CC04DD" w:rsidP="00FE35FF">
            <w:pPr>
              <w:widowControl w:val="0"/>
            </w:pPr>
            <w:r w:rsidRPr="001A6ACE">
              <w:t>Житомирська</w:t>
            </w:r>
          </w:p>
        </w:tc>
        <w:tc>
          <w:tcPr>
            <w:tcW w:w="900" w:type="dxa"/>
            <w:vAlign w:val="center"/>
          </w:tcPr>
          <w:p w:rsidR="00CC04DD" w:rsidRPr="001A6ACE" w:rsidRDefault="00CC04DD" w:rsidP="00FE35FF">
            <w:pPr>
              <w:widowControl w:val="0"/>
              <w:jc w:val="center"/>
              <w:rPr>
                <w:color w:val="000000"/>
              </w:rPr>
            </w:pPr>
            <w:r w:rsidRPr="001A6ACE">
              <w:rPr>
                <w:color w:val="000000"/>
              </w:rPr>
              <w:t>63,7</w:t>
            </w:r>
          </w:p>
        </w:tc>
        <w:tc>
          <w:tcPr>
            <w:tcW w:w="849" w:type="dxa"/>
            <w:vAlign w:val="center"/>
          </w:tcPr>
          <w:p w:rsidR="00CC04DD" w:rsidRPr="001A6ACE" w:rsidRDefault="00CC04DD" w:rsidP="00FE35FF">
            <w:pPr>
              <w:widowControl w:val="0"/>
              <w:jc w:val="center"/>
              <w:rPr>
                <w:color w:val="000000"/>
              </w:rPr>
            </w:pPr>
            <w:r w:rsidRPr="001A6ACE">
              <w:rPr>
                <w:color w:val="000000"/>
              </w:rPr>
              <w:t>64</w:t>
            </w:r>
          </w:p>
        </w:tc>
        <w:tc>
          <w:tcPr>
            <w:tcW w:w="849" w:type="dxa"/>
            <w:vAlign w:val="center"/>
          </w:tcPr>
          <w:p w:rsidR="00CC04DD" w:rsidRPr="001A6ACE" w:rsidRDefault="00CC04DD" w:rsidP="00FE35FF">
            <w:pPr>
              <w:widowControl w:val="0"/>
              <w:jc w:val="center"/>
              <w:rPr>
                <w:color w:val="000000"/>
              </w:rPr>
            </w:pPr>
            <w:r w:rsidRPr="001A6ACE">
              <w:rPr>
                <w:color w:val="000000"/>
              </w:rPr>
              <w:t>64,5</w:t>
            </w:r>
          </w:p>
        </w:tc>
        <w:tc>
          <w:tcPr>
            <w:tcW w:w="849" w:type="dxa"/>
            <w:vAlign w:val="center"/>
          </w:tcPr>
          <w:p w:rsidR="00CC04DD" w:rsidRPr="001A6ACE" w:rsidRDefault="00CC04DD" w:rsidP="00FE35FF">
            <w:pPr>
              <w:widowControl w:val="0"/>
              <w:jc w:val="center"/>
              <w:rPr>
                <w:color w:val="000000"/>
              </w:rPr>
            </w:pPr>
            <w:r w:rsidRPr="001A6ACE">
              <w:rPr>
                <w:color w:val="000000"/>
              </w:rPr>
              <w:t>65,3</w:t>
            </w:r>
          </w:p>
        </w:tc>
        <w:tc>
          <w:tcPr>
            <w:tcW w:w="849" w:type="dxa"/>
            <w:vAlign w:val="center"/>
          </w:tcPr>
          <w:p w:rsidR="00CC04DD" w:rsidRPr="001A6ACE" w:rsidRDefault="00CC04DD" w:rsidP="00FE35FF">
            <w:pPr>
              <w:widowControl w:val="0"/>
              <w:jc w:val="center"/>
              <w:rPr>
                <w:color w:val="000000"/>
              </w:rPr>
            </w:pPr>
            <w:r w:rsidRPr="001A6ACE">
              <w:rPr>
                <w:color w:val="000000"/>
              </w:rPr>
              <w:t>65,9</w:t>
            </w:r>
          </w:p>
        </w:tc>
        <w:tc>
          <w:tcPr>
            <w:tcW w:w="832" w:type="dxa"/>
            <w:vAlign w:val="center"/>
          </w:tcPr>
          <w:p w:rsidR="00CC04DD" w:rsidRPr="001A6ACE" w:rsidRDefault="00CC04DD" w:rsidP="00FE35FF">
            <w:pPr>
              <w:widowControl w:val="0"/>
              <w:jc w:val="center"/>
              <w:rPr>
                <w:color w:val="000000"/>
              </w:rPr>
            </w:pPr>
            <w:r w:rsidRPr="001A6ACE">
              <w:rPr>
                <w:color w:val="000000"/>
              </w:rPr>
              <w:t>0,967</w:t>
            </w:r>
          </w:p>
        </w:tc>
        <w:tc>
          <w:tcPr>
            <w:tcW w:w="840" w:type="dxa"/>
            <w:vAlign w:val="center"/>
          </w:tcPr>
          <w:p w:rsidR="00CC04DD" w:rsidRPr="001A6ACE" w:rsidRDefault="00CC04DD" w:rsidP="00FE35FF">
            <w:pPr>
              <w:widowControl w:val="0"/>
              <w:jc w:val="center"/>
              <w:rPr>
                <w:color w:val="000000"/>
              </w:rPr>
            </w:pPr>
            <w:r w:rsidRPr="001A6ACE">
              <w:rPr>
                <w:color w:val="000000"/>
              </w:rPr>
              <w:t>0,962</w:t>
            </w:r>
          </w:p>
        </w:tc>
        <w:tc>
          <w:tcPr>
            <w:tcW w:w="832" w:type="dxa"/>
            <w:vAlign w:val="center"/>
          </w:tcPr>
          <w:p w:rsidR="00CC04DD" w:rsidRPr="001A6ACE" w:rsidRDefault="00CC04DD" w:rsidP="00FE35FF">
            <w:pPr>
              <w:widowControl w:val="0"/>
              <w:jc w:val="center"/>
              <w:rPr>
                <w:color w:val="000000"/>
              </w:rPr>
            </w:pPr>
            <w:r w:rsidRPr="001A6ACE">
              <w:rPr>
                <w:color w:val="000000"/>
              </w:rPr>
              <w:t>0,964</w:t>
            </w:r>
          </w:p>
        </w:tc>
        <w:tc>
          <w:tcPr>
            <w:tcW w:w="823" w:type="dxa"/>
            <w:vAlign w:val="center"/>
          </w:tcPr>
          <w:p w:rsidR="00CC04DD" w:rsidRPr="001A6ACE" w:rsidRDefault="00CC04DD" w:rsidP="00FE35FF">
            <w:pPr>
              <w:widowControl w:val="0"/>
              <w:jc w:val="center"/>
              <w:rPr>
                <w:color w:val="000000"/>
              </w:rPr>
            </w:pPr>
            <w:r w:rsidRPr="001A6ACE">
              <w:rPr>
                <w:color w:val="000000"/>
              </w:rPr>
              <w:t>0,967</w:t>
            </w:r>
          </w:p>
        </w:tc>
        <w:tc>
          <w:tcPr>
            <w:tcW w:w="862" w:type="dxa"/>
            <w:vAlign w:val="center"/>
          </w:tcPr>
          <w:p w:rsidR="00CC04DD" w:rsidRPr="001A6ACE" w:rsidRDefault="00CC04DD" w:rsidP="00FE35FF">
            <w:pPr>
              <w:widowControl w:val="0"/>
              <w:jc w:val="center"/>
              <w:rPr>
                <w:color w:val="000000"/>
              </w:rPr>
            </w:pPr>
            <w:r w:rsidRPr="001A6ACE">
              <w:rPr>
                <w:color w:val="000000"/>
              </w:rPr>
              <w:t>0,976</w:t>
            </w:r>
          </w:p>
        </w:tc>
      </w:tr>
      <w:tr w:rsidR="00CC04DD" w:rsidRPr="001A6ACE" w:rsidTr="00285452">
        <w:trPr>
          <w:trHeight w:val="107"/>
          <w:jc w:val="center"/>
        </w:trPr>
        <w:tc>
          <w:tcPr>
            <w:tcW w:w="1936" w:type="dxa"/>
            <w:vAlign w:val="center"/>
          </w:tcPr>
          <w:p w:rsidR="00CC04DD" w:rsidRPr="001A6ACE" w:rsidRDefault="00CC04DD" w:rsidP="00FE35FF">
            <w:pPr>
              <w:widowControl w:val="0"/>
            </w:pPr>
            <w:r w:rsidRPr="001A6ACE">
              <w:t>Закарпатська</w:t>
            </w:r>
          </w:p>
        </w:tc>
        <w:tc>
          <w:tcPr>
            <w:tcW w:w="900" w:type="dxa"/>
            <w:vAlign w:val="center"/>
          </w:tcPr>
          <w:p w:rsidR="00CC04DD" w:rsidRPr="001A6ACE" w:rsidRDefault="00CC04DD" w:rsidP="00FE35FF">
            <w:pPr>
              <w:widowControl w:val="0"/>
              <w:jc w:val="center"/>
              <w:rPr>
                <w:color w:val="000000"/>
              </w:rPr>
            </w:pPr>
            <w:r w:rsidRPr="001A6ACE">
              <w:rPr>
                <w:color w:val="000000"/>
              </w:rPr>
              <w:t>63,5</w:t>
            </w:r>
          </w:p>
        </w:tc>
        <w:tc>
          <w:tcPr>
            <w:tcW w:w="849" w:type="dxa"/>
            <w:vAlign w:val="center"/>
          </w:tcPr>
          <w:p w:rsidR="00CC04DD" w:rsidRPr="001A6ACE" w:rsidRDefault="00CC04DD" w:rsidP="00FE35FF">
            <w:pPr>
              <w:widowControl w:val="0"/>
              <w:jc w:val="center"/>
              <w:rPr>
                <w:color w:val="000000"/>
              </w:rPr>
            </w:pPr>
            <w:r w:rsidRPr="001A6ACE">
              <w:rPr>
                <w:color w:val="000000"/>
              </w:rPr>
              <w:t>63,4</w:t>
            </w:r>
          </w:p>
        </w:tc>
        <w:tc>
          <w:tcPr>
            <w:tcW w:w="849" w:type="dxa"/>
            <w:vAlign w:val="center"/>
          </w:tcPr>
          <w:p w:rsidR="00CC04DD" w:rsidRPr="001A6ACE" w:rsidRDefault="00CC04DD" w:rsidP="00FE35FF">
            <w:pPr>
              <w:widowControl w:val="0"/>
              <w:jc w:val="center"/>
              <w:rPr>
                <w:color w:val="000000"/>
              </w:rPr>
            </w:pPr>
            <w:r w:rsidRPr="001A6ACE">
              <w:rPr>
                <w:color w:val="000000"/>
              </w:rPr>
              <w:t>64</w:t>
            </w:r>
          </w:p>
        </w:tc>
        <w:tc>
          <w:tcPr>
            <w:tcW w:w="849" w:type="dxa"/>
            <w:vAlign w:val="center"/>
          </w:tcPr>
          <w:p w:rsidR="00CC04DD" w:rsidRPr="001A6ACE" w:rsidRDefault="00CC04DD" w:rsidP="00FE35FF">
            <w:pPr>
              <w:widowControl w:val="0"/>
              <w:jc w:val="center"/>
              <w:rPr>
                <w:color w:val="000000"/>
              </w:rPr>
            </w:pPr>
            <w:r w:rsidRPr="001A6ACE">
              <w:rPr>
                <w:color w:val="000000"/>
              </w:rPr>
              <w:t>63,2</w:t>
            </w:r>
          </w:p>
        </w:tc>
        <w:tc>
          <w:tcPr>
            <w:tcW w:w="849" w:type="dxa"/>
            <w:vAlign w:val="center"/>
          </w:tcPr>
          <w:p w:rsidR="00CC04DD" w:rsidRPr="001A6ACE" w:rsidRDefault="00CC04DD" w:rsidP="00FE35FF">
            <w:pPr>
              <w:widowControl w:val="0"/>
              <w:jc w:val="center"/>
              <w:rPr>
                <w:color w:val="000000"/>
              </w:rPr>
            </w:pPr>
            <w:r w:rsidRPr="001A6ACE">
              <w:rPr>
                <w:color w:val="000000"/>
              </w:rPr>
              <w:t>63,1</w:t>
            </w:r>
          </w:p>
        </w:tc>
        <w:tc>
          <w:tcPr>
            <w:tcW w:w="832" w:type="dxa"/>
            <w:vAlign w:val="center"/>
          </w:tcPr>
          <w:p w:rsidR="00CC04DD" w:rsidRPr="001A6ACE" w:rsidRDefault="00CC04DD" w:rsidP="00FE35FF">
            <w:pPr>
              <w:widowControl w:val="0"/>
              <w:jc w:val="center"/>
              <w:rPr>
                <w:color w:val="000000"/>
              </w:rPr>
            </w:pPr>
            <w:r w:rsidRPr="001A6ACE">
              <w:rPr>
                <w:color w:val="000000"/>
              </w:rPr>
              <w:t>0,964</w:t>
            </w:r>
          </w:p>
        </w:tc>
        <w:tc>
          <w:tcPr>
            <w:tcW w:w="840" w:type="dxa"/>
            <w:vAlign w:val="center"/>
          </w:tcPr>
          <w:p w:rsidR="00CC04DD" w:rsidRPr="001A6ACE" w:rsidRDefault="00CC04DD" w:rsidP="00FE35FF">
            <w:pPr>
              <w:widowControl w:val="0"/>
              <w:jc w:val="center"/>
              <w:rPr>
                <w:color w:val="000000"/>
              </w:rPr>
            </w:pPr>
            <w:r w:rsidRPr="001A6ACE">
              <w:rPr>
                <w:color w:val="000000"/>
              </w:rPr>
              <w:t>0,953</w:t>
            </w:r>
          </w:p>
        </w:tc>
        <w:tc>
          <w:tcPr>
            <w:tcW w:w="832" w:type="dxa"/>
            <w:vAlign w:val="center"/>
          </w:tcPr>
          <w:p w:rsidR="00CC04DD" w:rsidRPr="001A6ACE" w:rsidRDefault="00CC04DD" w:rsidP="00FE35FF">
            <w:pPr>
              <w:widowControl w:val="0"/>
              <w:jc w:val="center"/>
              <w:rPr>
                <w:color w:val="000000"/>
              </w:rPr>
            </w:pPr>
            <w:r w:rsidRPr="001A6ACE">
              <w:rPr>
                <w:color w:val="000000"/>
              </w:rPr>
              <w:t>0,957</w:t>
            </w:r>
          </w:p>
        </w:tc>
        <w:tc>
          <w:tcPr>
            <w:tcW w:w="823" w:type="dxa"/>
            <w:vAlign w:val="center"/>
          </w:tcPr>
          <w:p w:rsidR="00CC04DD" w:rsidRPr="001A6ACE" w:rsidRDefault="00CC04DD" w:rsidP="00FE35FF">
            <w:pPr>
              <w:widowControl w:val="0"/>
              <w:jc w:val="center"/>
              <w:rPr>
                <w:color w:val="000000"/>
              </w:rPr>
            </w:pPr>
            <w:r w:rsidRPr="001A6ACE">
              <w:rPr>
                <w:color w:val="000000"/>
              </w:rPr>
              <w:t>0,936</w:t>
            </w:r>
          </w:p>
        </w:tc>
        <w:tc>
          <w:tcPr>
            <w:tcW w:w="862" w:type="dxa"/>
            <w:vAlign w:val="center"/>
          </w:tcPr>
          <w:p w:rsidR="00CC04DD" w:rsidRPr="001A6ACE" w:rsidRDefault="00CC04DD" w:rsidP="00FE35FF">
            <w:pPr>
              <w:widowControl w:val="0"/>
              <w:jc w:val="center"/>
              <w:rPr>
                <w:color w:val="000000"/>
              </w:rPr>
            </w:pPr>
            <w:r w:rsidRPr="001A6ACE">
              <w:rPr>
                <w:color w:val="000000"/>
              </w:rPr>
              <w:t>0,935</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Запорізька</w:t>
            </w:r>
          </w:p>
        </w:tc>
        <w:tc>
          <w:tcPr>
            <w:tcW w:w="900" w:type="dxa"/>
            <w:vAlign w:val="center"/>
          </w:tcPr>
          <w:p w:rsidR="00CC04DD" w:rsidRPr="001A6ACE" w:rsidRDefault="00CC04DD" w:rsidP="00FE35FF">
            <w:pPr>
              <w:widowControl w:val="0"/>
              <w:jc w:val="center"/>
              <w:rPr>
                <w:color w:val="000000"/>
              </w:rPr>
            </w:pPr>
            <w:r w:rsidRPr="001A6ACE">
              <w:rPr>
                <w:color w:val="000000"/>
              </w:rPr>
              <w:t>62,6</w:t>
            </w:r>
          </w:p>
        </w:tc>
        <w:tc>
          <w:tcPr>
            <w:tcW w:w="849" w:type="dxa"/>
            <w:vAlign w:val="center"/>
          </w:tcPr>
          <w:p w:rsidR="00CC04DD" w:rsidRPr="001A6ACE" w:rsidRDefault="00CC04DD" w:rsidP="00FE35FF">
            <w:pPr>
              <w:widowControl w:val="0"/>
              <w:jc w:val="center"/>
              <w:rPr>
                <w:color w:val="000000"/>
              </w:rPr>
            </w:pPr>
            <w:r w:rsidRPr="001A6ACE">
              <w:rPr>
                <w:color w:val="000000"/>
              </w:rPr>
              <w:t>62,7</w:t>
            </w:r>
          </w:p>
        </w:tc>
        <w:tc>
          <w:tcPr>
            <w:tcW w:w="849" w:type="dxa"/>
            <w:vAlign w:val="center"/>
          </w:tcPr>
          <w:p w:rsidR="00CC04DD" w:rsidRPr="001A6ACE" w:rsidRDefault="00CC04DD" w:rsidP="00FE35FF">
            <w:pPr>
              <w:widowControl w:val="0"/>
              <w:jc w:val="center"/>
              <w:rPr>
                <w:color w:val="000000"/>
              </w:rPr>
            </w:pPr>
            <w:r w:rsidRPr="001A6ACE">
              <w:rPr>
                <w:color w:val="000000"/>
              </w:rPr>
              <w:t>63,3</w:t>
            </w:r>
          </w:p>
        </w:tc>
        <w:tc>
          <w:tcPr>
            <w:tcW w:w="849" w:type="dxa"/>
            <w:vAlign w:val="center"/>
          </w:tcPr>
          <w:p w:rsidR="00CC04DD" w:rsidRPr="001A6ACE" w:rsidRDefault="00CC04DD" w:rsidP="00FE35FF">
            <w:pPr>
              <w:widowControl w:val="0"/>
              <w:jc w:val="center"/>
              <w:rPr>
                <w:color w:val="000000"/>
              </w:rPr>
            </w:pPr>
            <w:r w:rsidRPr="001A6ACE">
              <w:rPr>
                <w:color w:val="000000"/>
              </w:rPr>
              <w:t>63,8</w:t>
            </w:r>
          </w:p>
        </w:tc>
        <w:tc>
          <w:tcPr>
            <w:tcW w:w="849" w:type="dxa"/>
            <w:vAlign w:val="center"/>
          </w:tcPr>
          <w:p w:rsidR="00CC04DD" w:rsidRPr="001A6ACE" w:rsidRDefault="00CC04DD" w:rsidP="00FE35FF">
            <w:pPr>
              <w:widowControl w:val="0"/>
              <w:jc w:val="center"/>
              <w:rPr>
                <w:color w:val="000000"/>
              </w:rPr>
            </w:pPr>
            <w:r w:rsidRPr="001A6ACE">
              <w:rPr>
                <w:color w:val="000000"/>
              </w:rPr>
              <w:t>64,3</w:t>
            </w:r>
          </w:p>
        </w:tc>
        <w:tc>
          <w:tcPr>
            <w:tcW w:w="832" w:type="dxa"/>
            <w:vAlign w:val="center"/>
          </w:tcPr>
          <w:p w:rsidR="00CC04DD" w:rsidRPr="001A6ACE" w:rsidRDefault="00CC04DD" w:rsidP="00FE35FF">
            <w:pPr>
              <w:widowControl w:val="0"/>
              <w:jc w:val="center"/>
              <w:rPr>
                <w:color w:val="000000"/>
              </w:rPr>
            </w:pPr>
            <w:r w:rsidRPr="001A6ACE">
              <w:rPr>
                <w:color w:val="000000"/>
              </w:rPr>
              <w:t>0,950</w:t>
            </w:r>
          </w:p>
        </w:tc>
        <w:tc>
          <w:tcPr>
            <w:tcW w:w="840" w:type="dxa"/>
            <w:vAlign w:val="center"/>
          </w:tcPr>
          <w:p w:rsidR="00CC04DD" w:rsidRPr="001A6ACE" w:rsidRDefault="00CC04DD" w:rsidP="00FE35FF">
            <w:pPr>
              <w:widowControl w:val="0"/>
              <w:jc w:val="center"/>
              <w:rPr>
                <w:color w:val="000000"/>
              </w:rPr>
            </w:pPr>
            <w:r w:rsidRPr="001A6ACE">
              <w:rPr>
                <w:color w:val="000000"/>
              </w:rPr>
              <w:t>0,943</w:t>
            </w:r>
          </w:p>
        </w:tc>
        <w:tc>
          <w:tcPr>
            <w:tcW w:w="832" w:type="dxa"/>
            <w:vAlign w:val="center"/>
          </w:tcPr>
          <w:p w:rsidR="00CC04DD" w:rsidRPr="001A6ACE" w:rsidRDefault="00CC04DD" w:rsidP="00FE35FF">
            <w:pPr>
              <w:widowControl w:val="0"/>
              <w:jc w:val="center"/>
              <w:rPr>
                <w:color w:val="000000"/>
              </w:rPr>
            </w:pPr>
            <w:r w:rsidRPr="001A6ACE">
              <w:rPr>
                <w:color w:val="000000"/>
              </w:rPr>
              <w:t>0,946</w:t>
            </w:r>
          </w:p>
        </w:tc>
        <w:tc>
          <w:tcPr>
            <w:tcW w:w="823" w:type="dxa"/>
            <w:vAlign w:val="center"/>
          </w:tcPr>
          <w:p w:rsidR="00CC04DD" w:rsidRPr="001A6ACE" w:rsidRDefault="00CC04DD" w:rsidP="00FE35FF">
            <w:pPr>
              <w:widowControl w:val="0"/>
              <w:jc w:val="center"/>
              <w:rPr>
                <w:color w:val="000000"/>
              </w:rPr>
            </w:pPr>
            <w:r w:rsidRPr="001A6ACE">
              <w:rPr>
                <w:color w:val="000000"/>
              </w:rPr>
              <w:t>0,945</w:t>
            </w:r>
          </w:p>
        </w:tc>
        <w:tc>
          <w:tcPr>
            <w:tcW w:w="862" w:type="dxa"/>
            <w:vAlign w:val="center"/>
          </w:tcPr>
          <w:p w:rsidR="00CC04DD" w:rsidRPr="001A6ACE" w:rsidRDefault="00CC04DD" w:rsidP="00FE35FF">
            <w:pPr>
              <w:widowControl w:val="0"/>
              <w:jc w:val="center"/>
              <w:rPr>
                <w:color w:val="000000"/>
              </w:rPr>
            </w:pPr>
            <w:r w:rsidRPr="001A6ACE">
              <w:rPr>
                <w:color w:val="000000"/>
              </w:rPr>
              <w:t>0,953</w:t>
            </w:r>
          </w:p>
        </w:tc>
      </w:tr>
      <w:tr w:rsidR="00CC04DD" w:rsidRPr="001A6ACE" w:rsidTr="00285452">
        <w:trPr>
          <w:trHeight w:val="155"/>
          <w:jc w:val="center"/>
        </w:trPr>
        <w:tc>
          <w:tcPr>
            <w:tcW w:w="1936" w:type="dxa"/>
            <w:vAlign w:val="center"/>
          </w:tcPr>
          <w:p w:rsidR="00CC04DD" w:rsidRPr="001A6ACE" w:rsidRDefault="00CC04DD" w:rsidP="00FE35FF">
            <w:pPr>
              <w:widowControl w:val="0"/>
            </w:pPr>
            <w:r w:rsidRPr="001A6ACE">
              <w:t>Івано-Франківська</w:t>
            </w:r>
          </w:p>
        </w:tc>
        <w:tc>
          <w:tcPr>
            <w:tcW w:w="900" w:type="dxa"/>
            <w:vAlign w:val="center"/>
          </w:tcPr>
          <w:p w:rsidR="00CC04DD" w:rsidRPr="001A6ACE" w:rsidRDefault="00CC04DD" w:rsidP="00FE35FF">
            <w:pPr>
              <w:widowControl w:val="0"/>
              <w:jc w:val="center"/>
              <w:rPr>
                <w:color w:val="000000"/>
              </w:rPr>
            </w:pPr>
            <w:r w:rsidRPr="001A6ACE">
              <w:rPr>
                <w:color w:val="000000"/>
              </w:rPr>
              <w:t>56,1</w:t>
            </w:r>
          </w:p>
        </w:tc>
        <w:tc>
          <w:tcPr>
            <w:tcW w:w="849" w:type="dxa"/>
            <w:vAlign w:val="center"/>
          </w:tcPr>
          <w:p w:rsidR="00CC04DD" w:rsidRPr="001A6ACE" w:rsidRDefault="00CC04DD" w:rsidP="00FE35FF">
            <w:pPr>
              <w:widowControl w:val="0"/>
              <w:jc w:val="center"/>
              <w:rPr>
                <w:color w:val="000000"/>
              </w:rPr>
            </w:pPr>
            <w:r w:rsidRPr="001A6ACE">
              <w:rPr>
                <w:color w:val="000000"/>
              </w:rPr>
              <w:t>57,4</w:t>
            </w:r>
          </w:p>
        </w:tc>
        <w:tc>
          <w:tcPr>
            <w:tcW w:w="849" w:type="dxa"/>
            <w:vAlign w:val="center"/>
          </w:tcPr>
          <w:p w:rsidR="00CC04DD" w:rsidRPr="001A6ACE" w:rsidRDefault="00CC04DD" w:rsidP="00FE35FF">
            <w:pPr>
              <w:widowControl w:val="0"/>
              <w:jc w:val="center"/>
              <w:rPr>
                <w:color w:val="000000"/>
              </w:rPr>
            </w:pPr>
            <w:r w:rsidRPr="001A6ACE">
              <w:rPr>
                <w:color w:val="000000"/>
              </w:rPr>
              <w:t>58</w:t>
            </w:r>
          </w:p>
        </w:tc>
        <w:tc>
          <w:tcPr>
            <w:tcW w:w="849" w:type="dxa"/>
            <w:vAlign w:val="center"/>
          </w:tcPr>
          <w:p w:rsidR="00CC04DD" w:rsidRPr="001A6ACE" w:rsidRDefault="00CC04DD" w:rsidP="00FE35FF">
            <w:pPr>
              <w:widowControl w:val="0"/>
              <w:jc w:val="center"/>
              <w:rPr>
                <w:color w:val="000000"/>
              </w:rPr>
            </w:pPr>
            <w:r w:rsidRPr="001A6ACE">
              <w:rPr>
                <w:color w:val="000000"/>
              </w:rPr>
              <w:t>57</w:t>
            </w:r>
          </w:p>
        </w:tc>
        <w:tc>
          <w:tcPr>
            <w:tcW w:w="849" w:type="dxa"/>
            <w:vAlign w:val="center"/>
          </w:tcPr>
          <w:p w:rsidR="00CC04DD" w:rsidRPr="001A6ACE" w:rsidRDefault="00CC04DD" w:rsidP="00FE35FF">
            <w:pPr>
              <w:widowControl w:val="0"/>
              <w:jc w:val="center"/>
              <w:rPr>
                <w:color w:val="000000"/>
              </w:rPr>
            </w:pPr>
            <w:r w:rsidRPr="001A6ACE">
              <w:rPr>
                <w:color w:val="000000"/>
              </w:rPr>
              <w:t>57</w:t>
            </w:r>
          </w:p>
        </w:tc>
        <w:tc>
          <w:tcPr>
            <w:tcW w:w="832" w:type="dxa"/>
            <w:vAlign w:val="center"/>
          </w:tcPr>
          <w:p w:rsidR="00CC04DD" w:rsidRPr="001A6ACE" w:rsidRDefault="00CC04DD" w:rsidP="00FE35FF">
            <w:pPr>
              <w:widowControl w:val="0"/>
              <w:jc w:val="center"/>
              <w:rPr>
                <w:color w:val="000000"/>
              </w:rPr>
            </w:pPr>
            <w:r w:rsidRPr="001A6ACE">
              <w:rPr>
                <w:color w:val="000000"/>
              </w:rPr>
              <w:t>0,851</w:t>
            </w:r>
          </w:p>
        </w:tc>
        <w:tc>
          <w:tcPr>
            <w:tcW w:w="840" w:type="dxa"/>
            <w:vAlign w:val="center"/>
          </w:tcPr>
          <w:p w:rsidR="00CC04DD" w:rsidRPr="001A6ACE" w:rsidRDefault="00CC04DD" w:rsidP="00FE35FF">
            <w:pPr>
              <w:widowControl w:val="0"/>
              <w:jc w:val="center"/>
              <w:rPr>
                <w:color w:val="000000"/>
              </w:rPr>
            </w:pPr>
            <w:r w:rsidRPr="001A6ACE">
              <w:rPr>
                <w:color w:val="000000"/>
              </w:rPr>
              <w:t>0,863</w:t>
            </w:r>
          </w:p>
        </w:tc>
        <w:tc>
          <w:tcPr>
            <w:tcW w:w="832" w:type="dxa"/>
            <w:vAlign w:val="center"/>
          </w:tcPr>
          <w:p w:rsidR="00CC04DD" w:rsidRPr="001A6ACE" w:rsidRDefault="00CC04DD" w:rsidP="00FE35FF">
            <w:pPr>
              <w:widowControl w:val="0"/>
              <w:jc w:val="center"/>
              <w:rPr>
                <w:color w:val="000000"/>
              </w:rPr>
            </w:pPr>
            <w:r w:rsidRPr="001A6ACE">
              <w:rPr>
                <w:color w:val="000000"/>
              </w:rPr>
              <w:t>0,867</w:t>
            </w:r>
          </w:p>
        </w:tc>
        <w:tc>
          <w:tcPr>
            <w:tcW w:w="823" w:type="dxa"/>
            <w:vAlign w:val="center"/>
          </w:tcPr>
          <w:p w:rsidR="00CC04DD" w:rsidRPr="001A6ACE" w:rsidRDefault="00CC04DD" w:rsidP="00FE35FF">
            <w:pPr>
              <w:widowControl w:val="0"/>
              <w:jc w:val="center"/>
              <w:rPr>
                <w:color w:val="000000"/>
              </w:rPr>
            </w:pPr>
            <w:r w:rsidRPr="001A6ACE">
              <w:rPr>
                <w:color w:val="000000"/>
              </w:rPr>
              <w:t>0,844</w:t>
            </w:r>
          </w:p>
        </w:tc>
        <w:tc>
          <w:tcPr>
            <w:tcW w:w="862" w:type="dxa"/>
            <w:vAlign w:val="center"/>
          </w:tcPr>
          <w:p w:rsidR="00CC04DD" w:rsidRPr="001A6ACE" w:rsidRDefault="00CC04DD" w:rsidP="00FE35FF">
            <w:pPr>
              <w:widowControl w:val="0"/>
              <w:jc w:val="center"/>
              <w:rPr>
                <w:color w:val="000000"/>
              </w:rPr>
            </w:pPr>
            <w:r w:rsidRPr="001A6ACE">
              <w:rPr>
                <w:color w:val="000000"/>
              </w:rPr>
              <w:t>0,844</w:t>
            </w:r>
          </w:p>
        </w:tc>
      </w:tr>
      <w:tr w:rsidR="00CC04DD" w:rsidRPr="001A6ACE" w:rsidTr="00285452">
        <w:trPr>
          <w:trHeight w:val="101"/>
          <w:jc w:val="center"/>
        </w:trPr>
        <w:tc>
          <w:tcPr>
            <w:tcW w:w="1936" w:type="dxa"/>
            <w:vAlign w:val="center"/>
          </w:tcPr>
          <w:p w:rsidR="00CC04DD" w:rsidRPr="001A6ACE" w:rsidRDefault="00CC04DD" w:rsidP="00FE35FF">
            <w:pPr>
              <w:widowControl w:val="0"/>
            </w:pPr>
            <w:r w:rsidRPr="001A6ACE">
              <w:t>Київська</w:t>
            </w:r>
          </w:p>
        </w:tc>
        <w:tc>
          <w:tcPr>
            <w:tcW w:w="900" w:type="dxa"/>
            <w:vAlign w:val="center"/>
          </w:tcPr>
          <w:p w:rsidR="00CC04DD" w:rsidRPr="001A6ACE" w:rsidRDefault="00CC04DD" w:rsidP="00FE35FF">
            <w:pPr>
              <w:widowControl w:val="0"/>
              <w:jc w:val="center"/>
              <w:rPr>
                <w:color w:val="000000"/>
              </w:rPr>
            </w:pPr>
            <w:r w:rsidRPr="001A6ACE">
              <w:rPr>
                <w:color w:val="000000"/>
              </w:rPr>
              <w:t>62,6</w:t>
            </w:r>
          </w:p>
        </w:tc>
        <w:tc>
          <w:tcPr>
            <w:tcW w:w="849" w:type="dxa"/>
            <w:vAlign w:val="center"/>
          </w:tcPr>
          <w:p w:rsidR="00CC04DD" w:rsidRPr="001A6ACE" w:rsidRDefault="00CC04DD" w:rsidP="00FE35FF">
            <w:pPr>
              <w:widowControl w:val="0"/>
              <w:jc w:val="center"/>
              <w:rPr>
                <w:color w:val="000000"/>
              </w:rPr>
            </w:pPr>
            <w:r w:rsidRPr="001A6ACE">
              <w:rPr>
                <w:color w:val="000000"/>
              </w:rPr>
              <w:t>63</w:t>
            </w:r>
          </w:p>
        </w:tc>
        <w:tc>
          <w:tcPr>
            <w:tcW w:w="849" w:type="dxa"/>
            <w:vAlign w:val="center"/>
          </w:tcPr>
          <w:p w:rsidR="00CC04DD" w:rsidRPr="001A6ACE" w:rsidRDefault="00CC04DD" w:rsidP="00FE35FF">
            <w:pPr>
              <w:widowControl w:val="0"/>
              <w:jc w:val="center"/>
              <w:rPr>
                <w:color w:val="000000"/>
              </w:rPr>
            </w:pPr>
            <w:r w:rsidRPr="001A6ACE">
              <w:rPr>
                <w:color w:val="000000"/>
              </w:rPr>
              <w:t>63,8</w:t>
            </w:r>
          </w:p>
        </w:tc>
        <w:tc>
          <w:tcPr>
            <w:tcW w:w="849" w:type="dxa"/>
            <w:vAlign w:val="center"/>
          </w:tcPr>
          <w:p w:rsidR="00CC04DD" w:rsidRPr="001A6ACE" w:rsidRDefault="00CC04DD" w:rsidP="00FE35FF">
            <w:pPr>
              <w:widowControl w:val="0"/>
              <w:jc w:val="center"/>
              <w:rPr>
                <w:color w:val="000000"/>
              </w:rPr>
            </w:pPr>
            <w:r w:rsidRPr="001A6ACE">
              <w:rPr>
                <w:color w:val="000000"/>
              </w:rPr>
              <w:t>62,8</w:t>
            </w:r>
          </w:p>
        </w:tc>
        <w:tc>
          <w:tcPr>
            <w:tcW w:w="849" w:type="dxa"/>
            <w:vAlign w:val="center"/>
          </w:tcPr>
          <w:p w:rsidR="00CC04DD" w:rsidRPr="001A6ACE" w:rsidRDefault="00CC04DD" w:rsidP="00FE35FF">
            <w:pPr>
              <w:widowControl w:val="0"/>
              <w:jc w:val="center"/>
              <w:rPr>
                <w:color w:val="000000"/>
              </w:rPr>
            </w:pPr>
            <w:r w:rsidRPr="001A6ACE">
              <w:rPr>
                <w:color w:val="000000"/>
              </w:rPr>
              <w:t>63,2</w:t>
            </w:r>
          </w:p>
        </w:tc>
        <w:tc>
          <w:tcPr>
            <w:tcW w:w="832" w:type="dxa"/>
            <w:vAlign w:val="center"/>
          </w:tcPr>
          <w:p w:rsidR="00CC04DD" w:rsidRPr="001A6ACE" w:rsidRDefault="00CC04DD" w:rsidP="00FE35FF">
            <w:pPr>
              <w:widowControl w:val="0"/>
              <w:jc w:val="center"/>
              <w:rPr>
                <w:color w:val="000000"/>
              </w:rPr>
            </w:pPr>
            <w:r w:rsidRPr="001A6ACE">
              <w:rPr>
                <w:color w:val="000000"/>
              </w:rPr>
              <w:t>0,950</w:t>
            </w:r>
          </w:p>
        </w:tc>
        <w:tc>
          <w:tcPr>
            <w:tcW w:w="840" w:type="dxa"/>
            <w:vAlign w:val="center"/>
          </w:tcPr>
          <w:p w:rsidR="00CC04DD" w:rsidRPr="001A6ACE" w:rsidRDefault="00CC04DD" w:rsidP="00FE35FF">
            <w:pPr>
              <w:widowControl w:val="0"/>
              <w:jc w:val="center"/>
              <w:rPr>
                <w:color w:val="000000"/>
              </w:rPr>
            </w:pPr>
            <w:r w:rsidRPr="001A6ACE">
              <w:rPr>
                <w:color w:val="000000"/>
              </w:rPr>
              <w:t>0,947</w:t>
            </w:r>
          </w:p>
        </w:tc>
        <w:tc>
          <w:tcPr>
            <w:tcW w:w="832" w:type="dxa"/>
            <w:vAlign w:val="center"/>
          </w:tcPr>
          <w:p w:rsidR="00CC04DD" w:rsidRPr="001A6ACE" w:rsidRDefault="00CC04DD" w:rsidP="00FE35FF">
            <w:pPr>
              <w:widowControl w:val="0"/>
              <w:jc w:val="center"/>
              <w:rPr>
                <w:color w:val="000000"/>
              </w:rPr>
            </w:pPr>
            <w:r w:rsidRPr="001A6ACE">
              <w:rPr>
                <w:color w:val="000000"/>
              </w:rPr>
              <w:t>0,954</w:t>
            </w:r>
          </w:p>
        </w:tc>
        <w:tc>
          <w:tcPr>
            <w:tcW w:w="823" w:type="dxa"/>
            <w:vAlign w:val="center"/>
          </w:tcPr>
          <w:p w:rsidR="00CC04DD" w:rsidRPr="001A6ACE" w:rsidRDefault="00CC04DD" w:rsidP="00FE35FF">
            <w:pPr>
              <w:widowControl w:val="0"/>
              <w:jc w:val="center"/>
              <w:rPr>
                <w:color w:val="000000"/>
              </w:rPr>
            </w:pPr>
            <w:r w:rsidRPr="001A6ACE">
              <w:rPr>
                <w:color w:val="000000"/>
              </w:rPr>
              <w:t>0,930</w:t>
            </w:r>
          </w:p>
        </w:tc>
        <w:tc>
          <w:tcPr>
            <w:tcW w:w="862" w:type="dxa"/>
            <w:vAlign w:val="center"/>
          </w:tcPr>
          <w:p w:rsidR="00CC04DD" w:rsidRPr="001A6ACE" w:rsidRDefault="00CC04DD" w:rsidP="00FE35FF">
            <w:pPr>
              <w:widowControl w:val="0"/>
              <w:jc w:val="center"/>
              <w:rPr>
                <w:color w:val="000000"/>
              </w:rPr>
            </w:pPr>
            <w:r w:rsidRPr="001A6ACE">
              <w:rPr>
                <w:color w:val="000000"/>
              </w:rPr>
              <w:t>0,936</w:t>
            </w:r>
          </w:p>
        </w:tc>
      </w:tr>
      <w:tr w:rsidR="00CC04DD" w:rsidRPr="001A6ACE" w:rsidTr="00285452">
        <w:trPr>
          <w:trHeight w:val="189"/>
          <w:jc w:val="center"/>
        </w:trPr>
        <w:tc>
          <w:tcPr>
            <w:tcW w:w="1936" w:type="dxa"/>
            <w:vAlign w:val="center"/>
          </w:tcPr>
          <w:p w:rsidR="00CC04DD" w:rsidRPr="001A6ACE" w:rsidRDefault="00CC04DD" w:rsidP="00FE35FF">
            <w:pPr>
              <w:widowControl w:val="0"/>
            </w:pPr>
            <w:r w:rsidRPr="001A6ACE">
              <w:t>Кіровоградська</w:t>
            </w:r>
          </w:p>
        </w:tc>
        <w:tc>
          <w:tcPr>
            <w:tcW w:w="900" w:type="dxa"/>
            <w:vAlign w:val="center"/>
          </w:tcPr>
          <w:p w:rsidR="00CC04DD" w:rsidRPr="001A6ACE" w:rsidRDefault="00CC04DD" w:rsidP="00FE35FF">
            <w:pPr>
              <w:widowControl w:val="0"/>
              <w:jc w:val="center"/>
              <w:rPr>
                <w:color w:val="000000"/>
              </w:rPr>
            </w:pPr>
            <w:r w:rsidRPr="001A6ACE">
              <w:rPr>
                <w:color w:val="000000"/>
              </w:rPr>
              <w:t>62,2</w:t>
            </w:r>
          </w:p>
        </w:tc>
        <w:tc>
          <w:tcPr>
            <w:tcW w:w="849" w:type="dxa"/>
            <w:vAlign w:val="center"/>
          </w:tcPr>
          <w:p w:rsidR="00CC04DD" w:rsidRPr="001A6ACE" w:rsidRDefault="00CC04DD" w:rsidP="00FE35FF">
            <w:pPr>
              <w:widowControl w:val="0"/>
              <w:jc w:val="center"/>
              <w:rPr>
                <w:color w:val="000000"/>
              </w:rPr>
            </w:pPr>
            <w:r w:rsidRPr="001A6ACE">
              <w:rPr>
                <w:color w:val="000000"/>
              </w:rPr>
              <w:t>63,2</w:t>
            </w:r>
          </w:p>
        </w:tc>
        <w:tc>
          <w:tcPr>
            <w:tcW w:w="849" w:type="dxa"/>
            <w:vAlign w:val="center"/>
          </w:tcPr>
          <w:p w:rsidR="00CC04DD" w:rsidRPr="001A6ACE" w:rsidRDefault="00CC04DD" w:rsidP="00FE35FF">
            <w:pPr>
              <w:widowControl w:val="0"/>
              <w:jc w:val="center"/>
              <w:rPr>
                <w:color w:val="000000"/>
              </w:rPr>
            </w:pPr>
            <w:r w:rsidRPr="001A6ACE">
              <w:rPr>
                <w:color w:val="000000"/>
              </w:rPr>
              <w:t>63,6</w:t>
            </w:r>
          </w:p>
        </w:tc>
        <w:tc>
          <w:tcPr>
            <w:tcW w:w="849" w:type="dxa"/>
            <w:vAlign w:val="center"/>
          </w:tcPr>
          <w:p w:rsidR="00CC04DD" w:rsidRPr="001A6ACE" w:rsidRDefault="00CC04DD" w:rsidP="00FE35FF">
            <w:pPr>
              <w:widowControl w:val="0"/>
              <w:jc w:val="center"/>
              <w:rPr>
                <w:color w:val="000000"/>
              </w:rPr>
            </w:pPr>
            <w:r w:rsidRPr="001A6ACE">
              <w:rPr>
                <w:color w:val="000000"/>
              </w:rPr>
              <w:t>62,4</w:t>
            </w:r>
          </w:p>
        </w:tc>
        <w:tc>
          <w:tcPr>
            <w:tcW w:w="849" w:type="dxa"/>
            <w:vAlign w:val="center"/>
          </w:tcPr>
          <w:p w:rsidR="00CC04DD" w:rsidRPr="001A6ACE" w:rsidRDefault="00CC04DD" w:rsidP="00FE35FF">
            <w:pPr>
              <w:widowControl w:val="0"/>
              <w:jc w:val="center"/>
              <w:rPr>
                <w:color w:val="000000"/>
              </w:rPr>
            </w:pPr>
            <w:r w:rsidRPr="001A6ACE">
              <w:rPr>
                <w:color w:val="000000"/>
              </w:rPr>
              <w:t>62,4</w:t>
            </w:r>
          </w:p>
        </w:tc>
        <w:tc>
          <w:tcPr>
            <w:tcW w:w="832" w:type="dxa"/>
            <w:vAlign w:val="center"/>
          </w:tcPr>
          <w:p w:rsidR="00CC04DD" w:rsidRPr="001A6ACE" w:rsidRDefault="00CC04DD" w:rsidP="00FE35FF">
            <w:pPr>
              <w:widowControl w:val="0"/>
              <w:jc w:val="center"/>
              <w:rPr>
                <w:color w:val="000000"/>
              </w:rPr>
            </w:pPr>
            <w:r w:rsidRPr="001A6ACE">
              <w:rPr>
                <w:color w:val="000000"/>
              </w:rPr>
              <w:t>0,944</w:t>
            </w:r>
          </w:p>
        </w:tc>
        <w:tc>
          <w:tcPr>
            <w:tcW w:w="840" w:type="dxa"/>
            <w:vAlign w:val="center"/>
          </w:tcPr>
          <w:p w:rsidR="00CC04DD" w:rsidRPr="001A6ACE" w:rsidRDefault="00CC04DD" w:rsidP="00FE35FF">
            <w:pPr>
              <w:widowControl w:val="0"/>
              <w:jc w:val="center"/>
              <w:rPr>
                <w:color w:val="000000"/>
              </w:rPr>
            </w:pPr>
            <w:r w:rsidRPr="001A6ACE">
              <w:rPr>
                <w:color w:val="000000"/>
              </w:rPr>
              <w:t>0,950</w:t>
            </w:r>
          </w:p>
        </w:tc>
        <w:tc>
          <w:tcPr>
            <w:tcW w:w="832" w:type="dxa"/>
            <w:vAlign w:val="center"/>
          </w:tcPr>
          <w:p w:rsidR="00CC04DD" w:rsidRPr="001A6ACE" w:rsidRDefault="00CC04DD" w:rsidP="00FE35FF">
            <w:pPr>
              <w:widowControl w:val="0"/>
              <w:jc w:val="center"/>
              <w:rPr>
                <w:color w:val="000000"/>
              </w:rPr>
            </w:pPr>
            <w:r w:rsidRPr="001A6ACE">
              <w:rPr>
                <w:color w:val="000000"/>
              </w:rPr>
              <w:t>0,951</w:t>
            </w:r>
          </w:p>
        </w:tc>
        <w:tc>
          <w:tcPr>
            <w:tcW w:w="823" w:type="dxa"/>
            <w:vAlign w:val="center"/>
          </w:tcPr>
          <w:p w:rsidR="00CC04DD" w:rsidRPr="001A6ACE" w:rsidRDefault="00CC04DD" w:rsidP="00FE35FF">
            <w:pPr>
              <w:widowControl w:val="0"/>
              <w:jc w:val="center"/>
              <w:rPr>
                <w:color w:val="000000"/>
              </w:rPr>
            </w:pPr>
            <w:r w:rsidRPr="001A6ACE">
              <w:rPr>
                <w:color w:val="000000"/>
              </w:rPr>
              <w:t>0,924</w:t>
            </w:r>
          </w:p>
        </w:tc>
        <w:tc>
          <w:tcPr>
            <w:tcW w:w="862" w:type="dxa"/>
            <w:vAlign w:val="center"/>
          </w:tcPr>
          <w:p w:rsidR="00CC04DD" w:rsidRPr="001A6ACE" w:rsidRDefault="00CC04DD" w:rsidP="00FE35FF">
            <w:pPr>
              <w:widowControl w:val="0"/>
              <w:jc w:val="center"/>
              <w:rPr>
                <w:color w:val="000000"/>
              </w:rPr>
            </w:pPr>
            <w:r w:rsidRPr="001A6ACE">
              <w:rPr>
                <w:color w:val="000000"/>
              </w:rPr>
              <w:t>0,924</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Луганська</w:t>
            </w:r>
          </w:p>
        </w:tc>
        <w:tc>
          <w:tcPr>
            <w:tcW w:w="900" w:type="dxa"/>
            <w:vAlign w:val="center"/>
          </w:tcPr>
          <w:p w:rsidR="00CC04DD" w:rsidRPr="001A6ACE" w:rsidRDefault="00CC04DD" w:rsidP="00FE35FF">
            <w:pPr>
              <w:widowControl w:val="0"/>
              <w:jc w:val="center"/>
              <w:rPr>
                <w:color w:val="000000"/>
              </w:rPr>
            </w:pPr>
            <w:r w:rsidRPr="001A6ACE">
              <w:rPr>
                <w:color w:val="000000"/>
              </w:rPr>
              <w:t>60,2</w:t>
            </w:r>
          </w:p>
        </w:tc>
        <w:tc>
          <w:tcPr>
            <w:tcW w:w="849" w:type="dxa"/>
            <w:vAlign w:val="center"/>
          </w:tcPr>
          <w:p w:rsidR="00CC04DD" w:rsidRPr="001A6ACE" w:rsidRDefault="00CC04DD" w:rsidP="00FE35FF">
            <w:pPr>
              <w:widowControl w:val="0"/>
              <w:jc w:val="center"/>
              <w:rPr>
                <w:color w:val="000000"/>
              </w:rPr>
            </w:pPr>
            <w:r w:rsidRPr="001A6ACE">
              <w:rPr>
                <w:color w:val="000000"/>
              </w:rPr>
              <w:t>61,1</w:t>
            </w:r>
          </w:p>
        </w:tc>
        <w:tc>
          <w:tcPr>
            <w:tcW w:w="849" w:type="dxa"/>
            <w:vAlign w:val="center"/>
          </w:tcPr>
          <w:p w:rsidR="00CC04DD" w:rsidRPr="001A6ACE" w:rsidRDefault="00CC04DD" w:rsidP="00FE35FF">
            <w:pPr>
              <w:widowControl w:val="0"/>
              <w:jc w:val="center"/>
              <w:rPr>
                <w:color w:val="000000"/>
              </w:rPr>
            </w:pPr>
            <w:r w:rsidRPr="001A6ACE">
              <w:rPr>
                <w:color w:val="000000"/>
              </w:rPr>
              <w:t>62,1</w:t>
            </w:r>
          </w:p>
        </w:tc>
        <w:tc>
          <w:tcPr>
            <w:tcW w:w="849" w:type="dxa"/>
            <w:vAlign w:val="center"/>
          </w:tcPr>
          <w:p w:rsidR="00CC04DD" w:rsidRPr="001A6ACE" w:rsidRDefault="00CC04DD" w:rsidP="00FE35FF">
            <w:pPr>
              <w:widowControl w:val="0"/>
              <w:jc w:val="center"/>
              <w:rPr>
                <w:color w:val="000000"/>
              </w:rPr>
            </w:pPr>
            <w:r w:rsidRPr="001A6ACE">
              <w:rPr>
                <w:color w:val="000000"/>
              </w:rPr>
              <w:t>61,5</w:t>
            </w:r>
          </w:p>
        </w:tc>
        <w:tc>
          <w:tcPr>
            <w:tcW w:w="849" w:type="dxa"/>
            <w:vAlign w:val="center"/>
          </w:tcPr>
          <w:p w:rsidR="00CC04DD" w:rsidRPr="001A6ACE" w:rsidRDefault="00CC04DD" w:rsidP="00FE35FF">
            <w:pPr>
              <w:widowControl w:val="0"/>
              <w:jc w:val="center"/>
              <w:rPr>
                <w:color w:val="000000"/>
              </w:rPr>
            </w:pPr>
            <w:r w:rsidRPr="001A6ACE">
              <w:rPr>
                <w:color w:val="000000"/>
              </w:rPr>
              <w:t>61,6</w:t>
            </w:r>
          </w:p>
        </w:tc>
        <w:tc>
          <w:tcPr>
            <w:tcW w:w="832" w:type="dxa"/>
            <w:vAlign w:val="center"/>
          </w:tcPr>
          <w:p w:rsidR="00CC04DD" w:rsidRPr="001A6ACE" w:rsidRDefault="00CC04DD" w:rsidP="00FE35FF">
            <w:pPr>
              <w:widowControl w:val="0"/>
              <w:jc w:val="center"/>
              <w:rPr>
                <w:color w:val="000000"/>
              </w:rPr>
            </w:pPr>
            <w:r w:rsidRPr="001A6ACE">
              <w:rPr>
                <w:color w:val="000000"/>
              </w:rPr>
              <w:t>0,914</w:t>
            </w:r>
          </w:p>
        </w:tc>
        <w:tc>
          <w:tcPr>
            <w:tcW w:w="840" w:type="dxa"/>
            <w:vAlign w:val="center"/>
          </w:tcPr>
          <w:p w:rsidR="00CC04DD" w:rsidRPr="001A6ACE" w:rsidRDefault="00CC04DD" w:rsidP="00FE35FF">
            <w:pPr>
              <w:widowControl w:val="0"/>
              <w:jc w:val="center"/>
              <w:rPr>
                <w:color w:val="000000"/>
              </w:rPr>
            </w:pPr>
            <w:r w:rsidRPr="001A6ACE">
              <w:rPr>
                <w:color w:val="000000"/>
              </w:rPr>
              <w:t>0,919</w:t>
            </w:r>
          </w:p>
        </w:tc>
        <w:tc>
          <w:tcPr>
            <w:tcW w:w="832" w:type="dxa"/>
            <w:vAlign w:val="center"/>
          </w:tcPr>
          <w:p w:rsidR="00CC04DD" w:rsidRPr="001A6ACE" w:rsidRDefault="00CC04DD" w:rsidP="00FE35FF">
            <w:pPr>
              <w:widowControl w:val="0"/>
              <w:jc w:val="center"/>
              <w:rPr>
                <w:color w:val="000000"/>
              </w:rPr>
            </w:pPr>
            <w:r w:rsidRPr="001A6ACE">
              <w:rPr>
                <w:color w:val="000000"/>
              </w:rPr>
              <w:t>0,928</w:t>
            </w:r>
          </w:p>
        </w:tc>
        <w:tc>
          <w:tcPr>
            <w:tcW w:w="823" w:type="dxa"/>
            <w:vAlign w:val="center"/>
          </w:tcPr>
          <w:p w:rsidR="00CC04DD" w:rsidRPr="001A6ACE" w:rsidRDefault="00CC04DD" w:rsidP="00FE35FF">
            <w:pPr>
              <w:widowControl w:val="0"/>
              <w:jc w:val="center"/>
              <w:rPr>
                <w:color w:val="000000"/>
              </w:rPr>
            </w:pPr>
            <w:r w:rsidRPr="001A6ACE">
              <w:rPr>
                <w:color w:val="000000"/>
              </w:rPr>
              <w:t>0,911</w:t>
            </w:r>
          </w:p>
        </w:tc>
        <w:tc>
          <w:tcPr>
            <w:tcW w:w="862" w:type="dxa"/>
            <w:vAlign w:val="center"/>
          </w:tcPr>
          <w:p w:rsidR="00CC04DD" w:rsidRPr="001A6ACE" w:rsidRDefault="00CC04DD" w:rsidP="00FE35FF">
            <w:pPr>
              <w:widowControl w:val="0"/>
              <w:jc w:val="center"/>
              <w:rPr>
                <w:color w:val="000000"/>
              </w:rPr>
            </w:pPr>
            <w:r w:rsidRPr="001A6ACE">
              <w:rPr>
                <w:color w:val="000000"/>
              </w:rPr>
              <w:t>0,913</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Львівська</w:t>
            </w:r>
          </w:p>
        </w:tc>
        <w:tc>
          <w:tcPr>
            <w:tcW w:w="900" w:type="dxa"/>
            <w:vAlign w:val="center"/>
          </w:tcPr>
          <w:p w:rsidR="00CC04DD" w:rsidRPr="001A6ACE" w:rsidRDefault="00CC04DD" w:rsidP="00FE35FF">
            <w:pPr>
              <w:widowControl w:val="0"/>
              <w:jc w:val="center"/>
              <w:rPr>
                <w:color w:val="000000"/>
              </w:rPr>
            </w:pPr>
            <w:r w:rsidRPr="001A6ACE">
              <w:rPr>
                <w:color w:val="000000"/>
              </w:rPr>
              <w:t>61,2</w:t>
            </w:r>
          </w:p>
        </w:tc>
        <w:tc>
          <w:tcPr>
            <w:tcW w:w="849" w:type="dxa"/>
            <w:vAlign w:val="center"/>
          </w:tcPr>
          <w:p w:rsidR="00CC04DD" w:rsidRPr="001A6ACE" w:rsidRDefault="00CC04DD" w:rsidP="00FE35FF">
            <w:pPr>
              <w:widowControl w:val="0"/>
              <w:jc w:val="center"/>
              <w:rPr>
                <w:color w:val="000000"/>
              </w:rPr>
            </w:pPr>
            <w:r w:rsidRPr="001A6ACE">
              <w:rPr>
                <w:color w:val="000000"/>
              </w:rPr>
              <w:t>61,3</w:t>
            </w:r>
          </w:p>
        </w:tc>
        <w:tc>
          <w:tcPr>
            <w:tcW w:w="849" w:type="dxa"/>
            <w:vAlign w:val="center"/>
          </w:tcPr>
          <w:p w:rsidR="00CC04DD" w:rsidRPr="001A6ACE" w:rsidRDefault="00CC04DD" w:rsidP="00FE35FF">
            <w:pPr>
              <w:widowControl w:val="0"/>
              <w:jc w:val="center"/>
              <w:rPr>
                <w:color w:val="000000"/>
              </w:rPr>
            </w:pPr>
            <w:r w:rsidRPr="001A6ACE">
              <w:rPr>
                <w:color w:val="000000"/>
              </w:rPr>
              <w:t>62,2</w:t>
            </w:r>
          </w:p>
        </w:tc>
        <w:tc>
          <w:tcPr>
            <w:tcW w:w="849" w:type="dxa"/>
            <w:vAlign w:val="center"/>
          </w:tcPr>
          <w:p w:rsidR="00CC04DD" w:rsidRPr="001A6ACE" w:rsidRDefault="00CC04DD" w:rsidP="00FE35FF">
            <w:pPr>
              <w:widowControl w:val="0"/>
              <w:jc w:val="center"/>
              <w:rPr>
                <w:color w:val="000000"/>
              </w:rPr>
            </w:pPr>
            <w:r w:rsidRPr="001A6ACE">
              <w:rPr>
                <w:color w:val="000000"/>
              </w:rPr>
              <w:t>62,5</w:t>
            </w:r>
          </w:p>
        </w:tc>
        <w:tc>
          <w:tcPr>
            <w:tcW w:w="849" w:type="dxa"/>
            <w:vAlign w:val="center"/>
          </w:tcPr>
          <w:p w:rsidR="00CC04DD" w:rsidRPr="001A6ACE" w:rsidRDefault="00CC04DD" w:rsidP="00FE35FF">
            <w:pPr>
              <w:widowControl w:val="0"/>
              <w:jc w:val="center"/>
              <w:rPr>
                <w:color w:val="000000"/>
              </w:rPr>
            </w:pPr>
            <w:r w:rsidRPr="001A6ACE">
              <w:rPr>
                <w:color w:val="000000"/>
              </w:rPr>
              <w:t>62,9</w:t>
            </w:r>
          </w:p>
        </w:tc>
        <w:tc>
          <w:tcPr>
            <w:tcW w:w="832" w:type="dxa"/>
            <w:vAlign w:val="center"/>
          </w:tcPr>
          <w:p w:rsidR="00CC04DD" w:rsidRPr="001A6ACE" w:rsidRDefault="00CC04DD" w:rsidP="00FE35FF">
            <w:pPr>
              <w:widowControl w:val="0"/>
              <w:jc w:val="center"/>
              <w:rPr>
                <w:color w:val="000000"/>
              </w:rPr>
            </w:pPr>
            <w:r w:rsidRPr="001A6ACE">
              <w:rPr>
                <w:color w:val="000000"/>
              </w:rPr>
              <w:t>0,929</w:t>
            </w:r>
          </w:p>
        </w:tc>
        <w:tc>
          <w:tcPr>
            <w:tcW w:w="840" w:type="dxa"/>
            <w:vAlign w:val="center"/>
          </w:tcPr>
          <w:p w:rsidR="00CC04DD" w:rsidRPr="001A6ACE" w:rsidRDefault="00CC04DD" w:rsidP="00FE35FF">
            <w:pPr>
              <w:widowControl w:val="0"/>
              <w:jc w:val="center"/>
              <w:rPr>
                <w:color w:val="000000"/>
              </w:rPr>
            </w:pPr>
            <w:r w:rsidRPr="001A6ACE">
              <w:rPr>
                <w:color w:val="000000"/>
              </w:rPr>
              <w:t>0,922</w:t>
            </w:r>
          </w:p>
        </w:tc>
        <w:tc>
          <w:tcPr>
            <w:tcW w:w="832" w:type="dxa"/>
            <w:vAlign w:val="center"/>
          </w:tcPr>
          <w:p w:rsidR="00CC04DD" w:rsidRPr="001A6ACE" w:rsidRDefault="00CC04DD" w:rsidP="00FE35FF">
            <w:pPr>
              <w:widowControl w:val="0"/>
              <w:jc w:val="center"/>
              <w:rPr>
                <w:color w:val="000000"/>
              </w:rPr>
            </w:pPr>
            <w:r w:rsidRPr="001A6ACE">
              <w:rPr>
                <w:color w:val="000000"/>
              </w:rPr>
              <w:t>0,930</w:t>
            </w:r>
          </w:p>
        </w:tc>
        <w:tc>
          <w:tcPr>
            <w:tcW w:w="823" w:type="dxa"/>
            <w:vAlign w:val="center"/>
          </w:tcPr>
          <w:p w:rsidR="00CC04DD" w:rsidRPr="001A6ACE" w:rsidRDefault="00CC04DD" w:rsidP="00FE35FF">
            <w:pPr>
              <w:widowControl w:val="0"/>
              <w:jc w:val="center"/>
              <w:rPr>
                <w:color w:val="000000"/>
              </w:rPr>
            </w:pPr>
            <w:r w:rsidRPr="001A6ACE">
              <w:rPr>
                <w:color w:val="000000"/>
              </w:rPr>
              <w:t>0,926</w:t>
            </w:r>
          </w:p>
        </w:tc>
        <w:tc>
          <w:tcPr>
            <w:tcW w:w="862" w:type="dxa"/>
            <w:vAlign w:val="center"/>
          </w:tcPr>
          <w:p w:rsidR="00CC04DD" w:rsidRPr="001A6ACE" w:rsidRDefault="00CC04DD" w:rsidP="00FE35FF">
            <w:pPr>
              <w:widowControl w:val="0"/>
              <w:jc w:val="center"/>
              <w:rPr>
                <w:color w:val="000000"/>
              </w:rPr>
            </w:pPr>
            <w:r w:rsidRPr="001A6ACE">
              <w:rPr>
                <w:color w:val="000000"/>
              </w:rPr>
              <w:t>0,932</w:t>
            </w:r>
          </w:p>
        </w:tc>
      </w:tr>
      <w:tr w:rsidR="00CC04DD" w:rsidRPr="001A6ACE" w:rsidTr="00285452">
        <w:trPr>
          <w:trHeight w:val="183"/>
          <w:jc w:val="center"/>
        </w:trPr>
        <w:tc>
          <w:tcPr>
            <w:tcW w:w="1936" w:type="dxa"/>
            <w:vAlign w:val="center"/>
          </w:tcPr>
          <w:p w:rsidR="00CC04DD" w:rsidRPr="001A6ACE" w:rsidRDefault="00CC04DD" w:rsidP="00FE35FF">
            <w:pPr>
              <w:widowControl w:val="0"/>
            </w:pPr>
            <w:r w:rsidRPr="001A6ACE">
              <w:t>Миколаївська</w:t>
            </w:r>
          </w:p>
        </w:tc>
        <w:tc>
          <w:tcPr>
            <w:tcW w:w="900" w:type="dxa"/>
            <w:vAlign w:val="center"/>
          </w:tcPr>
          <w:p w:rsidR="00CC04DD" w:rsidRPr="001A6ACE" w:rsidRDefault="00CC04DD" w:rsidP="00FE35FF">
            <w:pPr>
              <w:widowControl w:val="0"/>
              <w:jc w:val="center"/>
              <w:rPr>
                <w:color w:val="000000"/>
              </w:rPr>
            </w:pPr>
            <w:r w:rsidRPr="001A6ACE">
              <w:rPr>
                <w:color w:val="000000"/>
              </w:rPr>
              <w:t>63,3</w:t>
            </w:r>
          </w:p>
        </w:tc>
        <w:tc>
          <w:tcPr>
            <w:tcW w:w="849" w:type="dxa"/>
            <w:vAlign w:val="center"/>
          </w:tcPr>
          <w:p w:rsidR="00CC04DD" w:rsidRPr="001A6ACE" w:rsidRDefault="00CC04DD" w:rsidP="00FE35FF">
            <w:pPr>
              <w:widowControl w:val="0"/>
              <w:jc w:val="center"/>
              <w:rPr>
                <w:color w:val="000000"/>
              </w:rPr>
            </w:pPr>
            <w:r w:rsidRPr="001A6ACE">
              <w:rPr>
                <w:color w:val="000000"/>
              </w:rPr>
              <w:t>63,7</w:t>
            </w:r>
          </w:p>
        </w:tc>
        <w:tc>
          <w:tcPr>
            <w:tcW w:w="849" w:type="dxa"/>
            <w:vAlign w:val="center"/>
          </w:tcPr>
          <w:p w:rsidR="00CC04DD" w:rsidRPr="001A6ACE" w:rsidRDefault="00CC04DD" w:rsidP="00FE35FF">
            <w:pPr>
              <w:widowControl w:val="0"/>
              <w:jc w:val="center"/>
              <w:rPr>
                <w:color w:val="000000"/>
              </w:rPr>
            </w:pPr>
            <w:r w:rsidRPr="001A6ACE">
              <w:rPr>
                <w:color w:val="000000"/>
              </w:rPr>
              <w:t>64,3</w:t>
            </w:r>
          </w:p>
        </w:tc>
        <w:tc>
          <w:tcPr>
            <w:tcW w:w="849" w:type="dxa"/>
            <w:vAlign w:val="center"/>
          </w:tcPr>
          <w:p w:rsidR="00CC04DD" w:rsidRPr="001A6ACE" w:rsidRDefault="00CC04DD" w:rsidP="00FE35FF">
            <w:pPr>
              <w:widowControl w:val="0"/>
              <w:jc w:val="center"/>
              <w:rPr>
                <w:color w:val="000000"/>
              </w:rPr>
            </w:pPr>
            <w:r w:rsidRPr="001A6ACE">
              <w:rPr>
                <w:color w:val="000000"/>
              </w:rPr>
              <w:t>64,2</w:t>
            </w:r>
          </w:p>
        </w:tc>
        <w:tc>
          <w:tcPr>
            <w:tcW w:w="849" w:type="dxa"/>
            <w:vAlign w:val="center"/>
          </w:tcPr>
          <w:p w:rsidR="00CC04DD" w:rsidRPr="001A6ACE" w:rsidRDefault="00CC04DD" w:rsidP="00FE35FF">
            <w:pPr>
              <w:widowControl w:val="0"/>
              <w:jc w:val="center"/>
              <w:rPr>
                <w:color w:val="000000"/>
              </w:rPr>
            </w:pPr>
            <w:r w:rsidRPr="001A6ACE">
              <w:rPr>
                <w:color w:val="000000"/>
              </w:rPr>
              <w:t>64,5</w:t>
            </w:r>
          </w:p>
        </w:tc>
        <w:tc>
          <w:tcPr>
            <w:tcW w:w="832" w:type="dxa"/>
            <w:vAlign w:val="center"/>
          </w:tcPr>
          <w:p w:rsidR="00CC04DD" w:rsidRPr="001A6ACE" w:rsidRDefault="00CC04DD" w:rsidP="00FE35FF">
            <w:pPr>
              <w:widowControl w:val="0"/>
              <w:jc w:val="center"/>
              <w:rPr>
                <w:color w:val="000000"/>
              </w:rPr>
            </w:pPr>
            <w:r w:rsidRPr="001A6ACE">
              <w:rPr>
                <w:color w:val="000000"/>
              </w:rPr>
              <w:t>0,961</w:t>
            </w:r>
          </w:p>
        </w:tc>
        <w:tc>
          <w:tcPr>
            <w:tcW w:w="840" w:type="dxa"/>
            <w:vAlign w:val="center"/>
          </w:tcPr>
          <w:p w:rsidR="00CC04DD" w:rsidRPr="001A6ACE" w:rsidRDefault="00CC04DD" w:rsidP="00FE35FF">
            <w:pPr>
              <w:widowControl w:val="0"/>
              <w:jc w:val="center"/>
              <w:rPr>
                <w:color w:val="000000"/>
              </w:rPr>
            </w:pPr>
            <w:r w:rsidRPr="001A6ACE">
              <w:rPr>
                <w:color w:val="000000"/>
              </w:rPr>
              <w:t>0,958</w:t>
            </w:r>
          </w:p>
        </w:tc>
        <w:tc>
          <w:tcPr>
            <w:tcW w:w="832" w:type="dxa"/>
            <w:vAlign w:val="center"/>
          </w:tcPr>
          <w:p w:rsidR="00CC04DD" w:rsidRPr="001A6ACE" w:rsidRDefault="00CC04DD" w:rsidP="00FE35FF">
            <w:pPr>
              <w:widowControl w:val="0"/>
              <w:jc w:val="center"/>
              <w:rPr>
                <w:color w:val="000000"/>
              </w:rPr>
            </w:pPr>
            <w:r w:rsidRPr="001A6ACE">
              <w:rPr>
                <w:color w:val="000000"/>
              </w:rPr>
              <w:t>0,961</w:t>
            </w:r>
          </w:p>
        </w:tc>
        <w:tc>
          <w:tcPr>
            <w:tcW w:w="823" w:type="dxa"/>
            <w:vAlign w:val="center"/>
          </w:tcPr>
          <w:p w:rsidR="00CC04DD" w:rsidRPr="001A6ACE" w:rsidRDefault="00CC04DD" w:rsidP="00FE35FF">
            <w:pPr>
              <w:widowControl w:val="0"/>
              <w:jc w:val="center"/>
              <w:rPr>
                <w:color w:val="000000"/>
              </w:rPr>
            </w:pPr>
            <w:r w:rsidRPr="001A6ACE">
              <w:rPr>
                <w:color w:val="000000"/>
              </w:rPr>
              <w:t>0,951</w:t>
            </w:r>
          </w:p>
        </w:tc>
        <w:tc>
          <w:tcPr>
            <w:tcW w:w="862" w:type="dxa"/>
            <w:vAlign w:val="center"/>
          </w:tcPr>
          <w:p w:rsidR="00CC04DD" w:rsidRPr="001A6ACE" w:rsidRDefault="00CC04DD" w:rsidP="00FE35FF">
            <w:pPr>
              <w:widowControl w:val="0"/>
              <w:jc w:val="center"/>
              <w:rPr>
                <w:color w:val="000000"/>
              </w:rPr>
            </w:pPr>
            <w:r w:rsidRPr="001A6ACE">
              <w:rPr>
                <w:color w:val="000000"/>
              </w:rPr>
              <w:t>0,956</w:t>
            </w:r>
          </w:p>
        </w:tc>
      </w:tr>
      <w:tr w:rsidR="00CC04DD" w:rsidRPr="001A6ACE" w:rsidTr="00285452">
        <w:trPr>
          <w:trHeight w:val="130"/>
          <w:jc w:val="center"/>
        </w:trPr>
        <w:tc>
          <w:tcPr>
            <w:tcW w:w="1936" w:type="dxa"/>
            <w:vAlign w:val="center"/>
          </w:tcPr>
          <w:p w:rsidR="00CC04DD" w:rsidRPr="001A6ACE" w:rsidRDefault="00CC04DD" w:rsidP="00FE35FF">
            <w:pPr>
              <w:widowControl w:val="0"/>
            </w:pPr>
            <w:r w:rsidRPr="001A6ACE">
              <w:t>Одеська</w:t>
            </w:r>
          </w:p>
        </w:tc>
        <w:tc>
          <w:tcPr>
            <w:tcW w:w="900" w:type="dxa"/>
            <w:vAlign w:val="center"/>
          </w:tcPr>
          <w:p w:rsidR="00CC04DD" w:rsidRPr="001A6ACE" w:rsidRDefault="00CC04DD" w:rsidP="00FE35FF">
            <w:pPr>
              <w:widowControl w:val="0"/>
              <w:jc w:val="center"/>
              <w:rPr>
                <w:color w:val="000000"/>
              </w:rPr>
            </w:pPr>
            <w:r w:rsidRPr="001A6ACE">
              <w:rPr>
                <w:color w:val="000000"/>
              </w:rPr>
              <w:t>59,3</w:t>
            </w:r>
          </w:p>
        </w:tc>
        <w:tc>
          <w:tcPr>
            <w:tcW w:w="849" w:type="dxa"/>
            <w:vAlign w:val="center"/>
          </w:tcPr>
          <w:p w:rsidR="00CC04DD" w:rsidRPr="001A6ACE" w:rsidRDefault="00CC04DD" w:rsidP="00FE35FF">
            <w:pPr>
              <w:widowControl w:val="0"/>
              <w:jc w:val="center"/>
              <w:rPr>
                <w:color w:val="000000"/>
              </w:rPr>
            </w:pPr>
            <w:r w:rsidRPr="001A6ACE">
              <w:rPr>
                <w:color w:val="000000"/>
              </w:rPr>
              <w:t>60</w:t>
            </w:r>
          </w:p>
        </w:tc>
        <w:tc>
          <w:tcPr>
            <w:tcW w:w="849" w:type="dxa"/>
            <w:vAlign w:val="center"/>
          </w:tcPr>
          <w:p w:rsidR="00CC04DD" w:rsidRPr="001A6ACE" w:rsidRDefault="00CC04DD" w:rsidP="00FE35FF">
            <w:pPr>
              <w:widowControl w:val="0"/>
              <w:jc w:val="center"/>
              <w:rPr>
                <w:color w:val="000000"/>
              </w:rPr>
            </w:pPr>
            <w:r w:rsidRPr="001A6ACE">
              <w:rPr>
                <w:color w:val="000000"/>
              </w:rPr>
              <w:t>60,6</w:t>
            </w:r>
          </w:p>
        </w:tc>
        <w:tc>
          <w:tcPr>
            <w:tcW w:w="849" w:type="dxa"/>
            <w:vAlign w:val="center"/>
          </w:tcPr>
          <w:p w:rsidR="00CC04DD" w:rsidRPr="001A6ACE" w:rsidRDefault="00CC04DD" w:rsidP="00FE35FF">
            <w:pPr>
              <w:widowControl w:val="0"/>
              <w:jc w:val="center"/>
              <w:rPr>
                <w:color w:val="000000"/>
              </w:rPr>
            </w:pPr>
            <w:r w:rsidRPr="001A6ACE">
              <w:rPr>
                <w:color w:val="000000"/>
              </w:rPr>
              <w:t>61</w:t>
            </w:r>
          </w:p>
        </w:tc>
        <w:tc>
          <w:tcPr>
            <w:tcW w:w="849" w:type="dxa"/>
            <w:vAlign w:val="center"/>
          </w:tcPr>
          <w:p w:rsidR="00CC04DD" w:rsidRPr="001A6ACE" w:rsidRDefault="00CC04DD" w:rsidP="00FE35FF">
            <w:pPr>
              <w:widowControl w:val="0"/>
              <w:jc w:val="center"/>
              <w:rPr>
                <w:color w:val="000000"/>
              </w:rPr>
            </w:pPr>
            <w:r w:rsidRPr="001A6ACE">
              <w:rPr>
                <w:color w:val="000000"/>
              </w:rPr>
              <w:t>61,3</w:t>
            </w:r>
          </w:p>
        </w:tc>
        <w:tc>
          <w:tcPr>
            <w:tcW w:w="832" w:type="dxa"/>
            <w:vAlign w:val="center"/>
          </w:tcPr>
          <w:p w:rsidR="00CC04DD" w:rsidRPr="001A6ACE" w:rsidRDefault="00CC04DD" w:rsidP="00FE35FF">
            <w:pPr>
              <w:widowControl w:val="0"/>
              <w:jc w:val="center"/>
              <w:rPr>
                <w:color w:val="000000"/>
              </w:rPr>
            </w:pPr>
            <w:r w:rsidRPr="001A6ACE">
              <w:rPr>
                <w:color w:val="000000"/>
              </w:rPr>
              <w:t>0,900</w:t>
            </w:r>
          </w:p>
        </w:tc>
        <w:tc>
          <w:tcPr>
            <w:tcW w:w="840" w:type="dxa"/>
            <w:vAlign w:val="center"/>
          </w:tcPr>
          <w:p w:rsidR="00CC04DD" w:rsidRPr="001A6ACE" w:rsidRDefault="00CC04DD" w:rsidP="00FE35FF">
            <w:pPr>
              <w:widowControl w:val="0"/>
              <w:jc w:val="center"/>
              <w:rPr>
                <w:color w:val="000000"/>
              </w:rPr>
            </w:pPr>
            <w:r w:rsidRPr="001A6ACE">
              <w:rPr>
                <w:color w:val="000000"/>
              </w:rPr>
              <w:t>0,902</w:t>
            </w:r>
          </w:p>
        </w:tc>
        <w:tc>
          <w:tcPr>
            <w:tcW w:w="832" w:type="dxa"/>
            <w:vAlign w:val="center"/>
          </w:tcPr>
          <w:p w:rsidR="00CC04DD" w:rsidRPr="001A6ACE" w:rsidRDefault="00CC04DD" w:rsidP="00FE35FF">
            <w:pPr>
              <w:widowControl w:val="0"/>
              <w:jc w:val="center"/>
              <w:rPr>
                <w:color w:val="000000"/>
              </w:rPr>
            </w:pPr>
            <w:r w:rsidRPr="001A6ACE">
              <w:rPr>
                <w:color w:val="000000"/>
              </w:rPr>
              <w:t>0,906</w:t>
            </w:r>
          </w:p>
        </w:tc>
        <w:tc>
          <w:tcPr>
            <w:tcW w:w="823" w:type="dxa"/>
            <w:vAlign w:val="center"/>
          </w:tcPr>
          <w:p w:rsidR="00CC04DD" w:rsidRPr="001A6ACE" w:rsidRDefault="00CC04DD" w:rsidP="00FE35FF">
            <w:pPr>
              <w:widowControl w:val="0"/>
              <w:jc w:val="center"/>
              <w:rPr>
                <w:color w:val="000000"/>
              </w:rPr>
            </w:pPr>
            <w:r w:rsidRPr="001A6ACE">
              <w:rPr>
                <w:color w:val="000000"/>
              </w:rPr>
              <w:t>0,904</w:t>
            </w:r>
          </w:p>
        </w:tc>
        <w:tc>
          <w:tcPr>
            <w:tcW w:w="862" w:type="dxa"/>
            <w:vAlign w:val="center"/>
          </w:tcPr>
          <w:p w:rsidR="00CC04DD" w:rsidRPr="001A6ACE" w:rsidRDefault="00CC04DD" w:rsidP="00FE35FF">
            <w:pPr>
              <w:widowControl w:val="0"/>
              <w:jc w:val="center"/>
              <w:rPr>
                <w:color w:val="000000"/>
              </w:rPr>
            </w:pPr>
            <w:r w:rsidRPr="001A6ACE">
              <w:rPr>
                <w:color w:val="000000"/>
              </w:rPr>
              <w:t>0,908</w:t>
            </w:r>
          </w:p>
        </w:tc>
      </w:tr>
      <w:tr w:rsidR="00CC04DD" w:rsidRPr="001A6ACE" w:rsidTr="00285452">
        <w:trPr>
          <w:trHeight w:val="217"/>
          <w:jc w:val="center"/>
        </w:trPr>
        <w:tc>
          <w:tcPr>
            <w:tcW w:w="1936" w:type="dxa"/>
            <w:vAlign w:val="center"/>
          </w:tcPr>
          <w:p w:rsidR="00CC04DD" w:rsidRPr="001A6ACE" w:rsidRDefault="00CC04DD" w:rsidP="00FE35FF">
            <w:pPr>
              <w:widowControl w:val="0"/>
            </w:pPr>
            <w:r w:rsidRPr="001A6ACE">
              <w:t>Полтавська</w:t>
            </w:r>
          </w:p>
        </w:tc>
        <w:tc>
          <w:tcPr>
            <w:tcW w:w="900" w:type="dxa"/>
            <w:vAlign w:val="center"/>
          </w:tcPr>
          <w:p w:rsidR="00CC04DD" w:rsidRPr="001A6ACE" w:rsidRDefault="00CC04DD" w:rsidP="00FE35FF">
            <w:pPr>
              <w:widowControl w:val="0"/>
              <w:jc w:val="center"/>
              <w:rPr>
                <w:color w:val="000000"/>
              </w:rPr>
            </w:pPr>
            <w:r w:rsidRPr="001A6ACE">
              <w:rPr>
                <w:color w:val="000000"/>
              </w:rPr>
              <w:t>63</w:t>
            </w:r>
          </w:p>
        </w:tc>
        <w:tc>
          <w:tcPr>
            <w:tcW w:w="849" w:type="dxa"/>
            <w:vAlign w:val="center"/>
          </w:tcPr>
          <w:p w:rsidR="00CC04DD" w:rsidRPr="001A6ACE" w:rsidRDefault="00CC04DD" w:rsidP="00FE35FF">
            <w:pPr>
              <w:widowControl w:val="0"/>
              <w:jc w:val="center"/>
              <w:rPr>
                <w:color w:val="000000"/>
              </w:rPr>
            </w:pPr>
            <w:r w:rsidRPr="001A6ACE">
              <w:rPr>
                <w:color w:val="000000"/>
              </w:rPr>
              <w:t>63,4</w:t>
            </w:r>
          </w:p>
        </w:tc>
        <w:tc>
          <w:tcPr>
            <w:tcW w:w="849" w:type="dxa"/>
            <w:vAlign w:val="center"/>
          </w:tcPr>
          <w:p w:rsidR="00CC04DD" w:rsidRPr="001A6ACE" w:rsidRDefault="00CC04DD" w:rsidP="00FE35FF">
            <w:pPr>
              <w:widowControl w:val="0"/>
              <w:jc w:val="center"/>
              <w:rPr>
                <w:color w:val="000000"/>
              </w:rPr>
            </w:pPr>
            <w:r w:rsidRPr="001A6ACE">
              <w:rPr>
                <w:color w:val="000000"/>
              </w:rPr>
              <w:t>63,7</w:t>
            </w:r>
          </w:p>
        </w:tc>
        <w:tc>
          <w:tcPr>
            <w:tcW w:w="849" w:type="dxa"/>
            <w:vAlign w:val="center"/>
          </w:tcPr>
          <w:p w:rsidR="00CC04DD" w:rsidRPr="001A6ACE" w:rsidRDefault="00CC04DD" w:rsidP="00FE35FF">
            <w:pPr>
              <w:widowControl w:val="0"/>
              <w:jc w:val="center"/>
              <w:rPr>
                <w:color w:val="000000"/>
              </w:rPr>
            </w:pPr>
            <w:r w:rsidRPr="001A6ACE">
              <w:rPr>
                <w:color w:val="000000"/>
              </w:rPr>
              <w:t>63,2</w:t>
            </w:r>
          </w:p>
        </w:tc>
        <w:tc>
          <w:tcPr>
            <w:tcW w:w="849" w:type="dxa"/>
            <w:vAlign w:val="center"/>
          </w:tcPr>
          <w:p w:rsidR="00CC04DD" w:rsidRPr="001A6ACE" w:rsidRDefault="00CC04DD" w:rsidP="00FE35FF">
            <w:pPr>
              <w:widowControl w:val="0"/>
              <w:jc w:val="center"/>
              <w:rPr>
                <w:color w:val="000000"/>
              </w:rPr>
            </w:pPr>
            <w:r w:rsidRPr="001A6ACE">
              <w:rPr>
                <w:color w:val="000000"/>
              </w:rPr>
              <w:t>63,4</w:t>
            </w:r>
          </w:p>
        </w:tc>
        <w:tc>
          <w:tcPr>
            <w:tcW w:w="832" w:type="dxa"/>
            <w:vAlign w:val="center"/>
          </w:tcPr>
          <w:p w:rsidR="00CC04DD" w:rsidRPr="001A6ACE" w:rsidRDefault="00CC04DD" w:rsidP="00FE35FF">
            <w:pPr>
              <w:widowControl w:val="0"/>
              <w:jc w:val="center"/>
              <w:rPr>
                <w:color w:val="000000"/>
              </w:rPr>
            </w:pPr>
            <w:r w:rsidRPr="001A6ACE">
              <w:rPr>
                <w:color w:val="000000"/>
              </w:rPr>
              <w:t>0,956</w:t>
            </w:r>
          </w:p>
        </w:tc>
        <w:tc>
          <w:tcPr>
            <w:tcW w:w="840" w:type="dxa"/>
            <w:vAlign w:val="center"/>
          </w:tcPr>
          <w:p w:rsidR="00CC04DD" w:rsidRPr="001A6ACE" w:rsidRDefault="00CC04DD" w:rsidP="00FE35FF">
            <w:pPr>
              <w:widowControl w:val="0"/>
              <w:jc w:val="center"/>
              <w:rPr>
                <w:color w:val="000000"/>
              </w:rPr>
            </w:pPr>
            <w:r w:rsidRPr="001A6ACE">
              <w:rPr>
                <w:color w:val="000000"/>
              </w:rPr>
              <w:t>0,953</w:t>
            </w:r>
          </w:p>
        </w:tc>
        <w:tc>
          <w:tcPr>
            <w:tcW w:w="832" w:type="dxa"/>
            <w:vAlign w:val="center"/>
          </w:tcPr>
          <w:p w:rsidR="00CC04DD" w:rsidRPr="001A6ACE" w:rsidRDefault="00CC04DD" w:rsidP="00FE35FF">
            <w:pPr>
              <w:widowControl w:val="0"/>
              <w:jc w:val="center"/>
              <w:rPr>
                <w:color w:val="000000"/>
              </w:rPr>
            </w:pPr>
            <w:r w:rsidRPr="001A6ACE">
              <w:rPr>
                <w:color w:val="000000"/>
              </w:rPr>
              <w:t>0,952</w:t>
            </w:r>
          </w:p>
        </w:tc>
        <w:tc>
          <w:tcPr>
            <w:tcW w:w="823" w:type="dxa"/>
            <w:vAlign w:val="center"/>
          </w:tcPr>
          <w:p w:rsidR="00CC04DD" w:rsidRPr="001A6ACE" w:rsidRDefault="00CC04DD" w:rsidP="00FE35FF">
            <w:pPr>
              <w:widowControl w:val="0"/>
              <w:jc w:val="center"/>
              <w:rPr>
                <w:color w:val="000000"/>
              </w:rPr>
            </w:pPr>
            <w:r w:rsidRPr="001A6ACE">
              <w:rPr>
                <w:color w:val="000000"/>
              </w:rPr>
              <w:t>0,936</w:t>
            </w:r>
          </w:p>
        </w:tc>
        <w:tc>
          <w:tcPr>
            <w:tcW w:w="862" w:type="dxa"/>
            <w:vAlign w:val="center"/>
          </w:tcPr>
          <w:p w:rsidR="00CC04DD" w:rsidRPr="001A6ACE" w:rsidRDefault="00CC04DD" w:rsidP="00FE35FF">
            <w:pPr>
              <w:widowControl w:val="0"/>
              <w:jc w:val="center"/>
              <w:rPr>
                <w:color w:val="000000"/>
              </w:rPr>
            </w:pPr>
            <w:r w:rsidRPr="001A6ACE">
              <w:rPr>
                <w:color w:val="000000"/>
              </w:rPr>
              <w:t>0,939</w:t>
            </w:r>
          </w:p>
        </w:tc>
      </w:tr>
      <w:tr w:rsidR="00CC04DD" w:rsidRPr="001A6ACE" w:rsidTr="00285452">
        <w:trPr>
          <w:trHeight w:val="135"/>
          <w:jc w:val="center"/>
        </w:trPr>
        <w:tc>
          <w:tcPr>
            <w:tcW w:w="1936" w:type="dxa"/>
            <w:vAlign w:val="center"/>
          </w:tcPr>
          <w:p w:rsidR="00CC04DD" w:rsidRPr="001A6ACE" w:rsidRDefault="00CC04DD" w:rsidP="00FE35FF">
            <w:pPr>
              <w:widowControl w:val="0"/>
            </w:pPr>
            <w:r w:rsidRPr="001A6ACE">
              <w:t>Рівненська</w:t>
            </w:r>
          </w:p>
        </w:tc>
        <w:tc>
          <w:tcPr>
            <w:tcW w:w="900" w:type="dxa"/>
            <w:vAlign w:val="center"/>
          </w:tcPr>
          <w:p w:rsidR="00CC04DD" w:rsidRPr="001A6ACE" w:rsidRDefault="00CC04DD" w:rsidP="00FE35FF">
            <w:pPr>
              <w:widowControl w:val="0"/>
              <w:jc w:val="center"/>
              <w:rPr>
                <w:color w:val="000000"/>
              </w:rPr>
            </w:pPr>
            <w:r w:rsidRPr="001A6ACE">
              <w:rPr>
                <w:color w:val="000000"/>
              </w:rPr>
              <w:t>61,5</w:t>
            </w:r>
          </w:p>
        </w:tc>
        <w:tc>
          <w:tcPr>
            <w:tcW w:w="849" w:type="dxa"/>
            <w:vAlign w:val="center"/>
          </w:tcPr>
          <w:p w:rsidR="00CC04DD" w:rsidRPr="001A6ACE" w:rsidRDefault="00CC04DD" w:rsidP="00FE35FF">
            <w:pPr>
              <w:widowControl w:val="0"/>
              <w:jc w:val="center"/>
              <w:rPr>
                <w:color w:val="000000"/>
              </w:rPr>
            </w:pPr>
            <w:r w:rsidRPr="001A6ACE">
              <w:rPr>
                <w:color w:val="000000"/>
              </w:rPr>
              <w:t>62,2</w:t>
            </w:r>
          </w:p>
        </w:tc>
        <w:tc>
          <w:tcPr>
            <w:tcW w:w="849" w:type="dxa"/>
            <w:vAlign w:val="center"/>
          </w:tcPr>
          <w:p w:rsidR="00CC04DD" w:rsidRPr="001A6ACE" w:rsidRDefault="00CC04DD" w:rsidP="00FE35FF">
            <w:pPr>
              <w:widowControl w:val="0"/>
              <w:jc w:val="center"/>
              <w:rPr>
                <w:color w:val="000000"/>
              </w:rPr>
            </w:pPr>
            <w:r w:rsidRPr="001A6ACE">
              <w:rPr>
                <w:color w:val="000000"/>
              </w:rPr>
              <w:t>63</w:t>
            </w:r>
          </w:p>
        </w:tc>
        <w:tc>
          <w:tcPr>
            <w:tcW w:w="849" w:type="dxa"/>
            <w:vAlign w:val="center"/>
          </w:tcPr>
          <w:p w:rsidR="00CC04DD" w:rsidRPr="001A6ACE" w:rsidRDefault="00CC04DD" w:rsidP="00FE35FF">
            <w:pPr>
              <w:widowControl w:val="0"/>
              <w:jc w:val="center"/>
              <w:rPr>
                <w:color w:val="000000"/>
              </w:rPr>
            </w:pPr>
            <w:r w:rsidRPr="001A6ACE">
              <w:rPr>
                <w:color w:val="000000"/>
              </w:rPr>
              <w:t>63,5</w:t>
            </w:r>
          </w:p>
        </w:tc>
        <w:tc>
          <w:tcPr>
            <w:tcW w:w="849" w:type="dxa"/>
            <w:vAlign w:val="center"/>
          </w:tcPr>
          <w:p w:rsidR="00CC04DD" w:rsidRPr="001A6ACE" w:rsidRDefault="00CC04DD" w:rsidP="00FE35FF">
            <w:pPr>
              <w:widowControl w:val="0"/>
              <w:jc w:val="center"/>
              <w:rPr>
                <w:color w:val="000000"/>
              </w:rPr>
            </w:pPr>
            <w:r w:rsidRPr="001A6ACE">
              <w:rPr>
                <w:color w:val="000000"/>
              </w:rPr>
              <w:t>64</w:t>
            </w:r>
          </w:p>
        </w:tc>
        <w:tc>
          <w:tcPr>
            <w:tcW w:w="832" w:type="dxa"/>
            <w:vAlign w:val="center"/>
          </w:tcPr>
          <w:p w:rsidR="00CC04DD" w:rsidRPr="001A6ACE" w:rsidRDefault="00CC04DD" w:rsidP="00FE35FF">
            <w:pPr>
              <w:widowControl w:val="0"/>
              <w:jc w:val="center"/>
              <w:rPr>
                <w:color w:val="000000"/>
              </w:rPr>
            </w:pPr>
            <w:r w:rsidRPr="001A6ACE">
              <w:rPr>
                <w:color w:val="000000"/>
              </w:rPr>
              <w:t>0,933</w:t>
            </w:r>
          </w:p>
        </w:tc>
        <w:tc>
          <w:tcPr>
            <w:tcW w:w="840" w:type="dxa"/>
            <w:vAlign w:val="center"/>
          </w:tcPr>
          <w:p w:rsidR="00CC04DD" w:rsidRPr="001A6ACE" w:rsidRDefault="00CC04DD" w:rsidP="00FE35FF">
            <w:pPr>
              <w:widowControl w:val="0"/>
              <w:jc w:val="center"/>
              <w:rPr>
                <w:color w:val="000000"/>
              </w:rPr>
            </w:pPr>
            <w:r w:rsidRPr="001A6ACE">
              <w:rPr>
                <w:color w:val="000000"/>
              </w:rPr>
              <w:t>0,935</w:t>
            </w:r>
          </w:p>
        </w:tc>
        <w:tc>
          <w:tcPr>
            <w:tcW w:w="832" w:type="dxa"/>
            <w:vAlign w:val="center"/>
          </w:tcPr>
          <w:p w:rsidR="00CC04DD" w:rsidRPr="001A6ACE" w:rsidRDefault="00CC04DD" w:rsidP="00FE35FF">
            <w:pPr>
              <w:widowControl w:val="0"/>
              <w:jc w:val="center"/>
              <w:rPr>
                <w:color w:val="000000"/>
              </w:rPr>
            </w:pPr>
            <w:r w:rsidRPr="001A6ACE">
              <w:rPr>
                <w:color w:val="000000"/>
              </w:rPr>
              <w:t>0,942</w:t>
            </w:r>
          </w:p>
        </w:tc>
        <w:tc>
          <w:tcPr>
            <w:tcW w:w="823" w:type="dxa"/>
            <w:vAlign w:val="center"/>
          </w:tcPr>
          <w:p w:rsidR="00CC04DD" w:rsidRPr="001A6ACE" w:rsidRDefault="00CC04DD" w:rsidP="00FE35FF">
            <w:pPr>
              <w:widowControl w:val="0"/>
              <w:jc w:val="center"/>
              <w:rPr>
                <w:color w:val="000000"/>
              </w:rPr>
            </w:pPr>
            <w:r w:rsidRPr="001A6ACE">
              <w:rPr>
                <w:color w:val="000000"/>
              </w:rPr>
              <w:t>0,941</w:t>
            </w:r>
          </w:p>
        </w:tc>
        <w:tc>
          <w:tcPr>
            <w:tcW w:w="862" w:type="dxa"/>
            <w:vAlign w:val="center"/>
          </w:tcPr>
          <w:p w:rsidR="00CC04DD" w:rsidRPr="001A6ACE" w:rsidRDefault="00CC04DD" w:rsidP="00FE35FF">
            <w:pPr>
              <w:widowControl w:val="0"/>
              <w:jc w:val="center"/>
              <w:rPr>
                <w:color w:val="000000"/>
              </w:rPr>
            </w:pPr>
            <w:r w:rsidRPr="001A6ACE">
              <w:rPr>
                <w:color w:val="000000"/>
              </w:rPr>
              <w:t>0,948</w:t>
            </w:r>
          </w:p>
        </w:tc>
      </w:tr>
      <w:tr w:rsidR="00CC04DD" w:rsidRPr="001A6ACE" w:rsidTr="00285452">
        <w:trPr>
          <w:trHeight w:val="82"/>
          <w:jc w:val="center"/>
        </w:trPr>
        <w:tc>
          <w:tcPr>
            <w:tcW w:w="1936" w:type="dxa"/>
            <w:vAlign w:val="center"/>
          </w:tcPr>
          <w:p w:rsidR="00CC04DD" w:rsidRPr="001A6ACE" w:rsidRDefault="00CC04DD" w:rsidP="00FE35FF">
            <w:pPr>
              <w:widowControl w:val="0"/>
            </w:pPr>
            <w:r w:rsidRPr="001A6ACE">
              <w:t>Сумська</w:t>
            </w:r>
          </w:p>
        </w:tc>
        <w:tc>
          <w:tcPr>
            <w:tcW w:w="900" w:type="dxa"/>
            <w:vAlign w:val="center"/>
          </w:tcPr>
          <w:p w:rsidR="00CC04DD" w:rsidRPr="001A6ACE" w:rsidRDefault="00CC04DD" w:rsidP="00FE35FF">
            <w:pPr>
              <w:widowControl w:val="0"/>
              <w:jc w:val="center"/>
              <w:rPr>
                <w:color w:val="000000"/>
              </w:rPr>
            </w:pPr>
            <w:r w:rsidRPr="001A6ACE">
              <w:rPr>
                <w:color w:val="000000"/>
              </w:rPr>
              <w:t>62,8</w:t>
            </w:r>
          </w:p>
        </w:tc>
        <w:tc>
          <w:tcPr>
            <w:tcW w:w="849" w:type="dxa"/>
            <w:vAlign w:val="center"/>
          </w:tcPr>
          <w:p w:rsidR="00CC04DD" w:rsidRPr="001A6ACE" w:rsidRDefault="00CC04DD" w:rsidP="00FE35FF">
            <w:pPr>
              <w:widowControl w:val="0"/>
              <w:jc w:val="center"/>
              <w:rPr>
                <w:color w:val="000000"/>
              </w:rPr>
            </w:pPr>
            <w:r w:rsidRPr="001A6ACE">
              <w:rPr>
                <w:color w:val="000000"/>
              </w:rPr>
              <w:t>63,3</w:t>
            </w:r>
          </w:p>
        </w:tc>
        <w:tc>
          <w:tcPr>
            <w:tcW w:w="849" w:type="dxa"/>
            <w:vAlign w:val="center"/>
          </w:tcPr>
          <w:p w:rsidR="00CC04DD" w:rsidRPr="001A6ACE" w:rsidRDefault="00CC04DD" w:rsidP="00FE35FF">
            <w:pPr>
              <w:widowControl w:val="0"/>
              <w:jc w:val="center"/>
              <w:rPr>
                <w:color w:val="000000"/>
              </w:rPr>
            </w:pPr>
            <w:r w:rsidRPr="001A6ACE">
              <w:rPr>
                <w:color w:val="000000"/>
              </w:rPr>
              <w:t>64,2</w:t>
            </w:r>
          </w:p>
        </w:tc>
        <w:tc>
          <w:tcPr>
            <w:tcW w:w="849" w:type="dxa"/>
            <w:vAlign w:val="center"/>
          </w:tcPr>
          <w:p w:rsidR="00CC04DD" w:rsidRPr="001A6ACE" w:rsidRDefault="00CC04DD" w:rsidP="00FE35FF">
            <w:pPr>
              <w:widowControl w:val="0"/>
              <w:jc w:val="center"/>
              <w:rPr>
                <w:color w:val="000000"/>
              </w:rPr>
            </w:pPr>
            <w:r w:rsidRPr="001A6ACE">
              <w:rPr>
                <w:color w:val="000000"/>
              </w:rPr>
              <w:t>62,5</w:t>
            </w:r>
          </w:p>
        </w:tc>
        <w:tc>
          <w:tcPr>
            <w:tcW w:w="849" w:type="dxa"/>
            <w:vAlign w:val="center"/>
          </w:tcPr>
          <w:p w:rsidR="00CC04DD" w:rsidRPr="001A6ACE" w:rsidRDefault="00CC04DD" w:rsidP="00FE35FF">
            <w:pPr>
              <w:widowControl w:val="0"/>
              <w:jc w:val="center"/>
              <w:rPr>
                <w:color w:val="000000"/>
              </w:rPr>
            </w:pPr>
            <w:r w:rsidRPr="001A6ACE">
              <w:rPr>
                <w:color w:val="000000"/>
              </w:rPr>
              <w:t>62,7</w:t>
            </w:r>
          </w:p>
        </w:tc>
        <w:tc>
          <w:tcPr>
            <w:tcW w:w="832" w:type="dxa"/>
            <w:vAlign w:val="center"/>
          </w:tcPr>
          <w:p w:rsidR="00CC04DD" w:rsidRPr="001A6ACE" w:rsidRDefault="00CC04DD" w:rsidP="00FE35FF">
            <w:pPr>
              <w:widowControl w:val="0"/>
              <w:jc w:val="center"/>
              <w:rPr>
                <w:color w:val="000000"/>
              </w:rPr>
            </w:pPr>
            <w:r w:rsidRPr="001A6ACE">
              <w:rPr>
                <w:color w:val="000000"/>
              </w:rPr>
              <w:t>0,953</w:t>
            </w:r>
          </w:p>
        </w:tc>
        <w:tc>
          <w:tcPr>
            <w:tcW w:w="840" w:type="dxa"/>
            <w:vAlign w:val="center"/>
          </w:tcPr>
          <w:p w:rsidR="00CC04DD" w:rsidRPr="001A6ACE" w:rsidRDefault="00CC04DD" w:rsidP="00FE35FF">
            <w:pPr>
              <w:widowControl w:val="0"/>
              <w:jc w:val="center"/>
              <w:rPr>
                <w:color w:val="000000"/>
              </w:rPr>
            </w:pPr>
            <w:r w:rsidRPr="001A6ACE">
              <w:rPr>
                <w:color w:val="000000"/>
              </w:rPr>
              <w:t>0,952</w:t>
            </w:r>
          </w:p>
        </w:tc>
        <w:tc>
          <w:tcPr>
            <w:tcW w:w="832" w:type="dxa"/>
            <w:vAlign w:val="center"/>
          </w:tcPr>
          <w:p w:rsidR="00CC04DD" w:rsidRPr="001A6ACE" w:rsidRDefault="00CC04DD" w:rsidP="00FE35FF">
            <w:pPr>
              <w:widowControl w:val="0"/>
              <w:jc w:val="center"/>
              <w:rPr>
                <w:color w:val="000000"/>
              </w:rPr>
            </w:pPr>
            <w:r w:rsidRPr="001A6ACE">
              <w:rPr>
                <w:color w:val="000000"/>
              </w:rPr>
              <w:t>0,960</w:t>
            </w:r>
          </w:p>
        </w:tc>
        <w:tc>
          <w:tcPr>
            <w:tcW w:w="823" w:type="dxa"/>
            <w:vAlign w:val="center"/>
          </w:tcPr>
          <w:p w:rsidR="00CC04DD" w:rsidRPr="001A6ACE" w:rsidRDefault="00CC04DD" w:rsidP="00FE35FF">
            <w:pPr>
              <w:widowControl w:val="0"/>
              <w:jc w:val="center"/>
              <w:rPr>
                <w:color w:val="000000"/>
              </w:rPr>
            </w:pPr>
            <w:r w:rsidRPr="001A6ACE">
              <w:rPr>
                <w:color w:val="000000"/>
              </w:rPr>
              <w:t>0,926</w:t>
            </w:r>
          </w:p>
        </w:tc>
        <w:tc>
          <w:tcPr>
            <w:tcW w:w="862" w:type="dxa"/>
            <w:vAlign w:val="center"/>
          </w:tcPr>
          <w:p w:rsidR="00CC04DD" w:rsidRPr="001A6ACE" w:rsidRDefault="00CC04DD" w:rsidP="00FE35FF">
            <w:pPr>
              <w:widowControl w:val="0"/>
              <w:jc w:val="center"/>
              <w:rPr>
                <w:color w:val="000000"/>
              </w:rPr>
            </w:pPr>
            <w:r w:rsidRPr="001A6ACE">
              <w:rPr>
                <w:color w:val="000000"/>
              </w:rPr>
              <w:t>0,929</w:t>
            </w:r>
          </w:p>
        </w:tc>
      </w:tr>
      <w:tr w:rsidR="00CC04DD" w:rsidRPr="001A6ACE" w:rsidTr="00285452">
        <w:trPr>
          <w:trHeight w:val="169"/>
          <w:jc w:val="center"/>
        </w:trPr>
        <w:tc>
          <w:tcPr>
            <w:tcW w:w="1936" w:type="dxa"/>
            <w:vAlign w:val="center"/>
          </w:tcPr>
          <w:p w:rsidR="00CC04DD" w:rsidRPr="001A6ACE" w:rsidRDefault="00CC04DD" w:rsidP="00FE35FF">
            <w:pPr>
              <w:widowControl w:val="0"/>
            </w:pPr>
            <w:r w:rsidRPr="001A6ACE">
              <w:t>Тернопільська</w:t>
            </w:r>
          </w:p>
        </w:tc>
        <w:tc>
          <w:tcPr>
            <w:tcW w:w="900" w:type="dxa"/>
            <w:vAlign w:val="center"/>
          </w:tcPr>
          <w:p w:rsidR="00CC04DD" w:rsidRPr="001A6ACE" w:rsidRDefault="00CC04DD" w:rsidP="00FE35FF">
            <w:pPr>
              <w:widowControl w:val="0"/>
              <w:jc w:val="center"/>
              <w:rPr>
                <w:color w:val="000000"/>
              </w:rPr>
            </w:pPr>
            <w:r w:rsidRPr="001A6ACE">
              <w:rPr>
                <w:color w:val="000000"/>
              </w:rPr>
              <w:t>56,3</w:t>
            </w:r>
          </w:p>
        </w:tc>
        <w:tc>
          <w:tcPr>
            <w:tcW w:w="849" w:type="dxa"/>
            <w:vAlign w:val="center"/>
          </w:tcPr>
          <w:p w:rsidR="00CC04DD" w:rsidRPr="001A6ACE" w:rsidRDefault="00CC04DD" w:rsidP="00FE35FF">
            <w:pPr>
              <w:widowControl w:val="0"/>
              <w:jc w:val="center"/>
              <w:rPr>
                <w:color w:val="000000"/>
              </w:rPr>
            </w:pPr>
            <w:r w:rsidRPr="001A6ACE">
              <w:rPr>
                <w:color w:val="000000"/>
              </w:rPr>
              <w:t>57,7</w:t>
            </w:r>
          </w:p>
        </w:tc>
        <w:tc>
          <w:tcPr>
            <w:tcW w:w="849" w:type="dxa"/>
            <w:vAlign w:val="center"/>
          </w:tcPr>
          <w:p w:rsidR="00CC04DD" w:rsidRPr="001A6ACE" w:rsidRDefault="00CC04DD" w:rsidP="00FE35FF">
            <w:pPr>
              <w:widowControl w:val="0"/>
              <w:jc w:val="center"/>
              <w:rPr>
                <w:color w:val="000000"/>
              </w:rPr>
            </w:pPr>
            <w:r w:rsidRPr="001A6ACE">
              <w:rPr>
                <w:color w:val="000000"/>
              </w:rPr>
              <w:t>58,2</w:t>
            </w:r>
          </w:p>
        </w:tc>
        <w:tc>
          <w:tcPr>
            <w:tcW w:w="849" w:type="dxa"/>
            <w:vAlign w:val="center"/>
          </w:tcPr>
          <w:p w:rsidR="00CC04DD" w:rsidRPr="001A6ACE" w:rsidRDefault="00CC04DD" w:rsidP="00FE35FF">
            <w:pPr>
              <w:widowControl w:val="0"/>
              <w:jc w:val="center"/>
              <w:rPr>
                <w:color w:val="000000"/>
              </w:rPr>
            </w:pPr>
            <w:r w:rsidRPr="001A6ACE">
              <w:rPr>
                <w:color w:val="000000"/>
              </w:rPr>
              <w:t>59,6</w:t>
            </w:r>
          </w:p>
        </w:tc>
        <w:tc>
          <w:tcPr>
            <w:tcW w:w="849" w:type="dxa"/>
            <w:vAlign w:val="center"/>
          </w:tcPr>
          <w:p w:rsidR="00CC04DD" w:rsidRPr="001A6ACE" w:rsidRDefault="00CC04DD" w:rsidP="00FE35FF">
            <w:pPr>
              <w:widowControl w:val="0"/>
              <w:jc w:val="center"/>
              <w:rPr>
                <w:color w:val="000000"/>
              </w:rPr>
            </w:pPr>
            <w:r w:rsidRPr="001A6ACE">
              <w:rPr>
                <w:color w:val="000000"/>
              </w:rPr>
              <w:t>60,6</w:t>
            </w:r>
          </w:p>
        </w:tc>
        <w:tc>
          <w:tcPr>
            <w:tcW w:w="832" w:type="dxa"/>
            <w:vAlign w:val="center"/>
          </w:tcPr>
          <w:p w:rsidR="00CC04DD" w:rsidRPr="001A6ACE" w:rsidRDefault="00CC04DD" w:rsidP="00FE35FF">
            <w:pPr>
              <w:widowControl w:val="0"/>
              <w:jc w:val="center"/>
              <w:rPr>
                <w:color w:val="000000"/>
              </w:rPr>
            </w:pPr>
            <w:r w:rsidRPr="001A6ACE">
              <w:rPr>
                <w:color w:val="000000"/>
              </w:rPr>
              <w:t>0,854</w:t>
            </w:r>
          </w:p>
        </w:tc>
        <w:tc>
          <w:tcPr>
            <w:tcW w:w="840" w:type="dxa"/>
            <w:vAlign w:val="center"/>
          </w:tcPr>
          <w:p w:rsidR="00CC04DD" w:rsidRPr="001A6ACE" w:rsidRDefault="00CC04DD" w:rsidP="00FE35FF">
            <w:pPr>
              <w:widowControl w:val="0"/>
              <w:jc w:val="center"/>
              <w:rPr>
                <w:color w:val="000000"/>
              </w:rPr>
            </w:pPr>
            <w:r w:rsidRPr="001A6ACE">
              <w:rPr>
                <w:color w:val="000000"/>
              </w:rPr>
              <w:t>0,868</w:t>
            </w:r>
          </w:p>
        </w:tc>
        <w:tc>
          <w:tcPr>
            <w:tcW w:w="832" w:type="dxa"/>
            <w:vAlign w:val="center"/>
          </w:tcPr>
          <w:p w:rsidR="00CC04DD" w:rsidRPr="001A6ACE" w:rsidRDefault="00CC04DD" w:rsidP="00FE35FF">
            <w:pPr>
              <w:widowControl w:val="0"/>
              <w:jc w:val="center"/>
              <w:rPr>
                <w:color w:val="000000"/>
              </w:rPr>
            </w:pPr>
            <w:r w:rsidRPr="001A6ACE">
              <w:rPr>
                <w:color w:val="000000"/>
              </w:rPr>
              <w:t>0,870</w:t>
            </w:r>
          </w:p>
        </w:tc>
        <w:tc>
          <w:tcPr>
            <w:tcW w:w="823" w:type="dxa"/>
            <w:vAlign w:val="center"/>
          </w:tcPr>
          <w:p w:rsidR="00CC04DD" w:rsidRPr="001A6ACE" w:rsidRDefault="00CC04DD" w:rsidP="00FE35FF">
            <w:pPr>
              <w:widowControl w:val="0"/>
              <w:jc w:val="center"/>
              <w:rPr>
                <w:color w:val="000000"/>
              </w:rPr>
            </w:pPr>
            <w:r w:rsidRPr="001A6ACE">
              <w:rPr>
                <w:color w:val="000000"/>
              </w:rPr>
              <w:t>0,883</w:t>
            </w:r>
          </w:p>
        </w:tc>
        <w:tc>
          <w:tcPr>
            <w:tcW w:w="862" w:type="dxa"/>
            <w:vAlign w:val="center"/>
          </w:tcPr>
          <w:p w:rsidR="00CC04DD" w:rsidRPr="001A6ACE" w:rsidRDefault="00CC04DD" w:rsidP="00FE35FF">
            <w:pPr>
              <w:widowControl w:val="0"/>
              <w:jc w:val="center"/>
              <w:rPr>
                <w:color w:val="000000"/>
              </w:rPr>
            </w:pPr>
            <w:r w:rsidRPr="001A6ACE">
              <w:rPr>
                <w:color w:val="000000"/>
              </w:rPr>
              <w:t>0,898</w:t>
            </w:r>
          </w:p>
        </w:tc>
      </w:tr>
      <w:tr w:rsidR="00CC04DD" w:rsidRPr="001A6ACE" w:rsidTr="00285452">
        <w:trPr>
          <w:trHeight w:val="115"/>
          <w:jc w:val="center"/>
        </w:trPr>
        <w:tc>
          <w:tcPr>
            <w:tcW w:w="1936" w:type="dxa"/>
            <w:vAlign w:val="center"/>
          </w:tcPr>
          <w:p w:rsidR="00CC04DD" w:rsidRPr="001A6ACE" w:rsidRDefault="00CC04DD" w:rsidP="00FE35FF">
            <w:pPr>
              <w:widowControl w:val="0"/>
            </w:pPr>
            <w:r w:rsidRPr="001A6ACE">
              <w:t>Харківська</w:t>
            </w:r>
          </w:p>
        </w:tc>
        <w:tc>
          <w:tcPr>
            <w:tcW w:w="900" w:type="dxa"/>
            <w:vAlign w:val="center"/>
          </w:tcPr>
          <w:p w:rsidR="00CC04DD" w:rsidRPr="001A6ACE" w:rsidRDefault="00CC04DD" w:rsidP="00FE35FF">
            <w:pPr>
              <w:widowControl w:val="0"/>
              <w:jc w:val="center"/>
              <w:rPr>
                <w:color w:val="000000"/>
              </w:rPr>
            </w:pPr>
            <w:r w:rsidRPr="001A6ACE">
              <w:rPr>
                <w:color w:val="000000"/>
              </w:rPr>
              <w:t>62,6</w:t>
            </w:r>
          </w:p>
        </w:tc>
        <w:tc>
          <w:tcPr>
            <w:tcW w:w="849" w:type="dxa"/>
            <w:vAlign w:val="center"/>
          </w:tcPr>
          <w:p w:rsidR="00CC04DD" w:rsidRPr="001A6ACE" w:rsidRDefault="00CC04DD" w:rsidP="00FE35FF">
            <w:pPr>
              <w:widowControl w:val="0"/>
              <w:jc w:val="center"/>
              <w:rPr>
                <w:color w:val="000000"/>
              </w:rPr>
            </w:pPr>
            <w:r w:rsidRPr="001A6ACE">
              <w:rPr>
                <w:color w:val="000000"/>
              </w:rPr>
              <w:t>62,6</w:t>
            </w:r>
          </w:p>
        </w:tc>
        <w:tc>
          <w:tcPr>
            <w:tcW w:w="849" w:type="dxa"/>
            <w:vAlign w:val="center"/>
          </w:tcPr>
          <w:p w:rsidR="00CC04DD" w:rsidRPr="001A6ACE" w:rsidRDefault="00CC04DD" w:rsidP="00FE35FF">
            <w:pPr>
              <w:widowControl w:val="0"/>
              <w:jc w:val="center"/>
              <w:rPr>
                <w:color w:val="000000"/>
              </w:rPr>
            </w:pPr>
            <w:r w:rsidRPr="001A6ACE">
              <w:rPr>
                <w:color w:val="000000"/>
              </w:rPr>
              <w:t>63,2</w:t>
            </w:r>
          </w:p>
        </w:tc>
        <w:tc>
          <w:tcPr>
            <w:tcW w:w="849" w:type="dxa"/>
            <w:vAlign w:val="center"/>
          </w:tcPr>
          <w:p w:rsidR="00CC04DD" w:rsidRPr="001A6ACE" w:rsidRDefault="00CC04DD" w:rsidP="00FE35FF">
            <w:pPr>
              <w:widowControl w:val="0"/>
              <w:jc w:val="center"/>
              <w:rPr>
                <w:color w:val="000000"/>
              </w:rPr>
            </w:pPr>
            <w:r w:rsidRPr="001A6ACE">
              <w:rPr>
                <w:color w:val="000000"/>
              </w:rPr>
              <w:t>63,3</w:t>
            </w:r>
          </w:p>
        </w:tc>
        <w:tc>
          <w:tcPr>
            <w:tcW w:w="849" w:type="dxa"/>
            <w:vAlign w:val="center"/>
          </w:tcPr>
          <w:p w:rsidR="00CC04DD" w:rsidRPr="001A6ACE" w:rsidRDefault="00CC04DD" w:rsidP="00FE35FF">
            <w:pPr>
              <w:widowControl w:val="0"/>
              <w:jc w:val="center"/>
              <w:rPr>
                <w:color w:val="000000"/>
              </w:rPr>
            </w:pPr>
            <w:r w:rsidRPr="001A6ACE">
              <w:rPr>
                <w:color w:val="000000"/>
              </w:rPr>
              <w:t>63,9</w:t>
            </w:r>
          </w:p>
        </w:tc>
        <w:tc>
          <w:tcPr>
            <w:tcW w:w="832" w:type="dxa"/>
            <w:vAlign w:val="center"/>
          </w:tcPr>
          <w:p w:rsidR="00CC04DD" w:rsidRPr="001A6ACE" w:rsidRDefault="00CC04DD" w:rsidP="00FE35FF">
            <w:pPr>
              <w:widowControl w:val="0"/>
              <w:jc w:val="center"/>
              <w:rPr>
                <w:color w:val="000000"/>
              </w:rPr>
            </w:pPr>
            <w:r w:rsidRPr="001A6ACE">
              <w:rPr>
                <w:color w:val="000000"/>
              </w:rPr>
              <w:t>0,950</w:t>
            </w:r>
          </w:p>
        </w:tc>
        <w:tc>
          <w:tcPr>
            <w:tcW w:w="840" w:type="dxa"/>
            <w:vAlign w:val="center"/>
          </w:tcPr>
          <w:p w:rsidR="00CC04DD" w:rsidRPr="001A6ACE" w:rsidRDefault="00CC04DD" w:rsidP="00FE35FF">
            <w:pPr>
              <w:widowControl w:val="0"/>
              <w:jc w:val="center"/>
              <w:rPr>
                <w:color w:val="000000"/>
              </w:rPr>
            </w:pPr>
            <w:r w:rsidRPr="001A6ACE">
              <w:rPr>
                <w:color w:val="000000"/>
              </w:rPr>
              <w:t>0,941</w:t>
            </w:r>
          </w:p>
        </w:tc>
        <w:tc>
          <w:tcPr>
            <w:tcW w:w="832" w:type="dxa"/>
            <w:vAlign w:val="center"/>
          </w:tcPr>
          <w:p w:rsidR="00CC04DD" w:rsidRPr="001A6ACE" w:rsidRDefault="00CC04DD" w:rsidP="00FE35FF">
            <w:pPr>
              <w:widowControl w:val="0"/>
              <w:jc w:val="center"/>
              <w:rPr>
                <w:color w:val="000000"/>
              </w:rPr>
            </w:pPr>
            <w:r w:rsidRPr="001A6ACE">
              <w:rPr>
                <w:color w:val="000000"/>
              </w:rPr>
              <w:t>0,945</w:t>
            </w:r>
          </w:p>
        </w:tc>
        <w:tc>
          <w:tcPr>
            <w:tcW w:w="823" w:type="dxa"/>
            <w:vAlign w:val="center"/>
          </w:tcPr>
          <w:p w:rsidR="00CC04DD" w:rsidRPr="001A6ACE" w:rsidRDefault="00CC04DD" w:rsidP="00FE35FF">
            <w:pPr>
              <w:widowControl w:val="0"/>
              <w:jc w:val="center"/>
              <w:rPr>
                <w:color w:val="000000"/>
              </w:rPr>
            </w:pPr>
            <w:r w:rsidRPr="001A6ACE">
              <w:rPr>
                <w:color w:val="000000"/>
              </w:rPr>
              <w:t>0,938</w:t>
            </w:r>
          </w:p>
        </w:tc>
        <w:tc>
          <w:tcPr>
            <w:tcW w:w="862" w:type="dxa"/>
            <w:vAlign w:val="center"/>
          </w:tcPr>
          <w:p w:rsidR="00CC04DD" w:rsidRPr="001A6ACE" w:rsidRDefault="00CC04DD" w:rsidP="00FE35FF">
            <w:pPr>
              <w:widowControl w:val="0"/>
              <w:jc w:val="center"/>
              <w:rPr>
                <w:color w:val="000000"/>
              </w:rPr>
            </w:pPr>
            <w:r w:rsidRPr="001A6ACE">
              <w:rPr>
                <w:color w:val="000000"/>
              </w:rPr>
              <w:t>0,947</w:t>
            </w:r>
          </w:p>
        </w:tc>
      </w:tr>
      <w:tr w:rsidR="00CC04DD" w:rsidRPr="001A6ACE" w:rsidTr="00285452">
        <w:trPr>
          <w:trHeight w:val="204"/>
          <w:jc w:val="center"/>
        </w:trPr>
        <w:tc>
          <w:tcPr>
            <w:tcW w:w="1936" w:type="dxa"/>
            <w:vAlign w:val="center"/>
          </w:tcPr>
          <w:p w:rsidR="00CC04DD" w:rsidRPr="001A6ACE" w:rsidRDefault="00CC04DD" w:rsidP="00FE35FF">
            <w:pPr>
              <w:widowControl w:val="0"/>
            </w:pPr>
            <w:r w:rsidRPr="001A6ACE">
              <w:t>Херсонська</w:t>
            </w:r>
          </w:p>
        </w:tc>
        <w:tc>
          <w:tcPr>
            <w:tcW w:w="900" w:type="dxa"/>
            <w:vAlign w:val="center"/>
          </w:tcPr>
          <w:p w:rsidR="00CC04DD" w:rsidRPr="001A6ACE" w:rsidRDefault="00CC04DD" w:rsidP="00FE35FF">
            <w:pPr>
              <w:widowControl w:val="0"/>
              <w:jc w:val="center"/>
              <w:rPr>
                <w:color w:val="000000"/>
              </w:rPr>
            </w:pPr>
            <w:r w:rsidRPr="001A6ACE">
              <w:rPr>
                <w:color w:val="000000"/>
              </w:rPr>
              <w:t>63,9</w:t>
            </w:r>
          </w:p>
        </w:tc>
        <w:tc>
          <w:tcPr>
            <w:tcW w:w="849" w:type="dxa"/>
            <w:vAlign w:val="center"/>
          </w:tcPr>
          <w:p w:rsidR="00CC04DD" w:rsidRPr="001A6ACE" w:rsidRDefault="00CC04DD" w:rsidP="00FE35FF">
            <w:pPr>
              <w:widowControl w:val="0"/>
              <w:jc w:val="center"/>
              <w:rPr>
                <w:color w:val="000000"/>
              </w:rPr>
            </w:pPr>
            <w:r w:rsidRPr="001A6ACE">
              <w:rPr>
                <w:color w:val="000000"/>
              </w:rPr>
              <w:t>64</w:t>
            </w:r>
          </w:p>
        </w:tc>
        <w:tc>
          <w:tcPr>
            <w:tcW w:w="849" w:type="dxa"/>
            <w:vAlign w:val="center"/>
          </w:tcPr>
          <w:p w:rsidR="00CC04DD" w:rsidRPr="001A6ACE" w:rsidRDefault="00CC04DD" w:rsidP="00FE35FF">
            <w:pPr>
              <w:widowControl w:val="0"/>
              <w:jc w:val="center"/>
              <w:rPr>
                <w:color w:val="000000"/>
              </w:rPr>
            </w:pPr>
            <w:r w:rsidRPr="001A6ACE">
              <w:rPr>
                <w:color w:val="000000"/>
              </w:rPr>
              <w:t>64,9</w:t>
            </w:r>
          </w:p>
        </w:tc>
        <w:tc>
          <w:tcPr>
            <w:tcW w:w="849" w:type="dxa"/>
            <w:vAlign w:val="center"/>
          </w:tcPr>
          <w:p w:rsidR="00CC04DD" w:rsidRPr="001A6ACE" w:rsidRDefault="00CC04DD" w:rsidP="00FE35FF">
            <w:pPr>
              <w:widowControl w:val="0"/>
              <w:jc w:val="center"/>
              <w:rPr>
                <w:color w:val="000000"/>
              </w:rPr>
            </w:pPr>
            <w:r w:rsidRPr="001A6ACE">
              <w:rPr>
                <w:color w:val="000000"/>
              </w:rPr>
              <w:t>64</w:t>
            </w:r>
          </w:p>
        </w:tc>
        <w:tc>
          <w:tcPr>
            <w:tcW w:w="849" w:type="dxa"/>
            <w:vAlign w:val="center"/>
          </w:tcPr>
          <w:p w:rsidR="00CC04DD" w:rsidRPr="001A6ACE" w:rsidRDefault="00CC04DD" w:rsidP="00FE35FF">
            <w:pPr>
              <w:widowControl w:val="0"/>
              <w:jc w:val="center"/>
              <w:rPr>
                <w:color w:val="000000"/>
              </w:rPr>
            </w:pPr>
            <w:r w:rsidRPr="001A6ACE">
              <w:rPr>
                <w:color w:val="000000"/>
              </w:rPr>
              <w:t>64,4</w:t>
            </w:r>
          </w:p>
        </w:tc>
        <w:tc>
          <w:tcPr>
            <w:tcW w:w="832" w:type="dxa"/>
            <w:vAlign w:val="center"/>
          </w:tcPr>
          <w:p w:rsidR="00CC04DD" w:rsidRPr="001A6ACE" w:rsidRDefault="00CC04DD" w:rsidP="00FE35FF">
            <w:pPr>
              <w:widowControl w:val="0"/>
              <w:jc w:val="center"/>
              <w:rPr>
                <w:color w:val="000000"/>
              </w:rPr>
            </w:pPr>
            <w:r w:rsidRPr="001A6ACE">
              <w:rPr>
                <w:color w:val="000000"/>
              </w:rPr>
              <w:t>0,970</w:t>
            </w:r>
          </w:p>
        </w:tc>
        <w:tc>
          <w:tcPr>
            <w:tcW w:w="840" w:type="dxa"/>
            <w:vAlign w:val="center"/>
          </w:tcPr>
          <w:p w:rsidR="00CC04DD" w:rsidRPr="001A6ACE" w:rsidRDefault="00CC04DD" w:rsidP="00FE35FF">
            <w:pPr>
              <w:widowControl w:val="0"/>
              <w:jc w:val="center"/>
              <w:rPr>
                <w:color w:val="000000"/>
              </w:rPr>
            </w:pPr>
            <w:r w:rsidRPr="001A6ACE">
              <w:rPr>
                <w:color w:val="000000"/>
              </w:rPr>
              <w:t>0,962</w:t>
            </w:r>
          </w:p>
        </w:tc>
        <w:tc>
          <w:tcPr>
            <w:tcW w:w="832" w:type="dxa"/>
            <w:vAlign w:val="center"/>
          </w:tcPr>
          <w:p w:rsidR="00CC04DD" w:rsidRPr="001A6ACE" w:rsidRDefault="00CC04DD" w:rsidP="00FE35FF">
            <w:pPr>
              <w:widowControl w:val="0"/>
              <w:jc w:val="center"/>
              <w:rPr>
                <w:color w:val="000000"/>
              </w:rPr>
            </w:pPr>
            <w:r w:rsidRPr="001A6ACE">
              <w:rPr>
                <w:color w:val="000000"/>
              </w:rPr>
              <w:t>0,970</w:t>
            </w:r>
          </w:p>
        </w:tc>
        <w:tc>
          <w:tcPr>
            <w:tcW w:w="823" w:type="dxa"/>
            <w:vAlign w:val="center"/>
          </w:tcPr>
          <w:p w:rsidR="00CC04DD" w:rsidRPr="001A6ACE" w:rsidRDefault="00CC04DD" w:rsidP="00FE35FF">
            <w:pPr>
              <w:widowControl w:val="0"/>
              <w:jc w:val="center"/>
              <w:rPr>
                <w:color w:val="000000"/>
              </w:rPr>
            </w:pPr>
            <w:r w:rsidRPr="001A6ACE">
              <w:rPr>
                <w:color w:val="000000"/>
              </w:rPr>
              <w:t>0,948</w:t>
            </w:r>
          </w:p>
        </w:tc>
        <w:tc>
          <w:tcPr>
            <w:tcW w:w="862" w:type="dxa"/>
            <w:vAlign w:val="center"/>
          </w:tcPr>
          <w:p w:rsidR="00CC04DD" w:rsidRPr="001A6ACE" w:rsidRDefault="00CC04DD" w:rsidP="00FE35FF">
            <w:pPr>
              <w:widowControl w:val="0"/>
              <w:jc w:val="center"/>
              <w:rPr>
                <w:color w:val="000000"/>
              </w:rPr>
            </w:pPr>
            <w:r w:rsidRPr="001A6ACE">
              <w:rPr>
                <w:color w:val="000000"/>
              </w:rPr>
              <w:t>0,954</w:t>
            </w:r>
          </w:p>
        </w:tc>
      </w:tr>
      <w:tr w:rsidR="00CC04DD" w:rsidRPr="001A6ACE" w:rsidTr="00285452">
        <w:trPr>
          <w:trHeight w:val="135"/>
          <w:jc w:val="center"/>
        </w:trPr>
        <w:tc>
          <w:tcPr>
            <w:tcW w:w="1936" w:type="dxa"/>
            <w:vAlign w:val="center"/>
          </w:tcPr>
          <w:p w:rsidR="00CC04DD" w:rsidRPr="001A6ACE" w:rsidRDefault="00CC04DD" w:rsidP="00FE35FF">
            <w:pPr>
              <w:widowControl w:val="0"/>
            </w:pPr>
            <w:r w:rsidRPr="001A6ACE">
              <w:t>Хмельницька</w:t>
            </w:r>
          </w:p>
        </w:tc>
        <w:tc>
          <w:tcPr>
            <w:tcW w:w="900" w:type="dxa"/>
            <w:vAlign w:val="center"/>
          </w:tcPr>
          <w:p w:rsidR="00CC04DD" w:rsidRPr="001A6ACE" w:rsidRDefault="00CC04DD" w:rsidP="00FE35FF">
            <w:pPr>
              <w:widowControl w:val="0"/>
              <w:jc w:val="center"/>
              <w:rPr>
                <w:color w:val="000000"/>
              </w:rPr>
            </w:pPr>
            <w:r w:rsidRPr="001A6ACE">
              <w:rPr>
                <w:color w:val="000000"/>
              </w:rPr>
              <w:t>63,4</w:t>
            </w:r>
          </w:p>
        </w:tc>
        <w:tc>
          <w:tcPr>
            <w:tcW w:w="849" w:type="dxa"/>
            <w:vAlign w:val="center"/>
          </w:tcPr>
          <w:p w:rsidR="00CC04DD" w:rsidRPr="001A6ACE" w:rsidRDefault="00CC04DD" w:rsidP="00FE35FF">
            <w:pPr>
              <w:widowControl w:val="0"/>
              <w:jc w:val="center"/>
              <w:rPr>
                <w:color w:val="000000"/>
              </w:rPr>
            </w:pPr>
            <w:r w:rsidRPr="001A6ACE">
              <w:rPr>
                <w:color w:val="000000"/>
              </w:rPr>
              <w:t>63,7</w:t>
            </w:r>
          </w:p>
        </w:tc>
        <w:tc>
          <w:tcPr>
            <w:tcW w:w="849" w:type="dxa"/>
            <w:vAlign w:val="center"/>
          </w:tcPr>
          <w:p w:rsidR="00CC04DD" w:rsidRPr="001A6ACE" w:rsidRDefault="00CC04DD" w:rsidP="00FE35FF">
            <w:pPr>
              <w:widowControl w:val="0"/>
              <w:jc w:val="center"/>
              <w:rPr>
                <w:color w:val="000000"/>
              </w:rPr>
            </w:pPr>
            <w:r w:rsidRPr="001A6ACE">
              <w:rPr>
                <w:color w:val="000000"/>
              </w:rPr>
              <w:t>64,6</w:t>
            </w:r>
          </w:p>
        </w:tc>
        <w:tc>
          <w:tcPr>
            <w:tcW w:w="849" w:type="dxa"/>
            <w:vAlign w:val="center"/>
          </w:tcPr>
          <w:p w:rsidR="00CC04DD" w:rsidRPr="001A6ACE" w:rsidRDefault="00CC04DD" w:rsidP="00FE35FF">
            <w:pPr>
              <w:widowControl w:val="0"/>
              <w:jc w:val="center"/>
              <w:rPr>
                <w:color w:val="000000"/>
              </w:rPr>
            </w:pPr>
            <w:r w:rsidRPr="001A6ACE">
              <w:rPr>
                <w:color w:val="000000"/>
              </w:rPr>
              <w:t>64,6</w:t>
            </w:r>
          </w:p>
        </w:tc>
        <w:tc>
          <w:tcPr>
            <w:tcW w:w="849" w:type="dxa"/>
            <w:vAlign w:val="center"/>
          </w:tcPr>
          <w:p w:rsidR="00CC04DD" w:rsidRPr="001A6ACE" w:rsidRDefault="00CC04DD" w:rsidP="00FE35FF">
            <w:pPr>
              <w:widowControl w:val="0"/>
              <w:jc w:val="center"/>
              <w:rPr>
                <w:color w:val="000000"/>
              </w:rPr>
            </w:pPr>
            <w:r w:rsidRPr="001A6ACE">
              <w:rPr>
                <w:color w:val="000000"/>
              </w:rPr>
              <w:t>64,7</w:t>
            </w:r>
          </w:p>
        </w:tc>
        <w:tc>
          <w:tcPr>
            <w:tcW w:w="832" w:type="dxa"/>
            <w:vAlign w:val="center"/>
          </w:tcPr>
          <w:p w:rsidR="00CC04DD" w:rsidRPr="001A6ACE" w:rsidRDefault="00CC04DD" w:rsidP="00FE35FF">
            <w:pPr>
              <w:widowControl w:val="0"/>
              <w:jc w:val="center"/>
              <w:rPr>
                <w:color w:val="000000"/>
              </w:rPr>
            </w:pPr>
            <w:r w:rsidRPr="001A6ACE">
              <w:rPr>
                <w:color w:val="000000"/>
              </w:rPr>
              <w:t>0,962</w:t>
            </w:r>
          </w:p>
        </w:tc>
        <w:tc>
          <w:tcPr>
            <w:tcW w:w="840" w:type="dxa"/>
            <w:vAlign w:val="center"/>
          </w:tcPr>
          <w:p w:rsidR="00CC04DD" w:rsidRPr="001A6ACE" w:rsidRDefault="00CC04DD" w:rsidP="00FE35FF">
            <w:pPr>
              <w:widowControl w:val="0"/>
              <w:jc w:val="center"/>
              <w:rPr>
                <w:color w:val="000000"/>
              </w:rPr>
            </w:pPr>
            <w:r w:rsidRPr="001A6ACE">
              <w:rPr>
                <w:color w:val="000000"/>
              </w:rPr>
              <w:t>0,958</w:t>
            </w:r>
          </w:p>
        </w:tc>
        <w:tc>
          <w:tcPr>
            <w:tcW w:w="832" w:type="dxa"/>
            <w:vAlign w:val="center"/>
          </w:tcPr>
          <w:p w:rsidR="00CC04DD" w:rsidRPr="001A6ACE" w:rsidRDefault="00CC04DD" w:rsidP="00FE35FF">
            <w:pPr>
              <w:widowControl w:val="0"/>
              <w:jc w:val="center"/>
              <w:rPr>
                <w:color w:val="000000"/>
              </w:rPr>
            </w:pPr>
            <w:r w:rsidRPr="001A6ACE">
              <w:rPr>
                <w:color w:val="000000"/>
              </w:rPr>
              <w:t>0,966</w:t>
            </w:r>
          </w:p>
        </w:tc>
        <w:tc>
          <w:tcPr>
            <w:tcW w:w="823" w:type="dxa"/>
            <w:vAlign w:val="center"/>
          </w:tcPr>
          <w:p w:rsidR="00CC04DD" w:rsidRPr="001A6ACE" w:rsidRDefault="00CC04DD" w:rsidP="00FE35FF">
            <w:pPr>
              <w:widowControl w:val="0"/>
              <w:jc w:val="center"/>
              <w:rPr>
                <w:color w:val="000000"/>
              </w:rPr>
            </w:pPr>
            <w:r w:rsidRPr="001A6ACE">
              <w:rPr>
                <w:color w:val="000000"/>
              </w:rPr>
              <w:t>0,957</w:t>
            </w:r>
          </w:p>
        </w:tc>
        <w:tc>
          <w:tcPr>
            <w:tcW w:w="862" w:type="dxa"/>
            <w:vAlign w:val="center"/>
          </w:tcPr>
          <w:p w:rsidR="00CC04DD" w:rsidRPr="001A6ACE" w:rsidRDefault="00CC04DD" w:rsidP="00FE35FF">
            <w:pPr>
              <w:widowControl w:val="0"/>
              <w:jc w:val="center"/>
              <w:rPr>
                <w:color w:val="000000"/>
              </w:rPr>
            </w:pPr>
            <w:r w:rsidRPr="001A6ACE">
              <w:rPr>
                <w:color w:val="000000"/>
              </w:rPr>
              <w:t>0,959</w:t>
            </w:r>
          </w:p>
        </w:tc>
      </w:tr>
      <w:tr w:rsidR="00CC04DD" w:rsidRPr="001A6ACE" w:rsidTr="00285452">
        <w:trPr>
          <w:trHeight w:val="81"/>
          <w:jc w:val="center"/>
        </w:trPr>
        <w:tc>
          <w:tcPr>
            <w:tcW w:w="1936" w:type="dxa"/>
            <w:vAlign w:val="center"/>
          </w:tcPr>
          <w:p w:rsidR="00CC04DD" w:rsidRPr="001A6ACE" w:rsidRDefault="00CC04DD" w:rsidP="00FE35FF">
            <w:pPr>
              <w:widowControl w:val="0"/>
            </w:pPr>
            <w:r w:rsidRPr="001A6ACE">
              <w:t>Черкаська</w:t>
            </w:r>
          </w:p>
        </w:tc>
        <w:tc>
          <w:tcPr>
            <w:tcW w:w="900" w:type="dxa"/>
            <w:vAlign w:val="center"/>
          </w:tcPr>
          <w:p w:rsidR="00CC04DD" w:rsidRPr="001A6ACE" w:rsidRDefault="00CC04DD" w:rsidP="00FE35FF">
            <w:pPr>
              <w:widowControl w:val="0"/>
              <w:jc w:val="center"/>
              <w:rPr>
                <w:color w:val="000000"/>
              </w:rPr>
            </w:pPr>
            <w:r w:rsidRPr="001A6ACE">
              <w:rPr>
                <w:color w:val="000000"/>
              </w:rPr>
              <w:t>63</w:t>
            </w:r>
          </w:p>
        </w:tc>
        <w:tc>
          <w:tcPr>
            <w:tcW w:w="849" w:type="dxa"/>
            <w:vAlign w:val="center"/>
          </w:tcPr>
          <w:p w:rsidR="00CC04DD" w:rsidRPr="001A6ACE" w:rsidRDefault="00CC04DD" w:rsidP="00FE35FF">
            <w:pPr>
              <w:widowControl w:val="0"/>
              <w:jc w:val="center"/>
              <w:rPr>
                <w:color w:val="000000"/>
              </w:rPr>
            </w:pPr>
            <w:r w:rsidRPr="001A6ACE">
              <w:rPr>
                <w:color w:val="000000"/>
              </w:rPr>
              <w:t>63,5</w:t>
            </w:r>
          </w:p>
        </w:tc>
        <w:tc>
          <w:tcPr>
            <w:tcW w:w="849" w:type="dxa"/>
            <w:vAlign w:val="center"/>
          </w:tcPr>
          <w:p w:rsidR="00CC04DD" w:rsidRPr="001A6ACE" w:rsidRDefault="00CC04DD" w:rsidP="00FE35FF">
            <w:pPr>
              <w:widowControl w:val="0"/>
              <w:jc w:val="center"/>
              <w:rPr>
                <w:color w:val="000000"/>
              </w:rPr>
            </w:pPr>
            <w:r w:rsidRPr="001A6ACE">
              <w:rPr>
                <w:color w:val="000000"/>
              </w:rPr>
              <w:t>63,9</w:t>
            </w:r>
          </w:p>
        </w:tc>
        <w:tc>
          <w:tcPr>
            <w:tcW w:w="849" w:type="dxa"/>
            <w:vAlign w:val="center"/>
          </w:tcPr>
          <w:p w:rsidR="00CC04DD" w:rsidRPr="001A6ACE" w:rsidRDefault="00CC04DD" w:rsidP="00FE35FF">
            <w:pPr>
              <w:widowControl w:val="0"/>
              <w:jc w:val="center"/>
              <w:rPr>
                <w:color w:val="000000"/>
              </w:rPr>
            </w:pPr>
            <w:r w:rsidRPr="001A6ACE">
              <w:rPr>
                <w:color w:val="000000"/>
              </w:rPr>
              <w:t>64,3</w:t>
            </w:r>
          </w:p>
        </w:tc>
        <w:tc>
          <w:tcPr>
            <w:tcW w:w="849" w:type="dxa"/>
            <w:vAlign w:val="center"/>
          </w:tcPr>
          <w:p w:rsidR="00CC04DD" w:rsidRPr="001A6ACE" w:rsidRDefault="00CC04DD" w:rsidP="00FE35FF">
            <w:pPr>
              <w:widowControl w:val="0"/>
              <w:jc w:val="center"/>
              <w:rPr>
                <w:color w:val="000000"/>
              </w:rPr>
            </w:pPr>
            <w:r w:rsidRPr="001A6ACE">
              <w:rPr>
                <w:color w:val="000000"/>
              </w:rPr>
              <w:t>64,9</w:t>
            </w:r>
          </w:p>
        </w:tc>
        <w:tc>
          <w:tcPr>
            <w:tcW w:w="832" w:type="dxa"/>
            <w:vAlign w:val="center"/>
          </w:tcPr>
          <w:p w:rsidR="00CC04DD" w:rsidRPr="001A6ACE" w:rsidRDefault="00CC04DD" w:rsidP="00FE35FF">
            <w:pPr>
              <w:widowControl w:val="0"/>
              <w:jc w:val="center"/>
              <w:rPr>
                <w:color w:val="000000"/>
              </w:rPr>
            </w:pPr>
            <w:r w:rsidRPr="001A6ACE">
              <w:rPr>
                <w:color w:val="000000"/>
              </w:rPr>
              <w:t>0,956</w:t>
            </w:r>
          </w:p>
        </w:tc>
        <w:tc>
          <w:tcPr>
            <w:tcW w:w="840" w:type="dxa"/>
            <w:vAlign w:val="center"/>
          </w:tcPr>
          <w:p w:rsidR="00CC04DD" w:rsidRPr="001A6ACE" w:rsidRDefault="00CC04DD" w:rsidP="00FE35FF">
            <w:pPr>
              <w:widowControl w:val="0"/>
              <w:jc w:val="center"/>
              <w:rPr>
                <w:color w:val="000000"/>
              </w:rPr>
            </w:pPr>
            <w:r w:rsidRPr="001A6ACE">
              <w:rPr>
                <w:color w:val="000000"/>
              </w:rPr>
              <w:t>0,955</w:t>
            </w:r>
          </w:p>
        </w:tc>
        <w:tc>
          <w:tcPr>
            <w:tcW w:w="832" w:type="dxa"/>
            <w:vAlign w:val="center"/>
          </w:tcPr>
          <w:p w:rsidR="00CC04DD" w:rsidRPr="001A6ACE" w:rsidRDefault="00CC04DD" w:rsidP="00FE35FF">
            <w:pPr>
              <w:widowControl w:val="0"/>
              <w:jc w:val="center"/>
              <w:rPr>
                <w:color w:val="000000"/>
              </w:rPr>
            </w:pPr>
            <w:r w:rsidRPr="001A6ACE">
              <w:rPr>
                <w:color w:val="000000"/>
              </w:rPr>
              <w:t>0,955</w:t>
            </w:r>
          </w:p>
        </w:tc>
        <w:tc>
          <w:tcPr>
            <w:tcW w:w="823" w:type="dxa"/>
            <w:vAlign w:val="center"/>
          </w:tcPr>
          <w:p w:rsidR="00CC04DD" w:rsidRPr="001A6ACE" w:rsidRDefault="00CC04DD" w:rsidP="00FE35FF">
            <w:pPr>
              <w:widowControl w:val="0"/>
              <w:jc w:val="center"/>
              <w:rPr>
                <w:color w:val="000000"/>
              </w:rPr>
            </w:pPr>
            <w:r w:rsidRPr="001A6ACE">
              <w:rPr>
                <w:color w:val="000000"/>
              </w:rPr>
              <w:t>0,953</w:t>
            </w:r>
          </w:p>
        </w:tc>
        <w:tc>
          <w:tcPr>
            <w:tcW w:w="862" w:type="dxa"/>
            <w:vAlign w:val="center"/>
          </w:tcPr>
          <w:p w:rsidR="00CC04DD" w:rsidRPr="001A6ACE" w:rsidRDefault="00CC04DD" w:rsidP="00FE35FF">
            <w:pPr>
              <w:widowControl w:val="0"/>
              <w:jc w:val="center"/>
              <w:rPr>
                <w:color w:val="000000"/>
              </w:rPr>
            </w:pPr>
            <w:r w:rsidRPr="001A6ACE">
              <w:rPr>
                <w:color w:val="000000"/>
              </w:rPr>
              <w:t>0,961</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Чернівецька</w:t>
            </w:r>
          </w:p>
        </w:tc>
        <w:tc>
          <w:tcPr>
            <w:tcW w:w="900" w:type="dxa"/>
            <w:vAlign w:val="center"/>
          </w:tcPr>
          <w:p w:rsidR="00CC04DD" w:rsidRPr="001A6ACE" w:rsidRDefault="00CC04DD" w:rsidP="00FE35FF">
            <w:pPr>
              <w:widowControl w:val="0"/>
              <w:jc w:val="center"/>
              <w:rPr>
                <w:color w:val="000000"/>
              </w:rPr>
            </w:pPr>
            <w:r w:rsidRPr="001A6ACE">
              <w:rPr>
                <w:color w:val="000000"/>
              </w:rPr>
              <w:t>63,7</w:t>
            </w:r>
          </w:p>
        </w:tc>
        <w:tc>
          <w:tcPr>
            <w:tcW w:w="849" w:type="dxa"/>
            <w:vAlign w:val="center"/>
          </w:tcPr>
          <w:p w:rsidR="00CC04DD" w:rsidRPr="001A6ACE" w:rsidRDefault="00CC04DD" w:rsidP="00FE35FF">
            <w:pPr>
              <w:widowControl w:val="0"/>
              <w:jc w:val="center"/>
              <w:rPr>
                <w:color w:val="000000"/>
              </w:rPr>
            </w:pPr>
            <w:r w:rsidRPr="001A6ACE">
              <w:rPr>
                <w:color w:val="000000"/>
              </w:rPr>
              <w:t>64,2</w:t>
            </w:r>
          </w:p>
        </w:tc>
        <w:tc>
          <w:tcPr>
            <w:tcW w:w="849" w:type="dxa"/>
            <w:vAlign w:val="center"/>
          </w:tcPr>
          <w:p w:rsidR="00CC04DD" w:rsidRPr="001A6ACE" w:rsidRDefault="00CC04DD" w:rsidP="00FE35FF">
            <w:pPr>
              <w:widowControl w:val="0"/>
              <w:jc w:val="center"/>
              <w:rPr>
                <w:color w:val="000000"/>
              </w:rPr>
            </w:pPr>
            <w:r w:rsidRPr="001A6ACE">
              <w:rPr>
                <w:color w:val="000000"/>
              </w:rPr>
              <w:t>64,8</w:t>
            </w:r>
          </w:p>
        </w:tc>
        <w:tc>
          <w:tcPr>
            <w:tcW w:w="849" w:type="dxa"/>
            <w:vAlign w:val="center"/>
          </w:tcPr>
          <w:p w:rsidR="00CC04DD" w:rsidRPr="001A6ACE" w:rsidRDefault="00CC04DD" w:rsidP="00FE35FF">
            <w:pPr>
              <w:widowControl w:val="0"/>
              <w:jc w:val="center"/>
              <w:rPr>
                <w:color w:val="000000"/>
              </w:rPr>
            </w:pPr>
            <w:r w:rsidRPr="001A6ACE">
              <w:rPr>
                <w:color w:val="000000"/>
              </w:rPr>
              <w:t>62,3</w:t>
            </w:r>
          </w:p>
        </w:tc>
        <w:tc>
          <w:tcPr>
            <w:tcW w:w="849" w:type="dxa"/>
            <w:vAlign w:val="center"/>
          </w:tcPr>
          <w:p w:rsidR="00CC04DD" w:rsidRPr="001A6ACE" w:rsidRDefault="00CC04DD" w:rsidP="00FE35FF">
            <w:pPr>
              <w:widowControl w:val="0"/>
              <w:jc w:val="center"/>
              <w:rPr>
                <w:color w:val="000000"/>
              </w:rPr>
            </w:pPr>
            <w:r w:rsidRPr="001A6ACE">
              <w:rPr>
                <w:color w:val="000000"/>
              </w:rPr>
              <w:t>62,7</w:t>
            </w:r>
          </w:p>
        </w:tc>
        <w:tc>
          <w:tcPr>
            <w:tcW w:w="832" w:type="dxa"/>
            <w:vAlign w:val="center"/>
          </w:tcPr>
          <w:p w:rsidR="00CC04DD" w:rsidRPr="001A6ACE" w:rsidRDefault="00CC04DD" w:rsidP="00FE35FF">
            <w:pPr>
              <w:widowControl w:val="0"/>
              <w:jc w:val="center"/>
              <w:rPr>
                <w:color w:val="000000"/>
              </w:rPr>
            </w:pPr>
            <w:r w:rsidRPr="001A6ACE">
              <w:rPr>
                <w:color w:val="000000"/>
              </w:rPr>
              <w:t>0,967</w:t>
            </w:r>
          </w:p>
        </w:tc>
        <w:tc>
          <w:tcPr>
            <w:tcW w:w="840" w:type="dxa"/>
            <w:vAlign w:val="center"/>
          </w:tcPr>
          <w:p w:rsidR="00CC04DD" w:rsidRPr="001A6ACE" w:rsidRDefault="00CC04DD" w:rsidP="00FE35FF">
            <w:pPr>
              <w:widowControl w:val="0"/>
              <w:jc w:val="center"/>
              <w:rPr>
                <w:color w:val="000000"/>
              </w:rPr>
            </w:pPr>
            <w:r w:rsidRPr="001A6ACE">
              <w:rPr>
                <w:color w:val="000000"/>
              </w:rPr>
              <w:t>0,965</w:t>
            </w:r>
          </w:p>
        </w:tc>
        <w:tc>
          <w:tcPr>
            <w:tcW w:w="832" w:type="dxa"/>
            <w:vAlign w:val="center"/>
          </w:tcPr>
          <w:p w:rsidR="00CC04DD" w:rsidRPr="001A6ACE" w:rsidRDefault="00CC04DD" w:rsidP="00FE35FF">
            <w:pPr>
              <w:widowControl w:val="0"/>
              <w:jc w:val="center"/>
              <w:rPr>
                <w:color w:val="000000"/>
              </w:rPr>
            </w:pPr>
            <w:r w:rsidRPr="001A6ACE">
              <w:rPr>
                <w:color w:val="000000"/>
              </w:rPr>
              <w:t>0,969</w:t>
            </w:r>
          </w:p>
        </w:tc>
        <w:tc>
          <w:tcPr>
            <w:tcW w:w="823" w:type="dxa"/>
            <w:vAlign w:val="center"/>
          </w:tcPr>
          <w:p w:rsidR="00CC04DD" w:rsidRPr="001A6ACE" w:rsidRDefault="00CC04DD" w:rsidP="00FE35FF">
            <w:pPr>
              <w:widowControl w:val="0"/>
              <w:jc w:val="center"/>
              <w:rPr>
                <w:color w:val="000000"/>
              </w:rPr>
            </w:pPr>
            <w:r w:rsidRPr="001A6ACE">
              <w:rPr>
                <w:color w:val="000000"/>
              </w:rPr>
              <w:t>0,923</w:t>
            </w:r>
          </w:p>
        </w:tc>
        <w:tc>
          <w:tcPr>
            <w:tcW w:w="862" w:type="dxa"/>
            <w:vAlign w:val="center"/>
          </w:tcPr>
          <w:p w:rsidR="00CC04DD" w:rsidRPr="001A6ACE" w:rsidRDefault="00CC04DD" w:rsidP="00FE35FF">
            <w:pPr>
              <w:widowControl w:val="0"/>
              <w:jc w:val="center"/>
              <w:rPr>
                <w:color w:val="000000"/>
              </w:rPr>
            </w:pPr>
            <w:r w:rsidRPr="001A6ACE">
              <w:rPr>
                <w:color w:val="000000"/>
              </w:rPr>
              <w:t>0,929</w:t>
            </w:r>
          </w:p>
        </w:tc>
      </w:tr>
      <w:tr w:rsidR="00CC04DD" w:rsidRPr="001A6ACE" w:rsidTr="00285452">
        <w:trPr>
          <w:trHeight w:val="115"/>
          <w:jc w:val="center"/>
        </w:trPr>
        <w:tc>
          <w:tcPr>
            <w:tcW w:w="1936" w:type="dxa"/>
            <w:vAlign w:val="center"/>
          </w:tcPr>
          <w:p w:rsidR="00CC04DD" w:rsidRPr="001A6ACE" w:rsidRDefault="00CC04DD" w:rsidP="00FE35FF">
            <w:pPr>
              <w:widowControl w:val="0"/>
            </w:pPr>
            <w:r w:rsidRPr="001A6ACE">
              <w:t>Чернігівська</w:t>
            </w:r>
          </w:p>
        </w:tc>
        <w:tc>
          <w:tcPr>
            <w:tcW w:w="900" w:type="dxa"/>
            <w:vAlign w:val="center"/>
          </w:tcPr>
          <w:p w:rsidR="00CC04DD" w:rsidRPr="001A6ACE" w:rsidRDefault="00CC04DD" w:rsidP="00FE35FF">
            <w:pPr>
              <w:widowControl w:val="0"/>
              <w:jc w:val="center"/>
              <w:rPr>
                <w:color w:val="000000"/>
              </w:rPr>
            </w:pPr>
            <w:r w:rsidRPr="001A6ACE">
              <w:rPr>
                <w:color w:val="000000"/>
              </w:rPr>
              <w:t>63,7</w:t>
            </w:r>
          </w:p>
        </w:tc>
        <w:tc>
          <w:tcPr>
            <w:tcW w:w="849" w:type="dxa"/>
            <w:vAlign w:val="center"/>
          </w:tcPr>
          <w:p w:rsidR="00CC04DD" w:rsidRPr="001A6ACE" w:rsidRDefault="00CC04DD" w:rsidP="00FE35FF">
            <w:pPr>
              <w:widowControl w:val="0"/>
              <w:jc w:val="center"/>
              <w:rPr>
                <w:color w:val="000000"/>
              </w:rPr>
            </w:pPr>
            <w:r w:rsidRPr="001A6ACE">
              <w:rPr>
                <w:color w:val="000000"/>
              </w:rPr>
              <w:t>64,2</w:t>
            </w:r>
          </w:p>
        </w:tc>
        <w:tc>
          <w:tcPr>
            <w:tcW w:w="849" w:type="dxa"/>
            <w:vAlign w:val="center"/>
          </w:tcPr>
          <w:p w:rsidR="00CC04DD" w:rsidRPr="001A6ACE" w:rsidRDefault="00CC04DD" w:rsidP="00FE35FF">
            <w:pPr>
              <w:widowControl w:val="0"/>
              <w:jc w:val="center"/>
              <w:rPr>
                <w:color w:val="000000"/>
              </w:rPr>
            </w:pPr>
            <w:r w:rsidRPr="001A6ACE">
              <w:rPr>
                <w:color w:val="000000"/>
              </w:rPr>
              <w:t>64,8</w:t>
            </w:r>
          </w:p>
        </w:tc>
        <w:tc>
          <w:tcPr>
            <w:tcW w:w="849" w:type="dxa"/>
            <w:vAlign w:val="center"/>
          </w:tcPr>
          <w:p w:rsidR="00CC04DD" w:rsidRPr="001A6ACE" w:rsidRDefault="00CC04DD" w:rsidP="00FE35FF">
            <w:pPr>
              <w:widowControl w:val="0"/>
              <w:jc w:val="center"/>
              <w:rPr>
                <w:color w:val="000000"/>
              </w:rPr>
            </w:pPr>
            <w:r w:rsidRPr="001A6ACE">
              <w:rPr>
                <w:color w:val="000000"/>
              </w:rPr>
              <w:t>65,6</w:t>
            </w:r>
          </w:p>
        </w:tc>
        <w:tc>
          <w:tcPr>
            <w:tcW w:w="849" w:type="dxa"/>
            <w:vAlign w:val="center"/>
          </w:tcPr>
          <w:p w:rsidR="00CC04DD" w:rsidRPr="001A6ACE" w:rsidRDefault="00CC04DD" w:rsidP="00FE35FF">
            <w:pPr>
              <w:widowControl w:val="0"/>
              <w:jc w:val="center"/>
              <w:rPr>
                <w:color w:val="000000"/>
              </w:rPr>
            </w:pPr>
            <w:r w:rsidRPr="001A6ACE">
              <w:rPr>
                <w:color w:val="000000"/>
              </w:rPr>
              <w:t>66,2</w:t>
            </w:r>
          </w:p>
        </w:tc>
        <w:tc>
          <w:tcPr>
            <w:tcW w:w="832" w:type="dxa"/>
            <w:vAlign w:val="center"/>
          </w:tcPr>
          <w:p w:rsidR="00CC04DD" w:rsidRPr="001A6ACE" w:rsidRDefault="00CC04DD" w:rsidP="00FE35FF">
            <w:pPr>
              <w:widowControl w:val="0"/>
              <w:jc w:val="center"/>
              <w:rPr>
                <w:color w:val="000000"/>
              </w:rPr>
            </w:pPr>
            <w:r w:rsidRPr="001A6ACE">
              <w:rPr>
                <w:color w:val="000000"/>
              </w:rPr>
              <w:t>0,967</w:t>
            </w:r>
          </w:p>
        </w:tc>
        <w:tc>
          <w:tcPr>
            <w:tcW w:w="840" w:type="dxa"/>
            <w:vAlign w:val="center"/>
          </w:tcPr>
          <w:p w:rsidR="00CC04DD" w:rsidRPr="001A6ACE" w:rsidRDefault="00CC04DD" w:rsidP="00FE35FF">
            <w:pPr>
              <w:widowControl w:val="0"/>
              <w:jc w:val="center"/>
              <w:rPr>
                <w:color w:val="000000"/>
              </w:rPr>
            </w:pPr>
            <w:r w:rsidRPr="001A6ACE">
              <w:rPr>
                <w:color w:val="000000"/>
              </w:rPr>
              <w:t>0,965</w:t>
            </w:r>
          </w:p>
        </w:tc>
        <w:tc>
          <w:tcPr>
            <w:tcW w:w="832" w:type="dxa"/>
            <w:vAlign w:val="center"/>
          </w:tcPr>
          <w:p w:rsidR="00CC04DD" w:rsidRPr="001A6ACE" w:rsidRDefault="00CC04DD" w:rsidP="00FE35FF">
            <w:pPr>
              <w:widowControl w:val="0"/>
              <w:jc w:val="center"/>
              <w:rPr>
                <w:color w:val="000000"/>
              </w:rPr>
            </w:pPr>
            <w:r w:rsidRPr="001A6ACE">
              <w:rPr>
                <w:color w:val="000000"/>
              </w:rPr>
              <w:t>0,969</w:t>
            </w:r>
          </w:p>
        </w:tc>
        <w:tc>
          <w:tcPr>
            <w:tcW w:w="823" w:type="dxa"/>
            <w:vAlign w:val="center"/>
          </w:tcPr>
          <w:p w:rsidR="00CC04DD" w:rsidRPr="001A6ACE" w:rsidRDefault="00CC04DD" w:rsidP="00FE35FF">
            <w:pPr>
              <w:widowControl w:val="0"/>
              <w:jc w:val="center"/>
              <w:rPr>
                <w:color w:val="000000"/>
              </w:rPr>
            </w:pPr>
            <w:r w:rsidRPr="001A6ACE">
              <w:rPr>
                <w:color w:val="000000"/>
              </w:rPr>
              <w:t>0,972</w:t>
            </w:r>
          </w:p>
        </w:tc>
        <w:tc>
          <w:tcPr>
            <w:tcW w:w="862" w:type="dxa"/>
            <w:vAlign w:val="center"/>
          </w:tcPr>
          <w:p w:rsidR="00CC04DD" w:rsidRPr="001A6ACE" w:rsidRDefault="00CC04DD" w:rsidP="00FE35FF">
            <w:pPr>
              <w:widowControl w:val="0"/>
              <w:jc w:val="center"/>
              <w:rPr>
                <w:color w:val="000000"/>
              </w:rPr>
            </w:pPr>
            <w:r w:rsidRPr="001A6ACE">
              <w:rPr>
                <w:color w:val="000000"/>
              </w:rPr>
              <w:t>0,981</w:t>
            </w:r>
          </w:p>
        </w:tc>
      </w:tr>
      <w:tr w:rsidR="00CC04DD" w:rsidRPr="001A6ACE" w:rsidTr="00285452">
        <w:trPr>
          <w:trHeight w:val="70"/>
          <w:jc w:val="center"/>
        </w:trPr>
        <w:tc>
          <w:tcPr>
            <w:tcW w:w="1936" w:type="dxa"/>
            <w:vAlign w:val="center"/>
          </w:tcPr>
          <w:p w:rsidR="00CC04DD" w:rsidRPr="001A6ACE" w:rsidRDefault="00CC04DD" w:rsidP="00FE35FF">
            <w:pPr>
              <w:widowControl w:val="0"/>
            </w:pPr>
            <w:r w:rsidRPr="001A6ACE">
              <w:t>Київ</w:t>
            </w:r>
          </w:p>
        </w:tc>
        <w:tc>
          <w:tcPr>
            <w:tcW w:w="900" w:type="dxa"/>
            <w:vAlign w:val="center"/>
          </w:tcPr>
          <w:p w:rsidR="00CC04DD" w:rsidRPr="001A6ACE" w:rsidRDefault="00CC04DD" w:rsidP="00FE35FF">
            <w:pPr>
              <w:widowControl w:val="0"/>
              <w:jc w:val="center"/>
              <w:rPr>
                <w:color w:val="000000"/>
              </w:rPr>
            </w:pPr>
            <w:r w:rsidRPr="001A6ACE">
              <w:rPr>
                <w:color w:val="000000"/>
              </w:rPr>
              <w:t>65,9</w:t>
            </w:r>
          </w:p>
        </w:tc>
        <w:tc>
          <w:tcPr>
            <w:tcW w:w="849" w:type="dxa"/>
            <w:vAlign w:val="center"/>
          </w:tcPr>
          <w:p w:rsidR="00CC04DD" w:rsidRPr="001A6ACE" w:rsidRDefault="00CC04DD" w:rsidP="00FE35FF">
            <w:pPr>
              <w:widowControl w:val="0"/>
              <w:jc w:val="center"/>
              <w:rPr>
                <w:color w:val="000000"/>
              </w:rPr>
            </w:pPr>
            <w:r w:rsidRPr="001A6ACE">
              <w:rPr>
                <w:color w:val="000000"/>
              </w:rPr>
              <w:t>66,5</w:t>
            </w:r>
          </w:p>
        </w:tc>
        <w:tc>
          <w:tcPr>
            <w:tcW w:w="849" w:type="dxa"/>
            <w:vAlign w:val="center"/>
          </w:tcPr>
          <w:p w:rsidR="00CC04DD" w:rsidRPr="001A6ACE" w:rsidRDefault="00CC04DD" w:rsidP="00FE35FF">
            <w:pPr>
              <w:widowControl w:val="0"/>
              <w:jc w:val="center"/>
              <w:rPr>
                <w:color w:val="000000"/>
              </w:rPr>
            </w:pPr>
            <w:r w:rsidRPr="001A6ACE">
              <w:rPr>
                <w:color w:val="000000"/>
              </w:rPr>
              <w:t>66,9</w:t>
            </w:r>
          </w:p>
        </w:tc>
        <w:tc>
          <w:tcPr>
            <w:tcW w:w="849" w:type="dxa"/>
            <w:vAlign w:val="center"/>
          </w:tcPr>
          <w:p w:rsidR="00CC04DD" w:rsidRPr="001A6ACE" w:rsidRDefault="00CC04DD" w:rsidP="00FE35FF">
            <w:pPr>
              <w:widowControl w:val="0"/>
              <w:jc w:val="center"/>
              <w:rPr>
                <w:color w:val="000000"/>
              </w:rPr>
            </w:pPr>
            <w:r w:rsidRPr="001A6ACE">
              <w:rPr>
                <w:color w:val="000000"/>
              </w:rPr>
              <w:t>67,5</w:t>
            </w:r>
          </w:p>
        </w:tc>
        <w:tc>
          <w:tcPr>
            <w:tcW w:w="849" w:type="dxa"/>
            <w:vAlign w:val="center"/>
          </w:tcPr>
          <w:p w:rsidR="00CC04DD" w:rsidRPr="001A6ACE" w:rsidRDefault="00CC04DD" w:rsidP="00FE35FF">
            <w:pPr>
              <w:widowControl w:val="0"/>
              <w:jc w:val="center"/>
              <w:rPr>
                <w:color w:val="000000"/>
              </w:rPr>
            </w:pPr>
            <w:r w:rsidRPr="001A6ACE">
              <w:rPr>
                <w:color w:val="000000"/>
              </w:rPr>
              <w:t>67,5</w:t>
            </w:r>
          </w:p>
        </w:tc>
        <w:tc>
          <w:tcPr>
            <w:tcW w:w="832" w:type="dxa"/>
            <w:vAlign w:val="center"/>
          </w:tcPr>
          <w:p w:rsidR="00CC04DD" w:rsidRPr="001A6ACE" w:rsidRDefault="00CC04DD" w:rsidP="00FE35FF">
            <w:pPr>
              <w:widowControl w:val="0"/>
              <w:jc w:val="center"/>
              <w:rPr>
                <w:color w:val="000000"/>
              </w:rPr>
            </w:pPr>
            <w:r w:rsidRPr="001A6ACE">
              <w:rPr>
                <w:color w:val="000000"/>
              </w:rPr>
              <w:t>1,000</w:t>
            </w:r>
          </w:p>
        </w:tc>
        <w:tc>
          <w:tcPr>
            <w:tcW w:w="840" w:type="dxa"/>
            <w:vAlign w:val="center"/>
          </w:tcPr>
          <w:p w:rsidR="00CC04DD" w:rsidRPr="001A6ACE" w:rsidRDefault="00CC04DD" w:rsidP="00FE35FF">
            <w:pPr>
              <w:widowControl w:val="0"/>
              <w:jc w:val="center"/>
              <w:rPr>
                <w:color w:val="000000"/>
              </w:rPr>
            </w:pPr>
            <w:r w:rsidRPr="001A6ACE">
              <w:rPr>
                <w:color w:val="000000"/>
              </w:rPr>
              <w:t>1,000</w:t>
            </w:r>
          </w:p>
        </w:tc>
        <w:tc>
          <w:tcPr>
            <w:tcW w:w="832" w:type="dxa"/>
            <w:vAlign w:val="center"/>
          </w:tcPr>
          <w:p w:rsidR="00CC04DD" w:rsidRPr="001A6ACE" w:rsidRDefault="00CC04DD" w:rsidP="00FE35FF">
            <w:pPr>
              <w:widowControl w:val="0"/>
              <w:jc w:val="center"/>
              <w:rPr>
                <w:color w:val="000000"/>
              </w:rPr>
            </w:pPr>
            <w:r w:rsidRPr="001A6ACE">
              <w:rPr>
                <w:color w:val="000000"/>
              </w:rPr>
              <w:t>1,000</w:t>
            </w:r>
          </w:p>
        </w:tc>
        <w:tc>
          <w:tcPr>
            <w:tcW w:w="823" w:type="dxa"/>
            <w:vAlign w:val="center"/>
          </w:tcPr>
          <w:p w:rsidR="00CC04DD" w:rsidRPr="001A6ACE" w:rsidRDefault="00CC04DD" w:rsidP="00FE35FF">
            <w:pPr>
              <w:widowControl w:val="0"/>
              <w:jc w:val="center"/>
              <w:rPr>
                <w:color w:val="000000"/>
              </w:rPr>
            </w:pPr>
            <w:r w:rsidRPr="001A6ACE">
              <w:rPr>
                <w:color w:val="000000"/>
              </w:rPr>
              <w:t>1,000</w:t>
            </w:r>
          </w:p>
        </w:tc>
        <w:tc>
          <w:tcPr>
            <w:tcW w:w="862"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285452">
        <w:trPr>
          <w:trHeight w:val="150"/>
          <w:jc w:val="center"/>
        </w:trPr>
        <w:tc>
          <w:tcPr>
            <w:tcW w:w="1936" w:type="dxa"/>
            <w:vAlign w:val="center"/>
          </w:tcPr>
          <w:p w:rsidR="00CC04DD" w:rsidRPr="001A6ACE" w:rsidRDefault="00CC04DD" w:rsidP="00FE35FF">
            <w:pPr>
              <w:widowControl w:val="0"/>
            </w:pPr>
            <w:r w:rsidRPr="001A6ACE">
              <w:t>Севастополь</w:t>
            </w:r>
          </w:p>
        </w:tc>
        <w:tc>
          <w:tcPr>
            <w:tcW w:w="900" w:type="dxa"/>
            <w:vAlign w:val="center"/>
          </w:tcPr>
          <w:p w:rsidR="00CC04DD" w:rsidRPr="001A6ACE" w:rsidRDefault="00CC04DD" w:rsidP="00FE35FF">
            <w:pPr>
              <w:widowControl w:val="0"/>
              <w:jc w:val="center"/>
              <w:rPr>
                <w:color w:val="000000"/>
              </w:rPr>
            </w:pPr>
            <w:r w:rsidRPr="001A6ACE">
              <w:rPr>
                <w:color w:val="000000"/>
              </w:rPr>
              <w:t>64</w:t>
            </w:r>
          </w:p>
        </w:tc>
        <w:tc>
          <w:tcPr>
            <w:tcW w:w="849" w:type="dxa"/>
            <w:vAlign w:val="center"/>
          </w:tcPr>
          <w:p w:rsidR="00CC04DD" w:rsidRPr="001A6ACE" w:rsidRDefault="00CC04DD" w:rsidP="00FE35FF">
            <w:pPr>
              <w:widowControl w:val="0"/>
              <w:jc w:val="center"/>
              <w:rPr>
                <w:color w:val="000000"/>
              </w:rPr>
            </w:pPr>
            <w:r w:rsidRPr="001A6ACE">
              <w:rPr>
                <w:color w:val="000000"/>
              </w:rPr>
              <w:t>64,8</w:t>
            </w:r>
          </w:p>
        </w:tc>
        <w:tc>
          <w:tcPr>
            <w:tcW w:w="849" w:type="dxa"/>
            <w:vAlign w:val="center"/>
          </w:tcPr>
          <w:p w:rsidR="00CC04DD" w:rsidRPr="001A6ACE" w:rsidRDefault="00CC04DD" w:rsidP="00FE35FF">
            <w:pPr>
              <w:widowControl w:val="0"/>
              <w:jc w:val="center"/>
              <w:rPr>
                <w:color w:val="000000"/>
              </w:rPr>
            </w:pPr>
            <w:r w:rsidRPr="001A6ACE">
              <w:rPr>
                <w:color w:val="000000"/>
              </w:rPr>
              <w:t>65,2</w:t>
            </w:r>
          </w:p>
        </w:tc>
        <w:tc>
          <w:tcPr>
            <w:tcW w:w="849" w:type="dxa"/>
            <w:vAlign w:val="center"/>
          </w:tcPr>
          <w:p w:rsidR="00CC04DD" w:rsidRPr="001A6ACE" w:rsidRDefault="00CC04DD" w:rsidP="00FE35FF">
            <w:pPr>
              <w:widowControl w:val="0"/>
              <w:jc w:val="center"/>
              <w:rPr>
                <w:color w:val="000000"/>
              </w:rPr>
            </w:pPr>
            <w:r w:rsidRPr="001A6ACE">
              <w:rPr>
                <w:color w:val="000000"/>
              </w:rPr>
              <w:t>64,5</w:t>
            </w:r>
          </w:p>
        </w:tc>
        <w:tc>
          <w:tcPr>
            <w:tcW w:w="849" w:type="dxa"/>
            <w:vAlign w:val="center"/>
          </w:tcPr>
          <w:p w:rsidR="00CC04DD" w:rsidRPr="001A6ACE" w:rsidRDefault="00CC04DD" w:rsidP="00FE35FF">
            <w:pPr>
              <w:widowControl w:val="0"/>
              <w:jc w:val="center"/>
              <w:rPr>
                <w:color w:val="000000"/>
              </w:rPr>
            </w:pPr>
            <w:r w:rsidRPr="001A6ACE">
              <w:rPr>
                <w:color w:val="000000"/>
              </w:rPr>
              <w:t>66</w:t>
            </w:r>
          </w:p>
        </w:tc>
        <w:tc>
          <w:tcPr>
            <w:tcW w:w="832" w:type="dxa"/>
            <w:vAlign w:val="center"/>
          </w:tcPr>
          <w:p w:rsidR="00CC04DD" w:rsidRPr="001A6ACE" w:rsidRDefault="00CC04DD" w:rsidP="00FE35FF">
            <w:pPr>
              <w:widowControl w:val="0"/>
              <w:jc w:val="center"/>
              <w:rPr>
                <w:color w:val="000000"/>
              </w:rPr>
            </w:pPr>
            <w:r w:rsidRPr="001A6ACE">
              <w:rPr>
                <w:color w:val="000000"/>
              </w:rPr>
              <w:t>0,971</w:t>
            </w:r>
          </w:p>
        </w:tc>
        <w:tc>
          <w:tcPr>
            <w:tcW w:w="840" w:type="dxa"/>
            <w:vAlign w:val="center"/>
          </w:tcPr>
          <w:p w:rsidR="00CC04DD" w:rsidRPr="001A6ACE" w:rsidRDefault="00CC04DD" w:rsidP="00FE35FF">
            <w:pPr>
              <w:widowControl w:val="0"/>
              <w:jc w:val="center"/>
              <w:rPr>
                <w:color w:val="000000"/>
              </w:rPr>
            </w:pPr>
            <w:r w:rsidRPr="001A6ACE">
              <w:rPr>
                <w:color w:val="000000"/>
              </w:rPr>
              <w:t>0,974</w:t>
            </w:r>
          </w:p>
        </w:tc>
        <w:tc>
          <w:tcPr>
            <w:tcW w:w="832" w:type="dxa"/>
            <w:vAlign w:val="center"/>
          </w:tcPr>
          <w:p w:rsidR="00CC04DD" w:rsidRPr="001A6ACE" w:rsidRDefault="00CC04DD" w:rsidP="00FE35FF">
            <w:pPr>
              <w:widowControl w:val="0"/>
              <w:jc w:val="center"/>
              <w:rPr>
                <w:color w:val="000000"/>
              </w:rPr>
            </w:pPr>
            <w:r w:rsidRPr="001A6ACE">
              <w:rPr>
                <w:color w:val="000000"/>
              </w:rPr>
              <w:t>0,975</w:t>
            </w:r>
          </w:p>
        </w:tc>
        <w:tc>
          <w:tcPr>
            <w:tcW w:w="823" w:type="dxa"/>
            <w:vAlign w:val="center"/>
          </w:tcPr>
          <w:p w:rsidR="00CC04DD" w:rsidRPr="001A6ACE" w:rsidRDefault="00CC04DD" w:rsidP="00FE35FF">
            <w:pPr>
              <w:widowControl w:val="0"/>
              <w:jc w:val="center"/>
              <w:rPr>
                <w:color w:val="000000"/>
              </w:rPr>
            </w:pPr>
            <w:r w:rsidRPr="001A6ACE">
              <w:rPr>
                <w:color w:val="000000"/>
              </w:rPr>
              <w:t>0,956</w:t>
            </w:r>
          </w:p>
        </w:tc>
        <w:tc>
          <w:tcPr>
            <w:tcW w:w="862" w:type="dxa"/>
            <w:vAlign w:val="center"/>
          </w:tcPr>
          <w:p w:rsidR="00CC04DD" w:rsidRPr="001A6ACE" w:rsidRDefault="00CC04DD" w:rsidP="00FE35FF">
            <w:pPr>
              <w:widowControl w:val="0"/>
              <w:jc w:val="center"/>
              <w:rPr>
                <w:color w:val="000000"/>
              </w:rPr>
            </w:pPr>
            <w:r w:rsidRPr="001A6ACE">
              <w:rPr>
                <w:color w:val="000000"/>
              </w:rPr>
              <w:t>0,978</w:t>
            </w:r>
          </w:p>
        </w:tc>
      </w:tr>
    </w:tbl>
    <w:p w:rsidR="00CC04DD" w:rsidRPr="00155725" w:rsidRDefault="00CC04DD" w:rsidP="00FE35FF">
      <w:pPr>
        <w:widowControl w:val="0"/>
        <w:jc w:val="center"/>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АЯ</w:t>
      </w:r>
    </w:p>
    <w:p w:rsidR="00CC04DD" w:rsidRPr="00155725" w:rsidRDefault="00CC04DD" w:rsidP="00FE35FF">
      <w:pPr>
        <w:widowControl w:val="0"/>
        <w:jc w:val="center"/>
        <w:rPr>
          <w:sz w:val="32"/>
          <w:szCs w:val="32"/>
        </w:rPr>
      </w:pPr>
      <w:r w:rsidRPr="00155725">
        <w:rPr>
          <w:sz w:val="32"/>
          <w:szCs w:val="32"/>
        </w:rPr>
        <w:t>Результати розрахунку індексу працевлаштування безробітних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886"/>
        <w:gridCol w:w="848"/>
        <w:gridCol w:w="847"/>
        <w:gridCol w:w="848"/>
        <w:gridCol w:w="848"/>
        <w:gridCol w:w="809"/>
        <w:gridCol w:w="815"/>
        <w:gridCol w:w="809"/>
        <w:gridCol w:w="802"/>
        <w:gridCol w:w="833"/>
      </w:tblGrid>
      <w:tr w:rsidR="00CC04DD" w:rsidRPr="001A6ACE" w:rsidTr="001A2460">
        <w:trPr>
          <w:trHeight w:val="283"/>
          <w:jc w:val="center"/>
        </w:trPr>
        <w:tc>
          <w:tcPr>
            <w:tcW w:w="1922" w:type="dxa"/>
            <w:vMerge w:val="restart"/>
            <w:vAlign w:val="center"/>
          </w:tcPr>
          <w:p w:rsidR="00CC04DD" w:rsidRPr="001A6ACE" w:rsidRDefault="00CC04DD" w:rsidP="00FE35FF">
            <w:pPr>
              <w:widowControl w:val="0"/>
              <w:jc w:val="center"/>
            </w:pPr>
            <w:r w:rsidRPr="001A6ACE">
              <w:t>Регіони</w:t>
            </w:r>
          </w:p>
        </w:tc>
        <w:tc>
          <w:tcPr>
            <w:tcW w:w="4375" w:type="dxa"/>
            <w:gridSpan w:val="5"/>
          </w:tcPr>
          <w:p w:rsidR="00CC04DD" w:rsidRPr="001A6ACE" w:rsidRDefault="00CC04DD" w:rsidP="00FE35FF">
            <w:pPr>
              <w:widowControl w:val="0"/>
              <w:jc w:val="center"/>
            </w:pPr>
            <w:r w:rsidRPr="001A6ACE">
              <w:t>Рівень працевлаштування безробітних у відповідному році</w:t>
            </w:r>
          </w:p>
        </w:tc>
        <w:tc>
          <w:tcPr>
            <w:tcW w:w="4124"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1A2460">
        <w:trPr>
          <w:trHeight w:val="283"/>
          <w:jc w:val="center"/>
        </w:trPr>
        <w:tc>
          <w:tcPr>
            <w:tcW w:w="1922" w:type="dxa"/>
            <w:vMerge/>
            <w:vAlign w:val="center"/>
          </w:tcPr>
          <w:p w:rsidR="00CC04DD" w:rsidRPr="001A6ACE" w:rsidRDefault="00CC04DD" w:rsidP="00FE35FF">
            <w:pPr>
              <w:widowControl w:val="0"/>
              <w:jc w:val="center"/>
            </w:pPr>
          </w:p>
        </w:tc>
        <w:tc>
          <w:tcPr>
            <w:tcW w:w="912" w:type="dxa"/>
            <w:vAlign w:val="center"/>
          </w:tcPr>
          <w:p w:rsidR="00CC04DD" w:rsidRPr="001A6ACE" w:rsidRDefault="00CC04DD" w:rsidP="00FE35FF">
            <w:pPr>
              <w:widowControl w:val="0"/>
              <w:jc w:val="center"/>
            </w:pPr>
            <w:r w:rsidRPr="001A6ACE">
              <w:t>2006 рік</w:t>
            </w:r>
          </w:p>
        </w:tc>
        <w:tc>
          <w:tcPr>
            <w:tcW w:w="866" w:type="dxa"/>
            <w:vAlign w:val="center"/>
          </w:tcPr>
          <w:p w:rsidR="00CC04DD" w:rsidRPr="001A6ACE" w:rsidRDefault="00CC04DD" w:rsidP="00FE35FF">
            <w:pPr>
              <w:widowControl w:val="0"/>
              <w:jc w:val="center"/>
            </w:pPr>
            <w:r w:rsidRPr="001A6ACE">
              <w:t>2007 рік</w:t>
            </w:r>
          </w:p>
        </w:tc>
        <w:tc>
          <w:tcPr>
            <w:tcW w:w="865" w:type="dxa"/>
            <w:vAlign w:val="center"/>
          </w:tcPr>
          <w:p w:rsidR="00CC04DD" w:rsidRPr="001A6ACE" w:rsidRDefault="00CC04DD" w:rsidP="00FE35FF">
            <w:pPr>
              <w:widowControl w:val="0"/>
              <w:jc w:val="center"/>
            </w:pPr>
            <w:r w:rsidRPr="001A6ACE">
              <w:t>2008 рік</w:t>
            </w:r>
          </w:p>
        </w:tc>
        <w:tc>
          <w:tcPr>
            <w:tcW w:w="866" w:type="dxa"/>
            <w:vAlign w:val="center"/>
          </w:tcPr>
          <w:p w:rsidR="00CC04DD" w:rsidRPr="001A6ACE" w:rsidRDefault="00CC04DD" w:rsidP="00FE35FF">
            <w:pPr>
              <w:widowControl w:val="0"/>
              <w:jc w:val="center"/>
            </w:pPr>
            <w:r w:rsidRPr="001A6ACE">
              <w:t>2009 рік</w:t>
            </w:r>
          </w:p>
        </w:tc>
        <w:tc>
          <w:tcPr>
            <w:tcW w:w="866" w:type="dxa"/>
            <w:vAlign w:val="center"/>
          </w:tcPr>
          <w:p w:rsidR="00CC04DD" w:rsidRPr="001A6ACE" w:rsidRDefault="00CC04DD" w:rsidP="00FE35FF">
            <w:pPr>
              <w:widowControl w:val="0"/>
              <w:jc w:val="center"/>
            </w:pPr>
            <w:r w:rsidRPr="001A6ACE">
              <w:t>2010 рік</w:t>
            </w:r>
          </w:p>
        </w:tc>
        <w:tc>
          <w:tcPr>
            <w:tcW w:w="819" w:type="dxa"/>
            <w:vAlign w:val="center"/>
          </w:tcPr>
          <w:p w:rsidR="00CC04DD" w:rsidRPr="001A6ACE" w:rsidRDefault="00CC04DD" w:rsidP="00FE35FF">
            <w:pPr>
              <w:widowControl w:val="0"/>
              <w:jc w:val="center"/>
            </w:pPr>
            <w:r w:rsidRPr="001A6ACE">
              <w:t>2006 рік</w:t>
            </w:r>
          </w:p>
        </w:tc>
        <w:tc>
          <w:tcPr>
            <w:tcW w:w="827" w:type="dxa"/>
            <w:vAlign w:val="center"/>
          </w:tcPr>
          <w:p w:rsidR="00CC04DD" w:rsidRPr="001A6ACE" w:rsidRDefault="00CC04DD" w:rsidP="00FE35FF">
            <w:pPr>
              <w:widowControl w:val="0"/>
              <w:jc w:val="center"/>
            </w:pPr>
            <w:r w:rsidRPr="001A6ACE">
              <w:t>2007 рік</w:t>
            </w:r>
          </w:p>
        </w:tc>
        <w:tc>
          <w:tcPr>
            <w:tcW w:w="819" w:type="dxa"/>
            <w:vAlign w:val="center"/>
          </w:tcPr>
          <w:p w:rsidR="00CC04DD" w:rsidRPr="001A6ACE" w:rsidRDefault="00CC04DD" w:rsidP="00FE35FF">
            <w:pPr>
              <w:widowControl w:val="0"/>
              <w:jc w:val="center"/>
            </w:pPr>
            <w:r w:rsidRPr="001A6ACE">
              <w:t>2008 рік</w:t>
            </w:r>
          </w:p>
        </w:tc>
        <w:tc>
          <w:tcPr>
            <w:tcW w:w="811" w:type="dxa"/>
            <w:vAlign w:val="center"/>
          </w:tcPr>
          <w:p w:rsidR="00CC04DD" w:rsidRPr="001A6ACE" w:rsidRDefault="00CC04DD" w:rsidP="00FE35FF">
            <w:pPr>
              <w:widowControl w:val="0"/>
              <w:jc w:val="center"/>
            </w:pPr>
            <w:r w:rsidRPr="001A6ACE">
              <w:t>2009 рік</w:t>
            </w:r>
          </w:p>
        </w:tc>
        <w:tc>
          <w:tcPr>
            <w:tcW w:w="848" w:type="dxa"/>
            <w:vAlign w:val="center"/>
          </w:tcPr>
          <w:p w:rsidR="00CC04DD" w:rsidRPr="001A6ACE" w:rsidRDefault="00CC04DD" w:rsidP="00FE35FF">
            <w:pPr>
              <w:widowControl w:val="0"/>
              <w:jc w:val="center"/>
            </w:pPr>
            <w:r w:rsidRPr="001A6ACE">
              <w:t>2010 рік</w:t>
            </w:r>
          </w:p>
        </w:tc>
      </w:tr>
      <w:tr w:rsidR="00CC04DD" w:rsidRPr="001A6ACE" w:rsidTr="00285452">
        <w:trPr>
          <w:trHeight w:val="175"/>
          <w:jc w:val="center"/>
        </w:trPr>
        <w:tc>
          <w:tcPr>
            <w:tcW w:w="1922" w:type="dxa"/>
            <w:vAlign w:val="center"/>
          </w:tcPr>
          <w:p w:rsidR="00CC04DD" w:rsidRPr="001A6ACE" w:rsidRDefault="00CC04DD" w:rsidP="00FE35FF">
            <w:pPr>
              <w:widowControl w:val="0"/>
            </w:pPr>
            <w:r w:rsidRPr="001A6ACE">
              <w:t>АР Крим</w:t>
            </w:r>
          </w:p>
        </w:tc>
        <w:tc>
          <w:tcPr>
            <w:tcW w:w="912" w:type="dxa"/>
            <w:vAlign w:val="bottom"/>
          </w:tcPr>
          <w:p w:rsidR="00CC04DD" w:rsidRPr="001A6ACE" w:rsidRDefault="00CC04DD" w:rsidP="00FE35FF">
            <w:pPr>
              <w:widowControl w:val="0"/>
              <w:jc w:val="center"/>
              <w:rPr>
                <w:color w:val="000000"/>
              </w:rPr>
            </w:pPr>
            <w:r w:rsidRPr="001A6ACE">
              <w:rPr>
                <w:color w:val="000000"/>
              </w:rPr>
              <w:t>0,805</w:t>
            </w:r>
          </w:p>
        </w:tc>
        <w:tc>
          <w:tcPr>
            <w:tcW w:w="866" w:type="dxa"/>
            <w:vAlign w:val="bottom"/>
          </w:tcPr>
          <w:p w:rsidR="00CC04DD" w:rsidRPr="001A6ACE" w:rsidRDefault="00CC04DD" w:rsidP="00FE35FF">
            <w:pPr>
              <w:widowControl w:val="0"/>
              <w:jc w:val="center"/>
              <w:rPr>
                <w:color w:val="000000"/>
              </w:rPr>
            </w:pPr>
            <w:r w:rsidRPr="001A6ACE">
              <w:rPr>
                <w:color w:val="000000"/>
              </w:rPr>
              <w:t>0,895</w:t>
            </w:r>
          </w:p>
        </w:tc>
        <w:tc>
          <w:tcPr>
            <w:tcW w:w="865" w:type="dxa"/>
            <w:vAlign w:val="bottom"/>
          </w:tcPr>
          <w:p w:rsidR="00CC04DD" w:rsidRPr="001A6ACE" w:rsidRDefault="00CC04DD" w:rsidP="00FE35FF">
            <w:pPr>
              <w:widowControl w:val="0"/>
              <w:jc w:val="center"/>
              <w:rPr>
                <w:color w:val="000000"/>
              </w:rPr>
            </w:pPr>
            <w:r w:rsidRPr="001A6ACE">
              <w:rPr>
                <w:color w:val="000000"/>
              </w:rPr>
              <w:t>0,862</w:t>
            </w:r>
          </w:p>
        </w:tc>
        <w:tc>
          <w:tcPr>
            <w:tcW w:w="866" w:type="dxa"/>
            <w:vAlign w:val="bottom"/>
          </w:tcPr>
          <w:p w:rsidR="00CC04DD" w:rsidRPr="001A6ACE" w:rsidRDefault="00CC04DD" w:rsidP="00FE35FF">
            <w:pPr>
              <w:widowControl w:val="0"/>
              <w:jc w:val="center"/>
              <w:rPr>
                <w:color w:val="000000"/>
              </w:rPr>
            </w:pPr>
            <w:r w:rsidRPr="001A6ACE">
              <w:rPr>
                <w:color w:val="000000"/>
              </w:rPr>
              <w:t>0,418</w:t>
            </w:r>
          </w:p>
        </w:tc>
        <w:tc>
          <w:tcPr>
            <w:tcW w:w="866" w:type="dxa"/>
            <w:vAlign w:val="bottom"/>
          </w:tcPr>
          <w:p w:rsidR="00CC04DD" w:rsidRPr="001A6ACE" w:rsidRDefault="00CC04DD" w:rsidP="00FE35FF">
            <w:pPr>
              <w:widowControl w:val="0"/>
              <w:jc w:val="center"/>
              <w:rPr>
                <w:color w:val="000000"/>
              </w:rPr>
            </w:pPr>
            <w:r w:rsidRPr="001A6ACE">
              <w:rPr>
                <w:color w:val="000000"/>
              </w:rPr>
              <w:t>0,472</w:t>
            </w:r>
          </w:p>
        </w:tc>
        <w:tc>
          <w:tcPr>
            <w:tcW w:w="819" w:type="dxa"/>
            <w:vAlign w:val="center"/>
          </w:tcPr>
          <w:p w:rsidR="00CC04DD" w:rsidRPr="001A6ACE" w:rsidRDefault="00CC04DD" w:rsidP="00FE35FF">
            <w:pPr>
              <w:widowControl w:val="0"/>
              <w:jc w:val="center"/>
              <w:rPr>
                <w:color w:val="000000"/>
              </w:rPr>
            </w:pPr>
            <w:r w:rsidRPr="001A6ACE">
              <w:rPr>
                <w:color w:val="000000"/>
              </w:rPr>
              <w:t>0,814</w:t>
            </w:r>
          </w:p>
        </w:tc>
        <w:tc>
          <w:tcPr>
            <w:tcW w:w="827" w:type="dxa"/>
            <w:vAlign w:val="center"/>
          </w:tcPr>
          <w:p w:rsidR="00CC04DD" w:rsidRPr="001A6ACE" w:rsidRDefault="00CC04DD" w:rsidP="00FE35FF">
            <w:pPr>
              <w:widowControl w:val="0"/>
              <w:jc w:val="center"/>
              <w:rPr>
                <w:color w:val="000000"/>
              </w:rPr>
            </w:pPr>
            <w:r w:rsidRPr="001A6ACE">
              <w:rPr>
                <w:color w:val="000000"/>
              </w:rPr>
              <w:t>0,874</w:t>
            </w:r>
          </w:p>
        </w:tc>
        <w:tc>
          <w:tcPr>
            <w:tcW w:w="819" w:type="dxa"/>
            <w:vAlign w:val="center"/>
          </w:tcPr>
          <w:p w:rsidR="00CC04DD" w:rsidRPr="001A6ACE" w:rsidRDefault="00CC04DD" w:rsidP="00FE35FF">
            <w:pPr>
              <w:widowControl w:val="0"/>
              <w:jc w:val="center"/>
              <w:rPr>
                <w:color w:val="000000"/>
              </w:rPr>
            </w:pPr>
            <w:r w:rsidRPr="001A6ACE">
              <w:rPr>
                <w:color w:val="000000"/>
              </w:rPr>
              <w:t>0,837</w:t>
            </w:r>
          </w:p>
        </w:tc>
        <w:tc>
          <w:tcPr>
            <w:tcW w:w="811" w:type="dxa"/>
            <w:vAlign w:val="center"/>
          </w:tcPr>
          <w:p w:rsidR="00CC04DD" w:rsidRPr="001A6ACE" w:rsidRDefault="00CC04DD" w:rsidP="00FE35FF">
            <w:pPr>
              <w:widowControl w:val="0"/>
              <w:jc w:val="center"/>
              <w:rPr>
                <w:color w:val="000000"/>
              </w:rPr>
            </w:pPr>
            <w:r w:rsidRPr="001A6ACE">
              <w:rPr>
                <w:color w:val="000000"/>
              </w:rPr>
              <w:t>0,784</w:t>
            </w:r>
          </w:p>
        </w:tc>
        <w:tc>
          <w:tcPr>
            <w:tcW w:w="848" w:type="dxa"/>
            <w:vAlign w:val="center"/>
          </w:tcPr>
          <w:p w:rsidR="00CC04DD" w:rsidRPr="001A6ACE" w:rsidRDefault="00CC04DD" w:rsidP="00FE35FF">
            <w:pPr>
              <w:widowControl w:val="0"/>
              <w:jc w:val="center"/>
              <w:rPr>
                <w:color w:val="000000"/>
              </w:rPr>
            </w:pPr>
            <w:r w:rsidRPr="001A6ACE">
              <w:rPr>
                <w:color w:val="000000"/>
              </w:rPr>
              <w:t>0,770</w:t>
            </w:r>
          </w:p>
        </w:tc>
      </w:tr>
      <w:tr w:rsidR="00CC04DD" w:rsidRPr="001A6ACE" w:rsidTr="00285452">
        <w:trPr>
          <w:trHeight w:val="121"/>
          <w:jc w:val="center"/>
        </w:trPr>
        <w:tc>
          <w:tcPr>
            <w:tcW w:w="1922" w:type="dxa"/>
            <w:vAlign w:val="center"/>
          </w:tcPr>
          <w:p w:rsidR="00CC04DD" w:rsidRPr="001A6ACE" w:rsidRDefault="00CC04DD" w:rsidP="00FE35FF">
            <w:pPr>
              <w:widowControl w:val="0"/>
            </w:pPr>
            <w:r w:rsidRPr="001A6ACE">
              <w:t>Вінницька</w:t>
            </w:r>
          </w:p>
        </w:tc>
        <w:tc>
          <w:tcPr>
            <w:tcW w:w="912" w:type="dxa"/>
            <w:vAlign w:val="bottom"/>
          </w:tcPr>
          <w:p w:rsidR="00CC04DD" w:rsidRPr="001A6ACE" w:rsidRDefault="00CC04DD" w:rsidP="00FE35FF">
            <w:pPr>
              <w:widowControl w:val="0"/>
              <w:jc w:val="center"/>
              <w:rPr>
                <w:color w:val="000000"/>
              </w:rPr>
            </w:pPr>
            <w:r w:rsidRPr="001A6ACE">
              <w:rPr>
                <w:color w:val="000000"/>
              </w:rPr>
              <w:t>0,913</w:t>
            </w:r>
          </w:p>
        </w:tc>
        <w:tc>
          <w:tcPr>
            <w:tcW w:w="866" w:type="dxa"/>
            <w:vAlign w:val="bottom"/>
          </w:tcPr>
          <w:p w:rsidR="00CC04DD" w:rsidRPr="001A6ACE" w:rsidRDefault="00CC04DD" w:rsidP="00FE35FF">
            <w:pPr>
              <w:widowControl w:val="0"/>
              <w:jc w:val="center"/>
              <w:rPr>
                <w:color w:val="000000"/>
              </w:rPr>
            </w:pPr>
            <w:r w:rsidRPr="001A6ACE">
              <w:rPr>
                <w:color w:val="000000"/>
              </w:rPr>
              <w:t>0,992</w:t>
            </w:r>
          </w:p>
        </w:tc>
        <w:tc>
          <w:tcPr>
            <w:tcW w:w="865" w:type="dxa"/>
            <w:vAlign w:val="bottom"/>
          </w:tcPr>
          <w:p w:rsidR="00CC04DD" w:rsidRPr="001A6ACE" w:rsidRDefault="00CC04DD" w:rsidP="00FE35FF">
            <w:pPr>
              <w:widowControl w:val="0"/>
              <w:jc w:val="center"/>
              <w:rPr>
                <w:color w:val="000000"/>
              </w:rPr>
            </w:pPr>
            <w:r w:rsidRPr="001A6ACE">
              <w:rPr>
                <w:color w:val="000000"/>
              </w:rPr>
              <w:t>0,936</w:t>
            </w:r>
          </w:p>
        </w:tc>
        <w:tc>
          <w:tcPr>
            <w:tcW w:w="866" w:type="dxa"/>
            <w:vAlign w:val="bottom"/>
          </w:tcPr>
          <w:p w:rsidR="00CC04DD" w:rsidRPr="001A6ACE" w:rsidRDefault="00CC04DD" w:rsidP="00FE35FF">
            <w:pPr>
              <w:widowControl w:val="0"/>
              <w:jc w:val="center"/>
              <w:rPr>
                <w:color w:val="000000"/>
              </w:rPr>
            </w:pPr>
            <w:r w:rsidRPr="001A6ACE">
              <w:rPr>
                <w:color w:val="000000"/>
              </w:rPr>
              <w:t>0,37</w:t>
            </w:r>
          </w:p>
        </w:tc>
        <w:tc>
          <w:tcPr>
            <w:tcW w:w="866" w:type="dxa"/>
            <w:vAlign w:val="bottom"/>
          </w:tcPr>
          <w:p w:rsidR="00CC04DD" w:rsidRPr="001A6ACE" w:rsidRDefault="00CC04DD" w:rsidP="00FE35FF">
            <w:pPr>
              <w:widowControl w:val="0"/>
              <w:jc w:val="center"/>
              <w:rPr>
                <w:color w:val="000000"/>
              </w:rPr>
            </w:pPr>
            <w:r w:rsidRPr="001A6ACE">
              <w:rPr>
                <w:color w:val="000000"/>
              </w:rPr>
              <w:t>0,424</w:t>
            </w:r>
          </w:p>
        </w:tc>
        <w:tc>
          <w:tcPr>
            <w:tcW w:w="819" w:type="dxa"/>
            <w:vAlign w:val="center"/>
          </w:tcPr>
          <w:p w:rsidR="00CC04DD" w:rsidRPr="001A6ACE" w:rsidRDefault="00CC04DD" w:rsidP="00FE35FF">
            <w:pPr>
              <w:widowControl w:val="0"/>
              <w:jc w:val="center"/>
              <w:rPr>
                <w:color w:val="000000"/>
              </w:rPr>
            </w:pPr>
            <w:r w:rsidRPr="001A6ACE">
              <w:rPr>
                <w:color w:val="000000"/>
              </w:rPr>
              <w:t>0,923</w:t>
            </w:r>
          </w:p>
        </w:tc>
        <w:tc>
          <w:tcPr>
            <w:tcW w:w="827" w:type="dxa"/>
            <w:vAlign w:val="center"/>
          </w:tcPr>
          <w:p w:rsidR="00CC04DD" w:rsidRPr="001A6ACE" w:rsidRDefault="00CC04DD" w:rsidP="00FE35FF">
            <w:pPr>
              <w:widowControl w:val="0"/>
              <w:jc w:val="center"/>
              <w:rPr>
                <w:color w:val="000000"/>
              </w:rPr>
            </w:pPr>
            <w:r w:rsidRPr="001A6ACE">
              <w:rPr>
                <w:color w:val="000000"/>
              </w:rPr>
              <w:t>0,969</w:t>
            </w:r>
          </w:p>
        </w:tc>
        <w:tc>
          <w:tcPr>
            <w:tcW w:w="819" w:type="dxa"/>
            <w:vAlign w:val="center"/>
          </w:tcPr>
          <w:p w:rsidR="00CC04DD" w:rsidRPr="001A6ACE" w:rsidRDefault="00CC04DD" w:rsidP="00FE35FF">
            <w:pPr>
              <w:widowControl w:val="0"/>
              <w:jc w:val="center"/>
              <w:rPr>
                <w:color w:val="000000"/>
              </w:rPr>
            </w:pPr>
            <w:r w:rsidRPr="001A6ACE">
              <w:rPr>
                <w:color w:val="000000"/>
              </w:rPr>
              <w:t>0,909</w:t>
            </w:r>
          </w:p>
        </w:tc>
        <w:tc>
          <w:tcPr>
            <w:tcW w:w="811" w:type="dxa"/>
            <w:vAlign w:val="center"/>
          </w:tcPr>
          <w:p w:rsidR="00CC04DD" w:rsidRPr="001A6ACE" w:rsidRDefault="00CC04DD" w:rsidP="00FE35FF">
            <w:pPr>
              <w:widowControl w:val="0"/>
              <w:jc w:val="center"/>
              <w:rPr>
                <w:color w:val="000000"/>
              </w:rPr>
            </w:pPr>
            <w:r w:rsidRPr="001A6ACE">
              <w:rPr>
                <w:color w:val="000000"/>
              </w:rPr>
              <w:t>0,694</w:t>
            </w:r>
          </w:p>
        </w:tc>
        <w:tc>
          <w:tcPr>
            <w:tcW w:w="848" w:type="dxa"/>
            <w:vAlign w:val="center"/>
          </w:tcPr>
          <w:p w:rsidR="00CC04DD" w:rsidRPr="001A6ACE" w:rsidRDefault="00CC04DD" w:rsidP="00FE35FF">
            <w:pPr>
              <w:widowControl w:val="0"/>
              <w:jc w:val="center"/>
              <w:rPr>
                <w:color w:val="000000"/>
              </w:rPr>
            </w:pPr>
            <w:r w:rsidRPr="001A6ACE">
              <w:rPr>
                <w:color w:val="000000"/>
              </w:rPr>
              <w:t>0,692</w:t>
            </w:r>
          </w:p>
        </w:tc>
      </w:tr>
      <w:tr w:rsidR="00CC04DD" w:rsidRPr="001A6ACE" w:rsidTr="00285452">
        <w:trPr>
          <w:trHeight w:val="209"/>
          <w:jc w:val="center"/>
        </w:trPr>
        <w:tc>
          <w:tcPr>
            <w:tcW w:w="1922" w:type="dxa"/>
            <w:vAlign w:val="center"/>
          </w:tcPr>
          <w:p w:rsidR="00CC04DD" w:rsidRPr="001A6ACE" w:rsidRDefault="00CC04DD" w:rsidP="00FE35FF">
            <w:pPr>
              <w:widowControl w:val="0"/>
            </w:pPr>
            <w:r w:rsidRPr="001A6ACE">
              <w:t>Волинська</w:t>
            </w:r>
          </w:p>
        </w:tc>
        <w:tc>
          <w:tcPr>
            <w:tcW w:w="912" w:type="dxa"/>
            <w:vAlign w:val="bottom"/>
          </w:tcPr>
          <w:p w:rsidR="00CC04DD" w:rsidRPr="001A6ACE" w:rsidRDefault="00CC04DD" w:rsidP="00FE35FF">
            <w:pPr>
              <w:widowControl w:val="0"/>
              <w:jc w:val="center"/>
              <w:rPr>
                <w:color w:val="000000"/>
              </w:rPr>
            </w:pPr>
            <w:r w:rsidRPr="001A6ACE">
              <w:rPr>
                <w:color w:val="000000"/>
              </w:rPr>
              <w:t>0,836</w:t>
            </w:r>
          </w:p>
        </w:tc>
        <w:tc>
          <w:tcPr>
            <w:tcW w:w="866" w:type="dxa"/>
            <w:vAlign w:val="bottom"/>
          </w:tcPr>
          <w:p w:rsidR="00CC04DD" w:rsidRPr="001A6ACE" w:rsidRDefault="00CC04DD" w:rsidP="00FE35FF">
            <w:pPr>
              <w:widowControl w:val="0"/>
              <w:jc w:val="center"/>
              <w:rPr>
                <w:color w:val="000000"/>
              </w:rPr>
            </w:pPr>
            <w:r w:rsidRPr="001A6ACE">
              <w:rPr>
                <w:color w:val="000000"/>
              </w:rPr>
              <w:t>0,919</w:t>
            </w:r>
          </w:p>
        </w:tc>
        <w:tc>
          <w:tcPr>
            <w:tcW w:w="865" w:type="dxa"/>
            <w:vAlign w:val="bottom"/>
          </w:tcPr>
          <w:p w:rsidR="00CC04DD" w:rsidRPr="001A6ACE" w:rsidRDefault="00CC04DD" w:rsidP="00FE35FF">
            <w:pPr>
              <w:widowControl w:val="0"/>
              <w:jc w:val="center"/>
              <w:rPr>
                <w:color w:val="000000"/>
              </w:rPr>
            </w:pPr>
            <w:r w:rsidRPr="001A6ACE">
              <w:rPr>
                <w:color w:val="000000"/>
              </w:rPr>
              <w:t>0,889</w:t>
            </w:r>
          </w:p>
        </w:tc>
        <w:tc>
          <w:tcPr>
            <w:tcW w:w="866" w:type="dxa"/>
            <w:vAlign w:val="bottom"/>
          </w:tcPr>
          <w:p w:rsidR="00CC04DD" w:rsidRPr="001A6ACE" w:rsidRDefault="00CC04DD" w:rsidP="00FE35FF">
            <w:pPr>
              <w:widowControl w:val="0"/>
              <w:jc w:val="center"/>
              <w:rPr>
                <w:color w:val="000000"/>
              </w:rPr>
            </w:pPr>
            <w:r w:rsidRPr="001A6ACE">
              <w:rPr>
                <w:color w:val="000000"/>
              </w:rPr>
              <w:t>0,533</w:t>
            </w:r>
          </w:p>
        </w:tc>
        <w:tc>
          <w:tcPr>
            <w:tcW w:w="866" w:type="dxa"/>
            <w:vAlign w:val="bottom"/>
          </w:tcPr>
          <w:p w:rsidR="00CC04DD" w:rsidRPr="001A6ACE" w:rsidRDefault="00CC04DD" w:rsidP="00FE35FF">
            <w:pPr>
              <w:widowControl w:val="0"/>
              <w:jc w:val="center"/>
              <w:rPr>
                <w:color w:val="000000"/>
              </w:rPr>
            </w:pPr>
            <w:r w:rsidRPr="001A6ACE">
              <w:rPr>
                <w:color w:val="000000"/>
              </w:rPr>
              <w:t>0,602</w:t>
            </w:r>
          </w:p>
        </w:tc>
        <w:tc>
          <w:tcPr>
            <w:tcW w:w="819" w:type="dxa"/>
            <w:vAlign w:val="center"/>
          </w:tcPr>
          <w:p w:rsidR="00CC04DD" w:rsidRPr="001A6ACE" w:rsidRDefault="00CC04DD" w:rsidP="00FE35FF">
            <w:pPr>
              <w:widowControl w:val="0"/>
              <w:jc w:val="center"/>
              <w:rPr>
                <w:color w:val="000000"/>
              </w:rPr>
            </w:pPr>
            <w:r w:rsidRPr="001A6ACE">
              <w:rPr>
                <w:color w:val="000000"/>
              </w:rPr>
              <w:t>0,845</w:t>
            </w:r>
          </w:p>
        </w:tc>
        <w:tc>
          <w:tcPr>
            <w:tcW w:w="827" w:type="dxa"/>
            <w:vAlign w:val="center"/>
          </w:tcPr>
          <w:p w:rsidR="00CC04DD" w:rsidRPr="001A6ACE" w:rsidRDefault="00CC04DD" w:rsidP="00FE35FF">
            <w:pPr>
              <w:widowControl w:val="0"/>
              <w:jc w:val="center"/>
              <w:rPr>
                <w:color w:val="000000"/>
              </w:rPr>
            </w:pPr>
            <w:r w:rsidRPr="001A6ACE">
              <w:rPr>
                <w:color w:val="000000"/>
              </w:rPr>
              <w:t>0,897</w:t>
            </w:r>
          </w:p>
        </w:tc>
        <w:tc>
          <w:tcPr>
            <w:tcW w:w="819" w:type="dxa"/>
            <w:vAlign w:val="center"/>
          </w:tcPr>
          <w:p w:rsidR="00CC04DD" w:rsidRPr="001A6ACE" w:rsidRDefault="00CC04DD" w:rsidP="00FE35FF">
            <w:pPr>
              <w:widowControl w:val="0"/>
              <w:jc w:val="center"/>
              <w:rPr>
                <w:color w:val="000000"/>
              </w:rPr>
            </w:pPr>
            <w:r w:rsidRPr="001A6ACE">
              <w:rPr>
                <w:color w:val="000000"/>
              </w:rPr>
              <w:t>0,863</w:t>
            </w:r>
          </w:p>
        </w:tc>
        <w:tc>
          <w:tcPr>
            <w:tcW w:w="811" w:type="dxa"/>
            <w:vAlign w:val="center"/>
          </w:tcPr>
          <w:p w:rsidR="00CC04DD" w:rsidRPr="001A6ACE" w:rsidRDefault="00CC04DD" w:rsidP="00FE35FF">
            <w:pPr>
              <w:widowControl w:val="0"/>
              <w:jc w:val="center"/>
              <w:rPr>
                <w:color w:val="000000"/>
              </w:rPr>
            </w:pPr>
            <w:r w:rsidRPr="001A6ACE">
              <w:rPr>
                <w:color w:val="000000"/>
              </w:rPr>
              <w:t>1,000</w:t>
            </w:r>
          </w:p>
        </w:tc>
        <w:tc>
          <w:tcPr>
            <w:tcW w:w="848" w:type="dxa"/>
            <w:vAlign w:val="center"/>
          </w:tcPr>
          <w:p w:rsidR="00CC04DD" w:rsidRPr="001A6ACE" w:rsidRDefault="00CC04DD" w:rsidP="00FE35FF">
            <w:pPr>
              <w:widowControl w:val="0"/>
              <w:jc w:val="center"/>
              <w:rPr>
                <w:color w:val="000000"/>
              </w:rPr>
            </w:pPr>
            <w:r w:rsidRPr="001A6ACE">
              <w:rPr>
                <w:color w:val="000000"/>
              </w:rPr>
              <w:t>0,982</w:t>
            </w:r>
          </w:p>
        </w:tc>
      </w:tr>
      <w:tr w:rsidR="00CC04DD" w:rsidRPr="001A6ACE" w:rsidTr="00285452">
        <w:trPr>
          <w:trHeight w:val="127"/>
          <w:jc w:val="center"/>
        </w:trPr>
        <w:tc>
          <w:tcPr>
            <w:tcW w:w="1922" w:type="dxa"/>
            <w:vAlign w:val="center"/>
          </w:tcPr>
          <w:p w:rsidR="00CC04DD" w:rsidRPr="001A6ACE" w:rsidRDefault="00CC04DD" w:rsidP="00FE35FF">
            <w:pPr>
              <w:widowControl w:val="0"/>
            </w:pPr>
            <w:r w:rsidRPr="001A6ACE">
              <w:t>Дніпропетровська</w:t>
            </w:r>
          </w:p>
        </w:tc>
        <w:tc>
          <w:tcPr>
            <w:tcW w:w="912" w:type="dxa"/>
            <w:vAlign w:val="bottom"/>
          </w:tcPr>
          <w:p w:rsidR="00CC04DD" w:rsidRPr="001A6ACE" w:rsidRDefault="00CC04DD" w:rsidP="00FE35FF">
            <w:pPr>
              <w:widowControl w:val="0"/>
              <w:jc w:val="center"/>
              <w:rPr>
                <w:color w:val="000000"/>
              </w:rPr>
            </w:pPr>
            <w:r w:rsidRPr="001A6ACE">
              <w:rPr>
                <w:color w:val="000000"/>
              </w:rPr>
              <w:t>0,865</w:t>
            </w:r>
          </w:p>
        </w:tc>
        <w:tc>
          <w:tcPr>
            <w:tcW w:w="866" w:type="dxa"/>
            <w:vAlign w:val="bottom"/>
          </w:tcPr>
          <w:p w:rsidR="00CC04DD" w:rsidRPr="001A6ACE" w:rsidRDefault="00CC04DD" w:rsidP="00FE35FF">
            <w:pPr>
              <w:widowControl w:val="0"/>
              <w:jc w:val="center"/>
              <w:rPr>
                <w:color w:val="000000"/>
              </w:rPr>
            </w:pPr>
            <w:r w:rsidRPr="001A6ACE">
              <w:rPr>
                <w:color w:val="000000"/>
              </w:rPr>
              <w:t>0,905</w:t>
            </w:r>
          </w:p>
        </w:tc>
        <w:tc>
          <w:tcPr>
            <w:tcW w:w="865" w:type="dxa"/>
            <w:vAlign w:val="bottom"/>
          </w:tcPr>
          <w:p w:rsidR="00CC04DD" w:rsidRPr="001A6ACE" w:rsidRDefault="00CC04DD" w:rsidP="00FE35FF">
            <w:pPr>
              <w:widowControl w:val="0"/>
              <w:jc w:val="center"/>
              <w:rPr>
                <w:color w:val="000000"/>
              </w:rPr>
            </w:pPr>
            <w:r w:rsidRPr="001A6ACE">
              <w:rPr>
                <w:color w:val="000000"/>
              </w:rPr>
              <w:t>0,876</w:t>
            </w:r>
          </w:p>
        </w:tc>
        <w:tc>
          <w:tcPr>
            <w:tcW w:w="866" w:type="dxa"/>
            <w:vAlign w:val="bottom"/>
          </w:tcPr>
          <w:p w:rsidR="00CC04DD" w:rsidRPr="001A6ACE" w:rsidRDefault="00CC04DD" w:rsidP="00FE35FF">
            <w:pPr>
              <w:widowControl w:val="0"/>
              <w:jc w:val="center"/>
              <w:rPr>
                <w:color w:val="000000"/>
              </w:rPr>
            </w:pPr>
            <w:r w:rsidRPr="001A6ACE">
              <w:rPr>
                <w:color w:val="000000"/>
              </w:rPr>
              <w:t>0,285</w:t>
            </w:r>
          </w:p>
        </w:tc>
        <w:tc>
          <w:tcPr>
            <w:tcW w:w="866" w:type="dxa"/>
            <w:vAlign w:val="bottom"/>
          </w:tcPr>
          <w:p w:rsidR="00CC04DD" w:rsidRPr="001A6ACE" w:rsidRDefault="00CC04DD" w:rsidP="00FE35FF">
            <w:pPr>
              <w:widowControl w:val="0"/>
              <w:jc w:val="center"/>
              <w:rPr>
                <w:color w:val="000000"/>
              </w:rPr>
            </w:pPr>
            <w:r w:rsidRPr="001A6ACE">
              <w:rPr>
                <w:color w:val="000000"/>
              </w:rPr>
              <w:t>0,381</w:t>
            </w:r>
          </w:p>
        </w:tc>
        <w:tc>
          <w:tcPr>
            <w:tcW w:w="819" w:type="dxa"/>
            <w:vAlign w:val="center"/>
          </w:tcPr>
          <w:p w:rsidR="00CC04DD" w:rsidRPr="001A6ACE" w:rsidRDefault="00CC04DD" w:rsidP="00FE35FF">
            <w:pPr>
              <w:widowControl w:val="0"/>
              <w:jc w:val="center"/>
              <w:rPr>
                <w:color w:val="000000"/>
              </w:rPr>
            </w:pPr>
            <w:r w:rsidRPr="001A6ACE">
              <w:rPr>
                <w:color w:val="000000"/>
              </w:rPr>
              <w:t>0,875</w:t>
            </w:r>
          </w:p>
        </w:tc>
        <w:tc>
          <w:tcPr>
            <w:tcW w:w="827" w:type="dxa"/>
            <w:vAlign w:val="center"/>
          </w:tcPr>
          <w:p w:rsidR="00CC04DD" w:rsidRPr="001A6ACE" w:rsidRDefault="00CC04DD" w:rsidP="00FE35FF">
            <w:pPr>
              <w:widowControl w:val="0"/>
              <w:jc w:val="center"/>
              <w:rPr>
                <w:color w:val="000000"/>
              </w:rPr>
            </w:pPr>
            <w:r w:rsidRPr="001A6ACE">
              <w:rPr>
                <w:color w:val="000000"/>
              </w:rPr>
              <w:t>0,884</w:t>
            </w:r>
          </w:p>
        </w:tc>
        <w:tc>
          <w:tcPr>
            <w:tcW w:w="819" w:type="dxa"/>
            <w:vAlign w:val="center"/>
          </w:tcPr>
          <w:p w:rsidR="00CC04DD" w:rsidRPr="001A6ACE" w:rsidRDefault="00CC04DD" w:rsidP="00FE35FF">
            <w:pPr>
              <w:widowControl w:val="0"/>
              <w:jc w:val="center"/>
              <w:rPr>
                <w:color w:val="000000"/>
              </w:rPr>
            </w:pPr>
            <w:r w:rsidRPr="001A6ACE">
              <w:rPr>
                <w:color w:val="000000"/>
              </w:rPr>
              <w:t>0,850</w:t>
            </w:r>
          </w:p>
        </w:tc>
        <w:tc>
          <w:tcPr>
            <w:tcW w:w="811" w:type="dxa"/>
            <w:vAlign w:val="center"/>
          </w:tcPr>
          <w:p w:rsidR="00CC04DD" w:rsidRPr="001A6ACE" w:rsidRDefault="00CC04DD" w:rsidP="00FE35FF">
            <w:pPr>
              <w:widowControl w:val="0"/>
              <w:jc w:val="center"/>
              <w:rPr>
                <w:color w:val="000000"/>
              </w:rPr>
            </w:pPr>
            <w:r w:rsidRPr="001A6ACE">
              <w:rPr>
                <w:color w:val="000000"/>
              </w:rPr>
              <w:t>0,535</w:t>
            </w:r>
          </w:p>
        </w:tc>
        <w:tc>
          <w:tcPr>
            <w:tcW w:w="848" w:type="dxa"/>
            <w:vAlign w:val="center"/>
          </w:tcPr>
          <w:p w:rsidR="00CC04DD" w:rsidRPr="001A6ACE" w:rsidRDefault="00CC04DD" w:rsidP="00FE35FF">
            <w:pPr>
              <w:widowControl w:val="0"/>
              <w:jc w:val="center"/>
              <w:rPr>
                <w:color w:val="000000"/>
              </w:rPr>
            </w:pPr>
            <w:r w:rsidRPr="001A6ACE">
              <w:rPr>
                <w:color w:val="000000"/>
              </w:rPr>
              <w:t>0,622</w:t>
            </w:r>
          </w:p>
        </w:tc>
      </w:tr>
      <w:tr w:rsidR="00CC04DD" w:rsidRPr="001A6ACE" w:rsidTr="00285452">
        <w:trPr>
          <w:trHeight w:val="73"/>
          <w:jc w:val="center"/>
        </w:trPr>
        <w:tc>
          <w:tcPr>
            <w:tcW w:w="1922" w:type="dxa"/>
            <w:vAlign w:val="center"/>
          </w:tcPr>
          <w:p w:rsidR="00CC04DD" w:rsidRPr="001A6ACE" w:rsidRDefault="00CC04DD" w:rsidP="00FE35FF">
            <w:pPr>
              <w:widowControl w:val="0"/>
            </w:pPr>
            <w:r w:rsidRPr="001A6ACE">
              <w:t>Донецька</w:t>
            </w:r>
          </w:p>
        </w:tc>
        <w:tc>
          <w:tcPr>
            <w:tcW w:w="912" w:type="dxa"/>
            <w:vAlign w:val="bottom"/>
          </w:tcPr>
          <w:p w:rsidR="00CC04DD" w:rsidRPr="001A6ACE" w:rsidRDefault="00CC04DD" w:rsidP="00FE35FF">
            <w:pPr>
              <w:widowControl w:val="0"/>
              <w:jc w:val="center"/>
              <w:rPr>
                <w:color w:val="000000"/>
              </w:rPr>
            </w:pPr>
            <w:r w:rsidRPr="001A6ACE">
              <w:rPr>
                <w:color w:val="000000"/>
              </w:rPr>
              <w:t>0,559</w:t>
            </w:r>
          </w:p>
        </w:tc>
        <w:tc>
          <w:tcPr>
            <w:tcW w:w="866" w:type="dxa"/>
            <w:vAlign w:val="bottom"/>
          </w:tcPr>
          <w:p w:rsidR="00CC04DD" w:rsidRPr="001A6ACE" w:rsidRDefault="00CC04DD" w:rsidP="00FE35FF">
            <w:pPr>
              <w:widowControl w:val="0"/>
              <w:jc w:val="center"/>
              <w:rPr>
                <w:color w:val="000000"/>
              </w:rPr>
            </w:pPr>
            <w:r w:rsidRPr="001A6ACE">
              <w:rPr>
                <w:color w:val="000000"/>
              </w:rPr>
              <w:t>0,637</w:t>
            </w:r>
          </w:p>
        </w:tc>
        <w:tc>
          <w:tcPr>
            <w:tcW w:w="865" w:type="dxa"/>
            <w:vAlign w:val="bottom"/>
          </w:tcPr>
          <w:p w:rsidR="00CC04DD" w:rsidRPr="001A6ACE" w:rsidRDefault="00CC04DD" w:rsidP="00FE35FF">
            <w:pPr>
              <w:widowControl w:val="0"/>
              <w:jc w:val="center"/>
              <w:rPr>
                <w:color w:val="000000"/>
              </w:rPr>
            </w:pPr>
            <w:r w:rsidRPr="001A6ACE">
              <w:rPr>
                <w:color w:val="000000"/>
              </w:rPr>
              <w:t>0,578</w:t>
            </w:r>
          </w:p>
        </w:tc>
        <w:tc>
          <w:tcPr>
            <w:tcW w:w="866" w:type="dxa"/>
            <w:vAlign w:val="bottom"/>
          </w:tcPr>
          <w:p w:rsidR="00CC04DD" w:rsidRPr="001A6ACE" w:rsidRDefault="00CC04DD" w:rsidP="00FE35FF">
            <w:pPr>
              <w:widowControl w:val="0"/>
              <w:jc w:val="center"/>
              <w:rPr>
                <w:color w:val="000000"/>
              </w:rPr>
            </w:pPr>
            <w:r w:rsidRPr="001A6ACE">
              <w:rPr>
                <w:color w:val="000000"/>
              </w:rPr>
              <w:t>0,227</w:t>
            </w:r>
          </w:p>
        </w:tc>
        <w:tc>
          <w:tcPr>
            <w:tcW w:w="866" w:type="dxa"/>
            <w:vAlign w:val="bottom"/>
          </w:tcPr>
          <w:p w:rsidR="00CC04DD" w:rsidRPr="001A6ACE" w:rsidRDefault="00CC04DD" w:rsidP="00FE35FF">
            <w:pPr>
              <w:widowControl w:val="0"/>
              <w:jc w:val="center"/>
              <w:rPr>
                <w:color w:val="000000"/>
              </w:rPr>
            </w:pPr>
            <w:r w:rsidRPr="001A6ACE">
              <w:rPr>
                <w:color w:val="000000"/>
              </w:rPr>
              <w:t>0,276</w:t>
            </w:r>
          </w:p>
        </w:tc>
        <w:tc>
          <w:tcPr>
            <w:tcW w:w="819" w:type="dxa"/>
            <w:vAlign w:val="center"/>
          </w:tcPr>
          <w:p w:rsidR="00CC04DD" w:rsidRPr="001A6ACE" w:rsidRDefault="00CC04DD" w:rsidP="00FE35FF">
            <w:pPr>
              <w:widowControl w:val="0"/>
              <w:jc w:val="center"/>
              <w:rPr>
                <w:color w:val="000000"/>
              </w:rPr>
            </w:pPr>
            <w:r w:rsidRPr="001A6ACE">
              <w:rPr>
                <w:color w:val="000000"/>
              </w:rPr>
              <w:t>0,565</w:t>
            </w:r>
          </w:p>
        </w:tc>
        <w:tc>
          <w:tcPr>
            <w:tcW w:w="827" w:type="dxa"/>
            <w:vAlign w:val="center"/>
          </w:tcPr>
          <w:p w:rsidR="00CC04DD" w:rsidRPr="001A6ACE" w:rsidRDefault="00CC04DD" w:rsidP="00FE35FF">
            <w:pPr>
              <w:widowControl w:val="0"/>
              <w:jc w:val="center"/>
              <w:rPr>
                <w:color w:val="000000"/>
              </w:rPr>
            </w:pPr>
            <w:r w:rsidRPr="001A6ACE">
              <w:rPr>
                <w:color w:val="000000"/>
              </w:rPr>
              <w:t>0,622</w:t>
            </w:r>
          </w:p>
        </w:tc>
        <w:tc>
          <w:tcPr>
            <w:tcW w:w="819" w:type="dxa"/>
            <w:vAlign w:val="center"/>
          </w:tcPr>
          <w:p w:rsidR="00CC04DD" w:rsidRPr="001A6ACE" w:rsidRDefault="00CC04DD" w:rsidP="00FE35FF">
            <w:pPr>
              <w:widowControl w:val="0"/>
              <w:jc w:val="center"/>
              <w:rPr>
                <w:color w:val="000000"/>
              </w:rPr>
            </w:pPr>
            <w:r w:rsidRPr="001A6ACE">
              <w:rPr>
                <w:color w:val="000000"/>
              </w:rPr>
              <w:t>0,561</w:t>
            </w:r>
          </w:p>
        </w:tc>
        <w:tc>
          <w:tcPr>
            <w:tcW w:w="811" w:type="dxa"/>
            <w:vAlign w:val="center"/>
          </w:tcPr>
          <w:p w:rsidR="00CC04DD" w:rsidRPr="001A6ACE" w:rsidRDefault="00CC04DD" w:rsidP="00FE35FF">
            <w:pPr>
              <w:widowControl w:val="0"/>
              <w:jc w:val="center"/>
              <w:rPr>
                <w:color w:val="000000"/>
              </w:rPr>
            </w:pPr>
            <w:r w:rsidRPr="001A6ACE">
              <w:rPr>
                <w:color w:val="000000"/>
              </w:rPr>
              <w:t>0,426</w:t>
            </w:r>
          </w:p>
        </w:tc>
        <w:tc>
          <w:tcPr>
            <w:tcW w:w="848" w:type="dxa"/>
            <w:vAlign w:val="center"/>
          </w:tcPr>
          <w:p w:rsidR="00CC04DD" w:rsidRPr="001A6ACE" w:rsidRDefault="00CC04DD" w:rsidP="00FE35FF">
            <w:pPr>
              <w:widowControl w:val="0"/>
              <w:jc w:val="center"/>
              <w:rPr>
                <w:color w:val="000000"/>
              </w:rPr>
            </w:pPr>
            <w:r w:rsidRPr="001A6ACE">
              <w:rPr>
                <w:color w:val="000000"/>
              </w:rPr>
              <w:t>0,450</w:t>
            </w:r>
          </w:p>
        </w:tc>
      </w:tr>
      <w:tr w:rsidR="00CC04DD" w:rsidRPr="001A6ACE" w:rsidTr="00285452">
        <w:trPr>
          <w:trHeight w:val="161"/>
          <w:jc w:val="center"/>
        </w:trPr>
        <w:tc>
          <w:tcPr>
            <w:tcW w:w="1922" w:type="dxa"/>
            <w:vAlign w:val="center"/>
          </w:tcPr>
          <w:p w:rsidR="00CC04DD" w:rsidRPr="001A6ACE" w:rsidRDefault="00CC04DD" w:rsidP="00FE35FF">
            <w:pPr>
              <w:widowControl w:val="0"/>
            </w:pPr>
            <w:r w:rsidRPr="001A6ACE">
              <w:t>Житомирська</w:t>
            </w:r>
          </w:p>
        </w:tc>
        <w:tc>
          <w:tcPr>
            <w:tcW w:w="912" w:type="dxa"/>
            <w:vAlign w:val="bottom"/>
          </w:tcPr>
          <w:p w:rsidR="00CC04DD" w:rsidRPr="001A6ACE" w:rsidRDefault="00CC04DD" w:rsidP="00FE35FF">
            <w:pPr>
              <w:widowControl w:val="0"/>
              <w:jc w:val="center"/>
              <w:rPr>
                <w:color w:val="000000"/>
              </w:rPr>
            </w:pPr>
            <w:r w:rsidRPr="001A6ACE">
              <w:rPr>
                <w:color w:val="000000"/>
              </w:rPr>
              <w:t>0,705</w:t>
            </w:r>
          </w:p>
        </w:tc>
        <w:tc>
          <w:tcPr>
            <w:tcW w:w="866" w:type="dxa"/>
            <w:vAlign w:val="bottom"/>
          </w:tcPr>
          <w:p w:rsidR="00CC04DD" w:rsidRPr="001A6ACE" w:rsidRDefault="00CC04DD" w:rsidP="00FE35FF">
            <w:pPr>
              <w:widowControl w:val="0"/>
              <w:jc w:val="center"/>
              <w:rPr>
                <w:color w:val="000000"/>
              </w:rPr>
            </w:pPr>
            <w:r w:rsidRPr="001A6ACE">
              <w:rPr>
                <w:color w:val="000000"/>
              </w:rPr>
              <w:t>0,746</w:t>
            </w:r>
          </w:p>
        </w:tc>
        <w:tc>
          <w:tcPr>
            <w:tcW w:w="865" w:type="dxa"/>
            <w:vAlign w:val="bottom"/>
          </w:tcPr>
          <w:p w:rsidR="00CC04DD" w:rsidRPr="001A6ACE" w:rsidRDefault="00CC04DD" w:rsidP="00FE35FF">
            <w:pPr>
              <w:widowControl w:val="0"/>
              <w:jc w:val="center"/>
              <w:rPr>
                <w:color w:val="000000"/>
              </w:rPr>
            </w:pPr>
            <w:r w:rsidRPr="001A6ACE">
              <w:rPr>
                <w:color w:val="000000"/>
              </w:rPr>
              <w:t>0,714</w:t>
            </w:r>
          </w:p>
        </w:tc>
        <w:tc>
          <w:tcPr>
            <w:tcW w:w="866" w:type="dxa"/>
            <w:vAlign w:val="bottom"/>
          </w:tcPr>
          <w:p w:rsidR="00CC04DD" w:rsidRPr="001A6ACE" w:rsidRDefault="00CC04DD" w:rsidP="00FE35FF">
            <w:pPr>
              <w:widowControl w:val="0"/>
              <w:jc w:val="center"/>
              <w:rPr>
                <w:color w:val="000000"/>
              </w:rPr>
            </w:pPr>
            <w:r w:rsidRPr="001A6ACE">
              <w:rPr>
                <w:color w:val="000000"/>
              </w:rPr>
              <w:t>0,369</w:t>
            </w:r>
          </w:p>
        </w:tc>
        <w:tc>
          <w:tcPr>
            <w:tcW w:w="866" w:type="dxa"/>
            <w:vAlign w:val="bottom"/>
          </w:tcPr>
          <w:p w:rsidR="00CC04DD" w:rsidRPr="001A6ACE" w:rsidRDefault="00CC04DD" w:rsidP="00FE35FF">
            <w:pPr>
              <w:widowControl w:val="0"/>
              <w:jc w:val="center"/>
              <w:rPr>
                <w:color w:val="000000"/>
              </w:rPr>
            </w:pPr>
            <w:r w:rsidRPr="001A6ACE">
              <w:rPr>
                <w:color w:val="000000"/>
              </w:rPr>
              <w:t>0,405</w:t>
            </w:r>
          </w:p>
        </w:tc>
        <w:tc>
          <w:tcPr>
            <w:tcW w:w="819" w:type="dxa"/>
            <w:vAlign w:val="center"/>
          </w:tcPr>
          <w:p w:rsidR="00CC04DD" w:rsidRPr="001A6ACE" w:rsidRDefault="00CC04DD" w:rsidP="00FE35FF">
            <w:pPr>
              <w:widowControl w:val="0"/>
              <w:jc w:val="center"/>
              <w:rPr>
                <w:color w:val="000000"/>
              </w:rPr>
            </w:pPr>
            <w:r w:rsidRPr="001A6ACE">
              <w:rPr>
                <w:color w:val="000000"/>
              </w:rPr>
              <w:t>0,713</w:t>
            </w:r>
          </w:p>
        </w:tc>
        <w:tc>
          <w:tcPr>
            <w:tcW w:w="827" w:type="dxa"/>
            <w:vAlign w:val="center"/>
          </w:tcPr>
          <w:p w:rsidR="00CC04DD" w:rsidRPr="001A6ACE" w:rsidRDefault="00CC04DD" w:rsidP="00FE35FF">
            <w:pPr>
              <w:widowControl w:val="0"/>
              <w:jc w:val="center"/>
              <w:rPr>
                <w:color w:val="000000"/>
              </w:rPr>
            </w:pPr>
            <w:r w:rsidRPr="001A6ACE">
              <w:rPr>
                <w:color w:val="000000"/>
              </w:rPr>
              <w:t>0,729</w:t>
            </w:r>
          </w:p>
        </w:tc>
        <w:tc>
          <w:tcPr>
            <w:tcW w:w="819" w:type="dxa"/>
            <w:vAlign w:val="center"/>
          </w:tcPr>
          <w:p w:rsidR="00CC04DD" w:rsidRPr="001A6ACE" w:rsidRDefault="00CC04DD" w:rsidP="00FE35FF">
            <w:pPr>
              <w:widowControl w:val="0"/>
              <w:jc w:val="center"/>
              <w:rPr>
                <w:color w:val="000000"/>
              </w:rPr>
            </w:pPr>
            <w:r w:rsidRPr="001A6ACE">
              <w:rPr>
                <w:color w:val="000000"/>
              </w:rPr>
              <w:t>0,693</w:t>
            </w:r>
          </w:p>
        </w:tc>
        <w:tc>
          <w:tcPr>
            <w:tcW w:w="811" w:type="dxa"/>
            <w:vAlign w:val="center"/>
          </w:tcPr>
          <w:p w:rsidR="00CC04DD" w:rsidRPr="001A6ACE" w:rsidRDefault="00CC04DD" w:rsidP="00FE35FF">
            <w:pPr>
              <w:widowControl w:val="0"/>
              <w:jc w:val="center"/>
              <w:rPr>
                <w:color w:val="000000"/>
              </w:rPr>
            </w:pPr>
            <w:r w:rsidRPr="001A6ACE">
              <w:rPr>
                <w:color w:val="000000"/>
              </w:rPr>
              <w:t>0,692</w:t>
            </w:r>
          </w:p>
        </w:tc>
        <w:tc>
          <w:tcPr>
            <w:tcW w:w="848" w:type="dxa"/>
            <w:vAlign w:val="center"/>
          </w:tcPr>
          <w:p w:rsidR="00CC04DD" w:rsidRPr="001A6ACE" w:rsidRDefault="00CC04DD" w:rsidP="00FE35FF">
            <w:pPr>
              <w:widowControl w:val="0"/>
              <w:jc w:val="center"/>
              <w:rPr>
                <w:color w:val="000000"/>
              </w:rPr>
            </w:pPr>
            <w:r w:rsidRPr="001A6ACE">
              <w:rPr>
                <w:color w:val="000000"/>
              </w:rPr>
              <w:t>0,661</w:t>
            </w:r>
          </w:p>
        </w:tc>
      </w:tr>
      <w:tr w:rsidR="00CC04DD" w:rsidRPr="001A6ACE" w:rsidTr="00285452">
        <w:trPr>
          <w:trHeight w:val="107"/>
          <w:jc w:val="center"/>
        </w:trPr>
        <w:tc>
          <w:tcPr>
            <w:tcW w:w="1922" w:type="dxa"/>
            <w:vAlign w:val="center"/>
          </w:tcPr>
          <w:p w:rsidR="00CC04DD" w:rsidRPr="001A6ACE" w:rsidRDefault="00CC04DD" w:rsidP="00FE35FF">
            <w:pPr>
              <w:widowControl w:val="0"/>
            </w:pPr>
            <w:r w:rsidRPr="001A6ACE">
              <w:t>Закарпатська</w:t>
            </w:r>
          </w:p>
        </w:tc>
        <w:tc>
          <w:tcPr>
            <w:tcW w:w="912" w:type="dxa"/>
            <w:vAlign w:val="bottom"/>
          </w:tcPr>
          <w:p w:rsidR="00CC04DD" w:rsidRPr="001A6ACE" w:rsidRDefault="00CC04DD" w:rsidP="00FE35FF">
            <w:pPr>
              <w:widowControl w:val="0"/>
              <w:jc w:val="center"/>
              <w:rPr>
                <w:color w:val="000000"/>
              </w:rPr>
            </w:pPr>
            <w:r w:rsidRPr="001A6ACE">
              <w:rPr>
                <w:color w:val="000000"/>
              </w:rPr>
              <w:t>0,724</w:t>
            </w:r>
          </w:p>
        </w:tc>
        <w:tc>
          <w:tcPr>
            <w:tcW w:w="866" w:type="dxa"/>
            <w:vAlign w:val="bottom"/>
          </w:tcPr>
          <w:p w:rsidR="00CC04DD" w:rsidRPr="001A6ACE" w:rsidRDefault="00CC04DD" w:rsidP="00FE35FF">
            <w:pPr>
              <w:widowControl w:val="0"/>
              <w:jc w:val="center"/>
              <w:rPr>
                <w:color w:val="000000"/>
              </w:rPr>
            </w:pPr>
            <w:r w:rsidRPr="001A6ACE">
              <w:rPr>
                <w:color w:val="000000"/>
              </w:rPr>
              <w:t>0,816</w:t>
            </w:r>
          </w:p>
        </w:tc>
        <w:tc>
          <w:tcPr>
            <w:tcW w:w="865" w:type="dxa"/>
            <w:vAlign w:val="bottom"/>
          </w:tcPr>
          <w:p w:rsidR="00CC04DD" w:rsidRPr="001A6ACE" w:rsidRDefault="00CC04DD" w:rsidP="00FE35FF">
            <w:pPr>
              <w:widowControl w:val="0"/>
              <w:jc w:val="center"/>
              <w:rPr>
                <w:color w:val="000000"/>
              </w:rPr>
            </w:pPr>
            <w:r w:rsidRPr="001A6ACE">
              <w:rPr>
                <w:color w:val="000000"/>
              </w:rPr>
              <w:t>0,802</w:t>
            </w:r>
          </w:p>
        </w:tc>
        <w:tc>
          <w:tcPr>
            <w:tcW w:w="866" w:type="dxa"/>
            <w:vAlign w:val="bottom"/>
          </w:tcPr>
          <w:p w:rsidR="00CC04DD" w:rsidRPr="001A6ACE" w:rsidRDefault="00CC04DD" w:rsidP="00FE35FF">
            <w:pPr>
              <w:widowControl w:val="0"/>
              <w:jc w:val="center"/>
              <w:rPr>
                <w:color w:val="000000"/>
              </w:rPr>
            </w:pPr>
            <w:r w:rsidRPr="001A6ACE">
              <w:rPr>
                <w:color w:val="000000"/>
              </w:rPr>
              <w:t>0,332</w:t>
            </w:r>
          </w:p>
        </w:tc>
        <w:tc>
          <w:tcPr>
            <w:tcW w:w="866" w:type="dxa"/>
            <w:vAlign w:val="bottom"/>
          </w:tcPr>
          <w:p w:rsidR="00CC04DD" w:rsidRPr="001A6ACE" w:rsidRDefault="00CC04DD" w:rsidP="00FE35FF">
            <w:pPr>
              <w:widowControl w:val="0"/>
              <w:jc w:val="center"/>
              <w:rPr>
                <w:color w:val="000000"/>
              </w:rPr>
            </w:pPr>
            <w:r w:rsidRPr="001A6ACE">
              <w:rPr>
                <w:color w:val="000000"/>
              </w:rPr>
              <w:t>0,387</w:t>
            </w:r>
          </w:p>
        </w:tc>
        <w:tc>
          <w:tcPr>
            <w:tcW w:w="819" w:type="dxa"/>
            <w:vAlign w:val="center"/>
          </w:tcPr>
          <w:p w:rsidR="00CC04DD" w:rsidRPr="001A6ACE" w:rsidRDefault="00CC04DD" w:rsidP="00FE35FF">
            <w:pPr>
              <w:widowControl w:val="0"/>
              <w:jc w:val="center"/>
              <w:rPr>
                <w:color w:val="000000"/>
              </w:rPr>
            </w:pPr>
            <w:r w:rsidRPr="001A6ACE">
              <w:rPr>
                <w:color w:val="000000"/>
              </w:rPr>
              <w:t>0,732</w:t>
            </w:r>
          </w:p>
        </w:tc>
        <w:tc>
          <w:tcPr>
            <w:tcW w:w="827" w:type="dxa"/>
            <w:vAlign w:val="center"/>
          </w:tcPr>
          <w:p w:rsidR="00CC04DD" w:rsidRPr="001A6ACE" w:rsidRDefault="00CC04DD" w:rsidP="00FE35FF">
            <w:pPr>
              <w:widowControl w:val="0"/>
              <w:jc w:val="center"/>
              <w:rPr>
                <w:color w:val="000000"/>
              </w:rPr>
            </w:pPr>
            <w:r w:rsidRPr="001A6ACE">
              <w:rPr>
                <w:color w:val="000000"/>
              </w:rPr>
              <w:t>0,797</w:t>
            </w:r>
          </w:p>
        </w:tc>
        <w:tc>
          <w:tcPr>
            <w:tcW w:w="819" w:type="dxa"/>
            <w:vAlign w:val="center"/>
          </w:tcPr>
          <w:p w:rsidR="00CC04DD" w:rsidRPr="001A6ACE" w:rsidRDefault="00CC04DD" w:rsidP="00FE35FF">
            <w:pPr>
              <w:widowControl w:val="0"/>
              <w:jc w:val="center"/>
              <w:rPr>
                <w:color w:val="000000"/>
              </w:rPr>
            </w:pPr>
            <w:r w:rsidRPr="001A6ACE">
              <w:rPr>
                <w:color w:val="000000"/>
              </w:rPr>
              <w:t>0,779</w:t>
            </w:r>
          </w:p>
        </w:tc>
        <w:tc>
          <w:tcPr>
            <w:tcW w:w="811" w:type="dxa"/>
            <w:vAlign w:val="center"/>
          </w:tcPr>
          <w:p w:rsidR="00CC04DD" w:rsidRPr="001A6ACE" w:rsidRDefault="00CC04DD" w:rsidP="00FE35FF">
            <w:pPr>
              <w:widowControl w:val="0"/>
              <w:jc w:val="center"/>
              <w:rPr>
                <w:color w:val="000000"/>
              </w:rPr>
            </w:pPr>
            <w:r w:rsidRPr="001A6ACE">
              <w:rPr>
                <w:color w:val="000000"/>
              </w:rPr>
              <w:t>0,623</w:t>
            </w:r>
          </w:p>
        </w:tc>
        <w:tc>
          <w:tcPr>
            <w:tcW w:w="848" w:type="dxa"/>
            <w:vAlign w:val="center"/>
          </w:tcPr>
          <w:p w:rsidR="00CC04DD" w:rsidRPr="001A6ACE" w:rsidRDefault="00CC04DD" w:rsidP="00FE35FF">
            <w:pPr>
              <w:widowControl w:val="0"/>
              <w:jc w:val="center"/>
              <w:rPr>
                <w:color w:val="000000"/>
              </w:rPr>
            </w:pPr>
            <w:r w:rsidRPr="001A6ACE">
              <w:rPr>
                <w:color w:val="000000"/>
              </w:rPr>
              <w:t>0,631</w:t>
            </w:r>
          </w:p>
        </w:tc>
      </w:tr>
      <w:tr w:rsidR="00CC04DD" w:rsidRPr="001A6ACE" w:rsidTr="00285452">
        <w:trPr>
          <w:trHeight w:val="70"/>
          <w:jc w:val="center"/>
        </w:trPr>
        <w:tc>
          <w:tcPr>
            <w:tcW w:w="1922" w:type="dxa"/>
            <w:vAlign w:val="center"/>
          </w:tcPr>
          <w:p w:rsidR="00CC04DD" w:rsidRPr="001A6ACE" w:rsidRDefault="00CC04DD" w:rsidP="00FE35FF">
            <w:pPr>
              <w:widowControl w:val="0"/>
            </w:pPr>
            <w:r w:rsidRPr="001A6ACE">
              <w:t>Запорізька</w:t>
            </w:r>
          </w:p>
        </w:tc>
        <w:tc>
          <w:tcPr>
            <w:tcW w:w="912" w:type="dxa"/>
            <w:vAlign w:val="bottom"/>
          </w:tcPr>
          <w:p w:rsidR="00CC04DD" w:rsidRPr="001A6ACE" w:rsidRDefault="00CC04DD" w:rsidP="00FE35FF">
            <w:pPr>
              <w:widowControl w:val="0"/>
              <w:jc w:val="center"/>
              <w:rPr>
                <w:color w:val="000000"/>
              </w:rPr>
            </w:pPr>
            <w:r w:rsidRPr="001A6ACE">
              <w:rPr>
                <w:color w:val="000000"/>
              </w:rPr>
              <w:t>0,768</w:t>
            </w:r>
          </w:p>
        </w:tc>
        <w:tc>
          <w:tcPr>
            <w:tcW w:w="866" w:type="dxa"/>
            <w:vAlign w:val="bottom"/>
          </w:tcPr>
          <w:p w:rsidR="00CC04DD" w:rsidRPr="001A6ACE" w:rsidRDefault="00CC04DD" w:rsidP="00FE35FF">
            <w:pPr>
              <w:widowControl w:val="0"/>
              <w:jc w:val="center"/>
              <w:rPr>
                <w:color w:val="000000"/>
              </w:rPr>
            </w:pPr>
            <w:r w:rsidRPr="001A6ACE">
              <w:rPr>
                <w:color w:val="000000"/>
              </w:rPr>
              <w:t>0,827</w:t>
            </w:r>
          </w:p>
        </w:tc>
        <w:tc>
          <w:tcPr>
            <w:tcW w:w="865" w:type="dxa"/>
            <w:vAlign w:val="bottom"/>
          </w:tcPr>
          <w:p w:rsidR="00CC04DD" w:rsidRPr="001A6ACE" w:rsidRDefault="00CC04DD" w:rsidP="00FE35FF">
            <w:pPr>
              <w:widowControl w:val="0"/>
              <w:jc w:val="center"/>
              <w:rPr>
                <w:color w:val="000000"/>
              </w:rPr>
            </w:pPr>
            <w:r w:rsidRPr="001A6ACE">
              <w:rPr>
                <w:color w:val="000000"/>
              </w:rPr>
              <w:t>0,8</w:t>
            </w:r>
          </w:p>
        </w:tc>
        <w:tc>
          <w:tcPr>
            <w:tcW w:w="866" w:type="dxa"/>
            <w:vAlign w:val="bottom"/>
          </w:tcPr>
          <w:p w:rsidR="00CC04DD" w:rsidRPr="001A6ACE" w:rsidRDefault="00CC04DD" w:rsidP="00FE35FF">
            <w:pPr>
              <w:widowControl w:val="0"/>
              <w:jc w:val="center"/>
              <w:rPr>
                <w:color w:val="000000"/>
              </w:rPr>
            </w:pPr>
            <w:r w:rsidRPr="001A6ACE">
              <w:rPr>
                <w:color w:val="000000"/>
              </w:rPr>
              <w:t>0,325</w:t>
            </w:r>
          </w:p>
        </w:tc>
        <w:tc>
          <w:tcPr>
            <w:tcW w:w="866" w:type="dxa"/>
            <w:vAlign w:val="bottom"/>
          </w:tcPr>
          <w:p w:rsidR="00CC04DD" w:rsidRPr="001A6ACE" w:rsidRDefault="00CC04DD" w:rsidP="00FE35FF">
            <w:pPr>
              <w:widowControl w:val="0"/>
              <w:jc w:val="center"/>
              <w:rPr>
                <w:color w:val="000000"/>
              </w:rPr>
            </w:pPr>
            <w:r w:rsidRPr="001A6ACE">
              <w:rPr>
                <w:color w:val="000000"/>
              </w:rPr>
              <w:t>0,429</w:t>
            </w:r>
          </w:p>
        </w:tc>
        <w:tc>
          <w:tcPr>
            <w:tcW w:w="819" w:type="dxa"/>
            <w:vAlign w:val="center"/>
          </w:tcPr>
          <w:p w:rsidR="00CC04DD" w:rsidRPr="001A6ACE" w:rsidRDefault="00CC04DD" w:rsidP="00FE35FF">
            <w:pPr>
              <w:widowControl w:val="0"/>
              <w:jc w:val="center"/>
              <w:rPr>
                <w:color w:val="000000"/>
              </w:rPr>
            </w:pPr>
            <w:r w:rsidRPr="001A6ACE">
              <w:rPr>
                <w:color w:val="000000"/>
              </w:rPr>
              <w:t>0,777</w:t>
            </w:r>
          </w:p>
        </w:tc>
        <w:tc>
          <w:tcPr>
            <w:tcW w:w="827" w:type="dxa"/>
            <w:vAlign w:val="center"/>
          </w:tcPr>
          <w:p w:rsidR="00CC04DD" w:rsidRPr="001A6ACE" w:rsidRDefault="00CC04DD" w:rsidP="00FE35FF">
            <w:pPr>
              <w:widowControl w:val="0"/>
              <w:jc w:val="center"/>
              <w:rPr>
                <w:color w:val="000000"/>
              </w:rPr>
            </w:pPr>
            <w:r w:rsidRPr="001A6ACE">
              <w:rPr>
                <w:color w:val="000000"/>
              </w:rPr>
              <w:t>0,808</w:t>
            </w:r>
          </w:p>
        </w:tc>
        <w:tc>
          <w:tcPr>
            <w:tcW w:w="819" w:type="dxa"/>
            <w:vAlign w:val="center"/>
          </w:tcPr>
          <w:p w:rsidR="00CC04DD" w:rsidRPr="001A6ACE" w:rsidRDefault="00CC04DD" w:rsidP="00FE35FF">
            <w:pPr>
              <w:widowControl w:val="0"/>
              <w:jc w:val="center"/>
              <w:rPr>
                <w:color w:val="000000"/>
              </w:rPr>
            </w:pPr>
            <w:r w:rsidRPr="001A6ACE">
              <w:rPr>
                <w:color w:val="000000"/>
              </w:rPr>
              <w:t>0,777</w:t>
            </w:r>
          </w:p>
        </w:tc>
        <w:tc>
          <w:tcPr>
            <w:tcW w:w="811" w:type="dxa"/>
            <w:vAlign w:val="center"/>
          </w:tcPr>
          <w:p w:rsidR="00CC04DD" w:rsidRPr="001A6ACE" w:rsidRDefault="00CC04DD" w:rsidP="00FE35FF">
            <w:pPr>
              <w:widowControl w:val="0"/>
              <w:jc w:val="center"/>
              <w:rPr>
                <w:color w:val="000000"/>
              </w:rPr>
            </w:pPr>
            <w:r w:rsidRPr="001A6ACE">
              <w:rPr>
                <w:color w:val="000000"/>
              </w:rPr>
              <w:t>0,610</w:t>
            </w:r>
          </w:p>
        </w:tc>
        <w:tc>
          <w:tcPr>
            <w:tcW w:w="848" w:type="dxa"/>
            <w:vAlign w:val="center"/>
          </w:tcPr>
          <w:p w:rsidR="00CC04DD" w:rsidRPr="001A6ACE" w:rsidRDefault="00CC04DD" w:rsidP="00FE35FF">
            <w:pPr>
              <w:widowControl w:val="0"/>
              <w:jc w:val="center"/>
              <w:rPr>
                <w:color w:val="000000"/>
              </w:rPr>
            </w:pPr>
            <w:r w:rsidRPr="001A6ACE">
              <w:rPr>
                <w:color w:val="000000"/>
              </w:rPr>
              <w:t>0,700</w:t>
            </w:r>
          </w:p>
        </w:tc>
      </w:tr>
      <w:tr w:rsidR="00CC04DD" w:rsidRPr="001A6ACE" w:rsidTr="00285452">
        <w:trPr>
          <w:trHeight w:val="70"/>
          <w:jc w:val="center"/>
        </w:trPr>
        <w:tc>
          <w:tcPr>
            <w:tcW w:w="1922" w:type="dxa"/>
            <w:vAlign w:val="center"/>
          </w:tcPr>
          <w:p w:rsidR="00CC04DD" w:rsidRPr="001A6ACE" w:rsidRDefault="00CC04DD" w:rsidP="00FE35FF">
            <w:pPr>
              <w:widowControl w:val="0"/>
            </w:pPr>
            <w:r w:rsidRPr="001A6ACE">
              <w:t>Івано-Франківська</w:t>
            </w:r>
          </w:p>
        </w:tc>
        <w:tc>
          <w:tcPr>
            <w:tcW w:w="912" w:type="dxa"/>
            <w:vAlign w:val="bottom"/>
          </w:tcPr>
          <w:p w:rsidR="00CC04DD" w:rsidRPr="001A6ACE" w:rsidRDefault="00CC04DD" w:rsidP="00FE35FF">
            <w:pPr>
              <w:widowControl w:val="0"/>
              <w:jc w:val="center"/>
              <w:rPr>
                <w:color w:val="000000"/>
              </w:rPr>
            </w:pPr>
            <w:r w:rsidRPr="001A6ACE">
              <w:rPr>
                <w:color w:val="000000"/>
              </w:rPr>
              <w:t>0,989</w:t>
            </w:r>
          </w:p>
        </w:tc>
        <w:tc>
          <w:tcPr>
            <w:tcW w:w="866" w:type="dxa"/>
            <w:vAlign w:val="bottom"/>
          </w:tcPr>
          <w:p w:rsidR="00CC04DD" w:rsidRPr="001A6ACE" w:rsidRDefault="00CC04DD" w:rsidP="00FE35FF">
            <w:pPr>
              <w:widowControl w:val="0"/>
              <w:jc w:val="center"/>
              <w:rPr>
                <w:color w:val="000000"/>
              </w:rPr>
            </w:pPr>
            <w:r w:rsidRPr="001A6ACE">
              <w:rPr>
                <w:color w:val="000000"/>
              </w:rPr>
              <w:t>1,024</w:t>
            </w:r>
          </w:p>
        </w:tc>
        <w:tc>
          <w:tcPr>
            <w:tcW w:w="865" w:type="dxa"/>
            <w:vAlign w:val="bottom"/>
          </w:tcPr>
          <w:p w:rsidR="00CC04DD" w:rsidRPr="001A6ACE" w:rsidRDefault="00CC04DD" w:rsidP="00FE35FF">
            <w:pPr>
              <w:widowControl w:val="0"/>
              <w:jc w:val="center"/>
              <w:rPr>
                <w:color w:val="000000"/>
              </w:rPr>
            </w:pPr>
            <w:r w:rsidRPr="001A6ACE">
              <w:rPr>
                <w:color w:val="000000"/>
              </w:rPr>
              <w:t>1,03</w:t>
            </w:r>
          </w:p>
        </w:tc>
        <w:tc>
          <w:tcPr>
            <w:tcW w:w="866" w:type="dxa"/>
            <w:vAlign w:val="bottom"/>
          </w:tcPr>
          <w:p w:rsidR="00CC04DD" w:rsidRPr="001A6ACE" w:rsidRDefault="00CC04DD" w:rsidP="00FE35FF">
            <w:pPr>
              <w:widowControl w:val="0"/>
              <w:jc w:val="center"/>
              <w:rPr>
                <w:color w:val="000000"/>
              </w:rPr>
            </w:pPr>
            <w:r w:rsidRPr="001A6ACE">
              <w:rPr>
                <w:color w:val="000000"/>
              </w:rPr>
              <w:t>0,477</w:t>
            </w:r>
          </w:p>
        </w:tc>
        <w:tc>
          <w:tcPr>
            <w:tcW w:w="866" w:type="dxa"/>
            <w:vAlign w:val="bottom"/>
          </w:tcPr>
          <w:p w:rsidR="00CC04DD" w:rsidRPr="001A6ACE" w:rsidRDefault="00CC04DD" w:rsidP="00FE35FF">
            <w:pPr>
              <w:widowControl w:val="0"/>
              <w:jc w:val="center"/>
              <w:rPr>
                <w:color w:val="000000"/>
              </w:rPr>
            </w:pPr>
            <w:r w:rsidRPr="001A6ACE">
              <w:rPr>
                <w:color w:val="000000"/>
              </w:rPr>
              <w:t>0,613</w:t>
            </w:r>
          </w:p>
        </w:tc>
        <w:tc>
          <w:tcPr>
            <w:tcW w:w="819" w:type="dxa"/>
            <w:vAlign w:val="center"/>
          </w:tcPr>
          <w:p w:rsidR="00CC04DD" w:rsidRPr="001A6ACE" w:rsidRDefault="00CC04DD" w:rsidP="00FE35FF">
            <w:pPr>
              <w:widowControl w:val="0"/>
              <w:jc w:val="center"/>
              <w:rPr>
                <w:color w:val="000000"/>
              </w:rPr>
            </w:pPr>
            <w:r w:rsidRPr="001A6ACE">
              <w:rPr>
                <w:color w:val="000000"/>
              </w:rPr>
              <w:t>1,000</w:t>
            </w:r>
          </w:p>
        </w:tc>
        <w:tc>
          <w:tcPr>
            <w:tcW w:w="827" w:type="dxa"/>
            <w:vAlign w:val="center"/>
          </w:tcPr>
          <w:p w:rsidR="00CC04DD" w:rsidRPr="001A6ACE" w:rsidRDefault="00CC04DD" w:rsidP="00FE35FF">
            <w:pPr>
              <w:widowControl w:val="0"/>
              <w:jc w:val="center"/>
              <w:rPr>
                <w:color w:val="000000"/>
              </w:rPr>
            </w:pPr>
            <w:r w:rsidRPr="001A6ACE">
              <w:rPr>
                <w:color w:val="000000"/>
              </w:rPr>
              <w:t>1,000</w:t>
            </w:r>
          </w:p>
        </w:tc>
        <w:tc>
          <w:tcPr>
            <w:tcW w:w="819" w:type="dxa"/>
            <w:vAlign w:val="center"/>
          </w:tcPr>
          <w:p w:rsidR="00CC04DD" w:rsidRPr="001A6ACE" w:rsidRDefault="00CC04DD" w:rsidP="00FE35FF">
            <w:pPr>
              <w:widowControl w:val="0"/>
              <w:jc w:val="center"/>
              <w:rPr>
                <w:color w:val="000000"/>
              </w:rPr>
            </w:pPr>
            <w:r w:rsidRPr="001A6ACE">
              <w:rPr>
                <w:color w:val="000000"/>
              </w:rPr>
              <w:t>1,000</w:t>
            </w:r>
          </w:p>
        </w:tc>
        <w:tc>
          <w:tcPr>
            <w:tcW w:w="811" w:type="dxa"/>
            <w:vAlign w:val="center"/>
          </w:tcPr>
          <w:p w:rsidR="00CC04DD" w:rsidRPr="001A6ACE" w:rsidRDefault="00CC04DD" w:rsidP="00FE35FF">
            <w:pPr>
              <w:widowControl w:val="0"/>
              <w:jc w:val="center"/>
              <w:rPr>
                <w:color w:val="000000"/>
              </w:rPr>
            </w:pPr>
            <w:r w:rsidRPr="001A6ACE">
              <w:rPr>
                <w:color w:val="000000"/>
              </w:rPr>
              <w:t>0,895</w:t>
            </w:r>
          </w:p>
        </w:tc>
        <w:tc>
          <w:tcPr>
            <w:tcW w:w="848"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285452">
        <w:trPr>
          <w:trHeight w:val="101"/>
          <w:jc w:val="center"/>
        </w:trPr>
        <w:tc>
          <w:tcPr>
            <w:tcW w:w="1922" w:type="dxa"/>
            <w:vAlign w:val="center"/>
          </w:tcPr>
          <w:p w:rsidR="00CC04DD" w:rsidRPr="001A6ACE" w:rsidRDefault="00CC04DD" w:rsidP="00FE35FF">
            <w:pPr>
              <w:widowControl w:val="0"/>
            </w:pPr>
            <w:r w:rsidRPr="001A6ACE">
              <w:t>Київська</w:t>
            </w:r>
          </w:p>
        </w:tc>
        <w:tc>
          <w:tcPr>
            <w:tcW w:w="912" w:type="dxa"/>
            <w:vAlign w:val="bottom"/>
          </w:tcPr>
          <w:p w:rsidR="00CC04DD" w:rsidRPr="001A6ACE" w:rsidRDefault="00CC04DD" w:rsidP="00FE35FF">
            <w:pPr>
              <w:widowControl w:val="0"/>
              <w:jc w:val="center"/>
              <w:rPr>
                <w:color w:val="000000"/>
              </w:rPr>
            </w:pPr>
            <w:r w:rsidRPr="001A6ACE">
              <w:rPr>
                <w:color w:val="000000"/>
              </w:rPr>
              <w:t>0,606</w:t>
            </w:r>
          </w:p>
        </w:tc>
        <w:tc>
          <w:tcPr>
            <w:tcW w:w="866" w:type="dxa"/>
            <w:vAlign w:val="bottom"/>
          </w:tcPr>
          <w:p w:rsidR="00CC04DD" w:rsidRPr="001A6ACE" w:rsidRDefault="00CC04DD" w:rsidP="00FE35FF">
            <w:pPr>
              <w:widowControl w:val="0"/>
              <w:jc w:val="center"/>
              <w:rPr>
                <w:color w:val="000000"/>
              </w:rPr>
            </w:pPr>
            <w:r w:rsidRPr="001A6ACE">
              <w:rPr>
                <w:color w:val="000000"/>
              </w:rPr>
              <w:t>0,661</w:t>
            </w:r>
          </w:p>
        </w:tc>
        <w:tc>
          <w:tcPr>
            <w:tcW w:w="865" w:type="dxa"/>
            <w:vAlign w:val="bottom"/>
          </w:tcPr>
          <w:p w:rsidR="00CC04DD" w:rsidRPr="001A6ACE" w:rsidRDefault="00CC04DD" w:rsidP="00FE35FF">
            <w:pPr>
              <w:widowControl w:val="0"/>
              <w:jc w:val="center"/>
              <w:rPr>
                <w:color w:val="000000"/>
              </w:rPr>
            </w:pPr>
            <w:r w:rsidRPr="001A6ACE">
              <w:rPr>
                <w:color w:val="000000"/>
              </w:rPr>
              <w:t>0,652</w:t>
            </w:r>
          </w:p>
        </w:tc>
        <w:tc>
          <w:tcPr>
            <w:tcW w:w="866" w:type="dxa"/>
            <w:vAlign w:val="bottom"/>
          </w:tcPr>
          <w:p w:rsidR="00CC04DD" w:rsidRPr="001A6ACE" w:rsidRDefault="00CC04DD" w:rsidP="00FE35FF">
            <w:pPr>
              <w:widowControl w:val="0"/>
              <w:jc w:val="center"/>
              <w:rPr>
                <w:color w:val="000000"/>
              </w:rPr>
            </w:pPr>
            <w:r w:rsidRPr="001A6ACE">
              <w:rPr>
                <w:color w:val="000000"/>
              </w:rPr>
              <w:t>0,285</w:t>
            </w:r>
          </w:p>
        </w:tc>
        <w:tc>
          <w:tcPr>
            <w:tcW w:w="866" w:type="dxa"/>
            <w:vAlign w:val="bottom"/>
          </w:tcPr>
          <w:p w:rsidR="00CC04DD" w:rsidRPr="001A6ACE" w:rsidRDefault="00CC04DD" w:rsidP="00FE35FF">
            <w:pPr>
              <w:widowControl w:val="0"/>
              <w:jc w:val="center"/>
              <w:rPr>
                <w:color w:val="000000"/>
              </w:rPr>
            </w:pPr>
            <w:r w:rsidRPr="001A6ACE">
              <w:rPr>
                <w:color w:val="000000"/>
              </w:rPr>
              <w:t>0,322</w:t>
            </w:r>
          </w:p>
        </w:tc>
        <w:tc>
          <w:tcPr>
            <w:tcW w:w="819" w:type="dxa"/>
            <w:vAlign w:val="center"/>
          </w:tcPr>
          <w:p w:rsidR="00CC04DD" w:rsidRPr="001A6ACE" w:rsidRDefault="00CC04DD" w:rsidP="00FE35FF">
            <w:pPr>
              <w:widowControl w:val="0"/>
              <w:jc w:val="center"/>
              <w:rPr>
                <w:color w:val="000000"/>
              </w:rPr>
            </w:pPr>
            <w:r w:rsidRPr="001A6ACE">
              <w:rPr>
                <w:color w:val="000000"/>
              </w:rPr>
              <w:t>0,613</w:t>
            </w:r>
          </w:p>
        </w:tc>
        <w:tc>
          <w:tcPr>
            <w:tcW w:w="827" w:type="dxa"/>
            <w:vAlign w:val="center"/>
          </w:tcPr>
          <w:p w:rsidR="00CC04DD" w:rsidRPr="001A6ACE" w:rsidRDefault="00CC04DD" w:rsidP="00FE35FF">
            <w:pPr>
              <w:widowControl w:val="0"/>
              <w:jc w:val="center"/>
              <w:rPr>
                <w:color w:val="000000"/>
              </w:rPr>
            </w:pPr>
            <w:r w:rsidRPr="001A6ACE">
              <w:rPr>
                <w:color w:val="000000"/>
              </w:rPr>
              <w:t>0,646</w:t>
            </w:r>
          </w:p>
        </w:tc>
        <w:tc>
          <w:tcPr>
            <w:tcW w:w="819" w:type="dxa"/>
            <w:vAlign w:val="center"/>
          </w:tcPr>
          <w:p w:rsidR="00CC04DD" w:rsidRPr="001A6ACE" w:rsidRDefault="00CC04DD" w:rsidP="00FE35FF">
            <w:pPr>
              <w:widowControl w:val="0"/>
              <w:jc w:val="center"/>
              <w:rPr>
                <w:color w:val="000000"/>
              </w:rPr>
            </w:pPr>
            <w:r w:rsidRPr="001A6ACE">
              <w:rPr>
                <w:color w:val="000000"/>
              </w:rPr>
              <w:t>0,633</w:t>
            </w:r>
          </w:p>
        </w:tc>
        <w:tc>
          <w:tcPr>
            <w:tcW w:w="811" w:type="dxa"/>
            <w:vAlign w:val="center"/>
          </w:tcPr>
          <w:p w:rsidR="00CC04DD" w:rsidRPr="001A6ACE" w:rsidRDefault="00CC04DD" w:rsidP="00FE35FF">
            <w:pPr>
              <w:widowControl w:val="0"/>
              <w:jc w:val="center"/>
              <w:rPr>
                <w:color w:val="000000"/>
              </w:rPr>
            </w:pPr>
            <w:r w:rsidRPr="001A6ACE">
              <w:rPr>
                <w:color w:val="000000"/>
              </w:rPr>
              <w:t>0,535</w:t>
            </w:r>
          </w:p>
        </w:tc>
        <w:tc>
          <w:tcPr>
            <w:tcW w:w="848" w:type="dxa"/>
            <w:vAlign w:val="center"/>
          </w:tcPr>
          <w:p w:rsidR="00CC04DD" w:rsidRPr="001A6ACE" w:rsidRDefault="00CC04DD" w:rsidP="00FE35FF">
            <w:pPr>
              <w:widowControl w:val="0"/>
              <w:jc w:val="center"/>
              <w:rPr>
                <w:color w:val="000000"/>
              </w:rPr>
            </w:pPr>
            <w:r w:rsidRPr="001A6ACE">
              <w:rPr>
                <w:color w:val="000000"/>
              </w:rPr>
              <w:t>0,525</w:t>
            </w:r>
          </w:p>
        </w:tc>
      </w:tr>
      <w:tr w:rsidR="00CC04DD" w:rsidRPr="001A6ACE" w:rsidTr="00285452">
        <w:trPr>
          <w:trHeight w:val="189"/>
          <w:jc w:val="center"/>
        </w:trPr>
        <w:tc>
          <w:tcPr>
            <w:tcW w:w="1922" w:type="dxa"/>
            <w:vAlign w:val="center"/>
          </w:tcPr>
          <w:p w:rsidR="00CC04DD" w:rsidRPr="001A6ACE" w:rsidRDefault="00CC04DD" w:rsidP="00FE35FF">
            <w:pPr>
              <w:widowControl w:val="0"/>
            </w:pPr>
            <w:r w:rsidRPr="001A6ACE">
              <w:t>Кіровоградська</w:t>
            </w:r>
          </w:p>
        </w:tc>
        <w:tc>
          <w:tcPr>
            <w:tcW w:w="912" w:type="dxa"/>
            <w:vAlign w:val="bottom"/>
          </w:tcPr>
          <w:p w:rsidR="00CC04DD" w:rsidRPr="001A6ACE" w:rsidRDefault="00CC04DD" w:rsidP="00FE35FF">
            <w:pPr>
              <w:widowControl w:val="0"/>
              <w:jc w:val="center"/>
              <w:rPr>
                <w:color w:val="000000"/>
              </w:rPr>
            </w:pPr>
            <w:r w:rsidRPr="001A6ACE">
              <w:rPr>
                <w:color w:val="000000"/>
              </w:rPr>
              <w:t>0,785</w:t>
            </w:r>
          </w:p>
        </w:tc>
        <w:tc>
          <w:tcPr>
            <w:tcW w:w="866" w:type="dxa"/>
            <w:vAlign w:val="bottom"/>
          </w:tcPr>
          <w:p w:rsidR="00CC04DD" w:rsidRPr="001A6ACE" w:rsidRDefault="00CC04DD" w:rsidP="00FE35FF">
            <w:pPr>
              <w:widowControl w:val="0"/>
              <w:jc w:val="center"/>
              <w:rPr>
                <w:color w:val="000000"/>
              </w:rPr>
            </w:pPr>
            <w:r w:rsidRPr="001A6ACE">
              <w:rPr>
                <w:color w:val="000000"/>
              </w:rPr>
              <w:t>0,816</w:t>
            </w:r>
          </w:p>
        </w:tc>
        <w:tc>
          <w:tcPr>
            <w:tcW w:w="865" w:type="dxa"/>
            <w:vAlign w:val="bottom"/>
          </w:tcPr>
          <w:p w:rsidR="00CC04DD" w:rsidRPr="001A6ACE" w:rsidRDefault="00CC04DD" w:rsidP="00FE35FF">
            <w:pPr>
              <w:widowControl w:val="0"/>
              <w:jc w:val="center"/>
              <w:rPr>
                <w:color w:val="000000"/>
              </w:rPr>
            </w:pPr>
            <w:r w:rsidRPr="001A6ACE">
              <w:rPr>
                <w:color w:val="000000"/>
              </w:rPr>
              <w:t>0,818</w:t>
            </w:r>
          </w:p>
        </w:tc>
        <w:tc>
          <w:tcPr>
            <w:tcW w:w="866" w:type="dxa"/>
            <w:vAlign w:val="bottom"/>
          </w:tcPr>
          <w:p w:rsidR="00CC04DD" w:rsidRPr="001A6ACE" w:rsidRDefault="00CC04DD" w:rsidP="00FE35FF">
            <w:pPr>
              <w:widowControl w:val="0"/>
              <w:jc w:val="center"/>
              <w:rPr>
                <w:color w:val="000000"/>
              </w:rPr>
            </w:pPr>
            <w:r w:rsidRPr="001A6ACE">
              <w:rPr>
                <w:color w:val="000000"/>
              </w:rPr>
              <w:t>0,494</w:t>
            </w:r>
          </w:p>
        </w:tc>
        <w:tc>
          <w:tcPr>
            <w:tcW w:w="866" w:type="dxa"/>
            <w:vAlign w:val="bottom"/>
          </w:tcPr>
          <w:p w:rsidR="00CC04DD" w:rsidRPr="001A6ACE" w:rsidRDefault="00CC04DD" w:rsidP="00FE35FF">
            <w:pPr>
              <w:widowControl w:val="0"/>
              <w:jc w:val="center"/>
              <w:rPr>
                <w:color w:val="000000"/>
              </w:rPr>
            </w:pPr>
            <w:r w:rsidRPr="001A6ACE">
              <w:rPr>
                <w:color w:val="000000"/>
              </w:rPr>
              <w:t>0,567</w:t>
            </w:r>
          </w:p>
        </w:tc>
        <w:tc>
          <w:tcPr>
            <w:tcW w:w="819" w:type="dxa"/>
            <w:vAlign w:val="center"/>
          </w:tcPr>
          <w:p w:rsidR="00CC04DD" w:rsidRPr="001A6ACE" w:rsidRDefault="00CC04DD" w:rsidP="00FE35FF">
            <w:pPr>
              <w:widowControl w:val="0"/>
              <w:jc w:val="center"/>
              <w:rPr>
                <w:color w:val="000000"/>
              </w:rPr>
            </w:pPr>
            <w:r w:rsidRPr="001A6ACE">
              <w:rPr>
                <w:color w:val="000000"/>
              </w:rPr>
              <w:t>0,794</w:t>
            </w:r>
          </w:p>
        </w:tc>
        <w:tc>
          <w:tcPr>
            <w:tcW w:w="827" w:type="dxa"/>
            <w:vAlign w:val="center"/>
          </w:tcPr>
          <w:p w:rsidR="00CC04DD" w:rsidRPr="001A6ACE" w:rsidRDefault="00CC04DD" w:rsidP="00FE35FF">
            <w:pPr>
              <w:widowControl w:val="0"/>
              <w:jc w:val="center"/>
              <w:rPr>
                <w:color w:val="000000"/>
              </w:rPr>
            </w:pPr>
            <w:r w:rsidRPr="001A6ACE">
              <w:rPr>
                <w:color w:val="000000"/>
              </w:rPr>
              <w:t>0,797</w:t>
            </w:r>
          </w:p>
        </w:tc>
        <w:tc>
          <w:tcPr>
            <w:tcW w:w="819" w:type="dxa"/>
            <w:vAlign w:val="center"/>
          </w:tcPr>
          <w:p w:rsidR="00CC04DD" w:rsidRPr="001A6ACE" w:rsidRDefault="00CC04DD" w:rsidP="00FE35FF">
            <w:pPr>
              <w:widowControl w:val="0"/>
              <w:jc w:val="center"/>
              <w:rPr>
                <w:color w:val="000000"/>
              </w:rPr>
            </w:pPr>
            <w:r w:rsidRPr="001A6ACE">
              <w:rPr>
                <w:color w:val="000000"/>
              </w:rPr>
              <w:t>0,794</w:t>
            </w:r>
          </w:p>
        </w:tc>
        <w:tc>
          <w:tcPr>
            <w:tcW w:w="811" w:type="dxa"/>
            <w:vAlign w:val="center"/>
          </w:tcPr>
          <w:p w:rsidR="00CC04DD" w:rsidRPr="001A6ACE" w:rsidRDefault="00CC04DD" w:rsidP="00FE35FF">
            <w:pPr>
              <w:widowControl w:val="0"/>
              <w:jc w:val="center"/>
              <w:rPr>
                <w:color w:val="000000"/>
              </w:rPr>
            </w:pPr>
            <w:r w:rsidRPr="001A6ACE">
              <w:rPr>
                <w:color w:val="000000"/>
              </w:rPr>
              <w:t>0,927</w:t>
            </w:r>
          </w:p>
        </w:tc>
        <w:tc>
          <w:tcPr>
            <w:tcW w:w="848" w:type="dxa"/>
            <w:vAlign w:val="center"/>
          </w:tcPr>
          <w:p w:rsidR="00CC04DD" w:rsidRPr="001A6ACE" w:rsidRDefault="00CC04DD" w:rsidP="00FE35FF">
            <w:pPr>
              <w:widowControl w:val="0"/>
              <w:jc w:val="center"/>
              <w:rPr>
                <w:color w:val="000000"/>
              </w:rPr>
            </w:pPr>
            <w:r w:rsidRPr="001A6ACE">
              <w:rPr>
                <w:color w:val="000000"/>
              </w:rPr>
              <w:t>0,925</w:t>
            </w:r>
          </w:p>
        </w:tc>
      </w:tr>
      <w:tr w:rsidR="00CC04DD" w:rsidRPr="001A6ACE" w:rsidTr="00285452">
        <w:trPr>
          <w:trHeight w:val="122"/>
          <w:jc w:val="center"/>
        </w:trPr>
        <w:tc>
          <w:tcPr>
            <w:tcW w:w="1922" w:type="dxa"/>
            <w:vAlign w:val="center"/>
          </w:tcPr>
          <w:p w:rsidR="00CC04DD" w:rsidRPr="001A6ACE" w:rsidRDefault="00CC04DD" w:rsidP="00FE35FF">
            <w:pPr>
              <w:widowControl w:val="0"/>
            </w:pPr>
            <w:r w:rsidRPr="001A6ACE">
              <w:t>Луганська</w:t>
            </w:r>
          </w:p>
        </w:tc>
        <w:tc>
          <w:tcPr>
            <w:tcW w:w="912" w:type="dxa"/>
            <w:vAlign w:val="bottom"/>
          </w:tcPr>
          <w:p w:rsidR="00CC04DD" w:rsidRPr="001A6ACE" w:rsidRDefault="00CC04DD" w:rsidP="00FE35FF">
            <w:pPr>
              <w:widowControl w:val="0"/>
              <w:jc w:val="center"/>
              <w:rPr>
                <w:color w:val="000000"/>
              </w:rPr>
            </w:pPr>
            <w:r w:rsidRPr="001A6ACE">
              <w:rPr>
                <w:color w:val="000000"/>
              </w:rPr>
              <w:t>0,536</w:t>
            </w:r>
          </w:p>
        </w:tc>
        <w:tc>
          <w:tcPr>
            <w:tcW w:w="866" w:type="dxa"/>
            <w:vAlign w:val="bottom"/>
          </w:tcPr>
          <w:p w:rsidR="00CC04DD" w:rsidRPr="001A6ACE" w:rsidRDefault="00CC04DD" w:rsidP="00FE35FF">
            <w:pPr>
              <w:widowControl w:val="0"/>
              <w:jc w:val="center"/>
              <w:rPr>
                <w:color w:val="000000"/>
              </w:rPr>
            </w:pPr>
            <w:r w:rsidRPr="001A6ACE">
              <w:rPr>
                <w:color w:val="000000"/>
              </w:rPr>
              <w:t>0,604</w:t>
            </w:r>
          </w:p>
        </w:tc>
        <w:tc>
          <w:tcPr>
            <w:tcW w:w="865" w:type="dxa"/>
            <w:vAlign w:val="bottom"/>
          </w:tcPr>
          <w:p w:rsidR="00CC04DD" w:rsidRPr="001A6ACE" w:rsidRDefault="00CC04DD" w:rsidP="00FE35FF">
            <w:pPr>
              <w:widowControl w:val="0"/>
              <w:jc w:val="center"/>
              <w:rPr>
                <w:color w:val="000000"/>
              </w:rPr>
            </w:pPr>
            <w:r w:rsidRPr="001A6ACE">
              <w:rPr>
                <w:color w:val="000000"/>
              </w:rPr>
              <w:t>0,609</w:t>
            </w:r>
          </w:p>
        </w:tc>
        <w:tc>
          <w:tcPr>
            <w:tcW w:w="866" w:type="dxa"/>
            <w:vAlign w:val="bottom"/>
          </w:tcPr>
          <w:p w:rsidR="00CC04DD" w:rsidRPr="001A6ACE" w:rsidRDefault="00CC04DD" w:rsidP="00FE35FF">
            <w:pPr>
              <w:widowControl w:val="0"/>
              <w:jc w:val="center"/>
              <w:rPr>
                <w:color w:val="000000"/>
              </w:rPr>
            </w:pPr>
            <w:r w:rsidRPr="001A6ACE">
              <w:rPr>
                <w:color w:val="000000"/>
              </w:rPr>
              <w:t>0,404</w:t>
            </w:r>
          </w:p>
        </w:tc>
        <w:tc>
          <w:tcPr>
            <w:tcW w:w="866" w:type="dxa"/>
            <w:vAlign w:val="bottom"/>
          </w:tcPr>
          <w:p w:rsidR="00CC04DD" w:rsidRPr="001A6ACE" w:rsidRDefault="00CC04DD" w:rsidP="00FE35FF">
            <w:pPr>
              <w:widowControl w:val="0"/>
              <w:jc w:val="center"/>
              <w:rPr>
                <w:color w:val="000000"/>
              </w:rPr>
            </w:pPr>
            <w:r w:rsidRPr="001A6ACE">
              <w:rPr>
                <w:color w:val="000000"/>
              </w:rPr>
              <w:t>0,449</w:t>
            </w:r>
          </w:p>
        </w:tc>
        <w:tc>
          <w:tcPr>
            <w:tcW w:w="819" w:type="dxa"/>
            <w:vAlign w:val="center"/>
          </w:tcPr>
          <w:p w:rsidR="00CC04DD" w:rsidRPr="001A6ACE" w:rsidRDefault="00CC04DD" w:rsidP="00FE35FF">
            <w:pPr>
              <w:widowControl w:val="0"/>
              <w:jc w:val="center"/>
              <w:rPr>
                <w:color w:val="000000"/>
              </w:rPr>
            </w:pPr>
            <w:r w:rsidRPr="001A6ACE">
              <w:rPr>
                <w:color w:val="000000"/>
              </w:rPr>
              <w:t>0,542</w:t>
            </w:r>
          </w:p>
        </w:tc>
        <w:tc>
          <w:tcPr>
            <w:tcW w:w="827" w:type="dxa"/>
            <w:vAlign w:val="center"/>
          </w:tcPr>
          <w:p w:rsidR="00CC04DD" w:rsidRPr="001A6ACE" w:rsidRDefault="00CC04DD" w:rsidP="00FE35FF">
            <w:pPr>
              <w:widowControl w:val="0"/>
              <w:jc w:val="center"/>
              <w:rPr>
                <w:color w:val="000000"/>
              </w:rPr>
            </w:pPr>
            <w:r w:rsidRPr="001A6ACE">
              <w:rPr>
                <w:color w:val="000000"/>
              </w:rPr>
              <w:t>0,590</w:t>
            </w:r>
          </w:p>
        </w:tc>
        <w:tc>
          <w:tcPr>
            <w:tcW w:w="819" w:type="dxa"/>
            <w:vAlign w:val="center"/>
          </w:tcPr>
          <w:p w:rsidR="00CC04DD" w:rsidRPr="001A6ACE" w:rsidRDefault="00CC04DD" w:rsidP="00FE35FF">
            <w:pPr>
              <w:widowControl w:val="0"/>
              <w:jc w:val="center"/>
              <w:rPr>
                <w:color w:val="000000"/>
              </w:rPr>
            </w:pPr>
            <w:r w:rsidRPr="001A6ACE">
              <w:rPr>
                <w:color w:val="000000"/>
              </w:rPr>
              <w:t>0,591</w:t>
            </w:r>
          </w:p>
        </w:tc>
        <w:tc>
          <w:tcPr>
            <w:tcW w:w="811" w:type="dxa"/>
            <w:vAlign w:val="center"/>
          </w:tcPr>
          <w:p w:rsidR="00CC04DD" w:rsidRPr="001A6ACE" w:rsidRDefault="00CC04DD" w:rsidP="00FE35FF">
            <w:pPr>
              <w:widowControl w:val="0"/>
              <w:jc w:val="center"/>
              <w:rPr>
                <w:color w:val="000000"/>
              </w:rPr>
            </w:pPr>
            <w:r w:rsidRPr="001A6ACE">
              <w:rPr>
                <w:color w:val="000000"/>
              </w:rPr>
              <w:t>0,758</w:t>
            </w:r>
          </w:p>
        </w:tc>
        <w:tc>
          <w:tcPr>
            <w:tcW w:w="848" w:type="dxa"/>
            <w:vAlign w:val="center"/>
          </w:tcPr>
          <w:p w:rsidR="00CC04DD" w:rsidRPr="001A6ACE" w:rsidRDefault="00CC04DD" w:rsidP="00FE35FF">
            <w:pPr>
              <w:widowControl w:val="0"/>
              <w:jc w:val="center"/>
              <w:rPr>
                <w:color w:val="000000"/>
              </w:rPr>
            </w:pPr>
            <w:r w:rsidRPr="001A6ACE">
              <w:rPr>
                <w:color w:val="000000"/>
              </w:rPr>
              <w:t>0,732</w:t>
            </w:r>
          </w:p>
        </w:tc>
      </w:tr>
      <w:tr w:rsidR="00CC04DD" w:rsidRPr="001A6ACE" w:rsidTr="00285452">
        <w:trPr>
          <w:trHeight w:val="70"/>
          <w:jc w:val="center"/>
        </w:trPr>
        <w:tc>
          <w:tcPr>
            <w:tcW w:w="1922" w:type="dxa"/>
            <w:vAlign w:val="center"/>
          </w:tcPr>
          <w:p w:rsidR="00CC04DD" w:rsidRPr="001A6ACE" w:rsidRDefault="00CC04DD" w:rsidP="00FE35FF">
            <w:pPr>
              <w:widowControl w:val="0"/>
            </w:pPr>
            <w:r w:rsidRPr="001A6ACE">
              <w:t>Львівська</w:t>
            </w:r>
          </w:p>
        </w:tc>
        <w:tc>
          <w:tcPr>
            <w:tcW w:w="912" w:type="dxa"/>
            <w:vAlign w:val="bottom"/>
          </w:tcPr>
          <w:p w:rsidR="00CC04DD" w:rsidRPr="001A6ACE" w:rsidRDefault="00CC04DD" w:rsidP="00FE35FF">
            <w:pPr>
              <w:widowControl w:val="0"/>
              <w:jc w:val="center"/>
              <w:rPr>
                <w:color w:val="000000"/>
              </w:rPr>
            </w:pPr>
            <w:r w:rsidRPr="001A6ACE">
              <w:rPr>
                <w:color w:val="000000"/>
              </w:rPr>
              <w:t>0,501</w:t>
            </w:r>
          </w:p>
        </w:tc>
        <w:tc>
          <w:tcPr>
            <w:tcW w:w="866" w:type="dxa"/>
            <w:vAlign w:val="bottom"/>
          </w:tcPr>
          <w:p w:rsidR="00CC04DD" w:rsidRPr="001A6ACE" w:rsidRDefault="00CC04DD" w:rsidP="00FE35FF">
            <w:pPr>
              <w:widowControl w:val="0"/>
              <w:jc w:val="center"/>
              <w:rPr>
                <w:color w:val="000000"/>
              </w:rPr>
            </w:pPr>
            <w:r w:rsidRPr="001A6ACE">
              <w:rPr>
                <w:color w:val="000000"/>
              </w:rPr>
              <w:t>0,569</w:t>
            </w:r>
          </w:p>
        </w:tc>
        <w:tc>
          <w:tcPr>
            <w:tcW w:w="865" w:type="dxa"/>
            <w:vAlign w:val="bottom"/>
          </w:tcPr>
          <w:p w:rsidR="00CC04DD" w:rsidRPr="001A6ACE" w:rsidRDefault="00CC04DD" w:rsidP="00FE35FF">
            <w:pPr>
              <w:widowControl w:val="0"/>
              <w:jc w:val="center"/>
              <w:rPr>
                <w:color w:val="000000"/>
              </w:rPr>
            </w:pPr>
            <w:r w:rsidRPr="001A6ACE">
              <w:rPr>
                <w:color w:val="000000"/>
              </w:rPr>
              <w:t>0,576</w:t>
            </w:r>
          </w:p>
        </w:tc>
        <w:tc>
          <w:tcPr>
            <w:tcW w:w="866" w:type="dxa"/>
            <w:vAlign w:val="bottom"/>
          </w:tcPr>
          <w:p w:rsidR="00CC04DD" w:rsidRPr="001A6ACE" w:rsidRDefault="00CC04DD" w:rsidP="00FE35FF">
            <w:pPr>
              <w:widowControl w:val="0"/>
              <w:jc w:val="center"/>
              <w:rPr>
                <w:color w:val="000000"/>
              </w:rPr>
            </w:pPr>
            <w:r w:rsidRPr="001A6ACE">
              <w:rPr>
                <w:color w:val="000000"/>
              </w:rPr>
              <w:t>0,349</w:t>
            </w:r>
          </w:p>
        </w:tc>
        <w:tc>
          <w:tcPr>
            <w:tcW w:w="866" w:type="dxa"/>
            <w:vAlign w:val="bottom"/>
          </w:tcPr>
          <w:p w:rsidR="00CC04DD" w:rsidRPr="001A6ACE" w:rsidRDefault="00CC04DD" w:rsidP="00FE35FF">
            <w:pPr>
              <w:widowControl w:val="0"/>
              <w:jc w:val="center"/>
              <w:rPr>
                <w:color w:val="000000"/>
              </w:rPr>
            </w:pPr>
            <w:r w:rsidRPr="001A6ACE">
              <w:rPr>
                <w:color w:val="000000"/>
              </w:rPr>
              <w:t>0,387</w:t>
            </w:r>
          </w:p>
        </w:tc>
        <w:tc>
          <w:tcPr>
            <w:tcW w:w="819" w:type="dxa"/>
            <w:vAlign w:val="center"/>
          </w:tcPr>
          <w:p w:rsidR="00CC04DD" w:rsidRPr="001A6ACE" w:rsidRDefault="00CC04DD" w:rsidP="00FE35FF">
            <w:pPr>
              <w:widowControl w:val="0"/>
              <w:jc w:val="center"/>
              <w:rPr>
                <w:color w:val="000000"/>
              </w:rPr>
            </w:pPr>
            <w:r w:rsidRPr="001A6ACE">
              <w:rPr>
                <w:color w:val="000000"/>
              </w:rPr>
              <w:t>0,507</w:t>
            </w:r>
          </w:p>
        </w:tc>
        <w:tc>
          <w:tcPr>
            <w:tcW w:w="827" w:type="dxa"/>
            <w:vAlign w:val="center"/>
          </w:tcPr>
          <w:p w:rsidR="00CC04DD" w:rsidRPr="001A6ACE" w:rsidRDefault="00CC04DD" w:rsidP="00FE35FF">
            <w:pPr>
              <w:widowControl w:val="0"/>
              <w:jc w:val="center"/>
              <w:rPr>
                <w:color w:val="000000"/>
              </w:rPr>
            </w:pPr>
            <w:r w:rsidRPr="001A6ACE">
              <w:rPr>
                <w:color w:val="000000"/>
              </w:rPr>
              <w:t>0,556</w:t>
            </w:r>
          </w:p>
        </w:tc>
        <w:tc>
          <w:tcPr>
            <w:tcW w:w="819" w:type="dxa"/>
            <w:vAlign w:val="center"/>
          </w:tcPr>
          <w:p w:rsidR="00CC04DD" w:rsidRPr="001A6ACE" w:rsidRDefault="00CC04DD" w:rsidP="00FE35FF">
            <w:pPr>
              <w:widowControl w:val="0"/>
              <w:jc w:val="center"/>
              <w:rPr>
                <w:color w:val="000000"/>
              </w:rPr>
            </w:pPr>
            <w:r w:rsidRPr="001A6ACE">
              <w:rPr>
                <w:color w:val="000000"/>
              </w:rPr>
              <w:t>0,559</w:t>
            </w:r>
          </w:p>
        </w:tc>
        <w:tc>
          <w:tcPr>
            <w:tcW w:w="811" w:type="dxa"/>
            <w:vAlign w:val="center"/>
          </w:tcPr>
          <w:p w:rsidR="00CC04DD" w:rsidRPr="001A6ACE" w:rsidRDefault="00CC04DD" w:rsidP="00FE35FF">
            <w:pPr>
              <w:widowControl w:val="0"/>
              <w:jc w:val="center"/>
              <w:rPr>
                <w:color w:val="000000"/>
              </w:rPr>
            </w:pPr>
            <w:r w:rsidRPr="001A6ACE">
              <w:rPr>
                <w:color w:val="000000"/>
              </w:rPr>
              <w:t>0,655</w:t>
            </w:r>
          </w:p>
        </w:tc>
        <w:tc>
          <w:tcPr>
            <w:tcW w:w="848" w:type="dxa"/>
            <w:vAlign w:val="center"/>
          </w:tcPr>
          <w:p w:rsidR="00CC04DD" w:rsidRPr="001A6ACE" w:rsidRDefault="00CC04DD" w:rsidP="00FE35FF">
            <w:pPr>
              <w:widowControl w:val="0"/>
              <w:jc w:val="center"/>
              <w:rPr>
                <w:color w:val="000000"/>
              </w:rPr>
            </w:pPr>
            <w:r w:rsidRPr="001A6ACE">
              <w:rPr>
                <w:color w:val="000000"/>
              </w:rPr>
              <w:t>0,631</w:t>
            </w:r>
          </w:p>
        </w:tc>
      </w:tr>
      <w:tr w:rsidR="00CC04DD" w:rsidRPr="001A6ACE" w:rsidTr="00285452">
        <w:trPr>
          <w:trHeight w:val="183"/>
          <w:jc w:val="center"/>
        </w:trPr>
        <w:tc>
          <w:tcPr>
            <w:tcW w:w="1922" w:type="dxa"/>
            <w:vAlign w:val="center"/>
          </w:tcPr>
          <w:p w:rsidR="00CC04DD" w:rsidRPr="001A6ACE" w:rsidRDefault="00CC04DD" w:rsidP="00FE35FF">
            <w:pPr>
              <w:widowControl w:val="0"/>
            </w:pPr>
            <w:r w:rsidRPr="001A6ACE">
              <w:t>Миколаївська</w:t>
            </w:r>
          </w:p>
        </w:tc>
        <w:tc>
          <w:tcPr>
            <w:tcW w:w="912" w:type="dxa"/>
            <w:vAlign w:val="bottom"/>
          </w:tcPr>
          <w:p w:rsidR="00CC04DD" w:rsidRPr="001A6ACE" w:rsidRDefault="00CC04DD" w:rsidP="00FE35FF">
            <w:pPr>
              <w:widowControl w:val="0"/>
              <w:jc w:val="center"/>
              <w:rPr>
                <w:color w:val="000000"/>
              </w:rPr>
            </w:pPr>
            <w:r w:rsidRPr="001A6ACE">
              <w:rPr>
                <w:color w:val="000000"/>
              </w:rPr>
              <w:t>0,581</w:t>
            </w:r>
          </w:p>
        </w:tc>
        <w:tc>
          <w:tcPr>
            <w:tcW w:w="866" w:type="dxa"/>
            <w:vAlign w:val="bottom"/>
          </w:tcPr>
          <w:p w:rsidR="00CC04DD" w:rsidRPr="001A6ACE" w:rsidRDefault="00CC04DD" w:rsidP="00FE35FF">
            <w:pPr>
              <w:widowControl w:val="0"/>
              <w:jc w:val="center"/>
              <w:rPr>
                <w:color w:val="000000"/>
              </w:rPr>
            </w:pPr>
            <w:r w:rsidRPr="001A6ACE">
              <w:rPr>
                <w:color w:val="000000"/>
              </w:rPr>
              <w:t>0,624</w:t>
            </w:r>
          </w:p>
        </w:tc>
        <w:tc>
          <w:tcPr>
            <w:tcW w:w="865" w:type="dxa"/>
            <w:vAlign w:val="bottom"/>
          </w:tcPr>
          <w:p w:rsidR="00CC04DD" w:rsidRPr="001A6ACE" w:rsidRDefault="00CC04DD" w:rsidP="00FE35FF">
            <w:pPr>
              <w:widowControl w:val="0"/>
              <w:jc w:val="center"/>
              <w:rPr>
                <w:color w:val="000000"/>
              </w:rPr>
            </w:pPr>
            <w:r w:rsidRPr="001A6ACE">
              <w:rPr>
                <w:color w:val="000000"/>
              </w:rPr>
              <w:t>0,636</w:t>
            </w:r>
          </w:p>
        </w:tc>
        <w:tc>
          <w:tcPr>
            <w:tcW w:w="866" w:type="dxa"/>
            <w:vAlign w:val="bottom"/>
          </w:tcPr>
          <w:p w:rsidR="00CC04DD" w:rsidRPr="001A6ACE" w:rsidRDefault="00CC04DD" w:rsidP="00FE35FF">
            <w:pPr>
              <w:widowControl w:val="0"/>
              <w:jc w:val="center"/>
              <w:rPr>
                <w:color w:val="000000"/>
              </w:rPr>
            </w:pPr>
            <w:r w:rsidRPr="001A6ACE">
              <w:rPr>
                <w:color w:val="000000"/>
              </w:rPr>
              <w:t>0,467</w:t>
            </w:r>
          </w:p>
        </w:tc>
        <w:tc>
          <w:tcPr>
            <w:tcW w:w="866" w:type="dxa"/>
            <w:vAlign w:val="bottom"/>
          </w:tcPr>
          <w:p w:rsidR="00CC04DD" w:rsidRPr="001A6ACE" w:rsidRDefault="00CC04DD" w:rsidP="00FE35FF">
            <w:pPr>
              <w:widowControl w:val="0"/>
              <w:jc w:val="center"/>
              <w:rPr>
                <w:color w:val="000000"/>
              </w:rPr>
            </w:pPr>
            <w:r w:rsidRPr="001A6ACE">
              <w:rPr>
                <w:color w:val="000000"/>
              </w:rPr>
              <w:t>0,478</w:t>
            </w:r>
          </w:p>
        </w:tc>
        <w:tc>
          <w:tcPr>
            <w:tcW w:w="819" w:type="dxa"/>
            <w:vAlign w:val="center"/>
          </w:tcPr>
          <w:p w:rsidR="00CC04DD" w:rsidRPr="001A6ACE" w:rsidRDefault="00CC04DD" w:rsidP="00FE35FF">
            <w:pPr>
              <w:widowControl w:val="0"/>
              <w:jc w:val="center"/>
              <w:rPr>
                <w:color w:val="000000"/>
              </w:rPr>
            </w:pPr>
            <w:r w:rsidRPr="001A6ACE">
              <w:rPr>
                <w:color w:val="000000"/>
              </w:rPr>
              <w:t>0,587</w:t>
            </w:r>
          </w:p>
        </w:tc>
        <w:tc>
          <w:tcPr>
            <w:tcW w:w="827" w:type="dxa"/>
            <w:vAlign w:val="center"/>
          </w:tcPr>
          <w:p w:rsidR="00CC04DD" w:rsidRPr="001A6ACE" w:rsidRDefault="00CC04DD" w:rsidP="00FE35FF">
            <w:pPr>
              <w:widowControl w:val="0"/>
              <w:jc w:val="center"/>
              <w:rPr>
                <w:color w:val="000000"/>
              </w:rPr>
            </w:pPr>
            <w:r w:rsidRPr="001A6ACE">
              <w:rPr>
                <w:color w:val="000000"/>
              </w:rPr>
              <w:t>0,609</w:t>
            </w:r>
          </w:p>
        </w:tc>
        <w:tc>
          <w:tcPr>
            <w:tcW w:w="819" w:type="dxa"/>
            <w:vAlign w:val="center"/>
          </w:tcPr>
          <w:p w:rsidR="00CC04DD" w:rsidRPr="001A6ACE" w:rsidRDefault="00CC04DD" w:rsidP="00FE35FF">
            <w:pPr>
              <w:widowControl w:val="0"/>
              <w:jc w:val="center"/>
              <w:rPr>
                <w:color w:val="000000"/>
              </w:rPr>
            </w:pPr>
            <w:r w:rsidRPr="001A6ACE">
              <w:rPr>
                <w:color w:val="000000"/>
              </w:rPr>
              <w:t>0,617</w:t>
            </w:r>
          </w:p>
        </w:tc>
        <w:tc>
          <w:tcPr>
            <w:tcW w:w="811" w:type="dxa"/>
            <w:vAlign w:val="center"/>
          </w:tcPr>
          <w:p w:rsidR="00CC04DD" w:rsidRPr="001A6ACE" w:rsidRDefault="00CC04DD" w:rsidP="00FE35FF">
            <w:pPr>
              <w:widowControl w:val="0"/>
              <w:jc w:val="center"/>
              <w:rPr>
                <w:color w:val="000000"/>
              </w:rPr>
            </w:pPr>
            <w:r w:rsidRPr="001A6ACE">
              <w:rPr>
                <w:color w:val="000000"/>
              </w:rPr>
              <w:t>0,876</w:t>
            </w:r>
          </w:p>
        </w:tc>
        <w:tc>
          <w:tcPr>
            <w:tcW w:w="848" w:type="dxa"/>
            <w:vAlign w:val="center"/>
          </w:tcPr>
          <w:p w:rsidR="00CC04DD" w:rsidRPr="001A6ACE" w:rsidRDefault="00CC04DD" w:rsidP="00FE35FF">
            <w:pPr>
              <w:widowControl w:val="0"/>
              <w:jc w:val="center"/>
              <w:rPr>
                <w:color w:val="000000"/>
              </w:rPr>
            </w:pPr>
            <w:r w:rsidRPr="001A6ACE">
              <w:rPr>
                <w:color w:val="000000"/>
              </w:rPr>
              <w:t>0,780</w:t>
            </w:r>
          </w:p>
        </w:tc>
      </w:tr>
      <w:tr w:rsidR="00CC04DD" w:rsidRPr="001A6ACE" w:rsidTr="00285452">
        <w:trPr>
          <w:trHeight w:val="130"/>
          <w:jc w:val="center"/>
        </w:trPr>
        <w:tc>
          <w:tcPr>
            <w:tcW w:w="1922" w:type="dxa"/>
            <w:vAlign w:val="center"/>
          </w:tcPr>
          <w:p w:rsidR="00CC04DD" w:rsidRPr="001A6ACE" w:rsidRDefault="00CC04DD" w:rsidP="00FE35FF">
            <w:pPr>
              <w:widowControl w:val="0"/>
            </w:pPr>
            <w:r w:rsidRPr="001A6ACE">
              <w:t>Одеська</w:t>
            </w:r>
          </w:p>
        </w:tc>
        <w:tc>
          <w:tcPr>
            <w:tcW w:w="912" w:type="dxa"/>
            <w:vAlign w:val="bottom"/>
          </w:tcPr>
          <w:p w:rsidR="00CC04DD" w:rsidRPr="001A6ACE" w:rsidRDefault="00CC04DD" w:rsidP="00FE35FF">
            <w:pPr>
              <w:widowControl w:val="0"/>
              <w:jc w:val="center"/>
              <w:rPr>
                <w:color w:val="000000"/>
              </w:rPr>
            </w:pPr>
            <w:r w:rsidRPr="001A6ACE">
              <w:rPr>
                <w:color w:val="000000"/>
              </w:rPr>
              <w:t>0,664</w:t>
            </w:r>
          </w:p>
        </w:tc>
        <w:tc>
          <w:tcPr>
            <w:tcW w:w="866" w:type="dxa"/>
            <w:vAlign w:val="bottom"/>
          </w:tcPr>
          <w:p w:rsidR="00CC04DD" w:rsidRPr="001A6ACE" w:rsidRDefault="00CC04DD" w:rsidP="00FE35FF">
            <w:pPr>
              <w:widowControl w:val="0"/>
              <w:jc w:val="center"/>
              <w:rPr>
                <w:color w:val="000000"/>
              </w:rPr>
            </w:pPr>
            <w:r w:rsidRPr="001A6ACE">
              <w:rPr>
                <w:color w:val="000000"/>
              </w:rPr>
              <w:t>0,8</w:t>
            </w:r>
          </w:p>
        </w:tc>
        <w:tc>
          <w:tcPr>
            <w:tcW w:w="865" w:type="dxa"/>
            <w:vAlign w:val="bottom"/>
          </w:tcPr>
          <w:p w:rsidR="00CC04DD" w:rsidRPr="001A6ACE" w:rsidRDefault="00CC04DD" w:rsidP="00FE35FF">
            <w:pPr>
              <w:widowControl w:val="0"/>
              <w:jc w:val="center"/>
              <w:rPr>
                <w:color w:val="000000"/>
              </w:rPr>
            </w:pPr>
            <w:r w:rsidRPr="001A6ACE">
              <w:rPr>
                <w:color w:val="000000"/>
              </w:rPr>
              <w:t>0,765</w:t>
            </w:r>
          </w:p>
        </w:tc>
        <w:tc>
          <w:tcPr>
            <w:tcW w:w="866" w:type="dxa"/>
            <w:vAlign w:val="bottom"/>
          </w:tcPr>
          <w:p w:rsidR="00CC04DD" w:rsidRPr="001A6ACE" w:rsidRDefault="00CC04DD" w:rsidP="00FE35FF">
            <w:pPr>
              <w:widowControl w:val="0"/>
              <w:jc w:val="center"/>
              <w:rPr>
                <w:color w:val="000000"/>
              </w:rPr>
            </w:pPr>
            <w:r w:rsidRPr="001A6ACE">
              <w:rPr>
                <w:color w:val="000000"/>
              </w:rPr>
              <w:t>0,283</w:t>
            </w:r>
          </w:p>
        </w:tc>
        <w:tc>
          <w:tcPr>
            <w:tcW w:w="866" w:type="dxa"/>
            <w:vAlign w:val="bottom"/>
          </w:tcPr>
          <w:p w:rsidR="00CC04DD" w:rsidRPr="001A6ACE" w:rsidRDefault="00CC04DD" w:rsidP="00FE35FF">
            <w:pPr>
              <w:widowControl w:val="0"/>
              <w:jc w:val="center"/>
              <w:rPr>
                <w:color w:val="000000"/>
              </w:rPr>
            </w:pPr>
            <w:r w:rsidRPr="001A6ACE">
              <w:rPr>
                <w:color w:val="000000"/>
              </w:rPr>
              <w:t>0,328</w:t>
            </w:r>
          </w:p>
        </w:tc>
        <w:tc>
          <w:tcPr>
            <w:tcW w:w="819" w:type="dxa"/>
            <w:vAlign w:val="center"/>
          </w:tcPr>
          <w:p w:rsidR="00CC04DD" w:rsidRPr="001A6ACE" w:rsidRDefault="00CC04DD" w:rsidP="00FE35FF">
            <w:pPr>
              <w:widowControl w:val="0"/>
              <w:jc w:val="center"/>
              <w:rPr>
                <w:color w:val="000000"/>
              </w:rPr>
            </w:pPr>
            <w:r w:rsidRPr="001A6ACE">
              <w:rPr>
                <w:color w:val="000000"/>
              </w:rPr>
              <w:t>0,671</w:t>
            </w:r>
          </w:p>
        </w:tc>
        <w:tc>
          <w:tcPr>
            <w:tcW w:w="827" w:type="dxa"/>
            <w:vAlign w:val="center"/>
          </w:tcPr>
          <w:p w:rsidR="00CC04DD" w:rsidRPr="001A6ACE" w:rsidRDefault="00CC04DD" w:rsidP="00FE35FF">
            <w:pPr>
              <w:widowControl w:val="0"/>
              <w:jc w:val="center"/>
              <w:rPr>
                <w:color w:val="000000"/>
              </w:rPr>
            </w:pPr>
            <w:r w:rsidRPr="001A6ACE">
              <w:rPr>
                <w:color w:val="000000"/>
              </w:rPr>
              <w:t>0,781</w:t>
            </w:r>
          </w:p>
        </w:tc>
        <w:tc>
          <w:tcPr>
            <w:tcW w:w="819" w:type="dxa"/>
            <w:vAlign w:val="center"/>
          </w:tcPr>
          <w:p w:rsidR="00CC04DD" w:rsidRPr="001A6ACE" w:rsidRDefault="00CC04DD" w:rsidP="00FE35FF">
            <w:pPr>
              <w:widowControl w:val="0"/>
              <w:jc w:val="center"/>
              <w:rPr>
                <w:color w:val="000000"/>
              </w:rPr>
            </w:pPr>
            <w:r w:rsidRPr="001A6ACE">
              <w:rPr>
                <w:color w:val="000000"/>
              </w:rPr>
              <w:t>0,743</w:t>
            </w:r>
          </w:p>
        </w:tc>
        <w:tc>
          <w:tcPr>
            <w:tcW w:w="811" w:type="dxa"/>
            <w:vAlign w:val="center"/>
          </w:tcPr>
          <w:p w:rsidR="00CC04DD" w:rsidRPr="001A6ACE" w:rsidRDefault="00CC04DD" w:rsidP="00FE35FF">
            <w:pPr>
              <w:widowControl w:val="0"/>
              <w:jc w:val="center"/>
              <w:rPr>
                <w:color w:val="000000"/>
              </w:rPr>
            </w:pPr>
            <w:r w:rsidRPr="001A6ACE">
              <w:rPr>
                <w:color w:val="000000"/>
              </w:rPr>
              <w:t>0,531</w:t>
            </w:r>
          </w:p>
        </w:tc>
        <w:tc>
          <w:tcPr>
            <w:tcW w:w="848" w:type="dxa"/>
            <w:vAlign w:val="center"/>
          </w:tcPr>
          <w:p w:rsidR="00CC04DD" w:rsidRPr="001A6ACE" w:rsidRDefault="00CC04DD" w:rsidP="00FE35FF">
            <w:pPr>
              <w:widowControl w:val="0"/>
              <w:jc w:val="center"/>
              <w:rPr>
                <w:color w:val="000000"/>
              </w:rPr>
            </w:pPr>
            <w:r w:rsidRPr="001A6ACE">
              <w:rPr>
                <w:color w:val="000000"/>
              </w:rPr>
              <w:t>0,535</w:t>
            </w:r>
          </w:p>
        </w:tc>
      </w:tr>
      <w:tr w:rsidR="00CC04DD" w:rsidRPr="001A6ACE" w:rsidTr="00285452">
        <w:trPr>
          <w:trHeight w:val="217"/>
          <w:jc w:val="center"/>
        </w:trPr>
        <w:tc>
          <w:tcPr>
            <w:tcW w:w="1922" w:type="dxa"/>
            <w:vAlign w:val="center"/>
          </w:tcPr>
          <w:p w:rsidR="00CC04DD" w:rsidRPr="001A6ACE" w:rsidRDefault="00CC04DD" w:rsidP="00FE35FF">
            <w:pPr>
              <w:widowControl w:val="0"/>
            </w:pPr>
            <w:r w:rsidRPr="001A6ACE">
              <w:t>Полтавська</w:t>
            </w:r>
          </w:p>
        </w:tc>
        <w:tc>
          <w:tcPr>
            <w:tcW w:w="912" w:type="dxa"/>
            <w:vAlign w:val="bottom"/>
          </w:tcPr>
          <w:p w:rsidR="00CC04DD" w:rsidRPr="001A6ACE" w:rsidRDefault="00CC04DD" w:rsidP="00FE35FF">
            <w:pPr>
              <w:widowControl w:val="0"/>
              <w:jc w:val="center"/>
              <w:rPr>
                <w:color w:val="000000"/>
              </w:rPr>
            </w:pPr>
            <w:r w:rsidRPr="001A6ACE">
              <w:rPr>
                <w:color w:val="000000"/>
              </w:rPr>
              <w:t>0,86</w:t>
            </w:r>
          </w:p>
        </w:tc>
        <w:tc>
          <w:tcPr>
            <w:tcW w:w="866" w:type="dxa"/>
            <w:vAlign w:val="bottom"/>
          </w:tcPr>
          <w:p w:rsidR="00CC04DD" w:rsidRPr="001A6ACE" w:rsidRDefault="00CC04DD" w:rsidP="00FE35FF">
            <w:pPr>
              <w:widowControl w:val="0"/>
              <w:jc w:val="center"/>
              <w:rPr>
                <w:color w:val="000000"/>
              </w:rPr>
            </w:pPr>
            <w:r w:rsidRPr="001A6ACE">
              <w:rPr>
                <w:color w:val="000000"/>
              </w:rPr>
              <w:t>0,934</w:t>
            </w:r>
          </w:p>
        </w:tc>
        <w:tc>
          <w:tcPr>
            <w:tcW w:w="865" w:type="dxa"/>
            <w:vAlign w:val="bottom"/>
          </w:tcPr>
          <w:p w:rsidR="00CC04DD" w:rsidRPr="001A6ACE" w:rsidRDefault="00CC04DD" w:rsidP="00FE35FF">
            <w:pPr>
              <w:widowControl w:val="0"/>
              <w:jc w:val="center"/>
              <w:rPr>
                <w:color w:val="000000"/>
              </w:rPr>
            </w:pPr>
            <w:r w:rsidRPr="001A6ACE">
              <w:rPr>
                <w:color w:val="000000"/>
              </w:rPr>
              <w:t>0,948</w:t>
            </w:r>
          </w:p>
        </w:tc>
        <w:tc>
          <w:tcPr>
            <w:tcW w:w="866" w:type="dxa"/>
            <w:vAlign w:val="bottom"/>
          </w:tcPr>
          <w:p w:rsidR="00CC04DD" w:rsidRPr="001A6ACE" w:rsidRDefault="00CC04DD" w:rsidP="00FE35FF">
            <w:pPr>
              <w:widowControl w:val="0"/>
              <w:jc w:val="center"/>
              <w:rPr>
                <w:color w:val="000000"/>
              </w:rPr>
            </w:pPr>
            <w:r w:rsidRPr="001A6ACE">
              <w:rPr>
                <w:color w:val="000000"/>
              </w:rPr>
              <w:t>0,459</w:t>
            </w:r>
          </w:p>
        </w:tc>
        <w:tc>
          <w:tcPr>
            <w:tcW w:w="866" w:type="dxa"/>
            <w:vAlign w:val="bottom"/>
          </w:tcPr>
          <w:p w:rsidR="00CC04DD" w:rsidRPr="001A6ACE" w:rsidRDefault="00CC04DD" w:rsidP="00FE35FF">
            <w:pPr>
              <w:widowControl w:val="0"/>
              <w:jc w:val="center"/>
              <w:rPr>
                <w:color w:val="000000"/>
              </w:rPr>
            </w:pPr>
            <w:r w:rsidRPr="001A6ACE">
              <w:rPr>
                <w:color w:val="000000"/>
              </w:rPr>
              <w:t>0,519</w:t>
            </w:r>
          </w:p>
        </w:tc>
        <w:tc>
          <w:tcPr>
            <w:tcW w:w="819" w:type="dxa"/>
            <w:vAlign w:val="center"/>
          </w:tcPr>
          <w:p w:rsidR="00CC04DD" w:rsidRPr="001A6ACE" w:rsidRDefault="00CC04DD" w:rsidP="00FE35FF">
            <w:pPr>
              <w:widowControl w:val="0"/>
              <w:jc w:val="center"/>
              <w:rPr>
                <w:color w:val="000000"/>
              </w:rPr>
            </w:pPr>
            <w:r w:rsidRPr="001A6ACE">
              <w:rPr>
                <w:color w:val="000000"/>
              </w:rPr>
              <w:t>0,870</w:t>
            </w:r>
          </w:p>
        </w:tc>
        <w:tc>
          <w:tcPr>
            <w:tcW w:w="827" w:type="dxa"/>
            <w:vAlign w:val="center"/>
          </w:tcPr>
          <w:p w:rsidR="00CC04DD" w:rsidRPr="001A6ACE" w:rsidRDefault="00CC04DD" w:rsidP="00FE35FF">
            <w:pPr>
              <w:widowControl w:val="0"/>
              <w:jc w:val="center"/>
              <w:rPr>
                <w:color w:val="000000"/>
              </w:rPr>
            </w:pPr>
            <w:r w:rsidRPr="001A6ACE">
              <w:rPr>
                <w:color w:val="000000"/>
              </w:rPr>
              <w:t>0,912</w:t>
            </w:r>
          </w:p>
        </w:tc>
        <w:tc>
          <w:tcPr>
            <w:tcW w:w="819" w:type="dxa"/>
            <w:vAlign w:val="center"/>
          </w:tcPr>
          <w:p w:rsidR="00CC04DD" w:rsidRPr="001A6ACE" w:rsidRDefault="00CC04DD" w:rsidP="00FE35FF">
            <w:pPr>
              <w:widowControl w:val="0"/>
              <w:jc w:val="center"/>
              <w:rPr>
                <w:color w:val="000000"/>
              </w:rPr>
            </w:pPr>
            <w:r w:rsidRPr="001A6ACE">
              <w:rPr>
                <w:color w:val="000000"/>
              </w:rPr>
              <w:t>0,920</w:t>
            </w:r>
          </w:p>
        </w:tc>
        <w:tc>
          <w:tcPr>
            <w:tcW w:w="811" w:type="dxa"/>
            <w:vAlign w:val="center"/>
          </w:tcPr>
          <w:p w:rsidR="00CC04DD" w:rsidRPr="001A6ACE" w:rsidRDefault="00CC04DD" w:rsidP="00FE35FF">
            <w:pPr>
              <w:widowControl w:val="0"/>
              <w:jc w:val="center"/>
              <w:rPr>
                <w:color w:val="000000"/>
              </w:rPr>
            </w:pPr>
            <w:r w:rsidRPr="001A6ACE">
              <w:rPr>
                <w:color w:val="000000"/>
              </w:rPr>
              <w:t>0,861</w:t>
            </w:r>
          </w:p>
        </w:tc>
        <w:tc>
          <w:tcPr>
            <w:tcW w:w="848" w:type="dxa"/>
            <w:vAlign w:val="center"/>
          </w:tcPr>
          <w:p w:rsidR="00CC04DD" w:rsidRPr="001A6ACE" w:rsidRDefault="00CC04DD" w:rsidP="00FE35FF">
            <w:pPr>
              <w:widowControl w:val="0"/>
              <w:jc w:val="center"/>
              <w:rPr>
                <w:color w:val="000000"/>
              </w:rPr>
            </w:pPr>
            <w:r w:rsidRPr="001A6ACE">
              <w:rPr>
                <w:color w:val="000000"/>
              </w:rPr>
              <w:t>0,847</w:t>
            </w:r>
          </w:p>
        </w:tc>
      </w:tr>
      <w:tr w:rsidR="00CC04DD" w:rsidRPr="001A6ACE" w:rsidTr="00285452">
        <w:trPr>
          <w:trHeight w:val="135"/>
          <w:jc w:val="center"/>
        </w:trPr>
        <w:tc>
          <w:tcPr>
            <w:tcW w:w="1922" w:type="dxa"/>
            <w:vAlign w:val="center"/>
          </w:tcPr>
          <w:p w:rsidR="00CC04DD" w:rsidRPr="001A6ACE" w:rsidRDefault="00CC04DD" w:rsidP="00FE35FF">
            <w:pPr>
              <w:widowControl w:val="0"/>
            </w:pPr>
            <w:r w:rsidRPr="001A6ACE">
              <w:t>Рівненська</w:t>
            </w:r>
          </w:p>
        </w:tc>
        <w:tc>
          <w:tcPr>
            <w:tcW w:w="912" w:type="dxa"/>
            <w:vAlign w:val="bottom"/>
          </w:tcPr>
          <w:p w:rsidR="00CC04DD" w:rsidRPr="001A6ACE" w:rsidRDefault="00CC04DD" w:rsidP="00FE35FF">
            <w:pPr>
              <w:widowControl w:val="0"/>
              <w:jc w:val="center"/>
              <w:rPr>
                <w:color w:val="000000"/>
              </w:rPr>
            </w:pPr>
            <w:r w:rsidRPr="001A6ACE">
              <w:rPr>
                <w:color w:val="000000"/>
              </w:rPr>
              <w:t>0,71</w:t>
            </w:r>
          </w:p>
        </w:tc>
        <w:tc>
          <w:tcPr>
            <w:tcW w:w="866" w:type="dxa"/>
            <w:vAlign w:val="bottom"/>
          </w:tcPr>
          <w:p w:rsidR="00CC04DD" w:rsidRPr="001A6ACE" w:rsidRDefault="00CC04DD" w:rsidP="00FE35FF">
            <w:pPr>
              <w:widowControl w:val="0"/>
              <w:jc w:val="center"/>
              <w:rPr>
                <w:color w:val="000000"/>
              </w:rPr>
            </w:pPr>
            <w:r w:rsidRPr="001A6ACE">
              <w:rPr>
                <w:color w:val="000000"/>
              </w:rPr>
              <w:t>0,749</w:t>
            </w:r>
          </w:p>
        </w:tc>
        <w:tc>
          <w:tcPr>
            <w:tcW w:w="865" w:type="dxa"/>
            <w:vAlign w:val="bottom"/>
          </w:tcPr>
          <w:p w:rsidR="00CC04DD" w:rsidRPr="001A6ACE" w:rsidRDefault="00CC04DD" w:rsidP="00FE35FF">
            <w:pPr>
              <w:widowControl w:val="0"/>
              <w:jc w:val="center"/>
              <w:rPr>
                <w:color w:val="000000"/>
              </w:rPr>
            </w:pPr>
            <w:r w:rsidRPr="001A6ACE">
              <w:rPr>
                <w:color w:val="000000"/>
              </w:rPr>
              <w:t>0,771</w:t>
            </w:r>
          </w:p>
        </w:tc>
        <w:tc>
          <w:tcPr>
            <w:tcW w:w="866" w:type="dxa"/>
            <w:vAlign w:val="bottom"/>
          </w:tcPr>
          <w:p w:rsidR="00CC04DD" w:rsidRPr="001A6ACE" w:rsidRDefault="00CC04DD" w:rsidP="00FE35FF">
            <w:pPr>
              <w:widowControl w:val="0"/>
              <w:jc w:val="center"/>
              <w:rPr>
                <w:color w:val="000000"/>
              </w:rPr>
            </w:pPr>
            <w:r w:rsidRPr="001A6ACE">
              <w:rPr>
                <w:color w:val="000000"/>
              </w:rPr>
              <w:t>0,377</w:t>
            </w:r>
          </w:p>
        </w:tc>
        <w:tc>
          <w:tcPr>
            <w:tcW w:w="866" w:type="dxa"/>
            <w:vAlign w:val="bottom"/>
          </w:tcPr>
          <w:p w:rsidR="00CC04DD" w:rsidRPr="001A6ACE" w:rsidRDefault="00CC04DD" w:rsidP="00FE35FF">
            <w:pPr>
              <w:widowControl w:val="0"/>
              <w:jc w:val="center"/>
              <w:rPr>
                <w:color w:val="000000"/>
              </w:rPr>
            </w:pPr>
            <w:r w:rsidRPr="001A6ACE">
              <w:rPr>
                <w:color w:val="000000"/>
              </w:rPr>
              <w:t>0,423</w:t>
            </w:r>
          </w:p>
        </w:tc>
        <w:tc>
          <w:tcPr>
            <w:tcW w:w="819" w:type="dxa"/>
            <w:vAlign w:val="center"/>
          </w:tcPr>
          <w:p w:rsidR="00CC04DD" w:rsidRPr="001A6ACE" w:rsidRDefault="00CC04DD" w:rsidP="00FE35FF">
            <w:pPr>
              <w:widowControl w:val="0"/>
              <w:jc w:val="center"/>
              <w:rPr>
                <w:color w:val="000000"/>
              </w:rPr>
            </w:pPr>
            <w:r w:rsidRPr="001A6ACE">
              <w:rPr>
                <w:color w:val="000000"/>
              </w:rPr>
              <w:t>0,718</w:t>
            </w:r>
          </w:p>
        </w:tc>
        <w:tc>
          <w:tcPr>
            <w:tcW w:w="827" w:type="dxa"/>
            <w:vAlign w:val="center"/>
          </w:tcPr>
          <w:p w:rsidR="00CC04DD" w:rsidRPr="001A6ACE" w:rsidRDefault="00CC04DD" w:rsidP="00FE35FF">
            <w:pPr>
              <w:widowControl w:val="0"/>
              <w:jc w:val="center"/>
              <w:rPr>
                <w:color w:val="000000"/>
              </w:rPr>
            </w:pPr>
            <w:r w:rsidRPr="001A6ACE">
              <w:rPr>
                <w:color w:val="000000"/>
              </w:rPr>
              <w:t>0,731</w:t>
            </w:r>
          </w:p>
        </w:tc>
        <w:tc>
          <w:tcPr>
            <w:tcW w:w="819" w:type="dxa"/>
            <w:vAlign w:val="center"/>
          </w:tcPr>
          <w:p w:rsidR="00CC04DD" w:rsidRPr="001A6ACE" w:rsidRDefault="00CC04DD" w:rsidP="00FE35FF">
            <w:pPr>
              <w:widowControl w:val="0"/>
              <w:jc w:val="center"/>
              <w:rPr>
                <w:color w:val="000000"/>
              </w:rPr>
            </w:pPr>
            <w:r w:rsidRPr="001A6ACE">
              <w:rPr>
                <w:color w:val="000000"/>
              </w:rPr>
              <w:t>0,749</w:t>
            </w:r>
          </w:p>
        </w:tc>
        <w:tc>
          <w:tcPr>
            <w:tcW w:w="811" w:type="dxa"/>
            <w:vAlign w:val="center"/>
          </w:tcPr>
          <w:p w:rsidR="00CC04DD" w:rsidRPr="001A6ACE" w:rsidRDefault="00CC04DD" w:rsidP="00FE35FF">
            <w:pPr>
              <w:widowControl w:val="0"/>
              <w:jc w:val="center"/>
              <w:rPr>
                <w:color w:val="000000"/>
              </w:rPr>
            </w:pPr>
            <w:r w:rsidRPr="001A6ACE">
              <w:rPr>
                <w:color w:val="000000"/>
              </w:rPr>
              <w:t>0,707</w:t>
            </w:r>
          </w:p>
        </w:tc>
        <w:tc>
          <w:tcPr>
            <w:tcW w:w="848" w:type="dxa"/>
            <w:vAlign w:val="center"/>
          </w:tcPr>
          <w:p w:rsidR="00CC04DD" w:rsidRPr="001A6ACE" w:rsidRDefault="00CC04DD" w:rsidP="00FE35FF">
            <w:pPr>
              <w:widowControl w:val="0"/>
              <w:jc w:val="center"/>
              <w:rPr>
                <w:color w:val="000000"/>
              </w:rPr>
            </w:pPr>
            <w:r w:rsidRPr="001A6ACE">
              <w:rPr>
                <w:color w:val="000000"/>
              </w:rPr>
              <w:t>0,690</w:t>
            </w:r>
          </w:p>
        </w:tc>
      </w:tr>
      <w:tr w:rsidR="00CC04DD" w:rsidRPr="001A6ACE" w:rsidTr="00285452">
        <w:trPr>
          <w:trHeight w:val="82"/>
          <w:jc w:val="center"/>
        </w:trPr>
        <w:tc>
          <w:tcPr>
            <w:tcW w:w="1922" w:type="dxa"/>
            <w:vAlign w:val="center"/>
          </w:tcPr>
          <w:p w:rsidR="00CC04DD" w:rsidRPr="001A6ACE" w:rsidRDefault="00CC04DD" w:rsidP="00FE35FF">
            <w:pPr>
              <w:widowControl w:val="0"/>
            </w:pPr>
            <w:r w:rsidRPr="001A6ACE">
              <w:t>Сумська</w:t>
            </w:r>
          </w:p>
        </w:tc>
        <w:tc>
          <w:tcPr>
            <w:tcW w:w="912" w:type="dxa"/>
            <w:vAlign w:val="bottom"/>
          </w:tcPr>
          <w:p w:rsidR="00CC04DD" w:rsidRPr="001A6ACE" w:rsidRDefault="00CC04DD" w:rsidP="00FE35FF">
            <w:pPr>
              <w:widowControl w:val="0"/>
              <w:jc w:val="center"/>
              <w:rPr>
                <w:color w:val="000000"/>
              </w:rPr>
            </w:pPr>
            <w:r w:rsidRPr="001A6ACE">
              <w:rPr>
                <w:color w:val="000000"/>
              </w:rPr>
              <w:t>0,819</w:t>
            </w:r>
          </w:p>
        </w:tc>
        <w:tc>
          <w:tcPr>
            <w:tcW w:w="866" w:type="dxa"/>
            <w:vAlign w:val="bottom"/>
          </w:tcPr>
          <w:p w:rsidR="00CC04DD" w:rsidRPr="001A6ACE" w:rsidRDefault="00CC04DD" w:rsidP="00FE35FF">
            <w:pPr>
              <w:widowControl w:val="0"/>
              <w:jc w:val="center"/>
              <w:rPr>
                <w:color w:val="000000"/>
              </w:rPr>
            </w:pPr>
            <w:r w:rsidRPr="001A6ACE">
              <w:rPr>
                <w:color w:val="000000"/>
              </w:rPr>
              <w:t>0,837</w:t>
            </w:r>
          </w:p>
        </w:tc>
        <w:tc>
          <w:tcPr>
            <w:tcW w:w="865" w:type="dxa"/>
            <w:vAlign w:val="bottom"/>
          </w:tcPr>
          <w:p w:rsidR="00CC04DD" w:rsidRPr="001A6ACE" w:rsidRDefault="00CC04DD" w:rsidP="00FE35FF">
            <w:pPr>
              <w:widowControl w:val="0"/>
              <w:jc w:val="center"/>
              <w:rPr>
                <w:color w:val="000000"/>
              </w:rPr>
            </w:pPr>
            <w:r w:rsidRPr="001A6ACE">
              <w:rPr>
                <w:color w:val="000000"/>
              </w:rPr>
              <w:t>0,849</w:t>
            </w:r>
          </w:p>
        </w:tc>
        <w:tc>
          <w:tcPr>
            <w:tcW w:w="866" w:type="dxa"/>
            <w:vAlign w:val="bottom"/>
          </w:tcPr>
          <w:p w:rsidR="00CC04DD" w:rsidRPr="001A6ACE" w:rsidRDefault="00CC04DD" w:rsidP="00FE35FF">
            <w:pPr>
              <w:widowControl w:val="0"/>
              <w:jc w:val="center"/>
              <w:rPr>
                <w:color w:val="000000"/>
              </w:rPr>
            </w:pPr>
            <w:r w:rsidRPr="001A6ACE">
              <w:rPr>
                <w:color w:val="000000"/>
              </w:rPr>
              <w:t>0,315</w:t>
            </w:r>
          </w:p>
        </w:tc>
        <w:tc>
          <w:tcPr>
            <w:tcW w:w="866" w:type="dxa"/>
            <w:vAlign w:val="bottom"/>
          </w:tcPr>
          <w:p w:rsidR="00CC04DD" w:rsidRPr="001A6ACE" w:rsidRDefault="00CC04DD" w:rsidP="00FE35FF">
            <w:pPr>
              <w:widowControl w:val="0"/>
              <w:jc w:val="center"/>
              <w:rPr>
                <w:color w:val="000000"/>
              </w:rPr>
            </w:pPr>
            <w:r w:rsidRPr="001A6ACE">
              <w:rPr>
                <w:color w:val="000000"/>
              </w:rPr>
              <w:t>0,348</w:t>
            </w:r>
          </w:p>
        </w:tc>
        <w:tc>
          <w:tcPr>
            <w:tcW w:w="819" w:type="dxa"/>
            <w:vAlign w:val="center"/>
          </w:tcPr>
          <w:p w:rsidR="00CC04DD" w:rsidRPr="001A6ACE" w:rsidRDefault="00CC04DD" w:rsidP="00FE35FF">
            <w:pPr>
              <w:widowControl w:val="0"/>
              <w:jc w:val="center"/>
              <w:rPr>
                <w:color w:val="000000"/>
              </w:rPr>
            </w:pPr>
            <w:r w:rsidRPr="001A6ACE">
              <w:rPr>
                <w:color w:val="000000"/>
              </w:rPr>
              <w:t>0,828</w:t>
            </w:r>
          </w:p>
        </w:tc>
        <w:tc>
          <w:tcPr>
            <w:tcW w:w="827" w:type="dxa"/>
            <w:vAlign w:val="center"/>
          </w:tcPr>
          <w:p w:rsidR="00CC04DD" w:rsidRPr="001A6ACE" w:rsidRDefault="00CC04DD" w:rsidP="00FE35FF">
            <w:pPr>
              <w:widowControl w:val="0"/>
              <w:jc w:val="center"/>
              <w:rPr>
                <w:color w:val="000000"/>
              </w:rPr>
            </w:pPr>
            <w:r w:rsidRPr="001A6ACE">
              <w:rPr>
                <w:color w:val="000000"/>
              </w:rPr>
              <w:t>0,817</w:t>
            </w:r>
          </w:p>
        </w:tc>
        <w:tc>
          <w:tcPr>
            <w:tcW w:w="819" w:type="dxa"/>
            <w:vAlign w:val="center"/>
          </w:tcPr>
          <w:p w:rsidR="00CC04DD" w:rsidRPr="001A6ACE" w:rsidRDefault="00CC04DD" w:rsidP="00FE35FF">
            <w:pPr>
              <w:widowControl w:val="0"/>
              <w:jc w:val="center"/>
              <w:rPr>
                <w:color w:val="000000"/>
              </w:rPr>
            </w:pPr>
            <w:r w:rsidRPr="001A6ACE">
              <w:rPr>
                <w:color w:val="000000"/>
              </w:rPr>
              <w:t>0,824</w:t>
            </w:r>
          </w:p>
        </w:tc>
        <w:tc>
          <w:tcPr>
            <w:tcW w:w="811" w:type="dxa"/>
            <w:vAlign w:val="center"/>
          </w:tcPr>
          <w:p w:rsidR="00CC04DD" w:rsidRPr="001A6ACE" w:rsidRDefault="00CC04DD" w:rsidP="00FE35FF">
            <w:pPr>
              <w:widowControl w:val="0"/>
              <w:jc w:val="center"/>
              <w:rPr>
                <w:color w:val="000000"/>
              </w:rPr>
            </w:pPr>
            <w:r w:rsidRPr="001A6ACE">
              <w:rPr>
                <w:color w:val="000000"/>
              </w:rPr>
              <w:t>0,591</w:t>
            </w:r>
          </w:p>
        </w:tc>
        <w:tc>
          <w:tcPr>
            <w:tcW w:w="848" w:type="dxa"/>
            <w:vAlign w:val="center"/>
          </w:tcPr>
          <w:p w:rsidR="00CC04DD" w:rsidRPr="001A6ACE" w:rsidRDefault="00CC04DD" w:rsidP="00FE35FF">
            <w:pPr>
              <w:widowControl w:val="0"/>
              <w:jc w:val="center"/>
              <w:rPr>
                <w:color w:val="000000"/>
              </w:rPr>
            </w:pPr>
            <w:r w:rsidRPr="001A6ACE">
              <w:rPr>
                <w:color w:val="000000"/>
              </w:rPr>
              <w:t>0,568</w:t>
            </w:r>
          </w:p>
        </w:tc>
      </w:tr>
      <w:tr w:rsidR="00CC04DD" w:rsidRPr="001A6ACE" w:rsidTr="00285452">
        <w:trPr>
          <w:trHeight w:val="169"/>
          <w:jc w:val="center"/>
        </w:trPr>
        <w:tc>
          <w:tcPr>
            <w:tcW w:w="1922" w:type="dxa"/>
            <w:vAlign w:val="center"/>
          </w:tcPr>
          <w:p w:rsidR="00CC04DD" w:rsidRPr="001A6ACE" w:rsidRDefault="00CC04DD" w:rsidP="00FE35FF">
            <w:pPr>
              <w:widowControl w:val="0"/>
            </w:pPr>
            <w:r w:rsidRPr="001A6ACE">
              <w:t>Тернопільська</w:t>
            </w:r>
          </w:p>
        </w:tc>
        <w:tc>
          <w:tcPr>
            <w:tcW w:w="912" w:type="dxa"/>
            <w:vAlign w:val="bottom"/>
          </w:tcPr>
          <w:p w:rsidR="00CC04DD" w:rsidRPr="001A6ACE" w:rsidRDefault="00CC04DD" w:rsidP="00FE35FF">
            <w:pPr>
              <w:widowControl w:val="0"/>
              <w:jc w:val="center"/>
              <w:rPr>
                <w:color w:val="000000"/>
              </w:rPr>
            </w:pPr>
            <w:r w:rsidRPr="001A6ACE">
              <w:rPr>
                <w:color w:val="000000"/>
              </w:rPr>
              <w:t>0,878</w:t>
            </w:r>
          </w:p>
        </w:tc>
        <w:tc>
          <w:tcPr>
            <w:tcW w:w="866" w:type="dxa"/>
            <w:vAlign w:val="bottom"/>
          </w:tcPr>
          <w:p w:rsidR="00CC04DD" w:rsidRPr="001A6ACE" w:rsidRDefault="00CC04DD" w:rsidP="00FE35FF">
            <w:pPr>
              <w:widowControl w:val="0"/>
              <w:jc w:val="center"/>
              <w:rPr>
                <w:color w:val="000000"/>
              </w:rPr>
            </w:pPr>
            <w:r w:rsidRPr="001A6ACE">
              <w:rPr>
                <w:color w:val="000000"/>
              </w:rPr>
              <w:t>0,94</w:t>
            </w:r>
          </w:p>
        </w:tc>
        <w:tc>
          <w:tcPr>
            <w:tcW w:w="865" w:type="dxa"/>
            <w:vAlign w:val="bottom"/>
          </w:tcPr>
          <w:p w:rsidR="00CC04DD" w:rsidRPr="001A6ACE" w:rsidRDefault="00CC04DD" w:rsidP="00FE35FF">
            <w:pPr>
              <w:widowControl w:val="0"/>
              <w:jc w:val="center"/>
              <w:rPr>
                <w:color w:val="000000"/>
              </w:rPr>
            </w:pPr>
            <w:r w:rsidRPr="001A6ACE">
              <w:rPr>
                <w:color w:val="000000"/>
              </w:rPr>
              <w:t>0,912</w:t>
            </w:r>
          </w:p>
        </w:tc>
        <w:tc>
          <w:tcPr>
            <w:tcW w:w="866" w:type="dxa"/>
            <w:vAlign w:val="bottom"/>
          </w:tcPr>
          <w:p w:rsidR="00CC04DD" w:rsidRPr="001A6ACE" w:rsidRDefault="00CC04DD" w:rsidP="00FE35FF">
            <w:pPr>
              <w:widowControl w:val="0"/>
              <w:jc w:val="center"/>
              <w:rPr>
                <w:color w:val="000000"/>
              </w:rPr>
            </w:pPr>
            <w:r w:rsidRPr="001A6ACE">
              <w:rPr>
                <w:color w:val="000000"/>
              </w:rPr>
              <w:t>0,428</w:t>
            </w:r>
          </w:p>
        </w:tc>
        <w:tc>
          <w:tcPr>
            <w:tcW w:w="866" w:type="dxa"/>
            <w:vAlign w:val="bottom"/>
          </w:tcPr>
          <w:p w:rsidR="00CC04DD" w:rsidRPr="001A6ACE" w:rsidRDefault="00CC04DD" w:rsidP="00FE35FF">
            <w:pPr>
              <w:widowControl w:val="0"/>
              <w:jc w:val="center"/>
              <w:rPr>
                <w:color w:val="000000"/>
              </w:rPr>
            </w:pPr>
            <w:r w:rsidRPr="001A6ACE">
              <w:rPr>
                <w:color w:val="000000"/>
              </w:rPr>
              <w:t>0,486</w:t>
            </w:r>
          </w:p>
        </w:tc>
        <w:tc>
          <w:tcPr>
            <w:tcW w:w="819" w:type="dxa"/>
            <w:vAlign w:val="center"/>
          </w:tcPr>
          <w:p w:rsidR="00CC04DD" w:rsidRPr="001A6ACE" w:rsidRDefault="00CC04DD" w:rsidP="00FE35FF">
            <w:pPr>
              <w:widowControl w:val="0"/>
              <w:jc w:val="center"/>
              <w:rPr>
                <w:color w:val="000000"/>
              </w:rPr>
            </w:pPr>
            <w:r w:rsidRPr="001A6ACE">
              <w:rPr>
                <w:color w:val="000000"/>
              </w:rPr>
              <w:t>0,888</w:t>
            </w:r>
          </w:p>
        </w:tc>
        <w:tc>
          <w:tcPr>
            <w:tcW w:w="827" w:type="dxa"/>
            <w:vAlign w:val="center"/>
          </w:tcPr>
          <w:p w:rsidR="00CC04DD" w:rsidRPr="001A6ACE" w:rsidRDefault="00CC04DD" w:rsidP="00FE35FF">
            <w:pPr>
              <w:widowControl w:val="0"/>
              <w:jc w:val="center"/>
              <w:rPr>
                <w:color w:val="000000"/>
              </w:rPr>
            </w:pPr>
            <w:r w:rsidRPr="001A6ACE">
              <w:rPr>
                <w:color w:val="000000"/>
              </w:rPr>
              <w:t>0,918</w:t>
            </w:r>
          </w:p>
        </w:tc>
        <w:tc>
          <w:tcPr>
            <w:tcW w:w="819" w:type="dxa"/>
            <w:vAlign w:val="center"/>
          </w:tcPr>
          <w:p w:rsidR="00CC04DD" w:rsidRPr="001A6ACE" w:rsidRDefault="00CC04DD" w:rsidP="00FE35FF">
            <w:pPr>
              <w:widowControl w:val="0"/>
              <w:jc w:val="center"/>
              <w:rPr>
                <w:color w:val="000000"/>
              </w:rPr>
            </w:pPr>
            <w:r w:rsidRPr="001A6ACE">
              <w:rPr>
                <w:color w:val="000000"/>
              </w:rPr>
              <w:t>0,885</w:t>
            </w:r>
          </w:p>
        </w:tc>
        <w:tc>
          <w:tcPr>
            <w:tcW w:w="811" w:type="dxa"/>
            <w:vAlign w:val="center"/>
          </w:tcPr>
          <w:p w:rsidR="00CC04DD" w:rsidRPr="001A6ACE" w:rsidRDefault="00CC04DD" w:rsidP="00FE35FF">
            <w:pPr>
              <w:widowControl w:val="0"/>
              <w:jc w:val="center"/>
              <w:rPr>
                <w:color w:val="000000"/>
              </w:rPr>
            </w:pPr>
            <w:r w:rsidRPr="001A6ACE">
              <w:rPr>
                <w:color w:val="000000"/>
              </w:rPr>
              <w:t>0,803</w:t>
            </w:r>
          </w:p>
        </w:tc>
        <w:tc>
          <w:tcPr>
            <w:tcW w:w="848" w:type="dxa"/>
            <w:vAlign w:val="center"/>
          </w:tcPr>
          <w:p w:rsidR="00CC04DD" w:rsidRPr="001A6ACE" w:rsidRDefault="00CC04DD" w:rsidP="00FE35FF">
            <w:pPr>
              <w:widowControl w:val="0"/>
              <w:jc w:val="center"/>
              <w:rPr>
                <w:color w:val="000000"/>
              </w:rPr>
            </w:pPr>
            <w:r w:rsidRPr="001A6ACE">
              <w:rPr>
                <w:color w:val="000000"/>
              </w:rPr>
              <w:t>0,793</w:t>
            </w:r>
          </w:p>
        </w:tc>
      </w:tr>
      <w:tr w:rsidR="00CC04DD" w:rsidRPr="001A6ACE" w:rsidTr="00285452">
        <w:trPr>
          <w:trHeight w:val="115"/>
          <w:jc w:val="center"/>
        </w:trPr>
        <w:tc>
          <w:tcPr>
            <w:tcW w:w="1922" w:type="dxa"/>
            <w:vAlign w:val="center"/>
          </w:tcPr>
          <w:p w:rsidR="00CC04DD" w:rsidRPr="001A6ACE" w:rsidRDefault="00CC04DD" w:rsidP="00FE35FF">
            <w:pPr>
              <w:widowControl w:val="0"/>
            </w:pPr>
            <w:r w:rsidRPr="001A6ACE">
              <w:t>Харківська</w:t>
            </w:r>
          </w:p>
        </w:tc>
        <w:tc>
          <w:tcPr>
            <w:tcW w:w="912" w:type="dxa"/>
            <w:vAlign w:val="bottom"/>
          </w:tcPr>
          <w:p w:rsidR="00CC04DD" w:rsidRPr="001A6ACE" w:rsidRDefault="00CC04DD" w:rsidP="00FE35FF">
            <w:pPr>
              <w:widowControl w:val="0"/>
              <w:jc w:val="center"/>
              <w:rPr>
                <w:color w:val="000000"/>
              </w:rPr>
            </w:pPr>
            <w:r w:rsidRPr="001A6ACE">
              <w:rPr>
                <w:color w:val="000000"/>
              </w:rPr>
              <w:t>0,698</w:t>
            </w:r>
          </w:p>
        </w:tc>
        <w:tc>
          <w:tcPr>
            <w:tcW w:w="866" w:type="dxa"/>
            <w:vAlign w:val="bottom"/>
          </w:tcPr>
          <w:p w:rsidR="00CC04DD" w:rsidRPr="001A6ACE" w:rsidRDefault="00CC04DD" w:rsidP="00FE35FF">
            <w:pPr>
              <w:widowControl w:val="0"/>
              <w:jc w:val="center"/>
              <w:rPr>
                <w:color w:val="000000"/>
              </w:rPr>
            </w:pPr>
            <w:r w:rsidRPr="001A6ACE">
              <w:rPr>
                <w:color w:val="000000"/>
              </w:rPr>
              <w:t>0,821</w:t>
            </w:r>
          </w:p>
        </w:tc>
        <w:tc>
          <w:tcPr>
            <w:tcW w:w="865" w:type="dxa"/>
            <w:vAlign w:val="bottom"/>
          </w:tcPr>
          <w:p w:rsidR="00CC04DD" w:rsidRPr="001A6ACE" w:rsidRDefault="00CC04DD" w:rsidP="00FE35FF">
            <w:pPr>
              <w:widowControl w:val="0"/>
              <w:jc w:val="center"/>
              <w:rPr>
                <w:color w:val="000000"/>
              </w:rPr>
            </w:pPr>
            <w:r w:rsidRPr="001A6ACE">
              <w:rPr>
                <w:color w:val="000000"/>
              </w:rPr>
              <w:t>0,808</w:t>
            </w:r>
          </w:p>
        </w:tc>
        <w:tc>
          <w:tcPr>
            <w:tcW w:w="866" w:type="dxa"/>
            <w:vAlign w:val="bottom"/>
          </w:tcPr>
          <w:p w:rsidR="00CC04DD" w:rsidRPr="001A6ACE" w:rsidRDefault="00CC04DD" w:rsidP="00FE35FF">
            <w:pPr>
              <w:widowControl w:val="0"/>
              <w:jc w:val="center"/>
              <w:rPr>
                <w:color w:val="000000"/>
              </w:rPr>
            </w:pPr>
            <w:r w:rsidRPr="001A6ACE">
              <w:rPr>
                <w:color w:val="000000"/>
              </w:rPr>
              <w:t>0,395</w:t>
            </w:r>
          </w:p>
        </w:tc>
        <w:tc>
          <w:tcPr>
            <w:tcW w:w="866" w:type="dxa"/>
            <w:vAlign w:val="bottom"/>
          </w:tcPr>
          <w:p w:rsidR="00CC04DD" w:rsidRPr="001A6ACE" w:rsidRDefault="00CC04DD" w:rsidP="00FE35FF">
            <w:pPr>
              <w:widowControl w:val="0"/>
              <w:jc w:val="center"/>
              <w:rPr>
                <w:color w:val="000000"/>
              </w:rPr>
            </w:pPr>
            <w:r w:rsidRPr="001A6ACE">
              <w:rPr>
                <w:color w:val="000000"/>
              </w:rPr>
              <w:t>0,489</w:t>
            </w:r>
          </w:p>
        </w:tc>
        <w:tc>
          <w:tcPr>
            <w:tcW w:w="819" w:type="dxa"/>
            <w:vAlign w:val="center"/>
          </w:tcPr>
          <w:p w:rsidR="00CC04DD" w:rsidRPr="001A6ACE" w:rsidRDefault="00CC04DD" w:rsidP="00FE35FF">
            <w:pPr>
              <w:widowControl w:val="0"/>
              <w:jc w:val="center"/>
              <w:rPr>
                <w:color w:val="000000"/>
              </w:rPr>
            </w:pPr>
            <w:r w:rsidRPr="001A6ACE">
              <w:rPr>
                <w:color w:val="000000"/>
              </w:rPr>
              <w:t>0,706</w:t>
            </w:r>
          </w:p>
        </w:tc>
        <w:tc>
          <w:tcPr>
            <w:tcW w:w="827" w:type="dxa"/>
            <w:vAlign w:val="center"/>
          </w:tcPr>
          <w:p w:rsidR="00CC04DD" w:rsidRPr="001A6ACE" w:rsidRDefault="00CC04DD" w:rsidP="00FE35FF">
            <w:pPr>
              <w:widowControl w:val="0"/>
              <w:jc w:val="center"/>
              <w:rPr>
                <w:color w:val="000000"/>
              </w:rPr>
            </w:pPr>
            <w:r w:rsidRPr="001A6ACE">
              <w:rPr>
                <w:color w:val="000000"/>
              </w:rPr>
              <w:t>0,802</w:t>
            </w:r>
          </w:p>
        </w:tc>
        <w:tc>
          <w:tcPr>
            <w:tcW w:w="819" w:type="dxa"/>
            <w:vAlign w:val="center"/>
          </w:tcPr>
          <w:p w:rsidR="00CC04DD" w:rsidRPr="001A6ACE" w:rsidRDefault="00CC04DD" w:rsidP="00FE35FF">
            <w:pPr>
              <w:widowControl w:val="0"/>
              <w:jc w:val="center"/>
              <w:rPr>
                <w:color w:val="000000"/>
              </w:rPr>
            </w:pPr>
            <w:r w:rsidRPr="001A6ACE">
              <w:rPr>
                <w:color w:val="000000"/>
              </w:rPr>
              <w:t>0,784</w:t>
            </w:r>
          </w:p>
        </w:tc>
        <w:tc>
          <w:tcPr>
            <w:tcW w:w="811" w:type="dxa"/>
            <w:vAlign w:val="center"/>
          </w:tcPr>
          <w:p w:rsidR="00CC04DD" w:rsidRPr="001A6ACE" w:rsidRDefault="00CC04DD" w:rsidP="00FE35FF">
            <w:pPr>
              <w:widowControl w:val="0"/>
              <w:jc w:val="center"/>
              <w:rPr>
                <w:color w:val="000000"/>
              </w:rPr>
            </w:pPr>
            <w:r w:rsidRPr="001A6ACE">
              <w:rPr>
                <w:color w:val="000000"/>
              </w:rPr>
              <w:t>0,741</w:t>
            </w:r>
          </w:p>
        </w:tc>
        <w:tc>
          <w:tcPr>
            <w:tcW w:w="848" w:type="dxa"/>
            <w:vAlign w:val="center"/>
          </w:tcPr>
          <w:p w:rsidR="00CC04DD" w:rsidRPr="001A6ACE" w:rsidRDefault="00CC04DD" w:rsidP="00FE35FF">
            <w:pPr>
              <w:widowControl w:val="0"/>
              <w:jc w:val="center"/>
              <w:rPr>
                <w:color w:val="000000"/>
              </w:rPr>
            </w:pPr>
            <w:r w:rsidRPr="001A6ACE">
              <w:rPr>
                <w:color w:val="000000"/>
              </w:rPr>
              <w:t>0,798</w:t>
            </w:r>
          </w:p>
        </w:tc>
      </w:tr>
      <w:tr w:rsidR="00CC04DD" w:rsidRPr="001A6ACE" w:rsidTr="00285452">
        <w:trPr>
          <w:trHeight w:val="204"/>
          <w:jc w:val="center"/>
        </w:trPr>
        <w:tc>
          <w:tcPr>
            <w:tcW w:w="1922" w:type="dxa"/>
            <w:vAlign w:val="center"/>
          </w:tcPr>
          <w:p w:rsidR="00CC04DD" w:rsidRPr="001A6ACE" w:rsidRDefault="00CC04DD" w:rsidP="00FE35FF">
            <w:pPr>
              <w:widowControl w:val="0"/>
            </w:pPr>
            <w:r w:rsidRPr="001A6ACE">
              <w:t>Херсонська</w:t>
            </w:r>
          </w:p>
        </w:tc>
        <w:tc>
          <w:tcPr>
            <w:tcW w:w="912" w:type="dxa"/>
            <w:vAlign w:val="bottom"/>
          </w:tcPr>
          <w:p w:rsidR="00CC04DD" w:rsidRPr="001A6ACE" w:rsidRDefault="00CC04DD" w:rsidP="00FE35FF">
            <w:pPr>
              <w:widowControl w:val="0"/>
              <w:jc w:val="center"/>
              <w:rPr>
                <w:color w:val="000000"/>
              </w:rPr>
            </w:pPr>
            <w:r w:rsidRPr="001A6ACE">
              <w:rPr>
                <w:color w:val="000000"/>
              </w:rPr>
              <w:t>0,665</w:t>
            </w:r>
          </w:p>
        </w:tc>
        <w:tc>
          <w:tcPr>
            <w:tcW w:w="866" w:type="dxa"/>
            <w:vAlign w:val="bottom"/>
          </w:tcPr>
          <w:p w:rsidR="00CC04DD" w:rsidRPr="001A6ACE" w:rsidRDefault="00CC04DD" w:rsidP="00FE35FF">
            <w:pPr>
              <w:widowControl w:val="0"/>
              <w:jc w:val="center"/>
              <w:rPr>
                <w:color w:val="000000"/>
              </w:rPr>
            </w:pPr>
            <w:r w:rsidRPr="001A6ACE">
              <w:rPr>
                <w:color w:val="000000"/>
              </w:rPr>
              <w:t>0,746</w:t>
            </w:r>
          </w:p>
        </w:tc>
        <w:tc>
          <w:tcPr>
            <w:tcW w:w="865" w:type="dxa"/>
            <w:vAlign w:val="bottom"/>
          </w:tcPr>
          <w:p w:rsidR="00CC04DD" w:rsidRPr="001A6ACE" w:rsidRDefault="00CC04DD" w:rsidP="00FE35FF">
            <w:pPr>
              <w:widowControl w:val="0"/>
              <w:jc w:val="center"/>
              <w:rPr>
                <w:color w:val="000000"/>
              </w:rPr>
            </w:pPr>
            <w:r w:rsidRPr="001A6ACE">
              <w:rPr>
                <w:color w:val="000000"/>
              </w:rPr>
              <w:t>0,72</w:t>
            </w:r>
          </w:p>
        </w:tc>
        <w:tc>
          <w:tcPr>
            <w:tcW w:w="866" w:type="dxa"/>
            <w:vAlign w:val="bottom"/>
          </w:tcPr>
          <w:p w:rsidR="00CC04DD" w:rsidRPr="001A6ACE" w:rsidRDefault="00CC04DD" w:rsidP="00FE35FF">
            <w:pPr>
              <w:widowControl w:val="0"/>
              <w:jc w:val="center"/>
              <w:rPr>
                <w:color w:val="000000"/>
              </w:rPr>
            </w:pPr>
            <w:r w:rsidRPr="001A6ACE">
              <w:rPr>
                <w:color w:val="000000"/>
              </w:rPr>
              <w:t>0,313</w:t>
            </w:r>
          </w:p>
        </w:tc>
        <w:tc>
          <w:tcPr>
            <w:tcW w:w="866" w:type="dxa"/>
            <w:vAlign w:val="bottom"/>
          </w:tcPr>
          <w:p w:rsidR="00CC04DD" w:rsidRPr="001A6ACE" w:rsidRDefault="00CC04DD" w:rsidP="00FE35FF">
            <w:pPr>
              <w:widowControl w:val="0"/>
              <w:jc w:val="center"/>
              <w:rPr>
                <w:color w:val="000000"/>
              </w:rPr>
            </w:pPr>
            <w:r w:rsidRPr="001A6ACE">
              <w:rPr>
                <w:color w:val="000000"/>
              </w:rPr>
              <w:t>0,373</w:t>
            </w:r>
          </w:p>
        </w:tc>
        <w:tc>
          <w:tcPr>
            <w:tcW w:w="819" w:type="dxa"/>
            <w:vAlign w:val="center"/>
          </w:tcPr>
          <w:p w:rsidR="00CC04DD" w:rsidRPr="001A6ACE" w:rsidRDefault="00CC04DD" w:rsidP="00FE35FF">
            <w:pPr>
              <w:widowControl w:val="0"/>
              <w:jc w:val="center"/>
              <w:rPr>
                <w:color w:val="000000"/>
              </w:rPr>
            </w:pPr>
            <w:r w:rsidRPr="001A6ACE">
              <w:rPr>
                <w:color w:val="000000"/>
              </w:rPr>
              <w:t>0,672</w:t>
            </w:r>
          </w:p>
        </w:tc>
        <w:tc>
          <w:tcPr>
            <w:tcW w:w="827" w:type="dxa"/>
            <w:vAlign w:val="center"/>
          </w:tcPr>
          <w:p w:rsidR="00CC04DD" w:rsidRPr="001A6ACE" w:rsidRDefault="00CC04DD" w:rsidP="00FE35FF">
            <w:pPr>
              <w:widowControl w:val="0"/>
              <w:jc w:val="center"/>
              <w:rPr>
                <w:color w:val="000000"/>
              </w:rPr>
            </w:pPr>
            <w:r w:rsidRPr="001A6ACE">
              <w:rPr>
                <w:color w:val="000000"/>
              </w:rPr>
              <w:t>0,729</w:t>
            </w:r>
          </w:p>
        </w:tc>
        <w:tc>
          <w:tcPr>
            <w:tcW w:w="819" w:type="dxa"/>
            <w:vAlign w:val="center"/>
          </w:tcPr>
          <w:p w:rsidR="00CC04DD" w:rsidRPr="001A6ACE" w:rsidRDefault="00CC04DD" w:rsidP="00FE35FF">
            <w:pPr>
              <w:widowControl w:val="0"/>
              <w:jc w:val="center"/>
              <w:rPr>
                <w:color w:val="000000"/>
              </w:rPr>
            </w:pPr>
            <w:r w:rsidRPr="001A6ACE">
              <w:rPr>
                <w:color w:val="000000"/>
              </w:rPr>
              <w:t>0,699</w:t>
            </w:r>
          </w:p>
        </w:tc>
        <w:tc>
          <w:tcPr>
            <w:tcW w:w="811" w:type="dxa"/>
            <w:vAlign w:val="center"/>
          </w:tcPr>
          <w:p w:rsidR="00CC04DD" w:rsidRPr="001A6ACE" w:rsidRDefault="00CC04DD" w:rsidP="00FE35FF">
            <w:pPr>
              <w:widowControl w:val="0"/>
              <w:jc w:val="center"/>
              <w:rPr>
                <w:color w:val="000000"/>
              </w:rPr>
            </w:pPr>
            <w:r w:rsidRPr="001A6ACE">
              <w:rPr>
                <w:color w:val="000000"/>
              </w:rPr>
              <w:t>0,587</w:t>
            </w:r>
          </w:p>
        </w:tc>
        <w:tc>
          <w:tcPr>
            <w:tcW w:w="848" w:type="dxa"/>
            <w:vAlign w:val="center"/>
          </w:tcPr>
          <w:p w:rsidR="00CC04DD" w:rsidRPr="001A6ACE" w:rsidRDefault="00CC04DD" w:rsidP="00FE35FF">
            <w:pPr>
              <w:widowControl w:val="0"/>
              <w:jc w:val="center"/>
              <w:rPr>
                <w:color w:val="000000"/>
              </w:rPr>
            </w:pPr>
            <w:r w:rsidRPr="001A6ACE">
              <w:rPr>
                <w:color w:val="000000"/>
              </w:rPr>
              <w:t>0,608</w:t>
            </w:r>
          </w:p>
        </w:tc>
      </w:tr>
      <w:tr w:rsidR="00CC04DD" w:rsidRPr="001A6ACE" w:rsidTr="00285452">
        <w:trPr>
          <w:trHeight w:val="135"/>
          <w:jc w:val="center"/>
        </w:trPr>
        <w:tc>
          <w:tcPr>
            <w:tcW w:w="1922" w:type="dxa"/>
            <w:vAlign w:val="center"/>
          </w:tcPr>
          <w:p w:rsidR="00CC04DD" w:rsidRPr="001A6ACE" w:rsidRDefault="00CC04DD" w:rsidP="00FE35FF">
            <w:pPr>
              <w:widowControl w:val="0"/>
            </w:pPr>
            <w:r w:rsidRPr="001A6ACE">
              <w:t>Хмельницька</w:t>
            </w:r>
          </w:p>
        </w:tc>
        <w:tc>
          <w:tcPr>
            <w:tcW w:w="912" w:type="dxa"/>
            <w:vAlign w:val="bottom"/>
          </w:tcPr>
          <w:p w:rsidR="00CC04DD" w:rsidRPr="001A6ACE" w:rsidRDefault="00CC04DD" w:rsidP="00FE35FF">
            <w:pPr>
              <w:widowControl w:val="0"/>
              <w:jc w:val="center"/>
              <w:rPr>
                <w:color w:val="000000"/>
              </w:rPr>
            </w:pPr>
            <w:r w:rsidRPr="001A6ACE">
              <w:rPr>
                <w:color w:val="000000"/>
              </w:rPr>
              <w:t>0,679</w:t>
            </w:r>
          </w:p>
        </w:tc>
        <w:tc>
          <w:tcPr>
            <w:tcW w:w="866" w:type="dxa"/>
            <w:vAlign w:val="bottom"/>
          </w:tcPr>
          <w:p w:rsidR="00CC04DD" w:rsidRPr="001A6ACE" w:rsidRDefault="00CC04DD" w:rsidP="00FE35FF">
            <w:pPr>
              <w:widowControl w:val="0"/>
              <w:jc w:val="center"/>
              <w:rPr>
                <w:color w:val="000000"/>
              </w:rPr>
            </w:pPr>
            <w:r w:rsidRPr="001A6ACE">
              <w:rPr>
                <w:color w:val="000000"/>
              </w:rPr>
              <w:t>0,737</w:t>
            </w:r>
          </w:p>
        </w:tc>
        <w:tc>
          <w:tcPr>
            <w:tcW w:w="865" w:type="dxa"/>
            <w:vAlign w:val="bottom"/>
          </w:tcPr>
          <w:p w:rsidR="00CC04DD" w:rsidRPr="001A6ACE" w:rsidRDefault="00CC04DD" w:rsidP="00FE35FF">
            <w:pPr>
              <w:widowControl w:val="0"/>
              <w:jc w:val="center"/>
              <w:rPr>
                <w:color w:val="000000"/>
              </w:rPr>
            </w:pPr>
            <w:r w:rsidRPr="001A6ACE">
              <w:rPr>
                <w:color w:val="000000"/>
              </w:rPr>
              <w:t>0,746</w:t>
            </w:r>
          </w:p>
        </w:tc>
        <w:tc>
          <w:tcPr>
            <w:tcW w:w="866" w:type="dxa"/>
            <w:vAlign w:val="bottom"/>
          </w:tcPr>
          <w:p w:rsidR="00CC04DD" w:rsidRPr="001A6ACE" w:rsidRDefault="00CC04DD" w:rsidP="00FE35FF">
            <w:pPr>
              <w:widowControl w:val="0"/>
              <w:jc w:val="center"/>
              <w:rPr>
                <w:color w:val="000000"/>
              </w:rPr>
            </w:pPr>
            <w:r w:rsidRPr="001A6ACE">
              <w:rPr>
                <w:color w:val="000000"/>
              </w:rPr>
              <w:t>0,532</w:t>
            </w:r>
          </w:p>
        </w:tc>
        <w:tc>
          <w:tcPr>
            <w:tcW w:w="866" w:type="dxa"/>
            <w:vAlign w:val="bottom"/>
          </w:tcPr>
          <w:p w:rsidR="00CC04DD" w:rsidRPr="001A6ACE" w:rsidRDefault="00CC04DD" w:rsidP="00FE35FF">
            <w:pPr>
              <w:widowControl w:val="0"/>
              <w:jc w:val="center"/>
              <w:rPr>
                <w:color w:val="000000"/>
              </w:rPr>
            </w:pPr>
            <w:r w:rsidRPr="001A6ACE">
              <w:rPr>
                <w:color w:val="000000"/>
              </w:rPr>
              <w:t>0,605</w:t>
            </w:r>
          </w:p>
        </w:tc>
        <w:tc>
          <w:tcPr>
            <w:tcW w:w="819" w:type="dxa"/>
            <w:vAlign w:val="center"/>
          </w:tcPr>
          <w:p w:rsidR="00CC04DD" w:rsidRPr="001A6ACE" w:rsidRDefault="00CC04DD" w:rsidP="00FE35FF">
            <w:pPr>
              <w:widowControl w:val="0"/>
              <w:jc w:val="center"/>
              <w:rPr>
                <w:color w:val="000000"/>
              </w:rPr>
            </w:pPr>
            <w:r w:rsidRPr="001A6ACE">
              <w:rPr>
                <w:color w:val="000000"/>
              </w:rPr>
              <w:t>0,687</w:t>
            </w:r>
          </w:p>
        </w:tc>
        <w:tc>
          <w:tcPr>
            <w:tcW w:w="827" w:type="dxa"/>
            <w:vAlign w:val="center"/>
          </w:tcPr>
          <w:p w:rsidR="00CC04DD" w:rsidRPr="001A6ACE" w:rsidRDefault="00CC04DD" w:rsidP="00FE35FF">
            <w:pPr>
              <w:widowControl w:val="0"/>
              <w:jc w:val="center"/>
              <w:rPr>
                <w:color w:val="000000"/>
              </w:rPr>
            </w:pPr>
            <w:r w:rsidRPr="001A6ACE">
              <w:rPr>
                <w:color w:val="000000"/>
              </w:rPr>
              <w:t>0,720</w:t>
            </w:r>
          </w:p>
        </w:tc>
        <w:tc>
          <w:tcPr>
            <w:tcW w:w="819" w:type="dxa"/>
            <w:vAlign w:val="center"/>
          </w:tcPr>
          <w:p w:rsidR="00CC04DD" w:rsidRPr="001A6ACE" w:rsidRDefault="00CC04DD" w:rsidP="00FE35FF">
            <w:pPr>
              <w:widowControl w:val="0"/>
              <w:jc w:val="center"/>
              <w:rPr>
                <w:color w:val="000000"/>
              </w:rPr>
            </w:pPr>
            <w:r w:rsidRPr="001A6ACE">
              <w:rPr>
                <w:color w:val="000000"/>
              </w:rPr>
              <w:t>0,724</w:t>
            </w:r>
          </w:p>
        </w:tc>
        <w:tc>
          <w:tcPr>
            <w:tcW w:w="811" w:type="dxa"/>
            <w:vAlign w:val="center"/>
          </w:tcPr>
          <w:p w:rsidR="00CC04DD" w:rsidRPr="001A6ACE" w:rsidRDefault="00CC04DD" w:rsidP="00FE35FF">
            <w:pPr>
              <w:widowControl w:val="0"/>
              <w:jc w:val="center"/>
              <w:rPr>
                <w:color w:val="000000"/>
              </w:rPr>
            </w:pPr>
            <w:r w:rsidRPr="001A6ACE">
              <w:rPr>
                <w:color w:val="000000"/>
              </w:rPr>
              <w:t>0,998</w:t>
            </w:r>
          </w:p>
        </w:tc>
        <w:tc>
          <w:tcPr>
            <w:tcW w:w="848" w:type="dxa"/>
            <w:vAlign w:val="center"/>
          </w:tcPr>
          <w:p w:rsidR="00CC04DD" w:rsidRPr="001A6ACE" w:rsidRDefault="00CC04DD" w:rsidP="00FE35FF">
            <w:pPr>
              <w:widowControl w:val="0"/>
              <w:jc w:val="center"/>
              <w:rPr>
                <w:color w:val="000000"/>
              </w:rPr>
            </w:pPr>
            <w:r w:rsidRPr="001A6ACE">
              <w:rPr>
                <w:color w:val="000000"/>
              </w:rPr>
              <w:t>0,987</w:t>
            </w:r>
          </w:p>
        </w:tc>
      </w:tr>
      <w:tr w:rsidR="00CC04DD" w:rsidRPr="001A6ACE" w:rsidTr="00285452">
        <w:trPr>
          <w:trHeight w:val="223"/>
          <w:jc w:val="center"/>
        </w:trPr>
        <w:tc>
          <w:tcPr>
            <w:tcW w:w="1922" w:type="dxa"/>
            <w:vAlign w:val="center"/>
          </w:tcPr>
          <w:p w:rsidR="00CC04DD" w:rsidRPr="001A6ACE" w:rsidRDefault="00CC04DD" w:rsidP="00FE35FF">
            <w:pPr>
              <w:widowControl w:val="0"/>
            </w:pPr>
            <w:r w:rsidRPr="001A6ACE">
              <w:t>Черкаська</w:t>
            </w:r>
          </w:p>
        </w:tc>
        <w:tc>
          <w:tcPr>
            <w:tcW w:w="912" w:type="dxa"/>
            <w:vAlign w:val="bottom"/>
          </w:tcPr>
          <w:p w:rsidR="00CC04DD" w:rsidRPr="001A6ACE" w:rsidRDefault="00CC04DD" w:rsidP="00FE35FF">
            <w:pPr>
              <w:widowControl w:val="0"/>
              <w:jc w:val="center"/>
              <w:rPr>
                <w:color w:val="000000"/>
              </w:rPr>
            </w:pPr>
            <w:r w:rsidRPr="001A6ACE">
              <w:rPr>
                <w:color w:val="000000"/>
              </w:rPr>
              <w:t>0,808</w:t>
            </w:r>
          </w:p>
        </w:tc>
        <w:tc>
          <w:tcPr>
            <w:tcW w:w="866" w:type="dxa"/>
            <w:vAlign w:val="bottom"/>
          </w:tcPr>
          <w:p w:rsidR="00CC04DD" w:rsidRPr="001A6ACE" w:rsidRDefault="00CC04DD" w:rsidP="00FE35FF">
            <w:pPr>
              <w:widowControl w:val="0"/>
              <w:jc w:val="center"/>
              <w:rPr>
                <w:color w:val="000000"/>
              </w:rPr>
            </w:pPr>
            <w:r w:rsidRPr="001A6ACE">
              <w:rPr>
                <w:color w:val="000000"/>
              </w:rPr>
              <w:t>0,888</w:t>
            </w:r>
          </w:p>
        </w:tc>
        <w:tc>
          <w:tcPr>
            <w:tcW w:w="865" w:type="dxa"/>
            <w:vAlign w:val="bottom"/>
          </w:tcPr>
          <w:p w:rsidR="00CC04DD" w:rsidRPr="001A6ACE" w:rsidRDefault="00CC04DD" w:rsidP="00FE35FF">
            <w:pPr>
              <w:widowControl w:val="0"/>
              <w:jc w:val="center"/>
              <w:rPr>
                <w:color w:val="000000"/>
              </w:rPr>
            </w:pPr>
            <w:r w:rsidRPr="001A6ACE">
              <w:rPr>
                <w:color w:val="000000"/>
              </w:rPr>
              <w:t>0,881</w:t>
            </w:r>
          </w:p>
        </w:tc>
        <w:tc>
          <w:tcPr>
            <w:tcW w:w="866" w:type="dxa"/>
            <w:vAlign w:val="bottom"/>
          </w:tcPr>
          <w:p w:rsidR="00CC04DD" w:rsidRPr="001A6ACE" w:rsidRDefault="00CC04DD" w:rsidP="00FE35FF">
            <w:pPr>
              <w:widowControl w:val="0"/>
              <w:jc w:val="center"/>
              <w:rPr>
                <w:color w:val="000000"/>
              </w:rPr>
            </w:pPr>
            <w:r w:rsidRPr="001A6ACE">
              <w:rPr>
                <w:color w:val="000000"/>
              </w:rPr>
              <w:t>0,419</w:t>
            </w:r>
          </w:p>
        </w:tc>
        <w:tc>
          <w:tcPr>
            <w:tcW w:w="866" w:type="dxa"/>
            <w:vAlign w:val="bottom"/>
          </w:tcPr>
          <w:p w:rsidR="00CC04DD" w:rsidRPr="001A6ACE" w:rsidRDefault="00CC04DD" w:rsidP="00FE35FF">
            <w:pPr>
              <w:widowControl w:val="0"/>
              <w:jc w:val="center"/>
              <w:rPr>
                <w:color w:val="000000"/>
              </w:rPr>
            </w:pPr>
            <w:r w:rsidRPr="001A6ACE">
              <w:rPr>
                <w:color w:val="000000"/>
              </w:rPr>
              <w:t>0,503</w:t>
            </w:r>
          </w:p>
        </w:tc>
        <w:tc>
          <w:tcPr>
            <w:tcW w:w="819" w:type="dxa"/>
            <w:vAlign w:val="center"/>
          </w:tcPr>
          <w:p w:rsidR="00CC04DD" w:rsidRPr="001A6ACE" w:rsidRDefault="00CC04DD" w:rsidP="00FE35FF">
            <w:pPr>
              <w:widowControl w:val="0"/>
              <w:jc w:val="center"/>
              <w:rPr>
                <w:color w:val="000000"/>
              </w:rPr>
            </w:pPr>
            <w:r w:rsidRPr="001A6ACE">
              <w:rPr>
                <w:color w:val="000000"/>
              </w:rPr>
              <w:t>0,817</w:t>
            </w:r>
          </w:p>
        </w:tc>
        <w:tc>
          <w:tcPr>
            <w:tcW w:w="827" w:type="dxa"/>
            <w:vAlign w:val="center"/>
          </w:tcPr>
          <w:p w:rsidR="00CC04DD" w:rsidRPr="001A6ACE" w:rsidRDefault="00CC04DD" w:rsidP="00FE35FF">
            <w:pPr>
              <w:widowControl w:val="0"/>
              <w:jc w:val="center"/>
              <w:rPr>
                <w:color w:val="000000"/>
              </w:rPr>
            </w:pPr>
            <w:r w:rsidRPr="001A6ACE">
              <w:rPr>
                <w:color w:val="000000"/>
              </w:rPr>
              <w:t>0,867</w:t>
            </w:r>
          </w:p>
        </w:tc>
        <w:tc>
          <w:tcPr>
            <w:tcW w:w="819" w:type="dxa"/>
            <w:vAlign w:val="center"/>
          </w:tcPr>
          <w:p w:rsidR="00CC04DD" w:rsidRPr="001A6ACE" w:rsidRDefault="00CC04DD" w:rsidP="00FE35FF">
            <w:pPr>
              <w:widowControl w:val="0"/>
              <w:jc w:val="center"/>
              <w:rPr>
                <w:color w:val="000000"/>
              </w:rPr>
            </w:pPr>
            <w:r w:rsidRPr="001A6ACE">
              <w:rPr>
                <w:color w:val="000000"/>
              </w:rPr>
              <w:t>0,855</w:t>
            </w:r>
          </w:p>
        </w:tc>
        <w:tc>
          <w:tcPr>
            <w:tcW w:w="811" w:type="dxa"/>
            <w:vAlign w:val="center"/>
          </w:tcPr>
          <w:p w:rsidR="00CC04DD" w:rsidRPr="001A6ACE" w:rsidRDefault="00CC04DD" w:rsidP="00FE35FF">
            <w:pPr>
              <w:widowControl w:val="0"/>
              <w:jc w:val="center"/>
              <w:rPr>
                <w:color w:val="000000"/>
              </w:rPr>
            </w:pPr>
            <w:r w:rsidRPr="001A6ACE">
              <w:rPr>
                <w:color w:val="000000"/>
              </w:rPr>
              <w:t>0,786</w:t>
            </w:r>
          </w:p>
        </w:tc>
        <w:tc>
          <w:tcPr>
            <w:tcW w:w="848" w:type="dxa"/>
            <w:vAlign w:val="center"/>
          </w:tcPr>
          <w:p w:rsidR="00CC04DD" w:rsidRPr="001A6ACE" w:rsidRDefault="00CC04DD" w:rsidP="00FE35FF">
            <w:pPr>
              <w:widowControl w:val="0"/>
              <w:jc w:val="center"/>
              <w:rPr>
                <w:color w:val="000000"/>
              </w:rPr>
            </w:pPr>
            <w:r w:rsidRPr="001A6ACE">
              <w:rPr>
                <w:color w:val="000000"/>
              </w:rPr>
              <w:t>0,821</w:t>
            </w:r>
          </w:p>
        </w:tc>
      </w:tr>
      <w:tr w:rsidR="00CC04DD" w:rsidRPr="001A6ACE" w:rsidTr="00285452">
        <w:trPr>
          <w:trHeight w:val="127"/>
          <w:jc w:val="center"/>
        </w:trPr>
        <w:tc>
          <w:tcPr>
            <w:tcW w:w="1922" w:type="dxa"/>
            <w:vAlign w:val="center"/>
          </w:tcPr>
          <w:p w:rsidR="00CC04DD" w:rsidRPr="001A6ACE" w:rsidRDefault="00CC04DD" w:rsidP="00FE35FF">
            <w:pPr>
              <w:widowControl w:val="0"/>
            </w:pPr>
            <w:r w:rsidRPr="001A6ACE">
              <w:t>Чернівецька</w:t>
            </w:r>
          </w:p>
        </w:tc>
        <w:tc>
          <w:tcPr>
            <w:tcW w:w="912" w:type="dxa"/>
            <w:vAlign w:val="bottom"/>
          </w:tcPr>
          <w:p w:rsidR="00CC04DD" w:rsidRPr="001A6ACE" w:rsidRDefault="00CC04DD" w:rsidP="00FE35FF">
            <w:pPr>
              <w:widowControl w:val="0"/>
              <w:jc w:val="center"/>
              <w:rPr>
                <w:color w:val="000000"/>
              </w:rPr>
            </w:pPr>
            <w:r w:rsidRPr="001A6ACE">
              <w:rPr>
                <w:color w:val="000000"/>
              </w:rPr>
              <w:t>0,539</w:t>
            </w:r>
          </w:p>
        </w:tc>
        <w:tc>
          <w:tcPr>
            <w:tcW w:w="866" w:type="dxa"/>
            <w:vAlign w:val="bottom"/>
          </w:tcPr>
          <w:p w:rsidR="00CC04DD" w:rsidRPr="001A6ACE" w:rsidRDefault="00CC04DD" w:rsidP="00FE35FF">
            <w:pPr>
              <w:widowControl w:val="0"/>
              <w:jc w:val="center"/>
              <w:rPr>
                <w:color w:val="000000"/>
              </w:rPr>
            </w:pPr>
            <w:r w:rsidRPr="001A6ACE">
              <w:rPr>
                <w:color w:val="000000"/>
              </w:rPr>
              <w:t>0,571</w:t>
            </w:r>
          </w:p>
        </w:tc>
        <w:tc>
          <w:tcPr>
            <w:tcW w:w="865" w:type="dxa"/>
            <w:vAlign w:val="bottom"/>
          </w:tcPr>
          <w:p w:rsidR="00CC04DD" w:rsidRPr="001A6ACE" w:rsidRDefault="00CC04DD" w:rsidP="00FE35FF">
            <w:pPr>
              <w:widowControl w:val="0"/>
              <w:jc w:val="center"/>
              <w:rPr>
                <w:color w:val="000000"/>
              </w:rPr>
            </w:pPr>
            <w:r w:rsidRPr="001A6ACE">
              <w:rPr>
                <w:color w:val="000000"/>
              </w:rPr>
              <w:t>0,553</w:t>
            </w:r>
          </w:p>
        </w:tc>
        <w:tc>
          <w:tcPr>
            <w:tcW w:w="866" w:type="dxa"/>
            <w:vAlign w:val="bottom"/>
          </w:tcPr>
          <w:p w:rsidR="00CC04DD" w:rsidRPr="001A6ACE" w:rsidRDefault="00CC04DD" w:rsidP="00FE35FF">
            <w:pPr>
              <w:widowControl w:val="0"/>
              <w:jc w:val="center"/>
              <w:rPr>
                <w:color w:val="000000"/>
              </w:rPr>
            </w:pPr>
            <w:r w:rsidRPr="001A6ACE">
              <w:rPr>
                <w:color w:val="000000"/>
              </w:rPr>
              <w:t>0,229</w:t>
            </w:r>
          </w:p>
        </w:tc>
        <w:tc>
          <w:tcPr>
            <w:tcW w:w="866" w:type="dxa"/>
            <w:vAlign w:val="bottom"/>
          </w:tcPr>
          <w:p w:rsidR="00CC04DD" w:rsidRPr="001A6ACE" w:rsidRDefault="00CC04DD" w:rsidP="00FE35FF">
            <w:pPr>
              <w:widowControl w:val="0"/>
              <w:jc w:val="center"/>
              <w:rPr>
                <w:color w:val="000000"/>
              </w:rPr>
            </w:pPr>
            <w:r w:rsidRPr="001A6ACE">
              <w:rPr>
                <w:color w:val="000000"/>
              </w:rPr>
              <w:t>0,261</w:t>
            </w:r>
          </w:p>
        </w:tc>
        <w:tc>
          <w:tcPr>
            <w:tcW w:w="819" w:type="dxa"/>
            <w:vAlign w:val="center"/>
          </w:tcPr>
          <w:p w:rsidR="00CC04DD" w:rsidRPr="001A6ACE" w:rsidRDefault="00CC04DD" w:rsidP="00FE35FF">
            <w:pPr>
              <w:widowControl w:val="0"/>
              <w:jc w:val="center"/>
              <w:rPr>
                <w:color w:val="000000"/>
              </w:rPr>
            </w:pPr>
            <w:r w:rsidRPr="001A6ACE">
              <w:rPr>
                <w:color w:val="000000"/>
              </w:rPr>
              <w:t>0,545</w:t>
            </w:r>
          </w:p>
        </w:tc>
        <w:tc>
          <w:tcPr>
            <w:tcW w:w="827" w:type="dxa"/>
            <w:vAlign w:val="center"/>
          </w:tcPr>
          <w:p w:rsidR="00CC04DD" w:rsidRPr="001A6ACE" w:rsidRDefault="00CC04DD" w:rsidP="00FE35FF">
            <w:pPr>
              <w:widowControl w:val="0"/>
              <w:jc w:val="center"/>
              <w:rPr>
                <w:color w:val="000000"/>
              </w:rPr>
            </w:pPr>
            <w:r w:rsidRPr="001A6ACE">
              <w:rPr>
                <w:color w:val="000000"/>
              </w:rPr>
              <w:t>0,558</w:t>
            </w:r>
          </w:p>
        </w:tc>
        <w:tc>
          <w:tcPr>
            <w:tcW w:w="819" w:type="dxa"/>
            <w:vAlign w:val="center"/>
          </w:tcPr>
          <w:p w:rsidR="00CC04DD" w:rsidRPr="001A6ACE" w:rsidRDefault="00CC04DD" w:rsidP="00FE35FF">
            <w:pPr>
              <w:widowControl w:val="0"/>
              <w:jc w:val="center"/>
              <w:rPr>
                <w:color w:val="000000"/>
              </w:rPr>
            </w:pPr>
            <w:r w:rsidRPr="001A6ACE">
              <w:rPr>
                <w:color w:val="000000"/>
              </w:rPr>
              <w:t>0,537</w:t>
            </w:r>
          </w:p>
        </w:tc>
        <w:tc>
          <w:tcPr>
            <w:tcW w:w="811" w:type="dxa"/>
            <w:vAlign w:val="center"/>
          </w:tcPr>
          <w:p w:rsidR="00CC04DD" w:rsidRPr="001A6ACE" w:rsidRDefault="00CC04DD" w:rsidP="00FE35FF">
            <w:pPr>
              <w:widowControl w:val="0"/>
              <w:jc w:val="center"/>
              <w:rPr>
                <w:color w:val="000000"/>
              </w:rPr>
            </w:pPr>
            <w:r w:rsidRPr="001A6ACE">
              <w:rPr>
                <w:color w:val="000000"/>
              </w:rPr>
              <w:t>0,430</w:t>
            </w:r>
          </w:p>
        </w:tc>
        <w:tc>
          <w:tcPr>
            <w:tcW w:w="848" w:type="dxa"/>
            <w:vAlign w:val="center"/>
          </w:tcPr>
          <w:p w:rsidR="00CC04DD" w:rsidRPr="001A6ACE" w:rsidRDefault="00CC04DD" w:rsidP="00FE35FF">
            <w:pPr>
              <w:widowControl w:val="0"/>
              <w:jc w:val="center"/>
              <w:rPr>
                <w:color w:val="000000"/>
              </w:rPr>
            </w:pPr>
            <w:r w:rsidRPr="001A6ACE">
              <w:rPr>
                <w:color w:val="000000"/>
              </w:rPr>
              <w:t>0,426</w:t>
            </w:r>
          </w:p>
        </w:tc>
      </w:tr>
      <w:tr w:rsidR="00CC04DD" w:rsidRPr="001A6ACE" w:rsidTr="00285452">
        <w:trPr>
          <w:trHeight w:val="215"/>
          <w:jc w:val="center"/>
        </w:trPr>
        <w:tc>
          <w:tcPr>
            <w:tcW w:w="1922" w:type="dxa"/>
            <w:vAlign w:val="center"/>
          </w:tcPr>
          <w:p w:rsidR="00CC04DD" w:rsidRPr="001A6ACE" w:rsidRDefault="00CC04DD" w:rsidP="00FE35FF">
            <w:pPr>
              <w:widowControl w:val="0"/>
            </w:pPr>
            <w:r w:rsidRPr="001A6ACE">
              <w:t>Чернігівська</w:t>
            </w:r>
          </w:p>
        </w:tc>
        <w:tc>
          <w:tcPr>
            <w:tcW w:w="912" w:type="dxa"/>
            <w:vAlign w:val="bottom"/>
          </w:tcPr>
          <w:p w:rsidR="00CC04DD" w:rsidRPr="001A6ACE" w:rsidRDefault="00CC04DD" w:rsidP="00FE35FF">
            <w:pPr>
              <w:widowControl w:val="0"/>
              <w:jc w:val="center"/>
              <w:rPr>
                <w:color w:val="000000"/>
              </w:rPr>
            </w:pPr>
            <w:r w:rsidRPr="001A6ACE">
              <w:rPr>
                <w:color w:val="000000"/>
              </w:rPr>
              <w:t>0,697</w:t>
            </w:r>
          </w:p>
        </w:tc>
        <w:tc>
          <w:tcPr>
            <w:tcW w:w="866" w:type="dxa"/>
            <w:vAlign w:val="bottom"/>
          </w:tcPr>
          <w:p w:rsidR="00CC04DD" w:rsidRPr="001A6ACE" w:rsidRDefault="00CC04DD" w:rsidP="00FE35FF">
            <w:pPr>
              <w:widowControl w:val="0"/>
              <w:jc w:val="center"/>
              <w:rPr>
                <w:color w:val="000000"/>
              </w:rPr>
            </w:pPr>
            <w:r w:rsidRPr="001A6ACE">
              <w:rPr>
                <w:color w:val="000000"/>
              </w:rPr>
              <w:t>0,757</w:t>
            </w:r>
          </w:p>
        </w:tc>
        <w:tc>
          <w:tcPr>
            <w:tcW w:w="865" w:type="dxa"/>
            <w:vAlign w:val="bottom"/>
          </w:tcPr>
          <w:p w:rsidR="00CC04DD" w:rsidRPr="001A6ACE" w:rsidRDefault="00CC04DD" w:rsidP="00FE35FF">
            <w:pPr>
              <w:widowControl w:val="0"/>
              <w:jc w:val="center"/>
              <w:rPr>
                <w:color w:val="000000"/>
              </w:rPr>
            </w:pPr>
            <w:r w:rsidRPr="001A6ACE">
              <w:rPr>
                <w:color w:val="000000"/>
              </w:rPr>
              <w:t>0,771</w:t>
            </w:r>
          </w:p>
        </w:tc>
        <w:tc>
          <w:tcPr>
            <w:tcW w:w="866" w:type="dxa"/>
            <w:vAlign w:val="bottom"/>
          </w:tcPr>
          <w:p w:rsidR="00CC04DD" w:rsidRPr="001A6ACE" w:rsidRDefault="00CC04DD" w:rsidP="00FE35FF">
            <w:pPr>
              <w:widowControl w:val="0"/>
              <w:jc w:val="center"/>
              <w:rPr>
                <w:color w:val="000000"/>
              </w:rPr>
            </w:pPr>
            <w:r w:rsidRPr="001A6ACE">
              <w:rPr>
                <w:color w:val="000000"/>
              </w:rPr>
              <w:t>0,299</w:t>
            </w:r>
          </w:p>
        </w:tc>
        <w:tc>
          <w:tcPr>
            <w:tcW w:w="866" w:type="dxa"/>
            <w:vAlign w:val="bottom"/>
          </w:tcPr>
          <w:p w:rsidR="00CC04DD" w:rsidRPr="001A6ACE" w:rsidRDefault="00CC04DD" w:rsidP="00FE35FF">
            <w:pPr>
              <w:widowControl w:val="0"/>
              <w:jc w:val="center"/>
              <w:rPr>
                <w:color w:val="000000"/>
              </w:rPr>
            </w:pPr>
            <w:r w:rsidRPr="001A6ACE">
              <w:rPr>
                <w:color w:val="000000"/>
              </w:rPr>
              <w:t>0,328</w:t>
            </w:r>
          </w:p>
        </w:tc>
        <w:tc>
          <w:tcPr>
            <w:tcW w:w="819" w:type="dxa"/>
            <w:vAlign w:val="center"/>
          </w:tcPr>
          <w:p w:rsidR="00CC04DD" w:rsidRPr="001A6ACE" w:rsidRDefault="00CC04DD" w:rsidP="00FE35FF">
            <w:pPr>
              <w:widowControl w:val="0"/>
              <w:jc w:val="center"/>
              <w:rPr>
                <w:color w:val="000000"/>
              </w:rPr>
            </w:pPr>
            <w:r w:rsidRPr="001A6ACE">
              <w:rPr>
                <w:color w:val="000000"/>
              </w:rPr>
              <w:t>0,705</w:t>
            </w:r>
          </w:p>
        </w:tc>
        <w:tc>
          <w:tcPr>
            <w:tcW w:w="827" w:type="dxa"/>
            <w:vAlign w:val="center"/>
          </w:tcPr>
          <w:p w:rsidR="00CC04DD" w:rsidRPr="001A6ACE" w:rsidRDefault="00CC04DD" w:rsidP="00FE35FF">
            <w:pPr>
              <w:widowControl w:val="0"/>
              <w:jc w:val="center"/>
              <w:rPr>
                <w:color w:val="000000"/>
              </w:rPr>
            </w:pPr>
            <w:r w:rsidRPr="001A6ACE">
              <w:rPr>
                <w:color w:val="000000"/>
              </w:rPr>
              <w:t>0,739</w:t>
            </w:r>
          </w:p>
        </w:tc>
        <w:tc>
          <w:tcPr>
            <w:tcW w:w="819" w:type="dxa"/>
            <w:vAlign w:val="center"/>
          </w:tcPr>
          <w:p w:rsidR="00CC04DD" w:rsidRPr="001A6ACE" w:rsidRDefault="00CC04DD" w:rsidP="00FE35FF">
            <w:pPr>
              <w:widowControl w:val="0"/>
              <w:jc w:val="center"/>
              <w:rPr>
                <w:color w:val="000000"/>
              </w:rPr>
            </w:pPr>
            <w:r w:rsidRPr="001A6ACE">
              <w:rPr>
                <w:color w:val="000000"/>
              </w:rPr>
              <w:t>0,749</w:t>
            </w:r>
          </w:p>
        </w:tc>
        <w:tc>
          <w:tcPr>
            <w:tcW w:w="811" w:type="dxa"/>
            <w:vAlign w:val="center"/>
          </w:tcPr>
          <w:p w:rsidR="00CC04DD" w:rsidRPr="001A6ACE" w:rsidRDefault="00CC04DD" w:rsidP="00FE35FF">
            <w:pPr>
              <w:widowControl w:val="0"/>
              <w:jc w:val="center"/>
              <w:rPr>
                <w:color w:val="000000"/>
              </w:rPr>
            </w:pPr>
            <w:r w:rsidRPr="001A6ACE">
              <w:rPr>
                <w:color w:val="000000"/>
              </w:rPr>
              <w:t>0,561</w:t>
            </w:r>
          </w:p>
        </w:tc>
        <w:tc>
          <w:tcPr>
            <w:tcW w:w="848" w:type="dxa"/>
            <w:vAlign w:val="center"/>
          </w:tcPr>
          <w:p w:rsidR="00CC04DD" w:rsidRPr="001A6ACE" w:rsidRDefault="00CC04DD" w:rsidP="00FE35FF">
            <w:pPr>
              <w:widowControl w:val="0"/>
              <w:jc w:val="center"/>
              <w:rPr>
                <w:color w:val="000000"/>
              </w:rPr>
            </w:pPr>
            <w:r w:rsidRPr="001A6ACE">
              <w:rPr>
                <w:color w:val="000000"/>
              </w:rPr>
              <w:t>0,535</w:t>
            </w:r>
          </w:p>
        </w:tc>
      </w:tr>
      <w:tr w:rsidR="00CC04DD" w:rsidRPr="001A6ACE" w:rsidTr="00285452">
        <w:trPr>
          <w:trHeight w:val="120"/>
          <w:jc w:val="center"/>
        </w:trPr>
        <w:tc>
          <w:tcPr>
            <w:tcW w:w="1922" w:type="dxa"/>
            <w:vAlign w:val="center"/>
          </w:tcPr>
          <w:p w:rsidR="00CC04DD" w:rsidRPr="001A6ACE" w:rsidRDefault="00CC04DD" w:rsidP="00FE35FF">
            <w:pPr>
              <w:widowControl w:val="0"/>
            </w:pPr>
            <w:r w:rsidRPr="001A6ACE">
              <w:t>Київ</w:t>
            </w:r>
          </w:p>
        </w:tc>
        <w:tc>
          <w:tcPr>
            <w:tcW w:w="912" w:type="dxa"/>
            <w:vAlign w:val="bottom"/>
          </w:tcPr>
          <w:p w:rsidR="00CC04DD" w:rsidRPr="001A6ACE" w:rsidRDefault="00CC04DD" w:rsidP="00FE35FF">
            <w:pPr>
              <w:widowControl w:val="0"/>
              <w:jc w:val="center"/>
              <w:rPr>
                <w:color w:val="000000"/>
              </w:rPr>
            </w:pPr>
            <w:r w:rsidRPr="001A6ACE">
              <w:rPr>
                <w:color w:val="000000"/>
              </w:rPr>
              <w:t>0,691</w:t>
            </w:r>
          </w:p>
        </w:tc>
        <w:tc>
          <w:tcPr>
            <w:tcW w:w="866" w:type="dxa"/>
            <w:vAlign w:val="bottom"/>
          </w:tcPr>
          <w:p w:rsidR="00CC04DD" w:rsidRPr="001A6ACE" w:rsidRDefault="00CC04DD" w:rsidP="00FE35FF">
            <w:pPr>
              <w:widowControl w:val="0"/>
              <w:jc w:val="center"/>
              <w:rPr>
                <w:color w:val="000000"/>
              </w:rPr>
            </w:pPr>
            <w:r w:rsidRPr="001A6ACE">
              <w:rPr>
                <w:color w:val="000000"/>
              </w:rPr>
              <w:t>0,784</w:t>
            </w:r>
          </w:p>
        </w:tc>
        <w:tc>
          <w:tcPr>
            <w:tcW w:w="865" w:type="dxa"/>
            <w:vAlign w:val="bottom"/>
          </w:tcPr>
          <w:p w:rsidR="00CC04DD" w:rsidRPr="001A6ACE" w:rsidRDefault="00CC04DD" w:rsidP="00FE35FF">
            <w:pPr>
              <w:widowControl w:val="0"/>
              <w:jc w:val="center"/>
              <w:rPr>
                <w:color w:val="000000"/>
              </w:rPr>
            </w:pPr>
            <w:r w:rsidRPr="001A6ACE">
              <w:rPr>
                <w:color w:val="000000"/>
              </w:rPr>
              <w:t>0,778</w:t>
            </w:r>
          </w:p>
        </w:tc>
        <w:tc>
          <w:tcPr>
            <w:tcW w:w="866" w:type="dxa"/>
            <w:vAlign w:val="bottom"/>
          </w:tcPr>
          <w:p w:rsidR="00CC04DD" w:rsidRPr="001A6ACE" w:rsidRDefault="00CC04DD" w:rsidP="00FE35FF">
            <w:pPr>
              <w:widowControl w:val="0"/>
              <w:jc w:val="center"/>
              <w:rPr>
                <w:color w:val="000000"/>
              </w:rPr>
            </w:pPr>
            <w:r w:rsidRPr="001A6ACE">
              <w:rPr>
                <w:color w:val="000000"/>
              </w:rPr>
              <w:t>0,367</w:t>
            </w:r>
          </w:p>
        </w:tc>
        <w:tc>
          <w:tcPr>
            <w:tcW w:w="866" w:type="dxa"/>
            <w:vAlign w:val="bottom"/>
          </w:tcPr>
          <w:p w:rsidR="00CC04DD" w:rsidRPr="001A6ACE" w:rsidRDefault="00CC04DD" w:rsidP="00FE35FF">
            <w:pPr>
              <w:widowControl w:val="0"/>
              <w:jc w:val="center"/>
              <w:rPr>
                <w:color w:val="000000"/>
              </w:rPr>
            </w:pPr>
            <w:r w:rsidRPr="001A6ACE">
              <w:rPr>
                <w:color w:val="000000"/>
              </w:rPr>
              <w:t>0,416</w:t>
            </w:r>
          </w:p>
        </w:tc>
        <w:tc>
          <w:tcPr>
            <w:tcW w:w="819" w:type="dxa"/>
            <w:vAlign w:val="center"/>
          </w:tcPr>
          <w:p w:rsidR="00CC04DD" w:rsidRPr="001A6ACE" w:rsidRDefault="00CC04DD" w:rsidP="00FE35FF">
            <w:pPr>
              <w:widowControl w:val="0"/>
              <w:jc w:val="center"/>
              <w:rPr>
                <w:color w:val="000000"/>
              </w:rPr>
            </w:pPr>
            <w:r w:rsidRPr="001A6ACE">
              <w:rPr>
                <w:color w:val="000000"/>
              </w:rPr>
              <w:t>0,699</w:t>
            </w:r>
          </w:p>
        </w:tc>
        <w:tc>
          <w:tcPr>
            <w:tcW w:w="827" w:type="dxa"/>
            <w:vAlign w:val="center"/>
          </w:tcPr>
          <w:p w:rsidR="00CC04DD" w:rsidRPr="001A6ACE" w:rsidRDefault="00CC04DD" w:rsidP="00FE35FF">
            <w:pPr>
              <w:widowControl w:val="0"/>
              <w:jc w:val="center"/>
              <w:rPr>
                <w:color w:val="000000"/>
              </w:rPr>
            </w:pPr>
            <w:r w:rsidRPr="001A6ACE">
              <w:rPr>
                <w:color w:val="000000"/>
              </w:rPr>
              <w:t>0,766</w:t>
            </w:r>
          </w:p>
        </w:tc>
        <w:tc>
          <w:tcPr>
            <w:tcW w:w="819" w:type="dxa"/>
            <w:vAlign w:val="center"/>
          </w:tcPr>
          <w:p w:rsidR="00CC04DD" w:rsidRPr="001A6ACE" w:rsidRDefault="00CC04DD" w:rsidP="00FE35FF">
            <w:pPr>
              <w:widowControl w:val="0"/>
              <w:jc w:val="center"/>
              <w:rPr>
                <w:color w:val="000000"/>
              </w:rPr>
            </w:pPr>
            <w:r w:rsidRPr="001A6ACE">
              <w:rPr>
                <w:color w:val="000000"/>
              </w:rPr>
              <w:t>0,755</w:t>
            </w:r>
          </w:p>
        </w:tc>
        <w:tc>
          <w:tcPr>
            <w:tcW w:w="811" w:type="dxa"/>
            <w:vAlign w:val="center"/>
          </w:tcPr>
          <w:p w:rsidR="00CC04DD" w:rsidRPr="001A6ACE" w:rsidRDefault="00CC04DD" w:rsidP="00FE35FF">
            <w:pPr>
              <w:widowControl w:val="0"/>
              <w:jc w:val="center"/>
              <w:rPr>
                <w:color w:val="000000"/>
              </w:rPr>
            </w:pPr>
            <w:r w:rsidRPr="001A6ACE">
              <w:rPr>
                <w:color w:val="000000"/>
              </w:rPr>
              <w:t>0,689</w:t>
            </w:r>
          </w:p>
        </w:tc>
        <w:tc>
          <w:tcPr>
            <w:tcW w:w="848" w:type="dxa"/>
            <w:vAlign w:val="center"/>
          </w:tcPr>
          <w:p w:rsidR="00CC04DD" w:rsidRPr="001A6ACE" w:rsidRDefault="00CC04DD" w:rsidP="00FE35FF">
            <w:pPr>
              <w:widowControl w:val="0"/>
              <w:jc w:val="center"/>
              <w:rPr>
                <w:color w:val="000000"/>
              </w:rPr>
            </w:pPr>
            <w:r w:rsidRPr="001A6ACE">
              <w:rPr>
                <w:color w:val="000000"/>
              </w:rPr>
              <w:t>0,679</w:t>
            </w:r>
          </w:p>
        </w:tc>
      </w:tr>
      <w:tr w:rsidR="00CC04DD" w:rsidRPr="001A6ACE" w:rsidTr="00285452">
        <w:trPr>
          <w:trHeight w:val="79"/>
          <w:jc w:val="center"/>
        </w:trPr>
        <w:tc>
          <w:tcPr>
            <w:tcW w:w="1922" w:type="dxa"/>
            <w:vAlign w:val="center"/>
          </w:tcPr>
          <w:p w:rsidR="00CC04DD" w:rsidRPr="001A6ACE" w:rsidRDefault="00CC04DD" w:rsidP="00FE35FF">
            <w:pPr>
              <w:widowControl w:val="0"/>
            </w:pPr>
            <w:r w:rsidRPr="001A6ACE">
              <w:t>Севастополь</w:t>
            </w:r>
          </w:p>
        </w:tc>
        <w:tc>
          <w:tcPr>
            <w:tcW w:w="912" w:type="dxa"/>
            <w:vAlign w:val="bottom"/>
          </w:tcPr>
          <w:p w:rsidR="00CC04DD" w:rsidRPr="001A6ACE" w:rsidRDefault="00CC04DD" w:rsidP="00FE35FF">
            <w:pPr>
              <w:widowControl w:val="0"/>
              <w:jc w:val="center"/>
              <w:rPr>
                <w:color w:val="000000"/>
              </w:rPr>
            </w:pPr>
            <w:r w:rsidRPr="001A6ACE">
              <w:rPr>
                <w:color w:val="000000"/>
              </w:rPr>
              <w:t>0,455</w:t>
            </w:r>
          </w:p>
        </w:tc>
        <w:tc>
          <w:tcPr>
            <w:tcW w:w="866" w:type="dxa"/>
            <w:vAlign w:val="bottom"/>
          </w:tcPr>
          <w:p w:rsidR="00CC04DD" w:rsidRPr="001A6ACE" w:rsidRDefault="00CC04DD" w:rsidP="00FE35FF">
            <w:pPr>
              <w:widowControl w:val="0"/>
              <w:jc w:val="center"/>
              <w:rPr>
                <w:color w:val="000000"/>
              </w:rPr>
            </w:pPr>
            <w:r w:rsidRPr="001A6ACE">
              <w:rPr>
                <w:color w:val="000000"/>
              </w:rPr>
              <w:t>0,556</w:t>
            </w:r>
          </w:p>
        </w:tc>
        <w:tc>
          <w:tcPr>
            <w:tcW w:w="865" w:type="dxa"/>
            <w:vAlign w:val="bottom"/>
          </w:tcPr>
          <w:p w:rsidR="00CC04DD" w:rsidRPr="001A6ACE" w:rsidRDefault="00CC04DD" w:rsidP="00FE35FF">
            <w:pPr>
              <w:widowControl w:val="0"/>
              <w:jc w:val="center"/>
              <w:rPr>
                <w:color w:val="000000"/>
              </w:rPr>
            </w:pPr>
            <w:r w:rsidRPr="001A6ACE">
              <w:rPr>
                <w:color w:val="000000"/>
              </w:rPr>
              <w:t>0,479</w:t>
            </w:r>
          </w:p>
        </w:tc>
        <w:tc>
          <w:tcPr>
            <w:tcW w:w="866" w:type="dxa"/>
            <w:vAlign w:val="bottom"/>
          </w:tcPr>
          <w:p w:rsidR="00CC04DD" w:rsidRPr="001A6ACE" w:rsidRDefault="00CC04DD" w:rsidP="00FE35FF">
            <w:pPr>
              <w:widowControl w:val="0"/>
              <w:jc w:val="center"/>
              <w:rPr>
                <w:color w:val="000000"/>
              </w:rPr>
            </w:pPr>
            <w:r w:rsidRPr="001A6ACE">
              <w:rPr>
                <w:color w:val="000000"/>
              </w:rPr>
              <w:t>0,248</w:t>
            </w:r>
          </w:p>
        </w:tc>
        <w:tc>
          <w:tcPr>
            <w:tcW w:w="866" w:type="dxa"/>
            <w:vAlign w:val="bottom"/>
          </w:tcPr>
          <w:p w:rsidR="00CC04DD" w:rsidRPr="001A6ACE" w:rsidRDefault="00CC04DD" w:rsidP="00FE35FF">
            <w:pPr>
              <w:widowControl w:val="0"/>
              <w:jc w:val="center"/>
              <w:rPr>
                <w:color w:val="000000"/>
              </w:rPr>
            </w:pPr>
            <w:r w:rsidRPr="001A6ACE">
              <w:rPr>
                <w:color w:val="000000"/>
              </w:rPr>
              <w:t>0,13</w:t>
            </w:r>
          </w:p>
        </w:tc>
        <w:tc>
          <w:tcPr>
            <w:tcW w:w="819" w:type="dxa"/>
            <w:vAlign w:val="center"/>
          </w:tcPr>
          <w:p w:rsidR="00CC04DD" w:rsidRPr="001A6ACE" w:rsidRDefault="00CC04DD" w:rsidP="00FE35FF">
            <w:pPr>
              <w:widowControl w:val="0"/>
              <w:jc w:val="center"/>
              <w:rPr>
                <w:color w:val="000000"/>
              </w:rPr>
            </w:pPr>
            <w:r w:rsidRPr="001A6ACE">
              <w:rPr>
                <w:color w:val="000000"/>
              </w:rPr>
              <w:t>0,460</w:t>
            </w:r>
          </w:p>
        </w:tc>
        <w:tc>
          <w:tcPr>
            <w:tcW w:w="827" w:type="dxa"/>
            <w:vAlign w:val="center"/>
          </w:tcPr>
          <w:p w:rsidR="00CC04DD" w:rsidRPr="001A6ACE" w:rsidRDefault="00CC04DD" w:rsidP="00FE35FF">
            <w:pPr>
              <w:widowControl w:val="0"/>
              <w:jc w:val="center"/>
              <w:rPr>
                <w:color w:val="000000"/>
              </w:rPr>
            </w:pPr>
            <w:r w:rsidRPr="001A6ACE">
              <w:rPr>
                <w:color w:val="000000"/>
              </w:rPr>
              <w:t>0,543</w:t>
            </w:r>
          </w:p>
        </w:tc>
        <w:tc>
          <w:tcPr>
            <w:tcW w:w="819" w:type="dxa"/>
            <w:vAlign w:val="center"/>
          </w:tcPr>
          <w:p w:rsidR="00CC04DD" w:rsidRPr="001A6ACE" w:rsidRDefault="00CC04DD" w:rsidP="00FE35FF">
            <w:pPr>
              <w:widowControl w:val="0"/>
              <w:jc w:val="center"/>
              <w:rPr>
                <w:color w:val="000000"/>
              </w:rPr>
            </w:pPr>
            <w:r w:rsidRPr="001A6ACE">
              <w:rPr>
                <w:color w:val="000000"/>
              </w:rPr>
              <w:t>0,465</w:t>
            </w:r>
          </w:p>
        </w:tc>
        <w:tc>
          <w:tcPr>
            <w:tcW w:w="811" w:type="dxa"/>
            <w:vAlign w:val="center"/>
          </w:tcPr>
          <w:p w:rsidR="00CC04DD" w:rsidRPr="001A6ACE" w:rsidRDefault="00CC04DD" w:rsidP="00FE35FF">
            <w:pPr>
              <w:widowControl w:val="0"/>
              <w:jc w:val="center"/>
              <w:rPr>
                <w:color w:val="000000"/>
              </w:rPr>
            </w:pPr>
            <w:r w:rsidRPr="001A6ACE">
              <w:rPr>
                <w:color w:val="000000"/>
              </w:rPr>
              <w:t>0,465</w:t>
            </w:r>
          </w:p>
        </w:tc>
        <w:tc>
          <w:tcPr>
            <w:tcW w:w="848" w:type="dxa"/>
            <w:vAlign w:val="center"/>
          </w:tcPr>
          <w:p w:rsidR="00CC04DD" w:rsidRPr="001A6ACE" w:rsidRDefault="00CC04DD" w:rsidP="00FE35FF">
            <w:pPr>
              <w:widowControl w:val="0"/>
              <w:jc w:val="center"/>
              <w:rPr>
                <w:color w:val="000000"/>
              </w:rPr>
            </w:pPr>
            <w:r w:rsidRPr="001A6ACE">
              <w:rPr>
                <w:color w:val="000000"/>
              </w:rPr>
              <w:t>0,212</w:t>
            </w:r>
          </w:p>
        </w:tc>
      </w:tr>
    </w:tbl>
    <w:p w:rsidR="00CC04DD" w:rsidRPr="00155725" w:rsidRDefault="00CC04DD" w:rsidP="00FE35FF">
      <w:pPr>
        <w:widowControl w:val="0"/>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БА</w:t>
      </w:r>
    </w:p>
    <w:p w:rsidR="00CC04DD" w:rsidRPr="00155725" w:rsidRDefault="00CC04DD" w:rsidP="00FE35FF">
      <w:pPr>
        <w:widowControl w:val="0"/>
        <w:jc w:val="center"/>
        <w:rPr>
          <w:sz w:val="32"/>
          <w:szCs w:val="32"/>
        </w:rPr>
      </w:pPr>
      <w:r w:rsidRPr="00155725">
        <w:rPr>
          <w:sz w:val="32"/>
          <w:szCs w:val="32"/>
        </w:rPr>
        <w:t>Результати розрахунку індексу попиту на робочу силу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888"/>
        <w:gridCol w:w="837"/>
        <w:gridCol w:w="837"/>
        <w:gridCol w:w="838"/>
        <w:gridCol w:w="838"/>
        <w:gridCol w:w="815"/>
        <w:gridCol w:w="824"/>
        <w:gridCol w:w="815"/>
        <w:gridCol w:w="806"/>
        <w:gridCol w:w="847"/>
      </w:tblGrid>
      <w:tr w:rsidR="00CC04DD" w:rsidRPr="001A6ACE" w:rsidTr="00BD6220">
        <w:trPr>
          <w:trHeight w:val="283"/>
          <w:jc w:val="center"/>
        </w:trPr>
        <w:tc>
          <w:tcPr>
            <w:tcW w:w="1813" w:type="dxa"/>
            <w:vMerge w:val="restart"/>
            <w:vAlign w:val="center"/>
          </w:tcPr>
          <w:p w:rsidR="00CC04DD" w:rsidRPr="001A6ACE" w:rsidRDefault="00CC04DD" w:rsidP="00FE35FF">
            <w:pPr>
              <w:widowControl w:val="0"/>
              <w:jc w:val="center"/>
            </w:pPr>
            <w:r w:rsidRPr="001A6ACE">
              <w:t>Регіони</w:t>
            </w:r>
          </w:p>
        </w:tc>
        <w:tc>
          <w:tcPr>
            <w:tcW w:w="4423" w:type="dxa"/>
            <w:gridSpan w:val="5"/>
          </w:tcPr>
          <w:p w:rsidR="00CC04DD" w:rsidRPr="001A6ACE" w:rsidRDefault="00CC04DD" w:rsidP="00FE35FF">
            <w:pPr>
              <w:widowControl w:val="0"/>
              <w:jc w:val="center"/>
            </w:pPr>
            <w:r w:rsidRPr="001A6ACE">
              <w:t>Рівень попиту безробітних у відповідному році</w:t>
            </w:r>
          </w:p>
        </w:tc>
        <w:tc>
          <w:tcPr>
            <w:tcW w:w="4185"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BD6220">
        <w:trPr>
          <w:trHeight w:val="283"/>
          <w:jc w:val="center"/>
        </w:trPr>
        <w:tc>
          <w:tcPr>
            <w:tcW w:w="1813" w:type="dxa"/>
            <w:vMerge/>
            <w:vAlign w:val="center"/>
          </w:tcPr>
          <w:p w:rsidR="00CC04DD" w:rsidRPr="001A6ACE" w:rsidRDefault="00CC04DD" w:rsidP="00FE35FF">
            <w:pPr>
              <w:widowControl w:val="0"/>
              <w:jc w:val="center"/>
            </w:pPr>
          </w:p>
        </w:tc>
        <w:tc>
          <w:tcPr>
            <w:tcW w:w="936" w:type="dxa"/>
            <w:vAlign w:val="center"/>
          </w:tcPr>
          <w:p w:rsidR="00CC04DD" w:rsidRPr="001A6ACE" w:rsidRDefault="00CC04DD" w:rsidP="00FE35FF">
            <w:pPr>
              <w:widowControl w:val="0"/>
              <w:jc w:val="center"/>
            </w:pPr>
            <w:r w:rsidRPr="001A6ACE">
              <w:t>2006 рік</w:t>
            </w:r>
          </w:p>
        </w:tc>
        <w:tc>
          <w:tcPr>
            <w:tcW w:w="872" w:type="dxa"/>
            <w:vAlign w:val="center"/>
          </w:tcPr>
          <w:p w:rsidR="00CC04DD" w:rsidRPr="001A6ACE" w:rsidRDefault="00CC04DD" w:rsidP="00FE35FF">
            <w:pPr>
              <w:widowControl w:val="0"/>
              <w:jc w:val="center"/>
            </w:pPr>
            <w:r w:rsidRPr="001A6ACE">
              <w:t>2007 рік</w:t>
            </w:r>
          </w:p>
        </w:tc>
        <w:tc>
          <w:tcPr>
            <w:tcW w:w="871" w:type="dxa"/>
            <w:vAlign w:val="center"/>
          </w:tcPr>
          <w:p w:rsidR="00CC04DD" w:rsidRPr="001A6ACE" w:rsidRDefault="00CC04DD" w:rsidP="00FE35FF">
            <w:pPr>
              <w:widowControl w:val="0"/>
              <w:jc w:val="center"/>
            </w:pPr>
            <w:r w:rsidRPr="001A6ACE">
              <w:t>2008 рік</w:t>
            </w:r>
          </w:p>
        </w:tc>
        <w:tc>
          <w:tcPr>
            <w:tcW w:w="872" w:type="dxa"/>
            <w:vAlign w:val="center"/>
          </w:tcPr>
          <w:p w:rsidR="00CC04DD" w:rsidRPr="001A6ACE" w:rsidRDefault="00CC04DD" w:rsidP="00FE35FF">
            <w:pPr>
              <w:widowControl w:val="0"/>
              <w:jc w:val="center"/>
            </w:pPr>
            <w:r w:rsidRPr="001A6ACE">
              <w:t>2009 рік</w:t>
            </w:r>
          </w:p>
        </w:tc>
        <w:tc>
          <w:tcPr>
            <w:tcW w:w="872" w:type="dxa"/>
            <w:vAlign w:val="center"/>
          </w:tcPr>
          <w:p w:rsidR="00CC04DD" w:rsidRPr="001A6ACE" w:rsidRDefault="00CC04DD" w:rsidP="00FE35FF">
            <w:pPr>
              <w:widowControl w:val="0"/>
              <w:jc w:val="center"/>
            </w:pPr>
            <w:r w:rsidRPr="001A6ACE">
              <w:t>2010 рік</w:t>
            </w:r>
          </w:p>
        </w:tc>
        <w:tc>
          <w:tcPr>
            <w:tcW w:w="829" w:type="dxa"/>
            <w:vAlign w:val="center"/>
          </w:tcPr>
          <w:p w:rsidR="00CC04DD" w:rsidRPr="001A6ACE" w:rsidRDefault="00CC04DD" w:rsidP="00FE35FF">
            <w:pPr>
              <w:widowControl w:val="0"/>
              <w:jc w:val="center"/>
            </w:pPr>
            <w:r w:rsidRPr="001A6ACE">
              <w:t>2006 рік</w:t>
            </w:r>
          </w:p>
        </w:tc>
        <w:tc>
          <w:tcPr>
            <w:tcW w:w="840" w:type="dxa"/>
            <w:vAlign w:val="center"/>
          </w:tcPr>
          <w:p w:rsidR="00CC04DD" w:rsidRPr="001A6ACE" w:rsidRDefault="00CC04DD" w:rsidP="00FE35FF">
            <w:pPr>
              <w:widowControl w:val="0"/>
              <w:jc w:val="center"/>
            </w:pPr>
            <w:r w:rsidRPr="001A6ACE">
              <w:t>2007 рік</w:t>
            </w:r>
          </w:p>
        </w:tc>
        <w:tc>
          <w:tcPr>
            <w:tcW w:w="829" w:type="dxa"/>
            <w:vAlign w:val="center"/>
          </w:tcPr>
          <w:p w:rsidR="00CC04DD" w:rsidRPr="001A6ACE" w:rsidRDefault="00CC04DD" w:rsidP="00FE35FF">
            <w:pPr>
              <w:widowControl w:val="0"/>
              <w:jc w:val="center"/>
            </w:pPr>
            <w:r w:rsidRPr="001A6ACE">
              <w:t>2008 рік</w:t>
            </w:r>
          </w:p>
        </w:tc>
        <w:tc>
          <w:tcPr>
            <w:tcW w:w="818" w:type="dxa"/>
            <w:vAlign w:val="center"/>
          </w:tcPr>
          <w:p w:rsidR="00CC04DD" w:rsidRPr="001A6ACE" w:rsidRDefault="00CC04DD" w:rsidP="00FE35FF">
            <w:pPr>
              <w:widowControl w:val="0"/>
              <w:jc w:val="center"/>
            </w:pPr>
            <w:r w:rsidRPr="001A6ACE">
              <w:t>2009 рік</w:t>
            </w:r>
          </w:p>
        </w:tc>
        <w:tc>
          <w:tcPr>
            <w:tcW w:w="869" w:type="dxa"/>
            <w:vAlign w:val="center"/>
          </w:tcPr>
          <w:p w:rsidR="00CC04DD" w:rsidRPr="001A6ACE" w:rsidRDefault="00CC04DD" w:rsidP="00FE35FF">
            <w:pPr>
              <w:widowControl w:val="0"/>
              <w:jc w:val="center"/>
            </w:pPr>
            <w:r w:rsidRPr="001A6ACE">
              <w:t>2010 рік</w:t>
            </w:r>
          </w:p>
        </w:tc>
      </w:tr>
      <w:tr w:rsidR="00CC04DD" w:rsidRPr="001A6ACE" w:rsidTr="00BD6220">
        <w:trPr>
          <w:trHeight w:val="176"/>
          <w:jc w:val="center"/>
        </w:trPr>
        <w:tc>
          <w:tcPr>
            <w:tcW w:w="1813" w:type="dxa"/>
            <w:vAlign w:val="center"/>
          </w:tcPr>
          <w:p w:rsidR="00CC04DD" w:rsidRPr="001A6ACE" w:rsidRDefault="00CC04DD" w:rsidP="00FE35FF">
            <w:pPr>
              <w:widowControl w:val="0"/>
            </w:pPr>
            <w:r w:rsidRPr="001A6ACE">
              <w:t>АР Крим</w:t>
            </w:r>
          </w:p>
        </w:tc>
        <w:tc>
          <w:tcPr>
            <w:tcW w:w="936" w:type="dxa"/>
            <w:vAlign w:val="center"/>
          </w:tcPr>
          <w:p w:rsidR="00CC04DD" w:rsidRPr="001A6ACE" w:rsidRDefault="00CC04DD" w:rsidP="00FE35FF">
            <w:pPr>
              <w:widowControl w:val="0"/>
              <w:jc w:val="center"/>
              <w:rPr>
                <w:color w:val="000000"/>
              </w:rPr>
            </w:pPr>
            <w:r w:rsidRPr="001A6ACE">
              <w:rPr>
                <w:color w:val="000000"/>
              </w:rPr>
              <w:t>5,3</w:t>
            </w:r>
          </w:p>
        </w:tc>
        <w:tc>
          <w:tcPr>
            <w:tcW w:w="872" w:type="dxa"/>
            <w:vAlign w:val="center"/>
          </w:tcPr>
          <w:p w:rsidR="00CC04DD" w:rsidRPr="001A6ACE" w:rsidRDefault="00CC04DD" w:rsidP="00FE35FF">
            <w:pPr>
              <w:widowControl w:val="0"/>
              <w:jc w:val="center"/>
              <w:rPr>
                <w:color w:val="000000"/>
              </w:rPr>
            </w:pPr>
            <w:r w:rsidRPr="001A6ACE">
              <w:rPr>
                <w:color w:val="000000"/>
              </w:rPr>
              <w:t>5,3</w:t>
            </w:r>
          </w:p>
        </w:tc>
        <w:tc>
          <w:tcPr>
            <w:tcW w:w="871" w:type="dxa"/>
            <w:vAlign w:val="center"/>
          </w:tcPr>
          <w:p w:rsidR="00CC04DD" w:rsidRPr="001A6ACE" w:rsidRDefault="00CC04DD" w:rsidP="00FE35FF">
            <w:pPr>
              <w:widowControl w:val="0"/>
              <w:jc w:val="center"/>
              <w:rPr>
                <w:color w:val="000000"/>
              </w:rPr>
            </w:pPr>
            <w:r w:rsidRPr="001A6ACE">
              <w:rPr>
                <w:color w:val="000000"/>
              </w:rPr>
              <w:t>6,4</w:t>
            </w:r>
          </w:p>
        </w:tc>
        <w:tc>
          <w:tcPr>
            <w:tcW w:w="872" w:type="dxa"/>
            <w:vAlign w:val="center"/>
          </w:tcPr>
          <w:p w:rsidR="00CC04DD" w:rsidRPr="001A6ACE" w:rsidRDefault="00CC04DD" w:rsidP="00FE35FF">
            <w:pPr>
              <w:widowControl w:val="0"/>
              <w:jc w:val="center"/>
              <w:rPr>
                <w:color w:val="000000"/>
              </w:rPr>
            </w:pPr>
            <w:r w:rsidRPr="001A6ACE">
              <w:rPr>
                <w:color w:val="000000"/>
              </w:rPr>
              <w:t>3,4</w:t>
            </w:r>
          </w:p>
        </w:tc>
        <w:tc>
          <w:tcPr>
            <w:tcW w:w="872" w:type="dxa"/>
            <w:vAlign w:val="center"/>
          </w:tcPr>
          <w:p w:rsidR="00CC04DD" w:rsidRPr="001A6ACE" w:rsidRDefault="00CC04DD" w:rsidP="00FE35FF">
            <w:pPr>
              <w:widowControl w:val="0"/>
              <w:jc w:val="center"/>
              <w:rPr>
                <w:color w:val="000000"/>
              </w:rPr>
            </w:pPr>
            <w:r w:rsidRPr="001A6ACE">
              <w:rPr>
                <w:color w:val="000000"/>
              </w:rPr>
              <w:t>2,6</w:t>
            </w:r>
          </w:p>
        </w:tc>
        <w:tc>
          <w:tcPr>
            <w:tcW w:w="829" w:type="dxa"/>
            <w:vAlign w:val="center"/>
          </w:tcPr>
          <w:p w:rsidR="00CC04DD" w:rsidRPr="001A6ACE" w:rsidRDefault="00CC04DD" w:rsidP="00FE35FF">
            <w:pPr>
              <w:widowControl w:val="0"/>
              <w:jc w:val="center"/>
              <w:rPr>
                <w:color w:val="000000"/>
              </w:rPr>
            </w:pPr>
            <w:r w:rsidRPr="001A6ACE">
              <w:rPr>
                <w:color w:val="000000"/>
              </w:rPr>
              <w:t>0,152</w:t>
            </w:r>
          </w:p>
        </w:tc>
        <w:tc>
          <w:tcPr>
            <w:tcW w:w="840" w:type="dxa"/>
            <w:vAlign w:val="center"/>
          </w:tcPr>
          <w:p w:rsidR="00CC04DD" w:rsidRPr="001A6ACE" w:rsidRDefault="00CC04DD" w:rsidP="00FE35FF">
            <w:pPr>
              <w:widowControl w:val="0"/>
              <w:jc w:val="center"/>
              <w:rPr>
                <w:color w:val="000000"/>
              </w:rPr>
            </w:pPr>
            <w:r w:rsidRPr="001A6ACE">
              <w:rPr>
                <w:color w:val="000000"/>
              </w:rPr>
              <w:t>0,164</w:t>
            </w:r>
          </w:p>
        </w:tc>
        <w:tc>
          <w:tcPr>
            <w:tcW w:w="829" w:type="dxa"/>
            <w:vAlign w:val="center"/>
          </w:tcPr>
          <w:p w:rsidR="00CC04DD" w:rsidRPr="001A6ACE" w:rsidRDefault="00CC04DD" w:rsidP="00FE35FF">
            <w:pPr>
              <w:widowControl w:val="0"/>
              <w:jc w:val="center"/>
              <w:rPr>
                <w:color w:val="000000"/>
              </w:rPr>
            </w:pPr>
            <w:r w:rsidRPr="001A6ACE">
              <w:rPr>
                <w:color w:val="000000"/>
              </w:rPr>
              <w:t>0,177</w:t>
            </w:r>
          </w:p>
        </w:tc>
        <w:tc>
          <w:tcPr>
            <w:tcW w:w="818" w:type="dxa"/>
            <w:vAlign w:val="center"/>
          </w:tcPr>
          <w:p w:rsidR="00CC04DD" w:rsidRPr="001A6ACE" w:rsidRDefault="00CC04DD" w:rsidP="00FE35FF">
            <w:pPr>
              <w:widowControl w:val="0"/>
              <w:jc w:val="center"/>
              <w:rPr>
                <w:color w:val="000000"/>
              </w:rPr>
            </w:pPr>
            <w:r w:rsidRPr="001A6ACE">
              <w:rPr>
                <w:color w:val="000000"/>
              </w:rPr>
              <w:t>0,141</w:t>
            </w:r>
          </w:p>
        </w:tc>
        <w:tc>
          <w:tcPr>
            <w:tcW w:w="869" w:type="dxa"/>
            <w:vAlign w:val="center"/>
          </w:tcPr>
          <w:p w:rsidR="00CC04DD" w:rsidRPr="001A6ACE" w:rsidRDefault="00CC04DD" w:rsidP="00FE35FF">
            <w:pPr>
              <w:widowControl w:val="0"/>
              <w:jc w:val="center"/>
              <w:rPr>
                <w:color w:val="000000"/>
              </w:rPr>
            </w:pPr>
            <w:r w:rsidRPr="001A6ACE">
              <w:rPr>
                <w:color w:val="000000"/>
              </w:rPr>
              <w:t>0,096</w:t>
            </w:r>
          </w:p>
        </w:tc>
      </w:tr>
      <w:tr w:rsidR="00CC04DD" w:rsidRPr="001A6ACE" w:rsidTr="00BD6220">
        <w:trPr>
          <w:trHeight w:val="121"/>
          <w:jc w:val="center"/>
        </w:trPr>
        <w:tc>
          <w:tcPr>
            <w:tcW w:w="1813" w:type="dxa"/>
            <w:vAlign w:val="center"/>
          </w:tcPr>
          <w:p w:rsidR="00CC04DD" w:rsidRPr="001A6ACE" w:rsidRDefault="00CC04DD" w:rsidP="00FE35FF">
            <w:pPr>
              <w:widowControl w:val="0"/>
            </w:pPr>
            <w:r w:rsidRPr="001A6ACE">
              <w:t>Вінницька</w:t>
            </w:r>
          </w:p>
        </w:tc>
        <w:tc>
          <w:tcPr>
            <w:tcW w:w="936" w:type="dxa"/>
            <w:vAlign w:val="center"/>
          </w:tcPr>
          <w:p w:rsidR="00CC04DD" w:rsidRPr="001A6ACE" w:rsidRDefault="00CC04DD" w:rsidP="00FE35FF">
            <w:pPr>
              <w:widowControl w:val="0"/>
              <w:jc w:val="center"/>
              <w:rPr>
                <w:color w:val="000000"/>
              </w:rPr>
            </w:pPr>
            <w:r w:rsidRPr="001A6ACE">
              <w:rPr>
                <w:color w:val="000000"/>
              </w:rPr>
              <w:t>3</w:t>
            </w:r>
          </w:p>
        </w:tc>
        <w:tc>
          <w:tcPr>
            <w:tcW w:w="872" w:type="dxa"/>
            <w:vAlign w:val="center"/>
          </w:tcPr>
          <w:p w:rsidR="00CC04DD" w:rsidRPr="001A6ACE" w:rsidRDefault="00CC04DD" w:rsidP="00FE35FF">
            <w:pPr>
              <w:widowControl w:val="0"/>
              <w:jc w:val="center"/>
              <w:rPr>
                <w:color w:val="000000"/>
              </w:rPr>
            </w:pPr>
            <w:r w:rsidRPr="001A6ACE">
              <w:rPr>
                <w:color w:val="000000"/>
              </w:rPr>
              <w:t>2,7</w:t>
            </w:r>
          </w:p>
        </w:tc>
        <w:tc>
          <w:tcPr>
            <w:tcW w:w="871" w:type="dxa"/>
            <w:vAlign w:val="center"/>
          </w:tcPr>
          <w:p w:rsidR="00CC04DD" w:rsidRPr="001A6ACE" w:rsidRDefault="00CC04DD" w:rsidP="00FE35FF">
            <w:pPr>
              <w:widowControl w:val="0"/>
              <w:jc w:val="center"/>
              <w:rPr>
                <w:color w:val="000000"/>
              </w:rPr>
            </w:pPr>
            <w:r w:rsidRPr="001A6ACE">
              <w:rPr>
                <w:color w:val="000000"/>
              </w:rPr>
              <w:t>2,2</w:t>
            </w:r>
          </w:p>
        </w:tc>
        <w:tc>
          <w:tcPr>
            <w:tcW w:w="872" w:type="dxa"/>
            <w:vAlign w:val="center"/>
          </w:tcPr>
          <w:p w:rsidR="00CC04DD" w:rsidRPr="001A6ACE" w:rsidRDefault="00CC04DD" w:rsidP="00FE35FF">
            <w:pPr>
              <w:widowControl w:val="0"/>
              <w:jc w:val="center"/>
              <w:rPr>
                <w:color w:val="000000"/>
              </w:rPr>
            </w:pPr>
            <w:r w:rsidRPr="001A6ACE">
              <w:rPr>
                <w:color w:val="000000"/>
              </w:rPr>
              <w:t>1,1</w:t>
            </w:r>
          </w:p>
        </w:tc>
        <w:tc>
          <w:tcPr>
            <w:tcW w:w="872" w:type="dxa"/>
            <w:vAlign w:val="center"/>
          </w:tcPr>
          <w:p w:rsidR="00CC04DD" w:rsidRPr="001A6ACE" w:rsidRDefault="00CC04DD" w:rsidP="00FE35FF">
            <w:pPr>
              <w:widowControl w:val="0"/>
              <w:jc w:val="center"/>
              <w:rPr>
                <w:color w:val="000000"/>
              </w:rPr>
            </w:pPr>
            <w:r w:rsidRPr="001A6ACE">
              <w:rPr>
                <w:color w:val="000000"/>
              </w:rPr>
              <w:t>0,6</w:t>
            </w:r>
          </w:p>
        </w:tc>
        <w:tc>
          <w:tcPr>
            <w:tcW w:w="829" w:type="dxa"/>
            <w:vAlign w:val="center"/>
          </w:tcPr>
          <w:p w:rsidR="00CC04DD" w:rsidRPr="001A6ACE" w:rsidRDefault="00CC04DD" w:rsidP="00FE35FF">
            <w:pPr>
              <w:widowControl w:val="0"/>
              <w:jc w:val="center"/>
              <w:rPr>
                <w:color w:val="000000"/>
              </w:rPr>
            </w:pPr>
            <w:r w:rsidRPr="001A6ACE">
              <w:rPr>
                <w:color w:val="000000"/>
              </w:rPr>
              <w:t>0,086</w:t>
            </w:r>
          </w:p>
        </w:tc>
        <w:tc>
          <w:tcPr>
            <w:tcW w:w="840" w:type="dxa"/>
            <w:vAlign w:val="center"/>
          </w:tcPr>
          <w:p w:rsidR="00CC04DD" w:rsidRPr="001A6ACE" w:rsidRDefault="00CC04DD" w:rsidP="00FE35FF">
            <w:pPr>
              <w:widowControl w:val="0"/>
              <w:jc w:val="center"/>
              <w:rPr>
                <w:color w:val="000000"/>
              </w:rPr>
            </w:pPr>
            <w:r w:rsidRPr="001A6ACE">
              <w:rPr>
                <w:color w:val="000000"/>
              </w:rPr>
              <w:t>0,084</w:t>
            </w:r>
          </w:p>
        </w:tc>
        <w:tc>
          <w:tcPr>
            <w:tcW w:w="829" w:type="dxa"/>
            <w:vAlign w:val="center"/>
          </w:tcPr>
          <w:p w:rsidR="00CC04DD" w:rsidRPr="001A6ACE" w:rsidRDefault="00CC04DD" w:rsidP="00FE35FF">
            <w:pPr>
              <w:widowControl w:val="0"/>
              <w:jc w:val="center"/>
              <w:rPr>
                <w:color w:val="000000"/>
              </w:rPr>
            </w:pPr>
            <w:r w:rsidRPr="001A6ACE">
              <w:rPr>
                <w:color w:val="000000"/>
              </w:rPr>
              <w:t>0,061</w:t>
            </w:r>
          </w:p>
        </w:tc>
        <w:tc>
          <w:tcPr>
            <w:tcW w:w="818" w:type="dxa"/>
            <w:vAlign w:val="center"/>
          </w:tcPr>
          <w:p w:rsidR="00CC04DD" w:rsidRPr="001A6ACE" w:rsidRDefault="00CC04DD" w:rsidP="00FE35FF">
            <w:pPr>
              <w:widowControl w:val="0"/>
              <w:jc w:val="center"/>
              <w:rPr>
                <w:color w:val="000000"/>
              </w:rPr>
            </w:pPr>
            <w:r w:rsidRPr="001A6ACE">
              <w:rPr>
                <w:color w:val="000000"/>
              </w:rPr>
              <w:t>0,046</w:t>
            </w:r>
          </w:p>
        </w:tc>
        <w:tc>
          <w:tcPr>
            <w:tcW w:w="869" w:type="dxa"/>
            <w:vAlign w:val="center"/>
          </w:tcPr>
          <w:p w:rsidR="00CC04DD" w:rsidRPr="001A6ACE" w:rsidRDefault="00CC04DD" w:rsidP="00FE35FF">
            <w:pPr>
              <w:widowControl w:val="0"/>
              <w:jc w:val="center"/>
              <w:rPr>
                <w:color w:val="000000"/>
              </w:rPr>
            </w:pPr>
            <w:r w:rsidRPr="001A6ACE">
              <w:rPr>
                <w:color w:val="000000"/>
              </w:rPr>
              <w:t>0,022</w:t>
            </w:r>
          </w:p>
        </w:tc>
      </w:tr>
      <w:tr w:rsidR="00CC04DD" w:rsidRPr="001A6ACE" w:rsidTr="00BD6220">
        <w:trPr>
          <w:trHeight w:val="70"/>
          <w:jc w:val="center"/>
        </w:trPr>
        <w:tc>
          <w:tcPr>
            <w:tcW w:w="1813" w:type="dxa"/>
            <w:vAlign w:val="center"/>
          </w:tcPr>
          <w:p w:rsidR="00CC04DD" w:rsidRPr="001A6ACE" w:rsidRDefault="00CC04DD" w:rsidP="00FE35FF">
            <w:pPr>
              <w:widowControl w:val="0"/>
            </w:pPr>
            <w:r w:rsidRPr="001A6ACE">
              <w:t>Волинська</w:t>
            </w:r>
          </w:p>
        </w:tc>
        <w:tc>
          <w:tcPr>
            <w:tcW w:w="936" w:type="dxa"/>
            <w:vAlign w:val="center"/>
          </w:tcPr>
          <w:p w:rsidR="00CC04DD" w:rsidRPr="001A6ACE" w:rsidRDefault="00CC04DD" w:rsidP="00FE35FF">
            <w:pPr>
              <w:widowControl w:val="0"/>
              <w:jc w:val="center"/>
              <w:rPr>
                <w:color w:val="000000"/>
              </w:rPr>
            </w:pPr>
            <w:r w:rsidRPr="001A6ACE">
              <w:rPr>
                <w:color w:val="000000"/>
              </w:rPr>
              <w:t>2,2</w:t>
            </w:r>
          </w:p>
        </w:tc>
        <w:tc>
          <w:tcPr>
            <w:tcW w:w="872" w:type="dxa"/>
            <w:vAlign w:val="center"/>
          </w:tcPr>
          <w:p w:rsidR="00CC04DD" w:rsidRPr="001A6ACE" w:rsidRDefault="00CC04DD" w:rsidP="00FE35FF">
            <w:pPr>
              <w:widowControl w:val="0"/>
              <w:jc w:val="center"/>
              <w:rPr>
                <w:color w:val="000000"/>
              </w:rPr>
            </w:pPr>
            <w:r w:rsidRPr="001A6ACE">
              <w:rPr>
                <w:color w:val="000000"/>
              </w:rPr>
              <w:t>3,3</w:t>
            </w:r>
          </w:p>
        </w:tc>
        <w:tc>
          <w:tcPr>
            <w:tcW w:w="871" w:type="dxa"/>
            <w:vAlign w:val="center"/>
          </w:tcPr>
          <w:p w:rsidR="00CC04DD" w:rsidRPr="001A6ACE" w:rsidRDefault="00CC04DD" w:rsidP="00FE35FF">
            <w:pPr>
              <w:widowControl w:val="0"/>
              <w:jc w:val="center"/>
              <w:rPr>
                <w:color w:val="000000"/>
              </w:rPr>
            </w:pPr>
            <w:r w:rsidRPr="001A6ACE">
              <w:rPr>
                <w:color w:val="000000"/>
              </w:rPr>
              <w:t>3,6</w:t>
            </w:r>
          </w:p>
        </w:tc>
        <w:tc>
          <w:tcPr>
            <w:tcW w:w="872" w:type="dxa"/>
            <w:vAlign w:val="center"/>
          </w:tcPr>
          <w:p w:rsidR="00CC04DD" w:rsidRPr="001A6ACE" w:rsidRDefault="00CC04DD" w:rsidP="00FE35FF">
            <w:pPr>
              <w:widowControl w:val="0"/>
              <w:jc w:val="center"/>
              <w:rPr>
                <w:color w:val="000000"/>
              </w:rPr>
            </w:pPr>
            <w:r w:rsidRPr="001A6ACE">
              <w:rPr>
                <w:color w:val="000000"/>
              </w:rPr>
              <w:t>2</w:t>
            </w:r>
          </w:p>
        </w:tc>
        <w:tc>
          <w:tcPr>
            <w:tcW w:w="872" w:type="dxa"/>
            <w:vAlign w:val="center"/>
          </w:tcPr>
          <w:p w:rsidR="00CC04DD" w:rsidRPr="001A6ACE" w:rsidRDefault="00CC04DD" w:rsidP="00FE35FF">
            <w:pPr>
              <w:widowControl w:val="0"/>
              <w:jc w:val="center"/>
              <w:rPr>
                <w:color w:val="000000"/>
              </w:rPr>
            </w:pPr>
            <w:r w:rsidRPr="001A6ACE">
              <w:rPr>
                <w:color w:val="000000"/>
              </w:rPr>
              <w:t>1</w:t>
            </w:r>
          </w:p>
        </w:tc>
        <w:tc>
          <w:tcPr>
            <w:tcW w:w="829" w:type="dxa"/>
            <w:vAlign w:val="center"/>
          </w:tcPr>
          <w:p w:rsidR="00CC04DD" w:rsidRPr="001A6ACE" w:rsidRDefault="00CC04DD" w:rsidP="00FE35FF">
            <w:pPr>
              <w:widowControl w:val="0"/>
              <w:jc w:val="center"/>
              <w:rPr>
                <w:color w:val="000000"/>
              </w:rPr>
            </w:pPr>
            <w:r w:rsidRPr="001A6ACE">
              <w:rPr>
                <w:color w:val="000000"/>
              </w:rPr>
              <w:t>0,063</w:t>
            </w:r>
          </w:p>
        </w:tc>
        <w:tc>
          <w:tcPr>
            <w:tcW w:w="840" w:type="dxa"/>
            <w:vAlign w:val="center"/>
          </w:tcPr>
          <w:p w:rsidR="00CC04DD" w:rsidRPr="001A6ACE" w:rsidRDefault="00CC04DD" w:rsidP="00FE35FF">
            <w:pPr>
              <w:widowControl w:val="0"/>
              <w:jc w:val="center"/>
              <w:rPr>
                <w:color w:val="000000"/>
              </w:rPr>
            </w:pPr>
            <w:r w:rsidRPr="001A6ACE">
              <w:rPr>
                <w:color w:val="000000"/>
              </w:rPr>
              <w:t>0,102</w:t>
            </w:r>
          </w:p>
        </w:tc>
        <w:tc>
          <w:tcPr>
            <w:tcW w:w="829" w:type="dxa"/>
            <w:vAlign w:val="center"/>
          </w:tcPr>
          <w:p w:rsidR="00CC04DD" w:rsidRPr="001A6ACE" w:rsidRDefault="00CC04DD" w:rsidP="00FE35FF">
            <w:pPr>
              <w:widowControl w:val="0"/>
              <w:jc w:val="center"/>
              <w:rPr>
                <w:color w:val="000000"/>
              </w:rPr>
            </w:pPr>
            <w:r w:rsidRPr="001A6ACE">
              <w:rPr>
                <w:color w:val="000000"/>
              </w:rPr>
              <w:t>0,099</w:t>
            </w:r>
          </w:p>
        </w:tc>
        <w:tc>
          <w:tcPr>
            <w:tcW w:w="818" w:type="dxa"/>
            <w:vAlign w:val="center"/>
          </w:tcPr>
          <w:p w:rsidR="00CC04DD" w:rsidRPr="001A6ACE" w:rsidRDefault="00CC04DD" w:rsidP="00FE35FF">
            <w:pPr>
              <w:widowControl w:val="0"/>
              <w:jc w:val="center"/>
              <w:rPr>
                <w:color w:val="000000"/>
              </w:rPr>
            </w:pPr>
            <w:r w:rsidRPr="001A6ACE">
              <w:rPr>
                <w:color w:val="000000"/>
              </w:rPr>
              <w:t>0,083</w:t>
            </w:r>
          </w:p>
        </w:tc>
        <w:tc>
          <w:tcPr>
            <w:tcW w:w="869" w:type="dxa"/>
            <w:vAlign w:val="center"/>
          </w:tcPr>
          <w:p w:rsidR="00CC04DD" w:rsidRPr="001A6ACE" w:rsidRDefault="00CC04DD" w:rsidP="00FE35FF">
            <w:pPr>
              <w:widowControl w:val="0"/>
              <w:jc w:val="center"/>
              <w:rPr>
                <w:color w:val="000000"/>
              </w:rPr>
            </w:pPr>
            <w:r w:rsidRPr="001A6ACE">
              <w:rPr>
                <w:color w:val="000000"/>
              </w:rPr>
              <w:t>0,037</w:t>
            </w:r>
          </w:p>
        </w:tc>
      </w:tr>
      <w:tr w:rsidR="00CC04DD" w:rsidRPr="001A6ACE" w:rsidTr="00BD6220">
        <w:trPr>
          <w:trHeight w:val="155"/>
          <w:jc w:val="center"/>
        </w:trPr>
        <w:tc>
          <w:tcPr>
            <w:tcW w:w="1813" w:type="dxa"/>
            <w:vAlign w:val="center"/>
          </w:tcPr>
          <w:p w:rsidR="00CC04DD" w:rsidRPr="001A6ACE" w:rsidRDefault="00CC04DD" w:rsidP="00FE35FF">
            <w:pPr>
              <w:widowControl w:val="0"/>
            </w:pPr>
            <w:r w:rsidRPr="001A6ACE">
              <w:t>Дніпропетровська</w:t>
            </w:r>
          </w:p>
        </w:tc>
        <w:tc>
          <w:tcPr>
            <w:tcW w:w="936" w:type="dxa"/>
            <w:vAlign w:val="center"/>
          </w:tcPr>
          <w:p w:rsidR="00CC04DD" w:rsidRPr="001A6ACE" w:rsidRDefault="00CC04DD" w:rsidP="00FE35FF">
            <w:pPr>
              <w:widowControl w:val="0"/>
              <w:jc w:val="center"/>
              <w:rPr>
                <w:color w:val="000000"/>
              </w:rPr>
            </w:pPr>
            <w:r w:rsidRPr="001A6ACE">
              <w:rPr>
                <w:color w:val="000000"/>
              </w:rPr>
              <w:t>18,2</w:t>
            </w:r>
          </w:p>
        </w:tc>
        <w:tc>
          <w:tcPr>
            <w:tcW w:w="872" w:type="dxa"/>
            <w:vAlign w:val="center"/>
          </w:tcPr>
          <w:p w:rsidR="00CC04DD" w:rsidRPr="001A6ACE" w:rsidRDefault="00CC04DD" w:rsidP="00FE35FF">
            <w:pPr>
              <w:widowControl w:val="0"/>
              <w:jc w:val="center"/>
              <w:rPr>
                <w:color w:val="000000"/>
              </w:rPr>
            </w:pPr>
            <w:r w:rsidRPr="001A6ACE">
              <w:rPr>
                <w:color w:val="000000"/>
              </w:rPr>
              <w:t>17,6</w:t>
            </w:r>
          </w:p>
        </w:tc>
        <w:tc>
          <w:tcPr>
            <w:tcW w:w="871" w:type="dxa"/>
            <w:vAlign w:val="center"/>
          </w:tcPr>
          <w:p w:rsidR="00CC04DD" w:rsidRPr="001A6ACE" w:rsidRDefault="00CC04DD" w:rsidP="00FE35FF">
            <w:pPr>
              <w:widowControl w:val="0"/>
              <w:jc w:val="center"/>
              <w:rPr>
                <w:color w:val="000000"/>
              </w:rPr>
            </w:pPr>
            <w:r w:rsidRPr="001A6ACE">
              <w:rPr>
                <w:color w:val="000000"/>
              </w:rPr>
              <w:t>18,9</w:t>
            </w:r>
          </w:p>
        </w:tc>
        <w:tc>
          <w:tcPr>
            <w:tcW w:w="872" w:type="dxa"/>
            <w:vAlign w:val="center"/>
          </w:tcPr>
          <w:p w:rsidR="00CC04DD" w:rsidRPr="001A6ACE" w:rsidRDefault="00CC04DD" w:rsidP="00FE35FF">
            <w:pPr>
              <w:widowControl w:val="0"/>
              <w:jc w:val="center"/>
              <w:rPr>
                <w:color w:val="000000"/>
              </w:rPr>
            </w:pPr>
            <w:r w:rsidRPr="001A6ACE">
              <w:rPr>
                <w:color w:val="000000"/>
              </w:rPr>
              <w:t>10</w:t>
            </w:r>
          </w:p>
        </w:tc>
        <w:tc>
          <w:tcPr>
            <w:tcW w:w="872" w:type="dxa"/>
            <w:vAlign w:val="center"/>
          </w:tcPr>
          <w:p w:rsidR="00CC04DD" w:rsidRPr="001A6ACE" w:rsidRDefault="00CC04DD" w:rsidP="00FE35FF">
            <w:pPr>
              <w:widowControl w:val="0"/>
              <w:jc w:val="center"/>
              <w:rPr>
                <w:color w:val="000000"/>
              </w:rPr>
            </w:pPr>
            <w:r w:rsidRPr="001A6ACE">
              <w:rPr>
                <w:color w:val="000000"/>
              </w:rPr>
              <w:t>6,5</w:t>
            </w:r>
          </w:p>
        </w:tc>
        <w:tc>
          <w:tcPr>
            <w:tcW w:w="829" w:type="dxa"/>
            <w:vAlign w:val="center"/>
          </w:tcPr>
          <w:p w:rsidR="00CC04DD" w:rsidRPr="001A6ACE" w:rsidRDefault="00CC04DD" w:rsidP="00FE35FF">
            <w:pPr>
              <w:widowControl w:val="0"/>
              <w:jc w:val="center"/>
              <w:rPr>
                <w:color w:val="000000"/>
              </w:rPr>
            </w:pPr>
            <w:r w:rsidRPr="001A6ACE">
              <w:rPr>
                <w:color w:val="000000"/>
              </w:rPr>
              <w:t>0,523</w:t>
            </w:r>
          </w:p>
        </w:tc>
        <w:tc>
          <w:tcPr>
            <w:tcW w:w="840" w:type="dxa"/>
            <w:vAlign w:val="center"/>
          </w:tcPr>
          <w:p w:rsidR="00CC04DD" w:rsidRPr="001A6ACE" w:rsidRDefault="00CC04DD" w:rsidP="00FE35FF">
            <w:pPr>
              <w:widowControl w:val="0"/>
              <w:jc w:val="center"/>
              <w:rPr>
                <w:color w:val="000000"/>
              </w:rPr>
            </w:pPr>
            <w:r w:rsidRPr="001A6ACE">
              <w:rPr>
                <w:color w:val="000000"/>
              </w:rPr>
              <w:t>0,545</w:t>
            </w:r>
          </w:p>
        </w:tc>
        <w:tc>
          <w:tcPr>
            <w:tcW w:w="829" w:type="dxa"/>
            <w:vAlign w:val="center"/>
          </w:tcPr>
          <w:p w:rsidR="00CC04DD" w:rsidRPr="001A6ACE" w:rsidRDefault="00CC04DD" w:rsidP="00FE35FF">
            <w:pPr>
              <w:widowControl w:val="0"/>
              <w:jc w:val="center"/>
              <w:rPr>
                <w:color w:val="000000"/>
              </w:rPr>
            </w:pPr>
            <w:r w:rsidRPr="001A6ACE">
              <w:rPr>
                <w:color w:val="000000"/>
              </w:rPr>
              <w:t>0,522</w:t>
            </w:r>
          </w:p>
        </w:tc>
        <w:tc>
          <w:tcPr>
            <w:tcW w:w="818" w:type="dxa"/>
            <w:vAlign w:val="center"/>
          </w:tcPr>
          <w:p w:rsidR="00CC04DD" w:rsidRPr="001A6ACE" w:rsidRDefault="00CC04DD" w:rsidP="00FE35FF">
            <w:pPr>
              <w:widowControl w:val="0"/>
              <w:jc w:val="center"/>
              <w:rPr>
                <w:color w:val="000000"/>
              </w:rPr>
            </w:pPr>
            <w:r w:rsidRPr="001A6ACE">
              <w:rPr>
                <w:color w:val="000000"/>
              </w:rPr>
              <w:t>0,415</w:t>
            </w:r>
          </w:p>
        </w:tc>
        <w:tc>
          <w:tcPr>
            <w:tcW w:w="869" w:type="dxa"/>
            <w:vAlign w:val="center"/>
          </w:tcPr>
          <w:p w:rsidR="00CC04DD" w:rsidRPr="001A6ACE" w:rsidRDefault="00CC04DD" w:rsidP="00FE35FF">
            <w:pPr>
              <w:widowControl w:val="0"/>
              <w:jc w:val="center"/>
              <w:rPr>
                <w:color w:val="000000"/>
              </w:rPr>
            </w:pPr>
            <w:r w:rsidRPr="001A6ACE">
              <w:rPr>
                <w:color w:val="000000"/>
              </w:rPr>
              <w:t>0,240</w:t>
            </w:r>
          </w:p>
        </w:tc>
      </w:tr>
      <w:tr w:rsidR="00CC04DD" w:rsidRPr="001A6ACE" w:rsidTr="00BD6220">
        <w:trPr>
          <w:trHeight w:val="101"/>
          <w:jc w:val="center"/>
        </w:trPr>
        <w:tc>
          <w:tcPr>
            <w:tcW w:w="1813" w:type="dxa"/>
            <w:vAlign w:val="center"/>
          </w:tcPr>
          <w:p w:rsidR="00CC04DD" w:rsidRPr="001A6ACE" w:rsidRDefault="00CC04DD" w:rsidP="00FE35FF">
            <w:pPr>
              <w:widowControl w:val="0"/>
            </w:pPr>
            <w:r w:rsidRPr="001A6ACE">
              <w:t>Донецька</w:t>
            </w:r>
          </w:p>
        </w:tc>
        <w:tc>
          <w:tcPr>
            <w:tcW w:w="936" w:type="dxa"/>
            <w:vAlign w:val="center"/>
          </w:tcPr>
          <w:p w:rsidR="00CC04DD" w:rsidRPr="001A6ACE" w:rsidRDefault="00CC04DD" w:rsidP="00FE35FF">
            <w:pPr>
              <w:widowControl w:val="0"/>
              <w:jc w:val="center"/>
              <w:rPr>
                <w:color w:val="000000"/>
              </w:rPr>
            </w:pPr>
            <w:r w:rsidRPr="001A6ACE">
              <w:rPr>
                <w:color w:val="000000"/>
              </w:rPr>
              <w:t>34,8</w:t>
            </w:r>
          </w:p>
        </w:tc>
        <w:tc>
          <w:tcPr>
            <w:tcW w:w="872" w:type="dxa"/>
            <w:vAlign w:val="center"/>
          </w:tcPr>
          <w:p w:rsidR="00CC04DD" w:rsidRPr="001A6ACE" w:rsidRDefault="00CC04DD" w:rsidP="00FE35FF">
            <w:pPr>
              <w:widowControl w:val="0"/>
              <w:jc w:val="center"/>
              <w:rPr>
                <w:color w:val="000000"/>
              </w:rPr>
            </w:pPr>
            <w:r w:rsidRPr="001A6ACE">
              <w:rPr>
                <w:color w:val="000000"/>
              </w:rPr>
              <w:t>28,8</w:t>
            </w:r>
          </w:p>
        </w:tc>
        <w:tc>
          <w:tcPr>
            <w:tcW w:w="871" w:type="dxa"/>
            <w:vAlign w:val="center"/>
          </w:tcPr>
          <w:p w:rsidR="00CC04DD" w:rsidRPr="001A6ACE" w:rsidRDefault="00CC04DD" w:rsidP="00FE35FF">
            <w:pPr>
              <w:widowControl w:val="0"/>
              <w:jc w:val="center"/>
              <w:rPr>
                <w:color w:val="000000"/>
              </w:rPr>
            </w:pPr>
            <w:r w:rsidRPr="001A6ACE">
              <w:rPr>
                <w:color w:val="000000"/>
              </w:rPr>
              <w:t>25</w:t>
            </w:r>
          </w:p>
        </w:tc>
        <w:tc>
          <w:tcPr>
            <w:tcW w:w="872" w:type="dxa"/>
            <w:vAlign w:val="center"/>
          </w:tcPr>
          <w:p w:rsidR="00CC04DD" w:rsidRPr="001A6ACE" w:rsidRDefault="00CC04DD" w:rsidP="00FE35FF">
            <w:pPr>
              <w:widowControl w:val="0"/>
              <w:jc w:val="center"/>
              <w:rPr>
                <w:color w:val="000000"/>
              </w:rPr>
            </w:pPr>
            <w:r w:rsidRPr="001A6ACE">
              <w:rPr>
                <w:color w:val="000000"/>
              </w:rPr>
              <w:t>10,1</w:t>
            </w:r>
          </w:p>
        </w:tc>
        <w:tc>
          <w:tcPr>
            <w:tcW w:w="872" w:type="dxa"/>
            <w:vAlign w:val="center"/>
          </w:tcPr>
          <w:p w:rsidR="00CC04DD" w:rsidRPr="001A6ACE" w:rsidRDefault="00CC04DD" w:rsidP="00FE35FF">
            <w:pPr>
              <w:widowControl w:val="0"/>
              <w:jc w:val="center"/>
              <w:rPr>
                <w:color w:val="000000"/>
              </w:rPr>
            </w:pPr>
            <w:r w:rsidRPr="001A6ACE">
              <w:rPr>
                <w:color w:val="000000"/>
              </w:rPr>
              <w:t>3,3</w:t>
            </w:r>
          </w:p>
        </w:tc>
        <w:tc>
          <w:tcPr>
            <w:tcW w:w="829" w:type="dxa"/>
            <w:vAlign w:val="center"/>
          </w:tcPr>
          <w:p w:rsidR="00CC04DD" w:rsidRPr="001A6ACE" w:rsidRDefault="00CC04DD" w:rsidP="00FE35FF">
            <w:pPr>
              <w:widowControl w:val="0"/>
              <w:jc w:val="center"/>
              <w:rPr>
                <w:color w:val="000000"/>
              </w:rPr>
            </w:pPr>
            <w:r w:rsidRPr="001A6ACE">
              <w:rPr>
                <w:color w:val="000000"/>
              </w:rPr>
              <w:t>1,000</w:t>
            </w:r>
          </w:p>
        </w:tc>
        <w:tc>
          <w:tcPr>
            <w:tcW w:w="840" w:type="dxa"/>
            <w:vAlign w:val="center"/>
          </w:tcPr>
          <w:p w:rsidR="00CC04DD" w:rsidRPr="001A6ACE" w:rsidRDefault="00CC04DD" w:rsidP="00FE35FF">
            <w:pPr>
              <w:widowControl w:val="0"/>
              <w:jc w:val="center"/>
              <w:rPr>
                <w:color w:val="000000"/>
              </w:rPr>
            </w:pPr>
            <w:r w:rsidRPr="001A6ACE">
              <w:rPr>
                <w:color w:val="000000"/>
              </w:rPr>
              <w:t>0,892</w:t>
            </w:r>
          </w:p>
        </w:tc>
        <w:tc>
          <w:tcPr>
            <w:tcW w:w="829" w:type="dxa"/>
            <w:vAlign w:val="center"/>
          </w:tcPr>
          <w:p w:rsidR="00CC04DD" w:rsidRPr="001A6ACE" w:rsidRDefault="00CC04DD" w:rsidP="00FE35FF">
            <w:pPr>
              <w:widowControl w:val="0"/>
              <w:jc w:val="center"/>
              <w:rPr>
                <w:color w:val="000000"/>
              </w:rPr>
            </w:pPr>
            <w:r w:rsidRPr="001A6ACE">
              <w:rPr>
                <w:color w:val="000000"/>
              </w:rPr>
              <w:t>0,691</w:t>
            </w:r>
          </w:p>
        </w:tc>
        <w:tc>
          <w:tcPr>
            <w:tcW w:w="818" w:type="dxa"/>
            <w:vAlign w:val="center"/>
          </w:tcPr>
          <w:p w:rsidR="00CC04DD" w:rsidRPr="001A6ACE" w:rsidRDefault="00CC04DD" w:rsidP="00FE35FF">
            <w:pPr>
              <w:widowControl w:val="0"/>
              <w:jc w:val="center"/>
              <w:rPr>
                <w:color w:val="000000"/>
              </w:rPr>
            </w:pPr>
            <w:r w:rsidRPr="001A6ACE">
              <w:rPr>
                <w:color w:val="000000"/>
              </w:rPr>
              <w:t>0,419</w:t>
            </w:r>
          </w:p>
        </w:tc>
        <w:tc>
          <w:tcPr>
            <w:tcW w:w="869" w:type="dxa"/>
            <w:vAlign w:val="center"/>
          </w:tcPr>
          <w:p w:rsidR="00CC04DD" w:rsidRPr="001A6ACE" w:rsidRDefault="00CC04DD" w:rsidP="00FE35FF">
            <w:pPr>
              <w:widowControl w:val="0"/>
              <w:jc w:val="center"/>
              <w:rPr>
                <w:color w:val="000000"/>
              </w:rPr>
            </w:pPr>
            <w:r w:rsidRPr="001A6ACE">
              <w:rPr>
                <w:color w:val="000000"/>
              </w:rPr>
              <w:t>0,122</w:t>
            </w:r>
          </w:p>
        </w:tc>
      </w:tr>
      <w:tr w:rsidR="00CC04DD" w:rsidRPr="001A6ACE" w:rsidTr="00BD6220">
        <w:trPr>
          <w:trHeight w:val="189"/>
          <w:jc w:val="center"/>
        </w:trPr>
        <w:tc>
          <w:tcPr>
            <w:tcW w:w="1813" w:type="dxa"/>
            <w:vAlign w:val="center"/>
          </w:tcPr>
          <w:p w:rsidR="00CC04DD" w:rsidRPr="001A6ACE" w:rsidRDefault="00CC04DD" w:rsidP="00FE35FF">
            <w:pPr>
              <w:widowControl w:val="0"/>
            </w:pPr>
            <w:r w:rsidRPr="001A6ACE">
              <w:t>Житомирська</w:t>
            </w:r>
          </w:p>
        </w:tc>
        <w:tc>
          <w:tcPr>
            <w:tcW w:w="936" w:type="dxa"/>
            <w:vAlign w:val="center"/>
          </w:tcPr>
          <w:p w:rsidR="00CC04DD" w:rsidRPr="001A6ACE" w:rsidRDefault="00CC04DD" w:rsidP="00FE35FF">
            <w:pPr>
              <w:widowControl w:val="0"/>
              <w:jc w:val="center"/>
              <w:rPr>
                <w:color w:val="000000"/>
              </w:rPr>
            </w:pPr>
            <w:r w:rsidRPr="001A6ACE">
              <w:rPr>
                <w:color w:val="000000"/>
              </w:rPr>
              <w:t>3,3</w:t>
            </w:r>
          </w:p>
        </w:tc>
        <w:tc>
          <w:tcPr>
            <w:tcW w:w="872" w:type="dxa"/>
            <w:vAlign w:val="center"/>
          </w:tcPr>
          <w:p w:rsidR="00CC04DD" w:rsidRPr="001A6ACE" w:rsidRDefault="00CC04DD" w:rsidP="00FE35FF">
            <w:pPr>
              <w:widowControl w:val="0"/>
              <w:jc w:val="center"/>
              <w:rPr>
                <w:color w:val="000000"/>
              </w:rPr>
            </w:pPr>
            <w:r w:rsidRPr="001A6ACE">
              <w:rPr>
                <w:color w:val="000000"/>
              </w:rPr>
              <w:t>2,7</w:t>
            </w:r>
          </w:p>
        </w:tc>
        <w:tc>
          <w:tcPr>
            <w:tcW w:w="871" w:type="dxa"/>
            <w:vAlign w:val="center"/>
          </w:tcPr>
          <w:p w:rsidR="00CC04DD" w:rsidRPr="001A6ACE" w:rsidRDefault="00CC04DD" w:rsidP="00FE35FF">
            <w:pPr>
              <w:widowControl w:val="0"/>
              <w:jc w:val="center"/>
              <w:rPr>
                <w:color w:val="000000"/>
              </w:rPr>
            </w:pPr>
            <w:r w:rsidRPr="001A6ACE">
              <w:rPr>
                <w:color w:val="000000"/>
              </w:rPr>
              <w:t>3,9</w:t>
            </w:r>
          </w:p>
        </w:tc>
        <w:tc>
          <w:tcPr>
            <w:tcW w:w="872" w:type="dxa"/>
            <w:vAlign w:val="center"/>
          </w:tcPr>
          <w:p w:rsidR="00CC04DD" w:rsidRPr="001A6ACE" w:rsidRDefault="00CC04DD" w:rsidP="00FE35FF">
            <w:pPr>
              <w:widowControl w:val="0"/>
              <w:jc w:val="center"/>
              <w:rPr>
                <w:color w:val="000000"/>
              </w:rPr>
            </w:pPr>
            <w:r w:rsidRPr="001A6ACE">
              <w:rPr>
                <w:color w:val="000000"/>
              </w:rPr>
              <w:t>2,4</w:t>
            </w:r>
          </w:p>
        </w:tc>
        <w:tc>
          <w:tcPr>
            <w:tcW w:w="872" w:type="dxa"/>
            <w:vAlign w:val="center"/>
          </w:tcPr>
          <w:p w:rsidR="00CC04DD" w:rsidRPr="001A6ACE" w:rsidRDefault="00CC04DD" w:rsidP="00FE35FF">
            <w:pPr>
              <w:widowControl w:val="0"/>
              <w:jc w:val="center"/>
              <w:rPr>
                <w:color w:val="000000"/>
              </w:rPr>
            </w:pPr>
            <w:r w:rsidRPr="001A6ACE">
              <w:rPr>
                <w:color w:val="000000"/>
              </w:rPr>
              <w:t>1,5</w:t>
            </w:r>
          </w:p>
        </w:tc>
        <w:tc>
          <w:tcPr>
            <w:tcW w:w="829" w:type="dxa"/>
            <w:vAlign w:val="center"/>
          </w:tcPr>
          <w:p w:rsidR="00CC04DD" w:rsidRPr="001A6ACE" w:rsidRDefault="00CC04DD" w:rsidP="00FE35FF">
            <w:pPr>
              <w:widowControl w:val="0"/>
              <w:jc w:val="center"/>
              <w:rPr>
                <w:color w:val="000000"/>
              </w:rPr>
            </w:pPr>
            <w:r w:rsidRPr="001A6ACE">
              <w:rPr>
                <w:color w:val="000000"/>
              </w:rPr>
              <w:t>0,095</w:t>
            </w:r>
          </w:p>
        </w:tc>
        <w:tc>
          <w:tcPr>
            <w:tcW w:w="840" w:type="dxa"/>
            <w:vAlign w:val="center"/>
          </w:tcPr>
          <w:p w:rsidR="00CC04DD" w:rsidRPr="001A6ACE" w:rsidRDefault="00CC04DD" w:rsidP="00FE35FF">
            <w:pPr>
              <w:widowControl w:val="0"/>
              <w:jc w:val="center"/>
              <w:rPr>
                <w:color w:val="000000"/>
              </w:rPr>
            </w:pPr>
            <w:r w:rsidRPr="001A6ACE">
              <w:rPr>
                <w:color w:val="000000"/>
              </w:rPr>
              <w:t>0,084</w:t>
            </w:r>
          </w:p>
        </w:tc>
        <w:tc>
          <w:tcPr>
            <w:tcW w:w="829" w:type="dxa"/>
            <w:vAlign w:val="center"/>
          </w:tcPr>
          <w:p w:rsidR="00CC04DD" w:rsidRPr="001A6ACE" w:rsidRDefault="00CC04DD" w:rsidP="00FE35FF">
            <w:pPr>
              <w:widowControl w:val="0"/>
              <w:jc w:val="center"/>
              <w:rPr>
                <w:color w:val="000000"/>
              </w:rPr>
            </w:pPr>
            <w:r w:rsidRPr="001A6ACE">
              <w:rPr>
                <w:color w:val="000000"/>
              </w:rPr>
              <w:t>0,108</w:t>
            </w:r>
          </w:p>
        </w:tc>
        <w:tc>
          <w:tcPr>
            <w:tcW w:w="818" w:type="dxa"/>
            <w:vAlign w:val="center"/>
          </w:tcPr>
          <w:p w:rsidR="00CC04DD" w:rsidRPr="001A6ACE" w:rsidRDefault="00CC04DD" w:rsidP="00FE35FF">
            <w:pPr>
              <w:widowControl w:val="0"/>
              <w:jc w:val="center"/>
              <w:rPr>
                <w:color w:val="000000"/>
              </w:rPr>
            </w:pPr>
            <w:r w:rsidRPr="001A6ACE">
              <w:rPr>
                <w:color w:val="000000"/>
              </w:rPr>
              <w:t>0,100</w:t>
            </w:r>
          </w:p>
        </w:tc>
        <w:tc>
          <w:tcPr>
            <w:tcW w:w="869" w:type="dxa"/>
            <w:vAlign w:val="center"/>
          </w:tcPr>
          <w:p w:rsidR="00CC04DD" w:rsidRPr="001A6ACE" w:rsidRDefault="00CC04DD" w:rsidP="00FE35FF">
            <w:pPr>
              <w:widowControl w:val="0"/>
              <w:jc w:val="center"/>
              <w:rPr>
                <w:color w:val="000000"/>
              </w:rPr>
            </w:pPr>
            <w:r w:rsidRPr="001A6ACE">
              <w:rPr>
                <w:color w:val="000000"/>
              </w:rPr>
              <w:t>0,055</w:t>
            </w:r>
          </w:p>
        </w:tc>
      </w:tr>
      <w:tr w:rsidR="00CC04DD" w:rsidRPr="001A6ACE" w:rsidTr="00BD6220">
        <w:trPr>
          <w:trHeight w:val="135"/>
          <w:jc w:val="center"/>
        </w:trPr>
        <w:tc>
          <w:tcPr>
            <w:tcW w:w="1813" w:type="dxa"/>
            <w:vAlign w:val="center"/>
          </w:tcPr>
          <w:p w:rsidR="00CC04DD" w:rsidRPr="001A6ACE" w:rsidRDefault="00CC04DD" w:rsidP="00FE35FF">
            <w:pPr>
              <w:widowControl w:val="0"/>
            </w:pPr>
            <w:r w:rsidRPr="001A6ACE">
              <w:t>Закарпатська</w:t>
            </w:r>
          </w:p>
        </w:tc>
        <w:tc>
          <w:tcPr>
            <w:tcW w:w="936" w:type="dxa"/>
            <w:vAlign w:val="center"/>
          </w:tcPr>
          <w:p w:rsidR="00CC04DD" w:rsidRPr="001A6ACE" w:rsidRDefault="00CC04DD" w:rsidP="00FE35FF">
            <w:pPr>
              <w:widowControl w:val="0"/>
              <w:jc w:val="center"/>
              <w:rPr>
                <w:color w:val="000000"/>
              </w:rPr>
            </w:pPr>
            <w:r w:rsidRPr="001A6ACE">
              <w:rPr>
                <w:color w:val="000000"/>
              </w:rPr>
              <w:t>3,4</w:t>
            </w:r>
          </w:p>
        </w:tc>
        <w:tc>
          <w:tcPr>
            <w:tcW w:w="872" w:type="dxa"/>
            <w:vAlign w:val="center"/>
          </w:tcPr>
          <w:p w:rsidR="00CC04DD" w:rsidRPr="001A6ACE" w:rsidRDefault="00CC04DD" w:rsidP="00FE35FF">
            <w:pPr>
              <w:widowControl w:val="0"/>
              <w:jc w:val="center"/>
              <w:rPr>
                <w:color w:val="000000"/>
              </w:rPr>
            </w:pPr>
            <w:r w:rsidRPr="001A6ACE">
              <w:rPr>
                <w:color w:val="000000"/>
              </w:rPr>
              <w:t>3,6</w:t>
            </w:r>
          </w:p>
        </w:tc>
        <w:tc>
          <w:tcPr>
            <w:tcW w:w="871" w:type="dxa"/>
            <w:vAlign w:val="center"/>
          </w:tcPr>
          <w:p w:rsidR="00CC04DD" w:rsidRPr="001A6ACE" w:rsidRDefault="00CC04DD" w:rsidP="00FE35FF">
            <w:pPr>
              <w:widowControl w:val="0"/>
              <w:jc w:val="center"/>
              <w:rPr>
                <w:color w:val="000000"/>
              </w:rPr>
            </w:pPr>
            <w:r w:rsidRPr="001A6ACE">
              <w:rPr>
                <w:color w:val="000000"/>
              </w:rPr>
              <w:t>2,1</w:t>
            </w:r>
          </w:p>
        </w:tc>
        <w:tc>
          <w:tcPr>
            <w:tcW w:w="872" w:type="dxa"/>
            <w:vAlign w:val="center"/>
          </w:tcPr>
          <w:p w:rsidR="00CC04DD" w:rsidRPr="001A6ACE" w:rsidRDefault="00CC04DD" w:rsidP="00FE35FF">
            <w:pPr>
              <w:widowControl w:val="0"/>
              <w:jc w:val="center"/>
              <w:rPr>
                <w:color w:val="000000"/>
              </w:rPr>
            </w:pPr>
            <w:r w:rsidRPr="001A6ACE">
              <w:rPr>
                <w:color w:val="000000"/>
              </w:rPr>
              <w:t>1,1</w:t>
            </w:r>
          </w:p>
        </w:tc>
        <w:tc>
          <w:tcPr>
            <w:tcW w:w="872" w:type="dxa"/>
            <w:vAlign w:val="center"/>
          </w:tcPr>
          <w:p w:rsidR="00CC04DD" w:rsidRPr="001A6ACE" w:rsidRDefault="00CC04DD" w:rsidP="00FE35FF">
            <w:pPr>
              <w:widowControl w:val="0"/>
              <w:jc w:val="center"/>
              <w:rPr>
                <w:color w:val="000000"/>
              </w:rPr>
            </w:pPr>
            <w:r w:rsidRPr="001A6ACE">
              <w:rPr>
                <w:color w:val="000000"/>
              </w:rPr>
              <w:t>0,7</w:t>
            </w:r>
          </w:p>
        </w:tc>
        <w:tc>
          <w:tcPr>
            <w:tcW w:w="829" w:type="dxa"/>
            <w:vAlign w:val="center"/>
          </w:tcPr>
          <w:p w:rsidR="00CC04DD" w:rsidRPr="001A6ACE" w:rsidRDefault="00CC04DD" w:rsidP="00FE35FF">
            <w:pPr>
              <w:widowControl w:val="0"/>
              <w:jc w:val="center"/>
              <w:rPr>
                <w:color w:val="000000"/>
              </w:rPr>
            </w:pPr>
            <w:r w:rsidRPr="001A6ACE">
              <w:rPr>
                <w:color w:val="000000"/>
              </w:rPr>
              <w:t>0,098</w:t>
            </w:r>
          </w:p>
        </w:tc>
        <w:tc>
          <w:tcPr>
            <w:tcW w:w="840" w:type="dxa"/>
            <w:vAlign w:val="center"/>
          </w:tcPr>
          <w:p w:rsidR="00CC04DD" w:rsidRPr="001A6ACE" w:rsidRDefault="00CC04DD" w:rsidP="00FE35FF">
            <w:pPr>
              <w:widowControl w:val="0"/>
              <w:jc w:val="center"/>
              <w:rPr>
                <w:color w:val="000000"/>
              </w:rPr>
            </w:pPr>
            <w:r w:rsidRPr="001A6ACE">
              <w:rPr>
                <w:color w:val="000000"/>
              </w:rPr>
              <w:t>0,111</w:t>
            </w:r>
          </w:p>
        </w:tc>
        <w:tc>
          <w:tcPr>
            <w:tcW w:w="829" w:type="dxa"/>
            <w:vAlign w:val="center"/>
          </w:tcPr>
          <w:p w:rsidR="00CC04DD" w:rsidRPr="001A6ACE" w:rsidRDefault="00CC04DD" w:rsidP="00FE35FF">
            <w:pPr>
              <w:widowControl w:val="0"/>
              <w:jc w:val="center"/>
              <w:rPr>
                <w:color w:val="000000"/>
              </w:rPr>
            </w:pPr>
            <w:r w:rsidRPr="001A6ACE">
              <w:rPr>
                <w:color w:val="000000"/>
              </w:rPr>
              <w:t>0,058</w:t>
            </w:r>
          </w:p>
        </w:tc>
        <w:tc>
          <w:tcPr>
            <w:tcW w:w="818" w:type="dxa"/>
            <w:vAlign w:val="center"/>
          </w:tcPr>
          <w:p w:rsidR="00CC04DD" w:rsidRPr="001A6ACE" w:rsidRDefault="00CC04DD" w:rsidP="00FE35FF">
            <w:pPr>
              <w:widowControl w:val="0"/>
              <w:jc w:val="center"/>
              <w:rPr>
                <w:color w:val="000000"/>
              </w:rPr>
            </w:pPr>
            <w:r w:rsidRPr="001A6ACE">
              <w:rPr>
                <w:color w:val="000000"/>
              </w:rPr>
              <w:t>0,046</w:t>
            </w:r>
          </w:p>
        </w:tc>
        <w:tc>
          <w:tcPr>
            <w:tcW w:w="869" w:type="dxa"/>
            <w:vAlign w:val="center"/>
          </w:tcPr>
          <w:p w:rsidR="00CC04DD" w:rsidRPr="001A6ACE" w:rsidRDefault="00CC04DD" w:rsidP="00FE35FF">
            <w:pPr>
              <w:widowControl w:val="0"/>
              <w:jc w:val="center"/>
              <w:rPr>
                <w:color w:val="000000"/>
              </w:rPr>
            </w:pPr>
            <w:r w:rsidRPr="001A6ACE">
              <w:rPr>
                <w:color w:val="000000"/>
              </w:rPr>
              <w:t>0,026</w:t>
            </w:r>
          </w:p>
        </w:tc>
      </w:tr>
      <w:tr w:rsidR="00CC04DD" w:rsidRPr="001A6ACE" w:rsidTr="00BD6220">
        <w:trPr>
          <w:trHeight w:val="223"/>
          <w:jc w:val="center"/>
        </w:trPr>
        <w:tc>
          <w:tcPr>
            <w:tcW w:w="1813" w:type="dxa"/>
            <w:vAlign w:val="center"/>
          </w:tcPr>
          <w:p w:rsidR="00CC04DD" w:rsidRPr="001A6ACE" w:rsidRDefault="00CC04DD" w:rsidP="00FE35FF">
            <w:pPr>
              <w:widowControl w:val="0"/>
            </w:pPr>
            <w:r w:rsidRPr="001A6ACE">
              <w:t>Запорізька</w:t>
            </w:r>
          </w:p>
        </w:tc>
        <w:tc>
          <w:tcPr>
            <w:tcW w:w="936" w:type="dxa"/>
            <w:vAlign w:val="center"/>
          </w:tcPr>
          <w:p w:rsidR="00CC04DD" w:rsidRPr="001A6ACE" w:rsidRDefault="00CC04DD" w:rsidP="00FE35FF">
            <w:pPr>
              <w:widowControl w:val="0"/>
              <w:jc w:val="center"/>
              <w:rPr>
                <w:color w:val="000000"/>
              </w:rPr>
            </w:pPr>
            <w:r w:rsidRPr="001A6ACE">
              <w:rPr>
                <w:color w:val="000000"/>
              </w:rPr>
              <w:t>6,7</w:t>
            </w:r>
          </w:p>
        </w:tc>
        <w:tc>
          <w:tcPr>
            <w:tcW w:w="872" w:type="dxa"/>
            <w:vAlign w:val="center"/>
          </w:tcPr>
          <w:p w:rsidR="00CC04DD" w:rsidRPr="001A6ACE" w:rsidRDefault="00CC04DD" w:rsidP="00FE35FF">
            <w:pPr>
              <w:widowControl w:val="0"/>
              <w:jc w:val="center"/>
              <w:rPr>
                <w:color w:val="000000"/>
              </w:rPr>
            </w:pPr>
            <w:r w:rsidRPr="001A6ACE">
              <w:rPr>
                <w:color w:val="000000"/>
              </w:rPr>
              <w:t>7,2</w:t>
            </w:r>
          </w:p>
        </w:tc>
        <w:tc>
          <w:tcPr>
            <w:tcW w:w="871" w:type="dxa"/>
            <w:vAlign w:val="center"/>
          </w:tcPr>
          <w:p w:rsidR="00CC04DD" w:rsidRPr="001A6ACE" w:rsidRDefault="00CC04DD" w:rsidP="00FE35FF">
            <w:pPr>
              <w:widowControl w:val="0"/>
              <w:jc w:val="center"/>
              <w:rPr>
                <w:color w:val="000000"/>
              </w:rPr>
            </w:pPr>
            <w:r w:rsidRPr="001A6ACE">
              <w:rPr>
                <w:color w:val="000000"/>
              </w:rPr>
              <w:t>6,8</w:t>
            </w:r>
          </w:p>
        </w:tc>
        <w:tc>
          <w:tcPr>
            <w:tcW w:w="872" w:type="dxa"/>
            <w:vAlign w:val="center"/>
          </w:tcPr>
          <w:p w:rsidR="00CC04DD" w:rsidRPr="001A6ACE" w:rsidRDefault="00CC04DD" w:rsidP="00FE35FF">
            <w:pPr>
              <w:widowControl w:val="0"/>
              <w:jc w:val="center"/>
              <w:rPr>
                <w:color w:val="000000"/>
              </w:rPr>
            </w:pPr>
            <w:r w:rsidRPr="001A6ACE">
              <w:rPr>
                <w:color w:val="000000"/>
              </w:rPr>
              <w:t>1,9</w:t>
            </w:r>
          </w:p>
        </w:tc>
        <w:tc>
          <w:tcPr>
            <w:tcW w:w="872" w:type="dxa"/>
            <w:vAlign w:val="center"/>
          </w:tcPr>
          <w:p w:rsidR="00CC04DD" w:rsidRPr="001A6ACE" w:rsidRDefault="00CC04DD" w:rsidP="00FE35FF">
            <w:pPr>
              <w:widowControl w:val="0"/>
              <w:jc w:val="center"/>
              <w:rPr>
                <w:color w:val="000000"/>
              </w:rPr>
            </w:pPr>
            <w:r w:rsidRPr="001A6ACE">
              <w:rPr>
                <w:color w:val="000000"/>
              </w:rPr>
              <w:t>1,1</w:t>
            </w:r>
          </w:p>
        </w:tc>
        <w:tc>
          <w:tcPr>
            <w:tcW w:w="829" w:type="dxa"/>
            <w:vAlign w:val="center"/>
          </w:tcPr>
          <w:p w:rsidR="00CC04DD" w:rsidRPr="001A6ACE" w:rsidRDefault="00CC04DD" w:rsidP="00FE35FF">
            <w:pPr>
              <w:widowControl w:val="0"/>
              <w:jc w:val="center"/>
              <w:rPr>
                <w:color w:val="000000"/>
              </w:rPr>
            </w:pPr>
            <w:r w:rsidRPr="001A6ACE">
              <w:rPr>
                <w:color w:val="000000"/>
              </w:rPr>
              <w:t>0,193</w:t>
            </w:r>
          </w:p>
        </w:tc>
        <w:tc>
          <w:tcPr>
            <w:tcW w:w="840" w:type="dxa"/>
            <w:vAlign w:val="center"/>
          </w:tcPr>
          <w:p w:rsidR="00CC04DD" w:rsidRPr="001A6ACE" w:rsidRDefault="00CC04DD" w:rsidP="00FE35FF">
            <w:pPr>
              <w:widowControl w:val="0"/>
              <w:jc w:val="center"/>
              <w:rPr>
                <w:color w:val="000000"/>
              </w:rPr>
            </w:pPr>
            <w:r w:rsidRPr="001A6ACE">
              <w:rPr>
                <w:color w:val="000000"/>
              </w:rPr>
              <w:t>0,223</w:t>
            </w:r>
          </w:p>
        </w:tc>
        <w:tc>
          <w:tcPr>
            <w:tcW w:w="829" w:type="dxa"/>
            <w:vAlign w:val="center"/>
          </w:tcPr>
          <w:p w:rsidR="00CC04DD" w:rsidRPr="001A6ACE" w:rsidRDefault="00CC04DD" w:rsidP="00FE35FF">
            <w:pPr>
              <w:widowControl w:val="0"/>
              <w:jc w:val="center"/>
              <w:rPr>
                <w:color w:val="000000"/>
              </w:rPr>
            </w:pPr>
            <w:r w:rsidRPr="001A6ACE">
              <w:rPr>
                <w:color w:val="000000"/>
              </w:rPr>
              <w:t>0,188</w:t>
            </w:r>
          </w:p>
        </w:tc>
        <w:tc>
          <w:tcPr>
            <w:tcW w:w="818" w:type="dxa"/>
            <w:vAlign w:val="center"/>
          </w:tcPr>
          <w:p w:rsidR="00CC04DD" w:rsidRPr="001A6ACE" w:rsidRDefault="00CC04DD" w:rsidP="00FE35FF">
            <w:pPr>
              <w:widowControl w:val="0"/>
              <w:jc w:val="center"/>
              <w:rPr>
                <w:color w:val="000000"/>
              </w:rPr>
            </w:pPr>
            <w:r w:rsidRPr="001A6ACE">
              <w:rPr>
                <w:color w:val="000000"/>
              </w:rPr>
              <w:t>0,079</w:t>
            </w:r>
          </w:p>
        </w:tc>
        <w:tc>
          <w:tcPr>
            <w:tcW w:w="869" w:type="dxa"/>
            <w:vAlign w:val="center"/>
          </w:tcPr>
          <w:p w:rsidR="00CC04DD" w:rsidRPr="001A6ACE" w:rsidRDefault="00CC04DD" w:rsidP="00FE35FF">
            <w:pPr>
              <w:widowControl w:val="0"/>
              <w:jc w:val="center"/>
              <w:rPr>
                <w:color w:val="000000"/>
              </w:rPr>
            </w:pPr>
            <w:r w:rsidRPr="001A6ACE">
              <w:rPr>
                <w:color w:val="000000"/>
              </w:rPr>
              <w:t>0,041</w:t>
            </w:r>
          </w:p>
        </w:tc>
      </w:tr>
      <w:tr w:rsidR="00CC04DD" w:rsidRPr="001A6ACE" w:rsidTr="00BD6220">
        <w:trPr>
          <w:trHeight w:val="128"/>
          <w:jc w:val="center"/>
        </w:trPr>
        <w:tc>
          <w:tcPr>
            <w:tcW w:w="1813" w:type="dxa"/>
            <w:vAlign w:val="center"/>
          </w:tcPr>
          <w:p w:rsidR="00CC04DD" w:rsidRPr="001A6ACE" w:rsidRDefault="00CC04DD" w:rsidP="00FE35FF">
            <w:pPr>
              <w:widowControl w:val="0"/>
            </w:pPr>
            <w:r w:rsidRPr="001A6ACE">
              <w:t>Івано-Франківська</w:t>
            </w:r>
          </w:p>
        </w:tc>
        <w:tc>
          <w:tcPr>
            <w:tcW w:w="936" w:type="dxa"/>
            <w:vAlign w:val="center"/>
          </w:tcPr>
          <w:p w:rsidR="00CC04DD" w:rsidRPr="001A6ACE" w:rsidRDefault="00CC04DD" w:rsidP="00FE35FF">
            <w:pPr>
              <w:widowControl w:val="0"/>
              <w:jc w:val="center"/>
              <w:rPr>
                <w:color w:val="000000"/>
              </w:rPr>
            </w:pPr>
            <w:r w:rsidRPr="001A6ACE">
              <w:rPr>
                <w:color w:val="000000"/>
              </w:rPr>
              <w:t>2</w:t>
            </w:r>
          </w:p>
        </w:tc>
        <w:tc>
          <w:tcPr>
            <w:tcW w:w="872" w:type="dxa"/>
            <w:vAlign w:val="center"/>
          </w:tcPr>
          <w:p w:rsidR="00CC04DD" w:rsidRPr="001A6ACE" w:rsidRDefault="00CC04DD" w:rsidP="00FE35FF">
            <w:pPr>
              <w:widowControl w:val="0"/>
              <w:jc w:val="center"/>
              <w:rPr>
                <w:color w:val="000000"/>
              </w:rPr>
            </w:pPr>
            <w:r w:rsidRPr="001A6ACE">
              <w:rPr>
                <w:color w:val="000000"/>
              </w:rPr>
              <w:t>1,5</w:t>
            </w:r>
          </w:p>
        </w:tc>
        <w:tc>
          <w:tcPr>
            <w:tcW w:w="871" w:type="dxa"/>
            <w:vAlign w:val="center"/>
          </w:tcPr>
          <w:p w:rsidR="00CC04DD" w:rsidRPr="001A6ACE" w:rsidRDefault="00CC04DD" w:rsidP="00FE35FF">
            <w:pPr>
              <w:widowControl w:val="0"/>
              <w:jc w:val="center"/>
              <w:rPr>
                <w:color w:val="000000"/>
              </w:rPr>
            </w:pPr>
            <w:r w:rsidRPr="001A6ACE">
              <w:rPr>
                <w:color w:val="000000"/>
              </w:rPr>
              <w:t>1,3</w:t>
            </w:r>
          </w:p>
        </w:tc>
        <w:tc>
          <w:tcPr>
            <w:tcW w:w="872" w:type="dxa"/>
            <w:vAlign w:val="center"/>
          </w:tcPr>
          <w:p w:rsidR="00CC04DD" w:rsidRPr="001A6ACE" w:rsidRDefault="00CC04DD" w:rsidP="00FE35FF">
            <w:pPr>
              <w:widowControl w:val="0"/>
              <w:jc w:val="center"/>
              <w:rPr>
                <w:color w:val="000000"/>
              </w:rPr>
            </w:pPr>
            <w:r w:rsidRPr="001A6ACE">
              <w:rPr>
                <w:color w:val="000000"/>
              </w:rPr>
              <w:t>0,6</w:t>
            </w:r>
          </w:p>
        </w:tc>
        <w:tc>
          <w:tcPr>
            <w:tcW w:w="872" w:type="dxa"/>
            <w:vAlign w:val="center"/>
          </w:tcPr>
          <w:p w:rsidR="00CC04DD" w:rsidRPr="001A6ACE" w:rsidRDefault="00CC04DD" w:rsidP="00FE35FF">
            <w:pPr>
              <w:widowControl w:val="0"/>
              <w:jc w:val="center"/>
              <w:rPr>
                <w:color w:val="000000"/>
              </w:rPr>
            </w:pPr>
            <w:r w:rsidRPr="001A6ACE">
              <w:rPr>
                <w:color w:val="000000"/>
              </w:rPr>
              <w:t>0,2</w:t>
            </w:r>
          </w:p>
        </w:tc>
        <w:tc>
          <w:tcPr>
            <w:tcW w:w="829" w:type="dxa"/>
            <w:vAlign w:val="center"/>
          </w:tcPr>
          <w:p w:rsidR="00CC04DD" w:rsidRPr="001A6ACE" w:rsidRDefault="00CC04DD" w:rsidP="00FE35FF">
            <w:pPr>
              <w:widowControl w:val="0"/>
              <w:jc w:val="center"/>
              <w:rPr>
                <w:color w:val="000000"/>
              </w:rPr>
            </w:pPr>
            <w:r w:rsidRPr="001A6ACE">
              <w:rPr>
                <w:color w:val="000000"/>
              </w:rPr>
              <w:t>0,057</w:t>
            </w:r>
          </w:p>
        </w:tc>
        <w:tc>
          <w:tcPr>
            <w:tcW w:w="840" w:type="dxa"/>
            <w:vAlign w:val="center"/>
          </w:tcPr>
          <w:p w:rsidR="00CC04DD" w:rsidRPr="001A6ACE" w:rsidRDefault="00CC04DD" w:rsidP="00FE35FF">
            <w:pPr>
              <w:widowControl w:val="0"/>
              <w:jc w:val="center"/>
              <w:rPr>
                <w:color w:val="000000"/>
              </w:rPr>
            </w:pPr>
            <w:r w:rsidRPr="001A6ACE">
              <w:rPr>
                <w:color w:val="000000"/>
              </w:rPr>
              <w:t>0,046</w:t>
            </w:r>
          </w:p>
        </w:tc>
        <w:tc>
          <w:tcPr>
            <w:tcW w:w="829" w:type="dxa"/>
            <w:vAlign w:val="center"/>
          </w:tcPr>
          <w:p w:rsidR="00CC04DD" w:rsidRPr="001A6ACE" w:rsidRDefault="00CC04DD" w:rsidP="00FE35FF">
            <w:pPr>
              <w:widowControl w:val="0"/>
              <w:jc w:val="center"/>
              <w:rPr>
                <w:color w:val="000000"/>
              </w:rPr>
            </w:pPr>
            <w:r w:rsidRPr="001A6ACE">
              <w:rPr>
                <w:color w:val="000000"/>
              </w:rPr>
              <w:t>0,036</w:t>
            </w:r>
          </w:p>
        </w:tc>
        <w:tc>
          <w:tcPr>
            <w:tcW w:w="818" w:type="dxa"/>
            <w:vAlign w:val="center"/>
          </w:tcPr>
          <w:p w:rsidR="00CC04DD" w:rsidRPr="001A6ACE" w:rsidRDefault="00CC04DD" w:rsidP="00FE35FF">
            <w:pPr>
              <w:widowControl w:val="0"/>
              <w:jc w:val="center"/>
              <w:rPr>
                <w:color w:val="000000"/>
              </w:rPr>
            </w:pPr>
            <w:r w:rsidRPr="001A6ACE">
              <w:rPr>
                <w:color w:val="000000"/>
              </w:rPr>
              <w:t>0,025</w:t>
            </w:r>
          </w:p>
        </w:tc>
        <w:tc>
          <w:tcPr>
            <w:tcW w:w="869" w:type="dxa"/>
            <w:vAlign w:val="center"/>
          </w:tcPr>
          <w:p w:rsidR="00CC04DD" w:rsidRPr="001A6ACE" w:rsidRDefault="00CC04DD" w:rsidP="00FE35FF">
            <w:pPr>
              <w:widowControl w:val="0"/>
              <w:jc w:val="center"/>
              <w:rPr>
                <w:color w:val="000000"/>
              </w:rPr>
            </w:pPr>
            <w:r w:rsidRPr="001A6ACE">
              <w:rPr>
                <w:color w:val="000000"/>
              </w:rPr>
              <w:t>0,007</w:t>
            </w:r>
          </w:p>
        </w:tc>
      </w:tr>
      <w:tr w:rsidR="00CC04DD" w:rsidRPr="001A6ACE" w:rsidTr="00BD6220">
        <w:trPr>
          <w:trHeight w:val="73"/>
          <w:jc w:val="center"/>
        </w:trPr>
        <w:tc>
          <w:tcPr>
            <w:tcW w:w="1813" w:type="dxa"/>
            <w:vAlign w:val="center"/>
          </w:tcPr>
          <w:p w:rsidR="00CC04DD" w:rsidRPr="001A6ACE" w:rsidRDefault="00CC04DD" w:rsidP="00FE35FF">
            <w:pPr>
              <w:widowControl w:val="0"/>
            </w:pPr>
            <w:r w:rsidRPr="001A6ACE">
              <w:t>Київська</w:t>
            </w:r>
          </w:p>
        </w:tc>
        <w:tc>
          <w:tcPr>
            <w:tcW w:w="936" w:type="dxa"/>
            <w:vAlign w:val="center"/>
          </w:tcPr>
          <w:p w:rsidR="00CC04DD" w:rsidRPr="001A6ACE" w:rsidRDefault="00CC04DD" w:rsidP="00FE35FF">
            <w:pPr>
              <w:widowControl w:val="0"/>
              <w:jc w:val="center"/>
              <w:rPr>
                <w:color w:val="000000"/>
              </w:rPr>
            </w:pPr>
            <w:r w:rsidRPr="001A6ACE">
              <w:rPr>
                <w:color w:val="000000"/>
              </w:rPr>
              <w:t>7</w:t>
            </w:r>
          </w:p>
        </w:tc>
        <w:tc>
          <w:tcPr>
            <w:tcW w:w="872" w:type="dxa"/>
            <w:vAlign w:val="center"/>
          </w:tcPr>
          <w:p w:rsidR="00CC04DD" w:rsidRPr="001A6ACE" w:rsidRDefault="00CC04DD" w:rsidP="00FE35FF">
            <w:pPr>
              <w:widowControl w:val="0"/>
              <w:jc w:val="center"/>
              <w:rPr>
                <w:color w:val="000000"/>
              </w:rPr>
            </w:pPr>
            <w:r w:rsidRPr="001A6ACE">
              <w:rPr>
                <w:color w:val="000000"/>
              </w:rPr>
              <w:t>6,1</w:t>
            </w:r>
          </w:p>
        </w:tc>
        <w:tc>
          <w:tcPr>
            <w:tcW w:w="871" w:type="dxa"/>
            <w:vAlign w:val="center"/>
          </w:tcPr>
          <w:p w:rsidR="00CC04DD" w:rsidRPr="001A6ACE" w:rsidRDefault="00CC04DD" w:rsidP="00FE35FF">
            <w:pPr>
              <w:widowControl w:val="0"/>
              <w:jc w:val="center"/>
              <w:rPr>
                <w:color w:val="000000"/>
              </w:rPr>
            </w:pPr>
            <w:r w:rsidRPr="001A6ACE">
              <w:rPr>
                <w:color w:val="000000"/>
              </w:rPr>
              <w:t>7,4</w:t>
            </w:r>
          </w:p>
        </w:tc>
        <w:tc>
          <w:tcPr>
            <w:tcW w:w="872" w:type="dxa"/>
            <w:vAlign w:val="center"/>
          </w:tcPr>
          <w:p w:rsidR="00CC04DD" w:rsidRPr="001A6ACE" w:rsidRDefault="00CC04DD" w:rsidP="00FE35FF">
            <w:pPr>
              <w:widowControl w:val="0"/>
              <w:jc w:val="center"/>
              <w:rPr>
                <w:color w:val="000000"/>
              </w:rPr>
            </w:pPr>
            <w:r w:rsidRPr="001A6ACE">
              <w:rPr>
                <w:color w:val="000000"/>
              </w:rPr>
              <w:t>3,7</w:t>
            </w:r>
          </w:p>
        </w:tc>
        <w:tc>
          <w:tcPr>
            <w:tcW w:w="872" w:type="dxa"/>
            <w:vAlign w:val="center"/>
          </w:tcPr>
          <w:p w:rsidR="00CC04DD" w:rsidRPr="001A6ACE" w:rsidRDefault="00CC04DD" w:rsidP="00FE35FF">
            <w:pPr>
              <w:widowControl w:val="0"/>
              <w:jc w:val="center"/>
              <w:rPr>
                <w:color w:val="000000"/>
              </w:rPr>
            </w:pPr>
            <w:r w:rsidRPr="001A6ACE">
              <w:rPr>
                <w:color w:val="000000"/>
              </w:rPr>
              <w:t>2,1</w:t>
            </w:r>
          </w:p>
        </w:tc>
        <w:tc>
          <w:tcPr>
            <w:tcW w:w="829" w:type="dxa"/>
            <w:vAlign w:val="center"/>
          </w:tcPr>
          <w:p w:rsidR="00CC04DD" w:rsidRPr="001A6ACE" w:rsidRDefault="00CC04DD" w:rsidP="00FE35FF">
            <w:pPr>
              <w:widowControl w:val="0"/>
              <w:jc w:val="center"/>
              <w:rPr>
                <w:color w:val="000000"/>
              </w:rPr>
            </w:pPr>
            <w:r w:rsidRPr="001A6ACE">
              <w:rPr>
                <w:color w:val="000000"/>
              </w:rPr>
              <w:t>0,201</w:t>
            </w:r>
          </w:p>
        </w:tc>
        <w:tc>
          <w:tcPr>
            <w:tcW w:w="840" w:type="dxa"/>
            <w:vAlign w:val="center"/>
          </w:tcPr>
          <w:p w:rsidR="00CC04DD" w:rsidRPr="001A6ACE" w:rsidRDefault="00CC04DD" w:rsidP="00FE35FF">
            <w:pPr>
              <w:widowControl w:val="0"/>
              <w:jc w:val="center"/>
              <w:rPr>
                <w:color w:val="000000"/>
              </w:rPr>
            </w:pPr>
            <w:r w:rsidRPr="001A6ACE">
              <w:rPr>
                <w:color w:val="000000"/>
              </w:rPr>
              <w:t>0,189</w:t>
            </w:r>
          </w:p>
        </w:tc>
        <w:tc>
          <w:tcPr>
            <w:tcW w:w="829" w:type="dxa"/>
            <w:vAlign w:val="center"/>
          </w:tcPr>
          <w:p w:rsidR="00CC04DD" w:rsidRPr="001A6ACE" w:rsidRDefault="00CC04DD" w:rsidP="00FE35FF">
            <w:pPr>
              <w:widowControl w:val="0"/>
              <w:jc w:val="center"/>
              <w:rPr>
                <w:color w:val="000000"/>
              </w:rPr>
            </w:pPr>
            <w:r w:rsidRPr="001A6ACE">
              <w:rPr>
                <w:color w:val="000000"/>
              </w:rPr>
              <w:t>0,204</w:t>
            </w:r>
          </w:p>
        </w:tc>
        <w:tc>
          <w:tcPr>
            <w:tcW w:w="818" w:type="dxa"/>
            <w:vAlign w:val="center"/>
          </w:tcPr>
          <w:p w:rsidR="00CC04DD" w:rsidRPr="001A6ACE" w:rsidRDefault="00CC04DD" w:rsidP="00FE35FF">
            <w:pPr>
              <w:widowControl w:val="0"/>
              <w:jc w:val="center"/>
              <w:rPr>
                <w:color w:val="000000"/>
              </w:rPr>
            </w:pPr>
            <w:r w:rsidRPr="001A6ACE">
              <w:rPr>
                <w:color w:val="000000"/>
              </w:rPr>
              <w:t>0,154</w:t>
            </w:r>
          </w:p>
        </w:tc>
        <w:tc>
          <w:tcPr>
            <w:tcW w:w="869" w:type="dxa"/>
            <w:vAlign w:val="center"/>
          </w:tcPr>
          <w:p w:rsidR="00CC04DD" w:rsidRPr="001A6ACE" w:rsidRDefault="00CC04DD" w:rsidP="00FE35FF">
            <w:pPr>
              <w:widowControl w:val="0"/>
              <w:jc w:val="center"/>
              <w:rPr>
                <w:color w:val="000000"/>
              </w:rPr>
            </w:pPr>
            <w:r w:rsidRPr="001A6ACE">
              <w:rPr>
                <w:color w:val="000000"/>
              </w:rPr>
              <w:t>0,077</w:t>
            </w:r>
          </w:p>
        </w:tc>
      </w:tr>
      <w:tr w:rsidR="00CC04DD" w:rsidRPr="001A6ACE" w:rsidTr="00BD6220">
        <w:trPr>
          <w:trHeight w:val="161"/>
          <w:jc w:val="center"/>
        </w:trPr>
        <w:tc>
          <w:tcPr>
            <w:tcW w:w="1813" w:type="dxa"/>
            <w:vAlign w:val="center"/>
          </w:tcPr>
          <w:p w:rsidR="00CC04DD" w:rsidRPr="001A6ACE" w:rsidRDefault="00CC04DD" w:rsidP="00FE35FF">
            <w:pPr>
              <w:widowControl w:val="0"/>
            </w:pPr>
            <w:r w:rsidRPr="001A6ACE">
              <w:t>Кіровоградська</w:t>
            </w:r>
          </w:p>
        </w:tc>
        <w:tc>
          <w:tcPr>
            <w:tcW w:w="936" w:type="dxa"/>
            <w:vAlign w:val="center"/>
          </w:tcPr>
          <w:p w:rsidR="00CC04DD" w:rsidRPr="001A6ACE" w:rsidRDefault="00CC04DD" w:rsidP="00FE35FF">
            <w:pPr>
              <w:widowControl w:val="0"/>
              <w:jc w:val="center"/>
              <w:rPr>
                <w:color w:val="000000"/>
              </w:rPr>
            </w:pPr>
            <w:r w:rsidRPr="001A6ACE">
              <w:rPr>
                <w:color w:val="000000"/>
              </w:rPr>
              <w:t>3,8</w:t>
            </w:r>
          </w:p>
        </w:tc>
        <w:tc>
          <w:tcPr>
            <w:tcW w:w="872" w:type="dxa"/>
            <w:vAlign w:val="center"/>
          </w:tcPr>
          <w:p w:rsidR="00CC04DD" w:rsidRPr="001A6ACE" w:rsidRDefault="00CC04DD" w:rsidP="00FE35FF">
            <w:pPr>
              <w:widowControl w:val="0"/>
              <w:jc w:val="center"/>
              <w:rPr>
                <w:color w:val="000000"/>
              </w:rPr>
            </w:pPr>
            <w:r w:rsidRPr="001A6ACE">
              <w:rPr>
                <w:color w:val="000000"/>
              </w:rPr>
              <w:t>3</w:t>
            </w:r>
          </w:p>
        </w:tc>
        <w:tc>
          <w:tcPr>
            <w:tcW w:w="871" w:type="dxa"/>
            <w:vAlign w:val="center"/>
          </w:tcPr>
          <w:p w:rsidR="00CC04DD" w:rsidRPr="001A6ACE" w:rsidRDefault="00CC04DD" w:rsidP="00FE35FF">
            <w:pPr>
              <w:widowControl w:val="0"/>
              <w:jc w:val="center"/>
              <w:rPr>
                <w:color w:val="000000"/>
              </w:rPr>
            </w:pPr>
            <w:r w:rsidRPr="001A6ACE">
              <w:rPr>
                <w:color w:val="000000"/>
              </w:rPr>
              <w:t>3,5</w:t>
            </w:r>
          </w:p>
        </w:tc>
        <w:tc>
          <w:tcPr>
            <w:tcW w:w="872" w:type="dxa"/>
            <w:vAlign w:val="center"/>
          </w:tcPr>
          <w:p w:rsidR="00CC04DD" w:rsidRPr="001A6ACE" w:rsidRDefault="00CC04DD" w:rsidP="00FE35FF">
            <w:pPr>
              <w:widowControl w:val="0"/>
              <w:jc w:val="center"/>
              <w:rPr>
                <w:color w:val="000000"/>
              </w:rPr>
            </w:pPr>
            <w:r w:rsidRPr="001A6ACE">
              <w:rPr>
                <w:color w:val="000000"/>
              </w:rPr>
              <w:t>1,1</w:t>
            </w:r>
          </w:p>
        </w:tc>
        <w:tc>
          <w:tcPr>
            <w:tcW w:w="872" w:type="dxa"/>
            <w:vAlign w:val="center"/>
          </w:tcPr>
          <w:p w:rsidR="00CC04DD" w:rsidRPr="001A6ACE" w:rsidRDefault="00CC04DD" w:rsidP="00FE35FF">
            <w:pPr>
              <w:widowControl w:val="0"/>
              <w:jc w:val="center"/>
              <w:rPr>
                <w:color w:val="000000"/>
              </w:rPr>
            </w:pPr>
            <w:r w:rsidRPr="001A6ACE">
              <w:rPr>
                <w:color w:val="000000"/>
              </w:rPr>
              <w:t>0,6</w:t>
            </w:r>
          </w:p>
        </w:tc>
        <w:tc>
          <w:tcPr>
            <w:tcW w:w="829" w:type="dxa"/>
            <w:vAlign w:val="center"/>
          </w:tcPr>
          <w:p w:rsidR="00CC04DD" w:rsidRPr="001A6ACE" w:rsidRDefault="00CC04DD" w:rsidP="00FE35FF">
            <w:pPr>
              <w:widowControl w:val="0"/>
              <w:jc w:val="center"/>
              <w:rPr>
                <w:color w:val="000000"/>
              </w:rPr>
            </w:pPr>
            <w:r w:rsidRPr="001A6ACE">
              <w:rPr>
                <w:color w:val="000000"/>
              </w:rPr>
              <w:t>0,109</w:t>
            </w:r>
          </w:p>
        </w:tc>
        <w:tc>
          <w:tcPr>
            <w:tcW w:w="840" w:type="dxa"/>
            <w:vAlign w:val="center"/>
          </w:tcPr>
          <w:p w:rsidR="00CC04DD" w:rsidRPr="001A6ACE" w:rsidRDefault="00CC04DD" w:rsidP="00FE35FF">
            <w:pPr>
              <w:widowControl w:val="0"/>
              <w:jc w:val="center"/>
              <w:rPr>
                <w:color w:val="000000"/>
              </w:rPr>
            </w:pPr>
            <w:r w:rsidRPr="001A6ACE">
              <w:rPr>
                <w:color w:val="000000"/>
              </w:rPr>
              <w:t>0,093</w:t>
            </w:r>
          </w:p>
        </w:tc>
        <w:tc>
          <w:tcPr>
            <w:tcW w:w="829" w:type="dxa"/>
            <w:vAlign w:val="center"/>
          </w:tcPr>
          <w:p w:rsidR="00CC04DD" w:rsidRPr="001A6ACE" w:rsidRDefault="00CC04DD" w:rsidP="00FE35FF">
            <w:pPr>
              <w:widowControl w:val="0"/>
              <w:jc w:val="center"/>
              <w:rPr>
                <w:color w:val="000000"/>
              </w:rPr>
            </w:pPr>
            <w:r w:rsidRPr="001A6ACE">
              <w:rPr>
                <w:color w:val="000000"/>
              </w:rPr>
              <w:t>0,097</w:t>
            </w:r>
          </w:p>
        </w:tc>
        <w:tc>
          <w:tcPr>
            <w:tcW w:w="818" w:type="dxa"/>
            <w:vAlign w:val="center"/>
          </w:tcPr>
          <w:p w:rsidR="00CC04DD" w:rsidRPr="001A6ACE" w:rsidRDefault="00CC04DD" w:rsidP="00FE35FF">
            <w:pPr>
              <w:widowControl w:val="0"/>
              <w:jc w:val="center"/>
              <w:rPr>
                <w:color w:val="000000"/>
              </w:rPr>
            </w:pPr>
            <w:r w:rsidRPr="001A6ACE">
              <w:rPr>
                <w:color w:val="000000"/>
              </w:rPr>
              <w:t>0,046</w:t>
            </w:r>
          </w:p>
        </w:tc>
        <w:tc>
          <w:tcPr>
            <w:tcW w:w="869" w:type="dxa"/>
            <w:vAlign w:val="center"/>
          </w:tcPr>
          <w:p w:rsidR="00CC04DD" w:rsidRPr="001A6ACE" w:rsidRDefault="00CC04DD" w:rsidP="00FE35FF">
            <w:pPr>
              <w:widowControl w:val="0"/>
              <w:jc w:val="center"/>
              <w:rPr>
                <w:color w:val="000000"/>
              </w:rPr>
            </w:pPr>
            <w:r w:rsidRPr="001A6ACE">
              <w:rPr>
                <w:color w:val="000000"/>
              </w:rPr>
              <w:t>0,022</w:t>
            </w:r>
          </w:p>
        </w:tc>
      </w:tr>
      <w:tr w:rsidR="00CC04DD" w:rsidRPr="001A6ACE" w:rsidTr="00BD6220">
        <w:trPr>
          <w:trHeight w:val="250"/>
          <w:jc w:val="center"/>
        </w:trPr>
        <w:tc>
          <w:tcPr>
            <w:tcW w:w="1813" w:type="dxa"/>
            <w:vAlign w:val="center"/>
          </w:tcPr>
          <w:p w:rsidR="00CC04DD" w:rsidRPr="001A6ACE" w:rsidRDefault="00CC04DD" w:rsidP="00FE35FF">
            <w:pPr>
              <w:widowControl w:val="0"/>
            </w:pPr>
            <w:r w:rsidRPr="001A6ACE">
              <w:t>Луганська</w:t>
            </w:r>
          </w:p>
        </w:tc>
        <w:tc>
          <w:tcPr>
            <w:tcW w:w="936" w:type="dxa"/>
            <w:vAlign w:val="center"/>
          </w:tcPr>
          <w:p w:rsidR="00CC04DD" w:rsidRPr="001A6ACE" w:rsidRDefault="00CC04DD" w:rsidP="00FE35FF">
            <w:pPr>
              <w:widowControl w:val="0"/>
              <w:jc w:val="center"/>
              <w:rPr>
                <w:color w:val="000000"/>
              </w:rPr>
            </w:pPr>
            <w:r w:rsidRPr="001A6ACE">
              <w:rPr>
                <w:color w:val="000000"/>
              </w:rPr>
              <w:t>9,3</w:t>
            </w:r>
          </w:p>
        </w:tc>
        <w:tc>
          <w:tcPr>
            <w:tcW w:w="872" w:type="dxa"/>
            <w:vAlign w:val="center"/>
          </w:tcPr>
          <w:p w:rsidR="00CC04DD" w:rsidRPr="001A6ACE" w:rsidRDefault="00CC04DD" w:rsidP="00FE35FF">
            <w:pPr>
              <w:widowControl w:val="0"/>
              <w:jc w:val="center"/>
              <w:rPr>
                <w:color w:val="000000"/>
              </w:rPr>
            </w:pPr>
            <w:r w:rsidRPr="001A6ACE">
              <w:rPr>
                <w:color w:val="000000"/>
              </w:rPr>
              <w:t>7,2</w:t>
            </w:r>
          </w:p>
        </w:tc>
        <w:tc>
          <w:tcPr>
            <w:tcW w:w="871" w:type="dxa"/>
            <w:vAlign w:val="center"/>
          </w:tcPr>
          <w:p w:rsidR="00CC04DD" w:rsidRPr="001A6ACE" w:rsidRDefault="00CC04DD" w:rsidP="00FE35FF">
            <w:pPr>
              <w:widowControl w:val="0"/>
              <w:jc w:val="center"/>
              <w:rPr>
                <w:color w:val="000000"/>
              </w:rPr>
            </w:pPr>
            <w:r w:rsidRPr="001A6ACE">
              <w:rPr>
                <w:color w:val="000000"/>
              </w:rPr>
              <w:t>1,8</w:t>
            </w:r>
          </w:p>
        </w:tc>
        <w:tc>
          <w:tcPr>
            <w:tcW w:w="872" w:type="dxa"/>
            <w:vAlign w:val="center"/>
          </w:tcPr>
          <w:p w:rsidR="00CC04DD" w:rsidRPr="001A6ACE" w:rsidRDefault="00CC04DD" w:rsidP="00FE35FF">
            <w:pPr>
              <w:widowControl w:val="0"/>
              <w:jc w:val="center"/>
              <w:rPr>
                <w:color w:val="000000"/>
              </w:rPr>
            </w:pPr>
            <w:r w:rsidRPr="001A6ACE">
              <w:rPr>
                <w:color w:val="000000"/>
              </w:rPr>
              <w:t>2,2</w:t>
            </w:r>
          </w:p>
        </w:tc>
        <w:tc>
          <w:tcPr>
            <w:tcW w:w="872" w:type="dxa"/>
            <w:vAlign w:val="center"/>
          </w:tcPr>
          <w:p w:rsidR="00CC04DD" w:rsidRPr="001A6ACE" w:rsidRDefault="00CC04DD" w:rsidP="00FE35FF">
            <w:pPr>
              <w:widowControl w:val="0"/>
              <w:jc w:val="center"/>
              <w:rPr>
                <w:color w:val="000000"/>
              </w:rPr>
            </w:pPr>
            <w:r w:rsidRPr="001A6ACE">
              <w:rPr>
                <w:color w:val="000000"/>
              </w:rPr>
              <w:t>1,3</w:t>
            </w:r>
          </w:p>
        </w:tc>
        <w:tc>
          <w:tcPr>
            <w:tcW w:w="829" w:type="dxa"/>
            <w:vAlign w:val="center"/>
          </w:tcPr>
          <w:p w:rsidR="00CC04DD" w:rsidRPr="001A6ACE" w:rsidRDefault="00CC04DD" w:rsidP="00FE35FF">
            <w:pPr>
              <w:widowControl w:val="0"/>
              <w:jc w:val="center"/>
              <w:rPr>
                <w:color w:val="000000"/>
              </w:rPr>
            </w:pPr>
            <w:r w:rsidRPr="001A6ACE">
              <w:rPr>
                <w:color w:val="000000"/>
              </w:rPr>
              <w:t>0,267</w:t>
            </w:r>
          </w:p>
        </w:tc>
        <w:tc>
          <w:tcPr>
            <w:tcW w:w="840" w:type="dxa"/>
            <w:vAlign w:val="center"/>
          </w:tcPr>
          <w:p w:rsidR="00CC04DD" w:rsidRPr="001A6ACE" w:rsidRDefault="00CC04DD" w:rsidP="00FE35FF">
            <w:pPr>
              <w:widowControl w:val="0"/>
              <w:jc w:val="center"/>
              <w:rPr>
                <w:color w:val="000000"/>
              </w:rPr>
            </w:pPr>
            <w:r w:rsidRPr="001A6ACE">
              <w:rPr>
                <w:color w:val="000000"/>
              </w:rPr>
              <w:t>0,223</w:t>
            </w:r>
          </w:p>
        </w:tc>
        <w:tc>
          <w:tcPr>
            <w:tcW w:w="829" w:type="dxa"/>
            <w:vAlign w:val="center"/>
          </w:tcPr>
          <w:p w:rsidR="00CC04DD" w:rsidRPr="001A6ACE" w:rsidRDefault="00CC04DD" w:rsidP="00FE35FF">
            <w:pPr>
              <w:widowControl w:val="0"/>
              <w:jc w:val="center"/>
              <w:rPr>
                <w:color w:val="000000"/>
              </w:rPr>
            </w:pPr>
            <w:r w:rsidRPr="001A6ACE">
              <w:rPr>
                <w:color w:val="000000"/>
              </w:rPr>
              <w:t>0,050</w:t>
            </w:r>
          </w:p>
        </w:tc>
        <w:tc>
          <w:tcPr>
            <w:tcW w:w="818" w:type="dxa"/>
            <w:vAlign w:val="center"/>
          </w:tcPr>
          <w:p w:rsidR="00CC04DD" w:rsidRPr="001A6ACE" w:rsidRDefault="00CC04DD" w:rsidP="00FE35FF">
            <w:pPr>
              <w:widowControl w:val="0"/>
              <w:jc w:val="center"/>
              <w:rPr>
                <w:color w:val="000000"/>
              </w:rPr>
            </w:pPr>
            <w:r w:rsidRPr="001A6ACE">
              <w:rPr>
                <w:color w:val="000000"/>
              </w:rPr>
              <w:t>0,091</w:t>
            </w:r>
          </w:p>
        </w:tc>
        <w:tc>
          <w:tcPr>
            <w:tcW w:w="869" w:type="dxa"/>
            <w:vAlign w:val="center"/>
          </w:tcPr>
          <w:p w:rsidR="00CC04DD" w:rsidRPr="001A6ACE" w:rsidRDefault="00CC04DD" w:rsidP="00FE35FF">
            <w:pPr>
              <w:widowControl w:val="0"/>
              <w:jc w:val="center"/>
              <w:rPr>
                <w:color w:val="000000"/>
              </w:rPr>
            </w:pPr>
            <w:r w:rsidRPr="001A6ACE">
              <w:rPr>
                <w:color w:val="000000"/>
              </w:rPr>
              <w:t>0,048</w:t>
            </w:r>
          </w:p>
        </w:tc>
      </w:tr>
      <w:tr w:rsidR="00CC04DD" w:rsidRPr="001A6ACE" w:rsidTr="00BD6220">
        <w:trPr>
          <w:trHeight w:val="139"/>
          <w:jc w:val="center"/>
        </w:trPr>
        <w:tc>
          <w:tcPr>
            <w:tcW w:w="1813" w:type="dxa"/>
            <w:vAlign w:val="center"/>
          </w:tcPr>
          <w:p w:rsidR="00CC04DD" w:rsidRPr="001A6ACE" w:rsidRDefault="00CC04DD" w:rsidP="00FE35FF">
            <w:pPr>
              <w:widowControl w:val="0"/>
            </w:pPr>
            <w:r w:rsidRPr="001A6ACE">
              <w:t>Львівська</w:t>
            </w:r>
          </w:p>
        </w:tc>
        <w:tc>
          <w:tcPr>
            <w:tcW w:w="936" w:type="dxa"/>
            <w:vAlign w:val="center"/>
          </w:tcPr>
          <w:p w:rsidR="00CC04DD" w:rsidRPr="001A6ACE" w:rsidRDefault="00CC04DD" w:rsidP="00FE35FF">
            <w:pPr>
              <w:widowControl w:val="0"/>
              <w:jc w:val="center"/>
              <w:rPr>
                <w:color w:val="000000"/>
              </w:rPr>
            </w:pPr>
            <w:r w:rsidRPr="001A6ACE">
              <w:rPr>
                <w:color w:val="000000"/>
              </w:rPr>
              <w:t>4,9</w:t>
            </w:r>
          </w:p>
        </w:tc>
        <w:tc>
          <w:tcPr>
            <w:tcW w:w="872" w:type="dxa"/>
            <w:vAlign w:val="center"/>
          </w:tcPr>
          <w:p w:rsidR="00CC04DD" w:rsidRPr="001A6ACE" w:rsidRDefault="00CC04DD" w:rsidP="00FE35FF">
            <w:pPr>
              <w:widowControl w:val="0"/>
              <w:jc w:val="center"/>
              <w:rPr>
                <w:color w:val="000000"/>
              </w:rPr>
            </w:pPr>
            <w:r w:rsidRPr="001A6ACE">
              <w:rPr>
                <w:color w:val="000000"/>
              </w:rPr>
              <w:t>4,7</w:t>
            </w:r>
          </w:p>
        </w:tc>
        <w:tc>
          <w:tcPr>
            <w:tcW w:w="871" w:type="dxa"/>
            <w:vAlign w:val="center"/>
          </w:tcPr>
          <w:p w:rsidR="00CC04DD" w:rsidRPr="001A6ACE" w:rsidRDefault="00CC04DD" w:rsidP="00FE35FF">
            <w:pPr>
              <w:widowControl w:val="0"/>
              <w:jc w:val="center"/>
              <w:rPr>
                <w:color w:val="000000"/>
              </w:rPr>
            </w:pPr>
            <w:r w:rsidRPr="001A6ACE">
              <w:rPr>
                <w:color w:val="000000"/>
              </w:rPr>
              <w:t>4</w:t>
            </w:r>
          </w:p>
        </w:tc>
        <w:tc>
          <w:tcPr>
            <w:tcW w:w="872" w:type="dxa"/>
            <w:vAlign w:val="center"/>
          </w:tcPr>
          <w:p w:rsidR="00CC04DD" w:rsidRPr="001A6ACE" w:rsidRDefault="00CC04DD" w:rsidP="00FE35FF">
            <w:pPr>
              <w:widowControl w:val="0"/>
              <w:jc w:val="center"/>
              <w:rPr>
                <w:color w:val="000000"/>
              </w:rPr>
            </w:pPr>
            <w:r w:rsidRPr="001A6ACE">
              <w:rPr>
                <w:color w:val="000000"/>
              </w:rPr>
              <w:t>2,1</w:t>
            </w:r>
          </w:p>
        </w:tc>
        <w:tc>
          <w:tcPr>
            <w:tcW w:w="872" w:type="dxa"/>
            <w:vAlign w:val="center"/>
          </w:tcPr>
          <w:p w:rsidR="00CC04DD" w:rsidRPr="001A6ACE" w:rsidRDefault="00CC04DD" w:rsidP="00FE35FF">
            <w:pPr>
              <w:widowControl w:val="0"/>
              <w:jc w:val="center"/>
              <w:rPr>
                <w:color w:val="000000"/>
              </w:rPr>
            </w:pPr>
            <w:r w:rsidRPr="001A6ACE">
              <w:rPr>
                <w:color w:val="000000"/>
              </w:rPr>
              <w:t>1,2</w:t>
            </w:r>
          </w:p>
        </w:tc>
        <w:tc>
          <w:tcPr>
            <w:tcW w:w="829" w:type="dxa"/>
            <w:vAlign w:val="center"/>
          </w:tcPr>
          <w:p w:rsidR="00CC04DD" w:rsidRPr="001A6ACE" w:rsidRDefault="00CC04DD" w:rsidP="00FE35FF">
            <w:pPr>
              <w:widowControl w:val="0"/>
              <w:jc w:val="center"/>
              <w:rPr>
                <w:color w:val="000000"/>
              </w:rPr>
            </w:pPr>
            <w:r w:rsidRPr="001A6ACE">
              <w:rPr>
                <w:color w:val="000000"/>
              </w:rPr>
              <w:t>0,141</w:t>
            </w:r>
          </w:p>
        </w:tc>
        <w:tc>
          <w:tcPr>
            <w:tcW w:w="840" w:type="dxa"/>
            <w:vAlign w:val="center"/>
          </w:tcPr>
          <w:p w:rsidR="00CC04DD" w:rsidRPr="001A6ACE" w:rsidRDefault="00CC04DD" w:rsidP="00FE35FF">
            <w:pPr>
              <w:widowControl w:val="0"/>
              <w:jc w:val="center"/>
              <w:rPr>
                <w:color w:val="000000"/>
              </w:rPr>
            </w:pPr>
            <w:r w:rsidRPr="001A6ACE">
              <w:rPr>
                <w:color w:val="000000"/>
              </w:rPr>
              <w:t>0,146</w:t>
            </w:r>
          </w:p>
        </w:tc>
        <w:tc>
          <w:tcPr>
            <w:tcW w:w="829" w:type="dxa"/>
            <w:vAlign w:val="center"/>
          </w:tcPr>
          <w:p w:rsidR="00CC04DD" w:rsidRPr="001A6ACE" w:rsidRDefault="00CC04DD" w:rsidP="00FE35FF">
            <w:pPr>
              <w:widowControl w:val="0"/>
              <w:jc w:val="center"/>
              <w:rPr>
                <w:color w:val="000000"/>
              </w:rPr>
            </w:pPr>
            <w:r w:rsidRPr="001A6ACE">
              <w:rPr>
                <w:color w:val="000000"/>
              </w:rPr>
              <w:t>0,110</w:t>
            </w:r>
          </w:p>
        </w:tc>
        <w:tc>
          <w:tcPr>
            <w:tcW w:w="818" w:type="dxa"/>
            <w:vAlign w:val="center"/>
          </w:tcPr>
          <w:p w:rsidR="00CC04DD" w:rsidRPr="001A6ACE" w:rsidRDefault="00CC04DD" w:rsidP="00FE35FF">
            <w:pPr>
              <w:widowControl w:val="0"/>
              <w:jc w:val="center"/>
              <w:rPr>
                <w:color w:val="000000"/>
              </w:rPr>
            </w:pPr>
            <w:r w:rsidRPr="001A6ACE">
              <w:rPr>
                <w:color w:val="000000"/>
              </w:rPr>
              <w:t>0,087</w:t>
            </w:r>
          </w:p>
        </w:tc>
        <w:tc>
          <w:tcPr>
            <w:tcW w:w="869" w:type="dxa"/>
            <w:vAlign w:val="center"/>
          </w:tcPr>
          <w:p w:rsidR="00CC04DD" w:rsidRPr="001A6ACE" w:rsidRDefault="00CC04DD" w:rsidP="00FE35FF">
            <w:pPr>
              <w:widowControl w:val="0"/>
              <w:jc w:val="center"/>
              <w:rPr>
                <w:color w:val="000000"/>
              </w:rPr>
            </w:pPr>
            <w:r w:rsidRPr="001A6ACE">
              <w:rPr>
                <w:color w:val="000000"/>
              </w:rPr>
              <w:t>0,044</w:t>
            </w:r>
          </w:p>
        </w:tc>
      </w:tr>
      <w:tr w:rsidR="00CC04DD" w:rsidRPr="001A6ACE" w:rsidTr="00BD6220">
        <w:trPr>
          <w:trHeight w:val="227"/>
          <w:jc w:val="center"/>
        </w:trPr>
        <w:tc>
          <w:tcPr>
            <w:tcW w:w="1813" w:type="dxa"/>
            <w:vAlign w:val="center"/>
          </w:tcPr>
          <w:p w:rsidR="00CC04DD" w:rsidRPr="001A6ACE" w:rsidRDefault="00CC04DD" w:rsidP="00FE35FF">
            <w:pPr>
              <w:widowControl w:val="0"/>
            </w:pPr>
            <w:r w:rsidRPr="001A6ACE">
              <w:t>Миколаївська</w:t>
            </w:r>
          </w:p>
        </w:tc>
        <w:tc>
          <w:tcPr>
            <w:tcW w:w="936" w:type="dxa"/>
            <w:vAlign w:val="center"/>
          </w:tcPr>
          <w:p w:rsidR="00CC04DD" w:rsidRPr="001A6ACE" w:rsidRDefault="00CC04DD" w:rsidP="00FE35FF">
            <w:pPr>
              <w:widowControl w:val="0"/>
              <w:jc w:val="center"/>
              <w:rPr>
                <w:color w:val="000000"/>
              </w:rPr>
            </w:pPr>
            <w:r w:rsidRPr="001A6ACE">
              <w:rPr>
                <w:color w:val="000000"/>
              </w:rPr>
              <w:t>4</w:t>
            </w:r>
          </w:p>
        </w:tc>
        <w:tc>
          <w:tcPr>
            <w:tcW w:w="872" w:type="dxa"/>
            <w:vAlign w:val="center"/>
          </w:tcPr>
          <w:p w:rsidR="00CC04DD" w:rsidRPr="001A6ACE" w:rsidRDefault="00CC04DD" w:rsidP="00FE35FF">
            <w:pPr>
              <w:widowControl w:val="0"/>
              <w:jc w:val="center"/>
              <w:rPr>
                <w:color w:val="000000"/>
              </w:rPr>
            </w:pPr>
            <w:r w:rsidRPr="001A6ACE">
              <w:rPr>
                <w:color w:val="000000"/>
              </w:rPr>
              <w:t>2,3</w:t>
            </w:r>
          </w:p>
        </w:tc>
        <w:tc>
          <w:tcPr>
            <w:tcW w:w="871" w:type="dxa"/>
            <w:vAlign w:val="center"/>
          </w:tcPr>
          <w:p w:rsidR="00CC04DD" w:rsidRPr="001A6ACE" w:rsidRDefault="00CC04DD" w:rsidP="00FE35FF">
            <w:pPr>
              <w:widowControl w:val="0"/>
              <w:jc w:val="center"/>
              <w:rPr>
                <w:color w:val="000000"/>
              </w:rPr>
            </w:pPr>
            <w:r w:rsidRPr="001A6ACE">
              <w:rPr>
                <w:color w:val="000000"/>
              </w:rPr>
              <w:t>2,7</w:t>
            </w:r>
          </w:p>
        </w:tc>
        <w:tc>
          <w:tcPr>
            <w:tcW w:w="872" w:type="dxa"/>
            <w:vAlign w:val="center"/>
          </w:tcPr>
          <w:p w:rsidR="00CC04DD" w:rsidRPr="001A6ACE" w:rsidRDefault="00CC04DD" w:rsidP="00FE35FF">
            <w:pPr>
              <w:widowControl w:val="0"/>
              <w:jc w:val="center"/>
              <w:rPr>
                <w:color w:val="000000"/>
              </w:rPr>
            </w:pPr>
            <w:r w:rsidRPr="001A6ACE">
              <w:rPr>
                <w:color w:val="000000"/>
              </w:rPr>
              <w:t>1,7</w:t>
            </w:r>
          </w:p>
        </w:tc>
        <w:tc>
          <w:tcPr>
            <w:tcW w:w="872" w:type="dxa"/>
            <w:vAlign w:val="center"/>
          </w:tcPr>
          <w:p w:rsidR="00CC04DD" w:rsidRPr="001A6ACE" w:rsidRDefault="00CC04DD" w:rsidP="00FE35FF">
            <w:pPr>
              <w:widowControl w:val="0"/>
              <w:jc w:val="center"/>
              <w:rPr>
                <w:color w:val="000000"/>
              </w:rPr>
            </w:pPr>
            <w:r w:rsidRPr="001A6ACE">
              <w:rPr>
                <w:color w:val="000000"/>
              </w:rPr>
              <w:t>1</w:t>
            </w:r>
          </w:p>
        </w:tc>
        <w:tc>
          <w:tcPr>
            <w:tcW w:w="829" w:type="dxa"/>
            <w:vAlign w:val="center"/>
          </w:tcPr>
          <w:p w:rsidR="00CC04DD" w:rsidRPr="001A6ACE" w:rsidRDefault="00CC04DD" w:rsidP="00FE35FF">
            <w:pPr>
              <w:widowControl w:val="0"/>
              <w:jc w:val="center"/>
              <w:rPr>
                <w:color w:val="000000"/>
              </w:rPr>
            </w:pPr>
            <w:r w:rsidRPr="001A6ACE">
              <w:rPr>
                <w:color w:val="000000"/>
              </w:rPr>
              <w:t>0,115</w:t>
            </w:r>
          </w:p>
        </w:tc>
        <w:tc>
          <w:tcPr>
            <w:tcW w:w="840" w:type="dxa"/>
            <w:vAlign w:val="center"/>
          </w:tcPr>
          <w:p w:rsidR="00CC04DD" w:rsidRPr="001A6ACE" w:rsidRDefault="00CC04DD" w:rsidP="00FE35FF">
            <w:pPr>
              <w:widowControl w:val="0"/>
              <w:jc w:val="center"/>
              <w:rPr>
                <w:color w:val="000000"/>
              </w:rPr>
            </w:pPr>
            <w:r w:rsidRPr="001A6ACE">
              <w:rPr>
                <w:color w:val="000000"/>
              </w:rPr>
              <w:t>0,071</w:t>
            </w:r>
          </w:p>
        </w:tc>
        <w:tc>
          <w:tcPr>
            <w:tcW w:w="829" w:type="dxa"/>
            <w:vAlign w:val="center"/>
          </w:tcPr>
          <w:p w:rsidR="00CC04DD" w:rsidRPr="001A6ACE" w:rsidRDefault="00CC04DD" w:rsidP="00FE35FF">
            <w:pPr>
              <w:widowControl w:val="0"/>
              <w:jc w:val="center"/>
              <w:rPr>
                <w:color w:val="000000"/>
              </w:rPr>
            </w:pPr>
            <w:r w:rsidRPr="001A6ACE">
              <w:rPr>
                <w:color w:val="000000"/>
              </w:rPr>
              <w:t>0,075</w:t>
            </w:r>
          </w:p>
        </w:tc>
        <w:tc>
          <w:tcPr>
            <w:tcW w:w="818" w:type="dxa"/>
            <w:vAlign w:val="center"/>
          </w:tcPr>
          <w:p w:rsidR="00CC04DD" w:rsidRPr="001A6ACE" w:rsidRDefault="00CC04DD" w:rsidP="00FE35FF">
            <w:pPr>
              <w:widowControl w:val="0"/>
              <w:jc w:val="center"/>
              <w:rPr>
                <w:color w:val="000000"/>
              </w:rPr>
            </w:pPr>
            <w:r w:rsidRPr="001A6ACE">
              <w:rPr>
                <w:color w:val="000000"/>
              </w:rPr>
              <w:t>0,071</w:t>
            </w:r>
          </w:p>
        </w:tc>
        <w:tc>
          <w:tcPr>
            <w:tcW w:w="869" w:type="dxa"/>
            <w:vAlign w:val="center"/>
          </w:tcPr>
          <w:p w:rsidR="00CC04DD" w:rsidRPr="001A6ACE" w:rsidRDefault="00CC04DD" w:rsidP="00FE35FF">
            <w:pPr>
              <w:widowControl w:val="0"/>
              <w:jc w:val="center"/>
              <w:rPr>
                <w:color w:val="000000"/>
              </w:rPr>
            </w:pPr>
            <w:r w:rsidRPr="001A6ACE">
              <w:rPr>
                <w:color w:val="000000"/>
              </w:rPr>
              <w:t>0,037</w:t>
            </w:r>
          </w:p>
        </w:tc>
      </w:tr>
      <w:tr w:rsidR="00CC04DD" w:rsidRPr="001A6ACE" w:rsidTr="00BD6220">
        <w:trPr>
          <w:trHeight w:val="131"/>
          <w:jc w:val="center"/>
        </w:trPr>
        <w:tc>
          <w:tcPr>
            <w:tcW w:w="1813" w:type="dxa"/>
            <w:vAlign w:val="center"/>
          </w:tcPr>
          <w:p w:rsidR="00CC04DD" w:rsidRPr="001A6ACE" w:rsidRDefault="00CC04DD" w:rsidP="00FE35FF">
            <w:pPr>
              <w:widowControl w:val="0"/>
            </w:pPr>
            <w:r w:rsidRPr="001A6ACE">
              <w:t>Одеська</w:t>
            </w:r>
          </w:p>
        </w:tc>
        <w:tc>
          <w:tcPr>
            <w:tcW w:w="936" w:type="dxa"/>
            <w:vAlign w:val="center"/>
          </w:tcPr>
          <w:p w:rsidR="00CC04DD" w:rsidRPr="001A6ACE" w:rsidRDefault="00CC04DD" w:rsidP="00FE35FF">
            <w:pPr>
              <w:widowControl w:val="0"/>
              <w:jc w:val="center"/>
              <w:rPr>
                <w:color w:val="000000"/>
              </w:rPr>
            </w:pPr>
            <w:r w:rsidRPr="001A6ACE">
              <w:rPr>
                <w:color w:val="000000"/>
              </w:rPr>
              <w:t>5,7</w:t>
            </w:r>
          </w:p>
        </w:tc>
        <w:tc>
          <w:tcPr>
            <w:tcW w:w="872" w:type="dxa"/>
            <w:vAlign w:val="center"/>
          </w:tcPr>
          <w:p w:rsidR="00CC04DD" w:rsidRPr="001A6ACE" w:rsidRDefault="00CC04DD" w:rsidP="00FE35FF">
            <w:pPr>
              <w:widowControl w:val="0"/>
              <w:jc w:val="center"/>
              <w:rPr>
                <w:color w:val="000000"/>
              </w:rPr>
            </w:pPr>
            <w:r w:rsidRPr="001A6ACE">
              <w:rPr>
                <w:color w:val="000000"/>
              </w:rPr>
              <w:t>5,6</w:t>
            </w:r>
          </w:p>
        </w:tc>
        <w:tc>
          <w:tcPr>
            <w:tcW w:w="871" w:type="dxa"/>
            <w:vAlign w:val="center"/>
          </w:tcPr>
          <w:p w:rsidR="00CC04DD" w:rsidRPr="001A6ACE" w:rsidRDefault="00CC04DD" w:rsidP="00FE35FF">
            <w:pPr>
              <w:widowControl w:val="0"/>
              <w:jc w:val="center"/>
              <w:rPr>
                <w:color w:val="000000"/>
              </w:rPr>
            </w:pPr>
            <w:r w:rsidRPr="001A6ACE">
              <w:rPr>
                <w:color w:val="000000"/>
              </w:rPr>
              <w:t>5,8</w:t>
            </w:r>
          </w:p>
        </w:tc>
        <w:tc>
          <w:tcPr>
            <w:tcW w:w="872" w:type="dxa"/>
            <w:vAlign w:val="center"/>
          </w:tcPr>
          <w:p w:rsidR="00CC04DD" w:rsidRPr="001A6ACE" w:rsidRDefault="00CC04DD" w:rsidP="00FE35FF">
            <w:pPr>
              <w:widowControl w:val="0"/>
              <w:jc w:val="center"/>
              <w:rPr>
                <w:color w:val="000000"/>
              </w:rPr>
            </w:pPr>
            <w:r w:rsidRPr="001A6ACE">
              <w:rPr>
                <w:color w:val="000000"/>
              </w:rPr>
              <w:t>3</w:t>
            </w:r>
          </w:p>
        </w:tc>
        <w:tc>
          <w:tcPr>
            <w:tcW w:w="872" w:type="dxa"/>
            <w:vAlign w:val="center"/>
          </w:tcPr>
          <w:p w:rsidR="00CC04DD" w:rsidRPr="001A6ACE" w:rsidRDefault="00CC04DD" w:rsidP="00FE35FF">
            <w:pPr>
              <w:widowControl w:val="0"/>
              <w:jc w:val="center"/>
              <w:rPr>
                <w:color w:val="000000"/>
              </w:rPr>
            </w:pPr>
            <w:r w:rsidRPr="001A6ACE">
              <w:rPr>
                <w:color w:val="000000"/>
              </w:rPr>
              <w:t>2,2</w:t>
            </w:r>
          </w:p>
        </w:tc>
        <w:tc>
          <w:tcPr>
            <w:tcW w:w="829" w:type="dxa"/>
            <w:vAlign w:val="center"/>
          </w:tcPr>
          <w:p w:rsidR="00CC04DD" w:rsidRPr="001A6ACE" w:rsidRDefault="00CC04DD" w:rsidP="00FE35FF">
            <w:pPr>
              <w:widowControl w:val="0"/>
              <w:jc w:val="center"/>
              <w:rPr>
                <w:color w:val="000000"/>
              </w:rPr>
            </w:pPr>
            <w:r w:rsidRPr="001A6ACE">
              <w:rPr>
                <w:color w:val="000000"/>
              </w:rPr>
              <w:t>0,164</w:t>
            </w:r>
          </w:p>
        </w:tc>
        <w:tc>
          <w:tcPr>
            <w:tcW w:w="840" w:type="dxa"/>
            <w:vAlign w:val="center"/>
          </w:tcPr>
          <w:p w:rsidR="00CC04DD" w:rsidRPr="001A6ACE" w:rsidRDefault="00CC04DD" w:rsidP="00FE35FF">
            <w:pPr>
              <w:widowControl w:val="0"/>
              <w:jc w:val="center"/>
              <w:rPr>
                <w:color w:val="000000"/>
              </w:rPr>
            </w:pPr>
            <w:r w:rsidRPr="001A6ACE">
              <w:rPr>
                <w:color w:val="000000"/>
              </w:rPr>
              <w:t>0,173</w:t>
            </w:r>
          </w:p>
        </w:tc>
        <w:tc>
          <w:tcPr>
            <w:tcW w:w="829" w:type="dxa"/>
            <w:vAlign w:val="center"/>
          </w:tcPr>
          <w:p w:rsidR="00CC04DD" w:rsidRPr="001A6ACE" w:rsidRDefault="00CC04DD" w:rsidP="00FE35FF">
            <w:pPr>
              <w:widowControl w:val="0"/>
              <w:jc w:val="center"/>
              <w:rPr>
                <w:color w:val="000000"/>
              </w:rPr>
            </w:pPr>
            <w:r w:rsidRPr="001A6ACE">
              <w:rPr>
                <w:color w:val="000000"/>
              </w:rPr>
              <w:t>0,160</w:t>
            </w:r>
          </w:p>
        </w:tc>
        <w:tc>
          <w:tcPr>
            <w:tcW w:w="818" w:type="dxa"/>
            <w:vAlign w:val="center"/>
          </w:tcPr>
          <w:p w:rsidR="00CC04DD" w:rsidRPr="001A6ACE" w:rsidRDefault="00CC04DD" w:rsidP="00FE35FF">
            <w:pPr>
              <w:widowControl w:val="0"/>
              <w:jc w:val="center"/>
              <w:rPr>
                <w:color w:val="000000"/>
              </w:rPr>
            </w:pPr>
            <w:r w:rsidRPr="001A6ACE">
              <w:rPr>
                <w:color w:val="000000"/>
              </w:rPr>
              <w:t>0,124</w:t>
            </w:r>
          </w:p>
        </w:tc>
        <w:tc>
          <w:tcPr>
            <w:tcW w:w="869" w:type="dxa"/>
            <w:vAlign w:val="center"/>
          </w:tcPr>
          <w:p w:rsidR="00CC04DD" w:rsidRPr="001A6ACE" w:rsidRDefault="00CC04DD" w:rsidP="00FE35FF">
            <w:pPr>
              <w:widowControl w:val="0"/>
              <w:jc w:val="center"/>
              <w:rPr>
                <w:color w:val="000000"/>
              </w:rPr>
            </w:pPr>
            <w:r w:rsidRPr="001A6ACE">
              <w:rPr>
                <w:color w:val="000000"/>
              </w:rPr>
              <w:t>0,081</w:t>
            </w:r>
          </w:p>
        </w:tc>
      </w:tr>
      <w:tr w:rsidR="00CC04DD" w:rsidRPr="001A6ACE" w:rsidTr="00BD6220">
        <w:trPr>
          <w:trHeight w:val="77"/>
          <w:jc w:val="center"/>
        </w:trPr>
        <w:tc>
          <w:tcPr>
            <w:tcW w:w="1813" w:type="dxa"/>
            <w:vAlign w:val="center"/>
          </w:tcPr>
          <w:p w:rsidR="00CC04DD" w:rsidRPr="001A6ACE" w:rsidRDefault="00CC04DD" w:rsidP="00FE35FF">
            <w:pPr>
              <w:widowControl w:val="0"/>
            </w:pPr>
            <w:r w:rsidRPr="001A6ACE">
              <w:t>Полтавська</w:t>
            </w:r>
          </w:p>
        </w:tc>
        <w:tc>
          <w:tcPr>
            <w:tcW w:w="936" w:type="dxa"/>
            <w:vAlign w:val="center"/>
          </w:tcPr>
          <w:p w:rsidR="00CC04DD" w:rsidRPr="001A6ACE" w:rsidRDefault="00CC04DD" w:rsidP="00FE35FF">
            <w:pPr>
              <w:widowControl w:val="0"/>
              <w:jc w:val="center"/>
              <w:rPr>
                <w:color w:val="000000"/>
              </w:rPr>
            </w:pPr>
            <w:r w:rsidRPr="001A6ACE">
              <w:rPr>
                <w:color w:val="000000"/>
              </w:rPr>
              <w:t>5,3</w:t>
            </w:r>
          </w:p>
        </w:tc>
        <w:tc>
          <w:tcPr>
            <w:tcW w:w="872" w:type="dxa"/>
            <w:vAlign w:val="center"/>
          </w:tcPr>
          <w:p w:rsidR="00CC04DD" w:rsidRPr="001A6ACE" w:rsidRDefault="00CC04DD" w:rsidP="00FE35FF">
            <w:pPr>
              <w:widowControl w:val="0"/>
              <w:jc w:val="center"/>
              <w:rPr>
                <w:color w:val="000000"/>
              </w:rPr>
            </w:pPr>
            <w:r w:rsidRPr="001A6ACE">
              <w:rPr>
                <w:color w:val="000000"/>
              </w:rPr>
              <w:t>4,6</w:t>
            </w:r>
          </w:p>
        </w:tc>
        <w:tc>
          <w:tcPr>
            <w:tcW w:w="871" w:type="dxa"/>
            <w:vAlign w:val="center"/>
          </w:tcPr>
          <w:p w:rsidR="00CC04DD" w:rsidRPr="001A6ACE" w:rsidRDefault="00CC04DD" w:rsidP="00FE35FF">
            <w:pPr>
              <w:widowControl w:val="0"/>
              <w:jc w:val="center"/>
              <w:rPr>
                <w:color w:val="000000"/>
              </w:rPr>
            </w:pPr>
            <w:r w:rsidRPr="001A6ACE">
              <w:rPr>
                <w:color w:val="000000"/>
              </w:rPr>
              <w:t>6,2</w:t>
            </w:r>
          </w:p>
        </w:tc>
        <w:tc>
          <w:tcPr>
            <w:tcW w:w="872" w:type="dxa"/>
            <w:vAlign w:val="center"/>
          </w:tcPr>
          <w:p w:rsidR="00CC04DD" w:rsidRPr="001A6ACE" w:rsidRDefault="00CC04DD" w:rsidP="00FE35FF">
            <w:pPr>
              <w:widowControl w:val="0"/>
              <w:jc w:val="center"/>
              <w:rPr>
                <w:color w:val="000000"/>
              </w:rPr>
            </w:pPr>
            <w:r w:rsidRPr="001A6ACE">
              <w:rPr>
                <w:color w:val="000000"/>
              </w:rPr>
              <w:t>2,8</w:t>
            </w:r>
          </w:p>
        </w:tc>
        <w:tc>
          <w:tcPr>
            <w:tcW w:w="872" w:type="dxa"/>
            <w:vAlign w:val="center"/>
          </w:tcPr>
          <w:p w:rsidR="00CC04DD" w:rsidRPr="001A6ACE" w:rsidRDefault="00CC04DD" w:rsidP="00FE35FF">
            <w:pPr>
              <w:widowControl w:val="0"/>
              <w:jc w:val="center"/>
              <w:rPr>
                <w:color w:val="000000"/>
              </w:rPr>
            </w:pPr>
            <w:r w:rsidRPr="001A6ACE">
              <w:rPr>
                <w:color w:val="000000"/>
              </w:rPr>
              <w:t>2,9</w:t>
            </w:r>
          </w:p>
        </w:tc>
        <w:tc>
          <w:tcPr>
            <w:tcW w:w="829" w:type="dxa"/>
            <w:vAlign w:val="center"/>
          </w:tcPr>
          <w:p w:rsidR="00CC04DD" w:rsidRPr="001A6ACE" w:rsidRDefault="00CC04DD" w:rsidP="00FE35FF">
            <w:pPr>
              <w:widowControl w:val="0"/>
              <w:jc w:val="center"/>
              <w:rPr>
                <w:color w:val="000000"/>
              </w:rPr>
            </w:pPr>
            <w:r w:rsidRPr="001A6ACE">
              <w:rPr>
                <w:color w:val="000000"/>
              </w:rPr>
              <w:t>0,152</w:t>
            </w:r>
          </w:p>
        </w:tc>
        <w:tc>
          <w:tcPr>
            <w:tcW w:w="840" w:type="dxa"/>
            <w:vAlign w:val="center"/>
          </w:tcPr>
          <w:p w:rsidR="00CC04DD" w:rsidRPr="001A6ACE" w:rsidRDefault="00CC04DD" w:rsidP="00FE35FF">
            <w:pPr>
              <w:widowControl w:val="0"/>
              <w:jc w:val="center"/>
              <w:rPr>
                <w:color w:val="000000"/>
              </w:rPr>
            </w:pPr>
            <w:r w:rsidRPr="001A6ACE">
              <w:rPr>
                <w:color w:val="000000"/>
              </w:rPr>
              <w:t>0,142</w:t>
            </w:r>
          </w:p>
        </w:tc>
        <w:tc>
          <w:tcPr>
            <w:tcW w:w="829" w:type="dxa"/>
            <w:vAlign w:val="center"/>
          </w:tcPr>
          <w:p w:rsidR="00CC04DD" w:rsidRPr="001A6ACE" w:rsidRDefault="00CC04DD" w:rsidP="00FE35FF">
            <w:pPr>
              <w:widowControl w:val="0"/>
              <w:jc w:val="center"/>
              <w:rPr>
                <w:color w:val="000000"/>
              </w:rPr>
            </w:pPr>
            <w:r w:rsidRPr="001A6ACE">
              <w:rPr>
                <w:color w:val="000000"/>
              </w:rPr>
              <w:t>0,171</w:t>
            </w:r>
          </w:p>
        </w:tc>
        <w:tc>
          <w:tcPr>
            <w:tcW w:w="818" w:type="dxa"/>
            <w:vAlign w:val="center"/>
          </w:tcPr>
          <w:p w:rsidR="00CC04DD" w:rsidRPr="001A6ACE" w:rsidRDefault="00CC04DD" w:rsidP="00FE35FF">
            <w:pPr>
              <w:widowControl w:val="0"/>
              <w:jc w:val="center"/>
              <w:rPr>
                <w:color w:val="000000"/>
              </w:rPr>
            </w:pPr>
            <w:r w:rsidRPr="001A6ACE">
              <w:rPr>
                <w:color w:val="000000"/>
              </w:rPr>
              <w:t>0,116</w:t>
            </w:r>
          </w:p>
        </w:tc>
        <w:tc>
          <w:tcPr>
            <w:tcW w:w="869" w:type="dxa"/>
            <w:vAlign w:val="center"/>
          </w:tcPr>
          <w:p w:rsidR="00CC04DD" w:rsidRPr="001A6ACE" w:rsidRDefault="00CC04DD" w:rsidP="00FE35FF">
            <w:pPr>
              <w:widowControl w:val="0"/>
              <w:jc w:val="center"/>
              <w:rPr>
                <w:color w:val="000000"/>
              </w:rPr>
            </w:pPr>
            <w:r w:rsidRPr="001A6ACE">
              <w:rPr>
                <w:color w:val="000000"/>
              </w:rPr>
              <w:t>0,107</w:t>
            </w:r>
          </w:p>
        </w:tc>
      </w:tr>
      <w:tr w:rsidR="00CC04DD" w:rsidRPr="001A6ACE" w:rsidTr="00BD6220">
        <w:trPr>
          <w:trHeight w:val="179"/>
          <w:jc w:val="center"/>
        </w:trPr>
        <w:tc>
          <w:tcPr>
            <w:tcW w:w="1813" w:type="dxa"/>
            <w:vAlign w:val="center"/>
          </w:tcPr>
          <w:p w:rsidR="00CC04DD" w:rsidRPr="001A6ACE" w:rsidRDefault="00CC04DD" w:rsidP="00FE35FF">
            <w:pPr>
              <w:widowControl w:val="0"/>
            </w:pPr>
            <w:r w:rsidRPr="001A6ACE">
              <w:t>Рівненська</w:t>
            </w:r>
          </w:p>
        </w:tc>
        <w:tc>
          <w:tcPr>
            <w:tcW w:w="936" w:type="dxa"/>
            <w:vAlign w:val="center"/>
          </w:tcPr>
          <w:p w:rsidR="00CC04DD" w:rsidRPr="001A6ACE" w:rsidRDefault="00CC04DD" w:rsidP="00FE35FF">
            <w:pPr>
              <w:widowControl w:val="0"/>
              <w:jc w:val="center"/>
              <w:rPr>
                <w:color w:val="000000"/>
              </w:rPr>
            </w:pPr>
            <w:r w:rsidRPr="001A6ACE">
              <w:rPr>
                <w:color w:val="000000"/>
              </w:rPr>
              <w:t>1,8</w:t>
            </w:r>
          </w:p>
        </w:tc>
        <w:tc>
          <w:tcPr>
            <w:tcW w:w="872" w:type="dxa"/>
            <w:vAlign w:val="center"/>
          </w:tcPr>
          <w:p w:rsidR="00CC04DD" w:rsidRPr="001A6ACE" w:rsidRDefault="00CC04DD" w:rsidP="00FE35FF">
            <w:pPr>
              <w:widowControl w:val="0"/>
              <w:jc w:val="center"/>
              <w:rPr>
                <w:color w:val="000000"/>
              </w:rPr>
            </w:pPr>
            <w:r w:rsidRPr="001A6ACE">
              <w:rPr>
                <w:color w:val="000000"/>
              </w:rPr>
              <w:t>3</w:t>
            </w:r>
          </w:p>
        </w:tc>
        <w:tc>
          <w:tcPr>
            <w:tcW w:w="871" w:type="dxa"/>
            <w:vAlign w:val="center"/>
          </w:tcPr>
          <w:p w:rsidR="00CC04DD" w:rsidRPr="001A6ACE" w:rsidRDefault="00CC04DD" w:rsidP="00FE35FF">
            <w:pPr>
              <w:widowControl w:val="0"/>
              <w:jc w:val="center"/>
              <w:rPr>
                <w:color w:val="000000"/>
              </w:rPr>
            </w:pPr>
            <w:r w:rsidRPr="001A6ACE">
              <w:rPr>
                <w:color w:val="000000"/>
              </w:rPr>
              <w:t>3,6</w:t>
            </w:r>
          </w:p>
        </w:tc>
        <w:tc>
          <w:tcPr>
            <w:tcW w:w="872" w:type="dxa"/>
            <w:vAlign w:val="center"/>
          </w:tcPr>
          <w:p w:rsidR="00CC04DD" w:rsidRPr="001A6ACE" w:rsidRDefault="00CC04DD" w:rsidP="00FE35FF">
            <w:pPr>
              <w:widowControl w:val="0"/>
              <w:jc w:val="center"/>
              <w:rPr>
                <w:color w:val="000000"/>
              </w:rPr>
            </w:pPr>
            <w:r w:rsidRPr="001A6ACE">
              <w:rPr>
                <w:color w:val="000000"/>
              </w:rPr>
              <w:t>2,1</w:t>
            </w:r>
          </w:p>
        </w:tc>
        <w:tc>
          <w:tcPr>
            <w:tcW w:w="872" w:type="dxa"/>
            <w:vAlign w:val="center"/>
          </w:tcPr>
          <w:p w:rsidR="00CC04DD" w:rsidRPr="001A6ACE" w:rsidRDefault="00CC04DD" w:rsidP="00FE35FF">
            <w:pPr>
              <w:widowControl w:val="0"/>
              <w:jc w:val="center"/>
              <w:rPr>
                <w:color w:val="000000"/>
              </w:rPr>
            </w:pPr>
            <w:r w:rsidRPr="001A6ACE">
              <w:rPr>
                <w:color w:val="000000"/>
              </w:rPr>
              <w:t>0,7</w:t>
            </w:r>
          </w:p>
        </w:tc>
        <w:tc>
          <w:tcPr>
            <w:tcW w:w="829" w:type="dxa"/>
            <w:vAlign w:val="center"/>
          </w:tcPr>
          <w:p w:rsidR="00CC04DD" w:rsidRPr="001A6ACE" w:rsidRDefault="00CC04DD" w:rsidP="00FE35FF">
            <w:pPr>
              <w:widowControl w:val="0"/>
              <w:jc w:val="center"/>
              <w:rPr>
                <w:color w:val="000000"/>
              </w:rPr>
            </w:pPr>
            <w:r w:rsidRPr="001A6ACE">
              <w:rPr>
                <w:color w:val="000000"/>
              </w:rPr>
              <w:t>0,052</w:t>
            </w:r>
          </w:p>
        </w:tc>
        <w:tc>
          <w:tcPr>
            <w:tcW w:w="840" w:type="dxa"/>
            <w:vAlign w:val="center"/>
          </w:tcPr>
          <w:p w:rsidR="00CC04DD" w:rsidRPr="001A6ACE" w:rsidRDefault="00CC04DD" w:rsidP="00FE35FF">
            <w:pPr>
              <w:widowControl w:val="0"/>
              <w:jc w:val="center"/>
              <w:rPr>
                <w:color w:val="000000"/>
              </w:rPr>
            </w:pPr>
            <w:r w:rsidRPr="001A6ACE">
              <w:rPr>
                <w:color w:val="000000"/>
              </w:rPr>
              <w:t>0,093</w:t>
            </w:r>
          </w:p>
        </w:tc>
        <w:tc>
          <w:tcPr>
            <w:tcW w:w="829" w:type="dxa"/>
            <w:vAlign w:val="center"/>
          </w:tcPr>
          <w:p w:rsidR="00CC04DD" w:rsidRPr="001A6ACE" w:rsidRDefault="00CC04DD" w:rsidP="00FE35FF">
            <w:pPr>
              <w:widowControl w:val="0"/>
              <w:jc w:val="center"/>
              <w:rPr>
                <w:color w:val="000000"/>
              </w:rPr>
            </w:pPr>
            <w:r w:rsidRPr="001A6ACE">
              <w:rPr>
                <w:color w:val="000000"/>
              </w:rPr>
              <w:t>0,099</w:t>
            </w:r>
          </w:p>
        </w:tc>
        <w:tc>
          <w:tcPr>
            <w:tcW w:w="818" w:type="dxa"/>
            <w:vAlign w:val="center"/>
          </w:tcPr>
          <w:p w:rsidR="00CC04DD" w:rsidRPr="001A6ACE" w:rsidRDefault="00CC04DD" w:rsidP="00FE35FF">
            <w:pPr>
              <w:widowControl w:val="0"/>
              <w:jc w:val="center"/>
              <w:rPr>
                <w:color w:val="000000"/>
              </w:rPr>
            </w:pPr>
            <w:r w:rsidRPr="001A6ACE">
              <w:rPr>
                <w:color w:val="000000"/>
              </w:rPr>
              <w:t>0,087</w:t>
            </w:r>
          </w:p>
        </w:tc>
        <w:tc>
          <w:tcPr>
            <w:tcW w:w="869" w:type="dxa"/>
            <w:vAlign w:val="center"/>
          </w:tcPr>
          <w:p w:rsidR="00CC04DD" w:rsidRPr="001A6ACE" w:rsidRDefault="00CC04DD" w:rsidP="00FE35FF">
            <w:pPr>
              <w:widowControl w:val="0"/>
              <w:jc w:val="center"/>
              <w:rPr>
                <w:color w:val="000000"/>
              </w:rPr>
            </w:pPr>
            <w:r w:rsidRPr="001A6ACE">
              <w:rPr>
                <w:color w:val="000000"/>
              </w:rPr>
              <w:t>0,026</w:t>
            </w:r>
          </w:p>
        </w:tc>
      </w:tr>
      <w:tr w:rsidR="00CC04DD" w:rsidRPr="001A6ACE" w:rsidTr="00BD6220">
        <w:trPr>
          <w:trHeight w:val="126"/>
          <w:jc w:val="center"/>
        </w:trPr>
        <w:tc>
          <w:tcPr>
            <w:tcW w:w="1813" w:type="dxa"/>
            <w:vAlign w:val="center"/>
          </w:tcPr>
          <w:p w:rsidR="00CC04DD" w:rsidRPr="001A6ACE" w:rsidRDefault="00CC04DD" w:rsidP="00FE35FF">
            <w:pPr>
              <w:widowControl w:val="0"/>
            </w:pPr>
            <w:r w:rsidRPr="001A6ACE">
              <w:t>Сумська</w:t>
            </w:r>
          </w:p>
        </w:tc>
        <w:tc>
          <w:tcPr>
            <w:tcW w:w="936" w:type="dxa"/>
            <w:vAlign w:val="center"/>
          </w:tcPr>
          <w:p w:rsidR="00CC04DD" w:rsidRPr="001A6ACE" w:rsidRDefault="00CC04DD" w:rsidP="00FE35FF">
            <w:pPr>
              <w:widowControl w:val="0"/>
              <w:jc w:val="center"/>
              <w:rPr>
                <w:color w:val="000000"/>
              </w:rPr>
            </w:pPr>
            <w:r w:rsidRPr="001A6ACE">
              <w:rPr>
                <w:color w:val="000000"/>
              </w:rPr>
              <w:t>2,6</w:t>
            </w:r>
          </w:p>
        </w:tc>
        <w:tc>
          <w:tcPr>
            <w:tcW w:w="872" w:type="dxa"/>
            <w:vAlign w:val="center"/>
          </w:tcPr>
          <w:p w:rsidR="00CC04DD" w:rsidRPr="001A6ACE" w:rsidRDefault="00CC04DD" w:rsidP="00FE35FF">
            <w:pPr>
              <w:widowControl w:val="0"/>
              <w:jc w:val="center"/>
              <w:rPr>
                <w:color w:val="000000"/>
              </w:rPr>
            </w:pPr>
            <w:r w:rsidRPr="001A6ACE">
              <w:rPr>
                <w:color w:val="000000"/>
              </w:rPr>
              <w:t>1,9</w:t>
            </w:r>
          </w:p>
        </w:tc>
        <w:tc>
          <w:tcPr>
            <w:tcW w:w="871" w:type="dxa"/>
            <w:vAlign w:val="center"/>
          </w:tcPr>
          <w:p w:rsidR="00CC04DD" w:rsidRPr="001A6ACE" w:rsidRDefault="00CC04DD" w:rsidP="00FE35FF">
            <w:pPr>
              <w:widowControl w:val="0"/>
              <w:jc w:val="center"/>
              <w:rPr>
                <w:color w:val="000000"/>
              </w:rPr>
            </w:pPr>
            <w:r w:rsidRPr="001A6ACE">
              <w:rPr>
                <w:color w:val="000000"/>
              </w:rPr>
              <w:t>2</w:t>
            </w:r>
          </w:p>
        </w:tc>
        <w:tc>
          <w:tcPr>
            <w:tcW w:w="872" w:type="dxa"/>
            <w:vAlign w:val="center"/>
          </w:tcPr>
          <w:p w:rsidR="00CC04DD" w:rsidRPr="001A6ACE" w:rsidRDefault="00CC04DD" w:rsidP="00FE35FF">
            <w:pPr>
              <w:widowControl w:val="0"/>
              <w:jc w:val="center"/>
              <w:rPr>
                <w:color w:val="000000"/>
              </w:rPr>
            </w:pPr>
            <w:r w:rsidRPr="001A6ACE">
              <w:rPr>
                <w:color w:val="000000"/>
              </w:rPr>
              <w:t>1,3</w:t>
            </w:r>
          </w:p>
        </w:tc>
        <w:tc>
          <w:tcPr>
            <w:tcW w:w="872" w:type="dxa"/>
            <w:vAlign w:val="center"/>
          </w:tcPr>
          <w:p w:rsidR="00CC04DD" w:rsidRPr="001A6ACE" w:rsidRDefault="00CC04DD" w:rsidP="00FE35FF">
            <w:pPr>
              <w:widowControl w:val="0"/>
              <w:jc w:val="center"/>
              <w:rPr>
                <w:color w:val="000000"/>
              </w:rPr>
            </w:pPr>
            <w:r w:rsidRPr="001A6ACE">
              <w:rPr>
                <w:color w:val="000000"/>
              </w:rPr>
              <w:t>0,7</w:t>
            </w:r>
          </w:p>
        </w:tc>
        <w:tc>
          <w:tcPr>
            <w:tcW w:w="829" w:type="dxa"/>
            <w:vAlign w:val="center"/>
          </w:tcPr>
          <w:p w:rsidR="00CC04DD" w:rsidRPr="001A6ACE" w:rsidRDefault="00CC04DD" w:rsidP="00FE35FF">
            <w:pPr>
              <w:widowControl w:val="0"/>
              <w:jc w:val="center"/>
              <w:rPr>
                <w:color w:val="000000"/>
              </w:rPr>
            </w:pPr>
            <w:r w:rsidRPr="001A6ACE">
              <w:rPr>
                <w:color w:val="000000"/>
              </w:rPr>
              <w:t>0,075</w:t>
            </w:r>
          </w:p>
        </w:tc>
        <w:tc>
          <w:tcPr>
            <w:tcW w:w="840" w:type="dxa"/>
            <w:vAlign w:val="center"/>
          </w:tcPr>
          <w:p w:rsidR="00CC04DD" w:rsidRPr="001A6ACE" w:rsidRDefault="00CC04DD" w:rsidP="00FE35FF">
            <w:pPr>
              <w:widowControl w:val="0"/>
              <w:jc w:val="center"/>
              <w:rPr>
                <w:color w:val="000000"/>
              </w:rPr>
            </w:pPr>
            <w:r w:rsidRPr="001A6ACE">
              <w:rPr>
                <w:color w:val="000000"/>
              </w:rPr>
              <w:t>0,059</w:t>
            </w:r>
          </w:p>
        </w:tc>
        <w:tc>
          <w:tcPr>
            <w:tcW w:w="829" w:type="dxa"/>
            <w:vAlign w:val="center"/>
          </w:tcPr>
          <w:p w:rsidR="00CC04DD" w:rsidRPr="001A6ACE" w:rsidRDefault="00CC04DD" w:rsidP="00FE35FF">
            <w:pPr>
              <w:widowControl w:val="0"/>
              <w:jc w:val="center"/>
              <w:rPr>
                <w:color w:val="000000"/>
              </w:rPr>
            </w:pPr>
            <w:r w:rsidRPr="001A6ACE">
              <w:rPr>
                <w:color w:val="000000"/>
              </w:rPr>
              <w:t>0,055</w:t>
            </w:r>
          </w:p>
        </w:tc>
        <w:tc>
          <w:tcPr>
            <w:tcW w:w="818" w:type="dxa"/>
            <w:vAlign w:val="center"/>
          </w:tcPr>
          <w:p w:rsidR="00CC04DD" w:rsidRPr="001A6ACE" w:rsidRDefault="00CC04DD" w:rsidP="00FE35FF">
            <w:pPr>
              <w:widowControl w:val="0"/>
              <w:jc w:val="center"/>
              <w:rPr>
                <w:color w:val="000000"/>
              </w:rPr>
            </w:pPr>
            <w:r w:rsidRPr="001A6ACE">
              <w:rPr>
                <w:color w:val="000000"/>
              </w:rPr>
              <w:t>0,054</w:t>
            </w:r>
          </w:p>
        </w:tc>
        <w:tc>
          <w:tcPr>
            <w:tcW w:w="869" w:type="dxa"/>
            <w:vAlign w:val="center"/>
          </w:tcPr>
          <w:p w:rsidR="00CC04DD" w:rsidRPr="001A6ACE" w:rsidRDefault="00CC04DD" w:rsidP="00FE35FF">
            <w:pPr>
              <w:widowControl w:val="0"/>
              <w:jc w:val="center"/>
              <w:rPr>
                <w:color w:val="000000"/>
              </w:rPr>
            </w:pPr>
            <w:r w:rsidRPr="001A6ACE">
              <w:rPr>
                <w:color w:val="000000"/>
              </w:rPr>
              <w:t>0,026</w:t>
            </w:r>
          </w:p>
        </w:tc>
      </w:tr>
      <w:tr w:rsidR="00CC04DD" w:rsidRPr="001A6ACE" w:rsidTr="00BD6220">
        <w:trPr>
          <w:trHeight w:val="213"/>
          <w:jc w:val="center"/>
        </w:trPr>
        <w:tc>
          <w:tcPr>
            <w:tcW w:w="1813" w:type="dxa"/>
            <w:vAlign w:val="center"/>
          </w:tcPr>
          <w:p w:rsidR="00CC04DD" w:rsidRPr="001A6ACE" w:rsidRDefault="00CC04DD" w:rsidP="00FE35FF">
            <w:pPr>
              <w:widowControl w:val="0"/>
            </w:pPr>
            <w:r w:rsidRPr="001A6ACE">
              <w:t>Тернопільська</w:t>
            </w:r>
          </w:p>
        </w:tc>
        <w:tc>
          <w:tcPr>
            <w:tcW w:w="936" w:type="dxa"/>
            <w:vAlign w:val="center"/>
          </w:tcPr>
          <w:p w:rsidR="00CC04DD" w:rsidRPr="001A6ACE" w:rsidRDefault="00CC04DD" w:rsidP="00FE35FF">
            <w:pPr>
              <w:widowControl w:val="0"/>
              <w:jc w:val="center"/>
              <w:rPr>
                <w:color w:val="000000"/>
              </w:rPr>
            </w:pPr>
            <w:r w:rsidRPr="001A6ACE">
              <w:rPr>
                <w:color w:val="000000"/>
              </w:rPr>
              <w:t>1,8</w:t>
            </w:r>
          </w:p>
        </w:tc>
        <w:tc>
          <w:tcPr>
            <w:tcW w:w="872" w:type="dxa"/>
            <w:vAlign w:val="center"/>
          </w:tcPr>
          <w:p w:rsidR="00CC04DD" w:rsidRPr="001A6ACE" w:rsidRDefault="00CC04DD" w:rsidP="00FE35FF">
            <w:pPr>
              <w:widowControl w:val="0"/>
              <w:jc w:val="center"/>
              <w:rPr>
                <w:color w:val="000000"/>
              </w:rPr>
            </w:pPr>
            <w:r w:rsidRPr="001A6ACE">
              <w:rPr>
                <w:color w:val="000000"/>
              </w:rPr>
              <w:t>1,1</w:t>
            </w:r>
          </w:p>
        </w:tc>
        <w:tc>
          <w:tcPr>
            <w:tcW w:w="871" w:type="dxa"/>
            <w:vAlign w:val="center"/>
          </w:tcPr>
          <w:p w:rsidR="00CC04DD" w:rsidRPr="001A6ACE" w:rsidRDefault="00CC04DD" w:rsidP="00FE35FF">
            <w:pPr>
              <w:widowControl w:val="0"/>
              <w:jc w:val="center"/>
              <w:rPr>
                <w:color w:val="000000"/>
              </w:rPr>
            </w:pPr>
            <w:r w:rsidRPr="001A6ACE">
              <w:rPr>
                <w:color w:val="000000"/>
              </w:rPr>
              <w:t>1,8</w:t>
            </w:r>
          </w:p>
        </w:tc>
        <w:tc>
          <w:tcPr>
            <w:tcW w:w="872" w:type="dxa"/>
            <w:vAlign w:val="center"/>
          </w:tcPr>
          <w:p w:rsidR="00CC04DD" w:rsidRPr="001A6ACE" w:rsidRDefault="00CC04DD" w:rsidP="00FE35FF">
            <w:pPr>
              <w:widowControl w:val="0"/>
              <w:jc w:val="center"/>
              <w:rPr>
                <w:color w:val="000000"/>
              </w:rPr>
            </w:pPr>
            <w:r w:rsidRPr="001A6ACE">
              <w:rPr>
                <w:color w:val="000000"/>
              </w:rPr>
              <w:t>1,3</w:t>
            </w:r>
          </w:p>
        </w:tc>
        <w:tc>
          <w:tcPr>
            <w:tcW w:w="872" w:type="dxa"/>
            <w:vAlign w:val="center"/>
          </w:tcPr>
          <w:p w:rsidR="00CC04DD" w:rsidRPr="001A6ACE" w:rsidRDefault="00CC04DD" w:rsidP="00FE35FF">
            <w:pPr>
              <w:widowControl w:val="0"/>
              <w:jc w:val="center"/>
              <w:rPr>
                <w:color w:val="000000"/>
              </w:rPr>
            </w:pPr>
            <w:r w:rsidRPr="001A6ACE">
              <w:rPr>
                <w:color w:val="000000"/>
              </w:rPr>
              <w:t>1</w:t>
            </w:r>
          </w:p>
        </w:tc>
        <w:tc>
          <w:tcPr>
            <w:tcW w:w="829" w:type="dxa"/>
            <w:vAlign w:val="center"/>
          </w:tcPr>
          <w:p w:rsidR="00CC04DD" w:rsidRPr="001A6ACE" w:rsidRDefault="00CC04DD" w:rsidP="00FE35FF">
            <w:pPr>
              <w:widowControl w:val="0"/>
              <w:jc w:val="center"/>
              <w:rPr>
                <w:color w:val="000000"/>
              </w:rPr>
            </w:pPr>
            <w:r w:rsidRPr="001A6ACE">
              <w:rPr>
                <w:color w:val="000000"/>
              </w:rPr>
              <w:t>0,052</w:t>
            </w:r>
          </w:p>
        </w:tc>
        <w:tc>
          <w:tcPr>
            <w:tcW w:w="840" w:type="dxa"/>
            <w:vAlign w:val="center"/>
          </w:tcPr>
          <w:p w:rsidR="00CC04DD" w:rsidRPr="001A6ACE" w:rsidRDefault="00CC04DD" w:rsidP="00FE35FF">
            <w:pPr>
              <w:widowControl w:val="0"/>
              <w:jc w:val="center"/>
              <w:rPr>
                <w:color w:val="000000"/>
              </w:rPr>
            </w:pPr>
            <w:r w:rsidRPr="001A6ACE">
              <w:rPr>
                <w:color w:val="000000"/>
              </w:rPr>
              <w:t>0,034</w:t>
            </w:r>
          </w:p>
        </w:tc>
        <w:tc>
          <w:tcPr>
            <w:tcW w:w="829" w:type="dxa"/>
            <w:vAlign w:val="center"/>
          </w:tcPr>
          <w:p w:rsidR="00CC04DD" w:rsidRPr="001A6ACE" w:rsidRDefault="00CC04DD" w:rsidP="00FE35FF">
            <w:pPr>
              <w:widowControl w:val="0"/>
              <w:jc w:val="center"/>
              <w:rPr>
                <w:color w:val="000000"/>
              </w:rPr>
            </w:pPr>
            <w:r w:rsidRPr="001A6ACE">
              <w:rPr>
                <w:color w:val="000000"/>
              </w:rPr>
              <w:t>0,050</w:t>
            </w:r>
          </w:p>
        </w:tc>
        <w:tc>
          <w:tcPr>
            <w:tcW w:w="818" w:type="dxa"/>
            <w:vAlign w:val="center"/>
          </w:tcPr>
          <w:p w:rsidR="00CC04DD" w:rsidRPr="001A6ACE" w:rsidRDefault="00CC04DD" w:rsidP="00FE35FF">
            <w:pPr>
              <w:widowControl w:val="0"/>
              <w:jc w:val="center"/>
              <w:rPr>
                <w:color w:val="000000"/>
              </w:rPr>
            </w:pPr>
            <w:r w:rsidRPr="001A6ACE">
              <w:rPr>
                <w:color w:val="000000"/>
              </w:rPr>
              <w:t>0,054</w:t>
            </w:r>
          </w:p>
        </w:tc>
        <w:tc>
          <w:tcPr>
            <w:tcW w:w="869" w:type="dxa"/>
            <w:vAlign w:val="center"/>
          </w:tcPr>
          <w:p w:rsidR="00CC04DD" w:rsidRPr="001A6ACE" w:rsidRDefault="00CC04DD" w:rsidP="00FE35FF">
            <w:pPr>
              <w:widowControl w:val="0"/>
              <w:jc w:val="center"/>
              <w:rPr>
                <w:color w:val="000000"/>
              </w:rPr>
            </w:pPr>
            <w:r w:rsidRPr="001A6ACE">
              <w:rPr>
                <w:color w:val="000000"/>
              </w:rPr>
              <w:t>0,037</w:t>
            </w:r>
          </w:p>
        </w:tc>
      </w:tr>
      <w:tr w:rsidR="00CC04DD" w:rsidRPr="001A6ACE" w:rsidTr="00BD6220">
        <w:trPr>
          <w:trHeight w:val="131"/>
          <w:jc w:val="center"/>
        </w:trPr>
        <w:tc>
          <w:tcPr>
            <w:tcW w:w="1813" w:type="dxa"/>
            <w:vAlign w:val="center"/>
          </w:tcPr>
          <w:p w:rsidR="00CC04DD" w:rsidRPr="001A6ACE" w:rsidRDefault="00CC04DD" w:rsidP="00FE35FF">
            <w:pPr>
              <w:widowControl w:val="0"/>
            </w:pPr>
            <w:r w:rsidRPr="001A6ACE">
              <w:t>Харківська</w:t>
            </w:r>
          </w:p>
        </w:tc>
        <w:tc>
          <w:tcPr>
            <w:tcW w:w="936" w:type="dxa"/>
            <w:vAlign w:val="center"/>
          </w:tcPr>
          <w:p w:rsidR="00CC04DD" w:rsidRPr="001A6ACE" w:rsidRDefault="00CC04DD" w:rsidP="00FE35FF">
            <w:pPr>
              <w:widowControl w:val="0"/>
              <w:jc w:val="center"/>
              <w:rPr>
                <w:color w:val="000000"/>
              </w:rPr>
            </w:pPr>
            <w:r w:rsidRPr="001A6ACE">
              <w:rPr>
                <w:color w:val="000000"/>
              </w:rPr>
              <w:t>12,5</w:t>
            </w:r>
          </w:p>
        </w:tc>
        <w:tc>
          <w:tcPr>
            <w:tcW w:w="872" w:type="dxa"/>
            <w:vAlign w:val="center"/>
          </w:tcPr>
          <w:p w:rsidR="00CC04DD" w:rsidRPr="001A6ACE" w:rsidRDefault="00CC04DD" w:rsidP="00FE35FF">
            <w:pPr>
              <w:widowControl w:val="0"/>
              <w:jc w:val="center"/>
              <w:rPr>
                <w:color w:val="000000"/>
              </w:rPr>
            </w:pPr>
            <w:r w:rsidRPr="001A6ACE">
              <w:rPr>
                <w:color w:val="000000"/>
              </w:rPr>
              <w:t>12,5</w:t>
            </w:r>
          </w:p>
        </w:tc>
        <w:tc>
          <w:tcPr>
            <w:tcW w:w="871" w:type="dxa"/>
            <w:vAlign w:val="center"/>
          </w:tcPr>
          <w:p w:rsidR="00CC04DD" w:rsidRPr="001A6ACE" w:rsidRDefault="00CC04DD" w:rsidP="00FE35FF">
            <w:pPr>
              <w:widowControl w:val="0"/>
              <w:jc w:val="center"/>
              <w:rPr>
                <w:color w:val="000000"/>
              </w:rPr>
            </w:pPr>
            <w:r w:rsidRPr="001A6ACE">
              <w:rPr>
                <w:color w:val="000000"/>
              </w:rPr>
              <w:t>10,7</w:t>
            </w:r>
          </w:p>
        </w:tc>
        <w:tc>
          <w:tcPr>
            <w:tcW w:w="872" w:type="dxa"/>
            <w:vAlign w:val="center"/>
          </w:tcPr>
          <w:p w:rsidR="00CC04DD" w:rsidRPr="001A6ACE" w:rsidRDefault="00CC04DD" w:rsidP="00FE35FF">
            <w:pPr>
              <w:widowControl w:val="0"/>
              <w:jc w:val="center"/>
              <w:rPr>
                <w:color w:val="000000"/>
              </w:rPr>
            </w:pPr>
            <w:r w:rsidRPr="001A6ACE">
              <w:rPr>
                <w:color w:val="000000"/>
              </w:rPr>
              <w:t>4,4</w:t>
            </w:r>
          </w:p>
        </w:tc>
        <w:tc>
          <w:tcPr>
            <w:tcW w:w="872" w:type="dxa"/>
            <w:vAlign w:val="center"/>
          </w:tcPr>
          <w:p w:rsidR="00CC04DD" w:rsidRPr="001A6ACE" w:rsidRDefault="00CC04DD" w:rsidP="00FE35FF">
            <w:pPr>
              <w:widowControl w:val="0"/>
              <w:jc w:val="center"/>
              <w:rPr>
                <w:color w:val="000000"/>
              </w:rPr>
            </w:pPr>
            <w:r w:rsidRPr="001A6ACE">
              <w:rPr>
                <w:color w:val="000000"/>
              </w:rPr>
              <w:t>2,6</w:t>
            </w:r>
          </w:p>
        </w:tc>
        <w:tc>
          <w:tcPr>
            <w:tcW w:w="829" w:type="dxa"/>
            <w:vAlign w:val="center"/>
          </w:tcPr>
          <w:p w:rsidR="00CC04DD" w:rsidRPr="001A6ACE" w:rsidRDefault="00CC04DD" w:rsidP="00FE35FF">
            <w:pPr>
              <w:widowControl w:val="0"/>
              <w:jc w:val="center"/>
              <w:rPr>
                <w:color w:val="000000"/>
              </w:rPr>
            </w:pPr>
            <w:r w:rsidRPr="001A6ACE">
              <w:rPr>
                <w:color w:val="000000"/>
              </w:rPr>
              <w:t>0,359</w:t>
            </w:r>
          </w:p>
        </w:tc>
        <w:tc>
          <w:tcPr>
            <w:tcW w:w="840" w:type="dxa"/>
            <w:vAlign w:val="center"/>
          </w:tcPr>
          <w:p w:rsidR="00CC04DD" w:rsidRPr="001A6ACE" w:rsidRDefault="00CC04DD" w:rsidP="00FE35FF">
            <w:pPr>
              <w:widowControl w:val="0"/>
              <w:jc w:val="center"/>
              <w:rPr>
                <w:color w:val="000000"/>
              </w:rPr>
            </w:pPr>
            <w:r w:rsidRPr="001A6ACE">
              <w:rPr>
                <w:color w:val="000000"/>
              </w:rPr>
              <w:t>0,387</w:t>
            </w:r>
          </w:p>
        </w:tc>
        <w:tc>
          <w:tcPr>
            <w:tcW w:w="829" w:type="dxa"/>
            <w:vAlign w:val="center"/>
          </w:tcPr>
          <w:p w:rsidR="00CC04DD" w:rsidRPr="001A6ACE" w:rsidRDefault="00CC04DD" w:rsidP="00FE35FF">
            <w:pPr>
              <w:widowControl w:val="0"/>
              <w:jc w:val="center"/>
              <w:rPr>
                <w:color w:val="000000"/>
              </w:rPr>
            </w:pPr>
            <w:r w:rsidRPr="001A6ACE">
              <w:rPr>
                <w:color w:val="000000"/>
              </w:rPr>
              <w:t>0,296</w:t>
            </w:r>
          </w:p>
        </w:tc>
        <w:tc>
          <w:tcPr>
            <w:tcW w:w="818" w:type="dxa"/>
            <w:vAlign w:val="center"/>
          </w:tcPr>
          <w:p w:rsidR="00CC04DD" w:rsidRPr="001A6ACE" w:rsidRDefault="00CC04DD" w:rsidP="00FE35FF">
            <w:pPr>
              <w:widowControl w:val="0"/>
              <w:jc w:val="center"/>
              <w:rPr>
                <w:color w:val="000000"/>
              </w:rPr>
            </w:pPr>
            <w:r w:rsidRPr="001A6ACE">
              <w:rPr>
                <w:color w:val="000000"/>
              </w:rPr>
              <w:t>0,183</w:t>
            </w:r>
          </w:p>
        </w:tc>
        <w:tc>
          <w:tcPr>
            <w:tcW w:w="869" w:type="dxa"/>
            <w:vAlign w:val="center"/>
          </w:tcPr>
          <w:p w:rsidR="00CC04DD" w:rsidRPr="001A6ACE" w:rsidRDefault="00CC04DD" w:rsidP="00FE35FF">
            <w:pPr>
              <w:widowControl w:val="0"/>
              <w:jc w:val="center"/>
              <w:rPr>
                <w:color w:val="000000"/>
              </w:rPr>
            </w:pPr>
            <w:r w:rsidRPr="001A6ACE">
              <w:rPr>
                <w:color w:val="000000"/>
              </w:rPr>
              <w:t>0,096</w:t>
            </w:r>
          </w:p>
        </w:tc>
      </w:tr>
      <w:tr w:rsidR="00CC04DD" w:rsidRPr="001A6ACE" w:rsidTr="00BD6220">
        <w:trPr>
          <w:trHeight w:val="77"/>
          <w:jc w:val="center"/>
        </w:trPr>
        <w:tc>
          <w:tcPr>
            <w:tcW w:w="1813" w:type="dxa"/>
            <w:vAlign w:val="center"/>
          </w:tcPr>
          <w:p w:rsidR="00CC04DD" w:rsidRPr="001A6ACE" w:rsidRDefault="00CC04DD" w:rsidP="00FE35FF">
            <w:pPr>
              <w:widowControl w:val="0"/>
            </w:pPr>
            <w:r w:rsidRPr="001A6ACE">
              <w:t>Херсонська</w:t>
            </w:r>
          </w:p>
        </w:tc>
        <w:tc>
          <w:tcPr>
            <w:tcW w:w="936" w:type="dxa"/>
            <w:vAlign w:val="center"/>
          </w:tcPr>
          <w:p w:rsidR="00CC04DD" w:rsidRPr="001A6ACE" w:rsidRDefault="00CC04DD" w:rsidP="00FE35FF">
            <w:pPr>
              <w:widowControl w:val="0"/>
              <w:jc w:val="center"/>
              <w:rPr>
                <w:color w:val="000000"/>
              </w:rPr>
            </w:pPr>
            <w:r w:rsidRPr="001A6ACE">
              <w:rPr>
                <w:color w:val="000000"/>
              </w:rPr>
              <w:t>2,2</w:t>
            </w:r>
          </w:p>
        </w:tc>
        <w:tc>
          <w:tcPr>
            <w:tcW w:w="872" w:type="dxa"/>
            <w:vAlign w:val="center"/>
          </w:tcPr>
          <w:p w:rsidR="00CC04DD" w:rsidRPr="001A6ACE" w:rsidRDefault="00CC04DD" w:rsidP="00FE35FF">
            <w:pPr>
              <w:widowControl w:val="0"/>
              <w:jc w:val="center"/>
              <w:rPr>
                <w:color w:val="000000"/>
              </w:rPr>
            </w:pPr>
            <w:r w:rsidRPr="001A6ACE">
              <w:rPr>
                <w:color w:val="000000"/>
              </w:rPr>
              <w:t>1,5</w:t>
            </w:r>
          </w:p>
        </w:tc>
        <w:tc>
          <w:tcPr>
            <w:tcW w:w="871" w:type="dxa"/>
            <w:vAlign w:val="center"/>
          </w:tcPr>
          <w:p w:rsidR="00CC04DD" w:rsidRPr="001A6ACE" w:rsidRDefault="00CC04DD" w:rsidP="00FE35FF">
            <w:pPr>
              <w:widowControl w:val="0"/>
              <w:jc w:val="center"/>
              <w:rPr>
                <w:color w:val="000000"/>
              </w:rPr>
            </w:pPr>
            <w:r w:rsidRPr="001A6ACE">
              <w:rPr>
                <w:color w:val="000000"/>
              </w:rPr>
              <w:t>2,9</w:t>
            </w:r>
          </w:p>
        </w:tc>
        <w:tc>
          <w:tcPr>
            <w:tcW w:w="872" w:type="dxa"/>
            <w:vAlign w:val="center"/>
          </w:tcPr>
          <w:p w:rsidR="00CC04DD" w:rsidRPr="001A6ACE" w:rsidRDefault="00CC04DD" w:rsidP="00FE35FF">
            <w:pPr>
              <w:widowControl w:val="0"/>
              <w:jc w:val="center"/>
              <w:rPr>
                <w:color w:val="000000"/>
              </w:rPr>
            </w:pPr>
            <w:r w:rsidRPr="001A6ACE">
              <w:rPr>
                <w:color w:val="000000"/>
              </w:rPr>
              <w:t>3</w:t>
            </w:r>
          </w:p>
        </w:tc>
        <w:tc>
          <w:tcPr>
            <w:tcW w:w="872" w:type="dxa"/>
            <w:vAlign w:val="center"/>
          </w:tcPr>
          <w:p w:rsidR="00CC04DD" w:rsidRPr="001A6ACE" w:rsidRDefault="00CC04DD" w:rsidP="00FE35FF">
            <w:pPr>
              <w:widowControl w:val="0"/>
              <w:jc w:val="center"/>
              <w:rPr>
                <w:color w:val="000000"/>
              </w:rPr>
            </w:pPr>
            <w:r w:rsidRPr="001A6ACE">
              <w:rPr>
                <w:color w:val="000000"/>
              </w:rPr>
              <w:t>1,6</w:t>
            </w:r>
          </w:p>
        </w:tc>
        <w:tc>
          <w:tcPr>
            <w:tcW w:w="829" w:type="dxa"/>
            <w:vAlign w:val="center"/>
          </w:tcPr>
          <w:p w:rsidR="00CC04DD" w:rsidRPr="001A6ACE" w:rsidRDefault="00CC04DD" w:rsidP="00FE35FF">
            <w:pPr>
              <w:widowControl w:val="0"/>
              <w:jc w:val="center"/>
              <w:rPr>
                <w:color w:val="000000"/>
              </w:rPr>
            </w:pPr>
            <w:r w:rsidRPr="001A6ACE">
              <w:rPr>
                <w:color w:val="000000"/>
              </w:rPr>
              <w:t>0,063</w:t>
            </w:r>
          </w:p>
        </w:tc>
        <w:tc>
          <w:tcPr>
            <w:tcW w:w="840" w:type="dxa"/>
            <w:vAlign w:val="center"/>
          </w:tcPr>
          <w:p w:rsidR="00CC04DD" w:rsidRPr="001A6ACE" w:rsidRDefault="00CC04DD" w:rsidP="00FE35FF">
            <w:pPr>
              <w:widowControl w:val="0"/>
              <w:jc w:val="center"/>
              <w:rPr>
                <w:color w:val="000000"/>
              </w:rPr>
            </w:pPr>
            <w:r w:rsidRPr="001A6ACE">
              <w:rPr>
                <w:color w:val="000000"/>
              </w:rPr>
              <w:t>0,046</w:t>
            </w:r>
          </w:p>
        </w:tc>
        <w:tc>
          <w:tcPr>
            <w:tcW w:w="829" w:type="dxa"/>
            <w:vAlign w:val="center"/>
          </w:tcPr>
          <w:p w:rsidR="00CC04DD" w:rsidRPr="001A6ACE" w:rsidRDefault="00CC04DD" w:rsidP="00FE35FF">
            <w:pPr>
              <w:widowControl w:val="0"/>
              <w:jc w:val="center"/>
              <w:rPr>
                <w:color w:val="000000"/>
              </w:rPr>
            </w:pPr>
            <w:r w:rsidRPr="001A6ACE">
              <w:rPr>
                <w:color w:val="000000"/>
              </w:rPr>
              <w:t>0,080</w:t>
            </w:r>
          </w:p>
        </w:tc>
        <w:tc>
          <w:tcPr>
            <w:tcW w:w="818" w:type="dxa"/>
            <w:vAlign w:val="center"/>
          </w:tcPr>
          <w:p w:rsidR="00CC04DD" w:rsidRPr="001A6ACE" w:rsidRDefault="00CC04DD" w:rsidP="00FE35FF">
            <w:pPr>
              <w:widowControl w:val="0"/>
              <w:jc w:val="center"/>
              <w:rPr>
                <w:color w:val="000000"/>
              </w:rPr>
            </w:pPr>
            <w:r w:rsidRPr="001A6ACE">
              <w:rPr>
                <w:color w:val="000000"/>
              </w:rPr>
              <w:t>0,124</w:t>
            </w:r>
          </w:p>
        </w:tc>
        <w:tc>
          <w:tcPr>
            <w:tcW w:w="869" w:type="dxa"/>
            <w:vAlign w:val="center"/>
          </w:tcPr>
          <w:p w:rsidR="00CC04DD" w:rsidRPr="001A6ACE" w:rsidRDefault="00CC04DD" w:rsidP="00FE35FF">
            <w:pPr>
              <w:widowControl w:val="0"/>
              <w:jc w:val="center"/>
              <w:rPr>
                <w:color w:val="000000"/>
              </w:rPr>
            </w:pPr>
            <w:r w:rsidRPr="001A6ACE">
              <w:rPr>
                <w:color w:val="000000"/>
              </w:rPr>
              <w:t>0,059</w:t>
            </w:r>
          </w:p>
        </w:tc>
      </w:tr>
      <w:tr w:rsidR="00CC04DD" w:rsidRPr="001A6ACE" w:rsidTr="00BD6220">
        <w:trPr>
          <w:trHeight w:val="165"/>
          <w:jc w:val="center"/>
        </w:trPr>
        <w:tc>
          <w:tcPr>
            <w:tcW w:w="1813" w:type="dxa"/>
            <w:vAlign w:val="center"/>
          </w:tcPr>
          <w:p w:rsidR="00CC04DD" w:rsidRPr="001A6ACE" w:rsidRDefault="00CC04DD" w:rsidP="00FE35FF">
            <w:pPr>
              <w:widowControl w:val="0"/>
            </w:pPr>
            <w:r w:rsidRPr="001A6ACE">
              <w:t>Хмельницька</w:t>
            </w:r>
          </w:p>
        </w:tc>
        <w:tc>
          <w:tcPr>
            <w:tcW w:w="936" w:type="dxa"/>
            <w:vAlign w:val="center"/>
          </w:tcPr>
          <w:p w:rsidR="00CC04DD" w:rsidRPr="001A6ACE" w:rsidRDefault="00CC04DD" w:rsidP="00FE35FF">
            <w:pPr>
              <w:widowControl w:val="0"/>
              <w:jc w:val="center"/>
              <w:rPr>
                <w:color w:val="000000"/>
              </w:rPr>
            </w:pPr>
            <w:r w:rsidRPr="001A6ACE">
              <w:rPr>
                <w:color w:val="000000"/>
              </w:rPr>
              <w:t>3,5</w:t>
            </w:r>
          </w:p>
        </w:tc>
        <w:tc>
          <w:tcPr>
            <w:tcW w:w="872" w:type="dxa"/>
            <w:vAlign w:val="center"/>
          </w:tcPr>
          <w:p w:rsidR="00CC04DD" w:rsidRPr="001A6ACE" w:rsidRDefault="00CC04DD" w:rsidP="00FE35FF">
            <w:pPr>
              <w:widowControl w:val="0"/>
              <w:jc w:val="center"/>
              <w:rPr>
                <w:color w:val="000000"/>
              </w:rPr>
            </w:pPr>
            <w:r w:rsidRPr="001A6ACE">
              <w:rPr>
                <w:color w:val="000000"/>
              </w:rPr>
              <w:t>2,1</w:t>
            </w:r>
          </w:p>
        </w:tc>
        <w:tc>
          <w:tcPr>
            <w:tcW w:w="871" w:type="dxa"/>
            <w:vAlign w:val="center"/>
          </w:tcPr>
          <w:p w:rsidR="00CC04DD" w:rsidRPr="001A6ACE" w:rsidRDefault="00CC04DD" w:rsidP="00FE35FF">
            <w:pPr>
              <w:widowControl w:val="0"/>
              <w:jc w:val="center"/>
              <w:rPr>
                <w:color w:val="000000"/>
              </w:rPr>
            </w:pPr>
            <w:r w:rsidRPr="001A6ACE">
              <w:rPr>
                <w:color w:val="000000"/>
              </w:rPr>
              <w:t>1,1</w:t>
            </w:r>
          </w:p>
        </w:tc>
        <w:tc>
          <w:tcPr>
            <w:tcW w:w="872" w:type="dxa"/>
            <w:vAlign w:val="center"/>
          </w:tcPr>
          <w:p w:rsidR="00CC04DD" w:rsidRPr="001A6ACE" w:rsidRDefault="00CC04DD" w:rsidP="00FE35FF">
            <w:pPr>
              <w:widowControl w:val="0"/>
              <w:jc w:val="center"/>
              <w:rPr>
                <w:color w:val="000000"/>
              </w:rPr>
            </w:pPr>
            <w:r w:rsidRPr="001A6ACE">
              <w:rPr>
                <w:color w:val="000000"/>
              </w:rPr>
              <w:t>0,7</w:t>
            </w:r>
          </w:p>
        </w:tc>
        <w:tc>
          <w:tcPr>
            <w:tcW w:w="872" w:type="dxa"/>
            <w:vAlign w:val="center"/>
          </w:tcPr>
          <w:p w:rsidR="00CC04DD" w:rsidRPr="001A6ACE" w:rsidRDefault="00CC04DD" w:rsidP="00FE35FF">
            <w:pPr>
              <w:widowControl w:val="0"/>
              <w:jc w:val="center"/>
              <w:rPr>
                <w:color w:val="000000"/>
              </w:rPr>
            </w:pPr>
            <w:r w:rsidRPr="001A6ACE">
              <w:rPr>
                <w:color w:val="000000"/>
              </w:rPr>
              <w:t>0,3</w:t>
            </w:r>
          </w:p>
        </w:tc>
        <w:tc>
          <w:tcPr>
            <w:tcW w:w="829" w:type="dxa"/>
            <w:vAlign w:val="center"/>
          </w:tcPr>
          <w:p w:rsidR="00CC04DD" w:rsidRPr="001A6ACE" w:rsidRDefault="00CC04DD" w:rsidP="00FE35FF">
            <w:pPr>
              <w:widowControl w:val="0"/>
              <w:jc w:val="center"/>
              <w:rPr>
                <w:color w:val="000000"/>
              </w:rPr>
            </w:pPr>
            <w:r w:rsidRPr="001A6ACE">
              <w:rPr>
                <w:color w:val="000000"/>
              </w:rPr>
              <w:t>0,101</w:t>
            </w:r>
          </w:p>
        </w:tc>
        <w:tc>
          <w:tcPr>
            <w:tcW w:w="840" w:type="dxa"/>
            <w:vAlign w:val="center"/>
          </w:tcPr>
          <w:p w:rsidR="00CC04DD" w:rsidRPr="001A6ACE" w:rsidRDefault="00CC04DD" w:rsidP="00FE35FF">
            <w:pPr>
              <w:widowControl w:val="0"/>
              <w:jc w:val="center"/>
              <w:rPr>
                <w:color w:val="000000"/>
              </w:rPr>
            </w:pPr>
            <w:r w:rsidRPr="001A6ACE">
              <w:rPr>
                <w:color w:val="000000"/>
              </w:rPr>
              <w:t>0,065</w:t>
            </w:r>
          </w:p>
        </w:tc>
        <w:tc>
          <w:tcPr>
            <w:tcW w:w="829" w:type="dxa"/>
            <w:vAlign w:val="center"/>
          </w:tcPr>
          <w:p w:rsidR="00CC04DD" w:rsidRPr="001A6ACE" w:rsidRDefault="00CC04DD" w:rsidP="00FE35FF">
            <w:pPr>
              <w:widowControl w:val="0"/>
              <w:jc w:val="center"/>
              <w:rPr>
                <w:color w:val="000000"/>
              </w:rPr>
            </w:pPr>
            <w:r w:rsidRPr="001A6ACE">
              <w:rPr>
                <w:color w:val="000000"/>
              </w:rPr>
              <w:t>0,030</w:t>
            </w:r>
          </w:p>
        </w:tc>
        <w:tc>
          <w:tcPr>
            <w:tcW w:w="818" w:type="dxa"/>
            <w:vAlign w:val="center"/>
          </w:tcPr>
          <w:p w:rsidR="00CC04DD" w:rsidRPr="001A6ACE" w:rsidRDefault="00CC04DD" w:rsidP="00FE35FF">
            <w:pPr>
              <w:widowControl w:val="0"/>
              <w:jc w:val="center"/>
              <w:rPr>
                <w:color w:val="000000"/>
              </w:rPr>
            </w:pPr>
            <w:r w:rsidRPr="001A6ACE">
              <w:rPr>
                <w:color w:val="000000"/>
              </w:rPr>
              <w:t>0,029</w:t>
            </w:r>
          </w:p>
        </w:tc>
        <w:tc>
          <w:tcPr>
            <w:tcW w:w="869" w:type="dxa"/>
            <w:vAlign w:val="center"/>
          </w:tcPr>
          <w:p w:rsidR="00CC04DD" w:rsidRPr="001A6ACE" w:rsidRDefault="00CC04DD" w:rsidP="00FE35FF">
            <w:pPr>
              <w:widowControl w:val="0"/>
              <w:jc w:val="center"/>
              <w:rPr>
                <w:color w:val="000000"/>
              </w:rPr>
            </w:pPr>
            <w:r w:rsidRPr="001A6ACE">
              <w:rPr>
                <w:color w:val="000000"/>
              </w:rPr>
              <w:t>0,011</w:t>
            </w:r>
          </w:p>
        </w:tc>
      </w:tr>
      <w:tr w:rsidR="00CC04DD" w:rsidRPr="001A6ACE" w:rsidTr="00BD6220">
        <w:trPr>
          <w:trHeight w:val="112"/>
          <w:jc w:val="center"/>
        </w:trPr>
        <w:tc>
          <w:tcPr>
            <w:tcW w:w="1813" w:type="dxa"/>
            <w:vAlign w:val="center"/>
          </w:tcPr>
          <w:p w:rsidR="00CC04DD" w:rsidRPr="001A6ACE" w:rsidRDefault="00CC04DD" w:rsidP="00FE35FF">
            <w:pPr>
              <w:widowControl w:val="0"/>
            </w:pPr>
            <w:r w:rsidRPr="001A6ACE">
              <w:t>Черкаська</w:t>
            </w:r>
          </w:p>
        </w:tc>
        <w:tc>
          <w:tcPr>
            <w:tcW w:w="936" w:type="dxa"/>
            <w:vAlign w:val="center"/>
          </w:tcPr>
          <w:p w:rsidR="00CC04DD" w:rsidRPr="001A6ACE" w:rsidRDefault="00CC04DD" w:rsidP="00FE35FF">
            <w:pPr>
              <w:widowControl w:val="0"/>
              <w:jc w:val="center"/>
              <w:rPr>
                <w:color w:val="000000"/>
              </w:rPr>
            </w:pPr>
            <w:r w:rsidRPr="001A6ACE">
              <w:rPr>
                <w:color w:val="000000"/>
              </w:rPr>
              <w:t>1,5</w:t>
            </w:r>
          </w:p>
        </w:tc>
        <w:tc>
          <w:tcPr>
            <w:tcW w:w="872" w:type="dxa"/>
            <w:vAlign w:val="center"/>
          </w:tcPr>
          <w:p w:rsidR="00CC04DD" w:rsidRPr="001A6ACE" w:rsidRDefault="00CC04DD" w:rsidP="00FE35FF">
            <w:pPr>
              <w:widowControl w:val="0"/>
              <w:jc w:val="center"/>
              <w:rPr>
                <w:color w:val="000000"/>
              </w:rPr>
            </w:pPr>
            <w:r w:rsidRPr="001A6ACE">
              <w:rPr>
                <w:color w:val="000000"/>
              </w:rPr>
              <w:t>1,3</w:t>
            </w:r>
          </w:p>
        </w:tc>
        <w:tc>
          <w:tcPr>
            <w:tcW w:w="871" w:type="dxa"/>
            <w:vAlign w:val="center"/>
          </w:tcPr>
          <w:p w:rsidR="00CC04DD" w:rsidRPr="001A6ACE" w:rsidRDefault="00CC04DD" w:rsidP="00FE35FF">
            <w:pPr>
              <w:widowControl w:val="0"/>
              <w:jc w:val="center"/>
              <w:rPr>
                <w:color w:val="000000"/>
              </w:rPr>
            </w:pPr>
            <w:r w:rsidRPr="001A6ACE">
              <w:rPr>
                <w:color w:val="000000"/>
              </w:rPr>
              <w:t>1,3</w:t>
            </w:r>
          </w:p>
        </w:tc>
        <w:tc>
          <w:tcPr>
            <w:tcW w:w="872" w:type="dxa"/>
            <w:vAlign w:val="center"/>
          </w:tcPr>
          <w:p w:rsidR="00CC04DD" w:rsidRPr="001A6ACE" w:rsidRDefault="00CC04DD" w:rsidP="00FE35FF">
            <w:pPr>
              <w:widowControl w:val="0"/>
              <w:jc w:val="center"/>
              <w:rPr>
                <w:color w:val="000000"/>
              </w:rPr>
            </w:pPr>
            <w:r w:rsidRPr="001A6ACE">
              <w:rPr>
                <w:color w:val="000000"/>
              </w:rPr>
              <w:t>0,5</w:t>
            </w:r>
          </w:p>
        </w:tc>
        <w:tc>
          <w:tcPr>
            <w:tcW w:w="872" w:type="dxa"/>
            <w:vAlign w:val="center"/>
          </w:tcPr>
          <w:p w:rsidR="00CC04DD" w:rsidRPr="001A6ACE" w:rsidRDefault="00CC04DD" w:rsidP="00FE35FF">
            <w:pPr>
              <w:widowControl w:val="0"/>
              <w:jc w:val="center"/>
              <w:rPr>
                <w:color w:val="000000"/>
              </w:rPr>
            </w:pPr>
            <w:r w:rsidRPr="001A6ACE">
              <w:rPr>
                <w:color w:val="000000"/>
              </w:rPr>
              <w:t>0,3</w:t>
            </w:r>
          </w:p>
        </w:tc>
        <w:tc>
          <w:tcPr>
            <w:tcW w:w="829" w:type="dxa"/>
            <w:vAlign w:val="center"/>
          </w:tcPr>
          <w:p w:rsidR="00CC04DD" w:rsidRPr="001A6ACE" w:rsidRDefault="00CC04DD" w:rsidP="00FE35FF">
            <w:pPr>
              <w:widowControl w:val="0"/>
              <w:jc w:val="center"/>
              <w:rPr>
                <w:color w:val="000000"/>
              </w:rPr>
            </w:pPr>
            <w:r w:rsidRPr="001A6ACE">
              <w:rPr>
                <w:color w:val="000000"/>
              </w:rPr>
              <w:t>0,043</w:t>
            </w:r>
          </w:p>
        </w:tc>
        <w:tc>
          <w:tcPr>
            <w:tcW w:w="840" w:type="dxa"/>
            <w:vAlign w:val="center"/>
          </w:tcPr>
          <w:p w:rsidR="00CC04DD" w:rsidRPr="001A6ACE" w:rsidRDefault="00CC04DD" w:rsidP="00FE35FF">
            <w:pPr>
              <w:widowControl w:val="0"/>
              <w:jc w:val="center"/>
              <w:rPr>
                <w:color w:val="000000"/>
              </w:rPr>
            </w:pPr>
            <w:r w:rsidRPr="001A6ACE">
              <w:rPr>
                <w:color w:val="000000"/>
              </w:rPr>
              <w:t>0,040</w:t>
            </w:r>
          </w:p>
        </w:tc>
        <w:tc>
          <w:tcPr>
            <w:tcW w:w="829" w:type="dxa"/>
            <w:vAlign w:val="center"/>
          </w:tcPr>
          <w:p w:rsidR="00CC04DD" w:rsidRPr="001A6ACE" w:rsidRDefault="00CC04DD" w:rsidP="00FE35FF">
            <w:pPr>
              <w:widowControl w:val="0"/>
              <w:jc w:val="center"/>
              <w:rPr>
                <w:color w:val="000000"/>
              </w:rPr>
            </w:pPr>
            <w:r w:rsidRPr="001A6ACE">
              <w:rPr>
                <w:color w:val="000000"/>
              </w:rPr>
              <w:t>0,036</w:t>
            </w:r>
          </w:p>
        </w:tc>
        <w:tc>
          <w:tcPr>
            <w:tcW w:w="818" w:type="dxa"/>
            <w:vAlign w:val="center"/>
          </w:tcPr>
          <w:p w:rsidR="00CC04DD" w:rsidRPr="001A6ACE" w:rsidRDefault="00CC04DD" w:rsidP="00FE35FF">
            <w:pPr>
              <w:widowControl w:val="0"/>
              <w:jc w:val="center"/>
              <w:rPr>
                <w:color w:val="000000"/>
              </w:rPr>
            </w:pPr>
            <w:r w:rsidRPr="001A6ACE">
              <w:rPr>
                <w:color w:val="000000"/>
              </w:rPr>
              <w:t>0,021</w:t>
            </w:r>
          </w:p>
        </w:tc>
        <w:tc>
          <w:tcPr>
            <w:tcW w:w="869" w:type="dxa"/>
            <w:vAlign w:val="center"/>
          </w:tcPr>
          <w:p w:rsidR="00CC04DD" w:rsidRPr="001A6ACE" w:rsidRDefault="00CC04DD" w:rsidP="00FE35FF">
            <w:pPr>
              <w:widowControl w:val="0"/>
              <w:jc w:val="center"/>
              <w:rPr>
                <w:color w:val="000000"/>
              </w:rPr>
            </w:pPr>
            <w:r w:rsidRPr="001A6ACE">
              <w:rPr>
                <w:color w:val="000000"/>
              </w:rPr>
              <w:t>0,011</w:t>
            </w:r>
          </w:p>
        </w:tc>
      </w:tr>
      <w:tr w:rsidR="00CC04DD" w:rsidRPr="001A6ACE" w:rsidTr="00BD6220">
        <w:trPr>
          <w:trHeight w:val="70"/>
          <w:jc w:val="center"/>
        </w:trPr>
        <w:tc>
          <w:tcPr>
            <w:tcW w:w="1813" w:type="dxa"/>
            <w:vAlign w:val="center"/>
          </w:tcPr>
          <w:p w:rsidR="00CC04DD" w:rsidRPr="001A6ACE" w:rsidRDefault="00CC04DD" w:rsidP="00FE35FF">
            <w:pPr>
              <w:widowControl w:val="0"/>
            </w:pPr>
            <w:r w:rsidRPr="001A6ACE">
              <w:t>Чернівецька</w:t>
            </w:r>
          </w:p>
        </w:tc>
        <w:tc>
          <w:tcPr>
            <w:tcW w:w="936" w:type="dxa"/>
            <w:vAlign w:val="center"/>
          </w:tcPr>
          <w:p w:rsidR="00CC04DD" w:rsidRPr="001A6ACE" w:rsidRDefault="00CC04DD" w:rsidP="00FE35FF">
            <w:pPr>
              <w:widowControl w:val="0"/>
              <w:jc w:val="center"/>
              <w:rPr>
                <w:color w:val="000000"/>
              </w:rPr>
            </w:pPr>
            <w:r w:rsidRPr="001A6ACE">
              <w:rPr>
                <w:color w:val="000000"/>
              </w:rPr>
              <w:t>1,8</w:t>
            </w:r>
          </w:p>
        </w:tc>
        <w:tc>
          <w:tcPr>
            <w:tcW w:w="872" w:type="dxa"/>
            <w:vAlign w:val="center"/>
          </w:tcPr>
          <w:p w:rsidR="00CC04DD" w:rsidRPr="001A6ACE" w:rsidRDefault="00CC04DD" w:rsidP="00FE35FF">
            <w:pPr>
              <w:widowControl w:val="0"/>
              <w:jc w:val="center"/>
              <w:rPr>
                <w:color w:val="000000"/>
              </w:rPr>
            </w:pPr>
            <w:r w:rsidRPr="001A6ACE">
              <w:rPr>
                <w:color w:val="000000"/>
              </w:rPr>
              <w:t>1,6</w:t>
            </w:r>
          </w:p>
        </w:tc>
        <w:tc>
          <w:tcPr>
            <w:tcW w:w="871" w:type="dxa"/>
            <w:vAlign w:val="center"/>
          </w:tcPr>
          <w:p w:rsidR="00CC04DD" w:rsidRPr="001A6ACE" w:rsidRDefault="00CC04DD" w:rsidP="00FE35FF">
            <w:pPr>
              <w:widowControl w:val="0"/>
              <w:jc w:val="center"/>
              <w:rPr>
                <w:color w:val="000000"/>
              </w:rPr>
            </w:pPr>
            <w:r w:rsidRPr="001A6ACE">
              <w:rPr>
                <w:color w:val="000000"/>
              </w:rPr>
              <w:t>1,5</w:t>
            </w:r>
          </w:p>
        </w:tc>
        <w:tc>
          <w:tcPr>
            <w:tcW w:w="872" w:type="dxa"/>
            <w:vAlign w:val="center"/>
          </w:tcPr>
          <w:p w:rsidR="00CC04DD" w:rsidRPr="001A6ACE" w:rsidRDefault="00CC04DD" w:rsidP="00FE35FF">
            <w:pPr>
              <w:widowControl w:val="0"/>
              <w:jc w:val="center"/>
              <w:rPr>
                <w:color w:val="000000"/>
              </w:rPr>
            </w:pPr>
            <w:r w:rsidRPr="001A6ACE">
              <w:rPr>
                <w:color w:val="000000"/>
              </w:rPr>
              <w:t>0,8</w:t>
            </w:r>
          </w:p>
        </w:tc>
        <w:tc>
          <w:tcPr>
            <w:tcW w:w="872" w:type="dxa"/>
            <w:vAlign w:val="center"/>
          </w:tcPr>
          <w:p w:rsidR="00CC04DD" w:rsidRPr="001A6ACE" w:rsidRDefault="00CC04DD" w:rsidP="00FE35FF">
            <w:pPr>
              <w:widowControl w:val="0"/>
              <w:jc w:val="center"/>
              <w:rPr>
                <w:color w:val="000000"/>
              </w:rPr>
            </w:pPr>
            <w:r w:rsidRPr="001A6ACE">
              <w:rPr>
                <w:color w:val="000000"/>
              </w:rPr>
              <w:t>0,4</w:t>
            </w:r>
          </w:p>
        </w:tc>
        <w:tc>
          <w:tcPr>
            <w:tcW w:w="829" w:type="dxa"/>
            <w:vAlign w:val="center"/>
          </w:tcPr>
          <w:p w:rsidR="00CC04DD" w:rsidRPr="001A6ACE" w:rsidRDefault="00CC04DD" w:rsidP="00FE35FF">
            <w:pPr>
              <w:widowControl w:val="0"/>
              <w:jc w:val="center"/>
              <w:rPr>
                <w:color w:val="000000"/>
              </w:rPr>
            </w:pPr>
            <w:r w:rsidRPr="001A6ACE">
              <w:rPr>
                <w:color w:val="000000"/>
              </w:rPr>
              <w:t>0,052</w:t>
            </w:r>
          </w:p>
        </w:tc>
        <w:tc>
          <w:tcPr>
            <w:tcW w:w="840" w:type="dxa"/>
            <w:vAlign w:val="center"/>
          </w:tcPr>
          <w:p w:rsidR="00CC04DD" w:rsidRPr="001A6ACE" w:rsidRDefault="00CC04DD" w:rsidP="00FE35FF">
            <w:pPr>
              <w:widowControl w:val="0"/>
              <w:jc w:val="center"/>
              <w:rPr>
                <w:color w:val="000000"/>
              </w:rPr>
            </w:pPr>
            <w:r w:rsidRPr="001A6ACE">
              <w:rPr>
                <w:color w:val="000000"/>
              </w:rPr>
              <w:t>0,050</w:t>
            </w:r>
          </w:p>
        </w:tc>
        <w:tc>
          <w:tcPr>
            <w:tcW w:w="829" w:type="dxa"/>
            <w:vAlign w:val="center"/>
          </w:tcPr>
          <w:p w:rsidR="00CC04DD" w:rsidRPr="001A6ACE" w:rsidRDefault="00CC04DD" w:rsidP="00FE35FF">
            <w:pPr>
              <w:widowControl w:val="0"/>
              <w:jc w:val="center"/>
              <w:rPr>
                <w:color w:val="000000"/>
              </w:rPr>
            </w:pPr>
            <w:r w:rsidRPr="001A6ACE">
              <w:rPr>
                <w:color w:val="000000"/>
              </w:rPr>
              <w:t>0,041</w:t>
            </w:r>
          </w:p>
        </w:tc>
        <w:tc>
          <w:tcPr>
            <w:tcW w:w="818" w:type="dxa"/>
            <w:vAlign w:val="center"/>
          </w:tcPr>
          <w:p w:rsidR="00CC04DD" w:rsidRPr="001A6ACE" w:rsidRDefault="00CC04DD" w:rsidP="00FE35FF">
            <w:pPr>
              <w:widowControl w:val="0"/>
              <w:jc w:val="center"/>
              <w:rPr>
                <w:color w:val="000000"/>
              </w:rPr>
            </w:pPr>
            <w:r w:rsidRPr="001A6ACE">
              <w:rPr>
                <w:color w:val="000000"/>
              </w:rPr>
              <w:t>0,033</w:t>
            </w:r>
          </w:p>
        </w:tc>
        <w:tc>
          <w:tcPr>
            <w:tcW w:w="869" w:type="dxa"/>
            <w:vAlign w:val="center"/>
          </w:tcPr>
          <w:p w:rsidR="00CC04DD" w:rsidRPr="001A6ACE" w:rsidRDefault="00CC04DD" w:rsidP="00FE35FF">
            <w:pPr>
              <w:widowControl w:val="0"/>
              <w:jc w:val="center"/>
              <w:rPr>
                <w:color w:val="000000"/>
              </w:rPr>
            </w:pPr>
            <w:r w:rsidRPr="001A6ACE">
              <w:rPr>
                <w:color w:val="000000"/>
              </w:rPr>
              <w:t>0,015</w:t>
            </w:r>
          </w:p>
        </w:tc>
      </w:tr>
      <w:tr w:rsidR="00CC04DD" w:rsidRPr="001A6ACE" w:rsidTr="00BD6220">
        <w:trPr>
          <w:trHeight w:val="145"/>
          <w:jc w:val="center"/>
        </w:trPr>
        <w:tc>
          <w:tcPr>
            <w:tcW w:w="1813" w:type="dxa"/>
            <w:vAlign w:val="center"/>
          </w:tcPr>
          <w:p w:rsidR="00CC04DD" w:rsidRPr="001A6ACE" w:rsidRDefault="00CC04DD" w:rsidP="00FE35FF">
            <w:pPr>
              <w:widowControl w:val="0"/>
            </w:pPr>
            <w:r w:rsidRPr="001A6ACE">
              <w:t>Чернігівська</w:t>
            </w:r>
          </w:p>
        </w:tc>
        <w:tc>
          <w:tcPr>
            <w:tcW w:w="936" w:type="dxa"/>
            <w:vAlign w:val="center"/>
          </w:tcPr>
          <w:p w:rsidR="00CC04DD" w:rsidRPr="001A6ACE" w:rsidRDefault="00CC04DD" w:rsidP="00FE35FF">
            <w:pPr>
              <w:widowControl w:val="0"/>
              <w:jc w:val="center"/>
              <w:rPr>
                <w:color w:val="000000"/>
              </w:rPr>
            </w:pPr>
            <w:r w:rsidRPr="001A6ACE">
              <w:rPr>
                <w:color w:val="000000"/>
              </w:rPr>
              <w:t>3,9</w:t>
            </w:r>
          </w:p>
        </w:tc>
        <w:tc>
          <w:tcPr>
            <w:tcW w:w="872" w:type="dxa"/>
            <w:vAlign w:val="center"/>
          </w:tcPr>
          <w:p w:rsidR="00CC04DD" w:rsidRPr="001A6ACE" w:rsidRDefault="00CC04DD" w:rsidP="00FE35FF">
            <w:pPr>
              <w:widowControl w:val="0"/>
              <w:jc w:val="center"/>
              <w:rPr>
                <w:color w:val="000000"/>
              </w:rPr>
            </w:pPr>
            <w:r w:rsidRPr="001A6ACE">
              <w:rPr>
                <w:color w:val="000000"/>
              </w:rPr>
              <w:t>4,4</w:t>
            </w:r>
          </w:p>
        </w:tc>
        <w:tc>
          <w:tcPr>
            <w:tcW w:w="871" w:type="dxa"/>
            <w:vAlign w:val="center"/>
          </w:tcPr>
          <w:p w:rsidR="00CC04DD" w:rsidRPr="001A6ACE" w:rsidRDefault="00CC04DD" w:rsidP="00FE35FF">
            <w:pPr>
              <w:widowControl w:val="0"/>
              <w:jc w:val="center"/>
              <w:rPr>
                <w:color w:val="000000"/>
              </w:rPr>
            </w:pPr>
            <w:r w:rsidRPr="001A6ACE">
              <w:rPr>
                <w:color w:val="000000"/>
              </w:rPr>
              <w:t>4,5</w:t>
            </w:r>
          </w:p>
        </w:tc>
        <w:tc>
          <w:tcPr>
            <w:tcW w:w="872" w:type="dxa"/>
            <w:vAlign w:val="center"/>
          </w:tcPr>
          <w:p w:rsidR="00CC04DD" w:rsidRPr="001A6ACE" w:rsidRDefault="00CC04DD" w:rsidP="00FE35FF">
            <w:pPr>
              <w:widowControl w:val="0"/>
              <w:jc w:val="center"/>
              <w:rPr>
                <w:color w:val="000000"/>
              </w:rPr>
            </w:pPr>
            <w:r w:rsidRPr="001A6ACE">
              <w:rPr>
                <w:color w:val="000000"/>
              </w:rPr>
              <w:t>2,2</w:t>
            </w:r>
          </w:p>
        </w:tc>
        <w:tc>
          <w:tcPr>
            <w:tcW w:w="872" w:type="dxa"/>
            <w:vAlign w:val="center"/>
          </w:tcPr>
          <w:p w:rsidR="00CC04DD" w:rsidRPr="001A6ACE" w:rsidRDefault="00CC04DD" w:rsidP="00FE35FF">
            <w:pPr>
              <w:widowControl w:val="0"/>
              <w:jc w:val="center"/>
              <w:rPr>
                <w:color w:val="000000"/>
              </w:rPr>
            </w:pPr>
            <w:r w:rsidRPr="001A6ACE">
              <w:rPr>
                <w:color w:val="000000"/>
              </w:rPr>
              <w:t>1,1</w:t>
            </w:r>
          </w:p>
        </w:tc>
        <w:tc>
          <w:tcPr>
            <w:tcW w:w="829" w:type="dxa"/>
            <w:vAlign w:val="center"/>
          </w:tcPr>
          <w:p w:rsidR="00CC04DD" w:rsidRPr="001A6ACE" w:rsidRDefault="00CC04DD" w:rsidP="00FE35FF">
            <w:pPr>
              <w:widowControl w:val="0"/>
              <w:jc w:val="center"/>
              <w:rPr>
                <w:color w:val="000000"/>
              </w:rPr>
            </w:pPr>
            <w:r w:rsidRPr="001A6ACE">
              <w:rPr>
                <w:color w:val="000000"/>
              </w:rPr>
              <w:t>0,112</w:t>
            </w:r>
          </w:p>
        </w:tc>
        <w:tc>
          <w:tcPr>
            <w:tcW w:w="840" w:type="dxa"/>
            <w:vAlign w:val="center"/>
          </w:tcPr>
          <w:p w:rsidR="00CC04DD" w:rsidRPr="001A6ACE" w:rsidRDefault="00CC04DD" w:rsidP="00FE35FF">
            <w:pPr>
              <w:widowControl w:val="0"/>
              <w:jc w:val="center"/>
              <w:rPr>
                <w:color w:val="000000"/>
              </w:rPr>
            </w:pPr>
            <w:r w:rsidRPr="001A6ACE">
              <w:rPr>
                <w:color w:val="000000"/>
              </w:rPr>
              <w:t>0,136</w:t>
            </w:r>
          </w:p>
        </w:tc>
        <w:tc>
          <w:tcPr>
            <w:tcW w:w="829" w:type="dxa"/>
            <w:vAlign w:val="center"/>
          </w:tcPr>
          <w:p w:rsidR="00CC04DD" w:rsidRPr="001A6ACE" w:rsidRDefault="00CC04DD" w:rsidP="00FE35FF">
            <w:pPr>
              <w:widowControl w:val="0"/>
              <w:jc w:val="center"/>
              <w:rPr>
                <w:color w:val="000000"/>
              </w:rPr>
            </w:pPr>
            <w:r w:rsidRPr="001A6ACE">
              <w:rPr>
                <w:color w:val="000000"/>
              </w:rPr>
              <w:t>0,124</w:t>
            </w:r>
          </w:p>
        </w:tc>
        <w:tc>
          <w:tcPr>
            <w:tcW w:w="818" w:type="dxa"/>
            <w:vAlign w:val="center"/>
          </w:tcPr>
          <w:p w:rsidR="00CC04DD" w:rsidRPr="001A6ACE" w:rsidRDefault="00CC04DD" w:rsidP="00FE35FF">
            <w:pPr>
              <w:widowControl w:val="0"/>
              <w:jc w:val="center"/>
              <w:rPr>
                <w:color w:val="000000"/>
              </w:rPr>
            </w:pPr>
            <w:r w:rsidRPr="001A6ACE">
              <w:rPr>
                <w:color w:val="000000"/>
              </w:rPr>
              <w:t>0,091</w:t>
            </w:r>
          </w:p>
        </w:tc>
        <w:tc>
          <w:tcPr>
            <w:tcW w:w="869" w:type="dxa"/>
            <w:vAlign w:val="center"/>
          </w:tcPr>
          <w:p w:rsidR="00CC04DD" w:rsidRPr="001A6ACE" w:rsidRDefault="00CC04DD" w:rsidP="00FE35FF">
            <w:pPr>
              <w:widowControl w:val="0"/>
              <w:jc w:val="center"/>
              <w:rPr>
                <w:color w:val="000000"/>
              </w:rPr>
            </w:pPr>
            <w:r w:rsidRPr="001A6ACE">
              <w:rPr>
                <w:color w:val="000000"/>
              </w:rPr>
              <w:t>0,041</w:t>
            </w:r>
          </w:p>
        </w:tc>
      </w:tr>
      <w:tr w:rsidR="00CC04DD" w:rsidRPr="001A6ACE" w:rsidTr="00BD6220">
        <w:trPr>
          <w:trHeight w:val="92"/>
          <w:jc w:val="center"/>
        </w:trPr>
        <w:tc>
          <w:tcPr>
            <w:tcW w:w="1813" w:type="dxa"/>
            <w:vAlign w:val="center"/>
          </w:tcPr>
          <w:p w:rsidR="00CC04DD" w:rsidRPr="001A6ACE" w:rsidRDefault="00CC04DD" w:rsidP="00FE35FF">
            <w:pPr>
              <w:widowControl w:val="0"/>
            </w:pPr>
            <w:r w:rsidRPr="001A6ACE">
              <w:t>Київ</w:t>
            </w:r>
          </w:p>
        </w:tc>
        <w:tc>
          <w:tcPr>
            <w:tcW w:w="936" w:type="dxa"/>
            <w:vAlign w:val="center"/>
          </w:tcPr>
          <w:p w:rsidR="00CC04DD" w:rsidRPr="001A6ACE" w:rsidRDefault="00CC04DD" w:rsidP="00FE35FF">
            <w:pPr>
              <w:widowControl w:val="0"/>
              <w:jc w:val="center"/>
              <w:rPr>
                <w:color w:val="000000"/>
              </w:rPr>
            </w:pPr>
            <w:r w:rsidRPr="001A6ACE">
              <w:rPr>
                <w:color w:val="000000"/>
              </w:rPr>
              <w:t>33,9</w:t>
            </w:r>
          </w:p>
        </w:tc>
        <w:tc>
          <w:tcPr>
            <w:tcW w:w="872" w:type="dxa"/>
            <w:vAlign w:val="center"/>
          </w:tcPr>
          <w:p w:rsidR="00CC04DD" w:rsidRPr="001A6ACE" w:rsidRDefault="00CC04DD" w:rsidP="00FE35FF">
            <w:pPr>
              <w:widowControl w:val="0"/>
              <w:jc w:val="center"/>
              <w:rPr>
                <w:color w:val="000000"/>
              </w:rPr>
            </w:pPr>
            <w:r w:rsidRPr="001A6ACE">
              <w:rPr>
                <w:color w:val="000000"/>
              </w:rPr>
              <w:t>32,3</w:t>
            </w:r>
          </w:p>
        </w:tc>
        <w:tc>
          <w:tcPr>
            <w:tcW w:w="871" w:type="dxa"/>
            <w:vAlign w:val="center"/>
          </w:tcPr>
          <w:p w:rsidR="00CC04DD" w:rsidRPr="001A6ACE" w:rsidRDefault="00CC04DD" w:rsidP="00FE35FF">
            <w:pPr>
              <w:widowControl w:val="0"/>
              <w:jc w:val="center"/>
              <w:rPr>
                <w:color w:val="000000"/>
              </w:rPr>
            </w:pPr>
            <w:r w:rsidRPr="001A6ACE">
              <w:rPr>
                <w:color w:val="000000"/>
              </w:rPr>
              <w:t>36,2</w:t>
            </w:r>
          </w:p>
        </w:tc>
        <w:tc>
          <w:tcPr>
            <w:tcW w:w="872" w:type="dxa"/>
            <w:vAlign w:val="center"/>
          </w:tcPr>
          <w:p w:rsidR="00CC04DD" w:rsidRPr="001A6ACE" w:rsidRDefault="00CC04DD" w:rsidP="00FE35FF">
            <w:pPr>
              <w:widowControl w:val="0"/>
              <w:jc w:val="center"/>
              <w:rPr>
                <w:color w:val="000000"/>
              </w:rPr>
            </w:pPr>
            <w:r w:rsidRPr="001A6ACE">
              <w:rPr>
                <w:color w:val="000000"/>
              </w:rPr>
              <w:t>24,1</w:t>
            </w:r>
          </w:p>
        </w:tc>
        <w:tc>
          <w:tcPr>
            <w:tcW w:w="872" w:type="dxa"/>
            <w:vAlign w:val="center"/>
          </w:tcPr>
          <w:p w:rsidR="00CC04DD" w:rsidRPr="001A6ACE" w:rsidRDefault="00CC04DD" w:rsidP="00FE35FF">
            <w:pPr>
              <w:widowControl w:val="0"/>
              <w:jc w:val="center"/>
              <w:rPr>
                <w:color w:val="000000"/>
              </w:rPr>
            </w:pPr>
            <w:r w:rsidRPr="001A6ACE">
              <w:rPr>
                <w:color w:val="000000"/>
              </w:rPr>
              <w:t>27,1</w:t>
            </w:r>
          </w:p>
        </w:tc>
        <w:tc>
          <w:tcPr>
            <w:tcW w:w="829" w:type="dxa"/>
            <w:vAlign w:val="center"/>
          </w:tcPr>
          <w:p w:rsidR="00CC04DD" w:rsidRPr="001A6ACE" w:rsidRDefault="00CC04DD" w:rsidP="00FE35FF">
            <w:pPr>
              <w:widowControl w:val="0"/>
              <w:jc w:val="center"/>
              <w:rPr>
                <w:color w:val="000000"/>
              </w:rPr>
            </w:pPr>
            <w:r w:rsidRPr="001A6ACE">
              <w:rPr>
                <w:color w:val="000000"/>
              </w:rPr>
              <w:t>0,974</w:t>
            </w:r>
          </w:p>
        </w:tc>
        <w:tc>
          <w:tcPr>
            <w:tcW w:w="840" w:type="dxa"/>
            <w:vAlign w:val="center"/>
          </w:tcPr>
          <w:p w:rsidR="00CC04DD" w:rsidRPr="001A6ACE" w:rsidRDefault="00CC04DD" w:rsidP="00FE35FF">
            <w:pPr>
              <w:widowControl w:val="0"/>
              <w:jc w:val="center"/>
              <w:rPr>
                <w:color w:val="000000"/>
              </w:rPr>
            </w:pPr>
            <w:r w:rsidRPr="001A6ACE">
              <w:rPr>
                <w:color w:val="000000"/>
              </w:rPr>
              <w:t>1,000</w:t>
            </w:r>
          </w:p>
        </w:tc>
        <w:tc>
          <w:tcPr>
            <w:tcW w:w="829" w:type="dxa"/>
            <w:vAlign w:val="center"/>
          </w:tcPr>
          <w:p w:rsidR="00CC04DD" w:rsidRPr="001A6ACE" w:rsidRDefault="00CC04DD" w:rsidP="00FE35FF">
            <w:pPr>
              <w:widowControl w:val="0"/>
              <w:jc w:val="center"/>
              <w:rPr>
                <w:color w:val="000000"/>
              </w:rPr>
            </w:pPr>
            <w:r w:rsidRPr="001A6ACE">
              <w:rPr>
                <w:color w:val="000000"/>
              </w:rPr>
              <w:t>1,000</w:t>
            </w:r>
          </w:p>
        </w:tc>
        <w:tc>
          <w:tcPr>
            <w:tcW w:w="818" w:type="dxa"/>
            <w:vAlign w:val="center"/>
          </w:tcPr>
          <w:p w:rsidR="00CC04DD" w:rsidRPr="001A6ACE" w:rsidRDefault="00CC04DD" w:rsidP="00FE35FF">
            <w:pPr>
              <w:widowControl w:val="0"/>
              <w:jc w:val="center"/>
              <w:rPr>
                <w:color w:val="000000"/>
              </w:rPr>
            </w:pPr>
            <w:r w:rsidRPr="001A6ACE">
              <w:rPr>
                <w:color w:val="000000"/>
              </w:rPr>
              <w:t>1,000</w:t>
            </w:r>
          </w:p>
        </w:tc>
        <w:tc>
          <w:tcPr>
            <w:tcW w:w="869"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BD6220">
        <w:trPr>
          <w:trHeight w:val="70"/>
          <w:jc w:val="center"/>
        </w:trPr>
        <w:tc>
          <w:tcPr>
            <w:tcW w:w="1813" w:type="dxa"/>
            <w:vAlign w:val="center"/>
          </w:tcPr>
          <w:p w:rsidR="00CC04DD" w:rsidRPr="001A6ACE" w:rsidRDefault="00CC04DD" w:rsidP="00FE35FF">
            <w:pPr>
              <w:widowControl w:val="0"/>
            </w:pPr>
            <w:r w:rsidRPr="001A6ACE">
              <w:t>Севастополь</w:t>
            </w:r>
          </w:p>
        </w:tc>
        <w:tc>
          <w:tcPr>
            <w:tcW w:w="936" w:type="dxa"/>
            <w:vAlign w:val="center"/>
          </w:tcPr>
          <w:p w:rsidR="00CC04DD" w:rsidRPr="001A6ACE" w:rsidRDefault="00CC04DD" w:rsidP="00FE35FF">
            <w:pPr>
              <w:widowControl w:val="0"/>
              <w:jc w:val="center"/>
              <w:rPr>
                <w:color w:val="000000"/>
              </w:rPr>
            </w:pPr>
            <w:r w:rsidRPr="001A6ACE">
              <w:rPr>
                <w:color w:val="000000"/>
              </w:rPr>
              <w:t>2,2</w:t>
            </w:r>
          </w:p>
        </w:tc>
        <w:tc>
          <w:tcPr>
            <w:tcW w:w="872" w:type="dxa"/>
            <w:vAlign w:val="center"/>
          </w:tcPr>
          <w:p w:rsidR="00CC04DD" w:rsidRPr="001A6ACE" w:rsidRDefault="00CC04DD" w:rsidP="00FE35FF">
            <w:pPr>
              <w:widowControl w:val="0"/>
              <w:jc w:val="center"/>
              <w:rPr>
                <w:color w:val="000000"/>
              </w:rPr>
            </w:pPr>
            <w:r w:rsidRPr="001A6ACE">
              <w:rPr>
                <w:color w:val="000000"/>
              </w:rPr>
              <w:t>2,6</w:t>
            </w:r>
          </w:p>
        </w:tc>
        <w:tc>
          <w:tcPr>
            <w:tcW w:w="871" w:type="dxa"/>
            <w:vAlign w:val="center"/>
          </w:tcPr>
          <w:p w:rsidR="00CC04DD" w:rsidRPr="001A6ACE" w:rsidRDefault="00CC04DD" w:rsidP="00FE35FF">
            <w:pPr>
              <w:widowControl w:val="0"/>
              <w:jc w:val="center"/>
              <w:rPr>
                <w:color w:val="000000"/>
              </w:rPr>
            </w:pPr>
            <w:r w:rsidRPr="001A6ACE">
              <w:rPr>
                <w:color w:val="000000"/>
              </w:rPr>
              <w:t>2,5</w:t>
            </w:r>
          </w:p>
        </w:tc>
        <w:tc>
          <w:tcPr>
            <w:tcW w:w="872" w:type="dxa"/>
            <w:vAlign w:val="center"/>
          </w:tcPr>
          <w:p w:rsidR="00CC04DD" w:rsidRPr="001A6ACE" w:rsidRDefault="00CC04DD" w:rsidP="00FE35FF">
            <w:pPr>
              <w:widowControl w:val="0"/>
              <w:jc w:val="center"/>
              <w:rPr>
                <w:color w:val="000000"/>
              </w:rPr>
            </w:pPr>
            <w:r w:rsidRPr="001A6ACE">
              <w:rPr>
                <w:color w:val="000000"/>
              </w:rPr>
              <w:t>1,5</w:t>
            </w:r>
          </w:p>
        </w:tc>
        <w:tc>
          <w:tcPr>
            <w:tcW w:w="872" w:type="dxa"/>
            <w:vAlign w:val="center"/>
          </w:tcPr>
          <w:p w:rsidR="00CC04DD" w:rsidRPr="001A6ACE" w:rsidRDefault="00CC04DD" w:rsidP="00FE35FF">
            <w:pPr>
              <w:widowControl w:val="0"/>
              <w:jc w:val="center"/>
              <w:rPr>
                <w:color w:val="000000"/>
              </w:rPr>
            </w:pPr>
            <w:r w:rsidRPr="001A6ACE">
              <w:rPr>
                <w:color w:val="000000"/>
              </w:rPr>
              <w:t>1,2</w:t>
            </w:r>
          </w:p>
        </w:tc>
        <w:tc>
          <w:tcPr>
            <w:tcW w:w="829" w:type="dxa"/>
            <w:vAlign w:val="center"/>
          </w:tcPr>
          <w:p w:rsidR="00CC04DD" w:rsidRPr="001A6ACE" w:rsidRDefault="00CC04DD" w:rsidP="00FE35FF">
            <w:pPr>
              <w:widowControl w:val="0"/>
              <w:jc w:val="center"/>
              <w:rPr>
                <w:color w:val="000000"/>
              </w:rPr>
            </w:pPr>
            <w:r w:rsidRPr="001A6ACE">
              <w:rPr>
                <w:color w:val="000000"/>
              </w:rPr>
              <w:t>0,063</w:t>
            </w:r>
          </w:p>
        </w:tc>
        <w:tc>
          <w:tcPr>
            <w:tcW w:w="840" w:type="dxa"/>
            <w:vAlign w:val="center"/>
          </w:tcPr>
          <w:p w:rsidR="00CC04DD" w:rsidRPr="001A6ACE" w:rsidRDefault="00CC04DD" w:rsidP="00FE35FF">
            <w:pPr>
              <w:widowControl w:val="0"/>
              <w:jc w:val="center"/>
              <w:rPr>
                <w:color w:val="000000"/>
              </w:rPr>
            </w:pPr>
            <w:r w:rsidRPr="001A6ACE">
              <w:rPr>
                <w:color w:val="000000"/>
              </w:rPr>
              <w:t>0,080</w:t>
            </w:r>
          </w:p>
        </w:tc>
        <w:tc>
          <w:tcPr>
            <w:tcW w:w="829" w:type="dxa"/>
            <w:vAlign w:val="center"/>
          </w:tcPr>
          <w:p w:rsidR="00CC04DD" w:rsidRPr="001A6ACE" w:rsidRDefault="00CC04DD" w:rsidP="00FE35FF">
            <w:pPr>
              <w:widowControl w:val="0"/>
              <w:jc w:val="center"/>
              <w:rPr>
                <w:color w:val="000000"/>
              </w:rPr>
            </w:pPr>
            <w:r w:rsidRPr="001A6ACE">
              <w:rPr>
                <w:color w:val="000000"/>
              </w:rPr>
              <w:t>0,069</w:t>
            </w:r>
          </w:p>
        </w:tc>
        <w:tc>
          <w:tcPr>
            <w:tcW w:w="818" w:type="dxa"/>
            <w:vAlign w:val="center"/>
          </w:tcPr>
          <w:p w:rsidR="00CC04DD" w:rsidRPr="001A6ACE" w:rsidRDefault="00CC04DD" w:rsidP="00FE35FF">
            <w:pPr>
              <w:widowControl w:val="0"/>
              <w:jc w:val="center"/>
              <w:rPr>
                <w:color w:val="000000"/>
              </w:rPr>
            </w:pPr>
            <w:r w:rsidRPr="001A6ACE">
              <w:rPr>
                <w:color w:val="000000"/>
              </w:rPr>
              <w:t>0,062</w:t>
            </w:r>
          </w:p>
        </w:tc>
        <w:tc>
          <w:tcPr>
            <w:tcW w:w="869" w:type="dxa"/>
            <w:vAlign w:val="center"/>
          </w:tcPr>
          <w:p w:rsidR="00CC04DD" w:rsidRPr="001A6ACE" w:rsidRDefault="00CC04DD" w:rsidP="00FE35FF">
            <w:pPr>
              <w:widowControl w:val="0"/>
              <w:jc w:val="center"/>
              <w:rPr>
                <w:color w:val="000000"/>
              </w:rPr>
            </w:pPr>
            <w:r w:rsidRPr="001A6ACE">
              <w:rPr>
                <w:color w:val="000000"/>
              </w:rPr>
              <w:t>0,044</w:t>
            </w:r>
          </w:p>
        </w:tc>
      </w:tr>
    </w:tbl>
    <w:p w:rsidR="00CC04DD" w:rsidRPr="00155725" w:rsidRDefault="00CC04DD" w:rsidP="00FE35FF">
      <w:pPr>
        <w:widowControl w:val="0"/>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ББ</w:t>
      </w:r>
    </w:p>
    <w:p w:rsidR="00CC04DD" w:rsidRPr="00155725" w:rsidRDefault="00CC04DD" w:rsidP="00FE35FF">
      <w:pPr>
        <w:widowControl w:val="0"/>
        <w:jc w:val="center"/>
        <w:rPr>
          <w:sz w:val="32"/>
          <w:szCs w:val="32"/>
        </w:rPr>
      </w:pPr>
      <w:r w:rsidRPr="00155725">
        <w:rPr>
          <w:sz w:val="32"/>
          <w:szCs w:val="32"/>
        </w:rPr>
        <w:t>Результати розрахунку індексу безпеки працевлаштування населення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8"/>
        <w:gridCol w:w="1418"/>
        <w:gridCol w:w="1418"/>
      </w:tblGrid>
      <w:tr w:rsidR="00CC04DD" w:rsidRPr="001A6ACE" w:rsidTr="00CF3489">
        <w:trPr>
          <w:trHeight w:val="283"/>
          <w:jc w:val="center"/>
        </w:trPr>
        <w:tc>
          <w:tcPr>
            <w:tcW w:w="2835" w:type="dxa"/>
            <w:vMerge w:val="restart"/>
            <w:vAlign w:val="center"/>
          </w:tcPr>
          <w:p w:rsidR="00CC04DD" w:rsidRPr="001A6ACE" w:rsidRDefault="00CC04DD" w:rsidP="00FE35FF">
            <w:pPr>
              <w:widowControl w:val="0"/>
              <w:jc w:val="center"/>
            </w:pPr>
            <w:r w:rsidRPr="001A6ACE">
              <w:t>Регіони</w:t>
            </w:r>
          </w:p>
        </w:tc>
        <w:tc>
          <w:tcPr>
            <w:tcW w:w="7088" w:type="dxa"/>
            <w:gridSpan w:val="5"/>
          </w:tcPr>
          <w:p w:rsidR="00CC04DD" w:rsidRPr="001A6ACE" w:rsidRDefault="00CC04DD" w:rsidP="00FE35FF">
            <w:pPr>
              <w:widowControl w:val="0"/>
              <w:jc w:val="center"/>
            </w:pPr>
            <w:r w:rsidRPr="001A6ACE">
              <w:t>Значення показника у відповідному періоді</w:t>
            </w:r>
          </w:p>
        </w:tc>
      </w:tr>
      <w:tr w:rsidR="00CC04DD" w:rsidRPr="001A6ACE" w:rsidTr="00CF3489">
        <w:trPr>
          <w:trHeight w:val="283"/>
          <w:jc w:val="center"/>
        </w:trPr>
        <w:tc>
          <w:tcPr>
            <w:tcW w:w="2835" w:type="dxa"/>
            <w:vMerge/>
          </w:tcPr>
          <w:p w:rsidR="00CC04DD" w:rsidRPr="001A6ACE" w:rsidRDefault="00CC04DD" w:rsidP="00FE35FF">
            <w:pPr>
              <w:widowControl w:val="0"/>
            </w:pPr>
          </w:p>
        </w:tc>
        <w:tc>
          <w:tcPr>
            <w:tcW w:w="1417" w:type="dxa"/>
            <w:vAlign w:val="center"/>
          </w:tcPr>
          <w:p w:rsidR="00CC04DD" w:rsidRPr="001A6ACE" w:rsidRDefault="00CC04DD" w:rsidP="00FE35FF">
            <w:pPr>
              <w:widowControl w:val="0"/>
              <w:jc w:val="center"/>
            </w:pPr>
            <w:r w:rsidRPr="001A6ACE">
              <w:t>2006 рік</w:t>
            </w:r>
          </w:p>
        </w:tc>
        <w:tc>
          <w:tcPr>
            <w:tcW w:w="1417" w:type="dxa"/>
            <w:vAlign w:val="center"/>
          </w:tcPr>
          <w:p w:rsidR="00CC04DD" w:rsidRPr="001A6ACE" w:rsidRDefault="00CC04DD" w:rsidP="00FE35FF">
            <w:pPr>
              <w:widowControl w:val="0"/>
              <w:jc w:val="center"/>
            </w:pPr>
            <w:r w:rsidRPr="001A6ACE">
              <w:t>2007 рік</w:t>
            </w:r>
          </w:p>
        </w:tc>
        <w:tc>
          <w:tcPr>
            <w:tcW w:w="1418" w:type="dxa"/>
            <w:vAlign w:val="center"/>
          </w:tcPr>
          <w:p w:rsidR="00CC04DD" w:rsidRPr="001A6ACE" w:rsidRDefault="00CC04DD" w:rsidP="00FE35FF">
            <w:pPr>
              <w:widowControl w:val="0"/>
              <w:jc w:val="center"/>
            </w:pPr>
            <w:r w:rsidRPr="001A6ACE">
              <w:t>2008 рік</w:t>
            </w:r>
          </w:p>
        </w:tc>
        <w:tc>
          <w:tcPr>
            <w:tcW w:w="1418" w:type="dxa"/>
            <w:vAlign w:val="center"/>
          </w:tcPr>
          <w:p w:rsidR="00CC04DD" w:rsidRPr="001A6ACE" w:rsidRDefault="00CC04DD" w:rsidP="00FE35FF">
            <w:pPr>
              <w:widowControl w:val="0"/>
              <w:jc w:val="center"/>
            </w:pPr>
            <w:r w:rsidRPr="001A6ACE">
              <w:t>2009 рік</w:t>
            </w:r>
          </w:p>
        </w:tc>
        <w:tc>
          <w:tcPr>
            <w:tcW w:w="1418" w:type="dxa"/>
            <w:vAlign w:val="center"/>
          </w:tcPr>
          <w:p w:rsidR="00CC04DD" w:rsidRPr="001A6ACE" w:rsidRDefault="00CC04DD" w:rsidP="00FE35FF">
            <w:pPr>
              <w:widowControl w:val="0"/>
              <w:jc w:val="center"/>
            </w:pPr>
            <w:r w:rsidRPr="001A6ACE">
              <w:t>2010 рік</w:t>
            </w:r>
          </w:p>
        </w:tc>
      </w:tr>
      <w:tr w:rsidR="00CC04DD" w:rsidRPr="001A6ACE" w:rsidTr="00BD6220">
        <w:trPr>
          <w:trHeight w:val="175"/>
          <w:jc w:val="center"/>
        </w:trPr>
        <w:tc>
          <w:tcPr>
            <w:tcW w:w="2835" w:type="dxa"/>
            <w:vAlign w:val="center"/>
          </w:tcPr>
          <w:p w:rsidR="00CC04DD" w:rsidRPr="001A6ACE" w:rsidRDefault="00CC04DD" w:rsidP="00FE35FF">
            <w:pPr>
              <w:widowControl w:val="0"/>
            </w:pPr>
            <w:r w:rsidRPr="001A6ACE">
              <w:t>АР Крим</w:t>
            </w:r>
          </w:p>
        </w:tc>
        <w:tc>
          <w:tcPr>
            <w:tcW w:w="1417" w:type="dxa"/>
            <w:vAlign w:val="center"/>
          </w:tcPr>
          <w:p w:rsidR="00CC04DD" w:rsidRPr="001A6ACE" w:rsidRDefault="00CC04DD" w:rsidP="00FE35FF">
            <w:pPr>
              <w:widowControl w:val="0"/>
              <w:jc w:val="center"/>
              <w:rPr>
                <w:color w:val="000000"/>
              </w:rPr>
            </w:pPr>
            <w:r w:rsidRPr="001A6ACE">
              <w:rPr>
                <w:color w:val="000000"/>
              </w:rPr>
              <w:t>2,604</w:t>
            </w:r>
          </w:p>
        </w:tc>
        <w:tc>
          <w:tcPr>
            <w:tcW w:w="1417" w:type="dxa"/>
            <w:vAlign w:val="center"/>
          </w:tcPr>
          <w:p w:rsidR="00CC04DD" w:rsidRPr="001A6ACE" w:rsidRDefault="00CC04DD" w:rsidP="00FE35FF">
            <w:pPr>
              <w:widowControl w:val="0"/>
              <w:jc w:val="center"/>
              <w:rPr>
                <w:color w:val="000000"/>
              </w:rPr>
            </w:pPr>
            <w:r w:rsidRPr="001A6ACE">
              <w:rPr>
                <w:color w:val="000000"/>
              </w:rPr>
              <w:t>2,685</w:t>
            </w:r>
          </w:p>
        </w:tc>
        <w:tc>
          <w:tcPr>
            <w:tcW w:w="1418" w:type="dxa"/>
            <w:vAlign w:val="center"/>
          </w:tcPr>
          <w:p w:rsidR="00CC04DD" w:rsidRPr="001A6ACE" w:rsidRDefault="00CC04DD" w:rsidP="00FE35FF">
            <w:pPr>
              <w:widowControl w:val="0"/>
              <w:jc w:val="center"/>
              <w:rPr>
                <w:color w:val="000000"/>
              </w:rPr>
            </w:pPr>
            <w:r w:rsidRPr="001A6ACE">
              <w:rPr>
                <w:color w:val="000000"/>
              </w:rPr>
              <w:t>2,669</w:t>
            </w:r>
          </w:p>
        </w:tc>
        <w:tc>
          <w:tcPr>
            <w:tcW w:w="1418" w:type="dxa"/>
            <w:vAlign w:val="center"/>
          </w:tcPr>
          <w:p w:rsidR="00CC04DD" w:rsidRPr="001A6ACE" w:rsidRDefault="00CC04DD" w:rsidP="00FE35FF">
            <w:pPr>
              <w:widowControl w:val="0"/>
              <w:jc w:val="center"/>
              <w:rPr>
                <w:color w:val="000000"/>
              </w:rPr>
            </w:pPr>
            <w:r w:rsidRPr="001A6ACE">
              <w:rPr>
                <w:color w:val="000000"/>
              </w:rPr>
              <w:t>2,864</w:t>
            </w:r>
          </w:p>
        </w:tc>
        <w:tc>
          <w:tcPr>
            <w:tcW w:w="1418" w:type="dxa"/>
            <w:vAlign w:val="center"/>
          </w:tcPr>
          <w:p w:rsidR="00CC04DD" w:rsidRPr="001A6ACE" w:rsidRDefault="00CC04DD" w:rsidP="00FE35FF">
            <w:pPr>
              <w:widowControl w:val="0"/>
              <w:jc w:val="center"/>
              <w:rPr>
                <w:color w:val="000000"/>
              </w:rPr>
            </w:pPr>
            <w:r w:rsidRPr="001A6ACE">
              <w:rPr>
                <w:color w:val="000000"/>
              </w:rPr>
              <w:t>2,8</w:t>
            </w:r>
          </w:p>
        </w:tc>
      </w:tr>
      <w:tr w:rsidR="00CC04DD" w:rsidRPr="001A6ACE" w:rsidTr="00BD6220">
        <w:trPr>
          <w:trHeight w:val="121"/>
          <w:jc w:val="center"/>
        </w:trPr>
        <w:tc>
          <w:tcPr>
            <w:tcW w:w="2835" w:type="dxa"/>
            <w:vAlign w:val="center"/>
          </w:tcPr>
          <w:p w:rsidR="00CC04DD" w:rsidRPr="001A6ACE" w:rsidRDefault="00CC04DD" w:rsidP="00FE35FF">
            <w:pPr>
              <w:widowControl w:val="0"/>
            </w:pPr>
            <w:r w:rsidRPr="001A6ACE">
              <w:t>Вінницька</w:t>
            </w:r>
          </w:p>
        </w:tc>
        <w:tc>
          <w:tcPr>
            <w:tcW w:w="1417" w:type="dxa"/>
            <w:vAlign w:val="center"/>
          </w:tcPr>
          <w:p w:rsidR="00CC04DD" w:rsidRPr="001A6ACE" w:rsidRDefault="00CC04DD" w:rsidP="00FE35FF">
            <w:pPr>
              <w:widowControl w:val="0"/>
              <w:jc w:val="center"/>
              <w:rPr>
                <w:color w:val="000000"/>
              </w:rPr>
            </w:pPr>
            <w:r w:rsidRPr="001A6ACE">
              <w:rPr>
                <w:color w:val="000000"/>
              </w:rPr>
              <w:t>2,476</w:t>
            </w:r>
          </w:p>
        </w:tc>
        <w:tc>
          <w:tcPr>
            <w:tcW w:w="1417" w:type="dxa"/>
            <w:vAlign w:val="center"/>
          </w:tcPr>
          <w:p w:rsidR="00CC04DD" w:rsidRPr="001A6ACE" w:rsidRDefault="00CC04DD" w:rsidP="00FE35FF">
            <w:pPr>
              <w:widowControl w:val="0"/>
              <w:jc w:val="center"/>
              <w:rPr>
                <w:color w:val="000000"/>
              </w:rPr>
            </w:pPr>
            <w:r w:rsidRPr="001A6ACE">
              <w:rPr>
                <w:color w:val="000000"/>
              </w:rPr>
              <w:t>2,509</w:t>
            </w:r>
          </w:p>
        </w:tc>
        <w:tc>
          <w:tcPr>
            <w:tcW w:w="1418" w:type="dxa"/>
            <w:vAlign w:val="center"/>
          </w:tcPr>
          <w:p w:rsidR="00CC04DD" w:rsidRPr="001A6ACE" w:rsidRDefault="00CC04DD" w:rsidP="00FE35FF">
            <w:pPr>
              <w:widowControl w:val="0"/>
              <w:jc w:val="center"/>
              <w:rPr>
                <w:color w:val="000000"/>
              </w:rPr>
            </w:pPr>
            <w:r w:rsidRPr="001A6ACE">
              <w:rPr>
                <w:color w:val="000000"/>
              </w:rPr>
              <w:t>2,401</w:t>
            </w:r>
          </w:p>
        </w:tc>
        <w:tc>
          <w:tcPr>
            <w:tcW w:w="1418" w:type="dxa"/>
            <w:vAlign w:val="center"/>
          </w:tcPr>
          <w:p w:rsidR="00CC04DD" w:rsidRPr="001A6ACE" w:rsidRDefault="00CC04DD" w:rsidP="00FE35FF">
            <w:pPr>
              <w:widowControl w:val="0"/>
              <w:jc w:val="center"/>
              <w:rPr>
                <w:color w:val="000000"/>
              </w:rPr>
            </w:pPr>
            <w:r w:rsidRPr="001A6ACE">
              <w:rPr>
                <w:color w:val="000000"/>
              </w:rPr>
              <w:t>2,299</w:t>
            </w:r>
          </w:p>
        </w:tc>
        <w:tc>
          <w:tcPr>
            <w:tcW w:w="1418" w:type="dxa"/>
            <w:vAlign w:val="center"/>
          </w:tcPr>
          <w:p w:rsidR="00CC04DD" w:rsidRPr="001A6ACE" w:rsidRDefault="00CC04DD" w:rsidP="00FE35FF">
            <w:pPr>
              <w:widowControl w:val="0"/>
              <w:jc w:val="center"/>
              <w:rPr>
                <w:color w:val="000000"/>
              </w:rPr>
            </w:pPr>
            <w:r w:rsidRPr="001A6ACE">
              <w:rPr>
                <w:color w:val="000000"/>
              </w:rPr>
              <w:t>2,247</w:t>
            </w:r>
          </w:p>
        </w:tc>
      </w:tr>
      <w:tr w:rsidR="00CC04DD" w:rsidRPr="001A6ACE" w:rsidTr="00BD6220">
        <w:trPr>
          <w:trHeight w:val="70"/>
          <w:jc w:val="center"/>
        </w:trPr>
        <w:tc>
          <w:tcPr>
            <w:tcW w:w="2835" w:type="dxa"/>
            <w:vAlign w:val="center"/>
          </w:tcPr>
          <w:p w:rsidR="00CC04DD" w:rsidRPr="001A6ACE" w:rsidRDefault="00CC04DD" w:rsidP="00FE35FF">
            <w:pPr>
              <w:widowControl w:val="0"/>
            </w:pPr>
            <w:r w:rsidRPr="001A6ACE">
              <w:t>Волинська</w:t>
            </w:r>
          </w:p>
        </w:tc>
        <w:tc>
          <w:tcPr>
            <w:tcW w:w="1417" w:type="dxa"/>
            <w:vAlign w:val="center"/>
          </w:tcPr>
          <w:p w:rsidR="00CC04DD" w:rsidRPr="001A6ACE" w:rsidRDefault="00CC04DD" w:rsidP="00FE35FF">
            <w:pPr>
              <w:widowControl w:val="0"/>
              <w:jc w:val="center"/>
              <w:rPr>
                <w:color w:val="000000"/>
              </w:rPr>
            </w:pPr>
            <w:r w:rsidRPr="001A6ACE">
              <w:rPr>
                <w:color w:val="000000"/>
              </w:rPr>
              <w:t>2,271</w:t>
            </w:r>
          </w:p>
        </w:tc>
        <w:tc>
          <w:tcPr>
            <w:tcW w:w="1417" w:type="dxa"/>
            <w:vAlign w:val="center"/>
          </w:tcPr>
          <w:p w:rsidR="00CC04DD" w:rsidRPr="001A6ACE" w:rsidRDefault="00CC04DD" w:rsidP="00FE35FF">
            <w:pPr>
              <w:widowControl w:val="0"/>
              <w:jc w:val="center"/>
              <w:rPr>
                <w:color w:val="000000"/>
              </w:rPr>
            </w:pPr>
            <w:r w:rsidRPr="001A6ACE">
              <w:rPr>
                <w:color w:val="000000"/>
              </w:rPr>
              <w:t>2,367</w:t>
            </w:r>
          </w:p>
        </w:tc>
        <w:tc>
          <w:tcPr>
            <w:tcW w:w="1418" w:type="dxa"/>
            <w:vAlign w:val="center"/>
          </w:tcPr>
          <w:p w:rsidR="00CC04DD" w:rsidRPr="001A6ACE" w:rsidRDefault="00CC04DD" w:rsidP="00FE35FF">
            <w:pPr>
              <w:widowControl w:val="0"/>
              <w:jc w:val="center"/>
              <w:rPr>
                <w:color w:val="000000"/>
              </w:rPr>
            </w:pPr>
            <w:r w:rsidRPr="001A6ACE">
              <w:rPr>
                <w:color w:val="000000"/>
              </w:rPr>
              <w:t>2,324</w:t>
            </w:r>
          </w:p>
        </w:tc>
        <w:tc>
          <w:tcPr>
            <w:tcW w:w="1418" w:type="dxa"/>
            <w:vAlign w:val="center"/>
          </w:tcPr>
          <w:p w:rsidR="00CC04DD" w:rsidRPr="001A6ACE" w:rsidRDefault="00CC04DD" w:rsidP="00FE35FF">
            <w:pPr>
              <w:widowControl w:val="0"/>
              <w:jc w:val="center"/>
              <w:rPr>
                <w:color w:val="000000"/>
              </w:rPr>
            </w:pPr>
            <w:r w:rsidRPr="001A6ACE">
              <w:rPr>
                <w:color w:val="000000"/>
              </w:rPr>
              <w:t>2,728</w:t>
            </w:r>
          </w:p>
        </w:tc>
        <w:tc>
          <w:tcPr>
            <w:tcW w:w="1418" w:type="dxa"/>
            <w:vAlign w:val="center"/>
          </w:tcPr>
          <w:p w:rsidR="00CC04DD" w:rsidRPr="001A6ACE" w:rsidRDefault="00CC04DD" w:rsidP="00FE35FF">
            <w:pPr>
              <w:widowControl w:val="0"/>
              <w:jc w:val="center"/>
              <w:rPr>
                <w:color w:val="000000"/>
              </w:rPr>
            </w:pPr>
            <w:r w:rsidRPr="001A6ACE">
              <w:rPr>
                <w:color w:val="000000"/>
              </w:rPr>
              <w:t>2,661</w:t>
            </w:r>
          </w:p>
        </w:tc>
      </w:tr>
      <w:tr w:rsidR="00CC04DD" w:rsidRPr="001A6ACE" w:rsidTr="00BD6220">
        <w:trPr>
          <w:trHeight w:val="156"/>
          <w:jc w:val="center"/>
        </w:trPr>
        <w:tc>
          <w:tcPr>
            <w:tcW w:w="2835" w:type="dxa"/>
            <w:vAlign w:val="center"/>
          </w:tcPr>
          <w:p w:rsidR="00CC04DD" w:rsidRPr="001A6ACE" w:rsidRDefault="00CC04DD" w:rsidP="00FE35FF">
            <w:pPr>
              <w:widowControl w:val="0"/>
            </w:pPr>
            <w:r w:rsidRPr="001A6ACE">
              <w:t>Дніпропетровська</w:t>
            </w:r>
          </w:p>
        </w:tc>
        <w:tc>
          <w:tcPr>
            <w:tcW w:w="1417" w:type="dxa"/>
            <w:vAlign w:val="center"/>
          </w:tcPr>
          <w:p w:rsidR="00CC04DD" w:rsidRPr="001A6ACE" w:rsidRDefault="00CC04DD" w:rsidP="00FE35FF">
            <w:pPr>
              <w:widowControl w:val="0"/>
              <w:jc w:val="center"/>
              <w:rPr>
                <w:color w:val="000000"/>
              </w:rPr>
            </w:pPr>
            <w:r w:rsidRPr="001A6ACE">
              <w:rPr>
                <w:color w:val="000000"/>
              </w:rPr>
              <w:t>3,074</w:t>
            </w:r>
          </w:p>
        </w:tc>
        <w:tc>
          <w:tcPr>
            <w:tcW w:w="1417" w:type="dxa"/>
            <w:vAlign w:val="center"/>
          </w:tcPr>
          <w:p w:rsidR="00CC04DD" w:rsidRPr="001A6ACE" w:rsidRDefault="00CC04DD" w:rsidP="00FE35FF">
            <w:pPr>
              <w:widowControl w:val="0"/>
              <w:jc w:val="center"/>
              <w:rPr>
                <w:color w:val="000000"/>
              </w:rPr>
            </w:pPr>
            <w:r w:rsidRPr="001A6ACE">
              <w:rPr>
                <w:color w:val="000000"/>
              </w:rPr>
              <w:t>3,087</w:t>
            </w:r>
          </w:p>
        </w:tc>
        <w:tc>
          <w:tcPr>
            <w:tcW w:w="1418" w:type="dxa"/>
            <w:vAlign w:val="center"/>
          </w:tcPr>
          <w:p w:rsidR="00CC04DD" w:rsidRPr="001A6ACE" w:rsidRDefault="00CC04DD" w:rsidP="00FE35FF">
            <w:pPr>
              <w:widowControl w:val="0"/>
              <w:jc w:val="center"/>
              <w:rPr>
                <w:color w:val="000000"/>
              </w:rPr>
            </w:pPr>
            <w:r w:rsidRPr="001A6ACE">
              <w:rPr>
                <w:color w:val="000000"/>
              </w:rPr>
              <w:t>3,002</w:t>
            </w:r>
          </w:p>
        </w:tc>
        <w:tc>
          <w:tcPr>
            <w:tcW w:w="1418" w:type="dxa"/>
            <w:vAlign w:val="center"/>
          </w:tcPr>
          <w:p w:rsidR="00CC04DD" w:rsidRPr="001A6ACE" w:rsidRDefault="00CC04DD" w:rsidP="00FE35FF">
            <w:pPr>
              <w:widowControl w:val="0"/>
              <w:jc w:val="center"/>
              <w:rPr>
                <w:color w:val="000000"/>
              </w:rPr>
            </w:pPr>
            <w:r w:rsidRPr="001A6ACE">
              <w:rPr>
                <w:color w:val="000000"/>
              </w:rPr>
              <w:t>2,774</w:t>
            </w:r>
          </w:p>
        </w:tc>
        <w:tc>
          <w:tcPr>
            <w:tcW w:w="1418" w:type="dxa"/>
            <w:vAlign w:val="center"/>
          </w:tcPr>
          <w:p w:rsidR="00CC04DD" w:rsidRPr="001A6ACE" w:rsidRDefault="00CC04DD" w:rsidP="00FE35FF">
            <w:pPr>
              <w:widowControl w:val="0"/>
              <w:jc w:val="center"/>
              <w:rPr>
                <w:color w:val="000000"/>
              </w:rPr>
            </w:pPr>
            <w:r w:rsidRPr="001A6ACE">
              <w:rPr>
                <w:color w:val="000000"/>
              </w:rPr>
              <w:t>2,7</w:t>
            </w:r>
          </w:p>
        </w:tc>
      </w:tr>
      <w:tr w:rsidR="00CC04DD" w:rsidRPr="001A6ACE" w:rsidTr="00BD6220">
        <w:trPr>
          <w:trHeight w:val="101"/>
          <w:jc w:val="center"/>
        </w:trPr>
        <w:tc>
          <w:tcPr>
            <w:tcW w:w="2835" w:type="dxa"/>
            <w:vAlign w:val="center"/>
          </w:tcPr>
          <w:p w:rsidR="00CC04DD" w:rsidRPr="001A6ACE" w:rsidRDefault="00CC04DD" w:rsidP="00FE35FF">
            <w:pPr>
              <w:widowControl w:val="0"/>
            </w:pPr>
            <w:r w:rsidRPr="001A6ACE">
              <w:t>Донецька</w:t>
            </w:r>
          </w:p>
        </w:tc>
        <w:tc>
          <w:tcPr>
            <w:tcW w:w="1417" w:type="dxa"/>
            <w:vAlign w:val="center"/>
          </w:tcPr>
          <w:p w:rsidR="00CC04DD" w:rsidRPr="001A6ACE" w:rsidRDefault="00CC04DD" w:rsidP="00FE35FF">
            <w:pPr>
              <w:widowControl w:val="0"/>
              <w:jc w:val="center"/>
              <w:rPr>
                <w:color w:val="000000"/>
              </w:rPr>
            </w:pPr>
            <w:r w:rsidRPr="001A6ACE">
              <w:rPr>
                <w:color w:val="000000"/>
              </w:rPr>
              <w:t>3,214</w:t>
            </w:r>
          </w:p>
        </w:tc>
        <w:tc>
          <w:tcPr>
            <w:tcW w:w="1417" w:type="dxa"/>
            <w:vAlign w:val="center"/>
          </w:tcPr>
          <w:p w:rsidR="00CC04DD" w:rsidRPr="001A6ACE" w:rsidRDefault="00CC04DD" w:rsidP="00FE35FF">
            <w:pPr>
              <w:widowControl w:val="0"/>
              <w:jc w:val="center"/>
              <w:rPr>
                <w:color w:val="000000"/>
              </w:rPr>
            </w:pPr>
            <w:r w:rsidRPr="001A6ACE">
              <w:rPr>
                <w:color w:val="000000"/>
              </w:rPr>
              <w:t>3,12</w:t>
            </w:r>
          </w:p>
        </w:tc>
        <w:tc>
          <w:tcPr>
            <w:tcW w:w="1418" w:type="dxa"/>
            <w:vAlign w:val="center"/>
          </w:tcPr>
          <w:p w:rsidR="00CC04DD" w:rsidRPr="001A6ACE" w:rsidRDefault="00CC04DD" w:rsidP="00FE35FF">
            <w:pPr>
              <w:widowControl w:val="0"/>
              <w:jc w:val="center"/>
              <w:rPr>
                <w:color w:val="000000"/>
              </w:rPr>
            </w:pPr>
            <w:r w:rsidRPr="001A6ACE">
              <w:rPr>
                <w:color w:val="000000"/>
              </w:rPr>
              <w:t>2,826</w:t>
            </w:r>
          </w:p>
        </w:tc>
        <w:tc>
          <w:tcPr>
            <w:tcW w:w="1418" w:type="dxa"/>
            <w:vAlign w:val="center"/>
          </w:tcPr>
          <w:p w:rsidR="00CC04DD" w:rsidRPr="001A6ACE" w:rsidRDefault="00CC04DD" w:rsidP="00FE35FF">
            <w:pPr>
              <w:widowControl w:val="0"/>
              <w:jc w:val="center"/>
              <w:rPr>
                <w:color w:val="000000"/>
              </w:rPr>
            </w:pPr>
            <w:r w:rsidRPr="001A6ACE">
              <w:rPr>
                <w:color w:val="000000"/>
              </w:rPr>
              <w:t>2,487</w:t>
            </w:r>
          </w:p>
        </w:tc>
        <w:tc>
          <w:tcPr>
            <w:tcW w:w="1418" w:type="dxa"/>
            <w:vAlign w:val="center"/>
          </w:tcPr>
          <w:p w:rsidR="00CC04DD" w:rsidRPr="001A6ACE" w:rsidRDefault="00CC04DD" w:rsidP="00FE35FF">
            <w:pPr>
              <w:widowControl w:val="0"/>
              <w:jc w:val="center"/>
              <w:rPr>
                <w:color w:val="000000"/>
              </w:rPr>
            </w:pPr>
            <w:r w:rsidRPr="001A6ACE">
              <w:rPr>
                <w:color w:val="000000"/>
              </w:rPr>
              <w:t>2,233</w:t>
            </w:r>
          </w:p>
        </w:tc>
      </w:tr>
      <w:tr w:rsidR="00CC04DD" w:rsidRPr="001A6ACE" w:rsidTr="00BD6220">
        <w:trPr>
          <w:trHeight w:val="70"/>
          <w:jc w:val="center"/>
        </w:trPr>
        <w:tc>
          <w:tcPr>
            <w:tcW w:w="2835" w:type="dxa"/>
            <w:vAlign w:val="center"/>
          </w:tcPr>
          <w:p w:rsidR="00CC04DD" w:rsidRPr="001A6ACE" w:rsidRDefault="00CC04DD" w:rsidP="00FE35FF">
            <w:pPr>
              <w:widowControl w:val="0"/>
            </w:pPr>
            <w:r w:rsidRPr="001A6ACE">
              <w:t>Житомирська</w:t>
            </w:r>
          </w:p>
        </w:tc>
        <w:tc>
          <w:tcPr>
            <w:tcW w:w="1417" w:type="dxa"/>
            <w:vAlign w:val="center"/>
          </w:tcPr>
          <w:p w:rsidR="00CC04DD" w:rsidRPr="001A6ACE" w:rsidRDefault="00CC04DD" w:rsidP="00FE35FF">
            <w:pPr>
              <w:widowControl w:val="0"/>
              <w:jc w:val="center"/>
              <w:rPr>
                <w:color w:val="000000"/>
              </w:rPr>
            </w:pPr>
            <w:r w:rsidRPr="001A6ACE">
              <w:rPr>
                <w:color w:val="000000"/>
              </w:rPr>
              <w:t>2,169</w:t>
            </w:r>
          </w:p>
        </w:tc>
        <w:tc>
          <w:tcPr>
            <w:tcW w:w="1417" w:type="dxa"/>
            <w:vAlign w:val="center"/>
          </w:tcPr>
          <w:p w:rsidR="00CC04DD" w:rsidRPr="001A6ACE" w:rsidRDefault="00CC04DD" w:rsidP="00FE35FF">
            <w:pPr>
              <w:widowControl w:val="0"/>
              <w:jc w:val="center"/>
              <w:rPr>
                <w:color w:val="000000"/>
              </w:rPr>
            </w:pPr>
            <w:r w:rsidRPr="001A6ACE">
              <w:rPr>
                <w:color w:val="000000"/>
              </w:rPr>
              <w:t>2,153</w:t>
            </w:r>
          </w:p>
        </w:tc>
        <w:tc>
          <w:tcPr>
            <w:tcW w:w="1418" w:type="dxa"/>
            <w:vAlign w:val="center"/>
          </w:tcPr>
          <w:p w:rsidR="00CC04DD" w:rsidRPr="001A6ACE" w:rsidRDefault="00CC04DD" w:rsidP="00FE35FF">
            <w:pPr>
              <w:widowControl w:val="0"/>
              <w:jc w:val="center"/>
              <w:rPr>
                <w:color w:val="000000"/>
              </w:rPr>
            </w:pPr>
            <w:r w:rsidRPr="001A6ACE">
              <w:rPr>
                <w:color w:val="000000"/>
              </w:rPr>
              <w:t>2,15</w:t>
            </w:r>
          </w:p>
        </w:tc>
        <w:tc>
          <w:tcPr>
            <w:tcW w:w="1418" w:type="dxa"/>
            <w:vAlign w:val="center"/>
          </w:tcPr>
          <w:p w:rsidR="00CC04DD" w:rsidRPr="001A6ACE" w:rsidRDefault="00CC04DD" w:rsidP="00FE35FF">
            <w:pPr>
              <w:widowControl w:val="0"/>
              <w:jc w:val="center"/>
              <w:rPr>
                <w:color w:val="000000"/>
              </w:rPr>
            </w:pPr>
            <w:r w:rsidRPr="001A6ACE">
              <w:rPr>
                <w:color w:val="000000"/>
              </w:rPr>
              <w:t>2,379</w:t>
            </w:r>
          </w:p>
        </w:tc>
        <w:tc>
          <w:tcPr>
            <w:tcW w:w="1418" w:type="dxa"/>
            <w:vAlign w:val="center"/>
          </w:tcPr>
          <w:p w:rsidR="00CC04DD" w:rsidRPr="001A6ACE" w:rsidRDefault="00CC04DD" w:rsidP="00FE35FF">
            <w:pPr>
              <w:widowControl w:val="0"/>
              <w:jc w:val="center"/>
              <w:rPr>
                <w:color w:val="000000"/>
              </w:rPr>
            </w:pPr>
            <w:r w:rsidRPr="001A6ACE">
              <w:rPr>
                <w:color w:val="000000"/>
              </w:rPr>
              <w:t>2,307</w:t>
            </w:r>
          </w:p>
        </w:tc>
      </w:tr>
      <w:tr w:rsidR="00CC04DD" w:rsidRPr="001A6ACE" w:rsidTr="00BD6220">
        <w:trPr>
          <w:trHeight w:val="135"/>
          <w:jc w:val="center"/>
        </w:trPr>
        <w:tc>
          <w:tcPr>
            <w:tcW w:w="2835" w:type="dxa"/>
            <w:vAlign w:val="center"/>
          </w:tcPr>
          <w:p w:rsidR="00CC04DD" w:rsidRPr="001A6ACE" w:rsidRDefault="00CC04DD" w:rsidP="00FE35FF">
            <w:pPr>
              <w:widowControl w:val="0"/>
            </w:pPr>
            <w:r w:rsidRPr="001A6ACE">
              <w:t>Закарпатська</w:t>
            </w:r>
          </w:p>
        </w:tc>
        <w:tc>
          <w:tcPr>
            <w:tcW w:w="1417" w:type="dxa"/>
            <w:vAlign w:val="center"/>
          </w:tcPr>
          <w:p w:rsidR="00CC04DD" w:rsidRPr="001A6ACE" w:rsidRDefault="00CC04DD" w:rsidP="00FE35FF">
            <w:pPr>
              <w:widowControl w:val="0"/>
              <w:jc w:val="center"/>
              <w:rPr>
                <w:color w:val="000000"/>
              </w:rPr>
            </w:pPr>
            <w:r w:rsidRPr="001A6ACE">
              <w:rPr>
                <w:color w:val="000000"/>
              </w:rPr>
              <w:t>2,298</w:t>
            </w:r>
          </w:p>
        </w:tc>
        <w:tc>
          <w:tcPr>
            <w:tcW w:w="1417" w:type="dxa"/>
            <w:vAlign w:val="center"/>
          </w:tcPr>
          <w:p w:rsidR="00CC04DD" w:rsidRPr="001A6ACE" w:rsidRDefault="00CC04DD" w:rsidP="00FE35FF">
            <w:pPr>
              <w:widowControl w:val="0"/>
              <w:jc w:val="center"/>
              <w:rPr>
                <w:color w:val="000000"/>
              </w:rPr>
            </w:pPr>
            <w:r w:rsidRPr="001A6ACE">
              <w:rPr>
                <w:color w:val="000000"/>
              </w:rPr>
              <w:t>2,386</w:t>
            </w:r>
          </w:p>
        </w:tc>
        <w:tc>
          <w:tcPr>
            <w:tcW w:w="1418" w:type="dxa"/>
            <w:vAlign w:val="center"/>
          </w:tcPr>
          <w:p w:rsidR="00CC04DD" w:rsidRPr="001A6ACE" w:rsidRDefault="00CC04DD" w:rsidP="00FE35FF">
            <w:pPr>
              <w:widowControl w:val="0"/>
              <w:jc w:val="center"/>
              <w:rPr>
                <w:color w:val="000000"/>
              </w:rPr>
            </w:pPr>
            <w:r w:rsidRPr="001A6ACE">
              <w:rPr>
                <w:color w:val="000000"/>
              </w:rPr>
              <w:t>2,297</w:t>
            </w:r>
          </w:p>
        </w:tc>
        <w:tc>
          <w:tcPr>
            <w:tcW w:w="1418" w:type="dxa"/>
            <w:vAlign w:val="center"/>
          </w:tcPr>
          <w:p w:rsidR="00CC04DD" w:rsidRPr="001A6ACE" w:rsidRDefault="00CC04DD" w:rsidP="00FE35FF">
            <w:pPr>
              <w:widowControl w:val="0"/>
              <w:jc w:val="center"/>
              <w:rPr>
                <w:color w:val="000000"/>
              </w:rPr>
            </w:pPr>
            <w:r w:rsidRPr="001A6ACE">
              <w:rPr>
                <w:color w:val="000000"/>
              </w:rPr>
              <w:t>2,273</w:t>
            </w:r>
          </w:p>
        </w:tc>
        <w:tc>
          <w:tcPr>
            <w:tcW w:w="1418" w:type="dxa"/>
            <w:vAlign w:val="center"/>
          </w:tcPr>
          <w:p w:rsidR="00CC04DD" w:rsidRPr="001A6ACE" w:rsidRDefault="00CC04DD" w:rsidP="00FE35FF">
            <w:pPr>
              <w:widowControl w:val="0"/>
              <w:jc w:val="center"/>
              <w:rPr>
                <w:color w:val="000000"/>
              </w:rPr>
            </w:pPr>
            <w:r w:rsidRPr="001A6ACE">
              <w:rPr>
                <w:color w:val="000000"/>
              </w:rPr>
              <w:t>2,279</w:t>
            </w:r>
          </w:p>
        </w:tc>
      </w:tr>
      <w:tr w:rsidR="00CC04DD" w:rsidRPr="001A6ACE" w:rsidTr="00BD6220">
        <w:trPr>
          <w:trHeight w:val="81"/>
          <w:jc w:val="center"/>
        </w:trPr>
        <w:tc>
          <w:tcPr>
            <w:tcW w:w="2835" w:type="dxa"/>
            <w:vAlign w:val="center"/>
          </w:tcPr>
          <w:p w:rsidR="00CC04DD" w:rsidRPr="001A6ACE" w:rsidRDefault="00CC04DD" w:rsidP="00FE35FF">
            <w:pPr>
              <w:widowControl w:val="0"/>
            </w:pPr>
            <w:r w:rsidRPr="001A6ACE">
              <w:t>Запорізька</w:t>
            </w:r>
          </w:p>
        </w:tc>
        <w:tc>
          <w:tcPr>
            <w:tcW w:w="1417" w:type="dxa"/>
            <w:vAlign w:val="center"/>
          </w:tcPr>
          <w:p w:rsidR="00CC04DD" w:rsidRPr="001A6ACE" w:rsidRDefault="00CC04DD" w:rsidP="00FE35FF">
            <w:pPr>
              <w:widowControl w:val="0"/>
              <w:jc w:val="center"/>
              <w:rPr>
                <w:color w:val="000000"/>
              </w:rPr>
            </w:pPr>
            <w:r w:rsidRPr="001A6ACE">
              <w:rPr>
                <w:color w:val="000000"/>
              </w:rPr>
              <w:t>2,491</w:t>
            </w:r>
          </w:p>
        </w:tc>
        <w:tc>
          <w:tcPr>
            <w:tcW w:w="1417" w:type="dxa"/>
            <w:vAlign w:val="center"/>
          </w:tcPr>
          <w:p w:rsidR="00CC04DD" w:rsidRPr="001A6ACE" w:rsidRDefault="00CC04DD" w:rsidP="00FE35FF">
            <w:pPr>
              <w:widowControl w:val="0"/>
              <w:jc w:val="center"/>
              <w:rPr>
                <w:color w:val="000000"/>
              </w:rPr>
            </w:pPr>
            <w:r w:rsidRPr="001A6ACE">
              <w:rPr>
                <w:color w:val="000000"/>
              </w:rPr>
              <w:t>2,541</w:t>
            </w:r>
          </w:p>
        </w:tc>
        <w:tc>
          <w:tcPr>
            <w:tcW w:w="1418" w:type="dxa"/>
            <w:vAlign w:val="center"/>
          </w:tcPr>
          <w:p w:rsidR="00CC04DD" w:rsidRPr="001A6ACE" w:rsidRDefault="00CC04DD" w:rsidP="00FE35FF">
            <w:pPr>
              <w:widowControl w:val="0"/>
              <w:jc w:val="center"/>
              <w:rPr>
                <w:color w:val="000000"/>
              </w:rPr>
            </w:pPr>
            <w:r w:rsidRPr="001A6ACE">
              <w:rPr>
                <w:color w:val="000000"/>
              </w:rPr>
              <w:t>2,448</w:t>
            </w:r>
          </w:p>
        </w:tc>
        <w:tc>
          <w:tcPr>
            <w:tcW w:w="1418" w:type="dxa"/>
            <w:vAlign w:val="center"/>
          </w:tcPr>
          <w:p w:rsidR="00CC04DD" w:rsidRPr="001A6ACE" w:rsidRDefault="00CC04DD" w:rsidP="00FE35FF">
            <w:pPr>
              <w:widowControl w:val="0"/>
              <w:jc w:val="center"/>
              <w:rPr>
                <w:color w:val="000000"/>
              </w:rPr>
            </w:pPr>
            <w:r w:rsidRPr="001A6ACE">
              <w:rPr>
                <w:color w:val="000000"/>
              </w:rPr>
              <w:t>2,444</w:t>
            </w:r>
          </w:p>
        </w:tc>
        <w:tc>
          <w:tcPr>
            <w:tcW w:w="1418" w:type="dxa"/>
            <w:vAlign w:val="center"/>
          </w:tcPr>
          <w:p w:rsidR="00CC04DD" w:rsidRPr="001A6ACE" w:rsidRDefault="00CC04DD" w:rsidP="00FE35FF">
            <w:pPr>
              <w:widowControl w:val="0"/>
              <w:jc w:val="center"/>
              <w:rPr>
                <w:color w:val="000000"/>
              </w:rPr>
            </w:pPr>
            <w:r w:rsidRPr="001A6ACE">
              <w:rPr>
                <w:color w:val="000000"/>
              </w:rPr>
              <w:t>2,485</w:t>
            </w:r>
          </w:p>
        </w:tc>
      </w:tr>
      <w:tr w:rsidR="00CC04DD" w:rsidRPr="001A6ACE" w:rsidTr="00BD6220">
        <w:trPr>
          <w:trHeight w:val="169"/>
          <w:jc w:val="center"/>
        </w:trPr>
        <w:tc>
          <w:tcPr>
            <w:tcW w:w="2835" w:type="dxa"/>
            <w:vAlign w:val="center"/>
          </w:tcPr>
          <w:p w:rsidR="00CC04DD" w:rsidRPr="001A6ACE" w:rsidRDefault="00CC04DD" w:rsidP="00FE35FF">
            <w:pPr>
              <w:widowControl w:val="0"/>
            </w:pPr>
            <w:r w:rsidRPr="001A6ACE">
              <w:t>Івано-Франківська</w:t>
            </w:r>
          </w:p>
        </w:tc>
        <w:tc>
          <w:tcPr>
            <w:tcW w:w="1417" w:type="dxa"/>
            <w:vAlign w:val="center"/>
          </w:tcPr>
          <w:p w:rsidR="00CC04DD" w:rsidRPr="001A6ACE" w:rsidRDefault="00CC04DD" w:rsidP="00FE35FF">
            <w:pPr>
              <w:widowControl w:val="0"/>
              <w:jc w:val="center"/>
              <w:rPr>
                <w:color w:val="000000"/>
              </w:rPr>
            </w:pPr>
            <w:r w:rsidRPr="001A6ACE">
              <w:rPr>
                <w:color w:val="000000"/>
              </w:rPr>
              <w:t>2,33</w:t>
            </w:r>
          </w:p>
        </w:tc>
        <w:tc>
          <w:tcPr>
            <w:tcW w:w="1417" w:type="dxa"/>
            <w:vAlign w:val="center"/>
          </w:tcPr>
          <w:p w:rsidR="00CC04DD" w:rsidRPr="001A6ACE" w:rsidRDefault="00CC04DD" w:rsidP="00FE35FF">
            <w:pPr>
              <w:widowControl w:val="0"/>
              <w:jc w:val="center"/>
              <w:rPr>
                <w:color w:val="000000"/>
              </w:rPr>
            </w:pPr>
            <w:r w:rsidRPr="001A6ACE">
              <w:rPr>
                <w:color w:val="000000"/>
              </w:rPr>
              <w:t>2,307</w:t>
            </w:r>
          </w:p>
        </w:tc>
        <w:tc>
          <w:tcPr>
            <w:tcW w:w="1418" w:type="dxa"/>
            <w:vAlign w:val="center"/>
          </w:tcPr>
          <w:p w:rsidR="00CC04DD" w:rsidRPr="001A6ACE" w:rsidRDefault="00CC04DD" w:rsidP="00FE35FF">
            <w:pPr>
              <w:widowControl w:val="0"/>
              <w:jc w:val="center"/>
              <w:rPr>
                <w:color w:val="000000"/>
              </w:rPr>
            </w:pPr>
            <w:r w:rsidRPr="001A6ACE">
              <w:rPr>
                <w:color w:val="000000"/>
              </w:rPr>
              <w:t>2,303</w:t>
            </w:r>
          </w:p>
        </w:tc>
        <w:tc>
          <w:tcPr>
            <w:tcW w:w="1418" w:type="dxa"/>
            <w:vAlign w:val="center"/>
          </w:tcPr>
          <w:p w:rsidR="00CC04DD" w:rsidRPr="001A6ACE" w:rsidRDefault="00CC04DD" w:rsidP="00FE35FF">
            <w:pPr>
              <w:widowControl w:val="0"/>
              <w:jc w:val="center"/>
              <w:rPr>
                <w:color w:val="000000"/>
              </w:rPr>
            </w:pPr>
            <w:r w:rsidRPr="001A6ACE">
              <w:rPr>
                <w:color w:val="000000"/>
              </w:rPr>
              <w:t>2,488</w:t>
            </w:r>
          </w:p>
        </w:tc>
        <w:tc>
          <w:tcPr>
            <w:tcW w:w="1418" w:type="dxa"/>
            <w:vAlign w:val="center"/>
          </w:tcPr>
          <w:p w:rsidR="00CC04DD" w:rsidRPr="001A6ACE" w:rsidRDefault="00CC04DD" w:rsidP="00FE35FF">
            <w:pPr>
              <w:widowControl w:val="0"/>
              <w:jc w:val="center"/>
              <w:rPr>
                <w:color w:val="000000"/>
              </w:rPr>
            </w:pPr>
            <w:r w:rsidRPr="001A6ACE">
              <w:rPr>
                <w:color w:val="000000"/>
              </w:rPr>
              <w:t>2,562</w:t>
            </w:r>
          </w:p>
        </w:tc>
      </w:tr>
      <w:tr w:rsidR="00CC04DD" w:rsidRPr="001A6ACE" w:rsidTr="00BD6220">
        <w:trPr>
          <w:trHeight w:val="116"/>
          <w:jc w:val="center"/>
        </w:trPr>
        <w:tc>
          <w:tcPr>
            <w:tcW w:w="2835" w:type="dxa"/>
            <w:vAlign w:val="center"/>
          </w:tcPr>
          <w:p w:rsidR="00CC04DD" w:rsidRPr="001A6ACE" w:rsidRDefault="00CC04DD" w:rsidP="00FE35FF">
            <w:pPr>
              <w:widowControl w:val="0"/>
            </w:pPr>
            <w:r w:rsidRPr="001A6ACE">
              <w:t>Київська</w:t>
            </w:r>
          </w:p>
        </w:tc>
        <w:tc>
          <w:tcPr>
            <w:tcW w:w="1417" w:type="dxa"/>
            <w:vAlign w:val="center"/>
          </w:tcPr>
          <w:p w:rsidR="00CC04DD" w:rsidRPr="001A6ACE" w:rsidRDefault="00CC04DD" w:rsidP="00FE35FF">
            <w:pPr>
              <w:widowControl w:val="0"/>
              <w:jc w:val="center"/>
              <w:rPr>
                <w:color w:val="000000"/>
              </w:rPr>
            </w:pPr>
            <w:r w:rsidRPr="001A6ACE">
              <w:rPr>
                <w:color w:val="000000"/>
              </w:rPr>
              <w:t>2,362</w:t>
            </w:r>
          </w:p>
        </w:tc>
        <w:tc>
          <w:tcPr>
            <w:tcW w:w="1417" w:type="dxa"/>
            <w:vAlign w:val="center"/>
          </w:tcPr>
          <w:p w:rsidR="00CC04DD" w:rsidRPr="001A6ACE" w:rsidRDefault="00CC04DD" w:rsidP="00FE35FF">
            <w:pPr>
              <w:widowControl w:val="0"/>
              <w:jc w:val="center"/>
              <w:rPr>
                <w:color w:val="000000"/>
              </w:rPr>
            </w:pPr>
            <w:r w:rsidRPr="001A6ACE">
              <w:rPr>
                <w:color w:val="000000"/>
              </w:rPr>
              <w:t>2,357</w:t>
            </w:r>
          </w:p>
        </w:tc>
        <w:tc>
          <w:tcPr>
            <w:tcW w:w="1418" w:type="dxa"/>
            <w:vAlign w:val="center"/>
          </w:tcPr>
          <w:p w:rsidR="00CC04DD" w:rsidRPr="001A6ACE" w:rsidRDefault="00CC04DD" w:rsidP="00FE35FF">
            <w:pPr>
              <w:widowControl w:val="0"/>
              <w:jc w:val="center"/>
              <w:rPr>
                <w:color w:val="000000"/>
              </w:rPr>
            </w:pPr>
            <w:r w:rsidRPr="001A6ACE">
              <w:rPr>
                <w:color w:val="000000"/>
              </w:rPr>
              <w:t>2,375</w:t>
            </w:r>
          </w:p>
        </w:tc>
        <w:tc>
          <w:tcPr>
            <w:tcW w:w="1418" w:type="dxa"/>
            <w:vAlign w:val="center"/>
          </w:tcPr>
          <w:p w:rsidR="00CC04DD" w:rsidRPr="001A6ACE" w:rsidRDefault="00CC04DD" w:rsidP="00FE35FF">
            <w:pPr>
              <w:widowControl w:val="0"/>
              <w:jc w:val="center"/>
              <w:rPr>
                <w:color w:val="000000"/>
              </w:rPr>
            </w:pPr>
            <w:r w:rsidRPr="001A6ACE">
              <w:rPr>
                <w:color w:val="000000"/>
              </w:rPr>
              <w:t>2,446</w:t>
            </w:r>
          </w:p>
        </w:tc>
        <w:tc>
          <w:tcPr>
            <w:tcW w:w="1418" w:type="dxa"/>
            <w:vAlign w:val="center"/>
          </w:tcPr>
          <w:p w:rsidR="00CC04DD" w:rsidRPr="001A6ACE" w:rsidRDefault="00CC04DD" w:rsidP="00FE35FF">
            <w:pPr>
              <w:widowControl w:val="0"/>
              <w:jc w:val="center"/>
              <w:rPr>
                <w:color w:val="000000"/>
              </w:rPr>
            </w:pPr>
            <w:r w:rsidRPr="001A6ACE">
              <w:rPr>
                <w:color w:val="000000"/>
              </w:rPr>
              <w:t>2,393</w:t>
            </w:r>
          </w:p>
        </w:tc>
      </w:tr>
      <w:tr w:rsidR="00CC04DD" w:rsidRPr="001A6ACE" w:rsidTr="00BD6220">
        <w:trPr>
          <w:trHeight w:val="203"/>
          <w:jc w:val="center"/>
        </w:trPr>
        <w:tc>
          <w:tcPr>
            <w:tcW w:w="2835" w:type="dxa"/>
            <w:vAlign w:val="center"/>
          </w:tcPr>
          <w:p w:rsidR="00CC04DD" w:rsidRPr="001A6ACE" w:rsidRDefault="00CC04DD" w:rsidP="00FE35FF">
            <w:pPr>
              <w:widowControl w:val="0"/>
            </w:pPr>
            <w:r w:rsidRPr="001A6ACE">
              <w:t>Кіровоградська</w:t>
            </w:r>
          </w:p>
        </w:tc>
        <w:tc>
          <w:tcPr>
            <w:tcW w:w="1417" w:type="dxa"/>
            <w:vAlign w:val="center"/>
          </w:tcPr>
          <w:p w:rsidR="00CC04DD" w:rsidRPr="001A6ACE" w:rsidRDefault="00CC04DD" w:rsidP="00FE35FF">
            <w:pPr>
              <w:widowControl w:val="0"/>
              <w:jc w:val="center"/>
              <w:rPr>
                <w:color w:val="000000"/>
              </w:rPr>
            </w:pPr>
            <w:r w:rsidRPr="001A6ACE">
              <w:rPr>
                <w:color w:val="000000"/>
              </w:rPr>
              <w:t>2,282</w:t>
            </w:r>
          </w:p>
        </w:tc>
        <w:tc>
          <w:tcPr>
            <w:tcW w:w="1417" w:type="dxa"/>
            <w:vAlign w:val="center"/>
          </w:tcPr>
          <w:p w:rsidR="00CC04DD" w:rsidRPr="001A6ACE" w:rsidRDefault="00CC04DD" w:rsidP="00FE35FF">
            <w:pPr>
              <w:widowControl w:val="0"/>
              <w:jc w:val="center"/>
              <w:rPr>
                <w:color w:val="000000"/>
              </w:rPr>
            </w:pPr>
            <w:r w:rsidRPr="001A6ACE">
              <w:rPr>
                <w:color w:val="000000"/>
              </w:rPr>
              <w:t>2,248</w:t>
            </w:r>
          </w:p>
        </w:tc>
        <w:tc>
          <w:tcPr>
            <w:tcW w:w="1418" w:type="dxa"/>
            <w:vAlign w:val="center"/>
          </w:tcPr>
          <w:p w:rsidR="00CC04DD" w:rsidRPr="001A6ACE" w:rsidRDefault="00CC04DD" w:rsidP="00FE35FF">
            <w:pPr>
              <w:widowControl w:val="0"/>
              <w:jc w:val="center"/>
              <w:rPr>
                <w:color w:val="000000"/>
              </w:rPr>
            </w:pPr>
            <w:r w:rsidRPr="001A6ACE">
              <w:rPr>
                <w:color w:val="000000"/>
              </w:rPr>
              <w:t>2,246</w:t>
            </w:r>
          </w:p>
        </w:tc>
        <w:tc>
          <w:tcPr>
            <w:tcW w:w="1418" w:type="dxa"/>
            <w:vAlign w:val="center"/>
          </w:tcPr>
          <w:p w:rsidR="00CC04DD" w:rsidRPr="001A6ACE" w:rsidRDefault="00CC04DD" w:rsidP="00FE35FF">
            <w:pPr>
              <w:widowControl w:val="0"/>
              <w:jc w:val="center"/>
              <w:rPr>
                <w:color w:val="000000"/>
              </w:rPr>
            </w:pPr>
            <w:r w:rsidRPr="001A6ACE">
              <w:rPr>
                <w:color w:val="000000"/>
              </w:rPr>
              <w:t>2,56</w:t>
            </w:r>
          </w:p>
        </w:tc>
        <w:tc>
          <w:tcPr>
            <w:tcW w:w="1418" w:type="dxa"/>
            <w:vAlign w:val="center"/>
          </w:tcPr>
          <w:p w:rsidR="00CC04DD" w:rsidRPr="001A6ACE" w:rsidRDefault="00CC04DD" w:rsidP="00FE35FF">
            <w:pPr>
              <w:widowControl w:val="0"/>
              <w:jc w:val="center"/>
              <w:rPr>
                <w:color w:val="000000"/>
              </w:rPr>
            </w:pPr>
            <w:r w:rsidRPr="001A6ACE">
              <w:rPr>
                <w:color w:val="000000"/>
              </w:rPr>
              <w:t>2,532</w:t>
            </w:r>
          </w:p>
        </w:tc>
      </w:tr>
      <w:tr w:rsidR="00CC04DD" w:rsidRPr="001A6ACE" w:rsidTr="00BD6220">
        <w:trPr>
          <w:trHeight w:val="70"/>
          <w:jc w:val="center"/>
        </w:trPr>
        <w:tc>
          <w:tcPr>
            <w:tcW w:w="2835" w:type="dxa"/>
            <w:vAlign w:val="center"/>
          </w:tcPr>
          <w:p w:rsidR="00CC04DD" w:rsidRPr="001A6ACE" w:rsidRDefault="00CC04DD" w:rsidP="00FE35FF">
            <w:pPr>
              <w:widowControl w:val="0"/>
            </w:pPr>
            <w:r w:rsidRPr="001A6ACE">
              <w:t>Луганська</w:t>
            </w:r>
          </w:p>
        </w:tc>
        <w:tc>
          <w:tcPr>
            <w:tcW w:w="1417" w:type="dxa"/>
            <w:vAlign w:val="center"/>
          </w:tcPr>
          <w:p w:rsidR="00CC04DD" w:rsidRPr="001A6ACE" w:rsidRDefault="00CC04DD" w:rsidP="00FE35FF">
            <w:pPr>
              <w:widowControl w:val="0"/>
              <w:jc w:val="center"/>
              <w:rPr>
                <w:color w:val="000000"/>
              </w:rPr>
            </w:pPr>
            <w:r w:rsidRPr="001A6ACE">
              <w:rPr>
                <w:color w:val="000000"/>
              </w:rPr>
              <w:t>2,245</w:t>
            </w:r>
          </w:p>
        </w:tc>
        <w:tc>
          <w:tcPr>
            <w:tcW w:w="1417" w:type="dxa"/>
            <w:vAlign w:val="center"/>
          </w:tcPr>
          <w:p w:rsidR="00CC04DD" w:rsidRPr="001A6ACE" w:rsidRDefault="00CC04DD" w:rsidP="00FE35FF">
            <w:pPr>
              <w:widowControl w:val="0"/>
              <w:jc w:val="center"/>
              <w:rPr>
                <w:color w:val="000000"/>
              </w:rPr>
            </w:pPr>
            <w:r w:rsidRPr="001A6ACE">
              <w:rPr>
                <w:color w:val="000000"/>
              </w:rPr>
              <w:t>2,242</w:t>
            </w:r>
          </w:p>
        </w:tc>
        <w:tc>
          <w:tcPr>
            <w:tcW w:w="1418" w:type="dxa"/>
            <w:vAlign w:val="center"/>
          </w:tcPr>
          <w:p w:rsidR="00CC04DD" w:rsidRPr="001A6ACE" w:rsidRDefault="00CC04DD" w:rsidP="00FE35FF">
            <w:pPr>
              <w:widowControl w:val="0"/>
              <w:jc w:val="center"/>
              <w:rPr>
                <w:color w:val="000000"/>
              </w:rPr>
            </w:pPr>
            <w:r w:rsidRPr="001A6ACE">
              <w:rPr>
                <w:color w:val="000000"/>
              </w:rPr>
              <w:t>2,064</w:t>
            </w:r>
          </w:p>
        </w:tc>
        <w:tc>
          <w:tcPr>
            <w:tcW w:w="1418" w:type="dxa"/>
            <w:vAlign w:val="center"/>
          </w:tcPr>
          <w:p w:rsidR="00CC04DD" w:rsidRPr="001A6ACE" w:rsidRDefault="00CC04DD" w:rsidP="00FE35FF">
            <w:pPr>
              <w:widowControl w:val="0"/>
              <w:jc w:val="center"/>
              <w:rPr>
                <w:color w:val="000000"/>
              </w:rPr>
            </w:pPr>
            <w:r w:rsidRPr="001A6ACE">
              <w:rPr>
                <w:color w:val="000000"/>
              </w:rPr>
              <w:t>2,618</w:t>
            </w:r>
          </w:p>
        </w:tc>
        <w:tc>
          <w:tcPr>
            <w:tcW w:w="1418" w:type="dxa"/>
            <w:vAlign w:val="center"/>
          </w:tcPr>
          <w:p w:rsidR="00CC04DD" w:rsidRPr="001A6ACE" w:rsidRDefault="00CC04DD" w:rsidP="00FE35FF">
            <w:pPr>
              <w:widowControl w:val="0"/>
              <w:jc w:val="center"/>
              <w:rPr>
                <w:color w:val="000000"/>
              </w:rPr>
            </w:pPr>
            <w:r w:rsidRPr="001A6ACE">
              <w:rPr>
                <w:color w:val="000000"/>
              </w:rPr>
              <w:t>2,526</w:t>
            </w:r>
          </w:p>
        </w:tc>
      </w:tr>
      <w:tr w:rsidR="00CC04DD" w:rsidRPr="001A6ACE" w:rsidTr="00BD6220">
        <w:trPr>
          <w:trHeight w:val="81"/>
          <w:jc w:val="center"/>
        </w:trPr>
        <w:tc>
          <w:tcPr>
            <w:tcW w:w="2835" w:type="dxa"/>
            <w:vAlign w:val="center"/>
          </w:tcPr>
          <w:p w:rsidR="00CC04DD" w:rsidRPr="001A6ACE" w:rsidRDefault="00CC04DD" w:rsidP="00FE35FF">
            <w:pPr>
              <w:widowControl w:val="0"/>
            </w:pPr>
            <w:r w:rsidRPr="001A6ACE">
              <w:t>Львівська</w:t>
            </w:r>
          </w:p>
        </w:tc>
        <w:tc>
          <w:tcPr>
            <w:tcW w:w="1417" w:type="dxa"/>
            <w:vAlign w:val="center"/>
          </w:tcPr>
          <w:p w:rsidR="00CC04DD" w:rsidRPr="001A6ACE" w:rsidRDefault="00CC04DD" w:rsidP="00FE35FF">
            <w:pPr>
              <w:widowControl w:val="0"/>
              <w:jc w:val="center"/>
              <w:rPr>
                <w:color w:val="000000"/>
              </w:rPr>
            </w:pPr>
            <w:r w:rsidRPr="001A6ACE">
              <w:rPr>
                <w:color w:val="000000"/>
              </w:rPr>
              <w:t>2,005</w:t>
            </w:r>
          </w:p>
        </w:tc>
        <w:tc>
          <w:tcPr>
            <w:tcW w:w="1417" w:type="dxa"/>
            <w:vAlign w:val="center"/>
          </w:tcPr>
          <w:p w:rsidR="00CC04DD" w:rsidRPr="001A6ACE" w:rsidRDefault="00CC04DD" w:rsidP="00FE35FF">
            <w:pPr>
              <w:widowControl w:val="0"/>
              <w:jc w:val="center"/>
              <w:rPr>
                <w:color w:val="000000"/>
              </w:rPr>
            </w:pPr>
            <w:r w:rsidRPr="001A6ACE">
              <w:rPr>
                <w:color w:val="000000"/>
              </w:rPr>
              <w:t>2,049</w:t>
            </w:r>
          </w:p>
        </w:tc>
        <w:tc>
          <w:tcPr>
            <w:tcW w:w="1418" w:type="dxa"/>
            <w:vAlign w:val="center"/>
          </w:tcPr>
          <w:p w:rsidR="00CC04DD" w:rsidRPr="001A6ACE" w:rsidRDefault="00CC04DD" w:rsidP="00FE35FF">
            <w:pPr>
              <w:widowControl w:val="0"/>
              <w:jc w:val="center"/>
              <w:rPr>
                <w:color w:val="000000"/>
              </w:rPr>
            </w:pPr>
            <w:r w:rsidRPr="001A6ACE">
              <w:rPr>
                <w:color w:val="000000"/>
              </w:rPr>
              <w:t>2,027</w:t>
            </w:r>
          </w:p>
        </w:tc>
        <w:tc>
          <w:tcPr>
            <w:tcW w:w="1418" w:type="dxa"/>
            <w:vAlign w:val="center"/>
          </w:tcPr>
          <w:p w:rsidR="00CC04DD" w:rsidRPr="001A6ACE" w:rsidRDefault="00CC04DD" w:rsidP="00FE35FF">
            <w:pPr>
              <w:widowControl w:val="0"/>
              <w:jc w:val="center"/>
              <w:rPr>
                <w:color w:val="000000"/>
              </w:rPr>
            </w:pPr>
            <w:r w:rsidRPr="001A6ACE">
              <w:rPr>
                <w:color w:val="000000"/>
              </w:rPr>
              <w:t>2,442</w:t>
            </w:r>
          </w:p>
        </w:tc>
        <w:tc>
          <w:tcPr>
            <w:tcW w:w="1418" w:type="dxa"/>
            <w:vAlign w:val="center"/>
          </w:tcPr>
          <w:p w:rsidR="00CC04DD" w:rsidRPr="001A6ACE" w:rsidRDefault="00CC04DD" w:rsidP="00FE35FF">
            <w:pPr>
              <w:widowControl w:val="0"/>
              <w:jc w:val="center"/>
              <w:rPr>
                <w:color w:val="000000"/>
              </w:rPr>
            </w:pPr>
            <w:r w:rsidRPr="001A6ACE">
              <w:rPr>
                <w:color w:val="000000"/>
              </w:rPr>
              <w:t>2,376</w:t>
            </w:r>
          </w:p>
        </w:tc>
      </w:tr>
      <w:tr w:rsidR="00CC04DD" w:rsidRPr="001A6ACE" w:rsidTr="00BD6220">
        <w:trPr>
          <w:trHeight w:val="183"/>
          <w:jc w:val="center"/>
        </w:trPr>
        <w:tc>
          <w:tcPr>
            <w:tcW w:w="2835" w:type="dxa"/>
            <w:vAlign w:val="center"/>
          </w:tcPr>
          <w:p w:rsidR="00CC04DD" w:rsidRPr="001A6ACE" w:rsidRDefault="00CC04DD" w:rsidP="00FE35FF">
            <w:pPr>
              <w:widowControl w:val="0"/>
            </w:pPr>
            <w:r w:rsidRPr="001A6ACE">
              <w:t>Миколаївська</w:t>
            </w:r>
          </w:p>
        </w:tc>
        <w:tc>
          <w:tcPr>
            <w:tcW w:w="1417" w:type="dxa"/>
            <w:vAlign w:val="center"/>
          </w:tcPr>
          <w:p w:rsidR="00CC04DD" w:rsidRPr="001A6ACE" w:rsidRDefault="00CC04DD" w:rsidP="00FE35FF">
            <w:pPr>
              <w:widowControl w:val="0"/>
              <w:jc w:val="center"/>
              <w:rPr>
                <w:color w:val="000000"/>
              </w:rPr>
            </w:pPr>
            <w:r w:rsidRPr="001A6ACE">
              <w:rPr>
                <w:color w:val="000000"/>
              </w:rPr>
              <w:t>2,07</w:t>
            </w:r>
          </w:p>
        </w:tc>
        <w:tc>
          <w:tcPr>
            <w:tcW w:w="1417" w:type="dxa"/>
            <w:vAlign w:val="center"/>
          </w:tcPr>
          <w:p w:rsidR="00CC04DD" w:rsidRPr="001A6ACE" w:rsidRDefault="00CC04DD" w:rsidP="00FE35FF">
            <w:pPr>
              <w:widowControl w:val="0"/>
              <w:jc w:val="center"/>
              <w:rPr>
                <w:color w:val="000000"/>
              </w:rPr>
            </w:pPr>
            <w:r w:rsidRPr="001A6ACE">
              <w:rPr>
                <w:color w:val="000000"/>
              </w:rPr>
              <w:t>2,021</w:t>
            </w:r>
          </w:p>
        </w:tc>
        <w:tc>
          <w:tcPr>
            <w:tcW w:w="1418" w:type="dxa"/>
            <w:vAlign w:val="center"/>
          </w:tcPr>
          <w:p w:rsidR="00CC04DD" w:rsidRPr="001A6ACE" w:rsidRDefault="00CC04DD" w:rsidP="00FE35FF">
            <w:pPr>
              <w:widowControl w:val="0"/>
              <w:jc w:val="center"/>
              <w:rPr>
                <w:color w:val="000000"/>
              </w:rPr>
            </w:pPr>
            <w:r w:rsidRPr="001A6ACE">
              <w:rPr>
                <w:color w:val="000000"/>
              </w:rPr>
              <w:t>2,051</w:t>
            </w:r>
          </w:p>
        </w:tc>
        <w:tc>
          <w:tcPr>
            <w:tcW w:w="1418" w:type="dxa"/>
            <w:vAlign w:val="center"/>
          </w:tcPr>
          <w:p w:rsidR="00CC04DD" w:rsidRPr="001A6ACE" w:rsidRDefault="00CC04DD" w:rsidP="00FE35FF">
            <w:pPr>
              <w:widowControl w:val="0"/>
              <w:jc w:val="center"/>
              <w:rPr>
                <w:color w:val="000000"/>
              </w:rPr>
            </w:pPr>
            <w:r w:rsidRPr="001A6ACE">
              <w:rPr>
                <w:color w:val="000000"/>
              </w:rPr>
              <w:t>2,609</w:t>
            </w:r>
          </w:p>
        </w:tc>
        <w:tc>
          <w:tcPr>
            <w:tcW w:w="1418" w:type="dxa"/>
            <w:vAlign w:val="center"/>
          </w:tcPr>
          <w:p w:rsidR="00CC04DD" w:rsidRPr="001A6ACE" w:rsidRDefault="00CC04DD" w:rsidP="00FE35FF">
            <w:pPr>
              <w:widowControl w:val="0"/>
              <w:jc w:val="center"/>
              <w:rPr>
                <w:color w:val="000000"/>
              </w:rPr>
            </w:pPr>
            <w:r w:rsidRPr="001A6ACE">
              <w:rPr>
                <w:color w:val="000000"/>
              </w:rPr>
              <w:t>2,48</w:t>
            </w:r>
          </w:p>
        </w:tc>
      </w:tr>
      <w:tr w:rsidR="00CC04DD" w:rsidRPr="001A6ACE" w:rsidTr="00BD6220">
        <w:trPr>
          <w:trHeight w:val="130"/>
          <w:jc w:val="center"/>
        </w:trPr>
        <w:tc>
          <w:tcPr>
            <w:tcW w:w="2835" w:type="dxa"/>
            <w:vAlign w:val="center"/>
          </w:tcPr>
          <w:p w:rsidR="00CC04DD" w:rsidRPr="001A6ACE" w:rsidRDefault="00CC04DD" w:rsidP="00FE35FF">
            <w:pPr>
              <w:widowControl w:val="0"/>
            </w:pPr>
            <w:r w:rsidRPr="001A6ACE">
              <w:t>Одеська</w:t>
            </w:r>
          </w:p>
        </w:tc>
        <w:tc>
          <w:tcPr>
            <w:tcW w:w="1417" w:type="dxa"/>
            <w:vAlign w:val="center"/>
          </w:tcPr>
          <w:p w:rsidR="00CC04DD" w:rsidRPr="001A6ACE" w:rsidRDefault="00CC04DD" w:rsidP="00FE35FF">
            <w:pPr>
              <w:widowControl w:val="0"/>
              <w:jc w:val="center"/>
              <w:rPr>
                <w:color w:val="000000"/>
              </w:rPr>
            </w:pPr>
            <w:r w:rsidRPr="001A6ACE">
              <w:rPr>
                <w:color w:val="000000"/>
              </w:rPr>
              <w:t>2,435</w:t>
            </w:r>
          </w:p>
        </w:tc>
        <w:tc>
          <w:tcPr>
            <w:tcW w:w="1417" w:type="dxa"/>
            <w:vAlign w:val="center"/>
          </w:tcPr>
          <w:p w:rsidR="00CC04DD" w:rsidRPr="001A6ACE" w:rsidRDefault="00CC04DD" w:rsidP="00FE35FF">
            <w:pPr>
              <w:widowControl w:val="0"/>
              <w:jc w:val="center"/>
              <w:rPr>
                <w:color w:val="000000"/>
              </w:rPr>
            </w:pPr>
            <w:r w:rsidRPr="001A6ACE">
              <w:rPr>
                <w:color w:val="000000"/>
              </w:rPr>
              <w:t>2,601</w:t>
            </w:r>
          </w:p>
        </w:tc>
        <w:tc>
          <w:tcPr>
            <w:tcW w:w="1418" w:type="dxa"/>
            <w:vAlign w:val="center"/>
          </w:tcPr>
          <w:p w:rsidR="00CC04DD" w:rsidRPr="001A6ACE" w:rsidRDefault="00CC04DD" w:rsidP="00FE35FF">
            <w:pPr>
              <w:widowControl w:val="0"/>
              <w:jc w:val="center"/>
              <w:rPr>
                <w:color w:val="000000"/>
              </w:rPr>
            </w:pPr>
            <w:r w:rsidRPr="001A6ACE">
              <w:rPr>
                <w:color w:val="000000"/>
              </w:rPr>
              <w:t>2,538</w:t>
            </w:r>
          </w:p>
        </w:tc>
        <w:tc>
          <w:tcPr>
            <w:tcW w:w="1418" w:type="dxa"/>
            <w:vAlign w:val="center"/>
          </w:tcPr>
          <w:p w:rsidR="00CC04DD" w:rsidRPr="001A6ACE" w:rsidRDefault="00CC04DD" w:rsidP="00FE35FF">
            <w:pPr>
              <w:widowControl w:val="0"/>
              <w:jc w:val="center"/>
              <w:rPr>
                <w:color w:val="000000"/>
              </w:rPr>
            </w:pPr>
            <w:r w:rsidRPr="001A6ACE">
              <w:rPr>
                <w:color w:val="000000"/>
              </w:rPr>
              <w:t>2,54</w:t>
            </w:r>
          </w:p>
        </w:tc>
        <w:tc>
          <w:tcPr>
            <w:tcW w:w="1418" w:type="dxa"/>
            <w:vAlign w:val="center"/>
          </w:tcPr>
          <w:p w:rsidR="00CC04DD" w:rsidRPr="001A6ACE" w:rsidRDefault="00CC04DD" w:rsidP="00FE35FF">
            <w:pPr>
              <w:widowControl w:val="0"/>
              <w:jc w:val="center"/>
              <w:rPr>
                <w:color w:val="000000"/>
              </w:rPr>
            </w:pPr>
            <w:r w:rsidRPr="001A6ACE">
              <w:rPr>
                <w:color w:val="000000"/>
              </w:rPr>
              <w:t>2,513</w:t>
            </w:r>
          </w:p>
        </w:tc>
      </w:tr>
      <w:tr w:rsidR="00CC04DD" w:rsidRPr="001A6ACE" w:rsidTr="00BD6220">
        <w:trPr>
          <w:trHeight w:val="75"/>
          <w:jc w:val="center"/>
        </w:trPr>
        <w:tc>
          <w:tcPr>
            <w:tcW w:w="2835" w:type="dxa"/>
            <w:vAlign w:val="center"/>
          </w:tcPr>
          <w:p w:rsidR="00CC04DD" w:rsidRPr="001A6ACE" w:rsidRDefault="00CC04DD" w:rsidP="00FE35FF">
            <w:pPr>
              <w:widowControl w:val="0"/>
            </w:pPr>
            <w:r w:rsidRPr="001A6ACE">
              <w:t>Полтавська</w:t>
            </w:r>
          </w:p>
        </w:tc>
        <w:tc>
          <w:tcPr>
            <w:tcW w:w="1417" w:type="dxa"/>
            <w:vAlign w:val="center"/>
          </w:tcPr>
          <w:p w:rsidR="00CC04DD" w:rsidRPr="001A6ACE" w:rsidRDefault="00CC04DD" w:rsidP="00FE35FF">
            <w:pPr>
              <w:widowControl w:val="0"/>
              <w:jc w:val="center"/>
              <w:rPr>
                <w:color w:val="000000"/>
              </w:rPr>
            </w:pPr>
            <w:r w:rsidRPr="001A6ACE">
              <w:rPr>
                <w:color w:val="000000"/>
              </w:rPr>
              <w:t>2,489</w:t>
            </w:r>
          </w:p>
        </w:tc>
        <w:tc>
          <w:tcPr>
            <w:tcW w:w="1417" w:type="dxa"/>
            <w:vAlign w:val="center"/>
          </w:tcPr>
          <w:p w:rsidR="00CC04DD" w:rsidRPr="001A6ACE" w:rsidRDefault="00CC04DD" w:rsidP="00FE35FF">
            <w:pPr>
              <w:widowControl w:val="0"/>
              <w:jc w:val="center"/>
              <w:rPr>
                <w:color w:val="000000"/>
              </w:rPr>
            </w:pPr>
            <w:r w:rsidRPr="001A6ACE">
              <w:rPr>
                <w:color w:val="000000"/>
              </w:rPr>
              <w:t>2,502</w:t>
            </w:r>
          </w:p>
        </w:tc>
        <w:tc>
          <w:tcPr>
            <w:tcW w:w="1418" w:type="dxa"/>
            <w:vAlign w:val="center"/>
          </w:tcPr>
          <w:p w:rsidR="00CC04DD" w:rsidRPr="001A6ACE" w:rsidRDefault="00CC04DD" w:rsidP="00FE35FF">
            <w:pPr>
              <w:widowControl w:val="0"/>
              <w:jc w:val="center"/>
              <w:rPr>
                <w:color w:val="000000"/>
              </w:rPr>
            </w:pPr>
            <w:r w:rsidRPr="001A6ACE">
              <w:rPr>
                <w:color w:val="000000"/>
              </w:rPr>
              <w:t>2,545</w:t>
            </w:r>
          </w:p>
        </w:tc>
        <w:tc>
          <w:tcPr>
            <w:tcW w:w="1418" w:type="dxa"/>
            <w:vAlign w:val="center"/>
          </w:tcPr>
          <w:p w:rsidR="00CC04DD" w:rsidRPr="001A6ACE" w:rsidRDefault="00CC04DD" w:rsidP="00FE35FF">
            <w:pPr>
              <w:widowControl w:val="0"/>
              <w:jc w:val="center"/>
              <w:rPr>
                <w:color w:val="000000"/>
              </w:rPr>
            </w:pPr>
            <w:r w:rsidRPr="001A6ACE">
              <w:rPr>
                <w:color w:val="000000"/>
              </w:rPr>
              <w:t>2,568</w:t>
            </w:r>
          </w:p>
        </w:tc>
        <w:tc>
          <w:tcPr>
            <w:tcW w:w="1418" w:type="dxa"/>
            <w:vAlign w:val="center"/>
          </w:tcPr>
          <w:p w:rsidR="00CC04DD" w:rsidRPr="001A6ACE" w:rsidRDefault="00CC04DD" w:rsidP="00FE35FF">
            <w:pPr>
              <w:widowControl w:val="0"/>
              <w:jc w:val="center"/>
              <w:rPr>
                <w:color w:val="000000"/>
              </w:rPr>
            </w:pPr>
            <w:r w:rsidRPr="001A6ACE">
              <w:rPr>
                <w:color w:val="000000"/>
              </w:rPr>
              <w:t>2,506</w:t>
            </w:r>
          </w:p>
        </w:tc>
      </w:tr>
      <w:tr w:rsidR="00CC04DD" w:rsidRPr="001A6ACE" w:rsidTr="00BD6220">
        <w:trPr>
          <w:trHeight w:val="163"/>
          <w:jc w:val="center"/>
        </w:trPr>
        <w:tc>
          <w:tcPr>
            <w:tcW w:w="2835" w:type="dxa"/>
            <w:vAlign w:val="center"/>
          </w:tcPr>
          <w:p w:rsidR="00CC04DD" w:rsidRPr="001A6ACE" w:rsidRDefault="00CC04DD" w:rsidP="00FE35FF">
            <w:pPr>
              <w:widowControl w:val="0"/>
            </w:pPr>
            <w:r w:rsidRPr="001A6ACE">
              <w:t>Рівненська</w:t>
            </w:r>
          </w:p>
        </w:tc>
        <w:tc>
          <w:tcPr>
            <w:tcW w:w="1417" w:type="dxa"/>
            <w:vAlign w:val="center"/>
          </w:tcPr>
          <w:p w:rsidR="00CC04DD" w:rsidRPr="001A6ACE" w:rsidRDefault="00CC04DD" w:rsidP="00FE35FF">
            <w:pPr>
              <w:widowControl w:val="0"/>
              <w:jc w:val="center"/>
              <w:rPr>
                <w:color w:val="000000"/>
              </w:rPr>
            </w:pPr>
            <w:r w:rsidRPr="001A6ACE">
              <w:rPr>
                <w:color w:val="000000"/>
              </w:rPr>
              <w:t>2,079</w:t>
            </w:r>
          </w:p>
        </w:tc>
        <w:tc>
          <w:tcPr>
            <w:tcW w:w="1417" w:type="dxa"/>
            <w:vAlign w:val="center"/>
          </w:tcPr>
          <w:p w:rsidR="00CC04DD" w:rsidRPr="001A6ACE" w:rsidRDefault="00CC04DD" w:rsidP="00FE35FF">
            <w:pPr>
              <w:widowControl w:val="0"/>
              <w:jc w:val="center"/>
              <w:rPr>
                <w:color w:val="000000"/>
              </w:rPr>
            </w:pPr>
            <w:r w:rsidRPr="001A6ACE">
              <w:rPr>
                <w:color w:val="000000"/>
              </w:rPr>
              <w:t>2,121</w:t>
            </w:r>
          </w:p>
        </w:tc>
        <w:tc>
          <w:tcPr>
            <w:tcW w:w="1418" w:type="dxa"/>
            <w:vAlign w:val="center"/>
          </w:tcPr>
          <w:p w:rsidR="00CC04DD" w:rsidRPr="001A6ACE" w:rsidRDefault="00CC04DD" w:rsidP="00FE35FF">
            <w:pPr>
              <w:widowControl w:val="0"/>
              <w:jc w:val="center"/>
              <w:rPr>
                <w:color w:val="000000"/>
              </w:rPr>
            </w:pPr>
            <w:r w:rsidRPr="001A6ACE">
              <w:rPr>
                <w:color w:val="000000"/>
              </w:rPr>
              <w:t>2,167</w:t>
            </w:r>
          </w:p>
        </w:tc>
        <w:tc>
          <w:tcPr>
            <w:tcW w:w="1418" w:type="dxa"/>
            <w:vAlign w:val="center"/>
          </w:tcPr>
          <w:p w:rsidR="00CC04DD" w:rsidRPr="001A6ACE" w:rsidRDefault="00CC04DD" w:rsidP="00FE35FF">
            <w:pPr>
              <w:widowControl w:val="0"/>
              <w:jc w:val="center"/>
              <w:rPr>
                <w:color w:val="000000"/>
              </w:rPr>
            </w:pPr>
            <w:r w:rsidRPr="001A6ACE">
              <w:rPr>
                <w:color w:val="000000"/>
              </w:rPr>
              <w:t>2,255</w:t>
            </w:r>
          </w:p>
        </w:tc>
        <w:tc>
          <w:tcPr>
            <w:tcW w:w="1418" w:type="dxa"/>
            <w:vAlign w:val="center"/>
          </w:tcPr>
          <w:p w:rsidR="00CC04DD" w:rsidRPr="001A6ACE" w:rsidRDefault="00CC04DD" w:rsidP="00FE35FF">
            <w:pPr>
              <w:widowControl w:val="0"/>
              <w:jc w:val="center"/>
              <w:rPr>
                <w:color w:val="000000"/>
              </w:rPr>
            </w:pPr>
            <w:r w:rsidRPr="001A6ACE">
              <w:rPr>
                <w:color w:val="000000"/>
              </w:rPr>
              <w:t>2,185</w:t>
            </w:r>
          </w:p>
        </w:tc>
      </w:tr>
      <w:tr w:rsidR="00CC04DD" w:rsidRPr="001A6ACE" w:rsidTr="00BD6220">
        <w:trPr>
          <w:trHeight w:val="124"/>
          <w:jc w:val="center"/>
        </w:trPr>
        <w:tc>
          <w:tcPr>
            <w:tcW w:w="2835" w:type="dxa"/>
            <w:vAlign w:val="center"/>
          </w:tcPr>
          <w:p w:rsidR="00CC04DD" w:rsidRPr="001A6ACE" w:rsidRDefault="00CC04DD" w:rsidP="00FE35FF">
            <w:pPr>
              <w:widowControl w:val="0"/>
            </w:pPr>
            <w:r w:rsidRPr="001A6ACE">
              <w:t>Сумська</w:t>
            </w:r>
          </w:p>
        </w:tc>
        <w:tc>
          <w:tcPr>
            <w:tcW w:w="1417" w:type="dxa"/>
            <w:vAlign w:val="center"/>
          </w:tcPr>
          <w:p w:rsidR="00CC04DD" w:rsidRPr="001A6ACE" w:rsidRDefault="00CC04DD" w:rsidP="00FE35FF">
            <w:pPr>
              <w:widowControl w:val="0"/>
              <w:jc w:val="center"/>
              <w:rPr>
                <w:color w:val="000000"/>
              </w:rPr>
            </w:pPr>
            <w:r w:rsidRPr="001A6ACE">
              <w:rPr>
                <w:color w:val="000000"/>
              </w:rPr>
              <w:t>2,309</w:t>
            </w:r>
          </w:p>
        </w:tc>
        <w:tc>
          <w:tcPr>
            <w:tcW w:w="1417" w:type="dxa"/>
            <w:vAlign w:val="center"/>
          </w:tcPr>
          <w:p w:rsidR="00CC04DD" w:rsidRPr="001A6ACE" w:rsidRDefault="00CC04DD" w:rsidP="00FE35FF">
            <w:pPr>
              <w:widowControl w:val="0"/>
              <w:jc w:val="center"/>
              <w:rPr>
                <w:color w:val="000000"/>
              </w:rPr>
            </w:pPr>
            <w:r w:rsidRPr="001A6ACE">
              <w:rPr>
                <w:color w:val="000000"/>
              </w:rPr>
              <w:t>2,255</w:t>
            </w:r>
          </w:p>
        </w:tc>
        <w:tc>
          <w:tcPr>
            <w:tcW w:w="1418" w:type="dxa"/>
            <w:vAlign w:val="center"/>
          </w:tcPr>
          <w:p w:rsidR="00CC04DD" w:rsidRPr="001A6ACE" w:rsidRDefault="00CC04DD" w:rsidP="00FE35FF">
            <w:pPr>
              <w:widowControl w:val="0"/>
              <w:jc w:val="center"/>
              <w:rPr>
                <w:color w:val="000000"/>
              </w:rPr>
            </w:pPr>
            <w:r w:rsidRPr="001A6ACE">
              <w:rPr>
                <w:color w:val="000000"/>
              </w:rPr>
              <w:t>2,274</w:t>
            </w:r>
          </w:p>
        </w:tc>
        <w:tc>
          <w:tcPr>
            <w:tcW w:w="1418" w:type="dxa"/>
            <w:vAlign w:val="center"/>
          </w:tcPr>
          <w:p w:rsidR="00CC04DD" w:rsidRPr="001A6ACE" w:rsidRDefault="00CC04DD" w:rsidP="00FE35FF">
            <w:pPr>
              <w:widowControl w:val="0"/>
              <w:jc w:val="center"/>
              <w:rPr>
                <w:color w:val="000000"/>
              </w:rPr>
            </w:pPr>
            <w:r w:rsidRPr="001A6ACE">
              <w:rPr>
                <w:color w:val="000000"/>
              </w:rPr>
              <w:t>2,164</w:t>
            </w:r>
          </w:p>
        </w:tc>
        <w:tc>
          <w:tcPr>
            <w:tcW w:w="1418" w:type="dxa"/>
            <w:vAlign w:val="center"/>
          </w:tcPr>
          <w:p w:rsidR="00CC04DD" w:rsidRPr="001A6ACE" w:rsidRDefault="00CC04DD" w:rsidP="00FE35FF">
            <w:pPr>
              <w:widowControl w:val="0"/>
              <w:jc w:val="center"/>
              <w:rPr>
                <w:color w:val="000000"/>
              </w:rPr>
            </w:pPr>
            <w:r w:rsidRPr="001A6ACE">
              <w:rPr>
                <w:color w:val="000000"/>
              </w:rPr>
              <w:t>2,08</w:t>
            </w:r>
          </w:p>
        </w:tc>
      </w:tr>
      <w:tr w:rsidR="00CC04DD" w:rsidRPr="001A6ACE" w:rsidTr="00BD6220">
        <w:trPr>
          <w:trHeight w:val="70"/>
          <w:jc w:val="center"/>
        </w:trPr>
        <w:tc>
          <w:tcPr>
            <w:tcW w:w="2835" w:type="dxa"/>
            <w:vAlign w:val="center"/>
          </w:tcPr>
          <w:p w:rsidR="00CC04DD" w:rsidRPr="001A6ACE" w:rsidRDefault="00CC04DD" w:rsidP="00FE35FF">
            <w:pPr>
              <w:widowControl w:val="0"/>
            </w:pPr>
            <w:r w:rsidRPr="001A6ACE">
              <w:t>Тернопільська</w:t>
            </w:r>
          </w:p>
        </w:tc>
        <w:tc>
          <w:tcPr>
            <w:tcW w:w="1417" w:type="dxa"/>
            <w:vAlign w:val="center"/>
          </w:tcPr>
          <w:p w:rsidR="00CC04DD" w:rsidRPr="001A6ACE" w:rsidRDefault="00CC04DD" w:rsidP="00FE35FF">
            <w:pPr>
              <w:widowControl w:val="0"/>
              <w:jc w:val="center"/>
              <w:rPr>
                <w:color w:val="000000"/>
              </w:rPr>
            </w:pPr>
            <w:r w:rsidRPr="001A6ACE">
              <w:rPr>
                <w:color w:val="000000"/>
              </w:rPr>
              <w:t>2,172</w:t>
            </w:r>
          </w:p>
        </w:tc>
        <w:tc>
          <w:tcPr>
            <w:tcW w:w="1417" w:type="dxa"/>
            <w:vAlign w:val="center"/>
          </w:tcPr>
          <w:p w:rsidR="00CC04DD" w:rsidRPr="001A6ACE" w:rsidRDefault="00CC04DD" w:rsidP="00FE35FF">
            <w:pPr>
              <w:widowControl w:val="0"/>
              <w:jc w:val="center"/>
              <w:rPr>
                <w:color w:val="000000"/>
              </w:rPr>
            </w:pPr>
            <w:r w:rsidRPr="001A6ACE">
              <w:rPr>
                <w:color w:val="000000"/>
              </w:rPr>
              <w:t>2,186</w:t>
            </w:r>
          </w:p>
        </w:tc>
        <w:tc>
          <w:tcPr>
            <w:tcW w:w="1418" w:type="dxa"/>
            <w:vAlign w:val="center"/>
          </w:tcPr>
          <w:p w:rsidR="00CC04DD" w:rsidRPr="001A6ACE" w:rsidRDefault="00CC04DD" w:rsidP="00FE35FF">
            <w:pPr>
              <w:widowControl w:val="0"/>
              <w:jc w:val="center"/>
              <w:rPr>
                <w:color w:val="000000"/>
              </w:rPr>
            </w:pPr>
            <w:r w:rsidRPr="001A6ACE">
              <w:rPr>
                <w:color w:val="000000"/>
              </w:rPr>
              <w:t>2,172</w:t>
            </w:r>
          </w:p>
        </w:tc>
        <w:tc>
          <w:tcPr>
            <w:tcW w:w="1418" w:type="dxa"/>
            <w:vAlign w:val="center"/>
          </w:tcPr>
          <w:p w:rsidR="00CC04DD" w:rsidRPr="001A6ACE" w:rsidRDefault="00CC04DD" w:rsidP="00FE35FF">
            <w:pPr>
              <w:widowControl w:val="0"/>
              <w:jc w:val="center"/>
              <w:rPr>
                <w:color w:val="000000"/>
              </w:rPr>
            </w:pPr>
            <w:r w:rsidRPr="001A6ACE">
              <w:rPr>
                <w:color w:val="000000"/>
              </w:rPr>
              <w:t>2,329</w:t>
            </w:r>
          </w:p>
        </w:tc>
        <w:tc>
          <w:tcPr>
            <w:tcW w:w="1418" w:type="dxa"/>
            <w:vAlign w:val="center"/>
          </w:tcPr>
          <w:p w:rsidR="00CC04DD" w:rsidRPr="001A6ACE" w:rsidRDefault="00CC04DD" w:rsidP="00FE35FF">
            <w:pPr>
              <w:widowControl w:val="0"/>
              <w:jc w:val="center"/>
              <w:rPr>
                <w:color w:val="000000"/>
              </w:rPr>
            </w:pPr>
            <w:r w:rsidRPr="001A6ACE">
              <w:rPr>
                <w:color w:val="000000"/>
              </w:rPr>
              <w:t>2,294</w:t>
            </w:r>
          </w:p>
        </w:tc>
      </w:tr>
      <w:tr w:rsidR="00CC04DD" w:rsidRPr="001A6ACE" w:rsidTr="00BD6220">
        <w:trPr>
          <w:trHeight w:val="157"/>
          <w:jc w:val="center"/>
        </w:trPr>
        <w:tc>
          <w:tcPr>
            <w:tcW w:w="2835" w:type="dxa"/>
            <w:vAlign w:val="center"/>
          </w:tcPr>
          <w:p w:rsidR="00CC04DD" w:rsidRPr="001A6ACE" w:rsidRDefault="00CC04DD" w:rsidP="00FE35FF">
            <w:pPr>
              <w:widowControl w:val="0"/>
            </w:pPr>
            <w:r w:rsidRPr="001A6ACE">
              <w:t>Харківська</w:t>
            </w:r>
          </w:p>
        </w:tc>
        <w:tc>
          <w:tcPr>
            <w:tcW w:w="1417" w:type="dxa"/>
            <w:vAlign w:val="center"/>
          </w:tcPr>
          <w:p w:rsidR="00CC04DD" w:rsidRPr="001A6ACE" w:rsidRDefault="00CC04DD" w:rsidP="00FE35FF">
            <w:pPr>
              <w:widowControl w:val="0"/>
              <w:jc w:val="center"/>
              <w:rPr>
                <w:color w:val="000000"/>
              </w:rPr>
            </w:pPr>
            <w:r w:rsidRPr="001A6ACE">
              <w:rPr>
                <w:color w:val="000000"/>
              </w:rPr>
              <w:t>2,622</w:t>
            </w:r>
          </w:p>
        </w:tc>
        <w:tc>
          <w:tcPr>
            <w:tcW w:w="1417" w:type="dxa"/>
            <w:vAlign w:val="center"/>
          </w:tcPr>
          <w:p w:rsidR="00CC04DD" w:rsidRPr="001A6ACE" w:rsidRDefault="00CC04DD" w:rsidP="00FE35FF">
            <w:pPr>
              <w:widowControl w:val="0"/>
              <w:jc w:val="center"/>
              <w:rPr>
                <w:color w:val="000000"/>
              </w:rPr>
            </w:pPr>
            <w:r w:rsidRPr="001A6ACE">
              <w:rPr>
                <w:color w:val="000000"/>
              </w:rPr>
              <w:t>2,771</w:t>
            </w:r>
          </w:p>
        </w:tc>
        <w:tc>
          <w:tcPr>
            <w:tcW w:w="1418" w:type="dxa"/>
            <w:vAlign w:val="center"/>
          </w:tcPr>
          <w:p w:rsidR="00CC04DD" w:rsidRPr="001A6ACE" w:rsidRDefault="00CC04DD" w:rsidP="00FE35FF">
            <w:pPr>
              <w:widowControl w:val="0"/>
              <w:jc w:val="center"/>
              <w:rPr>
                <w:color w:val="000000"/>
              </w:rPr>
            </w:pPr>
            <w:r w:rsidRPr="001A6ACE">
              <w:rPr>
                <w:color w:val="000000"/>
              </w:rPr>
              <w:t>2,646</w:t>
            </w:r>
          </w:p>
        </w:tc>
        <w:tc>
          <w:tcPr>
            <w:tcW w:w="1418" w:type="dxa"/>
            <w:vAlign w:val="center"/>
          </w:tcPr>
          <w:p w:rsidR="00CC04DD" w:rsidRPr="001A6ACE" w:rsidRDefault="00CC04DD" w:rsidP="00FE35FF">
            <w:pPr>
              <w:widowControl w:val="0"/>
              <w:jc w:val="center"/>
              <w:rPr>
                <w:color w:val="000000"/>
              </w:rPr>
            </w:pPr>
            <w:r w:rsidRPr="001A6ACE">
              <w:rPr>
                <w:color w:val="000000"/>
              </w:rPr>
              <w:t>2,723</w:t>
            </w:r>
          </w:p>
        </w:tc>
        <w:tc>
          <w:tcPr>
            <w:tcW w:w="1418" w:type="dxa"/>
            <w:vAlign w:val="center"/>
          </w:tcPr>
          <w:p w:rsidR="00CC04DD" w:rsidRPr="001A6ACE" w:rsidRDefault="00CC04DD" w:rsidP="00FE35FF">
            <w:pPr>
              <w:widowControl w:val="0"/>
              <w:jc w:val="center"/>
              <w:rPr>
                <w:color w:val="000000"/>
              </w:rPr>
            </w:pPr>
            <w:r w:rsidRPr="001A6ACE">
              <w:rPr>
                <w:color w:val="000000"/>
              </w:rPr>
              <w:t>2,677</w:t>
            </w:r>
          </w:p>
        </w:tc>
      </w:tr>
      <w:tr w:rsidR="00CC04DD" w:rsidRPr="001A6ACE" w:rsidTr="00BD6220">
        <w:trPr>
          <w:trHeight w:val="104"/>
          <w:jc w:val="center"/>
        </w:trPr>
        <w:tc>
          <w:tcPr>
            <w:tcW w:w="2835" w:type="dxa"/>
            <w:vAlign w:val="center"/>
          </w:tcPr>
          <w:p w:rsidR="00CC04DD" w:rsidRPr="001A6ACE" w:rsidRDefault="00CC04DD" w:rsidP="00FE35FF">
            <w:pPr>
              <w:widowControl w:val="0"/>
            </w:pPr>
            <w:r w:rsidRPr="001A6ACE">
              <w:t>Херсонська</w:t>
            </w:r>
          </w:p>
        </w:tc>
        <w:tc>
          <w:tcPr>
            <w:tcW w:w="1417" w:type="dxa"/>
            <w:vAlign w:val="center"/>
          </w:tcPr>
          <w:p w:rsidR="00CC04DD" w:rsidRPr="001A6ACE" w:rsidRDefault="00CC04DD" w:rsidP="00FE35FF">
            <w:pPr>
              <w:widowControl w:val="0"/>
              <w:jc w:val="center"/>
              <w:rPr>
                <w:color w:val="000000"/>
              </w:rPr>
            </w:pPr>
            <w:r w:rsidRPr="001A6ACE">
              <w:rPr>
                <w:color w:val="000000"/>
              </w:rPr>
              <w:t>2,108</w:t>
            </w:r>
          </w:p>
        </w:tc>
        <w:tc>
          <w:tcPr>
            <w:tcW w:w="1417" w:type="dxa"/>
            <w:vAlign w:val="center"/>
          </w:tcPr>
          <w:p w:rsidR="00CC04DD" w:rsidRPr="001A6ACE" w:rsidRDefault="00CC04DD" w:rsidP="00FE35FF">
            <w:pPr>
              <w:widowControl w:val="0"/>
              <w:jc w:val="center"/>
              <w:rPr>
                <w:color w:val="000000"/>
              </w:rPr>
            </w:pPr>
            <w:r w:rsidRPr="001A6ACE">
              <w:rPr>
                <w:color w:val="000000"/>
              </w:rPr>
              <w:t>2,123</w:t>
            </w:r>
          </w:p>
        </w:tc>
        <w:tc>
          <w:tcPr>
            <w:tcW w:w="1418" w:type="dxa"/>
            <w:vAlign w:val="center"/>
          </w:tcPr>
          <w:p w:rsidR="00CC04DD" w:rsidRPr="001A6ACE" w:rsidRDefault="00CC04DD" w:rsidP="00FE35FF">
            <w:pPr>
              <w:widowControl w:val="0"/>
              <w:jc w:val="center"/>
              <w:rPr>
                <w:color w:val="000000"/>
              </w:rPr>
            </w:pPr>
            <w:r w:rsidRPr="001A6ACE">
              <w:rPr>
                <w:color w:val="000000"/>
              </w:rPr>
              <w:t>2,179</w:t>
            </w:r>
          </w:p>
        </w:tc>
        <w:tc>
          <w:tcPr>
            <w:tcW w:w="1418" w:type="dxa"/>
            <w:vAlign w:val="center"/>
          </w:tcPr>
          <w:p w:rsidR="00CC04DD" w:rsidRPr="001A6ACE" w:rsidRDefault="00CC04DD" w:rsidP="00FE35FF">
            <w:pPr>
              <w:widowControl w:val="0"/>
              <w:jc w:val="center"/>
              <w:rPr>
                <w:color w:val="000000"/>
              </w:rPr>
            </w:pPr>
            <w:r w:rsidRPr="001A6ACE">
              <w:rPr>
                <w:color w:val="000000"/>
              </w:rPr>
              <w:t>2,372</w:t>
            </w:r>
          </w:p>
        </w:tc>
        <w:tc>
          <w:tcPr>
            <w:tcW w:w="1418" w:type="dxa"/>
            <w:vAlign w:val="center"/>
          </w:tcPr>
          <w:p w:rsidR="00CC04DD" w:rsidRPr="001A6ACE" w:rsidRDefault="00CC04DD" w:rsidP="00FE35FF">
            <w:pPr>
              <w:widowControl w:val="0"/>
              <w:jc w:val="center"/>
              <w:rPr>
                <w:color w:val="000000"/>
              </w:rPr>
            </w:pPr>
            <w:r w:rsidRPr="001A6ACE">
              <w:rPr>
                <w:color w:val="000000"/>
              </w:rPr>
              <w:t>2,325</w:t>
            </w:r>
          </w:p>
        </w:tc>
      </w:tr>
      <w:tr w:rsidR="00CC04DD" w:rsidRPr="001A6ACE" w:rsidTr="00BD6220">
        <w:trPr>
          <w:trHeight w:val="191"/>
          <w:jc w:val="center"/>
        </w:trPr>
        <w:tc>
          <w:tcPr>
            <w:tcW w:w="2835" w:type="dxa"/>
            <w:vAlign w:val="center"/>
          </w:tcPr>
          <w:p w:rsidR="00CC04DD" w:rsidRPr="001A6ACE" w:rsidRDefault="00CC04DD" w:rsidP="00FE35FF">
            <w:pPr>
              <w:widowControl w:val="0"/>
            </w:pPr>
            <w:r w:rsidRPr="001A6ACE">
              <w:t>Хмельницька</w:t>
            </w:r>
          </w:p>
        </w:tc>
        <w:tc>
          <w:tcPr>
            <w:tcW w:w="1417" w:type="dxa"/>
            <w:vAlign w:val="center"/>
          </w:tcPr>
          <w:p w:rsidR="00CC04DD" w:rsidRPr="001A6ACE" w:rsidRDefault="00CC04DD" w:rsidP="00FE35FF">
            <w:pPr>
              <w:widowControl w:val="0"/>
              <w:jc w:val="center"/>
              <w:rPr>
                <w:color w:val="000000"/>
              </w:rPr>
            </w:pPr>
            <w:r w:rsidRPr="001A6ACE">
              <w:rPr>
                <w:color w:val="000000"/>
              </w:rPr>
              <w:t>2,167</w:t>
            </w:r>
          </w:p>
        </w:tc>
        <w:tc>
          <w:tcPr>
            <w:tcW w:w="1417" w:type="dxa"/>
            <w:vAlign w:val="center"/>
          </w:tcPr>
          <w:p w:rsidR="00CC04DD" w:rsidRPr="001A6ACE" w:rsidRDefault="00CC04DD" w:rsidP="00FE35FF">
            <w:pPr>
              <w:widowControl w:val="0"/>
              <w:jc w:val="center"/>
              <w:rPr>
                <w:color w:val="000000"/>
              </w:rPr>
            </w:pPr>
            <w:r w:rsidRPr="001A6ACE">
              <w:rPr>
                <w:color w:val="000000"/>
              </w:rPr>
              <w:t>2,139</w:t>
            </w:r>
          </w:p>
        </w:tc>
        <w:tc>
          <w:tcPr>
            <w:tcW w:w="1418" w:type="dxa"/>
            <w:vAlign w:val="center"/>
          </w:tcPr>
          <w:p w:rsidR="00CC04DD" w:rsidRPr="001A6ACE" w:rsidRDefault="00CC04DD" w:rsidP="00FE35FF">
            <w:pPr>
              <w:widowControl w:val="0"/>
              <w:jc w:val="center"/>
              <w:rPr>
                <w:color w:val="000000"/>
              </w:rPr>
            </w:pPr>
            <w:r w:rsidRPr="001A6ACE">
              <w:rPr>
                <w:color w:val="000000"/>
              </w:rPr>
              <w:t>2,116</w:t>
            </w:r>
          </w:p>
        </w:tc>
        <w:tc>
          <w:tcPr>
            <w:tcW w:w="1418" w:type="dxa"/>
            <w:vAlign w:val="center"/>
          </w:tcPr>
          <w:p w:rsidR="00CC04DD" w:rsidRPr="001A6ACE" w:rsidRDefault="00CC04DD" w:rsidP="00FE35FF">
            <w:pPr>
              <w:widowControl w:val="0"/>
              <w:jc w:val="center"/>
              <w:rPr>
                <w:color w:val="000000"/>
              </w:rPr>
            </w:pPr>
            <w:r w:rsidRPr="001A6ACE">
              <w:rPr>
                <w:color w:val="000000"/>
              </w:rPr>
              <w:t>2,671</w:t>
            </w:r>
          </w:p>
        </w:tc>
        <w:tc>
          <w:tcPr>
            <w:tcW w:w="1418" w:type="dxa"/>
            <w:vAlign w:val="center"/>
          </w:tcPr>
          <w:p w:rsidR="00CC04DD" w:rsidRPr="001A6ACE" w:rsidRDefault="00CC04DD" w:rsidP="00FE35FF">
            <w:pPr>
              <w:widowControl w:val="0"/>
              <w:jc w:val="center"/>
              <w:rPr>
                <w:color w:val="000000"/>
              </w:rPr>
            </w:pPr>
            <w:r w:rsidRPr="001A6ACE">
              <w:rPr>
                <w:color w:val="000000"/>
              </w:rPr>
              <w:t>2,637</w:t>
            </w:r>
          </w:p>
        </w:tc>
      </w:tr>
      <w:tr w:rsidR="00CC04DD" w:rsidRPr="001A6ACE" w:rsidTr="00BD6220">
        <w:trPr>
          <w:trHeight w:val="123"/>
          <w:jc w:val="center"/>
        </w:trPr>
        <w:tc>
          <w:tcPr>
            <w:tcW w:w="2835" w:type="dxa"/>
            <w:vAlign w:val="center"/>
          </w:tcPr>
          <w:p w:rsidR="00CC04DD" w:rsidRPr="001A6ACE" w:rsidRDefault="00CC04DD" w:rsidP="00FE35FF">
            <w:pPr>
              <w:widowControl w:val="0"/>
            </w:pPr>
            <w:r w:rsidRPr="001A6ACE">
              <w:t>Черкаська</w:t>
            </w:r>
          </w:p>
        </w:tc>
        <w:tc>
          <w:tcPr>
            <w:tcW w:w="1417" w:type="dxa"/>
            <w:vAlign w:val="center"/>
          </w:tcPr>
          <w:p w:rsidR="00CC04DD" w:rsidRPr="001A6ACE" w:rsidRDefault="00CC04DD" w:rsidP="00FE35FF">
            <w:pPr>
              <w:widowControl w:val="0"/>
              <w:jc w:val="center"/>
              <w:rPr>
                <w:color w:val="000000"/>
              </w:rPr>
            </w:pPr>
            <w:r w:rsidRPr="001A6ACE">
              <w:rPr>
                <w:color w:val="000000"/>
              </w:rPr>
              <w:t>2,205</w:t>
            </w:r>
          </w:p>
        </w:tc>
        <w:tc>
          <w:tcPr>
            <w:tcW w:w="1417" w:type="dxa"/>
            <w:vAlign w:val="center"/>
          </w:tcPr>
          <w:p w:rsidR="00CC04DD" w:rsidRPr="001A6ACE" w:rsidRDefault="00CC04DD" w:rsidP="00FE35FF">
            <w:pPr>
              <w:widowControl w:val="0"/>
              <w:jc w:val="center"/>
              <w:rPr>
                <w:color w:val="000000"/>
              </w:rPr>
            </w:pPr>
            <w:r w:rsidRPr="001A6ACE">
              <w:rPr>
                <w:color w:val="000000"/>
              </w:rPr>
              <w:t>2,242</w:t>
            </w:r>
          </w:p>
        </w:tc>
        <w:tc>
          <w:tcPr>
            <w:tcW w:w="1418" w:type="dxa"/>
            <w:vAlign w:val="center"/>
          </w:tcPr>
          <w:p w:rsidR="00CC04DD" w:rsidRPr="001A6ACE" w:rsidRDefault="00CC04DD" w:rsidP="00FE35FF">
            <w:pPr>
              <w:widowControl w:val="0"/>
              <w:jc w:val="center"/>
              <w:rPr>
                <w:color w:val="000000"/>
              </w:rPr>
            </w:pPr>
            <w:r w:rsidRPr="001A6ACE">
              <w:rPr>
                <w:color w:val="000000"/>
              </w:rPr>
              <w:t>2,229</w:t>
            </w:r>
          </w:p>
        </w:tc>
        <w:tc>
          <w:tcPr>
            <w:tcW w:w="1418" w:type="dxa"/>
            <w:vAlign w:val="center"/>
          </w:tcPr>
          <w:p w:rsidR="00CC04DD" w:rsidRPr="001A6ACE" w:rsidRDefault="00CC04DD" w:rsidP="00FE35FF">
            <w:pPr>
              <w:widowControl w:val="0"/>
              <w:jc w:val="center"/>
              <w:rPr>
                <w:color w:val="000000"/>
              </w:rPr>
            </w:pPr>
            <w:r w:rsidRPr="001A6ACE">
              <w:rPr>
                <w:color w:val="000000"/>
              </w:rPr>
              <w:t>2,364</w:t>
            </w:r>
          </w:p>
        </w:tc>
        <w:tc>
          <w:tcPr>
            <w:tcW w:w="1418" w:type="dxa"/>
            <w:vAlign w:val="center"/>
          </w:tcPr>
          <w:p w:rsidR="00CC04DD" w:rsidRPr="001A6ACE" w:rsidRDefault="00CC04DD" w:rsidP="00FE35FF">
            <w:pPr>
              <w:widowControl w:val="0"/>
              <w:jc w:val="center"/>
              <w:rPr>
                <w:color w:val="000000"/>
              </w:rPr>
            </w:pPr>
            <w:r w:rsidRPr="001A6ACE">
              <w:rPr>
                <w:color w:val="000000"/>
              </w:rPr>
              <w:t>2,382</w:t>
            </w:r>
          </w:p>
        </w:tc>
      </w:tr>
      <w:tr w:rsidR="00CC04DD" w:rsidRPr="001A6ACE" w:rsidTr="00BD6220">
        <w:trPr>
          <w:trHeight w:val="70"/>
          <w:jc w:val="center"/>
        </w:trPr>
        <w:tc>
          <w:tcPr>
            <w:tcW w:w="2835" w:type="dxa"/>
            <w:vAlign w:val="center"/>
          </w:tcPr>
          <w:p w:rsidR="00CC04DD" w:rsidRPr="001A6ACE" w:rsidRDefault="00CC04DD" w:rsidP="00FE35FF">
            <w:pPr>
              <w:widowControl w:val="0"/>
            </w:pPr>
            <w:r w:rsidRPr="001A6ACE">
              <w:t>Чернівецька</w:t>
            </w:r>
          </w:p>
        </w:tc>
        <w:tc>
          <w:tcPr>
            <w:tcW w:w="1417" w:type="dxa"/>
            <w:vAlign w:val="center"/>
          </w:tcPr>
          <w:p w:rsidR="00CC04DD" w:rsidRPr="001A6ACE" w:rsidRDefault="00CC04DD" w:rsidP="00FE35FF">
            <w:pPr>
              <w:widowControl w:val="0"/>
              <w:jc w:val="center"/>
              <w:rPr>
                <w:color w:val="000000"/>
              </w:rPr>
            </w:pPr>
            <w:r w:rsidRPr="001A6ACE">
              <w:rPr>
                <w:color w:val="000000"/>
              </w:rPr>
              <w:t>1,943</w:t>
            </w:r>
          </w:p>
        </w:tc>
        <w:tc>
          <w:tcPr>
            <w:tcW w:w="1417" w:type="dxa"/>
            <w:vAlign w:val="center"/>
          </w:tcPr>
          <w:p w:rsidR="00CC04DD" w:rsidRPr="001A6ACE" w:rsidRDefault="00CC04DD" w:rsidP="00FE35FF">
            <w:pPr>
              <w:widowControl w:val="0"/>
              <w:jc w:val="center"/>
              <w:rPr>
                <w:color w:val="000000"/>
              </w:rPr>
            </w:pPr>
            <w:r w:rsidRPr="001A6ACE">
              <w:rPr>
                <w:color w:val="000000"/>
              </w:rPr>
              <w:t>1,948</w:t>
            </w:r>
          </w:p>
        </w:tc>
        <w:tc>
          <w:tcPr>
            <w:tcW w:w="1418" w:type="dxa"/>
            <w:vAlign w:val="center"/>
          </w:tcPr>
          <w:p w:rsidR="00CC04DD" w:rsidRPr="001A6ACE" w:rsidRDefault="00CC04DD" w:rsidP="00FE35FF">
            <w:pPr>
              <w:widowControl w:val="0"/>
              <w:jc w:val="center"/>
              <w:rPr>
                <w:color w:val="000000"/>
              </w:rPr>
            </w:pPr>
            <w:r w:rsidRPr="001A6ACE">
              <w:rPr>
                <w:color w:val="000000"/>
              </w:rPr>
              <w:t>1,932</w:t>
            </w:r>
          </w:p>
        </w:tc>
        <w:tc>
          <w:tcPr>
            <w:tcW w:w="1418" w:type="dxa"/>
            <w:vAlign w:val="center"/>
          </w:tcPr>
          <w:p w:rsidR="00CC04DD" w:rsidRPr="001A6ACE" w:rsidRDefault="00CC04DD" w:rsidP="00FE35FF">
            <w:pPr>
              <w:widowControl w:val="0"/>
              <w:jc w:val="center"/>
              <w:rPr>
                <w:color w:val="000000"/>
              </w:rPr>
            </w:pPr>
            <w:r w:rsidRPr="001A6ACE">
              <w:rPr>
                <w:color w:val="000000"/>
              </w:rPr>
              <w:t>2,085</w:t>
            </w:r>
          </w:p>
        </w:tc>
        <w:tc>
          <w:tcPr>
            <w:tcW w:w="1418" w:type="dxa"/>
            <w:vAlign w:val="center"/>
          </w:tcPr>
          <w:p w:rsidR="00CC04DD" w:rsidRPr="001A6ACE" w:rsidRDefault="00CC04DD" w:rsidP="00FE35FF">
            <w:pPr>
              <w:widowControl w:val="0"/>
              <w:jc w:val="center"/>
              <w:rPr>
                <w:color w:val="000000"/>
              </w:rPr>
            </w:pPr>
            <w:r w:rsidRPr="001A6ACE">
              <w:rPr>
                <w:color w:val="000000"/>
              </w:rPr>
              <w:t>2,071</w:t>
            </w:r>
          </w:p>
        </w:tc>
      </w:tr>
      <w:tr w:rsidR="00CC04DD" w:rsidRPr="001A6ACE" w:rsidTr="00BD6220">
        <w:trPr>
          <w:trHeight w:val="171"/>
          <w:jc w:val="center"/>
        </w:trPr>
        <w:tc>
          <w:tcPr>
            <w:tcW w:w="2835" w:type="dxa"/>
            <w:vAlign w:val="center"/>
          </w:tcPr>
          <w:p w:rsidR="00CC04DD" w:rsidRPr="001A6ACE" w:rsidRDefault="00CC04DD" w:rsidP="00FE35FF">
            <w:pPr>
              <w:widowControl w:val="0"/>
            </w:pPr>
            <w:r w:rsidRPr="001A6ACE">
              <w:t>Чернігівська</w:t>
            </w:r>
          </w:p>
        </w:tc>
        <w:tc>
          <w:tcPr>
            <w:tcW w:w="1417" w:type="dxa"/>
            <w:vAlign w:val="center"/>
          </w:tcPr>
          <w:p w:rsidR="00CC04DD" w:rsidRPr="001A6ACE" w:rsidRDefault="00CC04DD" w:rsidP="00FE35FF">
            <w:pPr>
              <w:widowControl w:val="0"/>
              <w:jc w:val="center"/>
              <w:rPr>
                <w:color w:val="000000"/>
              </w:rPr>
            </w:pPr>
            <w:r w:rsidRPr="001A6ACE">
              <w:rPr>
                <w:color w:val="000000"/>
              </w:rPr>
              <w:t>2,223</w:t>
            </w:r>
          </w:p>
        </w:tc>
        <w:tc>
          <w:tcPr>
            <w:tcW w:w="1417" w:type="dxa"/>
            <w:vAlign w:val="center"/>
          </w:tcPr>
          <w:p w:rsidR="00CC04DD" w:rsidRPr="001A6ACE" w:rsidRDefault="00CC04DD" w:rsidP="00FE35FF">
            <w:pPr>
              <w:widowControl w:val="0"/>
              <w:jc w:val="center"/>
              <w:rPr>
                <w:color w:val="000000"/>
              </w:rPr>
            </w:pPr>
            <w:r w:rsidRPr="001A6ACE">
              <w:rPr>
                <w:color w:val="000000"/>
              </w:rPr>
              <w:t>2,283</w:t>
            </w:r>
          </w:p>
        </w:tc>
        <w:tc>
          <w:tcPr>
            <w:tcW w:w="1418" w:type="dxa"/>
            <w:vAlign w:val="center"/>
          </w:tcPr>
          <w:p w:rsidR="00CC04DD" w:rsidRPr="001A6ACE" w:rsidRDefault="00CC04DD" w:rsidP="00FE35FF">
            <w:pPr>
              <w:widowControl w:val="0"/>
              <w:jc w:val="center"/>
              <w:rPr>
                <w:color w:val="000000"/>
              </w:rPr>
            </w:pPr>
            <w:r w:rsidRPr="001A6ACE">
              <w:rPr>
                <w:color w:val="000000"/>
              </w:rPr>
              <w:t>2,277</w:t>
            </w:r>
          </w:p>
        </w:tc>
        <w:tc>
          <w:tcPr>
            <w:tcW w:w="1418" w:type="dxa"/>
            <w:vAlign w:val="center"/>
          </w:tcPr>
          <w:p w:rsidR="00CC04DD" w:rsidRPr="001A6ACE" w:rsidRDefault="00CC04DD" w:rsidP="00FE35FF">
            <w:pPr>
              <w:widowControl w:val="0"/>
              <w:jc w:val="center"/>
              <w:rPr>
                <w:color w:val="000000"/>
              </w:rPr>
            </w:pPr>
            <w:r w:rsidRPr="001A6ACE">
              <w:rPr>
                <w:color w:val="000000"/>
              </w:rPr>
              <w:t>2,222</w:t>
            </w:r>
          </w:p>
        </w:tc>
        <w:tc>
          <w:tcPr>
            <w:tcW w:w="1418" w:type="dxa"/>
            <w:vAlign w:val="center"/>
          </w:tcPr>
          <w:p w:rsidR="00CC04DD" w:rsidRPr="001A6ACE" w:rsidRDefault="00CC04DD" w:rsidP="00FE35FF">
            <w:pPr>
              <w:widowControl w:val="0"/>
              <w:jc w:val="center"/>
              <w:rPr>
                <w:color w:val="000000"/>
              </w:rPr>
            </w:pPr>
            <w:r w:rsidRPr="001A6ACE">
              <w:rPr>
                <w:color w:val="000000"/>
              </w:rPr>
              <w:t>2,123</w:t>
            </w:r>
          </w:p>
        </w:tc>
      </w:tr>
      <w:tr w:rsidR="00CC04DD" w:rsidRPr="001A6ACE" w:rsidTr="00BD6220">
        <w:trPr>
          <w:trHeight w:val="117"/>
          <w:jc w:val="center"/>
        </w:trPr>
        <w:tc>
          <w:tcPr>
            <w:tcW w:w="2835" w:type="dxa"/>
            <w:vAlign w:val="center"/>
          </w:tcPr>
          <w:p w:rsidR="00CC04DD" w:rsidRPr="001A6ACE" w:rsidRDefault="00CC04DD" w:rsidP="00FE35FF">
            <w:pPr>
              <w:widowControl w:val="0"/>
            </w:pPr>
            <w:r w:rsidRPr="001A6ACE">
              <w:t>Київ</w:t>
            </w:r>
          </w:p>
        </w:tc>
        <w:tc>
          <w:tcPr>
            <w:tcW w:w="1417" w:type="dxa"/>
            <w:vAlign w:val="center"/>
          </w:tcPr>
          <w:p w:rsidR="00CC04DD" w:rsidRPr="001A6ACE" w:rsidRDefault="00CC04DD" w:rsidP="00FE35FF">
            <w:pPr>
              <w:widowControl w:val="0"/>
              <w:jc w:val="center"/>
              <w:rPr>
                <w:color w:val="000000"/>
              </w:rPr>
            </w:pPr>
            <w:r w:rsidRPr="001A6ACE">
              <w:rPr>
                <w:color w:val="000000"/>
              </w:rPr>
              <w:t>4,644</w:t>
            </w:r>
          </w:p>
        </w:tc>
        <w:tc>
          <w:tcPr>
            <w:tcW w:w="1417" w:type="dxa"/>
            <w:vAlign w:val="center"/>
          </w:tcPr>
          <w:p w:rsidR="00CC04DD" w:rsidRPr="001A6ACE" w:rsidRDefault="00CC04DD" w:rsidP="00FE35FF">
            <w:pPr>
              <w:widowControl w:val="0"/>
              <w:jc w:val="center"/>
              <w:rPr>
                <w:color w:val="000000"/>
              </w:rPr>
            </w:pPr>
            <w:r w:rsidRPr="001A6ACE">
              <w:rPr>
                <w:color w:val="000000"/>
              </w:rPr>
              <w:t>4,766</w:t>
            </w:r>
          </w:p>
        </w:tc>
        <w:tc>
          <w:tcPr>
            <w:tcW w:w="1418" w:type="dxa"/>
            <w:vAlign w:val="center"/>
          </w:tcPr>
          <w:p w:rsidR="00CC04DD" w:rsidRPr="001A6ACE" w:rsidRDefault="00CC04DD" w:rsidP="00FE35FF">
            <w:pPr>
              <w:widowControl w:val="0"/>
              <w:jc w:val="center"/>
              <w:rPr>
                <w:color w:val="000000"/>
              </w:rPr>
            </w:pPr>
            <w:r w:rsidRPr="001A6ACE">
              <w:rPr>
                <w:color w:val="000000"/>
              </w:rPr>
              <w:t>4,755</w:t>
            </w:r>
          </w:p>
        </w:tc>
        <w:tc>
          <w:tcPr>
            <w:tcW w:w="1418" w:type="dxa"/>
            <w:vAlign w:val="center"/>
          </w:tcPr>
          <w:p w:rsidR="00CC04DD" w:rsidRPr="001A6ACE" w:rsidRDefault="00CC04DD" w:rsidP="00FE35FF">
            <w:pPr>
              <w:widowControl w:val="0"/>
              <w:jc w:val="center"/>
              <w:rPr>
                <w:color w:val="000000"/>
              </w:rPr>
            </w:pPr>
            <w:r w:rsidRPr="001A6ACE">
              <w:rPr>
                <w:color w:val="000000"/>
              </w:rPr>
              <w:t>4,689</w:t>
            </w:r>
          </w:p>
        </w:tc>
        <w:tc>
          <w:tcPr>
            <w:tcW w:w="1418" w:type="dxa"/>
            <w:vAlign w:val="center"/>
          </w:tcPr>
          <w:p w:rsidR="00CC04DD" w:rsidRPr="001A6ACE" w:rsidRDefault="00CC04DD" w:rsidP="00FE35FF">
            <w:pPr>
              <w:widowControl w:val="0"/>
              <w:jc w:val="center"/>
              <w:rPr>
                <w:color w:val="000000"/>
              </w:rPr>
            </w:pPr>
            <w:r w:rsidRPr="001A6ACE">
              <w:rPr>
                <w:color w:val="000000"/>
              </w:rPr>
              <w:t>4,679</w:t>
            </w:r>
          </w:p>
        </w:tc>
      </w:tr>
      <w:tr w:rsidR="00CC04DD" w:rsidRPr="001A6ACE" w:rsidTr="00CF3489">
        <w:trPr>
          <w:trHeight w:val="70"/>
          <w:jc w:val="center"/>
        </w:trPr>
        <w:tc>
          <w:tcPr>
            <w:tcW w:w="2835" w:type="dxa"/>
            <w:vAlign w:val="center"/>
          </w:tcPr>
          <w:p w:rsidR="00CC04DD" w:rsidRPr="001A6ACE" w:rsidRDefault="00CC04DD" w:rsidP="00FE35FF">
            <w:pPr>
              <w:widowControl w:val="0"/>
            </w:pPr>
            <w:r w:rsidRPr="001A6ACE">
              <w:t>Севастополь</w:t>
            </w:r>
          </w:p>
        </w:tc>
        <w:tc>
          <w:tcPr>
            <w:tcW w:w="1417" w:type="dxa"/>
            <w:vAlign w:val="center"/>
          </w:tcPr>
          <w:p w:rsidR="00CC04DD" w:rsidRPr="001A6ACE" w:rsidRDefault="00CC04DD" w:rsidP="00FE35FF">
            <w:pPr>
              <w:widowControl w:val="0"/>
              <w:jc w:val="center"/>
              <w:rPr>
                <w:color w:val="000000"/>
              </w:rPr>
            </w:pPr>
            <w:r w:rsidRPr="001A6ACE">
              <w:rPr>
                <w:color w:val="000000"/>
              </w:rPr>
              <w:t>2,694</w:t>
            </w:r>
          </w:p>
        </w:tc>
        <w:tc>
          <w:tcPr>
            <w:tcW w:w="1417" w:type="dxa"/>
            <w:vAlign w:val="center"/>
          </w:tcPr>
          <w:p w:rsidR="00CC04DD" w:rsidRPr="001A6ACE" w:rsidRDefault="00CC04DD" w:rsidP="00FE35FF">
            <w:pPr>
              <w:widowControl w:val="0"/>
              <w:jc w:val="center"/>
              <w:rPr>
                <w:color w:val="000000"/>
              </w:rPr>
            </w:pPr>
            <w:r w:rsidRPr="001A6ACE">
              <w:rPr>
                <w:color w:val="000000"/>
              </w:rPr>
              <w:t>2,736</w:t>
            </w:r>
          </w:p>
        </w:tc>
        <w:tc>
          <w:tcPr>
            <w:tcW w:w="1418" w:type="dxa"/>
            <w:vAlign w:val="center"/>
          </w:tcPr>
          <w:p w:rsidR="00CC04DD" w:rsidRPr="001A6ACE" w:rsidRDefault="00CC04DD" w:rsidP="00FE35FF">
            <w:pPr>
              <w:widowControl w:val="0"/>
              <w:jc w:val="center"/>
              <w:rPr>
                <w:color w:val="000000"/>
              </w:rPr>
            </w:pPr>
            <w:r w:rsidRPr="001A6ACE">
              <w:rPr>
                <w:color w:val="000000"/>
              </w:rPr>
              <w:t>2,747</w:t>
            </w:r>
          </w:p>
        </w:tc>
        <w:tc>
          <w:tcPr>
            <w:tcW w:w="1418" w:type="dxa"/>
            <w:vAlign w:val="center"/>
          </w:tcPr>
          <w:p w:rsidR="00CC04DD" w:rsidRPr="001A6ACE" w:rsidRDefault="00CC04DD" w:rsidP="00FE35FF">
            <w:pPr>
              <w:widowControl w:val="0"/>
              <w:jc w:val="center"/>
              <w:rPr>
                <w:color w:val="000000"/>
              </w:rPr>
            </w:pPr>
            <w:r w:rsidRPr="001A6ACE">
              <w:rPr>
                <w:color w:val="000000"/>
              </w:rPr>
              <w:t>2,653</w:t>
            </w:r>
          </w:p>
        </w:tc>
        <w:tc>
          <w:tcPr>
            <w:tcW w:w="1418" w:type="dxa"/>
            <w:vAlign w:val="center"/>
          </w:tcPr>
          <w:p w:rsidR="00CC04DD" w:rsidRPr="001A6ACE" w:rsidRDefault="00CC04DD" w:rsidP="00FE35FF">
            <w:pPr>
              <w:widowControl w:val="0"/>
              <w:jc w:val="center"/>
              <w:rPr>
                <w:color w:val="000000"/>
              </w:rPr>
            </w:pPr>
            <w:r w:rsidRPr="001A6ACE">
              <w:rPr>
                <w:color w:val="000000"/>
              </w:rPr>
              <w:t>2,501</w:t>
            </w:r>
          </w:p>
        </w:tc>
      </w:tr>
    </w:tbl>
    <w:p w:rsidR="00CC04DD" w:rsidRPr="00155725" w:rsidRDefault="00CC04DD" w:rsidP="00FE35FF">
      <w:pPr>
        <w:widowControl w:val="0"/>
        <w:jc w:val="center"/>
        <w:rPr>
          <w:sz w:val="32"/>
          <w:szCs w:val="32"/>
        </w:rPr>
      </w:pPr>
    </w:p>
    <w:p w:rsidR="00CC04DD" w:rsidRPr="00155725" w:rsidRDefault="00CC04DD" w:rsidP="00FE35FF">
      <w:pPr>
        <w:widowControl w:val="0"/>
        <w:jc w:val="right"/>
        <w:rPr>
          <w:sz w:val="32"/>
          <w:szCs w:val="32"/>
        </w:rPr>
        <w:sectPr w:rsidR="00CC04DD" w:rsidRPr="00155725" w:rsidSect="00155725">
          <w:pgSz w:w="11907" w:h="16840" w:code="11"/>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БВ</w:t>
      </w:r>
    </w:p>
    <w:p w:rsidR="00CC04DD" w:rsidRPr="00155725" w:rsidRDefault="00CC04DD" w:rsidP="00FE35FF">
      <w:pPr>
        <w:widowControl w:val="0"/>
        <w:jc w:val="center"/>
        <w:rPr>
          <w:sz w:val="32"/>
          <w:szCs w:val="32"/>
        </w:rPr>
      </w:pPr>
      <w:r w:rsidRPr="00155725">
        <w:rPr>
          <w:sz w:val="32"/>
          <w:szCs w:val="32"/>
        </w:rPr>
        <w:t>Результати розрахунку індексу заробітної плати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заробітної плати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026745">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vAlign w:val="center"/>
          </w:tcPr>
          <w:p w:rsidR="00CC04DD" w:rsidRPr="001A6ACE" w:rsidRDefault="00CC04DD" w:rsidP="00FE35FF">
            <w:pPr>
              <w:widowControl w:val="0"/>
              <w:jc w:val="center"/>
              <w:rPr>
                <w:color w:val="000000"/>
              </w:rPr>
            </w:pPr>
            <w:r w:rsidRPr="001A6ACE">
              <w:rPr>
                <w:color w:val="000000"/>
              </w:rPr>
              <w:t>952</w:t>
            </w:r>
          </w:p>
        </w:tc>
        <w:tc>
          <w:tcPr>
            <w:tcW w:w="1276" w:type="dxa"/>
            <w:vAlign w:val="center"/>
          </w:tcPr>
          <w:p w:rsidR="00CC04DD" w:rsidRPr="001A6ACE" w:rsidRDefault="00CC04DD" w:rsidP="00FE35FF">
            <w:pPr>
              <w:widowControl w:val="0"/>
              <w:jc w:val="center"/>
              <w:rPr>
                <w:color w:val="000000"/>
              </w:rPr>
            </w:pPr>
            <w:r w:rsidRPr="001A6ACE">
              <w:rPr>
                <w:color w:val="000000"/>
              </w:rPr>
              <w:t>1220</w:t>
            </w:r>
          </w:p>
        </w:tc>
        <w:tc>
          <w:tcPr>
            <w:tcW w:w="1275" w:type="dxa"/>
            <w:vAlign w:val="center"/>
          </w:tcPr>
          <w:p w:rsidR="00CC04DD" w:rsidRPr="001A6ACE" w:rsidRDefault="00CC04DD" w:rsidP="00FE35FF">
            <w:pPr>
              <w:widowControl w:val="0"/>
              <w:jc w:val="center"/>
              <w:rPr>
                <w:color w:val="000000"/>
              </w:rPr>
            </w:pPr>
            <w:r w:rsidRPr="001A6ACE">
              <w:rPr>
                <w:color w:val="000000"/>
              </w:rPr>
              <w:t>1609</w:t>
            </w:r>
          </w:p>
        </w:tc>
        <w:tc>
          <w:tcPr>
            <w:tcW w:w="1276" w:type="dxa"/>
            <w:vAlign w:val="center"/>
          </w:tcPr>
          <w:p w:rsidR="00CC04DD" w:rsidRPr="001A6ACE" w:rsidRDefault="00CC04DD" w:rsidP="00FE35FF">
            <w:pPr>
              <w:widowControl w:val="0"/>
              <w:jc w:val="center"/>
              <w:rPr>
                <w:color w:val="000000"/>
              </w:rPr>
            </w:pPr>
            <w:r w:rsidRPr="001A6ACE">
              <w:rPr>
                <w:color w:val="000000"/>
              </w:rPr>
              <w:t>1707</w:t>
            </w:r>
          </w:p>
        </w:tc>
        <w:tc>
          <w:tcPr>
            <w:tcW w:w="1276" w:type="dxa"/>
            <w:vAlign w:val="center"/>
          </w:tcPr>
          <w:p w:rsidR="00CC04DD" w:rsidRPr="001A6ACE" w:rsidRDefault="00CC04DD" w:rsidP="00FE35FF">
            <w:pPr>
              <w:widowControl w:val="0"/>
              <w:jc w:val="center"/>
              <w:rPr>
                <w:color w:val="000000"/>
              </w:rPr>
            </w:pPr>
            <w:r w:rsidRPr="001A6ACE">
              <w:rPr>
                <w:color w:val="000000"/>
              </w:rPr>
              <w:t>1991</w:t>
            </w:r>
          </w:p>
        </w:tc>
        <w:tc>
          <w:tcPr>
            <w:tcW w:w="1134" w:type="dxa"/>
            <w:vAlign w:val="center"/>
          </w:tcPr>
          <w:p w:rsidR="00CC04DD" w:rsidRPr="001A6ACE" w:rsidRDefault="00CC04DD" w:rsidP="00FE35FF">
            <w:pPr>
              <w:widowControl w:val="0"/>
              <w:jc w:val="center"/>
              <w:rPr>
                <w:color w:val="000000"/>
              </w:rPr>
            </w:pPr>
            <w:r w:rsidRPr="001A6ACE">
              <w:rPr>
                <w:color w:val="000000"/>
              </w:rPr>
              <w:t>0,551</w:t>
            </w:r>
          </w:p>
        </w:tc>
        <w:tc>
          <w:tcPr>
            <w:tcW w:w="1158" w:type="dxa"/>
            <w:vAlign w:val="center"/>
          </w:tcPr>
          <w:p w:rsidR="00CC04DD" w:rsidRPr="001A6ACE" w:rsidRDefault="00CC04DD" w:rsidP="00FE35FF">
            <w:pPr>
              <w:widowControl w:val="0"/>
              <w:jc w:val="center"/>
              <w:rPr>
                <w:color w:val="000000"/>
              </w:rPr>
            </w:pPr>
            <w:r w:rsidRPr="001A6ACE">
              <w:rPr>
                <w:color w:val="000000"/>
              </w:rPr>
              <w:t>0,530</w:t>
            </w:r>
          </w:p>
        </w:tc>
        <w:tc>
          <w:tcPr>
            <w:tcW w:w="1134" w:type="dxa"/>
            <w:vAlign w:val="center"/>
          </w:tcPr>
          <w:p w:rsidR="00CC04DD" w:rsidRPr="001A6ACE" w:rsidRDefault="00CC04DD" w:rsidP="00FE35FF">
            <w:pPr>
              <w:widowControl w:val="0"/>
              <w:jc w:val="center"/>
              <w:rPr>
                <w:color w:val="000000"/>
              </w:rPr>
            </w:pPr>
            <w:r w:rsidRPr="001A6ACE">
              <w:rPr>
                <w:color w:val="000000"/>
              </w:rPr>
              <w:t>0,523</w:t>
            </w:r>
          </w:p>
        </w:tc>
        <w:tc>
          <w:tcPr>
            <w:tcW w:w="1110" w:type="dxa"/>
            <w:vAlign w:val="center"/>
          </w:tcPr>
          <w:p w:rsidR="00CC04DD" w:rsidRPr="001A6ACE" w:rsidRDefault="00CC04DD" w:rsidP="00FE35FF">
            <w:pPr>
              <w:widowControl w:val="0"/>
              <w:jc w:val="center"/>
              <w:rPr>
                <w:color w:val="000000"/>
              </w:rPr>
            </w:pPr>
            <w:r w:rsidRPr="001A6ACE">
              <w:rPr>
                <w:color w:val="000000"/>
              </w:rPr>
              <w:t>0,540</w:t>
            </w:r>
          </w:p>
        </w:tc>
        <w:tc>
          <w:tcPr>
            <w:tcW w:w="1221" w:type="dxa"/>
            <w:vAlign w:val="center"/>
          </w:tcPr>
          <w:p w:rsidR="00CC04DD" w:rsidRPr="001A6ACE" w:rsidRDefault="00CC04DD" w:rsidP="00FE35FF">
            <w:pPr>
              <w:widowControl w:val="0"/>
              <w:jc w:val="center"/>
              <w:rPr>
                <w:color w:val="000000"/>
              </w:rPr>
            </w:pPr>
            <w:r w:rsidRPr="001A6ACE">
              <w:rPr>
                <w:color w:val="000000"/>
              </w:rPr>
              <w:t>0,580</w:t>
            </w:r>
          </w:p>
        </w:tc>
      </w:tr>
      <w:tr w:rsidR="00CC04DD" w:rsidRPr="001A6ACE" w:rsidTr="00026745">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vAlign w:val="center"/>
          </w:tcPr>
          <w:p w:rsidR="00CC04DD" w:rsidRPr="001A6ACE" w:rsidRDefault="00CC04DD" w:rsidP="00FE35FF">
            <w:pPr>
              <w:widowControl w:val="0"/>
              <w:jc w:val="center"/>
              <w:rPr>
                <w:color w:val="000000"/>
              </w:rPr>
            </w:pPr>
            <w:r w:rsidRPr="001A6ACE">
              <w:rPr>
                <w:color w:val="000000"/>
              </w:rPr>
              <w:t>793</w:t>
            </w:r>
          </w:p>
        </w:tc>
        <w:tc>
          <w:tcPr>
            <w:tcW w:w="1276" w:type="dxa"/>
            <w:vAlign w:val="center"/>
          </w:tcPr>
          <w:p w:rsidR="00CC04DD" w:rsidRPr="001A6ACE" w:rsidRDefault="00CC04DD" w:rsidP="00FE35FF">
            <w:pPr>
              <w:widowControl w:val="0"/>
              <w:jc w:val="center"/>
              <w:rPr>
                <w:color w:val="000000"/>
              </w:rPr>
            </w:pPr>
            <w:r w:rsidRPr="001A6ACE">
              <w:rPr>
                <w:color w:val="000000"/>
              </w:rPr>
              <w:t>1028</w:t>
            </w:r>
          </w:p>
        </w:tc>
        <w:tc>
          <w:tcPr>
            <w:tcW w:w="1275" w:type="dxa"/>
            <w:vAlign w:val="center"/>
          </w:tcPr>
          <w:p w:rsidR="00CC04DD" w:rsidRPr="001A6ACE" w:rsidRDefault="00CC04DD" w:rsidP="00FE35FF">
            <w:pPr>
              <w:widowControl w:val="0"/>
              <w:jc w:val="center"/>
              <w:rPr>
                <w:color w:val="000000"/>
              </w:rPr>
            </w:pPr>
            <w:r w:rsidRPr="001A6ACE">
              <w:rPr>
                <w:color w:val="000000"/>
              </w:rPr>
              <w:t>1404</w:t>
            </w:r>
          </w:p>
        </w:tc>
        <w:tc>
          <w:tcPr>
            <w:tcW w:w="1276" w:type="dxa"/>
            <w:vAlign w:val="center"/>
          </w:tcPr>
          <w:p w:rsidR="00CC04DD" w:rsidRPr="001A6ACE" w:rsidRDefault="00CC04DD" w:rsidP="00FE35FF">
            <w:pPr>
              <w:widowControl w:val="0"/>
              <w:jc w:val="center"/>
              <w:rPr>
                <w:color w:val="000000"/>
              </w:rPr>
            </w:pPr>
            <w:r w:rsidRPr="001A6ACE">
              <w:rPr>
                <w:color w:val="000000"/>
              </w:rPr>
              <w:t>1511</w:t>
            </w:r>
          </w:p>
        </w:tc>
        <w:tc>
          <w:tcPr>
            <w:tcW w:w="1276" w:type="dxa"/>
            <w:vAlign w:val="center"/>
          </w:tcPr>
          <w:p w:rsidR="00CC04DD" w:rsidRPr="001A6ACE" w:rsidRDefault="00CC04DD" w:rsidP="00FE35FF">
            <w:pPr>
              <w:widowControl w:val="0"/>
              <w:jc w:val="center"/>
              <w:rPr>
                <w:color w:val="000000"/>
              </w:rPr>
            </w:pPr>
            <w:r w:rsidRPr="001A6ACE">
              <w:rPr>
                <w:color w:val="000000"/>
              </w:rPr>
              <w:t>1782</w:t>
            </w:r>
          </w:p>
        </w:tc>
        <w:tc>
          <w:tcPr>
            <w:tcW w:w="1134" w:type="dxa"/>
            <w:vAlign w:val="center"/>
          </w:tcPr>
          <w:p w:rsidR="00CC04DD" w:rsidRPr="001A6ACE" w:rsidRDefault="00CC04DD" w:rsidP="00FE35FF">
            <w:pPr>
              <w:widowControl w:val="0"/>
              <w:jc w:val="center"/>
              <w:rPr>
                <w:color w:val="000000"/>
              </w:rPr>
            </w:pPr>
            <w:r w:rsidRPr="001A6ACE">
              <w:rPr>
                <w:color w:val="000000"/>
              </w:rPr>
              <w:t>0,459</w:t>
            </w:r>
          </w:p>
        </w:tc>
        <w:tc>
          <w:tcPr>
            <w:tcW w:w="1158" w:type="dxa"/>
            <w:vAlign w:val="center"/>
          </w:tcPr>
          <w:p w:rsidR="00CC04DD" w:rsidRPr="001A6ACE" w:rsidRDefault="00CC04DD" w:rsidP="00FE35FF">
            <w:pPr>
              <w:widowControl w:val="0"/>
              <w:jc w:val="center"/>
              <w:rPr>
                <w:color w:val="000000"/>
              </w:rPr>
            </w:pPr>
            <w:r w:rsidRPr="001A6ACE">
              <w:rPr>
                <w:color w:val="000000"/>
              </w:rPr>
              <w:t>0,447</w:t>
            </w:r>
          </w:p>
        </w:tc>
        <w:tc>
          <w:tcPr>
            <w:tcW w:w="1134" w:type="dxa"/>
            <w:vAlign w:val="center"/>
          </w:tcPr>
          <w:p w:rsidR="00CC04DD" w:rsidRPr="001A6ACE" w:rsidRDefault="00CC04DD" w:rsidP="00FE35FF">
            <w:pPr>
              <w:widowControl w:val="0"/>
              <w:jc w:val="center"/>
              <w:rPr>
                <w:color w:val="000000"/>
              </w:rPr>
            </w:pPr>
            <w:r w:rsidRPr="001A6ACE">
              <w:rPr>
                <w:color w:val="000000"/>
              </w:rPr>
              <w:t>0,457</w:t>
            </w:r>
          </w:p>
        </w:tc>
        <w:tc>
          <w:tcPr>
            <w:tcW w:w="1110" w:type="dxa"/>
            <w:vAlign w:val="center"/>
          </w:tcPr>
          <w:p w:rsidR="00CC04DD" w:rsidRPr="001A6ACE" w:rsidRDefault="00CC04DD" w:rsidP="00FE35FF">
            <w:pPr>
              <w:widowControl w:val="0"/>
              <w:jc w:val="center"/>
              <w:rPr>
                <w:color w:val="000000"/>
              </w:rPr>
            </w:pPr>
            <w:r w:rsidRPr="001A6ACE">
              <w:rPr>
                <w:color w:val="000000"/>
              </w:rPr>
              <w:t>0,478</w:t>
            </w:r>
          </w:p>
        </w:tc>
        <w:tc>
          <w:tcPr>
            <w:tcW w:w="1221" w:type="dxa"/>
            <w:vAlign w:val="center"/>
          </w:tcPr>
          <w:p w:rsidR="00CC04DD" w:rsidRPr="001A6ACE" w:rsidRDefault="00CC04DD" w:rsidP="00FE35FF">
            <w:pPr>
              <w:widowControl w:val="0"/>
              <w:jc w:val="center"/>
              <w:rPr>
                <w:color w:val="000000"/>
              </w:rPr>
            </w:pPr>
            <w:r w:rsidRPr="001A6ACE">
              <w:rPr>
                <w:color w:val="000000"/>
              </w:rPr>
              <w:t>0,519</w:t>
            </w:r>
          </w:p>
        </w:tc>
      </w:tr>
      <w:tr w:rsidR="00CC04DD" w:rsidRPr="001A6ACE" w:rsidTr="00026745">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vAlign w:val="center"/>
          </w:tcPr>
          <w:p w:rsidR="00CC04DD" w:rsidRPr="001A6ACE" w:rsidRDefault="00CC04DD" w:rsidP="00FE35FF">
            <w:pPr>
              <w:widowControl w:val="0"/>
              <w:jc w:val="center"/>
              <w:rPr>
                <w:color w:val="000000"/>
              </w:rPr>
            </w:pPr>
            <w:r w:rsidRPr="001A6ACE">
              <w:rPr>
                <w:color w:val="000000"/>
              </w:rPr>
              <w:t>773</w:t>
            </w:r>
          </w:p>
        </w:tc>
        <w:tc>
          <w:tcPr>
            <w:tcW w:w="1276" w:type="dxa"/>
            <w:vAlign w:val="center"/>
          </w:tcPr>
          <w:p w:rsidR="00CC04DD" w:rsidRPr="001A6ACE" w:rsidRDefault="00CC04DD" w:rsidP="00FE35FF">
            <w:pPr>
              <w:widowControl w:val="0"/>
              <w:jc w:val="center"/>
              <w:rPr>
                <w:color w:val="000000"/>
              </w:rPr>
            </w:pPr>
            <w:r w:rsidRPr="001A6ACE">
              <w:rPr>
                <w:color w:val="000000"/>
              </w:rPr>
              <w:t>1013</w:t>
            </w:r>
          </w:p>
        </w:tc>
        <w:tc>
          <w:tcPr>
            <w:tcW w:w="1275" w:type="dxa"/>
            <w:vAlign w:val="center"/>
          </w:tcPr>
          <w:p w:rsidR="00CC04DD" w:rsidRPr="001A6ACE" w:rsidRDefault="00CC04DD" w:rsidP="00FE35FF">
            <w:pPr>
              <w:widowControl w:val="0"/>
              <w:jc w:val="center"/>
              <w:rPr>
                <w:color w:val="000000"/>
              </w:rPr>
            </w:pPr>
            <w:r w:rsidRPr="001A6ACE">
              <w:rPr>
                <w:color w:val="000000"/>
              </w:rPr>
              <w:t>1380</w:t>
            </w:r>
          </w:p>
        </w:tc>
        <w:tc>
          <w:tcPr>
            <w:tcW w:w="1276" w:type="dxa"/>
            <w:vAlign w:val="center"/>
          </w:tcPr>
          <w:p w:rsidR="00CC04DD" w:rsidRPr="001A6ACE" w:rsidRDefault="00CC04DD" w:rsidP="00FE35FF">
            <w:pPr>
              <w:widowControl w:val="0"/>
              <w:jc w:val="center"/>
              <w:rPr>
                <w:color w:val="000000"/>
              </w:rPr>
            </w:pPr>
            <w:r w:rsidRPr="001A6ACE">
              <w:rPr>
                <w:color w:val="000000"/>
              </w:rPr>
              <w:t>1427</w:t>
            </w:r>
          </w:p>
        </w:tc>
        <w:tc>
          <w:tcPr>
            <w:tcW w:w="1276" w:type="dxa"/>
            <w:vAlign w:val="center"/>
          </w:tcPr>
          <w:p w:rsidR="00CC04DD" w:rsidRPr="001A6ACE" w:rsidRDefault="00CC04DD" w:rsidP="00FE35FF">
            <w:pPr>
              <w:widowControl w:val="0"/>
              <w:jc w:val="center"/>
              <w:rPr>
                <w:color w:val="000000"/>
              </w:rPr>
            </w:pPr>
            <w:r w:rsidRPr="001A6ACE">
              <w:rPr>
                <w:color w:val="000000"/>
              </w:rPr>
              <w:t>1692</w:t>
            </w:r>
          </w:p>
        </w:tc>
        <w:tc>
          <w:tcPr>
            <w:tcW w:w="1134" w:type="dxa"/>
            <w:vAlign w:val="center"/>
          </w:tcPr>
          <w:p w:rsidR="00CC04DD" w:rsidRPr="001A6ACE" w:rsidRDefault="00CC04DD" w:rsidP="00FE35FF">
            <w:pPr>
              <w:widowControl w:val="0"/>
              <w:jc w:val="center"/>
              <w:rPr>
                <w:color w:val="000000"/>
              </w:rPr>
            </w:pPr>
            <w:r w:rsidRPr="001A6ACE">
              <w:rPr>
                <w:color w:val="000000"/>
              </w:rPr>
              <w:t>0,447</w:t>
            </w:r>
          </w:p>
        </w:tc>
        <w:tc>
          <w:tcPr>
            <w:tcW w:w="1158" w:type="dxa"/>
            <w:vAlign w:val="center"/>
          </w:tcPr>
          <w:p w:rsidR="00CC04DD" w:rsidRPr="001A6ACE" w:rsidRDefault="00CC04DD" w:rsidP="00FE35FF">
            <w:pPr>
              <w:widowControl w:val="0"/>
              <w:jc w:val="center"/>
              <w:rPr>
                <w:color w:val="000000"/>
              </w:rPr>
            </w:pPr>
            <w:r w:rsidRPr="001A6ACE">
              <w:rPr>
                <w:color w:val="000000"/>
              </w:rPr>
              <w:t>0,440</w:t>
            </w:r>
          </w:p>
        </w:tc>
        <w:tc>
          <w:tcPr>
            <w:tcW w:w="1134" w:type="dxa"/>
            <w:vAlign w:val="center"/>
          </w:tcPr>
          <w:p w:rsidR="00CC04DD" w:rsidRPr="001A6ACE" w:rsidRDefault="00CC04DD" w:rsidP="00FE35FF">
            <w:pPr>
              <w:widowControl w:val="0"/>
              <w:jc w:val="center"/>
              <w:rPr>
                <w:color w:val="000000"/>
              </w:rPr>
            </w:pPr>
            <w:r w:rsidRPr="001A6ACE">
              <w:rPr>
                <w:color w:val="000000"/>
              </w:rPr>
              <w:t>0,449</w:t>
            </w:r>
          </w:p>
        </w:tc>
        <w:tc>
          <w:tcPr>
            <w:tcW w:w="1110" w:type="dxa"/>
            <w:vAlign w:val="center"/>
          </w:tcPr>
          <w:p w:rsidR="00CC04DD" w:rsidRPr="001A6ACE" w:rsidRDefault="00CC04DD" w:rsidP="00FE35FF">
            <w:pPr>
              <w:widowControl w:val="0"/>
              <w:jc w:val="center"/>
              <w:rPr>
                <w:color w:val="000000"/>
              </w:rPr>
            </w:pPr>
            <w:r w:rsidRPr="001A6ACE">
              <w:rPr>
                <w:color w:val="000000"/>
              </w:rPr>
              <w:t>0,451</w:t>
            </w:r>
          </w:p>
        </w:tc>
        <w:tc>
          <w:tcPr>
            <w:tcW w:w="1221" w:type="dxa"/>
            <w:vAlign w:val="center"/>
          </w:tcPr>
          <w:p w:rsidR="00CC04DD" w:rsidRPr="001A6ACE" w:rsidRDefault="00CC04DD" w:rsidP="00FE35FF">
            <w:pPr>
              <w:widowControl w:val="0"/>
              <w:jc w:val="center"/>
              <w:rPr>
                <w:color w:val="000000"/>
              </w:rPr>
            </w:pPr>
            <w:r w:rsidRPr="001A6ACE">
              <w:rPr>
                <w:color w:val="000000"/>
              </w:rPr>
              <w:t>0,493</w:t>
            </w:r>
          </w:p>
        </w:tc>
      </w:tr>
      <w:tr w:rsidR="00CC04DD" w:rsidRPr="001A6ACE" w:rsidTr="00026745">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center"/>
          </w:tcPr>
          <w:p w:rsidR="00CC04DD" w:rsidRPr="001A6ACE" w:rsidRDefault="00CC04DD" w:rsidP="00FE35FF">
            <w:pPr>
              <w:widowControl w:val="0"/>
              <w:jc w:val="center"/>
              <w:rPr>
                <w:color w:val="000000"/>
              </w:rPr>
            </w:pPr>
            <w:r w:rsidRPr="001A6ACE">
              <w:rPr>
                <w:color w:val="000000"/>
              </w:rPr>
              <w:t>1139</w:t>
            </w:r>
          </w:p>
        </w:tc>
        <w:tc>
          <w:tcPr>
            <w:tcW w:w="1276" w:type="dxa"/>
            <w:vAlign w:val="center"/>
          </w:tcPr>
          <w:p w:rsidR="00CC04DD" w:rsidRPr="001A6ACE" w:rsidRDefault="00CC04DD" w:rsidP="00FE35FF">
            <w:pPr>
              <w:widowControl w:val="0"/>
              <w:jc w:val="center"/>
              <w:rPr>
                <w:color w:val="000000"/>
              </w:rPr>
            </w:pPr>
            <w:r w:rsidRPr="001A6ACE">
              <w:rPr>
                <w:color w:val="000000"/>
              </w:rPr>
              <w:t>1455</w:t>
            </w:r>
          </w:p>
        </w:tc>
        <w:tc>
          <w:tcPr>
            <w:tcW w:w="1275" w:type="dxa"/>
            <w:vAlign w:val="center"/>
          </w:tcPr>
          <w:p w:rsidR="00CC04DD" w:rsidRPr="001A6ACE" w:rsidRDefault="00CC04DD" w:rsidP="00FE35FF">
            <w:pPr>
              <w:widowControl w:val="0"/>
              <w:jc w:val="center"/>
              <w:rPr>
                <w:color w:val="000000"/>
              </w:rPr>
            </w:pPr>
            <w:r w:rsidRPr="001A6ACE">
              <w:rPr>
                <w:color w:val="000000"/>
              </w:rPr>
              <w:t>1876</w:t>
            </w:r>
          </w:p>
        </w:tc>
        <w:tc>
          <w:tcPr>
            <w:tcW w:w="1276" w:type="dxa"/>
            <w:vAlign w:val="center"/>
          </w:tcPr>
          <w:p w:rsidR="00CC04DD" w:rsidRPr="001A6ACE" w:rsidRDefault="00CC04DD" w:rsidP="00FE35FF">
            <w:pPr>
              <w:widowControl w:val="0"/>
              <w:jc w:val="center"/>
              <w:rPr>
                <w:color w:val="000000"/>
              </w:rPr>
            </w:pPr>
            <w:r w:rsidRPr="001A6ACE">
              <w:rPr>
                <w:color w:val="000000"/>
              </w:rPr>
              <w:t>1963</w:t>
            </w:r>
          </w:p>
        </w:tc>
        <w:tc>
          <w:tcPr>
            <w:tcW w:w="1276" w:type="dxa"/>
            <w:vAlign w:val="center"/>
          </w:tcPr>
          <w:p w:rsidR="00CC04DD" w:rsidRPr="001A6ACE" w:rsidRDefault="00CC04DD" w:rsidP="00FE35FF">
            <w:pPr>
              <w:widowControl w:val="0"/>
              <w:jc w:val="center"/>
              <w:rPr>
                <w:color w:val="000000"/>
              </w:rPr>
            </w:pPr>
            <w:r w:rsidRPr="001A6ACE">
              <w:rPr>
                <w:color w:val="000000"/>
              </w:rPr>
              <w:t>2369</w:t>
            </w:r>
          </w:p>
        </w:tc>
        <w:tc>
          <w:tcPr>
            <w:tcW w:w="1134" w:type="dxa"/>
            <w:vAlign w:val="center"/>
          </w:tcPr>
          <w:p w:rsidR="00CC04DD" w:rsidRPr="001A6ACE" w:rsidRDefault="00CC04DD" w:rsidP="00FE35FF">
            <w:pPr>
              <w:widowControl w:val="0"/>
              <w:jc w:val="center"/>
              <w:rPr>
                <w:color w:val="000000"/>
              </w:rPr>
            </w:pPr>
            <w:r w:rsidRPr="001A6ACE">
              <w:rPr>
                <w:color w:val="000000"/>
              </w:rPr>
              <w:t>0,659</w:t>
            </w:r>
          </w:p>
        </w:tc>
        <w:tc>
          <w:tcPr>
            <w:tcW w:w="1158" w:type="dxa"/>
            <w:vAlign w:val="center"/>
          </w:tcPr>
          <w:p w:rsidR="00CC04DD" w:rsidRPr="001A6ACE" w:rsidRDefault="00CC04DD" w:rsidP="00FE35FF">
            <w:pPr>
              <w:widowControl w:val="0"/>
              <w:jc w:val="center"/>
              <w:rPr>
                <w:color w:val="000000"/>
              </w:rPr>
            </w:pPr>
            <w:r w:rsidRPr="001A6ACE">
              <w:rPr>
                <w:color w:val="000000"/>
              </w:rPr>
              <w:t>0,633</w:t>
            </w:r>
          </w:p>
        </w:tc>
        <w:tc>
          <w:tcPr>
            <w:tcW w:w="1134" w:type="dxa"/>
            <w:vAlign w:val="center"/>
          </w:tcPr>
          <w:p w:rsidR="00CC04DD" w:rsidRPr="001A6ACE" w:rsidRDefault="00CC04DD" w:rsidP="00FE35FF">
            <w:pPr>
              <w:widowControl w:val="0"/>
              <w:jc w:val="center"/>
              <w:rPr>
                <w:color w:val="000000"/>
              </w:rPr>
            </w:pPr>
            <w:r w:rsidRPr="001A6ACE">
              <w:rPr>
                <w:color w:val="000000"/>
              </w:rPr>
              <w:t>0,610</w:t>
            </w:r>
          </w:p>
        </w:tc>
        <w:tc>
          <w:tcPr>
            <w:tcW w:w="1110" w:type="dxa"/>
            <w:vAlign w:val="center"/>
          </w:tcPr>
          <w:p w:rsidR="00CC04DD" w:rsidRPr="001A6ACE" w:rsidRDefault="00CC04DD" w:rsidP="00FE35FF">
            <w:pPr>
              <w:widowControl w:val="0"/>
              <w:jc w:val="center"/>
              <w:rPr>
                <w:color w:val="000000"/>
              </w:rPr>
            </w:pPr>
            <w:r w:rsidRPr="001A6ACE">
              <w:rPr>
                <w:color w:val="000000"/>
              </w:rPr>
              <w:t>0,621</w:t>
            </w:r>
          </w:p>
        </w:tc>
        <w:tc>
          <w:tcPr>
            <w:tcW w:w="1221" w:type="dxa"/>
            <w:vAlign w:val="center"/>
          </w:tcPr>
          <w:p w:rsidR="00CC04DD" w:rsidRPr="001A6ACE" w:rsidRDefault="00CC04DD" w:rsidP="00FE35FF">
            <w:pPr>
              <w:widowControl w:val="0"/>
              <w:jc w:val="center"/>
              <w:rPr>
                <w:color w:val="000000"/>
              </w:rPr>
            </w:pPr>
            <w:r w:rsidRPr="001A6ACE">
              <w:rPr>
                <w:color w:val="000000"/>
              </w:rPr>
              <w:t>0,690</w:t>
            </w:r>
          </w:p>
        </w:tc>
      </w:tr>
      <w:tr w:rsidR="00CC04DD" w:rsidRPr="001A6ACE" w:rsidTr="00026745">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vAlign w:val="center"/>
          </w:tcPr>
          <w:p w:rsidR="00CC04DD" w:rsidRPr="001A6ACE" w:rsidRDefault="00CC04DD" w:rsidP="00FE35FF">
            <w:pPr>
              <w:widowControl w:val="0"/>
              <w:jc w:val="center"/>
              <w:rPr>
                <w:color w:val="000000"/>
              </w:rPr>
            </w:pPr>
            <w:r w:rsidRPr="001A6ACE">
              <w:rPr>
                <w:color w:val="000000"/>
              </w:rPr>
              <w:t>1202</w:t>
            </w:r>
          </w:p>
        </w:tc>
        <w:tc>
          <w:tcPr>
            <w:tcW w:w="1276" w:type="dxa"/>
            <w:vAlign w:val="center"/>
          </w:tcPr>
          <w:p w:rsidR="00CC04DD" w:rsidRPr="001A6ACE" w:rsidRDefault="00CC04DD" w:rsidP="00FE35FF">
            <w:pPr>
              <w:widowControl w:val="0"/>
              <w:jc w:val="center"/>
              <w:rPr>
                <w:color w:val="000000"/>
              </w:rPr>
            </w:pPr>
            <w:r w:rsidRPr="001A6ACE">
              <w:rPr>
                <w:color w:val="000000"/>
              </w:rPr>
              <w:t>1535</w:t>
            </w:r>
          </w:p>
        </w:tc>
        <w:tc>
          <w:tcPr>
            <w:tcW w:w="1275" w:type="dxa"/>
            <w:vAlign w:val="center"/>
          </w:tcPr>
          <w:p w:rsidR="00CC04DD" w:rsidRPr="001A6ACE" w:rsidRDefault="00CC04DD" w:rsidP="00FE35FF">
            <w:pPr>
              <w:widowControl w:val="0"/>
              <w:jc w:val="center"/>
              <w:rPr>
                <w:color w:val="000000"/>
              </w:rPr>
            </w:pPr>
            <w:r w:rsidRPr="001A6ACE">
              <w:rPr>
                <w:color w:val="000000"/>
              </w:rPr>
              <w:t>2015</w:t>
            </w:r>
          </w:p>
        </w:tc>
        <w:tc>
          <w:tcPr>
            <w:tcW w:w="1276" w:type="dxa"/>
            <w:vAlign w:val="center"/>
          </w:tcPr>
          <w:p w:rsidR="00CC04DD" w:rsidRPr="001A6ACE" w:rsidRDefault="00CC04DD" w:rsidP="00FE35FF">
            <w:pPr>
              <w:widowControl w:val="0"/>
              <w:jc w:val="center"/>
              <w:rPr>
                <w:color w:val="000000"/>
              </w:rPr>
            </w:pPr>
            <w:r w:rsidRPr="001A6ACE">
              <w:rPr>
                <w:color w:val="000000"/>
              </w:rPr>
              <w:t>2116</w:t>
            </w:r>
          </w:p>
        </w:tc>
        <w:tc>
          <w:tcPr>
            <w:tcW w:w="1276" w:type="dxa"/>
            <w:vAlign w:val="center"/>
          </w:tcPr>
          <w:p w:rsidR="00CC04DD" w:rsidRPr="001A6ACE" w:rsidRDefault="00CC04DD" w:rsidP="00FE35FF">
            <w:pPr>
              <w:widowControl w:val="0"/>
              <w:jc w:val="center"/>
              <w:rPr>
                <w:color w:val="000000"/>
              </w:rPr>
            </w:pPr>
            <w:r w:rsidRPr="001A6ACE">
              <w:rPr>
                <w:color w:val="000000"/>
              </w:rPr>
              <w:t>2549</w:t>
            </w:r>
          </w:p>
        </w:tc>
        <w:tc>
          <w:tcPr>
            <w:tcW w:w="1134" w:type="dxa"/>
            <w:vAlign w:val="center"/>
          </w:tcPr>
          <w:p w:rsidR="00CC04DD" w:rsidRPr="001A6ACE" w:rsidRDefault="00CC04DD" w:rsidP="00FE35FF">
            <w:pPr>
              <w:widowControl w:val="0"/>
              <w:jc w:val="center"/>
              <w:rPr>
                <w:color w:val="000000"/>
              </w:rPr>
            </w:pPr>
            <w:r w:rsidRPr="001A6ACE">
              <w:rPr>
                <w:color w:val="000000"/>
              </w:rPr>
              <w:t>0,695</w:t>
            </w:r>
          </w:p>
        </w:tc>
        <w:tc>
          <w:tcPr>
            <w:tcW w:w="1158" w:type="dxa"/>
            <w:vAlign w:val="center"/>
          </w:tcPr>
          <w:p w:rsidR="00CC04DD" w:rsidRPr="001A6ACE" w:rsidRDefault="00CC04DD" w:rsidP="00FE35FF">
            <w:pPr>
              <w:widowControl w:val="0"/>
              <w:jc w:val="center"/>
              <w:rPr>
                <w:color w:val="000000"/>
              </w:rPr>
            </w:pPr>
            <w:r w:rsidRPr="001A6ACE">
              <w:rPr>
                <w:color w:val="000000"/>
              </w:rPr>
              <w:t>0,667</w:t>
            </w:r>
          </w:p>
        </w:tc>
        <w:tc>
          <w:tcPr>
            <w:tcW w:w="1134" w:type="dxa"/>
            <w:vAlign w:val="center"/>
          </w:tcPr>
          <w:p w:rsidR="00CC04DD" w:rsidRPr="001A6ACE" w:rsidRDefault="00CC04DD" w:rsidP="00FE35FF">
            <w:pPr>
              <w:widowControl w:val="0"/>
              <w:jc w:val="center"/>
              <w:rPr>
                <w:color w:val="000000"/>
              </w:rPr>
            </w:pPr>
            <w:r w:rsidRPr="001A6ACE">
              <w:rPr>
                <w:color w:val="000000"/>
              </w:rPr>
              <w:t>0,655</w:t>
            </w:r>
          </w:p>
        </w:tc>
        <w:tc>
          <w:tcPr>
            <w:tcW w:w="1110" w:type="dxa"/>
            <w:vAlign w:val="center"/>
          </w:tcPr>
          <w:p w:rsidR="00CC04DD" w:rsidRPr="001A6ACE" w:rsidRDefault="00CC04DD" w:rsidP="00FE35FF">
            <w:pPr>
              <w:widowControl w:val="0"/>
              <w:jc w:val="center"/>
              <w:rPr>
                <w:color w:val="000000"/>
              </w:rPr>
            </w:pPr>
            <w:r w:rsidRPr="001A6ACE">
              <w:rPr>
                <w:color w:val="000000"/>
              </w:rPr>
              <w:t>0,669</w:t>
            </w:r>
          </w:p>
        </w:tc>
        <w:tc>
          <w:tcPr>
            <w:tcW w:w="1221" w:type="dxa"/>
            <w:vAlign w:val="center"/>
          </w:tcPr>
          <w:p w:rsidR="00CC04DD" w:rsidRPr="001A6ACE" w:rsidRDefault="00CC04DD" w:rsidP="00FE35FF">
            <w:pPr>
              <w:widowControl w:val="0"/>
              <w:jc w:val="center"/>
              <w:rPr>
                <w:color w:val="000000"/>
              </w:rPr>
            </w:pPr>
            <w:r w:rsidRPr="001A6ACE">
              <w:rPr>
                <w:color w:val="000000"/>
              </w:rPr>
              <w:t>0,743</w:t>
            </w:r>
          </w:p>
        </w:tc>
      </w:tr>
      <w:tr w:rsidR="00CC04DD" w:rsidRPr="001A6ACE" w:rsidTr="00026745">
        <w:trPr>
          <w:trHeight w:val="189"/>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center"/>
          </w:tcPr>
          <w:p w:rsidR="00CC04DD" w:rsidRPr="001A6ACE" w:rsidRDefault="00CC04DD" w:rsidP="00FE35FF">
            <w:pPr>
              <w:widowControl w:val="0"/>
              <w:jc w:val="center"/>
              <w:rPr>
                <w:color w:val="000000"/>
              </w:rPr>
            </w:pPr>
            <w:r w:rsidRPr="001A6ACE">
              <w:rPr>
                <w:color w:val="000000"/>
              </w:rPr>
              <w:t>793</w:t>
            </w:r>
          </w:p>
        </w:tc>
        <w:tc>
          <w:tcPr>
            <w:tcW w:w="1276" w:type="dxa"/>
            <w:vAlign w:val="center"/>
          </w:tcPr>
          <w:p w:rsidR="00CC04DD" w:rsidRPr="001A6ACE" w:rsidRDefault="00CC04DD" w:rsidP="00FE35FF">
            <w:pPr>
              <w:widowControl w:val="0"/>
              <w:jc w:val="center"/>
              <w:rPr>
                <w:color w:val="000000"/>
              </w:rPr>
            </w:pPr>
            <w:r w:rsidRPr="001A6ACE">
              <w:rPr>
                <w:color w:val="000000"/>
              </w:rPr>
              <w:t>1033</w:t>
            </w:r>
          </w:p>
        </w:tc>
        <w:tc>
          <w:tcPr>
            <w:tcW w:w="1275" w:type="dxa"/>
            <w:vAlign w:val="center"/>
          </w:tcPr>
          <w:p w:rsidR="00CC04DD" w:rsidRPr="001A6ACE" w:rsidRDefault="00CC04DD" w:rsidP="00FE35FF">
            <w:pPr>
              <w:widowControl w:val="0"/>
              <w:jc w:val="center"/>
              <w:rPr>
                <w:color w:val="000000"/>
              </w:rPr>
            </w:pPr>
            <w:r w:rsidRPr="001A6ACE">
              <w:rPr>
                <w:color w:val="000000"/>
              </w:rPr>
              <w:t>1404</w:t>
            </w:r>
          </w:p>
        </w:tc>
        <w:tc>
          <w:tcPr>
            <w:tcW w:w="1276" w:type="dxa"/>
            <w:vAlign w:val="center"/>
          </w:tcPr>
          <w:p w:rsidR="00CC04DD" w:rsidRPr="001A6ACE" w:rsidRDefault="00CC04DD" w:rsidP="00FE35FF">
            <w:pPr>
              <w:widowControl w:val="0"/>
              <w:jc w:val="center"/>
              <w:rPr>
                <w:color w:val="000000"/>
              </w:rPr>
            </w:pPr>
            <w:r w:rsidRPr="001A6ACE">
              <w:rPr>
                <w:color w:val="000000"/>
              </w:rPr>
              <w:t>1493</w:t>
            </w:r>
          </w:p>
        </w:tc>
        <w:tc>
          <w:tcPr>
            <w:tcW w:w="1276" w:type="dxa"/>
            <w:vAlign w:val="center"/>
          </w:tcPr>
          <w:p w:rsidR="00CC04DD" w:rsidRPr="001A6ACE" w:rsidRDefault="00CC04DD" w:rsidP="00FE35FF">
            <w:pPr>
              <w:widowControl w:val="0"/>
              <w:jc w:val="center"/>
              <w:rPr>
                <w:color w:val="000000"/>
              </w:rPr>
            </w:pPr>
            <w:r w:rsidRPr="001A6ACE">
              <w:rPr>
                <w:color w:val="000000"/>
              </w:rPr>
              <w:t>1785</w:t>
            </w:r>
          </w:p>
        </w:tc>
        <w:tc>
          <w:tcPr>
            <w:tcW w:w="1134" w:type="dxa"/>
            <w:vAlign w:val="center"/>
          </w:tcPr>
          <w:p w:rsidR="00CC04DD" w:rsidRPr="001A6ACE" w:rsidRDefault="00CC04DD" w:rsidP="00FE35FF">
            <w:pPr>
              <w:widowControl w:val="0"/>
              <w:jc w:val="center"/>
              <w:rPr>
                <w:color w:val="000000"/>
              </w:rPr>
            </w:pPr>
            <w:r w:rsidRPr="001A6ACE">
              <w:rPr>
                <w:color w:val="000000"/>
              </w:rPr>
              <w:t>0,459</w:t>
            </w:r>
          </w:p>
        </w:tc>
        <w:tc>
          <w:tcPr>
            <w:tcW w:w="1158" w:type="dxa"/>
            <w:vAlign w:val="center"/>
          </w:tcPr>
          <w:p w:rsidR="00CC04DD" w:rsidRPr="001A6ACE" w:rsidRDefault="00CC04DD" w:rsidP="00FE35FF">
            <w:pPr>
              <w:widowControl w:val="0"/>
              <w:jc w:val="center"/>
              <w:rPr>
                <w:color w:val="000000"/>
              </w:rPr>
            </w:pPr>
            <w:r w:rsidRPr="001A6ACE">
              <w:rPr>
                <w:color w:val="000000"/>
              </w:rPr>
              <w:t>0,449</w:t>
            </w:r>
          </w:p>
        </w:tc>
        <w:tc>
          <w:tcPr>
            <w:tcW w:w="1134" w:type="dxa"/>
            <w:vAlign w:val="center"/>
          </w:tcPr>
          <w:p w:rsidR="00CC04DD" w:rsidRPr="001A6ACE" w:rsidRDefault="00CC04DD" w:rsidP="00FE35FF">
            <w:pPr>
              <w:widowControl w:val="0"/>
              <w:jc w:val="center"/>
              <w:rPr>
                <w:color w:val="000000"/>
              </w:rPr>
            </w:pPr>
            <w:r w:rsidRPr="001A6ACE">
              <w:rPr>
                <w:color w:val="000000"/>
              </w:rPr>
              <w:t>0,457</w:t>
            </w:r>
          </w:p>
        </w:tc>
        <w:tc>
          <w:tcPr>
            <w:tcW w:w="1110" w:type="dxa"/>
            <w:vAlign w:val="center"/>
          </w:tcPr>
          <w:p w:rsidR="00CC04DD" w:rsidRPr="001A6ACE" w:rsidRDefault="00CC04DD" w:rsidP="00FE35FF">
            <w:pPr>
              <w:widowControl w:val="0"/>
              <w:jc w:val="center"/>
              <w:rPr>
                <w:color w:val="000000"/>
              </w:rPr>
            </w:pPr>
            <w:r w:rsidRPr="001A6ACE">
              <w:rPr>
                <w:color w:val="000000"/>
              </w:rPr>
              <w:t>0,472</w:t>
            </w:r>
          </w:p>
        </w:tc>
        <w:tc>
          <w:tcPr>
            <w:tcW w:w="1221" w:type="dxa"/>
            <w:vAlign w:val="center"/>
          </w:tcPr>
          <w:p w:rsidR="00CC04DD" w:rsidRPr="001A6ACE" w:rsidRDefault="00CC04DD" w:rsidP="00FE35FF">
            <w:pPr>
              <w:widowControl w:val="0"/>
              <w:jc w:val="center"/>
              <w:rPr>
                <w:color w:val="000000"/>
              </w:rPr>
            </w:pPr>
            <w:r w:rsidRPr="001A6ACE">
              <w:rPr>
                <w:color w:val="000000"/>
              </w:rPr>
              <w:t>0,520</w:t>
            </w:r>
          </w:p>
        </w:tc>
      </w:tr>
      <w:tr w:rsidR="00CC04DD" w:rsidRPr="001A6ACE" w:rsidTr="00026745">
        <w:trPr>
          <w:trHeight w:val="136"/>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center"/>
          </w:tcPr>
          <w:p w:rsidR="00CC04DD" w:rsidRPr="001A6ACE" w:rsidRDefault="00CC04DD" w:rsidP="00FE35FF">
            <w:pPr>
              <w:widowControl w:val="0"/>
              <w:jc w:val="center"/>
              <w:rPr>
                <w:color w:val="000000"/>
              </w:rPr>
            </w:pPr>
            <w:r w:rsidRPr="001A6ACE">
              <w:rPr>
                <w:color w:val="000000"/>
              </w:rPr>
              <w:t>868</w:t>
            </w:r>
          </w:p>
        </w:tc>
        <w:tc>
          <w:tcPr>
            <w:tcW w:w="1276" w:type="dxa"/>
            <w:vAlign w:val="center"/>
          </w:tcPr>
          <w:p w:rsidR="00CC04DD" w:rsidRPr="001A6ACE" w:rsidRDefault="00CC04DD" w:rsidP="00FE35FF">
            <w:pPr>
              <w:widowControl w:val="0"/>
              <w:jc w:val="center"/>
              <w:rPr>
                <w:color w:val="000000"/>
              </w:rPr>
            </w:pPr>
            <w:r w:rsidRPr="001A6ACE">
              <w:rPr>
                <w:color w:val="000000"/>
              </w:rPr>
              <w:t>1091</w:t>
            </w:r>
          </w:p>
        </w:tc>
        <w:tc>
          <w:tcPr>
            <w:tcW w:w="1275" w:type="dxa"/>
            <w:vAlign w:val="center"/>
          </w:tcPr>
          <w:p w:rsidR="00CC04DD" w:rsidRPr="001A6ACE" w:rsidRDefault="00CC04DD" w:rsidP="00FE35FF">
            <w:pPr>
              <w:widowControl w:val="0"/>
              <w:jc w:val="center"/>
              <w:rPr>
                <w:color w:val="000000"/>
              </w:rPr>
            </w:pPr>
            <w:r w:rsidRPr="001A6ACE">
              <w:rPr>
                <w:color w:val="000000"/>
              </w:rPr>
              <w:t>1453</w:t>
            </w:r>
          </w:p>
        </w:tc>
        <w:tc>
          <w:tcPr>
            <w:tcW w:w="1276" w:type="dxa"/>
            <w:vAlign w:val="center"/>
          </w:tcPr>
          <w:p w:rsidR="00CC04DD" w:rsidRPr="001A6ACE" w:rsidRDefault="00CC04DD" w:rsidP="00FE35FF">
            <w:pPr>
              <w:widowControl w:val="0"/>
              <w:jc w:val="center"/>
              <w:rPr>
                <w:color w:val="000000"/>
              </w:rPr>
            </w:pPr>
            <w:r w:rsidRPr="001A6ACE">
              <w:rPr>
                <w:color w:val="000000"/>
              </w:rPr>
              <w:t>1562</w:t>
            </w:r>
          </w:p>
        </w:tc>
        <w:tc>
          <w:tcPr>
            <w:tcW w:w="1276" w:type="dxa"/>
            <w:vAlign w:val="center"/>
          </w:tcPr>
          <w:p w:rsidR="00CC04DD" w:rsidRPr="001A6ACE" w:rsidRDefault="00CC04DD" w:rsidP="00FE35FF">
            <w:pPr>
              <w:widowControl w:val="0"/>
              <w:jc w:val="center"/>
              <w:rPr>
                <w:color w:val="000000"/>
              </w:rPr>
            </w:pPr>
            <w:r w:rsidRPr="001A6ACE">
              <w:rPr>
                <w:color w:val="000000"/>
              </w:rPr>
              <w:t>1846</w:t>
            </w:r>
          </w:p>
        </w:tc>
        <w:tc>
          <w:tcPr>
            <w:tcW w:w="1134" w:type="dxa"/>
            <w:vAlign w:val="center"/>
          </w:tcPr>
          <w:p w:rsidR="00CC04DD" w:rsidRPr="001A6ACE" w:rsidRDefault="00CC04DD" w:rsidP="00FE35FF">
            <w:pPr>
              <w:widowControl w:val="0"/>
              <w:jc w:val="center"/>
              <w:rPr>
                <w:color w:val="000000"/>
              </w:rPr>
            </w:pPr>
            <w:r w:rsidRPr="001A6ACE">
              <w:rPr>
                <w:color w:val="000000"/>
              </w:rPr>
              <w:t>0,502</w:t>
            </w:r>
          </w:p>
        </w:tc>
        <w:tc>
          <w:tcPr>
            <w:tcW w:w="1158" w:type="dxa"/>
            <w:vAlign w:val="center"/>
          </w:tcPr>
          <w:p w:rsidR="00CC04DD" w:rsidRPr="001A6ACE" w:rsidRDefault="00CC04DD" w:rsidP="00FE35FF">
            <w:pPr>
              <w:widowControl w:val="0"/>
              <w:jc w:val="center"/>
              <w:rPr>
                <w:color w:val="000000"/>
              </w:rPr>
            </w:pPr>
            <w:r w:rsidRPr="001A6ACE">
              <w:rPr>
                <w:color w:val="000000"/>
              </w:rPr>
              <w:t>0,474</w:t>
            </w:r>
          </w:p>
        </w:tc>
        <w:tc>
          <w:tcPr>
            <w:tcW w:w="1134" w:type="dxa"/>
            <w:vAlign w:val="center"/>
          </w:tcPr>
          <w:p w:rsidR="00CC04DD" w:rsidRPr="001A6ACE" w:rsidRDefault="00CC04DD" w:rsidP="00FE35FF">
            <w:pPr>
              <w:widowControl w:val="0"/>
              <w:jc w:val="center"/>
              <w:rPr>
                <w:color w:val="000000"/>
              </w:rPr>
            </w:pPr>
            <w:r w:rsidRPr="001A6ACE">
              <w:rPr>
                <w:color w:val="000000"/>
              </w:rPr>
              <w:t>0,473</w:t>
            </w:r>
          </w:p>
        </w:tc>
        <w:tc>
          <w:tcPr>
            <w:tcW w:w="1110" w:type="dxa"/>
            <w:vAlign w:val="center"/>
          </w:tcPr>
          <w:p w:rsidR="00CC04DD" w:rsidRPr="001A6ACE" w:rsidRDefault="00CC04DD" w:rsidP="00FE35FF">
            <w:pPr>
              <w:widowControl w:val="0"/>
              <w:jc w:val="center"/>
              <w:rPr>
                <w:color w:val="000000"/>
              </w:rPr>
            </w:pPr>
            <w:r w:rsidRPr="001A6ACE">
              <w:rPr>
                <w:color w:val="000000"/>
              </w:rPr>
              <w:t>0,494</w:t>
            </w:r>
          </w:p>
        </w:tc>
        <w:tc>
          <w:tcPr>
            <w:tcW w:w="1221" w:type="dxa"/>
            <w:vAlign w:val="center"/>
          </w:tcPr>
          <w:p w:rsidR="00CC04DD" w:rsidRPr="001A6ACE" w:rsidRDefault="00CC04DD" w:rsidP="00FE35FF">
            <w:pPr>
              <w:widowControl w:val="0"/>
              <w:jc w:val="center"/>
              <w:rPr>
                <w:color w:val="000000"/>
              </w:rPr>
            </w:pPr>
            <w:r w:rsidRPr="001A6ACE">
              <w:rPr>
                <w:color w:val="000000"/>
              </w:rPr>
              <w:t>0,538</w:t>
            </w:r>
          </w:p>
        </w:tc>
      </w:tr>
      <w:tr w:rsidR="00CC04DD" w:rsidRPr="001A6ACE" w:rsidTr="00026745">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vAlign w:val="center"/>
          </w:tcPr>
          <w:p w:rsidR="00CC04DD" w:rsidRPr="001A6ACE" w:rsidRDefault="00CC04DD" w:rsidP="00FE35FF">
            <w:pPr>
              <w:widowControl w:val="0"/>
              <w:jc w:val="center"/>
              <w:rPr>
                <w:color w:val="000000"/>
              </w:rPr>
            </w:pPr>
            <w:r w:rsidRPr="001A6ACE">
              <w:rPr>
                <w:color w:val="000000"/>
              </w:rPr>
              <w:t>1091</w:t>
            </w:r>
          </w:p>
        </w:tc>
        <w:tc>
          <w:tcPr>
            <w:tcW w:w="1276" w:type="dxa"/>
            <w:vAlign w:val="center"/>
          </w:tcPr>
          <w:p w:rsidR="00CC04DD" w:rsidRPr="001A6ACE" w:rsidRDefault="00CC04DD" w:rsidP="00FE35FF">
            <w:pPr>
              <w:widowControl w:val="0"/>
              <w:jc w:val="center"/>
              <w:rPr>
                <w:color w:val="000000"/>
              </w:rPr>
            </w:pPr>
            <w:r w:rsidRPr="001A6ACE">
              <w:rPr>
                <w:color w:val="000000"/>
              </w:rPr>
              <w:t>1394</w:t>
            </w:r>
          </w:p>
        </w:tc>
        <w:tc>
          <w:tcPr>
            <w:tcW w:w="1275" w:type="dxa"/>
            <w:vAlign w:val="center"/>
          </w:tcPr>
          <w:p w:rsidR="00CC04DD" w:rsidRPr="001A6ACE" w:rsidRDefault="00CC04DD" w:rsidP="00FE35FF">
            <w:pPr>
              <w:widowControl w:val="0"/>
              <w:jc w:val="center"/>
              <w:rPr>
                <w:color w:val="000000"/>
              </w:rPr>
            </w:pPr>
            <w:r w:rsidRPr="001A6ACE">
              <w:rPr>
                <w:color w:val="000000"/>
              </w:rPr>
              <w:t>1812</w:t>
            </w:r>
          </w:p>
        </w:tc>
        <w:tc>
          <w:tcPr>
            <w:tcW w:w="1276" w:type="dxa"/>
            <w:vAlign w:val="center"/>
          </w:tcPr>
          <w:p w:rsidR="00CC04DD" w:rsidRPr="001A6ACE" w:rsidRDefault="00CC04DD" w:rsidP="00FE35FF">
            <w:pPr>
              <w:widowControl w:val="0"/>
              <w:jc w:val="center"/>
              <w:rPr>
                <w:color w:val="000000"/>
              </w:rPr>
            </w:pPr>
            <w:r w:rsidRPr="001A6ACE">
              <w:rPr>
                <w:color w:val="000000"/>
              </w:rPr>
              <w:t>1843</w:t>
            </w:r>
          </w:p>
        </w:tc>
        <w:tc>
          <w:tcPr>
            <w:tcW w:w="1276" w:type="dxa"/>
            <w:vAlign w:val="center"/>
          </w:tcPr>
          <w:p w:rsidR="00CC04DD" w:rsidRPr="001A6ACE" w:rsidRDefault="00CC04DD" w:rsidP="00FE35FF">
            <w:pPr>
              <w:widowControl w:val="0"/>
              <w:jc w:val="center"/>
              <w:rPr>
                <w:color w:val="000000"/>
              </w:rPr>
            </w:pPr>
            <w:r w:rsidRPr="001A6ACE">
              <w:rPr>
                <w:color w:val="000000"/>
              </w:rPr>
              <w:t>2187</w:t>
            </w:r>
          </w:p>
        </w:tc>
        <w:tc>
          <w:tcPr>
            <w:tcW w:w="1134" w:type="dxa"/>
            <w:vAlign w:val="center"/>
          </w:tcPr>
          <w:p w:rsidR="00CC04DD" w:rsidRPr="001A6ACE" w:rsidRDefault="00CC04DD" w:rsidP="00FE35FF">
            <w:pPr>
              <w:widowControl w:val="0"/>
              <w:jc w:val="center"/>
              <w:rPr>
                <w:color w:val="000000"/>
              </w:rPr>
            </w:pPr>
            <w:r w:rsidRPr="001A6ACE">
              <w:rPr>
                <w:color w:val="000000"/>
              </w:rPr>
              <w:t>0,631</w:t>
            </w:r>
          </w:p>
        </w:tc>
        <w:tc>
          <w:tcPr>
            <w:tcW w:w="1158" w:type="dxa"/>
            <w:vAlign w:val="center"/>
          </w:tcPr>
          <w:p w:rsidR="00CC04DD" w:rsidRPr="001A6ACE" w:rsidRDefault="00CC04DD" w:rsidP="00FE35FF">
            <w:pPr>
              <w:widowControl w:val="0"/>
              <w:jc w:val="center"/>
              <w:rPr>
                <w:color w:val="000000"/>
              </w:rPr>
            </w:pPr>
            <w:r w:rsidRPr="001A6ACE">
              <w:rPr>
                <w:color w:val="000000"/>
              </w:rPr>
              <w:t>0,606</w:t>
            </w:r>
          </w:p>
        </w:tc>
        <w:tc>
          <w:tcPr>
            <w:tcW w:w="1134" w:type="dxa"/>
            <w:vAlign w:val="center"/>
          </w:tcPr>
          <w:p w:rsidR="00CC04DD" w:rsidRPr="001A6ACE" w:rsidRDefault="00CC04DD" w:rsidP="00FE35FF">
            <w:pPr>
              <w:widowControl w:val="0"/>
              <w:jc w:val="center"/>
              <w:rPr>
                <w:color w:val="000000"/>
              </w:rPr>
            </w:pPr>
            <w:r w:rsidRPr="001A6ACE">
              <w:rPr>
                <w:color w:val="000000"/>
              </w:rPr>
              <w:t>0,589</w:t>
            </w:r>
          </w:p>
        </w:tc>
        <w:tc>
          <w:tcPr>
            <w:tcW w:w="1110" w:type="dxa"/>
            <w:vAlign w:val="center"/>
          </w:tcPr>
          <w:p w:rsidR="00CC04DD" w:rsidRPr="001A6ACE" w:rsidRDefault="00CC04DD" w:rsidP="00FE35FF">
            <w:pPr>
              <w:widowControl w:val="0"/>
              <w:jc w:val="center"/>
              <w:rPr>
                <w:color w:val="000000"/>
              </w:rPr>
            </w:pPr>
            <w:r w:rsidRPr="001A6ACE">
              <w:rPr>
                <w:color w:val="000000"/>
              </w:rPr>
              <w:t>0,583</w:t>
            </w:r>
          </w:p>
        </w:tc>
        <w:tc>
          <w:tcPr>
            <w:tcW w:w="1221" w:type="dxa"/>
            <w:vAlign w:val="center"/>
          </w:tcPr>
          <w:p w:rsidR="00CC04DD" w:rsidRPr="001A6ACE" w:rsidRDefault="00CC04DD" w:rsidP="00FE35FF">
            <w:pPr>
              <w:widowControl w:val="0"/>
              <w:jc w:val="center"/>
              <w:rPr>
                <w:color w:val="000000"/>
              </w:rPr>
            </w:pPr>
            <w:r w:rsidRPr="001A6ACE">
              <w:rPr>
                <w:color w:val="000000"/>
              </w:rPr>
              <w:t>0,637</w:t>
            </w:r>
          </w:p>
        </w:tc>
      </w:tr>
      <w:tr w:rsidR="00CC04DD" w:rsidRPr="001A6ACE" w:rsidTr="00026745">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center"/>
          </w:tcPr>
          <w:p w:rsidR="00CC04DD" w:rsidRPr="001A6ACE" w:rsidRDefault="00CC04DD" w:rsidP="00FE35FF">
            <w:pPr>
              <w:widowControl w:val="0"/>
              <w:jc w:val="center"/>
              <w:rPr>
                <w:color w:val="000000"/>
              </w:rPr>
            </w:pPr>
            <w:r w:rsidRPr="001A6ACE">
              <w:rPr>
                <w:color w:val="000000"/>
              </w:rPr>
              <w:t>923</w:t>
            </w:r>
          </w:p>
        </w:tc>
        <w:tc>
          <w:tcPr>
            <w:tcW w:w="1276" w:type="dxa"/>
            <w:vAlign w:val="center"/>
          </w:tcPr>
          <w:p w:rsidR="00CC04DD" w:rsidRPr="001A6ACE" w:rsidRDefault="00CC04DD" w:rsidP="00FE35FF">
            <w:pPr>
              <w:widowControl w:val="0"/>
              <w:jc w:val="center"/>
              <w:rPr>
                <w:color w:val="000000"/>
              </w:rPr>
            </w:pPr>
            <w:r w:rsidRPr="001A6ACE">
              <w:rPr>
                <w:color w:val="000000"/>
              </w:rPr>
              <w:t>1180</w:t>
            </w:r>
          </w:p>
        </w:tc>
        <w:tc>
          <w:tcPr>
            <w:tcW w:w="1275" w:type="dxa"/>
            <w:vAlign w:val="center"/>
          </w:tcPr>
          <w:p w:rsidR="00CC04DD" w:rsidRPr="001A6ACE" w:rsidRDefault="00CC04DD" w:rsidP="00FE35FF">
            <w:pPr>
              <w:widowControl w:val="0"/>
              <w:jc w:val="center"/>
              <w:rPr>
                <w:color w:val="000000"/>
              </w:rPr>
            </w:pPr>
            <w:r w:rsidRPr="001A6ACE">
              <w:rPr>
                <w:color w:val="000000"/>
              </w:rPr>
              <w:t>1543</w:t>
            </w:r>
          </w:p>
        </w:tc>
        <w:tc>
          <w:tcPr>
            <w:tcW w:w="1276" w:type="dxa"/>
            <w:vAlign w:val="center"/>
          </w:tcPr>
          <w:p w:rsidR="00CC04DD" w:rsidRPr="001A6ACE" w:rsidRDefault="00CC04DD" w:rsidP="00FE35FF">
            <w:pPr>
              <w:widowControl w:val="0"/>
              <w:jc w:val="center"/>
              <w:rPr>
                <w:color w:val="000000"/>
              </w:rPr>
            </w:pPr>
            <w:r w:rsidRPr="001A6ACE">
              <w:rPr>
                <w:color w:val="000000"/>
              </w:rPr>
              <w:t>1627</w:t>
            </w:r>
          </w:p>
        </w:tc>
        <w:tc>
          <w:tcPr>
            <w:tcW w:w="1276" w:type="dxa"/>
            <w:vAlign w:val="center"/>
          </w:tcPr>
          <w:p w:rsidR="00CC04DD" w:rsidRPr="001A6ACE" w:rsidRDefault="00CC04DD" w:rsidP="00FE35FF">
            <w:pPr>
              <w:widowControl w:val="0"/>
              <w:jc w:val="center"/>
              <w:rPr>
                <w:color w:val="000000"/>
              </w:rPr>
            </w:pPr>
            <w:r w:rsidRPr="001A6ACE">
              <w:rPr>
                <w:color w:val="000000"/>
              </w:rPr>
              <w:t>1927</w:t>
            </w:r>
          </w:p>
        </w:tc>
        <w:tc>
          <w:tcPr>
            <w:tcW w:w="1134" w:type="dxa"/>
            <w:vAlign w:val="center"/>
          </w:tcPr>
          <w:p w:rsidR="00CC04DD" w:rsidRPr="001A6ACE" w:rsidRDefault="00CC04DD" w:rsidP="00FE35FF">
            <w:pPr>
              <w:widowControl w:val="0"/>
              <w:jc w:val="center"/>
              <w:rPr>
                <w:color w:val="000000"/>
              </w:rPr>
            </w:pPr>
            <w:r w:rsidRPr="001A6ACE">
              <w:rPr>
                <w:color w:val="000000"/>
              </w:rPr>
              <w:t>0,534</w:t>
            </w:r>
          </w:p>
        </w:tc>
        <w:tc>
          <w:tcPr>
            <w:tcW w:w="1158" w:type="dxa"/>
            <w:vAlign w:val="center"/>
          </w:tcPr>
          <w:p w:rsidR="00CC04DD" w:rsidRPr="001A6ACE" w:rsidRDefault="00CC04DD" w:rsidP="00FE35FF">
            <w:pPr>
              <w:widowControl w:val="0"/>
              <w:jc w:val="center"/>
              <w:rPr>
                <w:color w:val="000000"/>
              </w:rPr>
            </w:pPr>
            <w:r w:rsidRPr="001A6ACE">
              <w:rPr>
                <w:color w:val="000000"/>
              </w:rPr>
              <w:t>0,513</w:t>
            </w:r>
          </w:p>
        </w:tc>
        <w:tc>
          <w:tcPr>
            <w:tcW w:w="1134" w:type="dxa"/>
            <w:vAlign w:val="center"/>
          </w:tcPr>
          <w:p w:rsidR="00CC04DD" w:rsidRPr="001A6ACE" w:rsidRDefault="00CC04DD" w:rsidP="00FE35FF">
            <w:pPr>
              <w:widowControl w:val="0"/>
              <w:jc w:val="center"/>
              <w:rPr>
                <w:color w:val="000000"/>
              </w:rPr>
            </w:pPr>
            <w:r w:rsidRPr="001A6ACE">
              <w:rPr>
                <w:color w:val="000000"/>
              </w:rPr>
              <w:t>0,502</w:t>
            </w:r>
          </w:p>
        </w:tc>
        <w:tc>
          <w:tcPr>
            <w:tcW w:w="1110" w:type="dxa"/>
            <w:vAlign w:val="center"/>
          </w:tcPr>
          <w:p w:rsidR="00CC04DD" w:rsidRPr="001A6ACE" w:rsidRDefault="00CC04DD" w:rsidP="00FE35FF">
            <w:pPr>
              <w:widowControl w:val="0"/>
              <w:jc w:val="center"/>
              <w:rPr>
                <w:color w:val="000000"/>
              </w:rPr>
            </w:pPr>
            <w:r w:rsidRPr="001A6ACE">
              <w:rPr>
                <w:color w:val="000000"/>
              </w:rPr>
              <w:t>0,515</w:t>
            </w:r>
          </w:p>
        </w:tc>
        <w:tc>
          <w:tcPr>
            <w:tcW w:w="1221" w:type="dxa"/>
            <w:vAlign w:val="center"/>
          </w:tcPr>
          <w:p w:rsidR="00CC04DD" w:rsidRPr="001A6ACE" w:rsidRDefault="00CC04DD" w:rsidP="00FE35FF">
            <w:pPr>
              <w:widowControl w:val="0"/>
              <w:jc w:val="center"/>
              <w:rPr>
                <w:color w:val="000000"/>
              </w:rPr>
            </w:pPr>
            <w:r w:rsidRPr="001A6ACE">
              <w:rPr>
                <w:color w:val="000000"/>
              </w:rPr>
              <w:t>0,562</w:t>
            </w:r>
          </w:p>
        </w:tc>
      </w:tr>
      <w:tr w:rsidR="00CC04DD" w:rsidRPr="001A6ACE" w:rsidTr="00026745">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vAlign w:val="center"/>
          </w:tcPr>
          <w:p w:rsidR="00CC04DD" w:rsidRPr="001A6ACE" w:rsidRDefault="00CC04DD" w:rsidP="00FE35FF">
            <w:pPr>
              <w:widowControl w:val="0"/>
              <w:jc w:val="center"/>
              <w:rPr>
                <w:color w:val="000000"/>
              </w:rPr>
            </w:pPr>
            <w:r w:rsidRPr="001A6ACE">
              <w:rPr>
                <w:color w:val="000000"/>
              </w:rPr>
              <w:t>1058</w:t>
            </w:r>
          </w:p>
        </w:tc>
        <w:tc>
          <w:tcPr>
            <w:tcW w:w="1276" w:type="dxa"/>
            <w:vAlign w:val="center"/>
          </w:tcPr>
          <w:p w:rsidR="00CC04DD" w:rsidRPr="001A6ACE" w:rsidRDefault="00CC04DD" w:rsidP="00FE35FF">
            <w:pPr>
              <w:widowControl w:val="0"/>
              <w:jc w:val="center"/>
              <w:rPr>
                <w:color w:val="000000"/>
              </w:rPr>
            </w:pPr>
            <w:r w:rsidRPr="001A6ACE">
              <w:rPr>
                <w:color w:val="000000"/>
              </w:rPr>
              <w:t>1362</w:t>
            </w:r>
          </w:p>
        </w:tc>
        <w:tc>
          <w:tcPr>
            <w:tcW w:w="1275" w:type="dxa"/>
            <w:vAlign w:val="center"/>
          </w:tcPr>
          <w:p w:rsidR="00CC04DD" w:rsidRPr="001A6ACE" w:rsidRDefault="00CC04DD" w:rsidP="00FE35FF">
            <w:pPr>
              <w:widowControl w:val="0"/>
              <w:jc w:val="center"/>
              <w:rPr>
                <w:color w:val="000000"/>
              </w:rPr>
            </w:pPr>
            <w:r w:rsidRPr="001A6ACE">
              <w:rPr>
                <w:color w:val="000000"/>
              </w:rPr>
              <w:t>1852</w:t>
            </w:r>
          </w:p>
        </w:tc>
        <w:tc>
          <w:tcPr>
            <w:tcW w:w="1276" w:type="dxa"/>
            <w:vAlign w:val="center"/>
          </w:tcPr>
          <w:p w:rsidR="00CC04DD" w:rsidRPr="001A6ACE" w:rsidRDefault="00CC04DD" w:rsidP="00FE35FF">
            <w:pPr>
              <w:widowControl w:val="0"/>
              <w:jc w:val="center"/>
              <w:rPr>
                <w:color w:val="000000"/>
              </w:rPr>
            </w:pPr>
            <w:r w:rsidRPr="001A6ACE">
              <w:rPr>
                <w:color w:val="000000"/>
              </w:rPr>
              <w:t>1987</w:t>
            </w:r>
          </w:p>
        </w:tc>
        <w:tc>
          <w:tcPr>
            <w:tcW w:w="1276" w:type="dxa"/>
            <w:vAlign w:val="center"/>
          </w:tcPr>
          <w:p w:rsidR="00CC04DD" w:rsidRPr="001A6ACE" w:rsidRDefault="00CC04DD" w:rsidP="00FE35FF">
            <w:pPr>
              <w:widowControl w:val="0"/>
              <w:jc w:val="center"/>
              <w:rPr>
                <w:color w:val="000000"/>
              </w:rPr>
            </w:pPr>
            <w:r w:rsidRPr="001A6ACE">
              <w:rPr>
                <w:color w:val="000000"/>
              </w:rPr>
              <w:t>2295</w:t>
            </w:r>
          </w:p>
        </w:tc>
        <w:tc>
          <w:tcPr>
            <w:tcW w:w="1134" w:type="dxa"/>
            <w:vAlign w:val="center"/>
          </w:tcPr>
          <w:p w:rsidR="00CC04DD" w:rsidRPr="001A6ACE" w:rsidRDefault="00CC04DD" w:rsidP="00FE35FF">
            <w:pPr>
              <w:widowControl w:val="0"/>
              <w:jc w:val="center"/>
              <w:rPr>
                <w:color w:val="000000"/>
              </w:rPr>
            </w:pPr>
            <w:r w:rsidRPr="001A6ACE">
              <w:rPr>
                <w:color w:val="000000"/>
              </w:rPr>
              <w:t>0,612</w:t>
            </w:r>
          </w:p>
        </w:tc>
        <w:tc>
          <w:tcPr>
            <w:tcW w:w="1158" w:type="dxa"/>
            <w:vAlign w:val="center"/>
          </w:tcPr>
          <w:p w:rsidR="00CC04DD" w:rsidRPr="001A6ACE" w:rsidRDefault="00CC04DD" w:rsidP="00FE35FF">
            <w:pPr>
              <w:widowControl w:val="0"/>
              <w:jc w:val="center"/>
              <w:rPr>
                <w:color w:val="000000"/>
              </w:rPr>
            </w:pPr>
            <w:r w:rsidRPr="001A6ACE">
              <w:rPr>
                <w:color w:val="000000"/>
              </w:rPr>
              <w:t>0,592</w:t>
            </w:r>
          </w:p>
        </w:tc>
        <w:tc>
          <w:tcPr>
            <w:tcW w:w="1134" w:type="dxa"/>
            <w:vAlign w:val="center"/>
          </w:tcPr>
          <w:p w:rsidR="00CC04DD" w:rsidRPr="001A6ACE" w:rsidRDefault="00CC04DD" w:rsidP="00FE35FF">
            <w:pPr>
              <w:widowControl w:val="0"/>
              <w:jc w:val="center"/>
              <w:rPr>
                <w:color w:val="000000"/>
              </w:rPr>
            </w:pPr>
            <w:r w:rsidRPr="001A6ACE">
              <w:rPr>
                <w:color w:val="000000"/>
              </w:rPr>
              <w:t>0,602</w:t>
            </w:r>
          </w:p>
        </w:tc>
        <w:tc>
          <w:tcPr>
            <w:tcW w:w="1110" w:type="dxa"/>
            <w:vAlign w:val="center"/>
          </w:tcPr>
          <w:p w:rsidR="00CC04DD" w:rsidRPr="001A6ACE" w:rsidRDefault="00CC04DD" w:rsidP="00FE35FF">
            <w:pPr>
              <w:widowControl w:val="0"/>
              <w:jc w:val="center"/>
              <w:rPr>
                <w:color w:val="000000"/>
              </w:rPr>
            </w:pPr>
            <w:r w:rsidRPr="001A6ACE">
              <w:rPr>
                <w:color w:val="000000"/>
              </w:rPr>
              <w:t>0,629</w:t>
            </w:r>
          </w:p>
        </w:tc>
        <w:tc>
          <w:tcPr>
            <w:tcW w:w="1221" w:type="dxa"/>
            <w:vAlign w:val="center"/>
          </w:tcPr>
          <w:p w:rsidR="00CC04DD" w:rsidRPr="001A6ACE" w:rsidRDefault="00CC04DD" w:rsidP="00FE35FF">
            <w:pPr>
              <w:widowControl w:val="0"/>
              <w:jc w:val="center"/>
              <w:rPr>
                <w:color w:val="000000"/>
              </w:rPr>
            </w:pPr>
            <w:r w:rsidRPr="001A6ACE">
              <w:rPr>
                <w:color w:val="000000"/>
              </w:rPr>
              <w:t>0,669</w:t>
            </w:r>
          </w:p>
        </w:tc>
      </w:tr>
      <w:tr w:rsidR="00CC04DD" w:rsidRPr="001A6ACE" w:rsidTr="00026745">
        <w:trPr>
          <w:trHeight w:val="203"/>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center"/>
          </w:tcPr>
          <w:p w:rsidR="00CC04DD" w:rsidRPr="001A6ACE" w:rsidRDefault="00CC04DD" w:rsidP="00FE35FF">
            <w:pPr>
              <w:widowControl w:val="0"/>
              <w:jc w:val="center"/>
              <w:rPr>
                <w:color w:val="000000"/>
              </w:rPr>
            </w:pPr>
            <w:r w:rsidRPr="001A6ACE">
              <w:rPr>
                <w:color w:val="000000"/>
              </w:rPr>
              <w:t>819</w:t>
            </w:r>
          </w:p>
        </w:tc>
        <w:tc>
          <w:tcPr>
            <w:tcW w:w="1276" w:type="dxa"/>
            <w:vAlign w:val="center"/>
          </w:tcPr>
          <w:p w:rsidR="00CC04DD" w:rsidRPr="001A6ACE" w:rsidRDefault="00CC04DD" w:rsidP="00FE35FF">
            <w:pPr>
              <w:widowControl w:val="0"/>
              <w:jc w:val="center"/>
              <w:rPr>
                <w:color w:val="000000"/>
              </w:rPr>
            </w:pPr>
            <w:r w:rsidRPr="001A6ACE">
              <w:rPr>
                <w:color w:val="000000"/>
              </w:rPr>
              <w:t>1054</w:t>
            </w:r>
          </w:p>
        </w:tc>
        <w:tc>
          <w:tcPr>
            <w:tcW w:w="1275" w:type="dxa"/>
            <w:vAlign w:val="center"/>
          </w:tcPr>
          <w:p w:rsidR="00CC04DD" w:rsidRPr="001A6ACE" w:rsidRDefault="00CC04DD" w:rsidP="00FE35FF">
            <w:pPr>
              <w:widowControl w:val="0"/>
              <w:jc w:val="center"/>
              <w:rPr>
                <w:color w:val="000000"/>
              </w:rPr>
            </w:pPr>
            <w:r w:rsidRPr="001A6ACE">
              <w:rPr>
                <w:color w:val="000000"/>
              </w:rPr>
              <w:t>1428</w:t>
            </w:r>
          </w:p>
        </w:tc>
        <w:tc>
          <w:tcPr>
            <w:tcW w:w="1276" w:type="dxa"/>
            <w:vAlign w:val="center"/>
          </w:tcPr>
          <w:p w:rsidR="00CC04DD" w:rsidRPr="001A6ACE" w:rsidRDefault="00CC04DD" w:rsidP="00FE35FF">
            <w:pPr>
              <w:widowControl w:val="0"/>
              <w:jc w:val="center"/>
              <w:rPr>
                <w:color w:val="000000"/>
              </w:rPr>
            </w:pPr>
            <w:r w:rsidRPr="001A6ACE">
              <w:rPr>
                <w:color w:val="000000"/>
              </w:rPr>
              <w:t>1537</w:t>
            </w:r>
          </w:p>
        </w:tc>
        <w:tc>
          <w:tcPr>
            <w:tcW w:w="1276" w:type="dxa"/>
            <w:vAlign w:val="center"/>
          </w:tcPr>
          <w:p w:rsidR="00CC04DD" w:rsidRPr="001A6ACE" w:rsidRDefault="00CC04DD" w:rsidP="00FE35FF">
            <w:pPr>
              <w:widowControl w:val="0"/>
              <w:jc w:val="center"/>
              <w:rPr>
                <w:color w:val="000000"/>
              </w:rPr>
            </w:pPr>
            <w:r w:rsidRPr="001A6ACE">
              <w:rPr>
                <w:color w:val="000000"/>
              </w:rPr>
              <w:t>1815</w:t>
            </w:r>
          </w:p>
        </w:tc>
        <w:tc>
          <w:tcPr>
            <w:tcW w:w="1134" w:type="dxa"/>
            <w:vAlign w:val="center"/>
          </w:tcPr>
          <w:p w:rsidR="00CC04DD" w:rsidRPr="001A6ACE" w:rsidRDefault="00CC04DD" w:rsidP="00FE35FF">
            <w:pPr>
              <w:widowControl w:val="0"/>
              <w:jc w:val="center"/>
              <w:rPr>
                <w:color w:val="000000"/>
              </w:rPr>
            </w:pPr>
            <w:r w:rsidRPr="001A6ACE">
              <w:rPr>
                <w:color w:val="000000"/>
              </w:rPr>
              <w:t>0,474</w:t>
            </w:r>
          </w:p>
        </w:tc>
        <w:tc>
          <w:tcPr>
            <w:tcW w:w="1158" w:type="dxa"/>
            <w:vAlign w:val="center"/>
          </w:tcPr>
          <w:p w:rsidR="00CC04DD" w:rsidRPr="001A6ACE" w:rsidRDefault="00CC04DD" w:rsidP="00FE35FF">
            <w:pPr>
              <w:widowControl w:val="0"/>
              <w:jc w:val="center"/>
              <w:rPr>
                <w:color w:val="000000"/>
              </w:rPr>
            </w:pPr>
            <w:r w:rsidRPr="001A6ACE">
              <w:rPr>
                <w:color w:val="000000"/>
              </w:rPr>
              <w:t>0,458</w:t>
            </w:r>
          </w:p>
        </w:tc>
        <w:tc>
          <w:tcPr>
            <w:tcW w:w="1134" w:type="dxa"/>
            <w:vAlign w:val="center"/>
          </w:tcPr>
          <w:p w:rsidR="00CC04DD" w:rsidRPr="001A6ACE" w:rsidRDefault="00CC04DD" w:rsidP="00FE35FF">
            <w:pPr>
              <w:widowControl w:val="0"/>
              <w:jc w:val="center"/>
              <w:rPr>
                <w:color w:val="000000"/>
              </w:rPr>
            </w:pPr>
            <w:r w:rsidRPr="001A6ACE">
              <w:rPr>
                <w:color w:val="000000"/>
              </w:rPr>
              <w:t>0,465</w:t>
            </w:r>
          </w:p>
        </w:tc>
        <w:tc>
          <w:tcPr>
            <w:tcW w:w="1110" w:type="dxa"/>
            <w:vAlign w:val="center"/>
          </w:tcPr>
          <w:p w:rsidR="00CC04DD" w:rsidRPr="001A6ACE" w:rsidRDefault="00CC04DD" w:rsidP="00FE35FF">
            <w:pPr>
              <w:widowControl w:val="0"/>
              <w:jc w:val="center"/>
              <w:rPr>
                <w:color w:val="000000"/>
              </w:rPr>
            </w:pPr>
            <w:r w:rsidRPr="001A6ACE">
              <w:rPr>
                <w:color w:val="000000"/>
              </w:rPr>
              <w:t>0,486</w:t>
            </w:r>
          </w:p>
        </w:tc>
        <w:tc>
          <w:tcPr>
            <w:tcW w:w="1221" w:type="dxa"/>
            <w:vAlign w:val="center"/>
          </w:tcPr>
          <w:p w:rsidR="00CC04DD" w:rsidRPr="001A6ACE" w:rsidRDefault="00CC04DD" w:rsidP="00FE35FF">
            <w:pPr>
              <w:widowControl w:val="0"/>
              <w:jc w:val="center"/>
              <w:rPr>
                <w:color w:val="000000"/>
              </w:rPr>
            </w:pPr>
            <w:r w:rsidRPr="001A6ACE">
              <w:rPr>
                <w:color w:val="000000"/>
              </w:rPr>
              <w:t>0,529</w:t>
            </w:r>
          </w:p>
        </w:tc>
      </w:tr>
      <w:tr w:rsidR="00CC04DD" w:rsidRPr="001A6ACE" w:rsidTr="00026745">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vAlign w:val="center"/>
          </w:tcPr>
          <w:p w:rsidR="00CC04DD" w:rsidRPr="001A6ACE" w:rsidRDefault="00CC04DD" w:rsidP="00FE35FF">
            <w:pPr>
              <w:widowControl w:val="0"/>
              <w:jc w:val="center"/>
              <w:rPr>
                <w:color w:val="000000"/>
              </w:rPr>
            </w:pPr>
            <w:r w:rsidRPr="001A6ACE">
              <w:rPr>
                <w:color w:val="000000"/>
              </w:rPr>
              <w:t>1022</w:t>
            </w:r>
          </w:p>
        </w:tc>
        <w:tc>
          <w:tcPr>
            <w:tcW w:w="1276" w:type="dxa"/>
            <w:vAlign w:val="center"/>
          </w:tcPr>
          <w:p w:rsidR="00CC04DD" w:rsidRPr="001A6ACE" w:rsidRDefault="00CC04DD" w:rsidP="00FE35FF">
            <w:pPr>
              <w:widowControl w:val="0"/>
              <w:jc w:val="center"/>
              <w:rPr>
                <w:color w:val="000000"/>
              </w:rPr>
            </w:pPr>
            <w:r w:rsidRPr="001A6ACE">
              <w:rPr>
                <w:color w:val="000000"/>
              </w:rPr>
              <w:t>1323</w:t>
            </w:r>
          </w:p>
        </w:tc>
        <w:tc>
          <w:tcPr>
            <w:tcW w:w="1275" w:type="dxa"/>
            <w:vAlign w:val="center"/>
          </w:tcPr>
          <w:p w:rsidR="00CC04DD" w:rsidRPr="001A6ACE" w:rsidRDefault="00CC04DD" w:rsidP="00FE35FF">
            <w:pPr>
              <w:widowControl w:val="0"/>
              <w:jc w:val="center"/>
              <w:rPr>
                <w:color w:val="000000"/>
              </w:rPr>
            </w:pPr>
            <w:r w:rsidRPr="001A6ACE">
              <w:rPr>
                <w:color w:val="000000"/>
              </w:rPr>
              <w:t>1769</w:t>
            </w:r>
          </w:p>
        </w:tc>
        <w:tc>
          <w:tcPr>
            <w:tcW w:w="1276" w:type="dxa"/>
            <w:vAlign w:val="center"/>
          </w:tcPr>
          <w:p w:rsidR="00CC04DD" w:rsidRPr="001A6ACE" w:rsidRDefault="00CC04DD" w:rsidP="00FE35FF">
            <w:pPr>
              <w:widowControl w:val="0"/>
              <w:jc w:val="center"/>
              <w:rPr>
                <w:color w:val="000000"/>
              </w:rPr>
            </w:pPr>
            <w:r w:rsidRPr="001A6ACE">
              <w:rPr>
                <w:color w:val="000000"/>
              </w:rPr>
              <w:t>1873</w:t>
            </w:r>
          </w:p>
        </w:tc>
        <w:tc>
          <w:tcPr>
            <w:tcW w:w="1276" w:type="dxa"/>
            <w:vAlign w:val="center"/>
          </w:tcPr>
          <w:p w:rsidR="00CC04DD" w:rsidRPr="001A6ACE" w:rsidRDefault="00CC04DD" w:rsidP="00FE35FF">
            <w:pPr>
              <w:widowControl w:val="0"/>
              <w:jc w:val="center"/>
              <w:rPr>
                <w:color w:val="000000"/>
              </w:rPr>
            </w:pPr>
            <w:r w:rsidRPr="001A6ACE">
              <w:rPr>
                <w:color w:val="000000"/>
              </w:rPr>
              <w:t>2271</w:t>
            </w:r>
          </w:p>
        </w:tc>
        <w:tc>
          <w:tcPr>
            <w:tcW w:w="1134" w:type="dxa"/>
            <w:vAlign w:val="center"/>
          </w:tcPr>
          <w:p w:rsidR="00CC04DD" w:rsidRPr="001A6ACE" w:rsidRDefault="00CC04DD" w:rsidP="00FE35FF">
            <w:pPr>
              <w:widowControl w:val="0"/>
              <w:jc w:val="center"/>
              <w:rPr>
                <w:color w:val="000000"/>
              </w:rPr>
            </w:pPr>
            <w:r w:rsidRPr="001A6ACE">
              <w:rPr>
                <w:color w:val="000000"/>
              </w:rPr>
              <w:t>0,591</w:t>
            </w:r>
          </w:p>
        </w:tc>
        <w:tc>
          <w:tcPr>
            <w:tcW w:w="1158" w:type="dxa"/>
            <w:vAlign w:val="center"/>
          </w:tcPr>
          <w:p w:rsidR="00CC04DD" w:rsidRPr="001A6ACE" w:rsidRDefault="00CC04DD" w:rsidP="00FE35FF">
            <w:pPr>
              <w:widowControl w:val="0"/>
              <w:jc w:val="center"/>
              <w:rPr>
                <w:color w:val="000000"/>
              </w:rPr>
            </w:pPr>
            <w:r w:rsidRPr="001A6ACE">
              <w:rPr>
                <w:color w:val="000000"/>
              </w:rPr>
              <w:t>0,575</w:t>
            </w:r>
          </w:p>
        </w:tc>
        <w:tc>
          <w:tcPr>
            <w:tcW w:w="1134" w:type="dxa"/>
            <w:vAlign w:val="center"/>
          </w:tcPr>
          <w:p w:rsidR="00CC04DD" w:rsidRPr="001A6ACE" w:rsidRDefault="00CC04DD" w:rsidP="00FE35FF">
            <w:pPr>
              <w:widowControl w:val="0"/>
              <w:jc w:val="center"/>
              <w:rPr>
                <w:color w:val="000000"/>
              </w:rPr>
            </w:pPr>
            <w:r w:rsidRPr="001A6ACE">
              <w:rPr>
                <w:color w:val="000000"/>
              </w:rPr>
              <w:t>0,575</w:t>
            </w:r>
          </w:p>
        </w:tc>
        <w:tc>
          <w:tcPr>
            <w:tcW w:w="1110" w:type="dxa"/>
            <w:vAlign w:val="center"/>
          </w:tcPr>
          <w:p w:rsidR="00CC04DD" w:rsidRPr="001A6ACE" w:rsidRDefault="00CC04DD" w:rsidP="00FE35FF">
            <w:pPr>
              <w:widowControl w:val="0"/>
              <w:jc w:val="center"/>
              <w:rPr>
                <w:color w:val="000000"/>
              </w:rPr>
            </w:pPr>
            <w:r w:rsidRPr="001A6ACE">
              <w:rPr>
                <w:color w:val="000000"/>
              </w:rPr>
              <w:t>0,593</w:t>
            </w:r>
          </w:p>
        </w:tc>
        <w:tc>
          <w:tcPr>
            <w:tcW w:w="1221" w:type="dxa"/>
            <w:vAlign w:val="center"/>
          </w:tcPr>
          <w:p w:rsidR="00CC04DD" w:rsidRPr="001A6ACE" w:rsidRDefault="00CC04DD" w:rsidP="00FE35FF">
            <w:pPr>
              <w:widowControl w:val="0"/>
              <w:jc w:val="center"/>
              <w:rPr>
                <w:color w:val="000000"/>
              </w:rPr>
            </w:pPr>
            <w:r w:rsidRPr="001A6ACE">
              <w:rPr>
                <w:color w:val="000000"/>
              </w:rPr>
              <w:t>0,662</w:t>
            </w:r>
          </w:p>
        </w:tc>
      </w:tr>
      <w:tr w:rsidR="00CC04DD" w:rsidRPr="001A6ACE" w:rsidTr="00026745">
        <w:trPr>
          <w:trHeight w:val="223"/>
          <w:jc w:val="center"/>
        </w:trPr>
        <w:tc>
          <w:tcPr>
            <w:tcW w:w="2244" w:type="dxa"/>
            <w:vAlign w:val="center"/>
          </w:tcPr>
          <w:p w:rsidR="00CC04DD" w:rsidRPr="001A6ACE" w:rsidRDefault="00CC04DD" w:rsidP="00FE35FF">
            <w:pPr>
              <w:widowControl w:val="0"/>
            </w:pPr>
            <w:r w:rsidRPr="001A6ACE">
              <w:t>Львівська</w:t>
            </w:r>
          </w:p>
        </w:tc>
        <w:tc>
          <w:tcPr>
            <w:tcW w:w="1418" w:type="dxa"/>
            <w:vAlign w:val="center"/>
          </w:tcPr>
          <w:p w:rsidR="00CC04DD" w:rsidRPr="001A6ACE" w:rsidRDefault="00CC04DD" w:rsidP="00FE35FF">
            <w:pPr>
              <w:widowControl w:val="0"/>
              <w:jc w:val="center"/>
              <w:rPr>
                <w:color w:val="000000"/>
              </w:rPr>
            </w:pPr>
            <w:r w:rsidRPr="001A6ACE">
              <w:rPr>
                <w:color w:val="000000"/>
              </w:rPr>
              <w:t>923</w:t>
            </w:r>
          </w:p>
        </w:tc>
        <w:tc>
          <w:tcPr>
            <w:tcW w:w="1276" w:type="dxa"/>
            <w:vAlign w:val="center"/>
          </w:tcPr>
          <w:p w:rsidR="00CC04DD" w:rsidRPr="001A6ACE" w:rsidRDefault="00CC04DD" w:rsidP="00FE35FF">
            <w:pPr>
              <w:widowControl w:val="0"/>
              <w:jc w:val="center"/>
              <w:rPr>
                <w:color w:val="000000"/>
              </w:rPr>
            </w:pPr>
            <w:r w:rsidRPr="001A6ACE">
              <w:rPr>
                <w:color w:val="000000"/>
              </w:rPr>
              <w:t>1183</w:t>
            </w:r>
          </w:p>
        </w:tc>
        <w:tc>
          <w:tcPr>
            <w:tcW w:w="1275" w:type="dxa"/>
            <w:vAlign w:val="center"/>
          </w:tcPr>
          <w:p w:rsidR="00CC04DD" w:rsidRPr="001A6ACE" w:rsidRDefault="00CC04DD" w:rsidP="00FE35FF">
            <w:pPr>
              <w:widowControl w:val="0"/>
              <w:jc w:val="center"/>
              <w:rPr>
                <w:color w:val="000000"/>
              </w:rPr>
            </w:pPr>
            <w:r w:rsidRPr="001A6ACE">
              <w:rPr>
                <w:color w:val="000000"/>
              </w:rPr>
              <w:t>1570</w:t>
            </w:r>
          </w:p>
        </w:tc>
        <w:tc>
          <w:tcPr>
            <w:tcW w:w="1276" w:type="dxa"/>
            <w:vAlign w:val="center"/>
          </w:tcPr>
          <w:p w:rsidR="00CC04DD" w:rsidRPr="001A6ACE" w:rsidRDefault="00CC04DD" w:rsidP="00FE35FF">
            <w:pPr>
              <w:widowControl w:val="0"/>
              <w:jc w:val="center"/>
              <w:rPr>
                <w:color w:val="000000"/>
              </w:rPr>
            </w:pPr>
            <w:r w:rsidRPr="001A6ACE">
              <w:rPr>
                <w:color w:val="000000"/>
              </w:rPr>
              <w:t>1667</w:t>
            </w:r>
          </w:p>
        </w:tc>
        <w:tc>
          <w:tcPr>
            <w:tcW w:w="1276" w:type="dxa"/>
            <w:vAlign w:val="center"/>
          </w:tcPr>
          <w:p w:rsidR="00CC04DD" w:rsidRPr="001A6ACE" w:rsidRDefault="00CC04DD" w:rsidP="00FE35FF">
            <w:pPr>
              <w:widowControl w:val="0"/>
              <w:jc w:val="center"/>
              <w:rPr>
                <w:color w:val="000000"/>
              </w:rPr>
            </w:pPr>
            <w:r w:rsidRPr="001A6ACE">
              <w:rPr>
                <w:color w:val="000000"/>
              </w:rPr>
              <w:t>1941</w:t>
            </w:r>
          </w:p>
        </w:tc>
        <w:tc>
          <w:tcPr>
            <w:tcW w:w="1134" w:type="dxa"/>
            <w:vAlign w:val="center"/>
          </w:tcPr>
          <w:p w:rsidR="00CC04DD" w:rsidRPr="001A6ACE" w:rsidRDefault="00CC04DD" w:rsidP="00FE35FF">
            <w:pPr>
              <w:widowControl w:val="0"/>
              <w:jc w:val="center"/>
              <w:rPr>
                <w:color w:val="000000"/>
              </w:rPr>
            </w:pPr>
            <w:r w:rsidRPr="001A6ACE">
              <w:rPr>
                <w:color w:val="000000"/>
              </w:rPr>
              <w:t>0,534</w:t>
            </w:r>
          </w:p>
        </w:tc>
        <w:tc>
          <w:tcPr>
            <w:tcW w:w="1158" w:type="dxa"/>
            <w:vAlign w:val="center"/>
          </w:tcPr>
          <w:p w:rsidR="00CC04DD" w:rsidRPr="001A6ACE" w:rsidRDefault="00CC04DD" w:rsidP="00FE35FF">
            <w:pPr>
              <w:widowControl w:val="0"/>
              <w:jc w:val="center"/>
              <w:rPr>
                <w:color w:val="000000"/>
              </w:rPr>
            </w:pPr>
            <w:r w:rsidRPr="001A6ACE">
              <w:rPr>
                <w:color w:val="000000"/>
              </w:rPr>
              <w:t>0,514</w:t>
            </w:r>
          </w:p>
        </w:tc>
        <w:tc>
          <w:tcPr>
            <w:tcW w:w="1134" w:type="dxa"/>
            <w:vAlign w:val="center"/>
          </w:tcPr>
          <w:p w:rsidR="00CC04DD" w:rsidRPr="001A6ACE" w:rsidRDefault="00CC04DD" w:rsidP="00FE35FF">
            <w:pPr>
              <w:widowControl w:val="0"/>
              <w:jc w:val="center"/>
              <w:rPr>
                <w:color w:val="000000"/>
              </w:rPr>
            </w:pPr>
            <w:r w:rsidRPr="001A6ACE">
              <w:rPr>
                <w:color w:val="000000"/>
              </w:rPr>
              <w:t>0,511</w:t>
            </w:r>
          </w:p>
        </w:tc>
        <w:tc>
          <w:tcPr>
            <w:tcW w:w="1110" w:type="dxa"/>
            <w:vAlign w:val="center"/>
          </w:tcPr>
          <w:p w:rsidR="00CC04DD" w:rsidRPr="001A6ACE" w:rsidRDefault="00CC04DD" w:rsidP="00FE35FF">
            <w:pPr>
              <w:widowControl w:val="0"/>
              <w:jc w:val="center"/>
              <w:rPr>
                <w:color w:val="000000"/>
              </w:rPr>
            </w:pPr>
            <w:r w:rsidRPr="001A6ACE">
              <w:rPr>
                <w:color w:val="000000"/>
              </w:rPr>
              <w:t>0,527</w:t>
            </w:r>
          </w:p>
        </w:tc>
        <w:tc>
          <w:tcPr>
            <w:tcW w:w="1221" w:type="dxa"/>
            <w:vAlign w:val="center"/>
          </w:tcPr>
          <w:p w:rsidR="00CC04DD" w:rsidRPr="001A6ACE" w:rsidRDefault="00CC04DD" w:rsidP="00FE35FF">
            <w:pPr>
              <w:widowControl w:val="0"/>
              <w:jc w:val="center"/>
              <w:rPr>
                <w:color w:val="000000"/>
              </w:rPr>
            </w:pPr>
            <w:r w:rsidRPr="001A6ACE">
              <w:rPr>
                <w:color w:val="000000"/>
              </w:rPr>
              <w:t>0,566</w:t>
            </w:r>
          </w:p>
        </w:tc>
      </w:tr>
      <w:tr w:rsidR="00CC04DD" w:rsidRPr="001A6ACE" w:rsidTr="00026745">
        <w:trPr>
          <w:trHeight w:val="127"/>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center"/>
          </w:tcPr>
          <w:p w:rsidR="00CC04DD" w:rsidRPr="001A6ACE" w:rsidRDefault="00CC04DD" w:rsidP="00FE35FF">
            <w:pPr>
              <w:widowControl w:val="0"/>
              <w:jc w:val="center"/>
              <w:rPr>
                <w:color w:val="000000"/>
              </w:rPr>
            </w:pPr>
            <w:r w:rsidRPr="001A6ACE">
              <w:rPr>
                <w:color w:val="000000"/>
              </w:rPr>
              <w:t>955</w:t>
            </w:r>
          </w:p>
        </w:tc>
        <w:tc>
          <w:tcPr>
            <w:tcW w:w="1276" w:type="dxa"/>
            <w:vAlign w:val="center"/>
          </w:tcPr>
          <w:p w:rsidR="00CC04DD" w:rsidRPr="001A6ACE" w:rsidRDefault="00CC04DD" w:rsidP="00FE35FF">
            <w:pPr>
              <w:widowControl w:val="0"/>
              <w:jc w:val="center"/>
              <w:rPr>
                <w:color w:val="000000"/>
              </w:rPr>
            </w:pPr>
            <w:r w:rsidRPr="001A6ACE">
              <w:rPr>
                <w:color w:val="000000"/>
              </w:rPr>
              <w:t>1202</w:t>
            </w:r>
          </w:p>
        </w:tc>
        <w:tc>
          <w:tcPr>
            <w:tcW w:w="1275" w:type="dxa"/>
            <w:vAlign w:val="center"/>
          </w:tcPr>
          <w:p w:rsidR="00CC04DD" w:rsidRPr="001A6ACE" w:rsidRDefault="00CC04DD" w:rsidP="00FE35FF">
            <w:pPr>
              <w:widowControl w:val="0"/>
              <w:jc w:val="center"/>
              <w:rPr>
                <w:color w:val="000000"/>
              </w:rPr>
            </w:pPr>
            <w:r w:rsidRPr="001A6ACE">
              <w:rPr>
                <w:color w:val="000000"/>
              </w:rPr>
              <w:t>1621</w:t>
            </w:r>
          </w:p>
        </w:tc>
        <w:tc>
          <w:tcPr>
            <w:tcW w:w="1276" w:type="dxa"/>
            <w:vAlign w:val="center"/>
          </w:tcPr>
          <w:p w:rsidR="00CC04DD" w:rsidRPr="001A6ACE" w:rsidRDefault="00CC04DD" w:rsidP="00FE35FF">
            <w:pPr>
              <w:widowControl w:val="0"/>
              <w:jc w:val="center"/>
              <w:rPr>
                <w:color w:val="000000"/>
              </w:rPr>
            </w:pPr>
            <w:r w:rsidRPr="001A6ACE">
              <w:rPr>
                <w:color w:val="000000"/>
              </w:rPr>
              <w:t>1806</w:t>
            </w:r>
          </w:p>
        </w:tc>
        <w:tc>
          <w:tcPr>
            <w:tcW w:w="1276" w:type="dxa"/>
            <w:vAlign w:val="center"/>
          </w:tcPr>
          <w:p w:rsidR="00CC04DD" w:rsidRPr="001A6ACE" w:rsidRDefault="00CC04DD" w:rsidP="00FE35FF">
            <w:pPr>
              <w:widowControl w:val="0"/>
              <w:jc w:val="center"/>
              <w:rPr>
                <w:color w:val="000000"/>
              </w:rPr>
            </w:pPr>
            <w:r w:rsidRPr="001A6ACE">
              <w:rPr>
                <w:color w:val="000000"/>
              </w:rPr>
              <w:t>2122</w:t>
            </w:r>
          </w:p>
        </w:tc>
        <w:tc>
          <w:tcPr>
            <w:tcW w:w="1134" w:type="dxa"/>
            <w:vAlign w:val="center"/>
          </w:tcPr>
          <w:p w:rsidR="00CC04DD" w:rsidRPr="001A6ACE" w:rsidRDefault="00CC04DD" w:rsidP="00FE35FF">
            <w:pPr>
              <w:widowControl w:val="0"/>
              <w:jc w:val="center"/>
              <w:rPr>
                <w:color w:val="000000"/>
              </w:rPr>
            </w:pPr>
            <w:r w:rsidRPr="001A6ACE">
              <w:rPr>
                <w:color w:val="000000"/>
              </w:rPr>
              <w:t>0,552</w:t>
            </w:r>
          </w:p>
        </w:tc>
        <w:tc>
          <w:tcPr>
            <w:tcW w:w="1158" w:type="dxa"/>
            <w:vAlign w:val="center"/>
          </w:tcPr>
          <w:p w:rsidR="00CC04DD" w:rsidRPr="001A6ACE" w:rsidRDefault="00CC04DD" w:rsidP="00FE35FF">
            <w:pPr>
              <w:widowControl w:val="0"/>
              <w:jc w:val="center"/>
              <w:rPr>
                <w:color w:val="000000"/>
              </w:rPr>
            </w:pPr>
            <w:r w:rsidRPr="001A6ACE">
              <w:rPr>
                <w:color w:val="000000"/>
              </w:rPr>
              <w:t>0,523</w:t>
            </w:r>
          </w:p>
        </w:tc>
        <w:tc>
          <w:tcPr>
            <w:tcW w:w="1134" w:type="dxa"/>
            <w:vAlign w:val="center"/>
          </w:tcPr>
          <w:p w:rsidR="00CC04DD" w:rsidRPr="001A6ACE" w:rsidRDefault="00CC04DD" w:rsidP="00FE35FF">
            <w:pPr>
              <w:widowControl w:val="0"/>
              <w:jc w:val="center"/>
              <w:rPr>
                <w:color w:val="000000"/>
              </w:rPr>
            </w:pPr>
            <w:r w:rsidRPr="001A6ACE">
              <w:rPr>
                <w:color w:val="000000"/>
              </w:rPr>
              <w:t>0,527</w:t>
            </w:r>
          </w:p>
        </w:tc>
        <w:tc>
          <w:tcPr>
            <w:tcW w:w="1110" w:type="dxa"/>
            <w:vAlign w:val="center"/>
          </w:tcPr>
          <w:p w:rsidR="00CC04DD" w:rsidRPr="001A6ACE" w:rsidRDefault="00CC04DD" w:rsidP="00FE35FF">
            <w:pPr>
              <w:widowControl w:val="0"/>
              <w:jc w:val="center"/>
              <w:rPr>
                <w:color w:val="000000"/>
              </w:rPr>
            </w:pPr>
            <w:r w:rsidRPr="001A6ACE">
              <w:rPr>
                <w:color w:val="000000"/>
              </w:rPr>
              <w:t>0,571</w:t>
            </w:r>
          </w:p>
        </w:tc>
        <w:tc>
          <w:tcPr>
            <w:tcW w:w="1221" w:type="dxa"/>
            <w:vAlign w:val="center"/>
          </w:tcPr>
          <w:p w:rsidR="00CC04DD" w:rsidRPr="001A6ACE" w:rsidRDefault="00CC04DD" w:rsidP="00FE35FF">
            <w:pPr>
              <w:widowControl w:val="0"/>
              <w:jc w:val="center"/>
              <w:rPr>
                <w:color w:val="000000"/>
              </w:rPr>
            </w:pPr>
            <w:r w:rsidRPr="001A6ACE">
              <w:rPr>
                <w:color w:val="000000"/>
              </w:rPr>
              <w:t>0,618</w:t>
            </w:r>
          </w:p>
        </w:tc>
      </w:tr>
      <w:tr w:rsidR="00CC04DD" w:rsidRPr="001A6ACE" w:rsidTr="00026745">
        <w:trPr>
          <w:trHeight w:val="74"/>
          <w:jc w:val="center"/>
        </w:trPr>
        <w:tc>
          <w:tcPr>
            <w:tcW w:w="2244" w:type="dxa"/>
            <w:vAlign w:val="center"/>
          </w:tcPr>
          <w:p w:rsidR="00CC04DD" w:rsidRPr="001A6ACE" w:rsidRDefault="00CC04DD" w:rsidP="00FE35FF">
            <w:pPr>
              <w:widowControl w:val="0"/>
            </w:pPr>
            <w:r w:rsidRPr="001A6ACE">
              <w:t>Одеська</w:t>
            </w:r>
          </w:p>
        </w:tc>
        <w:tc>
          <w:tcPr>
            <w:tcW w:w="1418" w:type="dxa"/>
            <w:vAlign w:val="center"/>
          </w:tcPr>
          <w:p w:rsidR="00CC04DD" w:rsidRPr="001A6ACE" w:rsidRDefault="00CC04DD" w:rsidP="00FE35FF">
            <w:pPr>
              <w:widowControl w:val="0"/>
              <w:jc w:val="center"/>
              <w:rPr>
                <w:color w:val="000000"/>
              </w:rPr>
            </w:pPr>
            <w:r w:rsidRPr="001A6ACE">
              <w:rPr>
                <w:color w:val="000000"/>
              </w:rPr>
              <w:t>966</w:t>
            </w:r>
          </w:p>
        </w:tc>
        <w:tc>
          <w:tcPr>
            <w:tcW w:w="1276" w:type="dxa"/>
            <w:vAlign w:val="center"/>
          </w:tcPr>
          <w:p w:rsidR="00CC04DD" w:rsidRPr="001A6ACE" w:rsidRDefault="00CC04DD" w:rsidP="00FE35FF">
            <w:pPr>
              <w:widowControl w:val="0"/>
              <w:jc w:val="center"/>
              <w:rPr>
                <w:color w:val="000000"/>
              </w:rPr>
            </w:pPr>
            <w:r w:rsidRPr="001A6ACE">
              <w:rPr>
                <w:color w:val="000000"/>
              </w:rPr>
              <w:t>1226</w:t>
            </w:r>
          </w:p>
        </w:tc>
        <w:tc>
          <w:tcPr>
            <w:tcW w:w="1275" w:type="dxa"/>
            <w:vAlign w:val="center"/>
          </w:tcPr>
          <w:p w:rsidR="00CC04DD" w:rsidRPr="001A6ACE" w:rsidRDefault="00CC04DD" w:rsidP="00FE35FF">
            <w:pPr>
              <w:widowControl w:val="0"/>
              <w:jc w:val="center"/>
              <w:rPr>
                <w:color w:val="000000"/>
              </w:rPr>
            </w:pPr>
            <w:r w:rsidRPr="001A6ACE">
              <w:rPr>
                <w:color w:val="000000"/>
              </w:rPr>
              <w:t>1633</w:t>
            </w:r>
          </w:p>
        </w:tc>
        <w:tc>
          <w:tcPr>
            <w:tcW w:w="1276" w:type="dxa"/>
            <w:vAlign w:val="center"/>
          </w:tcPr>
          <w:p w:rsidR="00CC04DD" w:rsidRPr="001A6ACE" w:rsidRDefault="00CC04DD" w:rsidP="00FE35FF">
            <w:pPr>
              <w:widowControl w:val="0"/>
              <w:jc w:val="center"/>
              <w:rPr>
                <w:color w:val="000000"/>
              </w:rPr>
            </w:pPr>
            <w:r w:rsidRPr="001A6ACE">
              <w:rPr>
                <w:color w:val="000000"/>
              </w:rPr>
              <w:t>1787</w:t>
            </w:r>
          </w:p>
        </w:tc>
        <w:tc>
          <w:tcPr>
            <w:tcW w:w="1276" w:type="dxa"/>
            <w:vAlign w:val="center"/>
          </w:tcPr>
          <w:p w:rsidR="00CC04DD" w:rsidRPr="001A6ACE" w:rsidRDefault="00CC04DD" w:rsidP="00FE35FF">
            <w:pPr>
              <w:widowControl w:val="0"/>
              <w:jc w:val="center"/>
              <w:rPr>
                <w:color w:val="000000"/>
              </w:rPr>
            </w:pPr>
            <w:r w:rsidRPr="001A6ACE">
              <w:rPr>
                <w:color w:val="000000"/>
              </w:rPr>
              <w:t>2046</w:t>
            </w:r>
          </w:p>
        </w:tc>
        <w:tc>
          <w:tcPr>
            <w:tcW w:w="1134" w:type="dxa"/>
            <w:vAlign w:val="center"/>
          </w:tcPr>
          <w:p w:rsidR="00CC04DD" w:rsidRPr="001A6ACE" w:rsidRDefault="00CC04DD" w:rsidP="00FE35FF">
            <w:pPr>
              <w:widowControl w:val="0"/>
              <w:jc w:val="center"/>
              <w:rPr>
                <w:color w:val="000000"/>
              </w:rPr>
            </w:pPr>
            <w:r w:rsidRPr="001A6ACE">
              <w:rPr>
                <w:color w:val="000000"/>
              </w:rPr>
              <w:t>0,559</w:t>
            </w:r>
          </w:p>
        </w:tc>
        <w:tc>
          <w:tcPr>
            <w:tcW w:w="1158" w:type="dxa"/>
            <w:vAlign w:val="center"/>
          </w:tcPr>
          <w:p w:rsidR="00CC04DD" w:rsidRPr="001A6ACE" w:rsidRDefault="00CC04DD" w:rsidP="00FE35FF">
            <w:pPr>
              <w:widowControl w:val="0"/>
              <w:jc w:val="center"/>
              <w:rPr>
                <w:color w:val="000000"/>
              </w:rPr>
            </w:pPr>
            <w:r w:rsidRPr="001A6ACE">
              <w:rPr>
                <w:color w:val="000000"/>
              </w:rPr>
              <w:t>0,533</w:t>
            </w:r>
          </w:p>
        </w:tc>
        <w:tc>
          <w:tcPr>
            <w:tcW w:w="1134" w:type="dxa"/>
            <w:vAlign w:val="center"/>
          </w:tcPr>
          <w:p w:rsidR="00CC04DD" w:rsidRPr="001A6ACE" w:rsidRDefault="00CC04DD" w:rsidP="00FE35FF">
            <w:pPr>
              <w:widowControl w:val="0"/>
              <w:jc w:val="center"/>
              <w:rPr>
                <w:color w:val="000000"/>
              </w:rPr>
            </w:pPr>
            <w:r w:rsidRPr="001A6ACE">
              <w:rPr>
                <w:color w:val="000000"/>
              </w:rPr>
              <w:t>0,531</w:t>
            </w:r>
          </w:p>
        </w:tc>
        <w:tc>
          <w:tcPr>
            <w:tcW w:w="1110" w:type="dxa"/>
            <w:vAlign w:val="center"/>
          </w:tcPr>
          <w:p w:rsidR="00CC04DD" w:rsidRPr="001A6ACE" w:rsidRDefault="00CC04DD" w:rsidP="00FE35FF">
            <w:pPr>
              <w:widowControl w:val="0"/>
              <w:jc w:val="center"/>
              <w:rPr>
                <w:color w:val="000000"/>
              </w:rPr>
            </w:pPr>
            <w:r w:rsidRPr="001A6ACE">
              <w:rPr>
                <w:color w:val="000000"/>
              </w:rPr>
              <w:t>0,565</w:t>
            </w:r>
          </w:p>
        </w:tc>
        <w:tc>
          <w:tcPr>
            <w:tcW w:w="1221" w:type="dxa"/>
            <w:vAlign w:val="center"/>
          </w:tcPr>
          <w:p w:rsidR="00CC04DD" w:rsidRPr="001A6ACE" w:rsidRDefault="00CC04DD" w:rsidP="00FE35FF">
            <w:pPr>
              <w:widowControl w:val="0"/>
              <w:jc w:val="center"/>
              <w:rPr>
                <w:color w:val="000000"/>
              </w:rPr>
            </w:pPr>
            <w:r w:rsidRPr="001A6ACE">
              <w:rPr>
                <w:color w:val="000000"/>
              </w:rPr>
              <w:t>0,596</w:t>
            </w:r>
          </w:p>
        </w:tc>
      </w:tr>
      <w:tr w:rsidR="00CC04DD" w:rsidRPr="001A6ACE" w:rsidTr="00026745">
        <w:trPr>
          <w:trHeight w:val="161"/>
          <w:jc w:val="center"/>
        </w:trPr>
        <w:tc>
          <w:tcPr>
            <w:tcW w:w="2244" w:type="dxa"/>
            <w:vAlign w:val="center"/>
          </w:tcPr>
          <w:p w:rsidR="00CC04DD" w:rsidRPr="001A6ACE" w:rsidRDefault="00CC04DD" w:rsidP="00FE35FF">
            <w:pPr>
              <w:widowControl w:val="0"/>
            </w:pPr>
            <w:r w:rsidRPr="001A6ACE">
              <w:t>Полтавська</w:t>
            </w:r>
          </w:p>
        </w:tc>
        <w:tc>
          <w:tcPr>
            <w:tcW w:w="1418" w:type="dxa"/>
            <w:vAlign w:val="center"/>
          </w:tcPr>
          <w:p w:rsidR="00CC04DD" w:rsidRPr="001A6ACE" w:rsidRDefault="00CC04DD" w:rsidP="00FE35FF">
            <w:pPr>
              <w:widowControl w:val="0"/>
              <w:jc w:val="center"/>
              <w:rPr>
                <w:color w:val="000000"/>
              </w:rPr>
            </w:pPr>
            <w:r w:rsidRPr="001A6ACE">
              <w:rPr>
                <w:color w:val="000000"/>
              </w:rPr>
              <w:t>961</w:t>
            </w:r>
          </w:p>
        </w:tc>
        <w:tc>
          <w:tcPr>
            <w:tcW w:w="1276" w:type="dxa"/>
            <w:vAlign w:val="center"/>
          </w:tcPr>
          <w:p w:rsidR="00CC04DD" w:rsidRPr="001A6ACE" w:rsidRDefault="00CC04DD" w:rsidP="00FE35FF">
            <w:pPr>
              <w:widowControl w:val="0"/>
              <w:jc w:val="center"/>
              <w:rPr>
                <w:color w:val="000000"/>
              </w:rPr>
            </w:pPr>
            <w:r w:rsidRPr="001A6ACE">
              <w:rPr>
                <w:color w:val="000000"/>
              </w:rPr>
              <w:t>1243</w:t>
            </w:r>
          </w:p>
        </w:tc>
        <w:tc>
          <w:tcPr>
            <w:tcW w:w="1275" w:type="dxa"/>
            <w:vAlign w:val="center"/>
          </w:tcPr>
          <w:p w:rsidR="00CC04DD" w:rsidRPr="001A6ACE" w:rsidRDefault="00CC04DD" w:rsidP="00FE35FF">
            <w:pPr>
              <w:widowControl w:val="0"/>
              <w:jc w:val="center"/>
              <w:rPr>
                <w:color w:val="000000"/>
              </w:rPr>
            </w:pPr>
            <w:r w:rsidRPr="001A6ACE">
              <w:rPr>
                <w:color w:val="000000"/>
              </w:rPr>
              <w:t>1661</w:t>
            </w:r>
          </w:p>
        </w:tc>
        <w:tc>
          <w:tcPr>
            <w:tcW w:w="1276" w:type="dxa"/>
            <w:vAlign w:val="center"/>
          </w:tcPr>
          <w:p w:rsidR="00CC04DD" w:rsidRPr="001A6ACE" w:rsidRDefault="00CC04DD" w:rsidP="00FE35FF">
            <w:pPr>
              <w:widowControl w:val="0"/>
              <w:jc w:val="center"/>
              <w:rPr>
                <w:color w:val="000000"/>
              </w:rPr>
            </w:pPr>
            <w:r w:rsidRPr="001A6ACE">
              <w:rPr>
                <w:color w:val="000000"/>
              </w:rPr>
              <w:t>1733</w:t>
            </w:r>
          </w:p>
        </w:tc>
        <w:tc>
          <w:tcPr>
            <w:tcW w:w="1276" w:type="dxa"/>
            <w:vAlign w:val="center"/>
          </w:tcPr>
          <w:p w:rsidR="00CC04DD" w:rsidRPr="001A6ACE" w:rsidRDefault="00CC04DD" w:rsidP="00FE35FF">
            <w:pPr>
              <w:widowControl w:val="0"/>
              <w:jc w:val="center"/>
              <w:rPr>
                <w:color w:val="000000"/>
              </w:rPr>
            </w:pPr>
            <w:r w:rsidRPr="001A6ACE">
              <w:rPr>
                <w:color w:val="000000"/>
              </w:rPr>
              <w:t>2102</w:t>
            </w:r>
          </w:p>
        </w:tc>
        <w:tc>
          <w:tcPr>
            <w:tcW w:w="1134" w:type="dxa"/>
            <w:vAlign w:val="center"/>
          </w:tcPr>
          <w:p w:rsidR="00CC04DD" w:rsidRPr="001A6ACE" w:rsidRDefault="00CC04DD" w:rsidP="00FE35FF">
            <w:pPr>
              <w:widowControl w:val="0"/>
              <w:jc w:val="center"/>
              <w:rPr>
                <w:color w:val="000000"/>
              </w:rPr>
            </w:pPr>
            <w:r w:rsidRPr="001A6ACE">
              <w:rPr>
                <w:color w:val="000000"/>
              </w:rPr>
              <w:t>0,556</w:t>
            </w:r>
          </w:p>
        </w:tc>
        <w:tc>
          <w:tcPr>
            <w:tcW w:w="1158" w:type="dxa"/>
            <w:vAlign w:val="center"/>
          </w:tcPr>
          <w:p w:rsidR="00CC04DD" w:rsidRPr="001A6ACE" w:rsidRDefault="00CC04DD" w:rsidP="00FE35FF">
            <w:pPr>
              <w:widowControl w:val="0"/>
              <w:jc w:val="center"/>
              <w:rPr>
                <w:color w:val="000000"/>
              </w:rPr>
            </w:pPr>
            <w:r w:rsidRPr="001A6ACE">
              <w:rPr>
                <w:color w:val="000000"/>
              </w:rPr>
              <w:t>0,540</w:t>
            </w:r>
          </w:p>
        </w:tc>
        <w:tc>
          <w:tcPr>
            <w:tcW w:w="1134" w:type="dxa"/>
            <w:vAlign w:val="center"/>
          </w:tcPr>
          <w:p w:rsidR="00CC04DD" w:rsidRPr="001A6ACE" w:rsidRDefault="00CC04DD" w:rsidP="00FE35FF">
            <w:pPr>
              <w:widowControl w:val="0"/>
              <w:jc w:val="center"/>
              <w:rPr>
                <w:color w:val="000000"/>
              </w:rPr>
            </w:pPr>
            <w:r w:rsidRPr="001A6ACE">
              <w:rPr>
                <w:color w:val="000000"/>
              </w:rPr>
              <w:t>0,540</w:t>
            </w:r>
          </w:p>
        </w:tc>
        <w:tc>
          <w:tcPr>
            <w:tcW w:w="1110" w:type="dxa"/>
            <w:vAlign w:val="center"/>
          </w:tcPr>
          <w:p w:rsidR="00CC04DD" w:rsidRPr="001A6ACE" w:rsidRDefault="00CC04DD" w:rsidP="00FE35FF">
            <w:pPr>
              <w:widowControl w:val="0"/>
              <w:jc w:val="center"/>
              <w:rPr>
                <w:color w:val="000000"/>
              </w:rPr>
            </w:pPr>
            <w:r w:rsidRPr="001A6ACE">
              <w:rPr>
                <w:color w:val="000000"/>
              </w:rPr>
              <w:t>0,548</w:t>
            </w:r>
          </w:p>
        </w:tc>
        <w:tc>
          <w:tcPr>
            <w:tcW w:w="1221" w:type="dxa"/>
            <w:vAlign w:val="center"/>
          </w:tcPr>
          <w:p w:rsidR="00CC04DD" w:rsidRPr="001A6ACE" w:rsidRDefault="00CC04DD" w:rsidP="00FE35FF">
            <w:pPr>
              <w:widowControl w:val="0"/>
              <w:jc w:val="center"/>
              <w:rPr>
                <w:color w:val="000000"/>
              </w:rPr>
            </w:pPr>
            <w:r w:rsidRPr="001A6ACE">
              <w:rPr>
                <w:color w:val="000000"/>
              </w:rPr>
              <w:t>0,613</w:t>
            </w:r>
          </w:p>
        </w:tc>
      </w:tr>
      <w:tr w:rsidR="00CC04DD" w:rsidRPr="001A6ACE" w:rsidTr="00026745">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vAlign w:val="center"/>
          </w:tcPr>
          <w:p w:rsidR="00CC04DD" w:rsidRPr="001A6ACE" w:rsidRDefault="00CC04DD" w:rsidP="00FE35FF">
            <w:pPr>
              <w:widowControl w:val="0"/>
              <w:jc w:val="center"/>
              <w:rPr>
                <w:color w:val="000000"/>
              </w:rPr>
            </w:pPr>
            <w:r w:rsidRPr="001A6ACE">
              <w:rPr>
                <w:color w:val="000000"/>
              </w:rPr>
              <w:t>888</w:t>
            </w:r>
          </w:p>
        </w:tc>
        <w:tc>
          <w:tcPr>
            <w:tcW w:w="1276" w:type="dxa"/>
            <w:vAlign w:val="center"/>
          </w:tcPr>
          <w:p w:rsidR="00CC04DD" w:rsidRPr="001A6ACE" w:rsidRDefault="00CC04DD" w:rsidP="00FE35FF">
            <w:pPr>
              <w:widowControl w:val="0"/>
              <w:jc w:val="center"/>
              <w:rPr>
                <w:color w:val="000000"/>
              </w:rPr>
            </w:pPr>
            <w:r w:rsidRPr="001A6ACE">
              <w:rPr>
                <w:color w:val="000000"/>
              </w:rPr>
              <w:t>1133</w:t>
            </w:r>
          </w:p>
        </w:tc>
        <w:tc>
          <w:tcPr>
            <w:tcW w:w="1275" w:type="dxa"/>
            <w:vAlign w:val="center"/>
          </w:tcPr>
          <w:p w:rsidR="00CC04DD" w:rsidRPr="001A6ACE" w:rsidRDefault="00CC04DD" w:rsidP="00FE35FF">
            <w:pPr>
              <w:widowControl w:val="0"/>
              <w:jc w:val="center"/>
              <w:rPr>
                <w:color w:val="000000"/>
              </w:rPr>
            </w:pPr>
            <w:r w:rsidRPr="001A6ACE">
              <w:rPr>
                <w:color w:val="000000"/>
              </w:rPr>
              <w:t>1523</w:t>
            </w:r>
          </w:p>
        </w:tc>
        <w:tc>
          <w:tcPr>
            <w:tcW w:w="1276" w:type="dxa"/>
            <w:vAlign w:val="center"/>
          </w:tcPr>
          <w:p w:rsidR="00CC04DD" w:rsidRPr="001A6ACE" w:rsidRDefault="00CC04DD" w:rsidP="00FE35FF">
            <w:pPr>
              <w:widowControl w:val="0"/>
              <w:jc w:val="center"/>
              <w:rPr>
                <w:color w:val="000000"/>
              </w:rPr>
            </w:pPr>
            <w:r w:rsidRPr="001A6ACE">
              <w:rPr>
                <w:color w:val="000000"/>
              </w:rPr>
              <w:t>1614</w:t>
            </w:r>
          </w:p>
        </w:tc>
        <w:tc>
          <w:tcPr>
            <w:tcW w:w="1276" w:type="dxa"/>
            <w:vAlign w:val="center"/>
          </w:tcPr>
          <w:p w:rsidR="00CC04DD" w:rsidRPr="001A6ACE" w:rsidRDefault="00CC04DD" w:rsidP="00FE35FF">
            <w:pPr>
              <w:widowControl w:val="0"/>
              <w:jc w:val="center"/>
              <w:rPr>
                <w:color w:val="000000"/>
              </w:rPr>
            </w:pPr>
            <w:r w:rsidRPr="001A6ACE">
              <w:rPr>
                <w:color w:val="000000"/>
              </w:rPr>
              <w:t>1960</w:t>
            </w:r>
          </w:p>
        </w:tc>
        <w:tc>
          <w:tcPr>
            <w:tcW w:w="1134" w:type="dxa"/>
            <w:vAlign w:val="center"/>
          </w:tcPr>
          <w:p w:rsidR="00CC04DD" w:rsidRPr="001A6ACE" w:rsidRDefault="00CC04DD" w:rsidP="00FE35FF">
            <w:pPr>
              <w:widowControl w:val="0"/>
              <w:jc w:val="center"/>
              <w:rPr>
                <w:color w:val="000000"/>
              </w:rPr>
            </w:pPr>
            <w:r w:rsidRPr="001A6ACE">
              <w:rPr>
                <w:color w:val="000000"/>
              </w:rPr>
              <w:t>0,514</w:t>
            </w:r>
          </w:p>
        </w:tc>
        <w:tc>
          <w:tcPr>
            <w:tcW w:w="1158" w:type="dxa"/>
            <w:vAlign w:val="center"/>
          </w:tcPr>
          <w:p w:rsidR="00CC04DD" w:rsidRPr="001A6ACE" w:rsidRDefault="00CC04DD" w:rsidP="00FE35FF">
            <w:pPr>
              <w:widowControl w:val="0"/>
              <w:jc w:val="center"/>
              <w:rPr>
                <w:color w:val="000000"/>
              </w:rPr>
            </w:pPr>
            <w:r w:rsidRPr="001A6ACE">
              <w:rPr>
                <w:color w:val="000000"/>
              </w:rPr>
              <w:t>0,493</w:t>
            </w:r>
          </w:p>
        </w:tc>
        <w:tc>
          <w:tcPr>
            <w:tcW w:w="1134" w:type="dxa"/>
            <w:vAlign w:val="center"/>
          </w:tcPr>
          <w:p w:rsidR="00CC04DD" w:rsidRPr="001A6ACE" w:rsidRDefault="00CC04DD" w:rsidP="00FE35FF">
            <w:pPr>
              <w:widowControl w:val="0"/>
              <w:jc w:val="center"/>
              <w:rPr>
                <w:color w:val="000000"/>
              </w:rPr>
            </w:pPr>
            <w:r w:rsidRPr="001A6ACE">
              <w:rPr>
                <w:color w:val="000000"/>
              </w:rPr>
              <w:t>0,495</w:t>
            </w:r>
          </w:p>
        </w:tc>
        <w:tc>
          <w:tcPr>
            <w:tcW w:w="1110" w:type="dxa"/>
            <w:vAlign w:val="center"/>
          </w:tcPr>
          <w:p w:rsidR="00CC04DD" w:rsidRPr="001A6ACE" w:rsidRDefault="00CC04DD" w:rsidP="00FE35FF">
            <w:pPr>
              <w:widowControl w:val="0"/>
              <w:jc w:val="center"/>
              <w:rPr>
                <w:color w:val="000000"/>
              </w:rPr>
            </w:pPr>
            <w:r w:rsidRPr="001A6ACE">
              <w:rPr>
                <w:color w:val="000000"/>
              </w:rPr>
              <w:t>0,511</w:t>
            </w:r>
          </w:p>
        </w:tc>
        <w:tc>
          <w:tcPr>
            <w:tcW w:w="1221" w:type="dxa"/>
            <w:vAlign w:val="center"/>
          </w:tcPr>
          <w:p w:rsidR="00CC04DD" w:rsidRPr="001A6ACE" w:rsidRDefault="00CC04DD" w:rsidP="00FE35FF">
            <w:pPr>
              <w:widowControl w:val="0"/>
              <w:jc w:val="center"/>
              <w:rPr>
                <w:color w:val="000000"/>
              </w:rPr>
            </w:pPr>
            <w:r w:rsidRPr="001A6ACE">
              <w:rPr>
                <w:color w:val="000000"/>
              </w:rPr>
              <w:t>0,571</w:t>
            </w:r>
          </w:p>
        </w:tc>
      </w:tr>
      <w:tr w:rsidR="00CC04DD" w:rsidRPr="001A6ACE" w:rsidTr="00026745">
        <w:trPr>
          <w:trHeight w:val="82"/>
          <w:jc w:val="center"/>
        </w:trPr>
        <w:tc>
          <w:tcPr>
            <w:tcW w:w="2244" w:type="dxa"/>
            <w:vAlign w:val="center"/>
          </w:tcPr>
          <w:p w:rsidR="00CC04DD" w:rsidRPr="001A6ACE" w:rsidRDefault="00CC04DD" w:rsidP="00FE35FF">
            <w:pPr>
              <w:widowControl w:val="0"/>
            </w:pPr>
            <w:r w:rsidRPr="001A6ACE">
              <w:t>Сумська</w:t>
            </w:r>
          </w:p>
        </w:tc>
        <w:tc>
          <w:tcPr>
            <w:tcW w:w="1418" w:type="dxa"/>
            <w:vAlign w:val="center"/>
          </w:tcPr>
          <w:p w:rsidR="00CC04DD" w:rsidRPr="001A6ACE" w:rsidRDefault="00CC04DD" w:rsidP="00FE35FF">
            <w:pPr>
              <w:widowControl w:val="0"/>
              <w:jc w:val="center"/>
              <w:rPr>
                <w:color w:val="000000"/>
              </w:rPr>
            </w:pPr>
            <w:r w:rsidRPr="001A6ACE">
              <w:rPr>
                <w:color w:val="000000"/>
              </w:rPr>
              <w:t>857</w:t>
            </w:r>
          </w:p>
        </w:tc>
        <w:tc>
          <w:tcPr>
            <w:tcW w:w="1276" w:type="dxa"/>
            <w:vAlign w:val="center"/>
          </w:tcPr>
          <w:p w:rsidR="00CC04DD" w:rsidRPr="001A6ACE" w:rsidRDefault="00CC04DD" w:rsidP="00FE35FF">
            <w:pPr>
              <w:widowControl w:val="0"/>
              <w:jc w:val="center"/>
              <w:rPr>
                <w:color w:val="000000"/>
              </w:rPr>
            </w:pPr>
            <w:r w:rsidRPr="001A6ACE">
              <w:rPr>
                <w:color w:val="000000"/>
              </w:rPr>
              <w:t>1098</w:t>
            </w:r>
          </w:p>
        </w:tc>
        <w:tc>
          <w:tcPr>
            <w:tcW w:w="1275" w:type="dxa"/>
            <w:vAlign w:val="center"/>
          </w:tcPr>
          <w:p w:rsidR="00CC04DD" w:rsidRPr="001A6ACE" w:rsidRDefault="00CC04DD" w:rsidP="00FE35FF">
            <w:pPr>
              <w:widowControl w:val="0"/>
              <w:jc w:val="center"/>
              <w:rPr>
                <w:color w:val="000000"/>
              </w:rPr>
            </w:pPr>
            <w:r w:rsidRPr="001A6ACE">
              <w:rPr>
                <w:color w:val="000000"/>
              </w:rPr>
              <w:t>1472</w:t>
            </w:r>
          </w:p>
        </w:tc>
        <w:tc>
          <w:tcPr>
            <w:tcW w:w="1276" w:type="dxa"/>
            <w:vAlign w:val="center"/>
          </w:tcPr>
          <w:p w:rsidR="00CC04DD" w:rsidRPr="001A6ACE" w:rsidRDefault="00CC04DD" w:rsidP="00FE35FF">
            <w:pPr>
              <w:widowControl w:val="0"/>
              <w:jc w:val="center"/>
              <w:rPr>
                <w:color w:val="000000"/>
              </w:rPr>
            </w:pPr>
            <w:r w:rsidRPr="001A6ACE">
              <w:rPr>
                <w:color w:val="000000"/>
              </w:rPr>
              <w:t>1593</w:t>
            </w:r>
          </w:p>
        </w:tc>
        <w:tc>
          <w:tcPr>
            <w:tcW w:w="1276" w:type="dxa"/>
            <w:vAlign w:val="center"/>
          </w:tcPr>
          <w:p w:rsidR="00CC04DD" w:rsidRPr="001A6ACE" w:rsidRDefault="00CC04DD" w:rsidP="00FE35FF">
            <w:pPr>
              <w:widowControl w:val="0"/>
              <w:jc w:val="center"/>
              <w:rPr>
                <w:color w:val="000000"/>
              </w:rPr>
            </w:pPr>
            <w:r w:rsidRPr="001A6ACE">
              <w:rPr>
                <w:color w:val="000000"/>
              </w:rPr>
              <w:t>1866</w:t>
            </w:r>
          </w:p>
        </w:tc>
        <w:tc>
          <w:tcPr>
            <w:tcW w:w="1134" w:type="dxa"/>
            <w:vAlign w:val="center"/>
          </w:tcPr>
          <w:p w:rsidR="00CC04DD" w:rsidRPr="001A6ACE" w:rsidRDefault="00CC04DD" w:rsidP="00FE35FF">
            <w:pPr>
              <w:widowControl w:val="0"/>
              <w:jc w:val="center"/>
              <w:rPr>
                <w:color w:val="000000"/>
              </w:rPr>
            </w:pPr>
            <w:r w:rsidRPr="001A6ACE">
              <w:rPr>
                <w:color w:val="000000"/>
              </w:rPr>
              <w:t>0,496</w:t>
            </w:r>
          </w:p>
        </w:tc>
        <w:tc>
          <w:tcPr>
            <w:tcW w:w="1158" w:type="dxa"/>
            <w:vAlign w:val="center"/>
          </w:tcPr>
          <w:p w:rsidR="00CC04DD" w:rsidRPr="001A6ACE" w:rsidRDefault="00CC04DD" w:rsidP="00FE35FF">
            <w:pPr>
              <w:widowControl w:val="0"/>
              <w:jc w:val="center"/>
              <w:rPr>
                <w:color w:val="000000"/>
              </w:rPr>
            </w:pPr>
            <w:r w:rsidRPr="001A6ACE">
              <w:rPr>
                <w:color w:val="000000"/>
              </w:rPr>
              <w:t>0,477</w:t>
            </w:r>
          </w:p>
        </w:tc>
        <w:tc>
          <w:tcPr>
            <w:tcW w:w="1134" w:type="dxa"/>
            <w:vAlign w:val="center"/>
          </w:tcPr>
          <w:p w:rsidR="00CC04DD" w:rsidRPr="001A6ACE" w:rsidRDefault="00CC04DD" w:rsidP="00FE35FF">
            <w:pPr>
              <w:widowControl w:val="0"/>
              <w:jc w:val="center"/>
              <w:rPr>
                <w:color w:val="000000"/>
              </w:rPr>
            </w:pPr>
            <w:r w:rsidRPr="001A6ACE">
              <w:rPr>
                <w:color w:val="000000"/>
              </w:rPr>
              <w:t>0,479</w:t>
            </w:r>
          </w:p>
        </w:tc>
        <w:tc>
          <w:tcPr>
            <w:tcW w:w="1110" w:type="dxa"/>
            <w:vAlign w:val="center"/>
          </w:tcPr>
          <w:p w:rsidR="00CC04DD" w:rsidRPr="001A6ACE" w:rsidRDefault="00CC04DD" w:rsidP="00FE35FF">
            <w:pPr>
              <w:widowControl w:val="0"/>
              <w:jc w:val="center"/>
              <w:rPr>
                <w:color w:val="000000"/>
              </w:rPr>
            </w:pPr>
            <w:r w:rsidRPr="001A6ACE">
              <w:rPr>
                <w:color w:val="000000"/>
              </w:rPr>
              <w:t>0,504</w:t>
            </w:r>
          </w:p>
        </w:tc>
        <w:tc>
          <w:tcPr>
            <w:tcW w:w="1221" w:type="dxa"/>
            <w:vAlign w:val="center"/>
          </w:tcPr>
          <w:p w:rsidR="00CC04DD" w:rsidRPr="001A6ACE" w:rsidRDefault="00CC04DD" w:rsidP="00FE35FF">
            <w:pPr>
              <w:widowControl w:val="0"/>
              <w:jc w:val="center"/>
              <w:rPr>
                <w:color w:val="000000"/>
              </w:rPr>
            </w:pPr>
            <w:r w:rsidRPr="001A6ACE">
              <w:rPr>
                <w:color w:val="000000"/>
              </w:rPr>
              <w:t>0,544</w:t>
            </w:r>
          </w:p>
        </w:tc>
      </w:tr>
      <w:tr w:rsidR="00CC04DD" w:rsidRPr="001A6ACE" w:rsidTr="00026745">
        <w:trPr>
          <w:trHeight w:val="113"/>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center"/>
          </w:tcPr>
          <w:p w:rsidR="00CC04DD" w:rsidRPr="001A6ACE" w:rsidRDefault="00CC04DD" w:rsidP="00FE35FF">
            <w:pPr>
              <w:widowControl w:val="0"/>
              <w:jc w:val="center"/>
              <w:rPr>
                <w:color w:val="000000"/>
              </w:rPr>
            </w:pPr>
            <w:r w:rsidRPr="001A6ACE">
              <w:rPr>
                <w:color w:val="000000"/>
              </w:rPr>
              <w:t>727</w:t>
            </w:r>
          </w:p>
        </w:tc>
        <w:tc>
          <w:tcPr>
            <w:tcW w:w="1276" w:type="dxa"/>
            <w:vAlign w:val="center"/>
          </w:tcPr>
          <w:p w:rsidR="00CC04DD" w:rsidRPr="001A6ACE" w:rsidRDefault="00CC04DD" w:rsidP="00FE35FF">
            <w:pPr>
              <w:widowControl w:val="0"/>
              <w:jc w:val="center"/>
              <w:rPr>
                <w:color w:val="000000"/>
              </w:rPr>
            </w:pPr>
            <w:r w:rsidRPr="001A6ACE">
              <w:rPr>
                <w:color w:val="000000"/>
              </w:rPr>
              <w:t>943</w:t>
            </w:r>
          </w:p>
        </w:tc>
        <w:tc>
          <w:tcPr>
            <w:tcW w:w="1275" w:type="dxa"/>
            <w:vAlign w:val="center"/>
          </w:tcPr>
          <w:p w:rsidR="00CC04DD" w:rsidRPr="001A6ACE" w:rsidRDefault="00CC04DD" w:rsidP="00FE35FF">
            <w:pPr>
              <w:widowControl w:val="0"/>
              <w:jc w:val="center"/>
              <w:rPr>
                <w:color w:val="000000"/>
              </w:rPr>
            </w:pPr>
            <w:r w:rsidRPr="001A6ACE">
              <w:rPr>
                <w:color w:val="000000"/>
              </w:rPr>
              <w:t>1313</w:t>
            </w:r>
          </w:p>
        </w:tc>
        <w:tc>
          <w:tcPr>
            <w:tcW w:w="1276" w:type="dxa"/>
            <w:vAlign w:val="center"/>
          </w:tcPr>
          <w:p w:rsidR="00CC04DD" w:rsidRPr="001A6ACE" w:rsidRDefault="00CC04DD" w:rsidP="00FE35FF">
            <w:pPr>
              <w:widowControl w:val="0"/>
              <w:jc w:val="center"/>
              <w:rPr>
                <w:color w:val="000000"/>
              </w:rPr>
            </w:pPr>
            <w:r w:rsidRPr="001A6ACE">
              <w:rPr>
                <w:color w:val="000000"/>
              </w:rPr>
              <w:t>1412</w:t>
            </w:r>
          </w:p>
        </w:tc>
        <w:tc>
          <w:tcPr>
            <w:tcW w:w="1276" w:type="dxa"/>
            <w:vAlign w:val="center"/>
          </w:tcPr>
          <w:p w:rsidR="00CC04DD" w:rsidRPr="001A6ACE" w:rsidRDefault="00CC04DD" w:rsidP="00FE35FF">
            <w:pPr>
              <w:widowControl w:val="0"/>
              <w:jc w:val="center"/>
              <w:rPr>
                <w:color w:val="000000"/>
              </w:rPr>
            </w:pPr>
            <w:r w:rsidRPr="001A6ACE">
              <w:rPr>
                <w:color w:val="000000"/>
              </w:rPr>
              <w:t>1659</w:t>
            </w:r>
          </w:p>
        </w:tc>
        <w:tc>
          <w:tcPr>
            <w:tcW w:w="1134" w:type="dxa"/>
            <w:vAlign w:val="center"/>
          </w:tcPr>
          <w:p w:rsidR="00CC04DD" w:rsidRPr="001A6ACE" w:rsidRDefault="00CC04DD" w:rsidP="00FE35FF">
            <w:pPr>
              <w:widowControl w:val="0"/>
              <w:jc w:val="center"/>
              <w:rPr>
                <w:color w:val="000000"/>
              </w:rPr>
            </w:pPr>
            <w:r w:rsidRPr="001A6ACE">
              <w:rPr>
                <w:color w:val="000000"/>
              </w:rPr>
              <w:t>0,420</w:t>
            </w:r>
          </w:p>
        </w:tc>
        <w:tc>
          <w:tcPr>
            <w:tcW w:w="1158" w:type="dxa"/>
            <w:vAlign w:val="center"/>
          </w:tcPr>
          <w:p w:rsidR="00CC04DD" w:rsidRPr="001A6ACE" w:rsidRDefault="00CC04DD" w:rsidP="00FE35FF">
            <w:pPr>
              <w:widowControl w:val="0"/>
              <w:jc w:val="center"/>
              <w:rPr>
                <w:color w:val="000000"/>
              </w:rPr>
            </w:pPr>
            <w:r w:rsidRPr="001A6ACE">
              <w:rPr>
                <w:color w:val="000000"/>
              </w:rPr>
              <w:t>0,410</w:t>
            </w:r>
          </w:p>
        </w:tc>
        <w:tc>
          <w:tcPr>
            <w:tcW w:w="1134" w:type="dxa"/>
            <w:vAlign w:val="center"/>
          </w:tcPr>
          <w:p w:rsidR="00CC04DD" w:rsidRPr="001A6ACE" w:rsidRDefault="00CC04DD" w:rsidP="00FE35FF">
            <w:pPr>
              <w:widowControl w:val="0"/>
              <w:jc w:val="center"/>
              <w:rPr>
                <w:color w:val="000000"/>
              </w:rPr>
            </w:pPr>
            <w:r w:rsidRPr="001A6ACE">
              <w:rPr>
                <w:color w:val="000000"/>
              </w:rPr>
              <w:t>0,427</w:t>
            </w:r>
          </w:p>
        </w:tc>
        <w:tc>
          <w:tcPr>
            <w:tcW w:w="1110" w:type="dxa"/>
            <w:vAlign w:val="center"/>
          </w:tcPr>
          <w:p w:rsidR="00CC04DD" w:rsidRPr="001A6ACE" w:rsidRDefault="00CC04DD" w:rsidP="00FE35FF">
            <w:pPr>
              <w:widowControl w:val="0"/>
              <w:jc w:val="center"/>
              <w:rPr>
                <w:color w:val="000000"/>
              </w:rPr>
            </w:pPr>
            <w:r w:rsidRPr="001A6ACE">
              <w:rPr>
                <w:color w:val="000000"/>
              </w:rPr>
              <w:t>0,447</w:t>
            </w:r>
          </w:p>
        </w:tc>
        <w:tc>
          <w:tcPr>
            <w:tcW w:w="1221" w:type="dxa"/>
            <w:vAlign w:val="center"/>
          </w:tcPr>
          <w:p w:rsidR="00CC04DD" w:rsidRPr="001A6ACE" w:rsidRDefault="00CC04DD" w:rsidP="00FE35FF">
            <w:pPr>
              <w:widowControl w:val="0"/>
              <w:jc w:val="center"/>
              <w:rPr>
                <w:color w:val="000000"/>
              </w:rPr>
            </w:pPr>
            <w:r w:rsidRPr="001A6ACE">
              <w:rPr>
                <w:color w:val="000000"/>
              </w:rPr>
              <w:t>0,484</w:t>
            </w:r>
          </w:p>
        </w:tc>
      </w:tr>
      <w:tr w:rsidR="00CC04DD" w:rsidRPr="001A6ACE" w:rsidTr="00026745">
        <w:trPr>
          <w:trHeight w:val="70"/>
          <w:jc w:val="center"/>
        </w:trPr>
        <w:tc>
          <w:tcPr>
            <w:tcW w:w="2244" w:type="dxa"/>
            <w:vAlign w:val="center"/>
          </w:tcPr>
          <w:p w:rsidR="00CC04DD" w:rsidRPr="001A6ACE" w:rsidRDefault="00CC04DD" w:rsidP="00FE35FF">
            <w:pPr>
              <w:widowControl w:val="0"/>
            </w:pPr>
            <w:r w:rsidRPr="001A6ACE">
              <w:t>Харківська</w:t>
            </w:r>
          </w:p>
        </w:tc>
        <w:tc>
          <w:tcPr>
            <w:tcW w:w="1418" w:type="dxa"/>
            <w:vAlign w:val="center"/>
          </w:tcPr>
          <w:p w:rsidR="00CC04DD" w:rsidRPr="001A6ACE" w:rsidRDefault="00CC04DD" w:rsidP="00FE35FF">
            <w:pPr>
              <w:widowControl w:val="0"/>
              <w:jc w:val="center"/>
              <w:rPr>
                <w:color w:val="000000"/>
              </w:rPr>
            </w:pPr>
            <w:r w:rsidRPr="001A6ACE">
              <w:rPr>
                <w:color w:val="000000"/>
              </w:rPr>
              <w:t>974</w:t>
            </w:r>
          </w:p>
        </w:tc>
        <w:tc>
          <w:tcPr>
            <w:tcW w:w="1276" w:type="dxa"/>
            <w:vAlign w:val="center"/>
          </w:tcPr>
          <w:p w:rsidR="00CC04DD" w:rsidRPr="001A6ACE" w:rsidRDefault="00CC04DD" w:rsidP="00FE35FF">
            <w:pPr>
              <w:widowControl w:val="0"/>
              <w:jc w:val="center"/>
              <w:rPr>
                <w:color w:val="000000"/>
              </w:rPr>
            </w:pPr>
            <w:r w:rsidRPr="001A6ACE">
              <w:rPr>
                <w:color w:val="000000"/>
              </w:rPr>
              <w:t>1251</w:t>
            </w:r>
          </w:p>
        </w:tc>
        <w:tc>
          <w:tcPr>
            <w:tcW w:w="1275" w:type="dxa"/>
            <w:vAlign w:val="center"/>
          </w:tcPr>
          <w:p w:rsidR="00CC04DD" w:rsidRPr="001A6ACE" w:rsidRDefault="00CC04DD" w:rsidP="00FE35FF">
            <w:pPr>
              <w:widowControl w:val="0"/>
              <w:jc w:val="center"/>
              <w:rPr>
                <w:color w:val="000000"/>
              </w:rPr>
            </w:pPr>
            <w:r w:rsidRPr="001A6ACE">
              <w:rPr>
                <w:color w:val="000000"/>
              </w:rPr>
              <w:t>1679</w:t>
            </w:r>
          </w:p>
        </w:tc>
        <w:tc>
          <w:tcPr>
            <w:tcW w:w="1276" w:type="dxa"/>
            <w:vAlign w:val="center"/>
          </w:tcPr>
          <w:p w:rsidR="00CC04DD" w:rsidRPr="001A6ACE" w:rsidRDefault="00CC04DD" w:rsidP="00FE35FF">
            <w:pPr>
              <w:widowControl w:val="0"/>
              <w:jc w:val="center"/>
              <w:rPr>
                <w:color w:val="000000"/>
              </w:rPr>
            </w:pPr>
            <w:r w:rsidRPr="001A6ACE">
              <w:rPr>
                <w:color w:val="000000"/>
              </w:rPr>
              <w:t>1804</w:t>
            </w:r>
          </w:p>
        </w:tc>
        <w:tc>
          <w:tcPr>
            <w:tcW w:w="1276" w:type="dxa"/>
            <w:vAlign w:val="center"/>
          </w:tcPr>
          <w:p w:rsidR="00CC04DD" w:rsidRPr="001A6ACE" w:rsidRDefault="00CC04DD" w:rsidP="00FE35FF">
            <w:pPr>
              <w:widowControl w:val="0"/>
              <w:jc w:val="center"/>
              <w:rPr>
                <w:color w:val="000000"/>
              </w:rPr>
            </w:pPr>
            <w:r w:rsidRPr="001A6ACE">
              <w:rPr>
                <w:color w:val="000000"/>
              </w:rPr>
              <w:t>2060</w:t>
            </w:r>
          </w:p>
        </w:tc>
        <w:tc>
          <w:tcPr>
            <w:tcW w:w="1134" w:type="dxa"/>
            <w:vAlign w:val="center"/>
          </w:tcPr>
          <w:p w:rsidR="00CC04DD" w:rsidRPr="001A6ACE" w:rsidRDefault="00CC04DD" w:rsidP="00FE35FF">
            <w:pPr>
              <w:widowControl w:val="0"/>
              <w:jc w:val="center"/>
              <w:rPr>
                <w:color w:val="000000"/>
              </w:rPr>
            </w:pPr>
            <w:r w:rsidRPr="001A6ACE">
              <w:rPr>
                <w:color w:val="000000"/>
              </w:rPr>
              <w:t>0,563</w:t>
            </w:r>
          </w:p>
        </w:tc>
        <w:tc>
          <w:tcPr>
            <w:tcW w:w="1158" w:type="dxa"/>
            <w:vAlign w:val="center"/>
          </w:tcPr>
          <w:p w:rsidR="00CC04DD" w:rsidRPr="001A6ACE" w:rsidRDefault="00CC04DD" w:rsidP="00FE35FF">
            <w:pPr>
              <w:widowControl w:val="0"/>
              <w:jc w:val="center"/>
              <w:rPr>
                <w:color w:val="000000"/>
              </w:rPr>
            </w:pPr>
            <w:r w:rsidRPr="001A6ACE">
              <w:rPr>
                <w:color w:val="000000"/>
              </w:rPr>
              <w:t>0,544</w:t>
            </w:r>
          </w:p>
        </w:tc>
        <w:tc>
          <w:tcPr>
            <w:tcW w:w="1134" w:type="dxa"/>
            <w:vAlign w:val="center"/>
          </w:tcPr>
          <w:p w:rsidR="00CC04DD" w:rsidRPr="001A6ACE" w:rsidRDefault="00CC04DD" w:rsidP="00FE35FF">
            <w:pPr>
              <w:widowControl w:val="0"/>
              <w:jc w:val="center"/>
              <w:rPr>
                <w:color w:val="000000"/>
              </w:rPr>
            </w:pPr>
            <w:r w:rsidRPr="001A6ACE">
              <w:rPr>
                <w:color w:val="000000"/>
              </w:rPr>
              <w:t>0,546</w:t>
            </w:r>
          </w:p>
        </w:tc>
        <w:tc>
          <w:tcPr>
            <w:tcW w:w="1110" w:type="dxa"/>
            <w:vAlign w:val="center"/>
          </w:tcPr>
          <w:p w:rsidR="00CC04DD" w:rsidRPr="001A6ACE" w:rsidRDefault="00CC04DD" w:rsidP="00FE35FF">
            <w:pPr>
              <w:widowControl w:val="0"/>
              <w:jc w:val="center"/>
              <w:rPr>
                <w:color w:val="000000"/>
              </w:rPr>
            </w:pPr>
            <w:r w:rsidRPr="001A6ACE">
              <w:rPr>
                <w:color w:val="000000"/>
              </w:rPr>
              <w:t>0,571</w:t>
            </w:r>
          </w:p>
        </w:tc>
        <w:tc>
          <w:tcPr>
            <w:tcW w:w="1221" w:type="dxa"/>
            <w:vAlign w:val="center"/>
          </w:tcPr>
          <w:p w:rsidR="00CC04DD" w:rsidRPr="001A6ACE" w:rsidRDefault="00CC04DD" w:rsidP="00FE35FF">
            <w:pPr>
              <w:widowControl w:val="0"/>
              <w:jc w:val="center"/>
              <w:rPr>
                <w:color w:val="000000"/>
              </w:rPr>
            </w:pPr>
            <w:r w:rsidRPr="001A6ACE">
              <w:rPr>
                <w:color w:val="000000"/>
              </w:rPr>
              <w:t>0,600</w:t>
            </w:r>
          </w:p>
        </w:tc>
      </w:tr>
      <w:tr w:rsidR="00CC04DD" w:rsidRPr="001A6ACE" w:rsidTr="00026745">
        <w:trPr>
          <w:trHeight w:val="148"/>
          <w:jc w:val="center"/>
        </w:trPr>
        <w:tc>
          <w:tcPr>
            <w:tcW w:w="2244" w:type="dxa"/>
            <w:vAlign w:val="center"/>
          </w:tcPr>
          <w:p w:rsidR="00CC04DD" w:rsidRPr="001A6ACE" w:rsidRDefault="00CC04DD" w:rsidP="00FE35FF">
            <w:pPr>
              <w:widowControl w:val="0"/>
            </w:pPr>
            <w:r w:rsidRPr="001A6ACE">
              <w:t>Херсонська</w:t>
            </w:r>
          </w:p>
        </w:tc>
        <w:tc>
          <w:tcPr>
            <w:tcW w:w="1418" w:type="dxa"/>
            <w:vAlign w:val="center"/>
          </w:tcPr>
          <w:p w:rsidR="00CC04DD" w:rsidRPr="001A6ACE" w:rsidRDefault="00CC04DD" w:rsidP="00FE35FF">
            <w:pPr>
              <w:widowControl w:val="0"/>
              <w:jc w:val="center"/>
              <w:rPr>
                <w:color w:val="000000"/>
              </w:rPr>
            </w:pPr>
            <w:r w:rsidRPr="001A6ACE">
              <w:rPr>
                <w:color w:val="000000"/>
              </w:rPr>
              <w:t>800</w:t>
            </w:r>
          </w:p>
        </w:tc>
        <w:tc>
          <w:tcPr>
            <w:tcW w:w="1276" w:type="dxa"/>
            <w:vAlign w:val="center"/>
          </w:tcPr>
          <w:p w:rsidR="00CC04DD" w:rsidRPr="001A6ACE" w:rsidRDefault="00CC04DD" w:rsidP="00FE35FF">
            <w:pPr>
              <w:widowControl w:val="0"/>
              <w:jc w:val="center"/>
              <w:rPr>
                <w:color w:val="000000"/>
              </w:rPr>
            </w:pPr>
            <w:r w:rsidRPr="001A6ACE">
              <w:rPr>
                <w:color w:val="000000"/>
              </w:rPr>
              <w:t>1017</w:t>
            </w:r>
          </w:p>
        </w:tc>
        <w:tc>
          <w:tcPr>
            <w:tcW w:w="1275" w:type="dxa"/>
            <w:vAlign w:val="center"/>
          </w:tcPr>
          <w:p w:rsidR="00CC04DD" w:rsidRPr="001A6ACE" w:rsidRDefault="00CC04DD" w:rsidP="00FE35FF">
            <w:pPr>
              <w:widowControl w:val="0"/>
              <w:jc w:val="center"/>
              <w:rPr>
                <w:color w:val="000000"/>
              </w:rPr>
            </w:pPr>
            <w:r w:rsidRPr="001A6ACE">
              <w:rPr>
                <w:color w:val="000000"/>
              </w:rPr>
              <w:t>1375</w:t>
            </w:r>
          </w:p>
        </w:tc>
        <w:tc>
          <w:tcPr>
            <w:tcW w:w="1276" w:type="dxa"/>
            <w:vAlign w:val="center"/>
          </w:tcPr>
          <w:p w:rsidR="00CC04DD" w:rsidRPr="001A6ACE" w:rsidRDefault="00CC04DD" w:rsidP="00FE35FF">
            <w:pPr>
              <w:widowControl w:val="0"/>
              <w:jc w:val="center"/>
              <w:rPr>
                <w:color w:val="000000"/>
              </w:rPr>
            </w:pPr>
            <w:r w:rsidRPr="001A6ACE">
              <w:rPr>
                <w:color w:val="000000"/>
              </w:rPr>
              <w:t>1482</w:t>
            </w:r>
          </w:p>
        </w:tc>
        <w:tc>
          <w:tcPr>
            <w:tcW w:w="1276" w:type="dxa"/>
            <w:vAlign w:val="center"/>
          </w:tcPr>
          <w:p w:rsidR="00CC04DD" w:rsidRPr="001A6ACE" w:rsidRDefault="00CC04DD" w:rsidP="00FE35FF">
            <w:pPr>
              <w:widowControl w:val="0"/>
              <w:jc w:val="center"/>
              <w:rPr>
                <w:color w:val="000000"/>
              </w:rPr>
            </w:pPr>
            <w:r w:rsidRPr="001A6ACE">
              <w:rPr>
                <w:color w:val="000000"/>
              </w:rPr>
              <w:t>1733</w:t>
            </w:r>
          </w:p>
        </w:tc>
        <w:tc>
          <w:tcPr>
            <w:tcW w:w="1134" w:type="dxa"/>
            <w:vAlign w:val="center"/>
          </w:tcPr>
          <w:p w:rsidR="00CC04DD" w:rsidRPr="001A6ACE" w:rsidRDefault="00CC04DD" w:rsidP="00FE35FF">
            <w:pPr>
              <w:widowControl w:val="0"/>
              <w:jc w:val="center"/>
              <w:rPr>
                <w:color w:val="000000"/>
              </w:rPr>
            </w:pPr>
            <w:r w:rsidRPr="001A6ACE">
              <w:rPr>
                <w:color w:val="000000"/>
              </w:rPr>
              <w:t>0,463</w:t>
            </w:r>
          </w:p>
        </w:tc>
        <w:tc>
          <w:tcPr>
            <w:tcW w:w="1158" w:type="dxa"/>
            <w:vAlign w:val="center"/>
          </w:tcPr>
          <w:p w:rsidR="00CC04DD" w:rsidRPr="001A6ACE" w:rsidRDefault="00CC04DD" w:rsidP="00FE35FF">
            <w:pPr>
              <w:widowControl w:val="0"/>
              <w:jc w:val="center"/>
              <w:rPr>
                <w:color w:val="000000"/>
              </w:rPr>
            </w:pPr>
            <w:r w:rsidRPr="001A6ACE">
              <w:rPr>
                <w:color w:val="000000"/>
              </w:rPr>
              <w:t>0,442</w:t>
            </w:r>
          </w:p>
        </w:tc>
        <w:tc>
          <w:tcPr>
            <w:tcW w:w="1134" w:type="dxa"/>
            <w:vAlign w:val="center"/>
          </w:tcPr>
          <w:p w:rsidR="00CC04DD" w:rsidRPr="001A6ACE" w:rsidRDefault="00CC04DD" w:rsidP="00FE35FF">
            <w:pPr>
              <w:widowControl w:val="0"/>
              <w:jc w:val="center"/>
              <w:rPr>
                <w:color w:val="000000"/>
              </w:rPr>
            </w:pPr>
            <w:r w:rsidRPr="001A6ACE">
              <w:rPr>
                <w:color w:val="000000"/>
              </w:rPr>
              <w:t>0,447</w:t>
            </w:r>
          </w:p>
        </w:tc>
        <w:tc>
          <w:tcPr>
            <w:tcW w:w="1110" w:type="dxa"/>
            <w:vAlign w:val="center"/>
          </w:tcPr>
          <w:p w:rsidR="00CC04DD" w:rsidRPr="001A6ACE" w:rsidRDefault="00CC04DD" w:rsidP="00FE35FF">
            <w:pPr>
              <w:widowControl w:val="0"/>
              <w:jc w:val="center"/>
              <w:rPr>
                <w:color w:val="000000"/>
              </w:rPr>
            </w:pPr>
            <w:r w:rsidRPr="001A6ACE">
              <w:rPr>
                <w:color w:val="000000"/>
              </w:rPr>
              <w:t>0,469</w:t>
            </w:r>
          </w:p>
        </w:tc>
        <w:tc>
          <w:tcPr>
            <w:tcW w:w="1221" w:type="dxa"/>
            <w:vAlign w:val="center"/>
          </w:tcPr>
          <w:p w:rsidR="00CC04DD" w:rsidRPr="001A6ACE" w:rsidRDefault="00CC04DD" w:rsidP="00FE35FF">
            <w:pPr>
              <w:widowControl w:val="0"/>
              <w:jc w:val="center"/>
              <w:rPr>
                <w:color w:val="000000"/>
              </w:rPr>
            </w:pPr>
            <w:r w:rsidRPr="001A6ACE">
              <w:rPr>
                <w:color w:val="000000"/>
              </w:rPr>
              <w:t>0,505</w:t>
            </w:r>
          </w:p>
        </w:tc>
      </w:tr>
      <w:tr w:rsidR="00CC04DD" w:rsidRPr="001A6ACE" w:rsidTr="00026745">
        <w:trPr>
          <w:trHeight w:val="107"/>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center"/>
          </w:tcPr>
          <w:p w:rsidR="00CC04DD" w:rsidRPr="001A6ACE" w:rsidRDefault="00CC04DD" w:rsidP="00FE35FF">
            <w:pPr>
              <w:widowControl w:val="0"/>
              <w:jc w:val="center"/>
              <w:rPr>
                <w:color w:val="000000"/>
              </w:rPr>
            </w:pPr>
            <w:r w:rsidRPr="001A6ACE">
              <w:rPr>
                <w:color w:val="000000"/>
              </w:rPr>
              <w:t>792</w:t>
            </w:r>
          </w:p>
        </w:tc>
        <w:tc>
          <w:tcPr>
            <w:tcW w:w="1276" w:type="dxa"/>
            <w:vAlign w:val="center"/>
          </w:tcPr>
          <w:p w:rsidR="00CC04DD" w:rsidRPr="001A6ACE" w:rsidRDefault="00CC04DD" w:rsidP="00FE35FF">
            <w:pPr>
              <w:widowControl w:val="0"/>
              <w:jc w:val="center"/>
              <w:rPr>
                <w:color w:val="000000"/>
              </w:rPr>
            </w:pPr>
            <w:r w:rsidRPr="001A6ACE">
              <w:rPr>
                <w:color w:val="000000"/>
              </w:rPr>
              <w:t>1045</w:t>
            </w:r>
          </w:p>
        </w:tc>
        <w:tc>
          <w:tcPr>
            <w:tcW w:w="1275" w:type="dxa"/>
            <w:vAlign w:val="center"/>
          </w:tcPr>
          <w:p w:rsidR="00CC04DD" w:rsidRPr="001A6ACE" w:rsidRDefault="00CC04DD" w:rsidP="00FE35FF">
            <w:pPr>
              <w:widowControl w:val="0"/>
              <w:jc w:val="center"/>
              <w:rPr>
                <w:color w:val="000000"/>
              </w:rPr>
            </w:pPr>
            <w:r w:rsidRPr="001A6ACE">
              <w:rPr>
                <w:color w:val="000000"/>
              </w:rPr>
              <w:t>1429</w:t>
            </w:r>
          </w:p>
        </w:tc>
        <w:tc>
          <w:tcPr>
            <w:tcW w:w="1276" w:type="dxa"/>
            <w:vAlign w:val="center"/>
          </w:tcPr>
          <w:p w:rsidR="00CC04DD" w:rsidRPr="001A6ACE" w:rsidRDefault="00CC04DD" w:rsidP="00FE35FF">
            <w:pPr>
              <w:widowControl w:val="0"/>
              <w:jc w:val="center"/>
              <w:rPr>
                <w:color w:val="000000"/>
              </w:rPr>
            </w:pPr>
            <w:r w:rsidRPr="001A6ACE">
              <w:rPr>
                <w:color w:val="000000"/>
              </w:rPr>
              <w:t>1521</w:t>
            </w:r>
          </w:p>
        </w:tc>
        <w:tc>
          <w:tcPr>
            <w:tcW w:w="1276" w:type="dxa"/>
            <w:vAlign w:val="center"/>
          </w:tcPr>
          <w:p w:rsidR="00CC04DD" w:rsidRPr="001A6ACE" w:rsidRDefault="00CC04DD" w:rsidP="00FE35FF">
            <w:pPr>
              <w:widowControl w:val="0"/>
              <w:jc w:val="center"/>
              <w:rPr>
                <w:color w:val="000000"/>
              </w:rPr>
            </w:pPr>
            <w:r w:rsidRPr="001A6ACE">
              <w:rPr>
                <w:color w:val="000000"/>
              </w:rPr>
              <w:t>1786</w:t>
            </w:r>
          </w:p>
        </w:tc>
        <w:tc>
          <w:tcPr>
            <w:tcW w:w="1134" w:type="dxa"/>
            <w:vAlign w:val="center"/>
          </w:tcPr>
          <w:p w:rsidR="00CC04DD" w:rsidRPr="001A6ACE" w:rsidRDefault="00CC04DD" w:rsidP="00FE35FF">
            <w:pPr>
              <w:widowControl w:val="0"/>
              <w:jc w:val="center"/>
              <w:rPr>
                <w:color w:val="000000"/>
              </w:rPr>
            </w:pPr>
            <w:r w:rsidRPr="001A6ACE">
              <w:rPr>
                <w:color w:val="000000"/>
              </w:rPr>
              <w:t>0,458</w:t>
            </w:r>
          </w:p>
        </w:tc>
        <w:tc>
          <w:tcPr>
            <w:tcW w:w="1158" w:type="dxa"/>
            <w:vAlign w:val="center"/>
          </w:tcPr>
          <w:p w:rsidR="00CC04DD" w:rsidRPr="001A6ACE" w:rsidRDefault="00CC04DD" w:rsidP="00FE35FF">
            <w:pPr>
              <w:widowControl w:val="0"/>
              <w:jc w:val="center"/>
              <w:rPr>
                <w:color w:val="000000"/>
              </w:rPr>
            </w:pPr>
            <w:r w:rsidRPr="001A6ACE">
              <w:rPr>
                <w:color w:val="000000"/>
              </w:rPr>
              <w:t>0,454</w:t>
            </w:r>
          </w:p>
        </w:tc>
        <w:tc>
          <w:tcPr>
            <w:tcW w:w="1134" w:type="dxa"/>
            <w:vAlign w:val="center"/>
          </w:tcPr>
          <w:p w:rsidR="00CC04DD" w:rsidRPr="001A6ACE" w:rsidRDefault="00CC04DD" w:rsidP="00FE35FF">
            <w:pPr>
              <w:widowControl w:val="0"/>
              <w:jc w:val="center"/>
              <w:rPr>
                <w:color w:val="000000"/>
              </w:rPr>
            </w:pPr>
            <w:r w:rsidRPr="001A6ACE">
              <w:rPr>
                <w:color w:val="000000"/>
              </w:rPr>
              <w:t>0,465</w:t>
            </w:r>
          </w:p>
        </w:tc>
        <w:tc>
          <w:tcPr>
            <w:tcW w:w="1110" w:type="dxa"/>
            <w:vAlign w:val="center"/>
          </w:tcPr>
          <w:p w:rsidR="00CC04DD" w:rsidRPr="001A6ACE" w:rsidRDefault="00CC04DD" w:rsidP="00FE35FF">
            <w:pPr>
              <w:widowControl w:val="0"/>
              <w:jc w:val="center"/>
              <w:rPr>
                <w:color w:val="000000"/>
              </w:rPr>
            </w:pPr>
            <w:r w:rsidRPr="001A6ACE">
              <w:rPr>
                <w:color w:val="000000"/>
              </w:rPr>
              <w:t>0,481</w:t>
            </w:r>
          </w:p>
        </w:tc>
        <w:tc>
          <w:tcPr>
            <w:tcW w:w="1221" w:type="dxa"/>
            <w:vAlign w:val="center"/>
          </w:tcPr>
          <w:p w:rsidR="00CC04DD" w:rsidRPr="001A6ACE" w:rsidRDefault="00CC04DD" w:rsidP="00FE35FF">
            <w:pPr>
              <w:widowControl w:val="0"/>
              <w:jc w:val="center"/>
              <w:rPr>
                <w:color w:val="000000"/>
              </w:rPr>
            </w:pPr>
            <w:r w:rsidRPr="001A6ACE">
              <w:rPr>
                <w:color w:val="000000"/>
              </w:rPr>
              <w:t>0,521</w:t>
            </w:r>
          </w:p>
        </w:tc>
      </w:tr>
      <w:tr w:rsidR="00CC04DD" w:rsidRPr="001A6ACE" w:rsidTr="00026745">
        <w:trPr>
          <w:trHeight w:val="195"/>
          <w:jc w:val="center"/>
        </w:trPr>
        <w:tc>
          <w:tcPr>
            <w:tcW w:w="2244" w:type="dxa"/>
            <w:vAlign w:val="center"/>
          </w:tcPr>
          <w:p w:rsidR="00CC04DD" w:rsidRPr="001A6ACE" w:rsidRDefault="00CC04DD" w:rsidP="00FE35FF">
            <w:pPr>
              <w:widowControl w:val="0"/>
            </w:pPr>
            <w:r w:rsidRPr="001A6ACE">
              <w:t>Черкаська</w:t>
            </w:r>
          </w:p>
        </w:tc>
        <w:tc>
          <w:tcPr>
            <w:tcW w:w="1418" w:type="dxa"/>
            <w:vAlign w:val="center"/>
          </w:tcPr>
          <w:p w:rsidR="00CC04DD" w:rsidRPr="001A6ACE" w:rsidRDefault="00CC04DD" w:rsidP="00FE35FF">
            <w:pPr>
              <w:widowControl w:val="0"/>
              <w:jc w:val="center"/>
              <w:rPr>
                <w:color w:val="000000"/>
              </w:rPr>
            </w:pPr>
            <w:r w:rsidRPr="001A6ACE">
              <w:rPr>
                <w:color w:val="000000"/>
              </w:rPr>
              <w:t>846</w:t>
            </w:r>
          </w:p>
        </w:tc>
        <w:tc>
          <w:tcPr>
            <w:tcW w:w="1276" w:type="dxa"/>
            <w:vAlign w:val="center"/>
          </w:tcPr>
          <w:p w:rsidR="00CC04DD" w:rsidRPr="001A6ACE" w:rsidRDefault="00CC04DD" w:rsidP="00FE35FF">
            <w:pPr>
              <w:widowControl w:val="0"/>
              <w:jc w:val="center"/>
              <w:rPr>
                <w:color w:val="000000"/>
              </w:rPr>
            </w:pPr>
            <w:r w:rsidRPr="001A6ACE">
              <w:rPr>
                <w:color w:val="000000"/>
              </w:rPr>
              <w:t>1085</w:t>
            </w:r>
          </w:p>
        </w:tc>
        <w:tc>
          <w:tcPr>
            <w:tcW w:w="1275" w:type="dxa"/>
            <w:vAlign w:val="center"/>
          </w:tcPr>
          <w:p w:rsidR="00CC04DD" w:rsidRPr="001A6ACE" w:rsidRDefault="00CC04DD" w:rsidP="00FE35FF">
            <w:pPr>
              <w:widowControl w:val="0"/>
              <w:jc w:val="center"/>
              <w:rPr>
                <w:color w:val="000000"/>
              </w:rPr>
            </w:pPr>
            <w:r w:rsidRPr="001A6ACE">
              <w:rPr>
                <w:color w:val="000000"/>
              </w:rPr>
              <w:t>1459</w:t>
            </w:r>
          </w:p>
        </w:tc>
        <w:tc>
          <w:tcPr>
            <w:tcW w:w="1276" w:type="dxa"/>
            <w:vAlign w:val="center"/>
          </w:tcPr>
          <w:p w:rsidR="00CC04DD" w:rsidRPr="001A6ACE" w:rsidRDefault="00CC04DD" w:rsidP="00FE35FF">
            <w:pPr>
              <w:widowControl w:val="0"/>
              <w:jc w:val="center"/>
              <w:rPr>
                <w:color w:val="000000"/>
              </w:rPr>
            </w:pPr>
            <w:r w:rsidRPr="001A6ACE">
              <w:rPr>
                <w:color w:val="000000"/>
              </w:rPr>
              <w:t>1532</w:t>
            </w:r>
          </w:p>
        </w:tc>
        <w:tc>
          <w:tcPr>
            <w:tcW w:w="1276" w:type="dxa"/>
            <w:vAlign w:val="center"/>
          </w:tcPr>
          <w:p w:rsidR="00CC04DD" w:rsidRPr="001A6ACE" w:rsidRDefault="00CC04DD" w:rsidP="00FE35FF">
            <w:pPr>
              <w:widowControl w:val="0"/>
              <w:jc w:val="center"/>
              <w:rPr>
                <w:color w:val="000000"/>
              </w:rPr>
            </w:pPr>
            <w:r w:rsidRPr="001A6ACE">
              <w:rPr>
                <w:color w:val="000000"/>
              </w:rPr>
              <w:t>1835</w:t>
            </w:r>
          </w:p>
        </w:tc>
        <w:tc>
          <w:tcPr>
            <w:tcW w:w="1134" w:type="dxa"/>
            <w:vAlign w:val="center"/>
          </w:tcPr>
          <w:p w:rsidR="00CC04DD" w:rsidRPr="001A6ACE" w:rsidRDefault="00CC04DD" w:rsidP="00FE35FF">
            <w:pPr>
              <w:widowControl w:val="0"/>
              <w:jc w:val="center"/>
              <w:rPr>
                <w:color w:val="000000"/>
              </w:rPr>
            </w:pPr>
            <w:r w:rsidRPr="001A6ACE">
              <w:rPr>
                <w:color w:val="000000"/>
              </w:rPr>
              <w:t>0,489</w:t>
            </w:r>
          </w:p>
        </w:tc>
        <w:tc>
          <w:tcPr>
            <w:tcW w:w="1158" w:type="dxa"/>
            <w:vAlign w:val="center"/>
          </w:tcPr>
          <w:p w:rsidR="00CC04DD" w:rsidRPr="001A6ACE" w:rsidRDefault="00CC04DD" w:rsidP="00FE35FF">
            <w:pPr>
              <w:widowControl w:val="0"/>
              <w:jc w:val="center"/>
              <w:rPr>
                <w:color w:val="000000"/>
              </w:rPr>
            </w:pPr>
            <w:r w:rsidRPr="001A6ACE">
              <w:rPr>
                <w:color w:val="000000"/>
              </w:rPr>
              <w:t>0,472</w:t>
            </w:r>
          </w:p>
        </w:tc>
        <w:tc>
          <w:tcPr>
            <w:tcW w:w="1134" w:type="dxa"/>
            <w:vAlign w:val="center"/>
          </w:tcPr>
          <w:p w:rsidR="00CC04DD" w:rsidRPr="001A6ACE" w:rsidRDefault="00CC04DD" w:rsidP="00FE35FF">
            <w:pPr>
              <w:widowControl w:val="0"/>
              <w:jc w:val="center"/>
              <w:rPr>
                <w:color w:val="000000"/>
              </w:rPr>
            </w:pPr>
            <w:r w:rsidRPr="001A6ACE">
              <w:rPr>
                <w:color w:val="000000"/>
              </w:rPr>
              <w:t>0,475</w:t>
            </w:r>
          </w:p>
        </w:tc>
        <w:tc>
          <w:tcPr>
            <w:tcW w:w="1110" w:type="dxa"/>
            <w:vAlign w:val="center"/>
          </w:tcPr>
          <w:p w:rsidR="00CC04DD" w:rsidRPr="001A6ACE" w:rsidRDefault="00CC04DD" w:rsidP="00FE35FF">
            <w:pPr>
              <w:widowControl w:val="0"/>
              <w:jc w:val="center"/>
              <w:rPr>
                <w:color w:val="000000"/>
              </w:rPr>
            </w:pPr>
            <w:r w:rsidRPr="001A6ACE">
              <w:rPr>
                <w:color w:val="000000"/>
              </w:rPr>
              <w:t>0,485</w:t>
            </w:r>
          </w:p>
        </w:tc>
        <w:tc>
          <w:tcPr>
            <w:tcW w:w="1221" w:type="dxa"/>
            <w:vAlign w:val="center"/>
          </w:tcPr>
          <w:p w:rsidR="00CC04DD" w:rsidRPr="001A6ACE" w:rsidRDefault="00CC04DD" w:rsidP="00FE35FF">
            <w:pPr>
              <w:widowControl w:val="0"/>
              <w:jc w:val="center"/>
              <w:rPr>
                <w:color w:val="000000"/>
              </w:rPr>
            </w:pPr>
            <w:r w:rsidRPr="001A6ACE">
              <w:rPr>
                <w:color w:val="000000"/>
              </w:rPr>
              <w:t>0,535</w:t>
            </w:r>
          </w:p>
        </w:tc>
      </w:tr>
      <w:tr w:rsidR="00CC04DD" w:rsidRPr="001A6ACE" w:rsidTr="00026745">
        <w:trPr>
          <w:trHeight w:val="142"/>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center"/>
          </w:tcPr>
          <w:p w:rsidR="00CC04DD" w:rsidRPr="001A6ACE" w:rsidRDefault="00CC04DD" w:rsidP="00FE35FF">
            <w:pPr>
              <w:widowControl w:val="0"/>
              <w:jc w:val="center"/>
              <w:rPr>
                <w:color w:val="000000"/>
              </w:rPr>
            </w:pPr>
            <w:r w:rsidRPr="001A6ACE">
              <w:rPr>
                <w:color w:val="000000"/>
              </w:rPr>
              <w:t>819</w:t>
            </w:r>
          </w:p>
        </w:tc>
        <w:tc>
          <w:tcPr>
            <w:tcW w:w="1276" w:type="dxa"/>
            <w:vAlign w:val="center"/>
          </w:tcPr>
          <w:p w:rsidR="00CC04DD" w:rsidRPr="001A6ACE" w:rsidRDefault="00CC04DD" w:rsidP="00FE35FF">
            <w:pPr>
              <w:widowControl w:val="0"/>
              <w:jc w:val="center"/>
              <w:rPr>
                <w:color w:val="000000"/>
              </w:rPr>
            </w:pPr>
            <w:r w:rsidRPr="001A6ACE">
              <w:rPr>
                <w:color w:val="000000"/>
              </w:rPr>
              <w:t>1051</w:t>
            </w:r>
          </w:p>
        </w:tc>
        <w:tc>
          <w:tcPr>
            <w:tcW w:w="1275" w:type="dxa"/>
            <w:vAlign w:val="center"/>
          </w:tcPr>
          <w:p w:rsidR="00CC04DD" w:rsidRPr="001A6ACE" w:rsidRDefault="00CC04DD" w:rsidP="00FE35FF">
            <w:pPr>
              <w:widowControl w:val="0"/>
              <w:jc w:val="center"/>
              <w:rPr>
                <w:color w:val="000000"/>
              </w:rPr>
            </w:pPr>
            <w:r w:rsidRPr="001A6ACE">
              <w:rPr>
                <w:color w:val="000000"/>
              </w:rPr>
              <w:t>1402</w:t>
            </w:r>
          </w:p>
        </w:tc>
        <w:tc>
          <w:tcPr>
            <w:tcW w:w="1276" w:type="dxa"/>
            <w:vAlign w:val="center"/>
          </w:tcPr>
          <w:p w:rsidR="00CC04DD" w:rsidRPr="001A6ACE" w:rsidRDefault="00CC04DD" w:rsidP="00FE35FF">
            <w:pPr>
              <w:widowControl w:val="0"/>
              <w:jc w:val="center"/>
              <w:rPr>
                <w:color w:val="000000"/>
              </w:rPr>
            </w:pPr>
            <w:r w:rsidRPr="001A6ACE">
              <w:rPr>
                <w:color w:val="000000"/>
              </w:rPr>
              <w:t>1523</w:t>
            </w:r>
          </w:p>
        </w:tc>
        <w:tc>
          <w:tcPr>
            <w:tcW w:w="1276" w:type="dxa"/>
            <w:vAlign w:val="center"/>
          </w:tcPr>
          <w:p w:rsidR="00CC04DD" w:rsidRPr="001A6ACE" w:rsidRDefault="00CC04DD" w:rsidP="00FE35FF">
            <w:pPr>
              <w:widowControl w:val="0"/>
              <w:jc w:val="center"/>
              <w:rPr>
                <w:color w:val="000000"/>
              </w:rPr>
            </w:pPr>
            <w:r w:rsidRPr="001A6ACE">
              <w:rPr>
                <w:color w:val="000000"/>
              </w:rPr>
              <w:t>1772</w:t>
            </w:r>
          </w:p>
        </w:tc>
        <w:tc>
          <w:tcPr>
            <w:tcW w:w="1134" w:type="dxa"/>
            <w:vAlign w:val="center"/>
          </w:tcPr>
          <w:p w:rsidR="00CC04DD" w:rsidRPr="001A6ACE" w:rsidRDefault="00CC04DD" w:rsidP="00FE35FF">
            <w:pPr>
              <w:widowControl w:val="0"/>
              <w:jc w:val="center"/>
              <w:rPr>
                <w:color w:val="000000"/>
              </w:rPr>
            </w:pPr>
            <w:r w:rsidRPr="001A6ACE">
              <w:rPr>
                <w:color w:val="000000"/>
              </w:rPr>
              <w:t>0,474</w:t>
            </w:r>
          </w:p>
        </w:tc>
        <w:tc>
          <w:tcPr>
            <w:tcW w:w="1158" w:type="dxa"/>
            <w:vAlign w:val="center"/>
          </w:tcPr>
          <w:p w:rsidR="00CC04DD" w:rsidRPr="001A6ACE" w:rsidRDefault="00CC04DD" w:rsidP="00FE35FF">
            <w:pPr>
              <w:widowControl w:val="0"/>
              <w:jc w:val="center"/>
              <w:rPr>
                <w:color w:val="000000"/>
              </w:rPr>
            </w:pPr>
            <w:r w:rsidRPr="001A6ACE">
              <w:rPr>
                <w:color w:val="000000"/>
              </w:rPr>
              <w:t>0,457</w:t>
            </w:r>
          </w:p>
        </w:tc>
        <w:tc>
          <w:tcPr>
            <w:tcW w:w="1134" w:type="dxa"/>
            <w:vAlign w:val="center"/>
          </w:tcPr>
          <w:p w:rsidR="00CC04DD" w:rsidRPr="001A6ACE" w:rsidRDefault="00CC04DD" w:rsidP="00FE35FF">
            <w:pPr>
              <w:widowControl w:val="0"/>
              <w:jc w:val="center"/>
              <w:rPr>
                <w:color w:val="000000"/>
              </w:rPr>
            </w:pPr>
            <w:r w:rsidRPr="001A6ACE">
              <w:rPr>
                <w:color w:val="000000"/>
              </w:rPr>
              <w:t>0,456</w:t>
            </w:r>
          </w:p>
        </w:tc>
        <w:tc>
          <w:tcPr>
            <w:tcW w:w="1110" w:type="dxa"/>
            <w:vAlign w:val="center"/>
          </w:tcPr>
          <w:p w:rsidR="00CC04DD" w:rsidRPr="001A6ACE" w:rsidRDefault="00CC04DD" w:rsidP="00FE35FF">
            <w:pPr>
              <w:widowControl w:val="0"/>
              <w:jc w:val="center"/>
              <w:rPr>
                <w:color w:val="000000"/>
              </w:rPr>
            </w:pPr>
            <w:r w:rsidRPr="001A6ACE">
              <w:rPr>
                <w:color w:val="000000"/>
              </w:rPr>
              <w:t>0,482</w:t>
            </w:r>
          </w:p>
        </w:tc>
        <w:tc>
          <w:tcPr>
            <w:tcW w:w="1221" w:type="dxa"/>
            <w:vAlign w:val="center"/>
          </w:tcPr>
          <w:p w:rsidR="00CC04DD" w:rsidRPr="001A6ACE" w:rsidRDefault="00CC04DD" w:rsidP="00FE35FF">
            <w:pPr>
              <w:widowControl w:val="0"/>
              <w:jc w:val="center"/>
              <w:rPr>
                <w:color w:val="000000"/>
              </w:rPr>
            </w:pPr>
            <w:r w:rsidRPr="001A6ACE">
              <w:rPr>
                <w:color w:val="000000"/>
              </w:rPr>
              <w:t>0,516</w:t>
            </w:r>
          </w:p>
        </w:tc>
      </w:tr>
      <w:tr w:rsidR="00CC04DD" w:rsidRPr="001A6ACE" w:rsidTr="00026745">
        <w:trPr>
          <w:trHeight w:val="229"/>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center"/>
          </w:tcPr>
          <w:p w:rsidR="00CC04DD" w:rsidRPr="001A6ACE" w:rsidRDefault="00CC04DD" w:rsidP="00FE35FF">
            <w:pPr>
              <w:widowControl w:val="0"/>
              <w:jc w:val="center"/>
              <w:rPr>
                <w:color w:val="000000"/>
              </w:rPr>
            </w:pPr>
            <w:r w:rsidRPr="001A6ACE">
              <w:rPr>
                <w:color w:val="000000"/>
              </w:rPr>
              <w:t>790</w:t>
            </w:r>
          </w:p>
        </w:tc>
        <w:tc>
          <w:tcPr>
            <w:tcW w:w="1276" w:type="dxa"/>
            <w:vAlign w:val="center"/>
          </w:tcPr>
          <w:p w:rsidR="00CC04DD" w:rsidRPr="001A6ACE" w:rsidRDefault="00CC04DD" w:rsidP="00FE35FF">
            <w:pPr>
              <w:widowControl w:val="0"/>
              <w:jc w:val="center"/>
              <w:rPr>
                <w:color w:val="000000"/>
              </w:rPr>
            </w:pPr>
            <w:r w:rsidRPr="001A6ACE">
              <w:rPr>
                <w:color w:val="000000"/>
              </w:rPr>
              <w:t>1016</w:t>
            </w:r>
          </w:p>
        </w:tc>
        <w:tc>
          <w:tcPr>
            <w:tcW w:w="1275" w:type="dxa"/>
            <w:vAlign w:val="center"/>
          </w:tcPr>
          <w:p w:rsidR="00CC04DD" w:rsidRPr="001A6ACE" w:rsidRDefault="00CC04DD" w:rsidP="00FE35FF">
            <w:pPr>
              <w:widowControl w:val="0"/>
              <w:jc w:val="center"/>
              <w:rPr>
                <w:color w:val="000000"/>
              </w:rPr>
            </w:pPr>
            <w:r w:rsidRPr="001A6ACE">
              <w:rPr>
                <w:color w:val="000000"/>
              </w:rPr>
              <w:t>1370</w:t>
            </w:r>
          </w:p>
        </w:tc>
        <w:tc>
          <w:tcPr>
            <w:tcW w:w="1276" w:type="dxa"/>
            <w:vAlign w:val="center"/>
          </w:tcPr>
          <w:p w:rsidR="00CC04DD" w:rsidRPr="001A6ACE" w:rsidRDefault="00CC04DD" w:rsidP="00FE35FF">
            <w:pPr>
              <w:widowControl w:val="0"/>
              <w:jc w:val="center"/>
              <w:rPr>
                <w:color w:val="000000"/>
              </w:rPr>
            </w:pPr>
            <w:r w:rsidRPr="001A6ACE">
              <w:rPr>
                <w:color w:val="000000"/>
              </w:rPr>
              <w:t>1465</w:t>
            </w:r>
          </w:p>
        </w:tc>
        <w:tc>
          <w:tcPr>
            <w:tcW w:w="1276" w:type="dxa"/>
            <w:vAlign w:val="center"/>
          </w:tcPr>
          <w:p w:rsidR="00CC04DD" w:rsidRPr="001A6ACE" w:rsidRDefault="00CC04DD" w:rsidP="00FE35FF">
            <w:pPr>
              <w:widowControl w:val="0"/>
              <w:jc w:val="center"/>
              <w:rPr>
                <w:color w:val="000000"/>
              </w:rPr>
            </w:pPr>
            <w:r w:rsidRPr="001A6ACE">
              <w:rPr>
                <w:color w:val="000000"/>
              </w:rPr>
              <w:t>1711</w:t>
            </w:r>
          </w:p>
        </w:tc>
        <w:tc>
          <w:tcPr>
            <w:tcW w:w="1134" w:type="dxa"/>
            <w:vAlign w:val="center"/>
          </w:tcPr>
          <w:p w:rsidR="00CC04DD" w:rsidRPr="001A6ACE" w:rsidRDefault="00CC04DD" w:rsidP="00FE35FF">
            <w:pPr>
              <w:widowControl w:val="0"/>
              <w:jc w:val="center"/>
              <w:rPr>
                <w:color w:val="000000"/>
              </w:rPr>
            </w:pPr>
            <w:r w:rsidRPr="001A6ACE">
              <w:rPr>
                <w:color w:val="000000"/>
              </w:rPr>
              <w:t>0,457</w:t>
            </w:r>
          </w:p>
        </w:tc>
        <w:tc>
          <w:tcPr>
            <w:tcW w:w="1158" w:type="dxa"/>
            <w:vAlign w:val="center"/>
          </w:tcPr>
          <w:p w:rsidR="00CC04DD" w:rsidRPr="001A6ACE" w:rsidRDefault="00CC04DD" w:rsidP="00FE35FF">
            <w:pPr>
              <w:widowControl w:val="0"/>
              <w:jc w:val="center"/>
              <w:rPr>
                <w:color w:val="000000"/>
              </w:rPr>
            </w:pPr>
            <w:r w:rsidRPr="001A6ACE">
              <w:rPr>
                <w:color w:val="000000"/>
              </w:rPr>
              <w:t>0,442</w:t>
            </w:r>
          </w:p>
        </w:tc>
        <w:tc>
          <w:tcPr>
            <w:tcW w:w="1134" w:type="dxa"/>
            <w:vAlign w:val="center"/>
          </w:tcPr>
          <w:p w:rsidR="00CC04DD" w:rsidRPr="001A6ACE" w:rsidRDefault="00CC04DD" w:rsidP="00FE35FF">
            <w:pPr>
              <w:widowControl w:val="0"/>
              <w:jc w:val="center"/>
              <w:rPr>
                <w:color w:val="000000"/>
              </w:rPr>
            </w:pPr>
            <w:r w:rsidRPr="001A6ACE">
              <w:rPr>
                <w:color w:val="000000"/>
              </w:rPr>
              <w:t>0,446</w:t>
            </w:r>
          </w:p>
        </w:tc>
        <w:tc>
          <w:tcPr>
            <w:tcW w:w="1110" w:type="dxa"/>
            <w:vAlign w:val="center"/>
          </w:tcPr>
          <w:p w:rsidR="00CC04DD" w:rsidRPr="001A6ACE" w:rsidRDefault="00CC04DD" w:rsidP="00FE35FF">
            <w:pPr>
              <w:widowControl w:val="0"/>
              <w:jc w:val="center"/>
              <w:rPr>
                <w:color w:val="000000"/>
              </w:rPr>
            </w:pPr>
            <w:r w:rsidRPr="001A6ACE">
              <w:rPr>
                <w:color w:val="000000"/>
              </w:rPr>
              <w:t>0,463</w:t>
            </w:r>
          </w:p>
        </w:tc>
        <w:tc>
          <w:tcPr>
            <w:tcW w:w="1221" w:type="dxa"/>
            <w:vAlign w:val="center"/>
          </w:tcPr>
          <w:p w:rsidR="00CC04DD" w:rsidRPr="001A6ACE" w:rsidRDefault="00CC04DD" w:rsidP="00FE35FF">
            <w:pPr>
              <w:widowControl w:val="0"/>
              <w:jc w:val="center"/>
              <w:rPr>
                <w:color w:val="000000"/>
              </w:rPr>
            </w:pPr>
            <w:r w:rsidRPr="001A6ACE">
              <w:rPr>
                <w:color w:val="000000"/>
              </w:rPr>
              <w:t>0,499</w:t>
            </w:r>
          </w:p>
        </w:tc>
      </w:tr>
      <w:tr w:rsidR="00CC04DD" w:rsidRPr="001A6ACE" w:rsidTr="00026745">
        <w:trPr>
          <w:trHeight w:val="161"/>
          <w:jc w:val="center"/>
        </w:trPr>
        <w:tc>
          <w:tcPr>
            <w:tcW w:w="2244" w:type="dxa"/>
            <w:vAlign w:val="center"/>
          </w:tcPr>
          <w:p w:rsidR="00CC04DD" w:rsidRPr="001A6ACE" w:rsidRDefault="00CC04DD" w:rsidP="00FE35FF">
            <w:pPr>
              <w:widowControl w:val="0"/>
            </w:pPr>
            <w:r w:rsidRPr="001A6ACE">
              <w:t>Київ</w:t>
            </w:r>
          </w:p>
        </w:tc>
        <w:tc>
          <w:tcPr>
            <w:tcW w:w="1418" w:type="dxa"/>
            <w:vAlign w:val="center"/>
          </w:tcPr>
          <w:p w:rsidR="00CC04DD" w:rsidRPr="001A6ACE" w:rsidRDefault="00CC04DD" w:rsidP="00FE35FF">
            <w:pPr>
              <w:widowControl w:val="0"/>
              <w:jc w:val="center"/>
              <w:rPr>
                <w:color w:val="000000"/>
              </w:rPr>
            </w:pPr>
            <w:r w:rsidRPr="001A6ACE">
              <w:rPr>
                <w:color w:val="000000"/>
              </w:rPr>
              <w:t>1729</w:t>
            </w:r>
          </w:p>
        </w:tc>
        <w:tc>
          <w:tcPr>
            <w:tcW w:w="1276" w:type="dxa"/>
            <w:vAlign w:val="center"/>
          </w:tcPr>
          <w:p w:rsidR="00CC04DD" w:rsidRPr="001A6ACE" w:rsidRDefault="00CC04DD" w:rsidP="00FE35FF">
            <w:pPr>
              <w:widowControl w:val="0"/>
              <w:jc w:val="center"/>
              <w:rPr>
                <w:color w:val="000000"/>
              </w:rPr>
            </w:pPr>
            <w:r w:rsidRPr="001A6ACE">
              <w:rPr>
                <w:color w:val="000000"/>
              </w:rPr>
              <w:t>2300</w:t>
            </w:r>
          </w:p>
        </w:tc>
        <w:tc>
          <w:tcPr>
            <w:tcW w:w="1275" w:type="dxa"/>
            <w:vAlign w:val="center"/>
          </w:tcPr>
          <w:p w:rsidR="00CC04DD" w:rsidRPr="001A6ACE" w:rsidRDefault="00CC04DD" w:rsidP="00FE35FF">
            <w:pPr>
              <w:widowControl w:val="0"/>
              <w:jc w:val="center"/>
              <w:rPr>
                <w:color w:val="000000"/>
              </w:rPr>
            </w:pPr>
            <w:r w:rsidRPr="001A6ACE">
              <w:rPr>
                <w:color w:val="000000"/>
              </w:rPr>
              <w:t>3074</w:t>
            </w:r>
          </w:p>
        </w:tc>
        <w:tc>
          <w:tcPr>
            <w:tcW w:w="1276" w:type="dxa"/>
            <w:vAlign w:val="center"/>
          </w:tcPr>
          <w:p w:rsidR="00CC04DD" w:rsidRPr="001A6ACE" w:rsidRDefault="00CC04DD" w:rsidP="00FE35FF">
            <w:pPr>
              <w:widowControl w:val="0"/>
              <w:jc w:val="center"/>
              <w:rPr>
                <w:color w:val="000000"/>
              </w:rPr>
            </w:pPr>
            <w:r w:rsidRPr="001A6ACE">
              <w:rPr>
                <w:color w:val="000000"/>
              </w:rPr>
              <w:t>3161</w:t>
            </w:r>
          </w:p>
        </w:tc>
        <w:tc>
          <w:tcPr>
            <w:tcW w:w="1276" w:type="dxa"/>
            <w:vAlign w:val="center"/>
          </w:tcPr>
          <w:p w:rsidR="00CC04DD" w:rsidRPr="001A6ACE" w:rsidRDefault="00CC04DD" w:rsidP="00FE35FF">
            <w:pPr>
              <w:widowControl w:val="0"/>
              <w:jc w:val="center"/>
              <w:rPr>
                <w:color w:val="000000"/>
              </w:rPr>
            </w:pPr>
            <w:r w:rsidRPr="001A6ACE">
              <w:rPr>
                <w:color w:val="000000"/>
              </w:rPr>
              <w:t>3431</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026745">
        <w:trPr>
          <w:trHeight w:val="107"/>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center"/>
          </w:tcPr>
          <w:p w:rsidR="00CC04DD" w:rsidRPr="001A6ACE" w:rsidRDefault="00CC04DD" w:rsidP="00FE35FF">
            <w:pPr>
              <w:widowControl w:val="0"/>
              <w:jc w:val="center"/>
              <w:rPr>
                <w:color w:val="000000"/>
              </w:rPr>
            </w:pPr>
            <w:r w:rsidRPr="001A6ACE">
              <w:rPr>
                <w:color w:val="000000"/>
              </w:rPr>
              <w:t>1005</w:t>
            </w:r>
          </w:p>
        </w:tc>
        <w:tc>
          <w:tcPr>
            <w:tcW w:w="1276" w:type="dxa"/>
            <w:vAlign w:val="center"/>
          </w:tcPr>
          <w:p w:rsidR="00CC04DD" w:rsidRPr="001A6ACE" w:rsidRDefault="00CC04DD" w:rsidP="00FE35FF">
            <w:pPr>
              <w:widowControl w:val="0"/>
              <w:jc w:val="center"/>
              <w:rPr>
                <w:color w:val="000000"/>
              </w:rPr>
            </w:pPr>
            <w:r w:rsidRPr="001A6ACE">
              <w:rPr>
                <w:color w:val="000000"/>
              </w:rPr>
              <w:t>1302</w:t>
            </w:r>
          </w:p>
        </w:tc>
        <w:tc>
          <w:tcPr>
            <w:tcW w:w="1275" w:type="dxa"/>
            <w:vAlign w:val="center"/>
          </w:tcPr>
          <w:p w:rsidR="00CC04DD" w:rsidRPr="001A6ACE" w:rsidRDefault="00CC04DD" w:rsidP="00FE35FF">
            <w:pPr>
              <w:widowControl w:val="0"/>
              <w:jc w:val="center"/>
              <w:rPr>
                <w:color w:val="000000"/>
              </w:rPr>
            </w:pPr>
            <w:r w:rsidRPr="001A6ACE">
              <w:rPr>
                <w:color w:val="000000"/>
              </w:rPr>
              <w:t>1726</w:t>
            </w:r>
          </w:p>
        </w:tc>
        <w:tc>
          <w:tcPr>
            <w:tcW w:w="1276" w:type="dxa"/>
            <w:vAlign w:val="center"/>
          </w:tcPr>
          <w:p w:rsidR="00CC04DD" w:rsidRPr="001A6ACE" w:rsidRDefault="00CC04DD" w:rsidP="00FE35FF">
            <w:pPr>
              <w:widowControl w:val="0"/>
              <w:jc w:val="center"/>
              <w:rPr>
                <w:color w:val="000000"/>
              </w:rPr>
            </w:pPr>
            <w:r w:rsidRPr="001A6ACE">
              <w:rPr>
                <w:color w:val="000000"/>
              </w:rPr>
              <w:t>1882</w:t>
            </w:r>
          </w:p>
        </w:tc>
        <w:tc>
          <w:tcPr>
            <w:tcW w:w="1276" w:type="dxa"/>
            <w:vAlign w:val="center"/>
          </w:tcPr>
          <w:p w:rsidR="00CC04DD" w:rsidRPr="001A6ACE" w:rsidRDefault="00CC04DD" w:rsidP="00FE35FF">
            <w:pPr>
              <w:widowControl w:val="0"/>
              <w:jc w:val="center"/>
              <w:rPr>
                <w:color w:val="000000"/>
              </w:rPr>
            </w:pPr>
            <w:r w:rsidRPr="001A6ACE">
              <w:rPr>
                <w:color w:val="000000"/>
              </w:rPr>
              <w:t>2167</w:t>
            </w:r>
          </w:p>
        </w:tc>
        <w:tc>
          <w:tcPr>
            <w:tcW w:w="1134" w:type="dxa"/>
            <w:vAlign w:val="center"/>
          </w:tcPr>
          <w:p w:rsidR="00CC04DD" w:rsidRPr="001A6ACE" w:rsidRDefault="00CC04DD" w:rsidP="00FE35FF">
            <w:pPr>
              <w:widowControl w:val="0"/>
              <w:jc w:val="center"/>
              <w:rPr>
                <w:color w:val="000000"/>
              </w:rPr>
            </w:pPr>
            <w:r w:rsidRPr="001A6ACE">
              <w:rPr>
                <w:color w:val="000000"/>
              </w:rPr>
              <w:t>0,581</w:t>
            </w:r>
          </w:p>
        </w:tc>
        <w:tc>
          <w:tcPr>
            <w:tcW w:w="1158" w:type="dxa"/>
            <w:vAlign w:val="center"/>
          </w:tcPr>
          <w:p w:rsidR="00CC04DD" w:rsidRPr="001A6ACE" w:rsidRDefault="00CC04DD" w:rsidP="00FE35FF">
            <w:pPr>
              <w:widowControl w:val="0"/>
              <w:jc w:val="center"/>
              <w:rPr>
                <w:color w:val="000000"/>
              </w:rPr>
            </w:pPr>
            <w:r w:rsidRPr="001A6ACE">
              <w:rPr>
                <w:color w:val="000000"/>
              </w:rPr>
              <w:t>0,566</w:t>
            </w:r>
          </w:p>
        </w:tc>
        <w:tc>
          <w:tcPr>
            <w:tcW w:w="1134" w:type="dxa"/>
            <w:vAlign w:val="center"/>
          </w:tcPr>
          <w:p w:rsidR="00CC04DD" w:rsidRPr="001A6ACE" w:rsidRDefault="00CC04DD" w:rsidP="00FE35FF">
            <w:pPr>
              <w:widowControl w:val="0"/>
              <w:jc w:val="center"/>
              <w:rPr>
                <w:color w:val="000000"/>
              </w:rPr>
            </w:pPr>
            <w:r w:rsidRPr="001A6ACE">
              <w:rPr>
                <w:color w:val="000000"/>
              </w:rPr>
              <w:t>0,561</w:t>
            </w:r>
          </w:p>
        </w:tc>
        <w:tc>
          <w:tcPr>
            <w:tcW w:w="1110" w:type="dxa"/>
            <w:vAlign w:val="center"/>
          </w:tcPr>
          <w:p w:rsidR="00CC04DD" w:rsidRPr="001A6ACE" w:rsidRDefault="00CC04DD" w:rsidP="00FE35FF">
            <w:pPr>
              <w:widowControl w:val="0"/>
              <w:jc w:val="center"/>
              <w:rPr>
                <w:color w:val="000000"/>
              </w:rPr>
            </w:pPr>
            <w:r w:rsidRPr="001A6ACE">
              <w:rPr>
                <w:color w:val="000000"/>
              </w:rPr>
              <w:t>0,595</w:t>
            </w:r>
          </w:p>
        </w:tc>
        <w:tc>
          <w:tcPr>
            <w:tcW w:w="1221" w:type="dxa"/>
            <w:vAlign w:val="center"/>
          </w:tcPr>
          <w:p w:rsidR="00CC04DD" w:rsidRPr="001A6ACE" w:rsidRDefault="00CC04DD" w:rsidP="00FE35FF">
            <w:pPr>
              <w:widowControl w:val="0"/>
              <w:jc w:val="center"/>
              <w:rPr>
                <w:color w:val="000000"/>
              </w:rPr>
            </w:pPr>
            <w:r w:rsidRPr="001A6ACE">
              <w:rPr>
                <w:color w:val="000000"/>
              </w:rPr>
              <w:t>0,632</w:t>
            </w:r>
          </w:p>
        </w:tc>
      </w:tr>
    </w:tbl>
    <w:p w:rsidR="00CC04DD" w:rsidRPr="00155725" w:rsidRDefault="00CC04DD" w:rsidP="00FE35FF">
      <w:pPr>
        <w:widowControl w:val="0"/>
        <w:jc w:val="center"/>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БД</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заборгованості із виплати заробітної плати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900"/>
        <w:gridCol w:w="894"/>
        <w:gridCol w:w="893"/>
        <w:gridCol w:w="893"/>
        <w:gridCol w:w="893"/>
        <w:gridCol w:w="772"/>
        <w:gridCol w:w="773"/>
        <w:gridCol w:w="772"/>
        <w:gridCol w:w="771"/>
        <w:gridCol w:w="776"/>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заборгованості заробітної плати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026745">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vAlign w:val="bottom"/>
          </w:tcPr>
          <w:p w:rsidR="00CC04DD" w:rsidRPr="001A6ACE" w:rsidRDefault="00CC04DD" w:rsidP="00FE35FF">
            <w:pPr>
              <w:widowControl w:val="0"/>
              <w:jc w:val="center"/>
              <w:rPr>
                <w:color w:val="000000"/>
              </w:rPr>
            </w:pPr>
            <w:r w:rsidRPr="001A6ACE">
              <w:rPr>
                <w:color w:val="000000"/>
              </w:rPr>
              <w:t>78,57</w:t>
            </w:r>
          </w:p>
        </w:tc>
        <w:tc>
          <w:tcPr>
            <w:tcW w:w="1276" w:type="dxa"/>
            <w:vAlign w:val="bottom"/>
          </w:tcPr>
          <w:p w:rsidR="00CC04DD" w:rsidRPr="001A6ACE" w:rsidRDefault="00CC04DD" w:rsidP="00FE35FF">
            <w:pPr>
              <w:widowControl w:val="0"/>
              <w:jc w:val="center"/>
              <w:rPr>
                <w:color w:val="000000"/>
              </w:rPr>
            </w:pPr>
            <w:r w:rsidRPr="001A6ACE">
              <w:rPr>
                <w:color w:val="000000"/>
              </w:rPr>
              <w:t>84,47</w:t>
            </w:r>
          </w:p>
        </w:tc>
        <w:tc>
          <w:tcPr>
            <w:tcW w:w="1275" w:type="dxa"/>
            <w:vAlign w:val="bottom"/>
          </w:tcPr>
          <w:p w:rsidR="00CC04DD" w:rsidRPr="001A6ACE" w:rsidRDefault="00CC04DD" w:rsidP="00FE35FF">
            <w:pPr>
              <w:widowControl w:val="0"/>
              <w:jc w:val="center"/>
              <w:rPr>
                <w:color w:val="000000"/>
              </w:rPr>
            </w:pPr>
            <w:r w:rsidRPr="001A6ACE">
              <w:rPr>
                <w:color w:val="000000"/>
              </w:rPr>
              <w:t>77,46</w:t>
            </w:r>
          </w:p>
        </w:tc>
        <w:tc>
          <w:tcPr>
            <w:tcW w:w="1276" w:type="dxa"/>
            <w:vAlign w:val="bottom"/>
          </w:tcPr>
          <w:p w:rsidR="00CC04DD" w:rsidRPr="001A6ACE" w:rsidRDefault="00CC04DD" w:rsidP="00FE35FF">
            <w:pPr>
              <w:widowControl w:val="0"/>
              <w:jc w:val="center"/>
              <w:rPr>
                <w:color w:val="000000"/>
              </w:rPr>
            </w:pPr>
            <w:r w:rsidRPr="001A6ACE">
              <w:rPr>
                <w:color w:val="000000"/>
              </w:rPr>
              <w:t>102,61</w:t>
            </w:r>
          </w:p>
        </w:tc>
        <w:tc>
          <w:tcPr>
            <w:tcW w:w="1276" w:type="dxa"/>
            <w:vAlign w:val="bottom"/>
          </w:tcPr>
          <w:p w:rsidR="00CC04DD" w:rsidRPr="001A6ACE" w:rsidRDefault="00CC04DD" w:rsidP="00FE35FF">
            <w:pPr>
              <w:widowControl w:val="0"/>
              <w:jc w:val="center"/>
              <w:rPr>
                <w:color w:val="000000"/>
              </w:rPr>
            </w:pPr>
            <w:r w:rsidRPr="001A6ACE">
              <w:rPr>
                <w:color w:val="000000"/>
              </w:rPr>
              <w:t>145,2</w:t>
            </w:r>
          </w:p>
        </w:tc>
        <w:tc>
          <w:tcPr>
            <w:tcW w:w="1134" w:type="dxa"/>
            <w:vAlign w:val="center"/>
          </w:tcPr>
          <w:p w:rsidR="00CC04DD" w:rsidRPr="001A6ACE" w:rsidRDefault="00CC04DD" w:rsidP="00FE35FF">
            <w:pPr>
              <w:widowControl w:val="0"/>
              <w:jc w:val="center"/>
              <w:rPr>
                <w:color w:val="000000"/>
              </w:rPr>
            </w:pPr>
            <w:r w:rsidRPr="001A6ACE">
              <w:rPr>
                <w:color w:val="000000"/>
              </w:rPr>
              <w:t>0,071</w:t>
            </w:r>
          </w:p>
        </w:tc>
        <w:tc>
          <w:tcPr>
            <w:tcW w:w="1158" w:type="dxa"/>
            <w:vAlign w:val="center"/>
          </w:tcPr>
          <w:p w:rsidR="00CC04DD" w:rsidRPr="001A6ACE" w:rsidRDefault="00CC04DD" w:rsidP="00FE35FF">
            <w:pPr>
              <w:widowControl w:val="0"/>
              <w:jc w:val="center"/>
              <w:rPr>
                <w:color w:val="000000"/>
              </w:rPr>
            </w:pPr>
            <w:r w:rsidRPr="001A6ACE">
              <w:rPr>
                <w:color w:val="000000"/>
              </w:rPr>
              <w:t>0,074</w:t>
            </w:r>
          </w:p>
        </w:tc>
        <w:tc>
          <w:tcPr>
            <w:tcW w:w="1134" w:type="dxa"/>
            <w:vAlign w:val="center"/>
          </w:tcPr>
          <w:p w:rsidR="00CC04DD" w:rsidRPr="001A6ACE" w:rsidRDefault="00CC04DD" w:rsidP="00FE35FF">
            <w:pPr>
              <w:widowControl w:val="0"/>
              <w:jc w:val="center"/>
              <w:rPr>
                <w:color w:val="000000"/>
              </w:rPr>
            </w:pPr>
            <w:r w:rsidRPr="001A6ACE">
              <w:rPr>
                <w:color w:val="000000"/>
              </w:rPr>
              <w:t>0,041</w:t>
            </w:r>
          </w:p>
        </w:tc>
        <w:tc>
          <w:tcPr>
            <w:tcW w:w="1110" w:type="dxa"/>
            <w:vAlign w:val="center"/>
          </w:tcPr>
          <w:p w:rsidR="00CC04DD" w:rsidRPr="001A6ACE" w:rsidRDefault="00CC04DD" w:rsidP="00FE35FF">
            <w:pPr>
              <w:widowControl w:val="0"/>
              <w:jc w:val="center"/>
              <w:rPr>
                <w:color w:val="000000"/>
              </w:rPr>
            </w:pPr>
            <w:r w:rsidRPr="001A6ACE">
              <w:rPr>
                <w:color w:val="000000"/>
              </w:rPr>
              <w:t>0,254</w:t>
            </w:r>
          </w:p>
        </w:tc>
        <w:tc>
          <w:tcPr>
            <w:tcW w:w="1221" w:type="dxa"/>
            <w:vAlign w:val="center"/>
          </w:tcPr>
          <w:p w:rsidR="00CC04DD" w:rsidRPr="001A6ACE" w:rsidRDefault="00CC04DD" w:rsidP="00FE35FF">
            <w:pPr>
              <w:widowControl w:val="0"/>
              <w:jc w:val="center"/>
              <w:rPr>
                <w:color w:val="000000"/>
              </w:rPr>
            </w:pPr>
            <w:r w:rsidRPr="001A6ACE">
              <w:rPr>
                <w:color w:val="000000"/>
              </w:rPr>
              <w:t>0,236</w:t>
            </w:r>
          </w:p>
        </w:tc>
      </w:tr>
      <w:tr w:rsidR="00CC04DD" w:rsidRPr="001A6ACE" w:rsidTr="00026745">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vAlign w:val="bottom"/>
          </w:tcPr>
          <w:p w:rsidR="00CC04DD" w:rsidRPr="001A6ACE" w:rsidRDefault="00CC04DD" w:rsidP="00FE35FF">
            <w:pPr>
              <w:widowControl w:val="0"/>
              <w:jc w:val="center"/>
              <w:rPr>
                <w:color w:val="000000"/>
              </w:rPr>
            </w:pPr>
            <w:r w:rsidRPr="001A6ACE">
              <w:rPr>
                <w:color w:val="000000"/>
              </w:rPr>
              <w:t>107,49</w:t>
            </w:r>
          </w:p>
        </w:tc>
        <w:tc>
          <w:tcPr>
            <w:tcW w:w="1276" w:type="dxa"/>
            <w:vAlign w:val="bottom"/>
          </w:tcPr>
          <w:p w:rsidR="00CC04DD" w:rsidRPr="001A6ACE" w:rsidRDefault="00CC04DD" w:rsidP="00FE35FF">
            <w:pPr>
              <w:widowControl w:val="0"/>
              <w:jc w:val="center"/>
              <w:rPr>
                <w:color w:val="000000"/>
              </w:rPr>
            </w:pPr>
            <w:r w:rsidRPr="001A6ACE">
              <w:rPr>
                <w:color w:val="000000"/>
              </w:rPr>
              <w:t>66,3</w:t>
            </w:r>
          </w:p>
        </w:tc>
        <w:tc>
          <w:tcPr>
            <w:tcW w:w="1275" w:type="dxa"/>
            <w:vAlign w:val="bottom"/>
          </w:tcPr>
          <w:p w:rsidR="00CC04DD" w:rsidRPr="001A6ACE" w:rsidRDefault="00CC04DD" w:rsidP="00FE35FF">
            <w:pPr>
              <w:widowControl w:val="0"/>
              <w:jc w:val="center"/>
              <w:rPr>
                <w:color w:val="000000"/>
              </w:rPr>
            </w:pPr>
            <w:r w:rsidRPr="001A6ACE">
              <w:rPr>
                <w:color w:val="000000"/>
              </w:rPr>
              <w:t>44,22</w:t>
            </w:r>
          </w:p>
        </w:tc>
        <w:tc>
          <w:tcPr>
            <w:tcW w:w="1276" w:type="dxa"/>
            <w:vAlign w:val="bottom"/>
          </w:tcPr>
          <w:p w:rsidR="00CC04DD" w:rsidRPr="001A6ACE" w:rsidRDefault="00CC04DD" w:rsidP="00FE35FF">
            <w:pPr>
              <w:widowControl w:val="0"/>
              <w:jc w:val="center"/>
              <w:rPr>
                <w:color w:val="000000"/>
              </w:rPr>
            </w:pPr>
            <w:r w:rsidRPr="001A6ACE">
              <w:rPr>
                <w:color w:val="000000"/>
              </w:rPr>
              <w:t>67,19</w:t>
            </w:r>
          </w:p>
        </w:tc>
        <w:tc>
          <w:tcPr>
            <w:tcW w:w="1276" w:type="dxa"/>
            <w:vAlign w:val="bottom"/>
          </w:tcPr>
          <w:p w:rsidR="00CC04DD" w:rsidRPr="001A6ACE" w:rsidRDefault="00CC04DD" w:rsidP="00FE35FF">
            <w:pPr>
              <w:widowControl w:val="0"/>
              <w:jc w:val="center"/>
              <w:rPr>
                <w:color w:val="000000"/>
              </w:rPr>
            </w:pPr>
            <w:r w:rsidRPr="001A6ACE">
              <w:rPr>
                <w:color w:val="000000"/>
              </w:rPr>
              <w:t>67,13</w:t>
            </w:r>
          </w:p>
        </w:tc>
        <w:tc>
          <w:tcPr>
            <w:tcW w:w="1134" w:type="dxa"/>
            <w:vAlign w:val="center"/>
          </w:tcPr>
          <w:p w:rsidR="00CC04DD" w:rsidRPr="001A6ACE" w:rsidRDefault="00CC04DD" w:rsidP="00FE35FF">
            <w:pPr>
              <w:widowControl w:val="0"/>
              <w:jc w:val="center"/>
              <w:rPr>
                <w:color w:val="000000"/>
              </w:rPr>
            </w:pPr>
            <w:r w:rsidRPr="001A6ACE">
              <w:rPr>
                <w:color w:val="000000"/>
              </w:rPr>
              <w:t>0,052</w:t>
            </w:r>
          </w:p>
        </w:tc>
        <w:tc>
          <w:tcPr>
            <w:tcW w:w="1158" w:type="dxa"/>
            <w:vAlign w:val="center"/>
          </w:tcPr>
          <w:p w:rsidR="00CC04DD" w:rsidRPr="001A6ACE" w:rsidRDefault="00CC04DD" w:rsidP="00FE35FF">
            <w:pPr>
              <w:widowControl w:val="0"/>
              <w:jc w:val="center"/>
              <w:rPr>
                <w:color w:val="000000"/>
              </w:rPr>
            </w:pPr>
            <w:r w:rsidRPr="001A6ACE">
              <w:rPr>
                <w:color w:val="000000"/>
              </w:rPr>
              <w:t>0,095</w:t>
            </w:r>
          </w:p>
        </w:tc>
        <w:tc>
          <w:tcPr>
            <w:tcW w:w="1134" w:type="dxa"/>
            <w:vAlign w:val="center"/>
          </w:tcPr>
          <w:p w:rsidR="00CC04DD" w:rsidRPr="001A6ACE" w:rsidRDefault="00CC04DD" w:rsidP="00FE35FF">
            <w:pPr>
              <w:widowControl w:val="0"/>
              <w:jc w:val="center"/>
              <w:rPr>
                <w:color w:val="000000"/>
              </w:rPr>
            </w:pPr>
            <w:r w:rsidRPr="001A6ACE">
              <w:rPr>
                <w:color w:val="000000"/>
              </w:rPr>
              <w:t>0,072</w:t>
            </w:r>
          </w:p>
        </w:tc>
        <w:tc>
          <w:tcPr>
            <w:tcW w:w="1110" w:type="dxa"/>
            <w:vAlign w:val="center"/>
          </w:tcPr>
          <w:p w:rsidR="00CC04DD" w:rsidRPr="001A6ACE" w:rsidRDefault="00CC04DD" w:rsidP="00FE35FF">
            <w:pPr>
              <w:widowControl w:val="0"/>
              <w:jc w:val="center"/>
              <w:rPr>
                <w:color w:val="000000"/>
              </w:rPr>
            </w:pPr>
            <w:r w:rsidRPr="001A6ACE">
              <w:rPr>
                <w:color w:val="000000"/>
              </w:rPr>
              <w:t>0,387</w:t>
            </w:r>
          </w:p>
        </w:tc>
        <w:tc>
          <w:tcPr>
            <w:tcW w:w="1221" w:type="dxa"/>
            <w:vAlign w:val="center"/>
          </w:tcPr>
          <w:p w:rsidR="00CC04DD" w:rsidRPr="001A6ACE" w:rsidRDefault="00CC04DD" w:rsidP="00FE35FF">
            <w:pPr>
              <w:widowControl w:val="0"/>
              <w:jc w:val="center"/>
              <w:rPr>
                <w:color w:val="000000"/>
              </w:rPr>
            </w:pPr>
            <w:r w:rsidRPr="001A6ACE">
              <w:rPr>
                <w:color w:val="000000"/>
              </w:rPr>
              <w:t>0,511</w:t>
            </w:r>
          </w:p>
        </w:tc>
      </w:tr>
      <w:tr w:rsidR="00CC04DD" w:rsidRPr="001A6ACE" w:rsidTr="00026745">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vAlign w:val="bottom"/>
          </w:tcPr>
          <w:p w:rsidR="00CC04DD" w:rsidRPr="001A6ACE" w:rsidRDefault="00CC04DD" w:rsidP="00FE35FF">
            <w:pPr>
              <w:widowControl w:val="0"/>
              <w:jc w:val="center"/>
              <w:rPr>
                <w:color w:val="000000"/>
              </w:rPr>
            </w:pPr>
            <w:r w:rsidRPr="001A6ACE">
              <w:rPr>
                <w:color w:val="000000"/>
              </w:rPr>
              <w:t>26,81</w:t>
            </w:r>
          </w:p>
        </w:tc>
        <w:tc>
          <w:tcPr>
            <w:tcW w:w="1276" w:type="dxa"/>
            <w:vAlign w:val="bottom"/>
          </w:tcPr>
          <w:p w:rsidR="00CC04DD" w:rsidRPr="001A6ACE" w:rsidRDefault="00CC04DD" w:rsidP="00FE35FF">
            <w:pPr>
              <w:widowControl w:val="0"/>
              <w:jc w:val="center"/>
              <w:rPr>
                <w:color w:val="000000"/>
              </w:rPr>
            </w:pPr>
            <w:r w:rsidRPr="001A6ACE">
              <w:rPr>
                <w:color w:val="000000"/>
              </w:rPr>
              <w:t>13,27</w:t>
            </w:r>
          </w:p>
        </w:tc>
        <w:tc>
          <w:tcPr>
            <w:tcW w:w="1275" w:type="dxa"/>
            <w:vAlign w:val="bottom"/>
          </w:tcPr>
          <w:p w:rsidR="00CC04DD" w:rsidRPr="001A6ACE" w:rsidRDefault="00CC04DD" w:rsidP="00FE35FF">
            <w:pPr>
              <w:widowControl w:val="0"/>
              <w:jc w:val="center"/>
              <w:rPr>
                <w:color w:val="000000"/>
              </w:rPr>
            </w:pPr>
            <w:r w:rsidRPr="001A6ACE">
              <w:rPr>
                <w:color w:val="000000"/>
              </w:rPr>
              <w:t>9,59</w:t>
            </w:r>
          </w:p>
        </w:tc>
        <w:tc>
          <w:tcPr>
            <w:tcW w:w="1276" w:type="dxa"/>
            <w:vAlign w:val="bottom"/>
          </w:tcPr>
          <w:p w:rsidR="00CC04DD" w:rsidRPr="001A6ACE" w:rsidRDefault="00CC04DD" w:rsidP="00FE35FF">
            <w:pPr>
              <w:widowControl w:val="0"/>
              <w:jc w:val="center"/>
              <w:rPr>
                <w:color w:val="000000"/>
              </w:rPr>
            </w:pPr>
            <w:r w:rsidRPr="001A6ACE">
              <w:rPr>
                <w:color w:val="000000"/>
              </w:rPr>
              <w:t>40,28</w:t>
            </w:r>
          </w:p>
        </w:tc>
        <w:tc>
          <w:tcPr>
            <w:tcW w:w="1276" w:type="dxa"/>
            <w:vAlign w:val="bottom"/>
          </w:tcPr>
          <w:p w:rsidR="00CC04DD" w:rsidRPr="001A6ACE" w:rsidRDefault="00CC04DD" w:rsidP="00FE35FF">
            <w:pPr>
              <w:widowControl w:val="0"/>
              <w:jc w:val="center"/>
              <w:rPr>
                <w:color w:val="000000"/>
              </w:rPr>
            </w:pPr>
            <w:r w:rsidRPr="001A6ACE">
              <w:rPr>
                <w:color w:val="000000"/>
              </w:rPr>
              <w:t>72,01</w:t>
            </w:r>
          </w:p>
        </w:tc>
        <w:tc>
          <w:tcPr>
            <w:tcW w:w="1134" w:type="dxa"/>
            <w:vAlign w:val="center"/>
          </w:tcPr>
          <w:p w:rsidR="00CC04DD" w:rsidRPr="001A6ACE" w:rsidRDefault="00CC04DD" w:rsidP="00FE35FF">
            <w:pPr>
              <w:widowControl w:val="0"/>
              <w:jc w:val="center"/>
              <w:rPr>
                <w:color w:val="000000"/>
              </w:rPr>
            </w:pPr>
            <w:r w:rsidRPr="001A6ACE">
              <w:rPr>
                <w:color w:val="000000"/>
              </w:rPr>
              <w:t>0,209</w:t>
            </w:r>
          </w:p>
        </w:tc>
        <w:tc>
          <w:tcPr>
            <w:tcW w:w="1158" w:type="dxa"/>
            <w:vAlign w:val="center"/>
          </w:tcPr>
          <w:p w:rsidR="00CC04DD" w:rsidRPr="001A6ACE" w:rsidRDefault="00CC04DD" w:rsidP="00FE35FF">
            <w:pPr>
              <w:widowControl w:val="0"/>
              <w:jc w:val="center"/>
              <w:rPr>
                <w:color w:val="000000"/>
              </w:rPr>
            </w:pPr>
            <w:r w:rsidRPr="001A6ACE">
              <w:rPr>
                <w:color w:val="000000"/>
              </w:rPr>
              <w:t>0,473</w:t>
            </w:r>
          </w:p>
        </w:tc>
        <w:tc>
          <w:tcPr>
            <w:tcW w:w="1134" w:type="dxa"/>
            <w:vAlign w:val="center"/>
          </w:tcPr>
          <w:p w:rsidR="00CC04DD" w:rsidRPr="001A6ACE" w:rsidRDefault="00CC04DD" w:rsidP="00FE35FF">
            <w:pPr>
              <w:widowControl w:val="0"/>
              <w:jc w:val="center"/>
              <w:rPr>
                <w:color w:val="000000"/>
              </w:rPr>
            </w:pPr>
            <w:r w:rsidRPr="001A6ACE">
              <w:rPr>
                <w:color w:val="000000"/>
              </w:rPr>
              <w:t>0,334</w:t>
            </w:r>
          </w:p>
        </w:tc>
        <w:tc>
          <w:tcPr>
            <w:tcW w:w="1110" w:type="dxa"/>
            <w:vAlign w:val="center"/>
          </w:tcPr>
          <w:p w:rsidR="00CC04DD" w:rsidRPr="001A6ACE" w:rsidRDefault="00CC04DD" w:rsidP="00FE35FF">
            <w:pPr>
              <w:widowControl w:val="0"/>
              <w:jc w:val="center"/>
              <w:rPr>
                <w:color w:val="000000"/>
              </w:rPr>
            </w:pPr>
            <w:r w:rsidRPr="001A6ACE">
              <w:rPr>
                <w:color w:val="000000"/>
              </w:rPr>
              <w:t>0,646</w:t>
            </w:r>
          </w:p>
        </w:tc>
        <w:tc>
          <w:tcPr>
            <w:tcW w:w="1221" w:type="dxa"/>
            <w:vAlign w:val="center"/>
          </w:tcPr>
          <w:p w:rsidR="00CC04DD" w:rsidRPr="001A6ACE" w:rsidRDefault="00CC04DD" w:rsidP="00FE35FF">
            <w:pPr>
              <w:widowControl w:val="0"/>
              <w:jc w:val="center"/>
              <w:rPr>
                <w:color w:val="000000"/>
              </w:rPr>
            </w:pPr>
            <w:r w:rsidRPr="001A6ACE">
              <w:rPr>
                <w:color w:val="000000"/>
              </w:rPr>
              <w:t>0,476</w:t>
            </w:r>
          </w:p>
        </w:tc>
      </w:tr>
      <w:tr w:rsidR="00CC04DD" w:rsidRPr="001A6ACE" w:rsidTr="00026745">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bottom"/>
          </w:tcPr>
          <w:p w:rsidR="00CC04DD" w:rsidRPr="001A6ACE" w:rsidRDefault="00CC04DD" w:rsidP="00FE35FF">
            <w:pPr>
              <w:widowControl w:val="0"/>
              <w:jc w:val="center"/>
              <w:rPr>
                <w:color w:val="000000"/>
              </w:rPr>
            </w:pPr>
            <w:r w:rsidRPr="001A6ACE">
              <w:rPr>
                <w:color w:val="000000"/>
              </w:rPr>
              <w:t>55,5</w:t>
            </w:r>
          </w:p>
        </w:tc>
        <w:tc>
          <w:tcPr>
            <w:tcW w:w="1276" w:type="dxa"/>
            <w:vAlign w:val="bottom"/>
          </w:tcPr>
          <w:p w:rsidR="00CC04DD" w:rsidRPr="001A6ACE" w:rsidRDefault="00CC04DD" w:rsidP="00FE35FF">
            <w:pPr>
              <w:widowControl w:val="0"/>
              <w:jc w:val="center"/>
              <w:rPr>
                <w:color w:val="000000"/>
              </w:rPr>
            </w:pPr>
            <w:r w:rsidRPr="001A6ACE">
              <w:rPr>
                <w:color w:val="000000"/>
              </w:rPr>
              <w:t>39,48</w:t>
            </w:r>
          </w:p>
        </w:tc>
        <w:tc>
          <w:tcPr>
            <w:tcW w:w="1275" w:type="dxa"/>
            <w:vAlign w:val="bottom"/>
          </w:tcPr>
          <w:p w:rsidR="00CC04DD" w:rsidRPr="001A6ACE" w:rsidRDefault="00CC04DD" w:rsidP="00FE35FF">
            <w:pPr>
              <w:widowControl w:val="0"/>
              <w:jc w:val="center"/>
              <w:rPr>
                <w:color w:val="000000"/>
              </w:rPr>
            </w:pPr>
            <w:r w:rsidRPr="001A6ACE">
              <w:rPr>
                <w:color w:val="000000"/>
              </w:rPr>
              <w:t>27,81</w:t>
            </w:r>
          </w:p>
        </w:tc>
        <w:tc>
          <w:tcPr>
            <w:tcW w:w="1276" w:type="dxa"/>
            <w:vAlign w:val="bottom"/>
          </w:tcPr>
          <w:p w:rsidR="00CC04DD" w:rsidRPr="001A6ACE" w:rsidRDefault="00CC04DD" w:rsidP="00FE35FF">
            <w:pPr>
              <w:widowControl w:val="0"/>
              <w:jc w:val="center"/>
              <w:rPr>
                <w:color w:val="000000"/>
              </w:rPr>
            </w:pPr>
            <w:r w:rsidRPr="001A6ACE">
              <w:rPr>
                <w:color w:val="000000"/>
              </w:rPr>
              <w:t>62,19</w:t>
            </w:r>
          </w:p>
        </w:tc>
        <w:tc>
          <w:tcPr>
            <w:tcW w:w="1276" w:type="dxa"/>
            <w:vAlign w:val="bottom"/>
          </w:tcPr>
          <w:p w:rsidR="00CC04DD" w:rsidRPr="001A6ACE" w:rsidRDefault="00CC04DD" w:rsidP="00FE35FF">
            <w:pPr>
              <w:widowControl w:val="0"/>
              <w:jc w:val="center"/>
              <w:rPr>
                <w:color w:val="000000"/>
              </w:rPr>
            </w:pPr>
            <w:r w:rsidRPr="001A6ACE">
              <w:rPr>
                <w:color w:val="000000"/>
              </w:rPr>
              <w:t>81,84</w:t>
            </w:r>
          </w:p>
        </w:tc>
        <w:tc>
          <w:tcPr>
            <w:tcW w:w="1134" w:type="dxa"/>
            <w:vAlign w:val="center"/>
          </w:tcPr>
          <w:p w:rsidR="00CC04DD" w:rsidRPr="001A6ACE" w:rsidRDefault="00CC04DD" w:rsidP="00FE35FF">
            <w:pPr>
              <w:widowControl w:val="0"/>
              <w:jc w:val="center"/>
              <w:rPr>
                <w:color w:val="000000"/>
              </w:rPr>
            </w:pPr>
            <w:r w:rsidRPr="001A6ACE">
              <w:rPr>
                <w:color w:val="000000"/>
              </w:rPr>
              <w:t>0,101</w:t>
            </w:r>
          </w:p>
        </w:tc>
        <w:tc>
          <w:tcPr>
            <w:tcW w:w="1158" w:type="dxa"/>
            <w:vAlign w:val="center"/>
          </w:tcPr>
          <w:p w:rsidR="00CC04DD" w:rsidRPr="001A6ACE" w:rsidRDefault="00CC04DD" w:rsidP="00FE35FF">
            <w:pPr>
              <w:widowControl w:val="0"/>
              <w:jc w:val="center"/>
              <w:rPr>
                <w:color w:val="000000"/>
              </w:rPr>
            </w:pPr>
            <w:r w:rsidRPr="001A6ACE">
              <w:rPr>
                <w:color w:val="000000"/>
              </w:rPr>
              <w:t>0,159</w:t>
            </w:r>
          </w:p>
        </w:tc>
        <w:tc>
          <w:tcPr>
            <w:tcW w:w="1134" w:type="dxa"/>
            <w:vAlign w:val="center"/>
          </w:tcPr>
          <w:p w:rsidR="00CC04DD" w:rsidRPr="001A6ACE" w:rsidRDefault="00CC04DD" w:rsidP="00FE35FF">
            <w:pPr>
              <w:widowControl w:val="0"/>
              <w:jc w:val="center"/>
              <w:rPr>
                <w:color w:val="000000"/>
              </w:rPr>
            </w:pPr>
            <w:r w:rsidRPr="001A6ACE">
              <w:rPr>
                <w:color w:val="000000"/>
              </w:rPr>
              <w:t>0,115</w:t>
            </w:r>
          </w:p>
        </w:tc>
        <w:tc>
          <w:tcPr>
            <w:tcW w:w="1110" w:type="dxa"/>
            <w:vAlign w:val="center"/>
          </w:tcPr>
          <w:p w:rsidR="00CC04DD" w:rsidRPr="001A6ACE" w:rsidRDefault="00CC04DD" w:rsidP="00FE35FF">
            <w:pPr>
              <w:widowControl w:val="0"/>
              <w:jc w:val="center"/>
              <w:rPr>
                <w:color w:val="000000"/>
              </w:rPr>
            </w:pPr>
            <w:r w:rsidRPr="001A6ACE">
              <w:rPr>
                <w:color w:val="000000"/>
              </w:rPr>
              <w:t>0,419</w:t>
            </w:r>
          </w:p>
        </w:tc>
        <w:tc>
          <w:tcPr>
            <w:tcW w:w="1221" w:type="dxa"/>
            <w:vAlign w:val="center"/>
          </w:tcPr>
          <w:p w:rsidR="00CC04DD" w:rsidRPr="001A6ACE" w:rsidRDefault="00CC04DD" w:rsidP="00FE35FF">
            <w:pPr>
              <w:widowControl w:val="0"/>
              <w:jc w:val="center"/>
              <w:rPr>
                <w:color w:val="000000"/>
              </w:rPr>
            </w:pPr>
            <w:r w:rsidRPr="001A6ACE">
              <w:rPr>
                <w:color w:val="000000"/>
              </w:rPr>
              <w:t>0,419</w:t>
            </w:r>
          </w:p>
        </w:tc>
      </w:tr>
      <w:tr w:rsidR="00CC04DD" w:rsidRPr="001A6ACE" w:rsidTr="00026745">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vAlign w:val="bottom"/>
          </w:tcPr>
          <w:p w:rsidR="00CC04DD" w:rsidRPr="001A6ACE" w:rsidRDefault="00CC04DD" w:rsidP="00FE35FF">
            <w:pPr>
              <w:widowControl w:val="0"/>
              <w:jc w:val="center"/>
              <w:rPr>
                <w:color w:val="000000"/>
              </w:rPr>
            </w:pPr>
            <w:r w:rsidRPr="001A6ACE">
              <w:rPr>
                <w:color w:val="000000"/>
              </w:rPr>
              <w:t>153,7</w:t>
            </w:r>
          </w:p>
        </w:tc>
        <w:tc>
          <w:tcPr>
            <w:tcW w:w="1276" w:type="dxa"/>
            <w:vAlign w:val="bottom"/>
          </w:tcPr>
          <w:p w:rsidR="00CC04DD" w:rsidRPr="001A6ACE" w:rsidRDefault="00CC04DD" w:rsidP="00FE35FF">
            <w:pPr>
              <w:widowControl w:val="0"/>
              <w:jc w:val="center"/>
              <w:rPr>
                <w:color w:val="000000"/>
              </w:rPr>
            </w:pPr>
            <w:r w:rsidRPr="001A6ACE">
              <w:rPr>
                <w:color w:val="000000"/>
              </w:rPr>
              <w:t>118,77</w:t>
            </w:r>
          </w:p>
        </w:tc>
        <w:tc>
          <w:tcPr>
            <w:tcW w:w="1275" w:type="dxa"/>
            <w:vAlign w:val="bottom"/>
          </w:tcPr>
          <w:p w:rsidR="00CC04DD" w:rsidRPr="001A6ACE" w:rsidRDefault="00CC04DD" w:rsidP="00FE35FF">
            <w:pPr>
              <w:widowControl w:val="0"/>
              <w:jc w:val="center"/>
              <w:rPr>
                <w:color w:val="000000"/>
              </w:rPr>
            </w:pPr>
            <w:r w:rsidRPr="001A6ACE">
              <w:rPr>
                <w:color w:val="000000"/>
              </w:rPr>
              <w:t>113,93</w:t>
            </w:r>
          </w:p>
        </w:tc>
        <w:tc>
          <w:tcPr>
            <w:tcW w:w="1276" w:type="dxa"/>
            <w:vAlign w:val="bottom"/>
          </w:tcPr>
          <w:p w:rsidR="00CC04DD" w:rsidRPr="001A6ACE" w:rsidRDefault="00CC04DD" w:rsidP="00FE35FF">
            <w:pPr>
              <w:widowControl w:val="0"/>
              <w:jc w:val="center"/>
              <w:rPr>
                <w:color w:val="000000"/>
              </w:rPr>
            </w:pPr>
            <w:r w:rsidRPr="001A6ACE">
              <w:rPr>
                <w:color w:val="000000"/>
              </w:rPr>
              <w:t>194,55</w:t>
            </w:r>
          </w:p>
        </w:tc>
        <w:tc>
          <w:tcPr>
            <w:tcW w:w="1276" w:type="dxa"/>
            <w:vAlign w:val="bottom"/>
          </w:tcPr>
          <w:p w:rsidR="00CC04DD" w:rsidRPr="001A6ACE" w:rsidRDefault="00CC04DD" w:rsidP="00FE35FF">
            <w:pPr>
              <w:widowControl w:val="0"/>
              <w:jc w:val="center"/>
              <w:rPr>
                <w:color w:val="000000"/>
              </w:rPr>
            </w:pPr>
            <w:r w:rsidRPr="001A6ACE">
              <w:rPr>
                <w:color w:val="000000"/>
              </w:rPr>
              <w:t>202,46</w:t>
            </w:r>
          </w:p>
        </w:tc>
        <w:tc>
          <w:tcPr>
            <w:tcW w:w="1134" w:type="dxa"/>
            <w:vAlign w:val="center"/>
          </w:tcPr>
          <w:p w:rsidR="00CC04DD" w:rsidRPr="001A6ACE" w:rsidRDefault="00CC04DD" w:rsidP="00FE35FF">
            <w:pPr>
              <w:widowControl w:val="0"/>
              <w:jc w:val="center"/>
              <w:rPr>
                <w:color w:val="000000"/>
              </w:rPr>
            </w:pPr>
            <w:r w:rsidRPr="001A6ACE">
              <w:rPr>
                <w:color w:val="000000"/>
              </w:rPr>
              <w:t>0,036</w:t>
            </w:r>
          </w:p>
        </w:tc>
        <w:tc>
          <w:tcPr>
            <w:tcW w:w="1158" w:type="dxa"/>
            <w:vAlign w:val="center"/>
          </w:tcPr>
          <w:p w:rsidR="00CC04DD" w:rsidRPr="001A6ACE" w:rsidRDefault="00CC04DD" w:rsidP="00FE35FF">
            <w:pPr>
              <w:widowControl w:val="0"/>
              <w:jc w:val="center"/>
              <w:rPr>
                <w:color w:val="000000"/>
              </w:rPr>
            </w:pPr>
            <w:r w:rsidRPr="001A6ACE">
              <w:rPr>
                <w:color w:val="000000"/>
              </w:rPr>
              <w:t>0,053</w:t>
            </w:r>
          </w:p>
        </w:tc>
        <w:tc>
          <w:tcPr>
            <w:tcW w:w="1134" w:type="dxa"/>
            <w:vAlign w:val="center"/>
          </w:tcPr>
          <w:p w:rsidR="00CC04DD" w:rsidRPr="001A6ACE" w:rsidRDefault="00CC04DD" w:rsidP="00FE35FF">
            <w:pPr>
              <w:widowControl w:val="0"/>
              <w:jc w:val="center"/>
              <w:rPr>
                <w:color w:val="000000"/>
              </w:rPr>
            </w:pPr>
            <w:r w:rsidRPr="001A6ACE">
              <w:rPr>
                <w:color w:val="000000"/>
              </w:rPr>
              <w:t>0,028</w:t>
            </w:r>
          </w:p>
        </w:tc>
        <w:tc>
          <w:tcPr>
            <w:tcW w:w="1110" w:type="dxa"/>
            <w:vAlign w:val="center"/>
          </w:tcPr>
          <w:p w:rsidR="00CC04DD" w:rsidRPr="001A6ACE" w:rsidRDefault="00CC04DD" w:rsidP="00FE35FF">
            <w:pPr>
              <w:widowControl w:val="0"/>
              <w:jc w:val="center"/>
              <w:rPr>
                <w:color w:val="000000"/>
              </w:rPr>
            </w:pPr>
            <w:r w:rsidRPr="001A6ACE">
              <w:rPr>
                <w:color w:val="000000"/>
              </w:rPr>
              <w:t>0,134</w:t>
            </w:r>
          </w:p>
        </w:tc>
        <w:tc>
          <w:tcPr>
            <w:tcW w:w="1221" w:type="dxa"/>
            <w:vAlign w:val="center"/>
          </w:tcPr>
          <w:p w:rsidR="00CC04DD" w:rsidRPr="001A6ACE" w:rsidRDefault="00CC04DD" w:rsidP="00FE35FF">
            <w:pPr>
              <w:widowControl w:val="0"/>
              <w:jc w:val="center"/>
              <w:rPr>
                <w:color w:val="000000"/>
              </w:rPr>
            </w:pPr>
            <w:r w:rsidRPr="001A6ACE">
              <w:rPr>
                <w:color w:val="000000"/>
              </w:rPr>
              <w:t>0,169</w:t>
            </w:r>
          </w:p>
        </w:tc>
      </w:tr>
      <w:tr w:rsidR="00CC04DD" w:rsidRPr="001A6ACE" w:rsidTr="00026745">
        <w:trPr>
          <w:trHeight w:val="189"/>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bottom"/>
          </w:tcPr>
          <w:p w:rsidR="00CC04DD" w:rsidRPr="001A6ACE" w:rsidRDefault="00CC04DD" w:rsidP="00FE35FF">
            <w:pPr>
              <w:widowControl w:val="0"/>
              <w:jc w:val="center"/>
              <w:rPr>
                <w:color w:val="000000"/>
              </w:rPr>
            </w:pPr>
            <w:r w:rsidRPr="001A6ACE">
              <w:rPr>
                <w:color w:val="000000"/>
              </w:rPr>
              <w:t>90,11</w:t>
            </w:r>
          </w:p>
        </w:tc>
        <w:tc>
          <w:tcPr>
            <w:tcW w:w="1276" w:type="dxa"/>
            <w:vAlign w:val="bottom"/>
          </w:tcPr>
          <w:p w:rsidR="00CC04DD" w:rsidRPr="001A6ACE" w:rsidRDefault="00CC04DD" w:rsidP="00FE35FF">
            <w:pPr>
              <w:widowControl w:val="0"/>
              <w:jc w:val="center"/>
              <w:rPr>
                <w:color w:val="000000"/>
              </w:rPr>
            </w:pPr>
            <w:r w:rsidRPr="001A6ACE">
              <w:rPr>
                <w:color w:val="000000"/>
              </w:rPr>
              <w:t>66,77</w:t>
            </w:r>
          </w:p>
        </w:tc>
        <w:tc>
          <w:tcPr>
            <w:tcW w:w="1275" w:type="dxa"/>
            <w:vAlign w:val="bottom"/>
          </w:tcPr>
          <w:p w:rsidR="00CC04DD" w:rsidRPr="001A6ACE" w:rsidRDefault="00CC04DD" w:rsidP="00FE35FF">
            <w:pPr>
              <w:widowControl w:val="0"/>
              <w:jc w:val="center"/>
              <w:rPr>
                <w:color w:val="000000"/>
              </w:rPr>
            </w:pPr>
            <w:r w:rsidRPr="001A6ACE">
              <w:rPr>
                <w:color w:val="000000"/>
              </w:rPr>
              <w:t>39,55</w:t>
            </w:r>
          </w:p>
        </w:tc>
        <w:tc>
          <w:tcPr>
            <w:tcW w:w="1276" w:type="dxa"/>
            <w:vAlign w:val="bottom"/>
          </w:tcPr>
          <w:p w:rsidR="00CC04DD" w:rsidRPr="001A6ACE" w:rsidRDefault="00CC04DD" w:rsidP="00FE35FF">
            <w:pPr>
              <w:widowControl w:val="0"/>
              <w:jc w:val="center"/>
              <w:rPr>
                <w:color w:val="000000"/>
              </w:rPr>
            </w:pPr>
            <w:r w:rsidRPr="001A6ACE">
              <w:rPr>
                <w:color w:val="000000"/>
              </w:rPr>
              <w:t>104,07</w:t>
            </w:r>
          </w:p>
        </w:tc>
        <w:tc>
          <w:tcPr>
            <w:tcW w:w="1276" w:type="dxa"/>
            <w:vAlign w:val="bottom"/>
          </w:tcPr>
          <w:p w:rsidR="00CC04DD" w:rsidRPr="001A6ACE" w:rsidRDefault="00CC04DD" w:rsidP="00FE35FF">
            <w:pPr>
              <w:widowControl w:val="0"/>
              <w:jc w:val="center"/>
              <w:rPr>
                <w:color w:val="000000"/>
              </w:rPr>
            </w:pPr>
            <w:r w:rsidRPr="001A6ACE">
              <w:rPr>
                <w:color w:val="000000"/>
              </w:rPr>
              <w:t>154,97</w:t>
            </w:r>
          </w:p>
        </w:tc>
        <w:tc>
          <w:tcPr>
            <w:tcW w:w="1134" w:type="dxa"/>
            <w:vAlign w:val="center"/>
          </w:tcPr>
          <w:p w:rsidR="00CC04DD" w:rsidRPr="001A6ACE" w:rsidRDefault="00CC04DD" w:rsidP="00FE35FF">
            <w:pPr>
              <w:widowControl w:val="0"/>
              <w:jc w:val="center"/>
              <w:rPr>
                <w:color w:val="000000"/>
              </w:rPr>
            </w:pPr>
            <w:r w:rsidRPr="001A6ACE">
              <w:rPr>
                <w:color w:val="000000"/>
              </w:rPr>
              <w:t>0,062</w:t>
            </w:r>
          </w:p>
        </w:tc>
        <w:tc>
          <w:tcPr>
            <w:tcW w:w="1158" w:type="dxa"/>
            <w:vAlign w:val="center"/>
          </w:tcPr>
          <w:p w:rsidR="00CC04DD" w:rsidRPr="001A6ACE" w:rsidRDefault="00CC04DD" w:rsidP="00FE35FF">
            <w:pPr>
              <w:widowControl w:val="0"/>
              <w:jc w:val="center"/>
              <w:rPr>
                <w:color w:val="000000"/>
              </w:rPr>
            </w:pPr>
            <w:r w:rsidRPr="001A6ACE">
              <w:rPr>
                <w:color w:val="000000"/>
              </w:rPr>
              <w:t>0,094</w:t>
            </w:r>
          </w:p>
        </w:tc>
        <w:tc>
          <w:tcPr>
            <w:tcW w:w="1134" w:type="dxa"/>
            <w:vAlign w:val="center"/>
          </w:tcPr>
          <w:p w:rsidR="00CC04DD" w:rsidRPr="001A6ACE" w:rsidRDefault="00CC04DD" w:rsidP="00FE35FF">
            <w:pPr>
              <w:widowControl w:val="0"/>
              <w:jc w:val="center"/>
              <w:rPr>
                <w:color w:val="000000"/>
              </w:rPr>
            </w:pPr>
            <w:r w:rsidRPr="001A6ACE">
              <w:rPr>
                <w:color w:val="000000"/>
              </w:rPr>
              <w:t>0,081</w:t>
            </w:r>
          </w:p>
        </w:tc>
        <w:tc>
          <w:tcPr>
            <w:tcW w:w="1110" w:type="dxa"/>
            <w:vAlign w:val="center"/>
          </w:tcPr>
          <w:p w:rsidR="00CC04DD" w:rsidRPr="001A6ACE" w:rsidRDefault="00CC04DD" w:rsidP="00FE35FF">
            <w:pPr>
              <w:widowControl w:val="0"/>
              <w:jc w:val="center"/>
              <w:rPr>
                <w:color w:val="000000"/>
              </w:rPr>
            </w:pPr>
            <w:r w:rsidRPr="001A6ACE">
              <w:rPr>
                <w:color w:val="000000"/>
              </w:rPr>
              <w:t>0,250</w:t>
            </w:r>
          </w:p>
        </w:tc>
        <w:tc>
          <w:tcPr>
            <w:tcW w:w="1221" w:type="dxa"/>
            <w:vAlign w:val="center"/>
          </w:tcPr>
          <w:p w:rsidR="00CC04DD" w:rsidRPr="001A6ACE" w:rsidRDefault="00CC04DD" w:rsidP="00FE35FF">
            <w:pPr>
              <w:widowControl w:val="0"/>
              <w:jc w:val="center"/>
              <w:rPr>
                <w:color w:val="000000"/>
              </w:rPr>
            </w:pPr>
            <w:r w:rsidRPr="001A6ACE">
              <w:rPr>
                <w:color w:val="000000"/>
              </w:rPr>
              <w:t>0,221</w:t>
            </w:r>
          </w:p>
        </w:tc>
      </w:tr>
      <w:tr w:rsidR="00CC04DD" w:rsidRPr="001A6ACE" w:rsidTr="00026745">
        <w:trPr>
          <w:trHeight w:val="136"/>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bottom"/>
          </w:tcPr>
          <w:p w:rsidR="00CC04DD" w:rsidRPr="001A6ACE" w:rsidRDefault="00CC04DD" w:rsidP="00FE35FF">
            <w:pPr>
              <w:widowControl w:val="0"/>
              <w:jc w:val="center"/>
              <w:rPr>
                <w:color w:val="000000"/>
              </w:rPr>
            </w:pPr>
            <w:r w:rsidRPr="001A6ACE">
              <w:rPr>
                <w:color w:val="000000"/>
              </w:rPr>
              <w:t>8,44</w:t>
            </w:r>
          </w:p>
        </w:tc>
        <w:tc>
          <w:tcPr>
            <w:tcW w:w="1276" w:type="dxa"/>
            <w:vAlign w:val="bottom"/>
          </w:tcPr>
          <w:p w:rsidR="00CC04DD" w:rsidRPr="001A6ACE" w:rsidRDefault="00CC04DD" w:rsidP="00FE35FF">
            <w:pPr>
              <w:widowControl w:val="0"/>
              <w:jc w:val="center"/>
              <w:rPr>
                <w:color w:val="000000"/>
              </w:rPr>
            </w:pPr>
            <w:r w:rsidRPr="001A6ACE">
              <w:rPr>
                <w:color w:val="000000"/>
              </w:rPr>
              <w:t>8,9</w:t>
            </w:r>
          </w:p>
        </w:tc>
        <w:tc>
          <w:tcPr>
            <w:tcW w:w="1275" w:type="dxa"/>
            <w:vAlign w:val="bottom"/>
          </w:tcPr>
          <w:p w:rsidR="00CC04DD" w:rsidRPr="001A6ACE" w:rsidRDefault="00CC04DD" w:rsidP="00FE35FF">
            <w:pPr>
              <w:widowControl w:val="0"/>
              <w:jc w:val="center"/>
              <w:rPr>
                <w:color w:val="000000"/>
              </w:rPr>
            </w:pPr>
            <w:r w:rsidRPr="001A6ACE">
              <w:rPr>
                <w:color w:val="000000"/>
              </w:rPr>
              <w:t>16,96</w:t>
            </w:r>
          </w:p>
        </w:tc>
        <w:tc>
          <w:tcPr>
            <w:tcW w:w="1276" w:type="dxa"/>
            <w:vAlign w:val="bottom"/>
          </w:tcPr>
          <w:p w:rsidR="00CC04DD" w:rsidRPr="001A6ACE" w:rsidRDefault="00CC04DD" w:rsidP="00FE35FF">
            <w:pPr>
              <w:widowControl w:val="0"/>
              <w:jc w:val="center"/>
              <w:rPr>
                <w:color w:val="000000"/>
              </w:rPr>
            </w:pPr>
            <w:r w:rsidRPr="001A6ACE">
              <w:rPr>
                <w:color w:val="000000"/>
              </w:rPr>
              <w:t>39,22</w:t>
            </w:r>
          </w:p>
        </w:tc>
        <w:tc>
          <w:tcPr>
            <w:tcW w:w="1276" w:type="dxa"/>
            <w:vAlign w:val="bottom"/>
          </w:tcPr>
          <w:p w:rsidR="00CC04DD" w:rsidRPr="001A6ACE" w:rsidRDefault="00CC04DD" w:rsidP="00FE35FF">
            <w:pPr>
              <w:widowControl w:val="0"/>
              <w:jc w:val="center"/>
              <w:rPr>
                <w:color w:val="000000"/>
              </w:rPr>
            </w:pPr>
            <w:r w:rsidRPr="001A6ACE">
              <w:rPr>
                <w:color w:val="000000"/>
              </w:rPr>
              <w:t>56,58</w:t>
            </w:r>
          </w:p>
        </w:tc>
        <w:tc>
          <w:tcPr>
            <w:tcW w:w="1134" w:type="dxa"/>
            <w:vAlign w:val="center"/>
          </w:tcPr>
          <w:p w:rsidR="00CC04DD" w:rsidRPr="001A6ACE" w:rsidRDefault="00CC04DD" w:rsidP="00FE35FF">
            <w:pPr>
              <w:widowControl w:val="0"/>
              <w:jc w:val="center"/>
              <w:rPr>
                <w:color w:val="000000"/>
              </w:rPr>
            </w:pPr>
            <w:r w:rsidRPr="001A6ACE">
              <w:rPr>
                <w:color w:val="000000"/>
              </w:rPr>
              <w:t>0,662</w:t>
            </w:r>
          </w:p>
        </w:tc>
        <w:tc>
          <w:tcPr>
            <w:tcW w:w="1158" w:type="dxa"/>
            <w:vAlign w:val="center"/>
          </w:tcPr>
          <w:p w:rsidR="00CC04DD" w:rsidRPr="001A6ACE" w:rsidRDefault="00CC04DD" w:rsidP="00FE35FF">
            <w:pPr>
              <w:widowControl w:val="0"/>
              <w:jc w:val="center"/>
              <w:rPr>
                <w:color w:val="000000"/>
              </w:rPr>
            </w:pPr>
            <w:r w:rsidRPr="001A6ACE">
              <w:rPr>
                <w:color w:val="000000"/>
              </w:rPr>
              <w:t>0,706</w:t>
            </w:r>
          </w:p>
        </w:tc>
        <w:tc>
          <w:tcPr>
            <w:tcW w:w="1134" w:type="dxa"/>
            <w:vAlign w:val="center"/>
          </w:tcPr>
          <w:p w:rsidR="00CC04DD" w:rsidRPr="001A6ACE" w:rsidRDefault="00CC04DD" w:rsidP="00FE35FF">
            <w:pPr>
              <w:widowControl w:val="0"/>
              <w:jc w:val="center"/>
              <w:rPr>
                <w:color w:val="000000"/>
              </w:rPr>
            </w:pPr>
            <w:r w:rsidRPr="001A6ACE">
              <w:rPr>
                <w:color w:val="000000"/>
              </w:rPr>
              <w:t>0,189</w:t>
            </w:r>
          </w:p>
        </w:tc>
        <w:tc>
          <w:tcPr>
            <w:tcW w:w="1110" w:type="dxa"/>
            <w:vAlign w:val="center"/>
          </w:tcPr>
          <w:p w:rsidR="00CC04DD" w:rsidRPr="001A6ACE" w:rsidRDefault="00CC04DD" w:rsidP="00FE35FF">
            <w:pPr>
              <w:widowControl w:val="0"/>
              <w:jc w:val="center"/>
              <w:rPr>
                <w:color w:val="000000"/>
              </w:rPr>
            </w:pPr>
            <w:r w:rsidRPr="001A6ACE">
              <w:rPr>
                <w:color w:val="000000"/>
              </w:rPr>
              <w:t>0,664</w:t>
            </w:r>
          </w:p>
        </w:tc>
        <w:tc>
          <w:tcPr>
            <w:tcW w:w="1221" w:type="dxa"/>
            <w:vAlign w:val="center"/>
          </w:tcPr>
          <w:p w:rsidR="00CC04DD" w:rsidRPr="001A6ACE" w:rsidRDefault="00CC04DD" w:rsidP="00FE35FF">
            <w:pPr>
              <w:widowControl w:val="0"/>
              <w:jc w:val="center"/>
              <w:rPr>
                <w:color w:val="000000"/>
              </w:rPr>
            </w:pPr>
            <w:r w:rsidRPr="001A6ACE">
              <w:rPr>
                <w:color w:val="000000"/>
              </w:rPr>
              <w:t>0,606</w:t>
            </w:r>
          </w:p>
        </w:tc>
      </w:tr>
      <w:tr w:rsidR="00CC04DD" w:rsidRPr="001A6ACE" w:rsidTr="00026745">
        <w:trPr>
          <w:trHeight w:val="223"/>
          <w:jc w:val="center"/>
        </w:trPr>
        <w:tc>
          <w:tcPr>
            <w:tcW w:w="2244" w:type="dxa"/>
            <w:vAlign w:val="center"/>
          </w:tcPr>
          <w:p w:rsidR="00CC04DD" w:rsidRPr="001A6ACE" w:rsidRDefault="00CC04DD" w:rsidP="00FE35FF">
            <w:pPr>
              <w:widowControl w:val="0"/>
            </w:pPr>
            <w:r w:rsidRPr="001A6ACE">
              <w:t>Запорізька</w:t>
            </w:r>
          </w:p>
        </w:tc>
        <w:tc>
          <w:tcPr>
            <w:tcW w:w="1418" w:type="dxa"/>
            <w:vAlign w:val="bottom"/>
          </w:tcPr>
          <w:p w:rsidR="00CC04DD" w:rsidRPr="001A6ACE" w:rsidRDefault="00CC04DD" w:rsidP="00FE35FF">
            <w:pPr>
              <w:widowControl w:val="0"/>
              <w:jc w:val="center"/>
              <w:rPr>
                <w:color w:val="000000"/>
              </w:rPr>
            </w:pPr>
            <w:r w:rsidRPr="001A6ACE">
              <w:rPr>
                <w:color w:val="000000"/>
              </w:rPr>
              <w:t>50,77</w:t>
            </w:r>
          </w:p>
        </w:tc>
        <w:tc>
          <w:tcPr>
            <w:tcW w:w="1276" w:type="dxa"/>
            <w:vAlign w:val="bottom"/>
          </w:tcPr>
          <w:p w:rsidR="00CC04DD" w:rsidRPr="001A6ACE" w:rsidRDefault="00CC04DD" w:rsidP="00FE35FF">
            <w:pPr>
              <w:widowControl w:val="0"/>
              <w:jc w:val="center"/>
              <w:rPr>
                <w:color w:val="000000"/>
              </w:rPr>
            </w:pPr>
            <w:r w:rsidRPr="001A6ACE">
              <w:rPr>
                <w:color w:val="000000"/>
              </w:rPr>
              <w:t>43,73</w:t>
            </w:r>
          </w:p>
        </w:tc>
        <w:tc>
          <w:tcPr>
            <w:tcW w:w="1275" w:type="dxa"/>
            <w:vAlign w:val="bottom"/>
          </w:tcPr>
          <w:p w:rsidR="00CC04DD" w:rsidRPr="001A6ACE" w:rsidRDefault="00CC04DD" w:rsidP="00FE35FF">
            <w:pPr>
              <w:widowControl w:val="0"/>
              <w:jc w:val="center"/>
              <w:rPr>
                <w:color w:val="000000"/>
              </w:rPr>
            </w:pPr>
            <w:r w:rsidRPr="001A6ACE">
              <w:rPr>
                <w:color w:val="000000"/>
              </w:rPr>
              <w:t>38,38</w:t>
            </w:r>
          </w:p>
        </w:tc>
        <w:tc>
          <w:tcPr>
            <w:tcW w:w="1276" w:type="dxa"/>
            <w:vAlign w:val="bottom"/>
          </w:tcPr>
          <w:p w:rsidR="00CC04DD" w:rsidRPr="001A6ACE" w:rsidRDefault="00CC04DD" w:rsidP="00FE35FF">
            <w:pPr>
              <w:widowControl w:val="0"/>
              <w:jc w:val="center"/>
              <w:rPr>
                <w:color w:val="000000"/>
              </w:rPr>
            </w:pPr>
            <w:r w:rsidRPr="001A6ACE">
              <w:rPr>
                <w:color w:val="000000"/>
              </w:rPr>
              <w:t>78,76</w:t>
            </w:r>
          </w:p>
        </w:tc>
        <w:tc>
          <w:tcPr>
            <w:tcW w:w="1276" w:type="dxa"/>
            <w:vAlign w:val="bottom"/>
          </w:tcPr>
          <w:p w:rsidR="00CC04DD" w:rsidRPr="001A6ACE" w:rsidRDefault="00CC04DD" w:rsidP="00FE35FF">
            <w:pPr>
              <w:widowControl w:val="0"/>
              <w:jc w:val="center"/>
              <w:rPr>
                <w:color w:val="000000"/>
              </w:rPr>
            </w:pPr>
            <w:r w:rsidRPr="001A6ACE">
              <w:rPr>
                <w:color w:val="000000"/>
              </w:rPr>
              <w:t>107,7</w:t>
            </w:r>
          </w:p>
        </w:tc>
        <w:tc>
          <w:tcPr>
            <w:tcW w:w="1134" w:type="dxa"/>
            <w:vAlign w:val="center"/>
          </w:tcPr>
          <w:p w:rsidR="00CC04DD" w:rsidRPr="001A6ACE" w:rsidRDefault="00CC04DD" w:rsidP="00FE35FF">
            <w:pPr>
              <w:widowControl w:val="0"/>
              <w:jc w:val="center"/>
              <w:rPr>
                <w:color w:val="000000"/>
              </w:rPr>
            </w:pPr>
            <w:r w:rsidRPr="001A6ACE">
              <w:rPr>
                <w:color w:val="000000"/>
              </w:rPr>
              <w:t>0,110</w:t>
            </w:r>
          </w:p>
        </w:tc>
        <w:tc>
          <w:tcPr>
            <w:tcW w:w="1158" w:type="dxa"/>
            <w:vAlign w:val="center"/>
          </w:tcPr>
          <w:p w:rsidR="00CC04DD" w:rsidRPr="001A6ACE" w:rsidRDefault="00CC04DD" w:rsidP="00FE35FF">
            <w:pPr>
              <w:widowControl w:val="0"/>
              <w:jc w:val="center"/>
              <w:rPr>
                <w:color w:val="000000"/>
              </w:rPr>
            </w:pPr>
            <w:r w:rsidRPr="001A6ACE">
              <w:rPr>
                <w:color w:val="000000"/>
              </w:rPr>
              <w:t>0,144</w:t>
            </w:r>
          </w:p>
        </w:tc>
        <w:tc>
          <w:tcPr>
            <w:tcW w:w="1134" w:type="dxa"/>
            <w:vAlign w:val="center"/>
          </w:tcPr>
          <w:p w:rsidR="00CC04DD" w:rsidRPr="001A6ACE" w:rsidRDefault="00CC04DD" w:rsidP="00FE35FF">
            <w:pPr>
              <w:widowControl w:val="0"/>
              <w:jc w:val="center"/>
              <w:rPr>
                <w:color w:val="000000"/>
              </w:rPr>
            </w:pPr>
            <w:r w:rsidRPr="001A6ACE">
              <w:rPr>
                <w:color w:val="000000"/>
              </w:rPr>
              <w:t>0,083</w:t>
            </w:r>
          </w:p>
        </w:tc>
        <w:tc>
          <w:tcPr>
            <w:tcW w:w="1110" w:type="dxa"/>
            <w:vAlign w:val="center"/>
          </w:tcPr>
          <w:p w:rsidR="00CC04DD" w:rsidRPr="001A6ACE" w:rsidRDefault="00CC04DD" w:rsidP="00FE35FF">
            <w:pPr>
              <w:widowControl w:val="0"/>
              <w:jc w:val="center"/>
              <w:rPr>
                <w:color w:val="000000"/>
              </w:rPr>
            </w:pPr>
            <w:r w:rsidRPr="001A6ACE">
              <w:rPr>
                <w:color w:val="000000"/>
              </w:rPr>
              <w:t>0,330</w:t>
            </w:r>
          </w:p>
        </w:tc>
        <w:tc>
          <w:tcPr>
            <w:tcW w:w="1221" w:type="dxa"/>
            <w:vAlign w:val="center"/>
          </w:tcPr>
          <w:p w:rsidR="00CC04DD" w:rsidRPr="001A6ACE" w:rsidRDefault="00CC04DD" w:rsidP="00FE35FF">
            <w:pPr>
              <w:widowControl w:val="0"/>
              <w:jc w:val="center"/>
              <w:rPr>
                <w:color w:val="000000"/>
              </w:rPr>
            </w:pPr>
            <w:r w:rsidRPr="001A6ACE">
              <w:rPr>
                <w:color w:val="000000"/>
              </w:rPr>
              <w:t>0,318</w:t>
            </w:r>
          </w:p>
        </w:tc>
      </w:tr>
      <w:tr w:rsidR="00CC04DD" w:rsidRPr="001A6ACE" w:rsidTr="00026745">
        <w:trPr>
          <w:trHeight w:val="128"/>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bottom"/>
          </w:tcPr>
          <w:p w:rsidR="00CC04DD" w:rsidRPr="001A6ACE" w:rsidRDefault="00CC04DD" w:rsidP="00FE35FF">
            <w:pPr>
              <w:widowControl w:val="0"/>
              <w:jc w:val="center"/>
              <w:rPr>
                <w:color w:val="000000"/>
              </w:rPr>
            </w:pPr>
            <w:r w:rsidRPr="001A6ACE">
              <w:rPr>
                <w:color w:val="000000"/>
              </w:rPr>
              <w:t>23,88</w:t>
            </w:r>
          </w:p>
        </w:tc>
        <w:tc>
          <w:tcPr>
            <w:tcW w:w="1276" w:type="dxa"/>
            <w:vAlign w:val="bottom"/>
          </w:tcPr>
          <w:p w:rsidR="00CC04DD" w:rsidRPr="001A6ACE" w:rsidRDefault="00CC04DD" w:rsidP="00FE35FF">
            <w:pPr>
              <w:widowControl w:val="0"/>
              <w:jc w:val="center"/>
              <w:rPr>
                <w:color w:val="000000"/>
              </w:rPr>
            </w:pPr>
            <w:r w:rsidRPr="001A6ACE">
              <w:rPr>
                <w:color w:val="000000"/>
              </w:rPr>
              <w:t>20,58</w:t>
            </w:r>
          </w:p>
        </w:tc>
        <w:tc>
          <w:tcPr>
            <w:tcW w:w="1275" w:type="dxa"/>
            <w:vAlign w:val="bottom"/>
          </w:tcPr>
          <w:p w:rsidR="00CC04DD" w:rsidRPr="001A6ACE" w:rsidRDefault="00CC04DD" w:rsidP="00FE35FF">
            <w:pPr>
              <w:widowControl w:val="0"/>
              <w:jc w:val="center"/>
              <w:rPr>
                <w:color w:val="000000"/>
              </w:rPr>
            </w:pPr>
            <w:r w:rsidRPr="001A6ACE">
              <w:rPr>
                <w:color w:val="000000"/>
              </w:rPr>
              <w:t>14,25</w:t>
            </w:r>
          </w:p>
        </w:tc>
        <w:tc>
          <w:tcPr>
            <w:tcW w:w="1276" w:type="dxa"/>
            <w:vAlign w:val="bottom"/>
          </w:tcPr>
          <w:p w:rsidR="00CC04DD" w:rsidRPr="001A6ACE" w:rsidRDefault="00CC04DD" w:rsidP="00FE35FF">
            <w:pPr>
              <w:widowControl w:val="0"/>
              <w:jc w:val="center"/>
              <w:rPr>
                <w:color w:val="000000"/>
              </w:rPr>
            </w:pPr>
            <w:r w:rsidRPr="001A6ACE">
              <w:rPr>
                <w:color w:val="000000"/>
              </w:rPr>
              <w:t>26,03</w:t>
            </w:r>
          </w:p>
        </w:tc>
        <w:tc>
          <w:tcPr>
            <w:tcW w:w="1276" w:type="dxa"/>
            <w:vAlign w:val="bottom"/>
          </w:tcPr>
          <w:p w:rsidR="00CC04DD" w:rsidRPr="001A6ACE" w:rsidRDefault="00CC04DD" w:rsidP="00FE35FF">
            <w:pPr>
              <w:widowControl w:val="0"/>
              <w:jc w:val="center"/>
              <w:rPr>
                <w:color w:val="000000"/>
              </w:rPr>
            </w:pPr>
            <w:r w:rsidRPr="001A6ACE">
              <w:rPr>
                <w:color w:val="000000"/>
              </w:rPr>
              <w:t>34,28</w:t>
            </w:r>
          </w:p>
        </w:tc>
        <w:tc>
          <w:tcPr>
            <w:tcW w:w="1134" w:type="dxa"/>
            <w:vAlign w:val="center"/>
          </w:tcPr>
          <w:p w:rsidR="00CC04DD" w:rsidRPr="001A6ACE" w:rsidRDefault="00CC04DD" w:rsidP="00FE35FF">
            <w:pPr>
              <w:widowControl w:val="0"/>
              <w:jc w:val="center"/>
              <w:rPr>
                <w:color w:val="000000"/>
              </w:rPr>
            </w:pPr>
            <w:r w:rsidRPr="001A6ACE">
              <w:rPr>
                <w:color w:val="000000"/>
              </w:rPr>
              <w:t>0,234</w:t>
            </w:r>
          </w:p>
        </w:tc>
        <w:tc>
          <w:tcPr>
            <w:tcW w:w="1158" w:type="dxa"/>
            <w:vAlign w:val="center"/>
          </w:tcPr>
          <w:p w:rsidR="00CC04DD" w:rsidRPr="001A6ACE" w:rsidRDefault="00CC04DD" w:rsidP="00FE35FF">
            <w:pPr>
              <w:widowControl w:val="0"/>
              <w:jc w:val="center"/>
              <w:rPr>
                <w:color w:val="000000"/>
              </w:rPr>
            </w:pPr>
            <w:r w:rsidRPr="001A6ACE">
              <w:rPr>
                <w:color w:val="000000"/>
              </w:rPr>
              <w:t>0,305</w:t>
            </w:r>
          </w:p>
        </w:tc>
        <w:tc>
          <w:tcPr>
            <w:tcW w:w="1134" w:type="dxa"/>
            <w:vAlign w:val="center"/>
          </w:tcPr>
          <w:p w:rsidR="00CC04DD" w:rsidRPr="001A6ACE" w:rsidRDefault="00CC04DD" w:rsidP="00FE35FF">
            <w:pPr>
              <w:widowControl w:val="0"/>
              <w:jc w:val="center"/>
              <w:rPr>
                <w:color w:val="000000"/>
              </w:rPr>
            </w:pPr>
            <w:r w:rsidRPr="001A6ACE">
              <w:rPr>
                <w:color w:val="000000"/>
              </w:rPr>
              <w:t>0,225</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026745">
        <w:trPr>
          <w:trHeight w:val="215"/>
          <w:jc w:val="center"/>
        </w:trPr>
        <w:tc>
          <w:tcPr>
            <w:tcW w:w="2244" w:type="dxa"/>
            <w:vAlign w:val="center"/>
          </w:tcPr>
          <w:p w:rsidR="00CC04DD" w:rsidRPr="001A6ACE" w:rsidRDefault="00CC04DD" w:rsidP="00FE35FF">
            <w:pPr>
              <w:widowControl w:val="0"/>
            </w:pPr>
            <w:r w:rsidRPr="001A6ACE">
              <w:t>Київська</w:t>
            </w:r>
          </w:p>
        </w:tc>
        <w:tc>
          <w:tcPr>
            <w:tcW w:w="1418" w:type="dxa"/>
            <w:vAlign w:val="bottom"/>
          </w:tcPr>
          <w:p w:rsidR="00CC04DD" w:rsidRPr="001A6ACE" w:rsidRDefault="00CC04DD" w:rsidP="00FE35FF">
            <w:pPr>
              <w:widowControl w:val="0"/>
              <w:jc w:val="center"/>
              <w:rPr>
                <w:color w:val="000000"/>
              </w:rPr>
            </w:pPr>
            <w:r w:rsidRPr="001A6ACE">
              <w:rPr>
                <w:color w:val="000000"/>
              </w:rPr>
              <w:t>45,18</w:t>
            </w:r>
          </w:p>
        </w:tc>
        <w:tc>
          <w:tcPr>
            <w:tcW w:w="1276" w:type="dxa"/>
            <w:vAlign w:val="bottom"/>
          </w:tcPr>
          <w:p w:rsidR="00CC04DD" w:rsidRPr="001A6ACE" w:rsidRDefault="00CC04DD" w:rsidP="00FE35FF">
            <w:pPr>
              <w:widowControl w:val="0"/>
              <w:jc w:val="center"/>
              <w:rPr>
                <w:color w:val="000000"/>
              </w:rPr>
            </w:pPr>
            <w:r w:rsidRPr="001A6ACE">
              <w:rPr>
                <w:color w:val="000000"/>
              </w:rPr>
              <w:t>32,75</w:t>
            </w:r>
          </w:p>
        </w:tc>
        <w:tc>
          <w:tcPr>
            <w:tcW w:w="1275" w:type="dxa"/>
            <w:vAlign w:val="bottom"/>
          </w:tcPr>
          <w:p w:rsidR="00CC04DD" w:rsidRPr="001A6ACE" w:rsidRDefault="00CC04DD" w:rsidP="00FE35FF">
            <w:pPr>
              <w:widowControl w:val="0"/>
              <w:jc w:val="center"/>
              <w:rPr>
                <w:color w:val="000000"/>
              </w:rPr>
            </w:pPr>
            <w:r w:rsidRPr="001A6ACE">
              <w:rPr>
                <w:color w:val="000000"/>
              </w:rPr>
              <w:t>27,27</w:t>
            </w:r>
          </w:p>
        </w:tc>
        <w:tc>
          <w:tcPr>
            <w:tcW w:w="1276" w:type="dxa"/>
            <w:vAlign w:val="bottom"/>
          </w:tcPr>
          <w:p w:rsidR="00CC04DD" w:rsidRPr="001A6ACE" w:rsidRDefault="00CC04DD" w:rsidP="00FE35FF">
            <w:pPr>
              <w:widowControl w:val="0"/>
              <w:jc w:val="center"/>
              <w:rPr>
                <w:color w:val="000000"/>
              </w:rPr>
            </w:pPr>
            <w:r w:rsidRPr="001A6ACE">
              <w:rPr>
                <w:color w:val="000000"/>
              </w:rPr>
              <w:t>45,7</w:t>
            </w:r>
          </w:p>
        </w:tc>
        <w:tc>
          <w:tcPr>
            <w:tcW w:w="1276" w:type="dxa"/>
            <w:vAlign w:val="bottom"/>
          </w:tcPr>
          <w:p w:rsidR="00CC04DD" w:rsidRPr="001A6ACE" w:rsidRDefault="00CC04DD" w:rsidP="00FE35FF">
            <w:pPr>
              <w:widowControl w:val="0"/>
              <w:jc w:val="center"/>
              <w:rPr>
                <w:color w:val="000000"/>
              </w:rPr>
            </w:pPr>
            <w:r w:rsidRPr="001A6ACE">
              <w:rPr>
                <w:color w:val="000000"/>
              </w:rPr>
              <w:t>57,8</w:t>
            </w:r>
          </w:p>
        </w:tc>
        <w:tc>
          <w:tcPr>
            <w:tcW w:w="1134" w:type="dxa"/>
            <w:vAlign w:val="center"/>
          </w:tcPr>
          <w:p w:rsidR="00CC04DD" w:rsidRPr="001A6ACE" w:rsidRDefault="00CC04DD" w:rsidP="00FE35FF">
            <w:pPr>
              <w:widowControl w:val="0"/>
              <w:jc w:val="center"/>
              <w:rPr>
                <w:color w:val="000000"/>
              </w:rPr>
            </w:pPr>
            <w:r w:rsidRPr="001A6ACE">
              <w:rPr>
                <w:color w:val="000000"/>
              </w:rPr>
              <w:t>0,124</w:t>
            </w:r>
          </w:p>
        </w:tc>
        <w:tc>
          <w:tcPr>
            <w:tcW w:w="1158" w:type="dxa"/>
            <w:vAlign w:val="center"/>
          </w:tcPr>
          <w:p w:rsidR="00CC04DD" w:rsidRPr="001A6ACE" w:rsidRDefault="00CC04DD" w:rsidP="00FE35FF">
            <w:pPr>
              <w:widowControl w:val="0"/>
              <w:jc w:val="center"/>
              <w:rPr>
                <w:color w:val="000000"/>
              </w:rPr>
            </w:pPr>
            <w:r w:rsidRPr="001A6ACE">
              <w:rPr>
                <w:color w:val="000000"/>
              </w:rPr>
              <w:t>0,192</w:t>
            </w:r>
          </w:p>
        </w:tc>
        <w:tc>
          <w:tcPr>
            <w:tcW w:w="1134" w:type="dxa"/>
            <w:vAlign w:val="center"/>
          </w:tcPr>
          <w:p w:rsidR="00CC04DD" w:rsidRPr="001A6ACE" w:rsidRDefault="00CC04DD" w:rsidP="00FE35FF">
            <w:pPr>
              <w:widowControl w:val="0"/>
              <w:jc w:val="center"/>
              <w:rPr>
                <w:color w:val="000000"/>
              </w:rPr>
            </w:pPr>
            <w:r w:rsidRPr="001A6ACE">
              <w:rPr>
                <w:color w:val="000000"/>
              </w:rPr>
              <w:t>0,117</w:t>
            </w:r>
          </w:p>
        </w:tc>
        <w:tc>
          <w:tcPr>
            <w:tcW w:w="1110" w:type="dxa"/>
            <w:vAlign w:val="center"/>
          </w:tcPr>
          <w:p w:rsidR="00CC04DD" w:rsidRPr="001A6ACE" w:rsidRDefault="00CC04DD" w:rsidP="00FE35FF">
            <w:pPr>
              <w:widowControl w:val="0"/>
              <w:jc w:val="center"/>
              <w:rPr>
                <w:color w:val="000000"/>
              </w:rPr>
            </w:pPr>
            <w:r w:rsidRPr="001A6ACE">
              <w:rPr>
                <w:color w:val="000000"/>
              </w:rPr>
              <w:t>0,570</w:t>
            </w:r>
          </w:p>
        </w:tc>
        <w:tc>
          <w:tcPr>
            <w:tcW w:w="1221" w:type="dxa"/>
            <w:vAlign w:val="center"/>
          </w:tcPr>
          <w:p w:rsidR="00CC04DD" w:rsidRPr="001A6ACE" w:rsidRDefault="00CC04DD" w:rsidP="00FE35FF">
            <w:pPr>
              <w:widowControl w:val="0"/>
              <w:jc w:val="center"/>
              <w:rPr>
                <w:color w:val="000000"/>
              </w:rPr>
            </w:pPr>
            <w:r w:rsidRPr="001A6ACE">
              <w:rPr>
                <w:color w:val="000000"/>
              </w:rPr>
              <w:t>0,593</w:t>
            </w:r>
          </w:p>
        </w:tc>
      </w:tr>
      <w:tr w:rsidR="00CC04DD" w:rsidRPr="001A6ACE" w:rsidTr="00026745">
        <w:trPr>
          <w:trHeight w:val="133"/>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bottom"/>
          </w:tcPr>
          <w:p w:rsidR="00CC04DD" w:rsidRPr="001A6ACE" w:rsidRDefault="00CC04DD" w:rsidP="00FE35FF">
            <w:pPr>
              <w:widowControl w:val="0"/>
              <w:jc w:val="center"/>
              <w:rPr>
                <w:color w:val="000000"/>
              </w:rPr>
            </w:pPr>
            <w:r w:rsidRPr="001A6ACE">
              <w:rPr>
                <w:color w:val="000000"/>
              </w:rPr>
              <w:t>98,65</w:t>
            </w:r>
          </w:p>
        </w:tc>
        <w:tc>
          <w:tcPr>
            <w:tcW w:w="1276" w:type="dxa"/>
            <w:vAlign w:val="bottom"/>
          </w:tcPr>
          <w:p w:rsidR="00CC04DD" w:rsidRPr="001A6ACE" w:rsidRDefault="00CC04DD" w:rsidP="00FE35FF">
            <w:pPr>
              <w:widowControl w:val="0"/>
              <w:jc w:val="center"/>
              <w:rPr>
                <w:color w:val="000000"/>
              </w:rPr>
            </w:pPr>
            <w:r w:rsidRPr="001A6ACE">
              <w:rPr>
                <w:color w:val="000000"/>
              </w:rPr>
              <w:t>134,57</w:t>
            </w:r>
          </w:p>
        </w:tc>
        <w:tc>
          <w:tcPr>
            <w:tcW w:w="1275" w:type="dxa"/>
            <w:vAlign w:val="bottom"/>
          </w:tcPr>
          <w:p w:rsidR="00CC04DD" w:rsidRPr="001A6ACE" w:rsidRDefault="00CC04DD" w:rsidP="00FE35FF">
            <w:pPr>
              <w:widowControl w:val="0"/>
              <w:jc w:val="center"/>
              <w:rPr>
                <w:color w:val="000000"/>
              </w:rPr>
            </w:pPr>
            <w:r w:rsidRPr="001A6ACE">
              <w:rPr>
                <w:color w:val="000000"/>
              </w:rPr>
              <w:t>124,72</w:t>
            </w:r>
          </w:p>
        </w:tc>
        <w:tc>
          <w:tcPr>
            <w:tcW w:w="1276" w:type="dxa"/>
            <w:vAlign w:val="bottom"/>
          </w:tcPr>
          <w:p w:rsidR="00CC04DD" w:rsidRPr="001A6ACE" w:rsidRDefault="00CC04DD" w:rsidP="00FE35FF">
            <w:pPr>
              <w:widowControl w:val="0"/>
              <w:jc w:val="center"/>
              <w:rPr>
                <w:color w:val="000000"/>
              </w:rPr>
            </w:pPr>
            <w:r w:rsidRPr="001A6ACE">
              <w:rPr>
                <w:color w:val="000000"/>
              </w:rPr>
              <w:t>136,54</w:t>
            </w:r>
          </w:p>
        </w:tc>
        <w:tc>
          <w:tcPr>
            <w:tcW w:w="1276" w:type="dxa"/>
            <w:vAlign w:val="bottom"/>
          </w:tcPr>
          <w:p w:rsidR="00CC04DD" w:rsidRPr="001A6ACE" w:rsidRDefault="00CC04DD" w:rsidP="00FE35FF">
            <w:pPr>
              <w:widowControl w:val="0"/>
              <w:jc w:val="center"/>
              <w:rPr>
                <w:color w:val="000000"/>
              </w:rPr>
            </w:pPr>
            <w:r w:rsidRPr="001A6ACE">
              <w:rPr>
                <w:color w:val="000000"/>
              </w:rPr>
              <w:t>210,46</w:t>
            </w:r>
          </w:p>
        </w:tc>
        <w:tc>
          <w:tcPr>
            <w:tcW w:w="1134" w:type="dxa"/>
            <w:vAlign w:val="center"/>
          </w:tcPr>
          <w:p w:rsidR="00CC04DD" w:rsidRPr="001A6ACE" w:rsidRDefault="00CC04DD" w:rsidP="00FE35FF">
            <w:pPr>
              <w:widowControl w:val="0"/>
              <w:jc w:val="center"/>
              <w:rPr>
                <w:color w:val="000000"/>
              </w:rPr>
            </w:pPr>
            <w:r w:rsidRPr="001A6ACE">
              <w:rPr>
                <w:color w:val="000000"/>
              </w:rPr>
              <w:t>0,057</w:t>
            </w:r>
          </w:p>
        </w:tc>
        <w:tc>
          <w:tcPr>
            <w:tcW w:w="1158" w:type="dxa"/>
            <w:vAlign w:val="center"/>
          </w:tcPr>
          <w:p w:rsidR="00CC04DD" w:rsidRPr="001A6ACE" w:rsidRDefault="00CC04DD" w:rsidP="00FE35FF">
            <w:pPr>
              <w:widowControl w:val="0"/>
              <w:jc w:val="center"/>
              <w:rPr>
                <w:color w:val="000000"/>
              </w:rPr>
            </w:pPr>
            <w:r w:rsidRPr="001A6ACE">
              <w:rPr>
                <w:color w:val="000000"/>
              </w:rPr>
              <w:t>0,047</w:t>
            </w:r>
          </w:p>
        </w:tc>
        <w:tc>
          <w:tcPr>
            <w:tcW w:w="1134" w:type="dxa"/>
            <w:vAlign w:val="center"/>
          </w:tcPr>
          <w:p w:rsidR="00CC04DD" w:rsidRPr="001A6ACE" w:rsidRDefault="00CC04DD" w:rsidP="00FE35FF">
            <w:pPr>
              <w:widowControl w:val="0"/>
              <w:jc w:val="center"/>
              <w:rPr>
                <w:color w:val="000000"/>
              </w:rPr>
            </w:pPr>
            <w:r w:rsidRPr="001A6ACE">
              <w:rPr>
                <w:color w:val="000000"/>
              </w:rPr>
              <w:t>0,026</w:t>
            </w:r>
          </w:p>
        </w:tc>
        <w:tc>
          <w:tcPr>
            <w:tcW w:w="1110" w:type="dxa"/>
            <w:vAlign w:val="center"/>
          </w:tcPr>
          <w:p w:rsidR="00CC04DD" w:rsidRPr="001A6ACE" w:rsidRDefault="00CC04DD" w:rsidP="00FE35FF">
            <w:pPr>
              <w:widowControl w:val="0"/>
              <w:jc w:val="center"/>
              <w:rPr>
                <w:color w:val="000000"/>
              </w:rPr>
            </w:pPr>
            <w:r w:rsidRPr="001A6ACE">
              <w:rPr>
                <w:color w:val="000000"/>
              </w:rPr>
              <w:t>0,191</w:t>
            </w:r>
          </w:p>
        </w:tc>
        <w:tc>
          <w:tcPr>
            <w:tcW w:w="1221" w:type="dxa"/>
            <w:vAlign w:val="center"/>
          </w:tcPr>
          <w:p w:rsidR="00CC04DD" w:rsidRPr="001A6ACE" w:rsidRDefault="00CC04DD" w:rsidP="00FE35FF">
            <w:pPr>
              <w:widowControl w:val="0"/>
              <w:jc w:val="center"/>
              <w:rPr>
                <w:color w:val="000000"/>
              </w:rPr>
            </w:pPr>
            <w:r w:rsidRPr="001A6ACE">
              <w:rPr>
                <w:color w:val="000000"/>
              </w:rPr>
              <w:t>0,163</w:t>
            </w:r>
          </w:p>
        </w:tc>
      </w:tr>
      <w:tr w:rsidR="00CC04DD" w:rsidRPr="001A6ACE" w:rsidTr="00026745">
        <w:trPr>
          <w:trHeight w:val="222"/>
          <w:jc w:val="center"/>
        </w:trPr>
        <w:tc>
          <w:tcPr>
            <w:tcW w:w="2244" w:type="dxa"/>
            <w:vAlign w:val="center"/>
          </w:tcPr>
          <w:p w:rsidR="00CC04DD" w:rsidRPr="001A6ACE" w:rsidRDefault="00CC04DD" w:rsidP="00FE35FF">
            <w:pPr>
              <w:widowControl w:val="0"/>
            </w:pPr>
            <w:r w:rsidRPr="001A6ACE">
              <w:t>Луганська</w:t>
            </w:r>
          </w:p>
        </w:tc>
        <w:tc>
          <w:tcPr>
            <w:tcW w:w="1418" w:type="dxa"/>
            <w:vAlign w:val="bottom"/>
          </w:tcPr>
          <w:p w:rsidR="00CC04DD" w:rsidRPr="001A6ACE" w:rsidRDefault="00CC04DD" w:rsidP="00FE35FF">
            <w:pPr>
              <w:widowControl w:val="0"/>
              <w:jc w:val="center"/>
              <w:rPr>
                <w:color w:val="000000"/>
              </w:rPr>
            </w:pPr>
            <w:r w:rsidRPr="001A6ACE">
              <w:rPr>
                <w:color w:val="000000"/>
              </w:rPr>
              <w:t>124,16</w:t>
            </w:r>
          </w:p>
        </w:tc>
        <w:tc>
          <w:tcPr>
            <w:tcW w:w="1276" w:type="dxa"/>
            <w:vAlign w:val="bottom"/>
          </w:tcPr>
          <w:p w:rsidR="00CC04DD" w:rsidRPr="001A6ACE" w:rsidRDefault="00CC04DD" w:rsidP="00FE35FF">
            <w:pPr>
              <w:widowControl w:val="0"/>
              <w:jc w:val="center"/>
              <w:rPr>
                <w:color w:val="000000"/>
              </w:rPr>
            </w:pPr>
            <w:r w:rsidRPr="001A6ACE">
              <w:rPr>
                <w:color w:val="000000"/>
              </w:rPr>
              <w:t>119,52</w:t>
            </w:r>
          </w:p>
        </w:tc>
        <w:tc>
          <w:tcPr>
            <w:tcW w:w="1275" w:type="dxa"/>
            <w:vAlign w:val="bottom"/>
          </w:tcPr>
          <w:p w:rsidR="00CC04DD" w:rsidRPr="001A6ACE" w:rsidRDefault="00CC04DD" w:rsidP="00FE35FF">
            <w:pPr>
              <w:widowControl w:val="0"/>
              <w:jc w:val="center"/>
              <w:rPr>
                <w:color w:val="000000"/>
              </w:rPr>
            </w:pPr>
            <w:r w:rsidRPr="001A6ACE">
              <w:rPr>
                <w:color w:val="000000"/>
              </w:rPr>
              <w:t>114,97</w:t>
            </w:r>
          </w:p>
        </w:tc>
        <w:tc>
          <w:tcPr>
            <w:tcW w:w="1276" w:type="dxa"/>
            <w:vAlign w:val="bottom"/>
          </w:tcPr>
          <w:p w:rsidR="00CC04DD" w:rsidRPr="001A6ACE" w:rsidRDefault="00CC04DD" w:rsidP="00FE35FF">
            <w:pPr>
              <w:widowControl w:val="0"/>
              <w:jc w:val="center"/>
              <w:rPr>
                <w:color w:val="000000"/>
              </w:rPr>
            </w:pPr>
            <w:r w:rsidRPr="001A6ACE">
              <w:rPr>
                <w:color w:val="000000"/>
              </w:rPr>
              <w:t>146,94</w:t>
            </w:r>
          </w:p>
        </w:tc>
        <w:tc>
          <w:tcPr>
            <w:tcW w:w="1276" w:type="dxa"/>
            <w:vAlign w:val="bottom"/>
          </w:tcPr>
          <w:p w:rsidR="00CC04DD" w:rsidRPr="001A6ACE" w:rsidRDefault="00CC04DD" w:rsidP="00FE35FF">
            <w:pPr>
              <w:widowControl w:val="0"/>
              <w:jc w:val="center"/>
              <w:rPr>
                <w:color w:val="000000"/>
              </w:rPr>
            </w:pPr>
            <w:r w:rsidRPr="001A6ACE">
              <w:rPr>
                <w:color w:val="000000"/>
              </w:rPr>
              <w:t>215,05</w:t>
            </w:r>
          </w:p>
        </w:tc>
        <w:tc>
          <w:tcPr>
            <w:tcW w:w="1134" w:type="dxa"/>
            <w:vAlign w:val="center"/>
          </w:tcPr>
          <w:p w:rsidR="00CC04DD" w:rsidRPr="001A6ACE" w:rsidRDefault="00CC04DD" w:rsidP="00FE35FF">
            <w:pPr>
              <w:widowControl w:val="0"/>
              <w:jc w:val="center"/>
              <w:rPr>
                <w:color w:val="000000"/>
              </w:rPr>
            </w:pPr>
            <w:r w:rsidRPr="001A6ACE">
              <w:rPr>
                <w:color w:val="000000"/>
              </w:rPr>
              <w:t>0,045</w:t>
            </w:r>
          </w:p>
        </w:tc>
        <w:tc>
          <w:tcPr>
            <w:tcW w:w="1158" w:type="dxa"/>
            <w:vAlign w:val="center"/>
          </w:tcPr>
          <w:p w:rsidR="00CC04DD" w:rsidRPr="001A6ACE" w:rsidRDefault="00CC04DD" w:rsidP="00FE35FF">
            <w:pPr>
              <w:widowControl w:val="0"/>
              <w:jc w:val="center"/>
              <w:rPr>
                <w:color w:val="000000"/>
              </w:rPr>
            </w:pPr>
            <w:r w:rsidRPr="001A6ACE">
              <w:rPr>
                <w:color w:val="000000"/>
              </w:rPr>
              <w:t>0,053</w:t>
            </w:r>
          </w:p>
        </w:tc>
        <w:tc>
          <w:tcPr>
            <w:tcW w:w="1134" w:type="dxa"/>
            <w:vAlign w:val="center"/>
          </w:tcPr>
          <w:p w:rsidR="00CC04DD" w:rsidRPr="001A6ACE" w:rsidRDefault="00CC04DD" w:rsidP="00FE35FF">
            <w:pPr>
              <w:widowControl w:val="0"/>
              <w:jc w:val="center"/>
              <w:rPr>
                <w:color w:val="000000"/>
              </w:rPr>
            </w:pPr>
            <w:r w:rsidRPr="001A6ACE">
              <w:rPr>
                <w:color w:val="000000"/>
              </w:rPr>
              <w:t>0,028</w:t>
            </w:r>
          </w:p>
        </w:tc>
        <w:tc>
          <w:tcPr>
            <w:tcW w:w="1110" w:type="dxa"/>
            <w:vAlign w:val="center"/>
          </w:tcPr>
          <w:p w:rsidR="00CC04DD" w:rsidRPr="001A6ACE" w:rsidRDefault="00CC04DD" w:rsidP="00FE35FF">
            <w:pPr>
              <w:widowControl w:val="0"/>
              <w:jc w:val="center"/>
              <w:rPr>
                <w:color w:val="000000"/>
              </w:rPr>
            </w:pPr>
            <w:r w:rsidRPr="001A6ACE">
              <w:rPr>
                <w:color w:val="000000"/>
              </w:rPr>
              <w:t>0,177</w:t>
            </w:r>
          </w:p>
        </w:tc>
        <w:tc>
          <w:tcPr>
            <w:tcW w:w="1221" w:type="dxa"/>
            <w:vAlign w:val="center"/>
          </w:tcPr>
          <w:p w:rsidR="00CC04DD" w:rsidRPr="001A6ACE" w:rsidRDefault="00CC04DD" w:rsidP="00FE35FF">
            <w:pPr>
              <w:widowControl w:val="0"/>
              <w:jc w:val="center"/>
              <w:rPr>
                <w:color w:val="000000"/>
              </w:rPr>
            </w:pPr>
            <w:r w:rsidRPr="001A6ACE">
              <w:rPr>
                <w:color w:val="000000"/>
              </w:rPr>
              <w:t>0,159</w:t>
            </w:r>
          </w:p>
        </w:tc>
      </w:tr>
      <w:tr w:rsidR="00CC04DD" w:rsidRPr="001A6ACE" w:rsidTr="00026745">
        <w:trPr>
          <w:trHeight w:val="139"/>
          <w:jc w:val="center"/>
        </w:trPr>
        <w:tc>
          <w:tcPr>
            <w:tcW w:w="2244" w:type="dxa"/>
            <w:vAlign w:val="center"/>
          </w:tcPr>
          <w:p w:rsidR="00CC04DD" w:rsidRPr="001A6ACE" w:rsidRDefault="00CC04DD" w:rsidP="00FE35FF">
            <w:pPr>
              <w:widowControl w:val="0"/>
            </w:pPr>
            <w:r w:rsidRPr="001A6ACE">
              <w:t>Львівська</w:t>
            </w:r>
          </w:p>
        </w:tc>
        <w:tc>
          <w:tcPr>
            <w:tcW w:w="1418" w:type="dxa"/>
            <w:vAlign w:val="bottom"/>
          </w:tcPr>
          <w:p w:rsidR="00CC04DD" w:rsidRPr="001A6ACE" w:rsidRDefault="00CC04DD" w:rsidP="00FE35FF">
            <w:pPr>
              <w:widowControl w:val="0"/>
              <w:jc w:val="center"/>
              <w:rPr>
                <w:color w:val="000000"/>
              </w:rPr>
            </w:pPr>
            <w:r w:rsidRPr="001A6ACE">
              <w:rPr>
                <w:color w:val="000000"/>
              </w:rPr>
              <w:t>50,36</w:t>
            </w:r>
          </w:p>
        </w:tc>
        <w:tc>
          <w:tcPr>
            <w:tcW w:w="1276" w:type="dxa"/>
            <w:vAlign w:val="bottom"/>
          </w:tcPr>
          <w:p w:rsidR="00CC04DD" w:rsidRPr="001A6ACE" w:rsidRDefault="00CC04DD" w:rsidP="00FE35FF">
            <w:pPr>
              <w:widowControl w:val="0"/>
              <w:jc w:val="center"/>
              <w:rPr>
                <w:color w:val="000000"/>
              </w:rPr>
            </w:pPr>
            <w:r w:rsidRPr="001A6ACE">
              <w:rPr>
                <w:color w:val="000000"/>
              </w:rPr>
              <w:t>41,36</w:t>
            </w:r>
          </w:p>
        </w:tc>
        <w:tc>
          <w:tcPr>
            <w:tcW w:w="1275" w:type="dxa"/>
            <w:vAlign w:val="bottom"/>
          </w:tcPr>
          <w:p w:rsidR="00CC04DD" w:rsidRPr="001A6ACE" w:rsidRDefault="00CC04DD" w:rsidP="00FE35FF">
            <w:pPr>
              <w:widowControl w:val="0"/>
              <w:jc w:val="center"/>
              <w:rPr>
                <w:color w:val="000000"/>
              </w:rPr>
            </w:pPr>
            <w:r w:rsidRPr="001A6ACE">
              <w:rPr>
                <w:color w:val="000000"/>
              </w:rPr>
              <w:t>30,87</w:t>
            </w:r>
          </w:p>
        </w:tc>
        <w:tc>
          <w:tcPr>
            <w:tcW w:w="1276" w:type="dxa"/>
            <w:vAlign w:val="bottom"/>
          </w:tcPr>
          <w:p w:rsidR="00CC04DD" w:rsidRPr="001A6ACE" w:rsidRDefault="00CC04DD" w:rsidP="00FE35FF">
            <w:pPr>
              <w:widowControl w:val="0"/>
              <w:jc w:val="center"/>
              <w:rPr>
                <w:color w:val="000000"/>
              </w:rPr>
            </w:pPr>
            <w:r w:rsidRPr="001A6ACE">
              <w:rPr>
                <w:color w:val="000000"/>
              </w:rPr>
              <w:t>88,98</w:t>
            </w:r>
          </w:p>
        </w:tc>
        <w:tc>
          <w:tcPr>
            <w:tcW w:w="1276" w:type="dxa"/>
            <w:vAlign w:val="bottom"/>
          </w:tcPr>
          <w:p w:rsidR="00CC04DD" w:rsidRPr="001A6ACE" w:rsidRDefault="00CC04DD" w:rsidP="00FE35FF">
            <w:pPr>
              <w:widowControl w:val="0"/>
              <w:jc w:val="center"/>
              <w:rPr>
                <w:color w:val="000000"/>
              </w:rPr>
            </w:pPr>
            <w:r w:rsidRPr="001A6ACE">
              <w:rPr>
                <w:color w:val="000000"/>
              </w:rPr>
              <w:t>128,71</w:t>
            </w:r>
          </w:p>
        </w:tc>
        <w:tc>
          <w:tcPr>
            <w:tcW w:w="1134" w:type="dxa"/>
            <w:vAlign w:val="center"/>
          </w:tcPr>
          <w:p w:rsidR="00CC04DD" w:rsidRPr="001A6ACE" w:rsidRDefault="00CC04DD" w:rsidP="00FE35FF">
            <w:pPr>
              <w:widowControl w:val="0"/>
              <w:jc w:val="center"/>
              <w:rPr>
                <w:color w:val="000000"/>
              </w:rPr>
            </w:pPr>
            <w:r w:rsidRPr="001A6ACE">
              <w:rPr>
                <w:color w:val="000000"/>
              </w:rPr>
              <w:t>0,111</w:t>
            </w:r>
          </w:p>
        </w:tc>
        <w:tc>
          <w:tcPr>
            <w:tcW w:w="1158" w:type="dxa"/>
            <w:vAlign w:val="center"/>
          </w:tcPr>
          <w:p w:rsidR="00CC04DD" w:rsidRPr="001A6ACE" w:rsidRDefault="00CC04DD" w:rsidP="00FE35FF">
            <w:pPr>
              <w:widowControl w:val="0"/>
              <w:jc w:val="center"/>
              <w:rPr>
                <w:color w:val="000000"/>
              </w:rPr>
            </w:pPr>
            <w:r w:rsidRPr="001A6ACE">
              <w:rPr>
                <w:color w:val="000000"/>
              </w:rPr>
              <w:t>0,152</w:t>
            </w:r>
          </w:p>
        </w:tc>
        <w:tc>
          <w:tcPr>
            <w:tcW w:w="1134" w:type="dxa"/>
            <w:vAlign w:val="center"/>
          </w:tcPr>
          <w:p w:rsidR="00CC04DD" w:rsidRPr="001A6ACE" w:rsidRDefault="00CC04DD" w:rsidP="00FE35FF">
            <w:pPr>
              <w:widowControl w:val="0"/>
              <w:jc w:val="center"/>
              <w:rPr>
                <w:color w:val="000000"/>
              </w:rPr>
            </w:pPr>
            <w:r w:rsidRPr="001A6ACE">
              <w:rPr>
                <w:color w:val="000000"/>
              </w:rPr>
              <w:t>0,104</w:t>
            </w:r>
          </w:p>
        </w:tc>
        <w:tc>
          <w:tcPr>
            <w:tcW w:w="1110" w:type="dxa"/>
            <w:vAlign w:val="center"/>
          </w:tcPr>
          <w:p w:rsidR="00CC04DD" w:rsidRPr="001A6ACE" w:rsidRDefault="00CC04DD" w:rsidP="00FE35FF">
            <w:pPr>
              <w:widowControl w:val="0"/>
              <w:jc w:val="center"/>
              <w:rPr>
                <w:color w:val="000000"/>
              </w:rPr>
            </w:pPr>
            <w:r w:rsidRPr="001A6ACE">
              <w:rPr>
                <w:color w:val="000000"/>
              </w:rPr>
              <w:t>0,293</w:t>
            </w:r>
          </w:p>
        </w:tc>
        <w:tc>
          <w:tcPr>
            <w:tcW w:w="1221" w:type="dxa"/>
            <w:vAlign w:val="center"/>
          </w:tcPr>
          <w:p w:rsidR="00CC04DD" w:rsidRPr="001A6ACE" w:rsidRDefault="00CC04DD" w:rsidP="00FE35FF">
            <w:pPr>
              <w:widowControl w:val="0"/>
              <w:jc w:val="center"/>
              <w:rPr>
                <w:color w:val="000000"/>
              </w:rPr>
            </w:pPr>
            <w:r w:rsidRPr="001A6ACE">
              <w:rPr>
                <w:color w:val="000000"/>
              </w:rPr>
              <w:t>0,266</w:t>
            </w:r>
          </w:p>
        </w:tc>
      </w:tr>
      <w:tr w:rsidR="00CC04DD" w:rsidRPr="001A6ACE" w:rsidTr="00026745">
        <w:trPr>
          <w:trHeight w:val="227"/>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bottom"/>
          </w:tcPr>
          <w:p w:rsidR="00CC04DD" w:rsidRPr="001A6ACE" w:rsidRDefault="00CC04DD" w:rsidP="00FE35FF">
            <w:pPr>
              <w:widowControl w:val="0"/>
              <w:jc w:val="center"/>
              <w:rPr>
                <w:color w:val="000000"/>
              </w:rPr>
            </w:pPr>
            <w:r w:rsidRPr="001A6ACE">
              <w:rPr>
                <w:color w:val="000000"/>
              </w:rPr>
              <w:t>53,53</w:t>
            </w:r>
          </w:p>
        </w:tc>
        <w:tc>
          <w:tcPr>
            <w:tcW w:w="1276" w:type="dxa"/>
            <w:vAlign w:val="bottom"/>
          </w:tcPr>
          <w:p w:rsidR="00CC04DD" w:rsidRPr="001A6ACE" w:rsidRDefault="00CC04DD" w:rsidP="00FE35FF">
            <w:pPr>
              <w:widowControl w:val="0"/>
              <w:jc w:val="center"/>
              <w:rPr>
                <w:color w:val="000000"/>
              </w:rPr>
            </w:pPr>
            <w:r w:rsidRPr="001A6ACE">
              <w:rPr>
                <w:color w:val="000000"/>
              </w:rPr>
              <w:t>75,98</w:t>
            </w:r>
          </w:p>
        </w:tc>
        <w:tc>
          <w:tcPr>
            <w:tcW w:w="1275" w:type="dxa"/>
            <w:vAlign w:val="bottom"/>
          </w:tcPr>
          <w:p w:rsidR="00CC04DD" w:rsidRPr="001A6ACE" w:rsidRDefault="00CC04DD" w:rsidP="00FE35FF">
            <w:pPr>
              <w:widowControl w:val="0"/>
              <w:jc w:val="center"/>
              <w:rPr>
                <w:color w:val="000000"/>
              </w:rPr>
            </w:pPr>
            <w:r w:rsidRPr="001A6ACE">
              <w:rPr>
                <w:color w:val="000000"/>
              </w:rPr>
              <w:t>46,03</w:t>
            </w:r>
          </w:p>
        </w:tc>
        <w:tc>
          <w:tcPr>
            <w:tcW w:w="1276" w:type="dxa"/>
            <w:vAlign w:val="bottom"/>
          </w:tcPr>
          <w:p w:rsidR="00CC04DD" w:rsidRPr="001A6ACE" w:rsidRDefault="00CC04DD" w:rsidP="00FE35FF">
            <w:pPr>
              <w:widowControl w:val="0"/>
              <w:jc w:val="center"/>
              <w:rPr>
                <w:color w:val="000000"/>
              </w:rPr>
            </w:pPr>
            <w:r w:rsidRPr="001A6ACE">
              <w:rPr>
                <w:color w:val="000000"/>
              </w:rPr>
              <w:t>80,13</w:t>
            </w:r>
          </w:p>
        </w:tc>
        <w:tc>
          <w:tcPr>
            <w:tcW w:w="1276" w:type="dxa"/>
            <w:vAlign w:val="bottom"/>
          </w:tcPr>
          <w:p w:rsidR="00CC04DD" w:rsidRPr="001A6ACE" w:rsidRDefault="00CC04DD" w:rsidP="00FE35FF">
            <w:pPr>
              <w:widowControl w:val="0"/>
              <w:jc w:val="center"/>
              <w:rPr>
                <w:color w:val="000000"/>
              </w:rPr>
            </w:pPr>
            <w:r w:rsidRPr="001A6ACE">
              <w:rPr>
                <w:color w:val="000000"/>
              </w:rPr>
              <w:t>131,2</w:t>
            </w:r>
          </w:p>
        </w:tc>
        <w:tc>
          <w:tcPr>
            <w:tcW w:w="1134" w:type="dxa"/>
            <w:vAlign w:val="center"/>
          </w:tcPr>
          <w:p w:rsidR="00CC04DD" w:rsidRPr="001A6ACE" w:rsidRDefault="00CC04DD" w:rsidP="00FE35FF">
            <w:pPr>
              <w:widowControl w:val="0"/>
              <w:jc w:val="center"/>
              <w:rPr>
                <w:color w:val="000000"/>
              </w:rPr>
            </w:pPr>
            <w:r w:rsidRPr="001A6ACE">
              <w:rPr>
                <w:color w:val="000000"/>
              </w:rPr>
              <w:t>0,104</w:t>
            </w:r>
          </w:p>
        </w:tc>
        <w:tc>
          <w:tcPr>
            <w:tcW w:w="1158" w:type="dxa"/>
            <w:vAlign w:val="center"/>
          </w:tcPr>
          <w:p w:rsidR="00CC04DD" w:rsidRPr="001A6ACE" w:rsidRDefault="00CC04DD" w:rsidP="00FE35FF">
            <w:pPr>
              <w:widowControl w:val="0"/>
              <w:jc w:val="center"/>
              <w:rPr>
                <w:color w:val="000000"/>
              </w:rPr>
            </w:pPr>
            <w:r w:rsidRPr="001A6ACE">
              <w:rPr>
                <w:color w:val="000000"/>
              </w:rPr>
              <w:t>0,083</w:t>
            </w:r>
          </w:p>
        </w:tc>
        <w:tc>
          <w:tcPr>
            <w:tcW w:w="1134" w:type="dxa"/>
            <w:vAlign w:val="center"/>
          </w:tcPr>
          <w:p w:rsidR="00CC04DD" w:rsidRPr="001A6ACE" w:rsidRDefault="00CC04DD" w:rsidP="00FE35FF">
            <w:pPr>
              <w:widowControl w:val="0"/>
              <w:jc w:val="center"/>
              <w:rPr>
                <w:color w:val="000000"/>
              </w:rPr>
            </w:pPr>
            <w:r w:rsidRPr="001A6ACE">
              <w:rPr>
                <w:color w:val="000000"/>
              </w:rPr>
              <w:t>0,070</w:t>
            </w:r>
          </w:p>
        </w:tc>
        <w:tc>
          <w:tcPr>
            <w:tcW w:w="1110" w:type="dxa"/>
            <w:vAlign w:val="center"/>
          </w:tcPr>
          <w:p w:rsidR="00CC04DD" w:rsidRPr="001A6ACE" w:rsidRDefault="00CC04DD" w:rsidP="00FE35FF">
            <w:pPr>
              <w:widowControl w:val="0"/>
              <w:jc w:val="center"/>
              <w:rPr>
                <w:color w:val="000000"/>
              </w:rPr>
            </w:pPr>
            <w:r w:rsidRPr="001A6ACE">
              <w:rPr>
                <w:color w:val="000000"/>
              </w:rPr>
              <w:t>0,325</w:t>
            </w:r>
          </w:p>
        </w:tc>
        <w:tc>
          <w:tcPr>
            <w:tcW w:w="1221" w:type="dxa"/>
            <w:vAlign w:val="center"/>
          </w:tcPr>
          <w:p w:rsidR="00CC04DD" w:rsidRPr="001A6ACE" w:rsidRDefault="00CC04DD" w:rsidP="00FE35FF">
            <w:pPr>
              <w:widowControl w:val="0"/>
              <w:jc w:val="center"/>
              <w:rPr>
                <w:color w:val="000000"/>
              </w:rPr>
            </w:pPr>
            <w:r w:rsidRPr="001A6ACE">
              <w:rPr>
                <w:color w:val="000000"/>
              </w:rPr>
              <w:t>0,261</w:t>
            </w:r>
          </w:p>
        </w:tc>
      </w:tr>
      <w:tr w:rsidR="00CC04DD" w:rsidRPr="001A6ACE" w:rsidTr="00026745">
        <w:trPr>
          <w:trHeight w:val="132"/>
          <w:jc w:val="center"/>
        </w:trPr>
        <w:tc>
          <w:tcPr>
            <w:tcW w:w="2244" w:type="dxa"/>
            <w:vAlign w:val="center"/>
          </w:tcPr>
          <w:p w:rsidR="00CC04DD" w:rsidRPr="001A6ACE" w:rsidRDefault="00CC04DD" w:rsidP="00FE35FF">
            <w:pPr>
              <w:widowControl w:val="0"/>
            </w:pPr>
            <w:r w:rsidRPr="001A6ACE">
              <w:t>Одеська</w:t>
            </w:r>
          </w:p>
        </w:tc>
        <w:tc>
          <w:tcPr>
            <w:tcW w:w="1418" w:type="dxa"/>
            <w:vAlign w:val="bottom"/>
          </w:tcPr>
          <w:p w:rsidR="00CC04DD" w:rsidRPr="001A6ACE" w:rsidRDefault="00CC04DD" w:rsidP="00FE35FF">
            <w:pPr>
              <w:widowControl w:val="0"/>
              <w:jc w:val="center"/>
              <w:rPr>
                <w:color w:val="000000"/>
              </w:rPr>
            </w:pPr>
            <w:r w:rsidRPr="001A6ACE">
              <w:rPr>
                <w:color w:val="000000"/>
              </w:rPr>
              <w:t>48,75</w:t>
            </w:r>
          </w:p>
        </w:tc>
        <w:tc>
          <w:tcPr>
            <w:tcW w:w="1276" w:type="dxa"/>
            <w:vAlign w:val="bottom"/>
          </w:tcPr>
          <w:p w:rsidR="00CC04DD" w:rsidRPr="001A6ACE" w:rsidRDefault="00CC04DD" w:rsidP="00FE35FF">
            <w:pPr>
              <w:widowControl w:val="0"/>
              <w:jc w:val="center"/>
              <w:rPr>
                <w:color w:val="000000"/>
              </w:rPr>
            </w:pPr>
            <w:r w:rsidRPr="001A6ACE">
              <w:rPr>
                <w:color w:val="000000"/>
              </w:rPr>
              <w:t>39,98</w:t>
            </w:r>
          </w:p>
        </w:tc>
        <w:tc>
          <w:tcPr>
            <w:tcW w:w="1275" w:type="dxa"/>
            <w:vAlign w:val="bottom"/>
          </w:tcPr>
          <w:p w:rsidR="00CC04DD" w:rsidRPr="001A6ACE" w:rsidRDefault="00CC04DD" w:rsidP="00FE35FF">
            <w:pPr>
              <w:widowControl w:val="0"/>
              <w:jc w:val="center"/>
              <w:rPr>
                <w:color w:val="000000"/>
              </w:rPr>
            </w:pPr>
            <w:r w:rsidRPr="001A6ACE">
              <w:rPr>
                <w:color w:val="000000"/>
              </w:rPr>
              <w:t>39,65</w:t>
            </w:r>
          </w:p>
        </w:tc>
        <w:tc>
          <w:tcPr>
            <w:tcW w:w="1276" w:type="dxa"/>
            <w:vAlign w:val="bottom"/>
          </w:tcPr>
          <w:p w:rsidR="00CC04DD" w:rsidRPr="001A6ACE" w:rsidRDefault="00CC04DD" w:rsidP="00FE35FF">
            <w:pPr>
              <w:widowControl w:val="0"/>
              <w:jc w:val="center"/>
              <w:rPr>
                <w:color w:val="000000"/>
              </w:rPr>
            </w:pPr>
            <w:r w:rsidRPr="001A6ACE">
              <w:rPr>
                <w:color w:val="000000"/>
              </w:rPr>
              <w:t>69,14</w:t>
            </w:r>
          </w:p>
        </w:tc>
        <w:tc>
          <w:tcPr>
            <w:tcW w:w="1276" w:type="dxa"/>
            <w:vAlign w:val="bottom"/>
          </w:tcPr>
          <w:p w:rsidR="00CC04DD" w:rsidRPr="001A6ACE" w:rsidRDefault="00CC04DD" w:rsidP="00FE35FF">
            <w:pPr>
              <w:widowControl w:val="0"/>
              <w:jc w:val="center"/>
              <w:rPr>
                <w:color w:val="000000"/>
              </w:rPr>
            </w:pPr>
            <w:r w:rsidRPr="001A6ACE">
              <w:rPr>
                <w:color w:val="000000"/>
              </w:rPr>
              <w:t>67,57</w:t>
            </w:r>
          </w:p>
        </w:tc>
        <w:tc>
          <w:tcPr>
            <w:tcW w:w="1134" w:type="dxa"/>
            <w:vAlign w:val="center"/>
          </w:tcPr>
          <w:p w:rsidR="00CC04DD" w:rsidRPr="001A6ACE" w:rsidRDefault="00CC04DD" w:rsidP="00FE35FF">
            <w:pPr>
              <w:widowControl w:val="0"/>
              <w:jc w:val="center"/>
              <w:rPr>
                <w:color w:val="000000"/>
              </w:rPr>
            </w:pPr>
            <w:r w:rsidRPr="001A6ACE">
              <w:rPr>
                <w:color w:val="000000"/>
              </w:rPr>
              <w:t>0,115</w:t>
            </w:r>
          </w:p>
        </w:tc>
        <w:tc>
          <w:tcPr>
            <w:tcW w:w="1158" w:type="dxa"/>
            <w:vAlign w:val="center"/>
          </w:tcPr>
          <w:p w:rsidR="00CC04DD" w:rsidRPr="001A6ACE" w:rsidRDefault="00CC04DD" w:rsidP="00FE35FF">
            <w:pPr>
              <w:widowControl w:val="0"/>
              <w:jc w:val="center"/>
              <w:rPr>
                <w:color w:val="000000"/>
              </w:rPr>
            </w:pPr>
            <w:r w:rsidRPr="001A6ACE">
              <w:rPr>
                <w:color w:val="000000"/>
              </w:rPr>
              <w:t>0,157</w:t>
            </w:r>
          </w:p>
        </w:tc>
        <w:tc>
          <w:tcPr>
            <w:tcW w:w="1134" w:type="dxa"/>
            <w:vAlign w:val="center"/>
          </w:tcPr>
          <w:p w:rsidR="00CC04DD" w:rsidRPr="001A6ACE" w:rsidRDefault="00CC04DD" w:rsidP="00FE35FF">
            <w:pPr>
              <w:widowControl w:val="0"/>
              <w:jc w:val="center"/>
              <w:rPr>
                <w:color w:val="000000"/>
              </w:rPr>
            </w:pPr>
            <w:r w:rsidRPr="001A6ACE">
              <w:rPr>
                <w:color w:val="000000"/>
              </w:rPr>
              <w:t>0,081</w:t>
            </w:r>
          </w:p>
        </w:tc>
        <w:tc>
          <w:tcPr>
            <w:tcW w:w="1110" w:type="dxa"/>
            <w:vAlign w:val="center"/>
          </w:tcPr>
          <w:p w:rsidR="00CC04DD" w:rsidRPr="001A6ACE" w:rsidRDefault="00CC04DD" w:rsidP="00FE35FF">
            <w:pPr>
              <w:widowControl w:val="0"/>
              <w:jc w:val="center"/>
              <w:rPr>
                <w:color w:val="000000"/>
              </w:rPr>
            </w:pPr>
            <w:r w:rsidRPr="001A6ACE">
              <w:rPr>
                <w:color w:val="000000"/>
              </w:rPr>
              <w:t>0,376</w:t>
            </w:r>
          </w:p>
        </w:tc>
        <w:tc>
          <w:tcPr>
            <w:tcW w:w="1221" w:type="dxa"/>
            <w:vAlign w:val="center"/>
          </w:tcPr>
          <w:p w:rsidR="00CC04DD" w:rsidRPr="001A6ACE" w:rsidRDefault="00CC04DD" w:rsidP="00FE35FF">
            <w:pPr>
              <w:widowControl w:val="0"/>
              <w:jc w:val="center"/>
              <w:rPr>
                <w:color w:val="000000"/>
              </w:rPr>
            </w:pPr>
            <w:r w:rsidRPr="001A6ACE">
              <w:rPr>
                <w:color w:val="000000"/>
              </w:rPr>
              <w:t>0,507</w:t>
            </w:r>
          </w:p>
        </w:tc>
      </w:tr>
      <w:tr w:rsidR="00CC04DD" w:rsidRPr="001A6ACE" w:rsidTr="00026745">
        <w:trPr>
          <w:trHeight w:val="219"/>
          <w:jc w:val="center"/>
        </w:trPr>
        <w:tc>
          <w:tcPr>
            <w:tcW w:w="2244" w:type="dxa"/>
            <w:vAlign w:val="center"/>
          </w:tcPr>
          <w:p w:rsidR="00CC04DD" w:rsidRPr="001A6ACE" w:rsidRDefault="00CC04DD" w:rsidP="00FE35FF">
            <w:pPr>
              <w:widowControl w:val="0"/>
            </w:pPr>
            <w:r w:rsidRPr="001A6ACE">
              <w:t>Полтавська</w:t>
            </w:r>
          </w:p>
        </w:tc>
        <w:tc>
          <w:tcPr>
            <w:tcW w:w="1418" w:type="dxa"/>
            <w:vAlign w:val="bottom"/>
          </w:tcPr>
          <w:p w:rsidR="00CC04DD" w:rsidRPr="001A6ACE" w:rsidRDefault="00CC04DD" w:rsidP="00FE35FF">
            <w:pPr>
              <w:widowControl w:val="0"/>
              <w:jc w:val="center"/>
              <w:rPr>
                <w:color w:val="000000"/>
              </w:rPr>
            </w:pPr>
            <w:r w:rsidRPr="001A6ACE">
              <w:rPr>
                <w:color w:val="000000"/>
              </w:rPr>
              <w:t>48,16</w:t>
            </w:r>
          </w:p>
        </w:tc>
        <w:tc>
          <w:tcPr>
            <w:tcW w:w="1276" w:type="dxa"/>
            <w:vAlign w:val="bottom"/>
          </w:tcPr>
          <w:p w:rsidR="00CC04DD" w:rsidRPr="001A6ACE" w:rsidRDefault="00CC04DD" w:rsidP="00FE35FF">
            <w:pPr>
              <w:widowControl w:val="0"/>
              <w:jc w:val="center"/>
              <w:rPr>
                <w:color w:val="000000"/>
              </w:rPr>
            </w:pPr>
            <w:r w:rsidRPr="001A6ACE">
              <w:rPr>
                <w:color w:val="000000"/>
              </w:rPr>
              <w:t>35,39</w:t>
            </w:r>
          </w:p>
        </w:tc>
        <w:tc>
          <w:tcPr>
            <w:tcW w:w="1275" w:type="dxa"/>
            <w:vAlign w:val="bottom"/>
          </w:tcPr>
          <w:p w:rsidR="00CC04DD" w:rsidRPr="001A6ACE" w:rsidRDefault="00CC04DD" w:rsidP="00FE35FF">
            <w:pPr>
              <w:widowControl w:val="0"/>
              <w:jc w:val="center"/>
              <w:rPr>
                <w:color w:val="000000"/>
              </w:rPr>
            </w:pPr>
            <w:r w:rsidRPr="001A6ACE">
              <w:rPr>
                <w:color w:val="000000"/>
              </w:rPr>
              <w:t>18,08</w:t>
            </w:r>
          </w:p>
        </w:tc>
        <w:tc>
          <w:tcPr>
            <w:tcW w:w="1276" w:type="dxa"/>
            <w:vAlign w:val="bottom"/>
          </w:tcPr>
          <w:p w:rsidR="00CC04DD" w:rsidRPr="001A6ACE" w:rsidRDefault="00CC04DD" w:rsidP="00FE35FF">
            <w:pPr>
              <w:widowControl w:val="0"/>
              <w:jc w:val="center"/>
              <w:rPr>
                <w:color w:val="000000"/>
              </w:rPr>
            </w:pPr>
            <w:r w:rsidRPr="001A6ACE">
              <w:rPr>
                <w:color w:val="000000"/>
              </w:rPr>
              <w:t>53,99</w:t>
            </w:r>
          </w:p>
        </w:tc>
        <w:tc>
          <w:tcPr>
            <w:tcW w:w="1276" w:type="dxa"/>
            <w:vAlign w:val="bottom"/>
          </w:tcPr>
          <w:p w:rsidR="00CC04DD" w:rsidRPr="001A6ACE" w:rsidRDefault="00CC04DD" w:rsidP="00FE35FF">
            <w:pPr>
              <w:widowControl w:val="0"/>
              <w:jc w:val="center"/>
              <w:rPr>
                <w:color w:val="000000"/>
              </w:rPr>
            </w:pPr>
            <w:r w:rsidRPr="001A6ACE">
              <w:rPr>
                <w:color w:val="000000"/>
              </w:rPr>
              <w:t>80,71</w:t>
            </w:r>
          </w:p>
        </w:tc>
        <w:tc>
          <w:tcPr>
            <w:tcW w:w="1134" w:type="dxa"/>
            <w:vAlign w:val="center"/>
          </w:tcPr>
          <w:p w:rsidR="00CC04DD" w:rsidRPr="001A6ACE" w:rsidRDefault="00CC04DD" w:rsidP="00FE35FF">
            <w:pPr>
              <w:widowControl w:val="0"/>
              <w:jc w:val="center"/>
              <w:rPr>
                <w:color w:val="000000"/>
              </w:rPr>
            </w:pPr>
            <w:r w:rsidRPr="001A6ACE">
              <w:rPr>
                <w:color w:val="000000"/>
              </w:rPr>
              <w:t>0,116</w:t>
            </w:r>
          </w:p>
        </w:tc>
        <w:tc>
          <w:tcPr>
            <w:tcW w:w="1158" w:type="dxa"/>
            <w:vAlign w:val="center"/>
          </w:tcPr>
          <w:p w:rsidR="00CC04DD" w:rsidRPr="001A6ACE" w:rsidRDefault="00CC04DD" w:rsidP="00FE35FF">
            <w:pPr>
              <w:widowControl w:val="0"/>
              <w:jc w:val="center"/>
              <w:rPr>
                <w:color w:val="000000"/>
              </w:rPr>
            </w:pPr>
            <w:r w:rsidRPr="001A6ACE">
              <w:rPr>
                <w:color w:val="000000"/>
              </w:rPr>
              <w:t>0,177</w:t>
            </w:r>
          </w:p>
        </w:tc>
        <w:tc>
          <w:tcPr>
            <w:tcW w:w="1134" w:type="dxa"/>
            <w:vAlign w:val="center"/>
          </w:tcPr>
          <w:p w:rsidR="00CC04DD" w:rsidRPr="001A6ACE" w:rsidRDefault="00CC04DD" w:rsidP="00FE35FF">
            <w:pPr>
              <w:widowControl w:val="0"/>
              <w:jc w:val="center"/>
              <w:rPr>
                <w:color w:val="000000"/>
              </w:rPr>
            </w:pPr>
            <w:r w:rsidRPr="001A6ACE">
              <w:rPr>
                <w:color w:val="000000"/>
              </w:rPr>
              <w:t>0,177</w:t>
            </w:r>
          </w:p>
        </w:tc>
        <w:tc>
          <w:tcPr>
            <w:tcW w:w="1110" w:type="dxa"/>
            <w:vAlign w:val="center"/>
          </w:tcPr>
          <w:p w:rsidR="00CC04DD" w:rsidRPr="001A6ACE" w:rsidRDefault="00CC04DD" w:rsidP="00FE35FF">
            <w:pPr>
              <w:widowControl w:val="0"/>
              <w:jc w:val="center"/>
              <w:rPr>
                <w:color w:val="000000"/>
              </w:rPr>
            </w:pPr>
            <w:r w:rsidRPr="001A6ACE">
              <w:rPr>
                <w:color w:val="000000"/>
              </w:rPr>
              <w:t>0,482</w:t>
            </w:r>
          </w:p>
        </w:tc>
        <w:tc>
          <w:tcPr>
            <w:tcW w:w="1221" w:type="dxa"/>
            <w:vAlign w:val="center"/>
          </w:tcPr>
          <w:p w:rsidR="00CC04DD" w:rsidRPr="001A6ACE" w:rsidRDefault="00CC04DD" w:rsidP="00FE35FF">
            <w:pPr>
              <w:widowControl w:val="0"/>
              <w:jc w:val="center"/>
              <w:rPr>
                <w:color w:val="000000"/>
              </w:rPr>
            </w:pPr>
            <w:r w:rsidRPr="001A6ACE">
              <w:rPr>
                <w:color w:val="000000"/>
              </w:rPr>
              <w:t>0,425</w:t>
            </w:r>
          </w:p>
        </w:tc>
      </w:tr>
      <w:tr w:rsidR="00CC04DD" w:rsidRPr="001A6ACE" w:rsidTr="00026745">
        <w:trPr>
          <w:trHeight w:val="137"/>
          <w:jc w:val="center"/>
        </w:trPr>
        <w:tc>
          <w:tcPr>
            <w:tcW w:w="2244" w:type="dxa"/>
            <w:vAlign w:val="center"/>
          </w:tcPr>
          <w:p w:rsidR="00CC04DD" w:rsidRPr="001A6ACE" w:rsidRDefault="00CC04DD" w:rsidP="00FE35FF">
            <w:pPr>
              <w:widowControl w:val="0"/>
            </w:pPr>
            <w:r w:rsidRPr="001A6ACE">
              <w:t>Рівненська</w:t>
            </w:r>
          </w:p>
        </w:tc>
        <w:tc>
          <w:tcPr>
            <w:tcW w:w="1418" w:type="dxa"/>
            <w:vAlign w:val="bottom"/>
          </w:tcPr>
          <w:p w:rsidR="00CC04DD" w:rsidRPr="001A6ACE" w:rsidRDefault="00CC04DD" w:rsidP="00FE35FF">
            <w:pPr>
              <w:widowControl w:val="0"/>
              <w:jc w:val="center"/>
              <w:rPr>
                <w:color w:val="000000"/>
              </w:rPr>
            </w:pPr>
            <w:r w:rsidRPr="001A6ACE">
              <w:rPr>
                <w:color w:val="000000"/>
              </w:rPr>
              <w:t>33,47</w:t>
            </w:r>
          </w:p>
        </w:tc>
        <w:tc>
          <w:tcPr>
            <w:tcW w:w="1276" w:type="dxa"/>
            <w:vAlign w:val="bottom"/>
          </w:tcPr>
          <w:p w:rsidR="00CC04DD" w:rsidRPr="001A6ACE" w:rsidRDefault="00CC04DD" w:rsidP="00FE35FF">
            <w:pPr>
              <w:widowControl w:val="0"/>
              <w:jc w:val="center"/>
              <w:rPr>
                <w:color w:val="000000"/>
              </w:rPr>
            </w:pPr>
            <w:r w:rsidRPr="001A6ACE">
              <w:rPr>
                <w:color w:val="000000"/>
              </w:rPr>
              <w:t>29,25</w:t>
            </w:r>
          </w:p>
        </w:tc>
        <w:tc>
          <w:tcPr>
            <w:tcW w:w="1275" w:type="dxa"/>
            <w:vAlign w:val="bottom"/>
          </w:tcPr>
          <w:p w:rsidR="00CC04DD" w:rsidRPr="001A6ACE" w:rsidRDefault="00CC04DD" w:rsidP="00FE35FF">
            <w:pPr>
              <w:widowControl w:val="0"/>
              <w:jc w:val="center"/>
              <w:rPr>
                <w:color w:val="000000"/>
              </w:rPr>
            </w:pPr>
            <w:r w:rsidRPr="001A6ACE">
              <w:rPr>
                <w:color w:val="000000"/>
              </w:rPr>
              <w:t>24,08</w:t>
            </w:r>
          </w:p>
        </w:tc>
        <w:tc>
          <w:tcPr>
            <w:tcW w:w="1276" w:type="dxa"/>
            <w:vAlign w:val="bottom"/>
          </w:tcPr>
          <w:p w:rsidR="00CC04DD" w:rsidRPr="001A6ACE" w:rsidRDefault="00CC04DD" w:rsidP="00FE35FF">
            <w:pPr>
              <w:widowControl w:val="0"/>
              <w:jc w:val="center"/>
              <w:rPr>
                <w:color w:val="000000"/>
              </w:rPr>
            </w:pPr>
            <w:r w:rsidRPr="001A6ACE">
              <w:rPr>
                <w:color w:val="000000"/>
              </w:rPr>
              <w:t>41,85</w:t>
            </w:r>
          </w:p>
        </w:tc>
        <w:tc>
          <w:tcPr>
            <w:tcW w:w="1276" w:type="dxa"/>
            <w:vAlign w:val="bottom"/>
          </w:tcPr>
          <w:p w:rsidR="00CC04DD" w:rsidRPr="001A6ACE" w:rsidRDefault="00CC04DD" w:rsidP="00FE35FF">
            <w:pPr>
              <w:widowControl w:val="0"/>
              <w:jc w:val="center"/>
              <w:rPr>
                <w:color w:val="000000"/>
              </w:rPr>
            </w:pPr>
            <w:r w:rsidRPr="001A6ACE">
              <w:rPr>
                <w:color w:val="000000"/>
              </w:rPr>
              <w:t>60,32</w:t>
            </w:r>
          </w:p>
        </w:tc>
        <w:tc>
          <w:tcPr>
            <w:tcW w:w="1134" w:type="dxa"/>
            <w:vAlign w:val="center"/>
          </w:tcPr>
          <w:p w:rsidR="00CC04DD" w:rsidRPr="001A6ACE" w:rsidRDefault="00CC04DD" w:rsidP="00FE35FF">
            <w:pPr>
              <w:widowControl w:val="0"/>
              <w:jc w:val="center"/>
              <w:rPr>
                <w:color w:val="000000"/>
              </w:rPr>
            </w:pPr>
            <w:r w:rsidRPr="001A6ACE">
              <w:rPr>
                <w:color w:val="000000"/>
              </w:rPr>
              <w:t>0,167</w:t>
            </w:r>
          </w:p>
        </w:tc>
        <w:tc>
          <w:tcPr>
            <w:tcW w:w="1158" w:type="dxa"/>
            <w:vAlign w:val="center"/>
          </w:tcPr>
          <w:p w:rsidR="00CC04DD" w:rsidRPr="001A6ACE" w:rsidRDefault="00CC04DD" w:rsidP="00FE35FF">
            <w:pPr>
              <w:widowControl w:val="0"/>
              <w:jc w:val="center"/>
              <w:rPr>
                <w:color w:val="000000"/>
              </w:rPr>
            </w:pPr>
            <w:r w:rsidRPr="001A6ACE">
              <w:rPr>
                <w:color w:val="000000"/>
              </w:rPr>
              <w:t>0,215</w:t>
            </w:r>
          </w:p>
        </w:tc>
        <w:tc>
          <w:tcPr>
            <w:tcW w:w="1134" w:type="dxa"/>
            <w:vAlign w:val="center"/>
          </w:tcPr>
          <w:p w:rsidR="00CC04DD" w:rsidRPr="001A6ACE" w:rsidRDefault="00CC04DD" w:rsidP="00FE35FF">
            <w:pPr>
              <w:widowControl w:val="0"/>
              <w:jc w:val="center"/>
              <w:rPr>
                <w:color w:val="000000"/>
              </w:rPr>
            </w:pPr>
            <w:r w:rsidRPr="001A6ACE">
              <w:rPr>
                <w:color w:val="000000"/>
              </w:rPr>
              <w:t>0,133</w:t>
            </w:r>
          </w:p>
        </w:tc>
        <w:tc>
          <w:tcPr>
            <w:tcW w:w="1110" w:type="dxa"/>
            <w:vAlign w:val="center"/>
          </w:tcPr>
          <w:p w:rsidR="00CC04DD" w:rsidRPr="001A6ACE" w:rsidRDefault="00CC04DD" w:rsidP="00FE35FF">
            <w:pPr>
              <w:widowControl w:val="0"/>
              <w:jc w:val="center"/>
              <w:rPr>
                <w:color w:val="000000"/>
              </w:rPr>
            </w:pPr>
            <w:r w:rsidRPr="001A6ACE">
              <w:rPr>
                <w:color w:val="000000"/>
              </w:rPr>
              <w:t>0,622</w:t>
            </w:r>
          </w:p>
        </w:tc>
        <w:tc>
          <w:tcPr>
            <w:tcW w:w="1221" w:type="dxa"/>
            <w:vAlign w:val="center"/>
          </w:tcPr>
          <w:p w:rsidR="00CC04DD" w:rsidRPr="001A6ACE" w:rsidRDefault="00CC04DD" w:rsidP="00FE35FF">
            <w:pPr>
              <w:widowControl w:val="0"/>
              <w:jc w:val="center"/>
              <w:rPr>
                <w:color w:val="000000"/>
              </w:rPr>
            </w:pPr>
            <w:r w:rsidRPr="001A6ACE">
              <w:rPr>
                <w:color w:val="000000"/>
              </w:rPr>
              <w:t>0,568</w:t>
            </w:r>
          </w:p>
        </w:tc>
      </w:tr>
      <w:tr w:rsidR="00CC04DD" w:rsidRPr="001A6ACE" w:rsidTr="00026745">
        <w:trPr>
          <w:trHeight w:val="83"/>
          <w:jc w:val="center"/>
        </w:trPr>
        <w:tc>
          <w:tcPr>
            <w:tcW w:w="2244" w:type="dxa"/>
            <w:vAlign w:val="center"/>
          </w:tcPr>
          <w:p w:rsidR="00CC04DD" w:rsidRPr="001A6ACE" w:rsidRDefault="00CC04DD" w:rsidP="00FE35FF">
            <w:pPr>
              <w:widowControl w:val="0"/>
            </w:pPr>
            <w:r w:rsidRPr="001A6ACE">
              <w:t>Сумська</w:t>
            </w:r>
          </w:p>
        </w:tc>
        <w:tc>
          <w:tcPr>
            <w:tcW w:w="1418" w:type="dxa"/>
            <w:vAlign w:val="bottom"/>
          </w:tcPr>
          <w:p w:rsidR="00CC04DD" w:rsidRPr="001A6ACE" w:rsidRDefault="00CC04DD" w:rsidP="00FE35FF">
            <w:pPr>
              <w:widowControl w:val="0"/>
              <w:jc w:val="center"/>
              <w:rPr>
                <w:color w:val="000000"/>
              </w:rPr>
            </w:pPr>
            <w:r w:rsidRPr="001A6ACE">
              <w:rPr>
                <w:color w:val="000000"/>
              </w:rPr>
              <w:t>93,48</w:t>
            </w:r>
          </w:p>
        </w:tc>
        <w:tc>
          <w:tcPr>
            <w:tcW w:w="1276" w:type="dxa"/>
            <w:vAlign w:val="bottom"/>
          </w:tcPr>
          <w:p w:rsidR="00CC04DD" w:rsidRPr="001A6ACE" w:rsidRDefault="00CC04DD" w:rsidP="00FE35FF">
            <w:pPr>
              <w:widowControl w:val="0"/>
              <w:jc w:val="center"/>
              <w:rPr>
                <w:color w:val="000000"/>
              </w:rPr>
            </w:pPr>
            <w:r w:rsidRPr="001A6ACE">
              <w:rPr>
                <w:color w:val="000000"/>
              </w:rPr>
              <w:t>70,91</w:t>
            </w:r>
          </w:p>
        </w:tc>
        <w:tc>
          <w:tcPr>
            <w:tcW w:w="1275" w:type="dxa"/>
            <w:vAlign w:val="bottom"/>
          </w:tcPr>
          <w:p w:rsidR="00CC04DD" w:rsidRPr="001A6ACE" w:rsidRDefault="00CC04DD" w:rsidP="00FE35FF">
            <w:pPr>
              <w:widowControl w:val="0"/>
              <w:jc w:val="center"/>
              <w:rPr>
                <w:color w:val="000000"/>
              </w:rPr>
            </w:pPr>
            <w:r w:rsidRPr="001A6ACE">
              <w:rPr>
                <w:color w:val="000000"/>
              </w:rPr>
              <w:t>47,79</w:t>
            </w:r>
          </w:p>
        </w:tc>
        <w:tc>
          <w:tcPr>
            <w:tcW w:w="1276" w:type="dxa"/>
            <w:vAlign w:val="bottom"/>
          </w:tcPr>
          <w:p w:rsidR="00CC04DD" w:rsidRPr="001A6ACE" w:rsidRDefault="00CC04DD" w:rsidP="00FE35FF">
            <w:pPr>
              <w:widowControl w:val="0"/>
              <w:jc w:val="center"/>
              <w:rPr>
                <w:color w:val="000000"/>
              </w:rPr>
            </w:pPr>
            <w:r w:rsidRPr="001A6ACE">
              <w:rPr>
                <w:color w:val="000000"/>
              </w:rPr>
              <w:t>96,47</w:t>
            </w:r>
          </w:p>
        </w:tc>
        <w:tc>
          <w:tcPr>
            <w:tcW w:w="1276" w:type="dxa"/>
            <w:vAlign w:val="bottom"/>
          </w:tcPr>
          <w:p w:rsidR="00CC04DD" w:rsidRPr="001A6ACE" w:rsidRDefault="00CC04DD" w:rsidP="00FE35FF">
            <w:pPr>
              <w:widowControl w:val="0"/>
              <w:jc w:val="center"/>
              <w:rPr>
                <w:color w:val="000000"/>
              </w:rPr>
            </w:pPr>
            <w:r w:rsidRPr="001A6ACE">
              <w:rPr>
                <w:color w:val="000000"/>
              </w:rPr>
              <w:t>160,22</w:t>
            </w:r>
          </w:p>
        </w:tc>
        <w:tc>
          <w:tcPr>
            <w:tcW w:w="1134" w:type="dxa"/>
            <w:vAlign w:val="center"/>
          </w:tcPr>
          <w:p w:rsidR="00CC04DD" w:rsidRPr="001A6ACE" w:rsidRDefault="00CC04DD" w:rsidP="00FE35FF">
            <w:pPr>
              <w:widowControl w:val="0"/>
              <w:jc w:val="center"/>
              <w:rPr>
                <w:color w:val="000000"/>
              </w:rPr>
            </w:pPr>
            <w:r w:rsidRPr="001A6ACE">
              <w:rPr>
                <w:color w:val="000000"/>
              </w:rPr>
              <w:t>0,060</w:t>
            </w:r>
          </w:p>
        </w:tc>
        <w:tc>
          <w:tcPr>
            <w:tcW w:w="1158" w:type="dxa"/>
            <w:vAlign w:val="center"/>
          </w:tcPr>
          <w:p w:rsidR="00CC04DD" w:rsidRPr="001A6ACE" w:rsidRDefault="00CC04DD" w:rsidP="00FE35FF">
            <w:pPr>
              <w:widowControl w:val="0"/>
              <w:jc w:val="center"/>
              <w:rPr>
                <w:color w:val="000000"/>
              </w:rPr>
            </w:pPr>
            <w:r w:rsidRPr="001A6ACE">
              <w:rPr>
                <w:color w:val="000000"/>
              </w:rPr>
              <w:t>0,089</w:t>
            </w:r>
          </w:p>
        </w:tc>
        <w:tc>
          <w:tcPr>
            <w:tcW w:w="1134" w:type="dxa"/>
            <w:vAlign w:val="center"/>
          </w:tcPr>
          <w:p w:rsidR="00CC04DD" w:rsidRPr="001A6ACE" w:rsidRDefault="00CC04DD" w:rsidP="00FE35FF">
            <w:pPr>
              <w:widowControl w:val="0"/>
              <w:jc w:val="center"/>
              <w:rPr>
                <w:color w:val="000000"/>
              </w:rPr>
            </w:pPr>
            <w:r w:rsidRPr="001A6ACE">
              <w:rPr>
                <w:color w:val="000000"/>
              </w:rPr>
              <w:t>0,067</w:t>
            </w:r>
          </w:p>
        </w:tc>
        <w:tc>
          <w:tcPr>
            <w:tcW w:w="1110" w:type="dxa"/>
            <w:vAlign w:val="center"/>
          </w:tcPr>
          <w:p w:rsidR="00CC04DD" w:rsidRPr="001A6ACE" w:rsidRDefault="00CC04DD" w:rsidP="00FE35FF">
            <w:pPr>
              <w:widowControl w:val="0"/>
              <w:jc w:val="center"/>
              <w:rPr>
                <w:color w:val="000000"/>
              </w:rPr>
            </w:pPr>
            <w:r w:rsidRPr="001A6ACE">
              <w:rPr>
                <w:color w:val="000000"/>
              </w:rPr>
              <w:t>0,270</w:t>
            </w:r>
          </w:p>
        </w:tc>
        <w:tc>
          <w:tcPr>
            <w:tcW w:w="1221" w:type="dxa"/>
            <w:vAlign w:val="center"/>
          </w:tcPr>
          <w:p w:rsidR="00CC04DD" w:rsidRPr="001A6ACE" w:rsidRDefault="00CC04DD" w:rsidP="00FE35FF">
            <w:pPr>
              <w:widowControl w:val="0"/>
              <w:jc w:val="center"/>
              <w:rPr>
                <w:color w:val="000000"/>
              </w:rPr>
            </w:pPr>
            <w:r w:rsidRPr="001A6ACE">
              <w:rPr>
                <w:color w:val="000000"/>
              </w:rPr>
              <w:t>0,214</w:t>
            </w:r>
          </w:p>
        </w:tc>
      </w:tr>
      <w:tr w:rsidR="00CC04DD" w:rsidRPr="001A6ACE" w:rsidTr="00026745">
        <w:trPr>
          <w:trHeight w:val="171"/>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bottom"/>
          </w:tcPr>
          <w:p w:rsidR="00CC04DD" w:rsidRPr="001A6ACE" w:rsidRDefault="00CC04DD" w:rsidP="00FE35FF">
            <w:pPr>
              <w:widowControl w:val="0"/>
              <w:jc w:val="center"/>
              <w:rPr>
                <w:color w:val="000000"/>
              </w:rPr>
            </w:pPr>
            <w:r w:rsidRPr="001A6ACE">
              <w:rPr>
                <w:color w:val="000000"/>
              </w:rPr>
              <w:t>110,25</w:t>
            </w:r>
          </w:p>
        </w:tc>
        <w:tc>
          <w:tcPr>
            <w:tcW w:w="1276" w:type="dxa"/>
            <w:vAlign w:val="bottom"/>
          </w:tcPr>
          <w:p w:rsidR="00CC04DD" w:rsidRPr="001A6ACE" w:rsidRDefault="00CC04DD" w:rsidP="00FE35FF">
            <w:pPr>
              <w:widowControl w:val="0"/>
              <w:jc w:val="center"/>
              <w:rPr>
                <w:color w:val="000000"/>
              </w:rPr>
            </w:pPr>
            <w:r w:rsidRPr="001A6ACE">
              <w:rPr>
                <w:color w:val="000000"/>
              </w:rPr>
              <w:t>89,6</w:t>
            </w:r>
          </w:p>
        </w:tc>
        <w:tc>
          <w:tcPr>
            <w:tcW w:w="1275" w:type="dxa"/>
            <w:vAlign w:val="bottom"/>
          </w:tcPr>
          <w:p w:rsidR="00CC04DD" w:rsidRPr="001A6ACE" w:rsidRDefault="00CC04DD" w:rsidP="00FE35FF">
            <w:pPr>
              <w:widowControl w:val="0"/>
              <w:jc w:val="center"/>
              <w:rPr>
                <w:color w:val="000000"/>
              </w:rPr>
            </w:pPr>
            <w:r w:rsidRPr="001A6ACE">
              <w:rPr>
                <w:color w:val="000000"/>
              </w:rPr>
              <w:t>58,7</w:t>
            </w:r>
          </w:p>
        </w:tc>
        <w:tc>
          <w:tcPr>
            <w:tcW w:w="1276" w:type="dxa"/>
            <w:vAlign w:val="bottom"/>
          </w:tcPr>
          <w:p w:rsidR="00CC04DD" w:rsidRPr="001A6ACE" w:rsidRDefault="00CC04DD" w:rsidP="00FE35FF">
            <w:pPr>
              <w:widowControl w:val="0"/>
              <w:jc w:val="center"/>
              <w:rPr>
                <w:color w:val="000000"/>
              </w:rPr>
            </w:pPr>
            <w:r w:rsidRPr="001A6ACE">
              <w:rPr>
                <w:color w:val="000000"/>
              </w:rPr>
              <w:t>51,5</w:t>
            </w:r>
          </w:p>
        </w:tc>
        <w:tc>
          <w:tcPr>
            <w:tcW w:w="1276" w:type="dxa"/>
            <w:vAlign w:val="bottom"/>
          </w:tcPr>
          <w:p w:rsidR="00CC04DD" w:rsidRPr="001A6ACE" w:rsidRDefault="00CC04DD" w:rsidP="00FE35FF">
            <w:pPr>
              <w:widowControl w:val="0"/>
              <w:jc w:val="center"/>
              <w:rPr>
                <w:color w:val="000000"/>
              </w:rPr>
            </w:pPr>
            <w:r w:rsidRPr="001A6ACE">
              <w:rPr>
                <w:color w:val="000000"/>
              </w:rPr>
              <w:t>61,52</w:t>
            </w:r>
          </w:p>
        </w:tc>
        <w:tc>
          <w:tcPr>
            <w:tcW w:w="1134" w:type="dxa"/>
            <w:vAlign w:val="center"/>
          </w:tcPr>
          <w:p w:rsidR="00CC04DD" w:rsidRPr="001A6ACE" w:rsidRDefault="00CC04DD" w:rsidP="00FE35FF">
            <w:pPr>
              <w:widowControl w:val="0"/>
              <w:jc w:val="center"/>
              <w:rPr>
                <w:color w:val="000000"/>
              </w:rPr>
            </w:pPr>
            <w:r w:rsidRPr="001A6ACE">
              <w:rPr>
                <w:color w:val="000000"/>
              </w:rPr>
              <w:t>0,051</w:t>
            </w:r>
          </w:p>
        </w:tc>
        <w:tc>
          <w:tcPr>
            <w:tcW w:w="1158" w:type="dxa"/>
            <w:vAlign w:val="center"/>
          </w:tcPr>
          <w:p w:rsidR="00CC04DD" w:rsidRPr="001A6ACE" w:rsidRDefault="00CC04DD" w:rsidP="00FE35FF">
            <w:pPr>
              <w:widowControl w:val="0"/>
              <w:jc w:val="center"/>
              <w:rPr>
                <w:color w:val="000000"/>
              </w:rPr>
            </w:pPr>
            <w:r w:rsidRPr="001A6ACE">
              <w:rPr>
                <w:color w:val="000000"/>
              </w:rPr>
              <w:t>0,070</w:t>
            </w:r>
          </w:p>
        </w:tc>
        <w:tc>
          <w:tcPr>
            <w:tcW w:w="1134" w:type="dxa"/>
            <w:vAlign w:val="center"/>
          </w:tcPr>
          <w:p w:rsidR="00CC04DD" w:rsidRPr="001A6ACE" w:rsidRDefault="00CC04DD" w:rsidP="00FE35FF">
            <w:pPr>
              <w:widowControl w:val="0"/>
              <w:jc w:val="center"/>
              <w:rPr>
                <w:color w:val="000000"/>
              </w:rPr>
            </w:pPr>
            <w:r w:rsidRPr="001A6ACE">
              <w:rPr>
                <w:color w:val="000000"/>
              </w:rPr>
              <w:t>0,055</w:t>
            </w:r>
          </w:p>
        </w:tc>
        <w:tc>
          <w:tcPr>
            <w:tcW w:w="1110" w:type="dxa"/>
            <w:vAlign w:val="center"/>
          </w:tcPr>
          <w:p w:rsidR="00CC04DD" w:rsidRPr="001A6ACE" w:rsidRDefault="00CC04DD" w:rsidP="00FE35FF">
            <w:pPr>
              <w:widowControl w:val="0"/>
              <w:jc w:val="center"/>
              <w:rPr>
                <w:color w:val="000000"/>
              </w:rPr>
            </w:pPr>
            <w:r w:rsidRPr="001A6ACE">
              <w:rPr>
                <w:color w:val="000000"/>
              </w:rPr>
              <w:t>0,505</w:t>
            </w:r>
          </w:p>
        </w:tc>
        <w:tc>
          <w:tcPr>
            <w:tcW w:w="1221" w:type="dxa"/>
            <w:vAlign w:val="center"/>
          </w:tcPr>
          <w:p w:rsidR="00CC04DD" w:rsidRPr="001A6ACE" w:rsidRDefault="00CC04DD" w:rsidP="00FE35FF">
            <w:pPr>
              <w:widowControl w:val="0"/>
              <w:jc w:val="center"/>
              <w:rPr>
                <w:color w:val="000000"/>
              </w:rPr>
            </w:pPr>
            <w:r w:rsidRPr="001A6ACE">
              <w:rPr>
                <w:color w:val="000000"/>
              </w:rPr>
              <w:t>0,557</w:t>
            </w:r>
          </w:p>
        </w:tc>
      </w:tr>
      <w:tr w:rsidR="00CC04DD" w:rsidRPr="001A6ACE" w:rsidTr="00026745">
        <w:trPr>
          <w:trHeight w:val="118"/>
          <w:jc w:val="center"/>
        </w:trPr>
        <w:tc>
          <w:tcPr>
            <w:tcW w:w="2244" w:type="dxa"/>
            <w:vAlign w:val="center"/>
          </w:tcPr>
          <w:p w:rsidR="00CC04DD" w:rsidRPr="001A6ACE" w:rsidRDefault="00CC04DD" w:rsidP="00FE35FF">
            <w:pPr>
              <w:widowControl w:val="0"/>
            </w:pPr>
            <w:r w:rsidRPr="001A6ACE">
              <w:t>Харківська</w:t>
            </w:r>
          </w:p>
        </w:tc>
        <w:tc>
          <w:tcPr>
            <w:tcW w:w="1418" w:type="dxa"/>
            <w:vAlign w:val="bottom"/>
          </w:tcPr>
          <w:p w:rsidR="00CC04DD" w:rsidRPr="001A6ACE" w:rsidRDefault="00CC04DD" w:rsidP="00FE35FF">
            <w:pPr>
              <w:widowControl w:val="0"/>
              <w:jc w:val="center"/>
              <w:rPr>
                <w:color w:val="000000"/>
              </w:rPr>
            </w:pPr>
            <w:r w:rsidRPr="001A6ACE">
              <w:rPr>
                <w:color w:val="000000"/>
              </w:rPr>
              <w:t>34,24</w:t>
            </w:r>
          </w:p>
        </w:tc>
        <w:tc>
          <w:tcPr>
            <w:tcW w:w="1276" w:type="dxa"/>
            <w:vAlign w:val="bottom"/>
          </w:tcPr>
          <w:p w:rsidR="00CC04DD" w:rsidRPr="001A6ACE" w:rsidRDefault="00CC04DD" w:rsidP="00FE35FF">
            <w:pPr>
              <w:widowControl w:val="0"/>
              <w:jc w:val="center"/>
              <w:rPr>
                <w:color w:val="000000"/>
              </w:rPr>
            </w:pPr>
            <w:r w:rsidRPr="001A6ACE">
              <w:rPr>
                <w:color w:val="000000"/>
              </w:rPr>
              <w:t>57,99</w:t>
            </w:r>
          </w:p>
        </w:tc>
        <w:tc>
          <w:tcPr>
            <w:tcW w:w="1275" w:type="dxa"/>
            <w:vAlign w:val="bottom"/>
          </w:tcPr>
          <w:p w:rsidR="00CC04DD" w:rsidRPr="001A6ACE" w:rsidRDefault="00CC04DD" w:rsidP="00FE35FF">
            <w:pPr>
              <w:widowControl w:val="0"/>
              <w:jc w:val="center"/>
              <w:rPr>
                <w:color w:val="000000"/>
              </w:rPr>
            </w:pPr>
            <w:r w:rsidRPr="001A6ACE">
              <w:rPr>
                <w:color w:val="000000"/>
              </w:rPr>
              <w:t>63,91</w:t>
            </w:r>
          </w:p>
        </w:tc>
        <w:tc>
          <w:tcPr>
            <w:tcW w:w="1276" w:type="dxa"/>
            <w:vAlign w:val="bottom"/>
          </w:tcPr>
          <w:p w:rsidR="00CC04DD" w:rsidRPr="001A6ACE" w:rsidRDefault="00CC04DD" w:rsidP="00FE35FF">
            <w:pPr>
              <w:widowControl w:val="0"/>
              <w:jc w:val="center"/>
              <w:rPr>
                <w:color w:val="000000"/>
              </w:rPr>
            </w:pPr>
            <w:r w:rsidRPr="001A6ACE">
              <w:rPr>
                <w:color w:val="000000"/>
              </w:rPr>
              <w:t>137,21</w:t>
            </w:r>
          </w:p>
        </w:tc>
        <w:tc>
          <w:tcPr>
            <w:tcW w:w="1276" w:type="dxa"/>
            <w:vAlign w:val="bottom"/>
          </w:tcPr>
          <w:p w:rsidR="00CC04DD" w:rsidRPr="001A6ACE" w:rsidRDefault="00CC04DD" w:rsidP="00FE35FF">
            <w:pPr>
              <w:widowControl w:val="0"/>
              <w:jc w:val="center"/>
              <w:rPr>
                <w:color w:val="000000"/>
              </w:rPr>
            </w:pPr>
            <w:r w:rsidRPr="001A6ACE">
              <w:rPr>
                <w:color w:val="000000"/>
              </w:rPr>
              <w:t>155,09</w:t>
            </w:r>
          </w:p>
        </w:tc>
        <w:tc>
          <w:tcPr>
            <w:tcW w:w="1134" w:type="dxa"/>
            <w:vAlign w:val="center"/>
          </w:tcPr>
          <w:p w:rsidR="00CC04DD" w:rsidRPr="001A6ACE" w:rsidRDefault="00CC04DD" w:rsidP="00FE35FF">
            <w:pPr>
              <w:widowControl w:val="0"/>
              <w:jc w:val="center"/>
              <w:rPr>
                <w:color w:val="000000"/>
              </w:rPr>
            </w:pPr>
            <w:r w:rsidRPr="001A6ACE">
              <w:rPr>
                <w:color w:val="000000"/>
              </w:rPr>
              <w:t>0,163</w:t>
            </w:r>
          </w:p>
        </w:tc>
        <w:tc>
          <w:tcPr>
            <w:tcW w:w="1158" w:type="dxa"/>
            <w:vAlign w:val="center"/>
          </w:tcPr>
          <w:p w:rsidR="00CC04DD" w:rsidRPr="001A6ACE" w:rsidRDefault="00CC04DD" w:rsidP="00FE35FF">
            <w:pPr>
              <w:widowControl w:val="0"/>
              <w:jc w:val="center"/>
              <w:rPr>
                <w:color w:val="000000"/>
              </w:rPr>
            </w:pPr>
            <w:r w:rsidRPr="001A6ACE">
              <w:rPr>
                <w:color w:val="000000"/>
              </w:rPr>
              <w:t>0,108</w:t>
            </w:r>
          </w:p>
        </w:tc>
        <w:tc>
          <w:tcPr>
            <w:tcW w:w="1134" w:type="dxa"/>
            <w:vAlign w:val="center"/>
          </w:tcPr>
          <w:p w:rsidR="00CC04DD" w:rsidRPr="001A6ACE" w:rsidRDefault="00CC04DD" w:rsidP="00FE35FF">
            <w:pPr>
              <w:widowControl w:val="0"/>
              <w:jc w:val="center"/>
              <w:rPr>
                <w:color w:val="000000"/>
              </w:rPr>
            </w:pPr>
            <w:r w:rsidRPr="001A6ACE">
              <w:rPr>
                <w:color w:val="000000"/>
              </w:rPr>
              <w:t>0,050</w:t>
            </w:r>
          </w:p>
        </w:tc>
        <w:tc>
          <w:tcPr>
            <w:tcW w:w="1110" w:type="dxa"/>
            <w:vAlign w:val="center"/>
          </w:tcPr>
          <w:p w:rsidR="00CC04DD" w:rsidRPr="001A6ACE" w:rsidRDefault="00CC04DD" w:rsidP="00FE35FF">
            <w:pPr>
              <w:widowControl w:val="0"/>
              <w:jc w:val="center"/>
              <w:rPr>
                <w:color w:val="000000"/>
              </w:rPr>
            </w:pPr>
            <w:r w:rsidRPr="001A6ACE">
              <w:rPr>
                <w:color w:val="000000"/>
              </w:rPr>
              <w:t>0,190</w:t>
            </w:r>
          </w:p>
        </w:tc>
        <w:tc>
          <w:tcPr>
            <w:tcW w:w="1221" w:type="dxa"/>
            <w:vAlign w:val="center"/>
          </w:tcPr>
          <w:p w:rsidR="00CC04DD" w:rsidRPr="001A6ACE" w:rsidRDefault="00CC04DD" w:rsidP="00FE35FF">
            <w:pPr>
              <w:widowControl w:val="0"/>
              <w:jc w:val="center"/>
              <w:rPr>
                <w:color w:val="000000"/>
              </w:rPr>
            </w:pPr>
            <w:r w:rsidRPr="001A6ACE">
              <w:rPr>
                <w:color w:val="000000"/>
              </w:rPr>
              <w:t>0,221</w:t>
            </w:r>
          </w:p>
        </w:tc>
      </w:tr>
      <w:tr w:rsidR="00CC04DD" w:rsidRPr="001A6ACE" w:rsidTr="00026745">
        <w:trPr>
          <w:trHeight w:val="205"/>
          <w:jc w:val="center"/>
        </w:trPr>
        <w:tc>
          <w:tcPr>
            <w:tcW w:w="2244" w:type="dxa"/>
            <w:vAlign w:val="center"/>
          </w:tcPr>
          <w:p w:rsidR="00CC04DD" w:rsidRPr="001A6ACE" w:rsidRDefault="00CC04DD" w:rsidP="00FE35FF">
            <w:pPr>
              <w:widowControl w:val="0"/>
            </w:pPr>
            <w:r w:rsidRPr="001A6ACE">
              <w:t>Херсонська</w:t>
            </w:r>
          </w:p>
        </w:tc>
        <w:tc>
          <w:tcPr>
            <w:tcW w:w="1418" w:type="dxa"/>
            <w:vAlign w:val="bottom"/>
          </w:tcPr>
          <w:p w:rsidR="00CC04DD" w:rsidRPr="001A6ACE" w:rsidRDefault="00CC04DD" w:rsidP="00FE35FF">
            <w:pPr>
              <w:widowControl w:val="0"/>
              <w:jc w:val="center"/>
              <w:rPr>
                <w:color w:val="000000"/>
              </w:rPr>
            </w:pPr>
            <w:r w:rsidRPr="001A6ACE">
              <w:rPr>
                <w:color w:val="000000"/>
              </w:rPr>
              <w:t>80,31</w:t>
            </w:r>
          </w:p>
        </w:tc>
        <w:tc>
          <w:tcPr>
            <w:tcW w:w="1276" w:type="dxa"/>
            <w:vAlign w:val="bottom"/>
          </w:tcPr>
          <w:p w:rsidR="00CC04DD" w:rsidRPr="001A6ACE" w:rsidRDefault="00CC04DD" w:rsidP="00FE35FF">
            <w:pPr>
              <w:widowControl w:val="0"/>
              <w:jc w:val="center"/>
              <w:rPr>
                <w:color w:val="000000"/>
              </w:rPr>
            </w:pPr>
            <w:r w:rsidRPr="001A6ACE">
              <w:rPr>
                <w:color w:val="000000"/>
              </w:rPr>
              <w:t>42,71</w:t>
            </w:r>
          </w:p>
        </w:tc>
        <w:tc>
          <w:tcPr>
            <w:tcW w:w="1275" w:type="dxa"/>
            <w:vAlign w:val="bottom"/>
          </w:tcPr>
          <w:p w:rsidR="00CC04DD" w:rsidRPr="001A6ACE" w:rsidRDefault="00CC04DD" w:rsidP="00FE35FF">
            <w:pPr>
              <w:widowControl w:val="0"/>
              <w:jc w:val="center"/>
              <w:rPr>
                <w:color w:val="000000"/>
              </w:rPr>
            </w:pPr>
            <w:r w:rsidRPr="001A6ACE">
              <w:rPr>
                <w:color w:val="000000"/>
              </w:rPr>
              <w:t>32,56</w:t>
            </w:r>
          </w:p>
        </w:tc>
        <w:tc>
          <w:tcPr>
            <w:tcW w:w="1276" w:type="dxa"/>
            <w:vAlign w:val="bottom"/>
          </w:tcPr>
          <w:p w:rsidR="00CC04DD" w:rsidRPr="001A6ACE" w:rsidRDefault="00CC04DD" w:rsidP="00FE35FF">
            <w:pPr>
              <w:widowControl w:val="0"/>
              <w:jc w:val="center"/>
              <w:rPr>
                <w:color w:val="000000"/>
              </w:rPr>
            </w:pPr>
            <w:r w:rsidRPr="001A6ACE">
              <w:rPr>
                <w:color w:val="000000"/>
              </w:rPr>
              <w:t>84,21</w:t>
            </w:r>
          </w:p>
        </w:tc>
        <w:tc>
          <w:tcPr>
            <w:tcW w:w="1276" w:type="dxa"/>
            <w:vAlign w:val="bottom"/>
          </w:tcPr>
          <w:p w:rsidR="00CC04DD" w:rsidRPr="001A6ACE" w:rsidRDefault="00CC04DD" w:rsidP="00FE35FF">
            <w:pPr>
              <w:widowControl w:val="0"/>
              <w:jc w:val="center"/>
              <w:rPr>
                <w:color w:val="000000"/>
              </w:rPr>
            </w:pPr>
            <w:r w:rsidRPr="001A6ACE">
              <w:rPr>
                <w:color w:val="000000"/>
              </w:rPr>
              <w:t>93,5</w:t>
            </w:r>
          </w:p>
        </w:tc>
        <w:tc>
          <w:tcPr>
            <w:tcW w:w="1134" w:type="dxa"/>
            <w:vAlign w:val="center"/>
          </w:tcPr>
          <w:p w:rsidR="00CC04DD" w:rsidRPr="001A6ACE" w:rsidRDefault="00CC04DD" w:rsidP="00FE35FF">
            <w:pPr>
              <w:widowControl w:val="0"/>
              <w:jc w:val="center"/>
              <w:rPr>
                <w:color w:val="000000"/>
              </w:rPr>
            </w:pPr>
            <w:r w:rsidRPr="001A6ACE">
              <w:rPr>
                <w:color w:val="000000"/>
              </w:rPr>
              <w:t>0,070</w:t>
            </w:r>
          </w:p>
        </w:tc>
        <w:tc>
          <w:tcPr>
            <w:tcW w:w="1158" w:type="dxa"/>
            <w:vAlign w:val="center"/>
          </w:tcPr>
          <w:p w:rsidR="00CC04DD" w:rsidRPr="001A6ACE" w:rsidRDefault="00CC04DD" w:rsidP="00FE35FF">
            <w:pPr>
              <w:widowControl w:val="0"/>
              <w:jc w:val="center"/>
              <w:rPr>
                <w:color w:val="000000"/>
              </w:rPr>
            </w:pPr>
            <w:r w:rsidRPr="001A6ACE">
              <w:rPr>
                <w:color w:val="000000"/>
              </w:rPr>
              <w:t>0,147</w:t>
            </w:r>
          </w:p>
        </w:tc>
        <w:tc>
          <w:tcPr>
            <w:tcW w:w="1134" w:type="dxa"/>
            <w:vAlign w:val="center"/>
          </w:tcPr>
          <w:p w:rsidR="00CC04DD" w:rsidRPr="001A6ACE" w:rsidRDefault="00CC04DD" w:rsidP="00FE35FF">
            <w:pPr>
              <w:widowControl w:val="0"/>
              <w:jc w:val="center"/>
              <w:rPr>
                <w:color w:val="000000"/>
              </w:rPr>
            </w:pPr>
            <w:r w:rsidRPr="001A6ACE">
              <w:rPr>
                <w:color w:val="000000"/>
              </w:rPr>
              <w:t>0,098</w:t>
            </w:r>
          </w:p>
        </w:tc>
        <w:tc>
          <w:tcPr>
            <w:tcW w:w="1110" w:type="dxa"/>
            <w:vAlign w:val="center"/>
          </w:tcPr>
          <w:p w:rsidR="00CC04DD" w:rsidRPr="001A6ACE" w:rsidRDefault="00CC04DD" w:rsidP="00FE35FF">
            <w:pPr>
              <w:widowControl w:val="0"/>
              <w:jc w:val="center"/>
              <w:rPr>
                <w:color w:val="000000"/>
              </w:rPr>
            </w:pPr>
            <w:r w:rsidRPr="001A6ACE">
              <w:rPr>
                <w:color w:val="000000"/>
              </w:rPr>
              <w:t>0,309</w:t>
            </w:r>
          </w:p>
        </w:tc>
        <w:tc>
          <w:tcPr>
            <w:tcW w:w="1221" w:type="dxa"/>
            <w:vAlign w:val="center"/>
          </w:tcPr>
          <w:p w:rsidR="00CC04DD" w:rsidRPr="001A6ACE" w:rsidRDefault="00CC04DD" w:rsidP="00FE35FF">
            <w:pPr>
              <w:widowControl w:val="0"/>
              <w:jc w:val="center"/>
              <w:rPr>
                <w:color w:val="000000"/>
              </w:rPr>
            </w:pPr>
            <w:r w:rsidRPr="001A6ACE">
              <w:rPr>
                <w:color w:val="000000"/>
              </w:rPr>
              <w:t>0,367</w:t>
            </w:r>
          </w:p>
        </w:tc>
      </w:tr>
      <w:tr w:rsidR="00CC04DD" w:rsidRPr="001A6ACE" w:rsidTr="00026745">
        <w:trPr>
          <w:trHeight w:val="137"/>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bottom"/>
          </w:tcPr>
          <w:p w:rsidR="00CC04DD" w:rsidRPr="001A6ACE" w:rsidRDefault="00CC04DD" w:rsidP="00FE35FF">
            <w:pPr>
              <w:widowControl w:val="0"/>
              <w:jc w:val="center"/>
              <w:rPr>
                <w:color w:val="000000"/>
              </w:rPr>
            </w:pPr>
            <w:r w:rsidRPr="001A6ACE">
              <w:rPr>
                <w:color w:val="000000"/>
              </w:rPr>
              <w:t>147,82</w:t>
            </w:r>
          </w:p>
        </w:tc>
        <w:tc>
          <w:tcPr>
            <w:tcW w:w="1276" w:type="dxa"/>
            <w:vAlign w:val="bottom"/>
          </w:tcPr>
          <w:p w:rsidR="00CC04DD" w:rsidRPr="001A6ACE" w:rsidRDefault="00CC04DD" w:rsidP="00FE35FF">
            <w:pPr>
              <w:widowControl w:val="0"/>
              <w:jc w:val="center"/>
              <w:rPr>
                <w:color w:val="000000"/>
              </w:rPr>
            </w:pPr>
            <w:r w:rsidRPr="001A6ACE">
              <w:rPr>
                <w:color w:val="000000"/>
              </w:rPr>
              <w:t>96,46</w:t>
            </w:r>
          </w:p>
        </w:tc>
        <w:tc>
          <w:tcPr>
            <w:tcW w:w="1275" w:type="dxa"/>
            <w:vAlign w:val="bottom"/>
          </w:tcPr>
          <w:p w:rsidR="00CC04DD" w:rsidRPr="001A6ACE" w:rsidRDefault="00CC04DD" w:rsidP="00FE35FF">
            <w:pPr>
              <w:widowControl w:val="0"/>
              <w:jc w:val="center"/>
              <w:rPr>
                <w:color w:val="000000"/>
              </w:rPr>
            </w:pPr>
            <w:r w:rsidRPr="001A6ACE">
              <w:rPr>
                <w:color w:val="000000"/>
              </w:rPr>
              <w:t>49,76</w:t>
            </w:r>
          </w:p>
        </w:tc>
        <w:tc>
          <w:tcPr>
            <w:tcW w:w="1276" w:type="dxa"/>
            <w:vAlign w:val="bottom"/>
          </w:tcPr>
          <w:p w:rsidR="00CC04DD" w:rsidRPr="001A6ACE" w:rsidRDefault="00CC04DD" w:rsidP="00FE35FF">
            <w:pPr>
              <w:widowControl w:val="0"/>
              <w:jc w:val="center"/>
              <w:rPr>
                <w:color w:val="000000"/>
              </w:rPr>
            </w:pPr>
            <w:r w:rsidRPr="001A6ACE">
              <w:rPr>
                <w:color w:val="000000"/>
              </w:rPr>
              <w:t>62,24</w:t>
            </w:r>
          </w:p>
        </w:tc>
        <w:tc>
          <w:tcPr>
            <w:tcW w:w="1276" w:type="dxa"/>
            <w:vAlign w:val="bottom"/>
          </w:tcPr>
          <w:p w:rsidR="00CC04DD" w:rsidRPr="001A6ACE" w:rsidRDefault="00CC04DD" w:rsidP="00FE35FF">
            <w:pPr>
              <w:widowControl w:val="0"/>
              <w:jc w:val="center"/>
              <w:rPr>
                <w:color w:val="000000"/>
              </w:rPr>
            </w:pPr>
            <w:r w:rsidRPr="001A6ACE">
              <w:rPr>
                <w:color w:val="000000"/>
              </w:rPr>
              <w:t>75,56</w:t>
            </w:r>
          </w:p>
        </w:tc>
        <w:tc>
          <w:tcPr>
            <w:tcW w:w="1134" w:type="dxa"/>
            <w:vAlign w:val="center"/>
          </w:tcPr>
          <w:p w:rsidR="00CC04DD" w:rsidRPr="001A6ACE" w:rsidRDefault="00CC04DD" w:rsidP="00FE35FF">
            <w:pPr>
              <w:widowControl w:val="0"/>
              <w:jc w:val="center"/>
              <w:rPr>
                <w:color w:val="000000"/>
              </w:rPr>
            </w:pPr>
            <w:r w:rsidRPr="001A6ACE">
              <w:rPr>
                <w:color w:val="000000"/>
              </w:rPr>
              <w:t>0,038</w:t>
            </w:r>
          </w:p>
        </w:tc>
        <w:tc>
          <w:tcPr>
            <w:tcW w:w="1158" w:type="dxa"/>
            <w:vAlign w:val="center"/>
          </w:tcPr>
          <w:p w:rsidR="00CC04DD" w:rsidRPr="001A6ACE" w:rsidRDefault="00CC04DD" w:rsidP="00FE35FF">
            <w:pPr>
              <w:widowControl w:val="0"/>
              <w:jc w:val="center"/>
              <w:rPr>
                <w:color w:val="000000"/>
              </w:rPr>
            </w:pPr>
            <w:r w:rsidRPr="001A6ACE">
              <w:rPr>
                <w:color w:val="000000"/>
              </w:rPr>
              <w:t>0,065</w:t>
            </w:r>
          </w:p>
        </w:tc>
        <w:tc>
          <w:tcPr>
            <w:tcW w:w="1134" w:type="dxa"/>
            <w:vAlign w:val="center"/>
          </w:tcPr>
          <w:p w:rsidR="00CC04DD" w:rsidRPr="001A6ACE" w:rsidRDefault="00CC04DD" w:rsidP="00FE35FF">
            <w:pPr>
              <w:widowControl w:val="0"/>
              <w:jc w:val="center"/>
              <w:rPr>
                <w:color w:val="000000"/>
              </w:rPr>
            </w:pPr>
            <w:r w:rsidRPr="001A6ACE">
              <w:rPr>
                <w:color w:val="000000"/>
              </w:rPr>
              <w:t>0,064</w:t>
            </w:r>
          </w:p>
        </w:tc>
        <w:tc>
          <w:tcPr>
            <w:tcW w:w="1110" w:type="dxa"/>
            <w:vAlign w:val="center"/>
          </w:tcPr>
          <w:p w:rsidR="00CC04DD" w:rsidRPr="001A6ACE" w:rsidRDefault="00CC04DD" w:rsidP="00FE35FF">
            <w:pPr>
              <w:widowControl w:val="0"/>
              <w:jc w:val="center"/>
              <w:rPr>
                <w:color w:val="000000"/>
              </w:rPr>
            </w:pPr>
            <w:r w:rsidRPr="001A6ACE">
              <w:rPr>
                <w:color w:val="000000"/>
              </w:rPr>
              <w:t>0,418</w:t>
            </w:r>
          </w:p>
        </w:tc>
        <w:tc>
          <w:tcPr>
            <w:tcW w:w="1221" w:type="dxa"/>
            <w:vAlign w:val="center"/>
          </w:tcPr>
          <w:p w:rsidR="00CC04DD" w:rsidRPr="001A6ACE" w:rsidRDefault="00CC04DD" w:rsidP="00FE35FF">
            <w:pPr>
              <w:widowControl w:val="0"/>
              <w:jc w:val="center"/>
              <w:rPr>
                <w:color w:val="000000"/>
              </w:rPr>
            </w:pPr>
            <w:r w:rsidRPr="001A6ACE">
              <w:rPr>
                <w:color w:val="000000"/>
              </w:rPr>
              <w:t>0,454</w:t>
            </w:r>
          </w:p>
        </w:tc>
      </w:tr>
      <w:tr w:rsidR="00CC04DD" w:rsidRPr="001A6ACE" w:rsidTr="00026745">
        <w:trPr>
          <w:trHeight w:val="84"/>
          <w:jc w:val="center"/>
        </w:trPr>
        <w:tc>
          <w:tcPr>
            <w:tcW w:w="2244" w:type="dxa"/>
            <w:vAlign w:val="center"/>
          </w:tcPr>
          <w:p w:rsidR="00CC04DD" w:rsidRPr="001A6ACE" w:rsidRDefault="00CC04DD" w:rsidP="00FE35FF">
            <w:pPr>
              <w:widowControl w:val="0"/>
            </w:pPr>
            <w:r w:rsidRPr="001A6ACE">
              <w:t>Черкаська</w:t>
            </w:r>
          </w:p>
        </w:tc>
        <w:tc>
          <w:tcPr>
            <w:tcW w:w="1418" w:type="dxa"/>
            <w:vAlign w:val="bottom"/>
          </w:tcPr>
          <w:p w:rsidR="00CC04DD" w:rsidRPr="001A6ACE" w:rsidRDefault="00CC04DD" w:rsidP="00FE35FF">
            <w:pPr>
              <w:widowControl w:val="0"/>
              <w:jc w:val="center"/>
              <w:rPr>
                <w:color w:val="000000"/>
              </w:rPr>
            </w:pPr>
            <w:r w:rsidRPr="001A6ACE">
              <w:rPr>
                <w:color w:val="000000"/>
              </w:rPr>
              <w:t>68,58</w:t>
            </w:r>
          </w:p>
        </w:tc>
        <w:tc>
          <w:tcPr>
            <w:tcW w:w="1276" w:type="dxa"/>
            <w:vAlign w:val="bottom"/>
          </w:tcPr>
          <w:p w:rsidR="00CC04DD" w:rsidRPr="001A6ACE" w:rsidRDefault="00CC04DD" w:rsidP="00FE35FF">
            <w:pPr>
              <w:widowControl w:val="0"/>
              <w:jc w:val="center"/>
              <w:rPr>
                <w:color w:val="000000"/>
              </w:rPr>
            </w:pPr>
            <w:r w:rsidRPr="001A6ACE">
              <w:rPr>
                <w:color w:val="000000"/>
              </w:rPr>
              <w:t>55,88</w:t>
            </w:r>
          </w:p>
        </w:tc>
        <w:tc>
          <w:tcPr>
            <w:tcW w:w="1275" w:type="dxa"/>
            <w:vAlign w:val="bottom"/>
          </w:tcPr>
          <w:p w:rsidR="00CC04DD" w:rsidRPr="001A6ACE" w:rsidRDefault="00CC04DD" w:rsidP="00FE35FF">
            <w:pPr>
              <w:widowControl w:val="0"/>
              <w:jc w:val="center"/>
              <w:rPr>
                <w:color w:val="000000"/>
              </w:rPr>
            </w:pPr>
            <w:r w:rsidRPr="001A6ACE">
              <w:rPr>
                <w:color w:val="000000"/>
              </w:rPr>
              <w:t>40,76</w:t>
            </w:r>
          </w:p>
        </w:tc>
        <w:tc>
          <w:tcPr>
            <w:tcW w:w="1276" w:type="dxa"/>
            <w:vAlign w:val="bottom"/>
          </w:tcPr>
          <w:p w:rsidR="00CC04DD" w:rsidRPr="001A6ACE" w:rsidRDefault="00CC04DD" w:rsidP="00FE35FF">
            <w:pPr>
              <w:widowControl w:val="0"/>
              <w:jc w:val="center"/>
              <w:rPr>
                <w:color w:val="000000"/>
              </w:rPr>
            </w:pPr>
            <w:r w:rsidRPr="001A6ACE">
              <w:rPr>
                <w:color w:val="000000"/>
              </w:rPr>
              <w:t>76,97</w:t>
            </w:r>
          </w:p>
        </w:tc>
        <w:tc>
          <w:tcPr>
            <w:tcW w:w="1276" w:type="dxa"/>
            <w:vAlign w:val="bottom"/>
          </w:tcPr>
          <w:p w:rsidR="00CC04DD" w:rsidRPr="001A6ACE" w:rsidRDefault="00CC04DD" w:rsidP="00FE35FF">
            <w:pPr>
              <w:widowControl w:val="0"/>
              <w:jc w:val="center"/>
              <w:rPr>
                <w:color w:val="000000"/>
              </w:rPr>
            </w:pPr>
            <w:r w:rsidRPr="001A6ACE">
              <w:rPr>
                <w:color w:val="000000"/>
              </w:rPr>
              <w:t>79,61</w:t>
            </w:r>
          </w:p>
        </w:tc>
        <w:tc>
          <w:tcPr>
            <w:tcW w:w="1134" w:type="dxa"/>
            <w:vAlign w:val="center"/>
          </w:tcPr>
          <w:p w:rsidR="00CC04DD" w:rsidRPr="001A6ACE" w:rsidRDefault="00CC04DD" w:rsidP="00FE35FF">
            <w:pPr>
              <w:widowControl w:val="0"/>
              <w:jc w:val="center"/>
              <w:rPr>
                <w:color w:val="000000"/>
              </w:rPr>
            </w:pPr>
            <w:r w:rsidRPr="001A6ACE">
              <w:rPr>
                <w:color w:val="000000"/>
              </w:rPr>
              <w:t>0,082</w:t>
            </w:r>
          </w:p>
        </w:tc>
        <w:tc>
          <w:tcPr>
            <w:tcW w:w="1158" w:type="dxa"/>
            <w:vAlign w:val="center"/>
          </w:tcPr>
          <w:p w:rsidR="00CC04DD" w:rsidRPr="001A6ACE" w:rsidRDefault="00CC04DD" w:rsidP="00FE35FF">
            <w:pPr>
              <w:widowControl w:val="0"/>
              <w:jc w:val="center"/>
              <w:rPr>
                <w:color w:val="000000"/>
              </w:rPr>
            </w:pPr>
            <w:r w:rsidRPr="001A6ACE">
              <w:rPr>
                <w:color w:val="000000"/>
              </w:rPr>
              <w:t>0,112</w:t>
            </w:r>
          </w:p>
        </w:tc>
        <w:tc>
          <w:tcPr>
            <w:tcW w:w="1134" w:type="dxa"/>
            <w:vAlign w:val="center"/>
          </w:tcPr>
          <w:p w:rsidR="00CC04DD" w:rsidRPr="001A6ACE" w:rsidRDefault="00CC04DD" w:rsidP="00FE35FF">
            <w:pPr>
              <w:widowControl w:val="0"/>
              <w:jc w:val="center"/>
              <w:rPr>
                <w:color w:val="000000"/>
              </w:rPr>
            </w:pPr>
            <w:r w:rsidRPr="001A6ACE">
              <w:rPr>
                <w:color w:val="000000"/>
              </w:rPr>
              <w:t>0,079</w:t>
            </w:r>
          </w:p>
        </w:tc>
        <w:tc>
          <w:tcPr>
            <w:tcW w:w="1110" w:type="dxa"/>
            <w:vAlign w:val="center"/>
          </w:tcPr>
          <w:p w:rsidR="00CC04DD" w:rsidRPr="001A6ACE" w:rsidRDefault="00CC04DD" w:rsidP="00FE35FF">
            <w:pPr>
              <w:widowControl w:val="0"/>
              <w:jc w:val="center"/>
              <w:rPr>
                <w:color w:val="000000"/>
              </w:rPr>
            </w:pPr>
            <w:r w:rsidRPr="001A6ACE">
              <w:rPr>
                <w:color w:val="000000"/>
              </w:rPr>
              <w:t>0,338</w:t>
            </w:r>
          </w:p>
        </w:tc>
        <w:tc>
          <w:tcPr>
            <w:tcW w:w="1221" w:type="dxa"/>
            <w:vAlign w:val="center"/>
          </w:tcPr>
          <w:p w:rsidR="00CC04DD" w:rsidRPr="001A6ACE" w:rsidRDefault="00CC04DD" w:rsidP="00FE35FF">
            <w:pPr>
              <w:widowControl w:val="0"/>
              <w:jc w:val="center"/>
              <w:rPr>
                <w:color w:val="000000"/>
              </w:rPr>
            </w:pPr>
            <w:r w:rsidRPr="001A6ACE">
              <w:rPr>
                <w:color w:val="000000"/>
              </w:rPr>
              <w:t>0,431</w:t>
            </w:r>
          </w:p>
        </w:tc>
      </w:tr>
      <w:tr w:rsidR="00CC04DD" w:rsidRPr="001A6ACE" w:rsidTr="00026745">
        <w:trPr>
          <w:trHeight w:val="171"/>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bottom"/>
          </w:tcPr>
          <w:p w:rsidR="00CC04DD" w:rsidRPr="001A6ACE" w:rsidRDefault="00CC04DD" w:rsidP="00FE35FF">
            <w:pPr>
              <w:widowControl w:val="0"/>
              <w:jc w:val="center"/>
              <w:rPr>
                <w:color w:val="000000"/>
              </w:rPr>
            </w:pPr>
            <w:r w:rsidRPr="001A6ACE">
              <w:rPr>
                <w:color w:val="000000"/>
              </w:rPr>
              <w:t>30,42</w:t>
            </w:r>
          </w:p>
        </w:tc>
        <w:tc>
          <w:tcPr>
            <w:tcW w:w="1276" w:type="dxa"/>
            <w:vAlign w:val="bottom"/>
          </w:tcPr>
          <w:p w:rsidR="00CC04DD" w:rsidRPr="001A6ACE" w:rsidRDefault="00CC04DD" w:rsidP="00FE35FF">
            <w:pPr>
              <w:widowControl w:val="0"/>
              <w:jc w:val="center"/>
              <w:rPr>
                <w:color w:val="000000"/>
              </w:rPr>
            </w:pPr>
            <w:r w:rsidRPr="001A6ACE">
              <w:rPr>
                <w:color w:val="000000"/>
              </w:rPr>
              <w:t>20,47</w:t>
            </w:r>
          </w:p>
        </w:tc>
        <w:tc>
          <w:tcPr>
            <w:tcW w:w="1275" w:type="dxa"/>
            <w:vAlign w:val="bottom"/>
          </w:tcPr>
          <w:p w:rsidR="00CC04DD" w:rsidRPr="001A6ACE" w:rsidRDefault="00CC04DD" w:rsidP="00FE35FF">
            <w:pPr>
              <w:widowControl w:val="0"/>
              <w:jc w:val="center"/>
              <w:rPr>
                <w:color w:val="000000"/>
              </w:rPr>
            </w:pPr>
            <w:r w:rsidRPr="001A6ACE">
              <w:rPr>
                <w:color w:val="000000"/>
              </w:rPr>
              <w:t>15,32</w:t>
            </w:r>
          </w:p>
        </w:tc>
        <w:tc>
          <w:tcPr>
            <w:tcW w:w="1276" w:type="dxa"/>
            <w:vAlign w:val="bottom"/>
          </w:tcPr>
          <w:p w:rsidR="00CC04DD" w:rsidRPr="001A6ACE" w:rsidRDefault="00CC04DD" w:rsidP="00FE35FF">
            <w:pPr>
              <w:widowControl w:val="0"/>
              <w:jc w:val="center"/>
              <w:rPr>
                <w:color w:val="000000"/>
              </w:rPr>
            </w:pPr>
            <w:r w:rsidRPr="001A6ACE">
              <w:rPr>
                <w:color w:val="000000"/>
              </w:rPr>
              <w:t>32,43</w:t>
            </w:r>
          </w:p>
        </w:tc>
        <w:tc>
          <w:tcPr>
            <w:tcW w:w="1276" w:type="dxa"/>
            <w:vAlign w:val="bottom"/>
          </w:tcPr>
          <w:p w:rsidR="00CC04DD" w:rsidRPr="001A6ACE" w:rsidRDefault="00CC04DD" w:rsidP="00FE35FF">
            <w:pPr>
              <w:widowControl w:val="0"/>
              <w:jc w:val="center"/>
              <w:rPr>
                <w:color w:val="000000"/>
              </w:rPr>
            </w:pPr>
            <w:r w:rsidRPr="001A6ACE">
              <w:rPr>
                <w:color w:val="000000"/>
              </w:rPr>
              <w:t>35,01</w:t>
            </w:r>
          </w:p>
        </w:tc>
        <w:tc>
          <w:tcPr>
            <w:tcW w:w="1134" w:type="dxa"/>
            <w:vAlign w:val="center"/>
          </w:tcPr>
          <w:p w:rsidR="00CC04DD" w:rsidRPr="001A6ACE" w:rsidRDefault="00CC04DD" w:rsidP="00FE35FF">
            <w:pPr>
              <w:widowControl w:val="0"/>
              <w:jc w:val="center"/>
              <w:rPr>
                <w:color w:val="000000"/>
              </w:rPr>
            </w:pPr>
            <w:r w:rsidRPr="001A6ACE">
              <w:rPr>
                <w:color w:val="000000"/>
              </w:rPr>
              <w:t>0,184</w:t>
            </w:r>
          </w:p>
        </w:tc>
        <w:tc>
          <w:tcPr>
            <w:tcW w:w="1158" w:type="dxa"/>
            <w:vAlign w:val="center"/>
          </w:tcPr>
          <w:p w:rsidR="00CC04DD" w:rsidRPr="001A6ACE" w:rsidRDefault="00CC04DD" w:rsidP="00FE35FF">
            <w:pPr>
              <w:widowControl w:val="0"/>
              <w:jc w:val="center"/>
              <w:rPr>
                <w:color w:val="000000"/>
              </w:rPr>
            </w:pPr>
            <w:r w:rsidRPr="001A6ACE">
              <w:rPr>
                <w:color w:val="000000"/>
              </w:rPr>
              <w:t>0,307</w:t>
            </w:r>
          </w:p>
        </w:tc>
        <w:tc>
          <w:tcPr>
            <w:tcW w:w="1134" w:type="dxa"/>
            <w:vAlign w:val="center"/>
          </w:tcPr>
          <w:p w:rsidR="00CC04DD" w:rsidRPr="001A6ACE" w:rsidRDefault="00CC04DD" w:rsidP="00FE35FF">
            <w:pPr>
              <w:widowControl w:val="0"/>
              <w:jc w:val="center"/>
              <w:rPr>
                <w:color w:val="000000"/>
              </w:rPr>
            </w:pPr>
            <w:r w:rsidRPr="001A6ACE">
              <w:rPr>
                <w:color w:val="000000"/>
              </w:rPr>
              <w:t>0,209</w:t>
            </w:r>
          </w:p>
        </w:tc>
        <w:tc>
          <w:tcPr>
            <w:tcW w:w="1110" w:type="dxa"/>
            <w:vAlign w:val="center"/>
          </w:tcPr>
          <w:p w:rsidR="00CC04DD" w:rsidRPr="001A6ACE" w:rsidRDefault="00CC04DD" w:rsidP="00FE35FF">
            <w:pPr>
              <w:widowControl w:val="0"/>
              <w:jc w:val="center"/>
              <w:rPr>
                <w:color w:val="000000"/>
              </w:rPr>
            </w:pPr>
            <w:r w:rsidRPr="001A6ACE">
              <w:rPr>
                <w:color w:val="000000"/>
              </w:rPr>
              <w:t>0,803</w:t>
            </w:r>
          </w:p>
        </w:tc>
        <w:tc>
          <w:tcPr>
            <w:tcW w:w="1221" w:type="dxa"/>
            <w:vAlign w:val="center"/>
          </w:tcPr>
          <w:p w:rsidR="00CC04DD" w:rsidRPr="001A6ACE" w:rsidRDefault="00CC04DD" w:rsidP="00FE35FF">
            <w:pPr>
              <w:widowControl w:val="0"/>
              <w:jc w:val="center"/>
              <w:rPr>
                <w:color w:val="000000"/>
              </w:rPr>
            </w:pPr>
            <w:r w:rsidRPr="001A6ACE">
              <w:rPr>
                <w:color w:val="000000"/>
              </w:rPr>
              <w:t>0,979</w:t>
            </w:r>
          </w:p>
        </w:tc>
      </w:tr>
      <w:tr w:rsidR="00CC04DD" w:rsidRPr="001A6ACE" w:rsidTr="00026745">
        <w:trPr>
          <w:trHeight w:val="117"/>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bottom"/>
          </w:tcPr>
          <w:p w:rsidR="00CC04DD" w:rsidRPr="001A6ACE" w:rsidRDefault="00CC04DD" w:rsidP="00FE35FF">
            <w:pPr>
              <w:widowControl w:val="0"/>
              <w:jc w:val="center"/>
              <w:rPr>
                <w:color w:val="000000"/>
              </w:rPr>
            </w:pPr>
            <w:r w:rsidRPr="001A6ACE">
              <w:rPr>
                <w:color w:val="000000"/>
              </w:rPr>
              <w:t>40,97</w:t>
            </w:r>
          </w:p>
        </w:tc>
        <w:tc>
          <w:tcPr>
            <w:tcW w:w="1276" w:type="dxa"/>
            <w:vAlign w:val="bottom"/>
          </w:tcPr>
          <w:p w:rsidR="00CC04DD" w:rsidRPr="001A6ACE" w:rsidRDefault="00CC04DD" w:rsidP="00FE35FF">
            <w:pPr>
              <w:widowControl w:val="0"/>
              <w:jc w:val="center"/>
              <w:rPr>
                <w:color w:val="000000"/>
              </w:rPr>
            </w:pPr>
            <w:r w:rsidRPr="001A6ACE">
              <w:rPr>
                <w:color w:val="000000"/>
              </w:rPr>
              <w:t>35,09</w:t>
            </w:r>
          </w:p>
        </w:tc>
        <w:tc>
          <w:tcPr>
            <w:tcW w:w="1275" w:type="dxa"/>
            <w:vAlign w:val="bottom"/>
          </w:tcPr>
          <w:p w:rsidR="00CC04DD" w:rsidRPr="001A6ACE" w:rsidRDefault="00CC04DD" w:rsidP="00FE35FF">
            <w:pPr>
              <w:widowControl w:val="0"/>
              <w:jc w:val="center"/>
              <w:rPr>
                <w:color w:val="000000"/>
              </w:rPr>
            </w:pPr>
            <w:r w:rsidRPr="001A6ACE">
              <w:rPr>
                <w:color w:val="000000"/>
              </w:rPr>
              <w:t>19,07</w:t>
            </w:r>
          </w:p>
        </w:tc>
        <w:tc>
          <w:tcPr>
            <w:tcW w:w="1276" w:type="dxa"/>
            <w:vAlign w:val="bottom"/>
          </w:tcPr>
          <w:p w:rsidR="00CC04DD" w:rsidRPr="001A6ACE" w:rsidRDefault="00CC04DD" w:rsidP="00FE35FF">
            <w:pPr>
              <w:widowControl w:val="0"/>
              <w:jc w:val="center"/>
              <w:rPr>
                <w:color w:val="000000"/>
              </w:rPr>
            </w:pPr>
            <w:r w:rsidRPr="001A6ACE">
              <w:rPr>
                <w:color w:val="000000"/>
              </w:rPr>
              <w:t>70,4</w:t>
            </w:r>
          </w:p>
        </w:tc>
        <w:tc>
          <w:tcPr>
            <w:tcW w:w="1276" w:type="dxa"/>
            <w:vAlign w:val="bottom"/>
          </w:tcPr>
          <w:p w:rsidR="00CC04DD" w:rsidRPr="001A6ACE" w:rsidRDefault="00CC04DD" w:rsidP="00FE35FF">
            <w:pPr>
              <w:widowControl w:val="0"/>
              <w:jc w:val="center"/>
              <w:rPr>
                <w:color w:val="000000"/>
              </w:rPr>
            </w:pPr>
            <w:r w:rsidRPr="001A6ACE">
              <w:rPr>
                <w:color w:val="000000"/>
              </w:rPr>
              <w:t>85,54</w:t>
            </w:r>
          </w:p>
        </w:tc>
        <w:tc>
          <w:tcPr>
            <w:tcW w:w="1134" w:type="dxa"/>
            <w:vAlign w:val="center"/>
          </w:tcPr>
          <w:p w:rsidR="00CC04DD" w:rsidRPr="001A6ACE" w:rsidRDefault="00CC04DD" w:rsidP="00FE35FF">
            <w:pPr>
              <w:widowControl w:val="0"/>
              <w:jc w:val="center"/>
              <w:rPr>
                <w:color w:val="000000"/>
              </w:rPr>
            </w:pPr>
            <w:r w:rsidRPr="001A6ACE">
              <w:rPr>
                <w:color w:val="000000"/>
              </w:rPr>
              <w:t>0,136</w:t>
            </w:r>
          </w:p>
        </w:tc>
        <w:tc>
          <w:tcPr>
            <w:tcW w:w="1158" w:type="dxa"/>
            <w:vAlign w:val="center"/>
          </w:tcPr>
          <w:p w:rsidR="00CC04DD" w:rsidRPr="001A6ACE" w:rsidRDefault="00CC04DD" w:rsidP="00FE35FF">
            <w:pPr>
              <w:widowControl w:val="0"/>
              <w:jc w:val="center"/>
              <w:rPr>
                <w:color w:val="000000"/>
              </w:rPr>
            </w:pPr>
            <w:r w:rsidRPr="001A6ACE">
              <w:rPr>
                <w:color w:val="000000"/>
              </w:rPr>
              <w:t>0,179</w:t>
            </w:r>
          </w:p>
        </w:tc>
        <w:tc>
          <w:tcPr>
            <w:tcW w:w="1134" w:type="dxa"/>
            <w:vAlign w:val="center"/>
          </w:tcPr>
          <w:p w:rsidR="00CC04DD" w:rsidRPr="001A6ACE" w:rsidRDefault="00CC04DD" w:rsidP="00FE35FF">
            <w:pPr>
              <w:widowControl w:val="0"/>
              <w:jc w:val="center"/>
              <w:rPr>
                <w:color w:val="000000"/>
              </w:rPr>
            </w:pPr>
            <w:r w:rsidRPr="001A6ACE">
              <w:rPr>
                <w:color w:val="000000"/>
              </w:rPr>
              <w:t>0,168</w:t>
            </w:r>
          </w:p>
        </w:tc>
        <w:tc>
          <w:tcPr>
            <w:tcW w:w="1110" w:type="dxa"/>
            <w:vAlign w:val="center"/>
          </w:tcPr>
          <w:p w:rsidR="00CC04DD" w:rsidRPr="001A6ACE" w:rsidRDefault="00CC04DD" w:rsidP="00FE35FF">
            <w:pPr>
              <w:widowControl w:val="0"/>
              <w:jc w:val="center"/>
              <w:rPr>
                <w:color w:val="000000"/>
              </w:rPr>
            </w:pPr>
            <w:r w:rsidRPr="001A6ACE">
              <w:rPr>
                <w:color w:val="000000"/>
              </w:rPr>
              <w:t>0,370</w:t>
            </w:r>
          </w:p>
        </w:tc>
        <w:tc>
          <w:tcPr>
            <w:tcW w:w="1221" w:type="dxa"/>
            <w:vAlign w:val="center"/>
          </w:tcPr>
          <w:p w:rsidR="00CC04DD" w:rsidRPr="001A6ACE" w:rsidRDefault="00CC04DD" w:rsidP="00FE35FF">
            <w:pPr>
              <w:widowControl w:val="0"/>
              <w:jc w:val="center"/>
              <w:rPr>
                <w:color w:val="000000"/>
              </w:rPr>
            </w:pPr>
            <w:r w:rsidRPr="001A6ACE">
              <w:rPr>
                <w:color w:val="000000"/>
              </w:rPr>
              <w:t>0,401</w:t>
            </w:r>
          </w:p>
        </w:tc>
      </w:tr>
      <w:tr w:rsidR="00CC04DD" w:rsidRPr="001A6ACE" w:rsidTr="00026745">
        <w:trPr>
          <w:trHeight w:val="206"/>
          <w:jc w:val="center"/>
        </w:trPr>
        <w:tc>
          <w:tcPr>
            <w:tcW w:w="2244" w:type="dxa"/>
            <w:vAlign w:val="center"/>
          </w:tcPr>
          <w:p w:rsidR="00CC04DD" w:rsidRPr="001A6ACE" w:rsidRDefault="00CC04DD" w:rsidP="00FE35FF">
            <w:pPr>
              <w:widowControl w:val="0"/>
            </w:pPr>
            <w:r w:rsidRPr="001A6ACE">
              <w:t>Київ</w:t>
            </w:r>
          </w:p>
        </w:tc>
        <w:tc>
          <w:tcPr>
            <w:tcW w:w="1418" w:type="dxa"/>
            <w:vAlign w:val="bottom"/>
          </w:tcPr>
          <w:p w:rsidR="00CC04DD" w:rsidRPr="001A6ACE" w:rsidRDefault="00CC04DD" w:rsidP="00FE35FF">
            <w:pPr>
              <w:widowControl w:val="0"/>
              <w:jc w:val="center"/>
              <w:rPr>
                <w:color w:val="000000"/>
              </w:rPr>
            </w:pPr>
            <w:r w:rsidRPr="001A6ACE">
              <w:rPr>
                <w:color w:val="000000"/>
              </w:rPr>
              <w:t>5,59</w:t>
            </w:r>
          </w:p>
        </w:tc>
        <w:tc>
          <w:tcPr>
            <w:tcW w:w="1276" w:type="dxa"/>
            <w:vAlign w:val="bottom"/>
          </w:tcPr>
          <w:p w:rsidR="00CC04DD" w:rsidRPr="001A6ACE" w:rsidRDefault="00CC04DD" w:rsidP="00FE35FF">
            <w:pPr>
              <w:widowControl w:val="0"/>
              <w:jc w:val="center"/>
              <w:rPr>
                <w:color w:val="000000"/>
              </w:rPr>
            </w:pPr>
            <w:r w:rsidRPr="001A6ACE">
              <w:rPr>
                <w:color w:val="000000"/>
              </w:rPr>
              <w:t>6,28</w:t>
            </w:r>
          </w:p>
        </w:tc>
        <w:tc>
          <w:tcPr>
            <w:tcW w:w="1275" w:type="dxa"/>
            <w:vAlign w:val="bottom"/>
          </w:tcPr>
          <w:p w:rsidR="00CC04DD" w:rsidRPr="001A6ACE" w:rsidRDefault="00CC04DD" w:rsidP="00FE35FF">
            <w:pPr>
              <w:widowControl w:val="0"/>
              <w:jc w:val="center"/>
              <w:rPr>
                <w:color w:val="000000"/>
              </w:rPr>
            </w:pPr>
            <w:r w:rsidRPr="001A6ACE">
              <w:rPr>
                <w:color w:val="000000"/>
              </w:rPr>
              <w:t>5,29</w:t>
            </w:r>
          </w:p>
        </w:tc>
        <w:tc>
          <w:tcPr>
            <w:tcW w:w="1276" w:type="dxa"/>
            <w:vAlign w:val="bottom"/>
          </w:tcPr>
          <w:p w:rsidR="00CC04DD" w:rsidRPr="001A6ACE" w:rsidRDefault="00CC04DD" w:rsidP="00FE35FF">
            <w:pPr>
              <w:widowControl w:val="0"/>
              <w:jc w:val="center"/>
              <w:rPr>
                <w:color w:val="000000"/>
              </w:rPr>
            </w:pPr>
            <w:r w:rsidRPr="001A6ACE">
              <w:rPr>
                <w:color w:val="000000"/>
              </w:rPr>
              <w:t>80,76</w:t>
            </w:r>
          </w:p>
        </w:tc>
        <w:tc>
          <w:tcPr>
            <w:tcW w:w="1276" w:type="dxa"/>
            <w:vAlign w:val="bottom"/>
          </w:tcPr>
          <w:p w:rsidR="00CC04DD" w:rsidRPr="001A6ACE" w:rsidRDefault="00CC04DD" w:rsidP="00FE35FF">
            <w:pPr>
              <w:widowControl w:val="0"/>
              <w:jc w:val="center"/>
              <w:rPr>
                <w:color w:val="000000"/>
              </w:rPr>
            </w:pPr>
            <w:r w:rsidRPr="001A6ACE">
              <w:rPr>
                <w:color w:val="000000"/>
              </w:rPr>
              <w:t>121,54</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0,605</w:t>
            </w:r>
          </w:p>
        </w:tc>
        <w:tc>
          <w:tcPr>
            <w:tcW w:w="1110" w:type="dxa"/>
            <w:vAlign w:val="center"/>
          </w:tcPr>
          <w:p w:rsidR="00CC04DD" w:rsidRPr="001A6ACE" w:rsidRDefault="00CC04DD" w:rsidP="00FE35FF">
            <w:pPr>
              <w:widowControl w:val="0"/>
              <w:jc w:val="center"/>
              <w:rPr>
                <w:color w:val="000000"/>
              </w:rPr>
            </w:pPr>
            <w:r w:rsidRPr="001A6ACE">
              <w:rPr>
                <w:color w:val="000000"/>
              </w:rPr>
              <w:t>0,322</w:t>
            </w:r>
          </w:p>
        </w:tc>
        <w:tc>
          <w:tcPr>
            <w:tcW w:w="1221" w:type="dxa"/>
            <w:vAlign w:val="center"/>
          </w:tcPr>
          <w:p w:rsidR="00CC04DD" w:rsidRPr="001A6ACE" w:rsidRDefault="00CC04DD" w:rsidP="00FE35FF">
            <w:pPr>
              <w:widowControl w:val="0"/>
              <w:jc w:val="center"/>
              <w:rPr>
                <w:color w:val="000000"/>
              </w:rPr>
            </w:pPr>
            <w:r w:rsidRPr="001A6ACE">
              <w:rPr>
                <w:color w:val="000000"/>
              </w:rPr>
              <w:t>0,282</w:t>
            </w:r>
          </w:p>
        </w:tc>
      </w:tr>
      <w:tr w:rsidR="00CC04DD" w:rsidRPr="001A6ACE" w:rsidTr="00026745">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bottom"/>
          </w:tcPr>
          <w:p w:rsidR="00CC04DD" w:rsidRPr="001A6ACE" w:rsidRDefault="00CC04DD" w:rsidP="00FE35FF">
            <w:pPr>
              <w:widowControl w:val="0"/>
              <w:jc w:val="center"/>
              <w:rPr>
                <w:color w:val="000000"/>
              </w:rPr>
            </w:pPr>
            <w:r w:rsidRPr="001A6ACE">
              <w:rPr>
                <w:color w:val="000000"/>
              </w:rPr>
              <w:t>31,55</w:t>
            </w:r>
          </w:p>
        </w:tc>
        <w:tc>
          <w:tcPr>
            <w:tcW w:w="1276" w:type="dxa"/>
            <w:vAlign w:val="bottom"/>
          </w:tcPr>
          <w:p w:rsidR="00CC04DD" w:rsidRPr="001A6ACE" w:rsidRDefault="00CC04DD" w:rsidP="00FE35FF">
            <w:pPr>
              <w:widowControl w:val="0"/>
              <w:jc w:val="center"/>
              <w:rPr>
                <w:color w:val="000000"/>
              </w:rPr>
            </w:pPr>
            <w:r w:rsidRPr="001A6ACE">
              <w:rPr>
                <w:color w:val="000000"/>
              </w:rPr>
              <w:t>11,69</w:t>
            </w:r>
          </w:p>
        </w:tc>
        <w:tc>
          <w:tcPr>
            <w:tcW w:w="1275" w:type="dxa"/>
            <w:vAlign w:val="bottom"/>
          </w:tcPr>
          <w:p w:rsidR="00CC04DD" w:rsidRPr="001A6ACE" w:rsidRDefault="00CC04DD" w:rsidP="00FE35FF">
            <w:pPr>
              <w:widowControl w:val="0"/>
              <w:jc w:val="center"/>
              <w:rPr>
                <w:color w:val="000000"/>
              </w:rPr>
            </w:pPr>
            <w:r w:rsidRPr="001A6ACE">
              <w:rPr>
                <w:color w:val="000000"/>
              </w:rPr>
              <w:t>3,2</w:t>
            </w:r>
          </w:p>
        </w:tc>
        <w:tc>
          <w:tcPr>
            <w:tcW w:w="1276" w:type="dxa"/>
            <w:vAlign w:val="bottom"/>
          </w:tcPr>
          <w:p w:rsidR="00CC04DD" w:rsidRPr="001A6ACE" w:rsidRDefault="00CC04DD" w:rsidP="00FE35FF">
            <w:pPr>
              <w:widowControl w:val="0"/>
              <w:jc w:val="center"/>
              <w:rPr>
                <w:color w:val="000000"/>
              </w:rPr>
            </w:pPr>
            <w:r w:rsidRPr="001A6ACE">
              <w:rPr>
                <w:color w:val="000000"/>
              </w:rPr>
              <w:t>33,84</w:t>
            </w:r>
          </w:p>
        </w:tc>
        <w:tc>
          <w:tcPr>
            <w:tcW w:w="1276" w:type="dxa"/>
            <w:vAlign w:val="bottom"/>
          </w:tcPr>
          <w:p w:rsidR="00CC04DD" w:rsidRPr="001A6ACE" w:rsidRDefault="00CC04DD" w:rsidP="00FE35FF">
            <w:pPr>
              <w:widowControl w:val="0"/>
              <w:jc w:val="center"/>
              <w:rPr>
                <w:color w:val="000000"/>
              </w:rPr>
            </w:pPr>
            <w:r w:rsidRPr="001A6ACE">
              <w:rPr>
                <w:color w:val="000000"/>
              </w:rPr>
              <w:t>70,98</w:t>
            </w:r>
          </w:p>
        </w:tc>
        <w:tc>
          <w:tcPr>
            <w:tcW w:w="1134" w:type="dxa"/>
            <w:vAlign w:val="center"/>
          </w:tcPr>
          <w:p w:rsidR="00CC04DD" w:rsidRPr="001A6ACE" w:rsidRDefault="00CC04DD" w:rsidP="00FE35FF">
            <w:pPr>
              <w:widowControl w:val="0"/>
              <w:jc w:val="center"/>
              <w:rPr>
                <w:color w:val="000000"/>
              </w:rPr>
            </w:pPr>
            <w:r w:rsidRPr="001A6ACE">
              <w:rPr>
                <w:color w:val="000000"/>
              </w:rPr>
              <w:t>0,177</w:t>
            </w:r>
          </w:p>
        </w:tc>
        <w:tc>
          <w:tcPr>
            <w:tcW w:w="1158" w:type="dxa"/>
            <w:vAlign w:val="center"/>
          </w:tcPr>
          <w:p w:rsidR="00CC04DD" w:rsidRPr="001A6ACE" w:rsidRDefault="00CC04DD" w:rsidP="00FE35FF">
            <w:pPr>
              <w:widowControl w:val="0"/>
              <w:jc w:val="center"/>
              <w:rPr>
                <w:color w:val="000000"/>
              </w:rPr>
            </w:pPr>
            <w:r w:rsidRPr="001A6ACE">
              <w:rPr>
                <w:color w:val="000000"/>
              </w:rPr>
              <w:t>0,537</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0,769</w:t>
            </w:r>
          </w:p>
        </w:tc>
        <w:tc>
          <w:tcPr>
            <w:tcW w:w="1221" w:type="dxa"/>
            <w:vAlign w:val="center"/>
          </w:tcPr>
          <w:p w:rsidR="00CC04DD" w:rsidRPr="001A6ACE" w:rsidRDefault="00CC04DD" w:rsidP="00FE35FF">
            <w:pPr>
              <w:widowControl w:val="0"/>
              <w:jc w:val="center"/>
              <w:rPr>
                <w:color w:val="000000"/>
              </w:rPr>
            </w:pPr>
            <w:r w:rsidRPr="001A6ACE">
              <w:rPr>
                <w:color w:val="000000"/>
              </w:rPr>
              <w:t>0,483</w:t>
            </w:r>
          </w:p>
        </w:tc>
      </w:tr>
    </w:tbl>
    <w:p w:rsidR="00CC04DD" w:rsidRPr="00155725" w:rsidRDefault="00CC04DD" w:rsidP="00FE35FF">
      <w:pPr>
        <w:widowControl w:val="0"/>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1A6ACE" w:rsidRDefault="001A6ACE" w:rsidP="00FE35FF">
      <w:pPr>
        <w:widowControl w:val="0"/>
        <w:tabs>
          <w:tab w:val="left" w:pos="1635"/>
        </w:tabs>
        <w:jc w:val="center"/>
        <w:rPr>
          <w:sz w:val="32"/>
          <w:szCs w:val="32"/>
        </w:rPr>
      </w:pPr>
    </w:p>
    <w:p w:rsidR="00CC04DD" w:rsidRPr="00155725" w:rsidRDefault="00CC04DD" w:rsidP="00FE35FF">
      <w:pPr>
        <w:widowControl w:val="0"/>
        <w:tabs>
          <w:tab w:val="left" w:pos="1635"/>
        </w:tabs>
        <w:jc w:val="center"/>
        <w:rPr>
          <w:sz w:val="32"/>
          <w:szCs w:val="32"/>
        </w:rPr>
      </w:pPr>
      <w:r w:rsidRPr="00155725">
        <w:rPr>
          <w:sz w:val="32"/>
          <w:szCs w:val="32"/>
        </w:rPr>
        <w:t>Додаток БЕ</w:t>
      </w:r>
    </w:p>
    <w:p w:rsidR="00CC04DD" w:rsidRPr="00155725" w:rsidRDefault="00CC04DD" w:rsidP="00FE35FF">
      <w:pPr>
        <w:widowControl w:val="0"/>
        <w:jc w:val="center"/>
        <w:rPr>
          <w:sz w:val="32"/>
          <w:szCs w:val="32"/>
        </w:rPr>
      </w:pPr>
      <w:r w:rsidRPr="00155725">
        <w:rPr>
          <w:sz w:val="32"/>
          <w:szCs w:val="32"/>
        </w:rPr>
        <w:t>Результати розрахунку індексу середньодушового доходу в Україні за 2006-2010 роки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972"/>
        <w:gridCol w:w="935"/>
        <w:gridCol w:w="934"/>
        <w:gridCol w:w="935"/>
        <w:gridCol w:w="935"/>
        <w:gridCol w:w="763"/>
        <w:gridCol w:w="769"/>
        <w:gridCol w:w="763"/>
        <w:gridCol w:w="858"/>
        <w:gridCol w:w="813"/>
      </w:tblGrid>
      <w:tr w:rsidR="00CC04DD" w:rsidRPr="001A6ACE" w:rsidTr="00026745">
        <w:trPr>
          <w:trHeight w:val="283"/>
          <w:jc w:val="center"/>
        </w:trPr>
        <w:tc>
          <w:tcPr>
            <w:tcW w:w="1748" w:type="dxa"/>
            <w:vMerge w:val="restart"/>
            <w:vAlign w:val="center"/>
          </w:tcPr>
          <w:p w:rsidR="00CC04DD" w:rsidRPr="001A6ACE" w:rsidRDefault="00CC04DD" w:rsidP="00FE35FF">
            <w:pPr>
              <w:widowControl w:val="0"/>
              <w:jc w:val="center"/>
            </w:pPr>
            <w:r w:rsidRPr="001A6ACE">
              <w:rPr>
                <w:sz w:val="22"/>
                <w:szCs w:val="22"/>
              </w:rPr>
              <w:t>Регіони</w:t>
            </w:r>
          </w:p>
        </w:tc>
        <w:tc>
          <w:tcPr>
            <w:tcW w:w="4731" w:type="dxa"/>
            <w:gridSpan w:val="5"/>
          </w:tcPr>
          <w:p w:rsidR="00CC04DD" w:rsidRPr="001A6ACE" w:rsidRDefault="00CC04DD" w:rsidP="00FE35FF">
            <w:pPr>
              <w:widowControl w:val="0"/>
              <w:jc w:val="center"/>
            </w:pPr>
            <w:r w:rsidRPr="001A6ACE">
              <w:rPr>
                <w:sz w:val="22"/>
                <w:szCs w:val="22"/>
              </w:rPr>
              <w:t>Рівень середньодушового доходу у відповідному році</w:t>
            </w:r>
          </w:p>
        </w:tc>
        <w:tc>
          <w:tcPr>
            <w:tcW w:w="4119" w:type="dxa"/>
            <w:gridSpan w:val="5"/>
            <w:vAlign w:val="center"/>
          </w:tcPr>
          <w:p w:rsidR="00CC04DD" w:rsidRPr="001A6ACE" w:rsidRDefault="00CC04DD" w:rsidP="00FE35FF">
            <w:pPr>
              <w:widowControl w:val="0"/>
              <w:jc w:val="center"/>
            </w:pPr>
            <w:r w:rsidRPr="001A6ACE">
              <w:rPr>
                <w:sz w:val="22"/>
                <w:szCs w:val="22"/>
              </w:rPr>
              <w:t>Значення індексу у відповідному періоді</w:t>
            </w:r>
          </w:p>
        </w:tc>
      </w:tr>
      <w:tr w:rsidR="00CC04DD" w:rsidRPr="001A6ACE" w:rsidTr="00026745">
        <w:trPr>
          <w:trHeight w:val="283"/>
          <w:jc w:val="center"/>
        </w:trPr>
        <w:tc>
          <w:tcPr>
            <w:tcW w:w="1748" w:type="dxa"/>
            <w:vMerge/>
            <w:vAlign w:val="center"/>
          </w:tcPr>
          <w:p w:rsidR="00CC04DD" w:rsidRPr="001A6ACE" w:rsidRDefault="00CC04DD" w:rsidP="00FE35FF">
            <w:pPr>
              <w:widowControl w:val="0"/>
              <w:jc w:val="center"/>
            </w:pPr>
          </w:p>
        </w:tc>
        <w:tc>
          <w:tcPr>
            <w:tcW w:w="988" w:type="dxa"/>
            <w:vAlign w:val="center"/>
          </w:tcPr>
          <w:p w:rsidR="00CC04DD" w:rsidRPr="001A6ACE" w:rsidRDefault="00CC04DD" w:rsidP="00FE35FF">
            <w:pPr>
              <w:widowControl w:val="0"/>
              <w:jc w:val="center"/>
            </w:pPr>
            <w:r w:rsidRPr="001A6ACE">
              <w:rPr>
                <w:sz w:val="22"/>
                <w:szCs w:val="22"/>
              </w:rPr>
              <w:t>2006 рік</w:t>
            </w:r>
          </w:p>
        </w:tc>
        <w:tc>
          <w:tcPr>
            <w:tcW w:w="936" w:type="dxa"/>
            <w:vAlign w:val="center"/>
          </w:tcPr>
          <w:p w:rsidR="00CC04DD" w:rsidRPr="001A6ACE" w:rsidRDefault="00CC04DD" w:rsidP="00FE35FF">
            <w:pPr>
              <w:widowControl w:val="0"/>
              <w:jc w:val="center"/>
            </w:pPr>
            <w:r w:rsidRPr="001A6ACE">
              <w:rPr>
                <w:sz w:val="22"/>
                <w:szCs w:val="22"/>
              </w:rPr>
              <w:t>2007 рік</w:t>
            </w:r>
          </w:p>
        </w:tc>
        <w:tc>
          <w:tcPr>
            <w:tcW w:w="935" w:type="dxa"/>
            <w:vAlign w:val="center"/>
          </w:tcPr>
          <w:p w:rsidR="00CC04DD" w:rsidRPr="001A6ACE" w:rsidRDefault="00CC04DD" w:rsidP="00FE35FF">
            <w:pPr>
              <w:widowControl w:val="0"/>
              <w:jc w:val="center"/>
            </w:pPr>
            <w:r w:rsidRPr="001A6ACE">
              <w:rPr>
                <w:sz w:val="22"/>
                <w:szCs w:val="22"/>
              </w:rPr>
              <w:t>2008 рік</w:t>
            </w:r>
          </w:p>
        </w:tc>
        <w:tc>
          <w:tcPr>
            <w:tcW w:w="936" w:type="dxa"/>
            <w:vAlign w:val="center"/>
          </w:tcPr>
          <w:p w:rsidR="00CC04DD" w:rsidRPr="001A6ACE" w:rsidRDefault="00CC04DD" w:rsidP="00FE35FF">
            <w:pPr>
              <w:widowControl w:val="0"/>
              <w:jc w:val="center"/>
            </w:pPr>
            <w:r w:rsidRPr="001A6ACE">
              <w:rPr>
                <w:sz w:val="22"/>
                <w:szCs w:val="22"/>
              </w:rPr>
              <w:t>2009 рік</w:t>
            </w:r>
          </w:p>
        </w:tc>
        <w:tc>
          <w:tcPr>
            <w:tcW w:w="936" w:type="dxa"/>
            <w:vAlign w:val="center"/>
          </w:tcPr>
          <w:p w:rsidR="00CC04DD" w:rsidRPr="001A6ACE" w:rsidRDefault="00CC04DD" w:rsidP="00FE35FF">
            <w:pPr>
              <w:widowControl w:val="0"/>
              <w:jc w:val="center"/>
            </w:pPr>
            <w:r w:rsidRPr="001A6ACE">
              <w:rPr>
                <w:sz w:val="22"/>
                <w:szCs w:val="22"/>
              </w:rPr>
              <w:t>2010 рік</w:t>
            </w:r>
          </w:p>
        </w:tc>
        <w:tc>
          <w:tcPr>
            <w:tcW w:w="782" w:type="dxa"/>
            <w:vAlign w:val="center"/>
          </w:tcPr>
          <w:p w:rsidR="00CC04DD" w:rsidRPr="001A6ACE" w:rsidRDefault="00CC04DD" w:rsidP="00FE35FF">
            <w:pPr>
              <w:widowControl w:val="0"/>
              <w:jc w:val="center"/>
            </w:pPr>
            <w:r w:rsidRPr="001A6ACE">
              <w:rPr>
                <w:sz w:val="22"/>
                <w:szCs w:val="22"/>
              </w:rPr>
              <w:t>2006 рік</w:t>
            </w:r>
          </w:p>
        </w:tc>
        <w:tc>
          <w:tcPr>
            <w:tcW w:w="791" w:type="dxa"/>
            <w:vAlign w:val="center"/>
          </w:tcPr>
          <w:p w:rsidR="00CC04DD" w:rsidRPr="001A6ACE" w:rsidRDefault="00CC04DD" w:rsidP="00FE35FF">
            <w:pPr>
              <w:widowControl w:val="0"/>
              <w:jc w:val="center"/>
            </w:pPr>
            <w:r w:rsidRPr="001A6ACE">
              <w:rPr>
                <w:sz w:val="22"/>
                <w:szCs w:val="22"/>
              </w:rPr>
              <w:t>2007 рік</w:t>
            </w:r>
          </w:p>
        </w:tc>
        <w:tc>
          <w:tcPr>
            <w:tcW w:w="782" w:type="dxa"/>
            <w:vAlign w:val="center"/>
          </w:tcPr>
          <w:p w:rsidR="00CC04DD" w:rsidRPr="001A6ACE" w:rsidRDefault="00CC04DD" w:rsidP="00FE35FF">
            <w:pPr>
              <w:widowControl w:val="0"/>
              <w:jc w:val="center"/>
            </w:pPr>
            <w:r w:rsidRPr="001A6ACE">
              <w:rPr>
                <w:sz w:val="22"/>
                <w:szCs w:val="22"/>
              </w:rPr>
              <w:t>2008 рік</w:t>
            </w:r>
          </w:p>
        </w:tc>
        <w:tc>
          <w:tcPr>
            <w:tcW w:w="913" w:type="dxa"/>
            <w:vAlign w:val="center"/>
          </w:tcPr>
          <w:p w:rsidR="00CC04DD" w:rsidRPr="001A6ACE" w:rsidRDefault="00CC04DD" w:rsidP="00FE35FF">
            <w:pPr>
              <w:widowControl w:val="0"/>
              <w:jc w:val="center"/>
            </w:pPr>
            <w:r w:rsidRPr="001A6ACE">
              <w:rPr>
                <w:sz w:val="22"/>
                <w:szCs w:val="22"/>
              </w:rPr>
              <w:t>2009 рік</w:t>
            </w:r>
          </w:p>
        </w:tc>
        <w:tc>
          <w:tcPr>
            <w:tcW w:w="851" w:type="dxa"/>
            <w:vAlign w:val="center"/>
          </w:tcPr>
          <w:p w:rsidR="00CC04DD" w:rsidRPr="001A6ACE" w:rsidRDefault="00CC04DD" w:rsidP="00FE35FF">
            <w:pPr>
              <w:widowControl w:val="0"/>
              <w:jc w:val="center"/>
            </w:pPr>
            <w:r w:rsidRPr="001A6ACE">
              <w:rPr>
                <w:sz w:val="22"/>
                <w:szCs w:val="22"/>
              </w:rPr>
              <w:t>2010 рік</w:t>
            </w:r>
          </w:p>
        </w:tc>
      </w:tr>
      <w:tr w:rsidR="00CC04DD" w:rsidRPr="001A6ACE" w:rsidTr="00026745">
        <w:trPr>
          <w:trHeight w:val="121"/>
          <w:jc w:val="center"/>
        </w:trPr>
        <w:tc>
          <w:tcPr>
            <w:tcW w:w="1748" w:type="dxa"/>
            <w:vAlign w:val="center"/>
          </w:tcPr>
          <w:p w:rsidR="00CC04DD" w:rsidRPr="001A6ACE" w:rsidRDefault="00CC04DD" w:rsidP="00FE35FF">
            <w:pPr>
              <w:widowControl w:val="0"/>
            </w:pPr>
            <w:r w:rsidRPr="001A6ACE">
              <w:rPr>
                <w:sz w:val="22"/>
                <w:szCs w:val="22"/>
              </w:rPr>
              <w:t>АР Крим</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6567</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8589,7</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12161,3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12036,3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15232,1</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0,484</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0,471</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0,470</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0,438</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0,405</w:t>
            </w:r>
          </w:p>
        </w:tc>
      </w:tr>
      <w:tr w:rsidR="00CC04DD" w:rsidRPr="001A6ACE" w:rsidTr="00026745">
        <w:trPr>
          <w:trHeight w:val="209"/>
          <w:jc w:val="center"/>
        </w:trPr>
        <w:tc>
          <w:tcPr>
            <w:tcW w:w="1748" w:type="dxa"/>
            <w:vAlign w:val="center"/>
          </w:tcPr>
          <w:p w:rsidR="00CC04DD" w:rsidRPr="001A6ACE" w:rsidRDefault="00CC04DD" w:rsidP="00FE35FF">
            <w:pPr>
              <w:widowControl w:val="0"/>
            </w:pPr>
            <w:r w:rsidRPr="001A6ACE">
              <w:rPr>
                <w:sz w:val="22"/>
                <w:szCs w:val="22"/>
              </w:rPr>
              <w:t>Вінницька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6980,5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8963,3</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12153,5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12191,7</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15857</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0,515</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0,492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0,470</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0,444</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0,422</w:t>
            </w:r>
          </w:p>
        </w:tc>
      </w:tr>
      <w:tr w:rsidR="00CC04DD" w:rsidRPr="001A6ACE" w:rsidTr="00026745">
        <w:trPr>
          <w:trHeight w:val="142"/>
          <w:jc w:val="center"/>
        </w:trPr>
        <w:tc>
          <w:tcPr>
            <w:tcW w:w="1748" w:type="dxa"/>
            <w:vAlign w:val="center"/>
          </w:tcPr>
          <w:p w:rsidR="00CC04DD" w:rsidRPr="001A6ACE" w:rsidRDefault="00CC04DD" w:rsidP="00FE35FF">
            <w:pPr>
              <w:widowControl w:val="0"/>
            </w:pPr>
            <w:r w:rsidRPr="001A6ACE">
              <w:rPr>
                <w:sz w:val="22"/>
                <w:szCs w:val="22"/>
              </w:rPr>
              <w:t>Волинська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6387,6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8022,6</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10919,6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10966,8</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13913,6</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0,471</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0,440</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0,422</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0,399</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0,370</w:t>
            </w:r>
          </w:p>
        </w:tc>
      </w:tr>
      <w:tr w:rsidR="00CC04DD" w:rsidRPr="001A6ACE" w:rsidTr="00026745">
        <w:trPr>
          <w:trHeight w:val="87"/>
          <w:jc w:val="center"/>
        </w:trPr>
        <w:tc>
          <w:tcPr>
            <w:tcW w:w="1748" w:type="dxa"/>
            <w:vAlign w:val="center"/>
          </w:tcPr>
          <w:p w:rsidR="00CC04DD" w:rsidRPr="001A6ACE" w:rsidRDefault="00CC04DD" w:rsidP="00FE35FF">
            <w:pPr>
              <w:widowControl w:val="0"/>
            </w:pPr>
            <w:r w:rsidRPr="001A6ACE">
              <w:rPr>
                <w:sz w:val="22"/>
                <w:szCs w:val="22"/>
              </w:rPr>
              <w:t>Дніпропетровська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8632,3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11439</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15827</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16386,5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20687,4</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0,636</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0,627</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0,612</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0,596</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0,551</w:t>
            </w:r>
          </w:p>
        </w:tc>
      </w:tr>
      <w:tr w:rsidR="00CC04DD" w:rsidRPr="001A6ACE" w:rsidTr="00026745">
        <w:trPr>
          <w:trHeight w:val="175"/>
          <w:jc w:val="center"/>
        </w:trPr>
        <w:tc>
          <w:tcPr>
            <w:tcW w:w="1748" w:type="dxa"/>
            <w:vAlign w:val="center"/>
          </w:tcPr>
          <w:p w:rsidR="00CC04DD" w:rsidRPr="001A6ACE" w:rsidRDefault="00CC04DD" w:rsidP="00FE35FF">
            <w:pPr>
              <w:widowControl w:val="0"/>
            </w:pPr>
            <w:r w:rsidRPr="001A6ACE">
              <w:rPr>
                <w:sz w:val="22"/>
                <w:szCs w:val="22"/>
              </w:rPr>
              <w:t>Донецька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8855,9</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11625,7</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16344,2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17014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21258,2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0,653</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0,638</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0,632</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0,619</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0,566</w:t>
            </w:r>
          </w:p>
        </w:tc>
      </w:tr>
      <w:tr w:rsidR="00CC04DD" w:rsidRPr="001A6ACE" w:rsidTr="00026745">
        <w:trPr>
          <w:trHeight w:val="121"/>
          <w:jc w:val="center"/>
        </w:trPr>
        <w:tc>
          <w:tcPr>
            <w:tcW w:w="1748" w:type="dxa"/>
            <w:vAlign w:val="center"/>
          </w:tcPr>
          <w:p w:rsidR="00CC04DD" w:rsidRPr="001A6ACE" w:rsidRDefault="00CC04DD" w:rsidP="00FE35FF">
            <w:pPr>
              <w:widowControl w:val="0"/>
            </w:pPr>
            <w:r w:rsidRPr="001A6ACE">
              <w:rPr>
                <w:sz w:val="22"/>
                <w:szCs w:val="22"/>
              </w:rPr>
              <w:t>Житомирська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6754,3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8864,5</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11984,9</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12179,8</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15571,6</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0,498</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0,486</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0,464</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0,443</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0,414</w:t>
            </w:r>
          </w:p>
        </w:tc>
      </w:tr>
      <w:tr w:rsidR="00CC04DD" w:rsidRPr="001A6ACE" w:rsidTr="00026745">
        <w:trPr>
          <w:trHeight w:val="70"/>
          <w:jc w:val="center"/>
        </w:trPr>
        <w:tc>
          <w:tcPr>
            <w:tcW w:w="1748" w:type="dxa"/>
            <w:vAlign w:val="center"/>
          </w:tcPr>
          <w:p w:rsidR="00CC04DD" w:rsidRPr="001A6ACE" w:rsidRDefault="00CC04DD" w:rsidP="00FE35FF">
            <w:pPr>
              <w:widowControl w:val="0"/>
            </w:pPr>
            <w:r w:rsidRPr="001A6ACE">
              <w:rPr>
                <w:sz w:val="22"/>
                <w:szCs w:val="22"/>
              </w:rPr>
              <w:t>Закарпатська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5757,7</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7323,8</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9868,1</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9764,5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12226,9</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0,424</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0,402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0,382</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0,355</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0,325</w:t>
            </w:r>
          </w:p>
        </w:tc>
      </w:tr>
      <w:tr w:rsidR="00CC04DD" w:rsidRPr="001A6ACE" w:rsidTr="00026745">
        <w:trPr>
          <w:trHeight w:val="155"/>
          <w:jc w:val="center"/>
        </w:trPr>
        <w:tc>
          <w:tcPr>
            <w:tcW w:w="1748" w:type="dxa"/>
            <w:vAlign w:val="center"/>
          </w:tcPr>
          <w:p w:rsidR="00CC04DD" w:rsidRPr="001A6ACE" w:rsidRDefault="00CC04DD" w:rsidP="00FE35FF">
            <w:pPr>
              <w:widowControl w:val="0"/>
            </w:pPr>
            <w:r w:rsidRPr="001A6ACE">
              <w:rPr>
                <w:sz w:val="22"/>
                <w:szCs w:val="22"/>
              </w:rPr>
              <w:t>Запорізька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8693,6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11276,2</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15377,4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15652,6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19856,6</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0,641</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0,618</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0,595</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0,570</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0,528</w:t>
            </w:r>
          </w:p>
        </w:tc>
      </w:tr>
      <w:tr w:rsidR="00CC04DD" w:rsidRPr="001A6ACE" w:rsidTr="00026745">
        <w:trPr>
          <w:trHeight w:val="101"/>
          <w:jc w:val="center"/>
        </w:trPr>
        <w:tc>
          <w:tcPr>
            <w:tcW w:w="1748" w:type="dxa"/>
            <w:vAlign w:val="center"/>
          </w:tcPr>
          <w:p w:rsidR="00CC04DD" w:rsidRPr="001A6ACE" w:rsidRDefault="00CC04DD" w:rsidP="00FE35FF">
            <w:pPr>
              <w:widowControl w:val="0"/>
            </w:pPr>
            <w:r w:rsidRPr="001A6ACE">
              <w:rPr>
                <w:sz w:val="22"/>
                <w:szCs w:val="22"/>
              </w:rPr>
              <w:t>Івано-Франківська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6463,4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8336</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11482,8</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11692,4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14720,3</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0,476</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0,457</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0,444</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0,426</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0,392</w:t>
            </w:r>
          </w:p>
        </w:tc>
      </w:tr>
      <w:tr w:rsidR="00CC04DD" w:rsidRPr="001A6ACE" w:rsidTr="00026745">
        <w:trPr>
          <w:trHeight w:val="133"/>
          <w:jc w:val="center"/>
        </w:trPr>
        <w:tc>
          <w:tcPr>
            <w:tcW w:w="1748" w:type="dxa"/>
            <w:vAlign w:val="center"/>
          </w:tcPr>
          <w:p w:rsidR="00CC04DD" w:rsidRPr="001A6ACE" w:rsidRDefault="00CC04DD" w:rsidP="00FE35FF">
            <w:pPr>
              <w:widowControl w:val="0"/>
            </w:pPr>
            <w:r w:rsidRPr="001A6ACE">
              <w:rPr>
                <w:sz w:val="22"/>
                <w:szCs w:val="22"/>
              </w:rPr>
              <w:t>Київська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7953,8</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10248,8</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14218,5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15024,9</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19327,8</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0,586</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0,562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0,550</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0,547</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0,514</w:t>
            </w:r>
          </w:p>
        </w:tc>
      </w:tr>
      <w:tr w:rsidR="00CC04DD" w:rsidRPr="001A6ACE" w:rsidTr="00026745">
        <w:trPr>
          <w:trHeight w:val="80"/>
          <w:jc w:val="center"/>
        </w:trPr>
        <w:tc>
          <w:tcPr>
            <w:tcW w:w="1748" w:type="dxa"/>
            <w:vAlign w:val="center"/>
          </w:tcPr>
          <w:p w:rsidR="00CC04DD" w:rsidRPr="001A6ACE" w:rsidRDefault="00CC04DD" w:rsidP="00FE35FF">
            <w:pPr>
              <w:widowControl w:val="0"/>
            </w:pPr>
            <w:r w:rsidRPr="001A6ACE">
              <w:rPr>
                <w:sz w:val="22"/>
                <w:szCs w:val="22"/>
              </w:rPr>
              <w:t>Кіровоградська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6672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8564,6</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11751,5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11727,3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15214,5</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0,492</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0,470</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0,455</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0,427</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0,405</w:t>
            </w:r>
          </w:p>
        </w:tc>
      </w:tr>
      <w:tr w:rsidR="00CC04DD" w:rsidRPr="001A6ACE" w:rsidTr="00026745">
        <w:trPr>
          <w:trHeight w:val="181"/>
          <w:jc w:val="center"/>
        </w:trPr>
        <w:tc>
          <w:tcPr>
            <w:tcW w:w="1748" w:type="dxa"/>
            <w:vAlign w:val="center"/>
          </w:tcPr>
          <w:p w:rsidR="00CC04DD" w:rsidRPr="001A6ACE" w:rsidRDefault="00CC04DD" w:rsidP="00FE35FF">
            <w:pPr>
              <w:widowControl w:val="0"/>
            </w:pPr>
            <w:r w:rsidRPr="001A6ACE">
              <w:rPr>
                <w:sz w:val="22"/>
                <w:szCs w:val="22"/>
              </w:rPr>
              <w:t>Луганська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7343,4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9620</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13565,9</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14071,6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17836,1</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0,541</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0,528</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0,525</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0,512</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0,475</w:t>
            </w:r>
          </w:p>
        </w:tc>
      </w:tr>
      <w:tr w:rsidR="00CC04DD" w:rsidRPr="001A6ACE" w:rsidTr="00026745">
        <w:trPr>
          <w:trHeight w:val="127"/>
          <w:jc w:val="center"/>
        </w:trPr>
        <w:tc>
          <w:tcPr>
            <w:tcW w:w="1748" w:type="dxa"/>
            <w:vAlign w:val="center"/>
          </w:tcPr>
          <w:p w:rsidR="00CC04DD" w:rsidRPr="001A6ACE" w:rsidRDefault="00CC04DD" w:rsidP="00FE35FF">
            <w:pPr>
              <w:widowControl w:val="0"/>
            </w:pPr>
            <w:r w:rsidRPr="001A6ACE">
              <w:rPr>
                <w:sz w:val="22"/>
                <w:szCs w:val="22"/>
              </w:rPr>
              <w:t>Львівська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7394,7</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9523,8</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12995,6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13211,3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16561,3</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0,545</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0,522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0,503</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0,481</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0,441</w:t>
            </w:r>
          </w:p>
        </w:tc>
      </w:tr>
      <w:tr w:rsidR="00CC04DD" w:rsidRPr="001A6ACE" w:rsidTr="00026745">
        <w:trPr>
          <w:trHeight w:val="74"/>
          <w:jc w:val="center"/>
        </w:trPr>
        <w:tc>
          <w:tcPr>
            <w:tcW w:w="1748" w:type="dxa"/>
            <w:vAlign w:val="center"/>
          </w:tcPr>
          <w:p w:rsidR="00CC04DD" w:rsidRPr="001A6ACE" w:rsidRDefault="00CC04DD" w:rsidP="00FE35FF">
            <w:pPr>
              <w:widowControl w:val="0"/>
            </w:pPr>
            <w:r w:rsidRPr="001A6ACE">
              <w:rPr>
                <w:sz w:val="22"/>
                <w:szCs w:val="22"/>
              </w:rPr>
              <w:t>Миколаївська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7318,4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9376,5</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12726,5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13154,2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16600,6</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0,539</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0,514</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0,492</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0,479</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0,442</w:t>
            </w:r>
          </w:p>
        </w:tc>
      </w:tr>
      <w:tr w:rsidR="00CC04DD" w:rsidRPr="001A6ACE" w:rsidTr="00026745">
        <w:trPr>
          <w:trHeight w:val="161"/>
          <w:jc w:val="center"/>
        </w:trPr>
        <w:tc>
          <w:tcPr>
            <w:tcW w:w="1748" w:type="dxa"/>
            <w:vAlign w:val="center"/>
          </w:tcPr>
          <w:p w:rsidR="00CC04DD" w:rsidRPr="001A6ACE" w:rsidRDefault="00CC04DD" w:rsidP="00FE35FF">
            <w:pPr>
              <w:widowControl w:val="0"/>
            </w:pPr>
            <w:r w:rsidRPr="001A6ACE">
              <w:rPr>
                <w:sz w:val="22"/>
                <w:szCs w:val="22"/>
              </w:rPr>
              <w:t>Одеська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7006,1</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8780,8</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11905,7</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12404,2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15996,1</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0,516</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0,482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0,461</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0,451</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0,426</w:t>
            </w:r>
          </w:p>
        </w:tc>
      </w:tr>
      <w:tr w:rsidR="00CC04DD" w:rsidRPr="001A6ACE" w:rsidTr="00026745">
        <w:trPr>
          <w:trHeight w:val="107"/>
          <w:jc w:val="center"/>
        </w:trPr>
        <w:tc>
          <w:tcPr>
            <w:tcW w:w="1748" w:type="dxa"/>
            <w:vAlign w:val="center"/>
          </w:tcPr>
          <w:p w:rsidR="00CC04DD" w:rsidRPr="001A6ACE" w:rsidRDefault="00CC04DD" w:rsidP="00FE35FF">
            <w:pPr>
              <w:widowControl w:val="0"/>
            </w:pPr>
            <w:r w:rsidRPr="001A6ACE">
              <w:rPr>
                <w:sz w:val="22"/>
                <w:szCs w:val="22"/>
              </w:rPr>
              <w:t>Полтавська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8064,2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10382,3</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14209,9</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14742,6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17958,8</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0,594</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0,569</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0,550</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0,537</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0,478</w:t>
            </w:r>
          </w:p>
        </w:tc>
      </w:tr>
      <w:tr w:rsidR="00CC04DD" w:rsidRPr="001A6ACE" w:rsidTr="00026745">
        <w:trPr>
          <w:trHeight w:val="196"/>
          <w:jc w:val="center"/>
        </w:trPr>
        <w:tc>
          <w:tcPr>
            <w:tcW w:w="1748" w:type="dxa"/>
            <w:vAlign w:val="center"/>
          </w:tcPr>
          <w:p w:rsidR="00CC04DD" w:rsidRPr="001A6ACE" w:rsidRDefault="00CC04DD" w:rsidP="00FE35FF">
            <w:pPr>
              <w:widowControl w:val="0"/>
            </w:pPr>
            <w:r w:rsidRPr="001A6ACE">
              <w:rPr>
                <w:sz w:val="22"/>
                <w:szCs w:val="22"/>
              </w:rPr>
              <w:t>Рівненська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6540,6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8285,6</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11217,5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11316,8</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14352,1</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0,482</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0,454</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0,434</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0,412</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0,382</w:t>
            </w:r>
          </w:p>
        </w:tc>
      </w:tr>
      <w:tr w:rsidR="00CC04DD" w:rsidRPr="001A6ACE" w:rsidTr="00026745">
        <w:trPr>
          <w:trHeight w:val="127"/>
          <w:jc w:val="center"/>
        </w:trPr>
        <w:tc>
          <w:tcPr>
            <w:tcW w:w="1748" w:type="dxa"/>
            <w:vAlign w:val="center"/>
          </w:tcPr>
          <w:p w:rsidR="00CC04DD" w:rsidRPr="001A6ACE" w:rsidRDefault="00CC04DD" w:rsidP="00FE35FF">
            <w:pPr>
              <w:widowControl w:val="0"/>
            </w:pPr>
            <w:r w:rsidRPr="001A6ACE">
              <w:rPr>
                <w:sz w:val="22"/>
                <w:szCs w:val="22"/>
              </w:rPr>
              <w:t>Сумська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7459,2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9876,3</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13455,1</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13426,4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16619,2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0,550</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0,542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0,520</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0,489</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0,442</w:t>
            </w:r>
          </w:p>
        </w:tc>
      </w:tr>
      <w:tr w:rsidR="00CC04DD" w:rsidRPr="001A6ACE" w:rsidTr="00026745">
        <w:trPr>
          <w:trHeight w:val="87"/>
          <w:jc w:val="center"/>
        </w:trPr>
        <w:tc>
          <w:tcPr>
            <w:tcW w:w="1748" w:type="dxa"/>
            <w:vAlign w:val="center"/>
          </w:tcPr>
          <w:p w:rsidR="00CC04DD" w:rsidRPr="001A6ACE" w:rsidRDefault="00CC04DD" w:rsidP="00FE35FF">
            <w:pPr>
              <w:widowControl w:val="0"/>
            </w:pPr>
            <w:r w:rsidRPr="001A6ACE">
              <w:rPr>
                <w:sz w:val="22"/>
                <w:szCs w:val="22"/>
              </w:rPr>
              <w:t>Тернопільська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6283,4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8063,5</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10821,2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10634,2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13572,9</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0,463</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0,442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0,419</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0,387</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0,361</w:t>
            </w:r>
          </w:p>
        </w:tc>
      </w:tr>
      <w:tr w:rsidR="00CC04DD" w:rsidRPr="001A6ACE" w:rsidTr="00026745">
        <w:trPr>
          <w:trHeight w:val="70"/>
          <w:jc w:val="center"/>
        </w:trPr>
        <w:tc>
          <w:tcPr>
            <w:tcW w:w="1748" w:type="dxa"/>
            <w:vAlign w:val="center"/>
          </w:tcPr>
          <w:p w:rsidR="00CC04DD" w:rsidRPr="001A6ACE" w:rsidRDefault="00CC04DD" w:rsidP="00FE35FF">
            <w:pPr>
              <w:widowControl w:val="0"/>
            </w:pPr>
            <w:r w:rsidRPr="001A6ACE">
              <w:rPr>
                <w:sz w:val="22"/>
                <w:szCs w:val="22"/>
              </w:rPr>
              <w:t>Харківська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7819,6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10328,5</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13944,9</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14633,1</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18402,3</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0,576</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0,566</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0,539</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0,533</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0,490</w:t>
            </w:r>
          </w:p>
        </w:tc>
      </w:tr>
      <w:tr w:rsidR="00CC04DD" w:rsidRPr="001A6ACE" w:rsidTr="00026745">
        <w:trPr>
          <w:trHeight w:val="121"/>
          <w:jc w:val="center"/>
        </w:trPr>
        <w:tc>
          <w:tcPr>
            <w:tcW w:w="1748" w:type="dxa"/>
            <w:vAlign w:val="center"/>
          </w:tcPr>
          <w:p w:rsidR="00CC04DD" w:rsidRPr="001A6ACE" w:rsidRDefault="00CC04DD" w:rsidP="00FE35FF">
            <w:pPr>
              <w:widowControl w:val="0"/>
            </w:pPr>
            <w:r w:rsidRPr="001A6ACE">
              <w:rPr>
                <w:sz w:val="22"/>
                <w:szCs w:val="22"/>
              </w:rPr>
              <w:t>Херсонська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6492,2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8374,5</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11481</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11440,3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14586,5</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0,479</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0,459</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0,444</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0,416</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0,388</w:t>
            </w:r>
          </w:p>
        </w:tc>
      </w:tr>
      <w:tr w:rsidR="00CC04DD" w:rsidRPr="001A6ACE" w:rsidTr="00026745">
        <w:trPr>
          <w:trHeight w:val="209"/>
          <w:jc w:val="center"/>
        </w:trPr>
        <w:tc>
          <w:tcPr>
            <w:tcW w:w="1748" w:type="dxa"/>
            <w:vAlign w:val="center"/>
          </w:tcPr>
          <w:p w:rsidR="00CC04DD" w:rsidRPr="001A6ACE" w:rsidRDefault="00CC04DD" w:rsidP="00FE35FF">
            <w:pPr>
              <w:widowControl w:val="0"/>
            </w:pPr>
            <w:r w:rsidRPr="001A6ACE">
              <w:rPr>
                <w:sz w:val="22"/>
                <w:szCs w:val="22"/>
              </w:rPr>
              <w:t>Хмельницька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6943,1</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8965,3</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12137,8</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12238,2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15480,3</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0,512</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0,492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0,469</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0,445</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0,412</w:t>
            </w:r>
          </w:p>
        </w:tc>
      </w:tr>
      <w:tr w:rsidR="00CC04DD" w:rsidRPr="001A6ACE" w:rsidTr="00026745">
        <w:trPr>
          <w:trHeight w:val="141"/>
          <w:jc w:val="center"/>
        </w:trPr>
        <w:tc>
          <w:tcPr>
            <w:tcW w:w="1748" w:type="dxa"/>
            <w:vAlign w:val="center"/>
          </w:tcPr>
          <w:p w:rsidR="00CC04DD" w:rsidRPr="001A6ACE" w:rsidRDefault="00CC04DD" w:rsidP="00FE35FF">
            <w:pPr>
              <w:widowControl w:val="0"/>
            </w:pPr>
            <w:r w:rsidRPr="001A6ACE">
              <w:rPr>
                <w:sz w:val="22"/>
                <w:szCs w:val="22"/>
              </w:rPr>
              <w:t>Черкаська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6795,5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8782,7</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12070,4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12517,5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15445,2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0,501</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0,482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0,467</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0,456</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0,411</w:t>
            </w:r>
          </w:p>
        </w:tc>
      </w:tr>
      <w:tr w:rsidR="00CC04DD" w:rsidRPr="001A6ACE" w:rsidTr="00026745">
        <w:trPr>
          <w:trHeight w:val="87"/>
          <w:jc w:val="center"/>
        </w:trPr>
        <w:tc>
          <w:tcPr>
            <w:tcW w:w="1748" w:type="dxa"/>
            <w:vAlign w:val="center"/>
          </w:tcPr>
          <w:p w:rsidR="00CC04DD" w:rsidRPr="001A6ACE" w:rsidRDefault="00CC04DD" w:rsidP="00FE35FF">
            <w:pPr>
              <w:widowControl w:val="0"/>
            </w:pPr>
            <w:r w:rsidRPr="001A6ACE">
              <w:rPr>
                <w:sz w:val="22"/>
                <w:szCs w:val="22"/>
              </w:rPr>
              <w:t>Чернівецька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6078</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7738</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10414,7</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10013,3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13181,5</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0,448</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0,424</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0,403</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0,364</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0,351</w:t>
            </w:r>
          </w:p>
        </w:tc>
      </w:tr>
      <w:tr w:rsidR="00CC04DD" w:rsidRPr="001A6ACE" w:rsidTr="00026745">
        <w:trPr>
          <w:trHeight w:val="70"/>
          <w:jc w:val="center"/>
        </w:trPr>
        <w:tc>
          <w:tcPr>
            <w:tcW w:w="1748" w:type="dxa"/>
            <w:vAlign w:val="center"/>
          </w:tcPr>
          <w:p w:rsidR="00CC04DD" w:rsidRPr="001A6ACE" w:rsidRDefault="00CC04DD" w:rsidP="00FE35FF">
            <w:pPr>
              <w:widowControl w:val="0"/>
            </w:pPr>
            <w:r w:rsidRPr="001A6ACE">
              <w:rPr>
                <w:sz w:val="22"/>
                <w:szCs w:val="22"/>
              </w:rPr>
              <w:t>Чернігівська</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7201,3</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13155,5</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16427,5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13155,5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16427,5</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0,531</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0,722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0,635</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0,479</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0,437</w:t>
            </w:r>
          </w:p>
        </w:tc>
      </w:tr>
      <w:tr w:rsidR="00CC04DD" w:rsidRPr="001A6ACE" w:rsidTr="00026745">
        <w:trPr>
          <w:trHeight w:val="122"/>
          <w:jc w:val="center"/>
        </w:trPr>
        <w:tc>
          <w:tcPr>
            <w:tcW w:w="1748" w:type="dxa"/>
            <w:vAlign w:val="center"/>
          </w:tcPr>
          <w:p w:rsidR="00CC04DD" w:rsidRPr="001A6ACE" w:rsidRDefault="00CC04DD" w:rsidP="00FE35FF">
            <w:pPr>
              <w:widowControl w:val="0"/>
            </w:pPr>
            <w:r w:rsidRPr="001A6ACE">
              <w:rPr>
                <w:sz w:val="22"/>
                <w:szCs w:val="22"/>
              </w:rPr>
              <w:t>Київ</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13566,9</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18233,2</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25853,1</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27474,5</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37573,2</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1,000</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1,000</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1,000</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1,000</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1,000</w:t>
            </w:r>
          </w:p>
        </w:tc>
      </w:tr>
      <w:tr w:rsidR="00CC04DD" w:rsidRPr="001A6ACE" w:rsidTr="00026745">
        <w:trPr>
          <w:trHeight w:val="134"/>
          <w:jc w:val="center"/>
        </w:trPr>
        <w:tc>
          <w:tcPr>
            <w:tcW w:w="1748" w:type="dxa"/>
            <w:vAlign w:val="center"/>
          </w:tcPr>
          <w:p w:rsidR="00CC04DD" w:rsidRPr="001A6ACE" w:rsidRDefault="00CC04DD" w:rsidP="00FE35FF">
            <w:pPr>
              <w:widowControl w:val="0"/>
            </w:pPr>
            <w:r w:rsidRPr="001A6ACE">
              <w:rPr>
                <w:sz w:val="22"/>
                <w:szCs w:val="22"/>
              </w:rPr>
              <w:t>Севастополь</w:t>
            </w:r>
          </w:p>
        </w:tc>
        <w:tc>
          <w:tcPr>
            <w:tcW w:w="988" w:type="dxa"/>
            <w:vAlign w:val="center"/>
          </w:tcPr>
          <w:p w:rsidR="00CC04DD" w:rsidRPr="001A6ACE" w:rsidRDefault="00CC04DD" w:rsidP="00FE35FF">
            <w:pPr>
              <w:widowControl w:val="0"/>
              <w:jc w:val="center"/>
              <w:rPr>
                <w:color w:val="000000"/>
              </w:rPr>
            </w:pPr>
            <w:r w:rsidRPr="001A6ACE">
              <w:rPr>
                <w:color w:val="000000"/>
                <w:sz w:val="22"/>
                <w:szCs w:val="22"/>
              </w:rPr>
              <w:t>6790,6</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9093,1</w:t>
            </w:r>
          </w:p>
        </w:tc>
        <w:tc>
          <w:tcPr>
            <w:tcW w:w="935" w:type="dxa"/>
            <w:vAlign w:val="center"/>
          </w:tcPr>
          <w:p w:rsidR="00CC04DD" w:rsidRPr="001A6ACE" w:rsidRDefault="00CC04DD" w:rsidP="00FE35FF">
            <w:pPr>
              <w:widowControl w:val="0"/>
              <w:jc w:val="center"/>
              <w:rPr>
                <w:color w:val="000000"/>
              </w:rPr>
            </w:pPr>
            <w:r w:rsidRPr="001A6ACE">
              <w:rPr>
                <w:color w:val="000000"/>
                <w:sz w:val="22"/>
                <w:szCs w:val="22"/>
              </w:rPr>
              <w:t>12559,2</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12566,4</w:t>
            </w:r>
          </w:p>
        </w:tc>
        <w:tc>
          <w:tcPr>
            <w:tcW w:w="936" w:type="dxa"/>
            <w:vAlign w:val="center"/>
          </w:tcPr>
          <w:p w:rsidR="00CC04DD" w:rsidRPr="001A6ACE" w:rsidRDefault="00CC04DD" w:rsidP="00FE35FF">
            <w:pPr>
              <w:widowControl w:val="0"/>
              <w:jc w:val="center"/>
              <w:rPr>
                <w:color w:val="000000"/>
              </w:rPr>
            </w:pPr>
            <w:r w:rsidRPr="001A6ACE">
              <w:rPr>
                <w:color w:val="000000"/>
                <w:sz w:val="22"/>
                <w:szCs w:val="22"/>
              </w:rPr>
              <w:t>16763</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0,501</w:t>
            </w:r>
          </w:p>
        </w:tc>
        <w:tc>
          <w:tcPr>
            <w:tcW w:w="791" w:type="dxa"/>
            <w:vAlign w:val="center"/>
          </w:tcPr>
          <w:p w:rsidR="00CC04DD" w:rsidRPr="001A6ACE" w:rsidRDefault="00CC04DD" w:rsidP="00FE35FF">
            <w:pPr>
              <w:widowControl w:val="0"/>
              <w:jc w:val="center"/>
              <w:rPr>
                <w:color w:val="000000"/>
              </w:rPr>
            </w:pPr>
            <w:r w:rsidRPr="001A6ACE">
              <w:rPr>
                <w:color w:val="000000"/>
                <w:sz w:val="22"/>
                <w:szCs w:val="22"/>
              </w:rPr>
              <w:t>0,499</w:t>
            </w:r>
          </w:p>
        </w:tc>
        <w:tc>
          <w:tcPr>
            <w:tcW w:w="782" w:type="dxa"/>
            <w:vAlign w:val="center"/>
          </w:tcPr>
          <w:p w:rsidR="00CC04DD" w:rsidRPr="001A6ACE" w:rsidRDefault="00CC04DD" w:rsidP="00FE35FF">
            <w:pPr>
              <w:widowControl w:val="0"/>
              <w:jc w:val="center"/>
              <w:rPr>
                <w:color w:val="000000"/>
              </w:rPr>
            </w:pPr>
            <w:r w:rsidRPr="001A6ACE">
              <w:rPr>
                <w:color w:val="000000"/>
                <w:sz w:val="22"/>
                <w:szCs w:val="22"/>
              </w:rPr>
              <w:t>0,486</w:t>
            </w:r>
          </w:p>
        </w:tc>
        <w:tc>
          <w:tcPr>
            <w:tcW w:w="913" w:type="dxa"/>
            <w:vAlign w:val="center"/>
          </w:tcPr>
          <w:p w:rsidR="00CC04DD" w:rsidRPr="001A6ACE" w:rsidRDefault="00CC04DD" w:rsidP="00FE35FF">
            <w:pPr>
              <w:widowControl w:val="0"/>
              <w:jc w:val="center"/>
              <w:rPr>
                <w:color w:val="000000"/>
              </w:rPr>
            </w:pPr>
            <w:r w:rsidRPr="001A6ACE">
              <w:rPr>
                <w:color w:val="000000"/>
                <w:sz w:val="22"/>
                <w:szCs w:val="22"/>
              </w:rPr>
              <w:t>0,457</w:t>
            </w:r>
          </w:p>
        </w:tc>
        <w:tc>
          <w:tcPr>
            <w:tcW w:w="851" w:type="dxa"/>
            <w:vAlign w:val="center"/>
          </w:tcPr>
          <w:p w:rsidR="00CC04DD" w:rsidRPr="001A6ACE" w:rsidRDefault="00CC04DD" w:rsidP="00FE35FF">
            <w:pPr>
              <w:widowControl w:val="0"/>
              <w:jc w:val="center"/>
              <w:rPr>
                <w:color w:val="000000"/>
              </w:rPr>
            </w:pPr>
            <w:r w:rsidRPr="001A6ACE">
              <w:rPr>
                <w:color w:val="000000"/>
                <w:sz w:val="22"/>
                <w:szCs w:val="22"/>
              </w:rPr>
              <w:t>0,446</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tabs>
          <w:tab w:val="left" w:pos="1425"/>
        </w:tabs>
        <w:jc w:val="center"/>
        <w:rPr>
          <w:sz w:val="32"/>
          <w:szCs w:val="32"/>
        </w:rPr>
      </w:pPr>
      <w:r w:rsidRPr="00155725">
        <w:rPr>
          <w:sz w:val="32"/>
          <w:szCs w:val="32"/>
        </w:rPr>
        <w:lastRenderedPageBreak/>
        <w:t>Додаток БЖ</w:t>
      </w:r>
    </w:p>
    <w:p w:rsidR="00CC04DD" w:rsidRPr="00155725" w:rsidRDefault="00CC04DD" w:rsidP="00FE35FF">
      <w:pPr>
        <w:widowControl w:val="0"/>
        <w:jc w:val="center"/>
        <w:rPr>
          <w:sz w:val="32"/>
          <w:szCs w:val="32"/>
        </w:rPr>
      </w:pPr>
      <w:r w:rsidRPr="00155725">
        <w:rPr>
          <w:sz w:val="32"/>
          <w:szCs w:val="32"/>
        </w:rPr>
        <w:t>Результати розрахунку індексу соціальних виплат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954"/>
        <w:gridCol w:w="922"/>
        <w:gridCol w:w="1006"/>
        <w:gridCol w:w="1007"/>
        <w:gridCol w:w="1007"/>
        <w:gridCol w:w="720"/>
        <w:gridCol w:w="725"/>
        <w:gridCol w:w="720"/>
        <w:gridCol w:w="714"/>
        <w:gridCol w:w="740"/>
      </w:tblGrid>
      <w:tr w:rsidR="00CC04DD" w:rsidRPr="001A6ACE" w:rsidTr="00CF3489">
        <w:trPr>
          <w:trHeight w:val="283"/>
          <w:jc w:val="center"/>
        </w:trPr>
        <w:tc>
          <w:tcPr>
            <w:tcW w:w="2244" w:type="dxa"/>
            <w:vMerge w:val="restart"/>
            <w:vAlign w:val="center"/>
          </w:tcPr>
          <w:p w:rsidR="00CC04DD" w:rsidRPr="001A6ACE" w:rsidRDefault="00CC04DD" w:rsidP="001A6ACE">
            <w:pPr>
              <w:widowControl w:val="0"/>
              <w:ind w:left="-57" w:right="-57"/>
              <w:jc w:val="center"/>
            </w:pPr>
            <w:r w:rsidRPr="001A6ACE">
              <w:rPr>
                <w:sz w:val="22"/>
                <w:szCs w:val="22"/>
              </w:rPr>
              <w:t>Регіони</w:t>
            </w:r>
          </w:p>
        </w:tc>
        <w:tc>
          <w:tcPr>
            <w:tcW w:w="6521" w:type="dxa"/>
            <w:gridSpan w:val="5"/>
          </w:tcPr>
          <w:p w:rsidR="00CC04DD" w:rsidRPr="001A6ACE" w:rsidRDefault="00CC04DD" w:rsidP="001A6ACE">
            <w:pPr>
              <w:widowControl w:val="0"/>
              <w:ind w:left="-57" w:right="-57"/>
              <w:jc w:val="center"/>
            </w:pPr>
            <w:r w:rsidRPr="001A6ACE">
              <w:rPr>
                <w:sz w:val="22"/>
                <w:szCs w:val="22"/>
              </w:rPr>
              <w:t>Рівень соціальних виплат у відповідному році</w:t>
            </w:r>
          </w:p>
        </w:tc>
        <w:tc>
          <w:tcPr>
            <w:tcW w:w="5757" w:type="dxa"/>
            <w:gridSpan w:val="5"/>
            <w:vAlign w:val="center"/>
          </w:tcPr>
          <w:p w:rsidR="00CC04DD" w:rsidRPr="001A6ACE" w:rsidRDefault="00CC04DD" w:rsidP="001A6ACE">
            <w:pPr>
              <w:widowControl w:val="0"/>
              <w:ind w:left="-57" w:right="-57"/>
              <w:jc w:val="center"/>
            </w:pPr>
            <w:r w:rsidRPr="001A6ACE">
              <w:rPr>
                <w:sz w:val="22"/>
                <w:szCs w:val="22"/>
              </w:rPr>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1A6ACE">
            <w:pPr>
              <w:widowControl w:val="0"/>
              <w:ind w:left="-57" w:right="-57"/>
              <w:jc w:val="center"/>
            </w:pPr>
          </w:p>
        </w:tc>
        <w:tc>
          <w:tcPr>
            <w:tcW w:w="1418" w:type="dxa"/>
            <w:vAlign w:val="center"/>
          </w:tcPr>
          <w:p w:rsidR="00CC04DD" w:rsidRPr="001A6ACE" w:rsidRDefault="00CC04DD" w:rsidP="001A6ACE">
            <w:pPr>
              <w:widowControl w:val="0"/>
              <w:ind w:left="-57" w:right="-57"/>
              <w:jc w:val="center"/>
            </w:pPr>
            <w:r w:rsidRPr="001A6ACE">
              <w:rPr>
                <w:sz w:val="22"/>
                <w:szCs w:val="22"/>
              </w:rPr>
              <w:t>2006 рік</w:t>
            </w:r>
          </w:p>
        </w:tc>
        <w:tc>
          <w:tcPr>
            <w:tcW w:w="1276" w:type="dxa"/>
            <w:vAlign w:val="center"/>
          </w:tcPr>
          <w:p w:rsidR="00CC04DD" w:rsidRPr="001A6ACE" w:rsidRDefault="00CC04DD" w:rsidP="001A6ACE">
            <w:pPr>
              <w:widowControl w:val="0"/>
              <w:ind w:left="-57" w:right="-57"/>
              <w:jc w:val="center"/>
            </w:pPr>
            <w:r w:rsidRPr="001A6ACE">
              <w:rPr>
                <w:sz w:val="22"/>
                <w:szCs w:val="22"/>
              </w:rPr>
              <w:t>2007 рік</w:t>
            </w:r>
          </w:p>
        </w:tc>
        <w:tc>
          <w:tcPr>
            <w:tcW w:w="1275" w:type="dxa"/>
            <w:vAlign w:val="center"/>
          </w:tcPr>
          <w:p w:rsidR="00CC04DD" w:rsidRPr="001A6ACE" w:rsidRDefault="00CC04DD" w:rsidP="001A6ACE">
            <w:pPr>
              <w:widowControl w:val="0"/>
              <w:ind w:left="-57" w:right="-57"/>
              <w:jc w:val="center"/>
            </w:pPr>
            <w:r w:rsidRPr="001A6ACE">
              <w:rPr>
                <w:sz w:val="22"/>
                <w:szCs w:val="22"/>
              </w:rPr>
              <w:t>2008 рік</w:t>
            </w:r>
          </w:p>
        </w:tc>
        <w:tc>
          <w:tcPr>
            <w:tcW w:w="1276" w:type="dxa"/>
            <w:vAlign w:val="center"/>
          </w:tcPr>
          <w:p w:rsidR="00CC04DD" w:rsidRPr="001A6ACE" w:rsidRDefault="00CC04DD" w:rsidP="001A6ACE">
            <w:pPr>
              <w:widowControl w:val="0"/>
              <w:ind w:left="-57" w:right="-57"/>
              <w:jc w:val="center"/>
            </w:pPr>
            <w:r w:rsidRPr="001A6ACE">
              <w:rPr>
                <w:sz w:val="22"/>
                <w:szCs w:val="22"/>
              </w:rPr>
              <w:t>2009 рік</w:t>
            </w:r>
          </w:p>
        </w:tc>
        <w:tc>
          <w:tcPr>
            <w:tcW w:w="1276" w:type="dxa"/>
            <w:vAlign w:val="center"/>
          </w:tcPr>
          <w:p w:rsidR="00CC04DD" w:rsidRPr="001A6ACE" w:rsidRDefault="00CC04DD" w:rsidP="001A6ACE">
            <w:pPr>
              <w:widowControl w:val="0"/>
              <w:ind w:left="-57" w:right="-57"/>
              <w:jc w:val="center"/>
            </w:pPr>
            <w:r w:rsidRPr="001A6ACE">
              <w:rPr>
                <w:sz w:val="22"/>
                <w:szCs w:val="22"/>
              </w:rPr>
              <w:t>2010 рік</w:t>
            </w:r>
          </w:p>
        </w:tc>
        <w:tc>
          <w:tcPr>
            <w:tcW w:w="1134" w:type="dxa"/>
            <w:vAlign w:val="center"/>
          </w:tcPr>
          <w:p w:rsidR="00CC04DD" w:rsidRPr="001A6ACE" w:rsidRDefault="00CC04DD" w:rsidP="001A6ACE">
            <w:pPr>
              <w:widowControl w:val="0"/>
              <w:ind w:left="-57" w:right="-57"/>
              <w:jc w:val="center"/>
            </w:pPr>
            <w:r w:rsidRPr="001A6ACE">
              <w:rPr>
                <w:sz w:val="22"/>
                <w:szCs w:val="22"/>
              </w:rPr>
              <w:t>2006 рік</w:t>
            </w:r>
          </w:p>
        </w:tc>
        <w:tc>
          <w:tcPr>
            <w:tcW w:w="1158" w:type="dxa"/>
            <w:vAlign w:val="center"/>
          </w:tcPr>
          <w:p w:rsidR="00CC04DD" w:rsidRPr="001A6ACE" w:rsidRDefault="00CC04DD" w:rsidP="001A6ACE">
            <w:pPr>
              <w:widowControl w:val="0"/>
              <w:ind w:left="-57" w:right="-57"/>
              <w:jc w:val="center"/>
            </w:pPr>
            <w:r w:rsidRPr="001A6ACE">
              <w:rPr>
                <w:sz w:val="22"/>
                <w:szCs w:val="22"/>
              </w:rPr>
              <w:t>2007 рік</w:t>
            </w:r>
          </w:p>
        </w:tc>
        <w:tc>
          <w:tcPr>
            <w:tcW w:w="1134" w:type="dxa"/>
            <w:vAlign w:val="center"/>
          </w:tcPr>
          <w:p w:rsidR="00CC04DD" w:rsidRPr="001A6ACE" w:rsidRDefault="00CC04DD" w:rsidP="001A6ACE">
            <w:pPr>
              <w:widowControl w:val="0"/>
              <w:ind w:left="-57" w:right="-57"/>
              <w:jc w:val="center"/>
            </w:pPr>
            <w:r w:rsidRPr="001A6ACE">
              <w:rPr>
                <w:sz w:val="22"/>
                <w:szCs w:val="22"/>
              </w:rPr>
              <w:t>2008 рік</w:t>
            </w:r>
          </w:p>
        </w:tc>
        <w:tc>
          <w:tcPr>
            <w:tcW w:w="1110" w:type="dxa"/>
            <w:vAlign w:val="center"/>
          </w:tcPr>
          <w:p w:rsidR="00CC04DD" w:rsidRPr="001A6ACE" w:rsidRDefault="00CC04DD" w:rsidP="001A6ACE">
            <w:pPr>
              <w:widowControl w:val="0"/>
              <w:ind w:left="-57" w:right="-57"/>
              <w:jc w:val="center"/>
            </w:pPr>
            <w:r w:rsidRPr="001A6ACE">
              <w:rPr>
                <w:sz w:val="22"/>
                <w:szCs w:val="22"/>
              </w:rPr>
              <w:t>2009 рік</w:t>
            </w:r>
          </w:p>
        </w:tc>
        <w:tc>
          <w:tcPr>
            <w:tcW w:w="1221" w:type="dxa"/>
            <w:vAlign w:val="center"/>
          </w:tcPr>
          <w:p w:rsidR="00CC04DD" w:rsidRPr="001A6ACE" w:rsidRDefault="00CC04DD" w:rsidP="001A6ACE">
            <w:pPr>
              <w:widowControl w:val="0"/>
              <w:ind w:left="-57" w:right="-57"/>
              <w:jc w:val="center"/>
            </w:pPr>
            <w:r w:rsidRPr="001A6ACE">
              <w:rPr>
                <w:sz w:val="22"/>
                <w:szCs w:val="22"/>
              </w:rPr>
              <w:t>2010 рік</w:t>
            </w:r>
          </w:p>
        </w:tc>
      </w:tr>
      <w:tr w:rsidR="00CC04DD" w:rsidRPr="001A6ACE" w:rsidTr="00026745">
        <w:trPr>
          <w:trHeight w:val="91"/>
          <w:jc w:val="center"/>
        </w:trPr>
        <w:tc>
          <w:tcPr>
            <w:tcW w:w="2244" w:type="dxa"/>
            <w:vAlign w:val="center"/>
          </w:tcPr>
          <w:p w:rsidR="00CC04DD" w:rsidRPr="001A6ACE" w:rsidRDefault="00CC04DD" w:rsidP="001A6ACE">
            <w:pPr>
              <w:widowControl w:val="0"/>
              <w:ind w:left="-57" w:right="-57"/>
            </w:pPr>
            <w:r w:rsidRPr="001A6ACE">
              <w:rPr>
                <w:sz w:val="22"/>
                <w:szCs w:val="22"/>
              </w:rPr>
              <w:t>АР Крим</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3522,33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4829,79</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6487,57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7177,53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8265,85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0,463</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0,549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0,520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0,457</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0,564</w:t>
            </w:r>
          </w:p>
        </w:tc>
      </w:tr>
      <w:tr w:rsidR="00CC04DD" w:rsidRPr="001A6ACE" w:rsidTr="00026745">
        <w:trPr>
          <w:trHeight w:val="179"/>
          <w:jc w:val="center"/>
        </w:trPr>
        <w:tc>
          <w:tcPr>
            <w:tcW w:w="2244" w:type="dxa"/>
            <w:vAlign w:val="center"/>
          </w:tcPr>
          <w:p w:rsidR="00CC04DD" w:rsidRPr="001A6ACE" w:rsidRDefault="00CC04DD" w:rsidP="001A6ACE">
            <w:pPr>
              <w:widowControl w:val="0"/>
              <w:ind w:left="-57" w:right="-57"/>
            </w:pPr>
            <w:r w:rsidRPr="001A6ACE">
              <w:rPr>
                <w:sz w:val="22"/>
                <w:szCs w:val="22"/>
              </w:rPr>
              <w:t>Вінницька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3458,05</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4244,11</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5563,25</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6636,98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8226,91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0,455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0,482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0,446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0,423</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0,562</w:t>
            </w:r>
          </w:p>
        </w:tc>
      </w:tr>
      <w:tr w:rsidR="00CC04DD" w:rsidRPr="001A6ACE" w:rsidTr="00920257">
        <w:trPr>
          <w:trHeight w:val="126"/>
          <w:jc w:val="center"/>
        </w:trPr>
        <w:tc>
          <w:tcPr>
            <w:tcW w:w="2244" w:type="dxa"/>
            <w:vAlign w:val="center"/>
          </w:tcPr>
          <w:p w:rsidR="00CC04DD" w:rsidRPr="001A6ACE" w:rsidRDefault="00CC04DD" w:rsidP="001A6ACE">
            <w:pPr>
              <w:widowControl w:val="0"/>
              <w:ind w:left="-57" w:right="-57"/>
            </w:pPr>
            <w:r w:rsidRPr="001A6ACE">
              <w:rPr>
                <w:sz w:val="22"/>
                <w:szCs w:val="22"/>
              </w:rPr>
              <w:t>Волинська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3281,31</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4203,01</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5766,26</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6344,17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8115,12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0,432</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0,477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0,463</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0,404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0,554</w:t>
            </w:r>
          </w:p>
        </w:tc>
      </w:tr>
      <w:tr w:rsidR="00CC04DD" w:rsidRPr="001A6ACE" w:rsidTr="00920257">
        <w:trPr>
          <w:trHeight w:val="213"/>
          <w:jc w:val="center"/>
        </w:trPr>
        <w:tc>
          <w:tcPr>
            <w:tcW w:w="2244" w:type="dxa"/>
            <w:vAlign w:val="center"/>
          </w:tcPr>
          <w:p w:rsidR="00CC04DD" w:rsidRPr="001A6ACE" w:rsidRDefault="00CC04DD" w:rsidP="001A6ACE">
            <w:pPr>
              <w:widowControl w:val="0"/>
              <w:ind w:left="-57" w:right="-57"/>
            </w:pPr>
            <w:r w:rsidRPr="001A6ACE">
              <w:rPr>
                <w:sz w:val="22"/>
                <w:szCs w:val="22"/>
              </w:rPr>
              <w:t>Дніпропетровська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4070,52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4911,72</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7016,48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8153,78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9324,74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0,536</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0,558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0,563</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0,519</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0,637</w:t>
            </w:r>
          </w:p>
        </w:tc>
      </w:tr>
      <w:tr w:rsidR="00CC04DD" w:rsidRPr="001A6ACE" w:rsidTr="00920257">
        <w:trPr>
          <w:trHeight w:val="131"/>
          <w:jc w:val="center"/>
        </w:trPr>
        <w:tc>
          <w:tcPr>
            <w:tcW w:w="2244" w:type="dxa"/>
            <w:vAlign w:val="center"/>
          </w:tcPr>
          <w:p w:rsidR="00CC04DD" w:rsidRPr="001A6ACE" w:rsidRDefault="00CC04DD" w:rsidP="001A6ACE">
            <w:pPr>
              <w:widowControl w:val="0"/>
              <w:ind w:left="-57" w:right="-57"/>
            </w:pPr>
            <w:r w:rsidRPr="001A6ACE">
              <w:rPr>
                <w:sz w:val="22"/>
                <w:szCs w:val="22"/>
              </w:rPr>
              <w:t>Донецька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4149,02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5140,45</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7550,27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8663,67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9965,26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0,546</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0,584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0,606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0,552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0,680</w:t>
            </w:r>
          </w:p>
        </w:tc>
      </w:tr>
      <w:tr w:rsidR="00CC04DD" w:rsidRPr="001A6ACE" w:rsidTr="00920257">
        <w:trPr>
          <w:trHeight w:val="78"/>
          <w:jc w:val="center"/>
        </w:trPr>
        <w:tc>
          <w:tcPr>
            <w:tcW w:w="2244" w:type="dxa"/>
            <w:vAlign w:val="center"/>
          </w:tcPr>
          <w:p w:rsidR="00CC04DD" w:rsidRPr="001A6ACE" w:rsidRDefault="00CC04DD" w:rsidP="001A6ACE">
            <w:pPr>
              <w:widowControl w:val="0"/>
              <w:ind w:left="-57" w:right="-57"/>
            </w:pPr>
            <w:r w:rsidRPr="001A6ACE">
              <w:rPr>
                <w:sz w:val="22"/>
                <w:szCs w:val="22"/>
              </w:rPr>
              <w:t>Житомирська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3752,94</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4808,89</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6557,72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7081,19</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8830,34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0,494</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0,546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0,526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0,451</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0,603</w:t>
            </w:r>
          </w:p>
        </w:tc>
      </w:tr>
      <w:tr w:rsidR="00CC04DD" w:rsidRPr="001A6ACE" w:rsidTr="00920257">
        <w:trPr>
          <w:trHeight w:val="165"/>
          <w:jc w:val="center"/>
        </w:trPr>
        <w:tc>
          <w:tcPr>
            <w:tcW w:w="2244" w:type="dxa"/>
            <w:vAlign w:val="center"/>
          </w:tcPr>
          <w:p w:rsidR="00CC04DD" w:rsidRPr="001A6ACE" w:rsidRDefault="00CC04DD" w:rsidP="001A6ACE">
            <w:pPr>
              <w:widowControl w:val="0"/>
              <w:ind w:left="-57" w:right="-57"/>
            </w:pPr>
            <w:r w:rsidRPr="001A6ACE">
              <w:rPr>
                <w:sz w:val="22"/>
                <w:szCs w:val="22"/>
              </w:rPr>
              <w:t>Закарпатська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3021,39</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3925,64</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5279,88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5743,89</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7614,24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0,398</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0,446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0,424</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0,366</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0,520</w:t>
            </w:r>
          </w:p>
        </w:tc>
      </w:tr>
      <w:tr w:rsidR="00CC04DD" w:rsidRPr="001A6ACE" w:rsidTr="00920257">
        <w:trPr>
          <w:trHeight w:val="125"/>
          <w:jc w:val="center"/>
        </w:trPr>
        <w:tc>
          <w:tcPr>
            <w:tcW w:w="2244" w:type="dxa"/>
            <w:vAlign w:val="center"/>
          </w:tcPr>
          <w:p w:rsidR="00CC04DD" w:rsidRPr="001A6ACE" w:rsidRDefault="00CC04DD" w:rsidP="001A6ACE">
            <w:pPr>
              <w:widowControl w:val="0"/>
              <w:ind w:left="-57" w:right="-57"/>
            </w:pPr>
            <w:r w:rsidRPr="001A6ACE">
              <w:rPr>
                <w:sz w:val="22"/>
                <w:szCs w:val="22"/>
              </w:rPr>
              <w:t>Запорізька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3759,27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4721,48</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6703,45</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7624,88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8979,07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0,495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0,536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0,538</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0,486</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0,613</w:t>
            </w:r>
          </w:p>
        </w:tc>
      </w:tr>
      <w:tr w:rsidR="00CC04DD" w:rsidRPr="001A6ACE" w:rsidTr="00920257">
        <w:trPr>
          <w:trHeight w:val="214"/>
          <w:jc w:val="center"/>
        </w:trPr>
        <w:tc>
          <w:tcPr>
            <w:tcW w:w="2244" w:type="dxa"/>
            <w:vAlign w:val="center"/>
          </w:tcPr>
          <w:p w:rsidR="00CC04DD" w:rsidRPr="001A6ACE" w:rsidRDefault="00CC04DD" w:rsidP="001A6ACE">
            <w:pPr>
              <w:widowControl w:val="0"/>
              <w:ind w:left="-57" w:right="-57"/>
            </w:pPr>
            <w:r w:rsidRPr="001A6ACE">
              <w:rPr>
                <w:sz w:val="22"/>
                <w:szCs w:val="22"/>
              </w:rPr>
              <w:t>Івано-Франківська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3535,44</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4429,34</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6103,11</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6839,28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8649,8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0,465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0,503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0,490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0,436</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0,590</w:t>
            </w:r>
          </w:p>
        </w:tc>
      </w:tr>
      <w:tr w:rsidR="00CC04DD" w:rsidRPr="001A6ACE" w:rsidTr="00920257">
        <w:trPr>
          <w:trHeight w:val="131"/>
          <w:jc w:val="center"/>
        </w:trPr>
        <w:tc>
          <w:tcPr>
            <w:tcW w:w="2244" w:type="dxa"/>
            <w:vAlign w:val="center"/>
          </w:tcPr>
          <w:p w:rsidR="00CC04DD" w:rsidRPr="001A6ACE" w:rsidRDefault="00CC04DD" w:rsidP="001A6ACE">
            <w:pPr>
              <w:widowControl w:val="0"/>
              <w:ind w:left="-57" w:right="-57"/>
            </w:pPr>
            <w:r w:rsidRPr="001A6ACE">
              <w:rPr>
                <w:sz w:val="22"/>
                <w:szCs w:val="22"/>
              </w:rPr>
              <w:t>Київська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3603,45</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4616,93</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6711,04</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7974,79</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9367,14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0,474</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0,524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0,538</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0,508</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0,639</w:t>
            </w:r>
          </w:p>
        </w:tc>
      </w:tr>
      <w:tr w:rsidR="00CC04DD" w:rsidRPr="001A6ACE" w:rsidTr="00920257">
        <w:trPr>
          <w:trHeight w:val="219"/>
          <w:jc w:val="center"/>
        </w:trPr>
        <w:tc>
          <w:tcPr>
            <w:tcW w:w="2244" w:type="dxa"/>
            <w:vAlign w:val="center"/>
          </w:tcPr>
          <w:p w:rsidR="00CC04DD" w:rsidRPr="001A6ACE" w:rsidRDefault="00CC04DD" w:rsidP="001A6ACE">
            <w:pPr>
              <w:widowControl w:val="0"/>
              <w:ind w:left="-57" w:right="-57"/>
            </w:pPr>
            <w:r w:rsidRPr="001A6ACE">
              <w:rPr>
                <w:sz w:val="22"/>
                <w:szCs w:val="22"/>
              </w:rPr>
              <w:t>Кіровоградська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3531,48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4484,95</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6238,56</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6818,63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8516,83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0,465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0,509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0,500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0,434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0,581</w:t>
            </w:r>
          </w:p>
        </w:tc>
      </w:tr>
      <w:tr w:rsidR="00CC04DD" w:rsidRPr="001A6ACE" w:rsidTr="00920257">
        <w:trPr>
          <w:trHeight w:val="123"/>
          <w:jc w:val="center"/>
        </w:trPr>
        <w:tc>
          <w:tcPr>
            <w:tcW w:w="2244" w:type="dxa"/>
            <w:vAlign w:val="center"/>
          </w:tcPr>
          <w:p w:rsidR="00CC04DD" w:rsidRPr="001A6ACE" w:rsidRDefault="00CC04DD" w:rsidP="001A6ACE">
            <w:pPr>
              <w:widowControl w:val="0"/>
              <w:ind w:left="-57" w:right="-57"/>
            </w:pPr>
            <w:r w:rsidRPr="001A6ACE">
              <w:rPr>
                <w:sz w:val="22"/>
                <w:szCs w:val="22"/>
              </w:rPr>
              <w:t>Луганська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3960,28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5005,94</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7376,7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8388,56</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9655,65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0,521</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0,569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0,592</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0,534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0,659</w:t>
            </w:r>
          </w:p>
        </w:tc>
      </w:tr>
      <w:tr w:rsidR="00CC04DD" w:rsidRPr="001A6ACE" w:rsidTr="00920257">
        <w:trPr>
          <w:trHeight w:val="225"/>
          <w:jc w:val="center"/>
        </w:trPr>
        <w:tc>
          <w:tcPr>
            <w:tcW w:w="2244" w:type="dxa"/>
            <w:vAlign w:val="center"/>
          </w:tcPr>
          <w:p w:rsidR="00CC04DD" w:rsidRPr="001A6ACE" w:rsidRDefault="00CC04DD" w:rsidP="001A6ACE">
            <w:pPr>
              <w:widowControl w:val="0"/>
              <w:ind w:left="-57" w:right="-57"/>
            </w:pPr>
            <w:r w:rsidRPr="001A6ACE">
              <w:rPr>
                <w:sz w:val="22"/>
                <w:szCs w:val="22"/>
              </w:rPr>
              <w:t>Львівська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3658,31</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4578,09</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6344,94</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7081,11</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8720,08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0,481</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0,520</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0,509</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0,451</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0,595</w:t>
            </w:r>
          </w:p>
        </w:tc>
      </w:tr>
      <w:tr w:rsidR="00CC04DD" w:rsidRPr="001A6ACE" w:rsidTr="00920257">
        <w:trPr>
          <w:trHeight w:val="130"/>
          <w:jc w:val="center"/>
        </w:trPr>
        <w:tc>
          <w:tcPr>
            <w:tcW w:w="2244" w:type="dxa"/>
            <w:vAlign w:val="center"/>
          </w:tcPr>
          <w:p w:rsidR="00CC04DD" w:rsidRPr="001A6ACE" w:rsidRDefault="00CC04DD" w:rsidP="001A6ACE">
            <w:pPr>
              <w:widowControl w:val="0"/>
              <w:ind w:left="-57" w:right="-57"/>
            </w:pPr>
            <w:r w:rsidRPr="001A6ACE">
              <w:rPr>
                <w:sz w:val="22"/>
                <w:szCs w:val="22"/>
              </w:rPr>
              <w:t>Миколаївська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3417,77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4537,22</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6441,71</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6946,62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8598,83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0,450</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0,515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0,517</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0,442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0,587</w:t>
            </w:r>
          </w:p>
        </w:tc>
      </w:tr>
      <w:tr w:rsidR="00CC04DD" w:rsidRPr="001A6ACE" w:rsidTr="00920257">
        <w:trPr>
          <w:trHeight w:val="119"/>
          <w:jc w:val="center"/>
        </w:trPr>
        <w:tc>
          <w:tcPr>
            <w:tcW w:w="2244" w:type="dxa"/>
            <w:vAlign w:val="center"/>
          </w:tcPr>
          <w:p w:rsidR="00CC04DD" w:rsidRPr="001A6ACE" w:rsidRDefault="00CC04DD" w:rsidP="001A6ACE">
            <w:pPr>
              <w:widowControl w:val="0"/>
              <w:ind w:left="-57" w:right="-57"/>
            </w:pPr>
            <w:r w:rsidRPr="001A6ACE">
              <w:rPr>
                <w:sz w:val="22"/>
                <w:szCs w:val="22"/>
              </w:rPr>
              <w:t>Одеська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3812,98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4626,47</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6439,26</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7493,52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8785,53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0,502</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0,526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0,517</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0,477</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0,600</w:t>
            </w:r>
          </w:p>
        </w:tc>
      </w:tr>
      <w:tr w:rsidR="00CC04DD" w:rsidRPr="001A6ACE" w:rsidTr="00920257">
        <w:trPr>
          <w:trHeight w:val="163"/>
          <w:jc w:val="center"/>
        </w:trPr>
        <w:tc>
          <w:tcPr>
            <w:tcW w:w="2244" w:type="dxa"/>
            <w:vAlign w:val="center"/>
          </w:tcPr>
          <w:p w:rsidR="00CC04DD" w:rsidRPr="001A6ACE" w:rsidRDefault="00CC04DD" w:rsidP="001A6ACE">
            <w:pPr>
              <w:widowControl w:val="0"/>
              <w:ind w:left="-57" w:right="-57"/>
            </w:pPr>
            <w:r w:rsidRPr="001A6ACE">
              <w:rPr>
                <w:sz w:val="22"/>
                <w:szCs w:val="22"/>
              </w:rPr>
              <w:t>Полтавська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3690,36</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4741,95</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6684,53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7503,33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8927,95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0,486</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0,539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0,536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0,478</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0,609</w:t>
            </w:r>
          </w:p>
        </w:tc>
      </w:tr>
      <w:tr w:rsidR="00CC04DD" w:rsidRPr="001A6ACE" w:rsidTr="00920257">
        <w:trPr>
          <w:trHeight w:val="110"/>
          <w:jc w:val="center"/>
        </w:trPr>
        <w:tc>
          <w:tcPr>
            <w:tcW w:w="2244" w:type="dxa"/>
            <w:vAlign w:val="center"/>
          </w:tcPr>
          <w:p w:rsidR="00CC04DD" w:rsidRPr="001A6ACE" w:rsidRDefault="00CC04DD" w:rsidP="001A6ACE">
            <w:pPr>
              <w:widowControl w:val="0"/>
              <w:ind w:left="-57" w:right="-57"/>
            </w:pPr>
            <w:r w:rsidRPr="001A6ACE">
              <w:rPr>
                <w:sz w:val="22"/>
                <w:szCs w:val="22"/>
              </w:rPr>
              <w:t>Рівненська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3508,32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4382,81</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5959,17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6556,96</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8379,18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0,462</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0,498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0,478</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0,418</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0,572</w:t>
            </w:r>
          </w:p>
        </w:tc>
      </w:tr>
      <w:tr w:rsidR="00CC04DD" w:rsidRPr="001A6ACE" w:rsidTr="00920257">
        <w:trPr>
          <w:trHeight w:val="197"/>
          <w:jc w:val="center"/>
        </w:trPr>
        <w:tc>
          <w:tcPr>
            <w:tcW w:w="2244" w:type="dxa"/>
            <w:vAlign w:val="center"/>
          </w:tcPr>
          <w:p w:rsidR="00CC04DD" w:rsidRPr="001A6ACE" w:rsidRDefault="00CC04DD" w:rsidP="001A6ACE">
            <w:pPr>
              <w:widowControl w:val="0"/>
              <w:ind w:left="-57" w:right="-57"/>
            </w:pPr>
            <w:r w:rsidRPr="001A6ACE">
              <w:rPr>
                <w:sz w:val="22"/>
                <w:szCs w:val="22"/>
              </w:rPr>
              <w:t>Сумська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3633,81</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4649,06</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6322,64</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7045,98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8534,65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0,478</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0,528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0,507</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0,449</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0,583</w:t>
            </w:r>
          </w:p>
        </w:tc>
      </w:tr>
      <w:tr w:rsidR="00CC04DD" w:rsidRPr="001A6ACE" w:rsidTr="00920257">
        <w:trPr>
          <w:trHeight w:val="129"/>
          <w:jc w:val="center"/>
        </w:trPr>
        <w:tc>
          <w:tcPr>
            <w:tcW w:w="2244" w:type="dxa"/>
            <w:vAlign w:val="center"/>
          </w:tcPr>
          <w:p w:rsidR="00CC04DD" w:rsidRPr="001A6ACE" w:rsidRDefault="00CC04DD" w:rsidP="001A6ACE">
            <w:pPr>
              <w:widowControl w:val="0"/>
              <w:ind w:left="-57" w:right="-57"/>
            </w:pPr>
            <w:r w:rsidRPr="001A6ACE">
              <w:rPr>
                <w:sz w:val="22"/>
                <w:szCs w:val="22"/>
              </w:rPr>
              <w:t>Тернопільська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3697,3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4550,34</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6045,57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6617,58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8277,16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0,486</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0,517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0,485</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0,421</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0,565</w:t>
            </w:r>
          </w:p>
        </w:tc>
      </w:tr>
      <w:tr w:rsidR="00CC04DD" w:rsidRPr="001A6ACE" w:rsidTr="00920257">
        <w:trPr>
          <w:trHeight w:val="76"/>
          <w:jc w:val="center"/>
        </w:trPr>
        <w:tc>
          <w:tcPr>
            <w:tcW w:w="2244" w:type="dxa"/>
            <w:vAlign w:val="center"/>
          </w:tcPr>
          <w:p w:rsidR="00CC04DD" w:rsidRPr="001A6ACE" w:rsidRDefault="00CC04DD" w:rsidP="001A6ACE">
            <w:pPr>
              <w:widowControl w:val="0"/>
              <w:ind w:left="-57" w:right="-57"/>
            </w:pPr>
            <w:r w:rsidRPr="001A6ACE">
              <w:rPr>
                <w:sz w:val="22"/>
                <w:szCs w:val="22"/>
              </w:rPr>
              <w:t>Харківська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3823,83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4969,06</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7080,58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7965,04</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9455,19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0,503</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0,564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0,568</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0,507</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0,645</w:t>
            </w:r>
          </w:p>
        </w:tc>
      </w:tr>
      <w:tr w:rsidR="00CC04DD" w:rsidRPr="001A6ACE" w:rsidTr="00920257">
        <w:trPr>
          <w:trHeight w:val="163"/>
          <w:jc w:val="center"/>
        </w:trPr>
        <w:tc>
          <w:tcPr>
            <w:tcW w:w="2244" w:type="dxa"/>
            <w:vAlign w:val="center"/>
          </w:tcPr>
          <w:p w:rsidR="00CC04DD" w:rsidRPr="001A6ACE" w:rsidRDefault="00CC04DD" w:rsidP="001A6ACE">
            <w:pPr>
              <w:widowControl w:val="0"/>
              <w:ind w:left="-57" w:right="-57"/>
            </w:pPr>
            <w:r w:rsidRPr="001A6ACE">
              <w:rPr>
                <w:sz w:val="22"/>
                <w:szCs w:val="22"/>
              </w:rPr>
              <w:t>Херсонська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3446,42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4365,69</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6048,03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1619,72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8068,37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0,453</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0,496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0,485</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0,103</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0,551</w:t>
            </w:r>
          </w:p>
        </w:tc>
      </w:tr>
      <w:tr w:rsidR="00CC04DD" w:rsidRPr="001A6ACE" w:rsidTr="00920257">
        <w:trPr>
          <w:trHeight w:val="123"/>
          <w:jc w:val="center"/>
        </w:trPr>
        <w:tc>
          <w:tcPr>
            <w:tcW w:w="2244" w:type="dxa"/>
            <w:vAlign w:val="center"/>
          </w:tcPr>
          <w:p w:rsidR="00CC04DD" w:rsidRPr="001A6ACE" w:rsidRDefault="00CC04DD" w:rsidP="001A6ACE">
            <w:pPr>
              <w:widowControl w:val="0"/>
              <w:ind w:left="-57" w:right="-57"/>
            </w:pPr>
            <w:r w:rsidRPr="001A6ACE">
              <w:rPr>
                <w:sz w:val="22"/>
                <w:szCs w:val="22"/>
              </w:rPr>
              <w:t>Хмельницька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3630,82</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4634,53</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6196,51</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6817,84</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8547,74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0,478</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0,526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0,497</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0,434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0,583</w:t>
            </w:r>
          </w:p>
        </w:tc>
      </w:tr>
      <w:tr w:rsidR="00CC04DD" w:rsidRPr="001A6ACE" w:rsidTr="00920257">
        <w:trPr>
          <w:trHeight w:val="70"/>
          <w:jc w:val="center"/>
        </w:trPr>
        <w:tc>
          <w:tcPr>
            <w:tcW w:w="2244" w:type="dxa"/>
            <w:vAlign w:val="center"/>
          </w:tcPr>
          <w:p w:rsidR="00CC04DD" w:rsidRPr="001A6ACE" w:rsidRDefault="00CC04DD" w:rsidP="001A6ACE">
            <w:pPr>
              <w:widowControl w:val="0"/>
              <w:ind w:left="-57" w:right="-57"/>
            </w:pPr>
            <w:r w:rsidRPr="001A6ACE">
              <w:rPr>
                <w:sz w:val="22"/>
                <w:szCs w:val="22"/>
              </w:rPr>
              <w:t>Черкаська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3720,63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4735,84</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6488,27</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7136,35</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8537,42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0,489</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0,538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0,520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0,455</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0,583</w:t>
            </w:r>
          </w:p>
        </w:tc>
      </w:tr>
      <w:tr w:rsidR="00CC04DD" w:rsidRPr="001A6ACE" w:rsidTr="00920257">
        <w:trPr>
          <w:trHeight w:val="157"/>
          <w:jc w:val="center"/>
        </w:trPr>
        <w:tc>
          <w:tcPr>
            <w:tcW w:w="2244" w:type="dxa"/>
            <w:vAlign w:val="center"/>
          </w:tcPr>
          <w:p w:rsidR="00CC04DD" w:rsidRPr="001A6ACE" w:rsidRDefault="00CC04DD" w:rsidP="001A6ACE">
            <w:pPr>
              <w:widowControl w:val="0"/>
              <w:ind w:left="-57" w:right="-57"/>
            </w:pPr>
            <w:r w:rsidRPr="001A6ACE">
              <w:rPr>
                <w:sz w:val="22"/>
                <w:szCs w:val="22"/>
              </w:rPr>
              <w:t>Чернівецька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3534,15</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4428,97</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5936,29</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6387,66</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8065,91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0,465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0,503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0,476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0,407</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0,551</w:t>
            </w:r>
          </w:p>
        </w:tc>
      </w:tr>
      <w:tr w:rsidR="00CC04DD" w:rsidRPr="001A6ACE" w:rsidTr="00920257">
        <w:trPr>
          <w:trHeight w:val="103"/>
          <w:jc w:val="center"/>
        </w:trPr>
        <w:tc>
          <w:tcPr>
            <w:tcW w:w="2244" w:type="dxa"/>
            <w:vAlign w:val="center"/>
          </w:tcPr>
          <w:p w:rsidR="00CC04DD" w:rsidRPr="001A6ACE" w:rsidRDefault="00CC04DD" w:rsidP="001A6ACE">
            <w:pPr>
              <w:widowControl w:val="0"/>
              <w:ind w:left="-57" w:right="-57"/>
            </w:pPr>
            <w:r w:rsidRPr="001A6ACE">
              <w:rPr>
                <w:sz w:val="22"/>
                <w:szCs w:val="22"/>
              </w:rPr>
              <w:t>Чернігівська</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3609,69</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4639,49</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6419,33</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7438,05</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8885,45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0,475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0,527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0,515</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0,474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0,607</w:t>
            </w:r>
          </w:p>
        </w:tc>
      </w:tr>
      <w:tr w:rsidR="00CC04DD" w:rsidRPr="001A6ACE" w:rsidTr="00920257">
        <w:trPr>
          <w:trHeight w:val="70"/>
          <w:jc w:val="center"/>
        </w:trPr>
        <w:tc>
          <w:tcPr>
            <w:tcW w:w="2244" w:type="dxa"/>
            <w:vAlign w:val="center"/>
          </w:tcPr>
          <w:p w:rsidR="00CC04DD" w:rsidRPr="001A6ACE" w:rsidRDefault="00CC04DD" w:rsidP="001A6ACE">
            <w:pPr>
              <w:widowControl w:val="0"/>
              <w:ind w:left="-57" w:right="-57"/>
            </w:pPr>
            <w:r w:rsidRPr="001A6ACE">
              <w:rPr>
                <w:sz w:val="22"/>
                <w:szCs w:val="22"/>
              </w:rPr>
              <w:t>Київ</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7600,9</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8803,01</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12466,46</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15701,05</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14649,19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1,000</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1,000</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1,000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1,000</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1,000</w:t>
            </w:r>
          </w:p>
        </w:tc>
      </w:tr>
      <w:tr w:rsidR="00CC04DD" w:rsidRPr="001A6ACE" w:rsidTr="00920257">
        <w:trPr>
          <w:trHeight w:val="70"/>
          <w:jc w:val="center"/>
        </w:trPr>
        <w:tc>
          <w:tcPr>
            <w:tcW w:w="2244" w:type="dxa"/>
            <w:vAlign w:val="center"/>
          </w:tcPr>
          <w:p w:rsidR="00CC04DD" w:rsidRPr="001A6ACE" w:rsidRDefault="00CC04DD" w:rsidP="001A6ACE">
            <w:pPr>
              <w:widowControl w:val="0"/>
              <w:ind w:left="-57" w:right="-57"/>
            </w:pPr>
            <w:r w:rsidRPr="001A6ACE">
              <w:rPr>
                <w:sz w:val="22"/>
                <w:szCs w:val="22"/>
              </w:rPr>
              <w:t>Севастополь</w:t>
            </w:r>
          </w:p>
        </w:tc>
        <w:tc>
          <w:tcPr>
            <w:tcW w:w="1418" w:type="dxa"/>
            <w:vAlign w:val="bottom"/>
          </w:tcPr>
          <w:p w:rsidR="00CC04DD" w:rsidRPr="001A6ACE" w:rsidRDefault="00CC04DD" w:rsidP="001A6ACE">
            <w:pPr>
              <w:widowControl w:val="0"/>
              <w:ind w:left="-57" w:right="-57"/>
              <w:jc w:val="center"/>
              <w:rPr>
                <w:color w:val="000000"/>
              </w:rPr>
            </w:pPr>
            <w:r w:rsidRPr="001A6ACE">
              <w:rPr>
                <w:color w:val="000000"/>
                <w:sz w:val="22"/>
                <w:szCs w:val="22"/>
              </w:rPr>
              <w:t>3565,4</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5054,02</w:t>
            </w:r>
          </w:p>
        </w:tc>
        <w:tc>
          <w:tcPr>
            <w:tcW w:w="1275" w:type="dxa"/>
            <w:vAlign w:val="bottom"/>
          </w:tcPr>
          <w:p w:rsidR="00CC04DD" w:rsidRPr="001A6ACE" w:rsidRDefault="00CC04DD" w:rsidP="001A6ACE">
            <w:pPr>
              <w:widowControl w:val="0"/>
              <w:ind w:left="-57" w:right="-57"/>
              <w:jc w:val="center"/>
              <w:rPr>
                <w:color w:val="000000"/>
              </w:rPr>
            </w:pPr>
            <w:r w:rsidRPr="001A6ACE">
              <w:rPr>
                <w:color w:val="000000"/>
                <w:sz w:val="22"/>
                <w:szCs w:val="22"/>
              </w:rPr>
              <w:t>7077,08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9053,88</w:t>
            </w:r>
          </w:p>
        </w:tc>
        <w:tc>
          <w:tcPr>
            <w:tcW w:w="1276" w:type="dxa"/>
            <w:vAlign w:val="bottom"/>
          </w:tcPr>
          <w:p w:rsidR="00CC04DD" w:rsidRPr="001A6ACE" w:rsidRDefault="00CC04DD" w:rsidP="001A6ACE">
            <w:pPr>
              <w:widowControl w:val="0"/>
              <w:ind w:left="-57" w:right="-57"/>
              <w:jc w:val="center"/>
              <w:rPr>
                <w:color w:val="000000"/>
              </w:rPr>
            </w:pPr>
            <w:r w:rsidRPr="001A6ACE">
              <w:rPr>
                <w:color w:val="000000"/>
                <w:sz w:val="22"/>
                <w:szCs w:val="22"/>
              </w:rPr>
              <w:t>10808,82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0,469</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sz w:val="22"/>
                <w:szCs w:val="22"/>
              </w:rPr>
              <w:t>0,574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sz w:val="22"/>
                <w:szCs w:val="22"/>
              </w:rPr>
              <w:t>0,568</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sz w:val="22"/>
                <w:szCs w:val="22"/>
              </w:rPr>
              <w:t>0,577</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sz w:val="22"/>
                <w:szCs w:val="22"/>
              </w:rPr>
              <w:t>0,738</w:t>
            </w:r>
          </w:p>
        </w:tc>
      </w:tr>
    </w:tbl>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БИ</w:t>
      </w:r>
    </w:p>
    <w:p w:rsidR="00CC04DD" w:rsidRPr="00155725" w:rsidRDefault="00CC04DD" w:rsidP="00FE35FF">
      <w:pPr>
        <w:widowControl w:val="0"/>
        <w:jc w:val="center"/>
        <w:rPr>
          <w:sz w:val="32"/>
          <w:szCs w:val="32"/>
        </w:rPr>
      </w:pPr>
      <w:r w:rsidRPr="00155725">
        <w:rPr>
          <w:sz w:val="32"/>
          <w:szCs w:val="32"/>
        </w:rPr>
        <w:t>Результати розрахунку індексу бідності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соціальних виплат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51,1</w:t>
            </w:r>
          </w:p>
        </w:tc>
        <w:tc>
          <w:tcPr>
            <w:tcW w:w="1276" w:type="dxa"/>
          </w:tcPr>
          <w:p w:rsidR="00CC04DD" w:rsidRPr="001A6ACE" w:rsidRDefault="00CC04DD" w:rsidP="00FE35FF">
            <w:pPr>
              <w:widowControl w:val="0"/>
              <w:jc w:val="center"/>
              <w:rPr>
                <w:color w:val="000000"/>
              </w:rPr>
            </w:pPr>
            <w:r w:rsidRPr="001A6ACE">
              <w:rPr>
                <w:color w:val="000000"/>
              </w:rPr>
              <w:t>35,2</w:t>
            </w:r>
          </w:p>
        </w:tc>
        <w:tc>
          <w:tcPr>
            <w:tcW w:w="1275" w:type="dxa"/>
          </w:tcPr>
          <w:p w:rsidR="00CC04DD" w:rsidRPr="001A6ACE" w:rsidRDefault="00CC04DD" w:rsidP="00FE35FF">
            <w:pPr>
              <w:widowControl w:val="0"/>
              <w:jc w:val="center"/>
              <w:rPr>
                <w:color w:val="000000"/>
              </w:rPr>
            </w:pPr>
            <w:r w:rsidRPr="001A6ACE">
              <w:rPr>
                <w:color w:val="000000"/>
              </w:rPr>
              <w:t>17,1</w:t>
            </w:r>
          </w:p>
        </w:tc>
        <w:tc>
          <w:tcPr>
            <w:tcW w:w="1276" w:type="dxa"/>
          </w:tcPr>
          <w:p w:rsidR="00CC04DD" w:rsidRPr="001A6ACE" w:rsidRDefault="00CC04DD" w:rsidP="00FE35FF">
            <w:pPr>
              <w:widowControl w:val="0"/>
              <w:jc w:val="center"/>
              <w:rPr>
                <w:color w:val="000000"/>
              </w:rPr>
            </w:pPr>
            <w:r w:rsidRPr="001A6ACE">
              <w:rPr>
                <w:color w:val="000000"/>
              </w:rPr>
              <w:t>15,8</w:t>
            </w:r>
          </w:p>
        </w:tc>
        <w:tc>
          <w:tcPr>
            <w:tcW w:w="1276" w:type="dxa"/>
          </w:tcPr>
          <w:p w:rsidR="00CC04DD" w:rsidRPr="001A6ACE" w:rsidRDefault="00CC04DD" w:rsidP="00FE35FF">
            <w:pPr>
              <w:widowControl w:val="0"/>
              <w:jc w:val="center"/>
              <w:rPr>
                <w:color w:val="000000"/>
              </w:rPr>
            </w:pPr>
            <w:r w:rsidRPr="001A6ACE">
              <w:rPr>
                <w:color w:val="000000"/>
              </w:rPr>
              <w:t>27</w:t>
            </w:r>
          </w:p>
        </w:tc>
        <w:tc>
          <w:tcPr>
            <w:tcW w:w="1134" w:type="dxa"/>
            <w:vAlign w:val="center"/>
          </w:tcPr>
          <w:p w:rsidR="00CC04DD" w:rsidRPr="001A6ACE" w:rsidRDefault="00CC04DD" w:rsidP="00FE35FF">
            <w:pPr>
              <w:widowControl w:val="0"/>
              <w:jc w:val="center"/>
              <w:rPr>
                <w:color w:val="000000"/>
              </w:rPr>
            </w:pPr>
            <w:r w:rsidRPr="001A6ACE">
              <w:rPr>
                <w:color w:val="000000"/>
              </w:rPr>
              <w:t>0,207</w:t>
            </w:r>
          </w:p>
        </w:tc>
        <w:tc>
          <w:tcPr>
            <w:tcW w:w="1158" w:type="dxa"/>
            <w:vAlign w:val="center"/>
          </w:tcPr>
          <w:p w:rsidR="00CC04DD" w:rsidRPr="001A6ACE" w:rsidRDefault="00CC04DD" w:rsidP="00FE35FF">
            <w:pPr>
              <w:widowControl w:val="0"/>
              <w:jc w:val="center"/>
              <w:rPr>
                <w:color w:val="000000"/>
              </w:rPr>
            </w:pPr>
            <w:r w:rsidRPr="001A6ACE">
              <w:rPr>
                <w:color w:val="000000"/>
              </w:rPr>
              <w:t>0,355</w:t>
            </w:r>
          </w:p>
        </w:tc>
        <w:tc>
          <w:tcPr>
            <w:tcW w:w="1134" w:type="dxa"/>
            <w:vAlign w:val="center"/>
          </w:tcPr>
          <w:p w:rsidR="00CC04DD" w:rsidRPr="001A6ACE" w:rsidRDefault="00CC04DD" w:rsidP="00FE35FF">
            <w:pPr>
              <w:widowControl w:val="0"/>
              <w:jc w:val="center"/>
              <w:rPr>
                <w:color w:val="000000"/>
              </w:rPr>
            </w:pPr>
            <w:r w:rsidRPr="001A6ACE">
              <w:rPr>
                <w:color w:val="000000"/>
              </w:rPr>
              <w:t>0,158</w:t>
            </w:r>
          </w:p>
        </w:tc>
        <w:tc>
          <w:tcPr>
            <w:tcW w:w="1110" w:type="dxa"/>
            <w:vAlign w:val="center"/>
          </w:tcPr>
          <w:p w:rsidR="00CC04DD" w:rsidRPr="001A6ACE" w:rsidRDefault="00CC04DD" w:rsidP="00FE35FF">
            <w:pPr>
              <w:widowControl w:val="0"/>
              <w:jc w:val="center"/>
              <w:rPr>
                <w:color w:val="000000"/>
              </w:rPr>
            </w:pPr>
            <w:r w:rsidRPr="001A6ACE">
              <w:rPr>
                <w:color w:val="000000"/>
              </w:rPr>
              <w:t>0,297</w:t>
            </w:r>
          </w:p>
        </w:tc>
        <w:tc>
          <w:tcPr>
            <w:tcW w:w="1221" w:type="dxa"/>
            <w:vAlign w:val="center"/>
          </w:tcPr>
          <w:p w:rsidR="00CC04DD" w:rsidRPr="001A6ACE" w:rsidRDefault="00CC04DD" w:rsidP="00FE35FF">
            <w:pPr>
              <w:widowControl w:val="0"/>
              <w:jc w:val="center"/>
              <w:rPr>
                <w:color w:val="000000"/>
              </w:rPr>
            </w:pPr>
            <w:r w:rsidRPr="001A6ACE">
              <w:rPr>
                <w:color w:val="000000"/>
              </w:rPr>
              <w:t>0,215</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43,3</w:t>
            </w:r>
          </w:p>
        </w:tc>
        <w:tc>
          <w:tcPr>
            <w:tcW w:w="1276" w:type="dxa"/>
          </w:tcPr>
          <w:p w:rsidR="00CC04DD" w:rsidRPr="001A6ACE" w:rsidRDefault="00CC04DD" w:rsidP="00FE35FF">
            <w:pPr>
              <w:widowControl w:val="0"/>
              <w:jc w:val="center"/>
              <w:rPr>
                <w:color w:val="000000"/>
              </w:rPr>
            </w:pPr>
            <w:r w:rsidRPr="001A6ACE">
              <w:rPr>
                <w:color w:val="000000"/>
              </w:rPr>
              <w:t>28,4</w:t>
            </w:r>
          </w:p>
        </w:tc>
        <w:tc>
          <w:tcPr>
            <w:tcW w:w="1275" w:type="dxa"/>
          </w:tcPr>
          <w:p w:rsidR="00CC04DD" w:rsidRPr="001A6ACE" w:rsidRDefault="00CC04DD" w:rsidP="00FE35FF">
            <w:pPr>
              <w:widowControl w:val="0"/>
              <w:jc w:val="center"/>
              <w:rPr>
                <w:color w:val="000000"/>
              </w:rPr>
            </w:pPr>
            <w:r w:rsidRPr="001A6ACE">
              <w:rPr>
                <w:color w:val="000000"/>
              </w:rPr>
              <w:t>16,2</w:t>
            </w:r>
          </w:p>
        </w:tc>
        <w:tc>
          <w:tcPr>
            <w:tcW w:w="1276" w:type="dxa"/>
          </w:tcPr>
          <w:p w:rsidR="00CC04DD" w:rsidRPr="001A6ACE" w:rsidRDefault="00CC04DD" w:rsidP="00FE35FF">
            <w:pPr>
              <w:widowControl w:val="0"/>
              <w:jc w:val="center"/>
              <w:rPr>
                <w:color w:val="000000"/>
              </w:rPr>
            </w:pPr>
            <w:r w:rsidRPr="001A6ACE">
              <w:rPr>
                <w:color w:val="000000"/>
              </w:rPr>
              <w:t>19</w:t>
            </w:r>
          </w:p>
        </w:tc>
        <w:tc>
          <w:tcPr>
            <w:tcW w:w="1276" w:type="dxa"/>
          </w:tcPr>
          <w:p w:rsidR="00CC04DD" w:rsidRPr="001A6ACE" w:rsidRDefault="00CC04DD" w:rsidP="00FE35FF">
            <w:pPr>
              <w:widowControl w:val="0"/>
              <w:jc w:val="center"/>
              <w:rPr>
                <w:color w:val="000000"/>
              </w:rPr>
            </w:pPr>
            <w:r w:rsidRPr="001A6ACE">
              <w:rPr>
                <w:color w:val="000000"/>
              </w:rPr>
              <w:t>26,6</w:t>
            </w:r>
          </w:p>
        </w:tc>
        <w:tc>
          <w:tcPr>
            <w:tcW w:w="1134" w:type="dxa"/>
            <w:vAlign w:val="center"/>
          </w:tcPr>
          <w:p w:rsidR="00CC04DD" w:rsidRPr="001A6ACE" w:rsidRDefault="00CC04DD" w:rsidP="00FE35FF">
            <w:pPr>
              <w:widowControl w:val="0"/>
              <w:jc w:val="center"/>
              <w:rPr>
                <w:color w:val="000000"/>
              </w:rPr>
            </w:pPr>
            <w:r w:rsidRPr="001A6ACE">
              <w:rPr>
                <w:color w:val="000000"/>
              </w:rPr>
              <w:t>0,245</w:t>
            </w:r>
          </w:p>
        </w:tc>
        <w:tc>
          <w:tcPr>
            <w:tcW w:w="1158" w:type="dxa"/>
            <w:vAlign w:val="center"/>
          </w:tcPr>
          <w:p w:rsidR="00CC04DD" w:rsidRPr="001A6ACE" w:rsidRDefault="00CC04DD" w:rsidP="00FE35FF">
            <w:pPr>
              <w:widowControl w:val="0"/>
              <w:jc w:val="center"/>
              <w:rPr>
                <w:color w:val="000000"/>
              </w:rPr>
            </w:pPr>
            <w:r w:rsidRPr="001A6ACE">
              <w:rPr>
                <w:color w:val="000000"/>
              </w:rPr>
              <w:t>0,440</w:t>
            </w:r>
          </w:p>
        </w:tc>
        <w:tc>
          <w:tcPr>
            <w:tcW w:w="1134" w:type="dxa"/>
            <w:vAlign w:val="center"/>
          </w:tcPr>
          <w:p w:rsidR="00CC04DD" w:rsidRPr="001A6ACE" w:rsidRDefault="00CC04DD" w:rsidP="00FE35FF">
            <w:pPr>
              <w:widowControl w:val="0"/>
              <w:jc w:val="center"/>
              <w:rPr>
                <w:color w:val="000000"/>
              </w:rPr>
            </w:pPr>
            <w:r w:rsidRPr="001A6ACE">
              <w:rPr>
                <w:color w:val="000000"/>
              </w:rPr>
              <w:t>0,167</w:t>
            </w:r>
          </w:p>
        </w:tc>
        <w:tc>
          <w:tcPr>
            <w:tcW w:w="1110" w:type="dxa"/>
            <w:vAlign w:val="center"/>
          </w:tcPr>
          <w:p w:rsidR="00CC04DD" w:rsidRPr="001A6ACE" w:rsidRDefault="00CC04DD" w:rsidP="00FE35FF">
            <w:pPr>
              <w:widowControl w:val="0"/>
              <w:jc w:val="center"/>
              <w:rPr>
                <w:color w:val="000000"/>
              </w:rPr>
            </w:pPr>
            <w:r w:rsidRPr="001A6ACE">
              <w:rPr>
                <w:color w:val="000000"/>
              </w:rPr>
              <w:t>0,247</w:t>
            </w:r>
          </w:p>
        </w:tc>
        <w:tc>
          <w:tcPr>
            <w:tcW w:w="1221" w:type="dxa"/>
            <w:vAlign w:val="center"/>
          </w:tcPr>
          <w:p w:rsidR="00CC04DD" w:rsidRPr="001A6ACE" w:rsidRDefault="00CC04DD" w:rsidP="00FE35FF">
            <w:pPr>
              <w:widowControl w:val="0"/>
              <w:jc w:val="center"/>
              <w:rPr>
                <w:color w:val="000000"/>
              </w:rPr>
            </w:pPr>
            <w:r w:rsidRPr="001A6ACE">
              <w:rPr>
                <w:color w:val="000000"/>
              </w:rPr>
              <w:t>0,218</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72,3</w:t>
            </w:r>
          </w:p>
        </w:tc>
        <w:tc>
          <w:tcPr>
            <w:tcW w:w="1276" w:type="dxa"/>
          </w:tcPr>
          <w:p w:rsidR="00CC04DD" w:rsidRPr="001A6ACE" w:rsidRDefault="00CC04DD" w:rsidP="00FE35FF">
            <w:pPr>
              <w:widowControl w:val="0"/>
              <w:jc w:val="center"/>
              <w:rPr>
                <w:color w:val="000000"/>
              </w:rPr>
            </w:pPr>
            <w:r w:rsidRPr="001A6ACE">
              <w:rPr>
                <w:color w:val="000000"/>
              </w:rPr>
              <w:t>49,8</w:t>
            </w:r>
          </w:p>
        </w:tc>
        <w:tc>
          <w:tcPr>
            <w:tcW w:w="1275" w:type="dxa"/>
          </w:tcPr>
          <w:p w:rsidR="00CC04DD" w:rsidRPr="001A6ACE" w:rsidRDefault="00CC04DD" w:rsidP="00FE35FF">
            <w:pPr>
              <w:widowControl w:val="0"/>
              <w:jc w:val="center"/>
              <w:rPr>
                <w:color w:val="000000"/>
              </w:rPr>
            </w:pPr>
            <w:r w:rsidRPr="001A6ACE">
              <w:rPr>
                <w:color w:val="000000"/>
              </w:rPr>
              <w:t>33,6</w:t>
            </w:r>
          </w:p>
        </w:tc>
        <w:tc>
          <w:tcPr>
            <w:tcW w:w="1276" w:type="dxa"/>
          </w:tcPr>
          <w:p w:rsidR="00CC04DD" w:rsidRPr="001A6ACE" w:rsidRDefault="00CC04DD" w:rsidP="00FE35FF">
            <w:pPr>
              <w:widowControl w:val="0"/>
              <w:jc w:val="center"/>
              <w:rPr>
                <w:color w:val="000000"/>
              </w:rPr>
            </w:pPr>
            <w:r w:rsidRPr="001A6ACE">
              <w:rPr>
                <w:color w:val="000000"/>
              </w:rPr>
              <w:t>25,5</w:t>
            </w:r>
          </w:p>
        </w:tc>
        <w:tc>
          <w:tcPr>
            <w:tcW w:w="1276" w:type="dxa"/>
          </w:tcPr>
          <w:p w:rsidR="00CC04DD" w:rsidRPr="001A6ACE" w:rsidRDefault="00CC04DD" w:rsidP="00FE35FF">
            <w:pPr>
              <w:widowControl w:val="0"/>
              <w:jc w:val="center"/>
              <w:rPr>
                <w:color w:val="000000"/>
              </w:rPr>
            </w:pPr>
            <w:r w:rsidRPr="001A6ACE">
              <w:rPr>
                <w:color w:val="000000"/>
              </w:rPr>
              <w:t>33</w:t>
            </w:r>
          </w:p>
        </w:tc>
        <w:tc>
          <w:tcPr>
            <w:tcW w:w="1134" w:type="dxa"/>
            <w:vAlign w:val="center"/>
          </w:tcPr>
          <w:p w:rsidR="00CC04DD" w:rsidRPr="001A6ACE" w:rsidRDefault="00CC04DD" w:rsidP="00FE35FF">
            <w:pPr>
              <w:widowControl w:val="0"/>
              <w:jc w:val="center"/>
              <w:rPr>
                <w:color w:val="000000"/>
              </w:rPr>
            </w:pPr>
            <w:r w:rsidRPr="001A6ACE">
              <w:rPr>
                <w:color w:val="000000"/>
              </w:rPr>
              <w:t>0,147</w:t>
            </w:r>
          </w:p>
        </w:tc>
        <w:tc>
          <w:tcPr>
            <w:tcW w:w="1158" w:type="dxa"/>
            <w:vAlign w:val="center"/>
          </w:tcPr>
          <w:p w:rsidR="00CC04DD" w:rsidRPr="001A6ACE" w:rsidRDefault="00CC04DD" w:rsidP="00FE35FF">
            <w:pPr>
              <w:widowControl w:val="0"/>
              <w:jc w:val="center"/>
              <w:rPr>
                <w:color w:val="000000"/>
              </w:rPr>
            </w:pPr>
            <w:r w:rsidRPr="001A6ACE">
              <w:rPr>
                <w:color w:val="000000"/>
              </w:rPr>
              <w:t>0,251</w:t>
            </w:r>
          </w:p>
        </w:tc>
        <w:tc>
          <w:tcPr>
            <w:tcW w:w="1134" w:type="dxa"/>
            <w:vAlign w:val="center"/>
          </w:tcPr>
          <w:p w:rsidR="00CC04DD" w:rsidRPr="001A6ACE" w:rsidRDefault="00CC04DD" w:rsidP="00FE35FF">
            <w:pPr>
              <w:widowControl w:val="0"/>
              <w:jc w:val="center"/>
              <w:rPr>
                <w:color w:val="000000"/>
              </w:rPr>
            </w:pPr>
            <w:r w:rsidRPr="001A6ACE">
              <w:rPr>
                <w:color w:val="000000"/>
              </w:rPr>
              <w:t>0,080</w:t>
            </w:r>
          </w:p>
        </w:tc>
        <w:tc>
          <w:tcPr>
            <w:tcW w:w="1110" w:type="dxa"/>
            <w:vAlign w:val="center"/>
          </w:tcPr>
          <w:p w:rsidR="00CC04DD" w:rsidRPr="001A6ACE" w:rsidRDefault="00CC04DD" w:rsidP="00FE35FF">
            <w:pPr>
              <w:widowControl w:val="0"/>
              <w:jc w:val="center"/>
              <w:rPr>
                <w:color w:val="000000"/>
              </w:rPr>
            </w:pPr>
            <w:r w:rsidRPr="001A6ACE">
              <w:rPr>
                <w:color w:val="000000"/>
              </w:rPr>
              <w:t>0,184</w:t>
            </w:r>
          </w:p>
        </w:tc>
        <w:tc>
          <w:tcPr>
            <w:tcW w:w="1221" w:type="dxa"/>
            <w:vAlign w:val="center"/>
          </w:tcPr>
          <w:p w:rsidR="00CC04DD" w:rsidRPr="001A6ACE" w:rsidRDefault="00CC04DD" w:rsidP="00FE35FF">
            <w:pPr>
              <w:widowControl w:val="0"/>
              <w:jc w:val="center"/>
              <w:rPr>
                <w:color w:val="000000"/>
              </w:rPr>
            </w:pPr>
            <w:r w:rsidRPr="001A6ACE">
              <w:rPr>
                <w:color w:val="000000"/>
              </w:rPr>
              <w:t>0,176</w:t>
            </w:r>
          </w:p>
        </w:tc>
      </w:tr>
      <w:tr w:rsidR="00CC04DD" w:rsidRPr="001A6ACE" w:rsidTr="00920257">
        <w:trPr>
          <w:trHeight w:val="156"/>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47,9</w:t>
            </w:r>
          </w:p>
        </w:tc>
        <w:tc>
          <w:tcPr>
            <w:tcW w:w="1276" w:type="dxa"/>
          </w:tcPr>
          <w:p w:rsidR="00CC04DD" w:rsidRPr="001A6ACE" w:rsidRDefault="00CC04DD" w:rsidP="00FE35FF">
            <w:pPr>
              <w:widowControl w:val="0"/>
              <w:jc w:val="center"/>
              <w:rPr>
                <w:color w:val="000000"/>
              </w:rPr>
            </w:pPr>
            <w:r w:rsidRPr="001A6ACE">
              <w:rPr>
                <w:color w:val="000000"/>
              </w:rPr>
              <w:t>21,9</w:t>
            </w:r>
          </w:p>
        </w:tc>
        <w:tc>
          <w:tcPr>
            <w:tcW w:w="1275" w:type="dxa"/>
          </w:tcPr>
          <w:p w:rsidR="00CC04DD" w:rsidRPr="001A6ACE" w:rsidRDefault="00CC04DD" w:rsidP="00FE35FF">
            <w:pPr>
              <w:widowControl w:val="0"/>
              <w:jc w:val="center"/>
              <w:rPr>
                <w:color w:val="000000"/>
              </w:rPr>
            </w:pPr>
            <w:r w:rsidRPr="001A6ACE">
              <w:rPr>
                <w:color w:val="000000"/>
              </w:rPr>
              <w:t>11,4</w:t>
            </w:r>
          </w:p>
        </w:tc>
        <w:tc>
          <w:tcPr>
            <w:tcW w:w="1276" w:type="dxa"/>
          </w:tcPr>
          <w:p w:rsidR="00CC04DD" w:rsidRPr="001A6ACE" w:rsidRDefault="00CC04DD" w:rsidP="00FE35FF">
            <w:pPr>
              <w:widowControl w:val="0"/>
              <w:jc w:val="center"/>
              <w:rPr>
                <w:color w:val="000000"/>
              </w:rPr>
            </w:pPr>
            <w:r w:rsidRPr="001A6ACE">
              <w:rPr>
                <w:color w:val="000000"/>
              </w:rPr>
              <w:t>12,2</w:t>
            </w:r>
          </w:p>
        </w:tc>
        <w:tc>
          <w:tcPr>
            <w:tcW w:w="1276" w:type="dxa"/>
          </w:tcPr>
          <w:p w:rsidR="00CC04DD" w:rsidRPr="001A6ACE" w:rsidRDefault="00CC04DD" w:rsidP="00FE35FF">
            <w:pPr>
              <w:widowControl w:val="0"/>
              <w:jc w:val="center"/>
              <w:rPr>
                <w:color w:val="000000"/>
              </w:rPr>
            </w:pPr>
            <w:r w:rsidRPr="001A6ACE">
              <w:rPr>
                <w:color w:val="000000"/>
              </w:rPr>
              <w:t>17,9</w:t>
            </w:r>
          </w:p>
        </w:tc>
        <w:tc>
          <w:tcPr>
            <w:tcW w:w="1134" w:type="dxa"/>
            <w:vAlign w:val="center"/>
          </w:tcPr>
          <w:p w:rsidR="00CC04DD" w:rsidRPr="001A6ACE" w:rsidRDefault="00CC04DD" w:rsidP="00FE35FF">
            <w:pPr>
              <w:widowControl w:val="0"/>
              <w:jc w:val="center"/>
              <w:rPr>
                <w:color w:val="000000"/>
              </w:rPr>
            </w:pPr>
            <w:r w:rsidRPr="001A6ACE">
              <w:rPr>
                <w:color w:val="000000"/>
              </w:rPr>
              <w:t>0,221</w:t>
            </w:r>
          </w:p>
        </w:tc>
        <w:tc>
          <w:tcPr>
            <w:tcW w:w="1158" w:type="dxa"/>
            <w:vAlign w:val="center"/>
          </w:tcPr>
          <w:p w:rsidR="00CC04DD" w:rsidRPr="001A6ACE" w:rsidRDefault="00CC04DD" w:rsidP="00FE35FF">
            <w:pPr>
              <w:widowControl w:val="0"/>
              <w:jc w:val="center"/>
              <w:rPr>
                <w:color w:val="000000"/>
              </w:rPr>
            </w:pPr>
            <w:r w:rsidRPr="001A6ACE">
              <w:rPr>
                <w:color w:val="000000"/>
              </w:rPr>
              <w:t>0,571</w:t>
            </w:r>
          </w:p>
        </w:tc>
        <w:tc>
          <w:tcPr>
            <w:tcW w:w="1134" w:type="dxa"/>
            <w:vAlign w:val="center"/>
          </w:tcPr>
          <w:p w:rsidR="00CC04DD" w:rsidRPr="001A6ACE" w:rsidRDefault="00CC04DD" w:rsidP="00FE35FF">
            <w:pPr>
              <w:widowControl w:val="0"/>
              <w:jc w:val="center"/>
              <w:rPr>
                <w:color w:val="000000"/>
              </w:rPr>
            </w:pPr>
            <w:r w:rsidRPr="001A6ACE">
              <w:rPr>
                <w:color w:val="000000"/>
              </w:rPr>
              <w:t>0,237</w:t>
            </w:r>
          </w:p>
        </w:tc>
        <w:tc>
          <w:tcPr>
            <w:tcW w:w="1110" w:type="dxa"/>
            <w:vAlign w:val="center"/>
          </w:tcPr>
          <w:p w:rsidR="00CC04DD" w:rsidRPr="001A6ACE" w:rsidRDefault="00CC04DD" w:rsidP="00FE35FF">
            <w:pPr>
              <w:widowControl w:val="0"/>
              <w:jc w:val="center"/>
              <w:rPr>
                <w:color w:val="000000"/>
              </w:rPr>
            </w:pPr>
            <w:r w:rsidRPr="001A6ACE">
              <w:rPr>
                <w:color w:val="000000"/>
              </w:rPr>
              <w:t>0,385</w:t>
            </w:r>
          </w:p>
        </w:tc>
        <w:tc>
          <w:tcPr>
            <w:tcW w:w="1221" w:type="dxa"/>
            <w:vAlign w:val="center"/>
          </w:tcPr>
          <w:p w:rsidR="00CC04DD" w:rsidRPr="001A6ACE" w:rsidRDefault="00CC04DD" w:rsidP="00FE35FF">
            <w:pPr>
              <w:widowControl w:val="0"/>
              <w:jc w:val="center"/>
              <w:rPr>
                <w:color w:val="000000"/>
              </w:rPr>
            </w:pPr>
            <w:r w:rsidRPr="001A6ACE">
              <w:rPr>
                <w:color w:val="000000"/>
              </w:rPr>
              <w:t>0,324</w:t>
            </w:r>
          </w:p>
        </w:tc>
      </w:tr>
      <w:tr w:rsidR="00CC04DD" w:rsidRPr="001A6ACE" w:rsidTr="00920257">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49,6</w:t>
            </w:r>
          </w:p>
        </w:tc>
        <w:tc>
          <w:tcPr>
            <w:tcW w:w="1276" w:type="dxa"/>
          </w:tcPr>
          <w:p w:rsidR="00CC04DD" w:rsidRPr="001A6ACE" w:rsidRDefault="00CC04DD" w:rsidP="00FE35FF">
            <w:pPr>
              <w:widowControl w:val="0"/>
              <w:jc w:val="center"/>
              <w:rPr>
                <w:color w:val="000000"/>
              </w:rPr>
            </w:pPr>
            <w:r w:rsidRPr="001A6ACE">
              <w:rPr>
                <w:color w:val="000000"/>
              </w:rPr>
              <w:t>17,1</w:t>
            </w:r>
          </w:p>
        </w:tc>
        <w:tc>
          <w:tcPr>
            <w:tcW w:w="1275" w:type="dxa"/>
          </w:tcPr>
          <w:p w:rsidR="00CC04DD" w:rsidRPr="001A6ACE" w:rsidRDefault="00CC04DD" w:rsidP="00FE35FF">
            <w:pPr>
              <w:widowControl w:val="0"/>
              <w:jc w:val="center"/>
              <w:rPr>
                <w:color w:val="000000"/>
              </w:rPr>
            </w:pPr>
            <w:r w:rsidRPr="001A6ACE">
              <w:rPr>
                <w:color w:val="000000"/>
              </w:rPr>
              <w:t>10,5</w:t>
            </w:r>
          </w:p>
        </w:tc>
        <w:tc>
          <w:tcPr>
            <w:tcW w:w="1276" w:type="dxa"/>
          </w:tcPr>
          <w:p w:rsidR="00CC04DD" w:rsidRPr="001A6ACE" w:rsidRDefault="00CC04DD" w:rsidP="00FE35FF">
            <w:pPr>
              <w:widowControl w:val="0"/>
              <w:jc w:val="center"/>
              <w:rPr>
                <w:color w:val="000000"/>
              </w:rPr>
            </w:pPr>
            <w:r w:rsidRPr="001A6ACE">
              <w:rPr>
                <w:color w:val="000000"/>
              </w:rPr>
              <w:t>12</w:t>
            </w:r>
          </w:p>
        </w:tc>
        <w:tc>
          <w:tcPr>
            <w:tcW w:w="1276" w:type="dxa"/>
          </w:tcPr>
          <w:p w:rsidR="00CC04DD" w:rsidRPr="001A6ACE" w:rsidRDefault="00CC04DD" w:rsidP="00FE35FF">
            <w:pPr>
              <w:widowControl w:val="0"/>
              <w:jc w:val="center"/>
              <w:rPr>
                <w:color w:val="000000"/>
              </w:rPr>
            </w:pPr>
            <w:r w:rsidRPr="001A6ACE">
              <w:rPr>
                <w:color w:val="000000"/>
              </w:rPr>
              <w:t>15</w:t>
            </w:r>
          </w:p>
        </w:tc>
        <w:tc>
          <w:tcPr>
            <w:tcW w:w="1134" w:type="dxa"/>
            <w:vAlign w:val="center"/>
          </w:tcPr>
          <w:p w:rsidR="00CC04DD" w:rsidRPr="001A6ACE" w:rsidRDefault="00CC04DD" w:rsidP="00FE35FF">
            <w:pPr>
              <w:widowControl w:val="0"/>
              <w:jc w:val="center"/>
              <w:rPr>
                <w:color w:val="000000"/>
              </w:rPr>
            </w:pPr>
            <w:r w:rsidRPr="001A6ACE">
              <w:rPr>
                <w:color w:val="000000"/>
              </w:rPr>
              <w:t>0,214</w:t>
            </w:r>
          </w:p>
        </w:tc>
        <w:tc>
          <w:tcPr>
            <w:tcW w:w="1158" w:type="dxa"/>
            <w:vAlign w:val="center"/>
          </w:tcPr>
          <w:p w:rsidR="00CC04DD" w:rsidRPr="001A6ACE" w:rsidRDefault="00CC04DD" w:rsidP="00FE35FF">
            <w:pPr>
              <w:widowControl w:val="0"/>
              <w:jc w:val="center"/>
              <w:rPr>
                <w:color w:val="000000"/>
              </w:rPr>
            </w:pPr>
            <w:r w:rsidRPr="001A6ACE">
              <w:rPr>
                <w:color w:val="000000"/>
              </w:rPr>
              <w:t>0,731</w:t>
            </w:r>
          </w:p>
        </w:tc>
        <w:tc>
          <w:tcPr>
            <w:tcW w:w="1134" w:type="dxa"/>
            <w:vAlign w:val="center"/>
          </w:tcPr>
          <w:p w:rsidR="00CC04DD" w:rsidRPr="001A6ACE" w:rsidRDefault="00CC04DD" w:rsidP="00FE35FF">
            <w:pPr>
              <w:widowControl w:val="0"/>
              <w:jc w:val="center"/>
              <w:rPr>
                <w:color w:val="000000"/>
              </w:rPr>
            </w:pPr>
            <w:r w:rsidRPr="001A6ACE">
              <w:rPr>
                <w:color w:val="000000"/>
              </w:rPr>
              <w:t>0,257</w:t>
            </w:r>
          </w:p>
        </w:tc>
        <w:tc>
          <w:tcPr>
            <w:tcW w:w="1110" w:type="dxa"/>
            <w:vAlign w:val="center"/>
          </w:tcPr>
          <w:p w:rsidR="00CC04DD" w:rsidRPr="001A6ACE" w:rsidRDefault="00CC04DD" w:rsidP="00FE35FF">
            <w:pPr>
              <w:widowControl w:val="0"/>
              <w:jc w:val="center"/>
              <w:rPr>
                <w:color w:val="000000"/>
              </w:rPr>
            </w:pPr>
            <w:r w:rsidRPr="001A6ACE">
              <w:rPr>
                <w:color w:val="000000"/>
              </w:rPr>
              <w:t>0,392</w:t>
            </w:r>
          </w:p>
        </w:tc>
        <w:tc>
          <w:tcPr>
            <w:tcW w:w="1221" w:type="dxa"/>
            <w:vAlign w:val="center"/>
          </w:tcPr>
          <w:p w:rsidR="00CC04DD" w:rsidRPr="001A6ACE" w:rsidRDefault="00CC04DD" w:rsidP="00FE35FF">
            <w:pPr>
              <w:widowControl w:val="0"/>
              <w:jc w:val="center"/>
              <w:rPr>
                <w:color w:val="000000"/>
              </w:rPr>
            </w:pPr>
            <w:r w:rsidRPr="001A6ACE">
              <w:rPr>
                <w:color w:val="000000"/>
              </w:rPr>
              <w:t>0,387</w:t>
            </w:r>
          </w:p>
        </w:tc>
      </w:tr>
      <w:tr w:rsidR="00CC04DD" w:rsidRPr="001A6ACE" w:rsidTr="00920257">
        <w:trPr>
          <w:trHeight w:val="189"/>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57,1</w:t>
            </w:r>
          </w:p>
        </w:tc>
        <w:tc>
          <w:tcPr>
            <w:tcW w:w="1276" w:type="dxa"/>
          </w:tcPr>
          <w:p w:rsidR="00CC04DD" w:rsidRPr="001A6ACE" w:rsidRDefault="00CC04DD" w:rsidP="00FE35FF">
            <w:pPr>
              <w:widowControl w:val="0"/>
              <w:jc w:val="center"/>
              <w:rPr>
                <w:color w:val="000000"/>
              </w:rPr>
            </w:pPr>
            <w:r w:rsidRPr="001A6ACE">
              <w:rPr>
                <w:color w:val="000000"/>
              </w:rPr>
              <w:t>30,7</w:t>
            </w:r>
          </w:p>
        </w:tc>
        <w:tc>
          <w:tcPr>
            <w:tcW w:w="1275" w:type="dxa"/>
          </w:tcPr>
          <w:p w:rsidR="00CC04DD" w:rsidRPr="001A6ACE" w:rsidRDefault="00CC04DD" w:rsidP="00FE35FF">
            <w:pPr>
              <w:widowControl w:val="0"/>
              <w:jc w:val="center"/>
              <w:rPr>
                <w:color w:val="000000"/>
              </w:rPr>
            </w:pPr>
            <w:r w:rsidRPr="001A6ACE">
              <w:rPr>
                <w:color w:val="000000"/>
              </w:rPr>
              <w:t>16,4</w:t>
            </w:r>
          </w:p>
        </w:tc>
        <w:tc>
          <w:tcPr>
            <w:tcW w:w="1276" w:type="dxa"/>
          </w:tcPr>
          <w:p w:rsidR="00CC04DD" w:rsidRPr="001A6ACE" w:rsidRDefault="00CC04DD" w:rsidP="00FE35FF">
            <w:pPr>
              <w:widowControl w:val="0"/>
              <w:jc w:val="center"/>
              <w:rPr>
                <w:color w:val="000000"/>
              </w:rPr>
            </w:pPr>
            <w:r w:rsidRPr="001A6ACE">
              <w:rPr>
                <w:color w:val="000000"/>
              </w:rPr>
              <w:t>16,3</w:t>
            </w:r>
          </w:p>
        </w:tc>
        <w:tc>
          <w:tcPr>
            <w:tcW w:w="1276" w:type="dxa"/>
          </w:tcPr>
          <w:p w:rsidR="00CC04DD" w:rsidRPr="001A6ACE" w:rsidRDefault="00CC04DD" w:rsidP="00FE35FF">
            <w:pPr>
              <w:widowControl w:val="0"/>
              <w:jc w:val="center"/>
              <w:rPr>
                <w:color w:val="000000"/>
              </w:rPr>
            </w:pPr>
            <w:r w:rsidRPr="001A6ACE">
              <w:rPr>
                <w:color w:val="000000"/>
              </w:rPr>
              <w:t>33,3</w:t>
            </w:r>
          </w:p>
        </w:tc>
        <w:tc>
          <w:tcPr>
            <w:tcW w:w="1134" w:type="dxa"/>
            <w:vAlign w:val="center"/>
          </w:tcPr>
          <w:p w:rsidR="00CC04DD" w:rsidRPr="001A6ACE" w:rsidRDefault="00CC04DD" w:rsidP="00FE35FF">
            <w:pPr>
              <w:widowControl w:val="0"/>
              <w:jc w:val="center"/>
              <w:rPr>
                <w:color w:val="000000"/>
              </w:rPr>
            </w:pPr>
            <w:r w:rsidRPr="001A6ACE">
              <w:rPr>
                <w:color w:val="000000"/>
              </w:rPr>
              <w:t>0,186</w:t>
            </w:r>
          </w:p>
        </w:tc>
        <w:tc>
          <w:tcPr>
            <w:tcW w:w="1158" w:type="dxa"/>
            <w:vAlign w:val="center"/>
          </w:tcPr>
          <w:p w:rsidR="00CC04DD" w:rsidRPr="001A6ACE" w:rsidRDefault="00CC04DD" w:rsidP="00FE35FF">
            <w:pPr>
              <w:widowControl w:val="0"/>
              <w:jc w:val="center"/>
              <w:rPr>
                <w:color w:val="000000"/>
              </w:rPr>
            </w:pPr>
            <w:r w:rsidRPr="001A6ACE">
              <w:rPr>
                <w:color w:val="000000"/>
              </w:rPr>
              <w:t>0,407</w:t>
            </w:r>
          </w:p>
        </w:tc>
        <w:tc>
          <w:tcPr>
            <w:tcW w:w="1134" w:type="dxa"/>
            <w:vAlign w:val="center"/>
          </w:tcPr>
          <w:p w:rsidR="00CC04DD" w:rsidRPr="001A6ACE" w:rsidRDefault="00CC04DD" w:rsidP="00FE35FF">
            <w:pPr>
              <w:widowControl w:val="0"/>
              <w:jc w:val="center"/>
              <w:rPr>
                <w:color w:val="000000"/>
              </w:rPr>
            </w:pPr>
            <w:r w:rsidRPr="001A6ACE">
              <w:rPr>
                <w:color w:val="000000"/>
              </w:rPr>
              <w:t>0,165</w:t>
            </w:r>
          </w:p>
        </w:tc>
        <w:tc>
          <w:tcPr>
            <w:tcW w:w="1110" w:type="dxa"/>
            <w:vAlign w:val="center"/>
          </w:tcPr>
          <w:p w:rsidR="00CC04DD" w:rsidRPr="001A6ACE" w:rsidRDefault="00CC04DD" w:rsidP="00FE35FF">
            <w:pPr>
              <w:widowControl w:val="0"/>
              <w:jc w:val="center"/>
              <w:rPr>
                <w:color w:val="000000"/>
              </w:rPr>
            </w:pPr>
            <w:r w:rsidRPr="001A6ACE">
              <w:rPr>
                <w:color w:val="000000"/>
              </w:rPr>
              <w:t>0,288</w:t>
            </w:r>
          </w:p>
        </w:tc>
        <w:tc>
          <w:tcPr>
            <w:tcW w:w="1221" w:type="dxa"/>
            <w:vAlign w:val="center"/>
          </w:tcPr>
          <w:p w:rsidR="00CC04DD" w:rsidRPr="001A6ACE" w:rsidRDefault="00CC04DD" w:rsidP="00FE35FF">
            <w:pPr>
              <w:widowControl w:val="0"/>
              <w:jc w:val="center"/>
              <w:rPr>
                <w:color w:val="000000"/>
              </w:rPr>
            </w:pPr>
            <w:r w:rsidRPr="001A6ACE">
              <w:rPr>
                <w:color w:val="000000"/>
              </w:rPr>
              <w:t>0,174</w:t>
            </w:r>
          </w:p>
        </w:tc>
      </w:tr>
      <w:tr w:rsidR="00CC04DD" w:rsidRPr="001A6ACE" w:rsidTr="00920257">
        <w:trPr>
          <w:trHeight w:val="136"/>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52,9</w:t>
            </w:r>
          </w:p>
        </w:tc>
        <w:tc>
          <w:tcPr>
            <w:tcW w:w="1276" w:type="dxa"/>
          </w:tcPr>
          <w:p w:rsidR="00CC04DD" w:rsidRPr="001A6ACE" w:rsidRDefault="00CC04DD" w:rsidP="00FE35FF">
            <w:pPr>
              <w:widowControl w:val="0"/>
              <w:jc w:val="center"/>
              <w:rPr>
                <w:color w:val="000000"/>
              </w:rPr>
            </w:pPr>
            <w:r w:rsidRPr="001A6ACE">
              <w:rPr>
                <w:color w:val="000000"/>
              </w:rPr>
              <w:t>32,3</w:t>
            </w:r>
          </w:p>
        </w:tc>
        <w:tc>
          <w:tcPr>
            <w:tcW w:w="1275" w:type="dxa"/>
          </w:tcPr>
          <w:p w:rsidR="00CC04DD" w:rsidRPr="001A6ACE" w:rsidRDefault="00CC04DD" w:rsidP="00FE35FF">
            <w:pPr>
              <w:widowControl w:val="0"/>
              <w:jc w:val="center"/>
              <w:rPr>
                <w:color w:val="000000"/>
              </w:rPr>
            </w:pPr>
            <w:r w:rsidRPr="001A6ACE">
              <w:rPr>
                <w:color w:val="000000"/>
              </w:rPr>
              <w:t>16,9</w:t>
            </w:r>
          </w:p>
        </w:tc>
        <w:tc>
          <w:tcPr>
            <w:tcW w:w="1276" w:type="dxa"/>
          </w:tcPr>
          <w:p w:rsidR="00CC04DD" w:rsidRPr="001A6ACE" w:rsidRDefault="00CC04DD" w:rsidP="00FE35FF">
            <w:pPr>
              <w:widowControl w:val="0"/>
              <w:jc w:val="center"/>
              <w:rPr>
                <w:color w:val="000000"/>
              </w:rPr>
            </w:pPr>
            <w:r w:rsidRPr="001A6ACE">
              <w:rPr>
                <w:color w:val="000000"/>
              </w:rPr>
              <w:t>22</w:t>
            </w:r>
          </w:p>
        </w:tc>
        <w:tc>
          <w:tcPr>
            <w:tcW w:w="1276" w:type="dxa"/>
          </w:tcPr>
          <w:p w:rsidR="00CC04DD" w:rsidRPr="001A6ACE" w:rsidRDefault="00CC04DD" w:rsidP="00FE35FF">
            <w:pPr>
              <w:widowControl w:val="0"/>
              <w:jc w:val="center"/>
              <w:rPr>
                <w:color w:val="000000"/>
              </w:rPr>
            </w:pPr>
            <w:r w:rsidRPr="001A6ACE">
              <w:rPr>
                <w:color w:val="000000"/>
              </w:rPr>
              <w:t>39,2</w:t>
            </w:r>
          </w:p>
        </w:tc>
        <w:tc>
          <w:tcPr>
            <w:tcW w:w="1134" w:type="dxa"/>
            <w:vAlign w:val="center"/>
          </w:tcPr>
          <w:p w:rsidR="00CC04DD" w:rsidRPr="001A6ACE" w:rsidRDefault="00CC04DD" w:rsidP="00FE35FF">
            <w:pPr>
              <w:widowControl w:val="0"/>
              <w:jc w:val="center"/>
              <w:rPr>
                <w:color w:val="000000"/>
              </w:rPr>
            </w:pPr>
            <w:r w:rsidRPr="001A6ACE">
              <w:rPr>
                <w:color w:val="000000"/>
              </w:rPr>
              <w:t>0,200</w:t>
            </w:r>
          </w:p>
        </w:tc>
        <w:tc>
          <w:tcPr>
            <w:tcW w:w="1158" w:type="dxa"/>
            <w:vAlign w:val="center"/>
          </w:tcPr>
          <w:p w:rsidR="00CC04DD" w:rsidRPr="001A6ACE" w:rsidRDefault="00CC04DD" w:rsidP="00FE35FF">
            <w:pPr>
              <w:widowControl w:val="0"/>
              <w:jc w:val="center"/>
              <w:rPr>
                <w:color w:val="000000"/>
              </w:rPr>
            </w:pPr>
            <w:r w:rsidRPr="001A6ACE">
              <w:rPr>
                <w:color w:val="000000"/>
              </w:rPr>
              <w:t>0,387</w:t>
            </w:r>
          </w:p>
        </w:tc>
        <w:tc>
          <w:tcPr>
            <w:tcW w:w="1134" w:type="dxa"/>
            <w:vAlign w:val="center"/>
          </w:tcPr>
          <w:p w:rsidR="00CC04DD" w:rsidRPr="001A6ACE" w:rsidRDefault="00CC04DD" w:rsidP="00FE35FF">
            <w:pPr>
              <w:widowControl w:val="0"/>
              <w:jc w:val="center"/>
              <w:rPr>
                <w:color w:val="000000"/>
              </w:rPr>
            </w:pPr>
            <w:r w:rsidRPr="001A6ACE">
              <w:rPr>
                <w:color w:val="000000"/>
              </w:rPr>
              <w:t>0,160</w:t>
            </w:r>
          </w:p>
        </w:tc>
        <w:tc>
          <w:tcPr>
            <w:tcW w:w="1110" w:type="dxa"/>
            <w:vAlign w:val="center"/>
          </w:tcPr>
          <w:p w:rsidR="00CC04DD" w:rsidRPr="001A6ACE" w:rsidRDefault="00CC04DD" w:rsidP="00FE35FF">
            <w:pPr>
              <w:widowControl w:val="0"/>
              <w:jc w:val="center"/>
              <w:rPr>
                <w:color w:val="000000"/>
              </w:rPr>
            </w:pPr>
            <w:r w:rsidRPr="001A6ACE">
              <w:rPr>
                <w:color w:val="000000"/>
              </w:rPr>
              <w:t>0,214</w:t>
            </w:r>
          </w:p>
        </w:tc>
        <w:tc>
          <w:tcPr>
            <w:tcW w:w="1221" w:type="dxa"/>
            <w:vAlign w:val="center"/>
          </w:tcPr>
          <w:p w:rsidR="00CC04DD" w:rsidRPr="001A6ACE" w:rsidRDefault="00CC04DD" w:rsidP="00FE35FF">
            <w:pPr>
              <w:widowControl w:val="0"/>
              <w:jc w:val="center"/>
              <w:rPr>
                <w:color w:val="000000"/>
              </w:rPr>
            </w:pPr>
            <w:r w:rsidRPr="001A6ACE">
              <w:rPr>
                <w:color w:val="000000"/>
              </w:rPr>
              <w:t>0,148</w:t>
            </w:r>
          </w:p>
        </w:tc>
      </w:tr>
      <w:tr w:rsidR="00CC04DD" w:rsidRPr="001A6ACE" w:rsidTr="00920257">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48,8</w:t>
            </w:r>
          </w:p>
        </w:tc>
        <w:tc>
          <w:tcPr>
            <w:tcW w:w="1276" w:type="dxa"/>
          </w:tcPr>
          <w:p w:rsidR="00CC04DD" w:rsidRPr="001A6ACE" w:rsidRDefault="00CC04DD" w:rsidP="00FE35FF">
            <w:pPr>
              <w:widowControl w:val="0"/>
              <w:jc w:val="center"/>
              <w:rPr>
                <w:color w:val="000000"/>
              </w:rPr>
            </w:pPr>
            <w:r w:rsidRPr="001A6ACE">
              <w:rPr>
                <w:color w:val="000000"/>
              </w:rPr>
              <w:t>24,3</w:t>
            </w:r>
          </w:p>
        </w:tc>
        <w:tc>
          <w:tcPr>
            <w:tcW w:w="1275" w:type="dxa"/>
          </w:tcPr>
          <w:p w:rsidR="00CC04DD" w:rsidRPr="001A6ACE" w:rsidRDefault="00CC04DD" w:rsidP="00FE35FF">
            <w:pPr>
              <w:widowControl w:val="0"/>
              <w:jc w:val="center"/>
              <w:rPr>
                <w:color w:val="000000"/>
              </w:rPr>
            </w:pPr>
            <w:r w:rsidRPr="001A6ACE">
              <w:rPr>
                <w:color w:val="000000"/>
              </w:rPr>
              <w:t>16,3</w:t>
            </w:r>
          </w:p>
        </w:tc>
        <w:tc>
          <w:tcPr>
            <w:tcW w:w="1276" w:type="dxa"/>
          </w:tcPr>
          <w:p w:rsidR="00CC04DD" w:rsidRPr="001A6ACE" w:rsidRDefault="00CC04DD" w:rsidP="00FE35FF">
            <w:pPr>
              <w:widowControl w:val="0"/>
              <w:jc w:val="center"/>
              <w:rPr>
                <w:color w:val="000000"/>
              </w:rPr>
            </w:pPr>
            <w:r w:rsidRPr="001A6ACE">
              <w:rPr>
                <w:color w:val="000000"/>
              </w:rPr>
              <w:t>11,9</w:t>
            </w:r>
          </w:p>
        </w:tc>
        <w:tc>
          <w:tcPr>
            <w:tcW w:w="1276" w:type="dxa"/>
          </w:tcPr>
          <w:p w:rsidR="00CC04DD" w:rsidRPr="001A6ACE" w:rsidRDefault="00CC04DD" w:rsidP="00FE35FF">
            <w:pPr>
              <w:widowControl w:val="0"/>
              <w:jc w:val="center"/>
              <w:rPr>
                <w:color w:val="000000"/>
              </w:rPr>
            </w:pPr>
            <w:r w:rsidRPr="001A6ACE">
              <w:rPr>
                <w:color w:val="000000"/>
              </w:rPr>
              <w:t>19,3</w:t>
            </w:r>
          </w:p>
        </w:tc>
        <w:tc>
          <w:tcPr>
            <w:tcW w:w="1134" w:type="dxa"/>
            <w:vAlign w:val="center"/>
          </w:tcPr>
          <w:p w:rsidR="00CC04DD" w:rsidRPr="001A6ACE" w:rsidRDefault="00CC04DD" w:rsidP="00FE35FF">
            <w:pPr>
              <w:widowControl w:val="0"/>
              <w:jc w:val="center"/>
              <w:rPr>
                <w:color w:val="000000"/>
              </w:rPr>
            </w:pPr>
            <w:r w:rsidRPr="001A6ACE">
              <w:rPr>
                <w:color w:val="000000"/>
              </w:rPr>
              <w:t>0,217</w:t>
            </w:r>
          </w:p>
        </w:tc>
        <w:tc>
          <w:tcPr>
            <w:tcW w:w="1158" w:type="dxa"/>
            <w:vAlign w:val="center"/>
          </w:tcPr>
          <w:p w:rsidR="00CC04DD" w:rsidRPr="001A6ACE" w:rsidRDefault="00CC04DD" w:rsidP="00FE35FF">
            <w:pPr>
              <w:widowControl w:val="0"/>
              <w:jc w:val="center"/>
              <w:rPr>
                <w:color w:val="000000"/>
              </w:rPr>
            </w:pPr>
            <w:r w:rsidRPr="001A6ACE">
              <w:rPr>
                <w:color w:val="000000"/>
              </w:rPr>
              <w:t>0,514</w:t>
            </w:r>
          </w:p>
        </w:tc>
        <w:tc>
          <w:tcPr>
            <w:tcW w:w="1134" w:type="dxa"/>
            <w:vAlign w:val="center"/>
          </w:tcPr>
          <w:p w:rsidR="00CC04DD" w:rsidRPr="001A6ACE" w:rsidRDefault="00CC04DD" w:rsidP="00FE35FF">
            <w:pPr>
              <w:widowControl w:val="0"/>
              <w:jc w:val="center"/>
              <w:rPr>
                <w:color w:val="000000"/>
              </w:rPr>
            </w:pPr>
            <w:r w:rsidRPr="001A6ACE">
              <w:rPr>
                <w:color w:val="000000"/>
              </w:rPr>
              <w:t>0,166</w:t>
            </w:r>
          </w:p>
        </w:tc>
        <w:tc>
          <w:tcPr>
            <w:tcW w:w="1110" w:type="dxa"/>
            <w:vAlign w:val="center"/>
          </w:tcPr>
          <w:p w:rsidR="00CC04DD" w:rsidRPr="001A6ACE" w:rsidRDefault="00CC04DD" w:rsidP="00FE35FF">
            <w:pPr>
              <w:widowControl w:val="0"/>
              <w:jc w:val="center"/>
              <w:rPr>
                <w:color w:val="000000"/>
              </w:rPr>
            </w:pPr>
            <w:r w:rsidRPr="001A6ACE">
              <w:rPr>
                <w:color w:val="000000"/>
              </w:rPr>
              <w:t>0,395</w:t>
            </w:r>
          </w:p>
        </w:tc>
        <w:tc>
          <w:tcPr>
            <w:tcW w:w="1221" w:type="dxa"/>
            <w:vAlign w:val="center"/>
          </w:tcPr>
          <w:p w:rsidR="00CC04DD" w:rsidRPr="001A6ACE" w:rsidRDefault="00CC04DD" w:rsidP="00FE35FF">
            <w:pPr>
              <w:widowControl w:val="0"/>
              <w:jc w:val="center"/>
              <w:rPr>
                <w:color w:val="000000"/>
              </w:rPr>
            </w:pPr>
            <w:r w:rsidRPr="001A6ACE">
              <w:rPr>
                <w:color w:val="000000"/>
              </w:rPr>
              <w:t>0,301</w:t>
            </w:r>
          </w:p>
        </w:tc>
      </w:tr>
      <w:tr w:rsidR="00CC04DD" w:rsidRPr="001A6ACE" w:rsidTr="00920257">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44,9</w:t>
            </w:r>
          </w:p>
        </w:tc>
        <w:tc>
          <w:tcPr>
            <w:tcW w:w="1276" w:type="dxa"/>
          </w:tcPr>
          <w:p w:rsidR="00CC04DD" w:rsidRPr="001A6ACE" w:rsidRDefault="00CC04DD" w:rsidP="00FE35FF">
            <w:pPr>
              <w:widowControl w:val="0"/>
              <w:jc w:val="center"/>
              <w:rPr>
                <w:color w:val="000000"/>
              </w:rPr>
            </w:pPr>
            <w:r w:rsidRPr="001A6ACE">
              <w:rPr>
                <w:color w:val="000000"/>
              </w:rPr>
              <w:t>29,1</w:t>
            </w:r>
          </w:p>
        </w:tc>
        <w:tc>
          <w:tcPr>
            <w:tcW w:w="1275" w:type="dxa"/>
          </w:tcPr>
          <w:p w:rsidR="00CC04DD" w:rsidRPr="001A6ACE" w:rsidRDefault="00CC04DD" w:rsidP="00FE35FF">
            <w:pPr>
              <w:widowControl w:val="0"/>
              <w:jc w:val="center"/>
              <w:rPr>
                <w:color w:val="000000"/>
              </w:rPr>
            </w:pPr>
            <w:r w:rsidRPr="001A6ACE">
              <w:rPr>
                <w:color w:val="000000"/>
              </w:rPr>
              <w:t>14,9</w:t>
            </w:r>
          </w:p>
        </w:tc>
        <w:tc>
          <w:tcPr>
            <w:tcW w:w="1276" w:type="dxa"/>
          </w:tcPr>
          <w:p w:rsidR="00CC04DD" w:rsidRPr="001A6ACE" w:rsidRDefault="00CC04DD" w:rsidP="00FE35FF">
            <w:pPr>
              <w:widowControl w:val="0"/>
              <w:jc w:val="center"/>
              <w:rPr>
                <w:color w:val="000000"/>
              </w:rPr>
            </w:pPr>
            <w:r w:rsidRPr="001A6ACE">
              <w:rPr>
                <w:color w:val="000000"/>
              </w:rPr>
              <w:t>13,2</w:t>
            </w:r>
          </w:p>
        </w:tc>
        <w:tc>
          <w:tcPr>
            <w:tcW w:w="1276" w:type="dxa"/>
          </w:tcPr>
          <w:p w:rsidR="00CC04DD" w:rsidRPr="001A6ACE" w:rsidRDefault="00CC04DD" w:rsidP="00FE35FF">
            <w:pPr>
              <w:widowControl w:val="0"/>
              <w:jc w:val="center"/>
              <w:rPr>
                <w:color w:val="000000"/>
              </w:rPr>
            </w:pPr>
            <w:r w:rsidRPr="001A6ACE">
              <w:rPr>
                <w:color w:val="000000"/>
              </w:rPr>
              <w:t>29,6</w:t>
            </w:r>
          </w:p>
        </w:tc>
        <w:tc>
          <w:tcPr>
            <w:tcW w:w="1134" w:type="dxa"/>
            <w:vAlign w:val="center"/>
          </w:tcPr>
          <w:p w:rsidR="00CC04DD" w:rsidRPr="001A6ACE" w:rsidRDefault="00CC04DD" w:rsidP="00FE35FF">
            <w:pPr>
              <w:widowControl w:val="0"/>
              <w:jc w:val="center"/>
              <w:rPr>
                <w:color w:val="000000"/>
              </w:rPr>
            </w:pPr>
            <w:r w:rsidRPr="001A6ACE">
              <w:rPr>
                <w:color w:val="000000"/>
              </w:rPr>
              <w:t>0,236</w:t>
            </w:r>
          </w:p>
        </w:tc>
        <w:tc>
          <w:tcPr>
            <w:tcW w:w="1158" w:type="dxa"/>
            <w:vAlign w:val="center"/>
          </w:tcPr>
          <w:p w:rsidR="00CC04DD" w:rsidRPr="001A6ACE" w:rsidRDefault="00CC04DD" w:rsidP="00FE35FF">
            <w:pPr>
              <w:widowControl w:val="0"/>
              <w:jc w:val="center"/>
              <w:rPr>
                <w:color w:val="000000"/>
              </w:rPr>
            </w:pPr>
            <w:r w:rsidRPr="001A6ACE">
              <w:rPr>
                <w:color w:val="000000"/>
              </w:rPr>
              <w:t>0,430</w:t>
            </w:r>
          </w:p>
        </w:tc>
        <w:tc>
          <w:tcPr>
            <w:tcW w:w="1134" w:type="dxa"/>
            <w:vAlign w:val="center"/>
          </w:tcPr>
          <w:p w:rsidR="00CC04DD" w:rsidRPr="001A6ACE" w:rsidRDefault="00CC04DD" w:rsidP="00FE35FF">
            <w:pPr>
              <w:widowControl w:val="0"/>
              <w:jc w:val="center"/>
              <w:rPr>
                <w:color w:val="000000"/>
              </w:rPr>
            </w:pPr>
            <w:r w:rsidRPr="001A6ACE">
              <w:rPr>
                <w:color w:val="000000"/>
              </w:rPr>
              <w:t>0,181</w:t>
            </w:r>
          </w:p>
        </w:tc>
        <w:tc>
          <w:tcPr>
            <w:tcW w:w="1110" w:type="dxa"/>
            <w:vAlign w:val="center"/>
          </w:tcPr>
          <w:p w:rsidR="00CC04DD" w:rsidRPr="001A6ACE" w:rsidRDefault="00CC04DD" w:rsidP="00FE35FF">
            <w:pPr>
              <w:widowControl w:val="0"/>
              <w:jc w:val="center"/>
              <w:rPr>
                <w:color w:val="000000"/>
              </w:rPr>
            </w:pPr>
            <w:r w:rsidRPr="001A6ACE">
              <w:rPr>
                <w:color w:val="000000"/>
              </w:rPr>
              <w:t>0,356</w:t>
            </w:r>
          </w:p>
        </w:tc>
        <w:tc>
          <w:tcPr>
            <w:tcW w:w="1221" w:type="dxa"/>
            <w:vAlign w:val="center"/>
          </w:tcPr>
          <w:p w:rsidR="00CC04DD" w:rsidRPr="001A6ACE" w:rsidRDefault="00CC04DD" w:rsidP="00FE35FF">
            <w:pPr>
              <w:widowControl w:val="0"/>
              <w:jc w:val="center"/>
              <w:rPr>
                <w:color w:val="000000"/>
              </w:rPr>
            </w:pPr>
            <w:r w:rsidRPr="001A6ACE">
              <w:rPr>
                <w:color w:val="000000"/>
              </w:rPr>
              <w:t>0,196</w:t>
            </w:r>
          </w:p>
        </w:tc>
      </w:tr>
      <w:tr w:rsidR="00CC04DD" w:rsidRPr="001A6ACE" w:rsidTr="00920257">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59,8</w:t>
            </w:r>
          </w:p>
        </w:tc>
        <w:tc>
          <w:tcPr>
            <w:tcW w:w="1276" w:type="dxa"/>
          </w:tcPr>
          <w:p w:rsidR="00CC04DD" w:rsidRPr="001A6ACE" w:rsidRDefault="00CC04DD" w:rsidP="00FE35FF">
            <w:pPr>
              <w:widowControl w:val="0"/>
              <w:jc w:val="center"/>
              <w:rPr>
                <w:color w:val="000000"/>
              </w:rPr>
            </w:pPr>
            <w:r w:rsidRPr="001A6ACE">
              <w:rPr>
                <w:color w:val="000000"/>
              </w:rPr>
              <w:t>24,1</w:t>
            </w:r>
          </w:p>
        </w:tc>
        <w:tc>
          <w:tcPr>
            <w:tcW w:w="1275" w:type="dxa"/>
          </w:tcPr>
          <w:p w:rsidR="00CC04DD" w:rsidRPr="001A6ACE" w:rsidRDefault="00CC04DD" w:rsidP="00FE35FF">
            <w:pPr>
              <w:widowControl w:val="0"/>
              <w:jc w:val="center"/>
              <w:rPr>
                <w:color w:val="000000"/>
              </w:rPr>
            </w:pPr>
            <w:r w:rsidRPr="001A6ACE">
              <w:rPr>
                <w:color w:val="000000"/>
              </w:rPr>
              <w:t>11,4</w:t>
            </w:r>
          </w:p>
        </w:tc>
        <w:tc>
          <w:tcPr>
            <w:tcW w:w="1276" w:type="dxa"/>
          </w:tcPr>
          <w:p w:rsidR="00CC04DD" w:rsidRPr="001A6ACE" w:rsidRDefault="00CC04DD" w:rsidP="00FE35FF">
            <w:pPr>
              <w:widowControl w:val="0"/>
              <w:jc w:val="center"/>
              <w:rPr>
                <w:color w:val="000000"/>
              </w:rPr>
            </w:pPr>
            <w:r w:rsidRPr="001A6ACE">
              <w:rPr>
                <w:color w:val="000000"/>
              </w:rPr>
              <w:t>9,1</w:t>
            </w:r>
          </w:p>
        </w:tc>
        <w:tc>
          <w:tcPr>
            <w:tcW w:w="1276" w:type="dxa"/>
          </w:tcPr>
          <w:p w:rsidR="00CC04DD" w:rsidRPr="001A6ACE" w:rsidRDefault="00CC04DD" w:rsidP="00FE35FF">
            <w:pPr>
              <w:widowControl w:val="0"/>
              <w:jc w:val="center"/>
              <w:rPr>
                <w:color w:val="000000"/>
              </w:rPr>
            </w:pPr>
            <w:r w:rsidRPr="001A6ACE">
              <w:rPr>
                <w:color w:val="000000"/>
              </w:rPr>
              <w:t>11,3</w:t>
            </w:r>
          </w:p>
        </w:tc>
        <w:tc>
          <w:tcPr>
            <w:tcW w:w="1134" w:type="dxa"/>
            <w:vAlign w:val="center"/>
          </w:tcPr>
          <w:p w:rsidR="00CC04DD" w:rsidRPr="001A6ACE" w:rsidRDefault="00CC04DD" w:rsidP="00FE35FF">
            <w:pPr>
              <w:widowControl w:val="0"/>
              <w:jc w:val="center"/>
              <w:rPr>
                <w:color w:val="000000"/>
              </w:rPr>
            </w:pPr>
            <w:r w:rsidRPr="001A6ACE">
              <w:rPr>
                <w:color w:val="000000"/>
              </w:rPr>
              <w:t>0,177</w:t>
            </w:r>
          </w:p>
        </w:tc>
        <w:tc>
          <w:tcPr>
            <w:tcW w:w="1158" w:type="dxa"/>
            <w:vAlign w:val="center"/>
          </w:tcPr>
          <w:p w:rsidR="00CC04DD" w:rsidRPr="001A6ACE" w:rsidRDefault="00CC04DD" w:rsidP="00FE35FF">
            <w:pPr>
              <w:widowControl w:val="0"/>
              <w:jc w:val="center"/>
              <w:rPr>
                <w:color w:val="000000"/>
              </w:rPr>
            </w:pPr>
            <w:r w:rsidRPr="001A6ACE">
              <w:rPr>
                <w:color w:val="000000"/>
              </w:rPr>
              <w:t>0,519</w:t>
            </w:r>
          </w:p>
        </w:tc>
        <w:tc>
          <w:tcPr>
            <w:tcW w:w="1134" w:type="dxa"/>
            <w:vAlign w:val="center"/>
          </w:tcPr>
          <w:p w:rsidR="00CC04DD" w:rsidRPr="001A6ACE" w:rsidRDefault="00CC04DD" w:rsidP="00FE35FF">
            <w:pPr>
              <w:widowControl w:val="0"/>
              <w:jc w:val="center"/>
              <w:rPr>
                <w:color w:val="000000"/>
              </w:rPr>
            </w:pPr>
            <w:r w:rsidRPr="001A6ACE">
              <w:rPr>
                <w:color w:val="000000"/>
              </w:rPr>
              <w:t>0,237</w:t>
            </w:r>
          </w:p>
        </w:tc>
        <w:tc>
          <w:tcPr>
            <w:tcW w:w="1110" w:type="dxa"/>
            <w:vAlign w:val="center"/>
          </w:tcPr>
          <w:p w:rsidR="00CC04DD" w:rsidRPr="001A6ACE" w:rsidRDefault="00CC04DD" w:rsidP="00FE35FF">
            <w:pPr>
              <w:widowControl w:val="0"/>
              <w:jc w:val="center"/>
              <w:rPr>
                <w:color w:val="000000"/>
              </w:rPr>
            </w:pPr>
            <w:r w:rsidRPr="001A6ACE">
              <w:rPr>
                <w:color w:val="000000"/>
              </w:rPr>
              <w:t>0,516</w:t>
            </w:r>
          </w:p>
        </w:tc>
        <w:tc>
          <w:tcPr>
            <w:tcW w:w="1221" w:type="dxa"/>
            <w:vAlign w:val="center"/>
          </w:tcPr>
          <w:p w:rsidR="00CC04DD" w:rsidRPr="001A6ACE" w:rsidRDefault="00CC04DD" w:rsidP="00FE35FF">
            <w:pPr>
              <w:widowControl w:val="0"/>
              <w:jc w:val="center"/>
              <w:rPr>
                <w:color w:val="000000"/>
              </w:rPr>
            </w:pPr>
            <w:r w:rsidRPr="001A6ACE">
              <w:rPr>
                <w:color w:val="000000"/>
              </w:rPr>
              <w:t>0,513</w:t>
            </w:r>
          </w:p>
        </w:tc>
      </w:tr>
      <w:tr w:rsidR="00CC04DD" w:rsidRPr="001A6ACE" w:rsidTr="00920257">
        <w:trPr>
          <w:trHeight w:val="203"/>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57,6</w:t>
            </w:r>
          </w:p>
        </w:tc>
        <w:tc>
          <w:tcPr>
            <w:tcW w:w="1276" w:type="dxa"/>
          </w:tcPr>
          <w:p w:rsidR="00CC04DD" w:rsidRPr="001A6ACE" w:rsidRDefault="00CC04DD" w:rsidP="00FE35FF">
            <w:pPr>
              <w:widowControl w:val="0"/>
              <w:jc w:val="center"/>
              <w:rPr>
                <w:color w:val="000000"/>
              </w:rPr>
            </w:pPr>
            <w:r w:rsidRPr="001A6ACE">
              <w:rPr>
                <w:color w:val="000000"/>
              </w:rPr>
              <w:t>45,4</w:t>
            </w:r>
          </w:p>
        </w:tc>
        <w:tc>
          <w:tcPr>
            <w:tcW w:w="1275" w:type="dxa"/>
          </w:tcPr>
          <w:p w:rsidR="00CC04DD" w:rsidRPr="001A6ACE" w:rsidRDefault="00CC04DD" w:rsidP="00FE35FF">
            <w:pPr>
              <w:widowControl w:val="0"/>
              <w:jc w:val="center"/>
              <w:rPr>
                <w:color w:val="000000"/>
              </w:rPr>
            </w:pPr>
            <w:r w:rsidRPr="001A6ACE">
              <w:rPr>
                <w:color w:val="000000"/>
              </w:rPr>
              <w:t>32,8</w:t>
            </w:r>
          </w:p>
        </w:tc>
        <w:tc>
          <w:tcPr>
            <w:tcW w:w="1276" w:type="dxa"/>
          </w:tcPr>
          <w:p w:rsidR="00CC04DD" w:rsidRPr="001A6ACE" w:rsidRDefault="00CC04DD" w:rsidP="00FE35FF">
            <w:pPr>
              <w:widowControl w:val="0"/>
              <w:jc w:val="center"/>
              <w:rPr>
                <w:color w:val="000000"/>
              </w:rPr>
            </w:pPr>
            <w:r w:rsidRPr="001A6ACE">
              <w:rPr>
                <w:color w:val="000000"/>
              </w:rPr>
              <w:t>25,5</w:t>
            </w:r>
          </w:p>
        </w:tc>
        <w:tc>
          <w:tcPr>
            <w:tcW w:w="1276" w:type="dxa"/>
          </w:tcPr>
          <w:p w:rsidR="00CC04DD" w:rsidRPr="001A6ACE" w:rsidRDefault="00CC04DD" w:rsidP="00FE35FF">
            <w:pPr>
              <w:widowControl w:val="0"/>
              <w:jc w:val="center"/>
              <w:rPr>
                <w:color w:val="000000"/>
              </w:rPr>
            </w:pPr>
            <w:r w:rsidRPr="001A6ACE">
              <w:rPr>
                <w:color w:val="000000"/>
              </w:rPr>
              <w:t>26,7</w:t>
            </w:r>
          </w:p>
        </w:tc>
        <w:tc>
          <w:tcPr>
            <w:tcW w:w="1134" w:type="dxa"/>
            <w:vAlign w:val="center"/>
          </w:tcPr>
          <w:p w:rsidR="00CC04DD" w:rsidRPr="001A6ACE" w:rsidRDefault="00CC04DD" w:rsidP="00FE35FF">
            <w:pPr>
              <w:widowControl w:val="0"/>
              <w:jc w:val="center"/>
              <w:rPr>
                <w:color w:val="000000"/>
              </w:rPr>
            </w:pPr>
            <w:r w:rsidRPr="001A6ACE">
              <w:rPr>
                <w:color w:val="000000"/>
              </w:rPr>
              <w:t>0,184</w:t>
            </w:r>
          </w:p>
        </w:tc>
        <w:tc>
          <w:tcPr>
            <w:tcW w:w="1158" w:type="dxa"/>
            <w:vAlign w:val="center"/>
          </w:tcPr>
          <w:p w:rsidR="00CC04DD" w:rsidRPr="001A6ACE" w:rsidRDefault="00CC04DD" w:rsidP="00FE35FF">
            <w:pPr>
              <w:widowControl w:val="0"/>
              <w:jc w:val="center"/>
              <w:rPr>
                <w:color w:val="000000"/>
              </w:rPr>
            </w:pPr>
            <w:r w:rsidRPr="001A6ACE">
              <w:rPr>
                <w:color w:val="000000"/>
              </w:rPr>
              <w:t>0,275</w:t>
            </w:r>
          </w:p>
        </w:tc>
        <w:tc>
          <w:tcPr>
            <w:tcW w:w="1134" w:type="dxa"/>
            <w:vAlign w:val="center"/>
          </w:tcPr>
          <w:p w:rsidR="00CC04DD" w:rsidRPr="001A6ACE" w:rsidRDefault="00CC04DD" w:rsidP="00FE35FF">
            <w:pPr>
              <w:widowControl w:val="0"/>
              <w:jc w:val="center"/>
              <w:rPr>
                <w:color w:val="000000"/>
              </w:rPr>
            </w:pPr>
            <w:r w:rsidRPr="001A6ACE">
              <w:rPr>
                <w:color w:val="000000"/>
              </w:rPr>
              <w:t>0,082</w:t>
            </w:r>
          </w:p>
        </w:tc>
        <w:tc>
          <w:tcPr>
            <w:tcW w:w="1110" w:type="dxa"/>
            <w:vAlign w:val="center"/>
          </w:tcPr>
          <w:p w:rsidR="00CC04DD" w:rsidRPr="001A6ACE" w:rsidRDefault="00CC04DD" w:rsidP="00FE35FF">
            <w:pPr>
              <w:widowControl w:val="0"/>
              <w:jc w:val="center"/>
              <w:rPr>
                <w:color w:val="000000"/>
              </w:rPr>
            </w:pPr>
            <w:r w:rsidRPr="001A6ACE">
              <w:rPr>
                <w:color w:val="000000"/>
              </w:rPr>
              <w:t>0,184</w:t>
            </w:r>
          </w:p>
        </w:tc>
        <w:tc>
          <w:tcPr>
            <w:tcW w:w="1221" w:type="dxa"/>
            <w:vAlign w:val="center"/>
          </w:tcPr>
          <w:p w:rsidR="00CC04DD" w:rsidRPr="001A6ACE" w:rsidRDefault="00CC04DD" w:rsidP="00FE35FF">
            <w:pPr>
              <w:widowControl w:val="0"/>
              <w:jc w:val="center"/>
              <w:rPr>
                <w:color w:val="000000"/>
              </w:rPr>
            </w:pPr>
            <w:r w:rsidRPr="001A6ACE">
              <w:rPr>
                <w:color w:val="000000"/>
              </w:rPr>
              <w:t>0,217</w:t>
            </w:r>
          </w:p>
        </w:tc>
      </w:tr>
      <w:tr w:rsidR="00CC04DD" w:rsidRPr="001A6ACE" w:rsidTr="00920257">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62,1</w:t>
            </w:r>
          </w:p>
        </w:tc>
        <w:tc>
          <w:tcPr>
            <w:tcW w:w="1276" w:type="dxa"/>
          </w:tcPr>
          <w:p w:rsidR="00CC04DD" w:rsidRPr="001A6ACE" w:rsidRDefault="00CC04DD" w:rsidP="00FE35FF">
            <w:pPr>
              <w:widowControl w:val="0"/>
              <w:jc w:val="center"/>
              <w:rPr>
                <w:color w:val="000000"/>
              </w:rPr>
            </w:pPr>
            <w:r w:rsidRPr="001A6ACE">
              <w:rPr>
                <w:color w:val="000000"/>
              </w:rPr>
              <w:t>26,1</w:t>
            </w:r>
          </w:p>
        </w:tc>
        <w:tc>
          <w:tcPr>
            <w:tcW w:w="1275" w:type="dxa"/>
          </w:tcPr>
          <w:p w:rsidR="00CC04DD" w:rsidRPr="001A6ACE" w:rsidRDefault="00CC04DD" w:rsidP="00FE35FF">
            <w:pPr>
              <w:widowControl w:val="0"/>
              <w:jc w:val="center"/>
              <w:rPr>
                <w:color w:val="000000"/>
              </w:rPr>
            </w:pPr>
            <w:r w:rsidRPr="001A6ACE">
              <w:rPr>
                <w:color w:val="000000"/>
              </w:rPr>
              <w:t>12,8</w:t>
            </w:r>
          </w:p>
        </w:tc>
        <w:tc>
          <w:tcPr>
            <w:tcW w:w="1276" w:type="dxa"/>
          </w:tcPr>
          <w:p w:rsidR="00CC04DD" w:rsidRPr="001A6ACE" w:rsidRDefault="00CC04DD" w:rsidP="00FE35FF">
            <w:pPr>
              <w:widowControl w:val="0"/>
              <w:jc w:val="center"/>
              <w:rPr>
                <w:color w:val="000000"/>
              </w:rPr>
            </w:pPr>
            <w:r w:rsidRPr="001A6ACE">
              <w:rPr>
                <w:color w:val="000000"/>
              </w:rPr>
              <w:t>15</w:t>
            </w:r>
          </w:p>
        </w:tc>
        <w:tc>
          <w:tcPr>
            <w:tcW w:w="1276" w:type="dxa"/>
          </w:tcPr>
          <w:p w:rsidR="00CC04DD" w:rsidRPr="001A6ACE" w:rsidRDefault="00CC04DD" w:rsidP="00FE35FF">
            <w:pPr>
              <w:widowControl w:val="0"/>
              <w:jc w:val="center"/>
              <w:rPr>
                <w:color w:val="000000"/>
              </w:rPr>
            </w:pPr>
            <w:r w:rsidRPr="001A6ACE">
              <w:rPr>
                <w:color w:val="000000"/>
              </w:rPr>
              <w:t>21,9</w:t>
            </w:r>
          </w:p>
        </w:tc>
        <w:tc>
          <w:tcPr>
            <w:tcW w:w="1134" w:type="dxa"/>
            <w:vAlign w:val="center"/>
          </w:tcPr>
          <w:p w:rsidR="00CC04DD" w:rsidRPr="001A6ACE" w:rsidRDefault="00CC04DD" w:rsidP="00FE35FF">
            <w:pPr>
              <w:widowControl w:val="0"/>
              <w:jc w:val="center"/>
              <w:rPr>
                <w:color w:val="000000"/>
              </w:rPr>
            </w:pPr>
            <w:r w:rsidRPr="001A6ACE">
              <w:rPr>
                <w:color w:val="000000"/>
              </w:rPr>
              <w:t>0,171</w:t>
            </w:r>
          </w:p>
        </w:tc>
        <w:tc>
          <w:tcPr>
            <w:tcW w:w="1158" w:type="dxa"/>
            <w:vAlign w:val="center"/>
          </w:tcPr>
          <w:p w:rsidR="00CC04DD" w:rsidRPr="001A6ACE" w:rsidRDefault="00CC04DD" w:rsidP="00FE35FF">
            <w:pPr>
              <w:widowControl w:val="0"/>
              <w:jc w:val="center"/>
              <w:rPr>
                <w:color w:val="000000"/>
              </w:rPr>
            </w:pPr>
            <w:r w:rsidRPr="001A6ACE">
              <w:rPr>
                <w:color w:val="000000"/>
              </w:rPr>
              <w:t>0,479</w:t>
            </w:r>
          </w:p>
        </w:tc>
        <w:tc>
          <w:tcPr>
            <w:tcW w:w="1134" w:type="dxa"/>
            <w:vAlign w:val="center"/>
          </w:tcPr>
          <w:p w:rsidR="00CC04DD" w:rsidRPr="001A6ACE" w:rsidRDefault="00CC04DD" w:rsidP="00FE35FF">
            <w:pPr>
              <w:widowControl w:val="0"/>
              <w:jc w:val="center"/>
              <w:rPr>
                <w:color w:val="000000"/>
              </w:rPr>
            </w:pPr>
            <w:r w:rsidRPr="001A6ACE">
              <w:rPr>
                <w:color w:val="000000"/>
              </w:rPr>
              <w:t>0,211</w:t>
            </w:r>
          </w:p>
        </w:tc>
        <w:tc>
          <w:tcPr>
            <w:tcW w:w="1110" w:type="dxa"/>
            <w:vAlign w:val="center"/>
          </w:tcPr>
          <w:p w:rsidR="00CC04DD" w:rsidRPr="001A6ACE" w:rsidRDefault="00CC04DD" w:rsidP="00FE35FF">
            <w:pPr>
              <w:widowControl w:val="0"/>
              <w:jc w:val="center"/>
              <w:rPr>
                <w:color w:val="000000"/>
              </w:rPr>
            </w:pPr>
            <w:r w:rsidRPr="001A6ACE">
              <w:rPr>
                <w:color w:val="000000"/>
              </w:rPr>
              <w:t>0,313</w:t>
            </w:r>
          </w:p>
        </w:tc>
        <w:tc>
          <w:tcPr>
            <w:tcW w:w="1221" w:type="dxa"/>
            <w:vAlign w:val="center"/>
          </w:tcPr>
          <w:p w:rsidR="00CC04DD" w:rsidRPr="001A6ACE" w:rsidRDefault="00CC04DD" w:rsidP="00FE35FF">
            <w:pPr>
              <w:widowControl w:val="0"/>
              <w:jc w:val="center"/>
              <w:rPr>
                <w:color w:val="000000"/>
              </w:rPr>
            </w:pPr>
            <w:r w:rsidRPr="001A6ACE">
              <w:rPr>
                <w:color w:val="000000"/>
              </w:rPr>
              <w:t>0,265</w:t>
            </w:r>
          </w:p>
        </w:tc>
      </w:tr>
      <w:tr w:rsidR="00CC04DD" w:rsidRPr="001A6ACE" w:rsidTr="00920257">
        <w:trPr>
          <w:trHeight w:val="82"/>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59,3</w:t>
            </w:r>
          </w:p>
        </w:tc>
        <w:tc>
          <w:tcPr>
            <w:tcW w:w="1276" w:type="dxa"/>
          </w:tcPr>
          <w:p w:rsidR="00CC04DD" w:rsidRPr="001A6ACE" w:rsidRDefault="00CC04DD" w:rsidP="00FE35FF">
            <w:pPr>
              <w:widowControl w:val="0"/>
              <w:jc w:val="center"/>
              <w:rPr>
                <w:color w:val="000000"/>
              </w:rPr>
            </w:pPr>
            <w:r w:rsidRPr="001A6ACE">
              <w:rPr>
                <w:color w:val="000000"/>
              </w:rPr>
              <w:t>31,9</w:t>
            </w:r>
          </w:p>
        </w:tc>
        <w:tc>
          <w:tcPr>
            <w:tcW w:w="1275" w:type="dxa"/>
          </w:tcPr>
          <w:p w:rsidR="00CC04DD" w:rsidRPr="001A6ACE" w:rsidRDefault="00CC04DD" w:rsidP="00FE35FF">
            <w:pPr>
              <w:widowControl w:val="0"/>
              <w:jc w:val="center"/>
              <w:rPr>
                <w:color w:val="000000"/>
              </w:rPr>
            </w:pPr>
            <w:r w:rsidRPr="001A6ACE">
              <w:rPr>
                <w:color w:val="000000"/>
              </w:rPr>
              <w:t>16,4</w:t>
            </w:r>
          </w:p>
        </w:tc>
        <w:tc>
          <w:tcPr>
            <w:tcW w:w="1276" w:type="dxa"/>
          </w:tcPr>
          <w:p w:rsidR="00CC04DD" w:rsidRPr="001A6ACE" w:rsidRDefault="00CC04DD" w:rsidP="00FE35FF">
            <w:pPr>
              <w:widowControl w:val="0"/>
              <w:jc w:val="center"/>
              <w:rPr>
                <w:color w:val="000000"/>
              </w:rPr>
            </w:pPr>
            <w:r w:rsidRPr="001A6ACE">
              <w:rPr>
                <w:color w:val="000000"/>
              </w:rPr>
              <w:t>20</w:t>
            </w:r>
          </w:p>
        </w:tc>
        <w:tc>
          <w:tcPr>
            <w:tcW w:w="1276" w:type="dxa"/>
          </w:tcPr>
          <w:p w:rsidR="00CC04DD" w:rsidRPr="001A6ACE" w:rsidRDefault="00CC04DD" w:rsidP="00FE35FF">
            <w:pPr>
              <w:widowControl w:val="0"/>
              <w:jc w:val="center"/>
              <w:rPr>
                <w:color w:val="000000"/>
              </w:rPr>
            </w:pPr>
            <w:r w:rsidRPr="001A6ACE">
              <w:rPr>
                <w:color w:val="000000"/>
              </w:rPr>
              <w:t>29,5</w:t>
            </w:r>
          </w:p>
        </w:tc>
        <w:tc>
          <w:tcPr>
            <w:tcW w:w="1134" w:type="dxa"/>
            <w:vAlign w:val="center"/>
          </w:tcPr>
          <w:p w:rsidR="00CC04DD" w:rsidRPr="001A6ACE" w:rsidRDefault="00CC04DD" w:rsidP="00FE35FF">
            <w:pPr>
              <w:widowControl w:val="0"/>
              <w:jc w:val="center"/>
              <w:rPr>
                <w:color w:val="000000"/>
              </w:rPr>
            </w:pPr>
            <w:r w:rsidRPr="001A6ACE">
              <w:rPr>
                <w:color w:val="000000"/>
              </w:rPr>
              <w:t>0,179</w:t>
            </w:r>
          </w:p>
        </w:tc>
        <w:tc>
          <w:tcPr>
            <w:tcW w:w="1158" w:type="dxa"/>
            <w:vAlign w:val="center"/>
          </w:tcPr>
          <w:p w:rsidR="00CC04DD" w:rsidRPr="001A6ACE" w:rsidRDefault="00CC04DD" w:rsidP="00FE35FF">
            <w:pPr>
              <w:widowControl w:val="0"/>
              <w:jc w:val="center"/>
              <w:rPr>
                <w:color w:val="000000"/>
              </w:rPr>
            </w:pPr>
            <w:r w:rsidRPr="001A6ACE">
              <w:rPr>
                <w:color w:val="000000"/>
              </w:rPr>
              <w:t>0,392</w:t>
            </w:r>
          </w:p>
        </w:tc>
        <w:tc>
          <w:tcPr>
            <w:tcW w:w="1134" w:type="dxa"/>
            <w:vAlign w:val="center"/>
          </w:tcPr>
          <w:p w:rsidR="00CC04DD" w:rsidRPr="001A6ACE" w:rsidRDefault="00CC04DD" w:rsidP="00FE35FF">
            <w:pPr>
              <w:widowControl w:val="0"/>
              <w:jc w:val="center"/>
              <w:rPr>
                <w:color w:val="000000"/>
              </w:rPr>
            </w:pPr>
            <w:r w:rsidRPr="001A6ACE">
              <w:rPr>
                <w:color w:val="000000"/>
              </w:rPr>
              <w:t>0,165</w:t>
            </w:r>
          </w:p>
        </w:tc>
        <w:tc>
          <w:tcPr>
            <w:tcW w:w="1110" w:type="dxa"/>
            <w:vAlign w:val="center"/>
          </w:tcPr>
          <w:p w:rsidR="00CC04DD" w:rsidRPr="001A6ACE" w:rsidRDefault="00CC04DD" w:rsidP="00FE35FF">
            <w:pPr>
              <w:widowControl w:val="0"/>
              <w:jc w:val="center"/>
              <w:rPr>
                <w:color w:val="000000"/>
              </w:rPr>
            </w:pPr>
            <w:r w:rsidRPr="001A6ACE">
              <w:rPr>
                <w:color w:val="000000"/>
              </w:rPr>
              <w:t>0,235</w:t>
            </w:r>
          </w:p>
        </w:tc>
        <w:tc>
          <w:tcPr>
            <w:tcW w:w="1221" w:type="dxa"/>
            <w:vAlign w:val="center"/>
          </w:tcPr>
          <w:p w:rsidR="00CC04DD" w:rsidRPr="001A6ACE" w:rsidRDefault="00CC04DD" w:rsidP="00FE35FF">
            <w:pPr>
              <w:widowControl w:val="0"/>
              <w:jc w:val="center"/>
              <w:rPr>
                <w:color w:val="000000"/>
              </w:rPr>
            </w:pPr>
            <w:r w:rsidRPr="001A6ACE">
              <w:rPr>
                <w:color w:val="000000"/>
              </w:rPr>
              <w:t>0,197</w:t>
            </w:r>
          </w:p>
        </w:tc>
      </w:tr>
      <w:tr w:rsidR="00CC04DD" w:rsidRPr="001A6ACE" w:rsidTr="00920257">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41</w:t>
            </w:r>
          </w:p>
        </w:tc>
        <w:tc>
          <w:tcPr>
            <w:tcW w:w="1276" w:type="dxa"/>
          </w:tcPr>
          <w:p w:rsidR="00CC04DD" w:rsidRPr="001A6ACE" w:rsidRDefault="00CC04DD" w:rsidP="00FE35FF">
            <w:pPr>
              <w:widowControl w:val="0"/>
              <w:jc w:val="center"/>
              <w:rPr>
                <w:color w:val="000000"/>
              </w:rPr>
            </w:pPr>
            <w:r w:rsidRPr="001A6ACE">
              <w:rPr>
                <w:color w:val="000000"/>
              </w:rPr>
              <w:t>28,3</w:t>
            </w:r>
          </w:p>
        </w:tc>
        <w:tc>
          <w:tcPr>
            <w:tcW w:w="1275" w:type="dxa"/>
          </w:tcPr>
          <w:p w:rsidR="00CC04DD" w:rsidRPr="001A6ACE" w:rsidRDefault="00CC04DD" w:rsidP="00FE35FF">
            <w:pPr>
              <w:widowControl w:val="0"/>
              <w:jc w:val="center"/>
              <w:rPr>
                <w:color w:val="000000"/>
              </w:rPr>
            </w:pPr>
            <w:r w:rsidRPr="001A6ACE">
              <w:rPr>
                <w:color w:val="000000"/>
              </w:rPr>
              <w:t>13,7</w:t>
            </w:r>
          </w:p>
        </w:tc>
        <w:tc>
          <w:tcPr>
            <w:tcW w:w="1276" w:type="dxa"/>
          </w:tcPr>
          <w:p w:rsidR="00CC04DD" w:rsidRPr="001A6ACE" w:rsidRDefault="00CC04DD" w:rsidP="00FE35FF">
            <w:pPr>
              <w:widowControl w:val="0"/>
              <w:jc w:val="center"/>
              <w:rPr>
                <w:color w:val="000000"/>
              </w:rPr>
            </w:pPr>
            <w:r w:rsidRPr="001A6ACE">
              <w:rPr>
                <w:color w:val="000000"/>
              </w:rPr>
              <w:t>12,9</w:t>
            </w:r>
          </w:p>
        </w:tc>
        <w:tc>
          <w:tcPr>
            <w:tcW w:w="1276" w:type="dxa"/>
          </w:tcPr>
          <w:p w:rsidR="00CC04DD" w:rsidRPr="001A6ACE" w:rsidRDefault="00CC04DD" w:rsidP="00FE35FF">
            <w:pPr>
              <w:widowControl w:val="0"/>
              <w:jc w:val="center"/>
              <w:rPr>
                <w:color w:val="000000"/>
              </w:rPr>
            </w:pPr>
            <w:r w:rsidRPr="001A6ACE">
              <w:rPr>
                <w:color w:val="000000"/>
              </w:rPr>
              <w:t>16,7</w:t>
            </w:r>
          </w:p>
        </w:tc>
        <w:tc>
          <w:tcPr>
            <w:tcW w:w="1134" w:type="dxa"/>
            <w:vAlign w:val="center"/>
          </w:tcPr>
          <w:p w:rsidR="00CC04DD" w:rsidRPr="001A6ACE" w:rsidRDefault="00CC04DD" w:rsidP="00FE35FF">
            <w:pPr>
              <w:widowControl w:val="0"/>
              <w:jc w:val="center"/>
              <w:rPr>
                <w:color w:val="000000"/>
              </w:rPr>
            </w:pPr>
            <w:r w:rsidRPr="001A6ACE">
              <w:rPr>
                <w:color w:val="000000"/>
              </w:rPr>
              <w:t>0,259</w:t>
            </w:r>
          </w:p>
        </w:tc>
        <w:tc>
          <w:tcPr>
            <w:tcW w:w="1158" w:type="dxa"/>
            <w:vAlign w:val="center"/>
          </w:tcPr>
          <w:p w:rsidR="00CC04DD" w:rsidRPr="001A6ACE" w:rsidRDefault="00CC04DD" w:rsidP="00FE35FF">
            <w:pPr>
              <w:widowControl w:val="0"/>
              <w:jc w:val="center"/>
              <w:rPr>
                <w:color w:val="000000"/>
              </w:rPr>
            </w:pPr>
            <w:r w:rsidRPr="001A6ACE">
              <w:rPr>
                <w:color w:val="000000"/>
              </w:rPr>
              <w:t>0,442</w:t>
            </w:r>
          </w:p>
        </w:tc>
        <w:tc>
          <w:tcPr>
            <w:tcW w:w="1134" w:type="dxa"/>
            <w:vAlign w:val="center"/>
          </w:tcPr>
          <w:p w:rsidR="00CC04DD" w:rsidRPr="001A6ACE" w:rsidRDefault="00CC04DD" w:rsidP="00FE35FF">
            <w:pPr>
              <w:widowControl w:val="0"/>
              <w:jc w:val="center"/>
              <w:rPr>
                <w:color w:val="000000"/>
              </w:rPr>
            </w:pPr>
            <w:r w:rsidRPr="001A6ACE">
              <w:rPr>
                <w:color w:val="000000"/>
              </w:rPr>
              <w:t>0,197</w:t>
            </w:r>
          </w:p>
        </w:tc>
        <w:tc>
          <w:tcPr>
            <w:tcW w:w="1110" w:type="dxa"/>
            <w:vAlign w:val="center"/>
          </w:tcPr>
          <w:p w:rsidR="00CC04DD" w:rsidRPr="001A6ACE" w:rsidRDefault="00CC04DD" w:rsidP="00FE35FF">
            <w:pPr>
              <w:widowControl w:val="0"/>
              <w:jc w:val="center"/>
              <w:rPr>
                <w:color w:val="000000"/>
              </w:rPr>
            </w:pPr>
            <w:r w:rsidRPr="001A6ACE">
              <w:rPr>
                <w:color w:val="000000"/>
              </w:rPr>
              <w:t>0,364</w:t>
            </w:r>
          </w:p>
        </w:tc>
        <w:tc>
          <w:tcPr>
            <w:tcW w:w="1221" w:type="dxa"/>
            <w:vAlign w:val="center"/>
          </w:tcPr>
          <w:p w:rsidR="00CC04DD" w:rsidRPr="001A6ACE" w:rsidRDefault="00CC04DD" w:rsidP="00FE35FF">
            <w:pPr>
              <w:widowControl w:val="0"/>
              <w:jc w:val="center"/>
              <w:rPr>
                <w:color w:val="000000"/>
              </w:rPr>
            </w:pPr>
            <w:r w:rsidRPr="001A6ACE">
              <w:rPr>
                <w:color w:val="000000"/>
              </w:rPr>
              <w:t>0,347</w:t>
            </w:r>
          </w:p>
        </w:tc>
      </w:tr>
      <w:tr w:rsidR="00CC04DD" w:rsidRPr="001A6ACE" w:rsidTr="00920257">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55</w:t>
            </w:r>
          </w:p>
        </w:tc>
        <w:tc>
          <w:tcPr>
            <w:tcW w:w="1276" w:type="dxa"/>
          </w:tcPr>
          <w:p w:rsidR="00CC04DD" w:rsidRPr="001A6ACE" w:rsidRDefault="00CC04DD" w:rsidP="00FE35FF">
            <w:pPr>
              <w:widowControl w:val="0"/>
              <w:jc w:val="center"/>
              <w:rPr>
                <w:color w:val="000000"/>
              </w:rPr>
            </w:pPr>
            <w:r w:rsidRPr="001A6ACE">
              <w:rPr>
                <w:color w:val="000000"/>
              </w:rPr>
              <w:t>31,4</w:t>
            </w:r>
          </w:p>
        </w:tc>
        <w:tc>
          <w:tcPr>
            <w:tcW w:w="1275" w:type="dxa"/>
          </w:tcPr>
          <w:p w:rsidR="00CC04DD" w:rsidRPr="001A6ACE" w:rsidRDefault="00CC04DD" w:rsidP="00FE35FF">
            <w:pPr>
              <w:widowControl w:val="0"/>
              <w:jc w:val="center"/>
              <w:rPr>
                <w:color w:val="000000"/>
              </w:rPr>
            </w:pPr>
            <w:r w:rsidRPr="001A6ACE">
              <w:rPr>
                <w:color w:val="000000"/>
              </w:rPr>
              <w:t>23</w:t>
            </w:r>
          </w:p>
        </w:tc>
        <w:tc>
          <w:tcPr>
            <w:tcW w:w="1276" w:type="dxa"/>
          </w:tcPr>
          <w:p w:rsidR="00CC04DD" w:rsidRPr="001A6ACE" w:rsidRDefault="00CC04DD" w:rsidP="00FE35FF">
            <w:pPr>
              <w:widowControl w:val="0"/>
              <w:jc w:val="center"/>
              <w:rPr>
                <w:color w:val="000000"/>
              </w:rPr>
            </w:pPr>
            <w:r w:rsidRPr="001A6ACE">
              <w:rPr>
                <w:color w:val="000000"/>
              </w:rPr>
              <w:t>19,6</w:t>
            </w:r>
          </w:p>
        </w:tc>
        <w:tc>
          <w:tcPr>
            <w:tcW w:w="1276" w:type="dxa"/>
          </w:tcPr>
          <w:p w:rsidR="00CC04DD" w:rsidRPr="001A6ACE" w:rsidRDefault="00CC04DD" w:rsidP="00FE35FF">
            <w:pPr>
              <w:widowControl w:val="0"/>
              <w:jc w:val="center"/>
              <w:rPr>
                <w:color w:val="000000"/>
              </w:rPr>
            </w:pPr>
            <w:r w:rsidRPr="001A6ACE">
              <w:rPr>
                <w:color w:val="000000"/>
              </w:rPr>
              <w:t>19</w:t>
            </w:r>
          </w:p>
        </w:tc>
        <w:tc>
          <w:tcPr>
            <w:tcW w:w="1134" w:type="dxa"/>
            <w:vAlign w:val="center"/>
          </w:tcPr>
          <w:p w:rsidR="00CC04DD" w:rsidRPr="001A6ACE" w:rsidRDefault="00CC04DD" w:rsidP="00FE35FF">
            <w:pPr>
              <w:widowControl w:val="0"/>
              <w:jc w:val="center"/>
              <w:rPr>
                <w:color w:val="000000"/>
              </w:rPr>
            </w:pPr>
            <w:r w:rsidRPr="001A6ACE">
              <w:rPr>
                <w:color w:val="000000"/>
              </w:rPr>
              <w:t>0,193</w:t>
            </w:r>
          </w:p>
        </w:tc>
        <w:tc>
          <w:tcPr>
            <w:tcW w:w="1158" w:type="dxa"/>
            <w:vAlign w:val="center"/>
          </w:tcPr>
          <w:p w:rsidR="00CC04DD" w:rsidRPr="001A6ACE" w:rsidRDefault="00CC04DD" w:rsidP="00FE35FF">
            <w:pPr>
              <w:widowControl w:val="0"/>
              <w:jc w:val="center"/>
              <w:rPr>
                <w:color w:val="000000"/>
              </w:rPr>
            </w:pPr>
            <w:r w:rsidRPr="001A6ACE">
              <w:rPr>
                <w:color w:val="000000"/>
              </w:rPr>
              <w:t>0,398</w:t>
            </w:r>
          </w:p>
        </w:tc>
        <w:tc>
          <w:tcPr>
            <w:tcW w:w="1134" w:type="dxa"/>
            <w:vAlign w:val="center"/>
          </w:tcPr>
          <w:p w:rsidR="00CC04DD" w:rsidRPr="001A6ACE" w:rsidRDefault="00CC04DD" w:rsidP="00FE35FF">
            <w:pPr>
              <w:widowControl w:val="0"/>
              <w:jc w:val="center"/>
              <w:rPr>
                <w:color w:val="000000"/>
              </w:rPr>
            </w:pPr>
            <w:r w:rsidRPr="001A6ACE">
              <w:rPr>
                <w:color w:val="000000"/>
              </w:rPr>
              <w:t>0,117</w:t>
            </w:r>
          </w:p>
        </w:tc>
        <w:tc>
          <w:tcPr>
            <w:tcW w:w="1110" w:type="dxa"/>
            <w:vAlign w:val="center"/>
          </w:tcPr>
          <w:p w:rsidR="00CC04DD" w:rsidRPr="001A6ACE" w:rsidRDefault="00CC04DD" w:rsidP="00FE35FF">
            <w:pPr>
              <w:widowControl w:val="0"/>
              <w:jc w:val="center"/>
              <w:rPr>
                <w:color w:val="000000"/>
              </w:rPr>
            </w:pPr>
            <w:r w:rsidRPr="001A6ACE">
              <w:rPr>
                <w:color w:val="000000"/>
              </w:rPr>
              <w:t>0,240</w:t>
            </w:r>
          </w:p>
        </w:tc>
        <w:tc>
          <w:tcPr>
            <w:tcW w:w="1221" w:type="dxa"/>
            <w:vAlign w:val="center"/>
          </w:tcPr>
          <w:p w:rsidR="00CC04DD" w:rsidRPr="001A6ACE" w:rsidRDefault="00CC04DD" w:rsidP="00FE35FF">
            <w:pPr>
              <w:widowControl w:val="0"/>
              <w:jc w:val="center"/>
              <w:rPr>
                <w:color w:val="000000"/>
              </w:rPr>
            </w:pPr>
            <w:r w:rsidRPr="001A6ACE">
              <w:rPr>
                <w:color w:val="000000"/>
              </w:rPr>
              <w:t>0,305</w:t>
            </w:r>
          </w:p>
        </w:tc>
      </w:tr>
      <w:tr w:rsidR="00CC04DD" w:rsidRPr="001A6ACE" w:rsidTr="00920257">
        <w:trPr>
          <w:trHeight w:val="217"/>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51,2</w:t>
            </w:r>
          </w:p>
        </w:tc>
        <w:tc>
          <w:tcPr>
            <w:tcW w:w="1276" w:type="dxa"/>
          </w:tcPr>
          <w:p w:rsidR="00CC04DD" w:rsidRPr="001A6ACE" w:rsidRDefault="00CC04DD" w:rsidP="00FE35FF">
            <w:pPr>
              <w:widowControl w:val="0"/>
              <w:jc w:val="center"/>
              <w:rPr>
                <w:color w:val="000000"/>
              </w:rPr>
            </w:pPr>
            <w:r w:rsidRPr="001A6ACE">
              <w:rPr>
                <w:color w:val="000000"/>
              </w:rPr>
              <w:t>27,4</w:t>
            </w:r>
          </w:p>
        </w:tc>
        <w:tc>
          <w:tcPr>
            <w:tcW w:w="1275" w:type="dxa"/>
          </w:tcPr>
          <w:p w:rsidR="00CC04DD" w:rsidRPr="001A6ACE" w:rsidRDefault="00CC04DD" w:rsidP="00FE35FF">
            <w:pPr>
              <w:widowControl w:val="0"/>
              <w:jc w:val="center"/>
              <w:rPr>
                <w:color w:val="000000"/>
              </w:rPr>
            </w:pPr>
            <w:r w:rsidRPr="001A6ACE">
              <w:rPr>
                <w:color w:val="000000"/>
              </w:rPr>
              <w:t>16,2</w:t>
            </w:r>
          </w:p>
        </w:tc>
        <w:tc>
          <w:tcPr>
            <w:tcW w:w="1276" w:type="dxa"/>
          </w:tcPr>
          <w:p w:rsidR="00CC04DD" w:rsidRPr="001A6ACE" w:rsidRDefault="00CC04DD" w:rsidP="00FE35FF">
            <w:pPr>
              <w:widowControl w:val="0"/>
              <w:jc w:val="center"/>
              <w:rPr>
                <w:color w:val="000000"/>
              </w:rPr>
            </w:pPr>
            <w:r w:rsidRPr="001A6ACE">
              <w:rPr>
                <w:color w:val="000000"/>
              </w:rPr>
              <w:t>16,2</w:t>
            </w:r>
          </w:p>
        </w:tc>
        <w:tc>
          <w:tcPr>
            <w:tcW w:w="1276" w:type="dxa"/>
          </w:tcPr>
          <w:p w:rsidR="00CC04DD" w:rsidRPr="001A6ACE" w:rsidRDefault="00CC04DD" w:rsidP="00FE35FF">
            <w:pPr>
              <w:widowControl w:val="0"/>
              <w:jc w:val="center"/>
              <w:rPr>
                <w:color w:val="000000"/>
              </w:rPr>
            </w:pPr>
            <w:r w:rsidRPr="001A6ACE">
              <w:rPr>
                <w:color w:val="000000"/>
              </w:rPr>
              <w:t>19,5</w:t>
            </w:r>
          </w:p>
        </w:tc>
        <w:tc>
          <w:tcPr>
            <w:tcW w:w="1134" w:type="dxa"/>
            <w:vAlign w:val="center"/>
          </w:tcPr>
          <w:p w:rsidR="00CC04DD" w:rsidRPr="001A6ACE" w:rsidRDefault="00CC04DD" w:rsidP="00FE35FF">
            <w:pPr>
              <w:widowControl w:val="0"/>
              <w:jc w:val="center"/>
              <w:rPr>
                <w:color w:val="000000"/>
              </w:rPr>
            </w:pPr>
            <w:r w:rsidRPr="001A6ACE">
              <w:rPr>
                <w:color w:val="000000"/>
              </w:rPr>
              <w:t>0,207</w:t>
            </w:r>
          </w:p>
        </w:tc>
        <w:tc>
          <w:tcPr>
            <w:tcW w:w="1158" w:type="dxa"/>
            <w:vAlign w:val="center"/>
          </w:tcPr>
          <w:p w:rsidR="00CC04DD" w:rsidRPr="001A6ACE" w:rsidRDefault="00CC04DD" w:rsidP="00FE35FF">
            <w:pPr>
              <w:widowControl w:val="0"/>
              <w:jc w:val="center"/>
              <w:rPr>
                <w:color w:val="000000"/>
              </w:rPr>
            </w:pPr>
            <w:r w:rsidRPr="001A6ACE">
              <w:rPr>
                <w:color w:val="000000"/>
              </w:rPr>
              <w:t>0,456</w:t>
            </w:r>
          </w:p>
        </w:tc>
        <w:tc>
          <w:tcPr>
            <w:tcW w:w="1134" w:type="dxa"/>
            <w:vAlign w:val="center"/>
          </w:tcPr>
          <w:p w:rsidR="00CC04DD" w:rsidRPr="001A6ACE" w:rsidRDefault="00CC04DD" w:rsidP="00FE35FF">
            <w:pPr>
              <w:widowControl w:val="0"/>
              <w:jc w:val="center"/>
              <w:rPr>
                <w:color w:val="000000"/>
              </w:rPr>
            </w:pPr>
            <w:r w:rsidRPr="001A6ACE">
              <w:rPr>
                <w:color w:val="000000"/>
              </w:rPr>
              <w:t>0,167</w:t>
            </w:r>
          </w:p>
        </w:tc>
        <w:tc>
          <w:tcPr>
            <w:tcW w:w="1110" w:type="dxa"/>
            <w:vAlign w:val="center"/>
          </w:tcPr>
          <w:p w:rsidR="00CC04DD" w:rsidRPr="001A6ACE" w:rsidRDefault="00CC04DD" w:rsidP="00FE35FF">
            <w:pPr>
              <w:widowControl w:val="0"/>
              <w:jc w:val="center"/>
              <w:rPr>
                <w:color w:val="000000"/>
              </w:rPr>
            </w:pPr>
            <w:r w:rsidRPr="001A6ACE">
              <w:rPr>
                <w:color w:val="000000"/>
              </w:rPr>
              <w:t>0,290</w:t>
            </w:r>
          </w:p>
        </w:tc>
        <w:tc>
          <w:tcPr>
            <w:tcW w:w="1221" w:type="dxa"/>
            <w:vAlign w:val="center"/>
          </w:tcPr>
          <w:p w:rsidR="00CC04DD" w:rsidRPr="001A6ACE" w:rsidRDefault="00CC04DD" w:rsidP="00FE35FF">
            <w:pPr>
              <w:widowControl w:val="0"/>
              <w:jc w:val="center"/>
              <w:rPr>
                <w:color w:val="000000"/>
              </w:rPr>
            </w:pPr>
            <w:r w:rsidRPr="001A6ACE">
              <w:rPr>
                <w:color w:val="000000"/>
              </w:rPr>
              <w:t>0,297</w:t>
            </w:r>
          </w:p>
        </w:tc>
      </w:tr>
      <w:tr w:rsidR="00CC04DD" w:rsidRPr="001A6ACE" w:rsidTr="00920257">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57,2</w:t>
            </w:r>
          </w:p>
        </w:tc>
        <w:tc>
          <w:tcPr>
            <w:tcW w:w="1276" w:type="dxa"/>
          </w:tcPr>
          <w:p w:rsidR="00CC04DD" w:rsidRPr="001A6ACE" w:rsidRDefault="00CC04DD" w:rsidP="00FE35FF">
            <w:pPr>
              <w:widowControl w:val="0"/>
              <w:jc w:val="center"/>
              <w:rPr>
                <w:color w:val="000000"/>
              </w:rPr>
            </w:pPr>
            <w:r w:rsidRPr="001A6ACE">
              <w:rPr>
                <w:color w:val="000000"/>
              </w:rPr>
              <w:t>29,6</w:t>
            </w:r>
          </w:p>
        </w:tc>
        <w:tc>
          <w:tcPr>
            <w:tcW w:w="1275" w:type="dxa"/>
          </w:tcPr>
          <w:p w:rsidR="00CC04DD" w:rsidRPr="001A6ACE" w:rsidRDefault="00CC04DD" w:rsidP="00FE35FF">
            <w:pPr>
              <w:widowControl w:val="0"/>
              <w:jc w:val="center"/>
              <w:rPr>
                <w:color w:val="000000"/>
              </w:rPr>
            </w:pPr>
            <w:r w:rsidRPr="001A6ACE">
              <w:rPr>
                <w:color w:val="000000"/>
              </w:rPr>
              <w:t>25,2</w:t>
            </w:r>
          </w:p>
        </w:tc>
        <w:tc>
          <w:tcPr>
            <w:tcW w:w="1276" w:type="dxa"/>
          </w:tcPr>
          <w:p w:rsidR="00CC04DD" w:rsidRPr="001A6ACE" w:rsidRDefault="00CC04DD" w:rsidP="00FE35FF">
            <w:pPr>
              <w:widowControl w:val="0"/>
              <w:jc w:val="center"/>
              <w:rPr>
                <w:color w:val="000000"/>
              </w:rPr>
            </w:pPr>
            <w:r w:rsidRPr="001A6ACE">
              <w:rPr>
                <w:color w:val="000000"/>
              </w:rPr>
              <w:t>19,6</w:t>
            </w:r>
          </w:p>
        </w:tc>
        <w:tc>
          <w:tcPr>
            <w:tcW w:w="1276" w:type="dxa"/>
          </w:tcPr>
          <w:p w:rsidR="00CC04DD" w:rsidRPr="001A6ACE" w:rsidRDefault="00CC04DD" w:rsidP="00FE35FF">
            <w:pPr>
              <w:widowControl w:val="0"/>
              <w:jc w:val="center"/>
              <w:rPr>
                <w:color w:val="000000"/>
              </w:rPr>
            </w:pPr>
            <w:r w:rsidRPr="001A6ACE">
              <w:rPr>
                <w:color w:val="000000"/>
              </w:rPr>
              <w:t>28</w:t>
            </w:r>
          </w:p>
        </w:tc>
        <w:tc>
          <w:tcPr>
            <w:tcW w:w="1134" w:type="dxa"/>
            <w:vAlign w:val="center"/>
          </w:tcPr>
          <w:p w:rsidR="00CC04DD" w:rsidRPr="001A6ACE" w:rsidRDefault="00CC04DD" w:rsidP="00FE35FF">
            <w:pPr>
              <w:widowControl w:val="0"/>
              <w:jc w:val="center"/>
              <w:rPr>
                <w:color w:val="000000"/>
              </w:rPr>
            </w:pPr>
            <w:r w:rsidRPr="001A6ACE">
              <w:rPr>
                <w:color w:val="000000"/>
              </w:rPr>
              <w:t>0,185</w:t>
            </w:r>
          </w:p>
        </w:tc>
        <w:tc>
          <w:tcPr>
            <w:tcW w:w="1158" w:type="dxa"/>
            <w:vAlign w:val="center"/>
          </w:tcPr>
          <w:p w:rsidR="00CC04DD" w:rsidRPr="001A6ACE" w:rsidRDefault="00CC04DD" w:rsidP="00FE35FF">
            <w:pPr>
              <w:widowControl w:val="0"/>
              <w:jc w:val="center"/>
              <w:rPr>
                <w:color w:val="000000"/>
              </w:rPr>
            </w:pPr>
            <w:r w:rsidRPr="001A6ACE">
              <w:rPr>
                <w:color w:val="000000"/>
              </w:rPr>
              <w:t>0,422</w:t>
            </w:r>
          </w:p>
        </w:tc>
        <w:tc>
          <w:tcPr>
            <w:tcW w:w="1134" w:type="dxa"/>
            <w:vAlign w:val="center"/>
          </w:tcPr>
          <w:p w:rsidR="00CC04DD" w:rsidRPr="001A6ACE" w:rsidRDefault="00CC04DD" w:rsidP="00FE35FF">
            <w:pPr>
              <w:widowControl w:val="0"/>
              <w:jc w:val="center"/>
              <w:rPr>
                <w:color w:val="000000"/>
              </w:rPr>
            </w:pPr>
            <w:r w:rsidRPr="001A6ACE">
              <w:rPr>
                <w:color w:val="000000"/>
              </w:rPr>
              <w:t>0,107</w:t>
            </w:r>
          </w:p>
        </w:tc>
        <w:tc>
          <w:tcPr>
            <w:tcW w:w="1110" w:type="dxa"/>
            <w:vAlign w:val="center"/>
          </w:tcPr>
          <w:p w:rsidR="00CC04DD" w:rsidRPr="001A6ACE" w:rsidRDefault="00CC04DD" w:rsidP="00FE35FF">
            <w:pPr>
              <w:widowControl w:val="0"/>
              <w:jc w:val="center"/>
              <w:rPr>
                <w:color w:val="000000"/>
              </w:rPr>
            </w:pPr>
            <w:r w:rsidRPr="001A6ACE">
              <w:rPr>
                <w:color w:val="000000"/>
              </w:rPr>
              <w:t>0,240</w:t>
            </w:r>
          </w:p>
        </w:tc>
        <w:tc>
          <w:tcPr>
            <w:tcW w:w="1221" w:type="dxa"/>
            <w:vAlign w:val="center"/>
          </w:tcPr>
          <w:p w:rsidR="00CC04DD" w:rsidRPr="001A6ACE" w:rsidRDefault="00CC04DD" w:rsidP="00FE35FF">
            <w:pPr>
              <w:widowControl w:val="0"/>
              <w:jc w:val="center"/>
              <w:rPr>
                <w:color w:val="000000"/>
              </w:rPr>
            </w:pPr>
            <w:r w:rsidRPr="001A6ACE">
              <w:rPr>
                <w:color w:val="000000"/>
              </w:rPr>
              <w:t>0,207</w:t>
            </w:r>
          </w:p>
        </w:tc>
      </w:tr>
      <w:tr w:rsidR="00CC04DD" w:rsidRPr="001A6ACE" w:rsidTr="00920257">
        <w:trPr>
          <w:trHeight w:val="82"/>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52,6</w:t>
            </w:r>
          </w:p>
        </w:tc>
        <w:tc>
          <w:tcPr>
            <w:tcW w:w="1276" w:type="dxa"/>
          </w:tcPr>
          <w:p w:rsidR="00CC04DD" w:rsidRPr="001A6ACE" w:rsidRDefault="00CC04DD" w:rsidP="00FE35FF">
            <w:pPr>
              <w:widowControl w:val="0"/>
              <w:jc w:val="center"/>
              <w:rPr>
                <w:color w:val="000000"/>
              </w:rPr>
            </w:pPr>
            <w:r w:rsidRPr="001A6ACE">
              <w:rPr>
                <w:color w:val="000000"/>
              </w:rPr>
              <w:t>28,1</w:t>
            </w:r>
          </w:p>
        </w:tc>
        <w:tc>
          <w:tcPr>
            <w:tcW w:w="1275" w:type="dxa"/>
          </w:tcPr>
          <w:p w:rsidR="00CC04DD" w:rsidRPr="001A6ACE" w:rsidRDefault="00CC04DD" w:rsidP="00FE35FF">
            <w:pPr>
              <w:widowControl w:val="0"/>
              <w:jc w:val="center"/>
              <w:rPr>
                <w:color w:val="000000"/>
              </w:rPr>
            </w:pPr>
            <w:r w:rsidRPr="001A6ACE">
              <w:rPr>
                <w:color w:val="000000"/>
              </w:rPr>
              <w:t>18,7</w:t>
            </w:r>
          </w:p>
        </w:tc>
        <w:tc>
          <w:tcPr>
            <w:tcW w:w="1276" w:type="dxa"/>
          </w:tcPr>
          <w:p w:rsidR="00CC04DD" w:rsidRPr="001A6ACE" w:rsidRDefault="00CC04DD" w:rsidP="00FE35FF">
            <w:pPr>
              <w:widowControl w:val="0"/>
              <w:jc w:val="center"/>
              <w:rPr>
                <w:color w:val="000000"/>
              </w:rPr>
            </w:pPr>
            <w:r w:rsidRPr="001A6ACE">
              <w:rPr>
                <w:color w:val="000000"/>
              </w:rPr>
              <w:t>20,5</w:t>
            </w:r>
          </w:p>
        </w:tc>
        <w:tc>
          <w:tcPr>
            <w:tcW w:w="1276" w:type="dxa"/>
          </w:tcPr>
          <w:p w:rsidR="00CC04DD" w:rsidRPr="001A6ACE" w:rsidRDefault="00CC04DD" w:rsidP="00FE35FF">
            <w:pPr>
              <w:widowControl w:val="0"/>
              <w:jc w:val="center"/>
              <w:rPr>
                <w:color w:val="000000"/>
              </w:rPr>
            </w:pPr>
            <w:r w:rsidRPr="001A6ACE">
              <w:rPr>
                <w:color w:val="000000"/>
              </w:rPr>
              <w:t>19,9</w:t>
            </w:r>
          </w:p>
        </w:tc>
        <w:tc>
          <w:tcPr>
            <w:tcW w:w="1134" w:type="dxa"/>
            <w:vAlign w:val="center"/>
          </w:tcPr>
          <w:p w:rsidR="00CC04DD" w:rsidRPr="001A6ACE" w:rsidRDefault="00CC04DD" w:rsidP="00FE35FF">
            <w:pPr>
              <w:widowControl w:val="0"/>
              <w:jc w:val="center"/>
              <w:rPr>
                <w:color w:val="000000"/>
              </w:rPr>
            </w:pPr>
            <w:r w:rsidRPr="001A6ACE">
              <w:rPr>
                <w:color w:val="000000"/>
              </w:rPr>
              <w:t>0,202</w:t>
            </w:r>
          </w:p>
        </w:tc>
        <w:tc>
          <w:tcPr>
            <w:tcW w:w="1158" w:type="dxa"/>
            <w:vAlign w:val="center"/>
          </w:tcPr>
          <w:p w:rsidR="00CC04DD" w:rsidRPr="001A6ACE" w:rsidRDefault="00CC04DD" w:rsidP="00FE35FF">
            <w:pPr>
              <w:widowControl w:val="0"/>
              <w:jc w:val="center"/>
              <w:rPr>
                <w:color w:val="000000"/>
              </w:rPr>
            </w:pPr>
            <w:r w:rsidRPr="001A6ACE">
              <w:rPr>
                <w:color w:val="000000"/>
              </w:rPr>
              <w:t>0,445</w:t>
            </w:r>
          </w:p>
        </w:tc>
        <w:tc>
          <w:tcPr>
            <w:tcW w:w="1134" w:type="dxa"/>
            <w:vAlign w:val="center"/>
          </w:tcPr>
          <w:p w:rsidR="00CC04DD" w:rsidRPr="001A6ACE" w:rsidRDefault="00CC04DD" w:rsidP="00FE35FF">
            <w:pPr>
              <w:widowControl w:val="0"/>
              <w:jc w:val="center"/>
              <w:rPr>
                <w:color w:val="000000"/>
              </w:rPr>
            </w:pPr>
            <w:r w:rsidRPr="001A6ACE">
              <w:rPr>
                <w:color w:val="000000"/>
              </w:rPr>
              <w:t>0,144</w:t>
            </w:r>
          </w:p>
        </w:tc>
        <w:tc>
          <w:tcPr>
            <w:tcW w:w="1110" w:type="dxa"/>
            <w:vAlign w:val="center"/>
          </w:tcPr>
          <w:p w:rsidR="00CC04DD" w:rsidRPr="001A6ACE" w:rsidRDefault="00CC04DD" w:rsidP="00FE35FF">
            <w:pPr>
              <w:widowControl w:val="0"/>
              <w:jc w:val="center"/>
              <w:rPr>
                <w:color w:val="000000"/>
              </w:rPr>
            </w:pPr>
            <w:r w:rsidRPr="001A6ACE">
              <w:rPr>
                <w:color w:val="000000"/>
              </w:rPr>
              <w:t>0,229</w:t>
            </w:r>
          </w:p>
        </w:tc>
        <w:tc>
          <w:tcPr>
            <w:tcW w:w="1221" w:type="dxa"/>
            <w:vAlign w:val="center"/>
          </w:tcPr>
          <w:p w:rsidR="00CC04DD" w:rsidRPr="001A6ACE" w:rsidRDefault="00CC04DD" w:rsidP="00FE35FF">
            <w:pPr>
              <w:widowControl w:val="0"/>
              <w:jc w:val="center"/>
              <w:rPr>
                <w:color w:val="000000"/>
              </w:rPr>
            </w:pPr>
            <w:r w:rsidRPr="001A6ACE">
              <w:rPr>
                <w:color w:val="000000"/>
              </w:rPr>
              <w:t>0,291</w:t>
            </w:r>
          </w:p>
        </w:tc>
      </w:tr>
      <w:tr w:rsidR="00CC04DD" w:rsidRPr="001A6ACE" w:rsidTr="00920257">
        <w:trPr>
          <w:trHeight w:val="169"/>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63,3</w:t>
            </w:r>
          </w:p>
        </w:tc>
        <w:tc>
          <w:tcPr>
            <w:tcW w:w="1276" w:type="dxa"/>
          </w:tcPr>
          <w:p w:rsidR="00CC04DD" w:rsidRPr="001A6ACE" w:rsidRDefault="00CC04DD" w:rsidP="00FE35FF">
            <w:pPr>
              <w:widowControl w:val="0"/>
              <w:jc w:val="center"/>
              <w:rPr>
                <w:color w:val="000000"/>
              </w:rPr>
            </w:pPr>
            <w:r w:rsidRPr="001A6ACE">
              <w:rPr>
                <w:color w:val="000000"/>
              </w:rPr>
              <w:t>43,2</w:t>
            </w:r>
          </w:p>
        </w:tc>
        <w:tc>
          <w:tcPr>
            <w:tcW w:w="1275" w:type="dxa"/>
          </w:tcPr>
          <w:p w:rsidR="00CC04DD" w:rsidRPr="001A6ACE" w:rsidRDefault="00CC04DD" w:rsidP="00FE35FF">
            <w:pPr>
              <w:widowControl w:val="0"/>
              <w:jc w:val="center"/>
              <w:rPr>
                <w:color w:val="000000"/>
              </w:rPr>
            </w:pPr>
            <w:r w:rsidRPr="001A6ACE">
              <w:rPr>
                <w:color w:val="000000"/>
              </w:rPr>
              <w:t>28,2</w:t>
            </w:r>
          </w:p>
        </w:tc>
        <w:tc>
          <w:tcPr>
            <w:tcW w:w="1276" w:type="dxa"/>
          </w:tcPr>
          <w:p w:rsidR="00CC04DD" w:rsidRPr="001A6ACE" w:rsidRDefault="00CC04DD" w:rsidP="00FE35FF">
            <w:pPr>
              <w:widowControl w:val="0"/>
              <w:jc w:val="center"/>
              <w:rPr>
                <w:color w:val="000000"/>
              </w:rPr>
            </w:pPr>
            <w:r w:rsidRPr="001A6ACE">
              <w:rPr>
                <w:color w:val="000000"/>
              </w:rPr>
              <w:t>24</w:t>
            </w:r>
          </w:p>
        </w:tc>
        <w:tc>
          <w:tcPr>
            <w:tcW w:w="1276" w:type="dxa"/>
          </w:tcPr>
          <w:p w:rsidR="00CC04DD" w:rsidRPr="001A6ACE" w:rsidRDefault="00CC04DD" w:rsidP="00FE35FF">
            <w:pPr>
              <w:widowControl w:val="0"/>
              <w:jc w:val="center"/>
              <w:rPr>
                <w:color w:val="000000"/>
              </w:rPr>
            </w:pPr>
            <w:r w:rsidRPr="001A6ACE">
              <w:rPr>
                <w:color w:val="000000"/>
              </w:rPr>
              <w:t>36,1</w:t>
            </w:r>
          </w:p>
        </w:tc>
        <w:tc>
          <w:tcPr>
            <w:tcW w:w="1134" w:type="dxa"/>
            <w:vAlign w:val="center"/>
          </w:tcPr>
          <w:p w:rsidR="00CC04DD" w:rsidRPr="001A6ACE" w:rsidRDefault="00CC04DD" w:rsidP="00FE35FF">
            <w:pPr>
              <w:widowControl w:val="0"/>
              <w:jc w:val="center"/>
              <w:rPr>
                <w:color w:val="000000"/>
              </w:rPr>
            </w:pPr>
            <w:r w:rsidRPr="001A6ACE">
              <w:rPr>
                <w:color w:val="000000"/>
              </w:rPr>
              <w:t>0,167</w:t>
            </w:r>
          </w:p>
        </w:tc>
        <w:tc>
          <w:tcPr>
            <w:tcW w:w="1158" w:type="dxa"/>
            <w:vAlign w:val="center"/>
          </w:tcPr>
          <w:p w:rsidR="00CC04DD" w:rsidRPr="001A6ACE" w:rsidRDefault="00CC04DD" w:rsidP="00FE35FF">
            <w:pPr>
              <w:widowControl w:val="0"/>
              <w:jc w:val="center"/>
              <w:rPr>
                <w:color w:val="000000"/>
              </w:rPr>
            </w:pPr>
            <w:r w:rsidRPr="001A6ACE">
              <w:rPr>
                <w:color w:val="000000"/>
              </w:rPr>
              <w:t>0,289</w:t>
            </w:r>
          </w:p>
        </w:tc>
        <w:tc>
          <w:tcPr>
            <w:tcW w:w="1134" w:type="dxa"/>
            <w:vAlign w:val="center"/>
          </w:tcPr>
          <w:p w:rsidR="00CC04DD" w:rsidRPr="001A6ACE" w:rsidRDefault="00CC04DD" w:rsidP="00FE35FF">
            <w:pPr>
              <w:widowControl w:val="0"/>
              <w:jc w:val="center"/>
              <w:rPr>
                <w:color w:val="000000"/>
              </w:rPr>
            </w:pPr>
            <w:r w:rsidRPr="001A6ACE">
              <w:rPr>
                <w:color w:val="000000"/>
              </w:rPr>
              <w:t>0,096</w:t>
            </w:r>
          </w:p>
        </w:tc>
        <w:tc>
          <w:tcPr>
            <w:tcW w:w="1110" w:type="dxa"/>
            <w:vAlign w:val="center"/>
          </w:tcPr>
          <w:p w:rsidR="00CC04DD" w:rsidRPr="001A6ACE" w:rsidRDefault="00CC04DD" w:rsidP="00FE35FF">
            <w:pPr>
              <w:widowControl w:val="0"/>
              <w:jc w:val="center"/>
              <w:rPr>
                <w:color w:val="000000"/>
              </w:rPr>
            </w:pPr>
            <w:r w:rsidRPr="001A6ACE">
              <w:rPr>
                <w:color w:val="000000"/>
              </w:rPr>
              <w:t>0,196</w:t>
            </w:r>
          </w:p>
        </w:tc>
        <w:tc>
          <w:tcPr>
            <w:tcW w:w="1221" w:type="dxa"/>
            <w:vAlign w:val="center"/>
          </w:tcPr>
          <w:p w:rsidR="00CC04DD" w:rsidRPr="001A6ACE" w:rsidRDefault="00CC04DD" w:rsidP="00FE35FF">
            <w:pPr>
              <w:widowControl w:val="0"/>
              <w:jc w:val="center"/>
              <w:rPr>
                <w:color w:val="000000"/>
              </w:rPr>
            </w:pPr>
            <w:r w:rsidRPr="001A6ACE">
              <w:rPr>
                <w:color w:val="000000"/>
              </w:rPr>
              <w:t>0,161</w:t>
            </w:r>
          </w:p>
        </w:tc>
      </w:tr>
      <w:tr w:rsidR="00CC04DD" w:rsidRPr="001A6ACE" w:rsidTr="00920257">
        <w:trPr>
          <w:trHeight w:val="115"/>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47,6</w:t>
            </w:r>
          </w:p>
        </w:tc>
        <w:tc>
          <w:tcPr>
            <w:tcW w:w="1276" w:type="dxa"/>
          </w:tcPr>
          <w:p w:rsidR="00CC04DD" w:rsidRPr="001A6ACE" w:rsidRDefault="00CC04DD" w:rsidP="00FE35FF">
            <w:pPr>
              <w:widowControl w:val="0"/>
              <w:jc w:val="center"/>
              <w:rPr>
                <w:color w:val="000000"/>
              </w:rPr>
            </w:pPr>
            <w:r w:rsidRPr="001A6ACE">
              <w:rPr>
                <w:color w:val="000000"/>
              </w:rPr>
              <w:t>21,3</w:t>
            </w:r>
          </w:p>
        </w:tc>
        <w:tc>
          <w:tcPr>
            <w:tcW w:w="1275" w:type="dxa"/>
          </w:tcPr>
          <w:p w:rsidR="00CC04DD" w:rsidRPr="001A6ACE" w:rsidRDefault="00CC04DD" w:rsidP="00FE35FF">
            <w:pPr>
              <w:widowControl w:val="0"/>
              <w:jc w:val="center"/>
              <w:rPr>
                <w:color w:val="000000"/>
              </w:rPr>
            </w:pPr>
            <w:r w:rsidRPr="001A6ACE">
              <w:rPr>
                <w:color w:val="000000"/>
              </w:rPr>
              <w:t>10,9</w:t>
            </w:r>
          </w:p>
        </w:tc>
        <w:tc>
          <w:tcPr>
            <w:tcW w:w="1276" w:type="dxa"/>
          </w:tcPr>
          <w:p w:rsidR="00CC04DD" w:rsidRPr="001A6ACE" w:rsidRDefault="00CC04DD" w:rsidP="00FE35FF">
            <w:pPr>
              <w:widowControl w:val="0"/>
              <w:jc w:val="center"/>
              <w:rPr>
                <w:color w:val="000000"/>
              </w:rPr>
            </w:pPr>
            <w:r w:rsidRPr="001A6ACE">
              <w:rPr>
                <w:color w:val="000000"/>
              </w:rPr>
              <w:t>11,9</w:t>
            </w:r>
          </w:p>
        </w:tc>
        <w:tc>
          <w:tcPr>
            <w:tcW w:w="1276" w:type="dxa"/>
          </w:tcPr>
          <w:p w:rsidR="00CC04DD" w:rsidRPr="001A6ACE" w:rsidRDefault="00CC04DD" w:rsidP="00FE35FF">
            <w:pPr>
              <w:widowControl w:val="0"/>
              <w:jc w:val="center"/>
              <w:rPr>
                <w:color w:val="000000"/>
              </w:rPr>
            </w:pPr>
            <w:r w:rsidRPr="001A6ACE">
              <w:rPr>
                <w:color w:val="000000"/>
              </w:rPr>
              <w:t>15,2</w:t>
            </w:r>
          </w:p>
        </w:tc>
        <w:tc>
          <w:tcPr>
            <w:tcW w:w="1134" w:type="dxa"/>
            <w:vAlign w:val="center"/>
          </w:tcPr>
          <w:p w:rsidR="00CC04DD" w:rsidRPr="001A6ACE" w:rsidRDefault="00CC04DD" w:rsidP="00FE35FF">
            <w:pPr>
              <w:widowControl w:val="0"/>
              <w:jc w:val="center"/>
              <w:rPr>
                <w:color w:val="000000"/>
              </w:rPr>
            </w:pPr>
            <w:r w:rsidRPr="001A6ACE">
              <w:rPr>
                <w:color w:val="000000"/>
              </w:rPr>
              <w:t>0,223</w:t>
            </w:r>
          </w:p>
        </w:tc>
        <w:tc>
          <w:tcPr>
            <w:tcW w:w="1158" w:type="dxa"/>
            <w:vAlign w:val="center"/>
          </w:tcPr>
          <w:p w:rsidR="00CC04DD" w:rsidRPr="001A6ACE" w:rsidRDefault="00CC04DD" w:rsidP="00FE35FF">
            <w:pPr>
              <w:widowControl w:val="0"/>
              <w:jc w:val="center"/>
              <w:rPr>
                <w:color w:val="000000"/>
              </w:rPr>
            </w:pPr>
            <w:r w:rsidRPr="001A6ACE">
              <w:rPr>
                <w:color w:val="000000"/>
              </w:rPr>
              <w:t>0,587</w:t>
            </w:r>
          </w:p>
        </w:tc>
        <w:tc>
          <w:tcPr>
            <w:tcW w:w="1134" w:type="dxa"/>
            <w:vAlign w:val="center"/>
          </w:tcPr>
          <w:p w:rsidR="00CC04DD" w:rsidRPr="001A6ACE" w:rsidRDefault="00CC04DD" w:rsidP="00FE35FF">
            <w:pPr>
              <w:widowControl w:val="0"/>
              <w:jc w:val="center"/>
              <w:rPr>
                <w:color w:val="000000"/>
              </w:rPr>
            </w:pPr>
            <w:r w:rsidRPr="001A6ACE">
              <w:rPr>
                <w:color w:val="000000"/>
              </w:rPr>
              <w:t>0,248</w:t>
            </w:r>
          </w:p>
        </w:tc>
        <w:tc>
          <w:tcPr>
            <w:tcW w:w="1110" w:type="dxa"/>
            <w:vAlign w:val="center"/>
          </w:tcPr>
          <w:p w:rsidR="00CC04DD" w:rsidRPr="001A6ACE" w:rsidRDefault="00CC04DD" w:rsidP="00FE35FF">
            <w:pPr>
              <w:widowControl w:val="0"/>
              <w:jc w:val="center"/>
              <w:rPr>
                <w:color w:val="000000"/>
              </w:rPr>
            </w:pPr>
            <w:r w:rsidRPr="001A6ACE">
              <w:rPr>
                <w:color w:val="000000"/>
              </w:rPr>
              <w:t>0,395</w:t>
            </w:r>
          </w:p>
        </w:tc>
        <w:tc>
          <w:tcPr>
            <w:tcW w:w="1221" w:type="dxa"/>
            <w:vAlign w:val="center"/>
          </w:tcPr>
          <w:p w:rsidR="00CC04DD" w:rsidRPr="001A6ACE" w:rsidRDefault="00CC04DD" w:rsidP="00FE35FF">
            <w:pPr>
              <w:widowControl w:val="0"/>
              <w:jc w:val="center"/>
              <w:rPr>
                <w:color w:val="000000"/>
              </w:rPr>
            </w:pPr>
            <w:r w:rsidRPr="001A6ACE">
              <w:rPr>
                <w:color w:val="000000"/>
              </w:rPr>
              <w:t>0,382</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61,9</w:t>
            </w:r>
          </w:p>
        </w:tc>
        <w:tc>
          <w:tcPr>
            <w:tcW w:w="1276" w:type="dxa"/>
          </w:tcPr>
          <w:p w:rsidR="00CC04DD" w:rsidRPr="001A6ACE" w:rsidRDefault="00CC04DD" w:rsidP="00FE35FF">
            <w:pPr>
              <w:widowControl w:val="0"/>
              <w:jc w:val="center"/>
              <w:rPr>
                <w:color w:val="000000"/>
              </w:rPr>
            </w:pPr>
            <w:r w:rsidRPr="001A6ACE">
              <w:rPr>
                <w:color w:val="000000"/>
              </w:rPr>
              <w:t>32,8</w:t>
            </w:r>
          </w:p>
        </w:tc>
        <w:tc>
          <w:tcPr>
            <w:tcW w:w="1275" w:type="dxa"/>
          </w:tcPr>
          <w:p w:rsidR="00CC04DD" w:rsidRPr="001A6ACE" w:rsidRDefault="00CC04DD" w:rsidP="00FE35FF">
            <w:pPr>
              <w:widowControl w:val="0"/>
              <w:jc w:val="center"/>
              <w:rPr>
                <w:color w:val="000000"/>
              </w:rPr>
            </w:pPr>
            <w:r w:rsidRPr="001A6ACE">
              <w:rPr>
                <w:color w:val="000000"/>
              </w:rPr>
              <w:t>21,4</w:t>
            </w:r>
          </w:p>
        </w:tc>
        <w:tc>
          <w:tcPr>
            <w:tcW w:w="1276" w:type="dxa"/>
          </w:tcPr>
          <w:p w:rsidR="00CC04DD" w:rsidRPr="001A6ACE" w:rsidRDefault="00CC04DD" w:rsidP="00FE35FF">
            <w:pPr>
              <w:widowControl w:val="0"/>
              <w:jc w:val="center"/>
              <w:rPr>
                <w:color w:val="000000"/>
              </w:rPr>
            </w:pPr>
            <w:r w:rsidRPr="001A6ACE">
              <w:rPr>
                <w:color w:val="000000"/>
              </w:rPr>
              <w:t>30,2</w:t>
            </w:r>
          </w:p>
        </w:tc>
        <w:tc>
          <w:tcPr>
            <w:tcW w:w="1276" w:type="dxa"/>
          </w:tcPr>
          <w:p w:rsidR="00CC04DD" w:rsidRPr="001A6ACE" w:rsidRDefault="00CC04DD" w:rsidP="00FE35FF">
            <w:pPr>
              <w:widowControl w:val="0"/>
              <w:jc w:val="center"/>
              <w:rPr>
                <w:color w:val="000000"/>
              </w:rPr>
            </w:pPr>
            <w:r w:rsidRPr="001A6ACE">
              <w:rPr>
                <w:color w:val="000000"/>
              </w:rPr>
              <w:t>37,1</w:t>
            </w:r>
          </w:p>
        </w:tc>
        <w:tc>
          <w:tcPr>
            <w:tcW w:w="1134" w:type="dxa"/>
            <w:vAlign w:val="center"/>
          </w:tcPr>
          <w:p w:rsidR="00CC04DD" w:rsidRPr="001A6ACE" w:rsidRDefault="00CC04DD" w:rsidP="00FE35FF">
            <w:pPr>
              <w:widowControl w:val="0"/>
              <w:jc w:val="center"/>
              <w:rPr>
                <w:color w:val="000000"/>
              </w:rPr>
            </w:pPr>
            <w:r w:rsidRPr="001A6ACE">
              <w:rPr>
                <w:color w:val="000000"/>
              </w:rPr>
              <w:t>0,171</w:t>
            </w:r>
          </w:p>
        </w:tc>
        <w:tc>
          <w:tcPr>
            <w:tcW w:w="1158" w:type="dxa"/>
            <w:vAlign w:val="center"/>
          </w:tcPr>
          <w:p w:rsidR="00CC04DD" w:rsidRPr="001A6ACE" w:rsidRDefault="00CC04DD" w:rsidP="00FE35FF">
            <w:pPr>
              <w:widowControl w:val="0"/>
              <w:jc w:val="center"/>
              <w:rPr>
                <w:color w:val="000000"/>
              </w:rPr>
            </w:pPr>
            <w:r w:rsidRPr="001A6ACE">
              <w:rPr>
                <w:color w:val="000000"/>
              </w:rPr>
              <w:t>0,381</w:t>
            </w:r>
          </w:p>
        </w:tc>
        <w:tc>
          <w:tcPr>
            <w:tcW w:w="1134" w:type="dxa"/>
            <w:vAlign w:val="center"/>
          </w:tcPr>
          <w:p w:rsidR="00CC04DD" w:rsidRPr="001A6ACE" w:rsidRDefault="00CC04DD" w:rsidP="00FE35FF">
            <w:pPr>
              <w:widowControl w:val="0"/>
              <w:jc w:val="center"/>
              <w:rPr>
                <w:color w:val="000000"/>
              </w:rPr>
            </w:pPr>
            <w:r w:rsidRPr="001A6ACE">
              <w:rPr>
                <w:color w:val="000000"/>
              </w:rPr>
              <w:t>0,126</w:t>
            </w:r>
          </w:p>
        </w:tc>
        <w:tc>
          <w:tcPr>
            <w:tcW w:w="1110" w:type="dxa"/>
            <w:vAlign w:val="center"/>
          </w:tcPr>
          <w:p w:rsidR="00CC04DD" w:rsidRPr="001A6ACE" w:rsidRDefault="00CC04DD" w:rsidP="00FE35FF">
            <w:pPr>
              <w:widowControl w:val="0"/>
              <w:jc w:val="center"/>
              <w:rPr>
                <w:color w:val="000000"/>
              </w:rPr>
            </w:pPr>
            <w:r w:rsidRPr="001A6ACE">
              <w:rPr>
                <w:color w:val="000000"/>
              </w:rPr>
              <w:t>0,156</w:t>
            </w:r>
          </w:p>
        </w:tc>
        <w:tc>
          <w:tcPr>
            <w:tcW w:w="1221" w:type="dxa"/>
            <w:vAlign w:val="center"/>
          </w:tcPr>
          <w:p w:rsidR="00CC04DD" w:rsidRPr="001A6ACE" w:rsidRDefault="00CC04DD" w:rsidP="00FE35FF">
            <w:pPr>
              <w:widowControl w:val="0"/>
              <w:jc w:val="center"/>
              <w:rPr>
                <w:color w:val="000000"/>
              </w:rPr>
            </w:pPr>
            <w:r w:rsidRPr="001A6ACE">
              <w:rPr>
                <w:color w:val="000000"/>
              </w:rPr>
              <w:t>0,156</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54,9</w:t>
            </w:r>
          </w:p>
        </w:tc>
        <w:tc>
          <w:tcPr>
            <w:tcW w:w="1276" w:type="dxa"/>
          </w:tcPr>
          <w:p w:rsidR="00CC04DD" w:rsidRPr="001A6ACE" w:rsidRDefault="00CC04DD" w:rsidP="00FE35FF">
            <w:pPr>
              <w:widowControl w:val="0"/>
              <w:jc w:val="center"/>
              <w:rPr>
                <w:color w:val="000000"/>
              </w:rPr>
            </w:pPr>
            <w:r w:rsidRPr="001A6ACE">
              <w:rPr>
                <w:color w:val="000000"/>
              </w:rPr>
              <w:t>32,8</w:t>
            </w:r>
          </w:p>
        </w:tc>
        <w:tc>
          <w:tcPr>
            <w:tcW w:w="1275" w:type="dxa"/>
          </w:tcPr>
          <w:p w:rsidR="00CC04DD" w:rsidRPr="001A6ACE" w:rsidRDefault="00CC04DD" w:rsidP="00FE35FF">
            <w:pPr>
              <w:widowControl w:val="0"/>
              <w:jc w:val="center"/>
              <w:rPr>
                <w:color w:val="000000"/>
              </w:rPr>
            </w:pPr>
            <w:r w:rsidRPr="001A6ACE">
              <w:rPr>
                <w:color w:val="000000"/>
              </w:rPr>
              <w:t>21,4</w:t>
            </w:r>
          </w:p>
        </w:tc>
        <w:tc>
          <w:tcPr>
            <w:tcW w:w="1276" w:type="dxa"/>
          </w:tcPr>
          <w:p w:rsidR="00CC04DD" w:rsidRPr="001A6ACE" w:rsidRDefault="00CC04DD" w:rsidP="00FE35FF">
            <w:pPr>
              <w:widowControl w:val="0"/>
              <w:jc w:val="center"/>
              <w:rPr>
                <w:color w:val="000000"/>
              </w:rPr>
            </w:pPr>
            <w:r w:rsidRPr="001A6ACE">
              <w:rPr>
                <w:color w:val="000000"/>
              </w:rPr>
              <w:t>30,2</w:t>
            </w:r>
          </w:p>
        </w:tc>
        <w:tc>
          <w:tcPr>
            <w:tcW w:w="1276" w:type="dxa"/>
          </w:tcPr>
          <w:p w:rsidR="00CC04DD" w:rsidRPr="001A6ACE" w:rsidRDefault="00CC04DD" w:rsidP="00FE35FF">
            <w:pPr>
              <w:widowControl w:val="0"/>
              <w:jc w:val="center"/>
              <w:rPr>
                <w:color w:val="000000"/>
              </w:rPr>
            </w:pPr>
            <w:r w:rsidRPr="001A6ACE">
              <w:rPr>
                <w:color w:val="000000"/>
              </w:rPr>
              <w:t>37,1</w:t>
            </w:r>
          </w:p>
        </w:tc>
        <w:tc>
          <w:tcPr>
            <w:tcW w:w="1134" w:type="dxa"/>
            <w:vAlign w:val="center"/>
          </w:tcPr>
          <w:p w:rsidR="00CC04DD" w:rsidRPr="001A6ACE" w:rsidRDefault="00CC04DD" w:rsidP="00FE35FF">
            <w:pPr>
              <w:widowControl w:val="0"/>
              <w:jc w:val="center"/>
              <w:rPr>
                <w:color w:val="000000"/>
              </w:rPr>
            </w:pPr>
            <w:r w:rsidRPr="001A6ACE">
              <w:rPr>
                <w:color w:val="000000"/>
              </w:rPr>
              <w:t>0,193</w:t>
            </w:r>
          </w:p>
        </w:tc>
        <w:tc>
          <w:tcPr>
            <w:tcW w:w="1158" w:type="dxa"/>
            <w:vAlign w:val="center"/>
          </w:tcPr>
          <w:p w:rsidR="00CC04DD" w:rsidRPr="001A6ACE" w:rsidRDefault="00CC04DD" w:rsidP="00FE35FF">
            <w:pPr>
              <w:widowControl w:val="0"/>
              <w:jc w:val="center"/>
              <w:rPr>
                <w:color w:val="000000"/>
              </w:rPr>
            </w:pPr>
            <w:r w:rsidRPr="001A6ACE">
              <w:rPr>
                <w:color w:val="000000"/>
              </w:rPr>
              <w:t>0,381</w:t>
            </w:r>
          </w:p>
        </w:tc>
        <w:tc>
          <w:tcPr>
            <w:tcW w:w="1134" w:type="dxa"/>
            <w:vAlign w:val="center"/>
          </w:tcPr>
          <w:p w:rsidR="00CC04DD" w:rsidRPr="001A6ACE" w:rsidRDefault="00CC04DD" w:rsidP="00FE35FF">
            <w:pPr>
              <w:widowControl w:val="0"/>
              <w:jc w:val="center"/>
              <w:rPr>
                <w:color w:val="000000"/>
              </w:rPr>
            </w:pPr>
            <w:r w:rsidRPr="001A6ACE">
              <w:rPr>
                <w:color w:val="000000"/>
              </w:rPr>
              <w:t>0,126</w:t>
            </w:r>
          </w:p>
        </w:tc>
        <w:tc>
          <w:tcPr>
            <w:tcW w:w="1110" w:type="dxa"/>
            <w:vAlign w:val="center"/>
          </w:tcPr>
          <w:p w:rsidR="00CC04DD" w:rsidRPr="001A6ACE" w:rsidRDefault="00CC04DD" w:rsidP="00FE35FF">
            <w:pPr>
              <w:widowControl w:val="0"/>
              <w:jc w:val="center"/>
              <w:rPr>
                <w:color w:val="000000"/>
              </w:rPr>
            </w:pPr>
            <w:r w:rsidRPr="001A6ACE">
              <w:rPr>
                <w:color w:val="000000"/>
              </w:rPr>
              <w:t>0,156</w:t>
            </w:r>
          </w:p>
        </w:tc>
        <w:tc>
          <w:tcPr>
            <w:tcW w:w="1221" w:type="dxa"/>
            <w:vAlign w:val="center"/>
          </w:tcPr>
          <w:p w:rsidR="00CC04DD" w:rsidRPr="001A6ACE" w:rsidRDefault="00CC04DD" w:rsidP="00FE35FF">
            <w:pPr>
              <w:widowControl w:val="0"/>
              <w:jc w:val="center"/>
              <w:rPr>
                <w:color w:val="000000"/>
              </w:rPr>
            </w:pPr>
            <w:r w:rsidRPr="001A6ACE">
              <w:rPr>
                <w:color w:val="000000"/>
              </w:rPr>
              <w:t>0,156</w:t>
            </w:r>
          </w:p>
        </w:tc>
      </w:tr>
      <w:tr w:rsidR="00CC04DD" w:rsidRPr="001A6ACE" w:rsidTr="00920257">
        <w:trPr>
          <w:trHeight w:val="95"/>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44,1</w:t>
            </w:r>
          </w:p>
        </w:tc>
        <w:tc>
          <w:tcPr>
            <w:tcW w:w="1276" w:type="dxa"/>
          </w:tcPr>
          <w:p w:rsidR="00CC04DD" w:rsidRPr="001A6ACE" w:rsidRDefault="00CC04DD" w:rsidP="00FE35FF">
            <w:pPr>
              <w:widowControl w:val="0"/>
              <w:jc w:val="center"/>
              <w:rPr>
                <w:color w:val="000000"/>
              </w:rPr>
            </w:pPr>
            <w:r w:rsidRPr="001A6ACE">
              <w:rPr>
                <w:color w:val="000000"/>
              </w:rPr>
              <w:t>20,4</w:t>
            </w:r>
          </w:p>
        </w:tc>
        <w:tc>
          <w:tcPr>
            <w:tcW w:w="1275" w:type="dxa"/>
          </w:tcPr>
          <w:p w:rsidR="00CC04DD" w:rsidRPr="001A6ACE" w:rsidRDefault="00CC04DD" w:rsidP="00FE35FF">
            <w:pPr>
              <w:widowControl w:val="0"/>
              <w:jc w:val="center"/>
              <w:rPr>
                <w:color w:val="000000"/>
              </w:rPr>
            </w:pPr>
            <w:r w:rsidRPr="001A6ACE">
              <w:rPr>
                <w:color w:val="000000"/>
              </w:rPr>
              <w:t>16</w:t>
            </w:r>
          </w:p>
        </w:tc>
        <w:tc>
          <w:tcPr>
            <w:tcW w:w="1276" w:type="dxa"/>
          </w:tcPr>
          <w:p w:rsidR="00CC04DD" w:rsidRPr="001A6ACE" w:rsidRDefault="00CC04DD" w:rsidP="00FE35FF">
            <w:pPr>
              <w:widowControl w:val="0"/>
              <w:jc w:val="center"/>
              <w:rPr>
                <w:color w:val="000000"/>
              </w:rPr>
            </w:pPr>
            <w:r w:rsidRPr="001A6ACE">
              <w:rPr>
                <w:color w:val="000000"/>
              </w:rPr>
              <w:t>16,2</w:t>
            </w:r>
          </w:p>
        </w:tc>
        <w:tc>
          <w:tcPr>
            <w:tcW w:w="1276" w:type="dxa"/>
          </w:tcPr>
          <w:p w:rsidR="00CC04DD" w:rsidRPr="001A6ACE" w:rsidRDefault="00CC04DD" w:rsidP="00FE35FF">
            <w:pPr>
              <w:widowControl w:val="0"/>
              <w:jc w:val="center"/>
              <w:rPr>
                <w:color w:val="000000"/>
              </w:rPr>
            </w:pPr>
            <w:r w:rsidRPr="001A6ACE">
              <w:rPr>
                <w:color w:val="000000"/>
              </w:rPr>
              <w:t>18,1</w:t>
            </w:r>
          </w:p>
        </w:tc>
        <w:tc>
          <w:tcPr>
            <w:tcW w:w="1134" w:type="dxa"/>
            <w:vAlign w:val="center"/>
          </w:tcPr>
          <w:p w:rsidR="00CC04DD" w:rsidRPr="001A6ACE" w:rsidRDefault="00CC04DD" w:rsidP="00FE35FF">
            <w:pPr>
              <w:widowControl w:val="0"/>
              <w:jc w:val="center"/>
              <w:rPr>
                <w:color w:val="000000"/>
              </w:rPr>
            </w:pPr>
            <w:r w:rsidRPr="001A6ACE">
              <w:rPr>
                <w:color w:val="000000"/>
              </w:rPr>
              <w:t>0,240</w:t>
            </w:r>
          </w:p>
        </w:tc>
        <w:tc>
          <w:tcPr>
            <w:tcW w:w="1158" w:type="dxa"/>
            <w:vAlign w:val="center"/>
          </w:tcPr>
          <w:p w:rsidR="00CC04DD" w:rsidRPr="001A6ACE" w:rsidRDefault="00CC04DD" w:rsidP="00FE35FF">
            <w:pPr>
              <w:widowControl w:val="0"/>
              <w:jc w:val="center"/>
              <w:rPr>
                <w:color w:val="000000"/>
              </w:rPr>
            </w:pPr>
            <w:r w:rsidRPr="001A6ACE">
              <w:rPr>
                <w:color w:val="000000"/>
              </w:rPr>
              <w:t>0,613</w:t>
            </w:r>
          </w:p>
        </w:tc>
        <w:tc>
          <w:tcPr>
            <w:tcW w:w="1134" w:type="dxa"/>
            <w:vAlign w:val="center"/>
          </w:tcPr>
          <w:p w:rsidR="00CC04DD" w:rsidRPr="001A6ACE" w:rsidRDefault="00CC04DD" w:rsidP="00FE35FF">
            <w:pPr>
              <w:widowControl w:val="0"/>
              <w:jc w:val="center"/>
              <w:rPr>
                <w:color w:val="000000"/>
              </w:rPr>
            </w:pPr>
            <w:r w:rsidRPr="001A6ACE">
              <w:rPr>
                <w:color w:val="000000"/>
              </w:rPr>
              <w:t>0,169</w:t>
            </w:r>
          </w:p>
        </w:tc>
        <w:tc>
          <w:tcPr>
            <w:tcW w:w="1110" w:type="dxa"/>
            <w:vAlign w:val="center"/>
          </w:tcPr>
          <w:p w:rsidR="00CC04DD" w:rsidRPr="001A6ACE" w:rsidRDefault="00CC04DD" w:rsidP="00FE35FF">
            <w:pPr>
              <w:widowControl w:val="0"/>
              <w:jc w:val="center"/>
              <w:rPr>
                <w:color w:val="000000"/>
              </w:rPr>
            </w:pPr>
            <w:r w:rsidRPr="001A6ACE">
              <w:rPr>
                <w:color w:val="000000"/>
              </w:rPr>
              <w:t>0,290</w:t>
            </w:r>
          </w:p>
        </w:tc>
        <w:tc>
          <w:tcPr>
            <w:tcW w:w="1221" w:type="dxa"/>
            <w:vAlign w:val="center"/>
          </w:tcPr>
          <w:p w:rsidR="00CC04DD" w:rsidRPr="001A6ACE" w:rsidRDefault="00CC04DD" w:rsidP="00FE35FF">
            <w:pPr>
              <w:widowControl w:val="0"/>
              <w:jc w:val="center"/>
              <w:rPr>
                <w:color w:val="000000"/>
              </w:rPr>
            </w:pPr>
            <w:r w:rsidRPr="001A6ACE">
              <w:rPr>
                <w:color w:val="000000"/>
              </w:rPr>
              <w:t>0,320</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55,4</w:t>
            </w:r>
          </w:p>
        </w:tc>
        <w:tc>
          <w:tcPr>
            <w:tcW w:w="1276" w:type="dxa"/>
          </w:tcPr>
          <w:p w:rsidR="00CC04DD" w:rsidRPr="001A6ACE" w:rsidRDefault="00CC04DD" w:rsidP="00FE35FF">
            <w:pPr>
              <w:widowControl w:val="0"/>
              <w:jc w:val="center"/>
              <w:rPr>
                <w:color w:val="000000"/>
              </w:rPr>
            </w:pPr>
            <w:r w:rsidRPr="001A6ACE">
              <w:rPr>
                <w:color w:val="000000"/>
              </w:rPr>
              <w:t>38</w:t>
            </w:r>
          </w:p>
        </w:tc>
        <w:tc>
          <w:tcPr>
            <w:tcW w:w="1275" w:type="dxa"/>
          </w:tcPr>
          <w:p w:rsidR="00CC04DD" w:rsidRPr="001A6ACE" w:rsidRDefault="00CC04DD" w:rsidP="00FE35FF">
            <w:pPr>
              <w:widowControl w:val="0"/>
              <w:jc w:val="center"/>
              <w:rPr>
                <w:color w:val="000000"/>
              </w:rPr>
            </w:pPr>
            <w:r w:rsidRPr="001A6ACE">
              <w:rPr>
                <w:color w:val="000000"/>
              </w:rPr>
              <w:t>24,3</w:t>
            </w:r>
          </w:p>
        </w:tc>
        <w:tc>
          <w:tcPr>
            <w:tcW w:w="1276" w:type="dxa"/>
          </w:tcPr>
          <w:p w:rsidR="00CC04DD" w:rsidRPr="001A6ACE" w:rsidRDefault="00CC04DD" w:rsidP="00FE35FF">
            <w:pPr>
              <w:widowControl w:val="0"/>
              <w:jc w:val="center"/>
              <w:rPr>
                <w:color w:val="000000"/>
              </w:rPr>
            </w:pPr>
            <w:r w:rsidRPr="001A6ACE">
              <w:rPr>
                <w:color w:val="000000"/>
              </w:rPr>
              <w:t>10,4</w:t>
            </w:r>
          </w:p>
        </w:tc>
        <w:tc>
          <w:tcPr>
            <w:tcW w:w="1276" w:type="dxa"/>
          </w:tcPr>
          <w:p w:rsidR="00CC04DD" w:rsidRPr="001A6ACE" w:rsidRDefault="00CC04DD" w:rsidP="00FE35FF">
            <w:pPr>
              <w:widowControl w:val="0"/>
              <w:jc w:val="center"/>
              <w:rPr>
                <w:color w:val="000000"/>
              </w:rPr>
            </w:pPr>
            <w:r w:rsidRPr="001A6ACE">
              <w:rPr>
                <w:color w:val="000000"/>
              </w:rPr>
              <w:t>26,1</w:t>
            </w:r>
          </w:p>
        </w:tc>
        <w:tc>
          <w:tcPr>
            <w:tcW w:w="1134" w:type="dxa"/>
            <w:vAlign w:val="center"/>
          </w:tcPr>
          <w:p w:rsidR="00CC04DD" w:rsidRPr="001A6ACE" w:rsidRDefault="00CC04DD" w:rsidP="00FE35FF">
            <w:pPr>
              <w:widowControl w:val="0"/>
              <w:jc w:val="center"/>
              <w:rPr>
                <w:color w:val="000000"/>
              </w:rPr>
            </w:pPr>
            <w:r w:rsidRPr="001A6ACE">
              <w:rPr>
                <w:color w:val="000000"/>
              </w:rPr>
              <w:t>0,191</w:t>
            </w:r>
          </w:p>
        </w:tc>
        <w:tc>
          <w:tcPr>
            <w:tcW w:w="1158" w:type="dxa"/>
            <w:vAlign w:val="center"/>
          </w:tcPr>
          <w:p w:rsidR="00CC04DD" w:rsidRPr="001A6ACE" w:rsidRDefault="00CC04DD" w:rsidP="00FE35FF">
            <w:pPr>
              <w:widowControl w:val="0"/>
              <w:jc w:val="center"/>
              <w:rPr>
                <w:color w:val="000000"/>
              </w:rPr>
            </w:pPr>
            <w:r w:rsidRPr="001A6ACE">
              <w:rPr>
                <w:color w:val="000000"/>
              </w:rPr>
              <w:t>0,329</w:t>
            </w:r>
          </w:p>
        </w:tc>
        <w:tc>
          <w:tcPr>
            <w:tcW w:w="1134" w:type="dxa"/>
            <w:vAlign w:val="center"/>
          </w:tcPr>
          <w:p w:rsidR="00CC04DD" w:rsidRPr="001A6ACE" w:rsidRDefault="00CC04DD" w:rsidP="00FE35FF">
            <w:pPr>
              <w:widowControl w:val="0"/>
              <w:jc w:val="center"/>
              <w:rPr>
                <w:color w:val="000000"/>
              </w:rPr>
            </w:pPr>
            <w:r w:rsidRPr="001A6ACE">
              <w:rPr>
                <w:color w:val="000000"/>
              </w:rPr>
              <w:t>0,111</w:t>
            </w:r>
          </w:p>
        </w:tc>
        <w:tc>
          <w:tcPr>
            <w:tcW w:w="1110" w:type="dxa"/>
            <w:vAlign w:val="center"/>
          </w:tcPr>
          <w:p w:rsidR="00CC04DD" w:rsidRPr="001A6ACE" w:rsidRDefault="00CC04DD" w:rsidP="00FE35FF">
            <w:pPr>
              <w:widowControl w:val="0"/>
              <w:jc w:val="center"/>
              <w:rPr>
                <w:color w:val="000000"/>
              </w:rPr>
            </w:pPr>
            <w:r w:rsidRPr="001A6ACE">
              <w:rPr>
                <w:color w:val="000000"/>
              </w:rPr>
              <w:t>0,452</w:t>
            </w:r>
          </w:p>
        </w:tc>
        <w:tc>
          <w:tcPr>
            <w:tcW w:w="1221" w:type="dxa"/>
            <w:vAlign w:val="center"/>
          </w:tcPr>
          <w:p w:rsidR="00CC04DD" w:rsidRPr="001A6ACE" w:rsidRDefault="00CC04DD" w:rsidP="00FE35FF">
            <w:pPr>
              <w:widowControl w:val="0"/>
              <w:jc w:val="center"/>
              <w:rPr>
                <w:color w:val="000000"/>
              </w:rPr>
            </w:pPr>
            <w:r w:rsidRPr="001A6ACE">
              <w:rPr>
                <w:color w:val="000000"/>
              </w:rPr>
              <w:t>0,222</w:t>
            </w:r>
          </w:p>
        </w:tc>
      </w:tr>
      <w:tr w:rsidR="00CC04DD" w:rsidRPr="001A6ACE" w:rsidTr="00920257">
        <w:trPr>
          <w:trHeight w:val="129"/>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48,2</w:t>
            </w:r>
          </w:p>
        </w:tc>
        <w:tc>
          <w:tcPr>
            <w:tcW w:w="1276" w:type="dxa"/>
          </w:tcPr>
          <w:p w:rsidR="00CC04DD" w:rsidRPr="001A6ACE" w:rsidRDefault="00CC04DD" w:rsidP="00FE35FF">
            <w:pPr>
              <w:widowControl w:val="0"/>
              <w:jc w:val="center"/>
              <w:rPr>
                <w:color w:val="000000"/>
              </w:rPr>
            </w:pPr>
            <w:r w:rsidRPr="001A6ACE">
              <w:rPr>
                <w:color w:val="000000"/>
              </w:rPr>
              <w:t>29,7</w:t>
            </w:r>
          </w:p>
        </w:tc>
        <w:tc>
          <w:tcPr>
            <w:tcW w:w="1275" w:type="dxa"/>
          </w:tcPr>
          <w:p w:rsidR="00CC04DD" w:rsidRPr="001A6ACE" w:rsidRDefault="00CC04DD" w:rsidP="00FE35FF">
            <w:pPr>
              <w:widowControl w:val="0"/>
              <w:jc w:val="center"/>
              <w:rPr>
                <w:color w:val="000000"/>
              </w:rPr>
            </w:pPr>
            <w:r w:rsidRPr="001A6ACE">
              <w:rPr>
                <w:color w:val="000000"/>
              </w:rPr>
              <w:t>23,9</w:t>
            </w:r>
          </w:p>
        </w:tc>
        <w:tc>
          <w:tcPr>
            <w:tcW w:w="1276" w:type="dxa"/>
          </w:tcPr>
          <w:p w:rsidR="00CC04DD" w:rsidRPr="001A6ACE" w:rsidRDefault="00CC04DD" w:rsidP="00FE35FF">
            <w:pPr>
              <w:widowControl w:val="0"/>
              <w:jc w:val="center"/>
              <w:rPr>
                <w:color w:val="000000"/>
              </w:rPr>
            </w:pPr>
            <w:r w:rsidRPr="001A6ACE">
              <w:rPr>
                <w:color w:val="000000"/>
              </w:rPr>
              <w:t>16</w:t>
            </w:r>
          </w:p>
        </w:tc>
        <w:tc>
          <w:tcPr>
            <w:tcW w:w="1276" w:type="dxa"/>
          </w:tcPr>
          <w:p w:rsidR="00CC04DD" w:rsidRPr="001A6ACE" w:rsidRDefault="00CC04DD" w:rsidP="00FE35FF">
            <w:pPr>
              <w:widowControl w:val="0"/>
              <w:jc w:val="center"/>
              <w:rPr>
                <w:color w:val="000000"/>
              </w:rPr>
            </w:pPr>
            <w:r w:rsidRPr="001A6ACE">
              <w:rPr>
                <w:color w:val="000000"/>
              </w:rPr>
              <w:t>21</w:t>
            </w:r>
          </w:p>
        </w:tc>
        <w:tc>
          <w:tcPr>
            <w:tcW w:w="1134" w:type="dxa"/>
            <w:vAlign w:val="center"/>
          </w:tcPr>
          <w:p w:rsidR="00CC04DD" w:rsidRPr="001A6ACE" w:rsidRDefault="00CC04DD" w:rsidP="00FE35FF">
            <w:pPr>
              <w:widowControl w:val="0"/>
              <w:jc w:val="center"/>
              <w:rPr>
                <w:color w:val="000000"/>
              </w:rPr>
            </w:pPr>
            <w:r w:rsidRPr="001A6ACE">
              <w:rPr>
                <w:color w:val="000000"/>
              </w:rPr>
              <w:t>0,220</w:t>
            </w:r>
          </w:p>
        </w:tc>
        <w:tc>
          <w:tcPr>
            <w:tcW w:w="1158" w:type="dxa"/>
            <w:vAlign w:val="center"/>
          </w:tcPr>
          <w:p w:rsidR="00CC04DD" w:rsidRPr="001A6ACE" w:rsidRDefault="00CC04DD" w:rsidP="00FE35FF">
            <w:pPr>
              <w:widowControl w:val="0"/>
              <w:jc w:val="center"/>
              <w:rPr>
                <w:color w:val="000000"/>
              </w:rPr>
            </w:pPr>
            <w:r w:rsidRPr="001A6ACE">
              <w:rPr>
                <w:color w:val="000000"/>
              </w:rPr>
              <w:t>0,421</w:t>
            </w:r>
          </w:p>
        </w:tc>
        <w:tc>
          <w:tcPr>
            <w:tcW w:w="1134" w:type="dxa"/>
            <w:vAlign w:val="center"/>
          </w:tcPr>
          <w:p w:rsidR="00CC04DD" w:rsidRPr="001A6ACE" w:rsidRDefault="00CC04DD" w:rsidP="00FE35FF">
            <w:pPr>
              <w:widowControl w:val="0"/>
              <w:jc w:val="center"/>
              <w:rPr>
                <w:color w:val="000000"/>
              </w:rPr>
            </w:pPr>
            <w:r w:rsidRPr="001A6ACE">
              <w:rPr>
                <w:color w:val="000000"/>
              </w:rPr>
              <w:t>0,113</w:t>
            </w:r>
          </w:p>
        </w:tc>
        <w:tc>
          <w:tcPr>
            <w:tcW w:w="1110" w:type="dxa"/>
            <w:vAlign w:val="center"/>
          </w:tcPr>
          <w:p w:rsidR="00CC04DD" w:rsidRPr="001A6ACE" w:rsidRDefault="00CC04DD" w:rsidP="00FE35FF">
            <w:pPr>
              <w:widowControl w:val="0"/>
              <w:jc w:val="center"/>
              <w:rPr>
                <w:color w:val="000000"/>
              </w:rPr>
            </w:pPr>
            <w:r w:rsidRPr="001A6ACE">
              <w:rPr>
                <w:color w:val="000000"/>
              </w:rPr>
              <w:t>0,294</w:t>
            </w:r>
          </w:p>
        </w:tc>
        <w:tc>
          <w:tcPr>
            <w:tcW w:w="1221" w:type="dxa"/>
            <w:vAlign w:val="center"/>
          </w:tcPr>
          <w:p w:rsidR="00CC04DD" w:rsidRPr="001A6ACE" w:rsidRDefault="00CC04DD" w:rsidP="00FE35FF">
            <w:pPr>
              <w:widowControl w:val="0"/>
              <w:jc w:val="center"/>
              <w:rPr>
                <w:color w:val="000000"/>
              </w:rPr>
            </w:pPr>
            <w:r w:rsidRPr="001A6ACE">
              <w:rPr>
                <w:color w:val="000000"/>
              </w:rPr>
              <w:t>0,276</w:t>
            </w:r>
          </w:p>
        </w:tc>
      </w:tr>
      <w:tr w:rsidR="00CC04DD" w:rsidRPr="001A6ACE" w:rsidTr="00920257">
        <w:trPr>
          <w:trHeight w:val="89"/>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24,9</w:t>
            </w:r>
          </w:p>
        </w:tc>
        <w:tc>
          <w:tcPr>
            <w:tcW w:w="1276" w:type="dxa"/>
          </w:tcPr>
          <w:p w:rsidR="00CC04DD" w:rsidRPr="001A6ACE" w:rsidRDefault="00CC04DD" w:rsidP="00FE35FF">
            <w:pPr>
              <w:widowControl w:val="0"/>
              <w:jc w:val="center"/>
              <w:rPr>
                <w:color w:val="000000"/>
              </w:rPr>
            </w:pPr>
            <w:r w:rsidRPr="001A6ACE">
              <w:rPr>
                <w:color w:val="000000"/>
              </w:rPr>
              <w:t>12,5</w:t>
            </w:r>
          </w:p>
        </w:tc>
        <w:tc>
          <w:tcPr>
            <w:tcW w:w="1275" w:type="dxa"/>
          </w:tcPr>
          <w:p w:rsidR="00CC04DD" w:rsidRPr="001A6ACE" w:rsidRDefault="00CC04DD" w:rsidP="00FE35FF">
            <w:pPr>
              <w:widowControl w:val="0"/>
              <w:jc w:val="center"/>
              <w:rPr>
                <w:color w:val="000000"/>
              </w:rPr>
            </w:pPr>
            <w:r w:rsidRPr="001A6ACE">
              <w:rPr>
                <w:color w:val="000000"/>
              </w:rPr>
              <w:t>2,7</w:t>
            </w:r>
          </w:p>
        </w:tc>
        <w:tc>
          <w:tcPr>
            <w:tcW w:w="1276" w:type="dxa"/>
          </w:tcPr>
          <w:p w:rsidR="00CC04DD" w:rsidRPr="001A6ACE" w:rsidRDefault="00CC04DD" w:rsidP="00FE35FF">
            <w:pPr>
              <w:widowControl w:val="0"/>
              <w:jc w:val="center"/>
              <w:rPr>
                <w:color w:val="000000"/>
              </w:rPr>
            </w:pPr>
            <w:r w:rsidRPr="001A6ACE">
              <w:rPr>
                <w:color w:val="000000"/>
              </w:rPr>
              <w:t>4,7</w:t>
            </w:r>
          </w:p>
        </w:tc>
        <w:tc>
          <w:tcPr>
            <w:tcW w:w="1276" w:type="dxa"/>
          </w:tcPr>
          <w:p w:rsidR="00CC04DD" w:rsidRPr="001A6ACE" w:rsidRDefault="00CC04DD" w:rsidP="00FE35FF">
            <w:pPr>
              <w:widowControl w:val="0"/>
              <w:jc w:val="center"/>
              <w:rPr>
                <w:color w:val="000000"/>
              </w:rPr>
            </w:pPr>
            <w:r w:rsidRPr="001A6ACE">
              <w:rPr>
                <w:color w:val="000000"/>
              </w:rPr>
              <w:t>7</w:t>
            </w:r>
          </w:p>
        </w:tc>
        <w:tc>
          <w:tcPr>
            <w:tcW w:w="1134" w:type="dxa"/>
            <w:vAlign w:val="center"/>
          </w:tcPr>
          <w:p w:rsidR="00CC04DD" w:rsidRPr="001A6ACE" w:rsidRDefault="00CC04DD" w:rsidP="00FE35FF">
            <w:pPr>
              <w:widowControl w:val="0"/>
              <w:jc w:val="center"/>
              <w:rPr>
                <w:color w:val="000000"/>
              </w:rPr>
            </w:pPr>
            <w:r w:rsidRPr="001A6ACE">
              <w:rPr>
                <w:color w:val="000000"/>
              </w:rPr>
              <w:t>0,426</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0,829</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10,6</w:t>
            </w:r>
          </w:p>
        </w:tc>
        <w:tc>
          <w:tcPr>
            <w:tcW w:w="1276" w:type="dxa"/>
          </w:tcPr>
          <w:p w:rsidR="00CC04DD" w:rsidRPr="001A6ACE" w:rsidRDefault="00CC04DD" w:rsidP="00FE35FF">
            <w:pPr>
              <w:widowControl w:val="0"/>
              <w:jc w:val="center"/>
              <w:rPr>
                <w:color w:val="000000"/>
              </w:rPr>
            </w:pPr>
            <w:r w:rsidRPr="001A6ACE">
              <w:rPr>
                <w:color w:val="000000"/>
              </w:rPr>
              <w:t>13,2</w:t>
            </w:r>
          </w:p>
        </w:tc>
        <w:tc>
          <w:tcPr>
            <w:tcW w:w="1275" w:type="dxa"/>
          </w:tcPr>
          <w:p w:rsidR="00CC04DD" w:rsidRPr="001A6ACE" w:rsidRDefault="00CC04DD" w:rsidP="00FE35FF">
            <w:pPr>
              <w:widowControl w:val="0"/>
              <w:jc w:val="center"/>
              <w:rPr>
                <w:color w:val="000000"/>
              </w:rPr>
            </w:pPr>
            <w:r w:rsidRPr="001A6ACE">
              <w:rPr>
                <w:color w:val="000000"/>
              </w:rPr>
              <w:t>4,6</w:t>
            </w:r>
          </w:p>
        </w:tc>
        <w:tc>
          <w:tcPr>
            <w:tcW w:w="1276" w:type="dxa"/>
          </w:tcPr>
          <w:p w:rsidR="00CC04DD" w:rsidRPr="001A6ACE" w:rsidRDefault="00CC04DD" w:rsidP="00FE35FF">
            <w:pPr>
              <w:widowControl w:val="0"/>
              <w:jc w:val="center"/>
              <w:rPr>
                <w:color w:val="000000"/>
              </w:rPr>
            </w:pPr>
            <w:r w:rsidRPr="001A6ACE">
              <w:rPr>
                <w:color w:val="000000"/>
              </w:rPr>
              <w:t>5</w:t>
            </w:r>
          </w:p>
        </w:tc>
        <w:tc>
          <w:tcPr>
            <w:tcW w:w="1276" w:type="dxa"/>
          </w:tcPr>
          <w:p w:rsidR="00CC04DD" w:rsidRPr="001A6ACE" w:rsidRDefault="00CC04DD" w:rsidP="00FE35FF">
            <w:pPr>
              <w:widowControl w:val="0"/>
              <w:jc w:val="center"/>
              <w:rPr>
                <w:color w:val="000000"/>
              </w:rPr>
            </w:pPr>
            <w:r w:rsidRPr="001A6ACE">
              <w:rPr>
                <w:color w:val="000000"/>
              </w:rPr>
              <w:t>5,8</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0,947</w:t>
            </w:r>
          </w:p>
        </w:tc>
        <w:tc>
          <w:tcPr>
            <w:tcW w:w="1134" w:type="dxa"/>
            <w:vAlign w:val="center"/>
          </w:tcPr>
          <w:p w:rsidR="00CC04DD" w:rsidRPr="001A6ACE" w:rsidRDefault="00CC04DD" w:rsidP="00FE35FF">
            <w:pPr>
              <w:widowControl w:val="0"/>
              <w:jc w:val="center"/>
              <w:rPr>
                <w:color w:val="000000"/>
              </w:rPr>
            </w:pPr>
            <w:r w:rsidRPr="001A6ACE">
              <w:rPr>
                <w:color w:val="000000"/>
              </w:rPr>
              <w:t>0,587</w:t>
            </w:r>
          </w:p>
        </w:tc>
        <w:tc>
          <w:tcPr>
            <w:tcW w:w="1110" w:type="dxa"/>
            <w:vAlign w:val="center"/>
          </w:tcPr>
          <w:p w:rsidR="00CC04DD" w:rsidRPr="001A6ACE" w:rsidRDefault="00CC04DD" w:rsidP="00FE35FF">
            <w:pPr>
              <w:widowControl w:val="0"/>
              <w:jc w:val="center"/>
              <w:rPr>
                <w:color w:val="000000"/>
              </w:rPr>
            </w:pPr>
            <w:r w:rsidRPr="001A6ACE">
              <w:rPr>
                <w:color w:val="000000"/>
              </w:rPr>
              <w:t>0,940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БК</w:t>
      </w:r>
    </w:p>
    <w:p w:rsidR="00CC04DD" w:rsidRPr="00155725" w:rsidRDefault="00CC04DD" w:rsidP="00FE35FF">
      <w:pPr>
        <w:widowControl w:val="0"/>
        <w:jc w:val="center"/>
        <w:rPr>
          <w:sz w:val="32"/>
          <w:szCs w:val="32"/>
        </w:rPr>
      </w:pPr>
      <w:r w:rsidRPr="00155725">
        <w:rPr>
          <w:sz w:val="32"/>
          <w:szCs w:val="32"/>
        </w:rPr>
        <w:t>Результати розрахунку індексу фінансової безпеки населення в Україні за 2006-2010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CF3489">
        <w:trPr>
          <w:trHeight w:val="283"/>
        </w:trPr>
        <w:tc>
          <w:tcPr>
            <w:tcW w:w="2835" w:type="dxa"/>
            <w:vMerge w:val="restart"/>
            <w:vAlign w:val="center"/>
          </w:tcPr>
          <w:p w:rsidR="00CC04DD" w:rsidRPr="001A6ACE" w:rsidRDefault="000839E1" w:rsidP="00FE35FF">
            <w:pPr>
              <w:widowControl w:val="0"/>
              <w:jc w:val="center"/>
              <w:rPr>
                <w:sz w:val="28"/>
                <w:szCs w:val="28"/>
              </w:rPr>
            </w:pPr>
            <w:r w:rsidRPr="001A6ACE">
              <w:rPr>
                <w:sz w:val="28"/>
                <w:szCs w:val="28"/>
              </w:rPr>
              <w:t xml:space="preserve">Регіони </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rPr>
          <w:trHeight w:val="283"/>
        </w:trPr>
        <w:tc>
          <w:tcPr>
            <w:tcW w:w="2835" w:type="dxa"/>
            <w:vMerge/>
          </w:tcPr>
          <w:p w:rsidR="00CC04DD" w:rsidRPr="001A6ACE" w:rsidRDefault="00CC04DD" w:rsidP="00FE35FF">
            <w:pPr>
              <w:widowControl w:val="0"/>
              <w:rPr>
                <w:sz w:val="28"/>
                <w:szCs w:val="28"/>
              </w:rPr>
            </w:pPr>
          </w:p>
        </w:tc>
        <w:tc>
          <w:tcPr>
            <w:tcW w:w="1417"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2008 рік</w:t>
            </w:r>
          </w:p>
        </w:tc>
        <w:tc>
          <w:tcPr>
            <w:tcW w:w="1419"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920257">
        <w:trPr>
          <w:trHeight w:val="176"/>
        </w:trPr>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1,776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1,979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1,986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w:t>
            </w:r>
          </w:p>
        </w:tc>
      </w:tr>
      <w:tr w:rsidR="00CC04DD" w:rsidRPr="001A6ACE" w:rsidTr="00920257">
        <w:trPr>
          <w:trHeight w:val="121"/>
        </w:trPr>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1,956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1,612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1,979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2,232</w:t>
            </w:r>
          </w:p>
        </w:tc>
      </w:tr>
      <w:tr w:rsidR="00CC04DD" w:rsidRPr="001A6ACE" w:rsidTr="00920257">
        <w:trPr>
          <w:trHeight w:val="209"/>
        </w:trPr>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1,706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2,081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2,084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2,069</w:t>
            </w:r>
          </w:p>
        </w:tc>
      </w:tr>
      <w:tr w:rsidR="00CC04DD" w:rsidRPr="001A6ACE" w:rsidTr="00920257">
        <w:trPr>
          <w:trHeight w:val="128"/>
        </w:trPr>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2,153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2,548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2,137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2,621</w:t>
            </w:r>
          </w:p>
        </w:tc>
      </w:tr>
      <w:tr w:rsidR="00CC04DD" w:rsidRPr="001A6ACE" w:rsidTr="00920257">
        <w:trPr>
          <w:trHeight w:val="73"/>
        </w:trPr>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2,144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2,673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2,178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2,366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2,545</w:t>
            </w:r>
          </w:p>
        </w:tc>
      </w:tr>
      <w:tr w:rsidR="00CC04DD" w:rsidRPr="001A6ACE" w:rsidTr="00920257">
        <w:trPr>
          <w:trHeight w:val="161"/>
        </w:trPr>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1,699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1,982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1,693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1,904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1,932</w:t>
            </w:r>
          </w:p>
        </w:tc>
      </w:tr>
      <w:tr w:rsidR="00CC04DD" w:rsidRPr="001A6ACE" w:rsidTr="00920257">
        <w:trPr>
          <w:trHeight w:val="107"/>
        </w:trPr>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2,186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2,415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1,628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2,093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2,137</w:t>
            </w:r>
          </w:p>
        </w:tc>
      </w:tr>
      <w:tr w:rsidR="00CC04DD" w:rsidRPr="001A6ACE" w:rsidTr="00920257">
        <w:trPr>
          <w:trHeight w:val="70"/>
        </w:trPr>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2,094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2,418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1,971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2,364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2,397</w:t>
            </w:r>
          </w:p>
        </w:tc>
      </w:tr>
      <w:tr w:rsidR="00CC04DD" w:rsidRPr="001A6ACE" w:rsidTr="00920257">
        <w:trPr>
          <w:trHeight w:val="155"/>
        </w:trPr>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2,208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1,842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2,733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2,74</w:t>
            </w:r>
          </w:p>
        </w:tc>
      </w:tr>
      <w:tr w:rsidR="00CC04DD" w:rsidRPr="001A6ACE" w:rsidTr="00920257">
        <w:trPr>
          <w:trHeight w:val="101"/>
        </w:trPr>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1,973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2,389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2,044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2,928</w:t>
            </w:r>
          </w:p>
        </w:tc>
      </w:tr>
      <w:tr w:rsidR="00CC04DD" w:rsidRPr="001A6ACE" w:rsidTr="00920257">
        <w:trPr>
          <w:trHeight w:val="189"/>
        </w:trPr>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1,528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1,895</w:t>
            </w:r>
          </w:p>
        </w:tc>
      </w:tr>
      <w:tr w:rsidR="00CC04DD" w:rsidRPr="001A6ACE" w:rsidTr="00920257">
        <w:trPr>
          <w:trHeight w:val="122"/>
        </w:trPr>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1,869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2,204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1,931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2,129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2,22</w:t>
            </w:r>
          </w:p>
        </w:tc>
      </w:tr>
      <w:tr w:rsidR="00CC04DD" w:rsidRPr="001A6ACE" w:rsidTr="00920257">
        <w:trPr>
          <w:trHeight w:val="70"/>
        </w:trPr>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1,792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1,987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2,065</w:t>
            </w:r>
          </w:p>
        </w:tc>
      </w:tr>
      <w:tr w:rsidR="00CC04DD" w:rsidRPr="001A6ACE" w:rsidTr="00920257">
        <w:trPr>
          <w:trHeight w:val="70"/>
        </w:trPr>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1,904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2,077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1,803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2,181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2,255</w:t>
            </w:r>
          </w:p>
        </w:tc>
      </w:tr>
      <w:tr w:rsidR="00CC04DD" w:rsidRPr="001A6ACE" w:rsidTr="00920257">
        <w:trPr>
          <w:trHeight w:val="130"/>
        </w:trPr>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1,885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2,096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1,707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2,109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2,434</w:t>
            </w:r>
          </w:p>
        </w:tc>
      </w:tr>
      <w:tr w:rsidR="00CC04DD" w:rsidRPr="001A6ACE" w:rsidTr="00920257">
        <w:trPr>
          <w:trHeight w:val="75"/>
        </w:trPr>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1,959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2,281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2,335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2,422</w:t>
            </w:r>
          </w:p>
        </w:tc>
      </w:tr>
      <w:tr w:rsidR="00CC04DD" w:rsidRPr="001A6ACE" w:rsidTr="00920257">
        <w:trPr>
          <w:trHeight w:val="163"/>
        </w:trPr>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2,082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2,203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w:t>
            </w:r>
          </w:p>
        </w:tc>
      </w:tr>
      <w:tr w:rsidR="00CC04DD" w:rsidRPr="001A6ACE" w:rsidTr="00920257">
        <w:trPr>
          <w:trHeight w:val="110"/>
        </w:trPr>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1,786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2,081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1,941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2,074</w:t>
            </w:r>
          </w:p>
        </w:tc>
      </w:tr>
      <w:tr w:rsidR="00CC04DD" w:rsidRPr="001A6ACE" w:rsidTr="00920257">
        <w:trPr>
          <w:trHeight w:val="197"/>
        </w:trPr>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1,587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1,482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1,956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2,128</w:t>
            </w:r>
          </w:p>
        </w:tc>
      </w:tr>
      <w:tr w:rsidR="00CC04DD" w:rsidRPr="001A6ACE" w:rsidTr="00920257">
        <w:trPr>
          <w:trHeight w:val="129"/>
        </w:trPr>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2,369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1,951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2,196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2,338</w:t>
            </w:r>
          </w:p>
        </w:tc>
      </w:tr>
      <w:tr w:rsidR="00CC04DD" w:rsidRPr="001A6ACE" w:rsidTr="00920257">
        <w:trPr>
          <w:trHeight w:val="76"/>
        </w:trPr>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1,636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1,925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1,453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1,967</w:t>
            </w:r>
          </w:p>
        </w:tc>
      </w:tr>
      <w:tr w:rsidR="00CC04DD" w:rsidRPr="001A6ACE" w:rsidTr="00920257">
        <w:trPr>
          <w:trHeight w:val="163"/>
        </w:trPr>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1,679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1,918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1,621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1,934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2,126</w:t>
            </w:r>
          </w:p>
        </w:tc>
      </w:tr>
      <w:tr w:rsidR="00CC04DD" w:rsidRPr="001A6ACE" w:rsidTr="00920257">
        <w:trPr>
          <w:trHeight w:val="109"/>
        </w:trPr>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1,801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2,217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2,024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2,28</w:t>
            </w:r>
          </w:p>
        </w:tc>
      </w:tr>
      <w:tr w:rsidR="00CC04DD" w:rsidRPr="001A6ACE" w:rsidTr="00920257">
        <w:trPr>
          <w:trHeight w:val="198"/>
        </w:trPr>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1,762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1,655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2,508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2,619</w:t>
            </w:r>
          </w:p>
        </w:tc>
      </w:tr>
      <w:tr w:rsidR="00CC04DD" w:rsidRPr="001A6ACE" w:rsidTr="00920257">
        <w:trPr>
          <w:trHeight w:val="129"/>
        </w:trPr>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1,819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2,291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1,877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2,22</w:t>
            </w:r>
          </w:p>
        </w:tc>
      </w:tr>
      <w:tr w:rsidR="00CC04DD" w:rsidRPr="001A6ACE" w:rsidTr="00920257">
        <w:trPr>
          <w:trHeight w:val="89"/>
        </w:trPr>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4,426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4,605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4,322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4,111</w:t>
            </w:r>
          </w:p>
        </w:tc>
      </w:tr>
      <w:tr w:rsidR="00CC04DD" w:rsidRPr="001A6ACE" w:rsidTr="00920257">
        <w:trPr>
          <w:trHeight w:val="178"/>
        </w:trPr>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3,123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3,202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3,338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3,299</w:t>
            </w:r>
          </w:p>
        </w:tc>
      </w:tr>
    </w:tbl>
    <w:p w:rsidR="00CC04DD" w:rsidRDefault="00CC04DD"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Pr="00155725" w:rsidRDefault="001A6ACE" w:rsidP="00FE35FF">
      <w:pPr>
        <w:widowControl w:val="0"/>
        <w:jc w:val="center"/>
        <w:rPr>
          <w:sz w:val="32"/>
          <w:szCs w:val="32"/>
        </w:rPr>
      </w:pPr>
    </w:p>
    <w:p w:rsidR="00CC04DD" w:rsidRDefault="00CC04DD"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Pr="00155725"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БЛ</w:t>
      </w:r>
    </w:p>
    <w:p w:rsidR="00CC04DD" w:rsidRPr="00155725" w:rsidRDefault="00CC04DD" w:rsidP="00FE35FF">
      <w:pPr>
        <w:widowControl w:val="0"/>
        <w:jc w:val="center"/>
        <w:rPr>
          <w:sz w:val="32"/>
          <w:szCs w:val="32"/>
        </w:rPr>
      </w:pPr>
      <w:r w:rsidRPr="00155725">
        <w:rPr>
          <w:sz w:val="32"/>
          <w:szCs w:val="32"/>
        </w:rPr>
        <w:t>Результати розрахунку індексу витрат на харчування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tabs>
                <w:tab w:val="center" w:pos="3152"/>
                <w:tab w:val="right" w:pos="6305"/>
              </w:tabs>
            </w:pPr>
            <w:r w:rsidRPr="001A6ACE">
              <w:tab/>
              <w:t>Рівень витрат на харчування у відповідному році</w:t>
            </w:r>
            <w:r w:rsidRPr="001A6ACE">
              <w:tab/>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20257">
        <w:trPr>
          <w:trHeight w:val="121"/>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59,1</w:t>
            </w:r>
          </w:p>
        </w:tc>
        <w:tc>
          <w:tcPr>
            <w:tcW w:w="1276" w:type="dxa"/>
          </w:tcPr>
          <w:p w:rsidR="00CC04DD" w:rsidRPr="001A6ACE" w:rsidRDefault="00CC04DD" w:rsidP="00FE35FF">
            <w:pPr>
              <w:widowControl w:val="0"/>
              <w:jc w:val="center"/>
              <w:rPr>
                <w:color w:val="000000"/>
              </w:rPr>
            </w:pPr>
            <w:r w:rsidRPr="001A6ACE">
              <w:rPr>
                <w:color w:val="000000"/>
              </w:rPr>
              <w:t>56,9</w:t>
            </w:r>
          </w:p>
        </w:tc>
        <w:tc>
          <w:tcPr>
            <w:tcW w:w="1275" w:type="dxa"/>
          </w:tcPr>
          <w:p w:rsidR="00CC04DD" w:rsidRPr="001A6ACE" w:rsidRDefault="00CC04DD" w:rsidP="00FE35FF">
            <w:pPr>
              <w:widowControl w:val="0"/>
              <w:jc w:val="center"/>
              <w:rPr>
                <w:color w:val="000000"/>
              </w:rPr>
            </w:pPr>
            <w:r w:rsidRPr="001A6ACE">
              <w:rPr>
                <w:color w:val="000000"/>
              </w:rPr>
              <w:t>56,4</w:t>
            </w:r>
          </w:p>
        </w:tc>
        <w:tc>
          <w:tcPr>
            <w:tcW w:w="1276" w:type="dxa"/>
          </w:tcPr>
          <w:p w:rsidR="00CC04DD" w:rsidRPr="001A6ACE" w:rsidRDefault="00CC04DD" w:rsidP="00FE35FF">
            <w:pPr>
              <w:widowControl w:val="0"/>
              <w:jc w:val="center"/>
              <w:rPr>
                <w:color w:val="000000"/>
              </w:rPr>
            </w:pPr>
            <w:r w:rsidRPr="001A6ACE">
              <w:rPr>
                <w:color w:val="000000"/>
              </w:rPr>
              <w:t>56,8</w:t>
            </w:r>
          </w:p>
        </w:tc>
        <w:tc>
          <w:tcPr>
            <w:tcW w:w="1276" w:type="dxa"/>
          </w:tcPr>
          <w:p w:rsidR="00CC04DD" w:rsidRPr="001A6ACE" w:rsidRDefault="00CC04DD" w:rsidP="00FE35FF">
            <w:pPr>
              <w:widowControl w:val="0"/>
              <w:jc w:val="center"/>
              <w:rPr>
                <w:color w:val="000000"/>
              </w:rPr>
            </w:pPr>
            <w:r w:rsidRPr="001A6ACE">
              <w:rPr>
                <w:color w:val="000000"/>
              </w:rPr>
              <w:t>55,8</w:t>
            </w:r>
          </w:p>
        </w:tc>
        <w:tc>
          <w:tcPr>
            <w:tcW w:w="1134" w:type="dxa"/>
            <w:vAlign w:val="center"/>
          </w:tcPr>
          <w:p w:rsidR="00CC04DD" w:rsidRPr="001A6ACE" w:rsidRDefault="00CC04DD" w:rsidP="00FE35FF">
            <w:pPr>
              <w:widowControl w:val="0"/>
              <w:jc w:val="center"/>
              <w:rPr>
                <w:color w:val="000000"/>
              </w:rPr>
            </w:pPr>
            <w:r w:rsidRPr="001A6ACE">
              <w:rPr>
                <w:color w:val="000000"/>
              </w:rPr>
              <w:t>0,905</w:t>
            </w:r>
          </w:p>
        </w:tc>
        <w:tc>
          <w:tcPr>
            <w:tcW w:w="1158" w:type="dxa"/>
            <w:vAlign w:val="center"/>
          </w:tcPr>
          <w:p w:rsidR="00CC04DD" w:rsidRPr="001A6ACE" w:rsidRDefault="00CC04DD" w:rsidP="00FE35FF">
            <w:pPr>
              <w:widowControl w:val="0"/>
              <w:jc w:val="center"/>
              <w:rPr>
                <w:color w:val="000000"/>
              </w:rPr>
            </w:pPr>
            <w:r w:rsidRPr="001A6ACE">
              <w:rPr>
                <w:color w:val="000000"/>
              </w:rPr>
              <w:t>0,919</w:t>
            </w:r>
          </w:p>
        </w:tc>
        <w:tc>
          <w:tcPr>
            <w:tcW w:w="1134" w:type="dxa"/>
            <w:vAlign w:val="center"/>
          </w:tcPr>
          <w:p w:rsidR="00CC04DD" w:rsidRPr="001A6ACE" w:rsidRDefault="00CC04DD" w:rsidP="00FE35FF">
            <w:pPr>
              <w:widowControl w:val="0"/>
              <w:jc w:val="center"/>
              <w:rPr>
                <w:color w:val="000000"/>
              </w:rPr>
            </w:pPr>
            <w:r w:rsidRPr="001A6ACE">
              <w:rPr>
                <w:color w:val="000000"/>
              </w:rPr>
              <w:t>0,904</w:t>
            </w:r>
          </w:p>
        </w:tc>
        <w:tc>
          <w:tcPr>
            <w:tcW w:w="1110" w:type="dxa"/>
            <w:vAlign w:val="center"/>
          </w:tcPr>
          <w:p w:rsidR="00CC04DD" w:rsidRPr="001A6ACE" w:rsidRDefault="00CC04DD" w:rsidP="00FE35FF">
            <w:pPr>
              <w:widowControl w:val="0"/>
              <w:jc w:val="center"/>
              <w:rPr>
                <w:color w:val="000000"/>
              </w:rPr>
            </w:pPr>
            <w:r w:rsidRPr="001A6ACE">
              <w:rPr>
                <w:color w:val="000000"/>
              </w:rPr>
              <w:t>0,890</w:t>
            </w:r>
          </w:p>
        </w:tc>
        <w:tc>
          <w:tcPr>
            <w:tcW w:w="1221" w:type="dxa"/>
            <w:vAlign w:val="center"/>
          </w:tcPr>
          <w:p w:rsidR="00CC04DD" w:rsidRPr="001A6ACE" w:rsidRDefault="00CC04DD" w:rsidP="00FE35FF">
            <w:pPr>
              <w:widowControl w:val="0"/>
              <w:jc w:val="center"/>
              <w:rPr>
                <w:color w:val="000000"/>
              </w:rPr>
            </w:pPr>
            <w:r w:rsidRPr="001A6ACE">
              <w:rPr>
                <w:color w:val="000000"/>
              </w:rPr>
              <w:t>0,872</w:t>
            </w:r>
          </w:p>
        </w:tc>
      </w:tr>
      <w:tr w:rsidR="00CC04DD" w:rsidRPr="001A6ACE" w:rsidTr="00920257">
        <w:trPr>
          <w:trHeight w:val="209"/>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57,8</w:t>
            </w:r>
          </w:p>
        </w:tc>
        <w:tc>
          <w:tcPr>
            <w:tcW w:w="1276" w:type="dxa"/>
          </w:tcPr>
          <w:p w:rsidR="00CC04DD" w:rsidRPr="001A6ACE" w:rsidRDefault="00CC04DD" w:rsidP="00FE35FF">
            <w:pPr>
              <w:widowControl w:val="0"/>
              <w:jc w:val="center"/>
              <w:rPr>
                <w:color w:val="000000"/>
              </w:rPr>
            </w:pPr>
            <w:r w:rsidRPr="001A6ACE">
              <w:rPr>
                <w:color w:val="000000"/>
              </w:rPr>
              <w:t>57,2</w:t>
            </w:r>
          </w:p>
        </w:tc>
        <w:tc>
          <w:tcPr>
            <w:tcW w:w="1275" w:type="dxa"/>
          </w:tcPr>
          <w:p w:rsidR="00CC04DD" w:rsidRPr="001A6ACE" w:rsidRDefault="00CC04DD" w:rsidP="00FE35FF">
            <w:pPr>
              <w:widowControl w:val="0"/>
              <w:jc w:val="center"/>
              <w:rPr>
                <w:color w:val="000000"/>
              </w:rPr>
            </w:pPr>
            <w:r w:rsidRPr="001A6ACE">
              <w:rPr>
                <w:color w:val="000000"/>
              </w:rPr>
              <w:t>51,9</w:t>
            </w:r>
          </w:p>
        </w:tc>
        <w:tc>
          <w:tcPr>
            <w:tcW w:w="1276" w:type="dxa"/>
          </w:tcPr>
          <w:p w:rsidR="00CC04DD" w:rsidRPr="001A6ACE" w:rsidRDefault="00CC04DD" w:rsidP="00FE35FF">
            <w:pPr>
              <w:widowControl w:val="0"/>
              <w:jc w:val="center"/>
              <w:rPr>
                <w:color w:val="000000"/>
              </w:rPr>
            </w:pPr>
            <w:r w:rsidRPr="001A6ACE">
              <w:rPr>
                <w:color w:val="000000"/>
              </w:rPr>
              <w:t>58,1</w:t>
            </w:r>
          </w:p>
        </w:tc>
        <w:tc>
          <w:tcPr>
            <w:tcW w:w="1276" w:type="dxa"/>
          </w:tcPr>
          <w:p w:rsidR="00CC04DD" w:rsidRPr="001A6ACE" w:rsidRDefault="00CC04DD" w:rsidP="00FE35FF">
            <w:pPr>
              <w:widowControl w:val="0"/>
              <w:jc w:val="center"/>
              <w:rPr>
                <w:color w:val="000000"/>
              </w:rPr>
            </w:pPr>
            <w:r w:rsidRPr="001A6ACE">
              <w:rPr>
                <w:color w:val="000000"/>
              </w:rPr>
              <w:t>60</w:t>
            </w:r>
          </w:p>
        </w:tc>
        <w:tc>
          <w:tcPr>
            <w:tcW w:w="1134" w:type="dxa"/>
            <w:vAlign w:val="center"/>
          </w:tcPr>
          <w:p w:rsidR="00CC04DD" w:rsidRPr="001A6ACE" w:rsidRDefault="00CC04DD" w:rsidP="00FE35FF">
            <w:pPr>
              <w:widowControl w:val="0"/>
              <w:jc w:val="center"/>
              <w:rPr>
                <w:color w:val="000000"/>
              </w:rPr>
            </w:pPr>
            <w:r w:rsidRPr="001A6ACE">
              <w:rPr>
                <w:color w:val="000000"/>
              </w:rPr>
              <w:t>0,885</w:t>
            </w:r>
          </w:p>
        </w:tc>
        <w:tc>
          <w:tcPr>
            <w:tcW w:w="1158" w:type="dxa"/>
            <w:vAlign w:val="center"/>
          </w:tcPr>
          <w:p w:rsidR="00CC04DD" w:rsidRPr="001A6ACE" w:rsidRDefault="00CC04DD" w:rsidP="00FE35FF">
            <w:pPr>
              <w:widowControl w:val="0"/>
              <w:jc w:val="center"/>
              <w:rPr>
                <w:color w:val="000000"/>
              </w:rPr>
            </w:pPr>
            <w:r w:rsidRPr="001A6ACE">
              <w:rPr>
                <w:color w:val="000000"/>
              </w:rPr>
              <w:t>0,924</w:t>
            </w:r>
          </w:p>
        </w:tc>
        <w:tc>
          <w:tcPr>
            <w:tcW w:w="1134" w:type="dxa"/>
            <w:vAlign w:val="center"/>
          </w:tcPr>
          <w:p w:rsidR="00CC04DD" w:rsidRPr="001A6ACE" w:rsidRDefault="00CC04DD" w:rsidP="00FE35FF">
            <w:pPr>
              <w:widowControl w:val="0"/>
              <w:jc w:val="center"/>
              <w:rPr>
                <w:color w:val="000000"/>
              </w:rPr>
            </w:pPr>
            <w:r w:rsidRPr="001A6ACE">
              <w:rPr>
                <w:color w:val="000000"/>
              </w:rPr>
              <w:t>0,832</w:t>
            </w:r>
          </w:p>
        </w:tc>
        <w:tc>
          <w:tcPr>
            <w:tcW w:w="1110" w:type="dxa"/>
            <w:vAlign w:val="center"/>
          </w:tcPr>
          <w:p w:rsidR="00CC04DD" w:rsidRPr="001A6ACE" w:rsidRDefault="00CC04DD" w:rsidP="00FE35FF">
            <w:pPr>
              <w:widowControl w:val="0"/>
              <w:jc w:val="center"/>
              <w:rPr>
                <w:color w:val="000000"/>
              </w:rPr>
            </w:pPr>
            <w:r w:rsidRPr="001A6ACE">
              <w:rPr>
                <w:color w:val="000000"/>
              </w:rPr>
              <w:t>0,911</w:t>
            </w:r>
          </w:p>
        </w:tc>
        <w:tc>
          <w:tcPr>
            <w:tcW w:w="1221" w:type="dxa"/>
            <w:vAlign w:val="center"/>
          </w:tcPr>
          <w:p w:rsidR="00CC04DD" w:rsidRPr="001A6ACE" w:rsidRDefault="00CC04DD" w:rsidP="00FE35FF">
            <w:pPr>
              <w:widowControl w:val="0"/>
              <w:jc w:val="center"/>
              <w:rPr>
                <w:color w:val="000000"/>
              </w:rPr>
            </w:pPr>
            <w:r w:rsidRPr="001A6ACE">
              <w:rPr>
                <w:color w:val="000000"/>
              </w:rPr>
              <w:t>0,938</w:t>
            </w:r>
          </w:p>
        </w:tc>
      </w:tr>
      <w:tr w:rsidR="00CC04DD" w:rsidRPr="001A6ACE" w:rsidTr="00920257">
        <w:trPr>
          <w:trHeight w:val="141"/>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62,6</w:t>
            </w:r>
          </w:p>
        </w:tc>
        <w:tc>
          <w:tcPr>
            <w:tcW w:w="1276" w:type="dxa"/>
          </w:tcPr>
          <w:p w:rsidR="00CC04DD" w:rsidRPr="001A6ACE" w:rsidRDefault="00CC04DD" w:rsidP="00FE35FF">
            <w:pPr>
              <w:widowControl w:val="0"/>
              <w:jc w:val="center"/>
              <w:rPr>
                <w:color w:val="000000"/>
              </w:rPr>
            </w:pPr>
            <w:r w:rsidRPr="001A6ACE">
              <w:rPr>
                <w:color w:val="000000"/>
              </w:rPr>
              <w:t>61,8</w:t>
            </w:r>
          </w:p>
        </w:tc>
        <w:tc>
          <w:tcPr>
            <w:tcW w:w="1275" w:type="dxa"/>
          </w:tcPr>
          <w:p w:rsidR="00CC04DD" w:rsidRPr="001A6ACE" w:rsidRDefault="00CC04DD" w:rsidP="00FE35FF">
            <w:pPr>
              <w:widowControl w:val="0"/>
              <w:jc w:val="center"/>
              <w:rPr>
                <w:color w:val="000000"/>
              </w:rPr>
            </w:pPr>
            <w:r w:rsidRPr="001A6ACE">
              <w:rPr>
                <w:color w:val="000000"/>
              </w:rPr>
              <w:t>61,2</w:t>
            </w:r>
          </w:p>
        </w:tc>
        <w:tc>
          <w:tcPr>
            <w:tcW w:w="1276" w:type="dxa"/>
          </w:tcPr>
          <w:p w:rsidR="00CC04DD" w:rsidRPr="001A6ACE" w:rsidRDefault="00CC04DD" w:rsidP="00FE35FF">
            <w:pPr>
              <w:widowControl w:val="0"/>
              <w:jc w:val="center"/>
              <w:rPr>
                <w:color w:val="000000"/>
              </w:rPr>
            </w:pPr>
            <w:r w:rsidRPr="001A6ACE">
              <w:rPr>
                <w:color w:val="000000"/>
              </w:rPr>
              <w:t>63,8</w:t>
            </w:r>
          </w:p>
        </w:tc>
        <w:tc>
          <w:tcPr>
            <w:tcW w:w="1276" w:type="dxa"/>
          </w:tcPr>
          <w:p w:rsidR="00CC04DD" w:rsidRPr="001A6ACE" w:rsidRDefault="00CC04DD" w:rsidP="00FE35FF">
            <w:pPr>
              <w:widowControl w:val="0"/>
              <w:jc w:val="center"/>
              <w:rPr>
                <w:color w:val="000000"/>
              </w:rPr>
            </w:pPr>
            <w:r w:rsidRPr="001A6ACE">
              <w:rPr>
                <w:color w:val="000000"/>
              </w:rPr>
              <w:t>64</w:t>
            </w:r>
          </w:p>
        </w:tc>
        <w:tc>
          <w:tcPr>
            <w:tcW w:w="1134" w:type="dxa"/>
            <w:vAlign w:val="center"/>
          </w:tcPr>
          <w:p w:rsidR="00CC04DD" w:rsidRPr="001A6ACE" w:rsidRDefault="00CC04DD" w:rsidP="00FE35FF">
            <w:pPr>
              <w:widowControl w:val="0"/>
              <w:jc w:val="center"/>
              <w:rPr>
                <w:color w:val="000000"/>
              </w:rPr>
            </w:pPr>
            <w:r w:rsidRPr="001A6ACE">
              <w:rPr>
                <w:color w:val="000000"/>
              </w:rPr>
              <w:t>0,959</w:t>
            </w:r>
          </w:p>
        </w:tc>
        <w:tc>
          <w:tcPr>
            <w:tcW w:w="1158" w:type="dxa"/>
            <w:vAlign w:val="center"/>
          </w:tcPr>
          <w:p w:rsidR="00CC04DD" w:rsidRPr="001A6ACE" w:rsidRDefault="00CC04DD" w:rsidP="00FE35FF">
            <w:pPr>
              <w:widowControl w:val="0"/>
              <w:jc w:val="center"/>
              <w:rPr>
                <w:color w:val="000000"/>
              </w:rPr>
            </w:pPr>
            <w:r w:rsidRPr="001A6ACE">
              <w:rPr>
                <w:color w:val="000000"/>
              </w:rPr>
              <w:t>0,998</w:t>
            </w:r>
          </w:p>
        </w:tc>
        <w:tc>
          <w:tcPr>
            <w:tcW w:w="1134" w:type="dxa"/>
            <w:vAlign w:val="center"/>
          </w:tcPr>
          <w:p w:rsidR="00CC04DD" w:rsidRPr="001A6ACE" w:rsidRDefault="00CC04DD" w:rsidP="00FE35FF">
            <w:pPr>
              <w:widowControl w:val="0"/>
              <w:jc w:val="center"/>
              <w:rPr>
                <w:color w:val="000000"/>
              </w:rPr>
            </w:pPr>
            <w:r w:rsidRPr="001A6ACE">
              <w:rPr>
                <w:color w:val="000000"/>
              </w:rPr>
              <w:t>0,981</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920257">
        <w:trPr>
          <w:trHeight w:val="229"/>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58,1</w:t>
            </w:r>
          </w:p>
        </w:tc>
        <w:tc>
          <w:tcPr>
            <w:tcW w:w="1276" w:type="dxa"/>
          </w:tcPr>
          <w:p w:rsidR="00CC04DD" w:rsidRPr="001A6ACE" w:rsidRDefault="00CC04DD" w:rsidP="00FE35FF">
            <w:pPr>
              <w:widowControl w:val="0"/>
              <w:jc w:val="center"/>
              <w:rPr>
                <w:color w:val="000000"/>
              </w:rPr>
            </w:pPr>
            <w:r w:rsidRPr="001A6ACE">
              <w:rPr>
                <w:color w:val="000000"/>
              </w:rPr>
              <w:t>57,1</w:t>
            </w:r>
          </w:p>
        </w:tc>
        <w:tc>
          <w:tcPr>
            <w:tcW w:w="1275" w:type="dxa"/>
          </w:tcPr>
          <w:p w:rsidR="00CC04DD" w:rsidRPr="001A6ACE" w:rsidRDefault="00CC04DD" w:rsidP="00FE35FF">
            <w:pPr>
              <w:widowControl w:val="0"/>
              <w:jc w:val="center"/>
              <w:rPr>
                <w:color w:val="000000"/>
              </w:rPr>
            </w:pPr>
            <w:r w:rsidRPr="001A6ACE">
              <w:rPr>
                <w:color w:val="000000"/>
              </w:rPr>
              <w:t>48,2</w:t>
            </w:r>
          </w:p>
        </w:tc>
        <w:tc>
          <w:tcPr>
            <w:tcW w:w="1276" w:type="dxa"/>
          </w:tcPr>
          <w:p w:rsidR="00CC04DD" w:rsidRPr="001A6ACE" w:rsidRDefault="00CC04DD" w:rsidP="00FE35FF">
            <w:pPr>
              <w:widowControl w:val="0"/>
              <w:jc w:val="center"/>
              <w:rPr>
                <w:color w:val="000000"/>
              </w:rPr>
            </w:pPr>
            <w:r w:rsidRPr="001A6ACE">
              <w:rPr>
                <w:color w:val="000000"/>
              </w:rPr>
              <w:t>53,5</w:t>
            </w:r>
          </w:p>
        </w:tc>
        <w:tc>
          <w:tcPr>
            <w:tcW w:w="1276" w:type="dxa"/>
          </w:tcPr>
          <w:p w:rsidR="00CC04DD" w:rsidRPr="001A6ACE" w:rsidRDefault="00CC04DD" w:rsidP="00FE35FF">
            <w:pPr>
              <w:widowControl w:val="0"/>
              <w:jc w:val="center"/>
              <w:rPr>
                <w:color w:val="000000"/>
              </w:rPr>
            </w:pPr>
            <w:r w:rsidRPr="001A6ACE">
              <w:rPr>
                <w:color w:val="000000"/>
              </w:rPr>
              <w:t>55,7</w:t>
            </w:r>
          </w:p>
        </w:tc>
        <w:tc>
          <w:tcPr>
            <w:tcW w:w="1134" w:type="dxa"/>
            <w:vAlign w:val="center"/>
          </w:tcPr>
          <w:p w:rsidR="00CC04DD" w:rsidRPr="001A6ACE" w:rsidRDefault="00CC04DD" w:rsidP="00FE35FF">
            <w:pPr>
              <w:widowControl w:val="0"/>
              <w:jc w:val="center"/>
              <w:rPr>
                <w:color w:val="000000"/>
              </w:rPr>
            </w:pPr>
            <w:r w:rsidRPr="001A6ACE">
              <w:rPr>
                <w:color w:val="000000"/>
              </w:rPr>
              <w:t>0,890</w:t>
            </w:r>
          </w:p>
        </w:tc>
        <w:tc>
          <w:tcPr>
            <w:tcW w:w="1158" w:type="dxa"/>
            <w:vAlign w:val="center"/>
          </w:tcPr>
          <w:p w:rsidR="00CC04DD" w:rsidRPr="001A6ACE" w:rsidRDefault="00CC04DD" w:rsidP="00FE35FF">
            <w:pPr>
              <w:widowControl w:val="0"/>
              <w:jc w:val="center"/>
              <w:rPr>
                <w:color w:val="000000"/>
              </w:rPr>
            </w:pPr>
            <w:r w:rsidRPr="001A6ACE">
              <w:rPr>
                <w:color w:val="000000"/>
              </w:rPr>
              <w:t>0,922</w:t>
            </w:r>
          </w:p>
        </w:tc>
        <w:tc>
          <w:tcPr>
            <w:tcW w:w="1134" w:type="dxa"/>
            <w:vAlign w:val="center"/>
          </w:tcPr>
          <w:p w:rsidR="00CC04DD" w:rsidRPr="001A6ACE" w:rsidRDefault="00CC04DD" w:rsidP="00FE35FF">
            <w:pPr>
              <w:widowControl w:val="0"/>
              <w:jc w:val="center"/>
              <w:rPr>
                <w:color w:val="000000"/>
              </w:rPr>
            </w:pPr>
            <w:r w:rsidRPr="001A6ACE">
              <w:rPr>
                <w:color w:val="000000"/>
              </w:rPr>
              <w:t>0,772</w:t>
            </w:r>
          </w:p>
        </w:tc>
        <w:tc>
          <w:tcPr>
            <w:tcW w:w="1110" w:type="dxa"/>
            <w:vAlign w:val="center"/>
          </w:tcPr>
          <w:p w:rsidR="00CC04DD" w:rsidRPr="001A6ACE" w:rsidRDefault="00CC04DD" w:rsidP="00FE35FF">
            <w:pPr>
              <w:widowControl w:val="0"/>
              <w:jc w:val="center"/>
              <w:rPr>
                <w:color w:val="000000"/>
              </w:rPr>
            </w:pPr>
            <w:r w:rsidRPr="001A6ACE">
              <w:rPr>
                <w:color w:val="000000"/>
              </w:rPr>
              <w:t>0,839</w:t>
            </w:r>
          </w:p>
        </w:tc>
        <w:tc>
          <w:tcPr>
            <w:tcW w:w="1221" w:type="dxa"/>
            <w:vAlign w:val="center"/>
          </w:tcPr>
          <w:p w:rsidR="00CC04DD" w:rsidRPr="001A6ACE" w:rsidRDefault="00CC04DD" w:rsidP="00FE35FF">
            <w:pPr>
              <w:widowControl w:val="0"/>
              <w:jc w:val="center"/>
              <w:rPr>
                <w:color w:val="000000"/>
              </w:rPr>
            </w:pPr>
            <w:r w:rsidRPr="001A6ACE">
              <w:rPr>
                <w:color w:val="000000"/>
              </w:rPr>
              <w:t>0,870</w:t>
            </w:r>
          </w:p>
        </w:tc>
      </w:tr>
      <w:tr w:rsidR="00CC04DD" w:rsidRPr="001A6ACE" w:rsidTr="00920257">
        <w:trPr>
          <w:trHeight w:val="13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59,3</w:t>
            </w:r>
          </w:p>
        </w:tc>
        <w:tc>
          <w:tcPr>
            <w:tcW w:w="1276" w:type="dxa"/>
          </w:tcPr>
          <w:p w:rsidR="00CC04DD" w:rsidRPr="001A6ACE" w:rsidRDefault="00CC04DD" w:rsidP="00FE35FF">
            <w:pPr>
              <w:widowControl w:val="0"/>
              <w:jc w:val="center"/>
              <w:rPr>
                <w:color w:val="000000"/>
              </w:rPr>
            </w:pPr>
            <w:r w:rsidRPr="001A6ACE">
              <w:rPr>
                <w:color w:val="000000"/>
              </w:rPr>
              <w:t>58,1</w:t>
            </w:r>
          </w:p>
        </w:tc>
        <w:tc>
          <w:tcPr>
            <w:tcW w:w="1275" w:type="dxa"/>
          </w:tcPr>
          <w:p w:rsidR="00CC04DD" w:rsidRPr="001A6ACE" w:rsidRDefault="00CC04DD" w:rsidP="00FE35FF">
            <w:pPr>
              <w:widowControl w:val="0"/>
              <w:jc w:val="center"/>
              <w:rPr>
                <w:color w:val="000000"/>
              </w:rPr>
            </w:pPr>
            <w:r w:rsidRPr="001A6ACE">
              <w:rPr>
                <w:color w:val="000000"/>
              </w:rPr>
              <w:t>55</w:t>
            </w:r>
          </w:p>
        </w:tc>
        <w:tc>
          <w:tcPr>
            <w:tcW w:w="1276" w:type="dxa"/>
          </w:tcPr>
          <w:p w:rsidR="00CC04DD" w:rsidRPr="001A6ACE" w:rsidRDefault="00CC04DD" w:rsidP="00FE35FF">
            <w:pPr>
              <w:widowControl w:val="0"/>
              <w:jc w:val="center"/>
              <w:rPr>
                <w:color w:val="000000"/>
              </w:rPr>
            </w:pPr>
            <w:r w:rsidRPr="001A6ACE">
              <w:rPr>
                <w:color w:val="000000"/>
              </w:rPr>
              <w:t>57</w:t>
            </w:r>
          </w:p>
        </w:tc>
        <w:tc>
          <w:tcPr>
            <w:tcW w:w="1276" w:type="dxa"/>
          </w:tcPr>
          <w:p w:rsidR="00CC04DD" w:rsidRPr="001A6ACE" w:rsidRDefault="00CC04DD" w:rsidP="00FE35FF">
            <w:pPr>
              <w:widowControl w:val="0"/>
              <w:jc w:val="center"/>
              <w:rPr>
                <w:color w:val="000000"/>
              </w:rPr>
            </w:pPr>
            <w:r w:rsidRPr="001A6ACE">
              <w:rPr>
                <w:color w:val="000000"/>
              </w:rPr>
              <w:t>57,9</w:t>
            </w:r>
          </w:p>
        </w:tc>
        <w:tc>
          <w:tcPr>
            <w:tcW w:w="1134" w:type="dxa"/>
            <w:vAlign w:val="center"/>
          </w:tcPr>
          <w:p w:rsidR="00CC04DD" w:rsidRPr="001A6ACE" w:rsidRDefault="00CC04DD" w:rsidP="00FE35FF">
            <w:pPr>
              <w:widowControl w:val="0"/>
              <w:jc w:val="center"/>
              <w:rPr>
                <w:color w:val="000000"/>
              </w:rPr>
            </w:pPr>
            <w:r w:rsidRPr="001A6ACE">
              <w:rPr>
                <w:color w:val="000000"/>
              </w:rPr>
              <w:t>0,908</w:t>
            </w:r>
          </w:p>
        </w:tc>
        <w:tc>
          <w:tcPr>
            <w:tcW w:w="1158" w:type="dxa"/>
            <w:vAlign w:val="center"/>
          </w:tcPr>
          <w:p w:rsidR="00CC04DD" w:rsidRPr="001A6ACE" w:rsidRDefault="00CC04DD" w:rsidP="00FE35FF">
            <w:pPr>
              <w:widowControl w:val="0"/>
              <w:jc w:val="center"/>
              <w:rPr>
                <w:color w:val="000000"/>
              </w:rPr>
            </w:pPr>
            <w:r w:rsidRPr="001A6ACE">
              <w:rPr>
                <w:color w:val="000000"/>
              </w:rPr>
              <w:t>0,939</w:t>
            </w:r>
          </w:p>
        </w:tc>
        <w:tc>
          <w:tcPr>
            <w:tcW w:w="1134" w:type="dxa"/>
            <w:vAlign w:val="center"/>
          </w:tcPr>
          <w:p w:rsidR="00CC04DD" w:rsidRPr="001A6ACE" w:rsidRDefault="00CC04DD" w:rsidP="00FE35FF">
            <w:pPr>
              <w:widowControl w:val="0"/>
              <w:jc w:val="center"/>
              <w:rPr>
                <w:color w:val="000000"/>
              </w:rPr>
            </w:pPr>
            <w:r w:rsidRPr="001A6ACE">
              <w:rPr>
                <w:color w:val="000000"/>
              </w:rPr>
              <w:t>0,881</w:t>
            </w:r>
          </w:p>
        </w:tc>
        <w:tc>
          <w:tcPr>
            <w:tcW w:w="1110" w:type="dxa"/>
            <w:vAlign w:val="center"/>
          </w:tcPr>
          <w:p w:rsidR="00CC04DD" w:rsidRPr="001A6ACE" w:rsidRDefault="00CC04DD" w:rsidP="00FE35FF">
            <w:pPr>
              <w:widowControl w:val="0"/>
              <w:jc w:val="center"/>
              <w:rPr>
                <w:color w:val="000000"/>
              </w:rPr>
            </w:pPr>
            <w:r w:rsidRPr="001A6ACE">
              <w:rPr>
                <w:color w:val="000000"/>
              </w:rPr>
              <w:t>0,893</w:t>
            </w:r>
          </w:p>
        </w:tc>
        <w:tc>
          <w:tcPr>
            <w:tcW w:w="1221" w:type="dxa"/>
            <w:vAlign w:val="center"/>
          </w:tcPr>
          <w:p w:rsidR="00CC04DD" w:rsidRPr="001A6ACE" w:rsidRDefault="00CC04DD" w:rsidP="00FE35FF">
            <w:pPr>
              <w:widowControl w:val="0"/>
              <w:jc w:val="center"/>
              <w:rPr>
                <w:color w:val="000000"/>
              </w:rPr>
            </w:pPr>
            <w:r w:rsidRPr="001A6ACE">
              <w:rPr>
                <w:color w:val="000000"/>
              </w:rPr>
              <w:t>0,905</w:t>
            </w:r>
          </w:p>
        </w:tc>
      </w:tr>
      <w:tr w:rsidR="00CC04DD" w:rsidRPr="001A6ACE" w:rsidTr="00920257">
        <w:trPr>
          <w:trHeight w:val="79"/>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57,5</w:t>
            </w:r>
          </w:p>
        </w:tc>
        <w:tc>
          <w:tcPr>
            <w:tcW w:w="1276" w:type="dxa"/>
          </w:tcPr>
          <w:p w:rsidR="00CC04DD" w:rsidRPr="001A6ACE" w:rsidRDefault="00CC04DD" w:rsidP="00FE35FF">
            <w:pPr>
              <w:widowControl w:val="0"/>
              <w:jc w:val="center"/>
              <w:rPr>
                <w:color w:val="000000"/>
              </w:rPr>
            </w:pPr>
            <w:r w:rsidRPr="001A6ACE">
              <w:rPr>
                <w:color w:val="000000"/>
              </w:rPr>
              <w:t>54,9</w:t>
            </w:r>
          </w:p>
        </w:tc>
        <w:tc>
          <w:tcPr>
            <w:tcW w:w="1275" w:type="dxa"/>
          </w:tcPr>
          <w:p w:rsidR="00CC04DD" w:rsidRPr="001A6ACE" w:rsidRDefault="00CC04DD" w:rsidP="00FE35FF">
            <w:pPr>
              <w:widowControl w:val="0"/>
              <w:jc w:val="center"/>
              <w:rPr>
                <w:color w:val="000000"/>
              </w:rPr>
            </w:pPr>
            <w:r w:rsidRPr="001A6ACE">
              <w:rPr>
                <w:color w:val="000000"/>
              </w:rPr>
              <w:t>49,9</w:t>
            </w:r>
          </w:p>
        </w:tc>
        <w:tc>
          <w:tcPr>
            <w:tcW w:w="1276" w:type="dxa"/>
          </w:tcPr>
          <w:p w:rsidR="00CC04DD" w:rsidRPr="001A6ACE" w:rsidRDefault="00CC04DD" w:rsidP="00FE35FF">
            <w:pPr>
              <w:widowControl w:val="0"/>
              <w:jc w:val="center"/>
              <w:rPr>
                <w:color w:val="000000"/>
              </w:rPr>
            </w:pPr>
            <w:r w:rsidRPr="001A6ACE">
              <w:rPr>
                <w:color w:val="000000"/>
              </w:rPr>
              <w:t>58,9</w:t>
            </w:r>
          </w:p>
        </w:tc>
        <w:tc>
          <w:tcPr>
            <w:tcW w:w="1276" w:type="dxa"/>
          </w:tcPr>
          <w:p w:rsidR="00CC04DD" w:rsidRPr="001A6ACE" w:rsidRDefault="00CC04DD" w:rsidP="00FE35FF">
            <w:pPr>
              <w:widowControl w:val="0"/>
              <w:jc w:val="center"/>
              <w:rPr>
                <w:color w:val="000000"/>
              </w:rPr>
            </w:pPr>
            <w:r w:rsidRPr="001A6ACE">
              <w:rPr>
                <w:color w:val="000000"/>
              </w:rPr>
              <w:t>61,3</w:t>
            </w:r>
          </w:p>
        </w:tc>
        <w:tc>
          <w:tcPr>
            <w:tcW w:w="1134" w:type="dxa"/>
            <w:vAlign w:val="center"/>
          </w:tcPr>
          <w:p w:rsidR="00CC04DD" w:rsidRPr="001A6ACE" w:rsidRDefault="00CC04DD" w:rsidP="00FE35FF">
            <w:pPr>
              <w:widowControl w:val="0"/>
              <w:jc w:val="center"/>
              <w:rPr>
                <w:color w:val="000000"/>
              </w:rPr>
            </w:pPr>
            <w:r w:rsidRPr="001A6ACE">
              <w:rPr>
                <w:color w:val="000000"/>
              </w:rPr>
              <w:t>0,881</w:t>
            </w:r>
          </w:p>
        </w:tc>
        <w:tc>
          <w:tcPr>
            <w:tcW w:w="1158" w:type="dxa"/>
            <w:vAlign w:val="center"/>
          </w:tcPr>
          <w:p w:rsidR="00CC04DD" w:rsidRPr="001A6ACE" w:rsidRDefault="00CC04DD" w:rsidP="00FE35FF">
            <w:pPr>
              <w:widowControl w:val="0"/>
              <w:jc w:val="center"/>
              <w:rPr>
                <w:color w:val="000000"/>
              </w:rPr>
            </w:pPr>
            <w:r w:rsidRPr="001A6ACE">
              <w:rPr>
                <w:color w:val="000000"/>
              </w:rPr>
              <w:t>0,887</w:t>
            </w:r>
          </w:p>
        </w:tc>
        <w:tc>
          <w:tcPr>
            <w:tcW w:w="1134" w:type="dxa"/>
            <w:vAlign w:val="center"/>
          </w:tcPr>
          <w:p w:rsidR="00CC04DD" w:rsidRPr="001A6ACE" w:rsidRDefault="00CC04DD" w:rsidP="00FE35FF">
            <w:pPr>
              <w:widowControl w:val="0"/>
              <w:jc w:val="center"/>
              <w:rPr>
                <w:color w:val="000000"/>
              </w:rPr>
            </w:pPr>
            <w:r w:rsidRPr="001A6ACE">
              <w:rPr>
                <w:color w:val="000000"/>
              </w:rPr>
              <w:t>0,800</w:t>
            </w:r>
          </w:p>
        </w:tc>
        <w:tc>
          <w:tcPr>
            <w:tcW w:w="1110" w:type="dxa"/>
            <w:vAlign w:val="center"/>
          </w:tcPr>
          <w:p w:rsidR="00CC04DD" w:rsidRPr="001A6ACE" w:rsidRDefault="00CC04DD" w:rsidP="00FE35FF">
            <w:pPr>
              <w:widowControl w:val="0"/>
              <w:jc w:val="center"/>
              <w:rPr>
                <w:color w:val="000000"/>
              </w:rPr>
            </w:pPr>
            <w:r w:rsidRPr="001A6ACE">
              <w:rPr>
                <w:color w:val="000000"/>
              </w:rPr>
              <w:t>0,923</w:t>
            </w:r>
          </w:p>
        </w:tc>
        <w:tc>
          <w:tcPr>
            <w:tcW w:w="1221" w:type="dxa"/>
            <w:vAlign w:val="center"/>
          </w:tcPr>
          <w:p w:rsidR="00CC04DD" w:rsidRPr="001A6ACE" w:rsidRDefault="00CC04DD" w:rsidP="00FE35FF">
            <w:pPr>
              <w:widowControl w:val="0"/>
              <w:jc w:val="center"/>
              <w:rPr>
                <w:color w:val="000000"/>
              </w:rPr>
            </w:pPr>
            <w:r w:rsidRPr="001A6ACE">
              <w:rPr>
                <w:color w:val="000000"/>
              </w:rPr>
              <w:t>0,958</w:t>
            </w:r>
          </w:p>
        </w:tc>
      </w:tr>
      <w:tr w:rsidR="00CC04DD" w:rsidRPr="001A6ACE" w:rsidTr="00920257">
        <w:trPr>
          <w:trHeight w:val="167"/>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59</w:t>
            </w:r>
          </w:p>
        </w:tc>
        <w:tc>
          <w:tcPr>
            <w:tcW w:w="1276" w:type="dxa"/>
          </w:tcPr>
          <w:p w:rsidR="00CC04DD" w:rsidRPr="001A6ACE" w:rsidRDefault="00CC04DD" w:rsidP="00FE35FF">
            <w:pPr>
              <w:widowControl w:val="0"/>
              <w:jc w:val="center"/>
              <w:rPr>
                <w:color w:val="000000"/>
              </w:rPr>
            </w:pPr>
            <w:r w:rsidRPr="001A6ACE">
              <w:rPr>
                <w:color w:val="000000"/>
              </w:rPr>
              <w:t>57,5</w:t>
            </w:r>
          </w:p>
        </w:tc>
        <w:tc>
          <w:tcPr>
            <w:tcW w:w="1275" w:type="dxa"/>
          </w:tcPr>
          <w:p w:rsidR="00CC04DD" w:rsidRPr="001A6ACE" w:rsidRDefault="00CC04DD" w:rsidP="00FE35FF">
            <w:pPr>
              <w:widowControl w:val="0"/>
              <w:jc w:val="center"/>
              <w:rPr>
                <w:color w:val="000000"/>
              </w:rPr>
            </w:pPr>
            <w:r w:rsidRPr="001A6ACE">
              <w:rPr>
                <w:color w:val="000000"/>
              </w:rPr>
              <w:t>52</w:t>
            </w:r>
          </w:p>
        </w:tc>
        <w:tc>
          <w:tcPr>
            <w:tcW w:w="1276" w:type="dxa"/>
          </w:tcPr>
          <w:p w:rsidR="00CC04DD" w:rsidRPr="001A6ACE" w:rsidRDefault="00CC04DD" w:rsidP="00FE35FF">
            <w:pPr>
              <w:widowControl w:val="0"/>
              <w:jc w:val="center"/>
              <w:rPr>
                <w:color w:val="000000"/>
              </w:rPr>
            </w:pPr>
            <w:r w:rsidRPr="001A6ACE">
              <w:rPr>
                <w:color w:val="000000"/>
              </w:rPr>
              <w:t>57,1</w:t>
            </w:r>
          </w:p>
        </w:tc>
        <w:tc>
          <w:tcPr>
            <w:tcW w:w="1276" w:type="dxa"/>
          </w:tcPr>
          <w:p w:rsidR="00CC04DD" w:rsidRPr="001A6ACE" w:rsidRDefault="00CC04DD" w:rsidP="00FE35FF">
            <w:pPr>
              <w:widowControl w:val="0"/>
              <w:jc w:val="center"/>
              <w:rPr>
                <w:color w:val="000000"/>
              </w:rPr>
            </w:pPr>
            <w:r w:rsidRPr="001A6ACE">
              <w:rPr>
                <w:color w:val="000000"/>
              </w:rPr>
              <w:t>60,4</w:t>
            </w:r>
          </w:p>
        </w:tc>
        <w:tc>
          <w:tcPr>
            <w:tcW w:w="1134" w:type="dxa"/>
            <w:vAlign w:val="center"/>
          </w:tcPr>
          <w:p w:rsidR="00CC04DD" w:rsidRPr="001A6ACE" w:rsidRDefault="00CC04DD" w:rsidP="00FE35FF">
            <w:pPr>
              <w:widowControl w:val="0"/>
              <w:jc w:val="center"/>
              <w:rPr>
                <w:color w:val="000000"/>
              </w:rPr>
            </w:pPr>
            <w:r w:rsidRPr="001A6ACE">
              <w:rPr>
                <w:color w:val="000000"/>
              </w:rPr>
              <w:t>0,904</w:t>
            </w:r>
          </w:p>
        </w:tc>
        <w:tc>
          <w:tcPr>
            <w:tcW w:w="1158" w:type="dxa"/>
            <w:vAlign w:val="center"/>
          </w:tcPr>
          <w:p w:rsidR="00CC04DD" w:rsidRPr="001A6ACE" w:rsidRDefault="00CC04DD" w:rsidP="00FE35FF">
            <w:pPr>
              <w:widowControl w:val="0"/>
              <w:jc w:val="center"/>
              <w:rPr>
                <w:color w:val="000000"/>
              </w:rPr>
            </w:pPr>
            <w:r w:rsidRPr="001A6ACE">
              <w:rPr>
                <w:color w:val="000000"/>
              </w:rPr>
              <w:t>0,929</w:t>
            </w:r>
          </w:p>
        </w:tc>
        <w:tc>
          <w:tcPr>
            <w:tcW w:w="1134" w:type="dxa"/>
            <w:vAlign w:val="center"/>
          </w:tcPr>
          <w:p w:rsidR="00CC04DD" w:rsidRPr="001A6ACE" w:rsidRDefault="00CC04DD" w:rsidP="00FE35FF">
            <w:pPr>
              <w:widowControl w:val="0"/>
              <w:jc w:val="center"/>
              <w:rPr>
                <w:color w:val="000000"/>
              </w:rPr>
            </w:pPr>
            <w:r w:rsidRPr="001A6ACE">
              <w:rPr>
                <w:color w:val="000000"/>
              </w:rPr>
              <w:t>0,833</w:t>
            </w:r>
          </w:p>
        </w:tc>
        <w:tc>
          <w:tcPr>
            <w:tcW w:w="1110" w:type="dxa"/>
            <w:vAlign w:val="center"/>
          </w:tcPr>
          <w:p w:rsidR="00CC04DD" w:rsidRPr="001A6ACE" w:rsidRDefault="00CC04DD" w:rsidP="00FE35FF">
            <w:pPr>
              <w:widowControl w:val="0"/>
              <w:jc w:val="center"/>
              <w:rPr>
                <w:color w:val="000000"/>
              </w:rPr>
            </w:pPr>
            <w:r w:rsidRPr="001A6ACE">
              <w:rPr>
                <w:color w:val="000000"/>
              </w:rPr>
              <w:t>0,895</w:t>
            </w:r>
          </w:p>
        </w:tc>
        <w:tc>
          <w:tcPr>
            <w:tcW w:w="1221" w:type="dxa"/>
            <w:vAlign w:val="center"/>
          </w:tcPr>
          <w:p w:rsidR="00CC04DD" w:rsidRPr="001A6ACE" w:rsidRDefault="00CC04DD" w:rsidP="00FE35FF">
            <w:pPr>
              <w:widowControl w:val="0"/>
              <w:jc w:val="center"/>
              <w:rPr>
                <w:color w:val="000000"/>
              </w:rPr>
            </w:pPr>
            <w:r w:rsidRPr="001A6ACE">
              <w:rPr>
                <w:color w:val="000000"/>
              </w:rPr>
              <w:t>0,944</w:t>
            </w:r>
          </w:p>
        </w:tc>
      </w:tr>
      <w:tr w:rsidR="00CC04DD" w:rsidRPr="001A6ACE" w:rsidTr="00920257">
        <w:trPr>
          <w:trHeight w:val="114"/>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55</w:t>
            </w:r>
          </w:p>
        </w:tc>
        <w:tc>
          <w:tcPr>
            <w:tcW w:w="1276" w:type="dxa"/>
          </w:tcPr>
          <w:p w:rsidR="00CC04DD" w:rsidRPr="001A6ACE" w:rsidRDefault="00CC04DD" w:rsidP="00FE35FF">
            <w:pPr>
              <w:widowControl w:val="0"/>
              <w:jc w:val="center"/>
              <w:rPr>
                <w:color w:val="000000"/>
              </w:rPr>
            </w:pPr>
            <w:r w:rsidRPr="001A6ACE">
              <w:rPr>
                <w:color w:val="000000"/>
              </w:rPr>
              <w:t>51,5</w:t>
            </w:r>
          </w:p>
        </w:tc>
        <w:tc>
          <w:tcPr>
            <w:tcW w:w="1275" w:type="dxa"/>
          </w:tcPr>
          <w:p w:rsidR="00CC04DD" w:rsidRPr="001A6ACE" w:rsidRDefault="00CC04DD" w:rsidP="00FE35FF">
            <w:pPr>
              <w:widowControl w:val="0"/>
              <w:jc w:val="center"/>
              <w:rPr>
                <w:color w:val="000000"/>
              </w:rPr>
            </w:pPr>
            <w:r w:rsidRPr="001A6ACE">
              <w:rPr>
                <w:color w:val="000000"/>
              </w:rPr>
              <w:t>52,8</w:t>
            </w:r>
          </w:p>
        </w:tc>
        <w:tc>
          <w:tcPr>
            <w:tcW w:w="1276" w:type="dxa"/>
          </w:tcPr>
          <w:p w:rsidR="00CC04DD" w:rsidRPr="001A6ACE" w:rsidRDefault="00CC04DD" w:rsidP="00FE35FF">
            <w:pPr>
              <w:widowControl w:val="0"/>
              <w:jc w:val="center"/>
              <w:rPr>
                <w:color w:val="000000"/>
              </w:rPr>
            </w:pPr>
            <w:r w:rsidRPr="001A6ACE">
              <w:rPr>
                <w:color w:val="000000"/>
              </w:rPr>
              <w:t>49,9</w:t>
            </w:r>
          </w:p>
        </w:tc>
        <w:tc>
          <w:tcPr>
            <w:tcW w:w="1276" w:type="dxa"/>
          </w:tcPr>
          <w:p w:rsidR="00CC04DD" w:rsidRPr="001A6ACE" w:rsidRDefault="00CC04DD" w:rsidP="00FE35FF">
            <w:pPr>
              <w:widowControl w:val="0"/>
              <w:jc w:val="center"/>
              <w:rPr>
                <w:color w:val="000000"/>
              </w:rPr>
            </w:pPr>
            <w:r w:rsidRPr="001A6ACE">
              <w:rPr>
                <w:color w:val="000000"/>
              </w:rPr>
              <w:t>52,5</w:t>
            </w:r>
          </w:p>
        </w:tc>
        <w:tc>
          <w:tcPr>
            <w:tcW w:w="1134" w:type="dxa"/>
            <w:vAlign w:val="center"/>
          </w:tcPr>
          <w:p w:rsidR="00CC04DD" w:rsidRPr="001A6ACE" w:rsidRDefault="00CC04DD" w:rsidP="00FE35FF">
            <w:pPr>
              <w:widowControl w:val="0"/>
              <w:jc w:val="center"/>
              <w:rPr>
                <w:color w:val="000000"/>
              </w:rPr>
            </w:pPr>
            <w:r w:rsidRPr="001A6ACE">
              <w:rPr>
                <w:color w:val="000000"/>
              </w:rPr>
              <w:t>0,842</w:t>
            </w:r>
          </w:p>
        </w:tc>
        <w:tc>
          <w:tcPr>
            <w:tcW w:w="1158" w:type="dxa"/>
            <w:vAlign w:val="center"/>
          </w:tcPr>
          <w:p w:rsidR="00CC04DD" w:rsidRPr="001A6ACE" w:rsidRDefault="00CC04DD" w:rsidP="00FE35FF">
            <w:pPr>
              <w:widowControl w:val="0"/>
              <w:jc w:val="center"/>
              <w:rPr>
                <w:color w:val="000000"/>
              </w:rPr>
            </w:pPr>
            <w:r w:rsidRPr="001A6ACE">
              <w:rPr>
                <w:color w:val="000000"/>
              </w:rPr>
              <w:t>0,832</w:t>
            </w:r>
          </w:p>
        </w:tc>
        <w:tc>
          <w:tcPr>
            <w:tcW w:w="1134" w:type="dxa"/>
            <w:vAlign w:val="center"/>
          </w:tcPr>
          <w:p w:rsidR="00CC04DD" w:rsidRPr="001A6ACE" w:rsidRDefault="00CC04DD" w:rsidP="00FE35FF">
            <w:pPr>
              <w:widowControl w:val="0"/>
              <w:jc w:val="center"/>
              <w:rPr>
                <w:color w:val="000000"/>
              </w:rPr>
            </w:pPr>
            <w:r w:rsidRPr="001A6ACE">
              <w:rPr>
                <w:color w:val="000000"/>
              </w:rPr>
              <w:t>0,846</w:t>
            </w:r>
          </w:p>
        </w:tc>
        <w:tc>
          <w:tcPr>
            <w:tcW w:w="1110" w:type="dxa"/>
            <w:vAlign w:val="center"/>
          </w:tcPr>
          <w:p w:rsidR="00CC04DD" w:rsidRPr="001A6ACE" w:rsidRDefault="00CC04DD" w:rsidP="00FE35FF">
            <w:pPr>
              <w:widowControl w:val="0"/>
              <w:jc w:val="center"/>
              <w:rPr>
                <w:color w:val="000000"/>
              </w:rPr>
            </w:pPr>
            <w:r w:rsidRPr="001A6ACE">
              <w:rPr>
                <w:color w:val="000000"/>
              </w:rPr>
              <w:t>0,782</w:t>
            </w:r>
          </w:p>
        </w:tc>
        <w:tc>
          <w:tcPr>
            <w:tcW w:w="1221" w:type="dxa"/>
            <w:vAlign w:val="center"/>
          </w:tcPr>
          <w:p w:rsidR="00CC04DD" w:rsidRPr="001A6ACE" w:rsidRDefault="00CC04DD" w:rsidP="00FE35FF">
            <w:pPr>
              <w:widowControl w:val="0"/>
              <w:jc w:val="center"/>
              <w:rPr>
                <w:color w:val="000000"/>
              </w:rPr>
            </w:pPr>
            <w:r w:rsidRPr="001A6ACE">
              <w:rPr>
                <w:color w:val="000000"/>
              </w:rPr>
              <w:t>0,820</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61,9</w:t>
            </w:r>
          </w:p>
        </w:tc>
        <w:tc>
          <w:tcPr>
            <w:tcW w:w="1276" w:type="dxa"/>
          </w:tcPr>
          <w:p w:rsidR="00CC04DD" w:rsidRPr="001A6ACE" w:rsidRDefault="00CC04DD" w:rsidP="00FE35FF">
            <w:pPr>
              <w:widowControl w:val="0"/>
              <w:jc w:val="center"/>
              <w:rPr>
                <w:color w:val="000000"/>
              </w:rPr>
            </w:pPr>
            <w:r w:rsidRPr="001A6ACE">
              <w:rPr>
                <w:color w:val="000000"/>
              </w:rPr>
              <w:t>57,6</w:t>
            </w:r>
          </w:p>
        </w:tc>
        <w:tc>
          <w:tcPr>
            <w:tcW w:w="1275" w:type="dxa"/>
          </w:tcPr>
          <w:p w:rsidR="00CC04DD" w:rsidRPr="001A6ACE" w:rsidRDefault="00CC04DD" w:rsidP="00FE35FF">
            <w:pPr>
              <w:widowControl w:val="0"/>
              <w:jc w:val="center"/>
              <w:rPr>
                <w:color w:val="000000"/>
              </w:rPr>
            </w:pPr>
            <w:r w:rsidRPr="001A6ACE">
              <w:rPr>
                <w:color w:val="000000"/>
              </w:rPr>
              <w:t>49,4</w:t>
            </w:r>
          </w:p>
        </w:tc>
        <w:tc>
          <w:tcPr>
            <w:tcW w:w="1276" w:type="dxa"/>
          </w:tcPr>
          <w:p w:rsidR="00CC04DD" w:rsidRPr="001A6ACE" w:rsidRDefault="00CC04DD" w:rsidP="00FE35FF">
            <w:pPr>
              <w:widowControl w:val="0"/>
              <w:jc w:val="center"/>
              <w:rPr>
                <w:color w:val="000000"/>
              </w:rPr>
            </w:pPr>
            <w:r w:rsidRPr="001A6ACE">
              <w:rPr>
                <w:color w:val="000000"/>
              </w:rPr>
              <w:t>55,2</w:t>
            </w:r>
          </w:p>
        </w:tc>
        <w:tc>
          <w:tcPr>
            <w:tcW w:w="1276" w:type="dxa"/>
          </w:tcPr>
          <w:p w:rsidR="00CC04DD" w:rsidRPr="001A6ACE" w:rsidRDefault="00CC04DD" w:rsidP="00FE35FF">
            <w:pPr>
              <w:widowControl w:val="0"/>
              <w:jc w:val="center"/>
              <w:rPr>
                <w:color w:val="000000"/>
              </w:rPr>
            </w:pPr>
            <w:r w:rsidRPr="001A6ACE">
              <w:rPr>
                <w:color w:val="000000"/>
              </w:rPr>
              <w:t>57,7</w:t>
            </w:r>
          </w:p>
        </w:tc>
        <w:tc>
          <w:tcPr>
            <w:tcW w:w="1134" w:type="dxa"/>
            <w:vAlign w:val="center"/>
          </w:tcPr>
          <w:p w:rsidR="00CC04DD" w:rsidRPr="001A6ACE" w:rsidRDefault="00CC04DD" w:rsidP="00FE35FF">
            <w:pPr>
              <w:widowControl w:val="0"/>
              <w:jc w:val="center"/>
              <w:rPr>
                <w:color w:val="000000"/>
              </w:rPr>
            </w:pPr>
            <w:r w:rsidRPr="001A6ACE">
              <w:rPr>
                <w:color w:val="000000"/>
              </w:rPr>
              <w:t>0,948</w:t>
            </w:r>
          </w:p>
        </w:tc>
        <w:tc>
          <w:tcPr>
            <w:tcW w:w="1158" w:type="dxa"/>
            <w:vAlign w:val="center"/>
          </w:tcPr>
          <w:p w:rsidR="00CC04DD" w:rsidRPr="001A6ACE" w:rsidRDefault="00CC04DD" w:rsidP="00FE35FF">
            <w:pPr>
              <w:widowControl w:val="0"/>
              <w:jc w:val="center"/>
              <w:rPr>
                <w:color w:val="000000"/>
              </w:rPr>
            </w:pPr>
            <w:r w:rsidRPr="001A6ACE">
              <w:rPr>
                <w:color w:val="000000"/>
              </w:rPr>
              <w:t>0,931</w:t>
            </w:r>
          </w:p>
        </w:tc>
        <w:tc>
          <w:tcPr>
            <w:tcW w:w="1134" w:type="dxa"/>
            <w:vAlign w:val="center"/>
          </w:tcPr>
          <w:p w:rsidR="00CC04DD" w:rsidRPr="001A6ACE" w:rsidRDefault="00CC04DD" w:rsidP="00FE35FF">
            <w:pPr>
              <w:widowControl w:val="0"/>
              <w:jc w:val="center"/>
              <w:rPr>
                <w:color w:val="000000"/>
              </w:rPr>
            </w:pPr>
            <w:r w:rsidRPr="001A6ACE">
              <w:rPr>
                <w:color w:val="000000"/>
              </w:rPr>
              <w:t>0,792</w:t>
            </w:r>
          </w:p>
        </w:tc>
        <w:tc>
          <w:tcPr>
            <w:tcW w:w="1110" w:type="dxa"/>
            <w:vAlign w:val="center"/>
          </w:tcPr>
          <w:p w:rsidR="00CC04DD" w:rsidRPr="001A6ACE" w:rsidRDefault="00CC04DD" w:rsidP="00FE35FF">
            <w:pPr>
              <w:widowControl w:val="0"/>
              <w:jc w:val="center"/>
              <w:rPr>
                <w:color w:val="000000"/>
              </w:rPr>
            </w:pPr>
            <w:r w:rsidRPr="001A6ACE">
              <w:rPr>
                <w:color w:val="000000"/>
              </w:rPr>
              <w:t>0,865</w:t>
            </w:r>
          </w:p>
        </w:tc>
        <w:tc>
          <w:tcPr>
            <w:tcW w:w="1221" w:type="dxa"/>
            <w:vAlign w:val="center"/>
          </w:tcPr>
          <w:p w:rsidR="00CC04DD" w:rsidRPr="001A6ACE" w:rsidRDefault="00CC04DD" w:rsidP="00FE35FF">
            <w:pPr>
              <w:widowControl w:val="0"/>
              <w:jc w:val="center"/>
              <w:rPr>
                <w:color w:val="000000"/>
              </w:rPr>
            </w:pPr>
            <w:r w:rsidRPr="001A6ACE">
              <w:rPr>
                <w:color w:val="000000"/>
              </w:rPr>
              <w:t>0,902</w:t>
            </w:r>
          </w:p>
        </w:tc>
      </w:tr>
      <w:tr w:rsidR="00CC04DD" w:rsidRPr="001A6ACE" w:rsidTr="00920257">
        <w:trPr>
          <w:trHeight w:val="147"/>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52,8</w:t>
            </w:r>
          </w:p>
        </w:tc>
        <w:tc>
          <w:tcPr>
            <w:tcW w:w="1276" w:type="dxa"/>
          </w:tcPr>
          <w:p w:rsidR="00CC04DD" w:rsidRPr="001A6ACE" w:rsidRDefault="00CC04DD" w:rsidP="00FE35FF">
            <w:pPr>
              <w:widowControl w:val="0"/>
              <w:jc w:val="center"/>
              <w:rPr>
                <w:color w:val="000000"/>
              </w:rPr>
            </w:pPr>
            <w:r w:rsidRPr="001A6ACE">
              <w:rPr>
                <w:color w:val="000000"/>
              </w:rPr>
              <w:t>55</w:t>
            </w:r>
          </w:p>
        </w:tc>
        <w:tc>
          <w:tcPr>
            <w:tcW w:w="1275" w:type="dxa"/>
          </w:tcPr>
          <w:p w:rsidR="00CC04DD" w:rsidRPr="001A6ACE" w:rsidRDefault="00CC04DD" w:rsidP="00FE35FF">
            <w:pPr>
              <w:widowControl w:val="0"/>
              <w:jc w:val="center"/>
              <w:rPr>
                <w:color w:val="000000"/>
              </w:rPr>
            </w:pPr>
            <w:r w:rsidRPr="001A6ACE">
              <w:rPr>
                <w:color w:val="000000"/>
              </w:rPr>
              <w:t>50,1</w:t>
            </w:r>
          </w:p>
        </w:tc>
        <w:tc>
          <w:tcPr>
            <w:tcW w:w="1276" w:type="dxa"/>
          </w:tcPr>
          <w:p w:rsidR="00CC04DD" w:rsidRPr="001A6ACE" w:rsidRDefault="00CC04DD" w:rsidP="00FE35FF">
            <w:pPr>
              <w:widowControl w:val="0"/>
              <w:jc w:val="center"/>
              <w:rPr>
                <w:color w:val="000000"/>
              </w:rPr>
            </w:pPr>
            <w:r w:rsidRPr="001A6ACE">
              <w:rPr>
                <w:color w:val="000000"/>
              </w:rPr>
              <w:t>52</w:t>
            </w:r>
          </w:p>
        </w:tc>
        <w:tc>
          <w:tcPr>
            <w:tcW w:w="1276" w:type="dxa"/>
          </w:tcPr>
          <w:p w:rsidR="00CC04DD" w:rsidRPr="001A6ACE" w:rsidRDefault="00CC04DD" w:rsidP="00FE35FF">
            <w:pPr>
              <w:widowControl w:val="0"/>
              <w:jc w:val="center"/>
              <w:rPr>
                <w:color w:val="000000"/>
              </w:rPr>
            </w:pPr>
            <w:r w:rsidRPr="001A6ACE">
              <w:rPr>
                <w:color w:val="000000"/>
              </w:rPr>
              <w:t>53,9</w:t>
            </w:r>
          </w:p>
        </w:tc>
        <w:tc>
          <w:tcPr>
            <w:tcW w:w="1134" w:type="dxa"/>
            <w:vAlign w:val="center"/>
          </w:tcPr>
          <w:p w:rsidR="00CC04DD" w:rsidRPr="001A6ACE" w:rsidRDefault="00CC04DD" w:rsidP="00FE35FF">
            <w:pPr>
              <w:widowControl w:val="0"/>
              <w:jc w:val="center"/>
              <w:rPr>
                <w:color w:val="000000"/>
              </w:rPr>
            </w:pPr>
            <w:r w:rsidRPr="001A6ACE">
              <w:rPr>
                <w:color w:val="000000"/>
              </w:rPr>
              <w:t>0,809</w:t>
            </w:r>
          </w:p>
        </w:tc>
        <w:tc>
          <w:tcPr>
            <w:tcW w:w="1158" w:type="dxa"/>
            <w:vAlign w:val="center"/>
          </w:tcPr>
          <w:p w:rsidR="00CC04DD" w:rsidRPr="001A6ACE" w:rsidRDefault="00CC04DD" w:rsidP="00FE35FF">
            <w:pPr>
              <w:widowControl w:val="0"/>
              <w:jc w:val="center"/>
              <w:rPr>
                <w:color w:val="000000"/>
              </w:rPr>
            </w:pPr>
            <w:r w:rsidRPr="001A6ACE">
              <w:rPr>
                <w:color w:val="000000"/>
              </w:rPr>
              <w:t>0,889</w:t>
            </w:r>
          </w:p>
        </w:tc>
        <w:tc>
          <w:tcPr>
            <w:tcW w:w="1134" w:type="dxa"/>
            <w:vAlign w:val="center"/>
          </w:tcPr>
          <w:p w:rsidR="00CC04DD" w:rsidRPr="001A6ACE" w:rsidRDefault="00CC04DD" w:rsidP="00FE35FF">
            <w:pPr>
              <w:widowControl w:val="0"/>
              <w:jc w:val="center"/>
              <w:rPr>
                <w:color w:val="000000"/>
              </w:rPr>
            </w:pPr>
            <w:r w:rsidRPr="001A6ACE">
              <w:rPr>
                <w:color w:val="000000"/>
              </w:rPr>
              <w:t>0,803</w:t>
            </w:r>
          </w:p>
        </w:tc>
        <w:tc>
          <w:tcPr>
            <w:tcW w:w="1110" w:type="dxa"/>
            <w:vAlign w:val="center"/>
          </w:tcPr>
          <w:p w:rsidR="00CC04DD" w:rsidRPr="001A6ACE" w:rsidRDefault="00CC04DD" w:rsidP="00FE35FF">
            <w:pPr>
              <w:widowControl w:val="0"/>
              <w:jc w:val="center"/>
              <w:rPr>
                <w:color w:val="000000"/>
              </w:rPr>
            </w:pPr>
            <w:r w:rsidRPr="001A6ACE">
              <w:rPr>
                <w:color w:val="000000"/>
              </w:rPr>
              <w:t>0,815</w:t>
            </w:r>
          </w:p>
        </w:tc>
        <w:tc>
          <w:tcPr>
            <w:tcW w:w="1221" w:type="dxa"/>
            <w:vAlign w:val="center"/>
          </w:tcPr>
          <w:p w:rsidR="00CC04DD" w:rsidRPr="001A6ACE" w:rsidRDefault="00CC04DD" w:rsidP="00FE35FF">
            <w:pPr>
              <w:widowControl w:val="0"/>
              <w:jc w:val="center"/>
              <w:rPr>
                <w:color w:val="000000"/>
              </w:rPr>
            </w:pPr>
            <w:r w:rsidRPr="001A6ACE">
              <w:rPr>
                <w:color w:val="000000"/>
              </w:rPr>
              <w:t>0,842</w:t>
            </w:r>
          </w:p>
        </w:tc>
      </w:tr>
      <w:tr w:rsidR="00CC04DD" w:rsidRPr="001A6ACE" w:rsidTr="00920257">
        <w:trPr>
          <w:trHeight w:val="94"/>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54,7</w:t>
            </w:r>
          </w:p>
        </w:tc>
        <w:tc>
          <w:tcPr>
            <w:tcW w:w="1276" w:type="dxa"/>
          </w:tcPr>
          <w:p w:rsidR="00CC04DD" w:rsidRPr="001A6ACE" w:rsidRDefault="00CC04DD" w:rsidP="00FE35FF">
            <w:pPr>
              <w:widowControl w:val="0"/>
              <w:jc w:val="center"/>
              <w:rPr>
                <w:color w:val="000000"/>
              </w:rPr>
            </w:pPr>
            <w:r w:rsidRPr="001A6ACE">
              <w:rPr>
                <w:color w:val="000000"/>
              </w:rPr>
              <w:t>52,8</w:t>
            </w:r>
          </w:p>
        </w:tc>
        <w:tc>
          <w:tcPr>
            <w:tcW w:w="1275" w:type="dxa"/>
          </w:tcPr>
          <w:p w:rsidR="00CC04DD" w:rsidRPr="001A6ACE" w:rsidRDefault="00CC04DD" w:rsidP="00FE35FF">
            <w:pPr>
              <w:widowControl w:val="0"/>
              <w:jc w:val="center"/>
              <w:rPr>
                <w:color w:val="000000"/>
              </w:rPr>
            </w:pPr>
            <w:r w:rsidRPr="001A6ACE">
              <w:rPr>
                <w:color w:val="000000"/>
              </w:rPr>
              <w:t>54,5</w:t>
            </w:r>
          </w:p>
        </w:tc>
        <w:tc>
          <w:tcPr>
            <w:tcW w:w="1276" w:type="dxa"/>
          </w:tcPr>
          <w:p w:rsidR="00CC04DD" w:rsidRPr="001A6ACE" w:rsidRDefault="00CC04DD" w:rsidP="00FE35FF">
            <w:pPr>
              <w:widowControl w:val="0"/>
              <w:jc w:val="center"/>
              <w:rPr>
                <w:color w:val="000000"/>
              </w:rPr>
            </w:pPr>
            <w:r w:rsidRPr="001A6ACE">
              <w:rPr>
                <w:color w:val="000000"/>
              </w:rPr>
              <w:t>48,8</w:t>
            </w:r>
          </w:p>
        </w:tc>
        <w:tc>
          <w:tcPr>
            <w:tcW w:w="1276" w:type="dxa"/>
          </w:tcPr>
          <w:p w:rsidR="00CC04DD" w:rsidRPr="001A6ACE" w:rsidRDefault="00CC04DD" w:rsidP="00FE35FF">
            <w:pPr>
              <w:widowControl w:val="0"/>
              <w:jc w:val="center"/>
              <w:rPr>
                <w:color w:val="000000"/>
              </w:rPr>
            </w:pPr>
            <w:r w:rsidRPr="001A6ACE">
              <w:rPr>
                <w:color w:val="000000"/>
              </w:rPr>
              <w:t>55,6</w:t>
            </w:r>
          </w:p>
        </w:tc>
        <w:tc>
          <w:tcPr>
            <w:tcW w:w="1134" w:type="dxa"/>
            <w:vAlign w:val="center"/>
          </w:tcPr>
          <w:p w:rsidR="00CC04DD" w:rsidRPr="001A6ACE" w:rsidRDefault="00CC04DD" w:rsidP="00FE35FF">
            <w:pPr>
              <w:widowControl w:val="0"/>
              <w:jc w:val="center"/>
              <w:rPr>
                <w:color w:val="000000"/>
              </w:rPr>
            </w:pPr>
            <w:r w:rsidRPr="001A6ACE">
              <w:rPr>
                <w:color w:val="000000"/>
              </w:rPr>
              <w:t>0,838</w:t>
            </w:r>
          </w:p>
        </w:tc>
        <w:tc>
          <w:tcPr>
            <w:tcW w:w="1158" w:type="dxa"/>
            <w:vAlign w:val="center"/>
          </w:tcPr>
          <w:p w:rsidR="00CC04DD" w:rsidRPr="001A6ACE" w:rsidRDefault="00CC04DD" w:rsidP="00FE35FF">
            <w:pPr>
              <w:widowControl w:val="0"/>
              <w:jc w:val="center"/>
              <w:rPr>
                <w:color w:val="000000"/>
              </w:rPr>
            </w:pPr>
            <w:r w:rsidRPr="001A6ACE">
              <w:rPr>
                <w:color w:val="000000"/>
              </w:rPr>
              <w:t>0,853</w:t>
            </w:r>
          </w:p>
        </w:tc>
        <w:tc>
          <w:tcPr>
            <w:tcW w:w="1134" w:type="dxa"/>
            <w:vAlign w:val="center"/>
          </w:tcPr>
          <w:p w:rsidR="00CC04DD" w:rsidRPr="001A6ACE" w:rsidRDefault="00CC04DD" w:rsidP="00FE35FF">
            <w:pPr>
              <w:widowControl w:val="0"/>
              <w:jc w:val="center"/>
              <w:rPr>
                <w:color w:val="000000"/>
              </w:rPr>
            </w:pPr>
            <w:r w:rsidRPr="001A6ACE">
              <w:rPr>
                <w:color w:val="000000"/>
              </w:rPr>
              <w:t>0,873</w:t>
            </w:r>
          </w:p>
        </w:tc>
        <w:tc>
          <w:tcPr>
            <w:tcW w:w="1110" w:type="dxa"/>
            <w:vAlign w:val="center"/>
          </w:tcPr>
          <w:p w:rsidR="00CC04DD" w:rsidRPr="001A6ACE" w:rsidRDefault="00CC04DD" w:rsidP="00FE35FF">
            <w:pPr>
              <w:widowControl w:val="0"/>
              <w:jc w:val="center"/>
              <w:rPr>
                <w:color w:val="000000"/>
              </w:rPr>
            </w:pPr>
            <w:r w:rsidRPr="001A6ACE">
              <w:rPr>
                <w:color w:val="000000"/>
              </w:rPr>
              <w:t>0,765</w:t>
            </w:r>
          </w:p>
        </w:tc>
        <w:tc>
          <w:tcPr>
            <w:tcW w:w="1221" w:type="dxa"/>
            <w:vAlign w:val="center"/>
          </w:tcPr>
          <w:p w:rsidR="00CC04DD" w:rsidRPr="001A6ACE" w:rsidRDefault="00CC04DD" w:rsidP="00FE35FF">
            <w:pPr>
              <w:widowControl w:val="0"/>
              <w:jc w:val="center"/>
              <w:rPr>
                <w:color w:val="000000"/>
              </w:rPr>
            </w:pPr>
            <w:r w:rsidRPr="001A6ACE">
              <w:rPr>
                <w:color w:val="000000"/>
              </w:rPr>
              <w:t>0,869</w:t>
            </w:r>
          </w:p>
        </w:tc>
      </w:tr>
      <w:tr w:rsidR="00CC04DD" w:rsidRPr="001A6ACE" w:rsidTr="00920257">
        <w:trPr>
          <w:trHeight w:val="181"/>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60</w:t>
            </w:r>
          </w:p>
        </w:tc>
        <w:tc>
          <w:tcPr>
            <w:tcW w:w="1276" w:type="dxa"/>
          </w:tcPr>
          <w:p w:rsidR="00CC04DD" w:rsidRPr="001A6ACE" w:rsidRDefault="00CC04DD" w:rsidP="00FE35FF">
            <w:pPr>
              <w:widowControl w:val="0"/>
              <w:jc w:val="center"/>
              <w:rPr>
                <w:color w:val="000000"/>
              </w:rPr>
            </w:pPr>
            <w:r w:rsidRPr="001A6ACE">
              <w:rPr>
                <w:color w:val="000000"/>
              </w:rPr>
              <w:t>55,8</w:t>
            </w:r>
          </w:p>
        </w:tc>
        <w:tc>
          <w:tcPr>
            <w:tcW w:w="1275" w:type="dxa"/>
          </w:tcPr>
          <w:p w:rsidR="00CC04DD" w:rsidRPr="001A6ACE" w:rsidRDefault="00CC04DD" w:rsidP="00FE35FF">
            <w:pPr>
              <w:widowControl w:val="0"/>
              <w:jc w:val="center"/>
              <w:rPr>
                <w:color w:val="000000"/>
              </w:rPr>
            </w:pPr>
            <w:r w:rsidRPr="001A6ACE">
              <w:rPr>
                <w:color w:val="000000"/>
              </w:rPr>
              <w:t>50,8</w:t>
            </w:r>
          </w:p>
        </w:tc>
        <w:tc>
          <w:tcPr>
            <w:tcW w:w="1276" w:type="dxa"/>
          </w:tcPr>
          <w:p w:rsidR="00CC04DD" w:rsidRPr="001A6ACE" w:rsidRDefault="00CC04DD" w:rsidP="00FE35FF">
            <w:pPr>
              <w:widowControl w:val="0"/>
              <w:jc w:val="center"/>
              <w:rPr>
                <w:color w:val="000000"/>
              </w:rPr>
            </w:pPr>
            <w:r w:rsidRPr="001A6ACE">
              <w:rPr>
                <w:color w:val="000000"/>
              </w:rPr>
              <w:t>54,9</w:t>
            </w:r>
          </w:p>
        </w:tc>
        <w:tc>
          <w:tcPr>
            <w:tcW w:w="1276" w:type="dxa"/>
          </w:tcPr>
          <w:p w:rsidR="00CC04DD" w:rsidRPr="001A6ACE" w:rsidRDefault="00CC04DD" w:rsidP="00FE35FF">
            <w:pPr>
              <w:widowControl w:val="0"/>
              <w:jc w:val="center"/>
              <w:rPr>
                <w:color w:val="000000"/>
              </w:rPr>
            </w:pPr>
            <w:r w:rsidRPr="001A6ACE">
              <w:rPr>
                <w:color w:val="000000"/>
              </w:rPr>
              <w:t>56,9</w:t>
            </w:r>
          </w:p>
        </w:tc>
        <w:tc>
          <w:tcPr>
            <w:tcW w:w="1134" w:type="dxa"/>
            <w:vAlign w:val="center"/>
          </w:tcPr>
          <w:p w:rsidR="00CC04DD" w:rsidRPr="001A6ACE" w:rsidRDefault="00CC04DD" w:rsidP="00FE35FF">
            <w:pPr>
              <w:widowControl w:val="0"/>
              <w:jc w:val="center"/>
              <w:rPr>
                <w:color w:val="000000"/>
              </w:rPr>
            </w:pPr>
            <w:r w:rsidRPr="001A6ACE">
              <w:rPr>
                <w:color w:val="000000"/>
              </w:rPr>
              <w:t>0,919</w:t>
            </w:r>
          </w:p>
        </w:tc>
        <w:tc>
          <w:tcPr>
            <w:tcW w:w="1158" w:type="dxa"/>
            <w:vAlign w:val="center"/>
          </w:tcPr>
          <w:p w:rsidR="00CC04DD" w:rsidRPr="001A6ACE" w:rsidRDefault="00CC04DD" w:rsidP="00FE35FF">
            <w:pPr>
              <w:widowControl w:val="0"/>
              <w:jc w:val="center"/>
              <w:rPr>
                <w:color w:val="000000"/>
              </w:rPr>
            </w:pPr>
            <w:r w:rsidRPr="001A6ACE">
              <w:rPr>
                <w:color w:val="000000"/>
              </w:rPr>
              <w:t>0,901</w:t>
            </w:r>
          </w:p>
        </w:tc>
        <w:tc>
          <w:tcPr>
            <w:tcW w:w="1134" w:type="dxa"/>
            <w:vAlign w:val="center"/>
          </w:tcPr>
          <w:p w:rsidR="00CC04DD" w:rsidRPr="001A6ACE" w:rsidRDefault="00CC04DD" w:rsidP="00FE35FF">
            <w:pPr>
              <w:widowControl w:val="0"/>
              <w:jc w:val="center"/>
              <w:rPr>
                <w:color w:val="000000"/>
              </w:rPr>
            </w:pPr>
            <w:r w:rsidRPr="001A6ACE">
              <w:rPr>
                <w:color w:val="000000"/>
              </w:rPr>
              <w:t>0,814</w:t>
            </w:r>
          </w:p>
        </w:tc>
        <w:tc>
          <w:tcPr>
            <w:tcW w:w="1110" w:type="dxa"/>
            <w:vAlign w:val="center"/>
          </w:tcPr>
          <w:p w:rsidR="00CC04DD" w:rsidRPr="001A6ACE" w:rsidRDefault="00CC04DD" w:rsidP="00FE35FF">
            <w:pPr>
              <w:widowControl w:val="0"/>
              <w:jc w:val="center"/>
              <w:rPr>
                <w:color w:val="000000"/>
              </w:rPr>
            </w:pPr>
            <w:r w:rsidRPr="001A6ACE">
              <w:rPr>
                <w:color w:val="000000"/>
              </w:rPr>
              <w:t>0,861</w:t>
            </w:r>
          </w:p>
        </w:tc>
        <w:tc>
          <w:tcPr>
            <w:tcW w:w="1221" w:type="dxa"/>
            <w:vAlign w:val="center"/>
          </w:tcPr>
          <w:p w:rsidR="00CC04DD" w:rsidRPr="001A6ACE" w:rsidRDefault="00CC04DD" w:rsidP="00FE35FF">
            <w:pPr>
              <w:widowControl w:val="0"/>
              <w:jc w:val="center"/>
              <w:rPr>
                <w:color w:val="000000"/>
              </w:rPr>
            </w:pPr>
            <w:r w:rsidRPr="001A6ACE">
              <w:rPr>
                <w:color w:val="000000"/>
              </w:rPr>
              <w:t>0,889</w:t>
            </w:r>
          </w:p>
        </w:tc>
      </w:tr>
      <w:tr w:rsidR="00CC04DD" w:rsidRPr="001A6ACE" w:rsidTr="00920257">
        <w:trPr>
          <w:trHeight w:val="141"/>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59,1</w:t>
            </w:r>
          </w:p>
        </w:tc>
        <w:tc>
          <w:tcPr>
            <w:tcW w:w="1276" w:type="dxa"/>
          </w:tcPr>
          <w:p w:rsidR="00CC04DD" w:rsidRPr="001A6ACE" w:rsidRDefault="00CC04DD" w:rsidP="00FE35FF">
            <w:pPr>
              <w:widowControl w:val="0"/>
              <w:jc w:val="center"/>
              <w:rPr>
                <w:color w:val="000000"/>
              </w:rPr>
            </w:pPr>
            <w:r w:rsidRPr="001A6ACE">
              <w:rPr>
                <w:color w:val="000000"/>
              </w:rPr>
              <w:t>58,3</w:t>
            </w:r>
          </w:p>
        </w:tc>
        <w:tc>
          <w:tcPr>
            <w:tcW w:w="1275" w:type="dxa"/>
          </w:tcPr>
          <w:p w:rsidR="00CC04DD" w:rsidRPr="001A6ACE" w:rsidRDefault="00CC04DD" w:rsidP="00FE35FF">
            <w:pPr>
              <w:widowControl w:val="0"/>
              <w:jc w:val="center"/>
              <w:rPr>
                <w:color w:val="000000"/>
              </w:rPr>
            </w:pPr>
            <w:r w:rsidRPr="001A6ACE">
              <w:rPr>
                <w:color w:val="000000"/>
              </w:rPr>
              <w:t>58,3</w:t>
            </w:r>
          </w:p>
        </w:tc>
        <w:tc>
          <w:tcPr>
            <w:tcW w:w="1276" w:type="dxa"/>
          </w:tcPr>
          <w:p w:rsidR="00CC04DD" w:rsidRPr="001A6ACE" w:rsidRDefault="00CC04DD" w:rsidP="00FE35FF">
            <w:pPr>
              <w:widowControl w:val="0"/>
              <w:jc w:val="center"/>
              <w:rPr>
                <w:color w:val="000000"/>
              </w:rPr>
            </w:pPr>
            <w:r w:rsidRPr="001A6ACE">
              <w:rPr>
                <w:color w:val="000000"/>
              </w:rPr>
              <w:t>60,2</w:t>
            </w:r>
          </w:p>
        </w:tc>
        <w:tc>
          <w:tcPr>
            <w:tcW w:w="1276" w:type="dxa"/>
          </w:tcPr>
          <w:p w:rsidR="00CC04DD" w:rsidRPr="001A6ACE" w:rsidRDefault="00CC04DD" w:rsidP="00FE35FF">
            <w:pPr>
              <w:widowControl w:val="0"/>
              <w:jc w:val="center"/>
              <w:rPr>
                <w:color w:val="000000"/>
              </w:rPr>
            </w:pPr>
            <w:r w:rsidRPr="001A6ACE">
              <w:rPr>
                <w:color w:val="000000"/>
              </w:rPr>
              <w:t>61,4</w:t>
            </w:r>
          </w:p>
        </w:tc>
        <w:tc>
          <w:tcPr>
            <w:tcW w:w="1134" w:type="dxa"/>
            <w:vAlign w:val="center"/>
          </w:tcPr>
          <w:p w:rsidR="00CC04DD" w:rsidRPr="001A6ACE" w:rsidRDefault="00CC04DD" w:rsidP="00FE35FF">
            <w:pPr>
              <w:widowControl w:val="0"/>
              <w:jc w:val="center"/>
              <w:rPr>
                <w:color w:val="000000"/>
              </w:rPr>
            </w:pPr>
            <w:r w:rsidRPr="001A6ACE">
              <w:rPr>
                <w:color w:val="000000"/>
              </w:rPr>
              <w:t>0,905</w:t>
            </w:r>
          </w:p>
        </w:tc>
        <w:tc>
          <w:tcPr>
            <w:tcW w:w="1158" w:type="dxa"/>
            <w:vAlign w:val="center"/>
          </w:tcPr>
          <w:p w:rsidR="00CC04DD" w:rsidRPr="001A6ACE" w:rsidRDefault="00CC04DD" w:rsidP="00FE35FF">
            <w:pPr>
              <w:widowControl w:val="0"/>
              <w:jc w:val="center"/>
              <w:rPr>
                <w:color w:val="000000"/>
              </w:rPr>
            </w:pPr>
            <w:r w:rsidRPr="001A6ACE">
              <w:rPr>
                <w:color w:val="000000"/>
              </w:rPr>
              <w:t>0,942</w:t>
            </w:r>
          </w:p>
        </w:tc>
        <w:tc>
          <w:tcPr>
            <w:tcW w:w="1134" w:type="dxa"/>
            <w:vAlign w:val="center"/>
          </w:tcPr>
          <w:p w:rsidR="00CC04DD" w:rsidRPr="001A6ACE" w:rsidRDefault="00CC04DD" w:rsidP="00FE35FF">
            <w:pPr>
              <w:widowControl w:val="0"/>
              <w:jc w:val="center"/>
              <w:rPr>
                <w:color w:val="000000"/>
              </w:rPr>
            </w:pPr>
            <w:r w:rsidRPr="001A6ACE">
              <w:rPr>
                <w:color w:val="000000"/>
              </w:rPr>
              <w:t>0,934</w:t>
            </w:r>
          </w:p>
        </w:tc>
        <w:tc>
          <w:tcPr>
            <w:tcW w:w="1110" w:type="dxa"/>
            <w:vAlign w:val="center"/>
          </w:tcPr>
          <w:p w:rsidR="00CC04DD" w:rsidRPr="001A6ACE" w:rsidRDefault="00CC04DD" w:rsidP="00FE35FF">
            <w:pPr>
              <w:widowControl w:val="0"/>
              <w:jc w:val="center"/>
              <w:rPr>
                <w:color w:val="000000"/>
              </w:rPr>
            </w:pPr>
            <w:r w:rsidRPr="001A6ACE">
              <w:rPr>
                <w:color w:val="000000"/>
              </w:rPr>
              <w:t>0,944</w:t>
            </w:r>
          </w:p>
        </w:tc>
        <w:tc>
          <w:tcPr>
            <w:tcW w:w="1221" w:type="dxa"/>
            <w:vAlign w:val="center"/>
          </w:tcPr>
          <w:p w:rsidR="00CC04DD" w:rsidRPr="001A6ACE" w:rsidRDefault="00CC04DD" w:rsidP="00FE35FF">
            <w:pPr>
              <w:widowControl w:val="0"/>
              <w:jc w:val="center"/>
              <w:rPr>
                <w:color w:val="000000"/>
              </w:rPr>
            </w:pPr>
            <w:r w:rsidRPr="001A6ACE">
              <w:rPr>
                <w:color w:val="000000"/>
              </w:rPr>
              <w:t>0,959</w:t>
            </w:r>
          </w:p>
        </w:tc>
      </w:tr>
      <w:tr w:rsidR="00CC04DD" w:rsidRPr="001A6ACE" w:rsidTr="00920257">
        <w:trPr>
          <w:trHeight w:val="88"/>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51,5</w:t>
            </w:r>
          </w:p>
        </w:tc>
        <w:tc>
          <w:tcPr>
            <w:tcW w:w="1276" w:type="dxa"/>
          </w:tcPr>
          <w:p w:rsidR="00CC04DD" w:rsidRPr="001A6ACE" w:rsidRDefault="00CC04DD" w:rsidP="00FE35FF">
            <w:pPr>
              <w:widowControl w:val="0"/>
              <w:jc w:val="center"/>
              <w:rPr>
                <w:color w:val="000000"/>
              </w:rPr>
            </w:pPr>
            <w:r w:rsidRPr="001A6ACE">
              <w:rPr>
                <w:color w:val="000000"/>
              </w:rPr>
              <w:t>54,7</w:t>
            </w:r>
          </w:p>
        </w:tc>
        <w:tc>
          <w:tcPr>
            <w:tcW w:w="1275" w:type="dxa"/>
          </w:tcPr>
          <w:p w:rsidR="00CC04DD" w:rsidRPr="001A6ACE" w:rsidRDefault="00CC04DD" w:rsidP="00FE35FF">
            <w:pPr>
              <w:widowControl w:val="0"/>
              <w:jc w:val="center"/>
              <w:rPr>
                <w:color w:val="000000"/>
              </w:rPr>
            </w:pPr>
            <w:r w:rsidRPr="001A6ACE">
              <w:rPr>
                <w:color w:val="000000"/>
              </w:rPr>
              <w:t>47,3</w:t>
            </w:r>
          </w:p>
        </w:tc>
        <w:tc>
          <w:tcPr>
            <w:tcW w:w="1276" w:type="dxa"/>
          </w:tcPr>
          <w:p w:rsidR="00CC04DD" w:rsidRPr="001A6ACE" w:rsidRDefault="00CC04DD" w:rsidP="00FE35FF">
            <w:pPr>
              <w:widowControl w:val="0"/>
              <w:jc w:val="center"/>
              <w:rPr>
                <w:color w:val="000000"/>
              </w:rPr>
            </w:pPr>
            <w:r w:rsidRPr="001A6ACE">
              <w:rPr>
                <w:color w:val="000000"/>
              </w:rPr>
              <w:t>51,4</w:t>
            </w:r>
          </w:p>
        </w:tc>
        <w:tc>
          <w:tcPr>
            <w:tcW w:w="1276" w:type="dxa"/>
          </w:tcPr>
          <w:p w:rsidR="00CC04DD" w:rsidRPr="001A6ACE" w:rsidRDefault="00CC04DD" w:rsidP="00FE35FF">
            <w:pPr>
              <w:widowControl w:val="0"/>
              <w:jc w:val="center"/>
              <w:rPr>
                <w:color w:val="000000"/>
              </w:rPr>
            </w:pPr>
            <w:r w:rsidRPr="001A6ACE">
              <w:rPr>
                <w:color w:val="000000"/>
              </w:rPr>
              <w:t>53,9</w:t>
            </w:r>
          </w:p>
        </w:tc>
        <w:tc>
          <w:tcPr>
            <w:tcW w:w="1134" w:type="dxa"/>
            <w:vAlign w:val="center"/>
          </w:tcPr>
          <w:p w:rsidR="00CC04DD" w:rsidRPr="001A6ACE" w:rsidRDefault="00CC04DD" w:rsidP="00FE35FF">
            <w:pPr>
              <w:widowControl w:val="0"/>
              <w:jc w:val="center"/>
              <w:rPr>
                <w:color w:val="000000"/>
              </w:rPr>
            </w:pPr>
            <w:r w:rsidRPr="001A6ACE">
              <w:rPr>
                <w:color w:val="000000"/>
              </w:rPr>
              <w:t>0,789</w:t>
            </w:r>
          </w:p>
        </w:tc>
        <w:tc>
          <w:tcPr>
            <w:tcW w:w="1158" w:type="dxa"/>
            <w:vAlign w:val="center"/>
          </w:tcPr>
          <w:p w:rsidR="00CC04DD" w:rsidRPr="001A6ACE" w:rsidRDefault="00CC04DD" w:rsidP="00FE35FF">
            <w:pPr>
              <w:widowControl w:val="0"/>
              <w:jc w:val="center"/>
              <w:rPr>
                <w:color w:val="000000"/>
              </w:rPr>
            </w:pPr>
            <w:r w:rsidRPr="001A6ACE">
              <w:rPr>
                <w:color w:val="000000"/>
              </w:rPr>
              <w:t>0,884</w:t>
            </w:r>
          </w:p>
        </w:tc>
        <w:tc>
          <w:tcPr>
            <w:tcW w:w="1134" w:type="dxa"/>
            <w:vAlign w:val="center"/>
          </w:tcPr>
          <w:p w:rsidR="00CC04DD" w:rsidRPr="001A6ACE" w:rsidRDefault="00CC04DD" w:rsidP="00FE35FF">
            <w:pPr>
              <w:widowControl w:val="0"/>
              <w:jc w:val="center"/>
              <w:rPr>
                <w:color w:val="000000"/>
              </w:rPr>
            </w:pPr>
            <w:r w:rsidRPr="001A6ACE">
              <w:rPr>
                <w:color w:val="000000"/>
              </w:rPr>
              <w:t>0,758</w:t>
            </w:r>
          </w:p>
        </w:tc>
        <w:tc>
          <w:tcPr>
            <w:tcW w:w="1110" w:type="dxa"/>
            <w:vAlign w:val="center"/>
          </w:tcPr>
          <w:p w:rsidR="00CC04DD" w:rsidRPr="001A6ACE" w:rsidRDefault="00CC04DD" w:rsidP="00FE35FF">
            <w:pPr>
              <w:widowControl w:val="0"/>
              <w:jc w:val="center"/>
              <w:rPr>
                <w:color w:val="000000"/>
              </w:rPr>
            </w:pPr>
            <w:r w:rsidRPr="001A6ACE">
              <w:rPr>
                <w:color w:val="000000"/>
              </w:rPr>
              <w:t>0,806</w:t>
            </w:r>
          </w:p>
        </w:tc>
        <w:tc>
          <w:tcPr>
            <w:tcW w:w="1221" w:type="dxa"/>
            <w:vAlign w:val="center"/>
          </w:tcPr>
          <w:p w:rsidR="00CC04DD" w:rsidRPr="001A6ACE" w:rsidRDefault="00CC04DD" w:rsidP="00FE35FF">
            <w:pPr>
              <w:widowControl w:val="0"/>
              <w:jc w:val="center"/>
              <w:rPr>
                <w:color w:val="000000"/>
              </w:rPr>
            </w:pPr>
            <w:r w:rsidRPr="001A6ACE">
              <w:rPr>
                <w:color w:val="000000"/>
              </w:rPr>
              <w:t>0,842</w:t>
            </w:r>
          </w:p>
        </w:tc>
      </w:tr>
      <w:tr w:rsidR="00CC04DD" w:rsidRPr="001A6ACE" w:rsidTr="00920257">
        <w:trPr>
          <w:trHeight w:val="175"/>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65,3</w:t>
            </w:r>
          </w:p>
        </w:tc>
        <w:tc>
          <w:tcPr>
            <w:tcW w:w="1276" w:type="dxa"/>
          </w:tcPr>
          <w:p w:rsidR="00CC04DD" w:rsidRPr="001A6ACE" w:rsidRDefault="00CC04DD" w:rsidP="00FE35FF">
            <w:pPr>
              <w:widowControl w:val="0"/>
              <w:jc w:val="center"/>
              <w:rPr>
                <w:color w:val="000000"/>
              </w:rPr>
            </w:pPr>
            <w:r w:rsidRPr="001A6ACE">
              <w:rPr>
                <w:color w:val="000000"/>
              </w:rPr>
              <w:t>61,9</w:t>
            </w:r>
          </w:p>
        </w:tc>
        <w:tc>
          <w:tcPr>
            <w:tcW w:w="1275" w:type="dxa"/>
          </w:tcPr>
          <w:p w:rsidR="00CC04DD" w:rsidRPr="001A6ACE" w:rsidRDefault="00CC04DD" w:rsidP="00FE35FF">
            <w:pPr>
              <w:widowControl w:val="0"/>
              <w:jc w:val="center"/>
              <w:rPr>
                <w:color w:val="000000"/>
              </w:rPr>
            </w:pPr>
            <w:r w:rsidRPr="001A6ACE">
              <w:rPr>
                <w:color w:val="000000"/>
              </w:rPr>
              <w:t>62,4</w:t>
            </w:r>
          </w:p>
        </w:tc>
        <w:tc>
          <w:tcPr>
            <w:tcW w:w="1276" w:type="dxa"/>
          </w:tcPr>
          <w:p w:rsidR="00CC04DD" w:rsidRPr="001A6ACE" w:rsidRDefault="00CC04DD" w:rsidP="00FE35FF">
            <w:pPr>
              <w:widowControl w:val="0"/>
              <w:jc w:val="center"/>
              <w:rPr>
                <w:color w:val="000000"/>
              </w:rPr>
            </w:pPr>
            <w:r w:rsidRPr="001A6ACE">
              <w:rPr>
                <w:color w:val="000000"/>
              </w:rPr>
              <w:t>62,9</w:t>
            </w:r>
          </w:p>
        </w:tc>
        <w:tc>
          <w:tcPr>
            <w:tcW w:w="1276" w:type="dxa"/>
          </w:tcPr>
          <w:p w:rsidR="00CC04DD" w:rsidRPr="001A6ACE" w:rsidRDefault="00CC04DD" w:rsidP="00FE35FF">
            <w:pPr>
              <w:widowControl w:val="0"/>
              <w:jc w:val="center"/>
              <w:rPr>
                <w:color w:val="000000"/>
              </w:rPr>
            </w:pPr>
            <w:r w:rsidRPr="001A6ACE">
              <w:rPr>
                <w:color w:val="000000"/>
              </w:rPr>
              <w:t>59,2</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0,986</w:t>
            </w:r>
          </w:p>
        </w:tc>
        <w:tc>
          <w:tcPr>
            <w:tcW w:w="1221" w:type="dxa"/>
            <w:vAlign w:val="center"/>
          </w:tcPr>
          <w:p w:rsidR="00CC04DD" w:rsidRPr="001A6ACE" w:rsidRDefault="00CC04DD" w:rsidP="00FE35FF">
            <w:pPr>
              <w:widowControl w:val="0"/>
              <w:jc w:val="center"/>
              <w:rPr>
                <w:color w:val="000000"/>
              </w:rPr>
            </w:pPr>
            <w:r w:rsidRPr="001A6ACE">
              <w:rPr>
                <w:color w:val="000000"/>
              </w:rPr>
              <w:t>0,925</w:t>
            </w:r>
          </w:p>
        </w:tc>
      </w:tr>
      <w:tr w:rsidR="00CC04DD" w:rsidRPr="001A6ACE" w:rsidTr="00920257">
        <w:trPr>
          <w:trHeight w:val="13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62,5</w:t>
            </w:r>
          </w:p>
        </w:tc>
        <w:tc>
          <w:tcPr>
            <w:tcW w:w="1276" w:type="dxa"/>
          </w:tcPr>
          <w:p w:rsidR="00CC04DD" w:rsidRPr="001A6ACE" w:rsidRDefault="00CC04DD" w:rsidP="00FE35FF">
            <w:pPr>
              <w:widowControl w:val="0"/>
              <w:jc w:val="center"/>
              <w:rPr>
                <w:color w:val="000000"/>
              </w:rPr>
            </w:pPr>
            <w:r w:rsidRPr="001A6ACE">
              <w:rPr>
                <w:color w:val="000000"/>
              </w:rPr>
              <w:t>59,1</w:t>
            </w:r>
          </w:p>
        </w:tc>
        <w:tc>
          <w:tcPr>
            <w:tcW w:w="1275" w:type="dxa"/>
          </w:tcPr>
          <w:p w:rsidR="00CC04DD" w:rsidRPr="001A6ACE" w:rsidRDefault="00CC04DD" w:rsidP="00FE35FF">
            <w:pPr>
              <w:widowControl w:val="0"/>
              <w:jc w:val="center"/>
              <w:rPr>
                <w:color w:val="000000"/>
              </w:rPr>
            </w:pPr>
            <w:r w:rsidRPr="001A6ACE">
              <w:rPr>
                <w:color w:val="000000"/>
              </w:rPr>
              <w:t>58,5</w:t>
            </w:r>
          </w:p>
        </w:tc>
        <w:tc>
          <w:tcPr>
            <w:tcW w:w="1276" w:type="dxa"/>
          </w:tcPr>
          <w:p w:rsidR="00CC04DD" w:rsidRPr="001A6ACE" w:rsidRDefault="00CC04DD" w:rsidP="00FE35FF">
            <w:pPr>
              <w:widowControl w:val="0"/>
              <w:jc w:val="center"/>
              <w:rPr>
                <w:color w:val="000000"/>
              </w:rPr>
            </w:pPr>
            <w:r w:rsidRPr="001A6ACE">
              <w:rPr>
                <w:color w:val="000000"/>
              </w:rPr>
              <w:t>58,2</w:t>
            </w:r>
          </w:p>
        </w:tc>
        <w:tc>
          <w:tcPr>
            <w:tcW w:w="1276" w:type="dxa"/>
          </w:tcPr>
          <w:p w:rsidR="00CC04DD" w:rsidRPr="001A6ACE" w:rsidRDefault="00CC04DD" w:rsidP="00FE35FF">
            <w:pPr>
              <w:widowControl w:val="0"/>
              <w:jc w:val="center"/>
              <w:rPr>
                <w:color w:val="000000"/>
              </w:rPr>
            </w:pPr>
            <w:r w:rsidRPr="001A6ACE">
              <w:rPr>
                <w:color w:val="000000"/>
              </w:rPr>
              <w:t>58,6</w:t>
            </w:r>
          </w:p>
        </w:tc>
        <w:tc>
          <w:tcPr>
            <w:tcW w:w="1134" w:type="dxa"/>
            <w:vAlign w:val="center"/>
          </w:tcPr>
          <w:p w:rsidR="00CC04DD" w:rsidRPr="001A6ACE" w:rsidRDefault="00CC04DD" w:rsidP="00FE35FF">
            <w:pPr>
              <w:widowControl w:val="0"/>
              <w:jc w:val="center"/>
              <w:rPr>
                <w:color w:val="000000"/>
              </w:rPr>
            </w:pPr>
            <w:r w:rsidRPr="001A6ACE">
              <w:rPr>
                <w:color w:val="000000"/>
              </w:rPr>
              <w:t>0,957</w:t>
            </w:r>
          </w:p>
        </w:tc>
        <w:tc>
          <w:tcPr>
            <w:tcW w:w="1158" w:type="dxa"/>
            <w:vAlign w:val="center"/>
          </w:tcPr>
          <w:p w:rsidR="00CC04DD" w:rsidRPr="001A6ACE" w:rsidRDefault="00CC04DD" w:rsidP="00FE35FF">
            <w:pPr>
              <w:widowControl w:val="0"/>
              <w:jc w:val="center"/>
              <w:rPr>
                <w:color w:val="000000"/>
              </w:rPr>
            </w:pPr>
            <w:r w:rsidRPr="001A6ACE">
              <w:rPr>
                <w:color w:val="000000"/>
              </w:rPr>
              <w:t>0,955</w:t>
            </w:r>
          </w:p>
        </w:tc>
        <w:tc>
          <w:tcPr>
            <w:tcW w:w="1134" w:type="dxa"/>
            <w:vAlign w:val="center"/>
          </w:tcPr>
          <w:p w:rsidR="00CC04DD" w:rsidRPr="001A6ACE" w:rsidRDefault="00CC04DD" w:rsidP="00FE35FF">
            <w:pPr>
              <w:widowControl w:val="0"/>
              <w:jc w:val="center"/>
              <w:rPr>
                <w:color w:val="000000"/>
              </w:rPr>
            </w:pPr>
            <w:r w:rsidRPr="001A6ACE">
              <w:rPr>
                <w:color w:val="000000"/>
              </w:rPr>
              <w:t>0,938</w:t>
            </w:r>
          </w:p>
        </w:tc>
        <w:tc>
          <w:tcPr>
            <w:tcW w:w="1110" w:type="dxa"/>
            <w:vAlign w:val="center"/>
          </w:tcPr>
          <w:p w:rsidR="00CC04DD" w:rsidRPr="001A6ACE" w:rsidRDefault="00CC04DD" w:rsidP="00FE35FF">
            <w:pPr>
              <w:widowControl w:val="0"/>
              <w:jc w:val="center"/>
              <w:rPr>
                <w:color w:val="000000"/>
              </w:rPr>
            </w:pPr>
            <w:r w:rsidRPr="001A6ACE">
              <w:rPr>
                <w:color w:val="000000"/>
              </w:rPr>
              <w:t>0,912</w:t>
            </w:r>
          </w:p>
        </w:tc>
        <w:tc>
          <w:tcPr>
            <w:tcW w:w="1221" w:type="dxa"/>
            <w:vAlign w:val="center"/>
          </w:tcPr>
          <w:p w:rsidR="00CC04DD" w:rsidRPr="001A6ACE" w:rsidRDefault="00CC04DD" w:rsidP="00FE35FF">
            <w:pPr>
              <w:widowControl w:val="0"/>
              <w:jc w:val="center"/>
              <w:rPr>
                <w:color w:val="000000"/>
              </w:rPr>
            </w:pPr>
            <w:r w:rsidRPr="001A6ACE">
              <w:rPr>
                <w:color w:val="000000"/>
              </w:rPr>
              <w:t>0,916</w:t>
            </w:r>
          </w:p>
        </w:tc>
      </w:tr>
      <w:tr w:rsidR="00CC04DD" w:rsidRPr="001A6ACE" w:rsidTr="00920257">
        <w:trPr>
          <w:trHeight w:val="82"/>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62,3</w:t>
            </w:r>
          </w:p>
        </w:tc>
        <w:tc>
          <w:tcPr>
            <w:tcW w:w="1276" w:type="dxa"/>
          </w:tcPr>
          <w:p w:rsidR="00CC04DD" w:rsidRPr="001A6ACE" w:rsidRDefault="00CC04DD" w:rsidP="00FE35FF">
            <w:pPr>
              <w:widowControl w:val="0"/>
              <w:jc w:val="center"/>
              <w:rPr>
                <w:color w:val="000000"/>
              </w:rPr>
            </w:pPr>
            <w:r w:rsidRPr="001A6ACE">
              <w:rPr>
                <w:color w:val="000000"/>
              </w:rPr>
              <w:t>58,7</w:t>
            </w:r>
          </w:p>
        </w:tc>
        <w:tc>
          <w:tcPr>
            <w:tcW w:w="1275" w:type="dxa"/>
          </w:tcPr>
          <w:p w:rsidR="00CC04DD" w:rsidRPr="001A6ACE" w:rsidRDefault="00CC04DD" w:rsidP="00FE35FF">
            <w:pPr>
              <w:widowControl w:val="0"/>
              <w:jc w:val="center"/>
              <w:rPr>
                <w:color w:val="000000"/>
              </w:rPr>
            </w:pPr>
            <w:r w:rsidRPr="001A6ACE">
              <w:rPr>
                <w:color w:val="000000"/>
              </w:rPr>
              <w:t>59,8</w:t>
            </w:r>
          </w:p>
        </w:tc>
        <w:tc>
          <w:tcPr>
            <w:tcW w:w="1276" w:type="dxa"/>
          </w:tcPr>
          <w:p w:rsidR="00CC04DD" w:rsidRPr="001A6ACE" w:rsidRDefault="00CC04DD" w:rsidP="00FE35FF">
            <w:pPr>
              <w:widowControl w:val="0"/>
              <w:jc w:val="center"/>
              <w:rPr>
                <w:color w:val="000000"/>
              </w:rPr>
            </w:pPr>
            <w:r w:rsidRPr="001A6ACE">
              <w:rPr>
                <w:color w:val="000000"/>
              </w:rPr>
              <w:t>61,9</w:t>
            </w:r>
          </w:p>
        </w:tc>
        <w:tc>
          <w:tcPr>
            <w:tcW w:w="1276" w:type="dxa"/>
          </w:tcPr>
          <w:p w:rsidR="00CC04DD" w:rsidRPr="001A6ACE" w:rsidRDefault="00CC04DD" w:rsidP="00FE35FF">
            <w:pPr>
              <w:widowControl w:val="0"/>
              <w:jc w:val="center"/>
              <w:rPr>
                <w:color w:val="000000"/>
              </w:rPr>
            </w:pPr>
            <w:r w:rsidRPr="001A6ACE">
              <w:rPr>
                <w:color w:val="000000"/>
              </w:rPr>
              <w:t>62,9</w:t>
            </w:r>
          </w:p>
        </w:tc>
        <w:tc>
          <w:tcPr>
            <w:tcW w:w="1134" w:type="dxa"/>
            <w:vAlign w:val="center"/>
          </w:tcPr>
          <w:p w:rsidR="00CC04DD" w:rsidRPr="001A6ACE" w:rsidRDefault="00CC04DD" w:rsidP="00FE35FF">
            <w:pPr>
              <w:widowControl w:val="0"/>
              <w:jc w:val="center"/>
              <w:rPr>
                <w:color w:val="000000"/>
              </w:rPr>
            </w:pPr>
            <w:r w:rsidRPr="001A6ACE">
              <w:rPr>
                <w:color w:val="000000"/>
              </w:rPr>
              <w:t>0,954</w:t>
            </w:r>
          </w:p>
        </w:tc>
        <w:tc>
          <w:tcPr>
            <w:tcW w:w="1158" w:type="dxa"/>
            <w:vAlign w:val="center"/>
          </w:tcPr>
          <w:p w:rsidR="00CC04DD" w:rsidRPr="001A6ACE" w:rsidRDefault="00CC04DD" w:rsidP="00FE35FF">
            <w:pPr>
              <w:widowControl w:val="0"/>
              <w:jc w:val="center"/>
              <w:rPr>
                <w:color w:val="000000"/>
              </w:rPr>
            </w:pPr>
            <w:r w:rsidRPr="001A6ACE">
              <w:rPr>
                <w:color w:val="000000"/>
              </w:rPr>
              <w:t>0,948</w:t>
            </w:r>
          </w:p>
        </w:tc>
        <w:tc>
          <w:tcPr>
            <w:tcW w:w="1134" w:type="dxa"/>
            <w:vAlign w:val="center"/>
          </w:tcPr>
          <w:p w:rsidR="00CC04DD" w:rsidRPr="001A6ACE" w:rsidRDefault="00CC04DD" w:rsidP="00FE35FF">
            <w:pPr>
              <w:widowControl w:val="0"/>
              <w:jc w:val="center"/>
              <w:rPr>
                <w:color w:val="000000"/>
              </w:rPr>
            </w:pPr>
            <w:r w:rsidRPr="001A6ACE">
              <w:rPr>
                <w:color w:val="000000"/>
              </w:rPr>
              <w:t>0,958</w:t>
            </w:r>
          </w:p>
        </w:tc>
        <w:tc>
          <w:tcPr>
            <w:tcW w:w="1110" w:type="dxa"/>
            <w:vAlign w:val="center"/>
          </w:tcPr>
          <w:p w:rsidR="00CC04DD" w:rsidRPr="001A6ACE" w:rsidRDefault="00CC04DD" w:rsidP="00FE35FF">
            <w:pPr>
              <w:widowControl w:val="0"/>
              <w:jc w:val="center"/>
              <w:rPr>
                <w:color w:val="000000"/>
              </w:rPr>
            </w:pPr>
            <w:r w:rsidRPr="001A6ACE">
              <w:rPr>
                <w:color w:val="000000"/>
              </w:rPr>
              <w:t>0,970</w:t>
            </w:r>
          </w:p>
        </w:tc>
        <w:tc>
          <w:tcPr>
            <w:tcW w:w="1221" w:type="dxa"/>
            <w:vAlign w:val="center"/>
          </w:tcPr>
          <w:p w:rsidR="00CC04DD" w:rsidRPr="001A6ACE" w:rsidRDefault="00CC04DD" w:rsidP="00FE35FF">
            <w:pPr>
              <w:widowControl w:val="0"/>
              <w:jc w:val="center"/>
              <w:rPr>
                <w:color w:val="000000"/>
              </w:rPr>
            </w:pPr>
            <w:r w:rsidRPr="001A6ACE">
              <w:rPr>
                <w:color w:val="000000"/>
              </w:rPr>
              <w:t>0,983</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56</w:t>
            </w:r>
          </w:p>
        </w:tc>
        <w:tc>
          <w:tcPr>
            <w:tcW w:w="1276" w:type="dxa"/>
          </w:tcPr>
          <w:p w:rsidR="00CC04DD" w:rsidRPr="001A6ACE" w:rsidRDefault="00CC04DD" w:rsidP="00FE35FF">
            <w:pPr>
              <w:widowControl w:val="0"/>
              <w:jc w:val="center"/>
              <w:rPr>
                <w:color w:val="000000"/>
              </w:rPr>
            </w:pPr>
            <w:r w:rsidRPr="001A6ACE">
              <w:rPr>
                <w:color w:val="000000"/>
              </w:rPr>
              <w:t>57</w:t>
            </w:r>
          </w:p>
        </w:tc>
        <w:tc>
          <w:tcPr>
            <w:tcW w:w="1275" w:type="dxa"/>
          </w:tcPr>
          <w:p w:rsidR="00CC04DD" w:rsidRPr="001A6ACE" w:rsidRDefault="00CC04DD" w:rsidP="00FE35FF">
            <w:pPr>
              <w:widowControl w:val="0"/>
              <w:jc w:val="center"/>
              <w:rPr>
                <w:color w:val="000000"/>
              </w:rPr>
            </w:pPr>
            <w:r w:rsidRPr="001A6ACE">
              <w:rPr>
                <w:color w:val="000000"/>
              </w:rPr>
              <w:t>53,5</w:t>
            </w:r>
          </w:p>
        </w:tc>
        <w:tc>
          <w:tcPr>
            <w:tcW w:w="1276" w:type="dxa"/>
          </w:tcPr>
          <w:p w:rsidR="00CC04DD" w:rsidRPr="001A6ACE" w:rsidRDefault="00CC04DD" w:rsidP="00FE35FF">
            <w:pPr>
              <w:widowControl w:val="0"/>
              <w:jc w:val="center"/>
              <w:rPr>
                <w:color w:val="000000"/>
              </w:rPr>
            </w:pPr>
            <w:r w:rsidRPr="001A6ACE">
              <w:rPr>
                <w:color w:val="000000"/>
              </w:rPr>
              <w:t>55,3</w:t>
            </w:r>
          </w:p>
        </w:tc>
        <w:tc>
          <w:tcPr>
            <w:tcW w:w="1276" w:type="dxa"/>
          </w:tcPr>
          <w:p w:rsidR="00CC04DD" w:rsidRPr="001A6ACE" w:rsidRDefault="00CC04DD" w:rsidP="00FE35FF">
            <w:pPr>
              <w:widowControl w:val="0"/>
              <w:jc w:val="center"/>
              <w:rPr>
                <w:color w:val="000000"/>
              </w:rPr>
            </w:pPr>
            <w:r w:rsidRPr="001A6ACE">
              <w:rPr>
                <w:color w:val="000000"/>
              </w:rPr>
              <w:t>55,9</w:t>
            </w:r>
          </w:p>
        </w:tc>
        <w:tc>
          <w:tcPr>
            <w:tcW w:w="1134" w:type="dxa"/>
            <w:vAlign w:val="center"/>
          </w:tcPr>
          <w:p w:rsidR="00CC04DD" w:rsidRPr="001A6ACE" w:rsidRDefault="00CC04DD" w:rsidP="00FE35FF">
            <w:pPr>
              <w:widowControl w:val="0"/>
              <w:jc w:val="center"/>
              <w:rPr>
                <w:color w:val="000000"/>
              </w:rPr>
            </w:pPr>
            <w:r w:rsidRPr="001A6ACE">
              <w:rPr>
                <w:color w:val="000000"/>
              </w:rPr>
              <w:t>0,858</w:t>
            </w:r>
          </w:p>
        </w:tc>
        <w:tc>
          <w:tcPr>
            <w:tcW w:w="1158" w:type="dxa"/>
            <w:vAlign w:val="center"/>
          </w:tcPr>
          <w:p w:rsidR="00CC04DD" w:rsidRPr="001A6ACE" w:rsidRDefault="00CC04DD" w:rsidP="00FE35FF">
            <w:pPr>
              <w:widowControl w:val="0"/>
              <w:jc w:val="center"/>
              <w:rPr>
                <w:color w:val="000000"/>
              </w:rPr>
            </w:pPr>
            <w:r w:rsidRPr="001A6ACE">
              <w:rPr>
                <w:color w:val="000000"/>
              </w:rPr>
              <w:t>0,921</w:t>
            </w:r>
          </w:p>
        </w:tc>
        <w:tc>
          <w:tcPr>
            <w:tcW w:w="1134" w:type="dxa"/>
            <w:vAlign w:val="center"/>
          </w:tcPr>
          <w:p w:rsidR="00CC04DD" w:rsidRPr="001A6ACE" w:rsidRDefault="00CC04DD" w:rsidP="00FE35FF">
            <w:pPr>
              <w:widowControl w:val="0"/>
              <w:jc w:val="center"/>
              <w:rPr>
                <w:color w:val="000000"/>
              </w:rPr>
            </w:pPr>
            <w:r w:rsidRPr="001A6ACE">
              <w:rPr>
                <w:color w:val="000000"/>
              </w:rPr>
              <w:t>0,857</w:t>
            </w:r>
          </w:p>
        </w:tc>
        <w:tc>
          <w:tcPr>
            <w:tcW w:w="1110" w:type="dxa"/>
            <w:vAlign w:val="center"/>
          </w:tcPr>
          <w:p w:rsidR="00CC04DD" w:rsidRPr="001A6ACE" w:rsidRDefault="00CC04DD" w:rsidP="00FE35FF">
            <w:pPr>
              <w:widowControl w:val="0"/>
              <w:jc w:val="center"/>
              <w:rPr>
                <w:color w:val="000000"/>
              </w:rPr>
            </w:pPr>
            <w:r w:rsidRPr="001A6ACE">
              <w:rPr>
                <w:color w:val="000000"/>
              </w:rPr>
              <w:t>0,867</w:t>
            </w:r>
          </w:p>
        </w:tc>
        <w:tc>
          <w:tcPr>
            <w:tcW w:w="1221" w:type="dxa"/>
            <w:vAlign w:val="center"/>
          </w:tcPr>
          <w:p w:rsidR="00CC04DD" w:rsidRPr="001A6ACE" w:rsidRDefault="00CC04DD" w:rsidP="00FE35FF">
            <w:pPr>
              <w:widowControl w:val="0"/>
              <w:jc w:val="center"/>
              <w:rPr>
                <w:color w:val="000000"/>
              </w:rPr>
            </w:pPr>
            <w:r w:rsidRPr="001A6ACE">
              <w:rPr>
                <w:color w:val="000000"/>
              </w:rPr>
              <w:t>0,873</w:t>
            </w:r>
          </w:p>
        </w:tc>
      </w:tr>
      <w:tr w:rsidR="00CC04DD" w:rsidRPr="001A6ACE" w:rsidTr="00920257">
        <w:trPr>
          <w:trHeight w:val="115"/>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59,6</w:t>
            </w:r>
          </w:p>
        </w:tc>
        <w:tc>
          <w:tcPr>
            <w:tcW w:w="1276" w:type="dxa"/>
          </w:tcPr>
          <w:p w:rsidR="00CC04DD" w:rsidRPr="001A6ACE" w:rsidRDefault="00CC04DD" w:rsidP="00FE35FF">
            <w:pPr>
              <w:widowControl w:val="0"/>
              <w:jc w:val="center"/>
              <w:rPr>
                <w:color w:val="000000"/>
              </w:rPr>
            </w:pPr>
            <w:r w:rsidRPr="001A6ACE">
              <w:rPr>
                <w:color w:val="000000"/>
              </w:rPr>
              <w:t>52,1</w:t>
            </w:r>
          </w:p>
        </w:tc>
        <w:tc>
          <w:tcPr>
            <w:tcW w:w="1275" w:type="dxa"/>
          </w:tcPr>
          <w:p w:rsidR="00CC04DD" w:rsidRPr="001A6ACE" w:rsidRDefault="00CC04DD" w:rsidP="00FE35FF">
            <w:pPr>
              <w:widowControl w:val="0"/>
              <w:jc w:val="center"/>
              <w:rPr>
                <w:color w:val="000000"/>
              </w:rPr>
            </w:pPr>
            <w:r w:rsidRPr="001A6ACE">
              <w:rPr>
                <w:color w:val="000000"/>
              </w:rPr>
              <w:t>57,6</w:t>
            </w:r>
          </w:p>
        </w:tc>
        <w:tc>
          <w:tcPr>
            <w:tcW w:w="1276" w:type="dxa"/>
          </w:tcPr>
          <w:p w:rsidR="00CC04DD" w:rsidRPr="001A6ACE" w:rsidRDefault="00CC04DD" w:rsidP="00FE35FF">
            <w:pPr>
              <w:widowControl w:val="0"/>
              <w:jc w:val="center"/>
              <w:rPr>
                <w:color w:val="000000"/>
              </w:rPr>
            </w:pPr>
            <w:r w:rsidRPr="001A6ACE">
              <w:rPr>
                <w:color w:val="000000"/>
              </w:rPr>
              <w:t>56,6</w:t>
            </w:r>
          </w:p>
        </w:tc>
        <w:tc>
          <w:tcPr>
            <w:tcW w:w="1276" w:type="dxa"/>
          </w:tcPr>
          <w:p w:rsidR="00CC04DD" w:rsidRPr="001A6ACE" w:rsidRDefault="00CC04DD" w:rsidP="00FE35FF">
            <w:pPr>
              <w:widowControl w:val="0"/>
              <w:jc w:val="center"/>
              <w:rPr>
                <w:color w:val="000000"/>
              </w:rPr>
            </w:pPr>
            <w:r w:rsidRPr="001A6ACE">
              <w:rPr>
                <w:color w:val="000000"/>
              </w:rPr>
              <w:t>57,4</w:t>
            </w:r>
          </w:p>
        </w:tc>
        <w:tc>
          <w:tcPr>
            <w:tcW w:w="1134" w:type="dxa"/>
            <w:vAlign w:val="center"/>
          </w:tcPr>
          <w:p w:rsidR="00CC04DD" w:rsidRPr="001A6ACE" w:rsidRDefault="00CC04DD" w:rsidP="00FE35FF">
            <w:pPr>
              <w:widowControl w:val="0"/>
              <w:jc w:val="center"/>
              <w:rPr>
                <w:color w:val="000000"/>
              </w:rPr>
            </w:pPr>
            <w:r w:rsidRPr="001A6ACE">
              <w:rPr>
                <w:color w:val="000000"/>
              </w:rPr>
              <w:t>0,913</w:t>
            </w:r>
          </w:p>
        </w:tc>
        <w:tc>
          <w:tcPr>
            <w:tcW w:w="1158" w:type="dxa"/>
            <w:vAlign w:val="center"/>
          </w:tcPr>
          <w:p w:rsidR="00CC04DD" w:rsidRPr="001A6ACE" w:rsidRDefault="00CC04DD" w:rsidP="00FE35FF">
            <w:pPr>
              <w:widowControl w:val="0"/>
              <w:jc w:val="center"/>
              <w:rPr>
                <w:color w:val="000000"/>
              </w:rPr>
            </w:pPr>
            <w:r w:rsidRPr="001A6ACE">
              <w:rPr>
                <w:color w:val="000000"/>
              </w:rPr>
              <w:t>0,842</w:t>
            </w:r>
          </w:p>
        </w:tc>
        <w:tc>
          <w:tcPr>
            <w:tcW w:w="1134" w:type="dxa"/>
            <w:vAlign w:val="center"/>
          </w:tcPr>
          <w:p w:rsidR="00CC04DD" w:rsidRPr="001A6ACE" w:rsidRDefault="00CC04DD" w:rsidP="00FE35FF">
            <w:pPr>
              <w:widowControl w:val="0"/>
              <w:jc w:val="center"/>
              <w:rPr>
                <w:color w:val="000000"/>
              </w:rPr>
            </w:pPr>
            <w:r w:rsidRPr="001A6ACE">
              <w:rPr>
                <w:color w:val="000000"/>
              </w:rPr>
              <w:t>0,923</w:t>
            </w:r>
          </w:p>
        </w:tc>
        <w:tc>
          <w:tcPr>
            <w:tcW w:w="1110" w:type="dxa"/>
            <w:vAlign w:val="center"/>
          </w:tcPr>
          <w:p w:rsidR="00CC04DD" w:rsidRPr="001A6ACE" w:rsidRDefault="00CC04DD" w:rsidP="00FE35FF">
            <w:pPr>
              <w:widowControl w:val="0"/>
              <w:jc w:val="center"/>
              <w:rPr>
                <w:color w:val="000000"/>
              </w:rPr>
            </w:pPr>
            <w:r w:rsidRPr="001A6ACE">
              <w:rPr>
                <w:color w:val="000000"/>
              </w:rPr>
              <w:t>0,887</w:t>
            </w:r>
          </w:p>
        </w:tc>
        <w:tc>
          <w:tcPr>
            <w:tcW w:w="1221" w:type="dxa"/>
            <w:vAlign w:val="center"/>
          </w:tcPr>
          <w:p w:rsidR="00CC04DD" w:rsidRPr="001A6ACE" w:rsidRDefault="00CC04DD" w:rsidP="00FE35FF">
            <w:pPr>
              <w:widowControl w:val="0"/>
              <w:jc w:val="center"/>
              <w:rPr>
                <w:color w:val="000000"/>
              </w:rPr>
            </w:pPr>
            <w:r w:rsidRPr="001A6ACE">
              <w:rPr>
                <w:color w:val="000000"/>
              </w:rPr>
              <w:t>0,897</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61,8</w:t>
            </w:r>
          </w:p>
        </w:tc>
        <w:tc>
          <w:tcPr>
            <w:tcW w:w="1276" w:type="dxa"/>
          </w:tcPr>
          <w:p w:rsidR="00CC04DD" w:rsidRPr="001A6ACE" w:rsidRDefault="00CC04DD" w:rsidP="00FE35FF">
            <w:pPr>
              <w:widowControl w:val="0"/>
              <w:jc w:val="center"/>
              <w:rPr>
                <w:color w:val="000000"/>
              </w:rPr>
            </w:pPr>
            <w:r w:rsidRPr="001A6ACE">
              <w:rPr>
                <w:color w:val="000000"/>
              </w:rPr>
              <w:t>56,5</w:t>
            </w:r>
          </w:p>
        </w:tc>
        <w:tc>
          <w:tcPr>
            <w:tcW w:w="1275" w:type="dxa"/>
          </w:tcPr>
          <w:p w:rsidR="00CC04DD" w:rsidRPr="001A6ACE" w:rsidRDefault="00CC04DD" w:rsidP="00FE35FF">
            <w:pPr>
              <w:widowControl w:val="0"/>
              <w:jc w:val="center"/>
              <w:rPr>
                <w:color w:val="000000"/>
              </w:rPr>
            </w:pPr>
            <w:r w:rsidRPr="001A6ACE">
              <w:rPr>
                <w:color w:val="000000"/>
              </w:rPr>
              <w:t>53,6</w:t>
            </w:r>
          </w:p>
        </w:tc>
        <w:tc>
          <w:tcPr>
            <w:tcW w:w="1276" w:type="dxa"/>
          </w:tcPr>
          <w:p w:rsidR="00CC04DD" w:rsidRPr="001A6ACE" w:rsidRDefault="00CC04DD" w:rsidP="00FE35FF">
            <w:pPr>
              <w:widowControl w:val="0"/>
              <w:jc w:val="center"/>
              <w:rPr>
                <w:color w:val="000000"/>
              </w:rPr>
            </w:pPr>
            <w:r w:rsidRPr="001A6ACE">
              <w:rPr>
                <w:color w:val="000000"/>
              </w:rPr>
              <w:t>56,7</w:t>
            </w:r>
          </w:p>
        </w:tc>
        <w:tc>
          <w:tcPr>
            <w:tcW w:w="1276" w:type="dxa"/>
          </w:tcPr>
          <w:p w:rsidR="00CC04DD" w:rsidRPr="001A6ACE" w:rsidRDefault="00CC04DD" w:rsidP="00FE35FF">
            <w:pPr>
              <w:widowControl w:val="0"/>
              <w:jc w:val="center"/>
              <w:rPr>
                <w:color w:val="000000"/>
              </w:rPr>
            </w:pPr>
            <w:r w:rsidRPr="001A6ACE">
              <w:rPr>
                <w:color w:val="000000"/>
              </w:rPr>
              <w:t>56,3</w:t>
            </w:r>
          </w:p>
        </w:tc>
        <w:tc>
          <w:tcPr>
            <w:tcW w:w="1134" w:type="dxa"/>
            <w:vAlign w:val="center"/>
          </w:tcPr>
          <w:p w:rsidR="00CC04DD" w:rsidRPr="001A6ACE" w:rsidRDefault="00CC04DD" w:rsidP="00FE35FF">
            <w:pPr>
              <w:widowControl w:val="0"/>
              <w:jc w:val="center"/>
              <w:rPr>
                <w:color w:val="000000"/>
              </w:rPr>
            </w:pPr>
            <w:r w:rsidRPr="001A6ACE">
              <w:rPr>
                <w:color w:val="000000"/>
              </w:rPr>
              <w:t>0,946</w:t>
            </w:r>
          </w:p>
        </w:tc>
        <w:tc>
          <w:tcPr>
            <w:tcW w:w="1158" w:type="dxa"/>
            <w:vAlign w:val="center"/>
          </w:tcPr>
          <w:p w:rsidR="00CC04DD" w:rsidRPr="001A6ACE" w:rsidRDefault="00CC04DD" w:rsidP="00FE35FF">
            <w:pPr>
              <w:widowControl w:val="0"/>
              <w:jc w:val="center"/>
              <w:rPr>
                <w:color w:val="000000"/>
              </w:rPr>
            </w:pPr>
            <w:r w:rsidRPr="001A6ACE">
              <w:rPr>
                <w:color w:val="000000"/>
              </w:rPr>
              <w:t>0,913</w:t>
            </w:r>
          </w:p>
        </w:tc>
        <w:tc>
          <w:tcPr>
            <w:tcW w:w="1134" w:type="dxa"/>
            <w:vAlign w:val="center"/>
          </w:tcPr>
          <w:p w:rsidR="00CC04DD" w:rsidRPr="001A6ACE" w:rsidRDefault="00CC04DD" w:rsidP="00FE35FF">
            <w:pPr>
              <w:widowControl w:val="0"/>
              <w:jc w:val="center"/>
              <w:rPr>
                <w:color w:val="000000"/>
              </w:rPr>
            </w:pPr>
            <w:r w:rsidRPr="001A6ACE">
              <w:rPr>
                <w:color w:val="000000"/>
              </w:rPr>
              <w:t>0,859</w:t>
            </w:r>
          </w:p>
        </w:tc>
        <w:tc>
          <w:tcPr>
            <w:tcW w:w="1110" w:type="dxa"/>
            <w:vAlign w:val="center"/>
          </w:tcPr>
          <w:p w:rsidR="00CC04DD" w:rsidRPr="001A6ACE" w:rsidRDefault="00CC04DD" w:rsidP="00FE35FF">
            <w:pPr>
              <w:widowControl w:val="0"/>
              <w:jc w:val="center"/>
              <w:rPr>
                <w:color w:val="000000"/>
              </w:rPr>
            </w:pPr>
            <w:r w:rsidRPr="001A6ACE">
              <w:rPr>
                <w:color w:val="000000"/>
              </w:rPr>
              <w:t>0,889</w:t>
            </w:r>
          </w:p>
        </w:tc>
        <w:tc>
          <w:tcPr>
            <w:tcW w:w="1221" w:type="dxa"/>
            <w:vAlign w:val="center"/>
          </w:tcPr>
          <w:p w:rsidR="00CC04DD" w:rsidRPr="001A6ACE" w:rsidRDefault="00CC04DD" w:rsidP="00FE35FF">
            <w:pPr>
              <w:widowControl w:val="0"/>
              <w:jc w:val="center"/>
              <w:rPr>
                <w:color w:val="000000"/>
              </w:rPr>
            </w:pPr>
            <w:r w:rsidRPr="001A6ACE">
              <w:rPr>
                <w:color w:val="000000"/>
              </w:rPr>
              <w:t>0,880</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56,1</w:t>
            </w:r>
          </w:p>
        </w:tc>
        <w:tc>
          <w:tcPr>
            <w:tcW w:w="1276" w:type="dxa"/>
          </w:tcPr>
          <w:p w:rsidR="00CC04DD" w:rsidRPr="001A6ACE" w:rsidRDefault="00CC04DD" w:rsidP="00FE35FF">
            <w:pPr>
              <w:widowControl w:val="0"/>
              <w:jc w:val="center"/>
              <w:rPr>
                <w:color w:val="000000"/>
              </w:rPr>
            </w:pPr>
            <w:r w:rsidRPr="001A6ACE">
              <w:rPr>
                <w:color w:val="000000"/>
              </w:rPr>
              <w:t>55,1</w:t>
            </w:r>
          </w:p>
        </w:tc>
        <w:tc>
          <w:tcPr>
            <w:tcW w:w="1275" w:type="dxa"/>
          </w:tcPr>
          <w:p w:rsidR="00CC04DD" w:rsidRPr="001A6ACE" w:rsidRDefault="00CC04DD" w:rsidP="00FE35FF">
            <w:pPr>
              <w:widowControl w:val="0"/>
              <w:jc w:val="center"/>
              <w:rPr>
                <w:color w:val="000000"/>
              </w:rPr>
            </w:pPr>
            <w:r w:rsidRPr="001A6ACE">
              <w:rPr>
                <w:color w:val="000000"/>
              </w:rPr>
              <w:t>54,9</w:t>
            </w:r>
          </w:p>
        </w:tc>
        <w:tc>
          <w:tcPr>
            <w:tcW w:w="1276" w:type="dxa"/>
          </w:tcPr>
          <w:p w:rsidR="00CC04DD" w:rsidRPr="001A6ACE" w:rsidRDefault="00CC04DD" w:rsidP="00FE35FF">
            <w:pPr>
              <w:widowControl w:val="0"/>
              <w:jc w:val="center"/>
              <w:rPr>
                <w:color w:val="000000"/>
              </w:rPr>
            </w:pPr>
            <w:r w:rsidRPr="001A6ACE">
              <w:rPr>
                <w:color w:val="000000"/>
              </w:rPr>
              <w:t>60,2</w:t>
            </w:r>
          </w:p>
        </w:tc>
        <w:tc>
          <w:tcPr>
            <w:tcW w:w="1276" w:type="dxa"/>
          </w:tcPr>
          <w:p w:rsidR="00CC04DD" w:rsidRPr="001A6ACE" w:rsidRDefault="00CC04DD" w:rsidP="00FE35FF">
            <w:pPr>
              <w:widowControl w:val="0"/>
              <w:jc w:val="center"/>
              <w:rPr>
                <w:color w:val="000000"/>
              </w:rPr>
            </w:pPr>
            <w:r w:rsidRPr="001A6ACE">
              <w:rPr>
                <w:color w:val="000000"/>
              </w:rPr>
              <w:t>59,9</w:t>
            </w:r>
          </w:p>
        </w:tc>
        <w:tc>
          <w:tcPr>
            <w:tcW w:w="1134" w:type="dxa"/>
            <w:vAlign w:val="center"/>
          </w:tcPr>
          <w:p w:rsidR="00CC04DD" w:rsidRPr="001A6ACE" w:rsidRDefault="00CC04DD" w:rsidP="00FE35FF">
            <w:pPr>
              <w:widowControl w:val="0"/>
              <w:jc w:val="center"/>
              <w:rPr>
                <w:color w:val="000000"/>
              </w:rPr>
            </w:pPr>
            <w:r w:rsidRPr="001A6ACE">
              <w:rPr>
                <w:color w:val="000000"/>
              </w:rPr>
              <w:t>0,859</w:t>
            </w:r>
          </w:p>
        </w:tc>
        <w:tc>
          <w:tcPr>
            <w:tcW w:w="1158" w:type="dxa"/>
            <w:vAlign w:val="center"/>
          </w:tcPr>
          <w:p w:rsidR="00CC04DD" w:rsidRPr="001A6ACE" w:rsidRDefault="00CC04DD" w:rsidP="00FE35FF">
            <w:pPr>
              <w:widowControl w:val="0"/>
              <w:jc w:val="center"/>
              <w:rPr>
                <w:color w:val="000000"/>
              </w:rPr>
            </w:pPr>
            <w:r w:rsidRPr="001A6ACE">
              <w:rPr>
                <w:color w:val="000000"/>
              </w:rPr>
              <w:t>0,890</w:t>
            </w:r>
          </w:p>
        </w:tc>
        <w:tc>
          <w:tcPr>
            <w:tcW w:w="1134" w:type="dxa"/>
            <w:vAlign w:val="center"/>
          </w:tcPr>
          <w:p w:rsidR="00CC04DD" w:rsidRPr="001A6ACE" w:rsidRDefault="00CC04DD" w:rsidP="00FE35FF">
            <w:pPr>
              <w:widowControl w:val="0"/>
              <w:jc w:val="center"/>
              <w:rPr>
                <w:color w:val="000000"/>
              </w:rPr>
            </w:pPr>
            <w:r w:rsidRPr="001A6ACE">
              <w:rPr>
                <w:color w:val="000000"/>
              </w:rPr>
              <w:t>0,880</w:t>
            </w:r>
          </w:p>
        </w:tc>
        <w:tc>
          <w:tcPr>
            <w:tcW w:w="1110" w:type="dxa"/>
            <w:vAlign w:val="center"/>
          </w:tcPr>
          <w:p w:rsidR="00CC04DD" w:rsidRPr="001A6ACE" w:rsidRDefault="00CC04DD" w:rsidP="00FE35FF">
            <w:pPr>
              <w:widowControl w:val="0"/>
              <w:jc w:val="center"/>
              <w:rPr>
                <w:color w:val="000000"/>
              </w:rPr>
            </w:pPr>
            <w:r w:rsidRPr="001A6ACE">
              <w:rPr>
                <w:color w:val="000000"/>
              </w:rPr>
              <w:t>0,944</w:t>
            </w:r>
          </w:p>
        </w:tc>
        <w:tc>
          <w:tcPr>
            <w:tcW w:w="1221" w:type="dxa"/>
            <w:vAlign w:val="center"/>
          </w:tcPr>
          <w:p w:rsidR="00CC04DD" w:rsidRPr="001A6ACE" w:rsidRDefault="00CC04DD" w:rsidP="00FE35FF">
            <w:pPr>
              <w:widowControl w:val="0"/>
              <w:jc w:val="center"/>
              <w:rPr>
                <w:color w:val="000000"/>
              </w:rPr>
            </w:pPr>
            <w:r w:rsidRPr="001A6ACE">
              <w:rPr>
                <w:color w:val="000000"/>
              </w:rPr>
              <w:t>0,936</w:t>
            </w:r>
          </w:p>
        </w:tc>
      </w:tr>
      <w:tr w:rsidR="00CC04DD" w:rsidRPr="001A6ACE" w:rsidTr="00920257">
        <w:trPr>
          <w:trHeight w:val="95"/>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57,9</w:t>
            </w:r>
          </w:p>
        </w:tc>
        <w:tc>
          <w:tcPr>
            <w:tcW w:w="1276" w:type="dxa"/>
          </w:tcPr>
          <w:p w:rsidR="00CC04DD" w:rsidRPr="001A6ACE" w:rsidRDefault="00CC04DD" w:rsidP="00FE35FF">
            <w:pPr>
              <w:widowControl w:val="0"/>
              <w:jc w:val="center"/>
              <w:rPr>
                <w:color w:val="000000"/>
              </w:rPr>
            </w:pPr>
            <w:r w:rsidRPr="001A6ACE">
              <w:rPr>
                <w:color w:val="000000"/>
              </w:rPr>
              <w:t>54,2</w:t>
            </w:r>
          </w:p>
        </w:tc>
        <w:tc>
          <w:tcPr>
            <w:tcW w:w="1275" w:type="dxa"/>
          </w:tcPr>
          <w:p w:rsidR="00CC04DD" w:rsidRPr="001A6ACE" w:rsidRDefault="00CC04DD" w:rsidP="00FE35FF">
            <w:pPr>
              <w:widowControl w:val="0"/>
              <w:jc w:val="center"/>
              <w:rPr>
                <w:color w:val="000000"/>
              </w:rPr>
            </w:pPr>
            <w:r w:rsidRPr="001A6ACE">
              <w:rPr>
                <w:color w:val="000000"/>
              </w:rPr>
              <w:t>49,5</w:t>
            </w:r>
          </w:p>
        </w:tc>
        <w:tc>
          <w:tcPr>
            <w:tcW w:w="1276" w:type="dxa"/>
          </w:tcPr>
          <w:p w:rsidR="00CC04DD" w:rsidRPr="001A6ACE" w:rsidRDefault="00CC04DD" w:rsidP="00FE35FF">
            <w:pPr>
              <w:widowControl w:val="0"/>
              <w:jc w:val="center"/>
              <w:rPr>
                <w:color w:val="000000"/>
              </w:rPr>
            </w:pPr>
            <w:r w:rsidRPr="001A6ACE">
              <w:rPr>
                <w:color w:val="000000"/>
              </w:rPr>
              <w:t>52,7</w:t>
            </w:r>
          </w:p>
        </w:tc>
        <w:tc>
          <w:tcPr>
            <w:tcW w:w="1276" w:type="dxa"/>
          </w:tcPr>
          <w:p w:rsidR="00CC04DD" w:rsidRPr="001A6ACE" w:rsidRDefault="00CC04DD" w:rsidP="00FE35FF">
            <w:pPr>
              <w:widowControl w:val="0"/>
              <w:jc w:val="center"/>
              <w:rPr>
                <w:color w:val="000000"/>
              </w:rPr>
            </w:pPr>
            <w:r w:rsidRPr="001A6ACE">
              <w:rPr>
                <w:color w:val="000000"/>
              </w:rPr>
              <w:t>54,6</w:t>
            </w:r>
          </w:p>
        </w:tc>
        <w:tc>
          <w:tcPr>
            <w:tcW w:w="1134" w:type="dxa"/>
            <w:vAlign w:val="center"/>
          </w:tcPr>
          <w:p w:rsidR="00CC04DD" w:rsidRPr="001A6ACE" w:rsidRDefault="00CC04DD" w:rsidP="00FE35FF">
            <w:pPr>
              <w:widowControl w:val="0"/>
              <w:jc w:val="center"/>
              <w:rPr>
                <w:color w:val="000000"/>
              </w:rPr>
            </w:pPr>
            <w:r w:rsidRPr="001A6ACE">
              <w:rPr>
                <w:color w:val="000000"/>
              </w:rPr>
              <w:t>0,887</w:t>
            </w:r>
          </w:p>
        </w:tc>
        <w:tc>
          <w:tcPr>
            <w:tcW w:w="1158" w:type="dxa"/>
            <w:vAlign w:val="center"/>
          </w:tcPr>
          <w:p w:rsidR="00CC04DD" w:rsidRPr="001A6ACE" w:rsidRDefault="00CC04DD" w:rsidP="00FE35FF">
            <w:pPr>
              <w:widowControl w:val="0"/>
              <w:jc w:val="center"/>
              <w:rPr>
                <w:color w:val="000000"/>
              </w:rPr>
            </w:pPr>
            <w:r w:rsidRPr="001A6ACE">
              <w:rPr>
                <w:color w:val="000000"/>
              </w:rPr>
              <w:t>0,876</w:t>
            </w:r>
          </w:p>
        </w:tc>
        <w:tc>
          <w:tcPr>
            <w:tcW w:w="1134" w:type="dxa"/>
            <w:vAlign w:val="center"/>
          </w:tcPr>
          <w:p w:rsidR="00CC04DD" w:rsidRPr="001A6ACE" w:rsidRDefault="00CC04DD" w:rsidP="00FE35FF">
            <w:pPr>
              <w:widowControl w:val="0"/>
              <w:jc w:val="center"/>
              <w:rPr>
                <w:color w:val="000000"/>
              </w:rPr>
            </w:pPr>
            <w:r w:rsidRPr="001A6ACE">
              <w:rPr>
                <w:color w:val="000000"/>
              </w:rPr>
              <w:t>0,793</w:t>
            </w:r>
          </w:p>
        </w:tc>
        <w:tc>
          <w:tcPr>
            <w:tcW w:w="1110" w:type="dxa"/>
            <w:vAlign w:val="center"/>
          </w:tcPr>
          <w:p w:rsidR="00CC04DD" w:rsidRPr="001A6ACE" w:rsidRDefault="00CC04DD" w:rsidP="00FE35FF">
            <w:pPr>
              <w:widowControl w:val="0"/>
              <w:jc w:val="center"/>
              <w:rPr>
                <w:color w:val="000000"/>
              </w:rPr>
            </w:pPr>
            <w:r w:rsidRPr="001A6ACE">
              <w:rPr>
                <w:color w:val="000000"/>
              </w:rPr>
              <w:t>0,826</w:t>
            </w:r>
          </w:p>
        </w:tc>
        <w:tc>
          <w:tcPr>
            <w:tcW w:w="1221" w:type="dxa"/>
            <w:vAlign w:val="center"/>
          </w:tcPr>
          <w:p w:rsidR="00CC04DD" w:rsidRPr="001A6ACE" w:rsidRDefault="00CC04DD" w:rsidP="00FE35FF">
            <w:pPr>
              <w:widowControl w:val="0"/>
              <w:jc w:val="center"/>
              <w:rPr>
                <w:color w:val="000000"/>
              </w:rPr>
            </w:pPr>
            <w:r w:rsidRPr="001A6ACE">
              <w:rPr>
                <w:color w:val="000000"/>
              </w:rPr>
              <w:t>0,853</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53,3</w:t>
            </w:r>
          </w:p>
        </w:tc>
        <w:tc>
          <w:tcPr>
            <w:tcW w:w="1276" w:type="dxa"/>
          </w:tcPr>
          <w:p w:rsidR="00CC04DD" w:rsidRPr="001A6ACE" w:rsidRDefault="00CC04DD" w:rsidP="00FE35FF">
            <w:pPr>
              <w:widowControl w:val="0"/>
              <w:jc w:val="center"/>
              <w:rPr>
                <w:color w:val="000000"/>
              </w:rPr>
            </w:pPr>
            <w:r w:rsidRPr="001A6ACE">
              <w:rPr>
                <w:color w:val="000000"/>
              </w:rPr>
              <w:t>49,4</w:t>
            </w:r>
          </w:p>
        </w:tc>
        <w:tc>
          <w:tcPr>
            <w:tcW w:w="1275" w:type="dxa"/>
          </w:tcPr>
          <w:p w:rsidR="00CC04DD" w:rsidRPr="001A6ACE" w:rsidRDefault="00CC04DD" w:rsidP="00FE35FF">
            <w:pPr>
              <w:widowControl w:val="0"/>
              <w:jc w:val="center"/>
              <w:rPr>
                <w:color w:val="000000"/>
              </w:rPr>
            </w:pPr>
            <w:r w:rsidRPr="001A6ACE">
              <w:rPr>
                <w:color w:val="000000"/>
              </w:rPr>
              <w:t>51,4</w:t>
            </w:r>
          </w:p>
        </w:tc>
        <w:tc>
          <w:tcPr>
            <w:tcW w:w="1276" w:type="dxa"/>
          </w:tcPr>
          <w:p w:rsidR="00CC04DD" w:rsidRPr="001A6ACE" w:rsidRDefault="00CC04DD" w:rsidP="00FE35FF">
            <w:pPr>
              <w:widowControl w:val="0"/>
              <w:jc w:val="center"/>
              <w:rPr>
                <w:color w:val="000000"/>
              </w:rPr>
            </w:pPr>
            <w:r w:rsidRPr="001A6ACE">
              <w:rPr>
                <w:color w:val="000000"/>
              </w:rPr>
              <w:t>54,2</w:t>
            </w:r>
          </w:p>
        </w:tc>
        <w:tc>
          <w:tcPr>
            <w:tcW w:w="1276" w:type="dxa"/>
          </w:tcPr>
          <w:p w:rsidR="00CC04DD" w:rsidRPr="001A6ACE" w:rsidRDefault="00CC04DD" w:rsidP="00FE35FF">
            <w:pPr>
              <w:widowControl w:val="0"/>
              <w:jc w:val="center"/>
              <w:rPr>
                <w:color w:val="000000"/>
              </w:rPr>
            </w:pPr>
            <w:r w:rsidRPr="001A6ACE">
              <w:rPr>
                <w:color w:val="000000"/>
              </w:rPr>
              <w:t>56,8</w:t>
            </w:r>
          </w:p>
        </w:tc>
        <w:tc>
          <w:tcPr>
            <w:tcW w:w="1134" w:type="dxa"/>
            <w:vAlign w:val="center"/>
          </w:tcPr>
          <w:p w:rsidR="00CC04DD" w:rsidRPr="001A6ACE" w:rsidRDefault="00CC04DD" w:rsidP="00FE35FF">
            <w:pPr>
              <w:widowControl w:val="0"/>
              <w:jc w:val="center"/>
              <w:rPr>
                <w:color w:val="000000"/>
              </w:rPr>
            </w:pPr>
            <w:r w:rsidRPr="001A6ACE">
              <w:rPr>
                <w:color w:val="000000"/>
              </w:rPr>
              <w:t>0,816</w:t>
            </w:r>
          </w:p>
        </w:tc>
        <w:tc>
          <w:tcPr>
            <w:tcW w:w="1158" w:type="dxa"/>
            <w:vAlign w:val="center"/>
          </w:tcPr>
          <w:p w:rsidR="00CC04DD" w:rsidRPr="001A6ACE" w:rsidRDefault="00CC04DD" w:rsidP="00FE35FF">
            <w:pPr>
              <w:widowControl w:val="0"/>
              <w:jc w:val="center"/>
              <w:rPr>
                <w:color w:val="000000"/>
              </w:rPr>
            </w:pPr>
            <w:r w:rsidRPr="001A6ACE">
              <w:rPr>
                <w:color w:val="000000"/>
              </w:rPr>
              <w:t>0,798</w:t>
            </w:r>
          </w:p>
        </w:tc>
        <w:tc>
          <w:tcPr>
            <w:tcW w:w="1134" w:type="dxa"/>
            <w:vAlign w:val="center"/>
          </w:tcPr>
          <w:p w:rsidR="00CC04DD" w:rsidRPr="001A6ACE" w:rsidRDefault="00CC04DD" w:rsidP="00FE35FF">
            <w:pPr>
              <w:widowControl w:val="0"/>
              <w:jc w:val="center"/>
              <w:rPr>
                <w:color w:val="000000"/>
              </w:rPr>
            </w:pPr>
            <w:r w:rsidRPr="001A6ACE">
              <w:rPr>
                <w:color w:val="000000"/>
              </w:rPr>
              <w:t>0,824</w:t>
            </w:r>
          </w:p>
        </w:tc>
        <w:tc>
          <w:tcPr>
            <w:tcW w:w="1110" w:type="dxa"/>
            <w:vAlign w:val="center"/>
          </w:tcPr>
          <w:p w:rsidR="00CC04DD" w:rsidRPr="001A6ACE" w:rsidRDefault="00CC04DD" w:rsidP="00FE35FF">
            <w:pPr>
              <w:widowControl w:val="0"/>
              <w:jc w:val="center"/>
              <w:rPr>
                <w:color w:val="000000"/>
              </w:rPr>
            </w:pPr>
            <w:r w:rsidRPr="001A6ACE">
              <w:rPr>
                <w:color w:val="000000"/>
              </w:rPr>
              <w:t>0,850</w:t>
            </w:r>
          </w:p>
        </w:tc>
        <w:tc>
          <w:tcPr>
            <w:tcW w:w="1221" w:type="dxa"/>
            <w:vAlign w:val="center"/>
          </w:tcPr>
          <w:p w:rsidR="00CC04DD" w:rsidRPr="001A6ACE" w:rsidRDefault="00CC04DD" w:rsidP="00FE35FF">
            <w:pPr>
              <w:widowControl w:val="0"/>
              <w:jc w:val="center"/>
              <w:rPr>
                <w:color w:val="000000"/>
              </w:rPr>
            </w:pPr>
            <w:r w:rsidRPr="001A6ACE">
              <w:rPr>
                <w:color w:val="000000"/>
              </w:rPr>
              <w:t>0,888</w:t>
            </w:r>
          </w:p>
        </w:tc>
      </w:tr>
      <w:tr w:rsidR="00CC04DD" w:rsidRPr="001A6ACE" w:rsidTr="00920257">
        <w:trPr>
          <w:trHeight w:val="129"/>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62,3</w:t>
            </w:r>
          </w:p>
        </w:tc>
        <w:tc>
          <w:tcPr>
            <w:tcW w:w="1276" w:type="dxa"/>
          </w:tcPr>
          <w:p w:rsidR="00CC04DD" w:rsidRPr="001A6ACE" w:rsidRDefault="00CC04DD" w:rsidP="00FE35FF">
            <w:pPr>
              <w:widowControl w:val="0"/>
              <w:jc w:val="center"/>
              <w:rPr>
                <w:color w:val="000000"/>
              </w:rPr>
            </w:pPr>
            <w:r w:rsidRPr="001A6ACE">
              <w:rPr>
                <w:color w:val="000000"/>
              </w:rPr>
              <w:t>57,8</w:t>
            </w:r>
          </w:p>
        </w:tc>
        <w:tc>
          <w:tcPr>
            <w:tcW w:w="1275" w:type="dxa"/>
          </w:tcPr>
          <w:p w:rsidR="00CC04DD" w:rsidRPr="001A6ACE" w:rsidRDefault="00CC04DD" w:rsidP="00FE35FF">
            <w:pPr>
              <w:widowControl w:val="0"/>
              <w:jc w:val="center"/>
              <w:rPr>
                <w:color w:val="000000"/>
              </w:rPr>
            </w:pPr>
            <w:r w:rsidRPr="001A6ACE">
              <w:rPr>
                <w:color w:val="000000"/>
              </w:rPr>
              <w:t>53,6</w:t>
            </w:r>
          </w:p>
        </w:tc>
        <w:tc>
          <w:tcPr>
            <w:tcW w:w="1276" w:type="dxa"/>
          </w:tcPr>
          <w:p w:rsidR="00CC04DD" w:rsidRPr="001A6ACE" w:rsidRDefault="00CC04DD" w:rsidP="00FE35FF">
            <w:pPr>
              <w:widowControl w:val="0"/>
              <w:jc w:val="center"/>
              <w:rPr>
                <w:color w:val="000000"/>
              </w:rPr>
            </w:pPr>
            <w:r w:rsidRPr="001A6ACE">
              <w:rPr>
                <w:color w:val="000000"/>
              </w:rPr>
              <w:t>51,9</w:t>
            </w:r>
          </w:p>
        </w:tc>
        <w:tc>
          <w:tcPr>
            <w:tcW w:w="1276" w:type="dxa"/>
          </w:tcPr>
          <w:p w:rsidR="00CC04DD" w:rsidRPr="001A6ACE" w:rsidRDefault="00CC04DD" w:rsidP="00FE35FF">
            <w:pPr>
              <w:widowControl w:val="0"/>
              <w:jc w:val="center"/>
              <w:rPr>
                <w:color w:val="000000"/>
              </w:rPr>
            </w:pPr>
            <w:r w:rsidRPr="001A6ACE">
              <w:rPr>
                <w:color w:val="000000"/>
              </w:rPr>
              <w:t>55,4</w:t>
            </w:r>
          </w:p>
        </w:tc>
        <w:tc>
          <w:tcPr>
            <w:tcW w:w="1134" w:type="dxa"/>
            <w:vAlign w:val="center"/>
          </w:tcPr>
          <w:p w:rsidR="00CC04DD" w:rsidRPr="001A6ACE" w:rsidRDefault="00CC04DD" w:rsidP="00FE35FF">
            <w:pPr>
              <w:widowControl w:val="0"/>
              <w:jc w:val="center"/>
              <w:rPr>
                <w:color w:val="000000"/>
              </w:rPr>
            </w:pPr>
            <w:r w:rsidRPr="001A6ACE">
              <w:rPr>
                <w:color w:val="000000"/>
              </w:rPr>
              <w:t>0,954</w:t>
            </w:r>
          </w:p>
        </w:tc>
        <w:tc>
          <w:tcPr>
            <w:tcW w:w="1158" w:type="dxa"/>
            <w:vAlign w:val="center"/>
          </w:tcPr>
          <w:p w:rsidR="00CC04DD" w:rsidRPr="001A6ACE" w:rsidRDefault="00CC04DD" w:rsidP="00FE35FF">
            <w:pPr>
              <w:widowControl w:val="0"/>
              <w:jc w:val="center"/>
              <w:rPr>
                <w:color w:val="000000"/>
              </w:rPr>
            </w:pPr>
            <w:r w:rsidRPr="001A6ACE">
              <w:rPr>
                <w:color w:val="000000"/>
              </w:rPr>
              <w:t>0,934</w:t>
            </w:r>
          </w:p>
        </w:tc>
        <w:tc>
          <w:tcPr>
            <w:tcW w:w="1134" w:type="dxa"/>
            <w:vAlign w:val="center"/>
          </w:tcPr>
          <w:p w:rsidR="00CC04DD" w:rsidRPr="001A6ACE" w:rsidRDefault="00CC04DD" w:rsidP="00FE35FF">
            <w:pPr>
              <w:widowControl w:val="0"/>
              <w:jc w:val="center"/>
              <w:rPr>
                <w:color w:val="000000"/>
              </w:rPr>
            </w:pPr>
            <w:r w:rsidRPr="001A6ACE">
              <w:rPr>
                <w:color w:val="000000"/>
              </w:rPr>
              <w:t>0,859</w:t>
            </w:r>
          </w:p>
        </w:tc>
        <w:tc>
          <w:tcPr>
            <w:tcW w:w="1110" w:type="dxa"/>
            <w:vAlign w:val="center"/>
          </w:tcPr>
          <w:p w:rsidR="00CC04DD" w:rsidRPr="001A6ACE" w:rsidRDefault="00CC04DD" w:rsidP="00FE35FF">
            <w:pPr>
              <w:widowControl w:val="0"/>
              <w:jc w:val="center"/>
              <w:rPr>
                <w:color w:val="000000"/>
              </w:rPr>
            </w:pPr>
            <w:r w:rsidRPr="001A6ACE">
              <w:rPr>
                <w:color w:val="000000"/>
              </w:rPr>
              <w:t>0,813</w:t>
            </w:r>
          </w:p>
        </w:tc>
        <w:tc>
          <w:tcPr>
            <w:tcW w:w="1221" w:type="dxa"/>
            <w:vAlign w:val="center"/>
          </w:tcPr>
          <w:p w:rsidR="00CC04DD" w:rsidRPr="001A6ACE" w:rsidRDefault="00CC04DD" w:rsidP="00FE35FF">
            <w:pPr>
              <w:widowControl w:val="0"/>
              <w:jc w:val="center"/>
              <w:rPr>
                <w:color w:val="000000"/>
              </w:rPr>
            </w:pPr>
            <w:r w:rsidRPr="001A6ACE">
              <w:rPr>
                <w:color w:val="000000"/>
              </w:rPr>
              <w:t>0,866</w:t>
            </w:r>
          </w:p>
        </w:tc>
      </w:tr>
      <w:tr w:rsidR="00CC04DD" w:rsidRPr="001A6ACE" w:rsidTr="00920257">
        <w:trPr>
          <w:trHeight w:val="75"/>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58,3</w:t>
            </w:r>
          </w:p>
        </w:tc>
        <w:tc>
          <w:tcPr>
            <w:tcW w:w="1276" w:type="dxa"/>
          </w:tcPr>
          <w:p w:rsidR="00CC04DD" w:rsidRPr="001A6ACE" w:rsidRDefault="00CC04DD" w:rsidP="00FE35FF">
            <w:pPr>
              <w:widowControl w:val="0"/>
              <w:jc w:val="center"/>
              <w:rPr>
                <w:color w:val="000000"/>
              </w:rPr>
            </w:pPr>
            <w:r w:rsidRPr="001A6ACE">
              <w:rPr>
                <w:color w:val="000000"/>
              </w:rPr>
              <w:t>56,5</w:t>
            </w:r>
          </w:p>
        </w:tc>
        <w:tc>
          <w:tcPr>
            <w:tcW w:w="1275" w:type="dxa"/>
          </w:tcPr>
          <w:p w:rsidR="00CC04DD" w:rsidRPr="001A6ACE" w:rsidRDefault="00CC04DD" w:rsidP="00FE35FF">
            <w:pPr>
              <w:widowControl w:val="0"/>
              <w:jc w:val="center"/>
              <w:rPr>
                <w:color w:val="000000"/>
              </w:rPr>
            </w:pPr>
            <w:r w:rsidRPr="001A6ACE">
              <w:rPr>
                <w:color w:val="000000"/>
              </w:rPr>
              <w:t>52,3</w:t>
            </w:r>
          </w:p>
        </w:tc>
        <w:tc>
          <w:tcPr>
            <w:tcW w:w="1276" w:type="dxa"/>
          </w:tcPr>
          <w:p w:rsidR="00CC04DD" w:rsidRPr="001A6ACE" w:rsidRDefault="00CC04DD" w:rsidP="00FE35FF">
            <w:pPr>
              <w:widowControl w:val="0"/>
              <w:jc w:val="center"/>
              <w:rPr>
                <w:color w:val="000000"/>
              </w:rPr>
            </w:pPr>
            <w:r w:rsidRPr="001A6ACE">
              <w:rPr>
                <w:color w:val="000000"/>
              </w:rPr>
              <w:t>52,9</w:t>
            </w:r>
          </w:p>
        </w:tc>
        <w:tc>
          <w:tcPr>
            <w:tcW w:w="1276" w:type="dxa"/>
          </w:tcPr>
          <w:p w:rsidR="00CC04DD" w:rsidRPr="001A6ACE" w:rsidRDefault="00CC04DD" w:rsidP="00FE35FF">
            <w:pPr>
              <w:widowControl w:val="0"/>
              <w:jc w:val="center"/>
              <w:rPr>
                <w:color w:val="000000"/>
              </w:rPr>
            </w:pPr>
            <w:r w:rsidRPr="001A6ACE">
              <w:rPr>
                <w:color w:val="000000"/>
              </w:rPr>
              <w:t>59,1</w:t>
            </w:r>
          </w:p>
        </w:tc>
        <w:tc>
          <w:tcPr>
            <w:tcW w:w="1134" w:type="dxa"/>
            <w:vAlign w:val="center"/>
          </w:tcPr>
          <w:p w:rsidR="00CC04DD" w:rsidRPr="001A6ACE" w:rsidRDefault="00CC04DD" w:rsidP="00FE35FF">
            <w:pPr>
              <w:widowControl w:val="0"/>
              <w:jc w:val="center"/>
              <w:rPr>
                <w:color w:val="000000"/>
              </w:rPr>
            </w:pPr>
            <w:r w:rsidRPr="001A6ACE">
              <w:rPr>
                <w:color w:val="000000"/>
              </w:rPr>
              <w:t>0,893</w:t>
            </w:r>
          </w:p>
        </w:tc>
        <w:tc>
          <w:tcPr>
            <w:tcW w:w="1158" w:type="dxa"/>
            <w:vAlign w:val="center"/>
          </w:tcPr>
          <w:p w:rsidR="00CC04DD" w:rsidRPr="001A6ACE" w:rsidRDefault="00CC04DD" w:rsidP="00FE35FF">
            <w:pPr>
              <w:widowControl w:val="0"/>
              <w:jc w:val="center"/>
              <w:rPr>
                <w:color w:val="000000"/>
              </w:rPr>
            </w:pPr>
            <w:r w:rsidRPr="001A6ACE">
              <w:rPr>
                <w:color w:val="000000"/>
              </w:rPr>
              <w:t>0,913</w:t>
            </w:r>
          </w:p>
        </w:tc>
        <w:tc>
          <w:tcPr>
            <w:tcW w:w="1134" w:type="dxa"/>
            <w:vAlign w:val="center"/>
          </w:tcPr>
          <w:p w:rsidR="00CC04DD" w:rsidRPr="001A6ACE" w:rsidRDefault="00CC04DD" w:rsidP="00FE35FF">
            <w:pPr>
              <w:widowControl w:val="0"/>
              <w:jc w:val="center"/>
              <w:rPr>
                <w:color w:val="000000"/>
              </w:rPr>
            </w:pPr>
            <w:r w:rsidRPr="001A6ACE">
              <w:rPr>
                <w:color w:val="000000"/>
              </w:rPr>
              <w:t>0,838</w:t>
            </w:r>
          </w:p>
        </w:tc>
        <w:tc>
          <w:tcPr>
            <w:tcW w:w="1110" w:type="dxa"/>
            <w:vAlign w:val="center"/>
          </w:tcPr>
          <w:p w:rsidR="00CC04DD" w:rsidRPr="001A6ACE" w:rsidRDefault="00CC04DD" w:rsidP="00FE35FF">
            <w:pPr>
              <w:widowControl w:val="0"/>
              <w:jc w:val="center"/>
              <w:rPr>
                <w:color w:val="000000"/>
              </w:rPr>
            </w:pPr>
            <w:r w:rsidRPr="001A6ACE">
              <w:rPr>
                <w:color w:val="000000"/>
              </w:rPr>
              <w:t>0,829</w:t>
            </w:r>
          </w:p>
        </w:tc>
        <w:tc>
          <w:tcPr>
            <w:tcW w:w="1221" w:type="dxa"/>
            <w:vAlign w:val="center"/>
          </w:tcPr>
          <w:p w:rsidR="00CC04DD" w:rsidRPr="001A6ACE" w:rsidRDefault="00CC04DD" w:rsidP="00FE35FF">
            <w:pPr>
              <w:widowControl w:val="0"/>
              <w:jc w:val="center"/>
              <w:rPr>
                <w:color w:val="000000"/>
              </w:rPr>
            </w:pPr>
            <w:r w:rsidRPr="001A6ACE">
              <w:rPr>
                <w:color w:val="000000"/>
              </w:rPr>
              <w:t>0,923</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38,2</w:t>
            </w:r>
          </w:p>
        </w:tc>
        <w:tc>
          <w:tcPr>
            <w:tcW w:w="1276" w:type="dxa"/>
          </w:tcPr>
          <w:p w:rsidR="00CC04DD" w:rsidRPr="001A6ACE" w:rsidRDefault="00CC04DD" w:rsidP="00FE35FF">
            <w:pPr>
              <w:widowControl w:val="0"/>
              <w:jc w:val="center"/>
              <w:rPr>
                <w:color w:val="000000"/>
              </w:rPr>
            </w:pPr>
            <w:r w:rsidRPr="001A6ACE">
              <w:rPr>
                <w:color w:val="000000"/>
              </w:rPr>
              <w:t>48,4</w:t>
            </w:r>
          </w:p>
        </w:tc>
        <w:tc>
          <w:tcPr>
            <w:tcW w:w="1275" w:type="dxa"/>
          </w:tcPr>
          <w:p w:rsidR="00CC04DD" w:rsidRPr="001A6ACE" w:rsidRDefault="00CC04DD" w:rsidP="00FE35FF">
            <w:pPr>
              <w:widowControl w:val="0"/>
              <w:jc w:val="center"/>
              <w:rPr>
                <w:color w:val="000000"/>
              </w:rPr>
            </w:pPr>
            <w:r w:rsidRPr="001A6ACE">
              <w:rPr>
                <w:color w:val="000000"/>
              </w:rPr>
              <w:t>47,1</w:t>
            </w:r>
          </w:p>
        </w:tc>
        <w:tc>
          <w:tcPr>
            <w:tcW w:w="1276" w:type="dxa"/>
          </w:tcPr>
          <w:p w:rsidR="00CC04DD" w:rsidRPr="001A6ACE" w:rsidRDefault="00CC04DD" w:rsidP="00FE35FF">
            <w:pPr>
              <w:widowControl w:val="0"/>
              <w:jc w:val="center"/>
              <w:rPr>
                <w:color w:val="000000"/>
              </w:rPr>
            </w:pPr>
            <w:r w:rsidRPr="001A6ACE">
              <w:rPr>
                <w:color w:val="000000"/>
              </w:rPr>
              <w:t>45</w:t>
            </w:r>
          </w:p>
        </w:tc>
        <w:tc>
          <w:tcPr>
            <w:tcW w:w="1276" w:type="dxa"/>
          </w:tcPr>
          <w:p w:rsidR="00CC04DD" w:rsidRPr="001A6ACE" w:rsidRDefault="00CC04DD" w:rsidP="00FE35FF">
            <w:pPr>
              <w:widowControl w:val="0"/>
              <w:jc w:val="center"/>
              <w:rPr>
                <w:color w:val="000000"/>
              </w:rPr>
            </w:pPr>
            <w:r w:rsidRPr="001A6ACE">
              <w:rPr>
                <w:color w:val="000000"/>
              </w:rPr>
              <w:t>49,2</w:t>
            </w:r>
          </w:p>
        </w:tc>
        <w:tc>
          <w:tcPr>
            <w:tcW w:w="1134" w:type="dxa"/>
            <w:vAlign w:val="center"/>
          </w:tcPr>
          <w:p w:rsidR="00CC04DD" w:rsidRPr="001A6ACE" w:rsidRDefault="00CC04DD" w:rsidP="00FE35FF">
            <w:pPr>
              <w:widowControl w:val="0"/>
              <w:jc w:val="center"/>
              <w:rPr>
                <w:color w:val="000000"/>
              </w:rPr>
            </w:pPr>
            <w:r w:rsidRPr="001A6ACE">
              <w:rPr>
                <w:color w:val="000000"/>
              </w:rPr>
              <w:t>0,585</w:t>
            </w:r>
          </w:p>
        </w:tc>
        <w:tc>
          <w:tcPr>
            <w:tcW w:w="1158" w:type="dxa"/>
            <w:vAlign w:val="center"/>
          </w:tcPr>
          <w:p w:rsidR="00CC04DD" w:rsidRPr="001A6ACE" w:rsidRDefault="00CC04DD" w:rsidP="00FE35FF">
            <w:pPr>
              <w:widowControl w:val="0"/>
              <w:jc w:val="center"/>
              <w:rPr>
                <w:color w:val="000000"/>
              </w:rPr>
            </w:pPr>
            <w:r w:rsidRPr="001A6ACE">
              <w:rPr>
                <w:color w:val="000000"/>
              </w:rPr>
              <w:t>0,782</w:t>
            </w:r>
          </w:p>
        </w:tc>
        <w:tc>
          <w:tcPr>
            <w:tcW w:w="1134" w:type="dxa"/>
            <w:vAlign w:val="center"/>
          </w:tcPr>
          <w:p w:rsidR="00CC04DD" w:rsidRPr="001A6ACE" w:rsidRDefault="00CC04DD" w:rsidP="00FE35FF">
            <w:pPr>
              <w:widowControl w:val="0"/>
              <w:jc w:val="center"/>
              <w:rPr>
                <w:color w:val="000000"/>
              </w:rPr>
            </w:pPr>
            <w:r w:rsidRPr="001A6ACE">
              <w:rPr>
                <w:color w:val="000000"/>
              </w:rPr>
              <w:t>0,755</w:t>
            </w:r>
          </w:p>
        </w:tc>
        <w:tc>
          <w:tcPr>
            <w:tcW w:w="1110" w:type="dxa"/>
            <w:vAlign w:val="center"/>
          </w:tcPr>
          <w:p w:rsidR="00CC04DD" w:rsidRPr="001A6ACE" w:rsidRDefault="00CC04DD" w:rsidP="00FE35FF">
            <w:pPr>
              <w:widowControl w:val="0"/>
              <w:jc w:val="center"/>
              <w:rPr>
                <w:color w:val="000000"/>
              </w:rPr>
            </w:pPr>
            <w:r w:rsidRPr="001A6ACE">
              <w:rPr>
                <w:color w:val="000000"/>
              </w:rPr>
              <w:t>0,705</w:t>
            </w:r>
          </w:p>
        </w:tc>
        <w:tc>
          <w:tcPr>
            <w:tcW w:w="1221" w:type="dxa"/>
            <w:vAlign w:val="center"/>
          </w:tcPr>
          <w:p w:rsidR="00CC04DD" w:rsidRPr="001A6ACE" w:rsidRDefault="00CC04DD" w:rsidP="00FE35FF">
            <w:pPr>
              <w:widowControl w:val="0"/>
              <w:jc w:val="center"/>
              <w:rPr>
                <w:color w:val="000000"/>
              </w:rPr>
            </w:pPr>
            <w:r w:rsidRPr="001A6ACE">
              <w:rPr>
                <w:color w:val="000000"/>
              </w:rPr>
              <w:t>0,769</w:t>
            </w:r>
          </w:p>
        </w:tc>
      </w:tr>
      <w:tr w:rsidR="00CC04DD" w:rsidRPr="001A6ACE" w:rsidTr="00920257">
        <w:trPr>
          <w:trHeight w:val="134"/>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54,6</w:t>
            </w:r>
          </w:p>
        </w:tc>
        <w:tc>
          <w:tcPr>
            <w:tcW w:w="1276" w:type="dxa"/>
          </w:tcPr>
          <w:p w:rsidR="00CC04DD" w:rsidRPr="001A6ACE" w:rsidRDefault="00CC04DD" w:rsidP="00FE35FF">
            <w:pPr>
              <w:widowControl w:val="0"/>
              <w:jc w:val="center"/>
              <w:rPr>
                <w:color w:val="000000"/>
              </w:rPr>
            </w:pPr>
            <w:r w:rsidRPr="001A6ACE">
              <w:rPr>
                <w:color w:val="000000"/>
              </w:rPr>
              <w:t>53</w:t>
            </w:r>
          </w:p>
        </w:tc>
        <w:tc>
          <w:tcPr>
            <w:tcW w:w="1275" w:type="dxa"/>
          </w:tcPr>
          <w:p w:rsidR="00CC04DD" w:rsidRPr="001A6ACE" w:rsidRDefault="00CC04DD" w:rsidP="00FE35FF">
            <w:pPr>
              <w:widowControl w:val="0"/>
              <w:jc w:val="center"/>
              <w:rPr>
                <w:color w:val="000000"/>
              </w:rPr>
            </w:pPr>
            <w:r w:rsidRPr="001A6ACE">
              <w:rPr>
                <w:color w:val="000000"/>
              </w:rPr>
              <w:t>58,3</w:t>
            </w:r>
          </w:p>
        </w:tc>
        <w:tc>
          <w:tcPr>
            <w:tcW w:w="1276" w:type="dxa"/>
          </w:tcPr>
          <w:p w:rsidR="00CC04DD" w:rsidRPr="001A6ACE" w:rsidRDefault="00CC04DD" w:rsidP="00FE35FF">
            <w:pPr>
              <w:widowControl w:val="0"/>
              <w:jc w:val="center"/>
              <w:rPr>
                <w:color w:val="000000"/>
              </w:rPr>
            </w:pPr>
            <w:r w:rsidRPr="001A6ACE">
              <w:rPr>
                <w:color w:val="000000"/>
              </w:rPr>
              <w:t>58,7</w:t>
            </w:r>
          </w:p>
        </w:tc>
        <w:tc>
          <w:tcPr>
            <w:tcW w:w="1276" w:type="dxa"/>
          </w:tcPr>
          <w:p w:rsidR="00CC04DD" w:rsidRPr="001A6ACE" w:rsidRDefault="00CC04DD" w:rsidP="00FE35FF">
            <w:pPr>
              <w:widowControl w:val="0"/>
              <w:jc w:val="center"/>
              <w:rPr>
                <w:color w:val="000000"/>
              </w:rPr>
            </w:pPr>
            <w:r w:rsidRPr="001A6ACE">
              <w:rPr>
                <w:color w:val="000000"/>
              </w:rPr>
              <w:t>57</w:t>
            </w:r>
          </w:p>
        </w:tc>
        <w:tc>
          <w:tcPr>
            <w:tcW w:w="1134" w:type="dxa"/>
            <w:vAlign w:val="center"/>
          </w:tcPr>
          <w:p w:rsidR="00CC04DD" w:rsidRPr="001A6ACE" w:rsidRDefault="00CC04DD" w:rsidP="00FE35FF">
            <w:pPr>
              <w:widowControl w:val="0"/>
              <w:jc w:val="center"/>
              <w:rPr>
                <w:color w:val="000000"/>
              </w:rPr>
            </w:pPr>
            <w:r w:rsidRPr="001A6ACE">
              <w:rPr>
                <w:color w:val="000000"/>
              </w:rPr>
              <w:t>0,836</w:t>
            </w:r>
          </w:p>
        </w:tc>
        <w:tc>
          <w:tcPr>
            <w:tcW w:w="1158" w:type="dxa"/>
            <w:vAlign w:val="center"/>
          </w:tcPr>
          <w:p w:rsidR="00CC04DD" w:rsidRPr="001A6ACE" w:rsidRDefault="00CC04DD" w:rsidP="00FE35FF">
            <w:pPr>
              <w:widowControl w:val="0"/>
              <w:jc w:val="center"/>
              <w:rPr>
                <w:color w:val="000000"/>
              </w:rPr>
            </w:pPr>
            <w:r w:rsidRPr="001A6ACE">
              <w:rPr>
                <w:color w:val="000000"/>
              </w:rPr>
              <w:t>0,856</w:t>
            </w:r>
          </w:p>
        </w:tc>
        <w:tc>
          <w:tcPr>
            <w:tcW w:w="1134" w:type="dxa"/>
            <w:vAlign w:val="center"/>
          </w:tcPr>
          <w:p w:rsidR="00CC04DD" w:rsidRPr="001A6ACE" w:rsidRDefault="00CC04DD" w:rsidP="00FE35FF">
            <w:pPr>
              <w:widowControl w:val="0"/>
              <w:jc w:val="center"/>
              <w:rPr>
                <w:color w:val="000000"/>
              </w:rPr>
            </w:pPr>
            <w:r w:rsidRPr="001A6ACE">
              <w:rPr>
                <w:color w:val="000000"/>
              </w:rPr>
              <w:t>0,934</w:t>
            </w:r>
          </w:p>
        </w:tc>
        <w:tc>
          <w:tcPr>
            <w:tcW w:w="1110" w:type="dxa"/>
            <w:vAlign w:val="center"/>
          </w:tcPr>
          <w:p w:rsidR="00CC04DD" w:rsidRPr="001A6ACE" w:rsidRDefault="00CC04DD" w:rsidP="00FE35FF">
            <w:pPr>
              <w:widowControl w:val="0"/>
              <w:jc w:val="center"/>
              <w:rPr>
                <w:color w:val="000000"/>
              </w:rPr>
            </w:pPr>
            <w:r w:rsidRPr="001A6ACE">
              <w:rPr>
                <w:color w:val="000000"/>
              </w:rPr>
              <w:t>0,920</w:t>
            </w:r>
          </w:p>
        </w:tc>
        <w:tc>
          <w:tcPr>
            <w:tcW w:w="1221" w:type="dxa"/>
            <w:vAlign w:val="center"/>
          </w:tcPr>
          <w:p w:rsidR="00CC04DD" w:rsidRPr="001A6ACE" w:rsidRDefault="00CC04DD" w:rsidP="00FE35FF">
            <w:pPr>
              <w:widowControl w:val="0"/>
              <w:jc w:val="center"/>
              <w:rPr>
                <w:color w:val="000000"/>
              </w:rPr>
            </w:pPr>
            <w:r w:rsidRPr="001A6ACE">
              <w:rPr>
                <w:color w:val="000000"/>
              </w:rPr>
              <w:t>0,891</w:t>
            </w:r>
          </w:p>
        </w:tc>
      </w:tr>
    </w:tbl>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1A6ACE" w:rsidRDefault="001A6ACE" w:rsidP="00FE35FF">
      <w:pPr>
        <w:widowControl w:val="0"/>
        <w:tabs>
          <w:tab w:val="left" w:pos="1545"/>
        </w:tabs>
        <w:jc w:val="center"/>
        <w:rPr>
          <w:sz w:val="32"/>
          <w:szCs w:val="32"/>
        </w:rPr>
      </w:pPr>
    </w:p>
    <w:p w:rsidR="00CC04DD" w:rsidRPr="00155725" w:rsidRDefault="00CC04DD" w:rsidP="00FE35FF">
      <w:pPr>
        <w:widowControl w:val="0"/>
        <w:tabs>
          <w:tab w:val="left" w:pos="1545"/>
        </w:tabs>
        <w:jc w:val="center"/>
        <w:rPr>
          <w:sz w:val="32"/>
          <w:szCs w:val="32"/>
        </w:rPr>
      </w:pPr>
      <w:r w:rsidRPr="00155725">
        <w:rPr>
          <w:sz w:val="32"/>
          <w:szCs w:val="32"/>
        </w:rPr>
        <w:t>Додаток БМ</w:t>
      </w:r>
    </w:p>
    <w:p w:rsidR="00CC04DD" w:rsidRPr="00155725" w:rsidRDefault="00CC04DD" w:rsidP="00FE35FF">
      <w:pPr>
        <w:widowControl w:val="0"/>
        <w:jc w:val="center"/>
        <w:rPr>
          <w:sz w:val="32"/>
          <w:szCs w:val="32"/>
        </w:rPr>
      </w:pPr>
      <w:r w:rsidRPr="00155725">
        <w:rPr>
          <w:sz w:val="32"/>
          <w:szCs w:val="32"/>
        </w:rPr>
        <w:t>Результати розрахунку індексу енергетичної цінності продуктів, які споживає населення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витрат на харчування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20257">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3156</w:t>
            </w:r>
          </w:p>
        </w:tc>
        <w:tc>
          <w:tcPr>
            <w:tcW w:w="1276" w:type="dxa"/>
          </w:tcPr>
          <w:p w:rsidR="00CC04DD" w:rsidRPr="001A6ACE" w:rsidRDefault="00CC04DD" w:rsidP="00FE35FF">
            <w:pPr>
              <w:widowControl w:val="0"/>
              <w:jc w:val="center"/>
              <w:rPr>
                <w:color w:val="000000"/>
              </w:rPr>
            </w:pPr>
            <w:r w:rsidRPr="001A6ACE">
              <w:rPr>
                <w:color w:val="000000"/>
              </w:rPr>
              <w:t>3400</w:t>
            </w:r>
          </w:p>
        </w:tc>
        <w:tc>
          <w:tcPr>
            <w:tcW w:w="1275" w:type="dxa"/>
          </w:tcPr>
          <w:p w:rsidR="00CC04DD" w:rsidRPr="001A6ACE" w:rsidRDefault="00CC04DD" w:rsidP="00FE35FF">
            <w:pPr>
              <w:widowControl w:val="0"/>
              <w:jc w:val="center"/>
              <w:rPr>
                <w:color w:val="000000"/>
              </w:rPr>
            </w:pPr>
            <w:r w:rsidRPr="001A6ACE">
              <w:rPr>
                <w:color w:val="000000"/>
              </w:rPr>
              <w:t>3355</w:t>
            </w:r>
          </w:p>
        </w:tc>
        <w:tc>
          <w:tcPr>
            <w:tcW w:w="1276" w:type="dxa"/>
          </w:tcPr>
          <w:p w:rsidR="00CC04DD" w:rsidRPr="001A6ACE" w:rsidRDefault="00CC04DD" w:rsidP="00FE35FF">
            <w:pPr>
              <w:widowControl w:val="0"/>
              <w:jc w:val="center"/>
              <w:rPr>
                <w:bCs/>
                <w:color w:val="000000"/>
              </w:rPr>
            </w:pPr>
            <w:r w:rsidRPr="001A6ACE">
              <w:rPr>
                <w:bCs/>
                <w:color w:val="000000"/>
              </w:rPr>
              <w:t>3232</w:t>
            </w:r>
          </w:p>
        </w:tc>
        <w:tc>
          <w:tcPr>
            <w:tcW w:w="1276" w:type="dxa"/>
          </w:tcPr>
          <w:p w:rsidR="00CC04DD" w:rsidRPr="001A6ACE" w:rsidRDefault="00CC04DD" w:rsidP="00FE35FF">
            <w:pPr>
              <w:widowControl w:val="0"/>
              <w:jc w:val="center"/>
              <w:rPr>
                <w:color w:val="000000"/>
              </w:rPr>
            </w:pPr>
            <w:r w:rsidRPr="001A6ACE">
              <w:rPr>
                <w:color w:val="000000"/>
              </w:rPr>
              <w:t>3069</w:t>
            </w:r>
          </w:p>
        </w:tc>
        <w:tc>
          <w:tcPr>
            <w:tcW w:w="1134" w:type="dxa"/>
            <w:vAlign w:val="center"/>
          </w:tcPr>
          <w:p w:rsidR="00CC04DD" w:rsidRPr="001A6ACE" w:rsidRDefault="00CC04DD" w:rsidP="00FE35FF">
            <w:pPr>
              <w:widowControl w:val="0"/>
              <w:jc w:val="center"/>
              <w:rPr>
                <w:color w:val="000000"/>
              </w:rPr>
            </w:pPr>
            <w:r w:rsidRPr="001A6ACE">
              <w:rPr>
                <w:color w:val="000000"/>
              </w:rPr>
              <w:t>0,748</w:t>
            </w:r>
          </w:p>
        </w:tc>
        <w:tc>
          <w:tcPr>
            <w:tcW w:w="1158" w:type="dxa"/>
            <w:vAlign w:val="center"/>
          </w:tcPr>
          <w:p w:rsidR="00CC04DD" w:rsidRPr="001A6ACE" w:rsidRDefault="00CC04DD" w:rsidP="00FE35FF">
            <w:pPr>
              <w:widowControl w:val="0"/>
              <w:jc w:val="center"/>
              <w:rPr>
                <w:color w:val="000000"/>
              </w:rPr>
            </w:pPr>
            <w:r w:rsidRPr="001A6ACE">
              <w:rPr>
                <w:color w:val="000000"/>
              </w:rPr>
              <w:t>0,792</w:t>
            </w:r>
          </w:p>
        </w:tc>
        <w:tc>
          <w:tcPr>
            <w:tcW w:w="1134" w:type="dxa"/>
            <w:vAlign w:val="center"/>
          </w:tcPr>
          <w:p w:rsidR="00CC04DD" w:rsidRPr="001A6ACE" w:rsidRDefault="00CC04DD" w:rsidP="00FE35FF">
            <w:pPr>
              <w:widowControl w:val="0"/>
              <w:jc w:val="center"/>
              <w:rPr>
                <w:color w:val="000000"/>
              </w:rPr>
            </w:pPr>
            <w:r w:rsidRPr="001A6ACE">
              <w:rPr>
                <w:color w:val="000000"/>
              </w:rPr>
              <w:t>0,805</w:t>
            </w:r>
          </w:p>
        </w:tc>
        <w:tc>
          <w:tcPr>
            <w:tcW w:w="1110" w:type="dxa"/>
            <w:vAlign w:val="center"/>
          </w:tcPr>
          <w:p w:rsidR="00CC04DD" w:rsidRPr="001A6ACE" w:rsidRDefault="00CC04DD" w:rsidP="00FE35FF">
            <w:pPr>
              <w:widowControl w:val="0"/>
              <w:jc w:val="center"/>
              <w:rPr>
                <w:color w:val="000000"/>
              </w:rPr>
            </w:pPr>
            <w:r w:rsidRPr="001A6ACE">
              <w:rPr>
                <w:color w:val="000000"/>
              </w:rPr>
              <w:t>0,833</w:t>
            </w:r>
          </w:p>
        </w:tc>
        <w:tc>
          <w:tcPr>
            <w:tcW w:w="1221" w:type="dxa"/>
            <w:vAlign w:val="center"/>
          </w:tcPr>
          <w:p w:rsidR="00CC04DD" w:rsidRPr="001A6ACE" w:rsidRDefault="00CC04DD" w:rsidP="00FE35FF">
            <w:pPr>
              <w:widowControl w:val="0"/>
              <w:jc w:val="center"/>
              <w:rPr>
                <w:color w:val="000000"/>
              </w:rPr>
            </w:pPr>
            <w:r w:rsidRPr="001A6ACE">
              <w:rPr>
                <w:color w:val="000000"/>
              </w:rPr>
              <w:t>0,755</w:t>
            </w:r>
          </w:p>
        </w:tc>
      </w:tr>
      <w:tr w:rsidR="00CC04DD" w:rsidRPr="001A6ACE" w:rsidTr="00920257">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4221</w:t>
            </w:r>
          </w:p>
        </w:tc>
        <w:tc>
          <w:tcPr>
            <w:tcW w:w="1276" w:type="dxa"/>
          </w:tcPr>
          <w:p w:rsidR="00CC04DD" w:rsidRPr="001A6ACE" w:rsidRDefault="00CC04DD" w:rsidP="00FE35FF">
            <w:pPr>
              <w:widowControl w:val="0"/>
              <w:jc w:val="center"/>
              <w:rPr>
                <w:color w:val="000000"/>
              </w:rPr>
            </w:pPr>
            <w:r w:rsidRPr="001A6ACE">
              <w:rPr>
                <w:color w:val="000000"/>
              </w:rPr>
              <w:t>4294</w:t>
            </w:r>
          </w:p>
        </w:tc>
        <w:tc>
          <w:tcPr>
            <w:tcW w:w="1275" w:type="dxa"/>
          </w:tcPr>
          <w:p w:rsidR="00CC04DD" w:rsidRPr="001A6ACE" w:rsidRDefault="00CC04DD" w:rsidP="00FE35FF">
            <w:pPr>
              <w:widowControl w:val="0"/>
              <w:jc w:val="center"/>
              <w:rPr>
                <w:color w:val="000000"/>
              </w:rPr>
            </w:pPr>
            <w:r w:rsidRPr="001A6ACE">
              <w:rPr>
                <w:color w:val="000000"/>
              </w:rPr>
              <w:t>4167</w:t>
            </w:r>
          </w:p>
        </w:tc>
        <w:tc>
          <w:tcPr>
            <w:tcW w:w="1276" w:type="dxa"/>
          </w:tcPr>
          <w:p w:rsidR="00CC04DD" w:rsidRPr="001A6ACE" w:rsidRDefault="00CC04DD" w:rsidP="00FE35FF">
            <w:pPr>
              <w:widowControl w:val="0"/>
              <w:jc w:val="center"/>
              <w:rPr>
                <w:color w:val="000000"/>
              </w:rPr>
            </w:pPr>
            <w:r w:rsidRPr="001A6ACE">
              <w:rPr>
                <w:color w:val="000000"/>
              </w:rPr>
              <w:t>3880</w:t>
            </w:r>
          </w:p>
        </w:tc>
        <w:tc>
          <w:tcPr>
            <w:tcW w:w="1276" w:type="dxa"/>
          </w:tcPr>
          <w:p w:rsidR="00CC04DD" w:rsidRPr="001A6ACE" w:rsidRDefault="00CC04DD" w:rsidP="00FE35FF">
            <w:pPr>
              <w:widowControl w:val="0"/>
              <w:jc w:val="center"/>
              <w:rPr>
                <w:color w:val="000000"/>
              </w:rPr>
            </w:pPr>
            <w:r w:rsidRPr="001A6ACE">
              <w:rPr>
                <w:color w:val="000000"/>
              </w:rPr>
              <w:t>3960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0,974</w:t>
            </w:r>
          </w:p>
        </w:tc>
      </w:tr>
      <w:tr w:rsidR="00CC04DD" w:rsidRPr="001A6ACE" w:rsidTr="00920257">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3329</w:t>
            </w:r>
          </w:p>
        </w:tc>
        <w:tc>
          <w:tcPr>
            <w:tcW w:w="1276" w:type="dxa"/>
          </w:tcPr>
          <w:p w:rsidR="00CC04DD" w:rsidRPr="001A6ACE" w:rsidRDefault="00CC04DD" w:rsidP="00FE35FF">
            <w:pPr>
              <w:widowControl w:val="0"/>
              <w:jc w:val="center"/>
              <w:rPr>
                <w:color w:val="000000"/>
              </w:rPr>
            </w:pPr>
            <w:r w:rsidRPr="001A6ACE">
              <w:rPr>
                <w:color w:val="000000"/>
              </w:rPr>
              <w:t>3436</w:t>
            </w:r>
          </w:p>
        </w:tc>
        <w:tc>
          <w:tcPr>
            <w:tcW w:w="1275" w:type="dxa"/>
          </w:tcPr>
          <w:p w:rsidR="00CC04DD" w:rsidRPr="001A6ACE" w:rsidRDefault="00CC04DD" w:rsidP="00FE35FF">
            <w:pPr>
              <w:widowControl w:val="0"/>
              <w:jc w:val="center"/>
              <w:rPr>
                <w:color w:val="000000"/>
              </w:rPr>
            </w:pPr>
            <w:r w:rsidRPr="001A6ACE">
              <w:rPr>
                <w:color w:val="000000"/>
              </w:rPr>
              <w:t>3635</w:t>
            </w:r>
          </w:p>
        </w:tc>
        <w:tc>
          <w:tcPr>
            <w:tcW w:w="1276" w:type="dxa"/>
          </w:tcPr>
          <w:p w:rsidR="00CC04DD" w:rsidRPr="001A6ACE" w:rsidRDefault="00CC04DD" w:rsidP="00FE35FF">
            <w:pPr>
              <w:widowControl w:val="0"/>
              <w:jc w:val="center"/>
              <w:rPr>
                <w:color w:val="000000"/>
              </w:rPr>
            </w:pPr>
            <w:r w:rsidRPr="001A6ACE">
              <w:rPr>
                <w:color w:val="000000"/>
              </w:rPr>
              <w:t>3533</w:t>
            </w:r>
          </w:p>
        </w:tc>
        <w:tc>
          <w:tcPr>
            <w:tcW w:w="1276" w:type="dxa"/>
          </w:tcPr>
          <w:p w:rsidR="00CC04DD" w:rsidRPr="001A6ACE" w:rsidRDefault="00CC04DD" w:rsidP="00FE35FF">
            <w:pPr>
              <w:widowControl w:val="0"/>
              <w:jc w:val="center"/>
              <w:rPr>
                <w:color w:val="000000"/>
              </w:rPr>
            </w:pPr>
            <w:r w:rsidRPr="001A6ACE">
              <w:rPr>
                <w:color w:val="000000"/>
              </w:rPr>
              <w:t>3691</w:t>
            </w:r>
          </w:p>
        </w:tc>
        <w:tc>
          <w:tcPr>
            <w:tcW w:w="1134" w:type="dxa"/>
            <w:vAlign w:val="center"/>
          </w:tcPr>
          <w:p w:rsidR="00CC04DD" w:rsidRPr="001A6ACE" w:rsidRDefault="00CC04DD" w:rsidP="00FE35FF">
            <w:pPr>
              <w:widowControl w:val="0"/>
              <w:jc w:val="center"/>
              <w:rPr>
                <w:color w:val="000000"/>
              </w:rPr>
            </w:pPr>
            <w:r w:rsidRPr="001A6ACE">
              <w:rPr>
                <w:color w:val="000000"/>
              </w:rPr>
              <w:t>0,789</w:t>
            </w:r>
          </w:p>
        </w:tc>
        <w:tc>
          <w:tcPr>
            <w:tcW w:w="1158" w:type="dxa"/>
            <w:vAlign w:val="center"/>
          </w:tcPr>
          <w:p w:rsidR="00CC04DD" w:rsidRPr="001A6ACE" w:rsidRDefault="00CC04DD" w:rsidP="00FE35FF">
            <w:pPr>
              <w:widowControl w:val="0"/>
              <w:jc w:val="center"/>
              <w:rPr>
                <w:color w:val="000000"/>
              </w:rPr>
            </w:pPr>
            <w:r w:rsidRPr="001A6ACE">
              <w:rPr>
                <w:color w:val="000000"/>
              </w:rPr>
              <w:t>0,800</w:t>
            </w:r>
          </w:p>
        </w:tc>
        <w:tc>
          <w:tcPr>
            <w:tcW w:w="1134" w:type="dxa"/>
            <w:vAlign w:val="center"/>
          </w:tcPr>
          <w:p w:rsidR="00CC04DD" w:rsidRPr="001A6ACE" w:rsidRDefault="00CC04DD" w:rsidP="00FE35FF">
            <w:pPr>
              <w:widowControl w:val="0"/>
              <w:jc w:val="center"/>
              <w:rPr>
                <w:color w:val="000000"/>
              </w:rPr>
            </w:pPr>
            <w:r w:rsidRPr="001A6ACE">
              <w:rPr>
                <w:color w:val="000000"/>
              </w:rPr>
              <w:t>0,872</w:t>
            </w:r>
          </w:p>
        </w:tc>
        <w:tc>
          <w:tcPr>
            <w:tcW w:w="1110" w:type="dxa"/>
            <w:vAlign w:val="center"/>
          </w:tcPr>
          <w:p w:rsidR="00CC04DD" w:rsidRPr="001A6ACE" w:rsidRDefault="00CC04DD" w:rsidP="00FE35FF">
            <w:pPr>
              <w:widowControl w:val="0"/>
              <w:jc w:val="center"/>
              <w:rPr>
                <w:color w:val="000000"/>
              </w:rPr>
            </w:pPr>
            <w:r w:rsidRPr="001A6ACE">
              <w:rPr>
                <w:color w:val="000000"/>
              </w:rPr>
              <w:t>0,911</w:t>
            </w:r>
          </w:p>
        </w:tc>
        <w:tc>
          <w:tcPr>
            <w:tcW w:w="1221" w:type="dxa"/>
            <w:vAlign w:val="center"/>
          </w:tcPr>
          <w:p w:rsidR="00CC04DD" w:rsidRPr="001A6ACE" w:rsidRDefault="00CC04DD" w:rsidP="00FE35FF">
            <w:pPr>
              <w:widowControl w:val="0"/>
              <w:jc w:val="center"/>
              <w:rPr>
                <w:color w:val="000000"/>
              </w:rPr>
            </w:pPr>
            <w:r w:rsidRPr="001A6ACE">
              <w:rPr>
                <w:color w:val="000000"/>
              </w:rPr>
              <w:t>0,908</w:t>
            </w:r>
          </w:p>
        </w:tc>
      </w:tr>
      <w:tr w:rsidR="00CC04DD" w:rsidRPr="001A6ACE" w:rsidTr="00920257">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3434</w:t>
            </w:r>
          </w:p>
        </w:tc>
        <w:tc>
          <w:tcPr>
            <w:tcW w:w="1276" w:type="dxa"/>
          </w:tcPr>
          <w:p w:rsidR="00CC04DD" w:rsidRPr="001A6ACE" w:rsidRDefault="00CC04DD" w:rsidP="00FE35FF">
            <w:pPr>
              <w:widowControl w:val="0"/>
              <w:jc w:val="center"/>
              <w:rPr>
                <w:color w:val="000000"/>
              </w:rPr>
            </w:pPr>
            <w:r w:rsidRPr="001A6ACE">
              <w:rPr>
                <w:color w:val="000000"/>
              </w:rPr>
              <w:t>3434</w:t>
            </w:r>
          </w:p>
        </w:tc>
        <w:tc>
          <w:tcPr>
            <w:tcW w:w="1275" w:type="dxa"/>
          </w:tcPr>
          <w:p w:rsidR="00CC04DD" w:rsidRPr="001A6ACE" w:rsidRDefault="00CC04DD" w:rsidP="00FE35FF">
            <w:pPr>
              <w:widowControl w:val="0"/>
              <w:jc w:val="center"/>
              <w:rPr>
                <w:color w:val="000000"/>
              </w:rPr>
            </w:pPr>
            <w:r w:rsidRPr="001A6ACE">
              <w:rPr>
                <w:color w:val="000000"/>
              </w:rPr>
              <w:t>3300</w:t>
            </w:r>
          </w:p>
        </w:tc>
        <w:tc>
          <w:tcPr>
            <w:tcW w:w="1276" w:type="dxa"/>
          </w:tcPr>
          <w:p w:rsidR="00CC04DD" w:rsidRPr="001A6ACE" w:rsidRDefault="00CC04DD" w:rsidP="00FE35FF">
            <w:pPr>
              <w:widowControl w:val="0"/>
              <w:jc w:val="center"/>
              <w:rPr>
                <w:color w:val="000000"/>
              </w:rPr>
            </w:pPr>
            <w:r w:rsidRPr="001A6ACE">
              <w:rPr>
                <w:color w:val="000000"/>
              </w:rPr>
              <w:t>3253</w:t>
            </w:r>
          </w:p>
        </w:tc>
        <w:tc>
          <w:tcPr>
            <w:tcW w:w="1276" w:type="dxa"/>
          </w:tcPr>
          <w:p w:rsidR="00CC04DD" w:rsidRPr="001A6ACE" w:rsidRDefault="00CC04DD" w:rsidP="00FE35FF">
            <w:pPr>
              <w:widowControl w:val="0"/>
              <w:jc w:val="center"/>
              <w:rPr>
                <w:color w:val="000000"/>
              </w:rPr>
            </w:pPr>
            <w:r w:rsidRPr="001A6ACE">
              <w:rPr>
                <w:color w:val="000000"/>
              </w:rPr>
              <w:t>3121</w:t>
            </w:r>
          </w:p>
        </w:tc>
        <w:tc>
          <w:tcPr>
            <w:tcW w:w="1134" w:type="dxa"/>
            <w:vAlign w:val="center"/>
          </w:tcPr>
          <w:p w:rsidR="00CC04DD" w:rsidRPr="001A6ACE" w:rsidRDefault="00CC04DD" w:rsidP="00FE35FF">
            <w:pPr>
              <w:widowControl w:val="0"/>
              <w:jc w:val="center"/>
              <w:rPr>
                <w:color w:val="000000"/>
              </w:rPr>
            </w:pPr>
            <w:r w:rsidRPr="001A6ACE">
              <w:rPr>
                <w:color w:val="000000"/>
              </w:rPr>
              <w:t>0,814</w:t>
            </w:r>
          </w:p>
        </w:tc>
        <w:tc>
          <w:tcPr>
            <w:tcW w:w="1158" w:type="dxa"/>
            <w:vAlign w:val="center"/>
          </w:tcPr>
          <w:p w:rsidR="00CC04DD" w:rsidRPr="001A6ACE" w:rsidRDefault="00CC04DD" w:rsidP="00FE35FF">
            <w:pPr>
              <w:widowControl w:val="0"/>
              <w:jc w:val="center"/>
              <w:rPr>
                <w:color w:val="000000"/>
              </w:rPr>
            </w:pPr>
            <w:r w:rsidRPr="001A6ACE">
              <w:rPr>
                <w:color w:val="000000"/>
              </w:rPr>
              <w:t>0,800</w:t>
            </w:r>
          </w:p>
        </w:tc>
        <w:tc>
          <w:tcPr>
            <w:tcW w:w="1134" w:type="dxa"/>
            <w:vAlign w:val="center"/>
          </w:tcPr>
          <w:p w:rsidR="00CC04DD" w:rsidRPr="001A6ACE" w:rsidRDefault="00CC04DD" w:rsidP="00FE35FF">
            <w:pPr>
              <w:widowControl w:val="0"/>
              <w:jc w:val="center"/>
              <w:rPr>
                <w:color w:val="000000"/>
              </w:rPr>
            </w:pPr>
            <w:r w:rsidRPr="001A6ACE">
              <w:rPr>
                <w:color w:val="000000"/>
              </w:rPr>
              <w:t>0,792</w:t>
            </w:r>
          </w:p>
        </w:tc>
        <w:tc>
          <w:tcPr>
            <w:tcW w:w="1110" w:type="dxa"/>
            <w:vAlign w:val="center"/>
          </w:tcPr>
          <w:p w:rsidR="00CC04DD" w:rsidRPr="001A6ACE" w:rsidRDefault="00CC04DD" w:rsidP="00FE35FF">
            <w:pPr>
              <w:widowControl w:val="0"/>
              <w:jc w:val="center"/>
              <w:rPr>
                <w:color w:val="000000"/>
              </w:rPr>
            </w:pPr>
            <w:r w:rsidRPr="001A6ACE">
              <w:rPr>
                <w:color w:val="000000"/>
              </w:rPr>
              <w:t>0,838</w:t>
            </w:r>
          </w:p>
        </w:tc>
        <w:tc>
          <w:tcPr>
            <w:tcW w:w="1221" w:type="dxa"/>
            <w:vAlign w:val="center"/>
          </w:tcPr>
          <w:p w:rsidR="00CC04DD" w:rsidRPr="001A6ACE" w:rsidRDefault="00CC04DD" w:rsidP="00FE35FF">
            <w:pPr>
              <w:widowControl w:val="0"/>
              <w:jc w:val="center"/>
              <w:rPr>
                <w:color w:val="000000"/>
              </w:rPr>
            </w:pPr>
            <w:r w:rsidRPr="001A6ACE">
              <w:rPr>
                <w:color w:val="000000"/>
              </w:rPr>
              <w:t>0,768</w:t>
            </w:r>
          </w:p>
        </w:tc>
      </w:tr>
      <w:tr w:rsidR="00CC04DD" w:rsidRPr="001A6ACE" w:rsidTr="00920257">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3441</w:t>
            </w:r>
          </w:p>
        </w:tc>
        <w:tc>
          <w:tcPr>
            <w:tcW w:w="1276" w:type="dxa"/>
          </w:tcPr>
          <w:p w:rsidR="00CC04DD" w:rsidRPr="001A6ACE" w:rsidRDefault="00CC04DD" w:rsidP="00FE35FF">
            <w:pPr>
              <w:widowControl w:val="0"/>
              <w:jc w:val="center"/>
              <w:rPr>
                <w:color w:val="000000"/>
              </w:rPr>
            </w:pPr>
            <w:r w:rsidRPr="001A6ACE">
              <w:rPr>
                <w:color w:val="000000"/>
              </w:rPr>
              <w:t>3578</w:t>
            </w:r>
          </w:p>
        </w:tc>
        <w:tc>
          <w:tcPr>
            <w:tcW w:w="1275" w:type="dxa"/>
          </w:tcPr>
          <w:p w:rsidR="00CC04DD" w:rsidRPr="001A6ACE" w:rsidRDefault="00CC04DD" w:rsidP="00FE35FF">
            <w:pPr>
              <w:widowControl w:val="0"/>
              <w:jc w:val="center"/>
              <w:rPr>
                <w:color w:val="000000"/>
              </w:rPr>
            </w:pPr>
            <w:r w:rsidRPr="001A6ACE">
              <w:rPr>
                <w:color w:val="000000"/>
              </w:rPr>
              <w:t>3658</w:t>
            </w:r>
          </w:p>
        </w:tc>
        <w:tc>
          <w:tcPr>
            <w:tcW w:w="1276" w:type="dxa"/>
          </w:tcPr>
          <w:p w:rsidR="00CC04DD" w:rsidRPr="001A6ACE" w:rsidRDefault="00CC04DD" w:rsidP="00FE35FF">
            <w:pPr>
              <w:widowControl w:val="0"/>
              <w:jc w:val="center"/>
              <w:rPr>
                <w:color w:val="000000"/>
              </w:rPr>
            </w:pPr>
            <w:r w:rsidRPr="001A6ACE">
              <w:rPr>
                <w:color w:val="000000"/>
              </w:rPr>
              <w:t>3576</w:t>
            </w:r>
          </w:p>
        </w:tc>
        <w:tc>
          <w:tcPr>
            <w:tcW w:w="1276" w:type="dxa"/>
          </w:tcPr>
          <w:p w:rsidR="00CC04DD" w:rsidRPr="001A6ACE" w:rsidRDefault="00CC04DD" w:rsidP="00FE35FF">
            <w:pPr>
              <w:widowControl w:val="0"/>
              <w:jc w:val="center"/>
              <w:rPr>
                <w:color w:val="000000"/>
              </w:rPr>
            </w:pPr>
            <w:r w:rsidRPr="001A6ACE">
              <w:rPr>
                <w:color w:val="000000"/>
              </w:rPr>
              <w:t>3378</w:t>
            </w:r>
          </w:p>
        </w:tc>
        <w:tc>
          <w:tcPr>
            <w:tcW w:w="1134" w:type="dxa"/>
            <w:vAlign w:val="center"/>
          </w:tcPr>
          <w:p w:rsidR="00CC04DD" w:rsidRPr="001A6ACE" w:rsidRDefault="00CC04DD" w:rsidP="00FE35FF">
            <w:pPr>
              <w:widowControl w:val="0"/>
              <w:jc w:val="center"/>
              <w:rPr>
                <w:color w:val="000000"/>
              </w:rPr>
            </w:pPr>
            <w:r w:rsidRPr="001A6ACE">
              <w:rPr>
                <w:color w:val="000000"/>
              </w:rPr>
              <w:t>0,815</w:t>
            </w:r>
          </w:p>
        </w:tc>
        <w:tc>
          <w:tcPr>
            <w:tcW w:w="1158" w:type="dxa"/>
            <w:vAlign w:val="center"/>
          </w:tcPr>
          <w:p w:rsidR="00CC04DD" w:rsidRPr="001A6ACE" w:rsidRDefault="00CC04DD" w:rsidP="00FE35FF">
            <w:pPr>
              <w:widowControl w:val="0"/>
              <w:jc w:val="center"/>
              <w:rPr>
                <w:color w:val="000000"/>
              </w:rPr>
            </w:pPr>
            <w:r w:rsidRPr="001A6ACE">
              <w:rPr>
                <w:color w:val="000000"/>
              </w:rPr>
              <w:t>0,833</w:t>
            </w:r>
          </w:p>
        </w:tc>
        <w:tc>
          <w:tcPr>
            <w:tcW w:w="1134" w:type="dxa"/>
            <w:vAlign w:val="center"/>
          </w:tcPr>
          <w:p w:rsidR="00CC04DD" w:rsidRPr="001A6ACE" w:rsidRDefault="00CC04DD" w:rsidP="00FE35FF">
            <w:pPr>
              <w:widowControl w:val="0"/>
              <w:jc w:val="center"/>
              <w:rPr>
                <w:color w:val="000000"/>
              </w:rPr>
            </w:pPr>
            <w:r w:rsidRPr="001A6ACE">
              <w:rPr>
                <w:color w:val="000000"/>
              </w:rPr>
              <w:t>0,878</w:t>
            </w:r>
          </w:p>
        </w:tc>
        <w:tc>
          <w:tcPr>
            <w:tcW w:w="1110" w:type="dxa"/>
            <w:vAlign w:val="center"/>
          </w:tcPr>
          <w:p w:rsidR="00CC04DD" w:rsidRPr="001A6ACE" w:rsidRDefault="00CC04DD" w:rsidP="00FE35FF">
            <w:pPr>
              <w:widowControl w:val="0"/>
              <w:jc w:val="center"/>
              <w:rPr>
                <w:color w:val="000000"/>
              </w:rPr>
            </w:pPr>
            <w:r w:rsidRPr="001A6ACE">
              <w:rPr>
                <w:color w:val="000000"/>
              </w:rPr>
              <w:t>0,922</w:t>
            </w:r>
          </w:p>
        </w:tc>
        <w:tc>
          <w:tcPr>
            <w:tcW w:w="1221" w:type="dxa"/>
            <w:vAlign w:val="center"/>
          </w:tcPr>
          <w:p w:rsidR="00CC04DD" w:rsidRPr="001A6ACE" w:rsidRDefault="00CC04DD" w:rsidP="00FE35FF">
            <w:pPr>
              <w:widowControl w:val="0"/>
              <w:jc w:val="center"/>
              <w:rPr>
                <w:color w:val="000000"/>
              </w:rPr>
            </w:pPr>
            <w:r w:rsidRPr="001A6ACE">
              <w:rPr>
                <w:color w:val="000000"/>
              </w:rPr>
              <w:t>0,831</w:t>
            </w:r>
          </w:p>
        </w:tc>
      </w:tr>
      <w:tr w:rsidR="00CC04DD" w:rsidRPr="001A6ACE" w:rsidTr="00920257">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3603</w:t>
            </w:r>
          </w:p>
        </w:tc>
        <w:tc>
          <w:tcPr>
            <w:tcW w:w="1276" w:type="dxa"/>
          </w:tcPr>
          <w:p w:rsidR="00CC04DD" w:rsidRPr="001A6ACE" w:rsidRDefault="00CC04DD" w:rsidP="00FE35FF">
            <w:pPr>
              <w:widowControl w:val="0"/>
              <w:jc w:val="center"/>
              <w:rPr>
                <w:color w:val="000000"/>
              </w:rPr>
            </w:pPr>
            <w:r w:rsidRPr="001A6ACE">
              <w:rPr>
                <w:color w:val="000000"/>
              </w:rPr>
              <w:t>3539</w:t>
            </w:r>
          </w:p>
        </w:tc>
        <w:tc>
          <w:tcPr>
            <w:tcW w:w="1275" w:type="dxa"/>
          </w:tcPr>
          <w:p w:rsidR="00CC04DD" w:rsidRPr="001A6ACE" w:rsidRDefault="00CC04DD" w:rsidP="00FE35FF">
            <w:pPr>
              <w:widowControl w:val="0"/>
              <w:jc w:val="center"/>
              <w:rPr>
                <w:color w:val="000000"/>
              </w:rPr>
            </w:pPr>
            <w:r w:rsidRPr="001A6ACE">
              <w:rPr>
                <w:color w:val="000000"/>
              </w:rPr>
              <w:t>3523</w:t>
            </w:r>
          </w:p>
        </w:tc>
        <w:tc>
          <w:tcPr>
            <w:tcW w:w="1276" w:type="dxa"/>
          </w:tcPr>
          <w:p w:rsidR="00CC04DD" w:rsidRPr="001A6ACE" w:rsidRDefault="00CC04DD" w:rsidP="00FE35FF">
            <w:pPr>
              <w:widowControl w:val="0"/>
              <w:jc w:val="center"/>
              <w:rPr>
                <w:color w:val="000000"/>
              </w:rPr>
            </w:pPr>
            <w:r w:rsidRPr="001A6ACE">
              <w:rPr>
                <w:color w:val="000000"/>
              </w:rPr>
              <w:t>3603</w:t>
            </w:r>
          </w:p>
        </w:tc>
        <w:tc>
          <w:tcPr>
            <w:tcW w:w="1276" w:type="dxa"/>
          </w:tcPr>
          <w:p w:rsidR="00CC04DD" w:rsidRPr="001A6ACE" w:rsidRDefault="00CC04DD" w:rsidP="00FE35FF">
            <w:pPr>
              <w:widowControl w:val="0"/>
              <w:jc w:val="center"/>
              <w:rPr>
                <w:color w:val="000000"/>
              </w:rPr>
            </w:pPr>
            <w:r w:rsidRPr="001A6ACE">
              <w:rPr>
                <w:color w:val="000000"/>
              </w:rPr>
              <w:t>3784</w:t>
            </w:r>
          </w:p>
        </w:tc>
        <w:tc>
          <w:tcPr>
            <w:tcW w:w="1134" w:type="dxa"/>
            <w:vAlign w:val="center"/>
          </w:tcPr>
          <w:p w:rsidR="00CC04DD" w:rsidRPr="001A6ACE" w:rsidRDefault="00CC04DD" w:rsidP="00FE35FF">
            <w:pPr>
              <w:widowControl w:val="0"/>
              <w:jc w:val="center"/>
              <w:rPr>
                <w:color w:val="000000"/>
              </w:rPr>
            </w:pPr>
            <w:r w:rsidRPr="001A6ACE">
              <w:rPr>
                <w:color w:val="000000"/>
              </w:rPr>
              <w:t>0,854</w:t>
            </w:r>
          </w:p>
        </w:tc>
        <w:tc>
          <w:tcPr>
            <w:tcW w:w="1158" w:type="dxa"/>
            <w:vAlign w:val="center"/>
          </w:tcPr>
          <w:p w:rsidR="00CC04DD" w:rsidRPr="001A6ACE" w:rsidRDefault="00CC04DD" w:rsidP="00FE35FF">
            <w:pPr>
              <w:widowControl w:val="0"/>
              <w:jc w:val="center"/>
              <w:rPr>
                <w:color w:val="000000"/>
              </w:rPr>
            </w:pPr>
            <w:r w:rsidRPr="001A6ACE">
              <w:rPr>
                <w:color w:val="000000"/>
              </w:rPr>
              <w:t>0,824</w:t>
            </w:r>
          </w:p>
        </w:tc>
        <w:tc>
          <w:tcPr>
            <w:tcW w:w="1134" w:type="dxa"/>
            <w:vAlign w:val="center"/>
          </w:tcPr>
          <w:p w:rsidR="00CC04DD" w:rsidRPr="001A6ACE" w:rsidRDefault="00CC04DD" w:rsidP="00FE35FF">
            <w:pPr>
              <w:widowControl w:val="0"/>
              <w:jc w:val="center"/>
              <w:rPr>
                <w:color w:val="000000"/>
              </w:rPr>
            </w:pPr>
            <w:r w:rsidRPr="001A6ACE">
              <w:rPr>
                <w:color w:val="000000"/>
              </w:rPr>
              <w:t>0,845</w:t>
            </w:r>
          </w:p>
        </w:tc>
        <w:tc>
          <w:tcPr>
            <w:tcW w:w="1110" w:type="dxa"/>
            <w:vAlign w:val="center"/>
          </w:tcPr>
          <w:p w:rsidR="00CC04DD" w:rsidRPr="001A6ACE" w:rsidRDefault="00CC04DD" w:rsidP="00FE35FF">
            <w:pPr>
              <w:widowControl w:val="0"/>
              <w:jc w:val="center"/>
              <w:rPr>
                <w:color w:val="000000"/>
              </w:rPr>
            </w:pPr>
            <w:r w:rsidRPr="001A6ACE">
              <w:rPr>
                <w:color w:val="000000"/>
              </w:rPr>
              <w:t>0,929</w:t>
            </w:r>
          </w:p>
        </w:tc>
        <w:tc>
          <w:tcPr>
            <w:tcW w:w="1221" w:type="dxa"/>
            <w:vAlign w:val="center"/>
          </w:tcPr>
          <w:p w:rsidR="00CC04DD" w:rsidRPr="001A6ACE" w:rsidRDefault="00CC04DD" w:rsidP="00FE35FF">
            <w:pPr>
              <w:widowControl w:val="0"/>
              <w:jc w:val="center"/>
              <w:rPr>
                <w:color w:val="000000"/>
              </w:rPr>
            </w:pPr>
            <w:r w:rsidRPr="001A6ACE">
              <w:rPr>
                <w:color w:val="000000"/>
              </w:rPr>
              <w:t>0,931</w:t>
            </w:r>
          </w:p>
        </w:tc>
      </w:tr>
      <w:tr w:rsidR="00CC04DD" w:rsidRPr="001A6ACE" w:rsidTr="00920257">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3556</w:t>
            </w:r>
          </w:p>
        </w:tc>
        <w:tc>
          <w:tcPr>
            <w:tcW w:w="1276" w:type="dxa"/>
          </w:tcPr>
          <w:p w:rsidR="00CC04DD" w:rsidRPr="001A6ACE" w:rsidRDefault="00CC04DD" w:rsidP="00FE35FF">
            <w:pPr>
              <w:widowControl w:val="0"/>
              <w:jc w:val="center"/>
              <w:rPr>
                <w:color w:val="000000"/>
              </w:rPr>
            </w:pPr>
            <w:r w:rsidRPr="001A6ACE">
              <w:rPr>
                <w:color w:val="000000"/>
              </w:rPr>
              <w:t>3525</w:t>
            </w:r>
          </w:p>
        </w:tc>
        <w:tc>
          <w:tcPr>
            <w:tcW w:w="1275" w:type="dxa"/>
          </w:tcPr>
          <w:p w:rsidR="00CC04DD" w:rsidRPr="001A6ACE" w:rsidRDefault="00CC04DD" w:rsidP="00FE35FF">
            <w:pPr>
              <w:widowControl w:val="0"/>
              <w:jc w:val="center"/>
              <w:rPr>
                <w:color w:val="000000"/>
              </w:rPr>
            </w:pPr>
            <w:r w:rsidRPr="001A6ACE">
              <w:rPr>
                <w:color w:val="000000"/>
              </w:rPr>
              <w:t>3397</w:t>
            </w:r>
          </w:p>
        </w:tc>
        <w:tc>
          <w:tcPr>
            <w:tcW w:w="1276" w:type="dxa"/>
          </w:tcPr>
          <w:p w:rsidR="00CC04DD" w:rsidRPr="001A6ACE" w:rsidRDefault="00CC04DD" w:rsidP="00FE35FF">
            <w:pPr>
              <w:widowControl w:val="0"/>
              <w:jc w:val="center"/>
              <w:rPr>
                <w:color w:val="000000"/>
              </w:rPr>
            </w:pPr>
            <w:r w:rsidRPr="001A6ACE">
              <w:rPr>
                <w:color w:val="000000"/>
              </w:rPr>
              <w:t>3469</w:t>
            </w:r>
          </w:p>
        </w:tc>
        <w:tc>
          <w:tcPr>
            <w:tcW w:w="1276" w:type="dxa"/>
          </w:tcPr>
          <w:p w:rsidR="00CC04DD" w:rsidRPr="001A6ACE" w:rsidRDefault="00CC04DD" w:rsidP="00FE35FF">
            <w:pPr>
              <w:widowControl w:val="0"/>
              <w:jc w:val="center"/>
              <w:rPr>
                <w:color w:val="000000"/>
              </w:rPr>
            </w:pPr>
            <w:r w:rsidRPr="001A6ACE">
              <w:rPr>
                <w:color w:val="000000"/>
              </w:rPr>
              <w:t>3504</w:t>
            </w:r>
          </w:p>
        </w:tc>
        <w:tc>
          <w:tcPr>
            <w:tcW w:w="1134" w:type="dxa"/>
            <w:vAlign w:val="center"/>
          </w:tcPr>
          <w:p w:rsidR="00CC04DD" w:rsidRPr="001A6ACE" w:rsidRDefault="00CC04DD" w:rsidP="00FE35FF">
            <w:pPr>
              <w:widowControl w:val="0"/>
              <w:jc w:val="center"/>
              <w:rPr>
                <w:color w:val="000000"/>
              </w:rPr>
            </w:pPr>
            <w:r w:rsidRPr="001A6ACE">
              <w:rPr>
                <w:color w:val="000000"/>
              </w:rPr>
              <w:t>0,842</w:t>
            </w:r>
          </w:p>
        </w:tc>
        <w:tc>
          <w:tcPr>
            <w:tcW w:w="1158" w:type="dxa"/>
            <w:vAlign w:val="center"/>
          </w:tcPr>
          <w:p w:rsidR="00CC04DD" w:rsidRPr="001A6ACE" w:rsidRDefault="00CC04DD" w:rsidP="00FE35FF">
            <w:pPr>
              <w:widowControl w:val="0"/>
              <w:jc w:val="center"/>
              <w:rPr>
                <w:color w:val="000000"/>
              </w:rPr>
            </w:pPr>
            <w:r w:rsidRPr="001A6ACE">
              <w:rPr>
                <w:color w:val="000000"/>
              </w:rPr>
              <w:t>0,821</w:t>
            </w:r>
          </w:p>
        </w:tc>
        <w:tc>
          <w:tcPr>
            <w:tcW w:w="1134" w:type="dxa"/>
            <w:vAlign w:val="center"/>
          </w:tcPr>
          <w:p w:rsidR="00CC04DD" w:rsidRPr="001A6ACE" w:rsidRDefault="00CC04DD" w:rsidP="00FE35FF">
            <w:pPr>
              <w:widowControl w:val="0"/>
              <w:jc w:val="center"/>
              <w:rPr>
                <w:color w:val="000000"/>
              </w:rPr>
            </w:pPr>
            <w:r w:rsidRPr="001A6ACE">
              <w:rPr>
                <w:color w:val="000000"/>
              </w:rPr>
              <w:t>0,815</w:t>
            </w:r>
          </w:p>
        </w:tc>
        <w:tc>
          <w:tcPr>
            <w:tcW w:w="1110" w:type="dxa"/>
            <w:vAlign w:val="center"/>
          </w:tcPr>
          <w:p w:rsidR="00CC04DD" w:rsidRPr="001A6ACE" w:rsidRDefault="00CC04DD" w:rsidP="00FE35FF">
            <w:pPr>
              <w:widowControl w:val="0"/>
              <w:jc w:val="center"/>
              <w:rPr>
                <w:color w:val="000000"/>
              </w:rPr>
            </w:pPr>
            <w:r w:rsidRPr="001A6ACE">
              <w:rPr>
                <w:color w:val="000000"/>
              </w:rPr>
              <w:t>0,894</w:t>
            </w:r>
          </w:p>
        </w:tc>
        <w:tc>
          <w:tcPr>
            <w:tcW w:w="1221" w:type="dxa"/>
            <w:vAlign w:val="center"/>
          </w:tcPr>
          <w:p w:rsidR="00CC04DD" w:rsidRPr="001A6ACE" w:rsidRDefault="00CC04DD" w:rsidP="00FE35FF">
            <w:pPr>
              <w:widowControl w:val="0"/>
              <w:jc w:val="center"/>
              <w:rPr>
                <w:color w:val="000000"/>
              </w:rPr>
            </w:pPr>
            <w:r w:rsidRPr="001A6ACE">
              <w:rPr>
                <w:color w:val="000000"/>
              </w:rPr>
              <w:t>0,862</w:t>
            </w:r>
          </w:p>
        </w:tc>
      </w:tr>
      <w:tr w:rsidR="00CC04DD" w:rsidRPr="001A6ACE" w:rsidTr="00920257">
        <w:trPr>
          <w:trHeight w:val="195"/>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3245</w:t>
            </w:r>
          </w:p>
        </w:tc>
        <w:tc>
          <w:tcPr>
            <w:tcW w:w="1276" w:type="dxa"/>
          </w:tcPr>
          <w:p w:rsidR="00CC04DD" w:rsidRPr="001A6ACE" w:rsidRDefault="00CC04DD" w:rsidP="00FE35FF">
            <w:pPr>
              <w:widowControl w:val="0"/>
              <w:jc w:val="center"/>
              <w:rPr>
                <w:color w:val="000000"/>
              </w:rPr>
            </w:pPr>
            <w:r w:rsidRPr="001A6ACE">
              <w:rPr>
                <w:color w:val="000000"/>
              </w:rPr>
              <w:t>3175</w:t>
            </w:r>
          </w:p>
        </w:tc>
        <w:tc>
          <w:tcPr>
            <w:tcW w:w="1275" w:type="dxa"/>
          </w:tcPr>
          <w:p w:rsidR="00CC04DD" w:rsidRPr="001A6ACE" w:rsidRDefault="00CC04DD" w:rsidP="00FE35FF">
            <w:pPr>
              <w:widowControl w:val="0"/>
              <w:jc w:val="center"/>
              <w:rPr>
                <w:color w:val="000000"/>
              </w:rPr>
            </w:pPr>
            <w:r w:rsidRPr="001A6ACE">
              <w:rPr>
                <w:color w:val="000000"/>
              </w:rPr>
              <w:t>3261</w:t>
            </w:r>
          </w:p>
        </w:tc>
        <w:tc>
          <w:tcPr>
            <w:tcW w:w="1276" w:type="dxa"/>
          </w:tcPr>
          <w:p w:rsidR="00CC04DD" w:rsidRPr="001A6ACE" w:rsidRDefault="00CC04DD" w:rsidP="00FE35FF">
            <w:pPr>
              <w:widowControl w:val="0"/>
              <w:jc w:val="center"/>
              <w:rPr>
                <w:color w:val="000000"/>
              </w:rPr>
            </w:pPr>
            <w:r w:rsidRPr="001A6ACE">
              <w:rPr>
                <w:color w:val="000000"/>
              </w:rPr>
              <w:t>2979</w:t>
            </w:r>
          </w:p>
        </w:tc>
        <w:tc>
          <w:tcPr>
            <w:tcW w:w="1276" w:type="dxa"/>
          </w:tcPr>
          <w:p w:rsidR="00CC04DD" w:rsidRPr="001A6ACE" w:rsidRDefault="00CC04DD" w:rsidP="00FE35FF">
            <w:pPr>
              <w:widowControl w:val="0"/>
              <w:jc w:val="center"/>
              <w:rPr>
                <w:color w:val="000000"/>
              </w:rPr>
            </w:pPr>
            <w:r w:rsidRPr="001A6ACE">
              <w:rPr>
                <w:color w:val="000000"/>
              </w:rPr>
              <w:t>3032</w:t>
            </w:r>
          </w:p>
        </w:tc>
        <w:tc>
          <w:tcPr>
            <w:tcW w:w="1134" w:type="dxa"/>
            <w:vAlign w:val="center"/>
          </w:tcPr>
          <w:p w:rsidR="00CC04DD" w:rsidRPr="001A6ACE" w:rsidRDefault="00CC04DD" w:rsidP="00FE35FF">
            <w:pPr>
              <w:widowControl w:val="0"/>
              <w:jc w:val="center"/>
              <w:rPr>
                <w:color w:val="000000"/>
              </w:rPr>
            </w:pPr>
            <w:r w:rsidRPr="001A6ACE">
              <w:rPr>
                <w:color w:val="000000"/>
              </w:rPr>
              <w:t>0,769</w:t>
            </w:r>
          </w:p>
        </w:tc>
        <w:tc>
          <w:tcPr>
            <w:tcW w:w="1158" w:type="dxa"/>
            <w:vAlign w:val="center"/>
          </w:tcPr>
          <w:p w:rsidR="00CC04DD" w:rsidRPr="001A6ACE" w:rsidRDefault="00CC04DD" w:rsidP="00FE35FF">
            <w:pPr>
              <w:widowControl w:val="0"/>
              <w:jc w:val="center"/>
              <w:rPr>
                <w:color w:val="000000"/>
              </w:rPr>
            </w:pPr>
            <w:r w:rsidRPr="001A6ACE">
              <w:rPr>
                <w:color w:val="000000"/>
              </w:rPr>
              <w:t>0,739</w:t>
            </w:r>
          </w:p>
        </w:tc>
        <w:tc>
          <w:tcPr>
            <w:tcW w:w="1134" w:type="dxa"/>
            <w:vAlign w:val="center"/>
          </w:tcPr>
          <w:p w:rsidR="00CC04DD" w:rsidRPr="001A6ACE" w:rsidRDefault="00CC04DD" w:rsidP="00FE35FF">
            <w:pPr>
              <w:widowControl w:val="0"/>
              <w:jc w:val="center"/>
              <w:rPr>
                <w:color w:val="000000"/>
              </w:rPr>
            </w:pPr>
            <w:r w:rsidRPr="001A6ACE">
              <w:rPr>
                <w:color w:val="000000"/>
              </w:rPr>
              <w:t>0,783</w:t>
            </w:r>
          </w:p>
        </w:tc>
        <w:tc>
          <w:tcPr>
            <w:tcW w:w="1110" w:type="dxa"/>
            <w:vAlign w:val="center"/>
          </w:tcPr>
          <w:p w:rsidR="00CC04DD" w:rsidRPr="001A6ACE" w:rsidRDefault="00CC04DD" w:rsidP="00FE35FF">
            <w:pPr>
              <w:widowControl w:val="0"/>
              <w:jc w:val="center"/>
              <w:rPr>
                <w:color w:val="000000"/>
              </w:rPr>
            </w:pPr>
            <w:r w:rsidRPr="001A6ACE">
              <w:rPr>
                <w:color w:val="000000"/>
              </w:rPr>
              <w:t>0,768</w:t>
            </w:r>
          </w:p>
        </w:tc>
        <w:tc>
          <w:tcPr>
            <w:tcW w:w="1221" w:type="dxa"/>
            <w:vAlign w:val="center"/>
          </w:tcPr>
          <w:p w:rsidR="00CC04DD" w:rsidRPr="001A6ACE" w:rsidRDefault="00CC04DD" w:rsidP="00FE35FF">
            <w:pPr>
              <w:widowControl w:val="0"/>
              <w:jc w:val="center"/>
              <w:rPr>
                <w:color w:val="000000"/>
              </w:rPr>
            </w:pPr>
            <w:r w:rsidRPr="001A6ACE">
              <w:rPr>
                <w:color w:val="000000"/>
              </w:rPr>
              <w:t>0,746</w:t>
            </w:r>
          </w:p>
        </w:tc>
      </w:tr>
      <w:tr w:rsidR="00CC04DD" w:rsidRPr="001A6ACE" w:rsidTr="00920257">
        <w:trPr>
          <w:trHeight w:val="141"/>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3904</w:t>
            </w:r>
          </w:p>
        </w:tc>
        <w:tc>
          <w:tcPr>
            <w:tcW w:w="1276" w:type="dxa"/>
          </w:tcPr>
          <w:p w:rsidR="00CC04DD" w:rsidRPr="001A6ACE" w:rsidRDefault="00CC04DD" w:rsidP="00FE35FF">
            <w:pPr>
              <w:widowControl w:val="0"/>
              <w:jc w:val="center"/>
              <w:rPr>
                <w:color w:val="000000"/>
              </w:rPr>
            </w:pPr>
            <w:r w:rsidRPr="001A6ACE">
              <w:rPr>
                <w:color w:val="000000"/>
              </w:rPr>
              <w:t>3762</w:t>
            </w:r>
          </w:p>
        </w:tc>
        <w:tc>
          <w:tcPr>
            <w:tcW w:w="1275" w:type="dxa"/>
          </w:tcPr>
          <w:p w:rsidR="00CC04DD" w:rsidRPr="001A6ACE" w:rsidRDefault="00CC04DD" w:rsidP="00FE35FF">
            <w:pPr>
              <w:widowControl w:val="0"/>
              <w:jc w:val="center"/>
              <w:rPr>
                <w:color w:val="000000"/>
              </w:rPr>
            </w:pPr>
            <w:r w:rsidRPr="001A6ACE">
              <w:rPr>
                <w:color w:val="000000"/>
              </w:rPr>
              <w:t>3586</w:t>
            </w:r>
          </w:p>
        </w:tc>
        <w:tc>
          <w:tcPr>
            <w:tcW w:w="1276" w:type="dxa"/>
          </w:tcPr>
          <w:p w:rsidR="00CC04DD" w:rsidRPr="001A6ACE" w:rsidRDefault="00CC04DD" w:rsidP="00FE35FF">
            <w:pPr>
              <w:widowControl w:val="0"/>
              <w:jc w:val="center"/>
              <w:rPr>
                <w:color w:val="000000"/>
              </w:rPr>
            </w:pPr>
            <w:r w:rsidRPr="001A6ACE">
              <w:rPr>
                <w:color w:val="000000"/>
              </w:rPr>
              <w:t>3468</w:t>
            </w:r>
          </w:p>
        </w:tc>
        <w:tc>
          <w:tcPr>
            <w:tcW w:w="1276" w:type="dxa"/>
          </w:tcPr>
          <w:p w:rsidR="00CC04DD" w:rsidRPr="001A6ACE" w:rsidRDefault="00CC04DD" w:rsidP="00FE35FF">
            <w:pPr>
              <w:widowControl w:val="0"/>
              <w:jc w:val="center"/>
              <w:rPr>
                <w:color w:val="000000"/>
              </w:rPr>
            </w:pPr>
            <w:r w:rsidRPr="001A6ACE">
              <w:rPr>
                <w:color w:val="000000"/>
              </w:rPr>
              <w:t>3359</w:t>
            </w:r>
          </w:p>
        </w:tc>
        <w:tc>
          <w:tcPr>
            <w:tcW w:w="1134" w:type="dxa"/>
            <w:vAlign w:val="center"/>
          </w:tcPr>
          <w:p w:rsidR="00CC04DD" w:rsidRPr="001A6ACE" w:rsidRDefault="00CC04DD" w:rsidP="00FE35FF">
            <w:pPr>
              <w:widowControl w:val="0"/>
              <w:jc w:val="center"/>
              <w:rPr>
                <w:color w:val="000000"/>
              </w:rPr>
            </w:pPr>
            <w:r w:rsidRPr="001A6ACE">
              <w:rPr>
                <w:color w:val="000000"/>
              </w:rPr>
              <w:t>0,925</w:t>
            </w:r>
          </w:p>
        </w:tc>
        <w:tc>
          <w:tcPr>
            <w:tcW w:w="1158" w:type="dxa"/>
            <w:vAlign w:val="center"/>
          </w:tcPr>
          <w:p w:rsidR="00CC04DD" w:rsidRPr="001A6ACE" w:rsidRDefault="00CC04DD" w:rsidP="00FE35FF">
            <w:pPr>
              <w:widowControl w:val="0"/>
              <w:jc w:val="center"/>
              <w:rPr>
                <w:color w:val="000000"/>
              </w:rPr>
            </w:pPr>
            <w:r w:rsidRPr="001A6ACE">
              <w:rPr>
                <w:color w:val="000000"/>
              </w:rPr>
              <w:t>0,876</w:t>
            </w:r>
          </w:p>
        </w:tc>
        <w:tc>
          <w:tcPr>
            <w:tcW w:w="1134" w:type="dxa"/>
            <w:vAlign w:val="center"/>
          </w:tcPr>
          <w:p w:rsidR="00CC04DD" w:rsidRPr="001A6ACE" w:rsidRDefault="00CC04DD" w:rsidP="00FE35FF">
            <w:pPr>
              <w:widowControl w:val="0"/>
              <w:jc w:val="center"/>
              <w:rPr>
                <w:color w:val="000000"/>
              </w:rPr>
            </w:pPr>
            <w:r w:rsidRPr="001A6ACE">
              <w:rPr>
                <w:color w:val="000000"/>
              </w:rPr>
              <w:t>0,861</w:t>
            </w:r>
          </w:p>
        </w:tc>
        <w:tc>
          <w:tcPr>
            <w:tcW w:w="1110" w:type="dxa"/>
            <w:vAlign w:val="center"/>
          </w:tcPr>
          <w:p w:rsidR="00CC04DD" w:rsidRPr="001A6ACE" w:rsidRDefault="00CC04DD" w:rsidP="00FE35FF">
            <w:pPr>
              <w:widowControl w:val="0"/>
              <w:jc w:val="center"/>
              <w:rPr>
                <w:color w:val="000000"/>
              </w:rPr>
            </w:pPr>
            <w:r w:rsidRPr="001A6ACE">
              <w:rPr>
                <w:color w:val="000000"/>
              </w:rPr>
              <w:t>0,894</w:t>
            </w:r>
          </w:p>
        </w:tc>
        <w:tc>
          <w:tcPr>
            <w:tcW w:w="1221" w:type="dxa"/>
            <w:vAlign w:val="center"/>
          </w:tcPr>
          <w:p w:rsidR="00CC04DD" w:rsidRPr="001A6ACE" w:rsidRDefault="00CC04DD" w:rsidP="00FE35FF">
            <w:pPr>
              <w:widowControl w:val="0"/>
              <w:jc w:val="center"/>
              <w:rPr>
                <w:color w:val="000000"/>
              </w:rPr>
            </w:pPr>
            <w:r w:rsidRPr="001A6ACE">
              <w:rPr>
                <w:color w:val="000000"/>
              </w:rPr>
              <w:t>0,826</w:t>
            </w:r>
          </w:p>
        </w:tc>
      </w:tr>
      <w:tr w:rsidR="00CC04DD" w:rsidRPr="001A6ACE" w:rsidTr="00920257">
        <w:trPr>
          <w:trHeight w:val="87"/>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3021</w:t>
            </w:r>
          </w:p>
        </w:tc>
        <w:tc>
          <w:tcPr>
            <w:tcW w:w="1276" w:type="dxa"/>
          </w:tcPr>
          <w:p w:rsidR="00CC04DD" w:rsidRPr="001A6ACE" w:rsidRDefault="00CC04DD" w:rsidP="00FE35FF">
            <w:pPr>
              <w:widowControl w:val="0"/>
              <w:jc w:val="center"/>
              <w:rPr>
                <w:color w:val="000000"/>
              </w:rPr>
            </w:pPr>
            <w:r w:rsidRPr="001A6ACE">
              <w:rPr>
                <w:color w:val="000000"/>
              </w:rPr>
              <w:t>3355</w:t>
            </w:r>
          </w:p>
        </w:tc>
        <w:tc>
          <w:tcPr>
            <w:tcW w:w="1275" w:type="dxa"/>
          </w:tcPr>
          <w:p w:rsidR="00CC04DD" w:rsidRPr="001A6ACE" w:rsidRDefault="00CC04DD" w:rsidP="00FE35FF">
            <w:pPr>
              <w:widowControl w:val="0"/>
              <w:jc w:val="center"/>
              <w:rPr>
                <w:color w:val="000000"/>
              </w:rPr>
            </w:pPr>
            <w:r w:rsidRPr="001A6ACE">
              <w:rPr>
                <w:color w:val="000000"/>
              </w:rPr>
              <w:t>3507</w:t>
            </w:r>
          </w:p>
        </w:tc>
        <w:tc>
          <w:tcPr>
            <w:tcW w:w="1276" w:type="dxa"/>
          </w:tcPr>
          <w:p w:rsidR="00CC04DD" w:rsidRPr="001A6ACE" w:rsidRDefault="00CC04DD" w:rsidP="00FE35FF">
            <w:pPr>
              <w:widowControl w:val="0"/>
              <w:jc w:val="center"/>
              <w:rPr>
                <w:color w:val="000000"/>
              </w:rPr>
            </w:pPr>
            <w:r w:rsidRPr="001A6ACE">
              <w:rPr>
                <w:color w:val="000000"/>
              </w:rPr>
              <w:t>3295</w:t>
            </w:r>
          </w:p>
        </w:tc>
        <w:tc>
          <w:tcPr>
            <w:tcW w:w="1276" w:type="dxa"/>
          </w:tcPr>
          <w:p w:rsidR="00CC04DD" w:rsidRPr="001A6ACE" w:rsidRDefault="00CC04DD" w:rsidP="00FE35FF">
            <w:pPr>
              <w:widowControl w:val="0"/>
              <w:jc w:val="center"/>
              <w:rPr>
                <w:color w:val="000000"/>
              </w:rPr>
            </w:pPr>
            <w:r w:rsidRPr="001A6ACE">
              <w:rPr>
                <w:color w:val="000000"/>
              </w:rPr>
              <w:t>3089</w:t>
            </w:r>
          </w:p>
        </w:tc>
        <w:tc>
          <w:tcPr>
            <w:tcW w:w="1134" w:type="dxa"/>
            <w:vAlign w:val="center"/>
          </w:tcPr>
          <w:p w:rsidR="00CC04DD" w:rsidRPr="001A6ACE" w:rsidRDefault="00CC04DD" w:rsidP="00FE35FF">
            <w:pPr>
              <w:widowControl w:val="0"/>
              <w:jc w:val="center"/>
              <w:rPr>
                <w:color w:val="000000"/>
              </w:rPr>
            </w:pPr>
            <w:r w:rsidRPr="001A6ACE">
              <w:rPr>
                <w:color w:val="000000"/>
              </w:rPr>
              <w:t>0,716</w:t>
            </w:r>
          </w:p>
        </w:tc>
        <w:tc>
          <w:tcPr>
            <w:tcW w:w="1158" w:type="dxa"/>
            <w:vAlign w:val="center"/>
          </w:tcPr>
          <w:p w:rsidR="00CC04DD" w:rsidRPr="001A6ACE" w:rsidRDefault="00CC04DD" w:rsidP="00FE35FF">
            <w:pPr>
              <w:widowControl w:val="0"/>
              <w:jc w:val="center"/>
              <w:rPr>
                <w:color w:val="000000"/>
              </w:rPr>
            </w:pPr>
            <w:r w:rsidRPr="001A6ACE">
              <w:rPr>
                <w:color w:val="000000"/>
              </w:rPr>
              <w:t>0,781</w:t>
            </w:r>
          </w:p>
        </w:tc>
        <w:tc>
          <w:tcPr>
            <w:tcW w:w="1134" w:type="dxa"/>
            <w:vAlign w:val="center"/>
          </w:tcPr>
          <w:p w:rsidR="00CC04DD" w:rsidRPr="001A6ACE" w:rsidRDefault="00CC04DD" w:rsidP="00FE35FF">
            <w:pPr>
              <w:widowControl w:val="0"/>
              <w:jc w:val="center"/>
              <w:rPr>
                <w:color w:val="000000"/>
              </w:rPr>
            </w:pPr>
            <w:r w:rsidRPr="001A6ACE">
              <w:rPr>
                <w:color w:val="000000"/>
              </w:rPr>
              <w:t>0,842</w:t>
            </w:r>
          </w:p>
        </w:tc>
        <w:tc>
          <w:tcPr>
            <w:tcW w:w="1110" w:type="dxa"/>
            <w:vAlign w:val="center"/>
          </w:tcPr>
          <w:p w:rsidR="00CC04DD" w:rsidRPr="001A6ACE" w:rsidRDefault="00CC04DD" w:rsidP="00FE35FF">
            <w:pPr>
              <w:widowControl w:val="0"/>
              <w:jc w:val="center"/>
              <w:rPr>
                <w:color w:val="000000"/>
              </w:rPr>
            </w:pPr>
            <w:r w:rsidRPr="001A6ACE">
              <w:rPr>
                <w:color w:val="000000"/>
              </w:rPr>
              <w:t>0,849</w:t>
            </w:r>
          </w:p>
        </w:tc>
        <w:tc>
          <w:tcPr>
            <w:tcW w:w="1221" w:type="dxa"/>
            <w:vAlign w:val="center"/>
          </w:tcPr>
          <w:p w:rsidR="00CC04DD" w:rsidRPr="001A6ACE" w:rsidRDefault="00CC04DD" w:rsidP="00FE35FF">
            <w:pPr>
              <w:widowControl w:val="0"/>
              <w:jc w:val="center"/>
              <w:rPr>
                <w:color w:val="000000"/>
              </w:rPr>
            </w:pPr>
            <w:r w:rsidRPr="001A6ACE">
              <w:rPr>
                <w:color w:val="000000"/>
              </w:rPr>
              <w:t>0,760</w:t>
            </w:r>
          </w:p>
        </w:tc>
      </w:tr>
      <w:tr w:rsidR="00CC04DD" w:rsidRPr="001A6ACE" w:rsidTr="00920257">
        <w:trPr>
          <w:trHeight w:val="175"/>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3639</w:t>
            </w:r>
          </w:p>
        </w:tc>
        <w:tc>
          <w:tcPr>
            <w:tcW w:w="1276" w:type="dxa"/>
          </w:tcPr>
          <w:p w:rsidR="00CC04DD" w:rsidRPr="001A6ACE" w:rsidRDefault="00CC04DD" w:rsidP="00FE35FF">
            <w:pPr>
              <w:widowControl w:val="0"/>
              <w:jc w:val="center"/>
              <w:rPr>
                <w:color w:val="000000"/>
              </w:rPr>
            </w:pPr>
            <w:r w:rsidRPr="001A6ACE">
              <w:rPr>
                <w:color w:val="000000"/>
              </w:rPr>
              <w:t>3472</w:t>
            </w:r>
          </w:p>
        </w:tc>
        <w:tc>
          <w:tcPr>
            <w:tcW w:w="1275" w:type="dxa"/>
          </w:tcPr>
          <w:p w:rsidR="00CC04DD" w:rsidRPr="001A6ACE" w:rsidRDefault="00CC04DD" w:rsidP="00FE35FF">
            <w:pPr>
              <w:widowControl w:val="0"/>
              <w:jc w:val="center"/>
              <w:rPr>
                <w:color w:val="000000"/>
              </w:rPr>
            </w:pPr>
            <w:r w:rsidRPr="001A6ACE">
              <w:rPr>
                <w:color w:val="000000"/>
              </w:rPr>
              <w:t>3577</w:t>
            </w:r>
          </w:p>
        </w:tc>
        <w:tc>
          <w:tcPr>
            <w:tcW w:w="1276" w:type="dxa"/>
          </w:tcPr>
          <w:p w:rsidR="00CC04DD" w:rsidRPr="001A6ACE" w:rsidRDefault="00CC04DD" w:rsidP="00FE35FF">
            <w:pPr>
              <w:widowControl w:val="0"/>
              <w:jc w:val="center"/>
              <w:rPr>
                <w:color w:val="000000"/>
              </w:rPr>
            </w:pPr>
            <w:r w:rsidRPr="001A6ACE">
              <w:rPr>
                <w:color w:val="000000"/>
              </w:rPr>
              <w:t>3246</w:t>
            </w:r>
          </w:p>
        </w:tc>
        <w:tc>
          <w:tcPr>
            <w:tcW w:w="1276" w:type="dxa"/>
          </w:tcPr>
          <w:p w:rsidR="00CC04DD" w:rsidRPr="001A6ACE" w:rsidRDefault="00CC04DD" w:rsidP="00FE35FF">
            <w:pPr>
              <w:widowControl w:val="0"/>
              <w:jc w:val="center"/>
              <w:rPr>
                <w:color w:val="000000"/>
              </w:rPr>
            </w:pPr>
            <w:r w:rsidRPr="001A6ACE">
              <w:rPr>
                <w:color w:val="000000"/>
              </w:rPr>
              <w:t>3182</w:t>
            </w:r>
          </w:p>
        </w:tc>
        <w:tc>
          <w:tcPr>
            <w:tcW w:w="1134" w:type="dxa"/>
            <w:vAlign w:val="center"/>
          </w:tcPr>
          <w:p w:rsidR="00CC04DD" w:rsidRPr="001A6ACE" w:rsidRDefault="00CC04DD" w:rsidP="00FE35FF">
            <w:pPr>
              <w:widowControl w:val="0"/>
              <w:jc w:val="center"/>
              <w:rPr>
                <w:color w:val="000000"/>
              </w:rPr>
            </w:pPr>
            <w:r w:rsidRPr="001A6ACE">
              <w:rPr>
                <w:color w:val="000000"/>
              </w:rPr>
              <w:t>0,862</w:t>
            </w:r>
          </w:p>
        </w:tc>
        <w:tc>
          <w:tcPr>
            <w:tcW w:w="1158" w:type="dxa"/>
            <w:vAlign w:val="center"/>
          </w:tcPr>
          <w:p w:rsidR="00CC04DD" w:rsidRPr="001A6ACE" w:rsidRDefault="00CC04DD" w:rsidP="00FE35FF">
            <w:pPr>
              <w:widowControl w:val="0"/>
              <w:jc w:val="center"/>
              <w:rPr>
                <w:color w:val="000000"/>
              </w:rPr>
            </w:pPr>
            <w:r w:rsidRPr="001A6ACE">
              <w:rPr>
                <w:color w:val="000000"/>
              </w:rPr>
              <w:t>0,809</w:t>
            </w:r>
          </w:p>
        </w:tc>
        <w:tc>
          <w:tcPr>
            <w:tcW w:w="1134" w:type="dxa"/>
            <w:vAlign w:val="center"/>
          </w:tcPr>
          <w:p w:rsidR="00CC04DD" w:rsidRPr="001A6ACE" w:rsidRDefault="00CC04DD" w:rsidP="00FE35FF">
            <w:pPr>
              <w:widowControl w:val="0"/>
              <w:jc w:val="center"/>
              <w:rPr>
                <w:color w:val="000000"/>
              </w:rPr>
            </w:pPr>
            <w:r w:rsidRPr="001A6ACE">
              <w:rPr>
                <w:color w:val="000000"/>
              </w:rPr>
              <w:t>0,858</w:t>
            </w:r>
          </w:p>
        </w:tc>
        <w:tc>
          <w:tcPr>
            <w:tcW w:w="1110" w:type="dxa"/>
            <w:vAlign w:val="center"/>
          </w:tcPr>
          <w:p w:rsidR="00CC04DD" w:rsidRPr="001A6ACE" w:rsidRDefault="00CC04DD" w:rsidP="00FE35FF">
            <w:pPr>
              <w:widowControl w:val="0"/>
              <w:jc w:val="center"/>
              <w:rPr>
                <w:color w:val="000000"/>
              </w:rPr>
            </w:pPr>
            <w:r w:rsidRPr="001A6ACE">
              <w:rPr>
                <w:color w:val="000000"/>
              </w:rPr>
              <w:t>0,837</w:t>
            </w:r>
          </w:p>
        </w:tc>
        <w:tc>
          <w:tcPr>
            <w:tcW w:w="1221" w:type="dxa"/>
            <w:vAlign w:val="center"/>
          </w:tcPr>
          <w:p w:rsidR="00CC04DD" w:rsidRPr="001A6ACE" w:rsidRDefault="00CC04DD" w:rsidP="00FE35FF">
            <w:pPr>
              <w:widowControl w:val="0"/>
              <w:jc w:val="center"/>
              <w:rPr>
                <w:color w:val="000000"/>
              </w:rPr>
            </w:pPr>
            <w:r w:rsidRPr="001A6ACE">
              <w:rPr>
                <w:color w:val="000000"/>
              </w:rPr>
              <w:t>0,783</w:t>
            </w:r>
          </w:p>
        </w:tc>
      </w:tr>
      <w:tr w:rsidR="00CC04DD" w:rsidRPr="001A6ACE" w:rsidTr="00920257">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3303</w:t>
            </w:r>
          </w:p>
        </w:tc>
        <w:tc>
          <w:tcPr>
            <w:tcW w:w="1276" w:type="dxa"/>
          </w:tcPr>
          <w:p w:rsidR="00CC04DD" w:rsidRPr="001A6ACE" w:rsidRDefault="00CC04DD" w:rsidP="00FE35FF">
            <w:pPr>
              <w:widowControl w:val="0"/>
              <w:jc w:val="center"/>
              <w:rPr>
                <w:color w:val="000000"/>
              </w:rPr>
            </w:pPr>
            <w:r w:rsidRPr="001A6ACE">
              <w:rPr>
                <w:color w:val="000000"/>
              </w:rPr>
              <w:t>3274</w:t>
            </w:r>
          </w:p>
        </w:tc>
        <w:tc>
          <w:tcPr>
            <w:tcW w:w="1275" w:type="dxa"/>
          </w:tcPr>
          <w:p w:rsidR="00CC04DD" w:rsidRPr="001A6ACE" w:rsidRDefault="00CC04DD" w:rsidP="00FE35FF">
            <w:pPr>
              <w:widowControl w:val="0"/>
              <w:jc w:val="center"/>
              <w:rPr>
                <w:color w:val="000000"/>
              </w:rPr>
            </w:pPr>
            <w:r w:rsidRPr="001A6ACE">
              <w:rPr>
                <w:color w:val="000000"/>
              </w:rPr>
              <w:t>3559</w:t>
            </w:r>
          </w:p>
        </w:tc>
        <w:tc>
          <w:tcPr>
            <w:tcW w:w="1276" w:type="dxa"/>
          </w:tcPr>
          <w:p w:rsidR="00CC04DD" w:rsidRPr="001A6ACE" w:rsidRDefault="00CC04DD" w:rsidP="00FE35FF">
            <w:pPr>
              <w:widowControl w:val="0"/>
              <w:jc w:val="center"/>
              <w:rPr>
                <w:color w:val="000000"/>
              </w:rPr>
            </w:pPr>
            <w:r w:rsidRPr="001A6ACE">
              <w:rPr>
                <w:color w:val="000000"/>
              </w:rPr>
              <w:t>3424</w:t>
            </w:r>
          </w:p>
        </w:tc>
        <w:tc>
          <w:tcPr>
            <w:tcW w:w="1276" w:type="dxa"/>
          </w:tcPr>
          <w:p w:rsidR="00CC04DD" w:rsidRPr="001A6ACE" w:rsidRDefault="00CC04DD" w:rsidP="00FE35FF">
            <w:pPr>
              <w:widowControl w:val="0"/>
              <w:jc w:val="center"/>
              <w:rPr>
                <w:color w:val="000000"/>
              </w:rPr>
            </w:pPr>
            <w:r w:rsidRPr="001A6ACE">
              <w:rPr>
                <w:color w:val="000000"/>
              </w:rPr>
              <w:t>3370</w:t>
            </w:r>
          </w:p>
        </w:tc>
        <w:tc>
          <w:tcPr>
            <w:tcW w:w="1134" w:type="dxa"/>
            <w:vAlign w:val="center"/>
          </w:tcPr>
          <w:p w:rsidR="00CC04DD" w:rsidRPr="001A6ACE" w:rsidRDefault="00CC04DD" w:rsidP="00FE35FF">
            <w:pPr>
              <w:widowControl w:val="0"/>
              <w:jc w:val="center"/>
              <w:rPr>
                <w:color w:val="000000"/>
              </w:rPr>
            </w:pPr>
            <w:r w:rsidRPr="001A6ACE">
              <w:rPr>
                <w:color w:val="000000"/>
              </w:rPr>
              <w:t>0,783</w:t>
            </w:r>
          </w:p>
        </w:tc>
        <w:tc>
          <w:tcPr>
            <w:tcW w:w="1158" w:type="dxa"/>
            <w:vAlign w:val="center"/>
          </w:tcPr>
          <w:p w:rsidR="00CC04DD" w:rsidRPr="001A6ACE" w:rsidRDefault="00CC04DD" w:rsidP="00FE35FF">
            <w:pPr>
              <w:widowControl w:val="0"/>
              <w:jc w:val="center"/>
              <w:rPr>
                <w:color w:val="000000"/>
              </w:rPr>
            </w:pPr>
            <w:r w:rsidRPr="001A6ACE">
              <w:rPr>
                <w:color w:val="000000"/>
              </w:rPr>
              <w:t>0,762</w:t>
            </w:r>
          </w:p>
        </w:tc>
        <w:tc>
          <w:tcPr>
            <w:tcW w:w="1134" w:type="dxa"/>
            <w:vAlign w:val="center"/>
          </w:tcPr>
          <w:p w:rsidR="00CC04DD" w:rsidRPr="001A6ACE" w:rsidRDefault="00CC04DD" w:rsidP="00FE35FF">
            <w:pPr>
              <w:widowControl w:val="0"/>
              <w:jc w:val="center"/>
              <w:rPr>
                <w:color w:val="000000"/>
              </w:rPr>
            </w:pPr>
            <w:r w:rsidRPr="001A6ACE">
              <w:rPr>
                <w:color w:val="000000"/>
              </w:rPr>
              <w:t>0,854</w:t>
            </w:r>
          </w:p>
        </w:tc>
        <w:tc>
          <w:tcPr>
            <w:tcW w:w="1110" w:type="dxa"/>
            <w:vAlign w:val="center"/>
          </w:tcPr>
          <w:p w:rsidR="00CC04DD" w:rsidRPr="001A6ACE" w:rsidRDefault="00CC04DD" w:rsidP="00FE35FF">
            <w:pPr>
              <w:widowControl w:val="0"/>
              <w:jc w:val="center"/>
              <w:rPr>
                <w:color w:val="000000"/>
              </w:rPr>
            </w:pPr>
            <w:r w:rsidRPr="001A6ACE">
              <w:rPr>
                <w:color w:val="000000"/>
              </w:rPr>
              <w:t>0,882</w:t>
            </w:r>
          </w:p>
        </w:tc>
        <w:tc>
          <w:tcPr>
            <w:tcW w:w="1221" w:type="dxa"/>
            <w:vAlign w:val="center"/>
          </w:tcPr>
          <w:p w:rsidR="00CC04DD" w:rsidRPr="001A6ACE" w:rsidRDefault="00CC04DD" w:rsidP="00FE35FF">
            <w:pPr>
              <w:widowControl w:val="0"/>
              <w:jc w:val="center"/>
              <w:rPr>
                <w:color w:val="000000"/>
              </w:rPr>
            </w:pPr>
            <w:r w:rsidRPr="001A6ACE">
              <w:rPr>
                <w:color w:val="000000"/>
              </w:rPr>
              <w:t>0,829</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3340</w:t>
            </w:r>
          </w:p>
        </w:tc>
        <w:tc>
          <w:tcPr>
            <w:tcW w:w="1276" w:type="dxa"/>
          </w:tcPr>
          <w:p w:rsidR="00CC04DD" w:rsidRPr="001A6ACE" w:rsidRDefault="00CC04DD" w:rsidP="00FE35FF">
            <w:pPr>
              <w:widowControl w:val="0"/>
              <w:jc w:val="center"/>
              <w:rPr>
                <w:color w:val="000000"/>
              </w:rPr>
            </w:pPr>
            <w:r w:rsidRPr="001A6ACE">
              <w:rPr>
                <w:color w:val="000000"/>
              </w:rPr>
              <w:t>3398</w:t>
            </w:r>
          </w:p>
        </w:tc>
        <w:tc>
          <w:tcPr>
            <w:tcW w:w="1275" w:type="dxa"/>
          </w:tcPr>
          <w:p w:rsidR="00CC04DD" w:rsidRPr="001A6ACE" w:rsidRDefault="00CC04DD" w:rsidP="00FE35FF">
            <w:pPr>
              <w:widowControl w:val="0"/>
              <w:jc w:val="center"/>
              <w:rPr>
                <w:color w:val="000000"/>
              </w:rPr>
            </w:pPr>
            <w:r w:rsidRPr="001A6ACE">
              <w:rPr>
                <w:color w:val="000000"/>
              </w:rPr>
              <w:t>3438</w:t>
            </w:r>
          </w:p>
        </w:tc>
        <w:tc>
          <w:tcPr>
            <w:tcW w:w="1276" w:type="dxa"/>
          </w:tcPr>
          <w:p w:rsidR="00CC04DD" w:rsidRPr="001A6ACE" w:rsidRDefault="00CC04DD" w:rsidP="00FE35FF">
            <w:pPr>
              <w:widowControl w:val="0"/>
              <w:jc w:val="center"/>
              <w:rPr>
                <w:color w:val="000000"/>
              </w:rPr>
            </w:pPr>
            <w:r w:rsidRPr="001A6ACE">
              <w:rPr>
                <w:color w:val="000000"/>
              </w:rPr>
              <w:t>3385</w:t>
            </w:r>
          </w:p>
        </w:tc>
        <w:tc>
          <w:tcPr>
            <w:tcW w:w="1276" w:type="dxa"/>
          </w:tcPr>
          <w:p w:rsidR="00CC04DD" w:rsidRPr="001A6ACE" w:rsidRDefault="00CC04DD" w:rsidP="00FE35FF">
            <w:pPr>
              <w:widowControl w:val="0"/>
              <w:jc w:val="center"/>
              <w:rPr>
                <w:color w:val="000000"/>
              </w:rPr>
            </w:pPr>
            <w:r w:rsidRPr="001A6ACE">
              <w:rPr>
                <w:color w:val="000000"/>
              </w:rPr>
              <w:t>3262</w:t>
            </w:r>
          </w:p>
        </w:tc>
        <w:tc>
          <w:tcPr>
            <w:tcW w:w="1134" w:type="dxa"/>
            <w:vAlign w:val="center"/>
          </w:tcPr>
          <w:p w:rsidR="00CC04DD" w:rsidRPr="001A6ACE" w:rsidRDefault="00CC04DD" w:rsidP="00FE35FF">
            <w:pPr>
              <w:widowControl w:val="0"/>
              <w:jc w:val="center"/>
              <w:rPr>
                <w:color w:val="000000"/>
              </w:rPr>
            </w:pPr>
            <w:r w:rsidRPr="001A6ACE">
              <w:rPr>
                <w:color w:val="000000"/>
              </w:rPr>
              <w:t>0,791</w:t>
            </w:r>
          </w:p>
        </w:tc>
        <w:tc>
          <w:tcPr>
            <w:tcW w:w="1158" w:type="dxa"/>
            <w:vAlign w:val="center"/>
          </w:tcPr>
          <w:p w:rsidR="00CC04DD" w:rsidRPr="001A6ACE" w:rsidRDefault="00CC04DD" w:rsidP="00FE35FF">
            <w:pPr>
              <w:widowControl w:val="0"/>
              <w:jc w:val="center"/>
              <w:rPr>
                <w:color w:val="000000"/>
              </w:rPr>
            </w:pPr>
            <w:r w:rsidRPr="001A6ACE">
              <w:rPr>
                <w:color w:val="000000"/>
              </w:rPr>
              <w:t>0,791</w:t>
            </w:r>
          </w:p>
        </w:tc>
        <w:tc>
          <w:tcPr>
            <w:tcW w:w="1134" w:type="dxa"/>
            <w:vAlign w:val="center"/>
          </w:tcPr>
          <w:p w:rsidR="00CC04DD" w:rsidRPr="001A6ACE" w:rsidRDefault="00CC04DD" w:rsidP="00FE35FF">
            <w:pPr>
              <w:widowControl w:val="0"/>
              <w:jc w:val="center"/>
              <w:rPr>
                <w:color w:val="000000"/>
              </w:rPr>
            </w:pPr>
            <w:r w:rsidRPr="001A6ACE">
              <w:rPr>
                <w:color w:val="000000"/>
              </w:rPr>
              <w:t>0,825</w:t>
            </w:r>
          </w:p>
        </w:tc>
        <w:tc>
          <w:tcPr>
            <w:tcW w:w="1110" w:type="dxa"/>
            <w:vAlign w:val="center"/>
          </w:tcPr>
          <w:p w:rsidR="00CC04DD" w:rsidRPr="001A6ACE" w:rsidRDefault="00CC04DD" w:rsidP="00FE35FF">
            <w:pPr>
              <w:widowControl w:val="0"/>
              <w:jc w:val="center"/>
              <w:rPr>
                <w:color w:val="000000"/>
              </w:rPr>
            </w:pPr>
            <w:r w:rsidRPr="001A6ACE">
              <w:rPr>
                <w:color w:val="000000"/>
              </w:rPr>
              <w:t>0,872</w:t>
            </w:r>
          </w:p>
        </w:tc>
        <w:tc>
          <w:tcPr>
            <w:tcW w:w="1221" w:type="dxa"/>
            <w:vAlign w:val="center"/>
          </w:tcPr>
          <w:p w:rsidR="00CC04DD" w:rsidRPr="001A6ACE" w:rsidRDefault="00CC04DD" w:rsidP="00FE35FF">
            <w:pPr>
              <w:widowControl w:val="0"/>
              <w:jc w:val="center"/>
              <w:rPr>
                <w:color w:val="000000"/>
              </w:rPr>
            </w:pPr>
            <w:r w:rsidRPr="001A6ACE">
              <w:rPr>
                <w:color w:val="000000"/>
              </w:rPr>
              <w:t>0,802</w:t>
            </w:r>
          </w:p>
        </w:tc>
      </w:tr>
      <w:tr w:rsidR="00CC04DD" w:rsidRPr="001A6ACE" w:rsidTr="00920257">
        <w:trPr>
          <w:trHeight w:val="155"/>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3709</w:t>
            </w:r>
          </w:p>
        </w:tc>
        <w:tc>
          <w:tcPr>
            <w:tcW w:w="1276" w:type="dxa"/>
          </w:tcPr>
          <w:p w:rsidR="00CC04DD" w:rsidRPr="001A6ACE" w:rsidRDefault="00CC04DD" w:rsidP="00FE35FF">
            <w:pPr>
              <w:widowControl w:val="0"/>
              <w:jc w:val="center"/>
              <w:rPr>
                <w:color w:val="000000"/>
              </w:rPr>
            </w:pPr>
            <w:r w:rsidRPr="001A6ACE">
              <w:rPr>
                <w:color w:val="000000"/>
              </w:rPr>
              <w:t>3885</w:t>
            </w:r>
          </w:p>
        </w:tc>
        <w:tc>
          <w:tcPr>
            <w:tcW w:w="1275" w:type="dxa"/>
          </w:tcPr>
          <w:p w:rsidR="00CC04DD" w:rsidRPr="001A6ACE" w:rsidRDefault="00CC04DD" w:rsidP="00FE35FF">
            <w:pPr>
              <w:widowControl w:val="0"/>
              <w:jc w:val="center"/>
              <w:rPr>
                <w:color w:val="000000"/>
              </w:rPr>
            </w:pPr>
            <w:r w:rsidRPr="001A6ACE">
              <w:rPr>
                <w:color w:val="000000"/>
              </w:rPr>
              <w:t>3762</w:t>
            </w:r>
          </w:p>
        </w:tc>
        <w:tc>
          <w:tcPr>
            <w:tcW w:w="1276" w:type="dxa"/>
          </w:tcPr>
          <w:p w:rsidR="00CC04DD" w:rsidRPr="001A6ACE" w:rsidRDefault="00CC04DD" w:rsidP="00FE35FF">
            <w:pPr>
              <w:widowControl w:val="0"/>
              <w:jc w:val="center"/>
              <w:rPr>
                <w:color w:val="000000"/>
              </w:rPr>
            </w:pPr>
            <w:r w:rsidRPr="001A6ACE">
              <w:rPr>
                <w:color w:val="000000"/>
              </w:rPr>
              <w:t>3668</w:t>
            </w:r>
          </w:p>
        </w:tc>
        <w:tc>
          <w:tcPr>
            <w:tcW w:w="1276" w:type="dxa"/>
          </w:tcPr>
          <w:p w:rsidR="00CC04DD" w:rsidRPr="001A6ACE" w:rsidRDefault="00CC04DD" w:rsidP="00FE35FF">
            <w:pPr>
              <w:widowControl w:val="0"/>
              <w:jc w:val="center"/>
              <w:rPr>
                <w:color w:val="000000"/>
              </w:rPr>
            </w:pPr>
            <w:r w:rsidRPr="001A6ACE">
              <w:rPr>
                <w:color w:val="000000"/>
              </w:rPr>
              <w:t>3669</w:t>
            </w:r>
          </w:p>
        </w:tc>
        <w:tc>
          <w:tcPr>
            <w:tcW w:w="1134" w:type="dxa"/>
            <w:vAlign w:val="center"/>
          </w:tcPr>
          <w:p w:rsidR="00CC04DD" w:rsidRPr="001A6ACE" w:rsidRDefault="00CC04DD" w:rsidP="00FE35FF">
            <w:pPr>
              <w:widowControl w:val="0"/>
              <w:jc w:val="center"/>
              <w:rPr>
                <w:color w:val="000000"/>
              </w:rPr>
            </w:pPr>
            <w:r w:rsidRPr="001A6ACE">
              <w:rPr>
                <w:color w:val="000000"/>
              </w:rPr>
              <w:t>0,879</w:t>
            </w:r>
          </w:p>
        </w:tc>
        <w:tc>
          <w:tcPr>
            <w:tcW w:w="1158" w:type="dxa"/>
            <w:vAlign w:val="center"/>
          </w:tcPr>
          <w:p w:rsidR="00CC04DD" w:rsidRPr="001A6ACE" w:rsidRDefault="00CC04DD" w:rsidP="00FE35FF">
            <w:pPr>
              <w:widowControl w:val="0"/>
              <w:jc w:val="center"/>
              <w:rPr>
                <w:color w:val="000000"/>
              </w:rPr>
            </w:pPr>
            <w:r w:rsidRPr="001A6ACE">
              <w:rPr>
                <w:color w:val="000000"/>
              </w:rPr>
              <w:t>0,905</w:t>
            </w:r>
          </w:p>
        </w:tc>
        <w:tc>
          <w:tcPr>
            <w:tcW w:w="1134" w:type="dxa"/>
            <w:vAlign w:val="center"/>
          </w:tcPr>
          <w:p w:rsidR="00CC04DD" w:rsidRPr="001A6ACE" w:rsidRDefault="00CC04DD" w:rsidP="00FE35FF">
            <w:pPr>
              <w:widowControl w:val="0"/>
              <w:jc w:val="center"/>
              <w:rPr>
                <w:color w:val="000000"/>
              </w:rPr>
            </w:pPr>
            <w:r w:rsidRPr="001A6ACE">
              <w:rPr>
                <w:color w:val="000000"/>
              </w:rPr>
              <w:t>0,903</w:t>
            </w:r>
          </w:p>
        </w:tc>
        <w:tc>
          <w:tcPr>
            <w:tcW w:w="1110" w:type="dxa"/>
            <w:vAlign w:val="center"/>
          </w:tcPr>
          <w:p w:rsidR="00CC04DD" w:rsidRPr="001A6ACE" w:rsidRDefault="00CC04DD" w:rsidP="00FE35FF">
            <w:pPr>
              <w:widowControl w:val="0"/>
              <w:jc w:val="center"/>
              <w:rPr>
                <w:color w:val="000000"/>
              </w:rPr>
            </w:pPr>
            <w:r w:rsidRPr="001A6ACE">
              <w:rPr>
                <w:color w:val="000000"/>
              </w:rPr>
              <w:t>0,945</w:t>
            </w:r>
          </w:p>
        </w:tc>
        <w:tc>
          <w:tcPr>
            <w:tcW w:w="1221" w:type="dxa"/>
            <w:vAlign w:val="center"/>
          </w:tcPr>
          <w:p w:rsidR="00CC04DD" w:rsidRPr="001A6ACE" w:rsidRDefault="00CC04DD" w:rsidP="00FE35FF">
            <w:pPr>
              <w:widowControl w:val="0"/>
              <w:jc w:val="center"/>
              <w:rPr>
                <w:color w:val="000000"/>
              </w:rPr>
            </w:pPr>
            <w:r w:rsidRPr="001A6ACE">
              <w:rPr>
                <w:color w:val="000000"/>
              </w:rPr>
              <w:t>0,902</w:t>
            </w:r>
          </w:p>
        </w:tc>
      </w:tr>
      <w:tr w:rsidR="00CC04DD" w:rsidRPr="001A6ACE" w:rsidTr="00920257">
        <w:trPr>
          <w:trHeight w:val="102"/>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3468</w:t>
            </w:r>
          </w:p>
        </w:tc>
        <w:tc>
          <w:tcPr>
            <w:tcW w:w="1276" w:type="dxa"/>
          </w:tcPr>
          <w:p w:rsidR="00CC04DD" w:rsidRPr="001A6ACE" w:rsidRDefault="00CC04DD" w:rsidP="00FE35FF">
            <w:pPr>
              <w:widowControl w:val="0"/>
              <w:jc w:val="center"/>
              <w:rPr>
                <w:color w:val="000000"/>
              </w:rPr>
            </w:pPr>
            <w:r w:rsidRPr="001A6ACE">
              <w:rPr>
                <w:color w:val="000000"/>
              </w:rPr>
              <w:t>3288</w:t>
            </w:r>
          </w:p>
        </w:tc>
        <w:tc>
          <w:tcPr>
            <w:tcW w:w="1275" w:type="dxa"/>
          </w:tcPr>
          <w:p w:rsidR="00CC04DD" w:rsidRPr="001A6ACE" w:rsidRDefault="00CC04DD" w:rsidP="00FE35FF">
            <w:pPr>
              <w:widowControl w:val="0"/>
              <w:jc w:val="center"/>
              <w:rPr>
                <w:color w:val="000000"/>
              </w:rPr>
            </w:pPr>
            <w:r w:rsidRPr="001A6ACE">
              <w:rPr>
                <w:color w:val="000000"/>
              </w:rPr>
              <w:t>3531</w:t>
            </w:r>
          </w:p>
        </w:tc>
        <w:tc>
          <w:tcPr>
            <w:tcW w:w="1276" w:type="dxa"/>
          </w:tcPr>
          <w:p w:rsidR="00CC04DD" w:rsidRPr="001A6ACE" w:rsidRDefault="00CC04DD" w:rsidP="00FE35FF">
            <w:pPr>
              <w:widowControl w:val="0"/>
              <w:jc w:val="center"/>
              <w:rPr>
                <w:color w:val="000000"/>
              </w:rPr>
            </w:pPr>
            <w:r w:rsidRPr="001A6ACE">
              <w:rPr>
                <w:color w:val="000000"/>
              </w:rPr>
              <w:t>3275</w:t>
            </w:r>
          </w:p>
        </w:tc>
        <w:tc>
          <w:tcPr>
            <w:tcW w:w="1276" w:type="dxa"/>
          </w:tcPr>
          <w:p w:rsidR="00CC04DD" w:rsidRPr="001A6ACE" w:rsidRDefault="00CC04DD" w:rsidP="00FE35FF">
            <w:pPr>
              <w:widowControl w:val="0"/>
              <w:jc w:val="center"/>
              <w:rPr>
                <w:color w:val="000000"/>
              </w:rPr>
            </w:pPr>
            <w:r w:rsidRPr="001A6ACE">
              <w:rPr>
                <w:color w:val="000000"/>
              </w:rPr>
              <w:t>3387</w:t>
            </w:r>
          </w:p>
        </w:tc>
        <w:tc>
          <w:tcPr>
            <w:tcW w:w="1134" w:type="dxa"/>
            <w:vAlign w:val="center"/>
          </w:tcPr>
          <w:p w:rsidR="00CC04DD" w:rsidRPr="001A6ACE" w:rsidRDefault="00CC04DD" w:rsidP="00FE35FF">
            <w:pPr>
              <w:widowControl w:val="0"/>
              <w:jc w:val="center"/>
              <w:rPr>
                <w:color w:val="000000"/>
              </w:rPr>
            </w:pPr>
            <w:r w:rsidRPr="001A6ACE">
              <w:rPr>
                <w:color w:val="000000"/>
              </w:rPr>
              <w:t>0,822</w:t>
            </w:r>
          </w:p>
        </w:tc>
        <w:tc>
          <w:tcPr>
            <w:tcW w:w="1158" w:type="dxa"/>
            <w:vAlign w:val="center"/>
          </w:tcPr>
          <w:p w:rsidR="00CC04DD" w:rsidRPr="001A6ACE" w:rsidRDefault="00CC04DD" w:rsidP="00FE35FF">
            <w:pPr>
              <w:widowControl w:val="0"/>
              <w:jc w:val="center"/>
              <w:rPr>
                <w:color w:val="000000"/>
              </w:rPr>
            </w:pPr>
            <w:r w:rsidRPr="001A6ACE">
              <w:rPr>
                <w:color w:val="000000"/>
              </w:rPr>
              <w:t>0,766</w:t>
            </w:r>
          </w:p>
        </w:tc>
        <w:tc>
          <w:tcPr>
            <w:tcW w:w="1134" w:type="dxa"/>
            <w:vAlign w:val="center"/>
          </w:tcPr>
          <w:p w:rsidR="00CC04DD" w:rsidRPr="001A6ACE" w:rsidRDefault="00CC04DD" w:rsidP="00FE35FF">
            <w:pPr>
              <w:widowControl w:val="0"/>
              <w:jc w:val="center"/>
              <w:rPr>
                <w:color w:val="000000"/>
              </w:rPr>
            </w:pPr>
            <w:r w:rsidRPr="001A6ACE">
              <w:rPr>
                <w:color w:val="000000"/>
              </w:rPr>
              <w:t>0,847</w:t>
            </w:r>
          </w:p>
        </w:tc>
        <w:tc>
          <w:tcPr>
            <w:tcW w:w="1110" w:type="dxa"/>
            <w:vAlign w:val="center"/>
          </w:tcPr>
          <w:p w:rsidR="00CC04DD" w:rsidRPr="001A6ACE" w:rsidRDefault="00CC04DD" w:rsidP="00FE35FF">
            <w:pPr>
              <w:widowControl w:val="0"/>
              <w:jc w:val="center"/>
              <w:rPr>
                <w:color w:val="000000"/>
              </w:rPr>
            </w:pPr>
            <w:r w:rsidRPr="001A6ACE">
              <w:rPr>
                <w:color w:val="000000"/>
              </w:rPr>
              <w:t>0,844</w:t>
            </w:r>
          </w:p>
        </w:tc>
        <w:tc>
          <w:tcPr>
            <w:tcW w:w="1221" w:type="dxa"/>
            <w:vAlign w:val="center"/>
          </w:tcPr>
          <w:p w:rsidR="00CC04DD" w:rsidRPr="001A6ACE" w:rsidRDefault="00CC04DD" w:rsidP="00FE35FF">
            <w:pPr>
              <w:widowControl w:val="0"/>
              <w:jc w:val="center"/>
              <w:rPr>
                <w:color w:val="000000"/>
              </w:rPr>
            </w:pPr>
            <w:r w:rsidRPr="001A6ACE">
              <w:rPr>
                <w:color w:val="000000"/>
              </w:rPr>
              <w:t>0,833</w:t>
            </w:r>
          </w:p>
        </w:tc>
      </w:tr>
      <w:tr w:rsidR="00CC04DD" w:rsidRPr="001A6ACE" w:rsidTr="00920257">
        <w:trPr>
          <w:trHeight w:val="203"/>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3717</w:t>
            </w:r>
          </w:p>
        </w:tc>
        <w:tc>
          <w:tcPr>
            <w:tcW w:w="1276" w:type="dxa"/>
          </w:tcPr>
          <w:p w:rsidR="00CC04DD" w:rsidRPr="001A6ACE" w:rsidRDefault="00CC04DD" w:rsidP="00FE35FF">
            <w:pPr>
              <w:widowControl w:val="0"/>
              <w:jc w:val="center"/>
              <w:rPr>
                <w:color w:val="000000"/>
              </w:rPr>
            </w:pPr>
            <w:r w:rsidRPr="001A6ACE">
              <w:rPr>
                <w:color w:val="000000"/>
              </w:rPr>
              <w:t>3589</w:t>
            </w:r>
          </w:p>
        </w:tc>
        <w:tc>
          <w:tcPr>
            <w:tcW w:w="1275" w:type="dxa"/>
          </w:tcPr>
          <w:p w:rsidR="00CC04DD" w:rsidRPr="001A6ACE" w:rsidRDefault="00CC04DD" w:rsidP="00FE35FF">
            <w:pPr>
              <w:widowControl w:val="0"/>
              <w:jc w:val="center"/>
              <w:rPr>
                <w:color w:val="000000"/>
              </w:rPr>
            </w:pPr>
            <w:r w:rsidRPr="001A6ACE">
              <w:rPr>
                <w:color w:val="000000"/>
              </w:rPr>
              <w:t>3773</w:t>
            </w:r>
          </w:p>
        </w:tc>
        <w:tc>
          <w:tcPr>
            <w:tcW w:w="1276" w:type="dxa"/>
          </w:tcPr>
          <w:p w:rsidR="00CC04DD" w:rsidRPr="001A6ACE" w:rsidRDefault="00CC04DD" w:rsidP="00FE35FF">
            <w:pPr>
              <w:widowControl w:val="0"/>
              <w:jc w:val="center"/>
              <w:rPr>
                <w:color w:val="000000"/>
              </w:rPr>
            </w:pPr>
            <w:r w:rsidRPr="001A6ACE">
              <w:rPr>
                <w:color w:val="000000"/>
              </w:rPr>
              <w:t>3368</w:t>
            </w:r>
          </w:p>
        </w:tc>
        <w:tc>
          <w:tcPr>
            <w:tcW w:w="1276" w:type="dxa"/>
          </w:tcPr>
          <w:p w:rsidR="00CC04DD" w:rsidRPr="001A6ACE" w:rsidRDefault="00CC04DD" w:rsidP="00FE35FF">
            <w:pPr>
              <w:widowControl w:val="0"/>
              <w:jc w:val="center"/>
              <w:rPr>
                <w:color w:val="000000"/>
              </w:rPr>
            </w:pPr>
            <w:r w:rsidRPr="001A6ACE">
              <w:rPr>
                <w:color w:val="000000"/>
              </w:rPr>
              <w:t>3397</w:t>
            </w:r>
          </w:p>
        </w:tc>
        <w:tc>
          <w:tcPr>
            <w:tcW w:w="1134" w:type="dxa"/>
            <w:vAlign w:val="center"/>
          </w:tcPr>
          <w:p w:rsidR="00CC04DD" w:rsidRPr="001A6ACE" w:rsidRDefault="00CC04DD" w:rsidP="00FE35FF">
            <w:pPr>
              <w:widowControl w:val="0"/>
              <w:jc w:val="center"/>
              <w:rPr>
                <w:color w:val="000000"/>
              </w:rPr>
            </w:pPr>
            <w:r w:rsidRPr="001A6ACE">
              <w:rPr>
                <w:color w:val="000000"/>
              </w:rPr>
              <w:t>0,881</w:t>
            </w:r>
          </w:p>
        </w:tc>
        <w:tc>
          <w:tcPr>
            <w:tcW w:w="1158" w:type="dxa"/>
            <w:vAlign w:val="center"/>
          </w:tcPr>
          <w:p w:rsidR="00CC04DD" w:rsidRPr="001A6ACE" w:rsidRDefault="00CC04DD" w:rsidP="00FE35FF">
            <w:pPr>
              <w:widowControl w:val="0"/>
              <w:jc w:val="center"/>
              <w:rPr>
                <w:color w:val="000000"/>
              </w:rPr>
            </w:pPr>
            <w:r w:rsidRPr="001A6ACE">
              <w:rPr>
                <w:color w:val="000000"/>
              </w:rPr>
              <w:t>0,836</w:t>
            </w:r>
          </w:p>
        </w:tc>
        <w:tc>
          <w:tcPr>
            <w:tcW w:w="1134" w:type="dxa"/>
            <w:vAlign w:val="center"/>
          </w:tcPr>
          <w:p w:rsidR="00CC04DD" w:rsidRPr="001A6ACE" w:rsidRDefault="00CC04DD" w:rsidP="00FE35FF">
            <w:pPr>
              <w:widowControl w:val="0"/>
              <w:jc w:val="center"/>
              <w:rPr>
                <w:color w:val="000000"/>
              </w:rPr>
            </w:pPr>
            <w:r w:rsidRPr="001A6ACE">
              <w:rPr>
                <w:color w:val="000000"/>
              </w:rPr>
              <w:t>0,905</w:t>
            </w:r>
          </w:p>
        </w:tc>
        <w:tc>
          <w:tcPr>
            <w:tcW w:w="1110" w:type="dxa"/>
            <w:vAlign w:val="center"/>
          </w:tcPr>
          <w:p w:rsidR="00CC04DD" w:rsidRPr="001A6ACE" w:rsidRDefault="00CC04DD" w:rsidP="00FE35FF">
            <w:pPr>
              <w:widowControl w:val="0"/>
              <w:jc w:val="center"/>
              <w:rPr>
                <w:color w:val="000000"/>
              </w:rPr>
            </w:pPr>
            <w:r w:rsidRPr="001A6ACE">
              <w:rPr>
                <w:color w:val="000000"/>
              </w:rPr>
              <w:t>0,868</w:t>
            </w:r>
          </w:p>
        </w:tc>
        <w:tc>
          <w:tcPr>
            <w:tcW w:w="1221" w:type="dxa"/>
            <w:vAlign w:val="center"/>
          </w:tcPr>
          <w:p w:rsidR="00CC04DD" w:rsidRPr="001A6ACE" w:rsidRDefault="00CC04DD" w:rsidP="00FE35FF">
            <w:pPr>
              <w:widowControl w:val="0"/>
              <w:jc w:val="center"/>
              <w:rPr>
                <w:color w:val="000000"/>
              </w:rPr>
            </w:pPr>
            <w:r w:rsidRPr="001A6ACE">
              <w:rPr>
                <w:color w:val="000000"/>
              </w:rPr>
              <w:t>0,835</w:t>
            </w:r>
          </w:p>
        </w:tc>
      </w:tr>
      <w:tr w:rsidR="00CC04DD" w:rsidRPr="001A6ACE" w:rsidTr="00920257">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3643</w:t>
            </w:r>
          </w:p>
        </w:tc>
        <w:tc>
          <w:tcPr>
            <w:tcW w:w="1276" w:type="dxa"/>
          </w:tcPr>
          <w:p w:rsidR="00CC04DD" w:rsidRPr="001A6ACE" w:rsidRDefault="00CC04DD" w:rsidP="00FE35FF">
            <w:pPr>
              <w:widowControl w:val="0"/>
              <w:jc w:val="center"/>
              <w:rPr>
                <w:color w:val="000000"/>
              </w:rPr>
            </w:pPr>
            <w:r w:rsidRPr="001A6ACE">
              <w:rPr>
                <w:color w:val="000000"/>
              </w:rPr>
              <w:t>3586</w:t>
            </w:r>
          </w:p>
        </w:tc>
        <w:tc>
          <w:tcPr>
            <w:tcW w:w="1275" w:type="dxa"/>
          </w:tcPr>
          <w:p w:rsidR="00CC04DD" w:rsidRPr="001A6ACE" w:rsidRDefault="00CC04DD" w:rsidP="00FE35FF">
            <w:pPr>
              <w:widowControl w:val="0"/>
              <w:jc w:val="center"/>
              <w:rPr>
                <w:color w:val="000000"/>
              </w:rPr>
            </w:pPr>
            <w:r w:rsidRPr="001A6ACE">
              <w:rPr>
                <w:color w:val="000000"/>
              </w:rPr>
              <w:t>3627</w:t>
            </w:r>
          </w:p>
        </w:tc>
        <w:tc>
          <w:tcPr>
            <w:tcW w:w="1276" w:type="dxa"/>
          </w:tcPr>
          <w:p w:rsidR="00CC04DD" w:rsidRPr="001A6ACE" w:rsidRDefault="00CC04DD" w:rsidP="00FE35FF">
            <w:pPr>
              <w:widowControl w:val="0"/>
              <w:jc w:val="center"/>
              <w:rPr>
                <w:color w:val="000000"/>
              </w:rPr>
            </w:pPr>
            <w:r w:rsidRPr="001A6ACE">
              <w:rPr>
                <w:color w:val="000000"/>
              </w:rPr>
              <w:t>3558</w:t>
            </w:r>
          </w:p>
        </w:tc>
        <w:tc>
          <w:tcPr>
            <w:tcW w:w="1276" w:type="dxa"/>
          </w:tcPr>
          <w:p w:rsidR="00CC04DD" w:rsidRPr="001A6ACE" w:rsidRDefault="00CC04DD" w:rsidP="00FE35FF">
            <w:pPr>
              <w:widowControl w:val="0"/>
              <w:jc w:val="center"/>
              <w:rPr>
                <w:color w:val="000000"/>
              </w:rPr>
            </w:pPr>
            <w:r w:rsidRPr="001A6ACE">
              <w:rPr>
                <w:color w:val="000000"/>
              </w:rPr>
              <w:t>3447</w:t>
            </w:r>
          </w:p>
        </w:tc>
        <w:tc>
          <w:tcPr>
            <w:tcW w:w="1134" w:type="dxa"/>
            <w:vAlign w:val="center"/>
          </w:tcPr>
          <w:p w:rsidR="00CC04DD" w:rsidRPr="001A6ACE" w:rsidRDefault="00CC04DD" w:rsidP="00FE35FF">
            <w:pPr>
              <w:widowControl w:val="0"/>
              <w:jc w:val="center"/>
              <w:rPr>
                <w:color w:val="000000"/>
              </w:rPr>
            </w:pPr>
            <w:r w:rsidRPr="001A6ACE">
              <w:rPr>
                <w:color w:val="000000"/>
              </w:rPr>
              <w:t>0,863</w:t>
            </w:r>
          </w:p>
        </w:tc>
        <w:tc>
          <w:tcPr>
            <w:tcW w:w="1158" w:type="dxa"/>
            <w:vAlign w:val="center"/>
          </w:tcPr>
          <w:p w:rsidR="00CC04DD" w:rsidRPr="001A6ACE" w:rsidRDefault="00CC04DD" w:rsidP="00FE35FF">
            <w:pPr>
              <w:widowControl w:val="0"/>
              <w:jc w:val="center"/>
              <w:rPr>
                <w:color w:val="000000"/>
              </w:rPr>
            </w:pPr>
            <w:r w:rsidRPr="001A6ACE">
              <w:rPr>
                <w:color w:val="000000"/>
              </w:rPr>
              <w:t>0,835</w:t>
            </w:r>
          </w:p>
        </w:tc>
        <w:tc>
          <w:tcPr>
            <w:tcW w:w="1134" w:type="dxa"/>
            <w:vAlign w:val="center"/>
          </w:tcPr>
          <w:p w:rsidR="00CC04DD" w:rsidRPr="001A6ACE" w:rsidRDefault="00CC04DD" w:rsidP="00FE35FF">
            <w:pPr>
              <w:widowControl w:val="0"/>
              <w:jc w:val="center"/>
              <w:rPr>
                <w:color w:val="000000"/>
              </w:rPr>
            </w:pPr>
            <w:r w:rsidRPr="001A6ACE">
              <w:rPr>
                <w:color w:val="000000"/>
              </w:rPr>
              <w:t>0,870</w:t>
            </w:r>
          </w:p>
        </w:tc>
        <w:tc>
          <w:tcPr>
            <w:tcW w:w="1110" w:type="dxa"/>
            <w:vAlign w:val="center"/>
          </w:tcPr>
          <w:p w:rsidR="00CC04DD" w:rsidRPr="001A6ACE" w:rsidRDefault="00CC04DD" w:rsidP="00FE35FF">
            <w:pPr>
              <w:widowControl w:val="0"/>
              <w:jc w:val="center"/>
              <w:rPr>
                <w:color w:val="000000"/>
              </w:rPr>
            </w:pPr>
            <w:r w:rsidRPr="001A6ACE">
              <w:rPr>
                <w:color w:val="000000"/>
              </w:rPr>
              <w:t>0,917</w:t>
            </w:r>
          </w:p>
        </w:tc>
        <w:tc>
          <w:tcPr>
            <w:tcW w:w="1221" w:type="dxa"/>
            <w:vAlign w:val="center"/>
          </w:tcPr>
          <w:p w:rsidR="00CC04DD" w:rsidRPr="001A6ACE" w:rsidRDefault="00CC04DD" w:rsidP="00FE35FF">
            <w:pPr>
              <w:widowControl w:val="0"/>
              <w:jc w:val="center"/>
              <w:rPr>
                <w:color w:val="000000"/>
              </w:rPr>
            </w:pPr>
            <w:r w:rsidRPr="001A6ACE">
              <w:rPr>
                <w:color w:val="000000"/>
              </w:rPr>
              <w:t>0,848</w:t>
            </w:r>
          </w:p>
        </w:tc>
      </w:tr>
      <w:tr w:rsidR="00CC04DD" w:rsidRPr="001A6ACE" w:rsidTr="00920257">
        <w:trPr>
          <w:trHeight w:val="82"/>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3500</w:t>
            </w:r>
          </w:p>
        </w:tc>
        <w:tc>
          <w:tcPr>
            <w:tcW w:w="1276" w:type="dxa"/>
          </w:tcPr>
          <w:p w:rsidR="00CC04DD" w:rsidRPr="001A6ACE" w:rsidRDefault="00CC04DD" w:rsidP="00FE35FF">
            <w:pPr>
              <w:widowControl w:val="0"/>
              <w:jc w:val="center"/>
              <w:rPr>
                <w:color w:val="000000"/>
              </w:rPr>
            </w:pPr>
            <w:r w:rsidRPr="001A6ACE">
              <w:rPr>
                <w:color w:val="000000"/>
              </w:rPr>
              <w:t>3453</w:t>
            </w:r>
          </w:p>
        </w:tc>
        <w:tc>
          <w:tcPr>
            <w:tcW w:w="1275" w:type="dxa"/>
          </w:tcPr>
          <w:p w:rsidR="00CC04DD" w:rsidRPr="001A6ACE" w:rsidRDefault="00CC04DD" w:rsidP="00FE35FF">
            <w:pPr>
              <w:widowControl w:val="0"/>
              <w:jc w:val="center"/>
              <w:rPr>
                <w:color w:val="000000"/>
              </w:rPr>
            </w:pPr>
            <w:r w:rsidRPr="001A6ACE">
              <w:rPr>
                <w:color w:val="000000"/>
              </w:rPr>
              <w:t>3635</w:t>
            </w:r>
          </w:p>
        </w:tc>
        <w:tc>
          <w:tcPr>
            <w:tcW w:w="1276" w:type="dxa"/>
          </w:tcPr>
          <w:p w:rsidR="00CC04DD" w:rsidRPr="001A6ACE" w:rsidRDefault="00CC04DD" w:rsidP="00FE35FF">
            <w:pPr>
              <w:widowControl w:val="0"/>
              <w:jc w:val="center"/>
              <w:rPr>
                <w:color w:val="000000"/>
              </w:rPr>
            </w:pPr>
            <w:r w:rsidRPr="001A6ACE">
              <w:rPr>
                <w:color w:val="000000"/>
              </w:rPr>
              <w:t>3445</w:t>
            </w:r>
          </w:p>
        </w:tc>
        <w:tc>
          <w:tcPr>
            <w:tcW w:w="1276" w:type="dxa"/>
          </w:tcPr>
          <w:p w:rsidR="00CC04DD" w:rsidRPr="001A6ACE" w:rsidRDefault="00CC04DD" w:rsidP="00FE35FF">
            <w:pPr>
              <w:widowControl w:val="0"/>
              <w:jc w:val="center"/>
              <w:rPr>
                <w:color w:val="000000"/>
              </w:rPr>
            </w:pPr>
            <w:r w:rsidRPr="001A6ACE">
              <w:rPr>
                <w:color w:val="000000"/>
              </w:rPr>
              <w:t>3490</w:t>
            </w:r>
          </w:p>
        </w:tc>
        <w:tc>
          <w:tcPr>
            <w:tcW w:w="1134" w:type="dxa"/>
            <w:vAlign w:val="center"/>
          </w:tcPr>
          <w:p w:rsidR="00CC04DD" w:rsidRPr="001A6ACE" w:rsidRDefault="00CC04DD" w:rsidP="00FE35FF">
            <w:pPr>
              <w:widowControl w:val="0"/>
              <w:jc w:val="center"/>
              <w:rPr>
                <w:color w:val="000000"/>
              </w:rPr>
            </w:pPr>
            <w:r w:rsidRPr="001A6ACE">
              <w:rPr>
                <w:color w:val="000000"/>
              </w:rPr>
              <w:t>0,829</w:t>
            </w:r>
          </w:p>
        </w:tc>
        <w:tc>
          <w:tcPr>
            <w:tcW w:w="1158" w:type="dxa"/>
            <w:vAlign w:val="center"/>
          </w:tcPr>
          <w:p w:rsidR="00CC04DD" w:rsidRPr="001A6ACE" w:rsidRDefault="00CC04DD" w:rsidP="00FE35FF">
            <w:pPr>
              <w:widowControl w:val="0"/>
              <w:jc w:val="center"/>
              <w:rPr>
                <w:color w:val="000000"/>
              </w:rPr>
            </w:pPr>
            <w:r w:rsidRPr="001A6ACE">
              <w:rPr>
                <w:color w:val="000000"/>
              </w:rPr>
              <w:t>0,804</w:t>
            </w:r>
          </w:p>
        </w:tc>
        <w:tc>
          <w:tcPr>
            <w:tcW w:w="1134" w:type="dxa"/>
            <w:vAlign w:val="center"/>
          </w:tcPr>
          <w:p w:rsidR="00CC04DD" w:rsidRPr="001A6ACE" w:rsidRDefault="00CC04DD" w:rsidP="00FE35FF">
            <w:pPr>
              <w:widowControl w:val="0"/>
              <w:jc w:val="center"/>
              <w:rPr>
                <w:color w:val="000000"/>
              </w:rPr>
            </w:pPr>
            <w:r w:rsidRPr="001A6ACE">
              <w:rPr>
                <w:color w:val="000000"/>
              </w:rPr>
              <w:t>0,872</w:t>
            </w:r>
          </w:p>
        </w:tc>
        <w:tc>
          <w:tcPr>
            <w:tcW w:w="1110" w:type="dxa"/>
            <w:vAlign w:val="center"/>
          </w:tcPr>
          <w:p w:rsidR="00CC04DD" w:rsidRPr="001A6ACE" w:rsidRDefault="00CC04DD" w:rsidP="00FE35FF">
            <w:pPr>
              <w:widowControl w:val="0"/>
              <w:jc w:val="center"/>
              <w:rPr>
                <w:color w:val="000000"/>
              </w:rPr>
            </w:pPr>
            <w:r w:rsidRPr="001A6ACE">
              <w:rPr>
                <w:color w:val="000000"/>
              </w:rPr>
              <w:t>0,888</w:t>
            </w:r>
          </w:p>
        </w:tc>
        <w:tc>
          <w:tcPr>
            <w:tcW w:w="1221" w:type="dxa"/>
            <w:vAlign w:val="center"/>
          </w:tcPr>
          <w:p w:rsidR="00CC04DD" w:rsidRPr="001A6ACE" w:rsidRDefault="00CC04DD" w:rsidP="00FE35FF">
            <w:pPr>
              <w:widowControl w:val="0"/>
              <w:jc w:val="center"/>
              <w:rPr>
                <w:color w:val="000000"/>
              </w:rPr>
            </w:pPr>
            <w:r w:rsidRPr="001A6ACE">
              <w:rPr>
                <w:color w:val="000000"/>
              </w:rPr>
              <w:t>0,858</w:t>
            </w:r>
          </w:p>
        </w:tc>
      </w:tr>
      <w:tr w:rsidR="00CC04DD" w:rsidRPr="001A6ACE" w:rsidTr="00920257">
        <w:trPr>
          <w:trHeight w:val="169"/>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3402</w:t>
            </w:r>
          </w:p>
        </w:tc>
        <w:tc>
          <w:tcPr>
            <w:tcW w:w="1276" w:type="dxa"/>
          </w:tcPr>
          <w:p w:rsidR="00CC04DD" w:rsidRPr="001A6ACE" w:rsidRDefault="00CC04DD" w:rsidP="00FE35FF">
            <w:pPr>
              <w:widowControl w:val="0"/>
              <w:jc w:val="center"/>
              <w:rPr>
                <w:color w:val="000000"/>
              </w:rPr>
            </w:pPr>
            <w:r w:rsidRPr="001A6ACE">
              <w:rPr>
                <w:color w:val="000000"/>
              </w:rPr>
              <w:t>3340</w:t>
            </w:r>
          </w:p>
        </w:tc>
        <w:tc>
          <w:tcPr>
            <w:tcW w:w="1275" w:type="dxa"/>
          </w:tcPr>
          <w:p w:rsidR="00CC04DD" w:rsidRPr="001A6ACE" w:rsidRDefault="00CC04DD" w:rsidP="00FE35FF">
            <w:pPr>
              <w:widowControl w:val="0"/>
              <w:jc w:val="center"/>
              <w:rPr>
                <w:color w:val="000000"/>
              </w:rPr>
            </w:pPr>
            <w:r w:rsidRPr="001A6ACE">
              <w:rPr>
                <w:color w:val="000000"/>
              </w:rPr>
              <w:t>3420</w:t>
            </w:r>
          </w:p>
        </w:tc>
        <w:tc>
          <w:tcPr>
            <w:tcW w:w="1276" w:type="dxa"/>
          </w:tcPr>
          <w:p w:rsidR="00CC04DD" w:rsidRPr="001A6ACE" w:rsidRDefault="00CC04DD" w:rsidP="00FE35FF">
            <w:pPr>
              <w:widowControl w:val="0"/>
              <w:jc w:val="center"/>
              <w:rPr>
                <w:color w:val="000000"/>
              </w:rPr>
            </w:pPr>
            <w:r w:rsidRPr="001A6ACE">
              <w:rPr>
                <w:color w:val="000000"/>
              </w:rPr>
              <w:t>3345</w:t>
            </w:r>
          </w:p>
        </w:tc>
        <w:tc>
          <w:tcPr>
            <w:tcW w:w="1276" w:type="dxa"/>
          </w:tcPr>
          <w:p w:rsidR="00CC04DD" w:rsidRPr="001A6ACE" w:rsidRDefault="00CC04DD" w:rsidP="00FE35FF">
            <w:pPr>
              <w:widowControl w:val="0"/>
              <w:jc w:val="center"/>
              <w:rPr>
                <w:color w:val="000000"/>
              </w:rPr>
            </w:pPr>
            <w:r w:rsidRPr="001A6ACE">
              <w:rPr>
                <w:color w:val="000000"/>
              </w:rPr>
              <w:t>3208</w:t>
            </w:r>
          </w:p>
        </w:tc>
        <w:tc>
          <w:tcPr>
            <w:tcW w:w="1134" w:type="dxa"/>
            <w:vAlign w:val="center"/>
          </w:tcPr>
          <w:p w:rsidR="00CC04DD" w:rsidRPr="001A6ACE" w:rsidRDefault="00CC04DD" w:rsidP="00FE35FF">
            <w:pPr>
              <w:widowControl w:val="0"/>
              <w:jc w:val="center"/>
              <w:rPr>
                <w:color w:val="000000"/>
              </w:rPr>
            </w:pPr>
            <w:r w:rsidRPr="001A6ACE">
              <w:rPr>
                <w:color w:val="000000"/>
              </w:rPr>
              <w:t>0,806</w:t>
            </w:r>
          </w:p>
        </w:tc>
        <w:tc>
          <w:tcPr>
            <w:tcW w:w="1158" w:type="dxa"/>
            <w:vAlign w:val="center"/>
          </w:tcPr>
          <w:p w:rsidR="00CC04DD" w:rsidRPr="001A6ACE" w:rsidRDefault="00CC04DD" w:rsidP="00FE35FF">
            <w:pPr>
              <w:widowControl w:val="0"/>
              <w:jc w:val="center"/>
              <w:rPr>
                <w:color w:val="000000"/>
              </w:rPr>
            </w:pPr>
            <w:r w:rsidRPr="001A6ACE">
              <w:rPr>
                <w:color w:val="000000"/>
              </w:rPr>
              <w:t>0,778</w:t>
            </w:r>
          </w:p>
        </w:tc>
        <w:tc>
          <w:tcPr>
            <w:tcW w:w="1134" w:type="dxa"/>
            <w:vAlign w:val="center"/>
          </w:tcPr>
          <w:p w:rsidR="00CC04DD" w:rsidRPr="001A6ACE" w:rsidRDefault="00CC04DD" w:rsidP="00FE35FF">
            <w:pPr>
              <w:widowControl w:val="0"/>
              <w:jc w:val="center"/>
              <w:rPr>
                <w:color w:val="000000"/>
              </w:rPr>
            </w:pPr>
            <w:r w:rsidRPr="001A6ACE">
              <w:rPr>
                <w:color w:val="000000"/>
              </w:rPr>
              <w:t>0,821</w:t>
            </w:r>
          </w:p>
        </w:tc>
        <w:tc>
          <w:tcPr>
            <w:tcW w:w="1110" w:type="dxa"/>
            <w:vAlign w:val="center"/>
          </w:tcPr>
          <w:p w:rsidR="00CC04DD" w:rsidRPr="001A6ACE" w:rsidRDefault="00CC04DD" w:rsidP="00FE35FF">
            <w:pPr>
              <w:widowControl w:val="0"/>
              <w:jc w:val="center"/>
              <w:rPr>
                <w:color w:val="000000"/>
              </w:rPr>
            </w:pPr>
            <w:r w:rsidRPr="001A6ACE">
              <w:rPr>
                <w:color w:val="000000"/>
              </w:rPr>
              <w:t>0,862</w:t>
            </w:r>
          </w:p>
        </w:tc>
        <w:tc>
          <w:tcPr>
            <w:tcW w:w="1221" w:type="dxa"/>
            <w:vAlign w:val="center"/>
          </w:tcPr>
          <w:p w:rsidR="00CC04DD" w:rsidRPr="001A6ACE" w:rsidRDefault="00CC04DD" w:rsidP="00FE35FF">
            <w:pPr>
              <w:widowControl w:val="0"/>
              <w:jc w:val="center"/>
              <w:rPr>
                <w:color w:val="000000"/>
              </w:rPr>
            </w:pPr>
            <w:r w:rsidRPr="001A6ACE">
              <w:rPr>
                <w:color w:val="000000"/>
              </w:rPr>
              <w:t>0,789</w:t>
            </w:r>
          </w:p>
        </w:tc>
      </w:tr>
      <w:tr w:rsidR="00CC04DD" w:rsidRPr="001A6ACE" w:rsidTr="00920257">
        <w:trPr>
          <w:trHeight w:val="115"/>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3367</w:t>
            </w:r>
          </w:p>
        </w:tc>
        <w:tc>
          <w:tcPr>
            <w:tcW w:w="1276" w:type="dxa"/>
          </w:tcPr>
          <w:p w:rsidR="00CC04DD" w:rsidRPr="001A6ACE" w:rsidRDefault="00CC04DD" w:rsidP="00FE35FF">
            <w:pPr>
              <w:widowControl w:val="0"/>
              <w:jc w:val="center"/>
              <w:rPr>
                <w:color w:val="000000"/>
              </w:rPr>
            </w:pPr>
            <w:r w:rsidRPr="001A6ACE">
              <w:rPr>
                <w:color w:val="000000"/>
              </w:rPr>
              <w:t>3229</w:t>
            </w:r>
          </w:p>
        </w:tc>
        <w:tc>
          <w:tcPr>
            <w:tcW w:w="1275" w:type="dxa"/>
          </w:tcPr>
          <w:p w:rsidR="00CC04DD" w:rsidRPr="001A6ACE" w:rsidRDefault="00CC04DD" w:rsidP="00FE35FF">
            <w:pPr>
              <w:widowControl w:val="0"/>
              <w:jc w:val="center"/>
              <w:rPr>
                <w:color w:val="000000"/>
              </w:rPr>
            </w:pPr>
            <w:r w:rsidRPr="001A6ACE">
              <w:rPr>
                <w:color w:val="000000"/>
              </w:rPr>
              <w:t>3356</w:t>
            </w:r>
          </w:p>
        </w:tc>
        <w:tc>
          <w:tcPr>
            <w:tcW w:w="1276" w:type="dxa"/>
          </w:tcPr>
          <w:p w:rsidR="00CC04DD" w:rsidRPr="001A6ACE" w:rsidRDefault="00CC04DD" w:rsidP="00FE35FF">
            <w:pPr>
              <w:widowControl w:val="0"/>
              <w:jc w:val="center"/>
              <w:rPr>
                <w:color w:val="000000"/>
              </w:rPr>
            </w:pPr>
            <w:r w:rsidRPr="001A6ACE">
              <w:rPr>
                <w:color w:val="000000"/>
              </w:rPr>
              <w:t>3221</w:t>
            </w:r>
          </w:p>
        </w:tc>
        <w:tc>
          <w:tcPr>
            <w:tcW w:w="1276" w:type="dxa"/>
          </w:tcPr>
          <w:p w:rsidR="00CC04DD" w:rsidRPr="001A6ACE" w:rsidRDefault="00CC04DD" w:rsidP="00FE35FF">
            <w:pPr>
              <w:widowControl w:val="0"/>
              <w:jc w:val="center"/>
              <w:rPr>
                <w:color w:val="000000"/>
              </w:rPr>
            </w:pPr>
            <w:r w:rsidRPr="001A6ACE">
              <w:rPr>
                <w:color w:val="000000"/>
              </w:rPr>
              <w:t>3092</w:t>
            </w:r>
          </w:p>
        </w:tc>
        <w:tc>
          <w:tcPr>
            <w:tcW w:w="1134" w:type="dxa"/>
            <w:vAlign w:val="center"/>
          </w:tcPr>
          <w:p w:rsidR="00CC04DD" w:rsidRPr="001A6ACE" w:rsidRDefault="00CC04DD" w:rsidP="00FE35FF">
            <w:pPr>
              <w:widowControl w:val="0"/>
              <w:jc w:val="center"/>
              <w:rPr>
                <w:color w:val="000000"/>
              </w:rPr>
            </w:pPr>
            <w:r w:rsidRPr="001A6ACE">
              <w:rPr>
                <w:color w:val="000000"/>
              </w:rPr>
              <w:t>0,798</w:t>
            </w:r>
          </w:p>
        </w:tc>
        <w:tc>
          <w:tcPr>
            <w:tcW w:w="1158" w:type="dxa"/>
            <w:vAlign w:val="center"/>
          </w:tcPr>
          <w:p w:rsidR="00CC04DD" w:rsidRPr="001A6ACE" w:rsidRDefault="00CC04DD" w:rsidP="00FE35FF">
            <w:pPr>
              <w:widowControl w:val="0"/>
              <w:jc w:val="center"/>
              <w:rPr>
                <w:color w:val="000000"/>
              </w:rPr>
            </w:pPr>
            <w:r w:rsidRPr="001A6ACE">
              <w:rPr>
                <w:color w:val="000000"/>
              </w:rPr>
              <w:t>0,752</w:t>
            </w:r>
          </w:p>
        </w:tc>
        <w:tc>
          <w:tcPr>
            <w:tcW w:w="1134" w:type="dxa"/>
            <w:vAlign w:val="center"/>
          </w:tcPr>
          <w:p w:rsidR="00CC04DD" w:rsidRPr="001A6ACE" w:rsidRDefault="00CC04DD" w:rsidP="00FE35FF">
            <w:pPr>
              <w:widowControl w:val="0"/>
              <w:jc w:val="center"/>
              <w:rPr>
                <w:color w:val="000000"/>
              </w:rPr>
            </w:pPr>
            <w:r w:rsidRPr="001A6ACE">
              <w:rPr>
                <w:color w:val="000000"/>
              </w:rPr>
              <w:t>0,805</w:t>
            </w:r>
          </w:p>
        </w:tc>
        <w:tc>
          <w:tcPr>
            <w:tcW w:w="1110" w:type="dxa"/>
            <w:vAlign w:val="center"/>
          </w:tcPr>
          <w:p w:rsidR="00CC04DD" w:rsidRPr="001A6ACE" w:rsidRDefault="00CC04DD" w:rsidP="00FE35FF">
            <w:pPr>
              <w:widowControl w:val="0"/>
              <w:jc w:val="center"/>
              <w:rPr>
                <w:color w:val="000000"/>
              </w:rPr>
            </w:pPr>
            <w:r w:rsidRPr="001A6ACE">
              <w:rPr>
                <w:color w:val="000000"/>
              </w:rPr>
              <w:t>0,830</w:t>
            </w:r>
          </w:p>
        </w:tc>
        <w:tc>
          <w:tcPr>
            <w:tcW w:w="1221" w:type="dxa"/>
            <w:vAlign w:val="center"/>
          </w:tcPr>
          <w:p w:rsidR="00CC04DD" w:rsidRPr="001A6ACE" w:rsidRDefault="00CC04DD" w:rsidP="00FE35FF">
            <w:pPr>
              <w:widowControl w:val="0"/>
              <w:jc w:val="center"/>
              <w:rPr>
                <w:color w:val="000000"/>
              </w:rPr>
            </w:pPr>
            <w:r w:rsidRPr="001A6ACE">
              <w:rPr>
                <w:color w:val="000000"/>
              </w:rPr>
              <w:t>0,760</w:t>
            </w:r>
          </w:p>
        </w:tc>
      </w:tr>
      <w:tr w:rsidR="00CC04DD" w:rsidRPr="001A6ACE" w:rsidTr="00920257">
        <w:trPr>
          <w:trHeight w:val="204"/>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3458</w:t>
            </w:r>
          </w:p>
        </w:tc>
        <w:tc>
          <w:tcPr>
            <w:tcW w:w="1276" w:type="dxa"/>
          </w:tcPr>
          <w:p w:rsidR="00CC04DD" w:rsidRPr="001A6ACE" w:rsidRDefault="00CC04DD" w:rsidP="00FE35FF">
            <w:pPr>
              <w:widowControl w:val="0"/>
              <w:jc w:val="center"/>
              <w:rPr>
                <w:color w:val="000000"/>
              </w:rPr>
            </w:pPr>
            <w:r w:rsidRPr="001A6ACE">
              <w:rPr>
                <w:color w:val="000000"/>
              </w:rPr>
              <w:t>3761</w:t>
            </w:r>
          </w:p>
        </w:tc>
        <w:tc>
          <w:tcPr>
            <w:tcW w:w="1275" w:type="dxa"/>
          </w:tcPr>
          <w:p w:rsidR="00CC04DD" w:rsidRPr="001A6ACE" w:rsidRDefault="00CC04DD" w:rsidP="00FE35FF">
            <w:pPr>
              <w:widowControl w:val="0"/>
              <w:jc w:val="center"/>
              <w:rPr>
                <w:color w:val="000000"/>
              </w:rPr>
            </w:pPr>
            <w:r w:rsidRPr="001A6ACE">
              <w:rPr>
                <w:color w:val="000000"/>
              </w:rPr>
              <w:t>3623</w:t>
            </w:r>
          </w:p>
        </w:tc>
        <w:tc>
          <w:tcPr>
            <w:tcW w:w="1276" w:type="dxa"/>
          </w:tcPr>
          <w:p w:rsidR="00CC04DD" w:rsidRPr="001A6ACE" w:rsidRDefault="00CC04DD" w:rsidP="00FE35FF">
            <w:pPr>
              <w:widowControl w:val="0"/>
              <w:jc w:val="center"/>
              <w:rPr>
                <w:color w:val="000000"/>
              </w:rPr>
            </w:pPr>
            <w:r w:rsidRPr="001A6ACE">
              <w:rPr>
                <w:color w:val="000000"/>
              </w:rPr>
              <w:t>3216</w:t>
            </w:r>
          </w:p>
        </w:tc>
        <w:tc>
          <w:tcPr>
            <w:tcW w:w="1276" w:type="dxa"/>
          </w:tcPr>
          <w:p w:rsidR="00CC04DD" w:rsidRPr="001A6ACE" w:rsidRDefault="00CC04DD" w:rsidP="00FE35FF">
            <w:pPr>
              <w:widowControl w:val="0"/>
              <w:jc w:val="center"/>
              <w:rPr>
                <w:color w:val="000000"/>
              </w:rPr>
            </w:pPr>
            <w:r w:rsidRPr="001A6ACE">
              <w:rPr>
                <w:color w:val="000000"/>
              </w:rPr>
              <w:t>3395</w:t>
            </w:r>
          </w:p>
        </w:tc>
        <w:tc>
          <w:tcPr>
            <w:tcW w:w="1134" w:type="dxa"/>
            <w:vAlign w:val="center"/>
          </w:tcPr>
          <w:p w:rsidR="00CC04DD" w:rsidRPr="001A6ACE" w:rsidRDefault="00CC04DD" w:rsidP="00FE35FF">
            <w:pPr>
              <w:widowControl w:val="0"/>
              <w:jc w:val="center"/>
              <w:rPr>
                <w:color w:val="000000"/>
              </w:rPr>
            </w:pPr>
            <w:r w:rsidRPr="001A6ACE">
              <w:rPr>
                <w:color w:val="000000"/>
              </w:rPr>
              <w:t>0,819</w:t>
            </w:r>
          </w:p>
        </w:tc>
        <w:tc>
          <w:tcPr>
            <w:tcW w:w="1158" w:type="dxa"/>
            <w:vAlign w:val="center"/>
          </w:tcPr>
          <w:p w:rsidR="00CC04DD" w:rsidRPr="001A6ACE" w:rsidRDefault="00CC04DD" w:rsidP="00FE35FF">
            <w:pPr>
              <w:widowControl w:val="0"/>
              <w:jc w:val="center"/>
              <w:rPr>
                <w:color w:val="000000"/>
              </w:rPr>
            </w:pPr>
            <w:r w:rsidRPr="001A6ACE">
              <w:rPr>
                <w:color w:val="000000"/>
              </w:rPr>
              <w:t>0,876</w:t>
            </w:r>
          </w:p>
        </w:tc>
        <w:tc>
          <w:tcPr>
            <w:tcW w:w="1134" w:type="dxa"/>
            <w:vAlign w:val="center"/>
          </w:tcPr>
          <w:p w:rsidR="00CC04DD" w:rsidRPr="001A6ACE" w:rsidRDefault="00CC04DD" w:rsidP="00FE35FF">
            <w:pPr>
              <w:widowControl w:val="0"/>
              <w:jc w:val="center"/>
              <w:rPr>
                <w:color w:val="000000"/>
              </w:rPr>
            </w:pPr>
            <w:r w:rsidRPr="001A6ACE">
              <w:rPr>
                <w:color w:val="000000"/>
              </w:rPr>
              <w:t>0,869</w:t>
            </w:r>
          </w:p>
        </w:tc>
        <w:tc>
          <w:tcPr>
            <w:tcW w:w="1110" w:type="dxa"/>
            <w:vAlign w:val="center"/>
          </w:tcPr>
          <w:p w:rsidR="00CC04DD" w:rsidRPr="001A6ACE" w:rsidRDefault="00CC04DD" w:rsidP="00FE35FF">
            <w:pPr>
              <w:widowControl w:val="0"/>
              <w:jc w:val="center"/>
              <w:rPr>
                <w:color w:val="000000"/>
              </w:rPr>
            </w:pPr>
            <w:r w:rsidRPr="001A6ACE">
              <w:rPr>
                <w:color w:val="000000"/>
              </w:rPr>
              <w:t>0,829</w:t>
            </w:r>
          </w:p>
        </w:tc>
        <w:tc>
          <w:tcPr>
            <w:tcW w:w="1221" w:type="dxa"/>
            <w:vAlign w:val="center"/>
          </w:tcPr>
          <w:p w:rsidR="00CC04DD" w:rsidRPr="001A6ACE" w:rsidRDefault="00CC04DD" w:rsidP="00FE35FF">
            <w:pPr>
              <w:widowControl w:val="0"/>
              <w:jc w:val="center"/>
              <w:rPr>
                <w:color w:val="000000"/>
              </w:rPr>
            </w:pPr>
            <w:r w:rsidRPr="001A6ACE">
              <w:rPr>
                <w:color w:val="000000"/>
              </w:rPr>
              <w:t>0,835</w:t>
            </w:r>
          </w:p>
        </w:tc>
      </w:tr>
      <w:tr w:rsidR="00CC04DD" w:rsidRPr="001A6ACE" w:rsidTr="00920257">
        <w:trPr>
          <w:trHeight w:val="135"/>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3754</w:t>
            </w:r>
          </w:p>
        </w:tc>
        <w:tc>
          <w:tcPr>
            <w:tcW w:w="1276" w:type="dxa"/>
          </w:tcPr>
          <w:p w:rsidR="00CC04DD" w:rsidRPr="001A6ACE" w:rsidRDefault="00CC04DD" w:rsidP="00FE35FF">
            <w:pPr>
              <w:widowControl w:val="0"/>
              <w:jc w:val="center"/>
              <w:rPr>
                <w:color w:val="000000"/>
              </w:rPr>
            </w:pPr>
            <w:r w:rsidRPr="001A6ACE">
              <w:rPr>
                <w:color w:val="000000"/>
              </w:rPr>
              <w:t>3601</w:t>
            </w:r>
          </w:p>
        </w:tc>
        <w:tc>
          <w:tcPr>
            <w:tcW w:w="1275" w:type="dxa"/>
          </w:tcPr>
          <w:p w:rsidR="00CC04DD" w:rsidRPr="001A6ACE" w:rsidRDefault="00CC04DD" w:rsidP="00FE35FF">
            <w:pPr>
              <w:widowControl w:val="0"/>
              <w:jc w:val="center"/>
              <w:rPr>
                <w:color w:val="000000"/>
              </w:rPr>
            </w:pPr>
            <w:r w:rsidRPr="001A6ACE">
              <w:rPr>
                <w:color w:val="000000"/>
              </w:rPr>
              <w:t>3554</w:t>
            </w:r>
          </w:p>
        </w:tc>
        <w:tc>
          <w:tcPr>
            <w:tcW w:w="1276" w:type="dxa"/>
          </w:tcPr>
          <w:p w:rsidR="00CC04DD" w:rsidRPr="001A6ACE" w:rsidRDefault="00CC04DD" w:rsidP="00FE35FF">
            <w:pPr>
              <w:widowControl w:val="0"/>
              <w:jc w:val="center"/>
              <w:rPr>
                <w:color w:val="000000"/>
              </w:rPr>
            </w:pPr>
            <w:r w:rsidRPr="001A6ACE">
              <w:rPr>
                <w:color w:val="000000"/>
              </w:rPr>
              <w:t>3596</w:t>
            </w:r>
          </w:p>
        </w:tc>
        <w:tc>
          <w:tcPr>
            <w:tcW w:w="1276" w:type="dxa"/>
          </w:tcPr>
          <w:p w:rsidR="00CC04DD" w:rsidRPr="001A6ACE" w:rsidRDefault="00CC04DD" w:rsidP="00FE35FF">
            <w:pPr>
              <w:widowControl w:val="0"/>
              <w:jc w:val="center"/>
              <w:rPr>
                <w:color w:val="000000"/>
              </w:rPr>
            </w:pPr>
            <w:r w:rsidRPr="001A6ACE">
              <w:rPr>
                <w:color w:val="000000"/>
              </w:rPr>
              <w:t>3578</w:t>
            </w:r>
          </w:p>
        </w:tc>
        <w:tc>
          <w:tcPr>
            <w:tcW w:w="1134" w:type="dxa"/>
            <w:vAlign w:val="center"/>
          </w:tcPr>
          <w:p w:rsidR="00CC04DD" w:rsidRPr="001A6ACE" w:rsidRDefault="00CC04DD" w:rsidP="00FE35FF">
            <w:pPr>
              <w:widowControl w:val="0"/>
              <w:jc w:val="center"/>
              <w:rPr>
                <w:color w:val="000000"/>
              </w:rPr>
            </w:pPr>
            <w:r w:rsidRPr="001A6ACE">
              <w:rPr>
                <w:color w:val="000000"/>
              </w:rPr>
              <w:t>0,889</w:t>
            </w:r>
          </w:p>
        </w:tc>
        <w:tc>
          <w:tcPr>
            <w:tcW w:w="1158" w:type="dxa"/>
            <w:vAlign w:val="center"/>
          </w:tcPr>
          <w:p w:rsidR="00CC04DD" w:rsidRPr="001A6ACE" w:rsidRDefault="00CC04DD" w:rsidP="00FE35FF">
            <w:pPr>
              <w:widowControl w:val="0"/>
              <w:jc w:val="center"/>
              <w:rPr>
                <w:color w:val="000000"/>
              </w:rPr>
            </w:pPr>
            <w:r w:rsidRPr="001A6ACE">
              <w:rPr>
                <w:color w:val="000000"/>
              </w:rPr>
              <w:t>0,839</w:t>
            </w:r>
          </w:p>
        </w:tc>
        <w:tc>
          <w:tcPr>
            <w:tcW w:w="1134" w:type="dxa"/>
            <w:vAlign w:val="center"/>
          </w:tcPr>
          <w:p w:rsidR="00CC04DD" w:rsidRPr="001A6ACE" w:rsidRDefault="00CC04DD" w:rsidP="00FE35FF">
            <w:pPr>
              <w:widowControl w:val="0"/>
              <w:jc w:val="center"/>
              <w:rPr>
                <w:color w:val="000000"/>
              </w:rPr>
            </w:pPr>
            <w:r w:rsidRPr="001A6ACE">
              <w:rPr>
                <w:color w:val="000000"/>
              </w:rPr>
              <w:t>0,853</w:t>
            </w:r>
          </w:p>
        </w:tc>
        <w:tc>
          <w:tcPr>
            <w:tcW w:w="1110" w:type="dxa"/>
            <w:vAlign w:val="center"/>
          </w:tcPr>
          <w:p w:rsidR="00CC04DD" w:rsidRPr="001A6ACE" w:rsidRDefault="00CC04DD" w:rsidP="00FE35FF">
            <w:pPr>
              <w:widowControl w:val="0"/>
              <w:jc w:val="center"/>
              <w:rPr>
                <w:color w:val="000000"/>
              </w:rPr>
            </w:pPr>
            <w:r w:rsidRPr="001A6ACE">
              <w:rPr>
                <w:color w:val="000000"/>
              </w:rPr>
              <w:t>0,927</w:t>
            </w:r>
          </w:p>
        </w:tc>
        <w:tc>
          <w:tcPr>
            <w:tcW w:w="1221" w:type="dxa"/>
            <w:vAlign w:val="center"/>
          </w:tcPr>
          <w:p w:rsidR="00CC04DD" w:rsidRPr="001A6ACE" w:rsidRDefault="00CC04DD" w:rsidP="00FE35FF">
            <w:pPr>
              <w:widowControl w:val="0"/>
              <w:jc w:val="center"/>
              <w:rPr>
                <w:color w:val="000000"/>
              </w:rPr>
            </w:pPr>
            <w:r w:rsidRPr="001A6ACE">
              <w:rPr>
                <w:color w:val="000000"/>
              </w:rPr>
              <w:t>0,880</w:t>
            </w:r>
          </w:p>
        </w:tc>
      </w:tr>
      <w:tr w:rsidR="00CC04DD" w:rsidRPr="001A6ACE" w:rsidTr="00920257">
        <w:trPr>
          <w:trHeight w:val="81"/>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3661</w:t>
            </w:r>
          </w:p>
        </w:tc>
        <w:tc>
          <w:tcPr>
            <w:tcW w:w="1276" w:type="dxa"/>
          </w:tcPr>
          <w:p w:rsidR="00CC04DD" w:rsidRPr="001A6ACE" w:rsidRDefault="00CC04DD" w:rsidP="00FE35FF">
            <w:pPr>
              <w:widowControl w:val="0"/>
              <w:jc w:val="center"/>
              <w:rPr>
                <w:color w:val="000000"/>
              </w:rPr>
            </w:pPr>
            <w:r w:rsidRPr="001A6ACE">
              <w:rPr>
                <w:color w:val="000000"/>
              </w:rPr>
              <w:t>3669</w:t>
            </w:r>
          </w:p>
        </w:tc>
        <w:tc>
          <w:tcPr>
            <w:tcW w:w="1275" w:type="dxa"/>
          </w:tcPr>
          <w:p w:rsidR="00CC04DD" w:rsidRPr="001A6ACE" w:rsidRDefault="00CC04DD" w:rsidP="00FE35FF">
            <w:pPr>
              <w:widowControl w:val="0"/>
              <w:jc w:val="center"/>
              <w:rPr>
                <w:color w:val="000000"/>
              </w:rPr>
            </w:pPr>
            <w:r w:rsidRPr="001A6ACE">
              <w:rPr>
                <w:color w:val="000000"/>
              </w:rPr>
              <w:t>3817</w:t>
            </w:r>
          </w:p>
        </w:tc>
        <w:tc>
          <w:tcPr>
            <w:tcW w:w="1276" w:type="dxa"/>
          </w:tcPr>
          <w:p w:rsidR="00CC04DD" w:rsidRPr="001A6ACE" w:rsidRDefault="00CC04DD" w:rsidP="00FE35FF">
            <w:pPr>
              <w:widowControl w:val="0"/>
              <w:jc w:val="center"/>
              <w:rPr>
                <w:color w:val="000000"/>
              </w:rPr>
            </w:pPr>
            <w:r w:rsidRPr="001A6ACE">
              <w:rPr>
                <w:color w:val="000000"/>
              </w:rPr>
              <w:t>3926</w:t>
            </w:r>
          </w:p>
        </w:tc>
        <w:tc>
          <w:tcPr>
            <w:tcW w:w="1276" w:type="dxa"/>
          </w:tcPr>
          <w:p w:rsidR="00CC04DD" w:rsidRPr="001A6ACE" w:rsidRDefault="00CC04DD" w:rsidP="00FE35FF">
            <w:pPr>
              <w:widowControl w:val="0"/>
              <w:jc w:val="center"/>
              <w:rPr>
                <w:color w:val="000000"/>
              </w:rPr>
            </w:pPr>
            <w:r w:rsidRPr="001A6ACE">
              <w:rPr>
                <w:color w:val="000000"/>
              </w:rPr>
              <w:t>4013</w:t>
            </w:r>
          </w:p>
        </w:tc>
        <w:tc>
          <w:tcPr>
            <w:tcW w:w="1134" w:type="dxa"/>
            <w:vAlign w:val="center"/>
          </w:tcPr>
          <w:p w:rsidR="00CC04DD" w:rsidRPr="001A6ACE" w:rsidRDefault="00CC04DD" w:rsidP="00FE35FF">
            <w:pPr>
              <w:widowControl w:val="0"/>
              <w:jc w:val="center"/>
              <w:rPr>
                <w:color w:val="000000"/>
              </w:rPr>
            </w:pPr>
            <w:r w:rsidRPr="001A6ACE">
              <w:rPr>
                <w:color w:val="000000"/>
              </w:rPr>
              <w:t>0,867</w:t>
            </w:r>
          </w:p>
        </w:tc>
        <w:tc>
          <w:tcPr>
            <w:tcW w:w="1158" w:type="dxa"/>
            <w:vAlign w:val="center"/>
          </w:tcPr>
          <w:p w:rsidR="00CC04DD" w:rsidRPr="001A6ACE" w:rsidRDefault="00CC04DD" w:rsidP="00FE35FF">
            <w:pPr>
              <w:widowControl w:val="0"/>
              <w:jc w:val="center"/>
              <w:rPr>
                <w:color w:val="000000"/>
              </w:rPr>
            </w:pPr>
            <w:r w:rsidRPr="001A6ACE">
              <w:rPr>
                <w:color w:val="000000"/>
              </w:rPr>
              <w:t>0,854</w:t>
            </w:r>
          </w:p>
        </w:tc>
        <w:tc>
          <w:tcPr>
            <w:tcW w:w="1134" w:type="dxa"/>
            <w:vAlign w:val="center"/>
          </w:tcPr>
          <w:p w:rsidR="00CC04DD" w:rsidRPr="001A6ACE" w:rsidRDefault="00CC04DD" w:rsidP="00FE35FF">
            <w:pPr>
              <w:widowControl w:val="0"/>
              <w:jc w:val="center"/>
              <w:rPr>
                <w:color w:val="000000"/>
              </w:rPr>
            </w:pPr>
            <w:r w:rsidRPr="001A6ACE">
              <w:rPr>
                <w:color w:val="000000"/>
              </w:rPr>
              <w:t>0,916</w:t>
            </w:r>
          </w:p>
        </w:tc>
        <w:tc>
          <w:tcPr>
            <w:tcW w:w="1110" w:type="dxa"/>
            <w:vAlign w:val="center"/>
          </w:tcPr>
          <w:p w:rsidR="00CC04DD" w:rsidRPr="001A6ACE" w:rsidRDefault="00CC04DD" w:rsidP="00FE35FF">
            <w:pPr>
              <w:widowControl w:val="0"/>
              <w:jc w:val="center"/>
              <w:rPr>
                <w:color w:val="000000"/>
              </w:rPr>
            </w:pPr>
            <w:r w:rsidRPr="001A6ACE">
              <w:rPr>
                <w:color w:val="000000"/>
              </w:rPr>
              <w:t>1,012</w:t>
            </w:r>
          </w:p>
        </w:tc>
        <w:tc>
          <w:tcPr>
            <w:tcW w:w="1221" w:type="dxa"/>
            <w:vAlign w:val="center"/>
          </w:tcPr>
          <w:p w:rsidR="00CC04DD" w:rsidRPr="001A6ACE" w:rsidRDefault="00CC04DD" w:rsidP="00FE35FF">
            <w:pPr>
              <w:widowControl w:val="0"/>
              <w:jc w:val="center"/>
              <w:rPr>
                <w:color w:val="000000"/>
              </w:rPr>
            </w:pPr>
            <w:r w:rsidRPr="001A6ACE">
              <w:rPr>
                <w:color w:val="000000"/>
              </w:rPr>
              <w:t>0,987</w:t>
            </w:r>
          </w:p>
        </w:tc>
      </w:tr>
      <w:tr w:rsidR="00CC04DD" w:rsidRPr="001A6ACE" w:rsidTr="00920257">
        <w:trPr>
          <w:trHeight w:val="1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3439</w:t>
            </w:r>
          </w:p>
        </w:tc>
        <w:tc>
          <w:tcPr>
            <w:tcW w:w="1276" w:type="dxa"/>
          </w:tcPr>
          <w:p w:rsidR="00CC04DD" w:rsidRPr="001A6ACE" w:rsidRDefault="00CC04DD" w:rsidP="00FE35FF">
            <w:pPr>
              <w:widowControl w:val="0"/>
              <w:jc w:val="center"/>
              <w:rPr>
                <w:color w:val="000000"/>
              </w:rPr>
            </w:pPr>
            <w:r w:rsidRPr="001A6ACE">
              <w:rPr>
                <w:color w:val="000000"/>
              </w:rPr>
              <w:t>3421</w:t>
            </w:r>
          </w:p>
        </w:tc>
        <w:tc>
          <w:tcPr>
            <w:tcW w:w="1275" w:type="dxa"/>
          </w:tcPr>
          <w:p w:rsidR="00CC04DD" w:rsidRPr="001A6ACE" w:rsidRDefault="00CC04DD" w:rsidP="00FE35FF">
            <w:pPr>
              <w:widowControl w:val="0"/>
              <w:jc w:val="center"/>
              <w:rPr>
                <w:color w:val="000000"/>
              </w:rPr>
            </w:pPr>
            <w:r w:rsidRPr="001A6ACE">
              <w:rPr>
                <w:color w:val="000000"/>
              </w:rPr>
              <w:t>3328</w:t>
            </w:r>
          </w:p>
        </w:tc>
        <w:tc>
          <w:tcPr>
            <w:tcW w:w="1276" w:type="dxa"/>
          </w:tcPr>
          <w:p w:rsidR="00CC04DD" w:rsidRPr="001A6ACE" w:rsidRDefault="00CC04DD" w:rsidP="00FE35FF">
            <w:pPr>
              <w:widowControl w:val="0"/>
              <w:jc w:val="center"/>
              <w:rPr>
                <w:color w:val="000000"/>
              </w:rPr>
            </w:pPr>
            <w:r w:rsidRPr="001A6ACE">
              <w:rPr>
                <w:color w:val="000000"/>
              </w:rPr>
              <w:t>3261</w:t>
            </w:r>
          </w:p>
        </w:tc>
        <w:tc>
          <w:tcPr>
            <w:tcW w:w="1276" w:type="dxa"/>
          </w:tcPr>
          <w:p w:rsidR="00CC04DD" w:rsidRPr="001A6ACE" w:rsidRDefault="00CC04DD" w:rsidP="00FE35FF">
            <w:pPr>
              <w:widowControl w:val="0"/>
              <w:jc w:val="center"/>
              <w:rPr>
                <w:color w:val="000000"/>
              </w:rPr>
            </w:pPr>
            <w:r w:rsidRPr="001A6ACE">
              <w:rPr>
                <w:color w:val="000000"/>
              </w:rPr>
              <w:t>3107</w:t>
            </w:r>
          </w:p>
        </w:tc>
        <w:tc>
          <w:tcPr>
            <w:tcW w:w="1134" w:type="dxa"/>
            <w:vAlign w:val="center"/>
          </w:tcPr>
          <w:p w:rsidR="00CC04DD" w:rsidRPr="001A6ACE" w:rsidRDefault="00CC04DD" w:rsidP="00FE35FF">
            <w:pPr>
              <w:widowControl w:val="0"/>
              <w:jc w:val="center"/>
              <w:rPr>
                <w:color w:val="000000"/>
              </w:rPr>
            </w:pPr>
            <w:r w:rsidRPr="001A6ACE">
              <w:rPr>
                <w:color w:val="000000"/>
              </w:rPr>
              <w:t>0,815</w:t>
            </w:r>
          </w:p>
        </w:tc>
        <w:tc>
          <w:tcPr>
            <w:tcW w:w="1158" w:type="dxa"/>
            <w:vAlign w:val="center"/>
          </w:tcPr>
          <w:p w:rsidR="00CC04DD" w:rsidRPr="001A6ACE" w:rsidRDefault="00CC04DD" w:rsidP="00FE35FF">
            <w:pPr>
              <w:widowControl w:val="0"/>
              <w:jc w:val="center"/>
              <w:rPr>
                <w:color w:val="000000"/>
              </w:rPr>
            </w:pPr>
            <w:r w:rsidRPr="001A6ACE">
              <w:rPr>
                <w:color w:val="000000"/>
              </w:rPr>
              <w:t>0,797</w:t>
            </w:r>
          </w:p>
        </w:tc>
        <w:tc>
          <w:tcPr>
            <w:tcW w:w="1134" w:type="dxa"/>
            <w:vAlign w:val="center"/>
          </w:tcPr>
          <w:p w:rsidR="00CC04DD" w:rsidRPr="001A6ACE" w:rsidRDefault="00CC04DD" w:rsidP="00FE35FF">
            <w:pPr>
              <w:widowControl w:val="0"/>
              <w:jc w:val="center"/>
              <w:rPr>
                <w:color w:val="000000"/>
              </w:rPr>
            </w:pPr>
            <w:r w:rsidRPr="001A6ACE">
              <w:rPr>
                <w:color w:val="000000"/>
              </w:rPr>
              <w:t>0,799</w:t>
            </w:r>
          </w:p>
        </w:tc>
        <w:tc>
          <w:tcPr>
            <w:tcW w:w="1110" w:type="dxa"/>
            <w:vAlign w:val="center"/>
          </w:tcPr>
          <w:p w:rsidR="00CC04DD" w:rsidRPr="001A6ACE" w:rsidRDefault="00CC04DD" w:rsidP="00FE35FF">
            <w:pPr>
              <w:widowControl w:val="0"/>
              <w:jc w:val="center"/>
              <w:rPr>
                <w:color w:val="000000"/>
              </w:rPr>
            </w:pPr>
            <w:r w:rsidRPr="001A6ACE">
              <w:rPr>
                <w:color w:val="000000"/>
              </w:rPr>
              <w:t>0,840</w:t>
            </w:r>
          </w:p>
        </w:tc>
        <w:tc>
          <w:tcPr>
            <w:tcW w:w="1221" w:type="dxa"/>
            <w:vAlign w:val="center"/>
          </w:tcPr>
          <w:p w:rsidR="00CC04DD" w:rsidRPr="001A6ACE" w:rsidRDefault="00CC04DD" w:rsidP="00FE35FF">
            <w:pPr>
              <w:widowControl w:val="0"/>
              <w:jc w:val="center"/>
              <w:rPr>
                <w:color w:val="000000"/>
              </w:rPr>
            </w:pPr>
            <w:r w:rsidRPr="001A6ACE">
              <w:rPr>
                <w:color w:val="000000"/>
              </w:rPr>
              <w:t>0,764</w:t>
            </w:r>
          </w:p>
        </w:tc>
      </w:tr>
      <w:tr w:rsidR="00CC04DD" w:rsidRPr="001A6ACE" w:rsidTr="00920257">
        <w:trPr>
          <w:trHeight w:val="115"/>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3785</w:t>
            </w:r>
          </w:p>
        </w:tc>
        <w:tc>
          <w:tcPr>
            <w:tcW w:w="1276" w:type="dxa"/>
          </w:tcPr>
          <w:p w:rsidR="00CC04DD" w:rsidRPr="001A6ACE" w:rsidRDefault="00CC04DD" w:rsidP="00FE35FF">
            <w:pPr>
              <w:widowControl w:val="0"/>
              <w:jc w:val="center"/>
              <w:rPr>
                <w:color w:val="000000"/>
              </w:rPr>
            </w:pPr>
            <w:r w:rsidRPr="001A6ACE">
              <w:rPr>
                <w:color w:val="000000"/>
              </w:rPr>
              <w:t>3702</w:t>
            </w:r>
          </w:p>
        </w:tc>
        <w:tc>
          <w:tcPr>
            <w:tcW w:w="1275" w:type="dxa"/>
          </w:tcPr>
          <w:p w:rsidR="00CC04DD" w:rsidRPr="001A6ACE" w:rsidRDefault="00CC04DD" w:rsidP="00FE35FF">
            <w:pPr>
              <w:widowControl w:val="0"/>
              <w:jc w:val="center"/>
              <w:rPr>
                <w:color w:val="000000"/>
              </w:rPr>
            </w:pPr>
            <w:r w:rsidRPr="001A6ACE">
              <w:rPr>
                <w:color w:val="000000"/>
              </w:rPr>
              <w:t>3888</w:t>
            </w:r>
          </w:p>
        </w:tc>
        <w:tc>
          <w:tcPr>
            <w:tcW w:w="1276" w:type="dxa"/>
          </w:tcPr>
          <w:p w:rsidR="00CC04DD" w:rsidRPr="001A6ACE" w:rsidRDefault="00CC04DD" w:rsidP="00FE35FF">
            <w:pPr>
              <w:widowControl w:val="0"/>
              <w:jc w:val="center"/>
              <w:rPr>
                <w:color w:val="000000"/>
              </w:rPr>
            </w:pPr>
            <w:r w:rsidRPr="001A6ACE">
              <w:rPr>
                <w:color w:val="000000"/>
              </w:rPr>
              <w:t>3744</w:t>
            </w:r>
          </w:p>
        </w:tc>
        <w:tc>
          <w:tcPr>
            <w:tcW w:w="1276" w:type="dxa"/>
          </w:tcPr>
          <w:p w:rsidR="00CC04DD" w:rsidRPr="001A6ACE" w:rsidRDefault="00CC04DD" w:rsidP="00FE35FF">
            <w:pPr>
              <w:widowControl w:val="0"/>
              <w:jc w:val="center"/>
              <w:rPr>
                <w:color w:val="000000"/>
              </w:rPr>
            </w:pPr>
            <w:r w:rsidRPr="001A6ACE">
              <w:rPr>
                <w:color w:val="000000"/>
              </w:rPr>
              <w:t>4066</w:t>
            </w:r>
          </w:p>
        </w:tc>
        <w:tc>
          <w:tcPr>
            <w:tcW w:w="1134" w:type="dxa"/>
            <w:vAlign w:val="center"/>
          </w:tcPr>
          <w:p w:rsidR="00CC04DD" w:rsidRPr="001A6ACE" w:rsidRDefault="00CC04DD" w:rsidP="00FE35FF">
            <w:pPr>
              <w:widowControl w:val="0"/>
              <w:jc w:val="center"/>
              <w:rPr>
                <w:color w:val="000000"/>
              </w:rPr>
            </w:pPr>
            <w:r w:rsidRPr="001A6ACE">
              <w:rPr>
                <w:color w:val="000000"/>
              </w:rPr>
              <w:t>0,897</w:t>
            </w:r>
          </w:p>
        </w:tc>
        <w:tc>
          <w:tcPr>
            <w:tcW w:w="1158" w:type="dxa"/>
            <w:vAlign w:val="center"/>
          </w:tcPr>
          <w:p w:rsidR="00CC04DD" w:rsidRPr="001A6ACE" w:rsidRDefault="00CC04DD" w:rsidP="00FE35FF">
            <w:pPr>
              <w:widowControl w:val="0"/>
              <w:jc w:val="center"/>
              <w:rPr>
                <w:color w:val="000000"/>
              </w:rPr>
            </w:pPr>
            <w:r w:rsidRPr="001A6ACE">
              <w:rPr>
                <w:color w:val="000000"/>
              </w:rPr>
              <w:t>0,862</w:t>
            </w:r>
          </w:p>
        </w:tc>
        <w:tc>
          <w:tcPr>
            <w:tcW w:w="1134" w:type="dxa"/>
            <w:vAlign w:val="center"/>
          </w:tcPr>
          <w:p w:rsidR="00CC04DD" w:rsidRPr="001A6ACE" w:rsidRDefault="00CC04DD" w:rsidP="00FE35FF">
            <w:pPr>
              <w:widowControl w:val="0"/>
              <w:jc w:val="center"/>
              <w:rPr>
                <w:color w:val="000000"/>
              </w:rPr>
            </w:pPr>
            <w:r w:rsidRPr="001A6ACE">
              <w:rPr>
                <w:color w:val="000000"/>
              </w:rPr>
              <w:t>0,933</w:t>
            </w:r>
          </w:p>
        </w:tc>
        <w:tc>
          <w:tcPr>
            <w:tcW w:w="1110" w:type="dxa"/>
            <w:vAlign w:val="center"/>
          </w:tcPr>
          <w:p w:rsidR="00CC04DD" w:rsidRPr="001A6ACE" w:rsidRDefault="00CC04DD" w:rsidP="00FE35FF">
            <w:pPr>
              <w:widowControl w:val="0"/>
              <w:jc w:val="center"/>
              <w:rPr>
                <w:color w:val="000000"/>
              </w:rPr>
            </w:pPr>
            <w:r w:rsidRPr="001A6ACE">
              <w:rPr>
                <w:color w:val="000000"/>
              </w:rPr>
              <w:t>0,965</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920257">
        <w:trPr>
          <w:trHeight w:val="203"/>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3123</w:t>
            </w:r>
          </w:p>
        </w:tc>
        <w:tc>
          <w:tcPr>
            <w:tcW w:w="1276" w:type="dxa"/>
          </w:tcPr>
          <w:p w:rsidR="00CC04DD" w:rsidRPr="001A6ACE" w:rsidRDefault="00CC04DD" w:rsidP="00FE35FF">
            <w:pPr>
              <w:widowControl w:val="0"/>
              <w:jc w:val="center"/>
              <w:rPr>
                <w:color w:val="000000"/>
              </w:rPr>
            </w:pPr>
            <w:r w:rsidRPr="001A6ACE">
              <w:rPr>
                <w:color w:val="000000"/>
              </w:rPr>
              <w:t>3224</w:t>
            </w:r>
          </w:p>
        </w:tc>
        <w:tc>
          <w:tcPr>
            <w:tcW w:w="1275" w:type="dxa"/>
          </w:tcPr>
          <w:p w:rsidR="00CC04DD" w:rsidRPr="001A6ACE" w:rsidRDefault="00CC04DD" w:rsidP="00FE35FF">
            <w:pPr>
              <w:widowControl w:val="0"/>
              <w:jc w:val="center"/>
              <w:rPr>
                <w:color w:val="000000"/>
              </w:rPr>
            </w:pPr>
            <w:r w:rsidRPr="001A6ACE">
              <w:rPr>
                <w:color w:val="000000"/>
              </w:rPr>
              <w:t>3247</w:t>
            </w:r>
          </w:p>
        </w:tc>
        <w:tc>
          <w:tcPr>
            <w:tcW w:w="1276" w:type="dxa"/>
          </w:tcPr>
          <w:p w:rsidR="00CC04DD" w:rsidRPr="001A6ACE" w:rsidRDefault="00CC04DD" w:rsidP="00FE35FF">
            <w:pPr>
              <w:widowControl w:val="0"/>
              <w:jc w:val="center"/>
              <w:rPr>
                <w:color w:val="000000"/>
              </w:rPr>
            </w:pPr>
            <w:r w:rsidRPr="001A6ACE">
              <w:rPr>
                <w:color w:val="000000"/>
              </w:rPr>
              <w:t>3020</w:t>
            </w:r>
          </w:p>
        </w:tc>
        <w:tc>
          <w:tcPr>
            <w:tcW w:w="1276" w:type="dxa"/>
          </w:tcPr>
          <w:p w:rsidR="00CC04DD" w:rsidRPr="001A6ACE" w:rsidRDefault="00CC04DD" w:rsidP="00FE35FF">
            <w:pPr>
              <w:widowControl w:val="0"/>
              <w:jc w:val="center"/>
              <w:rPr>
                <w:color w:val="000000"/>
              </w:rPr>
            </w:pPr>
            <w:r w:rsidRPr="001A6ACE">
              <w:rPr>
                <w:color w:val="000000"/>
              </w:rPr>
              <w:t>2968</w:t>
            </w:r>
          </w:p>
        </w:tc>
        <w:tc>
          <w:tcPr>
            <w:tcW w:w="1134" w:type="dxa"/>
            <w:vAlign w:val="center"/>
          </w:tcPr>
          <w:p w:rsidR="00CC04DD" w:rsidRPr="001A6ACE" w:rsidRDefault="00CC04DD" w:rsidP="00FE35FF">
            <w:pPr>
              <w:widowControl w:val="0"/>
              <w:jc w:val="center"/>
              <w:rPr>
                <w:color w:val="000000"/>
              </w:rPr>
            </w:pPr>
            <w:r w:rsidRPr="001A6ACE">
              <w:rPr>
                <w:color w:val="000000"/>
              </w:rPr>
              <w:t>0,740</w:t>
            </w:r>
          </w:p>
        </w:tc>
        <w:tc>
          <w:tcPr>
            <w:tcW w:w="1158" w:type="dxa"/>
            <w:vAlign w:val="center"/>
          </w:tcPr>
          <w:p w:rsidR="00CC04DD" w:rsidRPr="001A6ACE" w:rsidRDefault="00CC04DD" w:rsidP="00FE35FF">
            <w:pPr>
              <w:widowControl w:val="0"/>
              <w:jc w:val="center"/>
              <w:rPr>
                <w:color w:val="000000"/>
              </w:rPr>
            </w:pPr>
            <w:r w:rsidRPr="001A6ACE">
              <w:rPr>
                <w:color w:val="000000"/>
              </w:rPr>
              <w:t>0,751</w:t>
            </w:r>
          </w:p>
        </w:tc>
        <w:tc>
          <w:tcPr>
            <w:tcW w:w="1134" w:type="dxa"/>
            <w:vAlign w:val="center"/>
          </w:tcPr>
          <w:p w:rsidR="00CC04DD" w:rsidRPr="001A6ACE" w:rsidRDefault="00CC04DD" w:rsidP="00FE35FF">
            <w:pPr>
              <w:widowControl w:val="0"/>
              <w:jc w:val="center"/>
              <w:rPr>
                <w:color w:val="000000"/>
              </w:rPr>
            </w:pPr>
            <w:r w:rsidRPr="001A6ACE">
              <w:rPr>
                <w:color w:val="000000"/>
              </w:rPr>
              <w:t>0,779</w:t>
            </w:r>
          </w:p>
        </w:tc>
        <w:tc>
          <w:tcPr>
            <w:tcW w:w="1110" w:type="dxa"/>
            <w:vAlign w:val="center"/>
          </w:tcPr>
          <w:p w:rsidR="00CC04DD" w:rsidRPr="001A6ACE" w:rsidRDefault="00CC04DD" w:rsidP="00FE35FF">
            <w:pPr>
              <w:widowControl w:val="0"/>
              <w:jc w:val="center"/>
              <w:rPr>
                <w:color w:val="000000"/>
              </w:rPr>
            </w:pPr>
            <w:r w:rsidRPr="001A6ACE">
              <w:rPr>
                <w:color w:val="000000"/>
              </w:rPr>
              <w:t>0,778</w:t>
            </w:r>
          </w:p>
        </w:tc>
        <w:tc>
          <w:tcPr>
            <w:tcW w:w="1221" w:type="dxa"/>
            <w:vAlign w:val="center"/>
          </w:tcPr>
          <w:p w:rsidR="00CC04DD" w:rsidRPr="001A6ACE" w:rsidRDefault="00CC04DD" w:rsidP="00FE35FF">
            <w:pPr>
              <w:widowControl w:val="0"/>
              <w:jc w:val="center"/>
              <w:rPr>
                <w:color w:val="000000"/>
              </w:rPr>
            </w:pPr>
            <w:r w:rsidRPr="001A6ACE">
              <w:rPr>
                <w:color w:val="000000"/>
              </w:rPr>
              <w:t>0,730</w:t>
            </w:r>
          </w:p>
        </w:tc>
      </w:tr>
      <w:tr w:rsidR="00CC04DD" w:rsidRPr="001A6ACE" w:rsidTr="00920257">
        <w:trPr>
          <w:trHeight w:val="136"/>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3414</w:t>
            </w:r>
          </w:p>
        </w:tc>
        <w:tc>
          <w:tcPr>
            <w:tcW w:w="1276" w:type="dxa"/>
          </w:tcPr>
          <w:p w:rsidR="00CC04DD" w:rsidRPr="001A6ACE" w:rsidRDefault="00CC04DD" w:rsidP="00FE35FF">
            <w:pPr>
              <w:widowControl w:val="0"/>
              <w:jc w:val="center"/>
              <w:rPr>
                <w:color w:val="000000"/>
              </w:rPr>
            </w:pPr>
            <w:r w:rsidRPr="001A6ACE">
              <w:rPr>
                <w:color w:val="000000"/>
              </w:rPr>
              <w:t>2997</w:t>
            </w:r>
          </w:p>
        </w:tc>
        <w:tc>
          <w:tcPr>
            <w:tcW w:w="1275" w:type="dxa"/>
          </w:tcPr>
          <w:p w:rsidR="00CC04DD" w:rsidRPr="001A6ACE" w:rsidRDefault="00CC04DD" w:rsidP="00FE35FF">
            <w:pPr>
              <w:widowControl w:val="0"/>
              <w:jc w:val="center"/>
              <w:rPr>
                <w:color w:val="000000"/>
              </w:rPr>
            </w:pPr>
            <w:r w:rsidRPr="001A6ACE">
              <w:rPr>
                <w:color w:val="000000"/>
              </w:rPr>
              <w:t>3511</w:t>
            </w:r>
          </w:p>
        </w:tc>
        <w:tc>
          <w:tcPr>
            <w:tcW w:w="1276" w:type="dxa"/>
          </w:tcPr>
          <w:p w:rsidR="00CC04DD" w:rsidRPr="001A6ACE" w:rsidRDefault="00CC04DD" w:rsidP="00FE35FF">
            <w:pPr>
              <w:widowControl w:val="0"/>
              <w:jc w:val="center"/>
              <w:rPr>
                <w:color w:val="000000"/>
              </w:rPr>
            </w:pPr>
            <w:r w:rsidRPr="001A6ACE">
              <w:rPr>
                <w:color w:val="000000"/>
              </w:rPr>
              <w:t>3436</w:t>
            </w:r>
          </w:p>
        </w:tc>
        <w:tc>
          <w:tcPr>
            <w:tcW w:w="1276" w:type="dxa"/>
          </w:tcPr>
          <w:p w:rsidR="00CC04DD" w:rsidRPr="001A6ACE" w:rsidRDefault="00CC04DD" w:rsidP="00FE35FF">
            <w:pPr>
              <w:widowControl w:val="0"/>
              <w:jc w:val="center"/>
              <w:rPr>
                <w:color w:val="000000"/>
              </w:rPr>
            </w:pPr>
            <w:r w:rsidRPr="001A6ACE">
              <w:rPr>
                <w:color w:val="000000"/>
              </w:rPr>
              <w:t>3445</w:t>
            </w:r>
          </w:p>
        </w:tc>
        <w:tc>
          <w:tcPr>
            <w:tcW w:w="1134" w:type="dxa"/>
            <w:vAlign w:val="center"/>
          </w:tcPr>
          <w:p w:rsidR="00CC04DD" w:rsidRPr="001A6ACE" w:rsidRDefault="00CC04DD" w:rsidP="00FE35FF">
            <w:pPr>
              <w:widowControl w:val="0"/>
              <w:jc w:val="center"/>
              <w:rPr>
                <w:color w:val="000000"/>
              </w:rPr>
            </w:pPr>
            <w:r w:rsidRPr="001A6ACE">
              <w:rPr>
                <w:color w:val="000000"/>
              </w:rPr>
              <w:t>0,809</w:t>
            </w:r>
          </w:p>
        </w:tc>
        <w:tc>
          <w:tcPr>
            <w:tcW w:w="1158" w:type="dxa"/>
            <w:vAlign w:val="center"/>
          </w:tcPr>
          <w:p w:rsidR="00CC04DD" w:rsidRPr="001A6ACE" w:rsidRDefault="00CC04DD" w:rsidP="00FE35FF">
            <w:pPr>
              <w:widowControl w:val="0"/>
              <w:jc w:val="center"/>
              <w:rPr>
                <w:color w:val="000000"/>
              </w:rPr>
            </w:pPr>
            <w:r w:rsidRPr="001A6ACE">
              <w:rPr>
                <w:color w:val="000000"/>
              </w:rPr>
              <w:t>0,698</w:t>
            </w:r>
          </w:p>
        </w:tc>
        <w:tc>
          <w:tcPr>
            <w:tcW w:w="1134" w:type="dxa"/>
            <w:vAlign w:val="center"/>
          </w:tcPr>
          <w:p w:rsidR="00CC04DD" w:rsidRPr="001A6ACE" w:rsidRDefault="00CC04DD" w:rsidP="00FE35FF">
            <w:pPr>
              <w:widowControl w:val="0"/>
              <w:jc w:val="center"/>
              <w:rPr>
                <w:color w:val="000000"/>
              </w:rPr>
            </w:pPr>
            <w:r w:rsidRPr="001A6ACE">
              <w:rPr>
                <w:color w:val="000000"/>
              </w:rPr>
              <w:t>0,843</w:t>
            </w:r>
          </w:p>
        </w:tc>
        <w:tc>
          <w:tcPr>
            <w:tcW w:w="1110" w:type="dxa"/>
            <w:vAlign w:val="center"/>
          </w:tcPr>
          <w:p w:rsidR="00CC04DD" w:rsidRPr="001A6ACE" w:rsidRDefault="00CC04DD" w:rsidP="00FE35FF">
            <w:pPr>
              <w:widowControl w:val="0"/>
              <w:jc w:val="center"/>
              <w:rPr>
                <w:color w:val="000000"/>
              </w:rPr>
            </w:pPr>
            <w:r w:rsidRPr="001A6ACE">
              <w:rPr>
                <w:color w:val="000000"/>
              </w:rPr>
              <w:t>0,886</w:t>
            </w:r>
          </w:p>
        </w:tc>
        <w:tc>
          <w:tcPr>
            <w:tcW w:w="1221" w:type="dxa"/>
            <w:vAlign w:val="center"/>
          </w:tcPr>
          <w:p w:rsidR="00CC04DD" w:rsidRPr="001A6ACE" w:rsidRDefault="00CC04DD" w:rsidP="00FE35FF">
            <w:pPr>
              <w:widowControl w:val="0"/>
              <w:jc w:val="center"/>
              <w:rPr>
                <w:color w:val="000000"/>
              </w:rPr>
            </w:pPr>
            <w:r w:rsidRPr="001A6ACE">
              <w:rPr>
                <w:color w:val="000000"/>
              </w:rPr>
              <w:t>0,847</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БН</w:t>
      </w:r>
    </w:p>
    <w:p w:rsidR="00CC04DD" w:rsidRPr="00155725" w:rsidRDefault="00CC04DD" w:rsidP="00FE35FF">
      <w:pPr>
        <w:widowControl w:val="0"/>
        <w:jc w:val="center"/>
        <w:rPr>
          <w:sz w:val="32"/>
          <w:szCs w:val="32"/>
        </w:rPr>
      </w:pPr>
      <w:r w:rsidRPr="00155725">
        <w:rPr>
          <w:sz w:val="32"/>
          <w:szCs w:val="32"/>
        </w:rPr>
        <w:t>Результати розрахунку індексу безпеки харчування населення в Україні за 2006-2010 роки</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1417"/>
        <w:gridCol w:w="1417"/>
        <w:gridCol w:w="1417"/>
        <w:gridCol w:w="1417"/>
        <w:gridCol w:w="1419"/>
      </w:tblGrid>
      <w:tr w:rsidR="00CC04DD" w:rsidRPr="001A6ACE" w:rsidTr="00920257">
        <w:trPr>
          <w:trHeight w:val="197"/>
          <w:jc w:val="center"/>
        </w:trPr>
        <w:tc>
          <w:tcPr>
            <w:tcW w:w="2458" w:type="dxa"/>
            <w:vMerge w:val="restart"/>
            <w:vAlign w:val="center"/>
          </w:tcPr>
          <w:p w:rsidR="00CC04DD" w:rsidRPr="001A6ACE" w:rsidRDefault="00623F55" w:rsidP="00FE35FF">
            <w:pPr>
              <w:widowControl w:val="0"/>
              <w:jc w:val="center"/>
              <w:rPr>
                <w:sz w:val="28"/>
                <w:szCs w:val="28"/>
              </w:rPr>
            </w:pPr>
            <w:r w:rsidRPr="001A6ACE">
              <w:rPr>
                <w:sz w:val="28"/>
                <w:szCs w:val="28"/>
              </w:rPr>
              <w:t>Регіони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rPr>
          <w:trHeight w:val="283"/>
          <w:jc w:val="center"/>
        </w:trPr>
        <w:tc>
          <w:tcPr>
            <w:tcW w:w="2458" w:type="dxa"/>
            <w:vMerge/>
          </w:tcPr>
          <w:p w:rsidR="00CC04DD" w:rsidRPr="001A6ACE" w:rsidRDefault="00CC04DD" w:rsidP="00FE35FF">
            <w:pPr>
              <w:widowControl w:val="0"/>
              <w:jc w:val="center"/>
              <w:rPr>
                <w:sz w:val="28"/>
                <w:szCs w:val="28"/>
              </w:rPr>
            </w:pPr>
          </w:p>
        </w:tc>
        <w:tc>
          <w:tcPr>
            <w:tcW w:w="1417"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2008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419"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920257">
        <w:trPr>
          <w:trHeight w:val="104"/>
          <w:jc w:val="center"/>
        </w:trPr>
        <w:tc>
          <w:tcPr>
            <w:tcW w:w="2458" w:type="dxa"/>
          </w:tcPr>
          <w:p w:rsidR="00CC04DD" w:rsidRPr="001A6ACE" w:rsidRDefault="00CC04DD" w:rsidP="00FE35FF">
            <w:pPr>
              <w:widowControl w:val="0"/>
              <w:rPr>
                <w:sz w:val="28"/>
                <w:szCs w:val="28"/>
              </w:rPr>
            </w:pPr>
            <w:r w:rsidRPr="001A6ACE">
              <w:rPr>
                <w:sz w:val="28"/>
                <w:szCs w:val="28"/>
              </w:rPr>
              <w:t>АР Крим</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1,653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1,709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1,627</w:t>
            </w:r>
          </w:p>
        </w:tc>
      </w:tr>
      <w:tr w:rsidR="00CC04DD" w:rsidRPr="001A6ACE" w:rsidTr="00920257">
        <w:trPr>
          <w:trHeight w:val="191"/>
          <w:jc w:val="center"/>
        </w:trPr>
        <w:tc>
          <w:tcPr>
            <w:tcW w:w="2458"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1,885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1,924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1,832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1,911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1,912</w:t>
            </w:r>
          </w:p>
        </w:tc>
      </w:tr>
      <w:tr w:rsidR="00CC04DD" w:rsidRPr="001A6ACE" w:rsidTr="00920257">
        <w:trPr>
          <w:trHeight w:val="137"/>
          <w:jc w:val="center"/>
        </w:trPr>
        <w:tc>
          <w:tcPr>
            <w:tcW w:w="2458"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1,853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1,911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1,908</w:t>
            </w:r>
          </w:p>
        </w:tc>
      </w:tr>
      <w:tr w:rsidR="00CC04DD" w:rsidRPr="001A6ACE" w:rsidTr="00920257">
        <w:trPr>
          <w:trHeight w:val="226"/>
          <w:jc w:val="center"/>
        </w:trPr>
        <w:tc>
          <w:tcPr>
            <w:tcW w:w="2458"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1,704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1,564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1,677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1,638</w:t>
            </w:r>
          </w:p>
        </w:tc>
      </w:tr>
      <w:tr w:rsidR="00CC04DD" w:rsidRPr="001A6ACE" w:rsidTr="00920257">
        <w:trPr>
          <w:trHeight w:val="129"/>
          <w:jc w:val="center"/>
        </w:trPr>
        <w:tc>
          <w:tcPr>
            <w:tcW w:w="2458"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1,815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1,736</w:t>
            </w:r>
          </w:p>
        </w:tc>
      </w:tr>
      <w:tr w:rsidR="00CC04DD" w:rsidRPr="001A6ACE" w:rsidTr="00920257">
        <w:trPr>
          <w:trHeight w:val="75"/>
          <w:jc w:val="center"/>
        </w:trPr>
        <w:tc>
          <w:tcPr>
            <w:tcW w:w="2458"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1,852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1,889</w:t>
            </w:r>
          </w:p>
        </w:tc>
      </w:tr>
      <w:tr w:rsidR="00CC04DD" w:rsidRPr="001A6ACE" w:rsidTr="00920257">
        <w:trPr>
          <w:trHeight w:val="178"/>
          <w:jc w:val="center"/>
        </w:trPr>
        <w:tc>
          <w:tcPr>
            <w:tcW w:w="2458"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1,789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1,806</w:t>
            </w:r>
          </w:p>
        </w:tc>
      </w:tr>
      <w:tr w:rsidR="00CC04DD" w:rsidRPr="001A6ACE" w:rsidTr="00920257">
        <w:trPr>
          <w:trHeight w:val="137"/>
          <w:jc w:val="center"/>
        </w:trPr>
        <w:tc>
          <w:tcPr>
            <w:tcW w:w="2458"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1,611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1,571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1,629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1,566</w:t>
            </w:r>
          </w:p>
        </w:tc>
      </w:tr>
      <w:tr w:rsidR="00CC04DD" w:rsidRPr="001A6ACE" w:rsidTr="00920257">
        <w:trPr>
          <w:trHeight w:val="225"/>
          <w:jc w:val="center"/>
        </w:trPr>
        <w:tc>
          <w:tcPr>
            <w:tcW w:w="2458"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1,873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1,807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1,653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1,728</w:t>
            </w:r>
          </w:p>
        </w:tc>
      </w:tr>
      <w:tr w:rsidR="00CC04DD" w:rsidRPr="001A6ACE" w:rsidTr="00920257">
        <w:trPr>
          <w:trHeight w:val="115"/>
          <w:jc w:val="center"/>
        </w:trPr>
        <w:tc>
          <w:tcPr>
            <w:tcW w:w="2458"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1,525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1,664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1,602</w:t>
            </w:r>
          </w:p>
        </w:tc>
      </w:tr>
      <w:tr w:rsidR="00CC04DD" w:rsidRPr="001A6ACE" w:rsidTr="00920257">
        <w:trPr>
          <w:trHeight w:val="203"/>
          <w:jc w:val="center"/>
        </w:trPr>
        <w:tc>
          <w:tcPr>
            <w:tcW w:w="2458"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1,662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1,602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1,652</w:t>
            </w:r>
          </w:p>
        </w:tc>
      </w:tr>
      <w:tr w:rsidR="00CC04DD" w:rsidRPr="001A6ACE" w:rsidTr="00920257">
        <w:trPr>
          <w:trHeight w:val="135"/>
          <w:jc w:val="center"/>
        </w:trPr>
        <w:tc>
          <w:tcPr>
            <w:tcW w:w="2458"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1,702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1,663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1,668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1,718</w:t>
            </w:r>
          </w:p>
        </w:tc>
      </w:tr>
      <w:tr w:rsidR="00CC04DD" w:rsidRPr="001A6ACE" w:rsidTr="00920257">
        <w:trPr>
          <w:trHeight w:val="81"/>
          <w:jc w:val="center"/>
        </w:trPr>
        <w:tc>
          <w:tcPr>
            <w:tcW w:w="2458"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1,696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1,816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1,761</w:t>
            </w:r>
          </w:p>
        </w:tc>
      </w:tr>
      <w:tr w:rsidR="00CC04DD" w:rsidRPr="001A6ACE" w:rsidTr="00920257">
        <w:trPr>
          <w:trHeight w:val="183"/>
          <w:jc w:val="center"/>
        </w:trPr>
        <w:tc>
          <w:tcPr>
            <w:tcW w:w="2458"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1,668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1,789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1,661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1,744</w:t>
            </w:r>
          </w:p>
        </w:tc>
      </w:tr>
      <w:tr w:rsidR="00CC04DD" w:rsidRPr="001A6ACE" w:rsidTr="00920257">
        <w:trPr>
          <w:trHeight w:val="130"/>
          <w:jc w:val="center"/>
        </w:trPr>
        <w:tc>
          <w:tcPr>
            <w:tcW w:w="2458" w:type="dxa"/>
          </w:tcPr>
          <w:p w:rsidR="00CC04DD" w:rsidRPr="001A6ACE" w:rsidRDefault="00CC04DD" w:rsidP="00FE35FF">
            <w:pPr>
              <w:widowControl w:val="0"/>
              <w:rPr>
                <w:sz w:val="28"/>
                <w:szCs w:val="28"/>
              </w:rPr>
            </w:pPr>
            <w:r w:rsidRPr="001A6ACE">
              <w:rPr>
                <w:sz w:val="28"/>
                <w:szCs w:val="28"/>
              </w:rPr>
              <w:t>Одеська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1,822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1,766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1,847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1,758</w:t>
            </w:r>
          </w:p>
        </w:tc>
      </w:tr>
      <w:tr w:rsidR="00CC04DD" w:rsidRPr="001A6ACE" w:rsidTr="00920257">
        <w:trPr>
          <w:trHeight w:val="75"/>
          <w:jc w:val="center"/>
        </w:trPr>
        <w:tc>
          <w:tcPr>
            <w:tcW w:w="2458"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1,838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1,791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1,843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1,751</w:t>
            </w:r>
          </w:p>
        </w:tc>
      </w:tr>
      <w:tr w:rsidR="00CC04DD" w:rsidRPr="001A6ACE" w:rsidTr="00920257">
        <w:trPr>
          <w:trHeight w:val="163"/>
          <w:jc w:val="center"/>
        </w:trPr>
        <w:tc>
          <w:tcPr>
            <w:tcW w:w="2458"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1,817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1,783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1,887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1,831</w:t>
            </w:r>
          </w:p>
        </w:tc>
      </w:tr>
      <w:tr w:rsidR="00CC04DD" w:rsidRPr="001A6ACE" w:rsidTr="00920257">
        <w:trPr>
          <w:trHeight w:val="110"/>
          <w:jc w:val="center"/>
        </w:trPr>
        <w:tc>
          <w:tcPr>
            <w:tcW w:w="2458" w:type="dxa"/>
          </w:tcPr>
          <w:p w:rsidR="00CC04DD" w:rsidRPr="001A6ACE" w:rsidRDefault="00CC04DD" w:rsidP="00FE35FF">
            <w:pPr>
              <w:widowControl w:val="0"/>
              <w:rPr>
                <w:sz w:val="28"/>
                <w:szCs w:val="28"/>
              </w:rPr>
            </w:pPr>
            <w:r w:rsidRPr="001A6ACE">
              <w:rPr>
                <w:sz w:val="28"/>
                <w:szCs w:val="28"/>
              </w:rPr>
              <w:t>Сумська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1,687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1,729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1,731</w:t>
            </w:r>
          </w:p>
        </w:tc>
      </w:tr>
      <w:tr w:rsidR="00CC04DD" w:rsidRPr="001A6ACE" w:rsidTr="00920257">
        <w:trPr>
          <w:trHeight w:val="70"/>
          <w:jc w:val="center"/>
        </w:trPr>
        <w:tc>
          <w:tcPr>
            <w:tcW w:w="2458"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1,686</w:t>
            </w:r>
          </w:p>
        </w:tc>
      </w:tr>
      <w:tr w:rsidR="00CC04DD" w:rsidRPr="001A6ACE" w:rsidTr="00920257">
        <w:trPr>
          <w:trHeight w:val="143"/>
          <w:jc w:val="center"/>
        </w:trPr>
        <w:tc>
          <w:tcPr>
            <w:tcW w:w="2458"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1,665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1,664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w:t>
            </w:r>
          </w:p>
        </w:tc>
      </w:tr>
      <w:tr w:rsidR="00CC04DD" w:rsidRPr="001A6ACE" w:rsidTr="00920257">
        <w:trPr>
          <w:trHeight w:val="90"/>
          <w:jc w:val="center"/>
        </w:trPr>
        <w:tc>
          <w:tcPr>
            <w:tcW w:w="2458"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1,678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1,766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1,773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1,771</w:t>
            </w:r>
          </w:p>
        </w:tc>
      </w:tr>
      <w:tr w:rsidR="00CC04DD" w:rsidRPr="001A6ACE" w:rsidTr="00920257">
        <w:trPr>
          <w:trHeight w:val="70"/>
          <w:jc w:val="center"/>
        </w:trPr>
        <w:tc>
          <w:tcPr>
            <w:tcW w:w="2458"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1,776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1,715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1,753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1,733</w:t>
            </w:r>
          </w:p>
        </w:tc>
      </w:tr>
      <w:tr w:rsidR="00CC04DD" w:rsidRPr="001A6ACE" w:rsidTr="00920257">
        <w:trPr>
          <w:trHeight w:val="137"/>
          <w:jc w:val="center"/>
        </w:trPr>
        <w:tc>
          <w:tcPr>
            <w:tcW w:w="2458"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1,683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1,652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1,862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1,875</w:t>
            </w:r>
          </w:p>
        </w:tc>
      </w:tr>
      <w:tr w:rsidR="00CC04DD" w:rsidRPr="001A6ACE" w:rsidTr="00920257">
        <w:trPr>
          <w:trHeight w:val="84"/>
          <w:jc w:val="center"/>
        </w:trPr>
        <w:tc>
          <w:tcPr>
            <w:tcW w:w="2458"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1,769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1,658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1,653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1,63</w:t>
            </w:r>
          </w:p>
        </w:tc>
      </w:tr>
      <w:tr w:rsidR="00CC04DD" w:rsidRPr="001A6ACE" w:rsidTr="00920257">
        <w:trPr>
          <w:trHeight w:val="171"/>
          <w:jc w:val="center"/>
        </w:trPr>
        <w:tc>
          <w:tcPr>
            <w:tcW w:w="2458"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1,775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1,771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1,794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1,923</w:t>
            </w:r>
          </w:p>
        </w:tc>
      </w:tr>
      <w:tr w:rsidR="00CC04DD" w:rsidRPr="001A6ACE" w:rsidTr="00920257">
        <w:trPr>
          <w:trHeight w:val="117"/>
          <w:jc w:val="center"/>
        </w:trPr>
        <w:tc>
          <w:tcPr>
            <w:tcW w:w="2458" w:type="dxa"/>
          </w:tcPr>
          <w:p w:rsidR="00CC04DD" w:rsidRPr="001A6ACE" w:rsidRDefault="00CC04DD" w:rsidP="00FE35FF">
            <w:pPr>
              <w:widowControl w:val="0"/>
              <w:rPr>
                <w:sz w:val="28"/>
                <w:szCs w:val="28"/>
              </w:rPr>
            </w:pPr>
            <w:r w:rsidRPr="001A6ACE">
              <w:rPr>
                <w:sz w:val="28"/>
                <w:szCs w:val="28"/>
              </w:rPr>
              <w:t>Київ</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1,325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1,533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1,534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1,483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1,499</w:t>
            </w:r>
          </w:p>
        </w:tc>
      </w:tr>
      <w:tr w:rsidR="00CC04DD" w:rsidRPr="001A6ACE" w:rsidTr="00CF3489">
        <w:trPr>
          <w:trHeight w:val="283"/>
          <w:jc w:val="center"/>
        </w:trPr>
        <w:tc>
          <w:tcPr>
            <w:tcW w:w="2458"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1,554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1,777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1,806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1,738</w:t>
            </w:r>
          </w:p>
        </w:tc>
      </w:tr>
    </w:tbl>
    <w:p w:rsidR="00CC04DD" w:rsidRPr="00155725" w:rsidRDefault="00CC04DD" w:rsidP="00FE35FF">
      <w:pPr>
        <w:widowControl w:val="0"/>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БП</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житлом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pPr>
            <w:r w:rsidRPr="001A6ACE">
              <w:t>19,4</w:t>
            </w:r>
          </w:p>
        </w:tc>
        <w:tc>
          <w:tcPr>
            <w:tcW w:w="1276" w:type="dxa"/>
          </w:tcPr>
          <w:p w:rsidR="00CC04DD" w:rsidRPr="001A6ACE" w:rsidRDefault="00CC04DD" w:rsidP="00FE35FF">
            <w:pPr>
              <w:widowControl w:val="0"/>
              <w:jc w:val="center"/>
              <w:rPr>
                <w:color w:val="000000"/>
              </w:rPr>
            </w:pPr>
            <w:r w:rsidRPr="001A6ACE">
              <w:rPr>
                <w:color w:val="000000"/>
              </w:rPr>
              <w:t>19,8</w:t>
            </w:r>
          </w:p>
        </w:tc>
        <w:tc>
          <w:tcPr>
            <w:tcW w:w="1275" w:type="dxa"/>
          </w:tcPr>
          <w:p w:rsidR="00CC04DD" w:rsidRPr="001A6ACE" w:rsidRDefault="00CC04DD" w:rsidP="00FE35FF">
            <w:pPr>
              <w:widowControl w:val="0"/>
              <w:jc w:val="center"/>
              <w:rPr>
                <w:color w:val="000000"/>
              </w:rPr>
            </w:pPr>
            <w:r w:rsidRPr="001A6ACE">
              <w:rPr>
                <w:color w:val="000000"/>
              </w:rPr>
              <w:t>20</w:t>
            </w:r>
          </w:p>
        </w:tc>
        <w:tc>
          <w:tcPr>
            <w:tcW w:w="1276" w:type="dxa"/>
          </w:tcPr>
          <w:p w:rsidR="00CC04DD" w:rsidRPr="001A6ACE" w:rsidRDefault="00CC04DD" w:rsidP="00FE35FF">
            <w:pPr>
              <w:widowControl w:val="0"/>
              <w:jc w:val="center"/>
              <w:rPr>
                <w:color w:val="000000"/>
              </w:rPr>
            </w:pPr>
            <w:r w:rsidRPr="001A6ACE">
              <w:rPr>
                <w:color w:val="000000"/>
              </w:rPr>
              <w:t>19,7</w:t>
            </w:r>
          </w:p>
        </w:tc>
        <w:tc>
          <w:tcPr>
            <w:tcW w:w="1276" w:type="dxa"/>
          </w:tcPr>
          <w:p w:rsidR="00CC04DD" w:rsidRPr="001A6ACE" w:rsidRDefault="00CC04DD" w:rsidP="00FE35FF">
            <w:pPr>
              <w:widowControl w:val="0"/>
              <w:jc w:val="center"/>
              <w:rPr>
                <w:color w:val="000000"/>
              </w:rPr>
            </w:pPr>
            <w:r w:rsidRPr="001A6ACE">
              <w:rPr>
                <w:color w:val="000000"/>
              </w:rPr>
              <w:t>19,7</w:t>
            </w:r>
          </w:p>
        </w:tc>
        <w:tc>
          <w:tcPr>
            <w:tcW w:w="1134" w:type="dxa"/>
            <w:vAlign w:val="center"/>
          </w:tcPr>
          <w:p w:rsidR="00CC04DD" w:rsidRPr="001A6ACE" w:rsidRDefault="00CC04DD" w:rsidP="00FE35FF">
            <w:pPr>
              <w:widowControl w:val="0"/>
              <w:jc w:val="center"/>
              <w:rPr>
                <w:color w:val="000000"/>
              </w:rPr>
            </w:pPr>
            <w:r w:rsidRPr="001A6ACE">
              <w:rPr>
                <w:color w:val="000000"/>
              </w:rPr>
              <w:t>0,683</w:t>
            </w:r>
          </w:p>
        </w:tc>
        <w:tc>
          <w:tcPr>
            <w:tcW w:w="1158" w:type="dxa"/>
            <w:vAlign w:val="center"/>
          </w:tcPr>
          <w:p w:rsidR="00CC04DD" w:rsidRPr="001A6ACE" w:rsidRDefault="00CC04DD" w:rsidP="00FE35FF">
            <w:pPr>
              <w:widowControl w:val="0"/>
              <w:jc w:val="center"/>
              <w:rPr>
                <w:color w:val="000000"/>
              </w:rPr>
            </w:pPr>
            <w:r w:rsidRPr="001A6ACE">
              <w:rPr>
                <w:color w:val="000000"/>
              </w:rPr>
              <w:t>0,676</w:t>
            </w:r>
          </w:p>
        </w:tc>
        <w:tc>
          <w:tcPr>
            <w:tcW w:w="1134" w:type="dxa"/>
            <w:vAlign w:val="center"/>
          </w:tcPr>
          <w:p w:rsidR="00CC04DD" w:rsidRPr="001A6ACE" w:rsidRDefault="00CC04DD" w:rsidP="00FE35FF">
            <w:pPr>
              <w:widowControl w:val="0"/>
              <w:jc w:val="center"/>
              <w:rPr>
                <w:color w:val="000000"/>
              </w:rPr>
            </w:pPr>
            <w:r w:rsidRPr="001A6ACE">
              <w:rPr>
                <w:color w:val="000000"/>
              </w:rPr>
              <w:t>0,662</w:t>
            </w:r>
          </w:p>
        </w:tc>
        <w:tc>
          <w:tcPr>
            <w:tcW w:w="1110" w:type="dxa"/>
            <w:vAlign w:val="center"/>
          </w:tcPr>
          <w:p w:rsidR="00CC04DD" w:rsidRPr="001A6ACE" w:rsidRDefault="00CC04DD" w:rsidP="00FE35FF">
            <w:pPr>
              <w:widowControl w:val="0"/>
              <w:jc w:val="center"/>
              <w:rPr>
                <w:color w:val="000000"/>
              </w:rPr>
            </w:pPr>
            <w:r w:rsidRPr="001A6ACE">
              <w:rPr>
                <w:color w:val="000000"/>
              </w:rPr>
              <w:t>0,644</w:t>
            </w:r>
          </w:p>
        </w:tc>
        <w:tc>
          <w:tcPr>
            <w:tcW w:w="1221" w:type="dxa"/>
            <w:vAlign w:val="center"/>
          </w:tcPr>
          <w:p w:rsidR="00CC04DD" w:rsidRPr="001A6ACE" w:rsidRDefault="00CC04DD" w:rsidP="00FE35FF">
            <w:pPr>
              <w:widowControl w:val="0"/>
              <w:jc w:val="center"/>
              <w:rPr>
                <w:color w:val="000000"/>
              </w:rPr>
            </w:pPr>
            <w:r w:rsidRPr="001A6ACE">
              <w:rPr>
                <w:color w:val="000000"/>
              </w:rPr>
              <w:t>0,623</w:t>
            </w:r>
          </w:p>
        </w:tc>
      </w:tr>
      <w:tr w:rsidR="00CC04DD" w:rsidRPr="001A6ACE" w:rsidTr="00920257">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pPr>
            <w:r w:rsidRPr="001A6ACE">
              <w:t>25,6</w:t>
            </w:r>
          </w:p>
        </w:tc>
        <w:tc>
          <w:tcPr>
            <w:tcW w:w="1276" w:type="dxa"/>
          </w:tcPr>
          <w:p w:rsidR="00CC04DD" w:rsidRPr="001A6ACE" w:rsidRDefault="00CC04DD" w:rsidP="00FE35FF">
            <w:pPr>
              <w:widowControl w:val="0"/>
              <w:jc w:val="center"/>
              <w:rPr>
                <w:color w:val="000000"/>
              </w:rPr>
            </w:pPr>
            <w:r w:rsidRPr="001A6ACE">
              <w:rPr>
                <w:color w:val="000000"/>
              </w:rPr>
              <w:t>25,9</w:t>
            </w:r>
          </w:p>
        </w:tc>
        <w:tc>
          <w:tcPr>
            <w:tcW w:w="1275" w:type="dxa"/>
          </w:tcPr>
          <w:p w:rsidR="00CC04DD" w:rsidRPr="001A6ACE" w:rsidRDefault="00CC04DD" w:rsidP="00FE35FF">
            <w:pPr>
              <w:widowControl w:val="0"/>
              <w:jc w:val="center"/>
              <w:rPr>
                <w:color w:val="000000"/>
              </w:rPr>
            </w:pPr>
            <w:r w:rsidRPr="001A6ACE">
              <w:rPr>
                <w:color w:val="000000"/>
              </w:rPr>
              <w:t>26,3</w:t>
            </w:r>
          </w:p>
        </w:tc>
        <w:tc>
          <w:tcPr>
            <w:tcW w:w="1276" w:type="dxa"/>
          </w:tcPr>
          <w:p w:rsidR="00CC04DD" w:rsidRPr="001A6ACE" w:rsidRDefault="00CC04DD" w:rsidP="00FE35FF">
            <w:pPr>
              <w:widowControl w:val="0"/>
              <w:jc w:val="center"/>
              <w:rPr>
                <w:color w:val="000000"/>
              </w:rPr>
            </w:pPr>
            <w:r w:rsidRPr="001A6ACE">
              <w:rPr>
                <w:color w:val="000000"/>
              </w:rPr>
              <w:t>26,5</w:t>
            </w:r>
          </w:p>
        </w:tc>
        <w:tc>
          <w:tcPr>
            <w:tcW w:w="1276" w:type="dxa"/>
          </w:tcPr>
          <w:p w:rsidR="00CC04DD" w:rsidRPr="001A6ACE" w:rsidRDefault="00CC04DD" w:rsidP="00FE35FF">
            <w:pPr>
              <w:widowControl w:val="0"/>
              <w:jc w:val="center"/>
              <w:rPr>
                <w:color w:val="000000"/>
              </w:rPr>
            </w:pPr>
            <w:r w:rsidRPr="001A6ACE">
              <w:rPr>
                <w:color w:val="000000"/>
              </w:rPr>
              <w:t>26,7</w:t>
            </w:r>
          </w:p>
        </w:tc>
        <w:tc>
          <w:tcPr>
            <w:tcW w:w="1134" w:type="dxa"/>
            <w:vAlign w:val="center"/>
          </w:tcPr>
          <w:p w:rsidR="00CC04DD" w:rsidRPr="001A6ACE" w:rsidRDefault="00CC04DD" w:rsidP="00FE35FF">
            <w:pPr>
              <w:widowControl w:val="0"/>
              <w:jc w:val="center"/>
              <w:rPr>
                <w:color w:val="000000"/>
              </w:rPr>
            </w:pPr>
            <w:r w:rsidRPr="001A6ACE">
              <w:rPr>
                <w:color w:val="000000"/>
              </w:rPr>
              <w:t>0,901</w:t>
            </w:r>
          </w:p>
        </w:tc>
        <w:tc>
          <w:tcPr>
            <w:tcW w:w="1158" w:type="dxa"/>
            <w:vAlign w:val="center"/>
          </w:tcPr>
          <w:p w:rsidR="00CC04DD" w:rsidRPr="001A6ACE" w:rsidRDefault="00CC04DD" w:rsidP="00FE35FF">
            <w:pPr>
              <w:widowControl w:val="0"/>
              <w:jc w:val="center"/>
              <w:rPr>
                <w:color w:val="000000"/>
              </w:rPr>
            </w:pPr>
            <w:r w:rsidRPr="001A6ACE">
              <w:rPr>
                <w:color w:val="000000"/>
              </w:rPr>
              <w:t>0,884</w:t>
            </w:r>
          </w:p>
        </w:tc>
        <w:tc>
          <w:tcPr>
            <w:tcW w:w="1134" w:type="dxa"/>
            <w:vAlign w:val="center"/>
          </w:tcPr>
          <w:p w:rsidR="00CC04DD" w:rsidRPr="001A6ACE" w:rsidRDefault="00CC04DD" w:rsidP="00FE35FF">
            <w:pPr>
              <w:widowControl w:val="0"/>
              <w:jc w:val="center"/>
              <w:rPr>
                <w:color w:val="000000"/>
              </w:rPr>
            </w:pPr>
            <w:r w:rsidRPr="001A6ACE">
              <w:rPr>
                <w:color w:val="000000"/>
              </w:rPr>
              <w:t>0,871</w:t>
            </w:r>
          </w:p>
        </w:tc>
        <w:tc>
          <w:tcPr>
            <w:tcW w:w="1110" w:type="dxa"/>
            <w:vAlign w:val="center"/>
          </w:tcPr>
          <w:p w:rsidR="00CC04DD" w:rsidRPr="001A6ACE" w:rsidRDefault="00CC04DD" w:rsidP="00FE35FF">
            <w:pPr>
              <w:widowControl w:val="0"/>
              <w:jc w:val="center"/>
              <w:rPr>
                <w:color w:val="000000"/>
              </w:rPr>
            </w:pPr>
            <w:r w:rsidRPr="001A6ACE">
              <w:rPr>
                <w:color w:val="000000"/>
              </w:rPr>
              <w:t>0,866</w:t>
            </w:r>
          </w:p>
        </w:tc>
        <w:tc>
          <w:tcPr>
            <w:tcW w:w="1221" w:type="dxa"/>
            <w:vAlign w:val="center"/>
          </w:tcPr>
          <w:p w:rsidR="00CC04DD" w:rsidRPr="001A6ACE" w:rsidRDefault="00CC04DD" w:rsidP="00FE35FF">
            <w:pPr>
              <w:widowControl w:val="0"/>
              <w:jc w:val="center"/>
              <w:rPr>
                <w:color w:val="000000"/>
              </w:rPr>
            </w:pPr>
            <w:r w:rsidRPr="001A6ACE">
              <w:rPr>
                <w:color w:val="000000"/>
              </w:rPr>
              <w:t>0,845</w:t>
            </w:r>
          </w:p>
        </w:tc>
      </w:tr>
      <w:tr w:rsidR="00CC04DD" w:rsidRPr="001A6ACE" w:rsidTr="00920257">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pPr>
            <w:r w:rsidRPr="001A6ACE">
              <w:t>19,7</w:t>
            </w:r>
          </w:p>
        </w:tc>
        <w:tc>
          <w:tcPr>
            <w:tcW w:w="1276" w:type="dxa"/>
          </w:tcPr>
          <w:p w:rsidR="00CC04DD" w:rsidRPr="001A6ACE" w:rsidRDefault="00CC04DD" w:rsidP="00FE35FF">
            <w:pPr>
              <w:widowControl w:val="0"/>
              <w:jc w:val="center"/>
              <w:rPr>
                <w:color w:val="000000"/>
              </w:rPr>
            </w:pPr>
            <w:r w:rsidRPr="001A6ACE">
              <w:rPr>
                <w:color w:val="000000"/>
              </w:rPr>
              <w:t>19,9</w:t>
            </w:r>
          </w:p>
        </w:tc>
        <w:tc>
          <w:tcPr>
            <w:tcW w:w="1275" w:type="dxa"/>
          </w:tcPr>
          <w:p w:rsidR="00CC04DD" w:rsidRPr="001A6ACE" w:rsidRDefault="00CC04DD" w:rsidP="00FE35FF">
            <w:pPr>
              <w:widowControl w:val="0"/>
              <w:jc w:val="center"/>
              <w:rPr>
                <w:color w:val="000000"/>
              </w:rPr>
            </w:pPr>
            <w:r w:rsidRPr="001A6ACE">
              <w:rPr>
                <w:color w:val="000000"/>
              </w:rPr>
              <w:t>20,2</w:t>
            </w:r>
          </w:p>
        </w:tc>
        <w:tc>
          <w:tcPr>
            <w:tcW w:w="1276" w:type="dxa"/>
          </w:tcPr>
          <w:p w:rsidR="00CC04DD" w:rsidRPr="001A6ACE" w:rsidRDefault="00CC04DD" w:rsidP="00FE35FF">
            <w:pPr>
              <w:widowControl w:val="0"/>
              <w:jc w:val="center"/>
              <w:rPr>
                <w:color w:val="000000"/>
              </w:rPr>
            </w:pPr>
            <w:r w:rsidRPr="001A6ACE">
              <w:rPr>
                <w:color w:val="000000"/>
              </w:rPr>
              <w:t>20,3</w:t>
            </w:r>
          </w:p>
        </w:tc>
        <w:tc>
          <w:tcPr>
            <w:tcW w:w="1276" w:type="dxa"/>
          </w:tcPr>
          <w:p w:rsidR="00CC04DD" w:rsidRPr="001A6ACE" w:rsidRDefault="00CC04DD" w:rsidP="00FE35FF">
            <w:pPr>
              <w:widowControl w:val="0"/>
              <w:jc w:val="center"/>
              <w:rPr>
                <w:color w:val="000000"/>
              </w:rPr>
            </w:pPr>
            <w:r w:rsidRPr="001A6ACE">
              <w:rPr>
                <w:color w:val="000000"/>
              </w:rPr>
              <w:t>20,5</w:t>
            </w:r>
          </w:p>
        </w:tc>
        <w:tc>
          <w:tcPr>
            <w:tcW w:w="1134" w:type="dxa"/>
            <w:vAlign w:val="center"/>
          </w:tcPr>
          <w:p w:rsidR="00CC04DD" w:rsidRPr="001A6ACE" w:rsidRDefault="00CC04DD" w:rsidP="00FE35FF">
            <w:pPr>
              <w:widowControl w:val="0"/>
              <w:jc w:val="center"/>
              <w:rPr>
                <w:color w:val="000000"/>
              </w:rPr>
            </w:pPr>
            <w:r w:rsidRPr="001A6ACE">
              <w:rPr>
                <w:color w:val="000000"/>
              </w:rPr>
              <w:t>0,694</w:t>
            </w:r>
          </w:p>
        </w:tc>
        <w:tc>
          <w:tcPr>
            <w:tcW w:w="1158" w:type="dxa"/>
            <w:vAlign w:val="center"/>
          </w:tcPr>
          <w:p w:rsidR="00CC04DD" w:rsidRPr="001A6ACE" w:rsidRDefault="00CC04DD" w:rsidP="00FE35FF">
            <w:pPr>
              <w:widowControl w:val="0"/>
              <w:jc w:val="center"/>
              <w:rPr>
                <w:color w:val="000000"/>
              </w:rPr>
            </w:pPr>
            <w:r w:rsidRPr="001A6ACE">
              <w:rPr>
                <w:color w:val="000000"/>
              </w:rPr>
              <w:t>0,679</w:t>
            </w:r>
          </w:p>
        </w:tc>
        <w:tc>
          <w:tcPr>
            <w:tcW w:w="1134" w:type="dxa"/>
            <w:vAlign w:val="center"/>
          </w:tcPr>
          <w:p w:rsidR="00CC04DD" w:rsidRPr="001A6ACE" w:rsidRDefault="00CC04DD" w:rsidP="00FE35FF">
            <w:pPr>
              <w:widowControl w:val="0"/>
              <w:jc w:val="center"/>
              <w:rPr>
                <w:color w:val="000000"/>
              </w:rPr>
            </w:pPr>
            <w:r w:rsidRPr="001A6ACE">
              <w:rPr>
                <w:color w:val="000000"/>
              </w:rPr>
              <w:t>0,669</w:t>
            </w:r>
          </w:p>
        </w:tc>
        <w:tc>
          <w:tcPr>
            <w:tcW w:w="1110" w:type="dxa"/>
            <w:vAlign w:val="center"/>
          </w:tcPr>
          <w:p w:rsidR="00CC04DD" w:rsidRPr="001A6ACE" w:rsidRDefault="00CC04DD" w:rsidP="00FE35FF">
            <w:pPr>
              <w:widowControl w:val="0"/>
              <w:jc w:val="center"/>
              <w:rPr>
                <w:color w:val="000000"/>
              </w:rPr>
            </w:pPr>
            <w:r w:rsidRPr="001A6ACE">
              <w:rPr>
                <w:color w:val="000000"/>
              </w:rPr>
              <w:t>0,663</w:t>
            </w:r>
          </w:p>
        </w:tc>
        <w:tc>
          <w:tcPr>
            <w:tcW w:w="1221" w:type="dxa"/>
            <w:vAlign w:val="center"/>
          </w:tcPr>
          <w:p w:rsidR="00CC04DD" w:rsidRPr="001A6ACE" w:rsidRDefault="00CC04DD" w:rsidP="00FE35FF">
            <w:pPr>
              <w:widowControl w:val="0"/>
              <w:jc w:val="center"/>
              <w:rPr>
                <w:color w:val="000000"/>
              </w:rPr>
            </w:pPr>
            <w:r w:rsidRPr="001A6ACE">
              <w:rPr>
                <w:color w:val="000000"/>
              </w:rPr>
              <w:t>0,649</w:t>
            </w:r>
          </w:p>
        </w:tc>
      </w:tr>
      <w:tr w:rsidR="00CC04DD" w:rsidRPr="001A6ACE" w:rsidTr="00920257">
        <w:trPr>
          <w:trHeight w:val="128"/>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pPr>
            <w:r w:rsidRPr="001A6ACE">
              <w:t>22,6</w:t>
            </w:r>
          </w:p>
        </w:tc>
        <w:tc>
          <w:tcPr>
            <w:tcW w:w="1276" w:type="dxa"/>
          </w:tcPr>
          <w:p w:rsidR="00CC04DD" w:rsidRPr="001A6ACE" w:rsidRDefault="00CC04DD" w:rsidP="00FE35FF">
            <w:pPr>
              <w:widowControl w:val="0"/>
              <w:jc w:val="center"/>
              <w:rPr>
                <w:color w:val="000000"/>
              </w:rPr>
            </w:pPr>
            <w:r w:rsidRPr="001A6ACE">
              <w:rPr>
                <w:color w:val="000000"/>
              </w:rPr>
              <w:t>22,8</w:t>
            </w:r>
          </w:p>
        </w:tc>
        <w:tc>
          <w:tcPr>
            <w:tcW w:w="1275" w:type="dxa"/>
          </w:tcPr>
          <w:p w:rsidR="00CC04DD" w:rsidRPr="001A6ACE" w:rsidRDefault="00CC04DD" w:rsidP="00FE35FF">
            <w:pPr>
              <w:widowControl w:val="0"/>
              <w:jc w:val="center"/>
              <w:rPr>
                <w:color w:val="000000"/>
              </w:rPr>
            </w:pPr>
            <w:r w:rsidRPr="001A6ACE">
              <w:rPr>
                <w:color w:val="000000"/>
              </w:rPr>
              <w:t>23</w:t>
            </w:r>
          </w:p>
        </w:tc>
        <w:tc>
          <w:tcPr>
            <w:tcW w:w="1276" w:type="dxa"/>
          </w:tcPr>
          <w:p w:rsidR="00CC04DD" w:rsidRPr="001A6ACE" w:rsidRDefault="00CC04DD" w:rsidP="00FE35FF">
            <w:pPr>
              <w:widowControl w:val="0"/>
              <w:jc w:val="center"/>
              <w:rPr>
                <w:color w:val="000000"/>
              </w:rPr>
            </w:pPr>
            <w:r w:rsidRPr="001A6ACE">
              <w:rPr>
                <w:color w:val="000000"/>
              </w:rPr>
              <w:t>23,2</w:t>
            </w:r>
          </w:p>
        </w:tc>
        <w:tc>
          <w:tcPr>
            <w:tcW w:w="1276" w:type="dxa"/>
          </w:tcPr>
          <w:p w:rsidR="00CC04DD" w:rsidRPr="001A6ACE" w:rsidRDefault="00CC04DD" w:rsidP="00FE35FF">
            <w:pPr>
              <w:widowControl w:val="0"/>
              <w:jc w:val="center"/>
              <w:rPr>
                <w:color w:val="000000"/>
              </w:rPr>
            </w:pPr>
            <w:r w:rsidRPr="001A6ACE">
              <w:rPr>
                <w:color w:val="000000"/>
              </w:rPr>
              <w:t>23,3</w:t>
            </w:r>
          </w:p>
        </w:tc>
        <w:tc>
          <w:tcPr>
            <w:tcW w:w="1134" w:type="dxa"/>
            <w:vAlign w:val="center"/>
          </w:tcPr>
          <w:p w:rsidR="00CC04DD" w:rsidRPr="001A6ACE" w:rsidRDefault="00CC04DD" w:rsidP="00FE35FF">
            <w:pPr>
              <w:widowControl w:val="0"/>
              <w:jc w:val="center"/>
              <w:rPr>
                <w:color w:val="000000"/>
              </w:rPr>
            </w:pPr>
            <w:r w:rsidRPr="001A6ACE">
              <w:rPr>
                <w:color w:val="000000"/>
              </w:rPr>
              <w:t>0,796</w:t>
            </w:r>
          </w:p>
        </w:tc>
        <w:tc>
          <w:tcPr>
            <w:tcW w:w="1158" w:type="dxa"/>
            <w:vAlign w:val="center"/>
          </w:tcPr>
          <w:p w:rsidR="00CC04DD" w:rsidRPr="001A6ACE" w:rsidRDefault="00CC04DD" w:rsidP="00FE35FF">
            <w:pPr>
              <w:widowControl w:val="0"/>
              <w:jc w:val="center"/>
              <w:rPr>
                <w:color w:val="000000"/>
              </w:rPr>
            </w:pPr>
            <w:r w:rsidRPr="001A6ACE">
              <w:rPr>
                <w:color w:val="000000"/>
              </w:rPr>
              <w:t>0,778</w:t>
            </w:r>
          </w:p>
        </w:tc>
        <w:tc>
          <w:tcPr>
            <w:tcW w:w="1134" w:type="dxa"/>
            <w:vAlign w:val="center"/>
          </w:tcPr>
          <w:p w:rsidR="00CC04DD" w:rsidRPr="001A6ACE" w:rsidRDefault="00CC04DD" w:rsidP="00FE35FF">
            <w:pPr>
              <w:widowControl w:val="0"/>
              <w:jc w:val="center"/>
              <w:rPr>
                <w:color w:val="000000"/>
              </w:rPr>
            </w:pPr>
            <w:r w:rsidRPr="001A6ACE">
              <w:rPr>
                <w:color w:val="000000"/>
              </w:rPr>
              <w:t>0,762</w:t>
            </w:r>
          </w:p>
        </w:tc>
        <w:tc>
          <w:tcPr>
            <w:tcW w:w="1110" w:type="dxa"/>
            <w:vAlign w:val="center"/>
          </w:tcPr>
          <w:p w:rsidR="00CC04DD" w:rsidRPr="001A6ACE" w:rsidRDefault="00CC04DD" w:rsidP="00FE35FF">
            <w:pPr>
              <w:widowControl w:val="0"/>
              <w:jc w:val="center"/>
              <w:rPr>
                <w:color w:val="000000"/>
              </w:rPr>
            </w:pPr>
            <w:r w:rsidRPr="001A6ACE">
              <w:rPr>
                <w:color w:val="000000"/>
              </w:rPr>
              <w:t>0,758</w:t>
            </w:r>
          </w:p>
        </w:tc>
        <w:tc>
          <w:tcPr>
            <w:tcW w:w="1221" w:type="dxa"/>
            <w:vAlign w:val="center"/>
          </w:tcPr>
          <w:p w:rsidR="00CC04DD" w:rsidRPr="001A6ACE" w:rsidRDefault="00CC04DD" w:rsidP="00FE35FF">
            <w:pPr>
              <w:widowControl w:val="0"/>
              <w:jc w:val="center"/>
              <w:rPr>
                <w:color w:val="000000"/>
              </w:rPr>
            </w:pPr>
            <w:r w:rsidRPr="001A6ACE">
              <w:rPr>
                <w:color w:val="000000"/>
              </w:rPr>
              <w:t>0,737</w:t>
            </w:r>
          </w:p>
        </w:tc>
      </w:tr>
      <w:tr w:rsidR="00CC04DD" w:rsidRPr="001A6ACE" w:rsidTr="00920257">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pPr>
            <w:r w:rsidRPr="001A6ACE">
              <w:t>21,8</w:t>
            </w:r>
          </w:p>
        </w:tc>
        <w:tc>
          <w:tcPr>
            <w:tcW w:w="1276" w:type="dxa"/>
          </w:tcPr>
          <w:p w:rsidR="00CC04DD" w:rsidRPr="001A6ACE" w:rsidRDefault="00CC04DD" w:rsidP="00FE35FF">
            <w:pPr>
              <w:widowControl w:val="0"/>
              <w:jc w:val="center"/>
              <w:rPr>
                <w:color w:val="000000"/>
              </w:rPr>
            </w:pPr>
            <w:r w:rsidRPr="001A6ACE">
              <w:rPr>
                <w:color w:val="000000"/>
              </w:rPr>
              <w:t>22</w:t>
            </w:r>
          </w:p>
        </w:tc>
        <w:tc>
          <w:tcPr>
            <w:tcW w:w="1275" w:type="dxa"/>
          </w:tcPr>
          <w:p w:rsidR="00CC04DD" w:rsidRPr="001A6ACE" w:rsidRDefault="00CC04DD" w:rsidP="00FE35FF">
            <w:pPr>
              <w:widowControl w:val="0"/>
              <w:jc w:val="center"/>
              <w:rPr>
                <w:color w:val="000000"/>
              </w:rPr>
            </w:pPr>
            <w:r w:rsidRPr="001A6ACE">
              <w:rPr>
                <w:color w:val="000000"/>
              </w:rPr>
              <w:t>22,3</w:t>
            </w:r>
          </w:p>
        </w:tc>
        <w:tc>
          <w:tcPr>
            <w:tcW w:w="1276" w:type="dxa"/>
          </w:tcPr>
          <w:p w:rsidR="00CC04DD" w:rsidRPr="001A6ACE" w:rsidRDefault="00CC04DD" w:rsidP="00FE35FF">
            <w:pPr>
              <w:widowControl w:val="0"/>
              <w:jc w:val="center"/>
              <w:rPr>
                <w:color w:val="000000"/>
              </w:rPr>
            </w:pPr>
            <w:r w:rsidRPr="001A6ACE">
              <w:rPr>
                <w:color w:val="000000"/>
              </w:rPr>
              <w:t>22,4</w:t>
            </w:r>
          </w:p>
        </w:tc>
        <w:tc>
          <w:tcPr>
            <w:tcW w:w="1276" w:type="dxa"/>
          </w:tcPr>
          <w:p w:rsidR="00CC04DD" w:rsidRPr="001A6ACE" w:rsidRDefault="00CC04DD" w:rsidP="00FE35FF">
            <w:pPr>
              <w:widowControl w:val="0"/>
              <w:jc w:val="center"/>
              <w:rPr>
                <w:color w:val="000000"/>
              </w:rPr>
            </w:pPr>
            <w:r w:rsidRPr="001A6ACE">
              <w:rPr>
                <w:color w:val="000000"/>
              </w:rPr>
              <w:t>22,7</w:t>
            </w:r>
          </w:p>
        </w:tc>
        <w:tc>
          <w:tcPr>
            <w:tcW w:w="1134" w:type="dxa"/>
            <w:vAlign w:val="center"/>
          </w:tcPr>
          <w:p w:rsidR="00CC04DD" w:rsidRPr="001A6ACE" w:rsidRDefault="00CC04DD" w:rsidP="00FE35FF">
            <w:pPr>
              <w:widowControl w:val="0"/>
              <w:jc w:val="center"/>
              <w:rPr>
                <w:color w:val="000000"/>
              </w:rPr>
            </w:pPr>
            <w:r w:rsidRPr="001A6ACE">
              <w:rPr>
                <w:color w:val="000000"/>
              </w:rPr>
              <w:t>0,768</w:t>
            </w:r>
          </w:p>
        </w:tc>
        <w:tc>
          <w:tcPr>
            <w:tcW w:w="1158" w:type="dxa"/>
            <w:vAlign w:val="center"/>
          </w:tcPr>
          <w:p w:rsidR="00CC04DD" w:rsidRPr="001A6ACE" w:rsidRDefault="00CC04DD" w:rsidP="00FE35FF">
            <w:pPr>
              <w:widowControl w:val="0"/>
              <w:jc w:val="center"/>
              <w:rPr>
                <w:color w:val="000000"/>
              </w:rPr>
            </w:pPr>
            <w:r w:rsidRPr="001A6ACE">
              <w:rPr>
                <w:color w:val="000000"/>
              </w:rPr>
              <w:t>0,751</w:t>
            </w:r>
          </w:p>
        </w:tc>
        <w:tc>
          <w:tcPr>
            <w:tcW w:w="1134" w:type="dxa"/>
            <w:vAlign w:val="center"/>
          </w:tcPr>
          <w:p w:rsidR="00CC04DD" w:rsidRPr="001A6ACE" w:rsidRDefault="00CC04DD" w:rsidP="00FE35FF">
            <w:pPr>
              <w:widowControl w:val="0"/>
              <w:jc w:val="center"/>
              <w:rPr>
                <w:color w:val="000000"/>
              </w:rPr>
            </w:pPr>
            <w:r w:rsidRPr="001A6ACE">
              <w:rPr>
                <w:color w:val="000000"/>
              </w:rPr>
              <w:t>0,738</w:t>
            </w:r>
          </w:p>
        </w:tc>
        <w:tc>
          <w:tcPr>
            <w:tcW w:w="1110" w:type="dxa"/>
            <w:vAlign w:val="center"/>
          </w:tcPr>
          <w:p w:rsidR="00CC04DD" w:rsidRPr="001A6ACE" w:rsidRDefault="00CC04DD" w:rsidP="00FE35FF">
            <w:pPr>
              <w:widowControl w:val="0"/>
              <w:jc w:val="center"/>
              <w:rPr>
                <w:color w:val="000000"/>
              </w:rPr>
            </w:pPr>
            <w:r w:rsidRPr="001A6ACE">
              <w:rPr>
                <w:color w:val="000000"/>
              </w:rPr>
              <w:t>0,732</w:t>
            </w:r>
          </w:p>
        </w:tc>
        <w:tc>
          <w:tcPr>
            <w:tcW w:w="1221" w:type="dxa"/>
            <w:vAlign w:val="center"/>
          </w:tcPr>
          <w:p w:rsidR="00CC04DD" w:rsidRPr="001A6ACE" w:rsidRDefault="00CC04DD" w:rsidP="00FE35FF">
            <w:pPr>
              <w:widowControl w:val="0"/>
              <w:jc w:val="center"/>
              <w:rPr>
                <w:color w:val="000000"/>
              </w:rPr>
            </w:pPr>
            <w:r w:rsidRPr="001A6ACE">
              <w:rPr>
                <w:color w:val="000000"/>
              </w:rPr>
              <w:t>0,718</w:t>
            </w:r>
          </w:p>
        </w:tc>
      </w:tr>
      <w:tr w:rsidR="00CC04DD" w:rsidRPr="001A6ACE" w:rsidTr="00920257">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pPr>
            <w:r w:rsidRPr="001A6ACE">
              <w:t>23,6</w:t>
            </w:r>
          </w:p>
        </w:tc>
        <w:tc>
          <w:tcPr>
            <w:tcW w:w="1276" w:type="dxa"/>
          </w:tcPr>
          <w:p w:rsidR="00CC04DD" w:rsidRPr="001A6ACE" w:rsidRDefault="00CC04DD" w:rsidP="00FE35FF">
            <w:pPr>
              <w:widowControl w:val="0"/>
              <w:jc w:val="center"/>
              <w:rPr>
                <w:color w:val="000000"/>
              </w:rPr>
            </w:pPr>
            <w:r w:rsidRPr="001A6ACE">
              <w:rPr>
                <w:color w:val="000000"/>
              </w:rPr>
              <w:t>23,8</w:t>
            </w:r>
          </w:p>
        </w:tc>
        <w:tc>
          <w:tcPr>
            <w:tcW w:w="1275" w:type="dxa"/>
          </w:tcPr>
          <w:p w:rsidR="00CC04DD" w:rsidRPr="001A6ACE" w:rsidRDefault="00CC04DD" w:rsidP="00FE35FF">
            <w:pPr>
              <w:widowControl w:val="0"/>
              <w:jc w:val="center"/>
              <w:rPr>
                <w:color w:val="000000"/>
              </w:rPr>
            </w:pPr>
            <w:r w:rsidRPr="001A6ACE">
              <w:rPr>
                <w:color w:val="000000"/>
              </w:rPr>
              <w:t>24,1</w:t>
            </w:r>
          </w:p>
        </w:tc>
        <w:tc>
          <w:tcPr>
            <w:tcW w:w="1276" w:type="dxa"/>
          </w:tcPr>
          <w:p w:rsidR="00CC04DD" w:rsidRPr="001A6ACE" w:rsidRDefault="00CC04DD" w:rsidP="00FE35FF">
            <w:pPr>
              <w:widowControl w:val="0"/>
              <w:jc w:val="center"/>
              <w:rPr>
                <w:color w:val="000000"/>
              </w:rPr>
            </w:pPr>
            <w:r w:rsidRPr="001A6ACE">
              <w:rPr>
                <w:color w:val="000000"/>
              </w:rPr>
              <w:t>24,4</w:t>
            </w:r>
          </w:p>
        </w:tc>
        <w:tc>
          <w:tcPr>
            <w:tcW w:w="1276" w:type="dxa"/>
          </w:tcPr>
          <w:p w:rsidR="00CC04DD" w:rsidRPr="001A6ACE" w:rsidRDefault="00CC04DD" w:rsidP="00FE35FF">
            <w:pPr>
              <w:widowControl w:val="0"/>
              <w:jc w:val="center"/>
              <w:rPr>
                <w:color w:val="000000"/>
              </w:rPr>
            </w:pPr>
            <w:r w:rsidRPr="001A6ACE">
              <w:rPr>
                <w:color w:val="000000"/>
              </w:rPr>
              <w:t>24,6</w:t>
            </w:r>
          </w:p>
        </w:tc>
        <w:tc>
          <w:tcPr>
            <w:tcW w:w="1134" w:type="dxa"/>
            <w:vAlign w:val="center"/>
          </w:tcPr>
          <w:p w:rsidR="00CC04DD" w:rsidRPr="001A6ACE" w:rsidRDefault="00CC04DD" w:rsidP="00FE35FF">
            <w:pPr>
              <w:widowControl w:val="0"/>
              <w:jc w:val="center"/>
              <w:rPr>
                <w:color w:val="000000"/>
              </w:rPr>
            </w:pPr>
            <w:r w:rsidRPr="001A6ACE">
              <w:rPr>
                <w:color w:val="000000"/>
              </w:rPr>
              <w:t>0,831</w:t>
            </w:r>
          </w:p>
        </w:tc>
        <w:tc>
          <w:tcPr>
            <w:tcW w:w="1158" w:type="dxa"/>
            <w:vAlign w:val="center"/>
          </w:tcPr>
          <w:p w:rsidR="00CC04DD" w:rsidRPr="001A6ACE" w:rsidRDefault="00CC04DD" w:rsidP="00FE35FF">
            <w:pPr>
              <w:widowControl w:val="0"/>
              <w:jc w:val="center"/>
              <w:rPr>
                <w:color w:val="000000"/>
              </w:rPr>
            </w:pPr>
            <w:r w:rsidRPr="001A6ACE">
              <w:rPr>
                <w:color w:val="000000"/>
              </w:rPr>
              <w:t>0,812</w:t>
            </w:r>
          </w:p>
        </w:tc>
        <w:tc>
          <w:tcPr>
            <w:tcW w:w="1134" w:type="dxa"/>
            <w:vAlign w:val="center"/>
          </w:tcPr>
          <w:p w:rsidR="00CC04DD" w:rsidRPr="001A6ACE" w:rsidRDefault="00CC04DD" w:rsidP="00FE35FF">
            <w:pPr>
              <w:widowControl w:val="0"/>
              <w:jc w:val="center"/>
              <w:rPr>
                <w:color w:val="000000"/>
              </w:rPr>
            </w:pPr>
            <w:r w:rsidRPr="001A6ACE">
              <w:rPr>
                <w:color w:val="000000"/>
              </w:rPr>
              <w:t>0,798</w:t>
            </w:r>
          </w:p>
        </w:tc>
        <w:tc>
          <w:tcPr>
            <w:tcW w:w="1110" w:type="dxa"/>
            <w:vAlign w:val="center"/>
          </w:tcPr>
          <w:p w:rsidR="00CC04DD" w:rsidRPr="001A6ACE" w:rsidRDefault="00CC04DD" w:rsidP="00FE35FF">
            <w:pPr>
              <w:widowControl w:val="0"/>
              <w:jc w:val="center"/>
              <w:rPr>
                <w:color w:val="000000"/>
              </w:rPr>
            </w:pPr>
            <w:r w:rsidRPr="001A6ACE">
              <w:rPr>
                <w:color w:val="000000"/>
              </w:rPr>
              <w:t>0,797</w:t>
            </w:r>
          </w:p>
        </w:tc>
        <w:tc>
          <w:tcPr>
            <w:tcW w:w="1221" w:type="dxa"/>
            <w:vAlign w:val="center"/>
          </w:tcPr>
          <w:p w:rsidR="00CC04DD" w:rsidRPr="001A6ACE" w:rsidRDefault="00CC04DD" w:rsidP="00FE35FF">
            <w:pPr>
              <w:widowControl w:val="0"/>
              <w:jc w:val="center"/>
              <w:rPr>
                <w:color w:val="000000"/>
              </w:rPr>
            </w:pPr>
            <w:r w:rsidRPr="001A6ACE">
              <w:rPr>
                <w:color w:val="000000"/>
              </w:rPr>
              <w:t>0,778</w:t>
            </w:r>
          </w:p>
        </w:tc>
      </w:tr>
      <w:tr w:rsidR="00CC04DD" w:rsidRPr="001A6ACE" w:rsidTr="00920257">
        <w:trPr>
          <w:trHeight w:val="108"/>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pPr>
            <w:r w:rsidRPr="001A6ACE">
              <w:t>21,4</w:t>
            </w:r>
          </w:p>
        </w:tc>
        <w:tc>
          <w:tcPr>
            <w:tcW w:w="1276" w:type="dxa"/>
          </w:tcPr>
          <w:p w:rsidR="00CC04DD" w:rsidRPr="001A6ACE" w:rsidRDefault="00CC04DD" w:rsidP="00FE35FF">
            <w:pPr>
              <w:widowControl w:val="0"/>
              <w:jc w:val="center"/>
              <w:rPr>
                <w:color w:val="000000"/>
              </w:rPr>
            </w:pPr>
            <w:r w:rsidRPr="001A6ACE">
              <w:rPr>
                <w:color w:val="000000"/>
              </w:rPr>
              <w:t>21,8</w:t>
            </w:r>
          </w:p>
        </w:tc>
        <w:tc>
          <w:tcPr>
            <w:tcW w:w="1275" w:type="dxa"/>
          </w:tcPr>
          <w:p w:rsidR="00CC04DD" w:rsidRPr="001A6ACE" w:rsidRDefault="00CC04DD" w:rsidP="00FE35FF">
            <w:pPr>
              <w:widowControl w:val="0"/>
              <w:jc w:val="center"/>
              <w:rPr>
                <w:color w:val="000000"/>
              </w:rPr>
            </w:pPr>
            <w:r w:rsidRPr="001A6ACE">
              <w:rPr>
                <w:color w:val="000000"/>
              </w:rPr>
              <w:t>22,3</w:t>
            </w:r>
          </w:p>
        </w:tc>
        <w:tc>
          <w:tcPr>
            <w:tcW w:w="1276" w:type="dxa"/>
          </w:tcPr>
          <w:p w:rsidR="00CC04DD" w:rsidRPr="001A6ACE" w:rsidRDefault="00CC04DD" w:rsidP="00FE35FF">
            <w:pPr>
              <w:widowControl w:val="0"/>
              <w:jc w:val="center"/>
              <w:rPr>
                <w:color w:val="000000"/>
              </w:rPr>
            </w:pPr>
            <w:r w:rsidRPr="001A6ACE">
              <w:rPr>
                <w:color w:val="000000"/>
              </w:rPr>
              <w:t>22,4</w:t>
            </w:r>
          </w:p>
        </w:tc>
        <w:tc>
          <w:tcPr>
            <w:tcW w:w="1276" w:type="dxa"/>
          </w:tcPr>
          <w:p w:rsidR="00CC04DD" w:rsidRPr="001A6ACE" w:rsidRDefault="00CC04DD" w:rsidP="00FE35FF">
            <w:pPr>
              <w:widowControl w:val="0"/>
              <w:jc w:val="center"/>
              <w:rPr>
                <w:color w:val="000000"/>
              </w:rPr>
            </w:pPr>
            <w:r w:rsidRPr="001A6ACE">
              <w:rPr>
                <w:color w:val="000000"/>
              </w:rPr>
              <w:t>22,6</w:t>
            </w:r>
          </w:p>
        </w:tc>
        <w:tc>
          <w:tcPr>
            <w:tcW w:w="1134" w:type="dxa"/>
            <w:vAlign w:val="center"/>
          </w:tcPr>
          <w:p w:rsidR="00CC04DD" w:rsidRPr="001A6ACE" w:rsidRDefault="00CC04DD" w:rsidP="00FE35FF">
            <w:pPr>
              <w:widowControl w:val="0"/>
              <w:jc w:val="center"/>
              <w:rPr>
                <w:color w:val="000000"/>
              </w:rPr>
            </w:pPr>
            <w:r w:rsidRPr="001A6ACE">
              <w:rPr>
                <w:color w:val="000000"/>
              </w:rPr>
              <w:t>0,754</w:t>
            </w:r>
          </w:p>
        </w:tc>
        <w:tc>
          <w:tcPr>
            <w:tcW w:w="1158" w:type="dxa"/>
            <w:vAlign w:val="center"/>
          </w:tcPr>
          <w:p w:rsidR="00CC04DD" w:rsidRPr="001A6ACE" w:rsidRDefault="00CC04DD" w:rsidP="00FE35FF">
            <w:pPr>
              <w:widowControl w:val="0"/>
              <w:jc w:val="center"/>
              <w:rPr>
                <w:color w:val="000000"/>
              </w:rPr>
            </w:pPr>
            <w:r w:rsidRPr="001A6ACE">
              <w:rPr>
                <w:color w:val="000000"/>
              </w:rPr>
              <w:t>0,744</w:t>
            </w:r>
          </w:p>
        </w:tc>
        <w:tc>
          <w:tcPr>
            <w:tcW w:w="1134" w:type="dxa"/>
            <w:vAlign w:val="center"/>
          </w:tcPr>
          <w:p w:rsidR="00CC04DD" w:rsidRPr="001A6ACE" w:rsidRDefault="00CC04DD" w:rsidP="00FE35FF">
            <w:pPr>
              <w:widowControl w:val="0"/>
              <w:jc w:val="center"/>
              <w:rPr>
                <w:color w:val="000000"/>
              </w:rPr>
            </w:pPr>
            <w:r w:rsidRPr="001A6ACE">
              <w:rPr>
                <w:color w:val="000000"/>
              </w:rPr>
              <w:t>0,738</w:t>
            </w:r>
          </w:p>
        </w:tc>
        <w:tc>
          <w:tcPr>
            <w:tcW w:w="1110" w:type="dxa"/>
            <w:vAlign w:val="center"/>
          </w:tcPr>
          <w:p w:rsidR="00CC04DD" w:rsidRPr="001A6ACE" w:rsidRDefault="00CC04DD" w:rsidP="00FE35FF">
            <w:pPr>
              <w:widowControl w:val="0"/>
              <w:jc w:val="center"/>
              <w:rPr>
                <w:color w:val="000000"/>
              </w:rPr>
            </w:pPr>
            <w:r w:rsidRPr="001A6ACE">
              <w:rPr>
                <w:color w:val="000000"/>
              </w:rPr>
              <w:t>0,732</w:t>
            </w:r>
          </w:p>
        </w:tc>
        <w:tc>
          <w:tcPr>
            <w:tcW w:w="1221" w:type="dxa"/>
            <w:vAlign w:val="center"/>
          </w:tcPr>
          <w:p w:rsidR="00CC04DD" w:rsidRPr="001A6ACE" w:rsidRDefault="00CC04DD" w:rsidP="00FE35FF">
            <w:pPr>
              <w:widowControl w:val="0"/>
              <w:jc w:val="center"/>
              <w:rPr>
                <w:color w:val="000000"/>
              </w:rPr>
            </w:pPr>
            <w:r w:rsidRPr="001A6ACE">
              <w:rPr>
                <w:color w:val="000000"/>
              </w:rPr>
              <w:t>0,715</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pPr>
            <w:r w:rsidRPr="001A6ACE">
              <w:t>21,5</w:t>
            </w:r>
          </w:p>
        </w:tc>
        <w:tc>
          <w:tcPr>
            <w:tcW w:w="1276" w:type="dxa"/>
          </w:tcPr>
          <w:p w:rsidR="00CC04DD" w:rsidRPr="001A6ACE" w:rsidRDefault="00CC04DD" w:rsidP="00FE35FF">
            <w:pPr>
              <w:widowControl w:val="0"/>
              <w:jc w:val="center"/>
              <w:rPr>
                <w:color w:val="000000"/>
              </w:rPr>
            </w:pPr>
            <w:r w:rsidRPr="001A6ACE">
              <w:rPr>
                <w:color w:val="000000"/>
              </w:rPr>
              <w:t>21,8</w:t>
            </w:r>
          </w:p>
        </w:tc>
        <w:tc>
          <w:tcPr>
            <w:tcW w:w="1275" w:type="dxa"/>
          </w:tcPr>
          <w:p w:rsidR="00CC04DD" w:rsidRPr="001A6ACE" w:rsidRDefault="00CC04DD" w:rsidP="00FE35FF">
            <w:pPr>
              <w:widowControl w:val="0"/>
              <w:jc w:val="center"/>
              <w:rPr>
                <w:color w:val="000000"/>
              </w:rPr>
            </w:pPr>
            <w:r w:rsidRPr="001A6ACE">
              <w:rPr>
                <w:color w:val="000000"/>
              </w:rPr>
              <w:t>22</w:t>
            </w:r>
          </w:p>
        </w:tc>
        <w:tc>
          <w:tcPr>
            <w:tcW w:w="1276" w:type="dxa"/>
          </w:tcPr>
          <w:p w:rsidR="00CC04DD" w:rsidRPr="001A6ACE" w:rsidRDefault="00CC04DD" w:rsidP="00FE35FF">
            <w:pPr>
              <w:widowControl w:val="0"/>
              <w:jc w:val="center"/>
              <w:rPr>
                <w:color w:val="000000"/>
              </w:rPr>
            </w:pPr>
            <w:r w:rsidRPr="001A6ACE">
              <w:rPr>
                <w:color w:val="000000"/>
              </w:rPr>
              <w:t>22,2</w:t>
            </w:r>
          </w:p>
        </w:tc>
        <w:tc>
          <w:tcPr>
            <w:tcW w:w="1276" w:type="dxa"/>
          </w:tcPr>
          <w:p w:rsidR="00CC04DD" w:rsidRPr="001A6ACE" w:rsidRDefault="00CC04DD" w:rsidP="00FE35FF">
            <w:pPr>
              <w:widowControl w:val="0"/>
              <w:jc w:val="center"/>
              <w:rPr>
                <w:color w:val="000000"/>
              </w:rPr>
            </w:pPr>
            <w:r w:rsidRPr="001A6ACE">
              <w:rPr>
                <w:color w:val="000000"/>
              </w:rPr>
              <w:t>22,4</w:t>
            </w:r>
          </w:p>
        </w:tc>
        <w:tc>
          <w:tcPr>
            <w:tcW w:w="1134" w:type="dxa"/>
            <w:vAlign w:val="center"/>
          </w:tcPr>
          <w:p w:rsidR="00CC04DD" w:rsidRPr="001A6ACE" w:rsidRDefault="00CC04DD" w:rsidP="00FE35FF">
            <w:pPr>
              <w:widowControl w:val="0"/>
              <w:jc w:val="center"/>
              <w:rPr>
                <w:color w:val="000000"/>
              </w:rPr>
            </w:pPr>
            <w:r w:rsidRPr="001A6ACE">
              <w:rPr>
                <w:color w:val="000000"/>
              </w:rPr>
              <w:t>0,757</w:t>
            </w:r>
          </w:p>
        </w:tc>
        <w:tc>
          <w:tcPr>
            <w:tcW w:w="1158" w:type="dxa"/>
            <w:vAlign w:val="center"/>
          </w:tcPr>
          <w:p w:rsidR="00CC04DD" w:rsidRPr="001A6ACE" w:rsidRDefault="00CC04DD" w:rsidP="00FE35FF">
            <w:pPr>
              <w:widowControl w:val="0"/>
              <w:jc w:val="center"/>
              <w:rPr>
                <w:color w:val="000000"/>
              </w:rPr>
            </w:pPr>
            <w:r w:rsidRPr="001A6ACE">
              <w:rPr>
                <w:color w:val="000000"/>
              </w:rPr>
              <w:t>0,744</w:t>
            </w:r>
          </w:p>
        </w:tc>
        <w:tc>
          <w:tcPr>
            <w:tcW w:w="1134" w:type="dxa"/>
            <w:vAlign w:val="center"/>
          </w:tcPr>
          <w:p w:rsidR="00CC04DD" w:rsidRPr="001A6ACE" w:rsidRDefault="00CC04DD" w:rsidP="00FE35FF">
            <w:pPr>
              <w:widowControl w:val="0"/>
              <w:jc w:val="center"/>
              <w:rPr>
                <w:color w:val="000000"/>
              </w:rPr>
            </w:pPr>
            <w:r w:rsidRPr="001A6ACE">
              <w:rPr>
                <w:color w:val="000000"/>
              </w:rPr>
              <w:t>0,728</w:t>
            </w:r>
          </w:p>
        </w:tc>
        <w:tc>
          <w:tcPr>
            <w:tcW w:w="1110" w:type="dxa"/>
            <w:vAlign w:val="center"/>
          </w:tcPr>
          <w:p w:rsidR="00CC04DD" w:rsidRPr="001A6ACE" w:rsidRDefault="00CC04DD" w:rsidP="00FE35FF">
            <w:pPr>
              <w:widowControl w:val="0"/>
              <w:jc w:val="center"/>
              <w:rPr>
                <w:color w:val="000000"/>
              </w:rPr>
            </w:pPr>
            <w:r w:rsidRPr="001A6ACE">
              <w:rPr>
                <w:color w:val="000000"/>
              </w:rPr>
              <w:t>0,725</w:t>
            </w:r>
          </w:p>
        </w:tc>
        <w:tc>
          <w:tcPr>
            <w:tcW w:w="1221" w:type="dxa"/>
            <w:vAlign w:val="center"/>
          </w:tcPr>
          <w:p w:rsidR="00CC04DD" w:rsidRPr="001A6ACE" w:rsidRDefault="00CC04DD" w:rsidP="00FE35FF">
            <w:pPr>
              <w:widowControl w:val="0"/>
              <w:jc w:val="center"/>
              <w:rPr>
                <w:color w:val="000000"/>
              </w:rPr>
            </w:pPr>
            <w:r w:rsidRPr="001A6ACE">
              <w:rPr>
                <w:color w:val="000000"/>
              </w:rPr>
              <w:t>0,709</w:t>
            </w:r>
          </w:p>
        </w:tc>
      </w:tr>
      <w:tr w:rsidR="00CC04DD" w:rsidRPr="001A6ACE" w:rsidTr="00920257">
        <w:trPr>
          <w:trHeight w:val="155"/>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pPr>
            <w:r w:rsidRPr="001A6ACE">
              <w:t>22</w:t>
            </w:r>
          </w:p>
        </w:tc>
        <w:tc>
          <w:tcPr>
            <w:tcW w:w="1276" w:type="dxa"/>
          </w:tcPr>
          <w:p w:rsidR="00CC04DD" w:rsidRPr="001A6ACE" w:rsidRDefault="00CC04DD" w:rsidP="00FE35FF">
            <w:pPr>
              <w:widowControl w:val="0"/>
              <w:jc w:val="center"/>
              <w:rPr>
                <w:color w:val="000000"/>
              </w:rPr>
            </w:pPr>
            <w:r w:rsidRPr="001A6ACE">
              <w:rPr>
                <w:color w:val="000000"/>
              </w:rPr>
              <w:t>22,3</w:t>
            </w:r>
          </w:p>
        </w:tc>
        <w:tc>
          <w:tcPr>
            <w:tcW w:w="1275" w:type="dxa"/>
          </w:tcPr>
          <w:p w:rsidR="00CC04DD" w:rsidRPr="001A6ACE" w:rsidRDefault="00CC04DD" w:rsidP="00FE35FF">
            <w:pPr>
              <w:widowControl w:val="0"/>
              <w:jc w:val="center"/>
              <w:rPr>
                <w:color w:val="000000"/>
              </w:rPr>
            </w:pPr>
            <w:r w:rsidRPr="001A6ACE">
              <w:rPr>
                <w:color w:val="000000"/>
              </w:rPr>
              <w:t>22,8</w:t>
            </w:r>
          </w:p>
        </w:tc>
        <w:tc>
          <w:tcPr>
            <w:tcW w:w="1276" w:type="dxa"/>
          </w:tcPr>
          <w:p w:rsidR="00CC04DD" w:rsidRPr="001A6ACE" w:rsidRDefault="00CC04DD" w:rsidP="00FE35FF">
            <w:pPr>
              <w:widowControl w:val="0"/>
              <w:jc w:val="center"/>
              <w:rPr>
                <w:color w:val="000000"/>
              </w:rPr>
            </w:pPr>
            <w:r w:rsidRPr="001A6ACE">
              <w:rPr>
                <w:color w:val="000000"/>
              </w:rPr>
              <w:t>23,1</w:t>
            </w:r>
          </w:p>
        </w:tc>
        <w:tc>
          <w:tcPr>
            <w:tcW w:w="1276" w:type="dxa"/>
          </w:tcPr>
          <w:p w:rsidR="00CC04DD" w:rsidRPr="001A6ACE" w:rsidRDefault="00CC04DD" w:rsidP="00FE35FF">
            <w:pPr>
              <w:widowControl w:val="0"/>
              <w:jc w:val="center"/>
              <w:rPr>
                <w:color w:val="000000"/>
              </w:rPr>
            </w:pPr>
            <w:r w:rsidRPr="001A6ACE">
              <w:rPr>
                <w:color w:val="000000"/>
              </w:rPr>
              <w:t>23,6</w:t>
            </w:r>
          </w:p>
        </w:tc>
        <w:tc>
          <w:tcPr>
            <w:tcW w:w="1134" w:type="dxa"/>
            <w:vAlign w:val="center"/>
          </w:tcPr>
          <w:p w:rsidR="00CC04DD" w:rsidRPr="001A6ACE" w:rsidRDefault="00CC04DD" w:rsidP="00FE35FF">
            <w:pPr>
              <w:widowControl w:val="0"/>
              <w:jc w:val="center"/>
              <w:rPr>
                <w:color w:val="000000"/>
              </w:rPr>
            </w:pPr>
            <w:r w:rsidRPr="001A6ACE">
              <w:rPr>
                <w:color w:val="000000"/>
              </w:rPr>
              <w:t>0,775</w:t>
            </w:r>
          </w:p>
        </w:tc>
        <w:tc>
          <w:tcPr>
            <w:tcW w:w="1158" w:type="dxa"/>
            <w:vAlign w:val="center"/>
          </w:tcPr>
          <w:p w:rsidR="00CC04DD" w:rsidRPr="001A6ACE" w:rsidRDefault="00CC04DD" w:rsidP="00FE35FF">
            <w:pPr>
              <w:widowControl w:val="0"/>
              <w:jc w:val="center"/>
              <w:rPr>
                <w:color w:val="000000"/>
              </w:rPr>
            </w:pPr>
            <w:r w:rsidRPr="001A6ACE">
              <w:rPr>
                <w:color w:val="000000"/>
              </w:rPr>
              <w:t>0,761</w:t>
            </w:r>
          </w:p>
        </w:tc>
        <w:tc>
          <w:tcPr>
            <w:tcW w:w="1134" w:type="dxa"/>
            <w:vAlign w:val="center"/>
          </w:tcPr>
          <w:p w:rsidR="00CC04DD" w:rsidRPr="001A6ACE" w:rsidRDefault="00CC04DD" w:rsidP="00FE35FF">
            <w:pPr>
              <w:widowControl w:val="0"/>
              <w:jc w:val="center"/>
              <w:rPr>
                <w:color w:val="000000"/>
              </w:rPr>
            </w:pPr>
            <w:r w:rsidRPr="001A6ACE">
              <w:rPr>
                <w:color w:val="000000"/>
              </w:rPr>
              <w:t>0,755</w:t>
            </w:r>
          </w:p>
        </w:tc>
        <w:tc>
          <w:tcPr>
            <w:tcW w:w="1110" w:type="dxa"/>
            <w:vAlign w:val="center"/>
          </w:tcPr>
          <w:p w:rsidR="00CC04DD" w:rsidRPr="001A6ACE" w:rsidRDefault="00CC04DD" w:rsidP="00FE35FF">
            <w:pPr>
              <w:widowControl w:val="0"/>
              <w:jc w:val="center"/>
              <w:rPr>
                <w:color w:val="000000"/>
              </w:rPr>
            </w:pPr>
            <w:r w:rsidRPr="001A6ACE">
              <w:rPr>
                <w:color w:val="000000"/>
              </w:rPr>
              <w:t>0,755</w:t>
            </w:r>
          </w:p>
        </w:tc>
        <w:tc>
          <w:tcPr>
            <w:tcW w:w="1221" w:type="dxa"/>
            <w:vAlign w:val="center"/>
          </w:tcPr>
          <w:p w:rsidR="00CC04DD" w:rsidRPr="001A6ACE" w:rsidRDefault="00CC04DD" w:rsidP="00FE35FF">
            <w:pPr>
              <w:widowControl w:val="0"/>
              <w:jc w:val="center"/>
              <w:rPr>
                <w:color w:val="000000"/>
              </w:rPr>
            </w:pPr>
            <w:r w:rsidRPr="001A6ACE">
              <w:rPr>
                <w:color w:val="000000"/>
              </w:rPr>
              <w:t>0,747</w:t>
            </w:r>
          </w:p>
        </w:tc>
      </w:tr>
      <w:tr w:rsidR="00CC04DD" w:rsidRPr="001A6ACE" w:rsidTr="00920257">
        <w:trPr>
          <w:trHeight w:val="101"/>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pPr>
            <w:r w:rsidRPr="001A6ACE">
              <w:t>28,4</w:t>
            </w:r>
          </w:p>
        </w:tc>
        <w:tc>
          <w:tcPr>
            <w:tcW w:w="1276" w:type="dxa"/>
          </w:tcPr>
          <w:p w:rsidR="00CC04DD" w:rsidRPr="001A6ACE" w:rsidRDefault="00CC04DD" w:rsidP="00FE35FF">
            <w:pPr>
              <w:widowControl w:val="0"/>
              <w:jc w:val="center"/>
              <w:rPr>
                <w:color w:val="000000"/>
              </w:rPr>
            </w:pPr>
            <w:r w:rsidRPr="001A6ACE">
              <w:rPr>
                <w:color w:val="000000"/>
              </w:rPr>
              <w:t>29,3</w:t>
            </w:r>
          </w:p>
        </w:tc>
        <w:tc>
          <w:tcPr>
            <w:tcW w:w="1275" w:type="dxa"/>
          </w:tcPr>
          <w:p w:rsidR="00CC04DD" w:rsidRPr="001A6ACE" w:rsidRDefault="00CC04DD" w:rsidP="00FE35FF">
            <w:pPr>
              <w:widowControl w:val="0"/>
              <w:jc w:val="center"/>
              <w:rPr>
                <w:color w:val="000000"/>
              </w:rPr>
            </w:pPr>
            <w:r w:rsidRPr="001A6ACE">
              <w:rPr>
                <w:color w:val="000000"/>
              </w:rPr>
              <w:t>30,2</w:t>
            </w:r>
          </w:p>
        </w:tc>
        <w:tc>
          <w:tcPr>
            <w:tcW w:w="1276" w:type="dxa"/>
          </w:tcPr>
          <w:p w:rsidR="00CC04DD" w:rsidRPr="001A6ACE" w:rsidRDefault="00CC04DD" w:rsidP="00FE35FF">
            <w:pPr>
              <w:widowControl w:val="0"/>
              <w:jc w:val="center"/>
              <w:rPr>
                <w:color w:val="000000"/>
              </w:rPr>
            </w:pPr>
            <w:r w:rsidRPr="001A6ACE">
              <w:rPr>
                <w:color w:val="000000"/>
              </w:rPr>
              <w:t>30,6</w:t>
            </w:r>
          </w:p>
        </w:tc>
        <w:tc>
          <w:tcPr>
            <w:tcW w:w="1276" w:type="dxa"/>
          </w:tcPr>
          <w:p w:rsidR="00CC04DD" w:rsidRPr="001A6ACE" w:rsidRDefault="00CC04DD" w:rsidP="00FE35FF">
            <w:pPr>
              <w:widowControl w:val="0"/>
              <w:jc w:val="center"/>
              <w:rPr>
                <w:color w:val="000000"/>
              </w:rPr>
            </w:pPr>
            <w:r w:rsidRPr="001A6ACE">
              <w:rPr>
                <w:color w:val="000000"/>
              </w:rPr>
              <w:t>31,6</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920257">
        <w:trPr>
          <w:trHeight w:val="189"/>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pPr>
            <w:r w:rsidRPr="001A6ACE">
              <w:t>23,5</w:t>
            </w:r>
          </w:p>
        </w:tc>
        <w:tc>
          <w:tcPr>
            <w:tcW w:w="1276" w:type="dxa"/>
          </w:tcPr>
          <w:p w:rsidR="00CC04DD" w:rsidRPr="001A6ACE" w:rsidRDefault="00CC04DD" w:rsidP="00FE35FF">
            <w:pPr>
              <w:widowControl w:val="0"/>
              <w:jc w:val="center"/>
              <w:rPr>
                <w:color w:val="000000"/>
              </w:rPr>
            </w:pPr>
            <w:r w:rsidRPr="001A6ACE">
              <w:rPr>
                <w:color w:val="000000"/>
              </w:rPr>
              <w:t>23,8</w:t>
            </w:r>
          </w:p>
        </w:tc>
        <w:tc>
          <w:tcPr>
            <w:tcW w:w="1275" w:type="dxa"/>
          </w:tcPr>
          <w:p w:rsidR="00CC04DD" w:rsidRPr="001A6ACE" w:rsidRDefault="00CC04DD" w:rsidP="00FE35FF">
            <w:pPr>
              <w:widowControl w:val="0"/>
              <w:jc w:val="center"/>
              <w:rPr>
                <w:color w:val="000000"/>
              </w:rPr>
            </w:pPr>
            <w:r w:rsidRPr="001A6ACE">
              <w:rPr>
                <w:color w:val="000000"/>
              </w:rPr>
              <w:t>24,1</w:t>
            </w:r>
          </w:p>
        </w:tc>
        <w:tc>
          <w:tcPr>
            <w:tcW w:w="1276" w:type="dxa"/>
          </w:tcPr>
          <w:p w:rsidR="00CC04DD" w:rsidRPr="001A6ACE" w:rsidRDefault="00CC04DD" w:rsidP="00FE35FF">
            <w:pPr>
              <w:widowControl w:val="0"/>
              <w:jc w:val="center"/>
              <w:rPr>
                <w:color w:val="000000"/>
              </w:rPr>
            </w:pPr>
            <w:r w:rsidRPr="001A6ACE">
              <w:rPr>
                <w:color w:val="000000"/>
              </w:rPr>
              <w:t>24,3</w:t>
            </w:r>
          </w:p>
        </w:tc>
        <w:tc>
          <w:tcPr>
            <w:tcW w:w="1276" w:type="dxa"/>
          </w:tcPr>
          <w:p w:rsidR="00CC04DD" w:rsidRPr="001A6ACE" w:rsidRDefault="00CC04DD" w:rsidP="00FE35FF">
            <w:pPr>
              <w:widowControl w:val="0"/>
              <w:jc w:val="center"/>
              <w:rPr>
                <w:color w:val="000000"/>
              </w:rPr>
            </w:pPr>
            <w:r w:rsidRPr="001A6ACE">
              <w:rPr>
                <w:color w:val="000000"/>
              </w:rPr>
              <w:t>24,5</w:t>
            </w:r>
          </w:p>
        </w:tc>
        <w:tc>
          <w:tcPr>
            <w:tcW w:w="1134" w:type="dxa"/>
            <w:vAlign w:val="center"/>
          </w:tcPr>
          <w:p w:rsidR="00CC04DD" w:rsidRPr="001A6ACE" w:rsidRDefault="00CC04DD" w:rsidP="00FE35FF">
            <w:pPr>
              <w:widowControl w:val="0"/>
              <w:jc w:val="center"/>
              <w:rPr>
                <w:color w:val="000000"/>
              </w:rPr>
            </w:pPr>
            <w:r w:rsidRPr="001A6ACE">
              <w:rPr>
                <w:color w:val="000000"/>
              </w:rPr>
              <w:t>0,827</w:t>
            </w:r>
          </w:p>
        </w:tc>
        <w:tc>
          <w:tcPr>
            <w:tcW w:w="1158" w:type="dxa"/>
            <w:vAlign w:val="center"/>
          </w:tcPr>
          <w:p w:rsidR="00CC04DD" w:rsidRPr="001A6ACE" w:rsidRDefault="00CC04DD" w:rsidP="00FE35FF">
            <w:pPr>
              <w:widowControl w:val="0"/>
              <w:jc w:val="center"/>
              <w:rPr>
                <w:color w:val="000000"/>
              </w:rPr>
            </w:pPr>
            <w:r w:rsidRPr="001A6ACE">
              <w:rPr>
                <w:color w:val="000000"/>
              </w:rPr>
              <w:t>0,812</w:t>
            </w:r>
          </w:p>
        </w:tc>
        <w:tc>
          <w:tcPr>
            <w:tcW w:w="1134" w:type="dxa"/>
            <w:vAlign w:val="center"/>
          </w:tcPr>
          <w:p w:rsidR="00CC04DD" w:rsidRPr="001A6ACE" w:rsidRDefault="00CC04DD" w:rsidP="00FE35FF">
            <w:pPr>
              <w:widowControl w:val="0"/>
              <w:jc w:val="center"/>
              <w:rPr>
                <w:color w:val="000000"/>
              </w:rPr>
            </w:pPr>
            <w:r w:rsidRPr="001A6ACE">
              <w:rPr>
                <w:color w:val="000000"/>
              </w:rPr>
              <w:t>0,798</w:t>
            </w:r>
          </w:p>
        </w:tc>
        <w:tc>
          <w:tcPr>
            <w:tcW w:w="1110" w:type="dxa"/>
            <w:vAlign w:val="center"/>
          </w:tcPr>
          <w:p w:rsidR="00CC04DD" w:rsidRPr="001A6ACE" w:rsidRDefault="00CC04DD" w:rsidP="00FE35FF">
            <w:pPr>
              <w:widowControl w:val="0"/>
              <w:jc w:val="center"/>
              <w:rPr>
                <w:color w:val="000000"/>
              </w:rPr>
            </w:pPr>
            <w:r w:rsidRPr="001A6ACE">
              <w:rPr>
                <w:color w:val="000000"/>
              </w:rPr>
              <w:t>0,794</w:t>
            </w:r>
          </w:p>
        </w:tc>
        <w:tc>
          <w:tcPr>
            <w:tcW w:w="1221" w:type="dxa"/>
            <w:vAlign w:val="center"/>
          </w:tcPr>
          <w:p w:rsidR="00CC04DD" w:rsidRPr="001A6ACE" w:rsidRDefault="00CC04DD" w:rsidP="00FE35FF">
            <w:pPr>
              <w:widowControl w:val="0"/>
              <w:jc w:val="center"/>
              <w:rPr>
                <w:color w:val="000000"/>
              </w:rPr>
            </w:pPr>
            <w:r w:rsidRPr="001A6ACE">
              <w:rPr>
                <w:color w:val="000000"/>
              </w:rPr>
              <w:t>0,775</w:t>
            </w:r>
          </w:p>
        </w:tc>
      </w:tr>
      <w:tr w:rsidR="00CC04DD" w:rsidRPr="001A6ACE" w:rsidTr="00920257">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pPr>
            <w:r w:rsidRPr="001A6ACE">
              <w:t>22,8</w:t>
            </w:r>
          </w:p>
        </w:tc>
        <w:tc>
          <w:tcPr>
            <w:tcW w:w="1276" w:type="dxa"/>
          </w:tcPr>
          <w:p w:rsidR="00CC04DD" w:rsidRPr="001A6ACE" w:rsidRDefault="00CC04DD" w:rsidP="00FE35FF">
            <w:pPr>
              <w:widowControl w:val="0"/>
              <w:jc w:val="center"/>
              <w:rPr>
                <w:color w:val="000000"/>
              </w:rPr>
            </w:pPr>
            <w:r w:rsidRPr="001A6ACE">
              <w:rPr>
                <w:color w:val="000000"/>
              </w:rPr>
              <w:t>23,1</w:t>
            </w:r>
          </w:p>
        </w:tc>
        <w:tc>
          <w:tcPr>
            <w:tcW w:w="1275" w:type="dxa"/>
          </w:tcPr>
          <w:p w:rsidR="00CC04DD" w:rsidRPr="001A6ACE" w:rsidRDefault="00CC04DD" w:rsidP="00FE35FF">
            <w:pPr>
              <w:widowControl w:val="0"/>
              <w:jc w:val="center"/>
              <w:rPr>
                <w:color w:val="000000"/>
              </w:rPr>
            </w:pPr>
            <w:r w:rsidRPr="001A6ACE">
              <w:rPr>
                <w:color w:val="000000"/>
              </w:rPr>
              <w:t>23,4</w:t>
            </w:r>
          </w:p>
        </w:tc>
        <w:tc>
          <w:tcPr>
            <w:tcW w:w="1276" w:type="dxa"/>
          </w:tcPr>
          <w:p w:rsidR="00CC04DD" w:rsidRPr="001A6ACE" w:rsidRDefault="00CC04DD" w:rsidP="00FE35FF">
            <w:pPr>
              <w:widowControl w:val="0"/>
              <w:jc w:val="center"/>
              <w:rPr>
                <w:color w:val="000000"/>
              </w:rPr>
            </w:pPr>
            <w:r w:rsidRPr="001A6ACE">
              <w:rPr>
                <w:color w:val="000000"/>
              </w:rPr>
              <w:t>23,6</w:t>
            </w:r>
          </w:p>
        </w:tc>
        <w:tc>
          <w:tcPr>
            <w:tcW w:w="1276" w:type="dxa"/>
          </w:tcPr>
          <w:p w:rsidR="00CC04DD" w:rsidRPr="001A6ACE" w:rsidRDefault="00CC04DD" w:rsidP="00FE35FF">
            <w:pPr>
              <w:widowControl w:val="0"/>
              <w:jc w:val="center"/>
              <w:rPr>
                <w:color w:val="000000"/>
              </w:rPr>
            </w:pPr>
            <w:r w:rsidRPr="001A6ACE">
              <w:rPr>
                <w:color w:val="000000"/>
              </w:rPr>
              <w:t>23,8</w:t>
            </w:r>
          </w:p>
        </w:tc>
        <w:tc>
          <w:tcPr>
            <w:tcW w:w="1134" w:type="dxa"/>
            <w:vAlign w:val="center"/>
          </w:tcPr>
          <w:p w:rsidR="00CC04DD" w:rsidRPr="001A6ACE" w:rsidRDefault="00CC04DD" w:rsidP="00FE35FF">
            <w:pPr>
              <w:widowControl w:val="0"/>
              <w:jc w:val="center"/>
              <w:rPr>
                <w:color w:val="000000"/>
              </w:rPr>
            </w:pPr>
            <w:r w:rsidRPr="001A6ACE">
              <w:rPr>
                <w:color w:val="000000"/>
              </w:rPr>
              <w:t>0,803</w:t>
            </w:r>
          </w:p>
        </w:tc>
        <w:tc>
          <w:tcPr>
            <w:tcW w:w="1158" w:type="dxa"/>
            <w:vAlign w:val="center"/>
          </w:tcPr>
          <w:p w:rsidR="00CC04DD" w:rsidRPr="001A6ACE" w:rsidRDefault="00CC04DD" w:rsidP="00FE35FF">
            <w:pPr>
              <w:widowControl w:val="0"/>
              <w:jc w:val="center"/>
              <w:rPr>
                <w:color w:val="000000"/>
              </w:rPr>
            </w:pPr>
            <w:r w:rsidRPr="001A6ACE">
              <w:rPr>
                <w:color w:val="000000"/>
              </w:rPr>
              <w:t>0,788</w:t>
            </w:r>
          </w:p>
        </w:tc>
        <w:tc>
          <w:tcPr>
            <w:tcW w:w="1134" w:type="dxa"/>
            <w:vAlign w:val="center"/>
          </w:tcPr>
          <w:p w:rsidR="00CC04DD" w:rsidRPr="001A6ACE" w:rsidRDefault="00CC04DD" w:rsidP="00FE35FF">
            <w:pPr>
              <w:widowControl w:val="0"/>
              <w:jc w:val="center"/>
              <w:rPr>
                <w:color w:val="000000"/>
              </w:rPr>
            </w:pPr>
            <w:r w:rsidRPr="001A6ACE">
              <w:rPr>
                <w:color w:val="000000"/>
              </w:rPr>
              <w:t>0,775</w:t>
            </w:r>
          </w:p>
        </w:tc>
        <w:tc>
          <w:tcPr>
            <w:tcW w:w="1110" w:type="dxa"/>
            <w:vAlign w:val="center"/>
          </w:tcPr>
          <w:p w:rsidR="00CC04DD" w:rsidRPr="001A6ACE" w:rsidRDefault="00CC04DD" w:rsidP="00FE35FF">
            <w:pPr>
              <w:widowControl w:val="0"/>
              <w:jc w:val="center"/>
              <w:rPr>
                <w:color w:val="000000"/>
              </w:rPr>
            </w:pPr>
            <w:r w:rsidRPr="001A6ACE">
              <w:rPr>
                <w:color w:val="000000"/>
              </w:rPr>
              <w:t>0,771</w:t>
            </w:r>
          </w:p>
        </w:tc>
        <w:tc>
          <w:tcPr>
            <w:tcW w:w="1221" w:type="dxa"/>
            <w:vAlign w:val="center"/>
          </w:tcPr>
          <w:p w:rsidR="00CC04DD" w:rsidRPr="001A6ACE" w:rsidRDefault="00CC04DD" w:rsidP="00FE35FF">
            <w:pPr>
              <w:widowControl w:val="0"/>
              <w:jc w:val="center"/>
              <w:rPr>
                <w:color w:val="000000"/>
              </w:rPr>
            </w:pPr>
            <w:r w:rsidRPr="001A6ACE">
              <w:rPr>
                <w:color w:val="000000"/>
              </w:rPr>
              <w:t>0,753</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pPr>
            <w:r w:rsidRPr="001A6ACE">
              <w:t>20,1</w:t>
            </w:r>
          </w:p>
        </w:tc>
        <w:tc>
          <w:tcPr>
            <w:tcW w:w="1276" w:type="dxa"/>
          </w:tcPr>
          <w:p w:rsidR="00CC04DD" w:rsidRPr="001A6ACE" w:rsidRDefault="00CC04DD" w:rsidP="00FE35FF">
            <w:pPr>
              <w:widowControl w:val="0"/>
              <w:jc w:val="center"/>
              <w:rPr>
                <w:color w:val="000000"/>
              </w:rPr>
            </w:pPr>
            <w:r w:rsidRPr="001A6ACE">
              <w:rPr>
                <w:color w:val="000000"/>
              </w:rPr>
              <w:t>20,3</w:t>
            </w:r>
          </w:p>
        </w:tc>
        <w:tc>
          <w:tcPr>
            <w:tcW w:w="1275" w:type="dxa"/>
          </w:tcPr>
          <w:p w:rsidR="00CC04DD" w:rsidRPr="001A6ACE" w:rsidRDefault="00CC04DD" w:rsidP="00FE35FF">
            <w:pPr>
              <w:widowControl w:val="0"/>
              <w:jc w:val="center"/>
              <w:rPr>
                <w:color w:val="000000"/>
              </w:rPr>
            </w:pPr>
            <w:r w:rsidRPr="001A6ACE">
              <w:rPr>
                <w:color w:val="000000"/>
              </w:rPr>
              <w:t>20,6</w:t>
            </w:r>
          </w:p>
        </w:tc>
        <w:tc>
          <w:tcPr>
            <w:tcW w:w="1276" w:type="dxa"/>
          </w:tcPr>
          <w:p w:rsidR="00CC04DD" w:rsidRPr="001A6ACE" w:rsidRDefault="00CC04DD" w:rsidP="00FE35FF">
            <w:pPr>
              <w:widowControl w:val="0"/>
              <w:jc w:val="center"/>
              <w:rPr>
                <w:color w:val="000000"/>
              </w:rPr>
            </w:pPr>
            <w:r w:rsidRPr="001A6ACE">
              <w:rPr>
                <w:color w:val="000000"/>
              </w:rPr>
              <w:t>20,8</w:t>
            </w:r>
          </w:p>
        </w:tc>
        <w:tc>
          <w:tcPr>
            <w:tcW w:w="1276" w:type="dxa"/>
          </w:tcPr>
          <w:p w:rsidR="00CC04DD" w:rsidRPr="001A6ACE" w:rsidRDefault="00CC04DD" w:rsidP="00FE35FF">
            <w:pPr>
              <w:widowControl w:val="0"/>
              <w:jc w:val="center"/>
              <w:rPr>
                <w:color w:val="000000"/>
              </w:rPr>
            </w:pPr>
            <w:r w:rsidRPr="001A6ACE">
              <w:rPr>
                <w:color w:val="000000"/>
              </w:rPr>
              <w:t>21,2</w:t>
            </w:r>
          </w:p>
        </w:tc>
        <w:tc>
          <w:tcPr>
            <w:tcW w:w="1134" w:type="dxa"/>
            <w:vAlign w:val="center"/>
          </w:tcPr>
          <w:p w:rsidR="00CC04DD" w:rsidRPr="001A6ACE" w:rsidRDefault="00CC04DD" w:rsidP="00FE35FF">
            <w:pPr>
              <w:widowControl w:val="0"/>
              <w:jc w:val="center"/>
              <w:rPr>
                <w:color w:val="000000"/>
              </w:rPr>
            </w:pPr>
            <w:r w:rsidRPr="001A6ACE">
              <w:rPr>
                <w:color w:val="000000"/>
              </w:rPr>
              <w:t>0,708</w:t>
            </w:r>
          </w:p>
        </w:tc>
        <w:tc>
          <w:tcPr>
            <w:tcW w:w="1158" w:type="dxa"/>
            <w:vAlign w:val="center"/>
          </w:tcPr>
          <w:p w:rsidR="00CC04DD" w:rsidRPr="001A6ACE" w:rsidRDefault="00CC04DD" w:rsidP="00FE35FF">
            <w:pPr>
              <w:widowControl w:val="0"/>
              <w:jc w:val="center"/>
              <w:rPr>
                <w:color w:val="000000"/>
              </w:rPr>
            </w:pPr>
            <w:r w:rsidRPr="001A6ACE">
              <w:rPr>
                <w:color w:val="000000"/>
              </w:rPr>
              <w:t>0,693</w:t>
            </w:r>
          </w:p>
        </w:tc>
        <w:tc>
          <w:tcPr>
            <w:tcW w:w="1134" w:type="dxa"/>
            <w:vAlign w:val="center"/>
          </w:tcPr>
          <w:p w:rsidR="00CC04DD" w:rsidRPr="001A6ACE" w:rsidRDefault="00CC04DD" w:rsidP="00FE35FF">
            <w:pPr>
              <w:widowControl w:val="0"/>
              <w:jc w:val="center"/>
              <w:rPr>
                <w:color w:val="000000"/>
              </w:rPr>
            </w:pPr>
            <w:r w:rsidRPr="001A6ACE">
              <w:rPr>
                <w:color w:val="000000"/>
              </w:rPr>
              <w:t>0,682</w:t>
            </w:r>
          </w:p>
        </w:tc>
        <w:tc>
          <w:tcPr>
            <w:tcW w:w="1110" w:type="dxa"/>
            <w:vAlign w:val="center"/>
          </w:tcPr>
          <w:p w:rsidR="00CC04DD" w:rsidRPr="001A6ACE" w:rsidRDefault="00CC04DD" w:rsidP="00FE35FF">
            <w:pPr>
              <w:widowControl w:val="0"/>
              <w:jc w:val="center"/>
              <w:rPr>
                <w:color w:val="000000"/>
              </w:rPr>
            </w:pPr>
            <w:r w:rsidRPr="001A6ACE">
              <w:rPr>
                <w:color w:val="000000"/>
              </w:rPr>
              <w:t>0,680</w:t>
            </w:r>
          </w:p>
        </w:tc>
        <w:tc>
          <w:tcPr>
            <w:tcW w:w="1221" w:type="dxa"/>
            <w:vAlign w:val="center"/>
          </w:tcPr>
          <w:p w:rsidR="00CC04DD" w:rsidRPr="001A6ACE" w:rsidRDefault="00CC04DD" w:rsidP="00FE35FF">
            <w:pPr>
              <w:widowControl w:val="0"/>
              <w:jc w:val="center"/>
              <w:rPr>
                <w:color w:val="000000"/>
              </w:rPr>
            </w:pPr>
            <w:r w:rsidRPr="001A6ACE">
              <w:rPr>
                <w:color w:val="000000"/>
              </w:rPr>
              <w:t>0,671</w:t>
            </w:r>
          </w:p>
        </w:tc>
      </w:tr>
      <w:tr w:rsidR="00CC04DD" w:rsidRPr="001A6ACE" w:rsidTr="00920257">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pPr>
            <w:r w:rsidRPr="001A6ACE">
              <w:t>21,2</w:t>
            </w:r>
          </w:p>
        </w:tc>
        <w:tc>
          <w:tcPr>
            <w:tcW w:w="1276" w:type="dxa"/>
          </w:tcPr>
          <w:p w:rsidR="00CC04DD" w:rsidRPr="001A6ACE" w:rsidRDefault="00CC04DD" w:rsidP="00FE35FF">
            <w:pPr>
              <w:widowControl w:val="0"/>
              <w:jc w:val="center"/>
              <w:rPr>
                <w:color w:val="000000"/>
              </w:rPr>
            </w:pPr>
            <w:r w:rsidRPr="001A6ACE">
              <w:rPr>
                <w:color w:val="000000"/>
              </w:rPr>
              <w:t>21,3</w:t>
            </w:r>
          </w:p>
        </w:tc>
        <w:tc>
          <w:tcPr>
            <w:tcW w:w="1275" w:type="dxa"/>
          </w:tcPr>
          <w:p w:rsidR="00CC04DD" w:rsidRPr="001A6ACE" w:rsidRDefault="00CC04DD" w:rsidP="00FE35FF">
            <w:pPr>
              <w:widowControl w:val="0"/>
              <w:jc w:val="center"/>
              <w:rPr>
                <w:color w:val="000000"/>
              </w:rPr>
            </w:pPr>
            <w:r w:rsidRPr="001A6ACE">
              <w:rPr>
                <w:color w:val="000000"/>
              </w:rPr>
              <w:t>21,4</w:t>
            </w:r>
          </w:p>
        </w:tc>
        <w:tc>
          <w:tcPr>
            <w:tcW w:w="1276" w:type="dxa"/>
          </w:tcPr>
          <w:p w:rsidR="00CC04DD" w:rsidRPr="001A6ACE" w:rsidRDefault="00CC04DD" w:rsidP="00FE35FF">
            <w:pPr>
              <w:widowControl w:val="0"/>
              <w:jc w:val="center"/>
              <w:rPr>
                <w:color w:val="000000"/>
              </w:rPr>
            </w:pPr>
            <w:r w:rsidRPr="001A6ACE">
              <w:rPr>
                <w:color w:val="000000"/>
              </w:rPr>
              <w:t>21,6</w:t>
            </w:r>
          </w:p>
        </w:tc>
        <w:tc>
          <w:tcPr>
            <w:tcW w:w="1276" w:type="dxa"/>
          </w:tcPr>
          <w:p w:rsidR="00CC04DD" w:rsidRPr="001A6ACE" w:rsidRDefault="00CC04DD" w:rsidP="00FE35FF">
            <w:pPr>
              <w:widowControl w:val="0"/>
              <w:jc w:val="center"/>
              <w:rPr>
                <w:color w:val="000000"/>
              </w:rPr>
            </w:pPr>
            <w:r w:rsidRPr="001A6ACE">
              <w:rPr>
                <w:color w:val="000000"/>
              </w:rPr>
              <w:t>21,7</w:t>
            </w:r>
          </w:p>
        </w:tc>
        <w:tc>
          <w:tcPr>
            <w:tcW w:w="1134" w:type="dxa"/>
            <w:vAlign w:val="center"/>
          </w:tcPr>
          <w:p w:rsidR="00CC04DD" w:rsidRPr="001A6ACE" w:rsidRDefault="00CC04DD" w:rsidP="00FE35FF">
            <w:pPr>
              <w:widowControl w:val="0"/>
              <w:jc w:val="center"/>
              <w:rPr>
                <w:color w:val="000000"/>
              </w:rPr>
            </w:pPr>
            <w:r w:rsidRPr="001A6ACE">
              <w:rPr>
                <w:color w:val="000000"/>
              </w:rPr>
              <w:t>0,746</w:t>
            </w:r>
          </w:p>
        </w:tc>
        <w:tc>
          <w:tcPr>
            <w:tcW w:w="1158" w:type="dxa"/>
            <w:vAlign w:val="center"/>
          </w:tcPr>
          <w:p w:rsidR="00CC04DD" w:rsidRPr="001A6ACE" w:rsidRDefault="00CC04DD" w:rsidP="00FE35FF">
            <w:pPr>
              <w:widowControl w:val="0"/>
              <w:jc w:val="center"/>
              <w:rPr>
                <w:color w:val="000000"/>
              </w:rPr>
            </w:pPr>
            <w:r w:rsidRPr="001A6ACE">
              <w:rPr>
                <w:color w:val="000000"/>
              </w:rPr>
              <w:t>0,727</w:t>
            </w:r>
          </w:p>
        </w:tc>
        <w:tc>
          <w:tcPr>
            <w:tcW w:w="1134" w:type="dxa"/>
            <w:vAlign w:val="center"/>
          </w:tcPr>
          <w:p w:rsidR="00CC04DD" w:rsidRPr="001A6ACE" w:rsidRDefault="00CC04DD" w:rsidP="00FE35FF">
            <w:pPr>
              <w:widowControl w:val="0"/>
              <w:jc w:val="center"/>
              <w:rPr>
                <w:color w:val="000000"/>
              </w:rPr>
            </w:pPr>
            <w:r w:rsidRPr="001A6ACE">
              <w:rPr>
                <w:color w:val="000000"/>
              </w:rPr>
              <w:t>0,709</w:t>
            </w:r>
          </w:p>
        </w:tc>
        <w:tc>
          <w:tcPr>
            <w:tcW w:w="1110" w:type="dxa"/>
            <w:vAlign w:val="center"/>
          </w:tcPr>
          <w:p w:rsidR="00CC04DD" w:rsidRPr="001A6ACE" w:rsidRDefault="00CC04DD" w:rsidP="00FE35FF">
            <w:pPr>
              <w:widowControl w:val="0"/>
              <w:jc w:val="center"/>
              <w:rPr>
                <w:color w:val="000000"/>
              </w:rPr>
            </w:pPr>
            <w:r w:rsidRPr="001A6ACE">
              <w:rPr>
                <w:color w:val="000000"/>
              </w:rPr>
              <w:t>0,706</w:t>
            </w:r>
          </w:p>
        </w:tc>
        <w:tc>
          <w:tcPr>
            <w:tcW w:w="1221" w:type="dxa"/>
            <w:vAlign w:val="center"/>
          </w:tcPr>
          <w:p w:rsidR="00CC04DD" w:rsidRPr="001A6ACE" w:rsidRDefault="00CC04DD" w:rsidP="00FE35FF">
            <w:pPr>
              <w:widowControl w:val="0"/>
              <w:jc w:val="center"/>
              <w:rPr>
                <w:color w:val="000000"/>
              </w:rPr>
            </w:pPr>
            <w:r w:rsidRPr="001A6ACE">
              <w:rPr>
                <w:color w:val="000000"/>
              </w:rPr>
              <w:t>0,687</w:t>
            </w:r>
          </w:p>
        </w:tc>
      </w:tr>
      <w:tr w:rsidR="00CC04DD" w:rsidRPr="001A6ACE" w:rsidTr="00920257">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pPr>
            <w:r w:rsidRPr="001A6ACE">
              <w:t>21,1</w:t>
            </w:r>
          </w:p>
        </w:tc>
        <w:tc>
          <w:tcPr>
            <w:tcW w:w="1276" w:type="dxa"/>
          </w:tcPr>
          <w:p w:rsidR="00CC04DD" w:rsidRPr="001A6ACE" w:rsidRDefault="00CC04DD" w:rsidP="00FE35FF">
            <w:pPr>
              <w:widowControl w:val="0"/>
              <w:jc w:val="center"/>
              <w:rPr>
                <w:color w:val="000000"/>
              </w:rPr>
            </w:pPr>
            <w:r w:rsidRPr="001A6ACE">
              <w:rPr>
                <w:color w:val="000000"/>
              </w:rPr>
              <w:t>21,6</w:t>
            </w:r>
          </w:p>
        </w:tc>
        <w:tc>
          <w:tcPr>
            <w:tcW w:w="1275" w:type="dxa"/>
          </w:tcPr>
          <w:p w:rsidR="00CC04DD" w:rsidRPr="001A6ACE" w:rsidRDefault="00CC04DD" w:rsidP="00FE35FF">
            <w:pPr>
              <w:widowControl w:val="0"/>
              <w:jc w:val="center"/>
              <w:rPr>
                <w:color w:val="000000"/>
              </w:rPr>
            </w:pPr>
            <w:r w:rsidRPr="001A6ACE">
              <w:rPr>
                <w:color w:val="000000"/>
              </w:rPr>
              <w:t>22</w:t>
            </w:r>
          </w:p>
        </w:tc>
        <w:tc>
          <w:tcPr>
            <w:tcW w:w="1276" w:type="dxa"/>
          </w:tcPr>
          <w:p w:rsidR="00CC04DD" w:rsidRPr="001A6ACE" w:rsidRDefault="00CC04DD" w:rsidP="00FE35FF">
            <w:pPr>
              <w:widowControl w:val="0"/>
              <w:jc w:val="center"/>
              <w:rPr>
                <w:color w:val="000000"/>
              </w:rPr>
            </w:pPr>
            <w:r w:rsidRPr="001A6ACE">
              <w:rPr>
                <w:color w:val="000000"/>
              </w:rPr>
              <w:t>21,2</w:t>
            </w:r>
          </w:p>
        </w:tc>
        <w:tc>
          <w:tcPr>
            <w:tcW w:w="1276" w:type="dxa"/>
          </w:tcPr>
          <w:p w:rsidR="00CC04DD" w:rsidRPr="001A6ACE" w:rsidRDefault="00CC04DD" w:rsidP="00FE35FF">
            <w:pPr>
              <w:widowControl w:val="0"/>
              <w:jc w:val="center"/>
              <w:rPr>
                <w:color w:val="000000"/>
              </w:rPr>
            </w:pPr>
            <w:r w:rsidRPr="001A6ACE">
              <w:rPr>
                <w:color w:val="000000"/>
              </w:rPr>
              <w:t>22,2</w:t>
            </w:r>
          </w:p>
        </w:tc>
        <w:tc>
          <w:tcPr>
            <w:tcW w:w="1134" w:type="dxa"/>
            <w:vAlign w:val="center"/>
          </w:tcPr>
          <w:p w:rsidR="00CC04DD" w:rsidRPr="001A6ACE" w:rsidRDefault="00CC04DD" w:rsidP="00FE35FF">
            <w:pPr>
              <w:widowControl w:val="0"/>
              <w:jc w:val="center"/>
              <w:rPr>
                <w:color w:val="000000"/>
              </w:rPr>
            </w:pPr>
            <w:r w:rsidRPr="001A6ACE">
              <w:rPr>
                <w:color w:val="000000"/>
              </w:rPr>
              <w:t>0,743</w:t>
            </w:r>
          </w:p>
        </w:tc>
        <w:tc>
          <w:tcPr>
            <w:tcW w:w="1158" w:type="dxa"/>
            <w:vAlign w:val="center"/>
          </w:tcPr>
          <w:p w:rsidR="00CC04DD" w:rsidRPr="001A6ACE" w:rsidRDefault="00CC04DD" w:rsidP="00FE35FF">
            <w:pPr>
              <w:widowControl w:val="0"/>
              <w:jc w:val="center"/>
              <w:rPr>
                <w:color w:val="000000"/>
              </w:rPr>
            </w:pPr>
            <w:r w:rsidRPr="001A6ACE">
              <w:rPr>
                <w:color w:val="000000"/>
              </w:rPr>
              <w:t>0,737</w:t>
            </w:r>
          </w:p>
        </w:tc>
        <w:tc>
          <w:tcPr>
            <w:tcW w:w="1134" w:type="dxa"/>
            <w:vAlign w:val="center"/>
          </w:tcPr>
          <w:p w:rsidR="00CC04DD" w:rsidRPr="001A6ACE" w:rsidRDefault="00CC04DD" w:rsidP="00FE35FF">
            <w:pPr>
              <w:widowControl w:val="0"/>
              <w:jc w:val="center"/>
              <w:rPr>
                <w:color w:val="000000"/>
              </w:rPr>
            </w:pPr>
            <w:r w:rsidRPr="001A6ACE">
              <w:rPr>
                <w:color w:val="000000"/>
              </w:rPr>
              <w:t>0,728</w:t>
            </w:r>
          </w:p>
        </w:tc>
        <w:tc>
          <w:tcPr>
            <w:tcW w:w="1110" w:type="dxa"/>
            <w:vAlign w:val="center"/>
          </w:tcPr>
          <w:p w:rsidR="00CC04DD" w:rsidRPr="001A6ACE" w:rsidRDefault="00CC04DD" w:rsidP="00FE35FF">
            <w:pPr>
              <w:widowControl w:val="0"/>
              <w:jc w:val="center"/>
              <w:rPr>
                <w:color w:val="000000"/>
              </w:rPr>
            </w:pPr>
            <w:r w:rsidRPr="001A6ACE">
              <w:rPr>
                <w:color w:val="000000"/>
              </w:rPr>
              <w:t>0,693</w:t>
            </w:r>
          </w:p>
        </w:tc>
        <w:tc>
          <w:tcPr>
            <w:tcW w:w="1221" w:type="dxa"/>
            <w:vAlign w:val="center"/>
          </w:tcPr>
          <w:p w:rsidR="00CC04DD" w:rsidRPr="001A6ACE" w:rsidRDefault="00CC04DD" w:rsidP="00FE35FF">
            <w:pPr>
              <w:widowControl w:val="0"/>
              <w:jc w:val="center"/>
              <w:rPr>
                <w:color w:val="000000"/>
              </w:rPr>
            </w:pPr>
            <w:r w:rsidRPr="001A6ACE">
              <w:rPr>
                <w:color w:val="000000"/>
              </w:rPr>
              <w:t>0,703</w:t>
            </w:r>
          </w:p>
        </w:tc>
      </w:tr>
      <w:tr w:rsidR="00CC04DD" w:rsidRPr="001A6ACE" w:rsidTr="00920257">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pPr>
            <w:r w:rsidRPr="001A6ACE">
              <w:t>23,7</w:t>
            </w:r>
          </w:p>
        </w:tc>
        <w:tc>
          <w:tcPr>
            <w:tcW w:w="1276" w:type="dxa"/>
          </w:tcPr>
          <w:p w:rsidR="00CC04DD" w:rsidRPr="001A6ACE" w:rsidRDefault="00CC04DD" w:rsidP="00FE35FF">
            <w:pPr>
              <w:widowControl w:val="0"/>
              <w:jc w:val="center"/>
              <w:rPr>
                <w:color w:val="000000"/>
              </w:rPr>
            </w:pPr>
            <w:r w:rsidRPr="001A6ACE">
              <w:rPr>
                <w:color w:val="000000"/>
              </w:rPr>
              <w:t>24</w:t>
            </w:r>
          </w:p>
        </w:tc>
        <w:tc>
          <w:tcPr>
            <w:tcW w:w="1275" w:type="dxa"/>
          </w:tcPr>
          <w:p w:rsidR="00CC04DD" w:rsidRPr="001A6ACE" w:rsidRDefault="00CC04DD" w:rsidP="00FE35FF">
            <w:pPr>
              <w:widowControl w:val="0"/>
              <w:jc w:val="center"/>
              <w:rPr>
                <w:color w:val="000000"/>
              </w:rPr>
            </w:pPr>
            <w:r w:rsidRPr="001A6ACE">
              <w:rPr>
                <w:color w:val="000000"/>
              </w:rPr>
              <w:t>24,3</w:t>
            </w:r>
          </w:p>
        </w:tc>
        <w:tc>
          <w:tcPr>
            <w:tcW w:w="1276" w:type="dxa"/>
          </w:tcPr>
          <w:p w:rsidR="00CC04DD" w:rsidRPr="001A6ACE" w:rsidRDefault="00CC04DD" w:rsidP="00FE35FF">
            <w:pPr>
              <w:widowControl w:val="0"/>
              <w:jc w:val="center"/>
              <w:rPr>
                <w:color w:val="000000"/>
              </w:rPr>
            </w:pPr>
            <w:r w:rsidRPr="001A6ACE">
              <w:rPr>
                <w:color w:val="000000"/>
              </w:rPr>
              <w:t>24,6</w:t>
            </w:r>
          </w:p>
        </w:tc>
        <w:tc>
          <w:tcPr>
            <w:tcW w:w="1276" w:type="dxa"/>
          </w:tcPr>
          <w:p w:rsidR="00CC04DD" w:rsidRPr="001A6ACE" w:rsidRDefault="00CC04DD" w:rsidP="00FE35FF">
            <w:pPr>
              <w:widowControl w:val="0"/>
              <w:jc w:val="center"/>
              <w:rPr>
                <w:color w:val="000000"/>
              </w:rPr>
            </w:pPr>
            <w:r w:rsidRPr="001A6ACE">
              <w:rPr>
                <w:color w:val="000000"/>
              </w:rPr>
              <w:t>24,7</w:t>
            </w:r>
          </w:p>
        </w:tc>
        <w:tc>
          <w:tcPr>
            <w:tcW w:w="1134" w:type="dxa"/>
            <w:vAlign w:val="center"/>
          </w:tcPr>
          <w:p w:rsidR="00CC04DD" w:rsidRPr="001A6ACE" w:rsidRDefault="00CC04DD" w:rsidP="00FE35FF">
            <w:pPr>
              <w:widowControl w:val="0"/>
              <w:jc w:val="center"/>
              <w:rPr>
                <w:color w:val="000000"/>
              </w:rPr>
            </w:pPr>
            <w:r w:rsidRPr="001A6ACE">
              <w:rPr>
                <w:color w:val="000000"/>
              </w:rPr>
              <w:t>0,835</w:t>
            </w:r>
          </w:p>
        </w:tc>
        <w:tc>
          <w:tcPr>
            <w:tcW w:w="1158" w:type="dxa"/>
            <w:vAlign w:val="center"/>
          </w:tcPr>
          <w:p w:rsidR="00CC04DD" w:rsidRPr="001A6ACE" w:rsidRDefault="00CC04DD" w:rsidP="00FE35FF">
            <w:pPr>
              <w:widowControl w:val="0"/>
              <w:jc w:val="center"/>
              <w:rPr>
                <w:color w:val="000000"/>
              </w:rPr>
            </w:pPr>
            <w:r w:rsidRPr="001A6ACE">
              <w:rPr>
                <w:color w:val="000000"/>
              </w:rPr>
              <w:t>0,819</w:t>
            </w:r>
          </w:p>
        </w:tc>
        <w:tc>
          <w:tcPr>
            <w:tcW w:w="1134" w:type="dxa"/>
            <w:vAlign w:val="center"/>
          </w:tcPr>
          <w:p w:rsidR="00CC04DD" w:rsidRPr="001A6ACE" w:rsidRDefault="00CC04DD" w:rsidP="00FE35FF">
            <w:pPr>
              <w:widowControl w:val="0"/>
              <w:jc w:val="center"/>
              <w:rPr>
                <w:color w:val="000000"/>
              </w:rPr>
            </w:pPr>
            <w:r w:rsidRPr="001A6ACE">
              <w:rPr>
                <w:color w:val="000000"/>
              </w:rPr>
              <w:t>0,805</w:t>
            </w:r>
          </w:p>
        </w:tc>
        <w:tc>
          <w:tcPr>
            <w:tcW w:w="1110" w:type="dxa"/>
            <w:vAlign w:val="center"/>
          </w:tcPr>
          <w:p w:rsidR="00CC04DD" w:rsidRPr="001A6ACE" w:rsidRDefault="00CC04DD" w:rsidP="00FE35FF">
            <w:pPr>
              <w:widowControl w:val="0"/>
              <w:jc w:val="center"/>
              <w:rPr>
                <w:color w:val="000000"/>
              </w:rPr>
            </w:pPr>
            <w:r w:rsidRPr="001A6ACE">
              <w:rPr>
                <w:color w:val="000000"/>
              </w:rPr>
              <w:t>0,804</w:t>
            </w:r>
          </w:p>
        </w:tc>
        <w:tc>
          <w:tcPr>
            <w:tcW w:w="1221" w:type="dxa"/>
            <w:vAlign w:val="center"/>
          </w:tcPr>
          <w:p w:rsidR="00CC04DD" w:rsidRPr="001A6ACE" w:rsidRDefault="00CC04DD" w:rsidP="00FE35FF">
            <w:pPr>
              <w:widowControl w:val="0"/>
              <w:jc w:val="center"/>
              <w:rPr>
                <w:color w:val="000000"/>
              </w:rPr>
            </w:pPr>
            <w:r w:rsidRPr="001A6ACE">
              <w:rPr>
                <w:color w:val="000000"/>
              </w:rPr>
              <w:t>0,782</w:t>
            </w:r>
          </w:p>
        </w:tc>
      </w:tr>
      <w:tr w:rsidR="00CC04DD" w:rsidRPr="001A6ACE" w:rsidTr="00920257">
        <w:trPr>
          <w:trHeight w:val="70"/>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pPr>
            <w:r w:rsidRPr="001A6ACE">
              <w:t>20,4</w:t>
            </w:r>
          </w:p>
        </w:tc>
        <w:tc>
          <w:tcPr>
            <w:tcW w:w="1276" w:type="dxa"/>
          </w:tcPr>
          <w:p w:rsidR="00CC04DD" w:rsidRPr="001A6ACE" w:rsidRDefault="00CC04DD" w:rsidP="00FE35FF">
            <w:pPr>
              <w:widowControl w:val="0"/>
              <w:jc w:val="center"/>
              <w:rPr>
                <w:color w:val="000000"/>
              </w:rPr>
            </w:pPr>
            <w:r w:rsidRPr="001A6ACE">
              <w:rPr>
                <w:color w:val="000000"/>
              </w:rPr>
              <w:t>20,6</w:t>
            </w:r>
          </w:p>
        </w:tc>
        <w:tc>
          <w:tcPr>
            <w:tcW w:w="1275" w:type="dxa"/>
          </w:tcPr>
          <w:p w:rsidR="00CC04DD" w:rsidRPr="001A6ACE" w:rsidRDefault="00CC04DD" w:rsidP="00FE35FF">
            <w:pPr>
              <w:widowControl w:val="0"/>
              <w:jc w:val="center"/>
              <w:rPr>
                <w:color w:val="000000"/>
              </w:rPr>
            </w:pPr>
            <w:r w:rsidRPr="001A6ACE">
              <w:rPr>
                <w:color w:val="000000"/>
              </w:rPr>
              <w:t>20,8</w:t>
            </w:r>
          </w:p>
        </w:tc>
        <w:tc>
          <w:tcPr>
            <w:tcW w:w="1276" w:type="dxa"/>
          </w:tcPr>
          <w:p w:rsidR="00CC04DD" w:rsidRPr="001A6ACE" w:rsidRDefault="00CC04DD" w:rsidP="00FE35FF">
            <w:pPr>
              <w:widowControl w:val="0"/>
              <w:jc w:val="center"/>
              <w:rPr>
                <w:color w:val="000000"/>
              </w:rPr>
            </w:pPr>
            <w:r w:rsidRPr="001A6ACE">
              <w:rPr>
                <w:color w:val="000000"/>
              </w:rPr>
              <w:t>20,9</w:t>
            </w:r>
          </w:p>
        </w:tc>
        <w:tc>
          <w:tcPr>
            <w:tcW w:w="1276" w:type="dxa"/>
          </w:tcPr>
          <w:p w:rsidR="00CC04DD" w:rsidRPr="001A6ACE" w:rsidRDefault="00CC04DD" w:rsidP="00FE35FF">
            <w:pPr>
              <w:widowControl w:val="0"/>
              <w:jc w:val="center"/>
              <w:rPr>
                <w:color w:val="000000"/>
              </w:rPr>
            </w:pPr>
            <w:r w:rsidRPr="001A6ACE">
              <w:rPr>
                <w:color w:val="000000"/>
              </w:rPr>
              <w:t>21,1</w:t>
            </w:r>
          </w:p>
        </w:tc>
        <w:tc>
          <w:tcPr>
            <w:tcW w:w="1134" w:type="dxa"/>
            <w:vAlign w:val="center"/>
          </w:tcPr>
          <w:p w:rsidR="00CC04DD" w:rsidRPr="001A6ACE" w:rsidRDefault="00CC04DD" w:rsidP="00FE35FF">
            <w:pPr>
              <w:widowControl w:val="0"/>
              <w:jc w:val="center"/>
              <w:rPr>
                <w:color w:val="000000"/>
              </w:rPr>
            </w:pPr>
            <w:r w:rsidRPr="001A6ACE">
              <w:rPr>
                <w:color w:val="000000"/>
              </w:rPr>
              <w:t>0,718</w:t>
            </w:r>
          </w:p>
        </w:tc>
        <w:tc>
          <w:tcPr>
            <w:tcW w:w="1158" w:type="dxa"/>
            <w:vAlign w:val="center"/>
          </w:tcPr>
          <w:p w:rsidR="00CC04DD" w:rsidRPr="001A6ACE" w:rsidRDefault="00CC04DD" w:rsidP="00FE35FF">
            <w:pPr>
              <w:widowControl w:val="0"/>
              <w:jc w:val="center"/>
              <w:rPr>
                <w:color w:val="000000"/>
              </w:rPr>
            </w:pPr>
            <w:r w:rsidRPr="001A6ACE">
              <w:rPr>
                <w:color w:val="000000"/>
              </w:rPr>
              <w:t>0,703</w:t>
            </w:r>
          </w:p>
        </w:tc>
        <w:tc>
          <w:tcPr>
            <w:tcW w:w="1134" w:type="dxa"/>
            <w:vAlign w:val="center"/>
          </w:tcPr>
          <w:p w:rsidR="00CC04DD" w:rsidRPr="001A6ACE" w:rsidRDefault="00CC04DD" w:rsidP="00FE35FF">
            <w:pPr>
              <w:widowControl w:val="0"/>
              <w:jc w:val="center"/>
              <w:rPr>
                <w:color w:val="000000"/>
              </w:rPr>
            </w:pPr>
            <w:r w:rsidRPr="001A6ACE">
              <w:rPr>
                <w:color w:val="000000"/>
              </w:rPr>
              <w:t>0,689</w:t>
            </w:r>
          </w:p>
        </w:tc>
        <w:tc>
          <w:tcPr>
            <w:tcW w:w="1110" w:type="dxa"/>
            <w:vAlign w:val="center"/>
          </w:tcPr>
          <w:p w:rsidR="00CC04DD" w:rsidRPr="001A6ACE" w:rsidRDefault="00CC04DD" w:rsidP="00FE35FF">
            <w:pPr>
              <w:widowControl w:val="0"/>
              <w:jc w:val="center"/>
              <w:rPr>
                <w:color w:val="000000"/>
              </w:rPr>
            </w:pPr>
            <w:r w:rsidRPr="001A6ACE">
              <w:rPr>
                <w:color w:val="000000"/>
              </w:rPr>
              <w:t>0,683</w:t>
            </w:r>
          </w:p>
        </w:tc>
        <w:tc>
          <w:tcPr>
            <w:tcW w:w="1221" w:type="dxa"/>
            <w:vAlign w:val="center"/>
          </w:tcPr>
          <w:p w:rsidR="00CC04DD" w:rsidRPr="001A6ACE" w:rsidRDefault="00CC04DD" w:rsidP="00FE35FF">
            <w:pPr>
              <w:widowControl w:val="0"/>
              <w:jc w:val="center"/>
              <w:rPr>
                <w:color w:val="000000"/>
              </w:rPr>
            </w:pPr>
            <w:r w:rsidRPr="001A6ACE">
              <w:rPr>
                <w:color w:val="000000"/>
              </w:rPr>
              <w:t>0,668</w:t>
            </w:r>
          </w:p>
        </w:tc>
      </w:tr>
      <w:tr w:rsidR="00CC04DD" w:rsidRPr="001A6ACE" w:rsidTr="00920257">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pPr>
            <w:r w:rsidRPr="001A6ACE">
              <w:t>22,3</w:t>
            </w:r>
          </w:p>
        </w:tc>
        <w:tc>
          <w:tcPr>
            <w:tcW w:w="1276" w:type="dxa"/>
          </w:tcPr>
          <w:p w:rsidR="00CC04DD" w:rsidRPr="001A6ACE" w:rsidRDefault="00CC04DD" w:rsidP="00FE35FF">
            <w:pPr>
              <w:widowControl w:val="0"/>
              <w:jc w:val="center"/>
              <w:rPr>
                <w:color w:val="000000"/>
              </w:rPr>
            </w:pPr>
            <w:r w:rsidRPr="001A6ACE">
              <w:rPr>
                <w:color w:val="000000"/>
              </w:rPr>
              <w:t>22,6</w:t>
            </w:r>
          </w:p>
        </w:tc>
        <w:tc>
          <w:tcPr>
            <w:tcW w:w="1275" w:type="dxa"/>
          </w:tcPr>
          <w:p w:rsidR="00CC04DD" w:rsidRPr="001A6ACE" w:rsidRDefault="00CC04DD" w:rsidP="00FE35FF">
            <w:pPr>
              <w:widowControl w:val="0"/>
              <w:jc w:val="center"/>
              <w:rPr>
                <w:color w:val="000000"/>
              </w:rPr>
            </w:pPr>
            <w:r w:rsidRPr="001A6ACE">
              <w:rPr>
                <w:color w:val="000000"/>
              </w:rPr>
              <w:t>22,7</w:t>
            </w:r>
          </w:p>
        </w:tc>
        <w:tc>
          <w:tcPr>
            <w:tcW w:w="1276" w:type="dxa"/>
          </w:tcPr>
          <w:p w:rsidR="00CC04DD" w:rsidRPr="001A6ACE" w:rsidRDefault="00CC04DD" w:rsidP="00FE35FF">
            <w:pPr>
              <w:widowControl w:val="0"/>
              <w:jc w:val="center"/>
              <w:rPr>
                <w:color w:val="000000"/>
              </w:rPr>
            </w:pPr>
            <w:r w:rsidRPr="001A6ACE">
              <w:rPr>
                <w:color w:val="000000"/>
              </w:rPr>
              <w:t>23</w:t>
            </w:r>
          </w:p>
        </w:tc>
        <w:tc>
          <w:tcPr>
            <w:tcW w:w="1276" w:type="dxa"/>
          </w:tcPr>
          <w:p w:rsidR="00CC04DD" w:rsidRPr="001A6ACE" w:rsidRDefault="00CC04DD" w:rsidP="00FE35FF">
            <w:pPr>
              <w:widowControl w:val="0"/>
              <w:jc w:val="center"/>
              <w:rPr>
                <w:color w:val="000000"/>
              </w:rPr>
            </w:pPr>
            <w:r w:rsidRPr="001A6ACE">
              <w:rPr>
                <w:color w:val="000000"/>
              </w:rPr>
              <w:t>23,1</w:t>
            </w:r>
          </w:p>
        </w:tc>
        <w:tc>
          <w:tcPr>
            <w:tcW w:w="1134" w:type="dxa"/>
            <w:vAlign w:val="center"/>
          </w:tcPr>
          <w:p w:rsidR="00CC04DD" w:rsidRPr="001A6ACE" w:rsidRDefault="00CC04DD" w:rsidP="00FE35FF">
            <w:pPr>
              <w:widowControl w:val="0"/>
              <w:jc w:val="center"/>
              <w:rPr>
                <w:color w:val="000000"/>
              </w:rPr>
            </w:pPr>
            <w:r w:rsidRPr="001A6ACE">
              <w:rPr>
                <w:color w:val="000000"/>
              </w:rPr>
              <w:t>0,785</w:t>
            </w:r>
          </w:p>
        </w:tc>
        <w:tc>
          <w:tcPr>
            <w:tcW w:w="1158" w:type="dxa"/>
            <w:vAlign w:val="center"/>
          </w:tcPr>
          <w:p w:rsidR="00CC04DD" w:rsidRPr="001A6ACE" w:rsidRDefault="00CC04DD" w:rsidP="00FE35FF">
            <w:pPr>
              <w:widowControl w:val="0"/>
              <w:jc w:val="center"/>
              <w:rPr>
                <w:color w:val="000000"/>
              </w:rPr>
            </w:pPr>
            <w:r w:rsidRPr="001A6ACE">
              <w:rPr>
                <w:color w:val="000000"/>
              </w:rPr>
              <w:t>0,771</w:t>
            </w:r>
          </w:p>
        </w:tc>
        <w:tc>
          <w:tcPr>
            <w:tcW w:w="1134" w:type="dxa"/>
            <w:vAlign w:val="center"/>
          </w:tcPr>
          <w:p w:rsidR="00CC04DD" w:rsidRPr="001A6ACE" w:rsidRDefault="00CC04DD" w:rsidP="00FE35FF">
            <w:pPr>
              <w:widowControl w:val="0"/>
              <w:jc w:val="center"/>
              <w:rPr>
                <w:color w:val="000000"/>
              </w:rPr>
            </w:pPr>
            <w:r w:rsidRPr="001A6ACE">
              <w:rPr>
                <w:color w:val="000000"/>
              </w:rPr>
              <w:t>0,752</w:t>
            </w:r>
          </w:p>
        </w:tc>
        <w:tc>
          <w:tcPr>
            <w:tcW w:w="1110" w:type="dxa"/>
            <w:vAlign w:val="center"/>
          </w:tcPr>
          <w:p w:rsidR="00CC04DD" w:rsidRPr="001A6ACE" w:rsidRDefault="00CC04DD" w:rsidP="00FE35FF">
            <w:pPr>
              <w:widowControl w:val="0"/>
              <w:jc w:val="center"/>
              <w:rPr>
                <w:color w:val="000000"/>
              </w:rPr>
            </w:pPr>
            <w:r w:rsidRPr="001A6ACE">
              <w:rPr>
                <w:color w:val="000000"/>
              </w:rPr>
              <w:t>0,752</w:t>
            </w:r>
          </w:p>
        </w:tc>
        <w:tc>
          <w:tcPr>
            <w:tcW w:w="1221" w:type="dxa"/>
            <w:vAlign w:val="center"/>
          </w:tcPr>
          <w:p w:rsidR="00CC04DD" w:rsidRPr="001A6ACE" w:rsidRDefault="00CC04DD" w:rsidP="00FE35FF">
            <w:pPr>
              <w:widowControl w:val="0"/>
              <w:jc w:val="center"/>
              <w:rPr>
                <w:color w:val="000000"/>
              </w:rPr>
            </w:pPr>
            <w:r w:rsidRPr="001A6ACE">
              <w:rPr>
                <w:color w:val="000000"/>
              </w:rPr>
              <w:t>0,731</w:t>
            </w:r>
          </w:p>
        </w:tc>
      </w:tr>
      <w:tr w:rsidR="00CC04DD" w:rsidRPr="001A6ACE" w:rsidTr="000D6FEB">
        <w:trPr>
          <w:trHeight w:val="197"/>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pPr>
            <w:r w:rsidRPr="001A6ACE">
              <w:t>22,1</w:t>
            </w:r>
          </w:p>
        </w:tc>
        <w:tc>
          <w:tcPr>
            <w:tcW w:w="1276" w:type="dxa"/>
          </w:tcPr>
          <w:p w:rsidR="00CC04DD" w:rsidRPr="001A6ACE" w:rsidRDefault="00CC04DD" w:rsidP="00FE35FF">
            <w:pPr>
              <w:widowControl w:val="0"/>
              <w:jc w:val="center"/>
              <w:rPr>
                <w:color w:val="000000"/>
              </w:rPr>
            </w:pPr>
            <w:r w:rsidRPr="001A6ACE">
              <w:rPr>
                <w:color w:val="000000"/>
              </w:rPr>
              <w:t>22,4</w:t>
            </w:r>
          </w:p>
        </w:tc>
        <w:tc>
          <w:tcPr>
            <w:tcW w:w="1275" w:type="dxa"/>
          </w:tcPr>
          <w:p w:rsidR="00CC04DD" w:rsidRPr="001A6ACE" w:rsidRDefault="00CC04DD" w:rsidP="00FE35FF">
            <w:pPr>
              <w:widowControl w:val="0"/>
              <w:jc w:val="center"/>
              <w:rPr>
                <w:color w:val="000000"/>
              </w:rPr>
            </w:pPr>
            <w:r w:rsidRPr="001A6ACE">
              <w:rPr>
                <w:color w:val="000000"/>
              </w:rPr>
              <w:t>22,6</w:t>
            </w:r>
          </w:p>
        </w:tc>
        <w:tc>
          <w:tcPr>
            <w:tcW w:w="1276" w:type="dxa"/>
          </w:tcPr>
          <w:p w:rsidR="00CC04DD" w:rsidRPr="001A6ACE" w:rsidRDefault="00CC04DD" w:rsidP="00FE35FF">
            <w:pPr>
              <w:widowControl w:val="0"/>
              <w:jc w:val="center"/>
              <w:rPr>
                <w:color w:val="000000"/>
              </w:rPr>
            </w:pPr>
            <w:r w:rsidRPr="001A6ACE">
              <w:rPr>
                <w:color w:val="000000"/>
              </w:rPr>
              <w:t>22,7</w:t>
            </w:r>
          </w:p>
        </w:tc>
        <w:tc>
          <w:tcPr>
            <w:tcW w:w="1276" w:type="dxa"/>
          </w:tcPr>
          <w:p w:rsidR="00CC04DD" w:rsidRPr="001A6ACE" w:rsidRDefault="00CC04DD" w:rsidP="00FE35FF">
            <w:pPr>
              <w:widowControl w:val="0"/>
              <w:jc w:val="center"/>
              <w:rPr>
                <w:color w:val="000000"/>
              </w:rPr>
            </w:pPr>
            <w:r w:rsidRPr="001A6ACE">
              <w:rPr>
                <w:color w:val="000000"/>
              </w:rPr>
              <w:t>22,9</w:t>
            </w:r>
          </w:p>
        </w:tc>
        <w:tc>
          <w:tcPr>
            <w:tcW w:w="1134" w:type="dxa"/>
            <w:vAlign w:val="center"/>
          </w:tcPr>
          <w:p w:rsidR="00CC04DD" w:rsidRPr="001A6ACE" w:rsidRDefault="00CC04DD" w:rsidP="00FE35FF">
            <w:pPr>
              <w:widowControl w:val="0"/>
              <w:jc w:val="center"/>
              <w:rPr>
                <w:color w:val="000000"/>
              </w:rPr>
            </w:pPr>
            <w:r w:rsidRPr="001A6ACE">
              <w:rPr>
                <w:color w:val="000000"/>
              </w:rPr>
              <w:t>0,778</w:t>
            </w:r>
          </w:p>
        </w:tc>
        <w:tc>
          <w:tcPr>
            <w:tcW w:w="1158" w:type="dxa"/>
            <w:vAlign w:val="center"/>
          </w:tcPr>
          <w:p w:rsidR="00CC04DD" w:rsidRPr="001A6ACE" w:rsidRDefault="00CC04DD" w:rsidP="00FE35FF">
            <w:pPr>
              <w:widowControl w:val="0"/>
              <w:jc w:val="center"/>
              <w:rPr>
                <w:color w:val="000000"/>
              </w:rPr>
            </w:pPr>
            <w:r w:rsidRPr="001A6ACE">
              <w:rPr>
                <w:color w:val="000000"/>
              </w:rPr>
              <w:t>0,765</w:t>
            </w:r>
          </w:p>
        </w:tc>
        <w:tc>
          <w:tcPr>
            <w:tcW w:w="1134" w:type="dxa"/>
            <w:vAlign w:val="center"/>
          </w:tcPr>
          <w:p w:rsidR="00CC04DD" w:rsidRPr="001A6ACE" w:rsidRDefault="00CC04DD" w:rsidP="00FE35FF">
            <w:pPr>
              <w:widowControl w:val="0"/>
              <w:jc w:val="center"/>
              <w:rPr>
                <w:color w:val="000000"/>
              </w:rPr>
            </w:pPr>
            <w:r w:rsidRPr="001A6ACE">
              <w:rPr>
                <w:color w:val="000000"/>
              </w:rPr>
              <w:t>0,748</w:t>
            </w:r>
          </w:p>
        </w:tc>
        <w:tc>
          <w:tcPr>
            <w:tcW w:w="1110" w:type="dxa"/>
            <w:vAlign w:val="center"/>
          </w:tcPr>
          <w:p w:rsidR="00CC04DD" w:rsidRPr="001A6ACE" w:rsidRDefault="00CC04DD" w:rsidP="00FE35FF">
            <w:pPr>
              <w:widowControl w:val="0"/>
              <w:jc w:val="center"/>
              <w:rPr>
                <w:color w:val="000000"/>
              </w:rPr>
            </w:pPr>
            <w:r w:rsidRPr="001A6ACE">
              <w:rPr>
                <w:color w:val="000000"/>
              </w:rPr>
              <w:t>0,742</w:t>
            </w:r>
          </w:p>
        </w:tc>
        <w:tc>
          <w:tcPr>
            <w:tcW w:w="1221" w:type="dxa"/>
            <w:vAlign w:val="center"/>
          </w:tcPr>
          <w:p w:rsidR="00CC04DD" w:rsidRPr="001A6ACE" w:rsidRDefault="00CC04DD" w:rsidP="00FE35FF">
            <w:pPr>
              <w:widowControl w:val="0"/>
              <w:jc w:val="center"/>
              <w:rPr>
                <w:color w:val="000000"/>
              </w:rPr>
            </w:pPr>
            <w:r w:rsidRPr="001A6ACE">
              <w:rPr>
                <w:color w:val="000000"/>
              </w:rPr>
              <w:t>0,725</w:t>
            </w:r>
          </w:p>
        </w:tc>
      </w:tr>
      <w:tr w:rsidR="00CC04DD" w:rsidRPr="001A6ACE" w:rsidTr="000D6FEB">
        <w:trPr>
          <w:trHeight w:val="129"/>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pPr>
            <w:r w:rsidRPr="001A6ACE">
              <w:t>21,7</w:t>
            </w:r>
          </w:p>
        </w:tc>
        <w:tc>
          <w:tcPr>
            <w:tcW w:w="1276" w:type="dxa"/>
          </w:tcPr>
          <w:p w:rsidR="00CC04DD" w:rsidRPr="001A6ACE" w:rsidRDefault="00CC04DD" w:rsidP="00FE35FF">
            <w:pPr>
              <w:widowControl w:val="0"/>
              <w:jc w:val="center"/>
              <w:rPr>
                <w:color w:val="000000"/>
              </w:rPr>
            </w:pPr>
            <w:r w:rsidRPr="001A6ACE">
              <w:rPr>
                <w:color w:val="000000"/>
              </w:rPr>
              <w:t>22,1</w:t>
            </w:r>
          </w:p>
        </w:tc>
        <w:tc>
          <w:tcPr>
            <w:tcW w:w="1275" w:type="dxa"/>
          </w:tcPr>
          <w:p w:rsidR="00CC04DD" w:rsidRPr="001A6ACE" w:rsidRDefault="00CC04DD" w:rsidP="00FE35FF">
            <w:pPr>
              <w:widowControl w:val="0"/>
              <w:jc w:val="center"/>
              <w:rPr>
                <w:color w:val="000000"/>
              </w:rPr>
            </w:pPr>
            <w:r w:rsidRPr="001A6ACE">
              <w:rPr>
                <w:color w:val="000000"/>
              </w:rPr>
              <w:t>22,3</w:t>
            </w:r>
          </w:p>
        </w:tc>
        <w:tc>
          <w:tcPr>
            <w:tcW w:w="1276" w:type="dxa"/>
          </w:tcPr>
          <w:p w:rsidR="00CC04DD" w:rsidRPr="001A6ACE" w:rsidRDefault="00CC04DD" w:rsidP="00FE35FF">
            <w:pPr>
              <w:widowControl w:val="0"/>
              <w:jc w:val="center"/>
              <w:rPr>
                <w:color w:val="000000"/>
              </w:rPr>
            </w:pPr>
            <w:r w:rsidRPr="001A6ACE">
              <w:rPr>
                <w:color w:val="000000"/>
              </w:rPr>
              <w:t>22,6</w:t>
            </w:r>
          </w:p>
        </w:tc>
        <w:tc>
          <w:tcPr>
            <w:tcW w:w="1276" w:type="dxa"/>
          </w:tcPr>
          <w:p w:rsidR="00CC04DD" w:rsidRPr="001A6ACE" w:rsidRDefault="00CC04DD" w:rsidP="00FE35FF">
            <w:pPr>
              <w:widowControl w:val="0"/>
              <w:jc w:val="center"/>
              <w:rPr>
                <w:color w:val="000000"/>
              </w:rPr>
            </w:pPr>
            <w:r w:rsidRPr="001A6ACE">
              <w:rPr>
                <w:color w:val="000000"/>
              </w:rPr>
              <w:t>22,9</w:t>
            </w:r>
          </w:p>
        </w:tc>
        <w:tc>
          <w:tcPr>
            <w:tcW w:w="1134" w:type="dxa"/>
            <w:vAlign w:val="center"/>
          </w:tcPr>
          <w:p w:rsidR="00CC04DD" w:rsidRPr="001A6ACE" w:rsidRDefault="00CC04DD" w:rsidP="00FE35FF">
            <w:pPr>
              <w:widowControl w:val="0"/>
              <w:jc w:val="center"/>
              <w:rPr>
                <w:color w:val="000000"/>
              </w:rPr>
            </w:pPr>
            <w:r w:rsidRPr="001A6ACE">
              <w:rPr>
                <w:color w:val="000000"/>
              </w:rPr>
              <w:t>0,764</w:t>
            </w:r>
          </w:p>
        </w:tc>
        <w:tc>
          <w:tcPr>
            <w:tcW w:w="1158" w:type="dxa"/>
            <w:vAlign w:val="center"/>
          </w:tcPr>
          <w:p w:rsidR="00CC04DD" w:rsidRPr="001A6ACE" w:rsidRDefault="00CC04DD" w:rsidP="00FE35FF">
            <w:pPr>
              <w:widowControl w:val="0"/>
              <w:jc w:val="center"/>
              <w:rPr>
                <w:color w:val="000000"/>
              </w:rPr>
            </w:pPr>
            <w:r w:rsidRPr="001A6ACE">
              <w:rPr>
                <w:color w:val="000000"/>
              </w:rPr>
              <w:t>0,754</w:t>
            </w:r>
          </w:p>
        </w:tc>
        <w:tc>
          <w:tcPr>
            <w:tcW w:w="1134" w:type="dxa"/>
            <w:vAlign w:val="center"/>
          </w:tcPr>
          <w:p w:rsidR="00CC04DD" w:rsidRPr="001A6ACE" w:rsidRDefault="00CC04DD" w:rsidP="00FE35FF">
            <w:pPr>
              <w:widowControl w:val="0"/>
              <w:jc w:val="center"/>
              <w:rPr>
                <w:color w:val="000000"/>
              </w:rPr>
            </w:pPr>
            <w:r w:rsidRPr="001A6ACE">
              <w:rPr>
                <w:color w:val="000000"/>
              </w:rPr>
              <w:t>0,738</w:t>
            </w:r>
          </w:p>
        </w:tc>
        <w:tc>
          <w:tcPr>
            <w:tcW w:w="1110" w:type="dxa"/>
            <w:vAlign w:val="center"/>
          </w:tcPr>
          <w:p w:rsidR="00CC04DD" w:rsidRPr="001A6ACE" w:rsidRDefault="00CC04DD" w:rsidP="00FE35FF">
            <w:pPr>
              <w:widowControl w:val="0"/>
              <w:jc w:val="center"/>
              <w:rPr>
                <w:color w:val="000000"/>
              </w:rPr>
            </w:pPr>
            <w:r w:rsidRPr="001A6ACE">
              <w:rPr>
                <w:color w:val="000000"/>
              </w:rPr>
              <w:t>0,739</w:t>
            </w:r>
          </w:p>
        </w:tc>
        <w:tc>
          <w:tcPr>
            <w:tcW w:w="1221" w:type="dxa"/>
            <w:vAlign w:val="center"/>
          </w:tcPr>
          <w:p w:rsidR="00CC04DD" w:rsidRPr="001A6ACE" w:rsidRDefault="00CC04DD" w:rsidP="00FE35FF">
            <w:pPr>
              <w:widowControl w:val="0"/>
              <w:jc w:val="center"/>
              <w:rPr>
                <w:color w:val="000000"/>
              </w:rPr>
            </w:pPr>
            <w:r w:rsidRPr="001A6ACE">
              <w:rPr>
                <w:color w:val="000000"/>
              </w:rPr>
              <w:t>0,725</w:t>
            </w:r>
          </w:p>
        </w:tc>
      </w:tr>
      <w:tr w:rsidR="00CC04DD" w:rsidRPr="001A6ACE" w:rsidTr="000D6FEB">
        <w:trPr>
          <w:trHeight w:val="76"/>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pPr>
            <w:r w:rsidRPr="001A6ACE">
              <w:t>21,5</w:t>
            </w:r>
          </w:p>
        </w:tc>
        <w:tc>
          <w:tcPr>
            <w:tcW w:w="1276" w:type="dxa"/>
          </w:tcPr>
          <w:p w:rsidR="00CC04DD" w:rsidRPr="001A6ACE" w:rsidRDefault="00CC04DD" w:rsidP="00FE35FF">
            <w:pPr>
              <w:widowControl w:val="0"/>
              <w:jc w:val="center"/>
              <w:rPr>
                <w:color w:val="000000"/>
              </w:rPr>
            </w:pPr>
            <w:r w:rsidRPr="001A6ACE">
              <w:rPr>
                <w:color w:val="000000"/>
              </w:rPr>
              <w:t>22</w:t>
            </w:r>
          </w:p>
        </w:tc>
        <w:tc>
          <w:tcPr>
            <w:tcW w:w="1275" w:type="dxa"/>
          </w:tcPr>
          <w:p w:rsidR="00CC04DD" w:rsidRPr="001A6ACE" w:rsidRDefault="00CC04DD" w:rsidP="00FE35FF">
            <w:pPr>
              <w:widowControl w:val="0"/>
              <w:jc w:val="center"/>
              <w:rPr>
                <w:color w:val="000000"/>
              </w:rPr>
            </w:pPr>
            <w:r w:rsidRPr="001A6ACE">
              <w:rPr>
                <w:color w:val="000000"/>
              </w:rPr>
              <w:t>22,4</w:t>
            </w:r>
          </w:p>
        </w:tc>
        <w:tc>
          <w:tcPr>
            <w:tcW w:w="1276" w:type="dxa"/>
          </w:tcPr>
          <w:p w:rsidR="00CC04DD" w:rsidRPr="001A6ACE" w:rsidRDefault="00CC04DD" w:rsidP="00FE35FF">
            <w:pPr>
              <w:widowControl w:val="0"/>
              <w:jc w:val="center"/>
              <w:rPr>
                <w:color w:val="000000"/>
              </w:rPr>
            </w:pPr>
            <w:r w:rsidRPr="001A6ACE">
              <w:rPr>
                <w:color w:val="000000"/>
              </w:rPr>
              <w:t>23,1</w:t>
            </w:r>
          </w:p>
        </w:tc>
        <w:tc>
          <w:tcPr>
            <w:tcW w:w="1276" w:type="dxa"/>
          </w:tcPr>
          <w:p w:rsidR="00CC04DD" w:rsidRPr="001A6ACE" w:rsidRDefault="00CC04DD" w:rsidP="00FE35FF">
            <w:pPr>
              <w:widowControl w:val="0"/>
              <w:jc w:val="center"/>
              <w:rPr>
                <w:color w:val="000000"/>
              </w:rPr>
            </w:pPr>
            <w:r w:rsidRPr="001A6ACE">
              <w:rPr>
                <w:color w:val="000000"/>
              </w:rPr>
              <w:t>23,5</w:t>
            </w:r>
          </w:p>
        </w:tc>
        <w:tc>
          <w:tcPr>
            <w:tcW w:w="1134" w:type="dxa"/>
            <w:vAlign w:val="center"/>
          </w:tcPr>
          <w:p w:rsidR="00CC04DD" w:rsidRPr="001A6ACE" w:rsidRDefault="00CC04DD" w:rsidP="00FE35FF">
            <w:pPr>
              <w:widowControl w:val="0"/>
              <w:jc w:val="center"/>
              <w:rPr>
                <w:color w:val="000000"/>
              </w:rPr>
            </w:pPr>
            <w:r w:rsidRPr="001A6ACE">
              <w:rPr>
                <w:color w:val="000000"/>
              </w:rPr>
              <w:t>0,757</w:t>
            </w:r>
          </w:p>
        </w:tc>
        <w:tc>
          <w:tcPr>
            <w:tcW w:w="1158" w:type="dxa"/>
            <w:vAlign w:val="center"/>
          </w:tcPr>
          <w:p w:rsidR="00CC04DD" w:rsidRPr="001A6ACE" w:rsidRDefault="00CC04DD" w:rsidP="00FE35FF">
            <w:pPr>
              <w:widowControl w:val="0"/>
              <w:jc w:val="center"/>
              <w:rPr>
                <w:color w:val="000000"/>
              </w:rPr>
            </w:pPr>
            <w:r w:rsidRPr="001A6ACE">
              <w:rPr>
                <w:color w:val="000000"/>
              </w:rPr>
              <w:t>0,751</w:t>
            </w:r>
          </w:p>
        </w:tc>
        <w:tc>
          <w:tcPr>
            <w:tcW w:w="1134" w:type="dxa"/>
            <w:vAlign w:val="center"/>
          </w:tcPr>
          <w:p w:rsidR="00CC04DD" w:rsidRPr="001A6ACE" w:rsidRDefault="00CC04DD" w:rsidP="00FE35FF">
            <w:pPr>
              <w:widowControl w:val="0"/>
              <w:jc w:val="center"/>
              <w:rPr>
                <w:color w:val="000000"/>
              </w:rPr>
            </w:pPr>
            <w:r w:rsidRPr="001A6ACE">
              <w:rPr>
                <w:color w:val="000000"/>
              </w:rPr>
              <w:t>0,742</w:t>
            </w:r>
          </w:p>
        </w:tc>
        <w:tc>
          <w:tcPr>
            <w:tcW w:w="1110" w:type="dxa"/>
            <w:vAlign w:val="center"/>
          </w:tcPr>
          <w:p w:rsidR="00CC04DD" w:rsidRPr="001A6ACE" w:rsidRDefault="00CC04DD" w:rsidP="00FE35FF">
            <w:pPr>
              <w:widowControl w:val="0"/>
              <w:jc w:val="center"/>
              <w:rPr>
                <w:color w:val="000000"/>
              </w:rPr>
            </w:pPr>
            <w:r w:rsidRPr="001A6ACE">
              <w:rPr>
                <w:color w:val="000000"/>
              </w:rPr>
              <w:t>0,755</w:t>
            </w:r>
          </w:p>
        </w:tc>
        <w:tc>
          <w:tcPr>
            <w:tcW w:w="1221" w:type="dxa"/>
            <w:vAlign w:val="center"/>
          </w:tcPr>
          <w:p w:rsidR="00CC04DD" w:rsidRPr="001A6ACE" w:rsidRDefault="00CC04DD" w:rsidP="00FE35FF">
            <w:pPr>
              <w:widowControl w:val="0"/>
              <w:jc w:val="center"/>
              <w:rPr>
                <w:color w:val="000000"/>
              </w:rPr>
            </w:pPr>
            <w:r w:rsidRPr="001A6ACE">
              <w:rPr>
                <w:color w:val="000000"/>
              </w:rPr>
              <w:t>0,744</w:t>
            </w:r>
          </w:p>
        </w:tc>
      </w:tr>
      <w:tr w:rsidR="00CC04DD" w:rsidRPr="001A6ACE" w:rsidTr="000D6FEB">
        <w:trPr>
          <w:trHeight w:val="163"/>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pPr>
            <w:r w:rsidRPr="001A6ACE">
              <w:t>23,6</w:t>
            </w:r>
          </w:p>
        </w:tc>
        <w:tc>
          <w:tcPr>
            <w:tcW w:w="1276" w:type="dxa"/>
          </w:tcPr>
          <w:p w:rsidR="00CC04DD" w:rsidRPr="001A6ACE" w:rsidRDefault="00CC04DD" w:rsidP="00FE35FF">
            <w:pPr>
              <w:widowControl w:val="0"/>
              <w:jc w:val="center"/>
              <w:rPr>
                <w:color w:val="000000"/>
              </w:rPr>
            </w:pPr>
            <w:r w:rsidRPr="001A6ACE">
              <w:rPr>
                <w:color w:val="000000"/>
              </w:rPr>
              <w:t>24</w:t>
            </w:r>
          </w:p>
        </w:tc>
        <w:tc>
          <w:tcPr>
            <w:tcW w:w="1275" w:type="dxa"/>
          </w:tcPr>
          <w:p w:rsidR="00CC04DD" w:rsidRPr="001A6ACE" w:rsidRDefault="00CC04DD" w:rsidP="00FE35FF">
            <w:pPr>
              <w:widowControl w:val="0"/>
              <w:jc w:val="center"/>
              <w:rPr>
                <w:color w:val="000000"/>
              </w:rPr>
            </w:pPr>
            <w:r w:rsidRPr="001A6ACE">
              <w:rPr>
                <w:color w:val="000000"/>
              </w:rPr>
              <w:t>24,3</w:t>
            </w:r>
          </w:p>
        </w:tc>
        <w:tc>
          <w:tcPr>
            <w:tcW w:w="1276" w:type="dxa"/>
          </w:tcPr>
          <w:p w:rsidR="00CC04DD" w:rsidRPr="001A6ACE" w:rsidRDefault="00CC04DD" w:rsidP="00FE35FF">
            <w:pPr>
              <w:widowControl w:val="0"/>
              <w:jc w:val="center"/>
              <w:rPr>
                <w:color w:val="000000"/>
              </w:rPr>
            </w:pPr>
            <w:r w:rsidRPr="001A6ACE">
              <w:rPr>
                <w:color w:val="000000"/>
              </w:rPr>
              <w:t>24,6</w:t>
            </w:r>
          </w:p>
        </w:tc>
        <w:tc>
          <w:tcPr>
            <w:tcW w:w="1276" w:type="dxa"/>
          </w:tcPr>
          <w:p w:rsidR="00CC04DD" w:rsidRPr="001A6ACE" w:rsidRDefault="00CC04DD" w:rsidP="00FE35FF">
            <w:pPr>
              <w:widowControl w:val="0"/>
              <w:jc w:val="center"/>
              <w:rPr>
                <w:color w:val="000000"/>
              </w:rPr>
            </w:pPr>
            <w:r w:rsidRPr="001A6ACE">
              <w:rPr>
                <w:color w:val="000000"/>
              </w:rPr>
              <w:t>25</w:t>
            </w:r>
          </w:p>
        </w:tc>
        <w:tc>
          <w:tcPr>
            <w:tcW w:w="1134" w:type="dxa"/>
            <w:vAlign w:val="center"/>
          </w:tcPr>
          <w:p w:rsidR="00CC04DD" w:rsidRPr="001A6ACE" w:rsidRDefault="00CC04DD" w:rsidP="00FE35FF">
            <w:pPr>
              <w:widowControl w:val="0"/>
              <w:jc w:val="center"/>
              <w:rPr>
                <w:color w:val="000000"/>
              </w:rPr>
            </w:pPr>
            <w:r w:rsidRPr="001A6ACE">
              <w:rPr>
                <w:color w:val="000000"/>
              </w:rPr>
              <w:t>0,831</w:t>
            </w:r>
          </w:p>
        </w:tc>
        <w:tc>
          <w:tcPr>
            <w:tcW w:w="1158" w:type="dxa"/>
            <w:vAlign w:val="center"/>
          </w:tcPr>
          <w:p w:rsidR="00CC04DD" w:rsidRPr="001A6ACE" w:rsidRDefault="00CC04DD" w:rsidP="00FE35FF">
            <w:pPr>
              <w:widowControl w:val="0"/>
              <w:jc w:val="center"/>
              <w:rPr>
                <w:color w:val="000000"/>
              </w:rPr>
            </w:pPr>
            <w:r w:rsidRPr="001A6ACE">
              <w:rPr>
                <w:color w:val="000000"/>
              </w:rPr>
              <w:t>0,819</w:t>
            </w:r>
          </w:p>
        </w:tc>
        <w:tc>
          <w:tcPr>
            <w:tcW w:w="1134" w:type="dxa"/>
            <w:vAlign w:val="center"/>
          </w:tcPr>
          <w:p w:rsidR="00CC04DD" w:rsidRPr="001A6ACE" w:rsidRDefault="00CC04DD" w:rsidP="00FE35FF">
            <w:pPr>
              <w:widowControl w:val="0"/>
              <w:jc w:val="center"/>
              <w:rPr>
                <w:color w:val="000000"/>
              </w:rPr>
            </w:pPr>
            <w:r w:rsidRPr="001A6ACE">
              <w:rPr>
                <w:color w:val="000000"/>
              </w:rPr>
              <w:t>0,805</w:t>
            </w:r>
          </w:p>
        </w:tc>
        <w:tc>
          <w:tcPr>
            <w:tcW w:w="1110" w:type="dxa"/>
            <w:vAlign w:val="center"/>
          </w:tcPr>
          <w:p w:rsidR="00CC04DD" w:rsidRPr="001A6ACE" w:rsidRDefault="00CC04DD" w:rsidP="00FE35FF">
            <w:pPr>
              <w:widowControl w:val="0"/>
              <w:jc w:val="center"/>
              <w:rPr>
                <w:color w:val="000000"/>
              </w:rPr>
            </w:pPr>
            <w:r w:rsidRPr="001A6ACE">
              <w:rPr>
                <w:color w:val="000000"/>
              </w:rPr>
              <w:t>0,804</w:t>
            </w:r>
          </w:p>
        </w:tc>
        <w:tc>
          <w:tcPr>
            <w:tcW w:w="1221" w:type="dxa"/>
            <w:vAlign w:val="center"/>
          </w:tcPr>
          <w:p w:rsidR="00CC04DD" w:rsidRPr="001A6ACE" w:rsidRDefault="00CC04DD" w:rsidP="00FE35FF">
            <w:pPr>
              <w:widowControl w:val="0"/>
              <w:jc w:val="center"/>
              <w:rPr>
                <w:color w:val="000000"/>
              </w:rPr>
            </w:pPr>
            <w:r w:rsidRPr="001A6ACE">
              <w:rPr>
                <w:color w:val="000000"/>
              </w:rPr>
              <w:t>0,791</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pPr>
            <w:r w:rsidRPr="001A6ACE">
              <w:t>25,6</w:t>
            </w:r>
          </w:p>
        </w:tc>
        <w:tc>
          <w:tcPr>
            <w:tcW w:w="1276" w:type="dxa"/>
          </w:tcPr>
          <w:p w:rsidR="00CC04DD" w:rsidRPr="001A6ACE" w:rsidRDefault="00CC04DD" w:rsidP="00FE35FF">
            <w:pPr>
              <w:widowControl w:val="0"/>
              <w:jc w:val="center"/>
              <w:rPr>
                <w:color w:val="000000"/>
              </w:rPr>
            </w:pPr>
            <w:r w:rsidRPr="001A6ACE">
              <w:rPr>
                <w:color w:val="000000"/>
              </w:rPr>
              <w:t>25,7</w:t>
            </w:r>
          </w:p>
        </w:tc>
        <w:tc>
          <w:tcPr>
            <w:tcW w:w="1275" w:type="dxa"/>
          </w:tcPr>
          <w:p w:rsidR="00CC04DD" w:rsidRPr="001A6ACE" w:rsidRDefault="00CC04DD" w:rsidP="00FE35FF">
            <w:pPr>
              <w:widowControl w:val="0"/>
              <w:jc w:val="center"/>
              <w:rPr>
                <w:color w:val="000000"/>
              </w:rPr>
            </w:pPr>
            <w:r w:rsidRPr="001A6ACE">
              <w:rPr>
                <w:color w:val="000000"/>
              </w:rPr>
              <w:t>25,9</w:t>
            </w:r>
          </w:p>
        </w:tc>
        <w:tc>
          <w:tcPr>
            <w:tcW w:w="1276" w:type="dxa"/>
          </w:tcPr>
          <w:p w:rsidR="00CC04DD" w:rsidRPr="001A6ACE" w:rsidRDefault="00CC04DD" w:rsidP="00FE35FF">
            <w:pPr>
              <w:widowControl w:val="0"/>
              <w:jc w:val="center"/>
              <w:rPr>
                <w:color w:val="000000"/>
              </w:rPr>
            </w:pPr>
            <w:r w:rsidRPr="001A6ACE">
              <w:rPr>
                <w:color w:val="000000"/>
              </w:rPr>
              <w:t>26,2</w:t>
            </w:r>
          </w:p>
        </w:tc>
        <w:tc>
          <w:tcPr>
            <w:tcW w:w="1276" w:type="dxa"/>
          </w:tcPr>
          <w:p w:rsidR="00CC04DD" w:rsidRPr="001A6ACE" w:rsidRDefault="00CC04DD" w:rsidP="00FE35FF">
            <w:pPr>
              <w:widowControl w:val="0"/>
              <w:jc w:val="center"/>
              <w:rPr>
                <w:color w:val="000000"/>
              </w:rPr>
            </w:pPr>
            <w:r w:rsidRPr="001A6ACE">
              <w:rPr>
                <w:color w:val="000000"/>
              </w:rPr>
              <w:t>26,2</w:t>
            </w:r>
          </w:p>
        </w:tc>
        <w:tc>
          <w:tcPr>
            <w:tcW w:w="1134" w:type="dxa"/>
            <w:vAlign w:val="center"/>
          </w:tcPr>
          <w:p w:rsidR="00CC04DD" w:rsidRPr="001A6ACE" w:rsidRDefault="00CC04DD" w:rsidP="00FE35FF">
            <w:pPr>
              <w:widowControl w:val="0"/>
              <w:jc w:val="center"/>
              <w:rPr>
                <w:color w:val="000000"/>
              </w:rPr>
            </w:pPr>
            <w:r w:rsidRPr="001A6ACE">
              <w:rPr>
                <w:color w:val="000000"/>
              </w:rPr>
              <w:t>0,901</w:t>
            </w:r>
          </w:p>
        </w:tc>
        <w:tc>
          <w:tcPr>
            <w:tcW w:w="1158" w:type="dxa"/>
            <w:vAlign w:val="center"/>
          </w:tcPr>
          <w:p w:rsidR="00CC04DD" w:rsidRPr="001A6ACE" w:rsidRDefault="00CC04DD" w:rsidP="00FE35FF">
            <w:pPr>
              <w:widowControl w:val="0"/>
              <w:jc w:val="center"/>
              <w:rPr>
                <w:color w:val="000000"/>
              </w:rPr>
            </w:pPr>
            <w:r w:rsidRPr="001A6ACE">
              <w:rPr>
                <w:color w:val="000000"/>
              </w:rPr>
              <w:t>0,877</w:t>
            </w:r>
          </w:p>
        </w:tc>
        <w:tc>
          <w:tcPr>
            <w:tcW w:w="1134" w:type="dxa"/>
            <w:vAlign w:val="center"/>
          </w:tcPr>
          <w:p w:rsidR="00CC04DD" w:rsidRPr="001A6ACE" w:rsidRDefault="00CC04DD" w:rsidP="00FE35FF">
            <w:pPr>
              <w:widowControl w:val="0"/>
              <w:jc w:val="center"/>
              <w:rPr>
                <w:color w:val="000000"/>
              </w:rPr>
            </w:pPr>
            <w:r w:rsidRPr="001A6ACE">
              <w:rPr>
                <w:color w:val="000000"/>
              </w:rPr>
              <w:t>0,858</w:t>
            </w:r>
          </w:p>
        </w:tc>
        <w:tc>
          <w:tcPr>
            <w:tcW w:w="1110" w:type="dxa"/>
            <w:vAlign w:val="center"/>
          </w:tcPr>
          <w:p w:rsidR="00CC04DD" w:rsidRPr="001A6ACE" w:rsidRDefault="00CC04DD" w:rsidP="00FE35FF">
            <w:pPr>
              <w:widowControl w:val="0"/>
              <w:jc w:val="center"/>
              <w:rPr>
                <w:color w:val="000000"/>
              </w:rPr>
            </w:pPr>
            <w:r w:rsidRPr="001A6ACE">
              <w:rPr>
                <w:color w:val="000000"/>
              </w:rPr>
              <w:t>0,856</w:t>
            </w:r>
          </w:p>
        </w:tc>
        <w:tc>
          <w:tcPr>
            <w:tcW w:w="1221" w:type="dxa"/>
            <w:vAlign w:val="center"/>
          </w:tcPr>
          <w:p w:rsidR="00CC04DD" w:rsidRPr="001A6ACE" w:rsidRDefault="00CC04DD" w:rsidP="00FE35FF">
            <w:pPr>
              <w:widowControl w:val="0"/>
              <w:jc w:val="center"/>
              <w:rPr>
                <w:color w:val="000000"/>
              </w:rPr>
            </w:pPr>
            <w:r w:rsidRPr="001A6ACE">
              <w:rPr>
                <w:color w:val="000000"/>
              </w:rPr>
              <w:t>0,829</w:t>
            </w:r>
          </w:p>
        </w:tc>
      </w:tr>
      <w:tr w:rsidR="00CC04DD" w:rsidRPr="001A6ACE" w:rsidTr="000D6FEB">
        <w:trPr>
          <w:trHeight w:val="198"/>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pPr>
            <w:r w:rsidRPr="001A6ACE">
              <w:t>21,5</w:t>
            </w:r>
          </w:p>
        </w:tc>
        <w:tc>
          <w:tcPr>
            <w:tcW w:w="1276" w:type="dxa"/>
          </w:tcPr>
          <w:p w:rsidR="00CC04DD" w:rsidRPr="001A6ACE" w:rsidRDefault="00CC04DD" w:rsidP="00FE35FF">
            <w:pPr>
              <w:widowControl w:val="0"/>
              <w:jc w:val="center"/>
              <w:rPr>
                <w:color w:val="000000"/>
              </w:rPr>
            </w:pPr>
            <w:r w:rsidRPr="001A6ACE">
              <w:rPr>
                <w:color w:val="000000"/>
              </w:rPr>
              <w:t>21,8</w:t>
            </w:r>
          </w:p>
        </w:tc>
        <w:tc>
          <w:tcPr>
            <w:tcW w:w="1275" w:type="dxa"/>
          </w:tcPr>
          <w:p w:rsidR="00CC04DD" w:rsidRPr="001A6ACE" w:rsidRDefault="00CC04DD" w:rsidP="00FE35FF">
            <w:pPr>
              <w:widowControl w:val="0"/>
              <w:jc w:val="center"/>
              <w:rPr>
                <w:color w:val="000000"/>
              </w:rPr>
            </w:pPr>
            <w:r w:rsidRPr="001A6ACE">
              <w:rPr>
                <w:color w:val="000000"/>
              </w:rPr>
              <w:t>22,1</w:t>
            </w:r>
          </w:p>
        </w:tc>
        <w:tc>
          <w:tcPr>
            <w:tcW w:w="1276" w:type="dxa"/>
          </w:tcPr>
          <w:p w:rsidR="00CC04DD" w:rsidRPr="001A6ACE" w:rsidRDefault="00CC04DD" w:rsidP="00FE35FF">
            <w:pPr>
              <w:widowControl w:val="0"/>
              <w:jc w:val="center"/>
              <w:rPr>
                <w:color w:val="000000"/>
              </w:rPr>
            </w:pPr>
            <w:r w:rsidRPr="001A6ACE">
              <w:rPr>
                <w:color w:val="000000"/>
              </w:rPr>
              <w:t>22,3</w:t>
            </w:r>
          </w:p>
        </w:tc>
        <w:tc>
          <w:tcPr>
            <w:tcW w:w="1276" w:type="dxa"/>
          </w:tcPr>
          <w:p w:rsidR="00CC04DD" w:rsidRPr="001A6ACE" w:rsidRDefault="00CC04DD" w:rsidP="00FE35FF">
            <w:pPr>
              <w:widowControl w:val="0"/>
              <w:jc w:val="center"/>
              <w:rPr>
                <w:color w:val="000000"/>
              </w:rPr>
            </w:pPr>
            <w:r w:rsidRPr="001A6ACE">
              <w:rPr>
                <w:color w:val="000000"/>
              </w:rPr>
              <w:t>22,3</w:t>
            </w:r>
          </w:p>
        </w:tc>
        <w:tc>
          <w:tcPr>
            <w:tcW w:w="1134" w:type="dxa"/>
            <w:vAlign w:val="center"/>
          </w:tcPr>
          <w:p w:rsidR="00CC04DD" w:rsidRPr="001A6ACE" w:rsidRDefault="00CC04DD" w:rsidP="00FE35FF">
            <w:pPr>
              <w:widowControl w:val="0"/>
              <w:jc w:val="center"/>
              <w:rPr>
                <w:color w:val="000000"/>
              </w:rPr>
            </w:pPr>
            <w:r w:rsidRPr="001A6ACE">
              <w:rPr>
                <w:color w:val="000000"/>
              </w:rPr>
              <w:t>0,757</w:t>
            </w:r>
          </w:p>
        </w:tc>
        <w:tc>
          <w:tcPr>
            <w:tcW w:w="1158" w:type="dxa"/>
            <w:vAlign w:val="center"/>
          </w:tcPr>
          <w:p w:rsidR="00CC04DD" w:rsidRPr="001A6ACE" w:rsidRDefault="00CC04DD" w:rsidP="00FE35FF">
            <w:pPr>
              <w:widowControl w:val="0"/>
              <w:jc w:val="center"/>
              <w:rPr>
                <w:color w:val="000000"/>
              </w:rPr>
            </w:pPr>
            <w:r w:rsidRPr="001A6ACE">
              <w:rPr>
                <w:color w:val="000000"/>
              </w:rPr>
              <w:t>0,744</w:t>
            </w:r>
          </w:p>
        </w:tc>
        <w:tc>
          <w:tcPr>
            <w:tcW w:w="1134" w:type="dxa"/>
            <w:vAlign w:val="center"/>
          </w:tcPr>
          <w:p w:rsidR="00CC04DD" w:rsidRPr="001A6ACE" w:rsidRDefault="00CC04DD" w:rsidP="00FE35FF">
            <w:pPr>
              <w:widowControl w:val="0"/>
              <w:jc w:val="center"/>
              <w:rPr>
                <w:color w:val="000000"/>
              </w:rPr>
            </w:pPr>
            <w:r w:rsidRPr="001A6ACE">
              <w:rPr>
                <w:color w:val="000000"/>
              </w:rPr>
              <w:t>0,732</w:t>
            </w:r>
          </w:p>
        </w:tc>
        <w:tc>
          <w:tcPr>
            <w:tcW w:w="1110" w:type="dxa"/>
            <w:vAlign w:val="center"/>
          </w:tcPr>
          <w:p w:rsidR="00CC04DD" w:rsidRPr="001A6ACE" w:rsidRDefault="00CC04DD" w:rsidP="00FE35FF">
            <w:pPr>
              <w:widowControl w:val="0"/>
              <w:jc w:val="center"/>
              <w:rPr>
                <w:color w:val="000000"/>
              </w:rPr>
            </w:pPr>
            <w:r w:rsidRPr="001A6ACE">
              <w:rPr>
                <w:color w:val="000000"/>
              </w:rPr>
              <w:t>0,729</w:t>
            </w:r>
          </w:p>
        </w:tc>
        <w:tc>
          <w:tcPr>
            <w:tcW w:w="1221" w:type="dxa"/>
            <w:vAlign w:val="center"/>
          </w:tcPr>
          <w:p w:rsidR="00CC04DD" w:rsidRPr="001A6ACE" w:rsidRDefault="00CC04DD" w:rsidP="00FE35FF">
            <w:pPr>
              <w:widowControl w:val="0"/>
              <w:jc w:val="center"/>
              <w:rPr>
                <w:color w:val="000000"/>
              </w:rPr>
            </w:pPr>
            <w:r w:rsidRPr="001A6ACE">
              <w:rPr>
                <w:color w:val="000000"/>
              </w:rPr>
              <w:t>0,706</w:t>
            </w:r>
          </w:p>
        </w:tc>
      </w:tr>
      <w:tr w:rsidR="00CC04DD" w:rsidRPr="001A6ACE" w:rsidTr="000D6FEB">
        <w:trPr>
          <w:trHeight w:val="129"/>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pPr>
            <w:r w:rsidRPr="001A6ACE">
              <w:t>24,2</w:t>
            </w:r>
          </w:p>
        </w:tc>
        <w:tc>
          <w:tcPr>
            <w:tcW w:w="1276" w:type="dxa"/>
          </w:tcPr>
          <w:p w:rsidR="00CC04DD" w:rsidRPr="001A6ACE" w:rsidRDefault="00CC04DD" w:rsidP="00FE35FF">
            <w:pPr>
              <w:widowControl w:val="0"/>
              <w:jc w:val="center"/>
              <w:rPr>
                <w:color w:val="000000"/>
              </w:rPr>
            </w:pPr>
            <w:r w:rsidRPr="001A6ACE">
              <w:rPr>
                <w:color w:val="000000"/>
              </w:rPr>
              <w:t>24,4</w:t>
            </w:r>
          </w:p>
        </w:tc>
        <w:tc>
          <w:tcPr>
            <w:tcW w:w="1275" w:type="dxa"/>
          </w:tcPr>
          <w:p w:rsidR="00CC04DD" w:rsidRPr="001A6ACE" w:rsidRDefault="00CC04DD" w:rsidP="00FE35FF">
            <w:pPr>
              <w:widowControl w:val="0"/>
              <w:jc w:val="center"/>
              <w:rPr>
                <w:color w:val="000000"/>
              </w:rPr>
            </w:pPr>
            <w:r w:rsidRPr="001A6ACE">
              <w:rPr>
                <w:color w:val="000000"/>
              </w:rPr>
              <w:t>24,9</w:t>
            </w:r>
          </w:p>
        </w:tc>
        <w:tc>
          <w:tcPr>
            <w:tcW w:w="1276" w:type="dxa"/>
          </w:tcPr>
          <w:p w:rsidR="00CC04DD" w:rsidRPr="001A6ACE" w:rsidRDefault="00CC04DD" w:rsidP="00FE35FF">
            <w:pPr>
              <w:widowControl w:val="0"/>
              <w:jc w:val="center"/>
              <w:rPr>
                <w:color w:val="000000"/>
              </w:rPr>
            </w:pPr>
            <w:r w:rsidRPr="001A6ACE">
              <w:rPr>
                <w:color w:val="000000"/>
              </w:rPr>
              <w:t>25,3</w:t>
            </w:r>
          </w:p>
        </w:tc>
        <w:tc>
          <w:tcPr>
            <w:tcW w:w="1276" w:type="dxa"/>
          </w:tcPr>
          <w:p w:rsidR="00CC04DD" w:rsidRPr="001A6ACE" w:rsidRDefault="00CC04DD" w:rsidP="00FE35FF">
            <w:pPr>
              <w:widowControl w:val="0"/>
              <w:jc w:val="center"/>
              <w:rPr>
                <w:color w:val="000000"/>
              </w:rPr>
            </w:pPr>
            <w:r w:rsidRPr="001A6ACE">
              <w:rPr>
                <w:color w:val="000000"/>
              </w:rPr>
              <w:t>25,6</w:t>
            </w:r>
          </w:p>
        </w:tc>
        <w:tc>
          <w:tcPr>
            <w:tcW w:w="1134" w:type="dxa"/>
            <w:vAlign w:val="center"/>
          </w:tcPr>
          <w:p w:rsidR="00CC04DD" w:rsidRPr="001A6ACE" w:rsidRDefault="00CC04DD" w:rsidP="00FE35FF">
            <w:pPr>
              <w:widowControl w:val="0"/>
              <w:jc w:val="center"/>
              <w:rPr>
                <w:color w:val="000000"/>
              </w:rPr>
            </w:pPr>
            <w:r w:rsidRPr="001A6ACE">
              <w:rPr>
                <w:color w:val="000000"/>
              </w:rPr>
              <w:t>0,852</w:t>
            </w:r>
          </w:p>
        </w:tc>
        <w:tc>
          <w:tcPr>
            <w:tcW w:w="1158" w:type="dxa"/>
            <w:vAlign w:val="center"/>
          </w:tcPr>
          <w:p w:rsidR="00CC04DD" w:rsidRPr="001A6ACE" w:rsidRDefault="00CC04DD" w:rsidP="00FE35FF">
            <w:pPr>
              <w:widowControl w:val="0"/>
              <w:jc w:val="center"/>
              <w:rPr>
                <w:color w:val="000000"/>
              </w:rPr>
            </w:pPr>
            <w:r w:rsidRPr="001A6ACE">
              <w:rPr>
                <w:color w:val="000000"/>
              </w:rPr>
              <w:t>0,833</w:t>
            </w:r>
          </w:p>
        </w:tc>
        <w:tc>
          <w:tcPr>
            <w:tcW w:w="1134" w:type="dxa"/>
            <w:vAlign w:val="center"/>
          </w:tcPr>
          <w:p w:rsidR="00CC04DD" w:rsidRPr="001A6ACE" w:rsidRDefault="00CC04DD" w:rsidP="00FE35FF">
            <w:pPr>
              <w:widowControl w:val="0"/>
              <w:jc w:val="center"/>
              <w:rPr>
                <w:color w:val="000000"/>
              </w:rPr>
            </w:pPr>
            <w:r w:rsidRPr="001A6ACE">
              <w:rPr>
                <w:color w:val="000000"/>
              </w:rPr>
              <w:t>0,825</w:t>
            </w:r>
          </w:p>
        </w:tc>
        <w:tc>
          <w:tcPr>
            <w:tcW w:w="1110" w:type="dxa"/>
            <w:vAlign w:val="center"/>
          </w:tcPr>
          <w:p w:rsidR="00CC04DD" w:rsidRPr="001A6ACE" w:rsidRDefault="00CC04DD" w:rsidP="00FE35FF">
            <w:pPr>
              <w:widowControl w:val="0"/>
              <w:jc w:val="center"/>
              <w:rPr>
                <w:color w:val="000000"/>
              </w:rPr>
            </w:pPr>
            <w:r w:rsidRPr="001A6ACE">
              <w:rPr>
                <w:color w:val="000000"/>
              </w:rPr>
              <w:t>0,827</w:t>
            </w:r>
          </w:p>
        </w:tc>
        <w:tc>
          <w:tcPr>
            <w:tcW w:w="1221" w:type="dxa"/>
            <w:vAlign w:val="center"/>
          </w:tcPr>
          <w:p w:rsidR="00CC04DD" w:rsidRPr="001A6ACE" w:rsidRDefault="00CC04DD" w:rsidP="00FE35FF">
            <w:pPr>
              <w:widowControl w:val="0"/>
              <w:jc w:val="center"/>
              <w:rPr>
                <w:color w:val="000000"/>
              </w:rPr>
            </w:pPr>
            <w:r w:rsidRPr="001A6ACE">
              <w:rPr>
                <w:color w:val="000000"/>
              </w:rPr>
              <w:t>0,810</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pPr>
            <w:r w:rsidRPr="001A6ACE">
              <w:t>20,3</w:t>
            </w:r>
          </w:p>
        </w:tc>
        <w:tc>
          <w:tcPr>
            <w:tcW w:w="1276" w:type="dxa"/>
          </w:tcPr>
          <w:p w:rsidR="00CC04DD" w:rsidRPr="001A6ACE" w:rsidRDefault="00CC04DD" w:rsidP="00FE35FF">
            <w:pPr>
              <w:widowControl w:val="0"/>
              <w:jc w:val="center"/>
              <w:rPr>
                <w:color w:val="000000"/>
              </w:rPr>
            </w:pPr>
            <w:r w:rsidRPr="001A6ACE">
              <w:rPr>
                <w:color w:val="000000"/>
              </w:rPr>
              <w:t>20,5</w:t>
            </w:r>
          </w:p>
        </w:tc>
        <w:tc>
          <w:tcPr>
            <w:tcW w:w="1275" w:type="dxa"/>
          </w:tcPr>
          <w:p w:rsidR="00CC04DD" w:rsidRPr="001A6ACE" w:rsidRDefault="00CC04DD" w:rsidP="00FE35FF">
            <w:pPr>
              <w:widowControl w:val="0"/>
              <w:jc w:val="center"/>
              <w:rPr>
                <w:color w:val="000000"/>
              </w:rPr>
            </w:pPr>
            <w:r w:rsidRPr="001A6ACE">
              <w:rPr>
                <w:color w:val="000000"/>
              </w:rPr>
              <w:t>20,6</w:t>
            </w:r>
          </w:p>
        </w:tc>
        <w:tc>
          <w:tcPr>
            <w:tcW w:w="1276" w:type="dxa"/>
          </w:tcPr>
          <w:p w:rsidR="00CC04DD" w:rsidRPr="001A6ACE" w:rsidRDefault="00CC04DD" w:rsidP="00FE35FF">
            <w:pPr>
              <w:widowControl w:val="0"/>
              <w:jc w:val="center"/>
              <w:rPr>
                <w:color w:val="000000"/>
              </w:rPr>
            </w:pPr>
            <w:r w:rsidRPr="001A6ACE">
              <w:rPr>
                <w:color w:val="000000"/>
              </w:rPr>
              <w:t>20,9</w:t>
            </w:r>
          </w:p>
        </w:tc>
        <w:tc>
          <w:tcPr>
            <w:tcW w:w="1276" w:type="dxa"/>
          </w:tcPr>
          <w:p w:rsidR="00CC04DD" w:rsidRPr="001A6ACE" w:rsidRDefault="00CC04DD" w:rsidP="00FE35FF">
            <w:pPr>
              <w:widowControl w:val="0"/>
              <w:jc w:val="center"/>
              <w:rPr>
                <w:color w:val="000000"/>
              </w:rPr>
            </w:pPr>
            <w:r w:rsidRPr="001A6ACE">
              <w:rPr>
                <w:color w:val="000000"/>
              </w:rPr>
              <w:t>21</w:t>
            </w:r>
          </w:p>
        </w:tc>
        <w:tc>
          <w:tcPr>
            <w:tcW w:w="1134" w:type="dxa"/>
            <w:vAlign w:val="center"/>
          </w:tcPr>
          <w:p w:rsidR="00CC04DD" w:rsidRPr="001A6ACE" w:rsidRDefault="00CC04DD" w:rsidP="00FE35FF">
            <w:pPr>
              <w:widowControl w:val="0"/>
              <w:jc w:val="center"/>
              <w:rPr>
                <w:color w:val="000000"/>
              </w:rPr>
            </w:pPr>
            <w:r w:rsidRPr="001A6ACE">
              <w:rPr>
                <w:color w:val="000000"/>
              </w:rPr>
              <w:t>0,715</w:t>
            </w:r>
          </w:p>
        </w:tc>
        <w:tc>
          <w:tcPr>
            <w:tcW w:w="1158" w:type="dxa"/>
            <w:vAlign w:val="center"/>
          </w:tcPr>
          <w:p w:rsidR="00CC04DD" w:rsidRPr="001A6ACE" w:rsidRDefault="00CC04DD" w:rsidP="00FE35FF">
            <w:pPr>
              <w:widowControl w:val="0"/>
              <w:jc w:val="center"/>
              <w:rPr>
                <w:color w:val="000000"/>
              </w:rPr>
            </w:pPr>
            <w:r w:rsidRPr="001A6ACE">
              <w:rPr>
                <w:color w:val="000000"/>
              </w:rPr>
              <w:t>0,700</w:t>
            </w:r>
          </w:p>
        </w:tc>
        <w:tc>
          <w:tcPr>
            <w:tcW w:w="1134" w:type="dxa"/>
            <w:vAlign w:val="center"/>
          </w:tcPr>
          <w:p w:rsidR="00CC04DD" w:rsidRPr="001A6ACE" w:rsidRDefault="00CC04DD" w:rsidP="00FE35FF">
            <w:pPr>
              <w:widowControl w:val="0"/>
              <w:jc w:val="center"/>
              <w:rPr>
                <w:color w:val="000000"/>
              </w:rPr>
            </w:pPr>
            <w:r w:rsidRPr="001A6ACE">
              <w:rPr>
                <w:color w:val="000000"/>
              </w:rPr>
              <w:t>0,682</w:t>
            </w:r>
          </w:p>
        </w:tc>
        <w:tc>
          <w:tcPr>
            <w:tcW w:w="1110" w:type="dxa"/>
            <w:vAlign w:val="center"/>
          </w:tcPr>
          <w:p w:rsidR="00CC04DD" w:rsidRPr="001A6ACE" w:rsidRDefault="00CC04DD" w:rsidP="00FE35FF">
            <w:pPr>
              <w:widowControl w:val="0"/>
              <w:jc w:val="center"/>
              <w:rPr>
                <w:color w:val="000000"/>
              </w:rPr>
            </w:pPr>
            <w:r w:rsidRPr="001A6ACE">
              <w:rPr>
                <w:color w:val="000000"/>
              </w:rPr>
              <w:t>0,683</w:t>
            </w:r>
          </w:p>
        </w:tc>
        <w:tc>
          <w:tcPr>
            <w:tcW w:w="1221" w:type="dxa"/>
            <w:vAlign w:val="center"/>
          </w:tcPr>
          <w:p w:rsidR="00CC04DD" w:rsidRPr="001A6ACE" w:rsidRDefault="00CC04DD" w:rsidP="00FE35FF">
            <w:pPr>
              <w:widowControl w:val="0"/>
              <w:jc w:val="center"/>
              <w:rPr>
                <w:color w:val="000000"/>
              </w:rPr>
            </w:pPr>
            <w:r w:rsidRPr="001A6ACE">
              <w:rPr>
                <w:color w:val="000000"/>
              </w:rPr>
              <w:t>0,665</w:t>
            </w:r>
          </w:p>
        </w:tc>
      </w:tr>
      <w:tr w:rsidR="00CC04DD" w:rsidRPr="001A6ACE" w:rsidTr="000D6FEB">
        <w:trPr>
          <w:trHeight w:val="178"/>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pPr>
            <w:r w:rsidRPr="001A6ACE">
              <w:t>20,1</w:t>
            </w:r>
          </w:p>
        </w:tc>
        <w:tc>
          <w:tcPr>
            <w:tcW w:w="1276" w:type="dxa"/>
          </w:tcPr>
          <w:p w:rsidR="00CC04DD" w:rsidRPr="001A6ACE" w:rsidRDefault="00CC04DD" w:rsidP="00FE35FF">
            <w:pPr>
              <w:widowControl w:val="0"/>
              <w:jc w:val="center"/>
              <w:rPr>
                <w:color w:val="000000"/>
              </w:rPr>
            </w:pPr>
            <w:r w:rsidRPr="001A6ACE">
              <w:rPr>
                <w:color w:val="000000"/>
              </w:rPr>
              <w:t>20,2</w:t>
            </w:r>
          </w:p>
        </w:tc>
        <w:tc>
          <w:tcPr>
            <w:tcW w:w="1275" w:type="dxa"/>
          </w:tcPr>
          <w:p w:rsidR="00CC04DD" w:rsidRPr="001A6ACE" w:rsidRDefault="00CC04DD" w:rsidP="00FE35FF">
            <w:pPr>
              <w:widowControl w:val="0"/>
              <w:jc w:val="center"/>
              <w:rPr>
                <w:color w:val="000000"/>
              </w:rPr>
            </w:pPr>
            <w:r w:rsidRPr="001A6ACE">
              <w:rPr>
                <w:color w:val="000000"/>
              </w:rPr>
              <w:t>20,9</w:t>
            </w:r>
          </w:p>
        </w:tc>
        <w:tc>
          <w:tcPr>
            <w:tcW w:w="1276" w:type="dxa"/>
          </w:tcPr>
          <w:p w:rsidR="00CC04DD" w:rsidRPr="001A6ACE" w:rsidRDefault="00CC04DD" w:rsidP="00FE35FF">
            <w:pPr>
              <w:widowControl w:val="0"/>
              <w:jc w:val="center"/>
              <w:rPr>
                <w:color w:val="000000"/>
              </w:rPr>
            </w:pPr>
            <w:r w:rsidRPr="001A6ACE">
              <w:rPr>
                <w:color w:val="000000"/>
              </w:rPr>
              <w:t>21,2</w:t>
            </w:r>
          </w:p>
        </w:tc>
        <w:tc>
          <w:tcPr>
            <w:tcW w:w="1276" w:type="dxa"/>
          </w:tcPr>
          <w:p w:rsidR="00CC04DD" w:rsidRPr="001A6ACE" w:rsidRDefault="00CC04DD" w:rsidP="00FE35FF">
            <w:pPr>
              <w:widowControl w:val="0"/>
              <w:jc w:val="center"/>
              <w:rPr>
                <w:color w:val="000000"/>
              </w:rPr>
            </w:pPr>
            <w:r w:rsidRPr="001A6ACE">
              <w:rPr>
                <w:color w:val="000000"/>
              </w:rPr>
              <w:t>22</w:t>
            </w:r>
          </w:p>
        </w:tc>
        <w:tc>
          <w:tcPr>
            <w:tcW w:w="1134" w:type="dxa"/>
            <w:vAlign w:val="center"/>
          </w:tcPr>
          <w:p w:rsidR="00CC04DD" w:rsidRPr="001A6ACE" w:rsidRDefault="00CC04DD" w:rsidP="00FE35FF">
            <w:pPr>
              <w:widowControl w:val="0"/>
              <w:jc w:val="center"/>
              <w:rPr>
                <w:color w:val="000000"/>
              </w:rPr>
            </w:pPr>
            <w:r w:rsidRPr="001A6ACE">
              <w:rPr>
                <w:color w:val="000000"/>
              </w:rPr>
              <w:t>0,708</w:t>
            </w:r>
          </w:p>
        </w:tc>
        <w:tc>
          <w:tcPr>
            <w:tcW w:w="1158" w:type="dxa"/>
            <w:vAlign w:val="center"/>
          </w:tcPr>
          <w:p w:rsidR="00CC04DD" w:rsidRPr="001A6ACE" w:rsidRDefault="00CC04DD" w:rsidP="00FE35FF">
            <w:pPr>
              <w:widowControl w:val="0"/>
              <w:jc w:val="center"/>
              <w:rPr>
                <w:color w:val="000000"/>
              </w:rPr>
            </w:pPr>
            <w:r w:rsidRPr="001A6ACE">
              <w:rPr>
                <w:color w:val="000000"/>
              </w:rPr>
              <w:t>0,689</w:t>
            </w:r>
          </w:p>
        </w:tc>
        <w:tc>
          <w:tcPr>
            <w:tcW w:w="1134" w:type="dxa"/>
            <w:vAlign w:val="center"/>
          </w:tcPr>
          <w:p w:rsidR="00CC04DD" w:rsidRPr="001A6ACE" w:rsidRDefault="00CC04DD" w:rsidP="00FE35FF">
            <w:pPr>
              <w:widowControl w:val="0"/>
              <w:jc w:val="center"/>
              <w:rPr>
                <w:color w:val="000000"/>
              </w:rPr>
            </w:pPr>
            <w:r w:rsidRPr="001A6ACE">
              <w:rPr>
                <w:color w:val="000000"/>
              </w:rPr>
              <w:t>0,692</w:t>
            </w:r>
          </w:p>
        </w:tc>
        <w:tc>
          <w:tcPr>
            <w:tcW w:w="1110" w:type="dxa"/>
            <w:vAlign w:val="center"/>
          </w:tcPr>
          <w:p w:rsidR="00CC04DD" w:rsidRPr="001A6ACE" w:rsidRDefault="00CC04DD" w:rsidP="00FE35FF">
            <w:pPr>
              <w:widowControl w:val="0"/>
              <w:jc w:val="center"/>
              <w:rPr>
                <w:color w:val="000000"/>
              </w:rPr>
            </w:pPr>
            <w:r w:rsidRPr="001A6ACE">
              <w:rPr>
                <w:color w:val="000000"/>
              </w:rPr>
              <w:t>0,693</w:t>
            </w:r>
          </w:p>
        </w:tc>
        <w:tc>
          <w:tcPr>
            <w:tcW w:w="1221" w:type="dxa"/>
            <w:vAlign w:val="center"/>
          </w:tcPr>
          <w:p w:rsidR="00CC04DD" w:rsidRPr="001A6ACE" w:rsidRDefault="00CC04DD" w:rsidP="00FE35FF">
            <w:pPr>
              <w:widowControl w:val="0"/>
              <w:jc w:val="center"/>
              <w:rPr>
                <w:color w:val="000000"/>
              </w:rPr>
            </w:pPr>
            <w:r w:rsidRPr="001A6ACE">
              <w:rPr>
                <w:color w:val="000000"/>
              </w:rPr>
              <w:t>0,696</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tabs>
          <w:tab w:val="left" w:pos="405"/>
        </w:tabs>
        <w:jc w:val="center"/>
        <w:rPr>
          <w:sz w:val="32"/>
          <w:szCs w:val="32"/>
        </w:rPr>
      </w:pPr>
      <w:r w:rsidRPr="00155725">
        <w:rPr>
          <w:sz w:val="32"/>
          <w:szCs w:val="32"/>
        </w:rPr>
        <w:lastRenderedPageBreak/>
        <w:t>Додаток БР</w:t>
      </w:r>
    </w:p>
    <w:p w:rsidR="00CC04DD" w:rsidRPr="00155725" w:rsidRDefault="00CC04DD" w:rsidP="00FE35FF">
      <w:pPr>
        <w:widowControl w:val="0"/>
        <w:jc w:val="center"/>
        <w:rPr>
          <w:sz w:val="32"/>
          <w:szCs w:val="32"/>
        </w:rPr>
      </w:pPr>
      <w:proofErr w:type="spellStart"/>
      <w:r w:rsidRPr="00155725">
        <w:rPr>
          <w:sz w:val="32"/>
          <w:szCs w:val="32"/>
        </w:rPr>
        <w:t>Резулььтати</w:t>
      </w:r>
      <w:proofErr w:type="spellEnd"/>
      <w:r w:rsidRPr="00155725">
        <w:rPr>
          <w:sz w:val="32"/>
          <w:szCs w:val="32"/>
        </w:rPr>
        <w:t xml:space="preserve"> розрахунку індексу благоустрою житла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0D6FEB">
        <w:trPr>
          <w:trHeight w:val="175"/>
          <w:jc w:val="center"/>
        </w:trPr>
        <w:tc>
          <w:tcPr>
            <w:tcW w:w="2244" w:type="dxa"/>
            <w:vAlign w:val="center"/>
          </w:tcPr>
          <w:p w:rsidR="00CC04DD" w:rsidRPr="001A6ACE" w:rsidRDefault="00CC04DD" w:rsidP="00FE35FF">
            <w:pPr>
              <w:widowControl w:val="0"/>
            </w:pPr>
            <w:r w:rsidRPr="001A6ACE">
              <w:t>АР Крим</w:t>
            </w:r>
          </w:p>
        </w:tc>
        <w:tc>
          <w:tcPr>
            <w:tcW w:w="1418" w:type="dxa"/>
            <w:vAlign w:val="bottom"/>
          </w:tcPr>
          <w:p w:rsidR="00CC04DD" w:rsidRPr="001A6ACE" w:rsidRDefault="00CC04DD" w:rsidP="00FE35FF">
            <w:pPr>
              <w:widowControl w:val="0"/>
              <w:jc w:val="center"/>
              <w:rPr>
                <w:color w:val="000000"/>
              </w:rPr>
            </w:pPr>
            <w:r w:rsidRPr="001A6ACE">
              <w:rPr>
                <w:color w:val="000000"/>
              </w:rPr>
              <w:t>77,68</w:t>
            </w:r>
          </w:p>
        </w:tc>
        <w:tc>
          <w:tcPr>
            <w:tcW w:w="1276" w:type="dxa"/>
            <w:vAlign w:val="bottom"/>
          </w:tcPr>
          <w:p w:rsidR="00CC04DD" w:rsidRPr="001A6ACE" w:rsidRDefault="00CC04DD" w:rsidP="00FE35FF">
            <w:pPr>
              <w:widowControl w:val="0"/>
              <w:jc w:val="center"/>
              <w:rPr>
                <w:color w:val="000000"/>
              </w:rPr>
            </w:pPr>
            <w:r w:rsidRPr="001A6ACE">
              <w:rPr>
                <w:color w:val="000000"/>
              </w:rPr>
              <w:t>77,80</w:t>
            </w:r>
          </w:p>
        </w:tc>
        <w:tc>
          <w:tcPr>
            <w:tcW w:w="1275" w:type="dxa"/>
            <w:vAlign w:val="bottom"/>
          </w:tcPr>
          <w:p w:rsidR="00CC04DD" w:rsidRPr="001A6ACE" w:rsidRDefault="00CC04DD" w:rsidP="00FE35FF">
            <w:pPr>
              <w:widowControl w:val="0"/>
              <w:jc w:val="center"/>
              <w:rPr>
                <w:color w:val="000000"/>
              </w:rPr>
            </w:pPr>
            <w:r w:rsidRPr="001A6ACE">
              <w:rPr>
                <w:color w:val="000000"/>
              </w:rPr>
              <w:t>78,55</w:t>
            </w:r>
          </w:p>
        </w:tc>
        <w:tc>
          <w:tcPr>
            <w:tcW w:w="1276" w:type="dxa"/>
            <w:vAlign w:val="bottom"/>
          </w:tcPr>
          <w:p w:rsidR="00CC04DD" w:rsidRPr="001A6ACE" w:rsidRDefault="00CC04DD" w:rsidP="00FE35FF">
            <w:pPr>
              <w:widowControl w:val="0"/>
              <w:jc w:val="center"/>
              <w:rPr>
                <w:color w:val="000000"/>
              </w:rPr>
            </w:pPr>
            <w:r w:rsidRPr="001A6ACE">
              <w:rPr>
                <w:color w:val="000000"/>
              </w:rPr>
              <w:t>77,88</w:t>
            </w:r>
          </w:p>
        </w:tc>
        <w:tc>
          <w:tcPr>
            <w:tcW w:w="1276" w:type="dxa"/>
            <w:vAlign w:val="bottom"/>
          </w:tcPr>
          <w:p w:rsidR="00CC04DD" w:rsidRPr="001A6ACE" w:rsidRDefault="00CC04DD" w:rsidP="00FE35FF">
            <w:pPr>
              <w:widowControl w:val="0"/>
              <w:jc w:val="center"/>
              <w:rPr>
                <w:color w:val="000000"/>
              </w:rPr>
            </w:pPr>
            <w:r w:rsidRPr="001A6ACE">
              <w:rPr>
                <w:color w:val="000000"/>
              </w:rPr>
              <w:t>77,95</w:t>
            </w:r>
          </w:p>
        </w:tc>
        <w:tc>
          <w:tcPr>
            <w:tcW w:w="1134" w:type="dxa"/>
            <w:vAlign w:val="center"/>
          </w:tcPr>
          <w:p w:rsidR="00CC04DD" w:rsidRPr="001A6ACE" w:rsidRDefault="00CC04DD" w:rsidP="00FE35FF">
            <w:pPr>
              <w:widowControl w:val="0"/>
              <w:jc w:val="center"/>
              <w:rPr>
                <w:color w:val="000000"/>
              </w:rPr>
            </w:pPr>
            <w:r w:rsidRPr="001A6ACE">
              <w:rPr>
                <w:color w:val="000000"/>
              </w:rPr>
              <w:t>0,841</w:t>
            </w:r>
          </w:p>
        </w:tc>
        <w:tc>
          <w:tcPr>
            <w:tcW w:w="1158" w:type="dxa"/>
            <w:vAlign w:val="center"/>
          </w:tcPr>
          <w:p w:rsidR="00CC04DD" w:rsidRPr="001A6ACE" w:rsidRDefault="00CC04DD" w:rsidP="00FE35FF">
            <w:pPr>
              <w:widowControl w:val="0"/>
              <w:jc w:val="center"/>
              <w:rPr>
                <w:color w:val="000000"/>
              </w:rPr>
            </w:pPr>
            <w:r w:rsidRPr="001A6ACE">
              <w:rPr>
                <w:color w:val="000000"/>
              </w:rPr>
              <w:t>0,845</w:t>
            </w:r>
          </w:p>
        </w:tc>
        <w:tc>
          <w:tcPr>
            <w:tcW w:w="1134" w:type="dxa"/>
            <w:vAlign w:val="center"/>
          </w:tcPr>
          <w:p w:rsidR="00CC04DD" w:rsidRPr="001A6ACE" w:rsidRDefault="00CC04DD" w:rsidP="00FE35FF">
            <w:pPr>
              <w:widowControl w:val="0"/>
              <w:jc w:val="center"/>
              <w:rPr>
                <w:color w:val="000000"/>
              </w:rPr>
            </w:pPr>
            <w:r w:rsidRPr="001A6ACE">
              <w:rPr>
                <w:color w:val="000000"/>
              </w:rPr>
              <w:t>0,854</w:t>
            </w:r>
          </w:p>
        </w:tc>
        <w:tc>
          <w:tcPr>
            <w:tcW w:w="1110" w:type="dxa"/>
            <w:vAlign w:val="center"/>
          </w:tcPr>
          <w:p w:rsidR="00CC04DD" w:rsidRPr="001A6ACE" w:rsidRDefault="00CC04DD" w:rsidP="00FE35FF">
            <w:pPr>
              <w:widowControl w:val="0"/>
              <w:jc w:val="center"/>
              <w:rPr>
                <w:color w:val="000000"/>
              </w:rPr>
            </w:pPr>
            <w:r w:rsidRPr="001A6ACE">
              <w:rPr>
                <w:color w:val="000000"/>
              </w:rPr>
              <w:t>0,848</w:t>
            </w:r>
          </w:p>
        </w:tc>
        <w:tc>
          <w:tcPr>
            <w:tcW w:w="1221" w:type="dxa"/>
            <w:vAlign w:val="center"/>
          </w:tcPr>
          <w:p w:rsidR="00CC04DD" w:rsidRPr="001A6ACE" w:rsidRDefault="00CC04DD" w:rsidP="00FE35FF">
            <w:pPr>
              <w:widowControl w:val="0"/>
              <w:jc w:val="center"/>
              <w:rPr>
                <w:color w:val="000000"/>
              </w:rPr>
            </w:pPr>
            <w:r w:rsidRPr="001A6ACE">
              <w:rPr>
                <w:color w:val="000000"/>
              </w:rPr>
              <w:t>0,851</w:t>
            </w:r>
          </w:p>
        </w:tc>
      </w:tr>
      <w:tr w:rsidR="00CC04DD" w:rsidRPr="001A6ACE" w:rsidTr="000D6FEB">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vAlign w:val="bottom"/>
          </w:tcPr>
          <w:p w:rsidR="00CC04DD" w:rsidRPr="001A6ACE" w:rsidRDefault="00CC04DD" w:rsidP="00FE35FF">
            <w:pPr>
              <w:widowControl w:val="0"/>
              <w:jc w:val="center"/>
              <w:rPr>
                <w:color w:val="000000"/>
              </w:rPr>
            </w:pPr>
            <w:r w:rsidRPr="001A6ACE">
              <w:rPr>
                <w:color w:val="000000"/>
              </w:rPr>
              <w:t>40,90</w:t>
            </w:r>
          </w:p>
        </w:tc>
        <w:tc>
          <w:tcPr>
            <w:tcW w:w="1276" w:type="dxa"/>
            <w:vAlign w:val="bottom"/>
          </w:tcPr>
          <w:p w:rsidR="00CC04DD" w:rsidRPr="001A6ACE" w:rsidRDefault="00CC04DD" w:rsidP="00FE35FF">
            <w:pPr>
              <w:widowControl w:val="0"/>
              <w:jc w:val="center"/>
              <w:rPr>
                <w:color w:val="000000"/>
              </w:rPr>
            </w:pPr>
            <w:r w:rsidRPr="001A6ACE">
              <w:rPr>
                <w:color w:val="000000"/>
              </w:rPr>
              <w:t>41,20</w:t>
            </w:r>
          </w:p>
        </w:tc>
        <w:tc>
          <w:tcPr>
            <w:tcW w:w="1275" w:type="dxa"/>
            <w:vAlign w:val="bottom"/>
          </w:tcPr>
          <w:p w:rsidR="00CC04DD" w:rsidRPr="001A6ACE" w:rsidRDefault="00CC04DD" w:rsidP="00FE35FF">
            <w:pPr>
              <w:widowControl w:val="0"/>
              <w:jc w:val="center"/>
              <w:rPr>
                <w:color w:val="000000"/>
              </w:rPr>
            </w:pPr>
            <w:r w:rsidRPr="001A6ACE">
              <w:rPr>
                <w:color w:val="000000"/>
              </w:rPr>
              <w:t>43,43</w:t>
            </w:r>
          </w:p>
        </w:tc>
        <w:tc>
          <w:tcPr>
            <w:tcW w:w="1276" w:type="dxa"/>
            <w:vAlign w:val="bottom"/>
          </w:tcPr>
          <w:p w:rsidR="00CC04DD" w:rsidRPr="001A6ACE" w:rsidRDefault="00CC04DD" w:rsidP="00FE35FF">
            <w:pPr>
              <w:widowControl w:val="0"/>
              <w:jc w:val="center"/>
              <w:rPr>
                <w:color w:val="000000"/>
              </w:rPr>
            </w:pPr>
            <w:r w:rsidRPr="001A6ACE">
              <w:rPr>
                <w:color w:val="000000"/>
              </w:rPr>
              <w:t>43,98</w:t>
            </w:r>
          </w:p>
        </w:tc>
        <w:tc>
          <w:tcPr>
            <w:tcW w:w="1276" w:type="dxa"/>
            <w:vAlign w:val="bottom"/>
          </w:tcPr>
          <w:p w:rsidR="00CC04DD" w:rsidRPr="001A6ACE" w:rsidRDefault="00CC04DD" w:rsidP="00FE35FF">
            <w:pPr>
              <w:widowControl w:val="0"/>
              <w:jc w:val="center"/>
              <w:rPr>
                <w:color w:val="000000"/>
              </w:rPr>
            </w:pPr>
            <w:r w:rsidRPr="001A6ACE">
              <w:rPr>
                <w:color w:val="000000"/>
              </w:rPr>
              <w:t>45,00</w:t>
            </w:r>
          </w:p>
        </w:tc>
        <w:tc>
          <w:tcPr>
            <w:tcW w:w="1134" w:type="dxa"/>
            <w:vAlign w:val="center"/>
          </w:tcPr>
          <w:p w:rsidR="00CC04DD" w:rsidRPr="001A6ACE" w:rsidRDefault="00CC04DD" w:rsidP="00FE35FF">
            <w:pPr>
              <w:widowControl w:val="0"/>
              <w:jc w:val="center"/>
              <w:rPr>
                <w:color w:val="000000"/>
              </w:rPr>
            </w:pPr>
            <w:r w:rsidRPr="001A6ACE">
              <w:rPr>
                <w:color w:val="000000"/>
              </w:rPr>
              <w:t>0,443</w:t>
            </w:r>
          </w:p>
        </w:tc>
        <w:tc>
          <w:tcPr>
            <w:tcW w:w="1158" w:type="dxa"/>
            <w:vAlign w:val="center"/>
          </w:tcPr>
          <w:p w:rsidR="00CC04DD" w:rsidRPr="001A6ACE" w:rsidRDefault="00CC04DD" w:rsidP="00FE35FF">
            <w:pPr>
              <w:widowControl w:val="0"/>
              <w:jc w:val="center"/>
              <w:rPr>
                <w:color w:val="000000"/>
              </w:rPr>
            </w:pPr>
            <w:r w:rsidRPr="001A6ACE">
              <w:rPr>
                <w:color w:val="000000"/>
              </w:rPr>
              <w:t>0,447</w:t>
            </w:r>
          </w:p>
        </w:tc>
        <w:tc>
          <w:tcPr>
            <w:tcW w:w="1134" w:type="dxa"/>
            <w:vAlign w:val="center"/>
          </w:tcPr>
          <w:p w:rsidR="00CC04DD" w:rsidRPr="001A6ACE" w:rsidRDefault="00CC04DD" w:rsidP="00FE35FF">
            <w:pPr>
              <w:widowControl w:val="0"/>
              <w:jc w:val="center"/>
              <w:rPr>
                <w:color w:val="000000"/>
              </w:rPr>
            </w:pPr>
            <w:r w:rsidRPr="001A6ACE">
              <w:rPr>
                <w:color w:val="000000"/>
              </w:rPr>
              <w:t>0,472</w:t>
            </w:r>
          </w:p>
        </w:tc>
        <w:tc>
          <w:tcPr>
            <w:tcW w:w="1110" w:type="dxa"/>
            <w:vAlign w:val="center"/>
          </w:tcPr>
          <w:p w:rsidR="00CC04DD" w:rsidRPr="001A6ACE" w:rsidRDefault="00CC04DD" w:rsidP="00FE35FF">
            <w:pPr>
              <w:widowControl w:val="0"/>
              <w:jc w:val="center"/>
              <w:rPr>
                <w:color w:val="000000"/>
              </w:rPr>
            </w:pPr>
            <w:r w:rsidRPr="001A6ACE">
              <w:rPr>
                <w:color w:val="000000"/>
              </w:rPr>
              <w:t>0,479</w:t>
            </w:r>
          </w:p>
        </w:tc>
        <w:tc>
          <w:tcPr>
            <w:tcW w:w="1221" w:type="dxa"/>
            <w:vAlign w:val="center"/>
          </w:tcPr>
          <w:p w:rsidR="00CC04DD" w:rsidRPr="001A6ACE" w:rsidRDefault="00CC04DD" w:rsidP="00FE35FF">
            <w:pPr>
              <w:widowControl w:val="0"/>
              <w:jc w:val="center"/>
              <w:rPr>
                <w:color w:val="000000"/>
              </w:rPr>
            </w:pPr>
            <w:r w:rsidRPr="001A6ACE">
              <w:rPr>
                <w:color w:val="000000"/>
              </w:rPr>
              <w:t>0,492</w:t>
            </w:r>
          </w:p>
        </w:tc>
      </w:tr>
      <w:tr w:rsidR="00CC04DD" w:rsidRPr="001A6ACE" w:rsidTr="000D6FEB">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vAlign w:val="bottom"/>
          </w:tcPr>
          <w:p w:rsidR="00CC04DD" w:rsidRPr="001A6ACE" w:rsidRDefault="00CC04DD" w:rsidP="00FE35FF">
            <w:pPr>
              <w:widowControl w:val="0"/>
              <w:jc w:val="center"/>
              <w:rPr>
                <w:color w:val="000000"/>
              </w:rPr>
            </w:pPr>
            <w:r w:rsidRPr="001A6ACE">
              <w:rPr>
                <w:color w:val="000000"/>
              </w:rPr>
              <w:t>54,00</w:t>
            </w:r>
          </w:p>
        </w:tc>
        <w:tc>
          <w:tcPr>
            <w:tcW w:w="1276" w:type="dxa"/>
            <w:vAlign w:val="bottom"/>
          </w:tcPr>
          <w:p w:rsidR="00CC04DD" w:rsidRPr="001A6ACE" w:rsidRDefault="00CC04DD" w:rsidP="00FE35FF">
            <w:pPr>
              <w:widowControl w:val="0"/>
              <w:jc w:val="center"/>
              <w:rPr>
                <w:color w:val="000000"/>
              </w:rPr>
            </w:pPr>
            <w:r w:rsidRPr="001A6ACE">
              <w:rPr>
                <w:color w:val="000000"/>
              </w:rPr>
              <w:t>54,68</w:t>
            </w:r>
          </w:p>
        </w:tc>
        <w:tc>
          <w:tcPr>
            <w:tcW w:w="1275" w:type="dxa"/>
            <w:vAlign w:val="bottom"/>
          </w:tcPr>
          <w:p w:rsidR="00CC04DD" w:rsidRPr="001A6ACE" w:rsidRDefault="00CC04DD" w:rsidP="00FE35FF">
            <w:pPr>
              <w:widowControl w:val="0"/>
              <w:jc w:val="center"/>
              <w:rPr>
                <w:color w:val="000000"/>
              </w:rPr>
            </w:pPr>
            <w:r w:rsidRPr="001A6ACE">
              <w:rPr>
                <w:color w:val="000000"/>
              </w:rPr>
              <w:t>55,73</w:t>
            </w:r>
          </w:p>
        </w:tc>
        <w:tc>
          <w:tcPr>
            <w:tcW w:w="1276" w:type="dxa"/>
            <w:vAlign w:val="bottom"/>
          </w:tcPr>
          <w:p w:rsidR="00CC04DD" w:rsidRPr="001A6ACE" w:rsidRDefault="00CC04DD" w:rsidP="00FE35FF">
            <w:pPr>
              <w:widowControl w:val="0"/>
              <w:jc w:val="center"/>
              <w:rPr>
                <w:color w:val="000000"/>
              </w:rPr>
            </w:pPr>
            <w:r w:rsidRPr="001A6ACE">
              <w:rPr>
                <w:color w:val="000000"/>
              </w:rPr>
              <w:t>56,48</w:t>
            </w:r>
          </w:p>
        </w:tc>
        <w:tc>
          <w:tcPr>
            <w:tcW w:w="1276" w:type="dxa"/>
            <w:vAlign w:val="bottom"/>
          </w:tcPr>
          <w:p w:rsidR="00CC04DD" w:rsidRPr="001A6ACE" w:rsidRDefault="00CC04DD" w:rsidP="00FE35FF">
            <w:pPr>
              <w:widowControl w:val="0"/>
              <w:jc w:val="center"/>
              <w:rPr>
                <w:color w:val="000000"/>
              </w:rPr>
            </w:pPr>
            <w:r w:rsidRPr="001A6ACE">
              <w:rPr>
                <w:color w:val="000000"/>
              </w:rPr>
              <w:t>57,33</w:t>
            </w:r>
          </w:p>
        </w:tc>
        <w:tc>
          <w:tcPr>
            <w:tcW w:w="1134" w:type="dxa"/>
            <w:vAlign w:val="center"/>
          </w:tcPr>
          <w:p w:rsidR="00CC04DD" w:rsidRPr="001A6ACE" w:rsidRDefault="00CC04DD" w:rsidP="00FE35FF">
            <w:pPr>
              <w:widowControl w:val="0"/>
              <w:jc w:val="center"/>
              <w:rPr>
                <w:color w:val="000000"/>
              </w:rPr>
            </w:pPr>
            <w:r w:rsidRPr="001A6ACE">
              <w:rPr>
                <w:color w:val="000000"/>
              </w:rPr>
              <w:t>0,584</w:t>
            </w:r>
          </w:p>
        </w:tc>
        <w:tc>
          <w:tcPr>
            <w:tcW w:w="1158" w:type="dxa"/>
            <w:vAlign w:val="center"/>
          </w:tcPr>
          <w:p w:rsidR="00CC04DD" w:rsidRPr="001A6ACE" w:rsidRDefault="00CC04DD" w:rsidP="00FE35FF">
            <w:pPr>
              <w:widowControl w:val="0"/>
              <w:jc w:val="center"/>
              <w:rPr>
                <w:color w:val="000000"/>
              </w:rPr>
            </w:pPr>
            <w:r w:rsidRPr="001A6ACE">
              <w:rPr>
                <w:color w:val="000000"/>
              </w:rPr>
              <w:t>0,594</w:t>
            </w:r>
          </w:p>
        </w:tc>
        <w:tc>
          <w:tcPr>
            <w:tcW w:w="1134" w:type="dxa"/>
            <w:vAlign w:val="center"/>
          </w:tcPr>
          <w:p w:rsidR="00CC04DD" w:rsidRPr="001A6ACE" w:rsidRDefault="00CC04DD" w:rsidP="00FE35FF">
            <w:pPr>
              <w:widowControl w:val="0"/>
              <w:jc w:val="center"/>
              <w:rPr>
                <w:color w:val="000000"/>
              </w:rPr>
            </w:pPr>
            <w:r w:rsidRPr="001A6ACE">
              <w:rPr>
                <w:color w:val="000000"/>
              </w:rPr>
              <w:t>0,606</w:t>
            </w:r>
          </w:p>
        </w:tc>
        <w:tc>
          <w:tcPr>
            <w:tcW w:w="1110" w:type="dxa"/>
            <w:vAlign w:val="center"/>
          </w:tcPr>
          <w:p w:rsidR="00CC04DD" w:rsidRPr="001A6ACE" w:rsidRDefault="00CC04DD" w:rsidP="00FE35FF">
            <w:pPr>
              <w:widowControl w:val="0"/>
              <w:jc w:val="center"/>
              <w:rPr>
                <w:color w:val="000000"/>
              </w:rPr>
            </w:pPr>
            <w:r w:rsidRPr="001A6ACE">
              <w:rPr>
                <w:color w:val="000000"/>
              </w:rPr>
              <w:t>0,615</w:t>
            </w:r>
          </w:p>
        </w:tc>
        <w:tc>
          <w:tcPr>
            <w:tcW w:w="1221" w:type="dxa"/>
            <w:vAlign w:val="center"/>
          </w:tcPr>
          <w:p w:rsidR="00CC04DD" w:rsidRPr="001A6ACE" w:rsidRDefault="00CC04DD" w:rsidP="00FE35FF">
            <w:pPr>
              <w:widowControl w:val="0"/>
              <w:jc w:val="center"/>
              <w:rPr>
                <w:color w:val="000000"/>
              </w:rPr>
            </w:pPr>
            <w:r w:rsidRPr="001A6ACE">
              <w:rPr>
                <w:color w:val="000000"/>
              </w:rPr>
              <w:t>0,626</w:t>
            </w:r>
          </w:p>
        </w:tc>
      </w:tr>
      <w:tr w:rsidR="00CC04DD" w:rsidRPr="001A6ACE" w:rsidTr="000D6FEB">
        <w:trPr>
          <w:trHeight w:val="128"/>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bottom"/>
          </w:tcPr>
          <w:p w:rsidR="00CC04DD" w:rsidRPr="001A6ACE" w:rsidRDefault="00CC04DD" w:rsidP="00FE35FF">
            <w:pPr>
              <w:widowControl w:val="0"/>
              <w:jc w:val="center"/>
              <w:rPr>
                <w:color w:val="000000"/>
              </w:rPr>
            </w:pPr>
            <w:r w:rsidRPr="001A6ACE">
              <w:rPr>
                <w:color w:val="000000"/>
              </w:rPr>
              <w:t>73,30</w:t>
            </w:r>
          </w:p>
        </w:tc>
        <w:tc>
          <w:tcPr>
            <w:tcW w:w="1276" w:type="dxa"/>
            <w:vAlign w:val="bottom"/>
          </w:tcPr>
          <w:p w:rsidR="00CC04DD" w:rsidRPr="001A6ACE" w:rsidRDefault="00CC04DD" w:rsidP="00FE35FF">
            <w:pPr>
              <w:widowControl w:val="0"/>
              <w:jc w:val="center"/>
              <w:rPr>
                <w:color w:val="000000"/>
              </w:rPr>
            </w:pPr>
            <w:r w:rsidRPr="001A6ACE">
              <w:rPr>
                <w:color w:val="000000"/>
              </w:rPr>
              <w:t>73,55</w:t>
            </w:r>
          </w:p>
        </w:tc>
        <w:tc>
          <w:tcPr>
            <w:tcW w:w="1275" w:type="dxa"/>
            <w:vAlign w:val="bottom"/>
          </w:tcPr>
          <w:p w:rsidR="00CC04DD" w:rsidRPr="001A6ACE" w:rsidRDefault="00CC04DD" w:rsidP="00FE35FF">
            <w:pPr>
              <w:widowControl w:val="0"/>
              <w:jc w:val="center"/>
              <w:rPr>
                <w:color w:val="000000"/>
              </w:rPr>
            </w:pPr>
            <w:r w:rsidRPr="001A6ACE">
              <w:rPr>
                <w:color w:val="000000"/>
              </w:rPr>
              <w:t>73,85</w:t>
            </w:r>
          </w:p>
        </w:tc>
        <w:tc>
          <w:tcPr>
            <w:tcW w:w="1276" w:type="dxa"/>
            <w:vAlign w:val="bottom"/>
          </w:tcPr>
          <w:p w:rsidR="00CC04DD" w:rsidRPr="001A6ACE" w:rsidRDefault="00CC04DD" w:rsidP="00FE35FF">
            <w:pPr>
              <w:widowControl w:val="0"/>
              <w:jc w:val="center"/>
              <w:rPr>
                <w:color w:val="000000"/>
              </w:rPr>
            </w:pPr>
            <w:r w:rsidRPr="001A6ACE">
              <w:rPr>
                <w:color w:val="000000"/>
              </w:rPr>
              <w:t>73,98</w:t>
            </w:r>
          </w:p>
        </w:tc>
        <w:tc>
          <w:tcPr>
            <w:tcW w:w="1276" w:type="dxa"/>
            <w:vAlign w:val="bottom"/>
          </w:tcPr>
          <w:p w:rsidR="00CC04DD" w:rsidRPr="001A6ACE" w:rsidRDefault="00CC04DD" w:rsidP="00FE35FF">
            <w:pPr>
              <w:widowControl w:val="0"/>
              <w:jc w:val="center"/>
              <w:rPr>
                <w:color w:val="000000"/>
              </w:rPr>
            </w:pPr>
            <w:r w:rsidRPr="001A6ACE">
              <w:rPr>
                <w:color w:val="000000"/>
              </w:rPr>
              <w:t>74,70</w:t>
            </w:r>
          </w:p>
        </w:tc>
        <w:tc>
          <w:tcPr>
            <w:tcW w:w="1134" w:type="dxa"/>
            <w:vAlign w:val="center"/>
          </w:tcPr>
          <w:p w:rsidR="00CC04DD" w:rsidRPr="001A6ACE" w:rsidRDefault="00CC04DD" w:rsidP="00FE35FF">
            <w:pPr>
              <w:widowControl w:val="0"/>
              <w:jc w:val="center"/>
              <w:rPr>
                <w:color w:val="000000"/>
              </w:rPr>
            </w:pPr>
            <w:r w:rsidRPr="001A6ACE">
              <w:rPr>
                <w:color w:val="000000"/>
              </w:rPr>
              <w:t>0,793</w:t>
            </w:r>
          </w:p>
        </w:tc>
        <w:tc>
          <w:tcPr>
            <w:tcW w:w="1158" w:type="dxa"/>
            <w:vAlign w:val="center"/>
          </w:tcPr>
          <w:p w:rsidR="00CC04DD" w:rsidRPr="001A6ACE" w:rsidRDefault="00CC04DD" w:rsidP="00FE35FF">
            <w:pPr>
              <w:widowControl w:val="0"/>
              <w:jc w:val="center"/>
              <w:rPr>
                <w:color w:val="000000"/>
              </w:rPr>
            </w:pPr>
            <w:r w:rsidRPr="001A6ACE">
              <w:rPr>
                <w:color w:val="000000"/>
              </w:rPr>
              <w:t>0,799</w:t>
            </w:r>
          </w:p>
        </w:tc>
        <w:tc>
          <w:tcPr>
            <w:tcW w:w="1134" w:type="dxa"/>
            <w:vAlign w:val="center"/>
          </w:tcPr>
          <w:p w:rsidR="00CC04DD" w:rsidRPr="001A6ACE" w:rsidRDefault="00CC04DD" w:rsidP="00FE35FF">
            <w:pPr>
              <w:widowControl w:val="0"/>
              <w:jc w:val="center"/>
              <w:rPr>
                <w:color w:val="000000"/>
              </w:rPr>
            </w:pPr>
            <w:r w:rsidRPr="001A6ACE">
              <w:rPr>
                <w:color w:val="000000"/>
              </w:rPr>
              <w:t>0,803</w:t>
            </w:r>
          </w:p>
        </w:tc>
        <w:tc>
          <w:tcPr>
            <w:tcW w:w="1110" w:type="dxa"/>
            <w:vAlign w:val="center"/>
          </w:tcPr>
          <w:p w:rsidR="00CC04DD" w:rsidRPr="001A6ACE" w:rsidRDefault="00CC04DD" w:rsidP="00FE35FF">
            <w:pPr>
              <w:widowControl w:val="0"/>
              <w:jc w:val="center"/>
              <w:rPr>
                <w:color w:val="000000"/>
              </w:rPr>
            </w:pPr>
            <w:r w:rsidRPr="001A6ACE">
              <w:rPr>
                <w:color w:val="000000"/>
              </w:rPr>
              <w:t>0,806</w:t>
            </w:r>
          </w:p>
        </w:tc>
        <w:tc>
          <w:tcPr>
            <w:tcW w:w="1221" w:type="dxa"/>
            <w:vAlign w:val="center"/>
          </w:tcPr>
          <w:p w:rsidR="00CC04DD" w:rsidRPr="001A6ACE" w:rsidRDefault="00CC04DD" w:rsidP="00FE35FF">
            <w:pPr>
              <w:widowControl w:val="0"/>
              <w:jc w:val="center"/>
              <w:rPr>
                <w:color w:val="000000"/>
              </w:rPr>
            </w:pPr>
            <w:r w:rsidRPr="001A6ACE">
              <w:rPr>
                <w:color w:val="000000"/>
              </w:rPr>
              <w:t>0,816</w:t>
            </w:r>
          </w:p>
        </w:tc>
      </w:tr>
      <w:tr w:rsidR="00CC04DD" w:rsidRPr="001A6ACE" w:rsidTr="000D6FEB">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vAlign w:val="bottom"/>
          </w:tcPr>
          <w:p w:rsidR="00CC04DD" w:rsidRPr="001A6ACE" w:rsidRDefault="00CC04DD" w:rsidP="00FE35FF">
            <w:pPr>
              <w:widowControl w:val="0"/>
              <w:jc w:val="center"/>
              <w:rPr>
                <w:color w:val="000000"/>
              </w:rPr>
            </w:pPr>
            <w:r w:rsidRPr="001A6ACE">
              <w:rPr>
                <w:color w:val="000000"/>
              </w:rPr>
              <w:t>66,95</w:t>
            </w:r>
          </w:p>
        </w:tc>
        <w:tc>
          <w:tcPr>
            <w:tcW w:w="1276" w:type="dxa"/>
            <w:vAlign w:val="bottom"/>
          </w:tcPr>
          <w:p w:rsidR="00CC04DD" w:rsidRPr="001A6ACE" w:rsidRDefault="00CC04DD" w:rsidP="00FE35FF">
            <w:pPr>
              <w:widowControl w:val="0"/>
              <w:jc w:val="center"/>
              <w:rPr>
                <w:color w:val="000000"/>
              </w:rPr>
            </w:pPr>
            <w:r w:rsidRPr="001A6ACE">
              <w:rPr>
                <w:color w:val="000000"/>
              </w:rPr>
              <w:t>67,33</w:t>
            </w:r>
          </w:p>
        </w:tc>
        <w:tc>
          <w:tcPr>
            <w:tcW w:w="1275" w:type="dxa"/>
            <w:vAlign w:val="bottom"/>
          </w:tcPr>
          <w:p w:rsidR="00CC04DD" w:rsidRPr="001A6ACE" w:rsidRDefault="00CC04DD" w:rsidP="00FE35FF">
            <w:pPr>
              <w:widowControl w:val="0"/>
              <w:jc w:val="center"/>
              <w:rPr>
                <w:color w:val="000000"/>
              </w:rPr>
            </w:pPr>
            <w:r w:rsidRPr="001A6ACE">
              <w:rPr>
                <w:color w:val="000000"/>
              </w:rPr>
              <w:t>67,78</w:t>
            </w:r>
          </w:p>
        </w:tc>
        <w:tc>
          <w:tcPr>
            <w:tcW w:w="1276" w:type="dxa"/>
            <w:vAlign w:val="bottom"/>
          </w:tcPr>
          <w:p w:rsidR="00CC04DD" w:rsidRPr="001A6ACE" w:rsidRDefault="00CC04DD" w:rsidP="00FE35FF">
            <w:pPr>
              <w:widowControl w:val="0"/>
              <w:jc w:val="center"/>
              <w:rPr>
                <w:color w:val="000000"/>
              </w:rPr>
            </w:pPr>
            <w:r w:rsidRPr="001A6ACE">
              <w:rPr>
                <w:color w:val="000000"/>
              </w:rPr>
              <w:t>68,78</w:t>
            </w:r>
          </w:p>
        </w:tc>
        <w:tc>
          <w:tcPr>
            <w:tcW w:w="1276" w:type="dxa"/>
            <w:vAlign w:val="bottom"/>
          </w:tcPr>
          <w:p w:rsidR="00CC04DD" w:rsidRPr="001A6ACE" w:rsidRDefault="00CC04DD" w:rsidP="00FE35FF">
            <w:pPr>
              <w:widowControl w:val="0"/>
              <w:jc w:val="center"/>
              <w:rPr>
                <w:color w:val="000000"/>
              </w:rPr>
            </w:pPr>
            <w:r w:rsidRPr="001A6ACE">
              <w:rPr>
                <w:color w:val="000000"/>
              </w:rPr>
              <w:t>69,30</w:t>
            </w:r>
          </w:p>
        </w:tc>
        <w:tc>
          <w:tcPr>
            <w:tcW w:w="1134" w:type="dxa"/>
            <w:vAlign w:val="center"/>
          </w:tcPr>
          <w:p w:rsidR="00CC04DD" w:rsidRPr="001A6ACE" w:rsidRDefault="00CC04DD" w:rsidP="00FE35FF">
            <w:pPr>
              <w:widowControl w:val="0"/>
              <w:jc w:val="center"/>
              <w:rPr>
                <w:color w:val="000000"/>
              </w:rPr>
            </w:pPr>
            <w:r w:rsidRPr="001A6ACE">
              <w:rPr>
                <w:color w:val="000000"/>
              </w:rPr>
              <w:t>0,725</w:t>
            </w:r>
          </w:p>
        </w:tc>
        <w:tc>
          <w:tcPr>
            <w:tcW w:w="1158" w:type="dxa"/>
            <w:vAlign w:val="center"/>
          </w:tcPr>
          <w:p w:rsidR="00CC04DD" w:rsidRPr="001A6ACE" w:rsidRDefault="00CC04DD" w:rsidP="00FE35FF">
            <w:pPr>
              <w:widowControl w:val="0"/>
              <w:jc w:val="center"/>
              <w:rPr>
                <w:color w:val="000000"/>
              </w:rPr>
            </w:pPr>
            <w:r w:rsidRPr="001A6ACE">
              <w:rPr>
                <w:color w:val="000000"/>
              </w:rPr>
              <w:t>0,731</w:t>
            </w:r>
          </w:p>
        </w:tc>
        <w:tc>
          <w:tcPr>
            <w:tcW w:w="1134" w:type="dxa"/>
            <w:vAlign w:val="center"/>
          </w:tcPr>
          <w:p w:rsidR="00CC04DD" w:rsidRPr="001A6ACE" w:rsidRDefault="00CC04DD" w:rsidP="00FE35FF">
            <w:pPr>
              <w:widowControl w:val="0"/>
              <w:jc w:val="center"/>
              <w:rPr>
                <w:color w:val="000000"/>
              </w:rPr>
            </w:pPr>
            <w:r w:rsidRPr="001A6ACE">
              <w:rPr>
                <w:color w:val="000000"/>
              </w:rPr>
              <w:t>0,737</w:t>
            </w:r>
          </w:p>
        </w:tc>
        <w:tc>
          <w:tcPr>
            <w:tcW w:w="1110" w:type="dxa"/>
            <w:vAlign w:val="center"/>
          </w:tcPr>
          <w:p w:rsidR="00CC04DD" w:rsidRPr="001A6ACE" w:rsidRDefault="00CC04DD" w:rsidP="00FE35FF">
            <w:pPr>
              <w:widowControl w:val="0"/>
              <w:jc w:val="center"/>
              <w:rPr>
                <w:color w:val="000000"/>
              </w:rPr>
            </w:pPr>
            <w:r w:rsidRPr="001A6ACE">
              <w:rPr>
                <w:color w:val="000000"/>
              </w:rPr>
              <w:t>0,749</w:t>
            </w:r>
          </w:p>
        </w:tc>
        <w:tc>
          <w:tcPr>
            <w:tcW w:w="1221" w:type="dxa"/>
            <w:vAlign w:val="center"/>
          </w:tcPr>
          <w:p w:rsidR="00CC04DD" w:rsidRPr="001A6ACE" w:rsidRDefault="00CC04DD" w:rsidP="00FE35FF">
            <w:pPr>
              <w:widowControl w:val="0"/>
              <w:jc w:val="center"/>
              <w:rPr>
                <w:color w:val="000000"/>
              </w:rPr>
            </w:pPr>
            <w:r w:rsidRPr="001A6ACE">
              <w:rPr>
                <w:color w:val="000000"/>
              </w:rPr>
              <w:t>0,757</w:t>
            </w:r>
          </w:p>
        </w:tc>
      </w:tr>
      <w:tr w:rsidR="00CC04DD" w:rsidRPr="001A6ACE" w:rsidTr="000D6FEB">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bottom"/>
          </w:tcPr>
          <w:p w:rsidR="00CC04DD" w:rsidRPr="001A6ACE" w:rsidRDefault="00CC04DD" w:rsidP="00FE35FF">
            <w:pPr>
              <w:widowControl w:val="0"/>
              <w:jc w:val="center"/>
              <w:rPr>
                <w:color w:val="000000"/>
              </w:rPr>
            </w:pPr>
            <w:r w:rsidRPr="001A6ACE">
              <w:rPr>
                <w:color w:val="000000"/>
              </w:rPr>
              <w:t>47,53</w:t>
            </w:r>
          </w:p>
        </w:tc>
        <w:tc>
          <w:tcPr>
            <w:tcW w:w="1276" w:type="dxa"/>
            <w:vAlign w:val="bottom"/>
          </w:tcPr>
          <w:p w:rsidR="00CC04DD" w:rsidRPr="001A6ACE" w:rsidRDefault="00CC04DD" w:rsidP="00FE35FF">
            <w:pPr>
              <w:widowControl w:val="0"/>
              <w:jc w:val="center"/>
              <w:rPr>
                <w:color w:val="000000"/>
              </w:rPr>
            </w:pPr>
            <w:r w:rsidRPr="001A6ACE">
              <w:rPr>
                <w:color w:val="000000"/>
              </w:rPr>
              <w:t>48,20</w:t>
            </w:r>
          </w:p>
        </w:tc>
        <w:tc>
          <w:tcPr>
            <w:tcW w:w="1275" w:type="dxa"/>
            <w:vAlign w:val="bottom"/>
          </w:tcPr>
          <w:p w:rsidR="00CC04DD" w:rsidRPr="001A6ACE" w:rsidRDefault="00CC04DD" w:rsidP="00FE35FF">
            <w:pPr>
              <w:widowControl w:val="0"/>
              <w:jc w:val="center"/>
              <w:rPr>
                <w:color w:val="000000"/>
              </w:rPr>
            </w:pPr>
            <w:r w:rsidRPr="001A6ACE">
              <w:rPr>
                <w:color w:val="000000"/>
              </w:rPr>
              <w:t>49,75</w:t>
            </w:r>
          </w:p>
        </w:tc>
        <w:tc>
          <w:tcPr>
            <w:tcW w:w="1276" w:type="dxa"/>
            <w:vAlign w:val="bottom"/>
          </w:tcPr>
          <w:p w:rsidR="00CC04DD" w:rsidRPr="001A6ACE" w:rsidRDefault="00CC04DD" w:rsidP="00FE35FF">
            <w:pPr>
              <w:widowControl w:val="0"/>
              <w:jc w:val="center"/>
              <w:rPr>
                <w:color w:val="000000"/>
              </w:rPr>
            </w:pPr>
            <w:r w:rsidRPr="001A6ACE">
              <w:rPr>
                <w:color w:val="000000"/>
              </w:rPr>
              <w:t>50,03</w:t>
            </w:r>
          </w:p>
        </w:tc>
        <w:tc>
          <w:tcPr>
            <w:tcW w:w="1276" w:type="dxa"/>
            <w:vAlign w:val="bottom"/>
          </w:tcPr>
          <w:p w:rsidR="00CC04DD" w:rsidRPr="001A6ACE" w:rsidRDefault="00CC04DD" w:rsidP="00FE35FF">
            <w:pPr>
              <w:widowControl w:val="0"/>
              <w:jc w:val="center"/>
              <w:rPr>
                <w:color w:val="000000"/>
              </w:rPr>
            </w:pPr>
            <w:r w:rsidRPr="001A6ACE">
              <w:rPr>
                <w:color w:val="000000"/>
              </w:rPr>
              <w:t>50,40</w:t>
            </w:r>
          </w:p>
        </w:tc>
        <w:tc>
          <w:tcPr>
            <w:tcW w:w="1134" w:type="dxa"/>
            <w:vAlign w:val="center"/>
          </w:tcPr>
          <w:p w:rsidR="00CC04DD" w:rsidRPr="001A6ACE" w:rsidRDefault="00CC04DD" w:rsidP="00FE35FF">
            <w:pPr>
              <w:widowControl w:val="0"/>
              <w:jc w:val="center"/>
              <w:rPr>
                <w:color w:val="000000"/>
              </w:rPr>
            </w:pPr>
            <w:r w:rsidRPr="001A6ACE">
              <w:rPr>
                <w:color w:val="000000"/>
              </w:rPr>
              <w:t>0,514</w:t>
            </w:r>
          </w:p>
        </w:tc>
        <w:tc>
          <w:tcPr>
            <w:tcW w:w="1158" w:type="dxa"/>
            <w:vAlign w:val="center"/>
          </w:tcPr>
          <w:p w:rsidR="00CC04DD" w:rsidRPr="001A6ACE" w:rsidRDefault="00CC04DD" w:rsidP="00FE35FF">
            <w:pPr>
              <w:widowControl w:val="0"/>
              <w:jc w:val="center"/>
              <w:rPr>
                <w:color w:val="000000"/>
              </w:rPr>
            </w:pPr>
            <w:r w:rsidRPr="001A6ACE">
              <w:rPr>
                <w:color w:val="000000"/>
              </w:rPr>
              <w:t>0,523</w:t>
            </w:r>
          </w:p>
        </w:tc>
        <w:tc>
          <w:tcPr>
            <w:tcW w:w="1134" w:type="dxa"/>
            <w:vAlign w:val="center"/>
          </w:tcPr>
          <w:p w:rsidR="00CC04DD" w:rsidRPr="001A6ACE" w:rsidRDefault="00CC04DD" w:rsidP="00FE35FF">
            <w:pPr>
              <w:widowControl w:val="0"/>
              <w:jc w:val="center"/>
              <w:rPr>
                <w:color w:val="000000"/>
              </w:rPr>
            </w:pPr>
            <w:r w:rsidRPr="001A6ACE">
              <w:rPr>
                <w:color w:val="000000"/>
              </w:rPr>
              <w:t>0,541</w:t>
            </w:r>
          </w:p>
        </w:tc>
        <w:tc>
          <w:tcPr>
            <w:tcW w:w="1110" w:type="dxa"/>
            <w:vAlign w:val="center"/>
          </w:tcPr>
          <w:p w:rsidR="00CC04DD" w:rsidRPr="001A6ACE" w:rsidRDefault="00CC04DD" w:rsidP="00FE35FF">
            <w:pPr>
              <w:widowControl w:val="0"/>
              <w:jc w:val="center"/>
              <w:rPr>
                <w:color w:val="000000"/>
              </w:rPr>
            </w:pPr>
            <w:r w:rsidRPr="001A6ACE">
              <w:rPr>
                <w:color w:val="000000"/>
              </w:rPr>
              <w:t>0,545</w:t>
            </w:r>
          </w:p>
        </w:tc>
        <w:tc>
          <w:tcPr>
            <w:tcW w:w="1221" w:type="dxa"/>
            <w:vAlign w:val="center"/>
          </w:tcPr>
          <w:p w:rsidR="00CC04DD" w:rsidRPr="001A6ACE" w:rsidRDefault="00CC04DD" w:rsidP="00FE35FF">
            <w:pPr>
              <w:widowControl w:val="0"/>
              <w:jc w:val="center"/>
              <w:rPr>
                <w:color w:val="000000"/>
              </w:rPr>
            </w:pPr>
            <w:r w:rsidRPr="001A6ACE">
              <w:rPr>
                <w:color w:val="000000"/>
              </w:rPr>
              <w:t>0,551</w:t>
            </w:r>
          </w:p>
        </w:tc>
      </w:tr>
      <w:tr w:rsidR="00CC04DD" w:rsidRPr="001A6ACE" w:rsidTr="000D6FEB">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bottom"/>
          </w:tcPr>
          <w:p w:rsidR="00CC04DD" w:rsidRPr="001A6ACE" w:rsidRDefault="00CC04DD" w:rsidP="00FE35FF">
            <w:pPr>
              <w:widowControl w:val="0"/>
              <w:jc w:val="center"/>
              <w:rPr>
                <w:color w:val="000000"/>
              </w:rPr>
            </w:pPr>
            <w:r w:rsidRPr="001A6ACE">
              <w:rPr>
                <w:color w:val="000000"/>
              </w:rPr>
              <w:t>60,60</w:t>
            </w:r>
          </w:p>
        </w:tc>
        <w:tc>
          <w:tcPr>
            <w:tcW w:w="1276" w:type="dxa"/>
            <w:vAlign w:val="bottom"/>
          </w:tcPr>
          <w:p w:rsidR="00CC04DD" w:rsidRPr="001A6ACE" w:rsidRDefault="00CC04DD" w:rsidP="00FE35FF">
            <w:pPr>
              <w:widowControl w:val="0"/>
              <w:jc w:val="center"/>
              <w:rPr>
                <w:color w:val="000000"/>
              </w:rPr>
            </w:pPr>
            <w:r w:rsidRPr="001A6ACE">
              <w:rPr>
                <w:color w:val="000000"/>
              </w:rPr>
              <w:t>60,85</w:t>
            </w:r>
          </w:p>
        </w:tc>
        <w:tc>
          <w:tcPr>
            <w:tcW w:w="1275" w:type="dxa"/>
            <w:vAlign w:val="bottom"/>
          </w:tcPr>
          <w:p w:rsidR="00CC04DD" w:rsidRPr="001A6ACE" w:rsidRDefault="00CC04DD" w:rsidP="00FE35FF">
            <w:pPr>
              <w:widowControl w:val="0"/>
              <w:jc w:val="center"/>
              <w:rPr>
                <w:color w:val="000000"/>
              </w:rPr>
            </w:pPr>
            <w:r w:rsidRPr="001A6ACE">
              <w:rPr>
                <w:color w:val="000000"/>
              </w:rPr>
              <w:t>61,63</w:t>
            </w:r>
          </w:p>
        </w:tc>
        <w:tc>
          <w:tcPr>
            <w:tcW w:w="1276" w:type="dxa"/>
            <w:vAlign w:val="bottom"/>
          </w:tcPr>
          <w:p w:rsidR="00CC04DD" w:rsidRPr="001A6ACE" w:rsidRDefault="00CC04DD" w:rsidP="00FE35FF">
            <w:pPr>
              <w:widowControl w:val="0"/>
              <w:jc w:val="center"/>
              <w:rPr>
                <w:color w:val="000000"/>
              </w:rPr>
            </w:pPr>
            <w:r w:rsidRPr="001A6ACE">
              <w:rPr>
                <w:color w:val="000000"/>
              </w:rPr>
              <w:t>62,60</w:t>
            </w:r>
          </w:p>
        </w:tc>
        <w:tc>
          <w:tcPr>
            <w:tcW w:w="1276" w:type="dxa"/>
            <w:vAlign w:val="bottom"/>
          </w:tcPr>
          <w:p w:rsidR="00CC04DD" w:rsidRPr="001A6ACE" w:rsidRDefault="00CC04DD" w:rsidP="00FE35FF">
            <w:pPr>
              <w:widowControl w:val="0"/>
              <w:jc w:val="center"/>
              <w:rPr>
                <w:color w:val="000000"/>
              </w:rPr>
            </w:pPr>
            <w:r w:rsidRPr="001A6ACE">
              <w:rPr>
                <w:color w:val="000000"/>
              </w:rPr>
              <w:t>65,65</w:t>
            </w:r>
          </w:p>
        </w:tc>
        <w:tc>
          <w:tcPr>
            <w:tcW w:w="1134" w:type="dxa"/>
            <w:vAlign w:val="center"/>
          </w:tcPr>
          <w:p w:rsidR="00CC04DD" w:rsidRPr="001A6ACE" w:rsidRDefault="00CC04DD" w:rsidP="00FE35FF">
            <w:pPr>
              <w:widowControl w:val="0"/>
              <w:jc w:val="center"/>
              <w:rPr>
                <w:color w:val="000000"/>
              </w:rPr>
            </w:pPr>
            <w:r w:rsidRPr="001A6ACE">
              <w:rPr>
                <w:color w:val="000000"/>
              </w:rPr>
              <w:t>0,656</w:t>
            </w:r>
          </w:p>
        </w:tc>
        <w:tc>
          <w:tcPr>
            <w:tcW w:w="1158" w:type="dxa"/>
            <w:vAlign w:val="center"/>
          </w:tcPr>
          <w:p w:rsidR="00CC04DD" w:rsidRPr="001A6ACE" w:rsidRDefault="00CC04DD" w:rsidP="00FE35FF">
            <w:pPr>
              <w:widowControl w:val="0"/>
              <w:jc w:val="center"/>
              <w:rPr>
                <w:color w:val="000000"/>
              </w:rPr>
            </w:pPr>
            <w:r w:rsidRPr="001A6ACE">
              <w:rPr>
                <w:color w:val="000000"/>
              </w:rPr>
              <w:t>0,661</w:t>
            </w:r>
          </w:p>
        </w:tc>
        <w:tc>
          <w:tcPr>
            <w:tcW w:w="1134" w:type="dxa"/>
            <w:vAlign w:val="center"/>
          </w:tcPr>
          <w:p w:rsidR="00CC04DD" w:rsidRPr="001A6ACE" w:rsidRDefault="00CC04DD" w:rsidP="00FE35FF">
            <w:pPr>
              <w:widowControl w:val="0"/>
              <w:jc w:val="center"/>
              <w:rPr>
                <w:color w:val="000000"/>
              </w:rPr>
            </w:pPr>
            <w:r w:rsidRPr="001A6ACE">
              <w:rPr>
                <w:color w:val="000000"/>
              </w:rPr>
              <w:t>0,670</w:t>
            </w:r>
          </w:p>
        </w:tc>
        <w:tc>
          <w:tcPr>
            <w:tcW w:w="1110" w:type="dxa"/>
            <w:vAlign w:val="center"/>
          </w:tcPr>
          <w:p w:rsidR="00CC04DD" w:rsidRPr="001A6ACE" w:rsidRDefault="00CC04DD" w:rsidP="00FE35FF">
            <w:pPr>
              <w:widowControl w:val="0"/>
              <w:jc w:val="center"/>
              <w:rPr>
                <w:color w:val="000000"/>
              </w:rPr>
            </w:pPr>
            <w:r w:rsidRPr="001A6ACE">
              <w:rPr>
                <w:color w:val="000000"/>
              </w:rPr>
              <w:t>0,682</w:t>
            </w:r>
          </w:p>
        </w:tc>
        <w:tc>
          <w:tcPr>
            <w:tcW w:w="1221" w:type="dxa"/>
            <w:vAlign w:val="center"/>
          </w:tcPr>
          <w:p w:rsidR="00CC04DD" w:rsidRPr="001A6ACE" w:rsidRDefault="00CC04DD" w:rsidP="00FE35FF">
            <w:pPr>
              <w:widowControl w:val="0"/>
              <w:jc w:val="center"/>
              <w:rPr>
                <w:color w:val="000000"/>
              </w:rPr>
            </w:pPr>
            <w:r w:rsidRPr="001A6ACE">
              <w:rPr>
                <w:color w:val="000000"/>
              </w:rPr>
              <w:t>0,717</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vAlign w:val="bottom"/>
          </w:tcPr>
          <w:p w:rsidR="00CC04DD" w:rsidRPr="001A6ACE" w:rsidRDefault="00CC04DD" w:rsidP="00FE35FF">
            <w:pPr>
              <w:widowControl w:val="0"/>
              <w:jc w:val="center"/>
              <w:rPr>
                <w:color w:val="000000"/>
              </w:rPr>
            </w:pPr>
            <w:r w:rsidRPr="001A6ACE">
              <w:rPr>
                <w:color w:val="000000"/>
              </w:rPr>
              <w:t>69,98</w:t>
            </w:r>
          </w:p>
        </w:tc>
        <w:tc>
          <w:tcPr>
            <w:tcW w:w="1276" w:type="dxa"/>
            <w:vAlign w:val="bottom"/>
          </w:tcPr>
          <w:p w:rsidR="00CC04DD" w:rsidRPr="001A6ACE" w:rsidRDefault="00CC04DD" w:rsidP="00FE35FF">
            <w:pPr>
              <w:widowControl w:val="0"/>
              <w:jc w:val="center"/>
              <w:rPr>
                <w:color w:val="000000"/>
              </w:rPr>
            </w:pPr>
            <w:r w:rsidRPr="001A6ACE">
              <w:rPr>
                <w:color w:val="000000"/>
              </w:rPr>
              <w:t>70,28</w:t>
            </w:r>
          </w:p>
        </w:tc>
        <w:tc>
          <w:tcPr>
            <w:tcW w:w="1275" w:type="dxa"/>
            <w:vAlign w:val="bottom"/>
          </w:tcPr>
          <w:p w:rsidR="00CC04DD" w:rsidRPr="001A6ACE" w:rsidRDefault="00CC04DD" w:rsidP="00FE35FF">
            <w:pPr>
              <w:widowControl w:val="0"/>
              <w:jc w:val="center"/>
              <w:rPr>
                <w:color w:val="000000"/>
              </w:rPr>
            </w:pPr>
            <w:r w:rsidRPr="001A6ACE">
              <w:rPr>
                <w:color w:val="000000"/>
              </w:rPr>
              <w:t>70,85</w:t>
            </w:r>
          </w:p>
        </w:tc>
        <w:tc>
          <w:tcPr>
            <w:tcW w:w="1276" w:type="dxa"/>
            <w:vAlign w:val="bottom"/>
          </w:tcPr>
          <w:p w:rsidR="00CC04DD" w:rsidRPr="001A6ACE" w:rsidRDefault="00CC04DD" w:rsidP="00FE35FF">
            <w:pPr>
              <w:widowControl w:val="0"/>
              <w:jc w:val="center"/>
              <w:rPr>
                <w:color w:val="000000"/>
              </w:rPr>
            </w:pPr>
            <w:r w:rsidRPr="001A6ACE">
              <w:rPr>
                <w:color w:val="000000"/>
              </w:rPr>
              <w:t>71,33</w:t>
            </w:r>
          </w:p>
        </w:tc>
        <w:tc>
          <w:tcPr>
            <w:tcW w:w="1276" w:type="dxa"/>
            <w:vAlign w:val="bottom"/>
          </w:tcPr>
          <w:p w:rsidR="00CC04DD" w:rsidRPr="001A6ACE" w:rsidRDefault="00CC04DD" w:rsidP="00FE35FF">
            <w:pPr>
              <w:widowControl w:val="0"/>
              <w:jc w:val="center"/>
              <w:rPr>
                <w:color w:val="000000"/>
              </w:rPr>
            </w:pPr>
            <w:r w:rsidRPr="001A6ACE">
              <w:rPr>
                <w:color w:val="000000"/>
              </w:rPr>
              <w:t>71,63</w:t>
            </w:r>
          </w:p>
        </w:tc>
        <w:tc>
          <w:tcPr>
            <w:tcW w:w="1134" w:type="dxa"/>
            <w:vAlign w:val="center"/>
          </w:tcPr>
          <w:p w:rsidR="00CC04DD" w:rsidRPr="001A6ACE" w:rsidRDefault="00CC04DD" w:rsidP="00FE35FF">
            <w:pPr>
              <w:widowControl w:val="0"/>
              <w:jc w:val="center"/>
              <w:rPr>
                <w:color w:val="000000"/>
              </w:rPr>
            </w:pPr>
            <w:r w:rsidRPr="001A6ACE">
              <w:rPr>
                <w:color w:val="000000"/>
              </w:rPr>
              <w:t>0,757</w:t>
            </w:r>
          </w:p>
        </w:tc>
        <w:tc>
          <w:tcPr>
            <w:tcW w:w="1158" w:type="dxa"/>
            <w:vAlign w:val="center"/>
          </w:tcPr>
          <w:p w:rsidR="00CC04DD" w:rsidRPr="001A6ACE" w:rsidRDefault="00CC04DD" w:rsidP="00FE35FF">
            <w:pPr>
              <w:widowControl w:val="0"/>
              <w:jc w:val="center"/>
              <w:rPr>
                <w:color w:val="000000"/>
              </w:rPr>
            </w:pPr>
            <w:r w:rsidRPr="001A6ACE">
              <w:rPr>
                <w:color w:val="000000"/>
              </w:rPr>
              <w:t>0,763</w:t>
            </w:r>
          </w:p>
        </w:tc>
        <w:tc>
          <w:tcPr>
            <w:tcW w:w="1134" w:type="dxa"/>
            <w:vAlign w:val="center"/>
          </w:tcPr>
          <w:p w:rsidR="00CC04DD" w:rsidRPr="001A6ACE" w:rsidRDefault="00CC04DD" w:rsidP="00FE35FF">
            <w:pPr>
              <w:widowControl w:val="0"/>
              <w:jc w:val="center"/>
              <w:rPr>
                <w:color w:val="000000"/>
              </w:rPr>
            </w:pPr>
            <w:r w:rsidRPr="001A6ACE">
              <w:rPr>
                <w:color w:val="000000"/>
              </w:rPr>
              <w:t>0,771</w:t>
            </w:r>
          </w:p>
        </w:tc>
        <w:tc>
          <w:tcPr>
            <w:tcW w:w="1110" w:type="dxa"/>
            <w:vAlign w:val="center"/>
          </w:tcPr>
          <w:p w:rsidR="00CC04DD" w:rsidRPr="001A6ACE" w:rsidRDefault="00CC04DD" w:rsidP="00FE35FF">
            <w:pPr>
              <w:widowControl w:val="0"/>
              <w:jc w:val="center"/>
              <w:rPr>
                <w:color w:val="000000"/>
              </w:rPr>
            </w:pPr>
            <w:r w:rsidRPr="001A6ACE">
              <w:rPr>
                <w:color w:val="000000"/>
              </w:rPr>
              <w:t>0,777</w:t>
            </w:r>
          </w:p>
        </w:tc>
        <w:tc>
          <w:tcPr>
            <w:tcW w:w="1221" w:type="dxa"/>
            <w:vAlign w:val="center"/>
          </w:tcPr>
          <w:p w:rsidR="00CC04DD" w:rsidRPr="001A6ACE" w:rsidRDefault="00CC04DD" w:rsidP="00FE35FF">
            <w:pPr>
              <w:widowControl w:val="0"/>
              <w:jc w:val="center"/>
              <w:rPr>
                <w:color w:val="000000"/>
              </w:rPr>
            </w:pPr>
            <w:r w:rsidRPr="001A6ACE">
              <w:rPr>
                <w:color w:val="000000"/>
              </w:rPr>
              <w:t>0,782</w:t>
            </w:r>
          </w:p>
        </w:tc>
      </w:tr>
      <w:tr w:rsidR="00CC04DD" w:rsidRPr="001A6ACE" w:rsidTr="000D6FEB">
        <w:trPr>
          <w:trHeight w:val="155"/>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bottom"/>
          </w:tcPr>
          <w:p w:rsidR="00CC04DD" w:rsidRPr="001A6ACE" w:rsidRDefault="00CC04DD" w:rsidP="00FE35FF">
            <w:pPr>
              <w:widowControl w:val="0"/>
              <w:jc w:val="center"/>
              <w:rPr>
                <w:color w:val="000000"/>
              </w:rPr>
            </w:pPr>
            <w:r w:rsidRPr="001A6ACE">
              <w:rPr>
                <w:color w:val="000000"/>
              </w:rPr>
              <w:t>43,78</w:t>
            </w:r>
          </w:p>
        </w:tc>
        <w:tc>
          <w:tcPr>
            <w:tcW w:w="1276" w:type="dxa"/>
            <w:vAlign w:val="bottom"/>
          </w:tcPr>
          <w:p w:rsidR="00CC04DD" w:rsidRPr="001A6ACE" w:rsidRDefault="00CC04DD" w:rsidP="00FE35FF">
            <w:pPr>
              <w:widowControl w:val="0"/>
              <w:jc w:val="center"/>
              <w:rPr>
                <w:color w:val="000000"/>
              </w:rPr>
            </w:pPr>
            <w:r w:rsidRPr="001A6ACE">
              <w:rPr>
                <w:color w:val="000000"/>
              </w:rPr>
              <w:t>44,10</w:t>
            </w:r>
          </w:p>
        </w:tc>
        <w:tc>
          <w:tcPr>
            <w:tcW w:w="1275" w:type="dxa"/>
            <w:vAlign w:val="bottom"/>
          </w:tcPr>
          <w:p w:rsidR="00CC04DD" w:rsidRPr="001A6ACE" w:rsidRDefault="00CC04DD" w:rsidP="00FE35FF">
            <w:pPr>
              <w:widowControl w:val="0"/>
              <w:jc w:val="center"/>
              <w:rPr>
                <w:color w:val="000000"/>
              </w:rPr>
            </w:pPr>
            <w:r w:rsidRPr="001A6ACE">
              <w:rPr>
                <w:color w:val="000000"/>
              </w:rPr>
              <w:t>46,35</w:t>
            </w:r>
          </w:p>
        </w:tc>
        <w:tc>
          <w:tcPr>
            <w:tcW w:w="1276" w:type="dxa"/>
            <w:vAlign w:val="bottom"/>
          </w:tcPr>
          <w:p w:rsidR="00CC04DD" w:rsidRPr="001A6ACE" w:rsidRDefault="00CC04DD" w:rsidP="00FE35FF">
            <w:pPr>
              <w:widowControl w:val="0"/>
              <w:jc w:val="center"/>
              <w:rPr>
                <w:color w:val="000000"/>
              </w:rPr>
            </w:pPr>
            <w:r w:rsidRPr="001A6ACE">
              <w:rPr>
                <w:color w:val="000000"/>
              </w:rPr>
              <w:t>48,95</w:t>
            </w:r>
          </w:p>
        </w:tc>
        <w:tc>
          <w:tcPr>
            <w:tcW w:w="1276" w:type="dxa"/>
            <w:vAlign w:val="bottom"/>
          </w:tcPr>
          <w:p w:rsidR="00CC04DD" w:rsidRPr="001A6ACE" w:rsidRDefault="00CC04DD" w:rsidP="00FE35FF">
            <w:pPr>
              <w:widowControl w:val="0"/>
              <w:jc w:val="center"/>
              <w:rPr>
                <w:color w:val="000000"/>
              </w:rPr>
            </w:pPr>
            <w:r w:rsidRPr="001A6ACE">
              <w:rPr>
                <w:color w:val="000000"/>
              </w:rPr>
              <w:t>50,83</w:t>
            </w:r>
          </w:p>
        </w:tc>
        <w:tc>
          <w:tcPr>
            <w:tcW w:w="1134" w:type="dxa"/>
            <w:vAlign w:val="center"/>
          </w:tcPr>
          <w:p w:rsidR="00CC04DD" w:rsidRPr="001A6ACE" w:rsidRDefault="00CC04DD" w:rsidP="00FE35FF">
            <w:pPr>
              <w:widowControl w:val="0"/>
              <w:jc w:val="center"/>
              <w:rPr>
                <w:color w:val="000000"/>
              </w:rPr>
            </w:pPr>
            <w:r w:rsidRPr="001A6ACE">
              <w:rPr>
                <w:color w:val="000000"/>
              </w:rPr>
              <w:t>0,474</w:t>
            </w:r>
          </w:p>
        </w:tc>
        <w:tc>
          <w:tcPr>
            <w:tcW w:w="1158" w:type="dxa"/>
            <w:vAlign w:val="center"/>
          </w:tcPr>
          <w:p w:rsidR="00CC04DD" w:rsidRPr="001A6ACE" w:rsidRDefault="00CC04DD" w:rsidP="00FE35FF">
            <w:pPr>
              <w:widowControl w:val="0"/>
              <w:jc w:val="center"/>
              <w:rPr>
                <w:color w:val="000000"/>
              </w:rPr>
            </w:pPr>
            <w:r w:rsidRPr="001A6ACE">
              <w:rPr>
                <w:color w:val="000000"/>
              </w:rPr>
              <w:t>0,479</w:t>
            </w:r>
          </w:p>
        </w:tc>
        <w:tc>
          <w:tcPr>
            <w:tcW w:w="1134" w:type="dxa"/>
            <w:vAlign w:val="center"/>
          </w:tcPr>
          <w:p w:rsidR="00CC04DD" w:rsidRPr="001A6ACE" w:rsidRDefault="00CC04DD" w:rsidP="00FE35FF">
            <w:pPr>
              <w:widowControl w:val="0"/>
              <w:jc w:val="center"/>
              <w:rPr>
                <w:color w:val="000000"/>
              </w:rPr>
            </w:pPr>
            <w:r w:rsidRPr="001A6ACE">
              <w:rPr>
                <w:color w:val="000000"/>
              </w:rPr>
              <w:t>0,504</w:t>
            </w:r>
          </w:p>
        </w:tc>
        <w:tc>
          <w:tcPr>
            <w:tcW w:w="1110" w:type="dxa"/>
            <w:vAlign w:val="center"/>
          </w:tcPr>
          <w:p w:rsidR="00CC04DD" w:rsidRPr="001A6ACE" w:rsidRDefault="00CC04DD" w:rsidP="00FE35FF">
            <w:pPr>
              <w:widowControl w:val="0"/>
              <w:jc w:val="center"/>
              <w:rPr>
                <w:color w:val="000000"/>
              </w:rPr>
            </w:pPr>
            <w:r w:rsidRPr="001A6ACE">
              <w:rPr>
                <w:color w:val="000000"/>
              </w:rPr>
              <w:t>0,533</w:t>
            </w:r>
          </w:p>
        </w:tc>
        <w:tc>
          <w:tcPr>
            <w:tcW w:w="1221" w:type="dxa"/>
            <w:vAlign w:val="center"/>
          </w:tcPr>
          <w:p w:rsidR="00CC04DD" w:rsidRPr="001A6ACE" w:rsidRDefault="00CC04DD" w:rsidP="00FE35FF">
            <w:pPr>
              <w:widowControl w:val="0"/>
              <w:jc w:val="center"/>
              <w:rPr>
                <w:color w:val="000000"/>
              </w:rPr>
            </w:pPr>
            <w:r w:rsidRPr="001A6ACE">
              <w:rPr>
                <w:color w:val="000000"/>
              </w:rPr>
              <w:t>0,555</w:t>
            </w:r>
          </w:p>
        </w:tc>
      </w:tr>
      <w:tr w:rsidR="00CC04DD" w:rsidRPr="001A6ACE" w:rsidTr="000D6FEB">
        <w:trPr>
          <w:trHeight w:val="101"/>
          <w:jc w:val="center"/>
        </w:trPr>
        <w:tc>
          <w:tcPr>
            <w:tcW w:w="2244" w:type="dxa"/>
            <w:vAlign w:val="center"/>
          </w:tcPr>
          <w:p w:rsidR="00CC04DD" w:rsidRPr="001A6ACE" w:rsidRDefault="00CC04DD" w:rsidP="00FE35FF">
            <w:pPr>
              <w:widowControl w:val="0"/>
            </w:pPr>
            <w:r w:rsidRPr="001A6ACE">
              <w:t>Київська</w:t>
            </w:r>
          </w:p>
        </w:tc>
        <w:tc>
          <w:tcPr>
            <w:tcW w:w="1418" w:type="dxa"/>
            <w:vAlign w:val="bottom"/>
          </w:tcPr>
          <w:p w:rsidR="00CC04DD" w:rsidRPr="001A6ACE" w:rsidRDefault="00CC04DD" w:rsidP="00FE35FF">
            <w:pPr>
              <w:widowControl w:val="0"/>
              <w:jc w:val="center"/>
              <w:rPr>
                <w:color w:val="000000"/>
              </w:rPr>
            </w:pPr>
            <w:r w:rsidRPr="001A6ACE">
              <w:rPr>
                <w:color w:val="000000"/>
              </w:rPr>
              <w:t>63,88</w:t>
            </w:r>
          </w:p>
        </w:tc>
        <w:tc>
          <w:tcPr>
            <w:tcW w:w="1276" w:type="dxa"/>
            <w:vAlign w:val="bottom"/>
          </w:tcPr>
          <w:p w:rsidR="00CC04DD" w:rsidRPr="001A6ACE" w:rsidRDefault="00CC04DD" w:rsidP="00FE35FF">
            <w:pPr>
              <w:widowControl w:val="0"/>
              <w:jc w:val="center"/>
              <w:rPr>
                <w:color w:val="000000"/>
              </w:rPr>
            </w:pPr>
            <w:r w:rsidRPr="001A6ACE">
              <w:rPr>
                <w:color w:val="000000"/>
              </w:rPr>
              <w:t>65,00</w:t>
            </w:r>
          </w:p>
        </w:tc>
        <w:tc>
          <w:tcPr>
            <w:tcW w:w="1275" w:type="dxa"/>
            <w:vAlign w:val="bottom"/>
          </w:tcPr>
          <w:p w:rsidR="00CC04DD" w:rsidRPr="001A6ACE" w:rsidRDefault="00CC04DD" w:rsidP="00FE35FF">
            <w:pPr>
              <w:widowControl w:val="0"/>
              <w:jc w:val="center"/>
              <w:rPr>
                <w:color w:val="000000"/>
              </w:rPr>
            </w:pPr>
            <w:r w:rsidRPr="001A6ACE">
              <w:rPr>
                <w:color w:val="000000"/>
              </w:rPr>
              <w:t>67,18</w:t>
            </w:r>
          </w:p>
        </w:tc>
        <w:tc>
          <w:tcPr>
            <w:tcW w:w="1276" w:type="dxa"/>
            <w:vAlign w:val="bottom"/>
          </w:tcPr>
          <w:p w:rsidR="00CC04DD" w:rsidRPr="001A6ACE" w:rsidRDefault="00CC04DD" w:rsidP="00FE35FF">
            <w:pPr>
              <w:widowControl w:val="0"/>
              <w:jc w:val="center"/>
              <w:rPr>
                <w:color w:val="000000"/>
              </w:rPr>
            </w:pPr>
            <w:r w:rsidRPr="001A6ACE">
              <w:rPr>
                <w:color w:val="000000"/>
              </w:rPr>
              <w:t>67,88</w:t>
            </w:r>
          </w:p>
        </w:tc>
        <w:tc>
          <w:tcPr>
            <w:tcW w:w="1276" w:type="dxa"/>
            <w:vAlign w:val="bottom"/>
          </w:tcPr>
          <w:p w:rsidR="00CC04DD" w:rsidRPr="001A6ACE" w:rsidRDefault="00CC04DD" w:rsidP="00FE35FF">
            <w:pPr>
              <w:widowControl w:val="0"/>
              <w:jc w:val="center"/>
              <w:rPr>
                <w:color w:val="000000"/>
              </w:rPr>
            </w:pPr>
            <w:r w:rsidRPr="001A6ACE">
              <w:rPr>
                <w:color w:val="000000"/>
              </w:rPr>
              <w:t>69,03</w:t>
            </w:r>
          </w:p>
        </w:tc>
        <w:tc>
          <w:tcPr>
            <w:tcW w:w="1134" w:type="dxa"/>
            <w:vAlign w:val="center"/>
          </w:tcPr>
          <w:p w:rsidR="00CC04DD" w:rsidRPr="001A6ACE" w:rsidRDefault="00CC04DD" w:rsidP="00FE35FF">
            <w:pPr>
              <w:widowControl w:val="0"/>
              <w:jc w:val="center"/>
              <w:rPr>
                <w:color w:val="000000"/>
              </w:rPr>
            </w:pPr>
            <w:r w:rsidRPr="001A6ACE">
              <w:rPr>
                <w:color w:val="000000"/>
              </w:rPr>
              <w:t>0,691</w:t>
            </w:r>
          </w:p>
        </w:tc>
        <w:tc>
          <w:tcPr>
            <w:tcW w:w="1158" w:type="dxa"/>
            <w:vAlign w:val="center"/>
          </w:tcPr>
          <w:p w:rsidR="00CC04DD" w:rsidRPr="001A6ACE" w:rsidRDefault="00CC04DD" w:rsidP="00FE35FF">
            <w:pPr>
              <w:widowControl w:val="0"/>
              <w:jc w:val="center"/>
              <w:rPr>
                <w:color w:val="000000"/>
              </w:rPr>
            </w:pPr>
            <w:r w:rsidRPr="001A6ACE">
              <w:rPr>
                <w:color w:val="000000"/>
              </w:rPr>
              <w:t>0,706</w:t>
            </w:r>
          </w:p>
        </w:tc>
        <w:tc>
          <w:tcPr>
            <w:tcW w:w="1134" w:type="dxa"/>
            <w:vAlign w:val="center"/>
          </w:tcPr>
          <w:p w:rsidR="00CC04DD" w:rsidRPr="001A6ACE" w:rsidRDefault="00CC04DD" w:rsidP="00FE35FF">
            <w:pPr>
              <w:widowControl w:val="0"/>
              <w:jc w:val="center"/>
              <w:rPr>
                <w:color w:val="000000"/>
              </w:rPr>
            </w:pPr>
            <w:r w:rsidRPr="001A6ACE">
              <w:rPr>
                <w:color w:val="000000"/>
              </w:rPr>
              <w:t>0,731</w:t>
            </w:r>
          </w:p>
        </w:tc>
        <w:tc>
          <w:tcPr>
            <w:tcW w:w="1110" w:type="dxa"/>
            <w:vAlign w:val="center"/>
          </w:tcPr>
          <w:p w:rsidR="00CC04DD" w:rsidRPr="001A6ACE" w:rsidRDefault="00CC04DD" w:rsidP="00FE35FF">
            <w:pPr>
              <w:widowControl w:val="0"/>
              <w:jc w:val="center"/>
              <w:rPr>
                <w:color w:val="000000"/>
              </w:rPr>
            </w:pPr>
            <w:r w:rsidRPr="001A6ACE">
              <w:rPr>
                <w:color w:val="000000"/>
              </w:rPr>
              <w:t>0,739</w:t>
            </w:r>
          </w:p>
        </w:tc>
        <w:tc>
          <w:tcPr>
            <w:tcW w:w="1221" w:type="dxa"/>
            <w:vAlign w:val="center"/>
          </w:tcPr>
          <w:p w:rsidR="00CC04DD" w:rsidRPr="001A6ACE" w:rsidRDefault="00CC04DD" w:rsidP="00FE35FF">
            <w:pPr>
              <w:widowControl w:val="0"/>
              <w:jc w:val="center"/>
              <w:rPr>
                <w:color w:val="000000"/>
              </w:rPr>
            </w:pPr>
            <w:r w:rsidRPr="001A6ACE">
              <w:rPr>
                <w:color w:val="000000"/>
              </w:rPr>
              <w:t>0,754</w:t>
            </w:r>
          </w:p>
        </w:tc>
      </w:tr>
      <w:tr w:rsidR="00CC04DD" w:rsidRPr="001A6ACE" w:rsidTr="000D6FEB">
        <w:trPr>
          <w:trHeight w:val="189"/>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bottom"/>
          </w:tcPr>
          <w:p w:rsidR="00CC04DD" w:rsidRPr="001A6ACE" w:rsidRDefault="00CC04DD" w:rsidP="00FE35FF">
            <w:pPr>
              <w:widowControl w:val="0"/>
              <w:jc w:val="center"/>
              <w:rPr>
                <w:color w:val="000000"/>
              </w:rPr>
            </w:pPr>
            <w:r w:rsidRPr="001A6ACE">
              <w:rPr>
                <w:color w:val="000000"/>
              </w:rPr>
              <w:t>56,13</w:t>
            </w:r>
          </w:p>
        </w:tc>
        <w:tc>
          <w:tcPr>
            <w:tcW w:w="1276" w:type="dxa"/>
            <w:vAlign w:val="bottom"/>
          </w:tcPr>
          <w:p w:rsidR="00CC04DD" w:rsidRPr="001A6ACE" w:rsidRDefault="00CC04DD" w:rsidP="00FE35FF">
            <w:pPr>
              <w:widowControl w:val="0"/>
              <w:jc w:val="center"/>
              <w:rPr>
                <w:color w:val="000000"/>
              </w:rPr>
            </w:pPr>
            <w:r w:rsidRPr="001A6ACE">
              <w:rPr>
                <w:color w:val="000000"/>
              </w:rPr>
              <w:t>56,10</w:t>
            </w:r>
          </w:p>
        </w:tc>
        <w:tc>
          <w:tcPr>
            <w:tcW w:w="1275" w:type="dxa"/>
            <w:vAlign w:val="bottom"/>
          </w:tcPr>
          <w:p w:rsidR="00CC04DD" w:rsidRPr="001A6ACE" w:rsidRDefault="00CC04DD" w:rsidP="00FE35FF">
            <w:pPr>
              <w:widowControl w:val="0"/>
              <w:jc w:val="center"/>
              <w:rPr>
                <w:color w:val="000000"/>
              </w:rPr>
            </w:pPr>
            <w:r w:rsidRPr="001A6ACE">
              <w:rPr>
                <w:color w:val="000000"/>
              </w:rPr>
              <w:t>56,13</w:t>
            </w:r>
          </w:p>
        </w:tc>
        <w:tc>
          <w:tcPr>
            <w:tcW w:w="1276" w:type="dxa"/>
            <w:vAlign w:val="bottom"/>
          </w:tcPr>
          <w:p w:rsidR="00CC04DD" w:rsidRPr="001A6ACE" w:rsidRDefault="00CC04DD" w:rsidP="00FE35FF">
            <w:pPr>
              <w:widowControl w:val="0"/>
              <w:jc w:val="center"/>
              <w:rPr>
                <w:color w:val="000000"/>
              </w:rPr>
            </w:pPr>
            <w:r w:rsidRPr="001A6ACE">
              <w:rPr>
                <w:color w:val="000000"/>
              </w:rPr>
              <w:t>56,33</w:t>
            </w:r>
          </w:p>
        </w:tc>
        <w:tc>
          <w:tcPr>
            <w:tcW w:w="1276" w:type="dxa"/>
            <w:vAlign w:val="bottom"/>
          </w:tcPr>
          <w:p w:rsidR="00CC04DD" w:rsidRPr="001A6ACE" w:rsidRDefault="00CC04DD" w:rsidP="00FE35FF">
            <w:pPr>
              <w:widowControl w:val="0"/>
              <w:jc w:val="center"/>
              <w:rPr>
                <w:color w:val="000000"/>
              </w:rPr>
            </w:pPr>
            <w:r w:rsidRPr="001A6ACE">
              <w:rPr>
                <w:color w:val="000000"/>
              </w:rPr>
              <w:t>56,65</w:t>
            </w:r>
          </w:p>
        </w:tc>
        <w:tc>
          <w:tcPr>
            <w:tcW w:w="1134" w:type="dxa"/>
            <w:vAlign w:val="center"/>
          </w:tcPr>
          <w:p w:rsidR="00CC04DD" w:rsidRPr="001A6ACE" w:rsidRDefault="00CC04DD" w:rsidP="00FE35FF">
            <w:pPr>
              <w:widowControl w:val="0"/>
              <w:jc w:val="center"/>
              <w:rPr>
                <w:color w:val="000000"/>
              </w:rPr>
            </w:pPr>
            <w:r w:rsidRPr="001A6ACE">
              <w:rPr>
                <w:color w:val="000000"/>
              </w:rPr>
              <w:t>0,607</w:t>
            </w:r>
          </w:p>
        </w:tc>
        <w:tc>
          <w:tcPr>
            <w:tcW w:w="1158" w:type="dxa"/>
            <w:vAlign w:val="center"/>
          </w:tcPr>
          <w:p w:rsidR="00CC04DD" w:rsidRPr="001A6ACE" w:rsidRDefault="00CC04DD" w:rsidP="00FE35FF">
            <w:pPr>
              <w:widowControl w:val="0"/>
              <w:jc w:val="center"/>
              <w:rPr>
                <w:color w:val="000000"/>
              </w:rPr>
            </w:pPr>
            <w:r w:rsidRPr="001A6ACE">
              <w:rPr>
                <w:color w:val="000000"/>
              </w:rPr>
              <w:t>0,609</w:t>
            </w:r>
          </w:p>
        </w:tc>
        <w:tc>
          <w:tcPr>
            <w:tcW w:w="1134" w:type="dxa"/>
            <w:vAlign w:val="center"/>
          </w:tcPr>
          <w:p w:rsidR="00CC04DD" w:rsidRPr="001A6ACE" w:rsidRDefault="00CC04DD" w:rsidP="00FE35FF">
            <w:pPr>
              <w:widowControl w:val="0"/>
              <w:jc w:val="center"/>
              <w:rPr>
                <w:color w:val="000000"/>
              </w:rPr>
            </w:pPr>
            <w:r w:rsidRPr="001A6ACE">
              <w:rPr>
                <w:color w:val="000000"/>
              </w:rPr>
              <w:t>0,610</w:t>
            </w:r>
          </w:p>
        </w:tc>
        <w:tc>
          <w:tcPr>
            <w:tcW w:w="1110" w:type="dxa"/>
            <w:vAlign w:val="center"/>
          </w:tcPr>
          <w:p w:rsidR="00CC04DD" w:rsidRPr="001A6ACE" w:rsidRDefault="00CC04DD" w:rsidP="00FE35FF">
            <w:pPr>
              <w:widowControl w:val="0"/>
              <w:jc w:val="center"/>
              <w:rPr>
                <w:color w:val="000000"/>
              </w:rPr>
            </w:pPr>
            <w:r w:rsidRPr="001A6ACE">
              <w:rPr>
                <w:color w:val="000000"/>
              </w:rPr>
              <w:t>0,613</w:t>
            </w:r>
          </w:p>
        </w:tc>
        <w:tc>
          <w:tcPr>
            <w:tcW w:w="1221" w:type="dxa"/>
            <w:vAlign w:val="center"/>
          </w:tcPr>
          <w:p w:rsidR="00CC04DD" w:rsidRPr="001A6ACE" w:rsidRDefault="00CC04DD" w:rsidP="00FE35FF">
            <w:pPr>
              <w:widowControl w:val="0"/>
              <w:jc w:val="center"/>
              <w:rPr>
                <w:color w:val="000000"/>
              </w:rPr>
            </w:pPr>
            <w:r w:rsidRPr="001A6ACE">
              <w:rPr>
                <w:color w:val="000000"/>
              </w:rPr>
              <w:t>0,619</w:t>
            </w:r>
          </w:p>
        </w:tc>
      </w:tr>
      <w:tr w:rsidR="00CC04DD" w:rsidRPr="001A6ACE" w:rsidTr="000D6FEB">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vAlign w:val="bottom"/>
          </w:tcPr>
          <w:p w:rsidR="00CC04DD" w:rsidRPr="001A6ACE" w:rsidRDefault="00CC04DD" w:rsidP="00FE35FF">
            <w:pPr>
              <w:widowControl w:val="0"/>
              <w:jc w:val="center"/>
              <w:rPr>
                <w:color w:val="000000"/>
              </w:rPr>
            </w:pPr>
            <w:r w:rsidRPr="001A6ACE">
              <w:rPr>
                <w:color w:val="000000"/>
              </w:rPr>
              <w:t>58,80</w:t>
            </w:r>
          </w:p>
        </w:tc>
        <w:tc>
          <w:tcPr>
            <w:tcW w:w="1276" w:type="dxa"/>
            <w:vAlign w:val="bottom"/>
          </w:tcPr>
          <w:p w:rsidR="00CC04DD" w:rsidRPr="001A6ACE" w:rsidRDefault="00CC04DD" w:rsidP="00FE35FF">
            <w:pPr>
              <w:widowControl w:val="0"/>
              <w:jc w:val="center"/>
              <w:rPr>
                <w:color w:val="000000"/>
              </w:rPr>
            </w:pPr>
            <w:r w:rsidRPr="001A6ACE">
              <w:rPr>
                <w:color w:val="000000"/>
              </w:rPr>
              <w:t>59,33</w:t>
            </w:r>
          </w:p>
        </w:tc>
        <w:tc>
          <w:tcPr>
            <w:tcW w:w="1275" w:type="dxa"/>
            <w:vAlign w:val="bottom"/>
          </w:tcPr>
          <w:p w:rsidR="00CC04DD" w:rsidRPr="001A6ACE" w:rsidRDefault="00CC04DD" w:rsidP="00FE35FF">
            <w:pPr>
              <w:widowControl w:val="0"/>
              <w:jc w:val="center"/>
              <w:rPr>
                <w:color w:val="000000"/>
              </w:rPr>
            </w:pPr>
            <w:r w:rsidRPr="001A6ACE">
              <w:rPr>
                <w:color w:val="000000"/>
              </w:rPr>
              <w:t>59,98</w:t>
            </w:r>
          </w:p>
        </w:tc>
        <w:tc>
          <w:tcPr>
            <w:tcW w:w="1276" w:type="dxa"/>
            <w:vAlign w:val="bottom"/>
          </w:tcPr>
          <w:p w:rsidR="00CC04DD" w:rsidRPr="001A6ACE" w:rsidRDefault="00CC04DD" w:rsidP="00FE35FF">
            <w:pPr>
              <w:widowControl w:val="0"/>
              <w:jc w:val="center"/>
              <w:rPr>
                <w:color w:val="000000"/>
              </w:rPr>
            </w:pPr>
            <w:r w:rsidRPr="001A6ACE">
              <w:rPr>
                <w:color w:val="000000"/>
              </w:rPr>
              <w:t>60,15</w:t>
            </w:r>
          </w:p>
        </w:tc>
        <w:tc>
          <w:tcPr>
            <w:tcW w:w="1276" w:type="dxa"/>
            <w:vAlign w:val="bottom"/>
          </w:tcPr>
          <w:p w:rsidR="00CC04DD" w:rsidRPr="001A6ACE" w:rsidRDefault="00CC04DD" w:rsidP="00FE35FF">
            <w:pPr>
              <w:widowControl w:val="0"/>
              <w:jc w:val="center"/>
              <w:rPr>
                <w:color w:val="000000"/>
              </w:rPr>
            </w:pPr>
            <w:r w:rsidRPr="001A6ACE">
              <w:rPr>
                <w:color w:val="000000"/>
              </w:rPr>
              <w:t>60,25</w:t>
            </w:r>
          </w:p>
        </w:tc>
        <w:tc>
          <w:tcPr>
            <w:tcW w:w="1134" w:type="dxa"/>
            <w:vAlign w:val="center"/>
          </w:tcPr>
          <w:p w:rsidR="00CC04DD" w:rsidRPr="001A6ACE" w:rsidRDefault="00CC04DD" w:rsidP="00FE35FF">
            <w:pPr>
              <w:widowControl w:val="0"/>
              <w:jc w:val="center"/>
              <w:rPr>
                <w:color w:val="000000"/>
              </w:rPr>
            </w:pPr>
            <w:r w:rsidRPr="001A6ACE">
              <w:rPr>
                <w:color w:val="000000"/>
              </w:rPr>
              <w:t>0,636</w:t>
            </w:r>
          </w:p>
        </w:tc>
        <w:tc>
          <w:tcPr>
            <w:tcW w:w="1158" w:type="dxa"/>
            <w:vAlign w:val="center"/>
          </w:tcPr>
          <w:p w:rsidR="00CC04DD" w:rsidRPr="001A6ACE" w:rsidRDefault="00CC04DD" w:rsidP="00FE35FF">
            <w:pPr>
              <w:widowControl w:val="0"/>
              <w:jc w:val="center"/>
              <w:rPr>
                <w:color w:val="000000"/>
              </w:rPr>
            </w:pPr>
            <w:r w:rsidRPr="001A6ACE">
              <w:rPr>
                <w:color w:val="000000"/>
              </w:rPr>
              <w:t>0,644</w:t>
            </w:r>
          </w:p>
        </w:tc>
        <w:tc>
          <w:tcPr>
            <w:tcW w:w="1134" w:type="dxa"/>
            <w:vAlign w:val="center"/>
          </w:tcPr>
          <w:p w:rsidR="00CC04DD" w:rsidRPr="001A6ACE" w:rsidRDefault="00CC04DD" w:rsidP="00FE35FF">
            <w:pPr>
              <w:widowControl w:val="0"/>
              <w:jc w:val="center"/>
              <w:rPr>
                <w:color w:val="000000"/>
              </w:rPr>
            </w:pPr>
            <w:r w:rsidRPr="001A6ACE">
              <w:rPr>
                <w:color w:val="000000"/>
              </w:rPr>
              <w:t>0,652</w:t>
            </w:r>
          </w:p>
        </w:tc>
        <w:tc>
          <w:tcPr>
            <w:tcW w:w="1110" w:type="dxa"/>
            <w:vAlign w:val="center"/>
          </w:tcPr>
          <w:p w:rsidR="00CC04DD" w:rsidRPr="001A6ACE" w:rsidRDefault="00CC04DD" w:rsidP="00FE35FF">
            <w:pPr>
              <w:widowControl w:val="0"/>
              <w:jc w:val="center"/>
              <w:rPr>
                <w:color w:val="000000"/>
              </w:rPr>
            </w:pPr>
            <w:r w:rsidRPr="001A6ACE">
              <w:rPr>
                <w:color w:val="000000"/>
              </w:rPr>
              <w:t>0,655</w:t>
            </w:r>
          </w:p>
        </w:tc>
        <w:tc>
          <w:tcPr>
            <w:tcW w:w="1221" w:type="dxa"/>
            <w:vAlign w:val="center"/>
          </w:tcPr>
          <w:p w:rsidR="00CC04DD" w:rsidRPr="001A6ACE" w:rsidRDefault="00CC04DD" w:rsidP="00FE35FF">
            <w:pPr>
              <w:widowControl w:val="0"/>
              <w:jc w:val="center"/>
              <w:rPr>
                <w:color w:val="000000"/>
              </w:rPr>
            </w:pPr>
            <w:r w:rsidRPr="001A6ACE">
              <w:rPr>
                <w:color w:val="000000"/>
              </w:rPr>
              <w:t>0,658</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vAlign w:val="bottom"/>
          </w:tcPr>
          <w:p w:rsidR="00CC04DD" w:rsidRPr="001A6ACE" w:rsidRDefault="00CC04DD" w:rsidP="00FE35FF">
            <w:pPr>
              <w:widowControl w:val="0"/>
              <w:jc w:val="center"/>
              <w:rPr>
                <w:color w:val="000000"/>
              </w:rPr>
            </w:pPr>
            <w:r w:rsidRPr="001A6ACE">
              <w:rPr>
                <w:color w:val="000000"/>
              </w:rPr>
              <w:t>57,70</w:t>
            </w:r>
          </w:p>
        </w:tc>
        <w:tc>
          <w:tcPr>
            <w:tcW w:w="1276" w:type="dxa"/>
            <w:vAlign w:val="bottom"/>
          </w:tcPr>
          <w:p w:rsidR="00CC04DD" w:rsidRPr="001A6ACE" w:rsidRDefault="00CC04DD" w:rsidP="00FE35FF">
            <w:pPr>
              <w:widowControl w:val="0"/>
              <w:jc w:val="center"/>
              <w:rPr>
                <w:color w:val="000000"/>
              </w:rPr>
            </w:pPr>
            <w:r w:rsidRPr="001A6ACE">
              <w:rPr>
                <w:color w:val="000000"/>
              </w:rPr>
              <w:t>58,28</w:t>
            </w:r>
          </w:p>
        </w:tc>
        <w:tc>
          <w:tcPr>
            <w:tcW w:w="1275" w:type="dxa"/>
            <w:vAlign w:val="bottom"/>
          </w:tcPr>
          <w:p w:rsidR="00CC04DD" w:rsidRPr="001A6ACE" w:rsidRDefault="00CC04DD" w:rsidP="00FE35FF">
            <w:pPr>
              <w:widowControl w:val="0"/>
              <w:jc w:val="center"/>
              <w:rPr>
                <w:color w:val="000000"/>
              </w:rPr>
            </w:pPr>
            <w:r w:rsidRPr="001A6ACE">
              <w:rPr>
                <w:color w:val="000000"/>
              </w:rPr>
              <w:t>59,13</w:t>
            </w:r>
          </w:p>
        </w:tc>
        <w:tc>
          <w:tcPr>
            <w:tcW w:w="1276" w:type="dxa"/>
            <w:vAlign w:val="bottom"/>
          </w:tcPr>
          <w:p w:rsidR="00CC04DD" w:rsidRPr="001A6ACE" w:rsidRDefault="00CC04DD" w:rsidP="00FE35FF">
            <w:pPr>
              <w:widowControl w:val="0"/>
              <w:jc w:val="center"/>
              <w:rPr>
                <w:color w:val="000000"/>
              </w:rPr>
            </w:pPr>
            <w:r w:rsidRPr="001A6ACE">
              <w:rPr>
                <w:color w:val="000000"/>
              </w:rPr>
              <w:t>61,10</w:t>
            </w:r>
          </w:p>
        </w:tc>
        <w:tc>
          <w:tcPr>
            <w:tcW w:w="1276" w:type="dxa"/>
            <w:vAlign w:val="bottom"/>
          </w:tcPr>
          <w:p w:rsidR="00CC04DD" w:rsidRPr="001A6ACE" w:rsidRDefault="00CC04DD" w:rsidP="00FE35FF">
            <w:pPr>
              <w:widowControl w:val="0"/>
              <w:jc w:val="center"/>
              <w:rPr>
                <w:color w:val="000000"/>
              </w:rPr>
            </w:pPr>
            <w:r w:rsidRPr="001A6ACE">
              <w:rPr>
                <w:color w:val="000000"/>
              </w:rPr>
              <w:t>63,93</w:t>
            </w:r>
          </w:p>
        </w:tc>
        <w:tc>
          <w:tcPr>
            <w:tcW w:w="1134" w:type="dxa"/>
            <w:vAlign w:val="center"/>
          </w:tcPr>
          <w:p w:rsidR="00CC04DD" w:rsidRPr="001A6ACE" w:rsidRDefault="00CC04DD" w:rsidP="00FE35FF">
            <w:pPr>
              <w:widowControl w:val="0"/>
              <w:jc w:val="center"/>
              <w:rPr>
                <w:color w:val="000000"/>
              </w:rPr>
            </w:pPr>
            <w:r w:rsidRPr="001A6ACE">
              <w:rPr>
                <w:color w:val="000000"/>
              </w:rPr>
              <w:t>0,624</w:t>
            </w:r>
          </w:p>
        </w:tc>
        <w:tc>
          <w:tcPr>
            <w:tcW w:w="1158" w:type="dxa"/>
            <w:vAlign w:val="center"/>
          </w:tcPr>
          <w:p w:rsidR="00CC04DD" w:rsidRPr="001A6ACE" w:rsidRDefault="00CC04DD" w:rsidP="00FE35FF">
            <w:pPr>
              <w:widowControl w:val="0"/>
              <w:jc w:val="center"/>
              <w:rPr>
                <w:color w:val="000000"/>
              </w:rPr>
            </w:pPr>
            <w:r w:rsidRPr="001A6ACE">
              <w:rPr>
                <w:color w:val="000000"/>
              </w:rPr>
              <w:t>0,633</w:t>
            </w:r>
          </w:p>
        </w:tc>
        <w:tc>
          <w:tcPr>
            <w:tcW w:w="1134" w:type="dxa"/>
            <w:vAlign w:val="center"/>
          </w:tcPr>
          <w:p w:rsidR="00CC04DD" w:rsidRPr="001A6ACE" w:rsidRDefault="00CC04DD" w:rsidP="00FE35FF">
            <w:pPr>
              <w:widowControl w:val="0"/>
              <w:jc w:val="center"/>
              <w:rPr>
                <w:color w:val="000000"/>
              </w:rPr>
            </w:pPr>
            <w:r w:rsidRPr="001A6ACE">
              <w:rPr>
                <w:color w:val="000000"/>
              </w:rPr>
              <w:t>0,643</w:t>
            </w:r>
          </w:p>
        </w:tc>
        <w:tc>
          <w:tcPr>
            <w:tcW w:w="1110" w:type="dxa"/>
            <w:vAlign w:val="center"/>
          </w:tcPr>
          <w:p w:rsidR="00CC04DD" w:rsidRPr="001A6ACE" w:rsidRDefault="00CC04DD" w:rsidP="00FE35FF">
            <w:pPr>
              <w:widowControl w:val="0"/>
              <w:jc w:val="center"/>
              <w:rPr>
                <w:color w:val="000000"/>
              </w:rPr>
            </w:pPr>
            <w:r w:rsidRPr="001A6ACE">
              <w:rPr>
                <w:color w:val="000000"/>
              </w:rPr>
              <w:t>0,665</w:t>
            </w:r>
          </w:p>
        </w:tc>
        <w:tc>
          <w:tcPr>
            <w:tcW w:w="1221" w:type="dxa"/>
            <w:vAlign w:val="center"/>
          </w:tcPr>
          <w:p w:rsidR="00CC04DD" w:rsidRPr="001A6ACE" w:rsidRDefault="00CC04DD" w:rsidP="00FE35FF">
            <w:pPr>
              <w:widowControl w:val="0"/>
              <w:jc w:val="center"/>
              <w:rPr>
                <w:color w:val="000000"/>
              </w:rPr>
            </w:pPr>
            <w:r w:rsidRPr="001A6ACE">
              <w:rPr>
                <w:color w:val="000000"/>
              </w:rPr>
              <w:t>0,698</w:t>
            </w:r>
          </w:p>
        </w:tc>
      </w:tr>
      <w:tr w:rsidR="00CC04DD" w:rsidRPr="001A6ACE" w:rsidTr="000D6FEB">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bottom"/>
          </w:tcPr>
          <w:p w:rsidR="00CC04DD" w:rsidRPr="001A6ACE" w:rsidRDefault="00CC04DD" w:rsidP="00FE35FF">
            <w:pPr>
              <w:widowControl w:val="0"/>
              <w:jc w:val="center"/>
              <w:rPr>
                <w:color w:val="000000"/>
              </w:rPr>
            </w:pPr>
            <w:r w:rsidRPr="001A6ACE">
              <w:rPr>
                <w:color w:val="000000"/>
              </w:rPr>
              <w:t>63,50</w:t>
            </w:r>
          </w:p>
        </w:tc>
        <w:tc>
          <w:tcPr>
            <w:tcW w:w="1276" w:type="dxa"/>
            <w:vAlign w:val="bottom"/>
          </w:tcPr>
          <w:p w:rsidR="00CC04DD" w:rsidRPr="001A6ACE" w:rsidRDefault="00CC04DD" w:rsidP="00FE35FF">
            <w:pPr>
              <w:widowControl w:val="0"/>
              <w:jc w:val="center"/>
              <w:rPr>
                <w:color w:val="000000"/>
              </w:rPr>
            </w:pPr>
            <w:r w:rsidRPr="001A6ACE">
              <w:rPr>
                <w:color w:val="000000"/>
              </w:rPr>
              <w:t>65,70</w:t>
            </w:r>
          </w:p>
        </w:tc>
        <w:tc>
          <w:tcPr>
            <w:tcW w:w="1275" w:type="dxa"/>
            <w:vAlign w:val="bottom"/>
          </w:tcPr>
          <w:p w:rsidR="00CC04DD" w:rsidRPr="001A6ACE" w:rsidRDefault="00CC04DD" w:rsidP="00FE35FF">
            <w:pPr>
              <w:widowControl w:val="0"/>
              <w:jc w:val="center"/>
              <w:rPr>
                <w:color w:val="000000"/>
              </w:rPr>
            </w:pPr>
            <w:r w:rsidRPr="001A6ACE">
              <w:rPr>
                <w:color w:val="000000"/>
              </w:rPr>
              <w:t>66,88</w:t>
            </w:r>
          </w:p>
        </w:tc>
        <w:tc>
          <w:tcPr>
            <w:tcW w:w="1276" w:type="dxa"/>
            <w:vAlign w:val="bottom"/>
          </w:tcPr>
          <w:p w:rsidR="00CC04DD" w:rsidRPr="001A6ACE" w:rsidRDefault="00CC04DD" w:rsidP="00FE35FF">
            <w:pPr>
              <w:widowControl w:val="0"/>
              <w:jc w:val="center"/>
              <w:rPr>
                <w:color w:val="000000"/>
              </w:rPr>
            </w:pPr>
            <w:r w:rsidRPr="001A6ACE">
              <w:rPr>
                <w:color w:val="000000"/>
              </w:rPr>
              <w:t>67,43</w:t>
            </w:r>
          </w:p>
        </w:tc>
        <w:tc>
          <w:tcPr>
            <w:tcW w:w="1276" w:type="dxa"/>
            <w:vAlign w:val="bottom"/>
          </w:tcPr>
          <w:p w:rsidR="00CC04DD" w:rsidRPr="001A6ACE" w:rsidRDefault="00CC04DD" w:rsidP="00FE35FF">
            <w:pPr>
              <w:widowControl w:val="0"/>
              <w:jc w:val="center"/>
              <w:rPr>
                <w:color w:val="000000"/>
              </w:rPr>
            </w:pPr>
            <w:r w:rsidRPr="001A6ACE">
              <w:rPr>
                <w:color w:val="000000"/>
              </w:rPr>
              <w:t>67,80</w:t>
            </w:r>
          </w:p>
        </w:tc>
        <w:tc>
          <w:tcPr>
            <w:tcW w:w="1134" w:type="dxa"/>
            <w:vAlign w:val="center"/>
          </w:tcPr>
          <w:p w:rsidR="00CC04DD" w:rsidRPr="001A6ACE" w:rsidRDefault="00CC04DD" w:rsidP="00FE35FF">
            <w:pPr>
              <w:widowControl w:val="0"/>
              <w:jc w:val="center"/>
              <w:rPr>
                <w:color w:val="000000"/>
              </w:rPr>
            </w:pPr>
            <w:r w:rsidRPr="001A6ACE">
              <w:rPr>
                <w:color w:val="000000"/>
              </w:rPr>
              <w:t>0,687</w:t>
            </w:r>
          </w:p>
        </w:tc>
        <w:tc>
          <w:tcPr>
            <w:tcW w:w="1158" w:type="dxa"/>
            <w:vAlign w:val="center"/>
          </w:tcPr>
          <w:p w:rsidR="00CC04DD" w:rsidRPr="001A6ACE" w:rsidRDefault="00CC04DD" w:rsidP="00FE35FF">
            <w:pPr>
              <w:widowControl w:val="0"/>
              <w:jc w:val="center"/>
              <w:rPr>
                <w:color w:val="000000"/>
              </w:rPr>
            </w:pPr>
            <w:r w:rsidRPr="001A6ACE">
              <w:rPr>
                <w:color w:val="000000"/>
              </w:rPr>
              <w:t>0,714</w:t>
            </w:r>
          </w:p>
        </w:tc>
        <w:tc>
          <w:tcPr>
            <w:tcW w:w="1134" w:type="dxa"/>
            <w:vAlign w:val="center"/>
          </w:tcPr>
          <w:p w:rsidR="00CC04DD" w:rsidRPr="001A6ACE" w:rsidRDefault="00CC04DD" w:rsidP="00FE35FF">
            <w:pPr>
              <w:widowControl w:val="0"/>
              <w:jc w:val="center"/>
              <w:rPr>
                <w:color w:val="000000"/>
              </w:rPr>
            </w:pPr>
            <w:r w:rsidRPr="001A6ACE">
              <w:rPr>
                <w:color w:val="000000"/>
              </w:rPr>
              <w:t>0,727</w:t>
            </w:r>
          </w:p>
        </w:tc>
        <w:tc>
          <w:tcPr>
            <w:tcW w:w="1110" w:type="dxa"/>
            <w:vAlign w:val="center"/>
          </w:tcPr>
          <w:p w:rsidR="00CC04DD" w:rsidRPr="001A6ACE" w:rsidRDefault="00CC04DD" w:rsidP="00FE35FF">
            <w:pPr>
              <w:widowControl w:val="0"/>
              <w:jc w:val="center"/>
              <w:rPr>
                <w:color w:val="000000"/>
              </w:rPr>
            </w:pPr>
            <w:r w:rsidRPr="001A6ACE">
              <w:rPr>
                <w:color w:val="000000"/>
              </w:rPr>
              <w:t>0,734</w:t>
            </w:r>
          </w:p>
        </w:tc>
        <w:tc>
          <w:tcPr>
            <w:tcW w:w="1221" w:type="dxa"/>
            <w:vAlign w:val="center"/>
          </w:tcPr>
          <w:p w:rsidR="00CC04DD" w:rsidRPr="001A6ACE" w:rsidRDefault="00CC04DD" w:rsidP="00FE35FF">
            <w:pPr>
              <w:widowControl w:val="0"/>
              <w:jc w:val="center"/>
              <w:rPr>
                <w:color w:val="000000"/>
              </w:rPr>
            </w:pPr>
            <w:r w:rsidRPr="001A6ACE">
              <w:rPr>
                <w:color w:val="000000"/>
              </w:rPr>
              <w:t>0,741</w:t>
            </w:r>
          </w:p>
        </w:tc>
      </w:tr>
      <w:tr w:rsidR="00CC04DD" w:rsidRPr="001A6ACE" w:rsidTr="000D6FEB">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vAlign w:val="bottom"/>
          </w:tcPr>
          <w:p w:rsidR="00CC04DD" w:rsidRPr="001A6ACE" w:rsidRDefault="00CC04DD" w:rsidP="00FE35FF">
            <w:pPr>
              <w:widowControl w:val="0"/>
              <w:jc w:val="center"/>
              <w:rPr>
                <w:color w:val="000000"/>
              </w:rPr>
            </w:pPr>
            <w:r w:rsidRPr="001A6ACE">
              <w:rPr>
                <w:color w:val="000000"/>
              </w:rPr>
              <w:t>62,53</w:t>
            </w:r>
          </w:p>
        </w:tc>
        <w:tc>
          <w:tcPr>
            <w:tcW w:w="1276" w:type="dxa"/>
            <w:vAlign w:val="bottom"/>
          </w:tcPr>
          <w:p w:rsidR="00CC04DD" w:rsidRPr="001A6ACE" w:rsidRDefault="00CC04DD" w:rsidP="00FE35FF">
            <w:pPr>
              <w:widowControl w:val="0"/>
              <w:jc w:val="center"/>
              <w:rPr>
                <w:color w:val="000000"/>
              </w:rPr>
            </w:pPr>
            <w:r w:rsidRPr="001A6ACE">
              <w:rPr>
                <w:color w:val="000000"/>
              </w:rPr>
              <w:t>63,63</w:t>
            </w:r>
          </w:p>
        </w:tc>
        <w:tc>
          <w:tcPr>
            <w:tcW w:w="1275" w:type="dxa"/>
            <w:vAlign w:val="bottom"/>
          </w:tcPr>
          <w:p w:rsidR="00CC04DD" w:rsidRPr="001A6ACE" w:rsidRDefault="00CC04DD" w:rsidP="00FE35FF">
            <w:pPr>
              <w:widowControl w:val="0"/>
              <w:jc w:val="center"/>
              <w:rPr>
                <w:color w:val="000000"/>
              </w:rPr>
            </w:pPr>
            <w:r w:rsidRPr="001A6ACE">
              <w:rPr>
                <w:color w:val="000000"/>
              </w:rPr>
              <w:t>65,23</w:t>
            </w:r>
          </w:p>
        </w:tc>
        <w:tc>
          <w:tcPr>
            <w:tcW w:w="1276" w:type="dxa"/>
            <w:vAlign w:val="bottom"/>
          </w:tcPr>
          <w:p w:rsidR="00CC04DD" w:rsidRPr="001A6ACE" w:rsidRDefault="00CC04DD" w:rsidP="00FE35FF">
            <w:pPr>
              <w:widowControl w:val="0"/>
              <w:jc w:val="center"/>
              <w:rPr>
                <w:color w:val="000000"/>
              </w:rPr>
            </w:pPr>
            <w:r w:rsidRPr="001A6ACE">
              <w:rPr>
                <w:color w:val="000000"/>
              </w:rPr>
              <w:t>66,28</w:t>
            </w:r>
          </w:p>
        </w:tc>
        <w:tc>
          <w:tcPr>
            <w:tcW w:w="1276" w:type="dxa"/>
            <w:vAlign w:val="bottom"/>
          </w:tcPr>
          <w:p w:rsidR="00CC04DD" w:rsidRPr="001A6ACE" w:rsidRDefault="00CC04DD" w:rsidP="00FE35FF">
            <w:pPr>
              <w:widowControl w:val="0"/>
              <w:jc w:val="center"/>
              <w:rPr>
                <w:color w:val="000000"/>
              </w:rPr>
            </w:pPr>
            <w:r w:rsidRPr="001A6ACE">
              <w:rPr>
                <w:color w:val="000000"/>
              </w:rPr>
              <w:t>67,33</w:t>
            </w:r>
          </w:p>
        </w:tc>
        <w:tc>
          <w:tcPr>
            <w:tcW w:w="1134" w:type="dxa"/>
            <w:vAlign w:val="center"/>
          </w:tcPr>
          <w:p w:rsidR="00CC04DD" w:rsidRPr="001A6ACE" w:rsidRDefault="00CC04DD" w:rsidP="00FE35FF">
            <w:pPr>
              <w:widowControl w:val="0"/>
              <w:jc w:val="center"/>
              <w:rPr>
                <w:color w:val="000000"/>
              </w:rPr>
            </w:pPr>
            <w:r w:rsidRPr="001A6ACE">
              <w:rPr>
                <w:color w:val="000000"/>
              </w:rPr>
              <w:t>0,677</w:t>
            </w:r>
          </w:p>
        </w:tc>
        <w:tc>
          <w:tcPr>
            <w:tcW w:w="1158" w:type="dxa"/>
            <w:vAlign w:val="center"/>
          </w:tcPr>
          <w:p w:rsidR="00CC04DD" w:rsidRPr="001A6ACE" w:rsidRDefault="00CC04DD" w:rsidP="00FE35FF">
            <w:pPr>
              <w:widowControl w:val="0"/>
              <w:jc w:val="center"/>
              <w:rPr>
                <w:color w:val="000000"/>
              </w:rPr>
            </w:pPr>
            <w:r w:rsidRPr="001A6ACE">
              <w:rPr>
                <w:color w:val="000000"/>
              </w:rPr>
              <w:t>0,691</w:t>
            </w:r>
          </w:p>
        </w:tc>
        <w:tc>
          <w:tcPr>
            <w:tcW w:w="1134" w:type="dxa"/>
            <w:vAlign w:val="center"/>
          </w:tcPr>
          <w:p w:rsidR="00CC04DD" w:rsidRPr="001A6ACE" w:rsidRDefault="00CC04DD" w:rsidP="00FE35FF">
            <w:pPr>
              <w:widowControl w:val="0"/>
              <w:jc w:val="center"/>
              <w:rPr>
                <w:color w:val="000000"/>
              </w:rPr>
            </w:pPr>
            <w:r w:rsidRPr="001A6ACE">
              <w:rPr>
                <w:color w:val="000000"/>
              </w:rPr>
              <w:t>0,709</w:t>
            </w:r>
          </w:p>
        </w:tc>
        <w:tc>
          <w:tcPr>
            <w:tcW w:w="1110" w:type="dxa"/>
            <w:vAlign w:val="center"/>
          </w:tcPr>
          <w:p w:rsidR="00CC04DD" w:rsidRPr="001A6ACE" w:rsidRDefault="00CC04DD" w:rsidP="00FE35FF">
            <w:pPr>
              <w:widowControl w:val="0"/>
              <w:jc w:val="center"/>
              <w:rPr>
                <w:color w:val="000000"/>
              </w:rPr>
            </w:pPr>
            <w:r w:rsidRPr="001A6ACE">
              <w:rPr>
                <w:color w:val="000000"/>
              </w:rPr>
              <w:t>0,722</w:t>
            </w:r>
          </w:p>
        </w:tc>
        <w:tc>
          <w:tcPr>
            <w:tcW w:w="1221" w:type="dxa"/>
            <w:vAlign w:val="center"/>
          </w:tcPr>
          <w:p w:rsidR="00CC04DD" w:rsidRPr="001A6ACE" w:rsidRDefault="00CC04DD" w:rsidP="00FE35FF">
            <w:pPr>
              <w:widowControl w:val="0"/>
              <w:jc w:val="center"/>
              <w:rPr>
                <w:color w:val="000000"/>
              </w:rPr>
            </w:pPr>
            <w:r w:rsidRPr="001A6ACE">
              <w:rPr>
                <w:color w:val="000000"/>
              </w:rPr>
              <w:t>0,735</w:t>
            </w:r>
          </w:p>
        </w:tc>
      </w:tr>
      <w:tr w:rsidR="00CC04DD" w:rsidRPr="001A6ACE" w:rsidTr="000D6FEB">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vAlign w:val="bottom"/>
          </w:tcPr>
          <w:p w:rsidR="00CC04DD" w:rsidRPr="001A6ACE" w:rsidRDefault="00CC04DD" w:rsidP="00FE35FF">
            <w:pPr>
              <w:widowControl w:val="0"/>
              <w:jc w:val="center"/>
              <w:rPr>
                <w:color w:val="000000"/>
              </w:rPr>
            </w:pPr>
            <w:r w:rsidRPr="001A6ACE">
              <w:rPr>
                <w:color w:val="000000"/>
              </w:rPr>
              <w:t>60,75</w:t>
            </w:r>
          </w:p>
        </w:tc>
        <w:tc>
          <w:tcPr>
            <w:tcW w:w="1276" w:type="dxa"/>
            <w:vAlign w:val="bottom"/>
          </w:tcPr>
          <w:p w:rsidR="00CC04DD" w:rsidRPr="001A6ACE" w:rsidRDefault="00CC04DD" w:rsidP="00FE35FF">
            <w:pPr>
              <w:widowControl w:val="0"/>
              <w:jc w:val="center"/>
              <w:rPr>
                <w:color w:val="000000"/>
              </w:rPr>
            </w:pPr>
            <w:r w:rsidRPr="001A6ACE">
              <w:rPr>
                <w:color w:val="000000"/>
              </w:rPr>
              <w:t>61,00</w:t>
            </w:r>
          </w:p>
        </w:tc>
        <w:tc>
          <w:tcPr>
            <w:tcW w:w="1275" w:type="dxa"/>
            <w:vAlign w:val="bottom"/>
          </w:tcPr>
          <w:p w:rsidR="00CC04DD" w:rsidRPr="001A6ACE" w:rsidRDefault="00CC04DD" w:rsidP="00FE35FF">
            <w:pPr>
              <w:widowControl w:val="0"/>
              <w:jc w:val="center"/>
              <w:rPr>
                <w:color w:val="000000"/>
              </w:rPr>
            </w:pPr>
            <w:r w:rsidRPr="001A6ACE">
              <w:rPr>
                <w:color w:val="000000"/>
              </w:rPr>
              <w:t>61,95</w:t>
            </w:r>
          </w:p>
        </w:tc>
        <w:tc>
          <w:tcPr>
            <w:tcW w:w="1276" w:type="dxa"/>
            <w:vAlign w:val="bottom"/>
          </w:tcPr>
          <w:p w:rsidR="00CC04DD" w:rsidRPr="001A6ACE" w:rsidRDefault="00CC04DD" w:rsidP="00FE35FF">
            <w:pPr>
              <w:widowControl w:val="0"/>
              <w:jc w:val="center"/>
              <w:rPr>
                <w:color w:val="000000"/>
              </w:rPr>
            </w:pPr>
            <w:r w:rsidRPr="001A6ACE">
              <w:rPr>
                <w:color w:val="000000"/>
              </w:rPr>
              <w:t>62,38</w:t>
            </w:r>
          </w:p>
        </w:tc>
        <w:tc>
          <w:tcPr>
            <w:tcW w:w="1276" w:type="dxa"/>
            <w:vAlign w:val="bottom"/>
          </w:tcPr>
          <w:p w:rsidR="00CC04DD" w:rsidRPr="001A6ACE" w:rsidRDefault="00CC04DD" w:rsidP="00FE35FF">
            <w:pPr>
              <w:widowControl w:val="0"/>
              <w:jc w:val="center"/>
              <w:rPr>
                <w:color w:val="000000"/>
              </w:rPr>
            </w:pPr>
            <w:r w:rsidRPr="001A6ACE">
              <w:rPr>
                <w:color w:val="000000"/>
              </w:rPr>
              <w:t>62,58</w:t>
            </w:r>
          </w:p>
        </w:tc>
        <w:tc>
          <w:tcPr>
            <w:tcW w:w="1134" w:type="dxa"/>
            <w:vAlign w:val="center"/>
          </w:tcPr>
          <w:p w:rsidR="00CC04DD" w:rsidRPr="001A6ACE" w:rsidRDefault="00CC04DD" w:rsidP="00FE35FF">
            <w:pPr>
              <w:widowControl w:val="0"/>
              <w:jc w:val="center"/>
              <w:rPr>
                <w:color w:val="000000"/>
              </w:rPr>
            </w:pPr>
            <w:r w:rsidRPr="001A6ACE">
              <w:rPr>
                <w:color w:val="000000"/>
              </w:rPr>
              <w:t>0,657</w:t>
            </w:r>
          </w:p>
        </w:tc>
        <w:tc>
          <w:tcPr>
            <w:tcW w:w="1158" w:type="dxa"/>
            <w:vAlign w:val="center"/>
          </w:tcPr>
          <w:p w:rsidR="00CC04DD" w:rsidRPr="001A6ACE" w:rsidRDefault="00CC04DD" w:rsidP="00FE35FF">
            <w:pPr>
              <w:widowControl w:val="0"/>
              <w:jc w:val="center"/>
              <w:rPr>
                <w:color w:val="000000"/>
              </w:rPr>
            </w:pPr>
            <w:r w:rsidRPr="001A6ACE">
              <w:rPr>
                <w:color w:val="000000"/>
              </w:rPr>
              <w:t>0,663</w:t>
            </w:r>
          </w:p>
        </w:tc>
        <w:tc>
          <w:tcPr>
            <w:tcW w:w="1134" w:type="dxa"/>
            <w:vAlign w:val="center"/>
          </w:tcPr>
          <w:p w:rsidR="00CC04DD" w:rsidRPr="001A6ACE" w:rsidRDefault="00CC04DD" w:rsidP="00FE35FF">
            <w:pPr>
              <w:widowControl w:val="0"/>
              <w:jc w:val="center"/>
              <w:rPr>
                <w:color w:val="000000"/>
              </w:rPr>
            </w:pPr>
            <w:r w:rsidRPr="001A6ACE">
              <w:rPr>
                <w:color w:val="000000"/>
              </w:rPr>
              <w:t>0,674</w:t>
            </w:r>
          </w:p>
        </w:tc>
        <w:tc>
          <w:tcPr>
            <w:tcW w:w="1110" w:type="dxa"/>
            <w:vAlign w:val="center"/>
          </w:tcPr>
          <w:p w:rsidR="00CC04DD" w:rsidRPr="001A6ACE" w:rsidRDefault="00CC04DD" w:rsidP="00FE35FF">
            <w:pPr>
              <w:widowControl w:val="0"/>
              <w:jc w:val="center"/>
              <w:rPr>
                <w:color w:val="000000"/>
              </w:rPr>
            </w:pPr>
            <w:r w:rsidRPr="001A6ACE">
              <w:rPr>
                <w:color w:val="000000"/>
              </w:rPr>
              <w:t>0,679</w:t>
            </w:r>
          </w:p>
        </w:tc>
        <w:tc>
          <w:tcPr>
            <w:tcW w:w="1221" w:type="dxa"/>
            <w:vAlign w:val="center"/>
          </w:tcPr>
          <w:p w:rsidR="00CC04DD" w:rsidRPr="001A6ACE" w:rsidRDefault="00CC04DD" w:rsidP="00FE35FF">
            <w:pPr>
              <w:widowControl w:val="0"/>
              <w:jc w:val="center"/>
              <w:rPr>
                <w:color w:val="000000"/>
              </w:rPr>
            </w:pPr>
            <w:r w:rsidRPr="001A6ACE">
              <w:rPr>
                <w:color w:val="000000"/>
              </w:rPr>
              <w:t>0,684</w:t>
            </w:r>
          </w:p>
        </w:tc>
      </w:tr>
      <w:tr w:rsidR="00CC04DD" w:rsidRPr="001A6ACE" w:rsidTr="000D6FEB">
        <w:trPr>
          <w:trHeight w:val="163"/>
          <w:jc w:val="center"/>
        </w:trPr>
        <w:tc>
          <w:tcPr>
            <w:tcW w:w="2244" w:type="dxa"/>
            <w:vAlign w:val="center"/>
          </w:tcPr>
          <w:p w:rsidR="00CC04DD" w:rsidRPr="001A6ACE" w:rsidRDefault="00CC04DD" w:rsidP="00FE35FF">
            <w:pPr>
              <w:widowControl w:val="0"/>
            </w:pPr>
            <w:r w:rsidRPr="001A6ACE">
              <w:t>Рівненська</w:t>
            </w:r>
          </w:p>
        </w:tc>
        <w:tc>
          <w:tcPr>
            <w:tcW w:w="1418" w:type="dxa"/>
            <w:vAlign w:val="bottom"/>
          </w:tcPr>
          <w:p w:rsidR="00CC04DD" w:rsidRPr="001A6ACE" w:rsidRDefault="00CC04DD" w:rsidP="00FE35FF">
            <w:pPr>
              <w:widowControl w:val="0"/>
              <w:jc w:val="center"/>
              <w:rPr>
                <w:color w:val="000000"/>
              </w:rPr>
            </w:pPr>
            <w:r w:rsidRPr="001A6ACE">
              <w:rPr>
                <w:color w:val="000000"/>
              </w:rPr>
              <w:t>49,28</w:t>
            </w:r>
          </w:p>
        </w:tc>
        <w:tc>
          <w:tcPr>
            <w:tcW w:w="1276" w:type="dxa"/>
            <w:vAlign w:val="bottom"/>
          </w:tcPr>
          <w:p w:rsidR="00CC04DD" w:rsidRPr="001A6ACE" w:rsidRDefault="00CC04DD" w:rsidP="00FE35FF">
            <w:pPr>
              <w:widowControl w:val="0"/>
              <w:jc w:val="center"/>
              <w:rPr>
                <w:color w:val="000000"/>
              </w:rPr>
            </w:pPr>
            <w:r w:rsidRPr="001A6ACE">
              <w:rPr>
                <w:color w:val="000000"/>
              </w:rPr>
              <w:t>50,00</w:t>
            </w:r>
          </w:p>
        </w:tc>
        <w:tc>
          <w:tcPr>
            <w:tcW w:w="1275" w:type="dxa"/>
            <w:vAlign w:val="bottom"/>
          </w:tcPr>
          <w:p w:rsidR="00CC04DD" w:rsidRPr="001A6ACE" w:rsidRDefault="00CC04DD" w:rsidP="00FE35FF">
            <w:pPr>
              <w:widowControl w:val="0"/>
              <w:jc w:val="center"/>
              <w:rPr>
                <w:color w:val="000000"/>
              </w:rPr>
            </w:pPr>
            <w:r w:rsidRPr="001A6ACE">
              <w:rPr>
                <w:color w:val="000000"/>
              </w:rPr>
              <w:t>50,58</w:t>
            </w:r>
          </w:p>
        </w:tc>
        <w:tc>
          <w:tcPr>
            <w:tcW w:w="1276" w:type="dxa"/>
            <w:vAlign w:val="bottom"/>
          </w:tcPr>
          <w:p w:rsidR="00CC04DD" w:rsidRPr="001A6ACE" w:rsidRDefault="00CC04DD" w:rsidP="00FE35FF">
            <w:pPr>
              <w:widowControl w:val="0"/>
              <w:jc w:val="center"/>
              <w:rPr>
                <w:color w:val="000000"/>
              </w:rPr>
            </w:pPr>
            <w:r w:rsidRPr="001A6ACE">
              <w:rPr>
                <w:color w:val="000000"/>
              </w:rPr>
              <w:t>51,13</w:t>
            </w:r>
          </w:p>
        </w:tc>
        <w:tc>
          <w:tcPr>
            <w:tcW w:w="1276" w:type="dxa"/>
            <w:vAlign w:val="bottom"/>
          </w:tcPr>
          <w:p w:rsidR="00CC04DD" w:rsidRPr="001A6ACE" w:rsidRDefault="00CC04DD" w:rsidP="00FE35FF">
            <w:pPr>
              <w:widowControl w:val="0"/>
              <w:jc w:val="center"/>
              <w:rPr>
                <w:color w:val="000000"/>
              </w:rPr>
            </w:pPr>
            <w:r w:rsidRPr="001A6ACE">
              <w:rPr>
                <w:color w:val="000000"/>
              </w:rPr>
              <w:t>52,18</w:t>
            </w:r>
          </w:p>
        </w:tc>
        <w:tc>
          <w:tcPr>
            <w:tcW w:w="1134" w:type="dxa"/>
            <w:vAlign w:val="center"/>
          </w:tcPr>
          <w:p w:rsidR="00CC04DD" w:rsidRPr="001A6ACE" w:rsidRDefault="00CC04DD" w:rsidP="00FE35FF">
            <w:pPr>
              <w:widowControl w:val="0"/>
              <w:jc w:val="center"/>
              <w:rPr>
                <w:color w:val="000000"/>
              </w:rPr>
            </w:pPr>
            <w:r w:rsidRPr="001A6ACE">
              <w:rPr>
                <w:color w:val="000000"/>
              </w:rPr>
              <w:t>0,533</w:t>
            </w:r>
          </w:p>
        </w:tc>
        <w:tc>
          <w:tcPr>
            <w:tcW w:w="1158" w:type="dxa"/>
            <w:vAlign w:val="center"/>
          </w:tcPr>
          <w:p w:rsidR="00CC04DD" w:rsidRPr="001A6ACE" w:rsidRDefault="00CC04DD" w:rsidP="00FE35FF">
            <w:pPr>
              <w:widowControl w:val="0"/>
              <w:jc w:val="center"/>
              <w:rPr>
                <w:color w:val="000000"/>
              </w:rPr>
            </w:pPr>
            <w:r w:rsidRPr="001A6ACE">
              <w:rPr>
                <w:color w:val="000000"/>
              </w:rPr>
              <w:t>0,543</w:t>
            </w:r>
          </w:p>
        </w:tc>
        <w:tc>
          <w:tcPr>
            <w:tcW w:w="1134" w:type="dxa"/>
            <w:vAlign w:val="center"/>
          </w:tcPr>
          <w:p w:rsidR="00CC04DD" w:rsidRPr="001A6ACE" w:rsidRDefault="00CC04DD" w:rsidP="00FE35FF">
            <w:pPr>
              <w:widowControl w:val="0"/>
              <w:jc w:val="center"/>
              <w:rPr>
                <w:color w:val="000000"/>
              </w:rPr>
            </w:pPr>
            <w:r w:rsidRPr="001A6ACE">
              <w:rPr>
                <w:color w:val="000000"/>
              </w:rPr>
              <w:t>0,550</w:t>
            </w:r>
          </w:p>
        </w:tc>
        <w:tc>
          <w:tcPr>
            <w:tcW w:w="1110" w:type="dxa"/>
            <w:vAlign w:val="center"/>
          </w:tcPr>
          <w:p w:rsidR="00CC04DD" w:rsidRPr="001A6ACE" w:rsidRDefault="00CC04DD" w:rsidP="00FE35FF">
            <w:pPr>
              <w:widowControl w:val="0"/>
              <w:jc w:val="center"/>
              <w:rPr>
                <w:color w:val="000000"/>
              </w:rPr>
            </w:pPr>
            <w:r w:rsidRPr="001A6ACE">
              <w:rPr>
                <w:color w:val="000000"/>
              </w:rPr>
              <w:t>0,557</w:t>
            </w:r>
          </w:p>
        </w:tc>
        <w:tc>
          <w:tcPr>
            <w:tcW w:w="1221" w:type="dxa"/>
            <w:vAlign w:val="center"/>
          </w:tcPr>
          <w:p w:rsidR="00CC04DD" w:rsidRPr="001A6ACE" w:rsidRDefault="00CC04DD" w:rsidP="00FE35FF">
            <w:pPr>
              <w:widowControl w:val="0"/>
              <w:jc w:val="center"/>
              <w:rPr>
                <w:color w:val="000000"/>
              </w:rPr>
            </w:pPr>
            <w:r w:rsidRPr="001A6ACE">
              <w:rPr>
                <w:color w:val="000000"/>
              </w:rPr>
              <w:t>0,570</w:t>
            </w:r>
          </w:p>
        </w:tc>
      </w:tr>
      <w:tr w:rsidR="00CC04DD" w:rsidRPr="001A6ACE" w:rsidTr="000D6FEB">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vAlign w:val="bottom"/>
          </w:tcPr>
          <w:p w:rsidR="00CC04DD" w:rsidRPr="001A6ACE" w:rsidRDefault="00CC04DD" w:rsidP="00FE35FF">
            <w:pPr>
              <w:widowControl w:val="0"/>
              <w:jc w:val="center"/>
              <w:rPr>
                <w:color w:val="000000"/>
              </w:rPr>
            </w:pPr>
            <w:r w:rsidRPr="001A6ACE">
              <w:rPr>
                <w:color w:val="000000"/>
              </w:rPr>
              <w:t>60,35</w:t>
            </w:r>
          </w:p>
        </w:tc>
        <w:tc>
          <w:tcPr>
            <w:tcW w:w="1276" w:type="dxa"/>
            <w:vAlign w:val="bottom"/>
          </w:tcPr>
          <w:p w:rsidR="00CC04DD" w:rsidRPr="001A6ACE" w:rsidRDefault="00CC04DD" w:rsidP="00FE35FF">
            <w:pPr>
              <w:widowControl w:val="0"/>
              <w:jc w:val="center"/>
              <w:rPr>
                <w:color w:val="000000"/>
              </w:rPr>
            </w:pPr>
            <w:r w:rsidRPr="001A6ACE">
              <w:rPr>
                <w:color w:val="000000"/>
              </w:rPr>
              <w:t>60,90</w:t>
            </w:r>
          </w:p>
        </w:tc>
        <w:tc>
          <w:tcPr>
            <w:tcW w:w="1275" w:type="dxa"/>
            <w:vAlign w:val="bottom"/>
          </w:tcPr>
          <w:p w:rsidR="00CC04DD" w:rsidRPr="001A6ACE" w:rsidRDefault="00CC04DD" w:rsidP="00FE35FF">
            <w:pPr>
              <w:widowControl w:val="0"/>
              <w:jc w:val="center"/>
              <w:rPr>
                <w:color w:val="000000"/>
              </w:rPr>
            </w:pPr>
            <w:r w:rsidRPr="001A6ACE">
              <w:rPr>
                <w:color w:val="000000"/>
              </w:rPr>
              <w:t>61,85</w:t>
            </w:r>
          </w:p>
        </w:tc>
        <w:tc>
          <w:tcPr>
            <w:tcW w:w="1276" w:type="dxa"/>
            <w:vAlign w:val="bottom"/>
          </w:tcPr>
          <w:p w:rsidR="00CC04DD" w:rsidRPr="001A6ACE" w:rsidRDefault="00CC04DD" w:rsidP="00FE35FF">
            <w:pPr>
              <w:widowControl w:val="0"/>
              <w:jc w:val="center"/>
              <w:rPr>
                <w:color w:val="000000"/>
              </w:rPr>
            </w:pPr>
            <w:r w:rsidRPr="001A6ACE">
              <w:rPr>
                <w:color w:val="000000"/>
              </w:rPr>
              <w:t>62,10</w:t>
            </w:r>
          </w:p>
        </w:tc>
        <w:tc>
          <w:tcPr>
            <w:tcW w:w="1276" w:type="dxa"/>
            <w:vAlign w:val="bottom"/>
          </w:tcPr>
          <w:p w:rsidR="00CC04DD" w:rsidRPr="001A6ACE" w:rsidRDefault="00CC04DD" w:rsidP="00FE35FF">
            <w:pPr>
              <w:widowControl w:val="0"/>
              <w:jc w:val="center"/>
              <w:rPr>
                <w:color w:val="000000"/>
              </w:rPr>
            </w:pPr>
            <w:r w:rsidRPr="001A6ACE">
              <w:rPr>
                <w:color w:val="000000"/>
              </w:rPr>
              <w:t>62,50</w:t>
            </w:r>
          </w:p>
        </w:tc>
        <w:tc>
          <w:tcPr>
            <w:tcW w:w="1134" w:type="dxa"/>
            <w:vAlign w:val="center"/>
          </w:tcPr>
          <w:p w:rsidR="00CC04DD" w:rsidRPr="001A6ACE" w:rsidRDefault="00CC04DD" w:rsidP="00FE35FF">
            <w:pPr>
              <w:widowControl w:val="0"/>
              <w:jc w:val="center"/>
              <w:rPr>
                <w:color w:val="000000"/>
              </w:rPr>
            </w:pPr>
            <w:r w:rsidRPr="001A6ACE">
              <w:rPr>
                <w:color w:val="000000"/>
              </w:rPr>
              <w:t>0,653</w:t>
            </w:r>
          </w:p>
        </w:tc>
        <w:tc>
          <w:tcPr>
            <w:tcW w:w="1158" w:type="dxa"/>
            <w:vAlign w:val="center"/>
          </w:tcPr>
          <w:p w:rsidR="00CC04DD" w:rsidRPr="001A6ACE" w:rsidRDefault="00CC04DD" w:rsidP="00FE35FF">
            <w:pPr>
              <w:widowControl w:val="0"/>
              <w:jc w:val="center"/>
              <w:rPr>
                <w:color w:val="000000"/>
              </w:rPr>
            </w:pPr>
            <w:r w:rsidRPr="001A6ACE">
              <w:rPr>
                <w:color w:val="000000"/>
              </w:rPr>
              <w:t>0,661</w:t>
            </w:r>
          </w:p>
        </w:tc>
        <w:tc>
          <w:tcPr>
            <w:tcW w:w="1134" w:type="dxa"/>
            <w:vAlign w:val="center"/>
          </w:tcPr>
          <w:p w:rsidR="00CC04DD" w:rsidRPr="001A6ACE" w:rsidRDefault="00CC04DD" w:rsidP="00FE35FF">
            <w:pPr>
              <w:widowControl w:val="0"/>
              <w:jc w:val="center"/>
              <w:rPr>
                <w:color w:val="000000"/>
              </w:rPr>
            </w:pPr>
            <w:r w:rsidRPr="001A6ACE">
              <w:rPr>
                <w:color w:val="000000"/>
              </w:rPr>
              <w:t>0,673</w:t>
            </w:r>
          </w:p>
        </w:tc>
        <w:tc>
          <w:tcPr>
            <w:tcW w:w="1110" w:type="dxa"/>
            <w:vAlign w:val="center"/>
          </w:tcPr>
          <w:p w:rsidR="00CC04DD" w:rsidRPr="001A6ACE" w:rsidRDefault="00CC04DD" w:rsidP="00FE35FF">
            <w:pPr>
              <w:widowControl w:val="0"/>
              <w:jc w:val="center"/>
              <w:rPr>
                <w:color w:val="000000"/>
              </w:rPr>
            </w:pPr>
            <w:r w:rsidRPr="001A6ACE">
              <w:rPr>
                <w:color w:val="000000"/>
              </w:rPr>
              <w:t>0,676</w:t>
            </w:r>
          </w:p>
        </w:tc>
        <w:tc>
          <w:tcPr>
            <w:tcW w:w="1221" w:type="dxa"/>
            <w:vAlign w:val="center"/>
          </w:tcPr>
          <w:p w:rsidR="00CC04DD" w:rsidRPr="001A6ACE" w:rsidRDefault="00CC04DD" w:rsidP="00FE35FF">
            <w:pPr>
              <w:widowControl w:val="0"/>
              <w:jc w:val="center"/>
              <w:rPr>
                <w:color w:val="000000"/>
              </w:rPr>
            </w:pPr>
            <w:r w:rsidRPr="001A6ACE">
              <w:rPr>
                <w:color w:val="000000"/>
              </w:rPr>
              <w:t>0,683</w:t>
            </w:r>
          </w:p>
        </w:tc>
      </w:tr>
      <w:tr w:rsidR="00CC04DD" w:rsidRPr="001A6ACE" w:rsidTr="000D6FEB">
        <w:trPr>
          <w:trHeight w:val="197"/>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bottom"/>
          </w:tcPr>
          <w:p w:rsidR="00CC04DD" w:rsidRPr="001A6ACE" w:rsidRDefault="00CC04DD" w:rsidP="00FE35FF">
            <w:pPr>
              <w:widowControl w:val="0"/>
              <w:jc w:val="center"/>
              <w:rPr>
                <w:color w:val="000000"/>
              </w:rPr>
            </w:pPr>
            <w:r w:rsidRPr="001A6ACE">
              <w:rPr>
                <w:color w:val="000000"/>
              </w:rPr>
              <w:t>51,43</w:t>
            </w:r>
          </w:p>
        </w:tc>
        <w:tc>
          <w:tcPr>
            <w:tcW w:w="1276" w:type="dxa"/>
            <w:vAlign w:val="bottom"/>
          </w:tcPr>
          <w:p w:rsidR="00CC04DD" w:rsidRPr="001A6ACE" w:rsidRDefault="00CC04DD" w:rsidP="00FE35FF">
            <w:pPr>
              <w:widowControl w:val="0"/>
              <w:jc w:val="center"/>
              <w:rPr>
                <w:color w:val="000000"/>
              </w:rPr>
            </w:pPr>
            <w:r w:rsidRPr="001A6ACE">
              <w:rPr>
                <w:color w:val="000000"/>
              </w:rPr>
              <w:t>52,23</w:t>
            </w:r>
          </w:p>
        </w:tc>
        <w:tc>
          <w:tcPr>
            <w:tcW w:w="1275" w:type="dxa"/>
            <w:vAlign w:val="bottom"/>
          </w:tcPr>
          <w:p w:rsidR="00CC04DD" w:rsidRPr="001A6ACE" w:rsidRDefault="00CC04DD" w:rsidP="00FE35FF">
            <w:pPr>
              <w:widowControl w:val="0"/>
              <w:jc w:val="center"/>
              <w:rPr>
                <w:color w:val="000000"/>
              </w:rPr>
            </w:pPr>
            <w:r w:rsidRPr="001A6ACE">
              <w:rPr>
                <w:color w:val="000000"/>
              </w:rPr>
              <w:t>57,85</w:t>
            </w:r>
          </w:p>
        </w:tc>
        <w:tc>
          <w:tcPr>
            <w:tcW w:w="1276" w:type="dxa"/>
            <w:vAlign w:val="bottom"/>
          </w:tcPr>
          <w:p w:rsidR="00CC04DD" w:rsidRPr="001A6ACE" w:rsidRDefault="00CC04DD" w:rsidP="00FE35FF">
            <w:pPr>
              <w:widowControl w:val="0"/>
              <w:jc w:val="center"/>
              <w:rPr>
                <w:color w:val="000000"/>
              </w:rPr>
            </w:pPr>
            <w:r w:rsidRPr="001A6ACE">
              <w:rPr>
                <w:color w:val="000000"/>
              </w:rPr>
              <w:t>59,63</w:t>
            </w:r>
          </w:p>
        </w:tc>
        <w:tc>
          <w:tcPr>
            <w:tcW w:w="1276" w:type="dxa"/>
            <w:vAlign w:val="bottom"/>
          </w:tcPr>
          <w:p w:rsidR="00CC04DD" w:rsidRPr="001A6ACE" w:rsidRDefault="00CC04DD" w:rsidP="00FE35FF">
            <w:pPr>
              <w:widowControl w:val="0"/>
              <w:jc w:val="center"/>
              <w:rPr>
                <w:color w:val="000000"/>
              </w:rPr>
            </w:pPr>
            <w:r w:rsidRPr="001A6ACE">
              <w:rPr>
                <w:color w:val="000000"/>
              </w:rPr>
              <w:t>61,05</w:t>
            </w:r>
          </w:p>
        </w:tc>
        <w:tc>
          <w:tcPr>
            <w:tcW w:w="1134" w:type="dxa"/>
            <w:vAlign w:val="center"/>
          </w:tcPr>
          <w:p w:rsidR="00CC04DD" w:rsidRPr="001A6ACE" w:rsidRDefault="00CC04DD" w:rsidP="00FE35FF">
            <w:pPr>
              <w:widowControl w:val="0"/>
              <w:jc w:val="center"/>
              <w:rPr>
                <w:color w:val="000000"/>
              </w:rPr>
            </w:pPr>
            <w:r w:rsidRPr="001A6ACE">
              <w:rPr>
                <w:color w:val="000000"/>
              </w:rPr>
              <w:t>0,557</w:t>
            </w:r>
          </w:p>
        </w:tc>
        <w:tc>
          <w:tcPr>
            <w:tcW w:w="1158" w:type="dxa"/>
            <w:vAlign w:val="center"/>
          </w:tcPr>
          <w:p w:rsidR="00CC04DD" w:rsidRPr="001A6ACE" w:rsidRDefault="00CC04DD" w:rsidP="00FE35FF">
            <w:pPr>
              <w:widowControl w:val="0"/>
              <w:jc w:val="center"/>
              <w:rPr>
                <w:color w:val="000000"/>
              </w:rPr>
            </w:pPr>
            <w:r w:rsidRPr="001A6ACE">
              <w:rPr>
                <w:color w:val="000000"/>
              </w:rPr>
              <w:t>0,567</w:t>
            </w:r>
          </w:p>
        </w:tc>
        <w:tc>
          <w:tcPr>
            <w:tcW w:w="1134" w:type="dxa"/>
            <w:vAlign w:val="center"/>
          </w:tcPr>
          <w:p w:rsidR="00CC04DD" w:rsidRPr="001A6ACE" w:rsidRDefault="00CC04DD" w:rsidP="00FE35FF">
            <w:pPr>
              <w:widowControl w:val="0"/>
              <w:jc w:val="center"/>
              <w:rPr>
                <w:color w:val="000000"/>
              </w:rPr>
            </w:pPr>
            <w:r w:rsidRPr="001A6ACE">
              <w:rPr>
                <w:color w:val="000000"/>
              </w:rPr>
              <w:t>0,629</w:t>
            </w:r>
          </w:p>
        </w:tc>
        <w:tc>
          <w:tcPr>
            <w:tcW w:w="1110" w:type="dxa"/>
            <w:vAlign w:val="center"/>
          </w:tcPr>
          <w:p w:rsidR="00CC04DD" w:rsidRPr="001A6ACE" w:rsidRDefault="00CC04DD" w:rsidP="00FE35FF">
            <w:pPr>
              <w:widowControl w:val="0"/>
              <w:jc w:val="center"/>
              <w:rPr>
                <w:color w:val="000000"/>
              </w:rPr>
            </w:pPr>
            <w:r w:rsidRPr="001A6ACE">
              <w:rPr>
                <w:color w:val="000000"/>
              </w:rPr>
              <w:t>0,649</w:t>
            </w:r>
          </w:p>
        </w:tc>
        <w:tc>
          <w:tcPr>
            <w:tcW w:w="1221" w:type="dxa"/>
            <w:vAlign w:val="center"/>
          </w:tcPr>
          <w:p w:rsidR="00CC04DD" w:rsidRPr="001A6ACE" w:rsidRDefault="00CC04DD" w:rsidP="00FE35FF">
            <w:pPr>
              <w:widowControl w:val="0"/>
              <w:jc w:val="center"/>
              <w:rPr>
                <w:color w:val="000000"/>
              </w:rPr>
            </w:pPr>
            <w:r w:rsidRPr="001A6ACE">
              <w:rPr>
                <w:color w:val="000000"/>
              </w:rPr>
              <w:t>0,667</w:t>
            </w:r>
          </w:p>
        </w:tc>
      </w:tr>
      <w:tr w:rsidR="00CC04DD" w:rsidRPr="001A6ACE" w:rsidTr="000D6FEB">
        <w:trPr>
          <w:trHeight w:val="129"/>
          <w:jc w:val="center"/>
        </w:trPr>
        <w:tc>
          <w:tcPr>
            <w:tcW w:w="2244" w:type="dxa"/>
            <w:vAlign w:val="center"/>
          </w:tcPr>
          <w:p w:rsidR="00CC04DD" w:rsidRPr="001A6ACE" w:rsidRDefault="00CC04DD" w:rsidP="00FE35FF">
            <w:pPr>
              <w:widowControl w:val="0"/>
            </w:pPr>
            <w:r w:rsidRPr="001A6ACE">
              <w:t>Харківська</w:t>
            </w:r>
          </w:p>
        </w:tc>
        <w:tc>
          <w:tcPr>
            <w:tcW w:w="1418" w:type="dxa"/>
            <w:vAlign w:val="bottom"/>
          </w:tcPr>
          <w:p w:rsidR="00CC04DD" w:rsidRPr="001A6ACE" w:rsidRDefault="00CC04DD" w:rsidP="00FE35FF">
            <w:pPr>
              <w:widowControl w:val="0"/>
              <w:jc w:val="center"/>
              <w:rPr>
                <w:color w:val="000000"/>
              </w:rPr>
            </w:pPr>
            <w:r w:rsidRPr="001A6ACE">
              <w:rPr>
                <w:color w:val="000000"/>
              </w:rPr>
              <w:t>75,15</w:t>
            </w:r>
          </w:p>
        </w:tc>
        <w:tc>
          <w:tcPr>
            <w:tcW w:w="1276" w:type="dxa"/>
            <w:vAlign w:val="bottom"/>
          </w:tcPr>
          <w:p w:rsidR="00CC04DD" w:rsidRPr="001A6ACE" w:rsidRDefault="00CC04DD" w:rsidP="00FE35FF">
            <w:pPr>
              <w:widowControl w:val="0"/>
              <w:jc w:val="center"/>
              <w:rPr>
                <w:color w:val="000000"/>
              </w:rPr>
            </w:pPr>
            <w:r w:rsidRPr="001A6ACE">
              <w:rPr>
                <w:color w:val="000000"/>
              </w:rPr>
              <w:t>75,73</w:t>
            </w:r>
          </w:p>
        </w:tc>
        <w:tc>
          <w:tcPr>
            <w:tcW w:w="1275" w:type="dxa"/>
            <w:vAlign w:val="bottom"/>
          </w:tcPr>
          <w:p w:rsidR="00CC04DD" w:rsidRPr="001A6ACE" w:rsidRDefault="00CC04DD" w:rsidP="00FE35FF">
            <w:pPr>
              <w:widowControl w:val="0"/>
              <w:jc w:val="center"/>
              <w:rPr>
                <w:color w:val="000000"/>
              </w:rPr>
            </w:pPr>
            <w:r w:rsidRPr="001A6ACE">
              <w:rPr>
                <w:color w:val="000000"/>
              </w:rPr>
              <w:t>76,10</w:t>
            </w:r>
          </w:p>
        </w:tc>
        <w:tc>
          <w:tcPr>
            <w:tcW w:w="1276" w:type="dxa"/>
            <w:vAlign w:val="bottom"/>
          </w:tcPr>
          <w:p w:rsidR="00CC04DD" w:rsidRPr="001A6ACE" w:rsidRDefault="00CC04DD" w:rsidP="00FE35FF">
            <w:pPr>
              <w:widowControl w:val="0"/>
              <w:jc w:val="center"/>
              <w:rPr>
                <w:color w:val="000000"/>
              </w:rPr>
            </w:pPr>
            <w:r w:rsidRPr="001A6ACE">
              <w:rPr>
                <w:color w:val="000000"/>
              </w:rPr>
              <w:t>76,33</w:t>
            </w:r>
          </w:p>
        </w:tc>
        <w:tc>
          <w:tcPr>
            <w:tcW w:w="1276" w:type="dxa"/>
            <w:vAlign w:val="bottom"/>
          </w:tcPr>
          <w:p w:rsidR="00CC04DD" w:rsidRPr="001A6ACE" w:rsidRDefault="00CC04DD" w:rsidP="00FE35FF">
            <w:pPr>
              <w:widowControl w:val="0"/>
              <w:jc w:val="center"/>
              <w:rPr>
                <w:color w:val="000000"/>
              </w:rPr>
            </w:pPr>
            <w:r w:rsidRPr="001A6ACE">
              <w:rPr>
                <w:color w:val="000000"/>
              </w:rPr>
              <w:t>76,65</w:t>
            </w:r>
          </w:p>
        </w:tc>
        <w:tc>
          <w:tcPr>
            <w:tcW w:w="1134" w:type="dxa"/>
            <w:vAlign w:val="center"/>
          </w:tcPr>
          <w:p w:rsidR="00CC04DD" w:rsidRPr="001A6ACE" w:rsidRDefault="00CC04DD" w:rsidP="00FE35FF">
            <w:pPr>
              <w:widowControl w:val="0"/>
              <w:jc w:val="center"/>
              <w:rPr>
                <w:color w:val="000000"/>
              </w:rPr>
            </w:pPr>
            <w:r w:rsidRPr="001A6ACE">
              <w:rPr>
                <w:color w:val="000000"/>
              </w:rPr>
              <w:t>0,813</w:t>
            </w:r>
          </w:p>
        </w:tc>
        <w:tc>
          <w:tcPr>
            <w:tcW w:w="1158" w:type="dxa"/>
            <w:vAlign w:val="center"/>
          </w:tcPr>
          <w:p w:rsidR="00CC04DD" w:rsidRPr="001A6ACE" w:rsidRDefault="00CC04DD" w:rsidP="00FE35FF">
            <w:pPr>
              <w:widowControl w:val="0"/>
              <w:jc w:val="center"/>
              <w:rPr>
                <w:color w:val="000000"/>
              </w:rPr>
            </w:pPr>
            <w:r w:rsidRPr="001A6ACE">
              <w:rPr>
                <w:color w:val="000000"/>
              </w:rPr>
              <w:t>0,822</w:t>
            </w:r>
          </w:p>
        </w:tc>
        <w:tc>
          <w:tcPr>
            <w:tcW w:w="1134" w:type="dxa"/>
            <w:vAlign w:val="center"/>
          </w:tcPr>
          <w:p w:rsidR="00CC04DD" w:rsidRPr="001A6ACE" w:rsidRDefault="00CC04DD" w:rsidP="00FE35FF">
            <w:pPr>
              <w:widowControl w:val="0"/>
              <w:jc w:val="center"/>
              <w:rPr>
                <w:color w:val="000000"/>
              </w:rPr>
            </w:pPr>
            <w:r w:rsidRPr="001A6ACE">
              <w:rPr>
                <w:color w:val="000000"/>
              </w:rPr>
              <w:t>0,828</w:t>
            </w:r>
          </w:p>
        </w:tc>
        <w:tc>
          <w:tcPr>
            <w:tcW w:w="1110" w:type="dxa"/>
            <w:vAlign w:val="center"/>
          </w:tcPr>
          <w:p w:rsidR="00CC04DD" w:rsidRPr="001A6ACE" w:rsidRDefault="00CC04DD" w:rsidP="00FE35FF">
            <w:pPr>
              <w:widowControl w:val="0"/>
              <w:jc w:val="center"/>
              <w:rPr>
                <w:color w:val="000000"/>
              </w:rPr>
            </w:pPr>
            <w:r w:rsidRPr="001A6ACE">
              <w:rPr>
                <w:color w:val="000000"/>
              </w:rPr>
              <w:t>0,831</w:t>
            </w:r>
          </w:p>
        </w:tc>
        <w:tc>
          <w:tcPr>
            <w:tcW w:w="1221" w:type="dxa"/>
            <w:vAlign w:val="center"/>
          </w:tcPr>
          <w:p w:rsidR="00CC04DD" w:rsidRPr="001A6ACE" w:rsidRDefault="00CC04DD" w:rsidP="00FE35FF">
            <w:pPr>
              <w:widowControl w:val="0"/>
              <w:jc w:val="center"/>
              <w:rPr>
                <w:color w:val="000000"/>
              </w:rPr>
            </w:pPr>
            <w:r w:rsidRPr="001A6ACE">
              <w:rPr>
                <w:color w:val="000000"/>
              </w:rPr>
              <w:t>0,837</w:t>
            </w:r>
          </w:p>
        </w:tc>
      </w:tr>
      <w:tr w:rsidR="00CC04DD" w:rsidRPr="001A6ACE" w:rsidTr="000D6FEB">
        <w:trPr>
          <w:trHeight w:val="218"/>
          <w:jc w:val="center"/>
        </w:trPr>
        <w:tc>
          <w:tcPr>
            <w:tcW w:w="2244" w:type="dxa"/>
            <w:vAlign w:val="center"/>
          </w:tcPr>
          <w:p w:rsidR="00CC04DD" w:rsidRPr="001A6ACE" w:rsidRDefault="00CC04DD" w:rsidP="00FE35FF">
            <w:pPr>
              <w:widowControl w:val="0"/>
            </w:pPr>
            <w:r w:rsidRPr="001A6ACE">
              <w:t>Херсонська</w:t>
            </w:r>
          </w:p>
        </w:tc>
        <w:tc>
          <w:tcPr>
            <w:tcW w:w="1418" w:type="dxa"/>
            <w:vAlign w:val="bottom"/>
          </w:tcPr>
          <w:p w:rsidR="00CC04DD" w:rsidRPr="001A6ACE" w:rsidRDefault="00CC04DD" w:rsidP="00FE35FF">
            <w:pPr>
              <w:widowControl w:val="0"/>
              <w:jc w:val="center"/>
              <w:rPr>
                <w:color w:val="000000"/>
              </w:rPr>
            </w:pPr>
            <w:r w:rsidRPr="001A6ACE">
              <w:rPr>
                <w:color w:val="000000"/>
              </w:rPr>
              <w:t>65,15</w:t>
            </w:r>
          </w:p>
        </w:tc>
        <w:tc>
          <w:tcPr>
            <w:tcW w:w="1276" w:type="dxa"/>
            <w:vAlign w:val="bottom"/>
          </w:tcPr>
          <w:p w:rsidR="00CC04DD" w:rsidRPr="001A6ACE" w:rsidRDefault="00CC04DD" w:rsidP="00FE35FF">
            <w:pPr>
              <w:widowControl w:val="0"/>
              <w:jc w:val="center"/>
              <w:rPr>
                <w:color w:val="000000"/>
              </w:rPr>
            </w:pPr>
            <w:r w:rsidRPr="001A6ACE">
              <w:rPr>
                <w:color w:val="000000"/>
              </w:rPr>
              <w:t>65,35</w:t>
            </w:r>
          </w:p>
        </w:tc>
        <w:tc>
          <w:tcPr>
            <w:tcW w:w="1275" w:type="dxa"/>
            <w:vAlign w:val="bottom"/>
          </w:tcPr>
          <w:p w:rsidR="00CC04DD" w:rsidRPr="001A6ACE" w:rsidRDefault="00CC04DD" w:rsidP="00FE35FF">
            <w:pPr>
              <w:widowControl w:val="0"/>
              <w:jc w:val="center"/>
              <w:rPr>
                <w:color w:val="000000"/>
              </w:rPr>
            </w:pPr>
            <w:r w:rsidRPr="001A6ACE">
              <w:rPr>
                <w:color w:val="000000"/>
              </w:rPr>
              <w:t>67,45</w:t>
            </w:r>
          </w:p>
        </w:tc>
        <w:tc>
          <w:tcPr>
            <w:tcW w:w="1276" w:type="dxa"/>
            <w:vAlign w:val="bottom"/>
          </w:tcPr>
          <w:p w:rsidR="00CC04DD" w:rsidRPr="001A6ACE" w:rsidRDefault="00CC04DD" w:rsidP="00FE35FF">
            <w:pPr>
              <w:widowControl w:val="0"/>
              <w:jc w:val="center"/>
              <w:rPr>
                <w:color w:val="000000"/>
              </w:rPr>
            </w:pPr>
            <w:r w:rsidRPr="001A6ACE">
              <w:rPr>
                <w:color w:val="000000"/>
              </w:rPr>
              <w:t>67,73</w:t>
            </w:r>
          </w:p>
        </w:tc>
        <w:tc>
          <w:tcPr>
            <w:tcW w:w="1276" w:type="dxa"/>
            <w:vAlign w:val="bottom"/>
          </w:tcPr>
          <w:p w:rsidR="00CC04DD" w:rsidRPr="001A6ACE" w:rsidRDefault="00CC04DD" w:rsidP="00FE35FF">
            <w:pPr>
              <w:widowControl w:val="0"/>
              <w:jc w:val="center"/>
              <w:rPr>
                <w:color w:val="000000"/>
              </w:rPr>
            </w:pPr>
            <w:r w:rsidRPr="001A6ACE">
              <w:rPr>
                <w:color w:val="000000"/>
              </w:rPr>
              <w:t>68,78</w:t>
            </w:r>
          </w:p>
        </w:tc>
        <w:tc>
          <w:tcPr>
            <w:tcW w:w="1134" w:type="dxa"/>
            <w:vAlign w:val="center"/>
          </w:tcPr>
          <w:p w:rsidR="00CC04DD" w:rsidRPr="001A6ACE" w:rsidRDefault="00CC04DD" w:rsidP="00FE35FF">
            <w:pPr>
              <w:widowControl w:val="0"/>
              <w:jc w:val="center"/>
              <w:rPr>
                <w:color w:val="000000"/>
              </w:rPr>
            </w:pPr>
            <w:r w:rsidRPr="001A6ACE">
              <w:rPr>
                <w:color w:val="000000"/>
              </w:rPr>
              <w:t>0,705</w:t>
            </w:r>
          </w:p>
        </w:tc>
        <w:tc>
          <w:tcPr>
            <w:tcW w:w="1158" w:type="dxa"/>
            <w:vAlign w:val="center"/>
          </w:tcPr>
          <w:p w:rsidR="00CC04DD" w:rsidRPr="001A6ACE" w:rsidRDefault="00CC04DD" w:rsidP="00FE35FF">
            <w:pPr>
              <w:widowControl w:val="0"/>
              <w:jc w:val="center"/>
              <w:rPr>
                <w:color w:val="000000"/>
              </w:rPr>
            </w:pPr>
            <w:r w:rsidRPr="001A6ACE">
              <w:rPr>
                <w:color w:val="000000"/>
              </w:rPr>
              <w:t>0,710</w:t>
            </w:r>
          </w:p>
        </w:tc>
        <w:tc>
          <w:tcPr>
            <w:tcW w:w="1134" w:type="dxa"/>
            <w:vAlign w:val="center"/>
          </w:tcPr>
          <w:p w:rsidR="00CC04DD" w:rsidRPr="001A6ACE" w:rsidRDefault="00CC04DD" w:rsidP="00FE35FF">
            <w:pPr>
              <w:widowControl w:val="0"/>
              <w:jc w:val="center"/>
              <w:rPr>
                <w:color w:val="000000"/>
              </w:rPr>
            </w:pPr>
            <w:r w:rsidRPr="001A6ACE">
              <w:rPr>
                <w:color w:val="000000"/>
              </w:rPr>
              <w:t>0,734</w:t>
            </w:r>
          </w:p>
        </w:tc>
        <w:tc>
          <w:tcPr>
            <w:tcW w:w="1110" w:type="dxa"/>
            <w:vAlign w:val="center"/>
          </w:tcPr>
          <w:p w:rsidR="00CC04DD" w:rsidRPr="001A6ACE" w:rsidRDefault="00CC04DD" w:rsidP="00FE35FF">
            <w:pPr>
              <w:widowControl w:val="0"/>
              <w:jc w:val="center"/>
              <w:rPr>
                <w:color w:val="000000"/>
              </w:rPr>
            </w:pPr>
            <w:r w:rsidRPr="001A6ACE">
              <w:rPr>
                <w:color w:val="000000"/>
              </w:rPr>
              <w:t>0,738</w:t>
            </w:r>
          </w:p>
        </w:tc>
        <w:tc>
          <w:tcPr>
            <w:tcW w:w="1221" w:type="dxa"/>
            <w:vAlign w:val="center"/>
          </w:tcPr>
          <w:p w:rsidR="00CC04DD" w:rsidRPr="001A6ACE" w:rsidRDefault="00CC04DD" w:rsidP="00FE35FF">
            <w:pPr>
              <w:widowControl w:val="0"/>
              <w:jc w:val="center"/>
              <w:rPr>
                <w:color w:val="000000"/>
              </w:rPr>
            </w:pPr>
            <w:r w:rsidRPr="001A6ACE">
              <w:rPr>
                <w:color w:val="000000"/>
              </w:rPr>
              <w:t>0,751</w:t>
            </w:r>
          </w:p>
        </w:tc>
      </w:tr>
      <w:tr w:rsidR="00CC04DD" w:rsidRPr="001A6ACE" w:rsidTr="000D6FEB">
        <w:trPr>
          <w:trHeight w:val="135"/>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bottom"/>
          </w:tcPr>
          <w:p w:rsidR="00CC04DD" w:rsidRPr="001A6ACE" w:rsidRDefault="00CC04DD" w:rsidP="00FE35FF">
            <w:pPr>
              <w:widowControl w:val="0"/>
              <w:jc w:val="center"/>
              <w:rPr>
                <w:color w:val="000000"/>
              </w:rPr>
            </w:pPr>
            <w:r w:rsidRPr="001A6ACE">
              <w:rPr>
                <w:color w:val="000000"/>
              </w:rPr>
              <w:t>50,28</w:t>
            </w:r>
          </w:p>
        </w:tc>
        <w:tc>
          <w:tcPr>
            <w:tcW w:w="1276" w:type="dxa"/>
            <w:vAlign w:val="bottom"/>
          </w:tcPr>
          <w:p w:rsidR="00CC04DD" w:rsidRPr="001A6ACE" w:rsidRDefault="00CC04DD" w:rsidP="00FE35FF">
            <w:pPr>
              <w:widowControl w:val="0"/>
              <w:jc w:val="center"/>
              <w:rPr>
                <w:color w:val="000000"/>
              </w:rPr>
            </w:pPr>
            <w:r w:rsidRPr="001A6ACE">
              <w:rPr>
                <w:color w:val="000000"/>
              </w:rPr>
              <w:t>51,03</w:t>
            </w:r>
          </w:p>
        </w:tc>
        <w:tc>
          <w:tcPr>
            <w:tcW w:w="1275" w:type="dxa"/>
            <w:vAlign w:val="bottom"/>
          </w:tcPr>
          <w:p w:rsidR="00CC04DD" w:rsidRPr="001A6ACE" w:rsidRDefault="00CC04DD" w:rsidP="00FE35FF">
            <w:pPr>
              <w:widowControl w:val="0"/>
              <w:jc w:val="center"/>
              <w:rPr>
                <w:color w:val="000000"/>
              </w:rPr>
            </w:pPr>
            <w:r w:rsidRPr="001A6ACE">
              <w:rPr>
                <w:color w:val="000000"/>
              </w:rPr>
              <w:t>51,60</w:t>
            </w:r>
          </w:p>
        </w:tc>
        <w:tc>
          <w:tcPr>
            <w:tcW w:w="1276" w:type="dxa"/>
            <w:vAlign w:val="bottom"/>
          </w:tcPr>
          <w:p w:rsidR="00CC04DD" w:rsidRPr="001A6ACE" w:rsidRDefault="00CC04DD" w:rsidP="00FE35FF">
            <w:pPr>
              <w:widowControl w:val="0"/>
              <w:jc w:val="center"/>
              <w:rPr>
                <w:color w:val="000000"/>
              </w:rPr>
            </w:pPr>
            <w:r w:rsidRPr="001A6ACE">
              <w:rPr>
                <w:color w:val="000000"/>
              </w:rPr>
              <w:t>52,18</w:t>
            </w:r>
          </w:p>
        </w:tc>
        <w:tc>
          <w:tcPr>
            <w:tcW w:w="1276" w:type="dxa"/>
            <w:vAlign w:val="bottom"/>
          </w:tcPr>
          <w:p w:rsidR="00CC04DD" w:rsidRPr="001A6ACE" w:rsidRDefault="00CC04DD" w:rsidP="00FE35FF">
            <w:pPr>
              <w:widowControl w:val="0"/>
              <w:jc w:val="center"/>
              <w:rPr>
                <w:color w:val="000000"/>
              </w:rPr>
            </w:pPr>
            <w:r w:rsidRPr="001A6ACE">
              <w:rPr>
                <w:color w:val="000000"/>
              </w:rPr>
              <w:t>53,43</w:t>
            </w:r>
          </w:p>
        </w:tc>
        <w:tc>
          <w:tcPr>
            <w:tcW w:w="1134" w:type="dxa"/>
            <w:vAlign w:val="center"/>
          </w:tcPr>
          <w:p w:rsidR="00CC04DD" w:rsidRPr="001A6ACE" w:rsidRDefault="00CC04DD" w:rsidP="00FE35FF">
            <w:pPr>
              <w:widowControl w:val="0"/>
              <w:jc w:val="center"/>
              <w:rPr>
                <w:color w:val="000000"/>
              </w:rPr>
            </w:pPr>
            <w:r w:rsidRPr="001A6ACE">
              <w:rPr>
                <w:color w:val="000000"/>
              </w:rPr>
              <w:t>0,544</w:t>
            </w:r>
          </w:p>
        </w:tc>
        <w:tc>
          <w:tcPr>
            <w:tcW w:w="1158" w:type="dxa"/>
            <w:vAlign w:val="center"/>
          </w:tcPr>
          <w:p w:rsidR="00CC04DD" w:rsidRPr="001A6ACE" w:rsidRDefault="00CC04DD" w:rsidP="00FE35FF">
            <w:pPr>
              <w:widowControl w:val="0"/>
              <w:jc w:val="center"/>
              <w:rPr>
                <w:color w:val="000000"/>
              </w:rPr>
            </w:pPr>
            <w:r w:rsidRPr="001A6ACE">
              <w:rPr>
                <w:color w:val="000000"/>
              </w:rPr>
              <w:t>0,554</w:t>
            </w:r>
          </w:p>
        </w:tc>
        <w:tc>
          <w:tcPr>
            <w:tcW w:w="1134" w:type="dxa"/>
            <w:vAlign w:val="center"/>
          </w:tcPr>
          <w:p w:rsidR="00CC04DD" w:rsidRPr="001A6ACE" w:rsidRDefault="00CC04DD" w:rsidP="00FE35FF">
            <w:pPr>
              <w:widowControl w:val="0"/>
              <w:jc w:val="center"/>
              <w:rPr>
                <w:color w:val="000000"/>
              </w:rPr>
            </w:pPr>
            <w:r w:rsidRPr="001A6ACE">
              <w:rPr>
                <w:color w:val="000000"/>
              </w:rPr>
              <w:t>0,561</w:t>
            </w:r>
          </w:p>
        </w:tc>
        <w:tc>
          <w:tcPr>
            <w:tcW w:w="1110" w:type="dxa"/>
            <w:vAlign w:val="center"/>
          </w:tcPr>
          <w:p w:rsidR="00CC04DD" w:rsidRPr="001A6ACE" w:rsidRDefault="00CC04DD" w:rsidP="00FE35FF">
            <w:pPr>
              <w:widowControl w:val="0"/>
              <w:jc w:val="center"/>
              <w:rPr>
                <w:color w:val="000000"/>
              </w:rPr>
            </w:pPr>
            <w:r w:rsidRPr="001A6ACE">
              <w:rPr>
                <w:color w:val="000000"/>
              </w:rPr>
              <w:t>0,568</w:t>
            </w:r>
          </w:p>
        </w:tc>
        <w:tc>
          <w:tcPr>
            <w:tcW w:w="1221" w:type="dxa"/>
            <w:vAlign w:val="center"/>
          </w:tcPr>
          <w:p w:rsidR="00CC04DD" w:rsidRPr="001A6ACE" w:rsidRDefault="00CC04DD" w:rsidP="00FE35FF">
            <w:pPr>
              <w:widowControl w:val="0"/>
              <w:jc w:val="center"/>
              <w:rPr>
                <w:color w:val="000000"/>
              </w:rPr>
            </w:pPr>
            <w:r w:rsidRPr="001A6ACE">
              <w:rPr>
                <w:color w:val="000000"/>
              </w:rPr>
              <w:t>0,584</w:t>
            </w:r>
          </w:p>
        </w:tc>
      </w:tr>
      <w:tr w:rsidR="00CC04DD" w:rsidRPr="001A6ACE" w:rsidTr="000D6FEB">
        <w:trPr>
          <w:trHeight w:val="81"/>
          <w:jc w:val="center"/>
        </w:trPr>
        <w:tc>
          <w:tcPr>
            <w:tcW w:w="2244" w:type="dxa"/>
            <w:vAlign w:val="center"/>
          </w:tcPr>
          <w:p w:rsidR="00CC04DD" w:rsidRPr="001A6ACE" w:rsidRDefault="00CC04DD" w:rsidP="00FE35FF">
            <w:pPr>
              <w:widowControl w:val="0"/>
            </w:pPr>
            <w:r w:rsidRPr="001A6ACE">
              <w:t>Черкаська</w:t>
            </w:r>
          </w:p>
        </w:tc>
        <w:tc>
          <w:tcPr>
            <w:tcW w:w="1418" w:type="dxa"/>
            <w:vAlign w:val="bottom"/>
          </w:tcPr>
          <w:p w:rsidR="00CC04DD" w:rsidRPr="001A6ACE" w:rsidRDefault="00CC04DD" w:rsidP="00FE35FF">
            <w:pPr>
              <w:widowControl w:val="0"/>
              <w:jc w:val="center"/>
              <w:rPr>
                <w:color w:val="000000"/>
              </w:rPr>
            </w:pPr>
            <w:r w:rsidRPr="001A6ACE">
              <w:rPr>
                <w:color w:val="000000"/>
              </w:rPr>
              <w:t>56,15</w:t>
            </w:r>
          </w:p>
        </w:tc>
        <w:tc>
          <w:tcPr>
            <w:tcW w:w="1276" w:type="dxa"/>
            <w:vAlign w:val="bottom"/>
          </w:tcPr>
          <w:p w:rsidR="00CC04DD" w:rsidRPr="001A6ACE" w:rsidRDefault="00CC04DD" w:rsidP="00FE35FF">
            <w:pPr>
              <w:widowControl w:val="0"/>
              <w:jc w:val="center"/>
              <w:rPr>
                <w:color w:val="000000"/>
              </w:rPr>
            </w:pPr>
            <w:r w:rsidRPr="001A6ACE">
              <w:rPr>
                <w:color w:val="000000"/>
              </w:rPr>
              <w:t>57,08</w:t>
            </w:r>
          </w:p>
        </w:tc>
        <w:tc>
          <w:tcPr>
            <w:tcW w:w="1275" w:type="dxa"/>
            <w:vAlign w:val="bottom"/>
          </w:tcPr>
          <w:p w:rsidR="00CC04DD" w:rsidRPr="001A6ACE" w:rsidRDefault="00CC04DD" w:rsidP="00FE35FF">
            <w:pPr>
              <w:widowControl w:val="0"/>
              <w:jc w:val="center"/>
              <w:rPr>
                <w:color w:val="000000"/>
              </w:rPr>
            </w:pPr>
            <w:r w:rsidRPr="001A6ACE">
              <w:rPr>
                <w:color w:val="000000"/>
              </w:rPr>
              <w:t>57,30</w:t>
            </w:r>
          </w:p>
        </w:tc>
        <w:tc>
          <w:tcPr>
            <w:tcW w:w="1276" w:type="dxa"/>
            <w:vAlign w:val="bottom"/>
          </w:tcPr>
          <w:p w:rsidR="00CC04DD" w:rsidRPr="001A6ACE" w:rsidRDefault="00CC04DD" w:rsidP="00FE35FF">
            <w:pPr>
              <w:widowControl w:val="0"/>
              <w:jc w:val="center"/>
              <w:rPr>
                <w:color w:val="000000"/>
              </w:rPr>
            </w:pPr>
            <w:r w:rsidRPr="001A6ACE">
              <w:rPr>
                <w:color w:val="000000"/>
              </w:rPr>
              <w:t>57,88</w:t>
            </w:r>
          </w:p>
        </w:tc>
        <w:tc>
          <w:tcPr>
            <w:tcW w:w="1276" w:type="dxa"/>
            <w:vAlign w:val="bottom"/>
          </w:tcPr>
          <w:p w:rsidR="00CC04DD" w:rsidRPr="001A6ACE" w:rsidRDefault="00CC04DD" w:rsidP="00FE35FF">
            <w:pPr>
              <w:widowControl w:val="0"/>
              <w:jc w:val="center"/>
              <w:rPr>
                <w:color w:val="000000"/>
              </w:rPr>
            </w:pPr>
            <w:r w:rsidRPr="001A6ACE">
              <w:rPr>
                <w:color w:val="000000"/>
              </w:rPr>
              <w:t>58,45</w:t>
            </w:r>
          </w:p>
        </w:tc>
        <w:tc>
          <w:tcPr>
            <w:tcW w:w="1134" w:type="dxa"/>
            <w:vAlign w:val="center"/>
          </w:tcPr>
          <w:p w:rsidR="00CC04DD" w:rsidRPr="001A6ACE" w:rsidRDefault="00CC04DD" w:rsidP="00FE35FF">
            <w:pPr>
              <w:widowControl w:val="0"/>
              <w:jc w:val="center"/>
              <w:rPr>
                <w:color w:val="000000"/>
              </w:rPr>
            </w:pPr>
            <w:r w:rsidRPr="001A6ACE">
              <w:rPr>
                <w:color w:val="000000"/>
              </w:rPr>
              <w:t>0,608</w:t>
            </w:r>
          </w:p>
        </w:tc>
        <w:tc>
          <w:tcPr>
            <w:tcW w:w="1158" w:type="dxa"/>
            <w:vAlign w:val="center"/>
          </w:tcPr>
          <w:p w:rsidR="00CC04DD" w:rsidRPr="001A6ACE" w:rsidRDefault="00CC04DD" w:rsidP="00FE35FF">
            <w:pPr>
              <w:widowControl w:val="0"/>
              <w:jc w:val="center"/>
              <w:rPr>
                <w:color w:val="000000"/>
              </w:rPr>
            </w:pPr>
            <w:r w:rsidRPr="001A6ACE">
              <w:rPr>
                <w:color w:val="000000"/>
              </w:rPr>
              <w:t>0,620</w:t>
            </w:r>
          </w:p>
        </w:tc>
        <w:tc>
          <w:tcPr>
            <w:tcW w:w="1134" w:type="dxa"/>
            <w:vAlign w:val="center"/>
          </w:tcPr>
          <w:p w:rsidR="00CC04DD" w:rsidRPr="001A6ACE" w:rsidRDefault="00CC04DD" w:rsidP="00FE35FF">
            <w:pPr>
              <w:widowControl w:val="0"/>
              <w:jc w:val="center"/>
              <w:rPr>
                <w:color w:val="000000"/>
              </w:rPr>
            </w:pPr>
            <w:r w:rsidRPr="001A6ACE">
              <w:rPr>
                <w:color w:val="000000"/>
              </w:rPr>
              <w:t>0,623</w:t>
            </w:r>
          </w:p>
        </w:tc>
        <w:tc>
          <w:tcPr>
            <w:tcW w:w="1110" w:type="dxa"/>
            <w:vAlign w:val="center"/>
          </w:tcPr>
          <w:p w:rsidR="00CC04DD" w:rsidRPr="001A6ACE" w:rsidRDefault="00CC04DD" w:rsidP="00FE35FF">
            <w:pPr>
              <w:widowControl w:val="0"/>
              <w:jc w:val="center"/>
              <w:rPr>
                <w:color w:val="000000"/>
              </w:rPr>
            </w:pPr>
            <w:r w:rsidRPr="001A6ACE">
              <w:rPr>
                <w:color w:val="000000"/>
              </w:rPr>
              <w:t>0,630</w:t>
            </w:r>
          </w:p>
        </w:tc>
        <w:tc>
          <w:tcPr>
            <w:tcW w:w="1221" w:type="dxa"/>
            <w:vAlign w:val="center"/>
          </w:tcPr>
          <w:p w:rsidR="00CC04DD" w:rsidRPr="001A6ACE" w:rsidRDefault="00CC04DD" w:rsidP="00FE35FF">
            <w:pPr>
              <w:widowControl w:val="0"/>
              <w:jc w:val="center"/>
              <w:rPr>
                <w:color w:val="000000"/>
              </w:rPr>
            </w:pPr>
            <w:r w:rsidRPr="001A6ACE">
              <w:rPr>
                <w:color w:val="000000"/>
              </w:rPr>
              <w:t>0,638</w:t>
            </w:r>
          </w:p>
        </w:tc>
      </w:tr>
      <w:tr w:rsidR="00CC04DD" w:rsidRPr="001A6ACE" w:rsidTr="000D6FEB">
        <w:trPr>
          <w:trHeight w:val="169"/>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bottom"/>
          </w:tcPr>
          <w:p w:rsidR="00CC04DD" w:rsidRPr="001A6ACE" w:rsidRDefault="00CC04DD" w:rsidP="00FE35FF">
            <w:pPr>
              <w:widowControl w:val="0"/>
              <w:jc w:val="center"/>
              <w:rPr>
                <w:color w:val="000000"/>
              </w:rPr>
            </w:pPr>
            <w:r w:rsidRPr="001A6ACE">
              <w:rPr>
                <w:color w:val="000000"/>
              </w:rPr>
              <w:t>40,75</w:t>
            </w:r>
          </w:p>
        </w:tc>
        <w:tc>
          <w:tcPr>
            <w:tcW w:w="1276" w:type="dxa"/>
            <w:vAlign w:val="bottom"/>
          </w:tcPr>
          <w:p w:rsidR="00CC04DD" w:rsidRPr="001A6ACE" w:rsidRDefault="00CC04DD" w:rsidP="00FE35FF">
            <w:pPr>
              <w:widowControl w:val="0"/>
              <w:jc w:val="center"/>
              <w:rPr>
                <w:color w:val="000000"/>
              </w:rPr>
            </w:pPr>
            <w:r w:rsidRPr="001A6ACE">
              <w:rPr>
                <w:color w:val="000000"/>
              </w:rPr>
              <w:t>41,65</w:t>
            </w:r>
          </w:p>
        </w:tc>
        <w:tc>
          <w:tcPr>
            <w:tcW w:w="1275" w:type="dxa"/>
            <w:vAlign w:val="bottom"/>
          </w:tcPr>
          <w:p w:rsidR="00CC04DD" w:rsidRPr="001A6ACE" w:rsidRDefault="00CC04DD" w:rsidP="00FE35FF">
            <w:pPr>
              <w:widowControl w:val="0"/>
              <w:jc w:val="center"/>
              <w:rPr>
                <w:color w:val="000000"/>
              </w:rPr>
            </w:pPr>
            <w:r w:rsidRPr="001A6ACE">
              <w:rPr>
                <w:color w:val="000000"/>
              </w:rPr>
              <w:t>44,10</w:t>
            </w:r>
          </w:p>
        </w:tc>
        <w:tc>
          <w:tcPr>
            <w:tcW w:w="1276" w:type="dxa"/>
            <w:vAlign w:val="bottom"/>
          </w:tcPr>
          <w:p w:rsidR="00CC04DD" w:rsidRPr="001A6ACE" w:rsidRDefault="00CC04DD" w:rsidP="00FE35FF">
            <w:pPr>
              <w:widowControl w:val="0"/>
              <w:jc w:val="center"/>
              <w:rPr>
                <w:color w:val="000000"/>
              </w:rPr>
            </w:pPr>
            <w:r w:rsidRPr="001A6ACE">
              <w:rPr>
                <w:color w:val="000000"/>
              </w:rPr>
              <w:t>49,90</w:t>
            </w:r>
          </w:p>
        </w:tc>
        <w:tc>
          <w:tcPr>
            <w:tcW w:w="1276" w:type="dxa"/>
            <w:vAlign w:val="bottom"/>
          </w:tcPr>
          <w:p w:rsidR="00CC04DD" w:rsidRPr="001A6ACE" w:rsidRDefault="00CC04DD" w:rsidP="00FE35FF">
            <w:pPr>
              <w:widowControl w:val="0"/>
              <w:jc w:val="center"/>
              <w:rPr>
                <w:color w:val="000000"/>
              </w:rPr>
            </w:pPr>
            <w:r w:rsidRPr="001A6ACE">
              <w:rPr>
                <w:color w:val="000000"/>
              </w:rPr>
              <w:t>51,10</w:t>
            </w:r>
          </w:p>
        </w:tc>
        <w:tc>
          <w:tcPr>
            <w:tcW w:w="1134" w:type="dxa"/>
            <w:vAlign w:val="center"/>
          </w:tcPr>
          <w:p w:rsidR="00CC04DD" w:rsidRPr="001A6ACE" w:rsidRDefault="00CC04DD" w:rsidP="00FE35FF">
            <w:pPr>
              <w:widowControl w:val="0"/>
              <w:jc w:val="center"/>
              <w:rPr>
                <w:color w:val="000000"/>
              </w:rPr>
            </w:pPr>
            <w:r w:rsidRPr="001A6ACE">
              <w:rPr>
                <w:color w:val="000000"/>
              </w:rPr>
              <w:t>0,441</w:t>
            </w:r>
          </w:p>
        </w:tc>
        <w:tc>
          <w:tcPr>
            <w:tcW w:w="1158" w:type="dxa"/>
            <w:vAlign w:val="center"/>
          </w:tcPr>
          <w:p w:rsidR="00CC04DD" w:rsidRPr="001A6ACE" w:rsidRDefault="00CC04DD" w:rsidP="00FE35FF">
            <w:pPr>
              <w:widowControl w:val="0"/>
              <w:jc w:val="center"/>
              <w:rPr>
                <w:color w:val="000000"/>
              </w:rPr>
            </w:pPr>
            <w:r w:rsidRPr="001A6ACE">
              <w:rPr>
                <w:color w:val="000000"/>
              </w:rPr>
              <w:t>0,452</w:t>
            </w:r>
          </w:p>
        </w:tc>
        <w:tc>
          <w:tcPr>
            <w:tcW w:w="1134" w:type="dxa"/>
            <w:vAlign w:val="center"/>
          </w:tcPr>
          <w:p w:rsidR="00CC04DD" w:rsidRPr="001A6ACE" w:rsidRDefault="00CC04DD" w:rsidP="00FE35FF">
            <w:pPr>
              <w:widowControl w:val="0"/>
              <w:jc w:val="center"/>
              <w:rPr>
                <w:color w:val="000000"/>
              </w:rPr>
            </w:pPr>
            <w:r w:rsidRPr="001A6ACE">
              <w:rPr>
                <w:color w:val="000000"/>
              </w:rPr>
              <w:t>0,480</w:t>
            </w:r>
          </w:p>
        </w:tc>
        <w:tc>
          <w:tcPr>
            <w:tcW w:w="1110" w:type="dxa"/>
            <w:vAlign w:val="center"/>
          </w:tcPr>
          <w:p w:rsidR="00CC04DD" w:rsidRPr="001A6ACE" w:rsidRDefault="00CC04DD" w:rsidP="00FE35FF">
            <w:pPr>
              <w:widowControl w:val="0"/>
              <w:jc w:val="center"/>
              <w:rPr>
                <w:color w:val="000000"/>
              </w:rPr>
            </w:pPr>
            <w:r w:rsidRPr="001A6ACE">
              <w:rPr>
                <w:color w:val="000000"/>
              </w:rPr>
              <w:t>0,543</w:t>
            </w:r>
          </w:p>
        </w:tc>
        <w:tc>
          <w:tcPr>
            <w:tcW w:w="1221" w:type="dxa"/>
            <w:vAlign w:val="center"/>
          </w:tcPr>
          <w:p w:rsidR="00CC04DD" w:rsidRPr="001A6ACE" w:rsidRDefault="00CC04DD" w:rsidP="00FE35FF">
            <w:pPr>
              <w:widowControl w:val="0"/>
              <w:jc w:val="center"/>
              <w:rPr>
                <w:color w:val="000000"/>
              </w:rPr>
            </w:pPr>
            <w:r w:rsidRPr="001A6ACE">
              <w:rPr>
                <w:color w:val="000000"/>
              </w:rPr>
              <w:t>0,558</w:t>
            </w:r>
          </w:p>
        </w:tc>
      </w:tr>
      <w:tr w:rsidR="00CC04DD" w:rsidRPr="001A6ACE" w:rsidTr="000D6FEB">
        <w:trPr>
          <w:trHeight w:val="115"/>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bottom"/>
          </w:tcPr>
          <w:p w:rsidR="00CC04DD" w:rsidRPr="001A6ACE" w:rsidRDefault="00CC04DD" w:rsidP="00FE35FF">
            <w:pPr>
              <w:widowControl w:val="0"/>
              <w:jc w:val="center"/>
              <w:rPr>
                <w:color w:val="000000"/>
              </w:rPr>
            </w:pPr>
            <w:r w:rsidRPr="001A6ACE">
              <w:rPr>
                <w:color w:val="000000"/>
              </w:rPr>
              <w:t>50,98</w:t>
            </w:r>
          </w:p>
        </w:tc>
        <w:tc>
          <w:tcPr>
            <w:tcW w:w="1276" w:type="dxa"/>
            <w:vAlign w:val="bottom"/>
          </w:tcPr>
          <w:p w:rsidR="00CC04DD" w:rsidRPr="001A6ACE" w:rsidRDefault="00CC04DD" w:rsidP="00FE35FF">
            <w:pPr>
              <w:widowControl w:val="0"/>
              <w:jc w:val="center"/>
              <w:rPr>
                <w:color w:val="000000"/>
              </w:rPr>
            </w:pPr>
            <w:r w:rsidRPr="001A6ACE">
              <w:rPr>
                <w:color w:val="000000"/>
              </w:rPr>
              <w:t>50,65</w:t>
            </w:r>
          </w:p>
        </w:tc>
        <w:tc>
          <w:tcPr>
            <w:tcW w:w="1275" w:type="dxa"/>
            <w:vAlign w:val="bottom"/>
          </w:tcPr>
          <w:p w:rsidR="00CC04DD" w:rsidRPr="001A6ACE" w:rsidRDefault="00CC04DD" w:rsidP="00FE35FF">
            <w:pPr>
              <w:widowControl w:val="0"/>
              <w:jc w:val="center"/>
              <w:rPr>
                <w:color w:val="000000"/>
              </w:rPr>
            </w:pPr>
            <w:r w:rsidRPr="001A6ACE">
              <w:rPr>
                <w:color w:val="000000"/>
              </w:rPr>
              <w:t>51,85</w:t>
            </w:r>
          </w:p>
        </w:tc>
        <w:tc>
          <w:tcPr>
            <w:tcW w:w="1276" w:type="dxa"/>
            <w:vAlign w:val="bottom"/>
          </w:tcPr>
          <w:p w:rsidR="00CC04DD" w:rsidRPr="001A6ACE" w:rsidRDefault="00CC04DD" w:rsidP="00FE35FF">
            <w:pPr>
              <w:widowControl w:val="0"/>
              <w:jc w:val="center"/>
              <w:rPr>
                <w:color w:val="000000"/>
              </w:rPr>
            </w:pPr>
            <w:r w:rsidRPr="001A6ACE">
              <w:rPr>
                <w:color w:val="000000"/>
              </w:rPr>
              <w:t>52,45</w:t>
            </w:r>
          </w:p>
        </w:tc>
        <w:tc>
          <w:tcPr>
            <w:tcW w:w="1276" w:type="dxa"/>
            <w:vAlign w:val="bottom"/>
          </w:tcPr>
          <w:p w:rsidR="00CC04DD" w:rsidRPr="001A6ACE" w:rsidRDefault="00CC04DD" w:rsidP="00FE35FF">
            <w:pPr>
              <w:widowControl w:val="0"/>
              <w:jc w:val="center"/>
              <w:rPr>
                <w:color w:val="000000"/>
              </w:rPr>
            </w:pPr>
            <w:r w:rsidRPr="001A6ACE">
              <w:rPr>
                <w:color w:val="000000"/>
              </w:rPr>
              <w:t>53,05</w:t>
            </w:r>
          </w:p>
        </w:tc>
        <w:tc>
          <w:tcPr>
            <w:tcW w:w="1134" w:type="dxa"/>
            <w:vAlign w:val="center"/>
          </w:tcPr>
          <w:p w:rsidR="00CC04DD" w:rsidRPr="001A6ACE" w:rsidRDefault="00CC04DD" w:rsidP="00FE35FF">
            <w:pPr>
              <w:widowControl w:val="0"/>
              <w:jc w:val="center"/>
              <w:rPr>
                <w:color w:val="000000"/>
              </w:rPr>
            </w:pPr>
            <w:r w:rsidRPr="001A6ACE">
              <w:rPr>
                <w:color w:val="000000"/>
              </w:rPr>
              <w:t>0,552</w:t>
            </w:r>
          </w:p>
        </w:tc>
        <w:tc>
          <w:tcPr>
            <w:tcW w:w="1158" w:type="dxa"/>
            <w:vAlign w:val="center"/>
          </w:tcPr>
          <w:p w:rsidR="00CC04DD" w:rsidRPr="001A6ACE" w:rsidRDefault="00CC04DD" w:rsidP="00FE35FF">
            <w:pPr>
              <w:widowControl w:val="0"/>
              <w:jc w:val="center"/>
              <w:rPr>
                <w:color w:val="000000"/>
              </w:rPr>
            </w:pPr>
            <w:r w:rsidRPr="001A6ACE">
              <w:rPr>
                <w:color w:val="000000"/>
              </w:rPr>
              <w:t>0,550</w:t>
            </w:r>
          </w:p>
        </w:tc>
        <w:tc>
          <w:tcPr>
            <w:tcW w:w="1134" w:type="dxa"/>
            <w:vAlign w:val="center"/>
          </w:tcPr>
          <w:p w:rsidR="00CC04DD" w:rsidRPr="001A6ACE" w:rsidRDefault="00CC04DD" w:rsidP="00FE35FF">
            <w:pPr>
              <w:widowControl w:val="0"/>
              <w:jc w:val="center"/>
              <w:rPr>
                <w:color w:val="000000"/>
              </w:rPr>
            </w:pPr>
            <w:r w:rsidRPr="001A6ACE">
              <w:rPr>
                <w:color w:val="000000"/>
              </w:rPr>
              <w:t>0,564</w:t>
            </w:r>
          </w:p>
        </w:tc>
        <w:tc>
          <w:tcPr>
            <w:tcW w:w="1110" w:type="dxa"/>
            <w:vAlign w:val="center"/>
          </w:tcPr>
          <w:p w:rsidR="00CC04DD" w:rsidRPr="001A6ACE" w:rsidRDefault="00CC04DD" w:rsidP="00FE35FF">
            <w:pPr>
              <w:widowControl w:val="0"/>
              <w:jc w:val="center"/>
              <w:rPr>
                <w:color w:val="000000"/>
              </w:rPr>
            </w:pPr>
            <w:r w:rsidRPr="001A6ACE">
              <w:rPr>
                <w:color w:val="000000"/>
              </w:rPr>
              <w:t>0,571</w:t>
            </w:r>
          </w:p>
        </w:tc>
        <w:tc>
          <w:tcPr>
            <w:tcW w:w="1221" w:type="dxa"/>
            <w:vAlign w:val="center"/>
          </w:tcPr>
          <w:p w:rsidR="00CC04DD" w:rsidRPr="001A6ACE" w:rsidRDefault="00CC04DD" w:rsidP="00FE35FF">
            <w:pPr>
              <w:widowControl w:val="0"/>
              <w:jc w:val="center"/>
              <w:rPr>
                <w:color w:val="000000"/>
              </w:rPr>
            </w:pPr>
            <w:r w:rsidRPr="001A6ACE">
              <w:rPr>
                <w:color w:val="000000"/>
              </w:rPr>
              <w:t>0,579</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Київ</w:t>
            </w:r>
          </w:p>
        </w:tc>
        <w:tc>
          <w:tcPr>
            <w:tcW w:w="1418" w:type="dxa"/>
            <w:vAlign w:val="bottom"/>
          </w:tcPr>
          <w:p w:rsidR="00CC04DD" w:rsidRPr="001A6ACE" w:rsidRDefault="00CC04DD" w:rsidP="00FE35FF">
            <w:pPr>
              <w:widowControl w:val="0"/>
              <w:jc w:val="center"/>
              <w:rPr>
                <w:color w:val="000000"/>
              </w:rPr>
            </w:pPr>
            <w:r w:rsidRPr="001A6ACE">
              <w:rPr>
                <w:color w:val="000000"/>
              </w:rPr>
              <w:t>92,40</w:t>
            </w:r>
          </w:p>
        </w:tc>
        <w:tc>
          <w:tcPr>
            <w:tcW w:w="1276" w:type="dxa"/>
            <w:vAlign w:val="bottom"/>
          </w:tcPr>
          <w:p w:rsidR="00CC04DD" w:rsidRPr="001A6ACE" w:rsidRDefault="00CC04DD" w:rsidP="00FE35FF">
            <w:pPr>
              <w:widowControl w:val="0"/>
              <w:jc w:val="center"/>
              <w:rPr>
                <w:color w:val="000000"/>
              </w:rPr>
            </w:pPr>
            <w:r w:rsidRPr="001A6ACE">
              <w:rPr>
                <w:color w:val="000000"/>
              </w:rPr>
              <w:t>92,08</w:t>
            </w:r>
          </w:p>
        </w:tc>
        <w:tc>
          <w:tcPr>
            <w:tcW w:w="1275" w:type="dxa"/>
            <w:vAlign w:val="bottom"/>
          </w:tcPr>
          <w:p w:rsidR="00CC04DD" w:rsidRPr="001A6ACE" w:rsidRDefault="00CC04DD" w:rsidP="00FE35FF">
            <w:pPr>
              <w:widowControl w:val="0"/>
              <w:jc w:val="center"/>
              <w:rPr>
                <w:color w:val="000000"/>
              </w:rPr>
            </w:pPr>
            <w:r w:rsidRPr="001A6ACE">
              <w:rPr>
                <w:color w:val="000000"/>
              </w:rPr>
              <w:t>91,95</w:t>
            </w:r>
          </w:p>
        </w:tc>
        <w:tc>
          <w:tcPr>
            <w:tcW w:w="1276" w:type="dxa"/>
            <w:vAlign w:val="bottom"/>
          </w:tcPr>
          <w:p w:rsidR="00CC04DD" w:rsidRPr="001A6ACE" w:rsidRDefault="00CC04DD" w:rsidP="00FE35FF">
            <w:pPr>
              <w:widowControl w:val="0"/>
              <w:jc w:val="center"/>
              <w:rPr>
                <w:color w:val="000000"/>
              </w:rPr>
            </w:pPr>
            <w:r w:rsidRPr="001A6ACE">
              <w:rPr>
                <w:color w:val="000000"/>
              </w:rPr>
              <w:t>91,83</w:t>
            </w:r>
          </w:p>
        </w:tc>
        <w:tc>
          <w:tcPr>
            <w:tcW w:w="1276" w:type="dxa"/>
            <w:vAlign w:val="bottom"/>
          </w:tcPr>
          <w:p w:rsidR="00CC04DD" w:rsidRPr="001A6ACE" w:rsidRDefault="00CC04DD" w:rsidP="00FE35FF">
            <w:pPr>
              <w:widowControl w:val="0"/>
              <w:jc w:val="center"/>
              <w:rPr>
                <w:color w:val="000000"/>
              </w:rPr>
            </w:pPr>
            <w:r w:rsidRPr="001A6ACE">
              <w:rPr>
                <w:color w:val="000000"/>
              </w:rPr>
              <w:t>91,55</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0D6FEB">
        <w:trPr>
          <w:trHeight w:val="150"/>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bottom"/>
          </w:tcPr>
          <w:p w:rsidR="00CC04DD" w:rsidRPr="001A6ACE" w:rsidRDefault="00CC04DD" w:rsidP="00FE35FF">
            <w:pPr>
              <w:widowControl w:val="0"/>
              <w:jc w:val="center"/>
              <w:rPr>
                <w:color w:val="000000"/>
              </w:rPr>
            </w:pPr>
            <w:r w:rsidRPr="001A6ACE">
              <w:rPr>
                <w:color w:val="000000"/>
              </w:rPr>
              <w:t>88,75</w:t>
            </w:r>
          </w:p>
        </w:tc>
        <w:tc>
          <w:tcPr>
            <w:tcW w:w="1276" w:type="dxa"/>
            <w:vAlign w:val="bottom"/>
          </w:tcPr>
          <w:p w:rsidR="00CC04DD" w:rsidRPr="001A6ACE" w:rsidRDefault="00CC04DD" w:rsidP="00FE35FF">
            <w:pPr>
              <w:widowControl w:val="0"/>
              <w:jc w:val="center"/>
              <w:rPr>
                <w:color w:val="000000"/>
              </w:rPr>
            </w:pPr>
            <w:r w:rsidRPr="001A6ACE">
              <w:rPr>
                <w:color w:val="000000"/>
              </w:rPr>
              <w:t>88,03</w:t>
            </w:r>
          </w:p>
        </w:tc>
        <w:tc>
          <w:tcPr>
            <w:tcW w:w="1275" w:type="dxa"/>
            <w:vAlign w:val="bottom"/>
          </w:tcPr>
          <w:p w:rsidR="00CC04DD" w:rsidRPr="001A6ACE" w:rsidRDefault="00CC04DD" w:rsidP="00FE35FF">
            <w:pPr>
              <w:widowControl w:val="0"/>
              <w:jc w:val="center"/>
              <w:rPr>
                <w:color w:val="000000"/>
              </w:rPr>
            </w:pPr>
            <w:r w:rsidRPr="001A6ACE">
              <w:rPr>
                <w:color w:val="000000"/>
              </w:rPr>
              <w:t>89,63</w:t>
            </w:r>
          </w:p>
        </w:tc>
        <w:tc>
          <w:tcPr>
            <w:tcW w:w="1276" w:type="dxa"/>
            <w:vAlign w:val="bottom"/>
          </w:tcPr>
          <w:p w:rsidR="00CC04DD" w:rsidRPr="001A6ACE" w:rsidRDefault="00CC04DD" w:rsidP="00FE35FF">
            <w:pPr>
              <w:widowControl w:val="0"/>
              <w:jc w:val="center"/>
              <w:rPr>
                <w:color w:val="000000"/>
              </w:rPr>
            </w:pPr>
            <w:r w:rsidRPr="001A6ACE">
              <w:rPr>
                <w:color w:val="000000"/>
              </w:rPr>
              <w:t>89,65</w:t>
            </w:r>
          </w:p>
        </w:tc>
        <w:tc>
          <w:tcPr>
            <w:tcW w:w="1276" w:type="dxa"/>
            <w:vAlign w:val="bottom"/>
          </w:tcPr>
          <w:p w:rsidR="00CC04DD" w:rsidRPr="001A6ACE" w:rsidRDefault="00CC04DD" w:rsidP="00FE35FF">
            <w:pPr>
              <w:widowControl w:val="0"/>
              <w:jc w:val="center"/>
              <w:rPr>
                <w:color w:val="000000"/>
              </w:rPr>
            </w:pPr>
            <w:r w:rsidRPr="001A6ACE">
              <w:rPr>
                <w:color w:val="000000"/>
              </w:rPr>
              <w:t>89,23</w:t>
            </w:r>
          </w:p>
        </w:tc>
        <w:tc>
          <w:tcPr>
            <w:tcW w:w="1134" w:type="dxa"/>
            <w:vAlign w:val="center"/>
          </w:tcPr>
          <w:p w:rsidR="00CC04DD" w:rsidRPr="001A6ACE" w:rsidRDefault="00CC04DD" w:rsidP="00FE35FF">
            <w:pPr>
              <w:widowControl w:val="0"/>
              <w:jc w:val="center"/>
              <w:rPr>
                <w:color w:val="000000"/>
              </w:rPr>
            </w:pPr>
            <w:r w:rsidRPr="001A6ACE">
              <w:rPr>
                <w:color w:val="000000"/>
              </w:rPr>
              <w:t>0,960</w:t>
            </w:r>
          </w:p>
        </w:tc>
        <w:tc>
          <w:tcPr>
            <w:tcW w:w="1158" w:type="dxa"/>
            <w:vAlign w:val="center"/>
          </w:tcPr>
          <w:p w:rsidR="00CC04DD" w:rsidRPr="001A6ACE" w:rsidRDefault="00CC04DD" w:rsidP="00FE35FF">
            <w:pPr>
              <w:widowControl w:val="0"/>
              <w:jc w:val="center"/>
              <w:rPr>
                <w:color w:val="000000"/>
              </w:rPr>
            </w:pPr>
            <w:r w:rsidRPr="001A6ACE">
              <w:rPr>
                <w:color w:val="000000"/>
              </w:rPr>
              <w:t>0,956</w:t>
            </w:r>
          </w:p>
        </w:tc>
        <w:tc>
          <w:tcPr>
            <w:tcW w:w="1134" w:type="dxa"/>
            <w:vAlign w:val="center"/>
          </w:tcPr>
          <w:p w:rsidR="00CC04DD" w:rsidRPr="001A6ACE" w:rsidRDefault="00CC04DD" w:rsidP="00FE35FF">
            <w:pPr>
              <w:widowControl w:val="0"/>
              <w:jc w:val="center"/>
              <w:rPr>
                <w:color w:val="000000"/>
              </w:rPr>
            </w:pPr>
            <w:r w:rsidRPr="001A6ACE">
              <w:rPr>
                <w:color w:val="000000"/>
              </w:rPr>
              <w:t>0,975</w:t>
            </w:r>
          </w:p>
        </w:tc>
        <w:tc>
          <w:tcPr>
            <w:tcW w:w="1110" w:type="dxa"/>
            <w:vAlign w:val="center"/>
          </w:tcPr>
          <w:p w:rsidR="00CC04DD" w:rsidRPr="001A6ACE" w:rsidRDefault="00CC04DD" w:rsidP="00FE35FF">
            <w:pPr>
              <w:widowControl w:val="0"/>
              <w:jc w:val="center"/>
              <w:rPr>
                <w:color w:val="000000"/>
              </w:rPr>
            </w:pPr>
            <w:r w:rsidRPr="001A6ACE">
              <w:rPr>
                <w:color w:val="000000"/>
              </w:rPr>
              <w:t>0,976</w:t>
            </w:r>
          </w:p>
        </w:tc>
        <w:tc>
          <w:tcPr>
            <w:tcW w:w="1221" w:type="dxa"/>
            <w:vAlign w:val="center"/>
          </w:tcPr>
          <w:p w:rsidR="00CC04DD" w:rsidRPr="001A6ACE" w:rsidRDefault="00CC04DD" w:rsidP="00FE35FF">
            <w:pPr>
              <w:widowControl w:val="0"/>
              <w:jc w:val="center"/>
              <w:rPr>
                <w:color w:val="000000"/>
              </w:rPr>
            </w:pPr>
            <w:r w:rsidRPr="001A6ACE">
              <w:rPr>
                <w:color w:val="000000"/>
              </w:rPr>
              <w:t>0,975</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БС</w:t>
      </w:r>
    </w:p>
    <w:p w:rsidR="00CC04DD" w:rsidRPr="00155725" w:rsidRDefault="000839E1" w:rsidP="00FE35FF">
      <w:pPr>
        <w:widowControl w:val="0"/>
        <w:jc w:val="center"/>
        <w:rPr>
          <w:sz w:val="32"/>
          <w:szCs w:val="32"/>
        </w:rPr>
      </w:pPr>
      <w:r w:rsidRPr="00155725">
        <w:rPr>
          <w:sz w:val="32"/>
          <w:szCs w:val="32"/>
        </w:rPr>
        <w:t>Результ</w:t>
      </w:r>
      <w:r w:rsidR="00CC04DD" w:rsidRPr="00155725">
        <w:rPr>
          <w:sz w:val="32"/>
          <w:szCs w:val="32"/>
        </w:rPr>
        <w:t>ати розрахунку індексу поліпшення житла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0D6FEB">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vAlign w:val="bottom"/>
          </w:tcPr>
          <w:p w:rsidR="00CC04DD" w:rsidRPr="001A6ACE" w:rsidRDefault="00CC04DD" w:rsidP="00FE35FF">
            <w:pPr>
              <w:widowControl w:val="0"/>
              <w:jc w:val="center"/>
              <w:rPr>
                <w:color w:val="000000"/>
              </w:rPr>
            </w:pPr>
            <w:r w:rsidRPr="001A6ACE">
              <w:rPr>
                <w:color w:val="000000"/>
              </w:rPr>
              <w:t>0,019</w:t>
            </w:r>
          </w:p>
        </w:tc>
        <w:tc>
          <w:tcPr>
            <w:tcW w:w="1276" w:type="dxa"/>
            <w:vAlign w:val="bottom"/>
          </w:tcPr>
          <w:p w:rsidR="00CC04DD" w:rsidRPr="001A6ACE" w:rsidRDefault="00CC04DD" w:rsidP="00FE35FF">
            <w:pPr>
              <w:widowControl w:val="0"/>
              <w:jc w:val="center"/>
              <w:rPr>
                <w:color w:val="000000"/>
              </w:rPr>
            </w:pPr>
            <w:r w:rsidRPr="001A6ACE">
              <w:rPr>
                <w:color w:val="000000"/>
              </w:rPr>
              <w:t>0,025</w:t>
            </w:r>
          </w:p>
        </w:tc>
        <w:tc>
          <w:tcPr>
            <w:tcW w:w="1275" w:type="dxa"/>
            <w:vAlign w:val="bottom"/>
          </w:tcPr>
          <w:p w:rsidR="00CC04DD" w:rsidRPr="001A6ACE" w:rsidRDefault="00CC04DD" w:rsidP="00FE35FF">
            <w:pPr>
              <w:widowControl w:val="0"/>
              <w:jc w:val="center"/>
              <w:rPr>
                <w:color w:val="000000"/>
              </w:rPr>
            </w:pPr>
            <w:r w:rsidRPr="001A6ACE">
              <w:rPr>
                <w:color w:val="000000"/>
              </w:rPr>
              <w:t>0,024</w:t>
            </w:r>
          </w:p>
        </w:tc>
        <w:tc>
          <w:tcPr>
            <w:tcW w:w="1276" w:type="dxa"/>
            <w:vAlign w:val="bottom"/>
          </w:tcPr>
          <w:p w:rsidR="00CC04DD" w:rsidRPr="001A6ACE" w:rsidRDefault="00CC04DD" w:rsidP="00FE35FF">
            <w:pPr>
              <w:widowControl w:val="0"/>
              <w:jc w:val="center"/>
              <w:rPr>
                <w:color w:val="000000"/>
              </w:rPr>
            </w:pPr>
            <w:r w:rsidRPr="001A6ACE">
              <w:rPr>
                <w:color w:val="000000"/>
              </w:rPr>
              <w:t>0,010</w:t>
            </w:r>
          </w:p>
        </w:tc>
        <w:tc>
          <w:tcPr>
            <w:tcW w:w="1276" w:type="dxa"/>
            <w:vAlign w:val="bottom"/>
          </w:tcPr>
          <w:p w:rsidR="00CC04DD" w:rsidRPr="001A6ACE" w:rsidRDefault="00CC04DD" w:rsidP="00FE35FF">
            <w:pPr>
              <w:widowControl w:val="0"/>
              <w:jc w:val="center"/>
              <w:rPr>
                <w:color w:val="000000"/>
              </w:rPr>
            </w:pPr>
            <w:r w:rsidRPr="001A6ACE">
              <w:rPr>
                <w:color w:val="000000"/>
              </w:rPr>
              <w:t>0,010</w:t>
            </w:r>
          </w:p>
        </w:tc>
        <w:tc>
          <w:tcPr>
            <w:tcW w:w="1134" w:type="dxa"/>
            <w:vAlign w:val="center"/>
          </w:tcPr>
          <w:p w:rsidR="00CC04DD" w:rsidRPr="001A6ACE" w:rsidRDefault="00CC04DD" w:rsidP="00FE35FF">
            <w:pPr>
              <w:widowControl w:val="0"/>
              <w:jc w:val="center"/>
              <w:rPr>
                <w:color w:val="000000"/>
              </w:rPr>
            </w:pPr>
            <w:r w:rsidRPr="001A6ACE">
              <w:rPr>
                <w:color w:val="000000"/>
              </w:rPr>
              <w:t>0,488</w:t>
            </w:r>
          </w:p>
        </w:tc>
        <w:tc>
          <w:tcPr>
            <w:tcW w:w="1158" w:type="dxa"/>
            <w:vAlign w:val="center"/>
          </w:tcPr>
          <w:p w:rsidR="00CC04DD" w:rsidRPr="001A6ACE" w:rsidRDefault="00CC04DD" w:rsidP="00FE35FF">
            <w:pPr>
              <w:widowControl w:val="0"/>
              <w:jc w:val="center"/>
              <w:rPr>
                <w:color w:val="000000"/>
              </w:rPr>
            </w:pPr>
            <w:r w:rsidRPr="001A6ACE">
              <w:rPr>
                <w:color w:val="000000"/>
              </w:rPr>
              <w:t>0,752</w:t>
            </w:r>
          </w:p>
        </w:tc>
        <w:tc>
          <w:tcPr>
            <w:tcW w:w="1134" w:type="dxa"/>
            <w:vAlign w:val="center"/>
          </w:tcPr>
          <w:p w:rsidR="00CC04DD" w:rsidRPr="001A6ACE" w:rsidRDefault="00CC04DD" w:rsidP="00FE35FF">
            <w:pPr>
              <w:widowControl w:val="0"/>
              <w:jc w:val="center"/>
              <w:rPr>
                <w:color w:val="000000"/>
              </w:rPr>
            </w:pPr>
            <w:r w:rsidRPr="001A6ACE">
              <w:rPr>
                <w:color w:val="000000"/>
              </w:rPr>
              <w:t>0,645</w:t>
            </w:r>
          </w:p>
        </w:tc>
        <w:tc>
          <w:tcPr>
            <w:tcW w:w="1110" w:type="dxa"/>
            <w:vAlign w:val="center"/>
          </w:tcPr>
          <w:p w:rsidR="00CC04DD" w:rsidRPr="001A6ACE" w:rsidRDefault="00CC04DD" w:rsidP="00FE35FF">
            <w:pPr>
              <w:widowControl w:val="0"/>
              <w:jc w:val="center"/>
              <w:rPr>
                <w:color w:val="000000"/>
              </w:rPr>
            </w:pPr>
            <w:r w:rsidRPr="001A6ACE">
              <w:rPr>
                <w:color w:val="000000"/>
              </w:rPr>
              <w:t>0,315</w:t>
            </w:r>
          </w:p>
        </w:tc>
        <w:tc>
          <w:tcPr>
            <w:tcW w:w="1221" w:type="dxa"/>
            <w:vAlign w:val="center"/>
          </w:tcPr>
          <w:p w:rsidR="00CC04DD" w:rsidRPr="001A6ACE" w:rsidRDefault="00CC04DD" w:rsidP="00FE35FF">
            <w:pPr>
              <w:widowControl w:val="0"/>
              <w:jc w:val="center"/>
              <w:rPr>
                <w:color w:val="000000"/>
              </w:rPr>
            </w:pPr>
            <w:r w:rsidRPr="001A6ACE">
              <w:rPr>
                <w:color w:val="000000"/>
              </w:rPr>
              <w:t>0,359</w:t>
            </w:r>
          </w:p>
        </w:tc>
      </w:tr>
      <w:tr w:rsidR="00CC04DD" w:rsidRPr="001A6ACE" w:rsidTr="000D6FEB">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vAlign w:val="bottom"/>
          </w:tcPr>
          <w:p w:rsidR="00CC04DD" w:rsidRPr="001A6ACE" w:rsidRDefault="00CC04DD" w:rsidP="00FE35FF">
            <w:pPr>
              <w:widowControl w:val="0"/>
              <w:jc w:val="center"/>
              <w:rPr>
                <w:color w:val="000000"/>
              </w:rPr>
            </w:pPr>
            <w:r w:rsidRPr="001A6ACE">
              <w:rPr>
                <w:color w:val="000000"/>
              </w:rPr>
              <w:t>0,031</w:t>
            </w:r>
          </w:p>
        </w:tc>
        <w:tc>
          <w:tcPr>
            <w:tcW w:w="1276" w:type="dxa"/>
            <w:vAlign w:val="bottom"/>
          </w:tcPr>
          <w:p w:rsidR="00CC04DD" w:rsidRPr="001A6ACE" w:rsidRDefault="00CC04DD" w:rsidP="00FE35FF">
            <w:pPr>
              <w:widowControl w:val="0"/>
              <w:jc w:val="center"/>
              <w:rPr>
                <w:color w:val="000000"/>
              </w:rPr>
            </w:pPr>
            <w:r w:rsidRPr="001A6ACE">
              <w:rPr>
                <w:color w:val="000000"/>
              </w:rPr>
              <w:t>0,021</w:t>
            </w:r>
          </w:p>
        </w:tc>
        <w:tc>
          <w:tcPr>
            <w:tcW w:w="1275" w:type="dxa"/>
            <w:vAlign w:val="bottom"/>
          </w:tcPr>
          <w:p w:rsidR="00CC04DD" w:rsidRPr="001A6ACE" w:rsidRDefault="00CC04DD" w:rsidP="00FE35FF">
            <w:pPr>
              <w:widowControl w:val="0"/>
              <w:jc w:val="center"/>
              <w:rPr>
                <w:color w:val="000000"/>
              </w:rPr>
            </w:pPr>
            <w:r w:rsidRPr="001A6ACE">
              <w:rPr>
                <w:color w:val="000000"/>
              </w:rPr>
              <w:t>0,028</w:t>
            </w:r>
          </w:p>
        </w:tc>
        <w:tc>
          <w:tcPr>
            <w:tcW w:w="1276" w:type="dxa"/>
            <w:vAlign w:val="bottom"/>
          </w:tcPr>
          <w:p w:rsidR="00CC04DD" w:rsidRPr="001A6ACE" w:rsidRDefault="00CC04DD" w:rsidP="00FE35FF">
            <w:pPr>
              <w:widowControl w:val="0"/>
              <w:jc w:val="center"/>
              <w:rPr>
                <w:color w:val="000000"/>
              </w:rPr>
            </w:pPr>
            <w:r w:rsidRPr="001A6ACE">
              <w:rPr>
                <w:color w:val="000000"/>
              </w:rPr>
              <w:t>0,012</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134" w:type="dxa"/>
            <w:vAlign w:val="center"/>
          </w:tcPr>
          <w:p w:rsidR="00CC04DD" w:rsidRPr="001A6ACE" w:rsidRDefault="00CC04DD" w:rsidP="00FE35FF">
            <w:pPr>
              <w:widowControl w:val="0"/>
              <w:jc w:val="center"/>
              <w:rPr>
                <w:color w:val="000000"/>
              </w:rPr>
            </w:pPr>
            <w:r w:rsidRPr="001A6ACE">
              <w:rPr>
                <w:color w:val="000000"/>
              </w:rPr>
              <w:t>0,824</w:t>
            </w:r>
          </w:p>
        </w:tc>
        <w:tc>
          <w:tcPr>
            <w:tcW w:w="1158" w:type="dxa"/>
            <w:vAlign w:val="center"/>
          </w:tcPr>
          <w:p w:rsidR="00CC04DD" w:rsidRPr="001A6ACE" w:rsidRDefault="00CC04DD" w:rsidP="00FE35FF">
            <w:pPr>
              <w:widowControl w:val="0"/>
              <w:jc w:val="center"/>
              <w:rPr>
                <w:color w:val="000000"/>
              </w:rPr>
            </w:pPr>
            <w:r w:rsidRPr="001A6ACE">
              <w:rPr>
                <w:color w:val="000000"/>
              </w:rPr>
              <w:t>0,637</w:t>
            </w:r>
          </w:p>
        </w:tc>
        <w:tc>
          <w:tcPr>
            <w:tcW w:w="1134" w:type="dxa"/>
            <w:vAlign w:val="center"/>
          </w:tcPr>
          <w:p w:rsidR="00CC04DD" w:rsidRPr="001A6ACE" w:rsidRDefault="00CC04DD" w:rsidP="00FE35FF">
            <w:pPr>
              <w:widowControl w:val="0"/>
              <w:jc w:val="center"/>
              <w:rPr>
                <w:color w:val="000000"/>
              </w:rPr>
            </w:pPr>
            <w:r w:rsidRPr="001A6ACE">
              <w:rPr>
                <w:color w:val="000000"/>
              </w:rPr>
              <w:t>0,755</w:t>
            </w:r>
          </w:p>
        </w:tc>
        <w:tc>
          <w:tcPr>
            <w:tcW w:w="1110" w:type="dxa"/>
            <w:vAlign w:val="center"/>
          </w:tcPr>
          <w:p w:rsidR="00CC04DD" w:rsidRPr="001A6ACE" w:rsidRDefault="00CC04DD" w:rsidP="00FE35FF">
            <w:pPr>
              <w:widowControl w:val="0"/>
              <w:jc w:val="center"/>
              <w:rPr>
                <w:color w:val="000000"/>
              </w:rPr>
            </w:pPr>
            <w:r w:rsidRPr="001A6ACE">
              <w:rPr>
                <w:color w:val="000000"/>
              </w:rPr>
              <w:t>0,376</w:t>
            </w:r>
          </w:p>
        </w:tc>
        <w:tc>
          <w:tcPr>
            <w:tcW w:w="1221" w:type="dxa"/>
            <w:vAlign w:val="center"/>
          </w:tcPr>
          <w:p w:rsidR="00CC04DD" w:rsidRPr="001A6ACE" w:rsidRDefault="00CC04DD" w:rsidP="00FE35FF">
            <w:pPr>
              <w:widowControl w:val="0"/>
              <w:jc w:val="center"/>
              <w:rPr>
                <w:color w:val="000000"/>
              </w:rPr>
            </w:pPr>
            <w:r w:rsidRPr="001A6ACE">
              <w:rPr>
                <w:color w:val="000000"/>
              </w:rPr>
              <w:t>0,312</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vAlign w:val="bottom"/>
          </w:tcPr>
          <w:p w:rsidR="00CC04DD" w:rsidRPr="001A6ACE" w:rsidRDefault="00CC04DD" w:rsidP="00FE35FF">
            <w:pPr>
              <w:widowControl w:val="0"/>
              <w:jc w:val="center"/>
              <w:rPr>
                <w:color w:val="000000"/>
              </w:rPr>
            </w:pPr>
            <w:r w:rsidRPr="001A6ACE">
              <w:rPr>
                <w:color w:val="000000"/>
              </w:rPr>
              <w:t>0,031</w:t>
            </w:r>
          </w:p>
        </w:tc>
        <w:tc>
          <w:tcPr>
            <w:tcW w:w="1276" w:type="dxa"/>
            <w:vAlign w:val="bottom"/>
          </w:tcPr>
          <w:p w:rsidR="00CC04DD" w:rsidRPr="001A6ACE" w:rsidRDefault="00CC04DD" w:rsidP="00FE35FF">
            <w:pPr>
              <w:widowControl w:val="0"/>
              <w:jc w:val="center"/>
              <w:rPr>
                <w:color w:val="000000"/>
              </w:rPr>
            </w:pPr>
            <w:r w:rsidRPr="001A6ACE">
              <w:rPr>
                <w:color w:val="000000"/>
              </w:rPr>
              <w:t>0,010</w:t>
            </w:r>
          </w:p>
        </w:tc>
        <w:tc>
          <w:tcPr>
            <w:tcW w:w="1275" w:type="dxa"/>
            <w:vAlign w:val="bottom"/>
          </w:tcPr>
          <w:p w:rsidR="00CC04DD" w:rsidRPr="001A6ACE" w:rsidRDefault="00CC04DD" w:rsidP="00FE35FF">
            <w:pPr>
              <w:widowControl w:val="0"/>
              <w:jc w:val="center"/>
              <w:rPr>
                <w:color w:val="000000"/>
              </w:rPr>
            </w:pPr>
            <w:r w:rsidRPr="001A6ACE">
              <w:rPr>
                <w:color w:val="000000"/>
              </w:rPr>
              <w:t>0,012</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134" w:type="dxa"/>
            <w:vAlign w:val="center"/>
          </w:tcPr>
          <w:p w:rsidR="00CC04DD" w:rsidRPr="001A6ACE" w:rsidRDefault="00CC04DD" w:rsidP="00FE35FF">
            <w:pPr>
              <w:widowControl w:val="0"/>
              <w:jc w:val="center"/>
              <w:rPr>
                <w:color w:val="000000"/>
              </w:rPr>
            </w:pPr>
            <w:r w:rsidRPr="001A6ACE">
              <w:rPr>
                <w:color w:val="000000"/>
              </w:rPr>
              <w:t>0,824</w:t>
            </w:r>
          </w:p>
        </w:tc>
        <w:tc>
          <w:tcPr>
            <w:tcW w:w="1158" w:type="dxa"/>
            <w:vAlign w:val="center"/>
          </w:tcPr>
          <w:p w:rsidR="00CC04DD" w:rsidRPr="001A6ACE" w:rsidRDefault="00CC04DD" w:rsidP="00FE35FF">
            <w:pPr>
              <w:widowControl w:val="0"/>
              <w:jc w:val="center"/>
              <w:rPr>
                <w:color w:val="000000"/>
              </w:rPr>
            </w:pPr>
            <w:r w:rsidRPr="001A6ACE">
              <w:rPr>
                <w:color w:val="000000"/>
              </w:rPr>
              <w:t>0,305</w:t>
            </w:r>
          </w:p>
        </w:tc>
        <w:tc>
          <w:tcPr>
            <w:tcW w:w="1134" w:type="dxa"/>
            <w:vAlign w:val="center"/>
          </w:tcPr>
          <w:p w:rsidR="00CC04DD" w:rsidRPr="001A6ACE" w:rsidRDefault="00CC04DD" w:rsidP="00FE35FF">
            <w:pPr>
              <w:widowControl w:val="0"/>
              <w:jc w:val="center"/>
              <w:rPr>
                <w:color w:val="000000"/>
              </w:rPr>
            </w:pPr>
            <w:r w:rsidRPr="001A6ACE">
              <w:rPr>
                <w:color w:val="000000"/>
              </w:rPr>
              <w:t>0,314</w:t>
            </w:r>
          </w:p>
        </w:tc>
        <w:tc>
          <w:tcPr>
            <w:tcW w:w="1110" w:type="dxa"/>
            <w:vAlign w:val="center"/>
          </w:tcPr>
          <w:p w:rsidR="00CC04DD" w:rsidRPr="001A6ACE" w:rsidRDefault="00CC04DD" w:rsidP="00FE35FF">
            <w:pPr>
              <w:widowControl w:val="0"/>
              <w:jc w:val="center"/>
              <w:rPr>
                <w:color w:val="000000"/>
              </w:rPr>
            </w:pPr>
            <w:r w:rsidRPr="001A6ACE">
              <w:rPr>
                <w:color w:val="000000"/>
              </w:rPr>
              <w:t>0,164</w:t>
            </w:r>
          </w:p>
        </w:tc>
        <w:tc>
          <w:tcPr>
            <w:tcW w:w="1221" w:type="dxa"/>
            <w:vAlign w:val="center"/>
          </w:tcPr>
          <w:p w:rsidR="00CC04DD" w:rsidRPr="001A6ACE" w:rsidRDefault="00CC04DD" w:rsidP="00FE35FF">
            <w:pPr>
              <w:widowControl w:val="0"/>
              <w:jc w:val="center"/>
              <w:rPr>
                <w:color w:val="000000"/>
              </w:rPr>
            </w:pPr>
            <w:r w:rsidRPr="001A6ACE">
              <w:rPr>
                <w:color w:val="000000"/>
              </w:rPr>
              <w:t>0,171</w:t>
            </w:r>
          </w:p>
        </w:tc>
      </w:tr>
      <w:tr w:rsidR="00CC04DD" w:rsidRPr="001A6ACE" w:rsidTr="000D6FEB">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bottom"/>
          </w:tcPr>
          <w:p w:rsidR="00CC04DD" w:rsidRPr="001A6ACE" w:rsidRDefault="00CC04DD" w:rsidP="00FE35FF">
            <w:pPr>
              <w:widowControl w:val="0"/>
              <w:jc w:val="center"/>
              <w:rPr>
                <w:color w:val="000000"/>
              </w:rPr>
            </w:pPr>
            <w:r w:rsidRPr="001A6ACE">
              <w:rPr>
                <w:color w:val="000000"/>
              </w:rPr>
              <w:t>0,018</w:t>
            </w:r>
          </w:p>
        </w:tc>
        <w:tc>
          <w:tcPr>
            <w:tcW w:w="1276" w:type="dxa"/>
            <w:vAlign w:val="bottom"/>
          </w:tcPr>
          <w:p w:rsidR="00CC04DD" w:rsidRPr="001A6ACE" w:rsidRDefault="00CC04DD" w:rsidP="00FE35FF">
            <w:pPr>
              <w:widowControl w:val="0"/>
              <w:jc w:val="center"/>
              <w:rPr>
                <w:color w:val="000000"/>
              </w:rPr>
            </w:pPr>
            <w:r w:rsidRPr="001A6ACE">
              <w:rPr>
                <w:color w:val="000000"/>
              </w:rPr>
              <w:t>0,014</w:t>
            </w:r>
          </w:p>
        </w:tc>
        <w:tc>
          <w:tcPr>
            <w:tcW w:w="1275" w:type="dxa"/>
            <w:vAlign w:val="bottom"/>
          </w:tcPr>
          <w:p w:rsidR="00CC04DD" w:rsidRPr="001A6ACE" w:rsidRDefault="00CC04DD" w:rsidP="00FE35FF">
            <w:pPr>
              <w:widowControl w:val="0"/>
              <w:jc w:val="center"/>
              <w:rPr>
                <w:color w:val="000000"/>
              </w:rPr>
            </w:pPr>
            <w:r w:rsidRPr="001A6ACE">
              <w:rPr>
                <w:color w:val="000000"/>
              </w:rPr>
              <w:t>0,008</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276" w:type="dxa"/>
            <w:vAlign w:val="bottom"/>
          </w:tcPr>
          <w:p w:rsidR="00CC04DD" w:rsidRPr="001A6ACE" w:rsidRDefault="00CC04DD" w:rsidP="00FE35FF">
            <w:pPr>
              <w:widowControl w:val="0"/>
              <w:jc w:val="center"/>
              <w:rPr>
                <w:color w:val="000000"/>
              </w:rPr>
            </w:pPr>
            <w:r w:rsidRPr="001A6ACE">
              <w:rPr>
                <w:color w:val="000000"/>
              </w:rPr>
              <w:t>0,013</w:t>
            </w:r>
          </w:p>
        </w:tc>
        <w:tc>
          <w:tcPr>
            <w:tcW w:w="1134" w:type="dxa"/>
            <w:vAlign w:val="center"/>
          </w:tcPr>
          <w:p w:rsidR="00CC04DD" w:rsidRPr="001A6ACE" w:rsidRDefault="00CC04DD" w:rsidP="00FE35FF">
            <w:pPr>
              <w:widowControl w:val="0"/>
              <w:jc w:val="center"/>
              <w:rPr>
                <w:color w:val="000000"/>
              </w:rPr>
            </w:pPr>
            <w:r w:rsidRPr="001A6ACE">
              <w:rPr>
                <w:color w:val="000000"/>
              </w:rPr>
              <w:t>0,476</w:t>
            </w:r>
          </w:p>
        </w:tc>
        <w:tc>
          <w:tcPr>
            <w:tcW w:w="1158" w:type="dxa"/>
            <w:vAlign w:val="center"/>
          </w:tcPr>
          <w:p w:rsidR="00CC04DD" w:rsidRPr="001A6ACE" w:rsidRDefault="00CC04DD" w:rsidP="00FE35FF">
            <w:pPr>
              <w:widowControl w:val="0"/>
              <w:jc w:val="center"/>
              <w:rPr>
                <w:color w:val="000000"/>
              </w:rPr>
            </w:pPr>
            <w:r w:rsidRPr="001A6ACE">
              <w:rPr>
                <w:color w:val="000000"/>
              </w:rPr>
              <w:t>0,407</w:t>
            </w:r>
          </w:p>
        </w:tc>
        <w:tc>
          <w:tcPr>
            <w:tcW w:w="1134" w:type="dxa"/>
            <w:vAlign w:val="center"/>
          </w:tcPr>
          <w:p w:rsidR="00CC04DD" w:rsidRPr="001A6ACE" w:rsidRDefault="00CC04DD" w:rsidP="00FE35FF">
            <w:pPr>
              <w:widowControl w:val="0"/>
              <w:jc w:val="center"/>
              <w:rPr>
                <w:color w:val="000000"/>
              </w:rPr>
            </w:pPr>
            <w:r w:rsidRPr="001A6ACE">
              <w:rPr>
                <w:color w:val="000000"/>
              </w:rPr>
              <w:t>0,202</w:t>
            </w:r>
          </w:p>
        </w:tc>
        <w:tc>
          <w:tcPr>
            <w:tcW w:w="1110" w:type="dxa"/>
            <w:vAlign w:val="center"/>
          </w:tcPr>
          <w:p w:rsidR="00CC04DD" w:rsidRPr="001A6ACE" w:rsidRDefault="00CC04DD" w:rsidP="00FE35FF">
            <w:pPr>
              <w:widowControl w:val="0"/>
              <w:jc w:val="center"/>
              <w:rPr>
                <w:color w:val="000000"/>
              </w:rPr>
            </w:pPr>
            <w:r w:rsidRPr="001A6ACE">
              <w:rPr>
                <w:color w:val="000000"/>
              </w:rPr>
              <w:t>0,296</w:t>
            </w:r>
          </w:p>
        </w:tc>
        <w:tc>
          <w:tcPr>
            <w:tcW w:w="1221" w:type="dxa"/>
            <w:vAlign w:val="center"/>
          </w:tcPr>
          <w:p w:rsidR="00CC04DD" w:rsidRPr="001A6ACE" w:rsidRDefault="00CC04DD" w:rsidP="00FE35FF">
            <w:pPr>
              <w:widowControl w:val="0"/>
              <w:jc w:val="center"/>
              <w:rPr>
                <w:color w:val="000000"/>
              </w:rPr>
            </w:pPr>
            <w:r w:rsidRPr="001A6ACE">
              <w:rPr>
                <w:color w:val="000000"/>
              </w:rPr>
              <w:t>0,476</w:t>
            </w:r>
          </w:p>
        </w:tc>
      </w:tr>
      <w:tr w:rsidR="00CC04DD" w:rsidRPr="001A6ACE" w:rsidTr="000D6FEB">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vAlign w:val="bottom"/>
          </w:tcPr>
          <w:p w:rsidR="00CC04DD" w:rsidRPr="001A6ACE" w:rsidRDefault="00CC04DD" w:rsidP="00FE35FF">
            <w:pPr>
              <w:widowControl w:val="0"/>
              <w:jc w:val="center"/>
              <w:rPr>
                <w:color w:val="000000"/>
              </w:rPr>
            </w:pPr>
            <w:r w:rsidRPr="001A6ACE">
              <w:rPr>
                <w:color w:val="000000"/>
              </w:rPr>
              <w:t>0,029</w:t>
            </w:r>
          </w:p>
        </w:tc>
        <w:tc>
          <w:tcPr>
            <w:tcW w:w="1276" w:type="dxa"/>
            <w:vAlign w:val="bottom"/>
          </w:tcPr>
          <w:p w:rsidR="00CC04DD" w:rsidRPr="001A6ACE" w:rsidRDefault="00CC04DD" w:rsidP="00FE35FF">
            <w:pPr>
              <w:widowControl w:val="0"/>
              <w:jc w:val="center"/>
              <w:rPr>
                <w:color w:val="000000"/>
              </w:rPr>
            </w:pPr>
            <w:r w:rsidRPr="001A6ACE">
              <w:rPr>
                <w:color w:val="000000"/>
              </w:rPr>
              <w:t>0,027</w:t>
            </w:r>
          </w:p>
        </w:tc>
        <w:tc>
          <w:tcPr>
            <w:tcW w:w="1275" w:type="dxa"/>
            <w:vAlign w:val="bottom"/>
          </w:tcPr>
          <w:p w:rsidR="00CC04DD" w:rsidRPr="001A6ACE" w:rsidRDefault="00CC04DD" w:rsidP="00FE35FF">
            <w:pPr>
              <w:widowControl w:val="0"/>
              <w:jc w:val="center"/>
              <w:rPr>
                <w:color w:val="000000"/>
              </w:rPr>
            </w:pPr>
            <w:r w:rsidRPr="001A6ACE">
              <w:rPr>
                <w:color w:val="000000"/>
              </w:rPr>
              <w:t>0,030</w:t>
            </w:r>
          </w:p>
        </w:tc>
        <w:tc>
          <w:tcPr>
            <w:tcW w:w="1276" w:type="dxa"/>
            <w:vAlign w:val="bottom"/>
          </w:tcPr>
          <w:p w:rsidR="00CC04DD" w:rsidRPr="001A6ACE" w:rsidRDefault="00CC04DD" w:rsidP="00FE35FF">
            <w:pPr>
              <w:widowControl w:val="0"/>
              <w:jc w:val="center"/>
              <w:rPr>
                <w:color w:val="000000"/>
              </w:rPr>
            </w:pPr>
            <w:r w:rsidRPr="001A6ACE">
              <w:rPr>
                <w:color w:val="000000"/>
              </w:rPr>
              <w:t>0,021</w:t>
            </w:r>
          </w:p>
        </w:tc>
        <w:tc>
          <w:tcPr>
            <w:tcW w:w="1276" w:type="dxa"/>
            <w:vAlign w:val="bottom"/>
          </w:tcPr>
          <w:p w:rsidR="00CC04DD" w:rsidRPr="001A6ACE" w:rsidRDefault="00CC04DD" w:rsidP="00FE35FF">
            <w:pPr>
              <w:widowControl w:val="0"/>
              <w:jc w:val="center"/>
              <w:rPr>
                <w:color w:val="000000"/>
              </w:rPr>
            </w:pPr>
            <w:r w:rsidRPr="001A6ACE">
              <w:rPr>
                <w:color w:val="000000"/>
              </w:rPr>
              <w:t>0,021</w:t>
            </w:r>
          </w:p>
        </w:tc>
        <w:tc>
          <w:tcPr>
            <w:tcW w:w="1134" w:type="dxa"/>
            <w:vAlign w:val="center"/>
          </w:tcPr>
          <w:p w:rsidR="00CC04DD" w:rsidRPr="001A6ACE" w:rsidRDefault="00CC04DD" w:rsidP="00FE35FF">
            <w:pPr>
              <w:widowControl w:val="0"/>
              <w:jc w:val="center"/>
              <w:rPr>
                <w:color w:val="000000"/>
              </w:rPr>
            </w:pPr>
            <w:r w:rsidRPr="001A6ACE">
              <w:rPr>
                <w:color w:val="000000"/>
              </w:rPr>
              <w:t>0,757</w:t>
            </w:r>
          </w:p>
        </w:tc>
        <w:tc>
          <w:tcPr>
            <w:tcW w:w="1158" w:type="dxa"/>
            <w:vAlign w:val="center"/>
          </w:tcPr>
          <w:p w:rsidR="00CC04DD" w:rsidRPr="001A6ACE" w:rsidRDefault="00CC04DD" w:rsidP="00FE35FF">
            <w:pPr>
              <w:widowControl w:val="0"/>
              <w:jc w:val="center"/>
              <w:rPr>
                <w:color w:val="000000"/>
              </w:rPr>
            </w:pPr>
            <w:r w:rsidRPr="001A6ACE">
              <w:rPr>
                <w:color w:val="000000"/>
              </w:rPr>
              <w:t>0,801</w:t>
            </w:r>
          </w:p>
        </w:tc>
        <w:tc>
          <w:tcPr>
            <w:tcW w:w="1134" w:type="dxa"/>
            <w:vAlign w:val="center"/>
          </w:tcPr>
          <w:p w:rsidR="00CC04DD" w:rsidRPr="001A6ACE" w:rsidRDefault="00CC04DD" w:rsidP="00FE35FF">
            <w:pPr>
              <w:widowControl w:val="0"/>
              <w:jc w:val="center"/>
              <w:rPr>
                <w:color w:val="000000"/>
              </w:rPr>
            </w:pPr>
            <w:r w:rsidRPr="001A6ACE">
              <w:rPr>
                <w:color w:val="000000"/>
              </w:rPr>
              <w:t>0,800</w:t>
            </w:r>
          </w:p>
        </w:tc>
        <w:tc>
          <w:tcPr>
            <w:tcW w:w="1110" w:type="dxa"/>
            <w:vAlign w:val="center"/>
          </w:tcPr>
          <w:p w:rsidR="00CC04DD" w:rsidRPr="001A6ACE" w:rsidRDefault="00CC04DD" w:rsidP="00FE35FF">
            <w:pPr>
              <w:widowControl w:val="0"/>
              <w:jc w:val="center"/>
              <w:rPr>
                <w:color w:val="000000"/>
              </w:rPr>
            </w:pPr>
            <w:r w:rsidRPr="001A6ACE">
              <w:rPr>
                <w:color w:val="000000"/>
              </w:rPr>
              <w:t>0,678</w:t>
            </w:r>
          </w:p>
        </w:tc>
        <w:tc>
          <w:tcPr>
            <w:tcW w:w="1221" w:type="dxa"/>
            <w:vAlign w:val="center"/>
          </w:tcPr>
          <w:p w:rsidR="00CC04DD" w:rsidRPr="001A6ACE" w:rsidRDefault="00CC04DD" w:rsidP="00FE35FF">
            <w:pPr>
              <w:widowControl w:val="0"/>
              <w:jc w:val="center"/>
              <w:rPr>
                <w:color w:val="000000"/>
              </w:rPr>
            </w:pPr>
            <w:r w:rsidRPr="001A6ACE">
              <w:rPr>
                <w:color w:val="000000"/>
              </w:rPr>
              <w:t>0,761</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bottom"/>
          </w:tcPr>
          <w:p w:rsidR="00CC04DD" w:rsidRPr="001A6ACE" w:rsidRDefault="00CC04DD" w:rsidP="00FE35FF">
            <w:pPr>
              <w:widowControl w:val="0"/>
              <w:jc w:val="center"/>
              <w:rPr>
                <w:color w:val="000000"/>
              </w:rPr>
            </w:pPr>
            <w:r w:rsidRPr="001A6ACE">
              <w:rPr>
                <w:color w:val="000000"/>
              </w:rPr>
              <w:t>0,008</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275" w:type="dxa"/>
            <w:vAlign w:val="bottom"/>
          </w:tcPr>
          <w:p w:rsidR="00CC04DD" w:rsidRPr="001A6ACE" w:rsidRDefault="00CC04DD" w:rsidP="00FE35FF">
            <w:pPr>
              <w:widowControl w:val="0"/>
              <w:jc w:val="center"/>
              <w:rPr>
                <w:color w:val="000000"/>
              </w:rPr>
            </w:pPr>
            <w:r w:rsidRPr="001A6ACE">
              <w:rPr>
                <w:color w:val="000000"/>
              </w:rPr>
              <w:t>0,024</w:t>
            </w:r>
          </w:p>
        </w:tc>
        <w:tc>
          <w:tcPr>
            <w:tcW w:w="1276" w:type="dxa"/>
            <w:vAlign w:val="bottom"/>
          </w:tcPr>
          <w:p w:rsidR="00CC04DD" w:rsidRPr="001A6ACE" w:rsidRDefault="00CC04DD" w:rsidP="00FE35FF">
            <w:pPr>
              <w:widowControl w:val="0"/>
              <w:jc w:val="center"/>
              <w:rPr>
                <w:color w:val="000000"/>
              </w:rPr>
            </w:pPr>
            <w:r w:rsidRPr="001A6ACE">
              <w:rPr>
                <w:color w:val="000000"/>
              </w:rPr>
              <w:t>0,007</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134" w:type="dxa"/>
            <w:vAlign w:val="center"/>
          </w:tcPr>
          <w:p w:rsidR="00CC04DD" w:rsidRPr="001A6ACE" w:rsidRDefault="00CC04DD" w:rsidP="00FE35FF">
            <w:pPr>
              <w:widowControl w:val="0"/>
              <w:jc w:val="center"/>
              <w:rPr>
                <w:color w:val="000000"/>
              </w:rPr>
            </w:pPr>
            <w:r w:rsidRPr="001A6ACE">
              <w:rPr>
                <w:color w:val="000000"/>
              </w:rPr>
              <w:t>0,212</w:t>
            </w:r>
          </w:p>
        </w:tc>
        <w:tc>
          <w:tcPr>
            <w:tcW w:w="1158" w:type="dxa"/>
            <w:vAlign w:val="center"/>
          </w:tcPr>
          <w:p w:rsidR="00CC04DD" w:rsidRPr="001A6ACE" w:rsidRDefault="00CC04DD" w:rsidP="00FE35FF">
            <w:pPr>
              <w:widowControl w:val="0"/>
              <w:jc w:val="center"/>
              <w:rPr>
                <w:color w:val="000000"/>
              </w:rPr>
            </w:pPr>
            <w:r w:rsidRPr="001A6ACE">
              <w:rPr>
                <w:color w:val="000000"/>
              </w:rPr>
              <w:t>0,255</w:t>
            </w:r>
          </w:p>
        </w:tc>
        <w:tc>
          <w:tcPr>
            <w:tcW w:w="1134" w:type="dxa"/>
            <w:vAlign w:val="center"/>
          </w:tcPr>
          <w:p w:rsidR="00CC04DD" w:rsidRPr="001A6ACE" w:rsidRDefault="00CC04DD" w:rsidP="00FE35FF">
            <w:pPr>
              <w:widowControl w:val="0"/>
              <w:jc w:val="center"/>
              <w:rPr>
                <w:color w:val="000000"/>
              </w:rPr>
            </w:pPr>
            <w:r w:rsidRPr="001A6ACE">
              <w:rPr>
                <w:color w:val="000000"/>
              </w:rPr>
              <w:t>0,631</w:t>
            </w:r>
          </w:p>
        </w:tc>
        <w:tc>
          <w:tcPr>
            <w:tcW w:w="1110" w:type="dxa"/>
            <w:vAlign w:val="center"/>
          </w:tcPr>
          <w:p w:rsidR="00CC04DD" w:rsidRPr="001A6ACE" w:rsidRDefault="00CC04DD" w:rsidP="00FE35FF">
            <w:pPr>
              <w:widowControl w:val="0"/>
              <w:jc w:val="center"/>
              <w:rPr>
                <w:color w:val="000000"/>
              </w:rPr>
            </w:pPr>
            <w:r w:rsidRPr="001A6ACE">
              <w:rPr>
                <w:color w:val="000000"/>
              </w:rPr>
              <w:t>0,220</w:t>
            </w:r>
          </w:p>
        </w:tc>
        <w:tc>
          <w:tcPr>
            <w:tcW w:w="1221" w:type="dxa"/>
            <w:vAlign w:val="center"/>
          </w:tcPr>
          <w:p w:rsidR="00CC04DD" w:rsidRPr="001A6ACE" w:rsidRDefault="00CC04DD" w:rsidP="00FE35FF">
            <w:pPr>
              <w:widowControl w:val="0"/>
              <w:jc w:val="center"/>
              <w:rPr>
                <w:color w:val="000000"/>
              </w:rPr>
            </w:pPr>
            <w:r w:rsidRPr="001A6ACE">
              <w:rPr>
                <w:color w:val="000000"/>
              </w:rPr>
              <w:t>0,329</w:t>
            </w:r>
          </w:p>
        </w:tc>
      </w:tr>
      <w:tr w:rsidR="00CC04DD" w:rsidRPr="001A6ACE" w:rsidTr="000D6FEB">
        <w:trPr>
          <w:trHeight w:val="136"/>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bottom"/>
          </w:tcPr>
          <w:p w:rsidR="00CC04DD" w:rsidRPr="001A6ACE" w:rsidRDefault="00CC04DD" w:rsidP="00FE35FF">
            <w:pPr>
              <w:widowControl w:val="0"/>
              <w:jc w:val="center"/>
              <w:rPr>
                <w:color w:val="000000"/>
              </w:rPr>
            </w:pPr>
            <w:r w:rsidRPr="001A6ACE">
              <w:rPr>
                <w:color w:val="000000"/>
              </w:rPr>
              <w:t>0,015</w:t>
            </w:r>
          </w:p>
        </w:tc>
        <w:tc>
          <w:tcPr>
            <w:tcW w:w="1276" w:type="dxa"/>
            <w:vAlign w:val="bottom"/>
          </w:tcPr>
          <w:p w:rsidR="00CC04DD" w:rsidRPr="001A6ACE" w:rsidRDefault="00CC04DD" w:rsidP="00FE35FF">
            <w:pPr>
              <w:widowControl w:val="0"/>
              <w:jc w:val="center"/>
              <w:rPr>
                <w:color w:val="000000"/>
              </w:rPr>
            </w:pPr>
            <w:r w:rsidRPr="001A6ACE">
              <w:rPr>
                <w:color w:val="000000"/>
              </w:rPr>
              <w:t>0,017</w:t>
            </w:r>
          </w:p>
        </w:tc>
        <w:tc>
          <w:tcPr>
            <w:tcW w:w="1275" w:type="dxa"/>
            <w:vAlign w:val="bottom"/>
          </w:tcPr>
          <w:p w:rsidR="00CC04DD" w:rsidRPr="001A6ACE" w:rsidRDefault="00CC04DD" w:rsidP="00FE35FF">
            <w:pPr>
              <w:widowControl w:val="0"/>
              <w:jc w:val="center"/>
              <w:rPr>
                <w:color w:val="000000"/>
              </w:rPr>
            </w:pPr>
            <w:r w:rsidRPr="001A6ACE">
              <w:rPr>
                <w:color w:val="000000"/>
              </w:rPr>
              <w:t>0,009</w:t>
            </w:r>
          </w:p>
        </w:tc>
        <w:tc>
          <w:tcPr>
            <w:tcW w:w="1276" w:type="dxa"/>
            <w:vAlign w:val="bottom"/>
          </w:tcPr>
          <w:p w:rsidR="00CC04DD" w:rsidRPr="001A6ACE" w:rsidRDefault="00CC04DD" w:rsidP="00FE35FF">
            <w:pPr>
              <w:widowControl w:val="0"/>
              <w:jc w:val="center"/>
              <w:rPr>
                <w:color w:val="000000"/>
              </w:rPr>
            </w:pPr>
            <w:r w:rsidRPr="001A6ACE">
              <w:rPr>
                <w:color w:val="000000"/>
              </w:rPr>
              <w:t>0,003</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134" w:type="dxa"/>
            <w:vAlign w:val="center"/>
          </w:tcPr>
          <w:p w:rsidR="00CC04DD" w:rsidRPr="001A6ACE" w:rsidRDefault="00CC04DD" w:rsidP="00FE35FF">
            <w:pPr>
              <w:widowControl w:val="0"/>
              <w:jc w:val="center"/>
              <w:rPr>
                <w:color w:val="000000"/>
              </w:rPr>
            </w:pPr>
            <w:r w:rsidRPr="001A6ACE">
              <w:rPr>
                <w:color w:val="000000"/>
              </w:rPr>
              <w:t>0,394</w:t>
            </w:r>
          </w:p>
        </w:tc>
        <w:tc>
          <w:tcPr>
            <w:tcW w:w="1158" w:type="dxa"/>
            <w:vAlign w:val="center"/>
          </w:tcPr>
          <w:p w:rsidR="00CC04DD" w:rsidRPr="001A6ACE" w:rsidRDefault="00CC04DD" w:rsidP="00FE35FF">
            <w:pPr>
              <w:widowControl w:val="0"/>
              <w:jc w:val="center"/>
              <w:rPr>
                <w:color w:val="000000"/>
              </w:rPr>
            </w:pPr>
            <w:r w:rsidRPr="001A6ACE">
              <w:rPr>
                <w:color w:val="000000"/>
              </w:rPr>
              <w:t>0,496</w:t>
            </w:r>
          </w:p>
        </w:tc>
        <w:tc>
          <w:tcPr>
            <w:tcW w:w="1134" w:type="dxa"/>
            <w:vAlign w:val="center"/>
          </w:tcPr>
          <w:p w:rsidR="00CC04DD" w:rsidRPr="001A6ACE" w:rsidRDefault="00CC04DD" w:rsidP="00FE35FF">
            <w:pPr>
              <w:widowControl w:val="0"/>
              <w:jc w:val="center"/>
              <w:rPr>
                <w:color w:val="000000"/>
              </w:rPr>
            </w:pPr>
            <w:r w:rsidRPr="001A6ACE">
              <w:rPr>
                <w:color w:val="000000"/>
              </w:rPr>
              <w:t>0,246</w:t>
            </w:r>
          </w:p>
        </w:tc>
        <w:tc>
          <w:tcPr>
            <w:tcW w:w="1110" w:type="dxa"/>
            <w:vAlign w:val="center"/>
          </w:tcPr>
          <w:p w:rsidR="00CC04DD" w:rsidRPr="001A6ACE" w:rsidRDefault="00CC04DD" w:rsidP="00FE35FF">
            <w:pPr>
              <w:widowControl w:val="0"/>
              <w:jc w:val="center"/>
              <w:rPr>
                <w:color w:val="000000"/>
              </w:rPr>
            </w:pPr>
            <w:r w:rsidRPr="001A6ACE">
              <w:rPr>
                <w:color w:val="000000"/>
              </w:rPr>
              <w:t>0,102</w:t>
            </w:r>
          </w:p>
        </w:tc>
        <w:tc>
          <w:tcPr>
            <w:tcW w:w="1221" w:type="dxa"/>
            <w:vAlign w:val="center"/>
          </w:tcPr>
          <w:p w:rsidR="00CC04DD" w:rsidRPr="001A6ACE" w:rsidRDefault="00CC04DD" w:rsidP="00FE35FF">
            <w:pPr>
              <w:widowControl w:val="0"/>
              <w:jc w:val="center"/>
              <w:rPr>
                <w:color w:val="000000"/>
              </w:rPr>
            </w:pPr>
            <w:r w:rsidRPr="001A6ACE">
              <w:rPr>
                <w:color w:val="000000"/>
              </w:rPr>
              <w:t>0,182</w:t>
            </w:r>
          </w:p>
        </w:tc>
      </w:tr>
      <w:tr w:rsidR="00CC04DD" w:rsidRPr="001A6ACE" w:rsidTr="000D6FEB">
        <w:trPr>
          <w:trHeight w:val="223"/>
          <w:jc w:val="center"/>
        </w:trPr>
        <w:tc>
          <w:tcPr>
            <w:tcW w:w="2244" w:type="dxa"/>
            <w:vAlign w:val="center"/>
          </w:tcPr>
          <w:p w:rsidR="00CC04DD" w:rsidRPr="001A6ACE" w:rsidRDefault="00CC04DD" w:rsidP="00FE35FF">
            <w:pPr>
              <w:widowControl w:val="0"/>
            </w:pPr>
            <w:r w:rsidRPr="001A6ACE">
              <w:t>Запорізька</w:t>
            </w:r>
          </w:p>
        </w:tc>
        <w:tc>
          <w:tcPr>
            <w:tcW w:w="1418" w:type="dxa"/>
            <w:vAlign w:val="bottom"/>
          </w:tcPr>
          <w:p w:rsidR="00CC04DD" w:rsidRPr="001A6ACE" w:rsidRDefault="00CC04DD" w:rsidP="00FE35FF">
            <w:pPr>
              <w:widowControl w:val="0"/>
              <w:jc w:val="center"/>
              <w:rPr>
                <w:color w:val="000000"/>
              </w:rPr>
            </w:pPr>
            <w:r w:rsidRPr="001A6ACE">
              <w:rPr>
                <w:color w:val="000000"/>
              </w:rPr>
              <w:t>0,010</w:t>
            </w:r>
          </w:p>
        </w:tc>
        <w:tc>
          <w:tcPr>
            <w:tcW w:w="1276" w:type="dxa"/>
            <w:vAlign w:val="bottom"/>
          </w:tcPr>
          <w:p w:rsidR="00CC04DD" w:rsidRPr="001A6ACE" w:rsidRDefault="00CC04DD" w:rsidP="00FE35FF">
            <w:pPr>
              <w:widowControl w:val="0"/>
              <w:jc w:val="center"/>
              <w:rPr>
                <w:color w:val="000000"/>
              </w:rPr>
            </w:pPr>
            <w:r w:rsidRPr="001A6ACE">
              <w:rPr>
                <w:color w:val="000000"/>
              </w:rPr>
              <w:t>0,006</w:t>
            </w:r>
          </w:p>
        </w:tc>
        <w:tc>
          <w:tcPr>
            <w:tcW w:w="1275" w:type="dxa"/>
            <w:vAlign w:val="bottom"/>
          </w:tcPr>
          <w:p w:rsidR="00CC04DD" w:rsidRPr="001A6ACE" w:rsidRDefault="00CC04DD" w:rsidP="00FE35FF">
            <w:pPr>
              <w:widowControl w:val="0"/>
              <w:jc w:val="center"/>
              <w:rPr>
                <w:color w:val="000000"/>
              </w:rPr>
            </w:pPr>
            <w:r w:rsidRPr="001A6ACE">
              <w:rPr>
                <w:color w:val="000000"/>
              </w:rPr>
              <w:t>0,006</w:t>
            </w:r>
          </w:p>
        </w:tc>
        <w:tc>
          <w:tcPr>
            <w:tcW w:w="1276" w:type="dxa"/>
            <w:vAlign w:val="bottom"/>
          </w:tcPr>
          <w:p w:rsidR="00CC04DD" w:rsidRPr="001A6ACE" w:rsidRDefault="00CC04DD" w:rsidP="00FE35FF">
            <w:pPr>
              <w:widowControl w:val="0"/>
              <w:jc w:val="center"/>
              <w:rPr>
                <w:color w:val="000000"/>
              </w:rPr>
            </w:pPr>
            <w:r w:rsidRPr="001A6ACE">
              <w:rPr>
                <w:color w:val="000000"/>
              </w:rPr>
              <w:t>0,006</w:t>
            </w:r>
          </w:p>
        </w:tc>
        <w:tc>
          <w:tcPr>
            <w:tcW w:w="1276" w:type="dxa"/>
            <w:vAlign w:val="bottom"/>
          </w:tcPr>
          <w:p w:rsidR="00CC04DD" w:rsidRPr="001A6ACE" w:rsidRDefault="00CC04DD" w:rsidP="00FE35FF">
            <w:pPr>
              <w:widowControl w:val="0"/>
              <w:jc w:val="center"/>
              <w:rPr>
                <w:color w:val="000000"/>
              </w:rPr>
            </w:pPr>
            <w:r w:rsidRPr="001A6ACE">
              <w:rPr>
                <w:color w:val="000000"/>
              </w:rPr>
              <w:t>0,004</w:t>
            </w:r>
          </w:p>
        </w:tc>
        <w:tc>
          <w:tcPr>
            <w:tcW w:w="1134" w:type="dxa"/>
            <w:vAlign w:val="center"/>
          </w:tcPr>
          <w:p w:rsidR="00CC04DD" w:rsidRPr="001A6ACE" w:rsidRDefault="00CC04DD" w:rsidP="00FE35FF">
            <w:pPr>
              <w:widowControl w:val="0"/>
              <w:jc w:val="center"/>
              <w:rPr>
                <w:color w:val="000000"/>
              </w:rPr>
            </w:pPr>
            <w:r w:rsidRPr="001A6ACE">
              <w:rPr>
                <w:color w:val="000000"/>
              </w:rPr>
              <w:t>0,251</w:t>
            </w:r>
          </w:p>
        </w:tc>
        <w:tc>
          <w:tcPr>
            <w:tcW w:w="1158" w:type="dxa"/>
            <w:vAlign w:val="center"/>
          </w:tcPr>
          <w:p w:rsidR="00CC04DD" w:rsidRPr="001A6ACE" w:rsidRDefault="00CC04DD" w:rsidP="00FE35FF">
            <w:pPr>
              <w:widowControl w:val="0"/>
              <w:jc w:val="center"/>
              <w:rPr>
                <w:color w:val="000000"/>
              </w:rPr>
            </w:pPr>
            <w:r w:rsidRPr="001A6ACE">
              <w:rPr>
                <w:color w:val="000000"/>
              </w:rPr>
              <w:t>0,192</w:t>
            </w:r>
          </w:p>
        </w:tc>
        <w:tc>
          <w:tcPr>
            <w:tcW w:w="1134" w:type="dxa"/>
            <w:vAlign w:val="center"/>
          </w:tcPr>
          <w:p w:rsidR="00CC04DD" w:rsidRPr="001A6ACE" w:rsidRDefault="00CC04DD" w:rsidP="00FE35FF">
            <w:pPr>
              <w:widowControl w:val="0"/>
              <w:jc w:val="center"/>
              <w:rPr>
                <w:color w:val="000000"/>
              </w:rPr>
            </w:pPr>
            <w:r w:rsidRPr="001A6ACE">
              <w:rPr>
                <w:color w:val="000000"/>
              </w:rPr>
              <w:t>0,171</w:t>
            </w:r>
          </w:p>
        </w:tc>
        <w:tc>
          <w:tcPr>
            <w:tcW w:w="1110" w:type="dxa"/>
            <w:vAlign w:val="center"/>
          </w:tcPr>
          <w:p w:rsidR="00CC04DD" w:rsidRPr="001A6ACE" w:rsidRDefault="00CC04DD" w:rsidP="00FE35FF">
            <w:pPr>
              <w:widowControl w:val="0"/>
              <w:jc w:val="center"/>
              <w:rPr>
                <w:color w:val="000000"/>
              </w:rPr>
            </w:pPr>
            <w:r w:rsidRPr="001A6ACE">
              <w:rPr>
                <w:color w:val="000000"/>
              </w:rPr>
              <w:t>0,193</w:t>
            </w:r>
          </w:p>
        </w:tc>
        <w:tc>
          <w:tcPr>
            <w:tcW w:w="1221" w:type="dxa"/>
            <w:vAlign w:val="center"/>
          </w:tcPr>
          <w:p w:rsidR="00CC04DD" w:rsidRPr="001A6ACE" w:rsidRDefault="00CC04DD" w:rsidP="00FE35FF">
            <w:pPr>
              <w:widowControl w:val="0"/>
              <w:jc w:val="center"/>
              <w:rPr>
                <w:color w:val="000000"/>
              </w:rPr>
            </w:pPr>
            <w:r w:rsidRPr="001A6ACE">
              <w:rPr>
                <w:color w:val="000000"/>
              </w:rPr>
              <w:t>0,143</w:t>
            </w:r>
          </w:p>
        </w:tc>
      </w:tr>
      <w:tr w:rsidR="00CC04DD" w:rsidRPr="001A6ACE" w:rsidTr="000D6FEB">
        <w:trPr>
          <w:trHeight w:val="141"/>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bottom"/>
          </w:tcPr>
          <w:p w:rsidR="00CC04DD" w:rsidRPr="001A6ACE" w:rsidRDefault="00CC04DD" w:rsidP="00FE35FF">
            <w:pPr>
              <w:widowControl w:val="0"/>
              <w:jc w:val="center"/>
              <w:rPr>
                <w:color w:val="000000"/>
              </w:rPr>
            </w:pPr>
            <w:r w:rsidRPr="001A6ACE">
              <w:rPr>
                <w:color w:val="000000"/>
              </w:rPr>
              <w:t>0,010</w:t>
            </w:r>
          </w:p>
        </w:tc>
        <w:tc>
          <w:tcPr>
            <w:tcW w:w="1276" w:type="dxa"/>
            <w:vAlign w:val="bottom"/>
          </w:tcPr>
          <w:p w:rsidR="00CC04DD" w:rsidRPr="001A6ACE" w:rsidRDefault="00CC04DD" w:rsidP="00FE35FF">
            <w:pPr>
              <w:widowControl w:val="0"/>
              <w:jc w:val="center"/>
              <w:rPr>
                <w:color w:val="000000"/>
              </w:rPr>
            </w:pPr>
            <w:r w:rsidRPr="001A6ACE">
              <w:rPr>
                <w:color w:val="000000"/>
              </w:rPr>
              <w:t>0,010</w:t>
            </w:r>
          </w:p>
        </w:tc>
        <w:tc>
          <w:tcPr>
            <w:tcW w:w="1275" w:type="dxa"/>
            <w:vAlign w:val="bottom"/>
          </w:tcPr>
          <w:p w:rsidR="00CC04DD" w:rsidRPr="001A6ACE" w:rsidRDefault="00CC04DD" w:rsidP="00FE35FF">
            <w:pPr>
              <w:widowControl w:val="0"/>
              <w:jc w:val="center"/>
              <w:rPr>
                <w:color w:val="000000"/>
              </w:rPr>
            </w:pPr>
            <w:r w:rsidRPr="001A6ACE">
              <w:rPr>
                <w:color w:val="000000"/>
              </w:rPr>
              <w:t>0,014</w:t>
            </w:r>
          </w:p>
        </w:tc>
        <w:tc>
          <w:tcPr>
            <w:tcW w:w="1276" w:type="dxa"/>
            <w:vAlign w:val="bottom"/>
          </w:tcPr>
          <w:p w:rsidR="00CC04DD" w:rsidRPr="001A6ACE" w:rsidRDefault="00CC04DD" w:rsidP="00FE35FF">
            <w:pPr>
              <w:widowControl w:val="0"/>
              <w:jc w:val="center"/>
              <w:rPr>
                <w:color w:val="000000"/>
              </w:rPr>
            </w:pPr>
            <w:r w:rsidRPr="001A6ACE">
              <w:rPr>
                <w:color w:val="000000"/>
              </w:rPr>
              <w:t>0,008</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134" w:type="dxa"/>
            <w:vAlign w:val="center"/>
          </w:tcPr>
          <w:p w:rsidR="00CC04DD" w:rsidRPr="001A6ACE" w:rsidRDefault="00CC04DD" w:rsidP="00FE35FF">
            <w:pPr>
              <w:widowControl w:val="0"/>
              <w:jc w:val="center"/>
              <w:rPr>
                <w:color w:val="000000"/>
              </w:rPr>
            </w:pPr>
            <w:r w:rsidRPr="001A6ACE">
              <w:rPr>
                <w:color w:val="000000"/>
              </w:rPr>
              <w:t>0,267</w:t>
            </w:r>
          </w:p>
        </w:tc>
        <w:tc>
          <w:tcPr>
            <w:tcW w:w="1158" w:type="dxa"/>
            <w:vAlign w:val="center"/>
          </w:tcPr>
          <w:p w:rsidR="00CC04DD" w:rsidRPr="001A6ACE" w:rsidRDefault="00CC04DD" w:rsidP="00FE35FF">
            <w:pPr>
              <w:widowControl w:val="0"/>
              <w:jc w:val="center"/>
              <w:rPr>
                <w:color w:val="000000"/>
              </w:rPr>
            </w:pPr>
            <w:r w:rsidRPr="001A6ACE">
              <w:rPr>
                <w:color w:val="000000"/>
              </w:rPr>
              <w:t>0,291</w:t>
            </w:r>
          </w:p>
        </w:tc>
        <w:tc>
          <w:tcPr>
            <w:tcW w:w="1134" w:type="dxa"/>
            <w:vAlign w:val="center"/>
          </w:tcPr>
          <w:p w:rsidR="00CC04DD" w:rsidRPr="001A6ACE" w:rsidRDefault="00CC04DD" w:rsidP="00FE35FF">
            <w:pPr>
              <w:widowControl w:val="0"/>
              <w:jc w:val="center"/>
              <w:rPr>
                <w:color w:val="000000"/>
              </w:rPr>
            </w:pPr>
            <w:r w:rsidRPr="001A6ACE">
              <w:rPr>
                <w:color w:val="000000"/>
              </w:rPr>
              <w:t>0,386</w:t>
            </w:r>
          </w:p>
        </w:tc>
        <w:tc>
          <w:tcPr>
            <w:tcW w:w="1110" w:type="dxa"/>
            <w:vAlign w:val="center"/>
          </w:tcPr>
          <w:p w:rsidR="00CC04DD" w:rsidRPr="001A6ACE" w:rsidRDefault="00CC04DD" w:rsidP="00FE35FF">
            <w:pPr>
              <w:widowControl w:val="0"/>
              <w:jc w:val="center"/>
              <w:rPr>
                <w:color w:val="000000"/>
              </w:rPr>
            </w:pPr>
            <w:r w:rsidRPr="001A6ACE">
              <w:rPr>
                <w:color w:val="000000"/>
              </w:rPr>
              <w:t>0,241</w:t>
            </w:r>
          </w:p>
        </w:tc>
        <w:tc>
          <w:tcPr>
            <w:tcW w:w="1221" w:type="dxa"/>
            <w:vAlign w:val="center"/>
          </w:tcPr>
          <w:p w:rsidR="00CC04DD" w:rsidRPr="001A6ACE" w:rsidRDefault="00CC04DD" w:rsidP="00FE35FF">
            <w:pPr>
              <w:widowControl w:val="0"/>
              <w:jc w:val="center"/>
              <w:rPr>
                <w:color w:val="000000"/>
              </w:rPr>
            </w:pPr>
            <w:r w:rsidRPr="001A6ACE">
              <w:rPr>
                <w:color w:val="000000"/>
              </w:rPr>
              <w:t>0,311</w:t>
            </w:r>
          </w:p>
        </w:tc>
      </w:tr>
      <w:tr w:rsidR="00CC04DD" w:rsidRPr="001A6ACE" w:rsidTr="000D6FEB">
        <w:trPr>
          <w:trHeight w:val="87"/>
          <w:jc w:val="center"/>
        </w:trPr>
        <w:tc>
          <w:tcPr>
            <w:tcW w:w="2244" w:type="dxa"/>
            <w:vAlign w:val="center"/>
          </w:tcPr>
          <w:p w:rsidR="00CC04DD" w:rsidRPr="001A6ACE" w:rsidRDefault="00CC04DD" w:rsidP="00FE35FF">
            <w:pPr>
              <w:widowControl w:val="0"/>
            </w:pPr>
            <w:r w:rsidRPr="001A6ACE">
              <w:t>Київська</w:t>
            </w:r>
          </w:p>
        </w:tc>
        <w:tc>
          <w:tcPr>
            <w:tcW w:w="1418" w:type="dxa"/>
            <w:vAlign w:val="bottom"/>
          </w:tcPr>
          <w:p w:rsidR="00CC04DD" w:rsidRPr="001A6ACE" w:rsidRDefault="00CC04DD" w:rsidP="00FE35FF">
            <w:pPr>
              <w:widowControl w:val="0"/>
              <w:jc w:val="center"/>
              <w:rPr>
                <w:color w:val="000000"/>
              </w:rPr>
            </w:pPr>
            <w:r w:rsidRPr="001A6ACE">
              <w:rPr>
                <w:color w:val="000000"/>
              </w:rPr>
              <w:t>0,007</w:t>
            </w:r>
          </w:p>
        </w:tc>
        <w:tc>
          <w:tcPr>
            <w:tcW w:w="1276" w:type="dxa"/>
            <w:vAlign w:val="bottom"/>
          </w:tcPr>
          <w:p w:rsidR="00CC04DD" w:rsidRPr="001A6ACE" w:rsidRDefault="00CC04DD" w:rsidP="00FE35FF">
            <w:pPr>
              <w:widowControl w:val="0"/>
              <w:jc w:val="center"/>
              <w:rPr>
                <w:color w:val="000000"/>
              </w:rPr>
            </w:pPr>
            <w:r w:rsidRPr="001A6ACE">
              <w:rPr>
                <w:color w:val="000000"/>
              </w:rPr>
              <w:t>0,008</w:t>
            </w:r>
          </w:p>
        </w:tc>
        <w:tc>
          <w:tcPr>
            <w:tcW w:w="1275" w:type="dxa"/>
            <w:vAlign w:val="bottom"/>
          </w:tcPr>
          <w:p w:rsidR="00CC04DD" w:rsidRPr="001A6ACE" w:rsidRDefault="00CC04DD" w:rsidP="00FE35FF">
            <w:pPr>
              <w:widowControl w:val="0"/>
              <w:jc w:val="center"/>
              <w:rPr>
                <w:color w:val="000000"/>
              </w:rPr>
            </w:pPr>
            <w:r w:rsidRPr="001A6ACE">
              <w:rPr>
                <w:color w:val="000000"/>
              </w:rPr>
              <w:t>0,007</w:t>
            </w:r>
          </w:p>
        </w:tc>
        <w:tc>
          <w:tcPr>
            <w:tcW w:w="1276" w:type="dxa"/>
            <w:vAlign w:val="bottom"/>
          </w:tcPr>
          <w:p w:rsidR="00CC04DD" w:rsidRPr="001A6ACE" w:rsidRDefault="00CC04DD" w:rsidP="00FE35FF">
            <w:pPr>
              <w:widowControl w:val="0"/>
              <w:jc w:val="center"/>
              <w:rPr>
                <w:color w:val="000000"/>
              </w:rPr>
            </w:pPr>
            <w:r w:rsidRPr="001A6ACE">
              <w:rPr>
                <w:color w:val="000000"/>
              </w:rPr>
              <w:t>0,007</w:t>
            </w:r>
          </w:p>
        </w:tc>
        <w:tc>
          <w:tcPr>
            <w:tcW w:w="1276" w:type="dxa"/>
            <w:vAlign w:val="bottom"/>
          </w:tcPr>
          <w:p w:rsidR="00CC04DD" w:rsidRPr="001A6ACE" w:rsidRDefault="00CC04DD" w:rsidP="00FE35FF">
            <w:pPr>
              <w:widowControl w:val="0"/>
              <w:jc w:val="center"/>
              <w:rPr>
                <w:color w:val="000000"/>
              </w:rPr>
            </w:pPr>
            <w:r w:rsidRPr="001A6ACE">
              <w:rPr>
                <w:color w:val="000000"/>
              </w:rPr>
              <w:t>0,006</w:t>
            </w:r>
          </w:p>
        </w:tc>
        <w:tc>
          <w:tcPr>
            <w:tcW w:w="1134" w:type="dxa"/>
            <w:vAlign w:val="center"/>
          </w:tcPr>
          <w:p w:rsidR="00CC04DD" w:rsidRPr="001A6ACE" w:rsidRDefault="00CC04DD" w:rsidP="00FE35FF">
            <w:pPr>
              <w:widowControl w:val="0"/>
              <w:jc w:val="center"/>
              <w:rPr>
                <w:color w:val="000000"/>
              </w:rPr>
            </w:pPr>
            <w:r w:rsidRPr="001A6ACE">
              <w:rPr>
                <w:color w:val="000000"/>
              </w:rPr>
              <w:t>0,172</w:t>
            </w:r>
          </w:p>
        </w:tc>
        <w:tc>
          <w:tcPr>
            <w:tcW w:w="1158" w:type="dxa"/>
            <w:vAlign w:val="center"/>
          </w:tcPr>
          <w:p w:rsidR="00CC04DD" w:rsidRPr="001A6ACE" w:rsidRDefault="00CC04DD" w:rsidP="00FE35FF">
            <w:pPr>
              <w:widowControl w:val="0"/>
              <w:jc w:val="center"/>
              <w:rPr>
                <w:color w:val="000000"/>
              </w:rPr>
            </w:pPr>
            <w:r w:rsidRPr="001A6ACE">
              <w:rPr>
                <w:color w:val="000000"/>
              </w:rPr>
              <w:t>0,251</w:t>
            </w:r>
          </w:p>
        </w:tc>
        <w:tc>
          <w:tcPr>
            <w:tcW w:w="1134" w:type="dxa"/>
            <w:vAlign w:val="center"/>
          </w:tcPr>
          <w:p w:rsidR="00CC04DD" w:rsidRPr="001A6ACE" w:rsidRDefault="00CC04DD" w:rsidP="00FE35FF">
            <w:pPr>
              <w:widowControl w:val="0"/>
              <w:jc w:val="center"/>
              <w:rPr>
                <w:color w:val="000000"/>
              </w:rPr>
            </w:pPr>
            <w:r w:rsidRPr="001A6ACE">
              <w:rPr>
                <w:color w:val="000000"/>
              </w:rPr>
              <w:t>0,186</w:t>
            </w:r>
          </w:p>
        </w:tc>
        <w:tc>
          <w:tcPr>
            <w:tcW w:w="1110" w:type="dxa"/>
            <w:vAlign w:val="center"/>
          </w:tcPr>
          <w:p w:rsidR="00CC04DD" w:rsidRPr="001A6ACE" w:rsidRDefault="00CC04DD" w:rsidP="00FE35FF">
            <w:pPr>
              <w:widowControl w:val="0"/>
              <w:jc w:val="center"/>
              <w:rPr>
                <w:color w:val="000000"/>
              </w:rPr>
            </w:pPr>
            <w:r w:rsidRPr="001A6ACE">
              <w:rPr>
                <w:color w:val="000000"/>
              </w:rPr>
              <w:t>0,235</w:t>
            </w:r>
          </w:p>
        </w:tc>
        <w:tc>
          <w:tcPr>
            <w:tcW w:w="1221" w:type="dxa"/>
            <w:vAlign w:val="center"/>
          </w:tcPr>
          <w:p w:rsidR="00CC04DD" w:rsidRPr="001A6ACE" w:rsidRDefault="00CC04DD" w:rsidP="00FE35FF">
            <w:pPr>
              <w:widowControl w:val="0"/>
              <w:jc w:val="center"/>
              <w:rPr>
                <w:color w:val="000000"/>
              </w:rPr>
            </w:pPr>
            <w:r w:rsidRPr="001A6ACE">
              <w:rPr>
                <w:color w:val="000000"/>
              </w:rPr>
              <w:t>0,203</w:t>
            </w:r>
          </w:p>
        </w:tc>
      </w:tr>
      <w:tr w:rsidR="00CC04DD" w:rsidRPr="001A6ACE" w:rsidTr="000D6FEB">
        <w:trPr>
          <w:trHeight w:val="175"/>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bottom"/>
          </w:tcPr>
          <w:p w:rsidR="00CC04DD" w:rsidRPr="001A6ACE" w:rsidRDefault="00CC04DD" w:rsidP="00FE35FF">
            <w:pPr>
              <w:widowControl w:val="0"/>
              <w:jc w:val="center"/>
              <w:rPr>
                <w:color w:val="000000"/>
              </w:rPr>
            </w:pPr>
            <w:r w:rsidRPr="001A6ACE">
              <w:rPr>
                <w:color w:val="000000"/>
              </w:rPr>
              <w:t>0,015</w:t>
            </w:r>
          </w:p>
        </w:tc>
        <w:tc>
          <w:tcPr>
            <w:tcW w:w="1276" w:type="dxa"/>
            <w:vAlign w:val="bottom"/>
          </w:tcPr>
          <w:p w:rsidR="00CC04DD" w:rsidRPr="001A6ACE" w:rsidRDefault="00CC04DD" w:rsidP="00FE35FF">
            <w:pPr>
              <w:widowControl w:val="0"/>
              <w:jc w:val="center"/>
              <w:rPr>
                <w:color w:val="000000"/>
              </w:rPr>
            </w:pPr>
            <w:r w:rsidRPr="001A6ACE">
              <w:rPr>
                <w:color w:val="000000"/>
              </w:rPr>
              <w:t>0,016</w:t>
            </w:r>
          </w:p>
        </w:tc>
        <w:tc>
          <w:tcPr>
            <w:tcW w:w="1275" w:type="dxa"/>
            <w:vAlign w:val="bottom"/>
          </w:tcPr>
          <w:p w:rsidR="00CC04DD" w:rsidRPr="001A6ACE" w:rsidRDefault="00CC04DD" w:rsidP="00FE35FF">
            <w:pPr>
              <w:widowControl w:val="0"/>
              <w:jc w:val="center"/>
              <w:rPr>
                <w:color w:val="000000"/>
              </w:rPr>
            </w:pPr>
            <w:r w:rsidRPr="001A6ACE">
              <w:rPr>
                <w:color w:val="000000"/>
              </w:rPr>
              <w:t>0,010</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276" w:type="dxa"/>
            <w:vAlign w:val="bottom"/>
          </w:tcPr>
          <w:p w:rsidR="00CC04DD" w:rsidRPr="001A6ACE" w:rsidRDefault="00CC04DD" w:rsidP="00FE35FF">
            <w:pPr>
              <w:widowControl w:val="0"/>
              <w:jc w:val="center"/>
              <w:rPr>
                <w:color w:val="000000"/>
              </w:rPr>
            </w:pPr>
            <w:r w:rsidRPr="001A6ACE">
              <w:rPr>
                <w:color w:val="000000"/>
              </w:rPr>
              <w:t>0,008</w:t>
            </w:r>
          </w:p>
        </w:tc>
        <w:tc>
          <w:tcPr>
            <w:tcW w:w="1134" w:type="dxa"/>
            <w:vAlign w:val="center"/>
          </w:tcPr>
          <w:p w:rsidR="00CC04DD" w:rsidRPr="001A6ACE" w:rsidRDefault="00CC04DD" w:rsidP="00FE35FF">
            <w:pPr>
              <w:widowControl w:val="0"/>
              <w:jc w:val="center"/>
              <w:rPr>
                <w:color w:val="000000"/>
              </w:rPr>
            </w:pPr>
            <w:r w:rsidRPr="001A6ACE">
              <w:rPr>
                <w:color w:val="000000"/>
              </w:rPr>
              <w:t>0,406</w:t>
            </w:r>
          </w:p>
        </w:tc>
        <w:tc>
          <w:tcPr>
            <w:tcW w:w="1158" w:type="dxa"/>
            <w:vAlign w:val="center"/>
          </w:tcPr>
          <w:p w:rsidR="00CC04DD" w:rsidRPr="001A6ACE" w:rsidRDefault="00CC04DD" w:rsidP="00FE35FF">
            <w:pPr>
              <w:widowControl w:val="0"/>
              <w:jc w:val="center"/>
              <w:rPr>
                <w:color w:val="000000"/>
              </w:rPr>
            </w:pPr>
            <w:r w:rsidRPr="001A6ACE">
              <w:rPr>
                <w:color w:val="000000"/>
              </w:rPr>
              <w:t>0,475</w:t>
            </w:r>
          </w:p>
        </w:tc>
        <w:tc>
          <w:tcPr>
            <w:tcW w:w="1134" w:type="dxa"/>
            <w:vAlign w:val="center"/>
          </w:tcPr>
          <w:p w:rsidR="00CC04DD" w:rsidRPr="001A6ACE" w:rsidRDefault="00CC04DD" w:rsidP="00FE35FF">
            <w:pPr>
              <w:widowControl w:val="0"/>
              <w:jc w:val="center"/>
              <w:rPr>
                <w:color w:val="000000"/>
              </w:rPr>
            </w:pPr>
            <w:r w:rsidRPr="001A6ACE">
              <w:rPr>
                <w:color w:val="000000"/>
              </w:rPr>
              <w:t>0,256</w:t>
            </w:r>
          </w:p>
        </w:tc>
        <w:tc>
          <w:tcPr>
            <w:tcW w:w="1110" w:type="dxa"/>
            <w:vAlign w:val="center"/>
          </w:tcPr>
          <w:p w:rsidR="00CC04DD" w:rsidRPr="001A6ACE" w:rsidRDefault="00CC04DD" w:rsidP="00FE35FF">
            <w:pPr>
              <w:widowControl w:val="0"/>
              <w:jc w:val="center"/>
              <w:rPr>
                <w:color w:val="000000"/>
              </w:rPr>
            </w:pPr>
            <w:r w:rsidRPr="001A6ACE">
              <w:rPr>
                <w:color w:val="000000"/>
              </w:rPr>
              <w:t>0,292</w:t>
            </w:r>
          </w:p>
        </w:tc>
        <w:tc>
          <w:tcPr>
            <w:tcW w:w="1221" w:type="dxa"/>
            <w:vAlign w:val="center"/>
          </w:tcPr>
          <w:p w:rsidR="00CC04DD" w:rsidRPr="001A6ACE" w:rsidRDefault="00CC04DD" w:rsidP="00FE35FF">
            <w:pPr>
              <w:widowControl w:val="0"/>
              <w:jc w:val="center"/>
              <w:rPr>
                <w:color w:val="000000"/>
              </w:rPr>
            </w:pPr>
            <w:r w:rsidRPr="001A6ACE">
              <w:rPr>
                <w:color w:val="000000"/>
              </w:rPr>
              <w:t>0,278</w:t>
            </w:r>
          </w:p>
        </w:tc>
      </w:tr>
      <w:tr w:rsidR="00CC04DD" w:rsidRPr="001A6ACE" w:rsidTr="000D6FEB">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vAlign w:val="bottom"/>
          </w:tcPr>
          <w:p w:rsidR="00CC04DD" w:rsidRPr="001A6ACE" w:rsidRDefault="00CC04DD" w:rsidP="00FE35FF">
            <w:pPr>
              <w:widowControl w:val="0"/>
              <w:jc w:val="center"/>
              <w:rPr>
                <w:color w:val="000000"/>
              </w:rPr>
            </w:pPr>
            <w:r w:rsidRPr="001A6ACE">
              <w:rPr>
                <w:color w:val="000000"/>
              </w:rPr>
              <w:t>0,038</w:t>
            </w:r>
          </w:p>
        </w:tc>
        <w:tc>
          <w:tcPr>
            <w:tcW w:w="1276" w:type="dxa"/>
            <w:vAlign w:val="bottom"/>
          </w:tcPr>
          <w:p w:rsidR="00CC04DD" w:rsidRPr="001A6ACE" w:rsidRDefault="00CC04DD" w:rsidP="00FE35FF">
            <w:pPr>
              <w:widowControl w:val="0"/>
              <w:jc w:val="center"/>
              <w:rPr>
                <w:color w:val="000000"/>
              </w:rPr>
            </w:pPr>
            <w:r w:rsidRPr="001A6ACE">
              <w:rPr>
                <w:color w:val="000000"/>
              </w:rPr>
              <w:t>0,034</w:t>
            </w:r>
          </w:p>
        </w:tc>
        <w:tc>
          <w:tcPr>
            <w:tcW w:w="1275" w:type="dxa"/>
            <w:vAlign w:val="bottom"/>
          </w:tcPr>
          <w:p w:rsidR="00CC04DD" w:rsidRPr="001A6ACE" w:rsidRDefault="00CC04DD" w:rsidP="00FE35FF">
            <w:pPr>
              <w:widowControl w:val="0"/>
              <w:jc w:val="center"/>
              <w:rPr>
                <w:color w:val="000000"/>
              </w:rPr>
            </w:pPr>
            <w:r w:rsidRPr="001A6ACE">
              <w:rPr>
                <w:color w:val="000000"/>
              </w:rPr>
              <w:t>0,038</w:t>
            </w:r>
          </w:p>
        </w:tc>
        <w:tc>
          <w:tcPr>
            <w:tcW w:w="1276" w:type="dxa"/>
            <w:vAlign w:val="bottom"/>
          </w:tcPr>
          <w:p w:rsidR="00CC04DD" w:rsidRPr="001A6ACE" w:rsidRDefault="00CC04DD" w:rsidP="00FE35FF">
            <w:pPr>
              <w:widowControl w:val="0"/>
              <w:jc w:val="center"/>
              <w:rPr>
                <w:color w:val="000000"/>
              </w:rPr>
            </w:pPr>
            <w:r w:rsidRPr="001A6ACE">
              <w:rPr>
                <w:color w:val="000000"/>
              </w:rPr>
              <w:t>0,031</w:t>
            </w:r>
          </w:p>
        </w:tc>
        <w:tc>
          <w:tcPr>
            <w:tcW w:w="1276" w:type="dxa"/>
            <w:vAlign w:val="bottom"/>
          </w:tcPr>
          <w:p w:rsidR="00CC04DD" w:rsidRPr="001A6ACE" w:rsidRDefault="00CC04DD" w:rsidP="00FE35FF">
            <w:pPr>
              <w:widowControl w:val="0"/>
              <w:jc w:val="center"/>
              <w:rPr>
                <w:color w:val="000000"/>
              </w:rPr>
            </w:pPr>
            <w:r w:rsidRPr="001A6ACE">
              <w:rPr>
                <w:color w:val="000000"/>
              </w:rPr>
              <w:t>0,028</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0D6FEB">
        <w:trPr>
          <w:trHeight w:val="209"/>
          <w:jc w:val="center"/>
        </w:trPr>
        <w:tc>
          <w:tcPr>
            <w:tcW w:w="2244" w:type="dxa"/>
            <w:vAlign w:val="center"/>
          </w:tcPr>
          <w:p w:rsidR="00CC04DD" w:rsidRPr="001A6ACE" w:rsidRDefault="00CC04DD" w:rsidP="00FE35FF">
            <w:pPr>
              <w:widowControl w:val="0"/>
            </w:pPr>
            <w:r w:rsidRPr="001A6ACE">
              <w:t>Львівська</w:t>
            </w:r>
          </w:p>
        </w:tc>
        <w:tc>
          <w:tcPr>
            <w:tcW w:w="1418" w:type="dxa"/>
            <w:vAlign w:val="bottom"/>
          </w:tcPr>
          <w:p w:rsidR="00CC04DD" w:rsidRPr="001A6ACE" w:rsidRDefault="00CC04DD" w:rsidP="00FE35FF">
            <w:pPr>
              <w:widowControl w:val="0"/>
              <w:jc w:val="center"/>
              <w:rPr>
                <w:color w:val="000000"/>
              </w:rPr>
            </w:pPr>
            <w:r w:rsidRPr="001A6ACE">
              <w:rPr>
                <w:color w:val="000000"/>
              </w:rPr>
              <w:t>0,006</w:t>
            </w:r>
          </w:p>
        </w:tc>
        <w:tc>
          <w:tcPr>
            <w:tcW w:w="1276" w:type="dxa"/>
            <w:vAlign w:val="bottom"/>
          </w:tcPr>
          <w:p w:rsidR="00CC04DD" w:rsidRPr="001A6ACE" w:rsidRDefault="00CC04DD" w:rsidP="00FE35FF">
            <w:pPr>
              <w:widowControl w:val="0"/>
              <w:jc w:val="center"/>
              <w:rPr>
                <w:color w:val="000000"/>
              </w:rPr>
            </w:pPr>
            <w:r w:rsidRPr="001A6ACE">
              <w:rPr>
                <w:color w:val="000000"/>
              </w:rPr>
              <w:t>0,004</w:t>
            </w:r>
          </w:p>
        </w:tc>
        <w:tc>
          <w:tcPr>
            <w:tcW w:w="1275" w:type="dxa"/>
            <w:vAlign w:val="bottom"/>
          </w:tcPr>
          <w:p w:rsidR="00CC04DD" w:rsidRPr="001A6ACE" w:rsidRDefault="00CC04DD" w:rsidP="00FE35FF">
            <w:pPr>
              <w:widowControl w:val="0"/>
              <w:jc w:val="center"/>
              <w:rPr>
                <w:color w:val="000000"/>
              </w:rPr>
            </w:pPr>
            <w:r w:rsidRPr="001A6ACE">
              <w:rPr>
                <w:color w:val="000000"/>
              </w:rPr>
              <w:t>0,006</w:t>
            </w:r>
          </w:p>
        </w:tc>
        <w:tc>
          <w:tcPr>
            <w:tcW w:w="1276" w:type="dxa"/>
            <w:vAlign w:val="bottom"/>
          </w:tcPr>
          <w:p w:rsidR="00CC04DD" w:rsidRPr="001A6ACE" w:rsidRDefault="00CC04DD" w:rsidP="00FE35FF">
            <w:pPr>
              <w:widowControl w:val="0"/>
              <w:jc w:val="center"/>
              <w:rPr>
                <w:color w:val="000000"/>
              </w:rPr>
            </w:pPr>
            <w:r w:rsidRPr="001A6ACE">
              <w:rPr>
                <w:color w:val="000000"/>
              </w:rPr>
              <w:t>0,003</w:t>
            </w:r>
          </w:p>
        </w:tc>
        <w:tc>
          <w:tcPr>
            <w:tcW w:w="1276" w:type="dxa"/>
            <w:vAlign w:val="bottom"/>
          </w:tcPr>
          <w:p w:rsidR="00CC04DD" w:rsidRPr="001A6ACE" w:rsidRDefault="00CC04DD" w:rsidP="00FE35FF">
            <w:pPr>
              <w:widowControl w:val="0"/>
              <w:jc w:val="center"/>
              <w:rPr>
                <w:color w:val="000000"/>
              </w:rPr>
            </w:pPr>
            <w:r w:rsidRPr="001A6ACE">
              <w:rPr>
                <w:color w:val="000000"/>
              </w:rPr>
              <w:t>0,003</w:t>
            </w:r>
          </w:p>
        </w:tc>
        <w:tc>
          <w:tcPr>
            <w:tcW w:w="1134" w:type="dxa"/>
            <w:vAlign w:val="center"/>
          </w:tcPr>
          <w:p w:rsidR="00CC04DD" w:rsidRPr="001A6ACE" w:rsidRDefault="00CC04DD" w:rsidP="00FE35FF">
            <w:pPr>
              <w:widowControl w:val="0"/>
              <w:jc w:val="center"/>
              <w:rPr>
                <w:color w:val="000000"/>
              </w:rPr>
            </w:pPr>
            <w:r w:rsidRPr="001A6ACE">
              <w:rPr>
                <w:color w:val="000000"/>
              </w:rPr>
              <w:t>0,166</w:t>
            </w:r>
          </w:p>
        </w:tc>
        <w:tc>
          <w:tcPr>
            <w:tcW w:w="1158" w:type="dxa"/>
            <w:vAlign w:val="center"/>
          </w:tcPr>
          <w:p w:rsidR="00CC04DD" w:rsidRPr="001A6ACE" w:rsidRDefault="00CC04DD" w:rsidP="00FE35FF">
            <w:pPr>
              <w:widowControl w:val="0"/>
              <w:jc w:val="center"/>
              <w:rPr>
                <w:color w:val="000000"/>
              </w:rPr>
            </w:pPr>
            <w:r w:rsidRPr="001A6ACE">
              <w:rPr>
                <w:color w:val="000000"/>
              </w:rPr>
              <w:t>0,131</w:t>
            </w:r>
          </w:p>
        </w:tc>
        <w:tc>
          <w:tcPr>
            <w:tcW w:w="1134" w:type="dxa"/>
            <w:vAlign w:val="center"/>
          </w:tcPr>
          <w:p w:rsidR="00CC04DD" w:rsidRPr="001A6ACE" w:rsidRDefault="00CC04DD" w:rsidP="00FE35FF">
            <w:pPr>
              <w:widowControl w:val="0"/>
              <w:jc w:val="center"/>
              <w:rPr>
                <w:color w:val="000000"/>
              </w:rPr>
            </w:pPr>
            <w:r w:rsidRPr="001A6ACE">
              <w:rPr>
                <w:color w:val="000000"/>
              </w:rPr>
              <w:t>0,155</w:t>
            </w:r>
          </w:p>
        </w:tc>
        <w:tc>
          <w:tcPr>
            <w:tcW w:w="1110" w:type="dxa"/>
            <w:vAlign w:val="center"/>
          </w:tcPr>
          <w:p w:rsidR="00CC04DD" w:rsidRPr="001A6ACE" w:rsidRDefault="00CC04DD" w:rsidP="00FE35FF">
            <w:pPr>
              <w:widowControl w:val="0"/>
              <w:jc w:val="center"/>
              <w:rPr>
                <w:color w:val="000000"/>
              </w:rPr>
            </w:pPr>
            <w:r w:rsidRPr="001A6ACE">
              <w:rPr>
                <w:color w:val="000000"/>
              </w:rPr>
              <w:t>0,089</w:t>
            </w:r>
          </w:p>
        </w:tc>
        <w:tc>
          <w:tcPr>
            <w:tcW w:w="1221" w:type="dxa"/>
            <w:vAlign w:val="center"/>
          </w:tcPr>
          <w:p w:rsidR="00CC04DD" w:rsidRPr="001A6ACE" w:rsidRDefault="00CC04DD" w:rsidP="00FE35FF">
            <w:pPr>
              <w:widowControl w:val="0"/>
              <w:jc w:val="center"/>
              <w:rPr>
                <w:color w:val="000000"/>
              </w:rPr>
            </w:pPr>
            <w:r w:rsidRPr="001A6ACE">
              <w:rPr>
                <w:color w:val="000000"/>
              </w:rPr>
              <w:t>0,125</w:t>
            </w:r>
          </w:p>
        </w:tc>
      </w:tr>
      <w:tr w:rsidR="00CC04DD" w:rsidRPr="001A6ACE" w:rsidTr="000D6FEB">
        <w:trPr>
          <w:trHeight w:val="127"/>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bottom"/>
          </w:tcPr>
          <w:p w:rsidR="00CC04DD" w:rsidRPr="001A6ACE" w:rsidRDefault="00CC04DD" w:rsidP="00FE35FF">
            <w:pPr>
              <w:widowControl w:val="0"/>
              <w:jc w:val="center"/>
              <w:rPr>
                <w:color w:val="000000"/>
              </w:rPr>
            </w:pPr>
            <w:r w:rsidRPr="001A6ACE">
              <w:rPr>
                <w:color w:val="000000"/>
              </w:rPr>
              <w:t>0,024</w:t>
            </w:r>
          </w:p>
        </w:tc>
        <w:tc>
          <w:tcPr>
            <w:tcW w:w="1276" w:type="dxa"/>
            <w:vAlign w:val="bottom"/>
          </w:tcPr>
          <w:p w:rsidR="00CC04DD" w:rsidRPr="001A6ACE" w:rsidRDefault="00CC04DD" w:rsidP="00FE35FF">
            <w:pPr>
              <w:widowControl w:val="0"/>
              <w:jc w:val="center"/>
              <w:rPr>
                <w:color w:val="000000"/>
              </w:rPr>
            </w:pPr>
            <w:r w:rsidRPr="001A6ACE">
              <w:rPr>
                <w:color w:val="000000"/>
              </w:rPr>
              <w:t>0,018</w:t>
            </w:r>
          </w:p>
        </w:tc>
        <w:tc>
          <w:tcPr>
            <w:tcW w:w="1275" w:type="dxa"/>
            <w:vAlign w:val="bottom"/>
          </w:tcPr>
          <w:p w:rsidR="00CC04DD" w:rsidRPr="001A6ACE" w:rsidRDefault="00CC04DD" w:rsidP="00FE35FF">
            <w:pPr>
              <w:widowControl w:val="0"/>
              <w:jc w:val="center"/>
              <w:rPr>
                <w:color w:val="000000"/>
              </w:rPr>
            </w:pPr>
            <w:r w:rsidRPr="001A6ACE">
              <w:rPr>
                <w:color w:val="000000"/>
              </w:rPr>
              <w:t>0,014</w:t>
            </w:r>
          </w:p>
        </w:tc>
        <w:tc>
          <w:tcPr>
            <w:tcW w:w="1276" w:type="dxa"/>
            <w:vAlign w:val="bottom"/>
          </w:tcPr>
          <w:p w:rsidR="00CC04DD" w:rsidRPr="001A6ACE" w:rsidRDefault="00CC04DD" w:rsidP="00FE35FF">
            <w:pPr>
              <w:widowControl w:val="0"/>
              <w:jc w:val="center"/>
              <w:rPr>
                <w:color w:val="000000"/>
              </w:rPr>
            </w:pPr>
            <w:r w:rsidRPr="001A6ACE">
              <w:rPr>
                <w:color w:val="000000"/>
              </w:rPr>
              <w:t>0,010</w:t>
            </w:r>
          </w:p>
        </w:tc>
        <w:tc>
          <w:tcPr>
            <w:tcW w:w="1276" w:type="dxa"/>
            <w:vAlign w:val="bottom"/>
          </w:tcPr>
          <w:p w:rsidR="00CC04DD" w:rsidRPr="001A6ACE" w:rsidRDefault="00CC04DD" w:rsidP="00FE35FF">
            <w:pPr>
              <w:widowControl w:val="0"/>
              <w:jc w:val="center"/>
              <w:rPr>
                <w:color w:val="000000"/>
              </w:rPr>
            </w:pPr>
            <w:r w:rsidRPr="001A6ACE">
              <w:rPr>
                <w:color w:val="000000"/>
              </w:rPr>
              <w:t>0,020</w:t>
            </w:r>
          </w:p>
        </w:tc>
        <w:tc>
          <w:tcPr>
            <w:tcW w:w="1134" w:type="dxa"/>
            <w:vAlign w:val="center"/>
          </w:tcPr>
          <w:p w:rsidR="00CC04DD" w:rsidRPr="001A6ACE" w:rsidRDefault="00CC04DD" w:rsidP="00FE35FF">
            <w:pPr>
              <w:widowControl w:val="0"/>
              <w:jc w:val="center"/>
              <w:rPr>
                <w:color w:val="000000"/>
              </w:rPr>
            </w:pPr>
            <w:r w:rsidRPr="001A6ACE">
              <w:rPr>
                <w:color w:val="000000"/>
              </w:rPr>
              <w:t>0,628</w:t>
            </w:r>
          </w:p>
        </w:tc>
        <w:tc>
          <w:tcPr>
            <w:tcW w:w="1158" w:type="dxa"/>
            <w:vAlign w:val="center"/>
          </w:tcPr>
          <w:p w:rsidR="00CC04DD" w:rsidRPr="001A6ACE" w:rsidRDefault="00CC04DD" w:rsidP="00FE35FF">
            <w:pPr>
              <w:widowControl w:val="0"/>
              <w:jc w:val="center"/>
              <w:rPr>
                <w:color w:val="000000"/>
              </w:rPr>
            </w:pPr>
            <w:r w:rsidRPr="001A6ACE">
              <w:rPr>
                <w:color w:val="000000"/>
              </w:rPr>
              <w:t>0,528</w:t>
            </w:r>
          </w:p>
        </w:tc>
        <w:tc>
          <w:tcPr>
            <w:tcW w:w="1134" w:type="dxa"/>
            <w:vAlign w:val="center"/>
          </w:tcPr>
          <w:p w:rsidR="00CC04DD" w:rsidRPr="001A6ACE" w:rsidRDefault="00CC04DD" w:rsidP="00FE35FF">
            <w:pPr>
              <w:widowControl w:val="0"/>
              <w:jc w:val="center"/>
              <w:rPr>
                <w:color w:val="000000"/>
              </w:rPr>
            </w:pPr>
            <w:r w:rsidRPr="001A6ACE">
              <w:rPr>
                <w:color w:val="000000"/>
              </w:rPr>
              <w:t>0,369</w:t>
            </w:r>
          </w:p>
        </w:tc>
        <w:tc>
          <w:tcPr>
            <w:tcW w:w="1110" w:type="dxa"/>
            <w:vAlign w:val="center"/>
          </w:tcPr>
          <w:p w:rsidR="00CC04DD" w:rsidRPr="001A6ACE" w:rsidRDefault="00CC04DD" w:rsidP="00FE35FF">
            <w:pPr>
              <w:widowControl w:val="0"/>
              <w:jc w:val="center"/>
              <w:rPr>
                <w:color w:val="000000"/>
              </w:rPr>
            </w:pPr>
            <w:r w:rsidRPr="001A6ACE">
              <w:rPr>
                <w:color w:val="000000"/>
              </w:rPr>
              <w:t>0,318</w:t>
            </w:r>
          </w:p>
        </w:tc>
        <w:tc>
          <w:tcPr>
            <w:tcW w:w="1221" w:type="dxa"/>
            <w:vAlign w:val="center"/>
          </w:tcPr>
          <w:p w:rsidR="00CC04DD" w:rsidRPr="001A6ACE" w:rsidRDefault="00CC04DD" w:rsidP="00FE35FF">
            <w:pPr>
              <w:widowControl w:val="0"/>
              <w:jc w:val="center"/>
              <w:rPr>
                <w:color w:val="000000"/>
              </w:rPr>
            </w:pPr>
            <w:r w:rsidRPr="001A6ACE">
              <w:rPr>
                <w:color w:val="000000"/>
              </w:rPr>
              <w:t>0,732</w:t>
            </w:r>
          </w:p>
        </w:tc>
      </w:tr>
      <w:tr w:rsidR="00CC04DD" w:rsidRPr="001A6ACE" w:rsidTr="000D6FEB">
        <w:trPr>
          <w:trHeight w:val="74"/>
          <w:jc w:val="center"/>
        </w:trPr>
        <w:tc>
          <w:tcPr>
            <w:tcW w:w="2244" w:type="dxa"/>
            <w:vAlign w:val="center"/>
          </w:tcPr>
          <w:p w:rsidR="00CC04DD" w:rsidRPr="001A6ACE" w:rsidRDefault="00CC04DD" w:rsidP="00FE35FF">
            <w:pPr>
              <w:widowControl w:val="0"/>
            </w:pPr>
            <w:r w:rsidRPr="001A6ACE">
              <w:t>Одеська</w:t>
            </w:r>
          </w:p>
        </w:tc>
        <w:tc>
          <w:tcPr>
            <w:tcW w:w="1418" w:type="dxa"/>
            <w:vAlign w:val="bottom"/>
          </w:tcPr>
          <w:p w:rsidR="00CC04DD" w:rsidRPr="001A6ACE" w:rsidRDefault="00CC04DD" w:rsidP="00FE35FF">
            <w:pPr>
              <w:widowControl w:val="0"/>
              <w:jc w:val="center"/>
              <w:rPr>
                <w:color w:val="000000"/>
              </w:rPr>
            </w:pPr>
            <w:r w:rsidRPr="001A6ACE">
              <w:rPr>
                <w:color w:val="000000"/>
              </w:rPr>
              <w:t>0,014</w:t>
            </w:r>
          </w:p>
        </w:tc>
        <w:tc>
          <w:tcPr>
            <w:tcW w:w="1276" w:type="dxa"/>
            <w:vAlign w:val="bottom"/>
          </w:tcPr>
          <w:p w:rsidR="00CC04DD" w:rsidRPr="001A6ACE" w:rsidRDefault="00CC04DD" w:rsidP="00FE35FF">
            <w:pPr>
              <w:widowControl w:val="0"/>
              <w:jc w:val="center"/>
              <w:rPr>
                <w:color w:val="000000"/>
              </w:rPr>
            </w:pPr>
            <w:r w:rsidRPr="001A6ACE">
              <w:rPr>
                <w:color w:val="000000"/>
              </w:rPr>
              <w:t>0,017</w:t>
            </w:r>
          </w:p>
        </w:tc>
        <w:tc>
          <w:tcPr>
            <w:tcW w:w="1275" w:type="dxa"/>
            <w:vAlign w:val="bottom"/>
          </w:tcPr>
          <w:p w:rsidR="00CC04DD" w:rsidRPr="001A6ACE" w:rsidRDefault="00CC04DD" w:rsidP="00FE35FF">
            <w:pPr>
              <w:widowControl w:val="0"/>
              <w:jc w:val="center"/>
              <w:rPr>
                <w:color w:val="000000"/>
              </w:rPr>
            </w:pPr>
            <w:r w:rsidRPr="001A6ACE">
              <w:rPr>
                <w:color w:val="000000"/>
              </w:rPr>
              <w:t>0,009</w:t>
            </w:r>
          </w:p>
        </w:tc>
        <w:tc>
          <w:tcPr>
            <w:tcW w:w="1276" w:type="dxa"/>
            <w:vAlign w:val="bottom"/>
          </w:tcPr>
          <w:p w:rsidR="00CC04DD" w:rsidRPr="001A6ACE" w:rsidRDefault="00CC04DD" w:rsidP="00FE35FF">
            <w:pPr>
              <w:widowControl w:val="0"/>
              <w:jc w:val="center"/>
              <w:rPr>
                <w:color w:val="000000"/>
              </w:rPr>
            </w:pPr>
            <w:r w:rsidRPr="001A6ACE">
              <w:rPr>
                <w:color w:val="000000"/>
              </w:rPr>
              <w:t>0,008</w:t>
            </w:r>
          </w:p>
        </w:tc>
        <w:tc>
          <w:tcPr>
            <w:tcW w:w="1276" w:type="dxa"/>
            <w:vAlign w:val="bottom"/>
          </w:tcPr>
          <w:p w:rsidR="00CC04DD" w:rsidRPr="001A6ACE" w:rsidRDefault="00CC04DD" w:rsidP="00FE35FF">
            <w:pPr>
              <w:widowControl w:val="0"/>
              <w:jc w:val="center"/>
              <w:rPr>
                <w:color w:val="000000"/>
              </w:rPr>
            </w:pPr>
            <w:r w:rsidRPr="001A6ACE">
              <w:rPr>
                <w:color w:val="000000"/>
              </w:rPr>
              <w:t>0,014</w:t>
            </w:r>
          </w:p>
        </w:tc>
        <w:tc>
          <w:tcPr>
            <w:tcW w:w="1134" w:type="dxa"/>
            <w:vAlign w:val="center"/>
          </w:tcPr>
          <w:p w:rsidR="00CC04DD" w:rsidRPr="001A6ACE" w:rsidRDefault="00CC04DD" w:rsidP="00FE35FF">
            <w:pPr>
              <w:widowControl w:val="0"/>
              <w:jc w:val="center"/>
              <w:rPr>
                <w:color w:val="000000"/>
              </w:rPr>
            </w:pPr>
            <w:r w:rsidRPr="001A6ACE">
              <w:rPr>
                <w:color w:val="000000"/>
              </w:rPr>
              <w:t>0,368</w:t>
            </w:r>
          </w:p>
        </w:tc>
        <w:tc>
          <w:tcPr>
            <w:tcW w:w="1158" w:type="dxa"/>
            <w:vAlign w:val="center"/>
          </w:tcPr>
          <w:p w:rsidR="00CC04DD" w:rsidRPr="001A6ACE" w:rsidRDefault="00CC04DD" w:rsidP="00FE35FF">
            <w:pPr>
              <w:widowControl w:val="0"/>
              <w:jc w:val="center"/>
              <w:rPr>
                <w:color w:val="000000"/>
              </w:rPr>
            </w:pPr>
            <w:r w:rsidRPr="001A6ACE">
              <w:rPr>
                <w:color w:val="000000"/>
              </w:rPr>
              <w:t>0,501</w:t>
            </w:r>
          </w:p>
        </w:tc>
        <w:tc>
          <w:tcPr>
            <w:tcW w:w="1134" w:type="dxa"/>
            <w:vAlign w:val="center"/>
          </w:tcPr>
          <w:p w:rsidR="00CC04DD" w:rsidRPr="001A6ACE" w:rsidRDefault="00CC04DD" w:rsidP="00FE35FF">
            <w:pPr>
              <w:widowControl w:val="0"/>
              <w:jc w:val="center"/>
              <w:rPr>
                <w:color w:val="000000"/>
              </w:rPr>
            </w:pPr>
            <w:r w:rsidRPr="001A6ACE">
              <w:rPr>
                <w:color w:val="000000"/>
              </w:rPr>
              <w:t>0,247</w:t>
            </w:r>
          </w:p>
        </w:tc>
        <w:tc>
          <w:tcPr>
            <w:tcW w:w="1110" w:type="dxa"/>
            <w:vAlign w:val="center"/>
          </w:tcPr>
          <w:p w:rsidR="00CC04DD" w:rsidRPr="001A6ACE" w:rsidRDefault="00CC04DD" w:rsidP="00FE35FF">
            <w:pPr>
              <w:widowControl w:val="0"/>
              <w:jc w:val="center"/>
              <w:rPr>
                <w:color w:val="000000"/>
              </w:rPr>
            </w:pPr>
            <w:r w:rsidRPr="001A6ACE">
              <w:rPr>
                <w:color w:val="000000"/>
              </w:rPr>
              <w:t>0,243</w:t>
            </w:r>
          </w:p>
        </w:tc>
        <w:tc>
          <w:tcPr>
            <w:tcW w:w="1221" w:type="dxa"/>
            <w:vAlign w:val="center"/>
          </w:tcPr>
          <w:p w:rsidR="00CC04DD" w:rsidRPr="001A6ACE" w:rsidRDefault="00CC04DD" w:rsidP="00FE35FF">
            <w:pPr>
              <w:widowControl w:val="0"/>
              <w:jc w:val="center"/>
              <w:rPr>
                <w:color w:val="000000"/>
              </w:rPr>
            </w:pPr>
            <w:r w:rsidRPr="001A6ACE">
              <w:rPr>
                <w:color w:val="000000"/>
              </w:rPr>
              <w:t>0,521</w:t>
            </w:r>
          </w:p>
        </w:tc>
      </w:tr>
      <w:tr w:rsidR="00CC04DD" w:rsidRPr="001A6ACE" w:rsidTr="000D6FEB">
        <w:trPr>
          <w:trHeight w:val="161"/>
          <w:jc w:val="center"/>
        </w:trPr>
        <w:tc>
          <w:tcPr>
            <w:tcW w:w="2244" w:type="dxa"/>
            <w:vAlign w:val="center"/>
          </w:tcPr>
          <w:p w:rsidR="00CC04DD" w:rsidRPr="001A6ACE" w:rsidRDefault="00CC04DD" w:rsidP="00FE35FF">
            <w:pPr>
              <w:widowControl w:val="0"/>
            </w:pPr>
            <w:r w:rsidRPr="001A6ACE">
              <w:t>Полтавська</w:t>
            </w:r>
          </w:p>
        </w:tc>
        <w:tc>
          <w:tcPr>
            <w:tcW w:w="1418" w:type="dxa"/>
            <w:vAlign w:val="bottom"/>
          </w:tcPr>
          <w:p w:rsidR="00CC04DD" w:rsidRPr="001A6ACE" w:rsidRDefault="00CC04DD" w:rsidP="00FE35FF">
            <w:pPr>
              <w:widowControl w:val="0"/>
              <w:jc w:val="center"/>
              <w:rPr>
                <w:color w:val="000000"/>
              </w:rPr>
            </w:pPr>
            <w:r w:rsidRPr="001A6ACE">
              <w:rPr>
                <w:color w:val="000000"/>
              </w:rPr>
              <w:t>0,013</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275" w:type="dxa"/>
            <w:vAlign w:val="bottom"/>
          </w:tcPr>
          <w:p w:rsidR="00CC04DD" w:rsidRPr="001A6ACE" w:rsidRDefault="00CC04DD" w:rsidP="00FE35FF">
            <w:pPr>
              <w:widowControl w:val="0"/>
              <w:jc w:val="center"/>
              <w:rPr>
                <w:color w:val="000000"/>
              </w:rPr>
            </w:pPr>
            <w:r w:rsidRPr="001A6ACE">
              <w:rPr>
                <w:color w:val="000000"/>
              </w:rPr>
              <w:t>0,007</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276" w:type="dxa"/>
            <w:vAlign w:val="bottom"/>
          </w:tcPr>
          <w:p w:rsidR="00CC04DD" w:rsidRPr="001A6ACE" w:rsidRDefault="00CC04DD" w:rsidP="00FE35FF">
            <w:pPr>
              <w:widowControl w:val="0"/>
              <w:jc w:val="center"/>
              <w:rPr>
                <w:color w:val="000000"/>
              </w:rPr>
            </w:pPr>
            <w:r w:rsidRPr="001A6ACE">
              <w:rPr>
                <w:color w:val="000000"/>
              </w:rPr>
              <w:t>0,011</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58" w:type="dxa"/>
            <w:vAlign w:val="center"/>
          </w:tcPr>
          <w:p w:rsidR="00CC04DD" w:rsidRPr="001A6ACE" w:rsidRDefault="00CC04DD" w:rsidP="00FE35FF">
            <w:pPr>
              <w:widowControl w:val="0"/>
              <w:jc w:val="center"/>
              <w:rPr>
                <w:color w:val="000000"/>
              </w:rPr>
            </w:pPr>
            <w:r w:rsidRPr="001A6ACE">
              <w:rPr>
                <w:color w:val="000000"/>
              </w:rPr>
              <w:t>0,275</w:t>
            </w:r>
          </w:p>
        </w:tc>
        <w:tc>
          <w:tcPr>
            <w:tcW w:w="1134" w:type="dxa"/>
            <w:vAlign w:val="center"/>
          </w:tcPr>
          <w:p w:rsidR="00CC04DD" w:rsidRPr="001A6ACE" w:rsidRDefault="00CC04DD" w:rsidP="00FE35FF">
            <w:pPr>
              <w:widowControl w:val="0"/>
              <w:jc w:val="center"/>
              <w:rPr>
                <w:color w:val="000000"/>
              </w:rPr>
            </w:pPr>
            <w:r w:rsidRPr="001A6ACE">
              <w:rPr>
                <w:color w:val="000000"/>
              </w:rPr>
              <w:t>0,198</w:t>
            </w:r>
          </w:p>
        </w:tc>
        <w:tc>
          <w:tcPr>
            <w:tcW w:w="1110" w:type="dxa"/>
            <w:vAlign w:val="center"/>
          </w:tcPr>
          <w:p w:rsidR="00CC04DD" w:rsidRPr="001A6ACE" w:rsidRDefault="00CC04DD" w:rsidP="00FE35FF">
            <w:pPr>
              <w:widowControl w:val="0"/>
              <w:jc w:val="center"/>
              <w:rPr>
                <w:color w:val="000000"/>
              </w:rPr>
            </w:pPr>
            <w:r w:rsidRPr="001A6ACE">
              <w:rPr>
                <w:color w:val="000000"/>
              </w:rPr>
              <w:t>0,276</w:t>
            </w:r>
          </w:p>
        </w:tc>
        <w:tc>
          <w:tcPr>
            <w:tcW w:w="1221" w:type="dxa"/>
            <w:vAlign w:val="center"/>
          </w:tcPr>
          <w:p w:rsidR="00CC04DD" w:rsidRPr="001A6ACE" w:rsidRDefault="00CC04DD" w:rsidP="00FE35FF">
            <w:pPr>
              <w:widowControl w:val="0"/>
              <w:jc w:val="center"/>
              <w:rPr>
                <w:color w:val="000000"/>
              </w:rPr>
            </w:pPr>
            <w:r w:rsidRPr="001A6ACE">
              <w:rPr>
                <w:color w:val="000000"/>
              </w:rPr>
              <w:t>0,401</w:t>
            </w:r>
          </w:p>
        </w:tc>
      </w:tr>
      <w:tr w:rsidR="00CC04DD" w:rsidRPr="001A6ACE" w:rsidTr="000D6FEB">
        <w:trPr>
          <w:trHeight w:val="107"/>
          <w:jc w:val="center"/>
        </w:trPr>
        <w:tc>
          <w:tcPr>
            <w:tcW w:w="2244" w:type="dxa"/>
            <w:vAlign w:val="center"/>
          </w:tcPr>
          <w:p w:rsidR="00CC04DD" w:rsidRPr="001A6ACE" w:rsidRDefault="00CC04DD" w:rsidP="00FE35FF">
            <w:pPr>
              <w:widowControl w:val="0"/>
            </w:pPr>
            <w:r w:rsidRPr="001A6ACE">
              <w:t>Рівненська</w:t>
            </w:r>
          </w:p>
        </w:tc>
        <w:tc>
          <w:tcPr>
            <w:tcW w:w="1418" w:type="dxa"/>
            <w:vAlign w:val="bottom"/>
          </w:tcPr>
          <w:p w:rsidR="00CC04DD" w:rsidRPr="001A6ACE" w:rsidRDefault="00CC04DD" w:rsidP="00FE35FF">
            <w:pPr>
              <w:widowControl w:val="0"/>
              <w:jc w:val="center"/>
              <w:rPr>
                <w:color w:val="000000"/>
              </w:rPr>
            </w:pPr>
            <w:r w:rsidRPr="001A6ACE">
              <w:rPr>
                <w:color w:val="000000"/>
              </w:rPr>
              <w:t>0,011</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275" w:type="dxa"/>
            <w:vAlign w:val="bottom"/>
          </w:tcPr>
          <w:p w:rsidR="00CC04DD" w:rsidRPr="001A6ACE" w:rsidRDefault="00CC04DD" w:rsidP="00FE35FF">
            <w:pPr>
              <w:widowControl w:val="0"/>
              <w:jc w:val="center"/>
              <w:rPr>
                <w:color w:val="000000"/>
              </w:rPr>
            </w:pPr>
            <w:r w:rsidRPr="001A6ACE">
              <w:rPr>
                <w:color w:val="000000"/>
              </w:rPr>
              <w:t>0,006</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276" w:type="dxa"/>
            <w:vAlign w:val="bottom"/>
          </w:tcPr>
          <w:p w:rsidR="00CC04DD" w:rsidRPr="001A6ACE" w:rsidRDefault="00CC04DD" w:rsidP="00FE35FF">
            <w:pPr>
              <w:widowControl w:val="0"/>
              <w:jc w:val="center"/>
              <w:rPr>
                <w:color w:val="000000"/>
              </w:rPr>
            </w:pPr>
            <w:r w:rsidRPr="001A6ACE">
              <w:rPr>
                <w:color w:val="000000"/>
              </w:rPr>
              <w:t>0,013</w:t>
            </w:r>
          </w:p>
        </w:tc>
        <w:tc>
          <w:tcPr>
            <w:tcW w:w="1134" w:type="dxa"/>
            <w:vAlign w:val="center"/>
          </w:tcPr>
          <w:p w:rsidR="00CC04DD" w:rsidRPr="001A6ACE" w:rsidRDefault="00CC04DD" w:rsidP="00FE35FF">
            <w:pPr>
              <w:widowControl w:val="0"/>
              <w:jc w:val="center"/>
              <w:rPr>
                <w:color w:val="000000"/>
              </w:rPr>
            </w:pPr>
            <w:r w:rsidRPr="001A6ACE">
              <w:rPr>
                <w:color w:val="000000"/>
              </w:rPr>
              <w:t>0,283</w:t>
            </w:r>
          </w:p>
        </w:tc>
        <w:tc>
          <w:tcPr>
            <w:tcW w:w="1158" w:type="dxa"/>
            <w:vAlign w:val="center"/>
          </w:tcPr>
          <w:p w:rsidR="00CC04DD" w:rsidRPr="001A6ACE" w:rsidRDefault="00CC04DD" w:rsidP="00FE35FF">
            <w:pPr>
              <w:widowControl w:val="0"/>
              <w:jc w:val="center"/>
              <w:rPr>
                <w:color w:val="000000"/>
              </w:rPr>
            </w:pPr>
            <w:r w:rsidRPr="001A6ACE">
              <w:rPr>
                <w:color w:val="000000"/>
              </w:rPr>
              <w:t>0,256</w:t>
            </w:r>
          </w:p>
        </w:tc>
        <w:tc>
          <w:tcPr>
            <w:tcW w:w="1134" w:type="dxa"/>
            <w:vAlign w:val="center"/>
          </w:tcPr>
          <w:p w:rsidR="00CC04DD" w:rsidRPr="001A6ACE" w:rsidRDefault="00CC04DD" w:rsidP="00FE35FF">
            <w:pPr>
              <w:widowControl w:val="0"/>
              <w:jc w:val="center"/>
              <w:rPr>
                <w:color w:val="000000"/>
              </w:rPr>
            </w:pPr>
            <w:r w:rsidRPr="001A6ACE">
              <w:rPr>
                <w:color w:val="000000"/>
              </w:rPr>
              <w:t>0,163</w:t>
            </w:r>
          </w:p>
        </w:tc>
        <w:tc>
          <w:tcPr>
            <w:tcW w:w="1110" w:type="dxa"/>
            <w:vAlign w:val="center"/>
          </w:tcPr>
          <w:p w:rsidR="00CC04DD" w:rsidRPr="001A6ACE" w:rsidRDefault="00CC04DD" w:rsidP="00FE35FF">
            <w:pPr>
              <w:widowControl w:val="0"/>
              <w:jc w:val="center"/>
              <w:rPr>
                <w:color w:val="000000"/>
              </w:rPr>
            </w:pPr>
            <w:r w:rsidRPr="001A6ACE">
              <w:rPr>
                <w:color w:val="000000"/>
              </w:rPr>
              <w:t>0,154</w:t>
            </w:r>
          </w:p>
        </w:tc>
        <w:tc>
          <w:tcPr>
            <w:tcW w:w="1221" w:type="dxa"/>
            <w:vAlign w:val="center"/>
          </w:tcPr>
          <w:p w:rsidR="00CC04DD" w:rsidRPr="001A6ACE" w:rsidRDefault="00CC04DD" w:rsidP="00FE35FF">
            <w:pPr>
              <w:widowControl w:val="0"/>
              <w:jc w:val="center"/>
              <w:rPr>
                <w:color w:val="000000"/>
              </w:rPr>
            </w:pPr>
            <w:r w:rsidRPr="001A6ACE">
              <w:rPr>
                <w:color w:val="000000"/>
              </w:rPr>
              <w:t>0,460</w:t>
            </w:r>
          </w:p>
        </w:tc>
      </w:tr>
      <w:tr w:rsidR="00CC04DD" w:rsidRPr="001A6ACE" w:rsidTr="000D6FEB">
        <w:trPr>
          <w:trHeight w:val="82"/>
          <w:jc w:val="center"/>
        </w:trPr>
        <w:tc>
          <w:tcPr>
            <w:tcW w:w="2244" w:type="dxa"/>
            <w:vAlign w:val="center"/>
          </w:tcPr>
          <w:p w:rsidR="00CC04DD" w:rsidRPr="001A6ACE" w:rsidRDefault="00CC04DD" w:rsidP="00FE35FF">
            <w:pPr>
              <w:widowControl w:val="0"/>
            </w:pPr>
            <w:r w:rsidRPr="001A6ACE">
              <w:t>Сумська</w:t>
            </w:r>
          </w:p>
        </w:tc>
        <w:tc>
          <w:tcPr>
            <w:tcW w:w="1418" w:type="dxa"/>
            <w:vAlign w:val="bottom"/>
          </w:tcPr>
          <w:p w:rsidR="00CC04DD" w:rsidRPr="001A6ACE" w:rsidRDefault="00CC04DD" w:rsidP="00FE35FF">
            <w:pPr>
              <w:widowControl w:val="0"/>
              <w:jc w:val="center"/>
              <w:rPr>
                <w:color w:val="000000"/>
              </w:rPr>
            </w:pPr>
            <w:r w:rsidRPr="001A6ACE">
              <w:rPr>
                <w:color w:val="000000"/>
              </w:rPr>
              <w:t>0,007</w:t>
            </w:r>
          </w:p>
        </w:tc>
        <w:tc>
          <w:tcPr>
            <w:tcW w:w="1276" w:type="dxa"/>
            <w:vAlign w:val="bottom"/>
          </w:tcPr>
          <w:p w:rsidR="00CC04DD" w:rsidRPr="001A6ACE" w:rsidRDefault="00CC04DD" w:rsidP="00FE35FF">
            <w:pPr>
              <w:widowControl w:val="0"/>
              <w:jc w:val="center"/>
              <w:rPr>
                <w:color w:val="000000"/>
              </w:rPr>
            </w:pPr>
            <w:r w:rsidRPr="001A6ACE">
              <w:rPr>
                <w:color w:val="000000"/>
              </w:rPr>
              <w:t>0,004</w:t>
            </w:r>
          </w:p>
        </w:tc>
        <w:tc>
          <w:tcPr>
            <w:tcW w:w="1275" w:type="dxa"/>
            <w:vAlign w:val="bottom"/>
          </w:tcPr>
          <w:p w:rsidR="00CC04DD" w:rsidRPr="001A6ACE" w:rsidRDefault="00CC04DD" w:rsidP="00FE35FF">
            <w:pPr>
              <w:widowControl w:val="0"/>
              <w:jc w:val="center"/>
              <w:rPr>
                <w:color w:val="000000"/>
              </w:rPr>
            </w:pPr>
            <w:r w:rsidRPr="001A6ACE">
              <w:rPr>
                <w:color w:val="000000"/>
              </w:rPr>
              <w:t>0,003</w:t>
            </w:r>
          </w:p>
        </w:tc>
        <w:tc>
          <w:tcPr>
            <w:tcW w:w="1276" w:type="dxa"/>
            <w:vAlign w:val="bottom"/>
          </w:tcPr>
          <w:p w:rsidR="00CC04DD" w:rsidRPr="001A6ACE" w:rsidRDefault="00CC04DD" w:rsidP="00FE35FF">
            <w:pPr>
              <w:widowControl w:val="0"/>
              <w:jc w:val="center"/>
              <w:rPr>
                <w:color w:val="000000"/>
              </w:rPr>
            </w:pPr>
            <w:r w:rsidRPr="001A6ACE">
              <w:rPr>
                <w:color w:val="000000"/>
              </w:rPr>
              <w:t>0,003</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134" w:type="dxa"/>
            <w:vAlign w:val="center"/>
          </w:tcPr>
          <w:p w:rsidR="00CC04DD" w:rsidRPr="001A6ACE" w:rsidRDefault="00CC04DD" w:rsidP="00FE35FF">
            <w:pPr>
              <w:widowControl w:val="0"/>
              <w:jc w:val="center"/>
              <w:rPr>
                <w:color w:val="000000"/>
              </w:rPr>
            </w:pPr>
            <w:r w:rsidRPr="001A6ACE">
              <w:rPr>
                <w:color w:val="000000"/>
              </w:rPr>
              <w:t>0,176</w:t>
            </w:r>
          </w:p>
        </w:tc>
        <w:tc>
          <w:tcPr>
            <w:tcW w:w="1158" w:type="dxa"/>
            <w:vAlign w:val="center"/>
          </w:tcPr>
          <w:p w:rsidR="00CC04DD" w:rsidRPr="001A6ACE" w:rsidRDefault="00CC04DD" w:rsidP="00FE35FF">
            <w:pPr>
              <w:widowControl w:val="0"/>
              <w:jc w:val="center"/>
              <w:rPr>
                <w:color w:val="000000"/>
              </w:rPr>
            </w:pPr>
            <w:r w:rsidRPr="001A6ACE">
              <w:rPr>
                <w:color w:val="000000"/>
              </w:rPr>
              <w:t>0,122</w:t>
            </w:r>
          </w:p>
        </w:tc>
        <w:tc>
          <w:tcPr>
            <w:tcW w:w="1134" w:type="dxa"/>
            <w:vAlign w:val="center"/>
          </w:tcPr>
          <w:p w:rsidR="00CC04DD" w:rsidRPr="001A6ACE" w:rsidRDefault="00CC04DD" w:rsidP="00FE35FF">
            <w:pPr>
              <w:widowControl w:val="0"/>
              <w:jc w:val="center"/>
              <w:rPr>
                <w:color w:val="000000"/>
              </w:rPr>
            </w:pPr>
            <w:r w:rsidRPr="001A6ACE">
              <w:rPr>
                <w:color w:val="000000"/>
              </w:rPr>
              <w:t>0,083</w:t>
            </w:r>
          </w:p>
        </w:tc>
        <w:tc>
          <w:tcPr>
            <w:tcW w:w="1110" w:type="dxa"/>
            <w:vAlign w:val="center"/>
          </w:tcPr>
          <w:p w:rsidR="00CC04DD" w:rsidRPr="001A6ACE" w:rsidRDefault="00CC04DD" w:rsidP="00FE35FF">
            <w:pPr>
              <w:widowControl w:val="0"/>
              <w:jc w:val="center"/>
              <w:rPr>
                <w:color w:val="000000"/>
              </w:rPr>
            </w:pPr>
            <w:r w:rsidRPr="001A6ACE">
              <w:rPr>
                <w:color w:val="000000"/>
              </w:rPr>
              <w:t>0,112</w:t>
            </w:r>
          </w:p>
        </w:tc>
        <w:tc>
          <w:tcPr>
            <w:tcW w:w="1221" w:type="dxa"/>
            <w:vAlign w:val="center"/>
          </w:tcPr>
          <w:p w:rsidR="00CC04DD" w:rsidRPr="001A6ACE" w:rsidRDefault="00CC04DD" w:rsidP="00FE35FF">
            <w:pPr>
              <w:widowControl w:val="0"/>
              <w:jc w:val="center"/>
              <w:rPr>
                <w:color w:val="000000"/>
              </w:rPr>
            </w:pPr>
            <w:r w:rsidRPr="001A6ACE">
              <w:rPr>
                <w:color w:val="000000"/>
              </w:rPr>
              <w:t>0,178</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bottom"/>
          </w:tcPr>
          <w:p w:rsidR="00CC04DD" w:rsidRPr="001A6ACE" w:rsidRDefault="00CC04DD" w:rsidP="00FE35FF">
            <w:pPr>
              <w:widowControl w:val="0"/>
              <w:jc w:val="center"/>
              <w:rPr>
                <w:color w:val="000000"/>
              </w:rPr>
            </w:pPr>
            <w:r w:rsidRPr="001A6ACE">
              <w:rPr>
                <w:color w:val="000000"/>
              </w:rPr>
              <w:t>0,003</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275" w:type="dxa"/>
            <w:vAlign w:val="bottom"/>
          </w:tcPr>
          <w:p w:rsidR="00CC04DD" w:rsidRPr="001A6ACE" w:rsidRDefault="00CC04DD" w:rsidP="00FE35FF">
            <w:pPr>
              <w:widowControl w:val="0"/>
              <w:jc w:val="center"/>
              <w:rPr>
                <w:color w:val="000000"/>
              </w:rPr>
            </w:pPr>
            <w:r w:rsidRPr="001A6ACE">
              <w:rPr>
                <w:color w:val="000000"/>
              </w:rPr>
              <w:t>0,003</w:t>
            </w:r>
          </w:p>
        </w:tc>
        <w:tc>
          <w:tcPr>
            <w:tcW w:w="1276" w:type="dxa"/>
            <w:vAlign w:val="bottom"/>
          </w:tcPr>
          <w:p w:rsidR="00CC04DD" w:rsidRPr="001A6ACE" w:rsidRDefault="00CC04DD" w:rsidP="00FE35FF">
            <w:pPr>
              <w:widowControl w:val="0"/>
              <w:jc w:val="center"/>
              <w:rPr>
                <w:color w:val="000000"/>
              </w:rPr>
            </w:pPr>
            <w:r w:rsidRPr="001A6ACE">
              <w:rPr>
                <w:color w:val="000000"/>
              </w:rPr>
              <w:t>0,002</w:t>
            </w:r>
          </w:p>
        </w:tc>
        <w:tc>
          <w:tcPr>
            <w:tcW w:w="1276" w:type="dxa"/>
            <w:vAlign w:val="bottom"/>
          </w:tcPr>
          <w:p w:rsidR="00CC04DD" w:rsidRPr="001A6ACE" w:rsidRDefault="00CC04DD" w:rsidP="00FE35FF">
            <w:pPr>
              <w:widowControl w:val="0"/>
              <w:jc w:val="center"/>
              <w:rPr>
                <w:color w:val="000000"/>
              </w:rPr>
            </w:pPr>
            <w:r w:rsidRPr="001A6ACE">
              <w:rPr>
                <w:color w:val="000000"/>
              </w:rPr>
              <w:t>0,002</w:t>
            </w:r>
          </w:p>
        </w:tc>
        <w:tc>
          <w:tcPr>
            <w:tcW w:w="1134" w:type="dxa"/>
            <w:vAlign w:val="center"/>
          </w:tcPr>
          <w:p w:rsidR="00CC04DD" w:rsidRPr="001A6ACE" w:rsidRDefault="00CC04DD" w:rsidP="00FE35FF">
            <w:pPr>
              <w:widowControl w:val="0"/>
              <w:jc w:val="center"/>
              <w:rPr>
                <w:color w:val="000000"/>
              </w:rPr>
            </w:pPr>
            <w:r w:rsidRPr="001A6ACE">
              <w:rPr>
                <w:color w:val="000000"/>
              </w:rPr>
              <w:t>0,080</w:t>
            </w:r>
          </w:p>
        </w:tc>
        <w:tc>
          <w:tcPr>
            <w:tcW w:w="1158" w:type="dxa"/>
            <w:vAlign w:val="center"/>
          </w:tcPr>
          <w:p w:rsidR="00CC04DD" w:rsidRPr="001A6ACE" w:rsidRDefault="00CC04DD" w:rsidP="00FE35FF">
            <w:pPr>
              <w:widowControl w:val="0"/>
              <w:jc w:val="center"/>
              <w:rPr>
                <w:color w:val="000000"/>
              </w:rPr>
            </w:pPr>
            <w:r w:rsidRPr="001A6ACE">
              <w:rPr>
                <w:color w:val="000000"/>
              </w:rPr>
              <w:t>0,136</w:t>
            </w:r>
          </w:p>
        </w:tc>
        <w:tc>
          <w:tcPr>
            <w:tcW w:w="1134" w:type="dxa"/>
            <w:vAlign w:val="center"/>
          </w:tcPr>
          <w:p w:rsidR="00CC04DD" w:rsidRPr="001A6ACE" w:rsidRDefault="00CC04DD" w:rsidP="00FE35FF">
            <w:pPr>
              <w:widowControl w:val="0"/>
              <w:jc w:val="center"/>
              <w:rPr>
                <w:color w:val="000000"/>
              </w:rPr>
            </w:pPr>
            <w:r w:rsidRPr="001A6ACE">
              <w:rPr>
                <w:color w:val="000000"/>
              </w:rPr>
              <w:t>0,070</w:t>
            </w:r>
          </w:p>
        </w:tc>
        <w:tc>
          <w:tcPr>
            <w:tcW w:w="1110" w:type="dxa"/>
            <w:vAlign w:val="center"/>
          </w:tcPr>
          <w:p w:rsidR="00CC04DD" w:rsidRPr="001A6ACE" w:rsidRDefault="00CC04DD" w:rsidP="00FE35FF">
            <w:pPr>
              <w:widowControl w:val="0"/>
              <w:jc w:val="center"/>
              <w:rPr>
                <w:color w:val="000000"/>
              </w:rPr>
            </w:pPr>
            <w:r w:rsidRPr="001A6ACE">
              <w:rPr>
                <w:color w:val="000000"/>
              </w:rPr>
              <w:t>0,074</w:t>
            </w:r>
          </w:p>
        </w:tc>
        <w:tc>
          <w:tcPr>
            <w:tcW w:w="1221" w:type="dxa"/>
            <w:vAlign w:val="center"/>
          </w:tcPr>
          <w:p w:rsidR="00CC04DD" w:rsidRPr="001A6ACE" w:rsidRDefault="00CC04DD" w:rsidP="00FE35FF">
            <w:pPr>
              <w:widowControl w:val="0"/>
              <w:jc w:val="center"/>
              <w:rPr>
                <w:color w:val="000000"/>
              </w:rPr>
            </w:pPr>
            <w:r w:rsidRPr="001A6ACE">
              <w:rPr>
                <w:color w:val="000000"/>
              </w:rPr>
              <w:t>0,058</w:t>
            </w:r>
          </w:p>
        </w:tc>
      </w:tr>
      <w:tr w:rsidR="00CC04DD" w:rsidRPr="001A6ACE" w:rsidTr="000D6FEB">
        <w:trPr>
          <w:trHeight w:val="115"/>
          <w:jc w:val="center"/>
        </w:trPr>
        <w:tc>
          <w:tcPr>
            <w:tcW w:w="2244" w:type="dxa"/>
            <w:vAlign w:val="center"/>
          </w:tcPr>
          <w:p w:rsidR="00CC04DD" w:rsidRPr="001A6ACE" w:rsidRDefault="00CC04DD" w:rsidP="00FE35FF">
            <w:pPr>
              <w:widowControl w:val="0"/>
            </w:pPr>
            <w:r w:rsidRPr="001A6ACE">
              <w:t>Харківська</w:t>
            </w:r>
          </w:p>
        </w:tc>
        <w:tc>
          <w:tcPr>
            <w:tcW w:w="1418" w:type="dxa"/>
            <w:vAlign w:val="bottom"/>
          </w:tcPr>
          <w:p w:rsidR="00CC04DD" w:rsidRPr="001A6ACE" w:rsidRDefault="00CC04DD" w:rsidP="00FE35FF">
            <w:pPr>
              <w:widowControl w:val="0"/>
              <w:jc w:val="center"/>
              <w:rPr>
                <w:color w:val="000000"/>
              </w:rPr>
            </w:pPr>
            <w:r w:rsidRPr="001A6ACE">
              <w:rPr>
                <w:color w:val="000000"/>
              </w:rPr>
              <w:t>0,008</w:t>
            </w:r>
          </w:p>
        </w:tc>
        <w:tc>
          <w:tcPr>
            <w:tcW w:w="1276" w:type="dxa"/>
            <w:vAlign w:val="bottom"/>
          </w:tcPr>
          <w:p w:rsidR="00CC04DD" w:rsidRPr="001A6ACE" w:rsidRDefault="00CC04DD" w:rsidP="00FE35FF">
            <w:pPr>
              <w:widowControl w:val="0"/>
              <w:jc w:val="center"/>
              <w:rPr>
                <w:color w:val="000000"/>
              </w:rPr>
            </w:pPr>
            <w:r w:rsidRPr="001A6ACE">
              <w:rPr>
                <w:color w:val="000000"/>
              </w:rPr>
              <w:t>0,011</w:t>
            </w:r>
          </w:p>
        </w:tc>
        <w:tc>
          <w:tcPr>
            <w:tcW w:w="1275" w:type="dxa"/>
            <w:vAlign w:val="bottom"/>
          </w:tcPr>
          <w:p w:rsidR="00CC04DD" w:rsidRPr="001A6ACE" w:rsidRDefault="00CC04DD" w:rsidP="00FE35FF">
            <w:pPr>
              <w:widowControl w:val="0"/>
              <w:jc w:val="center"/>
              <w:rPr>
                <w:color w:val="000000"/>
              </w:rPr>
            </w:pPr>
            <w:r w:rsidRPr="001A6ACE">
              <w:rPr>
                <w:color w:val="000000"/>
              </w:rPr>
              <w:t>0,008</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276" w:type="dxa"/>
            <w:vAlign w:val="bottom"/>
          </w:tcPr>
          <w:p w:rsidR="00CC04DD" w:rsidRPr="001A6ACE" w:rsidRDefault="00CC04DD" w:rsidP="00FE35FF">
            <w:pPr>
              <w:widowControl w:val="0"/>
              <w:jc w:val="center"/>
              <w:rPr>
                <w:color w:val="000000"/>
              </w:rPr>
            </w:pPr>
            <w:r w:rsidRPr="001A6ACE">
              <w:rPr>
                <w:color w:val="000000"/>
              </w:rPr>
              <w:t>0,010</w:t>
            </w:r>
          </w:p>
        </w:tc>
        <w:tc>
          <w:tcPr>
            <w:tcW w:w="1134" w:type="dxa"/>
            <w:vAlign w:val="center"/>
          </w:tcPr>
          <w:p w:rsidR="00CC04DD" w:rsidRPr="001A6ACE" w:rsidRDefault="00CC04DD" w:rsidP="00FE35FF">
            <w:pPr>
              <w:widowControl w:val="0"/>
              <w:jc w:val="center"/>
              <w:rPr>
                <w:color w:val="000000"/>
              </w:rPr>
            </w:pPr>
            <w:r w:rsidRPr="001A6ACE">
              <w:rPr>
                <w:color w:val="000000"/>
              </w:rPr>
              <w:t>0,213</w:t>
            </w:r>
          </w:p>
        </w:tc>
        <w:tc>
          <w:tcPr>
            <w:tcW w:w="1158" w:type="dxa"/>
            <w:vAlign w:val="center"/>
          </w:tcPr>
          <w:p w:rsidR="00CC04DD" w:rsidRPr="001A6ACE" w:rsidRDefault="00CC04DD" w:rsidP="00FE35FF">
            <w:pPr>
              <w:widowControl w:val="0"/>
              <w:jc w:val="center"/>
              <w:rPr>
                <w:color w:val="000000"/>
              </w:rPr>
            </w:pPr>
            <w:r w:rsidRPr="001A6ACE">
              <w:rPr>
                <w:color w:val="000000"/>
              </w:rPr>
              <w:t>0,316</w:t>
            </w:r>
          </w:p>
        </w:tc>
        <w:tc>
          <w:tcPr>
            <w:tcW w:w="1134" w:type="dxa"/>
            <w:vAlign w:val="center"/>
          </w:tcPr>
          <w:p w:rsidR="00CC04DD" w:rsidRPr="001A6ACE" w:rsidRDefault="00CC04DD" w:rsidP="00FE35FF">
            <w:pPr>
              <w:widowControl w:val="0"/>
              <w:jc w:val="center"/>
              <w:rPr>
                <w:color w:val="000000"/>
              </w:rPr>
            </w:pPr>
            <w:r w:rsidRPr="001A6ACE">
              <w:rPr>
                <w:color w:val="000000"/>
              </w:rPr>
              <w:t>0,222</w:t>
            </w:r>
          </w:p>
        </w:tc>
        <w:tc>
          <w:tcPr>
            <w:tcW w:w="1110" w:type="dxa"/>
            <w:vAlign w:val="center"/>
          </w:tcPr>
          <w:p w:rsidR="00CC04DD" w:rsidRPr="001A6ACE" w:rsidRDefault="00CC04DD" w:rsidP="00FE35FF">
            <w:pPr>
              <w:widowControl w:val="0"/>
              <w:jc w:val="center"/>
              <w:rPr>
                <w:color w:val="000000"/>
              </w:rPr>
            </w:pPr>
            <w:r w:rsidRPr="001A6ACE">
              <w:rPr>
                <w:color w:val="000000"/>
              </w:rPr>
              <w:t>0,291</w:t>
            </w:r>
          </w:p>
        </w:tc>
        <w:tc>
          <w:tcPr>
            <w:tcW w:w="1221" w:type="dxa"/>
            <w:vAlign w:val="center"/>
          </w:tcPr>
          <w:p w:rsidR="00CC04DD" w:rsidRPr="001A6ACE" w:rsidRDefault="00CC04DD" w:rsidP="00FE35FF">
            <w:pPr>
              <w:widowControl w:val="0"/>
              <w:jc w:val="center"/>
              <w:rPr>
                <w:color w:val="000000"/>
              </w:rPr>
            </w:pPr>
            <w:r w:rsidRPr="001A6ACE">
              <w:rPr>
                <w:color w:val="000000"/>
              </w:rPr>
              <w:t>0,355</w:t>
            </w:r>
          </w:p>
        </w:tc>
      </w:tr>
      <w:tr w:rsidR="00CC04DD" w:rsidRPr="001A6ACE" w:rsidTr="000D6FEB">
        <w:trPr>
          <w:trHeight w:val="204"/>
          <w:jc w:val="center"/>
        </w:trPr>
        <w:tc>
          <w:tcPr>
            <w:tcW w:w="2244" w:type="dxa"/>
            <w:vAlign w:val="center"/>
          </w:tcPr>
          <w:p w:rsidR="00CC04DD" w:rsidRPr="001A6ACE" w:rsidRDefault="00CC04DD" w:rsidP="00FE35FF">
            <w:pPr>
              <w:widowControl w:val="0"/>
            </w:pPr>
            <w:r w:rsidRPr="001A6ACE">
              <w:t>Херсонська</w:t>
            </w:r>
          </w:p>
        </w:tc>
        <w:tc>
          <w:tcPr>
            <w:tcW w:w="1418" w:type="dxa"/>
            <w:vAlign w:val="bottom"/>
          </w:tcPr>
          <w:p w:rsidR="00CC04DD" w:rsidRPr="001A6ACE" w:rsidRDefault="00CC04DD" w:rsidP="00FE35FF">
            <w:pPr>
              <w:widowControl w:val="0"/>
              <w:jc w:val="center"/>
              <w:rPr>
                <w:color w:val="000000"/>
              </w:rPr>
            </w:pPr>
            <w:r w:rsidRPr="001A6ACE">
              <w:rPr>
                <w:color w:val="000000"/>
              </w:rPr>
              <w:t>0,010</w:t>
            </w:r>
          </w:p>
        </w:tc>
        <w:tc>
          <w:tcPr>
            <w:tcW w:w="1276" w:type="dxa"/>
            <w:vAlign w:val="bottom"/>
          </w:tcPr>
          <w:p w:rsidR="00CC04DD" w:rsidRPr="001A6ACE" w:rsidRDefault="00CC04DD" w:rsidP="00FE35FF">
            <w:pPr>
              <w:widowControl w:val="0"/>
              <w:jc w:val="center"/>
              <w:rPr>
                <w:color w:val="000000"/>
              </w:rPr>
            </w:pPr>
            <w:r w:rsidRPr="001A6ACE">
              <w:rPr>
                <w:color w:val="000000"/>
              </w:rPr>
              <w:t>0,007</w:t>
            </w:r>
          </w:p>
        </w:tc>
        <w:tc>
          <w:tcPr>
            <w:tcW w:w="1275" w:type="dxa"/>
            <w:vAlign w:val="bottom"/>
          </w:tcPr>
          <w:p w:rsidR="00CC04DD" w:rsidRPr="001A6ACE" w:rsidRDefault="00CC04DD" w:rsidP="00FE35FF">
            <w:pPr>
              <w:widowControl w:val="0"/>
              <w:jc w:val="center"/>
              <w:rPr>
                <w:color w:val="000000"/>
              </w:rPr>
            </w:pPr>
            <w:r w:rsidRPr="001A6ACE">
              <w:rPr>
                <w:color w:val="000000"/>
              </w:rPr>
              <w:t>0,007</w:t>
            </w:r>
          </w:p>
        </w:tc>
        <w:tc>
          <w:tcPr>
            <w:tcW w:w="1276" w:type="dxa"/>
            <w:vAlign w:val="bottom"/>
          </w:tcPr>
          <w:p w:rsidR="00CC04DD" w:rsidRPr="001A6ACE" w:rsidRDefault="00CC04DD" w:rsidP="00FE35FF">
            <w:pPr>
              <w:widowControl w:val="0"/>
              <w:jc w:val="center"/>
              <w:rPr>
                <w:color w:val="000000"/>
              </w:rPr>
            </w:pPr>
            <w:r w:rsidRPr="001A6ACE">
              <w:rPr>
                <w:color w:val="000000"/>
              </w:rPr>
              <w:t>0,004</w:t>
            </w:r>
          </w:p>
        </w:tc>
        <w:tc>
          <w:tcPr>
            <w:tcW w:w="1276" w:type="dxa"/>
            <w:vAlign w:val="bottom"/>
          </w:tcPr>
          <w:p w:rsidR="00CC04DD" w:rsidRPr="001A6ACE" w:rsidRDefault="00CC04DD" w:rsidP="00FE35FF">
            <w:pPr>
              <w:widowControl w:val="0"/>
              <w:jc w:val="center"/>
              <w:rPr>
                <w:color w:val="000000"/>
              </w:rPr>
            </w:pPr>
            <w:r w:rsidRPr="001A6ACE">
              <w:rPr>
                <w:color w:val="000000"/>
              </w:rPr>
              <w:t>0,004</w:t>
            </w:r>
          </w:p>
        </w:tc>
        <w:tc>
          <w:tcPr>
            <w:tcW w:w="1134" w:type="dxa"/>
            <w:vAlign w:val="center"/>
          </w:tcPr>
          <w:p w:rsidR="00CC04DD" w:rsidRPr="001A6ACE" w:rsidRDefault="00CC04DD" w:rsidP="00FE35FF">
            <w:pPr>
              <w:widowControl w:val="0"/>
              <w:jc w:val="center"/>
              <w:rPr>
                <w:color w:val="000000"/>
              </w:rPr>
            </w:pPr>
            <w:r w:rsidRPr="001A6ACE">
              <w:rPr>
                <w:color w:val="000000"/>
              </w:rPr>
              <w:t>0,264</w:t>
            </w:r>
          </w:p>
        </w:tc>
        <w:tc>
          <w:tcPr>
            <w:tcW w:w="1158" w:type="dxa"/>
            <w:vAlign w:val="center"/>
          </w:tcPr>
          <w:p w:rsidR="00CC04DD" w:rsidRPr="001A6ACE" w:rsidRDefault="00CC04DD" w:rsidP="00FE35FF">
            <w:pPr>
              <w:widowControl w:val="0"/>
              <w:jc w:val="center"/>
              <w:rPr>
                <w:color w:val="000000"/>
              </w:rPr>
            </w:pPr>
            <w:r w:rsidRPr="001A6ACE">
              <w:rPr>
                <w:color w:val="000000"/>
              </w:rPr>
              <w:t>0,213</w:t>
            </w:r>
          </w:p>
        </w:tc>
        <w:tc>
          <w:tcPr>
            <w:tcW w:w="1134" w:type="dxa"/>
            <w:vAlign w:val="center"/>
          </w:tcPr>
          <w:p w:rsidR="00CC04DD" w:rsidRPr="001A6ACE" w:rsidRDefault="00CC04DD" w:rsidP="00FE35FF">
            <w:pPr>
              <w:widowControl w:val="0"/>
              <w:jc w:val="center"/>
              <w:rPr>
                <w:color w:val="000000"/>
              </w:rPr>
            </w:pPr>
            <w:r w:rsidRPr="001A6ACE">
              <w:rPr>
                <w:color w:val="000000"/>
              </w:rPr>
              <w:t>0,179</w:t>
            </w:r>
          </w:p>
        </w:tc>
        <w:tc>
          <w:tcPr>
            <w:tcW w:w="1110" w:type="dxa"/>
            <w:vAlign w:val="center"/>
          </w:tcPr>
          <w:p w:rsidR="00CC04DD" w:rsidRPr="001A6ACE" w:rsidRDefault="00CC04DD" w:rsidP="00FE35FF">
            <w:pPr>
              <w:widowControl w:val="0"/>
              <w:jc w:val="center"/>
              <w:rPr>
                <w:color w:val="000000"/>
              </w:rPr>
            </w:pPr>
            <w:r w:rsidRPr="001A6ACE">
              <w:rPr>
                <w:color w:val="000000"/>
              </w:rPr>
              <w:t>0,127</w:t>
            </w:r>
          </w:p>
        </w:tc>
        <w:tc>
          <w:tcPr>
            <w:tcW w:w="1221" w:type="dxa"/>
            <w:vAlign w:val="center"/>
          </w:tcPr>
          <w:p w:rsidR="00CC04DD" w:rsidRPr="001A6ACE" w:rsidRDefault="00CC04DD" w:rsidP="00FE35FF">
            <w:pPr>
              <w:widowControl w:val="0"/>
              <w:jc w:val="center"/>
              <w:rPr>
                <w:color w:val="000000"/>
              </w:rPr>
            </w:pPr>
            <w:r w:rsidRPr="001A6ACE">
              <w:rPr>
                <w:color w:val="000000"/>
              </w:rPr>
              <w:t>0,155</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bottom"/>
          </w:tcPr>
          <w:p w:rsidR="00CC04DD" w:rsidRPr="001A6ACE" w:rsidRDefault="00CC04DD" w:rsidP="00FE35FF">
            <w:pPr>
              <w:widowControl w:val="0"/>
              <w:jc w:val="center"/>
              <w:rPr>
                <w:color w:val="000000"/>
              </w:rPr>
            </w:pPr>
            <w:r w:rsidRPr="001A6ACE">
              <w:rPr>
                <w:color w:val="000000"/>
              </w:rPr>
              <w:t>0,005</w:t>
            </w:r>
          </w:p>
        </w:tc>
        <w:tc>
          <w:tcPr>
            <w:tcW w:w="1276" w:type="dxa"/>
            <w:vAlign w:val="bottom"/>
          </w:tcPr>
          <w:p w:rsidR="00CC04DD" w:rsidRPr="001A6ACE" w:rsidRDefault="00CC04DD" w:rsidP="00FE35FF">
            <w:pPr>
              <w:widowControl w:val="0"/>
              <w:jc w:val="center"/>
              <w:rPr>
                <w:color w:val="000000"/>
              </w:rPr>
            </w:pPr>
            <w:r w:rsidRPr="001A6ACE">
              <w:rPr>
                <w:color w:val="000000"/>
              </w:rPr>
              <w:t>0,006</w:t>
            </w:r>
          </w:p>
        </w:tc>
        <w:tc>
          <w:tcPr>
            <w:tcW w:w="1275" w:type="dxa"/>
            <w:vAlign w:val="bottom"/>
          </w:tcPr>
          <w:p w:rsidR="00CC04DD" w:rsidRPr="001A6ACE" w:rsidRDefault="00CC04DD" w:rsidP="00FE35FF">
            <w:pPr>
              <w:widowControl w:val="0"/>
              <w:jc w:val="center"/>
              <w:rPr>
                <w:color w:val="000000"/>
              </w:rPr>
            </w:pPr>
            <w:r w:rsidRPr="001A6ACE">
              <w:rPr>
                <w:color w:val="000000"/>
              </w:rPr>
              <w:t>0,004</w:t>
            </w:r>
          </w:p>
        </w:tc>
        <w:tc>
          <w:tcPr>
            <w:tcW w:w="1276" w:type="dxa"/>
            <w:vAlign w:val="bottom"/>
          </w:tcPr>
          <w:p w:rsidR="00CC04DD" w:rsidRPr="001A6ACE" w:rsidRDefault="00CC04DD" w:rsidP="00FE35FF">
            <w:pPr>
              <w:widowControl w:val="0"/>
              <w:jc w:val="center"/>
              <w:rPr>
                <w:color w:val="000000"/>
              </w:rPr>
            </w:pPr>
            <w:r w:rsidRPr="001A6ACE">
              <w:rPr>
                <w:color w:val="000000"/>
              </w:rPr>
              <w:t>0,004</w:t>
            </w:r>
          </w:p>
        </w:tc>
        <w:tc>
          <w:tcPr>
            <w:tcW w:w="1276" w:type="dxa"/>
            <w:vAlign w:val="bottom"/>
          </w:tcPr>
          <w:p w:rsidR="00CC04DD" w:rsidRPr="001A6ACE" w:rsidRDefault="00CC04DD" w:rsidP="00FE35FF">
            <w:pPr>
              <w:widowControl w:val="0"/>
              <w:jc w:val="center"/>
              <w:rPr>
                <w:color w:val="000000"/>
              </w:rPr>
            </w:pPr>
            <w:r w:rsidRPr="001A6ACE">
              <w:rPr>
                <w:color w:val="000000"/>
              </w:rPr>
              <w:t>0,004</w:t>
            </w:r>
          </w:p>
        </w:tc>
        <w:tc>
          <w:tcPr>
            <w:tcW w:w="1134" w:type="dxa"/>
            <w:vAlign w:val="center"/>
          </w:tcPr>
          <w:p w:rsidR="00CC04DD" w:rsidRPr="001A6ACE" w:rsidRDefault="00CC04DD" w:rsidP="00FE35FF">
            <w:pPr>
              <w:widowControl w:val="0"/>
              <w:jc w:val="center"/>
              <w:rPr>
                <w:color w:val="000000"/>
              </w:rPr>
            </w:pPr>
            <w:r w:rsidRPr="001A6ACE">
              <w:rPr>
                <w:color w:val="000000"/>
              </w:rPr>
              <w:t>0,133</w:t>
            </w:r>
          </w:p>
        </w:tc>
        <w:tc>
          <w:tcPr>
            <w:tcW w:w="1158" w:type="dxa"/>
            <w:vAlign w:val="center"/>
          </w:tcPr>
          <w:p w:rsidR="00CC04DD" w:rsidRPr="001A6ACE" w:rsidRDefault="00CC04DD" w:rsidP="00FE35FF">
            <w:pPr>
              <w:widowControl w:val="0"/>
              <w:jc w:val="center"/>
              <w:rPr>
                <w:color w:val="000000"/>
              </w:rPr>
            </w:pPr>
            <w:r w:rsidRPr="001A6ACE">
              <w:rPr>
                <w:color w:val="000000"/>
              </w:rPr>
              <w:t>0,170</w:t>
            </w:r>
          </w:p>
        </w:tc>
        <w:tc>
          <w:tcPr>
            <w:tcW w:w="1134" w:type="dxa"/>
            <w:vAlign w:val="center"/>
          </w:tcPr>
          <w:p w:rsidR="00CC04DD" w:rsidRPr="001A6ACE" w:rsidRDefault="00CC04DD" w:rsidP="00FE35FF">
            <w:pPr>
              <w:widowControl w:val="0"/>
              <w:jc w:val="center"/>
              <w:rPr>
                <w:color w:val="000000"/>
              </w:rPr>
            </w:pPr>
            <w:r w:rsidRPr="001A6ACE">
              <w:rPr>
                <w:color w:val="000000"/>
              </w:rPr>
              <w:t>0,112</w:t>
            </w:r>
          </w:p>
        </w:tc>
        <w:tc>
          <w:tcPr>
            <w:tcW w:w="1110" w:type="dxa"/>
            <w:vAlign w:val="center"/>
          </w:tcPr>
          <w:p w:rsidR="00CC04DD" w:rsidRPr="001A6ACE" w:rsidRDefault="00CC04DD" w:rsidP="00FE35FF">
            <w:pPr>
              <w:widowControl w:val="0"/>
              <w:jc w:val="center"/>
              <w:rPr>
                <w:color w:val="000000"/>
              </w:rPr>
            </w:pPr>
            <w:r w:rsidRPr="001A6ACE">
              <w:rPr>
                <w:color w:val="000000"/>
              </w:rPr>
              <w:t>0,113</w:t>
            </w:r>
          </w:p>
        </w:tc>
        <w:tc>
          <w:tcPr>
            <w:tcW w:w="1221" w:type="dxa"/>
            <w:vAlign w:val="center"/>
          </w:tcPr>
          <w:p w:rsidR="00CC04DD" w:rsidRPr="001A6ACE" w:rsidRDefault="00CC04DD" w:rsidP="00FE35FF">
            <w:pPr>
              <w:widowControl w:val="0"/>
              <w:jc w:val="center"/>
              <w:rPr>
                <w:color w:val="000000"/>
              </w:rPr>
            </w:pPr>
            <w:r w:rsidRPr="001A6ACE">
              <w:rPr>
                <w:color w:val="000000"/>
              </w:rPr>
              <w:t>0,137</w:t>
            </w:r>
          </w:p>
        </w:tc>
      </w:tr>
      <w:tr w:rsidR="00CC04DD" w:rsidRPr="001A6ACE" w:rsidTr="000D6FEB">
        <w:trPr>
          <w:trHeight w:val="81"/>
          <w:jc w:val="center"/>
        </w:trPr>
        <w:tc>
          <w:tcPr>
            <w:tcW w:w="2244" w:type="dxa"/>
            <w:vAlign w:val="center"/>
          </w:tcPr>
          <w:p w:rsidR="00CC04DD" w:rsidRPr="001A6ACE" w:rsidRDefault="00CC04DD" w:rsidP="00FE35FF">
            <w:pPr>
              <w:widowControl w:val="0"/>
            </w:pPr>
            <w:r w:rsidRPr="001A6ACE">
              <w:t>Черкаська</w:t>
            </w:r>
          </w:p>
        </w:tc>
        <w:tc>
          <w:tcPr>
            <w:tcW w:w="1418" w:type="dxa"/>
            <w:vAlign w:val="bottom"/>
          </w:tcPr>
          <w:p w:rsidR="00CC04DD" w:rsidRPr="001A6ACE" w:rsidRDefault="00CC04DD" w:rsidP="00FE35FF">
            <w:pPr>
              <w:widowControl w:val="0"/>
              <w:jc w:val="center"/>
              <w:rPr>
                <w:color w:val="000000"/>
              </w:rPr>
            </w:pPr>
            <w:r w:rsidRPr="001A6ACE">
              <w:rPr>
                <w:color w:val="000000"/>
              </w:rPr>
              <w:t>0,018</w:t>
            </w:r>
          </w:p>
        </w:tc>
        <w:tc>
          <w:tcPr>
            <w:tcW w:w="1276" w:type="dxa"/>
            <w:vAlign w:val="bottom"/>
          </w:tcPr>
          <w:p w:rsidR="00CC04DD" w:rsidRPr="001A6ACE" w:rsidRDefault="00CC04DD" w:rsidP="00FE35FF">
            <w:pPr>
              <w:widowControl w:val="0"/>
              <w:jc w:val="center"/>
              <w:rPr>
                <w:color w:val="000000"/>
              </w:rPr>
            </w:pPr>
            <w:r w:rsidRPr="001A6ACE">
              <w:rPr>
                <w:color w:val="000000"/>
              </w:rPr>
              <w:t>0,006</w:t>
            </w:r>
          </w:p>
        </w:tc>
        <w:tc>
          <w:tcPr>
            <w:tcW w:w="1275" w:type="dxa"/>
            <w:vAlign w:val="bottom"/>
          </w:tcPr>
          <w:p w:rsidR="00CC04DD" w:rsidRPr="001A6ACE" w:rsidRDefault="00CC04DD" w:rsidP="00FE35FF">
            <w:pPr>
              <w:widowControl w:val="0"/>
              <w:jc w:val="center"/>
              <w:rPr>
                <w:color w:val="000000"/>
              </w:rPr>
            </w:pPr>
            <w:r w:rsidRPr="001A6ACE">
              <w:rPr>
                <w:color w:val="000000"/>
              </w:rPr>
              <w:t>0,012</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276" w:type="dxa"/>
            <w:vAlign w:val="bottom"/>
          </w:tcPr>
          <w:p w:rsidR="00CC04DD" w:rsidRPr="001A6ACE" w:rsidRDefault="00CC04DD" w:rsidP="00FE35FF">
            <w:pPr>
              <w:widowControl w:val="0"/>
              <w:jc w:val="center"/>
              <w:rPr>
                <w:color w:val="000000"/>
              </w:rPr>
            </w:pPr>
            <w:r w:rsidRPr="001A6ACE">
              <w:rPr>
                <w:color w:val="000000"/>
              </w:rPr>
              <w:t>0,004</w:t>
            </w:r>
          </w:p>
        </w:tc>
        <w:tc>
          <w:tcPr>
            <w:tcW w:w="1134" w:type="dxa"/>
            <w:vAlign w:val="center"/>
          </w:tcPr>
          <w:p w:rsidR="00CC04DD" w:rsidRPr="001A6ACE" w:rsidRDefault="00CC04DD" w:rsidP="00FE35FF">
            <w:pPr>
              <w:widowControl w:val="0"/>
              <w:jc w:val="center"/>
              <w:rPr>
                <w:color w:val="000000"/>
              </w:rPr>
            </w:pPr>
            <w:r w:rsidRPr="001A6ACE">
              <w:rPr>
                <w:color w:val="000000"/>
              </w:rPr>
              <w:t>0,472</w:t>
            </w:r>
          </w:p>
        </w:tc>
        <w:tc>
          <w:tcPr>
            <w:tcW w:w="1158" w:type="dxa"/>
            <w:vAlign w:val="center"/>
          </w:tcPr>
          <w:p w:rsidR="00CC04DD" w:rsidRPr="001A6ACE" w:rsidRDefault="00CC04DD" w:rsidP="00FE35FF">
            <w:pPr>
              <w:widowControl w:val="0"/>
              <w:jc w:val="center"/>
              <w:rPr>
                <w:color w:val="000000"/>
              </w:rPr>
            </w:pPr>
            <w:r w:rsidRPr="001A6ACE">
              <w:rPr>
                <w:color w:val="000000"/>
              </w:rPr>
              <w:t>0,185</w:t>
            </w:r>
          </w:p>
        </w:tc>
        <w:tc>
          <w:tcPr>
            <w:tcW w:w="1134" w:type="dxa"/>
            <w:vAlign w:val="center"/>
          </w:tcPr>
          <w:p w:rsidR="00CC04DD" w:rsidRPr="001A6ACE" w:rsidRDefault="00CC04DD" w:rsidP="00FE35FF">
            <w:pPr>
              <w:widowControl w:val="0"/>
              <w:jc w:val="center"/>
              <w:rPr>
                <w:color w:val="000000"/>
              </w:rPr>
            </w:pPr>
            <w:r w:rsidRPr="001A6ACE">
              <w:rPr>
                <w:color w:val="000000"/>
              </w:rPr>
              <w:t>0,315</w:t>
            </w:r>
          </w:p>
        </w:tc>
        <w:tc>
          <w:tcPr>
            <w:tcW w:w="1110" w:type="dxa"/>
            <w:vAlign w:val="center"/>
          </w:tcPr>
          <w:p w:rsidR="00CC04DD" w:rsidRPr="001A6ACE" w:rsidRDefault="00CC04DD" w:rsidP="00FE35FF">
            <w:pPr>
              <w:widowControl w:val="0"/>
              <w:jc w:val="center"/>
              <w:rPr>
                <w:color w:val="000000"/>
              </w:rPr>
            </w:pPr>
            <w:r w:rsidRPr="001A6ACE">
              <w:rPr>
                <w:color w:val="000000"/>
              </w:rPr>
              <w:t>0,170</w:t>
            </w:r>
          </w:p>
        </w:tc>
        <w:tc>
          <w:tcPr>
            <w:tcW w:w="1221" w:type="dxa"/>
            <w:vAlign w:val="center"/>
          </w:tcPr>
          <w:p w:rsidR="00CC04DD" w:rsidRPr="001A6ACE" w:rsidRDefault="00CC04DD" w:rsidP="00FE35FF">
            <w:pPr>
              <w:widowControl w:val="0"/>
              <w:jc w:val="center"/>
              <w:rPr>
                <w:color w:val="000000"/>
              </w:rPr>
            </w:pPr>
            <w:r w:rsidRPr="001A6ACE">
              <w:rPr>
                <w:color w:val="000000"/>
              </w:rPr>
              <w:t>0,151</w:t>
            </w:r>
          </w:p>
        </w:tc>
      </w:tr>
      <w:tr w:rsidR="00CC04DD" w:rsidRPr="001A6ACE" w:rsidTr="000D6FEB">
        <w:trPr>
          <w:trHeight w:val="170"/>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bottom"/>
          </w:tcPr>
          <w:p w:rsidR="00CC04DD" w:rsidRPr="001A6ACE" w:rsidRDefault="00CC04DD" w:rsidP="00FE35FF">
            <w:pPr>
              <w:widowControl w:val="0"/>
              <w:jc w:val="center"/>
              <w:rPr>
                <w:color w:val="000000"/>
              </w:rPr>
            </w:pPr>
            <w:r w:rsidRPr="001A6ACE">
              <w:rPr>
                <w:color w:val="000000"/>
              </w:rPr>
              <w:t>0,007</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275" w:type="dxa"/>
            <w:vAlign w:val="bottom"/>
          </w:tcPr>
          <w:p w:rsidR="00CC04DD" w:rsidRPr="001A6ACE" w:rsidRDefault="00CC04DD" w:rsidP="00FE35FF">
            <w:pPr>
              <w:widowControl w:val="0"/>
              <w:jc w:val="center"/>
              <w:rPr>
                <w:color w:val="000000"/>
              </w:rPr>
            </w:pPr>
            <w:r w:rsidRPr="001A6ACE">
              <w:rPr>
                <w:color w:val="000000"/>
              </w:rPr>
              <w:t>0,008</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276" w:type="dxa"/>
            <w:vAlign w:val="bottom"/>
          </w:tcPr>
          <w:p w:rsidR="00CC04DD" w:rsidRPr="001A6ACE" w:rsidRDefault="00CC04DD" w:rsidP="00FE35FF">
            <w:pPr>
              <w:widowControl w:val="0"/>
              <w:jc w:val="center"/>
              <w:rPr>
                <w:color w:val="000000"/>
              </w:rPr>
            </w:pPr>
            <w:r w:rsidRPr="001A6ACE">
              <w:rPr>
                <w:color w:val="000000"/>
              </w:rPr>
              <w:t>0,003</w:t>
            </w:r>
          </w:p>
        </w:tc>
        <w:tc>
          <w:tcPr>
            <w:tcW w:w="1134" w:type="dxa"/>
            <w:vAlign w:val="center"/>
          </w:tcPr>
          <w:p w:rsidR="00CC04DD" w:rsidRPr="001A6ACE" w:rsidRDefault="00CC04DD" w:rsidP="00FE35FF">
            <w:pPr>
              <w:widowControl w:val="0"/>
              <w:jc w:val="center"/>
              <w:rPr>
                <w:color w:val="000000"/>
              </w:rPr>
            </w:pPr>
            <w:r w:rsidRPr="001A6ACE">
              <w:rPr>
                <w:color w:val="000000"/>
              </w:rPr>
              <w:t>0,177</w:t>
            </w:r>
          </w:p>
        </w:tc>
        <w:tc>
          <w:tcPr>
            <w:tcW w:w="1158" w:type="dxa"/>
            <w:vAlign w:val="center"/>
          </w:tcPr>
          <w:p w:rsidR="00CC04DD" w:rsidRPr="001A6ACE" w:rsidRDefault="00CC04DD" w:rsidP="00FE35FF">
            <w:pPr>
              <w:widowControl w:val="0"/>
              <w:jc w:val="center"/>
              <w:rPr>
                <w:color w:val="000000"/>
              </w:rPr>
            </w:pPr>
            <w:r w:rsidRPr="001A6ACE">
              <w:rPr>
                <w:color w:val="000000"/>
              </w:rPr>
              <w:t>0,156</w:t>
            </w:r>
          </w:p>
        </w:tc>
        <w:tc>
          <w:tcPr>
            <w:tcW w:w="1134" w:type="dxa"/>
            <w:vAlign w:val="center"/>
          </w:tcPr>
          <w:p w:rsidR="00CC04DD" w:rsidRPr="001A6ACE" w:rsidRDefault="00CC04DD" w:rsidP="00FE35FF">
            <w:pPr>
              <w:widowControl w:val="0"/>
              <w:jc w:val="center"/>
              <w:rPr>
                <w:color w:val="000000"/>
              </w:rPr>
            </w:pPr>
            <w:r w:rsidRPr="001A6ACE">
              <w:rPr>
                <w:color w:val="000000"/>
              </w:rPr>
              <w:t>0,216</w:t>
            </w:r>
          </w:p>
        </w:tc>
        <w:tc>
          <w:tcPr>
            <w:tcW w:w="1110" w:type="dxa"/>
            <w:vAlign w:val="center"/>
          </w:tcPr>
          <w:p w:rsidR="00CC04DD" w:rsidRPr="001A6ACE" w:rsidRDefault="00CC04DD" w:rsidP="00FE35FF">
            <w:pPr>
              <w:widowControl w:val="0"/>
              <w:jc w:val="center"/>
              <w:rPr>
                <w:color w:val="000000"/>
              </w:rPr>
            </w:pPr>
            <w:r w:rsidRPr="001A6ACE">
              <w:rPr>
                <w:color w:val="000000"/>
              </w:rPr>
              <w:t>0,168</w:t>
            </w:r>
          </w:p>
        </w:tc>
        <w:tc>
          <w:tcPr>
            <w:tcW w:w="1221" w:type="dxa"/>
            <w:vAlign w:val="center"/>
          </w:tcPr>
          <w:p w:rsidR="00CC04DD" w:rsidRPr="001A6ACE" w:rsidRDefault="00CC04DD" w:rsidP="00FE35FF">
            <w:pPr>
              <w:widowControl w:val="0"/>
              <w:jc w:val="center"/>
              <w:rPr>
                <w:color w:val="000000"/>
              </w:rPr>
            </w:pPr>
            <w:r w:rsidRPr="001A6ACE">
              <w:rPr>
                <w:color w:val="000000"/>
              </w:rPr>
              <w:t>0,102</w:t>
            </w:r>
          </w:p>
        </w:tc>
      </w:tr>
      <w:tr w:rsidR="00CC04DD" w:rsidRPr="001A6ACE" w:rsidTr="000D6FEB">
        <w:trPr>
          <w:trHeight w:val="115"/>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bottom"/>
          </w:tcPr>
          <w:p w:rsidR="00CC04DD" w:rsidRPr="001A6ACE" w:rsidRDefault="00CC04DD" w:rsidP="00FE35FF">
            <w:pPr>
              <w:widowControl w:val="0"/>
              <w:jc w:val="center"/>
              <w:rPr>
                <w:color w:val="000000"/>
              </w:rPr>
            </w:pPr>
            <w:r w:rsidRPr="001A6ACE">
              <w:rPr>
                <w:color w:val="000000"/>
              </w:rPr>
              <w:t>0,005</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275" w:type="dxa"/>
            <w:vAlign w:val="bottom"/>
          </w:tcPr>
          <w:p w:rsidR="00CC04DD" w:rsidRPr="001A6ACE" w:rsidRDefault="00CC04DD" w:rsidP="00FE35FF">
            <w:pPr>
              <w:widowControl w:val="0"/>
              <w:jc w:val="center"/>
              <w:rPr>
                <w:color w:val="000000"/>
              </w:rPr>
            </w:pPr>
            <w:r w:rsidRPr="001A6ACE">
              <w:rPr>
                <w:color w:val="000000"/>
              </w:rPr>
              <w:t>0,005</w:t>
            </w:r>
          </w:p>
        </w:tc>
        <w:tc>
          <w:tcPr>
            <w:tcW w:w="1276" w:type="dxa"/>
            <w:vAlign w:val="bottom"/>
          </w:tcPr>
          <w:p w:rsidR="00CC04DD" w:rsidRPr="001A6ACE" w:rsidRDefault="00CC04DD" w:rsidP="00FE35FF">
            <w:pPr>
              <w:widowControl w:val="0"/>
              <w:jc w:val="center"/>
              <w:rPr>
                <w:color w:val="000000"/>
              </w:rPr>
            </w:pPr>
            <w:r w:rsidRPr="001A6ACE">
              <w:rPr>
                <w:color w:val="000000"/>
              </w:rPr>
              <w:t>0,018</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134" w:type="dxa"/>
            <w:vAlign w:val="center"/>
          </w:tcPr>
          <w:p w:rsidR="00CC04DD" w:rsidRPr="001A6ACE" w:rsidRDefault="00CC04DD" w:rsidP="00FE35FF">
            <w:pPr>
              <w:widowControl w:val="0"/>
              <w:jc w:val="center"/>
              <w:rPr>
                <w:color w:val="000000"/>
              </w:rPr>
            </w:pPr>
            <w:r w:rsidRPr="001A6ACE">
              <w:rPr>
                <w:color w:val="000000"/>
              </w:rPr>
              <w:t>0,142</w:t>
            </w:r>
          </w:p>
        </w:tc>
        <w:tc>
          <w:tcPr>
            <w:tcW w:w="1158" w:type="dxa"/>
            <w:vAlign w:val="center"/>
          </w:tcPr>
          <w:p w:rsidR="00CC04DD" w:rsidRPr="001A6ACE" w:rsidRDefault="00CC04DD" w:rsidP="00FE35FF">
            <w:pPr>
              <w:widowControl w:val="0"/>
              <w:jc w:val="center"/>
              <w:rPr>
                <w:color w:val="000000"/>
              </w:rPr>
            </w:pPr>
            <w:r w:rsidRPr="001A6ACE">
              <w:rPr>
                <w:color w:val="000000"/>
              </w:rPr>
              <w:t>0,153</w:t>
            </w:r>
          </w:p>
        </w:tc>
        <w:tc>
          <w:tcPr>
            <w:tcW w:w="1134" w:type="dxa"/>
            <w:vAlign w:val="center"/>
          </w:tcPr>
          <w:p w:rsidR="00CC04DD" w:rsidRPr="001A6ACE" w:rsidRDefault="00CC04DD" w:rsidP="00FE35FF">
            <w:pPr>
              <w:widowControl w:val="0"/>
              <w:jc w:val="center"/>
              <w:rPr>
                <w:color w:val="000000"/>
              </w:rPr>
            </w:pPr>
            <w:r w:rsidRPr="001A6ACE">
              <w:rPr>
                <w:color w:val="000000"/>
              </w:rPr>
              <w:t>0,138</w:t>
            </w:r>
          </w:p>
        </w:tc>
        <w:tc>
          <w:tcPr>
            <w:tcW w:w="1110" w:type="dxa"/>
            <w:vAlign w:val="center"/>
          </w:tcPr>
          <w:p w:rsidR="00CC04DD" w:rsidRPr="001A6ACE" w:rsidRDefault="00CC04DD" w:rsidP="00FE35FF">
            <w:pPr>
              <w:widowControl w:val="0"/>
              <w:jc w:val="center"/>
              <w:rPr>
                <w:color w:val="000000"/>
              </w:rPr>
            </w:pPr>
            <w:r w:rsidRPr="001A6ACE">
              <w:rPr>
                <w:color w:val="000000"/>
              </w:rPr>
              <w:t>0,570</w:t>
            </w:r>
          </w:p>
        </w:tc>
        <w:tc>
          <w:tcPr>
            <w:tcW w:w="1221" w:type="dxa"/>
            <w:vAlign w:val="center"/>
          </w:tcPr>
          <w:p w:rsidR="00CC04DD" w:rsidRPr="001A6ACE" w:rsidRDefault="00CC04DD" w:rsidP="00FE35FF">
            <w:pPr>
              <w:widowControl w:val="0"/>
              <w:jc w:val="center"/>
              <w:rPr>
                <w:color w:val="000000"/>
              </w:rPr>
            </w:pPr>
            <w:r w:rsidRPr="001A6ACE">
              <w:rPr>
                <w:color w:val="000000"/>
              </w:rPr>
              <w:t>0,315</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Київ</w:t>
            </w:r>
          </w:p>
        </w:tc>
        <w:tc>
          <w:tcPr>
            <w:tcW w:w="1418" w:type="dxa"/>
            <w:vAlign w:val="bottom"/>
          </w:tcPr>
          <w:p w:rsidR="00CC04DD" w:rsidRPr="001A6ACE" w:rsidRDefault="00CC04DD" w:rsidP="00FE35FF">
            <w:pPr>
              <w:widowControl w:val="0"/>
              <w:jc w:val="center"/>
              <w:rPr>
                <w:color w:val="000000"/>
              </w:rPr>
            </w:pPr>
            <w:r w:rsidRPr="001A6ACE">
              <w:rPr>
                <w:color w:val="000000"/>
              </w:rPr>
              <w:t>0,021</w:t>
            </w:r>
          </w:p>
        </w:tc>
        <w:tc>
          <w:tcPr>
            <w:tcW w:w="1276" w:type="dxa"/>
            <w:vAlign w:val="bottom"/>
          </w:tcPr>
          <w:p w:rsidR="00CC04DD" w:rsidRPr="001A6ACE" w:rsidRDefault="00CC04DD" w:rsidP="00FE35FF">
            <w:pPr>
              <w:widowControl w:val="0"/>
              <w:jc w:val="center"/>
              <w:rPr>
                <w:color w:val="000000"/>
              </w:rPr>
            </w:pPr>
            <w:r w:rsidRPr="001A6ACE">
              <w:rPr>
                <w:color w:val="000000"/>
              </w:rPr>
              <w:t>0,017</w:t>
            </w:r>
          </w:p>
        </w:tc>
        <w:tc>
          <w:tcPr>
            <w:tcW w:w="1275" w:type="dxa"/>
            <w:vAlign w:val="bottom"/>
          </w:tcPr>
          <w:p w:rsidR="00CC04DD" w:rsidRPr="001A6ACE" w:rsidRDefault="00CC04DD" w:rsidP="00FE35FF">
            <w:pPr>
              <w:widowControl w:val="0"/>
              <w:jc w:val="center"/>
              <w:rPr>
                <w:color w:val="000000"/>
              </w:rPr>
            </w:pPr>
            <w:r w:rsidRPr="001A6ACE">
              <w:rPr>
                <w:color w:val="000000"/>
              </w:rPr>
              <w:t>0,018</w:t>
            </w:r>
          </w:p>
        </w:tc>
        <w:tc>
          <w:tcPr>
            <w:tcW w:w="1276" w:type="dxa"/>
            <w:vAlign w:val="bottom"/>
          </w:tcPr>
          <w:p w:rsidR="00CC04DD" w:rsidRPr="001A6ACE" w:rsidRDefault="00CC04DD" w:rsidP="00FE35FF">
            <w:pPr>
              <w:widowControl w:val="0"/>
              <w:jc w:val="center"/>
              <w:rPr>
                <w:color w:val="000000"/>
              </w:rPr>
            </w:pPr>
            <w:r w:rsidRPr="001A6ACE">
              <w:rPr>
                <w:color w:val="000000"/>
              </w:rPr>
              <w:t>0,013</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134" w:type="dxa"/>
            <w:vAlign w:val="center"/>
          </w:tcPr>
          <w:p w:rsidR="00CC04DD" w:rsidRPr="001A6ACE" w:rsidRDefault="00CC04DD" w:rsidP="00FE35FF">
            <w:pPr>
              <w:widowControl w:val="0"/>
              <w:jc w:val="center"/>
              <w:rPr>
                <w:color w:val="000000"/>
              </w:rPr>
            </w:pPr>
            <w:r w:rsidRPr="001A6ACE">
              <w:rPr>
                <w:color w:val="000000"/>
              </w:rPr>
              <w:t>0,556</w:t>
            </w:r>
          </w:p>
        </w:tc>
        <w:tc>
          <w:tcPr>
            <w:tcW w:w="1158" w:type="dxa"/>
            <w:vAlign w:val="center"/>
          </w:tcPr>
          <w:p w:rsidR="00CC04DD" w:rsidRPr="001A6ACE" w:rsidRDefault="00CC04DD" w:rsidP="00FE35FF">
            <w:pPr>
              <w:widowControl w:val="0"/>
              <w:jc w:val="center"/>
              <w:rPr>
                <w:color w:val="000000"/>
              </w:rPr>
            </w:pPr>
            <w:r w:rsidRPr="001A6ACE">
              <w:rPr>
                <w:color w:val="000000"/>
              </w:rPr>
              <w:t>0,503</w:t>
            </w:r>
          </w:p>
        </w:tc>
        <w:tc>
          <w:tcPr>
            <w:tcW w:w="1134" w:type="dxa"/>
            <w:vAlign w:val="center"/>
          </w:tcPr>
          <w:p w:rsidR="00CC04DD" w:rsidRPr="001A6ACE" w:rsidRDefault="00CC04DD" w:rsidP="00FE35FF">
            <w:pPr>
              <w:widowControl w:val="0"/>
              <w:jc w:val="center"/>
              <w:rPr>
                <w:color w:val="000000"/>
              </w:rPr>
            </w:pPr>
            <w:r w:rsidRPr="001A6ACE">
              <w:rPr>
                <w:color w:val="000000"/>
              </w:rPr>
              <w:t>0,480</w:t>
            </w:r>
          </w:p>
        </w:tc>
        <w:tc>
          <w:tcPr>
            <w:tcW w:w="1110" w:type="dxa"/>
            <w:vAlign w:val="center"/>
          </w:tcPr>
          <w:p w:rsidR="00CC04DD" w:rsidRPr="001A6ACE" w:rsidRDefault="00CC04DD" w:rsidP="00FE35FF">
            <w:pPr>
              <w:widowControl w:val="0"/>
              <w:jc w:val="center"/>
              <w:rPr>
                <w:color w:val="000000"/>
              </w:rPr>
            </w:pPr>
            <w:r w:rsidRPr="001A6ACE">
              <w:rPr>
                <w:color w:val="000000"/>
              </w:rPr>
              <w:t>0,411</w:t>
            </w:r>
          </w:p>
        </w:tc>
        <w:tc>
          <w:tcPr>
            <w:tcW w:w="1221" w:type="dxa"/>
            <w:vAlign w:val="center"/>
          </w:tcPr>
          <w:p w:rsidR="00CC04DD" w:rsidRPr="001A6ACE" w:rsidRDefault="00CC04DD" w:rsidP="00FE35FF">
            <w:pPr>
              <w:widowControl w:val="0"/>
              <w:jc w:val="center"/>
              <w:rPr>
                <w:color w:val="000000"/>
              </w:rPr>
            </w:pPr>
            <w:r w:rsidRPr="001A6ACE">
              <w:rPr>
                <w:color w:val="000000"/>
              </w:rPr>
              <w:t>0,320</w:t>
            </w:r>
          </w:p>
        </w:tc>
      </w:tr>
      <w:tr w:rsidR="00CC04DD" w:rsidRPr="001A6ACE" w:rsidTr="000D6FEB">
        <w:trPr>
          <w:trHeight w:val="150"/>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bottom"/>
          </w:tcPr>
          <w:p w:rsidR="00CC04DD" w:rsidRPr="001A6ACE" w:rsidRDefault="00CC04DD" w:rsidP="00FE35FF">
            <w:pPr>
              <w:widowControl w:val="0"/>
              <w:jc w:val="center"/>
              <w:rPr>
                <w:color w:val="000000"/>
              </w:rPr>
            </w:pPr>
            <w:r w:rsidRPr="001A6ACE">
              <w:rPr>
                <w:color w:val="000000"/>
              </w:rPr>
              <w:t>0,020</w:t>
            </w:r>
          </w:p>
        </w:tc>
        <w:tc>
          <w:tcPr>
            <w:tcW w:w="1276" w:type="dxa"/>
            <w:vAlign w:val="bottom"/>
          </w:tcPr>
          <w:p w:rsidR="00CC04DD" w:rsidRPr="001A6ACE" w:rsidRDefault="00CC04DD" w:rsidP="00FE35FF">
            <w:pPr>
              <w:widowControl w:val="0"/>
              <w:jc w:val="center"/>
              <w:rPr>
                <w:color w:val="000000"/>
              </w:rPr>
            </w:pPr>
            <w:r w:rsidRPr="001A6ACE">
              <w:rPr>
                <w:color w:val="000000"/>
              </w:rPr>
              <w:t>0,009</w:t>
            </w:r>
          </w:p>
        </w:tc>
        <w:tc>
          <w:tcPr>
            <w:tcW w:w="1275" w:type="dxa"/>
            <w:vAlign w:val="bottom"/>
          </w:tcPr>
          <w:p w:rsidR="00CC04DD" w:rsidRPr="001A6ACE" w:rsidRDefault="00CC04DD" w:rsidP="00FE35FF">
            <w:pPr>
              <w:widowControl w:val="0"/>
              <w:jc w:val="center"/>
              <w:rPr>
                <w:color w:val="000000"/>
              </w:rPr>
            </w:pPr>
            <w:r w:rsidRPr="001A6ACE">
              <w:rPr>
                <w:color w:val="000000"/>
              </w:rPr>
              <w:t>0,010</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276" w:type="dxa"/>
            <w:vAlign w:val="bottom"/>
          </w:tcPr>
          <w:p w:rsidR="00CC04DD" w:rsidRPr="001A6ACE" w:rsidRDefault="00CC04DD" w:rsidP="00FE35FF">
            <w:pPr>
              <w:widowControl w:val="0"/>
              <w:jc w:val="center"/>
              <w:rPr>
                <w:color w:val="000000"/>
              </w:rPr>
            </w:pPr>
            <w:r w:rsidRPr="001A6ACE">
              <w:rPr>
                <w:color w:val="000000"/>
              </w:rPr>
              <w:t>0,005</w:t>
            </w:r>
          </w:p>
        </w:tc>
        <w:tc>
          <w:tcPr>
            <w:tcW w:w="1134" w:type="dxa"/>
            <w:vAlign w:val="center"/>
          </w:tcPr>
          <w:p w:rsidR="00CC04DD" w:rsidRPr="001A6ACE" w:rsidRDefault="00CC04DD" w:rsidP="00FE35FF">
            <w:pPr>
              <w:widowControl w:val="0"/>
              <w:jc w:val="center"/>
              <w:rPr>
                <w:color w:val="000000"/>
              </w:rPr>
            </w:pPr>
            <w:r w:rsidRPr="001A6ACE">
              <w:rPr>
                <w:color w:val="000000"/>
              </w:rPr>
              <w:t>0,514</w:t>
            </w:r>
          </w:p>
        </w:tc>
        <w:tc>
          <w:tcPr>
            <w:tcW w:w="1158" w:type="dxa"/>
            <w:vAlign w:val="center"/>
          </w:tcPr>
          <w:p w:rsidR="00CC04DD" w:rsidRPr="001A6ACE" w:rsidRDefault="00CC04DD" w:rsidP="00FE35FF">
            <w:pPr>
              <w:widowControl w:val="0"/>
              <w:jc w:val="center"/>
              <w:rPr>
                <w:color w:val="000000"/>
              </w:rPr>
            </w:pPr>
            <w:r w:rsidRPr="001A6ACE">
              <w:rPr>
                <w:color w:val="000000"/>
              </w:rPr>
              <w:t>0,275</w:t>
            </w:r>
          </w:p>
        </w:tc>
        <w:tc>
          <w:tcPr>
            <w:tcW w:w="1134" w:type="dxa"/>
            <w:vAlign w:val="center"/>
          </w:tcPr>
          <w:p w:rsidR="00CC04DD" w:rsidRPr="001A6ACE" w:rsidRDefault="00CC04DD" w:rsidP="00FE35FF">
            <w:pPr>
              <w:widowControl w:val="0"/>
              <w:jc w:val="center"/>
              <w:rPr>
                <w:color w:val="000000"/>
              </w:rPr>
            </w:pPr>
            <w:r w:rsidRPr="001A6ACE">
              <w:rPr>
                <w:color w:val="000000"/>
              </w:rPr>
              <w:t>0,254</w:t>
            </w:r>
          </w:p>
        </w:tc>
        <w:tc>
          <w:tcPr>
            <w:tcW w:w="1110" w:type="dxa"/>
            <w:vAlign w:val="center"/>
          </w:tcPr>
          <w:p w:rsidR="00CC04DD" w:rsidRPr="001A6ACE" w:rsidRDefault="00CC04DD" w:rsidP="00FE35FF">
            <w:pPr>
              <w:widowControl w:val="0"/>
              <w:jc w:val="center"/>
              <w:rPr>
                <w:color w:val="000000"/>
              </w:rPr>
            </w:pPr>
            <w:r w:rsidRPr="001A6ACE">
              <w:rPr>
                <w:color w:val="000000"/>
              </w:rPr>
              <w:t>0,174</w:t>
            </w:r>
          </w:p>
        </w:tc>
        <w:tc>
          <w:tcPr>
            <w:tcW w:w="1221" w:type="dxa"/>
            <w:vAlign w:val="center"/>
          </w:tcPr>
          <w:p w:rsidR="00CC04DD" w:rsidRPr="001A6ACE" w:rsidRDefault="00CC04DD" w:rsidP="00FE35FF">
            <w:pPr>
              <w:widowControl w:val="0"/>
              <w:jc w:val="center"/>
              <w:rPr>
                <w:color w:val="000000"/>
              </w:rPr>
            </w:pPr>
            <w:r w:rsidRPr="001A6ACE">
              <w:rPr>
                <w:color w:val="000000"/>
              </w:rPr>
              <w:t>0,179</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БТ</w:t>
      </w:r>
    </w:p>
    <w:p w:rsidR="00CC04DD" w:rsidRPr="00155725" w:rsidRDefault="00CC04DD" w:rsidP="00FE35FF">
      <w:pPr>
        <w:widowControl w:val="0"/>
        <w:jc w:val="center"/>
        <w:rPr>
          <w:sz w:val="32"/>
          <w:szCs w:val="32"/>
        </w:rPr>
      </w:pPr>
      <w:r w:rsidRPr="00155725">
        <w:rPr>
          <w:sz w:val="32"/>
          <w:szCs w:val="32"/>
        </w:rPr>
        <w:t>Результати розрахунку індексу безпеки проживання населення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1417"/>
        <w:gridCol w:w="1417"/>
        <w:gridCol w:w="1417"/>
        <w:gridCol w:w="1417"/>
        <w:gridCol w:w="1419"/>
      </w:tblGrid>
      <w:tr w:rsidR="00CC04DD" w:rsidRPr="001A6ACE" w:rsidTr="00CF3489">
        <w:trPr>
          <w:jc w:val="center"/>
        </w:trPr>
        <w:tc>
          <w:tcPr>
            <w:tcW w:w="2682" w:type="dxa"/>
            <w:vMerge w:val="restart"/>
            <w:vAlign w:val="center"/>
          </w:tcPr>
          <w:p w:rsidR="00CC04DD" w:rsidRPr="001A6ACE" w:rsidRDefault="000D6FEB" w:rsidP="00FE35FF">
            <w:pPr>
              <w:widowControl w:val="0"/>
              <w:jc w:val="center"/>
            </w:pPr>
            <w:r w:rsidRPr="001A6ACE">
              <w:t>Регіони</w:t>
            </w:r>
          </w:p>
        </w:tc>
        <w:tc>
          <w:tcPr>
            <w:tcW w:w="7087" w:type="dxa"/>
            <w:gridSpan w:val="5"/>
          </w:tcPr>
          <w:p w:rsidR="00CC04DD" w:rsidRPr="001A6ACE" w:rsidRDefault="00CC04DD" w:rsidP="00FE35FF">
            <w:pPr>
              <w:widowControl w:val="0"/>
              <w:tabs>
                <w:tab w:val="center" w:pos="3435"/>
                <w:tab w:val="left" w:pos="6180"/>
              </w:tabs>
              <w:jc w:val="center"/>
            </w:pPr>
            <w:r w:rsidRPr="001A6ACE">
              <w:t>Значення показника у відповідному періоді</w:t>
            </w:r>
          </w:p>
        </w:tc>
      </w:tr>
      <w:tr w:rsidR="00CC04DD" w:rsidRPr="001A6ACE" w:rsidTr="00CF3489">
        <w:trPr>
          <w:trHeight w:val="283"/>
          <w:jc w:val="center"/>
        </w:trPr>
        <w:tc>
          <w:tcPr>
            <w:tcW w:w="2682" w:type="dxa"/>
            <w:vMerge/>
          </w:tcPr>
          <w:p w:rsidR="00CC04DD" w:rsidRPr="001A6ACE" w:rsidRDefault="00CC04DD" w:rsidP="00FE35FF">
            <w:pPr>
              <w:widowControl w:val="0"/>
              <w:jc w:val="center"/>
              <w:rPr>
                <w:b/>
              </w:rPr>
            </w:pPr>
          </w:p>
        </w:tc>
        <w:tc>
          <w:tcPr>
            <w:tcW w:w="1417" w:type="dxa"/>
            <w:vAlign w:val="center"/>
          </w:tcPr>
          <w:p w:rsidR="00CC04DD" w:rsidRPr="001A6ACE" w:rsidRDefault="00CC04DD" w:rsidP="00FE35FF">
            <w:pPr>
              <w:widowControl w:val="0"/>
              <w:jc w:val="center"/>
            </w:pPr>
            <w:r w:rsidRPr="001A6ACE">
              <w:t>2006 рік</w:t>
            </w:r>
          </w:p>
        </w:tc>
        <w:tc>
          <w:tcPr>
            <w:tcW w:w="1417" w:type="dxa"/>
            <w:vAlign w:val="center"/>
          </w:tcPr>
          <w:p w:rsidR="00CC04DD" w:rsidRPr="001A6ACE" w:rsidRDefault="00CC04DD" w:rsidP="00FE35FF">
            <w:pPr>
              <w:widowControl w:val="0"/>
              <w:jc w:val="center"/>
            </w:pPr>
            <w:r w:rsidRPr="001A6ACE">
              <w:t>2007 рік</w:t>
            </w:r>
          </w:p>
        </w:tc>
        <w:tc>
          <w:tcPr>
            <w:tcW w:w="1417" w:type="dxa"/>
            <w:vAlign w:val="center"/>
          </w:tcPr>
          <w:p w:rsidR="00CC04DD" w:rsidRPr="001A6ACE" w:rsidRDefault="00CC04DD" w:rsidP="00FE35FF">
            <w:pPr>
              <w:widowControl w:val="0"/>
              <w:jc w:val="center"/>
            </w:pPr>
            <w:r w:rsidRPr="001A6ACE">
              <w:t>2008 рік</w:t>
            </w:r>
          </w:p>
        </w:tc>
        <w:tc>
          <w:tcPr>
            <w:tcW w:w="1417" w:type="dxa"/>
            <w:vAlign w:val="center"/>
          </w:tcPr>
          <w:p w:rsidR="00CC04DD" w:rsidRPr="001A6ACE" w:rsidRDefault="00CC04DD" w:rsidP="00FE35FF">
            <w:pPr>
              <w:widowControl w:val="0"/>
              <w:jc w:val="center"/>
            </w:pPr>
            <w:r w:rsidRPr="001A6ACE">
              <w:t>2009 рік</w:t>
            </w:r>
          </w:p>
        </w:tc>
        <w:tc>
          <w:tcPr>
            <w:tcW w:w="1419" w:type="dxa"/>
            <w:vAlign w:val="center"/>
          </w:tcPr>
          <w:p w:rsidR="00CC04DD" w:rsidRPr="001A6ACE" w:rsidRDefault="00CC04DD" w:rsidP="00FE35FF">
            <w:pPr>
              <w:widowControl w:val="0"/>
              <w:jc w:val="center"/>
            </w:pPr>
            <w:r w:rsidRPr="001A6ACE">
              <w:t>2010 рік</w:t>
            </w:r>
          </w:p>
        </w:tc>
      </w:tr>
      <w:tr w:rsidR="00CC04DD" w:rsidRPr="001A6ACE" w:rsidTr="000D6FEB">
        <w:trPr>
          <w:trHeight w:val="118"/>
          <w:jc w:val="center"/>
        </w:trPr>
        <w:tc>
          <w:tcPr>
            <w:tcW w:w="2682" w:type="dxa"/>
          </w:tcPr>
          <w:p w:rsidR="00CC04DD" w:rsidRPr="001A6ACE" w:rsidRDefault="00CC04DD" w:rsidP="00FE35FF">
            <w:pPr>
              <w:widowControl w:val="0"/>
            </w:pPr>
            <w:r w:rsidRPr="001A6ACE">
              <w:t>АР Крим</w:t>
            </w:r>
          </w:p>
        </w:tc>
        <w:tc>
          <w:tcPr>
            <w:tcW w:w="1417" w:type="dxa"/>
            <w:vAlign w:val="center"/>
          </w:tcPr>
          <w:p w:rsidR="00CC04DD" w:rsidRPr="001A6ACE" w:rsidRDefault="00CC04DD" w:rsidP="00FE35FF">
            <w:pPr>
              <w:widowControl w:val="0"/>
              <w:jc w:val="center"/>
              <w:rPr>
                <w:color w:val="000000"/>
              </w:rPr>
            </w:pPr>
            <w:r w:rsidRPr="001A6ACE">
              <w:rPr>
                <w:color w:val="000000"/>
              </w:rPr>
              <w:t>2,012</w:t>
            </w:r>
          </w:p>
        </w:tc>
        <w:tc>
          <w:tcPr>
            <w:tcW w:w="1417" w:type="dxa"/>
            <w:vAlign w:val="center"/>
          </w:tcPr>
          <w:p w:rsidR="00CC04DD" w:rsidRPr="001A6ACE" w:rsidRDefault="00CC04DD" w:rsidP="00FE35FF">
            <w:pPr>
              <w:widowControl w:val="0"/>
              <w:jc w:val="center"/>
              <w:rPr>
                <w:color w:val="000000"/>
              </w:rPr>
            </w:pPr>
            <w:r w:rsidRPr="001A6ACE">
              <w:rPr>
                <w:color w:val="000000"/>
              </w:rPr>
              <w:t>2,273</w:t>
            </w:r>
          </w:p>
        </w:tc>
        <w:tc>
          <w:tcPr>
            <w:tcW w:w="1417" w:type="dxa"/>
            <w:vAlign w:val="center"/>
          </w:tcPr>
          <w:p w:rsidR="00CC04DD" w:rsidRPr="001A6ACE" w:rsidRDefault="00CC04DD" w:rsidP="00FE35FF">
            <w:pPr>
              <w:widowControl w:val="0"/>
              <w:jc w:val="center"/>
              <w:rPr>
                <w:color w:val="000000"/>
              </w:rPr>
            </w:pPr>
            <w:r w:rsidRPr="001A6ACE">
              <w:rPr>
                <w:color w:val="000000"/>
              </w:rPr>
              <w:t>2,161</w:t>
            </w:r>
          </w:p>
        </w:tc>
        <w:tc>
          <w:tcPr>
            <w:tcW w:w="1417" w:type="dxa"/>
            <w:vAlign w:val="center"/>
          </w:tcPr>
          <w:p w:rsidR="00CC04DD" w:rsidRPr="001A6ACE" w:rsidRDefault="00CC04DD" w:rsidP="00FE35FF">
            <w:pPr>
              <w:widowControl w:val="0"/>
              <w:jc w:val="center"/>
              <w:rPr>
                <w:color w:val="000000"/>
              </w:rPr>
            </w:pPr>
            <w:r w:rsidRPr="001A6ACE">
              <w:rPr>
                <w:color w:val="000000"/>
              </w:rPr>
              <w:t>1,807</w:t>
            </w:r>
          </w:p>
        </w:tc>
        <w:tc>
          <w:tcPr>
            <w:tcW w:w="1419" w:type="dxa"/>
            <w:vAlign w:val="center"/>
          </w:tcPr>
          <w:p w:rsidR="00CC04DD" w:rsidRPr="001A6ACE" w:rsidRDefault="00CC04DD" w:rsidP="00FE35FF">
            <w:pPr>
              <w:widowControl w:val="0"/>
              <w:jc w:val="center"/>
              <w:rPr>
                <w:color w:val="000000"/>
              </w:rPr>
            </w:pPr>
            <w:r w:rsidRPr="001A6ACE">
              <w:rPr>
                <w:color w:val="000000"/>
              </w:rPr>
              <w:t>1,833</w:t>
            </w:r>
          </w:p>
        </w:tc>
      </w:tr>
      <w:tr w:rsidR="00CC04DD" w:rsidRPr="001A6ACE" w:rsidTr="000D6FEB">
        <w:trPr>
          <w:trHeight w:val="70"/>
          <w:jc w:val="center"/>
        </w:trPr>
        <w:tc>
          <w:tcPr>
            <w:tcW w:w="2682" w:type="dxa"/>
          </w:tcPr>
          <w:p w:rsidR="00CC04DD" w:rsidRPr="001A6ACE" w:rsidRDefault="00CC04DD" w:rsidP="00FE35FF">
            <w:pPr>
              <w:widowControl w:val="0"/>
            </w:pPr>
            <w:r w:rsidRPr="001A6ACE">
              <w:t>Вінницька</w:t>
            </w:r>
          </w:p>
        </w:tc>
        <w:tc>
          <w:tcPr>
            <w:tcW w:w="1417" w:type="dxa"/>
            <w:vAlign w:val="center"/>
          </w:tcPr>
          <w:p w:rsidR="00CC04DD" w:rsidRPr="001A6ACE" w:rsidRDefault="00CC04DD" w:rsidP="00FE35FF">
            <w:pPr>
              <w:widowControl w:val="0"/>
              <w:jc w:val="center"/>
              <w:rPr>
                <w:color w:val="000000"/>
              </w:rPr>
            </w:pPr>
            <w:r w:rsidRPr="001A6ACE">
              <w:rPr>
                <w:color w:val="000000"/>
              </w:rPr>
              <w:t>2,168</w:t>
            </w:r>
          </w:p>
        </w:tc>
        <w:tc>
          <w:tcPr>
            <w:tcW w:w="1417" w:type="dxa"/>
            <w:vAlign w:val="center"/>
          </w:tcPr>
          <w:p w:rsidR="00CC04DD" w:rsidRPr="001A6ACE" w:rsidRDefault="00CC04DD" w:rsidP="00FE35FF">
            <w:pPr>
              <w:widowControl w:val="0"/>
              <w:jc w:val="center"/>
              <w:rPr>
                <w:color w:val="000000"/>
              </w:rPr>
            </w:pPr>
            <w:r w:rsidRPr="001A6ACE">
              <w:rPr>
                <w:color w:val="000000"/>
              </w:rPr>
              <w:t>1,968</w:t>
            </w:r>
          </w:p>
        </w:tc>
        <w:tc>
          <w:tcPr>
            <w:tcW w:w="1417" w:type="dxa"/>
            <w:vAlign w:val="center"/>
          </w:tcPr>
          <w:p w:rsidR="00CC04DD" w:rsidRPr="001A6ACE" w:rsidRDefault="00CC04DD" w:rsidP="00FE35FF">
            <w:pPr>
              <w:widowControl w:val="0"/>
              <w:jc w:val="center"/>
              <w:rPr>
                <w:color w:val="000000"/>
              </w:rPr>
            </w:pPr>
            <w:r w:rsidRPr="001A6ACE">
              <w:rPr>
                <w:color w:val="000000"/>
              </w:rPr>
              <w:t>2,098</w:t>
            </w:r>
          </w:p>
        </w:tc>
        <w:tc>
          <w:tcPr>
            <w:tcW w:w="1417" w:type="dxa"/>
            <w:vAlign w:val="center"/>
          </w:tcPr>
          <w:p w:rsidR="00CC04DD" w:rsidRPr="001A6ACE" w:rsidRDefault="00CC04DD" w:rsidP="00FE35FF">
            <w:pPr>
              <w:widowControl w:val="0"/>
              <w:jc w:val="center"/>
              <w:rPr>
                <w:color w:val="000000"/>
              </w:rPr>
            </w:pPr>
            <w:r w:rsidRPr="001A6ACE">
              <w:rPr>
                <w:color w:val="000000"/>
              </w:rPr>
              <w:t>1,721</w:t>
            </w:r>
          </w:p>
        </w:tc>
        <w:tc>
          <w:tcPr>
            <w:tcW w:w="1419" w:type="dxa"/>
            <w:vAlign w:val="center"/>
          </w:tcPr>
          <w:p w:rsidR="00CC04DD" w:rsidRPr="001A6ACE" w:rsidRDefault="00CC04DD" w:rsidP="00FE35FF">
            <w:pPr>
              <w:widowControl w:val="0"/>
              <w:jc w:val="center"/>
              <w:rPr>
                <w:color w:val="000000"/>
              </w:rPr>
            </w:pPr>
            <w:r w:rsidRPr="001A6ACE">
              <w:rPr>
                <w:color w:val="000000"/>
              </w:rPr>
              <w:t>1,649</w:t>
            </w:r>
          </w:p>
        </w:tc>
      </w:tr>
      <w:tr w:rsidR="00CC04DD" w:rsidRPr="001A6ACE" w:rsidTr="000D6FEB">
        <w:trPr>
          <w:trHeight w:val="165"/>
          <w:jc w:val="center"/>
        </w:trPr>
        <w:tc>
          <w:tcPr>
            <w:tcW w:w="2682" w:type="dxa"/>
          </w:tcPr>
          <w:p w:rsidR="00CC04DD" w:rsidRPr="001A6ACE" w:rsidRDefault="00CC04DD" w:rsidP="00FE35FF">
            <w:pPr>
              <w:widowControl w:val="0"/>
            </w:pPr>
            <w:r w:rsidRPr="001A6ACE">
              <w:t>Волинська</w:t>
            </w:r>
          </w:p>
        </w:tc>
        <w:tc>
          <w:tcPr>
            <w:tcW w:w="1417" w:type="dxa"/>
            <w:vAlign w:val="center"/>
          </w:tcPr>
          <w:p w:rsidR="00CC04DD" w:rsidRPr="001A6ACE" w:rsidRDefault="00CC04DD" w:rsidP="00FE35FF">
            <w:pPr>
              <w:widowControl w:val="0"/>
              <w:jc w:val="center"/>
              <w:rPr>
                <w:color w:val="000000"/>
              </w:rPr>
            </w:pPr>
            <w:r w:rsidRPr="001A6ACE">
              <w:rPr>
                <w:color w:val="000000"/>
              </w:rPr>
              <w:t>2,102</w:t>
            </w:r>
          </w:p>
        </w:tc>
        <w:tc>
          <w:tcPr>
            <w:tcW w:w="1417" w:type="dxa"/>
            <w:vAlign w:val="center"/>
          </w:tcPr>
          <w:p w:rsidR="00CC04DD" w:rsidRPr="001A6ACE" w:rsidRDefault="00CC04DD" w:rsidP="00FE35FF">
            <w:pPr>
              <w:widowControl w:val="0"/>
              <w:jc w:val="center"/>
              <w:rPr>
                <w:color w:val="000000"/>
              </w:rPr>
            </w:pPr>
            <w:r w:rsidRPr="001A6ACE">
              <w:rPr>
                <w:color w:val="000000"/>
              </w:rPr>
              <w:t>1,578</w:t>
            </w:r>
          </w:p>
        </w:tc>
        <w:tc>
          <w:tcPr>
            <w:tcW w:w="1417" w:type="dxa"/>
            <w:vAlign w:val="center"/>
          </w:tcPr>
          <w:p w:rsidR="00CC04DD" w:rsidRPr="001A6ACE" w:rsidRDefault="00CC04DD" w:rsidP="00FE35FF">
            <w:pPr>
              <w:widowControl w:val="0"/>
              <w:jc w:val="center"/>
              <w:rPr>
                <w:color w:val="000000"/>
              </w:rPr>
            </w:pPr>
            <w:r w:rsidRPr="001A6ACE">
              <w:rPr>
                <w:color w:val="000000"/>
              </w:rPr>
              <w:t>1,589</w:t>
            </w:r>
          </w:p>
        </w:tc>
        <w:tc>
          <w:tcPr>
            <w:tcW w:w="1417" w:type="dxa"/>
            <w:vAlign w:val="center"/>
          </w:tcPr>
          <w:p w:rsidR="00CC04DD" w:rsidRPr="001A6ACE" w:rsidRDefault="00CC04DD" w:rsidP="00FE35FF">
            <w:pPr>
              <w:widowControl w:val="0"/>
              <w:jc w:val="center"/>
              <w:rPr>
                <w:color w:val="000000"/>
              </w:rPr>
            </w:pPr>
            <w:r w:rsidRPr="001A6ACE">
              <w:rPr>
                <w:color w:val="000000"/>
              </w:rPr>
              <w:t>1,442</w:t>
            </w:r>
          </w:p>
        </w:tc>
        <w:tc>
          <w:tcPr>
            <w:tcW w:w="1419" w:type="dxa"/>
            <w:vAlign w:val="center"/>
          </w:tcPr>
          <w:p w:rsidR="00CC04DD" w:rsidRPr="001A6ACE" w:rsidRDefault="00CC04DD" w:rsidP="00FE35FF">
            <w:pPr>
              <w:widowControl w:val="0"/>
              <w:jc w:val="center"/>
              <w:rPr>
                <w:color w:val="000000"/>
              </w:rPr>
            </w:pPr>
            <w:r w:rsidRPr="001A6ACE">
              <w:rPr>
                <w:color w:val="000000"/>
              </w:rPr>
              <w:t>1,446</w:t>
            </w:r>
          </w:p>
        </w:tc>
      </w:tr>
      <w:tr w:rsidR="00CC04DD" w:rsidRPr="001A6ACE" w:rsidTr="000D6FEB">
        <w:trPr>
          <w:trHeight w:val="112"/>
          <w:jc w:val="center"/>
        </w:trPr>
        <w:tc>
          <w:tcPr>
            <w:tcW w:w="2682" w:type="dxa"/>
          </w:tcPr>
          <w:p w:rsidR="00CC04DD" w:rsidRPr="001A6ACE" w:rsidRDefault="00CC04DD" w:rsidP="00FE35FF">
            <w:pPr>
              <w:widowControl w:val="0"/>
            </w:pPr>
            <w:r w:rsidRPr="001A6ACE">
              <w:t>Дніпропетровська</w:t>
            </w:r>
          </w:p>
        </w:tc>
        <w:tc>
          <w:tcPr>
            <w:tcW w:w="1417" w:type="dxa"/>
            <w:vAlign w:val="center"/>
          </w:tcPr>
          <w:p w:rsidR="00CC04DD" w:rsidRPr="001A6ACE" w:rsidRDefault="00CC04DD" w:rsidP="00FE35FF">
            <w:pPr>
              <w:widowControl w:val="0"/>
              <w:jc w:val="center"/>
              <w:rPr>
                <w:color w:val="000000"/>
              </w:rPr>
            </w:pPr>
            <w:r w:rsidRPr="001A6ACE">
              <w:rPr>
                <w:color w:val="000000"/>
              </w:rPr>
              <w:t>2,065</w:t>
            </w:r>
          </w:p>
        </w:tc>
        <w:tc>
          <w:tcPr>
            <w:tcW w:w="1417" w:type="dxa"/>
            <w:vAlign w:val="center"/>
          </w:tcPr>
          <w:p w:rsidR="00CC04DD" w:rsidRPr="001A6ACE" w:rsidRDefault="00CC04DD" w:rsidP="00FE35FF">
            <w:pPr>
              <w:widowControl w:val="0"/>
              <w:jc w:val="center"/>
              <w:rPr>
                <w:color w:val="000000"/>
              </w:rPr>
            </w:pPr>
            <w:r w:rsidRPr="001A6ACE">
              <w:rPr>
                <w:color w:val="000000"/>
              </w:rPr>
              <w:t>1,984</w:t>
            </w:r>
          </w:p>
        </w:tc>
        <w:tc>
          <w:tcPr>
            <w:tcW w:w="1417" w:type="dxa"/>
            <w:vAlign w:val="center"/>
          </w:tcPr>
          <w:p w:rsidR="00CC04DD" w:rsidRPr="001A6ACE" w:rsidRDefault="00CC04DD" w:rsidP="00FE35FF">
            <w:pPr>
              <w:widowControl w:val="0"/>
              <w:jc w:val="center"/>
              <w:rPr>
                <w:color w:val="000000"/>
              </w:rPr>
            </w:pPr>
            <w:r w:rsidRPr="001A6ACE">
              <w:rPr>
                <w:color w:val="000000"/>
              </w:rPr>
              <w:t>1,767</w:t>
            </w:r>
          </w:p>
        </w:tc>
        <w:tc>
          <w:tcPr>
            <w:tcW w:w="1417" w:type="dxa"/>
            <w:vAlign w:val="center"/>
          </w:tcPr>
          <w:p w:rsidR="00CC04DD" w:rsidRPr="001A6ACE" w:rsidRDefault="00CC04DD" w:rsidP="00FE35FF">
            <w:pPr>
              <w:widowControl w:val="0"/>
              <w:jc w:val="center"/>
              <w:rPr>
                <w:color w:val="000000"/>
              </w:rPr>
            </w:pPr>
            <w:r w:rsidRPr="001A6ACE">
              <w:rPr>
                <w:color w:val="000000"/>
              </w:rPr>
              <w:t>1,86</w:t>
            </w:r>
          </w:p>
        </w:tc>
        <w:tc>
          <w:tcPr>
            <w:tcW w:w="1419" w:type="dxa"/>
            <w:vAlign w:val="center"/>
          </w:tcPr>
          <w:p w:rsidR="00CC04DD" w:rsidRPr="001A6ACE" w:rsidRDefault="00CC04DD" w:rsidP="00FE35FF">
            <w:pPr>
              <w:widowControl w:val="0"/>
              <w:jc w:val="center"/>
              <w:rPr>
                <w:color w:val="000000"/>
              </w:rPr>
            </w:pPr>
            <w:r w:rsidRPr="001A6ACE">
              <w:rPr>
                <w:color w:val="000000"/>
              </w:rPr>
              <w:t>2,029</w:t>
            </w:r>
          </w:p>
        </w:tc>
      </w:tr>
      <w:tr w:rsidR="00CC04DD" w:rsidRPr="001A6ACE" w:rsidTr="000D6FEB">
        <w:trPr>
          <w:trHeight w:val="213"/>
          <w:jc w:val="center"/>
        </w:trPr>
        <w:tc>
          <w:tcPr>
            <w:tcW w:w="2682" w:type="dxa"/>
          </w:tcPr>
          <w:p w:rsidR="00CC04DD" w:rsidRPr="001A6ACE" w:rsidRDefault="00CC04DD" w:rsidP="00FE35FF">
            <w:pPr>
              <w:widowControl w:val="0"/>
            </w:pPr>
            <w:r w:rsidRPr="001A6ACE">
              <w:t>Донецька</w:t>
            </w:r>
          </w:p>
        </w:tc>
        <w:tc>
          <w:tcPr>
            <w:tcW w:w="1417" w:type="dxa"/>
            <w:vAlign w:val="center"/>
          </w:tcPr>
          <w:p w:rsidR="00CC04DD" w:rsidRPr="001A6ACE" w:rsidRDefault="00CC04DD" w:rsidP="00FE35FF">
            <w:pPr>
              <w:widowControl w:val="0"/>
              <w:jc w:val="center"/>
              <w:rPr>
                <w:color w:val="000000"/>
              </w:rPr>
            </w:pPr>
            <w:r w:rsidRPr="001A6ACE">
              <w:rPr>
                <w:color w:val="000000"/>
              </w:rPr>
              <w:t>2,25</w:t>
            </w:r>
          </w:p>
        </w:tc>
        <w:tc>
          <w:tcPr>
            <w:tcW w:w="1417" w:type="dxa"/>
            <w:vAlign w:val="center"/>
          </w:tcPr>
          <w:p w:rsidR="00CC04DD" w:rsidRPr="001A6ACE" w:rsidRDefault="00CC04DD" w:rsidP="00FE35FF">
            <w:pPr>
              <w:widowControl w:val="0"/>
              <w:jc w:val="center"/>
              <w:rPr>
                <w:color w:val="000000"/>
              </w:rPr>
            </w:pPr>
            <w:r w:rsidRPr="001A6ACE">
              <w:rPr>
                <w:color w:val="000000"/>
              </w:rPr>
              <w:t>2,283</w:t>
            </w:r>
          </w:p>
        </w:tc>
        <w:tc>
          <w:tcPr>
            <w:tcW w:w="1417" w:type="dxa"/>
            <w:vAlign w:val="center"/>
          </w:tcPr>
          <w:p w:rsidR="00CC04DD" w:rsidRPr="001A6ACE" w:rsidRDefault="00CC04DD" w:rsidP="00FE35FF">
            <w:pPr>
              <w:widowControl w:val="0"/>
              <w:jc w:val="center"/>
              <w:rPr>
                <w:color w:val="000000"/>
              </w:rPr>
            </w:pPr>
            <w:r w:rsidRPr="001A6ACE">
              <w:rPr>
                <w:color w:val="000000"/>
              </w:rPr>
              <w:t>2,275</w:t>
            </w:r>
          </w:p>
        </w:tc>
        <w:tc>
          <w:tcPr>
            <w:tcW w:w="1417" w:type="dxa"/>
            <w:vAlign w:val="center"/>
          </w:tcPr>
          <w:p w:rsidR="00CC04DD" w:rsidRPr="001A6ACE" w:rsidRDefault="00CC04DD" w:rsidP="00FE35FF">
            <w:pPr>
              <w:widowControl w:val="0"/>
              <w:jc w:val="center"/>
              <w:rPr>
                <w:color w:val="000000"/>
              </w:rPr>
            </w:pPr>
            <w:r w:rsidRPr="001A6ACE">
              <w:rPr>
                <w:color w:val="000000"/>
              </w:rPr>
              <w:t>2,159</w:t>
            </w:r>
          </w:p>
        </w:tc>
        <w:tc>
          <w:tcPr>
            <w:tcW w:w="1419" w:type="dxa"/>
            <w:vAlign w:val="center"/>
          </w:tcPr>
          <w:p w:rsidR="00CC04DD" w:rsidRPr="001A6ACE" w:rsidRDefault="00CC04DD" w:rsidP="00FE35FF">
            <w:pPr>
              <w:widowControl w:val="0"/>
              <w:jc w:val="center"/>
              <w:rPr>
                <w:color w:val="000000"/>
              </w:rPr>
            </w:pPr>
            <w:r w:rsidRPr="001A6ACE">
              <w:rPr>
                <w:color w:val="000000"/>
              </w:rPr>
              <w:t>2,236</w:t>
            </w:r>
          </w:p>
        </w:tc>
      </w:tr>
      <w:tr w:rsidR="00CC04DD" w:rsidRPr="001A6ACE" w:rsidTr="000D6FEB">
        <w:trPr>
          <w:trHeight w:val="131"/>
          <w:jc w:val="center"/>
        </w:trPr>
        <w:tc>
          <w:tcPr>
            <w:tcW w:w="2682" w:type="dxa"/>
          </w:tcPr>
          <w:p w:rsidR="00CC04DD" w:rsidRPr="001A6ACE" w:rsidRDefault="00CC04DD" w:rsidP="00FE35FF">
            <w:pPr>
              <w:widowControl w:val="0"/>
            </w:pPr>
            <w:r w:rsidRPr="001A6ACE">
              <w:t>Житомирська</w:t>
            </w:r>
          </w:p>
        </w:tc>
        <w:tc>
          <w:tcPr>
            <w:tcW w:w="1417" w:type="dxa"/>
            <w:vAlign w:val="center"/>
          </w:tcPr>
          <w:p w:rsidR="00CC04DD" w:rsidRPr="001A6ACE" w:rsidRDefault="00CC04DD" w:rsidP="00FE35FF">
            <w:pPr>
              <w:widowControl w:val="0"/>
              <w:jc w:val="center"/>
              <w:rPr>
                <w:color w:val="000000"/>
              </w:rPr>
            </w:pPr>
            <w:r w:rsidRPr="001A6ACE">
              <w:rPr>
                <w:color w:val="000000"/>
              </w:rPr>
              <w:t>1,557</w:t>
            </w:r>
          </w:p>
        </w:tc>
        <w:tc>
          <w:tcPr>
            <w:tcW w:w="1417" w:type="dxa"/>
            <w:vAlign w:val="center"/>
          </w:tcPr>
          <w:p w:rsidR="00CC04DD" w:rsidRPr="001A6ACE" w:rsidRDefault="00CC04DD" w:rsidP="00FE35FF">
            <w:pPr>
              <w:widowControl w:val="0"/>
              <w:jc w:val="center"/>
              <w:rPr>
                <w:color w:val="000000"/>
              </w:rPr>
            </w:pPr>
            <w:r w:rsidRPr="001A6ACE">
              <w:rPr>
                <w:color w:val="000000"/>
              </w:rPr>
              <w:t>1,59</w:t>
            </w:r>
          </w:p>
        </w:tc>
        <w:tc>
          <w:tcPr>
            <w:tcW w:w="1417" w:type="dxa"/>
            <w:vAlign w:val="center"/>
          </w:tcPr>
          <w:p w:rsidR="00CC04DD" w:rsidRPr="001A6ACE" w:rsidRDefault="00CC04DD" w:rsidP="00FE35FF">
            <w:pPr>
              <w:widowControl w:val="0"/>
              <w:jc w:val="center"/>
              <w:rPr>
                <w:color w:val="000000"/>
              </w:rPr>
            </w:pPr>
            <w:r w:rsidRPr="001A6ACE">
              <w:rPr>
                <w:color w:val="000000"/>
              </w:rPr>
              <w:t>1,97</w:t>
            </w:r>
          </w:p>
        </w:tc>
        <w:tc>
          <w:tcPr>
            <w:tcW w:w="1417" w:type="dxa"/>
            <w:vAlign w:val="center"/>
          </w:tcPr>
          <w:p w:rsidR="00CC04DD" w:rsidRPr="001A6ACE" w:rsidRDefault="00CC04DD" w:rsidP="00FE35FF">
            <w:pPr>
              <w:widowControl w:val="0"/>
              <w:jc w:val="center"/>
              <w:rPr>
                <w:color w:val="000000"/>
              </w:rPr>
            </w:pPr>
            <w:r w:rsidRPr="001A6ACE">
              <w:rPr>
                <w:color w:val="000000"/>
              </w:rPr>
              <w:t>1,562</w:t>
            </w:r>
          </w:p>
        </w:tc>
        <w:tc>
          <w:tcPr>
            <w:tcW w:w="1419" w:type="dxa"/>
            <w:vAlign w:val="center"/>
          </w:tcPr>
          <w:p w:rsidR="00CC04DD" w:rsidRPr="001A6ACE" w:rsidRDefault="00CC04DD" w:rsidP="00FE35FF">
            <w:pPr>
              <w:widowControl w:val="0"/>
              <w:jc w:val="center"/>
              <w:rPr>
                <w:color w:val="000000"/>
              </w:rPr>
            </w:pPr>
            <w:r w:rsidRPr="001A6ACE">
              <w:rPr>
                <w:color w:val="000000"/>
              </w:rPr>
              <w:t>1,658</w:t>
            </w:r>
          </w:p>
        </w:tc>
      </w:tr>
      <w:tr w:rsidR="00CC04DD" w:rsidRPr="001A6ACE" w:rsidTr="000D6FEB">
        <w:trPr>
          <w:trHeight w:val="78"/>
          <w:jc w:val="center"/>
        </w:trPr>
        <w:tc>
          <w:tcPr>
            <w:tcW w:w="2682" w:type="dxa"/>
          </w:tcPr>
          <w:p w:rsidR="00CC04DD" w:rsidRPr="001A6ACE" w:rsidRDefault="00CC04DD" w:rsidP="00FE35FF">
            <w:pPr>
              <w:widowControl w:val="0"/>
            </w:pPr>
            <w:r w:rsidRPr="001A6ACE">
              <w:t>Закарпатська</w:t>
            </w:r>
          </w:p>
        </w:tc>
        <w:tc>
          <w:tcPr>
            <w:tcW w:w="1417" w:type="dxa"/>
            <w:vAlign w:val="center"/>
          </w:tcPr>
          <w:p w:rsidR="00CC04DD" w:rsidRPr="001A6ACE" w:rsidRDefault="00CC04DD" w:rsidP="00FE35FF">
            <w:pPr>
              <w:widowControl w:val="0"/>
              <w:jc w:val="center"/>
              <w:rPr>
                <w:color w:val="000000"/>
              </w:rPr>
            </w:pPr>
            <w:r w:rsidRPr="001A6ACE">
              <w:rPr>
                <w:color w:val="000000"/>
              </w:rPr>
              <w:t>1,804</w:t>
            </w:r>
          </w:p>
        </w:tc>
        <w:tc>
          <w:tcPr>
            <w:tcW w:w="1417" w:type="dxa"/>
            <w:vAlign w:val="center"/>
          </w:tcPr>
          <w:p w:rsidR="00CC04DD" w:rsidRPr="001A6ACE" w:rsidRDefault="00CC04DD" w:rsidP="00FE35FF">
            <w:pPr>
              <w:widowControl w:val="0"/>
              <w:jc w:val="center"/>
              <w:rPr>
                <w:color w:val="000000"/>
              </w:rPr>
            </w:pPr>
            <w:r w:rsidRPr="001A6ACE">
              <w:rPr>
                <w:color w:val="000000"/>
              </w:rPr>
              <w:t>1,901</w:t>
            </w:r>
          </w:p>
        </w:tc>
        <w:tc>
          <w:tcPr>
            <w:tcW w:w="1417" w:type="dxa"/>
            <w:vAlign w:val="center"/>
          </w:tcPr>
          <w:p w:rsidR="00CC04DD" w:rsidRPr="001A6ACE" w:rsidRDefault="00CC04DD" w:rsidP="00FE35FF">
            <w:pPr>
              <w:widowControl w:val="0"/>
              <w:jc w:val="center"/>
              <w:rPr>
                <w:color w:val="000000"/>
              </w:rPr>
            </w:pPr>
            <w:r w:rsidRPr="001A6ACE">
              <w:rPr>
                <w:color w:val="000000"/>
              </w:rPr>
              <w:t>1,654</w:t>
            </w:r>
          </w:p>
        </w:tc>
        <w:tc>
          <w:tcPr>
            <w:tcW w:w="1417" w:type="dxa"/>
            <w:vAlign w:val="center"/>
          </w:tcPr>
          <w:p w:rsidR="00CC04DD" w:rsidRPr="001A6ACE" w:rsidRDefault="00CC04DD" w:rsidP="00FE35FF">
            <w:pPr>
              <w:widowControl w:val="0"/>
              <w:jc w:val="center"/>
              <w:rPr>
                <w:color w:val="000000"/>
              </w:rPr>
            </w:pPr>
            <w:r w:rsidRPr="001A6ACE">
              <w:rPr>
                <w:color w:val="000000"/>
              </w:rPr>
              <w:t>1,516</w:t>
            </w:r>
          </w:p>
        </w:tc>
        <w:tc>
          <w:tcPr>
            <w:tcW w:w="1419" w:type="dxa"/>
            <w:vAlign w:val="center"/>
          </w:tcPr>
          <w:p w:rsidR="00CC04DD" w:rsidRPr="001A6ACE" w:rsidRDefault="00CC04DD" w:rsidP="00FE35FF">
            <w:pPr>
              <w:widowControl w:val="0"/>
              <w:jc w:val="center"/>
              <w:rPr>
                <w:color w:val="000000"/>
              </w:rPr>
            </w:pPr>
            <w:r w:rsidRPr="001A6ACE">
              <w:rPr>
                <w:color w:val="000000"/>
              </w:rPr>
              <w:t>1,614</w:t>
            </w:r>
          </w:p>
        </w:tc>
      </w:tr>
      <w:tr w:rsidR="00CC04DD" w:rsidRPr="001A6ACE" w:rsidTr="000D6FEB">
        <w:trPr>
          <w:trHeight w:val="165"/>
          <w:jc w:val="center"/>
        </w:trPr>
        <w:tc>
          <w:tcPr>
            <w:tcW w:w="2682" w:type="dxa"/>
          </w:tcPr>
          <w:p w:rsidR="00CC04DD" w:rsidRPr="001A6ACE" w:rsidRDefault="00CC04DD" w:rsidP="00FE35FF">
            <w:pPr>
              <w:widowControl w:val="0"/>
            </w:pPr>
            <w:r w:rsidRPr="001A6ACE">
              <w:t>Запорізька</w:t>
            </w:r>
          </w:p>
        </w:tc>
        <w:tc>
          <w:tcPr>
            <w:tcW w:w="1417" w:type="dxa"/>
            <w:vAlign w:val="center"/>
          </w:tcPr>
          <w:p w:rsidR="00CC04DD" w:rsidRPr="001A6ACE" w:rsidRDefault="00CC04DD" w:rsidP="00FE35FF">
            <w:pPr>
              <w:widowControl w:val="0"/>
              <w:jc w:val="center"/>
              <w:rPr>
                <w:color w:val="000000"/>
              </w:rPr>
            </w:pPr>
            <w:r w:rsidRPr="001A6ACE">
              <w:rPr>
                <w:color w:val="000000"/>
              </w:rPr>
              <w:t>1,765</w:t>
            </w:r>
          </w:p>
        </w:tc>
        <w:tc>
          <w:tcPr>
            <w:tcW w:w="1417" w:type="dxa"/>
            <w:vAlign w:val="center"/>
          </w:tcPr>
          <w:p w:rsidR="00CC04DD" w:rsidRPr="001A6ACE" w:rsidRDefault="00CC04DD" w:rsidP="00FE35FF">
            <w:pPr>
              <w:widowControl w:val="0"/>
              <w:jc w:val="center"/>
              <w:rPr>
                <w:color w:val="000000"/>
              </w:rPr>
            </w:pPr>
            <w:r w:rsidRPr="001A6ACE">
              <w:rPr>
                <w:color w:val="000000"/>
              </w:rPr>
              <w:t>1,699</w:t>
            </w:r>
          </w:p>
        </w:tc>
        <w:tc>
          <w:tcPr>
            <w:tcW w:w="1417" w:type="dxa"/>
            <w:vAlign w:val="center"/>
          </w:tcPr>
          <w:p w:rsidR="00CC04DD" w:rsidRPr="001A6ACE" w:rsidRDefault="00CC04DD" w:rsidP="00FE35FF">
            <w:pPr>
              <w:widowControl w:val="0"/>
              <w:jc w:val="center"/>
              <w:rPr>
                <w:color w:val="000000"/>
              </w:rPr>
            </w:pPr>
            <w:r w:rsidRPr="001A6ACE">
              <w:rPr>
                <w:color w:val="000000"/>
              </w:rPr>
              <w:t>1,67</w:t>
            </w:r>
          </w:p>
        </w:tc>
        <w:tc>
          <w:tcPr>
            <w:tcW w:w="1417" w:type="dxa"/>
            <w:vAlign w:val="center"/>
          </w:tcPr>
          <w:p w:rsidR="00CC04DD" w:rsidRPr="001A6ACE" w:rsidRDefault="00CC04DD" w:rsidP="00FE35FF">
            <w:pPr>
              <w:widowControl w:val="0"/>
              <w:jc w:val="center"/>
              <w:rPr>
                <w:color w:val="000000"/>
              </w:rPr>
            </w:pPr>
            <w:r w:rsidRPr="001A6ACE">
              <w:rPr>
                <w:color w:val="000000"/>
              </w:rPr>
              <w:t>1,695</w:t>
            </w:r>
          </w:p>
        </w:tc>
        <w:tc>
          <w:tcPr>
            <w:tcW w:w="1419" w:type="dxa"/>
            <w:vAlign w:val="center"/>
          </w:tcPr>
          <w:p w:rsidR="00CC04DD" w:rsidRPr="001A6ACE" w:rsidRDefault="00CC04DD" w:rsidP="00FE35FF">
            <w:pPr>
              <w:widowControl w:val="0"/>
              <w:jc w:val="center"/>
              <w:rPr>
                <w:color w:val="000000"/>
              </w:rPr>
            </w:pPr>
            <w:r w:rsidRPr="001A6ACE">
              <w:rPr>
                <w:color w:val="000000"/>
              </w:rPr>
              <w:t>1,634</w:t>
            </w:r>
          </w:p>
        </w:tc>
      </w:tr>
      <w:tr w:rsidR="00CC04DD" w:rsidRPr="001A6ACE" w:rsidTr="000D6FEB">
        <w:trPr>
          <w:trHeight w:val="111"/>
          <w:jc w:val="center"/>
        </w:trPr>
        <w:tc>
          <w:tcPr>
            <w:tcW w:w="2682" w:type="dxa"/>
          </w:tcPr>
          <w:p w:rsidR="00CC04DD" w:rsidRPr="001A6ACE" w:rsidRDefault="00CC04DD" w:rsidP="00FE35FF">
            <w:pPr>
              <w:widowControl w:val="0"/>
            </w:pPr>
            <w:r w:rsidRPr="001A6ACE">
              <w:t>Івано-Франківська</w:t>
            </w:r>
          </w:p>
        </w:tc>
        <w:tc>
          <w:tcPr>
            <w:tcW w:w="1417" w:type="dxa"/>
            <w:vAlign w:val="center"/>
          </w:tcPr>
          <w:p w:rsidR="00CC04DD" w:rsidRPr="001A6ACE" w:rsidRDefault="00CC04DD" w:rsidP="00FE35FF">
            <w:pPr>
              <w:widowControl w:val="0"/>
              <w:jc w:val="center"/>
              <w:rPr>
                <w:color w:val="000000"/>
              </w:rPr>
            </w:pPr>
            <w:r w:rsidRPr="001A6ACE">
              <w:rPr>
                <w:color w:val="000000"/>
              </w:rPr>
              <w:t>1,516</w:t>
            </w:r>
          </w:p>
        </w:tc>
        <w:tc>
          <w:tcPr>
            <w:tcW w:w="1417" w:type="dxa"/>
            <w:vAlign w:val="center"/>
          </w:tcPr>
          <w:p w:rsidR="00CC04DD" w:rsidRPr="001A6ACE" w:rsidRDefault="00CC04DD" w:rsidP="00FE35FF">
            <w:pPr>
              <w:widowControl w:val="0"/>
              <w:jc w:val="center"/>
              <w:rPr>
                <w:color w:val="000000"/>
              </w:rPr>
            </w:pPr>
            <w:r w:rsidRPr="001A6ACE">
              <w:rPr>
                <w:color w:val="000000"/>
              </w:rPr>
              <w:t>1,531</w:t>
            </w:r>
          </w:p>
        </w:tc>
        <w:tc>
          <w:tcPr>
            <w:tcW w:w="1417" w:type="dxa"/>
            <w:vAlign w:val="center"/>
          </w:tcPr>
          <w:p w:rsidR="00CC04DD" w:rsidRPr="001A6ACE" w:rsidRDefault="00CC04DD" w:rsidP="00FE35FF">
            <w:pPr>
              <w:widowControl w:val="0"/>
              <w:jc w:val="center"/>
              <w:rPr>
                <w:color w:val="000000"/>
              </w:rPr>
            </w:pPr>
            <w:r w:rsidRPr="001A6ACE">
              <w:rPr>
                <w:color w:val="000000"/>
              </w:rPr>
              <w:t>1,645</w:t>
            </w:r>
          </w:p>
        </w:tc>
        <w:tc>
          <w:tcPr>
            <w:tcW w:w="1417" w:type="dxa"/>
            <w:vAlign w:val="center"/>
          </w:tcPr>
          <w:p w:rsidR="00CC04DD" w:rsidRPr="001A6ACE" w:rsidRDefault="00CC04DD" w:rsidP="00FE35FF">
            <w:pPr>
              <w:widowControl w:val="0"/>
              <w:jc w:val="center"/>
              <w:rPr>
                <w:color w:val="000000"/>
              </w:rPr>
            </w:pPr>
            <w:r w:rsidRPr="001A6ACE">
              <w:rPr>
                <w:color w:val="000000"/>
              </w:rPr>
              <w:t>1,529</w:t>
            </w:r>
          </w:p>
        </w:tc>
        <w:tc>
          <w:tcPr>
            <w:tcW w:w="1419" w:type="dxa"/>
            <w:vAlign w:val="center"/>
          </w:tcPr>
          <w:p w:rsidR="00CC04DD" w:rsidRPr="001A6ACE" w:rsidRDefault="00CC04DD" w:rsidP="00FE35FF">
            <w:pPr>
              <w:widowControl w:val="0"/>
              <w:jc w:val="center"/>
              <w:rPr>
                <w:color w:val="000000"/>
              </w:rPr>
            </w:pPr>
            <w:r w:rsidRPr="001A6ACE">
              <w:rPr>
                <w:color w:val="000000"/>
              </w:rPr>
              <w:t>1,613</w:t>
            </w:r>
          </w:p>
        </w:tc>
      </w:tr>
      <w:tr w:rsidR="00CC04DD" w:rsidRPr="001A6ACE" w:rsidTr="000D6FEB">
        <w:trPr>
          <w:trHeight w:val="70"/>
          <w:jc w:val="center"/>
        </w:trPr>
        <w:tc>
          <w:tcPr>
            <w:tcW w:w="2682" w:type="dxa"/>
          </w:tcPr>
          <w:p w:rsidR="00CC04DD" w:rsidRPr="001A6ACE" w:rsidRDefault="00CC04DD" w:rsidP="00FE35FF">
            <w:pPr>
              <w:widowControl w:val="0"/>
            </w:pPr>
            <w:r w:rsidRPr="001A6ACE">
              <w:t>Київська</w:t>
            </w:r>
          </w:p>
        </w:tc>
        <w:tc>
          <w:tcPr>
            <w:tcW w:w="1417" w:type="dxa"/>
            <w:vAlign w:val="center"/>
          </w:tcPr>
          <w:p w:rsidR="00CC04DD" w:rsidRPr="001A6ACE" w:rsidRDefault="00CC04DD" w:rsidP="00FE35FF">
            <w:pPr>
              <w:widowControl w:val="0"/>
              <w:jc w:val="center"/>
              <w:rPr>
                <w:color w:val="000000"/>
              </w:rPr>
            </w:pPr>
            <w:r w:rsidRPr="001A6ACE">
              <w:rPr>
                <w:color w:val="000000"/>
              </w:rPr>
              <w:t>1,863</w:t>
            </w:r>
          </w:p>
        </w:tc>
        <w:tc>
          <w:tcPr>
            <w:tcW w:w="1417" w:type="dxa"/>
            <w:vAlign w:val="center"/>
          </w:tcPr>
          <w:p w:rsidR="00CC04DD" w:rsidRPr="001A6ACE" w:rsidRDefault="00CC04DD" w:rsidP="00FE35FF">
            <w:pPr>
              <w:widowControl w:val="0"/>
              <w:jc w:val="center"/>
              <w:rPr>
                <w:color w:val="000000"/>
              </w:rPr>
            </w:pPr>
            <w:r w:rsidRPr="001A6ACE">
              <w:rPr>
                <w:color w:val="000000"/>
              </w:rPr>
              <w:t>1,957</w:t>
            </w:r>
          </w:p>
        </w:tc>
        <w:tc>
          <w:tcPr>
            <w:tcW w:w="1417" w:type="dxa"/>
            <w:vAlign w:val="center"/>
          </w:tcPr>
          <w:p w:rsidR="00CC04DD" w:rsidRPr="001A6ACE" w:rsidRDefault="00CC04DD" w:rsidP="00FE35FF">
            <w:pPr>
              <w:widowControl w:val="0"/>
              <w:jc w:val="center"/>
              <w:rPr>
                <w:color w:val="000000"/>
              </w:rPr>
            </w:pPr>
            <w:r w:rsidRPr="001A6ACE">
              <w:rPr>
                <w:color w:val="000000"/>
              </w:rPr>
              <w:t>1,917</w:t>
            </w:r>
          </w:p>
        </w:tc>
        <w:tc>
          <w:tcPr>
            <w:tcW w:w="1417" w:type="dxa"/>
            <w:vAlign w:val="center"/>
          </w:tcPr>
          <w:p w:rsidR="00CC04DD" w:rsidRPr="001A6ACE" w:rsidRDefault="00CC04DD" w:rsidP="00FE35FF">
            <w:pPr>
              <w:widowControl w:val="0"/>
              <w:jc w:val="center"/>
              <w:rPr>
                <w:color w:val="000000"/>
              </w:rPr>
            </w:pPr>
            <w:r w:rsidRPr="001A6ACE">
              <w:rPr>
                <w:color w:val="000000"/>
              </w:rPr>
              <w:t>1,974</w:t>
            </w:r>
          </w:p>
        </w:tc>
        <w:tc>
          <w:tcPr>
            <w:tcW w:w="1419" w:type="dxa"/>
            <w:vAlign w:val="center"/>
          </w:tcPr>
          <w:p w:rsidR="00CC04DD" w:rsidRPr="001A6ACE" w:rsidRDefault="00CC04DD" w:rsidP="00FE35FF">
            <w:pPr>
              <w:widowControl w:val="0"/>
              <w:jc w:val="center"/>
              <w:rPr>
                <w:color w:val="000000"/>
              </w:rPr>
            </w:pPr>
            <w:r w:rsidRPr="001A6ACE">
              <w:rPr>
                <w:color w:val="000000"/>
              </w:rPr>
              <w:t>1,957</w:t>
            </w:r>
          </w:p>
        </w:tc>
      </w:tr>
      <w:tr w:rsidR="00CC04DD" w:rsidRPr="001A6ACE" w:rsidTr="000D6FEB">
        <w:trPr>
          <w:trHeight w:val="145"/>
          <w:jc w:val="center"/>
        </w:trPr>
        <w:tc>
          <w:tcPr>
            <w:tcW w:w="2682" w:type="dxa"/>
          </w:tcPr>
          <w:p w:rsidR="00CC04DD" w:rsidRPr="001A6ACE" w:rsidRDefault="00CC04DD" w:rsidP="00FE35FF">
            <w:pPr>
              <w:widowControl w:val="0"/>
            </w:pPr>
            <w:r w:rsidRPr="001A6ACE">
              <w:t>Кіровоградська</w:t>
            </w:r>
          </w:p>
        </w:tc>
        <w:tc>
          <w:tcPr>
            <w:tcW w:w="1417" w:type="dxa"/>
            <w:vAlign w:val="center"/>
          </w:tcPr>
          <w:p w:rsidR="00CC04DD" w:rsidRPr="001A6ACE" w:rsidRDefault="00CC04DD" w:rsidP="00FE35FF">
            <w:pPr>
              <w:widowControl w:val="0"/>
              <w:jc w:val="center"/>
              <w:rPr>
                <w:color w:val="000000"/>
              </w:rPr>
            </w:pPr>
            <w:r w:rsidRPr="001A6ACE">
              <w:rPr>
                <w:color w:val="000000"/>
              </w:rPr>
              <w:t>1,84</w:t>
            </w:r>
          </w:p>
        </w:tc>
        <w:tc>
          <w:tcPr>
            <w:tcW w:w="1417" w:type="dxa"/>
            <w:vAlign w:val="center"/>
          </w:tcPr>
          <w:p w:rsidR="00CC04DD" w:rsidRPr="001A6ACE" w:rsidRDefault="00CC04DD" w:rsidP="00FE35FF">
            <w:pPr>
              <w:widowControl w:val="0"/>
              <w:jc w:val="center"/>
              <w:rPr>
                <w:color w:val="000000"/>
              </w:rPr>
            </w:pPr>
            <w:r w:rsidRPr="001A6ACE">
              <w:rPr>
                <w:color w:val="000000"/>
              </w:rPr>
              <w:t>1,896</w:t>
            </w:r>
          </w:p>
        </w:tc>
        <w:tc>
          <w:tcPr>
            <w:tcW w:w="1417" w:type="dxa"/>
            <w:vAlign w:val="center"/>
          </w:tcPr>
          <w:p w:rsidR="00CC04DD" w:rsidRPr="001A6ACE" w:rsidRDefault="00CC04DD" w:rsidP="00FE35FF">
            <w:pPr>
              <w:widowControl w:val="0"/>
              <w:jc w:val="center"/>
              <w:rPr>
                <w:color w:val="000000"/>
              </w:rPr>
            </w:pPr>
            <w:r w:rsidRPr="001A6ACE">
              <w:rPr>
                <w:color w:val="000000"/>
              </w:rPr>
              <w:t>1,664</w:t>
            </w:r>
          </w:p>
        </w:tc>
        <w:tc>
          <w:tcPr>
            <w:tcW w:w="1417" w:type="dxa"/>
            <w:vAlign w:val="center"/>
          </w:tcPr>
          <w:p w:rsidR="00CC04DD" w:rsidRPr="001A6ACE" w:rsidRDefault="00CC04DD" w:rsidP="00FE35FF">
            <w:pPr>
              <w:widowControl w:val="0"/>
              <w:jc w:val="center"/>
              <w:rPr>
                <w:color w:val="000000"/>
              </w:rPr>
            </w:pPr>
            <w:r w:rsidRPr="001A6ACE">
              <w:rPr>
                <w:color w:val="000000"/>
              </w:rPr>
              <w:t>1,699</w:t>
            </w:r>
          </w:p>
        </w:tc>
        <w:tc>
          <w:tcPr>
            <w:tcW w:w="1419" w:type="dxa"/>
            <w:vAlign w:val="center"/>
          </w:tcPr>
          <w:p w:rsidR="00CC04DD" w:rsidRPr="001A6ACE" w:rsidRDefault="00CC04DD" w:rsidP="00FE35FF">
            <w:pPr>
              <w:widowControl w:val="0"/>
              <w:jc w:val="center"/>
              <w:rPr>
                <w:color w:val="000000"/>
              </w:rPr>
            </w:pPr>
            <w:r w:rsidRPr="001A6ACE">
              <w:rPr>
                <w:color w:val="000000"/>
              </w:rPr>
              <w:t>1,672</w:t>
            </w:r>
          </w:p>
        </w:tc>
      </w:tr>
      <w:tr w:rsidR="00CC04DD" w:rsidRPr="001A6ACE" w:rsidTr="000D6FEB">
        <w:trPr>
          <w:trHeight w:val="91"/>
          <w:jc w:val="center"/>
        </w:trPr>
        <w:tc>
          <w:tcPr>
            <w:tcW w:w="2682" w:type="dxa"/>
          </w:tcPr>
          <w:p w:rsidR="00CC04DD" w:rsidRPr="001A6ACE" w:rsidRDefault="00CC04DD" w:rsidP="00FE35FF">
            <w:pPr>
              <w:widowControl w:val="0"/>
            </w:pPr>
            <w:r w:rsidRPr="001A6ACE">
              <w:t>Луганська</w:t>
            </w:r>
          </w:p>
        </w:tc>
        <w:tc>
          <w:tcPr>
            <w:tcW w:w="1417" w:type="dxa"/>
            <w:vAlign w:val="center"/>
          </w:tcPr>
          <w:p w:rsidR="00CC04DD" w:rsidRPr="001A6ACE" w:rsidRDefault="00CC04DD" w:rsidP="00FE35FF">
            <w:pPr>
              <w:widowControl w:val="0"/>
              <w:jc w:val="center"/>
              <w:rPr>
                <w:color w:val="000000"/>
              </w:rPr>
            </w:pPr>
            <w:r w:rsidRPr="001A6ACE">
              <w:rPr>
                <w:color w:val="000000"/>
              </w:rPr>
              <w:t>2,439</w:t>
            </w:r>
          </w:p>
        </w:tc>
        <w:tc>
          <w:tcPr>
            <w:tcW w:w="1417" w:type="dxa"/>
            <w:vAlign w:val="center"/>
          </w:tcPr>
          <w:p w:rsidR="00CC04DD" w:rsidRPr="001A6ACE" w:rsidRDefault="00CC04DD" w:rsidP="00FE35FF">
            <w:pPr>
              <w:widowControl w:val="0"/>
              <w:jc w:val="center"/>
              <w:rPr>
                <w:color w:val="000000"/>
              </w:rPr>
            </w:pPr>
            <w:r w:rsidRPr="001A6ACE">
              <w:rPr>
                <w:color w:val="000000"/>
              </w:rPr>
              <w:t>2,432</w:t>
            </w:r>
          </w:p>
        </w:tc>
        <w:tc>
          <w:tcPr>
            <w:tcW w:w="1417" w:type="dxa"/>
            <w:vAlign w:val="center"/>
          </w:tcPr>
          <w:p w:rsidR="00CC04DD" w:rsidRPr="001A6ACE" w:rsidRDefault="00CC04DD" w:rsidP="00FE35FF">
            <w:pPr>
              <w:widowControl w:val="0"/>
              <w:jc w:val="center"/>
              <w:rPr>
                <w:color w:val="000000"/>
              </w:rPr>
            </w:pPr>
            <w:r w:rsidRPr="001A6ACE">
              <w:rPr>
                <w:color w:val="000000"/>
              </w:rPr>
              <w:t>2,427</w:t>
            </w:r>
          </w:p>
        </w:tc>
        <w:tc>
          <w:tcPr>
            <w:tcW w:w="1417" w:type="dxa"/>
            <w:vAlign w:val="center"/>
          </w:tcPr>
          <w:p w:rsidR="00CC04DD" w:rsidRPr="001A6ACE" w:rsidRDefault="00CC04DD" w:rsidP="00FE35FF">
            <w:pPr>
              <w:widowControl w:val="0"/>
              <w:jc w:val="center"/>
              <w:rPr>
                <w:color w:val="000000"/>
              </w:rPr>
            </w:pPr>
            <w:r w:rsidRPr="001A6ACE">
              <w:rPr>
                <w:color w:val="000000"/>
              </w:rPr>
              <w:t>2,426</w:t>
            </w:r>
          </w:p>
        </w:tc>
        <w:tc>
          <w:tcPr>
            <w:tcW w:w="1419" w:type="dxa"/>
            <w:vAlign w:val="center"/>
          </w:tcPr>
          <w:p w:rsidR="00CC04DD" w:rsidRPr="001A6ACE" w:rsidRDefault="00CC04DD" w:rsidP="00FE35FF">
            <w:pPr>
              <w:widowControl w:val="0"/>
              <w:jc w:val="center"/>
              <w:rPr>
                <w:color w:val="000000"/>
              </w:rPr>
            </w:pPr>
            <w:r w:rsidRPr="001A6ACE">
              <w:rPr>
                <w:color w:val="000000"/>
              </w:rPr>
              <w:t>2,411</w:t>
            </w:r>
          </w:p>
        </w:tc>
      </w:tr>
      <w:tr w:rsidR="00CC04DD" w:rsidRPr="001A6ACE" w:rsidTr="000D6FEB">
        <w:trPr>
          <w:trHeight w:val="179"/>
          <w:jc w:val="center"/>
        </w:trPr>
        <w:tc>
          <w:tcPr>
            <w:tcW w:w="2682" w:type="dxa"/>
          </w:tcPr>
          <w:p w:rsidR="00CC04DD" w:rsidRPr="001A6ACE" w:rsidRDefault="00CC04DD" w:rsidP="00FE35FF">
            <w:pPr>
              <w:widowControl w:val="0"/>
            </w:pPr>
            <w:r w:rsidRPr="001A6ACE">
              <w:t>Львівська</w:t>
            </w:r>
          </w:p>
        </w:tc>
        <w:tc>
          <w:tcPr>
            <w:tcW w:w="1417" w:type="dxa"/>
            <w:vAlign w:val="center"/>
          </w:tcPr>
          <w:p w:rsidR="00CC04DD" w:rsidRPr="001A6ACE" w:rsidRDefault="00CC04DD" w:rsidP="00FE35FF">
            <w:pPr>
              <w:widowControl w:val="0"/>
              <w:jc w:val="center"/>
              <w:rPr>
                <w:color w:val="000000"/>
              </w:rPr>
            </w:pPr>
            <w:r w:rsidRPr="001A6ACE">
              <w:rPr>
                <w:color w:val="000000"/>
              </w:rPr>
              <w:t>1,498</w:t>
            </w:r>
          </w:p>
        </w:tc>
        <w:tc>
          <w:tcPr>
            <w:tcW w:w="1417" w:type="dxa"/>
            <w:vAlign w:val="center"/>
          </w:tcPr>
          <w:p w:rsidR="00CC04DD" w:rsidRPr="001A6ACE" w:rsidRDefault="00CC04DD" w:rsidP="00FE35FF">
            <w:pPr>
              <w:widowControl w:val="0"/>
              <w:jc w:val="center"/>
              <w:rPr>
                <w:color w:val="000000"/>
              </w:rPr>
            </w:pPr>
            <w:r w:rsidRPr="001A6ACE">
              <w:rPr>
                <w:color w:val="000000"/>
              </w:rPr>
              <w:t>1,457</w:t>
            </w:r>
          </w:p>
        </w:tc>
        <w:tc>
          <w:tcPr>
            <w:tcW w:w="1417" w:type="dxa"/>
            <w:vAlign w:val="center"/>
          </w:tcPr>
          <w:p w:rsidR="00CC04DD" w:rsidRPr="001A6ACE" w:rsidRDefault="00CC04DD" w:rsidP="00FE35FF">
            <w:pPr>
              <w:widowControl w:val="0"/>
              <w:jc w:val="center"/>
              <w:rPr>
                <w:color w:val="000000"/>
              </w:rPr>
            </w:pPr>
            <w:r w:rsidRPr="001A6ACE">
              <w:rPr>
                <w:color w:val="000000"/>
              </w:rPr>
              <w:t>1,48</w:t>
            </w:r>
          </w:p>
        </w:tc>
        <w:tc>
          <w:tcPr>
            <w:tcW w:w="1417" w:type="dxa"/>
            <w:vAlign w:val="center"/>
          </w:tcPr>
          <w:p w:rsidR="00CC04DD" w:rsidRPr="001A6ACE" w:rsidRDefault="00CC04DD" w:rsidP="00FE35FF">
            <w:pPr>
              <w:widowControl w:val="0"/>
              <w:jc w:val="center"/>
              <w:rPr>
                <w:color w:val="000000"/>
              </w:rPr>
            </w:pPr>
            <w:r w:rsidRPr="001A6ACE">
              <w:rPr>
                <w:color w:val="000000"/>
              </w:rPr>
              <w:t>1,434</w:t>
            </w:r>
          </w:p>
        </w:tc>
        <w:tc>
          <w:tcPr>
            <w:tcW w:w="1419" w:type="dxa"/>
            <w:vAlign w:val="center"/>
          </w:tcPr>
          <w:p w:rsidR="00CC04DD" w:rsidRPr="001A6ACE" w:rsidRDefault="00CC04DD" w:rsidP="00FE35FF">
            <w:pPr>
              <w:widowControl w:val="0"/>
              <w:jc w:val="center"/>
              <w:rPr>
                <w:color w:val="000000"/>
              </w:rPr>
            </w:pPr>
            <w:r w:rsidRPr="001A6ACE">
              <w:rPr>
                <w:color w:val="000000"/>
              </w:rPr>
              <w:t>1,494</w:t>
            </w:r>
          </w:p>
        </w:tc>
      </w:tr>
      <w:tr w:rsidR="00CC04DD" w:rsidRPr="001A6ACE" w:rsidTr="000D6FEB">
        <w:trPr>
          <w:trHeight w:val="125"/>
          <w:jc w:val="center"/>
        </w:trPr>
        <w:tc>
          <w:tcPr>
            <w:tcW w:w="2682" w:type="dxa"/>
          </w:tcPr>
          <w:p w:rsidR="00CC04DD" w:rsidRPr="001A6ACE" w:rsidRDefault="00CC04DD" w:rsidP="00FE35FF">
            <w:pPr>
              <w:widowControl w:val="0"/>
            </w:pPr>
            <w:r w:rsidRPr="001A6ACE">
              <w:t>Миколаївська</w:t>
            </w:r>
          </w:p>
        </w:tc>
        <w:tc>
          <w:tcPr>
            <w:tcW w:w="1417" w:type="dxa"/>
            <w:vAlign w:val="center"/>
          </w:tcPr>
          <w:p w:rsidR="00CC04DD" w:rsidRPr="001A6ACE" w:rsidRDefault="00CC04DD" w:rsidP="00FE35FF">
            <w:pPr>
              <w:widowControl w:val="0"/>
              <w:jc w:val="center"/>
              <w:rPr>
                <w:color w:val="000000"/>
              </w:rPr>
            </w:pPr>
            <w:r w:rsidRPr="001A6ACE">
              <w:rPr>
                <w:color w:val="000000"/>
              </w:rPr>
              <w:t>2,061</w:t>
            </w:r>
          </w:p>
        </w:tc>
        <w:tc>
          <w:tcPr>
            <w:tcW w:w="1417" w:type="dxa"/>
            <w:vAlign w:val="center"/>
          </w:tcPr>
          <w:p w:rsidR="00CC04DD" w:rsidRPr="001A6ACE" w:rsidRDefault="00CC04DD" w:rsidP="00FE35FF">
            <w:pPr>
              <w:widowControl w:val="0"/>
              <w:jc w:val="center"/>
              <w:rPr>
                <w:color w:val="000000"/>
              </w:rPr>
            </w:pPr>
            <w:r w:rsidRPr="001A6ACE">
              <w:rPr>
                <w:color w:val="000000"/>
              </w:rPr>
              <w:t>1,969</w:t>
            </w:r>
          </w:p>
        </w:tc>
        <w:tc>
          <w:tcPr>
            <w:tcW w:w="1417" w:type="dxa"/>
            <w:vAlign w:val="center"/>
          </w:tcPr>
          <w:p w:rsidR="00CC04DD" w:rsidRPr="001A6ACE" w:rsidRDefault="00CC04DD" w:rsidP="00FE35FF">
            <w:pPr>
              <w:widowControl w:val="0"/>
              <w:jc w:val="center"/>
              <w:rPr>
                <w:color w:val="000000"/>
              </w:rPr>
            </w:pPr>
            <w:r w:rsidRPr="001A6ACE">
              <w:rPr>
                <w:color w:val="000000"/>
              </w:rPr>
              <w:t>1,805</w:t>
            </w:r>
          </w:p>
        </w:tc>
        <w:tc>
          <w:tcPr>
            <w:tcW w:w="1417" w:type="dxa"/>
            <w:vAlign w:val="center"/>
          </w:tcPr>
          <w:p w:rsidR="00CC04DD" w:rsidRPr="001A6ACE" w:rsidRDefault="00CC04DD" w:rsidP="00FE35FF">
            <w:pPr>
              <w:widowControl w:val="0"/>
              <w:jc w:val="center"/>
              <w:rPr>
                <w:color w:val="000000"/>
              </w:rPr>
            </w:pPr>
            <w:r w:rsidRPr="001A6ACE">
              <w:rPr>
                <w:color w:val="000000"/>
              </w:rPr>
              <w:t>1,758</w:t>
            </w:r>
          </w:p>
        </w:tc>
        <w:tc>
          <w:tcPr>
            <w:tcW w:w="1419" w:type="dxa"/>
            <w:vAlign w:val="center"/>
          </w:tcPr>
          <w:p w:rsidR="00CC04DD" w:rsidRPr="001A6ACE" w:rsidRDefault="00CC04DD" w:rsidP="00FE35FF">
            <w:pPr>
              <w:widowControl w:val="0"/>
              <w:jc w:val="center"/>
              <w:rPr>
                <w:color w:val="000000"/>
              </w:rPr>
            </w:pPr>
            <w:r w:rsidRPr="001A6ACE">
              <w:rPr>
                <w:color w:val="000000"/>
              </w:rPr>
              <w:t>2,16</w:t>
            </w:r>
          </w:p>
        </w:tc>
      </w:tr>
      <w:tr w:rsidR="00CC04DD" w:rsidRPr="001A6ACE" w:rsidTr="000D6FEB">
        <w:trPr>
          <w:trHeight w:val="213"/>
          <w:jc w:val="center"/>
        </w:trPr>
        <w:tc>
          <w:tcPr>
            <w:tcW w:w="2682" w:type="dxa"/>
          </w:tcPr>
          <w:p w:rsidR="00CC04DD" w:rsidRPr="001A6ACE" w:rsidRDefault="00CC04DD" w:rsidP="00FE35FF">
            <w:pPr>
              <w:widowControl w:val="0"/>
            </w:pPr>
            <w:r w:rsidRPr="001A6ACE">
              <w:t>Одеська</w:t>
            </w:r>
          </w:p>
        </w:tc>
        <w:tc>
          <w:tcPr>
            <w:tcW w:w="1417" w:type="dxa"/>
            <w:vAlign w:val="center"/>
          </w:tcPr>
          <w:p w:rsidR="00CC04DD" w:rsidRPr="001A6ACE" w:rsidRDefault="00CC04DD" w:rsidP="00FE35FF">
            <w:pPr>
              <w:widowControl w:val="0"/>
              <w:jc w:val="center"/>
              <w:rPr>
                <w:color w:val="000000"/>
              </w:rPr>
            </w:pPr>
            <w:r w:rsidRPr="001A6ACE">
              <w:rPr>
                <w:color w:val="000000"/>
              </w:rPr>
              <w:t>1,788</w:t>
            </w:r>
          </w:p>
        </w:tc>
        <w:tc>
          <w:tcPr>
            <w:tcW w:w="1417" w:type="dxa"/>
            <w:vAlign w:val="center"/>
          </w:tcPr>
          <w:p w:rsidR="00CC04DD" w:rsidRPr="001A6ACE" w:rsidRDefault="00CC04DD" w:rsidP="00FE35FF">
            <w:pPr>
              <w:widowControl w:val="0"/>
              <w:jc w:val="center"/>
              <w:rPr>
                <w:color w:val="000000"/>
              </w:rPr>
            </w:pPr>
            <w:r w:rsidRPr="001A6ACE">
              <w:rPr>
                <w:color w:val="000000"/>
              </w:rPr>
              <w:t>1,929</w:t>
            </w:r>
          </w:p>
        </w:tc>
        <w:tc>
          <w:tcPr>
            <w:tcW w:w="1417" w:type="dxa"/>
            <w:vAlign w:val="center"/>
          </w:tcPr>
          <w:p w:rsidR="00CC04DD" w:rsidRPr="001A6ACE" w:rsidRDefault="00CC04DD" w:rsidP="00FE35FF">
            <w:pPr>
              <w:widowControl w:val="0"/>
              <w:jc w:val="center"/>
              <w:rPr>
                <w:color w:val="000000"/>
              </w:rPr>
            </w:pPr>
            <w:r w:rsidRPr="001A6ACE">
              <w:rPr>
                <w:color w:val="000000"/>
              </w:rPr>
              <w:t>1,684</w:t>
            </w:r>
          </w:p>
        </w:tc>
        <w:tc>
          <w:tcPr>
            <w:tcW w:w="1417" w:type="dxa"/>
            <w:vAlign w:val="center"/>
          </w:tcPr>
          <w:p w:rsidR="00CC04DD" w:rsidRPr="001A6ACE" w:rsidRDefault="00CC04DD" w:rsidP="00FE35FF">
            <w:pPr>
              <w:widowControl w:val="0"/>
              <w:jc w:val="center"/>
              <w:rPr>
                <w:color w:val="000000"/>
              </w:rPr>
            </w:pPr>
            <w:r w:rsidRPr="001A6ACE">
              <w:rPr>
                <w:color w:val="000000"/>
              </w:rPr>
              <w:t>1,658</w:t>
            </w:r>
          </w:p>
        </w:tc>
        <w:tc>
          <w:tcPr>
            <w:tcW w:w="1419" w:type="dxa"/>
            <w:vAlign w:val="center"/>
          </w:tcPr>
          <w:p w:rsidR="00CC04DD" w:rsidRPr="001A6ACE" w:rsidRDefault="00CC04DD" w:rsidP="00FE35FF">
            <w:pPr>
              <w:widowControl w:val="0"/>
              <w:jc w:val="center"/>
              <w:rPr>
                <w:color w:val="000000"/>
              </w:rPr>
            </w:pPr>
            <w:r w:rsidRPr="001A6ACE">
              <w:rPr>
                <w:color w:val="000000"/>
              </w:rPr>
              <w:t>1,959</w:t>
            </w:r>
          </w:p>
        </w:tc>
      </w:tr>
      <w:tr w:rsidR="00CC04DD" w:rsidRPr="001A6ACE" w:rsidTr="000D6FEB">
        <w:trPr>
          <w:trHeight w:val="131"/>
          <w:jc w:val="center"/>
        </w:trPr>
        <w:tc>
          <w:tcPr>
            <w:tcW w:w="2682" w:type="dxa"/>
          </w:tcPr>
          <w:p w:rsidR="00CC04DD" w:rsidRPr="001A6ACE" w:rsidRDefault="00CC04DD" w:rsidP="00FE35FF">
            <w:pPr>
              <w:widowControl w:val="0"/>
            </w:pPr>
            <w:r w:rsidRPr="001A6ACE">
              <w:t>Полтавська</w:t>
            </w:r>
          </w:p>
        </w:tc>
        <w:tc>
          <w:tcPr>
            <w:tcW w:w="1417" w:type="dxa"/>
            <w:vAlign w:val="center"/>
          </w:tcPr>
          <w:p w:rsidR="00CC04DD" w:rsidRPr="001A6ACE" w:rsidRDefault="00CC04DD" w:rsidP="00FE35FF">
            <w:pPr>
              <w:widowControl w:val="0"/>
              <w:jc w:val="center"/>
              <w:rPr>
                <w:color w:val="000000"/>
              </w:rPr>
            </w:pPr>
            <w:r w:rsidRPr="001A6ACE">
              <w:rPr>
                <w:color w:val="000000"/>
              </w:rPr>
              <w:t>1,825</w:t>
            </w:r>
          </w:p>
        </w:tc>
        <w:tc>
          <w:tcPr>
            <w:tcW w:w="1417" w:type="dxa"/>
            <w:vAlign w:val="center"/>
          </w:tcPr>
          <w:p w:rsidR="00CC04DD" w:rsidRPr="001A6ACE" w:rsidRDefault="00CC04DD" w:rsidP="00FE35FF">
            <w:pPr>
              <w:widowControl w:val="0"/>
              <w:jc w:val="center"/>
              <w:rPr>
                <w:color w:val="000000"/>
              </w:rPr>
            </w:pPr>
            <w:r w:rsidRPr="001A6ACE">
              <w:rPr>
                <w:color w:val="000000"/>
              </w:rPr>
              <w:t>1,757</w:t>
            </w:r>
          </w:p>
        </w:tc>
        <w:tc>
          <w:tcPr>
            <w:tcW w:w="1417" w:type="dxa"/>
            <w:vAlign w:val="center"/>
          </w:tcPr>
          <w:p w:rsidR="00CC04DD" w:rsidRPr="001A6ACE" w:rsidRDefault="00CC04DD" w:rsidP="00FE35FF">
            <w:pPr>
              <w:widowControl w:val="0"/>
              <w:jc w:val="center"/>
              <w:rPr>
                <w:color w:val="000000"/>
              </w:rPr>
            </w:pPr>
            <w:r w:rsidRPr="001A6ACE">
              <w:rPr>
                <w:color w:val="000000"/>
              </w:rPr>
              <w:t>1,677</w:t>
            </w:r>
          </w:p>
        </w:tc>
        <w:tc>
          <w:tcPr>
            <w:tcW w:w="1417" w:type="dxa"/>
            <w:vAlign w:val="center"/>
          </w:tcPr>
          <w:p w:rsidR="00CC04DD" w:rsidRPr="001A6ACE" w:rsidRDefault="00CC04DD" w:rsidP="00FE35FF">
            <w:pPr>
              <w:widowControl w:val="0"/>
              <w:jc w:val="center"/>
              <w:rPr>
                <w:color w:val="000000"/>
              </w:rPr>
            </w:pPr>
            <w:r w:rsidRPr="001A6ACE">
              <w:rPr>
                <w:color w:val="000000"/>
              </w:rPr>
              <w:t>1,759</w:t>
            </w:r>
          </w:p>
        </w:tc>
        <w:tc>
          <w:tcPr>
            <w:tcW w:w="1419" w:type="dxa"/>
            <w:vAlign w:val="center"/>
          </w:tcPr>
          <w:p w:rsidR="00CC04DD" w:rsidRPr="001A6ACE" w:rsidRDefault="00CC04DD" w:rsidP="00FE35FF">
            <w:pPr>
              <w:widowControl w:val="0"/>
              <w:jc w:val="center"/>
              <w:rPr>
                <w:color w:val="000000"/>
              </w:rPr>
            </w:pPr>
            <w:r w:rsidRPr="001A6ACE">
              <w:rPr>
                <w:color w:val="000000"/>
              </w:rPr>
              <w:t>1,867</w:t>
            </w:r>
          </w:p>
        </w:tc>
      </w:tr>
      <w:tr w:rsidR="00CC04DD" w:rsidRPr="001A6ACE" w:rsidTr="000D6FEB">
        <w:trPr>
          <w:trHeight w:val="219"/>
          <w:jc w:val="center"/>
        </w:trPr>
        <w:tc>
          <w:tcPr>
            <w:tcW w:w="2682" w:type="dxa"/>
          </w:tcPr>
          <w:p w:rsidR="00CC04DD" w:rsidRPr="001A6ACE" w:rsidRDefault="00CC04DD" w:rsidP="00FE35FF">
            <w:pPr>
              <w:widowControl w:val="0"/>
            </w:pPr>
            <w:r w:rsidRPr="001A6ACE">
              <w:t>Рівненська</w:t>
            </w:r>
          </w:p>
        </w:tc>
        <w:tc>
          <w:tcPr>
            <w:tcW w:w="1417" w:type="dxa"/>
            <w:vAlign w:val="center"/>
          </w:tcPr>
          <w:p w:rsidR="00CC04DD" w:rsidRPr="001A6ACE" w:rsidRDefault="00CC04DD" w:rsidP="00FE35FF">
            <w:pPr>
              <w:widowControl w:val="0"/>
              <w:jc w:val="center"/>
              <w:rPr>
                <w:color w:val="000000"/>
              </w:rPr>
            </w:pPr>
            <w:r w:rsidRPr="001A6ACE">
              <w:rPr>
                <w:color w:val="000000"/>
              </w:rPr>
              <w:t>1,534</w:t>
            </w:r>
          </w:p>
        </w:tc>
        <w:tc>
          <w:tcPr>
            <w:tcW w:w="1417" w:type="dxa"/>
            <w:vAlign w:val="center"/>
          </w:tcPr>
          <w:p w:rsidR="00CC04DD" w:rsidRPr="001A6ACE" w:rsidRDefault="00CC04DD" w:rsidP="00FE35FF">
            <w:pPr>
              <w:widowControl w:val="0"/>
              <w:jc w:val="center"/>
              <w:rPr>
                <w:color w:val="000000"/>
              </w:rPr>
            </w:pPr>
            <w:r w:rsidRPr="001A6ACE">
              <w:rPr>
                <w:color w:val="000000"/>
              </w:rPr>
              <w:t>1,502</w:t>
            </w:r>
          </w:p>
        </w:tc>
        <w:tc>
          <w:tcPr>
            <w:tcW w:w="1417" w:type="dxa"/>
            <w:vAlign w:val="center"/>
          </w:tcPr>
          <w:p w:rsidR="00CC04DD" w:rsidRPr="001A6ACE" w:rsidRDefault="00CC04DD" w:rsidP="00FE35FF">
            <w:pPr>
              <w:widowControl w:val="0"/>
              <w:jc w:val="center"/>
              <w:rPr>
                <w:color w:val="000000"/>
              </w:rPr>
            </w:pPr>
            <w:r w:rsidRPr="001A6ACE">
              <w:rPr>
                <w:color w:val="000000"/>
              </w:rPr>
              <w:t>1,402</w:t>
            </w:r>
          </w:p>
        </w:tc>
        <w:tc>
          <w:tcPr>
            <w:tcW w:w="1417" w:type="dxa"/>
            <w:vAlign w:val="center"/>
          </w:tcPr>
          <w:p w:rsidR="00CC04DD" w:rsidRPr="001A6ACE" w:rsidRDefault="00CC04DD" w:rsidP="00FE35FF">
            <w:pPr>
              <w:widowControl w:val="0"/>
              <w:jc w:val="center"/>
              <w:rPr>
                <w:color w:val="000000"/>
              </w:rPr>
            </w:pPr>
            <w:r w:rsidRPr="001A6ACE">
              <w:rPr>
                <w:color w:val="000000"/>
              </w:rPr>
              <w:t>1,394</w:t>
            </w:r>
          </w:p>
        </w:tc>
        <w:tc>
          <w:tcPr>
            <w:tcW w:w="1419" w:type="dxa"/>
            <w:vAlign w:val="center"/>
          </w:tcPr>
          <w:p w:rsidR="00CC04DD" w:rsidRPr="001A6ACE" w:rsidRDefault="00CC04DD" w:rsidP="00FE35FF">
            <w:pPr>
              <w:widowControl w:val="0"/>
              <w:jc w:val="center"/>
              <w:rPr>
                <w:color w:val="000000"/>
              </w:rPr>
            </w:pPr>
            <w:r w:rsidRPr="001A6ACE">
              <w:rPr>
                <w:color w:val="000000"/>
              </w:rPr>
              <w:t>1,698</w:t>
            </w:r>
          </w:p>
        </w:tc>
      </w:tr>
      <w:tr w:rsidR="00CC04DD" w:rsidRPr="001A6ACE" w:rsidTr="000D6FEB">
        <w:trPr>
          <w:trHeight w:val="137"/>
          <w:jc w:val="center"/>
        </w:trPr>
        <w:tc>
          <w:tcPr>
            <w:tcW w:w="2682" w:type="dxa"/>
          </w:tcPr>
          <w:p w:rsidR="00CC04DD" w:rsidRPr="001A6ACE" w:rsidRDefault="00CC04DD" w:rsidP="00FE35FF">
            <w:pPr>
              <w:widowControl w:val="0"/>
            </w:pPr>
            <w:r w:rsidRPr="001A6ACE">
              <w:t>Сумська</w:t>
            </w:r>
          </w:p>
        </w:tc>
        <w:tc>
          <w:tcPr>
            <w:tcW w:w="1417" w:type="dxa"/>
            <w:vAlign w:val="center"/>
          </w:tcPr>
          <w:p w:rsidR="00CC04DD" w:rsidRPr="001A6ACE" w:rsidRDefault="00CC04DD" w:rsidP="00FE35FF">
            <w:pPr>
              <w:widowControl w:val="0"/>
              <w:jc w:val="center"/>
              <w:rPr>
                <w:color w:val="000000"/>
              </w:rPr>
            </w:pPr>
            <w:r w:rsidRPr="001A6ACE">
              <w:rPr>
                <w:color w:val="000000"/>
              </w:rPr>
              <w:t>1,614</w:t>
            </w:r>
          </w:p>
        </w:tc>
        <w:tc>
          <w:tcPr>
            <w:tcW w:w="1417" w:type="dxa"/>
            <w:vAlign w:val="center"/>
          </w:tcPr>
          <w:p w:rsidR="00CC04DD" w:rsidRPr="001A6ACE" w:rsidRDefault="00CC04DD" w:rsidP="00FE35FF">
            <w:pPr>
              <w:widowControl w:val="0"/>
              <w:jc w:val="center"/>
              <w:rPr>
                <w:color w:val="000000"/>
              </w:rPr>
            </w:pPr>
            <w:r w:rsidRPr="001A6ACE">
              <w:rPr>
                <w:color w:val="000000"/>
              </w:rPr>
              <w:t>1,554</w:t>
            </w:r>
          </w:p>
        </w:tc>
        <w:tc>
          <w:tcPr>
            <w:tcW w:w="1417" w:type="dxa"/>
            <w:vAlign w:val="center"/>
          </w:tcPr>
          <w:p w:rsidR="00CC04DD" w:rsidRPr="001A6ACE" w:rsidRDefault="00CC04DD" w:rsidP="00FE35FF">
            <w:pPr>
              <w:widowControl w:val="0"/>
              <w:jc w:val="center"/>
              <w:rPr>
                <w:color w:val="000000"/>
              </w:rPr>
            </w:pPr>
            <w:r w:rsidRPr="001A6ACE">
              <w:rPr>
                <w:color w:val="000000"/>
              </w:rPr>
              <w:t>1,508</w:t>
            </w:r>
          </w:p>
        </w:tc>
        <w:tc>
          <w:tcPr>
            <w:tcW w:w="1417" w:type="dxa"/>
            <w:vAlign w:val="center"/>
          </w:tcPr>
          <w:p w:rsidR="00CC04DD" w:rsidRPr="001A6ACE" w:rsidRDefault="00CC04DD" w:rsidP="00FE35FF">
            <w:pPr>
              <w:widowControl w:val="0"/>
              <w:jc w:val="center"/>
              <w:rPr>
                <w:color w:val="000000"/>
              </w:rPr>
            </w:pPr>
            <w:r w:rsidRPr="001A6ACE">
              <w:rPr>
                <w:color w:val="000000"/>
              </w:rPr>
              <w:t>1,54</w:t>
            </w:r>
          </w:p>
        </w:tc>
        <w:tc>
          <w:tcPr>
            <w:tcW w:w="1419" w:type="dxa"/>
            <w:vAlign w:val="center"/>
          </w:tcPr>
          <w:p w:rsidR="00CC04DD" w:rsidRPr="001A6ACE" w:rsidRDefault="00CC04DD" w:rsidP="00FE35FF">
            <w:pPr>
              <w:widowControl w:val="0"/>
              <w:jc w:val="center"/>
              <w:rPr>
                <w:color w:val="000000"/>
              </w:rPr>
            </w:pPr>
            <w:r w:rsidRPr="001A6ACE">
              <w:rPr>
                <w:color w:val="000000"/>
              </w:rPr>
              <w:t>1,592</w:t>
            </w:r>
          </w:p>
        </w:tc>
      </w:tr>
      <w:tr w:rsidR="00CC04DD" w:rsidRPr="001A6ACE" w:rsidTr="000D6FEB">
        <w:trPr>
          <w:trHeight w:val="83"/>
          <w:jc w:val="center"/>
        </w:trPr>
        <w:tc>
          <w:tcPr>
            <w:tcW w:w="2682" w:type="dxa"/>
          </w:tcPr>
          <w:p w:rsidR="00CC04DD" w:rsidRPr="001A6ACE" w:rsidRDefault="00CC04DD" w:rsidP="00FE35FF">
            <w:pPr>
              <w:widowControl w:val="0"/>
            </w:pPr>
            <w:r w:rsidRPr="001A6ACE">
              <w:t>Тернопільська</w:t>
            </w:r>
          </w:p>
        </w:tc>
        <w:tc>
          <w:tcPr>
            <w:tcW w:w="1417" w:type="dxa"/>
            <w:vAlign w:val="center"/>
          </w:tcPr>
          <w:p w:rsidR="00CC04DD" w:rsidRPr="001A6ACE" w:rsidRDefault="00CC04DD" w:rsidP="00FE35FF">
            <w:pPr>
              <w:widowControl w:val="0"/>
              <w:jc w:val="center"/>
              <w:rPr>
                <w:color w:val="000000"/>
              </w:rPr>
            </w:pPr>
            <w:r w:rsidRPr="001A6ACE">
              <w:rPr>
                <w:color w:val="000000"/>
              </w:rPr>
              <w:t>1,415</w:t>
            </w:r>
          </w:p>
        </w:tc>
        <w:tc>
          <w:tcPr>
            <w:tcW w:w="1417" w:type="dxa"/>
            <w:vAlign w:val="center"/>
          </w:tcPr>
          <w:p w:rsidR="00CC04DD" w:rsidRPr="001A6ACE" w:rsidRDefault="00CC04DD" w:rsidP="00FE35FF">
            <w:pPr>
              <w:widowControl w:val="0"/>
              <w:jc w:val="center"/>
              <w:rPr>
                <w:color w:val="000000"/>
              </w:rPr>
            </w:pPr>
            <w:r w:rsidRPr="001A6ACE">
              <w:rPr>
                <w:color w:val="000000"/>
              </w:rPr>
              <w:t>1,468</w:t>
            </w:r>
          </w:p>
        </w:tc>
        <w:tc>
          <w:tcPr>
            <w:tcW w:w="1417" w:type="dxa"/>
            <w:vAlign w:val="center"/>
          </w:tcPr>
          <w:p w:rsidR="00CC04DD" w:rsidRPr="001A6ACE" w:rsidRDefault="00CC04DD" w:rsidP="00FE35FF">
            <w:pPr>
              <w:widowControl w:val="0"/>
              <w:jc w:val="center"/>
              <w:rPr>
                <w:color w:val="000000"/>
              </w:rPr>
            </w:pPr>
            <w:r w:rsidRPr="001A6ACE">
              <w:rPr>
                <w:color w:val="000000"/>
              </w:rPr>
              <w:t>1,447</w:t>
            </w:r>
          </w:p>
        </w:tc>
        <w:tc>
          <w:tcPr>
            <w:tcW w:w="1417" w:type="dxa"/>
            <w:vAlign w:val="center"/>
          </w:tcPr>
          <w:p w:rsidR="00CC04DD" w:rsidRPr="001A6ACE" w:rsidRDefault="00CC04DD" w:rsidP="00FE35FF">
            <w:pPr>
              <w:widowControl w:val="0"/>
              <w:jc w:val="center"/>
              <w:rPr>
                <w:color w:val="000000"/>
              </w:rPr>
            </w:pPr>
            <w:r w:rsidRPr="001A6ACE">
              <w:rPr>
                <w:color w:val="000000"/>
              </w:rPr>
              <w:t>1,465</w:t>
            </w:r>
          </w:p>
        </w:tc>
        <w:tc>
          <w:tcPr>
            <w:tcW w:w="1419" w:type="dxa"/>
            <w:vAlign w:val="center"/>
          </w:tcPr>
          <w:p w:rsidR="00CC04DD" w:rsidRPr="001A6ACE" w:rsidRDefault="00CC04DD" w:rsidP="00FE35FF">
            <w:pPr>
              <w:widowControl w:val="0"/>
              <w:jc w:val="center"/>
              <w:rPr>
                <w:color w:val="000000"/>
              </w:rPr>
            </w:pPr>
            <w:r w:rsidRPr="001A6ACE">
              <w:rPr>
                <w:color w:val="000000"/>
              </w:rPr>
              <w:t>1,45</w:t>
            </w:r>
          </w:p>
        </w:tc>
      </w:tr>
      <w:tr w:rsidR="00CC04DD" w:rsidRPr="001A6ACE" w:rsidTr="000D6FEB">
        <w:trPr>
          <w:trHeight w:val="171"/>
          <w:jc w:val="center"/>
        </w:trPr>
        <w:tc>
          <w:tcPr>
            <w:tcW w:w="2682" w:type="dxa"/>
          </w:tcPr>
          <w:p w:rsidR="00CC04DD" w:rsidRPr="001A6ACE" w:rsidRDefault="00CC04DD" w:rsidP="00FE35FF">
            <w:pPr>
              <w:widowControl w:val="0"/>
            </w:pPr>
            <w:r w:rsidRPr="001A6ACE">
              <w:t>Харківська</w:t>
            </w:r>
          </w:p>
        </w:tc>
        <w:tc>
          <w:tcPr>
            <w:tcW w:w="1417" w:type="dxa"/>
            <w:vAlign w:val="center"/>
          </w:tcPr>
          <w:p w:rsidR="00CC04DD" w:rsidRPr="001A6ACE" w:rsidRDefault="00CC04DD" w:rsidP="00FE35FF">
            <w:pPr>
              <w:widowControl w:val="0"/>
              <w:jc w:val="center"/>
              <w:rPr>
                <w:color w:val="000000"/>
              </w:rPr>
            </w:pPr>
            <w:r w:rsidRPr="001A6ACE">
              <w:rPr>
                <w:color w:val="000000"/>
              </w:rPr>
              <w:t>1,79</w:t>
            </w:r>
          </w:p>
        </w:tc>
        <w:tc>
          <w:tcPr>
            <w:tcW w:w="1417" w:type="dxa"/>
            <w:vAlign w:val="center"/>
          </w:tcPr>
          <w:p w:rsidR="00CC04DD" w:rsidRPr="001A6ACE" w:rsidRDefault="00CC04DD" w:rsidP="00FE35FF">
            <w:pPr>
              <w:widowControl w:val="0"/>
              <w:jc w:val="center"/>
              <w:rPr>
                <w:color w:val="000000"/>
              </w:rPr>
            </w:pPr>
            <w:r w:rsidRPr="001A6ACE">
              <w:rPr>
                <w:color w:val="000000"/>
              </w:rPr>
              <w:t>1,892</w:t>
            </w:r>
          </w:p>
        </w:tc>
        <w:tc>
          <w:tcPr>
            <w:tcW w:w="1417" w:type="dxa"/>
            <w:vAlign w:val="center"/>
          </w:tcPr>
          <w:p w:rsidR="00CC04DD" w:rsidRPr="001A6ACE" w:rsidRDefault="00CC04DD" w:rsidP="00FE35FF">
            <w:pPr>
              <w:widowControl w:val="0"/>
              <w:jc w:val="center"/>
              <w:rPr>
                <w:color w:val="000000"/>
              </w:rPr>
            </w:pPr>
            <w:r w:rsidRPr="001A6ACE">
              <w:rPr>
                <w:color w:val="000000"/>
              </w:rPr>
              <w:t>1,788</w:t>
            </w:r>
          </w:p>
        </w:tc>
        <w:tc>
          <w:tcPr>
            <w:tcW w:w="1417" w:type="dxa"/>
            <w:vAlign w:val="center"/>
          </w:tcPr>
          <w:p w:rsidR="00CC04DD" w:rsidRPr="001A6ACE" w:rsidRDefault="00CC04DD" w:rsidP="00FE35FF">
            <w:pPr>
              <w:widowControl w:val="0"/>
              <w:jc w:val="center"/>
              <w:rPr>
                <w:color w:val="000000"/>
              </w:rPr>
            </w:pPr>
            <w:r w:rsidRPr="001A6ACE">
              <w:rPr>
                <w:color w:val="000000"/>
              </w:rPr>
              <w:t>1,861</w:t>
            </w:r>
          </w:p>
        </w:tc>
        <w:tc>
          <w:tcPr>
            <w:tcW w:w="1419" w:type="dxa"/>
            <w:vAlign w:val="center"/>
          </w:tcPr>
          <w:p w:rsidR="00CC04DD" w:rsidRPr="001A6ACE" w:rsidRDefault="00CC04DD" w:rsidP="00FE35FF">
            <w:pPr>
              <w:widowControl w:val="0"/>
              <w:jc w:val="center"/>
              <w:rPr>
                <w:color w:val="000000"/>
              </w:rPr>
            </w:pPr>
            <w:r w:rsidRPr="001A6ACE">
              <w:rPr>
                <w:color w:val="000000"/>
              </w:rPr>
              <w:t>1,917</w:t>
            </w:r>
          </w:p>
        </w:tc>
      </w:tr>
      <w:tr w:rsidR="00CC04DD" w:rsidRPr="001A6ACE" w:rsidTr="000D6FEB">
        <w:trPr>
          <w:trHeight w:val="118"/>
          <w:jc w:val="center"/>
        </w:trPr>
        <w:tc>
          <w:tcPr>
            <w:tcW w:w="2682" w:type="dxa"/>
          </w:tcPr>
          <w:p w:rsidR="00CC04DD" w:rsidRPr="001A6ACE" w:rsidRDefault="00CC04DD" w:rsidP="00FE35FF">
            <w:pPr>
              <w:widowControl w:val="0"/>
            </w:pPr>
            <w:r w:rsidRPr="001A6ACE">
              <w:t>Херсонська</w:t>
            </w:r>
          </w:p>
        </w:tc>
        <w:tc>
          <w:tcPr>
            <w:tcW w:w="1417" w:type="dxa"/>
            <w:vAlign w:val="center"/>
          </w:tcPr>
          <w:p w:rsidR="00CC04DD" w:rsidRPr="001A6ACE" w:rsidRDefault="00CC04DD" w:rsidP="00FE35FF">
            <w:pPr>
              <w:widowControl w:val="0"/>
              <w:jc w:val="center"/>
              <w:rPr>
                <w:color w:val="000000"/>
              </w:rPr>
            </w:pPr>
            <w:r w:rsidRPr="001A6ACE">
              <w:rPr>
                <w:color w:val="000000"/>
              </w:rPr>
              <w:t>1,726</w:t>
            </w:r>
          </w:p>
        </w:tc>
        <w:tc>
          <w:tcPr>
            <w:tcW w:w="1417" w:type="dxa"/>
            <w:vAlign w:val="center"/>
          </w:tcPr>
          <w:p w:rsidR="00CC04DD" w:rsidRPr="001A6ACE" w:rsidRDefault="00CC04DD" w:rsidP="00FE35FF">
            <w:pPr>
              <w:widowControl w:val="0"/>
              <w:jc w:val="center"/>
              <w:rPr>
                <w:color w:val="000000"/>
              </w:rPr>
            </w:pPr>
            <w:r w:rsidRPr="001A6ACE">
              <w:rPr>
                <w:color w:val="000000"/>
              </w:rPr>
              <w:t>1,674</w:t>
            </w:r>
          </w:p>
        </w:tc>
        <w:tc>
          <w:tcPr>
            <w:tcW w:w="1417" w:type="dxa"/>
            <w:vAlign w:val="center"/>
          </w:tcPr>
          <w:p w:rsidR="00CC04DD" w:rsidRPr="001A6ACE" w:rsidRDefault="00CC04DD" w:rsidP="00FE35FF">
            <w:pPr>
              <w:widowControl w:val="0"/>
              <w:jc w:val="center"/>
              <w:rPr>
                <w:color w:val="000000"/>
              </w:rPr>
            </w:pPr>
            <w:r w:rsidRPr="001A6ACE">
              <w:rPr>
                <w:color w:val="000000"/>
              </w:rPr>
              <w:t>1,655</w:t>
            </w:r>
          </w:p>
        </w:tc>
        <w:tc>
          <w:tcPr>
            <w:tcW w:w="1417" w:type="dxa"/>
            <w:vAlign w:val="center"/>
          </w:tcPr>
          <w:p w:rsidR="00CC04DD" w:rsidRPr="001A6ACE" w:rsidRDefault="00CC04DD" w:rsidP="00FE35FF">
            <w:pPr>
              <w:widowControl w:val="0"/>
              <w:jc w:val="center"/>
              <w:rPr>
                <w:color w:val="000000"/>
              </w:rPr>
            </w:pPr>
            <w:r w:rsidRPr="001A6ACE">
              <w:rPr>
                <w:color w:val="000000"/>
              </w:rPr>
              <w:t>1,62</w:t>
            </w:r>
          </w:p>
        </w:tc>
        <w:tc>
          <w:tcPr>
            <w:tcW w:w="1419" w:type="dxa"/>
            <w:vAlign w:val="center"/>
          </w:tcPr>
          <w:p w:rsidR="00CC04DD" w:rsidRPr="001A6ACE" w:rsidRDefault="00CC04DD" w:rsidP="00FE35FF">
            <w:pPr>
              <w:widowControl w:val="0"/>
              <w:jc w:val="center"/>
              <w:rPr>
                <w:color w:val="000000"/>
              </w:rPr>
            </w:pPr>
            <w:r w:rsidRPr="001A6ACE">
              <w:rPr>
                <w:color w:val="000000"/>
              </w:rPr>
              <w:t>1,65</w:t>
            </w:r>
          </w:p>
        </w:tc>
      </w:tr>
      <w:tr w:rsidR="00CC04DD" w:rsidRPr="001A6ACE" w:rsidTr="000D6FEB">
        <w:trPr>
          <w:trHeight w:val="205"/>
          <w:jc w:val="center"/>
        </w:trPr>
        <w:tc>
          <w:tcPr>
            <w:tcW w:w="2682" w:type="dxa"/>
          </w:tcPr>
          <w:p w:rsidR="00CC04DD" w:rsidRPr="001A6ACE" w:rsidRDefault="00CC04DD" w:rsidP="00FE35FF">
            <w:pPr>
              <w:widowControl w:val="0"/>
            </w:pPr>
            <w:r w:rsidRPr="001A6ACE">
              <w:t>Хмельницька</w:t>
            </w:r>
          </w:p>
        </w:tc>
        <w:tc>
          <w:tcPr>
            <w:tcW w:w="1417" w:type="dxa"/>
            <w:vAlign w:val="center"/>
          </w:tcPr>
          <w:p w:rsidR="00CC04DD" w:rsidRPr="001A6ACE" w:rsidRDefault="00CC04DD" w:rsidP="00FE35FF">
            <w:pPr>
              <w:widowControl w:val="0"/>
              <w:jc w:val="center"/>
              <w:rPr>
                <w:color w:val="000000"/>
              </w:rPr>
            </w:pPr>
            <w:r w:rsidRPr="001A6ACE">
              <w:rPr>
                <w:color w:val="000000"/>
              </w:rPr>
              <w:t>1,508</w:t>
            </w:r>
          </w:p>
        </w:tc>
        <w:tc>
          <w:tcPr>
            <w:tcW w:w="1417" w:type="dxa"/>
            <w:vAlign w:val="center"/>
          </w:tcPr>
          <w:p w:rsidR="00CC04DD" w:rsidRPr="001A6ACE" w:rsidRDefault="00CC04DD" w:rsidP="00FE35FF">
            <w:pPr>
              <w:widowControl w:val="0"/>
              <w:jc w:val="center"/>
              <w:rPr>
                <w:color w:val="000000"/>
              </w:rPr>
            </w:pPr>
            <w:r w:rsidRPr="001A6ACE">
              <w:rPr>
                <w:color w:val="000000"/>
              </w:rPr>
              <w:t>1,543</w:t>
            </w:r>
          </w:p>
        </w:tc>
        <w:tc>
          <w:tcPr>
            <w:tcW w:w="1417" w:type="dxa"/>
            <w:vAlign w:val="center"/>
          </w:tcPr>
          <w:p w:rsidR="00CC04DD" w:rsidRPr="001A6ACE" w:rsidRDefault="00CC04DD" w:rsidP="00FE35FF">
            <w:pPr>
              <w:widowControl w:val="0"/>
              <w:jc w:val="center"/>
              <w:rPr>
                <w:color w:val="000000"/>
              </w:rPr>
            </w:pPr>
            <w:r w:rsidRPr="001A6ACE">
              <w:rPr>
                <w:color w:val="000000"/>
              </w:rPr>
              <w:t>1,478</w:t>
            </w:r>
          </w:p>
        </w:tc>
        <w:tc>
          <w:tcPr>
            <w:tcW w:w="1417" w:type="dxa"/>
            <w:vAlign w:val="center"/>
          </w:tcPr>
          <w:p w:rsidR="00CC04DD" w:rsidRPr="001A6ACE" w:rsidRDefault="00CC04DD" w:rsidP="00FE35FF">
            <w:pPr>
              <w:widowControl w:val="0"/>
              <w:jc w:val="center"/>
              <w:rPr>
                <w:color w:val="000000"/>
              </w:rPr>
            </w:pPr>
            <w:r w:rsidRPr="001A6ACE">
              <w:rPr>
                <w:color w:val="000000"/>
              </w:rPr>
              <w:t>1,485</w:t>
            </w:r>
          </w:p>
        </w:tc>
        <w:tc>
          <w:tcPr>
            <w:tcW w:w="1419" w:type="dxa"/>
            <w:vAlign w:val="center"/>
          </w:tcPr>
          <w:p w:rsidR="00CC04DD" w:rsidRPr="001A6ACE" w:rsidRDefault="00CC04DD" w:rsidP="00FE35FF">
            <w:pPr>
              <w:widowControl w:val="0"/>
              <w:jc w:val="center"/>
              <w:rPr>
                <w:color w:val="000000"/>
              </w:rPr>
            </w:pPr>
            <w:r w:rsidRPr="001A6ACE">
              <w:rPr>
                <w:color w:val="000000"/>
              </w:rPr>
              <w:t>1,512</w:t>
            </w:r>
          </w:p>
        </w:tc>
      </w:tr>
      <w:tr w:rsidR="00CC04DD" w:rsidRPr="001A6ACE" w:rsidTr="000D6FEB">
        <w:trPr>
          <w:trHeight w:val="137"/>
          <w:jc w:val="center"/>
        </w:trPr>
        <w:tc>
          <w:tcPr>
            <w:tcW w:w="2682" w:type="dxa"/>
          </w:tcPr>
          <w:p w:rsidR="00CC04DD" w:rsidRPr="001A6ACE" w:rsidRDefault="00CC04DD" w:rsidP="00FE35FF">
            <w:pPr>
              <w:widowControl w:val="0"/>
            </w:pPr>
            <w:r w:rsidRPr="001A6ACE">
              <w:t>Черкаська</w:t>
            </w:r>
          </w:p>
        </w:tc>
        <w:tc>
          <w:tcPr>
            <w:tcW w:w="1417" w:type="dxa"/>
            <w:vAlign w:val="center"/>
          </w:tcPr>
          <w:p w:rsidR="00CC04DD" w:rsidRPr="001A6ACE" w:rsidRDefault="00CC04DD" w:rsidP="00FE35FF">
            <w:pPr>
              <w:widowControl w:val="0"/>
              <w:jc w:val="center"/>
              <w:rPr>
                <w:color w:val="000000"/>
              </w:rPr>
            </w:pPr>
            <w:r w:rsidRPr="001A6ACE">
              <w:rPr>
                <w:color w:val="000000"/>
              </w:rPr>
              <w:t>1,981</w:t>
            </w:r>
          </w:p>
        </w:tc>
        <w:tc>
          <w:tcPr>
            <w:tcW w:w="1417" w:type="dxa"/>
            <w:vAlign w:val="center"/>
          </w:tcPr>
          <w:p w:rsidR="00CC04DD" w:rsidRPr="001A6ACE" w:rsidRDefault="00CC04DD" w:rsidP="00FE35FF">
            <w:pPr>
              <w:widowControl w:val="0"/>
              <w:jc w:val="center"/>
              <w:rPr>
                <w:color w:val="000000"/>
              </w:rPr>
            </w:pPr>
            <w:r w:rsidRPr="001A6ACE">
              <w:rPr>
                <w:color w:val="000000"/>
              </w:rPr>
              <w:t>1,682</w:t>
            </w:r>
          </w:p>
        </w:tc>
        <w:tc>
          <w:tcPr>
            <w:tcW w:w="1417" w:type="dxa"/>
            <w:vAlign w:val="center"/>
          </w:tcPr>
          <w:p w:rsidR="00CC04DD" w:rsidRPr="001A6ACE" w:rsidRDefault="00CC04DD" w:rsidP="00FE35FF">
            <w:pPr>
              <w:widowControl w:val="0"/>
              <w:jc w:val="center"/>
              <w:rPr>
                <w:color w:val="000000"/>
              </w:rPr>
            </w:pPr>
            <w:r w:rsidRPr="001A6ACE">
              <w:rPr>
                <w:color w:val="000000"/>
              </w:rPr>
              <w:t>1,796</w:t>
            </w:r>
          </w:p>
        </w:tc>
        <w:tc>
          <w:tcPr>
            <w:tcW w:w="1417" w:type="dxa"/>
            <w:vAlign w:val="center"/>
          </w:tcPr>
          <w:p w:rsidR="00CC04DD" w:rsidRPr="001A6ACE" w:rsidRDefault="00CC04DD" w:rsidP="00FE35FF">
            <w:pPr>
              <w:widowControl w:val="0"/>
              <w:jc w:val="center"/>
              <w:rPr>
                <w:color w:val="000000"/>
              </w:rPr>
            </w:pPr>
            <w:r w:rsidRPr="001A6ACE">
              <w:rPr>
                <w:color w:val="000000"/>
              </w:rPr>
              <w:t>1,656</w:t>
            </w:r>
          </w:p>
        </w:tc>
        <w:tc>
          <w:tcPr>
            <w:tcW w:w="1419" w:type="dxa"/>
            <w:vAlign w:val="center"/>
          </w:tcPr>
          <w:p w:rsidR="00CC04DD" w:rsidRPr="001A6ACE" w:rsidRDefault="00CC04DD" w:rsidP="00FE35FF">
            <w:pPr>
              <w:widowControl w:val="0"/>
              <w:jc w:val="center"/>
              <w:rPr>
                <w:color w:val="000000"/>
              </w:rPr>
            </w:pPr>
            <w:r w:rsidRPr="001A6ACE">
              <w:rPr>
                <w:color w:val="000000"/>
              </w:rPr>
              <w:t>1,618</w:t>
            </w:r>
          </w:p>
        </w:tc>
      </w:tr>
      <w:tr w:rsidR="00CC04DD" w:rsidRPr="001A6ACE" w:rsidTr="000D6FEB">
        <w:trPr>
          <w:trHeight w:val="84"/>
          <w:jc w:val="center"/>
        </w:trPr>
        <w:tc>
          <w:tcPr>
            <w:tcW w:w="2682" w:type="dxa"/>
          </w:tcPr>
          <w:p w:rsidR="00CC04DD" w:rsidRPr="001A6ACE" w:rsidRDefault="00CC04DD" w:rsidP="00FE35FF">
            <w:pPr>
              <w:widowControl w:val="0"/>
            </w:pPr>
            <w:r w:rsidRPr="001A6ACE">
              <w:t>Чернівецька</w:t>
            </w:r>
          </w:p>
        </w:tc>
        <w:tc>
          <w:tcPr>
            <w:tcW w:w="1417" w:type="dxa"/>
            <w:vAlign w:val="center"/>
          </w:tcPr>
          <w:p w:rsidR="00CC04DD" w:rsidRPr="001A6ACE" w:rsidRDefault="00CC04DD" w:rsidP="00FE35FF">
            <w:pPr>
              <w:widowControl w:val="0"/>
              <w:jc w:val="center"/>
              <w:rPr>
                <w:color w:val="000000"/>
              </w:rPr>
            </w:pPr>
            <w:r w:rsidRPr="001A6ACE">
              <w:rPr>
                <w:color w:val="000000"/>
              </w:rPr>
              <w:t>1,375</w:t>
            </w:r>
          </w:p>
        </w:tc>
        <w:tc>
          <w:tcPr>
            <w:tcW w:w="1417" w:type="dxa"/>
            <w:vAlign w:val="center"/>
          </w:tcPr>
          <w:p w:rsidR="00CC04DD" w:rsidRPr="001A6ACE" w:rsidRDefault="00CC04DD" w:rsidP="00FE35FF">
            <w:pPr>
              <w:widowControl w:val="0"/>
              <w:jc w:val="center"/>
              <w:rPr>
                <w:color w:val="000000"/>
              </w:rPr>
            </w:pPr>
            <w:r w:rsidRPr="001A6ACE">
              <w:rPr>
                <w:color w:val="000000"/>
              </w:rPr>
              <w:t>1,352</w:t>
            </w:r>
          </w:p>
        </w:tc>
        <w:tc>
          <w:tcPr>
            <w:tcW w:w="1417" w:type="dxa"/>
            <w:vAlign w:val="center"/>
          </w:tcPr>
          <w:p w:rsidR="00CC04DD" w:rsidRPr="001A6ACE" w:rsidRDefault="00CC04DD" w:rsidP="00FE35FF">
            <w:pPr>
              <w:widowControl w:val="0"/>
              <w:jc w:val="center"/>
              <w:rPr>
                <w:color w:val="000000"/>
              </w:rPr>
            </w:pPr>
            <w:r w:rsidRPr="001A6ACE">
              <w:rPr>
                <w:color w:val="000000"/>
              </w:rPr>
              <w:t>1,428</w:t>
            </w:r>
          </w:p>
        </w:tc>
        <w:tc>
          <w:tcPr>
            <w:tcW w:w="1417" w:type="dxa"/>
            <w:vAlign w:val="center"/>
          </w:tcPr>
          <w:p w:rsidR="00CC04DD" w:rsidRPr="001A6ACE" w:rsidRDefault="00CC04DD" w:rsidP="00FE35FF">
            <w:pPr>
              <w:widowControl w:val="0"/>
              <w:jc w:val="center"/>
              <w:rPr>
                <w:color w:val="000000"/>
              </w:rPr>
            </w:pPr>
            <w:r w:rsidRPr="001A6ACE">
              <w:rPr>
                <w:color w:val="000000"/>
              </w:rPr>
              <w:t>1,44</w:t>
            </w:r>
          </w:p>
        </w:tc>
        <w:tc>
          <w:tcPr>
            <w:tcW w:w="1419" w:type="dxa"/>
            <w:vAlign w:val="center"/>
          </w:tcPr>
          <w:p w:rsidR="00CC04DD" w:rsidRPr="001A6ACE" w:rsidRDefault="00CC04DD" w:rsidP="00FE35FF">
            <w:pPr>
              <w:widowControl w:val="0"/>
              <w:jc w:val="center"/>
              <w:rPr>
                <w:color w:val="000000"/>
              </w:rPr>
            </w:pPr>
            <w:r w:rsidRPr="001A6ACE">
              <w:rPr>
                <w:color w:val="000000"/>
              </w:rPr>
              <w:t>1,366</w:t>
            </w:r>
          </w:p>
        </w:tc>
      </w:tr>
      <w:tr w:rsidR="00CC04DD" w:rsidRPr="001A6ACE" w:rsidTr="000D6FEB">
        <w:trPr>
          <w:trHeight w:val="171"/>
          <w:jc w:val="center"/>
        </w:trPr>
        <w:tc>
          <w:tcPr>
            <w:tcW w:w="2682" w:type="dxa"/>
          </w:tcPr>
          <w:p w:rsidR="00CC04DD" w:rsidRPr="001A6ACE" w:rsidRDefault="00CC04DD" w:rsidP="00FE35FF">
            <w:pPr>
              <w:widowControl w:val="0"/>
            </w:pPr>
            <w:r w:rsidRPr="001A6ACE">
              <w:t>Чернігівська</w:t>
            </w:r>
          </w:p>
        </w:tc>
        <w:tc>
          <w:tcPr>
            <w:tcW w:w="1417" w:type="dxa"/>
            <w:vAlign w:val="center"/>
          </w:tcPr>
          <w:p w:rsidR="00CC04DD" w:rsidRPr="001A6ACE" w:rsidRDefault="00CC04DD" w:rsidP="00FE35FF">
            <w:pPr>
              <w:widowControl w:val="0"/>
              <w:jc w:val="center"/>
              <w:rPr>
                <w:color w:val="000000"/>
              </w:rPr>
            </w:pPr>
            <w:r w:rsidRPr="001A6ACE">
              <w:rPr>
                <w:color w:val="000000"/>
              </w:rPr>
              <w:t>1,546</w:t>
            </w:r>
          </w:p>
        </w:tc>
        <w:tc>
          <w:tcPr>
            <w:tcW w:w="1417" w:type="dxa"/>
            <w:vAlign w:val="center"/>
          </w:tcPr>
          <w:p w:rsidR="00CC04DD" w:rsidRPr="001A6ACE" w:rsidRDefault="00CC04DD" w:rsidP="00FE35FF">
            <w:pPr>
              <w:widowControl w:val="0"/>
              <w:jc w:val="center"/>
              <w:rPr>
                <w:color w:val="000000"/>
              </w:rPr>
            </w:pPr>
            <w:r w:rsidRPr="001A6ACE">
              <w:rPr>
                <w:color w:val="000000"/>
              </w:rPr>
              <w:t>1,536</w:t>
            </w:r>
          </w:p>
        </w:tc>
        <w:tc>
          <w:tcPr>
            <w:tcW w:w="1417" w:type="dxa"/>
            <w:vAlign w:val="center"/>
          </w:tcPr>
          <w:p w:rsidR="00CC04DD" w:rsidRPr="001A6ACE" w:rsidRDefault="00CC04DD" w:rsidP="00FE35FF">
            <w:pPr>
              <w:widowControl w:val="0"/>
              <w:jc w:val="center"/>
              <w:rPr>
                <w:color w:val="000000"/>
              </w:rPr>
            </w:pPr>
            <w:r w:rsidRPr="001A6ACE">
              <w:rPr>
                <w:color w:val="000000"/>
              </w:rPr>
              <w:t>1,527</w:t>
            </w:r>
          </w:p>
        </w:tc>
        <w:tc>
          <w:tcPr>
            <w:tcW w:w="1417" w:type="dxa"/>
            <w:vAlign w:val="center"/>
          </w:tcPr>
          <w:p w:rsidR="00CC04DD" w:rsidRPr="001A6ACE" w:rsidRDefault="00CC04DD" w:rsidP="00FE35FF">
            <w:pPr>
              <w:widowControl w:val="0"/>
              <w:jc w:val="center"/>
              <w:rPr>
                <w:color w:val="000000"/>
              </w:rPr>
            </w:pPr>
            <w:r w:rsidRPr="001A6ACE">
              <w:rPr>
                <w:color w:val="000000"/>
              </w:rPr>
              <w:t>1,968</w:t>
            </w:r>
          </w:p>
        </w:tc>
        <w:tc>
          <w:tcPr>
            <w:tcW w:w="1419" w:type="dxa"/>
            <w:vAlign w:val="center"/>
          </w:tcPr>
          <w:p w:rsidR="00CC04DD" w:rsidRPr="001A6ACE" w:rsidRDefault="00CC04DD" w:rsidP="00FE35FF">
            <w:pPr>
              <w:widowControl w:val="0"/>
              <w:jc w:val="center"/>
              <w:rPr>
                <w:color w:val="000000"/>
              </w:rPr>
            </w:pPr>
            <w:r w:rsidRPr="001A6ACE">
              <w:rPr>
                <w:color w:val="000000"/>
              </w:rPr>
              <w:t>1,704</w:t>
            </w:r>
          </w:p>
        </w:tc>
      </w:tr>
      <w:tr w:rsidR="00CC04DD" w:rsidRPr="001A6ACE" w:rsidTr="000D6FEB">
        <w:trPr>
          <w:trHeight w:val="117"/>
          <w:jc w:val="center"/>
        </w:trPr>
        <w:tc>
          <w:tcPr>
            <w:tcW w:w="2682" w:type="dxa"/>
          </w:tcPr>
          <w:p w:rsidR="00CC04DD" w:rsidRPr="001A6ACE" w:rsidRDefault="00CC04DD" w:rsidP="00FE35FF">
            <w:pPr>
              <w:widowControl w:val="0"/>
            </w:pPr>
            <w:r w:rsidRPr="001A6ACE">
              <w:t>Київ</w:t>
            </w:r>
          </w:p>
        </w:tc>
        <w:tc>
          <w:tcPr>
            <w:tcW w:w="1417" w:type="dxa"/>
            <w:vAlign w:val="center"/>
          </w:tcPr>
          <w:p w:rsidR="00CC04DD" w:rsidRPr="001A6ACE" w:rsidRDefault="00CC04DD" w:rsidP="00FE35FF">
            <w:pPr>
              <w:widowControl w:val="0"/>
              <w:jc w:val="center"/>
              <w:rPr>
                <w:color w:val="000000"/>
              </w:rPr>
            </w:pPr>
            <w:r w:rsidRPr="001A6ACE">
              <w:rPr>
                <w:color w:val="000000"/>
              </w:rPr>
              <w:t>2,271</w:t>
            </w:r>
          </w:p>
        </w:tc>
        <w:tc>
          <w:tcPr>
            <w:tcW w:w="1417" w:type="dxa"/>
            <w:vAlign w:val="center"/>
          </w:tcPr>
          <w:p w:rsidR="00CC04DD" w:rsidRPr="001A6ACE" w:rsidRDefault="00CC04DD" w:rsidP="00FE35FF">
            <w:pPr>
              <w:widowControl w:val="0"/>
              <w:jc w:val="center"/>
              <w:rPr>
                <w:color w:val="000000"/>
              </w:rPr>
            </w:pPr>
            <w:r w:rsidRPr="001A6ACE">
              <w:rPr>
                <w:color w:val="000000"/>
              </w:rPr>
              <w:t>2,203</w:t>
            </w:r>
          </w:p>
        </w:tc>
        <w:tc>
          <w:tcPr>
            <w:tcW w:w="1417" w:type="dxa"/>
            <w:vAlign w:val="center"/>
          </w:tcPr>
          <w:p w:rsidR="00CC04DD" w:rsidRPr="001A6ACE" w:rsidRDefault="00CC04DD" w:rsidP="00FE35FF">
            <w:pPr>
              <w:widowControl w:val="0"/>
              <w:jc w:val="center"/>
              <w:rPr>
                <w:color w:val="000000"/>
              </w:rPr>
            </w:pPr>
            <w:r w:rsidRPr="001A6ACE">
              <w:rPr>
                <w:color w:val="000000"/>
              </w:rPr>
              <w:t>2,162</w:t>
            </w:r>
          </w:p>
        </w:tc>
        <w:tc>
          <w:tcPr>
            <w:tcW w:w="1417" w:type="dxa"/>
            <w:vAlign w:val="center"/>
          </w:tcPr>
          <w:p w:rsidR="00CC04DD" w:rsidRPr="001A6ACE" w:rsidRDefault="00CC04DD" w:rsidP="00FE35FF">
            <w:pPr>
              <w:widowControl w:val="0"/>
              <w:jc w:val="center"/>
              <w:rPr>
                <w:color w:val="000000"/>
              </w:rPr>
            </w:pPr>
            <w:r w:rsidRPr="001A6ACE">
              <w:rPr>
                <w:color w:val="000000"/>
              </w:rPr>
              <w:t>2,094</w:t>
            </w:r>
          </w:p>
        </w:tc>
        <w:tc>
          <w:tcPr>
            <w:tcW w:w="1419" w:type="dxa"/>
            <w:vAlign w:val="center"/>
          </w:tcPr>
          <w:p w:rsidR="00CC04DD" w:rsidRPr="001A6ACE" w:rsidRDefault="00CC04DD" w:rsidP="00FE35FF">
            <w:pPr>
              <w:widowControl w:val="0"/>
              <w:jc w:val="center"/>
              <w:rPr>
                <w:color w:val="000000"/>
              </w:rPr>
            </w:pPr>
            <w:r w:rsidRPr="001A6ACE">
              <w:rPr>
                <w:color w:val="000000"/>
              </w:rPr>
              <w:t>1,985</w:t>
            </w:r>
          </w:p>
        </w:tc>
      </w:tr>
      <w:tr w:rsidR="00CC04DD" w:rsidRPr="001A6ACE" w:rsidTr="000D6FEB">
        <w:trPr>
          <w:trHeight w:val="70"/>
          <w:jc w:val="center"/>
        </w:trPr>
        <w:tc>
          <w:tcPr>
            <w:tcW w:w="2682" w:type="dxa"/>
          </w:tcPr>
          <w:p w:rsidR="00CC04DD" w:rsidRPr="001A6ACE" w:rsidRDefault="00CC04DD" w:rsidP="00FE35FF">
            <w:pPr>
              <w:widowControl w:val="0"/>
            </w:pPr>
            <w:r w:rsidRPr="001A6ACE">
              <w:t>Севастополь</w:t>
            </w:r>
          </w:p>
        </w:tc>
        <w:tc>
          <w:tcPr>
            <w:tcW w:w="1417" w:type="dxa"/>
            <w:vAlign w:val="center"/>
          </w:tcPr>
          <w:p w:rsidR="00CC04DD" w:rsidRPr="001A6ACE" w:rsidRDefault="00CC04DD" w:rsidP="00FE35FF">
            <w:pPr>
              <w:widowControl w:val="0"/>
              <w:jc w:val="center"/>
              <w:rPr>
                <w:color w:val="000000"/>
              </w:rPr>
            </w:pPr>
            <w:r w:rsidRPr="001A6ACE">
              <w:rPr>
                <w:color w:val="000000"/>
              </w:rPr>
              <w:t>2,182</w:t>
            </w:r>
          </w:p>
        </w:tc>
        <w:tc>
          <w:tcPr>
            <w:tcW w:w="1417" w:type="dxa"/>
            <w:vAlign w:val="center"/>
          </w:tcPr>
          <w:p w:rsidR="00CC04DD" w:rsidRPr="001A6ACE" w:rsidRDefault="00CC04DD" w:rsidP="00FE35FF">
            <w:pPr>
              <w:widowControl w:val="0"/>
              <w:jc w:val="center"/>
              <w:rPr>
                <w:color w:val="000000"/>
              </w:rPr>
            </w:pPr>
            <w:r w:rsidRPr="001A6ACE">
              <w:rPr>
                <w:color w:val="000000"/>
              </w:rPr>
              <w:t>1,92</w:t>
            </w:r>
          </w:p>
        </w:tc>
        <w:tc>
          <w:tcPr>
            <w:tcW w:w="1417" w:type="dxa"/>
            <w:vAlign w:val="center"/>
          </w:tcPr>
          <w:p w:rsidR="00CC04DD" w:rsidRPr="001A6ACE" w:rsidRDefault="00CC04DD" w:rsidP="00FE35FF">
            <w:pPr>
              <w:widowControl w:val="0"/>
              <w:jc w:val="center"/>
              <w:rPr>
                <w:color w:val="000000"/>
              </w:rPr>
            </w:pPr>
            <w:r w:rsidRPr="001A6ACE">
              <w:rPr>
                <w:color w:val="000000"/>
              </w:rPr>
              <w:t>1,921</w:t>
            </w:r>
          </w:p>
        </w:tc>
        <w:tc>
          <w:tcPr>
            <w:tcW w:w="1417" w:type="dxa"/>
            <w:vAlign w:val="center"/>
          </w:tcPr>
          <w:p w:rsidR="00CC04DD" w:rsidRPr="001A6ACE" w:rsidRDefault="00CC04DD" w:rsidP="00FE35FF">
            <w:pPr>
              <w:widowControl w:val="0"/>
              <w:jc w:val="center"/>
              <w:rPr>
                <w:color w:val="000000"/>
              </w:rPr>
            </w:pPr>
            <w:r w:rsidRPr="001A6ACE">
              <w:rPr>
                <w:color w:val="000000"/>
              </w:rPr>
              <w:t>1,843</w:t>
            </w:r>
          </w:p>
        </w:tc>
        <w:tc>
          <w:tcPr>
            <w:tcW w:w="1419" w:type="dxa"/>
            <w:vAlign w:val="center"/>
          </w:tcPr>
          <w:p w:rsidR="00CC04DD" w:rsidRPr="001A6ACE" w:rsidRDefault="00CC04DD" w:rsidP="00FE35FF">
            <w:pPr>
              <w:widowControl w:val="0"/>
              <w:jc w:val="center"/>
              <w:rPr>
                <w:color w:val="000000"/>
              </w:rPr>
            </w:pPr>
            <w:r w:rsidRPr="001A6ACE">
              <w:rPr>
                <w:color w:val="000000"/>
              </w:rPr>
              <w:t>1,85</w:t>
            </w:r>
          </w:p>
        </w:tc>
      </w:tr>
    </w:tbl>
    <w:p w:rsidR="00CC04DD" w:rsidRPr="00155725" w:rsidRDefault="00CC04DD"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БУ</w:t>
      </w:r>
    </w:p>
    <w:p w:rsidR="00CC04DD" w:rsidRPr="00155725" w:rsidRDefault="00CC04DD" w:rsidP="00FE35FF">
      <w:pPr>
        <w:widowControl w:val="0"/>
        <w:jc w:val="center"/>
        <w:rPr>
          <w:sz w:val="32"/>
          <w:szCs w:val="32"/>
        </w:rPr>
      </w:pPr>
      <w:r w:rsidRPr="00155725">
        <w:rPr>
          <w:sz w:val="32"/>
          <w:szCs w:val="32"/>
        </w:rPr>
        <w:t>Результати розрахунку індексу захворюваності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0D6FEB">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0,55</w:t>
            </w:r>
          </w:p>
        </w:tc>
        <w:tc>
          <w:tcPr>
            <w:tcW w:w="1276" w:type="dxa"/>
          </w:tcPr>
          <w:p w:rsidR="00CC04DD" w:rsidRPr="001A6ACE" w:rsidRDefault="00CC04DD" w:rsidP="00FE35FF">
            <w:pPr>
              <w:widowControl w:val="0"/>
              <w:jc w:val="center"/>
              <w:rPr>
                <w:color w:val="000000"/>
              </w:rPr>
            </w:pPr>
            <w:r w:rsidRPr="001A6ACE">
              <w:rPr>
                <w:color w:val="000000"/>
              </w:rPr>
              <w:t>0,56</w:t>
            </w:r>
          </w:p>
        </w:tc>
        <w:tc>
          <w:tcPr>
            <w:tcW w:w="1275" w:type="dxa"/>
          </w:tcPr>
          <w:p w:rsidR="00CC04DD" w:rsidRPr="001A6ACE" w:rsidRDefault="00CC04DD" w:rsidP="00FE35FF">
            <w:pPr>
              <w:widowControl w:val="0"/>
              <w:jc w:val="center"/>
              <w:rPr>
                <w:color w:val="000000"/>
              </w:rPr>
            </w:pPr>
            <w:r w:rsidRPr="001A6ACE">
              <w:rPr>
                <w:color w:val="000000"/>
              </w:rPr>
              <w:t>0,54</w:t>
            </w:r>
          </w:p>
        </w:tc>
        <w:tc>
          <w:tcPr>
            <w:tcW w:w="1276" w:type="dxa"/>
            <w:vAlign w:val="bottom"/>
          </w:tcPr>
          <w:p w:rsidR="00CC04DD" w:rsidRPr="001A6ACE" w:rsidRDefault="00CC04DD" w:rsidP="00FE35FF">
            <w:pPr>
              <w:widowControl w:val="0"/>
              <w:jc w:val="center"/>
              <w:rPr>
                <w:color w:val="000000"/>
              </w:rPr>
            </w:pPr>
            <w:r w:rsidRPr="001A6ACE">
              <w:rPr>
                <w:color w:val="000000"/>
              </w:rPr>
              <w:t>0,54</w:t>
            </w:r>
          </w:p>
        </w:tc>
        <w:tc>
          <w:tcPr>
            <w:tcW w:w="1276" w:type="dxa"/>
            <w:vAlign w:val="bottom"/>
          </w:tcPr>
          <w:p w:rsidR="00CC04DD" w:rsidRPr="001A6ACE" w:rsidRDefault="00CC04DD" w:rsidP="00FE35FF">
            <w:pPr>
              <w:widowControl w:val="0"/>
              <w:jc w:val="center"/>
              <w:rPr>
                <w:color w:val="000000"/>
              </w:rPr>
            </w:pPr>
            <w:r w:rsidRPr="001A6ACE">
              <w:rPr>
                <w:color w:val="000000"/>
              </w:rPr>
              <w:t>0,55</w:t>
            </w:r>
          </w:p>
        </w:tc>
        <w:tc>
          <w:tcPr>
            <w:tcW w:w="1134" w:type="dxa"/>
            <w:vAlign w:val="center"/>
          </w:tcPr>
          <w:p w:rsidR="00CC04DD" w:rsidRPr="001A6ACE" w:rsidRDefault="00CC04DD" w:rsidP="00FE35FF">
            <w:pPr>
              <w:widowControl w:val="0"/>
              <w:jc w:val="center"/>
              <w:rPr>
                <w:color w:val="000000"/>
              </w:rPr>
            </w:pPr>
            <w:r w:rsidRPr="001A6ACE">
              <w:rPr>
                <w:color w:val="000000"/>
              </w:rPr>
              <w:t>0,914</w:t>
            </w:r>
          </w:p>
        </w:tc>
        <w:tc>
          <w:tcPr>
            <w:tcW w:w="1158" w:type="dxa"/>
            <w:vAlign w:val="center"/>
          </w:tcPr>
          <w:p w:rsidR="00CC04DD" w:rsidRPr="001A6ACE" w:rsidRDefault="00CC04DD" w:rsidP="00FE35FF">
            <w:pPr>
              <w:widowControl w:val="0"/>
              <w:jc w:val="center"/>
              <w:rPr>
                <w:color w:val="000000"/>
              </w:rPr>
            </w:pPr>
            <w:r w:rsidRPr="001A6ACE">
              <w:rPr>
                <w:color w:val="000000"/>
              </w:rPr>
              <w:t>0,909</w:t>
            </w:r>
          </w:p>
        </w:tc>
        <w:tc>
          <w:tcPr>
            <w:tcW w:w="1134" w:type="dxa"/>
            <w:vAlign w:val="center"/>
          </w:tcPr>
          <w:p w:rsidR="00CC04DD" w:rsidRPr="001A6ACE" w:rsidRDefault="00CC04DD" w:rsidP="00FE35FF">
            <w:pPr>
              <w:widowControl w:val="0"/>
              <w:jc w:val="center"/>
              <w:rPr>
                <w:color w:val="000000"/>
              </w:rPr>
            </w:pPr>
            <w:r w:rsidRPr="001A6ACE">
              <w:rPr>
                <w:color w:val="000000"/>
              </w:rPr>
              <w:t>0,922</w:t>
            </w:r>
          </w:p>
        </w:tc>
        <w:tc>
          <w:tcPr>
            <w:tcW w:w="1110" w:type="dxa"/>
            <w:vAlign w:val="center"/>
          </w:tcPr>
          <w:p w:rsidR="00CC04DD" w:rsidRPr="001A6ACE" w:rsidRDefault="00CC04DD" w:rsidP="00FE35FF">
            <w:pPr>
              <w:widowControl w:val="0"/>
              <w:jc w:val="center"/>
              <w:rPr>
                <w:color w:val="000000"/>
              </w:rPr>
            </w:pPr>
            <w:r w:rsidRPr="001A6ACE">
              <w:rPr>
                <w:color w:val="000000"/>
              </w:rPr>
              <w:t>0,944</w:t>
            </w:r>
          </w:p>
        </w:tc>
        <w:tc>
          <w:tcPr>
            <w:tcW w:w="1221" w:type="dxa"/>
            <w:vAlign w:val="center"/>
          </w:tcPr>
          <w:p w:rsidR="00CC04DD" w:rsidRPr="001A6ACE" w:rsidRDefault="00CC04DD" w:rsidP="00FE35FF">
            <w:pPr>
              <w:widowControl w:val="0"/>
              <w:jc w:val="center"/>
              <w:rPr>
                <w:color w:val="000000"/>
              </w:rPr>
            </w:pPr>
            <w:r w:rsidRPr="001A6ACE">
              <w:rPr>
                <w:color w:val="000000"/>
              </w:rPr>
              <w:t>0,947</w:t>
            </w:r>
          </w:p>
        </w:tc>
      </w:tr>
      <w:tr w:rsidR="00CC04DD" w:rsidRPr="001A6ACE" w:rsidTr="000D6FEB">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0,84</w:t>
            </w:r>
          </w:p>
        </w:tc>
        <w:tc>
          <w:tcPr>
            <w:tcW w:w="1276" w:type="dxa"/>
          </w:tcPr>
          <w:p w:rsidR="00CC04DD" w:rsidRPr="001A6ACE" w:rsidRDefault="00CC04DD" w:rsidP="00FE35FF">
            <w:pPr>
              <w:widowControl w:val="0"/>
              <w:jc w:val="center"/>
              <w:rPr>
                <w:color w:val="000000"/>
              </w:rPr>
            </w:pPr>
            <w:r w:rsidRPr="001A6ACE">
              <w:rPr>
                <w:color w:val="000000"/>
              </w:rPr>
              <w:t>0,86</w:t>
            </w:r>
          </w:p>
        </w:tc>
        <w:tc>
          <w:tcPr>
            <w:tcW w:w="1275" w:type="dxa"/>
          </w:tcPr>
          <w:p w:rsidR="00CC04DD" w:rsidRPr="001A6ACE" w:rsidRDefault="00CC04DD" w:rsidP="00FE35FF">
            <w:pPr>
              <w:widowControl w:val="0"/>
              <w:jc w:val="center"/>
              <w:rPr>
                <w:color w:val="000000"/>
              </w:rPr>
            </w:pPr>
            <w:r w:rsidRPr="001A6ACE">
              <w:rPr>
                <w:color w:val="000000"/>
              </w:rPr>
              <w:t>0,85</w:t>
            </w:r>
          </w:p>
        </w:tc>
        <w:tc>
          <w:tcPr>
            <w:tcW w:w="1276" w:type="dxa"/>
            <w:vAlign w:val="bottom"/>
          </w:tcPr>
          <w:p w:rsidR="00CC04DD" w:rsidRPr="001A6ACE" w:rsidRDefault="00CC04DD" w:rsidP="00FE35FF">
            <w:pPr>
              <w:widowControl w:val="0"/>
              <w:jc w:val="center"/>
              <w:rPr>
                <w:color w:val="000000"/>
              </w:rPr>
            </w:pPr>
            <w:r w:rsidRPr="001A6ACE">
              <w:rPr>
                <w:color w:val="000000"/>
              </w:rPr>
              <w:t>0,85</w:t>
            </w:r>
          </w:p>
        </w:tc>
        <w:tc>
          <w:tcPr>
            <w:tcW w:w="1276" w:type="dxa"/>
            <w:vAlign w:val="bottom"/>
          </w:tcPr>
          <w:p w:rsidR="00CC04DD" w:rsidRPr="001A6ACE" w:rsidRDefault="00CC04DD" w:rsidP="00FE35FF">
            <w:pPr>
              <w:widowControl w:val="0"/>
              <w:jc w:val="center"/>
              <w:rPr>
                <w:color w:val="000000"/>
              </w:rPr>
            </w:pPr>
            <w:r w:rsidRPr="001A6ACE">
              <w:rPr>
                <w:color w:val="000000"/>
              </w:rPr>
              <w:t>0,86</w:t>
            </w:r>
          </w:p>
        </w:tc>
        <w:tc>
          <w:tcPr>
            <w:tcW w:w="1134" w:type="dxa"/>
            <w:vAlign w:val="center"/>
          </w:tcPr>
          <w:p w:rsidR="00CC04DD" w:rsidRPr="001A6ACE" w:rsidRDefault="00CC04DD" w:rsidP="00FE35FF">
            <w:pPr>
              <w:widowControl w:val="0"/>
              <w:jc w:val="center"/>
              <w:rPr>
                <w:color w:val="000000"/>
              </w:rPr>
            </w:pPr>
            <w:r w:rsidRPr="001A6ACE">
              <w:rPr>
                <w:color w:val="000000"/>
              </w:rPr>
              <w:t>0,591</w:t>
            </w:r>
          </w:p>
        </w:tc>
        <w:tc>
          <w:tcPr>
            <w:tcW w:w="1158" w:type="dxa"/>
            <w:vAlign w:val="center"/>
          </w:tcPr>
          <w:p w:rsidR="00CC04DD" w:rsidRPr="001A6ACE" w:rsidRDefault="00CC04DD" w:rsidP="00FE35FF">
            <w:pPr>
              <w:widowControl w:val="0"/>
              <w:jc w:val="center"/>
              <w:rPr>
                <w:color w:val="000000"/>
              </w:rPr>
            </w:pPr>
            <w:r w:rsidRPr="001A6ACE">
              <w:rPr>
                <w:color w:val="000000"/>
              </w:rPr>
              <w:t>0,594</w:t>
            </w:r>
          </w:p>
        </w:tc>
        <w:tc>
          <w:tcPr>
            <w:tcW w:w="1134" w:type="dxa"/>
            <w:vAlign w:val="center"/>
          </w:tcPr>
          <w:p w:rsidR="00CC04DD" w:rsidRPr="001A6ACE" w:rsidRDefault="00CC04DD" w:rsidP="00FE35FF">
            <w:pPr>
              <w:widowControl w:val="0"/>
              <w:jc w:val="center"/>
              <w:rPr>
                <w:color w:val="000000"/>
              </w:rPr>
            </w:pPr>
            <w:r w:rsidRPr="001A6ACE">
              <w:rPr>
                <w:color w:val="000000"/>
              </w:rPr>
              <w:t>0,582</w:t>
            </w:r>
          </w:p>
        </w:tc>
        <w:tc>
          <w:tcPr>
            <w:tcW w:w="1110" w:type="dxa"/>
            <w:vAlign w:val="center"/>
          </w:tcPr>
          <w:p w:rsidR="00CC04DD" w:rsidRPr="001A6ACE" w:rsidRDefault="00CC04DD" w:rsidP="00FE35FF">
            <w:pPr>
              <w:widowControl w:val="0"/>
              <w:jc w:val="center"/>
              <w:rPr>
                <w:color w:val="000000"/>
              </w:rPr>
            </w:pPr>
            <w:r w:rsidRPr="001A6ACE">
              <w:rPr>
                <w:color w:val="000000"/>
              </w:rPr>
              <w:t>0,596</w:t>
            </w:r>
          </w:p>
        </w:tc>
        <w:tc>
          <w:tcPr>
            <w:tcW w:w="1221" w:type="dxa"/>
            <w:vAlign w:val="center"/>
          </w:tcPr>
          <w:p w:rsidR="00CC04DD" w:rsidRPr="001A6ACE" w:rsidRDefault="00CC04DD" w:rsidP="00FE35FF">
            <w:pPr>
              <w:widowControl w:val="0"/>
              <w:jc w:val="center"/>
              <w:rPr>
                <w:color w:val="000000"/>
              </w:rPr>
            </w:pPr>
            <w:r w:rsidRPr="001A6ACE">
              <w:rPr>
                <w:color w:val="000000"/>
              </w:rPr>
              <w:t>0,602</w:t>
            </w:r>
          </w:p>
        </w:tc>
      </w:tr>
      <w:tr w:rsidR="00CC04DD" w:rsidRPr="001A6ACE" w:rsidTr="000D6FEB">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0,75</w:t>
            </w:r>
          </w:p>
        </w:tc>
        <w:tc>
          <w:tcPr>
            <w:tcW w:w="1276" w:type="dxa"/>
          </w:tcPr>
          <w:p w:rsidR="00CC04DD" w:rsidRPr="001A6ACE" w:rsidRDefault="00CC04DD" w:rsidP="00FE35FF">
            <w:pPr>
              <w:widowControl w:val="0"/>
              <w:jc w:val="center"/>
              <w:rPr>
                <w:color w:val="000000"/>
              </w:rPr>
            </w:pPr>
            <w:r w:rsidRPr="001A6ACE">
              <w:rPr>
                <w:color w:val="000000"/>
              </w:rPr>
              <w:t>0,76</w:t>
            </w:r>
          </w:p>
        </w:tc>
        <w:tc>
          <w:tcPr>
            <w:tcW w:w="1275" w:type="dxa"/>
          </w:tcPr>
          <w:p w:rsidR="00CC04DD" w:rsidRPr="001A6ACE" w:rsidRDefault="00CC04DD" w:rsidP="00FE35FF">
            <w:pPr>
              <w:widowControl w:val="0"/>
              <w:jc w:val="center"/>
              <w:rPr>
                <w:color w:val="000000"/>
              </w:rPr>
            </w:pPr>
            <w:r w:rsidRPr="001A6ACE">
              <w:rPr>
                <w:color w:val="000000"/>
              </w:rPr>
              <w:t>0,76</w:t>
            </w:r>
          </w:p>
        </w:tc>
        <w:tc>
          <w:tcPr>
            <w:tcW w:w="1276" w:type="dxa"/>
            <w:vAlign w:val="bottom"/>
          </w:tcPr>
          <w:p w:rsidR="00CC04DD" w:rsidRPr="001A6ACE" w:rsidRDefault="00CC04DD" w:rsidP="00FE35FF">
            <w:pPr>
              <w:widowControl w:val="0"/>
              <w:jc w:val="center"/>
              <w:rPr>
                <w:color w:val="000000"/>
              </w:rPr>
            </w:pPr>
            <w:r w:rsidRPr="001A6ACE">
              <w:rPr>
                <w:color w:val="000000"/>
              </w:rPr>
              <w:t>0,78</w:t>
            </w:r>
          </w:p>
        </w:tc>
        <w:tc>
          <w:tcPr>
            <w:tcW w:w="1276" w:type="dxa"/>
            <w:vAlign w:val="bottom"/>
          </w:tcPr>
          <w:p w:rsidR="00CC04DD" w:rsidRPr="001A6ACE" w:rsidRDefault="00CC04DD" w:rsidP="00FE35FF">
            <w:pPr>
              <w:widowControl w:val="0"/>
              <w:jc w:val="center"/>
              <w:rPr>
                <w:color w:val="000000"/>
              </w:rPr>
            </w:pPr>
            <w:r w:rsidRPr="001A6ACE">
              <w:rPr>
                <w:color w:val="000000"/>
              </w:rPr>
              <w:t>0,77</w:t>
            </w:r>
          </w:p>
        </w:tc>
        <w:tc>
          <w:tcPr>
            <w:tcW w:w="1134" w:type="dxa"/>
            <w:vAlign w:val="center"/>
          </w:tcPr>
          <w:p w:rsidR="00CC04DD" w:rsidRPr="001A6ACE" w:rsidRDefault="00CC04DD" w:rsidP="00FE35FF">
            <w:pPr>
              <w:widowControl w:val="0"/>
              <w:jc w:val="center"/>
              <w:rPr>
                <w:color w:val="000000"/>
              </w:rPr>
            </w:pPr>
            <w:r w:rsidRPr="001A6ACE">
              <w:rPr>
                <w:color w:val="000000"/>
              </w:rPr>
              <w:t>0,664</w:t>
            </w:r>
          </w:p>
        </w:tc>
        <w:tc>
          <w:tcPr>
            <w:tcW w:w="1158" w:type="dxa"/>
            <w:vAlign w:val="center"/>
          </w:tcPr>
          <w:p w:rsidR="00CC04DD" w:rsidRPr="001A6ACE" w:rsidRDefault="00CC04DD" w:rsidP="00FE35FF">
            <w:pPr>
              <w:widowControl w:val="0"/>
              <w:jc w:val="center"/>
              <w:rPr>
                <w:color w:val="000000"/>
              </w:rPr>
            </w:pPr>
            <w:r w:rsidRPr="001A6ACE">
              <w:rPr>
                <w:color w:val="000000"/>
              </w:rPr>
              <w:t>0,670</w:t>
            </w:r>
          </w:p>
        </w:tc>
        <w:tc>
          <w:tcPr>
            <w:tcW w:w="1134" w:type="dxa"/>
            <w:vAlign w:val="center"/>
          </w:tcPr>
          <w:p w:rsidR="00CC04DD" w:rsidRPr="001A6ACE" w:rsidRDefault="00CC04DD" w:rsidP="00FE35FF">
            <w:pPr>
              <w:widowControl w:val="0"/>
              <w:jc w:val="center"/>
              <w:rPr>
                <w:color w:val="000000"/>
              </w:rPr>
            </w:pPr>
            <w:r w:rsidRPr="001A6ACE">
              <w:rPr>
                <w:color w:val="000000"/>
              </w:rPr>
              <w:t>0,656</w:t>
            </w:r>
          </w:p>
        </w:tc>
        <w:tc>
          <w:tcPr>
            <w:tcW w:w="1110" w:type="dxa"/>
            <w:vAlign w:val="center"/>
          </w:tcPr>
          <w:p w:rsidR="00CC04DD" w:rsidRPr="001A6ACE" w:rsidRDefault="00CC04DD" w:rsidP="00FE35FF">
            <w:pPr>
              <w:widowControl w:val="0"/>
              <w:jc w:val="center"/>
              <w:rPr>
                <w:color w:val="000000"/>
              </w:rPr>
            </w:pPr>
            <w:r w:rsidRPr="001A6ACE">
              <w:rPr>
                <w:color w:val="000000"/>
              </w:rPr>
              <w:t>0,649</w:t>
            </w:r>
          </w:p>
        </w:tc>
        <w:tc>
          <w:tcPr>
            <w:tcW w:w="1221" w:type="dxa"/>
            <w:vAlign w:val="center"/>
          </w:tcPr>
          <w:p w:rsidR="00CC04DD" w:rsidRPr="001A6ACE" w:rsidRDefault="00CC04DD" w:rsidP="00FE35FF">
            <w:pPr>
              <w:widowControl w:val="0"/>
              <w:jc w:val="center"/>
              <w:rPr>
                <w:color w:val="000000"/>
              </w:rPr>
            </w:pPr>
            <w:r w:rsidRPr="001A6ACE">
              <w:rPr>
                <w:color w:val="000000"/>
              </w:rPr>
              <w:t>0,677</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0,80</w:t>
            </w:r>
          </w:p>
        </w:tc>
        <w:tc>
          <w:tcPr>
            <w:tcW w:w="1276" w:type="dxa"/>
          </w:tcPr>
          <w:p w:rsidR="00CC04DD" w:rsidRPr="001A6ACE" w:rsidRDefault="00CC04DD" w:rsidP="00FE35FF">
            <w:pPr>
              <w:widowControl w:val="0"/>
              <w:jc w:val="center"/>
              <w:rPr>
                <w:color w:val="000000"/>
              </w:rPr>
            </w:pPr>
            <w:r w:rsidRPr="001A6ACE">
              <w:rPr>
                <w:color w:val="000000"/>
              </w:rPr>
              <w:t>0,82</w:t>
            </w:r>
          </w:p>
        </w:tc>
        <w:tc>
          <w:tcPr>
            <w:tcW w:w="1275" w:type="dxa"/>
          </w:tcPr>
          <w:p w:rsidR="00CC04DD" w:rsidRPr="001A6ACE" w:rsidRDefault="00CC04DD" w:rsidP="00FE35FF">
            <w:pPr>
              <w:widowControl w:val="0"/>
              <w:jc w:val="center"/>
              <w:rPr>
                <w:color w:val="000000"/>
              </w:rPr>
            </w:pPr>
            <w:r w:rsidRPr="001A6ACE">
              <w:rPr>
                <w:color w:val="000000"/>
              </w:rPr>
              <w:t>0,83</w:t>
            </w:r>
          </w:p>
        </w:tc>
        <w:tc>
          <w:tcPr>
            <w:tcW w:w="1276" w:type="dxa"/>
            <w:vAlign w:val="bottom"/>
          </w:tcPr>
          <w:p w:rsidR="00CC04DD" w:rsidRPr="001A6ACE" w:rsidRDefault="00CC04DD" w:rsidP="00FE35FF">
            <w:pPr>
              <w:widowControl w:val="0"/>
              <w:jc w:val="center"/>
              <w:rPr>
                <w:color w:val="000000"/>
              </w:rPr>
            </w:pPr>
            <w:r w:rsidRPr="001A6ACE">
              <w:rPr>
                <w:color w:val="000000"/>
              </w:rPr>
              <w:t>0,86</w:t>
            </w:r>
          </w:p>
        </w:tc>
        <w:tc>
          <w:tcPr>
            <w:tcW w:w="1276" w:type="dxa"/>
            <w:vAlign w:val="bottom"/>
          </w:tcPr>
          <w:p w:rsidR="00CC04DD" w:rsidRPr="001A6ACE" w:rsidRDefault="00CC04DD" w:rsidP="00FE35FF">
            <w:pPr>
              <w:widowControl w:val="0"/>
              <w:jc w:val="center"/>
              <w:rPr>
                <w:color w:val="000000"/>
              </w:rPr>
            </w:pPr>
            <w:r w:rsidRPr="001A6ACE">
              <w:rPr>
                <w:color w:val="000000"/>
              </w:rPr>
              <w:t>0,87</w:t>
            </w:r>
          </w:p>
        </w:tc>
        <w:tc>
          <w:tcPr>
            <w:tcW w:w="1134" w:type="dxa"/>
            <w:vAlign w:val="center"/>
          </w:tcPr>
          <w:p w:rsidR="00CC04DD" w:rsidRPr="001A6ACE" w:rsidRDefault="00CC04DD" w:rsidP="00FE35FF">
            <w:pPr>
              <w:widowControl w:val="0"/>
              <w:jc w:val="center"/>
              <w:rPr>
                <w:color w:val="000000"/>
              </w:rPr>
            </w:pPr>
            <w:r w:rsidRPr="001A6ACE">
              <w:rPr>
                <w:color w:val="000000"/>
              </w:rPr>
              <w:t>0,625</w:t>
            </w:r>
          </w:p>
        </w:tc>
        <w:tc>
          <w:tcPr>
            <w:tcW w:w="1158" w:type="dxa"/>
            <w:vAlign w:val="center"/>
          </w:tcPr>
          <w:p w:rsidR="00CC04DD" w:rsidRPr="001A6ACE" w:rsidRDefault="00CC04DD" w:rsidP="00FE35FF">
            <w:pPr>
              <w:widowControl w:val="0"/>
              <w:jc w:val="center"/>
              <w:rPr>
                <w:color w:val="000000"/>
              </w:rPr>
            </w:pPr>
            <w:r w:rsidRPr="001A6ACE">
              <w:rPr>
                <w:color w:val="000000"/>
              </w:rPr>
              <w:t>0,621</w:t>
            </w:r>
          </w:p>
        </w:tc>
        <w:tc>
          <w:tcPr>
            <w:tcW w:w="1134" w:type="dxa"/>
            <w:vAlign w:val="center"/>
          </w:tcPr>
          <w:p w:rsidR="00CC04DD" w:rsidRPr="001A6ACE" w:rsidRDefault="00CC04DD" w:rsidP="00FE35FF">
            <w:pPr>
              <w:widowControl w:val="0"/>
              <w:jc w:val="center"/>
              <w:rPr>
                <w:color w:val="000000"/>
              </w:rPr>
            </w:pPr>
            <w:r w:rsidRPr="001A6ACE">
              <w:rPr>
                <w:color w:val="000000"/>
              </w:rPr>
              <w:t>0,598</w:t>
            </w:r>
          </w:p>
        </w:tc>
        <w:tc>
          <w:tcPr>
            <w:tcW w:w="1110" w:type="dxa"/>
            <w:vAlign w:val="center"/>
          </w:tcPr>
          <w:p w:rsidR="00CC04DD" w:rsidRPr="001A6ACE" w:rsidRDefault="00CC04DD" w:rsidP="00FE35FF">
            <w:pPr>
              <w:widowControl w:val="0"/>
              <w:jc w:val="center"/>
              <w:rPr>
                <w:color w:val="000000"/>
              </w:rPr>
            </w:pPr>
            <w:r w:rsidRPr="001A6ACE">
              <w:rPr>
                <w:color w:val="000000"/>
              </w:rPr>
              <w:t>0,591</w:t>
            </w:r>
          </w:p>
        </w:tc>
        <w:tc>
          <w:tcPr>
            <w:tcW w:w="1221" w:type="dxa"/>
            <w:vAlign w:val="center"/>
          </w:tcPr>
          <w:p w:rsidR="00CC04DD" w:rsidRPr="001A6ACE" w:rsidRDefault="00CC04DD" w:rsidP="00FE35FF">
            <w:pPr>
              <w:widowControl w:val="0"/>
              <w:jc w:val="center"/>
              <w:rPr>
                <w:color w:val="000000"/>
              </w:rPr>
            </w:pPr>
            <w:r w:rsidRPr="001A6ACE">
              <w:rPr>
                <w:color w:val="000000"/>
              </w:rPr>
              <w:t>0,598</w:t>
            </w:r>
          </w:p>
        </w:tc>
      </w:tr>
      <w:tr w:rsidR="00CC04DD" w:rsidRPr="001A6ACE" w:rsidTr="000D6FEB">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0,62</w:t>
            </w:r>
          </w:p>
        </w:tc>
        <w:tc>
          <w:tcPr>
            <w:tcW w:w="1276" w:type="dxa"/>
          </w:tcPr>
          <w:p w:rsidR="00CC04DD" w:rsidRPr="001A6ACE" w:rsidRDefault="00CC04DD" w:rsidP="00FE35FF">
            <w:pPr>
              <w:widowControl w:val="0"/>
              <w:jc w:val="center"/>
              <w:rPr>
                <w:color w:val="000000"/>
              </w:rPr>
            </w:pPr>
            <w:r w:rsidRPr="001A6ACE">
              <w:rPr>
                <w:color w:val="000000"/>
              </w:rPr>
              <w:t>0,63</w:t>
            </w:r>
          </w:p>
        </w:tc>
        <w:tc>
          <w:tcPr>
            <w:tcW w:w="1275" w:type="dxa"/>
          </w:tcPr>
          <w:p w:rsidR="00CC04DD" w:rsidRPr="001A6ACE" w:rsidRDefault="00CC04DD" w:rsidP="00FE35FF">
            <w:pPr>
              <w:widowControl w:val="0"/>
              <w:jc w:val="center"/>
              <w:rPr>
                <w:color w:val="000000"/>
              </w:rPr>
            </w:pPr>
            <w:r w:rsidRPr="001A6ACE">
              <w:rPr>
                <w:color w:val="000000"/>
              </w:rPr>
              <w:t>0,62</w:t>
            </w:r>
          </w:p>
        </w:tc>
        <w:tc>
          <w:tcPr>
            <w:tcW w:w="1276" w:type="dxa"/>
            <w:vAlign w:val="bottom"/>
          </w:tcPr>
          <w:p w:rsidR="00CC04DD" w:rsidRPr="001A6ACE" w:rsidRDefault="00CC04DD" w:rsidP="00FE35FF">
            <w:pPr>
              <w:widowControl w:val="0"/>
              <w:jc w:val="center"/>
              <w:rPr>
                <w:color w:val="000000"/>
              </w:rPr>
            </w:pPr>
            <w:r w:rsidRPr="001A6ACE">
              <w:rPr>
                <w:color w:val="000000"/>
              </w:rPr>
              <w:t>0,61</w:t>
            </w:r>
          </w:p>
        </w:tc>
        <w:tc>
          <w:tcPr>
            <w:tcW w:w="1276" w:type="dxa"/>
            <w:vAlign w:val="bottom"/>
          </w:tcPr>
          <w:p w:rsidR="00CC04DD" w:rsidRPr="001A6ACE" w:rsidRDefault="00CC04DD" w:rsidP="00FE35FF">
            <w:pPr>
              <w:widowControl w:val="0"/>
              <w:jc w:val="center"/>
              <w:rPr>
                <w:color w:val="000000"/>
              </w:rPr>
            </w:pPr>
            <w:r w:rsidRPr="001A6ACE">
              <w:rPr>
                <w:color w:val="000000"/>
              </w:rPr>
              <w:t>0,64</w:t>
            </w:r>
          </w:p>
        </w:tc>
        <w:tc>
          <w:tcPr>
            <w:tcW w:w="1134" w:type="dxa"/>
            <w:vAlign w:val="center"/>
          </w:tcPr>
          <w:p w:rsidR="00CC04DD" w:rsidRPr="001A6ACE" w:rsidRDefault="00CC04DD" w:rsidP="00FE35FF">
            <w:pPr>
              <w:widowControl w:val="0"/>
              <w:jc w:val="center"/>
              <w:rPr>
                <w:color w:val="000000"/>
              </w:rPr>
            </w:pPr>
            <w:r w:rsidRPr="001A6ACE">
              <w:rPr>
                <w:color w:val="000000"/>
              </w:rPr>
              <w:t>0,805</w:t>
            </w:r>
          </w:p>
        </w:tc>
        <w:tc>
          <w:tcPr>
            <w:tcW w:w="1158" w:type="dxa"/>
            <w:vAlign w:val="center"/>
          </w:tcPr>
          <w:p w:rsidR="00CC04DD" w:rsidRPr="001A6ACE" w:rsidRDefault="00CC04DD" w:rsidP="00FE35FF">
            <w:pPr>
              <w:widowControl w:val="0"/>
              <w:jc w:val="center"/>
              <w:rPr>
                <w:color w:val="000000"/>
              </w:rPr>
            </w:pPr>
            <w:r w:rsidRPr="001A6ACE">
              <w:rPr>
                <w:color w:val="000000"/>
              </w:rPr>
              <w:t>0,803</w:t>
            </w:r>
          </w:p>
        </w:tc>
        <w:tc>
          <w:tcPr>
            <w:tcW w:w="1134" w:type="dxa"/>
            <w:vAlign w:val="center"/>
          </w:tcPr>
          <w:p w:rsidR="00CC04DD" w:rsidRPr="001A6ACE" w:rsidRDefault="00CC04DD" w:rsidP="00FE35FF">
            <w:pPr>
              <w:widowControl w:val="0"/>
              <w:jc w:val="center"/>
              <w:rPr>
                <w:color w:val="000000"/>
              </w:rPr>
            </w:pPr>
            <w:r w:rsidRPr="001A6ACE">
              <w:rPr>
                <w:color w:val="000000"/>
              </w:rPr>
              <w:t>0,795</w:t>
            </w:r>
          </w:p>
        </w:tc>
        <w:tc>
          <w:tcPr>
            <w:tcW w:w="1110" w:type="dxa"/>
            <w:vAlign w:val="center"/>
          </w:tcPr>
          <w:p w:rsidR="00CC04DD" w:rsidRPr="001A6ACE" w:rsidRDefault="00CC04DD" w:rsidP="00FE35FF">
            <w:pPr>
              <w:widowControl w:val="0"/>
              <w:jc w:val="center"/>
              <w:rPr>
                <w:color w:val="000000"/>
              </w:rPr>
            </w:pPr>
            <w:r w:rsidRPr="001A6ACE">
              <w:rPr>
                <w:color w:val="000000"/>
              </w:rPr>
              <w:t>0,830</w:t>
            </w:r>
          </w:p>
        </w:tc>
        <w:tc>
          <w:tcPr>
            <w:tcW w:w="1221" w:type="dxa"/>
            <w:vAlign w:val="center"/>
          </w:tcPr>
          <w:p w:rsidR="00CC04DD" w:rsidRPr="001A6ACE" w:rsidRDefault="00CC04DD" w:rsidP="00FE35FF">
            <w:pPr>
              <w:widowControl w:val="0"/>
              <w:jc w:val="center"/>
              <w:rPr>
                <w:color w:val="000000"/>
              </w:rPr>
            </w:pPr>
            <w:r w:rsidRPr="001A6ACE">
              <w:rPr>
                <w:color w:val="000000"/>
              </w:rPr>
              <w:t>0,807</w:t>
            </w:r>
          </w:p>
        </w:tc>
      </w:tr>
      <w:tr w:rsidR="00CC04DD" w:rsidRPr="001A6ACE" w:rsidTr="000D6FEB">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0,63</w:t>
            </w:r>
          </w:p>
        </w:tc>
        <w:tc>
          <w:tcPr>
            <w:tcW w:w="1276" w:type="dxa"/>
          </w:tcPr>
          <w:p w:rsidR="00CC04DD" w:rsidRPr="001A6ACE" w:rsidRDefault="00CC04DD" w:rsidP="00FE35FF">
            <w:pPr>
              <w:widowControl w:val="0"/>
              <w:jc w:val="center"/>
              <w:rPr>
                <w:color w:val="000000"/>
              </w:rPr>
            </w:pPr>
            <w:r w:rsidRPr="001A6ACE">
              <w:rPr>
                <w:color w:val="000000"/>
              </w:rPr>
              <w:t>0,64</w:t>
            </w:r>
          </w:p>
        </w:tc>
        <w:tc>
          <w:tcPr>
            <w:tcW w:w="1275" w:type="dxa"/>
          </w:tcPr>
          <w:p w:rsidR="00CC04DD" w:rsidRPr="001A6ACE" w:rsidRDefault="00CC04DD" w:rsidP="00FE35FF">
            <w:pPr>
              <w:widowControl w:val="0"/>
              <w:jc w:val="center"/>
              <w:rPr>
                <w:color w:val="000000"/>
              </w:rPr>
            </w:pPr>
            <w:r w:rsidRPr="001A6ACE">
              <w:rPr>
                <w:color w:val="000000"/>
              </w:rPr>
              <w:t>0,64</w:t>
            </w:r>
          </w:p>
        </w:tc>
        <w:tc>
          <w:tcPr>
            <w:tcW w:w="1276" w:type="dxa"/>
            <w:vAlign w:val="bottom"/>
          </w:tcPr>
          <w:p w:rsidR="00CC04DD" w:rsidRPr="001A6ACE" w:rsidRDefault="00CC04DD" w:rsidP="00FE35FF">
            <w:pPr>
              <w:widowControl w:val="0"/>
              <w:jc w:val="center"/>
              <w:rPr>
                <w:color w:val="000000"/>
              </w:rPr>
            </w:pPr>
            <w:r w:rsidRPr="001A6ACE">
              <w:rPr>
                <w:color w:val="000000"/>
              </w:rPr>
              <w:t>0,67</w:t>
            </w:r>
          </w:p>
        </w:tc>
        <w:tc>
          <w:tcPr>
            <w:tcW w:w="1276" w:type="dxa"/>
            <w:vAlign w:val="bottom"/>
          </w:tcPr>
          <w:p w:rsidR="00CC04DD" w:rsidRPr="001A6ACE" w:rsidRDefault="00CC04DD" w:rsidP="00FE35FF">
            <w:pPr>
              <w:widowControl w:val="0"/>
              <w:jc w:val="center"/>
              <w:rPr>
                <w:color w:val="000000"/>
              </w:rPr>
            </w:pPr>
            <w:r w:rsidRPr="001A6ACE">
              <w:rPr>
                <w:color w:val="000000"/>
              </w:rPr>
              <w:t>0,68</w:t>
            </w:r>
          </w:p>
        </w:tc>
        <w:tc>
          <w:tcPr>
            <w:tcW w:w="1134" w:type="dxa"/>
            <w:vAlign w:val="center"/>
          </w:tcPr>
          <w:p w:rsidR="00CC04DD" w:rsidRPr="001A6ACE" w:rsidRDefault="00CC04DD" w:rsidP="00FE35FF">
            <w:pPr>
              <w:widowControl w:val="0"/>
              <w:jc w:val="center"/>
              <w:rPr>
                <w:color w:val="000000"/>
              </w:rPr>
            </w:pPr>
            <w:r w:rsidRPr="001A6ACE">
              <w:rPr>
                <w:color w:val="000000"/>
              </w:rPr>
              <w:t>0,792</w:t>
            </w:r>
          </w:p>
        </w:tc>
        <w:tc>
          <w:tcPr>
            <w:tcW w:w="1158" w:type="dxa"/>
            <w:vAlign w:val="center"/>
          </w:tcPr>
          <w:p w:rsidR="00CC04DD" w:rsidRPr="001A6ACE" w:rsidRDefault="00CC04DD" w:rsidP="00FE35FF">
            <w:pPr>
              <w:widowControl w:val="0"/>
              <w:jc w:val="center"/>
              <w:rPr>
                <w:color w:val="000000"/>
              </w:rPr>
            </w:pPr>
            <w:r w:rsidRPr="001A6ACE">
              <w:rPr>
                <w:color w:val="000000"/>
              </w:rPr>
              <w:t>0,793</w:t>
            </w:r>
          </w:p>
        </w:tc>
        <w:tc>
          <w:tcPr>
            <w:tcW w:w="1134" w:type="dxa"/>
            <w:vAlign w:val="center"/>
          </w:tcPr>
          <w:p w:rsidR="00CC04DD" w:rsidRPr="001A6ACE" w:rsidRDefault="00CC04DD" w:rsidP="00FE35FF">
            <w:pPr>
              <w:widowControl w:val="0"/>
              <w:jc w:val="center"/>
              <w:rPr>
                <w:color w:val="000000"/>
              </w:rPr>
            </w:pPr>
            <w:r w:rsidRPr="001A6ACE">
              <w:rPr>
                <w:color w:val="000000"/>
              </w:rPr>
              <w:t>0,776</w:t>
            </w:r>
          </w:p>
        </w:tc>
        <w:tc>
          <w:tcPr>
            <w:tcW w:w="1110" w:type="dxa"/>
            <w:vAlign w:val="center"/>
          </w:tcPr>
          <w:p w:rsidR="00CC04DD" w:rsidRPr="001A6ACE" w:rsidRDefault="00CC04DD" w:rsidP="00FE35FF">
            <w:pPr>
              <w:widowControl w:val="0"/>
              <w:jc w:val="center"/>
              <w:rPr>
                <w:color w:val="000000"/>
              </w:rPr>
            </w:pPr>
            <w:r w:rsidRPr="001A6ACE">
              <w:rPr>
                <w:color w:val="000000"/>
              </w:rPr>
              <w:t>0,756</w:t>
            </w:r>
          </w:p>
        </w:tc>
        <w:tc>
          <w:tcPr>
            <w:tcW w:w="1221" w:type="dxa"/>
            <w:vAlign w:val="center"/>
          </w:tcPr>
          <w:p w:rsidR="00CC04DD" w:rsidRPr="001A6ACE" w:rsidRDefault="00CC04DD" w:rsidP="00FE35FF">
            <w:pPr>
              <w:widowControl w:val="0"/>
              <w:jc w:val="center"/>
              <w:rPr>
                <w:color w:val="000000"/>
              </w:rPr>
            </w:pPr>
            <w:r w:rsidRPr="001A6ACE">
              <w:rPr>
                <w:color w:val="000000"/>
              </w:rPr>
              <w:t>0,757</w:t>
            </w:r>
          </w:p>
        </w:tc>
      </w:tr>
      <w:tr w:rsidR="00CC04DD" w:rsidRPr="001A6ACE" w:rsidTr="000D6FEB">
        <w:trPr>
          <w:trHeight w:val="108"/>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0,65</w:t>
            </w:r>
          </w:p>
        </w:tc>
        <w:tc>
          <w:tcPr>
            <w:tcW w:w="1276" w:type="dxa"/>
          </w:tcPr>
          <w:p w:rsidR="00CC04DD" w:rsidRPr="001A6ACE" w:rsidRDefault="00CC04DD" w:rsidP="00FE35FF">
            <w:pPr>
              <w:widowControl w:val="0"/>
              <w:jc w:val="center"/>
              <w:rPr>
                <w:color w:val="000000"/>
              </w:rPr>
            </w:pPr>
            <w:r w:rsidRPr="001A6ACE">
              <w:rPr>
                <w:color w:val="000000"/>
              </w:rPr>
              <w:t>0,67</w:t>
            </w:r>
          </w:p>
        </w:tc>
        <w:tc>
          <w:tcPr>
            <w:tcW w:w="1275" w:type="dxa"/>
          </w:tcPr>
          <w:p w:rsidR="00CC04DD" w:rsidRPr="001A6ACE" w:rsidRDefault="00CC04DD" w:rsidP="00FE35FF">
            <w:pPr>
              <w:widowControl w:val="0"/>
              <w:jc w:val="center"/>
              <w:rPr>
                <w:color w:val="000000"/>
              </w:rPr>
            </w:pPr>
            <w:r w:rsidRPr="001A6ACE">
              <w:rPr>
                <w:color w:val="000000"/>
              </w:rPr>
              <w:t>0,67</w:t>
            </w:r>
          </w:p>
        </w:tc>
        <w:tc>
          <w:tcPr>
            <w:tcW w:w="1276" w:type="dxa"/>
            <w:vAlign w:val="bottom"/>
          </w:tcPr>
          <w:p w:rsidR="00CC04DD" w:rsidRPr="001A6ACE" w:rsidRDefault="00CC04DD" w:rsidP="00FE35FF">
            <w:pPr>
              <w:widowControl w:val="0"/>
              <w:jc w:val="center"/>
              <w:rPr>
                <w:color w:val="000000"/>
              </w:rPr>
            </w:pPr>
            <w:r w:rsidRPr="001A6ACE">
              <w:rPr>
                <w:color w:val="000000"/>
              </w:rPr>
              <w:t>0,68</w:t>
            </w:r>
          </w:p>
        </w:tc>
        <w:tc>
          <w:tcPr>
            <w:tcW w:w="1276" w:type="dxa"/>
            <w:vAlign w:val="bottom"/>
          </w:tcPr>
          <w:p w:rsidR="00CC04DD" w:rsidRPr="001A6ACE" w:rsidRDefault="00CC04DD" w:rsidP="00FE35FF">
            <w:pPr>
              <w:widowControl w:val="0"/>
              <w:jc w:val="center"/>
              <w:rPr>
                <w:color w:val="000000"/>
              </w:rPr>
            </w:pPr>
            <w:r w:rsidRPr="001A6ACE">
              <w:rPr>
                <w:color w:val="000000"/>
              </w:rPr>
              <w:t>0,66</w:t>
            </w:r>
          </w:p>
        </w:tc>
        <w:tc>
          <w:tcPr>
            <w:tcW w:w="1134" w:type="dxa"/>
            <w:vAlign w:val="center"/>
          </w:tcPr>
          <w:p w:rsidR="00CC04DD" w:rsidRPr="001A6ACE" w:rsidRDefault="00CC04DD" w:rsidP="00FE35FF">
            <w:pPr>
              <w:widowControl w:val="0"/>
              <w:jc w:val="center"/>
              <w:rPr>
                <w:color w:val="000000"/>
              </w:rPr>
            </w:pPr>
            <w:r w:rsidRPr="001A6ACE">
              <w:rPr>
                <w:color w:val="000000"/>
              </w:rPr>
              <w:t>0,765</w:t>
            </w:r>
          </w:p>
        </w:tc>
        <w:tc>
          <w:tcPr>
            <w:tcW w:w="1158" w:type="dxa"/>
            <w:vAlign w:val="center"/>
          </w:tcPr>
          <w:p w:rsidR="00CC04DD" w:rsidRPr="001A6ACE" w:rsidRDefault="00CC04DD" w:rsidP="00FE35FF">
            <w:pPr>
              <w:widowControl w:val="0"/>
              <w:jc w:val="center"/>
              <w:rPr>
                <w:color w:val="000000"/>
              </w:rPr>
            </w:pPr>
            <w:r w:rsidRPr="001A6ACE">
              <w:rPr>
                <w:color w:val="000000"/>
              </w:rPr>
              <w:t>0,759</w:t>
            </w:r>
          </w:p>
        </w:tc>
        <w:tc>
          <w:tcPr>
            <w:tcW w:w="1134" w:type="dxa"/>
            <w:vAlign w:val="center"/>
          </w:tcPr>
          <w:p w:rsidR="00CC04DD" w:rsidRPr="001A6ACE" w:rsidRDefault="00CC04DD" w:rsidP="00FE35FF">
            <w:pPr>
              <w:widowControl w:val="0"/>
              <w:jc w:val="center"/>
              <w:rPr>
                <w:color w:val="000000"/>
              </w:rPr>
            </w:pPr>
            <w:r w:rsidRPr="001A6ACE">
              <w:rPr>
                <w:color w:val="000000"/>
              </w:rPr>
              <w:t>0,736</w:t>
            </w:r>
          </w:p>
        </w:tc>
        <w:tc>
          <w:tcPr>
            <w:tcW w:w="1110" w:type="dxa"/>
            <w:vAlign w:val="center"/>
          </w:tcPr>
          <w:p w:rsidR="00CC04DD" w:rsidRPr="001A6ACE" w:rsidRDefault="00CC04DD" w:rsidP="00FE35FF">
            <w:pPr>
              <w:widowControl w:val="0"/>
              <w:jc w:val="center"/>
              <w:rPr>
                <w:color w:val="000000"/>
              </w:rPr>
            </w:pPr>
            <w:r w:rsidRPr="001A6ACE">
              <w:rPr>
                <w:color w:val="000000"/>
              </w:rPr>
              <w:t>0,751</w:t>
            </w:r>
          </w:p>
        </w:tc>
        <w:tc>
          <w:tcPr>
            <w:tcW w:w="1221" w:type="dxa"/>
            <w:vAlign w:val="center"/>
          </w:tcPr>
          <w:p w:rsidR="00CC04DD" w:rsidRPr="001A6ACE" w:rsidRDefault="00CC04DD" w:rsidP="00FE35FF">
            <w:pPr>
              <w:widowControl w:val="0"/>
              <w:jc w:val="center"/>
              <w:rPr>
                <w:color w:val="000000"/>
              </w:rPr>
            </w:pPr>
            <w:r w:rsidRPr="001A6ACE">
              <w:rPr>
                <w:color w:val="000000"/>
              </w:rPr>
              <w:t>0,791</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0,57</w:t>
            </w:r>
          </w:p>
        </w:tc>
        <w:tc>
          <w:tcPr>
            <w:tcW w:w="1276" w:type="dxa"/>
          </w:tcPr>
          <w:p w:rsidR="00CC04DD" w:rsidRPr="001A6ACE" w:rsidRDefault="00CC04DD" w:rsidP="00FE35FF">
            <w:pPr>
              <w:widowControl w:val="0"/>
              <w:jc w:val="center"/>
              <w:rPr>
                <w:color w:val="000000"/>
              </w:rPr>
            </w:pPr>
            <w:r w:rsidRPr="001A6ACE">
              <w:rPr>
                <w:color w:val="000000"/>
              </w:rPr>
              <w:t>0,59</w:t>
            </w:r>
          </w:p>
        </w:tc>
        <w:tc>
          <w:tcPr>
            <w:tcW w:w="1275" w:type="dxa"/>
          </w:tcPr>
          <w:p w:rsidR="00CC04DD" w:rsidRPr="001A6ACE" w:rsidRDefault="00CC04DD" w:rsidP="00FE35FF">
            <w:pPr>
              <w:widowControl w:val="0"/>
              <w:jc w:val="center"/>
              <w:rPr>
                <w:color w:val="000000"/>
              </w:rPr>
            </w:pPr>
            <w:r w:rsidRPr="001A6ACE">
              <w:rPr>
                <w:color w:val="000000"/>
              </w:rPr>
              <w:t>0,57</w:t>
            </w:r>
          </w:p>
        </w:tc>
        <w:tc>
          <w:tcPr>
            <w:tcW w:w="1276" w:type="dxa"/>
            <w:vAlign w:val="bottom"/>
          </w:tcPr>
          <w:p w:rsidR="00CC04DD" w:rsidRPr="001A6ACE" w:rsidRDefault="00CC04DD" w:rsidP="00FE35FF">
            <w:pPr>
              <w:widowControl w:val="0"/>
              <w:jc w:val="center"/>
              <w:rPr>
                <w:color w:val="000000"/>
              </w:rPr>
            </w:pPr>
            <w:r w:rsidRPr="001A6ACE">
              <w:rPr>
                <w:color w:val="000000"/>
              </w:rPr>
              <w:t>0,58</w:t>
            </w:r>
          </w:p>
        </w:tc>
        <w:tc>
          <w:tcPr>
            <w:tcW w:w="1276" w:type="dxa"/>
            <w:vAlign w:val="bottom"/>
          </w:tcPr>
          <w:p w:rsidR="00CC04DD" w:rsidRPr="001A6ACE" w:rsidRDefault="00CC04DD" w:rsidP="00FE35FF">
            <w:pPr>
              <w:widowControl w:val="0"/>
              <w:jc w:val="center"/>
              <w:rPr>
                <w:color w:val="000000"/>
              </w:rPr>
            </w:pPr>
            <w:r w:rsidRPr="001A6ACE">
              <w:rPr>
                <w:color w:val="000000"/>
              </w:rPr>
              <w:t>0,59</w:t>
            </w:r>
          </w:p>
        </w:tc>
        <w:tc>
          <w:tcPr>
            <w:tcW w:w="1134" w:type="dxa"/>
            <w:vAlign w:val="center"/>
          </w:tcPr>
          <w:p w:rsidR="00CC04DD" w:rsidRPr="001A6ACE" w:rsidRDefault="00CC04DD" w:rsidP="00FE35FF">
            <w:pPr>
              <w:widowControl w:val="0"/>
              <w:jc w:val="center"/>
              <w:rPr>
                <w:color w:val="000000"/>
              </w:rPr>
            </w:pPr>
            <w:r w:rsidRPr="001A6ACE">
              <w:rPr>
                <w:color w:val="000000"/>
              </w:rPr>
              <w:t>0,875</w:t>
            </w:r>
          </w:p>
        </w:tc>
        <w:tc>
          <w:tcPr>
            <w:tcW w:w="1158" w:type="dxa"/>
            <w:vAlign w:val="center"/>
          </w:tcPr>
          <w:p w:rsidR="00CC04DD" w:rsidRPr="001A6ACE" w:rsidRDefault="00CC04DD" w:rsidP="00FE35FF">
            <w:pPr>
              <w:widowControl w:val="0"/>
              <w:jc w:val="center"/>
              <w:rPr>
                <w:color w:val="000000"/>
              </w:rPr>
            </w:pPr>
            <w:r w:rsidRPr="001A6ACE">
              <w:rPr>
                <w:color w:val="000000"/>
              </w:rPr>
              <w:t>0,857</w:t>
            </w:r>
          </w:p>
        </w:tc>
        <w:tc>
          <w:tcPr>
            <w:tcW w:w="1134" w:type="dxa"/>
            <w:vAlign w:val="center"/>
          </w:tcPr>
          <w:p w:rsidR="00CC04DD" w:rsidRPr="001A6ACE" w:rsidRDefault="00CC04DD" w:rsidP="00FE35FF">
            <w:pPr>
              <w:widowControl w:val="0"/>
              <w:jc w:val="center"/>
              <w:rPr>
                <w:color w:val="000000"/>
              </w:rPr>
            </w:pPr>
            <w:r w:rsidRPr="001A6ACE">
              <w:rPr>
                <w:color w:val="000000"/>
              </w:rPr>
              <w:t>0,864</w:t>
            </w:r>
          </w:p>
        </w:tc>
        <w:tc>
          <w:tcPr>
            <w:tcW w:w="1110" w:type="dxa"/>
            <w:vAlign w:val="center"/>
          </w:tcPr>
          <w:p w:rsidR="00CC04DD" w:rsidRPr="001A6ACE" w:rsidRDefault="00CC04DD" w:rsidP="00FE35FF">
            <w:pPr>
              <w:widowControl w:val="0"/>
              <w:jc w:val="center"/>
              <w:rPr>
                <w:color w:val="000000"/>
              </w:rPr>
            </w:pPr>
            <w:r w:rsidRPr="001A6ACE">
              <w:rPr>
                <w:color w:val="000000"/>
              </w:rPr>
              <w:t>0,877</w:t>
            </w:r>
          </w:p>
        </w:tc>
        <w:tc>
          <w:tcPr>
            <w:tcW w:w="1221" w:type="dxa"/>
            <w:vAlign w:val="center"/>
          </w:tcPr>
          <w:p w:rsidR="00CC04DD" w:rsidRPr="001A6ACE" w:rsidRDefault="00CC04DD" w:rsidP="00FE35FF">
            <w:pPr>
              <w:widowControl w:val="0"/>
              <w:jc w:val="center"/>
              <w:rPr>
                <w:color w:val="000000"/>
              </w:rPr>
            </w:pPr>
            <w:r w:rsidRPr="001A6ACE">
              <w:rPr>
                <w:color w:val="000000"/>
              </w:rPr>
              <w:t>0,872</w:t>
            </w:r>
          </w:p>
        </w:tc>
      </w:tr>
      <w:tr w:rsidR="00CC04DD" w:rsidRPr="001A6ACE" w:rsidTr="000D6FEB">
        <w:trPr>
          <w:trHeight w:val="155"/>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0,86</w:t>
            </w:r>
          </w:p>
        </w:tc>
        <w:tc>
          <w:tcPr>
            <w:tcW w:w="1276" w:type="dxa"/>
          </w:tcPr>
          <w:p w:rsidR="00CC04DD" w:rsidRPr="001A6ACE" w:rsidRDefault="00CC04DD" w:rsidP="00FE35FF">
            <w:pPr>
              <w:widowControl w:val="0"/>
              <w:jc w:val="center"/>
              <w:rPr>
                <w:color w:val="000000"/>
              </w:rPr>
            </w:pPr>
            <w:r w:rsidRPr="001A6ACE">
              <w:rPr>
                <w:color w:val="000000"/>
              </w:rPr>
              <w:t>0,85</w:t>
            </w:r>
          </w:p>
        </w:tc>
        <w:tc>
          <w:tcPr>
            <w:tcW w:w="1275" w:type="dxa"/>
          </w:tcPr>
          <w:p w:rsidR="00CC04DD" w:rsidRPr="001A6ACE" w:rsidRDefault="00CC04DD" w:rsidP="00FE35FF">
            <w:pPr>
              <w:widowControl w:val="0"/>
              <w:jc w:val="center"/>
              <w:rPr>
                <w:color w:val="000000"/>
              </w:rPr>
            </w:pPr>
            <w:r w:rsidRPr="001A6ACE">
              <w:rPr>
                <w:color w:val="000000"/>
              </w:rPr>
              <w:t>0,84</w:t>
            </w:r>
          </w:p>
        </w:tc>
        <w:tc>
          <w:tcPr>
            <w:tcW w:w="1276" w:type="dxa"/>
            <w:vAlign w:val="bottom"/>
          </w:tcPr>
          <w:p w:rsidR="00CC04DD" w:rsidRPr="001A6ACE" w:rsidRDefault="00CC04DD" w:rsidP="00FE35FF">
            <w:pPr>
              <w:widowControl w:val="0"/>
              <w:jc w:val="center"/>
              <w:rPr>
                <w:color w:val="000000"/>
              </w:rPr>
            </w:pPr>
            <w:r w:rsidRPr="001A6ACE">
              <w:rPr>
                <w:color w:val="000000"/>
              </w:rPr>
              <w:t>0,91</w:t>
            </w:r>
          </w:p>
        </w:tc>
        <w:tc>
          <w:tcPr>
            <w:tcW w:w="1276" w:type="dxa"/>
            <w:vAlign w:val="bottom"/>
          </w:tcPr>
          <w:p w:rsidR="00CC04DD" w:rsidRPr="001A6ACE" w:rsidRDefault="00CC04DD" w:rsidP="00FE35FF">
            <w:pPr>
              <w:widowControl w:val="0"/>
              <w:jc w:val="center"/>
              <w:rPr>
                <w:color w:val="000000"/>
              </w:rPr>
            </w:pPr>
            <w:r w:rsidRPr="001A6ACE">
              <w:rPr>
                <w:color w:val="000000"/>
              </w:rPr>
              <w:t>0,88</w:t>
            </w:r>
          </w:p>
        </w:tc>
        <w:tc>
          <w:tcPr>
            <w:tcW w:w="1134" w:type="dxa"/>
            <w:vAlign w:val="center"/>
          </w:tcPr>
          <w:p w:rsidR="00CC04DD" w:rsidRPr="001A6ACE" w:rsidRDefault="00CC04DD" w:rsidP="00FE35FF">
            <w:pPr>
              <w:widowControl w:val="0"/>
              <w:jc w:val="center"/>
              <w:rPr>
                <w:color w:val="000000"/>
              </w:rPr>
            </w:pPr>
            <w:r w:rsidRPr="001A6ACE">
              <w:rPr>
                <w:color w:val="000000"/>
              </w:rPr>
              <w:t>0,582</w:t>
            </w:r>
          </w:p>
        </w:tc>
        <w:tc>
          <w:tcPr>
            <w:tcW w:w="1158" w:type="dxa"/>
            <w:vAlign w:val="center"/>
          </w:tcPr>
          <w:p w:rsidR="00CC04DD" w:rsidRPr="001A6ACE" w:rsidRDefault="00CC04DD" w:rsidP="00FE35FF">
            <w:pPr>
              <w:widowControl w:val="0"/>
              <w:jc w:val="center"/>
              <w:rPr>
                <w:color w:val="000000"/>
              </w:rPr>
            </w:pPr>
            <w:r w:rsidRPr="001A6ACE">
              <w:rPr>
                <w:color w:val="000000"/>
              </w:rPr>
              <w:t>0,601</w:t>
            </w:r>
          </w:p>
        </w:tc>
        <w:tc>
          <w:tcPr>
            <w:tcW w:w="1134" w:type="dxa"/>
            <w:vAlign w:val="center"/>
          </w:tcPr>
          <w:p w:rsidR="00CC04DD" w:rsidRPr="001A6ACE" w:rsidRDefault="00CC04DD" w:rsidP="00FE35FF">
            <w:pPr>
              <w:widowControl w:val="0"/>
              <w:jc w:val="center"/>
              <w:rPr>
                <w:color w:val="000000"/>
              </w:rPr>
            </w:pPr>
            <w:r w:rsidRPr="001A6ACE">
              <w:rPr>
                <w:color w:val="000000"/>
              </w:rPr>
              <w:t>0,587</w:t>
            </w:r>
          </w:p>
        </w:tc>
        <w:tc>
          <w:tcPr>
            <w:tcW w:w="1110" w:type="dxa"/>
            <w:vAlign w:val="center"/>
          </w:tcPr>
          <w:p w:rsidR="00CC04DD" w:rsidRPr="001A6ACE" w:rsidRDefault="00CC04DD" w:rsidP="00FE35FF">
            <w:pPr>
              <w:widowControl w:val="0"/>
              <w:jc w:val="center"/>
              <w:rPr>
                <w:color w:val="000000"/>
              </w:rPr>
            </w:pPr>
            <w:r w:rsidRPr="001A6ACE">
              <w:rPr>
                <w:color w:val="000000"/>
              </w:rPr>
              <w:t>0,556</w:t>
            </w:r>
          </w:p>
        </w:tc>
        <w:tc>
          <w:tcPr>
            <w:tcW w:w="1221" w:type="dxa"/>
            <w:vAlign w:val="center"/>
          </w:tcPr>
          <w:p w:rsidR="00CC04DD" w:rsidRPr="001A6ACE" w:rsidRDefault="00CC04DD" w:rsidP="00FE35FF">
            <w:pPr>
              <w:widowControl w:val="0"/>
              <w:jc w:val="center"/>
              <w:rPr>
                <w:color w:val="000000"/>
              </w:rPr>
            </w:pPr>
            <w:r w:rsidRPr="001A6ACE">
              <w:rPr>
                <w:color w:val="000000"/>
              </w:rPr>
              <w:t>0,588</w:t>
            </w:r>
          </w:p>
        </w:tc>
      </w:tr>
      <w:tr w:rsidR="00CC04DD" w:rsidRPr="001A6ACE" w:rsidTr="000D6FEB">
        <w:trPr>
          <w:trHeight w:val="102"/>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0,71</w:t>
            </w:r>
          </w:p>
        </w:tc>
        <w:tc>
          <w:tcPr>
            <w:tcW w:w="1276" w:type="dxa"/>
          </w:tcPr>
          <w:p w:rsidR="00CC04DD" w:rsidRPr="001A6ACE" w:rsidRDefault="00CC04DD" w:rsidP="00FE35FF">
            <w:pPr>
              <w:widowControl w:val="0"/>
              <w:jc w:val="center"/>
              <w:rPr>
                <w:color w:val="000000"/>
              </w:rPr>
            </w:pPr>
            <w:r w:rsidRPr="001A6ACE">
              <w:rPr>
                <w:color w:val="000000"/>
              </w:rPr>
              <w:t>0,73</w:t>
            </w:r>
          </w:p>
        </w:tc>
        <w:tc>
          <w:tcPr>
            <w:tcW w:w="1275" w:type="dxa"/>
          </w:tcPr>
          <w:p w:rsidR="00CC04DD" w:rsidRPr="001A6ACE" w:rsidRDefault="00CC04DD" w:rsidP="00FE35FF">
            <w:pPr>
              <w:widowControl w:val="0"/>
              <w:jc w:val="center"/>
              <w:rPr>
                <w:color w:val="000000"/>
              </w:rPr>
            </w:pPr>
            <w:r w:rsidRPr="001A6ACE">
              <w:rPr>
                <w:color w:val="000000"/>
              </w:rPr>
              <w:t>0,73</w:t>
            </w:r>
          </w:p>
        </w:tc>
        <w:tc>
          <w:tcPr>
            <w:tcW w:w="1276" w:type="dxa"/>
            <w:vAlign w:val="bottom"/>
          </w:tcPr>
          <w:p w:rsidR="00CC04DD" w:rsidRPr="001A6ACE" w:rsidRDefault="00CC04DD" w:rsidP="00FE35FF">
            <w:pPr>
              <w:widowControl w:val="0"/>
              <w:jc w:val="center"/>
              <w:rPr>
                <w:color w:val="000000"/>
              </w:rPr>
            </w:pPr>
            <w:r w:rsidRPr="001A6ACE">
              <w:rPr>
                <w:color w:val="000000"/>
              </w:rPr>
              <w:t>0,74</w:t>
            </w:r>
          </w:p>
        </w:tc>
        <w:tc>
          <w:tcPr>
            <w:tcW w:w="1276" w:type="dxa"/>
            <w:vAlign w:val="bottom"/>
          </w:tcPr>
          <w:p w:rsidR="00CC04DD" w:rsidRPr="001A6ACE" w:rsidRDefault="00CC04DD" w:rsidP="00FE35FF">
            <w:pPr>
              <w:widowControl w:val="0"/>
              <w:jc w:val="center"/>
              <w:rPr>
                <w:color w:val="000000"/>
              </w:rPr>
            </w:pPr>
            <w:r w:rsidRPr="001A6ACE">
              <w:rPr>
                <w:color w:val="000000"/>
              </w:rPr>
              <w:t>0,75</w:t>
            </w:r>
          </w:p>
        </w:tc>
        <w:tc>
          <w:tcPr>
            <w:tcW w:w="1134" w:type="dxa"/>
            <w:vAlign w:val="center"/>
          </w:tcPr>
          <w:p w:rsidR="00CC04DD" w:rsidRPr="001A6ACE" w:rsidRDefault="00CC04DD" w:rsidP="00FE35FF">
            <w:pPr>
              <w:widowControl w:val="0"/>
              <w:jc w:val="center"/>
              <w:rPr>
                <w:color w:val="000000"/>
              </w:rPr>
            </w:pPr>
            <w:r w:rsidRPr="001A6ACE">
              <w:rPr>
                <w:color w:val="000000"/>
              </w:rPr>
              <w:t>0,700</w:t>
            </w:r>
          </w:p>
        </w:tc>
        <w:tc>
          <w:tcPr>
            <w:tcW w:w="1158" w:type="dxa"/>
            <w:vAlign w:val="center"/>
          </w:tcPr>
          <w:p w:rsidR="00CC04DD" w:rsidRPr="001A6ACE" w:rsidRDefault="00CC04DD" w:rsidP="00FE35FF">
            <w:pPr>
              <w:widowControl w:val="0"/>
              <w:jc w:val="center"/>
              <w:rPr>
                <w:color w:val="000000"/>
              </w:rPr>
            </w:pPr>
            <w:r w:rsidRPr="001A6ACE">
              <w:rPr>
                <w:color w:val="000000"/>
              </w:rPr>
              <w:t>0,700</w:t>
            </w:r>
          </w:p>
        </w:tc>
        <w:tc>
          <w:tcPr>
            <w:tcW w:w="1134" w:type="dxa"/>
            <w:vAlign w:val="center"/>
          </w:tcPr>
          <w:p w:rsidR="00CC04DD" w:rsidRPr="001A6ACE" w:rsidRDefault="00CC04DD" w:rsidP="00FE35FF">
            <w:pPr>
              <w:widowControl w:val="0"/>
              <w:jc w:val="center"/>
              <w:rPr>
                <w:color w:val="000000"/>
              </w:rPr>
            </w:pPr>
            <w:r w:rsidRPr="001A6ACE">
              <w:rPr>
                <w:color w:val="000000"/>
              </w:rPr>
              <w:t>0,682</w:t>
            </w:r>
          </w:p>
        </w:tc>
        <w:tc>
          <w:tcPr>
            <w:tcW w:w="1110" w:type="dxa"/>
            <w:vAlign w:val="center"/>
          </w:tcPr>
          <w:p w:rsidR="00CC04DD" w:rsidRPr="001A6ACE" w:rsidRDefault="00CC04DD" w:rsidP="00FE35FF">
            <w:pPr>
              <w:widowControl w:val="0"/>
              <w:jc w:val="center"/>
              <w:rPr>
                <w:color w:val="000000"/>
              </w:rPr>
            </w:pPr>
            <w:r w:rsidRPr="001A6ACE">
              <w:rPr>
                <w:color w:val="000000"/>
              </w:rPr>
              <w:t>0,685</w:t>
            </w:r>
          </w:p>
        </w:tc>
        <w:tc>
          <w:tcPr>
            <w:tcW w:w="1221" w:type="dxa"/>
            <w:vAlign w:val="center"/>
          </w:tcPr>
          <w:p w:rsidR="00CC04DD" w:rsidRPr="001A6ACE" w:rsidRDefault="00CC04DD" w:rsidP="00FE35FF">
            <w:pPr>
              <w:widowControl w:val="0"/>
              <w:jc w:val="center"/>
              <w:rPr>
                <w:color w:val="000000"/>
              </w:rPr>
            </w:pPr>
            <w:r w:rsidRPr="001A6ACE">
              <w:rPr>
                <w:color w:val="000000"/>
              </w:rPr>
              <w:t>0,689</w:t>
            </w:r>
          </w:p>
        </w:tc>
      </w:tr>
      <w:tr w:rsidR="00CC04DD" w:rsidRPr="001A6ACE" w:rsidTr="000D6FEB">
        <w:trPr>
          <w:trHeight w:val="189"/>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0,55</w:t>
            </w:r>
          </w:p>
        </w:tc>
        <w:tc>
          <w:tcPr>
            <w:tcW w:w="1276" w:type="dxa"/>
          </w:tcPr>
          <w:p w:rsidR="00CC04DD" w:rsidRPr="001A6ACE" w:rsidRDefault="00CC04DD" w:rsidP="00FE35FF">
            <w:pPr>
              <w:widowControl w:val="0"/>
              <w:jc w:val="center"/>
              <w:rPr>
                <w:color w:val="000000"/>
              </w:rPr>
            </w:pPr>
            <w:r w:rsidRPr="001A6ACE">
              <w:rPr>
                <w:color w:val="000000"/>
              </w:rPr>
              <w:t>0,58</w:t>
            </w:r>
          </w:p>
        </w:tc>
        <w:tc>
          <w:tcPr>
            <w:tcW w:w="1275" w:type="dxa"/>
          </w:tcPr>
          <w:p w:rsidR="00CC04DD" w:rsidRPr="001A6ACE" w:rsidRDefault="00CC04DD" w:rsidP="00FE35FF">
            <w:pPr>
              <w:widowControl w:val="0"/>
              <w:jc w:val="center"/>
              <w:rPr>
                <w:color w:val="000000"/>
              </w:rPr>
            </w:pPr>
            <w:r w:rsidRPr="001A6ACE">
              <w:rPr>
                <w:color w:val="000000"/>
              </w:rPr>
              <w:t>0,57</w:t>
            </w:r>
          </w:p>
        </w:tc>
        <w:tc>
          <w:tcPr>
            <w:tcW w:w="1276" w:type="dxa"/>
            <w:vAlign w:val="bottom"/>
          </w:tcPr>
          <w:p w:rsidR="00CC04DD" w:rsidRPr="001A6ACE" w:rsidRDefault="00CC04DD" w:rsidP="00FE35FF">
            <w:pPr>
              <w:widowControl w:val="0"/>
              <w:jc w:val="center"/>
              <w:rPr>
                <w:color w:val="000000"/>
              </w:rPr>
            </w:pPr>
            <w:r w:rsidRPr="001A6ACE">
              <w:rPr>
                <w:color w:val="000000"/>
              </w:rPr>
              <w:t>0,59</w:t>
            </w:r>
          </w:p>
        </w:tc>
        <w:tc>
          <w:tcPr>
            <w:tcW w:w="1276" w:type="dxa"/>
            <w:vAlign w:val="bottom"/>
          </w:tcPr>
          <w:p w:rsidR="00CC04DD" w:rsidRPr="001A6ACE" w:rsidRDefault="00CC04DD" w:rsidP="00FE35FF">
            <w:pPr>
              <w:widowControl w:val="0"/>
              <w:jc w:val="center"/>
              <w:rPr>
                <w:color w:val="000000"/>
              </w:rPr>
            </w:pPr>
            <w:r w:rsidRPr="001A6ACE">
              <w:rPr>
                <w:color w:val="000000"/>
              </w:rPr>
              <w:t>0,63</w:t>
            </w:r>
          </w:p>
        </w:tc>
        <w:tc>
          <w:tcPr>
            <w:tcW w:w="1134" w:type="dxa"/>
            <w:vAlign w:val="center"/>
          </w:tcPr>
          <w:p w:rsidR="00CC04DD" w:rsidRPr="001A6ACE" w:rsidRDefault="00CC04DD" w:rsidP="00FE35FF">
            <w:pPr>
              <w:widowControl w:val="0"/>
              <w:jc w:val="center"/>
              <w:rPr>
                <w:color w:val="000000"/>
              </w:rPr>
            </w:pPr>
            <w:r w:rsidRPr="001A6ACE">
              <w:rPr>
                <w:color w:val="000000"/>
              </w:rPr>
              <w:t>0,901</w:t>
            </w:r>
          </w:p>
        </w:tc>
        <w:tc>
          <w:tcPr>
            <w:tcW w:w="1158" w:type="dxa"/>
            <w:vAlign w:val="center"/>
          </w:tcPr>
          <w:p w:rsidR="00CC04DD" w:rsidRPr="001A6ACE" w:rsidRDefault="00CC04DD" w:rsidP="00FE35FF">
            <w:pPr>
              <w:widowControl w:val="0"/>
              <w:jc w:val="center"/>
              <w:rPr>
                <w:color w:val="000000"/>
              </w:rPr>
            </w:pPr>
            <w:r w:rsidRPr="001A6ACE">
              <w:rPr>
                <w:color w:val="000000"/>
              </w:rPr>
              <w:t>0,874</w:t>
            </w:r>
          </w:p>
        </w:tc>
        <w:tc>
          <w:tcPr>
            <w:tcW w:w="1134" w:type="dxa"/>
            <w:vAlign w:val="center"/>
          </w:tcPr>
          <w:p w:rsidR="00CC04DD" w:rsidRPr="001A6ACE" w:rsidRDefault="00CC04DD" w:rsidP="00FE35FF">
            <w:pPr>
              <w:widowControl w:val="0"/>
              <w:jc w:val="center"/>
              <w:rPr>
                <w:color w:val="000000"/>
              </w:rPr>
            </w:pPr>
            <w:r w:rsidRPr="001A6ACE">
              <w:rPr>
                <w:color w:val="000000"/>
              </w:rPr>
              <w:t>0,864</w:t>
            </w:r>
          </w:p>
        </w:tc>
        <w:tc>
          <w:tcPr>
            <w:tcW w:w="1110" w:type="dxa"/>
            <w:vAlign w:val="center"/>
          </w:tcPr>
          <w:p w:rsidR="00CC04DD" w:rsidRPr="001A6ACE" w:rsidRDefault="00CC04DD" w:rsidP="00FE35FF">
            <w:pPr>
              <w:widowControl w:val="0"/>
              <w:jc w:val="center"/>
              <w:rPr>
                <w:color w:val="000000"/>
              </w:rPr>
            </w:pPr>
            <w:r w:rsidRPr="001A6ACE">
              <w:rPr>
                <w:color w:val="000000"/>
              </w:rPr>
              <w:t>0,861</w:t>
            </w:r>
          </w:p>
        </w:tc>
        <w:tc>
          <w:tcPr>
            <w:tcW w:w="1221" w:type="dxa"/>
            <w:vAlign w:val="center"/>
          </w:tcPr>
          <w:p w:rsidR="00CC04DD" w:rsidRPr="001A6ACE" w:rsidRDefault="00CC04DD" w:rsidP="00FE35FF">
            <w:pPr>
              <w:widowControl w:val="0"/>
              <w:jc w:val="center"/>
              <w:rPr>
                <w:color w:val="000000"/>
              </w:rPr>
            </w:pPr>
            <w:r w:rsidRPr="001A6ACE">
              <w:rPr>
                <w:color w:val="000000"/>
              </w:rPr>
              <w:t>0,827</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0,55</w:t>
            </w:r>
          </w:p>
        </w:tc>
        <w:tc>
          <w:tcPr>
            <w:tcW w:w="1276" w:type="dxa"/>
          </w:tcPr>
          <w:p w:rsidR="00CC04DD" w:rsidRPr="001A6ACE" w:rsidRDefault="00CC04DD" w:rsidP="00FE35FF">
            <w:pPr>
              <w:widowControl w:val="0"/>
              <w:jc w:val="center"/>
              <w:rPr>
                <w:color w:val="000000"/>
              </w:rPr>
            </w:pPr>
            <w:r w:rsidRPr="001A6ACE">
              <w:rPr>
                <w:color w:val="000000"/>
              </w:rPr>
              <w:t>0,58</w:t>
            </w:r>
          </w:p>
        </w:tc>
        <w:tc>
          <w:tcPr>
            <w:tcW w:w="1275" w:type="dxa"/>
          </w:tcPr>
          <w:p w:rsidR="00CC04DD" w:rsidRPr="001A6ACE" w:rsidRDefault="00CC04DD" w:rsidP="00FE35FF">
            <w:pPr>
              <w:widowControl w:val="0"/>
              <w:jc w:val="center"/>
              <w:rPr>
                <w:color w:val="000000"/>
              </w:rPr>
            </w:pPr>
            <w:r w:rsidRPr="001A6ACE">
              <w:rPr>
                <w:color w:val="000000"/>
              </w:rPr>
              <w:t>0,57</w:t>
            </w:r>
          </w:p>
        </w:tc>
        <w:tc>
          <w:tcPr>
            <w:tcW w:w="1276" w:type="dxa"/>
            <w:vAlign w:val="bottom"/>
          </w:tcPr>
          <w:p w:rsidR="00CC04DD" w:rsidRPr="001A6ACE" w:rsidRDefault="00CC04DD" w:rsidP="00FE35FF">
            <w:pPr>
              <w:widowControl w:val="0"/>
              <w:jc w:val="center"/>
              <w:rPr>
                <w:color w:val="000000"/>
              </w:rPr>
            </w:pPr>
            <w:r w:rsidRPr="001A6ACE">
              <w:rPr>
                <w:color w:val="000000"/>
              </w:rPr>
              <w:t>0,56</w:t>
            </w:r>
          </w:p>
        </w:tc>
        <w:tc>
          <w:tcPr>
            <w:tcW w:w="1276" w:type="dxa"/>
            <w:vAlign w:val="bottom"/>
          </w:tcPr>
          <w:p w:rsidR="00CC04DD" w:rsidRPr="001A6ACE" w:rsidRDefault="00CC04DD" w:rsidP="00FE35FF">
            <w:pPr>
              <w:widowControl w:val="0"/>
              <w:jc w:val="center"/>
              <w:rPr>
                <w:color w:val="000000"/>
              </w:rPr>
            </w:pPr>
            <w:r w:rsidRPr="001A6ACE">
              <w:rPr>
                <w:color w:val="000000"/>
              </w:rPr>
              <w:t>0,58</w:t>
            </w:r>
          </w:p>
        </w:tc>
        <w:tc>
          <w:tcPr>
            <w:tcW w:w="1134" w:type="dxa"/>
            <w:vAlign w:val="center"/>
          </w:tcPr>
          <w:p w:rsidR="00CC04DD" w:rsidRPr="001A6ACE" w:rsidRDefault="00CC04DD" w:rsidP="00FE35FF">
            <w:pPr>
              <w:widowControl w:val="0"/>
              <w:jc w:val="center"/>
              <w:rPr>
                <w:color w:val="000000"/>
              </w:rPr>
            </w:pPr>
            <w:r w:rsidRPr="001A6ACE">
              <w:rPr>
                <w:color w:val="000000"/>
              </w:rPr>
              <w:t>0,905</w:t>
            </w:r>
          </w:p>
        </w:tc>
        <w:tc>
          <w:tcPr>
            <w:tcW w:w="1158" w:type="dxa"/>
            <w:vAlign w:val="center"/>
          </w:tcPr>
          <w:p w:rsidR="00CC04DD" w:rsidRPr="001A6ACE" w:rsidRDefault="00CC04DD" w:rsidP="00FE35FF">
            <w:pPr>
              <w:widowControl w:val="0"/>
              <w:jc w:val="center"/>
              <w:rPr>
                <w:color w:val="000000"/>
              </w:rPr>
            </w:pPr>
            <w:r w:rsidRPr="001A6ACE">
              <w:rPr>
                <w:color w:val="000000"/>
              </w:rPr>
              <w:t>0,876</w:t>
            </w:r>
          </w:p>
        </w:tc>
        <w:tc>
          <w:tcPr>
            <w:tcW w:w="1134" w:type="dxa"/>
            <w:vAlign w:val="center"/>
          </w:tcPr>
          <w:p w:rsidR="00CC04DD" w:rsidRPr="001A6ACE" w:rsidRDefault="00CC04DD" w:rsidP="00FE35FF">
            <w:pPr>
              <w:widowControl w:val="0"/>
              <w:jc w:val="center"/>
              <w:rPr>
                <w:color w:val="000000"/>
              </w:rPr>
            </w:pPr>
            <w:r w:rsidRPr="001A6ACE">
              <w:rPr>
                <w:color w:val="000000"/>
              </w:rPr>
              <w:t>0,871</w:t>
            </w:r>
          </w:p>
        </w:tc>
        <w:tc>
          <w:tcPr>
            <w:tcW w:w="1110" w:type="dxa"/>
            <w:vAlign w:val="center"/>
          </w:tcPr>
          <w:p w:rsidR="00CC04DD" w:rsidRPr="001A6ACE" w:rsidRDefault="00CC04DD" w:rsidP="00FE35FF">
            <w:pPr>
              <w:widowControl w:val="0"/>
              <w:jc w:val="center"/>
              <w:rPr>
                <w:color w:val="000000"/>
              </w:rPr>
            </w:pPr>
            <w:r w:rsidRPr="001A6ACE">
              <w:rPr>
                <w:color w:val="000000"/>
              </w:rPr>
              <w:t>0,904</w:t>
            </w:r>
          </w:p>
        </w:tc>
        <w:tc>
          <w:tcPr>
            <w:tcW w:w="1221" w:type="dxa"/>
            <w:vAlign w:val="center"/>
          </w:tcPr>
          <w:p w:rsidR="00CC04DD" w:rsidRPr="001A6ACE" w:rsidRDefault="00CC04DD" w:rsidP="00FE35FF">
            <w:pPr>
              <w:widowControl w:val="0"/>
              <w:jc w:val="center"/>
              <w:rPr>
                <w:color w:val="000000"/>
              </w:rPr>
            </w:pPr>
            <w:r w:rsidRPr="001A6ACE">
              <w:rPr>
                <w:color w:val="000000"/>
              </w:rPr>
              <w:t>0,892</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0,81</w:t>
            </w:r>
          </w:p>
        </w:tc>
        <w:tc>
          <w:tcPr>
            <w:tcW w:w="1276" w:type="dxa"/>
          </w:tcPr>
          <w:p w:rsidR="00CC04DD" w:rsidRPr="001A6ACE" w:rsidRDefault="00CC04DD" w:rsidP="00FE35FF">
            <w:pPr>
              <w:widowControl w:val="0"/>
              <w:jc w:val="center"/>
              <w:rPr>
                <w:color w:val="000000"/>
              </w:rPr>
            </w:pPr>
            <w:r w:rsidRPr="001A6ACE">
              <w:rPr>
                <w:color w:val="000000"/>
              </w:rPr>
              <w:t>0,85</w:t>
            </w:r>
          </w:p>
        </w:tc>
        <w:tc>
          <w:tcPr>
            <w:tcW w:w="1275" w:type="dxa"/>
          </w:tcPr>
          <w:p w:rsidR="00CC04DD" w:rsidRPr="001A6ACE" w:rsidRDefault="00CC04DD" w:rsidP="00FE35FF">
            <w:pPr>
              <w:widowControl w:val="0"/>
              <w:jc w:val="center"/>
              <w:rPr>
                <w:color w:val="000000"/>
              </w:rPr>
            </w:pPr>
            <w:r w:rsidRPr="001A6ACE">
              <w:rPr>
                <w:color w:val="000000"/>
              </w:rPr>
              <w:t>0,83</w:t>
            </w:r>
          </w:p>
        </w:tc>
        <w:tc>
          <w:tcPr>
            <w:tcW w:w="1276" w:type="dxa"/>
            <w:vAlign w:val="bottom"/>
          </w:tcPr>
          <w:p w:rsidR="00CC04DD" w:rsidRPr="001A6ACE" w:rsidRDefault="00CC04DD" w:rsidP="00FE35FF">
            <w:pPr>
              <w:widowControl w:val="0"/>
              <w:jc w:val="center"/>
              <w:rPr>
                <w:color w:val="000000"/>
              </w:rPr>
            </w:pPr>
            <w:r w:rsidRPr="001A6ACE">
              <w:rPr>
                <w:color w:val="000000"/>
              </w:rPr>
              <w:t>0,86</w:t>
            </w:r>
          </w:p>
        </w:tc>
        <w:tc>
          <w:tcPr>
            <w:tcW w:w="1276" w:type="dxa"/>
            <w:vAlign w:val="bottom"/>
          </w:tcPr>
          <w:p w:rsidR="00CC04DD" w:rsidRPr="001A6ACE" w:rsidRDefault="00CC04DD" w:rsidP="00FE35FF">
            <w:pPr>
              <w:widowControl w:val="0"/>
              <w:jc w:val="center"/>
              <w:rPr>
                <w:color w:val="000000"/>
              </w:rPr>
            </w:pPr>
            <w:r w:rsidRPr="001A6ACE">
              <w:rPr>
                <w:color w:val="000000"/>
              </w:rPr>
              <w:t>0,84</w:t>
            </w:r>
          </w:p>
        </w:tc>
        <w:tc>
          <w:tcPr>
            <w:tcW w:w="1134" w:type="dxa"/>
            <w:vAlign w:val="center"/>
          </w:tcPr>
          <w:p w:rsidR="00CC04DD" w:rsidRPr="001A6ACE" w:rsidRDefault="00CC04DD" w:rsidP="00FE35FF">
            <w:pPr>
              <w:widowControl w:val="0"/>
              <w:jc w:val="center"/>
              <w:rPr>
                <w:color w:val="000000"/>
              </w:rPr>
            </w:pPr>
            <w:r w:rsidRPr="001A6ACE">
              <w:rPr>
                <w:color w:val="000000"/>
              </w:rPr>
              <w:t>0,614</w:t>
            </w:r>
          </w:p>
        </w:tc>
        <w:tc>
          <w:tcPr>
            <w:tcW w:w="1158" w:type="dxa"/>
            <w:vAlign w:val="center"/>
          </w:tcPr>
          <w:p w:rsidR="00CC04DD" w:rsidRPr="001A6ACE" w:rsidRDefault="00CC04DD" w:rsidP="00FE35FF">
            <w:pPr>
              <w:widowControl w:val="0"/>
              <w:jc w:val="center"/>
              <w:rPr>
                <w:color w:val="000000"/>
              </w:rPr>
            </w:pPr>
            <w:r w:rsidRPr="001A6ACE">
              <w:rPr>
                <w:color w:val="000000"/>
              </w:rPr>
              <w:t>0,598</w:t>
            </w:r>
          </w:p>
        </w:tc>
        <w:tc>
          <w:tcPr>
            <w:tcW w:w="1134" w:type="dxa"/>
            <w:vAlign w:val="center"/>
          </w:tcPr>
          <w:p w:rsidR="00CC04DD" w:rsidRPr="001A6ACE" w:rsidRDefault="00CC04DD" w:rsidP="00FE35FF">
            <w:pPr>
              <w:widowControl w:val="0"/>
              <w:jc w:val="center"/>
              <w:rPr>
                <w:color w:val="000000"/>
              </w:rPr>
            </w:pPr>
            <w:r w:rsidRPr="001A6ACE">
              <w:rPr>
                <w:color w:val="000000"/>
              </w:rPr>
              <w:t>0,598</w:t>
            </w:r>
          </w:p>
        </w:tc>
        <w:tc>
          <w:tcPr>
            <w:tcW w:w="1110" w:type="dxa"/>
            <w:vAlign w:val="center"/>
          </w:tcPr>
          <w:p w:rsidR="00CC04DD" w:rsidRPr="001A6ACE" w:rsidRDefault="00CC04DD" w:rsidP="00FE35FF">
            <w:pPr>
              <w:widowControl w:val="0"/>
              <w:jc w:val="center"/>
              <w:rPr>
                <w:color w:val="000000"/>
              </w:rPr>
            </w:pPr>
            <w:r w:rsidRPr="001A6ACE">
              <w:rPr>
                <w:color w:val="000000"/>
              </w:rPr>
              <w:t>0,592</w:t>
            </w:r>
          </w:p>
        </w:tc>
        <w:tc>
          <w:tcPr>
            <w:tcW w:w="1221" w:type="dxa"/>
            <w:vAlign w:val="center"/>
          </w:tcPr>
          <w:p w:rsidR="00CC04DD" w:rsidRPr="001A6ACE" w:rsidRDefault="00CC04DD" w:rsidP="00FE35FF">
            <w:pPr>
              <w:widowControl w:val="0"/>
              <w:jc w:val="center"/>
              <w:rPr>
                <w:color w:val="000000"/>
              </w:rPr>
            </w:pPr>
            <w:r w:rsidRPr="001A6ACE">
              <w:rPr>
                <w:color w:val="000000"/>
              </w:rPr>
              <w:t>0,619</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0,57</w:t>
            </w:r>
          </w:p>
        </w:tc>
        <w:tc>
          <w:tcPr>
            <w:tcW w:w="1276" w:type="dxa"/>
          </w:tcPr>
          <w:p w:rsidR="00CC04DD" w:rsidRPr="001A6ACE" w:rsidRDefault="00CC04DD" w:rsidP="00FE35FF">
            <w:pPr>
              <w:widowControl w:val="0"/>
              <w:jc w:val="center"/>
              <w:rPr>
                <w:color w:val="000000"/>
              </w:rPr>
            </w:pPr>
            <w:r w:rsidRPr="001A6ACE">
              <w:rPr>
                <w:color w:val="000000"/>
              </w:rPr>
              <w:t>0,59</w:t>
            </w:r>
          </w:p>
        </w:tc>
        <w:tc>
          <w:tcPr>
            <w:tcW w:w="1275" w:type="dxa"/>
          </w:tcPr>
          <w:p w:rsidR="00CC04DD" w:rsidRPr="001A6ACE" w:rsidRDefault="00CC04DD" w:rsidP="00FE35FF">
            <w:pPr>
              <w:widowControl w:val="0"/>
              <w:jc w:val="center"/>
              <w:rPr>
                <w:color w:val="000000"/>
              </w:rPr>
            </w:pPr>
            <w:r w:rsidRPr="001A6ACE">
              <w:rPr>
                <w:color w:val="000000"/>
              </w:rPr>
              <w:t>0,62</w:t>
            </w:r>
          </w:p>
        </w:tc>
        <w:tc>
          <w:tcPr>
            <w:tcW w:w="1276" w:type="dxa"/>
            <w:vAlign w:val="bottom"/>
          </w:tcPr>
          <w:p w:rsidR="00CC04DD" w:rsidRPr="001A6ACE" w:rsidRDefault="00CC04DD" w:rsidP="00FE35FF">
            <w:pPr>
              <w:widowControl w:val="0"/>
              <w:jc w:val="center"/>
              <w:rPr>
                <w:color w:val="000000"/>
              </w:rPr>
            </w:pPr>
            <w:r w:rsidRPr="001A6ACE">
              <w:rPr>
                <w:color w:val="000000"/>
              </w:rPr>
              <w:t>0,64</w:t>
            </w:r>
          </w:p>
        </w:tc>
        <w:tc>
          <w:tcPr>
            <w:tcW w:w="1276" w:type="dxa"/>
            <w:vAlign w:val="bottom"/>
          </w:tcPr>
          <w:p w:rsidR="00CC04DD" w:rsidRPr="001A6ACE" w:rsidRDefault="00CC04DD" w:rsidP="00FE35FF">
            <w:pPr>
              <w:widowControl w:val="0"/>
              <w:jc w:val="center"/>
              <w:rPr>
                <w:color w:val="000000"/>
              </w:rPr>
            </w:pPr>
            <w:r w:rsidRPr="001A6ACE">
              <w:rPr>
                <w:color w:val="000000"/>
              </w:rPr>
              <w:t>0,64</w:t>
            </w:r>
          </w:p>
        </w:tc>
        <w:tc>
          <w:tcPr>
            <w:tcW w:w="1134" w:type="dxa"/>
            <w:vAlign w:val="center"/>
          </w:tcPr>
          <w:p w:rsidR="00CC04DD" w:rsidRPr="001A6ACE" w:rsidRDefault="00CC04DD" w:rsidP="00FE35FF">
            <w:pPr>
              <w:widowControl w:val="0"/>
              <w:jc w:val="center"/>
              <w:rPr>
                <w:color w:val="000000"/>
              </w:rPr>
            </w:pPr>
            <w:r w:rsidRPr="001A6ACE">
              <w:rPr>
                <w:color w:val="000000"/>
              </w:rPr>
              <w:t>0,868</w:t>
            </w:r>
          </w:p>
        </w:tc>
        <w:tc>
          <w:tcPr>
            <w:tcW w:w="1158" w:type="dxa"/>
            <w:vAlign w:val="center"/>
          </w:tcPr>
          <w:p w:rsidR="00CC04DD" w:rsidRPr="001A6ACE" w:rsidRDefault="00CC04DD" w:rsidP="00FE35FF">
            <w:pPr>
              <w:widowControl w:val="0"/>
              <w:jc w:val="center"/>
              <w:rPr>
                <w:color w:val="000000"/>
              </w:rPr>
            </w:pPr>
            <w:r w:rsidRPr="001A6ACE">
              <w:rPr>
                <w:color w:val="000000"/>
              </w:rPr>
              <w:t>0,860</w:t>
            </w:r>
          </w:p>
        </w:tc>
        <w:tc>
          <w:tcPr>
            <w:tcW w:w="1134" w:type="dxa"/>
            <w:vAlign w:val="center"/>
          </w:tcPr>
          <w:p w:rsidR="00CC04DD" w:rsidRPr="001A6ACE" w:rsidRDefault="00CC04DD" w:rsidP="00FE35FF">
            <w:pPr>
              <w:widowControl w:val="0"/>
              <w:jc w:val="center"/>
              <w:rPr>
                <w:color w:val="000000"/>
              </w:rPr>
            </w:pPr>
            <w:r w:rsidRPr="001A6ACE">
              <w:rPr>
                <w:color w:val="000000"/>
              </w:rPr>
              <w:t>0,800</w:t>
            </w:r>
          </w:p>
        </w:tc>
        <w:tc>
          <w:tcPr>
            <w:tcW w:w="1110" w:type="dxa"/>
            <w:vAlign w:val="center"/>
          </w:tcPr>
          <w:p w:rsidR="00CC04DD" w:rsidRPr="001A6ACE" w:rsidRDefault="00CC04DD" w:rsidP="00FE35FF">
            <w:pPr>
              <w:widowControl w:val="0"/>
              <w:jc w:val="center"/>
              <w:rPr>
                <w:color w:val="000000"/>
              </w:rPr>
            </w:pPr>
            <w:r w:rsidRPr="001A6ACE">
              <w:rPr>
                <w:color w:val="000000"/>
              </w:rPr>
              <w:t>0,799</w:t>
            </w:r>
          </w:p>
        </w:tc>
        <w:tc>
          <w:tcPr>
            <w:tcW w:w="1221" w:type="dxa"/>
            <w:vAlign w:val="center"/>
          </w:tcPr>
          <w:p w:rsidR="00CC04DD" w:rsidRPr="001A6ACE" w:rsidRDefault="00CC04DD" w:rsidP="00FE35FF">
            <w:pPr>
              <w:widowControl w:val="0"/>
              <w:jc w:val="center"/>
              <w:rPr>
                <w:color w:val="000000"/>
              </w:rPr>
            </w:pPr>
            <w:r w:rsidRPr="001A6ACE">
              <w:rPr>
                <w:color w:val="000000"/>
              </w:rPr>
              <w:t>0,812</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0,68</w:t>
            </w:r>
          </w:p>
        </w:tc>
        <w:tc>
          <w:tcPr>
            <w:tcW w:w="1276" w:type="dxa"/>
          </w:tcPr>
          <w:p w:rsidR="00CC04DD" w:rsidRPr="001A6ACE" w:rsidRDefault="00CC04DD" w:rsidP="00FE35FF">
            <w:pPr>
              <w:widowControl w:val="0"/>
              <w:jc w:val="center"/>
              <w:rPr>
                <w:color w:val="000000"/>
              </w:rPr>
            </w:pPr>
            <w:r w:rsidRPr="001A6ACE">
              <w:rPr>
                <w:color w:val="000000"/>
              </w:rPr>
              <w:t>0,69</w:t>
            </w:r>
          </w:p>
        </w:tc>
        <w:tc>
          <w:tcPr>
            <w:tcW w:w="1275" w:type="dxa"/>
          </w:tcPr>
          <w:p w:rsidR="00CC04DD" w:rsidRPr="001A6ACE" w:rsidRDefault="00CC04DD" w:rsidP="00FE35FF">
            <w:pPr>
              <w:widowControl w:val="0"/>
              <w:jc w:val="center"/>
              <w:rPr>
                <w:color w:val="000000"/>
              </w:rPr>
            </w:pPr>
            <w:r w:rsidRPr="001A6ACE">
              <w:rPr>
                <w:color w:val="000000"/>
              </w:rPr>
              <w:t>0,70</w:t>
            </w:r>
          </w:p>
        </w:tc>
        <w:tc>
          <w:tcPr>
            <w:tcW w:w="1276" w:type="dxa"/>
            <w:vAlign w:val="bottom"/>
          </w:tcPr>
          <w:p w:rsidR="00CC04DD" w:rsidRPr="001A6ACE" w:rsidRDefault="00CC04DD" w:rsidP="00FE35FF">
            <w:pPr>
              <w:widowControl w:val="0"/>
              <w:jc w:val="center"/>
              <w:rPr>
                <w:color w:val="000000"/>
              </w:rPr>
            </w:pPr>
            <w:r w:rsidRPr="001A6ACE">
              <w:rPr>
                <w:color w:val="000000"/>
              </w:rPr>
              <w:t>0,72</w:t>
            </w:r>
          </w:p>
        </w:tc>
        <w:tc>
          <w:tcPr>
            <w:tcW w:w="1276" w:type="dxa"/>
            <w:vAlign w:val="bottom"/>
          </w:tcPr>
          <w:p w:rsidR="00CC04DD" w:rsidRPr="001A6ACE" w:rsidRDefault="00CC04DD" w:rsidP="00FE35FF">
            <w:pPr>
              <w:widowControl w:val="0"/>
              <w:jc w:val="center"/>
              <w:rPr>
                <w:color w:val="000000"/>
              </w:rPr>
            </w:pPr>
            <w:r w:rsidRPr="001A6ACE">
              <w:rPr>
                <w:color w:val="000000"/>
              </w:rPr>
              <w:t>0,72</w:t>
            </w:r>
          </w:p>
        </w:tc>
        <w:tc>
          <w:tcPr>
            <w:tcW w:w="1134" w:type="dxa"/>
            <w:vAlign w:val="center"/>
          </w:tcPr>
          <w:p w:rsidR="00CC04DD" w:rsidRPr="001A6ACE" w:rsidRDefault="00CC04DD" w:rsidP="00FE35FF">
            <w:pPr>
              <w:widowControl w:val="0"/>
              <w:jc w:val="center"/>
              <w:rPr>
                <w:color w:val="000000"/>
              </w:rPr>
            </w:pPr>
            <w:r w:rsidRPr="001A6ACE">
              <w:rPr>
                <w:color w:val="000000"/>
              </w:rPr>
              <w:t>0,730</w:t>
            </w:r>
          </w:p>
        </w:tc>
        <w:tc>
          <w:tcPr>
            <w:tcW w:w="1158" w:type="dxa"/>
            <w:vAlign w:val="center"/>
          </w:tcPr>
          <w:p w:rsidR="00CC04DD" w:rsidRPr="001A6ACE" w:rsidRDefault="00CC04DD" w:rsidP="00FE35FF">
            <w:pPr>
              <w:widowControl w:val="0"/>
              <w:jc w:val="center"/>
              <w:rPr>
                <w:color w:val="000000"/>
              </w:rPr>
            </w:pPr>
            <w:r w:rsidRPr="001A6ACE">
              <w:rPr>
                <w:color w:val="000000"/>
              </w:rPr>
              <w:t>0,735</w:t>
            </w:r>
          </w:p>
        </w:tc>
        <w:tc>
          <w:tcPr>
            <w:tcW w:w="1134" w:type="dxa"/>
            <w:vAlign w:val="center"/>
          </w:tcPr>
          <w:p w:rsidR="00CC04DD" w:rsidRPr="001A6ACE" w:rsidRDefault="00CC04DD" w:rsidP="00FE35FF">
            <w:pPr>
              <w:widowControl w:val="0"/>
              <w:jc w:val="center"/>
              <w:rPr>
                <w:color w:val="000000"/>
              </w:rPr>
            </w:pPr>
            <w:r w:rsidRPr="001A6ACE">
              <w:rPr>
                <w:color w:val="000000"/>
              </w:rPr>
              <w:t>0,707</w:t>
            </w:r>
          </w:p>
        </w:tc>
        <w:tc>
          <w:tcPr>
            <w:tcW w:w="1110" w:type="dxa"/>
            <w:vAlign w:val="center"/>
          </w:tcPr>
          <w:p w:rsidR="00CC04DD" w:rsidRPr="001A6ACE" w:rsidRDefault="00CC04DD" w:rsidP="00FE35FF">
            <w:pPr>
              <w:widowControl w:val="0"/>
              <w:jc w:val="center"/>
              <w:rPr>
                <w:color w:val="000000"/>
              </w:rPr>
            </w:pPr>
            <w:r w:rsidRPr="001A6ACE">
              <w:rPr>
                <w:color w:val="000000"/>
              </w:rPr>
              <w:t>0,706</w:t>
            </w:r>
          </w:p>
        </w:tc>
        <w:tc>
          <w:tcPr>
            <w:tcW w:w="1221" w:type="dxa"/>
            <w:vAlign w:val="center"/>
          </w:tcPr>
          <w:p w:rsidR="00CC04DD" w:rsidRPr="001A6ACE" w:rsidRDefault="00CC04DD" w:rsidP="00FE35FF">
            <w:pPr>
              <w:widowControl w:val="0"/>
              <w:jc w:val="center"/>
              <w:rPr>
                <w:color w:val="000000"/>
              </w:rPr>
            </w:pPr>
            <w:r w:rsidRPr="001A6ACE">
              <w:rPr>
                <w:color w:val="000000"/>
              </w:rPr>
              <w:t>0,715</w:t>
            </w:r>
          </w:p>
        </w:tc>
      </w:tr>
      <w:tr w:rsidR="00CC04DD" w:rsidRPr="001A6ACE" w:rsidTr="000D6FEB">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0,57</w:t>
            </w:r>
          </w:p>
        </w:tc>
        <w:tc>
          <w:tcPr>
            <w:tcW w:w="1276" w:type="dxa"/>
          </w:tcPr>
          <w:p w:rsidR="00CC04DD" w:rsidRPr="001A6ACE" w:rsidRDefault="00CC04DD" w:rsidP="00FE35FF">
            <w:pPr>
              <w:widowControl w:val="0"/>
              <w:jc w:val="center"/>
              <w:rPr>
                <w:color w:val="000000"/>
              </w:rPr>
            </w:pPr>
            <w:r w:rsidRPr="001A6ACE">
              <w:rPr>
                <w:color w:val="000000"/>
              </w:rPr>
              <w:t>0,61</w:t>
            </w:r>
          </w:p>
        </w:tc>
        <w:tc>
          <w:tcPr>
            <w:tcW w:w="1275" w:type="dxa"/>
          </w:tcPr>
          <w:p w:rsidR="00CC04DD" w:rsidRPr="001A6ACE" w:rsidRDefault="00CC04DD" w:rsidP="00FE35FF">
            <w:pPr>
              <w:widowControl w:val="0"/>
              <w:jc w:val="center"/>
              <w:rPr>
                <w:color w:val="000000"/>
              </w:rPr>
            </w:pPr>
            <w:r w:rsidRPr="001A6ACE">
              <w:rPr>
                <w:color w:val="000000"/>
              </w:rPr>
              <w:t>0,61</w:t>
            </w:r>
          </w:p>
        </w:tc>
        <w:tc>
          <w:tcPr>
            <w:tcW w:w="1276" w:type="dxa"/>
            <w:vAlign w:val="bottom"/>
          </w:tcPr>
          <w:p w:rsidR="00CC04DD" w:rsidRPr="001A6ACE" w:rsidRDefault="00CC04DD" w:rsidP="00FE35FF">
            <w:pPr>
              <w:widowControl w:val="0"/>
              <w:jc w:val="center"/>
              <w:rPr>
                <w:color w:val="000000"/>
              </w:rPr>
            </w:pPr>
            <w:r w:rsidRPr="001A6ACE">
              <w:rPr>
                <w:color w:val="000000"/>
              </w:rPr>
              <w:t>0,59</w:t>
            </w:r>
          </w:p>
        </w:tc>
        <w:tc>
          <w:tcPr>
            <w:tcW w:w="1276" w:type="dxa"/>
            <w:vAlign w:val="bottom"/>
          </w:tcPr>
          <w:p w:rsidR="00CC04DD" w:rsidRPr="001A6ACE" w:rsidRDefault="00CC04DD" w:rsidP="00FE35FF">
            <w:pPr>
              <w:widowControl w:val="0"/>
              <w:jc w:val="center"/>
              <w:rPr>
                <w:color w:val="000000"/>
              </w:rPr>
            </w:pPr>
            <w:r w:rsidRPr="001A6ACE">
              <w:rPr>
                <w:color w:val="000000"/>
              </w:rPr>
              <w:t>0,61</w:t>
            </w:r>
          </w:p>
        </w:tc>
        <w:tc>
          <w:tcPr>
            <w:tcW w:w="1134" w:type="dxa"/>
            <w:vAlign w:val="center"/>
          </w:tcPr>
          <w:p w:rsidR="00CC04DD" w:rsidRPr="001A6ACE" w:rsidRDefault="00CC04DD" w:rsidP="00FE35FF">
            <w:pPr>
              <w:widowControl w:val="0"/>
              <w:jc w:val="center"/>
              <w:rPr>
                <w:color w:val="000000"/>
              </w:rPr>
            </w:pPr>
            <w:r w:rsidRPr="001A6ACE">
              <w:rPr>
                <w:color w:val="000000"/>
              </w:rPr>
              <w:t>0,874</w:t>
            </w:r>
          </w:p>
        </w:tc>
        <w:tc>
          <w:tcPr>
            <w:tcW w:w="1158" w:type="dxa"/>
            <w:vAlign w:val="center"/>
          </w:tcPr>
          <w:p w:rsidR="00CC04DD" w:rsidRPr="001A6ACE" w:rsidRDefault="00CC04DD" w:rsidP="00FE35FF">
            <w:pPr>
              <w:widowControl w:val="0"/>
              <w:jc w:val="center"/>
              <w:rPr>
                <w:color w:val="000000"/>
              </w:rPr>
            </w:pPr>
            <w:r w:rsidRPr="001A6ACE">
              <w:rPr>
                <w:color w:val="000000"/>
              </w:rPr>
              <w:t>0,830</w:t>
            </w:r>
          </w:p>
        </w:tc>
        <w:tc>
          <w:tcPr>
            <w:tcW w:w="1134" w:type="dxa"/>
            <w:vAlign w:val="center"/>
          </w:tcPr>
          <w:p w:rsidR="00CC04DD" w:rsidRPr="001A6ACE" w:rsidRDefault="00CC04DD" w:rsidP="00FE35FF">
            <w:pPr>
              <w:widowControl w:val="0"/>
              <w:jc w:val="center"/>
              <w:rPr>
                <w:color w:val="000000"/>
              </w:rPr>
            </w:pPr>
            <w:r w:rsidRPr="001A6ACE">
              <w:rPr>
                <w:color w:val="000000"/>
              </w:rPr>
              <w:t>0,811</w:t>
            </w:r>
          </w:p>
        </w:tc>
        <w:tc>
          <w:tcPr>
            <w:tcW w:w="1110" w:type="dxa"/>
            <w:vAlign w:val="center"/>
          </w:tcPr>
          <w:p w:rsidR="00CC04DD" w:rsidRPr="001A6ACE" w:rsidRDefault="00CC04DD" w:rsidP="00FE35FF">
            <w:pPr>
              <w:widowControl w:val="0"/>
              <w:jc w:val="center"/>
              <w:rPr>
                <w:color w:val="000000"/>
              </w:rPr>
            </w:pPr>
            <w:r w:rsidRPr="001A6ACE">
              <w:rPr>
                <w:color w:val="000000"/>
              </w:rPr>
              <w:t>0,860</w:t>
            </w:r>
          </w:p>
        </w:tc>
        <w:tc>
          <w:tcPr>
            <w:tcW w:w="1221" w:type="dxa"/>
            <w:vAlign w:val="center"/>
          </w:tcPr>
          <w:p w:rsidR="00CC04DD" w:rsidRPr="001A6ACE" w:rsidRDefault="00CC04DD" w:rsidP="00FE35FF">
            <w:pPr>
              <w:widowControl w:val="0"/>
              <w:jc w:val="center"/>
              <w:rPr>
                <w:color w:val="000000"/>
              </w:rPr>
            </w:pPr>
            <w:r w:rsidRPr="001A6ACE">
              <w:rPr>
                <w:color w:val="000000"/>
              </w:rPr>
              <w:t>0,844</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0,79</w:t>
            </w:r>
          </w:p>
        </w:tc>
        <w:tc>
          <w:tcPr>
            <w:tcW w:w="1276" w:type="dxa"/>
          </w:tcPr>
          <w:p w:rsidR="00CC04DD" w:rsidRPr="001A6ACE" w:rsidRDefault="00CC04DD" w:rsidP="00FE35FF">
            <w:pPr>
              <w:widowControl w:val="0"/>
              <w:jc w:val="center"/>
              <w:rPr>
                <w:color w:val="000000"/>
              </w:rPr>
            </w:pPr>
            <w:r w:rsidRPr="001A6ACE">
              <w:rPr>
                <w:color w:val="000000"/>
              </w:rPr>
              <w:t>0,79</w:t>
            </w:r>
          </w:p>
        </w:tc>
        <w:tc>
          <w:tcPr>
            <w:tcW w:w="1275" w:type="dxa"/>
          </w:tcPr>
          <w:p w:rsidR="00CC04DD" w:rsidRPr="001A6ACE" w:rsidRDefault="00CC04DD" w:rsidP="00FE35FF">
            <w:pPr>
              <w:widowControl w:val="0"/>
              <w:jc w:val="center"/>
              <w:rPr>
                <w:color w:val="000000"/>
              </w:rPr>
            </w:pPr>
            <w:r w:rsidRPr="001A6ACE">
              <w:rPr>
                <w:color w:val="000000"/>
              </w:rPr>
              <w:t>0,78</w:t>
            </w:r>
          </w:p>
        </w:tc>
        <w:tc>
          <w:tcPr>
            <w:tcW w:w="1276" w:type="dxa"/>
            <w:vAlign w:val="bottom"/>
          </w:tcPr>
          <w:p w:rsidR="00CC04DD" w:rsidRPr="001A6ACE" w:rsidRDefault="00CC04DD" w:rsidP="00FE35FF">
            <w:pPr>
              <w:widowControl w:val="0"/>
              <w:jc w:val="center"/>
              <w:rPr>
                <w:color w:val="000000"/>
              </w:rPr>
            </w:pPr>
            <w:r w:rsidRPr="001A6ACE">
              <w:rPr>
                <w:color w:val="000000"/>
              </w:rPr>
              <w:t>0,79</w:t>
            </w:r>
          </w:p>
        </w:tc>
        <w:tc>
          <w:tcPr>
            <w:tcW w:w="1276" w:type="dxa"/>
            <w:vAlign w:val="bottom"/>
          </w:tcPr>
          <w:p w:rsidR="00CC04DD" w:rsidRPr="001A6ACE" w:rsidRDefault="00CC04DD" w:rsidP="00FE35FF">
            <w:pPr>
              <w:widowControl w:val="0"/>
              <w:jc w:val="center"/>
              <w:rPr>
                <w:color w:val="000000"/>
              </w:rPr>
            </w:pPr>
            <w:r w:rsidRPr="001A6ACE">
              <w:rPr>
                <w:color w:val="000000"/>
              </w:rPr>
              <w:t>0,79</w:t>
            </w:r>
          </w:p>
        </w:tc>
        <w:tc>
          <w:tcPr>
            <w:tcW w:w="1134" w:type="dxa"/>
            <w:vAlign w:val="center"/>
          </w:tcPr>
          <w:p w:rsidR="00CC04DD" w:rsidRPr="001A6ACE" w:rsidRDefault="00CC04DD" w:rsidP="00FE35FF">
            <w:pPr>
              <w:widowControl w:val="0"/>
              <w:jc w:val="center"/>
              <w:rPr>
                <w:color w:val="000000"/>
              </w:rPr>
            </w:pPr>
            <w:r w:rsidRPr="001A6ACE">
              <w:rPr>
                <w:color w:val="000000"/>
              </w:rPr>
              <w:t>0,634</w:t>
            </w:r>
          </w:p>
        </w:tc>
        <w:tc>
          <w:tcPr>
            <w:tcW w:w="1158" w:type="dxa"/>
            <w:vAlign w:val="center"/>
          </w:tcPr>
          <w:p w:rsidR="00CC04DD" w:rsidRPr="001A6ACE" w:rsidRDefault="00CC04DD" w:rsidP="00FE35FF">
            <w:pPr>
              <w:widowControl w:val="0"/>
              <w:jc w:val="center"/>
              <w:rPr>
                <w:color w:val="000000"/>
              </w:rPr>
            </w:pPr>
            <w:r w:rsidRPr="001A6ACE">
              <w:rPr>
                <w:color w:val="000000"/>
              </w:rPr>
              <w:t>0,641</w:t>
            </w:r>
          </w:p>
        </w:tc>
        <w:tc>
          <w:tcPr>
            <w:tcW w:w="1134" w:type="dxa"/>
            <w:vAlign w:val="center"/>
          </w:tcPr>
          <w:p w:rsidR="00CC04DD" w:rsidRPr="001A6ACE" w:rsidRDefault="00CC04DD" w:rsidP="00FE35FF">
            <w:pPr>
              <w:widowControl w:val="0"/>
              <w:jc w:val="center"/>
              <w:rPr>
                <w:color w:val="000000"/>
              </w:rPr>
            </w:pPr>
            <w:r w:rsidRPr="001A6ACE">
              <w:rPr>
                <w:color w:val="000000"/>
              </w:rPr>
              <w:t>0,638</w:t>
            </w:r>
          </w:p>
        </w:tc>
        <w:tc>
          <w:tcPr>
            <w:tcW w:w="1110" w:type="dxa"/>
            <w:vAlign w:val="center"/>
          </w:tcPr>
          <w:p w:rsidR="00CC04DD" w:rsidRPr="001A6ACE" w:rsidRDefault="00CC04DD" w:rsidP="00FE35FF">
            <w:pPr>
              <w:widowControl w:val="0"/>
              <w:jc w:val="center"/>
              <w:rPr>
                <w:color w:val="000000"/>
              </w:rPr>
            </w:pPr>
            <w:r w:rsidRPr="001A6ACE">
              <w:rPr>
                <w:color w:val="000000"/>
              </w:rPr>
              <w:t>0,643</w:t>
            </w:r>
          </w:p>
        </w:tc>
        <w:tc>
          <w:tcPr>
            <w:tcW w:w="1221" w:type="dxa"/>
            <w:vAlign w:val="center"/>
          </w:tcPr>
          <w:p w:rsidR="00CC04DD" w:rsidRPr="001A6ACE" w:rsidRDefault="00CC04DD" w:rsidP="00FE35FF">
            <w:pPr>
              <w:widowControl w:val="0"/>
              <w:jc w:val="center"/>
              <w:rPr>
                <w:color w:val="000000"/>
              </w:rPr>
            </w:pPr>
            <w:r w:rsidRPr="001A6ACE">
              <w:rPr>
                <w:color w:val="000000"/>
              </w:rPr>
              <w:t>0,657</w:t>
            </w:r>
          </w:p>
        </w:tc>
      </w:tr>
      <w:tr w:rsidR="00CC04DD" w:rsidRPr="001A6ACE" w:rsidTr="000D6FEB">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0,50</w:t>
            </w:r>
          </w:p>
        </w:tc>
        <w:tc>
          <w:tcPr>
            <w:tcW w:w="1276" w:type="dxa"/>
          </w:tcPr>
          <w:p w:rsidR="00CC04DD" w:rsidRPr="001A6ACE" w:rsidRDefault="00CC04DD" w:rsidP="00FE35FF">
            <w:pPr>
              <w:widowControl w:val="0"/>
              <w:jc w:val="center"/>
              <w:rPr>
                <w:color w:val="000000"/>
              </w:rPr>
            </w:pPr>
            <w:r w:rsidRPr="001A6ACE">
              <w:rPr>
                <w:color w:val="000000"/>
              </w:rPr>
              <w:t>0,51</w:t>
            </w:r>
          </w:p>
        </w:tc>
        <w:tc>
          <w:tcPr>
            <w:tcW w:w="1275" w:type="dxa"/>
          </w:tcPr>
          <w:p w:rsidR="00CC04DD" w:rsidRPr="001A6ACE" w:rsidRDefault="00CC04DD" w:rsidP="00FE35FF">
            <w:pPr>
              <w:widowControl w:val="0"/>
              <w:jc w:val="center"/>
              <w:rPr>
                <w:color w:val="000000"/>
              </w:rPr>
            </w:pPr>
            <w:r w:rsidRPr="001A6ACE">
              <w:rPr>
                <w:color w:val="000000"/>
              </w:rPr>
              <w:t>0,50</w:t>
            </w:r>
          </w:p>
        </w:tc>
        <w:tc>
          <w:tcPr>
            <w:tcW w:w="1276" w:type="dxa"/>
            <w:vAlign w:val="bottom"/>
          </w:tcPr>
          <w:p w:rsidR="00CC04DD" w:rsidRPr="001A6ACE" w:rsidRDefault="00CC04DD" w:rsidP="00FE35FF">
            <w:pPr>
              <w:widowControl w:val="0"/>
              <w:jc w:val="center"/>
              <w:rPr>
                <w:color w:val="000000"/>
              </w:rPr>
            </w:pPr>
            <w:r w:rsidRPr="001A6ACE">
              <w:rPr>
                <w:color w:val="000000"/>
              </w:rPr>
              <w:t>0,51</w:t>
            </w:r>
          </w:p>
        </w:tc>
        <w:tc>
          <w:tcPr>
            <w:tcW w:w="1276" w:type="dxa"/>
            <w:vAlign w:val="bottom"/>
          </w:tcPr>
          <w:p w:rsidR="00CC04DD" w:rsidRPr="001A6ACE" w:rsidRDefault="00CC04DD" w:rsidP="00FE35FF">
            <w:pPr>
              <w:widowControl w:val="0"/>
              <w:jc w:val="center"/>
              <w:rPr>
                <w:color w:val="000000"/>
              </w:rPr>
            </w:pPr>
            <w:r w:rsidRPr="001A6ACE">
              <w:rPr>
                <w:color w:val="000000"/>
              </w:rPr>
              <w:t>0,52</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0,64</w:t>
            </w:r>
          </w:p>
        </w:tc>
        <w:tc>
          <w:tcPr>
            <w:tcW w:w="1276" w:type="dxa"/>
          </w:tcPr>
          <w:p w:rsidR="00CC04DD" w:rsidRPr="001A6ACE" w:rsidRDefault="00CC04DD" w:rsidP="00FE35FF">
            <w:pPr>
              <w:widowControl w:val="0"/>
              <w:jc w:val="center"/>
              <w:rPr>
                <w:color w:val="000000"/>
              </w:rPr>
            </w:pPr>
            <w:r w:rsidRPr="001A6ACE">
              <w:rPr>
                <w:color w:val="000000"/>
              </w:rPr>
              <w:t>0,66</w:t>
            </w:r>
          </w:p>
        </w:tc>
        <w:tc>
          <w:tcPr>
            <w:tcW w:w="1275" w:type="dxa"/>
          </w:tcPr>
          <w:p w:rsidR="00CC04DD" w:rsidRPr="001A6ACE" w:rsidRDefault="00CC04DD" w:rsidP="00FE35FF">
            <w:pPr>
              <w:widowControl w:val="0"/>
              <w:jc w:val="center"/>
              <w:rPr>
                <w:color w:val="000000"/>
              </w:rPr>
            </w:pPr>
            <w:r w:rsidRPr="001A6ACE">
              <w:rPr>
                <w:color w:val="000000"/>
              </w:rPr>
              <w:t>0,69</w:t>
            </w:r>
          </w:p>
        </w:tc>
        <w:tc>
          <w:tcPr>
            <w:tcW w:w="1276" w:type="dxa"/>
            <w:vAlign w:val="bottom"/>
          </w:tcPr>
          <w:p w:rsidR="00CC04DD" w:rsidRPr="001A6ACE" w:rsidRDefault="00CC04DD" w:rsidP="00FE35FF">
            <w:pPr>
              <w:widowControl w:val="0"/>
              <w:jc w:val="center"/>
              <w:rPr>
                <w:color w:val="000000"/>
              </w:rPr>
            </w:pPr>
            <w:r w:rsidRPr="001A6ACE">
              <w:rPr>
                <w:color w:val="000000"/>
              </w:rPr>
              <w:t>0,70</w:t>
            </w:r>
          </w:p>
        </w:tc>
        <w:tc>
          <w:tcPr>
            <w:tcW w:w="1276" w:type="dxa"/>
            <w:vAlign w:val="bottom"/>
          </w:tcPr>
          <w:p w:rsidR="00CC04DD" w:rsidRPr="001A6ACE" w:rsidRDefault="00CC04DD" w:rsidP="00FE35FF">
            <w:pPr>
              <w:widowControl w:val="0"/>
              <w:jc w:val="center"/>
              <w:rPr>
                <w:color w:val="000000"/>
              </w:rPr>
            </w:pPr>
            <w:r w:rsidRPr="001A6ACE">
              <w:rPr>
                <w:color w:val="000000"/>
              </w:rPr>
              <w:t>0,70</w:t>
            </w:r>
          </w:p>
        </w:tc>
        <w:tc>
          <w:tcPr>
            <w:tcW w:w="1134" w:type="dxa"/>
            <w:vAlign w:val="center"/>
          </w:tcPr>
          <w:p w:rsidR="00CC04DD" w:rsidRPr="001A6ACE" w:rsidRDefault="00CC04DD" w:rsidP="00FE35FF">
            <w:pPr>
              <w:widowControl w:val="0"/>
              <w:jc w:val="center"/>
              <w:rPr>
                <w:color w:val="000000"/>
              </w:rPr>
            </w:pPr>
            <w:r w:rsidRPr="001A6ACE">
              <w:rPr>
                <w:color w:val="000000"/>
              </w:rPr>
              <w:t>0,776</w:t>
            </w:r>
          </w:p>
        </w:tc>
        <w:tc>
          <w:tcPr>
            <w:tcW w:w="1158" w:type="dxa"/>
            <w:vAlign w:val="center"/>
          </w:tcPr>
          <w:p w:rsidR="00CC04DD" w:rsidRPr="001A6ACE" w:rsidRDefault="00CC04DD" w:rsidP="00FE35FF">
            <w:pPr>
              <w:widowControl w:val="0"/>
              <w:jc w:val="center"/>
              <w:rPr>
                <w:color w:val="000000"/>
              </w:rPr>
            </w:pPr>
            <w:r w:rsidRPr="001A6ACE">
              <w:rPr>
                <w:color w:val="000000"/>
              </w:rPr>
              <w:t>0,769</w:t>
            </w:r>
          </w:p>
        </w:tc>
        <w:tc>
          <w:tcPr>
            <w:tcW w:w="1134" w:type="dxa"/>
            <w:vAlign w:val="center"/>
          </w:tcPr>
          <w:p w:rsidR="00CC04DD" w:rsidRPr="001A6ACE" w:rsidRDefault="00CC04DD" w:rsidP="00FE35FF">
            <w:pPr>
              <w:widowControl w:val="0"/>
              <w:jc w:val="center"/>
              <w:rPr>
                <w:color w:val="000000"/>
              </w:rPr>
            </w:pPr>
            <w:r w:rsidRPr="001A6ACE">
              <w:rPr>
                <w:color w:val="000000"/>
              </w:rPr>
              <w:t>0,713</w:t>
            </w:r>
          </w:p>
        </w:tc>
        <w:tc>
          <w:tcPr>
            <w:tcW w:w="1110" w:type="dxa"/>
            <w:vAlign w:val="center"/>
          </w:tcPr>
          <w:p w:rsidR="00CC04DD" w:rsidRPr="001A6ACE" w:rsidRDefault="00CC04DD" w:rsidP="00FE35FF">
            <w:pPr>
              <w:widowControl w:val="0"/>
              <w:jc w:val="center"/>
              <w:rPr>
                <w:color w:val="000000"/>
              </w:rPr>
            </w:pPr>
            <w:r w:rsidRPr="001A6ACE">
              <w:rPr>
                <w:color w:val="000000"/>
              </w:rPr>
              <w:t>0,724</w:t>
            </w:r>
          </w:p>
        </w:tc>
        <w:tc>
          <w:tcPr>
            <w:tcW w:w="1221" w:type="dxa"/>
            <w:vAlign w:val="center"/>
          </w:tcPr>
          <w:p w:rsidR="00CC04DD" w:rsidRPr="001A6ACE" w:rsidRDefault="00CC04DD" w:rsidP="00FE35FF">
            <w:pPr>
              <w:widowControl w:val="0"/>
              <w:jc w:val="center"/>
              <w:rPr>
                <w:color w:val="000000"/>
              </w:rPr>
            </w:pPr>
            <w:r w:rsidRPr="001A6ACE">
              <w:rPr>
                <w:color w:val="000000"/>
              </w:rPr>
              <w:t>0,742</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0,79</w:t>
            </w:r>
          </w:p>
        </w:tc>
        <w:tc>
          <w:tcPr>
            <w:tcW w:w="1276" w:type="dxa"/>
          </w:tcPr>
          <w:p w:rsidR="00CC04DD" w:rsidRPr="001A6ACE" w:rsidRDefault="00CC04DD" w:rsidP="00FE35FF">
            <w:pPr>
              <w:widowControl w:val="0"/>
              <w:jc w:val="center"/>
              <w:rPr>
                <w:color w:val="000000"/>
              </w:rPr>
            </w:pPr>
            <w:r w:rsidRPr="001A6ACE">
              <w:rPr>
                <w:color w:val="000000"/>
              </w:rPr>
              <w:t>0,78</w:t>
            </w:r>
          </w:p>
        </w:tc>
        <w:tc>
          <w:tcPr>
            <w:tcW w:w="1275" w:type="dxa"/>
          </w:tcPr>
          <w:p w:rsidR="00CC04DD" w:rsidRPr="001A6ACE" w:rsidRDefault="00CC04DD" w:rsidP="00FE35FF">
            <w:pPr>
              <w:widowControl w:val="0"/>
              <w:jc w:val="center"/>
              <w:rPr>
                <w:color w:val="000000"/>
              </w:rPr>
            </w:pPr>
            <w:r w:rsidRPr="001A6ACE">
              <w:rPr>
                <w:color w:val="000000"/>
              </w:rPr>
              <w:t>0,78</w:t>
            </w:r>
          </w:p>
        </w:tc>
        <w:tc>
          <w:tcPr>
            <w:tcW w:w="1276" w:type="dxa"/>
            <w:vAlign w:val="bottom"/>
          </w:tcPr>
          <w:p w:rsidR="00CC04DD" w:rsidRPr="001A6ACE" w:rsidRDefault="00CC04DD" w:rsidP="00FE35FF">
            <w:pPr>
              <w:widowControl w:val="0"/>
              <w:jc w:val="center"/>
              <w:rPr>
                <w:color w:val="000000"/>
              </w:rPr>
            </w:pPr>
            <w:r w:rsidRPr="001A6ACE">
              <w:rPr>
                <w:color w:val="000000"/>
              </w:rPr>
              <w:t>0,78</w:t>
            </w:r>
          </w:p>
        </w:tc>
        <w:tc>
          <w:tcPr>
            <w:tcW w:w="1276" w:type="dxa"/>
            <w:vAlign w:val="bottom"/>
          </w:tcPr>
          <w:p w:rsidR="00CC04DD" w:rsidRPr="001A6ACE" w:rsidRDefault="00CC04DD" w:rsidP="00FE35FF">
            <w:pPr>
              <w:widowControl w:val="0"/>
              <w:jc w:val="center"/>
              <w:rPr>
                <w:color w:val="000000"/>
              </w:rPr>
            </w:pPr>
            <w:r w:rsidRPr="001A6ACE">
              <w:rPr>
                <w:color w:val="000000"/>
              </w:rPr>
              <w:t>0,78</w:t>
            </w:r>
          </w:p>
        </w:tc>
        <w:tc>
          <w:tcPr>
            <w:tcW w:w="1134" w:type="dxa"/>
            <w:vAlign w:val="center"/>
          </w:tcPr>
          <w:p w:rsidR="00CC04DD" w:rsidRPr="001A6ACE" w:rsidRDefault="00CC04DD" w:rsidP="00FE35FF">
            <w:pPr>
              <w:widowControl w:val="0"/>
              <w:jc w:val="center"/>
              <w:rPr>
                <w:color w:val="000000"/>
              </w:rPr>
            </w:pPr>
            <w:r w:rsidRPr="001A6ACE">
              <w:rPr>
                <w:color w:val="000000"/>
              </w:rPr>
              <w:t>0,632</w:t>
            </w:r>
          </w:p>
        </w:tc>
        <w:tc>
          <w:tcPr>
            <w:tcW w:w="1158" w:type="dxa"/>
            <w:vAlign w:val="center"/>
          </w:tcPr>
          <w:p w:rsidR="00CC04DD" w:rsidRPr="001A6ACE" w:rsidRDefault="00CC04DD" w:rsidP="00FE35FF">
            <w:pPr>
              <w:widowControl w:val="0"/>
              <w:jc w:val="center"/>
              <w:rPr>
                <w:color w:val="000000"/>
              </w:rPr>
            </w:pPr>
            <w:r w:rsidRPr="001A6ACE">
              <w:rPr>
                <w:color w:val="000000"/>
              </w:rPr>
              <w:t>0,654</w:t>
            </w:r>
          </w:p>
        </w:tc>
        <w:tc>
          <w:tcPr>
            <w:tcW w:w="1134" w:type="dxa"/>
            <w:vAlign w:val="center"/>
          </w:tcPr>
          <w:p w:rsidR="00CC04DD" w:rsidRPr="001A6ACE" w:rsidRDefault="00CC04DD" w:rsidP="00FE35FF">
            <w:pPr>
              <w:widowControl w:val="0"/>
              <w:jc w:val="center"/>
              <w:rPr>
                <w:color w:val="000000"/>
              </w:rPr>
            </w:pPr>
            <w:r w:rsidRPr="001A6ACE">
              <w:rPr>
                <w:color w:val="000000"/>
              </w:rPr>
              <w:t>0,635</w:t>
            </w:r>
          </w:p>
        </w:tc>
        <w:tc>
          <w:tcPr>
            <w:tcW w:w="1110" w:type="dxa"/>
            <w:vAlign w:val="center"/>
          </w:tcPr>
          <w:p w:rsidR="00CC04DD" w:rsidRPr="001A6ACE" w:rsidRDefault="00CC04DD" w:rsidP="00FE35FF">
            <w:pPr>
              <w:widowControl w:val="0"/>
              <w:jc w:val="center"/>
              <w:rPr>
                <w:color w:val="000000"/>
              </w:rPr>
            </w:pPr>
            <w:r w:rsidRPr="001A6ACE">
              <w:rPr>
                <w:color w:val="000000"/>
              </w:rPr>
              <w:t>0,653</w:t>
            </w:r>
          </w:p>
        </w:tc>
        <w:tc>
          <w:tcPr>
            <w:tcW w:w="1221" w:type="dxa"/>
            <w:vAlign w:val="center"/>
          </w:tcPr>
          <w:p w:rsidR="00CC04DD" w:rsidRPr="001A6ACE" w:rsidRDefault="00CC04DD" w:rsidP="00FE35FF">
            <w:pPr>
              <w:widowControl w:val="0"/>
              <w:jc w:val="center"/>
              <w:rPr>
                <w:color w:val="000000"/>
              </w:rPr>
            </w:pPr>
            <w:r w:rsidRPr="001A6ACE">
              <w:rPr>
                <w:color w:val="000000"/>
              </w:rPr>
              <w:t>0,662</w:t>
            </w:r>
          </w:p>
        </w:tc>
      </w:tr>
      <w:tr w:rsidR="00CC04DD" w:rsidRPr="001A6ACE" w:rsidTr="000D6FEB">
        <w:trPr>
          <w:trHeight w:val="9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0,62</w:t>
            </w:r>
          </w:p>
        </w:tc>
        <w:tc>
          <w:tcPr>
            <w:tcW w:w="1276" w:type="dxa"/>
          </w:tcPr>
          <w:p w:rsidR="00CC04DD" w:rsidRPr="001A6ACE" w:rsidRDefault="00CC04DD" w:rsidP="00FE35FF">
            <w:pPr>
              <w:widowControl w:val="0"/>
              <w:jc w:val="center"/>
              <w:rPr>
                <w:color w:val="000000"/>
              </w:rPr>
            </w:pPr>
            <w:r w:rsidRPr="001A6ACE">
              <w:rPr>
                <w:color w:val="000000"/>
              </w:rPr>
              <w:t>0,62</w:t>
            </w:r>
          </w:p>
        </w:tc>
        <w:tc>
          <w:tcPr>
            <w:tcW w:w="1275" w:type="dxa"/>
          </w:tcPr>
          <w:p w:rsidR="00CC04DD" w:rsidRPr="001A6ACE" w:rsidRDefault="00CC04DD" w:rsidP="00FE35FF">
            <w:pPr>
              <w:widowControl w:val="0"/>
              <w:jc w:val="center"/>
              <w:rPr>
                <w:color w:val="000000"/>
              </w:rPr>
            </w:pPr>
            <w:r w:rsidRPr="001A6ACE">
              <w:rPr>
                <w:color w:val="000000"/>
              </w:rPr>
              <w:t>0,63</w:t>
            </w:r>
          </w:p>
        </w:tc>
        <w:tc>
          <w:tcPr>
            <w:tcW w:w="1276" w:type="dxa"/>
            <w:vAlign w:val="bottom"/>
          </w:tcPr>
          <w:p w:rsidR="00CC04DD" w:rsidRPr="001A6ACE" w:rsidRDefault="00CC04DD" w:rsidP="00FE35FF">
            <w:pPr>
              <w:widowControl w:val="0"/>
              <w:jc w:val="center"/>
              <w:rPr>
                <w:color w:val="000000"/>
              </w:rPr>
            </w:pPr>
            <w:r w:rsidRPr="001A6ACE">
              <w:rPr>
                <w:color w:val="000000"/>
              </w:rPr>
              <w:t>0,63</w:t>
            </w:r>
          </w:p>
        </w:tc>
        <w:tc>
          <w:tcPr>
            <w:tcW w:w="1276" w:type="dxa"/>
            <w:vAlign w:val="bottom"/>
          </w:tcPr>
          <w:p w:rsidR="00CC04DD" w:rsidRPr="001A6ACE" w:rsidRDefault="00CC04DD" w:rsidP="00FE35FF">
            <w:pPr>
              <w:widowControl w:val="0"/>
              <w:jc w:val="center"/>
              <w:rPr>
                <w:color w:val="000000"/>
              </w:rPr>
            </w:pPr>
            <w:r w:rsidRPr="001A6ACE">
              <w:rPr>
                <w:color w:val="000000"/>
              </w:rPr>
              <w:t>0,64</w:t>
            </w:r>
          </w:p>
        </w:tc>
        <w:tc>
          <w:tcPr>
            <w:tcW w:w="1134" w:type="dxa"/>
            <w:vAlign w:val="center"/>
          </w:tcPr>
          <w:p w:rsidR="00CC04DD" w:rsidRPr="001A6ACE" w:rsidRDefault="00CC04DD" w:rsidP="00FE35FF">
            <w:pPr>
              <w:widowControl w:val="0"/>
              <w:jc w:val="center"/>
              <w:rPr>
                <w:color w:val="000000"/>
              </w:rPr>
            </w:pPr>
            <w:r w:rsidRPr="001A6ACE">
              <w:rPr>
                <w:color w:val="000000"/>
              </w:rPr>
              <w:t>0,798</w:t>
            </w:r>
          </w:p>
        </w:tc>
        <w:tc>
          <w:tcPr>
            <w:tcW w:w="1158" w:type="dxa"/>
            <w:vAlign w:val="center"/>
          </w:tcPr>
          <w:p w:rsidR="00CC04DD" w:rsidRPr="001A6ACE" w:rsidRDefault="00CC04DD" w:rsidP="00FE35FF">
            <w:pPr>
              <w:widowControl w:val="0"/>
              <w:jc w:val="center"/>
              <w:rPr>
                <w:color w:val="000000"/>
              </w:rPr>
            </w:pPr>
            <w:r w:rsidRPr="001A6ACE">
              <w:rPr>
                <w:color w:val="000000"/>
              </w:rPr>
              <w:t>0,818</w:t>
            </w:r>
          </w:p>
        </w:tc>
        <w:tc>
          <w:tcPr>
            <w:tcW w:w="1134" w:type="dxa"/>
            <w:vAlign w:val="center"/>
          </w:tcPr>
          <w:p w:rsidR="00CC04DD" w:rsidRPr="001A6ACE" w:rsidRDefault="00CC04DD" w:rsidP="00FE35FF">
            <w:pPr>
              <w:widowControl w:val="0"/>
              <w:jc w:val="center"/>
              <w:rPr>
                <w:color w:val="000000"/>
              </w:rPr>
            </w:pPr>
            <w:r w:rsidRPr="001A6ACE">
              <w:rPr>
                <w:color w:val="000000"/>
              </w:rPr>
              <w:t>0,792</w:t>
            </w:r>
          </w:p>
        </w:tc>
        <w:tc>
          <w:tcPr>
            <w:tcW w:w="1110" w:type="dxa"/>
            <w:vAlign w:val="center"/>
          </w:tcPr>
          <w:p w:rsidR="00CC04DD" w:rsidRPr="001A6ACE" w:rsidRDefault="00CC04DD" w:rsidP="00FE35FF">
            <w:pPr>
              <w:widowControl w:val="0"/>
              <w:jc w:val="center"/>
              <w:rPr>
                <w:color w:val="000000"/>
              </w:rPr>
            </w:pPr>
            <w:r w:rsidRPr="001A6ACE">
              <w:rPr>
                <w:color w:val="000000"/>
              </w:rPr>
              <w:t>0,801</w:t>
            </w:r>
          </w:p>
        </w:tc>
        <w:tc>
          <w:tcPr>
            <w:tcW w:w="1221" w:type="dxa"/>
            <w:vAlign w:val="center"/>
          </w:tcPr>
          <w:p w:rsidR="00CC04DD" w:rsidRPr="001A6ACE" w:rsidRDefault="00CC04DD" w:rsidP="00FE35FF">
            <w:pPr>
              <w:widowControl w:val="0"/>
              <w:jc w:val="center"/>
              <w:rPr>
                <w:color w:val="000000"/>
              </w:rPr>
            </w:pPr>
            <w:r w:rsidRPr="001A6ACE">
              <w:rPr>
                <w:color w:val="000000"/>
              </w:rPr>
              <w:t>0,812</w:t>
            </w:r>
          </w:p>
        </w:tc>
      </w:tr>
      <w:tr w:rsidR="00CC04DD" w:rsidRPr="001A6ACE" w:rsidTr="000D6FEB">
        <w:trPr>
          <w:trHeight w:val="177"/>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0,65</w:t>
            </w:r>
          </w:p>
        </w:tc>
        <w:tc>
          <w:tcPr>
            <w:tcW w:w="1276" w:type="dxa"/>
          </w:tcPr>
          <w:p w:rsidR="00CC04DD" w:rsidRPr="001A6ACE" w:rsidRDefault="00CC04DD" w:rsidP="00FE35FF">
            <w:pPr>
              <w:widowControl w:val="0"/>
              <w:jc w:val="center"/>
              <w:rPr>
                <w:color w:val="000000"/>
              </w:rPr>
            </w:pPr>
            <w:r w:rsidRPr="001A6ACE">
              <w:rPr>
                <w:color w:val="000000"/>
              </w:rPr>
              <w:t>0,67</w:t>
            </w:r>
          </w:p>
        </w:tc>
        <w:tc>
          <w:tcPr>
            <w:tcW w:w="1275" w:type="dxa"/>
          </w:tcPr>
          <w:p w:rsidR="00CC04DD" w:rsidRPr="001A6ACE" w:rsidRDefault="00CC04DD" w:rsidP="00FE35FF">
            <w:pPr>
              <w:widowControl w:val="0"/>
              <w:jc w:val="center"/>
              <w:rPr>
                <w:color w:val="000000"/>
              </w:rPr>
            </w:pPr>
            <w:r w:rsidRPr="001A6ACE">
              <w:rPr>
                <w:color w:val="000000"/>
              </w:rPr>
              <w:t>0,66</w:t>
            </w:r>
          </w:p>
        </w:tc>
        <w:tc>
          <w:tcPr>
            <w:tcW w:w="1276" w:type="dxa"/>
            <w:vAlign w:val="bottom"/>
          </w:tcPr>
          <w:p w:rsidR="00CC04DD" w:rsidRPr="001A6ACE" w:rsidRDefault="00CC04DD" w:rsidP="00FE35FF">
            <w:pPr>
              <w:widowControl w:val="0"/>
              <w:jc w:val="center"/>
              <w:rPr>
                <w:color w:val="000000"/>
              </w:rPr>
            </w:pPr>
            <w:r w:rsidRPr="001A6ACE">
              <w:rPr>
                <w:color w:val="000000"/>
              </w:rPr>
              <w:t>0,67</w:t>
            </w:r>
          </w:p>
        </w:tc>
        <w:tc>
          <w:tcPr>
            <w:tcW w:w="1276" w:type="dxa"/>
            <w:vAlign w:val="bottom"/>
          </w:tcPr>
          <w:p w:rsidR="00CC04DD" w:rsidRPr="001A6ACE" w:rsidRDefault="00CC04DD" w:rsidP="00FE35FF">
            <w:pPr>
              <w:widowControl w:val="0"/>
              <w:jc w:val="center"/>
              <w:rPr>
                <w:color w:val="000000"/>
              </w:rPr>
            </w:pPr>
            <w:r w:rsidRPr="001A6ACE">
              <w:rPr>
                <w:color w:val="000000"/>
              </w:rPr>
              <w:t>0,67</w:t>
            </w:r>
          </w:p>
        </w:tc>
        <w:tc>
          <w:tcPr>
            <w:tcW w:w="1134" w:type="dxa"/>
            <w:vAlign w:val="center"/>
          </w:tcPr>
          <w:p w:rsidR="00CC04DD" w:rsidRPr="001A6ACE" w:rsidRDefault="00CC04DD" w:rsidP="00FE35FF">
            <w:pPr>
              <w:widowControl w:val="0"/>
              <w:jc w:val="center"/>
              <w:rPr>
                <w:color w:val="000000"/>
              </w:rPr>
            </w:pPr>
            <w:r w:rsidRPr="001A6ACE">
              <w:rPr>
                <w:color w:val="000000"/>
              </w:rPr>
              <w:t>0,767</w:t>
            </w:r>
          </w:p>
        </w:tc>
        <w:tc>
          <w:tcPr>
            <w:tcW w:w="1158" w:type="dxa"/>
            <w:vAlign w:val="center"/>
          </w:tcPr>
          <w:p w:rsidR="00CC04DD" w:rsidRPr="001A6ACE" w:rsidRDefault="00CC04DD" w:rsidP="00FE35FF">
            <w:pPr>
              <w:widowControl w:val="0"/>
              <w:jc w:val="center"/>
              <w:rPr>
                <w:color w:val="000000"/>
              </w:rPr>
            </w:pPr>
            <w:r w:rsidRPr="001A6ACE">
              <w:rPr>
                <w:color w:val="000000"/>
              </w:rPr>
              <w:t>0,760</w:t>
            </w:r>
          </w:p>
        </w:tc>
        <w:tc>
          <w:tcPr>
            <w:tcW w:w="1134" w:type="dxa"/>
            <w:vAlign w:val="center"/>
          </w:tcPr>
          <w:p w:rsidR="00CC04DD" w:rsidRPr="001A6ACE" w:rsidRDefault="00CC04DD" w:rsidP="00FE35FF">
            <w:pPr>
              <w:widowControl w:val="0"/>
              <w:jc w:val="center"/>
              <w:rPr>
                <w:color w:val="000000"/>
              </w:rPr>
            </w:pPr>
            <w:r w:rsidRPr="001A6ACE">
              <w:rPr>
                <w:color w:val="000000"/>
              </w:rPr>
              <w:t>0,753</w:t>
            </w:r>
          </w:p>
        </w:tc>
        <w:tc>
          <w:tcPr>
            <w:tcW w:w="1110" w:type="dxa"/>
            <w:vAlign w:val="center"/>
          </w:tcPr>
          <w:p w:rsidR="00CC04DD" w:rsidRPr="001A6ACE" w:rsidRDefault="00CC04DD" w:rsidP="00FE35FF">
            <w:pPr>
              <w:widowControl w:val="0"/>
              <w:jc w:val="center"/>
              <w:rPr>
                <w:color w:val="000000"/>
              </w:rPr>
            </w:pPr>
            <w:r w:rsidRPr="001A6ACE">
              <w:rPr>
                <w:color w:val="000000"/>
              </w:rPr>
              <w:t>0,754</w:t>
            </w:r>
          </w:p>
        </w:tc>
        <w:tc>
          <w:tcPr>
            <w:tcW w:w="1221" w:type="dxa"/>
            <w:vAlign w:val="center"/>
          </w:tcPr>
          <w:p w:rsidR="00CC04DD" w:rsidRPr="001A6ACE" w:rsidRDefault="00CC04DD" w:rsidP="00FE35FF">
            <w:pPr>
              <w:widowControl w:val="0"/>
              <w:jc w:val="center"/>
              <w:rPr>
                <w:color w:val="000000"/>
              </w:rPr>
            </w:pPr>
            <w:r w:rsidRPr="001A6ACE">
              <w:rPr>
                <w:color w:val="000000"/>
              </w:rPr>
              <w:t>0,778</w:t>
            </w:r>
          </w:p>
        </w:tc>
      </w:tr>
      <w:tr w:rsidR="00CC04DD" w:rsidRPr="001A6ACE" w:rsidTr="000D6FEB">
        <w:trPr>
          <w:trHeight w:val="123"/>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0,77</w:t>
            </w:r>
          </w:p>
        </w:tc>
        <w:tc>
          <w:tcPr>
            <w:tcW w:w="1276" w:type="dxa"/>
          </w:tcPr>
          <w:p w:rsidR="00CC04DD" w:rsidRPr="001A6ACE" w:rsidRDefault="00CC04DD" w:rsidP="00FE35FF">
            <w:pPr>
              <w:widowControl w:val="0"/>
              <w:jc w:val="center"/>
              <w:rPr>
                <w:color w:val="000000"/>
              </w:rPr>
            </w:pPr>
            <w:r w:rsidRPr="001A6ACE">
              <w:rPr>
                <w:color w:val="000000"/>
              </w:rPr>
              <w:t>0,79</w:t>
            </w:r>
          </w:p>
        </w:tc>
        <w:tc>
          <w:tcPr>
            <w:tcW w:w="1275" w:type="dxa"/>
          </w:tcPr>
          <w:p w:rsidR="00CC04DD" w:rsidRPr="001A6ACE" w:rsidRDefault="00CC04DD" w:rsidP="00FE35FF">
            <w:pPr>
              <w:widowControl w:val="0"/>
              <w:jc w:val="center"/>
              <w:rPr>
                <w:color w:val="000000"/>
              </w:rPr>
            </w:pPr>
            <w:r w:rsidRPr="001A6ACE">
              <w:rPr>
                <w:color w:val="000000"/>
              </w:rPr>
              <w:t>0,79</w:t>
            </w:r>
          </w:p>
        </w:tc>
        <w:tc>
          <w:tcPr>
            <w:tcW w:w="1276" w:type="dxa"/>
            <w:vAlign w:val="bottom"/>
          </w:tcPr>
          <w:p w:rsidR="00CC04DD" w:rsidRPr="001A6ACE" w:rsidRDefault="00CC04DD" w:rsidP="00FE35FF">
            <w:pPr>
              <w:widowControl w:val="0"/>
              <w:jc w:val="center"/>
              <w:rPr>
                <w:color w:val="000000"/>
              </w:rPr>
            </w:pPr>
            <w:r w:rsidRPr="001A6ACE">
              <w:rPr>
                <w:color w:val="000000"/>
              </w:rPr>
              <w:t>0,83</w:t>
            </w:r>
          </w:p>
        </w:tc>
        <w:tc>
          <w:tcPr>
            <w:tcW w:w="1276" w:type="dxa"/>
            <w:vAlign w:val="bottom"/>
          </w:tcPr>
          <w:p w:rsidR="00CC04DD" w:rsidRPr="001A6ACE" w:rsidRDefault="00CC04DD" w:rsidP="00FE35FF">
            <w:pPr>
              <w:widowControl w:val="0"/>
              <w:jc w:val="center"/>
              <w:rPr>
                <w:color w:val="000000"/>
              </w:rPr>
            </w:pPr>
            <w:r w:rsidRPr="001A6ACE">
              <w:rPr>
                <w:color w:val="000000"/>
              </w:rPr>
              <w:t>0,80</w:t>
            </w:r>
          </w:p>
        </w:tc>
        <w:tc>
          <w:tcPr>
            <w:tcW w:w="1134" w:type="dxa"/>
            <w:vAlign w:val="center"/>
          </w:tcPr>
          <w:p w:rsidR="00CC04DD" w:rsidRPr="001A6ACE" w:rsidRDefault="00CC04DD" w:rsidP="00FE35FF">
            <w:pPr>
              <w:widowControl w:val="0"/>
              <w:jc w:val="center"/>
              <w:rPr>
                <w:color w:val="000000"/>
              </w:rPr>
            </w:pPr>
            <w:r w:rsidRPr="001A6ACE">
              <w:rPr>
                <w:color w:val="000000"/>
              </w:rPr>
              <w:t>0,648</w:t>
            </w:r>
          </w:p>
        </w:tc>
        <w:tc>
          <w:tcPr>
            <w:tcW w:w="1158" w:type="dxa"/>
            <w:vAlign w:val="center"/>
          </w:tcPr>
          <w:p w:rsidR="00CC04DD" w:rsidRPr="001A6ACE" w:rsidRDefault="00CC04DD" w:rsidP="00FE35FF">
            <w:pPr>
              <w:widowControl w:val="0"/>
              <w:jc w:val="center"/>
              <w:rPr>
                <w:color w:val="000000"/>
              </w:rPr>
            </w:pPr>
            <w:r w:rsidRPr="001A6ACE">
              <w:rPr>
                <w:color w:val="000000"/>
              </w:rPr>
              <w:t>0,643</w:t>
            </w:r>
          </w:p>
        </w:tc>
        <w:tc>
          <w:tcPr>
            <w:tcW w:w="1134" w:type="dxa"/>
            <w:vAlign w:val="center"/>
          </w:tcPr>
          <w:p w:rsidR="00CC04DD" w:rsidRPr="001A6ACE" w:rsidRDefault="00CC04DD" w:rsidP="00FE35FF">
            <w:pPr>
              <w:widowControl w:val="0"/>
              <w:jc w:val="center"/>
              <w:rPr>
                <w:color w:val="000000"/>
              </w:rPr>
            </w:pPr>
            <w:r w:rsidRPr="001A6ACE">
              <w:rPr>
                <w:color w:val="000000"/>
              </w:rPr>
              <w:t>0,631</w:t>
            </w:r>
          </w:p>
        </w:tc>
        <w:tc>
          <w:tcPr>
            <w:tcW w:w="1110" w:type="dxa"/>
            <w:vAlign w:val="center"/>
          </w:tcPr>
          <w:p w:rsidR="00CC04DD" w:rsidRPr="001A6ACE" w:rsidRDefault="00CC04DD" w:rsidP="00FE35FF">
            <w:pPr>
              <w:widowControl w:val="0"/>
              <w:jc w:val="center"/>
              <w:rPr>
                <w:color w:val="000000"/>
              </w:rPr>
            </w:pPr>
            <w:r w:rsidRPr="001A6ACE">
              <w:rPr>
                <w:color w:val="000000"/>
              </w:rPr>
              <w:t>0,614</w:t>
            </w:r>
          </w:p>
        </w:tc>
        <w:tc>
          <w:tcPr>
            <w:tcW w:w="1221" w:type="dxa"/>
            <w:vAlign w:val="center"/>
          </w:tcPr>
          <w:p w:rsidR="00CC04DD" w:rsidRPr="001A6ACE" w:rsidRDefault="00CC04DD" w:rsidP="00FE35FF">
            <w:pPr>
              <w:widowControl w:val="0"/>
              <w:jc w:val="center"/>
              <w:rPr>
                <w:color w:val="000000"/>
              </w:rPr>
            </w:pPr>
            <w:r w:rsidRPr="001A6ACE">
              <w:rPr>
                <w:color w:val="000000"/>
              </w:rPr>
              <w:t>0,648</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0,69</w:t>
            </w:r>
          </w:p>
        </w:tc>
        <w:tc>
          <w:tcPr>
            <w:tcW w:w="1276" w:type="dxa"/>
          </w:tcPr>
          <w:p w:rsidR="00CC04DD" w:rsidRPr="001A6ACE" w:rsidRDefault="00CC04DD" w:rsidP="00FE35FF">
            <w:pPr>
              <w:widowControl w:val="0"/>
              <w:jc w:val="center"/>
              <w:rPr>
                <w:color w:val="000000"/>
              </w:rPr>
            </w:pPr>
            <w:r w:rsidRPr="001A6ACE">
              <w:rPr>
                <w:color w:val="000000"/>
              </w:rPr>
              <w:t>0,73</w:t>
            </w:r>
          </w:p>
        </w:tc>
        <w:tc>
          <w:tcPr>
            <w:tcW w:w="1275" w:type="dxa"/>
          </w:tcPr>
          <w:p w:rsidR="00CC04DD" w:rsidRPr="001A6ACE" w:rsidRDefault="00CC04DD" w:rsidP="00FE35FF">
            <w:pPr>
              <w:widowControl w:val="0"/>
              <w:jc w:val="center"/>
              <w:rPr>
                <w:color w:val="000000"/>
              </w:rPr>
            </w:pPr>
            <w:r w:rsidRPr="001A6ACE">
              <w:rPr>
                <w:color w:val="000000"/>
              </w:rPr>
              <w:t>0,70</w:t>
            </w:r>
          </w:p>
        </w:tc>
        <w:tc>
          <w:tcPr>
            <w:tcW w:w="1276" w:type="dxa"/>
            <w:vAlign w:val="bottom"/>
          </w:tcPr>
          <w:p w:rsidR="00CC04DD" w:rsidRPr="001A6ACE" w:rsidRDefault="00CC04DD" w:rsidP="00FE35FF">
            <w:pPr>
              <w:widowControl w:val="0"/>
              <w:jc w:val="center"/>
              <w:rPr>
                <w:color w:val="000000"/>
              </w:rPr>
            </w:pPr>
            <w:r w:rsidRPr="001A6ACE">
              <w:rPr>
                <w:color w:val="000000"/>
              </w:rPr>
              <w:t>0,74</w:t>
            </w:r>
          </w:p>
        </w:tc>
        <w:tc>
          <w:tcPr>
            <w:tcW w:w="1276" w:type="dxa"/>
            <w:vAlign w:val="bottom"/>
          </w:tcPr>
          <w:p w:rsidR="00CC04DD" w:rsidRPr="001A6ACE" w:rsidRDefault="00CC04DD" w:rsidP="00FE35FF">
            <w:pPr>
              <w:widowControl w:val="0"/>
              <w:jc w:val="center"/>
              <w:rPr>
                <w:color w:val="000000"/>
              </w:rPr>
            </w:pPr>
            <w:r w:rsidRPr="001A6ACE">
              <w:rPr>
                <w:color w:val="000000"/>
              </w:rPr>
              <w:t>0,71</w:t>
            </w:r>
          </w:p>
        </w:tc>
        <w:tc>
          <w:tcPr>
            <w:tcW w:w="1134" w:type="dxa"/>
            <w:vAlign w:val="center"/>
          </w:tcPr>
          <w:p w:rsidR="00CC04DD" w:rsidRPr="001A6ACE" w:rsidRDefault="00CC04DD" w:rsidP="00FE35FF">
            <w:pPr>
              <w:widowControl w:val="0"/>
              <w:jc w:val="center"/>
              <w:rPr>
                <w:color w:val="000000"/>
              </w:rPr>
            </w:pPr>
            <w:r w:rsidRPr="001A6ACE">
              <w:rPr>
                <w:color w:val="000000"/>
              </w:rPr>
              <w:t>0,722</w:t>
            </w:r>
          </w:p>
        </w:tc>
        <w:tc>
          <w:tcPr>
            <w:tcW w:w="1158" w:type="dxa"/>
            <w:vAlign w:val="center"/>
          </w:tcPr>
          <w:p w:rsidR="00CC04DD" w:rsidRPr="001A6ACE" w:rsidRDefault="00CC04DD" w:rsidP="00FE35FF">
            <w:pPr>
              <w:widowControl w:val="0"/>
              <w:jc w:val="center"/>
              <w:rPr>
                <w:color w:val="000000"/>
              </w:rPr>
            </w:pPr>
            <w:r w:rsidRPr="001A6ACE">
              <w:rPr>
                <w:color w:val="000000"/>
              </w:rPr>
              <w:t>0,697</w:t>
            </w:r>
          </w:p>
        </w:tc>
        <w:tc>
          <w:tcPr>
            <w:tcW w:w="1134" w:type="dxa"/>
            <w:vAlign w:val="center"/>
          </w:tcPr>
          <w:p w:rsidR="00CC04DD" w:rsidRPr="001A6ACE" w:rsidRDefault="00CC04DD" w:rsidP="00FE35FF">
            <w:pPr>
              <w:widowControl w:val="0"/>
              <w:jc w:val="center"/>
              <w:rPr>
                <w:color w:val="000000"/>
              </w:rPr>
            </w:pPr>
            <w:r w:rsidRPr="001A6ACE">
              <w:rPr>
                <w:color w:val="000000"/>
              </w:rPr>
              <w:t>0,707</w:t>
            </w:r>
          </w:p>
        </w:tc>
        <w:tc>
          <w:tcPr>
            <w:tcW w:w="1110" w:type="dxa"/>
            <w:vAlign w:val="center"/>
          </w:tcPr>
          <w:p w:rsidR="00CC04DD" w:rsidRPr="001A6ACE" w:rsidRDefault="00CC04DD" w:rsidP="00FE35FF">
            <w:pPr>
              <w:widowControl w:val="0"/>
              <w:jc w:val="center"/>
              <w:rPr>
                <w:color w:val="000000"/>
              </w:rPr>
            </w:pPr>
            <w:r w:rsidRPr="001A6ACE">
              <w:rPr>
                <w:color w:val="000000"/>
              </w:rPr>
              <w:t>0,684</w:t>
            </w:r>
          </w:p>
        </w:tc>
        <w:tc>
          <w:tcPr>
            <w:tcW w:w="1221" w:type="dxa"/>
            <w:vAlign w:val="center"/>
          </w:tcPr>
          <w:p w:rsidR="00CC04DD" w:rsidRPr="001A6ACE" w:rsidRDefault="00CC04DD" w:rsidP="00FE35FF">
            <w:pPr>
              <w:widowControl w:val="0"/>
              <w:jc w:val="center"/>
              <w:rPr>
                <w:color w:val="000000"/>
              </w:rPr>
            </w:pPr>
            <w:r w:rsidRPr="001A6ACE">
              <w:rPr>
                <w:color w:val="000000"/>
              </w:rPr>
              <w:t>0,728</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0,73</w:t>
            </w:r>
          </w:p>
        </w:tc>
        <w:tc>
          <w:tcPr>
            <w:tcW w:w="1276" w:type="dxa"/>
          </w:tcPr>
          <w:p w:rsidR="00CC04DD" w:rsidRPr="001A6ACE" w:rsidRDefault="00CC04DD" w:rsidP="00FE35FF">
            <w:pPr>
              <w:widowControl w:val="0"/>
              <w:jc w:val="center"/>
              <w:rPr>
                <w:color w:val="000000"/>
              </w:rPr>
            </w:pPr>
            <w:r w:rsidRPr="001A6ACE">
              <w:rPr>
                <w:color w:val="000000"/>
              </w:rPr>
              <w:t>0,71</w:t>
            </w:r>
          </w:p>
        </w:tc>
        <w:tc>
          <w:tcPr>
            <w:tcW w:w="1275" w:type="dxa"/>
          </w:tcPr>
          <w:p w:rsidR="00CC04DD" w:rsidRPr="001A6ACE" w:rsidRDefault="00CC04DD" w:rsidP="00FE35FF">
            <w:pPr>
              <w:widowControl w:val="0"/>
              <w:jc w:val="center"/>
              <w:rPr>
                <w:color w:val="000000"/>
              </w:rPr>
            </w:pPr>
            <w:r w:rsidRPr="001A6ACE">
              <w:rPr>
                <w:color w:val="000000"/>
              </w:rPr>
              <w:t>0,69</w:t>
            </w:r>
          </w:p>
        </w:tc>
        <w:tc>
          <w:tcPr>
            <w:tcW w:w="1276" w:type="dxa"/>
            <w:vAlign w:val="bottom"/>
          </w:tcPr>
          <w:p w:rsidR="00CC04DD" w:rsidRPr="001A6ACE" w:rsidRDefault="00CC04DD" w:rsidP="00FE35FF">
            <w:pPr>
              <w:widowControl w:val="0"/>
              <w:jc w:val="center"/>
              <w:rPr>
                <w:color w:val="000000"/>
              </w:rPr>
            </w:pPr>
            <w:r w:rsidRPr="001A6ACE">
              <w:rPr>
                <w:color w:val="000000"/>
              </w:rPr>
              <w:t>0,72</w:t>
            </w:r>
          </w:p>
        </w:tc>
        <w:tc>
          <w:tcPr>
            <w:tcW w:w="1276" w:type="dxa"/>
            <w:vAlign w:val="bottom"/>
          </w:tcPr>
          <w:p w:rsidR="00CC04DD" w:rsidRPr="001A6ACE" w:rsidRDefault="00CC04DD" w:rsidP="00FE35FF">
            <w:pPr>
              <w:widowControl w:val="0"/>
              <w:jc w:val="center"/>
              <w:rPr>
                <w:color w:val="000000"/>
              </w:rPr>
            </w:pPr>
            <w:r w:rsidRPr="001A6ACE">
              <w:rPr>
                <w:color w:val="000000"/>
              </w:rPr>
              <w:t>0,73</w:t>
            </w:r>
          </w:p>
        </w:tc>
        <w:tc>
          <w:tcPr>
            <w:tcW w:w="1134" w:type="dxa"/>
            <w:vAlign w:val="center"/>
          </w:tcPr>
          <w:p w:rsidR="00CC04DD" w:rsidRPr="001A6ACE" w:rsidRDefault="00CC04DD" w:rsidP="00FE35FF">
            <w:pPr>
              <w:widowControl w:val="0"/>
              <w:jc w:val="center"/>
              <w:rPr>
                <w:color w:val="000000"/>
              </w:rPr>
            </w:pPr>
            <w:r w:rsidRPr="001A6ACE">
              <w:rPr>
                <w:color w:val="000000"/>
              </w:rPr>
              <w:t>0,679</w:t>
            </w:r>
          </w:p>
        </w:tc>
        <w:tc>
          <w:tcPr>
            <w:tcW w:w="1158" w:type="dxa"/>
            <w:vAlign w:val="center"/>
          </w:tcPr>
          <w:p w:rsidR="00CC04DD" w:rsidRPr="001A6ACE" w:rsidRDefault="00CC04DD" w:rsidP="00FE35FF">
            <w:pPr>
              <w:widowControl w:val="0"/>
              <w:jc w:val="center"/>
              <w:rPr>
                <w:color w:val="000000"/>
              </w:rPr>
            </w:pPr>
            <w:r w:rsidRPr="001A6ACE">
              <w:rPr>
                <w:color w:val="000000"/>
              </w:rPr>
              <w:t>0,712</w:t>
            </w:r>
          </w:p>
        </w:tc>
        <w:tc>
          <w:tcPr>
            <w:tcW w:w="1134" w:type="dxa"/>
            <w:vAlign w:val="center"/>
          </w:tcPr>
          <w:p w:rsidR="00CC04DD" w:rsidRPr="001A6ACE" w:rsidRDefault="00CC04DD" w:rsidP="00FE35FF">
            <w:pPr>
              <w:widowControl w:val="0"/>
              <w:jc w:val="center"/>
              <w:rPr>
                <w:color w:val="000000"/>
              </w:rPr>
            </w:pPr>
            <w:r w:rsidRPr="001A6ACE">
              <w:rPr>
                <w:color w:val="000000"/>
              </w:rPr>
              <w:t>0,715</w:t>
            </w:r>
          </w:p>
        </w:tc>
        <w:tc>
          <w:tcPr>
            <w:tcW w:w="1110" w:type="dxa"/>
            <w:vAlign w:val="center"/>
          </w:tcPr>
          <w:p w:rsidR="00CC04DD" w:rsidRPr="001A6ACE" w:rsidRDefault="00CC04DD" w:rsidP="00FE35FF">
            <w:pPr>
              <w:widowControl w:val="0"/>
              <w:jc w:val="center"/>
              <w:rPr>
                <w:color w:val="000000"/>
              </w:rPr>
            </w:pPr>
            <w:r w:rsidRPr="001A6ACE">
              <w:rPr>
                <w:color w:val="000000"/>
              </w:rPr>
              <w:t>0,706</w:t>
            </w:r>
          </w:p>
        </w:tc>
        <w:tc>
          <w:tcPr>
            <w:tcW w:w="1221" w:type="dxa"/>
            <w:vAlign w:val="center"/>
          </w:tcPr>
          <w:p w:rsidR="00CC04DD" w:rsidRPr="001A6ACE" w:rsidRDefault="00CC04DD" w:rsidP="00FE35FF">
            <w:pPr>
              <w:widowControl w:val="0"/>
              <w:jc w:val="center"/>
              <w:rPr>
                <w:color w:val="000000"/>
              </w:rPr>
            </w:pPr>
            <w:r w:rsidRPr="001A6ACE">
              <w:rPr>
                <w:color w:val="000000"/>
              </w:rPr>
              <w:t>0,710</w:t>
            </w:r>
          </w:p>
        </w:tc>
      </w:tr>
      <w:tr w:rsidR="00CC04DD" w:rsidRPr="001A6ACE" w:rsidTr="000D6FEB">
        <w:trPr>
          <w:trHeight w:val="103"/>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0,92</w:t>
            </w:r>
          </w:p>
        </w:tc>
        <w:tc>
          <w:tcPr>
            <w:tcW w:w="1276" w:type="dxa"/>
          </w:tcPr>
          <w:p w:rsidR="00CC04DD" w:rsidRPr="001A6ACE" w:rsidRDefault="00CC04DD" w:rsidP="00FE35FF">
            <w:pPr>
              <w:widowControl w:val="0"/>
              <w:jc w:val="center"/>
              <w:rPr>
                <w:color w:val="000000"/>
              </w:rPr>
            </w:pPr>
            <w:r w:rsidRPr="001A6ACE">
              <w:rPr>
                <w:color w:val="000000"/>
              </w:rPr>
              <w:t>0,93</w:t>
            </w:r>
          </w:p>
        </w:tc>
        <w:tc>
          <w:tcPr>
            <w:tcW w:w="1275" w:type="dxa"/>
          </w:tcPr>
          <w:p w:rsidR="00CC04DD" w:rsidRPr="001A6ACE" w:rsidRDefault="00CC04DD" w:rsidP="00FE35FF">
            <w:pPr>
              <w:widowControl w:val="0"/>
              <w:jc w:val="center"/>
              <w:rPr>
                <w:color w:val="000000"/>
              </w:rPr>
            </w:pPr>
            <w:r w:rsidRPr="001A6ACE">
              <w:rPr>
                <w:color w:val="000000"/>
              </w:rPr>
              <w:t>0,92</w:t>
            </w:r>
          </w:p>
        </w:tc>
        <w:tc>
          <w:tcPr>
            <w:tcW w:w="1276" w:type="dxa"/>
            <w:vAlign w:val="bottom"/>
          </w:tcPr>
          <w:p w:rsidR="00CC04DD" w:rsidRPr="001A6ACE" w:rsidRDefault="00CC04DD" w:rsidP="00FE35FF">
            <w:pPr>
              <w:widowControl w:val="0"/>
              <w:jc w:val="center"/>
              <w:rPr>
                <w:color w:val="000000"/>
              </w:rPr>
            </w:pPr>
            <w:r w:rsidRPr="001A6ACE">
              <w:rPr>
                <w:color w:val="000000"/>
              </w:rPr>
              <w:t>0,95</w:t>
            </w:r>
          </w:p>
        </w:tc>
        <w:tc>
          <w:tcPr>
            <w:tcW w:w="1276" w:type="dxa"/>
            <w:vAlign w:val="bottom"/>
          </w:tcPr>
          <w:p w:rsidR="00CC04DD" w:rsidRPr="001A6ACE" w:rsidRDefault="00CC04DD" w:rsidP="00FE35FF">
            <w:pPr>
              <w:widowControl w:val="0"/>
              <w:jc w:val="center"/>
              <w:rPr>
                <w:color w:val="000000"/>
              </w:rPr>
            </w:pPr>
            <w:r w:rsidRPr="001A6ACE">
              <w:rPr>
                <w:color w:val="000000"/>
              </w:rPr>
              <w:t>0,94</w:t>
            </w:r>
          </w:p>
        </w:tc>
        <w:tc>
          <w:tcPr>
            <w:tcW w:w="1134" w:type="dxa"/>
            <w:vAlign w:val="center"/>
          </w:tcPr>
          <w:p w:rsidR="00CC04DD" w:rsidRPr="001A6ACE" w:rsidRDefault="00CC04DD" w:rsidP="00FE35FF">
            <w:pPr>
              <w:widowControl w:val="0"/>
              <w:jc w:val="center"/>
              <w:rPr>
                <w:color w:val="000000"/>
              </w:rPr>
            </w:pPr>
            <w:r w:rsidRPr="001A6ACE">
              <w:rPr>
                <w:color w:val="000000"/>
              </w:rPr>
              <w:t>0,540</w:t>
            </w:r>
          </w:p>
        </w:tc>
        <w:tc>
          <w:tcPr>
            <w:tcW w:w="1158" w:type="dxa"/>
            <w:vAlign w:val="center"/>
          </w:tcPr>
          <w:p w:rsidR="00CC04DD" w:rsidRPr="001A6ACE" w:rsidRDefault="00CC04DD" w:rsidP="00FE35FF">
            <w:pPr>
              <w:widowControl w:val="0"/>
              <w:jc w:val="center"/>
              <w:rPr>
                <w:color w:val="000000"/>
              </w:rPr>
            </w:pPr>
            <w:r w:rsidRPr="001A6ACE">
              <w:rPr>
                <w:color w:val="000000"/>
              </w:rPr>
              <w:t>0,546</w:t>
            </w:r>
          </w:p>
        </w:tc>
        <w:tc>
          <w:tcPr>
            <w:tcW w:w="1134" w:type="dxa"/>
            <w:vAlign w:val="center"/>
          </w:tcPr>
          <w:p w:rsidR="00CC04DD" w:rsidRPr="001A6ACE" w:rsidRDefault="00CC04DD" w:rsidP="00FE35FF">
            <w:pPr>
              <w:widowControl w:val="0"/>
              <w:jc w:val="center"/>
              <w:rPr>
                <w:color w:val="000000"/>
              </w:rPr>
            </w:pPr>
            <w:r w:rsidRPr="001A6ACE">
              <w:rPr>
                <w:color w:val="000000"/>
              </w:rPr>
              <w:t>0,537</w:t>
            </w:r>
          </w:p>
        </w:tc>
        <w:tc>
          <w:tcPr>
            <w:tcW w:w="1110" w:type="dxa"/>
            <w:vAlign w:val="center"/>
          </w:tcPr>
          <w:p w:rsidR="00CC04DD" w:rsidRPr="001A6ACE" w:rsidRDefault="00CC04DD" w:rsidP="00FE35FF">
            <w:pPr>
              <w:widowControl w:val="0"/>
              <w:jc w:val="center"/>
              <w:rPr>
                <w:color w:val="000000"/>
              </w:rPr>
            </w:pPr>
            <w:r w:rsidRPr="001A6ACE">
              <w:rPr>
                <w:color w:val="000000"/>
              </w:rPr>
              <w:t>0,538</w:t>
            </w:r>
          </w:p>
        </w:tc>
        <w:tc>
          <w:tcPr>
            <w:tcW w:w="1221" w:type="dxa"/>
            <w:vAlign w:val="center"/>
          </w:tcPr>
          <w:p w:rsidR="00CC04DD" w:rsidRPr="001A6ACE" w:rsidRDefault="00CC04DD" w:rsidP="00FE35FF">
            <w:pPr>
              <w:widowControl w:val="0"/>
              <w:jc w:val="center"/>
              <w:rPr>
                <w:color w:val="000000"/>
              </w:rPr>
            </w:pPr>
            <w:r w:rsidRPr="001A6ACE">
              <w:rPr>
                <w:color w:val="000000"/>
              </w:rPr>
              <w:t>0,552</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0,57</w:t>
            </w:r>
          </w:p>
        </w:tc>
        <w:tc>
          <w:tcPr>
            <w:tcW w:w="1276" w:type="dxa"/>
          </w:tcPr>
          <w:p w:rsidR="00CC04DD" w:rsidRPr="001A6ACE" w:rsidRDefault="00CC04DD" w:rsidP="00FE35FF">
            <w:pPr>
              <w:widowControl w:val="0"/>
              <w:jc w:val="center"/>
              <w:rPr>
                <w:color w:val="000000"/>
              </w:rPr>
            </w:pPr>
            <w:r w:rsidRPr="001A6ACE">
              <w:rPr>
                <w:color w:val="000000"/>
              </w:rPr>
              <w:t>0,59</w:t>
            </w:r>
          </w:p>
        </w:tc>
        <w:tc>
          <w:tcPr>
            <w:tcW w:w="1275" w:type="dxa"/>
          </w:tcPr>
          <w:p w:rsidR="00CC04DD" w:rsidRPr="001A6ACE" w:rsidRDefault="00CC04DD" w:rsidP="00FE35FF">
            <w:pPr>
              <w:widowControl w:val="0"/>
              <w:jc w:val="center"/>
              <w:rPr>
                <w:color w:val="000000"/>
              </w:rPr>
            </w:pPr>
            <w:r w:rsidRPr="001A6ACE">
              <w:rPr>
                <w:color w:val="000000"/>
              </w:rPr>
              <w:t>0,57</w:t>
            </w:r>
          </w:p>
        </w:tc>
        <w:tc>
          <w:tcPr>
            <w:tcW w:w="1276" w:type="dxa"/>
            <w:vAlign w:val="bottom"/>
          </w:tcPr>
          <w:p w:rsidR="00CC04DD" w:rsidRPr="001A6ACE" w:rsidRDefault="00CC04DD" w:rsidP="00FE35FF">
            <w:pPr>
              <w:widowControl w:val="0"/>
              <w:jc w:val="center"/>
              <w:rPr>
                <w:color w:val="000000"/>
              </w:rPr>
            </w:pPr>
            <w:r w:rsidRPr="001A6ACE">
              <w:rPr>
                <w:color w:val="000000"/>
              </w:rPr>
              <w:t>0,60</w:t>
            </w:r>
          </w:p>
        </w:tc>
        <w:tc>
          <w:tcPr>
            <w:tcW w:w="1276" w:type="dxa"/>
            <w:vAlign w:val="bottom"/>
          </w:tcPr>
          <w:p w:rsidR="00CC04DD" w:rsidRPr="001A6ACE" w:rsidRDefault="00CC04DD" w:rsidP="00FE35FF">
            <w:pPr>
              <w:widowControl w:val="0"/>
              <w:jc w:val="center"/>
              <w:rPr>
                <w:color w:val="000000"/>
              </w:rPr>
            </w:pPr>
            <w:r w:rsidRPr="001A6ACE">
              <w:rPr>
                <w:color w:val="000000"/>
              </w:rPr>
              <w:t>0,60</w:t>
            </w:r>
          </w:p>
        </w:tc>
        <w:tc>
          <w:tcPr>
            <w:tcW w:w="1134" w:type="dxa"/>
            <w:vAlign w:val="center"/>
          </w:tcPr>
          <w:p w:rsidR="00CC04DD" w:rsidRPr="001A6ACE" w:rsidRDefault="00CC04DD" w:rsidP="00FE35FF">
            <w:pPr>
              <w:widowControl w:val="0"/>
              <w:jc w:val="center"/>
              <w:rPr>
                <w:color w:val="000000"/>
              </w:rPr>
            </w:pPr>
            <w:r w:rsidRPr="001A6ACE">
              <w:rPr>
                <w:color w:val="000000"/>
              </w:rPr>
              <w:t>0,875</w:t>
            </w:r>
          </w:p>
        </w:tc>
        <w:tc>
          <w:tcPr>
            <w:tcW w:w="1158" w:type="dxa"/>
            <w:vAlign w:val="center"/>
          </w:tcPr>
          <w:p w:rsidR="00CC04DD" w:rsidRPr="001A6ACE" w:rsidRDefault="00CC04DD" w:rsidP="00FE35FF">
            <w:pPr>
              <w:widowControl w:val="0"/>
              <w:jc w:val="center"/>
              <w:rPr>
                <w:color w:val="000000"/>
              </w:rPr>
            </w:pPr>
            <w:r w:rsidRPr="001A6ACE">
              <w:rPr>
                <w:color w:val="000000"/>
              </w:rPr>
              <w:t>0,858</w:t>
            </w:r>
          </w:p>
        </w:tc>
        <w:tc>
          <w:tcPr>
            <w:tcW w:w="1134" w:type="dxa"/>
            <w:vAlign w:val="center"/>
          </w:tcPr>
          <w:p w:rsidR="00CC04DD" w:rsidRPr="001A6ACE" w:rsidRDefault="00CC04DD" w:rsidP="00FE35FF">
            <w:pPr>
              <w:widowControl w:val="0"/>
              <w:jc w:val="center"/>
              <w:rPr>
                <w:color w:val="000000"/>
              </w:rPr>
            </w:pPr>
            <w:r w:rsidRPr="001A6ACE">
              <w:rPr>
                <w:color w:val="000000"/>
              </w:rPr>
              <w:t>0,868</w:t>
            </w:r>
          </w:p>
        </w:tc>
        <w:tc>
          <w:tcPr>
            <w:tcW w:w="1110" w:type="dxa"/>
            <w:vAlign w:val="center"/>
          </w:tcPr>
          <w:p w:rsidR="00CC04DD" w:rsidRPr="001A6ACE" w:rsidRDefault="00CC04DD" w:rsidP="00FE35FF">
            <w:pPr>
              <w:widowControl w:val="0"/>
              <w:jc w:val="center"/>
              <w:rPr>
                <w:color w:val="000000"/>
              </w:rPr>
            </w:pPr>
            <w:r w:rsidRPr="001A6ACE">
              <w:rPr>
                <w:color w:val="000000"/>
              </w:rPr>
              <w:t>0,848</w:t>
            </w:r>
          </w:p>
        </w:tc>
        <w:tc>
          <w:tcPr>
            <w:tcW w:w="1221" w:type="dxa"/>
            <w:vAlign w:val="center"/>
          </w:tcPr>
          <w:p w:rsidR="00CC04DD" w:rsidRPr="001A6ACE" w:rsidRDefault="00CC04DD" w:rsidP="00FE35FF">
            <w:pPr>
              <w:widowControl w:val="0"/>
              <w:jc w:val="center"/>
              <w:rPr>
                <w:color w:val="000000"/>
              </w:rPr>
            </w:pPr>
            <w:r w:rsidRPr="001A6ACE">
              <w:rPr>
                <w:color w:val="000000"/>
              </w:rPr>
              <w:t>0,866</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tabs>
          <w:tab w:val="left" w:pos="2565"/>
        </w:tabs>
        <w:jc w:val="center"/>
        <w:rPr>
          <w:sz w:val="32"/>
          <w:szCs w:val="32"/>
        </w:rPr>
      </w:pPr>
      <w:r w:rsidRPr="00155725">
        <w:rPr>
          <w:sz w:val="32"/>
          <w:szCs w:val="32"/>
        </w:rPr>
        <w:lastRenderedPageBreak/>
        <w:t>Додаток БФ</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лікарями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842"/>
        <w:gridCol w:w="822"/>
        <w:gridCol w:w="822"/>
        <w:gridCol w:w="822"/>
        <w:gridCol w:w="822"/>
        <w:gridCol w:w="833"/>
        <w:gridCol w:w="838"/>
        <w:gridCol w:w="833"/>
        <w:gridCol w:w="828"/>
        <w:gridCol w:w="850"/>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678"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315" w:type="dxa"/>
            <w:vAlign w:val="center"/>
          </w:tcPr>
          <w:p w:rsidR="00CC04DD" w:rsidRPr="001A6ACE" w:rsidRDefault="00CC04DD" w:rsidP="00FE35FF">
            <w:pPr>
              <w:widowControl w:val="0"/>
              <w:jc w:val="center"/>
            </w:pPr>
            <w:r w:rsidRPr="001A6ACE">
              <w:t>2007 рік</w:t>
            </w:r>
          </w:p>
        </w:tc>
        <w:tc>
          <w:tcPr>
            <w:tcW w:w="1315" w:type="dxa"/>
            <w:vAlign w:val="center"/>
          </w:tcPr>
          <w:p w:rsidR="00CC04DD" w:rsidRPr="001A6ACE" w:rsidRDefault="00CC04DD" w:rsidP="00FE35FF">
            <w:pPr>
              <w:widowControl w:val="0"/>
              <w:jc w:val="center"/>
            </w:pPr>
            <w:r w:rsidRPr="001A6ACE">
              <w:t>2008 рік</w:t>
            </w:r>
          </w:p>
        </w:tc>
        <w:tc>
          <w:tcPr>
            <w:tcW w:w="1315" w:type="dxa"/>
            <w:vAlign w:val="center"/>
          </w:tcPr>
          <w:p w:rsidR="00CC04DD" w:rsidRPr="001A6ACE" w:rsidRDefault="00CC04DD" w:rsidP="00FE35FF">
            <w:pPr>
              <w:widowControl w:val="0"/>
              <w:jc w:val="center"/>
            </w:pPr>
            <w:r w:rsidRPr="001A6ACE">
              <w:t>2009 рік</w:t>
            </w:r>
          </w:p>
        </w:tc>
        <w:tc>
          <w:tcPr>
            <w:tcW w:w="1315"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0D6FEB">
        <w:trPr>
          <w:trHeight w:val="175"/>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pPr>
            <w:r w:rsidRPr="001A6ACE">
              <w:t>54,6</w:t>
            </w:r>
          </w:p>
        </w:tc>
        <w:tc>
          <w:tcPr>
            <w:tcW w:w="1315" w:type="dxa"/>
          </w:tcPr>
          <w:p w:rsidR="00CC04DD" w:rsidRPr="001A6ACE" w:rsidRDefault="00CC04DD" w:rsidP="00FE35FF">
            <w:pPr>
              <w:widowControl w:val="0"/>
              <w:jc w:val="center"/>
            </w:pPr>
            <w:r w:rsidRPr="001A6ACE">
              <w:t>54,2</w:t>
            </w:r>
          </w:p>
        </w:tc>
        <w:tc>
          <w:tcPr>
            <w:tcW w:w="1315" w:type="dxa"/>
          </w:tcPr>
          <w:p w:rsidR="00CC04DD" w:rsidRPr="001A6ACE" w:rsidRDefault="00CC04DD" w:rsidP="00FE35FF">
            <w:pPr>
              <w:widowControl w:val="0"/>
              <w:jc w:val="center"/>
            </w:pPr>
            <w:r w:rsidRPr="001A6ACE">
              <w:t>49,1</w:t>
            </w:r>
          </w:p>
        </w:tc>
        <w:tc>
          <w:tcPr>
            <w:tcW w:w="1315" w:type="dxa"/>
          </w:tcPr>
          <w:p w:rsidR="00CC04DD" w:rsidRPr="001A6ACE" w:rsidRDefault="00CC04DD" w:rsidP="00FE35FF">
            <w:pPr>
              <w:widowControl w:val="0"/>
              <w:jc w:val="center"/>
            </w:pPr>
            <w:r w:rsidRPr="001A6ACE">
              <w:t>49</w:t>
            </w:r>
          </w:p>
        </w:tc>
        <w:tc>
          <w:tcPr>
            <w:tcW w:w="1315" w:type="dxa"/>
          </w:tcPr>
          <w:p w:rsidR="00CC04DD" w:rsidRPr="001A6ACE" w:rsidRDefault="00CC04DD" w:rsidP="00FE35FF">
            <w:pPr>
              <w:widowControl w:val="0"/>
              <w:jc w:val="center"/>
            </w:pPr>
            <w:r w:rsidRPr="001A6ACE">
              <w:t>52,3</w:t>
            </w:r>
          </w:p>
        </w:tc>
        <w:tc>
          <w:tcPr>
            <w:tcW w:w="1134" w:type="dxa"/>
            <w:vAlign w:val="bottom"/>
          </w:tcPr>
          <w:p w:rsidR="00CC04DD" w:rsidRPr="001A6ACE" w:rsidRDefault="00CC04DD" w:rsidP="00FE35FF">
            <w:pPr>
              <w:widowControl w:val="0"/>
              <w:jc w:val="center"/>
            </w:pPr>
            <w:r w:rsidRPr="001A6ACE">
              <w:t>0,630</w:t>
            </w:r>
          </w:p>
        </w:tc>
        <w:tc>
          <w:tcPr>
            <w:tcW w:w="1158" w:type="dxa"/>
          </w:tcPr>
          <w:p w:rsidR="00CC04DD" w:rsidRPr="001A6ACE" w:rsidRDefault="00CC04DD" w:rsidP="00FE35FF">
            <w:pPr>
              <w:widowControl w:val="0"/>
              <w:jc w:val="center"/>
            </w:pPr>
            <w:r w:rsidRPr="001A6ACE">
              <w:t>0,631</w:t>
            </w:r>
          </w:p>
        </w:tc>
        <w:tc>
          <w:tcPr>
            <w:tcW w:w="1134" w:type="dxa"/>
          </w:tcPr>
          <w:p w:rsidR="00CC04DD" w:rsidRPr="001A6ACE" w:rsidRDefault="00CC04DD" w:rsidP="00FE35FF">
            <w:pPr>
              <w:widowControl w:val="0"/>
              <w:jc w:val="center"/>
            </w:pPr>
            <w:r w:rsidRPr="001A6ACE">
              <w:t>0,585</w:t>
            </w:r>
          </w:p>
        </w:tc>
        <w:tc>
          <w:tcPr>
            <w:tcW w:w="1110" w:type="dxa"/>
            <w:vAlign w:val="bottom"/>
          </w:tcPr>
          <w:p w:rsidR="00CC04DD" w:rsidRPr="001A6ACE" w:rsidRDefault="00CC04DD" w:rsidP="00FE35FF">
            <w:pPr>
              <w:widowControl w:val="0"/>
              <w:jc w:val="center"/>
            </w:pPr>
            <w:r w:rsidRPr="001A6ACE">
              <w:t>0,581</w:t>
            </w:r>
          </w:p>
        </w:tc>
        <w:tc>
          <w:tcPr>
            <w:tcW w:w="1221" w:type="dxa"/>
            <w:vAlign w:val="bottom"/>
          </w:tcPr>
          <w:p w:rsidR="00CC04DD" w:rsidRPr="001A6ACE" w:rsidRDefault="00CC04DD" w:rsidP="00FE35FF">
            <w:pPr>
              <w:widowControl w:val="0"/>
              <w:jc w:val="center"/>
            </w:pPr>
            <w:r w:rsidRPr="001A6ACE">
              <w:t>0,624</w:t>
            </w:r>
          </w:p>
        </w:tc>
      </w:tr>
      <w:tr w:rsidR="00CC04DD" w:rsidRPr="001A6ACE" w:rsidTr="000D6FEB">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pPr>
            <w:r w:rsidRPr="001A6ACE">
              <w:t>49,9</w:t>
            </w:r>
          </w:p>
        </w:tc>
        <w:tc>
          <w:tcPr>
            <w:tcW w:w="1315" w:type="dxa"/>
          </w:tcPr>
          <w:p w:rsidR="00CC04DD" w:rsidRPr="001A6ACE" w:rsidRDefault="00CC04DD" w:rsidP="00FE35FF">
            <w:pPr>
              <w:widowControl w:val="0"/>
              <w:jc w:val="center"/>
            </w:pPr>
            <w:r w:rsidRPr="001A6ACE">
              <w:t>50,6</w:t>
            </w:r>
          </w:p>
        </w:tc>
        <w:tc>
          <w:tcPr>
            <w:tcW w:w="1315" w:type="dxa"/>
          </w:tcPr>
          <w:p w:rsidR="00CC04DD" w:rsidRPr="001A6ACE" w:rsidRDefault="00CC04DD" w:rsidP="00FE35FF">
            <w:pPr>
              <w:widowControl w:val="0"/>
              <w:jc w:val="center"/>
            </w:pPr>
            <w:r w:rsidRPr="001A6ACE">
              <w:t>49</w:t>
            </w:r>
          </w:p>
        </w:tc>
        <w:tc>
          <w:tcPr>
            <w:tcW w:w="1315" w:type="dxa"/>
          </w:tcPr>
          <w:p w:rsidR="00CC04DD" w:rsidRPr="001A6ACE" w:rsidRDefault="00CC04DD" w:rsidP="00FE35FF">
            <w:pPr>
              <w:widowControl w:val="0"/>
              <w:jc w:val="center"/>
            </w:pPr>
            <w:r w:rsidRPr="001A6ACE">
              <w:t>49,4</w:t>
            </w:r>
          </w:p>
        </w:tc>
        <w:tc>
          <w:tcPr>
            <w:tcW w:w="1315" w:type="dxa"/>
          </w:tcPr>
          <w:p w:rsidR="00CC04DD" w:rsidRPr="001A6ACE" w:rsidRDefault="00CC04DD" w:rsidP="00FE35FF">
            <w:pPr>
              <w:widowControl w:val="0"/>
              <w:jc w:val="center"/>
            </w:pPr>
            <w:r w:rsidRPr="001A6ACE">
              <w:t>49,5</w:t>
            </w:r>
          </w:p>
        </w:tc>
        <w:tc>
          <w:tcPr>
            <w:tcW w:w="1134" w:type="dxa"/>
            <w:vAlign w:val="bottom"/>
          </w:tcPr>
          <w:p w:rsidR="00CC04DD" w:rsidRPr="001A6ACE" w:rsidRDefault="00CC04DD" w:rsidP="00FE35FF">
            <w:pPr>
              <w:widowControl w:val="0"/>
              <w:jc w:val="center"/>
            </w:pPr>
            <w:r w:rsidRPr="001A6ACE">
              <w:t>0,576</w:t>
            </w:r>
          </w:p>
        </w:tc>
        <w:tc>
          <w:tcPr>
            <w:tcW w:w="1158" w:type="dxa"/>
          </w:tcPr>
          <w:p w:rsidR="00CC04DD" w:rsidRPr="001A6ACE" w:rsidRDefault="00CC04DD" w:rsidP="00FE35FF">
            <w:pPr>
              <w:widowControl w:val="0"/>
              <w:jc w:val="center"/>
            </w:pPr>
            <w:r w:rsidRPr="001A6ACE">
              <w:t>0,589</w:t>
            </w:r>
          </w:p>
        </w:tc>
        <w:tc>
          <w:tcPr>
            <w:tcW w:w="1134" w:type="dxa"/>
          </w:tcPr>
          <w:p w:rsidR="00CC04DD" w:rsidRPr="001A6ACE" w:rsidRDefault="00CC04DD" w:rsidP="00FE35FF">
            <w:pPr>
              <w:widowControl w:val="0"/>
              <w:jc w:val="center"/>
            </w:pPr>
            <w:r w:rsidRPr="001A6ACE">
              <w:t>0,583</w:t>
            </w:r>
          </w:p>
        </w:tc>
        <w:tc>
          <w:tcPr>
            <w:tcW w:w="1110" w:type="dxa"/>
            <w:vAlign w:val="bottom"/>
          </w:tcPr>
          <w:p w:rsidR="00CC04DD" w:rsidRPr="001A6ACE" w:rsidRDefault="00CC04DD" w:rsidP="00FE35FF">
            <w:pPr>
              <w:widowControl w:val="0"/>
              <w:jc w:val="center"/>
            </w:pPr>
            <w:r w:rsidRPr="001A6ACE">
              <w:t>0,586</w:t>
            </w:r>
          </w:p>
        </w:tc>
        <w:tc>
          <w:tcPr>
            <w:tcW w:w="1221" w:type="dxa"/>
            <w:vAlign w:val="bottom"/>
          </w:tcPr>
          <w:p w:rsidR="00CC04DD" w:rsidRPr="001A6ACE" w:rsidRDefault="00CC04DD" w:rsidP="00FE35FF">
            <w:pPr>
              <w:widowControl w:val="0"/>
              <w:jc w:val="center"/>
            </w:pPr>
            <w:r w:rsidRPr="001A6ACE">
              <w:t>0,591</w:t>
            </w:r>
          </w:p>
        </w:tc>
      </w:tr>
      <w:tr w:rsidR="00CC04DD" w:rsidRPr="001A6ACE" w:rsidTr="000D6FEB">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pPr>
            <w:r w:rsidRPr="001A6ACE">
              <w:t>39,1</w:t>
            </w:r>
          </w:p>
        </w:tc>
        <w:tc>
          <w:tcPr>
            <w:tcW w:w="1315" w:type="dxa"/>
          </w:tcPr>
          <w:p w:rsidR="00CC04DD" w:rsidRPr="001A6ACE" w:rsidRDefault="00CC04DD" w:rsidP="00FE35FF">
            <w:pPr>
              <w:widowControl w:val="0"/>
              <w:jc w:val="center"/>
            </w:pPr>
            <w:r w:rsidRPr="001A6ACE">
              <w:t>38,8</w:t>
            </w:r>
          </w:p>
        </w:tc>
        <w:tc>
          <w:tcPr>
            <w:tcW w:w="1315" w:type="dxa"/>
          </w:tcPr>
          <w:p w:rsidR="00CC04DD" w:rsidRPr="001A6ACE" w:rsidRDefault="00CC04DD" w:rsidP="00FE35FF">
            <w:pPr>
              <w:widowControl w:val="0"/>
              <w:jc w:val="center"/>
            </w:pPr>
            <w:r w:rsidRPr="001A6ACE">
              <w:t>37,9</w:t>
            </w:r>
          </w:p>
        </w:tc>
        <w:tc>
          <w:tcPr>
            <w:tcW w:w="1315" w:type="dxa"/>
          </w:tcPr>
          <w:p w:rsidR="00CC04DD" w:rsidRPr="001A6ACE" w:rsidRDefault="00CC04DD" w:rsidP="00FE35FF">
            <w:pPr>
              <w:widowControl w:val="0"/>
              <w:jc w:val="center"/>
            </w:pPr>
            <w:r w:rsidRPr="001A6ACE">
              <w:t>38,1</w:t>
            </w:r>
          </w:p>
        </w:tc>
        <w:tc>
          <w:tcPr>
            <w:tcW w:w="1315" w:type="dxa"/>
          </w:tcPr>
          <w:p w:rsidR="00CC04DD" w:rsidRPr="001A6ACE" w:rsidRDefault="00CC04DD" w:rsidP="00FE35FF">
            <w:pPr>
              <w:widowControl w:val="0"/>
              <w:jc w:val="center"/>
            </w:pPr>
            <w:r w:rsidRPr="001A6ACE">
              <w:t>38,7</w:t>
            </w:r>
          </w:p>
        </w:tc>
        <w:tc>
          <w:tcPr>
            <w:tcW w:w="1134" w:type="dxa"/>
            <w:vAlign w:val="bottom"/>
          </w:tcPr>
          <w:p w:rsidR="00CC04DD" w:rsidRPr="001A6ACE" w:rsidRDefault="00CC04DD" w:rsidP="00FE35FF">
            <w:pPr>
              <w:widowControl w:val="0"/>
              <w:jc w:val="center"/>
            </w:pPr>
            <w:r w:rsidRPr="001A6ACE">
              <w:t>0,451</w:t>
            </w:r>
          </w:p>
        </w:tc>
        <w:tc>
          <w:tcPr>
            <w:tcW w:w="1158" w:type="dxa"/>
          </w:tcPr>
          <w:p w:rsidR="00CC04DD" w:rsidRPr="001A6ACE" w:rsidRDefault="00CC04DD" w:rsidP="00FE35FF">
            <w:pPr>
              <w:widowControl w:val="0"/>
              <w:jc w:val="center"/>
            </w:pPr>
            <w:r w:rsidRPr="001A6ACE">
              <w:t>0,452</w:t>
            </w:r>
          </w:p>
        </w:tc>
        <w:tc>
          <w:tcPr>
            <w:tcW w:w="1134" w:type="dxa"/>
          </w:tcPr>
          <w:p w:rsidR="00CC04DD" w:rsidRPr="001A6ACE" w:rsidRDefault="00CC04DD" w:rsidP="00FE35FF">
            <w:pPr>
              <w:widowControl w:val="0"/>
              <w:jc w:val="center"/>
            </w:pPr>
            <w:r w:rsidRPr="001A6ACE">
              <w:t>0,451</w:t>
            </w:r>
          </w:p>
        </w:tc>
        <w:tc>
          <w:tcPr>
            <w:tcW w:w="1110" w:type="dxa"/>
            <w:vAlign w:val="bottom"/>
          </w:tcPr>
          <w:p w:rsidR="00CC04DD" w:rsidRPr="001A6ACE" w:rsidRDefault="00CC04DD" w:rsidP="00FE35FF">
            <w:pPr>
              <w:widowControl w:val="0"/>
              <w:jc w:val="center"/>
            </w:pPr>
            <w:r w:rsidRPr="001A6ACE">
              <w:t>0,452</w:t>
            </w:r>
          </w:p>
        </w:tc>
        <w:tc>
          <w:tcPr>
            <w:tcW w:w="1221" w:type="dxa"/>
            <w:vAlign w:val="bottom"/>
          </w:tcPr>
          <w:p w:rsidR="00CC04DD" w:rsidRPr="001A6ACE" w:rsidRDefault="00CC04DD" w:rsidP="00FE35FF">
            <w:pPr>
              <w:widowControl w:val="0"/>
              <w:jc w:val="center"/>
            </w:pPr>
            <w:r w:rsidRPr="001A6ACE">
              <w:t>0,462</w:t>
            </w:r>
          </w:p>
        </w:tc>
      </w:tr>
      <w:tr w:rsidR="00CC04DD" w:rsidRPr="001A6ACE" w:rsidTr="000D6FEB">
        <w:trPr>
          <w:trHeight w:val="128"/>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pPr>
            <w:r w:rsidRPr="001A6ACE">
              <w:t>48,7</w:t>
            </w:r>
          </w:p>
        </w:tc>
        <w:tc>
          <w:tcPr>
            <w:tcW w:w="1315" w:type="dxa"/>
          </w:tcPr>
          <w:p w:rsidR="00CC04DD" w:rsidRPr="001A6ACE" w:rsidRDefault="00CC04DD" w:rsidP="00FE35FF">
            <w:pPr>
              <w:widowControl w:val="0"/>
              <w:jc w:val="center"/>
            </w:pPr>
            <w:r w:rsidRPr="001A6ACE">
              <w:t>48,4</w:t>
            </w:r>
          </w:p>
        </w:tc>
        <w:tc>
          <w:tcPr>
            <w:tcW w:w="1315" w:type="dxa"/>
          </w:tcPr>
          <w:p w:rsidR="00CC04DD" w:rsidRPr="001A6ACE" w:rsidRDefault="00CC04DD" w:rsidP="00FE35FF">
            <w:pPr>
              <w:widowControl w:val="0"/>
              <w:jc w:val="center"/>
            </w:pPr>
            <w:r w:rsidRPr="001A6ACE">
              <w:t>49,2</w:t>
            </w:r>
          </w:p>
        </w:tc>
        <w:tc>
          <w:tcPr>
            <w:tcW w:w="1315" w:type="dxa"/>
          </w:tcPr>
          <w:p w:rsidR="00CC04DD" w:rsidRPr="001A6ACE" w:rsidRDefault="00CC04DD" w:rsidP="00FE35FF">
            <w:pPr>
              <w:widowControl w:val="0"/>
              <w:jc w:val="center"/>
            </w:pPr>
            <w:r w:rsidRPr="001A6ACE">
              <w:t>49,8</w:t>
            </w:r>
          </w:p>
        </w:tc>
        <w:tc>
          <w:tcPr>
            <w:tcW w:w="1315" w:type="dxa"/>
          </w:tcPr>
          <w:p w:rsidR="00CC04DD" w:rsidRPr="001A6ACE" w:rsidRDefault="00CC04DD" w:rsidP="00FE35FF">
            <w:pPr>
              <w:widowControl w:val="0"/>
              <w:jc w:val="center"/>
            </w:pPr>
            <w:r w:rsidRPr="001A6ACE">
              <w:t>49,2</w:t>
            </w:r>
          </w:p>
        </w:tc>
        <w:tc>
          <w:tcPr>
            <w:tcW w:w="1134" w:type="dxa"/>
            <w:vAlign w:val="bottom"/>
          </w:tcPr>
          <w:p w:rsidR="00CC04DD" w:rsidRPr="001A6ACE" w:rsidRDefault="00CC04DD" w:rsidP="00FE35FF">
            <w:pPr>
              <w:widowControl w:val="0"/>
              <w:jc w:val="center"/>
            </w:pPr>
            <w:r w:rsidRPr="001A6ACE">
              <w:t>0,562</w:t>
            </w:r>
          </w:p>
        </w:tc>
        <w:tc>
          <w:tcPr>
            <w:tcW w:w="1158" w:type="dxa"/>
          </w:tcPr>
          <w:p w:rsidR="00CC04DD" w:rsidRPr="001A6ACE" w:rsidRDefault="00CC04DD" w:rsidP="00FE35FF">
            <w:pPr>
              <w:widowControl w:val="0"/>
              <w:jc w:val="center"/>
            </w:pPr>
            <w:r w:rsidRPr="001A6ACE">
              <w:t>0,563</w:t>
            </w:r>
          </w:p>
        </w:tc>
        <w:tc>
          <w:tcPr>
            <w:tcW w:w="1134" w:type="dxa"/>
          </w:tcPr>
          <w:p w:rsidR="00CC04DD" w:rsidRPr="001A6ACE" w:rsidRDefault="00CC04DD" w:rsidP="00FE35FF">
            <w:pPr>
              <w:widowControl w:val="0"/>
              <w:jc w:val="center"/>
            </w:pPr>
            <w:r w:rsidRPr="001A6ACE">
              <w:t>0,586</w:t>
            </w:r>
          </w:p>
        </w:tc>
        <w:tc>
          <w:tcPr>
            <w:tcW w:w="1110" w:type="dxa"/>
            <w:vAlign w:val="bottom"/>
          </w:tcPr>
          <w:p w:rsidR="00CC04DD" w:rsidRPr="001A6ACE" w:rsidRDefault="00CC04DD" w:rsidP="00FE35FF">
            <w:pPr>
              <w:widowControl w:val="0"/>
              <w:jc w:val="center"/>
            </w:pPr>
            <w:r w:rsidRPr="001A6ACE">
              <w:t>0,591</w:t>
            </w:r>
          </w:p>
        </w:tc>
        <w:tc>
          <w:tcPr>
            <w:tcW w:w="1221" w:type="dxa"/>
            <w:vAlign w:val="bottom"/>
          </w:tcPr>
          <w:p w:rsidR="00CC04DD" w:rsidRPr="001A6ACE" w:rsidRDefault="00CC04DD" w:rsidP="00FE35FF">
            <w:pPr>
              <w:widowControl w:val="0"/>
              <w:jc w:val="center"/>
            </w:pPr>
            <w:r w:rsidRPr="001A6ACE">
              <w:t>0,587</w:t>
            </w:r>
          </w:p>
        </w:tc>
      </w:tr>
      <w:tr w:rsidR="00CC04DD" w:rsidRPr="001A6ACE" w:rsidTr="000D6FEB">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pPr>
            <w:r w:rsidRPr="001A6ACE">
              <w:t>47,1</w:t>
            </w:r>
          </w:p>
        </w:tc>
        <w:tc>
          <w:tcPr>
            <w:tcW w:w="1315" w:type="dxa"/>
          </w:tcPr>
          <w:p w:rsidR="00CC04DD" w:rsidRPr="001A6ACE" w:rsidRDefault="00CC04DD" w:rsidP="00FE35FF">
            <w:pPr>
              <w:widowControl w:val="0"/>
              <w:jc w:val="center"/>
            </w:pPr>
            <w:r w:rsidRPr="001A6ACE">
              <w:t>46,6</w:t>
            </w:r>
          </w:p>
        </w:tc>
        <w:tc>
          <w:tcPr>
            <w:tcW w:w="1315" w:type="dxa"/>
          </w:tcPr>
          <w:p w:rsidR="00CC04DD" w:rsidRPr="001A6ACE" w:rsidRDefault="00CC04DD" w:rsidP="00FE35FF">
            <w:pPr>
              <w:widowControl w:val="0"/>
              <w:jc w:val="center"/>
            </w:pPr>
            <w:r w:rsidRPr="001A6ACE">
              <w:t>44</w:t>
            </w:r>
          </w:p>
        </w:tc>
        <w:tc>
          <w:tcPr>
            <w:tcW w:w="1315" w:type="dxa"/>
          </w:tcPr>
          <w:p w:rsidR="00CC04DD" w:rsidRPr="001A6ACE" w:rsidRDefault="00CC04DD" w:rsidP="00FE35FF">
            <w:pPr>
              <w:widowControl w:val="0"/>
              <w:jc w:val="center"/>
            </w:pPr>
            <w:r w:rsidRPr="001A6ACE">
              <w:t>44,7</w:t>
            </w:r>
          </w:p>
        </w:tc>
        <w:tc>
          <w:tcPr>
            <w:tcW w:w="1315" w:type="dxa"/>
          </w:tcPr>
          <w:p w:rsidR="00CC04DD" w:rsidRPr="001A6ACE" w:rsidRDefault="00CC04DD" w:rsidP="00FE35FF">
            <w:pPr>
              <w:widowControl w:val="0"/>
              <w:jc w:val="center"/>
            </w:pPr>
            <w:r w:rsidRPr="001A6ACE">
              <w:t>44,7</w:t>
            </w:r>
          </w:p>
        </w:tc>
        <w:tc>
          <w:tcPr>
            <w:tcW w:w="1134" w:type="dxa"/>
            <w:vAlign w:val="bottom"/>
          </w:tcPr>
          <w:p w:rsidR="00CC04DD" w:rsidRPr="001A6ACE" w:rsidRDefault="00CC04DD" w:rsidP="00FE35FF">
            <w:pPr>
              <w:widowControl w:val="0"/>
              <w:jc w:val="center"/>
            </w:pPr>
            <w:r w:rsidRPr="001A6ACE">
              <w:t>0,543</w:t>
            </w:r>
          </w:p>
        </w:tc>
        <w:tc>
          <w:tcPr>
            <w:tcW w:w="1158" w:type="dxa"/>
          </w:tcPr>
          <w:p w:rsidR="00CC04DD" w:rsidRPr="001A6ACE" w:rsidRDefault="00CC04DD" w:rsidP="00FE35FF">
            <w:pPr>
              <w:widowControl w:val="0"/>
              <w:jc w:val="center"/>
            </w:pPr>
            <w:r w:rsidRPr="001A6ACE">
              <w:t>0,542</w:t>
            </w:r>
          </w:p>
        </w:tc>
        <w:tc>
          <w:tcPr>
            <w:tcW w:w="1134" w:type="dxa"/>
          </w:tcPr>
          <w:p w:rsidR="00CC04DD" w:rsidRPr="001A6ACE" w:rsidRDefault="00CC04DD" w:rsidP="00FE35FF">
            <w:pPr>
              <w:widowControl w:val="0"/>
              <w:jc w:val="center"/>
            </w:pPr>
            <w:r w:rsidRPr="001A6ACE">
              <w:t>0,524</w:t>
            </w:r>
          </w:p>
        </w:tc>
        <w:tc>
          <w:tcPr>
            <w:tcW w:w="1110" w:type="dxa"/>
            <w:vAlign w:val="bottom"/>
          </w:tcPr>
          <w:p w:rsidR="00CC04DD" w:rsidRPr="001A6ACE" w:rsidRDefault="00CC04DD" w:rsidP="00FE35FF">
            <w:pPr>
              <w:widowControl w:val="0"/>
              <w:jc w:val="center"/>
            </w:pPr>
            <w:r w:rsidRPr="001A6ACE">
              <w:t>0,530</w:t>
            </w:r>
          </w:p>
        </w:tc>
        <w:tc>
          <w:tcPr>
            <w:tcW w:w="1221" w:type="dxa"/>
            <w:vAlign w:val="bottom"/>
          </w:tcPr>
          <w:p w:rsidR="00CC04DD" w:rsidRPr="001A6ACE" w:rsidRDefault="00CC04DD" w:rsidP="00FE35FF">
            <w:pPr>
              <w:widowControl w:val="0"/>
              <w:jc w:val="center"/>
            </w:pPr>
            <w:r w:rsidRPr="001A6ACE">
              <w:t>0,533</w:t>
            </w:r>
          </w:p>
        </w:tc>
      </w:tr>
      <w:tr w:rsidR="00CC04DD" w:rsidRPr="001A6ACE" w:rsidTr="000D6FEB">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pPr>
            <w:r w:rsidRPr="001A6ACE">
              <w:t>39,9</w:t>
            </w:r>
          </w:p>
        </w:tc>
        <w:tc>
          <w:tcPr>
            <w:tcW w:w="1315" w:type="dxa"/>
          </w:tcPr>
          <w:p w:rsidR="00CC04DD" w:rsidRPr="001A6ACE" w:rsidRDefault="00CC04DD" w:rsidP="00FE35FF">
            <w:pPr>
              <w:widowControl w:val="0"/>
              <w:jc w:val="center"/>
            </w:pPr>
            <w:r w:rsidRPr="001A6ACE">
              <w:t>40,4</w:t>
            </w:r>
          </w:p>
        </w:tc>
        <w:tc>
          <w:tcPr>
            <w:tcW w:w="1315" w:type="dxa"/>
          </w:tcPr>
          <w:p w:rsidR="00CC04DD" w:rsidRPr="001A6ACE" w:rsidRDefault="00CC04DD" w:rsidP="00FE35FF">
            <w:pPr>
              <w:widowControl w:val="0"/>
              <w:jc w:val="center"/>
            </w:pPr>
            <w:r w:rsidRPr="001A6ACE">
              <w:t>39</w:t>
            </w:r>
          </w:p>
        </w:tc>
        <w:tc>
          <w:tcPr>
            <w:tcW w:w="1315" w:type="dxa"/>
          </w:tcPr>
          <w:p w:rsidR="00CC04DD" w:rsidRPr="001A6ACE" w:rsidRDefault="00CC04DD" w:rsidP="00FE35FF">
            <w:pPr>
              <w:widowControl w:val="0"/>
              <w:jc w:val="center"/>
            </w:pPr>
            <w:r w:rsidRPr="001A6ACE">
              <w:t>38,9</w:t>
            </w:r>
          </w:p>
        </w:tc>
        <w:tc>
          <w:tcPr>
            <w:tcW w:w="1315" w:type="dxa"/>
          </w:tcPr>
          <w:p w:rsidR="00CC04DD" w:rsidRPr="001A6ACE" w:rsidRDefault="00CC04DD" w:rsidP="00FE35FF">
            <w:pPr>
              <w:widowControl w:val="0"/>
              <w:jc w:val="center"/>
            </w:pPr>
            <w:r w:rsidRPr="001A6ACE">
              <w:t>38,9</w:t>
            </w:r>
          </w:p>
        </w:tc>
        <w:tc>
          <w:tcPr>
            <w:tcW w:w="1134" w:type="dxa"/>
            <w:vAlign w:val="bottom"/>
          </w:tcPr>
          <w:p w:rsidR="00CC04DD" w:rsidRPr="001A6ACE" w:rsidRDefault="00CC04DD" w:rsidP="00FE35FF">
            <w:pPr>
              <w:widowControl w:val="0"/>
              <w:jc w:val="center"/>
            </w:pPr>
            <w:r w:rsidRPr="001A6ACE">
              <w:t>0,460</w:t>
            </w:r>
          </w:p>
        </w:tc>
        <w:tc>
          <w:tcPr>
            <w:tcW w:w="1158" w:type="dxa"/>
          </w:tcPr>
          <w:p w:rsidR="00CC04DD" w:rsidRPr="001A6ACE" w:rsidRDefault="00CC04DD" w:rsidP="00FE35FF">
            <w:pPr>
              <w:widowControl w:val="0"/>
              <w:jc w:val="center"/>
            </w:pPr>
            <w:r w:rsidRPr="001A6ACE">
              <w:t>0,470</w:t>
            </w:r>
          </w:p>
        </w:tc>
        <w:tc>
          <w:tcPr>
            <w:tcW w:w="1134" w:type="dxa"/>
          </w:tcPr>
          <w:p w:rsidR="00CC04DD" w:rsidRPr="001A6ACE" w:rsidRDefault="00CC04DD" w:rsidP="00FE35FF">
            <w:pPr>
              <w:widowControl w:val="0"/>
              <w:jc w:val="center"/>
            </w:pPr>
            <w:r w:rsidRPr="001A6ACE">
              <w:t>0,464</w:t>
            </w:r>
          </w:p>
        </w:tc>
        <w:tc>
          <w:tcPr>
            <w:tcW w:w="1110" w:type="dxa"/>
            <w:vAlign w:val="bottom"/>
          </w:tcPr>
          <w:p w:rsidR="00CC04DD" w:rsidRPr="001A6ACE" w:rsidRDefault="00CC04DD" w:rsidP="00FE35FF">
            <w:pPr>
              <w:widowControl w:val="0"/>
              <w:jc w:val="center"/>
            </w:pPr>
            <w:r w:rsidRPr="001A6ACE">
              <w:t>0,461</w:t>
            </w:r>
          </w:p>
        </w:tc>
        <w:tc>
          <w:tcPr>
            <w:tcW w:w="1221" w:type="dxa"/>
            <w:vAlign w:val="bottom"/>
          </w:tcPr>
          <w:p w:rsidR="00CC04DD" w:rsidRPr="001A6ACE" w:rsidRDefault="00CC04DD" w:rsidP="00FE35FF">
            <w:pPr>
              <w:widowControl w:val="0"/>
              <w:jc w:val="center"/>
            </w:pPr>
            <w:r w:rsidRPr="001A6ACE">
              <w:t>0,464</w:t>
            </w:r>
          </w:p>
        </w:tc>
      </w:tr>
      <w:tr w:rsidR="00CC04DD" w:rsidRPr="001A6ACE" w:rsidTr="000D6FEB">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pPr>
            <w:r w:rsidRPr="001A6ACE">
              <w:t>42,5</w:t>
            </w:r>
          </w:p>
        </w:tc>
        <w:tc>
          <w:tcPr>
            <w:tcW w:w="1315" w:type="dxa"/>
          </w:tcPr>
          <w:p w:rsidR="00CC04DD" w:rsidRPr="001A6ACE" w:rsidRDefault="00CC04DD" w:rsidP="00FE35FF">
            <w:pPr>
              <w:widowControl w:val="0"/>
              <w:jc w:val="center"/>
            </w:pPr>
            <w:r w:rsidRPr="001A6ACE">
              <w:t>40,8</w:t>
            </w:r>
          </w:p>
        </w:tc>
        <w:tc>
          <w:tcPr>
            <w:tcW w:w="1315" w:type="dxa"/>
          </w:tcPr>
          <w:p w:rsidR="00CC04DD" w:rsidRPr="001A6ACE" w:rsidRDefault="00CC04DD" w:rsidP="00FE35FF">
            <w:pPr>
              <w:widowControl w:val="0"/>
              <w:jc w:val="center"/>
            </w:pPr>
            <w:r w:rsidRPr="001A6ACE">
              <w:t>41,2</w:t>
            </w:r>
          </w:p>
        </w:tc>
        <w:tc>
          <w:tcPr>
            <w:tcW w:w="1315" w:type="dxa"/>
          </w:tcPr>
          <w:p w:rsidR="00CC04DD" w:rsidRPr="001A6ACE" w:rsidRDefault="00CC04DD" w:rsidP="00FE35FF">
            <w:pPr>
              <w:widowControl w:val="0"/>
              <w:jc w:val="center"/>
            </w:pPr>
            <w:r w:rsidRPr="001A6ACE">
              <w:t>41,3</w:t>
            </w:r>
          </w:p>
        </w:tc>
        <w:tc>
          <w:tcPr>
            <w:tcW w:w="1315" w:type="dxa"/>
          </w:tcPr>
          <w:p w:rsidR="00CC04DD" w:rsidRPr="001A6ACE" w:rsidRDefault="00CC04DD" w:rsidP="00FE35FF">
            <w:pPr>
              <w:widowControl w:val="0"/>
              <w:jc w:val="center"/>
            </w:pPr>
            <w:r w:rsidRPr="001A6ACE">
              <w:t>42</w:t>
            </w:r>
          </w:p>
        </w:tc>
        <w:tc>
          <w:tcPr>
            <w:tcW w:w="1134" w:type="dxa"/>
            <w:vAlign w:val="bottom"/>
          </w:tcPr>
          <w:p w:rsidR="00CC04DD" w:rsidRPr="001A6ACE" w:rsidRDefault="00CC04DD" w:rsidP="00FE35FF">
            <w:pPr>
              <w:widowControl w:val="0"/>
              <w:jc w:val="center"/>
            </w:pPr>
            <w:r w:rsidRPr="001A6ACE">
              <w:t>0,490</w:t>
            </w:r>
          </w:p>
        </w:tc>
        <w:tc>
          <w:tcPr>
            <w:tcW w:w="1158" w:type="dxa"/>
          </w:tcPr>
          <w:p w:rsidR="00CC04DD" w:rsidRPr="001A6ACE" w:rsidRDefault="00CC04DD" w:rsidP="00FE35FF">
            <w:pPr>
              <w:widowControl w:val="0"/>
              <w:jc w:val="center"/>
            </w:pPr>
            <w:r w:rsidRPr="001A6ACE">
              <w:t>0,475</w:t>
            </w:r>
          </w:p>
        </w:tc>
        <w:tc>
          <w:tcPr>
            <w:tcW w:w="1134" w:type="dxa"/>
          </w:tcPr>
          <w:p w:rsidR="00CC04DD" w:rsidRPr="001A6ACE" w:rsidRDefault="00CC04DD" w:rsidP="00FE35FF">
            <w:pPr>
              <w:widowControl w:val="0"/>
              <w:jc w:val="center"/>
            </w:pPr>
            <w:r w:rsidRPr="001A6ACE">
              <w:t>0,490</w:t>
            </w:r>
          </w:p>
        </w:tc>
        <w:tc>
          <w:tcPr>
            <w:tcW w:w="1110" w:type="dxa"/>
            <w:vAlign w:val="bottom"/>
          </w:tcPr>
          <w:p w:rsidR="00CC04DD" w:rsidRPr="001A6ACE" w:rsidRDefault="00CC04DD" w:rsidP="00FE35FF">
            <w:pPr>
              <w:widowControl w:val="0"/>
              <w:jc w:val="center"/>
            </w:pPr>
            <w:r w:rsidRPr="001A6ACE">
              <w:t>0,490</w:t>
            </w:r>
          </w:p>
        </w:tc>
        <w:tc>
          <w:tcPr>
            <w:tcW w:w="1221" w:type="dxa"/>
            <w:vAlign w:val="bottom"/>
          </w:tcPr>
          <w:p w:rsidR="00CC04DD" w:rsidRPr="001A6ACE" w:rsidRDefault="00CC04DD" w:rsidP="00FE35FF">
            <w:pPr>
              <w:widowControl w:val="0"/>
              <w:jc w:val="center"/>
            </w:pPr>
            <w:r w:rsidRPr="001A6ACE">
              <w:t>0,501</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pPr>
            <w:r w:rsidRPr="001A6ACE">
              <w:t>48,6</w:t>
            </w:r>
          </w:p>
        </w:tc>
        <w:tc>
          <w:tcPr>
            <w:tcW w:w="1315" w:type="dxa"/>
          </w:tcPr>
          <w:p w:rsidR="00CC04DD" w:rsidRPr="001A6ACE" w:rsidRDefault="00CC04DD" w:rsidP="00FE35FF">
            <w:pPr>
              <w:widowControl w:val="0"/>
              <w:jc w:val="center"/>
            </w:pPr>
            <w:r w:rsidRPr="001A6ACE">
              <w:t>47,9</w:t>
            </w:r>
          </w:p>
        </w:tc>
        <w:tc>
          <w:tcPr>
            <w:tcW w:w="1315" w:type="dxa"/>
          </w:tcPr>
          <w:p w:rsidR="00CC04DD" w:rsidRPr="001A6ACE" w:rsidRDefault="00CC04DD" w:rsidP="00FE35FF">
            <w:pPr>
              <w:widowControl w:val="0"/>
              <w:jc w:val="center"/>
            </w:pPr>
            <w:r w:rsidRPr="001A6ACE">
              <w:t>47,1</w:t>
            </w:r>
          </w:p>
        </w:tc>
        <w:tc>
          <w:tcPr>
            <w:tcW w:w="1315" w:type="dxa"/>
          </w:tcPr>
          <w:p w:rsidR="00CC04DD" w:rsidRPr="001A6ACE" w:rsidRDefault="00CC04DD" w:rsidP="00FE35FF">
            <w:pPr>
              <w:widowControl w:val="0"/>
              <w:jc w:val="center"/>
            </w:pPr>
            <w:r w:rsidRPr="001A6ACE">
              <w:t>47,9</w:t>
            </w:r>
          </w:p>
        </w:tc>
        <w:tc>
          <w:tcPr>
            <w:tcW w:w="1315" w:type="dxa"/>
          </w:tcPr>
          <w:p w:rsidR="00CC04DD" w:rsidRPr="001A6ACE" w:rsidRDefault="00CC04DD" w:rsidP="00FE35FF">
            <w:pPr>
              <w:widowControl w:val="0"/>
              <w:jc w:val="center"/>
            </w:pPr>
            <w:r w:rsidRPr="001A6ACE">
              <w:t>47,9</w:t>
            </w:r>
          </w:p>
        </w:tc>
        <w:tc>
          <w:tcPr>
            <w:tcW w:w="1134" w:type="dxa"/>
            <w:vAlign w:val="bottom"/>
          </w:tcPr>
          <w:p w:rsidR="00CC04DD" w:rsidRPr="001A6ACE" w:rsidRDefault="00CC04DD" w:rsidP="00FE35FF">
            <w:pPr>
              <w:widowControl w:val="0"/>
              <w:jc w:val="center"/>
            </w:pPr>
            <w:r w:rsidRPr="001A6ACE">
              <w:t>0,561</w:t>
            </w:r>
          </w:p>
        </w:tc>
        <w:tc>
          <w:tcPr>
            <w:tcW w:w="1158" w:type="dxa"/>
          </w:tcPr>
          <w:p w:rsidR="00CC04DD" w:rsidRPr="001A6ACE" w:rsidRDefault="00CC04DD" w:rsidP="00FE35FF">
            <w:pPr>
              <w:widowControl w:val="0"/>
              <w:jc w:val="center"/>
            </w:pPr>
            <w:r w:rsidRPr="001A6ACE">
              <w:t>0,558</w:t>
            </w:r>
          </w:p>
        </w:tc>
        <w:tc>
          <w:tcPr>
            <w:tcW w:w="1134" w:type="dxa"/>
          </w:tcPr>
          <w:p w:rsidR="00CC04DD" w:rsidRPr="001A6ACE" w:rsidRDefault="00CC04DD" w:rsidP="00FE35FF">
            <w:pPr>
              <w:widowControl w:val="0"/>
              <w:jc w:val="center"/>
            </w:pPr>
            <w:r w:rsidRPr="001A6ACE">
              <w:t>0,561</w:t>
            </w:r>
          </w:p>
        </w:tc>
        <w:tc>
          <w:tcPr>
            <w:tcW w:w="1110" w:type="dxa"/>
            <w:vAlign w:val="bottom"/>
          </w:tcPr>
          <w:p w:rsidR="00CC04DD" w:rsidRPr="001A6ACE" w:rsidRDefault="00CC04DD" w:rsidP="00FE35FF">
            <w:pPr>
              <w:widowControl w:val="0"/>
              <w:jc w:val="center"/>
            </w:pPr>
            <w:r w:rsidRPr="001A6ACE">
              <w:t>0,568</w:t>
            </w:r>
          </w:p>
        </w:tc>
        <w:tc>
          <w:tcPr>
            <w:tcW w:w="1221" w:type="dxa"/>
            <w:vAlign w:val="bottom"/>
          </w:tcPr>
          <w:p w:rsidR="00CC04DD" w:rsidRPr="001A6ACE" w:rsidRDefault="00CC04DD" w:rsidP="00FE35FF">
            <w:pPr>
              <w:widowControl w:val="0"/>
              <w:jc w:val="center"/>
            </w:pPr>
            <w:r w:rsidRPr="001A6ACE">
              <w:t>0,572</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pPr>
            <w:r w:rsidRPr="001A6ACE">
              <w:t>49,9</w:t>
            </w:r>
          </w:p>
        </w:tc>
        <w:tc>
          <w:tcPr>
            <w:tcW w:w="1315" w:type="dxa"/>
          </w:tcPr>
          <w:p w:rsidR="00CC04DD" w:rsidRPr="001A6ACE" w:rsidRDefault="00CC04DD" w:rsidP="00FE35FF">
            <w:pPr>
              <w:widowControl w:val="0"/>
              <w:jc w:val="center"/>
            </w:pPr>
            <w:r w:rsidRPr="001A6ACE">
              <w:t>50,7</w:t>
            </w:r>
          </w:p>
        </w:tc>
        <w:tc>
          <w:tcPr>
            <w:tcW w:w="1315" w:type="dxa"/>
          </w:tcPr>
          <w:p w:rsidR="00CC04DD" w:rsidRPr="001A6ACE" w:rsidRDefault="00CC04DD" w:rsidP="00FE35FF">
            <w:pPr>
              <w:widowControl w:val="0"/>
              <w:jc w:val="center"/>
            </w:pPr>
            <w:r w:rsidRPr="001A6ACE">
              <w:t>56,6</w:t>
            </w:r>
          </w:p>
        </w:tc>
        <w:tc>
          <w:tcPr>
            <w:tcW w:w="1315" w:type="dxa"/>
          </w:tcPr>
          <w:p w:rsidR="00CC04DD" w:rsidRPr="001A6ACE" w:rsidRDefault="00CC04DD" w:rsidP="00FE35FF">
            <w:pPr>
              <w:widowControl w:val="0"/>
              <w:jc w:val="center"/>
            </w:pPr>
            <w:r w:rsidRPr="001A6ACE">
              <w:t>60,6</w:t>
            </w:r>
          </w:p>
        </w:tc>
        <w:tc>
          <w:tcPr>
            <w:tcW w:w="1315" w:type="dxa"/>
          </w:tcPr>
          <w:p w:rsidR="00CC04DD" w:rsidRPr="001A6ACE" w:rsidRDefault="00CC04DD" w:rsidP="00FE35FF">
            <w:pPr>
              <w:widowControl w:val="0"/>
              <w:jc w:val="center"/>
            </w:pPr>
            <w:r w:rsidRPr="001A6ACE">
              <w:t>59,5</w:t>
            </w:r>
          </w:p>
        </w:tc>
        <w:tc>
          <w:tcPr>
            <w:tcW w:w="1134" w:type="dxa"/>
            <w:vAlign w:val="bottom"/>
          </w:tcPr>
          <w:p w:rsidR="00CC04DD" w:rsidRPr="001A6ACE" w:rsidRDefault="00CC04DD" w:rsidP="00FE35FF">
            <w:pPr>
              <w:widowControl w:val="0"/>
              <w:jc w:val="center"/>
            </w:pPr>
            <w:r w:rsidRPr="001A6ACE">
              <w:t>0,576</w:t>
            </w:r>
          </w:p>
        </w:tc>
        <w:tc>
          <w:tcPr>
            <w:tcW w:w="1158" w:type="dxa"/>
          </w:tcPr>
          <w:p w:rsidR="00CC04DD" w:rsidRPr="001A6ACE" w:rsidRDefault="00CC04DD" w:rsidP="00FE35FF">
            <w:pPr>
              <w:widowControl w:val="0"/>
              <w:jc w:val="center"/>
            </w:pPr>
            <w:r w:rsidRPr="001A6ACE">
              <w:t>0,590</w:t>
            </w:r>
          </w:p>
        </w:tc>
        <w:tc>
          <w:tcPr>
            <w:tcW w:w="1134" w:type="dxa"/>
          </w:tcPr>
          <w:p w:rsidR="00CC04DD" w:rsidRPr="001A6ACE" w:rsidRDefault="00CC04DD" w:rsidP="00FE35FF">
            <w:pPr>
              <w:widowControl w:val="0"/>
              <w:jc w:val="center"/>
            </w:pPr>
            <w:r w:rsidRPr="001A6ACE">
              <w:t>0,674</w:t>
            </w:r>
          </w:p>
        </w:tc>
        <w:tc>
          <w:tcPr>
            <w:tcW w:w="1110" w:type="dxa"/>
            <w:vAlign w:val="bottom"/>
          </w:tcPr>
          <w:p w:rsidR="00CC04DD" w:rsidRPr="001A6ACE" w:rsidRDefault="00CC04DD" w:rsidP="00FE35FF">
            <w:pPr>
              <w:widowControl w:val="0"/>
              <w:jc w:val="center"/>
            </w:pPr>
            <w:r w:rsidRPr="001A6ACE">
              <w:t>0,719</w:t>
            </w:r>
          </w:p>
        </w:tc>
        <w:tc>
          <w:tcPr>
            <w:tcW w:w="1221" w:type="dxa"/>
            <w:vAlign w:val="bottom"/>
          </w:tcPr>
          <w:p w:rsidR="00CC04DD" w:rsidRPr="001A6ACE" w:rsidRDefault="00CC04DD" w:rsidP="00FE35FF">
            <w:pPr>
              <w:widowControl w:val="0"/>
              <w:jc w:val="center"/>
            </w:pPr>
            <w:r w:rsidRPr="001A6ACE">
              <w:t>0,710</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pPr>
            <w:r w:rsidRPr="001A6ACE">
              <w:t>33,9</w:t>
            </w:r>
          </w:p>
        </w:tc>
        <w:tc>
          <w:tcPr>
            <w:tcW w:w="1315" w:type="dxa"/>
          </w:tcPr>
          <w:p w:rsidR="00CC04DD" w:rsidRPr="001A6ACE" w:rsidRDefault="00CC04DD" w:rsidP="00FE35FF">
            <w:pPr>
              <w:widowControl w:val="0"/>
              <w:jc w:val="center"/>
            </w:pPr>
            <w:r w:rsidRPr="001A6ACE">
              <w:t>34,2</w:t>
            </w:r>
          </w:p>
        </w:tc>
        <w:tc>
          <w:tcPr>
            <w:tcW w:w="1315" w:type="dxa"/>
          </w:tcPr>
          <w:p w:rsidR="00CC04DD" w:rsidRPr="001A6ACE" w:rsidRDefault="00CC04DD" w:rsidP="00FE35FF">
            <w:pPr>
              <w:widowControl w:val="0"/>
              <w:jc w:val="center"/>
            </w:pPr>
            <w:r w:rsidRPr="001A6ACE">
              <w:t>39,2</w:t>
            </w:r>
          </w:p>
        </w:tc>
        <w:tc>
          <w:tcPr>
            <w:tcW w:w="1315" w:type="dxa"/>
          </w:tcPr>
          <w:p w:rsidR="00CC04DD" w:rsidRPr="001A6ACE" w:rsidRDefault="00CC04DD" w:rsidP="00FE35FF">
            <w:pPr>
              <w:widowControl w:val="0"/>
              <w:jc w:val="center"/>
            </w:pPr>
            <w:r w:rsidRPr="001A6ACE">
              <w:t>41,5</w:t>
            </w:r>
          </w:p>
        </w:tc>
        <w:tc>
          <w:tcPr>
            <w:tcW w:w="1315" w:type="dxa"/>
          </w:tcPr>
          <w:p w:rsidR="00CC04DD" w:rsidRPr="001A6ACE" w:rsidRDefault="00CC04DD" w:rsidP="00FE35FF">
            <w:pPr>
              <w:widowControl w:val="0"/>
              <w:jc w:val="center"/>
            </w:pPr>
            <w:r w:rsidRPr="001A6ACE">
              <w:t>42,2</w:t>
            </w:r>
          </w:p>
        </w:tc>
        <w:tc>
          <w:tcPr>
            <w:tcW w:w="1134" w:type="dxa"/>
            <w:vAlign w:val="bottom"/>
          </w:tcPr>
          <w:p w:rsidR="00CC04DD" w:rsidRPr="001A6ACE" w:rsidRDefault="00CC04DD" w:rsidP="00FE35FF">
            <w:pPr>
              <w:widowControl w:val="0"/>
              <w:jc w:val="center"/>
            </w:pPr>
            <w:r w:rsidRPr="001A6ACE">
              <w:t>0,391</w:t>
            </w:r>
          </w:p>
        </w:tc>
        <w:tc>
          <w:tcPr>
            <w:tcW w:w="1158" w:type="dxa"/>
          </w:tcPr>
          <w:p w:rsidR="00CC04DD" w:rsidRPr="001A6ACE" w:rsidRDefault="00CC04DD" w:rsidP="00FE35FF">
            <w:pPr>
              <w:widowControl w:val="0"/>
              <w:jc w:val="center"/>
            </w:pPr>
            <w:r w:rsidRPr="001A6ACE">
              <w:t>0,398</w:t>
            </w:r>
          </w:p>
        </w:tc>
        <w:tc>
          <w:tcPr>
            <w:tcW w:w="1134" w:type="dxa"/>
          </w:tcPr>
          <w:p w:rsidR="00CC04DD" w:rsidRPr="001A6ACE" w:rsidRDefault="00CC04DD" w:rsidP="00FE35FF">
            <w:pPr>
              <w:widowControl w:val="0"/>
              <w:jc w:val="center"/>
            </w:pPr>
            <w:r w:rsidRPr="001A6ACE">
              <w:t>0,467</w:t>
            </w:r>
          </w:p>
        </w:tc>
        <w:tc>
          <w:tcPr>
            <w:tcW w:w="1110" w:type="dxa"/>
            <w:vAlign w:val="bottom"/>
          </w:tcPr>
          <w:p w:rsidR="00CC04DD" w:rsidRPr="001A6ACE" w:rsidRDefault="00CC04DD" w:rsidP="00FE35FF">
            <w:pPr>
              <w:widowControl w:val="0"/>
              <w:jc w:val="center"/>
            </w:pPr>
            <w:r w:rsidRPr="001A6ACE">
              <w:t>0,492</w:t>
            </w:r>
          </w:p>
        </w:tc>
        <w:tc>
          <w:tcPr>
            <w:tcW w:w="1221" w:type="dxa"/>
            <w:vAlign w:val="bottom"/>
          </w:tcPr>
          <w:p w:rsidR="00CC04DD" w:rsidRPr="001A6ACE" w:rsidRDefault="00CC04DD" w:rsidP="00FE35FF">
            <w:pPr>
              <w:widowControl w:val="0"/>
              <w:jc w:val="center"/>
            </w:pPr>
            <w:r w:rsidRPr="001A6ACE">
              <w:t>0,504</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pPr>
            <w:r w:rsidRPr="001A6ACE">
              <w:t>35,1</w:t>
            </w:r>
          </w:p>
        </w:tc>
        <w:tc>
          <w:tcPr>
            <w:tcW w:w="1315" w:type="dxa"/>
          </w:tcPr>
          <w:p w:rsidR="00CC04DD" w:rsidRPr="001A6ACE" w:rsidRDefault="00CC04DD" w:rsidP="00FE35FF">
            <w:pPr>
              <w:widowControl w:val="0"/>
              <w:jc w:val="center"/>
            </w:pPr>
            <w:r w:rsidRPr="001A6ACE">
              <w:t>35</w:t>
            </w:r>
          </w:p>
        </w:tc>
        <w:tc>
          <w:tcPr>
            <w:tcW w:w="1315" w:type="dxa"/>
          </w:tcPr>
          <w:p w:rsidR="00CC04DD" w:rsidRPr="001A6ACE" w:rsidRDefault="00CC04DD" w:rsidP="00FE35FF">
            <w:pPr>
              <w:widowControl w:val="0"/>
              <w:jc w:val="center"/>
            </w:pPr>
            <w:r w:rsidRPr="001A6ACE">
              <w:t>36</w:t>
            </w:r>
          </w:p>
        </w:tc>
        <w:tc>
          <w:tcPr>
            <w:tcW w:w="1315" w:type="dxa"/>
          </w:tcPr>
          <w:p w:rsidR="00CC04DD" w:rsidRPr="001A6ACE" w:rsidRDefault="00CC04DD" w:rsidP="00FE35FF">
            <w:pPr>
              <w:widowControl w:val="0"/>
              <w:jc w:val="center"/>
            </w:pPr>
            <w:r w:rsidRPr="001A6ACE">
              <w:t>36,1</w:t>
            </w:r>
          </w:p>
        </w:tc>
        <w:tc>
          <w:tcPr>
            <w:tcW w:w="1315" w:type="dxa"/>
          </w:tcPr>
          <w:p w:rsidR="00CC04DD" w:rsidRPr="001A6ACE" w:rsidRDefault="00CC04DD" w:rsidP="00FE35FF">
            <w:pPr>
              <w:widowControl w:val="0"/>
              <w:jc w:val="center"/>
            </w:pPr>
            <w:r w:rsidRPr="001A6ACE">
              <w:t>36,2</w:t>
            </w:r>
          </w:p>
        </w:tc>
        <w:tc>
          <w:tcPr>
            <w:tcW w:w="1134" w:type="dxa"/>
            <w:vAlign w:val="bottom"/>
          </w:tcPr>
          <w:p w:rsidR="00CC04DD" w:rsidRPr="001A6ACE" w:rsidRDefault="00CC04DD" w:rsidP="00FE35FF">
            <w:pPr>
              <w:widowControl w:val="0"/>
              <w:jc w:val="center"/>
            </w:pPr>
            <w:r w:rsidRPr="001A6ACE">
              <w:t>0,405</w:t>
            </w:r>
          </w:p>
        </w:tc>
        <w:tc>
          <w:tcPr>
            <w:tcW w:w="1158" w:type="dxa"/>
          </w:tcPr>
          <w:p w:rsidR="00CC04DD" w:rsidRPr="001A6ACE" w:rsidRDefault="00CC04DD" w:rsidP="00FE35FF">
            <w:pPr>
              <w:widowControl w:val="0"/>
              <w:jc w:val="center"/>
            </w:pPr>
            <w:r w:rsidRPr="001A6ACE">
              <w:t>0,407</w:t>
            </w:r>
          </w:p>
        </w:tc>
        <w:tc>
          <w:tcPr>
            <w:tcW w:w="1134" w:type="dxa"/>
          </w:tcPr>
          <w:p w:rsidR="00CC04DD" w:rsidRPr="001A6ACE" w:rsidRDefault="00CC04DD" w:rsidP="00FE35FF">
            <w:pPr>
              <w:widowControl w:val="0"/>
              <w:jc w:val="center"/>
            </w:pPr>
            <w:r w:rsidRPr="001A6ACE">
              <w:t>0,429</w:t>
            </w:r>
          </w:p>
        </w:tc>
        <w:tc>
          <w:tcPr>
            <w:tcW w:w="1110" w:type="dxa"/>
            <w:vAlign w:val="bottom"/>
          </w:tcPr>
          <w:p w:rsidR="00CC04DD" w:rsidRPr="001A6ACE" w:rsidRDefault="00CC04DD" w:rsidP="00FE35FF">
            <w:pPr>
              <w:widowControl w:val="0"/>
              <w:jc w:val="center"/>
            </w:pPr>
            <w:r w:rsidRPr="001A6ACE">
              <w:t>0,428</w:t>
            </w:r>
          </w:p>
        </w:tc>
        <w:tc>
          <w:tcPr>
            <w:tcW w:w="1221" w:type="dxa"/>
            <w:vAlign w:val="bottom"/>
          </w:tcPr>
          <w:p w:rsidR="00CC04DD" w:rsidRPr="001A6ACE" w:rsidRDefault="00CC04DD" w:rsidP="00FE35FF">
            <w:pPr>
              <w:widowControl w:val="0"/>
              <w:jc w:val="center"/>
            </w:pPr>
            <w:r w:rsidRPr="001A6ACE">
              <w:t>0,432</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pPr>
            <w:r w:rsidRPr="001A6ACE">
              <w:t>43</w:t>
            </w:r>
          </w:p>
        </w:tc>
        <w:tc>
          <w:tcPr>
            <w:tcW w:w="1315" w:type="dxa"/>
          </w:tcPr>
          <w:p w:rsidR="00CC04DD" w:rsidRPr="001A6ACE" w:rsidRDefault="00CC04DD" w:rsidP="00FE35FF">
            <w:pPr>
              <w:widowControl w:val="0"/>
              <w:jc w:val="center"/>
            </w:pPr>
            <w:r w:rsidRPr="001A6ACE">
              <w:t>42,6</w:t>
            </w:r>
          </w:p>
        </w:tc>
        <w:tc>
          <w:tcPr>
            <w:tcW w:w="1315" w:type="dxa"/>
          </w:tcPr>
          <w:p w:rsidR="00CC04DD" w:rsidRPr="001A6ACE" w:rsidRDefault="00CC04DD" w:rsidP="00FE35FF">
            <w:pPr>
              <w:widowControl w:val="0"/>
              <w:jc w:val="center"/>
            </w:pPr>
            <w:r w:rsidRPr="001A6ACE">
              <w:t>43,8</w:t>
            </w:r>
          </w:p>
        </w:tc>
        <w:tc>
          <w:tcPr>
            <w:tcW w:w="1315" w:type="dxa"/>
          </w:tcPr>
          <w:p w:rsidR="00CC04DD" w:rsidRPr="001A6ACE" w:rsidRDefault="00CC04DD" w:rsidP="00FE35FF">
            <w:pPr>
              <w:widowControl w:val="0"/>
              <w:jc w:val="center"/>
            </w:pPr>
            <w:r w:rsidRPr="001A6ACE">
              <w:t>44,1</w:t>
            </w:r>
          </w:p>
        </w:tc>
        <w:tc>
          <w:tcPr>
            <w:tcW w:w="1315" w:type="dxa"/>
          </w:tcPr>
          <w:p w:rsidR="00CC04DD" w:rsidRPr="001A6ACE" w:rsidRDefault="00CC04DD" w:rsidP="00FE35FF">
            <w:pPr>
              <w:widowControl w:val="0"/>
              <w:jc w:val="center"/>
            </w:pPr>
            <w:r w:rsidRPr="001A6ACE">
              <w:t>43,8</w:t>
            </w:r>
          </w:p>
        </w:tc>
        <w:tc>
          <w:tcPr>
            <w:tcW w:w="1134" w:type="dxa"/>
            <w:vAlign w:val="bottom"/>
          </w:tcPr>
          <w:p w:rsidR="00CC04DD" w:rsidRPr="001A6ACE" w:rsidRDefault="00CC04DD" w:rsidP="00FE35FF">
            <w:pPr>
              <w:widowControl w:val="0"/>
              <w:jc w:val="center"/>
            </w:pPr>
            <w:r w:rsidRPr="001A6ACE">
              <w:t>0,496</w:t>
            </w:r>
          </w:p>
        </w:tc>
        <w:tc>
          <w:tcPr>
            <w:tcW w:w="1158" w:type="dxa"/>
          </w:tcPr>
          <w:p w:rsidR="00CC04DD" w:rsidRPr="001A6ACE" w:rsidRDefault="00CC04DD" w:rsidP="00FE35FF">
            <w:pPr>
              <w:widowControl w:val="0"/>
              <w:jc w:val="center"/>
            </w:pPr>
            <w:r w:rsidRPr="001A6ACE">
              <w:t>0,496</w:t>
            </w:r>
          </w:p>
        </w:tc>
        <w:tc>
          <w:tcPr>
            <w:tcW w:w="1134" w:type="dxa"/>
          </w:tcPr>
          <w:p w:rsidR="00CC04DD" w:rsidRPr="001A6ACE" w:rsidRDefault="00CC04DD" w:rsidP="00FE35FF">
            <w:pPr>
              <w:widowControl w:val="0"/>
              <w:jc w:val="center"/>
            </w:pPr>
            <w:r w:rsidRPr="001A6ACE">
              <w:t>0,521</w:t>
            </w:r>
          </w:p>
        </w:tc>
        <w:tc>
          <w:tcPr>
            <w:tcW w:w="1110" w:type="dxa"/>
            <w:vAlign w:val="bottom"/>
          </w:tcPr>
          <w:p w:rsidR="00CC04DD" w:rsidRPr="001A6ACE" w:rsidRDefault="00CC04DD" w:rsidP="00FE35FF">
            <w:pPr>
              <w:widowControl w:val="0"/>
              <w:jc w:val="center"/>
            </w:pPr>
            <w:r w:rsidRPr="001A6ACE">
              <w:t>0,523</w:t>
            </w:r>
          </w:p>
        </w:tc>
        <w:tc>
          <w:tcPr>
            <w:tcW w:w="1221" w:type="dxa"/>
            <w:vAlign w:val="bottom"/>
          </w:tcPr>
          <w:p w:rsidR="00CC04DD" w:rsidRPr="001A6ACE" w:rsidRDefault="00CC04DD" w:rsidP="00FE35FF">
            <w:pPr>
              <w:widowControl w:val="0"/>
              <w:jc w:val="center"/>
            </w:pPr>
            <w:r w:rsidRPr="001A6ACE">
              <w:t>0,523</w:t>
            </w:r>
          </w:p>
        </w:tc>
      </w:tr>
      <w:tr w:rsidR="00CC04DD" w:rsidRPr="001A6ACE" w:rsidTr="000D6FEB">
        <w:trPr>
          <w:trHeight w:val="81"/>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pPr>
            <w:r w:rsidRPr="001A6ACE">
              <w:t>58,3</w:t>
            </w:r>
          </w:p>
        </w:tc>
        <w:tc>
          <w:tcPr>
            <w:tcW w:w="1315" w:type="dxa"/>
          </w:tcPr>
          <w:p w:rsidR="00CC04DD" w:rsidRPr="001A6ACE" w:rsidRDefault="00CC04DD" w:rsidP="00FE35FF">
            <w:pPr>
              <w:widowControl w:val="0"/>
              <w:jc w:val="center"/>
            </w:pPr>
            <w:r w:rsidRPr="001A6ACE">
              <w:t>58,2</w:t>
            </w:r>
          </w:p>
        </w:tc>
        <w:tc>
          <w:tcPr>
            <w:tcW w:w="1315" w:type="dxa"/>
          </w:tcPr>
          <w:p w:rsidR="00CC04DD" w:rsidRPr="001A6ACE" w:rsidRDefault="00CC04DD" w:rsidP="00FE35FF">
            <w:pPr>
              <w:widowControl w:val="0"/>
              <w:jc w:val="center"/>
            </w:pPr>
            <w:r w:rsidRPr="001A6ACE">
              <w:t>56,1</w:t>
            </w:r>
          </w:p>
        </w:tc>
        <w:tc>
          <w:tcPr>
            <w:tcW w:w="1315" w:type="dxa"/>
          </w:tcPr>
          <w:p w:rsidR="00CC04DD" w:rsidRPr="001A6ACE" w:rsidRDefault="00CC04DD" w:rsidP="00FE35FF">
            <w:pPr>
              <w:widowControl w:val="0"/>
              <w:jc w:val="center"/>
            </w:pPr>
            <w:r w:rsidRPr="001A6ACE">
              <w:t>58,4</w:t>
            </w:r>
          </w:p>
        </w:tc>
        <w:tc>
          <w:tcPr>
            <w:tcW w:w="1315" w:type="dxa"/>
          </w:tcPr>
          <w:p w:rsidR="00CC04DD" w:rsidRPr="001A6ACE" w:rsidRDefault="00CC04DD" w:rsidP="00FE35FF">
            <w:pPr>
              <w:widowControl w:val="0"/>
              <w:jc w:val="center"/>
            </w:pPr>
            <w:r w:rsidRPr="001A6ACE">
              <w:t>59,5</w:t>
            </w:r>
          </w:p>
        </w:tc>
        <w:tc>
          <w:tcPr>
            <w:tcW w:w="1134" w:type="dxa"/>
            <w:vAlign w:val="bottom"/>
          </w:tcPr>
          <w:p w:rsidR="00CC04DD" w:rsidRPr="001A6ACE" w:rsidRDefault="00CC04DD" w:rsidP="00FE35FF">
            <w:pPr>
              <w:widowControl w:val="0"/>
              <w:jc w:val="center"/>
            </w:pPr>
            <w:r w:rsidRPr="001A6ACE">
              <w:t>0,672</w:t>
            </w:r>
          </w:p>
        </w:tc>
        <w:tc>
          <w:tcPr>
            <w:tcW w:w="1158" w:type="dxa"/>
          </w:tcPr>
          <w:p w:rsidR="00CC04DD" w:rsidRPr="001A6ACE" w:rsidRDefault="00CC04DD" w:rsidP="00FE35FF">
            <w:pPr>
              <w:widowControl w:val="0"/>
              <w:jc w:val="center"/>
            </w:pPr>
            <w:r w:rsidRPr="001A6ACE">
              <w:t>0,678</w:t>
            </w:r>
          </w:p>
        </w:tc>
        <w:tc>
          <w:tcPr>
            <w:tcW w:w="1134" w:type="dxa"/>
          </w:tcPr>
          <w:p w:rsidR="00CC04DD" w:rsidRPr="001A6ACE" w:rsidRDefault="00CC04DD" w:rsidP="00FE35FF">
            <w:pPr>
              <w:widowControl w:val="0"/>
              <w:jc w:val="center"/>
            </w:pPr>
            <w:r w:rsidRPr="001A6ACE">
              <w:t>0,668</w:t>
            </w:r>
          </w:p>
        </w:tc>
        <w:tc>
          <w:tcPr>
            <w:tcW w:w="1110" w:type="dxa"/>
            <w:vAlign w:val="bottom"/>
          </w:tcPr>
          <w:p w:rsidR="00CC04DD" w:rsidRPr="001A6ACE" w:rsidRDefault="00CC04DD" w:rsidP="00FE35FF">
            <w:pPr>
              <w:widowControl w:val="0"/>
              <w:jc w:val="center"/>
            </w:pPr>
            <w:r w:rsidRPr="001A6ACE">
              <w:t>0,693</w:t>
            </w:r>
          </w:p>
        </w:tc>
        <w:tc>
          <w:tcPr>
            <w:tcW w:w="1221" w:type="dxa"/>
            <w:vAlign w:val="bottom"/>
          </w:tcPr>
          <w:p w:rsidR="00CC04DD" w:rsidRPr="001A6ACE" w:rsidRDefault="00CC04DD" w:rsidP="00FE35FF">
            <w:pPr>
              <w:widowControl w:val="0"/>
              <w:jc w:val="center"/>
            </w:pPr>
            <w:r w:rsidRPr="001A6ACE">
              <w:t>0,710</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pPr>
            <w:r w:rsidRPr="001A6ACE">
              <w:t>37</w:t>
            </w:r>
          </w:p>
        </w:tc>
        <w:tc>
          <w:tcPr>
            <w:tcW w:w="1315" w:type="dxa"/>
          </w:tcPr>
          <w:p w:rsidR="00CC04DD" w:rsidRPr="001A6ACE" w:rsidRDefault="00CC04DD" w:rsidP="00FE35FF">
            <w:pPr>
              <w:widowControl w:val="0"/>
              <w:jc w:val="center"/>
            </w:pPr>
            <w:r w:rsidRPr="001A6ACE">
              <w:t>35,6</w:t>
            </w:r>
          </w:p>
        </w:tc>
        <w:tc>
          <w:tcPr>
            <w:tcW w:w="1315" w:type="dxa"/>
          </w:tcPr>
          <w:p w:rsidR="00CC04DD" w:rsidRPr="001A6ACE" w:rsidRDefault="00CC04DD" w:rsidP="00FE35FF">
            <w:pPr>
              <w:widowControl w:val="0"/>
              <w:jc w:val="center"/>
            </w:pPr>
            <w:r w:rsidRPr="001A6ACE">
              <w:t>37,1</w:t>
            </w:r>
          </w:p>
        </w:tc>
        <w:tc>
          <w:tcPr>
            <w:tcW w:w="1315" w:type="dxa"/>
          </w:tcPr>
          <w:p w:rsidR="00CC04DD" w:rsidRPr="001A6ACE" w:rsidRDefault="00CC04DD" w:rsidP="00FE35FF">
            <w:pPr>
              <w:widowControl w:val="0"/>
              <w:jc w:val="center"/>
            </w:pPr>
            <w:r w:rsidRPr="001A6ACE">
              <w:t>36,7</w:t>
            </w:r>
          </w:p>
        </w:tc>
        <w:tc>
          <w:tcPr>
            <w:tcW w:w="1315" w:type="dxa"/>
          </w:tcPr>
          <w:p w:rsidR="00CC04DD" w:rsidRPr="001A6ACE" w:rsidRDefault="00CC04DD" w:rsidP="00FE35FF">
            <w:pPr>
              <w:widowControl w:val="0"/>
              <w:jc w:val="center"/>
            </w:pPr>
            <w:r w:rsidRPr="001A6ACE">
              <w:t>36,8</w:t>
            </w:r>
          </w:p>
        </w:tc>
        <w:tc>
          <w:tcPr>
            <w:tcW w:w="1134" w:type="dxa"/>
            <w:vAlign w:val="bottom"/>
          </w:tcPr>
          <w:p w:rsidR="00CC04DD" w:rsidRPr="001A6ACE" w:rsidRDefault="00CC04DD" w:rsidP="00FE35FF">
            <w:pPr>
              <w:widowControl w:val="0"/>
              <w:jc w:val="center"/>
            </w:pPr>
            <w:r w:rsidRPr="001A6ACE">
              <w:t>0,427</w:t>
            </w:r>
          </w:p>
        </w:tc>
        <w:tc>
          <w:tcPr>
            <w:tcW w:w="1158" w:type="dxa"/>
          </w:tcPr>
          <w:p w:rsidR="00CC04DD" w:rsidRPr="001A6ACE" w:rsidRDefault="00CC04DD" w:rsidP="00FE35FF">
            <w:pPr>
              <w:widowControl w:val="0"/>
              <w:jc w:val="center"/>
            </w:pPr>
            <w:r w:rsidRPr="001A6ACE">
              <w:t>0,414</w:t>
            </w:r>
          </w:p>
        </w:tc>
        <w:tc>
          <w:tcPr>
            <w:tcW w:w="1134" w:type="dxa"/>
          </w:tcPr>
          <w:p w:rsidR="00CC04DD" w:rsidRPr="001A6ACE" w:rsidRDefault="00CC04DD" w:rsidP="00FE35FF">
            <w:pPr>
              <w:widowControl w:val="0"/>
              <w:jc w:val="center"/>
            </w:pPr>
            <w:r w:rsidRPr="001A6ACE">
              <w:t>0,442</w:t>
            </w:r>
          </w:p>
        </w:tc>
        <w:tc>
          <w:tcPr>
            <w:tcW w:w="1110" w:type="dxa"/>
            <w:vAlign w:val="bottom"/>
          </w:tcPr>
          <w:p w:rsidR="00CC04DD" w:rsidRPr="001A6ACE" w:rsidRDefault="00CC04DD" w:rsidP="00FE35FF">
            <w:pPr>
              <w:widowControl w:val="0"/>
              <w:jc w:val="center"/>
            </w:pPr>
            <w:r w:rsidRPr="001A6ACE">
              <w:t>0,435</w:t>
            </w:r>
          </w:p>
        </w:tc>
        <w:tc>
          <w:tcPr>
            <w:tcW w:w="1221" w:type="dxa"/>
            <w:vAlign w:val="bottom"/>
          </w:tcPr>
          <w:p w:rsidR="00CC04DD" w:rsidRPr="001A6ACE" w:rsidRDefault="00CC04DD" w:rsidP="00FE35FF">
            <w:pPr>
              <w:widowControl w:val="0"/>
              <w:jc w:val="center"/>
            </w:pPr>
            <w:r w:rsidRPr="001A6ACE">
              <w:t>0,439</w:t>
            </w:r>
          </w:p>
        </w:tc>
      </w:tr>
      <w:tr w:rsidR="00CC04DD" w:rsidRPr="001A6ACE" w:rsidTr="000D6FEB">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pPr>
            <w:r w:rsidRPr="001A6ACE">
              <w:t>46,8</w:t>
            </w:r>
          </w:p>
        </w:tc>
        <w:tc>
          <w:tcPr>
            <w:tcW w:w="1315" w:type="dxa"/>
          </w:tcPr>
          <w:p w:rsidR="00CC04DD" w:rsidRPr="001A6ACE" w:rsidRDefault="00CC04DD" w:rsidP="00FE35FF">
            <w:pPr>
              <w:widowControl w:val="0"/>
              <w:jc w:val="center"/>
            </w:pPr>
            <w:r w:rsidRPr="001A6ACE">
              <w:t>46,9</w:t>
            </w:r>
          </w:p>
        </w:tc>
        <w:tc>
          <w:tcPr>
            <w:tcW w:w="1315" w:type="dxa"/>
          </w:tcPr>
          <w:p w:rsidR="00CC04DD" w:rsidRPr="001A6ACE" w:rsidRDefault="00CC04DD" w:rsidP="00FE35FF">
            <w:pPr>
              <w:widowControl w:val="0"/>
              <w:jc w:val="center"/>
            </w:pPr>
            <w:r w:rsidRPr="001A6ACE">
              <w:t>48,5</w:t>
            </w:r>
          </w:p>
        </w:tc>
        <w:tc>
          <w:tcPr>
            <w:tcW w:w="1315" w:type="dxa"/>
          </w:tcPr>
          <w:p w:rsidR="00CC04DD" w:rsidRPr="001A6ACE" w:rsidRDefault="00CC04DD" w:rsidP="00FE35FF">
            <w:pPr>
              <w:widowControl w:val="0"/>
              <w:jc w:val="center"/>
            </w:pPr>
            <w:r w:rsidRPr="001A6ACE">
              <w:t>49</w:t>
            </w:r>
          </w:p>
        </w:tc>
        <w:tc>
          <w:tcPr>
            <w:tcW w:w="1315" w:type="dxa"/>
          </w:tcPr>
          <w:p w:rsidR="00CC04DD" w:rsidRPr="001A6ACE" w:rsidRDefault="00CC04DD" w:rsidP="00FE35FF">
            <w:pPr>
              <w:widowControl w:val="0"/>
              <w:jc w:val="center"/>
            </w:pPr>
            <w:r w:rsidRPr="001A6ACE">
              <w:t>49</w:t>
            </w:r>
          </w:p>
        </w:tc>
        <w:tc>
          <w:tcPr>
            <w:tcW w:w="1134" w:type="dxa"/>
            <w:vAlign w:val="bottom"/>
          </w:tcPr>
          <w:p w:rsidR="00CC04DD" w:rsidRPr="001A6ACE" w:rsidRDefault="00CC04DD" w:rsidP="00FE35FF">
            <w:pPr>
              <w:widowControl w:val="0"/>
              <w:jc w:val="center"/>
            </w:pPr>
            <w:r w:rsidRPr="001A6ACE">
              <w:t>0,540</w:t>
            </w:r>
          </w:p>
        </w:tc>
        <w:tc>
          <w:tcPr>
            <w:tcW w:w="1158" w:type="dxa"/>
          </w:tcPr>
          <w:p w:rsidR="00CC04DD" w:rsidRPr="001A6ACE" w:rsidRDefault="00CC04DD" w:rsidP="00FE35FF">
            <w:pPr>
              <w:widowControl w:val="0"/>
              <w:jc w:val="center"/>
            </w:pPr>
            <w:r w:rsidRPr="001A6ACE">
              <w:t>0,546</w:t>
            </w:r>
          </w:p>
        </w:tc>
        <w:tc>
          <w:tcPr>
            <w:tcW w:w="1134" w:type="dxa"/>
          </w:tcPr>
          <w:p w:rsidR="00CC04DD" w:rsidRPr="001A6ACE" w:rsidRDefault="00CC04DD" w:rsidP="00FE35FF">
            <w:pPr>
              <w:widowControl w:val="0"/>
              <w:jc w:val="center"/>
            </w:pPr>
            <w:r w:rsidRPr="001A6ACE">
              <w:t>0,577</w:t>
            </w:r>
          </w:p>
        </w:tc>
        <w:tc>
          <w:tcPr>
            <w:tcW w:w="1110" w:type="dxa"/>
            <w:vAlign w:val="bottom"/>
          </w:tcPr>
          <w:p w:rsidR="00CC04DD" w:rsidRPr="001A6ACE" w:rsidRDefault="00CC04DD" w:rsidP="00FE35FF">
            <w:pPr>
              <w:widowControl w:val="0"/>
              <w:jc w:val="center"/>
            </w:pPr>
            <w:r w:rsidRPr="001A6ACE">
              <w:t>0,581</w:t>
            </w:r>
          </w:p>
        </w:tc>
        <w:tc>
          <w:tcPr>
            <w:tcW w:w="1221" w:type="dxa"/>
            <w:vAlign w:val="bottom"/>
          </w:tcPr>
          <w:p w:rsidR="00CC04DD" w:rsidRPr="001A6ACE" w:rsidRDefault="00CC04DD" w:rsidP="00FE35FF">
            <w:pPr>
              <w:widowControl w:val="0"/>
              <w:jc w:val="center"/>
            </w:pPr>
            <w:r w:rsidRPr="001A6ACE">
              <w:t>0,585</w:t>
            </w:r>
          </w:p>
        </w:tc>
      </w:tr>
      <w:tr w:rsidR="00CC04DD" w:rsidRPr="001A6ACE" w:rsidTr="000D6FEB">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pPr>
            <w:r w:rsidRPr="001A6ACE">
              <w:t>47,9</w:t>
            </w:r>
          </w:p>
        </w:tc>
        <w:tc>
          <w:tcPr>
            <w:tcW w:w="1315" w:type="dxa"/>
          </w:tcPr>
          <w:p w:rsidR="00CC04DD" w:rsidRPr="001A6ACE" w:rsidRDefault="00CC04DD" w:rsidP="00FE35FF">
            <w:pPr>
              <w:widowControl w:val="0"/>
              <w:jc w:val="center"/>
            </w:pPr>
            <w:r w:rsidRPr="001A6ACE">
              <w:t>48,2</w:t>
            </w:r>
          </w:p>
        </w:tc>
        <w:tc>
          <w:tcPr>
            <w:tcW w:w="1315" w:type="dxa"/>
          </w:tcPr>
          <w:p w:rsidR="00CC04DD" w:rsidRPr="001A6ACE" w:rsidRDefault="00CC04DD" w:rsidP="00FE35FF">
            <w:pPr>
              <w:widowControl w:val="0"/>
              <w:jc w:val="center"/>
            </w:pPr>
            <w:r w:rsidRPr="001A6ACE">
              <w:t>47,5</w:t>
            </w:r>
          </w:p>
        </w:tc>
        <w:tc>
          <w:tcPr>
            <w:tcW w:w="1315" w:type="dxa"/>
          </w:tcPr>
          <w:p w:rsidR="00CC04DD" w:rsidRPr="001A6ACE" w:rsidRDefault="00CC04DD" w:rsidP="00FE35FF">
            <w:pPr>
              <w:widowControl w:val="0"/>
              <w:jc w:val="center"/>
            </w:pPr>
            <w:r w:rsidRPr="001A6ACE">
              <w:t>49,6</w:t>
            </w:r>
          </w:p>
        </w:tc>
        <w:tc>
          <w:tcPr>
            <w:tcW w:w="1315" w:type="dxa"/>
          </w:tcPr>
          <w:p w:rsidR="00CC04DD" w:rsidRPr="001A6ACE" w:rsidRDefault="00CC04DD" w:rsidP="00FE35FF">
            <w:pPr>
              <w:widowControl w:val="0"/>
              <w:jc w:val="center"/>
            </w:pPr>
            <w:r w:rsidRPr="001A6ACE">
              <w:t>48,9</w:t>
            </w:r>
          </w:p>
        </w:tc>
        <w:tc>
          <w:tcPr>
            <w:tcW w:w="1134" w:type="dxa"/>
            <w:vAlign w:val="bottom"/>
          </w:tcPr>
          <w:p w:rsidR="00CC04DD" w:rsidRPr="001A6ACE" w:rsidRDefault="00CC04DD" w:rsidP="00FE35FF">
            <w:pPr>
              <w:widowControl w:val="0"/>
              <w:jc w:val="center"/>
            </w:pPr>
            <w:r w:rsidRPr="001A6ACE">
              <w:t>0,552</w:t>
            </w:r>
          </w:p>
        </w:tc>
        <w:tc>
          <w:tcPr>
            <w:tcW w:w="1158" w:type="dxa"/>
          </w:tcPr>
          <w:p w:rsidR="00CC04DD" w:rsidRPr="001A6ACE" w:rsidRDefault="00CC04DD" w:rsidP="00FE35FF">
            <w:pPr>
              <w:widowControl w:val="0"/>
              <w:jc w:val="center"/>
            </w:pPr>
            <w:r w:rsidRPr="001A6ACE">
              <w:t>0,561</w:t>
            </w:r>
          </w:p>
        </w:tc>
        <w:tc>
          <w:tcPr>
            <w:tcW w:w="1134" w:type="dxa"/>
          </w:tcPr>
          <w:p w:rsidR="00CC04DD" w:rsidRPr="001A6ACE" w:rsidRDefault="00CC04DD" w:rsidP="00FE35FF">
            <w:pPr>
              <w:widowControl w:val="0"/>
              <w:jc w:val="center"/>
            </w:pPr>
            <w:r w:rsidRPr="001A6ACE">
              <w:t>0,565</w:t>
            </w:r>
          </w:p>
        </w:tc>
        <w:tc>
          <w:tcPr>
            <w:tcW w:w="1110" w:type="dxa"/>
            <w:vAlign w:val="bottom"/>
          </w:tcPr>
          <w:p w:rsidR="00CC04DD" w:rsidRPr="001A6ACE" w:rsidRDefault="00CC04DD" w:rsidP="00FE35FF">
            <w:pPr>
              <w:widowControl w:val="0"/>
              <w:jc w:val="center"/>
            </w:pPr>
            <w:r w:rsidRPr="001A6ACE">
              <w:t>0,588</w:t>
            </w:r>
          </w:p>
        </w:tc>
        <w:tc>
          <w:tcPr>
            <w:tcW w:w="1221" w:type="dxa"/>
            <w:vAlign w:val="bottom"/>
          </w:tcPr>
          <w:p w:rsidR="00CC04DD" w:rsidRPr="001A6ACE" w:rsidRDefault="00CC04DD" w:rsidP="00FE35FF">
            <w:pPr>
              <w:widowControl w:val="0"/>
              <w:jc w:val="center"/>
            </w:pPr>
            <w:r w:rsidRPr="001A6ACE">
              <w:t>0,584</w:t>
            </w:r>
          </w:p>
        </w:tc>
      </w:tr>
      <w:tr w:rsidR="00CC04DD" w:rsidRPr="001A6ACE" w:rsidTr="000D6FEB">
        <w:trPr>
          <w:trHeight w:val="163"/>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pPr>
            <w:r w:rsidRPr="001A6ACE">
              <w:t>41,9</w:t>
            </w:r>
          </w:p>
        </w:tc>
        <w:tc>
          <w:tcPr>
            <w:tcW w:w="1315" w:type="dxa"/>
          </w:tcPr>
          <w:p w:rsidR="00CC04DD" w:rsidRPr="001A6ACE" w:rsidRDefault="00CC04DD" w:rsidP="00FE35FF">
            <w:pPr>
              <w:widowControl w:val="0"/>
              <w:jc w:val="center"/>
            </w:pPr>
            <w:r w:rsidRPr="001A6ACE">
              <w:t>41,2</w:t>
            </w:r>
          </w:p>
        </w:tc>
        <w:tc>
          <w:tcPr>
            <w:tcW w:w="1315" w:type="dxa"/>
          </w:tcPr>
          <w:p w:rsidR="00CC04DD" w:rsidRPr="001A6ACE" w:rsidRDefault="00CC04DD" w:rsidP="00FE35FF">
            <w:pPr>
              <w:widowControl w:val="0"/>
              <w:jc w:val="center"/>
            </w:pPr>
            <w:r w:rsidRPr="001A6ACE">
              <w:t>41,4</w:t>
            </w:r>
          </w:p>
        </w:tc>
        <w:tc>
          <w:tcPr>
            <w:tcW w:w="1315" w:type="dxa"/>
          </w:tcPr>
          <w:p w:rsidR="00CC04DD" w:rsidRPr="001A6ACE" w:rsidRDefault="00CC04DD" w:rsidP="00FE35FF">
            <w:pPr>
              <w:widowControl w:val="0"/>
              <w:jc w:val="center"/>
            </w:pPr>
            <w:r w:rsidRPr="001A6ACE">
              <w:t>42,2</w:t>
            </w:r>
          </w:p>
        </w:tc>
        <w:tc>
          <w:tcPr>
            <w:tcW w:w="1315" w:type="dxa"/>
          </w:tcPr>
          <w:p w:rsidR="00CC04DD" w:rsidRPr="001A6ACE" w:rsidRDefault="00CC04DD" w:rsidP="00FE35FF">
            <w:pPr>
              <w:widowControl w:val="0"/>
              <w:jc w:val="center"/>
            </w:pPr>
            <w:r w:rsidRPr="001A6ACE">
              <w:t>41,6</w:t>
            </w:r>
          </w:p>
        </w:tc>
        <w:tc>
          <w:tcPr>
            <w:tcW w:w="1134" w:type="dxa"/>
            <w:vAlign w:val="bottom"/>
          </w:tcPr>
          <w:p w:rsidR="00CC04DD" w:rsidRPr="001A6ACE" w:rsidRDefault="00CC04DD" w:rsidP="00FE35FF">
            <w:pPr>
              <w:widowControl w:val="0"/>
              <w:jc w:val="center"/>
            </w:pPr>
            <w:r w:rsidRPr="001A6ACE">
              <w:t>0,483</w:t>
            </w:r>
          </w:p>
        </w:tc>
        <w:tc>
          <w:tcPr>
            <w:tcW w:w="1158" w:type="dxa"/>
          </w:tcPr>
          <w:p w:rsidR="00CC04DD" w:rsidRPr="001A6ACE" w:rsidRDefault="00CC04DD" w:rsidP="00FE35FF">
            <w:pPr>
              <w:widowControl w:val="0"/>
              <w:jc w:val="center"/>
            </w:pPr>
            <w:r w:rsidRPr="001A6ACE">
              <w:t>0,480</w:t>
            </w:r>
          </w:p>
        </w:tc>
        <w:tc>
          <w:tcPr>
            <w:tcW w:w="1134" w:type="dxa"/>
          </w:tcPr>
          <w:p w:rsidR="00CC04DD" w:rsidRPr="001A6ACE" w:rsidRDefault="00CC04DD" w:rsidP="00FE35FF">
            <w:pPr>
              <w:widowControl w:val="0"/>
              <w:jc w:val="center"/>
            </w:pPr>
            <w:r w:rsidRPr="001A6ACE">
              <w:t>0,493</w:t>
            </w:r>
          </w:p>
        </w:tc>
        <w:tc>
          <w:tcPr>
            <w:tcW w:w="1110" w:type="dxa"/>
            <w:vAlign w:val="bottom"/>
          </w:tcPr>
          <w:p w:rsidR="00CC04DD" w:rsidRPr="001A6ACE" w:rsidRDefault="00CC04DD" w:rsidP="00FE35FF">
            <w:pPr>
              <w:widowControl w:val="0"/>
              <w:jc w:val="center"/>
            </w:pPr>
            <w:r w:rsidRPr="001A6ACE">
              <w:t>0,501</w:t>
            </w:r>
          </w:p>
        </w:tc>
        <w:tc>
          <w:tcPr>
            <w:tcW w:w="1221" w:type="dxa"/>
            <w:vAlign w:val="bottom"/>
          </w:tcPr>
          <w:p w:rsidR="00CC04DD" w:rsidRPr="001A6ACE" w:rsidRDefault="00CC04DD" w:rsidP="00FE35FF">
            <w:pPr>
              <w:widowControl w:val="0"/>
              <w:jc w:val="center"/>
            </w:pPr>
            <w:r w:rsidRPr="001A6ACE">
              <w:t>0,496</w:t>
            </w:r>
          </w:p>
        </w:tc>
      </w:tr>
      <w:tr w:rsidR="00CC04DD" w:rsidRPr="001A6ACE" w:rsidTr="000D6FEB">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pPr>
            <w:r w:rsidRPr="001A6ACE">
              <w:t>36,8</w:t>
            </w:r>
          </w:p>
        </w:tc>
        <w:tc>
          <w:tcPr>
            <w:tcW w:w="1315" w:type="dxa"/>
          </w:tcPr>
          <w:p w:rsidR="00CC04DD" w:rsidRPr="001A6ACE" w:rsidRDefault="00CC04DD" w:rsidP="00FE35FF">
            <w:pPr>
              <w:widowControl w:val="0"/>
              <w:jc w:val="center"/>
            </w:pPr>
            <w:r w:rsidRPr="001A6ACE">
              <w:t>37,2</w:t>
            </w:r>
          </w:p>
        </w:tc>
        <w:tc>
          <w:tcPr>
            <w:tcW w:w="1315" w:type="dxa"/>
          </w:tcPr>
          <w:p w:rsidR="00CC04DD" w:rsidRPr="001A6ACE" w:rsidRDefault="00CC04DD" w:rsidP="00FE35FF">
            <w:pPr>
              <w:widowControl w:val="0"/>
              <w:jc w:val="center"/>
            </w:pPr>
            <w:r w:rsidRPr="001A6ACE">
              <w:t>39,5</w:t>
            </w:r>
          </w:p>
        </w:tc>
        <w:tc>
          <w:tcPr>
            <w:tcW w:w="1315" w:type="dxa"/>
          </w:tcPr>
          <w:p w:rsidR="00CC04DD" w:rsidRPr="001A6ACE" w:rsidRDefault="00CC04DD" w:rsidP="00FE35FF">
            <w:pPr>
              <w:widowControl w:val="0"/>
              <w:jc w:val="center"/>
            </w:pPr>
            <w:r w:rsidRPr="001A6ACE">
              <w:t>39,4</w:t>
            </w:r>
          </w:p>
        </w:tc>
        <w:tc>
          <w:tcPr>
            <w:tcW w:w="1315" w:type="dxa"/>
          </w:tcPr>
          <w:p w:rsidR="00CC04DD" w:rsidRPr="001A6ACE" w:rsidRDefault="00CC04DD" w:rsidP="00FE35FF">
            <w:pPr>
              <w:widowControl w:val="0"/>
              <w:jc w:val="center"/>
            </w:pPr>
            <w:r w:rsidRPr="001A6ACE">
              <w:t>39,6</w:t>
            </w:r>
          </w:p>
        </w:tc>
        <w:tc>
          <w:tcPr>
            <w:tcW w:w="1134" w:type="dxa"/>
            <w:vAlign w:val="bottom"/>
          </w:tcPr>
          <w:p w:rsidR="00CC04DD" w:rsidRPr="001A6ACE" w:rsidRDefault="00CC04DD" w:rsidP="00FE35FF">
            <w:pPr>
              <w:widowControl w:val="0"/>
              <w:jc w:val="center"/>
            </w:pPr>
            <w:r w:rsidRPr="001A6ACE">
              <w:t>0,424</w:t>
            </w:r>
          </w:p>
        </w:tc>
        <w:tc>
          <w:tcPr>
            <w:tcW w:w="1158" w:type="dxa"/>
          </w:tcPr>
          <w:p w:rsidR="00CC04DD" w:rsidRPr="001A6ACE" w:rsidRDefault="00CC04DD" w:rsidP="00FE35FF">
            <w:pPr>
              <w:widowControl w:val="0"/>
              <w:jc w:val="center"/>
            </w:pPr>
            <w:r w:rsidRPr="001A6ACE">
              <w:t>0,433</w:t>
            </w:r>
          </w:p>
        </w:tc>
        <w:tc>
          <w:tcPr>
            <w:tcW w:w="1134" w:type="dxa"/>
          </w:tcPr>
          <w:p w:rsidR="00CC04DD" w:rsidRPr="001A6ACE" w:rsidRDefault="00CC04DD" w:rsidP="00FE35FF">
            <w:pPr>
              <w:widowControl w:val="0"/>
              <w:jc w:val="center"/>
            </w:pPr>
            <w:r w:rsidRPr="001A6ACE">
              <w:t>0,470</w:t>
            </w:r>
          </w:p>
        </w:tc>
        <w:tc>
          <w:tcPr>
            <w:tcW w:w="1110" w:type="dxa"/>
            <w:vAlign w:val="bottom"/>
          </w:tcPr>
          <w:p w:rsidR="00CC04DD" w:rsidRPr="001A6ACE" w:rsidRDefault="00CC04DD" w:rsidP="00FE35FF">
            <w:pPr>
              <w:widowControl w:val="0"/>
              <w:jc w:val="center"/>
            </w:pPr>
            <w:r w:rsidRPr="001A6ACE">
              <w:t>0,467</w:t>
            </w:r>
          </w:p>
        </w:tc>
        <w:tc>
          <w:tcPr>
            <w:tcW w:w="1221" w:type="dxa"/>
            <w:vAlign w:val="bottom"/>
          </w:tcPr>
          <w:p w:rsidR="00CC04DD" w:rsidRPr="001A6ACE" w:rsidRDefault="00CC04DD" w:rsidP="00FE35FF">
            <w:pPr>
              <w:widowControl w:val="0"/>
              <w:jc w:val="center"/>
            </w:pPr>
            <w:r w:rsidRPr="001A6ACE">
              <w:t>0,473</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pPr>
            <w:r w:rsidRPr="001A6ACE">
              <w:t>49,4</w:t>
            </w:r>
          </w:p>
        </w:tc>
        <w:tc>
          <w:tcPr>
            <w:tcW w:w="1315" w:type="dxa"/>
          </w:tcPr>
          <w:p w:rsidR="00CC04DD" w:rsidRPr="001A6ACE" w:rsidRDefault="00CC04DD" w:rsidP="00FE35FF">
            <w:pPr>
              <w:widowControl w:val="0"/>
              <w:jc w:val="center"/>
            </w:pPr>
            <w:r w:rsidRPr="001A6ACE">
              <w:t>50,5</w:t>
            </w:r>
          </w:p>
        </w:tc>
        <w:tc>
          <w:tcPr>
            <w:tcW w:w="1315" w:type="dxa"/>
          </w:tcPr>
          <w:p w:rsidR="00CC04DD" w:rsidRPr="001A6ACE" w:rsidRDefault="00CC04DD" w:rsidP="00FE35FF">
            <w:pPr>
              <w:widowControl w:val="0"/>
              <w:jc w:val="center"/>
            </w:pPr>
            <w:r w:rsidRPr="001A6ACE">
              <w:t>51,1</w:t>
            </w:r>
          </w:p>
        </w:tc>
        <w:tc>
          <w:tcPr>
            <w:tcW w:w="1315" w:type="dxa"/>
          </w:tcPr>
          <w:p w:rsidR="00CC04DD" w:rsidRPr="001A6ACE" w:rsidRDefault="00CC04DD" w:rsidP="00FE35FF">
            <w:pPr>
              <w:widowControl w:val="0"/>
              <w:jc w:val="center"/>
            </w:pPr>
            <w:r w:rsidRPr="001A6ACE">
              <w:t>51,8</w:t>
            </w:r>
          </w:p>
        </w:tc>
        <w:tc>
          <w:tcPr>
            <w:tcW w:w="1315" w:type="dxa"/>
          </w:tcPr>
          <w:p w:rsidR="00CC04DD" w:rsidRPr="001A6ACE" w:rsidRDefault="00CC04DD" w:rsidP="00FE35FF">
            <w:pPr>
              <w:widowControl w:val="0"/>
              <w:jc w:val="center"/>
            </w:pPr>
            <w:r w:rsidRPr="001A6ACE">
              <w:t>52,1</w:t>
            </w:r>
          </w:p>
        </w:tc>
        <w:tc>
          <w:tcPr>
            <w:tcW w:w="1134" w:type="dxa"/>
            <w:vAlign w:val="bottom"/>
          </w:tcPr>
          <w:p w:rsidR="00CC04DD" w:rsidRPr="001A6ACE" w:rsidRDefault="00CC04DD" w:rsidP="00FE35FF">
            <w:pPr>
              <w:widowControl w:val="0"/>
              <w:jc w:val="center"/>
            </w:pPr>
            <w:r w:rsidRPr="001A6ACE">
              <w:t>0,570</w:t>
            </w:r>
          </w:p>
        </w:tc>
        <w:tc>
          <w:tcPr>
            <w:tcW w:w="1158" w:type="dxa"/>
          </w:tcPr>
          <w:p w:rsidR="00CC04DD" w:rsidRPr="001A6ACE" w:rsidRDefault="00CC04DD" w:rsidP="00FE35FF">
            <w:pPr>
              <w:widowControl w:val="0"/>
              <w:jc w:val="center"/>
            </w:pPr>
            <w:r w:rsidRPr="001A6ACE">
              <w:t>0,588</w:t>
            </w:r>
          </w:p>
        </w:tc>
        <w:tc>
          <w:tcPr>
            <w:tcW w:w="1134" w:type="dxa"/>
          </w:tcPr>
          <w:p w:rsidR="00CC04DD" w:rsidRPr="001A6ACE" w:rsidRDefault="00CC04DD" w:rsidP="00FE35FF">
            <w:pPr>
              <w:widowControl w:val="0"/>
              <w:jc w:val="center"/>
            </w:pPr>
            <w:r w:rsidRPr="001A6ACE">
              <w:t>0,608</w:t>
            </w:r>
          </w:p>
        </w:tc>
        <w:tc>
          <w:tcPr>
            <w:tcW w:w="1110" w:type="dxa"/>
            <w:vAlign w:val="bottom"/>
          </w:tcPr>
          <w:p w:rsidR="00CC04DD" w:rsidRPr="001A6ACE" w:rsidRDefault="00CC04DD" w:rsidP="00FE35FF">
            <w:pPr>
              <w:widowControl w:val="0"/>
              <w:jc w:val="center"/>
            </w:pPr>
            <w:r w:rsidRPr="001A6ACE">
              <w:t>0,614</w:t>
            </w:r>
          </w:p>
        </w:tc>
        <w:tc>
          <w:tcPr>
            <w:tcW w:w="1221" w:type="dxa"/>
            <w:vAlign w:val="bottom"/>
          </w:tcPr>
          <w:p w:rsidR="00CC04DD" w:rsidRPr="001A6ACE" w:rsidRDefault="00CC04DD" w:rsidP="00FE35FF">
            <w:pPr>
              <w:widowControl w:val="0"/>
              <w:jc w:val="center"/>
            </w:pPr>
            <w:r w:rsidRPr="001A6ACE">
              <w:t>0,622</w:t>
            </w:r>
          </w:p>
        </w:tc>
      </w:tr>
      <w:tr w:rsidR="00CC04DD" w:rsidRPr="001A6ACE" w:rsidTr="000D6FEB">
        <w:trPr>
          <w:trHeight w:val="143"/>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pPr>
            <w:r w:rsidRPr="001A6ACE">
              <w:t>56,7</w:t>
            </w:r>
          </w:p>
        </w:tc>
        <w:tc>
          <w:tcPr>
            <w:tcW w:w="1315" w:type="dxa"/>
          </w:tcPr>
          <w:p w:rsidR="00CC04DD" w:rsidRPr="001A6ACE" w:rsidRDefault="00CC04DD" w:rsidP="00FE35FF">
            <w:pPr>
              <w:widowControl w:val="0"/>
              <w:jc w:val="center"/>
            </w:pPr>
            <w:r w:rsidRPr="001A6ACE">
              <w:t>56,3</w:t>
            </w:r>
          </w:p>
        </w:tc>
        <w:tc>
          <w:tcPr>
            <w:tcW w:w="1315" w:type="dxa"/>
          </w:tcPr>
          <w:p w:rsidR="00CC04DD" w:rsidRPr="001A6ACE" w:rsidRDefault="00CC04DD" w:rsidP="00FE35FF">
            <w:pPr>
              <w:widowControl w:val="0"/>
              <w:jc w:val="center"/>
            </w:pPr>
            <w:r w:rsidRPr="001A6ACE">
              <w:t>56,3</w:t>
            </w:r>
          </w:p>
        </w:tc>
        <w:tc>
          <w:tcPr>
            <w:tcW w:w="1315" w:type="dxa"/>
          </w:tcPr>
          <w:p w:rsidR="00CC04DD" w:rsidRPr="001A6ACE" w:rsidRDefault="00CC04DD" w:rsidP="00FE35FF">
            <w:pPr>
              <w:widowControl w:val="0"/>
              <w:jc w:val="center"/>
            </w:pPr>
            <w:r w:rsidRPr="001A6ACE">
              <w:t>57,4</w:t>
            </w:r>
          </w:p>
        </w:tc>
        <w:tc>
          <w:tcPr>
            <w:tcW w:w="1315" w:type="dxa"/>
          </w:tcPr>
          <w:p w:rsidR="00CC04DD" w:rsidRPr="001A6ACE" w:rsidRDefault="00CC04DD" w:rsidP="00FE35FF">
            <w:pPr>
              <w:widowControl w:val="0"/>
              <w:jc w:val="center"/>
            </w:pPr>
            <w:r w:rsidRPr="001A6ACE">
              <w:t>58</w:t>
            </w:r>
          </w:p>
        </w:tc>
        <w:tc>
          <w:tcPr>
            <w:tcW w:w="1134" w:type="dxa"/>
            <w:vAlign w:val="bottom"/>
          </w:tcPr>
          <w:p w:rsidR="00CC04DD" w:rsidRPr="001A6ACE" w:rsidRDefault="00CC04DD" w:rsidP="00FE35FF">
            <w:pPr>
              <w:widowControl w:val="0"/>
              <w:jc w:val="center"/>
            </w:pPr>
            <w:r w:rsidRPr="001A6ACE">
              <w:t>0,654</w:t>
            </w:r>
          </w:p>
        </w:tc>
        <w:tc>
          <w:tcPr>
            <w:tcW w:w="1158" w:type="dxa"/>
          </w:tcPr>
          <w:p w:rsidR="00CC04DD" w:rsidRPr="001A6ACE" w:rsidRDefault="00CC04DD" w:rsidP="00FE35FF">
            <w:pPr>
              <w:widowControl w:val="0"/>
              <w:jc w:val="center"/>
            </w:pPr>
            <w:r w:rsidRPr="001A6ACE">
              <w:t>0,655</w:t>
            </w:r>
          </w:p>
        </w:tc>
        <w:tc>
          <w:tcPr>
            <w:tcW w:w="1134" w:type="dxa"/>
          </w:tcPr>
          <w:p w:rsidR="00CC04DD" w:rsidRPr="001A6ACE" w:rsidRDefault="00CC04DD" w:rsidP="00FE35FF">
            <w:pPr>
              <w:widowControl w:val="0"/>
              <w:jc w:val="center"/>
            </w:pPr>
            <w:r w:rsidRPr="001A6ACE">
              <w:t>0,670</w:t>
            </w:r>
          </w:p>
        </w:tc>
        <w:tc>
          <w:tcPr>
            <w:tcW w:w="1110" w:type="dxa"/>
            <w:vAlign w:val="bottom"/>
          </w:tcPr>
          <w:p w:rsidR="00CC04DD" w:rsidRPr="001A6ACE" w:rsidRDefault="00CC04DD" w:rsidP="00FE35FF">
            <w:pPr>
              <w:widowControl w:val="0"/>
              <w:jc w:val="center"/>
            </w:pPr>
            <w:r w:rsidRPr="001A6ACE">
              <w:t>0,681</w:t>
            </w:r>
          </w:p>
        </w:tc>
        <w:tc>
          <w:tcPr>
            <w:tcW w:w="1221" w:type="dxa"/>
            <w:vAlign w:val="bottom"/>
          </w:tcPr>
          <w:p w:rsidR="00CC04DD" w:rsidRPr="001A6ACE" w:rsidRDefault="00CC04DD" w:rsidP="00FE35FF">
            <w:pPr>
              <w:widowControl w:val="0"/>
              <w:jc w:val="center"/>
            </w:pPr>
            <w:r w:rsidRPr="001A6ACE">
              <w:t>0,692</w:t>
            </w:r>
          </w:p>
        </w:tc>
      </w:tr>
      <w:tr w:rsidR="00CC04DD" w:rsidRPr="001A6ACE" w:rsidTr="000D6FEB">
        <w:trPr>
          <w:trHeight w:val="9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pPr>
            <w:r w:rsidRPr="001A6ACE">
              <w:t>36,1</w:t>
            </w:r>
          </w:p>
        </w:tc>
        <w:tc>
          <w:tcPr>
            <w:tcW w:w="1315" w:type="dxa"/>
          </w:tcPr>
          <w:p w:rsidR="00CC04DD" w:rsidRPr="001A6ACE" w:rsidRDefault="00CC04DD" w:rsidP="00FE35FF">
            <w:pPr>
              <w:widowControl w:val="0"/>
              <w:jc w:val="center"/>
            </w:pPr>
            <w:r w:rsidRPr="001A6ACE">
              <w:t>36,6</w:t>
            </w:r>
          </w:p>
        </w:tc>
        <w:tc>
          <w:tcPr>
            <w:tcW w:w="1315" w:type="dxa"/>
          </w:tcPr>
          <w:p w:rsidR="00CC04DD" w:rsidRPr="001A6ACE" w:rsidRDefault="00CC04DD" w:rsidP="00FE35FF">
            <w:pPr>
              <w:widowControl w:val="0"/>
              <w:jc w:val="center"/>
            </w:pPr>
            <w:r w:rsidRPr="001A6ACE">
              <w:t>35,5</w:t>
            </w:r>
          </w:p>
        </w:tc>
        <w:tc>
          <w:tcPr>
            <w:tcW w:w="1315" w:type="dxa"/>
          </w:tcPr>
          <w:p w:rsidR="00CC04DD" w:rsidRPr="001A6ACE" w:rsidRDefault="00CC04DD" w:rsidP="00FE35FF">
            <w:pPr>
              <w:widowControl w:val="0"/>
              <w:jc w:val="center"/>
            </w:pPr>
            <w:r w:rsidRPr="001A6ACE">
              <w:t>35,5</w:t>
            </w:r>
          </w:p>
        </w:tc>
        <w:tc>
          <w:tcPr>
            <w:tcW w:w="1315" w:type="dxa"/>
          </w:tcPr>
          <w:p w:rsidR="00CC04DD" w:rsidRPr="001A6ACE" w:rsidRDefault="00CC04DD" w:rsidP="00FE35FF">
            <w:pPr>
              <w:widowControl w:val="0"/>
              <w:jc w:val="center"/>
            </w:pPr>
            <w:r w:rsidRPr="001A6ACE">
              <w:t>35,7</w:t>
            </w:r>
          </w:p>
        </w:tc>
        <w:tc>
          <w:tcPr>
            <w:tcW w:w="1134" w:type="dxa"/>
            <w:vAlign w:val="bottom"/>
          </w:tcPr>
          <w:p w:rsidR="00CC04DD" w:rsidRPr="001A6ACE" w:rsidRDefault="00CC04DD" w:rsidP="00FE35FF">
            <w:pPr>
              <w:widowControl w:val="0"/>
              <w:jc w:val="center"/>
            </w:pPr>
            <w:r w:rsidRPr="001A6ACE">
              <w:t>0,416</w:t>
            </w:r>
          </w:p>
        </w:tc>
        <w:tc>
          <w:tcPr>
            <w:tcW w:w="1158" w:type="dxa"/>
          </w:tcPr>
          <w:p w:rsidR="00CC04DD" w:rsidRPr="001A6ACE" w:rsidRDefault="00CC04DD" w:rsidP="00FE35FF">
            <w:pPr>
              <w:widowControl w:val="0"/>
              <w:jc w:val="center"/>
            </w:pPr>
            <w:r w:rsidRPr="001A6ACE">
              <w:t>0,426</w:t>
            </w:r>
          </w:p>
        </w:tc>
        <w:tc>
          <w:tcPr>
            <w:tcW w:w="1134" w:type="dxa"/>
          </w:tcPr>
          <w:p w:rsidR="00CC04DD" w:rsidRPr="001A6ACE" w:rsidRDefault="00CC04DD" w:rsidP="00FE35FF">
            <w:pPr>
              <w:widowControl w:val="0"/>
              <w:jc w:val="center"/>
            </w:pPr>
            <w:r w:rsidRPr="001A6ACE">
              <w:t>0,423</w:t>
            </w:r>
          </w:p>
        </w:tc>
        <w:tc>
          <w:tcPr>
            <w:tcW w:w="1110" w:type="dxa"/>
            <w:vAlign w:val="bottom"/>
          </w:tcPr>
          <w:p w:rsidR="00CC04DD" w:rsidRPr="001A6ACE" w:rsidRDefault="00CC04DD" w:rsidP="00FE35FF">
            <w:pPr>
              <w:widowControl w:val="0"/>
              <w:jc w:val="center"/>
            </w:pPr>
            <w:r w:rsidRPr="001A6ACE">
              <w:t>0,421</w:t>
            </w:r>
          </w:p>
        </w:tc>
        <w:tc>
          <w:tcPr>
            <w:tcW w:w="1221" w:type="dxa"/>
            <w:vAlign w:val="bottom"/>
          </w:tcPr>
          <w:p w:rsidR="00CC04DD" w:rsidRPr="001A6ACE" w:rsidRDefault="00CC04DD" w:rsidP="00FE35FF">
            <w:pPr>
              <w:widowControl w:val="0"/>
              <w:jc w:val="center"/>
            </w:pPr>
            <w:r w:rsidRPr="001A6ACE">
              <w:t>0,426</w:t>
            </w:r>
          </w:p>
        </w:tc>
      </w:tr>
      <w:tr w:rsidR="00CC04DD" w:rsidRPr="001A6ACE" w:rsidTr="000D6FEB">
        <w:trPr>
          <w:trHeight w:val="177"/>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pPr>
            <w:r w:rsidRPr="001A6ACE">
              <w:t>41,3</w:t>
            </w:r>
          </w:p>
        </w:tc>
        <w:tc>
          <w:tcPr>
            <w:tcW w:w="1315" w:type="dxa"/>
          </w:tcPr>
          <w:p w:rsidR="00CC04DD" w:rsidRPr="001A6ACE" w:rsidRDefault="00CC04DD" w:rsidP="00FE35FF">
            <w:pPr>
              <w:widowControl w:val="0"/>
              <w:jc w:val="center"/>
            </w:pPr>
            <w:r w:rsidRPr="001A6ACE">
              <w:t>41,7</w:t>
            </w:r>
          </w:p>
        </w:tc>
        <w:tc>
          <w:tcPr>
            <w:tcW w:w="1315" w:type="dxa"/>
          </w:tcPr>
          <w:p w:rsidR="00CC04DD" w:rsidRPr="001A6ACE" w:rsidRDefault="00CC04DD" w:rsidP="00FE35FF">
            <w:pPr>
              <w:widowControl w:val="0"/>
              <w:jc w:val="center"/>
            </w:pPr>
            <w:r w:rsidRPr="001A6ACE">
              <w:t>41,5</w:t>
            </w:r>
          </w:p>
        </w:tc>
        <w:tc>
          <w:tcPr>
            <w:tcW w:w="1315" w:type="dxa"/>
          </w:tcPr>
          <w:p w:rsidR="00CC04DD" w:rsidRPr="001A6ACE" w:rsidRDefault="00CC04DD" w:rsidP="00FE35FF">
            <w:pPr>
              <w:widowControl w:val="0"/>
              <w:jc w:val="center"/>
            </w:pPr>
            <w:r w:rsidRPr="001A6ACE">
              <w:t>41,6</w:t>
            </w:r>
          </w:p>
        </w:tc>
        <w:tc>
          <w:tcPr>
            <w:tcW w:w="1315" w:type="dxa"/>
          </w:tcPr>
          <w:p w:rsidR="00CC04DD" w:rsidRPr="001A6ACE" w:rsidRDefault="00CC04DD" w:rsidP="00FE35FF">
            <w:pPr>
              <w:widowControl w:val="0"/>
              <w:jc w:val="center"/>
            </w:pPr>
            <w:r w:rsidRPr="001A6ACE">
              <w:t>42,3</w:t>
            </w:r>
          </w:p>
        </w:tc>
        <w:tc>
          <w:tcPr>
            <w:tcW w:w="1134" w:type="dxa"/>
            <w:vAlign w:val="bottom"/>
          </w:tcPr>
          <w:p w:rsidR="00CC04DD" w:rsidRPr="001A6ACE" w:rsidRDefault="00CC04DD" w:rsidP="00FE35FF">
            <w:pPr>
              <w:widowControl w:val="0"/>
              <w:jc w:val="center"/>
            </w:pPr>
            <w:r w:rsidRPr="001A6ACE">
              <w:t>0,476</w:t>
            </w:r>
          </w:p>
        </w:tc>
        <w:tc>
          <w:tcPr>
            <w:tcW w:w="1158" w:type="dxa"/>
          </w:tcPr>
          <w:p w:rsidR="00CC04DD" w:rsidRPr="001A6ACE" w:rsidRDefault="00CC04DD" w:rsidP="00FE35FF">
            <w:pPr>
              <w:widowControl w:val="0"/>
              <w:jc w:val="center"/>
            </w:pPr>
            <w:r w:rsidRPr="001A6ACE">
              <w:t>0,485</w:t>
            </w:r>
          </w:p>
        </w:tc>
        <w:tc>
          <w:tcPr>
            <w:tcW w:w="1134" w:type="dxa"/>
          </w:tcPr>
          <w:p w:rsidR="00CC04DD" w:rsidRPr="001A6ACE" w:rsidRDefault="00CC04DD" w:rsidP="00FE35FF">
            <w:pPr>
              <w:widowControl w:val="0"/>
              <w:jc w:val="center"/>
            </w:pPr>
            <w:r w:rsidRPr="001A6ACE">
              <w:t>0,494</w:t>
            </w:r>
          </w:p>
        </w:tc>
        <w:tc>
          <w:tcPr>
            <w:tcW w:w="1110" w:type="dxa"/>
            <w:vAlign w:val="bottom"/>
          </w:tcPr>
          <w:p w:rsidR="00CC04DD" w:rsidRPr="001A6ACE" w:rsidRDefault="00CC04DD" w:rsidP="00FE35FF">
            <w:pPr>
              <w:widowControl w:val="0"/>
              <w:jc w:val="center"/>
            </w:pPr>
            <w:r w:rsidRPr="001A6ACE">
              <w:t>0,493</w:t>
            </w:r>
          </w:p>
        </w:tc>
        <w:tc>
          <w:tcPr>
            <w:tcW w:w="1221" w:type="dxa"/>
            <w:vAlign w:val="bottom"/>
          </w:tcPr>
          <w:p w:rsidR="00CC04DD" w:rsidRPr="001A6ACE" w:rsidRDefault="00CC04DD" w:rsidP="00FE35FF">
            <w:pPr>
              <w:widowControl w:val="0"/>
              <w:jc w:val="center"/>
            </w:pPr>
            <w:r w:rsidRPr="001A6ACE">
              <w:t>0,505</w:t>
            </w:r>
          </w:p>
        </w:tc>
      </w:tr>
      <w:tr w:rsidR="00CC04DD" w:rsidRPr="001A6ACE" w:rsidTr="000D6FEB">
        <w:trPr>
          <w:trHeight w:val="123"/>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pPr>
            <w:r w:rsidRPr="001A6ACE">
              <w:t>38,1</w:t>
            </w:r>
          </w:p>
        </w:tc>
        <w:tc>
          <w:tcPr>
            <w:tcW w:w="1315" w:type="dxa"/>
          </w:tcPr>
          <w:p w:rsidR="00CC04DD" w:rsidRPr="001A6ACE" w:rsidRDefault="00CC04DD" w:rsidP="00FE35FF">
            <w:pPr>
              <w:widowControl w:val="0"/>
              <w:jc w:val="center"/>
            </w:pPr>
            <w:r w:rsidRPr="001A6ACE">
              <w:t>38,1</w:t>
            </w:r>
          </w:p>
        </w:tc>
        <w:tc>
          <w:tcPr>
            <w:tcW w:w="1315" w:type="dxa"/>
          </w:tcPr>
          <w:p w:rsidR="00CC04DD" w:rsidRPr="001A6ACE" w:rsidRDefault="00CC04DD" w:rsidP="00FE35FF">
            <w:pPr>
              <w:widowControl w:val="0"/>
              <w:jc w:val="center"/>
            </w:pPr>
            <w:r w:rsidRPr="001A6ACE">
              <w:t>38,9</w:t>
            </w:r>
          </w:p>
        </w:tc>
        <w:tc>
          <w:tcPr>
            <w:tcW w:w="1315" w:type="dxa"/>
          </w:tcPr>
          <w:p w:rsidR="00CC04DD" w:rsidRPr="001A6ACE" w:rsidRDefault="00CC04DD" w:rsidP="00FE35FF">
            <w:pPr>
              <w:widowControl w:val="0"/>
              <w:jc w:val="center"/>
            </w:pPr>
            <w:r w:rsidRPr="001A6ACE">
              <w:t>38,7</w:t>
            </w:r>
          </w:p>
        </w:tc>
        <w:tc>
          <w:tcPr>
            <w:tcW w:w="1315" w:type="dxa"/>
          </w:tcPr>
          <w:p w:rsidR="00CC04DD" w:rsidRPr="001A6ACE" w:rsidRDefault="00CC04DD" w:rsidP="00FE35FF">
            <w:pPr>
              <w:widowControl w:val="0"/>
              <w:jc w:val="center"/>
            </w:pPr>
            <w:r w:rsidRPr="001A6ACE">
              <w:t>39</w:t>
            </w:r>
          </w:p>
        </w:tc>
        <w:tc>
          <w:tcPr>
            <w:tcW w:w="1134" w:type="dxa"/>
            <w:vAlign w:val="bottom"/>
          </w:tcPr>
          <w:p w:rsidR="00CC04DD" w:rsidRPr="001A6ACE" w:rsidRDefault="00CC04DD" w:rsidP="00FE35FF">
            <w:pPr>
              <w:widowControl w:val="0"/>
              <w:jc w:val="center"/>
            </w:pPr>
            <w:r w:rsidRPr="001A6ACE">
              <w:t>0,439</w:t>
            </w:r>
          </w:p>
        </w:tc>
        <w:tc>
          <w:tcPr>
            <w:tcW w:w="1158" w:type="dxa"/>
          </w:tcPr>
          <w:p w:rsidR="00CC04DD" w:rsidRPr="001A6ACE" w:rsidRDefault="00CC04DD" w:rsidP="00FE35FF">
            <w:pPr>
              <w:widowControl w:val="0"/>
              <w:jc w:val="center"/>
            </w:pPr>
            <w:r w:rsidRPr="001A6ACE">
              <w:t>0,444</w:t>
            </w:r>
          </w:p>
        </w:tc>
        <w:tc>
          <w:tcPr>
            <w:tcW w:w="1134" w:type="dxa"/>
          </w:tcPr>
          <w:p w:rsidR="00CC04DD" w:rsidRPr="001A6ACE" w:rsidRDefault="00CC04DD" w:rsidP="00FE35FF">
            <w:pPr>
              <w:widowControl w:val="0"/>
              <w:jc w:val="center"/>
            </w:pPr>
            <w:r w:rsidRPr="001A6ACE">
              <w:t>0,463</w:t>
            </w:r>
          </w:p>
        </w:tc>
        <w:tc>
          <w:tcPr>
            <w:tcW w:w="1110" w:type="dxa"/>
            <w:vAlign w:val="bottom"/>
          </w:tcPr>
          <w:p w:rsidR="00CC04DD" w:rsidRPr="001A6ACE" w:rsidRDefault="00CC04DD" w:rsidP="00FE35FF">
            <w:pPr>
              <w:widowControl w:val="0"/>
              <w:jc w:val="center"/>
            </w:pPr>
            <w:r w:rsidRPr="001A6ACE">
              <w:t>0,459</w:t>
            </w:r>
          </w:p>
        </w:tc>
        <w:tc>
          <w:tcPr>
            <w:tcW w:w="1221" w:type="dxa"/>
            <w:vAlign w:val="bottom"/>
          </w:tcPr>
          <w:p w:rsidR="00CC04DD" w:rsidRPr="001A6ACE" w:rsidRDefault="00CC04DD" w:rsidP="00FE35FF">
            <w:pPr>
              <w:widowControl w:val="0"/>
              <w:jc w:val="center"/>
            </w:pPr>
            <w:r w:rsidRPr="001A6ACE">
              <w:t>0,465</w:t>
            </w:r>
          </w:p>
        </w:tc>
      </w:tr>
      <w:tr w:rsidR="00CC04DD" w:rsidRPr="001A6ACE" w:rsidTr="000D6FEB">
        <w:trPr>
          <w:trHeight w:val="84"/>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pPr>
            <w:r w:rsidRPr="001A6ACE">
              <w:t>54</w:t>
            </w:r>
          </w:p>
        </w:tc>
        <w:tc>
          <w:tcPr>
            <w:tcW w:w="1315" w:type="dxa"/>
          </w:tcPr>
          <w:p w:rsidR="00CC04DD" w:rsidRPr="001A6ACE" w:rsidRDefault="00CC04DD" w:rsidP="00FE35FF">
            <w:pPr>
              <w:widowControl w:val="0"/>
              <w:jc w:val="center"/>
            </w:pPr>
            <w:r w:rsidRPr="001A6ACE">
              <w:t>57,7</w:t>
            </w:r>
          </w:p>
        </w:tc>
        <w:tc>
          <w:tcPr>
            <w:tcW w:w="1315" w:type="dxa"/>
          </w:tcPr>
          <w:p w:rsidR="00CC04DD" w:rsidRPr="001A6ACE" w:rsidRDefault="00CC04DD" w:rsidP="00FE35FF">
            <w:pPr>
              <w:widowControl w:val="0"/>
              <w:jc w:val="center"/>
            </w:pPr>
            <w:r w:rsidRPr="001A6ACE">
              <w:t>61,8</w:t>
            </w:r>
          </w:p>
        </w:tc>
        <w:tc>
          <w:tcPr>
            <w:tcW w:w="1315" w:type="dxa"/>
          </w:tcPr>
          <w:p w:rsidR="00CC04DD" w:rsidRPr="001A6ACE" w:rsidRDefault="00CC04DD" w:rsidP="00FE35FF">
            <w:pPr>
              <w:widowControl w:val="0"/>
              <w:jc w:val="center"/>
            </w:pPr>
            <w:r w:rsidRPr="001A6ACE">
              <w:t>63,7</w:t>
            </w:r>
          </w:p>
        </w:tc>
        <w:tc>
          <w:tcPr>
            <w:tcW w:w="1315" w:type="dxa"/>
          </w:tcPr>
          <w:p w:rsidR="00CC04DD" w:rsidRPr="001A6ACE" w:rsidRDefault="00CC04DD" w:rsidP="00FE35FF">
            <w:pPr>
              <w:widowControl w:val="0"/>
              <w:jc w:val="center"/>
            </w:pPr>
            <w:r w:rsidRPr="001A6ACE">
              <w:t>52</w:t>
            </w:r>
          </w:p>
        </w:tc>
        <w:tc>
          <w:tcPr>
            <w:tcW w:w="1134" w:type="dxa"/>
            <w:vAlign w:val="bottom"/>
          </w:tcPr>
          <w:p w:rsidR="00CC04DD" w:rsidRPr="001A6ACE" w:rsidRDefault="00CC04DD" w:rsidP="00FE35FF">
            <w:pPr>
              <w:widowControl w:val="0"/>
              <w:jc w:val="center"/>
            </w:pPr>
            <w:r w:rsidRPr="001A6ACE">
              <w:t>0,623</w:t>
            </w:r>
          </w:p>
        </w:tc>
        <w:tc>
          <w:tcPr>
            <w:tcW w:w="1158" w:type="dxa"/>
          </w:tcPr>
          <w:p w:rsidR="00CC04DD" w:rsidRPr="001A6ACE" w:rsidRDefault="00CC04DD" w:rsidP="00FE35FF">
            <w:pPr>
              <w:widowControl w:val="0"/>
              <w:jc w:val="center"/>
            </w:pPr>
            <w:r w:rsidRPr="001A6ACE">
              <w:t>0,672</w:t>
            </w:r>
          </w:p>
        </w:tc>
        <w:tc>
          <w:tcPr>
            <w:tcW w:w="1134" w:type="dxa"/>
          </w:tcPr>
          <w:p w:rsidR="00CC04DD" w:rsidRPr="001A6ACE" w:rsidRDefault="00CC04DD" w:rsidP="00FE35FF">
            <w:pPr>
              <w:widowControl w:val="0"/>
              <w:jc w:val="center"/>
            </w:pPr>
            <w:r w:rsidRPr="001A6ACE">
              <w:t>0,736</w:t>
            </w:r>
          </w:p>
        </w:tc>
        <w:tc>
          <w:tcPr>
            <w:tcW w:w="1110" w:type="dxa"/>
            <w:vAlign w:val="bottom"/>
          </w:tcPr>
          <w:p w:rsidR="00CC04DD" w:rsidRPr="001A6ACE" w:rsidRDefault="00CC04DD" w:rsidP="00FE35FF">
            <w:pPr>
              <w:widowControl w:val="0"/>
              <w:jc w:val="center"/>
            </w:pPr>
            <w:r w:rsidRPr="001A6ACE">
              <w:t>0,756</w:t>
            </w:r>
          </w:p>
        </w:tc>
        <w:tc>
          <w:tcPr>
            <w:tcW w:w="1221" w:type="dxa"/>
            <w:vAlign w:val="bottom"/>
          </w:tcPr>
          <w:p w:rsidR="00CC04DD" w:rsidRPr="001A6ACE" w:rsidRDefault="00CC04DD" w:rsidP="00FE35FF">
            <w:pPr>
              <w:widowControl w:val="0"/>
              <w:jc w:val="center"/>
            </w:pPr>
            <w:r w:rsidRPr="001A6ACE">
              <w:t>0,621</w:t>
            </w:r>
          </w:p>
        </w:tc>
      </w:tr>
      <w:tr w:rsidR="00CC04DD" w:rsidRPr="001A6ACE" w:rsidTr="000D6FEB">
        <w:trPr>
          <w:trHeight w:val="171"/>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pPr>
            <w:r w:rsidRPr="001A6ACE">
              <w:t>37,4</w:t>
            </w:r>
          </w:p>
        </w:tc>
        <w:tc>
          <w:tcPr>
            <w:tcW w:w="1315" w:type="dxa"/>
          </w:tcPr>
          <w:p w:rsidR="00CC04DD" w:rsidRPr="001A6ACE" w:rsidRDefault="00CC04DD" w:rsidP="00FE35FF">
            <w:pPr>
              <w:widowControl w:val="0"/>
              <w:jc w:val="center"/>
            </w:pPr>
            <w:r w:rsidRPr="001A6ACE">
              <w:t>37,4</w:t>
            </w:r>
          </w:p>
        </w:tc>
        <w:tc>
          <w:tcPr>
            <w:tcW w:w="1315" w:type="dxa"/>
          </w:tcPr>
          <w:p w:rsidR="00CC04DD" w:rsidRPr="001A6ACE" w:rsidRDefault="00CC04DD" w:rsidP="00FE35FF">
            <w:pPr>
              <w:widowControl w:val="0"/>
              <w:jc w:val="center"/>
            </w:pPr>
            <w:r w:rsidRPr="001A6ACE">
              <w:t>36,3</w:t>
            </w:r>
          </w:p>
        </w:tc>
        <w:tc>
          <w:tcPr>
            <w:tcW w:w="1315" w:type="dxa"/>
          </w:tcPr>
          <w:p w:rsidR="00CC04DD" w:rsidRPr="001A6ACE" w:rsidRDefault="00CC04DD" w:rsidP="00FE35FF">
            <w:pPr>
              <w:widowControl w:val="0"/>
              <w:jc w:val="center"/>
            </w:pPr>
            <w:r w:rsidRPr="001A6ACE">
              <w:t>37,3</w:t>
            </w:r>
          </w:p>
        </w:tc>
        <w:tc>
          <w:tcPr>
            <w:tcW w:w="1315" w:type="dxa"/>
          </w:tcPr>
          <w:p w:rsidR="00CC04DD" w:rsidRPr="001A6ACE" w:rsidRDefault="00CC04DD" w:rsidP="00FE35FF">
            <w:pPr>
              <w:widowControl w:val="0"/>
              <w:jc w:val="center"/>
            </w:pPr>
            <w:r w:rsidRPr="001A6ACE">
              <w:t>37,3</w:t>
            </w:r>
          </w:p>
        </w:tc>
        <w:tc>
          <w:tcPr>
            <w:tcW w:w="1134" w:type="dxa"/>
            <w:vAlign w:val="bottom"/>
          </w:tcPr>
          <w:p w:rsidR="00CC04DD" w:rsidRPr="001A6ACE" w:rsidRDefault="00CC04DD" w:rsidP="00FE35FF">
            <w:pPr>
              <w:widowControl w:val="0"/>
              <w:jc w:val="center"/>
            </w:pPr>
            <w:r w:rsidRPr="001A6ACE">
              <w:t>0,431</w:t>
            </w:r>
          </w:p>
        </w:tc>
        <w:tc>
          <w:tcPr>
            <w:tcW w:w="1158" w:type="dxa"/>
          </w:tcPr>
          <w:p w:rsidR="00CC04DD" w:rsidRPr="001A6ACE" w:rsidRDefault="00CC04DD" w:rsidP="00FE35FF">
            <w:pPr>
              <w:widowControl w:val="0"/>
              <w:jc w:val="center"/>
            </w:pPr>
            <w:r w:rsidRPr="001A6ACE">
              <w:t>0,435</w:t>
            </w:r>
          </w:p>
        </w:tc>
        <w:tc>
          <w:tcPr>
            <w:tcW w:w="1134" w:type="dxa"/>
          </w:tcPr>
          <w:p w:rsidR="00CC04DD" w:rsidRPr="001A6ACE" w:rsidRDefault="00CC04DD" w:rsidP="00FE35FF">
            <w:pPr>
              <w:widowControl w:val="0"/>
              <w:jc w:val="center"/>
            </w:pPr>
            <w:r w:rsidRPr="001A6ACE">
              <w:t>0,432</w:t>
            </w:r>
          </w:p>
        </w:tc>
        <w:tc>
          <w:tcPr>
            <w:tcW w:w="1110" w:type="dxa"/>
            <w:vAlign w:val="bottom"/>
          </w:tcPr>
          <w:p w:rsidR="00CC04DD" w:rsidRPr="001A6ACE" w:rsidRDefault="00CC04DD" w:rsidP="00FE35FF">
            <w:pPr>
              <w:widowControl w:val="0"/>
              <w:jc w:val="center"/>
            </w:pPr>
            <w:r w:rsidRPr="001A6ACE">
              <w:t>0,442</w:t>
            </w:r>
          </w:p>
        </w:tc>
        <w:tc>
          <w:tcPr>
            <w:tcW w:w="1221" w:type="dxa"/>
            <w:vAlign w:val="bottom"/>
          </w:tcPr>
          <w:p w:rsidR="00CC04DD" w:rsidRPr="001A6ACE" w:rsidRDefault="00CC04DD" w:rsidP="00FE35FF">
            <w:pPr>
              <w:widowControl w:val="0"/>
              <w:jc w:val="center"/>
            </w:pPr>
            <w:r w:rsidRPr="001A6ACE">
              <w:t>0,445</w:t>
            </w:r>
          </w:p>
        </w:tc>
      </w:tr>
      <w:tr w:rsidR="00CC04DD" w:rsidRPr="001A6ACE" w:rsidTr="000D6FEB">
        <w:trPr>
          <w:trHeight w:val="117"/>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pPr>
            <w:r w:rsidRPr="001A6ACE">
              <w:t>86,7</w:t>
            </w:r>
          </w:p>
        </w:tc>
        <w:tc>
          <w:tcPr>
            <w:tcW w:w="1315" w:type="dxa"/>
          </w:tcPr>
          <w:p w:rsidR="00CC04DD" w:rsidRPr="001A6ACE" w:rsidRDefault="00CC04DD" w:rsidP="00FE35FF">
            <w:pPr>
              <w:widowControl w:val="0"/>
              <w:jc w:val="center"/>
            </w:pPr>
            <w:r w:rsidRPr="001A6ACE">
              <w:t>85,9</w:t>
            </w:r>
          </w:p>
        </w:tc>
        <w:tc>
          <w:tcPr>
            <w:tcW w:w="1315" w:type="dxa"/>
          </w:tcPr>
          <w:p w:rsidR="00CC04DD" w:rsidRPr="001A6ACE" w:rsidRDefault="00CC04DD" w:rsidP="00FE35FF">
            <w:pPr>
              <w:widowControl w:val="0"/>
              <w:jc w:val="center"/>
            </w:pPr>
            <w:r w:rsidRPr="001A6ACE">
              <w:t>84</w:t>
            </w:r>
          </w:p>
        </w:tc>
        <w:tc>
          <w:tcPr>
            <w:tcW w:w="1315" w:type="dxa"/>
          </w:tcPr>
          <w:p w:rsidR="00CC04DD" w:rsidRPr="001A6ACE" w:rsidRDefault="00CC04DD" w:rsidP="00FE35FF">
            <w:pPr>
              <w:widowControl w:val="0"/>
              <w:jc w:val="center"/>
            </w:pPr>
            <w:r w:rsidRPr="001A6ACE">
              <w:t>84,3</w:t>
            </w:r>
          </w:p>
        </w:tc>
        <w:tc>
          <w:tcPr>
            <w:tcW w:w="1315" w:type="dxa"/>
          </w:tcPr>
          <w:p w:rsidR="00CC04DD" w:rsidRPr="001A6ACE" w:rsidRDefault="00CC04DD" w:rsidP="00FE35FF">
            <w:pPr>
              <w:widowControl w:val="0"/>
              <w:jc w:val="center"/>
            </w:pPr>
            <w:r w:rsidRPr="001A6ACE">
              <w:t>83,8</w:t>
            </w:r>
          </w:p>
        </w:tc>
        <w:tc>
          <w:tcPr>
            <w:tcW w:w="1134" w:type="dxa"/>
            <w:vAlign w:val="bottom"/>
          </w:tcPr>
          <w:p w:rsidR="00CC04DD" w:rsidRPr="001A6ACE" w:rsidRDefault="00CC04DD" w:rsidP="00FE35FF">
            <w:pPr>
              <w:widowControl w:val="0"/>
              <w:jc w:val="center"/>
            </w:pPr>
            <w:r w:rsidRPr="001A6ACE">
              <w:t>1,000</w:t>
            </w:r>
          </w:p>
        </w:tc>
        <w:tc>
          <w:tcPr>
            <w:tcW w:w="1158" w:type="dxa"/>
          </w:tcPr>
          <w:p w:rsidR="00CC04DD" w:rsidRPr="001A6ACE" w:rsidRDefault="00CC04DD" w:rsidP="00FE35FF">
            <w:pPr>
              <w:widowControl w:val="0"/>
              <w:jc w:val="center"/>
            </w:pPr>
            <w:r w:rsidRPr="001A6ACE">
              <w:t>1,000</w:t>
            </w:r>
          </w:p>
        </w:tc>
        <w:tc>
          <w:tcPr>
            <w:tcW w:w="1134" w:type="dxa"/>
          </w:tcPr>
          <w:p w:rsidR="00CC04DD" w:rsidRPr="001A6ACE" w:rsidRDefault="00CC04DD" w:rsidP="00FE35FF">
            <w:pPr>
              <w:widowControl w:val="0"/>
              <w:jc w:val="center"/>
            </w:pPr>
            <w:r w:rsidRPr="001A6ACE">
              <w:t>1,000</w:t>
            </w:r>
          </w:p>
        </w:tc>
        <w:tc>
          <w:tcPr>
            <w:tcW w:w="1110" w:type="dxa"/>
            <w:vAlign w:val="bottom"/>
          </w:tcPr>
          <w:p w:rsidR="00CC04DD" w:rsidRPr="001A6ACE" w:rsidRDefault="00CC04DD" w:rsidP="00FE35FF">
            <w:pPr>
              <w:widowControl w:val="0"/>
              <w:jc w:val="center"/>
            </w:pPr>
            <w:r w:rsidRPr="001A6ACE">
              <w:t>1,000</w:t>
            </w:r>
          </w:p>
        </w:tc>
        <w:tc>
          <w:tcPr>
            <w:tcW w:w="1221" w:type="dxa"/>
            <w:vAlign w:val="bottom"/>
          </w:tcPr>
          <w:p w:rsidR="00CC04DD" w:rsidRPr="001A6ACE" w:rsidRDefault="00CC04DD" w:rsidP="00FE35FF">
            <w:pPr>
              <w:widowControl w:val="0"/>
              <w:jc w:val="center"/>
            </w:pPr>
            <w:r w:rsidRPr="001A6ACE">
              <w:t>1,000</w:t>
            </w:r>
          </w:p>
        </w:tc>
      </w:tr>
      <w:tr w:rsidR="00CC04DD" w:rsidRPr="001A6ACE" w:rsidTr="000D6FEB">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pPr>
            <w:r w:rsidRPr="001A6ACE">
              <w:t>49,2</w:t>
            </w:r>
          </w:p>
        </w:tc>
        <w:tc>
          <w:tcPr>
            <w:tcW w:w="1315" w:type="dxa"/>
          </w:tcPr>
          <w:p w:rsidR="00CC04DD" w:rsidRPr="001A6ACE" w:rsidRDefault="00CC04DD" w:rsidP="00FE35FF">
            <w:pPr>
              <w:widowControl w:val="0"/>
              <w:jc w:val="center"/>
            </w:pPr>
            <w:r w:rsidRPr="001A6ACE">
              <w:t>48,8</w:t>
            </w:r>
          </w:p>
        </w:tc>
        <w:tc>
          <w:tcPr>
            <w:tcW w:w="1315" w:type="dxa"/>
          </w:tcPr>
          <w:p w:rsidR="00CC04DD" w:rsidRPr="001A6ACE" w:rsidRDefault="00CC04DD" w:rsidP="00FE35FF">
            <w:pPr>
              <w:widowControl w:val="0"/>
              <w:jc w:val="center"/>
            </w:pPr>
            <w:r w:rsidRPr="001A6ACE">
              <w:t>51,9</w:t>
            </w:r>
          </w:p>
        </w:tc>
        <w:tc>
          <w:tcPr>
            <w:tcW w:w="1315" w:type="dxa"/>
          </w:tcPr>
          <w:p w:rsidR="00CC04DD" w:rsidRPr="001A6ACE" w:rsidRDefault="00CC04DD" w:rsidP="00FE35FF">
            <w:pPr>
              <w:widowControl w:val="0"/>
              <w:jc w:val="center"/>
            </w:pPr>
            <w:r w:rsidRPr="001A6ACE">
              <w:t>55,4</w:t>
            </w:r>
          </w:p>
        </w:tc>
        <w:tc>
          <w:tcPr>
            <w:tcW w:w="1315" w:type="dxa"/>
          </w:tcPr>
          <w:p w:rsidR="00CC04DD" w:rsidRPr="001A6ACE" w:rsidRDefault="00CC04DD" w:rsidP="00FE35FF">
            <w:pPr>
              <w:widowControl w:val="0"/>
              <w:jc w:val="center"/>
            </w:pPr>
            <w:r w:rsidRPr="001A6ACE">
              <w:t>55,1</w:t>
            </w:r>
          </w:p>
        </w:tc>
        <w:tc>
          <w:tcPr>
            <w:tcW w:w="1134" w:type="dxa"/>
            <w:vAlign w:val="bottom"/>
          </w:tcPr>
          <w:p w:rsidR="00CC04DD" w:rsidRPr="001A6ACE" w:rsidRDefault="00CC04DD" w:rsidP="00FE35FF">
            <w:pPr>
              <w:widowControl w:val="0"/>
              <w:jc w:val="center"/>
            </w:pPr>
            <w:r w:rsidRPr="001A6ACE">
              <w:t>0,567</w:t>
            </w:r>
          </w:p>
        </w:tc>
        <w:tc>
          <w:tcPr>
            <w:tcW w:w="1158" w:type="dxa"/>
          </w:tcPr>
          <w:p w:rsidR="00CC04DD" w:rsidRPr="001A6ACE" w:rsidRDefault="00CC04DD" w:rsidP="00FE35FF">
            <w:pPr>
              <w:widowControl w:val="0"/>
              <w:jc w:val="center"/>
            </w:pPr>
            <w:r w:rsidRPr="001A6ACE">
              <w:t>0,568</w:t>
            </w:r>
          </w:p>
        </w:tc>
        <w:tc>
          <w:tcPr>
            <w:tcW w:w="1134" w:type="dxa"/>
          </w:tcPr>
          <w:p w:rsidR="00CC04DD" w:rsidRPr="001A6ACE" w:rsidRDefault="00CC04DD" w:rsidP="00FE35FF">
            <w:pPr>
              <w:widowControl w:val="0"/>
              <w:jc w:val="center"/>
            </w:pPr>
            <w:r w:rsidRPr="001A6ACE">
              <w:t>0,618</w:t>
            </w:r>
          </w:p>
        </w:tc>
        <w:tc>
          <w:tcPr>
            <w:tcW w:w="1110" w:type="dxa"/>
            <w:vAlign w:val="bottom"/>
          </w:tcPr>
          <w:p w:rsidR="00CC04DD" w:rsidRPr="001A6ACE" w:rsidRDefault="00CC04DD" w:rsidP="00FE35FF">
            <w:pPr>
              <w:widowControl w:val="0"/>
              <w:jc w:val="center"/>
            </w:pPr>
            <w:r w:rsidRPr="001A6ACE">
              <w:t>0,657</w:t>
            </w:r>
          </w:p>
        </w:tc>
        <w:tc>
          <w:tcPr>
            <w:tcW w:w="1221" w:type="dxa"/>
            <w:vAlign w:val="bottom"/>
          </w:tcPr>
          <w:p w:rsidR="00CC04DD" w:rsidRPr="001A6ACE" w:rsidRDefault="00CC04DD" w:rsidP="00FE35FF">
            <w:pPr>
              <w:widowControl w:val="0"/>
              <w:jc w:val="center"/>
            </w:pPr>
            <w:r w:rsidRPr="001A6ACE">
              <w:t>0,658</w:t>
            </w:r>
          </w:p>
        </w:tc>
      </w:tr>
    </w:tbl>
    <w:p w:rsidR="00CC04DD" w:rsidRPr="00155725" w:rsidRDefault="00CC04DD"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БХ</w:t>
      </w:r>
    </w:p>
    <w:p w:rsidR="00CC04DD" w:rsidRPr="00155725" w:rsidRDefault="00CC04DD" w:rsidP="00FE35FF">
      <w:pPr>
        <w:widowControl w:val="0"/>
        <w:jc w:val="center"/>
        <w:rPr>
          <w:sz w:val="32"/>
          <w:szCs w:val="32"/>
        </w:rPr>
      </w:pPr>
      <w:r w:rsidRPr="00155725">
        <w:rPr>
          <w:sz w:val="32"/>
          <w:szCs w:val="32"/>
        </w:rPr>
        <w:t xml:space="preserve">Результати розрахунку індексу забезпеченості середнім медичним персоналом населення України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835"/>
        <w:gridCol w:w="835"/>
        <w:gridCol w:w="835"/>
        <w:gridCol w:w="835"/>
        <w:gridCol w:w="834"/>
        <w:gridCol w:w="834"/>
        <w:gridCol w:w="834"/>
        <w:gridCol w:w="834"/>
        <w:gridCol w:w="834"/>
        <w:gridCol w:w="834"/>
      </w:tblGrid>
      <w:tr w:rsidR="00CC04DD" w:rsidRPr="001A6ACE" w:rsidTr="000D6FEB">
        <w:trPr>
          <w:trHeight w:val="283"/>
          <w:jc w:val="center"/>
        </w:trPr>
        <w:tc>
          <w:tcPr>
            <w:tcW w:w="1805" w:type="dxa"/>
            <w:vMerge w:val="restart"/>
            <w:vAlign w:val="center"/>
          </w:tcPr>
          <w:p w:rsidR="00CC04DD" w:rsidRPr="001A6ACE" w:rsidRDefault="00CC04DD" w:rsidP="00FE35FF">
            <w:pPr>
              <w:widowControl w:val="0"/>
              <w:jc w:val="center"/>
            </w:pPr>
            <w:r w:rsidRPr="001A6ACE">
              <w:t>Регіони</w:t>
            </w:r>
          </w:p>
        </w:tc>
        <w:tc>
          <w:tcPr>
            <w:tcW w:w="0" w:type="auto"/>
            <w:gridSpan w:val="5"/>
          </w:tcPr>
          <w:p w:rsidR="00CC04DD" w:rsidRPr="001A6ACE" w:rsidRDefault="00CC04DD" w:rsidP="00FE35FF">
            <w:pPr>
              <w:widowControl w:val="0"/>
              <w:jc w:val="center"/>
            </w:pPr>
            <w:r w:rsidRPr="001A6ACE">
              <w:t>Рівень у відповідному році</w:t>
            </w:r>
          </w:p>
        </w:tc>
        <w:tc>
          <w:tcPr>
            <w:tcW w:w="0" w:type="auto"/>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0D6FEB">
        <w:trPr>
          <w:trHeight w:val="283"/>
          <w:jc w:val="center"/>
        </w:trPr>
        <w:tc>
          <w:tcPr>
            <w:tcW w:w="1805" w:type="dxa"/>
            <w:vMerge/>
            <w:vAlign w:val="center"/>
          </w:tcPr>
          <w:p w:rsidR="00CC04DD" w:rsidRPr="001A6ACE" w:rsidRDefault="00CC04DD" w:rsidP="00FE35FF">
            <w:pPr>
              <w:widowControl w:val="0"/>
              <w:jc w:val="center"/>
            </w:pPr>
          </w:p>
        </w:tc>
        <w:tc>
          <w:tcPr>
            <w:tcW w:w="0" w:type="auto"/>
            <w:vAlign w:val="center"/>
          </w:tcPr>
          <w:p w:rsidR="00CC04DD" w:rsidRPr="001A6ACE" w:rsidRDefault="00CC04DD" w:rsidP="00FE35FF">
            <w:pPr>
              <w:widowControl w:val="0"/>
              <w:jc w:val="center"/>
            </w:pPr>
            <w:r w:rsidRPr="001A6ACE">
              <w:t>2006 рік</w:t>
            </w:r>
          </w:p>
        </w:tc>
        <w:tc>
          <w:tcPr>
            <w:tcW w:w="0" w:type="auto"/>
            <w:vAlign w:val="center"/>
          </w:tcPr>
          <w:p w:rsidR="00CC04DD" w:rsidRPr="001A6ACE" w:rsidRDefault="00CC04DD" w:rsidP="00FE35FF">
            <w:pPr>
              <w:widowControl w:val="0"/>
              <w:jc w:val="center"/>
            </w:pPr>
            <w:r w:rsidRPr="001A6ACE">
              <w:t>2007 рік</w:t>
            </w:r>
          </w:p>
        </w:tc>
        <w:tc>
          <w:tcPr>
            <w:tcW w:w="0" w:type="auto"/>
            <w:vAlign w:val="center"/>
          </w:tcPr>
          <w:p w:rsidR="00CC04DD" w:rsidRPr="001A6ACE" w:rsidRDefault="00CC04DD" w:rsidP="00FE35FF">
            <w:pPr>
              <w:widowControl w:val="0"/>
              <w:jc w:val="center"/>
            </w:pPr>
            <w:r w:rsidRPr="001A6ACE">
              <w:t>2008 рік</w:t>
            </w:r>
          </w:p>
        </w:tc>
        <w:tc>
          <w:tcPr>
            <w:tcW w:w="0" w:type="auto"/>
            <w:vAlign w:val="center"/>
          </w:tcPr>
          <w:p w:rsidR="00CC04DD" w:rsidRPr="001A6ACE" w:rsidRDefault="00CC04DD" w:rsidP="00FE35FF">
            <w:pPr>
              <w:widowControl w:val="0"/>
              <w:jc w:val="center"/>
            </w:pPr>
            <w:r w:rsidRPr="001A6ACE">
              <w:t>2009 рік</w:t>
            </w:r>
          </w:p>
        </w:tc>
        <w:tc>
          <w:tcPr>
            <w:tcW w:w="0" w:type="auto"/>
            <w:vAlign w:val="center"/>
          </w:tcPr>
          <w:p w:rsidR="00CC04DD" w:rsidRPr="001A6ACE" w:rsidRDefault="00CC04DD" w:rsidP="00FE35FF">
            <w:pPr>
              <w:widowControl w:val="0"/>
              <w:jc w:val="center"/>
            </w:pPr>
            <w:r w:rsidRPr="001A6ACE">
              <w:t>2010 рік</w:t>
            </w:r>
          </w:p>
        </w:tc>
        <w:tc>
          <w:tcPr>
            <w:tcW w:w="0" w:type="auto"/>
            <w:vAlign w:val="center"/>
          </w:tcPr>
          <w:p w:rsidR="00CC04DD" w:rsidRPr="001A6ACE" w:rsidRDefault="00CC04DD" w:rsidP="00FE35FF">
            <w:pPr>
              <w:widowControl w:val="0"/>
              <w:jc w:val="center"/>
            </w:pPr>
            <w:r w:rsidRPr="001A6ACE">
              <w:t>2006 рік</w:t>
            </w:r>
          </w:p>
        </w:tc>
        <w:tc>
          <w:tcPr>
            <w:tcW w:w="0" w:type="auto"/>
            <w:vAlign w:val="center"/>
          </w:tcPr>
          <w:p w:rsidR="00CC04DD" w:rsidRPr="001A6ACE" w:rsidRDefault="00CC04DD" w:rsidP="00FE35FF">
            <w:pPr>
              <w:widowControl w:val="0"/>
              <w:jc w:val="center"/>
            </w:pPr>
            <w:r w:rsidRPr="001A6ACE">
              <w:t>2007 рік</w:t>
            </w:r>
          </w:p>
        </w:tc>
        <w:tc>
          <w:tcPr>
            <w:tcW w:w="0" w:type="auto"/>
            <w:vAlign w:val="center"/>
          </w:tcPr>
          <w:p w:rsidR="00CC04DD" w:rsidRPr="001A6ACE" w:rsidRDefault="00CC04DD" w:rsidP="00FE35FF">
            <w:pPr>
              <w:widowControl w:val="0"/>
              <w:jc w:val="center"/>
            </w:pPr>
            <w:r w:rsidRPr="001A6ACE">
              <w:t>2008 рік</w:t>
            </w:r>
          </w:p>
        </w:tc>
        <w:tc>
          <w:tcPr>
            <w:tcW w:w="0" w:type="auto"/>
            <w:vAlign w:val="center"/>
          </w:tcPr>
          <w:p w:rsidR="00CC04DD" w:rsidRPr="001A6ACE" w:rsidRDefault="00CC04DD" w:rsidP="00FE35FF">
            <w:pPr>
              <w:widowControl w:val="0"/>
              <w:jc w:val="center"/>
            </w:pPr>
            <w:r w:rsidRPr="001A6ACE">
              <w:t>2009 рік</w:t>
            </w:r>
          </w:p>
        </w:tc>
        <w:tc>
          <w:tcPr>
            <w:tcW w:w="0" w:type="auto"/>
            <w:vAlign w:val="center"/>
          </w:tcPr>
          <w:p w:rsidR="00CC04DD" w:rsidRPr="001A6ACE" w:rsidRDefault="00CC04DD" w:rsidP="00FE35FF">
            <w:pPr>
              <w:widowControl w:val="0"/>
              <w:jc w:val="center"/>
            </w:pPr>
            <w:r w:rsidRPr="001A6ACE">
              <w:t>2010 рік</w:t>
            </w:r>
          </w:p>
        </w:tc>
      </w:tr>
      <w:tr w:rsidR="00CC04DD" w:rsidRPr="001A6ACE" w:rsidTr="000D6FEB">
        <w:trPr>
          <w:trHeight w:val="91"/>
          <w:jc w:val="center"/>
        </w:trPr>
        <w:tc>
          <w:tcPr>
            <w:tcW w:w="1805" w:type="dxa"/>
            <w:vAlign w:val="center"/>
          </w:tcPr>
          <w:p w:rsidR="00CC04DD" w:rsidRPr="001A6ACE" w:rsidRDefault="00CC04DD" w:rsidP="00FE35FF">
            <w:pPr>
              <w:widowControl w:val="0"/>
            </w:pPr>
            <w:r w:rsidRPr="001A6ACE">
              <w:t>АР Крим</w:t>
            </w:r>
          </w:p>
        </w:tc>
        <w:tc>
          <w:tcPr>
            <w:tcW w:w="0" w:type="auto"/>
            <w:vAlign w:val="center"/>
          </w:tcPr>
          <w:p w:rsidR="00CC04DD" w:rsidRPr="001A6ACE" w:rsidRDefault="00CC04DD" w:rsidP="00FE35FF">
            <w:pPr>
              <w:widowControl w:val="0"/>
              <w:jc w:val="center"/>
            </w:pPr>
            <w:r w:rsidRPr="001A6ACE">
              <w:t>11,9</w:t>
            </w:r>
          </w:p>
        </w:tc>
        <w:tc>
          <w:tcPr>
            <w:tcW w:w="0" w:type="auto"/>
            <w:vAlign w:val="center"/>
          </w:tcPr>
          <w:p w:rsidR="00CC04DD" w:rsidRPr="001A6ACE" w:rsidRDefault="00CC04DD" w:rsidP="00FE35FF">
            <w:pPr>
              <w:widowControl w:val="0"/>
              <w:jc w:val="center"/>
            </w:pPr>
            <w:r w:rsidRPr="001A6ACE">
              <w:t>111,5</w:t>
            </w:r>
          </w:p>
        </w:tc>
        <w:tc>
          <w:tcPr>
            <w:tcW w:w="0" w:type="auto"/>
            <w:vAlign w:val="center"/>
          </w:tcPr>
          <w:p w:rsidR="00CC04DD" w:rsidRPr="001A6ACE" w:rsidRDefault="00CC04DD" w:rsidP="00FE35FF">
            <w:pPr>
              <w:widowControl w:val="0"/>
              <w:jc w:val="center"/>
            </w:pPr>
            <w:r w:rsidRPr="001A6ACE">
              <w:t>97</w:t>
            </w:r>
          </w:p>
        </w:tc>
        <w:tc>
          <w:tcPr>
            <w:tcW w:w="0" w:type="auto"/>
            <w:vAlign w:val="center"/>
          </w:tcPr>
          <w:p w:rsidR="00CC04DD" w:rsidRPr="001A6ACE" w:rsidRDefault="00CC04DD" w:rsidP="00FE35FF">
            <w:pPr>
              <w:widowControl w:val="0"/>
              <w:jc w:val="center"/>
            </w:pPr>
            <w:r w:rsidRPr="001A6ACE">
              <w:t>96,6</w:t>
            </w:r>
          </w:p>
        </w:tc>
        <w:tc>
          <w:tcPr>
            <w:tcW w:w="0" w:type="auto"/>
            <w:vAlign w:val="center"/>
          </w:tcPr>
          <w:p w:rsidR="00CC04DD" w:rsidRPr="001A6ACE" w:rsidRDefault="00CC04DD" w:rsidP="00FE35FF">
            <w:pPr>
              <w:widowControl w:val="0"/>
              <w:jc w:val="center"/>
            </w:pPr>
            <w:r w:rsidRPr="001A6ACE">
              <w:t>102,9</w:t>
            </w:r>
          </w:p>
        </w:tc>
        <w:tc>
          <w:tcPr>
            <w:tcW w:w="0" w:type="auto"/>
            <w:vAlign w:val="center"/>
          </w:tcPr>
          <w:p w:rsidR="00CC04DD" w:rsidRPr="001A6ACE" w:rsidRDefault="00CC04DD" w:rsidP="00FE35FF">
            <w:pPr>
              <w:widowControl w:val="0"/>
              <w:jc w:val="center"/>
            </w:pPr>
            <w:r w:rsidRPr="001A6ACE">
              <w:t>0,097</w:t>
            </w:r>
          </w:p>
        </w:tc>
        <w:tc>
          <w:tcPr>
            <w:tcW w:w="0" w:type="auto"/>
            <w:vAlign w:val="center"/>
          </w:tcPr>
          <w:p w:rsidR="00CC04DD" w:rsidRPr="001A6ACE" w:rsidRDefault="00CC04DD" w:rsidP="00FE35FF">
            <w:pPr>
              <w:widowControl w:val="0"/>
              <w:jc w:val="center"/>
            </w:pPr>
            <w:r w:rsidRPr="001A6ACE">
              <w:t>0,912</w:t>
            </w:r>
          </w:p>
        </w:tc>
        <w:tc>
          <w:tcPr>
            <w:tcW w:w="0" w:type="auto"/>
            <w:vAlign w:val="center"/>
          </w:tcPr>
          <w:p w:rsidR="00CC04DD" w:rsidRPr="001A6ACE" w:rsidRDefault="00CC04DD" w:rsidP="00FE35FF">
            <w:pPr>
              <w:widowControl w:val="0"/>
              <w:jc w:val="center"/>
            </w:pPr>
            <w:r w:rsidRPr="001A6ACE">
              <w:t>0,833</w:t>
            </w:r>
          </w:p>
        </w:tc>
        <w:tc>
          <w:tcPr>
            <w:tcW w:w="0" w:type="auto"/>
            <w:vAlign w:val="center"/>
          </w:tcPr>
          <w:p w:rsidR="00CC04DD" w:rsidRPr="001A6ACE" w:rsidRDefault="00CC04DD" w:rsidP="00FE35FF">
            <w:pPr>
              <w:widowControl w:val="0"/>
              <w:jc w:val="center"/>
            </w:pPr>
            <w:r w:rsidRPr="001A6ACE">
              <w:t>0,826</w:t>
            </w:r>
          </w:p>
        </w:tc>
        <w:tc>
          <w:tcPr>
            <w:tcW w:w="0" w:type="auto"/>
            <w:vAlign w:val="center"/>
          </w:tcPr>
          <w:p w:rsidR="00CC04DD" w:rsidRPr="001A6ACE" w:rsidRDefault="00CC04DD" w:rsidP="00FE35FF">
            <w:pPr>
              <w:widowControl w:val="0"/>
              <w:jc w:val="center"/>
            </w:pPr>
            <w:r w:rsidRPr="001A6ACE">
              <w:t>0,889</w:t>
            </w:r>
          </w:p>
        </w:tc>
      </w:tr>
      <w:tr w:rsidR="00CC04DD" w:rsidRPr="001A6ACE" w:rsidTr="000D6FEB">
        <w:trPr>
          <w:trHeight w:val="121"/>
          <w:jc w:val="center"/>
        </w:trPr>
        <w:tc>
          <w:tcPr>
            <w:tcW w:w="1805" w:type="dxa"/>
            <w:vAlign w:val="center"/>
          </w:tcPr>
          <w:p w:rsidR="00CC04DD" w:rsidRPr="001A6ACE" w:rsidRDefault="00CC04DD" w:rsidP="00FE35FF">
            <w:pPr>
              <w:widowControl w:val="0"/>
            </w:pPr>
            <w:r w:rsidRPr="001A6ACE">
              <w:t>Вінницька</w:t>
            </w:r>
          </w:p>
        </w:tc>
        <w:tc>
          <w:tcPr>
            <w:tcW w:w="0" w:type="auto"/>
            <w:vAlign w:val="center"/>
          </w:tcPr>
          <w:p w:rsidR="00CC04DD" w:rsidRPr="001A6ACE" w:rsidRDefault="00CC04DD" w:rsidP="00FE35FF">
            <w:pPr>
              <w:widowControl w:val="0"/>
              <w:jc w:val="center"/>
            </w:pPr>
            <w:r w:rsidRPr="001A6ACE">
              <w:t>111,7</w:t>
            </w:r>
          </w:p>
        </w:tc>
        <w:tc>
          <w:tcPr>
            <w:tcW w:w="0" w:type="auto"/>
            <w:vAlign w:val="center"/>
          </w:tcPr>
          <w:p w:rsidR="00CC04DD" w:rsidRPr="001A6ACE" w:rsidRDefault="00CC04DD" w:rsidP="00FE35FF">
            <w:pPr>
              <w:widowControl w:val="0"/>
              <w:jc w:val="center"/>
            </w:pPr>
            <w:r w:rsidRPr="001A6ACE">
              <w:t>112,2</w:t>
            </w:r>
          </w:p>
        </w:tc>
        <w:tc>
          <w:tcPr>
            <w:tcW w:w="0" w:type="auto"/>
            <w:vAlign w:val="center"/>
          </w:tcPr>
          <w:p w:rsidR="00CC04DD" w:rsidRPr="001A6ACE" w:rsidRDefault="00CC04DD" w:rsidP="00FE35FF">
            <w:pPr>
              <w:widowControl w:val="0"/>
              <w:jc w:val="center"/>
            </w:pPr>
            <w:r w:rsidRPr="001A6ACE">
              <w:t>105,8</w:t>
            </w:r>
          </w:p>
        </w:tc>
        <w:tc>
          <w:tcPr>
            <w:tcW w:w="0" w:type="auto"/>
            <w:vAlign w:val="center"/>
          </w:tcPr>
          <w:p w:rsidR="00CC04DD" w:rsidRPr="001A6ACE" w:rsidRDefault="00CC04DD" w:rsidP="00FE35FF">
            <w:pPr>
              <w:widowControl w:val="0"/>
              <w:jc w:val="center"/>
            </w:pPr>
            <w:r w:rsidRPr="001A6ACE">
              <w:t>106,6</w:t>
            </w:r>
          </w:p>
        </w:tc>
        <w:tc>
          <w:tcPr>
            <w:tcW w:w="0" w:type="auto"/>
            <w:vAlign w:val="center"/>
          </w:tcPr>
          <w:p w:rsidR="00CC04DD" w:rsidRPr="001A6ACE" w:rsidRDefault="00CC04DD" w:rsidP="00FE35FF">
            <w:pPr>
              <w:widowControl w:val="0"/>
              <w:jc w:val="center"/>
            </w:pPr>
            <w:r w:rsidRPr="001A6ACE">
              <w:t>107,7</w:t>
            </w:r>
          </w:p>
        </w:tc>
        <w:tc>
          <w:tcPr>
            <w:tcW w:w="0" w:type="auto"/>
            <w:vAlign w:val="center"/>
          </w:tcPr>
          <w:p w:rsidR="00CC04DD" w:rsidRPr="001A6ACE" w:rsidRDefault="00CC04DD" w:rsidP="00FE35FF">
            <w:pPr>
              <w:widowControl w:val="0"/>
              <w:jc w:val="center"/>
            </w:pPr>
            <w:r w:rsidRPr="001A6ACE">
              <w:t>0,912</w:t>
            </w:r>
          </w:p>
        </w:tc>
        <w:tc>
          <w:tcPr>
            <w:tcW w:w="0" w:type="auto"/>
            <w:vAlign w:val="center"/>
          </w:tcPr>
          <w:p w:rsidR="00CC04DD" w:rsidRPr="001A6ACE" w:rsidRDefault="00CC04DD" w:rsidP="00FE35FF">
            <w:pPr>
              <w:widowControl w:val="0"/>
              <w:jc w:val="center"/>
            </w:pPr>
            <w:r w:rsidRPr="001A6ACE">
              <w:t>0,917</w:t>
            </w:r>
          </w:p>
        </w:tc>
        <w:tc>
          <w:tcPr>
            <w:tcW w:w="0" w:type="auto"/>
            <w:vAlign w:val="center"/>
          </w:tcPr>
          <w:p w:rsidR="00CC04DD" w:rsidRPr="001A6ACE" w:rsidRDefault="00CC04DD" w:rsidP="00FE35FF">
            <w:pPr>
              <w:widowControl w:val="0"/>
              <w:jc w:val="center"/>
            </w:pPr>
            <w:r w:rsidRPr="001A6ACE">
              <w:t>0,909</w:t>
            </w:r>
          </w:p>
        </w:tc>
        <w:tc>
          <w:tcPr>
            <w:tcW w:w="0" w:type="auto"/>
            <w:vAlign w:val="center"/>
          </w:tcPr>
          <w:p w:rsidR="00CC04DD" w:rsidRPr="001A6ACE" w:rsidRDefault="00CC04DD" w:rsidP="00FE35FF">
            <w:pPr>
              <w:widowControl w:val="0"/>
              <w:jc w:val="center"/>
            </w:pPr>
            <w:r w:rsidRPr="001A6ACE">
              <w:t>0,912</w:t>
            </w:r>
          </w:p>
        </w:tc>
        <w:tc>
          <w:tcPr>
            <w:tcW w:w="0" w:type="auto"/>
            <w:vAlign w:val="center"/>
          </w:tcPr>
          <w:p w:rsidR="00CC04DD" w:rsidRPr="001A6ACE" w:rsidRDefault="00CC04DD" w:rsidP="00FE35FF">
            <w:pPr>
              <w:widowControl w:val="0"/>
              <w:jc w:val="center"/>
            </w:pPr>
            <w:r w:rsidRPr="001A6ACE">
              <w:t>0,931</w:t>
            </w:r>
          </w:p>
        </w:tc>
      </w:tr>
      <w:tr w:rsidR="00CC04DD" w:rsidRPr="001A6ACE" w:rsidTr="000D6FEB">
        <w:trPr>
          <w:trHeight w:val="209"/>
          <w:jc w:val="center"/>
        </w:trPr>
        <w:tc>
          <w:tcPr>
            <w:tcW w:w="1805" w:type="dxa"/>
            <w:vAlign w:val="center"/>
          </w:tcPr>
          <w:p w:rsidR="00CC04DD" w:rsidRPr="001A6ACE" w:rsidRDefault="00CC04DD" w:rsidP="00FE35FF">
            <w:pPr>
              <w:widowControl w:val="0"/>
            </w:pPr>
            <w:r w:rsidRPr="001A6ACE">
              <w:t>Волинська</w:t>
            </w:r>
          </w:p>
        </w:tc>
        <w:tc>
          <w:tcPr>
            <w:tcW w:w="0" w:type="auto"/>
            <w:vAlign w:val="center"/>
          </w:tcPr>
          <w:p w:rsidR="00CC04DD" w:rsidRPr="001A6ACE" w:rsidRDefault="00CC04DD" w:rsidP="00FE35FF">
            <w:pPr>
              <w:widowControl w:val="0"/>
              <w:jc w:val="center"/>
            </w:pPr>
            <w:r w:rsidRPr="001A6ACE">
              <w:t>109,4</w:t>
            </w:r>
          </w:p>
        </w:tc>
        <w:tc>
          <w:tcPr>
            <w:tcW w:w="0" w:type="auto"/>
            <w:vAlign w:val="center"/>
          </w:tcPr>
          <w:p w:rsidR="00CC04DD" w:rsidRPr="001A6ACE" w:rsidRDefault="00CC04DD" w:rsidP="00FE35FF">
            <w:pPr>
              <w:widowControl w:val="0"/>
              <w:jc w:val="center"/>
            </w:pPr>
            <w:r w:rsidRPr="001A6ACE">
              <w:t>109,8</w:t>
            </w:r>
          </w:p>
        </w:tc>
        <w:tc>
          <w:tcPr>
            <w:tcW w:w="0" w:type="auto"/>
            <w:vAlign w:val="center"/>
          </w:tcPr>
          <w:p w:rsidR="00CC04DD" w:rsidRPr="001A6ACE" w:rsidRDefault="00CC04DD" w:rsidP="00FE35FF">
            <w:pPr>
              <w:widowControl w:val="0"/>
              <w:jc w:val="center"/>
            </w:pPr>
            <w:r w:rsidRPr="001A6ACE">
              <w:t>107,1</w:t>
            </w:r>
          </w:p>
        </w:tc>
        <w:tc>
          <w:tcPr>
            <w:tcW w:w="0" w:type="auto"/>
            <w:vAlign w:val="center"/>
          </w:tcPr>
          <w:p w:rsidR="00CC04DD" w:rsidRPr="001A6ACE" w:rsidRDefault="00CC04DD" w:rsidP="00FE35FF">
            <w:pPr>
              <w:widowControl w:val="0"/>
              <w:jc w:val="center"/>
            </w:pPr>
            <w:r w:rsidRPr="001A6ACE">
              <w:t>108,5</w:t>
            </w:r>
          </w:p>
        </w:tc>
        <w:tc>
          <w:tcPr>
            <w:tcW w:w="0" w:type="auto"/>
            <w:vAlign w:val="center"/>
          </w:tcPr>
          <w:p w:rsidR="00CC04DD" w:rsidRPr="001A6ACE" w:rsidRDefault="00CC04DD" w:rsidP="00FE35FF">
            <w:pPr>
              <w:widowControl w:val="0"/>
              <w:jc w:val="center"/>
            </w:pPr>
            <w:r w:rsidRPr="001A6ACE">
              <w:t>109,1</w:t>
            </w:r>
          </w:p>
        </w:tc>
        <w:tc>
          <w:tcPr>
            <w:tcW w:w="0" w:type="auto"/>
            <w:vAlign w:val="center"/>
          </w:tcPr>
          <w:p w:rsidR="00CC04DD" w:rsidRPr="001A6ACE" w:rsidRDefault="00CC04DD" w:rsidP="00FE35FF">
            <w:pPr>
              <w:widowControl w:val="0"/>
              <w:jc w:val="center"/>
            </w:pPr>
            <w:r w:rsidRPr="001A6ACE">
              <w:t>0,893</w:t>
            </w:r>
          </w:p>
        </w:tc>
        <w:tc>
          <w:tcPr>
            <w:tcW w:w="0" w:type="auto"/>
            <w:vAlign w:val="center"/>
          </w:tcPr>
          <w:p w:rsidR="00CC04DD" w:rsidRPr="001A6ACE" w:rsidRDefault="00CC04DD" w:rsidP="00FE35FF">
            <w:pPr>
              <w:widowControl w:val="0"/>
              <w:jc w:val="center"/>
            </w:pPr>
            <w:r w:rsidRPr="001A6ACE">
              <w:t>0,898</w:t>
            </w:r>
          </w:p>
        </w:tc>
        <w:tc>
          <w:tcPr>
            <w:tcW w:w="0" w:type="auto"/>
            <w:vAlign w:val="center"/>
          </w:tcPr>
          <w:p w:rsidR="00CC04DD" w:rsidRPr="001A6ACE" w:rsidRDefault="00CC04DD" w:rsidP="00FE35FF">
            <w:pPr>
              <w:widowControl w:val="0"/>
              <w:jc w:val="center"/>
            </w:pPr>
            <w:r w:rsidRPr="001A6ACE">
              <w:t>0,920</w:t>
            </w:r>
          </w:p>
        </w:tc>
        <w:tc>
          <w:tcPr>
            <w:tcW w:w="0" w:type="auto"/>
            <w:vAlign w:val="center"/>
          </w:tcPr>
          <w:p w:rsidR="00CC04DD" w:rsidRPr="001A6ACE" w:rsidRDefault="00CC04DD" w:rsidP="00FE35FF">
            <w:pPr>
              <w:widowControl w:val="0"/>
              <w:jc w:val="center"/>
            </w:pPr>
            <w:r w:rsidRPr="001A6ACE">
              <w:t>0,928</w:t>
            </w:r>
          </w:p>
        </w:tc>
        <w:tc>
          <w:tcPr>
            <w:tcW w:w="0" w:type="auto"/>
            <w:vAlign w:val="center"/>
          </w:tcPr>
          <w:p w:rsidR="00CC04DD" w:rsidRPr="001A6ACE" w:rsidRDefault="00CC04DD" w:rsidP="00FE35FF">
            <w:pPr>
              <w:widowControl w:val="0"/>
              <w:jc w:val="center"/>
            </w:pPr>
            <w:r w:rsidRPr="001A6ACE">
              <w:t>0,943</w:t>
            </w:r>
          </w:p>
        </w:tc>
      </w:tr>
      <w:tr w:rsidR="00CC04DD" w:rsidRPr="001A6ACE" w:rsidTr="000D6FEB">
        <w:trPr>
          <w:trHeight w:val="128"/>
          <w:jc w:val="center"/>
        </w:trPr>
        <w:tc>
          <w:tcPr>
            <w:tcW w:w="1805" w:type="dxa"/>
            <w:vAlign w:val="center"/>
          </w:tcPr>
          <w:p w:rsidR="00CC04DD" w:rsidRPr="001A6ACE" w:rsidRDefault="00CC04DD" w:rsidP="00FE35FF">
            <w:pPr>
              <w:widowControl w:val="0"/>
            </w:pPr>
            <w:r w:rsidRPr="001A6ACE">
              <w:t>Дніпропетровська</w:t>
            </w:r>
          </w:p>
        </w:tc>
        <w:tc>
          <w:tcPr>
            <w:tcW w:w="0" w:type="auto"/>
            <w:vAlign w:val="center"/>
          </w:tcPr>
          <w:p w:rsidR="00CC04DD" w:rsidRPr="001A6ACE" w:rsidRDefault="00CC04DD" w:rsidP="00FE35FF">
            <w:pPr>
              <w:widowControl w:val="0"/>
              <w:jc w:val="center"/>
            </w:pPr>
            <w:r w:rsidRPr="001A6ACE">
              <w:t>101,1</w:t>
            </w:r>
          </w:p>
        </w:tc>
        <w:tc>
          <w:tcPr>
            <w:tcW w:w="0" w:type="auto"/>
            <w:vAlign w:val="center"/>
          </w:tcPr>
          <w:p w:rsidR="00CC04DD" w:rsidRPr="001A6ACE" w:rsidRDefault="00CC04DD" w:rsidP="00FE35FF">
            <w:pPr>
              <w:widowControl w:val="0"/>
              <w:jc w:val="center"/>
            </w:pPr>
            <w:r w:rsidRPr="001A6ACE">
              <w:t>100,2</w:t>
            </w:r>
          </w:p>
        </w:tc>
        <w:tc>
          <w:tcPr>
            <w:tcW w:w="0" w:type="auto"/>
            <w:vAlign w:val="center"/>
          </w:tcPr>
          <w:p w:rsidR="00CC04DD" w:rsidRPr="001A6ACE" w:rsidRDefault="00CC04DD" w:rsidP="00FE35FF">
            <w:pPr>
              <w:widowControl w:val="0"/>
              <w:jc w:val="center"/>
            </w:pPr>
            <w:r w:rsidRPr="001A6ACE">
              <w:t>95</w:t>
            </w:r>
          </w:p>
        </w:tc>
        <w:tc>
          <w:tcPr>
            <w:tcW w:w="0" w:type="auto"/>
            <w:vAlign w:val="center"/>
          </w:tcPr>
          <w:p w:rsidR="00CC04DD" w:rsidRPr="001A6ACE" w:rsidRDefault="00CC04DD" w:rsidP="00FE35FF">
            <w:pPr>
              <w:widowControl w:val="0"/>
              <w:jc w:val="center"/>
            </w:pPr>
            <w:r w:rsidRPr="001A6ACE">
              <w:t>95,6</w:t>
            </w:r>
          </w:p>
        </w:tc>
        <w:tc>
          <w:tcPr>
            <w:tcW w:w="0" w:type="auto"/>
            <w:vAlign w:val="center"/>
          </w:tcPr>
          <w:p w:rsidR="00CC04DD" w:rsidRPr="001A6ACE" w:rsidRDefault="00CC04DD" w:rsidP="00FE35FF">
            <w:pPr>
              <w:widowControl w:val="0"/>
              <w:jc w:val="center"/>
            </w:pPr>
            <w:r w:rsidRPr="001A6ACE">
              <w:t>96,6</w:t>
            </w:r>
          </w:p>
        </w:tc>
        <w:tc>
          <w:tcPr>
            <w:tcW w:w="0" w:type="auto"/>
            <w:vAlign w:val="center"/>
          </w:tcPr>
          <w:p w:rsidR="00CC04DD" w:rsidRPr="001A6ACE" w:rsidRDefault="00CC04DD" w:rsidP="00FE35FF">
            <w:pPr>
              <w:widowControl w:val="0"/>
              <w:jc w:val="center"/>
            </w:pPr>
            <w:r w:rsidRPr="001A6ACE">
              <w:t>0,825</w:t>
            </w:r>
          </w:p>
        </w:tc>
        <w:tc>
          <w:tcPr>
            <w:tcW w:w="0" w:type="auto"/>
            <w:vAlign w:val="center"/>
          </w:tcPr>
          <w:p w:rsidR="00CC04DD" w:rsidRPr="001A6ACE" w:rsidRDefault="00CC04DD" w:rsidP="00FE35FF">
            <w:pPr>
              <w:widowControl w:val="0"/>
              <w:jc w:val="center"/>
            </w:pPr>
            <w:r w:rsidRPr="001A6ACE">
              <w:t>0,819</w:t>
            </w:r>
          </w:p>
        </w:tc>
        <w:tc>
          <w:tcPr>
            <w:tcW w:w="0" w:type="auto"/>
            <w:vAlign w:val="center"/>
          </w:tcPr>
          <w:p w:rsidR="00CC04DD" w:rsidRPr="001A6ACE" w:rsidRDefault="00CC04DD" w:rsidP="00FE35FF">
            <w:pPr>
              <w:widowControl w:val="0"/>
              <w:jc w:val="center"/>
            </w:pPr>
            <w:r w:rsidRPr="001A6ACE">
              <w:t>0,816</w:t>
            </w:r>
          </w:p>
        </w:tc>
        <w:tc>
          <w:tcPr>
            <w:tcW w:w="0" w:type="auto"/>
            <w:vAlign w:val="center"/>
          </w:tcPr>
          <w:p w:rsidR="00CC04DD" w:rsidRPr="001A6ACE" w:rsidRDefault="00CC04DD" w:rsidP="00FE35FF">
            <w:pPr>
              <w:widowControl w:val="0"/>
              <w:jc w:val="center"/>
            </w:pPr>
            <w:r w:rsidRPr="001A6ACE">
              <w:t>0,818</w:t>
            </w:r>
          </w:p>
        </w:tc>
        <w:tc>
          <w:tcPr>
            <w:tcW w:w="0" w:type="auto"/>
            <w:vAlign w:val="center"/>
          </w:tcPr>
          <w:p w:rsidR="00CC04DD" w:rsidRPr="001A6ACE" w:rsidRDefault="00CC04DD" w:rsidP="00FE35FF">
            <w:pPr>
              <w:widowControl w:val="0"/>
              <w:jc w:val="center"/>
            </w:pPr>
            <w:r w:rsidRPr="001A6ACE">
              <w:t>0,835</w:t>
            </w:r>
          </w:p>
        </w:tc>
      </w:tr>
      <w:tr w:rsidR="00CC04DD" w:rsidRPr="001A6ACE" w:rsidTr="000D6FEB">
        <w:trPr>
          <w:trHeight w:val="73"/>
          <w:jc w:val="center"/>
        </w:trPr>
        <w:tc>
          <w:tcPr>
            <w:tcW w:w="1805" w:type="dxa"/>
            <w:vAlign w:val="center"/>
          </w:tcPr>
          <w:p w:rsidR="00CC04DD" w:rsidRPr="001A6ACE" w:rsidRDefault="00CC04DD" w:rsidP="00FE35FF">
            <w:pPr>
              <w:widowControl w:val="0"/>
            </w:pPr>
            <w:r w:rsidRPr="001A6ACE">
              <w:t>Донецька</w:t>
            </w:r>
          </w:p>
        </w:tc>
        <w:tc>
          <w:tcPr>
            <w:tcW w:w="0" w:type="auto"/>
            <w:vAlign w:val="center"/>
          </w:tcPr>
          <w:p w:rsidR="00CC04DD" w:rsidRPr="001A6ACE" w:rsidRDefault="00CC04DD" w:rsidP="00FE35FF">
            <w:pPr>
              <w:widowControl w:val="0"/>
              <w:jc w:val="center"/>
            </w:pPr>
            <w:r w:rsidRPr="001A6ACE">
              <w:t>104,3</w:t>
            </w:r>
          </w:p>
        </w:tc>
        <w:tc>
          <w:tcPr>
            <w:tcW w:w="0" w:type="auto"/>
            <w:vAlign w:val="center"/>
          </w:tcPr>
          <w:p w:rsidR="00CC04DD" w:rsidRPr="001A6ACE" w:rsidRDefault="00CC04DD" w:rsidP="00FE35FF">
            <w:pPr>
              <w:widowControl w:val="0"/>
              <w:jc w:val="center"/>
            </w:pPr>
            <w:r w:rsidRPr="001A6ACE">
              <w:t>102,7</w:t>
            </w:r>
          </w:p>
        </w:tc>
        <w:tc>
          <w:tcPr>
            <w:tcW w:w="0" w:type="auto"/>
            <w:vAlign w:val="center"/>
          </w:tcPr>
          <w:p w:rsidR="00CC04DD" w:rsidRPr="001A6ACE" w:rsidRDefault="00CC04DD" w:rsidP="00FE35FF">
            <w:pPr>
              <w:widowControl w:val="0"/>
              <w:jc w:val="center"/>
            </w:pPr>
            <w:r w:rsidRPr="001A6ACE">
              <w:t>94,1</w:t>
            </w:r>
          </w:p>
        </w:tc>
        <w:tc>
          <w:tcPr>
            <w:tcW w:w="0" w:type="auto"/>
            <w:vAlign w:val="center"/>
          </w:tcPr>
          <w:p w:rsidR="00CC04DD" w:rsidRPr="001A6ACE" w:rsidRDefault="00CC04DD" w:rsidP="00FE35FF">
            <w:pPr>
              <w:widowControl w:val="0"/>
              <w:jc w:val="center"/>
            </w:pPr>
            <w:r w:rsidRPr="001A6ACE">
              <w:t>95,2</w:t>
            </w:r>
          </w:p>
        </w:tc>
        <w:tc>
          <w:tcPr>
            <w:tcW w:w="0" w:type="auto"/>
            <w:vAlign w:val="center"/>
          </w:tcPr>
          <w:p w:rsidR="00CC04DD" w:rsidRPr="001A6ACE" w:rsidRDefault="00CC04DD" w:rsidP="00FE35FF">
            <w:pPr>
              <w:widowControl w:val="0"/>
              <w:jc w:val="center"/>
            </w:pPr>
            <w:r w:rsidRPr="001A6ACE">
              <w:t>94</w:t>
            </w:r>
          </w:p>
        </w:tc>
        <w:tc>
          <w:tcPr>
            <w:tcW w:w="0" w:type="auto"/>
            <w:vAlign w:val="center"/>
          </w:tcPr>
          <w:p w:rsidR="00CC04DD" w:rsidRPr="001A6ACE" w:rsidRDefault="00CC04DD" w:rsidP="00FE35FF">
            <w:pPr>
              <w:widowControl w:val="0"/>
              <w:jc w:val="center"/>
            </w:pPr>
            <w:r w:rsidRPr="001A6ACE">
              <w:t>0,851</w:t>
            </w:r>
          </w:p>
        </w:tc>
        <w:tc>
          <w:tcPr>
            <w:tcW w:w="0" w:type="auto"/>
            <w:vAlign w:val="center"/>
          </w:tcPr>
          <w:p w:rsidR="00CC04DD" w:rsidRPr="001A6ACE" w:rsidRDefault="00CC04DD" w:rsidP="00FE35FF">
            <w:pPr>
              <w:widowControl w:val="0"/>
              <w:jc w:val="center"/>
            </w:pPr>
            <w:r w:rsidRPr="001A6ACE">
              <w:t>0,840</w:t>
            </w:r>
          </w:p>
        </w:tc>
        <w:tc>
          <w:tcPr>
            <w:tcW w:w="0" w:type="auto"/>
            <w:vAlign w:val="center"/>
          </w:tcPr>
          <w:p w:rsidR="00CC04DD" w:rsidRPr="001A6ACE" w:rsidRDefault="00CC04DD" w:rsidP="00FE35FF">
            <w:pPr>
              <w:widowControl w:val="0"/>
              <w:jc w:val="center"/>
            </w:pPr>
            <w:r w:rsidRPr="001A6ACE">
              <w:t>0,808</w:t>
            </w:r>
          </w:p>
        </w:tc>
        <w:tc>
          <w:tcPr>
            <w:tcW w:w="0" w:type="auto"/>
            <w:vAlign w:val="center"/>
          </w:tcPr>
          <w:p w:rsidR="00CC04DD" w:rsidRPr="001A6ACE" w:rsidRDefault="00CC04DD" w:rsidP="00FE35FF">
            <w:pPr>
              <w:widowControl w:val="0"/>
              <w:jc w:val="center"/>
            </w:pPr>
            <w:r w:rsidRPr="001A6ACE">
              <w:t>0,814</w:t>
            </w:r>
          </w:p>
        </w:tc>
        <w:tc>
          <w:tcPr>
            <w:tcW w:w="0" w:type="auto"/>
            <w:vAlign w:val="center"/>
          </w:tcPr>
          <w:p w:rsidR="00CC04DD" w:rsidRPr="001A6ACE" w:rsidRDefault="00CC04DD" w:rsidP="00FE35FF">
            <w:pPr>
              <w:widowControl w:val="0"/>
              <w:jc w:val="center"/>
            </w:pPr>
            <w:r w:rsidRPr="001A6ACE">
              <w:t>0,812</w:t>
            </w:r>
          </w:p>
        </w:tc>
      </w:tr>
      <w:tr w:rsidR="00CC04DD" w:rsidRPr="001A6ACE" w:rsidTr="000D6FEB">
        <w:trPr>
          <w:trHeight w:val="70"/>
          <w:jc w:val="center"/>
        </w:trPr>
        <w:tc>
          <w:tcPr>
            <w:tcW w:w="1805" w:type="dxa"/>
            <w:vAlign w:val="center"/>
          </w:tcPr>
          <w:p w:rsidR="00CC04DD" w:rsidRPr="001A6ACE" w:rsidRDefault="00CC04DD" w:rsidP="00FE35FF">
            <w:pPr>
              <w:widowControl w:val="0"/>
            </w:pPr>
            <w:r w:rsidRPr="001A6ACE">
              <w:t>Житомирська</w:t>
            </w:r>
          </w:p>
        </w:tc>
        <w:tc>
          <w:tcPr>
            <w:tcW w:w="0" w:type="auto"/>
            <w:vAlign w:val="center"/>
          </w:tcPr>
          <w:p w:rsidR="00CC04DD" w:rsidRPr="001A6ACE" w:rsidRDefault="00CC04DD" w:rsidP="00FE35FF">
            <w:pPr>
              <w:widowControl w:val="0"/>
              <w:jc w:val="center"/>
            </w:pPr>
            <w:r w:rsidRPr="001A6ACE">
              <w:t>114,5</w:t>
            </w:r>
          </w:p>
        </w:tc>
        <w:tc>
          <w:tcPr>
            <w:tcW w:w="0" w:type="auto"/>
            <w:vAlign w:val="center"/>
          </w:tcPr>
          <w:p w:rsidR="00CC04DD" w:rsidRPr="001A6ACE" w:rsidRDefault="00CC04DD" w:rsidP="00FE35FF">
            <w:pPr>
              <w:widowControl w:val="0"/>
              <w:jc w:val="center"/>
            </w:pPr>
            <w:r w:rsidRPr="001A6ACE">
              <w:t>114,9</w:t>
            </w:r>
          </w:p>
        </w:tc>
        <w:tc>
          <w:tcPr>
            <w:tcW w:w="0" w:type="auto"/>
            <w:vAlign w:val="center"/>
          </w:tcPr>
          <w:p w:rsidR="00CC04DD" w:rsidRPr="001A6ACE" w:rsidRDefault="00CC04DD" w:rsidP="00FE35FF">
            <w:pPr>
              <w:widowControl w:val="0"/>
              <w:jc w:val="center"/>
            </w:pPr>
            <w:r w:rsidRPr="001A6ACE">
              <w:t>111,3</w:t>
            </w:r>
          </w:p>
        </w:tc>
        <w:tc>
          <w:tcPr>
            <w:tcW w:w="0" w:type="auto"/>
            <w:vAlign w:val="center"/>
          </w:tcPr>
          <w:p w:rsidR="00CC04DD" w:rsidRPr="001A6ACE" w:rsidRDefault="00CC04DD" w:rsidP="00FE35FF">
            <w:pPr>
              <w:widowControl w:val="0"/>
              <w:jc w:val="center"/>
            </w:pPr>
            <w:r w:rsidRPr="001A6ACE">
              <w:t>112</w:t>
            </w:r>
          </w:p>
        </w:tc>
        <w:tc>
          <w:tcPr>
            <w:tcW w:w="0" w:type="auto"/>
            <w:vAlign w:val="center"/>
          </w:tcPr>
          <w:p w:rsidR="00CC04DD" w:rsidRPr="001A6ACE" w:rsidRDefault="00CC04DD" w:rsidP="00FE35FF">
            <w:pPr>
              <w:widowControl w:val="0"/>
              <w:jc w:val="center"/>
            </w:pPr>
            <w:r w:rsidRPr="001A6ACE">
              <w:t>112,1</w:t>
            </w:r>
          </w:p>
        </w:tc>
        <w:tc>
          <w:tcPr>
            <w:tcW w:w="0" w:type="auto"/>
            <w:vAlign w:val="center"/>
          </w:tcPr>
          <w:p w:rsidR="00CC04DD" w:rsidRPr="001A6ACE" w:rsidRDefault="00CC04DD" w:rsidP="00FE35FF">
            <w:pPr>
              <w:widowControl w:val="0"/>
              <w:jc w:val="center"/>
            </w:pPr>
            <w:r w:rsidRPr="001A6ACE">
              <w:t>0,935</w:t>
            </w:r>
          </w:p>
        </w:tc>
        <w:tc>
          <w:tcPr>
            <w:tcW w:w="0" w:type="auto"/>
            <w:vAlign w:val="center"/>
          </w:tcPr>
          <w:p w:rsidR="00CC04DD" w:rsidRPr="001A6ACE" w:rsidRDefault="00CC04DD" w:rsidP="00FE35FF">
            <w:pPr>
              <w:widowControl w:val="0"/>
              <w:jc w:val="center"/>
            </w:pPr>
            <w:r w:rsidRPr="001A6ACE">
              <w:t>0,939</w:t>
            </w:r>
          </w:p>
        </w:tc>
        <w:tc>
          <w:tcPr>
            <w:tcW w:w="0" w:type="auto"/>
            <w:vAlign w:val="center"/>
          </w:tcPr>
          <w:p w:rsidR="00CC04DD" w:rsidRPr="001A6ACE" w:rsidRDefault="00CC04DD" w:rsidP="00FE35FF">
            <w:pPr>
              <w:widowControl w:val="0"/>
              <w:jc w:val="center"/>
            </w:pPr>
            <w:r w:rsidRPr="001A6ACE">
              <w:t>0,956</w:t>
            </w:r>
          </w:p>
        </w:tc>
        <w:tc>
          <w:tcPr>
            <w:tcW w:w="0" w:type="auto"/>
            <w:vAlign w:val="center"/>
          </w:tcPr>
          <w:p w:rsidR="00CC04DD" w:rsidRPr="001A6ACE" w:rsidRDefault="00CC04DD" w:rsidP="00FE35FF">
            <w:pPr>
              <w:widowControl w:val="0"/>
              <w:jc w:val="center"/>
            </w:pPr>
            <w:r w:rsidRPr="001A6ACE">
              <w:t>0,958</w:t>
            </w:r>
          </w:p>
        </w:tc>
        <w:tc>
          <w:tcPr>
            <w:tcW w:w="0" w:type="auto"/>
            <w:vAlign w:val="center"/>
          </w:tcPr>
          <w:p w:rsidR="00CC04DD" w:rsidRPr="001A6ACE" w:rsidRDefault="00CC04DD" w:rsidP="00FE35FF">
            <w:pPr>
              <w:widowControl w:val="0"/>
              <w:jc w:val="center"/>
            </w:pPr>
            <w:r w:rsidRPr="001A6ACE">
              <w:t>0,969</w:t>
            </w:r>
          </w:p>
        </w:tc>
      </w:tr>
      <w:tr w:rsidR="00CC04DD" w:rsidRPr="001A6ACE" w:rsidTr="000D6FEB">
        <w:trPr>
          <w:trHeight w:val="107"/>
          <w:jc w:val="center"/>
        </w:trPr>
        <w:tc>
          <w:tcPr>
            <w:tcW w:w="1805" w:type="dxa"/>
            <w:vAlign w:val="center"/>
          </w:tcPr>
          <w:p w:rsidR="00CC04DD" w:rsidRPr="001A6ACE" w:rsidRDefault="00CC04DD" w:rsidP="00FE35FF">
            <w:pPr>
              <w:widowControl w:val="0"/>
            </w:pPr>
            <w:r w:rsidRPr="001A6ACE">
              <w:t>Закарпатська</w:t>
            </w:r>
          </w:p>
        </w:tc>
        <w:tc>
          <w:tcPr>
            <w:tcW w:w="0" w:type="auto"/>
            <w:vAlign w:val="center"/>
          </w:tcPr>
          <w:p w:rsidR="00CC04DD" w:rsidRPr="001A6ACE" w:rsidRDefault="00CC04DD" w:rsidP="00FE35FF">
            <w:pPr>
              <w:widowControl w:val="0"/>
              <w:jc w:val="center"/>
            </w:pPr>
            <w:r w:rsidRPr="001A6ACE">
              <w:t>100,3</w:t>
            </w:r>
          </w:p>
        </w:tc>
        <w:tc>
          <w:tcPr>
            <w:tcW w:w="0" w:type="auto"/>
            <w:vAlign w:val="center"/>
          </w:tcPr>
          <w:p w:rsidR="00CC04DD" w:rsidRPr="001A6ACE" w:rsidRDefault="00CC04DD" w:rsidP="00FE35FF">
            <w:pPr>
              <w:widowControl w:val="0"/>
              <w:jc w:val="center"/>
            </w:pPr>
            <w:r w:rsidRPr="001A6ACE">
              <w:t>95,4</w:t>
            </w:r>
          </w:p>
        </w:tc>
        <w:tc>
          <w:tcPr>
            <w:tcW w:w="0" w:type="auto"/>
            <w:vAlign w:val="center"/>
          </w:tcPr>
          <w:p w:rsidR="00CC04DD" w:rsidRPr="001A6ACE" w:rsidRDefault="00CC04DD" w:rsidP="00FE35FF">
            <w:pPr>
              <w:widowControl w:val="0"/>
              <w:jc w:val="center"/>
            </w:pPr>
            <w:r w:rsidRPr="001A6ACE">
              <w:t>92,3</w:t>
            </w:r>
          </w:p>
        </w:tc>
        <w:tc>
          <w:tcPr>
            <w:tcW w:w="0" w:type="auto"/>
            <w:vAlign w:val="center"/>
          </w:tcPr>
          <w:p w:rsidR="00CC04DD" w:rsidRPr="001A6ACE" w:rsidRDefault="00CC04DD" w:rsidP="00FE35FF">
            <w:pPr>
              <w:widowControl w:val="0"/>
              <w:jc w:val="center"/>
            </w:pPr>
            <w:r w:rsidRPr="001A6ACE">
              <w:t>92,1</w:t>
            </w:r>
          </w:p>
        </w:tc>
        <w:tc>
          <w:tcPr>
            <w:tcW w:w="0" w:type="auto"/>
            <w:vAlign w:val="center"/>
          </w:tcPr>
          <w:p w:rsidR="00CC04DD" w:rsidRPr="001A6ACE" w:rsidRDefault="00CC04DD" w:rsidP="00FE35FF">
            <w:pPr>
              <w:widowControl w:val="0"/>
              <w:jc w:val="center"/>
            </w:pPr>
            <w:r w:rsidRPr="001A6ACE">
              <w:t>92,2</w:t>
            </w:r>
          </w:p>
        </w:tc>
        <w:tc>
          <w:tcPr>
            <w:tcW w:w="0" w:type="auto"/>
            <w:vAlign w:val="center"/>
          </w:tcPr>
          <w:p w:rsidR="00CC04DD" w:rsidRPr="001A6ACE" w:rsidRDefault="00CC04DD" w:rsidP="00FE35FF">
            <w:pPr>
              <w:widowControl w:val="0"/>
              <w:jc w:val="center"/>
            </w:pPr>
            <w:r w:rsidRPr="001A6ACE">
              <w:t>0,819</w:t>
            </w:r>
          </w:p>
        </w:tc>
        <w:tc>
          <w:tcPr>
            <w:tcW w:w="0" w:type="auto"/>
            <w:vAlign w:val="center"/>
          </w:tcPr>
          <w:p w:rsidR="00CC04DD" w:rsidRPr="001A6ACE" w:rsidRDefault="00CC04DD" w:rsidP="00FE35FF">
            <w:pPr>
              <w:widowControl w:val="0"/>
              <w:jc w:val="center"/>
            </w:pPr>
            <w:r w:rsidRPr="001A6ACE">
              <w:t>0,780</w:t>
            </w:r>
          </w:p>
        </w:tc>
        <w:tc>
          <w:tcPr>
            <w:tcW w:w="0" w:type="auto"/>
            <w:vAlign w:val="center"/>
          </w:tcPr>
          <w:p w:rsidR="00CC04DD" w:rsidRPr="001A6ACE" w:rsidRDefault="00CC04DD" w:rsidP="00FE35FF">
            <w:pPr>
              <w:widowControl w:val="0"/>
              <w:jc w:val="center"/>
            </w:pPr>
            <w:r w:rsidRPr="001A6ACE">
              <w:t>0,793</w:t>
            </w:r>
          </w:p>
        </w:tc>
        <w:tc>
          <w:tcPr>
            <w:tcW w:w="0" w:type="auto"/>
            <w:vAlign w:val="center"/>
          </w:tcPr>
          <w:p w:rsidR="00CC04DD" w:rsidRPr="001A6ACE" w:rsidRDefault="00CC04DD" w:rsidP="00FE35FF">
            <w:pPr>
              <w:widowControl w:val="0"/>
              <w:jc w:val="center"/>
            </w:pPr>
            <w:r w:rsidRPr="001A6ACE">
              <w:t>0,788</w:t>
            </w:r>
          </w:p>
        </w:tc>
        <w:tc>
          <w:tcPr>
            <w:tcW w:w="0" w:type="auto"/>
            <w:vAlign w:val="center"/>
          </w:tcPr>
          <w:p w:rsidR="00CC04DD" w:rsidRPr="001A6ACE" w:rsidRDefault="00CC04DD" w:rsidP="00FE35FF">
            <w:pPr>
              <w:widowControl w:val="0"/>
              <w:jc w:val="center"/>
            </w:pPr>
            <w:r w:rsidRPr="001A6ACE">
              <w:t>0,797</w:t>
            </w:r>
          </w:p>
        </w:tc>
      </w:tr>
      <w:tr w:rsidR="00CC04DD" w:rsidRPr="001A6ACE" w:rsidTr="000D6FEB">
        <w:trPr>
          <w:trHeight w:val="70"/>
          <w:jc w:val="center"/>
        </w:trPr>
        <w:tc>
          <w:tcPr>
            <w:tcW w:w="1805" w:type="dxa"/>
            <w:vAlign w:val="center"/>
          </w:tcPr>
          <w:p w:rsidR="00CC04DD" w:rsidRPr="001A6ACE" w:rsidRDefault="00CC04DD" w:rsidP="00FE35FF">
            <w:pPr>
              <w:widowControl w:val="0"/>
            </w:pPr>
            <w:r w:rsidRPr="001A6ACE">
              <w:t>Запорізька</w:t>
            </w:r>
          </w:p>
        </w:tc>
        <w:tc>
          <w:tcPr>
            <w:tcW w:w="0" w:type="auto"/>
            <w:vAlign w:val="center"/>
          </w:tcPr>
          <w:p w:rsidR="00CC04DD" w:rsidRPr="001A6ACE" w:rsidRDefault="00CC04DD" w:rsidP="00FE35FF">
            <w:pPr>
              <w:widowControl w:val="0"/>
              <w:jc w:val="center"/>
            </w:pPr>
            <w:r w:rsidRPr="001A6ACE">
              <w:t>104,4</w:t>
            </w:r>
          </w:p>
        </w:tc>
        <w:tc>
          <w:tcPr>
            <w:tcW w:w="0" w:type="auto"/>
            <w:vAlign w:val="center"/>
          </w:tcPr>
          <w:p w:rsidR="00CC04DD" w:rsidRPr="001A6ACE" w:rsidRDefault="00CC04DD" w:rsidP="00FE35FF">
            <w:pPr>
              <w:widowControl w:val="0"/>
              <w:jc w:val="center"/>
            </w:pPr>
            <w:r w:rsidRPr="001A6ACE">
              <w:t>101,9</w:t>
            </w:r>
          </w:p>
        </w:tc>
        <w:tc>
          <w:tcPr>
            <w:tcW w:w="0" w:type="auto"/>
            <w:vAlign w:val="center"/>
          </w:tcPr>
          <w:p w:rsidR="00CC04DD" w:rsidRPr="001A6ACE" w:rsidRDefault="00CC04DD" w:rsidP="00FE35FF">
            <w:pPr>
              <w:widowControl w:val="0"/>
              <w:jc w:val="center"/>
            </w:pPr>
            <w:r w:rsidRPr="001A6ACE">
              <w:t>99,3</w:t>
            </w:r>
          </w:p>
        </w:tc>
        <w:tc>
          <w:tcPr>
            <w:tcW w:w="0" w:type="auto"/>
            <w:vAlign w:val="center"/>
          </w:tcPr>
          <w:p w:rsidR="00CC04DD" w:rsidRPr="001A6ACE" w:rsidRDefault="00CC04DD" w:rsidP="00FE35FF">
            <w:pPr>
              <w:widowControl w:val="0"/>
              <w:jc w:val="center"/>
            </w:pPr>
            <w:r w:rsidRPr="001A6ACE">
              <w:t>101</w:t>
            </w:r>
          </w:p>
        </w:tc>
        <w:tc>
          <w:tcPr>
            <w:tcW w:w="0" w:type="auto"/>
            <w:vAlign w:val="center"/>
          </w:tcPr>
          <w:p w:rsidR="00CC04DD" w:rsidRPr="001A6ACE" w:rsidRDefault="00CC04DD" w:rsidP="00FE35FF">
            <w:pPr>
              <w:widowControl w:val="0"/>
              <w:jc w:val="center"/>
            </w:pPr>
            <w:r w:rsidRPr="001A6ACE">
              <w:t>100,6</w:t>
            </w:r>
          </w:p>
        </w:tc>
        <w:tc>
          <w:tcPr>
            <w:tcW w:w="0" w:type="auto"/>
            <w:vAlign w:val="center"/>
          </w:tcPr>
          <w:p w:rsidR="00CC04DD" w:rsidRPr="001A6ACE" w:rsidRDefault="00CC04DD" w:rsidP="00FE35FF">
            <w:pPr>
              <w:widowControl w:val="0"/>
              <w:jc w:val="center"/>
            </w:pPr>
            <w:r w:rsidRPr="001A6ACE">
              <w:t>0,852</w:t>
            </w:r>
          </w:p>
        </w:tc>
        <w:tc>
          <w:tcPr>
            <w:tcW w:w="0" w:type="auto"/>
            <w:vAlign w:val="center"/>
          </w:tcPr>
          <w:p w:rsidR="00CC04DD" w:rsidRPr="001A6ACE" w:rsidRDefault="00CC04DD" w:rsidP="00FE35FF">
            <w:pPr>
              <w:widowControl w:val="0"/>
              <w:jc w:val="center"/>
            </w:pPr>
            <w:r w:rsidRPr="001A6ACE">
              <w:t>0,833</w:t>
            </w:r>
          </w:p>
        </w:tc>
        <w:tc>
          <w:tcPr>
            <w:tcW w:w="0" w:type="auto"/>
            <w:vAlign w:val="center"/>
          </w:tcPr>
          <w:p w:rsidR="00CC04DD" w:rsidRPr="001A6ACE" w:rsidRDefault="00CC04DD" w:rsidP="00FE35FF">
            <w:pPr>
              <w:widowControl w:val="0"/>
              <w:jc w:val="center"/>
            </w:pPr>
            <w:r w:rsidRPr="001A6ACE">
              <w:t>0,853</w:t>
            </w:r>
          </w:p>
        </w:tc>
        <w:tc>
          <w:tcPr>
            <w:tcW w:w="0" w:type="auto"/>
            <w:vAlign w:val="center"/>
          </w:tcPr>
          <w:p w:rsidR="00CC04DD" w:rsidRPr="001A6ACE" w:rsidRDefault="00CC04DD" w:rsidP="00FE35FF">
            <w:pPr>
              <w:widowControl w:val="0"/>
              <w:jc w:val="center"/>
            </w:pPr>
            <w:r w:rsidRPr="001A6ACE">
              <w:t>0,864</w:t>
            </w:r>
          </w:p>
        </w:tc>
        <w:tc>
          <w:tcPr>
            <w:tcW w:w="0" w:type="auto"/>
            <w:vAlign w:val="center"/>
          </w:tcPr>
          <w:p w:rsidR="00CC04DD" w:rsidRPr="001A6ACE" w:rsidRDefault="00CC04DD" w:rsidP="00FE35FF">
            <w:pPr>
              <w:widowControl w:val="0"/>
              <w:jc w:val="center"/>
            </w:pPr>
            <w:r w:rsidRPr="001A6ACE">
              <w:t>0,869</w:t>
            </w:r>
          </w:p>
        </w:tc>
      </w:tr>
      <w:tr w:rsidR="00CC04DD" w:rsidRPr="001A6ACE" w:rsidTr="000D6FEB">
        <w:trPr>
          <w:trHeight w:val="70"/>
          <w:jc w:val="center"/>
        </w:trPr>
        <w:tc>
          <w:tcPr>
            <w:tcW w:w="1805" w:type="dxa"/>
            <w:vAlign w:val="center"/>
          </w:tcPr>
          <w:p w:rsidR="00CC04DD" w:rsidRPr="001A6ACE" w:rsidRDefault="00CC04DD" w:rsidP="00FE35FF">
            <w:pPr>
              <w:widowControl w:val="0"/>
            </w:pPr>
            <w:r w:rsidRPr="001A6ACE">
              <w:t>Івано-Франківська</w:t>
            </w:r>
          </w:p>
        </w:tc>
        <w:tc>
          <w:tcPr>
            <w:tcW w:w="0" w:type="auto"/>
            <w:vAlign w:val="center"/>
          </w:tcPr>
          <w:p w:rsidR="00CC04DD" w:rsidRPr="001A6ACE" w:rsidRDefault="00CC04DD" w:rsidP="00FE35FF">
            <w:pPr>
              <w:widowControl w:val="0"/>
              <w:jc w:val="center"/>
            </w:pPr>
            <w:r w:rsidRPr="001A6ACE">
              <w:t>104,4</w:t>
            </w:r>
          </w:p>
        </w:tc>
        <w:tc>
          <w:tcPr>
            <w:tcW w:w="0" w:type="auto"/>
            <w:vAlign w:val="center"/>
          </w:tcPr>
          <w:p w:rsidR="00CC04DD" w:rsidRPr="001A6ACE" w:rsidRDefault="00CC04DD" w:rsidP="00FE35FF">
            <w:pPr>
              <w:widowControl w:val="0"/>
              <w:jc w:val="center"/>
            </w:pPr>
            <w:r w:rsidRPr="001A6ACE">
              <w:t>105,6</w:t>
            </w:r>
          </w:p>
        </w:tc>
        <w:tc>
          <w:tcPr>
            <w:tcW w:w="0" w:type="auto"/>
            <w:vAlign w:val="center"/>
          </w:tcPr>
          <w:p w:rsidR="00CC04DD" w:rsidRPr="001A6ACE" w:rsidRDefault="00CC04DD" w:rsidP="00FE35FF">
            <w:pPr>
              <w:widowControl w:val="0"/>
              <w:jc w:val="center"/>
            </w:pPr>
            <w:r w:rsidRPr="001A6ACE">
              <w:t>106,7</w:t>
            </w:r>
          </w:p>
        </w:tc>
        <w:tc>
          <w:tcPr>
            <w:tcW w:w="0" w:type="auto"/>
            <w:vAlign w:val="center"/>
          </w:tcPr>
          <w:p w:rsidR="00CC04DD" w:rsidRPr="001A6ACE" w:rsidRDefault="00CC04DD" w:rsidP="00FE35FF">
            <w:pPr>
              <w:widowControl w:val="0"/>
              <w:jc w:val="center"/>
            </w:pPr>
            <w:r w:rsidRPr="001A6ACE">
              <w:t>108,9</w:t>
            </w:r>
          </w:p>
        </w:tc>
        <w:tc>
          <w:tcPr>
            <w:tcW w:w="0" w:type="auto"/>
            <w:vAlign w:val="center"/>
          </w:tcPr>
          <w:p w:rsidR="00CC04DD" w:rsidRPr="001A6ACE" w:rsidRDefault="00CC04DD" w:rsidP="00FE35FF">
            <w:pPr>
              <w:widowControl w:val="0"/>
              <w:jc w:val="center"/>
            </w:pPr>
            <w:r w:rsidRPr="001A6ACE">
              <w:t>109,9</w:t>
            </w:r>
          </w:p>
        </w:tc>
        <w:tc>
          <w:tcPr>
            <w:tcW w:w="0" w:type="auto"/>
            <w:vAlign w:val="center"/>
          </w:tcPr>
          <w:p w:rsidR="00CC04DD" w:rsidRPr="001A6ACE" w:rsidRDefault="00CC04DD" w:rsidP="00FE35FF">
            <w:pPr>
              <w:widowControl w:val="0"/>
              <w:jc w:val="center"/>
            </w:pPr>
            <w:r w:rsidRPr="001A6ACE">
              <w:t>0,852</w:t>
            </w:r>
          </w:p>
        </w:tc>
        <w:tc>
          <w:tcPr>
            <w:tcW w:w="0" w:type="auto"/>
            <w:vAlign w:val="center"/>
          </w:tcPr>
          <w:p w:rsidR="00CC04DD" w:rsidRPr="001A6ACE" w:rsidRDefault="00CC04DD" w:rsidP="00FE35FF">
            <w:pPr>
              <w:widowControl w:val="0"/>
              <w:jc w:val="center"/>
            </w:pPr>
            <w:r w:rsidRPr="001A6ACE">
              <w:t>0,863</w:t>
            </w:r>
          </w:p>
        </w:tc>
        <w:tc>
          <w:tcPr>
            <w:tcW w:w="0" w:type="auto"/>
            <w:vAlign w:val="center"/>
          </w:tcPr>
          <w:p w:rsidR="00CC04DD" w:rsidRPr="001A6ACE" w:rsidRDefault="00CC04DD" w:rsidP="00FE35FF">
            <w:pPr>
              <w:widowControl w:val="0"/>
              <w:jc w:val="center"/>
            </w:pPr>
            <w:r w:rsidRPr="001A6ACE">
              <w:t>0,917</w:t>
            </w:r>
          </w:p>
        </w:tc>
        <w:tc>
          <w:tcPr>
            <w:tcW w:w="0" w:type="auto"/>
            <w:vAlign w:val="center"/>
          </w:tcPr>
          <w:p w:rsidR="00CC04DD" w:rsidRPr="001A6ACE" w:rsidRDefault="00CC04DD" w:rsidP="00FE35FF">
            <w:pPr>
              <w:widowControl w:val="0"/>
              <w:jc w:val="center"/>
            </w:pPr>
            <w:r w:rsidRPr="001A6ACE">
              <w:t>0,932</w:t>
            </w:r>
          </w:p>
        </w:tc>
        <w:tc>
          <w:tcPr>
            <w:tcW w:w="0" w:type="auto"/>
            <w:vAlign w:val="center"/>
          </w:tcPr>
          <w:p w:rsidR="00CC04DD" w:rsidRPr="001A6ACE" w:rsidRDefault="00CC04DD" w:rsidP="00FE35FF">
            <w:pPr>
              <w:widowControl w:val="0"/>
              <w:jc w:val="center"/>
            </w:pPr>
            <w:r w:rsidRPr="001A6ACE">
              <w:t>0,950</w:t>
            </w:r>
          </w:p>
        </w:tc>
      </w:tr>
      <w:tr w:rsidR="00CC04DD" w:rsidRPr="001A6ACE" w:rsidTr="000D6FEB">
        <w:trPr>
          <w:trHeight w:val="101"/>
          <w:jc w:val="center"/>
        </w:trPr>
        <w:tc>
          <w:tcPr>
            <w:tcW w:w="1805" w:type="dxa"/>
            <w:vAlign w:val="center"/>
          </w:tcPr>
          <w:p w:rsidR="00CC04DD" w:rsidRPr="001A6ACE" w:rsidRDefault="00CC04DD" w:rsidP="00FE35FF">
            <w:pPr>
              <w:widowControl w:val="0"/>
            </w:pPr>
            <w:r w:rsidRPr="001A6ACE">
              <w:t>Київська</w:t>
            </w:r>
          </w:p>
        </w:tc>
        <w:tc>
          <w:tcPr>
            <w:tcW w:w="0" w:type="auto"/>
            <w:vAlign w:val="center"/>
          </w:tcPr>
          <w:p w:rsidR="00CC04DD" w:rsidRPr="001A6ACE" w:rsidRDefault="00CC04DD" w:rsidP="00FE35FF">
            <w:pPr>
              <w:widowControl w:val="0"/>
              <w:jc w:val="center"/>
            </w:pPr>
            <w:r w:rsidRPr="001A6ACE">
              <w:t>92,9</w:t>
            </w:r>
          </w:p>
        </w:tc>
        <w:tc>
          <w:tcPr>
            <w:tcW w:w="0" w:type="auto"/>
            <w:vAlign w:val="center"/>
          </w:tcPr>
          <w:p w:rsidR="00CC04DD" w:rsidRPr="001A6ACE" w:rsidRDefault="00CC04DD" w:rsidP="00FE35FF">
            <w:pPr>
              <w:widowControl w:val="0"/>
              <w:jc w:val="center"/>
            </w:pPr>
            <w:r w:rsidRPr="001A6ACE">
              <w:t>89,9</w:t>
            </w:r>
          </w:p>
        </w:tc>
        <w:tc>
          <w:tcPr>
            <w:tcW w:w="0" w:type="auto"/>
            <w:vAlign w:val="center"/>
          </w:tcPr>
          <w:p w:rsidR="00CC04DD" w:rsidRPr="001A6ACE" w:rsidRDefault="00CC04DD" w:rsidP="00FE35FF">
            <w:pPr>
              <w:widowControl w:val="0"/>
              <w:jc w:val="center"/>
            </w:pPr>
            <w:r w:rsidRPr="001A6ACE">
              <w:t>91,2</w:t>
            </w:r>
          </w:p>
        </w:tc>
        <w:tc>
          <w:tcPr>
            <w:tcW w:w="0" w:type="auto"/>
            <w:vAlign w:val="center"/>
          </w:tcPr>
          <w:p w:rsidR="00CC04DD" w:rsidRPr="001A6ACE" w:rsidRDefault="00CC04DD" w:rsidP="00FE35FF">
            <w:pPr>
              <w:widowControl w:val="0"/>
              <w:jc w:val="center"/>
            </w:pPr>
            <w:r w:rsidRPr="001A6ACE">
              <w:t>92,6</w:t>
            </w:r>
          </w:p>
        </w:tc>
        <w:tc>
          <w:tcPr>
            <w:tcW w:w="0" w:type="auto"/>
            <w:vAlign w:val="center"/>
          </w:tcPr>
          <w:p w:rsidR="00CC04DD" w:rsidRPr="001A6ACE" w:rsidRDefault="00CC04DD" w:rsidP="00FE35FF">
            <w:pPr>
              <w:widowControl w:val="0"/>
              <w:jc w:val="center"/>
            </w:pPr>
            <w:r w:rsidRPr="001A6ACE">
              <w:t>93,6</w:t>
            </w:r>
          </w:p>
        </w:tc>
        <w:tc>
          <w:tcPr>
            <w:tcW w:w="0" w:type="auto"/>
            <w:vAlign w:val="center"/>
          </w:tcPr>
          <w:p w:rsidR="00CC04DD" w:rsidRPr="001A6ACE" w:rsidRDefault="00CC04DD" w:rsidP="00FE35FF">
            <w:pPr>
              <w:widowControl w:val="0"/>
              <w:jc w:val="center"/>
            </w:pPr>
            <w:r w:rsidRPr="001A6ACE">
              <w:t>0,758</w:t>
            </w:r>
          </w:p>
        </w:tc>
        <w:tc>
          <w:tcPr>
            <w:tcW w:w="0" w:type="auto"/>
            <w:vAlign w:val="center"/>
          </w:tcPr>
          <w:p w:rsidR="00CC04DD" w:rsidRPr="001A6ACE" w:rsidRDefault="00CC04DD" w:rsidP="00FE35FF">
            <w:pPr>
              <w:widowControl w:val="0"/>
              <w:jc w:val="center"/>
            </w:pPr>
            <w:r w:rsidRPr="001A6ACE">
              <w:t>0,735</w:t>
            </w:r>
          </w:p>
        </w:tc>
        <w:tc>
          <w:tcPr>
            <w:tcW w:w="0" w:type="auto"/>
            <w:vAlign w:val="center"/>
          </w:tcPr>
          <w:p w:rsidR="00CC04DD" w:rsidRPr="001A6ACE" w:rsidRDefault="00CC04DD" w:rsidP="00FE35FF">
            <w:pPr>
              <w:widowControl w:val="0"/>
              <w:jc w:val="center"/>
            </w:pPr>
            <w:r w:rsidRPr="001A6ACE">
              <w:t>0,784</w:t>
            </w:r>
          </w:p>
        </w:tc>
        <w:tc>
          <w:tcPr>
            <w:tcW w:w="0" w:type="auto"/>
            <w:vAlign w:val="center"/>
          </w:tcPr>
          <w:p w:rsidR="00CC04DD" w:rsidRPr="001A6ACE" w:rsidRDefault="00CC04DD" w:rsidP="00FE35FF">
            <w:pPr>
              <w:widowControl w:val="0"/>
              <w:jc w:val="center"/>
            </w:pPr>
            <w:r w:rsidRPr="001A6ACE">
              <w:t>0,792</w:t>
            </w:r>
          </w:p>
        </w:tc>
        <w:tc>
          <w:tcPr>
            <w:tcW w:w="0" w:type="auto"/>
            <w:vAlign w:val="center"/>
          </w:tcPr>
          <w:p w:rsidR="00CC04DD" w:rsidRPr="001A6ACE" w:rsidRDefault="00CC04DD" w:rsidP="00FE35FF">
            <w:pPr>
              <w:widowControl w:val="0"/>
              <w:jc w:val="center"/>
            </w:pPr>
            <w:r w:rsidRPr="001A6ACE">
              <w:t>0,809</w:t>
            </w:r>
          </w:p>
        </w:tc>
      </w:tr>
      <w:tr w:rsidR="00CC04DD" w:rsidRPr="001A6ACE" w:rsidTr="000D6FEB">
        <w:trPr>
          <w:trHeight w:val="189"/>
          <w:jc w:val="center"/>
        </w:trPr>
        <w:tc>
          <w:tcPr>
            <w:tcW w:w="1805" w:type="dxa"/>
            <w:vAlign w:val="center"/>
          </w:tcPr>
          <w:p w:rsidR="00CC04DD" w:rsidRPr="001A6ACE" w:rsidRDefault="00CC04DD" w:rsidP="00FE35FF">
            <w:pPr>
              <w:widowControl w:val="0"/>
            </w:pPr>
            <w:r w:rsidRPr="001A6ACE">
              <w:t>Кіровоградська</w:t>
            </w:r>
          </w:p>
        </w:tc>
        <w:tc>
          <w:tcPr>
            <w:tcW w:w="0" w:type="auto"/>
            <w:vAlign w:val="center"/>
          </w:tcPr>
          <w:p w:rsidR="00CC04DD" w:rsidRPr="001A6ACE" w:rsidRDefault="00CC04DD" w:rsidP="00FE35FF">
            <w:pPr>
              <w:widowControl w:val="0"/>
              <w:jc w:val="center"/>
            </w:pPr>
            <w:r w:rsidRPr="001A6ACE">
              <w:t>107,3</w:t>
            </w:r>
          </w:p>
        </w:tc>
        <w:tc>
          <w:tcPr>
            <w:tcW w:w="0" w:type="auto"/>
            <w:vAlign w:val="center"/>
          </w:tcPr>
          <w:p w:rsidR="00CC04DD" w:rsidRPr="001A6ACE" w:rsidRDefault="00CC04DD" w:rsidP="00FE35FF">
            <w:pPr>
              <w:widowControl w:val="0"/>
              <w:jc w:val="center"/>
            </w:pPr>
            <w:r w:rsidRPr="001A6ACE">
              <w:t>106,9</w:t>
            </w:r>
          </w:p>
        </w:tc>
        <w:tc>
          <w:tcPr>
            <w:tcW w:w="0" w:type="auto"/>
            <w:vAlign w:val="center"/>
          </w:tcPr>
          <w:p w:rsidR="00CC04DD" w:rsidRPr="001A6ACE" w:rsidRDefault="00CC04DD" w:rsidP="00FE35FF">
            <w:pPr>
              <w:widowControl w:val="0"/>
              <w:jc w:val="center"/>
            </w:pPr>
            <w:r w:rsidRPr="001A6ACE">
              <w:t>104,9</w:t>
            </w:r>
          </w:p>
        </w:tc>
        <w:tc>
          <w:tcPr>
            <w:tcW w:w="0" w:type="auto"/>
            <w:vAlign w:val="center"/>
          </w:tcPr>
          <w:p w:rsidR="00CC04DD" w:rsidRPr="001A6ACE" w:rsidRDefault="00CC04DD" w:rsidP="00FE35FF">
            <w:pPr>
              <w:widowControl w:val="0"/>
              <w:jc w:val="center"/>
            </w:pPr>
            <w:r w:rsidRPr="001A6ACE">
              <w:t>105,1</w:t>
            </w:r>
          </w:p>
        </w:tc>
        <w:tc>
          <w:tcPr>
            <w:tcW w:w="0" w:type="auto"/>
            <w:vAlign w:val="center"/>
          </w:tcPr>
          <w:p w:rsidR="00CC04DD" w:rsidRPr="001A6ACE" w:rsidRDefault="00CC04DD" w:rsidP="00FE35FF">
            <w:pPr>
              <w:widowControl w:val="0"/>
              <w:jc w:val="center"/>
            </w:pPr>
            <w:r w:rsidRPr="001A6ACE">
              <w:t>106</w:t>
            </w:r>
          </w:p>
        </w:tc>
        <w:tc>
          <w:tcPr>
            <w:tcW w:w="0" w:type="auto"/>
            <w:vAlign w:val="center"/>
          </w:tcPr>
          <w:p w:rsidR="00CC04DD" w:rsidRPr="001A6ACE" w:rsidRDefault="00CC04DD" w:rsidP="00FE35FF">
            <w:pPr>
              <w:widowControl w:val="0"/>
              <w:jc w:val="center"/>
            </w:pPr>
            <w:r w:rsidRPr="001A6ACE">
              <w:t>0,876</w:t>
            </w:r>
          </w:p>
        </w:tc>
        <w:tc>
          <w:tcPr>
            <w:tcW w:w="0" w:type="auto"/>
            <w:vAlign w:val="center"/>
          </w:tcPr>
          <w:p w:rsidR="00CC04DD" w:rsidRPr="001A6ACE" w:rsidRDefault="00CC04DD" w:rsidP="00FE35FF">
            <w:pPr>
              <w:widowControl w:val="0"/>
              <w:jc w:val="center"/>
            </w:pPr>
            <w:r w:rsidRPr="001A6ACE">
              <w:t>0,874</w:t>
            </w:r>
          </w:p>
        </w:tc>
        <w:tc>
          <w:tcPr>
            <w:tcW w:w="0" w:type="auto"/>
            <w:vAlign w:val="center"/>
          </w:tcPr>
          <w:p w:rsidR="00CC04DD" w:rsidRPr="001A6ACE" w:rsidRDefault="00CC04DD" w:rsidP="00FE35FF">
            <w:pPr>
              <w:widowControl w:val="0"/>
              <w:jc w:val="center"/>
            </w:pPr>
            <w:r w:rsidRPr="001A6ACE">
              <w:t>0,901</w:t>
            </w:r>
          </w:p>
        </w:tc>
        <w:tc>
          <w:tcPr>
            <w:tcW w:w="0" w:type="auto"/>
            <w:vAlign w:val="center"/>
          </w:tcPr>
          <w:p w:rsidR="00CC04DD" w:rsidRPr="001A6ACE" w:rsidRDefault="00CC04DD" w:rsidP="00FE35FF">
            <w:pPr>
              <w:widowControl w:val="0"/>
              <w:jc w:val="center"/>
            </w:pPr>
            <w:r w:rsidRPr="001A6ACE">
              <w:t>0,899</w:t>
            </w:r>
          </w:p>
        </w:tc>
        <w:tc>
          <w:tcPr>
            <w:tcW w:w="0" w:type="auto"/>
            <w:vAlign w:val="center"/>
          </w:tcPr>
          <w:p w:rsidR="00CC04DD" w:rsidRPr="001A6ACE" w:rsidRDefault="00CC04DD" w:rsidP="00FE35FF">
            <w:pPr>
              <w:widowControl w:val="0"/>
              <w:jc w:val="center"/>
            </w:pPr>
            <w:r w:rsidRPr="001A6ACE">
              <w:t>0,916</w:t>
            </w:r>
          </w:p>
        </w:tc>
      </w:tr>
      <w:tr w:rsidR="00CC04DD" w:rsidRPr="001A6ACE" w:rsidTr="000D6FEB">
        <w:trPr>
          <w:trHeight w:val="122"/>
          <w:jc w:val="center"/>
        </w:trPr>
        <w:tc>
          <w:tcPr>
            <w:tcW w:w="1805" w:type="dxa"/>
            <w:vAlign w:val="center"/>
          </w:tcPr>
          <w:p w:rsidR="00CC04DD" w:rsidRPr="001A6ACE" w:rsidRDefault="00CC04DD" w:rsidP="00FE35FF">
            <w:pPr>
              <w:widowControl w:val="0"/>
            </w:pPr>
            <w:r w:rsidRPr="001A6ACE">
              <w:t>Луганська</w:t>
            </w:r>
          </w:p>
        </w:tc>
        <w:tc>
          <w:tcPr>
            <w:tcW w:w="0" w:type="auto"/>
            <w:vAlign w:val="center"/>
          </w:tcPr>
          <w:p w:rsidR="00CC04DD" w:rsidRPr="001A6ACE" w:rsidRDefault="00CC04DD" w:rsidP="00FE35FF">
            <w:pPr>
              <w:widowControl w:val="0"/>
              <w:jc w:val="center"/>
            </w:pPr>
            <w:r w:rsidRPr="001A6ACE">
              <w:t>103,3</w:t>
            </w:r>
          </w:p>
        </w:tc>
        <w:tc>
          <w:tcPr>
            <w:tcW w:w="0" w:type="auto"/>
            <w:vAlign w:val="center"/>
          </w:tcPr>
          <w:p w:rsidR="00CC04DD" w:rsidRPr="001A6ACE" w:rsidRDefault="00CC04DD" w:rsidP="00FE35FF">
            <w:pPr>
              <w:widowControl w:val="0"/>
              <w:jc w:val="center"/>
            </w:pPr>
            <w:r w:rsidRPr="001A6ACE">
              <w:t>104,3</w:t>
            </w:r>
          </w:p>
        </w:tc>
        <w:tc>
          <w:tcPr>
            <w:tcW w:w="0" w:type="auto"/>
            <w:vAlign w:val="center"/>
          </w:tcPr>
          <w:p w:rsidR="00CC04DD" w:rsidRPr="001A6ACE" w:rsidRDefault="00CC04DD" w:rsidP="00FE35FF">
            <w:pPr>
              <w:widowControl w:val="0"/>
              <w:jc w:val="center"/>
            </w:pPr>
            <w:r w:rsidRPr="001A6ACE">
              <w:t>97,5</w:t>
            </w:r>
          </w:p>
        </w:tc>
        <w:tc>
          <w:tcPr>
            <w:tcW w:w="0" w:type="auto"/>
            <w:vAlign w:val="center"/>
          </w:tcPr>
          <w:p w:rsidR="00CC04DD" w:rsidRPr="001A6ACE" w:rsidRDefault="00CC04DD" w:rsidP="00FE35FF">
            <w:pPr>
              <w:widowControl w:val="0"/>
              <w:jc w:val="center"/>
            </w:pPr>
            <w:r w:rsidRPr="001A6ACE">
              <w:t>98,8</w:t>
            </w:r>
          </w:p>
        </w:tc>
        <w:tc>
          <w:tcPr>
            <w:tcW w:w="0" w:type="auto"/>
            <w:vAlign w:val="center"/>
          </w:tcPr>
          <w:p w:rsidR="00CC04DD" w:rsidRPr="001A6ACE" w:rsidRDefault="00CC04DD" w:rsidP="00FE35FF">
            <w:pPr>
              <w:widowControl w:val="0"/>
              <w:jc w:val="center"/>
            </w:pPr>
            <w:r w:rsidRPr="001A6ACE">
              <w:t>98,9</w:t>
            </w:r>
          </w:p>
        </w:tc>
        <w:tc>
          <w:tcPr>
            <w:tcW w:w="0" w:type="auto"/>
            <w:vAlign w:val="center"/>
          </w:tcPr>
          <w:p w:rsidR="00CC04DD" w:rsidRPr="001A6ACE" w:rsidRDefault="00CC04DD" w:rsidP="00FE35FF">
            <w:pPr>
              <w:widowControl w:val="0"/>
              <w:jc w:val="center"/>
            </w:pPr>
            <w:r w:rsidRPr="001A6ACE">
              <w:t>0,843</w:t>
            </w:r>
          </w:p>
        </w:tc>
        <w:tc>
          <w:tcPr>
            <w:tcW w:w="0" w:type="auto"/>
            <w:vAlign w:val="center"/>
          </w:tcPr>
          <w:p w:rsidR="00CC04DD" w:rsidRPr="001A6ACE" w:rsidRDefault="00CC04DD" w:rsidP="00FE35FF">
            <w:pPr>
              <w:widowControl w:val="0"/>
              <w:jc w:val="center"/>
            </w:pPr>
            <w:r w:rsidRPr="001A6ACE">
              <w:t>0,853</w:t>
            </w:r>
          </w:p>
        </w:tc>
        <w:tc>
          <w:tcPr>
            <w:tcW w:w="0" w:type="auto"/>
            <w:vAlign w:val="center"/>
          </w:tcPr>
          <w:p w:rsidR="00CC04DD" w:rsidRPr="001A6ACE" w:rsidRDefault="00CC04DD" w:rsidP="00FE35FF">
            <w:pPr>
              <w:widowControl w:val="0"/>
              <w:jc w:val="center"/>
            </w:pPr>
            <w:r w:rsidRPr="001A6ACE">
              <w:t>0,838</w:t>
            </w:r>
          </w:p>
        </w:tc>
        <w:tc>
          <w:tcPr>
            <w:tcW w:w="0" w:type="auto"/>
            <w:vAlign w:val="center"/>
          </w:tcPr>
          <w:p w:rsidR="00CC04DD" w:rsidRPr="001A6ACE" w:rsidRDefault="00CC04DD" w:rsidP="00FE35FF">
            <w:pPr>
              <w:widowControl w:val="0"/>
              <w:jc w:val="center"/>
            </w:pPr>
            <w:r w:rsidRPr="001A6ACE">
              <w:t>0,845</w:t>
            </w:r>
          </w:p>
        </w:tc>
        <w:tc>
          <w:tcPr>
            <w:tcW w:w="0" w:type="auto"/>
            <w:vAlign w:val="center"/>
          </w:tcPr>
          <w:p w:rsidR="00CC04DD" w:rsidRPr="001A6ACE" w:rsidRDefault="00CC04DD" w:rsidP="00FE35FF">
            <w:pPr>
              <w:widowControl w:val="0"/>
              <w:jc w:val="center"/>
            </w:pPr>
            <w:r w:rsidRPr="001A6ACE">
              <w:t>0,855</w:t>
            </w:r>
          </w:p>
        </w:tc>
      </w:tr>
      <w:tr w:rsidR="00CC04DD" w:rsidRPr="001A6ACE" w:rsidTr="000D6FEB">
        <w:trPr>
          <w:trHeight w:val="209"/>
          <w:jc w:val="center"/>
        </w:trPr>
        <w:tc>
          <w:tcPr>
            <w:tcW w:w="1805" w:type="dxa"/>
            <w:vAlign w:val="center"/>
          </w:tcPr>
          <w:p w:rsidR="00CC04DD" w:rsidRPr="001A6ACE" w:rsidRDefault="00CC04DD" w:rsidP="00FE35FF">
            <w:pPr>
              <w:widowControl w:val="0"/>
            </w:pPr>
            <w:r w:rsidRPr="001A6ACE">
              <w:t>Львівська</w:t>
            </w:r>
          </w:p>
        </w:tc>
        <w:tc>
          <w:tcPr>
            <w:tcW w:w="0" w:type="auto"/>
            <w:vAlign w:val="center"/>
          </w:tcPr>
          <w:p w:rsidR="00CC04DD" w:rsidRPr="001A6ACE" w:rsidRDefault="00CC04DD" w:rsidP="00FE35FF">
            <w:pPr>
              <w:widowControl w:val="0"/>
              <w:jc w:val="center"/>
            </w:pPr>
            <w:r w:rsidRPr="001A6ACE">
              <w:t>117,6</w:t>
            </w:r>
          </w:p>
        </w:tc>
        <w:tc>
          <w:tcPr>
            <w:tcW w:w="0" w:type="auto"/>
            <w:vAlign w:val="center"/>
          </w:tcPr>
          <w:p w:rsidR="00CC04DD" w:rsidRPr="001A6ACE" w:rsidRDefault="00CC04DD" w:rsidP="00FE35FF">
            <w:pPr>
              <w:widowControl w:val="0"/>
              <w:jc w:val="center"/>
            </w:pPr>
            <w:r w:rsidRPr="001A6ACE">
              <w:t>119</w:t>
            </w:r>
          </w:p>
        </w:tc>
        <w:tc>
          <w:tcPr>
            <w:tcW w:w="0" w:type="auto"/>
            <w:vAlign w:val="center"/>
          </w:tcPr>
          <w:p w:rsidR="00CC04DD" w:rsidRPr="001A6ACE" w:rsidRDefault="00CC04DD" w:rsidP="00FE35FF">
            <w:pPr>
              <w:widowControl w:val="0"/>
              <w:jc w:val="center"/>
            </w:pPr>
            <w:r w:rsidRPr="001A6ACE">
              <w:t>109,5</w:t>
            </w:r>
          </w:p>
        </w:tc>
        <w:tc>
          <w:tcPr>
            <w:tcW w:w="0" w:type="auto"/>
            <w:vAlign w:val="center"/>
          </w:tcPr>
          <w:p w:rsidR="00CC04DD" w:rsidRPr="001A6ACE" w:rsidRDefault="00CC04DD" w:rsidP="00FE35FF">
            <w:pPr>
              <w:widowControl w:val="0"/>
              <w:jc w:val="center"/>
            </w:pPr>
            <w:r w:rsidRPr="001A6ACE">
              <w:t>111,6</w:t>
            </w:r>
          </w:p>
        </w:tc>
        <w:tc>
          <w:tcPr>
            <w:tcW w:w="0" w:type="auto"/>
            <w:vAlign w:val="center"/>
          </w:tcPr>
          <w:p w:rsidR="00CC04DD" w:rsidRPr="001A6ACE" w:rsidRDefault="00CC04DD" w:rsidP="00FE35FF">
            <w:pPr>
              <w:widowControl w:val="0"/>
              <w:jc w:val="center"/>
            </w:pPr>
            <w:r w:rsidRPr="001A6ACE">
              <w:t>112,8</w:t>
            </w:r>
          </w:p>
        </w:tc>
        <w:tc>
          <w:tcPr>
            <w:tcW w:w="0" w:type="auto"/>
            <w:vAlign w:val="center"/>
          </w:tcPr>
          <w:p w:rsidR="00CC04DD" w:rsidRPr="001A6ACE" w:rsidRDefault="00CC04DD" w:rsidP="00FE35FF">
            <w:pPr>
              <w:widowControl w:val="0"/>
              <w:jc w:val="center"/>
            </w:pPr>
            <w:r w:rsidRPr="001A6ACE">
              <w:t>0,960</w:t>
            </w:r>
          </w:p>
        </w:tc>
        <w:tc>
          <w:tcPr>
            <w:tcW w:w="0" w:type="auto"/>
            <w:vAlign w:val="center"/>
          </w:tcPr>
          <w:p w:rsidR="00CC04DD" w:rsidRPr="001A6ACE" w:rsidRDefault="00CC04DD" w:rsidP="00FE35FF">
            <w:pPr>
              <w:widowControl w:val="0"/>
              <w:jc w:val="center"/>
            </w:pPr>
            <w:r w:rsidRPr="001A6ACE">
              <w:t>0,973</w:t>
            </w:r>
          </w:p>
        </w:tc>
        <w:tc>
          <w:tcPr>
            <w:tcW w:w="0" w:type="auto"/>
            <w:vAlign w:val="center"/>
          </w:tcPr>
          <w:p w:rsidR="00CC04DD" w:rsidRPr="001A6ACE" w:rsidRDefault="00CC04DD" w:rsidP="00FE35FF">
            <w:pPr>
              <w:widowControl w:val="0"/>
              <w:jc w:val="center"/>
            </w:pPr>
            <w:r w:rsidRPr="001A6ACE">
              <w:t>0,941</w:t>
            </w:r>
          </w:p>
        </w:tc>
        <w:tc>
          <w:tcPr>
            <w:tcW w:w="0" w:type="auto"/>
            <w:vAlign w:val="center"/>
          </w:tcPr>
          <w:p w:rsidR="00CC04DD" w:rsidRPr="001A6ACE" w:rsidRDefault="00CC04DD" w:rsidP="00FE35FF">
            <w:pPr>
              <w:widowControl w:val="0"/>
              <w:jc w:val="center"/>
            </w:pPr>
            <w:r w:rsidRPr="001A6ACE">
              <w:t>0,955</w:t>
            </w:r>
          </w:p>
        </w:tc>
        <w:tc>
          <w:tcPr>
            <w:tcW w:w="0" w:type="auto"/>
            <w:vAlign w:val="center"/>
          </w:tcPr>
          <w:p w:rsidR="00CC04DD" w:rsidRPr="001A6ACE" w:rsidRDefault="00CC04DD" w:rsidP="00FE35FF">
            <w:pPr>
              <w:widowControl w:val="0"/>
              <w:jc w:val="center"/>
            </w:pPr>
            <w:r w:rsidRPr="001A6ACE">
              <w:t>0,975</w:t>
            </w:r>
          </w:p>
        </w:tc>
      </w:tr>
      <w:tr w:rsidR="00CC04DD" w:rsidRPr="001A6ACE" w:rsidTr="000D6FEB">
        <w:trPr>
          <w:trHeight w:val="141"/>
          <w:jc w:val="center"/>
        </w:trPr>
        <w:tc>
          <w:tcPr>
            <w:tcW w:w="1805" w:type="dxa"/>
            <w:vAlign w:val="center"/>
          </w:tcPr>
          <w:p w:rsidR="00CC04DD" w:rsidRPr="001A6ACE" w:rsidRDefault="00CC04DD" w:rsidP="00FE35FF">
            <w:pPr>
              <w:widowControl w:val="0"/>
            </w:pPr>
            <w:r w:rsidRPr="001A6ACE">
              <w:t>Миколаївська</w:t>
            </w:r>
          </w:p>
        </w:tc>
        <w:tc>
          <w:tcPr>
            <w:tcW w:w="0" w:type="auto"/>
            <w:vAlign w:val="center"/>
          </w:tcPr>
          <w:p w:rsidR="00CC04DD" w:rsidRPr="001A6ACE" w:rsidRDefault="00CC04DD" w:rsidP="00FE35FF">
            <w:pPr>
              <w:widowControl w:val="0"/>
              <w:jc w:val="center"/>
            </w:pPr>
            <w:r w:rsidRPr="001A6ACE">
              <w:t>94,2</w:t>
            </w:r>
          </w:p>
        </w:tc>
        <w:tc>
          <w:tcPr>
            <w:tcW w:w="0" w:type="auto"/>
            <w:vAlign w:val="center"/>
          </w:tcPr>
          <w:p w:rsidR="00CC04DD" w:rsidRPr="001A6ACE" w:rsidRDefault="00CC04DD" w:rsidP="00FE35FF">
            <w:pPr>
              <w:widowControl w:val="0"/>
              <w:jc w:val="center"/>
            </w:pPr>
            <w:r w:rsidRPr="001A6ACE">
              <w:t>90,6</w:t>
            </w:r>
          </w:p>
        </w:tc>
        <w:tc>
          <w:tcPr>
            <w:tcW w:w="0" w:type="auto"/>
            <w:vAlign w:val="center"/>
          </w:tcPr>
          <w:p w:rsidR="00CC04DD" w:rsidRPr="001A6ACE" w:rsidRDefault="00CC04DD" w:rsidP="00FE35FF">
            <w:pPr>
              <w:widowControl w:val="0"/>
              <w:jc w:val="center"/>
            </w:pPr>
            <w:r w:rsidRPr="001A6ACE">
              <w:t>85,5</w:t>
            </w:r>
          </w:p>
        </w:tc>
        <w:tc>
          <w:tcPr>
            <w:tcW w:w="0" w:type="auto"/>
            <w:vAlign w:val="center"/>
          </w:tcPr>
          <w:p w:rsidR="00CC04DD" w:rsidRPr="001A6ACE" w:rsidRDefault="00CC04DD" w:rsidP="00FE35FF">
            <w:pPr>
              <w:widowControl w:val="0"/>
              <w:jc w:val="center"/>
            </w:pPr>
            <w:r w:rsidRPr="001A6ACE">
              <w:t>85,7</w:t>
            </w:r>
          </w:p>
        </w:tc>
        <w:tc>
          <w:tcPr>
            <w:tcW w:w="0" w:type="auto"/>
            <w:vAlign w:val="center"/>
          </w:tcPr>
          <w:p w:rsidR="00CC04DD" w:rsidRPr="001A6ACE" w:rsidRDefault="00CC04DD" w:rsidP="00FE35FF">
            <w:pPr>
              <w:widowControl w:val="0"/>
              <w:jc w:val="center"/>
            </w:pPr>
            <w:r w:rsidRPr="001A6ACE">
              <w:t>85,3</w:t>
            </w:r>
          </w:p>
        </w:tc>
        <w:tc>
          <w:tcPr>
            <w:tcW w:w="0" w:type="auto"/>
            <w:vAlign w:val="center"/>
          </w:tcPr>
          <w:p w:rsidR="00CC04DD" w:rsidRPr="001A6ACE" w:rsidRDefault="00CC04DD" w:rsidP="00FE35FF">
            <w:pPr>
              <w:widowControl w:val="0"/>
              <w:jc w:val="center"/>
            </w:pPr>
            <w:r w:rsidRPr="001A6ACE">
              <w:t>0,769</w:t>
            </w:r>
          </w:p>
        </w:tc>
        <w:tc>
          <w:tcPr>
            <w:tcW w:w="0" w:type="auto"/>
            <w:vAlign w:val="center"/>
          </w:tcPr>
          <w:p w:rsidR="00CC04DD" w:rsidRPr="001A6ACE" w:rsidRDefault="00CC04DD" w:rsidP="00FE35FF">
            <w:pPr>
              <w:widowControl w:val="0"/>
              <w:jc w:val="center"/>
            </w:pPr>
            <w:r w:rsidRPr="001A6ACE">
              <w:t>0,741</w:t>
            </w:r>
          </w:p>
        </w:tc>
        <w:tc>
          <w:tcPr>
            <w:tcW w:w="0" w:type="auto"/>
            <w:vAlign w:val="center"/>
          </w:tcPr>
          <w:p w:rsidR="00CC04DD" w:rsidRPr="001A6ACE" w:rsidRDefault="00CC04DD" w:rsidP="00FE35FF">
            <w:pPr>
              <w:widowControl w:val="0"/>
              <w:jc w:val="center"/>
            </w:pPr>
            <w:r w:rsidRPr="001A6ACE">
              <w:t>0,735</w:t>
            </w:r>
          </w:p>
        </w:tc>
        <w:tc>
          <w:tcPr>
            <w:tcW w:w="0" w:type="auto"/>
            <w:vAlign w:val="center"/>
          </w:tcPr>
          <w:p w:rsidR="00CC04DD" w:rsidRPr="001A6ACE" w:rsidRDefault="00CC04DD" w:rsidP="00FE35FF">
            <w:pPr>
              <w:widowControl w:val="0"/>
              <w:jc w:val="center"/>
            </w:pPr>
            <w:r w:rsidRPr="001A6ACE">
              <w:t>0,733</w:t>
            </w:r>
          </w:p>
        </w:tc>
        <w:tc>
          <w:tcPr>
            <w:tcW w:w="0" w:type="auto"/>
            <w:vAlign w:val="center"/>
          </w:tcPr>
          <w:p w:rsidR="00CC04DD" w:rsidRPr="001A6ACE" w:rsidRDefault="00CC04DD" w:rsidP="00FE35FF">
            <w:pPr>
              <w:widowControl w:val="0"/>
              <w:jc w:val="center"/>
            </w:pPr>
            <w:r w:rsidRPr="001A6ACE">
              <w:t>0,737</w:t>
            </w:r>
          </w:p>
        </w:tc>
      </w:tr>
      <w:tr w:rsidR="00CC04DD" w:rsidRPr="001A6ACE" w:rsidTr="000D6FEB">
        <w:trPr>
          <w:trHeight w:val="88"/>
          <w:jc w:val="center"/>
        </w:trPr>
        <w:tc>
          <w:tcPr>
            <w:tcW w:w="1805" w:type="dxa"/>
            <w:vAlign w:val="center"/>
          </w:tcPr>
          <w:p w:rsidR="00CC04DD" w:rsidRPr="001A6ACE" w:rsidRDefault="00CC04DD" w:rsidP="00FE35FF">
            <w:pPr>
              <w:widowControl w:val="0"/>
            </w:pPr>
            <w:r w:rsidRPr="001A6ACE">
              <w:t>Одеська</w:t>
            </w:r>
          </w:p>
        </w:tc>
        <w:tc>
          <w:tcPr>
            <w:tcW w:w="0" w:type="auto"/>
            <w:vAlign w:val="center"/>
          </w:tcPr>
          <w:p w:rsidR="00CC04DD" w:rsidRPr="001A6ACE" w:rsidRDefault="00CC04DD" w:rsidP="00FE35FF">
            <w:pPr>
              <w:widowControl w:val="0"/>
              <w:jc w:val="center"/>
            </w:pPr>
            <w:r w:rsidRPr="001A6ACE">
              <w:t>91,4</w:t>
            </w:r>
          </w:p>
        </w:tc>
        <w:tc>
          <w:tcPr>
            <w:tcW w:w="0" w:type="auto"/>
            <w:vAlign w:val="center"/>
          </w:tcPr>
          <w:p w:rsidR="00CC04DD" w:rsidRPr="001A6ACE" w:rsidRDefault="00CC04DD" w:rsidP="00FE35FF">
            <w:pPr>
              <w:widowControl w:val="0"/>
              <w:jc w:val="center"/>
            </w:pPr>
            <w:r w:rsidRPr="001A6ACE">
              <w:t>91,8</w:t>
            </w:r>
          </w:p>
        </w:tc>
        <w:tc>
          <w:tcPr>
            <w:tcW w:w="0" w:type="auto"/>
            <w:vAlign w:val="center"/>
          </w:tcPr>
          <w:p w:rsidR="00CC04DD" w:rsidRPr="001A6ACE" w:rsidRDefault="00CC04DD" w:rsidP="00FE35FF">
            <w:pPr>
              <w:widowControl w:val="0"/>
              <w:jc w:val="center"/>
            </w:pPr>
            <w:r w:rsidRPr="001A6ACE">
              <w:t>93,6</w:t>
            </w:r>
          </w:p>
        </w:tc>
        <w:tc>
          <w:tcPr>
            <w:tcW w:w="0" w:type="auto"/>
            <w:vAlign w:val="center"/>
          </w:tcPr>
          <w:p w:rsidR="00CC04DD" w:rsidRPr="001A6ACE" w:rsidRDefault="00CC04DD" w:rsidP="00FE35FF">
            <w:pPr>
              <w:widowControl w:val="0"/>
              <w:jc w:val="center"/>
            </w:pPr>
            <w:r w:rsidRPr="001A6ACE">
              <w:t>94</w:t>
            </w:r>
          </w:p>
        </w:tc>
        <w:tc>
          <w:tcPr>
            <w:tcW w:w="0" w:type="auto"/>
            <w:vAlign w:val="center"/>
          </w:tcPr>
          <w:p w:rsidR="00CC04DD" w:rsidRPr="001A6ACE" w:rsidRDefault="00CC04DD" w:rsidP="00FE35FF">
            <w:pPr>
              <w:widowControl w:val="0"/>
              <w:jc w:val="center"/>
            </w:pPr>
            <w:r w:rsidRPr="001A6ACE">
              <w:t>94,4</w:t>
            </w:r>
          </w:p>
        </w:tc>
        <w:tc>
          <w:tcPr>
            <w:tcW w:w="0" w:type="auto"/>
            <w:vAlign w:val="center"/>
          </w:tcPr>
          <w:p w:rsidR="00CC04DD" w:rsidRPr="001A6ACE" w:rsidRDefault="00CC04DD" w:rsidP="00FE35FF">
            <w:pPr>
              <w:widowControl w:val="0"/>
              <w:jc w:val="center"/>
            </w:pPr>
            <w:r w:rsidRPr="001A6ACE">
              <w:t>0,746</w:t>
            </w:r>
          </w:p>
        </w:tc>
        <w:tc>
          <w:tcPr>
            <w:tcW w:w="0" w:type="auto"/>
            <w:vAlign w:val="center"/>
          </w:tcPr>
          <w:p w:rsidR="00CC04DD" w:rsidRPr="001A6ACE" w:rsidRDefault="00CC04DD" w:rsidP="00FE35FF">
            <w:pPr>
              <w:widowControl w:val="0"/>
              <w:jc w:val="center"/>
            </w:pPr>
            <w:r w:rsidRPr="001A6ACE">
              <w:t>0,751</w:t>
            </w:r>
          </w:p>
        </w:tc>
        <w:tc>
          <w:tcPr>
            <w:tcW w:w="0" w:type="auto"/>
            <w:vAlign w:val="center"/>
          </w:tcPr>
          <w:p w:rsidR="00CC04DD" w:rsidRPr="001A6ACE" w:rsidRDefault="00CC04DD" w:rsidP="00FE35FF">
            <w:pPr>
              <w:widowControl w:val="0"/>
              <w:jc w:val="center"/>
            </w:pPr>
            <w:r w:rsidRPr="001A6ACE">
              <w:t>0,804</w:t>
            </w:r>
          </w:p>
        </w:tc>
        <w:tc>
          <w:tcPr>
            <w:tcW w:w="0" w:type="auto"/>
            <w:vAlign w:val="center"/>
          </w:tcPr>
          <w:p w:rsidR="00CC04DD" w:rsidRPr="001A6ACE" w:rsidRDefault="00CC04DD" w:rsidP="00FE35FF">
            <w:pPr>
              <w:widowControl w:val="0"/>
              <w:jc w:val="center"/>
            </w:pPr>
            <w:r w:rsidRPr="001A6ACE">
              <w:t>0,804</w:t>
            </w:r>
          </w:p>
        </w:tc>
        <w:tc>
          <w:tcPr>
            <w:tcW w:w="0" w:type="auto"/>
            <w:vAlign w:val="center"/>
          </w:tcPr>
          <w:p w:rsidR="00CC04DD" w:rsidRPr="001A6ACE" w:rsidRDefault="00CC04DD" w:rsidP="00FE35FF">
            <w:pPr>
              <w:widowControl w:val="0"/>
              <w:jc w:val="center"/>
            </w:pPr>
            <w:r w:rsidRPr="001A6ACE">
              <w:t>0,816</w:t>
            </w:r>
          </w:p>
        </w:tc>
      </w:tr>
      <w:tr w:rsidR="00CC04DD" w:rsidRPr="001A6ACE" w:rsidTr="000D6FEB">
        <w:trPr>
          <w:trHeight w:val="70"/>
          <w:jc w:val="center"/>
        </w:trPr>
        <w:tc>
          <w:tcPr>
            <w:tcW w:w="1805" w:type="dxa"/>
            <w:vAlign w:val="center"/>
          </w:tcPr>
          <w:p w:rsidR="00CC04DD" w:rsidRPr="001A6ACE" w:rsidRDefault="00CC04DD" w:rsidP="00FE35FF">
            <w:pPr>
              <w:widowControl w:val="0"/>
            </w:pPr>
            <w:r w:rsidRPr="001A6ACE">
              <w:t>Полтавська</w:t>
            </w:r>
          </w:p>
        </w:tc>
        <w:tc>
          <w:tcPr>
            <w:tcW w:w="0" w:type="auto"/>
            <w:vAlign w:val="center"/>
          </w:tcPr>
          <w:p w:rsidR="00CC04DD" w:rsidRPr="001A6ACE" w:rsidRDefault="00CC04DD" w:rsidP="00FE35FF">
            <w:pPr>
              <w:widowControl w:val="0"/>
              <w:jc w:val="center"/>
            </w:pPr>
            <w:r w:rsidRPr="001A6ACE">
              <w:t>108,2</w:t>
            </w:r>
          </w:p>
        </w:tc>
        <w:tc>
          <w:tcPr>
            <w:tcW w:w="0" w:type="auto"/>
            <w:vAlign w:val="center"/>
          </w:tcPr>
          <w:p w:rsidR="00CC04DD" w:rsidRPr="001A6ACE" w:rsidRDefault="00CC04DD" w:rsidP="00FE35FF">
            <w:pPr>
              <w:widowControl w:val="0"/>
              <w:jc w:val="center"/>
            </w:pPr>
            <w:r w:rsidRPr="001A6ACE">
              <w:t>107,7</w:t>
            </w:r>
          </w:p>
        </w:tc>
        <w:tc>
          <w:tcPr>
            <w:tcW w:w="0" w:type="auto"/>
            <w:vAlign w:val="center"/>
          </w:tcPr>
          <w:p w:rsidR="00CC04DD" w:rsidRPr="001A6ACE" w:rsidRDefault="00CC04DD" w:rsidP="00FE35FF">
            <w:pPr>
              <w:widowControl w:val="0"/>
              <w:jc w:val="center"/>
            </w:pPr>
            <w:r w:rsidRPr="001A6ACE">
              <w:t>101,6</w:t>
            </w:r>
          </w:p>
        </w:tc>
        <w:tc>
          <w:tcPr>
            <w:tcW w:w="0" w:type="auto"/>
            <w:vAlign w:val="center"/>
          </w:tcPr>
          <w:p w:rsidR="00CC04DD" w:rsidRPr="001A6ACE" w:rsidRDefault="00CC04DD" w:rsidP="00FE35FF">
            <w:pPr>
              <w:widowControl w:val="0"/>
              <w:jc w:val="center"/>
            </w:pPr>
            <w:r w:rsidRPr="001A6ACE">
              <w:t>102,5</w:t>
            </w:r>
          </w:p>
        </w:tc>
        <w:tc>
          <w:tcPr>
            <w:tcW w:w="0" w:type="auto"/>
            <w:vAlign w:val="center"/>
          </w:tcPr>
          <w:p w:rsidR="00CC04DD" w:rsidRPr="001A6ACE" w:rsidRDefault="00CC04DD" w:rsidP="00FE35FF">
            <w:pPr>
              <w:widowControl w:val="0"/>
              <w:jc w:val="center"/>
            </w:pPr>
            <w:r w:rsidRPr="001A6ACE">
              <w:t>102,5</w:t>
            </w:r>
          </w:p>
        </w:tc>
        <w:tc>
          <w:tcPr>
            <w:tcW w:w="0" w:type="auto"/>
            <w:vAlign w:val="center"/>
          </w:tcPr>
          <w:p w:rsidR="00CC04DD" w:rsidRPr="001A6ACE" w:rsidRDefault="00CC04DD" w:rsidP="00FE35FF">
            <w:pPr>
              <w:widowControl w:val="0"/>
              <w:jc w:val="center"/>
            </w:pPr>
            <w:r w:rsidRPr="001A6ACE">
              <w:t>0,883</w:t>
            </w:r>
          </w:p>
        </w:tc>
        <w:tc>
          <w:tcPr>
            <w:tcW w:w="0" w:type="auto"/>
            <w:vAlign w:val="center"/>
          </w:tcPr>
          <w:p w:rsidR="00CC04DD" w:rsidRPr="001A6ACE" w:rsidRDefault="00CC04DD" w:rsidP="00FE35FF">
            <w:pPr>
              <w:widowControl w:val="0"/>
              <w:jc w:val="center"/>
            </w:pPr>
            <w:r w:rsidRPr="001A6ACE">
              <w:t>0,881</w:t>
            </w:r>
          </w:p>
        </w:tc>
        <w:tc>
          <w:tcPr>
            <w:tcW w:w="0" w:type="auto"/>
            <w:vAlign w:val="center"/>
          </w:tcPr>
          <w:p w:rsidR="00CC04DD" w:rsidRPr="001A6ACE" w:rsidRDefault="00CC04DD" w:rsidP="00FE35FF">
            <w:pPr>
              <w:widowControl w:val="0"/>
              <w:jc w:val="center"/>
            </w:pPr>
            <w:r w:rsidRPr="001A6ACE">
              <w:t>0,873</w:t>
            </w:r>
          </w:p>
        </w:tc>
        <w:tc>
          <w:tcPr>
            <w:tcW w:w="0" w:type="auto"/>
            <w:vAlign w:val="center"/>
          </w:tcPr>
          <w:p w:rsidR="00CC04DD" w:rsidRPr="001A6ACE" w:rsidRDefault="00CC04DD" w:rsidP="00FE35FF">
            <w:pPr>
              <w:widowControl w:val="0"/>
              <w:jc w:val="center"/>
            </w:pPr>
            <w:r w:rsidRPr="001A6ACE">
              <w:t>0,877</w:t>
            </w:r>
          </w:p>
        </w:tc>
        <w:tc>
          <w:tcPr>
            <w:tcW w:w="0" w:type="auto"/>
            <w:vAlign w:val="center"/>
          </w:tcPr>
          <w:p w:rsidR="00CC04DD" w:rsidRPr="001A6ACE" w:rsidRDefault="00CC04DD" w:rsidP="00FE35FF">
            <w:pPr>
              <w:widowControl w:val="0"/>
              <w:jc w:val="center"/>
            </w:pPr>
            <w:r w:rsidRPr="001A6ACE">
              <w:t>0,886</w:t>
            </w:r>
          </w:p>
        </w:tc>
      </w:tr>
      <w:tr w:rsidR="00CC04DD" w:rsidRPr="001A6ACE" w:rsidTr="000D6FEB">
        <w:trPr>
          <w:trHeight w:val="135"/>
          <w:jc w:val="center"/>
        </w:trPr>
        <w:tc>
          <w:tcPr>
            <w:tcW w:w="1805" w:type="dxa"/>
            <w:vAlign w:val="center"/>
          </w:tcPr>
          <w:p w:rsidR="00CC04DD" w:rsidRPr="001A6ACE" w:rsidRDefault="00CC04DD" w:rsidP="00FE35FF">
            <w:pPr>
              <w:widowControl w:val="0"/>
            </w:pPr>
            <w:r w:rsidRPr="001A6ACE">
              <w:t>Рівненська</w:t>
            </w:r>
          </w:p>
        </w:tc>
        <w:tc>
          <w:tcPr>
            <w:tcW w:w="0" w:type="auto"/>
            <w:vAlign w:val="center"/>
          </w:tcPr>
          <w:p w:rsidR="00CC04DD" w:rsidRPr="001A6ACE" w:rsidRDefault="00CC04DD" w:rsidP="00FE35FF">
            <w:pPr>
              <w:widowControl w:val="0"/>
              <w:jc w:val="center"/>
            </w:pPr>
            <w:r w:rsidRPr="001A6ACE">
              <w:t>122,5</w:t>
            </w:r>
          </w:p>
        </w:tc>
        <w:tc>
          <w:tcPr>
            <w:tcW w:w="0" w:type="auto"/>
            <w:vAlign w:val="center"/>
          </w:tcPr>
          <w:p w:rsidR="00CC04DD" w:rsidRPr="001A6ACE" w:rsidRDefault="00CC04DD" w:rsidP="00FE35FF">
            <w:pPr>
              <w:widowControl w:val="0"/>
              <w:jc w:val="center"/>
            </w:pPr>
            <w:r w:rsidRPr="001A6ACE">
              <w:t>122,3</w:t>
            </w:r>
          </w:p>
        </w:tc>
        <w:tc>
          <w:tcPr>
            <w:tcW w:w="0" w:type="auto"/>
            <w:vAlign w:val="center"/>
          </w:tcPr>
          <w:p w:rsidR="00CC04DD" w:rsidRPr="001A6ACE" w:rsidRDefault="00CC04DD" w:rsidP="00FE35FF">
            <w:pPr>
              <w:widowControl w:val="0"/>
              <w:jc w:val="center"/>
            </w:pPr>
            <w:r w:rsidRPr="001A6ACE">
              <w:t>116,4</w:t>
            </w:r>
          </w:p>
        </w:tc>
        <w:tc>
          <w:tcPr>
            <w:tcW w:w="0" w:type="auto"/>
            <w:vAlign w:val="center"/>
          </w:tcPr>
          <w:p w:rsidR="00CC04DD" w:rsidRPr="001A6ACE" w:rsidRDefault="00CC04DD" w:rsidP="00FE35FF">
            <w:pPr>
              <w:widowControl w:val="0"/>
              <w:jc w:val="center"/>
            </w:pPr>
            <w:r w:rsidRPr="001A6ACE">
              <w:t>116,9</w:t>
            </w:r>
          </w:p>
        </w:tc>
        <w:tc>
          <w:tcPr>
            <w:tcW w:w="0" w:type="auto"/>
            <w:vAlign w:val="center"/>
          </w:tcPr>
          <w:p w:rsidR="00CC04DD" w:rsidRPr="001A6ACE" w:rsidRDefault="00CC04DD" w:rsidP="00FE35FF">
            <w:pPr>
              <w:widowControl w:val="0"/>
              <w:jc w:val="center"/>
            </w:pPr>
            <w:r w:rsidRPr="001A6ACE">
              <w:t>115,7</w:t>
            </w:r>
          </w:p>
        </w:tc>
        <w:tc>
          <w:tcPr>
            <w:tcW w:w="0" w:type="auto"/>
            <w:vAlign w:val="center"/>
          </w:tcPr>
          <w:p w:rsidR="00CC04DD" w:rsidRPr="001A6ACE" w:rsidRDefault="00CC04DD" w:rsidP="00FE35FF">
            <w:pPr>
              <w:widowControl w:val="0"/>
              <w:jc w:val="center"/>
            </w:pPr>
            <w:r w:rsidRPr="001A6ACE">
              <w:t>1,000</w:t>
            </w:r>
          </w:p>
        </w:tc>
        <w:tc>
          <w:tcPr>
            <w:tcW w:w="0" w:type="auto"/>
            <w:vAlign w:val="center"/>
          </w:tcPr>
          <w:p w:rsidR="00CC04DD" w:rsidRPr="001A6ACE" w:rsidRDefault="00CC04DD" w:rsidP="00FE35FF">
            <w:pPr>
              <w:widowControl w:val="0"/>
              <w:jc w:val="center"/>
            </w:pPr>
            <w:r w:rsidRPr="001A6ACE">
              <w:t>1,000</w:t>
            </w:r>
          </w:p>
        </w:tc>
        <w:tc>
          <w:tcPr>
            <w:tcW w:w="0" w:type="auto"/>
            <w:vAlign w:val="center"/>
          </w:tcPr>
          <w:p w:rsidR="00CC04DD" w:rsidRPr="001A6ACE" w:rsidRDefault="00CC04DD" w:rsidP="00FE35FF">
            <w:pPr>
              <w:widowControl w:val="0"/>
              <w:jc w:val="center"/>
            </w:pPr>
            <w:r w:rsidRPr="001A6ACE">
              <w:t>1,000</w:t>
            </w:r>
          </w:p>
        </w:tc>
        <w:tc>
          <w:tcPr>
            <w:tcW w:w="0" w:type="auto"/>
            <w:vAlign w:val="center"/>
          </w:tcPr>
          <w:p w:rsidR="00CC04DD" w:rsidRPr="001A6ACE" w:rsidRDefault="00CC04DD" w:rsidP="00FE35FF">
            <w:pPr>
              <w:widowControl w:val="0"/>
              <w:jc w:val="center"/>
            </w:pPr>
            <w:r w:rsidRPr="001A6ACE">
              <w:t>1,000</w:t>
            </w:r>
          </w:p>
        </w:tc>
        <w:tc>
          <w:tcPr>
            <w:tcW w:w="0" w:type="auto"/>
            <w:vAlign w:val="center"/>
          </w:tcPr>
          <w:p w:rsidR="00CC04DD" w:rsidRPr="001A6ACE" w:rsidRDefault="00CC04DD" w:rsidP="00FE35FF">
            <w:pPr>
              <w:widowControl w:val="0"/>
              <w:jc w:val="center"/>
            </w:pPr>
            <w:r w:rsidRPr="001A6ACE">
              <w:t>1,000</w:t>
            </w:r>
          </w:p>
        </w:tc>
      </w:tr>
      <w:tr w:rsidR="00CC04DD" w:rsidRPr="001A6ACE" w:rsidTr="000D6FEB">
        <w:trPr>
          <w:trHeight w:val="82"/>
          <w:jc w:val="center"/>
        </w:trPr>
        <w:tc>
          <w:tcPr>
            <w:tcW w:w="1805" w:type="dxa"/>
            <w:vAlign w:val="center"/>
          </w:tcPr>
          <w:p w:rsidR="00CC04DD" w:rsidRPr="001A6ACE" w:rsidRDefault="00CC04DD" w:rsidP="00FE35FF">
            <w:pPr>
              <w:widowControl w:val="0"/>
            </w:pPr>
            <w:r w:rsidRPr="001A6ACE">
              <w:t>Сумська</w:t>
            </w:r>
          </w:p>
        </w:tc>
        <w:tc>
          <w:tcPr>
            <w:tcW w:w="0" w:type="auto"/>
            <w:vAlign w:val="center"/>
          </w:tcPr>
          <w:p w:rsidR="00CC04DD" w:rsidRPr="001A6ACE" w:rsidRDefault="00CC04DD" w:rsidP="00FE35FF">
            <w:pPr>
              <w:widowControl w:val="0"/>
              <w:jc w:val="center"/>
            </w:pPr>
            <w:r w:rsidRPr="001A6ACE">
              <w:t>106,9</w:t>
            </w:r>
          </w:p>
        </w:tc>
        <w:tc>
          <w:tcPr>
            <w:tcW w:w="0" w:type="auto"/>
            <w:vAlign w:val="center"/>
          </w:tcPr>
          <w:p w:rsidR="00CC04DD" w:rsidRPr="001A6ACE" w:rsidRDefault="00CC04DD" w:rsidP="00FE35FF">
            <w:pPr>
              <w:widowControl w:val="0"/>
              <w:jc w:val="center"/>
            </w:pPr>
            <w:r w:rsidRPr="001A6ACE">
              <w:t>107,9</w:t>
            </w:r>
          </w:p>
        </w:tc>
        <w:tc>
          <w:tcPr>
            <w:tcW w:w="0" w:type="auto"/>
            <w:vAlign w:val="center"/>
          </w:tcPr>
          <w:p w:rsidR="00CC04DD" w:rsidRPr="001A6ACE" w:rsidRDefault="00CC04DD" w:rsidP="00FE35FF">
            <w:pPr>
              <w:widowControl w:val="0"/>
              <w:jc w:val="center"/>
            </w:pPr>
            <w:r w:rsidRPr="001A6ACE">
              <w:t>108,2</w:t>
            </w:r>
          </w:p>
        </w:tc>
        <w:tc>
          <w:tcPr>
            <w:tcW w:w="0" w:type="auto"/>
            <w:vAlign w:val="center"/>
          </w:tcPr>
          <w:p w:rsidR="00CC04DD" w:rsidRPr="001A6ACE" w:rsidRDefault="00CC04DD" w:rsidP="00FE35FF">
            <w:pPr>
              <w:widowControl w:val="0"/>
              <w:jc w:val="center"/>
            </w:pPr>
            <w:r w:rsidRPr="001A6ACE">
              <w:t>109,3</w:t>
            </w:r>
          </w:p>
        </w:tc>
        <w:tc>
          <w:tcPr>
            <w:tcW w:w="0" w:type="auto"/>
            <w:vAlign w:val="center"/>
          </w:tcPr>
          <w:p w:rsidR="00CC04DD" w:rsidRPr="001A6ACE" w:rsidRDefault="00CC04DD" w:rsidP="00FE35FF">
            <w:pPr>
              <w:widowControl w:val="0"/>
              <w:jc w:val="center"/>
            </w:pPr>
            <w:r w:rsidRPr="001A6ACE">
              <w:t>109,7</w:t>
            </w:r>
          </w:p>
        </w:tc>
        <w:tc>
          <w:tcPr>
            <w:tcW w:w="0" w:type="auto"/>
            <w:vAlign w:val="center"/>
          </w:tcPr>
          <w:p w:rsidR="00CC04DD" w:rsidRPr="001A6ACE" w:rsidRDefault="00CC04DD" w:rsidP="00FE35FF">
            <w:pPr>
              <w:widowControl w:val="0"/>
              <w:jc w:val="center"/>
            </w:pPr>
            <w:r w:rsidRPr="001A6ACE">
              <w:t>0,873</w:t>
            </w:r>
          </w:p>
        </w:tc>
        <w:tc>
          <w:tcPr>
            <w:tcW w:w="0" w:type="auto"/>
            <w:vAlign w:val="center"/>
          </w:tcPr>
          <w:p w:rsidR="00CC04DD" w:rsidRPr="001A6ACE" w:rsidRDefault="00CC04DD" w:rsidP="00FE35FF">
            <w:pPr>
              <w:widowControl w:val="0"/>
              <w:jc w:val="center"/>
            </w:pPr>
            <w:r w:rsidRPr="001A6ACE">
              <w:t>0,882</w:t>
            </w:r>
          </w:p>
        </w:tc>
        <w:tc>
          <w:tcPr>
            <w:tcW w:w="0" w:type="auto"/>
            <w:vAlign w:val="center"/>
          </w:tcPr>
          <w:p w:rsidR="00CC04DD" w:rsidRPr="001A6ACE" w:rsidRDefault="00CC04DD" w:rsidP="00FE35FF">
            <w:pPr>
              <w:widowControl w:val="0"/>
              <w:jc w:val="center"/>
            </w:pPr>
            <w:r w:rsidRPr="001A6ACE">
              <w:t>0,930</w:t>
            </w:r>
          </w:p>
        </w:tc>
        <w:tc>
          <w:tcPr>
            <w:tcW w:w="0" w:type="auto"/>
            <w:vAlign w:val="center"/>
          </w:tcPr>
          <w:p w:rsidR="00CC04DD" w:rsidRPr="001A6ACE" w:rsidRDefault="00CC04DD" w:rsidP="00FE35FF">
            <w:pPr>
              <w:widowControl w:val="0"/>
              <w:jc w:val="center"/>
            </w:pPr>
            <w:r w:rsidRPr="001A6ACE">
              <w:t>0,935</w:t>
            </w:r>
          </w:p>
        </w:tc>
        <w:tc>
          <w:tcPr>
            <w:tcW w:w="0" w:type="auto"/>
            <w:vAlign w:val="center"/>
          </w:tcPr>
          <w:p w:rsidR="00CC04DD" w:rsidRPr="001A6ACE" w:rsidRDefault="00CC04DD" w:rsidP="00FE35FF">
            <w:pPr>
              <w:widowControl w:val="0"/>
              <w:jc w:val="center"/>
            </w:pPr>
            <w:r w:rsidRPr="001A6ACE">
              <w:t>0,948</w:t>
            </w:r>
          </w:p>
        </w:tc>
      </w:tr>
      <w:tr w:rsidR="00CC04DD" w:rsidRPr="001A6ACE" w:rsidTr="000D6FEB">
        <w:trPr>
          <w:trHeight w:val="70"/>
          <w:jc w:val="center"/>
        </w:trPr>
        <w:tc>
          <w:tcPr>
            <w:tcW w:w="1805" w:type="dxa"/>
            <w:vAlign w:val="center"/>
          </w:tcPr>
          <w:p w:rsidR="00CC04DD" w:rsidRPr="001A6ACE" w:rsidRDefault="00CC04DD" w:rsidP="00FE35FF">
            <w:pPr>
              <w:widowControl w:val="0"/>
            </w:pPr>
            <w:r w:rsidRPr="001A6ACE">
              <w:t>Тернопільська</w:t>
            </w:r>
          </w:p>
        </w:tc>
        <w:tc>
          <w:tcPr>
            <w:tcW w:w="0" w:type="auto"/>
            <w:vAlign w:val="center"/>
          </w:tcPr>
          <w:p w:rsidR="00CC04DD" w:rsidRPr="001A6ACE" w:rsidRDefault="00CC04DD" w:rsidP="00FE35FF">
            <w:pPr>
              <w:widowControl w:val="0"/>
              <w:jc w:val="center"/>
            </w:pPr>
            <w:r w:rsidRPr="001A6ACE">
              <w:t>111</w:t>
            </w:r>
          </w:p>
        </w:tc>
        <w:tc>
          <w:tcPr>
            <w:tcW w:w="0" w:type="auto"/>
            <w:vAlign w:val="center"/>
          </w:tcPr>
          <w:p w:rsidR="00CC04DD" w:rsidRPr="001A6ACE" w:rsidRDefault="00CC04DD" w:rsidP="00FE35FF">
            <w:pPr>
              <w:widowControl w:val="0"/>
              <w:jc w:val="center"/>
            </w:pPr>
            <w:r w:rsidRPr="001A6ACE">
              <w:t>109,6</w:t>
            </w:r>
          </w:p>
        </w:tc>
        <w:tc>
          <w:tcPr>
            <w:tcW w:w="0" w:type="auto"/>
            <w:vAlign w:val="center"/>
          </w:tcPr>
          <w:p w:rsidR="00CC04DD" w:rsidRPr="001A6ACE" w:rsidRDefault="00CC04DD" w:rsidP="00FE35FF">
            <w:pPr>
              <w:widowControl w:val="0"/>
              <w:jc w:val="center"/>
            </w:pPr>
            <w:r w:rsidRPr="001A6ACE">
              <w:t>110,7</w:t>
            </w:r>
          </w:p>
        </w:tc>
        <w:tc>
          <w:tcPr>
            <w:tcW w:w="0" w:type="auto"/>
            <w:vAlign w:val="center"/>
          </w:tcPr>
          <w:p w:rsidR="00CC04DD" w:rsidRPr="001A6ACE" w:rsidRDefault="00CC04DD" w:rsidP="00FE35FF">
            <w:pPr>
              <w:widowControl w:val="0"/>
              <w:jc w:val="center"/>
            </w:pPr>
            <w:r w:rsidRPr="001A6ACE">
              <w:t>111,7</w:t>
            </w:r>
          </w:p>
        </w:tc>
        <w:tc>
          <w:tcPr>
            <w:tcW w:w="0" w:type="auto"/>
            <w:vAlign w:val="center"/>
          </w:tcPr>
          <w:p w:rsidR="00CC04DD" w:rsidRPr="001A6ACE" w:rsidRDefault="00CC04DD" w:rsidP="00FE35FF">
            <w:pPr>
              <w:widowControl w:val="0"/>
              <w:jc w:val="center"/>
            </w:pPr>
            <w:r w:rsidRPr="001A6ACE">
              <w:t>112,4</w:t>
            </w:r>
          </w:p>
        </w:tc>
        <w:tc>
          <w:tcPr>
            <w:tcW w:w="0" w:type="auto"/>
            <w:vAlign w:val="center"/>
          </w:tcPr>
          <w:p w:rsidR="00CC04DD" w:rsidRPr="001A6ACE" w:rsidRDefault="00CC04DD" w:rsidP="00FE35FF">
            <w:pPr>
              <w:widowControl w:val="0"/>
              <w:jc w:val="center"/>
            </w:pPr>
            <w:r w:rsidRPr="001A6ACE">
              <w:t>0,906</w:t>
            </w:r>
          </w:p>
        </w:tc>
        <w:tc>
          <w:tcPr>
            <w:tcW w:w="0" w:type="auto"/>
            <w:vAlign w:val="center"/>
          </w:tcPr>
          <w:p w:rsidR="00CC04DD" w:rsidRPr="001A6ACE" w:rsidRDefault="00CC04DD" w:rsidP="00FE35FF">
            <w:pPr>
              <w:widowControl w:val="0"/>
              <w:jc w:val="center"/>
            </w:pPr>
            <w:r w:rsidRPr="001A6ACE">
              <w:t>0,896</w:t>
            </w:r>
          </w:p>
        </w:tc>
        <w:tc>
          <w:tcPr>
            <w:tcW w:w="0" w:type="auto"/>
            <w:vAlign w:val="center"/>
          </w:tcPr>
          <w:p w:rsidR="00CC04DD" w:rsidRPr="001A6ACE" w:rsidRDefault="00CC04DD" w:rsidP="00FE35FF">
            <w:pPr>
              <w:widowControl w:val="0"/>
              <w:jc w:val="center"/>
            </w:pPr>
            <w:r w:rsidRPr="001A6ACE">
              <w:t>0,951</w:t>
            </w:r>
          </w:p>
        </w:tc>
        <w:tc>
          <w:tcPr>
            <w:tcW w:w="0" w:type="auto"/>
            <w:vAlign w:val="center"/>
          </w:tcPr>
          <w:p w:rsidR="00CC04DD" w:rsidRPr="001A6ACE" w:rsidRDefault="00CC04DD" w:rsidP="00FE35FF">
            <w:pPr>
              <w:widowControl w:val="0"/>
              <w:jc w:val="center"/>
            </w:pPr>
            <w:r w:rsidRPr="001A6ACE">
              <w:t>0,956</w:t>
            </w:r>
          </w:p>
        </w:tc>
        <w:tc>
          <w:tcPr>
            <w:tcW w:w="0" w:type="auto"/>
            <w:vAlign w:val="center"/>
          </w:tcPr>
          <w:p w:rsidR="00CC04DD" w:rsidRPr="001A6ACE" w:rsidRDefault="00CC04DD" w:rsidP="00FE35FF">
            <w:pPr>
              <w:widowControl w:val="0"/>
              <w:jc w:val="center"/>
            </w:pPr>
            <w:r w:rsidRPr="001A6ACE">
              <w:t>0,971</w:t>
            </w:r>
          </w:p>
        </w:tc>
      </w:tr>
      <w:tr w:rsidR="00CC04DD" w:rsidRPr="001A6ACE" w:rsidTr="000D6FEB">
        <w:trPr>
          <w:trHeight w:val="115"/>
          <w:jc w:val="center"/>
        </w:trPr>
        <w:tc>
          <w:tcPr>
            <w:tcW w:w="1805" w:type="dxa"/>
            <w:vAlign w:val="center"/>
          </w:tcPr>
          <w:p w:rsidR="00CC04DD" w:rsidRPr="001A6ACE" w:rsidRDefault="00CC04DD" w:rsidP="00FE35FF">
            <w:pPr>
              <w:widowControl w:val="0"/>
            </w:pPr>
            <w:r w:rsidRPr="001A6ACE">
              <w:t>Харківська</w:t>
            </w:r>
          </w:p>
        </w:tc>
        <w:tc>
          <w:tcPr>
            <w:tcW w:w="0" w:type="auto"/>
            <w:vAlign w:val="center"/>
          </w:tcPr>
          <w:p w:rsidR="00CC04DD" w:rsidRPr="001A6ACE" w:rsidRDefault="00CC04DD" w:rsidP="00FE35FF">
            <w:pPr>
              <w:widowControl w:val="0"/>
              <w:jc w:val="center"/>
            </w:pPr>
            <w:r w:rsidRPr="001A6ACE">
              <w:t>101,8</w:t>
            </w:r>
          </w:p>
        </w:tc>
        <w:tc>
          <w:tcPr>
            <w:tcW w:w="0" w:type="auto"/>
            <w:vAlign w:val="center"/>
          </w:tcPr>
          <w:p w:rsidR="00CC04DD" w:rsidRPr="001A6ACE" w:rsidRDefault="00CC04DD" w:rsidP="00FE35FF">
            <w:pPr>
              <w:widowControl w:val="0"/>
              <w:jc w:val="center"/>
            </w:pPr>
            <w:r w:rsidRPr="001A6ACE">
              <w:t>100,8</w:t>
            </w:r>
          </w:p>
        </w:tc>
        <w:tc>
          <w:tcPr>
            <w:tcW w:w="0" w:type="auto"/>
            <w:vAlign w:val="center"/>
          </w:tcPr>
          <w:p w:rsidR="00CC04DD" w:rsidRPr="001A6ACE" w:rsidRDefault="00CC04DD" w:rsidP="00FE35FF">
            <w:pPr>
              <w:widowControl w:val="0"/>
              <w:jc w:val="center"/>
            </w:pPr>
            <w:r w:rsidRPr="001A6ACE">
              <w:t>96</w:t>
            </w:r>
          </w:p>
        </w:tc>
        <w:tc>
          <w:tcPr>
            <w:tcW w:w="0" w:type="auto"/>
            <w:vAlign w:val="center"/>
          </w:tcPr>
          <w:p w:rsidR="00CC04DD" w:rsidRPr="001A6ACE" w:rsidRDefault="00CC04DD" w:rsidP="00FE35FF">
            <w:pPr>
              <w:widowControl w:val="0"/>
              <w:jc w:val="center"/>
            </w:pPr>
            <w:r w:rsidRPr="001A6ACE">
              <w:t>97,2</w:t>
            </w:r>
          </w:p>
        </w:tc>
        <w:tc>
          <w:tcPr>
            <w:tcW w:w="0" w:type="auto"/>
            <w:vAlign w:val="center"/>
          </w:tcPr>
          <w:p w:rsidR="00CC04DD" w:rsidRPr="001A6ACE" w:rsidRDefault="00CC04DD" w:rsidP="00FE35FF">
            <w:pPr>
              <w:widowControl w:val="0"/>
              <w:jc w:val="center"/>
            </w:pPr>
            <w:r w:rsidRPr="001A6ACE">
              <w:t>96,4</w:t>
            </w:r>
          </w:p>
        </w:tc>
        <w:tc>
          <w:tcPr>
            <w:tcW w:w="0" w:type="auto"/>
            <w:vAlign w:val="center"/>
          </w:tcPr>
          <w:p w:rsidR="00CC04DD" w:rsidRPr="001A6ACE" w:rsidRDefault="00CC04DD" w:rsidP="00FE35FF">
            <w:pPr>
              <w:widowControl w:val="0"/>
              <w:jc w:val="center"/>
            </w:pPr>
            <w:r w:rsidRPr="001A6ACE">
              <w:t>0,831</w:t>
            </w:r>
          </w:p>
        </w:tc>
        <w:tc>
          <w:tcPr>
            <w:tcW w:w="0" w:type="auto"/>
            <w:vAlign w:val="center"/>
          </w:tcPr>
          <w:p w:rsidR="00CC04DD" w:rsidRPr="001A6ACE" w:rsidRDefault="00CC04DD" w:rsidP="00FE35FF">
            <w:pPr>
              <w:widowControl w:val="0"/>
              <w:jc w:val="center"/>
            </w:pPr>
            <w:r w:rsidRPr="001A6ACE">
              <w:t>0,824</w:t>
            </w:r>
          </w:p>
        </w:tc>
        <w:tc>
          <w:tcPr>
            <w:tcW w:w="0" w:type="auto"/>
            <w:vAlign w:val="center"/>
          </w:tcPr>
          <w:p w:rsidR="00CC04DD" w:rsidRPr="001A6ACE" w:rsidRDefault="00CC04DD" w:rsidP="00FE35FF">
            <w:pPr>
              <w:widowControl w:val="0"/>
              <w:jc w:val="center"/>
            </w:pPr>
            <w:r w:rsidRPr="001A6ACE">
              <w:t>0,825</w:t>
            </w:r>
          </w:p>
        </w:tc>
        <w:tc>
          <w:tcPr>
            <w:tcW w:w="0" w:type="auto"/>
            <w:vAlign w:val="center"/>
          </w:tcPr>
          <w:p w:rsidR="00CC04DD" w:rsidRPr="001A6ACE" w:rsidRDefault="00CC04DD" w:rsidP="00FE35FF">
            <w:pPr>
              <w:widowControl w:val="0"/>
              <w:jc w:val="center"/>
            </w:pPr>
            <w:r w:rsidRPr="001A6ACE">
              <w:t>0,831</w:t>
            </w:r>
          </w:p>
        </w:tc>
        <w:tc>
          <w:tcPr>
            <w:tcW w:w="0" w:type="auto"/>
            <w:vAlign w:val="center"/>
          </w:tcPr>
          <w:p w:rsidR="00CC04DD" w:rsidRPr="001A6ACE" w:rsidRDefault="00CC04DD" w:rsidP="00FE35FF">
            <w:pPr>
              <w:widowControl w:val="0"/>
              <w:jc w:val="center"/>
            </w:pPr>
            <w:r w:rsidRPr="001A6ACE">
              <w:t>0,833</w:t>
            </w:r>
          </w:p>
        </w:tc>
      </w:tr>
      <w:tr w:rsidR="00CC04DD" w:rsidRPr="001A6ACE" w:rsidTr="000D6FEB">
        <w:trPr>
          <w:trHeight w:val="70"/>
          <w:jc w:val="center"/>
        </w:trPr>
        <w:tc>
          <w:tcPr>
            <w:tcW w:w="1805" w:type="dxa"/>
            <w:vAlign w:val="center"/>
          </w:tcPr>
          <w:p w:rsidR="00CC04DD" w:rsidRPr="001A6ACE" w:rsidRDefault="00CC04DD" w:rsidP="00FE35FF">
            <w:pPr>
              <w:widowControl w:val="0"/>
            </w:pPr>
            <w:r w:rsidRPr="001A6ACE">
              <w:t>Херсонська</w:t>
            </w:r>
          </w:p>
        </w:tc>
        <w:tc>
          <w:tcPr>
            <w:tcW w:w="0" w:type="auto"/>
            <w:vAlign w:val="center"/>
          </w:tcPr>
          <w:p w:rsidR="00CC04DD" w:rsidRPr="001A6ACE" w:rsidRDefault="00CC04DD" w:rsidP="00FE35FF">
            <w:pPr>
              <w:widowControl w:val="0"/>
              <w:jc w:val="center"/>
            </w:pPr>
            <w:r w:rsidRPr="001A6ACE">
              <w:t>100,1</w:t>
            </w:r>
          </w:p>
        </w:tc>
        <w:tc>
          <w:tcPr>
            <w:tcW w:w="0" w:type="auto"/>
            <w:vAlign w:val="center"/>
          </w:tcPr>
          <w:p w:rsidR="00CC04DD" w:rsidRPr="001A6ACE" w:rsidRDefault="00CC04DD" w:rsidP="00FE35FF">
            <w:pPr>
              <w:widowControl w:val="0"/>
              <w:jc w:val="center"/>
            </w:pPr>
            <w:r w:rsidRPr="001A6ACE">
              <w:t>101,5</w:t>
            </w:r>
          </w:p>
        </w:tc>
        <w:tc>
          <w:tcPr>
            <w:tcW w:w="0" w:type="auto"/>
            <w:vAlign w:val="center"/>
          </w:tcPr>
          <w:p w:rsidR="00CC04DD" w:rsidRPr="001A6ACE" w:rsidRDefault="00CC04DD" w:rsidP="00FE35FF">
            <w:pPr>
              <w:widowControl w:val="0"/>
              <w:jc w:val="center"/>
            </w:pPr>
            <w:r w:rsidRPr="001A6ACE">
              <w:t>94,2</w:t>
            </w:r>
          </w:p>
        </w:tc>
        <w:tc>
          <w:tcPr>
            <w:tcW w:w="0" w:type="auto"/>
            <w:vAlign w:val="center"/>
          </w:tcPr>
          <w:p w:rsidR="00CC04DD" w:rsidRPr="001A6ACE" w:rsidRDefault="00CC04DD" w:rsidP="00FE35FF">
            <w:pPr>
              <w:widowControl w:val="0"/>
              <w:jc w:val="center"/>
            </w:pPr>
            <w:r w:rsidRPr="001A6ACE">
              <w:t>95,4</w:t>
            </w:r>
          </w:p>
        </w:tc>
        <w:tc>
          <w:tcPr>
            <w:tcW w:w="0" w:type="auto"/>
            <w:vAlign w:val="center"/>
          </w:tcPr>
          <w:p w:rsidR="00CC04DD" w:rsidRPr="001A6ACE" w:rsidRDefault="00CC04DD" w:rsidP="00FE35FF">
            <w:pPr>
              <w:widowControl w:val="0"/>
              <w:jc w:val="center"/>
            </w:pPr>
            <w:r w:rsidRPr="001A6ACE">
              <w:t>95,5</w:t>
            </w:r>
          </w:p>
        </w:tc>
        <w:tc>
          <w:tcPr>
            <w:tcW w:w="0" w:type="auto"/>
            <w:vAlign w:val="center"/>
          </w:tcPr>
          <w:p w:rsidR="00CC04DD" w:rsidRPr="001A6ACE" w:rsidRDefault="00CC04DD" w:rsidP="00FE35FF">
            <w:pPr>
              <w:widowControl w:val="0"/>
              <w:jc w:val="center"/>
            </w:pPr>
            <w:r w:rsidRPr="001A6ACE">
              <w:t>0,817</w:t>
            </w:r>
          </w:p>
        </w:tc>
        <w:tc>
          <w:tcPr>
            <w:tcW w:w="0" w:type="auto"/>
            <w:vAlign w:val="center"/>
          </w:tcPr>
          <w:p w:rsidR="00CC04DD" w:rsidRPr="001A6ACE" w:rsidRDefault="00CC04DD" w:rsidP="00FE35FF">
            <w:pPr>
              <w:widowControl w:val="0"/>
              <w:jc w:val="center"/>
            </w:pPr>
            <w:r w:rsidRPr="001A6ACE">
              <w:t>0,830</w:t>
            </w:r>
          </w:p>
        </w:tc>
        <w:tc>
          <w:tcPr>
            <w:tcW w:w="0" w:type="auto"/>
            <w:vAlign w:val="center"/>
          </w:tcPr>
          <w:p w:rsidR="00CC04DD" w:rsidRPr="001A6ACE" w:rsidRDefault="00CC04DD" w:rsidP="00FE35FF">
            <w:pPr>
              <w:widowControl w:val="0"/>
              <w:jc w:val="center"/>
            </w:pPr>
            <w:r w:rsidRPr="001A6ACE">
              <w:t>0,809</w:t>
            </w:r>
          </w:p>
        </w:tc>
        <w:tc>
          <w:tcPr>
            <w:tcW w:w="0" w:type="auto"/>
            <w:vAlign w:val="center"/>
          </w:tcPr>
          <w:p w:rsidR="00CC04DD" w:rsidRPr="001A6ACE" w:rsidRDefault="00CC04DD" w:rsidP="00FE35FF">
            <w:pPr>
              <w:widowControl w:val="0"/>
              <w:jc w:val="center"/>
            </w:pPr>
            <w:r w:rsidRPr="001A6ACE">
              <w:t>0,816</w:t>
            </w:r>
          </w:p>
        </w:tc>
        <w:tc>
          <w:tcPr>
            <w:tcW w:w="0" w:type="auto"/>
            <w:vAlign w:val="center"/>
          </w:tcPr>
          <w:p w:rsidR="00CC04DD" w:rsidRPr="001A6ACE" w:rsidRDefault="00CC04DD" w:rsidP="00FE35FF">
            <w:pPr>
              <w:widowControl w:val="0"/>
              <w:jc w:val="center"/>
            </w:pPr>
            <w:r w:rsidRPr="001A6ACE">
              <w:t>0,825</w:t>
            </w:r>
          </w:p>
        </w:tc>
      </w:tr>
      <w:tr w:rsidR="00CC04DD" w:rsidRPr="001A6ACE" w:rsidTr="000D6FEB">
        <w:trPr>
          <w:trHeight w:val="149"/>
          <w:jc w:val="center"/>
        </w:trPr>
        <w:tc>
          <w:tcPr>
            <w:tcW w:w="1805" w:type="dxa"/>
            <w:vAlign w:val="center"/>
          </w:tcPr>
          <w:p w:rsidR="00CC04DD" w:rsidRPr="001A6ACE" w:rsidRDefault="00CC04DD" w:rsidP="00FE35FF">
            <w:pPr>
              <w:widowControl w:val="0"/>
            </w:pPr>
            <w:r w:rsidRPr="001A6ACE">
              <w:t>Хмельницька</w:t>
            </w:r>
          </w:p>
        </w:tc>
        <w:tc>
          <w:tcPr>
            <w:tcW w:w="0" w:type="auto"/>
            <w:vAlign w:val="center"/>
          </w:tcPr>
          <w:p w:rsidR="00CC04DD" w:rsidRPr="001A6ACE" w:rsidRDefault="00CC04DD" w:rsidP="00FE35FF">
            <w:pPr>
              <w:widowControl w:val="0"/>
              <w:jc w:val="center"/>
            </w:pPr>
            <w:r w:rsidRPr="001A6ACE">
              <w:t>104</w:t>
            </w:r>
          </w:p>
        </w:tc>
        <w:tc>
          <w:tcPr>
            <w:tcW w:w="0" w:type="auto"/>
            <w:vAlign w:val="center"/>
          </w:tcPr>
          <w:p w:rsidR="00CC04DD" w:rsidRPr="001A6ACE" w:rsidRDefault="00CC04DD" w:rsidP="00FE35FF">
            <w:pPr>
              <w:widowControl w:val="0"/>
              <w:jc w:val="center"/>
            </w:pPr>
            <w:r w:rsidRPr="001A6ACE">
              <w:t>103,8</w:t>
            </w:r>
          </w:p>
        </w:tc>
        <w:tc>
          <w:tcPr>
            <w:tcW w:w="0" w:type="auto"/>
            <w:vAlign w:val="center"/>
          </w:tcPr>
          <w:p w:rsidR="00CC04DD" w:rsidRPr="001A6ACE" w:rsidRDefault="00CC04DD" w:rsidP="00FE35FF">
            <w:pPr>
              <w:widowControl w:val="0"/>
              <w:jc w:val="center"/>
            </w:pPr>
            <w:r w:rsidRPr="001A6ACE">
              <w:t>104,8</w:t>
            </w:r>
          </w:p>
        </w:tc>
        <w:tc>
          <w:tcPr>
            <w:tcW w:w="0" w:type="auto"/>
            <w:vAlign w:val="center"/>
          </w:tcPr>
          <w:p w:rsidR="00CC04DD" w:rsidRPr="001A6ACE" w:rsidRDefault="00CC04DD" w:rsidP="00FE35FF">
            <w:pPr>
              <w:widowControl w:val="0"/>
              <w:jc w:val="center"/>
            </w:pPr>
            <w:r w:rsidRPr="001A6ACE">
              <w:t>105,2</w:t>
            </w:r>
          </w:p>
        </w:tc>
        <w:tc>
          <w:tcPr>
            <w:tcW w:w="0" w:type="auto"/>
            <w:vAlign w:val="center"/>
          </w:tcPr>
          <w:p w:rsidR="00CC04DD" w:rsidRPr="001A6ACE" w:rsidRDefault="00CC04DD" w:rsidP="00FE35FF">
            <w:pPr>
              <w:widowControl w:val="0"/>
              <w:jc w:val="center"/>
            </w:pPr>
            <w:r w:rsidRPr="001A6ACE">
              <w:t>107,2</w:t>
            </w:r>
          </w:p>
        </w:tc>
        <w:tc>
          <w:tcPr>
            <w:tcW w:w="0" w:type="auto"/>
            <w:vAlign w:val="center"/>
          </w:tcPr>
          <w:p w:rsidR="00CC04DD" w:rsidRPr="001A6ACE" w:rsidRDefault="00CC04DD" w:rsidP="00FE35FF">
            <w:pPr>
              <w:widowControl w:val="0"/>
              <w:jc w:val="center"/>
            </w:pPr>
            <w:r w:rsidRPr="001A6ACE">
              <w:t>0,849</w:t>
            </w:r>
          </w:p>
        </w:tc>
        <w:tc>
          <w:tcPr>
            <w:tcW w:w="0" w:type="auto"/>
            <w:vAlign w:val="center"/>
          </w:tcPr>
          <w:p w:rsidR="00CC04DD" w:rsidRPr="001A6ACE" w:rsidRDefault="00CC04DD" w:rsidP="00FE35FF">
            <w:pPr>
              <w:widowControl w:val="0"/>
              <w:jc w:val="center"/>
            </w:pPr>
            <w:r w:rsidRPr="001A6ACE">
              <w:t>0,849</w:t>
            </w:r>
          </w:p>
        </w:tc>
        <w:tc>
          <w:tcPr>
            <w:tcW w:w="0" w:type="auto"/>
            <w:vAlign w:val="center"/>
          </w:tcPr>
          <w:p w:rsidR="00CC04DD" w:rsidRPr="001A6ACE" w:rsidRDefault="00CC04DD" w:rsidP="00FE35FF">
            <w:pPr>
              <w:widowControl w:val="0"/>
              <w:jc w:val="center"/>
            </w:pPr>
            <w:r w:rsidRPr="001A6ACE">
              <w:t>0,900</w:t>
            </w:r>
          </w:p>
        </w:tc>
        <w:tc>
          <w:tcPr>
            <w:tcW w:w="0" w:type="auto"/>
            <w:vAlign w:val="center"/>
          </w:tcPr>
          <w:p w:rsidR="00CC04DD" w:rsidRPr="001A6ACE" w:rsidRDefault="00CC04DD" w:rsidP="00FE35FF">
            <w:pPr>
              <w:widowControl w:val="0"/>
              <w:jc w:val="center"/>
            </w:pPr>
            <w:r w:rsidRPr="001A6ACE">
              <w:t>0,900</w:t>
            </w:r>
          </w:p>
        </w:tc>
        <w:tc>
          <w:tcPr>
            <w:tcW w:w="0" w:type="auto"/>
            <w:vAlign w:val="center"/>
          </w:tcPr>
          <w:p w:rsidR="00CC04DD" w:rsidRPr="001A6ACE" w:rsidRDefault="00CC04DD" w:rsidP="00FE35FF">
            <w:pPr>
              <w:widowControl w:val="0"/>
              <w:jc w:val="center"/>
            </w:pPr>
            <w:r w:rsidRPr="001A6ACE">
              <w:t>0,927</w:t>
            </w:r>
          </w:p>
        </w:tc>
      </w:tr>
      <w:tr w:rsidR="00CC04DD" w:rsidRPr="001A6ACE" w:rsidTr="000D6FEB">
        <w:trPr>
          <w:trHeight w:val="95"/>
          <w:jc w:val="center"/>
        </w:trPr>
        <w:tc>
          <w:tcPr>
            <w:tcW w:w="1805" w:type="dxa"/>
            <w:vAlign w:val="center"/>
          </w:tcPr>
          <w:p w:rsidR="00CC04DD" w:rsidRPr="001A6ACE" w:rsidRDefault="00CC04DD" w:rsidP="00FE35FF">
            <w:pPr>
              <w:widowControl w:val="0"/>
            </w:pPr>
            <w:r w:rsidRPr="001A6ACE">
              <w:t>Черкаська</w:t>
            </w:r>
          </w:p>
        </w:tc>
        <w:tc>
          <w:tcPr>
            <w:tcW w:w="0" w:type="auto"/>
            <w:vAlign w:val="center"/>
          </w:tcPr>
          <w:p w:rsidR="00CC04DD" w:rsidRPr="001A6ACE" w:rsidRDefault="00CC04DD" w:rsidP="00FE35FF">
            <w:pPr>
              <w:widowControl w:val="0"/>
              <w:jc w:val="center"/>
            </w:pPr>
            <w:r w:rsidRPr="001A6ACE">
              <w:t>108,1</w:t>
            </w:r>
          </w:p>
        </w:tc>
        <w:tc>
          <w:tcPr>
            <w:tcW w:w="0" w:type="auto"/>
            <w:vAlign w:val="center"/>
          </w:tcPr>
          <w:p w:rsidR="00CC04DD" w:rsidRPr="001A6ACE" w:rsidRDefault="00CC04DD" w:rsidP="00FE35FF">
            <w:pPr>
              <w:widowControl w:val="0"/>
              <w:jc w:val="center"/>
            </w:pPr>
            <w:r w:rsidRPr="001A6ACE">
              <w:t>108,6</w:t>
            </w:r>
          </w:p>
        </w:tc>
        <w:tc>
          <w:tcPr>
            <w:tcW w:w="0" w:type="auto"/>
            <w:vAlign w:val="center"/>
          </w:tcPr>
          <w:p w:rsidR="00CC04DD" w:rsidRPr="001A6ACE" w:rsidRDefault="00CC04DD" w:rsidP="00FE35FF">
            <w:pPr>
              <w:widowControl w:val="0"/>
              <w:jc w:val="center"/>
            </w:pPr>
            <w:r w:rsidRPr="001A6ACE">
              <w:t>105,4</w:t>
            </w:r>
          </w:p>
        </w:tc>
        <w:tc>
          <w:tcPr>
            <w:tcW w:w="0" w:type="auto"/>
            <w:vAlign w:val="center"/>
          </w:tcPr>
          <w:p w:rsidR="00CC04DD" w:rsidRPr="001A6ACE" w:rsidRDefault="00CC04DD" w:rsidP="00FE35FF">
            <w:pPr>
              <w:widowControl w:val="0"/>
              <w:jc w:val="center"/>
            </w:pPr>
            <w:r w:rsidRPr="001A6ACE">
              <w:t>105,9</w:t>
            </w:r>
          </w:p>
        </w:tc>
        <w:tc>
          <w:tcPr>
            <w:tcW w:w="0" w:type="auto"/>
            <w:vAlign w:val="center"/>
          </w:tcPr>
          <w:p w:rsidR="00CC04DD" w:rsidRPr="001A6ACE" w:rsidRDefault="00CC04DD" w:rsidP="00FE35FF">
            <w:pPr>
              <w:widowControl w:val="0"/>
              <w:jc w:val="center"/>
            </w:pPr>
            <w:r w:rsidRPr="001A6ACE">
              <w:t>105,5</w:t>
            </w:r>
          </w:p>
        </w:tc>
        <w:tc>
          <w:tcPr>
            <w:tcW w:w="0" w:type="auto"/>
            <w:vAlign w:val="center"/>
          </w:tcPr>
          <w:p w:rsidR="00CC04DD" w:rsidRPr="001A6ACE" w:rsidRDefault="00CC04DD" w:rsidP="00FE35FF">
            <w:pPr>
              <w:widowControl w:val="0"/>
              <w:jc w:val="center"/>
            </w:pPr>
            <w:r w:rsidRPr="001A6ACE">
              <w:t>0,882</w:t>
            </w:r>
          </w:p>
        </w:tc>
        <w:tc>
          <w:tcPr>
            <w:tcW w:w="0" w:type="auto"/>
            <w:vAlign w:val="center"/>
          </w:tcPr>
          <w:p w:rsidR="00CC04DD" w:rsidRPr="001A6ACE" w:rsidRDefault="00CC04DD" w:rsidP="00FE35FF">
            <w:pPr>
              <w:widowControl w:val="0"/>
              <w:jc w:val="center"/>
            </w:pPr>
            <w:r w:rsidRPr="001A6ACE">
              <w:t>0,888</w:t>
            </w:r>
          </w:p>
        </w:tc>
        <w:tc>
          <w:tcPr>
            <w:tcW w:w="0" w:type="auto"/>
            <w:vAlign w:val="center"/>
          </w:tcPr>
          <w:p w:rsidR="00CC04DD" w:rsidRPr="001A6ACE" w:rsidRDefault="00CC04DD" w:rsidP="00FE35FF">
            <w:pPr>
              <w:widowControl w:val="0"/>
              <w:jc w:val="center"/>
            </w:pPr>
            <w:r w:rsidRPr="001A6ACE">
              <w:t>0,905</w:t>
            </w:r>
          </w:p>
        </w:tc>
        <w:tc>
          <w:tcPr>
            <w:tcW w:w="0" w:type="auto"/>
            <w:vAlign w:val="center"/>
          </w:tcPr>
          <w:p w:rsidR="00CC04DD" w:rsidRPr="001A6ACE" w:rsidRDefault="00CC04DD" w:rsidP="00FE35FF">
            <w:pPr>
              <w:widowControl w:val="0"/>
              <w:jc w:val="center"/>
            </w:pPr>
            <w:r w:rsidRPr="001A6ACE">
              <w:t>0,906</w:t>
            </w:r>
          </w:p>
        </w:tc>
        <w:tc>
          <w:tcPr>
            <w:tcW w:w="0" w:type="auto"/>
            <w:vAlign w:val="center"/>
          </w:tcPr>
          <w:p w:rsidR="00CC04DD" w:rsidRPr="001A6ACE" w:rsidRDefault="00CC04DD" w:rsidP="00FE35FF">
            <w:pPr>
              <w:widowControl w:val="0"/>
              <w:jc w:val="center"/>
            </w:pPr>
            <w:r w:rsidRPr="001A6ACE">
              <w:t>0,912</w:t>
            </w:r>
          </w:p>
        </w:tc>
      </w:tr>
      <w:tr w:rsidR="00CC04DD" w:rsidRPr="001A6ACE" w:rsidTr="000D6FEB">
        <w:trPr>
          <w:trHeight w:val="70"/>
          <w:jc w:val="center"/>
        </w:trPr>
        <w:tc>
          <w:tcPr>
            <w:tcW w:w="1805" w:type="dxa"/>
            <w:vAlign w:val="center"/>
          </w:tcPr>
          <w:p w:rsidR="00CC04DD" w:rsidRPr="001A6ACE" w:rsidRDefault="00CC04DD" w:rsidP="00FE35FF">
            <w:pPr>
              <w:widowControl w:val="0"/>
            </w:pPr>
            <w:r w:rsidRPr="001A6ACE">
              <w:t>Чернівецька</w:t>
            </w:r>
          </w:p>
        </w:tc>
        <w:tc>
          <w:tcPr>
            <w:tcW w:w="0" w:type="auto"/>
            <w:vAlign w:val="center"/>
          </w:tcPr>
          <w:p w:rsidR="00CC04DD" w:rsidRPr="001A6ACE" w:rsidRDefault="00CC04DD" w:rsidP="00FE35FF">
            <w:pPr>
              <w:widowControl w:val="0"/>
              <w:jc w:val="center"/>
            </w:pPr>
            <w:r w:rsidRPr="001A6ACE">
              <w:t>101,7</w:t>
            </w:r>
          </w:p>
        </w:tc>
        <w:tc>
          <w:tcPr>
            <w:tcW w:w="0" w:type="auto"/>
            <w:vAlign w:val="center"/>
          </w:tcPr>
          <w:p w:rsidR="00CC04DD" w:rsidRPr="001A6ACE" w:rsidRDefault="00CC04DD" w:rsidP="00FE35FF">
            <w:pPr>
              <w:widowControl w:val="0"/>
              <w:jc w:val="center"/>
            </w:pPr>
            <w:r w:rsidRPr="001A6ACE">
              <w:t>103,7</w:t>
            </w:r>
          </w:p>
        </w:tc>
        <w:tc>
          <w:tcPr>
            <w:tcW w:w="0" w:type="auto"/>
            <w:vAlign w:val="center"/>
          </w:tcPr>
          <w:p w:rsidR="00CC04DD" w:rsidRPr="001A6ACE" w:rsidRDefault="00CC04DD" w:rsidP="00FE35FF">
            <w:pPr>
              <w:widowControl w:val="0"/>
              <w:jc w:val="center"/>
            </w:pPr>
            <w:r w:rsidRPr="001A6ACE">
              <w:t>102,1</w:t>
            </w:r>
          </w:p>
        </w:tc>
        <w:tc>
          <w:tcPr>
            <w:tcW w:w="0" w:type="auto"/>
            <w:vAlign w:val="center"/>
          </w:tcPr>
          <w:p w:rsidR="00CC04DD" w:rsidRPr="001A6ACE" w:rsidRDefault="00CC04DD" w:rsidP="00FE35FF">
            <w:pPr>
              <w:widowControl w:val="0"/>
              <w:jc w:val="center"/>
            </w:pPr>
            <w:r w:rsidRPr="001A6ACE">
              <w:t>104,6</w:t>
            </w:r>
          </w:p>
        </w:tc>
        <w:tc>
          <w:tcPr>
            <w:tcW w:w="0" w:type="auto"/>
            <w:vAlign w:val="center"/>
          </w:tcPr>
          <w:p w:rsidR="00CC04DD" w:rsidRPr="001A6ACE" w:rsidRDefault="00CC04DD" w:rsidP="00FE35FF">
            <w:pPr>
              <w:widowControl w:val="0"/>
              <w:jc w:val="center"/>
            </w:pPr>
            <w:r w:rsidRPr="001A6ACE">
              <w:t>105,4</w:t>
            </w:r>
          </w:p>
        </w:tc>
        <w:tc>
          <w:tcPr>
            <w:tcW w:w="0" w:type="auto"/>
            <w:vAlign w:val="center"/>
          </w:tcPr>
          <w:p w:rsidR="00CC04DD" w:rsidRPr="001A6ACE" w:rsidRDefault="00CC04DD" w:rsidP="00FE35FF">
            <w:pPr>
              <w:widowControl w:val="0"/>
              <w:jc w:val="center"/>
            </w:pPr>
            <w:r w:rsidRPr="001A6ACE">
              <w:t>0,830</w:t>
            </w:r>
          </w:p>
        </w:tc>
        <w:tc>
          <w:tcPr>
            <w:tcW w:w="0" w:type="auto"/>
            <w:vAlign w:val="center"/>
          </w:tcPr>
          <w:p w:rsidR="00CC04DD" w:rsidRPr="001A6ACE" w:rsidRDefault="00CC04DD" w:rsidP="00FE35FF">
            <w:pPr>
              <w:widowControl w:val="0"/>
              <w:jc w:val="center"/>
            </w:pPr>
            <w:r w:rsidRPr="001A6ACE">
              <w:t>0,848</w:t>
            </w:r>
          </w:p>
        </w:tc>
        <w:tc>
          <w:tcPr>
            <w:tcW w:w="0" w:type="auto"/>
            <w:vAlign w:val="center"/>
          </w:tcPr>
          <w:p w:rsidR="00CC04DD" w:rsidRPr="001A6ACE" w:rsidRDefault="00CC04DD" w:rsidP="00FE35FF">
            <w:pPr>
              <w:widowControl w:val="0"/>
              <w:jc w:val="center"/>
            </w:pPr>
            <w:r w:rsidRPr="001A6ACE">
              <w:t>0,877</w:t>
            </w:r>
          </w:p>
        </w:tc>
        <w:tc>
          <w:tcPr>
            <w:tcW w:w="0" w:type="auto"/>
            <w:vAlign w:val="center"/>
          </w:tcPr>
          <w:p w:rsidR="00CC04DD" w:rsidRPr="001A6ACE" w:rsidRDefault="00CC04DD" w:rsidP="00FE35FF">
            <w:pPr>
              <w:widowControl w:val="0"/>
              <w:jc w:val="center"/>
            </w:pPr>
            <w:r w:rsidRPr="001A6ACE">
              <w:t>0,895</w:t>
            </w:r>
          </w:p>
        </w:tc>
        <w:tc>
          <w:tcPr>
            <w:tcW w:w="0" w:type="auto"/>
            <w:vAlign w:val="center"/>
          </w:tcPr>
          <w:p w:rsidR="00CC04DD" w:rsidRPr="001A6ACE" w:rsidRDefault="00CC04DD" w:rsidP="00FE35FF">
            <w:pPr>
              <w:widowControl w:val="0"/>
              <w:jc w:val="center"/>
            </w:pPr>
            <w:r w:rsidRPr="001A6ACE">
              <w:t>0,911</w:t>
            </w:r>
          </w:p>
        </w:tc>
      </w:tr>
      <w:tr w:rsidR="00CC04DD" w:rsidRPr="001A6ACE" w:rsidTr="000D6FEB">
        <w:trPr>
          <w:trHeight w:val="143"/>
          <w:jc w:val="center"/>
        </w:trPr>
        <w:tc>
          <w:tcPr>
            <w:tcW w:w="1805" w:type="dxa"/>
            <w:vAlign w:val="center"/>
          </w:tcPr>
          <w:p w:rsidR="00CC04DD" w:rsidRPr="001A6ACE" w:rsidRDefault="00CC04DD" w:rsidP="00FE35FF">
            <w:pPr>
              <w:widowControl w:val="0"/>
            </w:pPr>
            <w:r w:rsidRPr="001A6ACE">
              <w:t>Чернігівська</w:t>
            </w:r>
          </w:p>
        </w:tc>
        <w:tc>
          <w:tcPr>
            <w:tcW w:w="0" w:type="auto"/>
            <w:vAlign w:val="center"/>
          </w:tcPr>
          <w:p w:rsidR="00CC04DD" w:rsidRPr="001A6ACE" w:rsidRDefault="00CC04DD" w:rsidP="00FE35FF">
            <w:pPr>
              <w:widowControl w:val="0"/>
              <w:jc w:val="center"/>
            </w:pPr>
            <w:r w:rsidRPr="001A6ACE">
              <w:t>113,9</w:t>
            </w:r>
          </w:p>
        </w:tc>
        <w:tc>
          <w:tcPr>
            <w:tcW w:w="0" w:type="auto"/>
            <w:vAlign w:val="center"/>
          </w:tcPr>
          <w:p w:rsidR="00CC04DD" w:rsidRPr="001A6ACE" w:rsidRDefault="00CC04DD" w:rsidP="00FE35FF">
            <w:pPr>
              <w:widowControl w:val="0"/>
              <w:jc w:val="center"/>
            </w:pPr>
            <w:r w:rsidRPr="001A6ACE">
              <w:t>113,9</w:t>
            </w:r>
          </w:p>
        </w:tc>
        <w:tc>
          <w:tcPr>
            <w:tcW w:w="0" w:type="auto"/>
            <w:vAlign w:val="center"/>
          </w:tcPr>
          <w:p w:rsidR="00CC04DD" w:rsidRPr="001A6ACE" w:rsidRDefault="00CC04DD" w:rsidP="00FE35FF">
            <w:pPr>
              <w:widowControl w:val="0"/>
              <w:jc w:val="center"/>
            </w:pPr>
            <w:r w:rsidRPr="001A6ACE">
              <w:t>112,2</w:t>
            </w:r>
          </w:p>
        </w:tc>
        <w:tc>
          <w:tcPr>
            <w:tcW w:w="0" w:type="auto"/>
            <w:vAlign w:val="center"/>
          </w:tcPr>
          <w:p w:rsidR="00CC04DD" w:rsidRPr="001A6ACE" w:rsidRDefault="00CC04DD" w:rsidP="00FE35FF">
            <w:pPr>
              <w:widowControl w:val="0"/>
              <w:jc w:val="center"/>
            </w:pPr>
            <w:r w:rsidRPr="001A6ACE">
              <w:t>112,7</w:t>
            </w:r>
          </w:p>
        </w:tc>
        <w:tc>
          <w:tcPr>
            <w:tcW w:w="0" w:type="auto"/>
            <w:vAlign w:val="center"/>
          </w:tcPr>
          <w:p w:rsidR="00CC04DD" w:rsidRPr="001A6ACE" w:rsidRDefault="00CC04DD" w:rsidP="00FE35FF">
            <w:pPr>
              <w:widowControl w:val="0"/>
              <w:jc w:val="center"/>
            </w:pPr>
            <w:r w:rsidRPr="001A6ACE">
              <w:t>112,8</w:t>
            </w:r>
          </w:p>
        </w:tc>
        <w:tc>
          <w:tcPr>
            <w:tcW w:w="0" w:type="auto"/>
            <w:vAlign w:val="center"/>
          </w:tcPr>
          <w:p w:rsidR="00CC04DD" w:rsidRPr="001A6ACE" w:rsidRDefault="00CC04DD" w:rsidP="00FE35FF">
            <w:pPr>
              <w:widowControl w:val="0"/>
              <w:jc w:val="center"/>
            </w:pPr>
            <w:r w:rsidRPr="001A6ACE">
              <w:t>0,930</w:t>
            </w:r>
          </w:p>
        </w:tc>
        <w:tc>
          <w:tcPr>
            <w:tcW w:w="0" w:type="auto"/>
            <w:vAlign w:val="center"/>
          </w:tcPr>
          <w:p w:rsidR="00CC04DD" w:rsidRPr="001A6ACE" w:rsidRDefault="00CC04DD" w:rsidP="00FE35FF">
            <w:pPr>
              <w:widowControl w:val="0"/>
              <w:jc w:val="center"/>
            </w:pPr>
            <w:r w:rsidRPr="001A6ACE">
              <w:t>0,931</w:t>
            </w:r>
          </w:p>
        </w:tc>
        <w:tc>
          <w:tcPr>
            <w:tcW w:w="0" w:type="auto"/>
            <w:vAlign w:val="center"/>
          </w:tcPr>
          <w:p w:rsidR="00CC04DD" w:rsidRPr="001A6ACE" w:rsidRDefault="00CC04DD" w:rsidP="00FE35FF">
            <w:pPr>
              <w:widowControl w:val="0"/>
              <w:jc w:val="center"/>
            </w:pPr>
            <w:r w:rsidRPr="001A6ACE">
              <w:t>0,964</w:t>
            </w:r>
          </w:p>
        </w:tc>
        <w:tc>
          <w:tcPr>
            <w:tcW w:w="0" w:type="auto"/>
            <w:vAlign w:val="center"/>
          </w:tcPr>
          <w:p w:rsidR="00CC04DD" w:rsidRPr="001A6ACE" w:rsidRDefault="00CC04DD" w:rsidP="00FE35FF">
            <w:pPr>
              <w:widowControl w:val="0"/>
              <w:jc w:val="center"/>
            </w:pPr>
            <w:r w:rsidRPr="001A6ACE">
              <w:t>0,964</w:t>
            </w:r>
          </w:p>
        </w:tc>
        <w:tc>
          <w:tcPr>
            <w:tcW w:w="0" w:type="auto"/>
            <w:vAlign w:val="center"/>
          </w:tcPr>
          <w:p w:rsidR="00CC04DD" w:rsidRPr="001A6ACE" w:rsidRDefault="00CC04DD" w:rsidP="00FE35FF">
            <w:pPr>
              <w:widowControl w:val="0"/>
              <w:jc w:val="center"/>
            </w:pPr>
            <w:r w:rsidRPr="001A6ACE">
              <w:t>0,975</w:t>
            </w:r>
          </w:p>
        </w:tc>
      </w:tr>
      <w:tr w:rsidR="00CC04DD" w:rsidRPr="001A6ACE" w:rsidTr="000D6FEB">
        <w:trPr>
          <w:trHeight w:val="89"/>
          <w:jc w:val="center"/>
        </w:trPr>
        <w:tc>
          <w:tcPr>
            <w:tcW w:w="1805" w:type="dxa"/>
            <w:vAlign w:val="center"/>
          </w:tcPr>
          <w:p w:rsidR="00CC04DD" w:rsidRPr="001A6ACE" w:rsidRDefault="00CC04DD" w:rsidP="00FE35FF">
            <w:pPr>
              <w:widowControl w:val="0"/>
            </w:pPr>
            <w:r w:rsidRPr="001A6ACE">
              <w:t>Київ</w:t>
            </w:r>
          </w:p>
        </w:tc>
        <w:tc>
          <w:tcPr>
            <w:tcW w:w="0" w:type="auto"/>
            <w:vAlign w:val="center"/>
          </w:tcPr>
          <w:p w:rsidR="00CC04DD" w:rsidRPr="001A6ACE" w:rsidRDefault="00CC04DD" w:rsidP="00FE35FF">
            <w:pPr>
              <w:widowControl w:val="0"/>
              <w:jc w:val="center"/>
            </w:pPr>
            <w:r w:rsidRPr="001A6ACE">
              <w:t>121,7</w:t>
            </w:r>
          </w:p>
        </w:tc>
        <w:tc>
          <w:tcPr>
            <w:tcW w:w="0" w:type="auto"/>
            <w:vAlign w:val="center"/>
          </w:tcPr>
          <w:p w:rsidR="00CC04DD" w:rsidRPr="001A6ACE" w:rsidRDefault="00CC04DD" w:rsidP="00FE35FF">
            <w:pPr>
              <w:widowControl w:val="0"/>
              <w:jc w:val="center"/>
            </w:pPr>
            <w:r w:rsidRPr="001A6ACE">
              <w:t>120</w:t>
            </w:r>
          </w:p>
        </w:tc>
        <w:tc>
          <w:tcPr>
            <w:tcW w:w="0" w:type="auto"/>
            <w:vAlign w:val="center"/>
          </w:tcPr>
          <w:p w:rsidR="00CC04DD" w:rsidRPr="001A6ACE" w:rsidRDefault="00CC04DD" w:rsidP="00FE35FF">
            <w:pPr>
              <w:widowControl w:val="0"/>
              <w:jc w:val="center"/>
            </w:pPr>
            <w:r w:rsidRPr="001A6ACE">
              <w:t>115</w:t>
            </w:r>
          </w:p>
        </w:tc>
        <w:tc>
          <w:tcPr>
            <w:tcW w:w="0" w:type="auto"/>
            <w:vAlign w:val="center"/>
          </w:tcPr>
          <w:p w:rsidR="00CC04DD" w:rsidRPr="001A6ACE" w:rsidRDefault="00CC04DD" w:rsidP="00FE35FF">
            <w:pPr>
              <w:widowControl w:val="0"/>
              <w:jc w:val="center"/>
            </w:pPr>
            <w:r w:rsidRPr="001A6ACE">
              <w:t>114,4</w:t>
            </w:r>
          </w:p>
        </w:tc>
        <w:tc>
          <w:tcPr>
            <w:tcW w:w="0" w:type="auto"/>
            <w:vAlign w:val="center"/>
          </w:tcPr>
          <w:p w:rsidR="00CC04DD" w:rsidRPr="001A6ACE" w:rsidRDefault="00CC04DD" w:rsidP="00FE35FF">
            <w:pPr>
              <w:widowControl w:val="0"/>
              <w:jc w:val="center"/>
            </w:pPr>
            <w:r w:rsidRPr="001A6ACE">
              <w:t>113,5</w:t>
            </w:r>
          </w:p>
        </w:tc>
        <w:tc>
          <w:tcPr>
            <w:tcW w:w="0" w:type="auto"/>
            <w:vAlign w:val="center"/>
          </w:tcPr>
          <w:p w:rsidR="00CC04DD" w:rsidRPr="001A6ACE" w:rsidRDefault="00CC04DD" w:rsidP="00FE35FF">
            <w:pPr>
              <w:widowControl w:val="0"/>
              <w:jc w:val="center"/>
            </w:pPr>
            <w:r w:rsidRPr="001A6ACE">
              <w:t>0,993</w:t>
            </w:r>
          </w:p>
        </w:tc>
        <w:tc>
          <w:tcPr>
            <w:tcW w:w="0" w:type="auto"/>
            <w:vAlign w:val="center"/>
          </w:tcPr>
          <w:p w:rsidR="00CC04DD" w:rsidRPr="001A6ACE" w:rsidRDefault="00CC04DD" w:rsidP="00FE35FF">
            <w:pPr>
              <w:widowControl w:val="0"/>
              <w:jc w:val="center"/>
            </w:pPr>
            <w:r w:rsidRPr="001A6ACE">
              <w:t>0,981</w:t>
            </w:r>
          </w:p>
        </w:tc>
        <w:tc>
          <w:tcPr>
            <w:tcW w:w="0" w:type="auto"/>
            <w:vAlign w:val="center"/>
          </w:tcPr>
          <w:p w:rsidR="00CC04DD" w:rsidRPr="001A6ACE" w:rsidRDefault="00CC04DD" w:rsidP="00FE35FF">
            <w:pPr>
              <w:widowControl w:val="0"/>
              <w:jc w:val="center"/>
            </w:pPr>
            <w:r w:rsidRPr="001A6ACE">
              <w:t>0,988</w:t>
            </w:r>
          </w:p>
        </w:tc>
        <w:tc>
          <w:tcPr>
            <w:tcW w:w="0" w:type="auto"/>
            <w:vAlign w:val="center"/>
          </w:tcPr>
          <w:p w:rsidR="00CC04DD" w:rsidRPr="001A6ACE" w:rsidRDefault="00CC04DD" w:rsidP="00FE35FF">
            <w:pPr>
              <w:widowControl w:val="0"/>
              <w:jc w:val="center"/>
            </w:pPr>
            <w:r w:rsidRPr="001A6ACE">
              <w:t>0,979</w:t>
            </w:r>
          </w:p>
        </w:tc>
        <w:tc>
          <w:tcPr>
            <w:tcW w:w="0" w:type="auto"/>
            <w:vAlign w:val="center"/>
          </w:tcPr>
          <w:p w:rsidR="00CC04DD" w:rsidRPr="001A6ACE" w:rsidRDefault="00CC04DD" w:rsidP="00FE35FF">
            <w:pPr>
              <w:widowControl w:val="0"/>
              <w:jc w:val="center"/>
            </w:pPr>
            <w:r w:rsidRPr="001A6ACE">
              <w:t>0,981</w:t>
            </w:r>
          </w:p>
        </w:tc>
      </w:tr>
      <w:tr w:rsidR="00CC04DD" w:rsidRPr="001A6ACE" w:rsidTr="000D6FEB">
        <w:trPr>
          <w:trHeight w:val="283"/>
          <w:jc w:val="center"/>
        </w:trPr>
        <w:tc>
          <w:tcPr>
            <w:tcW w:w="1805" w:type="dxa"/>
            <w:vAlign w:val="center"/>
          </w:tcPr>
          <w:p w:rsidR="00CC04DD" w:rsidRPr="001A6ACE" w:rsidRDefault="00CC04DD" w:rsidP="00FE35FF">
            <w:pPr>
              <w:widowControl w:val="0"/>
            </w:pPr>
            <w:r w:rsidRPr="001A6ACE">
              <w:t>Севастополь</w:t>
            </w:r>
          </w:p>
        </w:tc>
        <w:tc>
          <w:tcPr>
            <w:tcW w:w="0" w:type="auto"/>
            <w:vAlign w:val="center"/>
          </w:tcPr>
          <w:p w:rsidR="00CC04DD" w:rsidRPr="001A6ACE" w:rsidRDefault="00CC04DD" w:rsidP="00FE35FF">
            <w:pPr>
              <w:widowControl w:val="0"/>
              <w:jc w:val="center"/>
            </w:pPr>
            <w:r w:rsidRPr="001A6ACE">
              <w:t>98,6</w:t>
            </w:r>
          </w:p>
        </w:tc>
        <w:tc>
          <w:tcPr>
            <w:tcW w:w="0" w:type="auto"/>
            <w:vAlign w:val="center"/>
          </w:tcPr>
          <w:p w:rsidR="00CC04DD" w:rsidRPr="001A6ACE" w:rsidRDefault="00CC04DD" w:rsidP="00FE35FF">
            <w:pPr>
              <w:widowControl w:val="0"/>
              <w:jc w:val="center"/>
            </w:pPr>
            <w:r w:rsidRPr="001A6ACE">
              <w:t>92,6</w:t>
            </w:r>
          </w:p>
        </w:tc>
        <w:tc>
          <w:tcPr>
            <w:tcW w:w="0" w:type="auto"/>
            <w:vAlign w:val="center"/>
          </w:tcPr>
          <w:p w:rsidR="00CC04DD" w:rsidRPr="001A6ACE" w:rsidRDefault="00CC04DD" w:rsidP="00FE35FF">
            <w:pPr>
              <w:widowControl w:val="0"/>
              <w:jc w:val="center"/>
            </w:pPr>
            <w:r w:rsidRPr="001A6ACE">
              <w:t>95,3</w:t>
            </w:r>
          </w:p>
        </w:tc>
        <w:tc>
          <w:tcPr>
            <w:tcW w:w="0" w:type="auto"/>
            <w:vAlign w:val="center"/>
          </w:tcPr>
          <w:p w:rsidR="00CC04DD" w:rsidRPr="001A6ACE" w:rsidRDefault="00CC04DD" w:rsidP="00FE35FF">
            <w:pPr>
              <w:widowControl w:val="0"/>
              <w:jc w:val="center"/>
            </w:pPr>
            <w:r w:rsidRPr="001A6ACE">
              <w:t>98,5</w:t>
            </w:r>
          </w:p>
        </w:tc>
        <w:tc>
          <w:tcPr>
            <w:tcW w:w="0" w:type="auto"/>
            <w:vAlign w:val="center"/>
          </w:tcPr>
          <w:p w:rsidR="00CC04DD" w:rsidRPr="001A6ACE" w:rsidRDefault="00CC04DD" w:rsidP="00FE35FF">
            <w:pPr>
              <w:widowControl w:val="0"/>
              <w:jc w:val="center"/>
            </w:pPr>
            <w:r w:rsidRPr="001A6ACE">
              <w:t>99,5</w:t>
            </w:r>
          </w:p>
        </w:tc>
        <w:tc>
          <w:tcPr>
            <w:tcW w:w="0" w:type="auto"/>
            <w:vAlign w:val="center"/>
          </w:tcPr>
          <w:p w:rsidR="00CC04DD" w:rsidRPr="001A6ACE" w:rsidRDefault="00CC04DD" w:rsidP="00FE35FF">
            <w:pPr>
              <w:widowControl w:val="0"/>
              <w:jc w:val="center"/>
            </w:pPr>
            <w:r w:rsidRPr="001A6ACE">
              <w:t>0,805</w:t>
            </w:r>
          </w:p>
        </w:tc>
        <w:tc>
          <w:tcPr>
            <w:tcW w:w="0" w:type="auto"/>
            <w:vAlign w:val="center"/>
          </w:tcPr>
          <w:p w:rsidR="00CC04DD" w:rsidRPr="001A6ACE" w:rsidRDefault="00CC04DD" w:rsidP="00FE35FF">
            <w:pPr>
              <w:widowControl w:val="0"/>
              <w:jc w:val="center"/>
            </w:pPr>
            <w:r w:rsidRPr="001A6ACE">
              <w:t>0,757</w:t>
            </w:r>
          </w:p>
        </w:tc>
        <w:tc>
          <w:tcPr>
            <w:tcW w:w="0" w:type="auto"/>
            <w:vAlign w:val="center"/>
          </w:tcPr>
          <w:p w:rsidR="00CC04DD" w:rsidRPr="001A6ACE" w:rsidRDefault="00CC04DD" w:rsidP="00FE35FF">
            <w:pPr>
              <w:widowControl w:val="0"/>
              <w:jc w:val="center"/>
            </w:pPr>
            <w:r w:rsidRPr="001A6ACE">
              <w:t>0,819</w:t>
            </w:r>
          </w:p>
        </w:tc>
        <w:tc>
          <w:tcPr>
            <w:tcW w:w="0" w:type="auto"/>
            <w:vAlign w:val="center"/>
          </w:tcPr>
          <w:p w:rsidR="00CC04DD" w:rsidRPr="001A6ACE" w:rsidRDefault="00CC04DD" w:rsidP="00FE35FF">
            <w:pPr>
              <w:widowControl w:val="0"/>
              <w:jc w:val="center"/>
            </w:pPr>
            <w:r w:rsidRPr="001A6ACE">
              <w:t>0,843</w:t>
            </w:r>
          </w:p>
        </w:tc>
        <w:tc>
          <w:tcPr>
            <w:tcW w:w="0" w:type="auto"/>
            <w:vAlign w:val="center"/>
          </w:tcPr>
          <w:p w:rsidR="00CC04DD" w:rsidRPr="001A6ACE" w:rsidRDefault="00CC04DD" w:rsidP="00FE35FF">
            <w:pPr>
              <w:widowControl w:val="0"/>
              <w:jc w:val="center"/>
            </w:pPr>
            <w:r w:rsidRPr="001A6ACE">
              <w:t>0,860</w:t>
            </w:r>
          </w:p>
        </w:tc>
      </w:tr>
    </w:tbl>
    <w:p w:rsidR="00CC04DD" w:rsidRPr="00155725" w:rsidRDefault="00CC04DD" w:rsidP="00FE35FF">
      <w:pPr>
        <w:widowControl w:val="0"/>
        <w:jc w:val="center"/>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БШ</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медичним персоналом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CF3489">
        <w:trPr>
          <w:jc w:val="center"/>
        </w:trPr>
        <w:tc>
          <w:tcPr>
            <w:tcW w:w="2835" w:type="dxa"/>
            <w:vMerge w:val="restart"/>
            <w:vAlign w:val="center"/>
          </w:tcPr>
          <w:p w:rsidR="00CC04DD" w:rsidRPr="001A6ACE" w:rsidRDefault="000839E1" w:rsidP="00FE35FF">
            <w:pPr>
              <w:widowControl w:val="0"/>
              <w:jc w:val="center"/>
              <w:rPr>
                <w:sz w:val="28"/>
                <w:szCs w:val="28"/>
              </w:rPr>
            </w:pPr>
            <w:r w:rsidRPr="001A6ACE">
              <w:rPr>
                <w:sz w:val="28"/>
                <w:szCs w:val="28"/>
              </w:rPr>
              <w:t>Регіони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rPr>
          <w:jc w:val="center"/>
        </w:trPr>
        <w:tc>
          <w:tcPr>
            <w:tcW w:w="2835" w:type="dxa"/>
            <w:vMerge/>
          </w:tcPr>
          <w:p w:rsidR="00CC04DD" w:rsidRPr="001A6ACE" w:rsidRDefault="00CC04DD" w:rsidP="00FE35FF">
            <w:pPr>
              <w:widowControl w:val="0"/>
              <w:rPr>
                <w:b/>
                <w:sz w:val="28"/>
                <w:szCs w:val="28"/>
              </w:rPr>
            </w:pPr>
          </w:p>
        </w:tc>
        <w:tc>
          <w:tcPr>
            <w:tcW w:w="1417"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2008 рік</w:t>
            </w:r>
          </w:p>
        </w:tc>
        <w:tc>
          <w:tcPr>
            <w:tcW w:w="1419"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bottom"/>
          </w:tcPr>
          <w:p w:rsidR="00CC04DD" w:rsidRPr="001A6ACE" w:rsidRDefault="00CC04DD" w:rsidP="00FE35FF">
            <w:pPr>
              <w:widowControl w:val="0"/>
              <w:jc w:val="center"/>
              <w:rPr>
                <w:sz w:val="28"/>
                <w:szCs w:val="28"/>
              </w:rPr>
            </w:pPr>
            <w:r w:rsidRPr="001A6ACE">
              <w:rPr>
                <w:sz w:val="28"/>
                <w:szCs w:val="28"/>
              </w:rPr>
              <w:t>0,364</w:t>
            </w:r>
          </w:p>
        </w:tc>
        <w:tc>
          <w:tcPr>
            <w:tcW w:w="1417" w:type="dxa"/>
            <w:vAlign w:val="bottom"/>
          </w:tcPr>
          <w:p w:rsidR="00CC04DD" w:rsidRPr="001A6ACE" w:rsidRDefault="00CC04DD" w:rsidP="00FE35FF">
            <w:pPr>
              <w:widowControl w:val="0"/>
              <w:jc w:val="center"/>
              <w:rPr>
                <w:sz w:val="28"/>
                <w:szCs w:val="28"/>
              </w:rPr>
            </w:pPr>
            <w:r w:rsidRPr="001A6ACE">
              <w:rPr>
                <w:sz w:val="28"/>
                <w:szCs w:val="28"/>
              </w:rPr>
              <w:t>0,771</w:t>
            </w:r>
          </w:p>
        </w:tc>
        <w:tc>
          <w:tcPr>
            <w:tcW w:w="1417" w:type="dxa"/>
            <w:vAlign w:val="bottom"/>
          </w:tcPr>
          <w:p w:rsidR="00CC04DD" w:rsidRPr="001A6ACE" w:rsidRDefault="00CC04DD" w:rsidP="00FE35FF">
            <w:pPr>
              <w:widowControl w:val="0"/>
              <w:jc w:val="center"/>
              <w:rPr>
                <w:sz w:val="28"/>
                <w:szCs w:val="28"/>
              </w:rPr>
            </w:pPr>
            <w:r w:rsidRPr="001A6ACE">
              <w:rPr>
                <w:sz w:val="28"/>
                <w:szCs w:val="28"/>
              </w:rPr>
              <w:t>0,709</w:t>
            </w:r>
          </w:p>
        </w:tc>
        <w:tc>
          <w:tcPr>
            <w:tcW w:w="1419" w:type="dxa"/>
            <w:vAlign w:val="bottom"/>
          </w:tcPr>
          <w:p w:rsidR="00CC04DD" w:rsidRPr="001A6ACE" w:rsidRDefault="00CC04DD" w:rsidP="00FE35FF">
            <w:pPr>
              <w:widowControl w:val="0"/>
              <w:jc w:val="center"/>
              <w:rPr>
                <w:sz w:val="28"/>
                <w:szCs w:val="28"/>
              </w:rPr>
            </w:pPr>
            <w:r w:rsidRPr="001A6ACE">
              <w:rPr>
                <w:sz w:val="28"/>
                <w:szCs w:val="28"/>
              </w:rPr>
              <w:t>0,704</w:t>
            </w:r>
          </w:p>
        </w:tc>
        <w:tc>
          <w:tcPr>
            <w:tcW w:w="1417" w:type="dxa"/>
            <w:vAlign w:val="bottom"/>
          </w:tcPr>
          <w:p w:rsidR="00CC04DD" w:rsidRPr="001A6ACE" w:rsidRDefault="00CC04DD" w:rsidP="00FE35FF">
            <w:pPr>
              <w:widowControl w:val="0"/>
              <w:jc w:val="center"/>
              <w:rPr>
                <w:sz w:val="28"/>
                <w:szCs w:val="28"/>
              </w:rPr>
            </w:pPr>
            <w:r w:rsidRPr="001A6ACE">
              <w:rPr>
                <w:sz w:val="28"/>
                <w:szCs w:val="28"/>
              </w:rPr>
              <w:t>0,757</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0,744</w:t>
            </w:r>
          </w:p>
        </w:tc>
        <w:tc>
          <w:tcPr>
            <w:tcW w:w="1417" w:type="dxa"/>
            <w:vAlign w:val="bottom"/>
          </w:tcPr>
          <w:p w:rsidR="00CC04DD" w:rsidRPr="001A6ACE" w:rsidRDefault="00CC04DD" w:rsidP="00FE35FF">
            <w:pPr>
              <w:widowControl w:val="0"/>
              <w:jc w:val="center"/>
              <w:rPr>
                <w:sz w:val="28"/>
                <w:szCs w:val="28"/>
              </w:rPr>
            </w:pPr>
            <w:r w:rsidRPr="001A6ACE">
              <w:rPr>
                <w:sz w:val="28"/>
                <w:szCs w:val="28"/>
              </w:rPr>
              <w:t>0,711</w:t>
            </w:r>
          </w:p>
        </w:tc>
        <w:tc>
          <w:tcPr>
            <w:tcW w:w="1417" w:type="dxa"/>
            <w:vAlign w:val="bottom"/>
          </w:tcPr>
          <w:p w:rsidR="00CC04DD" w:rsidRPr="001A6ACE" w:rsidRDefault="00CC04DD" w:rsidP="00FE35FF">
            <w:pPr>
              <w:widowControl w:val="0"/>
              <w:jc w:val="center"/>
              <w:rPr>
                <w:sz w:val="28"/>
                <w:szCs w:val="28"/>
              </w:rPr>
            </w:pPr>
            <w:r w:rsidRPr="001A6ACE">
              <w:rPr>
                <w:sz w:val="28"/>
                <w:szCs w:val="28"/>
              </w:rPr>
              <w:t>0,746</w:t>
            </w:r>
          </w:p>
        </w:tc>
        <w:tc>
          <w:tcPr>
            <w:tcW w:w="1419" w:type="dxa"/>
            <w:vAlign w:val="bottom"/>
          </w:tcPr>
          <w:p w:rsidR="00CC04DD" w:rsidRPr="001A6ACE" w:rsidRDefault="00CC04DD" w:rsidP="00FE35FF">
            <w:pPr>
              <w:widowControl w:val="0"/>
              <w:jc w:val="center"/>
              <w:rPr>
                <w:sz w:val="28"/>
                <w:szCs w:val="28"/>
              </w:rPr>
            </w:pPr>
            <w:r w:rsidRPr="001A6ACE">
              <w:rPr>
                <w:sz w:val="28"/>
                <w:szCs w:val="28"/>
              </w:rPr>
              <w:t>0,749</w:t>
            </w:r>
          </w:p>
        </w:tc>
        <w:tc>
          <w:tcPr>
            <w:tcW w:w="1417" w:type="dxa"/>
            <w:vAlign w:val="bottom"/>
          </w:tcPr>
          <w:p w:rsidR="00CC04DD" w:rsidRPr="001A6ACE" w:rsidRDefault="00CC04DD" w:rsidP="00FE35FF">
            <w:pPr>
              <w:widowControl w:val="0"/>
              <w:jc w:val="center"/>
              <w:rPr>
                <w:sz w:val="28"/>
                <w:szCs w:val="28"/>
              </w:rPr>
            </w:pPr>
            <w:r w:rsidRPr="001A6ACE">
              <w:rPr>
                <w:sz w:val="28"/>
                <w:szCs w:val="28"/>
              </w:rPr>
              <w:t>0,761</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0,684</w:t>
            </w:r>
          </w:p>
        </w:tc>
        <w:tc>
          <w:tcPr>
            <w:tcW w:w="1417" w:type="dxa"/>
            <w:vAlign w:val="bottom"/>
          </w:tcPr>
          <w:p w:rsidR="00CC04DD" w:rsidRPr="001A6ACE" w:rsidRDefault="00CC04DD" w:rsidP="00FE35FF">
            <w:pPr>
              <w:widowControl w:val="0"/>
              <w:jc w:val="center"/>
              <w:rPr>
                <w:sz w:val="28"/>
                <w:szCs w:val="28"/>
              </w:rPr>
            </w:pPr>
            <w:r w:rsidRPr="001A6ACE">
              <w:rPr>
                <w:sz w:val="28"/>
                <w:szCs w:val="28"/>
              </w:rPr>
              <w:t>0,680</w:t>
            </w:r>
          </w:p>
        </w:tc>
        <w:tc>
          <w:tcPr>
            <w:tcW w:w="1417" w:type="dxa"/>
            <w:vAlign w:val="bottom"/>
          </w:tcPr>
          <w:p w:rsidR="00CC04DD" w:rsidRPr="001A6ACE" w:rsidRDefault="00CC04DD" w:rsidP="00FE35FF">
            <w:pPr>
              <w:widowControl w:val="0"/>
              <w:jc w:val="center"/>
              <w:rPr>
                <w:sz w:val="28"/>
                <w:szCs w:val="28"/>
              </w:rPr>
            </w:pPr>
            <w:r w:rsidRPr="001A6ACE">
              <w:rPr>
                <w:sz w:val="28"/>
                <w:szCs w:val="28"/>
              </w:rPr>
              <w:t>0,686</w:t>
            </w:r>
          </w:p>
        </w:tc>
        <w:tc>
          <w:tcPr>
            <w:tcW w:w="1419" w:type="dxa"/>
            <w:vAlign w:val="bottom"/>
          </w:tcPr>
          <w:p w:rsidR="00CC04DD" w:rsidRPr="001A6ACE" w:rsidRDefault="00CC04DD" w:rsidP="00FE35FF">
            <w:pPr>
              <w:widowControl w:val="0"/>
              <w:jc w:val="center"/>
              <w:rPr>
                <w:sz w:val="28"/>
                <w:szCs w:val="28"/>
              </w:rPr>
            </w:pPr>
            <w:r w:rsidRPr="001A6ACE">
              <w:rPr>
                <w:sz w:val="28"/>
                <w:szCs w:val="28"/>
              </w:rPr>
              <w:t>0,690</w:t>
            </w:r>
          </w:p>
        </w:tc>
        <w:tc>
          <w:tcPr>
            <w:tcW w:w="1417" w:type="dxa"/>
            <w:vAlign w:val="bottom"/>
          </w:tcPr>
          <w:p w:rsidR="00CC04DD" w:rsidRPr="001A6ACE" w:rsidRDefault="00CC04DD" w:rsidP="00FE35FF">
            <w:pPr>
              <w:widowControl w:val="0"/>
              <w:jc w:val="center"/>
              <w:rPr>
                <w:sz w:val="28"/>
                <w:szCs w:val="28"/>
              </w:rPr>
            </w:pPr>
            <w:r w:rsidRPr="001A6ACE">
              <w:rPr>
                <w:sz w:val="28"/>
                <w:szCs w:val="28"/>
              </w:rPr>
              <w:t>0,702</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0,730</w:t>
            </w:r>
          </w:p>
        </w:tc>
        <w:tc>
          <w:tcPr>
            <w:tcW w:w="1417" w:type="dxa"/>
            <w:vAlign w:val="bottom"/>
          </w:tcPr>
          <w:p w:rsidR="00CC04DD" w:rsidRPr="001A6ACE" w:rsidRDefault="00CC04DD" w:rsidP="00FE35FF">
            <w:pPr>
              <w:widowControl w:val="0"/>
              <w:jc w:val="center"/>
              <w:rPr>
                <w:sz w:val="28"/>
                <w:szCs w:val="28"/>
              </w:rPr>
            </w:pPr>
            <w:r w:rsidRPr="001A6ACE">
              <w:rPr>
                <w:sz w:val="28"/>
                <w:szCs w:val="28"/>
              </w:rPr>
              <w:t>0,742</w:t>
            </w:r>
          </w:p>
        </w:tc>
        <w:tc>
          <w:tcPr>
            <w:tcW w:w="1417" w:type="dxa"/>
            <w:vAlign w:val="bottom"/>
          </w:tcPr>
          <w:p w:rsidR="00CC04DD" w:rsidRPr="001A6ACE" w:rsidRDefault="00CC04DD" w:rsidP="00FE35FF">
            <w:pPr>
              <w:widowControl w:val="0"/>
              <w:jc w:val="center"/>
              <w:rPr>
                <w:sz w:val="28"/>
                <w:szCs w:val="28"/>
              </w:rPr>
            </w:pPr>
            <w:r w:rsidRPr="001A6ACE">
              <w:rPr>
                <w:sz w:val="28"/>
                <w:szCs w:val="28"/>
              </w:rPr>
              <w:t>0,701</w:t>
            </w:r>
          </w:p>
        </w:tc>
        <w:tc>
          <w:tcPr>
            <w:tcW w:w="1419" w:type="dxa"/>
            <w:vAlign w:val="bottom"/>
          </w:tcPr>
          <w:p w:rsidR="00CC04DD" w:rsidRPr="001A6ACE" w:rsidRDefault="00CC04DD" w:rsidP="00FE35FF">
            <w:pPr>
              <w:widowControl w:val="0"/>
              <w:jc w:val="center"/>
              <w:rPr>
                <w:sz w:val="28"/>
                <w:szCs w:val="28"/>
              </w:rPr>
            </w:pPr>
            <w:r w:rsidRPr="001A6ACE">
              <w:rPr>
                <w:sz w:val="28"/>
                <w:szCs w:val="28"/>
              </w:rPr>
              <w:t>0,704</w:t>
            </w:r>
          </w:p>
        </w:tc>
        <w:tc>
          <w:tcPr>
            <w:tcW w:w="1417" w:type="dxa"/>
            <w:vAlign w:val="bottom"/>
          </w:tcPr>
          <w:p w:rsidR="00CC04DD" w:rsidRPr="001A6ACE" w:rsidRDefault="00CC04DD" w:rsidP="00FE35FF">
            <w:pPr>
              <w:widowControl w:val="0"/>
              <w:jc w:val="center"/>
              <w:rPr>
                <w:sz w:val="28"/>
                <w:szCs w:val="28"/>
              </w:rPr>
            </w:pPr>
            <w:r w:rsidRPr="001A6ACE">
              <w:rPr>
                <w:sz w:val="28"/>
                <w:szCs w:val="28"/>
              </w:rPr>
              <w:t>0,711</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0,681</w:t>
            </w:r>
          </w:p>
        </w:tc>
        <w:tc>
          <w:tcPr>
            <w:tcW w:w="1417" w:type="dxa"/>
            <w:vAlign w:val="bottom"/>
          </w:tcPr>
          <w:p w:rsidR="00CC04DD" w:rsidRPr="001A6ACE" w:rsidRDefault="00CC04DD" w:rsidP="00FE35FF">
            <w:pPr>
              <w:widowControl w:val="0"/>
              <w:jc w:val="center"/>
              <w:rPr>
                <w:sz w:val="28"/>
                <w:szCs w:val="28"/>
              </w:rPr>
            </w:pPr>
            <w:r w:rsidRPr="001A6ACE">
              <w:rPr>
                <w:sz w:val="28"/>
                <w:szCs w:val="28"/>
              </w:rPr>
              <w:t>0,679</w:t>
            </w:r>
          </w:p>
        </w:tc>
        <w:tc>
          <w:tcPr>
            <w:tcW w:w="1417" w:type="dxa"/>
            <w:vAlign w:val="bottom"/>
          </w:tcPr>
          <w:p w:rsidR="00CC04DD" w:rsidRPr="001A6ACE" w:rsidRDefault="00CC04DD" w:rsidP="00FE35FF">
            <w:pPr>
              <w:widowControl w:val="0"/>
              <w:jc w:val="center"/>
              <w:rPr>
                <w:sz w:val="28"/>
                <w:szCs w:val="28"/>
              </w:rPr>
            </w:pPr>
            <w:r w:rsidRPr="001A6ACE">
              <w:rPr>
                <w:sz w:val="28"/>
                <w:szCs w:val="28"/>
              </w:rPr>
              <w:t>0,666</w:t>
            </w:r>
          </w:p>
        </w:tc>
        <w:tc>
          <w:tcPr>
            <w:tcW w:w="1419" w:type="dxa"/>
            <w:vAlign w:val="bottom"/>
          </w:tcPr>
          <w:p w:rsidR="00CC04DD" w:rsidRPr="001A6ACE" w:rsidRDefault="00CC04DD" w:rsidP="00FE35FF">
            <w:pPr>
              <w:widowControl w:val="0"/>
              <w:jc w:val="center"/>
              <w:rPr>
                <w:sz w:val="28"/>
                <w:szCs w:val="28"/>
              </w:rPr>
            </w:pPr>
            <w:r w:rsidRPr="001A6ACE">
              <w:rPr>
                <w:sz w:val="28"/>
                <w:szCs w:val="28"/>
              </w:rPr>
              <w:t>0,672</w:t>
            </w:r>
          </w:p>
        </w:tc>
        <w:tc>
          <w:tcPr>
            <w:tcW w:w="1417" w:type="dxa"/>
            <w:vAlign w:val="bottom"/>
          </w:tcPr>
          <w:p w:rsidR="00CC04DD" w:rsidRPr="001A6ACE" w:rsidRDefault="00CC04DD" w:rsidP="00FE35FF">
            <w:pPr>
              <w:widowControl w:val="0"/>
              <w:jc w:val="center"/>
              <w:rPr>
                <w:sz w:val="28"/>
                <w:szCs w:val="28"/>
              </w:rPr>
            </w:pPr>
            <w:r w:rsidRPr="001A6ACE">
              <w:rPr>
                <w:sz w:val="28"/>
                <w:szCs w:val="28"/>
              </w:rPr>
              <w:t>0,673</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0,650</w:t>
            </w:r>
          </w:p>
        </w:tc>
        <w:tc>
          <w:tcPr>
            <w:tcW w:w="1417" w:type="dxa"/>
            <w:vAlign w:val="bottom"/>
          </w:tcPr>
          <w:p w:rsidR="00CC04DD" w:rsidRPr="001A6ACE" w:rsidRDefault="00CC04DD" w:rsidP="00FE35FF">
            <w:pPr>
              <w:widowControl w:val="0"/>
              <w:jc w:val="center"/>
              <w:rPr>
                <w:sz w:val="28"/>
                <w:szCs w:val="28"/>
              </w:rPr>
            </w:pPr>
            <w:r w:rsidRPr="001A6ACE">
              <w:rPr>
                <w:sz w:val="28"/>
                <w:szCs w:val="28"/>
              </w:rPr>
              <w:t>0,639</w:t>
            </w:r>
          </w:p>
        </w:tc>
        <w:tc>
          <w:tcPr>
            <w:tcW w:w="1417" w:type="dxa"/>
            <w:vAlign w:val="bottom"/>
          </w:tcPr>
          <w:p w:rsidR="00CC04DD" w:rsidRPr="001A6ACE" w:rsidRDefault="00CC04DD" w:rsidP="00FE35FF">
            <w:pPr>
              <w:widowControl w:val="0"/>
              <w:jc w:val="center"/>
              <w:rPr>
                <w:sz w:val="28"/>
                <w:szCs w:val="28"/>
              </w:rPr>
            </w:pPr>
            <w:r w:rsidRPr="001A6ACE">
              <w:rPr>
                <w:sz w:val="28"/>
                <w:szCs w:val="28"/>
              </w:rPr>
              <w:t>0,710</w:t>
            </w:r>
          </w:p>
        </w:tc>
        <w:tc>
          <w:tcPr>
            <w:tcW w:w="1419" w:type="dxa"/>
            <w:vAlign w:val="bottom"/>
          </w:tcPr>
          <w:p w:rsidR="00CC04DD" w:rsidRPr="001A6ACE" w:rsidRDefault="00CC04DD" w:rsidP="00FE35FF">
            <w:pPr>
              <w:widowControl w:val="0"/>
              <w:jc w:val="center"/>
              <w:rPr>
                <w:sz w:val="28"/>
                <w:szCs w:val="28"/>
              </w:rPr>
            </w:pPr>
            <w:r w:rsidRPr="001A6ACE">
              <w:rPr>
                <w:sz w:val="28"/>
                <w:szCs w:val="28"/>
              </w:rPr>
              <w:t>0,710</w:t>
            </w:r>
          </w:p>
        </w:tc>
        <w:tc>
          <w:tcPr>
            <w:tcW w:w="1417" w:type="dxa"/>
            <w:vAlign w:val="bottom"/>
          </w:tcPr>
          <w:p w:rsidR="00CC04DD" w:rsidRPr="001A6ACE" w:rsidRDefault="00CC04DD" w:rsidP="00FE35FF">
            <w:pPr>
              <w:widowControl w:val="0"/>
              <w:jc w:val="center"/>
              <w:rPr>
                <w:sz w:val="28"/>
                <w:szCs w:val="28"/>
              </w:rPr>
            </w:pPr>
            <w:r w:rsidRPr="001A6ACE">
              <w:rPr>
                <w:sz w:val="28"/>
                <w:szCs w:val="28"/>
              </w:rPr>
              <w:t>0,717</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0,715</w:t>
            </w:r>
          </w:p>
        </w:tc>
        <w:tc>
          <w:tcPr>
            <w:tcW w:w="1417" w:type="dxa"/>
            <w:vAlign w:val="bottom"/>
          </w:tcPr>
          <w:p w:rsidR="00CC04DD" w:rsidRPr="001A6ACE" w:rsidRDefault="00CC04DD" w:rsidP="00FE35FF">
            <w:pPr>
              <w:widowControl w:val="0"/>
              <w:jc w:val="center"/>
              <w:rPr>
                <w:sz w:val="28"/>
                <w:szCs w:val="28"/>
              </w:rPr>
            </w:pPr>
            <w:r w:rsidRPr="001A6ACE">
              <w:rPr>
                <w:sz w:val="28"/>
                <w:szCs w:val="28"/>
              </w:rPr>
              <w:t>0,716</w:t>
            </w:r>
          </w:p>
        </w:tc>
        <w:tc>
          <w:tcPr>
            <w:tcW w:w="1417" w:type="dxa"/>
            <w:vAlign w:val="bottom"/>
          </w:tcPr>
          <w:p w:rsidR="00CC04DD" w:rsidRPr="001A6ACE" w:rsidRDefault="00CC04DD" w:rsidP="00FE35FF">
            <w:pPr>
              <w:widowControl w:val="0"/>
              <w:jc w:val="center"/>
              <w:rPr>
                <w:sz w:val="28"/>
                <w:szCs w:val="28"/>
              </w:rPr>
            </w:pPr>
            <w:r w:rsidRPr="001A6ACE">
              <w:rPr>
                <w:sz w:val="28"/>
                <w:szCs w:val="28"/>
              </w:rPr>
              <w:t>0,642</w:t>
            </w:r>
          </w:p>
        </w:tc>
        <w:tc>
          <w:tcPr>
            <w:tcW w:w="1419" w:type="dxa"/>
            <w:vAlign w:val="bottom"/>
          </w:tcPr>
          <w:p w:rsidR="00CC04DD" w:rsidRPr="001A6ACE" w:rsidRDefault="00CC04DD" w:rsidP="00FE35FF">
            <w:pPr>
              <w:widowControl w:val="0"/>
              <w:jc w:val="center"/>
              <w:rPr>
                <w:sz w:val="28"/>
                <w:szCs w:val="28"/>
              </w:rPr>
            </w:pPr>
            <w:r w:rsidRPr="001A6ACE">
              <w:rPr>
                <w:sz w:val="28"/>
                <w:szCs w:val="28"/>
              </w:rPr>
              <w:t>0,639</w:t>
            </w:r>
          </w:p>
        </w:tc>
        <w:tc>
          <w:tcPr>
            <w:tcW w:w="1417" w:type="dxa"/>
            <w:vAlign w:val="bottom"/>
          </w:tcPr>
          <w:p w:rsidR="00CC04DD" w:rsidRPr="001A6ACE" w:rsidRDefault="00CC04DD" w:rsidP="00FE35FF">
            <w:pPr>
              <w:widowControl w:val="0"/>
              <w:jc w:val="center"/>
              <w:rPr>
                <w:sz w:val="28"/>
                <w:szCs w:val="28"/>
              </w:rPr>
            </w:pPr>
            <w:r w:rsidRPr="001A6ACE">
              <w:rPr>
                <w:sz w:val="28"/>
                <w:szCs w:val="28"/>
              </w:rPr>
              <w:t>0,649</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0,671</w:t>
            </w:r>
          </w:p>
        </w:tc>
        <w:tc>
          <w:tcPr>
            <w:tcW w:w="1417" w:type="dxa"/>
            <w:vAlign w:val="bottom"/>
          </w:tcPr>
          <w:p w:rsidR="00CC04DD" w:rsidRPr="001A6ACE" w:rsidRDefault="00CC04DD" w:rsidP="00FE35FF">
            <w:pPr>
              <w:widowControl w:val="0"/>
              <w:jc w:val="center"/>
              <w:rPr>
                <w:sz w:val="28"/>
                <w:szCs w:val="28"/>
              </w:rPr>
            </w:pPr>
            <w:r w:rsidRPr="001A6ACE">
              <w:rPr>
                <w:sz w:val="28"/>
                <w:szCs w:val="28"/>
              </w:rPr>
              <w:t>0,675</w:t>
            </w:r>
          </w:p>
        </w:tc>
        <w:tc>
          <w:tcPr>
            <w:tcW w:w="1417" w:type="dxa"/>
            <w:vAlign w:val="bottom"/>
          </w:tcPr>
          <w:p w:rsidR="00CC04DD" w:rsidRPr="001A6ACE" w:rsidRDefault="00CC04DD" w:rsidP="00FE35FF">
            <w:pPr>
              <w:widowControl w:val="0"/>
              <w:jc w:val="center"/>
              <w:rPr>
                <w:sz w:val="28"/>
                <w:szCs w:val="28"/>
              </w:rPr>
            </w:pPr>
            <w:r w:rsidRPr="001A6ACE">
              <w:rPr>
                <w:sz w:val="28"/>
                <w:szCs w:val="28"/>
              </w:rPr>
              <w:t>0,707</w:t>
            </w:r>
          </w:p>
        </w:tc>
        <w:tc>
          <w:tcPr>
            <w:tcW w:w="1419" w:type="dxa"/>
            <w:vAlign w:val="bottom"/>
          </w:tcPr>
          <w:p w:rsidR="00CC04DD" w:rsidRPr="001A6ACE" w:rsidRDefault="00CC04DD" w:rsidP="00FE35FF">
            <w:pPr>
              <w:widowControl w:val="0"/>
              <w:jc w:val="center"/>
              <w:rPr>
                <w:sz w:val="28"/>
                <w:szCs w:val="28"/>
              </w:rPr>
            </w:pPr>
            <w:r w:rsidRPr="001A6ACE">
              <w:rPr>
                <w:sz w:val="28"/>
                <w:szCs w:val="28"/>
              </w:rPr>
              <w:t>0,716</w:t>
            </w:r>
          </w:p>
        </w:tc>
        <w:tc>
          <w:tcPr>
            <w:tcW w:w="1417" w:type="dxa"/>
            <w:vAlign w:val="bottom"/>
          </w:tcPr>
          <w:p w:rsidR="00CC04DD" w:rsidRPr="001A6ACE" w:rsidRDefault="00CC04DD" w:rsidP="00FE35FF">
            <w:pPr>
              <w:widowControl w:val="0"/>
              <w:jc w:val="center"/>
              <w:rPr>
                <w:sz w:val="28"/>
                <w:szCs w:val="28"/>
              </w:rPr>
            </w:pPr>
            <w:r w:rsidRPr="001A6ACE">
              <w:rPr>
                <w:sz w:val="28"/>
                <w:szCs w:val="28"/>
              </w:rPr>
              <w:t>0,720</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0,705</w:t>
            </w:r>
          </w:p>
        </w:tc>
        <w:tc>
          <w:tcPr>
            <w:tcW w:w="1417" w:type="dxa"/>
            <w:vAlign w:val="bottom"/>
          </w:tcPr>
          <w:p w:rsidR="00CC04DD" w:rsidRPr="001A6ACE" w:rsidRDefault="00CC04DD" w:rsidP="00FE35FF">
            <w:pPr>
              <w:widowControl w:val="0"/>
              <w:jc w:val="center"/>
              <w:rPr>
                <w:sz w:val="28"/>
                <w:szCs w:val="28"/>
              </w:rPr>
            </w:pPr>
            <w:r w:rsidRPr="001A6ACE">
              <w:rPr>
                <w:sz w:val="28"/>
                <w:szCs w:val="28"/>
              </w:rPr>
              <w:t>0,722</w:t>
            </w:r>
          </w:p>
        </w:tc>
        <w:tc>
          <w:tcPr>
            <w:tcW w:w="1417" w:type="dxa"/>
            <w:vAlign w:val="bottom"/>
          </w:tcPr>
          <w:p w:rsidR="00CC04DD" w:rsidRPr="001A6ACE" w:rsidRDefault="00CC04DD" w:rsidP="00FE35FF">
            <w:pPr>
              <w:widowControl w:val="0"/>
              <w:jc w:val="center"/>
              <w:rPr>
                <w:sz w:val="28"/>
                <w:szCs w:val="28"/>
              </w:rPr>
            </w:pPr>
            <w:r w:rsidRPr="001A6ACE">
              <w:rPr>
                <w:sz w:val="28"/>
                <w:szCs w:val="28"/>
              </w:rPr>
              <w:t>0,795</w:t>
            </w:r>
          </w:p>
        </w:tc>
        <w:tc>
          <w:tcPr>
            <w:tcW w:w="1419" w:type="dxa"/>
            <w:vAlign w:val="bottom"/>
          </w:tcPr>
          <w:p w:rsidR="00CC04DD" w:rsidRPr="001A6ACE" w:rsidRDefault="00CC04DD" w:rsidP="00FE35FF">
            <w:pPr>
              <w:widowControl w:val="0"/>
              <w:jc w:val="center"/>
              <w:rPr>
                <w:sz w:val="28"/>
                <w:szCs w:val="28"/>
              </w:rPr>
            </w:pPr>
            <w:r w:rsidRPr="001A6ACE">
              <w:rPr>
                <w:sz w:val="28"/>
                <w:szCs w:val="28"/>
              </w:rPr>
              <w:t>0,825</w:t>
            </w:r>
          </w:p>
        </w:tc>
        <w:tc>
          <w:tcPr>
            <w:tcW w:w="1417" w:type="dxa"/>
            <w:vAlign w:val="bottom"/>
          </w:tcPr>
          <w:p w:rsidR="00CC04DD" w:rsidRPr="001A6ACE" w:rsidRDefault="00CC04DD" w:rsidP="00FE35FF">
            <w:pPr>
              <w:widowControl w:val="0"/>
              <w:jc w:val="center"/>
              <w:rPr>
                <w:sz w:val="28"/>
                <w:szCs w:val="28"/>
              </w:rPr>
            </w:pPr>
            <w:r w:rsidRPr="001A6ACE">
              <w:rPr>
                <w:sz w:val="28"/>
                <w:szCs w:val="28"/>
              </w:rPr>
              <w:t>0,830</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0,627</w:t>
            </w:r>
          </w:p>
        </w:tc>
        <w:tc>
          <w:tcPr>
            <w:tcW w:w="1417" w:type="dxa"/>
            <w:vAlign w:val="bottom"/>
          </w:tcPr>
          <w:p w:rsidR="00CC04DD" w:rsidRPr="001A6ACE" w:rsidRDefault="00CC04DD" w:rsidP="00FE35FF">
            <w:pPr>
              <w:widowControl w:val="0"/>
              <w:jc w:val="center"/>
              <w:rPr>
                <w:sz w:val="28"/>
                <w:szCs w:val="28"/>
              </w:rPr>
            </w:pPr>
            <w:r w:rsidRPr="001A6ACE">
              <w:rPr>
                <w:sz w:val="28"/>
                <w:szCs w:val="28"/>
              </w:rPr>
              <w:t>0,657</w:t>
            </w:r>
          </w:p>
        </w:tc>
        <w:tc>
          <w:tcPr>
            <w:tcW w:w="1417" w:type="dxa"/>
            <w:vAlign w:val="bottom"/>
          </w:tcPr>
          <w:p w:rsidR="00CC04DD" w:rsidRPr="001A6ACE" w:rsidRDefault="00CC04DD" w:rsidP="00FE35FF">
            <w:pPr>
              <w:widowControl w:val="0"/>
              <w:jc w:val="center"/>
              <w:rPr>
                <w:sz w:val="28"/>
                <w:szCs w:val="28"/>
              </w:rPr>
            </w:pPr>
            <w:r w:rsidRPr="001A6ACE">
              <w:rPr>
                <w:sz w:val="28"/>
                <w:szCs w:val="28"/>
              </w:rPr>
              <w:t>0,625</w:t>
            </w:r>
          </w:p>
        </w:tc>
        <w:tc>
          <w:tcPr>
            <w:tcW w:w="1419" w:type="dxa"/>
            <w:vAlign w:val="bottom"/>
          </w:tcPr>
          <w:p w:rsidR="00CC04DD" w:rsidRPr="001A6ACE" w:rsidRDefault="00CC04DD" w:rsidP="00FE35FF">
            <w:pPr>
              <w:widowControl w:val="0"/>
              <w:jc w:val="center"/>
              <w:rPr>
                <w:sz w:val="28"/>
                <w:szCs w:val="28"/>
              </w:rPr>
            </w:pPr>
            <w:r w:rsidRPr="001A6ACE">
              <w:rPr>
                <w:sz w:val="28"/>
                <w:szCs w:val="28"/>
              </w:rPr>
              <w:t>0,642</w:t>
            </w:r>
          </w:p>
        </w:tc>
        <w:tc>
          <w:tcPr>
            <w:tcW w:w="1417" w:type="dxa"/>
            <w:vAlign w:val="bottom"/>
          </w:tcPr>
          <w:p w:rsidR="00CC04DD" w:rsidRPr="001A6ACE" w:rsidRDefault="00CC04DD" w:rsidP="00FE35FF">
            <w:pPr>
              <w:widowControl w:val="0"/>
              <w:jc w:val="center"/>
              <w:rPr>
                <w:sz w:val="28"/>
                <w:szCs w:val="28"/>
              </w:rPr>
            </w:pPr>
            <w:r w:rsidRPr="001A6ACE">
              <w:rPr>
                <w:sz w:val="28"/>
                <w:szCs w:val="28"/>
              </w:rPr>
              <w:t>0,656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0,570</w:t>
            </w:r>
          </w:p>
        </w:tc>
        <w:tc>
          <w:tcPr>
            <w:tcW w:w="1417" w:type="dxa"/>
            <w:vAlign w:val="bottom"/>
          </w:tcPr>
          <w:p w:rsidR="00CC04DD" w:rsidRPr="001A6ACE" w:rsidRDefault="00CC04DD" w:rsidP="00FE35FF">
            <w:pPr>
              <w:widowControl w:val="0"/>
              <w:jc w:val="center"/>
              <w:rPr>
                <w:sz w:val="28"/>
                <w:szCs w:val="28"/>
              </w:rPr>
            </w:pPr>
            <w:r w:rsidRPr="001A6ACE">
              <w:rPr>
                <w:sz w:val="28"/>
                <w:szCs w:val="28"/>
              </w:rPr>
              <w:t>0,595</w:t>
            </w:r>
          </w:p>
        </w:tc>
        <w:tc>
          <w:tcPr>
            <w:tcW w:w="1417" w:type="dxa"/>
            <w:vAlign w:val="bottom"/>
          </w:tcPr>
          <w:p w:rsidR="00CC04DD" w:rsidRPr="001A6ACE" w:rsidRDefault="00CC04DD" w:rsidP="00FE35FF">
            <w:pPr>
              <w:widowControl w:val="0"/>
              <w:jc w:val="center"/>
              <w:rPr>
                <w:sz w:val="28"/>
                <w:szCs w:val="28"/>
              </w:rPr>
            </w:pPr>
            <w:r w:rsidRPr="001A6ACE">
              <w:rPr>
                <w:sz w:val="28"/>
                <w:szCs w:val="28"/>
              </w:rPr>
              <w:t>0,665</w:t>
            </w:r>
          </w:p>
        </w:tc>
        <w:tc>
          <w:tcPr>
            <w:tcW w:w="1419" w:type="dxa"/>
            <w:vAlign w:val="bottom"/>
          </w:tcPr>
          <w:p w:rsidR="00CC04DD" w:rsidRPr="001A6ACE" w:rsidRDefault="00CC04DD" w:rsidP="00FE35FF">
            <w:pPr>
              <w:widowControl w:val="0"/>
              <w:jc w:val="center"/>
              <w:rPr>
                <w:sz w:val="28"/>
                <w:szCs w:val="28"/>
              </w:rPr>
            </w:pPr>
            <w:r w:rsidRPr="001A6ACE">
              <w:rPr>
                <w:sz w:val="28"/>
                <w:szCs w:val="28"/>
              </w:rPr>
              <w:t>0,664</w:t>
            </w:r>
          </w:p>
        </w:tc>
        <w:tc>
          <w:tcPr>
            <w:tcW w:w="1417" w:type="dxa"/>
            <w:vAlign w:val="bottom"/>
          </w:tcPr>
          <w:p w:rsidR="00CC04DD" w:rsidRPr="001A6ACE" w:rsidRDefault="00CC04DD" w:rsidP="00FE35FF">
            <w:pPr>
              <w:widowControl w:val="0"/>
              <w:jc w:val="center"/>
              <w:rPr>
                <w:sz w:val="28"/>
                <w:szCs w:val="28"/>
              </w:rPr>
            </w:pPr>
            <w:r w:rsidRPr="001A6ACE">
              <w:rPr>
                <w:sz w:val="28"/>
                <w:szCs w:val="28"/>
              </w:rPr>
              <w:t>0,674</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0,685</w:t>
            </w:r>
          </w:p>
        </w:tc>
        <w:tc>
          <w:tcPr>
            <w:tcW w:w="1417" w:type="dxa"/>
            <w:vAlign w:val="bottom"/>
          </w:tcPr>
          <w:p w:rsidR="00CC04DD" w:rsidRPr="001A6ACE" w:rsidRDefault="00CC04DD" w:rsidP="00FE35FF">
            <w:pPr>
              <w:widowControl w:val="0"/>
              <w:jc w:val="center"/>
              <w:rPr>
                <w:sz w:val="28"/>
                <w:szCs w:val="28"/>
              </w:rPr>
            </w:pPr>
            <w:r w:rsidRPr="001A6ACE">
              <w:rPr>
                <w:sz w:val="28"/>
                <w:szCs w:val="28"/>
              </w:rPr>
              <w:t>0,699</w:t>
            </w:r>
          </w:p>
        </w:tc>
        <w:tc>
          <w:tcPr>
            <w:tcW w:w="1417" w:type="dxa"/>
            <w:vAlign w:val="bottom"/>
          </w:tcPr>
          <w:p w:rsidR="00CC04DD" w:rsidRPr="001A6ACE" w:rsidRDefault="00CC04DD" w:rsidP="00FE35FF">
            <w:pPr>
              <w:widowControl w:val="0"/>
              <w:jc w:val="center"/>
              <w:rPr>
                <w:sz w:val="28"/>
                <w:szCs w:val="28"/>
              </w:rPr>
            </w:pPr>
            <w:r w:rsidRPr="001A6ACE">
              <w:rPr>
                <w:sz w:val="28"/>
                <w:szCs w:val="28"/>
              </w:rPr>
              <w:t>0,680</w:t>
            </w:r>
          </w:p>
        </w:tc>
        <w:tc>
          <w:tcPr>
            <w:tcW w:w="1419" w:type="dxa"/>
            <w:vAlign w:val="bottom"/>
          </w:tcPr>
          <w:p w:rsidR="00CC04DD" w:rsidRPr="001A6ACE" w:rsidRDefault="00CC04DD" w:rsidP="00FE35FF">
            <w:pPr>
              <w:widowControl w:val="0"/>
              <w:jc w:val="center"/>
              <w:rPr>
                <w:sz w:val="28"/>
                <w:szCs w:val="28"/>
              </w:rPr>
            </w:pPr>
            <w:r w:rsidRPr="001A6ACE">
              <w:rPr>
                <w:sz w:val="28"/>
                <w:szCs w:val="28"/>
              </w:rPr>
              <w:t>0,684</w:t>
            </w:r>
          </w:p>
        </w:tc>
        <w:tc>
          <w:tcPr>
            <w:tcW w:w="1417" w:type="dxa"/>
            <w:vAlign w:val="bottom"/>
          </w:tcPr>
          <w:p w:rsidR="00CC04DD" w:rsidRPr="001A6ACE" w:rsidRDefault="00CC04DD" w:rsidP="00FE35FF">
            <w:pPr>
              <w:widowControl w:val="0"/>
              <w:jc w:val="center"/>
              <w:rPr>
                <w:sz w:val="28"/>
                <w:szCs w:val="28"/>
              </w:rPr>
            </w:pPr>
            <w:r w:rsidRPr="001A6ACE">
              <w:rPr>
                <w:sz w:val="28"/>
                <w:szCs w:val="28"/>
              </w:rPr>
              <w:t>0,689</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0,762</w:t>
            </w:r>
          </w:p>
        </w:tc>
        <w:tc>
          <w:tcPr>
            <w:tcW w:w="1417" w:type="dxa"/>
            <w:vAlign w:val="bottom"/>
          </w:tcPr>
          <w:p w:rsidR="00CC04DD" w:rsidRPr="001A6ACE" w:rsidRDefault="00CC04DD" w:rsidP="00FE35FF">
            <w:pPr>
              <w:widowControl w:val="0"/>
              <w:jc w:val="center"/>
              <w:rPr>
                <w:sz w:val="28"/>
                <w:szCs w:val="28"/>
              </w:rPr>
            </w:pPr>
            <w:r w:rsidRPr="001A6ACE">
              <w:rPr>
                <w:sz w:val="28"/>
                <w:szCs w:val="28"/>
              </w:rPr>
              <w:t>0,758</w:t>
            </w:r>
          </w:p>
        </w:tc>
        <w:tc>
          <w:tcPr>
            <w:tcW w:w="1417" w:type="dxa"/>
            <w:vAlign w:val="bottom"/>
          </w:tcPr>
          <w:p w:rsidR="00CC04DD" w:rsidRPr="001A6ACE" w:rsidRDefault="00CC04DD" w:rsidP="00FE35FF">
            <w:pPr>
              <w:widowControl w:val="0"/>
              <w:jc w:val="center"/>
              <w:rPr>
                <w:sz w:val="28"/>
                <w:szCs w:val="28"/>
              </w:rPr>
            </w:pPr>
            <w:r w:rsidRPr="001A6ACE">
              <w:rPr>
                <w:sz w:val="28"/>
                <w:szCs w:val="28"/>
              </w:rPr>
              <w:t>0,804</w:t>
            </w:r>
          </w:p>
        </w:tc>
        <w:tc>
          <w:tcPr>
            <w:tcW w:w="1419" w:type="dxa"/>
            <w:vAlign w:val="bottom"/>
          </w:tcPr>
          <w:p w:rsidR="00CC04DD" w:rsidRPr="001A6ACE" w:rsidRDefault="00CC04DD" w:rsidP="00FE35FF">
            <w:pPr>
              <w:widowControl w:val="0"/>
              <w:jc w:val="center"/>
              <w:rPr>
                <w:sz w:val="28"/>
                <w:szCs w:val="28"/>
              </w:rPr>
            </w:pPr>
            <w:r w:rsidRPr="001A6ACE">
              <w:rPr>
                <w:sz w:val="28"/>
                <w:szCs w:val="28"/>
              </w:rPr>
              <w:t>0,824</w:t>
            </w:r>
          </w:p>
        </w:tc>
        <w:tc>
          <w:tcPr>
            <w:tcW w:w="1417" w:type="dxa"/>
            <w:vAlign w:val="bottom"/>
          </w:tcPr>
          <w:p w:rsidR="00CC04DD" w:rsidRPr="001A6ACE" w:rsidRDefault="00CC04DD" w:rsidP="00FE35FF">
            <w:pPr>
              <w:widowControl w:val="0"/>
              <w:jc w:val="center"/>
              <w:rPr>
                <w:sz w:val="28"/>
                <w:szCs w:val="28"/>
              </w:rPr>
            </w:pPr>
            <w:r w:rsidRPr="001A6ACE">
              <w:rPr>
                <w:sz w:val="28"/>
                <w:szCs w:val="28"/>
              </w:rPr>
              <w:t>0,843</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0,700</w:t>
            </w:r>
          </w:p>
        </w:tc>
        <w:tc>
          <w:tcPr>
            <w:tcW w:w="1417" w:type="dxa"/>
            <w:vAlign w:val="bottom"/>
          </w:tcPr>
          <w:p w:rsidR="00CC04DD" w:rsidRPr="001A6ACE" w:rsidRDefault="00CC04DD" w:rsidP="00FE35FF">
            <w:pPr>
              <w:widowControl w:val="0"/>
              <w:jc w:val="center"/>
              <w:rPr>
                <w:sz w:val="28"/>
                <w:szCs w:val="28"/>
              </w:rPr>
            </w:pPr>
            <w:r w:rsidRPr="001A6ACE">
              <w:rPr>
                <w:sz w:val="28"/>
                <w:szCs w:val="28"/>
              </w:rPr>
              <w:t>0,678</w:t>
            </w:r>
          </w:p>
        </w:tc>
        <w:tc>
          <w:tcPr>
            <w:tcW w:w="1417" w:type="dxa"/>
            <w:vAlign w:val="bottom"/>
          </w:tcPr>
          <w:p w:rsidR="00CC04DD" w:rsidRPr="001A6ACE" w:rsidRDefault="00CC04DD" w:rsidP="00FE35FF">
            <w:pPr>
              <w:widowControl w:val="0"/>
              <w:jc w:val="center"/>
              <w:rPr>
                <w:sz w:val="28"/>
                <w:szCs w:val="28"/>
              </w:rPr>
            </w:pPr>
            <w:r w:rsidRPr="001A6ACE">
              <w:rPr>
                <w:sz w:val="28"/>
                <w:szCs w:val="28"/>
              </w:rPr>
              <w:t>0,588</w:t>
            </w:r>
          </w:p>
        </w:tc>
        <w:tc>
          <w:tcPr>
            <w:tcW w:w="1419" w:type="dxa"/>
            <w:vAlign w:val="bottom"/>
          </w:tcPr>
          <w:p w:rsidR="00CC04DD" w:rsidRPr="001A6ACE" w:rsidRDefault="00CC04DD" w:rsidP="00FE35FF">
            <w:pPr>
              <w:widowControl w:val="0"/>
              <w:jc w:val="center"/>
              <w:rPr>
                <w:sz w:val="28"/>
                <w:szCs w:val="28"/>
              </w:rPr>
            </w:pPr>
            <w:r w:rsidRPr="001A6ACE">
              <w:rPr>
                <w:sz w:val="28"/>
                <w:szCs w:val="28"/>
              </w:rPr>
              <w:t>0,584</w:t>
            </w:r>
          </w:p>
        </w:tc>
        <w:tc>
          <w:tcPr>
            <w:tcW w:w="1417" w:type="dxa"/>
            <w:vAlign w:val="bottom"/>
          </w:tcPr>
          <w:p w:rsidR="00CC04DD" w:rsidRPr="001A6ACE" w:rsidRDefault="00CC04DD" w:rsidP="00FE35FF">
            <w:pPr>
              <w:widowControl w:val="0"/>
              <w:jc w:val="center"/>
              <w:rPr>
                <w:sz w:val="28"/>
                <w:szCs w:val="28"/>
              </w:rPr>
            </w:pPr>
            <w:r w:rsidRPr="001A6ACE">
              <w:rPr>
                <w:sz w:val="28"/>
                <w:szCs w:val="28"/>
              </w:rPr>
              <w:t>0,588</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0,640</w:t>
            </w:r>
          </w:p>
        </w:tc>
        <w:tc>
          <w:tcPr>
            <w:tcW w:w="1417" w:type="dxa"/>
            <w:vAlign w:val="bottom"/>
          </w:tcPr>
          <w:p w:rsidR="00CC04DD" w:rsidRPr="001A6ACE" w:rsidRDefault="00CC04DD" w:rsidP="00FE35FF">
            <w:pPr>
              <w:widowControl w:val="0"/>
              <w:jc w:val="center"/>
              <w:rPr>
                <w:sz w:val="28"/>
                <w:szCs w:val="28"/>
              </w:rPr>
            </w:pPr>
            <w:r w:rsidRPr="001A6ACE">
              <w:rPr>
                <w:sz w:val="28"/>
                <w:szCs w:val="28"/>
              </w:rPr>
              <w:t>0,640</w:t>
            </w:r>
          </w:p>
        </w:tc>
        <w:tc>
          <w:tcPr>
            <w:tcW w:w="1417" w:type="dxa"/>
            <w:vAlign w:val="bottom"/>
          </w:tcPr>
          <w:p w:rsidR="00CC04DD" w:rsidRPr="001A6ACE" w:rsidRDefault="00CC04DD" w:rsidP="00FE35FF">
            <w:pPr>
              <w:widowControl w:val="0"/>
              <w:jc w:val="center"/>
              <w:rPr>
                <w:sz w:val="28"/>
                <w:szCs w:val="28"/>
              </w:rPr>
            </w:pPr>
            <w:r w:rsidRPr="001A6ACE">
              <w:rPr>
                <w:sz w:val="28"/>
                <w:szCs w:val="28"/>
              </w:rPr>
              <w:t>0,691</w:t>
            </w:r>
          </w:p>
        </w:tc>
        <w:tc>
          <w:tcPr>
            <w:tcW w:w="1419" w:type="dxa"/>
            <w:vAlign w:val="bottom"/>
          </w:tcPr>
          <w:p w:rsidR="00CC04DD" w:rsidRPr="001A6ACE" w:rsidRDefault="00CC04DD" w:rsidP="00FE35FF">
            <w:pPr>
              <w:widowControl w:val="0"/>
              <w:jc w:val="center"/>
              <w:rPr>
                <w:sz w:val="28"/>
                <w:szCs w:val="28"/>
              </w:rPr>
            </w:pPr>
            <w:r w:rsidRPr="001A6ACE">
              <w:rPr>
                <w:sz w:val="28"/>
                <w:szCs w:val="28"/>
              </w:rPr>
              <w:t>0,693</w:t>
            </w:r>
          </w:p>
        </w:tc>
        <w:tc>
          <w:tcPr>
            <w:tcW w:w="1417" w:type="dxa"/>
            <w:vAlign w:val="bottom"/>
          </w:tcPr>
          <w:p w:rsidR="00CC04DD" w:rsidRPr="001A6ACE" w:rsidRDefault="00CC04DD" w:rsidP="00FE35FF">
            <w:pPr>
              <w:widowControl w:val="0"/>
              <w:jc w:val="center"/>
              <w:rPr>
                <w:sz w:val="28"/>
                <w:szCs w:val="28"/>
              </w:rPr>
            </w:pPr>
            <w:r w:rsidRPr="001A6ACE">
              <w:rPr>
                <w:sz w:val="28"/>
                <w:szCs w:val="28"/>
              </w:rPr>
              <w:t>0,700</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0,651</w:t>
            </w:r>
          </w:p>
        </w:tc>
        <w:tc>
          <w:tcPr>
            <w:tcW w:w="1417" w:type="dxa"/>
            <w:vAlign w:val="bottom"/>
          </w:tcPr>
          <w:p w:rsidR="00CC04DD" w:rsidRPr="001A6ACE" w:rsidRDefault="00CC04DD" w:rsidP="00FE35FF">
            <w:pPr>
              <w:widowControl w:val="0"/>
              <w:jc w:val="center"/>
              <w:rPr>
                <w:sz w:val="28"/>
                <w:szCs w:val="28"/>
              </w:rPr>
            </w:pPr>
            <w:r w:rsidRPr="001A6ACE">
              <w:rPr>
                <w:sz w:val="28"/>
                <w:szCs w:val="28"/>
              </w:rPr>
              <w:t>0,683</w:t>
            </w:r>
          </w:p>
        </w:tc>
        <w:tc>
          <w:tcPr>
            <w:tcW w:w="1417" w:type="dxa"/>
            <w:vAlign w:val="bottom"/>
          </w:tcPr>
          <w:p w:rsidR="00CC04DD" w:rsidRPr="001A6ACE" w:rsidRDefault="00CC04DD" w:rsidP="00FE35FF">
            <w:pPr>
              <w:widowControl w:val="0"/>
              <w:jc w:val="center"/>
              <w:rPr>
                <w:sz w:val="28"/>
                <w:szCs w:val="28"/>
              </w:rPr>
            </w:pPr>
            <w:r w:rsidRPr="001A6ACE">
              <w:rPr>
                <w:sz w:val="28"/>
                <w:szCs w:val="28"/>
              </w:rPr>
              <w:t>0,719</w:t>
            </w:r>
          </w:p>
        </w:tc>
        <w:tc>
          <w:tcPr>
            <w:tcW w:w="1419" w:type="dxa"/>
            <w:vAlign w:val="bottom"/>
          </w:tcPr>
          <w:p w:rsidR="00CC04DD" w:rsidRPr="001A6ACE" w:rsidRDefault="00CC04DD" w:rsidP="00FE35FF">
            <w:pPr>
              <w:widowControl w:val="0"/>
              <w:jc w:val="center"/>
              <w:rPr>
                <w:sz w:val="28"/>
                <w:szCs w:val="28"/>
              </w:rPr>
            </w:pPr>
            <w:r w:rsidRPr="001A6ACE">
              <w:rPr>
                <w:sz w:val="28"/>
                <w:szCs w:val="28"/>
              </w:rPr>
              <w:t>0,733</w:t>
            </w:r>
          </w:p>
        </w:tc>
        <w:tc>
          <w:tcPr>
            <w:tcW w:w="1417" w:type="dxa"/>
            <w:vAlign w:val="bottom"/>
          </w:tcPr>
          <w:p w:rsidR="00CC04DD" w:rsidRPr="001A6ACE" w:rsidRDefault="00CC04DD" w:rsidP="00FE35FF">
            <w:pPr>
              <w:widowControl w:val="0"/>
              <w:jc w:val="center"/>
              <w:rPr>
                <w:sz w:val="28"/>
                <w:szCs w:val="28"/>
              </w:rPr>
            </w:pPr>
            <w:r w:rsidRPr="001A6ACE">
              <w:rPr>
                <w:sz w:val="28"/>
                <w:szCs w:val="28"/>
              </w:rPr>
              <w:t>0,735</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0,682</w:t>
            </w:r>
          </w:p>
        </w:tc>
        <w:tc>
          <w:tcPr>
            <w:tcW w:w="1417" w:type="dxa"/>
            <w:vAlign w:val="bottom"/>
          </w:tcPr>
          <w:p w:rsidR="00CC04DD" w:rsidRPr="001A6ACE" w:rsidRDefault="00CC04DD" w:rsidP="00FE35FF">
            <w:pPr>
              <w:widowControl w:val="0"/>
              <w:jc w:val="center"/>
              <w:rPr>
                <w:sz w:val="28"/>
                <w:szCs w:val="28"/>
              </w:rPr>
            </w:pPr>
            <w:r w:rsidRPr="001A6ACE">
              <w:rPr>
                <w:sz w:val="28"/>
                <w:szCs w:val="28"/>
              </w:rPr>
              <w:t>0,676</w:t>
            </w:r>
          </w:p>
        </w:tc>
        <w:tc>
          <w:tcPr>
            <w:tcW w:w="1417" w:type="dxa"/>
            <w:vAlign w:val="bottom"/>
          </w:tcPr>
          <w:p w:rsidR="00CC04DD" w:rsidRPr="001A6ACE" w:rsidRDefault="00CC04DD" w:rsidP="00FE35FF">
            <w:pPr>
              <w:widowControl w:val="0"/>
              <w:jc w:val="center"/>
              <w:rPr>
                <w:sz w:val="28"/>
                <w:szCs w:val="28"/>
              </w:rPr>
            </w:pPr>
            <w:r w:rsidRPr="001A6ACE">
              <w:rPr>
                <w:sz w:val="28"/>
                <w:szCs w:val="28"/>
              </w:rPr>
              <w:t>0,746</w:t>
            </w:r>
          </w:p>
        </w:tc>
        <w:tc>
          <w:tcPr>
            <w:tcW w:w="1419" w:type="dxa"/>
            <w:vAlign w:val="bottom"/>
          </w:tcPr>
          <w:p w:rsidR="00CC04DD" w:rsidRPr="001A6ACE" w:rsidRDefault="00CC04DD" w:rsidP="00FE35FF">
            <w:pPr>
              <w:widowControl w:val="0"/>
              <w:jc w:val="center"/>
              <w:rPr>
                <w:sz w:val="28"/>
                <w:szCs w:val="28"/>
              </w:rPr>
            </w:pPr>
            <w:r w:rsidRPr="001A6ACE">
              <w:rPr>
                <w:sz w:val="28"/>
                <w:szCs w:val="28"/>
              </w:rPr>
              <w:t>0,750</w:t>
            </w:r>
          </w:p>
        </w:tc>
        <w:tc>
          <w:tcPr>
            <w:tcW w:w="1417" w:type="dxa"/>
            <w:vAlign w:val="bottom"/>
          </w:tcPr>
          <w:p w:rsidR="00CC04DD" w:rsidRPr="001A6ACE" w:rsidRDefault="00CC04DD" w:rsidP="00FE35FF">
            <w:pPr>
              <w:widowControl w:val="0"/>
              <w:jc w:val="center"/>
              <w:rPr>
                <w:sz w:val="28"/>
                <w:szCs w:val="28"/>
              </w:rPr>
            </w:pPr>
            <w:r w:rsidRPr="001A6ACE">
              <w:rPr>
                <w:sz w:val="28"/>
                <w:szCs w:val="28"/>
              </w:rPr>
              <w:t>0,748</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0,712</w:t>
            </w:r>
          </w:p>
        </w:tc>
        <w:tc>
          <w:tcPr>
            <w:tcW w:w="1417" w:type="dxa"/>
            <w:vAlign w:val="bottom"/>
          </w:tcPr>
          <w:p w:rsidR="00CC04DD" w:rsidRPr="001A6ACE" w:rsidRDefault="00CC04DD" w:rsidP="00FE35FF">
            <w:pPr>
              <w:widowControl w:val="0"/>
              <w:jc w:val="center"/>
              <w:rPr>
                <w:sz w:val="28"/>
                <w:szCs w:val="28"/>
              </w:rPr>
            </w:pPr>
            <w:r w:rsidRPr="001A6ACE">
              <w:rPr>
                <w:sz w:val="28"/>
                <w:szCs w:val="28"/>
              </w:rPr>
              <w:t>0,717</w:t>
            </w:r>
          </w:p>
        </w:tc>
        <w:tc>
          <w:tcPr>
            <w:tcW w:w="1417" w:type="dxa"/>
            <w:vAlign w:val="bottom"/>
          </w:tcPr>
          <w:p w:rsidR="00CC04DD" w:rsidRPr="001A6ACE" w:rsidRDefault="00CC04DD" w:rsidP="00FE35FF">
            <w:pPr>
              <w:widowControl w:val="0"/>
              <w:jc w:val="center"/>
              <w:rPr>
                <w:sz w:val="28"/>
                <w:szCs w:val="28"/>
              </w:rPr>
            </w:pPr>
            <w:r w:rsidRPr="001A6ACE">
              <w:rPr>
                <w:sz w:val="28"/>
                <w:szCs w:val="28"/>
              </w:rPr>
              <w:t>0,700</w:t>
            </w:r>
          </w:p>
        </w:tc>
        <w:tc>
          <w:tcPr>
            <w:tcW w:w="1419" w:type="dxa"/>
            <w:vAlign w:val="bottom"/>
          </w:tcPr>
          <w:p w:rsidR="00CC04DD" w:rsidRPr="001A6ACE" w:rsidRDefault="00CC04DD" w:rsidP="00FE35FF">
            <w:pPr>
              <w:widowControl w:val="0"/>
              <w:jc w:val="center"/>
              <w:rPr>
                <w:sz w:val="28"/>
                <w:szCs w:val="28"/>
              </w:rPr>
            </w:pPr>
            <w:r w:rsidRPr="001A6ACE">
              <w:rPr>
                <w:sz w:val="28"/>
                <w:szCs w:val="28"/>
              </w:rPr>
              <w:t>0,701</w:t>
            </w:r>
          </w:p>
        </w:tc>
        <w:tc>
          <w:tcPr>
            <w:tcW w:w="1417" w:type="dxa"/>
            <w:vAlign w:val="bottom"/>
          </w:tcPr>
          <w:p w:rsidR="00CC04DD" w:rsidRPr="001A6ACE" w:rsidRDefault="00CC04DD" w:rsidP="00FE35FF">
            <w:pPr>
              <w:widowControl w:val="0"/>
              <w:jc w:val="center"/>
              <w:rPr>
                <w:sz w:val="28"/>
                <w:szCs w:val="28"/>
              </w:rPr>
            </w:pPr>
            <w:r w:rsidRPr="001A6ACE">
              <w:rPr>
                <w:sz w:val="28"/>
                <w:szCs w:val="28"/>
              </w:rPr>
              <w:t>0,710</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0,726</w:t>
            </w:r>
          </w:p>
        </w:tc>
        <w:tc>
          <w:tcPr>
            <w:tcW w:w="1417" w:type="dxa"/>
            <w:vAlign w:val="bottom"/>
          </w:tcPr>
          <w:p w:rsidR="00CC04DD" w:rsidRPr="001A6ACE" w:rsidRDefault="00CC04DD" w:rsidP="00FE35FF">
            <w:pPr>
              <w:widowControl w:val="0"/>
              <w:jc w:val="center"/>
              <w:rPr>
                <w:sz w:val="28"/>
                <w:szCs w:val="28"/>
              </w:rPr>
            </w:pPr>
            <w:r w:rsidRPr="001A6ACE">
              <w:rPr>
                <w:sz w:val="28"/>
                <w:szCs w:val="28"/>
              </w:rPr>
              <w:t>0,759</w:t>
            </w:r>
          </w:p>
        </w:tc>
        <w:tc>
          <w:tcPr>
            <w:tcW w:w="1417" w:type="dxa"/>
            <w:vAlign w:val="bottom"/>
          </w:tcPr>
          <w:p w:rsidR="00CC04DD" w:rsidRPr="001A6ACE" w:rsidRDefault="00CC04DD" w:rsidP="00FE35FF">
            <w:pPr>
              <w:widowControl w:val="0"/>
              <w:jc w:val="center"/>
              <w:rPr>
                <w:sz w:val="28"/>
                <w:szCs w:val="28"/>
              </w:rPr>
            </w:pPr>
            <w:r w:rsidRPr="001A6ACE">
              <w:rPr>
                <w:sz w:val="28"/>
                <w:szCs w:val="28"/>
              </w:rPr>
              <w:t>0,780</w:t>
            </w:r>
          </w:p>
        </w:tc>
        <w:tc>
          <w:tcPr>
            <w:tcW w:w="1419" w:type="dxa"/>
            <w:vAlign w:val="bottom"/>
          </w:tcPr>
          <w:p w:rsidR="00CC04DD" w:rsidRPr="001A6ACE" w:rsidRDefault="00CC04DD" w:rsidP="00FE35FF">
            <w:pPr>
              <w:widowControl w:val="0"/>
              <w:jc w:val="center"/>
              <w:rPr>
                <w:sz w:val="28"/>
                <w:szCs w:val="28"/>
              </w:rPr>
            </w:pPr>
            <w:r w:rsidRPr="001A6ACE">
              <w:rPr>
                <w:sz w:val="28"/>
                <w:szCs w:val="28"/>
              </w:rPr>
              <w:t>0,785</w:t>
            </w:r>
          </w:p>
        </w:tc>
        <w:tc>
          <w:tcPr>
            <w:tcW w:w="1417" w:type="dxa"/>
            <w:vAlign w:val="bottom"/>
          </w:tcPr>
          <w:p w:rsidR="00CC04DD" w:rsidRPr="001A6ACE" w:rsidRDefault="00CC04DD" w:rsidP="00FE35FF">
            <w:pPr>
              <w:widowControl w:val="0"/>
              <w:jc w:val="center"/>
              <w:rPr>
                <w:sz w:val="28"/>
                <w:szCs w:val="28"/>
              </w:rPr>
            </w:pPr>
            <w:r w:rsidRPr="001A6ACE">
              <w:rPr>
                <w:sz w:val="28"/>
                <w:szCs w:val="28"/>
              </w:rPr>
              <w:t>0,796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0,775</w:t>
            </w:r>
          </w:p>
        </w:tc>
        <w:tc>
          <w:tcPr>
            <w:tcW w:w="1417" w:type="dxa"/>
            <w:vAlign w:val="bottom"/>
          </w:tcPr>
          <w:p w:rsidR="00CC04DD" w:rsidRPr="001A6ACE" w:rsidRDefault="00CC04DD" w:rsidP="00FE35FF">
            <w:pPr>
              <w:widowControl w:val="0"/>
              <w:jc w:val="center"/>
              <w:rPr>
                <w:sz w:val="28"/>
                <w:szCs w:val="28"/>
              </w:rPr>
            </w:pPr>
            <w:r w:rsidRPr="001A6ACE">
              <w:rPr>
                <w:sz w:val="28"/>
                <w:szCs w:val="28"/>
              </w:rPr>
              <w:t>0,803</w:t>
            </w:r>
          </w:p>
        </w:tc>
        <w:tc>
          <w:tcPr>
            <w:tcW w:w="1417" w:type="dxa"/>
            <w:vAlign w:val="bottom"/>
          </w:tcPr>
          <w:p w:rsidR="00CC04DD" w:rsidRPr="001A6ACE" w:rsidRDefault="00CC04DD" w:rsidP="00FE35FF">
            <w:pPr>
              <w:widowControl w:val="0"/>
              <w:jc w:val="center"/>
              <w:rPr>
                <w:sz w:val="28"/>
                <w:szCs w:val="28"/>
              </w:rPr>
            </w:pPr>
            <w:r w:rsidRPr="001A6ACE">
              <w:rPr>
                <w:sz w:val="28"/>
                <w:szCs w:val="28"/>
              </w:rPr>
              <w:t>0,748</w:t>
            </w:r>
          </w:p>
        </w:tc>
        <w:tc>
          <w:tcPr>
            <w:tcW w:w="1419" w:type="dxa"/>
            <w:vAlign w:val="bottom"/>
          </w:tcPr>
          <w:p w:rsidR="00CC04DD" w:rsidRPr="001A6ACE" w:rsidRDefault="00CC04DD" w:rsidP="00FE35FF">
            <w:pPr>
              <w:widowControl w:val="0"/>
              <w:jc w:val="center"/>
              <w:rPr>
                <w:sz w:val="28"/>
                <w:szCs w:val="28"/>
              </w:rPr>
            </w:pPr>
            <w:r w:rsidRPr="001A6ACE">
              <w:rPr>
                <w:sz w:val="28"/>
                <w:szCs w:val="28"/>
              </w:rPr>
              <w:t>0,756</w:t>
            </w:r>
          </w:p>
        </w:tc>
        <w:tc>
          <w:tcPr>
            <w:tcW w:w="1417" w:type="dxa"/>
            <w:vAlign w:val="bottom"/>
          </w:tcPr>
          <w:p w:rsidR="00CC04DD" w:rsidRPr="001A6ACE" w:rsidRDefault="00CC04DD" w:rsidP="00FE35FF">
            <w:pPr>
              <w:widowControl w:val="0"/>
              <w:jc w:val="center"/>
              <w:rPr>
                <w:sz w:val="28"/>
                <w:szCs w:val="28"/>
              </w:rPr>
            </w:pPr>
            <w:r w:rsidRPr="001A6ACE">
              <w:rPr>
                <w:sz w:val="28"/>
                <w:szCs w:val="28"/>
              </w:rPr>
              <w:t>0,763</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0,620</w:t>
            </w:r>
          </w:p>
        </w:tc>
        <w:tc>
          <w:tcPr>
            <w:tcW w:w="1417" w:type="dxa"/>
            <w:vAlign w:val="bottom"/>
          </w:tcPr>
          <w:p w:rsidR="00CC04DD" w:rsidRPr="001A6ACE" w:rsidRDefault="00CC04DD" w:rsidP="00FE35FF">
            <w:pPr>
              <w:widowControl w:val="0"/>
              <w:jc w:val="center"/>
              <w:rPr>
                <w:sz w:val="28"/>
                <w:szCs w:val="28"/>
              </w:rPr>
            </w:pPr>
            <w:r w:rsidRPr="001A6ACE">
              <w:rPr>
                <w:sz w:val="28"/>
                <w:szCs w:val="28"/>
              </w:rPr>
              <w:t>0,625</w:t>
            </w:r>
          </w:p>
        </w:tc>
        <w:tc>
          <w:tcPr>
            <w:tcW w:w="1417" w:type="dxa"/>
            <w:vAlign w:val="bottom"/>
          </w:tcPr>
          <w:p w:rsidR="00CC04DD" w:rsidRPr="001A6ACE" w:rsidRDefault="00CC04DD" w:rsidP="00FE35FF">
            <w:pPr>
              <w:widowControl w:val="0"/>
              <w:jc w:val="center"/>
              <w:rPr>
                <w:sz w:val="28"/>
                <w:szCs w:val="28"/>
              </w:rPr>
            </w:pPr>
            <w:r w:rsidRPr="001A6ACE">
              <w:rPr>
                <w:sz w:val="28"/>
                <w:szCs w:val="28"/>
              </w:rPr>
              <w:t>0,616</w:t>
            </w:r>
          </w:p>
        </w:tc>
        <w:tc>
          <w:tcPr>
            <w:tcW w:w="1419" w:type="dxa"/>
            <w:vAlign w:val="bottom"/>
          </w:tcPr>
          <w:p w:rsidR="00CC04DD" w:rsidRPr="001A6ACE" w:rsidRDefault="00CC04DD" w:rsidP="00FE35FF">
            <w:pPr>
              <w:widowControl w:val="0"/>
              <w:jc w:val="center"/>
              <w:rPr>
                <w:sz w:val="28"/>
                <w:szCs w:val="28"/>
              </w:rPr>
            </w:pPr>
            <w:r w:rsidRPr="001A6ACE">
              <w:rPr>
                <w:sz w:val="28"/>
                <w:szCs w:val="28"/>
              </w:rPr>
              <w:t>0,619</w:t>
            </w:r>
          </w:p>
        </w:tc>
        <w:tc>
          <w:tcPr>
            <w:tcW w:w="1417" w:type="dxa"/>
            <w:vAlign w:val="bottom"/>
          </w:tcPr>
          <w:p w:rsidR="00CC04DD" w:rsidRPr="001A6ACE" w:rsidRDefault="00CC04DD" w:rsidP="00FE35FF">
            <w:pPr>
              <w:widowControl w:val="0"/>
              <w:jc w:val="center"/>
              <w:rPr>
                <w:sz w:val="28"/>
                <w:szCs w:val="28"/>
              </w:rPr>
            </w:pPr>
            <w:r w:rsidRPr="001A6ACE">
              <w:rPr>
                <w:sz w:val="28"/>
                <w:szCs w:val="28"/>
              </w:rPr>
              <w:t>0,626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0,653</w:t>
            </w:r>
          </w:p>
        </w:tc>
        <w:tc>
          <w:tcPr>
            <w:tcW w:w="1417" w:type="dxa"/>
            <w:vAlign w:val="bottom"/>
          </w:tcPr>
          <w:p w:rsidR="00CC04DD" w:rsidRPr="001A6ACE" w:rsidRDefault="00CC04DD" w:rsidP="00FE35FF">
            <w:pPr>
              <w:widowControl w:val="0"/>
              <w:jc w:val="center"/>
              <w:rPr>
                <w:sz w:val="28"/>
                <w:szCs w:val="28"/>
              </w:rPr>
            </w:pPr>
            <w:r w:rsidRPr="001A6ACE">
              <w:rPr>
                <w:sz w:val="28"/>
                <w:szCs w:val="28"/>
              </w:rPr>
              <w:t>0,647</w:t>
            </w:r>
          </w:p>
        </w:tc>
        <w:tc>
          <w:tcPr>
            <w:tcW w:w="1417" w:type="dxa"/>
            <w:vAlign w:val="bottom"/>
          </w:tcPr>
          <w:p w:rsidR="00CC04DD" w:rsidRPr="001A6ACE" w:rsidRDefault="00CC04DD" w:rsidP="00FE35FF">
            <w:pPr>
              <w:widowControl w:val="0"/>
              <w:jc w:val="center"/>
              <w:rPr>
                <w:sz w:val="28"/>
                <w:szCs w:val="28"/>
              </w:rPr>
            </w:pPr>
            <w:r w:rsidRPr="001A6ACE">
              <w:rPr>
                <w:sz w:val="28"/>
                <w:szCs w:val="28"/>
              </w:rPr>
              <w:t>0,697</w:t>
            </w:r>
          </w:p>
        </w:tc>
        <w:tc>
          <w:tcPr>
            <w:tcW w:w="1419" w:type="dxa"/>
            <w:vAlign w:val="bottom"/>
          </w:tcPr>
          <w:p w:rsidR="00CC04DD" w:rsidRPr="001A6ACE" w:rsidRDefault="00CC04DD" w:rsidP="00FE35FF">
            <w:pPr>
              <w:widowControl w:val="0"/>
              <w:jc w:val="center"/>
              <w:rPr>
                <w:sz w:val="28"/>
                <w:szCs w:val="28"/>
              </w:rPr>
            </w:pPr>
            <w:r w:rsidRPr="001A6ACE">
              <w:rPr>
                <w:sz w:val="28"/>
                <w:szCs w:val="28"/>
              </w:rPr>
              <w:t>0,697</w:t>
            </w:r>
          </w:p>
        </w:tc>
        <w:tc>
          <w:tcPr>
            <w:tcW w:w="1417" w:type="dxa"/>
            <w:vAlign w:val="bottom"/>
          </w:tcPr>
          <w:p w:rsidR="00CC04DD" w:rsidRPr="001A6ACE" w:rsidRDefault="00CC04DD" w:rsidP="00FE35FF">
            <w:pPr>
              <w:widowControl w:val="0"/>
              <w:jc w:val="center"/>
              <w:rPr>
                <w:sz w:val="28"/>
                <w:szCs w:val="28"/>
              </w:rPr>
            </w:pPr>
            <w:r w:rsidRPr="001A6ACE">
              <w:rPr>
                <w:sz w:val="28"/>
                <w:szCs w:val="28"/>
              </w:rPr>
              <w:t>0,716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0,644</w:t>
            </w:r>
          </w:p>
        </w:tc>
        <w:tc>
          <w:tcPr>
            <w:tcW w:w="1417" w:type="dxa"/>
            <w:vAlign w:val="bottom"/>
          </w:tcPr>
          <w:p w:rsidR="00CC04DD" w:rsidRPr="001A6ACE" w:rsidRDefault="00CC04DD" w:rsidP="00FE35FF">
            <w:pPr>
              <w:widowControl w:val="0"/>
              <w:jc w:val="center"/>
              <w:rPr>
                <w:sz w:val="28"/>
                <w:szCs w:val="28"/>
              </w:rPr>
            </w:pPr>
            <w:r w:rsidRPr="001A6ACE">
              <w:rPr>
                <w:sz w:val="28"/>
                <w:szCs w:val="28"/>
              </w:rPr>
              <w:t>0,672</w:t>
            </w:r>
          </w:p>
        </w:tc>
        <w:tc>
          <w:tcPr>
            <w:tcW w:w="1417" w:type="dxa"/>
            <w:vAlign w:val="bottom"/>
          </w:tcPr>
          <w:p w:rsidR="00CC04DD" w:rsidRPr="001A6ACE" w:rsidRDefault="00CC04DD" w:rsidP="00FE35FF">
            <w:pPr>
              <w:widowControl w:val="0"/>
              <w:jc w:val="center"/>
              <w:rPr>
                <w:sz w:val="28"/>
                <w:szCs w:val="28"/>
              </w:rPr>
            </w:pPr>
            <w:r w:rsidRPr="001A6ACE">
              <w:rPr>
                <w:sz w:val="28"/>
                <w:szCs w:val="28"/>
              </w:rPr>
              <w:t>0,684</w:t>
            </w:r>
          </w:p>
        </w:tc>
        <w:tc>
          <w:tcPr>
            <w:tcW w:w="1419" w:type="dxa"/>
            <w:vAlign w:val="bottom"/>
          </w:tcPr>
          <w:p w:rsidR="00CC04DD" w:rsidRPr="001A6ACE" w:rsidRDefault="00CC04DD" w:rsidP="00FE35FF">
            <w:pPr>
              <w:widowControl w:val="0"/>
              <w:jc w:val="center"/>
              <w:rPr>
                <w:sz w:val="28"/>
                <w:szCs w:val="28"/>
              </w:rPr>
            </w:pPr>
            <w:r w:rsidRPr="001A6ACE">
              <w:rPr>
                <w:sz w:val="28"/>
                <w:szCs w:val="28"/>
              </w:rPr>
              <w:t>0,683</w:t>
            </w:r>
          </w:p>
        </w:tc>
        <w:tc>
          <w:tcPr>
            <w:tcW w:w="1417" w:type="dxa"/>
            <w:vAlign w:val="bottom"/>
          </w:tcPr>
          <w:p w:rsidR="00CC04DD" w:rsidRPr="001A6ACE" w:rsidRDefault="00CC04DD" w:rsidP="00FE35FF">
            <w:pPr>
              <w:widowControl w:val="0"/>
              <w:jc w:val="center"/>
              <w:rPr>
                <w:sz w:val="28"/>
                <w:szCs w:val="28"/>
              </w:rPr>
            </w:pPr>
            <w:r w:rsidRPr="001A6ACE">
              <w:rPr>
                <w:sz w:val="28"/>
                <w:szCs w:val="28"/>
              </w:rPr>
              <w:t>0,689</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0,755</w:t>
            </w:r>
          </w:p>
        </w:tc>
        <w:tc>
          <w:tcPr>
            <w:tcW w:w="1417" w:type="dxa"/>
            <w:vAlign w:val="bottom"/>
          </w:tcPr>
          <w:p w:rsidR="00CC04DD" w:rsidRPr="001A6ACE" w:rsidRDefault="00CC04DD" w:rsidP="00FE35FF">
            <w:pPr>
              <w:widowControl w:val="0"/>
              <w:jc w:val="center"/>
              <w:rPr>
                <w:sz w:val="28"/>
                <w:szCs w:val="28"/>
              </w:rPr>
            </w:pPr>
            <w:r w:rsidRPr="001A6ACE">
              <w:rPr>
                <w:sz w:val="28"/>
                <w:szCs w:val="28"/>
              </w:rPr>
              <w:t>0,789</w:t>
            </w:r>
          </w:p>
        </w:tc>
        <w:tc>
          <w:tcPr>
            <w:tcW w:w="1417" w:type="dxa"/>
            <w:vAlign w:val="bottom"/>
          </w:tcPr>
          <w:p w:rsidR="00CC04DD" w:rsidRPr="001A6ACE" w:rsidRDefault="00CC04DD" w:rsidP="00FE35FF">
            <w:pPr>
              <w:widowControl w:val="0"/>
              <w:jc w:val="center"/>
              <w:rPr>
                <w:sz w:val="28"/>
                <w:szCs w:val="28"/>
              </w:rPr>
            </w:pPr>
            <w:r w:rsidRPr="001A6ACE">
              <w:rPr>
                <w:sz w:val="28"/>
                <w:szCs w:val="28"/>
              </w:rPr>
              <w:t>0,806</w:t>
            </w:r>
          </w:p>
        </w:tc>
        <w:tc>
          <w:tcPr>
            <w:tcW w:w="1419" w:type="dxa"/>
            <w:vAlign w:val="bottom"/>
          </w:tcPr>
          <w:p w:rsidR="00CC04DD" w:rsidRPr="001A6ACE" w:rsidRDefault="00CC04DD" w:rsidP="00FE35FF">
            <w:pPr>
              <w:widowControl w:val="0"/>
              <w:jc w:val="center"/>
              <w:rPr>
                <w:sz w:val="28"/>
                <w:szCs w:val="28"/>
              </w:rPr>
            </w:pPr>
            <w:r w:rsidRPr="001A6ACE">
              <w:rPr>
                <w:sz w:val="28"/>
                <w:szCs w:val="28"/>
              </w:rPr>
              <w:t>0,825</w:t>
            </w:r>
          </w:p>
        </w:tc>
        <w:tc>
          <w:tcPr>
            <w:tcW w:w="1417" w:type="dxa"/>
            <w:vAlign w:val="bottom"/>
          </w:tcPr>
          <w:p w:rsidR="00CC04DD" w:rsidRPr="001A6ACE" w:rsidRDefault="00CC04DD" w:rsidP="00FE35FF">
            <w:pPr>
              <w:widowControl w:val="0"/>
              <w:jc w:val="center"/>
              <w:rPr>
                <w:sz w:val="28"/>
                <w:szCs w:val="28"/>
              </w:rPr>
            </w:pPr>
            <w:r w:rsidRPr="001A6ACE">
              <w:rPr>
                <w:sz w:val="28"/>
                <w:szCs w:val="28"/>
              </w:rPr>
              <w:t>0,766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0,639</w:t>
            </w:r>
          </w:p>
        </w:tc>
        <w:tc>
          <w:tcPr>
            <w:tcW w:w="1417" w:type="dxa"/>
            <w:vAlign w:val="bottom"/>
          </w:tcPr>
          <w:p w:rsidR="00CC04DD" w:rsidRPr="001A6ACE" w:rsidRDefault="00CC04DD" w:rsidP="00FE35FF">
            <w:pPr>
              <w:widowControl w:val="0"/>
              <w:jc w:val="center"/>
              <w:rPr>
                <w:sz w:val="28"/>
                <w:szCs w:val="28"/>
              </w:rPr>
            </w:pPr>
            <w:r w:rsidRPr="001A6ACE">
              <w:rPr>
                <w:sz w:val="28"/>
                <w:szCs w:val="28"/>
              </w:rPr>
              <w:t>0,656</w:t>
            </w:r>
          </w:p>
        </w:tc>
        <w:tc>
          <w:tcPr>
            <w:tcW w:w="1417" w:type="dxa"/>
            <w:vAlign w:val="bottom"/>
          </w:tcPr>
          <w:p w:rsidR="00CC04DD" w:rsidRPr="001A6ACE" w:rsidRDefault="00CC04DD" w:rsidP="00FE35FF">
            <w:pPr>
              <w:widowControl w:val="0"/>
              <w:jc w:val="center"/>
              <w:rPr>
                <w:sz w:val="28"/>
                <w:szCs w:val="28"/>
              </w:rPr>
            </w:pPr>
            <w:r w:rsidRPr="001A6ACE">
              <w:rPr>
                <w:sz w:val="28"/>
                <w:szCs w:val="28"/>
              </w:rPr>
              <w:t>0,698</w:t>
            </w:r>
          </w:p>
        </w:tc>
        <w:tc>
          <w:tcPr>
            <w:tcW w:w="1419" w:type="dxa"/>
            <w:vAlign w:val="bottom"/>
          </w:tcPr>
          <w:p w:rsidR="00CC04DD" w:rsidRPr="001A6ACE" w:rsidRDefault="00CC04DD" w:rsidP="00FE35FF">
            <w:pPr>
              <w:widowControl w:val="0"/>
              <w:jc w:val="center"/>
              <w:rPr>
                <w:sz w:val="28"/>
                <w:szCs w:val="28"/>
              </w:rPr>
            </w:pPr>
            <w:r w:rsidRPr="001A6ACE">
              <w:rPr>
                <w:sz w:val="28"/>
                <w:szCs w:val="28"/>
              </w:rPr>
              <w:t>0,703</w:t>
            </w:r>
          </w:p>
        </w:tc>
        <w:tc>
          <w:tcPr>
            <w:tcW w:w="1417" w:type="dxa"/>
            <w:vAlign w:val="bottom"/>
          </w:tcPr>
          <w:p w:rsidR="00CC04DD" w:rsidRPr="001A6ACE" w:rsidRDefault="00CC04DD" w:rsidP="00FE35FF">
            <w:pPr>
              <w:widowControl w:val="0"/>
              <w:jc w:val="center"/>
              <w:rPr>
                <w:sz w:val="28"/>
                <w:szCs w:val="28"/>
              </w:rPr>
            </w:pPr>
            <w:r w:rsidRPr="001A6ACE">
              <w:rPr>
                <w:sz w:val="28"/>
                <w:szCs w:val="28"/>
              </w:rPr>
              <w:t>0,710</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bottom"/>
          </w:tcPr>
          <w:p w:rsidR="00CC04DD" w:rsidRPr="001A6ACE" w:rsidRDefault="00CC04DD" w:rsidP="00FE35FF">
            <w:pPr>
              <w:widowControl w:val="0"/>
              <w:jc w:val="center"/>
              <w:rPr>
                <w:sz w:val="28"/>
                <w:szCs w:val="28"/>
              </w:rPr>
            </w:pPr>
            <w:r w:rsidRPr="001A6ACE">
              <w:rPr>
                <w:sz w:val="28"/>
                <w:szCs w:val="28"/>
              </w:rPr>
              <w:t>0,966</w:t>
            </w:r>
          </w:p>
        </w:tc>
        <w:tc>
          <w:tcPr>
            <w:tcW w:w="1417" w:type="dxa"/>
            <w:vAlign w:val="bottom"/>
          </w:tcPr>
          <w:p w:rsidR="00CC04DD" w:rsidRPr="001A6ACE" w:rsidRDefault="00CC04DD" w:rsidP="00FE35FF">
            <w:pPr>
              <w:widowControl w:val="0"/>
              <w:jc w:val="center"/>
              <w:rPr>
                <w:sz w:val="28"/>
                <w:szCs w:val="28"/>
              </w:rPr>
            </w:pPr>
            <w:r w:rsidRPr="001A6ACE">
              <w:rPr>
                <w:sz w:val="28"/>
                <w:szCs w:val="28"/>
              </w:rPr>
              <w:t>0,982</w:t>
            </w:r>
          </w:p>
        </w:tc>
        <w:tc>
          <w:tcPr>
            <w:tcW w:w="1417" w:type="dxa"/>
            <w:vAlign w:val="bottom"/>
          </w:tcPr>
          <w:p w:rsidR="00CC04DD" w:rsidRPr="001A6ACE" w:rsidRDefault="00CC04DD" w:rsidP="00FE35FF">
            <w:pPr>
              <w:widowControl w:val="0"/>
              <w:jc w:val="center"/>
              <w:rPr>
                <w:sz w:val="28"/>
                <w:szCs w:val="28"/>
              </w:rPr>
            </w:pPr>
            <w:r w:rsidRPr="001A6ACE">
              <w:rPr>
                <w:sz w:val="28"/>
                <w:szCs w:val="28"/>
              </w:rPr>
              <w:t>0,994</w:t>
            </w:r>
          </w:p>
        </w:tc>
        <w:tc>
          <w:tcPr>
            <w:tcW w:w="1419" w:type="dxa"/>
            <w:vAlign w:val="bottom"/>
          </w:tcPr>
          <w:p w:rsidR="00CC04DD" w:rsidRPr="001A6ACE" w:rsidRDefault="00CC04DD" w:rsidP="00FE35FF">
            <w:pPr>
              <w:widowControl w:val="0"/>
              <w:jc w:val="center"/>
              <w:rPr>
                <w:sz w:val="28"/>
                <w:szCs w:val="28"/>
              </w:rPr>
            </w:pPr>
            <w:r w:rsidRPr="001A6ACE">
              <w:rPr>
                <w:sz w:val="28"/>
                <w:szCs w:val="28"/>
              </w:rPr>
              <w:t>0,990</w:t>
            </w:r>
          </w:p>
        </w:tc>
        <w:tc>
          <w:tcPr>
            <w:tcW w:w="1417" w:type="dxa"/>
            <w:vAlign w:val="bottom"/>
          </w:tcPr>
          <w:p w:rsidR="00CC04DD" w:rsidRPr="001A6ACE" w:rsidRDefault="00CC04DD" w:rsidP="00FE35FF">
            <w:pPr>
              <w:widowControl w:val="0"/>
              <w:jc w:val="center"/>
              <w:rPr>
                <w:sz w:val="28"/>
                <w:szCs w:val="28"/>
              </w:rPr>
            </w:pPr>
            <w:r w:rsidRPr="001A6ACE">
              <w:rPr>
                <w:sz w:val="28"/>
                <w:szCs w:val="28"/>
              </w:rPr>
              <w:t>0,991</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bottom"/>
          </w:tcPr>
          <w:p w:rsidR="00CC04DD" w:rsidRPr="001A6ACE" w:rsidRDefault="00CC04DD" w:rsidP="00FE35FF">
            <w:pPr>
              <w:widowControl w:val="0"/>
              <w:jc w:val="center"/>
              <w:rPr>
                <w:sz w:val="28"/>
                <w:szCs w:val="28"/>
              </w:rPr>
            </w:pPr>
            <w:r w:rsidRPr="001A6ACE">
              <w:rPr>
                <w:sz w:val="28"/>
                <w:szCs w:val="28"/>
              </w:rPr>
              <w:t>0,774</w:t>
            </w:r>
          </w:p>
        </w:tc>
        <w:tc>
          <w:tcPr>
            <w:tcW w:w="1417" w:type="dxa"/>
            <w:vAlign w:val="bottom"/>
          </w:tcPr>
          <w:p w:rsidR="00CC04DD" w:rsidRPr="001A6ACE" w:rsidRDefault="00CC04DD" w:rsidP="00FE35FF">
            <w:pPr>
              <w:widowControl w:val="0"/>
              <w:jc w:val="center"/>
              <w:rPr>
                <w:sz w:val="28"/>
                <w:szCs w:val="28"/>
              </w:rPr>
            </w:pPr>
            <w:r w:rsidRPr="001A6ACE">
              <w:rPr>
                <w:sz w:val="28"/>
                <w:szCs w:val="28"/>
              </w:rPr>
              <w:t>0,778</w:t>
            </w:r>
          </w:p>
        </w:tc>
        <w:tc>
          <w:tcPr>
            <w:tcW w:w="1417" w:type="dxa"/>
            <w:vAlign w:val="bottom"/>
          </w:tcPr>
          <w:p w:rsidR="00CC04DD" w:rsidRPr="001A6ACE" w:rsidRDefault="00CC04DD" w:rsidP="00FE35FF">
            <w:pPr>
              <w:widowControl w:val="0"/>
              <w:jc w:val="center"/>
              <w:rPr>
                <w:sz w:val="28"/>
                <w:szCs w:val="28"/>
              </w:rPr>
            </w:pPr>
            <w:r w:rsidRPr="001A6ACE">
              <w:rPr>
                <w:sz w:val="28"/>
                <w:szCs w:val="28"/>
              </w:rPr>
              <w:t>0,718</w:t>
            </w:r>
          </w:p>
        </w:tc>
        <w:tc>
          <w:tcPr>
            <w:tcW w:w="1419" w:type="dxa"/>
            <w:vAlign w:val="bottom"/>
          </w:tcPr>
          <w:p w:rsidR="00CC04DD" w:rsidRPr="001A6ACE" w:rsidRDefault="00CC04DD" w:rsidP="00FE35FF">
            <w:pPr>
              <w:widowControl w:val="0"/>
              <w:jc w:val="center"/>
              <w:rPr>
                <w:sz w:val="28"/>
                <w:szCs w:val="28"/>
              </w:rPr>
            </w:pPr>
            <w:r w:rsidRPr="001A6ACE">
              <w:rPr>
                <w:sz w:val="28"/>
                <w:szCs w:val="28"/>
              </w:rPr>
              <w:t>0,750</w:t>
            </w:r>
          </w:p>
        </w:tc>
        <w:tc>
          <w:tcPr>
            <w:tcW w:w="1417" w:type="dxa"/>
            <w:vAlign w:val="bottom"/>
          </w:tcPr>
          <w:p w:rsidR="00CC04DD" w:rsidRPr="001A6ACE" w:rsidRDefault="00CC04DD" w:rsidP="00FE35FF">
            <w:pPr>
              <w:widowControl w:val="0"/>
              <w:jc w:val="center"/>
              <w:rPr>
                <w:sz w:val="28"/>
                <w:szCs w:val="28"/>
              </w:rPr>
            </w:pPr>
            <w:r w:rsidRPr="001A6ACE">
              <w:rPr>
                <w:sz w:val="28"/>
                <w:szCs w:val="28"/>
              </w:rPr>
              <w:t>0,759</w:t>
            </w:r>
          </w:p>
        </w:tc>
      </w:tr>
    </w:tbl>
    <w:p w:rsidR="00CC04DD" w:rsidRPr="00155725" w:rsidRDefault="00CC04DD" w:rsidP="00FE35FF">
      <w:pPr>
        <w:widowControl w:val="0"/>
        <w:tabs>
          <w:tab w:val="left" w:pos="330"/>
        </w:tabs>
        <w:rPr>
          <w:sz w:val="32"/>
          <w:szCs w:val="32"/>
        </w:rPr>
      </w:pPr>
    </w:p>
    <w:p w:rsidR="000D6FEB" w:rsidRPr="00155725" w:rsidRDefault="000D6FEB" w:rsidP="00FE35FF">
      <w:pPr>
        <w:widowControl w:val="0"/>
        <w:tabs>
          <w:tab w:val="left" w:pos="330"/>
        </w:tabs>
        <w:jc w:val="center"/>
        <w:rPr>
          <w:sz w:val="32"/>
          <w:szCs w:val="32"/>
        </w:rPr>
      </w:pPr>
    </w:p>
    <w:p w:rsidR="000839E1" w:rsidRPr="00155725" w:rsidRDefault="000839E1" w:rsidP="00FE35FF">
      <w:pPr>
        <w:widowControl w:val="0"/>
        <w:tabs>
          <w:tab w:val="left" w:pos="330"/>
        </w:tabs>
        <w:jc w:val="center"/>
        <w:rPr>
          <w:sz w:val="32"/>
          <w:szCs w:val="32"/>
        </w:rPr>
      </w:pPr>
    </w:p>
    <w:p w:rsidR="001A6ACE" w:rsidRDefault="001A6ACE" w:rsidP="00FE35FF">
      <w:pPr>
        <w:widowControl w:val="0"/>
        <w:tabs>
          <w:tab w:val="left" w:pos="330"/>
        </w:tabs>
        <w:jc w:val="center"/>
        <w:rPr>
          <w:sz w:val="32"/>
          <w:szCs w:val="32"/>
        </w:rPr>
      </w:pPr>
    </w:p>
    <w:p w:rsidR="001A6ACE" w:rsidRDefault="001A6ACE" w:rsidP="00FE35FF">
      <w:pPr>
        <w:widowControl w:val="0"/>
        <w:tabs>
          <w:tab w:val="left" w:pos="330"/>
        </w:tabs>
        <w:jc w:val="center"/>
        <w:rPr>
          <w:sz w:val="32"/>
          <w:szCs w:val="32"/>
        </w:rPr>
      </w:pPr>
    </w:p>
    <w:p w:rsidR="001A6ACE" w:rsidRDefault="001A6ACE" w:rsidP="00FE35FF">
      <w:pPr>
        <w:widowControl w:val="0"/>
        <w:tabs>
          <w:tab w:val="left" w:pos="330"/>
        </w:tabs>
        <w:jc w:val="center"/>
        <w:rPr>
          <w:sz w:val="32"/>
          <w:szCs w:val="32"/>
        </w:rPr>
      </w:pPr>
    </w:p>
    <w:p w:rsidR="001A6ACE" w:rsidRDefault="001A6ACE" w:rsidP="00FE35FF">
      <w:pPr>
        <w:widowControl w:val="0"/>
        <w:tabs>
          <w:tab w:val="left" w:pos="330"/>
        </w:tabs>
        <w:jc w:val="center"/>
        <w:rPr>
          <w:sz w:val="32"/>
          <w:szCs w:val="32"/>
        </w:rPr>
      </w:pPr>
    </w:p>
    <w:p w:rsidR="001A6ACE" w:rsidRDefault="001A6ACE" w:rsidP="00FE35FF">
      <w:pPr>
        <w:widowControl w:val="0"/>
        <w:tabs>
          <w:tab w:val="left" w:pos="330"/>
        </w:tabs>
        <w:jc w:val="center"/>
        <w:rPr>
          <w:sz w:val="32"/>
          <w:szCs w:val="32"/>
        </w:rPr>
      </w:pPr>
    </w:p>
    <w:p w:rsidR="001A6ACE" w:rsidRDefault="001A6ACE" w:rsidP="00FE35FF">
      <w:pPr>
        <w:widowControl w:val="0"/>
        <w:tabs>
          <w:tab w:val="left" w:pos="330"/>
        </w:tabs>
        <w:jc w:val="center"/>
        <w:rPr>
          <w:sz w:val="32"/>
          <w:szCs w:val="32"/>
        </w:rPr>
      </w:pPr>
    </w:p>
    <w:p w:rsidR="001A6ACE" w:rsidRDefault="001A6ACE" w:rsidP="00FE35FF">
      <w:pPr>
        <w:widowControl w:val="0"/>
        <w:tabs>
          <w:tab w:val="left" w:pos="330"/>
        </w:tabs>
        <w:jc w:val="center"/>
        <w:rPr>
          <w:sz w:val="32"/>
          <w:szCs w:val="32"/>
        </w:rPr>
      </w:pPr>
    </w:p>
    <w:p w:rsidR="001A6ACE" w:rsidRDefault="001A6ACE" w:rsidP="00FE35FF">
      <w:pPr>
        <w:widowControl w:val="0"/>
        <w:tabs>
          <w:tab w:val="left" w:pos="330"/>
        </w:tabs>
        <w:jc w:val="center"/>
        <w:rPr>
          <w:sz w:val="32"/>
          <w:szCs w:val="32"/>
        </w:rPr>
      </w:pPr>
    </w:p>
    <w:p w:rsidR="00CC04DD" w:rsidRPr="00155725" w:rsidRDefault="00CC04DD" w:rsidP="00FE35FF">
      <w:pPr>
        <w:widowControl w:val="0"/>
        <w:tabs>
          <w:tab w:val="left" w:pos="330"/>
        </w:tabs>
        <w:jc w:val="center"/>
        <w:rPr>
          <w:sz w:val="32"/>
          <w:szCs w:val="32"/>
        </w:rPr>
      </w:pPr>
      <w:r w:rsidRPr="00155725">
        <w:rPr>
          <w:sz w:val="32"/>
          <w:szCs w:val="32"/>
        </w:rPr>
        <w:lastRenderedPageBreak/>
        <w:t>Додаток БЩ</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лікарняними ліжками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0D6FEB">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89,9</w:t>
            </w:r>
          </w:p>
        </w:tc>
        <w:tc>
          <w:tcPr>
            <w:tcW w:w="1276" w:type="dxa"/>
          </w:tcPr>
          <w:p w:rsidR="00CC04DD" w:rsidRPr="001A6ACE" w:rsidRDefault="00CC04DD" w:rsidP="00FE35FF">
            <w:pPr>
              <w:widowControl w:val="0"/>
              <w:jc w:val="center"/>
              <w:rPr>
                <w:color w:val="000000"/>
              </w:rPr>
            </w:pPr>
            <w:r w:rsidRPr="001A6ACE">
              <w:rPr>
                <w:color w:val="000000"/>
              </w:rPr>
              <w:t>89,7</w:t>
            </w:r>
          </w:p>
        </w:tc>
        <w:tc>
          <w:tcPr>
            <w:tcW w:w="1275" w:type="dxa"/>
          </w:tcPr>
          <w:p w:rsidR="00CC04DD" w:rsidRPr="001A6ACE" w:rsidRDefault="00CC04DD" w:rsidP="00FE35FF">
            <w:pPr>
              <w:widowControl w:val="0"/>
              <w:jc w:val="center"/>
              <w:rPr>
                <w:color w:val="000000"/>
              </w:rPr>
            </w:pPr>
            <w:r w:rsidRPr="001A6ACE">
              <w:rPr>
                <w:color w:val="000000"/>
              </w:rPr>
              <w:t>89,6</w:t>
            </w:r>
          </w:p>
        </w:tc>
        <w:tc>
          <w:tcPr>
            <w:tcW w:w="1276" w:type="dxa"/>
          </w:tcPr>
          <w:p w:rsidR="00CC04DD" w:rsidRPr="001A6ACE" w:rsidRDefault="00CC04DD" w:rsidP="00FE35FF">
            <w:pPr>
              <w:widowControl w:val="0"/>
              <w:jc w:val="center"/>
              <w:rPr>
                <w:color w:val="000000"/>
              </w:rPr>
            </w:pPr>
            <w:r w:rsidRPr="001A6ACE">
              <w:rPr>
                <w:color w:val="000000"/>
              </w:rPr>
              <w:t>88,7</w:t>
            </w:r>
          </w:p>
        </w:tc>
        <w:tc>
          <w:tcPr>
            <w:tcW w:w="1276" w:type="dxa"/>
          </w:tcPr>
          <w:p w:rsidR="00CC04DD" w:rsidRPr="001A6ACE" w:rsidRDefault="00CC04DD" w:rsidP="00FE35FF">
            <w:pPr>
              <w:widowControl w:val="0"/>
              <w:jc w:val="center"/>
              <w:rPr>
                <w:color w:val="000000"/>
              </w:rPr>
            </w:pPr>
            <w:r w:rsidRPr="001A6ACE">
              <w:rPr>
                <w:color w:val="000000"/>
              </w:rPr>
              <w:t>88</w:t>
            </w:r>
          </w:p>
        </w:tc>
        <w:tc>
          <w:tcPr>
            <w:tcW w:w="1134" w:type="dxa"/>
            <w:vAlign w:val="center"/>
          </w:tcPr>
          <w:p w:rsidR="00CC04DD" w:rsidRPr="001A6ACE" w:rsidRDefault="00CC04DD" w:rsidP="00FE35FF">
            <w:pPr>
              <w:widowControl w:val="0"/>
              <w:jc w:val="center"/>
              <w:rPr>
                <w:color w:val="000000"/>
              </w:rPr>
            </w:pPr>
            <w:r w:rsidRPr="001A6ACE">
              <w:rPr>
                <w:color w:val="000000"/>
              </w:rPr>
              <w:t>0,793</w:t>
            </w:r>
          </w:p>
        </w:tc>
        <w:tc>
          <w:tcPr>
            <w:tcW w:w="1158" w:type="dxa"/>
            <w:vAlign w:val="center"/>
          </w:tcPr>
          <w:p w:rsidR="00CC04DD" w:rsidRPr="001A6ACE" w:rsidRDefault="00CC04DD" w:rsidP="00FE35FF">
            <w:pPr>
              <w:widowControl w:val="0"/>
              <w:jc w:val="center"/>
              <w:rPr>
                <w:color w:val="000000"/>
              </w:rPr>
            </w:pPr>
            <w:r w:rsidRPr="001A6ACE">
              <w:rPr>
                <w:color w:val="000000"/>
              </w:rPr>
              <w:t>0,785</w:t>
            </w:r>
          </w:p>
        </w:tc>
        <w:tc>
          <w:tcPr>
            <w:tcW w:w="1134" w:type="dxa"/>
            <w:vAlign w:val="center"/>
          </w:tcPr>
          <w:p w:rsidR="00CC04DD" w:rsidRPr="001A6ACE" w:rsidRDefault="00CC04DD" w:rsidP="00FE35FF">
            <w:pPr>
              <w:widowControl w:val="0"/>
              <w:jc w:val="center"/>
              <w:rPr>
                <w:color w:val="000000"/>
              </w:rPr>
            </w:pPr>
            <w:r w:rsidRPr="001A6ACE">
              <w:rPr>
                <w:color w:val="000000"/>
              </w:rPr>
              <w:t>0,761</w:t>
            </w:r>
          </w:p>
        </w:tc>
        <w:tc>
          <w:tcPr>
            <w:tcW w:w="1110" w:type="dxa"/>
            <w:vAlign w:val="center"/>
          </w:tcPr>
          <w:p w:rsidR="00CC04DD" w:rsidRPr="001A6ACE" w:rsidRDefault="00CC04DD" w:rsidP="00FE35FF">
            <w:pPr>
              <w:widowControl w:val="0"/>
              <w:jc w:val="center"/>
              <w:rPr>
                <w:color w:val="000000"/>
              </w:rPr>
            </w:pPr>
            <w:r w:rsidRPr="001A6ACE">
              <w:rPr>
                <w:color w:val="000000"/>
              </w:rPr>
              <w:t>0,773</w:t>
            </w:r>
          </w:p>
        </w:tc>
        <w:tc>
          <w:tcPr>
            <w:tcW w:w="1221" w:type="dxa"/>
            <w:vAlign w:val="center"/>
          </w:tcPr>
          <w:p w:rsidR="00CC04DD" w:rsidRPr="001A6ACE" w:rsidRDefault="00CC04DD" w:rsidP="00FE35FF">
            <w:pPr>
              <w:widowControl w:val="0"/>
              <w:jc w:val="center"/>
              <w:rPr>
                <w:color w:val="000000"/>
              </w:rPr>
            </w:pPr>
            <w:r w:rsidRPr="001A6ACE">
              <w:rPr>
                <w:color w:val="000000"/>
              </w:rPr>
              <w:t>0,762</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pPr>
            <w:r w:rsidRPr="001A6ACE">
              <w:t>92,8</w:t>
            </w:r>
          </w:p>
        </w:tc>
        <w:tc>
          <w:tcPr>
            <w:tcW w:w="1276" w:type="dxa"/>
          </w:tcPr>
          <w:p w:rsidR="00CC04DD" w:rsidRPr="001A6ACE" w:rsidRDefault="00CC04DD" w:rsidP="00FE35FF">
            <w:pPr>
              <w:widowControl w:val="0"/>
              <w:jc w:val="center"/>
              <w:rPr>
                <w:color w:val="000000"/>
              </w:rPr>
            </w:pPr>
            <w:r w:rsidRPr="001A6ACE">
              <w:rPr>
                <w:color w:val="000000"/>
              </w:rPr>
              <w:t>93,3</w:t>
            </w:r>
          </w:p>
        </w:tc>
        <w:tc>
          <w:tcPr>
            <w:tcW w:w="1275" w:type="dxa"/>
          </w:tcPr>
          <w:p w:rsidR="00CC04DD" w:rsidRPr="001A6ACE" w:rsidRDefault="00CC04DD" w:rsidP="00FE35FF">
            <w:pPr>
              <w:widowControl w:val="0"/>
              <w:jc w:val="center"/>
              <w:rPr>
                <w:color w:val="000000"/>
              </w:rPr>
            </w:pPr>
            <w:r w:rsidRPr="001A6ACE">
              <w:rPr>
                <w:color w:val="000000"/>
              </w:rPr>
              <w:t>89,1</w:t>
            </w:r>
          </w:p>
        </w:tc>
        <w:tc>
          <w:tcPr>
            <w:tcW w:w="1276" w:type="dxa"/>
          </w:tcPr>
          <w:p w:rsidR="00CC04DD" w:rsidRPr="001A6ACE" w:rsidRDefault="00CC04DD" w:rsidP="00FE35FF">
            <w:pPr>
              <w:widowControl w:val="0"/>
              <w:jc w:val="center"/>
              <w:rPr>
                <w:color w:val="000000"/>
              </w:rPr>
            </w:pPr>
            <w:r w:rsidRPr="001A6ACE">
              <w:rPr>
                <w:color w:val="000000"/>
              </w:rPr>
              <w:t>87,6</w:t>
            </w:r>
          </w:p>
        </w:tc>
        <w:tc>
          <w:tcPr>
            <w:tcW w:w="1276" w:type="dxa"/>
          </w:tcPr>
          <w:p w:rsidR="00CC04DD" w:rsidRPr="001A6ACE" w:rsidRDefault="00CC04DD" w:rsidP="00FE35FF">
            <w:pPr>
              <w:widowControl w:val="0"/>
              <w:jc w:val="center"/>
              <w:rPr>
                <w:color w:val="000000"/>
              </w:rPr>
            </w:pPr>
            <w:r w:rsidRPr="001A6ACE">
              <w:rPr>
                <w:color w:val="000000"/>
              </w:rPr>
              <w:t>87,8</w:t>
            </w:r>
          </w:p>
        </w:tc>
        <w:tc>
          <w:tcPr>
            <w:tcW w:w="1134" w:type="dxa"/>
            <w:vAlign w:val="center"/>
          </w:tcPr>
          <w:p w:rsidR="00CC04DD" w:rsidRPr="001A6ACE" w:rsidRDefault="00CC04DD" w:rsidP="00FE35FF">
            <w:pPr>
              <w:widowControl w:val="0"/>
              <w:jc w:val="center"/>
              <w:rPr>
                <w:color w:val="000000"/>
              </w:rPr>
            </w:pPr>
            <w:r w:rsidRPr="001A6ACE">
              <w:rPr>
                <w:color w:val="000000"/>
              </w:rPr>
              <w:t>0,819</w:t>
            </w:r>
          </w:p>
        </w:tc>
        <w:tc>
          <w:tcPr>
            <w:tcW w:w="1158" w:type="dxa"/>
            <w:vAlign w:val="center"/>
          </w:tcPr>
          <w:p w:rsidR="00CC04DD" w:rsidRPr="001A6ACE" w:rsidRDefault="00CC04DD" w:rsidP="00FE35FF">
            <w:pPr>
              <w:widowControl w:val="0"/>
              <w:jc w:val="center"/>
              <w:rPr>
                <w:color w:val="000000"/>
              </w:rPr>
            </w:pPr>
            <w:r w:rsidRPr="001A6ACE">
              <w:rPr>
                <w:color w:val="000000"/>
              </w:rPr>
              <w:t>0,817</w:t>
            </w:r>
          </w:p>
        </w:tc>
        <w:tc>
          <w:tcPr>
            <w:tcW w:w="1134" w:type="dxa"/>
            <w:vAlign w:val="center"/>
          </w:tcPr>
          <w:p w:rsidR="00CC04DD" w:rsidRPr="001A6ACE" w:rsidRDefault="00CC04DD" w:rsidP="00FE35FF">
            <w:pPr>
              <w:widowControl w:val="0"/>
              <w:jc w:val="center"/>
              <w:rPr>
                <w:color w:val="000000"/>
              </w:rPr>
            </w:pPr>
            <w:r w:rsidRPr="001A6ACE">
              <w:rPr>
                <w:color w:val="000000"/>
              </w:rPr>
              <w:t>0,757</w:t>
            </w:r>
          </w:p>
        </w:tc>
        <w:tc>
          <w:tcPr>
            <w:tcW w:w="1110" w:type="dxa"/>
            <w:vAlign w:val="center"/>
          </w:tcPr>
          <w:p w:rsidR="00CC04DD" w:rsidRPr="001A6ACE" w:rsidRDefault="00CC04DD" w:rsidP="00FE35FF">
            <w:pPr>
              <w:widowControl w:val="0"/>
              <w:jc w:val="center"/>
              <w:rPr>
                <w:color w:val="000000"/>
              </w:rPr>
            </w:pPr>
            <w:r w:rsidRPr="001A6ACE">
              <w:rPr>
                <w:color w:val="000000"/>
              </w:rPr>
              <w:t>0,763</w:t>
            </w:r>
          </w:p>
        </w:tc>
        <w:tc>
          <w:tcPr>
            <w:tcW w:w="1221" w:type="dxa"/>
            <w:vAlign w:val="center"/>
          </w:tcPr>
          <w:p w:rsidR="00CC04DD" w:rsidRPr="001A6ACE" w:rsidRDefault="00CC04DD" w:rsidP="00FE35FF">
            <w:pPr>
              <w:widowControl w:val="0"/>
              <w:jc w:val="center"/>
              <w:rPr>
                <w:color w:val="000000"/>
              </w:rPr>
            </w:pPr>
            <w:r w:rsidRPr="001A6ACE">
              <w:rPr>
                <w:color w:val="000000"/>
              </w:rPr>
              <w:t>0,760</w:t>
            </w:r>
          </w:p>
        </w:tc>
      </w:tr>
      <w:tr w:rsidR="00CC04DD" w:rsidRPr="001A6ACE" w:rsidTr="00BA71BE">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pPr>
            <w:r w:rsidRPr="001A6ACE">
              <w:t>82,7</w:t>
            </w:r>
          </w:p>
        </w:tc>
        <w:tc>
          <w:tcPr>
            <w:tcW w:w="1276" w:type="dxa"/>
          </w:tcPr>
          <w:p w:rsidR="00CC04DD" w:rsidRPr="001A6ACE" w:rsidRDefault="00CC04DD" w:rsidP="00FE35FF">
            <w:pPr>
              <w:widowControl w:val="0"/>
              <w:jc w:val="center"/>
              <w:rPr>
                <w:color w:val="000000"/>
              </w:rPr>
            </w:pPr>
            <w:r w:rsidRPr="001A6ACE">
              <w:rPr>
                <w:color w:val="000000"/>
              </w:rPr>
              <w:t>82,8</w:t>
            </w:r>
          </w:p>
        </w:tc>
        <w:tc>
          <w:tcPr>
            <w:tcW w:w="1275" w:type="dxa"/>
          </w:tcPr>
          <w:p w:rsidR="00CC04DD" w:rsidRPr="001A6ACE" w:rsidRDefault="00CC04DD" w:rsidP="00FE35FF">
            <w:pPr>
              <w:widowControl w:val="0"/>
              <w:jc w:val="center"/>
              <w:rPr>
                <w:color w:val="000000"/>
              </w:rPr>
            </w:pPr>
            <w:r w:rsidRPr="001A6ACE">
              <w:rPr>
                <w:color w:val="000000"/>
              </w:rPr>
              <w:t>83,7</w:t>
            </w:r>
          </w:p>
        </w:tc>
        <w:tc>
          <w:tcPr>
            <w:tcW w:w="1276" w:type="dxa"/>
          </w:tcPr>
          <w:p w:rsidR="00CC04DD" w:rsidRPr="001A6ACE" w:rsidRDefault="00CC04DD" w:rsidP="00FE35FF">
            <w:pPr>
              <w:widowControl w:val="0"/>
              <w:jc w:val="center"/>
              <w:rPr>
                <w:color w:val="000000"/>
              </w:rPr>
            </w:pPr>
            <w:r w:rsidRPr="001A6ACE">
              <w:rPr>
                <w:color w:val="000000"/>
              </w:rPr>
              <w:t>83,6</w:t>
            </w:r>
          </w:p>
        </w:tc>
        <w:tc>
          <w:tcPr>
            <w:tcW w:w="1276" w:type="dxa"/>
          </w:tcPr>
          <w:p w:rsidR="00CC04DD" w:rsidRPr="001A6ACE" w:rsidRDefault="00CC04DD" w:rsidP="00FE35FF">
            <w:pPr>
              <w:widowControl w:val="0"/>
              <w:jc w:val="center"/>
              <w:rPr>
                <w:color w:val="000000"/>
              </w:rPr>
            </w:pPr>
            <w:r w:rsidRPr="001A6ACE">
              <w:rPr>
                <w:color w:val="000000"/>
              </w:rPr>
              <w:t>83,3</w:t>
            </w:r>
          </w:p>
        </w:tc>
        <w:tc>
          <w:tcPr>
            <w:tcW w:w="1134" w:type="dxa"/>
            <w:vAlign w:val="center"/>
          </w:tcPr>
          <w:p w:rsidR="00CC04DD" w:rsidRPr="001A6ACE" w:rsidRDefault="00CC04DD" w:rsidP="00FE35FF">
            <w:pPr>
              <w:widowControl w:val="0"/>
              <w:jc w:val="center"/>
              <w:rPr>
                <w:color w:val="000000"/>
              </w:rPr>
            </w:pPr>
            <w:r w:rsidRPr="001A6ACE">
              <w:rPr>
                <w:color w:val="000000"/>
              </w:rPr>
              <w:t>0,730</w:t>
            </w:r>
          </w:p>
        </w:tc>
        <w:tc>
          <w:tcPr>
            <w:tcW w:w="1158" w:type="dxa"/>
            <w:vAlign w:val="center"/>
          </w:tcPr>
          <w:p w:rsidR="00CC04DD" w:rsidRPr="001A6ACE" w:rsidRDefault="00CC04DD" w:rsidP="00FE35FF">
            <w:pPr>
              <w:widowControl w:val="0"/>
              <w:jc w:val="center"/>
              <w:rPr>
                <w:color w:val="000000"/>
              </w:rPr>
            </w:pPr>
            <w:r w:rsidRPr="001A6ACE">
              <w:rPr>
                <w:color w:val="000000"/>
              </w:rPr>
              <w:t>0,725</w:t>
            </w:r>
          </w:p>
        </w:tc>
        <w:tc>
          <w:tcPr>
            <w:tcW w:w="1134" w:type="dxa"/>
            <w:vAlign w:val="center"/>
          </w:tcPr>
          <w:p w:rsidR="00CC04DD" w:rsidRPr="001A6ACE" w:rsidRDefault="00CC04DD" w:rsidP="00FE35FF">
            <w:pPr>
              <w:widowControl w:val="0"/>
              <w:jc w:val="center"/>
              <w:rPr>
                <w:color w:val="000000"/>
              </w:rPr>
            </w:pPr>
            <w:r w:rsidRPr="001A6ACE">
              <w:rPr>
                <w:color w:val="000000"/>
              </w:rPr>
              <w:t>0,711</w:t>
            </w:r>
          </w:p>
        </w:tc>
        <w:tc>
          <w:tcPr>
            <w:tcW w:w="1110" w:type="dxa"/>
            <w:vAlign w:val="center"/>
          </w:tcPr>
          <w:p w:rsidR="00CC04DD" w:rsidRPr="001A6ACE" w:rsidRDefault="00CC04DD" w:rsidP="00FE35FF">
            <w:pPr>
              <w:widowControl w:val="0"/>
              <w:jc w:val="center"/>
              <w:rPr>
                <w:color w:val="000000"/>
              </w:rPr>
            </w:pPr>
            <w:r w:rsidRPr="001A6ACE">
              <w:rPr>
                <w:color w:val="000000"/>
              </w:rPr>
              <w:t>0,728</w:t>
            </w:r>
          </w:p>
        </w:tc>
        <w:tc>
          <w:tcPr>
            <w:tcW w:w="1221" w:type="dxa"/>
            <w:vAlign w:val="center"/>
          </w:tcPr>
          <w:p w:rsidR="00CC04DD" w:rsidRPr="001A6ACE" w:rsidRDefault="00CC04DD" w:rsidP="00FE35FF">
            <w:pPr>
              <w:widowControl w:val="0"/>
              <w:jc w:val="center"/>
              <w:rPr>
                <w:color w:val="000000"/>
              </w:rPr>
            </w:pPr>
            <w:r w:rsidRPr="001A6ACE">
              <w:rPr>
                <w:color w:val="000000"/>
              </w:rPr>
              <w:t>0,721</w:t>
            </w:r>
          </w:p>
        </w:tc>
      </w:tr>
      <w:tr w:rsidR="00CC04DD" w:rsidRPr="001A6ACE" w:rsidTr="00BA71BE">
        <w:trPr>
          <w:trHeight w:val="128"/>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109,2</w:t>
            </w:r>
          </w:p>
        </w:tc>
        <w:tc>
          <w:tcPr>
            <w:tcW w:w="1276" w:type="dxa"/>
          </w:tcPr>
          <w:p w:rsidR="00CC04DD" w:rsidRPr="001A6ACE" w:rsidRDefault="00CC04DD" w:rsidP="00FE35FF">
            <w:pPr>
              <w:widowControl w:val="0"/>
              <w:jc w:val="center"/>
              <w:rPr>
                <w:color w:val="000000"/>
              </w:rPr>
            </w:pPr>
            <w:r w:rsidRPr="001A6ACE">
              <w:rPr>
                <w:color w:val="000000"/>
              </w:rPr>
              <w:t>108,2</w:t>
            </w:r>
          </w:p>
        </w:tc>
        <w:tc>
          <w:tcPr>
            <w:tcW w:w="1275" w:type="dxa"/>
          </w:tcPr>
          <w:p w:rsidR="00CC04DD" w:rsidRPr="001A6ACE" w:rsidRDefault="00CC04DD" w:rsidP="00FE35FF">
            <w:pPr>
              <w:widowControl w:val="0"/>
              <w:jc w:val="center"/>
              <w:rPr>
                <w:color w:val="000000"/>
              </w:rPr>
            </w:pPr>
            <w:r w:rsidRPr="001A6ACE">
              <w:rPr>
                <w:color w:val="000000"/>
              </w:rPr>
              <w:t>107,8</w:t>
            </w:r>
          </w:p>
        </w:tc>
        <w:tc>
          <w:tcPr>
            <w:tcW w:w="1276" w:type="dxa"/>
          </w:tcPr>
          <w:p w:rsidR="00CC04DD" w:rsidRPr="001A6ACE" w:rsidRDefault="00CC04DD" w:rsidP="00FE35FF">
            <w:pPr>
              <w:widowControl w:val="0"/>
              <w:jc w:val="center"/>
              <w:rPr>
                <w:color w:val="000000"/>
              </w:rPr>
            </w:pPr>
            <w:r w:rsidRPr="001A6ACE">
              <w:rPr>
                <w:color w:val="000000"/>
              </w:rPr>
              <w:t>106,8</w:t>
            </w:r>
          </w:p>
        </w:tc>
        <w:tc>
          <w:tcPr>
            <w:tcW w:w="1276" w:type="dxa"/>
          </w:tcPr>
          <w:p w:rsidR="00CC04DD" w:rsidRPr="001A6ACE" w:rsidRDefault="00CC04DD" w:rsidP="00FE35FF">
            <w:pPr>
              <w:widowControl w:val="0"/>
              <w:jc w:val="center"/>
              <w:rPr>
                <w:color w:val="000000"/>
              </w:rPr>
            </w:pPr>
            <w:r w:rsidRPr="001A6ACE">
              <w:rPr>
                <w:color w:val="000000"/>
              </w:rPr>
              <w:t>106</w:t>
            </w:r>
          </w:p>
        </w:tc>
        <w:tc>
          <w:tcPr>
            <w:tcW w:w="1134" w:type="dxa"/>
            <w:vAlign w:val="center"/>
          </w:tcPr>
          <w:p w:rsidR="00CC04DD" w:rsidRPr="001A6ACE" w:rsidRDefault="00CC04DD" w:rsidP="00FE35FF">
            <w:pPr>
              <w:widowControl w:val="0"/>
              <w:jc w:val="center"/>
              <w:rPr>
                <w:color w:val="000000"/>
              </w:rPr>
            </w:pPr>
            <w:r w:rsidRPr="001A6ACE">
              <w:rPr>
                <w:color w:val="000000"/>
              </w:rPr>
              <w:t>0,964</w:t>
            </w:r>
          </w:p>
        </w:tc>
        <w:tc>
          <w:tcPr>
            <w:tcW w:w="1158" w:type="dxa"/>
            <w:vAlign w:val="center"/>
          </w:tcPr>
          <w:p w:rsidR="00CC04DD" w:rsidRPr="001A6ACE" w:rsidRDefault="00CC04DD" w:rsidP="00FE35FF">
            <w:pPr>
              <w:widowControl w:val="0"/>
              <w:jc w:val="center"/>
              <w:rPr>
                <w:color w:val="000000"/>
              </w:rPr>
            </w:pPr>
            <w:r w:rsidRPr="001A6ACE">
              <w:rPr>
                <w:color w:val="000000"/>
              </w:rPr>
              <w:t>0,947</w:t>
            </w:r>
          </w:p>
        </w:tc>
        <w:tc>
          <w:tcPr>
            <w:tcW w:w="1134" w:type="dxa"/>
            <w:vAlign w:val="center"/>
          </w:tcPr>
          <w:p w:rsidR="00CC04DD" w:rsidRPr="001A6ACE" w:rsidRDefault="00CC04DD" w:rsidP="00FE35FF">
            <w:pPr>
              <w:widowControl w:val="0"/>
              <w:jc w:val="center"/>
              <w:rPr>
                <w:color w:val="000000"/>
              </w:rPr>
            </w:pPr>
            <w:r w:rsidRPr="001A6ACE">
              <w:rPr>
                <w:color w:val="000000"/>
              </w:rPr>
              <w:t>0,916</w:t>
            </w:r>
          </w:p>
        </w:tc>
        <w:tc>
          <w:tcPr>
            <w:tcW w:w="1110" w:type="dxa"/>
            <w:vAlign w:val="center"/>
          </w:tcPr>
          <w:p w:rsidR="00CC04DD" w:rsidRPr="001A6ACE" w:rsidRDefault="00CC04DD" w:rsidP="00FE35FF">
            <w:pPr>
              <w:widowControl w:val="0"/>
              <w:jc w:val="center"/>
              <w:rPr>
                <w:color w:val="000000"/>
              </w:rPr>
            </w:pPr>
            <w:r w:rsidRPr="001A6ACE">
              <w:rPr>
                <w:color w:val="000000"/>
              </w:rPr>
              <w:t>0,930</w:t>
            </w:r>
          </w:p>
        </w:tc>
        <w:tc>
          <w:tcPr>
            <w:tcW w:w="1221" w:type="dxa"/>
            <w:vAlign w:val="center"/>
          </w:tcPr>
          <w:p w:rsidR="00CC04DD" w:rsidRPr="001A6ACE" w:rsidRDefault="00CC04DD" w:rsidP="00FE35FF">
            <w:pPr>
              <w:widowControl w:val="0"/>
              <w:jc w:val="center"/>
              <w:rPr>
                <w:color w:val="000000"/>
              </w:rPr>
            </w:pPr>
            <w:r w:rsidRPr="001A6ACE">
              <w:rPr>
                <w:color w:val="000000"/>
              </w:rPr>
              <w:t>0,918</w:t>
            </w:r>
          </w:p>
        </w:tc>
      </w:tr>
      <w:tr w:rsidR="00CC04DD" w:rsidRPr="001A6ACE" w:rsidTr="00BA71BE">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pPr>
            <w:r w:rsidRPr="001A6ACE">
              <w:t>91,2</w:t>
            </w:r>
          </w:p>
        </w:tc>
        <w:tc>
          <w:tcPr>
            <w:tcW w:w="1276" w:type="dxa"/>
          </w:tcPr>
          <w:p w:rsidR="00CC04DD" w:rsidRPr="001A6ACE" w:rsidRDefault="00CC04DD" w:rsidP="00FE35FF">
            <w:pPr>
              <w:widowControl w:val="0"/>
              <w:jc w:val="center"/>
              <w:rPr>
                <w:color w:val="000000"/>
              </w:rPr>
            </w:pPr>
            <w:r w:rsidRPr="001A6ACE">
              <w:rPr>
                <w:color w:val="000000"/>
              </w:rPr>
              <w:t>91,7</w:t>
            </w:r>
          </w:p>
        </w:tc>
        <w:tc>
          <w:tcPr>
            <w:tcW w:w="1275" w:type="dxa"/>
          </w:tcPr>
          <w:p w:rsidR="00CC04DD" w:rsidRPr="001A6ACE" w:rsidRDefault="00CC04DD" w:rsidP="00FE35FF">
            <w:pPr>
              <w:widowControl w:val="0"/>
              <w:jc w:val="center"/>
              <w:rPr>
                <w:color w:val="000000"/>
              </w:rPr>
            </w:pPr>
            <w:r w:rsidRPr="001A6ACE">
              <w:rPr>
                <w:color w:val="000000"/>
              </w:rPr>
              <w:t>87,8</w:t>
            </w:r>
          </w:p>
        </w:tc>
        <w:tc>
          <w:tcPr>
            <w:tcW w:w="1276" w:type="dxa"/>
          </w:tcPr>
          <w:p w:rsidR="00CC04DD" w:rsidRPr="001A6ACE" w:rsidRDefault="00CC04DD" w:rsidP="00FE35FF">
            <w:pPr>
              <w:widowControl w:val="0"/>
              <w:jc w:val="center"/>
              <w:rPr>
                <w:color w:val="000000"/>
              </w:rPr>
            </w:pPr>
            <w:r w:rsidRPr="001A6ACE">
              <w:rPr>
                <w:color w:val="000000"/>
              </w:rPr>
              <w:t>86,8</w:t>
            </w:r>
          </w:p>
        </w:tc>
        <w:tc>
          <w:tcPr>
            <w:tcW w:w="1276" w:type="dxa"/>
          </w:tcPr>
          <w:p w:rsidR="00CC04DD" w:rsidRPr="001A6ACE" w:rsidRDefault="00CC04DD" w:rsidP="00FE35FF">
            <w:pPr>
              <w:widowControl w:val="0"/>
              <w:jc w:val="center"/>
              <w:rPr>
                <w:color w:val="000000"/>
              </w:rPr>
            </w:pPr>
            <w:r w:rsidRPr="001A6ACE">
              <w:rPr>
                <w:color w:val="000000"/>
              </w:rPr>
              <w:t>87,1</w:t>
            </w:r>
          </w:p>
        </w:tc>
        <w:tc>
          <w:tcPr>
            <w:tcW w:w="1134" w:type="dxa"/>
            <w:vAlign w:val="center"/>
          </w:tcPr>
          <w:p w:rsidR="00CC04DD" w:rsidRPr="001A6ACE" w:rsidRDefault="00CC04DD" w:rsidP="00FE35FF">
            <w:pPr>
              <w:widowControl w:val="0"/>
              <w:jc w:val="center"/>
              <w:rPr>
                <w:color w:val="000000"/>
              </w:rPr>
            </w:pPr>
            <w:r w:rsidRPr="001A6ACE">
              <w:rPr>
                <w:color w:val="000000"/>
              </w:rPr>
              <w:t>0,805</w:t>
            </w:r>
          </w:p>
        </w:tc>
        <w:tc>
          <w:tcPr>
            <w:tcW w:w="1158" w:type="dxa"/>
            <w:vAlign w:val="center"/>
          </w:tcPr>
          <w:p w:rsidR="00CC04DD" w:rsidRPr="001A6ACE" w:rsidRDefault="00CC04DD" w:rsidP="00FE35FF">
            <w:pPr>
              <w:widowControl w:val="0"/>
              <w:jc w:val="center"/>
              <w:rPr>
                <w:color w:val="000000"/>
              </w:rPr>
            </w:pPr>
            <w:r w:rsidRPr="001A6ACE">
              <w:rPr>
                <w:color w:val="000000"/>
              </w:rPr>
              <w:t>0,803</w:t>
            </w:r>
          </w:p>
        </w:tc>
        <w:tc>
          <w:tcPr>
            <w:tcW w:w="1134" w:type="dxa"/>
            <w:vAlign w:val="center"/>
          </w:tcPr>
          <w:p w:rsidR="00CC04DD" w:rsidRPr="001A6ACE" w:rsidRDefault="00CC04DD" w:rsidP="00FE35FF">
            <w:pPr>
              <w:widowControl w:val="0"/>
              <w:jc w:val="center"/>
              <w:rPr>
                <w:color w:val="000000"/>
              </w:rPr>
            </w:pPr>
            <w:r w:rsidRPr="001A6ACE">
              <w:rPr>
                <w:color w:val="000000"/>
              </w:rPr>
              <w:t>0,746</w:t>
            </w:r>
          </w:p>
        </w:tc>
        <w:tc>
          <w:tcPr>
            <w:tcW w:w="1110" w:type="dxa"/>
            <w:vAlign w:val="center"/>
          </w:tcPr>
          <w:p w:rsidR="00CC04DD" w:rsidRPr="001A6ACE" w:rsidRDefault="00CC04DD" w:rsidP="00FE35FF">
            <w:pPr>
              <w:widowControl w:val="0"/>
              <w:jc w:val="center"/>
              <w:rPr>
                <w:color w:val="000000"/>
              </w:rPr>
            </w:pPr>
            <w:r w:rsidRPr="001A6ACE">
              <w:rPr>
                <w:color w:val="000000"/>
              </w:rPr>
              <w:t>0,756</w:t>
            </w:r>
          </w:p>
        </w:tc>
        <w:tc>
          <w:tcPr>
            <w:tcW w:w="1221" w:type="dxa"/>
            <w:vAlign w:val="center"/>
          </w:tcPr>
          <w:p w:rsidR="00CC04DD" w:rsidRPr="001A6ACE" w:rsidRDefault="00CC04DD" w:rsidP="00FE35FF">
            <w:pPr>
              <w:widowControl w:val="0"/>
              <w:jc w:val="center"/>
              <w:rPr>
                <w:color w:val="000000"/>
              </w:rPr>
            </w:pPr>
            <w:r w:rsidRPr="001A6ACE">
              <w:rPr>
                <w:color w:val="000000"/>
              </w:rPr>
              <w:t>0,754</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80,1</w:t>
            </w:r>
          </w:p>
        </w:tc>
        <w:tc>
          <w:tcPr>
            <w:tcW w:w="1276" w:type="dxa"/>
          </w:tcPr>
          <w:p w:rsidR="00CC04DD" w:rsidRPr="001A6ACE" w:rsidRDefault="00CC04DD" w:rsidP="00FE35FF">
            <w:pPr>
              <w:widowControl w:val="0"/>
              <w:jc w:val="center"/>
              <w:rPr>
                <w:color w:val="000000"/>
              </w:rPr>
            </w:pPr>
            <w:r w:rsidRPr="001A6ACE">
              <w:rPr>
                <w:color w:val="000000"/>
              </w:rPr>
              <w:t>79,9</w:t>
            </w:r>
          </w:p>
        </w:tc>
        <w:tc>
          <w:tcPr>
            <w:tcW w:w="1275" w:type="dxa"/>
          </w:tcPr>
          <w:p w:rsidR="00CC04DD" w:rsidRPr="001A6ACE" w:rsidRDefault="00CC04DD" w:rsidP="00FE35FF">
            <w:pPr>
              <w:widowControl w:val="0"/>
              <w:jc w:val="center"/>
              <w:rPr>
                <w:color w:val="000000"/>
              </w:rPr>
            </w:pPr>
            <w:r w:rsidRPr="001A6ACE">
              <w:rPr>
                <w:color w:val="000000"/>
              </w:rPr>
              <w:t>80,3</w:t>
            </w:r>
          </w:p>
        </w:tc>
        <w:tc>
          <w:tcPr>
            <w:tcW w:w="1276" w:type="dxa"/>
          </w:tcPr>
          <w:p w:rsidR="00CC04DD" w:rsidRPr="001A6ACE" w:rsidRDefault="00CC04DD" w:rsidP="00FE35FF">
            <w:pPr>
              <w:widowControl w:val="0"/>
              <w:jc w:val="center"/>
              <w:rPr>
                <w:color w:val="000000"/>
              </w:rPr>
            </w:pPr>
            <w:r w:rsidRPr="001A6ACE">
              <w:rPr>
                <w:color w:val="000000"/>
              </w:rPr>
              <w:t>79,9</w:t>
            </w:r>
          </w:p>
        </w:tc>
        <w:tc>
          <w:tcPr>
            <w:tcW w:w="1276" w:type="dxa"/>
          </w:tcPr>
          <w:p w:rsidR="00CC04DD" w:rsidRPr="001A6ACE" w:rsidRDefault="00CC04DD" w:rsidP="00FE35FF">
            <w:pPr>
              <w:widowControl w:val="0"/>
              <w:jc w:val="center"/>
              <w:rPr>
                <w:color w:val="000000"/>
              </w:rPr>
            </w:pPr>
            <w:r w:rsidRPr="001A6ACE">
              <w:rPr>
                <w:color w:val="000000"/>
              </w:rPr>
              <w:t>79,6</w:t>
            </w:r>
          </w:p>
        </w:tc>
        <w:tc>
          <w:tcPr>
            <w:tcW w:w="1134" w:type="dxa"/>
            <w:vAlign w:val="center"/>
          </w:tcPr>
          <w:p w:rsidR="00CC04DD" w:rsidRPr="001A6ACE" w:rsidRDefault="00CC04DD" w:rsidP="00FE35FF">
            <w:pPr>
              <w:widowControl w:val="0"/>
              <w:jc w:val="center"/>
              <w:rPr>
                <w:color w:val="000000"/>
              </w:rPr>
            </w:pPr>
            <w:r w:rsidRPr="001A6ACE">
              <w:rPr>
                <w:color w:val="000000"/>
              </w:rPr>
              <w:t>0,707</w:t>
            </w:r>
          </w:p>
        </w:tc>
        <w:tc>
          <w:tcPr>
            <w:tcW w:w="1158" w:type="dxa"/>
            <w:vAlign w:val="center"/>
          </w:tcPr>
          <w:p w:rsidR="00CC04DD" w:rsidRPr="001A6ACE" w:rsidRDefault="00CC04DD" w:rsidP="00FE35FF">
            <w:pPr>
              <w:widowControl w:val="0"/>
              <w:jc w:val="center"/>
              <w:rPr>
                <w:color w:val="000000"/>
              </w:rPr>
            </w:pPr>
            <w:r w:rsidRPr="001A6ACE">
              <w:rPr>
                <w:color w:val="000000"/>
              </w:rPr>
              <w:t>0,700</w:t>
            </w:r>
          </w:p>
        </w:tc>
        <w:tc>
          <w:tcPr>
            <w:tcW w:w="1134" w:type="dxa"/>
            <w:vAlign w:val="center"/>
          </w:tcPr>
          <w:p w:rsidR="00CC04DD" w:rsidRPr="001A6ACE" w:rsidRDefault="00CC04DD" w:rsidP="00FE35FF">
            <w:pPr>
              <w:widowControl w:val="0"/>
              <w:jc w:val="center"/>
              <w:rPr>
                <w:color w:val="000000"/>
              </w:rPr>
            </w:pPr>
            <w:r w:rsidRPr="001A6ACE">
              <w:rPr>
                <w:color w:val="000000"/>
              </w:rPr>
              <w:t>0,682</w:t>
            </w:r>
          </w:p>
        </w:tc>
        <w:tc>
          <w:tcPr>
            <w:tcW w:w="1110" w:type="dxa"/>
            <w:vAlign w:val="center"/>
          </w:tcPr>
          <w:p w:rsidR="00CC04DD" w:rsidRPr="001A6ACE" w:rsidRDefault="00CC04DD" w:rsidP="00FE35FF">
            <w:pPr>
              <w:widowControl w:val="0"/>
              <w:jc w:val="center"/>
              <w:rPr>
                <w:color w:val="000000"/>
              </w:rPr>
            </w:pPr>
            <w:r w:rsidRPr="001A6ACE">
              <w:rPr>
                <w:color w:val="000000"/>
              </w:rPr>
              <w:t>0,696</w:t>
            </w:r>
          </w:p>
        </w:tc>
        <w:tc>
          <w:tcPr>
            <w:tcW w:w="1221" w:type="dxa"/>
            <w:vAlign w:val="center"/>
          </w:tcPr>
          <w:p w:rsidR="00CC04DD" w:rsidRPr="001A6ACE" w:rsidRDefault="00CC04DD" w:rsidP="00FE35FF">
            <w:pPr>
              <w:widowControl w:val="0"/>
              <w:jc w:val="center"/>
              <w:rPr>
                <w:color w:val="000000"/>
              </w:rPr>
            </w:pPr>
            <w:r w:rsidRPr="001A6ACE">
              <w:rPr>
                <w:color w:val="000000"/>
              </w:rPr>
              <w:t>0,689</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pPr>
            <w:r w:rsidRPr="001A6ACE">
              <w:t>81,9</w:t>
            </w:r>
          </w:p>
        </w:tc>
        <w:tc>
          <w:tcPr>
            <w:tcW w:w="1276" w:type="dxa"/>
          </w:tcPr>
          <w:p w:rsidR="00CC04DD" w:rsidRPr="001A6ACE" w:rsidRDefault="00CC04DD" w:rsidP="00FE35FF">
            <w:pPr>
              <w:widowControl w:val="0"/>
              <w:jc w:val="center"/>
              <w:rPr>
                <w:color w:val="000000"/>
              </w:rPr>
            </w:pPr>
            <w:r w:rsidRPr="001A6ACE">
              <w:rPr>
                <w:color w:val="000000"/>
              </w:rPr>
              <w:t>81,7</w:t>
            </w:r>
          </w:p>
        </w:tc>
        <w:tc>
          <w:tcPr>
            <w:tcW w:w="1275" w:type="dxa"/>
          </w:tcPr>
          <w:p w:rsidR="00CC04DD" w:rsidRPr="001A6ACE" w:rsidRDefault="00CC04DD" w:rsidP="00FE35FF">
            <w:pPr>
              <w:widowControl w:val="0"/>
              <w:jc w:val="center"/>
              <w:rPr>
                <w:color w:val="000000"/>
              </w:rPr>
            </w:pPr>
            <w:r w:rsidRPr="001A6ACE">
              <w:rPr>
                <w:color w:val="000000"/>
              </w:rPr>
              <w:t>82</w:t>
            </w:r>
          </w:p>
        </w:tc>
        <w:tc>
          <w:tcPr>
            <w:tcW w:w="1276" w:type="dxa"/>
          </w:tcPr>
          <w:p w:rsidR="00CC04DD" w:rsidRPr="001A6ACE" w:rsidRDefault="00CC04DD" w:rsidP="00FE35FF">
            <w:pPr>
              <w:widowControl w:val="0"/>
              <w:jc w:val="center"/>
              <w:rPr>
                <w:color w:val="000000"/>
              </w:rPr>
            </w:pPr>
            <w:r w:rsidRPr="001A6ACE">
              <w:rPr>
                <w:color w:val="000000"/>
              </w:rPr>
              <w:t>81,7</w:t>
            </w:r>
          </w:p>
        </w:tc>
        <w:tc>
          <w:tcPr>
            <w:tcW w:w="1276" w:type="dxa"/>
          </w:tcPr>
          <w:p w:rsidR="00CC04DD" w:rsidRPr="001A6ACE" w:rsidRDefault="00CC04DD" w:rsidP="00FE35FF">
            <w:pPr>
              <w:widowControl w:val="0"/>
              <w:jc w:val="center"/>
              <w:rPr>
                <w:color w:val="000000"/>
              </w:rPr>
            </w:pPr>
            <w:r w:rsidRPr="001A6ACE">
              <w:rPr>
                <w:color w:val="000000"/>
              </w:rPr>
              <w:t>80,7</w:t>
            </w:r>
          </w:p>
        </w:tc>
        <w:tc>
          <w:tcPr>
            <w:tcW w:w="1134" w:type="dxa"/>
            <w:vAlign w:val="center"/>
          </w:tcPr>
          <w:p w:rsidR="00CC04DD" w:rsidRPr="001A6ACE" w:rsidRDefault="00CC04DD" w:rsidP="00FE35FF">
            <w:pPr>
              <w:widowControl w:val="0"/>
              <w:jc w:val="center"/>
              <w:rPr>
                <w:color w:val="000000"/>
              </w:rPr>
            </w:pPr>
            <w:r w:rsidRPr="001A6ACE">
              <w:rPr>
                <w:color w:val="000000"/>
              </w:rPr>
              <w:t>0,723</w:t>
            </w:r>
          </w:p>
        </w:tc>
        <w:tc>
          <w:tcPr>
            <w:tcW w:w="1158" w:type="dxa"/>
            <w:vAlign w:val="center"/>
          </w:tcPr>
          <w:p w:rsidR="00CC04DD" w:rsidRPr="001A6ACE" w:rsidRDefault="00CC04DD" w:rsidP="00FE35FF">
            <w:pPr>
              <w:widowControl w:val="0"/>
              <w:jc w:val="center"/>
              <w:rPr>
                <w:color w:val="000000"/>
              </w:rPr>
            </w:pPr>
            <w:r w:rsidRPr="001A6ACE">
              <w:rPr>
                <w:color w:val="000000"/>
              </w:rPr>
              <w:t>0,715</w:t>
            </w:r>
          </w:p>
        </w:tc>
        <w:tc>
          <w:tcPr>
            <w:tcW w:w="1134" w:type="dxa"/>
            <w:vAlign w:val="center"/>
          </w:tcPr>
          <w:p w:rsidR="00CC04DD" w:rsidRPr="001A6ACE" w:rsidRDefault="00CC04DD" w:rsidP="00FE35FF">
            <w:pPr>
              <w:widowControl w:val="0"/>
              <w:jc w:val="center"/>
              <w:rPr>
                <w:color w:val="000000"/>
              </w:rPr>
            </w:pPr>
            <w:r w:rsidRPr="001A6ACE">
              <w:rPr>
                <w:color w:val="000000"/>
              </w:rPr>
              <w:t>0,697</w:t>
            </w:r>
          </w:p>
        </w:tc>
        <w:tc>
          <w:tcPr>
            <w:tcW w:w="1110" w:type="dxa"/>
            <w:vAlign w:val="center"/>
          </w:tcPr>
          <w:p w:rsidR="00CC04DD" w:rsidRPr="001A6ACE" w:rsidRDefault="00CC04DD" w:rsidP="00FE35FF">
            <w:pPr>
              <w:widowControl w:val="0"/>
              <w:jc w:val="center"/>
              <w:rPr>
                <w:color w:val="000000"/>
              </w:rPr>
            </w:pPr>
            <w:r w:rsidRPr="001A6ACE">
              <w:rPr>
                <w:color w:val="000000"/>
              </w:rPr>
              <w:t>0,712</w:t>
            </w:r>
          </w:p>
        </w:tc>
        <w:tc>
          <w:tcPr>
            <w:tcW w:w="1221" w:type="dxa"/>
            <w:vAlign w:val="center"/>
          </w:tcPr>
          <w:p w:rsidR="00CC04DD" w:rsidRPr="001A6ACE" w:rsidRDefault="00CC04DD" w:rsidP="00FE35FF">
            <w:pPr>
              <w:widowControl w:val="0"/>
              <w:jc w:val="center"/>
              <w:rPr>
                <w:color w:val="000000"/>
              </w:rPr>
            </w:pPr>
            <w:r w:rsidRPr="001A6ACE">
              <w:rPr>
                <w:color w:val="000000"/>
              </w:rPr>
              <w:t>0,699</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pPr>
            <w:r w:rsidRPr="001A6ACE">
              <w:t>101,7</w:t>
            </w:r>
          </w:p>
        </w:tc>
        <w:tc>
          <w:tcPr>
            <w:tcW w:w="1276" w:type="dxa"/>
          </w:tcPr>
          <w:p w:rsidR="00CC04DD" w:rsidRPr="001A6ACE" w:rsidRDefault="00CC04DD" w:rsidP="00FE35FF">
            <w:pPr>
              <w:widowControl w:val="0"/>
              <w:jc w:val="center"/>
              <w:rPr>
                <w:color w:val="000000"/>
              </w:rPr>
            </w:pPr>
            <w:r w:rsidRPr="001A6ACE">
              <w:rPr>
                <w:color w:val="000000"/>
              </w:rPr>
              <w:t>96,5</w:t>
            </w:r>
          </w:p>
        </w:tc>
        <w:tc>
          <w:tcPr>
            <w:tcW w:w="1275" w:type="dxa"/>
          </w:tcPr>
          <w:p w:rsidR="00CC04DD" w:rsidRPr="001A6ACE" w:rsidRDefault="00CC04DD" w:rsidP="00FE35FF">
            <w:pPr>
              <w:widowControl w:val="0"/>
              <w:jc w:val="center"/>
              <w:rPr>
                <w:color w:val="000000"/>
              </w:rPr>
            </w:pPr>
            <w:r w:rsidRPr="001A6ACE">
              <w:rPr>
                <w:color w:val="000000"/>
              </w:rPr>
              <w:t>97,3</w:t>
            </w:r>
          </w:p>
        </w:tc>
        <w:tc>
          <w:tcPr>
            <w:tcW w:w="1276" w:type="dxa"/>
          </w:tcPr>
          <w:p w:rsidR="00CC04DD" w:rsidRPr="001A6ACE" w:rsidRDefault="00CC04DD" w:rsidP="00FE35FF">
            <w:pPr>
              <w:widowControl w:val="0"/>
              <w:jc w:val="center"/>
              <w:rPr>
                <w:color w:val="000000"/>
              </w:rPr>
            </w:pPr>
            <w:r w:rsidRPr="001A6ACE">
              <w:rPr>
                <w:color w:val="000000"/>
              </w:rPr>
              <w:t>92,9</w:t>
            </w:r>
          </w:p>
        </w:tc>
        <w:tc>
          <w:tcPr>
            <w:tcW w:w="1276" w:type="dxa"/>
          </w:tcPr>
          <w:p w:rsidR="00CC04DD" w:rsidRPr="001A6ACE" w:rsidRDefault="00CC04DD" w:rsidP="00FE35FF">
            <w:pPr>
              <w:widowControl w:val="0"/>
              <w:jc w:val="center"/>
              <w:rPr>
                <w:color w:val="000000"/>
              </w:rPr>
            </w:pPr>
            <w:r w:rsidRPr="001A6ACE">
              <w:rPr>
                <w:color w:val="000000"/>
              </w:rPr>
              <w:t>92,8</w:t>
            </w:r>
          </w:p>
        </w:tc>
        <w:tc>
          <w:tcPr>
            <w:tcW w:w="1134" w:type="dxa"/>
            <w:vAlign w:val="center"/>
          </w:tcPr>
          <w:p w:rsidR="00CC04DD" w:rsidRPr="001A6ACE" w:rsidRDefault="00CC04DD" w:rsidP="00FE35FF">
            <w:pPr>
              <w:widowControl w:val="0"/>
              <w:jc w:val="center"/>
              <w:rPr>
                <w:color w:val="000000"/>
              </w:rPr>
            </w:pPr>
            <w:r w:rsidRPr="001A6ACE">
              <w:rPr>
                <w:color w:val="000000"/>
              </w:rPr>
              <w:t>0,898</w:t>
            </w:r>
          </w:p>
        </w:tc>
        <w:tc>
          <w:tcPr>
            <w:tcW w:w="1158" w:type="dxa"/>
            <w:vAlign w:val="center"/>
          </w:tcPr>
          <w:p w:rsidR="00CC04DD" w:rsidRPr="001A6ACE" w:rsidRDefault="00CC04DD" w:rsidP="00FE35FF">
            <w:pPr>
              <w:widowControl w:val="0"/>
              <w:jc w:val="center"/>
              <w:rPr>
                <w:color w:val="000000"/>
              </w:rPr>
            </w:pPr>
            <w:r w:rsidRPr="001A6ACE">
              <w:rPr>
                <w:color w:val="000000"/>
              </w:rPr>
              <w:t>0,845</w:t>
            </w:r>
          </w:p>
        </w:tc>
        <w:tc>
          <w:tcPr>
            <w:tcW w:w="1134" w:type="dxa"/>
            <w:vAlign w:val="center"/>
          </w:tcPr>
          <w:p w:rsidR="00CC04DD" w:rsidRPr="001A6ACE" w:rsidRDefault="00CC04DD" w:rsidP="00FE35FF">
            <w:pPr>
              <w:widowControl w:val="0"/>
              <w:jc w:val="center"/>
              <w:rPr>
                <w:color w:val="000000"/>
              </w:rPr>
            </w:pPr>
            <w:r w:rsidRPr="001A6ACE">
              <w:rPr>
                <w:color w:val="000000"/>
              </w:rPr>
              <w:t>0,827</w:t>
            </w:r>
          </w:p>
        </w:tc>
        <w:tc>
          <w:tcPr>
            <w:tcW w:w="1110" w:type="dxa"/>
            <w:vAlign w:val="center"/>
          </w:tcPr>
          <w:p w:rsidR="00CC04DD" w:rsidRPr="001A6ACE" w:rsidRDefault="00CC04DD" w:rsidP="00FE35FF">
            <w:pPr>
              <w:widowControl w:val="0"/>
              <w:jc w:val="center"/>
              <w:rPr>
                <w:color w:val="000000"/>
              </w:rPr>
            </w:pPr>
            <w:r w:rsidRPr="001A6ACE">
              <w:rPr>
                <w:color w:val="000000"/>
              </w:rPr>
              <w:t>0,809</w:t>
            </w:r>
          </w:p>
        </w:tc>
        <w:tc>
          <w:tcPr>
            <w:tcW w:w="1221" w:type="dxa"/>
            <w:vAlign w:val="center"/>
          </w:tcPr>
          <w:p w:rsidR="00CC04DD" w:rsidRPr="001A6ACE" w:rsidRDefault="00CC04DD" w:rsidP="00FE35FF">
            <w:pPr>
              <w:widowControl w:val="0"/>
              <w:jc w:val="center"/>
              <w:rPr>
                <w:color w:val="000000"/>
              </w:rPr>
            </w:pPr>
            <w:r w:rsidRPr="001A6ACE">
              <w:rPr>
                <w:color w:val="000000"/>
              </w:rPr>
              <w:t>0,803</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pPr>
            <w:r w:rsidRPr="001A6ACE">
              <w:t>91,2</w:t>
            </w:r>
          </w:p>
        </w:tc>
        <w:tc>
          <w:tcPr>
            <w:tcW w:w="1276" w:type="dxa"/>
          </w:tcPr>
          <w:p w:rsidR="00CC04DD" w:rsidRPr="001A6ACE" w:rsidRDefault="00CC04DD" w:rsidP="00FE35FF">
            <w:pPr>
              <w:widowControl w:val="0"/>
              <w:jc w:val="center"/>
              <w:rPr>
                <w:color w:val="000000"/>
              </w:rPr>
            </w:pPr>
            <w:r w:rsidRPr="001A6ACE">
              <w:rPr>
                <w:color w:val="000000"/>
              </w:rPr>
              <w:t>91,5</w:t>
            </w:r>
          </w:p>
        </w:tc>
        <w:tc>
          <w:tcPr>
            <w:tcW w:w="1275" w:type="dxa"/>
          </w:tcPr>
          <w:p w:rsidR="00CC04DD" w:rsidRPr="001A6ACE" w:rsidRDefault="00CC04DD" w:rsidP="00FE35FF">
            <w:pPr>
              <w:widowControl w:val="0"/>
              <w:jc w:val="center"/>
              <w:rPr>
                <w:color w:val="000000"/>
              </w:rPr>
            </w:pPr>
            <w:r w:rsidRPr="001A6ACE">
              <w:rPr>
                <w:color w:val="000000"/>
              </w:rPr>
              <w:t>91,9</w:t>
            </w:r>
          </w:p>
        </w:tc>
        <w:tc>
          <w:tcPr>
            <w:tcW w:w="1276" w:type="dxa"/>
          </w:tcPr>
          <w:p w:rsidR="00CC04DD" w:rsidRPr="001A6ACE" w:rsidRDefault="00CC04DD" w:rsidP="00FE35FF">
            <w:pPr>
              <w:widowControl w:val="0"/>
              <w:jc w:val="center"/>
              <w:rPr>
                <w:color w:val="000000"/>
              </w:rPr>
            </w:pPr>
            <w:r w:rsidRPr="001A6ACE">
              <w:rPr>
                <w:color w:val="000000"/>
              </w:rPr>
              <w:t>91,3</w:t>
            </w:r>
          </w:p>
        </w:tc>
        <w:tc>
          <w:tcPr>
            <w:tcW w:w="1276" w:type="dxa"/>
          </w:tcPr>
          <w:p w:rsidR="00CC04DD" w:rsidRPr="001A6ACE" w:rsidRDefault="00CC04DD" w:rsidP="00FE35FF">
            <w:pPr>
              <w:widowControl w:val="0"/>
              <w:jc w:val="center"/>
              <w:rPr>
                <w:color w:val="000000"/>
              </w:rPr>
            </w:pPr>
            <w:r w:rsidRPr="001A6ACE">
              <w:rPr>
                <w:color w:val="000000"/>
              </w:rPr>
              <w:t>90,6</w:t>
            </w:r>
          </w:p>
        </w:tc>
        <w:tc>
          <w:tcPr>
            <w:tcW w:w="1134" w:type="dxa"/>
            <w:vAlign w:val="center"/>
          </w:tcPr>
          <w:p w:rsidR="00CC04DD" w:rsidRPr="001A6ACE" w:rsidRDefault="00CC04DD" w:rsidP="00FE35FF">
            <w:pPr>
              <w:widowControl w:val="0"/>
              <w:jc w:val="center"/>
              <w:rPr>
                <w:color w:val="000000"/>
              </w:rPr>
            </w:pPr>
            <w:r w:rsidRPr="001A6ACE">
              <w:rPr>
                <w:color w:val="000000"/>
              </w:rPr>
              <w:t>0,805</w:t>
            </w:r>
          </w:p>
        </w:tc>
        <w:tc>
          <w:tcPr>
            <w:tcW w:w="1158" w:type="dxa"/>
            <w:vAlign w:val="center"/>
          </w:tcPr>
          <w:p w:rsidR="00CC04DD" w:rsidRPr="001A6ACE" w:rsidRDefault="00CC04DD" w:rsidP="00FE35FF">
            <w:pPr>
              <w:widowControl w:val="0"/>
              <w:jc w:val="center"/>
              <w:rPr>
                <w:color w:val="000000"/>
              </w:rPr>
            </w:pPr>
            <w:r w:rsidRPr="001A6ACE">
              <w:rPr>
                <w:color w:val="000000"/>
              </w:rPr>
              <w:t>0,801</w:t>
            </w:r>
          </w:p>
        </w:tc>
        <w:tc>
          <w:tcPr>
            <w:tcW w:w="1134" w:type="dxa"/>
            <w:vAlign w:val="center"/>
          </w:tcPr>
          <w:p w:rsidR="00CC04DD" w:rsidRPr="001A6ACE" w:rsidRDefault="00CC04DD" w:rsidP="00FE35FF">
            <w:pPr>
              <w:widowControl w:val="0"/>
              <w:jc w:val="center"/>
              <w:rPr>
                <w:color w:val="000000"/>
              </w:rPr>
            </w:pPr>
            <w:r w:rsidRPr="001A6ACE">
              <w:rPr>
                <w:color w:val="000000"/>
              </w:rPr>
              <w:t>0,781</w:t>
            </w:r>
          </w:p>
        </w:tc>
        <w:tc>
          <w:tcPr>
            <w:tcW w:w="1110" w:type="dxa"/>
            <w:vAlign w:val="center"/>
          </w:tcPr>
          <w:p w:rsidR="00CC04DD" w:rsidRPr="001A6ACE" w:rsidRDefault="00CC04DD" w:rsidP="00FE35FF">
            <w:pPr>
              <w:widowControl w:val="0"/>
              <w:jc w:val="center"/>
              <w:rPr>
                <w:color w:val="000000"/>
              </w:rPr>
            </w:pPr>
            <w:r w:rsidRPr="001A6ACE">
              <w:rPr>
                <w:color w:val="000000"/>
              </w:rPr>
              <w:t>0,795</w:t>
            </w:r>
          </w:p>
        </w:tc>
        <w:tc>
          <w:tcPr>
            <w:tcW w:w="1221" w:type="dxa"/>
            <w:vAlign w:val="center"/>
          </w:tcPr>
          <w:p w:rsidR="00CC04DD" w:rsidRPr="001A6ACE" w:rsidRDefault="00CC04DD" w:rsidP="00FE35FF">
            <w:pPr>
              <w:widowControl w:val="0"/>
              <w:jc w:val="center"/>
              <w:rPr>
                <w:color w:val="000000"/>
              </w:rPr>
            </w:pPr>
            <w:r w:rsidRPr="001A6ACE">
              <w:rPr>
                <w:color w:val="000000"/>
              </w:rPr>
              <w:t>0,784</w:t>
            </w:r>
          </w:p>
        </w:tc>
      </w:tr>
      <w:tr w:rsidR="00CC04DD" w:rsidRPr="001A6ACE" w:rsidTr="00BA71BE">
        <w:trPr>
          <w:trHeight w:val="102"/>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pPr>
            <w:r w:rsidRPr="001A6ACE">
              <w:t>81,2</w:t>
            </w:r>
          </w:p>
        </w:tc>
        <w:tc>
          <w:tcPr>
            <w:tcW w:w="1276" w:type="dxa"/>
          </w:tcPr>
          <w:p w:rsidR="00CC04DD" w:rsidRPr="001A6ACE" w:rsidRDefault="00CC04DD" w:rsidP="00FE35FF">
            <w:pPr>
              <w:widowControl w:val="0"/>
              <w:jc w:val="center"/>
              <w:rPr>
                <w:color w:val="000000"/>
              </w:rPr>
            </w:pPr>
            <w:r w:rsidRPr="001A6ACE">
              <w:rPr>
                <w:color w:val="000000"/>
              </w:rPr>
              <w:t>88,7</w:t>
            </w:r>
          </w:p>
        </w:tc>
        <w:tc>
          <w:tcPr>
            <w:tcW w:w="1275" w:type="dxa"/>
          </w:tcPr>
          <w:p w:rsidR="00CC04DD" w:rsidRPr="001A6ACE" w:rsidRDefault="00CC04DD" w:rsidP="00FE35FF">
            <w:pPr>
              <w:widowControl w:val="0"/>
              <w:jc w:val="center"/>
              <w:rPr>
                <w:color w:val="000000"/>
              </w:rPr>
            </w:pPr>
            <w:r w:rsidRPr="001A6ACE">
              <w:rPr>
                <w:color w:val="000000"/>
              </w:rPr>
              <w:t>87,7</w:t>
            </w:r>
          </w:p>
        </w:tc>
        <w:tc>
          <w:tcPr>
            <w:tcW w:w="1276" w:type="dxa"/>
          </w:tcPr>
          <w:p w:rsidR="00CC04DD" w:rsidRPr="001A6ACE" w:rsidRDefault="00CC04DD" w:rsidP="00FE35FF">
            <w:pPr>
              <w:widowControl w:val="0"/>
              <w:jc w:val="center"/>
              <w:rPr>
                <w:color w:val="000000"/>
              </w:rPr>
            </w:pPr>
            <w:r w:rsidRPr="001A6ACE">
              <w:rPr>
                <w:color w:val="000000"/>
              </w:rPr>
              <w:t>87,9</w:t>
            </w:r>
          </w:p>
        </w:tc>
        <w:tc>
          <w:tcPr>
            <w:tcW w:w="1276" w:type="dxa"/>
          </w:tcPr>
          <w:p w:rsidR="00CC04DD" w:rsidRPr="001A6ACE" w:rsidRDefault="00CC04DD" w:rsidP="00FE35FF">
            <w:pPr>
              <w:widowControl w:val="0"/>
              <w:jc w:val="center"/>
              <w:rPr>
                <w:color w:val="000000"/>
              </w:rPr>
            </w:pPr>
            <w:r w:rsidRPr="001A6ACE">
              <w:rPr>
                <w:color w:val="000000"/>
              </w:rPr>
              <w:t>87,8</w:t>
            </w:r>
          </w:p>
        </w:tc>
        <w:tc>
          <w:tcPr>
            <w:tcW w:w="1134" w:type="dxa"/>
            <w:vAlign w:val="center"/>
          </w:tcPr>
          <w:p w:rsidR="00CC04DD" w:rsidRPr="001A6ACE" w:rsidRDefault="00CC04DD" w:rsidP="00FE35FF">
            <w:pPr>
              <w:widowControl w:val="0"/>
              <w:jc w:val="center"/>
              <w:rPr>
                <w:color w:val="000000"/>
              </w:rPr>
            </w:pPr>
            <w:r w:rsidRPr="001A6ACE">
              <w:rPr>
                <w:color w:val="000000"/>
              </w:rPr>
              <w:t>0,717</w:t>
            </w:r>
          </w:p>
        </w:tc>
        <w:tc>
          <w:tcPr>
            <w:tcW w:w="1158" w:type="dxa"/>
            <w:vAlign w:val="center"/>
          </w:tcPr>
          <w:p w:rsidR="00CC04DD" w:rsidRPr="001A6ACE" w:rsidRDefault="00CC04DD" w:rsidP="00FE35FF">
            <w:pPr>
              <w:widowControl w:val="0"/>
              <w:jc w:val="center"/>
              <w:rPr>
                <w:color w:val="000000"/>
              </w:rPr>
            </w:pPr>
            <w:r w:rsidRPr="001A6ACE">
              <w:rPr>
                <w:color w:val="000000"/>
              </w:rPr>
              <w:t>0,777</w:t>
            </w:r>
          </w:p>
        </w:tc>
        <w:tc>
          <w:tcPr>
            <w:tcW w:w="1134" w:type="dxa"/>
            <w:vAlign w:val="center"/>
          </w:tcPr>
          <w:p w:rsidR="00CC04DD" w:rsidRPr="001A6ACE" w:rsidRDefault="00CC04DD" w:rsidP="00FE35FF">
            <w:pPr>
              <w:widowControl w:val="0"/>
              <w:jc w:val="center"/>
              <w:rPr>
                <w:color w:val="000000"/>
              </w:rPr>
            </w:pPr>
            <w:r w:rsidRPr="001A6ACE">
              <w:rPr>
                <w:color w:val="000000"/>
              </w:rPr>
              <w:t>0,745</w:t>
            </w:r>
          </w:p>
        </w:tc>
        <w:tc>
          <w:tcPr>
            <w:tcW w:w="1110" w:type="dxa"/>
            <w:vAlign w:val="center"/>
          </w:tcPr>
          <w:p w:rsidR="00CC04DD" w:rsidRPr="001A6ACE" w:rsidRDefault="00CC04DD" w:rsidP="00FE35FF">
            <w:pPr>
              <w:widowControl w:val="0"/>
              <w:jc w:val="center"/>
              <w:rPr>
                <w:color w:val="000000"/>
              </w:rPr>
            </w:pPr>
            <w:r w:rsidRPr="001A6ACE">
              <w:rPr>
                <w:color w:val="000000"/>
              </w:rPr>
              <w:t>0,766</w:t>
            </w:r>
          </w:p>
        </w:tc>
        <w:tc>
          <w:tcPr>
            <w:tcW w:w="1221" w:type="dxa"/>
            <w:vAlign w:val="center"/>
          </w:tcPr>
          <w:p w:rsidR="00CC04DD" w:rsidRPr="001A6ACE" w:rsidRDefault="00CC04DD" w:rsidP="00FE35FF">
            <w:pPr>
              <w:widowControl w:val="0"/>
              <w:jc w:val="center"/>
              <w:rPr>
                <w:color w:val="000000"/>
              </w:rPr>
            </w:pPr>
            <w:r w:rsidRPr="001A6ACE">
              <w:rPr>
                <w:color w:val="000000"/>
              </w:rPr>
              <w:t>0,760</w:t>
            </w:r>
          </w:p>
        </w:tc>
      </w:tr>
      <w:tr w:rsidR="00CC04DD" w:rsidRPr="001A6ACE" w:rsidTr="00BA71BE">
        <w:trPr>
          <w:trHeight w:val="189"/>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98,5</w:t>
            </w:r>
          </w:p>
        </w:tc>
        <w:tc>
          <w:tcPr>
            <w:tcW w:w="1276" w:type="dxa"/>
          </w:tcPr>
          <w:p w:rsidR="00CC04DD" w:rsidRPr="001A6ACE" w:rsidRDefault="00CC04DD" w:rsidP="00FE35FF">
            <w:pPr>
              <w:widowControl w:val="0"/>
              <w:jc w:val="center"/>
              <w:rPr>
                <w:color w:val="000000"/>
              </w:rPr>
            </w:pPr>
            <w:r w:rsidRPr="001A6ACE">
              <w:rPr>
                <w:color w:val="000000"/>
              </w:rPr>
              <w:t>99,1</w:t>
            </w:r>
          </w:p>
        </w:tc>
        <w:tc>
          <w:tcPr>
            <w:tcW w:w="1275" w:type="dxa"/>
          </w:tcPr>
          <w:p w:rsidR="00CC04DD" w:rsidRPr="001A6ACE" w:rsidRDefault="00CC04DD" w:rsidP="00FE35FF">
            <w:pPr>
              <w:widowControl w:val="0"/>
              <w:jc w:val="center"/>
              <w:rPr>
                <w:color w:val="000000"/>
              </w:rPr>
            </w:pPr>
            <w:r w:rsidRPr="001A6ACE">
              <w:rPr>
                <w:color w:val="000000"/>
              </w:rPr>
              <w:t>100,1</w:t>
            </w:r>
          </w:p>
        </w:tc>
        <w:tc>
          <w:tcPr>
            <w:tcW w:w="1276" w:type="dxa"/>
          </w:tcPr>
          <w:p w:rsidR="00CC04DD" w:rsidRPr="001A6ACE" w:rsidRDefault="00CC04DD" w:rsidP="00FE35FF">
            <w:pPr>
              <w:widowControl w:val="0"/>
              <w:jc w:val="center"/>
              <w:rPr>
                <w:color w:val="000000"/>
              </w:rPr>
            </w:pPr>
            <w:r w:rsidRPr="001A6ACE">
              <w:rPr>
                <w:color w:val="000000"/>
              </w:rPr>
              <w:t>97,3</w:t>
            </w:r>
          </w:p>
        </w:tc>
        <w:tc>
          <w:tcPr>
            <w:tcW w:w="1276" w:type="dxa"/>
          </w:tcPr>
          <w:p w:rsidR="00CC04DD" w:rsidRPr="001A6ACE" w:rsidRDefault="00CC04DD" w:rsidP="00FE35FF">
            <w:pPr>
              <w:widowControl w:val="0"/>
              <w:jc w:val="center"/>
              <w:rPr>
                <w:color w:val="000000"/>
              </w:rPr>
            </w:pPr>
            <w:r w:rsidRPr="001A6ACE">
              <w:rPr>
                <w:color w:val="000000"/>
              </w:rPr>
              <w:t>97,5</w:t>
            </w:r>
          </w:p>
        </w:tc>
        <w:tc>
          <w:tcPr>
            <w:tcW w:w="1134" w:type="dxa"/>
            <w:vAlign w:val="center"/>
          </w:tcPr>
          <w:p w:rsidR="00CC04DD" w:rsidRPr="001A6ACE" w:rsidRDefault="00CC04DD" w:rsidP="00FE35FF">
            <w:pPr>
              <w:widowControl w:val="0"/>
              <w:jc w:val="center"/>
              <w:rPr>
                <w:color w:val="000000"/>
              </w:rPr>
            </w:pPr>
            <w:r w:rsidRPr="001A6ACE">
              <w:rPr>
                <w:color w:val="000000"/>
              </w:rPr>
              <w:t>0,869</w:t>
            </w:r>
          </w:p>
        </w:tc>
        <w:tc>
          <w:tcPr>
            <w:tcW w:w="1158" w:type="dxa"/>
            <w:vAlign w:val="center"/>
          </w:tcPr>
          <w:p w:rsidR="00CC04DD" w:rsidRPr="001A6ACE" w:rsidRDefault="00CC04DD" w:rsidP="00FE35FF">
            <w:pPr>
              <w:widowControl w:val="0"/>
              <w:jc w:val="center"/>
              <w:rPr>
                <w:color w:val="000000"/>
              </w:rPr>
            </w:pPr>
            <w:r w:rsidRPr="001A6ACE">
              <w:rPr>
                <w:color w:val="000000"/>
              </w:rPr>
              <w:t>0,868</w:t>
            </w:r>
          </w:p>
        </w:tc>
        <w:tc>
          <w:tcPr>
            <w:tcW w:w="1134" w:type="dxa"/>
            <w:vAlign w:val="center"/>
          </w:tcPr>
          <w:p w:rsidR="00CC04DD" w:rsidRPr="001A6ACE" w:rsidRDefault="00CC04DD" w:rsidP="00FE35FF">
            <w:pPr>
              <w:widowControl w:val="0"/>
              <w:jc w:val="center"/>
              <w:rPr>
                <w:color w:val="000000"/>
              </w:rPr>
            </w:pPr>
            <w:r w:rsidRPr="001A6ACE">
              <w:rPr>
                <w:color w:val="000000"/>
              </w:rPr>
              <w:t>0,850</w:t>
            </w:r>
          </w:p>
        </w:tc>
        <w:tc>
          <w:tcPr>
            <w:tcW w:w="1110" w:type="dxa"/>
            <w:vAlign w:val="center"/>
          </w:tcPr>
          <w:p w:rsidR="00CC04DD" w:rsidRPr="001A6ACE" w:rsidRDefault="00CC04DD" w:rsidP="00FE35FF">
            <w:pPr>
              <w:widowControl w:val="0"/>
              <w:jc w:val="center"/>
              <w:rPr>
                <w:color w:val="000000"/>
              </w:rPr>
            </w:pPr>
            <w:r w:rsidRPr="001A6ACE">
              <w:rPr>
                <w:color w:val="000000"/>
              </w:rPr>
              <w:t>0,848</w:t>
            </w:r>
          </w:p>
        </w:tc>
        <w:tc>
          <w:tcPr>
            <w:tcW w:w="1221" w:type="dxa"/>
            <w:vAlign w:val="center"/>
          </w:tcPr>
          <w:p w:rsidR="00CC04DD" w:rsidRPr="001A6ACE" w:rsidRDefault="00CC04DD" w:rsidP="00FE35FF">
            <w:pPr>
              <w:widowControl w:val="0"/>
              <w:jc w:val="center"/>
              <w:rPr>
                <w:color w:val="000000"/>
              </w:rPr>
            </w:pPr>
            <w:r w:rsidRPr="001A6ACE">
              <w:rPr>
                <w:color w:val="000000"/>
              </w:rPr>
              <w:t>0,844</w:t>
            </w:r>
          </w:p>
        </w:tc>
      </w:tr>
      <w:tr w:rsidR="00CC04DD" w:rsidRPr="001A6ACE" w:rsidTr="00BA71BE">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107,1</w:t>
            </w:r>
          </w:p>
        </w:tc>
        <w:tc>
          <w:tcPr>
            <w:tcW w:w="1276" w:type="dxa"/>
          </w:tcPr>
          <w:p w:rsidR="00CC04DD" w:rsidRPr="001A6ACE" w:rsidRDefault="00CC04DD" w:rsidP="00FE35FF">
            <w:pPr>
              <w:widowControl w:val="0"/>
              <w:jc w:val="center"/>
              <w:rPr>
                <w:color w:val="000000"/>
              </w:rPr>
            </w:pPr>
            <w:r w:rsidRPr="001A6ACE">
              <w:rPr>
                <w:color w:val="000000"/>
              </w:rPr>
              <w:t>107,2</w:t>
            </w:r>
          </w:p>
        </w:tc>
        <w:tc>
          <w:tcPr>
            <w:tcW w:w="1275" w:type="dxa"/>
          </w:tcPr>
          <w:p w:rsidR="00CC04DD" w:rsidRPr="001A6ACE" w:rsidRDefault="00CC04DD" w:rsidP="00FE35FF">
            <w:pPr>
              <w:widowControl w:val="0"/>
              <w:jc w:val="center"/>
              <w:rPr>
                <w:color w:val="000000"/>
              </w:rPr>
            </w:pPr>
            <w:r w:rsidRPr="001A6ACE">
              <w:rPr>
                <w:color w:val="000000"/>
              </w:rPr>
              <w:t>105,5</w:t>
            </w:r>
          </w:p>
        </w:tc>
        <w:tc>
          <w:tcPr>
            <w:tcW w:w="1276" w:type="dxa"/>
          </w:tcPr>
          <w:p w:rsidR="00CC04DD" w:rsidRPr="001A6ACE" w:rsidRDefault="00CC04DD" w:rsidP="00FE35FF">
            <w:pPr>
              <w:widowControl w:val="0"/>
              <w:jc w:val="center"/>
              <w:rPr>
                <w:color w:val="000000"/>
              </w:rPr>
            </w:pPr>
            <w:r w:rsidRPr="001A6ACE">
              <w:rPr>
                <w:color w:val="000000"/>
              </w:rPr>
              <w:t>106,1</w:t>
            </w:r>
          </w:p>
        </w:tc>
        <w:tc>
          <w:tcPr>
            <w:tcW w:w="1276" w:type="dxa"/>
          </w:tcPr>
          <w:p w:rsidR="00CC04DD" w:rsidRPr="001A6ACE" w:rsidRDefault="00CC04DD" w:rsidP="00FE35FF">
            <w:pPr>
              <w:widowControl w:val="0"/>
              <w:jc w:val="center"/>
              <w:rPr>
                <w:color w:val="000000"/>
              </w:rPr>
            </w:pPr>
            <w:r w:rsidRPr="001A6ACE">
              <w:rPr>
                <w:color w:val="000000"/>
              </w:rPr>
              <w:t>105,3</w:t>
            </w:r>
          </w:p>
        </w:tc>
        <w:tc>
          <w:tcPr>
            <w:tcW w:w="1134" w:type="dxa"/>
            <w:vAlign w:val="center"/>
          </w:tcPr>
          <w:p w:rsidR="00CC04DD" w:rsidRPr="001A6ACE" w:rsidRDefault="00CC04DD" w:rsidP="00FE35FF">
            <w:pPr>
              <w:widowControl w:val="0"/>
              <w:jc w:val="center"/>
              <w:rPr>
                <w:color w:val="000000"/>
              </w:rPr>
            </w:pPr>
            <w:r w:rsidRPr="001A6ACE">
              <w:rPr>
                <w:color w:val="000000"/>
              </w:rPr>
              <w:t>0,945</w:t>
            </w:r>
          </w:p>
        </w:tc>
        <w:tc>
          <w:tcPr>
            <w:tcW w:w="1158" w:type="dxa"/>
            <w:vAlign w:val="center"/>
          </w:tcPr>
          <w:p w:rsidR="00CC04DD" w:rsidRPr="001A6ACE" w:rsidRDefault="00CC04DD" w:rsidP="00FE35FF">
            <w:pPr>
              <w:widowControl w:val="0"/>
              <w:jc w:val="center"/>
              <w:rPr>
                <w:color w:val="000000"/>
              </w:rPr>
            </w:pPr>
            <w:r w:rsidRPr="001A6ACE">
              <w:rPr>
                <w:color w:val="000000"/>
              </w:rPr>
              <w:t>0,939</w:t>
            </w:r>
          </w:p>
        </w:tc>
        <w:tc>
          <w:tcPr>
            <w:tcW w:w="1134" w:type="dxa"/>
            <w:vAlign w:val="center"/>
          </w:tcPr>
          <w:p w:rsidR="00CC04DD" w:rsidRPr="001A6ACE" w:rsidRDefault="00CC04DD" w:rsidP="00FE35FF">
            <w:pPr>
              <w:widowControl w:val="0"/>
              <w:jc w:val="center"/>
              <w:rPr>
                <w:color w:val="000000"/>
              </w:rPr>
            </w:pPr>
            <w:r w:rsidRPr="001A6ACE">
              <w:rPr>
                <w:color w:val="000000"/>
              </w:rPr>
              <w:t>0,896</w:t>
            </w:r>
          </w:p>
        </w:tc>
        <w:tc>
          <w:tcPr>
            <w:tcW w:w="1110" w:type="dxa"/>
            <w:vAlign w:val="center"/>
          </w:tcPr>
          <w:p w:rsidR="00CC04DD" w:rsidRPr="001A6ACE" w:rsidRDefault="00CC04DD" w:rsidP="00FE35FF">
            <w:pPr>
              <w:widowControl w:val="0"/>
              <w:jc w:val="center"/>
              <w:rPr>
                <w:color w:val="000000"/>
              </w:rPr>
            </w:pPr>
            <w:r w:rsidRPr="001A6ACE">
              <w:rPr>
                <w:color w:val="000000"/>
              </w:rPr>
              <w:t>0,924</w:t>
            </w:r>
          </w:p>
        </w:tc>
        <w:tc>
          <w:tcPr>
            <w:tcW w:w="1221" w:type="dxa"/>
            <w:vAlign w:val="center"/>
          </w:tcPr>
          <w:p w:rsidR="00CC04DD" w:rsidRPr="001A6ACE" w:rsidRDefault="00CC04DD" w:rsidP="00FE35FF">
            <w:pPr>
              <w:widowControl w:val="0"/>
              <w:jc w:val="center"/>
              <w:rPr>
                <w:color w:val="000000"/>
              </w:rPr>
            </w:pPr>
            <w:r w:rsidRPr="001A6ACE">
              <w:rPr>
                <w:color w:val="000000"/>
              </w:rPr>
              <w:t>0,912</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pPr>
            <w:r w:rsidRPr="001A6ACE">
              <w:t>97,3</w:t>
            </w:r>
          </w:p>
        </w:tc>
        <w:tc>
          <w:tcPr>
            <w:tcW w:w="1276" w:type="dxa"/>
          </w:tcPr>
          <w:p w:rsidR="00CC04DD" w:rsidRPr="001A6ACE" w:rsidRDefault="00CC04DD" w:rsidP="00FE35FF">
            <w:pPr>
              <w:widowControl w:val="0"/>
              <w:jc w:val="center"/>
              <w:rPr>
                <w:color w:val="000000"/>
              </w:rPr>
            </w:pPr>
            <w:r w:rsidRPr="001A6ACE">
              <w:rPr>
                <w:color w:val="000000"/>
              </w:rPr>
              <w:t>96</w:t>
            </w:r>
          </w:p>
        </w:tc>
        <w:tc>
          <w:tcPr>
            <w:tcW w:w="1275" w:type="dxa"/>
          </w:tcPr>
          <w:p w:rsidR="00CC04DD" w:rsidRPr="001A6ACE" w:rsidRDefault="00CC04DD" w:rsidP="00FE35FF">
            <w:pPr>
              <w:widowControl w:val="0"/>
              <w:jc w:val="center"/>
              <w:rPr>
                <w:color w:val="000000"/>
              </w:rPr>
            </w:pPr>
            <w:r w:rsidRPr="001A6ACE">
              <w:rPr>
                <w:color w:val="000000"/>
              </w:rPr>
              <w:t>99,1</w:t>
            </w:r>
          </w:p>
        </w:tc>
        <w:tc>
          <w:tcPr>
            <w:tcW w:w="1276" w:type="dxa"/>
          </w:tcPr>
          <w:p w:rsidR="00CC04DD" w:rsidRPr="001A6ACE" w:rsidRDefault="00CC04DD" w:rsidP="00FE35FF">
            <w:pPr>
              <w:widowControl w:val="0"/>
              <w:jc w:val="center"/>
              <w:rPr>
                <w:color w:val="000000"/>
              </w:rPr>
            </w:pPr>
            <w:r w:rsidRPr="001A6ACE">
              <w:rPr>
                <w:color w:val="000000"/>
              </w:rPr>
              <w:t>98,1</w:t>
            </w:r>
          </w:p>
        </w:tc>
        <w:tc>
          <w:tcPr>
            <w:tcW w:w="1276" w:type="dxa"/>
          </w:tcPr>
          <w:p w:rsidR="00CC04DD" w:rsidRPr="001A6ACE" w:rsidRDefault="00CC04DD" w:rsidP="00FE35FF">
            <w:pPr>
              <w:widowControl w:val="0"/>
              <w:jc w:val="center"/>
              <w:rPr>
                <w:color w:val="000000"/>
              </w:rPr>
            </w:pPr>
            <w:r w:rsidRPr="001A6ACE">
              <w:rPr>
                <w:color w:val="000000"/>
              </w:rPr>
              <w:t>97,9</w:t>
            </w:r>
          </w:p>
        </w:tc>
        <w:tc>
          <w:tcPr>
            <w:tcW w:w="1134" w:type="dxa"/>
            <w:vAlign w:val="center"/>
          </w:tcPr>
          <w:p w:rsidR="00CC04DD" w:rsidRPr="001A6ACE" w:rsidRDefault="00CC04DD" w:rsidP="00FE35FF">
            <w:pPr>
              <w:widowControl w:val="0"/>
              <w:jc w:val="center"/>
              <w:rPr>
                <w:color w:val="000000"/>
              </w:rPr>
            </w:pPr>
            <w:r w:rsidRPr="001A6ACE">
              <w:rPr>
                <w:color w:val="000000"/>
              </w:rPr>
              <w:t>0,859</w:t>
            </w:r>
          </w:p>
        </w:tc>
        <w:tc>
          <w:tcPr>
            <w:tcW w:w="1158" w:type="dxa"/>
            <w:vAlign w:val="center"/>
          </w:tcPr>
          <w:p w:rsidR="00CC04DD" w:rsidRPr="001A6ACE" w:rsidRDefault="00CC04DD" w:rsidP="00FE35FF">
            <w:pPr>
              <w:widowControl w:val="0"/>
              <w:jc w:val="center"/>
              <w:rPr>
                <w:color w:val="000000"/>
              </w:rPr>
            </w:pPr>
            <w:r w:rsidRPr="001A6ACE">
              <w:rPr>
                <w:color w:val="000000"/>
              </w:rPr>
              <w:t>0,841</w:t>
            </w:r>
          </w:p>
        </w:tc>
        <w:tc>
          <w:tcPr>
            <w:tcW w:w="1134" w:type="dxa"/>
            <w:vAlign w:val="center"/>
          </w:tcPr>
          <w:p w:rsidR="00CC04DD" w:rsidRPr="001A6ACE" w:rsidRDefault="00CC04DD" w:rsidP="00FE35FF">
            <w:pPr>
              <w:widowControl w:val="0"/>
              <w:jc w:val="center"/>
              <w:rPr>
                <w:color w:val="000000"/>
              </w:rPr>
            </w:pPr>
            <w:r w:rsidRPr="001A6ACE">
              <w:rPr>
                <w:color w:val="000000"/>
              </w:rPr>
              <w:t>0,842</w:t>
            </w:r>
          </w:p>
        </w:tc>
        <w:tc>
          <w:tcPr>
            <w:tcW w:w="1110" w:type="dxa"/>
            <w:vAlign w:val="center"/>
          </w:tcPr>
          <w:p w:rsidR="00CC04DD" w:rsidRPr="001A6ACE" w:rsidRDefault="00CC04DD" w:rsidP="00FE35FF">
            <w:pPr>
              <w:widowControl w:val="0"/>
              <w:jc w:val="center"/>
              <w:rPr>
                <w:color w:val="000000"/>
              </w:rPr>
            </w:pPr>
            <w:r w:rsidRPr="001A6ACE">
              <w:rPr>
                <w:color w:val="000000"/>
              </w:rPr>
              <w:t>0,855</w:t>
            </w:r>
          </w:p>
        </w:tc>
        <w:tc>
          <w:tcPr>
            <w:tcW w:w="1221" w:type="dxa"/>
            <w:vAlign w:val="center"/>
          </w:tcPr>
          <w:p w:rsidR="00CC04DD" w:rsidRPr="001A6ACE" w:rsidRDefault="00CC04DD" w:rsidP="00FE35FF">
            <w:pPr>
              <w:widowControl w:val="0"/>
              <w:jc w:val="center"/>
              <w:rPr>
                <w:color w:val="000000"/>
              </w:rPr>
            </w:pPr>
            <w:r w:rsidRPr="001A6ACE">
              <w:rPr>
                <w:color w:val="000000"/>
              </w:rPr>
              <w:t>0,848</w:t>
            </w:r>
          </w:p>
        </w:tc>
      </w:tr>
      <w:tr w:rsidR="00CC04DD" w:rsidRPr="001A6ACE" w:rsidTr="00BA71BE">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pPr>
            <w:r w:rsidRPr="001A6ACE">
              <w:t>88,1</w:t>
            </w:r>
          </w:p>
        </w:tc>
        <w:tc>
          <w:tcPr>
            <w:tcW w:w="1276" w:type="dxa"/>
          </w:tcPr>
          <w:p w:rsidR="00CC04DD" w:rsidRPr="001A6ACE" w:rsidRDefault="00CC04DD" w:rsidP="00FE35FF">
            <w:pPr>
              <w:widowControl w:val="0"/>
              <w:jc w:val="center"/>
              <w:rPr>
                <w:color w:val="000000"/>
              </w:rPr>
            </w:pPr>
            <w:r w:rsidRPr="001A6ACE">
              <w:rPr>
                <w:color w:val="000000"/>
              </w:rPr>
              <w:t>86,3</w:t>
            </w:r>
          </w:p>
        </w:tc>
        <w:tc>
          <w:tcPr>
            <w:tcW w:w="1275" w:type="dxa"/>
          </w:tcPr>
          <w:p w:rsidR="00CC04DD" w:rsidRPr="001A6ACE" w:rsidRDefault="00CC04DD" w:rsidP="00FE35FF">
            <w:pPr>
              <w:widowControl w:val="0"/>
              <w:jc w:val="center"/>
              <w:rPr>
                <w:color w:val="000000"/>
              </w:rPr>
            </w:pPr>
            <w:r w:rsidRPr="001A6ACE">
              <w:rPr>
                <w:color w:val="000000"/>
              </w:rPr>
              <w:t>86,7</w:t>
            </w:r>
          </w:p>
        </w:tc>
        <w:tc>
          <w:tcPr>
            <w:tcW w:w="1276" w:type="dxa"/>
          </w:tcPr>
          <w:p w:rsidR="00CC04DD" w:rsidRPr="001A6ACE" w:rsidRDefault="00CC04DD" w:rsidP="00FE35FF">
            <w:pPr>
              <w:widowControl w:val="0"/>
              <w:jc w:val="center"/>
              <w:rPr>
                <w:color w:val="000000"/>
              </w:rPr>
            </w:pPr>
            <w:r w:rsidRPr="001A6ACE">
              <w:rPr>
                <w:color w:val="000000"/>
              </w:rPr>
              <w:t>85,7</w:t>
            </w:r>
          </w:p>
        </w:tc>
        <w:tc>
          <w:tcPr>
            <w:tcW w:w="1276" w:type="dxa"/>
          </w:tcPr>
          <w:p w:rsidR="00CC04DD" w:rsidRPr="001A6ACE" w:rsidRDefault="00CC04DD" w:rsidP="00FE35FF">
            <w:pPr>
              <w:widowControl w:val="0"/>
              <w:jc w:val="center"/>
              <w:rPr>
                <w:color w:val="000000"/>
              </w:rPr>
            </w:pPr>
            <w:r w:rsidRPr="001A6ACE">
              <w:rPr>
                <w:color w:val="000000"/>
              </w:rPr>
              <w:t>85,9</w:t>
            </w:r>
          </w:p>
        </w:tc>
        <w:tc>
          <w:tcPr>
            <w:tcW w:w="1134" w:type="dxa"/>
            <w:vAlign w:val="center"/>
          </w:tcPr>
          <w:p w:rsidR="00CC04DD" w:rsidRPr="001A6ACE" w:rsidRDefault="00CC04DD" w:rsidP="00FE35FF">
            <w:pPr>
              <w:widowControl w:val="0"/>
              <w:jc w:val="center"/>
              <w:rPr>
                <w:color w:val="000000"/>
              </w:rPr>
            </w:pPr>
            <w:r w:rsidRPr="001A6ACE">
              <w:rPr>
                <w:color w:val="000000"/>
              </w:rPr>
              <w:t>0,778</w:t>
            </w:r>
          </w:p>
        </w:tc>
        <w:tc>
          <w:tcPr>
            <w:tcW w:w="1158" w:type="dxa"/>
            <w:vAlign w:val="center"/>
          </w:tcPr>
          <w:p w:rsidR="00CC04DD" w:rsidRPr="001A6ACE" w:rsidRDefault="00CC04DD" w:rsidP="00FE35FF">
            <w:pPr>
              <w:widowControl w:val="0"/>
              <w:jc w:val="center"/>
              <w:rPr>
                <w:color w:val="000000"/>
              </w:rPr>
            </w:pPr>
            <w:r w:rsidRPr="001A6ACE">
              <w:rPr>
                <w:color w:val="000000"/>
              </w:rPr>
              <w:t>0,756</w:t>
            </w:r>
          </w:p>
        </w:tc>
        <w:tc>
          <w:tcPr>
            <w:tcW w:w="1134" w:type="dxa"/>
            <w:vAlign w:val="center"/>
          </w:tcPr>
          <w:p w:rsidR="00CC04DD" w:rsidRPr="001A6ACE" w:rsidRDefault="00CC04DD" w:rsidP="00FE35FF">
            <w:pPr>
              <w:widowControl w:val="0"/>
              <w:jc w:val="center"/>
              <w:rPr>
                <w:color w:val="000000"/>
              </w:rPr>
            </w:pPr>
            <w:r w:rsidRPr="001A6ACE">
              <w:rPr>
                <w:color w:val="000000"/>
              </w:rPr>
              <w:t>0,737</w:t>
            </w:r>
          </w:p>
        </w:tc>
        <w:tc>
          <w:tcPr>
            <w:tcW w:w="1110" w:type="dxa"/>
            <w:vAlign w:val="center"/>
          </w:tcPr>
          <w:p w:rsidR="00CC04DD" w:rsidRPr="001A6ACE" w:rsidRDefault="00CC04DD" w:rsidP="00FE35FF">
            <w:pPr>
              <w:widowControl w:val="0"/>
              <w:jc w:val="center"/>
              <w:rPr>
                <w:color w:val="000000"/>
              </w:rPr>
            </w:pPr>
            <w:r w:rsidRPr="001A6ACE">
              <w:rPr>
                <w:color w:val="000000"/>
              </w:rPr>
              <w:t>0,747</w:t>
            </w:r>
          </w:p>
        </w:tc>
        <w:tc>
          <w:tcPr>
            <w:tcW w:w="1221" w:type="dxa"/>
            <w:vAlign w:val="center"/>
          </w:tcPr>
          <w:p w:rsidR="00CC04DD" w:rsidRPr="001A6ACE" w:rsidRDefault="00CC04DD" w:rsidP="00FE35FF">
            <w:pPr>
              <w:widowControl w:val="0"/>
              <w:jc w:val="center"/>
              <w:rPr>
                <w:color w:val="000000"/>
              </w:rPr>
            </w:pPr>
            <w:r w:rsidRPr="001A6ACE">
              <w:rPr>
                <w:color w:val="000000"/>
              </w:rPr>
              <w:t>0,744</w:t>
            </w:r>
          </w:p>
        </w:tc>
      </w:tr>
      <w:tr w:rsidR="00CC04DD" w:rsidRPr="001A6ACE" w:rsidTr="00BA71BE">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pPr>
            <w:r w:rsidRPr="001A6ACE">
              <w:t>91,3</w:t>
            </w:r>
          </w:p>
        </w:tc>
        <w:tc>
          <w:tcPr>
            <w:tcW w:w="1276" w:type="dxa"/>
          </w:tcPr>
          <w:p w:rsidR="00CC04DD" w:rsidRPr="001A6ACE" w:rsidRDefault="00CC04DD" w:rsidP="00FE35FF">
            <w:pPr>
              <w:widowControl w:val="0"/>
              <w:jc w:val="center"/>
              <w:rPr>
                <w:color w:val="000000"/>
              </w:rPr>
            </w:pPr>
            <w:r w:rsidRPr="001A6ACE">
              <w:rPr>
                <w:color w:val="000000"/>
              </w:rPr>
              <w:t>92,3</w:t>
            </w:r>
          </w:p>
        </w:tc>
        <w:tc>
          <w:tcPr>
            <w:tcW w:w="1275" w:type="dxa"/>
          </w:tcPr>
          <w:p w:rsidR="00CC04DD" w:rsidRPr="001A6ACE" w:rsidRDefault="00CC04DD" w:rsidP="00FE35FF">
            <w:pPr>
              <w:widowControl w:val="0"/>
              <w:jc w:val="center"/>
              <w:rPr>
                <w:color w:val="000000"/>
              </w:rPr>
            </w:pPr>
            <w:r w:rsidRPr="001A6ACE">
              <w:rPr>
                <w:color w:val="000000"/>
              </w:rPr>
              <w:t>95,3</w:t>
            </w:r>
          </w:p>
        </w:tc>
        <w:tc>
          <w:tcPr>
            <w:tcW w:w="1276" w:type="dxa"/>
          </w:tcPr>
          <w:p w:rsidR="00CC04DD" w:rsidRPr="001A6ACE" w:rsidRDefault="00CC04DD" w:rsidP="00FE35FF">
            <w:pPr>
              <w:widowControl w:val="0"/>
              <w:jc w:val="center"/>
              <w:rPr>
                <w:color w:val="000000"/>
              </w:rPr>
            </w:pPr>
            <w:r w:rsidRPr="001A6ACE">
              <w:rPr>
                <w:color w:val="000000"/>
              </w:rPr>
              <w:t>94,3</w:t>
            </w:r>
          </w:p>
        </w:tc>
        <w:tc>
          <w:tcPr>
            <w:tcW w:w="1276" w:type="dxa"/>
          </w:tcPr>
          <w:p w:rsidR="00CC04DD" w:rsidRPr="001A6ACE" w:rsidRDefault="00CC04DD" w:rsidP="00FE35FF">
            <w:pPr>
              <w:widowControl w:val="0"/>
              <w:jc w:val="center"/>
              <w:rPr>
                <w:color w:val="000000"/>
              </w:rPr>
            </w:pPr>
            <w:r w:rsidRPr="001A6ACE">
              <w:rPr>
                <w:color w:val="000000"/>
              </w:rPr>
              <w:t>94,1</w:t>
            </w:r>
          </w:p>
        </w:tc>
        <w:tc>
          <w:tcPr>
            <w:tcW w:w="1134" w:type="dxa"/>
            <w:vAlign w:val="center"/>
          </w:tcPr>
          <w:p w:rsidR="00CC04DD" w:rsidRPr="001A6ACE" w:rsidRDefault="00CC04DD" w:rsidP="00FE35FF">
            <w:pPr>
              <w:widowControl w:val="0"/>
              <w:jc w:val="center"/>
              <w:rPr>
                <w:color w:val="000000"/>
              </w:rPr>
            </w:pPr>
            <w:r w:rsidRPr="001A6ACE">
              <w:rPr>
                <w:color w:val="000000"/>
              </w:rPr>
              <w:t>0,806</w:t>
            </w:r>
          </w:p>
        </w:tc>
        <w:tc>
          <w:tcPr>
            <w:tcW w:w="1158" w:type="dxa"/>
            <w:vAlign w:val="center"/>
          </w:tcPr>
          <w:p w:rsidR="00CC04DD" w:rsidRPr="001A6ACE" w:rsidRDefault="00CC04DD" w:rsidP="00FE35FF">
            <w:pPr>
              <w:widowControl w:val="0"/>
              <w:jc w:val="center"/>
              <w:rPr>
                <w:color w:val="000000"/>
              </w:rPr>
            </w:pPr>
            <w:r w:rsidRPr="001A6ACE">
              <w:rPr>
                <w:color w:val="000000"/>
              </w:rPr>
              <w:t>0,808</w:t>
            </w:r>
          </w:p>
        </w:tc>
        <w:tc>
          <w:tcPr>
            <w:tcW w:w="1134" w:type="dxa"/>
            <w:vAlign w:val="center"/>
          </w:tcPr>
          <w:p w:rsidR="00CC04DD" w:rsidRPr="001A6ACE" w:rsidRDefault="00CC04DD" w:rsidP="00FE35FF">
            <w:pPr>
              <w:widowControl w:val="0"/>
              <w:jc w:val="center"/>
              <w:rPr>
                <w:color w:val="000000"/>
              </w:rPr>
            </w:pPr>
            <w:r w:rsidRPr="001A6ACE">
              <w:rPr>
                <w:color w:val="000000"/>
              </w:rPr>
              <w:t>0,810</w:t>
            </w:r>
          </w:p>
        </w:tc>
        <w:tc>
          <w:tcPr>
            <w:tcW w:w="1110" w:type="dxa"/>
            <w:vAlign w:val="center"/>
          </w:tcPr>
          <w:p w:rsidR="00CC04DD" w:rsidRPr="001A6ACE" w:rsidRDefault="00CC04DD" w:rsidP="00FE35FF">
            <w:pPr>
              <w:widowControl w:val="0"/>
              <w:jc w:val="center"/>
              <w:rPr>
                <w:color w:val="000000"/>
              </w:rPr>
            </w:pPr>
            <w:r w:rsidRPr="001A6ACE">
              <w:rPr>
                <w:color w:val="000000"/>
              </w:rPr>
              <w:t>0,821</w:t>
            </w:r>
          </w:p>
        </w:tc>
        <w:tc>
          <w:tcPr>
            <w:tcW w:w="1221" w:type="dxa"/>
            <w:vAlign w:val="center"/>
          </w:tcPr>
          <w:p w:rsidR="00CC04DD" w:rsidRPr="001A6ACE" w:rsidRDefault="00CC04DD" w:rsidP="00FE35FF">
            <w:pPr>
              <w:widowControl w:val="0"/>
              <w:jc w:val="center"/>
              <w:rPr>
                <w:color w:val="000000"/>
              </w:rPr>
            </w:pPr>
            <w:r w:rsidRPr="001A6ACE">
              <w:rPr>
                <w:color w:val="000000"/>
              </w:rPr>
              <w:t>0,815</w:t>
            </w:r>
          </w:p>
        </w:tc>
      </w:tr>
      <w:tr w:rsidR="00CC04DD" w:rsidRPr="001A6ACE" w:rsidTr="00BA71BE">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pPr>
            <w:r w:rsidRPr="001A6ACE">
              <w:t>89,6</w:t>
            </w:r>
          </w:p>
        </w:tc>
        <w:tc>
          <w:tcPr>
            <w:tcW w:w="1276" w:type="dxa"/>
          </w:tcPr>
          <w:p w:rsidR="00CC04DD" w:rsidRPr="001A6ACE" w:rsidRDefault="00CC04DD" w:rsidP="00FE35FF">
            <w:pPr>
              <w:widowControl w:val="0"/>
              <w:jc w:val="center"/>
              <w:rPr>
                <w:color w:val="000000"/>
              </w:rPr>
            </w:pPr>
            <w:r w:rsidRPr="001A6ACE">
              <w:rPr>
                <w:color w:val="000000"/>
              </w:rPr>
              <w:t>89,8</w:t>
            </w:r>
          </w:p>
        </w:tc>
        <w:tc>
          <w:tcPr>
            <w:tcW w:w="1275" w:type="dxa"/>
          </w:tcPr>
          <w:p w:rsidR="00CC04DD" w:rsidRPr="001A6ACE" w:rsidRDefault="00CC04DD" w:rsidP="00FE35FF">
            <w:pPr>
              <w:widowControl w:val="0"/>
              <w:jc w:val="center"/>
              <w:rPr>
                <w:color w:val="000000"/>
              </w:rPr>
            </w:pPr>
            <w:r w:rsidRPr="001A6ACE">
              <w:rPr>
                <w:color w:val="000000"/>
              </w:rPr>
              <w:t>91,2</w:t>
            </w:r>
          </w:p>
        </w:tc>
        <w:tc>
          <w:tcPr>
            <w:tcW w:w="1276" w:type="dxa"/>
          </w:tcPr>
          <w:p w:rsidR="00CC04DD" w:rsidRPr="001A6ACE" w:rsidRDefault="00CC04DD" w:rsidP="00FE35FF">
            <w:pPr>
              <w:widowControl w:val="0"/>
              <w:jc w:val="center"/>
              <w:rPr>
                <w:color w:val="000000"/>
              </w:rPr>
            </w:pPr>
            <w:r w:rsidRPr="001A6ACE">
              <w:rPr>
                <w:color w:val="000000"/>
              </w:rPr>
              <w:t>90,8</w:t>
            </w:r>
          </w:p>
        </w:tc>
        <w:tc>
          <w:tcPr>
            <w:tcW w:w="1276" w:type="dxa"/>
          </w:tcPr>
          <w:p w:rsidR="00CC04DD" w:rsidRPr="001A6ACE" w:rsidRDefault="00CC04DD" w:rsidP="00FE35FF">
            <w:pPr>
              <w:widowControl w:val="0"/>
              <w:jc w:val="center"/>
              <w:rPr>
                <w:color w:val="000000"/>
              </w:rPr>
            </w:pPr>
            <w:r w:rsidRPr="001A6ACE">
              <w:rPr>
                <w:color w:val="000000"/>
              </w:rPr>
              <w:t>90,6</w:t>
            </w:r>
          </w:p>
        </w:tc>
        <w:tc>
          <w:tcPr>
            <w:tcW w:w="1134" w:type="dxa"/>
            <w:vAlign w:val="center"/>
          </w:tcPr>
          <w:p w:rsidR="00CC04DD" w:rsidRPr="001A6ACE" w:rsidRDefault="00CC04DD" w:rsidP="00FE35FF">
            <w:pPr>
              <w:widowControl w:val="0"/>
              <w:jc w:val="center"/>
              <w:rPr>
                <w:color w:val="000000"/>
              </w:rPr>
            </w:pPr>
            <w:r w:rsidRPr="001A6ACE">
              <w:rPr>
                <w:color w:val="000000"/>
              </w:rPr>
              <w:t>0,791</w:t>
            </w:r>
          </w:p>
        </w:tc>
        <w:tc>
          <w:tcPr>
            <w:tcW w:w="1158" w:type="dxa"/>
            <w:vAlign w:val="center"/>
          </w:tcPr>
          <w:p w:rsidR="00CC04DD" w:rsidRPr="001A6ACE" w:rsidRDefault="00CC04DD" w:rsidP="00FE35FF">
            <w:pPr>
              <w:widowControl w:val="0"/>
              <w:jc w:val="center"/>
              <w:rPr>
                <w:color w:val="000000"/>
              </w:rPr>
            </w:pPr>
            <w:r w:rsidRPr="001A6ACE">
              <w:rPr>
                <w:color w:val="000000"/>
              </w:rPr>
              <w:t>0,786</w:t>
            </w:r>
          </w:p>
        </w:tc>
        <w:tc>
          <w:tcPr>
            <w:tcW w:w="1134" w:type="dxa"/>
            <w:vAlign w:val="center"/>
          </w:tcPr>
          <w:p w:rsidR="00CC04DD" w:rsidRPr="001A6ACE" w:rsidRDefault="00CC04DD" w:rsidP="00FE35FF">
            <w:pPr>
              <w:widowControl w:val="0"/>
              <w:jc w:val="center"/>
              <w:rPr>
                <w:color w:val="000000"/>
              </w:rPr>
            </w:pPr>
            <w:r w:rsidRPr="001A6ACE">
              <w:rPr>
                <w:color w:val="000000"/>
              </w:rPr>
              <w:t>0,775</w:t>
            </w:r>
          </w:p>
        </w:tc>
        <w:tc>
          <w:tcPr>
            <w:tcW w:w="1110" w:type="dxa"/>
            <w:vAlign w:val="center"/>
          </w:tcPr>
          <w:p w:rsidR="00CC04DD" w:rsidRPr="001A6ACE" w:rsidRDefault="00CC04DD" w:rsidP="00FE35FF">
            <w:pPr>
              <w:widowControl w:val="0"/>
              <w:jc w:val="center"/>
              <w:rPr>
                <w:color w:val="000000"/>
              </w:rPr>
            </w:pPr>
            <w:r w:rsidRPr="001A6ACE">
              <w:rPr>
                <w:color w:val="000000"/>
              </w:rPr>
              <w:t>0,791</w:t>
            </w:r>
          </w:p>
        </w:tc>
        <w:tc>
          <w:tcPr>
            <w:tcW w:w="1221" w:type="dxa"/>
            <w:vAlign w:val="center"/>
          </w:tcPr>
          <w:p w:rsidR="00CC04DD" w:rsidRPr="001A6ACE" w:rsidRDefault="00CC04DD" w:rsidP="00FE35FF">
            <w:pPr>
              <w:widowControl w:val="0"/>
              <w:jc w:val="center"/>
              <w:rPr>
                <w:color w:val="000000"/>
              </w:rPr>
            </w:pPr>
            <w:r w:rsidRPr="001A6ACE">
              <w:rPr>
                <w:color w:val="000000"/>
              </w:rPr>
              <w:t>0,784</w:t>
            </w:r>
          </w:p>
        </w:tc>
      </w:tr>
      <w:tr w:rsidR="00CC04DD" w:rsidRPr="001A6ACE" w:rsidTr="00BA71BE">
        <w:trPr>
          <w:trHeight w:val="163"/>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93,7</w:t>
            </w:r>
          </w:p>
        </w:tc>
        <w:tc>
          <w:tcPr>
            <w:tcW w:w="1276" w:type="dxa"/>
          </w:tcPr>
          <w:p w:rsidR="00CC04DD" w:rsidRPr="001A6ACE" w:rsidRDefault="00CC04DD" w:rsidP="00FE35FF">
            <w:pPr>
              <w:widowControl w:val="0"/>
              <w:jc w:val="center"/>
              <w:rPr>
                <w:color w:val="000000"/>
              </w:rPr>
            </w:pPr>
            <w:r w:rsidRPr="001A6ACE">
              <w:rPr>
                <w:color w:val="000000"/>
              </w:rPr>
              <w:t>91,1</w:t>
            </w:r>
          </w:p>
        </w:tc>
        <w:tc>
          <w:tcPr>
            <w:tcW w:w="1275" w:type="dxa"/>
          </w:tcPr>
          <w:p w:rsidR="00CC04DD" w:rsidRPr="001A6ACE" w:rsidRDefault="00CC04DD" w:rsidP="00FE35FF">
            <w:pPr>
              <w:widowControl w:val="0"/>
              <w:jc w:val="center"/>
              <w:rPr>
                <w:color w:val="000000"/>
              </w:rPr>
            </w:pPr>
            <w:r w:rsidRPr="001A6ACE">
              <w:rPr>
                <w:color w:val="000000"/>
              </w:rPr>
              <w:t>91,5</w:t>
            </w:r>
          </w:p>
        </w:tc>
        <w:tc>
          <w:tcPr>
            <w:tcW w:w="1276" w:type="dxa"/>
          </w:tcPr>
          <w:p w:rsidR="00CC04DD" w:rsidRPr="001A6ACE" w:rsidRDefault="00CC04DD" w:rsidP="00FE35FF">
            <w:pPr>
              <w:widowControl w:val="0"/>
              <w:jc w:val="center"/>
              <w:rPr>
                <w:color w:val="000000"/>
              </w:rPr>
            </w:pPr>
            <w:r w:rsidRPr="001A6ACE">
              <w:rPr>
                <w:color w:val="000000"/>
              </w:rPr>
              <w:t>91,4</w:t>
            </w:r>
          </w:p>
        </w:tc>
        <w:tc>
          <w:tcPr>
            <w:tcW w:w="1276" w:type="dxa"/>
          </w:tcPr>
          <w:p w:rsidR="00CC04DD" w:rsidRPr="001A6ACE" w:rsidRDefault="00CC04DD" w:rsidP="00FE35FF">
            <w:pPr>
              <w:widowControl w:val="0"/>
              <w:jc w:val="center"/>
              <w:rPr>
                <w:color w:val="000000"/>
              </w:rPr>
            </w:pPr>
            <w:r w:rsidRPr="001A6ACE">
              <w:rPr>
                <w:color w:val="000000"/>
              </w:rPr>
              <w:t>91,3</w:t>
            </w:r>
          </w:p>
        </w:tc>
        <w:tc>
          <w:tcPr>
            <w:tcW w:w="1134" w:type="dxa"/>
            <w:vAlign w:val="center"/>
          </w:tcPr>
          <w:p w:rsidR="00CC04DD" w:rsidRPr="001A6ACE" w:rsidRDefault="00CC04DD" w:rsidP="00FE35FF">
            <w:pPr>
              <w:widowControl w:val="0"/>
              <w:jc w:val="center"/>
              <w:rPr>
                <w:color w:val="000000"/>
              </w:rPr>
            </w:pPr>
            <w:r w:rsidRPr="001A6ACE">
              <w:rPr>
                <w:color w:val="000000"/>
              </w:rPr>
              <w:t>0,827</w:t>
            </w:r>
          </w:p>
        </w:tc>
        <w:tc>
          <w:tcPr>
            <w:tcW w:w="1158" w:type="dxa"/>
            <w:vAlign w:val="center"/>
          </w:tcPr>
          <w:p w:rsidR="00CC04DD" w:rsidRPr="001A6ACE" w:rsidRDefault="00CC04DD" w:rsidP="00FE35FF">
            <w:pPr>
              <w:widowControl w:val="0"/>
              <w:jc w:val="center"/>
              <w:rPr>
                <w:color w:val="000000"/>
              </w:rPr>
            </w:pPr>
            <w:r w:rsidRPr="001A6ACE">
              <w:rPr>
                <w:color w:val="000000"/>
              </w:rPr>
              <w:t>0,798</w:t>
            </w:r>
          </w:p>
        </w:tc>
        <w:tc>
          <w:tcPr>
            <w:tcW w:w="1134" w:type="dxa"/>
            <w:vAlign w:val="center"/>
          </w:tcPr>
          <w:p w:rsidR="00CC04DD" w:rsidRPr="001A6ACE" w:rsidRDefault="00CC04DD" w:rsidP="00FE35FF">
            <w:pPr>
              <w:widowControl w:val="0"/>
              <w:jc w:val="center"/>
              <w:rPr>
                <w:color w:val="000000"/>
              </w:rPr>
            </w:pPr>
            <w:r w:rsidRPr="001A6ACE">
              <w:rPr>
                <w:color w:val="000000"/>
              </w:rPr>
              <w:t>0,777</w:t>
            </w:r>
          </w:p>
        </w:tc>
        <w:tc>
          <w:tcPr>
            <w:tcW w:w="1110" w:type="dxa"/>
            <w:vAlign w:val="center"/>
          </w:tcPr>
          <w:p w:rsidR="00CC04DD" w:rsidRPr="001A6ACE" w:rsidRDefault="00CC04DD" w:rsidP="00FE35FF">
            <w:pPr>
              <w:widowControl w:val="0"/>
              <w:jc w:val="center"/>
              <w:rPr>
                <w:color w:val="000000"/>
              </w:rPr>
            </w:pPr>
            <w:r w:rsidRPr="001A6ACE">
              <w:rPr>
                <w:color w:val="000000"/>
              </w:rPr>
              <w:t>0,796</w:t>
            </w:r>
          </w:p>
        </w:tc>
        <w:tc>
          <w:tcPr>
            <w:tcW w:w="1221" w:type="dxa"/>
            <w:vAlign w:val="center"/>
          </w:tcPr>
          <w:p w:rsidR="00CC04DD" w:rsidRPr="001A6ACE" w:rsidRDefault="00CC04DD" w:rsidP="00FE35FF">
            <w:pPr>
              <w:widowControl w:val="0"/>
              <w:jc w:val="center"/>
              <w:rPr>
                <w:color w:val="000000"/>
              </w:rPr>
            </w:pPr>
            <w:r w:rsidRPr="001A6ACE">
              <w:rPr>
                <w:color w:val="000000"/>
              </w:rPr>
              <w:t>0,790</w:t>
            </w:r>
          </w:p>
        </w:tc>
      </w:tr>
      <w:tr w:rsidR="00CC04DD" w:rsidRPr="001A6ACE" w:rsidTr="00BA71BE">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94,7</w:t>
            </w:r>
          </w:p>
        </w:tc>
        <w:tc>
          <w:tcPr>
            <w:tcW w:w="1276" w:type="dxa"/>
          </w:tcPr>
          <w:p w:rsidR="00CC04DD" w:rsidRPr="001A6ACE" w:rsidRDefault="00CC04DD" w:rsidP="00FE35FF">
            <w:pPr>
              <w:widowControl w:val="0"/>
              <w:jc w:val="center"/>
              <w:rPr>
                <w:color w:val="000000"/>
              </w:rPr>
            </w:pPr>
            <w:r w:rsidRPr="001A6ACE">
              <w:rPr>
                <w:color w:val="000000"/>
              </w:rPr>
              <w:t>95,4</w:t>
            </w:r>
          </w:p>
        </w:tc>
        <w:tc>
          <w:tcPr>
            <w:tcW w:w="1275" w:type="dxa"/>
          </w:tcPr>
          <w:p w:rsidR="00CC04DD" w:rsidRPr="001A6ACE" w:rsidRDefault="00CC04DD" w:rsidP="00FE35FF">
            <w:pPr>
              <w:widowControl w:val="0"/>
              <w:jc w:val="center"/>
              <w:rPr>
                <w:color w:val="000000"/>
              </w:rPr>
            </w:pPr>
            <w:r w:rsidRPr="001A6ACE">
              <w:rPr>
                <w:color w:val="000000"/>
              </w:rPr>
              <w:t>95,5</w:t>
            </w:r>
          </w:p>
        </w:tc>
        <w:tc>
          <w:tcPr>
            <w:tcW w:w="1276" w:type="dxa"/>
          </w:tcPr>
          <w:p w:rsidR="00CC04DD" w:rsidRPr="001A6ACE" w:rsidRDefault="00CC04DD" w:rsidP="00FE35FF">
            <w:pPr>
              <w:widowControl w:val="0"/>
              <w:jc w:val="center"/>
              <w:rPr>
                <w:color w:val="000000"/>
              </w:rPr>
            </w:pPr>
            <w:r w:rsidRPr="001A6ACE">
              <w:rPr>
                <w:color w:val="000000"/>
              </w:rPr>
              <w:t>96,2</w:t>
            </w:r>
          </w:p>
        </w:tc>
        <w:tc>
          <w:tcPr>
            <w:tcW w:w="1276" w:type="dxa"/>
          </w:tcPr>
          <w:p w:rsidR="00CC04DD" w:rsidRPr="001A6ACE" w:rsidRDefault="00CC04DD" w:rsidP="00FE35FF">
            <w:pPr>
              <w:widowControl w:val="0"/>
              <w:jc w:val="center"/>
              <w:rPr>
                <w:color w:val="000000"/>
              </w:rPr>
            </w:pPr>
            <w:r w:rsidRPr="001A6ACE">
              <w:rPr>
                <w:color w:val="000000"/>
              </w:rPr>
              <w:t>96,7</w:t>
            </w:r>
          </w:p>
        </w:tc>
        <w:tc>
          <w:tcPr>
            <w:tcW w:w="1134" w:type="dxa"/>
            <w:vAlign w:val="center"/>
          </w:tcPr>
          <w:p w:rsidR="00CC04DD" w:rsidRPr="001A6ACE" w:rsidRDefault="00CC04DD" w:rsidP="00FE35FF">
            <w:pPr>
              <w:widowControl w:val="0"/>
              <w:jc w:val="center"/>
              <w:rPr>
                <w:color w:val="000000"/>
              </w:rPr>
            </w:pPr>
            <w:r w:rsidRPr="001A6ACE">
              <w:rPr>
                <w:color w:val="000000"/>
              </w:rPr>
              <w:t>0,836</w:t>
            </w:r>
          </w:p>
        </w:tc>
        <w:tc>
          <w:tcPr>
            <w:tcW w:w="1158" w:type="dxa"/>
            <w:vAlign w:val="center"/>
          </w:tcPr>
          <w:p w:rsidR="00CC04DD" w:rsidRPr="001A6ACE" w:rsidRDefault="00CC04DD" w:rsidP="00FE35FF">
            <w:pPr>
              <w:widowControl w:val="0"/>
              <w:jc w:val="center"/>
              <w:rPr>
                <w:color w:val="000000"/>
              </w:rPr>
            </w:pPr>
            <w:r w:rsidRPr="001A6ACE">
              <w:rPr>
                <w:color w:val="000000"/>
              </w:rPr>
              <w:t>0,835</w:t>
            </w:r>
          </w:p>
        </w:tc>
        <w:tc>
          <w:tcPr>
            <w:tcW w:w="1134" w:type="dxa"/>
            <w:vAlign w:val="center"/>
          </w:tcPr>
          <w:p w:rsidR="00CC04DD" w:rsidRPr="001A6ACE" w:rsidRDefault="00CC04DD" w:rsidP="00FE35FF">
            <w:pPr>
              <w:widowControl w:val="0"/>
              <w:jc w:val="center"/>
              <w:rPr>
                <w:color w:val="000000"/>
              </w:rPr>
            </w:pPr>
            <w:r w:rsidRPr="001A6ACE">
              <w:rPr>
                <w:color w:val="000000"/>
              </w:rPr>
              <w:t>0,811</w:t>
            </w:r>
          </w:p>
        </w:tc>
        <w:tc>
          <w:tcPr>
            <w:tcW w:w="1110" w:type="dxa"/>
            <w:vAlign w:val="center"/>
          </w:tcPr>
          <w:p w:rsidR="00CC04DD" w:rsidRPr="001A6ACE" w:rsidRDefault="00CC04DD" w:rsidP="00FE35FF">
            <w:pPr>
              <w:widowControl w:val="0"/>
              <w:jc w:val="center"/>
              <w:rPr>
                <w:color w:val="000000"/>
              </w:rPr>
            </w:pPr>
            <w:r w:rsidRPr="001A6ACE">
              <w:rPr>
                <w:color w:val="000000"/>
              </w:rPr>
              <w:t>0,838</w:t>
            </w:r>
          </w:p>
        </w:tc>
        <w:tc>
          <w:tcPr>
            <w:tcW w:w="1221" w:type="dxa"/>
            <w:vAlign w:val="center"/>
          </w:tcPr>
          <w:p w:rsidR="00CC04DD" w:rsidRPr="001A6ACE" w:rsidRDefault="00CC04DD" w:rsidP="00FE35FF">
            <w:pPr>
              <w:widowControl w:val="0"/>
              <w:jc w:val="center"/>
              <w:rPr>
                <w:color w:val="000000"/>
              </w:rPr>
            </w:pPr>
            <w:r w:rsidRPr="001A6ACE">
              <w:rPr>
                <w:color w:val="000000"/>
              </w:rPr>
              <w:t>0,837</w:t>
            </w:r>
          </w:p>
        </w:tc>
      </w:tr>
      <w:tr w:rsidR="00CC04DD" w:rsidRPr="001A6ACE" w:rsidTr="00BA71BE">
        <w:trPr>
          <w:trHeight w:val="197"/>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91,8</w:t>
            </w:r>
          </w:p>
        </w:tc>
        <w:tc>
          <w:tcPr>
            <w:tcW w:w="1276" w:type="dxa"/>
          </w:tcPr>
          <w:p w:rsidR="00CC04DD" w:rsidRPr="001A6ACE" w:rsidRDefault="00CC04DD" w:rsidP="00FE35FF">
            <w:pPr>
              <w:widowControl w:val="0"/>
              <w:jc w:val="center"/>
              <w:rPr>
                <w:color w:val="000000"/>
              </w:rPr>
            </w:pPr>
            <w:r w:rsidRPr="001A6ACE">
              <w:rPr>
                <w:color w:val="000000"/>
              </w:rPr>
              <w:t>92,2</w:t>
            </w:r>
          </w:p>
        </w:tc>
        <w:tc>
          <w:tcPr>
            <w:tcW w:w="1275" w:type="dxa"/>
          </w:tcPr>
          <w:p w:rsidR="00CC04DD" w:rsidRPr="001A6ACE" w:rsidRDefault="00CC04DD" w:rsidP="00FE35FF">
            <w:pPr>
              <w:widowControl w:val="0"/>
              <w:jc w:val="center"/>
              <w:rPr>
                <w:color w:val="000000"/>
              </w:rPr>
            </w:pPr>
            <w:r w:rsidRPr="001A6ACE">
              <w:rPr>
                <w:color w:val="000000"/>
              </w:rPr>
              <w:t>92,6</w:t>
            </w:r>
          </w:p>
        </w:tc>
        <w:tc>
          <w:tcPr>
            <w:tcW w:w="1276" w:type="dxa"/>
          </w:tcPr>
          <w:p w:rsidR="00CC04DD" w:rsidRPr="001A6ACE" w:rsidRDefault="00CC04DD" w:rsidP="00FE35FF">
            <w:pPr>
              <w:widowControl w:val="0"/>
              <w:jc w:val="center"/>
              <w:rPr>
                <w:color w:val="000000"/>
              </w:rPr>
            </w:pPr>
            <w:r w:rsidRPr="001A6ACE">
              <w:rPr>
                <w:color w:val="000000"/>
              </w:rPr>
              <w:t>90,8</w:t>
            </w:r>
          </w:p>
        </w:tc>
        <w:tc>
          <w:tcPr>
            <w:tcW w:w="1276" w:type="dxa"/>
          </w:tcPr>
          <w:p w:rsidR="00CC04DD" w:rsidRPr="001A6ACE" w:rsidRDefault="00CC04DD" w:rsidP="00FE35FF">
            <w:pPr>
              <w:widowControl w:val="0"/>
              <w:jc w:val="center"/>
              <w:rPr>
                <w:color w:val="000000"/>
              </w:rPr>
            </w:pPr>
            <w:r w:rsidRPr="001A6ACE">
              <w:rPr>
                <w:color w:val="000000"/>
              </w:rPr>
              <w:t>91,1</w:t>
            </w:r>
          </w:p>
        </w:tc>
        <w:tc>
          <w:tcPr>
            <w:tcW w:w="1134" w:type="dxa"/>
            <w:vAlign w:val="center"/>
          </w:tcPr>
          <w:p w:rsidR="00CC04DD" w:rsidRPr="001A6ACE" w:rsidRDefault="00CC04DD" w:rsidP="00FE35FF">
            <w:pPr>
              <w:widowControl w:val="0"/>
              <w:jc w:val="center"/>
              <w:rPr>
                <w:color w:val="000000"/>
              </w:rPr>
            </w:pPr>
            <w:r w:rsidRPr="001A6ACE">
              <w:rPr>
                <w:color w:val="000000"/>
              </w:rPr>
              <w:t>0,810</w:t>
            </w:r>
          </w:p>
        </w:tc>
        <w:tc>
          <w:tcPr>
            <w:tcW w:w="1158" w:type="dxa"/>
            <w:vAlign w:val="center"/>
          </w:tcPr>
          <w:p w:rsidR="00CC04DD" w:rsidRPr="001A6ACE" w:rsidRDefault="00CC04DD" w:rsidP="00FE35FF">
            <w:pPr>
              <w:widowControl w:val="0"/>
              <w:jc w:val="center"/>
              <w:rPr>
                <w:color w:val="000000"/>
              </w:rPr>
            </w:pPr>
            <w:r w:rsidRPr="001A6ACE">
              <w:rPr>
                <w:color w:val="000000"/>
              </w:rPr>
              <w:t>0,807</w:t>
            </w:r>
          </w:p>
        </w:tc>
        <w:tc>
          <w:tcPr>
            <w:tcW w:w="1134" w:type="dxa"/>
            <w:vAlign w:val="center"/>
          </w:tcPr>
          <w:p w:rsidR="00CC04DD" w:rsidRPr="001A6ACE" w:rsidRDefault="00CC04DD" w:rsidP="00FE35FF">
            <w:pPr>
              <w:widowControl w:val="0"/>
              <w:jc w:val="center"/>
              <w:rPr>
                <w:color w:val="000000"/>
              </w:rPr>
            </w:pPr>
            <w:r w:rsidRPr="001A6ACE">
              <w:rPr>
                <w:color w:val="000000"/>
              </w:rPr>
              <w:t>0,787</w:t>
            </w:r>
          </w:p>
        </w:tc>
        <w:tc>
          <w:tcPr>
            <w:tcW w:w="1110" w:type="dxa"/>
            <w:vAlign w:val="center"/>
          </w:tcPr>
          <w:p w:rsidR="00CC04DD" w:rsidRPr="001A6ACE" w:rsidRDefault="00CC04DD" w:rsidP="00FE35FF">
            <w:pPr>
              <w:widowControl w:val="0"/>
              <w:jc w:val="center"/>
              <w:rPr>
                <w:color w:val="000000"/>
              </w:rPr>
            </w:pPr>
            <w:r w:rsidRPr="001A6ACE">
              <w:rPr>
                <w:color w:val="000000"/>
              </w:rPr>
              <w:t>0,791</w:t>
            </w:r>
          </w:p>
        </w:tc>
        <w:tc>
          <w:tcPr>
            <w:tcW w:w="1221" w:type="dxa"/>
            <w:vAlign w:val="center"/>
          </w:tcPr>
          <w:p w:rsidR="00CC04DD" w:rsidRPr="001A6ACE" w:rsidRDefault="00CC04DD" w:rsidP="00FE35FF">
            <w:pPr>
              <w:widowControl w:val="0"/>
              <w:jc w:val="center"/>
              <w:rPr>
                <w:color w:val="000000"/>
              </w:rPr>
            </w:pPr>
            <w:r w:rsidRPr="001A6ACE">
              <w:rPr>
                <w:color w:val="000000"/>
              </w:rPr>
              <w:t>0,789</w:t>
            </w:r>
          </w:p>
        </w:tc>
      </w:tr>
      <w:tr w:rsidR="00CC04DD" w:rsidRPr="001A6ACE" w:rsidTr="00BA71BE">
        <w:trPr>
          <w:trHeight w:val="129"/>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pPr>
            <w:r w:rsidRPr="001A6ACE">
              <w:t>99</w:t>
            </w:r>
          </w:p>
        </w:tc>
        <w:tc>
          <w:tcPr>
            <w:tcW w:w="1276" w:type="dxa"/>
          </w:tcPr>
          <w:p w:rsidR="00CC04DD" w:rsidRPr="001A6ACE" w:rsidRDefault="00CC04DD" w:rsidP="00FE35FF">
            <w:pPr>
              <w:widowControl w:val="0"/>
              <w:jc w:val="center"/>
              <w:rPr>
                <w:color w:val="000000"/>
              </w:rPr>
            </w:pPr>
            <w:r w:rsidRPr="001A6ACE">
              <w:rPr>
                <w:color w:val="000000"/>
              </w:rPr>
              <w:t>98,8</w:t>
            </w:r>
          </w:p>
        </w:tc>
        <w:tc>
          <w:tcPr>
            <w:tcW w:w="1275" w:type="dxa"/>
          </w:tcPr>
          <w:p w:rsidR="00CC04DD" w:rsidRPr="001A6ACE" w:rsidRDefault="00CC04DD" w:rsidP="00FE35FF">
            <w:pPr>
              <w:widowControl w:val="0"/>
              <w:jc w:val="center"/>
              <w:rPr>
                <w:color w:val="000000"/>
              </w:rPr>
            </w:pPr>
            <w:r w:rsidRPr="001A6ACE">
              <w:rPr>
                <w:color w:val="000000"/>
              </w:rPr>
              <w:t>94,7</w:t>
            </w:r>
          </w:p>
        </w:tc>
        <w:tc>
          <w:tcPr>
            <w:tcW w:w="1276" w:type="dxa"/>
          </w:tcPr>
          <w:p w:rsidR="00CC04DD" w:rsidRPr="001A6ACE" w:rsidRDefault="00CC04DD" w:rsidP="00FE35FF">
            <w:pPr>
              <w:widowControl w:val="0"/>
              <w:jc w:val="center"/>
              <w:rPr>
                <w:color w:val="000000"/>
              </w:rPr>
            </w:pPr>
            <w:r w:rsidRPr="001A6ACE">
              <w:rPr>
                <w:color w:val="000000"/>
              </w:rPr>
              <w:t>91,6</w:t>
            </w:r>
          </w:p>
        </w:tc>
        <w:tc>
          <w:tcPr>
            <w:tcW w:w="1276" w:type="dxa"/>
          </w:tcPr>
          <w:p w:rsidR="00CC04DD" w:rsidRPr="001A6ACE" w:rsidRDefault="00CC04DD" w:rsidP="00FE35FF">
            <w:pPr>
              <w:widowControl w:val="0"/>
              <w:jc w:val="center"/>
              <w:rPr>
                <w:color w:val="000000"/>
              </w:rPr>
            </w:pPr>
            <w:r w:rsidRPr="001A6ACE">
              <w:rPr>
                <w:color w:val="000000"/>
              </w:rPr>
              <w:t>92</w:t>
            </w:r>
          </w:p>
        </w:tc>
        <w:tc>
          <w:tcPr>
            <w:tcW w:w="1134" w:type="dxa"/>
            <w:vAlign w:val="center"/>
          </w:tcPr>
          <w:p w:rsidR="00CC04DD" w:rsidRPr="001A6ACE" w:rsidRDefault="00CC04DD" w:rsidP="00FE35FF">
            <w:pPr>
              <w:widowControl w:val="0"/>
              <w:jc w:val="center"/>
              <w:rPr>
                <w:color w:val="000000"/>
              </w:rPr>
            </w:pPr>
            <w:r w:rsidRPr="001A6ACE">
              <w:rPr>
                <w:color w:val="000000"/>
              </w:rPr>
              <w:t>0,874</w:t>
            </w:r>
          </w:p>
        </w:tc>
        <w:tc>
          <w:tcPr>
            <w:tcW w:w="1158" w:type="dxa"/>
            <w:vAlign w:val="center"/>
          </w:tcPr>
          <w:p w:rsidR="00CC04DD" w:rsidRPr="001A6ACE" w:rsidRDefault="00CC04DD" w:rsidP="00FE35FF">
            <w:pPr>
              <w:widowControl w:val="0"/>
              <w:jc w:val="center"/>
              <w:rPr>
                <w:color w:val="000000"/>
              </w:rPr>
            </w:pPr>
            <w:r w:rsidRPr="001A6ACE">
              <w:rPr>
                <w:color w:val="000000"/>
              </w:rPr>
              <w:t>0,865</w:t>
            </w:r>
          </w:p>
        </w:tc>
        <w:tc>
          <w:tcPr>
            <w:tcW w:w="1134" w:type="dxa"/>
            <w:vAlign w:val="center"/>
          </w:tcPr>
          <w:p w:rsidR="00CC04DD" w:rsidRPr="001A6ACE" w:rsidRDefault="00CC04DD" w:rsidP="00FE35FF">
            <w:pPr>
              <w:widowControl w:val="0"/>
              <w:jc w:val="center"/>
              <w:rPr>
                <w:color w:val="000000"/>
              </w:rPr>
            </w:pPr>
            <w:r w:rsidRPr="001A6ACE">
              <w:rPr>
                <w:color w:val="000000"/>
              </w:rPr>
              <w:t>0,805</w:t>
            </w:r>
          </w:p>
        </w:tc>
        <w:tc>
          <w:tcPr>
            <w:tcW w:w="1110" w:type="dxa"/>
            <w:vAlign w:val="center"/>
          </w:tcPr>
          <w:p w:rsidR="00CC04DD" w:rsidRPr="001A6ACE" w:rsidRDefault="00CC04DD" w:rsidP="00FE35FF">
            <w:pPr>
              <w:widowControl w:val="0"/>
              <w:jc w:val="center"/>
              <w:rPr>
                <w:color w:val="000000"/>
              </w:rPr>
            </w:pPr>
            <w:r w:rsidRPr="001A6ACE">
              <w:rPr>
                <w:color w:val="000000"/>
              </w:rPr>
              <w:t>0,798</w:t>
            </w:r>
          </w:p>
        </w:tc>
        <w:tc>
          <w:tcPr>
            <w:tcW w:w="1221" w:type="dxa"/>
            <w:vAlign w:val="center"/>
          </w:tcPr>
          <w:p w:rsidR="00CC04DD" w:rsidRPr="001A6ACE" w:rsidRDefault="00CC04DD" w:rsidP="00FE35FF">
            <w:pPr>
              <w:widowControl w:val="0"/>
              <w:jc w:val="center"/>
              <w:rPr>
                <w:color w:val="000000"/>
              </w:rPr>
            </w:pPr>
            <w:r w:rsidRPr="001A6ACE">
              <w:rPr>
                <w:color w:val="000000"/>
              </w:rPr>
              <w:t>0,797</w:t>
            </w:r>
          </w:p>
        </w:tc>
      </w:tr>
      <w:tr w:rsidR="00CC04DD" w:rsidRPr="001A6ACE" w:rsidTr="00BA71BE">
        <w:trPr>
          <w:trHeight w:val="76"/>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pPr>
            <w:r w:rsidRPr="001A6ACE">
              <w:t>104,5</w:t>
            </w:r>
          </w:p>
        </w:tc>
        <w:tc>
          <w:tcPr>
            <w:tcW w:w="1276" w:type="dxa"/>
          </w:tcPr>
          <w:p w:rsidR="00CC04DD" w:rsidRPr="001A6ACE" w:rsidRDefault="00CC04DD" w:rsidP="00FE35FF">
            <w:pPr>
              <w:widowControl w:val="0"/>
              <w:jc w:val="center"/>
              <w:rPr>
                <w:color w:val="000000"/>
              </w:rPr>
            </w:pPr>
            <w:r w:rsidRPr="001A6ACE">
              <w:rPr>
                <w:color w:val="000000"/>
              </w:rPr>
              <w:t>103,6</w:t>
            </w:r>
          </w:p>
        </w:tc>
        <w:tc>
          <w:tcPr>
            <w:tcW w:w="1275" w:type="dxa"/>
          </w:tcPr>
          <w:p w:rsidR="00CC04DD" w:rsidRPr="001A6ACE" w:rsidRDefault="00CC04DD" w:rsidP="00FE35FF">
            <w:pPr>
              <w:widowControl w:val="0"/>
              <w:jc w:val="center"/>
              <w:rPr>
                <w:color w:val="000000"/>
              </w:rPr>
            </w:pPr>
            <w:r w:rsidRPr="001A6ACE">
              <w:rPr>
                <w:color w:val="000000"/>
              </w:rPr>
              <w:t>101,8</w:t>
            </w:r>
          </w:p>
        </w:tc>
        <w:tc>
          <w:tcPr>
            <w:tcW w:w="1276" w:type="dxa"/>
          </w:tcPr>
          <w:p w:rsidR="00CC04DD" w:rsidRPr="001A6ACE" w:rsidRDefault="00CC04DD" w:rsidP="00FE35FF">
            <w:pPr>
              <w:widowControl w:val="0"/>
              <w:jc w:val="center"/>
              <w:rPr>
                <w:color w:val="000000"/>
              </w:rPr>
            </w:pPr>
            <w:r w:rsidRPr="001A6ACE">
              <w:rPr>
                <w:color w:val="000000"/>
              </w:rPr>
              <w:t>102,4</w:t>
            </w:r>
          </w:p>
        </w:tc>
        <w:tc>
          <w:tcPr>
            <w:tcW w:w="1276" w:type="dxa"/>
          </w:tcPr>
          <w:p w:rsidR="00CC04DD" w:rsidRPr="001A6ACE" w:rsidRDefault="00CC04DD" w:rsidP="00FE35FF">
            <w:pPr>
              <w:widowControl w:val="0"/>
              <w:jc w:val="center"/>
              <w:rPr>
                <w:color w:val="000000"/>
              </w:rPr>
            </w:pPr>
            <w:r w:rsidRPr="001A6ACE">
              <w:rPr>
                <w:color w:val="000000"/>
              </w:rPr>
              <w:t>102,2</w:t>
            </w:r>
          </w:p>
        </w:tc>
        <w:tc>
          <w:tcPr>
            <w:tcW w:w="1134" w:type="dxa"/>
            <w:vAlign w:val="center"/>
          </w:tcPr>
          <w:p w:rsidR="00CC04DD" w:rsidRPr="001A6ACE" w:rsidRDefault="00CC04DD" w:rsidP="00FE35FF">
            <w:pPr>
              <w:widowControl w:val="0"/>
              <w:jc w:val="center"/>
              <w:rPr>
                <w:color w:val="000000"/>
              </w:rPr>
            </w:pPr>
            <w:r w:rsidRPr="001A6ACE">
              <w:rPr>
                <w:color w:val="000000"/>
              </w:rPr>
              <w:t>0,922</w:t>
            </w:r>
          </w:p>
        </w:tc>
        <w:tc>
          <w:tcPr>
            <w:tcW w:w="1158" w:type="dxa"/>
            <w:vAlign w:val="center"/>
          </w:tcPr>
          <w:p w:rsidR="00CC04DD" w:rsidRPr="001A6ACE" w:rsidRDefault="00CC04DD" w:rsidP="00FE35FF">
            <w:pPr>
              <w:widowControl w:val="0"/>
              <w:jc w:val="center"/>
              <w:rPr>
                <w:color w:val="000000"/>
              </w:rPr>
            </w:pPr>
            <w:r w:rsidRPr="001A6ACE">
              <w:rPr>
                <w:color w:val="000000"/>
              </w:rPr>
              <w:t>0,907</w:t>
            </w:r>
          </w:p>
        </w:tc>
        <w:tc>
          <w:tcPr>
            <w:tcW w:w="1134" w:type="dxa"/>
            <w:vAlign w:val="center"/>
          </w:tcPr>
          <w:p w:rsidR="00CC04DD" w:rsidRPr="001A6ACE" w:rsidRDefault="00CC04DD" w:rsidP="00FE35FF">
            <w:pPr>
              <w:widowControl w:val="0"/>
              <w:jc w:val="center"/>
              <w:rPr>
                <w:color w:val="000000"/>
              </w:rPr>
            </w:pPr>
            <w:r w:rsidRPr="001A6ACE">
              <w:rPr>
                <w:color w:val="000000"/>
              </w:rPr>
              <w:t>0,865</w:t>
            </w:r>
          </w:p>
        </w:tc>
        <w:tc>
          <w:tcPr>
            <w:tcW w:w="1110" w:type="dxa"/>
            <w:vAlign w:val="center"/>
          </w:tcPr>
          <w:p w:rsidR="00CC04DD" w:rsidRPr="001A6ACE" w:rsidRDefault="00CC04DD" w:rsidP="00FE35FF">
            <w:pPr>
              <w:widowControl w:val="0"/>
              <w:jc w:val="center"/>
              <w:rPr>
                <w:color w:val="000000"/>
              </w:rPr>
            </w:pPr>
            <w:r w:rsidRPr="001A6ACE">
              <w:rPr>
                <w:color w:val="000000"/>
              </w:rPr>
              <w:t>0,892</w:t>
            </w:r>
          </w:p>
        </w:tc>
        <w:tc>
          <w:tcPr>
            <w:tcW w:w="1221" w:type="dxa"/>
            <w:vAlign w:val="center"/>
          </w:tcPr>
          <w:p w:rsidR="00CC04DD" w:rsidRPr="001A6ACE" w:rsidRDefault="00CC04DD" w:rsidP="00FE35FF">
            <w:pPr>
              <w:widowControl w:val="0"/>
              <w:jc w:val="center"/>
              <w:rPr>
                <w:color w:val="000000"/>
              </w:rPr>
            </w:pPr>
            <w:r w:rsidRPr="001A6ACE">
              <w:rPr>
                <w:color w:val="000000"/>
              </w:rPr>
              <w:t>0,885</w:t>
            </w:r>
          </w:p>
        </w:tc>
      </w:tr>
      <w:tr w:rsidR="00CC04DD" w:rsidRPr="001A6ACE" w:rsidTr="00BA71BE">
        <w:trPr>
          <w:trHeight w:val="163"/>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91,1</w:t>
            </w:r>
          </w:p>
        </w:tc>
        <w:tc>
          <w:tcPr>
            <w:tcW w:w="1276" w:type="dxa"/>
          </w:tcPr>
          <w:p w:rsidR="00CC04DD" w:rsidRPr="001A6ACE" w:rsidRDefault="00CC04DD" w:rsidP="00FE35FF">
            <w:pPr>
              <w:widowControl w:val="0"/>
              <w:jc w:val="center"/>
              <w:rPr>
                <w:color w:val="000000"/>
              </w:rPr>
            </w:pPr>
            <w:r w:rsidRPr="001A6ACE">
              <w:rPr>
                <w:color w:val="000000"/>
              </w:rPr>
              <w:t>90,3</w:t>
            </w:r>
          </w:p>
        </w:tc>
        <w:tc>
          <w:tcPr>
            <w:tcW w:w="1275" w:type="dxa"/>
          </w:tcPr>
          <w:p w:rsidR="00CC04DD" w:rsidRPr="001A6ACE" w:rsidRDefault="00CC04DD" w:rsidP="00FE35FF">
            <w:pPr>
              <w:widowControl w:val="0"/>
              <w:jc w:val="center"/>
              <w:rPr>
                <w:color w:val="000000"/>
              </w:rPr>
            </w:pPr>
            <w:r w:rsidRPr="001A6ACE">
              <w:rPr>
                <w:color w:val="000000"/>
              </w:rPr>
              <w:t>92,8</w:t>
            </w:r>
          </w:p>
        </w:tc>
        <w:tc>
          <w:tcPr>
            <w:tcW w:w="1276" w:type="dxa"/>
          </w:tcPr>
          <w:p w:rsidR="00CC04DD" w:rsidRPr="001A6ACE" w:rsidRDefault="00CC04DD" w:rsidP="00FE35FF">
            <w:pPr>
              <w:widowControl w:val="0"/>
              <w:jc w:val="center"/>
              <w:rPr>
                <w:color w:val="000000"/>
              </w:rPr>
            </w:pPr>
            <w:r w:rsidRPr="001A6ACE">
              <w:rPr>
                <w:color w:val="000000"/>
              </w:rPr>
              <w:t>92,7</w:t>
            </w:r>
          </w:p>
        </w:tc>
        <w:tc>
          <w:tcPr>
            <w:tcW w:w="1276" w:type="dxa"/>
          </w:tcPr>
          <w:p w:rsidR="00CC04DD" w:rsidRPr="001A6ACE" w:rsidRDefault="00CC04DD" w:rsidP="00FE35FF">
            <w:pPr>
              <w:widowControl w:val="0"/>
              <w:jc w:val="center"/>
              <w:rPr>
                <w:color w:val="000000"/>
              </w:rPr>
            </w:pPr>
            <w:r w:rsidRPr="001A6ACE">
              <w:rPr>
                <w:color w:val="000000"/>
              </w:rPr>
              <w:t>92,8</w:t>
            </w:r>
          </w:p>
        </w:tc>
        <w:tc>
          <w:tcPr>
            <w:tcW w:w="1134" w:type="dxa"/>
            <w:vAlign w:val="center"/>
          </w:tcPr>
          <w:p w:rsidR="00CC04DD" w:rsidRPr="001A6ACE" w:rsidRDefault="00CC04DD" w:rsidP="00FE35FF">
            <w:pPr>
              <w:widowControl w:val="0"/>
              <w:jc w:val="center"/>
              <w:rPr>
                <w:color w:val="000000"/>
              </w:rPr>
            </w:pPr>
            <w:r w:rsidRPr="001A6ACE">
              <w:rPr>
                <w:color w:val="000000"/>
              </w:rPr>
              <w:t>0,804</w:t>
            </w:r>
          </w:p>
        </w:tc>
        <w:tc>
          <w:tcPr>
            <w:tcW w:w="1158" w:type="dxa"/>
            <w:vAlign w:val="center"/>
          </w:tcPr>
          <w:p w:rsidR="00CC04DD" w:rsidRPr="001A6ACE" w:rsidRDefault="00CC04DD" w:rsidP="00FE35FF">
            <w:pPr>
              <w:widowControl w:val="0"/>
              <w:jc w:val="center"/>
              <w:rPr>
                <w:color w:val="000000"/>
              </w:rPr>
            </w:pPr>
            <w:r w:rsidRPr="001A6ACE">
              <w:rPr>
                <w:color w:val="000000"/>
              </w:rPr>
              <w:t>0,791</w:t>
            </w:r>
          </w:p>
        </w:tc>
        <w:tc>
          <w:tcPr>
            <w:tcW w:w="1134" w:type="dxa"/>
            <w:vAlign w:val="center"/>
          </w:tcPr>
          <w:p w:rsidR="00CC04DD" w:rsidRPr="001A6ACE" w:rsidRDefault="00CC04DD" w:rsidP="00FE35FF">
            <w:pPr>
              <w:widowControl w:val="0"/>
              <w:jc w:val="center"/>
              <w:rPr>
                <w:color w:val="000000"/>
              </w:rPr>
            </w:pPr>
            <w:r w:rsidRPr="001A6ACE">
              <w:rPr>
                <w:color w:val="000000"/>
              </w:rPr>
              <w:t>0,788</w:t>
            </w:r>
          </w:p>
        </w:tc>
        <w:tc>
          <w:tcPr>
            <w:tcW w:w="1110" w:type="dxa"/>
            <w:vAlign w:val="center"/>
          </w:tcPr>
          <w:p w:rsidR="00CC04DD" w:rsidRPr="001A6ACE" w:rsidRDefault="00CC04DD" w:rsidP="00FE35FF">
            <w:pPr>
              <w:widowControl w:val="0"/>
              <w:jc w:val="center"/>
              <w:rPr>
                <w:color w:val="000000"/>
              </w:rPr>
            </w:pPr>
            <w:r w:rsidRPr="001A6ACE">
              <w:rPr>
                <w:color w:val="000000"/>
              </w:rPr>
              <w:t>0,807</w:t>
            </w:r>
          </w:p>
        </w:tc>
        <w:tc>
          <w:tcPr>
            <w:tcW w:w="1221" w:type="dxa"/>
            <w:vAlign w:val="center"/>
          </w:tcPr>
          <w:p w:rsidR="00CC04DD" w:rsidRPr="001A6ACE" w:rsidRDefault="00CC04DD" w:rsidP="00FE35FF">
            <w:pPr>
              <w:widowControl w:val="0"/>
              <w:jc w:val="center"/>
              <w:rPr>
                <w:color w:val="000000"/>
              </w:rPr>
            </w:pPr>
            <w:r w:rsidRPr="001A6ACE">
              <w:rPr>
                <w:color w:val="000000"/>
              </w:rPr>
              <w:t>0,803</w:t>
            </w:r>
          </w:p>
        </w:tc>
      </w:tr>
      <w:tr w:rsidR="00CC04DD" w:rsidRPr="001A6ACE" w:rsidTr="00BA71BE">
        <w:trPr>
          <w:trHeight w:val="109"/>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pPr>
            <w:r w:rsidRPr="001A6ACE">
              <w:t>90,1</w:t>
            </w:r>
          </w:p>
        </w:tc>
        <w:tc>
          <w:tcPr>
            <w:tcW w:w="1276" w:type="dxa"/>
          </w:tcPr>
          <w:p w:rsidR="00CC04DD" w:rsidRPr="001A6ACE" w:rsidRDefault="00CC04DD" w:rsidP="00FE35FF">
            <w:pPr>
              <w:widowControl w:val="0"/>
              <w:jc w:val="center"/>
              <w:rPr>
                <w:color w:val="000000"/>
              </w:rPr>
            </w:pPr>
            <w:r w:rsidRPr="001A6ACE">
              <w:rPr>
                <w:color w:val="000000"/>
              </w:rPr>
              <w:t>90,5</w:t>
            </w:r>
          </w:p>
        </w:tc>
        <w:tc>
          <w:tcPr>
            <w:tcW w:w="1275" w:type="dxa"/>
          </w:tcPr>
          <w:p w:rsidR="00CC04DD" w:rsidRPr="001A6ACE" w:rsidRDefault="00CC04DD" w:rsidP="00FE35FF">
            <w:pPr>
              <w:widowControl w:val="0"/>
              <w:jc w:val="center"/>
              <w:rPr>
                <w:color w:val="000000"/>
              </w:rPr>
            </w:pPr>
            <w:r w:rsidRPr="001A6ACE">
              <w:rPr>
                <w:color w:val="000000"/>
              </w:rPr>
              <w:t>90,1</w:t>
            </w:r>
          </w:p>
        </w:tc>
        <w:tc>
          <w:tcPr>
            <w:tcW w:w="1276" w:type="dxa"/>
          </w:tcPr>
          <w:p w:rsidR="00CC04DD" w:rsidRPr="001A6ACE" w:rsidRDefault="00CC04DD" w:rsidP="00FE35FF">
            <w:pPr>
              <w:widowControl w:val="0"/>
              <w:jc w:val="center"/>
              <w:rPr>
                <w:color w:val="000000"/>
              </w:rPr>
            </w:pPr>
            <w:r w:rsidRPr="001A6ACE">
              <w:rPr>
                <w:color w:val="000000"/>
              </w:rPr>
              <w:t>89,6</w:t>
            </w:r>
          </w:p>
        </w:tc>
        <w:tc>
          <w:tcPr>
            <w:tcW w:w="1276" w:type="dxa"/>
          </w:tcPr>
          <w:p w:rsidR="00CC04DD" w:rsidRPr="001A6ACE" w:rsidRDefault="00CC04DD" w:rsidP="00FE35FF">
            <w:pPr>
              <w:widowControl w:val="0"/>
              <w:jc w:val="center"/>
              <w:rPr>
                <w:color w:val="000000"/>
              </w:rPr>
            </w:pPr>
            <w:r w:rsidRPr="001A6ACE">
              <w:rPr>
                <w:color w:val="000000"/>
              </w:rPr>
              <w:t>89,3</w:t>
            </w:r>
          </w:p>
        </w:tc>
        <w:tc>
          <w:tcPr>
            <w:tcW w:w="1134" w:type="dxa"/>
            <w:vAlign w:val="center"/>
          </w:tcPr>
          <w:p w:rsidR="00CC04DD" w:rsidRPr="001A6ACE" w:rsidRDefault="00CC04DD" w:rsidP="00FE35FF">
            <w:pPr>
              <w:widowControl w:val="0"/>
              <w:jc w:val="center"/>
              <w:rPr>
                <w:color w:val="000000"/>
              </w:rPr>
            </w:pPr>
            <w:r w:rsidRPr="001A6ACE">
              <w:rPr>
                <w:color w:val="000000"/>
              </w:rPr>
              <w:t>0,795</w:t>
            </w:r>
          </w:p>
        </w:tc>
        <w:tc>
          <w:tcPr>
            <w:tcW w:w="1158" w:type="dxa"/>
            <w:vAlign w:val="center"/>
          </w:tcPr>
          <w:p w:rsidR="00CC04DD" w:rsidRPr="001A6ACE" w:rsidRDefault="00CC04DD" w:rsidP="00FE35FF">
            <w:pPr>
              <w:widowControl w:val="0"/>
              <w:jc w:val="center"/>
              <w:rPr>
                <w:color w:val="000000"/>
              </w:rPr>
            </w:pPr>
            <w:r w:rsidRPr="001A6ACE">
              <w:rPr>
                <w:color w:val="000000"/>
              </w:rPr>
              <w:t>0,792</w:t>
            </w:r>
          </w:p>
        </w:tc>
        <w:tc>
          <w:tcPr>
            <w:tcW w:w="1134" w:type="dxa"/>
            <w:vAlign w:val="center"/>
          </w:tcPr>
          <w:p w:rsidR="00CC04DD" w:rsidRPr="001A6ACE" w:rsidRDefault="00CC04DD" w:rsidP="00FE35FF">
            <w:pPr>
              <w:widowControl w:val="0"/>
              <w:jc w:val="center"/>
              <w:rPr>
                <w:color w:val="000000"/>
              </w:rPr>
            </w:pPr>
            <w:r w:rsidRPr="001A6ACE">
              <w:rPr>
                <w:color w:val="000000"/>
              </w:rPr>
              <w:t>0,766</w:t>
            </w:r>
          </w:p>
        </w:tc>
        <w:tc>
          <w:tcPr>
            <w:tcW w:w="1110" w:type="dxa"/>
            <w:vAlign w:val="center"/>
          </w:tcPr>
          <w:p w:rsidR="00CC04DD" w:rsidRPr="001A6ACE" w:rsidRDefault="00CC04DD" w:rsidP="00FE35FF">
            <w:pPr>
              <w:widowControl w:val="0"/>
              <w:jc w:val="center"/>
              <w:rPr>
                <w:color w:val="000000"/>
              </w:rPr>
            </w:pPr>
            <w:r w:rsidRPr="001A6ACE">
              <w:rPr>
                <w:color w:val="000000"/>
              </w:rPr>
              <w:t>0,780</w:t>
            </w:r>
          </w:p>
        </w:tc>
        <w:tc>
          <w:tcPr>
            <w:tcW w:w="1221" w:type="dxa"/>
            <w:vAlign w:val="center"/>
          </w:tcPr>
          <w:p w:rsidR="00CC04DD" w:rsidRPr="001A6ACE" w:rsidRDefault="00CC04DD" w:rsidP="00FE35FF">
            <w:pPr>
              <w:widowControl w:val="0"/>
              <w:jc w:val="center"/>
              <w:rPr>
                <w:color w:val="000000"/>
              </w:rPr>
            </w:pPr>
            <w:r w:rsidRPr="001A6ACE">
              <w:rPr>
                <w:color w:val="000000"/>
              </w:rPr>
              <w:t>0,773</w:t>
            </w:r>
          </w:p>
        </w:tc>
      </w:tr>
      <w:tr w:rsidR="00CC04DD" w:rsidRPr="001A6ACE" w:rsidTr="00BA71BE">
        <w:trPr>
          <w:trHeight w:val="198"/>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91,7</w:t>
            </w:r>
          </w:p>
        </w:tc>
        <w:tc>
          <w:tcPr>
            <w:tcW w:w="1276" w:type="dxa"/>
          </w:tcPr>
          <w:p w:rsidR="00CC04DD" w:rsidRPr="001A6ACE" w:rsidRDefault="00CC04DD" w:rsidP="00FE35FF">
            <w:pPr>
              <w:widowControl w:val="0"/>
              <w:jc w:val="center"/>
              <w:rPr>
                <w:color w:val="000000"/>
              </w:rPr>
            </w:pPr>
            <w:r w:rsidRPr="001A6ACE">
              <w:rPr>
                <w:color w:val="000000"/>
              </w:rPr>
              <w:t>91,6</w:t>
            </w:r>
          </w:p>
        </w:tc>
        <w:tc>
          <w:tcPr>
            <w:tcW w:w="1275" w:type="dxa"/>
          </w:tcPr>
          <w:p w:rsidR="00CC04DD" w:rsidRPr="001A6ACE" w:rsidRDefault="00CC04DD" w:rsidP="00FE35FF">
            <w:pPr>
              <w:widowControl w:val="0"/>
              <w:jc w:val="center"/>
              <w:rPr>
                <w:color w:val="000000"/>
              </w:rPr>
            </w:pPr>
            <w:r w:rsidRPr="001A6ACE">
              <w:rPr>
                <w:color w:val="000000"/>
              </w:rPr>
              <w:t>93,6</w:t>
            </w:r>
          </w:p>
        </w:tc>
        <w:tc>
          <w:tcPr>
            <w:tcW w:w="1276" w:type="dxa"/>
          </w:tcPr>
          <w:p w:rsidR="00CC04DD" w:rsidRPr="001A6ACE" w:rsidRDefault="00CC04DD" w:rsidP="00FE35FF">
            <w:pPr>
              <w:widowControl w:val="0"/>
              <w:jc w:val="center"/>
              <w:rPr>
                <w:color w:val="000000"/>
              </w:rPr>
            </w:pPr>
            <w:r w:rsidRPr="001A6ACE">
              <w:rPr>
                <w:color w:val="000000"/>
              </w:rPr>
              <w:t>93</w:t>
            </w:r>
          </w:p>
        </w:tc>
        <w:tc>
          <w:tcPr>
            <w:tcW w:w="1276" w:type="dxa"/>
          </w:tcPr>
          <w:p w:rsidR="00CC04DD" w:rsidRPr="001A6ACE" w:rsidRDefault="00CC04DD" w:rsidP="00FE35FF">
            <w:pPr>
              <w:widowControl w:val="0"/>
              <w:jc w:val="center"/>
              <w:rPr>
                <w:color w:val="000000"/>
              </w:rPr>
            </w:pPr>
            <w:r w:rsidRPr="001A6ACE">
              <w:rPr>
                <w:color w:val="000000"/>
              </w:rPr>
              <w:t>89,5</w:t>
            </w:r>
          </w:p>
        </w:tc>
        <w:tc>
          <w:tcPr>
            <w:tcW w:w="1134" w:type="dxa"/>
            <w:vAlign w:val="center"/>
          </w:tcPr>
          <w:p w:rsidR="00CC04DD" w:rsidRPr="001A6ACE" w:rsidRDefault="00CC04DD" w:rsidP="00FE35FF">
            <w:pPr>
              <w:widowControl w:val="0"/>
              <w:jc w:val="center"/>
              <w:rPr>
                <w:color w:val="000000"/>
              </w:rPr>
            </w:pPr>
            <w:r w:rsidRPr="001A6ACE">
              <w:rPr>
                <w:color w:val="000000"/>
              </w:rPr>
              <w:t>0,809</w:t>
            </w:r>
          </w:p>
        </w:tc>
        <w:tc>
          <w:tcPr>
            <w:tcW w:w="1158" w:type="dxa"/>
            <w:vAlign w:val="center"/>
          </w:tcPr>
          <w:p w:rsidR="00CC04DD" w:rsidRPr="001A6ACE" w:rsidRDefault="00CC04DD" w:rsidP="00FE35FF">
            <w:pPr>
              <w:widowControl w:val="0"/>
              <w:jc w:val="center"/>
              <w:rPr>
                <w:color w:val="000000"/>
              </w:rPr>
            </w:pPr>
            <w:r w:rsidRPr="001A6ACE">
              <w:rPr>
                <w:color w:val="000000"/>
              </w:rPr>
              <w:t>0,802</w:t>
            </w:r>
          </w:p>
        </w:tc>
        <w:tc>
          <w:tcPr>
            <w:tcW w:w="1134" w:type="dxa"/>
            <w:vAlign w:val="center"/>
          </w:tcPr>
          <w:p w:rsidR="00CC04DD" w:rsidRPr="001A6ACE" w:rsidRDefault="00CC04DD" w:rsidP="00FE35FF">
            <w:pPr>
              <w:widowControl w:val="0"/>
              <w:jc w:val="center"/>
              <w:rPr>
                <w:color w:val="000000"/>
              </w:rPr>
            </w:pPr>
            <w:r w:rsidRPr="001A6ACE">
              <w:rPr>
                <w:color w:val="000000"/>
              </w:rPr>
              <w:t>0,795</w:t>
            </w:r>
          </w:p>
        </w:tc>
        <w:tc>
          <w:tcPr>
            <w:tcW w:w="1110" w:type="dxa"/>
            <w:vAlign w:val="center"/>
          </w:tcPr>
          <w:p w:rsidR="00CC04DD" w:rsidRPr="001A6ACE" w:rsidRDefault="00CC04DD" w:rsidP="00FE35FF">
            <w:pPr>
              <w:widowControl w:val="0"/>
              <w:jc w:val="center"/>
              <w:rPr>
                <w:color w:val="000000"/>
              </w:rPr>
            </w:pPr>
            <w:r w:rsidRPr="001A6ACE">
              <w:rPr>
                <w:color w:val="000000"/>
              </w:rPr>
              <w:t>0,810</w:t>
            </w:r>
          </w:p>
        </w:tc>
        <w:tc>
          <w:tcPr>
            <w:tcW w:w="1221" w:type="dxa"/>
            <w:vAlign w:val="center"/>
          </w:tcPr>
          <w:p w:rsidR="00CC04DD" w:rsidRPr="001A6ACE" w:rsidRDefault="00CC04DD" w:rsidP="00FE35FF">
            <w:pPr>
              <w:widowControl w:val="0"/>
              <w:jc w:val="center"/>
              <w:rPr>
                <w:color w:val="000000"/>
              </w:rPr>
            </w:pPr>
            <w:r w:rsidRPr="001A6ACE">
              <w:rPr>
                <w:color w:val="000000"/>
              </w:rPr>
              <w:t>0,775</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113,3</w:t>
            </w:r>
          </w:p>
        </w:tc>
        <w:tc>
          <w:tcPr>
            <w:tcW w:w="1276" w:type="dxa"/>
          </w:tcPr>
          <w:p w:rsidR="00CC04DD" w:rsidRPr="001A6ACE" w:rsidRDefault="00CC04DD" w:rsidP="00FE35FF">
            <w:pPr>
              <w:widowControl w:val="0"/>
              <w:jc w:val="center"/>
              <w:rPr>
                <w:color w:val="000000"/>
              </w:rPr>
            </w:pPr>
            <w:r w:rsidRPr="001A6ACE">
              <w:rPr>
                <w:color w:val="000000"/>
              </w:rPr>
              <w:t>114,2</w:t>
            </w:r>
          </w:p>
        </w:tc>
        <w:tc>
          <w:tcPr>
            <w:tcW w:w="1275" w:type="dxa"/>
          </w:tcPr>
          <w:p w:rsidR="00CC04DD" w:rsidRPr="001A6ACE" w:rsidRDefault="00CC04DD" w:rsidP="00FE35FF">
            <w:pPr>
              <w:widowControl w:val="0"/>
              <w:jc w:val="center"/>
              <w:rPr>
                <w:color w:val="000000"/>
              </w:rPr>
            </w:pPr>
            <w:r w:rsidRPr="001A6ACE">
              <w:rPr>
                <w:color w:val="000000"/>
              </w:rPr>
              <w:t>117,7</w:t>
            </w:r>
          </w:p>
        </w:tc>
        <w:tc>
          <w:tcPr>
            <w:tcW w:w="1276" w:type="dxa"/>
          </w:tcPr>
          <w:p w:rsidR="00CC04DD" w:rsidRPr="001A6ACE" w:rsidRDefault="00CC04DD" w:rsidP="00FE35FF">
            <w:pPr>
              <w:widowControl w:val="0"/>
              <w:jc w:val="center"/>
              <w:rPr>
                <w:color w:val="000000"/>
              </w:rPr>
            </w:pPr>
            <w:r w:rsidRPr="001A6ACE">
              <w:rPr>
                <w:color w:val="000000"/>
              </w:rPr>
              <w:t>114,8</w:t>
            </w:r>
          </w:p>
        </w:tc>
        <w:tc>
          <w:tcPr>
            <w:tcW w:w="1276" w:type="dxa"/>
          </w:tcPr>
          <w:p w:rsidR="00CC04DD" w:rsidRPr="001A6ACE" w:rsidRDefault="00CC04DD" w:rsidP="00FE35FF">
            <w:pPr>
              <w:widowControl w:val="0"/>
              <w:jc w:val="center"/>
              <w:rPr>
                <w:color w:val="000000"/>
              </w:rPr>
            </w:pPr>
            <w:r w:rsidRPr="001A6ACE">
              <w:rPr>
                <w:color w:val="000000"/>
              </w:rPr>
              <w:t>115,5</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BA71BE">
        <w:trPr>
          <w:trHeight w:val="89"/>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112,9</w:t>
            </w:r>
          </w:p>
        </w:tc>
        <w:tc>
          <w:tcPr>
            <w:tcW w:w="1276" w:type="dxa"/>
          </w:tcPr>
          <w:p w:rsidR="00CC04DD" w:rsidRPr="001A6ACE" w:rsidRDefault="00CC04DD" w:rsidP="00FE35FF">
            <w:pPr>
              <w:widowControl w:val="0"/>
              <w:jc w:val="center"/>
              <w:rPr>
                <w:color w:val="000000"/>
              </w:rPr>
            </w:pPr>
            <w:r w:rsidRPr="001A6ACE">
              <w:rPr>
                <w:color w:val="000000"/>
              </w:rPr>
              <w:t>105,5</w:t>
            </w:r>
          </w:p>
        </w:tc>
        <w:tc>
          <w:tcPr>
            <w:tcW w:w="1275" w:type="dxa"/>
          </w:tcPr>
          <w:p w:rsidR="00CC04DD" w:rsidRPr="001A6ACE" w:rsidRDefault="00CC04DD" w:rsidP="00FE35FF">
            <w:pPr>
              <w:widowControl w:val="0"/>
              <w:jc w:val="center"/>
              <w:rPr>
                <w:color w:val="000000"/>
              </w:rPr>
            </w:pPr>
            <w:r w:rsidRPr="001A6ACE">
              <w:rPr>
                <w:color w:val="000000"/>
              </w:rPr>
              <w:t>109,9</w:t>
            </w:r>
          </w:p>
        </w:tc>
        <w:tc>
          <w:tcPr>
            <w:tcW w:w="1276" w:type="dxa"/>
          </w:tcPr>
          <w:p w:rsidR="00CC04DD" w:rsidRPr="001A6ACE" w:rsidRDefault="00CC04DD" w:rsidP="00FE35FF">
            <w:pPr>
              <w:widowControl w:val="0"/>
              <w:jc w:val="center"/>
              <w:rPr>
                <w:color w:val="000000"/>
              </w:rPr>
            </w:pPr>
            <w:r w:rsidRPr="001A6ACE">
              <w:rPr>
                <w:color w:val="000000"/>
              </w:rPr>
              <w:t>109,1</w:t>
            </w:r>
          </w:p>
        </w:tc>
        <w:tc>
          <w:tcPr>
            <w:tcW w:w="1276" w:type="dxa"/>
          </w:tcPr>
          <w:p w:rsidR="00CC04DD" w:rsidRPr="001A6ACE" w:rsidRDefault="00CC04DD" w:rsidP="00FE35FF">
            <w:pPr>
              <w:widowControl w:val="0"/>
              <w:jc w:val="center"/>
              <w:rPr>
                <w:color w:val="000000"/>
              </w:rPr>
            </w:pPr>
            <w:r w:rsidRPr="001A6ACE">
              <w:rPr>
                <w:color w:val="000000"/>
              </w:rPr>
              <w:t>108,8</w:t>
            </w:r>
          </w:p>
        </w:tc>
        <w:tc>
          <w:tcPr>
            <w:tcW w:w="1134" w:type="dxa"/>
            <w:vAlign w:val="center"/>
          </w:tcPr>
          <w:p w:rsidR="00CC04DD" w:rsidRPr="001A6ACE" w:rsidRDefault="00CC04DD" w:rsidP="00FE35FF">
            <w:pPr>
              <w:widowControl w:val="0"/>
              <w:jc w:val="center"/>
              <w:rPr>
                <w:color w:val="000000"/>
              </w:rPr>
            </w:pPr>
            <w:r w:rsidRPr="001A6ACE">
              <w:rPr>
                <w:color w:val="000000"/>
              </w:rPr>
              <w:t>0,996</w:t>
            </w:r>
          </w:p>
        </w:tc>
        <w:tc>
          <w:tcPr>
            <w:tcW w:w="1158" w:type="dxa"/>
            <w:vAlign w:val="center"/>
          </w:tcPr>
          <w:p w:rsidR="00CC04DD" w:rsidRPr="001A6ACE" w:rsidRDefault="00CC04DD" w:rsidP="00FE35FF">
            <w:pPr>
              <w:widowControl w:val="0"/>
              <w:jc w:val="center"/>
              <w:rPr>
                <w:color w:val="000000"/>
              </w:rPr>
            </w:pPr>
            <w:r w:rsidRPr="001A6ACE">
              <w:rPr>
                <w:color w:val="000000"/>
              </w:rPr>
              <w:t>0,924</w:t>
            </w:r>
          </w:p>
        </w:tc>
        <w:tc>
          <w:tcPr>
            <w:tcW w:w="1134" w:type="dxa"/>
            <w:vAlign w:val="center"/>
          </w:tcPr>
          <w:p w:rsidR="00CC04DD" w:rsidRPr="001A6ACE" w:rsidRDefault="00CC04DD" w:rsidP="00FE35FF">
            <w:pPr>
              <w:widowControl w:val="0"/>
              <w:jc w:val="center"/>
              <w:rPr>
                <w:color w:val="000000"/>
              </w:rPr>
            </w:pPr>
            <w:r w:rsidRPr="001A6ACE">
              <w:rPr>
                <w:color w:val="000000"/>
              </w:rPr>
              <w:t>0,934</w:t>
            </w:r>
          </w:p>
        </w:tc>
        <w:tc>
          <w:tcPr>
            <w:tcW w:w="1110" w:type="dxa"/>
            <w:vAlign w:val="center"/>
          </w:tcPr>
          <w:p w:rsidR="00CC04DD" w:rsidRPr="001A6ACE" w:rsidRDefault="00CC04DD" w:rsidP="00FE35FF">
            <w:pPr>
              <w:widowControl w:val="0"/>
              <w:jc w:val="center"/>
              <w:rPr>
                <w:color w:val="000000"/>
              </w:rPr>
            </w:pPr>
            <w:r w:rsidRPr="001A6ACE">
              <w:rPr>
                <w:color w:val="000000"/>
              </w:rPr>
              <w:t>0,950</w:t>
            </w:r>
          </w:p>
        </w:tc>
        <w:tc>
          <w:tcPr>
            <w:tcW w:w="1221" w:type="dxa"/>
            <w:vAlign w:val="center"/>
          </w:tcPr>
          <w:p w:rsidR="00CC04DD" w:rsidRPr="001A6ACE" w:rsidRDefault="00CC04DD" w:rsidP="00FE35FF">
            <w:pPr>
              <w:widowControl w:val="0"/>
              <w:jc w:val="center"/>
              <w:rPr>
                <w:color w:val="000000"/>
              </w:rPr>
            </w:pPr>
            <w:r w:rsidRPr="001A6ACE">
              <w:rPr>
                <w:color w:val="000000"/>
              </w:rPr>
              <w:t>0,942</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79,1</w:t>
            </w:r>
          </w:p>
        </w:tc>
        <w:tc>
          <w:tcPr>
            <w:tcW w:w="1276" w:type="dxa"/>
          </w:tcPr>
          <w:p w:rsidR="00CC04DD" w:rsidRPr="001A6ACE" w:rsidRDefault="00CC04DD" w:rsidP="00FE35FF">
            <w:pPr>
              <w:widowControl w:val="0"/>
              <w:jc w:val="center"/>
              <w:rPr>
                <w:color w:val="000000"/>
              </w:rPr>
            </w:pPr>
            <w:r w:rsidRPr="001A6ACE">
              <w:rPr>
                <w:color w:val="000000"/>
              </w:rPr>
              <w:t>79</w:t>
            </w:r>
          </w:p>
        </w:tc>
        <w:tc>
          <w:tcPr>
            <w:tcW w:w="1275" w:type="dxa"/>
          </w:tcPr>
          <w:p w:rsidR="00CC04DD" w:rsidRPr="001A6ACE" w:rsidRDefault="00CC04DD" w:rsidP="00FE35FF">
            <w:pPr>
              <w:widowControl w:val="0"/>
              <w:jc w:val="center"/>
              <w:rPr>
                <w:color w:val="000000"/>
              </w:rPr>
            </w:pPr>
            <w:r w:rsidRPr="001A6ACE">
              <w:rPr>
                <w:color w:val="000000"/>
              </w:rPr>
              <w:t>79,6</w:t>
            </w:r>
          </w:p>
        </w:tc>
        <w:tc>
          <w:tcPr>
            <w:tcW w:w="1276" w:type="dxa"/>
          </w:tcPr>
          <w:p w:rsidR="00CC04DD" w:rsidRPr="001A6ACE" w:rsidRDefault="00CC04DD" w:rsidP="00FE35FF">
            <w:pPr>
              <w:widowControl w:val="0"/>
              <w:jc w:val="center"/>
              <w:rPr>
                <w:color w:val="000000"/>
              </w:rPr>
            </w:pPr>
            <w:r w:rsidRPr="001A6ACE">
              <w:rPr>
                <w:color w:val="000000"/>
              </w:rPr>
              <w:t>89,3</w:t>
            </w:r>
          </w:p>
        </w:tc>
        <w:tc>
          <w:tcPr>
            <w:tcW w:w="1276" w:type="dxa"/>
          </w:tcPr>
          <w:p w:rsidR="00CC04DD" w:rsidRPr="001A6ACE" w:rsidRDefault="00CC04DD" w:rsidP="00FE35FF">
            <w:pPr>
              <w:widowControl w:val="0"/>
              <w:jc w:val="center"/>
              <w:rPr>
                <w:color w:val="000000"/>
              </w:rPr>
            </w:pPr>
            <w:r w:rsidRPr="001A6ACE">
              <w:rPr>
                <w:color w:val="000000"/>
              </w:rPr>
              <w:t>89,1</w:t>
            </w:r>
          </w:p>
        </w:tc>
        <w:tc>
          <w:tcPr>
            <w:tcW w:w="1134" w:type="dxa"/>
            <w:vAlign w:val="center"/>
          </w:tcPr>
          <w:p w:rsidR="00CC04DD" w:rsidRPr="001A6ACE" w:rsidRDefault="00CC04DD" w:rsidP="00FE35FF">
            <w:pPr>
              <w:widowControl w:val="0"/>
              <w:jc w:val="center"/>
              <w:rPr>
                <w:color w:val="000000"/>
              </w:rPr>
            </w:pPr>
            <w:r w:rsidRPr="001A6ACE">
              <w:rPr>
                <w:color w:val="000000"/>
              </w:rPr>
              <w:t>0,698</w:t>
            </w:r>
          </w:p>
        </w:tc>
        <w:tc>
          <w:tcPr>
            <w:tcW w:w="1158" w:type="dxa"/>
            <w:vAlign w:val="center"/>
          </w:tcPr>
          <w:p w:rsidR="00CC04DD" w:rsidRPr="001A6ACE" w:rsidRDefault="00CC04DD" w:rsidP="00FE35FF">
            <w:pPr>
              <w:widowControl w:val="0"/>
              <w:jc w:val="center"/>
              <w:rPr>
                <w:color w:val="000000"/>
              </w:rPr>
            </w:pPr>
            <w:r w:rsidRPr="001A6ACE">
              <w:rPr>
                <w:color w:val="000000"/>
              </w:rPr>
              <w:t>0,692</w:t>
            </w:r>
          </w:p>
        </w:tc>
        <w:tc>
          <w:tcPr>
            <w:tcW w:w="1134" w:type="dxa"/>
            <w:vAlign w:val="center"/>
          </w:tcPr>
          <w:p w:rsidR="00CC04DD" w:rsidRPr="001A6ACE" w:rsidRDefault="00CC04DD" w:rsidP="00FE35FF">
            <w:pPr>
              <w:widowControl w:val="0"/>
              <w:jc w:val="center"/>
              <w:rPr>
                <w:color w:val="000000"/>
              </w:rPr>
            </w:pPr>
            <w:r w:rsidRPr="001A6ACE">
              <w:rPr>
                <w:color w:val="000000"/>
              </w:rPr>
              <w:t>0,676</w:t>
            </w:r>
          </w:p>
        </w:tc>
        <w:tc>
          <w:tcPr>
            <w:tcW w:w="1110" w:type="dxa"/>
            <w:vAlign w:val="center"/>
          </w:tcPr>
          <w:p w:rsidR="00CC04DD" w:rsidRPr="001A6ACE" w:rsidRDefault="00CC04DD" w:rsidP="00FE35FF">
            <w:pPr>
              <w:widowControl w:val="0"/>
              <w:jc w:val="center"/>
              <w:rPr>
                <w:color w:val="000000"/>
              </w:rPr>
            </w:pPr>
            <w:r w:rsidRPr="001A6ACE">
              <w:rPr>
                <w:color w:val="000000"/>
              </w:rPr>
              <w:t>0,778</w:t>
            </w:r>
          </w:p>
        </w:tc>
        <w:tc>
          <w:tcPr>
            <w:tcW w:w="1221" w:type="dxa"/>
            <w:vAlign w:val="center"/>
          </w:tcPr>
          <w:p w:rsidR="00CC04DD" w:rsidRPr="001A6ACE" w:rsidRDefault="00CC04DD" w:rsidP="00FE35FF">
            <w:pPr>
              <w:widowControl w:val="0"/>
              <w:jc w:val="center"/>
              <w:rPr>
                <w:color w:val="000000"/>
              </w:rPr>
            </w:pPr>
            <w:r w:rsidRPr="001A6ACE">
              <w:rPr>
                <w:color w:val="000000"/>
              </w:rPr>
              <w:t>0,771</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БЮ</w:t>
      </w:r>
    </w:p>
    <w:p w:rsidR="00CC04DD" w:rsidRPr="00155725" w:rsidRDefault="00CC04DD" w:rsidP="00FE35FF">
      <w:pPr>
        <w:widowControl w:val="0"/>
        <w:jc w:val="center"/>
        <w:rPr>
          <w:sz w:val="32"/>
          <w:szCs w:val="32"/>
        </w:rPr>
      </w:pPr>
      <w:r w:rsidRPr="00155725">
        <w:rPr>
          <w:sz w:val="32"/>
          <w:szCs w:val="32"/>
        </w:rPr>
        <w:t>Результати розрахунку індексу смертності немовлят до одного року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10</w:t>
            </w:r>
          </w:p>
        </w:tc>
        <w:tc>
          <w:tcPr>
            <w:tcW w:w="1276" w:type="dxa"/>
          </w:tcPr>
          <w:p w:rsidR="00CC04DD" w:rsidRPr="001A6ACE" w:rsidRDefault="00CC04DD" w:rsidP="00FE35FF">
            <w:pPr>
              <w:widowControl w:val="0"/>
              <w:jc w:val="center"/>
              <w:rPr>
                <w:color w:val="000000"/>
              </w:rPr>
            </w:pPr>
            <w:r w:rsidRPr="001A6ACE">
              <w:rPr>
                <w:color w:val="000000"/>
              </w:rPr>
              <w:t>11</w:t>
            </w:r>
          </w:p>
        </w:tc>
        <w:tc>
          <w:tcPr>
            <w:tcW w:w="1275" w:type="dxa"/>
          </w:tcPr>
          <w:p w:rsidR="00CC04DD" w:rsidRPr="001A6ACE" w:rsidRDefault="00CC04DD" w:rsidP="00FE35FF">
            <w:pPr>
              <w:widowControl w:val="0"/>
              <w:jc w:val="center"/>
              <w:rPr>
                <w:color w:val="000000"/>
              </w:rPr>
            </w:pPr>
            <w:r w:rsidRPr="001A6ACE">
              <w:rPr>
                <w:color w:val="000000"/>
              </w:rPr>
              <w:t>10,9</w:t>
            </w:r>
          </w:p>
        </w:tc>
        <w:tc>
          <w:tcPr>
            <w:tcW w:w="1276" w:type="dxa"/>
          </w:tcPr>
          <w:p w:rsidR="00CC04DD" w:rsidRPr="001A6ACE" w:rsidRDefault="00CC04DD" w:rsidP="00FE35FF">
            <w:pPr>
              <w:widowControl w:val="0"/>
              <w:jc w:val="center"/>
              <w:rPr>
                <w:color w:val="000000"/>
              </w:rPr>
            </w:pPr>
            <w:r w:rsidRPr="001A6ACE">
              <w:rPr>
                <w:color w:val="000000"/>
              </w:rPr>
              <w:t>8,9</w:t>
            </w:r>
          </w:p>
        </w:tc>
        <w:tc>
          <w:tcPr>
            <w:tcW w:w="1276" w:type="dxa"/>
          </w:tcPr>
          <w:p w:rsidR="00CC04DD" w:rsidRPr="001A6ACE" w:rsidRDefault="00CC04DD" w:rsidP="00FE35FF">
            <w:pPr>
              <w:widowControl w:val="0"/>
              <w:jc w:val="center"/>
              <w:rPr>
                <w:color w:val="000000"/>
              </w:rPr>
            </w:pPr>
            <w:r w:rsidRPr="001A6ACE">
              <w:rPr>
                <w:color w:val="000000"/>
              </w:rPr>
              <w:t>8,8</w:t>
            </w:r>
          </w:p>
        </w:tc>
        <w:tc>
          <w:tcPr>
            <w:tcW w:w="1134" w:type="dxa"/>
            <w:vAlign w:val="center"/>
          </w:tcPr>
          <w:p w:rsidR="00CC04DD" w:rsidRPr="001A6ACE" w:rsidRDefault="00CC04DD" w:rsidP="00FE35FF">
            <w:pPr>
              <w:widowControl w:val="0"/>
              <w:jc w:val="center"/>
              <w:rPr>
                <w:color w:val="000000"/>
              </w:rPr>
            </w:pPr>
            <w:r w:rsidRPr="001A6ACE">
              <w:rPr>
                <w:color w:val="000000"/>
              </w:rPr>
              <w:t>0,630</w:t>
            </w:r>
          </w:p>
        </w:tc>
        <w:tc>
          <w:tcPr>
            <w:tcW w:w="1158" w:type="dxa"/>
            <w:vAlign w:val="center"/>
          </w:tcPr>
          <w:p w:rsidR="00CC04DD" w:rsidRPr="001A6ACE" w:rsidRDefault="00CC04DD" w:rsidP="00FE35FF">
            <w:pPr>
              <w:widowControl w:val="0"/>
              <w:jc w:val="center"/>
              <w:rPr>
                <w:color w:val="000000"/>
              </w:rPr>
            </w:pPr>
            <w:r w:rsidRPr="001A6ACE">
              <w:rPr>
                <w:color w:val="000000"/>
              </w:rPr>
              <w:t>0,655</w:t>
            </w:r>
          </w:p>
        </w:tc>
        <w:tc>
          <w:tcPr>
            <w:tcW w:w="1134" w:type="dxa"/>
            <w:vAlign w:val="center"/>
          </w:tcPr>
          <w:p w:rsidR="00CC04DD" w:rsidRPr="001A6ACE" w:rsidRDefault="00CC04DD" w:rsidP="00FE35FF">
            <w:pPr>
              <w:widowControl w:val="0"/>
              <w:jc w:val="center"/>
              <w:rPr>
                <w:color w:val="000000"/>
              </w:rPr>
            </w:pPr>
            <w:r w:rsidRPr="001A6ACE">
              <w:rPr>
                <w:color w:val="000000"/>
              </w:rPr>
              <w:t>0,670</w:t>
            </w:r>
          </w:p>
        </w:tc>
        <w:tc>
          <w:tcPr>
            <w:tcW w:w="1110" w:type="dxa"/>
            <w:vAlign w:val="center"/>
          </w:tcPr>
          <w:p w:rsidR="00CC04DD" w:rsidRPr="001A6ACE" w:rsidRDefault="00CC04DD" w:rsidP="00FE35FF">
            <w:pPr>
              <w:widowControl w:val="0"/>
              <w:jc w:val="center"/>
              <w:rPr>
                <w:color w:val="000000"/>
              </w:rPr>
            </w:pPr>
            <w:r w:rsidRPr="001A6ACE">
              <w:rPr>
                <w:color w:val="000000"/>
              </w:rPr>
              <w:t>0,798</w:t>
            </w:r>
          </w:p>
        </w:tc>
        <w:tc>
          <w:tcPr>
            <w:tcW w:w="1221" w:type="dxa"/>
            <w:vAlign w:val="center"/>
          </w:tcPr>
          <w:p w:rsidR="00CC04DD" w:rsidRPr="001A6ACE" w:rsidRDefault="00CC04DD" w:rsidP="00FE35FF">
            <w:pPr>
              <w:widowControl w:val="0"/>
              <w:jc w:val="center"/>
              <w:rPr>
                <w:color w:val="000000"/>
              </w:rPr>
            </w:pPr>
            <w:r w:rsidRPr="001A6ACE">
              <w:rPr>
                <w:color w:val="000000"/>
              </w:rPr>
              <w:t>0,795</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9,3</w:t>
            </w:r>
          </w:p>
        </w:tc>
        <w:tc>
          <w:tcPr>
            <w:tcW w:w="1276" w:type="dxa"/>
          </w:tcPr>
          <w:p w:rsidR="00CC04DD" w:rsidRPr="001A6ACE" w:rsidRDefault="00CC04DD" w:rsidP="00FE35FF">
            <w:pPr>
              <w:widowControl w:val="0"/>
              <w:jc w:val="center"/>
              <w:rPr>
                <w:color w:val="000000"/>
              </w:rPr>
            </w:pPr>
            <w:r w:rsidRPr="001A6ACE">
              <w:rPr>
                <w:color w:val="000000"/>
              </w:rPr>
              <w:t>10,5</w:t>
            </w:r>
          </w:p>
        </w:tc>
        <w:tc>
          <w:tcPr>
            <w:tcW w:w="1275" w:type="dxa"/>
          </w:tcPr>
          <w:p w:rsidR="00CC04DD" w:rsidRPr="001A6ACE" w:rsidRDefault="00CC04DD" w:rsidP="00FE35FF">
            <w:pPr>
              <w:widowControl w:val="0"/>
              <w:jc w:val="center"/>
              <w:rPr>
                <w:color w:val="000000"/>
              </w:rPr>
            </w:pPr>
            <w:r w:rsidRPr="001A6ACE">
              <w:rPr>
                <w:color w:val="000000"/>
              </w:rPr>
              <w:t>9,8</w:t>
            </w:r>
          </w:p>
        </w:tc>
        <w:tc>
          <w:tcPr>
            <w:tcW w:w="1276" w:type="dxa"/>
          </w:tcPr>
          <w:p w:rsidR="00CC04DD" w:rsidRPr="001A6ACE" w:rsidRDefault="00CC04DD" w:rsidP="00FE35FF">
            <w:pPr>
              <w:widowControl w:val="0"/>
              <w:jc w:val="center"/>
              <w:rPr>
                <w:color w:val="000000"/>
              </w:rPr>
            </w:pPr>
            <w:r w:rsidRPr="001A6ACE">
              <w:rPr>
                <w:color w:val="000000"/>
              </w:rPr>
              <w:t>8,3</w:t>
            </w:r>
          </w:p>
        </w:tc>
        <w:tc>
          <w:tcPr>
            <w:tcW w:w="1276" w:type="dxa"/>
          </w:tcPr>
          <w:p w:rsidR="00CC04DD" w:rsidRPr="001A6ACE" w:rsidRDefault="00CC04DD" w:rsidP="00FE35FF">
            <w:pPr>
              <w:widowControl w:val="0"/>
              <w:jc w:val="center"/>
              <w:rPr>
                <w:color w:val="000000"/>
              </w:rPr>
            </w:pPr>
            <w:r w:rsidRPr="001A6ACE">
              <w:rPr>
                <w:color w:val="000000"/>
              </w:rPr>
              <w:t>8,4</w:t>
            </w:r>
          </w:p>
        </w:tc>
        <w:tc>
          <w:tcPr>
            <w:tcW w:w="1134" w:type="dxa"/>
            <w:vAlign w:val="center"/>
          </w:tcPr>
          <w:p w:rsidR="00CC04DD" w:rsidRPr="001A6ACE" w:rsidRDefault="00CC04DD" w:rsidP="00FE35FF">
            <w:pPr>
              <w:widowControl w:val="0"/>
              <w:jc w:val="center"/>
              <w:rPr>
                <w:color w:val="000000"/>
              </w:rPr>
            </w:pPr>
            <w:r w:rsidRPr="001A6ACE">
              <w:rPr>
                <w:color w:val="000000"/>
              </w:rPr>
              <w:t>0,677</w:t>
            </w:r>
          </w:p>
        </w:tc>
        <w:tc>
          <w:tcPr>
            <w:tcW w:w="1158" w:type="dxa"/>
            <w:vAlign w:val="center"/>
          </w:tcPr>
          <w:p w:rsidR="00CC04DD" w:rsidRPr="001A6ACE" w:rsidRDefault="00CC04DD" w:rsidP="00FE35FF">
            <w:pPr>
              <w:widowControl w:val="0"/>
              <w:jc w:val="center"/>
              <w:rPr>
                <w:color w:val="000000"/>
              </w:rPr>
            </w:pPr>
            <w:r w:rsidRPr="001A6ACE">
              <w:rPr>
                <w:color w:val="000000"/>
              </w:rPr>
              <w:t>0,686</w:t>
            </w:r>
          </w:p>
        </w:tc>
        <w:tc>
          <w:tcPr>
            <w:tcW w:w="1134" w:type="dxa"/>
            <w:vAlign w:val="center"/>
          </w:tcPr>
          <w:p w:rsidR="00CC04DD" w:rsidRPr="001A6ACE" w:rsidRDefault="00CC04DD" w:rsidP="00FE35FF">
            <w:pPr>
              <w:widowControl w:val="0"/>
              <w:jc w:val="center"/>
              <w:rPr>
                <w:color w:val="000000"/>
              </w:rPr>
            </w:pPr>
            <w:r w:rsidRPr="001A6ACE">
              <w:rPr>
                <w:color w:val="000000"/>
              </w:rPr>
              <w:t>0,745</w:t>
            </w:r>
          </w:p>
        </w:tc>
        <w:tc>
          <w:tcPr>
            <w:tcW w:w="1110" w:type="dxa"/>
            <w:vAlign w:val="center"/>
          </w:tcPr>
          <w:p w:rsidR="00CC04DD" w:rsidRPr="001A6ACE" w:rsidRDefault="00CC04DD" w:rsidP="00FE35FF">
            <w:pPr>
              <w:widowControl w:val="0"/>
              <w:jc w:val="center"/>
              <w:rPr>
                <w:color w:val="000000"/>
              </w:rPr>
            </w:pPr>
            <w:r w:rsidRPr="001A6ACE">
              <w:rPr>
                <w:color w:val="000000"/>
              </w:rPr>
              <w:t>0,855</w:t>
            </w:r>
          </w:p>
        </w:tc>
        <w:tc>
          <w:tcPr>
            <w:tcW w:w="1221" w:type="dxa"/>
            <w:vAlign w:val="center"/>
          </w:tcPr>
          <w:p w:rsidR="00CC04DD" w:rsidRPr="001A6ACE" w:rsidRDefault="00CC04DD" w:rsidP="00FE35FF">
            <w:pPr>
              <w:widowControl w:val="0"/>
              <w:jc w:val="center"/>
              <w:rPr>
                <w:color w:val="000000"/>
              </w:rPr>
            </w:pPr>
            <w:r w:rsidRPr="001A6ACE">
              <w:rPr>
                <w:color w:val="000000"/>
              </w:rPr>
              <w:t>0,833</w:t>
            </w:r>
          </w:p>
        </w:tc>
      </w:tr>
      <w:tr w:rsidR="00CC04DD" w:rsidRPr="001A6ACE" w:rsidTr="00BA71BE">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7,7</w:t>
            </w:r>
          </w:p>
        </w:tc>
        <w:tc>
          <w:tcPr>
            <w:tcW w:w="1276" w:type="dxa"/>
          </w:tcPr>
          <w:p w:rsidR="00CC04DD" w:rsidRPr="001A6ACE" w:rsidRDefault="00CC04DD" w:rsidP="00FE35FF">
            <w:pPr>
              <w:widowControl w:val="0"/>
              <w:jc w:val="center"/>
              <w:rPr>
                <w:color w:val="000000"/>
              </w:rPr>
            </w:pPr>
            <w:r w:rsidRPr="001A6ACE">
              <w:rPr>
                <w:color w:val="000000"/>
              </w:rPr>
              <w:t>7,2</w:t>
            </w:r>
          </w:p>
        </w:tc>
        <w:tc>
          <w:tcPr>
            <w:tcW w:w="1275" w:type="dxa"/>
          </w:tcPr>
          <w:p w:rsidR="00CC04DD" w:rsidRPr="001A6ACE" w:rsidRDefault="00CC04DD" w:rsidP="00FE35FF">
            <w:pPr>
              <w:widowControl w:val="0"/>
              <w:jc w:val="center"/>
              <w:rPr>
                <w:color w:val="000000"/>
              </w:rPr>
            </w:pPr>
            <w:r w:rsidRPr="001A6ACE">
              <w:rPr>
                <w:color w:val="000000"/>
              </w:rPr>
              <w:t>7,3</w:t>
            </w:r>
          </w:p>
        </w:tc>
        <w:tc>
          <w:tcPr>
            <w:tcW w:w="1276" w:type="dxa"/>
          </w:tcPr>
          <w:p w:rsidR="00CC04DD" w:rsidRPr="001A6ACE" w:rsidRDefault="00CC04DD" w:rsidP="00FE35FF">
            <w:pPr>
              <w:widowControl w:val="0"/>
              <w:jc w:val="center"/>
              <w:rPr>
                <w:color w:val="000000"/>
              </w:rPr>
            </w:pPr>
            <w:r w:rsidRPr="001A6ACE">
              <w:rPr>
                <w:color w:val="000000"/>
              </w:rPr>
              <w:t>7,7</w:t>
            </w:r>
          </w:p>
        </w:tc>
        <w:tc>
          <w:tcPr>
            <w:tcW w:w="1276" w:type="dxa"/>
          </w:tcPr>
          <w:p w:rsidR="00CC04DD" w:rsidRPr="001A6ACE" w:rsidRDefault="00CC04DD" w:rsidP="00FE35FF">
            <w:pPr>
              <w:widowControl w:val="0"/>
              <w:jc w:val="center"/>
              <w:rPr>
                <w:color w:val="000000"/>
              </w:rPr>
            </w:pPr>
            <w:r w:rsidRPr="001A6ACE">
              <w:rPr>
                <w:color w:val="000000"/>
              </w:rPr>
              <w:t>8,2</w:t>
            </w:r>
          </w:p>
        </w:tc>
        <w:tc>
          <w:tcPr>
            <w:tcW w:w="1134" w:type="dxa"/>
            <w:vAlign w:val="center"/>
          </w:tcPr>
          <w:p w:rsidR="00CC04DD" w:rsidRPr="001A6ACE" w:rsidRDefault="00CC04DD" w:rsidP="00FE35FF">
            <w:pPr>
              <w:widowControl w:val="0"/>
              <w:jc w:val="center"/>
              <w:rPr>
                <w:color w:val="000000"/>
              </w:rPr>
            </w:pPr>
            <w:r w:rsidRPr="001A6ACE">
              <w:rPr>
                <w:color w:val="000000"/>
              </w:rPr>
              <w:t>0,818</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0,922</w:t>
            </w:r>
          </w:p>
        </w:tc>
        <w:tc>
          <w:tcPr>
            <w:tcW w:w="1221" w:type="dxa"/>
            <w:vAlign w:val="center"/>
          </w:tcPr>
          <w:p w:rsidR="00CC04DD" w:rsidRPr="001A6ACE" w:rsidRDefault="00CC04DD" w:rsidP="00FE35FF">
            <w:pPr>
              <w:widowControl w:val="0"/>
              <w:jc w:val="center"/>
              <w:rPr>
                <w:color w:val="000000"/>
              </w:rPr>
            </w:pPr>
            <w:r w:rsidRPr="001A6ACE">
              <w:rPr>
                <w:color w:val="000000"/>
              </w:rPr>
              <w:t>0,854</w:t>
            </w:r>
          </w:p>
        </w:tc>
      </w:tr>
      <w:tr w:rsidR="00CC04DD" w:rsidRPr="001A6ACE" w:rsidTr="00BA71BE">
        <w:trPr>
          <w:trHeight w:val="128"/>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10,5</w:t>
            </w:r>
          </w:p>
        </w:tc>
        <w:tc>
          <w:tcPr>
            <w:tcW w:w="1276" w:type="dxa"/>
          </w:tcPr>
          <w:p w:rsidR="00CC04DD" w:rsidRPr="001A6ACE" w:rsidRDefault="00CC04DD" w:rsidP="00FE35FF">
            <w:pPr>
              <w:widowControl w:val="0"/>
              <w:jc w:val="center"/>
              <w:rPr>
                <w:color w:val="000000"/>
              </w:rPr>
            </w:pPr>
            <w:r w:rsidRPr="001A6ACE">
              <w:rPr>
                <w:color w:val="000000"/>
              </w:rPr>
              <w:t>11,1</w:t>
            </w:r>
          </w:p>
        </w:tc>
        <w:tc>
          <w:tcPr>
            <w:tcW w:w="1275" w:type="dxa"/>
          </w:tcPr>
          <w:p w:rsidR="00CC04DD" w:rsidRPr="001A6ACE" w:rsidRDefault="00CC04DD" w:rsidP="00FE35FF">
            <w:pPr>
              <w:widowControl w:val="0"/>
              <w:jc w:val="center"/>
              <w:rPr>
                <w:color w:val="000000"/>
              </w:rPr>
            </w:pPr>
            <w:r w:rsidRPr="001A6ACE">
              <w:rPr>
                <w:color w:val="000000"/>
              </w:rPr>
              <w:t>10,8</w:t>
            </w:r>
          </w:p>
        </w:tc>
        <w:tc>
          <w:tcPr>
            <w:tcW w:w="1276" w:type="dxa"/>
          </w:tcPr>
          <w:p w:rsidR="00CC04DD" w:rsidRPr="001A6ACE" w:rsidRDefault="00CC04DD" w:rsidP="00FE35FF">
            <w:pPr>
              <w:widowControl w:val="0"/>
              <w:jc w:val="center"/>
              <w:rPr>
                <w:color w:val="000000"/>
              </w:rPr>
            </w:pPr>
            <w:r w:rsidRPr="001A6ACE">
              <w:rPr>
                <w:color w:val="000000"/>
              </w:rPr>
              <w:t>8,8</w:t>
            </w:r>
          </w:p>
        </w:tc>
        <w:tc>
          <w:tcPr>
            <w:tcW w:w="1276" w:type="dxa"/>
          </w:tcPr>
          <w:p w:rsidR="00CC04DD" w:rsidRPr="001A6ACE" w:rsidRDefault="00CC04DD" w:rsidP="00FE35FF">
            <w:pPr>
              <w:widowControl w:val="0"/>
              <w:jc w:val="center"/>
              <w:rPr>
                <w:color w:val="000000"/>
              </w:rPr>
            </w:pPr>
            <w:r w:rsidRPr="001A6ACE">
              <w:rPr>
                <w:color w:val="000000"/>
              </w:rPr>
              <w:t>9,7</w:t>
            </w:r>
          </w:p>
        </w:tc>
        <w:tc>
          <w:tcPr>
            <w:tcW w:w="1134" w:type="dxa"/>
            <w:vAlign w:val="center"/>
          </w:tcPr>
          <w:p w:rsidR="00CC04DD" w:rsidRPr="001A6ACE" w:rsidRDefault="00CC04DD" w:rsidP="00FE35FF">
            <w:pPr>
              <w:widowControl w:val="0"/>
              <w:jc w:val="center"/>
              <w:rPr>
                <w:color w:val="000000"/>
              </w:rPr>
            </w:pPr>
            <w:r w:rsidRPr="001A6ACE">
              <w:rPr>
                <w:color w:val="000000"/>
              </w:rPr>
              <w:t>0,600</w:t>
            </w:r>
          </w:p>
        </w:tc>
        <w:tc>
          <w:tcPr>
            <w:tcW w:w="1158" w:type="dxa"/>
            <w:vAlign w:val="center"/>
          </w:tcPr>
          <w:p w:rsidR="00CC04DD" w:rsidRPr="001A6ACE" w:rsidRDefault="00CC04DD" w:rsidP="00FE35FF">
            <w:pPr>
              <w:widowControl w:val="0"/>
              <w:jc w:val="center"/>
              <w:rPr>
                <w:color w:val="000000"/>
              </w:rPr>
            </w:pPr>
            <w:r w:rsidRPr="001A6ACE">
              <w:rPr>
                <w:color w:val="000000"/>
              </w:rPr>
              <w:t>0,649</w:t>
            </w:r>
          </w:p>
        </w:tc>
        <w:tc>
          <w:tcPr>
            <w:tcW w:w="1134" w:type="dxa"/>
            <w:vAlign w:val="center"/>
          </w:tcPr>
          <w:p w:rsidR="00CC04DD" w:rsidRPr="001A6ACE" w:rsidRDefault="00CC04DD" w:rsidP="00FE35FF">
            <w:pPr>
              <w:widowControl w:val="0"/>
              <w:jc w:val="center"/>
              <w:rPr>
                <w:color w:val="000000"/>
              </w:rPr>
            </w:pPr>
            <w:r w:rsidRPr="001A6ACE">
              <w:rPr>
                <w:color w:val="000000"/>
              </w:rPr>
              <w:t>0,676</w:t>
            </w:r>
          </w:p>
        </w:tc>
        <w:tc>
          <w:tcPr>
            <w:tcW w:w="1110" w:type="dxa"/>
            <w:vAlign w:val="center"/>
          </w:tcPr>
          <w:p w:rsidR="00CC04DD" w:rsidRPr="001A6ACE" w:rsidRDefault="00CC04DD" w:rsidP="00FE35FF">
            <w:pPr>
              <w:widowControl w:val="0"/>
              <w:jc w:val="center"/>
              <w:rPr>
                <w:color w:val="000000"/>
              </w:rPr>
            </w:pPr>
            <w:r w:rsidRPr="001A6ACE">
              <w:rPr>
                <w:color w:val="000000"/>
              </w:rPr>
              <w:t>0,807</w:t>
            </w:r>
          </w:p>
        </w:tc>
        <w:tc>
          <w:tcPr>
            <w:tcW w:w="1221" w:type="dxa"/>
            <w:vAlign w:val="center"/>
          </w:tcPr>
          <w:p w:rsidR="00CC04DD" w:rsidRPr="001A6ACE" w:rsidRDefault="00CC04DD" w:rsidP="00FE35FF">
            <w:pPr>
              <w:widowControl w:val="0"/>
              <w:jc w:val="center"/>
              <w:rPr>
                <w:color w:val="000000"/>
              </w:rPr>
            </w:pPr>
            <w:r w:rsidRPr="001A6ACE">
              <w:rPr>
                <w:color w:val="000000"/>
              </w:rPr>
              <w:t>0,722</w:t>
            </w:r>
          </w:p>
        </w:tc>
      </w:tr>
      <w:tr w:rsidR="00CC04DD" w:rsidRPr="001A6ACE" w:rsidTr="00BA71BE">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13,8</w:t>
            </w:r>
          </w:p>
        </w:tc>
        <w:tc>
          <w:tcPr>
            <w:tcW w:w="1275" w:type="dxa"/>
          </w:tcPr>
          <w:p w:rsidR="00CC04DD" w:rsidRPr="001A6ACE" w:rsidRDefault="00CC04DD" w:rsidP="00FE35FF">
            <w:pPr>
              <w:widowControl w:val="0"/>
              <w:jc w:val="center"/>
              <w:rPr>
                <w:color w:val="000000"/>
              </w:rPr>
            </w:pPr>
            <w:r w:rsidRPr="001A6ACE">
              <w:rPr>
                <w:color w:val="000000"/>
              </w:rPr>
              <w:t>12,2</w:t>
            </w:r>
          </w:p>
        </w:tc>
        <w:tc>
          <w:tcPr>
            <w:tcW w:w="1276" w:type="dxa"/>
          </w:tcPr>
          <w:p w:rsidR="00CC04DD" w:rsidRPr="001A6ACE" w:rsidRDefault="00CC04DD" w:rsidP="00FE35FF">
            <w:pPr>
              <w:widowControl w:val="0"/>
              <w:jc w:val="center"/>
              <w:rPr>
                <w:color w:val="000000"/>
              </w:rPr>
            </w:pPr>
            <w:r w:rsidRPr="001A6ACE">
              <w:rPr>
                <w:color w:val="000000"/>
              </w:rPr>
              <w:t>12,3</w:t>
            </w:r>
          </w:p>
        </w:tc>
        <w:tc>
          <w:tcPr>
            <w:tcW w:w="1276" w:type="dxa"/>
          </w:tcPr>
          <w:p w:rsidR="00CC04DD" w:rsidRPr="001A6ACE" w:rsidRDefault="00CC04DD" w:rsidP="00FE35FF">
            <w:pPr>
              <w:widowControl w:val="0"/>
              <w:jc w:val="center"/>
              <w:rPr>
                <w:color w:val="000000"/>
              </w:rPr>
            </w:pPr>
            <w:r w:rsidRPr="001A6ACE">
              <w:rPr>
                <w:color w:val="000000"/>
              </w:rPr>
              <w:t>12</w:t>
            </w:r>
          </w:p>
        </w:tc>
        <w:tc>
          <w:tcPr>
            <w:tcW w:w="1134" w:type="dxa"/>
            <w:vAlign w:val="center"/>
          </w:tcPr>
          <w:p w:rsidR="00CC04DD" w:rsidRPr="001A6ACE" w:rsidRDefault="00CC04DD" w:rsidP="00FE35FF">
            <w:pPr>
              <w:widowControl w:val="0"/>
              <w:jc w:val="center"/>
              <w:rPr>
                <w:color w:val="000000"/>
              </w:rPr>
            </w:pPr>
            <w:r w:rsidRPr="001A6ACE">
              <w:rPr>
                <w:color w:val="000000"/>
              </w:rPr>
              <w:t>0,573</w:t>
            </w:r>
          </w:p>
        </w:tc>
        <w:tc>
          <w:tcPr>
            <w:tcW w:w="1158" w:type="dxa"/>
            <w:vAlign w:val="center"/>
          </w:tcPr>
          <w:p w:rsidR="00CC04DD" w:rsidRPr="001A6ACE" w:rsidRDefault="00CC04DD" w:rsidP="00FE35FF">
            <w:pPr>
              <w:widowControl w:val="0"/>
              <w:jc w:val="center"/>
              <w:rPr>
                <w:color w:val="000000"/>
              </w:rPr>
            </w:pPr>
            <w:r w:rsidRPr="001A6ACE">
              <w:rPr>
                <w:color w:val="000000"/>
              </w:rPr>
              <w:t>0,522</w:t>
            </w:r>
          </w:p>
        </w:tc>
        <w:tc>
          <w:tcPr>
            <w:tcW w:w="1134" w:type="dxa"/>
            <w:vAlign w:val="center"/>
          </w:tcPr>
          <w:p w:rsidR="00CC04DD" w:rsidRPr="001A6ACE" w:rsidRDefault="00CC04DD" w:rsidP="00FE35FF">
            <w:pPr>
              <w:widowControl w:val="0"/>
              <w:jc w:val="center"/>
              <w:rPr>
                <w:color w:val="000000"/>
              </w:rPr>
            </w:pPr>
            <w:r w:rsidRPr="001A6ACE">
              <w:rPr>
                <w:color w:val="000000"/>
              </w:rPr>
              <w:t>0,598</w:t>
            </w:r>
          </w:p>
        </w:tc>
        <w:tc>
          <w:tcPr>
            <w:tcW w:w="1110" w:type="dxa"/>
            <w:vAlign w:val="center"/>
          </w:tcPr>
          <w:p w:rsidR="00CC04DD" w:rsidRPr="001A6ACE" w:rsidRDefault="00CC04DD" w:rsidP="00FE35FF">
            <w:pPr>
              <w:widowControl w:val="0"/>
              <w:jc w:val="center"/>
              <w:rPr>
                <w:color w:val="000000"/>
              </w:rPr>
            </w:pPr>
            <w:r w:rsidRPr="001A6ACE">
              <w:rPr>
                <w:color w:val="000000"/>
              </w:rPr>
              <w:t>0,577</w:t>
            </w:r>
          </w:p>
        </w:tc>
        <w:tc>
          <w:tcPr>
            <w:tcW w:w="1221" w:type="dxa"/>
            <w:vAlign w:val="center"/>
          </w:tcPr>
          <w:p w:rsidR="00CC04DD" w:rsidRPr="001A6ACE" w:rsidRDefault="00CC04DD" w:rsidP="00FE35FF">
            <w:pPr>
              <w:widowControl w:val="0"/>
              <w:jc w:val="center"/>
              <w:rPr>
                <w:color w:val="000000"/>
              </w:rPr>
            </w:pPr>
            <w:r w:rsidRPr="001A6ACE">
              <w:rPr>
                <w:color w:val="000000"/>
              </w:rPr>
              <w:t>0,583</w:t>
            </w:r>
          </w:p>
        </w:tc>
      </w:tr>
      <w:tr w:rsidR="00CC04DD" w:rsidRPr="001A6ACE" w:rsidTr="00BA71BE">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11,1</w:t>
            </w:r>
          </w:p>
        </w:tc>
        <w:tc>
          <w:tcPr>
            <w:tcW w:w="1276" w:type="dxa"/>
          </w:tcPr>
          <w:p w:rsidR="00CC04DD" w:rsidRPr="001A6ACE" w:rsidRDefault="00CC04DD" w:rsidP="00FE35FF">
            <w:pPr>
              <w:widowControl w:val="0"/>
              <w:jc w:val="center"/>
              <w:rPr>
                <w:color w:val="000000"/>
              </w:rPr>
            </w:pPr>
            <w:r w:rsidRPr="001A6ACE">
              <w:rPr>
                <w:color w:val="000000"/>
              </w:rPr>
              <w:t>9,6</w:t>
            </w:r>
          </w:p>
        </w:tc>
        <w:tc>
          <w:tcPr>
            <w:tcW w:w="1275" w:type="dxa"/>
          </w:tcPr>
          <w:p w:rsidR="00CC04DD" w:rsidRPr="001A6ACE" w:rsidRDefault="00CC04DD" w:rsidP="00FE35FF">
            <w:pPr>
              <w:widowControl w:val="0"/>
              <w:jc w:val="center"/>
              <w:rPr>
                <w:color w:val="000000"/>
              </w:rPr>
            </w:pPr>
            <w:r w:rsidRPr="001A6ACE">
              <w:rPr>
                <w:color w:val="000000"/>
              </w:rPr>
              <w:t>8</w:t>
            </w:r>
          </w:p>
        </w:tc>
        <w:tc>
          <w:tcPr>
            <w:tcW w:w="1276" w:type="dxa"/>
          </w:tcPr>
          <w:p w:rsidR="00CC04DD" w:rsidRPr="001A6ACE" w:rsidRDefault="00CC04DD" w:rsidP="00FE35FF">
            <w:pPr>
              <w:widowControl w:val="0"/>
              <w:jc w:val="center"/>
              <w:rPr>
                <w:color w:val="000000"/>
              </w:rPr>
            </w:pPr>
            <w:r w:rsidRPr="001A6ACE">
              <w:rPr>
                <w:color w:val="000000"/>
              </w:rPr>
              <w:t>8,5</w:t>
            </w:r>
          </w:p>
        </w:tc>
        <w:tc>
          <w:tcPr>
            <w:tcW w:w="1276" w:type="dxa"/>
          </w:tcPr>
          <w:p w:rsidR="00CC04DD" w:rsidRPr="001A6ACE" w:rsidRDefault="00CC04DD" w:rsidP="00FE35FF">
            <w:pPr>
              <w:widowControl w:val="0"/>
              <w:jc w:val="center"/>
              <w:rPr>
                <w:color w:val="000000"/>
              </w:rPr>
            </w:pPr>
            <w:r w:rsidRPr="001A6ACE">
              <w:rPr>
                <w:color w:val="000000"/>
              </w:rPr>
              <w:t>9,1</w:t>
            </w:r>
          </w:p>
        </w:tc>
        <w:tc>
          <w:tcPr>
            <w:tcW w:w="1134" w:type="dxa"/>
            <w:vAlign w:val="center"/>
          </w:tcPr>
          <w:p w:rsidR="00CC04DD" w:rsidRPr="001A6ACE" w:rsidRDefault="00CC04DD" w:rsidP="00FE35FF">
            <w:pPr>
              <w:widowControl w:val="0"/>
              <w:jc w:val="center"/>
              <w:rPr>
                <w:color w:val="000000"/>
              </w:rPr>
            </w:pPr>
            <w:r w:rsidRPr="001A6ACE">
              <w:rPr>
                <w:color w:val="000000"/>
              </w:rPr>
              <w:t>0,568</w:t>
            </w:r>
          </w:p>
        </w:tc>
        <w:tc>
          <w:tcPr>
            <w:tcW w:w="1158" w:type="dxa"/>
            <w:vAlign w:val="center"/>
          </w:tcPr>
          <w:p w:rsidR="00CC04DD" w:rsidRPr="001A6ACE" w:rsidRDefault="00CC04DD" w:rsidP="00FE35FF">
            <w:pPr>
              <w:widowControl w:val="0"/>
              <w:jc w:val="center"/>
              <w:rPr>
                <w:color w:val="000000"/>
              </w:rPr>
            </w:pPr>
            <w:r w:rsidRPr="001A6ACE">
              <w:rPr>
                <w:color w:val="000000"/>
              </w:rPr>
              <w:t>0,750</w:t>
            </w:r>
          </w:p>
        </w:tc>
        <w:tc>
          <w:tcPr>
            <w:tcW w:w="1134" w:type="dxa"/>
            <w:vAlign w:val="center"/>
          </w:tcPr>
          <w:p w:rsidR="00CC04DD" w:rsidRPr="001A6ACE" w:rsidRDefault="00CC04DD" w:rsidP="00FE35FF">
            <w:pPr>
              <w:widowControl w:val="0"/>
              <w:jc w:val="center"/>
              <w:rPr>
                <w:color w:val="000000"/>
              </w:rPr>
            </w:pPr>
            <w:r w:rsidRPr="001A6ACE">
              <w:rPr>
                <w:color w:val="000000"/>
              </w:rPr>
              <w:t>0,913</w:t>
            </w:r>
          </w:p>
        </w:tc>
        <w:tc>
          <w:tcPr>
            <w:tcW w:w="1110" w:type="dxa"/>
            <w:vAlign w:val="center"/>
          </w:tcPr>
          <w:p w:rsidR="00CC04DD" w:rsidRPr="001A6ACE" w:rsidRDefault="00CC04DD" w:rsidP="00FE35FF">
            <w:pPr>
              <w:widowControl w:val="0"/>
              <w:jc w:val="center"/>
              <w:rPr>
                <w:color w:val="000000"/>
              </w:rPr>
            </w:pPr>
            <w:r w:rsidRPr="001A6ACE">
              <w:rPr>
                <w:color w:val="000000"/>
              </w:rPr>
              <w:t>0,835</w:t>
            </w:r>
          </w:p>
        </w:tc>
        <w:tc>
          <w:tcPr>
            <w:tcW w:w="1221" w:type="dxa"/>
            <w:vAlign w:val="center"/>
          </w:tcPr>
          <w:p w:rsidR="00CC04DD" w:rsidRPr="001A6ACE" w:rsidRDefault="00CC04DD" w:rsidP="00FE35FF">
            <w:pPr>
              <w:widowControl w:val="0"/>
              <w:jc w:val="center"/>
              <w:rPr>
                <w:color w:val="000000"/>
              </w:rPr>
            </w:pPr>
            <w:r w:rsidRPr="001A6ACE">
              <w:rPr>
                <w:color w:val="000000"/>
              </w:rPr>
              <w:t>0,769</w:t>
            </w:r>
          </w:p>
        </w:tc>
      </w:tr>
      <w:tr w:rsidR="00CC04DD" w:rsidRPr="001A6ACE" w:rsidTr="00BA71BE">
        <w:trPr>
          <w:trHeight w:val="108"/>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9,6</w:t>
            </w:r>
          </w:p>
        </w:tc>
        <w:tc>
          <w:tcPr>
            <w:tcW w:w="1276" w:type="dxa"/>
          </w:tcPr>
          <w:p w:rsidR="00CC04DD" w:rsidRPr="001A6ACE" w:rsidRDefault="00CC04DD" w:rsidP="00FE35FF">
            <w:pPr>
              <w:widowControl w:val="0"/>
              <w:jc w:val="center"/>
              <w:rPr>
                <w:color w:val="000000"/>
              </w:rPr>
            </w:pPr>
            <w:r w:rsidRPr="001A6ACE">
              <w:rPr>
                <w:color w:val="000000"/>
              </w:rPr>
              <w:t>12,1</w:t>
            </w:r>
          </w:p>
        </w:tc>
        <w:tc>
          <w:tcPr>
            <w:tcW w:w="1275" w:type="dxa"/>
          </w:tcPr>
          <w:p w:rsidR="00CC04DD" w:rsidRPr="001A6ACE" w:rsidRDefault="00CC04DD" w:rsidP="00FE35FF">
            <w:pPr>
              <w:widowControl w:val="0"/>
              <w:jc w:val="center"/>
              <w:rPr>
                <w:color w:val="000000"/>
              </w:rPr>
            </w:pPr>
            <w:r w:rsidRPr="001A6ACE">
              <w:rPr>
                <w:color w:val="000000"/>
              </w:rPr>
              <w:t>11,4</w:t>
            </w:r>
          </w:p>
        </w:tc>
        <w:tc>
          <w:tcPr>
            <w:tcW w:w="1276" w:type="dxa"/>
          </w:tcPr>
          <w:p w:rsidR="00CC04DD" w:rsidRPr="001A6ACE" w:rsidRDefault="00CC04DD" w:rsidP="00FE35FF">
            <w:pPr>
              <w:widowControl w:val="0"/>
              <w:jc w:val="center"/>
              <w:rPr>
                <w:color w:val="000000"/>
              </w:rPr>
            </w:pPr>
            <w:r w:rsidRPr="001A6ACE">
              <w:rPr>
                <w:color w:val="000000"/>
              </w:rPr>
              <w:t>13,1</w:t>
            </w:r>
          </w:p>
        </w:tc>
        <w:tc>
          <w:tcPr>
            <w:tcW w:w="1276" w:type="dxa"/>
          </w:tcPr>
          <w:p w:rsidR="00CC04DD" w:rsidRPr="001A6ACE" w:rsidRDefault="00CC04DD" w:rsidP="00FE35FF">
            <w:pPr>
              <w:widowControl w:val="0"/>
              <w:jc w:val="center"/>
              <w:rPr>
                <w:color w:val="000000"/>
              </w:rPr>
            </w:pPr>
            <w:r w:rsidRPr="001A6ACE">
              <w:rPr>
                <w:color w:val="000000"/>
              </w:rPr>
              <w:t>10,9</w:t>
            </w:r>
          </w:p>
        </w:tc>
        <w:tc>
          <w:tcPr>
            <w:tcW w:w="1134" w:type="dxa"/>
            <w:vAlign w:val="center"/>
          </w:tcPr>
          <w:p w:rsidR="00CC04DD" w:rsidRPr="001A6ACE" w:rsidRDefault="00CC04DD" w:rsidP="00FE35FF">
            <w:pPr>
              <w:widowControl w:val="0"/>
              <w:jc w:val="center"/>
              <w:rPr>
                <w:color w:val="000000"/>
              </w:rPr>
            </w:pPr>
            <w:r w:rsidRPr="001A6ACE">
              <w:rPr>
                <w:color w:val="000000"/>
              </w:rPr>
              <w:t>0,656</w:t>
            </w:r>
          </w:p>
        </w:tc>
        <w:tc>
          <w:tcPr>
            <w:tcW w:w="1158" w:type="dxa"/>
            <w:vAlign w:val="center"/>
          </w:tcPr>
          <w:p w:rsidR="00CC04DD" w:rsidRPr="001A6ACE" w:rsidRDefault="00CC04DD" w:rsidP="00FE35FF">
            <w:pPr>
              <w:widowControl w:val="0"/>
              <w:jc w:val="center"/>
              <w:rPr>
                <w:color w:val="000000"/>
              </w:rPr>
            </w:pPr>
            <w:r w:rsidRPr="001A6ACE">
              <w:rPr>
                <w:color w:val="000000"/>
              </w:rPr>
              <w:t>0,595</w:t>
            </w:r>
          </w:p>
        </w:tc>
        <w:tc>
          <w:tcPr>
            <w:tcW w:w="1134" w:type="dxa"/>
            <w:vAlign w:val="center"/>
          </w:tcPr>
          <w:p w:rsidR="00CC04DD" w:rsidRPr="001A6ACE" w:rsidRDefault="00CC04DD" w:rsidP="00FE35FF">
            <w:pPr>
              <w:widowControl w:val="0"/>
              <w:jc w:val="center"/>
              <w:rPr>
                <w:color w:val="000000"/>
              </w:rPr>
            </w:pPr>
            <w:r w:rsidRPr="001A6ACE">
              <w:rPr>
                <w:color w:val="000000"/>
              </w:rPr>
              <w:t>0,640</w:t>
            </w:r>
          </w:p>
        </w:tc>
        <w:tc>
          <w:tcPr>
            <w:tcW w:w="1110" w:type="dxa"/>
            <w:vAlign w:val="center"/>
          </w:tcPr>
          <w:p w:rsidR="00CC04DD" w:rsidRPr="001A6ACE" w:rsidRDefault="00CC04DD" w:rsidP="00FE35FF">
            <w:pPr>
              <w:widowControl w:val="0"/>
              <w:jc w:val="center"/>
              <w:rPr>
                <w:color w:val="000000"/>
              </w:rPr>
            </w:pPr>
            <w:r w:rsidRPr="001A6ACE">
              <w:rPr>
                <w:color w:val="000000"/>
              </w:rPr>
              <w:t>0,542</w:t>
            </w:r>
          </w:p>
        </w:tc>
        <w:tc>
          <w:tcPr>
            <w:tcW w:w="1221" w:type="dxa"/>
            <w:vAlign w:val="center"/>
          </w:tcPr>
          <w:p w:rsidR="00CC04DD" w:rsidRPr="001A6ACE" w:rsidRDefault="00CC04DD" w:rsidP="00FE35FF">
            <w:pPr>
              <w:widowControl w:val="0"/>
              <w:jc w:val="center"/>
              <w:rPr>
                <w:color w:val="000000"/>
              </w:rPr>
            </w:pPr>
            <w:r w:rsidRPr="001A6ACE">
              <w:rPr>
                <w:color w:val="000000"/>
              </w:rPr>
              <w:t>0,642</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9,8</w:t>
            </w:r>
          </w:p>
        </w:tc>
        <w:tc>
          <w:tcPr>
            <w:tcW w:w="1276" w:type="dxa"/>
          </w:tcPr>
          <w:p w:rsidR="00CC04DD" w:rsidRPr="001A6ACE" w:rsidRDefault="00CC04DD" w:rsidP="00FE35FF">
            <w:pPr>
              <w:widowControl w:val="0"/>
              <w:jc w:val="center"/>
              <w:rPr>
                <w:color w:val="000000"/>
              </w:rPr>
            </w:pPr>
            <w:r w:rsidRPr="001A6ACE">
              <w:rPr>
                <w:color w:val="000000"/>
              </w:rPr>
              <w:t>12,9</w:t>
            </w:r>
          </w:p>
        </w:tc>
        <w:tc>
          <w:tcPr>
            <w:tcW w:w="1275" w:type="dxa"/>
          </w:tcPr>
          <w:p w:rsidR="00CC04DD" w:rsidRPr="001A6ACE" w:rsidRDefault="00CC04DD" w:rsidP="00FE35FF">
            <w:pPr>
              <w:widowControl w:val="0"/>
              <w:jc w:val="center"/>
              <w:rPr>
                <w:color w:val="000000"/>
              </w:rPr>
            </w:pPr>
            <w:r w:rsidRPr="001A6ACE">
              <w:rPr>
                <w:color w:val="000000"/>
              </w:rPr>
              <w:t>9,9</w:t>
            </w:r>
          </w:p>
        </w:tc>
        <w:tc>
          <w:tcPr>
            <w:tcW w:w="1276" w:type="dxa"/>
          </w:tcPr>
          <w:p w:rsidR="00CC04DD" w:rsidRPr="001A6ACE" w:rsidRDefault="00CC04DD" w:rsidP="00FE35FF">
            <w:pPr>
              <w:widowControl w:val="0"/>
              <w:jc w:val="center"/>
              <w:rPr>
                <w:color w:val="000000"/>
              </w:rPr>
            </w:pPr>
            <w:r w:rsidRPr="001A6ACE">
              <w:rPr>
                <w:color w:val="000000"/>
              </w:rPr>
              <w:t>9,2</w:t>
            </w:r>
          </w:p>
        </w:tc>
        <w:tc>
          <w:tcPr>
            <w:tcW w:w="1276" w:type="dxa"/>
          </w:tcPr>
          <w:p w:rsidR="00CC04DD" w:rsidRPr="001A6ACE" w:rsidRDefault="00CC04DD" w:rsidP="00FE35FF">
            <w:pPr>
              <w:widowControl w:val="0"/>
              <w:jc w:val="center"/>
              <w:rPr>
                <w:color w:val="000000"/>
              </w:rPr>
            </w:pPr>
            <w:r w:rsidRPr="001A6ACE">
              <w:rPr>
                <w:color w:val="000000"/>
              </w:rPr>
              <w:t>10,1</w:t>
            </w:r>
          </w:p>
        </w:tc>
        <w:tc>
          <w:tcPr>
            <w:tcW w:w="1134" w:type="dxa"/>
            <w:vAlign w:val="center"/>
          </w:tcPr>
          <w:p w:rsidR="00CC04DD" w:rsidRPr="001A6ACE" w:rsidRDefault="00CC04DD" w:rsidP="00FE35FF">
            <w:pPr>
              <w:widowControl w:val="0"/>
              <w:jc w:val="center"/>
              <w:rPr>
                <w:color w:val="000000"/>
              </w:rPr>
            </w:pPr>
            <w:r w:rsidRPr="001A6ACE">
              <w:rPr>
                <w:color w:val="000000"/>
              </w:rPr>
              <w:t>0,643</w:t>
            </w:r>
          </w:p>
        </w:tc>
        <w:tc>
          <w:tcPr>
            <w:tcW w:w="1158" w:type="dxa"/>
            <w:vAlign w:val="center"/>
          </w:tcPr>
          <w:p w:rsidR="00CC04DD" w:rsidRPr="001A6ACE" w:rsidRDefault="00CC04DD" w:rsidP="00FE35FF">
            <w:pPr>
              <w:widowControl w:val="0"/>
              <w:jc w:val="center"/>
              <w:rPr>
                <w:color w:val="000000"/>
              </w:rPr>
            </w:pPr>
            <w:r w:rsidRPr="001A6ACE">
              <w:rPr>
                <w:color w:val="000000"/>
              </w:rPr>
              <w:t>0,558</w:t>
            </w:r>
          </w:p>
        </w:tc>
        <w:tc>
          <w:tcPr>
            <w:tcW w:w="1134" w:type="dxa"/>
            <w:vAlign w:val="center"/>
          </w:tcPr>
          <w:p w:rsidR="00CC04DD" w:rsidRPr="001A6ACE" w:rsidRDefault="00CC04DD" w:rsidP="00FE35FF">
            <w:pPr>
              <w:widowControl w:val="0"/>
              <w:jc w:val="center"/>
              <w:rPr>
                <w:color w:val="000000"/>
              </w:rPr>
            </w:pPr>
            <w:r w:rsidRPr="001A6ACE">
              <w:rPr>
                <w:color w:val="000000"/>
              </w:rPr>
              <w:t>0,737</w:t>
            </w:r>
          </w:p>
        </w:tc>
        <w:tc>
          <w:tcPr>
            <w:tcW w:w="1110" w:type="dxa"/>
            <w:vAlign w:val="center"/>
          </w:tcPr>
          <w:p w:rsidR="00CC04DD" w:rsidRPr="001A6ACE" w:rsidRDefault="00CC04DD" w:rsidP="00FE35FF">
            <w:pPr>
              <w:widowControl w:val="0"/>
              <w:jc w:val="center"/>
              <w:rPr>
                <w:color w:val="000000"/>
              </w:rPr>
            </w:pPr>
            <w:r w:rsidRPr="001A6ACE">
              <w:rPr>
                <w:color w:val="000000"/>
              </w:rPr>
              <w:t>0,772</w:t>
            </w:r>
          </w:p>
        </w:tc>
        <w:tc>
          <w:tcPr>
            <w:tcW w:w="1221" w:type="dxa"/>
            <w:vAlign w:val="center"/>
          </w:tcPr>
          <w:p w:rsidR="00CC04DD" w:rsidRPr="001A6ACE" w:rsidRDefault="00CC04DD" w:rsidP="00FE35FF">
            <w:pPr>
              <w:widowControl w:val="0"/>
              <w:jc w:val="center"/>
              <w:rPr>
                <w:color w:val="000000"/>
              </w:rPr>
            </w:pPr>
            <w:r w:rsidRPr="001A6ACE">
              <w:rPr>
                <w:color w:val="000000"/>
              </w:rPr>
              <w:t>0,693</w:t>
            </w:r>
          </w:p>
        </w:tc>
      </w:tr>
      <w:tr w:rsidR="00CC04DD" w:rsidRPr="001A6ACE" w:rsidTr="00BA71BE">
        <w:trPr>
          <w:trHeight w:val="155"/>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10,6</w:t>
            </w:r>
          </w:p>
        </w:tc>
        <w:tc>
          <w:tcPr>
            <w:tcW w:w="1276" w:type="dxa"/>
          </w:tcPr>
          <w:p w:rsidR="00CC04DD" w:rsidRPr="001A6ACE" w:rsidRDefault="00CC04DD" w:rsidP="00FE35FF">
            <w:pPr>
              <w:widowControl w:val="0"/>
              <w:jc w:val="center"/>
              <w:rPr>
                <w:color w:val="000000"/>
              </w:rPr>
            </w:pPr>
            <w:r w:rsidRPr="001A6ACE">
              <w:rPr>
                <w:color w:val="000000"/>
              </w:rPr>
              <w:t>13,5</w:t>
            </w:r>
          </w:p>
        </w:tc>
        <w:tc>
          <w:tcPr>
            <w:tcW w:w="1275" w:type="dxa"/>
          </w:tcPr>
          <w:p w:rsidR="00CC04DD" w:rsidRPr="001A6ACE" w:rsidRDefault="00CC04DD" w:rsidP="00FE35FF">
            <w:pPr>
              <w:widowControl w:val="0"/>
              <w:jc w:val="center"/>
              <w:rPr>
                <w:color w:val="000000"/>
              </w:rPr>
            </w:pPr>
            <w:r w:rsidRPr="001A6ACE">
              <w:rPr>
                <w:color w:val="000000"/>
              </w:rPr>
              <w:t>10,7</w:t>
            </w:r>
          </w:p>
        </w:tc>
        <w:tc>
          <w:tcPr>
            <w:tcW w:w="1276" w:type="dxa"/>
          </w:tcPr>
          <w:p w:rsidR="00CC04DD" w:rsidRPr="001A6ACE" w:rsidRDefault="00CC04DD" w:rsidP="00FE35FF">
            <w:pPr>
              <w:widowControl w:val="0"/>
              <w:jc w:val="center"/>
              <w:rPr>
                <w:color w:val="000000"/>
              </w:rPr>
            </w:pPr>
            <w:r w:rsidRPr="001A6ACE">
              <w:rPr>
                <w:color w:val="000000"/>
              </w:rPr>
              <w:t>9,1</w:t>
            </w:r>
          </w:p>
        </w:tc>
        <w:tc>
          <w:tcPr>
            <w:tcW w:w="1276" w:type="dxa"/>
          </w:tcPr>
          <w:p w:rsidR="00CC04DD" w:rsidRPr="001A6ACE" w:rsidRDefault="00CC04DD" w:rsidP="00FE35FF">
            <w:pPr>
              <w:widowControl w:val="0"/>
              <w:jc w:val="center"/>
              <w:rPr>
                <w:color w:val="000000"/>
              </w:rPr>
            </w:pPr>
            <w:r w:rsidRPr="001A6ACE">
              <w:rPr>
                <w:color w:val="000000"/>
              </w:rPr>
              <w:t>10,3</w:t>
            </w:r>
          </w:p>
        </w:tc>
        <w:tc>
          <w:tcPr>
            <w:tcW w:w="1134" w:type="dxa"/>
            <w:vAlign w:val="center"/>
          </w:tcPr>
          <w:p w:rsidR="00CC04DD" w:rsidRPr="001A6ACE" w:rsidRDefault="00CC04DD" w:rsidP="00FE35FF">
            <w:pPr>
              <w:widowControl w:val="0"/>
              <w:jc w:val="center"/>
              <w:rPr>
                <w:color w:val="000000"/>
              </w:rPr>
            </w:pPr>
            <w:r w:rsidRPr="001A6ACE">
              <w:rPr>
                <w:color w:val="000000"/>
              </w:rPr>
              <w:t>0,594</w:t>
            </w:r>
          </w:p>
        </w:tc>
        <w:tc>
          <w:tcPr>
            <w:tcW w:w="1158" w:type="dxa"/>
            <w:vAlign w:val="center"/>
          </w:tcPr>
          <w:p w:rsidR="00CC04DD" w:rsidRPr="001A6ACE" w:rsidRDefault="00CC04DD" w:rsidP="00FE35FF">
            <w:pPr>
              <w:widowControl w:val="0"/>
              <w:jc w:val="center"/>
              <w:rPr>
                <w:color w:val="000000"/>
              </w:rPr>
            </w:pPr>
            <w:r w:rsidRPr="001A6ACE">
              <w:rPr>
                <w:color w:val="000000"/>
              </w:rPr>
              <w:t>0,533</w:t>
            </w:r>
          </w:p>
        </w:tc>
        <w:tc>
          <w:tcPr>
            <w:tcW w:w="1134" w:type="dxa"/>
            <w:vAlign w:val="center"/>
          </w:tcPr>
          <w:p w:rsidR="00CC04DD" w:rsidRPr="001A6ACE" w:rsidRDefault="00CC04DD" w:rsidP="00FE35FF">
            <w:pPr>
              <w:widowControl w:val="0"/>
              <w:jc w:val="center"/>
              <w:rPr>
                <w:color w:val="000000"/>
              </w:rPr>
            </w:pPr>
            <w:r w:rsidRPr="001A6ACE">
              <w:rPr>
                <w:color w:val="000000"/>
              </w:rPr>
              <w:t>0,682</w:t>
            </w:r>
          </w:p>
        </w:tc>
        <w:tc>
          <w:tcPr>
            <w:tcW w:w="1110" w:type="dxa"/>
            <w:vAlign w:val="center"/>
          </w:tcPr>
          <w:p w:rsidR="00CC04DD" w:rsidRPr="001A6ACE" w:rsidRDefault="00CC04DD" w:rsidP="00FE35FF">
            <w:pPr>
              <w:widowControl w:val="0"/>
              <w:jc w:val="center"/>
              <w:rPr>
                <w:color w:val="000000"/>
              </w:rPr>
            </w:pPr>
            <w:r w:rsidRPr="001A6ACE">
              <w:rPr>
                <w:color w:val="000000"/>
              </w:rPr>
              <w:t>0,780</w:t>
            </w:r>
          </w:p>
        </w:tc>
        <w:tc>
          <w:tcPr>
            <w:tcW w:w="1221" w:type="dxa"/>
            <w:vAlign w:val="center"/>
          </w:tcPr>
          <w:p w:rsidR="00CC04DD" w:rsidRPr="001A6ACE" w:rsidRDefault="00CC04DD" w:rsidP="00FE35FF">
            <w:pPr>
              <w:widowControl w:val="0"/>
              <w:jc w:val="center"/>
              <w:rPr>
                <w:color w:val="000000"/>
              </w:rPr>
            </w:pPr>
            <w:r w:rsidRPr="001A6ACE">
              <w:rPr>
                <w:color w:val="000000"/>
              </w:rPr>
              <w:t>0,680</w:t>
            </w:r>
          </w:p>
        </w:tc>
      </w:tr>
      <w:tr w:rsidR="00CC04DD" w:rsidRPr="001A6ACE" w:rsidTr="00BA71BE">
        <w:trPr>
          <w:trHeight w:val="101"/>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9,4</w:t>
            </w:r>
          </w:p>
        </w:tc>
        <w:tc>
          <w:tcPr>
            <w:tcW w:w="1276" w:type="dxa"/>
          </w:tcPr>
          <w:p w:rsidR="00CC04DD" w:rsidRPr="001A6ACE" w:rsidRDefault="00CC04DD" w:rsidP="00FE35FF">
            <w:pPr>
              <w:widowControl w:val="0"/>
              <w:jc w:val="center"/>
              <w:rPr>
                <w:color w:val="000000"/>
              </w:rPr>
            </w:pPr>
            <w:r w:rsidRPr="001A6ACE">
              <w:rPr>
                <w:color w:val="000000"/>
              </w:rPr>
              <w:t>8,9</w:t>
            </w:r>
          </w:p>
        </w:tc>
        <w:tc>
          <w:tcPr>
            <w:tcW w:w="1275" w:type="dxa"/>
          </w:tcPr>
          <w:p w:rsidR="00CC04DD" w:rsidRPr="001A6ACE" w:rsidRDefault="00CC04DD" w:rsidP="00FE35FF">
            <w:pPr>
              <w:widowControl w:val="0"/>
              <w:jc w:val="center"/>
              <w:rPr>
                <w:color w:val="000000"/>
              </w:rPr>
            </w:pPr>
            <w:r w:rsidRPr="001A6ACE">
              <w:rPr>
                <w:color w:val="000000"/>
              </w:rPr>
              <w:t>7,3</w:t>
            </w:r>
          </w:p>
        </w:tc>
        <w:tc>
          <w:tcPr>
            <w:tcW w:w="1276" w:type="dxa"/>
          </w:tcPr>
          <w:p w:rsidR="00CC04DD" w:rsidRPr="001A6ACE" w:rsidRDefault="00CC04DD" w:rsidP="00FE35FF">
            <w:pPr>
              <w:widowControl w:val="0"/>
              <w:jc w:val="center"/>
              <w:rPr>
                <w:color w:val="000000"/>
              </w:rPr>
            </w:pPr>
            <w:r w:rsidRPr="001A6ACE">
              <w:rPr>
                <w:color w:val="000000"/>
              </w:rPr>
              <w:t>7,1</w:t>
            </w:r>
          </w:p>
        </w:tc>
        <w:tc>
          <w:tcPr>
            <w:tcW w:w="1276" w:type="dxa"/>
          </w:tcPr>
          <w:p w:rsidR="00CC04DD" w:rsidRPr="001A6ACE" w:rsidRDefault="00CC04DD" w:rsidP="00FE35FF">
            <w:pPr>
              <w:widowControl w:val="0"/>
              <w:jc w:val="center"/>
              <w:rPr>
                <w:color w:val="000000"/>
              </w:rPr>
            </w:pPr>
            <w:r w:rsidRPr="001A6ACE">
              <w:rPr>
                <w:color w:val="000000"/>
              </w:rPr>
              <w:t>7</w:t>
            </w:r>
          </w:p>
        </w:tc>
        <w:tc>
          <w:tcPr>
            <w:tcW w:w="1134" w:type="dxa"/>
            <w:vAlign w:val="center"/>
          </w:tcPr>
          <w:p w:rsidR="00CC04DD" w:rsidRPr="001A6ACE" w:rsidRDefault="00CC04DD" w:rsidP="00FE35FF">
            <w:pPr>
              <w:widowControl w:val="0"/>
              <w:jc w:val="center"/>
              <w:rPr>
                <w:color w:val="000000"/>
              </w:rPr>
            </w:pPr>
            <w:r w:rsidRPr="001A6ACE">
              <w:rPr>
                <w:color w:val="000000"/>
              </w:rPr>
              <w:t>0,670</w:t>
            </w:r>
          </w:p>
        </w:tc>
        <w:tc>
          <w:tcPr>
            <w:tcW w:w="1158" w:type="dxa"/>
            <w:vAlign w:val="center"/>
          </w:tcPr>
          <w:p w:rsidR="00CC04DD" w:rsidRPr="001A6ACE" w:rsidRDefault="00CC04DD" w:rsidP="00FE35FF">
            <w:pPr>
              <w:widowControl w:val="0"/>
              <w:jc w:val="center"/>
              <w:rPr>
                <w:color w:val="000000"/>
              </w:rPr>
            </w:pPr>
            <w:r w:rsidRPr="001A6ACE">
              <w:rPr>
                <w:color w:val="000000"/>
              </w:rPr>
              <w:t>0,809</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13,3</w:t>
            </w:r>
          </w:p>
        </w:tc>
        <w:tc>
          <w:tcPr>
            <w:tcW w:w="1276" w:type="dxa"/>
          </w:tcPr>
          <w:p w:rsidR="00CC04DD" w:rsidRPr="001A6ACE" w:rsidRDefault="00CC04DD" w:rsidP="00FE35FF">
            <w:pPr>
              <w:widowControl w:val="0"/>
              <w:jc w:val="center"/>
              <w:rPr>
                <w:color w:val="000000"/>
              </w:rPr>
            </w:pPr>
            <w:r w:rsidRPr="001A6ACE">
              <w:rPr>
                <w:color w:val="000000"/>
              </w:rPr>
              <w:t>12,3</w:t>
            </w:r>
          </w:p>
        </w:tc>
        <w:tc>
          <w:tcPr>
            <w:tcW w:w="1275" w:type="dxa"/>
          </w:tcPr>
          <w:p w:rsidR="00CC04DD" w:rsidRPr="001A6ACE" w:rsidRDefault="00CC04DD" w:rsidP="00FE35FF">
            <w:pPr>
              <w:widowControl w:val="0"/>
              <w:jc w:val="center"/>
              <w:rPr>
                <w:color w:val="000000"/>
              </w:rPr>
            </w:pPr>
            <w:r w:rsidRPr="001A6ACE">
              <w:rPr>
                <w:color w:val="000000"/>
              </w:rPr>
              <w:t>12,7</w:t>
            </w:r>
          </w:p>
        </w:tc>
        <w:tc>
          <w:tcPr>
            <w:tcW w:w="1276" w:type="dxa"/>
          </w:tcPr>
          <w:p w:rsidR="00CC04DD" w:rsidRPr="001A6ACE" w:rsidRDefault="00CC04DD" w:rsidP="00FE35FF">
            <w:pPr>
              <w:widowControl w:val="0"/>
              <w:jc w:val="center"/>
              <w:rPr>
                <w:color w:val="000000"/>
              </w:rPr>
            </w:pPr>
            <w:r w:rsidRPr="001A6ACE">
              <w:rPr>
                <w:color w:val="000000"/>
              </w:rPr>
              <w:t>10,9</w:t>
            </w:r>
          </w:p>
        </w:tc>
        <w:tc>
          <w:tcPr>
            <w:tcW w:w="1276" w:type="dxa"/>
          </w:tcPr>
          <w:p w:rsidR="00CC04DD" w:rsidRPr="001A6ACE" w:rsidRDefault="00CC04DD" w:rsidP="00FE35FF">
            <w:pPr>
              <w:widowControl w:val="0"/>
              <w:jc w:val="center"/>
              <w:rPr>
                <w:color w:val="000000"/>
              </w:rPr>
            </w:pPr>
            <w:r w:rsidRPr="001A6ACE">
              <w:rPr>
                <w:color w:val="000000"/>
              </w:rPr>
              <w:t>10,6</w:t>
            </w:r>
          </w:p>
        </w:tc>
        <w:tc>
          <w:tcPr>
            <w:tcW w:w="1134" w:type="dxa"/>
            <w:vAlign w:val="center"/>
          </w:tcPr>
          <w:p w:rsidR="00CC04DD" w:rsidRPr="001A6ACE" w:rsidRDefault="00CC04DD" w:rsidP="00FE35FF">
            <w:pPr>
              <w:widowControl w:val="0"/>
              <w:jc w:val="center"/>
              <w:rPr>
                <w:color w:val="000000"/>
              </w:rPr>
            </w:pPr>
            <w:r w:rsidRPr="001A6ACE">
              <w:rPr>
                <w:color w:val="000000"/>
              </w:rPr>
              <w:t>0,474</w:t>
            </w:r>
          </w:p>
        </w:tc>
        <w:tc>
          <w:tcPr>
            <w:tcW w:w="1158" w:type="dxa"/>
            <w:vAlign w:val="center"/>
          </w:tcPr>
          <w:p w:rsidR="00CC04DD" w:rsidRPr="001A6ACE" w:rsidRDefault="00CC04DD" w:rsidP="00FE35FF">
            <w:pPr>
              <w:widowControl w:val="0"/>
              <w:jc w:val="center"/>
              <w:rPr>
                <w:color w:val="000000"/>
              </w:rPr>
            </w:pPr>
            <w:r w:rsidRPr="001A6ACE">
              <w:rPr>
                <w:color w:val="000000"/>
              </w:rPr>
              <w:t>0,585</w:t>
            </w:r>
          </w:p>
        </w:tc>
        <w:tc>
          <w:tcPr>
            <w:tcW w:w="1134" w:type="dxa"/>
            <w:vAlign w:val="center"/>
          </w:tcPr>
          <w:p w:rsidR="00CC04DD" w:rsidRPr="001A6ACE" w:rsidRDefault="00CC04DD" w:rsidP="00FE35FF">
            <w:pPr>
              <w:widowControl w:val="0"/>
              <w:jc w:val="center"/>
              <w:rPr>
                <w:color w:val="000000"/>
              </w:rPr>
            </w:pPr>
            <w:r w:rsidRPr="001A6ACE">
              <w:rPr>
                <w:color w:val="000000"/>
              </w:rPr>
              <w:t>0,575</w:t>
            </w:r>
          </w:p>
        </w:tc>
        <w:tc>
          <w:tcPr>
            <w:tcW w:w="1110" w:type="dxa"/>
            <w:vAlign w:val="center"/>
          </w:tcPr>
          <w:p w:rsidR="00CC04DD" w:rsidRPr="001A6ACE" w:rsidRDefault="00CC04DD" w:rsidP="00FE35FF">
            <w:pPr>
              <w:widowControl w:val="0"/>
              <w:jc w:val="center"/>
              <w:rPr>
                <w:color w:val="000000"/>
              </w:rPr>
            </w:pPr>
            <w:r w:rsidRPr="001A6ACE">
              <w:rPr>
                <w:color w:val="000000"/>
              </w:rPr>
              <w:t>0,651</w:t>
            </w:r>
          </w:p>
        </w:tc>
        <w:tc>
          <w:tcPr>
            <w:tcW w:w="1221" w:type="dxa"/>
            <w:vAlign w:val="center"/>
          </w:tcPr>
          <w:p w:rsidR="00CC04DD" w:rsidRPr="001A6ACE" w:rsidRDefault="00CC04DD" w:rsidP="00FE35FF">
            <w:pPr>
              <w:widowControl w:val="0"/>
              <w:jc w:val="center"/>
              <w:rPr>
                <w:color w:val="000000"/>
              </w:rPr>
            </w:pPr>
            <w:r w:rsidRPr="001A6ACE">
              <w:rPr>
                <w:color w:val="000000"/>
              </w:rPr>
              <w:t>0,660</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12,3</w:t>
            </w:r>
          </w:p>
        </w:tc>
        <w:tc>
          <w:tcPr>
            <w:tcW w:w="1276" w:type="dxa"/>
          </w:tcPr>
          <w:p w:rsidR="00CC04DD" w:rsidRPr="001A6ACE" w:rsidRDefault="00CC04DD" w:rsidP="00FE35FF">
            <w:pPr>
              <w:widowControl w:val="0"/>
              <w:jc w:val="center"/>
              <w:rPr>
                <w:color w:val="000000"/>
              </w:rPr>
            </w:pPr>
            <w:r w:rsidRPr="001A6ACE">
              <w:rPr>
                <w:color w:val="000000"/>
              </w:rPr>
              <w:t>14</w:t>
            </w:r>
          </w:p>
        </w:tc>
        <w:tc>
          <w:tcPr>
            <w:tcW w:w="1275" w:type="dxa"/>
          </w:tcPr>
          <w:p w:rsidR="00CC04DD" w:rsidRPr="001A6ACE" w:rsidRDefault="00CC04DD" w:rsidP="00FE35FF">
            <w:pPr>
              <w:widowControl w:val="0"/>
              <w:jc w:val="center"/>
              <w:rPr>
                <w:color w:val="000000"/>
              </w:rPr>
            </w:pPr>
            <w:r w:rsidRPr="001A6ACE">
              <w:rPr>
                <w:color w:val="000000"/>
              </w:rPr>
              <w:t>13,9</w:t>
            </w:r>
          </w:p>
        </w:tc>
        <w:tc>
          <w:tcPr>
            <w:tcW w:w="1276" w:type="dxa"/>
          </w:tcPr>
          <w:p w:rsidR="00CC04DD" w:rsidRPr="001A6ACE" w:rsidRDefault="00CC04DD" w:rsidP="00FE35FF">
            <w:pPr>
              <w:widowControl w:val="0"/>
              <w:jc w:val="center"/>
              <w:rPr>
                <w:color w:val="000000"/>
              </w:rPr>
            </w:pPr>
            <w:r w:rsidRPr="001A6ACE">
              <w:rPr>
                <w:color w:val="000000"/>
              </w:rPr>
              <w:t>11,6</w:t>
            </w:r>
          </w:p>
        </w:tc>
        <w:tc>
          <w:tcPr>
            <w:tcW w:w="1276" w:type="dxa"/>
          </w:tcPr>
          <w:p w:rsidR="00CC04DD" w:rsidRPr="001A6ACE" w:rsidRDefault="00CC04DD" w:rsidP="00FE35FF">
            <w:pPr>
              <w:widowControl w:val="0"/>
              <w:jc w:val="center"/>
              <w:rPr>
                <w:color w:val="000000"/>
              </w:rPr>
            </w:pPr>
            <w:r w:rsidRPr="001A6ACE">
              <w:rPr>
                <w:color w:val="000000"/>
              </w:rPr>
              <w:t>9,4</w:t>
            </w:r>
          </w:p>
        </w:tc>
        <w:tc>
          <w:tcPr>
            <w:tcW w:w="1134" w:type="dxa"/>
            <w:vAlign w:val="center"/>
          </w:tcPr>
          <w:p w:rsidR="00CC04DD" w:rsidRPr="001A6ACE" w:rsidRDefault="00CC04DD" w:rsidP="00FE35FF">
            <w:pPr>
              <w:widowControl w:val="0"/>
              <w:jc w:val="center"/>
              <w:rPr>
                <w:color w:val="000000"/>
              </w:rPr>
            </w:pPr>
            <w:r w:rsidRPr="001A6ACE">
              <w:rPr>
                <w:color w:val="000000"/>
              </w:rPr>
              <w:t>0,512</w:t>
            </w:r>
          </w:p>
        </w:tc>
        <w:tc>
          <w:tcPr>
            <w:tcW w:w="1158" w:type="dxa"/>
            <w:vAlign w:val="center"/>
          </w:tcPr>
          <w:p w:rsidR="00CC04DD" w:rsidRPr="001A6ACE" w:rsidRDefault="00CC04DD" w:rsidP="00FE35FF">
            <w:pPr>
              <w:widowControl w:val="0"/>
              <w:jc w:val="center"/>
              <w:rPr>
                <w:color w:val="000000"/>
              </w:rPr>
            </w:pPr>
            <w:r w:rsidRPr="001A6ACE">
              <w:rPr>
                <w:color w:val="000000"/>
              </w:rPr>
              <w:t>0,514</w:t>
            </w:r>
          </w:p>
        </w:tc>
        <w:tc>
          <w:tcPr>
            <w:tcW w:w="1134" w:type="dxa"/>
            <w:vAlign w:val="center"/>
          </w:tcPr>
          <w:p w:rsidR="00CC04DD" w:rsidRPr="001A6ACE" w:rsidRDefault="00CC04DD" w:rsidP="00FE35FF">
            <w:pPr>
              <w:widowControl w:val="0"/>
              <w:jc w:val="center"/>
              <w:rPr>
                <w:color w:val="000000"/>
              </w:rPr>
            </w:pPr>
            <w:r w:rsidRPr="001A6ACE">
              <w:rPr>
                <w:color w:val="000000"/>
              </w:rPr>
              <w:t>0,525</w:t>
            </w:r>
          </w:p>
        </w:tc>
        <w:tc>
          <w:tcPr>
            <w:tcW w:w="1110" w:type="dxa"/>
            <w:vAlign w:val="center"/>
          </w:tcPr>
          <w:p w:rsidR="00CC04DD" w:rsidRPr="001A6ACE" w:rsidRDefault="00CC04DD" w:rsidP="00FE35FF">
            <w:pPr>
              <w:widowControl w:val="0"/>
              <w:jc w:val="center"/>
              <w:rPr>
                <w:color w:val="000000"/>
              </w:rPr>
            </w:pPr>
            <w:r w:rsidRPr="001A6ACE">
              <w:rPr>
                <w:color w:val="000000"/>
              </w:rPr>
              <w:t>0,612</w:t>
            </w:r>
          </w:p>
        </w:tc>
        <w:tc>
          <w:tcPr>
            <w:tcW w:w="1221" w:type="dxa"/>
            <w:vAlign w:val="center"/>
          </w:tcPr>
          <w:p w:rsidR="00CC04DD" w:rsidRPr="001A6ACE" w:rsidRDefault="00CC04DD" w:rsidP="00FE35FF">
            <w:pPr>
              <w:widowControl w:val="0"/>
              <w:jc w:val="center"/>
              <w:rPr>
                <w:color w:val="000000"/>
              </w:rPr>
            </w:pPr>
            <w:r w:rsidRPr="001A6ACE">
              <w:rPr>
                <w:color w:val="000000"/>
              </w:rPr>
              <w:t>0,745</w:t>
            </w:r>
          </w:p>
        </w:tc>
      </w:tr>
      <w:tr w:rsidR="00CC04DD" w:rsidRPr="001A6ACE" w:rsidTr="00BA71BE">
        <w:trPr>
          <w:trHeight w:val="81"/>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7,8</w:t>
            </w:r>
          </w:p>
        </w:tc>
        <w:tc>
          <w:tcPr>
            <w:tcW w:w="1276" w:type="dxa"/>
          </w:tcPr>
          <w:p w:rsidR="00CC04DD" w:rsidRPr="001A6ACE" w:rsidRDefault="00CC04DD" w:rsidP="00FE35FF">
            <w:pPr>
              <w:widowControl w:val="0"/>
              <w:jc w:val="center"/>
              <w:rPr>
                <w:color w:val="000000"/>
              </w:rPr>
            </w:pPr>
            <w:r w:rsidRPr="001A6ACE">
              <w:rPr>
                <w:color w:val="000000"/>
              </w:rPr>
              <w:t>10,5</w:t>
            </w:r>
          </w:p>
        </w:tc>
        <w:tc>
          <w:tcPr>
            <w:tcW w:w="1275" w:type="dxa"/>
          </w:tcPr>
          <w:p w:rsidR="00CC04DD" w:rsidRPr="001A6ACE" w:rsidRDefault="00CC04DD" w:rsidP="00FE35FF">
            <w:pPr>
              <w:widowControl w:val="0"/>
              <w:jc w:val="center"/>
              <w:rPr>
                <w:color w:val="000000"/>
              </w:rPr>
            </w:pPr>
            <w:r w:rsidRPr="001A6ACE">
              <w:rPr>
                <w:color w:val="000000"/>
              </w:rPr>
              <w:t>8,8</w:t>
            </w:r>
          </w:p>
        </w:tc>
        <w:tc>
          <w:tcPr>
            <w:tcW w:w="1276" w:type="dxa"/>
          </w:tcPr>
          <w:p w:rsidR="00CC04DD" w:rsidRPr="001A6ACE" w:rsidRDefault="00CC04DD" w:rsidP="00FE35FF">
            <w:pPr>
              <w:widowControl w:val="0"/>
              <w:jc w:val="center"/>
              <w:rPr>
                <w:color w:val="000000"/>
              </w:rPr>
            </w:pPr>
            <w:r w:rsidRPr="001A6ACE">
              <w:rPr>
                <w:color w:val="000000"/>
              </w:rPr>
              <w:t>7,9</w:t>
            </w:r>
          </w:p>
        </w:tc>
        <w:tc>
          <w:tcPr>
            <w:tcW w:w="1276" w:type="dxa"/>
          </w:tcPr>
          <w:p w:rsidR="00CC04DD" w:rsidRPr="001A6ACE" w:rsidRDefault="00CC04DD" w:rsidP="00FE35FF">
            <w:pPr>
              <w:widowControl w:val="0"/>
              <w:jc w:val="center"/>
              <w:rPr>
                <w:color w:val="000000"/>
              </w:rPr>
            </w:pPr>
            <w:r w:rsidRPr="001A6ACE">
              <w:rPr>
                <w:color w:val="000000"/>
              </w:rPr>
              <w:t>9,2</w:t>
            </w:r>
          </w:p>
        </w:tc>
        <w:tc>
          <w:tcPr>
            <w:tcW w:w="1134" w:type="dxa"/>
            <w:vAlign w:val="center"/>
          </w:tcPr>
          <w:p w:rsidR="00CC04DD" w:rsidRPr="001A6ACE" w:rsidRDefault="00CC04DD" w:rsidP="00FE35FF">
            <w:pPr>
              <w:widowControl w:val="0"/>
              <w:jc w:val="center"/>
              <w:rPr>
                <w:color w:val="000000"/>
              </w:rPr>
            </w:pPr>
            <w:r w:rsidRPr="001A6ACE">
              <w:rPr>
                <w:color w:val="000000"/>
              </w:rPr>
              <w:t>0,808</w:t>
            </w:r>
          </w:p>
        </w:tc>
        <w:tc>
          <w:tcPr>
            <w:tcW w:w="1158" w:type="dxa"/>
            <w:vAlign w:val="center"/>
          </w:tcPr>
          <w:p w:rsidR="00CC04DD" w:rsidRPr="001A6ACE" w:rsidRDefault="00CC04DD" w:rsidP="00FE35FF">
            <w:pPr>
              <w:widowControl w:val="0"/>
              <w:jc w:val="center"/>
              <w:rPr>
                <w:color w:val="000000"/>
              </w:rPr>
            </w:pPr>
            <w:r w:rsidRPr="001A6ACE">
              <w:rPr>
                <w:color w:val="000000"/>
              </w:rPr>
              <w:t>0,686</w:t>
            </w:r>
          </w:p>
        </w:tc>
        <w:tc>
          <w:tcPr>
            <w:tcW w:w="1134" w:type="dxa"/>
            <w:vAlign w:val="center"/>
          </w:tcPr>
          <w:p w:rsidR="00CC04DD" w:rsidRPr="001A6ACE" w:rsidRDefault="00CC04DD" w:rsidP="00FE35FF">
            <w:pPr>
              <w:widowControl w:val="0"/>
              <w:jc w:val="center"/>
              <w:rPr>
                <w:color w:val="000000"/>
              </w:rPr>
            </w:pPr>
            <w:r w:rsidRPr="001A6ACE">
              <w:rPr>
                <w:color w:val="000000"/>
              </w:rPr>
              <w:t>0,830</w:t>
            </w:r>
          </w:p>
        </w:tc>
        <w:tc>
          <w:tcPr>
            <w:tcW w:w="1110" w:type="dxa"/>
            <w:vAlign w:val="center"/>
          </w:tcPr>
          <w:p w:rsidR="00CC04DD" w:rsidRPr="001A6ACE" w:rsidRDefault="00CC04DD" w:rsidP="00FE35FF">
            <w:pPr>
              <w:widowControl w:val="0"/>
              <w:jc w:val="center"/>
              <w:rPr>
                <w:color w:val="000000"/>
              </w:rPr>
            </w:pPr>
            <w:r w:rsidRPr="001A6ACE">
              <w:rPr>
                <w:color w:val="000000"/>
              </w:rPr>
              <w:t>0,899</w:t>
            </w:r>
          </w:p>
        </w:tc>
        <w:tc>
          <w:tcPr>
            <w:tcW w:w="1221" w:type="dxa"/>
            <w:vAlign w:val="center"/>
          </w:tcPr>
          <w:p w:rsidR="00CC04DD" w:rsidRPr="001A6ACE" w:rsidRDefault="00CC04DD" w:rsidP="00FE35FF">
            <w:pPr>
              <w:widowControl w:val="0"/>
              <w:jc w:val="center"/>
              <w:rPr>
                <w:color w:val="000000"/>
              </w:rPr>
            </w:pPr>
            <w:r w:rsidRPr="001A6ACE">
              <w:rPr>
                <w:color w:val="000000"/>
              </w:rPr>
              <w:t>0,761</w:t>
            </w:r>
          </w:p>
        </w:tc>
      </w:tr>
      <w:tr w:rsidR="00CC04DD" w:rsidRPr="001A6ACE" w:rsidTr="00BA71BE">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8,5</w:t>
            </w:r>
          </w:p>
        </w:tc>
        <w:tc>
          <w:tcPr>
            <w:tcW w:w="1276" w:type="dxa"/>
          </w:tcPr>
          <w:p w:rsidR="00CC04DD" w:rsidRPr="001A6ACE" w:rsidRDefault="00CC04DD" w:rsidP="00FE35FF">
            <w:pPr>
              <w:widowControl w:val="0"/>
              <w:jc w:val="center"/>
              <w:rPr>
                <w:color w:val="000000"/>
              </w:rPr>
            </w:pPr>
            <w:r w:rsidRPr="001A6ACE">
              <w:rPr>
                <w:color w:val="000000"/>
              </w:rPr>
              <w:t>8,9</w:t>
            </w:r>
          </w:p>
        </w:tc>
        <w:tc>
          <w:tcPr>
            <w:tcW w:w="1275" w:type="dxa"/>
          </w:tcPr>
          <w:p w:rsidR="00CC04DD" w:rsidRPr="001A6ACE" w:rsidRDefault="00CC04DD" w:rsidP="00FE35FF">
            <w:pPr>
              <w:widowControl w:val="0"/>
              <w:jc w:val="center"/>
              <w:rPr>
                <w:color w:val="000000"/>
              </w:rPr>
            </w:pPr>
            <w:r w:rsidRPr="001A6ACE">
              <w:rPr>
                <w:color w:val="000000"/>
              </w:rPr>
              <w:t>8,3</w:t>
            </w:r>
          </w:p>
        </w:tc>
        <w:tc>
          <w:tcPr>
            <w:tcW w:w="1276" w:type="dxa"/>
          </w:tcPr>
          <w:p w:rsidR="00CC04DD" w:rsidRPr="001A6ACE" w:rsidRDefault="00CC04DD" w:rsidP="00FE35FF">
            <w:pPr>
              <w:widowControl w:val="0"/>
              <w:jc w:val="center"/>
              <w:rPr>
                <w:color w:val="000000"/>
              </w:rPr>
            </w:pPr>
            <w:r w:rsidRPr="001A6ACE">
              <w:rPr>
                <w:color w:val="000000"/>
              </w:rPr>
              <w:t>8,5</w:t>
            </w:r>
          </w:p>
        </w:tc>
        <w:tc>
          <w:tcPr>
            <w:tcW w:w="1276" w:type="dxa"/>
          </w:tcPr>
          <w:p w:rsidR="00CC04DD" w:rsidRPr="001A6ACE" w:rsidRDefault="00CC04DD" w:rsidP="00FE35FF">
            <w:pPr>
              <w:widowControl w:val="0"/>
              <w:jc w:val="center"/>
              <w:rPr>
                <w:color w:val="000000"/>
              </w:rPr>
            </w:pPr>
            <w:r w:rsidRPr="001A6ACE">
              <w:rPr>
                <w:color w:val="000000"/>
              </w:rPr>
              <w:t>8,1</w:t>
            </w:r>
          </w:p>
        </w:tc>
        <w:tc>
          <w:tcPr>
            <w:tcW w:w="1134" w:type="dxa"/>
            <w:vAlign w:val="center"/>
          </w:tcPr>
          <w:p w:rsidR="00CC04DD" w:rsidRPr="001A6ACE" w:rsidRDefault="00CC04DD" w:rsidP="00FE35FF">
            <w:pPr>
              <w:widowControl w:val="0"/>
              <w:jc w:val="center"/>
              <w:rPr>
                <w:color w:val="000000"/>
              </w:rPr>
            </w:pPr>
            <w:r w:rsidRPr="001A6ACE">
              <w:rPr>
                <w:color w:val="000000"/>
              </w:rPr>
              <w:t>0,741</w:t>
            </w:r>
          </w:p>
        </w:tc>
        <w:tc>
          <w:tcPr>
            <w:tcW w:w="1158" w:type="dxa"/>
            <w:vAlign w:val="center"/>
          </w:tcPr>
          <w:p w:rsidR="00CC04DD" w:rsidRPr="001A6ACE" w:rsidRDefault="00CC04DD" w:rsidP="00FE35FF">
            <w:pPr>
              <w:widowControl w:val="0"/>
              <w:jc w:val="center"/>
              <w:rPr>
                <w:color w:val="000000"/>
              </w:rPr>
            </w:pPr>
            <w:r w:rsidRPr="001A6ACE">
              <w:rPr>
                <w:color w:val="000000"/>
              </w:rPr>
              <w:t>0,809</w:t>
            </w:r>
          </w:p>
        </w:tc>
        <w:tc>
          <w:tcPr>
            <w:tcW w:w="1134" w:type="dxa"/>
            <w:vAlign w:val="center"/>
          </w:tcPr>
          <w:p w:rsidR="00CC04DD" w:rsidRPr="001A6ACE" w:rsidRDefault="00CC04DD" w:rsidP="00FE35FF">
            <w:pPr>
              <w:widowControl w:val="0"/>
              <w:jc w:val="center"/>
              <w:rPr>
                <w:color w:val="000000"/>
              </w:rPr>
            </w:pPr>
            <w:r w:rsidRPr="001A6ACE">
              <w:rPr>
                <w:color w:val="000000"/>
              </w:rPr>
              <w:t>0,880</w:t>
            </w:r>
          </w:p>
        </w:tc>
        <w:tc>
          <w:tcPr>
            <w:tcW w:w="1110" w:type="dxa"/>
            <w:vAlign w:val="center"/>
          </w:tcPr>
          <w:p w:rsidR="00CC04DD" w:rsidRPr="001A6ACE" w:rsidRDefault="00CC04DD" w:rsidP="00FE35FF">
            <w:pPr>
              <w:widowControl w:val="0"/>
              <w:jc w:val="center"/>
              <w:rPr>
                <w:color w:val="000000"/>
              </w:rPr>
            </w:pPr>
            <w:r w:rsidRPr="001A6ACE">
              <w:rPr>
                <w:color w:val="000000"/>
              </w:rPr>
              <w:t>0,835</w:t>
            </w:r>
          </w:p>
        </w:tc>
        <w:tc>
          <w:tcPr>
            <w:tcW w:w="1221" w:type="dxa"/>
            <w:vAlign w:val="center"/>
          </w:tcPr>
          <w:p w:rsidR="00CC04DD" w:rsidRPr="001A6ACE" w:rsidRDefault="00CC04DD" w:rsidP="00FE35FF">
            <w:pPr>
              <w:widowControl w:val="0"/>
              <w:jc w:val="center"/>
              <w:rPr>
                <w:color w:val="000000"/>
              </w:rPr>
            </w:pPr>
            <w:r w:rsidRPr="001A6ACE">
              <w:rPr>
                <w:color w:val="000000"/>
              </w:rPr>
              <w:t>0,864</w:t>
            </w:r>
          </w:p>
        </w:tc>
      </w:tr>
      <w:tr w:rsidR="00CC04DD" w:rsidRPr="001A6ACE" w:rsidTr="00BA71BE">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11,1</w:t>
            </w:r>
          </w:p>
        </w:tc>
        <w:tc>
          <w:tcPr>
            <w:tcW w:w="1276" w:type="dxa"/>
          </w:tcPr>
          <w:p w:rsidR="00CC04DD" w:rsidRPr="001A6ACE" w:rsidRDefault="00CC04DD" w:rsidP="00FE35FF">
            <w:pPr>
              <w:widowControl w:val="0"/>
              <w:jc w:val="center"/>
              <w:rPr>
                <w:color w:val="000000"/>
              </w:rPr>
            </w:pPr>
            <w:r w:rsidRPr="001A6ACE">
              <w:rPr>
                <w:color w:val="000000"/>
              </w:rPr>
              <w:t>11,6</w:t>
            </w:r>
          </w:p>
        </w:tc>
        <w:tc>
          <w:tcPr>
            <w:tcW w:w="1275" w:type="dxa"/>
          </w:tcPr>
          <w:p w:rsidR="00CC04DD" w:rsidRPr="001A6ACE" w:rsidRDefault="00CC04DD" w:rsidP="00FE35FF">
            <w:pPr>
              <w:widowControl w:val="0"/>
              <w:jc w:val="center"/>
              <w:rPr>
                <w:color w:val="000000"/>
              </w:rPr>
            </w:pPr>
            <w:r w:rsidRPr="001A6ACE">
              <w:rPr>
                <w:color w:val="000000"/>
              </w:rPr>
              <w:t>9,9</w:t>
            </w:r>
          </w:p>
        </w:tc>
        <w:tc>
          <w:tcPr>
            <w:tcW w:w="1276" w:type="dxa"/>
          </w:tcPr>
          <w:p w:rsidR="00CC04DD" w:rsidRPr="001A6ACE" w:rsidRDefault="00CC04DD" w:rsidP="00FE35FF">
            <w:pPr>
              <w:widowControl w:val="0"/>
              <w:jc w:val="center"/>
              <w:rPr>
                <w:color w:val="000000"/>
              </w:rPr>
            </w:pPr>
            <w:r w:rsidRPr="001A6ACE">
              <w:rPr>
                <w:color w:val="000000"/>
              </w:rPr>
              <w:t>9,7</w:t>
            </w:r>
          </w:p>
        </w:tc>
        <w:tc>
          <w:tcPr>
            <w:tcW w:w="1276" w:type="dxa"/>
          </w:tcPr>
          <w:p w:rsidR="00CC04DD" w:rsidRPr="001A6ACE" w:rsidRDefault="00CC04DD" w:rsidP="00FE35FF">
            <w:pPr>
              <w:widowControl w:val="0"/>
              <w:jc w:val="center"/>
              <w:rPr>
                <w:color w:val="000000"/>
              </w:rPr>
            </w:pPr>
            <w:r w:rsidRPr="001A6ACE">
              <w:rPr>
                <w:color w:val="000000"/>
              </w:rPr>
              <w:t>9,2</w:t>
            </w:r>
          </w:p>
        </w:tc>
        <w:tc>
          <w:tcPr>
            <w:tcW w:w="1134" w:type="dxa"/>
            <w:vAlign w:val="center"/>
          </w:tcPr>
          <w:p w:rsidR="00CC04DD" w:rsidRPr="001A6ACE" w:rsidRDefault="00CC04DD" w:rsidP="00FE35FF">
            <w:pPr>
              <w:widowControl w:val="0"/>
              <w:jc w:val="center"/>
              <w:rPr>
                <w:color w:val="000000"/>
              </w:rPr>
            </w:pPr>
            <w:r w:rsidRPr="001A6ACE">
              <w:rPr>
                <w:color w:val="000000"/>
              </w:rPr>
              <w:t>0,568</w:t>
            </w:r>
          </w:p>
        </w:tc>
        <w:tc>
          <w:tcPr>
            <w:tcW w:w="1158" w:type="dxa"/>
            <w:vAlign w:val="center"/>
          </w:tcPr>
          <w:p w:rsidR="00CC04DD" w:rsidRPr="001A6ACE" w:rsidRDefault="00CC04DD" w:rsidP="00FE35FF">
            <w:pPr>
              <w:widowControl w:val="0"/>
              <w:jc w:val="center"/>
              <w:rPr>
                <w:color w:val="000000"/>
              </w:rPr>
            </w:pPr>
            <w:r w:rsidRPr="001A6ACE">
              <w:rPr>
                <w:color w:val="000000"/>
              </w:rPr>
              <w:t>0,621</w:t>
            </w:r>
          </w:p>
        </w:tc>
        <w:tc>
          <w:tcPr>
            <w:tcW w:w="1134" w:type="dxa"/>
            <w:vAlign w:val="center"/>
          </w:tcPr>
          <w:p w:rsidR="00CC04DD" w:rsidRPr="001A6ACE" w:rsidRDefault="00CC04DD" w:rsidP="00FE35FF">
            <w:pPr>
              <w:widowControl w:val="0"/>
              <w:jc w:val="center"/>
              <w:rPr>
                <w:color w:val="000000"/>
              </w:rPr>
            </w:pPr>
            <w:r w:rsidRPr="001A6ACE">
              <w:rPr>
                <w:color w:val="000000"/>
              </w:rPr>
              <w:t>0,737</w:t>
            </w:r>
          </w:p>
        </w:tc>
        <w:tc>
          <w:tcPr>
            <w:tcW w:w="1110" w:type="dxa"/>
            <w:vAlign w:val="center"/>
          </w:tcPr>
          <w:p w:rsidR="00CC04DD" w:rsidRPr="001A6ACE" w:rsidRDefault="00CC04DD" w:rsidP="00FE35FF">
            <w:pPr>
              <w:widowControl w:val="0"/>
              <w:jc w:val="center"/>
              <w:rPr>
                <w:color w:val="000000"/>
              </w:rPr>
            </w:pPr>
            <w:r w:rsidRPr="001A6ACE">
              <w:rPr>
                <w:color w:val="000000"/>
              </w:rPr>
              <w:t>0,732</w:t>
            </w:r>
          </w:p>
        </w:tc>
        <w:tc>
          <w:tcPr>
            <w:tcW w:w="1221" w:type="dxa"/>
            <w:vAlign w:val="center"/>
          </w:tcPr>
          <w:p w:rsidR="00CC04DD" w:rsidRPr="001A6ACE" w:rsidRDefault="00CC04DD" w:rsidP="00FE35FF">
            <w:pPr>
              <w:widowControl w:val="0"/>
              <w:jc w:val="center"/>
              <w:rPr>
                <w:color w:val="000000"/>
              </w:rPr>
            </w:pPr>
            <w:r w:rsidRPr="001A6ACE">
              <w:rPr>
                <w:color w:val="000000"/>
              </w:rPr>
              <w:t>0,761</w:t>
            </w:r>
          </w:p>
        </w:tc>
      </w:tr>
      <w:tr w:rsidR="00CC04DD" w:rsidRPr="001A6ACE" w:rsidTr="00BA71BE">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7,1</w:t>
            </w:r>
          </w:p>
        </w:tc>
        <w:tc>
          <w:tcPr>
            <w:tcW w:w="1276" w:type="dxa"/>
          </w:tcPr>
          <w:p w:rsidR="00CC04DD" w:rsidRPr="001A6ACE" w:rsidRDefault="00CC04DD" w:rsidP="00FE35FF">
            <w:pPr>
              <w:widowControl w:val="0"/>
              <w:jc w:val="center"/>
              <w:rPr>
                <w:color w:val="000000"/>
              </w:rPr>
            </w:pPr>
            <w:r w:rsidRPr="001A6ACE">
              <w:rPr>
                <w:color w:val="000000"/>
              </w:rPr>
              <w:t>9</w:t>
            </w:r>
          </w:p>
        </w:tc>
        <w:tc>
          <w:tcPr>
            <w:tcW w:w="1275" w:type="dxa"/>
          </w:tcPr>
          <w:p w:rsidR="00CC04DD" w:rsidRPr="001A6ACE" w:rsidRDefault="00CC04DD" w:rsidP="00FE35FF">
            <w:pPr>
              <w:widowControl w:val="0"/>
              <w:jc w:val="center"/>
              <w:rPr>
                <w:color w:val="000000"/>
              </w:rPr>
            </w:pPr>
            <w:r w:rsidRPr="001A6ACE">
              <w:rPr>
                <w:color w:val="000000"/>
              </w:rPr>
              <w:t>8,3</w:t>
            </w:r>
          </w:p>
        </w:tc>
        <w:tc>
          <w:tcPr>
            <w:tcW w:w="1276" w:type="dxa"/>
          </w:tcPr>
          <w:p w:rsidR="00CC04DD" w:rsidRPr="001A6ACE" w:rsidRDefault="00CC04DD" w:rsidP="00FE35FF">
            <w:pPr>
              <w:widowControl w:val="0"/>
              <w:jc w:val="center"/>
              <w:rPr>
                <w:color w:val="000000"/>
              </w:rPr>
            </w:pPr>
            <w:r w:rsidRPr="001A6ACE">
              <w:rPr>
                <w:color w:val="000000"/>
              </w:rPr>
              <w:t>7,1</w:t>
            </w:r>
          </w:p>
        </w:tc>
        <w:tc>
          <w:tcPr>
            <w:tcW w:w="1276" w:type="dxa"/>
          </w:tcPr>
          <w:p w:rsidR="00CC04DD" w:rsidRPr="001A6ACE" w:rsidRDefault="00CC04DD" w:rsidP="00FE35FF">
            <w:pPr>
              <w:widowControl w:val="0"/>
              <w:jc w:val="center"/>
              <w:rPr>
                <w:color w:val="000000"/>
              </w:rPr>
            </w:pPr>
            <w:r w:rsidRPr="001A6ACE">
              <w:rPr>
                <w:color w:val="000000"/>
              </w:rPr>
              <w:t>6,1</w:t>
            </w:r>
          </w:p>
        </w:tc>
        <w:tc>
          <w:tcPr>
            <w:tcW w:w="1134" w:type="dxa"/>
            <w:vAlign w:val="center"/>
          </w:tcPr>
          <w:p w:rsidR="00CC04DD" w:rsidRPr="001A6ACE" w:rsidRDefault="00CC04DD" w:rsidP="00FE35FF">
            <w:pPr>
              <w:widowControl w:val="0"/>
              <w:jc w:val="center"/>
              <w:rPr>
                <w:color w:val="000000"/>
              </w:rPr>
            </w:pPr>
            <w:r w:rsidRPr="001A6ACE">
              <w:rPr>
                <w:color w:val="000000"/>
              </w:rPr>
              <w:t>0,887</w:t>
            </w:r>
          </w:p>
        </w:tc>
        <w:tc>
          <w:tcPr>
            <w:tcW w:w="1158" w:type="dxa"/>
            <w:vAlign w:val="center"/>
          </w:tcPr>
          <w:p w:rsidR="00CC04DD" w:rsidRPr="001A6ACE" w:rsidRDefault="00CC04DD" w:rsidP="00FE35FF">
            <w:pPr>
              <w:widowControl w:val="0"/>
              <w:jc w:val="center"/>
              <w:rPr>
                <w:color w:val="000000"/>
              </w:rPr>
            </w:pPr>
            <w:r w:rsidRPr="001A6ACE">
              <w:rPr>
                <w:color w:val="000000"/>
              </w:rPr>
              <w:t>0,800</w:t>
            </w:r>
          </w:p>
        </w:tc>
        <w:tc>
          <w:tcPr>
            <w:tcW w:w="1134" w:type="dxa"/>
            <w:vAlign w:val="center"/>
          </w:tcPr>
          <w:p w:rsidR="00CC04DD" w:rsidRPr="001A6ACE" w:rsidRDefault="00CC04DD" w:rsidP="00FE35FF">
            <w:pPr>
              <w:widowControl w:val="0"/>
              <w:jc w:val="center"/>
              <w:rPr>
                <w:color w:val="000000"/>
              </w:rPr>
            </w:pPr>
            <w:r w:rsidRPr="001A6ACE">
              <w:rPr>
                <w:color w:val="000000"/>
              </w:rPr>
              <w:t>0,880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1,148</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9,5</w:t>
            </w:r>
          </w:p>
        </w:tc>
        <w:tc>
          <w:tcPr>
            <w:tcW w:w="1276" w:type="dxa"/>
          </w:tcPr>
          <w:p w:rsidR="00CC04DD" w:rsidRPr="001A6ACE" w:rsidRDefault="00CC04DD" w:rsidP="00FE35FF">
            <w:pPr>
              <w:widowControl w:val="0"/>
              <w:jc w:val="center"/>
              <w:rPr>
                <w:color w:val="000000"/>
              </w:rPr>
            </w:pPr>
            <w:r w:rsidRPr="001A6ACE">
              <w:rPr>
                <w:color w:val="000000"/>
              </w:rPr>
              <w:t>11,2</w:t>
            </w:r>
          </w:p>
        </w:tc>
        <w:tc>
          <w:tcPr>
            <w:tcW w:w="1275" w:type="dxa"/>
          </w:tcPr>
          <w:p w:rsidR="00CC04DD" w:rsidRPr="001A6ACE" w:rsidRDefault="00CC04DD" w:rsidP="00FE35FF">
            <w:pPr>
              <w:widowControl w:val="0"/>
              <w:jc w:val="center"/>
              <w:rPr>
                <w:color w:val="000000"/>
              </w:rPr>
            </w:pPr>
            <w:r w:rsidRPr="001A6ACE">
              <w:rPr>
                <w:color w:val="000000"/>
              </w:rPr>
              <w:t>9</w:t>
            </w:r>
          </w:p>
        </w:tc>
        <w:tc>
          <w:tcPr>
            <w:tcW w:w="1276" w:type="dxa"/>
          </w:tcPr>
          <w:p w:rsidR="00CC04DD" w:rsidRPr="001A6ACE" w:rsidRDefault="00CC04DD" w:rsidP="00FE35FF">
            <w:pPr>
              <w:widowControl w:val="0"/>
              <w:jc w:val="center"/>
              <w:rPr>
                <w:color w:val="000000"/>
              </w:rPr>
            </w:pPr>
            <w:r w:rsidRPr="001A6ACE">
              <w:rPr>
                <w:color w:val="000000"/>
              </w:rPr>
              <w:t>9,4</w:t>
            </w:r>
          </w:p>
        </w:tc>
        <w:tc>
          <w:tcPr>
            <w:tcW w:w="1276" w:type="dxa"/>
          </w:tcPr>
          <w:p w:rsidR="00CC04DD" w:rsidRPr="001A6ACE" w:rsidRDefault="00CC04DD" w:rsidP="00FE35FF">
            <w:pPr>
              <w:widowControl w:val="0"/>
              <w:jc w:val="center"/>
              <w:rPr>
                <w:color w:val="000000"/>
              </w:rPr>
            </w:pPr>
            <w:r w:rsidRPr="001A6ACE">
              <w:rPr>
                <w:color w:val="000000"/>
              </w:rPr>
              <w:t>9,2</w:t>
            </w:r>
          </w:p>
        </w:tc>
        <w:tc>
          <w:tcPr>
            <w:tcW w:w="1134" w:type="dxa"/>
            <w:vAlign w:val="center"/>
          </w:tcPr>
          <w:p w:rsidR="00CC04DD" w:rsidRPr="001A6ACE" w:rsidRDefault="00CC04DD" w:rsidP="00FE35FF">
            <w:pPr>
              <w:widowControl w:val="0"/>
              <w:jc w:val="center"/>
              <w:rPr>
                <w:color w:val="000000"/>
              </w:rPr>
            </w:pPr>
            <w:r w:rsidRPr="001A6ACE">
              <w:rPr>
                <w:color w:val="000000"/>
              </w:rPr>
              <w:t>0,663</w:t>
            </w:r>
          </w:p>
        </w:tc>
        <w:tc>
          <w:tcPr>
            <w:tcW w:w="1158" w:type="dxa"/>
            <w:vAlign w:val="center"/>
          </w:tcPr>
          <w:p w:rsidR="00CC04DD" w:rsidRPr="001A6ACE" w:rsidRDefault="00CC04DD" w:rsidP="00FE35FF">
            <w:pPr>
              <w:widowControl w:val="0"/>
              <w:jc w:val="center"/>
              <w:rPr>
                <w:color w:val="000000"/>
              </w:rPr>
            </w:pPr>
            <w:r w:rsidRPr="001A6ACE">
              <w:rPr>
                <w:color w:val="000000"/>
              </w:rPr>
              <w:t>0,643</w:t>
            </w:r>
          </w:p>
        </w:tc>
        <w:tc>
          <w:tcPr>
            <w:tcW w:w="1134" w:type="dxa"/>
            <w:vAlign w:val="center"/>
          </w:tcPr>
          <w:p w:rsidR="00CC04DD" w:rsidRPr="001A6ACE" w:rsidRDefault="00CC04DD" w:rsidP="00FE35FF">
            <w:pPr>
              <w:widowControl w:val="0"/>
              <w:jc w:val="center"/>
              <w:rPr>
                <w:color w:val="000000"/>
              </w:rPr>
            </w:pPr>
            <w:r w:rsidRPr="001A6ACE">
              <w:rPr>
                <w:color w:val="000000"/>
              </w:rPr>
              <w:t>0,811</w:t>
            </w:r>
          </w:p>
        </w:tc>
        <w:tc>
          <w:tcPr>
            <w:tcW w:w="1110" w:type="dxa"/>
            <w:vAlign w:val="center"/>
          </w:tcPr>
          <w:p w:rsidR="00CC04DD" w:rsidRPr="001A6ACE" w:rsidRDefault="00CC04DD" w:rsidP="00FE35FF">
            <w:pPr>
              <w:widowControl w:val="0"/>
              <w:jc w:val="center"/>
              <w:rPr>
                <w:color w:val="000000"/>
              </w:rPr>
            </w:pPr>
            <w:r w:rsidRPr="001A6ACE">
              <w:rPr>
                <w:color w:val="000000"/>
              </w:rPr>
              <w:t>0,755</w:t>
            </w:r>
          </w:p>
        </w:tc>
        <w:tc>
          <w:tcPr>
            <w:tcW w:w="1221" w:type="dxa"/>
            <w:vAlign w:val="center"/>
          </w:tcPr>
          <w:p w:rsidR="00CC04DD" w:rsidRPr="001A6ACE" w:rsidRDefault="00CC04DD" w:rsidP="00FE35FF">
            <w:pPr>
              <w:widowControl w:val="0"/>
              <w:jc w:val="center"/>
              <w:rPr>
                <w:color w:val="000000"/>
              </w:rPr>
            </w:pPr>
            <w:r w:rsidRPr="001A6ACE">
              <w:rPr>
                <w:color w:val="000000"/>
              </w:rPr>
              <w:t>0,761</w:t>
            </w:r>
          </w:p>
        </w:tc>
      </w:tr>
      <w:tr w:rsidR="00CC04DD" w:rsidRPr="001A6ACE" w:rsidTr="00BA71BE">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7,8</w:t>
            </w:r>
          </w:p>
        </w:tc>
        <w:tc>
          <w:tcPr>
            <w:tcW w:w="1276" w:type="dxa"/>
          </w:tcPr>
          <w:p w:rsidR="00CC04DD" w:rsidRPr="001A6ACE" w:rsidRDefault="00CC04DD" w:rsidP="00FE35FF">
            <w:pPr>
              <w:widowControl w:val="0"/>
              <w:jc w:val="center"/>
              <w:rPr>
                <w:color w:val="000000"/>
              </w:rPr>
            </w:pPr>
            <w:r w:rsidRPr="001A6ACE">
              <w:rPr>
                <w:color w:val="000000"/>
              </w:rPr>
              <w:t>9,5</w:t>
            </w:r>
          </w:p>
        </w:tc>
        <w:tc>
          <w:tcPr>
            <w:tcW w:w="1275" w:type="dxa"/>
          </w:tcPr>
          <w:p w:rsidR="00CC04DD" w:rsidRPr="001A6ACE" w:rsidRDefault="00CC04DD" w:rsidP="00FE35FF">
            <w:pPr>
              <w:widowControl w:val="0"/>
              <w:jc w:val="center"/>
              <w:rPr>
                <w:color w:val="000000"/>
              </w:rPr>
            </w:pPr>
            <w:r w:rsidRPr="001A6ACE">
              <w:rPr>
                <w:color w:val="000000"/>
              </w:rPr>
              <w:t>10</w:t>
            </w:r>
          </w:p>
        </w:tc>
        <w:tc>
          <w:tcPr>
            <w:tcW w:w="1276" w:type="dxa"/>
          </w:tcPr>
          <w:p w:rsidR="00CC04DD" w:rsidRPr="001A6ACE" w:rsidRDefault="00CC04DD" w:rsidP="00FE35FF">
            <w:pPr>
              <w:widowControl w:val="0"/>
              <w:jc w:val="center"/>
              <w:rPr>
                <w:color w:val="000000"/>
              </w:rPr>
            </w:pPr>
            <w:r w:rsidRPr="001A6ACE">
              <w:rPr>
                <w:color w:val="000000"/>
              </w:rPr>
              <w:t>8,5</w:t>
            </w:r>
          </w:p>
        </w:tc>
        <w:tc>
          <w:tcPr>
            <w:tcW w:w="1276" w:type="dxa"/>
          </w:tcPr>
          <w:p w:rsidR="00CC04DD" w:rsidRPr="001A6ACE" w:rsidRDefault="00CC04DD" w:rsidP="00FE35FF">
            <w:pPr>
              <w:widowControl w:val="0"/>
              <w:jc w:val="center"/>
              <w:rPr>
                <w:color w:val="000000"/>
              </w:rPr>
            </w:pPr>
            <w:r w:rsidRPr="001A6ACE">
              <w:rPr>
                <w:color w:val="000000"/>
              </w:rPr>
              <w:t>9,3</w:t>
            </w:r>
          </w:p>
        </w:tc>
        <w:tc>
          <w:tcPr>
            <w:tcW w:w="1134" w:type="dxa"/>
            <w:vAlign w:val="center"/>
          </w:tcPr>
          <w:p w:rsidR="00CC04DD" w:rsidRPr="001A6ACE" w:rsidRDefault="00CC04DD" w:rsidP="00FE35FF">
            <w:pPr>
              <w:widowControl w:val="0"/>
              <w:jc w:val="center"/>
              <w:rPr>
                <w:color w:val="000000"/>
              </w:rPr>
            </w:pPr>
            <w:r w:rsidRPr="001A6ACE">
              <w:rPr>
                <w:color w:val="000000"/>
              </w:rPr>
              <w:t>0,808</w:t>
            </w:r>
          </w:p>
        </w:tc>
        <w:tc>
          <w:tcPr>
            <w:tcW w:w="1158" w:type="dxa"/>
            <w:vAlign w:val="center"/>
          </w:tcPr>
          <w:p w:rsidR="00CC04DD" w:rsidRPr="001A6ACE" w:rsidRDefault="00CC04DD" w:rsidP="00FE35FF">
            <w:pPr>
              <w:widowControl w:val="0"/>
              <w:jc w:val="center"/>
              <w:rPr>
                <w:color w:val="000000"/>
              </w:rPr>
            </w:pPr>
            <w:r w:rsidRPr="001A6ACE">
              <w:rPr>
                <w:color w:val="000000"/>
              </w:rPr>
              <w:t>0,758</w:t>
            </w:r>
          </w:p>
        </w:tc>
        <w:tc>
          <w:tcPr>
            <w:tcW w:w="1134" w:type="dxa"/>
            <w:vAlign w:val="center"/>
          </w:tcPr>
          <w:p w:rsidR="00CC04DD" w:rsidRPr="001A6ACE" w:rsidRDefault="00CC04DD" w:rsidP="00FE35FF">
            <w:pPr>
              <w:widowControl w:val="0"/>
              <w:jc w:val="center"/>
              <w:rPr>
                <w:color w:val="000000"/>
              </w:rPr>
            </w:pPr>
            <w:r w:rsidRPr="001A6ACE">
              <w:rPr>
                <w:color w:val="000000"/>
              </w:rPr>
              <w:t>0,730</w:t>
            </w:r>
          </w:p>
        </w:tc>
        <w:tc>
          <w:tcPr>
            <w:tcW w:w="1110" w:type="dxa"/>
            <w:vAlign w:val="center"/>
          </w:tcPr>
          <w:p w:rsidR="00CC04DD" w:rsidRPr="001A6ACE" w:rsidRDefault="00CC04DD" w:rsidP="00FE35FF">
            <w:pPr>
              <w:widowControl w:val="0"/>
              <w:jc w:val="center"/>
              <w:rPr>
                <w:color w:val="000000"/>
              </w:rPr>
            </w:pPr>
            <w:r w:rsidRPr="001A6ACE">
              <w:rPr>
                <w:color w:val="000000"/>
              </w:rPr>
              <w:t>0,835</w:t>
            </w:r>
          </w:p>
        </w:tc>
        <w:tc>
          <w:tcPr>
            <w:tcW w:w="1221" w:type="dxa"/>
            <w:vAlign w:val="center"/>
          </w:tcPr>
          <w:p w:rsidR="00CC04DD" w:rsidRPr="001A6ACE" w:rsidRDefault="00CC04DD" w:rsidP="00FE35FF">
            <w:pPr>
              <w:widowControl w:val="0"/>
              <w:jc w:val="center"/>
              <w:rPr>
                <w:color w:val="000000"/>
              </w:rPr>
            </w:pPr>
            <w:r w:rsidRPr="001A6ACE">
              <w:rPr>
                <w:color w:val="000000"/>
              </w:rPr>
              <w:t>0,753</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9,4</w:t>
            </w:r>
          </w:p>
        </w:tc>
        <w:tc>
          <w:tcPr>
            <w:tcW w:w="1276" w:type="dxa"/>
          </w:tcPr>
          <w:p w:rsidR="00CC04DD" w:rsidRPr="001A6ACE" w:rsidRDefault="00CC04DD" w:rsidP="00FE35FF">
            <w:pPr>
              <w:widowControl w:val="0"/>
              <w:jc w:val="center"/>
              <w:rPr>
                <w:color w:val="000000"/>
              </w:rPr>
            </w:pPr>
            <w:r w:rsidRPr="001A6ACE">
              <w:rPr>
                <w:color w:val="000000"/>
              </w:rPr>
              <w:t>8,5</w:t>
            </w:r>
          </w:p>
        </w:tc>
        <w:tc>
          <w:tcPr>
            <w:tcW w:w="1275" w:type="dxa"/>
          </w:tcPr>
          <w:p w:rsidR="00CC04DD" w:rsidRPr="001A6ACE" w:rsidRDefault="00CC04DD" w:rsidP="00FE35FF">
            <w:pPr>
              <w:widowControl w:val="0"/>
              <w:jc w:val="center"/>
              <w:rPr>
                <w:color w:val="000000"/>
              </w:rPr>
            </w:pPr>
            <w:r w:rsidRPr="001A6ACE">
              <w:rPr>
                <w:color w:val="000000"/>
              </w:rPr>
              <w:t>9,9</w:t>
            </w:r>
          </w:p>
        </w:tc>
        <w:tc>
          <w:tcPr>
            <w:tcW w:w="1276" w:type="dxa"/>
          </w:tcPr>
          <w:p w:rsidR="00CC04DD" w:rsidRPr="001A6ACE" w:rsidRDefault="00CC04DD" w:rsidP="00FE35FF">
            <w:pPr>
              <w:widowControl w:val="0"/>
              <w:jc w:val="center"/>
              <w:rPr>
                <w:color w:val="000000"/>
              </w:rPr>
            </w:pPr>
            <w:r w:rsidRPr="001A6ACE">
              <w:rPr>
                <w:color w:val="000000"/>
              </w:rPr>
              <w:t>7,5</w:t>
            </w:r>
          </w:p>
        </w:tc>
        <w:tc>
          <w:tcPr>
            <w:tcW w:w="1276" w:type="dxa"/>
          </w:tcPr>
          <w:p w:rsidR="00CC04DD" w:rsidRPr="001A6ACE" w:rsidRDefault="00CC04DD" w:rsidP="00FE35FF">
            <w:pPr>
              <w:widowControl w:val="0"/>
              <w:jc w:val="center"/>
              <w:rPr>
                <w:color w:val="000000"/>
              </w:rPr>
            </w:pPr>
            <w:r w:rsidRPr="001A6ACE">
              <w:rPr>
                <w:color w:val="000000"/>
              </w:rPr>
              <w:t>8,2</w:t>
            </w:r>
          </w:p>
        </w:tc>
        <w:tc>
          <w:tcPr>
            <w:tcW w:w="1134" w:type="dxa"/>
            <w:vAlign w:val="center"/>
          </w:tcPr>
          <w:p w:rsidR="00CC04DD" w:rsidRPr="001A6ACE" w:rsidRDefault="00CC04DD" w:rsidP="00FE35FF">
            <w:pPr>
              <w:widowControl w:val="0"/>
              <w:jc w:val="center"/>
              <w:rPr>
                <w:color w:val="000000"/>
              </w:rPr>
            </w:pPr>
            <w:r w:rsidRPr="001A6ACE">
              <w:rPr>
                <w:color w:val="000000"/>
              </w:rPr>
              <w:t>0,670</w:t>
            </w:r>
          </w:p>
        </w:tc>
        <w:tc>
          <w:tcPr>
            <w:tcW w:w="1158" w:type="dxa"/>
            <w:vAlign w:val="center"/>
          </w:tcPr>
          <w:p w:rsidR="00CC04DD" w:rsidRPr="001A6ACE" w:rsidRDefault="00CC04DD" w:rsidP="00FE35FF">
            <w:pPr>
              <w:widowControl w:val="0"/>
              <w:jc w:val="center"/>
              <w:rPr>
                <w:color w:val="000000"/>
              </w:rPr>
            </w:pPr>
            <w:r w:rsidRPr="001A6ACE">
              <w:rPr>
                <w:color w:val="000000"/>
              </w:rPr>
              <w:t>0,847</w:t>
            </w:r>
          </w:p>
        </w:tc>
        <w:tc>
          <w:tcPr>
            <w:tcW w:w="1134" w:type="dxa"/>
            <w:vAlign w:val="center"/>
          </w:tcPr>
          <w:p w:rsidR="00CC04DD" w:rsidRPr="001A6ACE" w:rsidRDefault="00CC04DD" w:rsidP="00FE35FF">
            <w:pPr>
              <w:widowControl w:val="0"/>
              <w:jc w:val="center"/>
              <w:rPr>
                <w:color w:val="000000"/>
              </w:rPr>
            </w:pPr>
            <w:r w:rsidRPr="001A6ACE">
              <w:rPr>
                <w:color w:val="000000"/>
              </w:rPr>
              <w:t>0,737</w:t>
            </w:r>
          </w:p>
        </w:tc>
        <w:tc>
          <w:tcPr>
            <w:tcW w:w="1110" w:type="dxa"/>
            <w:vAlign w:val="center"/>
          </w:tcPr>
          <w:p w:rsidR="00CC04DD" w:rsidRPr="001A6ACE" w:rsidRDefault="00CC04DD" w:rsidP="00FE35FF">
            <w:pPr>
              <w:widowControl w:val="0"/>
              <w:jc w:val="center"/>
              <w:rPr>
                <w:color w:val="000000"/>
              </w:rPr>
            </w:pPr>
            <w:r w:rsidRPr="001A6ACE">
              <w:rPr>
                <w:color w:val="000000"/>
              </w:rPr>
              <w:t>0,947</w:t>
            </w:r>
          </w:p>
        </w:tc>
        <w:tc>
          <w:tcPr>
            <w:tcW w:w="1221" w:type="dxa"/>
            <w:vAlign w:val="center"/>
          </w:tcPr>
          <w:p w:rsidR="00CC04DD" w:rsidRPr="001A6ACE" w:rsidRDefault="00CC04DD" w:rsidP="00FE35FF">
            <w:pPr>
              <w:widowControl w:val="0"/>
              <w:jc w:val="center"/>
              <w:rPr>
                <w:color w:val="000000"/>
              </w:rPr>
            </w:pPr>
            <w:r w:rsidRPr="001A6ACE">
              <w:rPr>
                <w:color w:val="000000"/>
              </w:rPr>
              <w:t>0,854</w:t>
            </w:r>
          </w:p>
        </w:tc>
      </w:tr>
      <w:tr w:rsidR="00CC04DD" w:rsidRPr="001A6ACE" w:rsidTr="00BA71BE">
        <w:trPr>
          <w:trHeight w:val="143"/>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7,7</w:t>
            </w:r>
          </w:p>
        </w:tc>
        <w:tc>
          <w:tcPr>
            <w:tcW w:w="1276" w:type="dxa"/>
          </w:tcPr>
          <w:p w:rsidR="00CC04DD" w:rsidRPr="001A6ACE" w:rsidRDefault="00CC04DD" w:rsidP="00FE35FF">
            <w:pPr>
              <w:widowControl w:val="0"/>
              <w:jc w:val="center"/>
              <w:rPr>
                <w:color w:val="000000"/>
              </w:rPr>
            </w:pPr>
            <w:r w:rsidRPr="001A6ACE">
              <w:rPr>
                <w:color w:val="000000"/>
              </w:rPr>
              <w:t>10,2</w:t>
            </w:r>
          </w:p>
        </w:tc>
        <w:tc>
          <w:tcPr>
            <w:tcW w:w="1275" w:type="dxa"/>
          </w:tcPr>
          <w:p w:rsidR="00CC04DD" w:rsidRPr="001A6ACE" w:rsidRDefault="00CC04DD" w:rsidP="00FE35FF">
            <w:pPr>
              <w:widowControl w:val="0"/>
              <w:jc w:val="center"/>
              <w:rPr>
                <w:color w:val="000000"/>
              </w:rPr>
            </w:pPr>
            <w:r w:rsidRPr="001A6ACE">
              <w:rPr>
                <w:color w:val="000000"/>
              </w:rPr>
              <w:t>9,4</w:t>
            </w:r>
          </w:p>
        </w:tc>
        <w:tc>
          <w:tcPr>
            <w:tcW w:w="1276" w:type="dxa"/>
          </w:tcPr>
          <w:p w:rsidR="00CC04DD" w:rsidRPr="001A6ACE" w:rsidRDefault="00CC04DD" w:rsidP="00FE35FF">
            <w:pPr>
              <w:widowControl w:val="0"/>
              <w:jc w:val="center"/>
              <w:rPr>
                <w:color w:val="000000"/>
              </w:rPr>
            </w:pPr>
            <w:r w:rsidRPr="001A6ACE">
              <w:rPr>
                <w:color w:val="000000"/>
              </w:rPr>
              <w:t>9,3</w:t>
            </w:r>
          </w:p>
        </w:tc>
        <w:tc>
          <w:tcPr>
            <w:tcW w:w="1276" w:type="dxa"/>
          </w:tcPr>
          <w:p w:rsidR="00CC04DD" w:rsidRPr="001A6ACE" w:rsidRDefault="00CC04DD" w:rsidP="00FE35FF">
            <w:pPr>
              <w:widowControl w:val="0"/>
              <w:jc w:val="center"/>
              <w:rPr>
                <w:color w:val="000000"/>
              </w:rPr>
            </w:pPr>
            <w:r w:rsidRPr="001A6ACE">
              <w:rPr>
                <w:color w:val="000000"/>
              </w:rPr>
              <w:t>9,2</w:t>
            </w:r>
          </w:p>
        </w:tc>
        <w:tc>
          <w:tcPr>
            <w:tcW w:w="1134" w:type="dxa"/>
            <w:vAlign w:val="center"/>
          </w:tcPr>
          <w:p w:rsidR="00CC04DD" w:rsidRPr="001A6ACE" w:rsidRDefault="00CC04DD" w:rsidP="00FE35FF">
            <w:pPr>
              <w:widowControl w:val="0"/>
              <w:jc w:val="center"/>
              <w:rPr>
                <w:color w:val="000000"/>
              </w:rPr>
            </w:pPr>
            <w:r w:rsidRPr="001A6ACE">
              <w:rPr>
                <w:color w:val="000000"/>
              </w:rPr>
              <w:t>0,818</w:t>
            </w:r>
          </w:p>
        </w:tc>
        <w:tc>
          <w:tcPr>
            <w:tcW w:w="1158" w:type="dxa"/>
            <w:vAlign w:val="center"/>
          </w:tcPr>
          <w:p w:rsidR="00CC04DD" w:rsidRPr="001A6ACE" w:rsidRDefault="00CC04DD" w:rsidP="00FE35FF">
            <w:pPr>
              <w:widowControl w:val="0"/>
              <w:jc w:val="center"/>
              <w:rPr>
                <w:color w:val="000000"/>
              </w:rPr>
            </w:pPr>
            <w:r w:rsidRPr="001A6ACE">
              <w:rPr>
                <w:color w:val="000000"/>
              </w:rPr>
              <w:t>0,706</w:t>
            </w:r>
          </w:p>
        </w:tc>
        <w:tc>
          <w:tcPr>
            <w:tcW w:w="1134" w:type="dxa"/>
            <w:vAlign w:val="center"/>
          </w:tcPr>
          <w:p w:rsidR="00CC04DD" w:rsidRPr="001A6ACE" w:rsidRDefault="00CC04DD" w:rsidP="00FE35FF">
            <w:pPr>
              <w:widowControl w:val="0"/>
              <w:jc w:val="center"/>
              <w:rPr>
                <w:color w:val="000000"/>
              </w:rPr>
            </w:pPr>
            <w:r w:rsidRPr="001A6ACE">
              <w:rPr>
                <w:color w:val="000000"/>
              </w:rPr>
              <w:t>0,777</w:t>
            </w:r>
          </w:p>
        </w:tc>
        <w:tc>
          <w:tcPr>
            <w:tcW w:w="1110" w:type="dxa"/>
            <w:vAlign w:val="center"/>
          </w:tcPr>
          <w:p w:rsidR="00CC04DD" w:rsidRPr="001A6ACE" w:rsidRDefault="00CC04DD" w:rsidP="00FE35FF">
            <w:pPr>
              <w:widowControl w:val="0"/>
              <w:jc w:val="center"/>
              <w:rPr>
                <w:color w:val="000000"/>
              </w:rPr>
            </w:pPr>
            <w:r w:rsidRPr="001A6ACE">
              <w:rPr>
                <w:color w:val="000000"/>
              </w:rPr>
              <w:t>0,763</w:t>
            </w:r>
          </w:p>
        </w:tc>
        <w:tc>
          <w:tcPr>
            <w:tcW w:w="1221" w:type="dxa"/>
            <w:vAlign w:val="center"/>
          </w:tcPr>
          <w:p w:rsidR="00CC04DD" w:rsidRPr="001A6ACE" w:rsidRDefault="00CC04DD" w:rsidP="00FE35FF">
            <w:pPr>
              <w:widowControl w:val="0"/>
              <w:jc w:val="center"/>
              <w:rPr>
                <w:color w:val="000000"/>
              </w:rPr>
            </w:pPr>
            <w:r w:rsidRPr="001A6ACE">
              <w:rPr>
                <w:color w:val="000000"/>
              </w:rPr>
              <w:t>0,761</w:t>
            </w:r>
          </w:p>
        </w:tc>
      </w:tr>
      <w:tr w:rsidR="00CC04DD" w:rsidRPr="001A6ACE" w:rsidTr="00BA71BE">
        <w:trPr>
          <w:trHeight w:val="9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9,9</w:t>
            </w:r>
          </w:p>
        </w:tc>
        <w:tc>
          <w:tcPr>
            <w:tcW w:w="1276" w:type="dxa"/>
          </w:tcPr>
          <w:p w:rsidR="00CC04DD" w:rsidRPr="001A6ACE" w:rsidRDefault="00CC04DD" w:rsidP="00FE35FF">
            <w:pPr>
              <w:widowControl w:val="0"/>
              <w:jc w:val="center"/>
              <w:rPr>
                <w:color w:val="000000"/>
              </w:rPr>
            </w:pPr>
            <w:r w:rsidRPr="001A6ACE">
              <w:rPr>
                <w:color w:val="000000"/>
              </w:rPr>
              <w:t>10,7</w:t>
            </w:r>
          </w:p>
        </w:tc>
        <w:tc>
          <w:tcPr>
            <w:tcW w:w="1275" w:type="dxa"/>
          </w:tcPr>
          <w:p w:rsidR="00CC04DD" w:rsidRPr="001A6ACE" w:rsidRDefault="00CC04DD" w:rsidP="00FE35FF">
            <w:pPr>
              <w:widowControl w:val="0"/>
              <w:jc w:val="center"/>
              <w:rPr>
                <w:color w:val="000000"/>
              </w:rPr>
            </w:pPr>
            <w:r w:rsidRPr="001A6ACE">
              <w:rPr>
                <w:color w:val="000000"/>
              </w:rPr>
              <w:t>11,4</w:t>
            </w:r>
          </w:p>
        </w:tc>
        <w:tc>
          <w:tcPr>
            <w:tcW w:w="1276"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9,4</w:t>
            </w:r>
          </w:p>
        </w:tc>
        <w:tc>
          <w:tcPr>
            <w:tcW w:w="1134" w:type="dxa"/>
            <w:vAlign w:val="center"/>
          </w:tcPr>
          <w:p w:rsidR="00CC04DD" w:rsidRPr="001A6ACE" w:rsidRDefault="00CC04DD" w:rsidP="00FE35FF">
            <w:pPr>
              <w:widowControl w:val="0"/>
              <w:jc w:val="center"/>
              <w:rPr>
                <w:color w:val="000000"/>
              </w:rPr>
            </w:pPr>
            <w:r w:rsidRPr="001A6ACE">
              <w:rPr>
                <w:color w:val="000000"/>
              </w:rPr>
              <w:t>0,636</w:t>
            </w:r>
          </w:p>
        </w:tc>
        <w:tc>
          <w:tcPr>
            <w:tcW w:w="1158" w:type="dxa"/>
            <w:vAlign w:val="center"/>
          </w:tcPr>
          <w:p w:rsidR="00CC04DD" w:rsidRPr="001A6ACE" w:rsidRDefault="00CC04DD" w:rsidP="00FE35FF">
            <w:pPr>
              <w:widowControl w:val="0"/>
              <w:jc w:val="center"/>
              <w:rPr>
                <w:color w:val="000000"/>
              </w:rPr>
            </w:pPr>
            <w:r w:rsidRPr="001A6ACE">
              <w:rPr>
                <w:color w:val="000000"/>
              </w:rPr>
              <w:t>0,673</w:t>
            </w:r>
          </w:p>
        </w:tc>
        <w:tc>
          <w:tcPr>
            <w:tcW w:w="1134" w:type="dxa"/>
            <w:vAlign w:val="center"/>
          </w:tcPr>
          <w:p w:rsidR="00CC04DD" w:rsidRPr="001A6ACE" w:rsidRDefault="00CC04DD" w:rsidP="00FE35FF">
            <w:pPr>
              <w:widowControl w:val="0"/>
              <w:jc w:val="center"/>
              <w:rPr>
                <w:color w:val="000000"/>
              </w:rPr>
            </w:pPr>
            <w:r w:rsidRPr="001A6ACE">
              <w:rPr>
                <w:color w:val="000000"/>
              </w:rPr>
              <w:t>0,640</w:t>
            </w:r>
          </w:p>
        </w:tc>
        <w:tc>
          <w:tcPr>
            <w:tcW w:w="1110" w:type="dxa"/>
            <w:vAlign w:val="center"/>
          </w:tcPr>
          <w:p w:rsidR="00CC04DD" w:rsidRPr="001A6ACE" w:rsidRDefault="00CC04DD" w:rsidP="00FE35FF">
            <w:pPr>
              <w:widowControl w:val="0"/>
              <w:jc w:val="center"/>
              <w:rPr>
                <w:color w:val="000000"/>
              </w:rPr>
            </w:pPr>
            <w:r w:rsidRPr="001A6ACE">
              <w:rPr>
                <w:color w:val="000000"/>
              </w:rPr>
              <w:t>0,645</w:t>
            </w:r>
          </w:p>
        </w:tc>
        <w:tc>
          <w:tcPr>
            <w:tcW w:w="1221" w:type="dxa"/>
            <w:vAlign w:val="center"/>
          </w:tcPr>
          <w:p w:rsidR="00CC04DD" w:rsidRPr="001A6ACE" w:rsidRDefault="00CC04DD" w:rsidP="00FE35FF">
            <w:pPr>
              <w:widowControl w:val="0"/>
              <w:jc w:val="center"/>
              <w:rPr>
                <w:color w:val="000000"/>
              </w:rPr>
            </w:pPr>
            <w:r w:rsidRPr="001A6ACE">
              <w:rPr>
                <w:color w:val="000000"/>
              </w:rPr>
              <w:t>0,745</w:t>
            </w:r>
          </w:p>
        </w:tc>
      </w:tr>
      <w:tr w:rsidR="00CC04DD" w:rsidRPr="001A6ACE" w:rsidTr="00BA71BE">
        <w:trPr>
          <w:trHeight w:val="177"/>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11,7</w:t>
            </w:r>
          </w:p>
        </w:tc>
        <w:tc>
          <w:tcPr>
            <w:tcW w:w="1276" w:type="dxa"/>
          </w:tcPr>
          <w:p w:rsidR="00CC04DD" w:rsidRPr="001A6ACE" w:rsidRDefault="00CC04DD" w:rsidP="00FE35FF">
            <w:pPr>
              <w:widowControl w:val="0"/>
              <w:jc w:val="center"/>
              <w:rPr>
                <w:color w:val="000000"/>
              </w:rPr>
            </w:pPr>
            <w:r w:rsidRPr="001A6ACE">
              <w:rPr>
                <w:color w:val="000000"/>
              </w:rPr>
              <w:t>10,5</w:t>
            </w:r>
          </w:p>
        </w:tc>
        <w:tc>
          <w:tcPr>
            <w:tcW w:w="1275" w:type="dxa"/>
          </w:tcPr>
          <w:p w:rsidR="00CC04DD" w:rsidRPr="001A6ACE" w:rsidRDefault="00CC04DD" w:rsidP="00FE35FF">
            <w:pPr>
              <w:widowControl w:val="0"/>
              <w:jc w:val="center"/>
              <w:rPr>
                <w:color w:val="000000"/>
              </w:rPr>
            </w:pPr>
            <w:r w:rsidRPr="001A6ACE">
              <w:rPr>
                <w:color w:val="000000"/>
              </w:rPr>
              <w:t>9,2</w:t>
            </w:r>
          </w:p>
        </w:tc>
        <w:tc>
          <w:tcPr>
            <w:tcW w:w="1276" w:type="dxa"/>
          </w:tcPr>
          <w:p w:rsidR="00CC04DD" w:rsidRPr="001A6ACE" w:rsidRDefault="00CC04DD" w:rsidP="00FE35FF">
            <w:pPr>
              <w:widowControl w:val="0"/>
              <w:jc w:val="center"/>
              <w:rPr>
                <w:color w:val="000000"/>
              </w:rPr>
            </w:pPr>
            <w:r w:rsidRPr="001A6ACE">
              <w:rPr>
                <w:color w:val="000000"/>
              </w:rPr>
              <w:t>11,8</w:t>
            </w:r>
          </w:p>
        </w:tc>
        <w:tc>
          <w:tcPr>
            <w:tcW w:w="1276" w:type="dxa"/>
          </w:tcPr>
          <w:p w:rsidR="00CC04DD" w:rsidRPr="001A6ACE" w:rsidRDefault="00CC04DD" w:rsidP="00FE35FF">
            <w:pPr>
              <w:widowControl w:val="0"/>
              <w:jc w:val="center"/>
              <w:rPr>
                <w:color w:val="000000"/>
              </w:rPr>
            </w:pPr>
            <w:r w:rsidRPr="001A6ACE">
              <w:rPr>
                <w:color w:val="000000"/>
              </w:rPr>
              <w:t>7,5</w:t>
            </w:r>
          </w:p>
        </w:tc>
        <w:tc>
          <w:tcPr>
            <w:tcW w:w="1134" w:type="dxa"/>
            <w:vAlign w:val="center"/>
          </w:tcPr>
          <w:p w:rsidR="00CC04DD" w:rsidRPr="001A6ACE" w:rsidRDefault="00CC04DD" w:rsidP="00FE35FF">
            <w:pPr>
              <w:widowControl w:val="0"/>
              <w:jc w:val="center"/>
              <w:rPr>
                <w:color w:val="000000"/>
              </w:rPr>
            </w:pPr>
            <w:r w:rsidRPr="001A6ACE">
              <w:rPr>
                <w:color w:val="000000"/>
              </w:rPr>
              <w:t>0,538</w:t>
            </w:r>
          </w:p>
        </w:tc>
        <w:tc>
          <w:tcPr>
            <w:tcW w:w="1158" w:type="dxa"/>
            <w:vAlign w:val="center"/>
          </w:tcPr>
          <w:p w:rsidR="00CC04DD" w:rsidRPr="001A6ACE" w:rsidRDefault="00CC04DD" w:rsidP="00FE35FF">
            <w:pPr>
              <w:widowControl w:val="0"/>
              <w:jc w:val="center"/>
              <w:rPr>
                <w:color w:val="000000"/>
              </w:rPr>
            </w:pPr>
            <w:r w:rsidRPr="001A6ACE">
              <w:rPr>
                <w:color w:val="000000"/>
              </w:rPr>
              <w:t>0,686</w:t>
            </w:r>
          </w:p>
        </w:tc>
        <w:tc>
          <w:tcPr>
            <w:tcW w:w="1134" w:type="dxa"/>
            <w:vAlign w:val="center"/>
          </w:tcPr>
          <w:p w:rsidR="00CC04DD" w:rsidRPr="001A6ACE" w:rsidRDefault="00CC04DD" w:rsidP="00FE35FF">
            <w:pPr>
              <w:widowControl w:val="0"/>
              <w:jc w:val="center"/>
              <w:rPr>
                <w:color w:val="000000"/>
              </w:rPr>
            </w:pPr>
            <w:r w:rsidRPr="001A6ACE">
              <w:rPr>
                <w:color w:val="000000"/>
              </w:rPr>
              <w:t>0,793</w:t>
            </w:r>
          </w:p>
        </w:tc>
        <w:tc>
          <w:tcPr>
            <w:tcW w:w="1110" w:type="dxa"/>
            <w:vAlign w:val="center"/>
          </w:tcPr>
          <w:p w:rsidR="00CC04DD" w:rsidRPr="001A6ACE" w:rsidRDefault="00CC04DD" w:rsidP="00FE35FF">
            <w:pPr>
              <w:widowControl w:val="0"/>
              <w:jc w:val="center"/>
              <w:rPr>
                <w:color w:val="000000"/>
              </w:rPr>
            </w:pPr>
            <w:r w:rsidRPr="001A6ACE">
              <w:rPr>
                <w:color w:val="000000"/>
              </w:rPr>
              <w:t>0,602</w:t>
            </w:r>
          </w:p>
        </w:tc>
        <w:tc>
          <w:tcPr>
            <w:tcW w:w="1221" w:type="dxa"/>
            <w:vAlign w:val="center"/>
          </w:tcPr>
          <w:p w:rsidR="00CC04DD" w:rsidRPr="001A6ACE" w:rsidRDefault="00CC04DD" w:rsidP="00FE35FF">
            <w:pPr>
              <w:widowControl w:val="0"/>
              <w:jc w:val="center"/>
              <w:rPr>
                <w:color w:val="000000"/>
              </w:rPr>
            </w:pPr>
            <w:r w:rsidRPr="001A6ACE">
              <w:rPr>
                <w:color w:val="000000"/>
              </w:rPr>
              <w:t>0,933</w:t>
            </w:r>
          </w:p>
        </w:tc>
      </w:tr>
      <w:tr w:rsidR="00CC04DD" w:rsidRPr="001A6ACE" w:rsidTr="00BA71BE">
        <w:trPr>
          <w:trHeight w:val="123"/>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9,9</w:t>
            </w:r>
          </w:p>
        </w:tc>
        <w:tc>
          <w:tcPr>
            <w:tcW w:w="1276" w:type="dxa"/>
          </w:tcPr>
          <w:p w:rsidR="00CC04DD" w:rsidRPr="001A6ACE" w:rsidRDefault="00CC04DD" w:rsidP="00FE35FF">
            <w:pPr>
              <w:widowControl w:val="0"/>
              <w:jc w:val="center"/>
              <w:rPr>
                <w:color w:val="000000"/>
              </w:rPr>
            </w:pPr>
            <w:r w:rsidRPr="001A6ACE">
              <w:rPr>
                <w:color w:val="000000"/>
              </w:rPr>
              <w:t>10,9</w:t>
            </w:r>
          </w:p>
        </w:tc>
        <w:tc>
          <w:tcPr>
            <w:tcW w:w="1275" w:type="dxa"/>
          </w:tcPr>
          <w:p w:rsidR="00CC04DD" w:rsidRPr="001A6ACE" w:rsidRDefault="00CC04DD" w:rsidP="00FE35FF">
            <w:pPr>
              <w:widowControl w:val="0"/>
              <w:jc w:val="center"/>
              <w:rPr>
                <w:color w:val="000000"/>
              </w:rPr>
            </w:pPr>
            <w:r w:rsidRPr="001A6ACE">
              <w:rPr>
                <w:color w:val="000000"/>
              </w:rPr>
              <w:t>11,3</w:t>
            </w:r>
          </w:p>
        </w:tc>
        <w:tc>
          <w:tcPr>
            <w:tcW w:w="1276" w:type="dxa"/>
          </w:tcPr>
          <w:p w:rsidR="00CC04DD" w:rsidRPr="001A6ACE" w:rsidRDefault="00CC04DD" w:rsidP="00FE35FF">
            <w:pPr>
              <w:widowControl w:val="0"/>
              <w:jc w:val="center"/>
              <w:rPr>
                <w:color w:val="000000"/>
              </w:rPr>
            </w:pPr>
            <w:r w:rsidRPr="001A6ACE">
              <w:rPr>
                <w:color w:val="000000"/>
              </w:rPr>
              <w:t>10,5</w:t>
            </w:r>
          </w:p>
        </w:tc>
        <w:tc>
          <w:tcPr>
            <w:tcW w:w="1276" w:type="dxa"/>
          </w:tcPr>
          <w:p w:rsidR="00CC04DD" w:rsidRPr="001A6ACE" w:rsidRDefault="00CC04DD" w:rsidP="00FE35FF">
            <w:pPr>
              <w:widowControl w:val="0"/>
              <w:jc w:val="center"/>
              <w:rPr>
                <w:color w:val="000000"/>
              </w:rPr>
            </w:pPr>
            <w:r w:rsidRPr="001A6ACE">
              <w:rPr>
                <w:color w:val="000000"/>
              </w:rPr>
              <w:t>10</w:t>
            </w:r>
          </w:p>
        </w:tc>
        <w:tc>
          <w:tcPr>
            <w:tcW w:w="1134" w:type="dxa"/>
            <w:vAlign w:val="center"/>
          </w:tcPr>
          <w:p w:rsidR="00CC04DD" w:rsidRPr="001A6ACE" w:rsidRDefault="00CC04DD" w:rsidP="00FE35FF">
            <w:pPr>
              <w:widowControl w:val="0"/>
              <w:jc w:val="center"/>
              <w:rPr>
                <w:color w:val="000000"/>
              </w:rPr>
            </w:pPr>
            <w:r w:rsidRPr="001A6ACE">
              <w:rPr>
                <w:color w:val="000000"/>
              </w:rPr>
              <w:t>0,636</w:t>
            </w:r>
          </w:p>
        </w:tc>
        <w:tc>
          <w:tcPr>
            <w:tcW w:w="1158" w:type="dxa"/>
            <w:vAlign w:val="center"/>
          </w:tcPr>
          <w:p w:rsidR="00CC04DD" w:rsidRPr="001A6ACE" w:rsidRDefault="00CC04DD" w:rsidP="00FE35FF">
            <w:pPr>
              <w:widowControl w:val="0"/>
              <w:jc w:val="center"/>
              <w:rPr>
                <w:color w:val="000000"/>
              </w:rPr>
            </w:pPr>
            <w:r w:rsidRPr="001A6ACE">
              <w:rPr>
                <w:color w:val="000000"/>
              </w:rPr>
              <w:t>0,661</w:t>
            </w:r>
          </w:p>
        </w:tc>
        <w:tc>
          <w:tcPr>
            <w:tcW w:w="1134" w:type="dxa"/>
            <w:vAlign w:val="center"/>
          </w:tcPr>
          <w:p w:rsidR="00CC04DD" w:rsidRPr="001A6ACE" w:rsidRDefault="00CC04DD" w:rsidP="00FE35FF">
            <w:pPr>
              <w:widowControl w:val="0"/>
              <w:jc w:val="center"/>
              <w:rPr>
                <w:color w:val="000000"/>
              </w:rPr>
            </w:pPr>
            <w:r w:rsidRPr="001A6ACE">
              <w:rPr>
                <w:color w:val="000000"/>
              </w:rPr>
              <w:t>0,646</w:t>
            </w:r>
          </w:p>
        </w:tc>
        <w:tc>
          <w:tcPr>
            <w:tcW w:w="1110" w:type="dxa"/>
            <w:vAlign w:val="center"/>
          </w:tcPr>
          <w:p w:rsidR="00CC04DD" w:rsidRPr="001A6ACE" w:rsidRDefault="00CC04DD" w:rsidP="00FE35FF">
            <w:pPr>
              <w:widowControl w:val="0"/>
              <w:jc w:val="center"/>
              <w:rPr>
                <w:color w:val="000000"/>
              </w:rPr>
            </w:pPr>
            <w:r w:rsidRPr="001A6ACE">
              <w:rPr>
                <w:color w:val="000000"/>
              </w:rPr>
              <w:t>0,676</w:t>
            </w:r>
          </w:p>
        </w:tc>
        <w:tc>
          <w:tcPr>
            <w:tcW w:w="1221" w:type="dxa"/>
            <w:vAlign w:val="center"/>
          </w:tcPr>
          <w:p w:rsidR="00CC04DD" w:rsidRPr="001A6ACE" w:rsidRDefault="00CC04DD" w:rsidP="00FE35FF">
            <w:pPr>
              <w:widowControl w:val="0"/>
              <w:jc w:val="center"/>
              <w:rPr>
                <w:color w:val="000000"/>
              </w:rPr>
            </w:pPr>
            <w:r w:rsidRPr="001A6ACE">
              <w:rPr>
                <w:color w:val="000000"/>
              </w:rPr>
              <w:t>0,700</w:t>
            </w:r>
          </w:p>
        </w:tc>
      </w:tr>
      <w:tr w:rsidR="00CC04DD" w:rsidRPr="001A6ACE" w:rsidTr="00BA71BE">
        <w:trPr>
          <w:trHeight w:val="84"/>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13,2</w:t>
            </w:r>
          </w:p>
        </w:tc>
        <w:tc>
          <w:tcPr>
            <w:tcW w:w="1276" w:type="dxa"/>
          </w:tcPr>
          <w:p w:rsidR="00CC04DD" w:rsidRPr="001A6ACE" w:rsidRDefault="00CC04DD" w:rsidP="00FE35FF">
            <w:pPr>
              <w:widowControl w:val="0"/>
              <w:jc w:val="center"/>
              <w:rPr>
                <w:color w:val="000000"/>
              </w:rPr>
            </w:pPr>
            <w:r w:rsidRPr="001A6ACE">
              <w:rPr>
                <w:color w:val="000000"/>
              </w:rPr>
              <w:t>11,6</w:t>
            </w:r>
          </w:p>
        </w:tc>
        <w:tc>
          <w:tcPr>
            <w:tcW w:w="1275" w:type="dxa"/>
          </w:tcPr>
          <w:p w:rsidR="00CC04DD" w:rsidRPr="001A6ACE" w:rsidRDefault="00CC04DD" w:rsidP="00FE35FF">
            <w:pPr>
              <w:widowControl w:val="0"/>
              <w:jc w:val="center"/>
              <w:rPr>
                <w:color w:val="000000"/>
              </w:rPr>
            </w:pPr>
            <w:r w:rsidRPr="001A6ACE">
              <w:rPr>
                <w:color w:val="000000"/>
              </w:rPr>
              <w:t>10,1</w:t>
            </w:r>
          </w:p>
        </w:tc>
        <w:tc>
          <w:tcPr>
            <w:tcW w:w="1276" w:type="dxa"/>
          </w:tcPr>
          <w:p w:rsidR="00CC04DD" w:rsidRPr="001A6ACE" w:rsidRDefault="00CC04DD" w:rsidP="00FE35FF">
            <w:pPr>
              <w:widowControl w:val="0"/>
              <w:jc w:val="center"/>
              <w:rPr>
                <w:color w:val="000000"/>
              </w:rPr>
            </w:pPr>
            <w:r w:rsidRPr="001A6ACE">
              <w:rPr>
                <w:color w:val="000000"/>
              </w:rPr>
              <w:t>8,2</w:t>
            </w:r>
          </w:p>
        </w:tc>
        <w:tc>
          <w:tcPr>
            <w:tcW w:w="1276" w:type="dxa"/>
          </w:tcPr>
          <w:p w:rsidR="00CC04DD" w:rsidRPr="001A6ACE" w:rsidRDefault="00CC04DD" w:rsidP="00FE35FF">
            <w:pPr>
              <w:widowControl w:val="0"/>
              <w:jc w:val="center"/>
              <w:rPr>
                <w:color w:val="000000"/>
              </w:rPr>
            </w:pPr>
            <w:r w:rsidRPr="001A6ACE">
              <w:rPr>
                <w:color w:val="000000"/>
              </w:rPr>
              <w:t>8,2</w:t>
            </w:r>
          </w:p>
        </w:tc>
        <w:tc>
          <w:tcPr>
            <w:tcW w:w="1134" w:type="dxa"/>
            <w:vAlign w:val="center"/>
          </w:tcPr>
          <w:p w:rsidR="00CC04DD" w:rsidRPr="001A6ACE" w:rsidRDefault="00CC04DD" w:rsidP="00FE35FF">
            <w:pPr>
              <w:widowControl w:val="0"/>
              <w:jc w:val="center"/>
              <w:rPr>
                <w:color w:val="000000"/>
              </w:rPr>
            </w:pPr>
            <w:r w:rsidRPr="001A6ACE">
              <w:rPr>
                <w:color w:val="000000"/>
              </w:rPr>
              <w:t>0,477</w:t>
            </w:r>
          </w:p>
        </w:tc>
        <w:tc>
          <w:tcPr>
            <w:tcW w:w="1158" w:type="dxa"/>
            <w:vAlign w:val="center"/>
          </w:tcPr>
          <w:p w:rsidR="00CC04DD" w:rsidRPr="001A6ACE" w:rsidRDefault="00CC04DD" w:rsidP="00FE35FF">
            <w:pPr>
              <w:widowControl w:val="0"/>
              <w:jc w:val="center"/>
              <w:rPr>
                <w:color w:val="000000"/>
              </w:rPr>
            </w:pPr>
            <w:r w:rsidRPr="001A6ACE">
              <w:rPr>
                <w:color w:val="000000"/>
              </w:rPr>
              <w:t>0,621</w:t>
            </w:r>
          </w:p>
        </w:tc>
        <w:tc>
          <w:tcPr>
            <w:tcW w:w="1134" w:type="dxa"/>
            <w:vAlign w:val="center"/>
          </w:tcPr>
          <w:p w:rsidR="00CC04DD" w:rsidRPr="001A6ACE" w:rsidRDefault="00CC04DD" w:rsidP="00FE35FF">
            <w:pPr>
              <w:widowControl w:val="0"/>
              <w:jc w:val="center"/>
              <w:rPr>
                <w:color w:val="000000"/>
              </w:rPr>
            </w:pPr>
            <w:r w:rsidRPr="001A6ACE">
              <w:rPr>
                <w:color w:val="000000"/>
              </w:rPr>
              <w:t>0,723</w:t>
            </w:r>
          </w:p>
        </w:tc>
        <w:tc>
          <w:tcPr>
            <w:tcW w:w="1110" w:type="dxa"/>
            <w:vAlign w:val="center"/>
          </w:tcPr>
          <w:p w:rsidR="00CC04DD" w:rsidRPr="001A6ACE" w:rsidRDefault="00CC04DD" w:rsidP="00FE35FF">
            <w:pPr>
              <w:widowControl w:val="0"/>
              <w:jc w:val="center"/>
              <w:rPr>
                <w:color w:val="000000"/>
              </w:rPr>
            </w:pPr>
            <w:r w:rsidRPr="001A6ACE">
              <w:rPr>
                <w:color w:val="000000"/>
              </w:rPr>
              <w:t>0,866</w:t>
            </w:r>
          </w:p>
        </w:tc>
        <w:tc>
          <w:tcPr>
            <w:tcW w:w="1221" w:type="dxa"/>
            <w:vAlign w:val="center"/>
          </w:tcPr>
          <w:p w:rsidR="00CC04DD" w:rsidRPr="001A6ACE" w:rsidRDefault="00CC04DD" w:rsidP="00FE35FF">
            <w:pPr>
              <w:widowControl w:val="0"/>
              <w:jc w:val="center"/>
              <w:rPr>
                <w:color w:val="000000"/>
              </w:rPr>
            </w:pPr>
            <w:r w:rsidRPr="001A6ACE">
              <w:rPr>
                <w:color w:val="000000"/>
              </w:rPr>
              <w:t>0,854</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8,9</w:t>
            </w:r>
          </w:p>
        </w:tc>
        <w:tc>
          <w:tcPr>
            <w:tcW w:w="1276" w:type="dxa"/>
          </w:tcPr>
          <w:p w:rsidR="00CC04DD" w:rsidRPr="001A6ACE" w:rsidRDefault="00CC04DD" w:rsidP="00FE35FF">
            <w:pPr>
              <w:widowControl w:val="0"/>
              <w:jc w:val="center"/>
              <w:rPr>
                <w:color w:val="000000"/>
              </w:rPr>
            </w:pPr>
            <w:r w:rsidRPr="001A6ACE">
              <w:rPr>
                <w:color w:val="000000"/>
              </w:rPr>
              <w:t>10,3</w:t>
            </w:r>
          </w:p>
        </w:tc>
        <w:tc>
          <w:tcPr>
            <w:tcW w:w="1275" w:type="dxa"/>
          </w:tcPr>
          <w:p w:rsidR="00CC04DD" w:rsidRPr="001A6ACE" w:rsidRDefault="00CC04DD" w:rsidP="00FE35FF">
            <w:pPr>
              <w:widowControl w:val="0"/>
              <w:jc w:val="center"/>
              <w:rPr>
                <w:color w:val="000000"/>
              </w:rPr>
            </w:pPr>
            <w:r w:rsidRPr="001A6ACE">
              <w:rPr>
                <w:color w:val="000000"/>
              </w:rPr>
              <w:t>7,9</w:t>
            </w:r>
          </w:p>
        </w:tc>
        <w:tc>
          <w:tcPr>
            <w:tcW w:w="1276" w:type="dxa"/>
          </w:tcPr>
          <w:p w:rsidR="00CC04DD" w:rsidRPr="001A6ACE" w:rsidRDefault="00CC04DD" w:rsidP="00FE35FF">
            <w:pPr>
              <w:widowControl w:val="0"/>
              <w:jc w:val="center"/>
              <w:rPr>
                <w:color w:val="000000"/>
              </w:rPr>
            </w:pPr>
            <w:r w:rsidRPr="001A6ACE">
              <w:rPr>
                <w:color w:val="000000"/>
              </w:rPr>
              <w:t>9,9</w:t>
            </w:r>
          </w:p>
        </w:tc>
        <w:tc>
          <w:tcPr>
            <w:tcW w:w="1276" w:type="dxa"/>
          </w:tcPr>
          <w:p w:rsidR="00CC04DD" w:rsidRPr="001A6ACE" w:rsidRDefault="00CC04DD" w:rsidP="00FE35FF">
            <w:pPr>
              <w:widowControl w:val="0"/>
              <w:jc w:val="center"/>
              <w:rPr>
                <w:color w:val="000000"/>
              </w:rPr>
            </w:pPr>
            <w:r w:rsidRPr="001A6ACE">
              <w:rPr>
                <w:color w:val="000000"/>
              </w:rPr>
              <w:t>8,1</w:t>
            </w:r>
          </w:p>
        </w:tc>
        <w:tc>
          <w:tcPr>
            <w:tcW w:w="1134" w:type="dxa"/>
            <w:vAlign w:val="center"/>
          </w:tcPr>
          <w:p w:rsidR="00CC04DD" w:rsidRPr="001A6ACE" w:rsidRDefault="00CC04DD" w:rsidP="00FE35FF">
            <w:pPr>
              <w:widowControl w:val="0"/>
              <w:jc w:val="center"/>
              <w:rPr>
                <w:color w:val="000000"/>
              </w:rPr>
            </w:pPr>
            <w:r w:rsidRPr="001A6ACE">
              <w:rPr>
                <w:color w:val="000000"/>
              </w:rPr>
              <w:t>0,708</w:t>
            </w:r>
          </w:p>
        </w:tc>
        <w:tc>
          <w:tcPr>
            <w:tcW w:w="1158" w:type="dxa"/>
            <w:vAlign w:val="center"/>
          </w:tcPr>
          <w:p w:rsidR="00CC04DD" w:rsidRPr="001A6ACE" w:rsidRDefault="00CC04DD" w:rsidP="00FE35FF">
            <w:pPr>
              <w:widowControl w:val="0"/>
              <w:jc w:val="center"/>
              <w:rPr>
                <w:color w:val="000000"/>
              </w:rPr>
            </w:pPr>
            <w:r w:rsidRPr="001A6ACE">
              <w:rPr>
                <w:color w:val="000000"/>
              </w:rPr>
              <w:t>0,699</w:t>
            </w:r>
          </w:p>
        </w:tc>
        <w:tc>
          <w:tcPr>
            <w:tcW w:w="1134" w:type="dxa"/>
            <w:vAlign w:val="center"/>
          </w:tcPr>
          <w:p w:rsidR="00CC04DD" w:rsidRPr="001A6ACE" w:rsidRDefault="00CC04DD" w:rsidP="00FE35FF">
            <w:pPr>
              <w:widowControl w:val="0"/>
              <w:jc w:val="center"/>
              <w:rPr>
                <w:color w:val="000000"/>
              </w:rPr>
            </w:pPr>
            <w:r w:rsidRPr="001A6ACE">
              <w:rPr>
                <w:color w:val="000000"/>
              </w:rPr>
              <w:t>0,924</w:t>
            </w:r>
          </w:p>
        </w:tc>
        <w:tc>
          <w:tcPr>
            <w:tcW w:w="1110" w:type="dxa"/>
            <w:vAlign w:val="center"/>
          </w:tcPr>
          <w:p w:rsidR="00CC04DD" w:rsidRPr="001A6ACE" w:rsidRDefault="00CC04DD" w:rsidP="00FE35FF">
            <w:pPr>
              <w:widowControl w:val="0"/>
              <w:jc w:val="center"/>
              <w:rPr>
                <w:color w:val="000000"/>
              </w:rPr>
            </w:pPr>
            <w:r w:rsidRPr="001A6ACE">
              <w:rPr>
                <w:color w:val="000000"/>
              </w:rPr>
              <w:t>0,717</w:t>
            </w:r>
          </w:p>
        </w:tc>
        <w:tc>
          <w:tcPr>
            <w:tcW w:w="1221" w:type="dxa"/>
            <w:vAlign w:val="center"/>
          </w:tcPr>
          <w:p w:rsidR="00CC04DD" w:rsidRPr="001A6ACE" w:rsidRDefault="00CC04DD" w:rsidP="00FE35FF">
            <w:pPr>
              <w:widowControl w:val="0"/>
              <w:jc w:val="center"/>
              <w:rPr>
                <w:color w:val="000000"/>
              </w:rPr>
            </w:pPr>
            <w:r w:rsidRPr="001A6ACE">
              <w:rPr>
                <w:color w:val="000000"/>
              </w:rPr>
              <w:t>0,864</w:t>
            </w:r>
          </w:p>
        </w:tc>
      </w:tr>
      <w:tr w:rsidR="00CC04DD" w:rsidRPr="001A6ACE" w:rsidTr="00BA71BE">
        <w:trPr>
          <w:trHeight w:val="117"/>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8,1</w:t>
            </w:r>
          </w:p>
        </w:tc>
        <w:tc>
          <w:tcPr>
            <w:tcW w:w="1276" w:type="dxa"/>
          </w:tcPr>
          <w:p w:rsidR="00CC04DD" w:rsidRPr="001A6ACE" w:rsidRDefault="00CC04DD" w:rsidP="00FE35FF">
            <w:pPr>
              <w:widowControl w:val="0"/>
              <w:jc w:val="center"/>
              <w:rPr>
                <w:color w:val="000000"/>
              </w:rPr>
            </w:pPr>
            <w:r w:rsidRPr="001A6ACE">
              <w:rPr>
                <w:color w:val="000000"/>
              </w:rPr>
              <w:t>9,7</w:t>
            </w:r>
          </w:p>
        </w:tc>
        <w:tc>
          <w:tcPr>
            <w:tcW w:w="1275" w:type="dxa"/>
          </w:tcPr>
          <w:p w:rsidR="00CC04DD" w:rsidRPr="001A6ACE" w:rsidRDefault="00CC04DD" w:rsidP="00FE35FF">
            <w:pPr>
              <w:widowControl w:val="0"/>
              <w:jc w:val="center"/>
              <w:rPr>
                <w:color w:val="000000"/>
              </w:rPr>
            </w:pPr>
            <w:r w:rsidRPr="001A6ACE">
              <w:rPr>
                <w:color w:val="000000"/>
              </w:rPr>
              <w:t>8,9</w:t>
            </w:r>
          </w:p>
        </w:tc>
        <w:tc>
          <w:tcPr>
            <w:tcW w:w="1276" w:type="dxa"/>
          </w:tcPr>
          <w:p w:rsidR="00CC04DD" w:rsidRPr="001A6ACE" w:rsidRDefault="00CC04DD" w:rsidP="00FE35FF">
            <w:pPr>
              <w:widowControl w:val="0"/>
              <w:jc w:val="center"/>
              <w:rPr>
                <w:color w:val="000000"/>
              </w:rPr>
            </w:pPr>
            <w:r w:rsidRPr="001A6ACE">
              <w:rPr>
                <w:color w:val="000000"/>
              </w:rPr>
              <w:t>7,5</w:t>
            </w:r>
          </w:p>
        </w:tc>
        <w:tc>
          <w:tcPr>
            <w:tcW w:w="1276" w:type="dxa"/>
          </w:tcPr>
          <w:p w:rsidR="00CC04DD" w:rsidRPr="001A6ACE" w:rsidRDefault="00CC04DD" w:rsidP="00FE35FF">
            <w:pPr>
              <w:widowControl w:val="0"/>
              <w:jc w:val="center"/>
              <w:rPr>
                <w:color w:val="000000"/>
              </w:rPr>
            </w:pPr>
            <w:r w:rsidRPr="001A6ACE">
              <w:rPr>
                <w:color w:val="000000"/>
              </w:rPr>
              <w:t>7,3</w:t>
            </w:r>
          </w:p>
        </w:tc>
        <w:tc>
          <w:tcPr>
            <w:tcW w:w="1134" w:type="dxa"/>
            <w:vAlign w:val="center"/>
          </w:tcPr>
          <w:p w:rsidR="00CC04DD" w:rsidRPr="001A6ACE" w:rsidRDefault="00CC04DD" w:rsidP="00FE35FF">
            <w:pPr>
              <w:widowControl w:val="0"/>
              <w:jc w:val="center"/>
              <w:rPr>
                <w:color w:val="000000"/>
              </w:rPr>
            </w:pPr>
            <w:r w:rsidRPr="001A6ACE">
              <w:rPr>
                <w:color w:val="000000"/>
              </w:rPr>
              <w:t>0,778</w:t>
            </w:r>
          </w:p>
        </w:tc>
        <w:tc>
          <w:tcPr>
            <w:tcW w:w="1158" w:type="dxa"/>
            <w:vAlign w:val="center"/>
          </w:tcPr>
          <w:p w:rsidR="00CC04DD" w:rsidRPr="001A6ACE" w:rsidRDefault="00CC04DD" w:rsidP="00FE35FF">
            <w:pPr>
              <w:widowControl w:val="0"/>
              <w:jc w:val="center"/>
              <w:rPr>
                <w:color w:val="000000"/>
              </w:rPr>
            </w:pPr>
            <w:r w:rsidRPr="001A6ACE">
              <w:rPr>
                <w:color w:val="000000"/>
              </w:rPr>
              <w:t>0,742</w:t>
            </w:r>
          </w:p>
        </w:tc>
        <w:tc>
          <w:tcPr>
            <w:tcW w:w="1134" w:type="dxa"/>
            <w:vAlign w:val="center"/>
          </w:tcPr>
          <w:p w:rsidR="00CC04DD" w:rsidRPr="001A6ACE" w:rsidRDefault="00CC04DD" w:rsidP="00FE35FF">
            <w:pPr>
              <w:widowControl w:val="0"/>
              <w:jc w:val="center"/>
              <w:rPr>
                <w:color w:val="000000"/>
              </w:rPr>
            </w:pPr>
            <w:r w:rsidRPr="001A6ACE">
              <w:rPr>
                <w:color w:val="000000"/>
              </w:rPr>
              <w:t>0,820</w:t>
            </w:r>
          </w:p>
        </w:tc>
        <w:tc>
          <w:tcPr>
            <w:tcW w:w="1110" w:type="dxa"/>
            <w:vAlign w:val="center"/>
          </w:tcPr>
          <w:p w:rsidR="00CC04DD" w:rsidRPr="001A6ACE" w:rsidRDefault="00CC04DD" w:rsidP="00FE35FF">
            <w:pPr>
              <w:widowControl w:val="0"/>
              <w:jc w:val="center"/>
              <w:rPr>
                <w:color w:val="000000"/>
              </w:rPr>
            </w:pPr>
            <w:r w:rsidRPr="001A6ACE">
              <w:rPr>
                <w:color w:val="000000"/>
              </w:rPr>
              <w:t>0,947</w:t>
            </w:r>
          </w:p>
        </w:tc>
        <w:tc>
          <w:tcPr>
            <w:tcW w:w="1221" w:type="dxa"/>
            <w:vAlign w:val="center"/>
          </w:tcPr>
          <w:p w:rsidR="00CC04DD" w:rsidRPr="001A6ACE" w:rsidRDefault="00CC04DD" w:rsidP="00FE35FF">
            <w:pPr>
              <w:widowControl w:val="0"/>
              <w:jc w:val="center"/>
              <w:rPr>
                <w:color w:val="000000"/>
              </w:rPr>
            </w:pPr>
            <w:r w:rsidRPr="001A6ACE">
              <w:rPr>
                <w:color w:val="000000"/>
              </w:rPr>
              <w:t>0,959</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6,3</w:t>
            </w:r>
          </w:p>
        </w:tc>
        <w:tc>
          <w:tcPr>
            <w:tcW w:w="1276" w:type="dxa"/>
          </w:tcPr>
          <w:p w:rsidR="00CC04DD" w:rsidRPr="001A6ACE" w:rsidRDefault="00CC04DD" w:rsidP="00FE35FF">
            <w:pPr>
              <w:widowControl w:val="0"/>
              <w:jc w:val="center"/>
              <w:rPr>
                <w:color w:val="000000"/>
              </w:rPr>
            </w:pPr>
            <w:r w:rsidRPr="001A6ACE">
              <w:rPr>
                <w:color w:val="000000"/>
              </w:rPr>
              <w:t>12,8</w:t>
            </w:r>
          </w:p>
        </w:tc>
        <w:tc>
          <w:tcPr>
            <w:tcW w:w="1275" w:type="dxa"/>
          </w:tcPr>
          <w:p w:rsidR="00CC04DD" w:rsidRPr="001A6ACE" w:rsidRDefault="00CC04DD" w:rsidP="00FE35FF">
            <w:pPr>
              <w:widowControl w:val="0"/>
              <w:jc w:val="center"/>
              <w:rPr>
                <w:color w:val="000000"/>
              </w:rPr>
            </w:pPr>
            <w:r w:rsidRPr="001A6ACE">
              <w:rPr>
                <w:color w:val="000000"/>
              </w:rPr>
              <w:t>7,5</w:t>
            </w:r>
          </w:p>
        </w:tc>
        <w:tc>
          <w:tcPr>
            <w:tcW w:w="1276" w:type="dxa"/>
          </w:tcPr>
          <w:p w:rsidR="00CC04DD" w:rsidRPr="001A6ACE" w:rsidRDefault="00CC04DD" w:rsidP="00FE35FF">
            <w:pPr>
              <w:widowControl w:val="0"/>
              <w:jc w:val="center"/>
              <w:rPr>
                <w:color w:val="000000"/>
              </w:rPr>
            </w:pPr>
            <w:r w:rsidRPr="001A6ACE">
              <w:rPr>
                <w:color w:val="000000"/>
              </w:rPr>
              <w:t>8</w:t>
            </w:r>
          </w:p>
        </w:tc>
        <w:tc>
          <w:tcPr>
            <w:tcW w:w="1276" w:type="dxa"/>
          </w:tcPr>
          <w:p w:rsidR="00CC04DD" w:rsidRPr="001A6ACE" w:rsidRDefault="00CC04DD" w:rsidP="00FE35FF">
            <w:pPr>
              <w:widowControl w:val="0"/>
              <w:jc w:val="center"/>
              <w:rPr>
                <w:color w:val="000000"/>
              </w:rPr>
            </w:pPr>
            <w:r w:rsidRPr="001A6ACE">
              <w:rPr>
                <w:color w:val="000000"/>
              </w:rPr>
              <w:t>8,6</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0,563</w:t>
            </w:r>
          </w:p>
        </w:tc>
        <w:tc>
          <w:tcPr>
            <w:tcW w:w="1134" w:type="dxa"/>
            <w:vAlign w:val="center"/>
          </w:tcPr>
          <w:p w:rsidR="00CC04DD" w:rsidRPr="001A6ACE" w:rsidRDefault="00CC04DD" w:rsidP="00FE35FF">
            <w:pPr>
              <w:widowControl w:val="0"/>
              <w:jc w:val="center"/>
              <w:rPr>
                <w:color w:val="000000"/>
              </w:rPr>
            </w:pPr>
            <w:r w:rsidRPr="001A6ACE">
              <w:rPr>
                <w:color w:val="000000"/>
              </w:rPr>
              <w:t>0,973</w:t>
            </w:r>
          </w:p>
        </w:tc>
        <w:tc>
          <w:tcPr>
            <w:tcW w:w="1110" w:type="dxa"/>
            <w:vAlign w:val="center"/>
          </w:tcPr>
          <w:p w:rsidR="00CC04DD" w:rsidRPr="001A6ACE" w:rsidRDefault="00CC04DD" w:rsidP="00FE35FF">
            <w:pPr>
              <w:widowControl w:val="0"/>
              <w:jc w:val="center"/>
              <w:rPr>
                <w:color w:val="000000"/>
              </w:rPr>
            </w:pPr>
            <w:r w:rsidRPr="001A6ACE">
              <w:rPr>
                <w:color w:val="000000"/>
              </w:rPr>
              <w:t>0,888</w:t>
            </w:r>
          </w:p>
        </w:tc>
        <w:tc>
          <w:tcPr>
            <w:tcW w:w="1221" w:type="dxa"/>
            <w:vAlign w:val="center"/>
          </w:tcPr>
          <w:p w:rsidR="00CC04DD" w:rsidRPr="001A6ACE" w:rsidRDefault="00CC04DD" w:rsidP="00FE35FF">
            <w:pPr>
              <w:widowControl w:val="0"/>
              <w:jc w:val="center"/>
              <w:rPr>
                <w:color w:val="000000"/>
              </w:rPr>
            </w:pPr>
            <w:r w:rsidRPr="001A6ACE">
              <w:rPr>
                <w:color w:val="000000"/>
              </w:rPr>
              <w:t>0,814</w:t>
            </w:r>
          </w:p>
        </w:tc>
      </w:tr>
    </w:tbl>
    <w:p w:rsidR="00CC04DD" w:rsidRPr="00155725" w:rsidRDefault="00CC04DD" w:rsidP="00FE35FF">
      <w:pPr>
        <w:widowControl w:val="0"/>
        <w:jc w:val="center"/>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БЯ</w:t>
      </w:r>
    </w:p>
    <w:p w:rsidR="00CC04DD" w:rsidRPr="00155725" w:rsidRDefault="00CC04DD" w:rsidP="00FE35FF">
      <w:pPr>
        <w:widowControl w:val="0"/>
        <w:jc w:val="center"/>
        <w:rPr>
          <w:sz w:val="32"/>
          <w:szCs w:val="32"/>
        </w:rPr>
      </w:pPr>
      <w:r w:rsidRPr="00155725">
        <w:rPr>
          <w:sz w:val="32"/>
          <w:szCs w:val="32"/>
        </w:rPr>
        <w:t>Результати розрахунку індексу тривалості життя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67,91</w:t>
            </w:r>
          </w:p>
        </w:tc>
        <w:tc>
          <w:tcPr>
            <w:tcW w:w="1276" w:type="dxa"/>
          </w:tcPr>
          <w:p w:rsidR="00CC04DD" w:rsidRPr="001A6ACE" w:rsidRDefault="00CC04DD" w:rsidP="00FE35FF">
            <w:pPr>
              <w:widowControl w:val="0"/>
              <w:jc w:val="center"/>
              <w:rPr>
                <w:color w:val="000000"/>
              </w:rPr>
            </w:pPr>
            <w:r w:rsidRPr="001A6ACE">
              <w:rPr>
                <w:color w:val="000000"/>
              </w:rPr>
              <w:t>67,96</w:t>
            </w:r>
          </w:p>
        </w:tc>
        <w:tc>
          <w:tcPr>
            <w:tcW w:w="1275" w:type="dxa"/>
          </w:tcPr>
          <w:p w:rsidR="00CC04DD" w:rsidRPr="001A6ACE" w:rsidRDefault="00CC04DD" w:rsidP="00FE35FF">
            <w:pPr>
              <w:widowControl w:val="0"/>
              <w:jc w:val="center"/>
              <w:rPr>
                <w:color w:val="000000"/>
              </w:rPr>
            </w:pPr>
            <w:r w:rsidRPr="001A6ACE">
              <w:rPr>
                <w:color w:val="000000"/>
              </w:rPr>
              <w:t>68,05</w:t>
            </w:r>
          </w:p>
        </w:tc>
        <w:tc>
          <w:tcPr>
            <w:tcW w:w="1276" w:type="dxa"/>
          </w:tcPr>
          <w:p w:rsidR="00CC04DD" w:rsidRPr="001A6ACE" w:rsidRDefault="00CC04DD" w:rsidP="00FE35FF">
            <w:pPr>
              <w:widowControl w:val="0"/>
              <w:jc w:val="center"/>
              <w:rPr>
                <w:color w:val="000000"/>
              </w:rPr>
            </w:pPr>
            <w:r w:rsidRPr="001A6ACE">
              <w:rPr>
                <w:color w:val="000000"/>
              </w:rPr>
              <w:t>69,3</w:t>
            </w:r>
          </w:p>
        </w:tc>
        <w:tc>
          <w:tcPr>
            <w:tcW w:w="1276" w:type="dxa"/>
          </w:tcPr>
          <w:p w:rsidR="00CC04DD" w:rsidRPr="001A6ACE" w:rsidRDefault="00CC04DD" w:rsidP="00FE35FF">
            <w:pPr>
              <w:widowControl w:val="0"/>
              <w:jc w:val="center"/>
              <w:rPr>
                <w:color w:val="000000"/>
              </w:rPr>
            </w:pPr>
            <w:r w:rsidRPr="001A6ACE">
              <w:rPr>
                <w:color w:val="000000"/>
              </w:rPr>
              <w:t>70,43</w:t>
            </w:r>
          </w:p>
        </w:tc>
        <w:tc>
          <w:tcPr>
            <w:tcW w:w="1134" w:type="dxa"/>
            <w:vAlign w:val="center"/>
          </w:tcPr>
          <w:p w:rsidR="00CC04DD" w:rsidRPr="001A6ACE" w:rsidRDefault="00CC04DD" w:rsidP="00FE35FF">
            <w:pPr>
              <w:widowControl w:val="0"/>
              <w:jc w:val="center"/>
              <w:rPr>
                <w:color w:val="000000"/>
              </w:rPr>
            </w:pPr>
            <w:r w:rsidRPr="001A6ACE">
              <w:rPr>
                <w:color w:val="000000"/>
              </w:rPr>
              <w:t>0,953</w:t>
            </w:r>
          </w:p>
        </w:tc>
        <w:tc>
          <w:tcPr>
            <w:tcW w:w="1158" w:type="dxa"/>
            <w:vAlign w:val="center"/>
          </w:tcPr>
          <w:p w:rsidR="00CC04DD" w:rsidRPr="001A6ACE" w:rsidRDefault="00CC04DD" w:rsidP="00FE35FF">
            <w:pPr>
              <w:widowControl w:val="0"/>
              <w:jc w:val="center"/>
              <w:rPr>
                <w:color w:val="000000"/>
              </w:rPr>
            </w:pPr>
            <w:r w:rsidRPr="001A6ACE">
              <w:rPr>
                <w:color w:val="000000"/>
              </w:rPr>
              <w:t>0,954</w:t>
            </w:r>
          </w:p>
        </w:tc>
        <w:tc>
          <w:tcPr>
            <w:tcW w:w="1134" w:type="dxa"/>
            <w:vAlign w:val="center"/>
          </w:tcPr>
          <w:p w:rsidR="00CC04DD" w:rsidRPr="001A6ACE" w:rsidRDefault="00CC04DD" w:rsidP="00FE35FF">
            <w:pPr>
              <w:widowControl w:val="0"/>
              <w:jc w:val="center"/>
              <w:rPr>
                <w:color w:val="000000"/>
              </w:rPr>
            </w:pPr>
            <w:r w:rsidRPr="001A6ACE">
              <w:rPr>
                <w:color w:val="000000"/>
              </w:rPr>
              <w:t>0,951</w:t>
            </w:r>
          </w:p>
        </w:tc>
        <w:tc>
          <w:tcPr>
            <w:tcW w:w="1110" w:type="dxa"/>
            <w:vAlign w:val="center"/>
          </w:tcPr>
          <w:p w:rsidR="00CC04DD" w:rsidRPr="001A6ACE" w:rsidRDefault="00CC04DD" w:rsidP="00FE35FF">
            <w:pPr>
              <w:widowControl w:val="0"/>
              <w:jc w:val="center"/>
              <w:rPr>
                <w:color w:val="000000"/>
              </w:rPr>
            </w:pPr>
            <w:r w:rsidRPr="001A6ACE">
              <w:rPr>
                <w:color w:val="000000"/>
              </w:rPr>
              <w:t>0,953</w:t>
            </w:r>
          </w:p>
        </w:tc>
        <w:tc>
          <w:tcPr>
            <w:tcW w:w="1221" w:type="dxa"/>
            <w:vAlign w:val="center"/>
          </w:tcPr>
          <w:p w:rsidR="00CC04DD" w:rsidRPr="001A6ACE" w:rsidRDefault="00CC04DD" w:rsidP="00FE35FF">
            <w:pPr>
              <w:widowControl w:val="0"/>
              <w:jc w:val="center"/>
              <w:rPr>
                <w:color w:val="000000"/>
              </w:rPr>
            </w:pPr>
            <w:r w:rsidRPr="001A6ACE">
              <w:rPr>
                <w:color w:val="000000"/>
              </w:rPr>
              <w:t>0,956</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68,78</w:t>
            </w:r>
          </w:p>
        </w:tc>
        <w:tc>
          <w:tcPr>
            <w:tcW w:w="1276" w:type="dxa"/>
          </w:tcPr>
          <w:p w:rsidR="00CC04DD" w:rsidRPr="001A6ACE" w:rsidRDefault="00CC04DD" w:rsidP="00FE35FF">
            <w:pPr>
              <w:widowControl w:val="0"/>
              <w:jc w:val="center"/>
              <w:rPr>
                <w:color w:val="000000"/>
              </w:rPr>
            </w:pPr>
            <w:r w:rsidRPr="001A6ACE">
              <w:rPr>
                <w:color w:val="000000"/>
              </w:rPr>
              <w:t>69,02</w:t>
            </w:r>
          </w:p>
        </w:tc>
        <w:tc>
          <w:tcPr>
            <w:tcW w:w="1275" w:type="dxa"/>
          </w:tcPr>
          <w:p w:rsidR="00CC04DD" w:rsidRPr="001A6ACE" w:rsidRDefault="00CC04DD" w:rsidP="00FE35FF">
            <w:pPr>
              <w:widowControl w:val="0"/>
              <w:jc w:val="center"/>
              <w:rPr>
                <w:color w:val="000000"/>
              </w:rPr>
            </w:pPr>
            <w:r w:rsidRPr="001A6ACE">
              <w:rPr>
                <w:color w:val="000000"/>
              </w:rPr>
              <w:t>69,2</w:t>
            </w:r>
          </w:p>
        </w:tc>
        <w:tc>
          <w:tcPr>
            <w:tcW w:w="1276" w:type="dxa"/>
          </w:tcPr>
          <w:p w:rsidR="00CC04DD" w:rsidRPr="001A6ACE" w:rsidRDefault="00CC04DD" w:rsidP="00FE35FF">
            <w:pPr>
              <w:widowControl w:val="0"/>
              <w:jc w:val="center"/>
              <w:rPr>
                <w:color w:val="000000"/>
              </w:rPr>
            </w:pPr>
            <w:r w:rsidRPr="001A6ACE">
              <w:rPr>
                <w:color w:val="000000"/>
              </w:rPr>
              <w:t>70,37</w:t>
            </w:r>
          </w:p>
        </w:tc>
        <w:tc>
          <w:tcPr>
            <w:tcW w:w="1276" w:type="dxa"/>
          </w:tcPr>
          <w:p w:rsidR="00CC04DD" w:rsidRPr="001A6ACE" w:rsidRDefault="00CC04DD" w:rsidP="00FE35FF">
            <w:pPr>
              <w:widowControl w:val="0"/>
              <w:jc w:val="center"/>
              <w:rPr>
                <w:color w:val="000000"/>
              </w:rPr>
            </w:pPr>
            <w:r w:rsidRPr="001A6ACE">
              <w:rPr>
                <w:color w:val="000000"/>
              </w:rPr>
              <w:t>71,49</w:t>
            </w:r>
          </w:p>
        </w:tc>
        <w:tc>
          <w:tcPr>
            <w:tcW w:w="1134" w:type="dxa"/>
            <w:vAlign w:val="center"/>
          </w:tcPr>
          <w:p w:rsidR="00CC04DD" w:rsidRPr="001A6ACE" w:rsidRDefault="00CC04DD" w:rsidP="00FE35FF">
            <w:pPr>
              <w:widowControl w:val="0"/>
              <w:jc w:val="center"/>
              <w:rPr>
                <w:color w:val="000000"/>
              </w:rPr>
            </w:pPr>
            <w:r w:rsidRPr="001A6ACE">
              <w:rPr>
                <w:color w:val="000000"/>
              </w:rPr>
              <w:t>0,965</w:t>
            </w:r>
          </w:p>
        </w:tc>
        <w:tc>
          <w:tcPr>
            <w:tcW w:w="1158" w:type="dxa"/>
            <w:vAlign w:val="center"/>
          </w:tcPr>
          <w:p w:rsidR="00CC04DD" w:rsidRPr="001A6ACE" w:rsidRDefault="00CC04DD" w:rsidP="00FE35FF">
            <w:pPr>
              <w:widowControl w:val="0"/>
              <w:jc w:val="center"/>
              <w:rPr>
                <w:color w:val="000000"/>
              </w:rPr>
            </w:pPr>
            <w:r w:rsidRPr="001A6ACE">
              <w:rPr>
                <w:color w:val="000000"/>
              </w:rPr>
              <w:t>0,968</w:t>
            </w:r>
          </w:p>
        </w:tc>
        <w:tc>
          <w:tcPr>
            <w:tcW w:w="1134" w:type="dxa"/>
            <w:vAlign w:val="center"/>
          </w:tcPr>
          <w:p w:rsidR="00CC04DD" w:rsidRPr="001A6ACE" w:rsidRDefault="00CC04DD" w:rsidP="00FE35FF">
            <w:pPr>
              <w:widowControl w:val="0"/>
              <w:jc w:val="center"/>
              <w:rPr>
                <w:color w:val="000000"/>
              </w:rPr>
            </w:pPr>
            <w:r w:rsidRPr="001A6ACE">
              <w:rPr>
                <w:color w:val="000000"/>
              </w:rPr>
              <w:t>0,968</w:t>
            </w:r>
          </w:p>
        </w:tc>
        <w:tc>
          <w:tcPr>
            <w:tcW w:w="1110" w:type="dxa"/>
            <w:vAlign w:val="center"/>
          </w:tcPr>
          <w:p w:rsidR="00CC04DD" w:rsidRPr="001A6ACE" w:rsidRDefault="00CC04DD" w:rsidP="00FE35FF">
            <w:pPr>
              <w:widowControl w:val="0"/>
              <w:jc w:val="center"/>
              <w:rPr>
                <w:color w:val="000000"/>
              </w:rPr>
            </w:pPr>
            <w:r w:rsidRPr="001A6ACE">
              <w:rPr>
                <w:color w:val="000000"/>
              </w:rPr>
              <w:t>0,968</w:t>
            </w:r>
          </w:p>
        </w:tc>
        <w:tc>
          <w:tcPr>
            <w:tcW w:w="1221" w:type="dxa"/>
            <w:vAlign w:val="center"/>
          </w:tcPr>
          <w:p w:rsidR="00CC04DD" w:rsidRPr="001A6ACE" w:rsidRDefault="00CC04DD" w:rsidP="00FE35FF">
            <w:pPr>
              <w:widowControl w:val="0"/>
              <w:jc w:val="center"/>
              <w:rPr>
                <w:color w:val="000000"/>
              </w:rPr>
            </w:pPr>
            <w:r w:rsidRPr="001A6ACE">
              <w:rPr>
                <w:color w:val="000000"/>
              </w:rPr>
              <w:t>0,971</w:t>
            </w:r>
          </w:p>
        </w:tc>
      </w:tr>
      <w:tr w:rsidR="00CC04DD" w:rsidRPr="001A6ACE" w:rsidTr="00BA71BE">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68</w:t>
            </w:r>
          </w:p>
        </w:tc>
        <w:tc>
          <w:tcPr>
            <w:tcW w:w="1276" w:type="dxa"/>
          </w:tcPr>
          <w:p w:rsidR="00CC04DD" w:rsidRPr="001A6ACE" w:rsidRDefault="00CC04DD" w:rsidP="00FE35FF">
            <w:pPr>
              <w:widowControl w:val="0"/>
              <w:jc w:val="center"/>
              <w:rPr>
                <w:color w:val="000000"/>
              </w:rPr>
            </w:pPr>
            <w:r w:rsidRPr="001A6ACE">
              <w:rPr>
                <w:color w:val="000000"/>
              </w:rPr>
              <w:t>69</w:t>
            </w:r>
          </w:p>
        </w:tc>
        <w:tc>
          <w:tcPr>
            <w:tcW w:w="1275" w:type="dxa"/>
          </w:tcPr>
          <w:p w:rsidR="00CC04DD" w:rsidRPr="001A6ACE" w:rsidRDefault="00CC04DD" w:rsidP="00FE35FF">
            <w:pPr>
              <w:widowControl w:val="0"/>
              <w:jc w:val="center"/>
              <w:rPr>
                <w:color w:val="000000"/>
              </w:rPr>
            </w:pPr>
            <w:r w:rsidRPr="001A6ACE">
              <w:rPr>
                <w:color w:val="000000"/>
              </w:rPr>
              <w:t>69</w:t>
            </w:r>
          </w:p>
        </w:tc>
        <w:tc>
          <w:tcPr>
            <w:tcW w:w="1276" w:type="dxa"/>
          </w:tcPr>
          <w:p w:rsidR="00CC04DD" w:rsidRPr="001A6ACE" w:rsidRDefault="00CC04DD" w:rsidP="00FE35FF">
            <w:pPr>
              <w:widowControl w:val="0"/>
              <w:jc w:val="center"/>
              <w:rPr>
                <w:color w:val="000000"/>
              </w:rPr>
            </w:pPr>
            <w:r w:rsidRPr="001A6ACE">
              <w:rPr>
                <w:color w:val="000000"/>
              </w:rPr>
              <w:t>70</w:t>
            </w:r>
          </w:p>
        </w:tc>
        <w:tc>
          <w:tcPr>
            <w:tcW w:w="1276" w:type="dxa"/>
          </w:tcPr>
          <w:p w:rsidR="00CC04DD" w:rsidRPr="001A6ACE" w:rsidRDefault="00CC04DD" w:rsidP="00FE35FF">
            <w:pPr>
              <w:widowControl w:val="0"/>
              <w:jc w:val="center"/>
              <w:rPr>
                <w:color w:val="000000"/>
              </w:rPr>
            </w:pPr>
            <w:r w:rsidRPr="001A6ACE">
              <w:rPr>
                <w:color w:val="000000"/>
              </w:rPr>
              <w:t>71</w:t>
            </w:r>
          </w:p>
        </w:tc>
        <w:tc>
          <w:tcPr>
            <w:tcW w:w="1134" w:type="dxa"/>
            <w:vAlign w:val="center"/>
          </w:tcPr>
          <w:p w:rsidR="00CC04DD" w:rsidRPr="001A6ACE" w:rsidRDefault="00CC04DD" w:rsidP="00FE35FF">
            <w:pPr>
              <w:widowControl w:val="0"/>
              <w:jc w:val="center"/>
              <w:rPr>
                <w:color w:val="000000"/>
              </w:rPr>
            </w:pPr>
            <w:r w:rsidRPr="001A6ACE">
              <w:rPr>
                <w:color w:val="000000"/>
              </w:rPr>
              <w:t>0,954</w:t>
            </w:r>
          </w:p>
        </w:tc>
        <w:tc>
          <w:tcPr>
            <w:tcW w:w="1158" w:type="dxa"/>
            <w:vAlign w:val="center"/>
          </w:tcPr>
          <w:p w:rsidR="00CC04DD" w:rsidRPr="001A6ACE" w:rsidRDefault="00CC04DD" w:rsidP="00FE35FF">
            <w:pPr>
              <w:widowControl w:val="0"/>
              <w:jc w:val="center"/>
              <w:rPr>
                <w:color w:val="000000"/>
              </w:rPr>
            </w:pPr>
            <w:r w:rsidRPr="001A6ACE">
              <w:rPr>
                <w:color w:val="000000"/>
              </w:rPr>
              <w:t>0,968</w:t>
            </w:r>
          </w:p>
        </w:tc>
        <w:tc>
          <w:tcPr>
            <w:tcW w:w="1134" w:type="dxa"/>
            <w:vAlign w:val="center"/>
          </w:tcPr>
          <w:p w:rsidR="00CC04DD" w:rsidRPr="001A6ACE" w:rsidRDefault="00CC04DD" w:rsidP="00FE35FF">
            <w:pPr>
              <w:widowControl w:val="0"/>
              <w:jc w:val="center"/>
              <w:rPr>
                <w:color w:val="000000"/>
              </w:rPr>
            </w:pPr>
            <w:r w:rsidRPr="001A6ACE">
              <w:rPr>
                <w:color w:val="000000"/>
              </w:rPr>
              <w:t>0,965</w:t>
            </w:r>
          </w:p>
        </w:tc>
        <w:tc>
          <w:tcPr>
            <w:tcW w:w="1110" w:type="dxa"/>
            <w:vAlign w:val="center"/>
          </w:tcPr>
          <w:p w:rsidR="00CC04DD" w:rsidRPr="001A6ACE" w:rsidRDefault="00CC04DD" w:rsidP="00FE35FF">
            <w:pPr>
              <w:widowControl w:val="0"/>
              <w:jc w:val="center"/>
              <w:rPr>
                <w:color w:val="000000"/>
              </w:rPr>
            </w:pPr>
            <w:r w:rsidRPr="001A6ACE">
              <w:rPr>
                <w:color w:val="000000"/>
              </w:rPr>
              <w:t>0,963</w:t>
            </w:r>
          </w:p>
        </w:tc>
        <w:tc>
          <w:tcPr>
            <w:tcW w:w="1221" w:type="dxa"/>
            <w:vAlign w:val="center"/>
          </w:tcPr>
          <w:p w:rsidR="00CC04DD" w:rsidRPr="001A6ACE" w:rsidRDefault="00CC04DD" w:rsidP="00FE35FF">
            <w:pPr>
              <w:widowControl w:val="0"/>
              <w:jc w:val="center"/>
              <w:rPr>
                <w:color w:val="000000"/>
              </w:rPr>
            </w:pPr>
            <w:r w:rsidRPr="001A6ACE">
              <w:rPr>
                <w:color w:val="000000"/>
              </w:rPr>
              <w:t>0,964</w:t>
            </w:r>
          </w:p>
        </w:tc>
      </w:tr>
      <w:tr w:rsidR="00CC04DD" w:rsidRPr="001A6ACE" w:rsidTr="00BA71BE">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66,56</w:t>
            </w:r>
          </w:p>
        </w:tc>
        <w:tc>
          <w:tcPr>
            <w:tcW w:w="1276" w:type="dxa"/>
          </w:tcPr>
          <w:p w:rsidR="00CC04DD" w:rsidRPr="001A6ACE" w:rsidRDefault="00CC04DD" w:rsidP="00FE35FF">
            <w:pPr>
              <w:widowControl w:val="0"/>
              <w:jc w:val="center"/>
              <w:rPr>
                <w:color w:val="000000"/>
              </w:rPr>
            </w:pPr>
            <w:r w:rsidRPr="001A6ACE">
              <w:rPr>
                <w:color w:val="000000"/>
              </w:rPr>
              <w:t>66,72</w:t>
            </w:r>
          </w:p>
        </w:tc>
        <w:tc>
          <w:tcPr>
            <w:tcW w:w="1275" w:type="dxa"/>
          </w:tcPr>
          <w:p w:rsidR="00CC04DD" w:rsidRPr="001A6ACE" w:rsidRDefault="00CC04DD" w:rsidP="00FE35FF">
            <w:pPr>
              <w:widowControl w:val="0"/>
              <w:jc w:val="center"/>
              <w:rPr>
                <w:color w:val="000000"/>
              </w:rPr>
            </w:pPr>
            <w:r w:rsidRPr="001A6ACE">
              <w:rPr>
                <w:color w:val="000000"/>
              </w:rPr>
              <w:t>66,73</w:t>
            </w:r>
          </w:p>
        </w:tc>
        <w:tc>
          <w:tcPr>
            <w:tcW w:w="1276" w:type="dxa"/>
          </w:tcPr>
          <w:p w:rsidR="00CC04DD" w:rsidRPr="001A6ACE" w:rsidRDefault="00CC04DD" w:rsidP="00FE35FF">
            <w:pPr>
              <w:widowControl w:val="0"/>
              <w:jc w:val="center"/>
              <w:rPr>
                <w:color w:val="000000"/>
              </w:rPr>
            </w:pPr>
            <w:r w:rsidRPr="001A6ACE">
              <w:rPr>
                <w:color w:val="000000"/>
              </w:rPr>
              <w:t>67,85</w:t>
            </w:r>
          </w:p>
        </w:tc>
        <w:tc>
          <w:tcPr>
            <w:tcW w:w="1276" w:type="dxa"/>
          </w:tcPr>
          <w:p w:rsidR="00CC04DD" w:rsidRPr="001A6ACE" w:rsidRDefault="00CC04DD" w:rsidP="00FE35FF">
            <w:pPr>
              <w:widowControl w:val="0"/>
              <w:jc w:val="center"/>
              <w:rPr>
                <w:color w:val="000000"/>
              </w:rPr>
            </w:pPr>
            <w:r w:rsidRPr="001A6ACE">
              <w:rPr>
                <w:color w:val="000000"/>
              </w:rPr>
              <w:t>69,16</w:t>
            </w:r>
          </w:p>
        </w:tc>
        <w:tc>
          <w:tcPr>
            <w:tcW w:w="1134" w:type="dxa"/>
            <w:vAlign w:val="center"/>
          </w:tcPr>
          <w:p w:rsidR="00CC04DD" w:rsidRPr="001A6ACE" w:rsidRDefault="00CC04DD" w:rsidP="00FE35FF">
            <w:pPr>
              <w:widowControl w:val="0"/>
              <w:jc w:val="center"/>
              <w:rPr>
                <w:color w:val="000000"/>
              </w:rPr>
            </w:pPr>
            <w:r w:rsidRPr="001A6ACE">
              <w:rPr>
                <w:color w:val="000000"/>
              </w:rPr>
              <w:t>0,934</w:t>
            </w:r>
          </w:p>
        </w:tc>
        <w:tc>
          <w:tcPr>
            <w:tcW w:w="1158" w:type="dxa"/>
            <w:vAlign w:val="center"/>
          </w:tcPr>
          <w:p w:rsidR="00CC04DD" w:rsidRPr="001A6ACE" w:rsidRDefault="00CC04DD" w:rsidP="00FE35FF">
            <w:pPr>
              <w:widowControl w:val="0"/>
              <w:jc w:val="center"/>
              <w:rPr>
                <w:color w:val="000000"/>
              </w:rPr>
            </w:pPr>
            <w:r w:rsidRPr="001A6ACE">
              <w:rPr>
                <w:color w:val="000000"/>
              </w:rPr>
              <w:t>0,936</w:t>
            </w:r>
          </w:p>
        </w:tc>
        <w:tc>
          <w:tcPr>
            <w:tcW w:w="1134" w:type="dxa"/>
            <w:vAlign w:val="center"/>
          </w:tcPr>
          <w:p w:rsidR="00CC04DD" w:rsidRPr="001A6ACE" w:rsidRDefault="00CC04DD" w:rsidP="00FE35FF">
            <w:pPr>
              <w:widowControl w:val="0"/>
              <w:jc w:val="center"/>
              <w:rPr>
                <w:color w:val="000000"/>
              </w:rPr>
            </w:pPr>
            <w:r w:rsidRPr="001A6ACE">
              <w:rPr>
                <w:color w:val="000000"/>
              </w:rPr>
              <w:t>0,933</w:t>
            </w:r>
          </w:p>
        </w:tc>
        <w:tc>
          <w:tcPr>
            <w:tcW w:w="1110" w:type="dxa"/>
            <w:vAlign w:val="center"/>
          </w:tcPr>
          <w:p w:rsidR="00CC04DD" w:rsidRPr="001A6ACE" w:rsidRDefault="00CC04DD" w:rsidP="00FE35FF">
            <w:pPr>
              <w:widowControl w:val="0"/>
              <w:jc w:val="center"/>
              <w:rPr>
                <w:color w:val="000000"/>
              </w:rPr>
            </w:pPr>
            <w:r w:rsidRPr="001A6ACE">
              <w:rPr>
                <w:color w:val="000000"/>
              </w:rPr>
              <w:t>0,933</w:t>
            </w:r>
          </w:p>
        </w:tc>
        <w:tc>
          <w:tcPr>
            <w:tcW w:w="1221" w:type="dxa"/>
            <w:vAlign w:val="center"/>
          </w:tcPr>
          <w:p w:rsidR="00CC04DD" w:rsidRPr="001A6ACE" w:rsidRDefault="00CC04DD" w:rsidP="00FE35FF">
            <w:pPr>
              <w:widowControl w:val="0"/>
              <w:jc w:val="center"/>
              <w:rPr>
                <w:color w:val="000000"/>
              </w:rPr>
            </w:pPr>
            <w:r w:rsidRPr="001A6ACE">
              <w:rPr>
                <w:color w:val="000000"/>
              </w:rPr>
              <w:t>0,939</w:t>
            </w:r>
          </w:p>
        </w:tc>
      </w:tr>
      <w:tr w:rsidR="00CC04DD" w:rsidRPr="001A6ACE" w:rsidTr="00BA71BE">
        <w:trPr>
          <w:trHeight w:val="215"/>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66,73</w:t>
            </w:r>
          </w:p>
        </w:tc>
        <w:tc>
          <w:tcPr>
            <w:tcW w:w="1276" w:type="dxa"/>
          </w:tcPr>
          <w:p w:rsidR="00CC04DD" w:rsidRPr="001A6ACE" w:rsidRDefault="00CC04DD" w:rsidP="00FE35FF">
            <w:pPr>
              <w:widowControl w:val="0"/>
              <w:jc w:val="center"/>
              <w:rPr>
                <w:color w:val="000000"/>
              </w:rPr>
            </w:pPr>
            <w:r w:rsidRPr="001A6ACE">
              <w:rPr>
                <w:color w:val="000000"/>
              </w:rPr>
              <w:t>66,71</w:t>
            </w:r>
          </w:p>
        </w:tc>
        <w:tc>
          <w:tcPr>
            <w:tcW w:w="1275" w:type="dxa"/>
          </w:tcPr>
          <w:p w:rsidR="00CC04DD" w:rsidRPr="001A6ACE" w:rsidRDefault="00CC04DD" w:rsidP="00FE35FF">
            <w:pPr>
              <w:widowControl w:val="0"/>
              <w:jc w:val="center"/>
              <w:rPr>
                <w:color w:val="000000"/>
              </w:rPr>
            </w:pPr>
            <w:r w:rsidRPr="001A6ACE">
              <w:rPr>
                <w:color w:val="000000"/>
              </w:rPr>
              <w:t>66,47</w:t>
            </w:r>
          </w:p>
        </w:tc>
        <w:tc>
          <w:tcPr>
            <w:tcW w:w="1276" w:type="dxa"/>
          </w:tcPr>
          <w:p w:rsidR="00CC04DD" w:rsidRPr="001A6ACE" w:rsidRDefault="00CC04DD" w:rsidP="00FE35FF">
            <w:pPr>
              <w:widowControl w:val="0"/>
              <w:jc w:val="center"/>
              <w:rPr>
                <w:color w:val="000000"/>
              </w:rPr>
            </w:pPr>
            <w:r w:rsidRPr="001A6ACE">
              <w:rPr>
                <w:color w:val="000000"/>
              </w:rPr>
              <w:t>67,65</w:t>
            </w:r>
          </w:p>
        </w:tc>
        <w:tc>
          <w:tcPr>
            <w:tcW w:w="1276" w:type="dxa"/>
          </w:tcPr>
          <w:p w:rsidR="00CC04DD" w:rsidRPr="001A6ACE" w:rsidRDefault="00CC04DD" w:rsidP="00FE35FF">
            <w:pPr>
              <w:widowControl w:val="0"/>
              <w:jc w:val="center"/>
              <w:rPr>
                <w:color w:val="000000"/>
              </w:rPr>
            </w:pPr>
            <w:r w:rsidRPr="001A6ACE">
              <w:rPr>
                <w:color w:val="000000"/>
              </w:rPr>
              <w:t>69,07</w:t>
            </w:r>
          </w:p>
        </w:tc>
        <w:tc>
          <w:tcPr>
            <w:tcW w:w="1134" w:type="dxa"/>
            <w:vAlign w:val="center"/>
          </w:tcPr>
          <w:p w:rsidR="00CC04DD" w:rsidRPr="001A6ACE" w:rsidRDefault="00CC04DD" w:rsidP="00FE35FF">
            <w:pPr>
              <w:widowControl w:val="0"/>
              <w:jc w:val="center"/>
              <w:rPr>
                <w:color w:val="000000"/>
              </w:rPr>
            </w:pPr>
            <w:r w:rsidRPr="001A6ACE">
              <w:rPr>
                <w:color w:val="000000"/>
              </w:rPr>
              <w:t>0,937</w:t>
            </w:r>
          </w:p>
        </w:tc>
        <w:tc>
          <w:tcPr>
            <w:tcW w:w="1158" w:type="dxa"/>
            <w:vAlign w:val="center"/>
          </w:tcPr>
          <w:p w:rsidR="00CC04DD" w:rsidRPr="001A6ACE" w:rsidRDefault="00CC04DD" w:rsidP="00FE35FF">
            <w:pPr>
              <w:widowControl w:val="0"/>
              <w:jc w:val="center"/>
              <w:rPr>
                <w:color w:val="000000"/>
              </w:rPr>
            </w:pPr>
            <w:r w:rsidRPr="001A6ACE">
              <w:rPr>
                <w:color w:val="000000"/>
              </w:rPr>
              <w:t>0,936</w:t>
            </w:r>
          </w:p>
        </w:tc>
        <w:tc>
          <w:tcPr>
            <w:tcW w:w="1134" w:type="dxa"/>
            <w:vAlign w:val="center"/>
          </w:tcPr>
          <w:p w:rsidR="00CC04DD" w:rsidRPr="001A6ACE" w:rsidRDefault="00CC04DD" w:rsidP="00FE35FF">
            <w:pPr>
              <w:widowControl w:val="0"/>
              <w:jc w:val="center"/>
              <w:rPr>
                <w:color w:val="000000"/>
              </w:rPr>
            </w:pPr>
            <w:r w:rsidRPr="001A6ACE">
              <w:rPr>
                <w:color w:val="000000"/>
              </w:rPr>
              <w:t>0,929</w:t>
            </w:r>
          </w:p>
        </w:tc>
        <w:tc>
          <w:tcPr>
            <w:tcW w:w="1110" w:type="dxa"/>
            <w:vAlign w:val="center"/>
          </w:tcPr>
          <w:p w:rsidR="00CC04DD" w:rsidRPr="001A6ACE" w:rsidRDefault="00CC04DD" w:rsidP="00FE35FF">
            <w:pPr>
              <w:widowControl w:val="0"/>
              <w:jc w:val="center"/>
              <w:rPr>
                <w:color w:val="000000"/>
              </w:rPr>
            </w:pPr>
            <w:r w:rsidRPr="001A6ACE">
              <w:rPr>
                <w:color w:val="000000"/>
              </w:rPr>
              <w:t>0,930</w:t>
            </w:r>
          </w:p>
        </w:tc>
        <w:tc>
          <w:tcPr>
            <w:tcW w:w="1221" w:type="dxa"/>
            <w:vAlign w:val="center"/>
          </w:tcPr>
          <w:p w:rsidR="00CC04DD" w:rsidRPr="001A6ACE" w:rsidRDefault="00CC04DD" w:rsidP="00FE35FF">
            <w:pPr>
              <w:widowControl w:val="0"/>
              <w:jc w:val="center"/>
              <w:rPr>
                <w:color w:val="000000"/>
              </w:rPr>
            </w:pPr>
            <w:r w:rsidRPr="001A6ACE">
              <w:rPr>
                <w:color w:val="000000"/>
              </w:rPr>
              <w:t>0,938</w:t>
            </w:r>
          </w:p>
        </w:tc>
      </w:tr>
      <w:tr w:rsidR="00CC04DD" w:rsidRPr="001A6ACE" w:rsidTr="00BA71BE">
        <w:trPr>
          <w:trHeight w:val="133"/>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66,4</w:t>
            </w:r>
          </w:p>
        </w:tc>
        <w:tc>
          <w:tcPr>
            <w:tcW w:w="1276" w:type="dxa"/>
          </w:tcPr>
          <w:p w:rsidR="00CC04DD" w:rsidRPr="001A6ACE" w:rsidRDefault="00CC04DD" w:rsidP="00FE35FF">
            <w:pPr>
              <w:widowControl w:val="0"/>
              <w:jc w:val="center"/>
              <w:rPr>
                <w:color w:val="000000"/>
              </w:rPr>
            </w:pPr>
            <w:r w:rsidRPr="001A6ACE">
              <w:rPr>
                <w:color w:val="000000"/>
              </w:rPr>
              <w:t>66,5</w:t>
            </w:r>
          </w:p>
        </w:tc>
        <w:tc>
          <w:tcPr>
            <w:tcW w:w="1275" w:type="dxa"/>
          </w:tcPr>
          <w:p w:rsidR="00CC04DD" w:rsidRPr="001A6ACE" w:rsidRDefault="00CC04DD" w:rsidP="00FE35FF">
            <w:pPr>
              <w:widowControl w:val="0"/>
              <w:jc w:val="center"/>
              <w:rPr>
                <w:color w:val="000000"/>
              </w:rPr>
            </w:pPr>
            <w:r w:rsidRPr="001A6ACE">
              <w:rPr>
                <w:color w:val="000000"/>
              </w:rPr>
              <w:t>66,5</w:t>
            </w:r>
          </w:p>
        </w:tc>
        <w:tc>
          <w:tcPr>
            <w:tcW w:w="1276" w:type="dxa"/>
          </w:tcPr>
          <w:p w:rsidR="00CC04DD" w:rsidRPr="001A6ACE" w:rsidRDefault="00CC04DD" w:rsidP="00FE35FF">
            <w:pPr>
              <w:widowControl w:val="0"/>
              <w:jc w:val="center"/>
              <w:rPr>
                <w:color w:val="000000"/>
              </w:rPr>
            </w:pPr>
            <w:r w:rsidRPr="001A6ACE">
              <w:rPr>
                <w:color w:val="000000"/>
              </w:rPr>
              <w:t>67,8</w:t>
            </w:r>
          </w:p>
        </w:tc>
        <w:tc>
          <w:tcPr>
            <w:tcW w:w="1276" w:type="dxa"/>
          </w:tcPr>
          <w:p w:rsidR="00CC04DD" w:rsidRPr="001A6ACE" w:rsidRDefault="00CC04DD" w:rsidP="00FE35FF">
            <w:pPr>
              <w:widowControl w:val="0"/>
              <w:jc w:val="center"/>
              <w:rPr>
                <w:color w:val="000000"/>
              </w:rPr>
            </w:pPr>
            <w:r w:rsidRPr="001A6ACE">
              <w:rPr>
                <w:color w:val="000000"/>
              </w:rPr>
              <w:t>69,2</w:t>
            </w:r>
          </w:p>
        </w:tc>
        <w:tc>
          <w:tcPr>
            <w:tcW w:w="1134" w:type="dxa"/>
            <w:vAlign w:val="center"/>
          </w:tcPr>
          <w:p w:rsidR="00CC04DD" w:rsidRPr="001A6ACE" w:rsidRDefault="00CC04DD" w:rsidP="00FE35FF">
            <w:pPr>
              <w:widowControl w:val="0"/>
              <w:jc w:val="center"/>
              <w:rPr>
                <w:color w:val="000000"/>
              </w:rPr>
            </w:pPr>
            <w:r w:rsidRPr="001A6ACE">
              <w:rPr>
                <w:color w:val="000000"/>
              </w:rPr>
              <w:t>0,932</w:t>
            </w:r>
          </w:p>
        </w:tc>
        <w:tc>
          <w:tcPr>
            <w:tcW w:w="1158" w:type="dxa"/>
            <w:vAlign w:val="center"/>
          </w:tcPr>
          <w:p w:rsidR="00CC04DD" w:rsidRPr="001A6ACE" w:rsidRDefault="00CC04DD" w:rsidP="00FE35FF">
            <w:pPr>
              <w:widowControl w:val="0"/>
              <w:jc w:val="center"/>
              <w:rPr>
                <w:color w:val="000000"/>
              </w:rPr>
            </w:pPr>
            <w:r w:rsidRPr="001A6ACE">
              <w:rPr>
                <w:color w:val="000000"/>
              </w:rPr>
              <w:t>0,933</w:t>
            </w:r>
          </w:p>
        </w:tc>
        <w:tc>
          <w:tcPr>
            <w:tcW w:w="1134" w:type="dxa"/>
            <w:vAlign w:val="center"/>
          </w:tcPr>
          <w:p w:rsidR="00CC04DD" w:rsidRPr="001A6ACE" w:rsidRDefault="00CC04DD" w:rsidP="00FE35FF">
            <w:pPr>
              <w:widowControl w:val="0"/>
              <w:jc w:val="center"/>
              <w:rPr>
                <w:color w:val="000000"/>
              </w:rPr>
            </w:pPr>
            <w:r w:rsidRPr="001A6ACE">
              <w:rPr>
                <w:color w:val="000000"/>
              </w:rPr>
              <w:t>0,930</w:t>
            </w:r>
          </w:p>
        </w:tc>
        <w:tc>
          <w:tcPr>
            <w:tcW w:w="1110" w:type="dxa"/>
            <w:vAlign w:val="center"/>
          </w:tcPr>
          <w:p w:rsidR="00CC04DD" w:rsidRPr="001A6ACE" w:rsidRDefault="00CC04DD" w:rsidP="00FE35FF">
            <w:pPr>
              <w:widowControl w:val="0"/>
              <w:jc w:val="center"/>
              <w:rPr>
                <w:color w:val="000000"/>
              </w:rPr>
            </w:pPr>
            <w:r w:rsidRPr="001A6ACE">
              <w:rPr>
                <w:color w:val="000000"/>
              </w:rPr>
              <w:t>0,932</w:t>
            </w:r>
          </w:p>
        </w:tc>
        <w:tc>
          <w:tcPr>
            <w:tcW w:w="1221" w:type="dxa"/>
            <w:vAlign w:val="center"/>
          </w:tcPr>
          <w:p w:rsidR="00CC04DD" w:rsidRPr="001A6ACE" w:rsidRDefault="00CC04DD" w:rsidP="00FE35FF">
            <w:pPr>
              <w:widowControl w:val="0"/>
              <w:jc w:val="center"/>
              <w:rPr>
                <w:color w:val="000000"/>
              </w:rPr>
            </w:pPr>
            <w:r w:rsidRPr="001A6ACE">
              <w:rPr>
                <w:color w:val="000000"/>
              </w:rPr>
              <w:t>0,939</w:t>
            </w:r>
          </w:p>
        </w:tc>
      </w:tr>
      <w:tr w:rsidR="00CC04DD" w:rsidRPr="001A6ACE" w:rsidTr="00BA71BE">
        <w:trPr>
          <w:trHeight w:val="79"/>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69,8</w:t>
            </w:r>
          </w:p>
        </w:tc>
        <w:tc>
          <w:tcPr>
            <w:tcW w:w="1276" w:type="dxa"/>
          </w:tcPr>
          <w:p w:rsidR="00CC04DD" w:rsidRPr="001A6ACE" w:rsidRDefault="00CC04DD" w:rsidP="00FE35FF">
            <w:pPr>
              <w:widowControl w:val="0"/>
              <w:jc w:val="center"/>
              <w:rPr>
                <w:color w:val="000000"/>
              </w:rPr>
            </w:pPr>
            <w:r w:rsidRPr="001A6ACE">
              <w:rPr>
                <w:color w:val="000000"/>
              </w:rPr>
              <w:t>68,5</w:t>
            </w:r>
          </w:p>
        </w:tc>
        <w:tc>
          <w:tcPr>
            <w:tcW w:w="1275" w:type="dxa"/>
          </w:tcPr>
          <w:p w:rsidR="00CC04DD" w:rsidRPr="001A6ACE" w:rsidRDefault="00CC04DD" w:rsidP="00FE35FF">
            <w:pPr>
              <w:widowControl w:val="0"/>
              <w:jc w:val="center"/>
              <w:rPr>
                <w:color w:val="000000"/>
              </w:rPr>
            </w:pPr>
            <w:r w:rsidRPr="001A6ACE">
              <w:rPr>
                <w:color w:val="000000"/>
              </w:rPr>
              <w:t>68,4</w:t>
            </w:r>
          </w:p>
        </w:tc>
        <w:tc>
          <w:tcPr>
            <w:tcW w:w="1276" w:type="dxa"/>
          </w:tcPr>
          <w:p w:rsidR="00CC04DD" w:rsidRPr="001A6ACE" w:rsidRDefault="00CC04DD" w:rsidP="00FE35FF">
            <w:pPr>
              <w:widowControl w:val="0"/>
              <w:jc w:val="center"/>
              <w:rPr>
                <w:color w:val="000000"/>
              </w:rPr>
            </w:pPr>
            <w:r w:rsidRPr="001A6ACE">
              <w:rPr>
                <w:color w:val="000000"/>
              </w:rPr>
              <w:t>69,2</w:t>
            </w:r>
          </w:p>
        </w:tc>
        <w:tc>
          <w:tcPr>
            <w:tcW w:w="1276" w:type="dxa"/>
          </w:tcPr>
          <w:p w:rsidR="00CC04DD" w:rsidRPr="001A6ACE" w:rsidRDefault="00CC04DD" w:rsidP="00FE35FF">
            <w:pPr>
              <w:widowControl w:val="0"/>
              <w:jc w:val="center"/>
              <w:rPr>
                <w:color w:val="000000"/>
              </w:rPr>
            </w:pPr>
            <w:r w:rsidRPr="001A6ACE">
              <w:rPr>
                <w:color w:val="000000"/>
              </w:rPr>
              <w:t>70,2</w:t>
            </w:r>
          </w:p>
        </w:tc>
        <w:tc>
          <w:tcPr>
            <w:tcW w:w="1134" w:type="dxa"/>
            <w:vAlign w:val="center"/>
          </w:tcPr>
          <w:p w:rsidR="00CC04DD" w:rsidRPr="001A6ACE" w:rsidRDefault="00CC04DD" w:rsidP="00FE35FF">
            <w:pPr>
              <w:widowControl w:val="0"/>
              <w:jc w:val="center"/>
              <w:rPr>
                <w:color w:val="000000"/>
              </w:rPr>
            </w:pPr>
            <w:r w:rsidRPr="001A6ACE">
              <w:rPr>
                <w:color w:val="000000"/>
              </w:rPr>
              <w:t>0,980</w:t>
            </w:r>
          </w:p>
        </w:tc>
        <w:tc>
          <w:tcPr>
            <w:tcW w:w="1158" w:type="dxa"/>
            <w:vAlign w:val="center"/>
          </w:tcPr>
          <w:p w:rsidR="00CC04DD" w:rsidRPr="001A6ACE" w:rsidRDefault="00CC04DD" w:rsidP="00FE35FF">
            <w:pPr>
              <w:widowControl w:val="0"/>
              <w:jc w:val="center"/>
              <w:rPr>
                <w:color w:val="000000"/>
              </w:rPr>
            </w:pPr>
            <w:r w:rsidRPr="001A6ACE">
              <w:rPr>
                <w:color w:val="000000"/>
              </w:rPr>
              <w:t>0,961</w:t>
            </w:r>
          </w:p>
        </w:tc>
        <w:tc>
          <w:tcPr>
            <w:tcW w:w="1134" w:type="dxa"/>
            <w:vAlign w:val="center"/>
          </w:tcPr>
          <w:p w:rsidR="00CC04DD" w:rsidRPr="001A6ACE" w:rsidRDefault="00CC04DD" w:rsidP="00FE35FF">
            <w:pPr>
              <w:widowControl w:val="0"/>
              <w:jc w:val="center"/>
              <w:rPr>
                <w:color w:val="000000"/>
              </w:rPr>
            </w:pPr>
            <w:r w:rsidRPr="001A6ACE">
              <w:rPr>
                <w:color w:val="000000"/>
              </w:rPr>
              <w:t>0,956</w:t>
            </w:r>
          </w:p>
        </w:tc>
        <w:tc>
          <w:tcPr>
            <w:tcW w:w="1110" w:type="dxa"/>
            <w:vAlign w:val="center"/>
          </w:tcPr>
          <w:p w:rsidR="00CC04DD" w:rsidRPr="001A6ACE" w:rsidRDefault="00CC04DD" w:rsidP="00FE35FF">
            <w:pPr>
              <w:widowControl w:val="0"/>
              <w:jc w:val="center"/>
              <w:rPr>
                <w:color w:val="000000"/>
              </w:rPr>
            </w:pPr>
            <w:r w:rsidRPr="001A6ACE">
              <w:rPr>
                <w:color w:val="000000"/>
              </w:rPr>
              <w:t>0,952</w:t>
            </w:r>
          </w:p>
        </w:tc>
        <w:tc>
          <w:tcPr>
            <w:tcW w:w="1221" w:type="dxa"/>
            <w:vAlign w:val="center"/>
          </w:tcPr>
          <w:p w:rsidR="00CC04DD" w:rsidRPr="001A6ACE" w:rsidRDefault="00CC04DD" w:rsidP="00FE35FF">
            <w:pPr>
              <w:widowControl w:val="0"/>
              <w:jc w:val="center"/>
              <w:rPr>
                <w:color w:val="000000"/>
              </w:rPr>
            </w:pPr>
            <w:r w:rsidRPr="001A6ACE">
              <w:rPr>
                <w:color w:val="000000"/>
              </w:rPr>
              <w:t>0,953</w:t>
            </w:r>
          </w:p>
        </w:tc>
      </w:tr>
      <w:tr w:rsidR="00CC04DD" w:rsidRPr="001A6ACE" w:rsidTr="00BA71BE">
        <w:trPr>
          <w:trHeight w:val="167"/>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68,22</w:t>
            </w:r>
          </w:p>
        </w:tc>
        <w:tc>
          <w:tcPr>
            <w:tcW w:w="1276" w:type="dxa"/>
          </w:tcPr>
          <w:p w:rsidR="00CC04DD" w:rsidRPr="001A6ACE" w:rsidRDefault="00CC04DD" w:rsidP="00FE35FF">
            <w:pPr>
              <w:widowControl w:val="0"/>
              <w:jc w:val="center"/>
              <w:rPr>
                <w:color w:val="000000"/>
              </w:rPr>
            </w:pPr>
            <w:r w:rsidRPr="001A6ACE">
              <w:rPr>
                <w:color w:val="000000"/>
              </w:rPr>
              <w:t>68,26</w:t>
            </w:r>
          </w:p>
        </w:tc>
        <w:tc>
          <w:tcPr>
            <w:tcW w:w="1275" w:type="dxa"/>
          </w:tcPr>
          <w:p w:rsidR="00CC04DD" w:rsidRPr="001A6ACE" w:rsidRDefault="00CC04DD" w:rsidP="00FE35FF">
            <w:pPr>
              <w:widowControl w:val="0"/>
              <w:jc w:val="center"/>
              <w:rPr>
                <w:color w:val="000000"/>
              </w:rPr>
            </w:pPr>
            <w:r w:rsidRPr="001A6ACE">
              <w:rPr>
                <w:color w:val="000000"/>
              </w:rPr>
              <w:t>68,41</w:t>
            </w:r>
          </w:p>
        </w:tc>
        <w:tc>
          <w:tcPr>
            <w:tcW w:w="1276" w:type="dxa"/>
          </w:tcPr>
          <w:p w:rsidR="00CC04DD" w:rsidRPr="001A6ACE" w:rsidRDefault="00CC04DD" w:rsidP="00FE35FF">
            <w:pPr>
              <w:widowControl w:val="0"/>
              <w:jc w:val="center"/>
              <w:rPr>
                <w:color w:val="000000"/>
              </w:rPr>
            </w:pPr>
            <w:r w:rsidRPr="001A6ACE">
              <w:rPr>
                <w:color w:val="000000"/>
              </w:rPr>
              <w:t>69,64</w:t>
            </w:r>
          </w:p>
        </w:tc>
        <w:tc>
          <w:tcPr>
            <w:tcW w:w="1276" w:type="dxa"/>
          </w:tcPr>
          <w:p w:rsidR="00CC04DD" w:rsidRPr="001A6ACE" w:rsidRDefault="00CC04DD" w:rsidP="00FE35FF">
            <w:pPr>
              <w:widowControl w:val="0"/>
              <w:jc w:val="center"/>
              <w:rPr>
                <w:color w:val="000000"/>
              </w:rPr>
            </w:pPr>
            <w:r w:rsidRPr="001A6ACE">
              <w:rPr>
                <w:color w:val="000000"/>
              </w:rPr>
              <w:t>70,53</w:t>
            </w:r>
          </w:p>
        </w:tc>
        <w:tc>
          <w:tcPr>
            <w:tcW w:w="1134" w:type="dxa"/>
            <w:vAlign w:val="center"/>
          </w:tcPr>
          <w:p w:rsidR="00CC04DD" w:rsidRPr="001A6ACE" w:rsidRDefault="00CC04DD" w:rsidP="00FE35FF">
            <w:pPr>
              <w:widowControl w:val="0"/>
              <w:jc w:val="center"/>
              <w:rPr>
                <w:color w:val="000000"/>
              </w:rPr>
            </w:pPr>
            <w:r w:rsidRPr="001A6ACE">
              <w:rPr>
                <w:color w:val="000000"/>
              </w:rPr>
              <w:t>0,957</w:t>
            </w:r>
          </w:p>
        </w:tc>
        <w:tc>
          <w:tcPr>
            <w:tcW w:w="1158" w:type="dxa"/>
            <w:vAlign w:val="center"/>
          </w:tcPr>
          <w:p w:rsidR="00CC04DD" w:rsidRPr="001A6ACE" w:rsidRDefault="00CC04DD" w:rsidP="00FE35FF">
            <w:pPr>
              <w:widowControl w:val="0"/>
              <w:jc w:val="center"/>
              <w:rPr>
                <w:color w:val="000000"/>
              </w:rPr>
            </w:pPr>
            <w:r w:rsidRPr="001A6ACE">
              <w:rPr>
                <w:color w:val="000000"/>
              </w:rPr>
              <w:t>0,958</w:t>
            </w:r>
          </w:p>
        </w:tc>
        <w:tc>
          <w:tcPr>
            <w:tcW w:w="1134" w:type="dxa"/>
            <w:vAlign w:val="center"/>
          </w:tcPr>
          <w:p w:rsidR="00CC04DD" w:rsidRPr="001A6ACE" w:rsidRDefault="00CC04DD" w:rsidP="00FE35FF">
            <w:pPr>
              <w:widowControl w:val="0"/>
              <w:jc w:val="center"/>
              <w:rPr>
                <w:color w:val="000000"/>
              </w:rPr>
            </w:pPr>
            <w:r w:rsidRPr="001A6ACE">
              <w:rPr>
                <w:color w:val="000000"/>
              </w:rPr>
              <w:t>0,957</w:t>
            </w:r>
          </w:p>
        </w:tc>
        <w:tc>
          <w:tcPr>
            <w:tcW w:w="1110" w:type="dxa"/>
            <w:vAlign w:val="center"/>
          </w:tcPr>
          <w:p w:rsidR="00CC04DD" w:rsidRPr="001A6ACE" w:rsidRDefault="00CC04DD" w:rsidP="00FE35FF">
            <w:pPr>
              <w:widowControl w:val="0"/>
              <w:jc w:val="center"/>
              <w:rPr>
                <w:color w:val="000000"/>
              </w:rPr>
            </w:pPr>
            <w:r w:rsidRPr="001A6ACE">
              <w:rPr>
                <w:color w:val="000000"/>
              </w:rPr>
              <w:t>0,958</w:t>
            </w:r>
          </w:p>
        </w:tc>
        <w:tc>
          <w:tcPr>
            <w:tcW w:w="1221" w:type="dxa"/>
            <w:vAlign w:val="center"/>
          </w:tcPr>
          <w:p w:rsidR="00CC04DD" w:rsidRPr="001A6ACE" w:rsidRDefault="00CC04DD" w:rsidP="00FE35FF">
            <w:pPr>
              <w:widowControl w:val="0"/>
              <w:jc w:val="center"/>
              <w:rPr>
                <w:color w:val="000000"/>
              </w:rPr>
            </w:pPr>
            <w:r w:rsidRPr="001A6ACE">
              <w:rPr>
                <w:color w:val="000000"/>
              </w:rPr>
              <w:t>0,958</w:t>
            </w:r>
          </w:p>
        </w:tc>
      </w:tr>
      <w:tr w:rsidR="00CC04DD" w:rsidRPr="001A6ACE" w:rsidTr="00BA71BE">
        <w:trPr>
          <w:trHeight w:val="114"/>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70,48</w:t>
            </w:r>
          </w:p>
        </w:tc>
        <w:tc>
          <w:tcPr>
            <w:tcW w:w="1276" w:type="dxa"/>
          </w:tcPr>
          <w:p w:rsidR="00CC04DD" w:rsidRPr="001A6ACE" w:rsidRDefault="00CC04DD" w:rsidP="00FE35FF">
            <w:pPr>
              <w:widowControl w:val="0"/>
              <w:jc w:val="center"/>
              <w:rPr>
                <w:color w:val="000000"/>
              </w:rPr>
            </w:pPr>
            <w:r w:rsidRPr="001A6ACE">
              <w:rPr>
                <w:color w:val="000000"/>
              </w:rPr>
              <w:t>70,59</w:t>
            </w:r>
          </w:p>
        </w:tc>
        <w:tc>
          <w:tcPr>
            <w:tcW w:w="1275" w:type="dxa"/>
          </w:tcPr>
          <w:p w:rsidR="00CC04DD" w:rsidRPr="001A6ACE" w:rsidRDefault="00CC04DD" w:rsidP="00FE35FF">
            <w:pPr>
              <w:widowControl w:val="0"/>
              <w:jc w:val="center"/>
              <w:rPr>
                <w:color w:val="000000"/>
              </w:rPr>
            </w:pPr>
            <w:r w:rsidRPr="001A6ACE">
              <w:rPr>
                <w:color w:val="000000"/>
              </w:rPr>
              <w:t>70,7</w:t>
            </w:r>
          </w:p>
        </w:tc>
        <w:tc>
          <w:tcPr>
            <w:tcW w:w="1276" w:type="dxa"/>
          </w:tcPr>
          <w:p w:rsidR="00CC04DD" w:rsidRPr="001A6ACE" w:rsidRDefault="00CC04DD" w:rsidP="00FE35FF">
            <w:pPr>
              <w:widowControl w:val="0"/>
              <w:jc w:val="center"/>
              <w:rPr>
                <w:color w:val="000000"/>
              </w:rPr>
            </w:pPr>
            <w:r w:rsidRPr="001A6ACE">
              <w:rPr>
                <w:color w:val="000000"/>
              </w:rPr>
              <w:t>71,67</w:t>
            </w:r>
          </w:p>
        </w:tc>
        <w:tc>
          <w:tcPr>
            <w:tcW w:w="1276" w:type="dxa"/>
          </w:tcPr>
          <w:p w:rsidR="00CC04DD" w:rsidRPr="001A6ACE" w:rsidRDefault="00CC04DD" w:rsidP="00FE35FF">
            <w:pPr>
              <w:widowControl w:val="0"/>
              <w:jc w:val="center"/>
              <w:rPr>
                <w:color w:val="000000"/>
              </w:rPr>
            </w:pPr>
            <w:r w:rsidRPr="001A6ACE">
              <w:rPr>
                <w:color w:val="000000"/>
              </w:rPr>
              <w:t>72,52</w:t>
            </w:r>
          </w:p>
        </w:tc>
        <w:tc>
          <w:tcPr>
            <w:tcW w:w="1134" w:type="dxa"/>
            <w:vAlign w:val="center"/>
          </w:tcPr>
          <w:p w:rsidR="00CC04DD" w:rsidRPr="001A6ACE" w:rsidRDefault="00CC04DD" w:rsidP="00FE35FF">
            <w:pPr>
              <w:widowControl w:val="0"/>
              <w:jc w:val="center"/>
              <w:rPr>
                <w:color w:val="000000"/>
              </w:rPr>
            </w:pPr>
            <w:r w:rsidRPr="001A6ACE">
              <w:rPr>
                <w:color w:val="000000"/>
              </w:rPr>
              <w:t>0,989</w:t>
            </w:r>
          </w:p>
        </w:tc>
        <w:tc>
          <w:tcPr>
            <w:tcW w:w="1158" w:type="dxa"/>
            <w:vAlign w:val="center"/>
          </w:tcPr>
          <w:p w:rsidR="00CC04DD" w:rsidRPr="001A6ACE" w:rsidRDefault="00CC04DD" w:rsidP="00FE35FF">
            <w:pPr>
              <w:widowControl w:val="0"/>
              <w:jc w:val="center"/>
              <w:rPr>
                <w:color w:val="000000"/>
              </w:rPr>
            </w:pPr>
            <w:r w:rsidRPr="001A6ACE">
              <w:rPr>
                <w:color w:val="000000"/>
              </w:rPr>
              <w:t>0,990</w:t>
            </w:r>
          </w:p>
        </w:tc>
        <w:tc>
          <w:tcPr>
            <w:tcW w:w="1134" w:type="dxa"/>
            <w:vAlign w:val="center"/>
          </w:tcPr>
          <w:p w:rsidR="00CC04DD" w:rsidRPr="001A6ACE" w:rsidRDefault="00CC04DD" w:rsidP="00FE35FF">
            <w:pPr>
              <w:widowControl w:val="0"/>
              <w:jc w:val="center"/>
              <w:rPr>
                <w:color w:val="000000"/>
              </w:rPr>
            </w:pPr>
            <w:r w:rsidRPr="001A6ACE">
              <w:rPr>
                <w:color w:val="000000"/>
              </w:rPr>
              <w:t>0,989</w:t>
            </w:r>
          </w:p>
        </w:tc>
        <w:tc>
          <w:tcPr>
            <w:tcW w:w="1110" w:type="dxa"/>
            <w:vAlign w:val="center"/>
          </w:tcPr>
          <w:p w:rsidR="00CC04DD" w:rsidRPr="001A6ACE" w:rsidRDefault="00CC04DD" w:rsidP="00FE35FF">
            <w:pPr>
              <w:widowControl w:val="0"/>
              <w:jc w:val="center"/>
              <w:rPr>
                <w:color w:val="000000"/>
              </w:rPr>
            </w:pPr>
            <w:r w:rsidRPr="001A6ACE">
              <w:rPr>
                <w:color w:val="000000"/>
              </w:rPr>
              <w:t>0,986</w:t>
            </w:r>
          </w:p>
        </w:tc>
        <w:tc>
          <w:tcPr>
            <w:tcW w:w="1221" w:type="dxa"/>
            <w:vAlign w:val="center"/>
          </w:tcPr>
          <w:p w:rsidR="00CC04DD" w:rsidRPr="001A6ACE" w:rsidRDefault="00CC04DD" w:rsidP="00FE35FF">
            <w:pPr>
              <w:widowControl w:val="0"/>
              <w:jc w:val="center"/>
              <w:rPr>
                <w:color w:val="000000"/>
              </w:rPr>
            </w:pPr>
            <w:r w:rsidRPr="001A6ACE">
              <w:rPr>
                <w:color w:val="000000"/>
              </w:rPr>
              <w:t>0,985</w:t>
            </w:r>
          </w:p>
        </w:tc>
      </w:tr>
      <w:tr w:rsidR="00CC04DD" w:rsidRPr="001A6ACE" w:rsidTr="00BA71BE">
        <w:trPr>
          <w:trHeight w:val="73"/>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66,7</w:t>
            </w:r>
          </w:p>
        </w:tc>
        <w:tc>
          <w:tcPr>
            <w:tcW w:w="1276" w:type="dxa"/>
          </w:tcPr>
          <w:p w:rsidR="00CC04DD" w:rsidRPr="001A6ACE" w:rsidRDefault="00CC04DD" w:rsidP="00FE35FF">
            <w:pPr>
              <w:widowControl w:val="0"/>
              <w:jc w:val="center"/>
              <w:rPr>
                <w:color w:val="000000"/>
              </w:rPr>
            </w:pPr>
            <w:r w:rsidRPr="001A6ACE">
              <w:rPr>
                <w:color w:val="000000"/>
              </w:rPr>
              <w:t>66,8</w:t>
            </w:r>
          </w:p>
        </w:tc>
        <w:tc>
          <w:tcPr>
            <w:tcW w:w="1275" w:type="dxa"/>
          </w:tcPr>
          <w:p w:rsidR="00CC04DD" w:rsidRPr="001A6ACE" w:rsidRDefault="00CC04DD" w:rsidP="00FE35FF">
            <w:pPr>
              <w:widowControl w:val="0"/>
              <w:jc w:val="center"/>
              <w:rPr>
                <w:color w:val="000000"/>
              </w:rPr>
            </w:pPr>
            <w:r w:rsidRPr="001A6ACE">
              <w:rPr>
                <w:color w:val="000000"/>
              </w:rPr>
              <w:t>67</w:t>
            </w:r>
          </w:p>
        </w:tc>
        <w:tc>
          <w:tcPr>
            <w:tcW w:w="1276" w:type="dxa"/>
          </w:tcPr>
          <w:p w:rsidR="00CC04DD" w:rsidRPr="001A6ACE" w:rsidRDefault="00CC04DD" w:rsidP="00FE35FF">
            <w:pPr>
              <w:widowControl w:val="0"/>
              <w:jc w:val="center"/>
              <w:rPr>
                <w:color w:val="000000"/>
              </w:rPr>
            </w:pPr>
            <w:r w:rsidRPr="001A6ACE">
              <w:rPr>
                <w:color w:val="000000"/>
              </w:rPr>
              <w:t>68,2</w:t>
            </w:r>
          </w:p>
        </w:tc>
        <w:tc>
          <w:tcPr>
            <w:tcW w:w="1276" w:type="dxa"/>
          </w:tcPr>
          <w:p w:rsidR="00CC04DD" w:rsidRPr="001A6ACE" w:rsidRDefault="00CC04DD" w:rsidP="00FE35FF">
            <w:pPr>
              <w:widowControl w:val="0"/>
              <w:jc w:val="center"/>
              <w:rPr>
                <w:color w:val="000000"/>
              </w:rPr>
            </w:pPr>
            <w:r w:rsidRPr="001A6ACE">
              <w:rPr>
                <w:color w:val="000000"/>
              </w:rPr>
              <w:t>69,5</w:t>
            </w:r>
          </w:p>
        </w:tc>
        <w:tc>
          <w:tcPr>
            <w:tcW w:w="1134" w:type="dxa"/>
            <w:vAlign w:val="center"/>
          </w:tcPr>
          <w:p w:rsidR="00CC04DD" w:rsidRPr="001A6ACE" w:rsidRDefault="00CC04DD" w:rsidP="00FE35FF">
            <w:pPr>
              <w:widowControl w:val="0"/>
              <w:jc w:val="center"/>
              <w:rPr>
                <w:color w:val="000000"/>
              </w:rPr>
            </w:pPr>
            <w:r w:rsidRPr="001A6ACE">
              <w:rPr>
                <w:color w:val="000000"/>
              </w:rPr>
              <w:t>0,936</w:t>
            </w:r>
          </w:p>
        </w:tc>
        <w:tc>
          <w:tcPr>
            <w:tcW w:w="1158" w:type="dxa"/>
            <w:vAlign w:val="center"/>
          </w:tcPr>
          <w:p w:rsidR="00CC04DD" w:rsidRPr="001A6ACE" w:rsidRDefault="00CC04DD" w:rsidP="00FE35FF">
            <w:pPr>
              <w:widowControl w:val="0"/>
              <w:jc w:val="center"/>
              <w:rPr>
                <w:color w:val="000000"/>
              </w:rPr>
            </w:pPr>
            <w:r w:rsidRPr="001A6ACE">
              <w:rPr>
                <w:color w:val="000000"/>
              </w:rPr>
              <w:t>0,937</w:t>
            </w:r>
          </w:p>
        </w:tc>
        <w:tc>
          <w:tcPr>
            <w:tcW w:w="1134" w:type="dxa"/>
            <w:vAlign w:val="center"/>
          </w:tcPr>
          <w:p w:rsidR="00CC04DD" w:rsidRPr="001A6ACE" w:rsidRDefault="00CC04DD" w:rsidP="00FE35FF">
            <w:pPr>
              <w:widowControl w:val="0"/>
              <w:jc w:val="center"/>
              <w:rPr>
                <w:color w:val="000000"/>
              </w:rPr>
            </w:pPr>
            <w:r w:rsidRPr="001A6ACE">
              <w:rPr>
                <w:color w:val="000000"/>
              </w:rPr>
              <w:t>0,937</w:t>
            </w:r>
          </w:p>
        </w:tc>
        <w:tc>
          <w:tcPr>
            <w:tcW w:w="1110" w:type="dxa"/>
            <w:vAlign w:val="center"/>
          </w:tcPr>
          <w:p w:rsidR="00CC04DD" w:rsidRPr="001A6ACE" w:rsidRDefault="00CC04DD" w:rsidP="00FE35FF">
            <w:pPr>
              <w:widowControl w:val="0"/>
              <w:jc w:val="center"/>
              <w:rPr>
                <w:color w:val="000000"/>
              </w:rPr>
            </w:pPr>
            <w:r w:rsidRPr="001A6ACE">
              <w:rPr>
                <w:color w:val="000000"/>
              </w:rPr>
              <w:t>0,938</w:t>
            </w:r>
          </w:p>
        </w:tc>
        <w:tc>
          <w:tcPr>
            <w:tcW w:w="1221" w:type="dxa"/>
            <w:vAlign w:val="center"/>
          </w:tcPr>
          <w:p w:rsidR="00CC04DD" w:rsidRPr="001A6ACE" w:rsidRDefault="00CC04DD" w:rsidP="00FE35FF">
            <w:pPr>
              <w:widowControl w:val="0"/>
              <w:jc w:val="center"/>
              <w:rPr>
                <w:color w:val="000000"/>
              </w:rPr>
            </w:pPr>
            <w:r w:rsidRPr="001A6ACE">
              <w:rPr>
                <w:color w:val="000000"/>
              </w:rPr>
              <w:t>0,944</w:t>
            </w:r>
          </w:p>
        </w:tc>
      </w:tr>
      <w:tr w:rsidR="00CC04DD" w:rsidRPr="001A6ACE" w:rsidTr="00BA71BE">
        <w:trPr>
          <w:trHeight w:val="161"/>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66,79</w:t>
            </w:r>
          </w:p>
        </w:tc>
        <w:tc>
          <w:tcPr>
            <w:tcW w:w="1276" w:type="dxa"/>
          </w:tcPr>
          <w:p w:rsidR="00CC04DD" w:rsidRPr="001A6ACE" w:rsidRDefault="00CC04DD" w:rsidP="00FE35FF">
            <w:pPr>
              <w:widowControl w:val="0"/>
              <w:jc w:val="center"/>
              <w:rPr>
                <w:color w:val="000000"/>
              </w:rPr>
            </w:pPr>
            <w:r w:rsidRPr="001A6ACE">
              <w:rPr>
                <w:color w:val="000000"/>
              </w:rPr>
              <w:t>67,07</w:t>
            </w:r>
          </w:p>
        </w:tc>
        <w:tc>
          <w:tcPr>
            <w:tcW w:w="1275" w:type="dxa"/>
          </w:tcPr>
          <w:p w:rsidR="00CC04DD" w:rsidRPr="001A6ACE" w:rsidRDefault="00CC04DD" w:rsidP="00FE35FF">
            <w:pPr>
              <w:widowControl w:val="0"/>
              <w:jc w:val="center"/>
              <w:rPr>
                <w:color w:val="000000"/>
              </w:rPr>
            </w:pPr>
            <w:r w:rsidRPr="001A6ACE">
              <w:rPr>
                <w:color w:val="000000"/>
              </w:rPr>
              <w:t>66,87</w:t>
            </w:r>
          </w:p>
        </w:tc>
        <w:tc>
          <w:tcPr>
            <w:tcW w:w="1276" w:type="dxa"/>
          </w:tcPr>
          <w:p w:rsidR="00CC04DD" w:rsidRPr="001A6ACE" w:rsidRDefault="00CC04DD" w:rsidP="00FE35FF">
            <w:pPr>
              <w:widowControl w:val="0"/>
              <w:jc w:val="center"/>
              <w:rPr>
                <w:color w:val="000000"/>
              </w:rPr>
            </w:pPr>
            <w:r w:rsidRPr="001A6ACE">
              <w:rPr>
                <w:color w:val="000000"/>
              </w:rPr>
              <w:t>67,74</w:t>
            </w:r>
          </w:p>
        </w:tc>
        <w:tc>
          <w:tcPr>
            <w:tcW w:w="1276" w:type="dxa"/>
          </w:tcPr>
          <w:p w:rsidR="00CC04DD" w:rsidRPr="001A6ACE" w:rsidRDefault="00CC04DD" w:rsidP="00FE35FF">
            <w:pPr>
              <w:widowControl w:val="0"/>
              <w:jc w:val="center"/>
              <w:rPr>
                <w:color w:val="000000"/>
              </w:rPr>
            </w:pPr>
            <w:r w:rsidRPr="001A6ACE">
              <w:rPr>
                <w:color w:val="000000"/>
              </w:rPr>
              <w:t>69,03</w:t>
            </w:r>
          </w:p>
        </w:tc>
        <w:tc>
          <w:tcPr>
            <w:tcW w:w="1134" w:type="dxa"/>
            <w:vAlign w:val="center"/>
          </w:tcPr>
          <w:p w:rsidR="00CC04DD" w:rsidRPr="001A6ACE" w:rsidRDefault="00CC04DD" w:rsidP="00FE35FF">
            <w:pPr>
              <w:widowControl w:val="0"/>
              <w:jc w:val="center"/>
              <w:rPr>
                <w:color w:val="000000"/>
              </w:rPr>
            </w:pPr>
            <w:r w:rsidRPr="001A6ACE">
              <w:rPr>
                <w:color w:val="000000"/>
              </w:rPr>
              <w:t>0,937</w:t>
            </w:r>
          </w:p>
        </w:tc>
        <w:tc>
          <w:tcPr>
            <w:tcW w:w="1158" w:type="dxa"/>
            <w:vAlign w:val="center"/>
          </w:tcPr>
          <w:p w:rsidR="00CC04DD" w:rsidRPr="001A6ACE" w:rsidRDefault="00CC04DD" w:rsidP="00FE35FF">
            <w:pPr>
              <w:widowControl w:val="0"/>
              <w:jc w:val="center"/>
              <w:rPr>
                <w:color w:val="000000"/>
              </w:rPr>
            </w:pPr>
            <w:r w:rsidRPr="001A6ACE">
              <w:rPr>
                <w:color w:val="000000"/>
              </w:rPr>
              <w:t>0,941</w:t>
            </w:r>
          </w:p>
        </w:tc>
        <w:tc>
          <w:tcPr>
            <w:tcW w:w="1134" w:type="dxa"/>
            <w:vAlign w:val="center"/>
          </w:tcPr>
          <w:p w:rsidR="00CC04DD" w:rsidRPr="001A6ACE" w:rsidRDefault="00CC04DD" w:rsidP="00FE35FF">
            <w:pPr>
              <w:widowControl w:val="0"/>
              <w:jc w:val="center"/>
              <w:rPr>
                <w:color w:val="000000"/>
              </w:rPr>
            </w:pPr>
            <w:r w:rsidRPr="001A6ACE">
              <w:rPr>
                <w:color w:val="000000"/>
              </w:rPr>
              <w:t>0,935</w:t>
            </w:r>
          </w:p>
        </w:tc>
        <w:tc>
          <w:tcPr>
            <w:tcW w:w="1110" w:type="dxa"/>
            <w:vAlign w:val="center"/>
          </w:tcPr>
          <w:p w:rsidR="00CC04DD" w:rsidRPr="001A6ACE" w:rsidRDefault="00CC04DD" w:rsidP="00FE35FF">
            <w:pPr>
              <w:widowControl w:val="0"/>
              <w:jc w:val="center"/>
              <w:rPr>
                <w:color w:val="000000"/>
              </w:rPr>
            </w:pPr>
            <w:r w:rsidRPr="001A6ACE">
              <w:rPr>
                <w:color w:val="000000"/>
              </w:rPr>
              <w:t>0,932</w:t>
            </w:r>
          </w:p>
        </w:tc>
        <w:tc>
          <w:tcPr>
            <w:tcW w:w="1221" w:type="dxa"/>
            <w:vAlign w:val="center"/>
          </w:tcPr>
          <w:p w:rsidR="00CC04DD" w:rsidRPr="001A6ACE" w:rsidRDefault="00CC04DD" w:rsidP="00FE35FF">
            <w:pPr>
              <w:widowControl w:val="0"/>
              <w:jc w:val="center"/>
              <w:rPr>
                <w:color w:val="000000"/>
              </w:rPr>
            </w:pPr>
            <w:r w:rsidRPr="001A6ACE">
              <w:rPr>
                <w:color w:val="000000"/>
              </w:rPr>
              <w:t>0,937</w:t>
            </w:r>
          </w:p>
        </w:tc>
      </w:tr>
      <w:tr w:rsidR="00CC04DD" w:rsidRPr="001A6ACE" w:rsidTr="00BA71BE">
        <w:trPr>
          <w:trHeight w:val="108"/>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67,14</w:t>
            </w:r>
          </w:p>
        </w:tc>
        <w:tc>
          <w:tcPr>
            <w:tcW w:w="1276" w:type="dxa"/>
          </w:tcPr>
          <w:p w:rsidR="00CC04DD" w:rsidRPr="001A6ACE" w:rsidRDefault="00CC04DD" w:rsidP="00FE35FF">
            <w:pPr>
              <w:widowControl w:val="0"/>
              <w:jc w:val="center"/>
              <w:rPr>
                <w:color w:val="000000"/>
              </w:rPr>
            </w:pPr>
            <w:r w:rsidRPr="001A6ACE">
              <w:rPr>
                <w:color w:val="000000"/>
              </w:rPr>
              <w:t>67,54</w:t>
            </w:r>
          </w:p>
        </w:tc>
        <w:tc>
          <w:tcPr>
            <w:tcW w:w="1275" w:type="dxa"/>
          </w:tcPr>
          <w:p w:rsidR="00CC04DD" w:rsidRPr="001A6ACE" w:rsidRDefault="00CC04DD" w:rsidP="00FE35FF">
            <w:pPr>
              <w:widowControl w:val="0"/>
              <w:jc w:val="center"/>
              <w:rPr>
                <w:color w:val="000000"/>
              </w:rPr>
            </w:pPr>
            <w:r w:rsidRPr="001A6ACE">
              <w:rPr>
                <w:color w:val="000000"/>
              </w:rPr>
              <w:t>67,48</w:t>
            </w:r>
          </w:p>
        </w:tc>
        <w:tc>
          <w:tcPr>
            <w:tcW w:w="1276" w:type="dxa"/>
          </w:tcPr>
          <w:p w:rsidR="00CC04DD" w:rsidRPr="001A6ACE" w:rsidRDefault="00CC04DD" w:rsidP="00FE35FF">
            <w:pPr>
              <w:widowControl w:val="0"/>
              <w:jc w:val="center"/>
              <w:rPr>
                <w:color w:val="000000"/>
              </w:rPr>
            </w:pPr>
            <w:r w:rsidRPr="001A6ACE">
              <w:rPr>
                <w:color w:val="000000"/>
              </w:rPr>
              <w:t>68,35</w:t>
            </w:r>
          </w:p>
        </w:tc>
        <w:tc>
          <w:tcPr>
            <w:tcW w:w="1276" w:type="dxa"/>
          </w:tcPr>
          <w:p w:rsidR="00CC04DD" w:rsidRPr="001A6ACE" w:rsidRDefault="00CC04DD" w:rsidP="00FE35FF">
            <w:pPr>
              <w:widowControl w:val="0"/>
              <w:jc w:val="center"/>
              <w:rPr>
                <w:color w:val="000000"/>
              </w:rPr>
            </w:pPr>
            <w:r w:rsidRPr="001A6ACE">
              <w:rPr>
                <w:color w:val="000000"/>
              </w:rPr>
              <w:t>69,58</w:t>
            </w:r>
          </w:p>
        </w:tc>
        <w:tc>
          <w:tcPr>
            <w:tcW w:w="1134" w:type="dxa"/>
            <w:vAlign w:val="center"/>
          </w:tcPr>
          <w:p w:rsidR="00CC04DD" w:rsidRPr="001A6ACE" w:rsidRDefault="00CC04DD" w:rsidP="00FE35FF">
            <w:pPr>
              <w:widowControl w:val="0"/>
              <w:jc w:val="center"/>
              <w:rPr>
                <w:color w:val="000000"/>
              </w:rPr>
            </w:pPr>
            <w:r w:rsidRPr="001A6ACE">
              <w:rPr>
                <w:color w:val="000000"/>
              </w:rPr>
              <w:t>0,942</w:t>
            </w:r>
          </w:p>
        </w:tc>
        <w:tc>
          <w:tcPr>
            <w:tcW w:w="1158" w:type="dxa"/>
            <w:vAlign w:val="center"/>
          </w:tcPr>
          <w:p w:rsidR="00CC04DD" w:rsidRPr="001A6ACE" w:rsidRDefault="00CC04DD" w:rsidP="00FE35FF">
            <w:pPr>
              <w:widowControl w:val="0"/>
              <w:jc w:val="center"/>
              <w:rPr>
                <w:color w:val="000000"/>
              </w:rPr>
            </w:pPr>
            <w:r w:rsidRPr="001A6ACE">
              <w:rPr>
                <w:color w:val="000000"/>
              </w:rPr>
              <w:t>0,948</w:t>
            </w:r>
          </w:p>
        </w:tc>
        <w:tc>
          <w:tcPr>
            <w:tcW w:w="1134" w:type="dxa"/>
            <w:vAlign w:val="center"/>
          </w:tcPr>
          <w:p w:rsidR="00CC04DD" w:rsidRPr="001A6ACE" w:rsidRDefault="00CC04DD" w:rsidP="00FE35FF">
            <w:pPr>
              <w:widowControl w:val="0"/>
              <w:jc w:val="center"/>
              <w:rPr>
                <w:color w:val="000000"/>
              </w:rPr>
            </w:pPr>
            <w:r w:rsidRPr="001A6ACE">
              <w:rPr>
                <w:color w:val="000000"/>
              </w:rPr>
              <w:t>0,944</w:t>
            </w:r>
          </w:p>
        </w:tc>
        <w:tc>
          <w:tcPr>
            <w:tcW w:w="1110" w:type="dxa"/>
            <w:vAlign w:val="center"/>
          </w:tcPr>
          <w:p w:rsidR="00CC04DD" w:rsidRPr="001A6ACE" w:rsidRDefault="00CC04DD" w:rsidP="00FE35FF">
            <w:pPr>
              <w:widowControl w:val="0"/>
              <w:jc w:val="center"/>
              <w:rPr>
                <w:color w:val="000000"/>
              </w:rPr>
            </w:pPr>
            <w:r w:rsidRPr="001A6ACE">
              <w:rPr>
                <w:color w:val="000000"/>
              </w:rPr>
              <w:t>0,940</w:t>
            </w:r>
          </w:p>
        </w:tc>
        <w:tc>
          <w:tcPr>
            <w:tcW w:w="1221" w:type="dxa"/>
            <w:vAlign w:val="center"/>
          </w:tcPr>
          <w:p w:rsidR="00CC04DD" w:rsidRPr="001A6ACE" w:rsidRDefault="00CC04DD" w:rsidP="00FE35FF">
            <w:pPr>
              <w:widowControl w:val="0"/>
              <w:jc w:val="center"/>
              <w:rPr>
                <w:color w:val="000000"/>
              </w:rPr>
            </w:pPr>
            <w:r w:rsidRPr="001A6ACE">
              <w:rPr>
                <w:color w:val="000000"/>
              </w:rPr>
              <w:t>0,945</w:t>
            </w:r>
          </w:p>
        </w:tc>
      </w:tr>
      <w:tr w:rsidR="00CC04DD" w:rsidRPr="001A6ACE" w:rsidTr="00BA71BE">
        <w:trPr>
          <w:trHeight w:val="195"/>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70,66</w:t>
            </w:r>
          </w:p>
        </w:tc>
        <w:tc>
          <w:tcPr>
            <w:tcW w:w="1276" w:type="dxa"/>
          </w:tcPr>
          <w:p w:rsidR="00CC04DD" w:rsidRPr="001A6ACE" w:rsidRDefault="00CC04DD" w:rsidP="00FE35FF">
            <w:pPr>
              <w:widowControl w:val="0"/>
              <w:jc w:val="center"/>
              <w:rPr>
                <w:color w:val="000000"/>
              </w:rPr>
            </w:pPr>
            <w:r w:rsidRPr="001A6ACE">
              <w:rPr>
                <w:color w:val="000000"/>
              </w:rPr>
              <w:t>70,7</w:t>
            </w:r>
          </w:p>
        </w:tc>
        <w:tc>
          <w:tcPr>
            <w:tcW w:w="1275" w:type="dxa"/>
          </w:tcPr>
          <w:p w:rsidR="00CC04DD" w:rsidRPr="001A6ACE" w:rsidRDefault="00CC04DD" w:rsidP="00FE35FF">
            <w:pPr>
              <w:widowControl w:val="0"/>
              <w:jc w:val="center"/>
              <w:rPr>
                <w:color w:val="000000"/>
              </w:rPr>
            </w:pPr>
            <w:r w:rsidRPr="001A6ACE">
              <w:rPr>
                <w:color w:val="000000"/>
              </w:rPr>
              <w:t>70,62</w:t>
            </w:r>
          </w:p>
        </w:tc>
        <w:tc>
          <w:tcPr>
            <w:tcW w:w="1276" w:type="dxa"/>
          </w:tcPr>
          <w:p w:rsidR="00CC04DD" w:rsidRPr="001A6ACE" w:rsidRDefault="00CC04DD" w:rsidP="00FE35FF">
            <w:pPr>
              <w:widowControl w:val="0"/>
              <w:jc w:val="center"/>
              <w:rPr>
                <w:color w:val="000000"/>
              </w:rPr>
            </w:pPr>
            <w:r w:rsidRPr="001A6ACE">
              <w:rPr>
                <w:color w:val="000000"/>
              </w:rPr>
              <w:t>71,58</w:t>
            </w:r>
          </w:p>
        </w:tc>
        <w:tc>
          <w:tcPr>
            <w:tcW w:w="1276" w:type="dxa"/>
          </w:tcPr>
          <w:p w:rsidR="00CC04DD" w:rsidRPr="001A6ACE" w:rsidRDefault="00CC04DD" w:rsidP="00FE35FF">
            <w:pPr>
              <w:widowControl w:val="0"/>
              <w:jc w:val="center"/>
              <w:rPr>
                <w:color w:val="000000"/>
              </w:rPr>
            </w:pPr>
            <w:r w:rsidRPr="001A6ACE">
              <w:rPr>
                <w:color w:val="000000"/>
              </w:rPr>
              <w:t>70,44</w:t>
            </w:r>
          </w:p>
        </w:tc>
        <w:tc>
          <w:tcPr>
            <w:tcW w:w="1134" w:type="dxa"/>
            <w:vAlign w:val="center"/>
          </w:tcPr>
          <w:p w:rsidR="00CC04DD" w:rsidRPr="001A6ACE" w:rsidRDefault="00CC04DD" w:rsidP="00FE35FF">
            <w:pPr>
              <w:widowControl w:val="0"/>
              <w:jc w:val="center"/>
              <w:rPr>
                <w:color w:val="000000"/>
              </w:rPr>
            </w:pPr>
            <w:r w:rsidRPr="001A6ACE">
              <w:rPr>
                <w:color w:val="000000"/>
              </w:rPr>
              <w:t>0,992</w:t>
            </w:r>
          </w:p>
        </w:tc>
        <w:tc>
          <w:tcPr>
            <w:tcW w:w="1158" w:type="dxa"/>
            <w:vAlign w:val="center"/>
          </w:tcPr>
          <w:p w:rsidR="00CC04DD" w:rsidRPr="001A6ACE" w:rsidRDefault="00CC04DD" w:rsidP="00FE35FF">
            <w:pPr>
              <w:widowControl w:val="0"/>
              <w:jc w:val="center"/>
              <w:rPr>
                <w:color w:val="000000"/>
              </w:rPr>
            </w:pPr>
            <w:r w:rsidRPr="001A6ACE">
              <w:rPr>
                <w:color w:val="000000"/>
              </w:rPr>
              <w:t>0,992</w:t>
            </w:r>
          </w:p>
        </w:tc>
        <w:tc>
          <w:tcPr>
            <w:tcW w:w="1134" w:type="dxa"/>
            <w:vAlign w:val="center"/>
          </w:tcPr>
          <w:p w:rsidR="00CC04DD" w:rsidRPr="001A6ACE" w:rsidRDefault="00CC04DD" w:rsidP="00FE35FF">
            <w:pPr>
              <w:widowControl w:val="0"/>
              <w:jc w:val="center"/>
              <w:rPr>
                <w:color w:val="000000"/>
              </w:rPr>
            </w:pPr>
            <w:r w:rsidRPr="001A6ACE">
              <w:rPr>
                <w:color w:val="000000"/>
              </w:rPr>
              <w:t>0,987</w:t>
            </w:r>
          </w:p>
        </w:tc>
        <w:tc>
          <w:tcPr>
            <w:tcW w:w="1110" w:type="dxa"/>
            <w:vAlign w:val="center"/>
          </w:tcPr>
          <w:p w:rsidR="00CC04DD" w:rsidRPr="001A6ACE" w:rsidRDefault="00CC04DD" w:rsidP="00FE35FF">
            <w:pPr>
              <w:widowControl w:val="0"/>
              <w:jc w:val="center"/>
              <w:rPr>
                <w:color w:val="000000"/>
              </w:rPr>
            </w:pPr>
            <w:r w:rsidRPr="001A6ACE">
              <w:rPr>
                <w:color w:val="000000"/>
              </w:rPr>
              <w:t>0,984</w:t>
            </w:r>
          </w:p>
        </w:tc>
        <w:tc>
          <w:tcPr>
            <w:tcW w:w="1221" w:type="dxa"/>
            <w:vAlign w:val="center"/>
          </w:tcPr>
          <w:p w:rsidR="00CC04DD" w:rsidRPr="001A6ACE" w:rsidRDefault="00CC04DD" w:rsidP="00FE35FF">
            <w:pPr>
              <w:widowControl w:val="0"/>
              <w:jc w:val="center"/>
              <w:rPr>
                <w:color w:val="000000"/>
              </w:rPr>
            </w:pPr>
            <w:r w:rsidRPr="001A6ACE">
              <w:rPr>
                <w:color w:val="000000"/>
              </w:rPr>
              <w:t>0,956</w:t>
            </w:r>
          </w:p>
        </w:tc>
      </w:tr>
      <w:tr w:rsidR="00CC04DD" w:rsidRPr="001A6ACE" w:rsidTr="00BA71BE">
        <w:trPr>
          <w:trHeight w:val="127"/>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66,9</w:t>
            </w:r>
          </w:p>
        </w:tc>
        <w:tc>
          <w:tcPr>
            <w:tcW w:w="1276" w:type="dxa"/>
          </w:tcPr>
          <w:p w:rsidR="00CC04DD" w:rsidRPr="001A6ACE" w:rsidRDefault="00CC04DD" w:rsidP="00FE35FF">
            <w:pPr>
              <w:widowControl w:val="0"/>
              <w:jc w:val="center"/>
              <w:rPr>
                <w:color w:val="000000"/>
              </w:rPr>
            </w:pPr>
            <w:r w:rsidRPr="001A6ACE">
              <w:rPr>
                <w:color w:val="000000"/>
              </w:rPr>
              <w:t>67,1</w:t>
            </w:r>
          </w:p>
        </w:tc>
        <w:tc>
          <w:tcPr>
            <w:tcW w:w="1275" w:type="dxa"/>
          </w:tcPr>
          <w:p w:rsidR="00CC04DD" w:rsidRPr="001A6ACE" w:rsidRDefault="00CC04DD" w:rsidP="00FE35FF">
            <w:pPr>
              <w:widowControl w:val="0"/>
              <w:jc w:val="center"/>
              <w:rPr>
                <w:color w:val="000000"/>
              </w:rPr>
            </w:pPr>
            <w:r w:rsidRPr="001A6ACE">
              <w:rPr>
                <w:color w:val="000000"/>
              </w:rPr>
              <w:t>66,9</w:t>
            </w:r>
          </w:p>
        </w:tc>
        <w:tc>
          <w:tcPr>
            <w:tcW w:w="1276" w:type="dxa"/>
          </w:tcPr>
          <w:p w:rsidR="00CC04DD" w:rsidRPr="001A6ACE" w:rsidRDefault="00CC04DD" w:rsidP="00FE35FF">
            <w:pPr>
              <w:widowControl w:val="0"/>
              <w:jc w:val="center"/>
              <w:rPr>
                <w:color w:val="000000"/>
              </w:rPr>
            </w:pPr>
            <w:r w:rsidRPr="001A6ACE">
              <w:rPr>
                <w:color w:val="000000"/>
              </w:rPr>
              <w:t>67,7</w:t>
            </w:r>
          </w:p>
        </w:tc>
        <w:tc>
          <w:tcPr>
            <w:tcW w:w="1276" w:type="dxa"/>
          </w:tcPr>
          <w:p w:rsidR="00CC04DD" w:rsidRPr="001A6ACE" w:rsidRDefault="00CC04DD" w:rsidP="00FE35FF">
            <w:pPr>
              <w:widowControl w:val="0"/>
              <w:jc w:val="center"/>
              <w:rPr>
                <w:color w:val="000000"/>
              </w:rPr>
            </w:pPr>
            <w:r w:rsidRPr="001A6ACE">
              <w:rPr>
                <w:color w:val="000000"/>
              </w:rPr>
              <w:t>68,7</w:t>
            </w:r>
          </w:p>
        </w:tc>
        <w:tc>
          <w:tcPr>
            <w:tcW w:w="1134" w:type="dxa"/>
            <w:vAlign w:val="center"/>
          </w:tcPr>
          <w:p w:rsidR="00CC04DD" w:rsidRPr="001A6ACE" w:rsidRDefault="00CC04DD" w:rsidP="00FE35FF">
            <w:pPr>
              <w:widowControl w:val="0"/>
              <w:jc w:val="center"/>
              <w:rPr>
                <w:color w:val="000000"/>
              </w:rPr>
            </w:pPr>
            <w:r w:rsidRPr="001A6ACE">
              <w:rPr>
                <w:color w:val="000000"/>
              </w:rPr>
              <w:t>0,939</w:t>
            </w:r>
          </w:p>
        </w:tc>
        <w:tc>
          <w:tcPr>
            <w:tcW w:w="1158" w:type="dxa"/>
            <w:vAlign w:val="center"/>
          </w:tcPr>
          <w:p w:rsidR="00CC04DD" w:rsidRPr="001A6ACE" w:rsidRDefault="00CC04DD" w:rsidP="00FE35FF">
            <w:pPr>
              <w:widowControl w:val="0"/>
              <w:jc w:val="center"/>
              <w:rPr>
                <w:color w:val="000000"/>
              </w:rPr>
            </w:pPr>
            <w:r w:rsidRPr="001A6ACE">
              <w:rPr>
                <w:color w:val="000000"/>
              </w:rPr>
              <w:t>0,941</w:t>
            </w:r>
          </w:p>
        </w:tc>
        <w:tc>
          <w:tcPr>
            <w:tcW w:w="1134" w:type="dxa"/>
            <w:vAlign w:val="center"/>
          </w:tcPr>
          <w:p w:rsidR="00CC04DD" w:rsidRPr="001A6ACE" w:rsidRDefault="00CC04DD" w:rsidP="00FE35FF">
            <w:pPr>
              <w:widowControl w:val="0"/>
              <w:jc w:val="center"/>
              <w:rPr>
                <w:color w:val="000000"/>
              </w:rPr>
            </w:pPr>
            <w:r w:rsidRPr="001A6ACE">
              <w:rPr>
                <w:color w:val="000000"/>
              </w:rPr>
              <w:t>0,935</w:t>
            </w:r>
          </w:p>
        </w:tc>
        <w:tc>
          <w:tcPr>
            <w:tcW w:w="1110" w:type="dxa"/>
            <w:vAlign w:val="center"/>
          </w:tcPr>
          <w:p w:rsidR="00CC04DD" w:rsidRPr="001A6ACE" w:rsidRDefault="00CC04DD" w:rsidP="00FE35FF">
            <w:pPr>
              <w:widowControl w:val="0"/>
              <w:jc w:val="center"/>
              <w:rPr>
                <w:color w:val="000000"/>
              </w:rPr>
            </w:pPr>
            <w:r w:rsidRPr="001A6ACE">
              <w:rPr>
                <w:color w:val="000000"/>
              </w:rPr>
              <w:t>0,931</w:t>
            </w:r>
          </w:p>
        </w:tc>
        <w:tc>
          <w:tcPr>
            <w:tcW w:w="1221" w:type="dxa"/>
            <w:vAlign w:val="center"/>
          </w:tcPr>
          <w:p w:rsidR="00CC04DD" w:rsidRPr="001A6ACE" w:rsidRDefault="00CC04DD" w:rsidP="00FE35FF">
            <w:pPr>
              <w:widowControl w:val="0"/>
              <w:jc w:val="center"/>
              <w:rPr>
                <w:color w:val="000000"/>
              </w:rPr>
            </w:pPr>
            <w:r w:rsidRPr="001A6ACE">
              <w:rPr>
                <w:color w:val="000000"/>
              </w:rPr>
              <w:t>0,933</w:t>
            </w:r>
          </w:p>
        </w:tc>
      </w:tr>
      <w:tr w:rsidR="00CC04DD" w:rsidRPr="001A6ACE" w:rsidTr="00BA71BE">
        <w:trPr>
          <w:trHeight w:val="216"/>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66,4</w:t>
            </w:r>
          </w:p>
        </w:tc>
        <w:tc>
          <w:tcPr>
            <w:tcW w:w="1276" w:type="dxa"/>
          </w:tcPr>
          <w:p w:rsidR="00CC04DD" w:rsidRPr="001A6ACE" w:rsidRDefault="00CC04DD" w:rsidP="00FE35FF">
            <w:pPr>
              <w:widowControl w:val="0"/>
              <w:jc w:val="center"/>
              <w:rPr>
                <w:color w:val="000000"/>
              </w:rPr>
            </w:pPr>
            <w:r w:rsidRPr="001A6ACE">
              <w:rPr>
                <w:color w:val="000000"/>
              </w:rPr>
              <w:t>66,7</w:t>
            </w:r>
          </w:p>
        </w:tc>
        <w:tc>
          <w:tcPr>
            <w:tcW w:w="1275" w:type="dxa"/>
          </w:tcPr>
          <w:p w:rsidR="00CC04DD" w:rsidRPr="001A6ACE" w:rsidRDefault="00CC04DD" w:rsidP="00FE35FF">
            <w:pPr>
              <w:widowControl w:val="0"/>
              <w:jc w:val="center"/>
              <w:rPr>
                <w:color w:val="000000"/>
              </w:rPr>
            </w:pPr>
            <w:r w:rsidRPr="001A6ACE">
              <w:rPr>
                <w:color w:val="000000"/>
              </w:rPr>
              <w:t>67</w:t>
            </w:r>
          </w:p>
        </w:tc>
        <w:tc>
          <w:tcPr>
            <w:tcW w:w="1276" w:type="dxa"/>
          </w:tcPr>
          <w:p w:rsidR="00CC04DD" w:rsidRPr="001A6ACE" w:rsidRDefault="00CC04DD" w:rsidP="00FE35FF">
            <w:pPr>
              <w:widowControl w:val="0"/>
              <w:jc w:val="center"/>
              <w:rPr>
                <w:color w:val="000000"/>
              </w:rPr>
            </w:pPr>
            <w:r w:rsidRPr="001A6ACE">
              <w:rPr>
                <w:color w:val="000000"/>
              </w:rPr>
              <w:t>68,1</w:t>
            </w:r>
          </w:p>
        </w:tc>
        <w:tc>
          <w:tcPr>
            <w:tcW w:w="1276" w:type="dxa"/>
          </w:tcPr>
          <w:p w:rsidR="00CC04DD" w:rsidRPr="001A6ACE" w:rsidRDefault="00CC04DD" w:rsidP="00FE35FF">
            <w:pPr>
              <w:widowControl w:val="0"/>
              <w:jc w:val="center"/>
              <w:rPr>
                <w:color w:val="000000"/>
              </w:rPr>
            </w:pPr>
            <w:r w:rsidRPr="001A6ACE">
              <w:rPr>
                <w:color w:val="000000"/>
              </w:rPr>
              <w:t>68,2</w:t>
            </w:r>
          </w:p>
        </w:tc>
        <w:tc>
          <w:tcPr>
            <w:tcW w:w="1134" w:type="dxa"/>
            <w:vAlign w:val="center"/>
          </w:tcPr>
          <w:p w:rsidR="00CC04DD" w:rsidRPr="001A6ACE" w:rsidRDefault="00CC04DD" w:rsidP="00FE35FF">
            <w:pPr>
              <w:widowControl w:val="0"/>
              <w:jc w:val="center"/>
              <w:rPr>
                <w:color w:val="000000"/>
              </w:rPr>
            </w:pPr>
            <w:r w:rsidRPr="001A6ACE">
              <w:rPr>
                <w:color w:val="000000"/>
              </w:rPr>
              <w:t>0,932</w:t>
            </w:r>
          </w:p>
        </w:tc>
        <w:tc>
          <w:tcPr>
            <w:tcW w:w="1158" w:type="dxa"/>
            <w:vAlign w:val="center"/>
          </w:tcPr>
          <w:p w:rsidR="00CC04DD" w:rsidRPr="001A6ACE" w:rsidRDefault="00CC04DD" w:rsidP="00FE35FF">
            <w:pPr>
              <w:widowControl w:val="0"/>
              <w:jc w:val="center"/>
              <w:rPr>
                <w:color w:val="000000"/>
              </w:rPr>
            </w:pPr>
            <w:r w:rsidRPr="001A6ACE">
              <w:rPr>
                <w:color w:val="000000"/>
              </w:rPr>
              <w:t>0,936</w:t>
            </w:r>
          </w:p>
        </w:tc>
        <w:tc>
          <w:tcPr>
            <w:tcW w:w="1134" w:type="dxa"/>
            <w:vAlign w:val="center"/>
          </w:tcPr>
          <w:p w:rsidR="00CC04DD" w:rsidRPr="001A6ACE" w:rsidRDefault="00CC04DD" w:rsidP="00FE35FF">
            <w:pPr>
              <w:widowControl w:val="0"/>
              <w:jc w:val="center"/>
              <w:rPr>
                <w:color w:val="000000"/>
              </w:rPr>
            </w:pPr>
            <w:r w:rsidRPr="001A6ACE">
              <w:rPr>
                <w:color w:val="000000"/>
              </w:rPr>
              <w:t>0,937</w:t>
            </w:r>
          </w:p>
        </w:tc>
        <w:tc>
          <w:tcPr>
            <w:tcW w:w="1110" w:type="dxa"/>
            <w:vAlign w:val="center"/>
          </w:tcPr>
          <w:p w:rsidR="00CC04DD" w:rsidRPr="001A6ACE" w:rsidRDefault="00CC04DD" w:rsidP="00FE35FF">
            <w:pPr>
              <w:widowControl w:val="0"/>
              <w:jc w:val="center"/>
              <w:rPr>
                <w:color w:val="000000"/>
              </w:rPr>
            </w:pPr>
            <w:r w:rsidRPr="001A6ACE">
              <w:rPr>
                <w:color w:val="000000"/>
              </w:rPr>
              <w:t>0,936</w:t>
            </w:r>
          </w:p>
        </w:tc>
        <w:tc>
          <w:tcPr>
            <w:tcW w:w="1221" w:type="dxa"/>
            <w:vAlign w:val="center"/>
          </w:tcPr>
          <w:p w:rsidR="00CC04DD" w:rsidRPr="001A6ACE" w:rsidRDefault="00CC04DD" w:rsidP="00FE35FF">
            <w:pPr>
              <w:widowControl w:val="0"/>
              <w:jc w:val="center"/>
              <w:rPr>
                <w:color w:val="000000"/>
              </w:rPr>
            </w:pPr>
            <w:r w:rsidRPr="001A6ACE">
              <w:rPr>
                <w:color w:val="000000"/>
              </w:rPr>
              <w:t>0,938</w:t>
            </w:r>
          </w:p>
        </w:tc>
      </w:tr>
      <w:tr w:rsidR="00CC04DD" w:rsidRPr="001A6ACE" w:rsidTr="00BA71BE">
        <w:trPr>
          <w:trHeight w:val="133"/>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68,51</w:t>
            </w:r>
          </w:p>
        </w:tc>
        <w:tc>
          <w:tcPr>
            <w:tcW w:w="1276" w:type="dxa"/>
          </w:tcPr>
          <w:p w:rsidR="00CC04DD" w:rsidRPr="001A6ACE" w:rsidRDefault="00CC04DD" w:rsidP="00FE35FF">
            <w:pPr>
              <w:widowControl w:val="0"/>
              <w:jc w:val="center"/>
              <w:rPr>
                <w:color w:val="000000"/>
              </w:rPr>
            </w:pPr>
            <w:r w:rsidRPr="001A6ACE">
              <w:rPr>
                <w:color w:val="000000"/>
              </w:rPr>
              <w:t>68,62</w:t>
            </w:r>
          </w:p>
        </w:tc>
        <w:tc>
          <w:tcPr>
            <w:tcW w:w="1275" w:type="dxa"/>
          </w:tcPr>
          <w:p w:rsidR="00CC04DD" w:rsidRPr="001A6ACE" w:rsidRDefault="00CC04DD" w:rsidP="00FE35FF">
            <w:pPr>
              <w:widowControl w:val="0"/>
              <w:jc w:val="center"/>
              <w:rPr>
                <w:color w:val="000000"/>
              </w:rPr>
            </w:pPr>
            <w:r w:rsidRPr="001A6ACE">
              <w:rPr>
                <w:color w:val="000000"/>
              </w:rPr>
              <w:t>68,44</w:t>
            </w:r>
          </w:p>
        </w:tc>
        <w:tc>
          <w:tcPr>
            <w:tcW w:w="1276" w:type="dxa"/>
          </w:tcPr>
          <w:p w:rsidR="00CC04DD" w:rsidRPr="001A6ACE" w:rsidRDefault="00CC04DD" w:rsidP="00FE35FF">
            <w:pPr>
              <w:widowControl w:val="0"/>
              <w:jc w:val="center"/>
              <w:rPr>
                <w:color w:val="000000"/>
              </w:rPr>
            </w:pPr>
            <w:r w:rsidRPr="001A6ACE">
              <w:rPr>
                <w:color w:val="000000"/>
              </w:rPr>
              <w:t>69,29</w:t>
            </w:r>
          </w:p>
        </w:tc>
        <w:tc>
          <w:tcPr>
            <w:tcW w:w="1276" w:type="dxa"/>
          </w:tcPr>
          <w:p w:rsidR="00CC04DD" w:rsidRPr="001A6ACE" w:rsidRDefault="00CC04DD" w:rsidP="00FE35FF">
            <w:pPr>
              <w:widowControl w:val="0"/>
              <w:jc w:val="center"/>
              <w:rPr>
                <w:color w:val="000000"/>
              </w:rPr>
            </w:pPr>
            <w:r w:rsidRPr="001A6ACE">
              <w:rPr>
                <w:color w:val="000000"/>
              </w:rPr>
              <w:t>70,38</w:t>
            </w:r>
          </w:p>
        </w:tc>
        <w:tc>
          <w:tcPr>
            <w:tcW w:w="1134" w:type="dxa"/>
            <w:vAlign w:val="center"/>
          </w:tcPr>
          <w:p w:rsidR="00CC04DD" w:rsidRPr="001A6ACE" w:rsidRDefault="00CC04DD" w:rsidP="00FE35FF">
            <w:pPr>
              <w:widowControl w:val="0"/>
              <w:jc w:val="center"/>
              <w:rPr>
                <w:color w:val="000000"/>
              </w:rPr>
            </w:pPr>
            <w:r w:rsidRPr="001A6ACE">
              <w:rPr>
                <w:color w:val="000000"/>
              </w:rPr>
              <w:t>0,962</w:t>
            </w:r>
          </w:p>
        </w:tc>
        <w:tc>
          <w:tcPr>
            <w:tcW w:w="1158" w:type="dxa"/>
            <w:vAlign w:val="center"/>
          </w:tcPr>
          <w:p w:rsidR="00CC04DD" w:rsidRPr="001A6ACE" w:rsidRDefault="00CC04DD" w:rsidP="00FE35FF">
            <w:pPr>
              <w:widowControl w:val="0"/>
              <w:jc w:val="center"/>
              <w:rPr>
                <w:color w:val="000000"/>
              </w:rPr>
            </w:pPr>
            <w:r w:rsidRPr="001A6ACE">
              <w:rPr>
                <w:color w:val="000000"/>
              </w:rPr>
              <w:t>0,963</w:t>
            </w:r>
          </w:p>
        </w:tc>
        <w:tc>
          <w:tcPr>
            <w:tcW w:w="1134" w:type="dxa"/>
            <w:vAlign w:val="center"/>
          </w:tcPr>
          <w:p w:rsidR="00CC04DD" w:rsidRPr="001A6ACE" w:rsidRDefault="00CC04DD" w:rsidP="00FE35FF">
            <w:pPr>
              <w:widowControl w:val="0"/>
              <w:jc w:val="center"/>
              <w:rPr>
                <w:color w:val="000000"/>
              </w:rPr>
            </w:pPr>
            <w:r w:rsidRPr="001A6ACE">
              <w:rPr>
                <w:color w:val="000000"/>
              </w:rPr>
              <w:t>0,957</w:t>
            </w:r>
          </w:p>
        </w:tc>
        <w:tc>
          <w:tcPr>
            <w:tcW w:w="1110" w:type="dxa"/>
            <w:vAlign w:val="center"/>
          </w:tcPr>
          <w:p w:rsidR="00CC04DD" w:rsidRPr="001A6ACE" w:rsidRDefault="00CC04DD" w:rsidP="00FE35FF">
            <w:pPr>
              <w:widowControl w:val="0"/>
              <w:jc w:val="center"/>
              <w:rPr>
                <w:color w:val="000000"/>
              </w:rPr>
            </w:pPr>
            <w:r w:rsidRPr="001A6ACE">
              <w:rPr>
                <w:color w:val="000000"/>
              </w:rPr>
              <w:t>0,953</w:t>
            </w:r>
          </w:p>
        </w:tc>
        <w:tc>
          <w:tcPr>
            <w:tcW w:w="1221" w:type="dxa"/>
            <w:vAlign w:val="center"/>
          </w:tcPr>
          <w:p w:rsidR="00CC04DD" w:rsidRPr="001A6ACE" w:rsidRDefault="00CC04DD" w:rsidP="00FE35FF">
            <w:pPr>
              <w:widowControl w:val="0"/>
              <w:jc w:val="center"/>
              <w:rPr>
                <w:color w:val="000000"/>
              </w:rPr>
            </w:pPr>
            <w:r w:rsidRPr="001A6ACE">
              <w:rPr>
                <w:color w:val="000000"/>
              </w:rPr>
              <w:t>0,955</w:t>
            </w:r>
          </w:p>
        </w:tc>
      </w:tr>
      <w:tr w:rsidR="00CC04DD" w:rsidRPr="001A6ACE" w:rsidTr="00BA71BE">
        <w:trPr>
          <w:trHeight w:val="79"/>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68,82</w:t>
            </w:r>
          </w:p>
        </w:tc>
        <w:tc>
          <w:tcPr>
            <w:tcW w:w="1276" w:type="dxa"/>
          </w:tcPr>
          <w:p w:rsidR="00CC04DD" w:rsidRPr="001A6ACE" w:rsidRDefault="00CC04DD" w:rsidP="00FE35FF">
            <w:pPr>
              <w:widowControl w:val="0"/>
              <w:jc w:val="center"/>
              <w:rPr>
                <w:color w:val="000000"/>
              </w:rPr>
            </w:pPr>
            <w:r w:rsidRPr="001A6ACE">
              <w:rPr>
                <w:color w:val="000000"/>
              </w:rPr>
              <w:t>68,99</w:t>
            </w:r>
          </w:p>
        </w:tc>
        <w:tc>
          <w:tcPr>
            <w:tcW w:w="1275" w:type="dxa"/>
          </w:tcPr>
          <w:p w:rsidR="00CC04DD" w:rsidRPr="001A6ACE" w:rsidRDefault="00CC04DD" w:rsidP="00FE35FF">
            <w:pPr>
              <w:widowControl w:val="0"/>
              <w:jc w:val="center"/>
              <w:rPr>
                <w:color w:val="000000"/>
              </w:rPr>
            </w:pPr>
            <w:r w:rsidRPr="001A6ACE">
              <w:rPr>
                <w:color w:val="000000"/>
              </w:rPr>
              <w:t>68,9</w:t>
            </w:r>
          </w:p>
        </w:tc>
        <w:tc>
          <w:tcPr>
            <w:tcW w:w="1276" w:type="dxa"/>
          </w:tcPr>
          <w:p w:rsidR="00CC04DD" w:rsidRPr="001A6ACE" w:rsidRDefault="00CC04DD" w:rsidP="00FE35FF">
            <w:pPr>
              <w:widowControl w:val="0"/>
              <w:jc w:val="center"/>
              <w:rPr>
                <w:color w:val="000000"/>
              </w:rPr>
            </w:pPr>
            <w:r w:rsidRPr="001A6ACE">
              <w:rPr>
                <w:color w:val="000000"/>
              </w:rPr>
              <w:t>69,63</w:t>
            </w:r>
          </w:p>
        </w:tc>
        <w:tc>
          <w:tcPr>
            <w:tcW w:w="1276" w:type="dxa"/>
          </w:tcPr>
          <w:p w:rsidR="00CC04DD" w:rsidRPr="001A6ACE" w:rsidRDefault="00CC04DD" w:rsidP="00FE35FF">
            <w:pPr>
              <w:widowControl w:val="0"/>
              <w:jc w:val="center"/>
              <w:rPr>
                <w:color w:val="000000"/>
              </w:rPr>
            </w:pPr>
            <w:r w:rsidRPr="001A6ACE">
              <w:rPr>
                <w:color w:val="000000"/>
              </w:rPr>
              <w:t>70,76</w:t>
            </w:r>
          </w:p>
        </w:tc>
        <w:tc>
          <w:tcPr>
            <w:tcW w:w="1134" w:type="dxa"/>
            <w:vAlign w:val="center"/>
          </w:tcPr>
          <w:p w:rsidR="00CC04DD" w:rsidRPr="001A6ACE" w:rsidRDefault="00CC04DD" w:rsidP="00FE35FF">
            <w:pPr>
              <w:widowControl w:val="0"/>
              <w:jc w:val="center"/>
              <w:rPr>
                <w:color w:val="000000"/>
              </w:rPr>
            </w:pPr>
            <w:r w:rsidRPr="001A6ACE">
              <w:rPr>
                <w:color w:val="000000"/>
              </w:rPr>
              <w:t>0,966</w:t>
            </w:r>
          </w:p>
        </w:tc>
        <w:tc>
          <w:tcPr>
            <w:tcW w:w="1158" w:type="dxa"/>
            <w:vAlign w:val="center"/>
          </w:tcPr>
          <w:p w:rsidR="00CC04DD" w:rsidRPr="001A6ACE" w:rsidRDefault="00CC04DD" w:rsidP="00FE35FF">
            <w:pPr>
              <w:widowControl w:val="0"/>
              <w:jc w:val="center"/>
              <w:rPr>
                <w:color w:val="000000"/>
              </w:rPr>
            </w:pPr>
            <w:r w:rsidRPr="001A6ACE">
              <w:rPr>
                <w:color w:val="000000"/>
              </w:rPr>
              <w:t>0,968</w:t>
            </w:r>
          </w:p>
        </w:tc>
        <w:tc>
          <w:tcPr>
            <w:tcW w:w="1134" w:type="dxa"/>
            <w:vAlign w:val="center"/>
          </w:tcPr>
          <w:p w:rsidR="00CC04DD" w:rsidRPr="001A6ACE" w:rsidRDefault="00CC04DD" w:rsidP="00FE35FF">
            <w:pPr>
              <w:widowControl w:val="0"/>
              <w:jc w:val="center"/>
              <w:rPr>
                <w:color w:val="000000"/>
              </w:rPr>
            </w:pPr>
            <w:r w:rsidRPr="001A6ACE">
              <w:rPr>
                <w:color w:val="000000"/>
              </w:rPr>
              <w:t>0,963</w:t>
            </w:r>
          </w:p>
        </w:tc>
        <w:tc>
          <w:tcPr>
            <w:tcW w:w="1110" w:type="dxa"/>
            <w:vAlign w:val="center"/>
          </w:tcPr>
          <w:p w:rsidR="00CC04DD" w:rsidRPr="001A6ACE" w:rsidRDefault="00CC04DD" w:rsidP="00FE35FF">
            <w:pPr>
              <w:widowControl w:val="0"/>
              <w:jc w:val="center"/>
              <w:rPr>
                <w:color w:val="000000"/>
              </w:rPr>
            </w:pPr>
            <w:r w:rsidRPr="001A6ACE">
              <w:rPr>
                <w:color w:val="000000"/>
              </w:rPr>
              <w:t>0,958</w:t>
            </w:r>
          </w:p>
        </w:tc>
        <w:tc>
          <w:tcPr>
            <w:tcW w:w="1221" w:type="dxa"/>
            <w:vAlign w:val="center"/>
          </w:tcPr>
          <w:p w:rsidR="00CC04DD" w:rsidRPr="001A6ACE" w:rsidRDefault="00CC04DD" w:rsidP="00FE35FF">
            <w:pPr>
              <w:widowControl w:val="0"/>
              <w:jc w:val="center"/>
              <w:rPr>
                <w:color w:val="000000"/>
              </w:rPr>
            </w:pPr>
            <w:r w:rsidRPr="001A6ACE">
              <w:rPr>
                <w:color w:val="000000"/>
              </w:rPr>
              <w:t>0,961</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68,1</w:t>
            </w:r>
          </w:p>
        </w:tc>
        <w:tc>
          <w:tcPr>
            <w:tcW w:w="1276" w:type="dxa"/>
          </w:tcPr>
          <w:p w:rsidR="00CC04DD" w:rsidRPr="001A6ACE" w:rsidRDefault="00CC04DD" w:rsidP="00FE35FF">
            <w:pPr>
              <w:widowControl w:val="0"/>
              <w:jc w:val="center"/>
              <w:rPr>
                <w:color w:val="000000"/>
              </w:rPr>
            </w:pPr>
            <w:r w:rsidRPr="001A6ACE">
              <w:rPr>
                <w:color w:val="000000"/>
              </w:rPr>
              <w:t>68,6</w:t>
            </w:r>
          </w:p>
        </w:tc>
        <w:tc>
          <w:tcPr>
            <w:tcW w:w="1275" w:type="dxa"/>
          </w:tcPr>
          <w:p w:rsidR="00CC04DD" w:rsidRPr="001A6ACE" w:rsidRDefault="00CC04DD" w:rsidP="00FE35FF">
            <w:pPr>
              <w:widowControl w:val="0"/>
              <w:jc w:val="center"/>
              <w:rPr>
                <w:color w:val="000000"/>
              </w:rPr>
            </w:pPr>
            <w:r w:rsidRPr="001A6ACE">
              <w:rPr>
                <w:color w:val="000000"/>
              </w:rPr>
              <w:t>68,5</w:t>
            </w:r>
          </w:p>
        </w:tc>
        <w:tc>
          <w:tcPr>
            <w:tcW w:w="1276" w:type="dxa"/>
          </w:tcPr>
          <w:p w:rsidR="00CC04DD" w:rsidRPr="001A6ACE" w:rsidRDefault="00CC04DD" w:rsidP="00FE35FF">
            <w:pPr>
              <w:widowControl w:val="0"/>
              <w:jc w:val="center"/>
              <w:rPr>
                <w:color w:val="000000"/>
              </w:rPr>
            </w:pPr>
            <w:r w:rsidRPr="001A6ACE">
              <w:rPr>
                <w:color w:val="000000"/>
              </w:rPr>
              <w:t>69,2</w:t>
            </w:r>
          </w:p>
        </w:tc>
        <w:tc>
          <w:tcPr>
            <w:tcW w:w="1276" w:type="dxa"/>
          </w:tcPr>
          <w:p w:rsidR="00CC04DD" w:rsidRPr="001A6ACE" w:rsidRDefault="00CC04DD" w:rsidP="00FE35FF">
            <w:pPr>
              <w:widowControl w:val="0"/>
              <w:jc w:val="center"/>
              <w:rPr>
                <w:color w:val="000000"/>
              </w:rPr>
            </w:pPr>
            <w:r w:rsidRPr="001A6ACE">
              <w:rPr>
                <w:color w:val="000000"/>
              </w:rPr>
              <w:t>70,4</w:t>
            </w:r>
          </w:p>
        </w:tc>
        <w:tc>
          <w:tcPr>
            <w:tcW w:w="1134" w:type="dxa"/>
            <w:vAlign w:val="center"/>
          </w:tcPr>
          <w:p w:rsidR="00CC04DD" w:rsidRPr="001A6ACE" w:rsidRDefault="00CC04DD" w:rsidP="00FE35FF">
            <w:pPr>
              <w:widowControl w:val="0"/>
              <w:jc w:val="center"/>
              <w:rPr>
                <w:color w:val="000000"/>
              </w:rPr>
            </w:pPr>
            <w:r w:rsidRPr="001A6ACE">
              <w:rPr>
                <w:color w:val="000000"/>
              </w:rPr>
              <w:t>0,956</w:t>
            </w:r>
          </w:p>
        </w:tc>
        <w:tc>
          <w:tcPr>
            <w:tcW w:w="1158" w:type="dxa"/>
            <w:vAlign w:val="center"/>
          </w:tcPr>
          <w:p w:rsidR="00CC04DD" w:rsidRPr="001A6ACE" w:rsidRDefault="00CC04DD" w:rsidP="00FE35FF">
            <w:pPr>
              <w:widowControl w:val="0"/>
              <w:jc w:val="center"/>
              <w:rPr>
                <w:color w:val="000000"/>
              </w:rPr>
            </w:pPr>
            <w:r w:rsidRPr="001A6ACE">
              <w:rPr>
                <w:color w:val="000000"/>
              </w:rPr>
              <w:t>0,963</w:t>
            </w:r>
          </w:p>
        </w:tc>
        <w:tc>
          <w:tcPr>
            <w:tcW w:w="1134" w:type="dxa"/>
            <w:vAlign w:val="center"/>
          </w:tcPr>
          <w:p w:rsidR="00CC04DD" w:rsidRPr="001A6ACE" w:rsidRDefault="00CC04DD" w:rsidP="00FE35FF">
            <w:pPr>
              <w:widowControl w:val="0"/>
              <w:jc w:val="center"/>
              <w:rPr>
                <w:color w:val="000000"/>
              </w:rPr>
            </w:pPr>
            <w:r w:rsidRPr="001A6ACE">
              <w:rPr>
                <w:color w:val="000000"/>
              </w:rPr>
              <w:t>0,958</w:t>
            </w:r>
          </w:p>
        </w:tc>
        <w:tc>
          <w:tcPr>
            <w:tcW w:w="1110" w:type="dxa"/>
            <w:vAlign w:val="center"/>
          </w:tcPr>
          <w:p w:rsidR="00CC04DD" w:rsidRPr="001A6ACE" w:rsidRDefault="00CC04DD" w:rsidP="00FE35FF">
            <w:pPr>
              <w:widowControl w:val="0"/>
              <w:jc w:val="center"/>
              <w:rPr>
                <w:color w:val="000000"/>
              </w:rPr>
            </w:pPr>
            <w:r w:rsidRPr="001A6ACE">
              <w:rPr>
                <w:color w:val="000000"/>
              </w:rPr>
              <w:t>0,952</w:t>
            </w:r>
          </w:p>
        </w:tc>
        <w:tc>
          <w:tcPr>
            <w:tcW w:w="1221" w:type="dxa"/>
            <w:vAlign w:val="center"/>
          </w:tcPr>
          <w:p w:rsidR="00CC04DD" w:rsidRPr="001A6ACE" w:rsidRDefault="00CC04DD" w:rsidP="00FE35FF">
            <w:pPr>
              <w:widowControl w:val="0"/>
              <w:jc w:val="center"/>
              <w:rPr>
                <w:color w:val="000000"/>
              </w:rPr>
            </w:pPr>
            <w:r w:rsidRPr="001A6ACE">
              <w:rPr>
                <w:color w:val="000000"/>
              </w:rPr>
              <w:t>0,956</w:t>
            </w:r>
          </w:p>
        </w:tc>
      </w:tr>
      <w:tr w:rsidR="00CC04DD" w:rsidRPr="001A6ACE" w:rsidTr="00BA71BE">
        <w:trPr>
          <w:trHeight w:val="113"/>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70,86</w:t>
            </w:r>
          </w:p>
        </w:tc>
        <w:tc>
          <w:tcPr>
            <w:tcW w:w="1276" w:type="dxa"/>
          </w:tcPr>
          <w:p w:rsidR="00CC04DD" w:rsidRPr="001A6ACE" w:rsidRDefault="00CC04DD" w:rsidP="00FE35FF">
            <w:pPr>
              <w:widowControl w:val="0"/>
              <w:jc w:val="center"/>
              <w:rPr>
                <w:color w:val="000000"/>
              </w:rPr>
            </w:pPr>
            <w:r w:rsidRPr="001A6ACE">
              <w:rPr>
                <w:color w:val="000000"/>
              </w:rPr>
              <w:t>71,08</w:t>
            </w:r>
          </w:p>
        </w:tc>
        <w:tc>
          <w:tcPr>
            <w:tcW w:w="1275" w:type="dxa"/>
          </w:tcPr>
          <w:p w:rsidR="00CC04DD" w:rsidRPr="001A6ACE" w:rsidRDefault="00CC04DD" w:rsidP="00FE35FF">
            <w:pPr>
              <w:widowControl w:val="0"/>
              <w:jc w:val="center"/>
              <w:rPr>
                <w:color w:val="000000"/>
              </w:rPr>
            </w:pPr>
            <w:r w:rsidRPr="001A6ACE">
              <w:rPr>
                <w:color w:val="000000"/>
              </w:rPr>
              <w:t>71,34</w:t>
            </w:r>
          </w:p>
        </w:tc>
        <w:tc>
          <w:tcPr>
            <w:tcW w:w="1276" w:type="dxa"/>
          </w:tcPr>
          <w:p w:rsidR="00CC04DD" w:rsidRPr="001A6ACE" w:rsidRDefault="00CC04DD" w:rsidP="00FE35FF">
            <w:pPr>
              <w:widowControl w:val="0"/>
              <w:jc w:val="center"/>
              <w:rPr>
                <w:color w:val="000000"/>
              </w:rPr>
            </w:pPr>
            <w:r w:rsidRPr="001A6ACE">
              <w:rPr>
                <w:color w:val="000000"/>
              </w:rPr>
              <w:t>72,04</w:t>
            </w:r>
          </w:p>
        </w:tc>
        <w:tc>
          <w:tcPr>
            <w:tcW w:w="1276" w:type="dxa"/>
          </w:tcPr>
          <w:p w:rsidR="00CC04DD" w:rsidRPr="001A6ACE" w:rsidRDefault="00CC04DD" w:rsidP="00FE35FF">
            <w:pPr>
              <w:widowControl w:val="0"/>
              <w:jc w:val="center"/>
              <w:rPr>
                <w:color w:val="000000"/>
              </w:rPr>
            </w:pPr>
            <w:r w:rsidRPr="001A6ACE">
              <w:rPr>
                <w:color w:val="000000"/>
              </w:rPr>
              <w:t>72,82</w:t>
            </w:r>
          </w:p>
        </w:tc>
        <w:tc>
          <w:tcPr>
            <w:tcW w:w="1134" w:type="dxa"/>
            <w:vAlign w:val="center"/>
          </w:tcPr>
          <w:p w:rsidR="00CC04DD" w:rsidRPr="001A6ACE" w:rsidRDefault="00CC04DD" w:rsidP="00FE35FF">
            <w:pPr>
              <w:widowControl w:val="0"/>
              <w:jc w:val="center"/>
              <w:rPr>
                <w:color w:val="000000"/>
              </w:rPr>
            </w:pPr>
            <w:r w:rsidRPr="001A6ACE">
              <w:rPr>
                <w:color w:val="000000"/>
              </w:rPr>
              <w:t>0,995</w:t>
            </w:r>
          </w:p>
        </w:tc>
        <w:tc>
          <w:tcPr>
            <w:tcW w:w="1158" w:type="dxa"/>
            <w:vAlign w:val="center"/>
          </w:tcPr>
          <w:p w:rsidR="00CC04DD" w:rsidRPr="001A6ACE" w:rsidRDefault="00CC04DD" w:rsidP="00FE35FF">
            <w:pPr>
              <w:widowControl w:val="0"/>
              <w:jc w:val="center"/>
              <w:rPr>
                <w:color w:val="000000"/>
              </w:rPr>
            </w:pPr>
            <w:r w:rsidRPr="001A6ACE">
              <w:rPr>
                <w:color w:val="000000"/>
              </w:rPr>
              <w:t>0,997</w:t>
            </w:r>
          </w:p>
        </w:tc>
        <w:tc>
          <w:tcPr>
            <w:tcW w:w="1134" w:type="dxa"/>
            <w:vAlign w:val="center"/>
          </w:tcPr>
          <w:p w:rsidR="00CC04DD" w:rsidRPr="001A6ACE" w:rsidRDefault="00CC04DD" w:rsidP="00FE35FF">
            <w:pPr>
              <w:widowControl w:val="0"/>
              <w:jc w:val="center"/>
              <w:rPr>
                <w:color w:val="000000"/>
              </w:rPr>
            </w:pPr>
            <w:r w:rsidRPr="001A6ACE">
              <w:rPr>
                <w:color w:val="000000"/>
              </w:rPr>
              <w:t>0,997</w:t>
            </w:r>
          </w:p>
        </w:tc>
        <w:tc>
          <w:tcPr>
            <w:tcW w:w="1110" w:type="dxa"/>
            <w:vAlign w:val="center"/>
          </w:tcPr>
          <w:p w:rsidR="00CC04DD" w:rsidRPr="001A6ACE" w:rsidRDefault="00CC04DD" w:rsidP="00FE35FF">
            <w:pPr>
              <w:widowControl w:val="0"/>
              <w:jc w:val="center"/>
              <w:rPr>
                <w:color w:val="000000"/>
              </w:rPr>
            </w:pPr>
            <w:r w:rsidRPr="001A6ACE">
              <w:rPr>
                <w:color w:val="000000"/>
              </w:rPr>
              <w:t>0,991</w:t>
            </w:r>
          </w:p>
        </w:tc>
        <w:tc>
          <w:tcPr>
            <w:tcW w:w="1221" w:type="dxa"/>
            <w:vAlign w:val="center"/>
          </w:tcPr>
          <w:p w:rsidR="00CC04DD" w:rsidRPr="001A6ACE" w:rsidRDefault="00CC04DD" w:rsidP="00FE35FF">
            <w:pPr>
              <w:widowControl w:val="0"/>
              <w:jc w:val="center"/>
              <w:rPr>
                <w:color w:val="000000"/>
              </w:rPr>
            </w:pPr>
            <w:r w:rsidRPr="001A6ACE">
              <w:rPr>
                <w:color w:val="000000"/>
              </w:rPr>
              <w:t>0,989</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68,99</w:t>
            </w:r>
          </w:p>
        </w:tc>
        <w:tc>
          <w:tcPr>
            <w:tcW w:w="1276" w:type="dxa"/>
          </w:tcPr>
          <w:p w:rsidR="00CC04DD" w:rsidRPr="001A6ACE" w:rsidRDefault="00CC04DD" w:rsidP="00FE35FF">
            <w:pPr>
              <w:widowControl w:val="0"/>
              <w:jc w:val="center"/>
              <w:rPr>
                <w:color w:val="000000"/>
              </w:rPr>
            </w:pPr>
            <w:r w:rsidRPr="001A6ACE">
              <w:rPr>
                <w:color w:val="000000"/>
              </w:rPr>
              <w:t>69,2</w:t>
            </w:r>
          </w:p>
        </w:tc>
        <w:tc>
          <w:tcPr>
            <w:tcW w:w="1275" w:type="dxa"/>
          </w:tcPr>
          <w:p w:rsidR="00CC04DD" w:rsidRPr="001A6ACE" w:rsidRDefault="00CC04DD" w:rsidP="00FE35FF">
            <w:pPr>
              <w:widowControl w:val="0"/>
              <w:jc w:val="center"/>
              <w:rPr>
                <w:color w:val="000000"/>
              </w:rPr>
            </w:pPr>
            <w:r w:rsidRPr="001A6ACE">
              <w:rPr>
                <w:color w:val="000000"/>
              </w:rPr>
              <w:t>69,19</w:t>
            </w:r>
          </w:p>
        </w:tc>
        <w:tc>
          <w:tcPr>
            <w:tcW w:w="1276" w:type="dxa"/>
          </w:tcPr>
          <w:p w:rsidR="00CC04DD" w:rsidRPr="001A6ACE" w:rsidRDefault="00CC04DD" w:rsidP="00FE35FF">
            <w:pPr>
              <w:widowControl w:val="0"/>
              <w:jc w:val="center"/>
              <w:rPr>
                <w:color w:val="000000"/>
              </w:rPr>
            </w:pPr>
            <w:r w:rsidRPr="001A6ACE">
              <w:rPr>
                <w:color w:val="000000"/>
              </w:rPr>
              <w:t>70,11</w:t>
            </w:r>
          </w:p>
        </w:tc>
        <w:tc>
          <w:tcPr>
            <w:tcW w:w="1276" w:type="dxa"/>
          </w:tcPr>
          <w:p w:rsidR="00CC04DD" w:rsidRPr="001A6ACE" w:rsidRDefault="00CC04DD" w:rsidP="00FE35FF">
            <w:pPr>
              <w:widowControl w:val="0"/>
              <w:jc w:val="center"/>
              <w:rPr>
                <w:color w:val="000000"/>
              </w:rPr>
            </w:pPr>
            <w:r w:rsidRPr="001A6ACE">
              <w:rPr>
                <w:color w:val="000000"/>
              </w:rPr>
              <w:t>71,2</w:t>
            </w:r>
          </w:p>
        </w:tc>
        <w:tc>
          <w:tcPr>
            <w:tcW w:w="1134" w:type="dxa"/>
            <w:vAlign w:val="center"/>
          </w:tcPr>
          <w:p w:rsidR="00CC04DD" w:rsidRPr="001A6ACE" w:rsidRDefault="00CC04DD" w:rsidP="00FE35FF">
            <w:pPr>
              <w:widowControl w:val="0"/>
              <w:jc w:val="center"/>
              <w:rPr>
                <w:color w:val="000000"/>
              </w:rPr>
            </w:pPr>
            <w:r w:rsidRPr="001A6ACE">
              <w:rPr>
                <w:color w:val="000000"/>
              </w:rPr>
              <w:t>0,968</w:t>
            </w:r>
          </w:p>
        </w:tc>
        <w:tc>
          <w:tcPr>
            <w:tcW w:w="1158" w:type="dxa"/>
            <w:vAlign w:val="center"/>
          </w:tcPr>
          <w:p w:rsidR="00CC04DD" w:rsidRPr="001A6ACE" w:rsidRDefault="00CC04DD" w:rsidP="00FE35FF">
            <w:pPr>
              <w:widowControl w:val="0"/>
              <w:jc w:val="center"/>
              <w:rPr>
                <w:color w:val="000000"/>
              </w:rPr>
            </w:pPr>
            <w:r w:rsidRPr="001A6ACE">
              <w:rPr>
                <w:color w:val="000000"/>
              </w:rPr>
              <w:t>0,971</w:t>
            </w:r>
          </w:p>
        </w:tc>
        <w:tc>
          <w:tcPr>
            <w:tcW w:w="1134" w:type="dxa"/>
            <w:vAlign w:val="center"/>
          </w:tcPr>
          <w:p w:rsidR="00CC04DD" w:rsidRPr="001A6ACE" w:rsidRDefault="00CC04DD" w:rsidP="00FE35FF">
            <w:pPr>
              <w:widowControl w:val="0"/>
              <w:jc w:val="center"/>
              <w:rPr>
                <w:color w:val="000000"/>
              </w:rPr>
            </w:pPr>
            <w:r w:rsidRPr="001A6ACE">
              <w:rPr>
                <w:color w:val="000000"/>
              </w:rPr>
              <w:t>0,967</w:t>
            </w:r>
          </w:p>
        </w:tc>
        <w:tc>
          <w:tcPr>
            <w:tcW w:w="1110" w:type="dxa"/>
            <w:vAlign w:val="center"/>
          </w:tcPr>
          <w:p w:rsidR="00CC04DD" w:rsidRPr="001A6ACE" w:rsidRDefault="00CC04DD" w:rsidP="00FE35FF">
            <w:pPr>
              <w:widowControl w:val="0"/>
              <w:jc w:val="center"/>
              <w:rPr>
                <w:color w:val="000000"/>
              </w:rPr>
            </w:pPr>
            <w:r w:rsidRPr="001A6ACE">
              <w:rPr>
                <w:color w:val="000000"/>
              </w:rPr>
              <w:t>0,964</w:t>
            </w:r>
          </w:p>
        </w:tc>
        <w:tc>
          <w:tcPr>
            <w:tcW w:w="1221" w:type="dxa"/>
            <w:vAlign w:val="center"/>
          </w:tcPr>
          <w:p w:rsidR="00CC04DD" w:rsidRPr="001A6ACE" w:rsidRDefault="00CC04DD" w:rsidP="00FE35FF">
            <w:pPr>
              <w:widowControl w:val="0"/>
              <w:jc w:val="center"/>
              <w:rPr>
                <w:color w:val="000000"/>
              </w:rPr>
            </w:pPr>
            <w:r w:rsidRPr="001A6ACE">
              <w:rPr>
                <w:color w:val="000000"/>
              </w:rPr>
              <w:t>0,967</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66,93</w:t>
            </w:r>
          </w:p>
        </w:tc>
        <w:tc>
          <w:tcPr>
            <w:tcW w:w="1276" w:type="dxa"/>
          </w:tcPr>
          <w:p w:rsidR="00CC04DD" w:rsidRPr="001A6ACE" w:rsidRDefault="00CC04DD" w:rsidP="00FE35FF">
            <w:pPr>
              <w:widowControl w:val="0"/>
              <w:jc w:val="center"/>
              <w:rPr>
                <w:color w:val="000000"/>
              </w:rPr>
            </w:pPr>
            <w:r w:rsidRPr="001A6ACE">
              <w:rPr>
                <w:color w:val="000000"/>
              </w:rPr>
              <w:t>67,16</w:t>
            </w:r>
          </w:p>
        </w:tc>
        <w:tc>
          <w:tcPr>
            <w:tcW w:w="1275" w:type="dxa"/>
          </w:tcPr>
          <w:p w:rsidR="00CC04DD" w:rsidRPr="001A6ACE" w:rsidRDefault="00CC04DD" w:rsidP="00FE35FF">
            <w:pPr>
              <w:widowControl w:val="0"/>
              <w:jc w:val="center"/>
              <w:rPr>
                <w:color w:val="000000"/>
              </w:rPr>
            </w:pPr>
            <w:r w:rsidRPr="001A6ACE">
              <w:rPr>
                <w:color w:val="000000"/>
              </w:rPr>
              <w:t>67</w:t>
            </w:r>
          </w:p>
        </w:tc>
        <w:tc>
          <w:tcPr>
            <w:tcW w:w="1276" w:type="dxa"/>
          </w:tcPr>
          <w:p w:rsidR="00CC04DD" w:rsidRPr="001A6ACE" w:rsidRDefault="00CC04DD" w:rsidP="00FE35FF">
            <w:pPr>
              <w:widowControl w:val="0"/>
              <w:jc w:val="center"/>
              <w:rPr>
                <w:color w:val="000000"/>
              </w:rPr>
            </w:pPr>
            <w:r w:rsidRPr="001A6ACE">
              <w:rPr>
                <w:color w:val="000000"/>
              </w:rPr>
              <w:t>67,94</w:t>
            </w:r>
          </w:p>
        </w:tc>
        <w:tc>
          <w:tcPr>
            <w:tcW w:w="1276" w:type="dxa"/>
          </w:tcPr>
          <w:p w:rsidR="00CC04DD" w:rsidRPr="001A6ACE" w:rsidRDefault="00CC04DD" w:rsidP="00FE35FF">
            <w:pPr>
              <w:widowControl w:val="0"/>
              <w:jc w:val="center"/>
              <w:rPr>
                <w:color w:val="000000"/>
              </w:rPr>
            </w:pPr>
            <w:r w:rsidRPr="001A6ACE">
              <w:rPr>
                <w:color w:val="000000"/>
              </w:rPr>
              <w:t>69,28</w:t>
            </w:r>
          </w:p>
        </w:tc>
        <w:tc>
          <w:tcPr>
            <w:tcW w:w="1134" w:type="dxa"/>
            <w:vAlign w:val="center"/>
          </w:tcPr>
          <w:p w:rsidR="00CC04DD" w:rsidRPr="001A6ACE" w:rsidRDefault="00CC04DD" w:rsidP="00FE35FF">
            <w:pPr>
              <w:widowControl w:val="0"/>
              <w:jc w:val="center"/>
              <w:rPr>
                <w:color w:val="000000"/>
              </w:rPr>
            </w:pPr>
            <w:r w:rsidRPr="001A6ACE">
              <w:rPr>
                <w:color w:val="000000"/>
              </w:rPr>
              <w:t>0,939</w:t>
            </w:r>
          </w:p>
        </w:tc>
        <w:tc>
          <w:tcPr>
            <w:tcW w:w="1158" w:type="dxa"/>
            <w:vAlign w:val="center"/>
          </w:tcPr>
          <w:p w:rsidR="00CC04DD" w:rsidRPr="001A6ACE" w:rsidRDefault="00CC04DD" w:rsidP="00FE35FF">
            <w:pPr>
              <w:widowControl w:val="0"/>
              <w:jc w:val="center"/>
              <w:rPr>
                <w:color w:val="000000"/>
              </w:rPr>
            </w:pPr>
            <w:r w:rsidRPr="001A6ACE">
              <w:rPr>
                <w:color w:val="000000"/>
              </w:rPr>
              <w:t>0,942</w:t>
            </w:r>
          </w:p>
        </w:tc>
        <w:tc>
          <w:tcPr>
            <w:tcW w:w="1134" w:type="dxa"/>
            <w:vAlign w:val="center"/>
          </w:tcPr>
          <w:p w:rsidR="00CC04DD" w:rsidRPr="001A6ACE" w:rsidRDefault="00CC04DD" w:rsidP="00FE35FF">
            <w:pPr>
              <w:widowControl w:val="0"/>
              <w:jc w:val="center"/>
              <w:rPr>
                <w:color w:val="000000"/>
              </w:rPr>
            </w:pPr>
            <w:r w:rsidRPr="001A6ACE">
              <w:rPr>
                <w:color w:val="000000"/>
              </w:rPr>
              <w:t>0,937</w:t>
            </w:r>
          </w:p>
        </w:tc>
        <w:tc>
          <w:tcPr>
            <w:tcW w:w="1110" w:type="dxa"/>
            <w:vAlign w:val="center"/>
          </w:tcPr>
          <w:p w:rsidR="00CC04DD" w:rsidRPr="001A6ACE" w:rsidRDefault="00CC04DD" w:rsidP="00FE35FF">
            <w:pPr>
              <w:widowControl w:val="0"/>
              <w:jc w:val="center"/>
              <w:rPr>
                <w:color w:val="000000"/>
              </w:rPr>
            </w:pPr>
            <w:r w:rsidRPr="001A6ACE">
              <w:rPr>
                <w:color w:val="000000"/>
              </w:rPr>
              <w:t>0,934</w:t>
            </w:r>
          </w:p>
        </w:tc>
        <w:tc>
          <w:tcPr>
            <w:tcW w:w="1221" w:type="dxa"/>
            <w:vAlign w:val="center"/>
          </w:tcPr>
          <w:p w:rsidR="00CC04DD" w:rsidRPr="001A6ACE" w:rsidRDefault="00CC04DD" w:rsidP="00FE35FF">
            <w:pPr>
              <w:widowControl w:val="0"/>
              <w:jc w:val="center"/>
              <w:rPr>
                <w:color w:val="000000"/>
              </w:rPr>
            </w:pPr>
            <w:r w:rsidRPr="001A6ACE">
              <w:rPr>
                <w:color w:val="000000"/>
              </w:rPr>
              <w:t>0,941</w:t>
            </w:r>
          </w:p>
        </w:tc>
      </w:tr>
      <w:tr w:rsidR="00CC04DD" w:rsidRPr="001A6ACE" w:rsidTr="00BA71BE">
        <w:trPr>
          <w:trHeight w:val="107"/>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68,9</w:t>
            </w:r>
          </w:p>
        </w:tc>
        <w:tc>
          <w:tcPr>
            <w:tcW w:w="1276" w:type="dxa"/>
          </w:tcPr>
          <w:p w:rsidR="00CC04DD" w:rsidRPr="001A6ACE" w:rsidRDefault="00CC04DD" w:rsidP="00FE35FF">
            <w:pPr>
              <w:widowControl w:val="0"/>
              <w:jc w:val="center"/>
              <w:rPr>
                <w:color w:val="000000"/>
              </w:rPr>
            </w:pPr>
            <w:r w:rsidRPr="001A6ACE">
              <w:rPr>
                <w:color w:val="000000"/>
              </w:rPr>
              <w:t>69</w:t>
            </w:r>
          </w:p>
        </w:tc>
        <w:tc>
          <w:tcPr>
            <w:tcW w:w="1275" w:type="dxa"/>
          </w:tcPr>
          <w:p w:rsidR="00CC04DD" w:rsidRPr="001A6ACE" w:rsidRDefault="00CC04DD" w:rsidP="00FE35FF">
            <w:pPr>
              <w:widowControl w:val="0"/>
              <w:jc w:val="center"/>
              <w:rPr>
                <w:color w:val="000000"/>
              </w:rPr>
            </w:pPr>
            <w:r w:rsidRPr="001A6ACE">
              <w:rPr>
                <w:color w:val="000000"/>
              </w:rPr>
              <w:t>69,2</w:t>
            </w:r>
          </w:p>
        </w:tc>
        <w:tc>
          <w:tcPr>
            <w:tcW w:w="1276" w:type="dxa"/>
          </w:tcPr>
          <w:p w:rsidR="00CC04DD" w:rsidRPr="001A6ACE" w:rsidRDefault="00CC04DD" w:rsidP="00FE35FF">
            <w:pPr>
              <w:widowControl w:val="0"/>
              <w:jc w:val="center"/>
              <w:rPr>
                <w:color w:val="000000"/>
              </w:rPr>
            </w:pPr>
            <w:r w:rsidRPr="001A6ACE">
              <w:rPr>
                <w:color w:val="000000"/>
              </w:rPr>
              <w:t>70,1</w:t>
            </w:r>
          </w:p>
        </w:tc>
        <w:tc>
          <w:tcPr>
            <w:tcW w:w="1276" w:type="dxa"/>
          </w:tcPr>
          <w:p w:rsidR="00CC04DD" w:rsidRPr="001A6ACE" w:rsidRDefault="00CC04DD" w:rsidP="00FE35FF">
            <w:pPr>
              <w:widowControl w:val="0"/>
              <w:jc w:val="center"/>
              <w:rPr>
                <w:color w:val="000000"/>
              </w:rPr>
            </w:pPr>
            <w:r w:rsidRPr="001A6ACE">
              <w:rPr>
                <w:color w:val="000000"/>
              </w:rPr>
              <w:t>71,4</w:t>
            </w:r>
          </w:p>
        </w:tc>
        <w:tc>
          <w:tcPr>
            <w:tcW w:w="1134" w:type="dxa"/>
            <w:vAlign w:val="center"/>
          </w:tcPr>
          <w:p w:rsidR="00CC04DD" w:rsidRPr="001A6ACE" w:rsidRDefault="00CC04DD" w:rsidP="00FE35FF">
            <w:pPr>
              <w:widowControl w:val="0"/>
              <w:jc w:val="center"/>
              <w:rPr>
                <w:color w:val="000000"/>
              </w:rPr>
            </w:pPr>
            <w:r w:rsidRPr="001A6ACE">
              <w:rPr>
                <w:color w:val="000000"/>
              </w:rPr>
              <w:t>0,967</w:t>
            </w:r>
          </w:p>
        </w:tc>
        <w:tc>
          <w:tcPr>
            <w:tcW w:w="1158" w:type="dxa"/>
            <w:vAlign w:val="center"/>
          </w:tcPr>
          <w:p w:rsidR="00CC04DD" w:rsidRPr="001A6ACE" w:rsidRDefault="00CC04DD" w:rsidP="00FE35FF">
            <w:pPr>
              <w:widowControl w:val="0"/>
              <w:jc w:val="center"/>
              <w:rPr>
                <w:color w:val="000000"/>
              </w:rPr>
            </w:pPr>
            <w:r w:rsidRPr="001A6ACE">
              <w:rPr>
                <w:color w:val="000000"/>
              </w:rPr>
              <w:t>0,968</w:t>
            </w:r>
          </w:p>
        </w:tc>
        <w:tc>
          <w:tcPr>
            <w:tcW w:w="1134" w:type="dxa"/>
            <w:vAlign w:val="center"/>
          </w:tcPr>
          <w:p w:rsidR="00CC04DD" w:rsidRPr="001A6ACE" w:rsidRDefault="00CC04DD" w:rsidP="00FE35FF">
            <w:pPr>
              <w:widowControl w:val="0"/>
              <w:jc w:val="center"/>
              <w:rPr>
                <w:color w:val="000000"/>
              </w:rPr>
            </w:pPr>
            <w:r w:rsidRPr="001A6ACE">
              <w:rPr>
                <w:color w:val="000000"/>
              </w:rPr>
              <w:t>0,968</w:t>
            </w:r>
          </w:p>
        </w:tc>
        <w:tc>
          <w:tcPr>
            <w:tcW w:w="1110" w:type="dxa"/>
            <w:vAlign w:val="center"/>
          </w:tcPr>
          <w:p w:rsidR="00CC04DD" w:rsidRPr="001A6ACE" w:rsidRDefault="00CC04DD" w:rsidP="00FE35FF">
            <w:pPr>
              <w:widowControl w:val="0"/>
              <w:jc w:val="center"/>
              <w:rPr>
                <w:color w:val="000000"/>
              </w:rPr>
            </w:pPr>
            <w:r w:rsidRPr="001A6ACE">
              <w:rPr>
                <w:color w:val="000000"/>
              </w:rPr>
              <w:t>0,964</w:t>
            </w:r>
          </w:p>
        </w:tc>
        <w:tc>
          <w:tcPr>
            <w:tcW w:w="1221" w:type="dxa"/>
            <w:vAlign w:val="center"/>
          </w:tcPr>
          <w:p w:rsidR="00CC04DD" w:rsidRPr="001A6ACE" w:rsidRDefault="00CC04DD" w:rsidP="00FE35FF">
            <w:pPr>
              <w:widowControl w:val="0"/>
              <w:jc w:val="center"/>
              <w:rPr>
                <w:color w:val="000000"/>
              </w:rPr>
            </w:pPr>
            <w:r w:rsidRPr="001A6ACE">
              <w:rPr>
                <w:color w:val="000000"/>
              </w:rPr>
              <w:t>0,969</w:t>
            </w:r>
          </w:p>
        </w:tc>
      </w:tr>
      <w:tr w:rsidR="00CC04DD" w:rsidRPr="001A6ACE" w:rsidTr="00BA71BE">
        <w:trPr>
          <w:trHeight w:val="209"/>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68,62</w:t>
            </w:r>
          </w:p>
        </w:tc>
        <w:tc>
          <w:tcPr>
            <w:tcW w:w="1276" w:type="dxa"/>
          </w:tcPr>
          <w:p w:rsidR="00CC04DD" w:rsidRPr="001A6ACE" w:rsidRDefault="00CC04DD" w:rsidP="00FE35FF">
            <w:pPr>
              <w:widowControl w:val="0"/>
              <w:jc w:val="center"/>
              <w:rPr>
                <w:color w:val="000000"/>
              </w:rPr>
            </w:pPr>
            <w:r w:rsidRPr="001A6ACE">
              <w:rPr>
                <w:color w:val="000000"/>
              </w:rPr>
              <w:t>68,75</w:t>
            </w:r>
          </w:p>
        </w:tc>
        <w:tc>
          <w:tcPr>
            <w:tcW w:w="1275" w:type="dxa"/>
          </w:tcPr>
          <w:p w:rsidR="00CC04DD" w:rsidRPr="001A6ACE" w:rsidRDefault="00CC04DD" w:rsidP="00FE35FF">
            <w:pPr>
              <w:widowControl w:val="0"/>
              <w:jc w:val="center"/>
              <w:rPr>
                <w:color w:val="000000"/>
              </w:rPr>
            </w:pPr>
            <w:r w:rsidRPr="001A6ACE">
              <w:rPr>
                <w:color w:val="000000"/>
              </w:rPr>
              <w:t>68,8</w:t>
            </w:r>
          </w:p>
        </w:tc>
        <w:tc>
          <w:tcPr>
            <w:tcW w:w="1276" w:type="dxa"/>
          </w:tcPr>
          <w:p w:rsidR="00CC04DD" w:rsidRPr="001A6ACE" w:rsidRDefault="00CC04DD" w:rsidP="00FE35FF">
            <w:pPr>
              <w:widowControl w:val="0"/>
              <w:jc w:val="center"/>
              <w:rPr>
                <w:color w:val="000000"/>
              </w:rPr>
            </w:pPr>
            <w:r w:rsidRPr="001A6ACE">
              <w:rPr>
                <w:color w:val="000000"/>
              </w:rPr>
              <w:t>69,85</w:t>
            </w:r>
          </w:p>
        </w:tc>
        <w:tc>
          <w:tcPr>
            <w:tcW w:w="1276" w:type="dxa"/>
          </w:tcPr>
          <w:p w:rsidR="00CC04DD" w:rsidRPr="001A6ACE" w:rsidRDefault="00CC04DD" w:rsidP="00FE35FF">
            <w:pPr>
              <w:widowControl w:val="0"/>
              <w:jc w:val="center"/>
              <w:rPr>
                <w:color w:val="000000"/>
              </w:rPr>
            </w:pPr>
            <w:r w:rsidRPr="001A6ACE">
              <w:rPr>
                <w:color w:val="000000"/>
              </w:rPr>
              <w:t>70,91</w:t>
            </w:r>
          </w:p>
        </w:tc>
        <w:tc>
          <w:tcPr>
            <w:tcW w:w="1134" w:type="dxa"/>
            <w:vAlign w:val="center"/>
          </w:tcPr>
          <w:p w:rsidR="00CC04DD" w:rsidRPr="001A6ACE" w:rsidRDefault="00CC04DD" w:rsidP="00FE35FF">
            <w:pPr>
              <w:widowControl w:val="0"/>
              <w:jc w:val="center"/>
              <w:rPr>
                <w:color w:val="000000"/>
              </w:rPr>
            </w:pPr>
            <w:r w:rsidRPr="001A6ACE">
              <w:rPr>
                <w:color w:val="000000"/>
              </w:rPr>
              <w:t>0,963</w:t>
            </w:r>
          </w:p>
        </w:tc>
        <w:tc>
          <w:tcPr>
            <w:tcW w:w="1158" w:type="dxa"/>
            <w:vAlign w:val="center"/>
          </w:tcPr>
          <w:p w:rsidR="00CC04DD" w:rsidRPr="001A6ACE" w:rsidRDefault="00CC04DD" w:rsidP="00FE35FF">
            <w:pPr>
              <w:widowControl w:val="0"/>
              <w:jc w:val="center"/>
              <w:rPr>
                <w:color w:val="000000"/>
              </w:rPr>
            </w:pPr>
            <w:r w:rsidRPr="001A6ACE">
              <w:rPr>
                <w:color w:val="000000"/>
              </w:rPr>
              <w:t>0,965</w:t>
            </w:r>
          </w:p>
        </w:tc>
        <w:tc>
          <w:tcPr>
            <w:tcW w:w="1134" w:type="dxa"/>
            <w:vAlign w:val="center"/>
          </w:tcPr>
          <w:p w:rsidR="00CC04DD" w:rsidRPr="001A6ACE" w:rsidRDefault="00CC04DD" w:rsidP="00FE35FF">
            <w:pPr>
              <w:widowControl w:val="0"/>
              <w:jc w:val="center"/>
              <w:rPr>
                <w:color w:val="000000"/>
              </w:rPr>
            </w:pPr>
            <w:r w:rsidRPr="001A6ACE">
              <w:rPr>
                <w:color w:val="000000"/>
              </w:rPr>
              <w:t>0,962</w:t>
            </w:r>
          </w:p>
        </w:tc>
        <w:tc>
          <w:tcPr>
            <w:tcW w:w="1110" w:type="dxa"/>
            <w:vAlign w:val="center"/>
          </w:tcPr>
          <w:p w:rsidR="00CC04DD" w:rsidRPr="001A6ACE" w:rsidRDefault="00CC04DD" w:rsidP="00FE35FF">
            <w:pPr>
              <w:widowControl w:val="0"/>
              <w:jc w:val="center"/>
              <w:rPr>
                <w:color w:val="000000"/>
              </w:rPr>
            </w:pPr>
            <w:r w:rsidRPr="001A6ACE">
              <w:rPr>
                <w:color w:val="000000"/>
              </w:rPr>
              <w:t>0,961</w:t>
            </w:r>
          </w:p>
        </w:tc>
        <w:tc>
          <w:tcPr>
            <w:tcW w:w="1221" w:type="dxa"/>
            <w:vAlign w:val="center"/>
          </w:tcPr>
          <w:p w:rsidR="00CC04DD" w:rsidRPr="001A6ACE" w:rsidRDefault="00CC04DD" w:rsidP="00FE35FF">
            <w:pPr>
              <w:widowControl w:val="0"/>
              <w:jc w:val="center"/>
              <w:rPr>
                <w:color w:val="000000"/>
              </w:rPr>
            </w:pPr>
            <w:r w:rsidRPr="001A6ACE">
              <w:rPr>
                <w:color w:val="000000"/>
              </w:rPr>
              <w:t>0,963</w:t>
            </w:r>
          </w:p>
        </w:tc>
      </w:tr>
      <w:tr w:rsidR="00CC04DD" w:rsidRPr="001A6ACE" w:rsidTr="00BA71BE">
        <w:trPr>
          <w:trHeight w:val="127"/>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70,5</w:t>
            </w:r>
          </w:p>
        </w:tc>
        <w:tc>
          <w:tcPr>
            <w:tcW w:w="1276" w:type="dxa"/>
          </w:tcPr>
          <w:p w:rsidR="00CC04DD" w:rsidRPr="001A6ACE" w:rsidRDefault="00CC04DD" w:rsidP="00FE35FF">
            <w:pPr>
              <w:widowControl w:val="0"/>
              <w:jc w:val="center"/>
              <w:rPr>
                <w:color w:val="000000"/>
              </w:rPr>
            </w:pPr>
            <w:r w:rsidRPr="001A6ACE">
              <w:rPr>
                <w:color w:val="000000"/>
              </w:rPr>
              <w:t>70,8</w:t>
            </w:r>
          </w:p>
        </w:tc>
        <w:tc>
          <w:tcPr>
            <w:tcW w:w="1275" w:type="dxa"/>
          </w:tcPr>
          <w:p w:rsidR="00CC04DD" w:rsidRPr="001A6ACE" w:rsidRDefault="00CC04DD" w:rsidP="00FE35FF">
            <w:pPr>
              <w:widowControl w:val="0"/>
              <w:jc w:val="center"/>
              <w:rPr>
                <w:color w:val="000000"/>
              </w:rPr>
            </w:pPr>
            <w:r w:rsidRPr="001A6ACE">
              <w:rPr>
                <w:color w:val="000000"/>
              </w:rPr>
              <w:t>71</w:t>
            </w:r>
          </w:p>
        </w:tc>
        <w:tc>
          <w:tcPr>
            <w:tcW w:w="1276" w:type="dxa"/>
          </w:tcPr>
          <w:p w:rsidR="00CC04DD" w:rsidRPr="001A6ACE" w:rsidRDefault="00CC04DD" w:rsidP="00FE35FF">
            <w:pPr>
              <w:widowControl w:val="0"/>
              <w:jc w:val="center"/>
              <w:rPr>
                <w:color w:val="000000"/>
              </w:rPr>
            </w:pPr>
            <w:r w:rsidRPr="001A6ACE">
              <w:rPr>
                <w:color w:val="000000"/>
              </w:rPr>
              <w:t>71,8</w:t>
            </w:r>
          </w:p>
        </w:tc>
        <w:tc>
          <w:tcPr>
            <w:tcW w:w="1276" w:type="dxa"/>
          </w:tcPr>
          <w:p w:rsidR="00CC04DD" w:rsidRPr="001A6ACE" w:rsidRDefault="00CC04DD" w:rsidP="00FE35FF">
            <w:pPr>
              <w:widowControl w:val="0"/>
              <w:jc w:val="center"/>
              <w:rPr>
                <w:color w:val="000000"/>
              </w:rPr>
            </w:pPr>
            <w:r w:rsidRPr="001A6ACE">
              <w:rPr>
                <w:color w:val="000000"/>
              </w:rPr>
              <w:t>72,6</w:t>
            </w:r>
          </w:p>
        </w:tc>
        <w:tc>
          <w:tcPr>
            <w:tcW w:w="1134" w:type="dxa"/>
            <w:vAlign w:val="center"/>
          </w:tcPr>
          <w:p w:rsidR="00CC04DD" w:rsidRPr="001A6ACE" w:rsidRDefault="00CC04DD" w:rsidP="00FE35FF">
            <w:pPr>
              <w:widowControl w:val="0"/>
              <w:jc w:val="center"/>
              <w:rPr>
                <w:color w:val="000000"/>
              </w:rPr>
            </w:pPr>
            <w:r w:rsidRPr="001A6ACE">
              <w:rPr>
                <w:color w:val="000000"/>
              </w:rPr>
              <w:t>0,989</w:t>
            </w:r>
          </w:p>
        </w:tc>
        <w:tc>
          <w:tcPr>
            <w:tcW w:w="1158" w:type="dxa"/>
            <w:vAlign w:val="center"/>
          </w:tcPr>
          <w:p w:rsidR="00CC04DD" w:rsidRPr="001A6ACE" w:rsidRDefault="00CC04DD" w:rsidP="00FE35FF">
            <w:pPr>
              <w:widowControl w:val="0"/>
              <w:jc w:val="center"/>
              <w:rPr>
                <w:color w:val="000000"/>
              </w:rPr>
            </w:pPr>
            <w:r w:rsidRPr="001A6ACE">
              <w:rPr>
                <w:color w:val="000000"/>
              </w:rPr>
              <w:t>0,993</w:t>
            </w:r>
          </w:p>
        </w:tc>
        <w:tc>
          <w:tcPr>
            <w:tcW w:w="1134" w:type="dxa"/>
            <w:vAlign w:val="center"/>
          </w:tcPr>
          <w:p w:rsidR="00CC04DD" w:rsidRPr="001A6ACE" w:rsidRDefault="00CC04DD" w:rsidP="00FE35FF">
            <w:pPr>
              <w:widowControl w:val="0"/>
              <w:jc w:val="center"/>
              <w:rPr>
                <w:color w:val="000000"/>
              </w:rPr>
            </w:pPr>
            <w:r w:rsidRPr="001A6ACE">
              <w:rPr>
                <w:color w:val="000000"/>
              </w:rPr>
              <w:t>0,993</w:t>
            </w:r>
          </w:p>
        </w:tc>
        <w:tc>
          <w:tcPr>
            <w:tcW w:w="1110" w:type="dxa"/>
            <w:vAlign w:val="center"/>
          </w:tcPr>
          <w:p w:rsidR="00CC04DD" w:rsidRPr="001A6ACE" w:rsidRDefault="00CC04DD" w:rsidP="00FE35FF">
            <w:pPr>
              <w:widowControl w:val="0"/>
              <w:jc w:val="center"/>
              <w:rPr>
                <w:color w:val="000000"/>
              </w:rPr>
            </w:pPr>
            <w:r w:rsidRPr="001A6ACE">
              <w:rPr>
                <w:color w:val="000000"/>
              </w:rPr>
              <w:t>0,987</w:t>
            </w:r>
          </w:p>
        </w:tc>
        <w:tc>
          <w:tcPr>
            <w:tcW w:w="1221" w:type="dxa"/>
            <w:vAlign w:val="center"/>
          </w:tcPr>
          <w:p w:rsidR="00CC04DD" w:rsidRPr="001A6ACE" w:rsidRDefault="00CC04DD" w:rsidP="00FE35FF">
            <w:pPr>
              <w:widowControl w:val="0"/>
              <w:jc w:val="center"/>
              <w:rPr>
                <w:color w:val="000000"/>
              </w:rPr>
            </w:pPr>
            <w:r w:rsidRPr="001A6ACE">
              <w:rPr>
                <w:color w:val="000000"/>
              </w:rPr>
              <w:t>0,986</w:t>
            </w:r>
          </w:p>
        </w:tc>
      </w:tr>
      <w:tr w:rsidR="00CC04DD" w:rsidRPr="001A6ACE" w:rsidTr="00BA71BE">
        <w:trPr>
          <w:trHeight w:val="73"/>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66,7</w:t>
            </w:r>
          </w:p>
        </w:tc>
        <w:tc>
          <w:tcPr>
            <w:tcW w:w="1276" w:type="dxa"/>
          </w:tcPr>
          <w:p w:rsidR="00CC04DD" w:rsidRPr="001A6ACE" w:rsidRDefault="00CC04DD" w:rsidP="00FE35FF">
            <w:pPr>
              <w:widowControl w:val="0"/>
              <w:jc w:val="center"/>
              <w:rPr>
                <w:color w:val="000000"/>
              </w:rPr>
            </w:pPr>
            <w:r w:rsidRPr="001A6ACE">
              <w:rPr>
                <w:color w:val="000000"/>
              </w:rPr>
              <w:t>66,8</w:t>
            </w:r>
          </w:p>
        </w:tc>
        <w:tc>
          <w:tcPr>
            <w:tcW w:w="1275" w:type="dxa"/>
          </w:tcPr>
          <w:p w:rsidR="00CC04DD" w:rsidRPr="001A6ACE" w:rsidRDefault="00CC04DD" w:rsidP="00FE35FF">
            <w:pPr>
              <w:widowControl w:val="0"/>
              <w:jc w:val="center"/>
              <w:rPr>
                <w:color w:val="000000"/>
              </w:rPr>
            </w:pPr>
            <w:r w:rsidRPr="001A6ACE">
              <w:rPr>
                <w:color w:val="000000"/>
              </w:rPr>
              <w:t>66,8</w:t>
            </w:r>
          </w:p>
        </w:tc>
        <w:tc>
          <w:tcPr>
            <w:tcW w:w="1276" w:type="dxa"/>
          </w:tcPr>
          <w:p w:rsidR="00CC04DD" w:rsidRPr="001A6ACE" w:rsidRDefault="00CC04DD" w:rsidP="00FE35FF">
            <w:pPr>
              <w:widowControl w:val="0"/>
              <w:jc w:val="center"/>
              <w:rPr>
                <w:color w:val="000000"/>
              </w:rPr>
            </w:pPr>
            <w:r w:rsidRPr="001A6ACE">
              <w:rPr>
                <w:color w:val="000000"/>
              </w:rPr>
              <w:t>67,9</w:t>
            </w:r>
          </w:p>
        </w:tc>
        <w:tc>
          <w:tcPr>
            <w:tcW w:w="1276" w:type="dxa"/>
          </w:tcPr>
          <w:p w:rsidR="00CC04DD" w:rsidRPr="001A6ACE" w:rsidRDefault="00CC04DD" w:rsidP="00FE35FF">
            <w:pPr>
              <w:widowControl w:val="0"/>
              <w:jc w:val="center"/>
              <w:rPr>
                <w:color w:val="000000"/>
              </w:rPr>
            </w:pPr>
            <w:r w:rsidRPr="001A6ACE">
              <w:rPr>
                <w:color w:val="000000"/>
              </w:rPr>
              <w:t>69,2</w:t>
            </w:r>
          </w:p>
        </w:tc>
        <w:tc>
          <w:tcPr>
            <w:tcW w:w="1134" w:type="dxa"/>
            <w:vAlign w:val="center"/>
          </w:tcPr>
          <w:p w:rsidR="00CC04DD" w:rsidRPr="001A6ACE" w:rsidRDefault="00CC04DD" w:rsidP="00FE35FF">
            <w:pPr>
              <w:widowControl w:val="0"/>
              <w:jc w:val="center"/>
              <w:rPr>
                <w:color w:val="000000"/>
              </w:rPr>
            </w:pPr>
            <w:r w:rsidRPr="001A6ACE">
              <w:rPr>
                <w:color w:val="000000"/>
              </w:rPr>
              <w:t>0,936</w:t>
            </w:r>
          </w:p>
        </w:tc>
        <w:tc>
          <w:tcPr>
            <w:tcW w:w="1158" w:type="dxa"/>
            <w:vAlign w:val="center"/>
          </w:tcPr>
          <w:p w:rsidR="00CC04DD" w:rsidRPr="001A6ACE" w:rsidRDefault="00CC04DD" w:rsidP="00FE35FF">
            <w:pPr>
              <w:widowControl w:val="0"/>
              <w:jc w:val="center"/>
              <w:rPr>
                <w:color w:val="000000"/>
              </w:rPr>
            </w:pPr>
            <w:r w:rsidRPr="001A6ACE">
              <w:rPr>
                <w:color w:val="000000"/>
              </w:rPr>
              <w:t>0,937</w:t>
            </w:r>
          </w:p>
        </w:tc>
        <w:tc>
          <w:tcPr>
            <w:tcW w:w="1134" w:type="dxa"/>
            <w:vAlign w:val="center"/>
          </w:tcPr>
          <w:p w:rsidR="00CC04DD" w:rsidRPr="001A6ACE" w:rsidRDefault="00CC04DD" w:rsidP="00FE35FF">
            <w:pPr>
              <w:widowControl w:val="0"/>
              <w:jc w:val="center"/>
              <w:rPr>
                <w:color w:val="000000"/>
              </w:rPr>
            </w:pPr>
            <w:r w:rsidRPr="001A6ACE">
              <w:rPr>
                <w:color w:val="000000"/>
              </w:rPr>
              <w:t>0,934</w:t>
            </w:r>
          </w:p>
        </w:tc>
        <w:tc>
          <w:tcPr>
            <w:tcW w:w="1110" w:type="dxa"/>
            <w:vAlign w:val="center"/>
          </w:tcPr>
          <w:p w:rsidR="00CC04DD" w:rsidRPr="001A6ACE" w:rsidRDefault="00CC04DD" w:rsidP="00FE35FF">
            <w:pPr>
              <w:widowControl w:val="0"/>
              <w:jc w:val="center"/>
              <w:rPr>
                <w:color w:val="000000"/>
              </w:rPr>
            </w:pPr>
            <w:r w:rsidRPr="001A6ACE">
              <w:rPr>
                <w:color w:val="000000"/>
              </w:rPr>
              <w:t>0,934</w:t>
            </w:r>
          </w:p>
        </w:tc>
        <w:tc>
          <w:tcPr>
            <w:tcW w:w="1221" w:type="dxa"/>
            <w:vAlign w:val="center"/>
          </w:tcPr>
          <w:p w:rsidR="00CC04DD" w:rsidRPr="001A6ACE" w:rsidRDefault="00CC04DD" w:rsidP="00FE35FF">
            <w:pPr>
              <w:widowControl w:val="0"/>
              <w:jc w:val="center"/>
              <w:rPr>
                <w:color w:val="000000"/>
              </w:rPr>
            </w:pPr>
            <w:r w:rsidRPr="001A6ACE">
              <w:rPr>
                <w:color w:val="000000"/>
              </w:rPr>
              <w:t>0,939</w:t>
            </w:r>
          </w:p>
        </w:tc>
      </w:tr>
      <w:tr w:rsidR="00CC04DD" w:rsidRPr="001A6ACE" w:rsidTr="00BA71BE">
        <w:trPr>
          <w:trHeight w:val="161"/>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71,25</w:t>
            </w:r>
          </w:p>
        </w:tc>
        <w:tc>
          <w:tcPr>
            <w:tcW w:w="1276" w:type="dxa"/>
          </w:tcPr>
          <w:p w:rsidR="00CC04DD" w:rsidRPr="001A6ACE" w:rsidRDefault="00CC04DD" w:rsidP="00FE35FF">
            <w:pPr>
              <w:widowControl w:val="0"/>
              <w:jc w:val="center"/>
              <w:rPr>
                <w:color w:val="000000"/>
              </w:rPr>
            </w:pPr>
            <w:r w:rsidRPr="001A6ACE">
              <w:rPr>
                <w:color w:val="000000"/>
              </w:rPr>
              <w:t>71,27</w:t>
            </w:r>
          </w:p>
        </w:tc>
        <w:tc>
          <w:tcPr>
            <w:tcW w:w="1275" w:type="dxa"/>
          </w:tcPr>
          <w:p w:rsidR="00CC04DD" w:rsidRPr="001A6ACE" w:rsidRDefault="00CC04DD" w:rsidP="00FE35FF">
            <w:pPr>
              <w:widowControl w:val="0"/>
              <w:jc w:val="center"/>
              <w:rPr>
                <w:color w:val="000000"/>
              </w:rPr>
            </w:pPr>
            <w:r w:rsidRPr="001A6ACE">
              <w:rPr>
                <w:color w:val="000000"/>
              </w:rPr>
              <w:t>71,52</w:t>
            </w:r>
          </w:p>
        </w:tc>
        <w:tc>
          <w:tcPr>
            <w:tcW w:w="1276" w:type="dxa"/>
          </w:tcPr>
          <w:p w:rsidR="00CC04DD" w:rsidRPr="001A6ACE" w:rsidRDefault="00CC04DD" w:rsidP="00FE35FF">
            <w:pPr>
              <w:widowControl w:val="0"/>
              <w:jc w:val="center"/>
              <w:rPr>
                <w:color w:val="000000"/>
              </w:rPr>
            </w:pPr>
            <w:r w:rsidRPr="001A6ACE">
              <w:rPr>
                <w:color w:val="000000"/>
              </w:rPr>
              <w:t>72,72</w:t>
            </w:r>
          </w:p>
        </w:tc>
        <w:tc>
          <w:tcPr>
            <w:tcW w:w="1276" w:type="dxa"/>
          </w:tcPr>
          <w:p w:rsidR="00CC04DD" w:rsidRPr="001A6ACE" w:rsidRDefault="00CC04DD" w:rsidP="00FE35FF">
            <w:pPr>
              <w:widowControl w:val="0"/>
              <w:jc w:val="center"/>
              <w:rPr>
                <w:color w:val="000000"/>
              </w:rPr>
            </w:pPr>
            <w:r w:rsidRPr="001A6ACE">
              <w:rPr>
                <w:color w:val="000000"/>
              </w:rPr>
              <w:t>73,66</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BA71BE">
        <w:trPr>
          <w:trHeight w:val="107"/>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68,76</w:t>
            </w:r>
          </w:p>
        </w:tc>
        <w:tc>
          <w:tcPr>
            <w:tcW w:w="1276" w:type="dxa"/>
          </w:tcPr>
          <w:p w:rsidR="00CC04DD" w:rsidRPr="001A6ACE" w:rsidRDefault="00CC04DD" w:rsidP="00FE35FF">
            <w:pPr>
              <w:widowControl w:val="0"/>
              <w:jc w:val="center"/>
              <w:rPr>
                <w:color w:val="000000"/>
              </w:rPr>
            </w:pPr>
            <w:r w:rsidRPr="001A6ACE">
              <w:rPr>
                <w:color w:val="000000"/>
              </w:rPr>
              <w:t>68,64</w:t>
            </w:r>
          </w:p>
        </w:tc>
        <w:tc>
          <w:tcPr>
            <w:tcW w:w="1275" w:type="dxa"/>
          </w:tcPr>
          <w:p w:rsidR="00CC04DD" w:rsidRPr="001A6ACE" w:rsidRDefault="00CC04DD" w:rsidP="00FE35FF">
            <w:pPr>
              <w:widowControl w:val="0"/>
              <w:jc w:val="center"/>
              <w:rPr>
                <w:color w:val="000000"/>
              </w:rPr>
            </w:pPr>
            <w:r w:rsidRPr="001A6ACE">
              <w:rPr>
                <w:color w:val="000000"/>
              </w:rPr>
              <w:t>68,55</w:t>
            </w:r>
          </w:p>
        </w:tc>
        <w:tc>
          <w:tcPr>
            <w:tcW w:w="1276" w:type="dxa"/>
          </w:tcPr>
          <w:p w:rsidR="00CC04DD" w:rsidRPr="001A6ACE" w:rsidRDefault="00CC04DD" w:rsidP="00FE35FF">
            <w:pPr>
              <w:widowControl w:val="0"/>
              <w:jc w:val="center"/>
              <w:rPr>
                <w:color w:val="000000"/>
              </w:rPr>
            </w:pPr>
            <w:r w:rsidRPr="001A6ACE">
              <w:rPr>
                <w:color w:val="000000"/>
              </w:rPr>
              <w:t>69,67</w:t>
            </w:r>
          </w:p>
        </w:tc>
        <w:tc>
          <w:tcPr>
            <w:tcW w:w="1276" w:type="dxa"/>
          </w:tcPr>
          <w:p w:rsidR="00CC04DD" w:rsidRPr="001A6ACE" w:rsidRDefault="00CC04DD" w:rsidP="00FE35FF">
            <w:pPr>
              <w:widowControl w:val="0"/>
              <w:jc w:val="center"/>
              <w:rPr>
                <w:color w:val="000000"/>
              </w:rPr>
            </w:pPr>
            <w:r w:rsidRPr="001A6ACE">
              <w:rPr>
                <w:color w:val="000000"/>
              </w:rPr>
              <w:t>70,65</w:t>
            </w:r>
          </w:p>
        </w:tc>
        <w:tc>
          <w:tcPr>
            <w:tcW w:w="1134" w:type="dxa"/>
            <w:vAlign w:val="center"/>
          </w:tcPr>
          <w:p w:rsidR="00CC04DD" w:rsidRPr="001A6ACE" w:rsidRDefault="00CC04DD" w:rsidP="00FE35FF">
            <w:pPr>
              <w:widowControl w:val="0"/>
              <w:jc w:val="center"/>
              <w:rPr>
                <w:color w:val="000000"/>
              </w:rPr>
            </w:pPr>
            <w:r w:rsidRPr="001A6ACE">
              <w:rPr>
                <w:color w:val="000000"/>
              </w:rPr>
              <w:t>0,965</w:t>
            </w:r>
          </w:p>
        </w:tc>
        <w:tc>
          <w:tcPr>
            <w:tcW w:w="1158" w:type="dxa"/>
            <w:vAlign w:val="center"/>
          </w:tcPr>
          <w:p w:rsidR="00CC04DD" w:rsidRPr="001A6ACE" w:rsidRDefault="00CC04DD" w:rsidP="00FE35FF">
            <w:pPr>
              <w:widowControl w:val="0"/>
              <w:jc w:val="center"/>
              <w:rPr>
                <w:color w:val="000000"/>
              </w:rPr>
            </w:pPr>
            <w:r w:rsidRPr="001A6ACE">
              <w:rPr>
                <w:color w:val="000000"/>
              </w:rPr>
              <w:t>0,963</w:t>
            </w:r>
          </w:p>
        </w:tc>
        <w:tc>
          <w:tcPr>
            <w:tcW w:w="1134" w:type="dxa"/>
            <w:vAlign w:val="center"/>
          </w:tcPr>
          <w:p w:rsidR="00CC04DD" w:rsidRPr="001A6ACE" w:rsidRDefault="00CC04DD" w:rsidP="00FE35FF">
            <w:pPr>
              <w:widowControl w:val="0"/>
              <w:jc w:val="center"/>
              <w:rPr>
                <w:color w:val="000000"/>
              </w:rPr>
            </w:pPr>
            <w:r w:rsidRPr="001A6ACE">
              <w:rPr>
                <w:color w:val="000000"/>
              </w:rPr>
              <w:t>0,958</w:t>
            </w:r>
          </w:p>
        </w:tc>
        <w:tc>
          <w:tcPr>
            <w:tcW w:w="1110" w:type="dxa"/>
            <w:vAlign w:val="center"/>
          </w:tcPr>
          <w:p w:rsidR="00CC04DD" w:rsidRPr="001A6ACE" w:rsidRDefault="00CC04DD" w:rsidP="00FE35FF">
            <w:pPr>
              <w:widowControl w:val="0"/>
              <w:jc w:val="center"/>
              <w:rPr>
                <w:color w:val="000000"/>
              </w:rPr>
            </w:pPr>
            <w:r w:rsidRPr="001A6ACE">
              <w:rPr>
                <w:color w:val="000000"/>
              </w:rPr>
              <w:t>0,958</w:t>
            </w:r>
          </w:p>
        </w:tc>
        <w:tc>
          <w:tcPr>
            <w:tcW w:w="1221" w:type="dxa"/>
            <w:vAlign w:val="center"/>
          </w:tcPr>
          <w:p w:rsidR="00CC04DD" w:rsidRPr="001A6ACE" w:rsidRDefault="00CC04DD" w:rsidP="00FE35FF">
            <w:pPr>
              <w:widowControl w:val="0"/>
              <w:jc w:val="center"/>
              <w:rPr>
                <w:color w:val="000000"/>
              </w:rPr>
            </w:pPr>
            <w:r w:rsidRPr="001A6ACE">
              <w:rPr>
                <w:color w:val="000000"/>
              </w:rPr>
              <w:t>0,959</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ВА</w:t>
      </w:r>
    </w:p>
    <w:p w:rsidR="00CC04DD" w:rsidRPr="00155725" w:rsidRDefault="00CC04DD" w:rsidP="00FE35FF">
      <w:pPr>
        <w:widowControl w:val="0"/>
        <w:jc w:val="center"/>
        <w:rPr>
          <w:sz w:val="32"/>
          <w:szCs w:val="32"/>
        </w:rPr>
      </w:pPr>
      <w:r w:rsidRPr="00155725">
        <w:rPr>
          <w:sz w:val="32"/>
          <w:szCs w:val="32"/>
        </w:rPr>
        <w:t>Результати розрахунку індексу безпеки здоров’я населення України за 2006-2010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CF3489">
        <w:tc>
          <w:tcPr>
            <w:tcW w:w="2835" w:type="dxa"/>
            <w:vMerge w:val="restart"/>
            <w:vAlign w:val="center"/>
          </w:tcPr>
          <w:p w:rsidR="00CC04DD" w:rsidRPr="001A6ACE" w:rsidRDefault="000839E1" w:rsidP="00FE35FF">
            <w:pPr>
              <w:widowControl w:val="0"/>
              <w:jc w:val="center"/>
              <w:rPr>
                <w:sz w:val="28"/>
                <w:szCs w:val="28"/>
              </w:rPr>
            </w:pPr>
            <w:r w:rsidRPr="001A6ACE">
              <w:rPr>
                <w:sz w:val="28"/>
                <w:szCs w:val="28"/>
              </w:rPr>
              <w:t>Регіони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c>
          <w:tcPr>
            <w:tcW w:w="2835" w:type="dxa"/>
            <w:vMerge/>
          </w:tcPr>
          <w:p w:rsidR="00CC04DD" w:rsidRPr="001A6ACE" w:rsidRDefault="00CC04DD" w:rsidP="00FE35FF">
            <w:pPr>
              <w:widowControl w:val="0"/>
              <w:rPr>
                <w:b/>
                <w:sz w:val="28"/>
                <w:szCs w:val="28"/>
              </w:rPr>
            </w:pPr>
          </w:p>
        </w:tc>
        <w:tc>
          <w:tcPr>
            <w:tcW w:w="1417"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2008 рік</w:t>
            </w:r>
          </w:p>
        </w:tc>
        <w:tc>
          <w:tcPr>
            <w:tcW w:w="1419"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bottom"/>
          </w:tcPr>
          <w:p w:rsidR="00CC04DD" w:rsidRPr="001A6ACE" w:rsidRDefault="00CC04DD" w:rsidP="00FE35FF">
            <w:pPr>
              <w:widowControl w:val="0"/>
              <w:jc w:val="center"/>
              <w:rPr>
                <w:sz w:val="28"/>
                <w:szCs w:val="28"/>
              </w:rPr>
            </w:pPr>
            <w:r w:rsidRPr="001A6ACE">
              <w:rPr>
                <w:sz w:val="28"/>
                <w:szCs w:val="28"/>
              </w:rPr>
              <w:t>3,654</w:t>
            </w:r>
          </w:p>
        </w:tc>
        <w:tc>
          <w:tcPr>
            <w:tcW w:w="1417" w:type="dxa"/>
            <w:vAlign w:val="bottom"/>
          </w:tcPr>
          <w:p w:rsidR="00CC04DD" w:rsidRPr="001A6ACE" w:rsidRDefault="00CC04DD" w:rsidP="00FE35FF">
            <w:pPr>
              <w:widowControl w:val="0"/>
              <w:jc w:val="center"/>
              <w:rPr>
                <w:sz w:val="28"/>
                <w:szCs w:val="28"/>
              </w:rPr>
            </w:pPr>
            <w:r w:rsidRPr="001A6ACE">
              <w:rPr>
                <w:sz w:val="28"/>
                <w:szCs w:val="28"/>
              </w:rPr>
              <w:t>4,074</w:t>
            </w:r>
          </w:p>
        </w:tc>
        <w:tc>
          <w:tcPr>
            <w:tcW w:w="1417" w:type="dxa"/>
            <w:vAlign w:val="bottom"/>
          </w:tcPr>
          <w:p w:rsidR="00CC04DD" w:rsidRPr="001A6ACE" w:rsidRDefault="00CC04DD" w:rsidP="00FE35FF">
            <w:pPr>
              <w:widowControl w:val="0"/>
              <w:jc w:val="center"/>
              <w:rPr>
                <w:sz w:val="28"/>
                <w:szCs w:val="28"/>
              </w:rPr>
            </w:pPr>
            <w:r w:rsidRPr="001A6ACE">
              <w:rPr>
                <w:sz w:val="28"/>
                <w:szCs w:val="28"/>
              </w:rPr>
              <w:t>4,013</w:t>
            </w:r>
          </w:p>
        </w:tc>
        <w:tc>
          <w:tcPr>
            <w:tcW w:w="1419" w:type="dxa"/>
            <w:vAlign w:val="bottom"/>
          </w:tcPr>
          <w:p w:rsidR="00CC04DD" w:rsidRPr="001A6ACE" w:rsidRDefault="00CC04DD" w:rsidP="00FE35FF">
            <w:pPr>
              <w:widowControl w:val="0"/>
              <w:jc w:val="center"/>
              <w:rPr>
                <w:sz w:val="28"/>
                <w:szCs w:val="28"/>
              </w:rPr>
            </w:pPr>
            <w:r w:rsidRPr="001A6ACE">
              <w:rPr>
                <w:sz w:val="28"/>
                <w:szCs w:val="28"/>
              </w:rPr>
              <w:t>4,172</w:t>
            </w:r>
          </w:p>
        </w:tc>
        <w:tc>
          <w:tcPr>
            <w:tcW w:w="1417" w:type="dxa"/>
            <w:vAlign w:val="bottom"/>
          </w:tcPr>
          <w:p w:rsidR="00CC04DD" w:rsidRPr="001A6ACE" w:rsidRDefault="00CC04DD" w:rsidP="00FE35FF">
            <w:pPr>
              <w:widowControl w:val="0"/>
              <w:jc w:val="center"/>
              <w:rPr>
                <w:sz w:val="28"/>
                <w:szCs w:val="28"/>
              </w:rPr>
            </w:pPr>
            <w:r w:rsidRPr="001A6ACE">
              <w:rPr>
                <w:sz w:val="28"/>
                <w:szCs w:val="28"/>
              </w:rPr>
              <w:t>4,217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3,796</w:t>
            </w:r>
          </w:p>
        </w:tc>
        <w:tc>
          <w:tcPr>
            <w:tcW w:w="1417" w:type="dxa"/>
            <w:vAlign w:val="bottom"/>
          </w:tcPr>
          <w:p w:rsidR="00CC04DD" w:rsidRPr="001A6ACE" w:rsidRDefault="00CC04DD" w:rsidP="00FE35FF">
            <w:pPr>
              <w:widowControl w:val="0"/>
              <w:jc w:val="center"/>
              <w:rPr>
                <w:sz w:val="28"/>
                <w:szCs w:val="28"/>
              </w:rPr>
            </w:pPr>
            <w:r w:rsidRPr="001A6ACE">
              <w:rPr>
                <w:sz w:val="28"/>
                <w:szCs w:val="28"/>
              </w:rPr>
              <w:t>3,776</w:t>
            </w:r>
          </w:p>
        </w:tc>
        <w:tc>
          <w:tcPr>
            <w:tcW w:w="1417" w:type="dxa"/>
            <w:vAlign w:val="bottom"/>
          </w:tcPr>
          <w:p w:rsidR="00CC04DD" w:rsidRPr="001A6ACE" w:rsidRDefault="00CC04DD" w:rsidP="00FE35FF">
            <w:pPr>
              <w:widowControl w:val="0"/>
              <w:jc w:val="center"/>
              <w:rPr>
                <w:sz w:val="28"/>
                <w:szCs w:val="28"/>
              </w:rPr>
            </w:pPr>
            <w:r w:rsidRPr="001A6ACE">
              <w:rPr>
                <w:sz w:val="28"/>
                <w:szCs w:val="28"/>
              </w:rPr>
              <w:t>3,798</w:t>
            </w:r>
          </w:p>
        </w:tc>
        <w:tc>
          <w:tcPr>
            <w:tcW w:w="1419" w:type="dxa"/>
            <w:vAlign w:val="bottom"/>
          </w:tcPr>
          <w:p w:rsidR="00CC04DD" w:rsidRPr="001A6ACE" w:rsidRDefault="00CC04DD" w:rsidP="00FE35FF">
            <w:pPr>
              <w:widowControl w:val="0"/>
              <w:jc w:val="center"/>
              <w:rPr>
                <w:sz w:val="28"/>
                <w:szCs w:val="28"/>
              </w:rPr>
            </w:pPr>
            <w:r w:rsidRPr="001A6ACE">
              <w:rPr>
                <w:sz w:val="28"/>
                <w:szCs w:val="28"/>
              </w:rPr>
              <w:t>3,931</w:t>
            </w:r>
          </w:p>
        </w:tc>
        <w:tc>
          <w:tcPr>
            <w:tcW w:w="1417" w:type="dxa"/>
            <w:vAlign w:val="bottom"/>
          </w:tcPr>
          <w:p w:rsidR="00CC04DD" w:rsidRPr="001A6ACE" w:rsidRDefault="00CC04DD" w:rsidP="00FE35FF">
            <w:pPr>
              <w:widowControl w:val="0"/>
              <w:jc w:val="center"/>
              <w:rPr>
                <w:sz w:val="28"/>
                <w:szCs w:val="28"/>
              </w:rPr>
            </w:pPr>
            <w:r w:rsidRPr="001A6ACE">
              <w:rPr>
                <w:sz w:val="28"/>
                <w:szCs w:val="28"/>
              </w:rPr>
              <w:t>3,927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3,85</w:t>
            </w:r>
          </w:p>
        </w:tc>
        <w:tc>
          <w:tcPr>
            <w:tcW w:w="1417" w:type="dxa"/>
            <w:vAlign w:val="bottom"/>
          </w:tcPr>
          <w:p w:rsidR="00CC04DD" w:rsidRPr="001A6ACE" w:rsidRDefault="00CC04DD" w:rsidP="00FE35FF">
            <w:pPr>
              <w:widowControl w:val="0"/>
              <w:jc w:val="center"/>
              <w:rPr>
                <w:sz w:val="28"/>
                <w:szCs w:val="28"/>
              </w:rPr>
            </w:pPr>
            <w:r w:rsidRPr="001A6ACE">
              <w:rPr>
                <w:sz w:val="28"/>
                <w:szCs w:val="28"/>
              </w:rPr>
              <w:t>4,043</w:t>
            </w:r>
          </w:p>
        </w:tc>
        <w:tc>
          <w:tcPr>
            <w:tcW w:w="1417" w:type="dxa"/>
            <w:vAlign w:val="bottom"/>
          </w:tcPr>
          <w:p w:rsidR="00CC04DD" w:rsidRPr="001A6ACE" w:rsidRDefault="00CC04DD" w:rsidP="00FE35FF">
            <w:pPr>
              <w:widowControl w:val="0"/>
              <w:jc w:val="center"/>
              <w:rPr>
                <w:sz w:val="28"/>
                <w:szCs w:val="28"/>
              </w:rPr>
            </w:pPr>
            <w:r w:rsidRPr="001A6ACE">
              <w:rPr>
                <w:sz w:val="28"/>
                <w:szCs w:val="28"/>
              </w:rPr>
              <w:t>4,018</w:t>
            </w:r>
          </w:p>
        </w:tc>
        <w:tc>
          <w:tcPr>
            <w:tcW w:w="1419" w:type="dxa"/>
            <w:vAlign w:val="bottom"/>
          </w:tcPr>
          <w:p w:rsidR="00CC04DD" w:rsidRPr="001A6ACE" w:rsidRDefault="00CC04DD" w:rsidP="00FE35FF">
            <w:pPr>
              <w:widowControl w:val="0"/>
              <w:jc w:val="center"/>
              <w:rPr>
                <w:sz w:val="28"/>
                <w:szCs w:val="28"/>
              </w:rPr>
            </w:pPr>
            <w:r w:rsidRPr="001A6ACE">
              <w:rPr>
                <w:sz w:val="28"/>
                <w:szCs w:val="28"/>
              </w:rPr>
              <w:t>3,952</w:t>
            </w:r>
          </w:p>
        </w:tc>
        <w:tc>
          <w:tcPr>
            <w:tcW w:w="1417" w:type="dxa"/>
            <w:vAlign w:val="bottom"/>
          </w:tcPr>
          <w:p w:rsidR="00CC04DD" w:rsidRPr="001A6ACE" w:rsidRDefault="00CC04DD" w:rsidP="00FE35FF">
            <w:pPr>
              <w:widowControl w:val="0"/>
              <w:jc w:val="center"/>
              <w:rPr>
                <w:sz w:val="28"/>
                <w:szCs w:val="28"/>
              </w:rPr>
            </w:pPr>
            <w:r w:rsidRPr="001A6ACE">
              <w:rPr>
                <w:sz w:val="28"/>
                <w:szCs w:val="28"/>
              </w:rPr>
              <w:t>3,918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3,853</w:t>
            </w:r>
          </w:p>
        </w:tc>
        <w:tc>
          <w:tcPr>
            <w:tcW w:w="1417" w:type="dxa"/>
            <w:vAlign w:val="bottom"/>
          </w:tcPr>
          <w:p w:rsidR="00CC04DD" w:rsidRPr="001A6ACE" w:rsidRDefault="00CC04DD" w:rsidP="00FE35FF">
            <w:pPr>
              <w:widowControl w:val="0"/>
              <w:jc w:val="center"/>
              <w:rPr>
                <w:sz w:val="28"/>
                <w:szCs w:val="28"/>
              </w:rPr>
            </w:pPr>
            <w:r w:rsidRPr="001A6ACE">
              <w:rPr>
                <w:sz w:val="28"/>
                <w:szCs w:val="28"/>
              </w:rPr>
              <w:t>3,895</w:t>
            </w:r>
          </w:p>
        </w:tc>
        <w:tc>
          <w:tcPr>
            <w:tcW w:w="1417" w:type="dxa"/>
            <w:vAlign w:val="bottom"/>
          </w:tcPr>
          <w:p w:rsidR="00CC04DD" w:rsidRPr="001A6ACE" w:rsidRDefault="00CC04DD" w:rsidP="00FE35FF">
            <w:pPr>
              <w:widowControl w:val="0"/>
              <w:jc w:val="center"/>
              <w:rPr>
                <w:sz w:val="28"/>
                <w:szCs w:val="28"/>
              </w:rPr>
            </w:pPr>
            <w:r w:rsidRPr="001A6ACE">
              <w:rPr>
                <w:sz w:val="28"/>
                <w:szCs w:val="28"/>
              </w:rPr>
              <w:t>3,824</w:t>
            </w:r>
          </w:p>
        </w:tc>
        <w:tc>
          <w:tcPr>
            <w:tcW w:w="1419" w:type="dxa"/>
            <w:vAlign w:val="bottom"/>
          </w:tcPr>
          <w:p w:rsidR="00CC04DD" w:rsidRPr="001A6ACE" w:rsidRDefault="00CC04DD" w:rsidP="00FE35FF">
            <w:pPr>
              <w:widowControl w:val="0"/>
              <w:jc w:val="center"/>
              <w:rPr>
                <w:sz w:val="28"/>
                <w:szCs w:val="28"/>
              </w:rPr>
            </w:pPr>
            <w:r w:rsidRPr="001A6ACE">
              <w:rPr>
                <w:sz w:val="28"/>
                <w:szCs w:val="28"/>
              </w:rPr>
              <w:t>3,965</w:t>
            </w:r>
          </w:p>
        </w:tc>
        <w:tc>
          <w:tcPr>
            <w:tcW w:w="1417" w:type="dxa"/>
            <w:vAlign w:val="bottom"/>
          </w:tcPr>
          <w:p w:rsidR="00CC04DD" w:rsidRPr="001A6ACE" w:rsidRDefault="00CC04DD" w:rsidP="00FE35FF">
            <w:pPr>
              <w:widowControl w:val="0"/>
              <w:jc w:val="center"/>
              <w:rPr>
                <w:sz w:val="28"/>
                <w:szCs w:val="28"/>
              </w:rPr>
            </w:pPr>
            <w:r w:rsidRPr="001A6ACE">
              <w:rPr>
                <w:sz w:val="28"/>
                <w:szCs w:val="28"/>
              </w:rPr>
              <w:t>3,888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3,801</w:t>
            </w:r>
          </w:p>
        </w:tc>
        <w:tc>
          <w:tcPr>
            <w:tcW w:w="1417" w:type="dxa"/>
            <w:vAlign w:val="bottom"/>
          </w:tcPr>
          <w:p w:rsidR="00CC04DD" w:rsidRPr="001A6ACE" w:rsidRDefault="00CC04DD" w:rsidP="00FE35FF">
            <w:pPr>
              <w:widowControl w:val="0"/>
              <w:jc w:val="center"/>
              <w:rPr>
                <w:sz w:val="28"/>
                <w:szCs w:val="28"/>
              </w:rPr>
            </w:pPr>
            <w:r w:rsidRPr="001A6ACE">
              <w:rPr>
                <w:sz w:val="28"/>
                <w:szCs w:val="28"/>
              </w:rPr>
              <w:t>3,743</w:t>
            </w:r>
          </w:p>
        </w:tc>
        <w:tc>
          <w:tcPr>
            <w:tcW w:w="1417" w:type="dxa"/>
            <w:vAlign w:val="bottom"/>
          </w:tcPr>
          <w:p w:rsidR="00CC04DD" w:rsidRPr="001A6ACE" w:rsidRDefault="00CC04DD" w:rsidP="00FE35FF">
            <w:pPr>
              <w:widowControl w:val="0"/>
              <w:jc w:val="center"/>
              <w:rPr>
                <w:sz w:val="28"/>
                <w:szCs w:val="28"/>
              </w:rPr>
            </w:pPr>
            <w:r w:rsidRPr="001A6ACE">
              <w:rPr>
                <w:sz w:val="28"/>
                <w:szCs w:val="28"/>
              </w:rPr>
              <w:t>3,734</w:t>
            </w:r>
          </w:p>
        </w:tc>
        <w:tc>
          <w:tcPr>
            <w:tcW w:w="1419" w:type="dxa"/>
            <w:vAlign w:val="bottom"/>
          </w:tcPr>
          <w:p w:rsidR="00CC04DD" w:rsidRPr="001A6ACE" w:rsidRDefault="00CC04DD" w:rsidP="00FE35FF">
            <w:pPr>
              <w:widowControl w:val="0"/>
              <w:jc w:val="center"/>
              <w:rPr>
                <w:sz w:val="28"/>
                <w:szCs w:val="28"/>
              </w:rPr>
            </w:pPr>
            <w:r w:rsidRPr="001A6ACE">
              <w:rPr>
                <w:sz w:val="28"/>
                <w:szCs w:val="28"/>
              </w:rPr>
              <w:t>3,765</w:t>
            </w:r>
          </w:p>
        </w:tc>
        <w:tc>
          <w:tcPr>
            <w:tcW w:w="1417" w:type="dxa"/>
            <w:vAlign w:val="bottom"/>
          </w:tcPr>
          <w:p w:rsidR="00CC04DD" w:rsidRPr="001A6ACE" w:rsidRDefault="00CC04DD" w:rsidP="00FE35FF">
            <w:pPr>
              <w:widowControl w:val="0"/>
              <w:jc w:val="center"/>
              <w:rPr>
                <w:sz w:val="28"/>
                <w:szCs w:val="28"/>
              </w:rPr>
            </w:pPr>
            <w:r w:rsidRPr="001A6ACE">
              <w:rPr>
                <w:sz w:val="28"/>
                <w:szCs w:val="28"/>
              </w:rPr>
              <w:t>3,755</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3,649</w:t>
            </w:r>
          </w:p>
        </w:tc>
        <w:tc>
          <w:tcPr>
            <w:tcW w:w="1417" w:type="dxa"/>
            <w:vAlign w:val="bottom"/>
          </w:tcPr>
          <w:p w:rsidR="00CC04DD" w:rsidRPr="001A6ACE" w:rsidRDefault="00CC04DD" w:rsidP="00FE35FF">
            <w:pPr>
              <w:widowControl w:val="0"/>
              <w:jc w:val="center"/>
              <w:rPr>
                <w:sz w:val="28"/>
                <w:szCs w:val="28"/>
              </w:rPr>
            </w:pPr>
            <w:r w:rsidRPr="001A6ACE">
              <w:rPr>
                <w:sz w:val="28"/>
                <w:szCs w:val="28"/>
              </w:rPr>
              <w:t>3,815</w:t>
            </w:r>
          </w:p>
        </w:tc>
        <w:tc>
          <w:tcPr>
            <w:tcW w:w="1417" w:type="dxa"/>
            <w:vAlign w:val="bottom"/>
          </w:tcPr>
          <w:p w:rsidR="00CC04DD" w:rsidRPr="001A6ACE" w:rsidRDefault="00CC04DD" w:rsidP="00FE35FF">
            <w:pPr>
              <w:widowControl w:val="0"/>
              <w:jc w:val="center"/>
              <w:rPr>
                <w:sz w:val="28"/>
                <w:szCs w:val="28"/>
              </w:rPr>
            </w:pPr>
            <w:r w:rsidRPr="001A6ACE">
              <w:rPr>
                <w:sz w:val="28"/>
                <w:szCs w:val="28"/>
              </w:rPr>
              <w:t>4,011</w:t>
            </w:r>
          </w:p>
        </w:tc>
        <w:tc>
          <w:tcPr>
            <w:tcW w:w="1419" w:type="dxa"/>
            <w:vAlign w:val="bottom"/>
          </w:tcPr>
          <w:p w:rsidR="00CC04DD" w:rsidRPr="001A6ACE" w:rsidRDefault="00CC04DD" w:rsidP="00FE35FF">
            <w:pPr>
              <w:widowControl w:val="0"/>
              <w:jc w:val="center"/>
              <w:rPr>
                <w:sz w:val="28"/>
                <w:szCs w:val="28"/>
              </w:rPr>
            </w:pPr>
            <w:r w:rsidRPr="001A6ACE">
              <w:rPr>
                <w:sz w:val="28"/>
                <w:szCs w:val="28"/>
              </w:rPr>
              <w:t>3,929</w:t>
            </w:r>
          </w:p>
        </w:tc>
        <w:tc>
          <w:tcPr>
            <w:tcW w:w="1417" w:type="dxa"/>
            <w:vAlign w:val="bottom"/>
          </w:tcPr>
          <w:p w:rsidR="00CC04DD" w:rsidRPr="001A6ACE" w:rsidRDefault="00CC04DD" w:rsidP="00FE35FF">
            <w:pPr>
              <w:widowControl w:val="0"/>
              <w:jc w:val="center"/>
              <w:rPr>
                <w:sz w:val="28"/>
                <w:szCs w:val="28"/>
              </w:rPr>
            </w:pPr>
            <w:r w:rsidRPr="001A6ACE">
              <w:rPr>
                <w:sz w:val="28"/>
                <w:szCs w:val="28"/>
              </w:rPr>
              <w:t>3,871</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3,839</w:t>
            </w:r>
          </w:p>
        </w:tc>
        <w:tc>
          <w:tcPr>
            <w:tcW w:w="1417" w:type="dxa"/>
            <w:vAlign w:val="bottom"/>
          </w:tcPr>
          <w:p w:rsidR="00CC04DD" w:rsidRPr="001A6ACE" w:rsidRDefault="00CC04DD" w:rsidP="00FE35FF">
            <w:pPr>
              <w:widowControl w:val="0"/>
              <w:jc w:val="center"/>
              <w:rPr>
                <w:sz w:val="28"/>
                <w:szCs w:val="28"/>
              </w:rPr>
            </w:pPr>
            <w:r w:rsidRPr="001A6ACE">
              <w:rPr>
                <w:sz w:val="28"/>
                <w:szCs w:val="28"/>
              </w:rPr>
              <w:t>3,746</w:t>
            </w:r>
          </w:p>
        </w:tc>
        <w:tc>
          <w:tcPr>
            <w:tcW w:w="1417" w:type="dxa"/>
            <w:vAlign w:val="bottom"/>
          </w:tcPr>
          <w:p w:rsidR="00CC04DD" w:rsidRPr="001A6ACE" w:rsidRDefault="00CC04DD" w:rsidP="00FE35FF">
            <w:pPr>
              <w:widowControl w:val="0"/>
              <w:jc w:val="center"/>
              <w:rPr>
                <w:sz w:val="28"/>
                <w:szCs w:val="28"/>
              </w:rPr>
            </w:pPr>
            <w:r w:rsidRPr="001A6ACE">
              <w:rPr>
                <w:sz w:val="28"/>
                <w:szCs w:val="28"/>
              </w:rPr>
              <w:t>3,671</w:t>
            </w:r>
          </w:p>
        </w:tc>
        <w:tc>
          <w:tcPr>
            <w:tcW w:w="1419" w:type="dxa"/>
            <w:vAlign w:val="bottom"/>
          </w:tcPr>
          <w:p w:rsidR="00CC04DD" w:rsidRPr="001A6ACE" w:rsidRDefault="00CC04DD" w:rsidP="00FE35FF">
            <w:pPr>
              <w:widowControl w:val="0"/>
              <w:jc w:val="center"/>
              <w:rPr>
                <w:sz w:val="28"/>
                <w:szCs w:val="28"/>
              </w:rPr>
            </w:pPr>
            <w:r w:rsidRPr="001A6ACE">
              <w:rPr>
                <w:sz w:val="28"/>
                <w:szCs w:val="28"/>
              </w:rPr>
              <w:t>3,596</w:t>
            </w:r>
          </w:p>
        </w:tc>
        <w:tc>
          <w:tcPr>
            <w:tcW w:w="1417" w:type="dxa"/>
            <w:vAlign w:val="bottom"/>
          </w:tcPr>
          <w:p w:rsidR="00CC04DD" w:rsidRPr="001A6ACE" w:rsidRDefault="00CC04DD" w:rsidP="00FE35FF">
            <w:pPr>
              <w:widowControl w:val="0"/>
              <w:jc w:val="center"/>
              <w:rPr>
                <w:sz w:val="28"/>
                <w:szCs w:val="28"/>
              </w:rPr>
            </w:pPr>
            <w:r w:rsidRPr="001A6ACE">
              <w:rPr>
                <w:sz w:val="28"/>
                <w:szCs w:val="28"/>
              </w:rPr>
              <w:t>3,734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4,044</w:t>
            </w:r>
          </w:p>
        </w:tc>
        <w:tc>
          <w:tcPr>
            <w:tcW w:w="1417" w:type="dxa"/>
            <w:vAlign w:val="bottom"/>
          </w:tcPr>
          <w:p w:rsidR="00CC04DD" w:rsidRPr="001A6ACE" w:rsidRDefault="00CC04DD" w:rsidP="00FE35FF">
            <w:pPr>
              <w:widowControl w:val="0"/>
              <w:jc w:val="center"/>
              <w:rPr>
                <w:sz w:val="28"/>
                <w:szCs w:val="28"/>
              </w:rPr>
            </w:pPr>
            <w:r w:rsidRPr="001A6ACE">
              <w:rPr>
                <w:sz w:val="28"/>
                <w:szCs w:val="28"/>
              </w:rPr>
              <w:t>3,893</w:t>
            </w:r>
          </w:p>
        </w:tc>
        <w:tc>
          <w:tcPr>
            <w:tcW w:w="1417" w:type="dxa"/>
            <w:vAlign w:val="bottom"/>
          </w:tcPr>
          <w:p w:rsidR="00CC04DD" w:rsidRPr="001A6ACE" w:rsidRDefault="00CC04DD" w:rsidP="00FE35FF">
            <w:pPr>
              <w:widowControl w:val="0"/>
              <w:jc w:val="center"/>
              <w:rPr>
                <w:sz w:val="28"/>
                <w:szCs w:val="28"/>
              </w:rPr>
            </w:pPr>
            <w:r w:rsidRPr="001A6ACE">
              <w:rPr>
                <w:sz w:val="28"/>
                <w:szCs w:val="28"/>
              </w:rPr>
              <w:t>4,092</w:t>
            </w:r>
          </w:p>
        </w:tc>
        <w:tc>
          <w:tcPr>
            <w:tcW w:w="1419" w:type="dxa"/>
            <w:vAlign w:val="bottom"/>
          </w:tcPr>
          <w:p w:rsidR="00CC04DD" w:rsidRPr="001A6ACE" w:rsidRDefault="00CC04DD" w:rsidP="00FE35FF">
            <w:pPr>
              <w:widowControl w:val="0"/>
              <w:jc w:val="center"/>
              <w:rPr>
                <w:sz w:val="28"/>
                <w:szCs w:val="28"/>
              </w:rPr>
            </w:pPr>
            <w:r w:rsidRPr="001A6ACE">
              <w:rPr>
                <w:sz w:val="28"/>
                <w:szCs w:val="28"/>
              </w:rPr>
              <w:t>4,132</w:t>
            </w:r>
          </w:p>
        </w:tc>
        <w:tc>
          <w:tcPr>
            <w:tcW w:w="1417" w:type="dxa"/>
            <w:vAlign w:val="bottom"/>
          </w:tcPr>
          <w:p w:rsidR="00CC04DD" w:rsidRPr="001A6ACE" w:rsidRDefault="00CC04DD" w:rsidP="00FE35FF">
            <w:pPr>
              <w:widowControl w:val="0"/>
              <w:jc w:val="center"/>
              <w:rPr>
                <w:sz w:val="28"/>
                <w:szCs w:val="28"/>
              </w:rPr>
            </w:pPr>
            <w:r w:rsidRPr="001A6ACE">
              <w:rPr>
                <w:sz w:val="28"/>
                <w:szCs w:val="28"/>
              </w:rPr>
              <w:t>4,046</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3,675</w:t>
            </w:r>
          </w:p>
        </w:tc>
        <w:tc>
          <w:tcPr>
            <w:tcW w:w="1417" w:type="dxa"/>
            <w:vAlign w:val="bottom"/>
          </w:tcPr>
          <w:p w:rsidR="00CC04DD" w:rsidRPr="001A6ACE" w:rsidRDefault="00CC04DD" w:rsidP="00FE35FF">
            <w:pPr>
              <w:widowControl w:val="0"/>
              <w:jc w:val="center"/>
              <w:rPr>
                <w:sz w:val="28"/>
                <w:szCs w:val="28"/>
              </w:rPr>
            </w:pPr>
            <w:r w:rsidRPr="001A6ACE">
              <w:rPr>
                <w:sz w:val="28"/>
                <w:szCs w:val="28"/>
              </w:rPr>
              <w:t>3,647</w:t>
            </w:r>
          </w:p>
        </w:tc>
        <w:tc>
          <w:tcPr>
            <w:tcW w:w="1417" w:type="dxa"/>
            <w:vAlign w:val="bottom"/>
          </w:tcPr>
          <w:p w:rsidR="00CC04DD" w:rsidRPr="001A6ACE" w:rsidRDefault="00CC04DD" w:rsidP="00FE35FF">
            <w:pPr>
              <w:widowControl w:val="0"/>
              <w:jc w:val="center"/>
              <w:rPr>
                <w:sz w:val="28"/>
                <w:szCs w:val="28"/>
              </w:rPr>
            </w:pPr>
            <w:r w:rsidRPr="001A6ACE">
              <w:rPr>
                <w:sz w:val="28"/>
                <w:szCs w:val="28"/>
              </w:rPr>
              <w:t>3,834</w:t>
            </w:r>
          </w:p>
        </w:tc>
        <w:tc>
          <w:tcPr>
            <w:tcW w:w="1419" w:type="dxa"/>
            <w:vAlign w:val="bottom"/>
          </w:tcPr>
          <w:p w:rsidR="00CC04DD" w:rsidRPr="001A6ACE" w:rsidRDefault="00CC04DD" w:rsidP="00FE35FF">
            <w:pPr>
              <w:widowControl w:val="0"/>
              <w:jc w:val="center"/>
              <w:rPr>
                <w:sz w:val="28"/>
                <w:szCs w:val="28"/>
              </w:rPr>
            </w:pPr>
            <w:r w:rsidRPr="001A6ACE">
              <w:rPr>
                <w:sz w:val="28"/>
                <w:szCs w:val="28"/>
              </w:rPr>
              <w:t>3,942</w:t>
            </w:r>
          </w:p>
        </w:tc>
        <w:tc>
          <w:tcPr>
            <w:tcW w:w="1417" w:type="dxa"/>
            <w:vAlign w:val="bottom"/>
          </w:tcPr>
          <w:p w:rsidR="00CC04DD" w:rsidRPr="001A6ACE" w:rsidRDefault="00CC04DD" w:rsidP="00FE35FF">
            <w:pPr>
              <w:widowControl w:val="0"/>
              <w:jc w:val="center"/>
              <w:rPr>
                <w:sz w:val="28"/>
                <w:szCs w:val="28"/>
              </w:rPr>
            </w:pPr>
            <w:r w:rsidRPr="001A6ACE">
              <w:rPr>
                <w:sz w:val="28"/>
                <w:szCs w:val="28"/>
              </w:rPr>
              <w:t>3,867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3,65</w:t>
            </w:r>
          </w:p>
        </w:tc>
        <w:tc>
          <w:tcPr>
            <w:tcW w:w="1417" w:type="dxa"/>
            <w:vAlign w:val="bottom"/>
          </w:tcPr>
          <w:p w:rsidR="00CC04DD" w:rsidRPr="001A6ACE" w:rsidRDefault="00CC04DD" w:rsidP="00FE35FF">
            <w:pPr>
              <w:widowControl w:val="0"/>
              <w:jc w:val="center"/>
              <w:rPr>
                <w:sz w:val="28"/>
                <w:szCs w:val="28"/>
              </w:rPr>
            </w:pPr>
            <w:r w:rsidRPr="001A6ACE">
              <w:rPr>
                <w:sz w:val="28"/>
                <w:szCs w:val="28"/>
              </w:rPr>
              <w:t>3,88</w:t>
            </w:r>
          </w:p>
        </w:tc>
        <w:tc>
          <w:tcPr>
            <w:tcW w:w="1417" w:type="dxa"/>
            <w:vAlign w:val="bottom"/>
          </w:tcPr>
          <w:p w:rsidR="00CC04DD" w:rsidRPr="001A6ACE" w:rsidRDefault="00CC04DD" w:rsidP="00FE35FF">
            <w:pPr>
              <w:widowControl w:val="0"/>
              <w:jc w:val="center"/>
              <w:rPr>
                <w:sz w:val="28"/>
                <w:szCs w:val="28"/>
              </w:rPr>
            </w:pPr>
            <w:r w:rsidRPr="001A6ACE">
              <w:rPr>
                <w:sz w:val="28"/>
                <w:szCs w:val="28"/>
              </w:rPr>
              <w:t>3,989</w:t>
            </w:r>
          </w:p>
        </w:tc>
        <w:tc>
          <w:tcPr>
            <w:tcW w:w="1419" w:type="dxa"/>
            <w:vAlign w:val="bottom"/>
          </w:tcPr>
          <w:p w:rsidR="00CC04DD" w:rsidRPr="001A6ACE" w:rsidRDefault="00CC04DD" w:rsidP="00FE35FF">
            <w:pPr>
              <w:widowControl w:val="0"/>
              <w:jc w:val="center"/>
              <w:rPr>
                <w:sz w:val="28"/>
                <w:szCs w:val="28"/>
              </w:rPr>
            </w:pPr>
            <w:r w:rsidRPr="001A6ACE">
              <w:rPr>
                <w:sz w:val="28"/>
                <w:szCs w:val="28"/>
              </w:rPr>
              <w:t>4,031</w:t>
            </w:r>
          </w:p>
        </w:tc>
        <w:tc>
          <w:tcPr>
            <w:tcW w:w="1417" w:type="dxa"/>
            <w:vAlign w:val="bottom"/>
          </w:tcPr>
          <w:p w:rsidR="00CC04DD" w:rsidRPr="001A6ACE" w:rsidRDefault="00CC04DD" w:rsidP="00FE35FF">
            <w:pPr>
              <w:widowControl w:val="0"/>
              <w:jc w:val="center"/>
              <w:rPr>
                <w:sz w:val="28"/>
                <w:szCs w:val="28"/>
              </w:rPr>
            </w:pPr>
            <w:r w:rsidRPr="001A6ACE">
              <w:rPr>
                <w:sz w:val="28"/>
                <w:szCs w:val="28"/>
              </w:rPr>
              <w:t>4,049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3,751</w:t>
            </w:r>
          </w:p>
        </w:tc>
        <w:tc>
          <w:tcPr>
            <w:tcW w:w="1417" w:type="dxa"/>
            <w:vAlign w:val="bottom"/>
          </w:tcPr>
          <w:p w:rsidR="00CC04DD" w:rsidRPr="001A6ACE" w:rsidRDefault="00CC04DD" w:rsidP="00FE35FF">
            <w:pPr>
              <w:widowControl w:val="0"/>
              <w:jc w:val="center"/>
              <w:rPr>
                <w:sz w:val="28"/>
                <w:szCs w:val="28"/>
              </w:rPr>
            </w:pPr>
            <w:r w:rsidRPr="001A6ACE">
              <w:rPr>
                <w:sz w:val="28"/>
                <w:szCs w:val="28"/>
              </w:rPr>
              <w:t>3,863</w:t>
            </w:r>
          </w:p>
        </w:tc>
        <w:tc>
          <w:tcPr>
            <w:tcW w:w="1417" w:type="dxa"/>
            <w:vAlign w:val="bottom"/>
          </w:tcPr>
          <w:p w:rsidR="00CC04DD" w:rsidRPr="001A6ACE" w:rsidRDefault="00CC04DD" w:rsidP="00FE35FF">
            <w:pPr>
              <w:widowControl w:val="0"/>
              <w:jc w:val="center"/>
              <w:rPr>
                <w:sz w:val="28"/>
                <w:szCs w:val="28"/>
              </w:rPr>
            </w:pPr>
            <w:r w:rsidRPr="001A6ACE">
              <w:rPr>
                <w:sz w:val="28"/>
                <w:szCs w:val="28"/>
              </w:rPr>
              <w:t>3,889</w:t>
            </w:r>
          </w:p>
        </w:tc>
        <w:tc>
          <w:tcPr>
            <w:tcW w:w="1419" w:type="dxa"/>
            <w:vAlign w:val="bottom"/>
          </w:tcPr>
          <w:p w:rsidR="00CC04DD" w:rsidRPr="001A6ACE" w:rsidRDefault="00CC04DD" w:rsidP="00FE35FF">
            <w:pPr>
              <w:widowControl w:val="0"/>
              <w:jc w:val="center"/>
              <w:rPr>
                <w:sz w:val="28"/>
                <w:szCs w:val="28"/>
              </w:rPr>
            </w:pPr>
            <w:r w:rsidRPr="001A6ACE">
              <w:rPr>
                <w:sz w:val="28"/>
                <w:szCs w:val="28"/>
              </w:rPr>
              <w:t>3,956</w:t>
            </w:r>
          </w:p>
        </w:tc>
        <w:tc>
          <w:tcPr>
            <w:tcW w:w="1417" w:type="dxa"/>
            <w:vAlign w:val="bottom"/>
          </w:tcPr>
          <w:p w:rsidR="00CC04DD" w:rsidRPr="001A6ACE" w:rsidRDefault="00CC04DD" w:rsidP="00FE35FF">
            <w:pPr>
              <w:widowControl w:val="0"/>
              <w:jc w:val="center"/>
              <w:rPr>
                <w:sz w:val="28"/>
                <w:szCs w:val="28"/>
              </w:rPr>
            </w:pPr>
            <w:r w:rsidRPr="001A6ACE">
              <w:rPr>
                <w:sz w:val="28"/>
                <w:szCs w:val="28"/>
              </w:rPr>
              <w:t>3,942</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3,989</w:t>
            </w:r>
          </w:p>
        </w:tc>
        <w:tc>
          <w:tcPr>
            <w:tcW w:w="1417" w:type="dxa"/>
            <w:vAlign w:val="bottom"/>
          </w:tcPr>
          <w:p w:rsidR="00CC04DD" w:rsidRPr="001A6ACE" w:rsidRDefault="00CC04DD" w:rsidP="00FE35FF">
            <w:pPr>
              <w:widowControl w:val="0"/>
              <w:jc w:val="center"/>
              <w:rPr>
                <w:sz w:val="28"/>
                <w:szCs w:val="28"/>
              </w:rPr>
            </w:pPr>
            <w:r w:rsidRPr="001A6ACE">
              <w:rPr>
                <w:sz w:val="28"/>
                <w:szCs w:val="28"/>
              </w:rPr>
              <w:t>3,976</w:t>
            </w:r>
          </w:p>
        </w:tc>
        <w:tc>
          <w:tcPr>
            <w:tcW w:w="1417" w:type="dxa"/>
            <w:vAlign w:val="bottom"/>
          </w:tcPr>
          <w:p w:rsidR="00CC04DD" w:rsidRPr="001A6ACE" w:rsidRDefault="00CC04DD" w:rsidP="00FE35FF">
            <w:pPr>
              <w:widowControl w:val="0"/>
              <w:jc w:val="center"/>
              <w:rPr>
                <w:sz w:val="28"/>
                <w:szCs w:val="28"/>
              </w:rPr>
            </w:pPr>
            <w:r w:rsidRPr="001A6ACE">
              <w:rPr>
                <w:sz w:val="28"/>
                <w:szCs w:val="28"/>
              </w:rPr>
              <w:t>3,916</w:t>
            </w:r>
          </w:p>
        </w:tc>
        <w:tc>
          <w:tcPr>
            <w:tcW w:w="1419" w:type="dxa"/>
            <w:vAlign w:val="bottom"/>
          </w:tcPr>
          <w:p w:rsidR="00CC04DD" w:rsidRPr="001A6ACE" w:rsidRDefault="00CC04DD" w:rsidP="00FE35FF">
            <w:pPr>
              <w:widowControl w:val="0"/>
              <w:jc w:val="center"/>
              <w:rPr>
                <w:sz w:val="28"/>
                <w:szCs w:val="28"/>
              </w:rPr>
            </w:pPr>
            <w:r w:rsidRPr="001A6ACE">
              <w:rPr>
                <w:sz w:val="28"/>
                <w:szCs w:val="28"/>
              </w:rPr>
              <w:t>4,064</w:t>
            </w:r>
          </w:p>
        </w:tc>
        <w:tc>
          <w:tcPr>
            <w:tcW w:w="1417" w:type="dxa"/>
            <w:vAlign w:val="bottom"/>
          </w:tcPr>
          <w:p w:rsidR="00CC04DD" w:rsidRPr="001A6ACE" w:rsidRDefault="00CC04DD" w:rsidP="00FE35FF">
            <w:pPr>
              <w:widowControl w:val="0"/>
              <w:jc w:val="center"/>
              <w:rPr>
                <w:sz w:val="28"/>
                <w:szCs w:val="28"/>
              </w:rPr>
            </w:pPr>
            <w:r w:rsidRPr="001A6ACE">
              <w:rPr>
                <w:sz w:val="28"/>
                <w:szCs w:val="28"/>
              </w:rPr>
              <w:t>4,183</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4,035</w:t>
            </w:r>
          </w:p>
        </w:tc>
        <w:tc>
          <w:tcPr>
            <w:tcW w:w="1417" w:type="dxa"/>
            <w:vAlign w:val="bottom"/>
          </w:tcPr>
          <w:p w:rsidR="00CC04DD" w:rsidRPr="001A6ACE" w:rsidRDefault="00CC04DD" w:rsidP="00FE35FF">
            <w:pPr>
              <w:widowControl w:val="0"/>
              <w:jc w:val="center"/>
              <w:rPr>
                <w:sz w:val="28"/>
                <w:szCs w:val="28"/>
              </w:rPr>
            </w:pPr>
            <w:r w:rsidRPr="001A6ACE">
              <w:rPr>
                <w:sz w:val="28"/>
                <w:szCs w:val="28"/>
              </w:rPr>
              <w:t>3,875</w:t>
            </w:r>
          </w:p>
        </w:tc>
        <w:tc>
          <w:tcPr>
            <w:tcW w:w="1417" w:type="dxa"/>
            <w:vAlign w:val="bottom"/>
          </w:tcPr>
          <w:p w:rsidR="00CC04DD" w:rsidRPr="001A6ACE" w:rsidRDefault="00CC04DD" w:rsidP="00FE35FF">
            <w:pPr>
              <w:widowControl w:val="0"/>
              <w:jc w:val="center"/>
              <w:rPr>
                <w:sz w:val="28"/>
                <w:szCs w:val="28"/>
              </w:rPr>
            </w:pPr>
            <w:r w:rsidRPr="001A6ACE">
              <w:rPr>
                <w:sz w:val="28"/>
                <w:szCs w:val="28"/>
              </w:rPr>
              <w:t>4,061</w:t>
            </w:r>
          </w:p>
        </w:tc>
        <w:tc>
          <w:tcPr>
            <w:tcW w:w="1419" w:type="dxa"/>
            <w:vAlign w:val="bottom"/>
          </w:tcPr>
          <w:p w:rsidR="00CC04DD" w:rsidRPr="001A6ACE" w:rsidRDefault="00CC04DD" w:rsidP="00FE35FF">
            <w:pPr>
              <w:widowControl w:val="0"/>
              <w:jc w:val="center"/>
              <w:rPr>
                <w:sz w:val="28"/>
                <w:szCs w:val="28"/>
              </w:rPr>
            </w:pPr>
            <w:r w:rsidRPr="001A6ACE">
              <w:rPr>
                <w:sz w:val="28"/>
                <w:szCs w:val="28"/>
              </w:rPr>
              <w:t>4,154</w:t>
            </w:r>
          </w:p>
        </w:tc>
        <w:tc>
          <w:tcPr>
            <w:tcW w:w="1417" w:type="dxa"/>
            <w:vAlign w:val="bottom"/>
          </w:tcPr>
          <w:p w:rsidR="00CC04DD" w:rsidRPr="001A6ACE" w:rsidRDefault="00CC04DD" w:rsidP="00FE35FF">
            <w:pPr>
              <w:widowControl w:val="0"/>
              <w:jc w:val="center"/>
              <w:rPr>
                <w:sz w:val="28"/>
                <w:szCs w:val="28"/>
              </w:rPr>
            </w:pPr>
            <w:r w:rsidRPr="001A6ACE">
              <w:rPr>
                <w:sz w:val="28"/>
                <w:szCs w:val="28"/>
              </w:rPr>
              <w:t>4,027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4,026</w:t>
            </w:r>
          </w:p>
        </w:tc>
        <w:tc>
          <w:tcPr>
            <w:tcW w:w="1417" w:type="dxa"/>
            <w:vAlign w:val="bottom"/>
          </w:tcPr>
          <w:p w:rsidR="00CC04DD" w:rsidRPr="001A6ACE" w:rsidRDefault="00CC04DD" w:rsidP="00FE35FF">
            <w:pPr>
              <w:widowControl w:val="0"/>
              <w:jc w:val="center"/>
              <w:rPr>
                <w:sz w:val="28"/>
                <w:szCs w:val="28"/>
              </w:rPr>
            </w:pPr>
            <w:r w:rsidRPr="001A6ACE">
              <w:rPr>
                <w:sz w:val="28"/>
                <w:szCs w:val="28"/>
              </w:rPr>
              <w:t>4,044</w:t>
            </w:r>
          </w:p>
        </w:tc>
        <w:tc>
          <w:tcPr>
            <w:tcW w:w="1417" w:type="dxa"/>
            <w:vAlign w:val="bottom"/>
          </w:tcPr>
          <w:p w:rsidR="00CC04DD" w:rsidRPr="001A6ACE" w:rsidRDefault="00CC04DD" w:rsidP="00FE35FF">
            <w:pPr>
              <w:widowControl w:val="0"/>
              <w:jc w:val="center"/>
              <w:rPr>
                <w:sz w:val="28"/>
                <w:szCs w:val="28"/>
              </w:rPr>
            </w:pPr>
            <w:r w:rsidRPr="001A6ACE">
              <w:rPr>
                <w:sz w:val="28"/>
                <w:szCs w:val="28"/>
              </w:rPr>
              <w:t>3,94</w:t>
            </w:r>
          </w:p>
        </w:tc>
        <w:tc>
          <w:tcPr>
            <w:tcW w:w="1419" w:type="dxa"/>
            <w:vAlign w:val="bottom"/>
          </w:tcPr>
          <w:p w:rsidR="00CC04DD" w:rsidRPr="001A6ACE" w:rsidRDefault="00CC04DD" w:rsidP="00FE35FF">
            <w:pPr>
              <w:widowControl w:val="0"/>
              <w:jc w:val="center"/>
              <w:rPr>
                <w:sz w:val="28"/>
                <w:szCs w:val="28"/>
              </w:rPr>
            </w:pPr>
            <w:r w:rsidRPr="001A6ACE">
              <w:rPr>
                <w:sz w:val="28"/>
                <w:szCs w:val="28"/>
              </w:rPr>
              <w:t>3,896</w:t>
            </w:r>
          </w:p>
        </w:tc>
        <w:tc>
          <w:tcPr>
            <w:tcW w:w="1417" w:type="dxa"/>
            <w:vAlign w:val="bottom"/>
          </w:tcPr>
          <w:p w:rsidR="00CC04DD" w:rsidRPr="001A6ACE" w:rsidRDefault="00CC04DD" w:rsidP="00FE35FF">
            <w:pPr>
              <w:widowControl w:val="0"/>
              <w:jc w:val="center"/>
              <w:rPr>
                <w:sz w:val="28"/>
                <w:szCs w:val="28"/>
              </w:rPr>
            </w:pPr>
            <w:r w:rsidRPr="001A6ACE">
              <w:rPr>
                <w:sz w:val="28"/>
                <w:szCs w:val="28"/>
              </w:rPr>
              <w:t>3,941</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3,676</w:t>
            </w:r>
          </w:p>
        </w:tc>
        <w:tc>
          <w:tcPr>
            <w:tcW w:w="1417" w:type="dxa"/>
            <w:vAlign w:val="bottom"/>
          </w:tcPr>
          <w:p w:rsidR="00CC04DD" w:rsidRPr="001A6ACE" w:rsidRDefault="00CC04DD" w:rsidP="00FE35FF">
            <w:pPr>
              <w:widowControl w:val="0"/>
              <w:jc w:val="center"/>
              <w:rPr>
                <w:sz w:val="28"/>
                <w:szCs w:val="28"/>
              </w:rPr>
            </w:pPr>
            <w:r w:rsidRPr="001A6ACE">
              <w:rPr>
                <w:sz w:val="28"/>
                <w:szCs w:val="28"/>
              </w:rPr>
              <w:t>3,74</w:t>
            </w:r>
          </w:p>
        </w:tc>
        <w:tc>
          <w:tcPr>
            <w:tcW w:w="1417" w:type="dxa"/>
            <w:vAlign w:val="bottom"/>
          </w:tcPr>
          <w:p w:rsidR="00CC04DD" w:rsidRPr="001A6ACE" w:rsidRDefault="00CC04DD" w:rsidP="00FE35FF">
            <w:pPr>
              <w:widowControl w:val="0"/>
              <w:jc w:val="center"/>
              <w:rPr>
                <w:sz w:val="28"/>
                <w:szCs w:val="28"/>
              </w:rPr>
            </w:pPr>
            <w:r w:rsidRPr="001A6ACE">
              <w:rPr>
                <w:sz w:val="28"/>
                <w:szCs w:val="28"/>
              </w:rPr>
              <w:t>3,882</w:t>
            </w:r>
          </w:p>
        </w:tc>
        <w:tc>
          <w:tcPr>
            <w:tcW w:w="1419" w:type="dxa"/>
            <w:vAlign w:val="bottom"/>
          </w:tcPr>
          <w:p w:rsidR="00CC04DD" w:rsidRPr="001A6ACE" w:rsidRDefault="00CC04DD" w:rsidP="00FE35FF">
            <w:pPr>
              <w:widowControl w:val="0"/>
              <w:jc w:val="center"/>
              <w:rPr>
                <w:sz w:val="28"/>
                <w:szCs w:val="28"/>
              </w:rPr>
            </w:pPr>
            <w:r w:rsidRPr="001A6ACE">
              <w:rPr>
                <w:sz w:val="28"/>
                <w:szCs w:val="28"/>
              </w:rPr>
              <w:t>3,888</w:t>
            </w:r>
          </w:p>
        </w:tc>
        <w:tc>
          <w:tcPr>
            <w:tcW w:w="1417" w:type="dxa"/>
            <w:vAlign w:val="bottom"/>
          </w:tcPr>
          <w:p w:rsidR="00CC04DD" w:rsidRPr="001A6ACE" w:rsidRDefault="00CC04DD" w:rsidP="00FE35FF">
            <w:pPr>
              <w:widowControl w:val="0"/>
              <w:jc w:val="center"/>
              <w:rPr>
                <w:sz w:val="28"/>
                <w:szCs w:val="28"/>
              </w:rPr>
            </w:pPr>
            <w:r w:rsidRPr="001A6ACE">
              <w:rPr>
                <w:sz w:val="28"/>
                <w:szCs w:val="28"/>
              </w:rPr>
              <w:t>3,929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4,165</w:t>
            </w:r>
          </w:p>
        </w:tc>
        <w:tc>
          <w:tcPr>
            <w:tcW w:w="1417" w:type="dxa"/>
            <w:vAlign w:val="bottom"/>
          </w:tcPr>
          <w:p w:rsidR="00CC04DD" w:rsidRPr="001A6ACE" w:rsidRDefault="00CC04DD" w:rsidP="00FE35FF">
            <w:pPr>
              <w:widowControl w:val="0"/>
              <w:jc w:val="center"/>
              <w:rPr>
                <w:sz w:val="28"/>
                <w:szCs w:val="28"/>
              </w:rPr>
            </w:pPr>
            <w:r w:rsidRPr="001A6ACE">
              <w:rPr>
                <w:sz w:val="28"/>
                <w:szCs w:val="28"/>
              </w:rPr>
              <w:t>4,062</w:t>
            </w:r>
          </w:p>
        </w:tc>
        <w:tc>
          <w:tcPr>
            <w:tcW w:w="1417" w:type="dxa"/>
            <w:vAlign w:val="bottom"/>
          </w:tcPr>
          <w:p w:rsidR="00CC04DD" w:rsidRPr="001A6ACE" w:rsidRDefault="00CC04DD" w:rsidP="00FE35FF">
            <w:pPr>
              <w:widowControl w:val="0"/>
              <w:jc w:val="center"/>
              <w:rPr>
                <w:sz w:val="28"/>
                <w:szCs w:val="28"/>
              </w:rPr>
            </w:pPr>
            <w:r w:rsidRPr="001A6ACE">
              <w:rPr>
                <w:sz w:val="28"/>
                <w:szCs w:val="28"/>
              </w:rPr>
              <w:t>4,142</w:t>
            </w:r>
          </w:p>
        </w:tc>
        <w:tc>
          <w:tcPr>
            <w:tcW w:w="1419" w:type="dxa"/>
            <w:vAlign w:val="bottom"/>
          </w:tcPr>
          <w:p w:rsidR="00CC04DD" w:rsidRPr="001A6ACE" w:rsidRDefault="00CC04DD" w:rsidP="00FE35FF">
            <w:pPr>
              <w:widowControl w:val="0"/>
              <w:jc w:val="center"/>
              <w:rPr>
                <w:sz w:val="28"/>
                <w:szCs w:val="28"/>
              </w:rPr>
            </w:pPr>
            <w:r w:rsidRPr="001A6ACE">
              <w:rPr>
                <w:sz w:val="28"/>
                <w:szCs w:val="28"/>
              </w:rPr>
              <w:t>4,337</w:t>
            </w:r>
          </w:p>
        </w:tc>
        <w:tc>
          <w:tcPr>
            <w:tcW w:w="1417" w:type="dxa"/>
            <w:vAlign w:val="bottom"/>
          </w:tcPr>
          <w:p w:rsidR="00CC04DD" w:rsidRPr="001A6ACE" w:rsidRDefault="00CC04DD" w:rsidP="00FE35FF">
            <w:pPr>
              <w:widowControl w:val="0"/>
              <w:jc w:val="center"/>
              <w:rPr>
                <w:sz w:val="28"/>
                <w:szCs w:val="28"/>
              </w:rPr>
            </w:pPr>
            <w:r w:rsidRPr="001A6ACE">
              <w:rPr>
                <w:sz w:val="28"/>
                <w:szCs w:val="28"/>
              </w:rPr>
              <w:t>4,466</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3,772</w:t>
            </w:r>
          </w:p>
        </w:tc>
        <w:tc>
          <w:tcPr>
            <w:tcW w:w="1417" w:type="dxa"/>
            <w:vAlign w:val="bottom"/>
          </w:tcPr>
          <w:p w:rsidR="00CC04DD" w:rsidRPr="001A6ACE" w:rsidRDefault="00CC04DD" w:rsidP="00FE35FF">
            <w:pPr>
              <w:widowControl w:val="0"/>
              <w:jc w:val="center"/>
              <w:rPr>
                <w:sz w:val="28"/>
                <w:szCs w:val="28"/>
              </w:rPr>
            </w:pPr>
            <w:r w:rsidRPr="001A6ACE">
              <w:rPr>
                <w:sz w:val="28"/>
                <w:szCs w:val="28"/>
              </w:rPr>
              <w:t>3,726</w:t>
            </w:r>
          </w:p>
        </w:tc>
        <w:tc>
          <w:tcPr>
            <w:tcW w:w="1417" w:type="dxa"/>
            <w:vAlign w:val="bottom"/>
          </w:tcPr>
          <w:p w:rsidR="00CC04DD" w:rsidRPr="001A6ACE" w:rsidRDefault="00CC04DD" w:rsidP="00FE35FF">
            <w:pPr>
              <w:widowControl w:val="0"/>
              <w:jc w:val="center"/>
              <w:rPr>
                <w:sz w:val="28"/>
                <w:szCs w:val="28"/>
              </w:rPr>
            </w:pPr>
            <w:r w:rsidRPr="001A6ACE">
              <w:rPr>
                <w:sz w:val="28"/>
                <w:szCs w:val="28"/>
              </w:rPr>
              <w:t>3,935</w:t>
            </w:r>
          </w:p>
        </w:tc>
        <w:tc>
          <w:tcPr>
            <w:tcW w:w="1419" w:type="dxa"/>
            <w:vAlign w:val="bottom"/>
          </w:tcPr>
          <w:p w:rsidR="00CC04DD" w:rsidRPr="001A6ACE" w:rsidRDefault="00CC04DD" w:rsidP="00FE35FF">
            <w:pPr>
              <w:widowControl w:val="0"/>
              <w:jc w:val="center"/>
              <w:rPr>
                <w:sz w:val="28"/>
                <w:szCs w:val="28"/>
              </w:rPr>
            </w:pPr>
            <w:r w:rsidRPr="001A6ACE">
              <w:rPr>
                <w:sz w:val="28"/>
                <w:szCs w:val="28"/>
              </w:rPr>
              <w:t>3,902</w:t>
            </w:r>
          </w:p>
        </w:tc>
        <w:tc>
          <w:tcPr>
            <w:tcW w:w="1417" w:type="dxa"/>
            <w:vAlign w:val="bottom"/>
          </w:tcPr>
          <w:p w:rsidR="00CC04DD" w:rsidRPr="001A6ACE" w:rsidRDefault="00CC04DD" w:rsidP="00FE35FF">
            <w:pPr>
              <w:widowControl w:val="0"/>
              <w:jc w:val="center"/>
              <w:rPr>
                <w:sz w:val="28"/>
                <w:szCs w:val="28"/>
              </w:rPr>
            </w:pPr>
            <w:r w:rsidRPr="001A6ACE">
              <w:rPr>
                <w:sz w:val="28"/>
                <w:szCs w:val="28"/>
              </w:rPr>
              <w:t>3,917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4,312</w:t>
            </w:r>
          </w:p>
        </w:tc>
        <w:tc>
          <w:tcPr>
            <w:tcW w:w="1417" w:type="dxa"/>
            <w:vAlign w:val="bottom"/>
          </w:tcPr>
          <w:p w:rsidR="00CC04DD" w:rsidRPr="001A6ACE" w:rsidRDefault="00CC04DD" w:rsidP="00FE35FF">
            <w:pPr>
              <w:widowControl w:val="0"/>
              <w:jc w:val="center"/>
              <w:rPr>
                <w:sz w:val="28"/>
                <w:szCs w:val="28"/>
              </w:rPr>
            </w:pPr>
            <w:r w:rsidRPr="001A6ACE">
              <w:rPr>
                <w:sz w:val="28"/>
                <w:szCs w:val="28"/>
              </w:rPr>
              <w:t>4,273</w:t>
            </w:r>
          </w:p>
        </w:tc>
        <w:tc>
          <w:tcPr>
            <w:tcW w:w="1417" w:type="dxa"/>
            <w:vAlign w:val="bottom"/>
          </w:tcPr>
          <w:p w:rsidR="00CC04DD" w:rsidRPr="001A6ACE" w:rsidRDefault="00CC04DD" w:rsidP="00FE35FF">
            <w:pPr>
              <w:widowControl w:val="0"/>
              <w:jc w:val="center"/>
              <w:rPr>
                <w:sz w:val="28"/>
                <w:szCs w:val="28"/>
              </w:rPr>
            </w:pPr>
            <w:r w:rsidRPr="001A6ACE">
              <w:rPr>
                <w:sz w:val="28"/>
                <w:szCs w:val="28"/>
              </w:rPr>
              <w:t>4,199</w:t>
            </w:r>
          </w:p>
        </w:tc>
        <w:tc>
          <w:tcPr>
            <w:tcW w:w="1419" w:type="dxa"/>
            <w:vAlign w:val="bottom"/>
          </w:tcPr>
          <w:p w:rsidR="00CC04DD" w:rsidRPr="001A6ACE" w:rsidRDefault="00CC04DD" w:rsidP="00FE35FF">
            <w:pPr>
              <w:widowControl w:val="0"/>
              <w:jc w:val="center"/>
              <w:rPr>
                <w:sz w:val="28"/>
                <w:szCs w:val="28"/>
              </w:rPr>
            </w:pPr>
            <w:r w:rsidRPr="001A6ACE">
              <w:rPr>
                <w:sz w:val="28"/>
                <w:szCs w:val="28"/>
              </w:rPr>
              <w:t>4,326</w:t>
            </w:r>
          </w:p>
        </w:tc>
        <w:tc>
          <w:tcPr>
            <w:tcW w:w="1417" w:type="dxa"/>
            <w:vAlign w:val="bottom"/>
          </w:tcPr>
          <w:p w:rsidR="00CC04DD" w:rsidRPr="001A6ACE" w:rsidRDefault="00CC04DD" w:rsidP="00FE35FF">
            <w:pPr>
              <w:widowControl w:val="0"/>
              <w:jc w:val="center"/>
              <w:rPr>
                <w:sz w:val="28"/>
                <w:szCs w:val="28"/>
              </w:rPr>
            </w:pPr>
            <w:r w:rsidRPr="001A6ACE">
              <w:rPr>
                <w:sz w:val="28"/>
                <w:szCs w:val="28"/>
              </w:rPr>
              <w:t>4,256</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3,977</w:t>
            </w:r>
          </w:p>
        </w:tc>
        <w:tc>
          <w:tcPr>
            <w:tcW w:w="1417" w:type="dxa"/>
            <w:vAlign w:val="bottom"/>
          </w:tcPr>
          <w:p w:rsidR="00CC04DD" w:rsidRPr="001A6ACE" w:rsidRDefault="00CC04DD" w:rsidP="00FE35FF">
            <w:pPr>
              <w:widowControl w:val="0"/>
              <w:jc w:val="center"/>
              <w:rPr>
                <w:sz w:val="28"/>
                <w:szCs w:val="28"/>
              </w:rPr>
            </w:pPr>
            <w:r w:rsidRPr="001A6ACE">
              <w:rPr>
                <w:sz w:val="28"/>
                <w:szCs w:val="28"/>
              </w:rPr>
              <w:t>4,179</w:t>
            </w:r>
          </w:p>
        </w:tc>
        <w:tc>
          <w:tcPr>
            <w:tcW w:w="1417" w:type="dxa"/>
            <w:vAlign w:val="bottom"/>
          </w:tcPr>
          <w:p w:rsidR="00CC04DD" w:rsidRPr="001A6ACE" w:rsidRDefault="00CC04DD" w:rsidP="00FE35FF">
            <w:pPr>
              <w:widowControl w:val="0"/>
              <w:jc w:val="center"/>
              <w:rPr>
                <w:sz w:val="28"/>
                <w:szCs w:val="28"/>
              </w:rPr>
            </w:pPr>
            <w:r w:rsidRPr="001A6ACE">
              <w:rPr>
                <w:sz w:val="28"/>
                <w:szCs w:val="28"/>
              </w:rPr>
              <w:t>4,014</w:t>
            </w:r>
          </w:p>
        </w:tc>
        <w:tc>
          <w:tcPr>
            <w:tcW w:w="1419" w:type="dxa"/>
            <w:vAlign w:val="bottom"/>
          </w:tcPr>
          <w:p w:rsidR="00CC04DD" w:rsidRPr="001A6ACE" w:rsidRDefault="00CC04DD" w:rsidP="00FE35FF">
            <w:pPr>
              <w:widowControl w:val="0"/>
              <w:jc w:val="center"/>
              <w:rPr>
                <w:sz w:val="28"/>
                <w:szCs w:val="28"/>
              </w:rPr>
            </w:pPr>
            <w:r w:rsidRPr="001A6ACE">
              <w:rPr>
                <w:sz w:val="28"/>
                <w:szCs w:val="28"/>
              </w:rPr>
              <w:t>4,238</w:t>
            </w:r>
          </w:p>
        </w:tc>
        <w:tc>
          <w:tcPr>
            <w:tcW w:w="1417" w:type="dxa"/>
            <w:vAlign w:val="bottom"/>
          </w:tcPr>
          <w:p w:rsidR="00CC04DD" w:rsidRPr="001A6ACE" w:rsidRDefault="00CC04DD" w:rsidP="00FE35FF">
            <w:pPr>
              <w:widowControl w:val="0"/>
              <w:jc w:val="center"/>
              <w:rPr>
                <w:sz w:val="28"/>
                <w:szCs w:val="28"/>
              </w:rPr>
            </w:pPr>
            <w:r w:rsidRPr="001A6ACE">
              <w:rPr>
                <w:sz w:val="28"/>
                <w:szCs w:val="28"/>
              </w:rPr>
              <w:t>4,17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4,067</w:t>
            </w:r>
          </w:p>
        </w:tc>
        <w:tc>
          <w:tcPr>
            <w:tcW w:w="1417" w:type="dxa"/>
            <w:vAlign w:val="bottom"/>
          </w:tcPr>
          <w:p w:rsidR="00CC04DD" w:rsidRPr="001A6ACE" w:rsidRDefault="00CC04DD" w:rsidP="00FE35FF">
            <w:pPr>
              <w:widowControl w:val="0"/>
              <w:jc w:val="center"/>
              <w:rPr>
                <w:sz w:val="28"/>
                <w:szCs w:val="28"/>
              </w:rPr>
            </w:pPr>
            <w:r w:rsidRPr="001A6ACE">
              <w:rPr>
                <w:sz w:val="28"/>
                <w:szCs w:val="28"/>
              </w:rPr>
              <w:t>3,999</w:t>
            </w:r>
          </w:p>
        </w:tc>
        <w:tc>
          <w:tcPr>
            <w:tcW w:w="1417" w:type="dxa"/>
            <w:vAlign w:val="bottom"/>
          </w:tcPr>
          <w:p w:rsidR="00CC04DD" w:rsidRPr="001A6ACE" w:rsidRDefault="00CC04DD" w:rsidP="00FE35FF">
            <w:pPr>
              <w:widowControl w:val="0"/>
              <w:jc w:val="center"/>
              <w:rPr>
                <w:sz w:val="28"/>
                <w:szCs w:val="28"/>
              </w:rPr>
            </w:pPr>
            <w:r w:rsidRPr="001A6ACE">
              <w:rPr>
                <w:sz w:val="28"/>
                <w:szCs w:val="28"/>
              </w:rPr>
              <w:t>3,932</w:t>
            </w:r>
          </w:p>
        </w:tc>
        <w:tc>
          <w:tcPr>
            <w:tcW w:w="1419" w:type="dxa"/>
            <w:vAlign w:val="bottom"/>
          </w:tcPr>
          <w:p w:rsidR="00CC04DD" w:rsidRPr="001A6ACE" w:rsidRDefault="00CC04DD" w:rsidP="00FE35FF">
            <w:pPr>
              <w:widowControl w:val="0"/>
              <w:jc w:val="center"/>
              <w:rPr>
                <w:sz w:val="28"/>
                <w:szCs w:val="28"/>
              </w:rPr>
            </w:pPr>
            <w:r w:rsidRPr="001A6ACE">
              <w:rPr>
                <w:sz w:val="28"/>
                <w:szCs w:val="28"/>
              </w:rPr>
              <w:t>3,934</w:t>
            </w:r>
          </w:p>
        </w:tc>
        <w:tc>
          <w:tcPr>
            <w:tcW w:w="1417" w:type="dxa"/>
            <w:vAlign w:val="bottom"/>
          </w:tcPr>
          <w:p w:rsidR="00CC04DD" w:rsidRPr="001A6ACE" w:rsidRDefault="00CC04DD" w:rsidP="00FE35FF">
            <w:pPr>
              <w:widowControl w:val="0"/>
              <w:jc w:val="center"/>
              <w:rPr>
                <w:sz w:val="28"/>
                <w:szCs w:val="28"/>
              </w:rPr>
            </w:pPr>
            <w:r w:rsidRPr="001A6ACE">
              <w:rPr>
                <w:sz w:val="28"/>
                <w:szCs w:val="28"/>
              </w:rPr>
              <w:t>3,95</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3,915</w:t>
            </w:r>
          </w:p>
        </w:tc>
        <w:tc>
          <w:tcPr>
            <w:tcW w:w="1417" w:type="dxa"/>
            <w:vAlign w:val="bottom"/>
          </w:tcPr>
          <w:p w:rsidR="00CC04DD" w:rsidRPr="001A6ACE" w:rsidRDefault="00CC04DD" w:rsidP="00FE35FF">
            <w:pPr>
              <w:widowControl w:val="0"/>
              <w:jc w:val="center"/>
              <w:rPr>
                <w:sz w:val="28"/>
                <w:szCs w:val="28"/>
              </w:rPr>
            </w:pPr>
            <w:r w:rsidRPr="001A6ACE">
              <w:rPr>
                <w:sz w:val="28"/>
                <w:szCs w:val="28"/>
              </w:rPr>
              <w:t>3,965</w:t>
            </w:r>
          </w:p>
        </w:tc>
        <w:tc>
          <w:tcPr>
            <w:tcW w:w="1417" w:type="dxa"/>
            <w:vAlign w:val="bottom"/>
          </w:tcPr>
          <w:p w:rsidR="00CC04DD" w:rsidRPr="001A6ACE" w:rsidRDefault="00CC04DD" w:rsidP="00FE35FF">
            <w:pPr>
              <w:widowControl w:val="0"/>
              <w:jc w:val="center"/>
              <w:rPr>
                <w:sz w:val="28"/>
                <w:szCs w:val="28"/>
              </w:rPr>
            </w:pPr>
            <w:r w:rsidRPr="001A6ACE">
              <w:rPr>
                <w:sz w:val="28"/>
                <w:szCs w:val="28"/>
              </w:rPr>
              <w:t>3,85</w:t>
            </w:r>
          </w:p>
        </w:tc>
        <w:tc>
          <w:tcPr>
            <w:tcW w:w="1419" w:type="dxa"/>
            <w:vAlign w:val="bottom"/>
          </w:tcPr>
          <w:p w:rsidR="00CC04DD" w:rsidRPr="001A6ACE" w:rsidRDefault="00CC04DD" w:rsidP="00FE35FF">
            <w:pPr>
              <w:widowControl w:val="0"/>
              <w:jc w:val="center"/>
              <w:rPr>
                <w:sz w:val="28"/>
                <w:szCs w:val="28"/>
              </w:rPr>
            </w:pPr>
            <w:r w:rsidRPr="001A6ACE">
              <w:rPr>
                <w:sz w:val="28"/>
                <w:szCs w:val="28"/>
              </w:rPr>
              <w:t>3,891</w:t>
            </w:r>
          </w:p>
        </w:tc>
        <w:tc>
          <w:tcPr>
            <w:tcW w:w="1417" w:type="dxa"/>
            <w:vAlign w:val="bottom"/>
          </w:tcPr>
          <w:p w:rsidR="00CC04DD" w:rsidRPr="001A6ACE" w:rsidRDefault="00CC04DD" w:rsidP="00FE35FF">
            <w:pPr>
              <w:widowControl w:val="0"/>
              <w:jc w:val="center"/>
              <w:rPr>
                <w:sz w:val="28"/>
                <w:szCs w:val="28"/>
              </w:rPr>
            </w:pPr>
            <w:r w:rsidRPr="001A6ACE">
              <w:rPr>
                <w:sz w:val="28"/>
                <w:szCs w:val="28"/>
              </w:rPr>
              <w:t>4,009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3,729</w:t>
            </w:r>
          </w:p>
        </w:tc>
        <w:tc>
          <w:tcPr>
            <w:tcW w:w="1417" w:type="dxa"/>
            <w:vAlign w:val="bottom"/>
          </w:tcPr>
          <w:p w:rsidR="00CC04DD" w:rsidRPr="001A6ACE" w:rsidRDefault="00CC04DD" w:rsidP="00FE35FF">
            <w:pPr>
              <w:widowControl w:val="0"/>
              <w:jc w:val="center"/>
              <w:rPr>
                <w:sz w:val="28"/>
                <w:szCs w:val="28"/>
              </w:rPr>
            </w:pPr>
            <w:r w:rsidRPr="001A6ACE">
              <w:rPr>
                <w:sz w:val="28"/>
                <w:szCs w:val="28"/>
              </w:rPr>
              <w:t>3,852</w:t>
            </w:r>
          </w:p>
        </w:tc>
        <w:tc>
          <w:tcPr>
            <w:tcW w:w="1417" w:type="dxa"/>
            <w:vAlign w:val="bottom"/>
          </w:tcPr>
          <w:p w:rsidR="00CC04DD" w:rsidRPr="001A6ACE" w:rsidRDefault="00CC04DD" w:rsidP="00FE35FF">
            <w:pPr>
              <w:widowControl w:val="0"/>
              <w:jc w:val="center"/>
              <w:rPr>
                <w:sz w:val="28"/>
                <w:szCs w:val="28"/>
              </w:rPr>
            </w:pPr>
            <w:r w:rsidRPr="001A6ACE">
              <w:rPr>
                <w:sz w:val="28"/>
                <w:szCs w:val="28"/>
              </w:rPr>
              <w:t>3,999</w:t>
            </w:r>
          </w:p>
        </w:tc>
        <w:tc>
          <w:tcPr>
            <w:tcW w:w="1419" w:type="dxa"/>
            <w:vAlign w:val="bottom"/>
          </w:tcPr>
          <w:p w:rsidR="00CC04DD" w:rsidRPr="001A6ACE" w:rsidRDefault="00CC04DD" w:rsidP="00FE35FF">
            <w:pPr>
              <w:widowControl w:val="0"/>
              <w:jc w:val="center"/>
              <w:rPr>
                <w:sz w:val="28"/>
                <w:szCs w:val="28"/>
              </w:rPr>
            </w:pPr>
            <w:r w:rsidRPr="001A6ACE">
              <w:rPr>
                <w:sz w:val="28"/>
                <w:szCs w:val="28"/>
              </w:rPr>
              <w:t>3,824</w:t>
            </w:r>
          </w:p>
        </w:tc>
        <w:tc>
          <w:tcPr>
            <w:tcW w:w="1417" w:type="dxa"/>
            <w:vAlign w:val="bottom"/>
          </w:tcPr>
          <w:p w:rsidR="00CC04DD" w:rsidRPr="001A6ACE" w:rsidRDefault="00CC04DD" w:rsidP="00FE35FF">
            <w:pPr>
              <w:widowControl w:val="0"/>
              <w:jc w:val="center"/>
              <w:rPr>
                <w:sz w:val="28"/>
                <w:szCs w:val="28"/>
              </w:rPr>
            </w:pPr>
            <w:r w:rsidRPr="001A6ACE">
              <w:rPr>
                <w:sz w:val="28"/>
                <w:szCs w:val="28"/>
              </w:rPr>
              <w:t>4,199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3,686</w:t>
            </w:r>
          </w:p>
        </w:tc>
        <w:tc>
          <w:tcPr>
            <w:tcW w:w="1417" w:type="dxa"/>
            <w:vAlign w:val="bottom"/>
          </w:tcPr>
          <w:p w:rsidR="00CC04DD" w:rsidRPr="001A6ACE" w:rsidRDefault="00CC04DD" w:rsidP="00FE35FF">
            <w:pPr>
              <w:widowControl w:val="0"/>
              <w:jc w:val="center"/>
              <w:rPr>
                <w:sz w:val="28"/>
                <w:szCs w:val="28"/>
              </w:rPr>
            </w:pPr>
            <w:r w:rsidRPr="001A6ACE">
              <w:rPr>
                <w:sz w:val="28"/>
                <w:szCs w:val="28"/>
              </w:rPr>
              <w:t>3,733</w:t>
            </w:r>
          </w:p>
        </w:tc>
        <w:tc>
          <w:tcPr>
            <w:tcW w:w="1417" w:type="dxa"/>
            <w:vAlign w:val="bottom"/>
          </w:tcPr>
          <w:p w:rsidR="00CC04DD" w:rsidRPr="001A6ACE" w:rsidRDefault="00CC04DD" w:rsidP="00FE35FF">
            <w:pPr>
              <w:widowControl w:val="0"/>
              <w:jc w:val="center"/>
              <w:rPr>
                <w:sz w:val="28"/>
                <w:szCs w:val="28"/>
              </w:rPr>
            </w:pPr>
            <w:r w:rsidRPr="001A6ACE">
              <w:rPr>
                <w:sz w:val="28"/>
                <w:szCs w:val="28"/>
              </w:rPr>
              <w:t>3,689</w:t>
            </w:r>
          </w:p>
        </w:tc>
        <w:tc>
          <w:tcPr>
            <w:tcW w:w="1419" w:type="dxa"/>
            <w:vAlign w:val="bottom"/>
          </w:tcPr>
          <w:p w:rsidR="00CC04DD" w:rsidRPr="001A6ACE" w:rsidRDefault="00CC04DD" w:rsidP="00FE35FF">
            <w:pPr>
              <w:widowControl w:val="0"/>
              <w:jc w:val="center"/>
              <w:rPr>
                <w:sz w:val="28"/>
                <w:szCs w:val="28"/>
              </w:rPr>
            </w:pPr>
            <w:r w:rsidRPr="001A6ACE">
              <w:rPr>
                <w:sz w:val="28"/>
                <w:szCs w:val="28"/>
              </w:rPr>
              <w:t>3,714</w:t>
            </w:r>
          </w:p>
        </w:tc>
        <w:tc>
          <w:tcPr>
            <w:tcW w:w="1417" w:type="dxa"/>
            <w:vAlign w:val="bottom"/>
          </w:tcPr>
          <w:p w:rsidR="00CC04DD" w:rsidRPr="001A6ACE" w:rsidRDefault="00CC04DD" w:rsidP="00FE35FF">
            <w:pPr>
              <w:widowControl w:val="0"/>
              <w:jc w:val="center"/>
              <w:rPr>
                <w:sz w:val="28"/>
                <w:szCs w:val="28"/>
              </w:rPr>
            </w:pPr>
            <w:r w:rsidRPr="001A6ACE">
              <w:rPr>
                <w:sz w:val="28"/>
                <w:szCs w:val="28"/>
              </w:rPr>
              <w:t>3,773</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3,752</w:t>
            </w:r>
          </w:p>
        </w:tc>
        <w:tc>
          <w:tcPr>
            <w:tcW w:w="1417" w:type="dxa"/>
            <w:vAlign w:val="bottom"/>
          </w:tcPr>
          <w:p w:rsidR="00CC04DD" w:rsidRPr="001A6ACE" w:rsidRDefault="00CC04DD" w:rsidP="00FE35FF">
            <w:pPr>
              <w:widowControl w:val="0"/>
              <w:jc w:val="center"/>
              <w:rPr>
                <w:sz w:val="28"/>
                <w:szCs w:val="28"/>
              </w:rPr>
            </w:pPr>
            <w:r w:rsidRPr="001A6ACE">
              <w:rPr>
                <w:sz w:val="28"/>
                <w:szCs w:val="28"/>
              </w:rPr>
              <w:t>3,902</w:t>
            </w:r>
          </w:p>
        </w:tc>
        <w:tc>
          <w:tcPr>
            <w:tcW w:w="1417" w:type="dxa"/>
            <w:vAlign w:val="bottom"/>
          </w:tcPr>
          <w:p w:rsidR="00CC04DD" w:rsidRPr="001A6ACE" w:rsidRDefault="00CC04DD" w:rsidP="00FE35FF">
            <w:pPr>
              <w:widowControl w:val="0"/>
              <w:jc w:val="center"/>
              <w:rPr>
                <w:sz w:val="28"/>
                <w:szCs w:val="28"/>
              </w:rPr>
            </w:pPr>
            <w:r w:rsidRPr="001A6ACE">
              <w:rPr>
                <w:sz w:val="28"/>
                <w:szCs w:val="28"/>
              </w:rPr>
              <w:t>4,024</w:t>
            </w:r>
          </w:p>
        </w:tc>
        <w:tc>
          <w:tcPr>
            <w:tcW w:w="1419" w:type="dxa"/>
            <w:vAlign w:val="bottom"/>
          </w:tcPr>
          <w:p w:rsidR="00CC04DD" w:rsidRPr="001A6ACE" w:rsidRDefault="00CC04DD" w:rsidP="00FE35FF">
            <w:pPr>
              <w:widowControl w:val="0"/>
              <w:jc w:val="center"/>
              <w:rPr>
                <w:sz w:val="28"/>
                <w:szCs w:val="28"/>
              </w:rPr>
            </w:pPr>
            <w:r w:rsidRPr="001A6ACE">
              <w:rPr>
                <w:sz w:val="28"/>
                <w:szCs w:val="28"/>
              </w:rPr>
              <w:t>4,172</w:t>
            </w:r>
          </w:p>
        </w:tc>
        <w:tc>
          <w:tcPr>
            <w:tcW w:w="1417" w:type="dxa"/>
            <w:vAlign w:val="bottom"/>
          </w:tcPr>
          <w:p w:rsidR="00CC04DD" w:rsidRPr="001A6ACE" w:rsidRDefault="00CC04DD" w:rsidP="00FE35FF">
            <w:pPr>
              <w:widowControl w:val="0"/>
              <w:jc w:val="center"/>
              <w:rPr>
                <w:sz w:val="28"/>
                <w:szCs w:val="28"/>
              </w:rPr>
            </w:pPr>
            <w:r w:rsidRPr="001A6ACE">
              <w:rPr>
                <w:sz w:val="28"/>
                <w:szCs w:val="28"/>
              </w:rPr>
              <w:t>4,109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bottom"/>
          </w:tcPr>
          <w:p w:rsidR="00CC04DD" w:rsidRPr="001A6ACE" w:rsidRDefault="00CC04DD" w:rsidP="00FE35FF">
            <w:pPr>
              <w:widowControl w:val="0"/>
              <w:jc w:val="center"/>
              <w:rPr>
                <w:sz w:val="28"/>
                <w:szCs w:val="28"/>
              </w:rPr>
            </w:pPr>
            <w:r w:rsidRPr="001A6ACE">
              <w:rPr>
                <w:sz w:val="28"/>
                <w:szCs w:val="28"/>
              </w:rPr>
              <w:t>3,962</w:t>
            </w:r>
          </w:p>
        </w:tc>
        <w:tc>
          <w:tcPr>
            <w:tcW w:w="1417" w:type="dxa"/>
            <w:vAlign w:val="bottom"/>
          </w:tcPr>
          <w:p w:rsidR="00CC04DD" w:rsidRPr="001A6ACE" w:rsidRDefault="00CC04DD" w:rsidP="00FE35FF">
            <w:pPr>
              <w:widowControl w:val="0"/>
              <w:jc w:val="center"/>
              <w:rPr>
                <w:sz w:val="28"/>
                <w:szCs w:val="28"/>
              </w:rPr>
            </w:pPr>
            <w:r w:rsidRPr="001A6ACE">
              <w:rPr>
                <w:sz w:val="28"/>
                <w:szCs w:val="28"/>
              </w:rPr>
              <w:t>4,004</w:t>
            </w:r>
          </w:p>
        </w:tc>
        <w:tc>
          <w:tcPr>
            <w:tcW w:w="1417" w:type="dxa"/>
            <w:vAlign w:val="bottom"/>
          </w:tcPr>
          <w:p w:rsidR="00CC04DD" w:rsidRPr="001A6ACE" w:rsidRDefault="00CC04DD" w:rsidP="00FE35FF">
            <w:pPr>
              <w:widowControl w:val="0"/>
              <w:jc w:val="center"/>
              <w:rPr>
                <w:sz w:val="28"/>
                <w:szCs w:val="28"/>
              </w:rPr>
            </w:pPr>
            <w:r w:rsidRPr="001A6ACE">
              <w:rPr>
                <w:sz w:val="28"/>
                <w:szCs w:val="28"/>
              </w:rPr>
              <w:t>4,271</w:t>
            </w:r>
          </w:p>
        </w:tc>
        <w:tc>
          <w:tcPr>
            <w:tcW w:w="1419" w:type="dxa"/>
            <w:vAlign w:val="bottom"/>
          </w:tcPr>
          <w:p w:rsidR="00CC04DD" w:rsidRPr="001A6ACE" w:rsidRDefault="00CC04DD" w:rsidP="00FE35FF">
            <w:pPr>
              <w:widowControl w:val="0"/>
              <w:jc w:val="center"/>
              <w:rPr>
                <w:sz w:val="28"/>
                <w:szCs w:val="28"/>
              </w:rPr>
            </w:pPr>
            <w:r w:rsidRPr="001A6ACE">
              <w:rPr>
                <w:sz w:val="28"/>
                <w:szCs w:val="28"/>
              </w:rPr>
              <w:t>4,06</w:t>
            </w:r>
          </w:p>
        </w:tc>
        <w:tc>
          <w:tcPr>
            <w:tcW w:w="1417" w:type="dxa"/>
            <w:vAlign w:val="bottom"/>
          </w:tcPr>
          <w:p w:rsidR="00CC04DD" w:rsidRPr="001A6ACE" w:rsidRDefault="00CC04DD" w:rsidP="00FE35FF">
            <w:pPr>
              <w:widowControl w:val="0"/>
              <w:jc w:val="center"/>
              <w:rPr>
                <w:sz w:val="28"/>
                <w:szCs w:val="28"/>
              </w:rPr>
            </w:pPr>
            <w:r w:rsidRPr="001A6ACE">
              <w:rPr>
                <w:sz w:val="28"/>
                <w:szCs w:val="28"/>
              </w:rPr>
              <w:t>4,223</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bottom"/>
          </w:tcPr>
          <w:p w:rsidR="00CC04DD" w:rsidRPr="001A6ACE" w:rsidRDefault="00CC04DD" w:rsidP="00FE35FF">
            <w:pPr>
              <w:widowControl w:val="0"/>
              <w:jc w:val="center"/>
              <w:rPr>
                <w:sz w:val="28"/>
                <w:szCs w:val="28"/>
              </w:rPr>
            </w:pPr>
            <w:r w:rsidRPr="001A6ACE">
              <w:rPr>
                <w:sz w:val="28"/>
                <w:szCs w:val="28"/>
              </w:rPr>
              <w:t>4,28</w:t>
            </w:r>
          </w:p>
        </w:tc>
        <w:tc>
          <w:tcPr>
            <w:tcW w:w="1417" w:type="dxa"/>
            <w:vAlign w:val="bottom"/>
          </w:tcPr>
          <w:p w:rsidR="00CC04DD" w:rsidRPr="001A6ACE" w:rsidRDefault="00CC04DD" w:rsidP="00FE35FF">
            <w:pPr>
              <w:widowControl w:val="0"/>
              <w:jc w:val="center"/>
              <w:rPr>
                <w:sz w:val="28"/>
                <w:szCs w:val="28"/>
              </w:rPr>
            </w:pPr>
            <w:r w:rsidRPr="001A6ACE">
              <w:rPr>
                <w:sz w:val="28"/>
                <w:szCs w:val="28"/>
              </w:rPr>
              <w:t>4,194</w:t>
            </w:r>
          </w:p>
        </w:tc>
        <w:tc>
          <w:tcPr>
            <w:tcW w:w="1417" w:type="dxa"/>
            <w:vAlign w:val="bottom"/>
          </w:tcPr>
          <w:p w:rsidR="00CC04DD" w:rsidRPr="001A6ACE" w:rsidRDefault="00CC04DD" w:rsidP="00FE35FF">
            <w:pPr>
              <w:widowControl w:val="0"/>
              <w:jc w:val="center"/>
              <w:rPr>
                <w:sz w:val="28"/>
                <w:szCs w:val="28"/>
              </w:rPr>
            </w:pPr>
            <w:r w:rsidRPr="001A6ACE">
              <w:rPr>
                <w:sz w:val="28"/>
                <w:szCs w:val="28"/>
              </w:rPr>
              <w:t>4,285</w:t>
            </w:r>
          </w:p>
        </w:tc>
        <w:tc>
          <w:tcPr>
            <w:tcW w:w="1419" w:type="dxa"/>
            <w:vAlign w:val="bottom"/>
          </w:tcPr>
          <w:p w:rsidR="00CC04DD" w:rsidRPr="001A6ACE" w:rsidRDefault="00CC04DD" w:rsidP="00FE35FF">
            <w:pPr>
              <w:widowControl w:val="0"/>
              <w:jc w:val="center"/>
              <w:rPr>
                <w:sz w:val="28"/>
                <w:szCs w:val="28"/>
              </w:rPr>
            </w:pPr>
            <w:r w:rsidRPr="001A6ACE">
              <w:rPr>
                <w:sz w:val="28"/>
                <w:szCs w:val="28"/>
              </w:rPr>
              <w:t>4,425</w:t>
            </w:r>
          </w:p>
        </w:tc>
        <w:tc>
          <w:tcPr>
            <w:tcW w:w="1417" w:type="dxa"/>
            <w:vAlign w:val="bottom"/>
          </w:tcPr>
          <w:p w:rsidR="00CC04DD" w:rsidRPr="001A6ACE" w:rsidRDefault="00CC04DD" w:rsidP="00FE35FF">
            <w:pPr>
              <w:widowControl w:val="0"/>
              <w:jc w:val="center"/>
              <w:rPr>
                <w:sz w:val="28"/>
                <w:szCs w:val="28"/>
              </w:rPr>
            </w:pPr>
            <w:r w:rsidRPr="001A6ACE">
              <w:rPr>
                <w:sz w:val="28"/>
                <w:szCs w:val="28"/>
              </w:rPr>
              <w:t>4,444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bottom"/>
          </w:tcPr>
          <w:p w:rsidR="00CC04DD" w:rsidRPr="001A6ACE" w:rsidRDefault="00CC04DD" w:rsidP="00FE35FF">
            <w:pPr>
              <w:widowControl w:val="0"/>
              <w:jc w:val="center"/>
              <w:rPr>
                <w:sz w:val="28"/>
                <w:szCs w:val="28"/>
              </w:rPr>
            </w:pPr>
            <w:r w:rsidRPr="001A6ACE">
              <w:rPr>
                <w:sz w:val="28"/>
                <w:szCs w:val="28"/>
              </w:rPr>
              <w:t>4,312</w:t>
            </w:r>
          </w:p>
        </w:tc>
        <w:tc>
          <w:tcPr>
            <w:tcW w:w="1417" w:type="dxa"/>
            <w:vAlign w:val="bottom"/>
          </w:tcPr>
          <w:p w:rsidR="00CC04DD" w:rsidRPr="001A6ACE" w:rsidRDefault="00CC04DD" w:rsidP="00FE35FF">
            <w:pPr>
              <w:widowControl w:val="0"/>
              <w:jc w:val="center"/>
              <w:rPr>
                <w:sz w:val="28"/>
                <w:szCs w:val="28"/>
              </w:rPr>
            </w:pPr>
            <w:r w:rsidRPr="001A6ACE">
              <w:rPr>
                <w:sz w:val="28"/>
                <w:szCs w:val="28"/>
              </w:rPr>
              <w:t>3,854</w:t>
            </w:r>
          </w:p>
        </w:tc>
        <w:tc>
          <w:tcPr>
            <w:tcW w:w="1417" w:type="dxa"/>
            <w:vAlign w:val="bottom"/>
          </w:tcPr>
          <w:p w:rsidR="00CC04DD" w:rsidRPr="001A6ACE" w:rsidRDefault="00CC04DD" w:rsidP="00FE35FF">
            <w:pPr>
              <w:widowControl w:val="0"/>
              <w:jc w:val="center"/>
              <w:rPr>
                <w:sz w:val="28"/>
                <w:szCs w:val="28"/>
              </w:rPr>
            </w:pPr>
            <w:r w:rsidRPr="001A6ACE">
              <w:rPr>
                <w:sz w:val="28"/>
                <w:szCs w:val="28"/>
              </w:rPr>
              <w:t>4,193</w:t>
            </w:r>
          </w:p>
        </w:tc>
        <w:tc>
          <w:tcPr>
            <w:tcW w:w="1419" w:type="dxa"/>
            <w:vAlign w:val="bottom"/>
          </w:tcPr>
          <w:p w:rsidR="00CC04DD" w:rsidRPr="001A6ACE" w:rsidRDefault="00CC04DD" w:rsidP="00FE35FF">
            <w:pPr>
              <w:widowControl w:val="0"/>
              <w:jc w:val="center"/>
              <w:rPr>
                <w:sz w:val="28"/>
                <w:szCs w:val="28"/>
              </w:rPr>
            </w:pPr>
            <w:r w:rsidRPr="001A6ACE">
              <w:rPr>
                <w:sz w:val="28"/>
                <w:szCs w:val="28"/>
              </w:rPr>
              <w:t>4,222</w:t>
            </w:r>
          </w:p>
        </w:tc>
        <w:tc>
          <w:tcPr>
            <w:tcW w:w="1417" w:type="dxa"/>
            <w:vAlign w:val="bottom"/>
          </w:tcPr>
          <w:p w:rsidR="00CC04DD" w:rsidRPr="001A6ACE" w:rsidRDefault="00CC04DD" w:rsidP="00FE35FF">
            <w:pPr>
              <w:widowControl w:val="0"/>
              <w:jc w:val="center"/>
              <w:rPr>
                <w:sz w:val="28"/>
                <w:szCs w:val="28"/>
              </w:rPr>
            </w:pPr>
            <w:r w:rsidRPr="001A6ACE">
              <w:rPr>
                <w:sz w:val="28"/>
                <w:szCs w:val="28"/>
              </w:rPr>
              <w:t>4,169</w:t>
            </w:r>
          </w:p>
        </w:tc>
      </w:tr>
    </w:tbl>
    <w:p w:rsidR="00CC04DD" w:rsidRPr="00155725" w:rsidRDefault="00CC04DD" w:rsidP="00FE35FF">
      <w:pPr>
        <w:widowControl w:val="0"/>
        <w:jc w:val="center"/>
        <w:rPr>
          <w:sz w:val="32"/>
          <w:szCs w:val="32"/>
        </w:rPr>
      </w:pPr>
    </w:p>
    <w:p w:rsidR="00CC04DD" w:rsidRPr="00155725" w:rsidRDefault="00CC04DD" w:rsidP="00FE35FF">
      <w:pPr>
        <w:widowControl w:val="0"/>
        <w:jc w:val="center"/>
        <w:rPr>
          <w:sz w:val="32"/>
          <w:szCs w:val="32"/>
        </w:rPr>
      </w:pPr>
    </w:p>
    <w:p w:rsidR="00CC04DD" w:rsidRPr="00155725" w:rsidRDefault="00CC04DD" w:rsidP="00FE35FF">
      <w:pPr>
        <w:widowControl w:val="0"/>
        <w:jc w:val="right"/>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ВБ</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загальноосвітніми закладами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BA71BE">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3,197</w:t>
            </w:r>
          </w:p>
        </w:tc>
        <w:tc>
          <w:tcPr>
            <w:tcW w:w="1276" w:type="dxa"/>
          </w:tcPr>
          <w:p w:rsidR="00CC04DD" w:rsidRPr="001A6ACE" w:rsidRDefault="00CC04DD" w:rsidP="00FE35FF">
            <w:pPr>
              <w:widowControl w:val="0"/>
              <w:jc w:val="center"/>
              <w:rPr>
                <w:color w:val="000000"/>
              </w:rPr>
            </w:pPr>
            <w:r w:rsidRPr="001A6ACE">
              <w:rPr>
                <w:color w:val="000000"/>
              </w:rPr>
              <w:t>3,191</w:t>
            </w:r>
          </w:p>
        </w:tc>
        <w:tc>
          <w:tcPr>
            <w:tcW w:w="1275" w:type="dxa"/>
          </w:tcPr>
          <w:p w:rsidR="00CC04DD" w:rsidRPr="001A6ACE" w:rsidRDefault="00CC04DD" w:rsidP="00FE35FF">
            <w:pPr>
              <w:widowControl w:val="0"/>
              <w:jc w:val="center"/>
              <w:rPr>
                <w:color w:val="000000"/>
              </w:rPr>
            </w:pPr>
            <w:r w:rsidRPr="001A6ACE">
              <w:rPr>
                <w:color w:val="000000"/>
              </w:rPr>
              <w:t>3,182</w:t>
            </w:r>
          </w:p>
        </w:tc>
        <w:tc>
          <w:tcPr>
            <w:tcW w:w="1276" w:type="dxa"/>
            <w:vAlign w:val="bottom"/>
          </w:tcPr>
          <w:p w:rsidR="00CC04DD" w:rsidRPr="001A6ACE" w:rsidRDefault="00CC04DD" w:rsidP="00FE35FF">
            <w:pPr>
              <w:widowControl w:val="0"/>
              <w:jc w:val="center"/>
              <w:rPr>
                <w:color w:val="000000"/>
              </w:rPr>
            </w:pPr>
            <w:r w:rsidRPr="001A6ACE">
              <w:rPr>
                <w:color w:val="000000"/>
              </w:rPr>
              <w:t>3,16</w:t>
            </w:r>
          </w:p>
        </w:tc>
        <w:tc>
          <w:tcPr>
            <w:tcW w:w="1276" w:type="dxa"/>
            <w:vAlign w:val="bottom"/>
          </w:tcPr>
          <w:p w:rsidR="00CC04DD" w:rsidRPr="001A6ACE" w:rsidRDefault="00CC04DD" w:rsidP="00FE35FF">
            <w:pPr>
              <w:widowControl w:val="0"/>
              <w:jc w:val="center"/>
              <w:rPr>
                <w:color w:val="000000"/>
              </w:rPr>
            </w:pPr>
            <w:r w:rsidRPr="001A6ACE">
              <w:rPr>
                <w:color w:val="000000"/>
              </w:rPr>
              <w:t>3,132</w:t>
            </w:r>
          </w:p>
        </w:tc>
        <w:tc>
          <w:tcPr>
            <w:tcW w:w="1134" w:type="dxa"/>
            <w:vAlign w:val="bottom"/>
          </w:tcPr>
          <w:p w:rsidR="00CC04DD" w:rsidRPr="001A6ACE" w:rsidRDefault="00CC04DD" w:rsidP="00FE35FF">
            <w:pPr>
              <w:widowControl w:val="0"/>
              <w:jc w:val="center"/>
              <w:rPr>
                <w:color w:val="000000"/>
              </w:rPr>
            </w:pPr>
            <w:r w:rsidRPr="001A6ACE">
              <w:rPr>
                <w:color w:val="000000"/>
              </w:rPr>
              <w:t>0,384</w:t>
            </w:r>
          </w:p>
        </w:tc>
        <w:tc>
          <w:tcPr>
            <w:tcW w:w="1158" w:type="dxa"/>
            <w:vAlign w:val="bottom"/>
          </w:tcPr>
          <w:p w:rsidR="00CC04DD" w:rsidRPr="001A6ACE" w:rsidRDefault="00CC04DD" w:rsidP="00FE35FF">
            <w:pPr>
              <w:widowControl w:val="0"/>
              <w:jc w:val="center"/>
              <w:rPr>
                <w:color w:val="000000"/>
              </w:rPr>
            </w:pPr>
            <w:r w:rsidRPr="001A6ACE">
              <w:rPr>
                <w:color w:val="000000"/>
              </w:rPr>
              <w:t>0,386</w:t>
            </w:r>
          </w:p>
        </w:tc>
        <w:tc>
          <w:tcPr>
            <w:tcW w:w="1134" w:type="dxa"/>
            <w:vAlign w:val="bottom"/>
          </w:tcPr>
          <w:p w:rsidR="00CC04DD" w:rsidRPr="001A6ACE" w:rsidRDefault="00CC04DD" w:rsidP="00FE35FF">
            <w:pPr>
              <w:widowControl w:val="0"/>
              <w:jc w:val="center"/>
              <w:rPr>
                <w:color w:val="000000"/>
              </w:rPr>
            </w:pPr>
            <w:r w:rsidRPr="001A6ACE">
              <w:rPr>
                <w:color w:val="000000"/>
              </w:rPr>
              <w:t>0,382</w:t>
            </w:r>
          </w:p>
        </w:tc>
        <w:tc>
          <w:tcPr>
            <w:tcW w:w="1110" w:type="dxa"/>
            <w:vAlign w:val="bottom"/>
          </w:tcPr>
          <w:p w:rsidR="00CC04DD" w:rsidRPr="001A6ACE" w:rsidRDefault="00CC04DD" w:rsidP="00FE35FF">
            <w:pPr>
              <w:widowControl w:val="0"/>
              <w:jc w:val="center"/>
              <w:rPr>
                <w:color w:val="000000"/>
              </w:rPr>
            </w:pPr>
            <w:r w:rsidRPr="001A6ACE">
              <w:rPr>
                <w:color w:val="000000"/>
              </w:rPr>
              <w:t>0,383</w:t>
            </w:r>
          </w:p>
        </w:tc>
        <w:tc>
          <w:tcPr>
            <w:tcW w:w="1221" w:type="dxa"/>
            <w:vAlign w:val="bottom"/>
          </w:tcPr>
          <w:p w:rsidR="00CC04DD" w:rsidRPr="001A6ACE" w:rsidRDefault="00CC04DD" w:rsidP="00FE35FF">
            <w:pPr>
              <w:widowControl w:val="0"/>
              <w:jc w:val="center"/>
              <w:rPr>
                <w:color w:val="000000"/>
              </w:rPr>
            </w:pPr>
            <w:r w:rsidRPr="001A6ACE">
              <w:rPr>
                <w:color w:val="000000"/>
              </w:rPr>
              <w:t>0,381</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6,167</w:t>
            </w:r>
          </w:p>
        </w:tc>
        <w:tc>
          <w:tcPr>
            <w:tcW w:w="1276" w:type="dxa"/>
          </w:tcPr>
          <w:p w:rsidR="00CC04DD" w:rsidRPr="001A6ACE" w:rsidRDefault="00CC04DD" w:rsidP="00FE35FF">
            <w:pPr>
              <w:widowControl w:val="0"/>
              <w:jc w:val="center"/>
              <w:rPr>
                <w:color w:val="000000"/>
              </w:rPr>
            </w:pPr>
            <w:r w:rsidRPr="001A6ACE">
              <w:rPr>
                <w:color w:val="000000"/>
              </w:rPr>
              <w:t>6,189</w:t>
            </w:r>
          </w:p>
        </w:tc>
        <w:tc>
          <w:tcPr>
            <w:tcW w:w="1275" w:type="dxa"/>
          </w:tcPr>
          <w:p w:rsidR="00CC04DD" w:rsidRPr="001A6ACE" w:rsidRDefault="00CC04DD" w:rsidP="00FE35FF">
            <w:pPr>
              <w:widowControl w:val="0"/>
              <w:jc w:val="center"/>
              <w:rPr>
                <w:color w:val="000000"/>
              </w:rPr>
            </w:pPr>
            <w:r w:rsidRPr="001A6ACE">
              <w:rPr>
                <w:color w:val="000000"/>
              </w:rPr>
              <w:t>6,175</w:t>
            </w:r>
          </w:p>
        </w:tc>
        <w:tc>
          <w:tcPr>
            <w:tcW w:w="1276" w:type="dxa"/>
            <w:vAlign w:val="bottom"/>
          </w:tcPr>
          <w:p w:rsidR="00CC04DD" w:rsidRPr="001A6ACE" w:rsidRDefault="00CC04DD" w:rsidP="00FE35FF">
            <w:pPr>
              <w:widowControl w:val="0"/>
              <w:jc w:val="center"/>
              <w:rPr>
                <w:color w:val="000000"/>
              </w:rPr>
            </w:pPr>
            <w:r w:rsidRPr="001A6ACE">
              <w:rPr>
                <w:color w:val="000000"/>
              </w:rPr>
              <w:t>6,131</w:t>
            </w:r>
          </w:p>
        </w:tc>
        <w:tc>
          <w:tcPr>
            <w:tcW w:w="1276" w:type="dxa"/>
            <w:vAlign w:val="bottom"/>
          </w:tcPr>
          <w:p w:rsidR="00CC04DD" w:rsidRPr="001A6ACE" w:rsidRDefault="00CC04DD" w:rsidP="00FE35FF">
            <w:pPr>
              <w:widowControl w:val="0"/>
              <w:jc w:val="center"/>
              <w:rPr>
                <w:color w:val="000000"/>
              </w:rPr>
            </w:pPr>
            <w:r w:rsidRPr="001A6ACE">
              <w:rPr>
                <w:color w:val="000000"/>
              </w:rPr>
              <w:t>6,057</w:t>
            </w:r>
          </w:p>
        </w:tc>
        <w:tc>
          <w:tcPr>
            <w:tcW w:w="1134" w:type="dxa"/>
            <w:vAlign w:val="bottom"/>
          </w:tcPr>
          <w:p w:rsidR="00CC04DD" w:rsidRPr="001A6ACE" w:rsidRDefault="00CC04DD" w:rsidP="00FE35FF">
            <w:pPr>
              <w:widowControl w:val="0"/>
              <w:jc w:val="center"/>
              <w:rPr>
                <w:color w:val="000000"/>
              </w:rPr>
            </w:pPr>
            <w:r w:rsidRPr="001A6ACE">
              <w:rPr>
                <w:color w:val="000000"/>
              </w:rPr>
              <w:t>0,741</w:t>
            </w:r>
          </w:p>
        </w:tc>
        <w:tc>
          <w:tcPr>
            <w:tcW w:w="1158" w:type="dxa"/>
            <w:vAlign w:val="bottom"/>
          </w:tcPr>
          <w:p w:rsidR="00CC04DD" w:rsidRPr="001A6ACE" w:rsidRDefault="00CC04DD" w:rsidP="00FE35FF">
            <w:pPr>
              <w:widowControl w:val="0"/>
              <w:jc w:val="center"/>
              <w:rPr>
                <w:color w:val="000000"/>
              </w:rPr>
            </w:pPr>
            <w:r w:rsidRPr="001A6ACE">
              <w:rPr>
                <w:color w:val="000000"/>
              </w:rPr>
              <w:t>0,748</w:t>
            </w:r>
          </w:p>
        </w:tc>
        <w:tc>
          <w:tcPr>
            <w:tcW w:w="1134" w:type="dxa"/>
            <w:vAlign w:val="bottom"/>
          </w:tcPr>
          <w:p w:rsidR="00CC04DD" w:rsidRPr="001A6ACE" w:rsidRDefault="00CC04DD" w:rsidP="00FE35FF">
            <w:pPr>
              <w:widowControl w:val="0"/>
              <w:jc w:val="center"/>
              <w:rPr>
                <w:color w:val="000000"/>
              </w:rPr>
            </w:pPr>
            <w:r w:rsidRPr="001A6ACE">
              <w:rPr>
                <w:color w:val="000000"/>
              </w:rPr>
              <w:t>0,740</w:t>
            </w:r>
          </w:p>
        </w:tc>
        <w:tc>
          <w:tcPr>
            <w:tcW w:w="1110" w:type="dxa"/>
            <w:vAlign w:val="bottom"/>
          </w:tcPr>
          <w:p w:rsidR="00CC04DD" w:rsidRPr="001A6ACE" w:rsidRDefault="00CC04DD" w:rsidP="00FE35FF">
            <w:pPr>
              <w:widowControl w:val="0"/>
              <w:jc w:val="center"/>
              <w:rPr>
                <w:color w:val="000000"/>
              </w:rPr>
            </w:pPr>
            <w:r w:rsidRPr="001A6ACE">
              <w:rPr>
                <w:color w:val="000000"/>
              </w:rPr>
              <w:t>0,742</w:t>
            </w:r>
          </w:p>
        </w:tc>
        <w:tc>
          <w:tcPr>
            <w:tcW w:w="1221" w:type="dxa"/>
            <w:vAlign w:val="bottom"/>
          </w:tcPr>
          <w:p w:rsidR="00CC04DD" w:rsidRPr="001A6ACE" w:rsidRDefault="00CC04DD" w:rsidP="00FE35FF">
            <w:pPr>
              <w:widowControl w:val="0"/>
              <w:jc w:val="center"/>
              <w:rPr>
                <w:color w:val="000000"/>
              </w:rPr>
            </w:pPr>
            <w:r w:rsidRPr="001A6ACE">
              <w:rPr>
                <w:color w:val="000000"/>
              </w:rPr>
              <w:t>0,737</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7,861</w:t>
            </w:r>
          </w:p>
        </w:tc>
        <w:tc>
          <w:tcPr>
            <w:tcW w:w="1276" w:type="dxa"/>
          </w:tcPr>
          <w:p w:rsidR="00CC04DD" w:rsidRPr="001A6ACE" w:rsidRDefault="00CC04DD" w:rsidP="00FE35FF">
            <w:pPr>
              <w:widowControl w:val="0"/>
              <w:jc w:val="center"/>
              <w:rPr>
                <w:color w:val="000000"/>
              </w:rPr>
            </w:pPr>
            <w:r w:rsidRPr="001A6ACE">
              <w:rPr>
                <w:color w:val="000000"/>
              </w:rPr>
              <w:t>7,777</w:t>
            </w:r>
          </w:p>
        </w:tc>
        <w:tc>
          <w:tcPr>
            <w:tcW w:w="1275" w:type="dxa"/>
          </w:tcPr>
          <w:p w:rsidR="00CC04DD" w:rsidRPr="001A6ACE" w:rsidRDefault="00CC04DD" w:rsidP="00FE35FF">
            <w:pPr>
              <w:widowControl w:val="0"/>
              <w:jc w:val="center"/>
              <w:rPr>
                <w:color w:val="000000"/>
              </w:rPr>
            </w:pPr>
            <w:r w:rsidRPr="001A6ACE">
              <w:rPr>
                <w:color w:val="000000"/>
              </w:rPr>
              <w:t>7,74</w:t>
            </w:r>
          </w:p>
        </w:tc>
        <w:tc>
          <w:tcPr>
            <w:tcW w:w="1276" w:type="dxa"/>
            <w:vAlign w:val="bottom"/>
          </w:tcPr>
          <w:p w:rsidR="00CC04DD" w:rsidRPr="001A6ACE" w:rsidRDefault="00CC04DD" w:rsidP="00FE35FF">
            <w:pPr>
              <w:widowControl w:val="0"/>
              <w:jc w:val="center"/>
              <w:rPr>
                <w:color w:val="000000"/>
              </w:rPr>
            </w:pPr>
            <w:r w:rsidRPr="001A6ACE">
              <w:rPr>
                <w:color w:val="000000"/>
              </w:rPr>
              <w:t>7,659</w:t>
            </w:r>
          </w:p>
        </w:tc>
        <w:tc>
          <w:tcPr>
            <w:tcW w:w="1276" w:type="dxa"/>
            <w:vAlign w:val="bottom"/>
          </w:tcPr>
          <w:p w:rsidR="00CC04DD" w:rsidRPr="001A6ACE" w:rsidRDefault="00CC04DD" w:rsidP="00FE35FF">
            <w:pPr>
              <w:widowControl w:val="0"/>
              <w:jc w:val="center"/>
              <w:rPr>
                <w:color w:val="000000"/>
              </w:rPr>
            </w:pPr>
            <w:r w:rsidRPr="001A6ACE">
              <w:rPr>
                <w:color w:val="000000"/>
              </w:rPr>
              <w:t>7,626</w:t>
            </w:r>
          </w:p>
        </w:tc>
        <w:tc>
          <w:tcPr>
            <w:tcW w:w="1134" w:type="dxa"/>
            <w:vAlign w:val="bottom"/>
          </w:tcPr>
          <w:p w:rsidR="00CC04DD" w:rsidRPr="001A6ACE" w:rsidRDefault="00CC04DD" w:rsidP="00FE35FF">
            <w:pPr>
              <w:widowControl w:val="0"/>
              <w:jc w:val="center"/>
              <w:rPr>
                <w:color w:val="000000"/>
              </w:rPr>
            </w:pPr>
            <w:r w:rsidRPr="001A6ACE">
              <w:rPr>
                <w:color w:val="000000"/>
              </w:rPr>
              <w:t>0,944</w:t>
            </w:r>
          </w:p>
        </w:tc>
        <w:tc>
          <w:tcPr>
            <w:tcW w:w="1158" w:type="dxa"/>
            <w:vAlign w:val="bottom"/>
          </w:tcPr>
          <w:p w:rsidR="00CC04DD" w:rsidRPr="001A6ACE" w:rsidRDefault="00CC04DD" w:rsidP="00FE35FF">
            <w:pPr>
              <w:widowControl w:val="0"/>
              <w:jc w:val="center"/>
              <w:rPr>
                <w:color w:val="000000"/>
              </w:rPr>
            </w:pPr>
            <w:r w:rsidRPr="001A6ACE">
              <w:rPr>
                <w:color w:val="000000"/>
              </w:rPr>
              <w:t>0,940</w:t>
            </w:r>
          </w:p>
        </w:tc>
        <w:tc>
          <w:tcPr>
            <w:tcW w:w="1134" w:type="dxa"/>
            <w:vAlign w:val="bottom"/>
          </w:tcPr>
          <w:p w:rsidR="00CC04DD" w:rsidRPr="001A6ACE" w:rsidRDefault="00CC04DD" w:rsidP="00FE35FF">
            <w:pPr>
              <w:widowControl w:val="0"/>
              <w:jc w:val="center"/>
              <w:rPr>
                <w:color w:val="000000"/>
              </w:rPr>
            </w:pPr>
            <w:r w:rsidRPr="001A6ACE">
              <w:rPr>
                <w:color w:val="000000"/>
              </w:rPr>
              <w:t>0,928</w:t>
            </w:r>
          </w:p>
        </w:tc>
        <w:tc>
          <w:tcPr>
            <w:tcW w:w="1110" w:type="dxa"/>
            <w:vAlign w:val="bottom"/>
          </w:tcPr>
          <w:p w:rsidR="00CC04DD" w:rsidRPr="001A6ACE" w:rsidRDefault="00CC04DD" w:rsidP="00FE35FF">
            <w:pPr>
              <w:widowControl w:val="0"/>
              <w:jc w:val="center"/>
              <w:rPr>
                <w:color w:val="000000"/>
              </w:rPr>
            </w:pPr>
            <w:r w:rsidRPr="001A6ACE">
              <w:rPr>
                <w:color w:val="000000"/>
              </w:rPr>
              <w:t>0,927</w:t>
            </w:r>
          </w:p>
        </w:tc>
        <w:tc>
          <w:tcPr>
            <w:tcW w:w="1221" w:type="dxa"/>
            <w:vAlign w:val="bottom"/>
          </w:tcPr>
          <w:p w:rsidR="00CC04DD" w:rsidRPr="001A6ACE" w:rsidRDefault="00CC04DD" w:rsidP="00FE35FF">
            <w:pPr>
              <w:widowControl w:val="0"/>
              <w:jc w:val="center"/>
              <w:rPr>
                <w:color w:val="000000"/>
              </w:rPr>
            </w:pPr>
            <w:r w:rsidRPr="001A6ACE">
              <w:rPr>
                <w:color w:val="000000"/>
              </w:rPr>
              <w:t>0,928</w:t>
            </w:r>
          </w:p>
        </w:tc>
      </w:tr>
      <w:tr w:rsidR="00CC04DD" w:rsidRPr="001A6ACE" w:rsidTr="00BA71BE">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3,196</w:t>
            </w:r>
          </w:p>
        </w:tc>
        <w:tc>
          <w:tcPr>
            <w:tcW w:w="1276" w:type="dxa"/>
          </w:tcPr>
          <w:p w:rsidR="00CC04DD" w:rsidRPr="001A6ACE" w:rsidRDefault="00CC04DD" w:rsidP="00FE35FF">
            <w:pPr>
              <w:widowControl w:val="0"/>
              <w:jc w:val="center"/>
              <w:rPr>
                <w:color w:val="000000"/>
              </w:rPr>
            </w:pPr>
            <w:r w:rsidRPr="001A6ACE">
              <w:rPr>
                <w:color w:val="000000"/>
              </w:rPr>
              <w:t>3,196</w:t>
            </w:r>
          </w:p>
        </w:tc>
        <w:tc>
          <w:tcPr>
            <w:tcW w:w="1275" w:type="dxa"/>
          </w:tcPr>
          <w:p w:rsidR="00CC04DD" w:rsidRPr="001A6ACE" w:rsidRDefault="00CC04DD" w:rsidP="00FE35FF">
            <w:pPr>
              <w:widowControl w:val="0"/>
              <w:jc w:val="center"/>
              <w:rPr>
                <w:color w:val="000000"/>
              </w:rPr>
            </w:pPr>
            <w:r w:rsidRPr="001A6ACE">
              <w:rPr>
                <w:color w:val="000000"/>
              </w:rPr>
              <w:t>3,183</w:t>
            </w:r>
          </w:p>
        </w:tc>
        <w:tc>
          <w:tcPr>
            <w:tcW w:w="1276" w:type="dxa"/>
            <w:vAlign w:val="bottom"/>
          </w:tcPr>
          <w:p w:rsidR="00CC04DD" w:rsidRPr="001A6ACE" w:rsidRDefault="00CC04DD" w:rsidP="00FE35FF">
            <w:pPr>
              <w:widowControl w:val="0"/>
              <w:jc w:val="center"/>
              <w:rPr>
                <w:color w:val="000000"/>
              </w:rPr>
            </w:pPr>
            <w:r w:rsidRPr="001A6ACE">
              <w:rPr>
                <w:color w:val="000000"/>
              </w:rPr>
              <w:t>3,147</w:t>
            </w:r>
          </w:p>
        </w:tc>
        <w:tc>
          <w:tcPr>
            <w:tcW w:w="1276" w:type="dxa"/>
            <w:vAlign w:val="bottom"/>
          </w:tcPr>
          <w:p w:rsidR="00CC04DD" w:rsidRPr="001A6ACE" w:rsidRDefault="00CC04DD" w:rsidP="00FE35FF">
            <w:pPr>
              <w:widowControl w:val="0"/>
              <w:jc w:val="center"/>
              <w:rPr>
                <w:color w:val="000000"/>
              </w:rPr>
            </w:pPr>
            <w:r w:rsidRPr="001A6ACE">
              <w:rPr>
                <w:color w:val="000000"/>
              </w:rPr>
              <w:t>3,159</w:t>
            </w:r>
          </w:p>
        </w:tc>
        <w:tc>
          <w:tcPr>
            <w:tcW w:w="1134" w:type="dxa"/>
            <w:vAlign w:val="bottom"/>
          </w:tcPr>
          <w:p w:rsidR="00CC04DD" w:rsidRPr="001A6ACE" w:rsidRDefault="00CC04DD" w:rsidP="00FE35FF">
            <w:pPr>
              <w:widowControl w:val="0"/>
              <w:jc w:val="center"/>
              <w:rPr>
                <w:color w:val="000000"/>
              </w:rPr>
            </w:pPr>
            <w:r w:rsidRPr="001A6ACE">
              <w:rPr>
                <w:color w:val="000000"/>
              </w:rPr>
              <w:t>0,384</w:t>
            </w:r>
          </w:p>
        </w:tc>
        <w:tc>
          <w:tcPr>
            <w:tcW w:w="1158" w:type="dxa"/>
            <w:vAlign w:val="bottom"/>
          </w:tcPr>
          <w:p w:rsidR="00CC04DD" w:rsidRPr="001A6ACE" w:rsidRDefault="00CC04DD" w:rsidP="00FE35FF">
            <w:pPr>
              <w:widowControl w:val="0"/>
              <w:jc w:val="center"/>
              <w:rPr>
                <w:color w:val="000000"/>
              </w:rPr>
            </w:pPr>
            <w:r w:rsidRPr="001A6ACE">
              <w:rPr>
                <w:color w:val="000000"/>
              </w:rPr>
              <w:t>0,386</w:t>
            </w:r>
          </w:p>
        </w:tc>
        <w:tc>
          <w:tcPr>
            <w:tcW w:w="1134" w:type="dxa"/>
            <w:vAlign w:val="bottom"/>
          </w:tcPr>
          <w:p w:rsidR="00CC04DD" w:rsidRPr="001A6ACE" w:rsidRDefault="00CC04DD" w:rsidP="00FE35FF">
            <w:pPr>
              <w:widowControl w:val="0"/>
              <w:jc w:val="center"/>
              <w:rPr>
                <w:color w:val="000000"/>
              </w:rPr>
            </w:pPr>
            <w:r w:rsidRPr="001A6ACE">
              <w:rPr>
                <w:color w:val="000000"/>
              </w:rPr>
              <w:t>0,382</w:t>
            </w:r>
          </w:p>
        </w:tc>
        <w:tc>
          <w:tcPr>
            <w:tcW w:w="1110" w:type="dxa"/>
            <w:vAlign w:val="bottom"/>
          </w:tcPr>
          <w:p w:rsidR="00CC04DD" w:rsidRPr="001A6ACE" w:rsidRDefault="00CC04DD" w:rsidP="00FE35FF">
            <w:pPr>
              <w:widowControl w:val="0"/>
              <w:jc w:val="center"/>
              <w:rPr>
                <w:color w:val="000000"/>
              </w:rPr>
            </w:pPr>
            <w:r w:rsidRPr="001A6ACE">
              <w:rPr>
                <w:color w:val="000000"/>
              </w:rPr>
              <w:t>0,381</w:t>
            </w:r>
          </w:p>
        </w:tc>
        <w:tc>
          <w:tcPr>
            <w:tcW w:w="1221" w:type="dxa"/>
            <w:vAlign w:val="bottom"/>
          </w:tcPr>
          <w:p w:rsidR="00CC04DD" w:rsidRPr="001A6ACE" w:rsidRDefault="00CC04DD" w:rsidP="00FE35FF">
            <w:pPr>
              <w:widowControl w:val="0"/>
              <w:jc w:val="center"/>
              <w:rPr>
                <w:color w:val="000000"/>
              </w:rPr>
            </w:pPr>
            <w:r w:rsidRPr="001A6ACE">
              <w:rPr>
                <w:color w:val="000000"/>
              </w:rPr>
              <w:t>0,384</w:t>
            </w:r>
          </w:p>
        </w:tc>
      </w:tr>
      <w:tr w:rsidR="00CC04DD" w:rsidRPr="001A6ACE" w:rsidTr="00BA71BE">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2,696</w:t>
            </w:r>
          </w:p>
        </w:tc>
        <w:tc>
          <w:tcPr>
            <w:tcW w:w="1276" w:type="dxa"/>
          </w:tcPr>
          <w:p w:rsidR="00CC04DD" w:rsidRPr="001A6ACE" w:rsidRDefault="00CC04DD" w:rsidP="00FE35FF">
            <w:pPr>
              <w:widowControl w:val="0"/>
              <w:jc w:val="center"/>
              <w:rPr>
                <w:color w:val="000000"/>
              </w:rPr>
            </w:pPr>
            <w:r w:rsidRPr="001A6ACE">
              <w:rPr>
                <w:color w:val="000000"/>
              </w:rPr>
              <w:t>2,701</w:t>
            </w:r>
          </w:p>
        </w:tc>
        <w:tc>
          <w:tcPr>
            <w:tcW w:w="1275" w:type="dxa"/>
          </w:tcPr>
          <w:p w:rsidR="00CC04DD" w:rsidRPr="001A6ACE" w:rsidRDefault="00CC04DD" w:rsidP="00FE35FF">
            <w:pPr>
              <w:widowControl w:val="0"/>
              <w:jc w:val="center"/>
              <w:rPr>
                <w:color w:val="000000"/>
              </w:rPr>
            </w:pPr>
            <w:r w:rsidRPr="001A6ACE">
              <w:rPr>
                <w:color w:val="000000"/>
              </w:rPr>
              <w:t>2,689</w:t>
            </w:r>
          </w:p>
        </w:tc>
        <w:tc>
          <w:tcPr>
            <w:tcW w:w="1276" w:type="dxa"/>
            <w:vAlign w:val="bottom"/>
          </w:tcPr>
          <w:p w:rsidR="00CC04DD" w:rsidRPr="001A6ACE" w:rsidRDefault="00CC04DD" w:rsidP="00FE35FF">
            <w:pPr>
              <w:widowControl w:val="0"/>
              <w:jc w:val="center"/>
              <w:rPr>
                <w:color w:val="000000"/>
              </w:rPr>
            </w:pPr>
            <w:r w:rsidRPr="001A6ACE">
              <w:rPr>
                <w:color w:val="000000"/>
              </w:rPr>
              <w:t>2,673</w:t>
            </w:r>
          </w:p>
        </w:tc>
        <w:tc>
          <w:tcPr>
            <w:tcW w:w="1276" w:type="dxa"/>
            <w:vAlign w:val="bottom"/>
          </w:tcPr>
          <w:p w:rsidR="00CC04DD" w:rsidRPr="001A6ACE" w:rsidRDefault="00CC04DD" w:rsidP="00FE35FF">
            <w:pPr>
              <w:widowControl w:val="0"/>
              <w:jc w:val="center"/>
              <w:rPr>
                <w:color w:val="000000"/>
              </w:rPr>
            </w:pPr>
            <w:r w:rsidRPr="001A6ACE">
              <w:rPr>
                <w:color w:val="000000"/>
              </w:rPr>
              <w:t>2,648</w:t>
            </w:r>
          </w:p>
        </w:tc>
        <w:tc>
          <w:tcPr>
            <w:tcW w:w="1134" w:type="dxa"/>
            <w:vAlign w:val="bottom"/>
          </w:tcPr>
          <w:p w:rsidR="00CC04DD" w:rsidRPr="001A6ACE" w:rsidRDefault="00CC04DD" w:rsidP="00FE35FF">
            <w:pPr>
              <w:widowControl w:val="0"/>
              <w:jc w:val="center"/>
              <w:rPr>
                <w:color w:val="000000"/>
              </w:rPr>
            </w:pPr>
            <w:r w:rsidRPr="001A6ACE">
              <w:rPr>
                <w:color w:val="000000"/>
              </w:rPr>
              <w:t>0,324</w:t>
            </w:r>
          </w:p>
        </w:tc>
        <w:tc>
          <w:tcPr>
            <w:tcW w:w="1158" w:type="dxa"/>
            <w:vAlign w:val="bottom"/>
          </w:tcPr>
          <w:p w:rsidR="00CC04DD" w:rsidRPr="001A6ACE" w:rsidRDefault="00CC04DD" w:rsidP="00FE35FF">
            <w:pPr>
              <w:widowControl w:val="0"/>
              <w:jc w:val="center"/>
              <w:rPr>
                <w:color w:val="000000"/>
              </w:rPr>
            </w:pPr>
            <w:r w:rsidRPr="001A6ACE">
              <w:rPr>
                <w:color w:val="000000"/>
              </w:rPr>
              <w:t>0,326</w:t>
            </w:r>
          </w:p>
        </w:tc>
        <w:tc>
          <w:tcPr>
            <w:tcW w:w="1134" w:type="dxa"/>
            <w:vAlign w:val="bottom"/>
          </w:tcPr>
          <w:p w:rsidR="00CC04DD" w:rsidRPr="001A6ACE" w:rsidRDefault="00CC04DD" w:rsidP="00FE35FF">
            <w:pPr>
              <w:widowControl w:val="0"/>
              <w:jc w:val="center"/>
              <w:rPr>
                <w:color w:val="000000"/>
              </w:rPr>
            </w:pPr>
            <w:r w:rsidRPr="001A6ACE">
              <w:rPr>
                <w:color w:val="000000"/>
              </w:rPr>
              <w:t>0,322</w:t>
            </w:r>
          </w:p>
        </w:tc>
        <w:tc>
          <w:tcPr>
            <w:tcW w:w="1110" w:type="dxa"/>
            <w:vAlign w:val="bottom"/>
          </w:tcPr>
          <w:p w:rsidR="00CC04DD" w:rsidRPr="001A6ACE" w:rsidRDefault="00CC04DD" w:rsidP="00FE35FF">
            <w:pPr>
              <w:widowControl w:val="0"/>
              <w:jc w:val="center"/>
              <w:rPr>
                <w:color w:val="000000"/>
              </w:rPr>
            </w:pPr>
            <w:r w:rsidRPr="001A6ACE">
              <w:rPr>
                <w:color w:val="000000"/>
              </w:rPr>
              <w:t>0,324</w:t>
            </w:r>
          </w:p>
        </w:tc>
        <w:tc>
          <w:tcPr>
            <w:tcW w:w="1221" w:type="dxa"/>
            <w:vAlign w:val="bottom"/>
          </w:tcPr>
          <w:p w:rsidR="00CC04DD" w:rsidRPr="001A6ACE" w:rsidRDefault="00CC04DD" w:rsidP="00FE35FF">
            <w:pPr>
              <w:widowControl w:val="0"/>
              <w:jc w:val="center"/>
              <w:rPr>
                <w:color w:val="000000"/>
              </w:rPr>
            </w:pPr>
            <w:r w:rsidRPr="001A6ACE">
              <w:rPr>
                <w:color w:val="000000"/>
              </w:rPr>
              <w:t>0,322</w:t>
            </w:r>
          </w:p>
        </w:tc>
      </w:tr>
      <w:tr w:rsidR="00CC04DD" w:rsidRPr="001A6ACE" w:rsidTr="00BA71BE">
        <w:trPr>
          <w:trHeight w:val="189"/>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6,856</w:t>
            </w:r>
          </w:p>
        </w:tc>
        <w:tc>
          <w:tcPr>
            <w:tcW w:w="1276" w:type="dxa"/>
          </w:tcPr>
          <w:p w:rsidR="00CC04DD" w:rsidRPr="001A6ACE" w:rsidRDefault="00CC04DD" w:rsidP="00FE35FF">
            <w:pPr>
              <w:widowControl w:val="0"/>
              <w:jc w:val="center"/>
              <w:rPr>
                <w:color w:val="000000"/>
              </w:rPr>
            </w:pPr>
            <w:r w:rsidRPr="001A6ACE">
              <w:rPr>
                <w:color w:val="000000"/>
              </w:rPr>
              <w:t>6,825</w:t>
            </w:r>
          </w:p>
        </w:tc>
        <w:tc>
          <w:tcPr>
            <w:tcW w:w="1275" w:type="dxa"/>
          </w:tcPr>
          <w:p w:rsidR="00CC04DD" w:rsidRPr="001A6ACE" w:rsidRDefault="00CC04DD" w:rsidP="00FE35FF">
            <w:pPr>
              <w:widowControl w:val="0"/>
              <w:jc w:val="center"/>
              <w:rPr>
                <w:color w:val="000000"/>
              </w:rPr>
            </w:pPr>
            <w:r w:rsidRPr="001A6ACE">
              <w:rPr>
                <w:color w:val="000000"/>
              </w:rPr>
              <w:t>6,753</w:t>
            </w:r>
          </w:p>
        </w:tc>
        <w:tc>
          <w:tcPr>
            <w:tcW w:w="1276" w:type="dxa"/>
            <w:vAlign w:val="bottom"/>
          </w:tcPr>
          <w:p w:rsidR="00CC04DD" w:rsidRPr="001A6ACE" w:rsidRDefault="00CC04DD" w:rsidP="00FE35FF">
            <w:pPr>
              <w:widowControl w:val="0"/>
              <w:jc w:val="center"/>
              <w:rPr>
                <w:color w:val="000000"/>
              </w:rPr>
            </w:pPr>
            <w:r w:rsidRPr="001A6ACE">
              <w:rPr>
                <w:color w:val="000000"/>
              </w:rPr>
              <w:t>6,72</w:t>
            </w:r>
          </w:p>
        </w:tc>
        <w:tc>
          <w:tcPr>
            <w:tcW w:w="1276" w:type="dxa"/>
            <w:vAlign w:val="bottom"/>
          </w:tcPr>
          <w:p w:rsidR="00CC04DD" w:rsidRPr="001A6ACE" w:rsidRDefault="00CC04DD" w:rsidP="00FE35FF">
            <w:pPr>
              <w:widowControl w:val="0"/>
              <w:jc w:val="center"/>
              <w:rPr>
                <w:color w:val="000000"/>
              </w:rPr>
            </w:pPr>
            <w:r w:rsidRPr="001A6ACE">
              <w:rPr>
                <w:color w:val="000000"/>
              </w:rPr>
              <w:t>6,724</w:t>
            </w:r>
          </w:p>
        </w:tc>
        <w:tc>
          <w:tcPr>
            <w:tcW w:w="1134" w:type="dxa"/>
            <w:vAlign w:val="bottom"/>
          </w:tcPr>
          <w:p w:rsidR="00CC04DD" w:rsidRPr="001A6ACE" w:rsidRDefault="00CC04DD" w:rsidP="00FE35FF">
            <w:pPr>
              <w:widowControl w:val="0"/>
              <w:jc w:val="center"/>
              <w:rPr>
                <w:color w:val="000000"/>
              </w:rPr>
            </w:pPr>
            <w:r w:rsidRPr="001A6ACE">
              <w:rPr>
                <w:color w:val="000000"/>
              </w:rPr>
              <w:t>0,824</w:t>
            </w:r>
          </w:p>
        </w:tc>
        <w:tc>
          <w:tcPr>
            <w:tcW w:w="1158" w:type="dxa"/>
            <w:vAlign w:val="bottom"/>
          </w:tcPr>
          <w:p w:rsidR="00CC04DD" w:rsidRPr="001A6ACE" w:rsidRDefault="00CC04DD" w:rsidP="00FE35FF">
            <w:pPr>
              <w:widowControl w:val="0"/>
              <w:jc w:val="center"/>
              <w:rPr>
                <w:color w:val="000000"/>
              </w:rPr>
            </w:pPr>
            <w:r w:rsidRPr="001A6ACE">
              <w:rPr>
                <w:color w:val="000000"/>
              </w:rPr>
              <w:t>0,825</w:t>
            </w:r>
          </w:p>
        </w:tc>
        <w:tc>
          <w:tcPr>
            <w:tcW w:w="1134" w:type="dxa"/>
            <w:vAlign w:val="bottom"/>
          </w:tcPr>
          <w:p w:rsidR="00CC04DD" w:rsidRPr="001A6ACE" w:rsidRDefault="00CC04DD" w:rsidP="00FE35FF">
            <w:pPr>
              <w:widowControl w:val="0"/>
              <w:jc w:val="center"/>
              <w:rPr>
                <w:color w:val="000000"/>
              </w:rPr>
            </w:pPr>
            <w:r w:rsidRPr="001A6ACE">
              <w:rPr>
                <w:color w:val="000000"/>
              </w:rPr>
              <w:t>0,810</w:t>
            </w:r>
          </w:p>
        </w:tc>
        <w:tc>
          <w:tcPr>
            <w:tcW w:w="1110" w:type="dxa"/>
            <w:vAlign w:val="bottom"/>
          </w:tcPr>
          <w:p w:rsidR="00CC04DD" w:rsidRPr="001A6ACE" w:rsidRDefault="00CC04DD" w:rsidP="00FE35FF">
            <w:pPr>
              <w:widowControl w:val="0"/>
              <w:jc w:val="center"/>
              <w:rPr>
                <w:color w:val="000000"/>
              </w:rPr>
            </w:pPr>
            <w:r w:rsidRPr="001A6ACE">
              <w:rPr>
                <w:color w:val="000000"/>
              </w:rPr>
              <w:t>0,814</w:t>
            </w:r>
          </w:p>
        </w:tc>
        <w:tc>
          <w:tcPr>
            <w:tcW w:w="1221" w:type="dxa"/>
            <w:vAlign w:val="bottom"/>
          </w:tcPr>
          <w:p w:rsidR="00CC04DD" w:rsidRPr="001A6ACE" w:rsidRDefault="00CC04DD" w:rsidP="00FE35FF">
            <w:pPr>
              <w:widowControl w:val="0"/>
              <w:jc w:val="center"/>
              <w:rPr>
                <w:color w:val="000000"/>
              </w:rPr>
            </w:pPr>
            <w:r w:rsidRPr="001A6ACE">
              <w:rPr>
                <w:color w:val="000000"/>
              </w:rPr>
              <w:t>0,818</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5,757</w:t>
            </w:r>
          </w:p>
        </w:tc>
        <w:tc>
          <w:tcPr>
            <w:tcW w:w="1276" w:type="dxa"/>
          </w:tcPr>
          <w:p w:rsidR="00CC04DD" w:rsidRPr="001A6ACE" w:rsidRDefault="00CC04DD" w:rsidP="00FE35FF">
            <w:pPr>
              <w:widowControl w:val="0"/>
              <w:jc w:val="center"/>
              <w:rPr>
                <w:color w:val="000000"/>
              </w:rPr>
            </w:pPr>
            <w:r w:rsidRPr="001A6ACE">
              <w:rPr>
                <w:color w:val="000000"/>
              </w:rPr>
              <w:t>5,73</w:t>
            </w:r>
          </w:p>
        </w:tc>
        <w:tc>
          <w:tcPr>
            <w:tcW w:w="1275" w:type="dxa"/>
          </w:tcPr>
          <w:p w:rsidR="00CC04DD" w:rsidRPr="001A6ACE" w:rsidRDefault="00CC04DD" w:rsidP="00FE35FF">
            <w:pPr>
              <w:widowControl w:val="0"/>
              <w:jc w:val="center"/>
              <w:rPr>
                <w:color w:val="000000"/>
              </w:rPr>
            </w:pPr>
            <w:r w:rsidRPr="001A6ACE">
              <w:rPr>
                <w:color w:val="000000"/>
              </w:rPr>
              <w:t>5,742</w:t>
            </w:r>
          </w:p>
        </w:tc>
        <w:tc>
          <w:tcPr>
            <w:tcW w:w="1276" w:type="dxa"/>
            <w:vAlign w:val="bottom"/>
          </w:tcPr>
          <w:p w:rsidR="00CC04DD" w:rsidRPr="001A6ACE" w:rsidRDefault="00CC04DD" w:rsidP="00FE35FF">
            <w:pPr>
              <w:widowControl w:val="0"/>
              <w:jc w:val="center"/>
              <w:rPr>
                <w:color w:val="000000"/>
              </w:rPr>
            </w:pPr>
            <w:r w:rsidRPr="001A6ACE">
              <w:rPr>
                <w:color w:val="000000"/>
              </w:rPr>
              <w:t>5,712</w:t>
            </w:r>
          </w:p>
        </w:tc>
        <w:tc>
          <w:tcPr>
            <w:tcW w:w="1276" w:type="dxa"/>
            <w:vAlign w:val="bottom"/>
          </w:tcPr>
          <w:p w:rsidR="00CC04DD" w:rsidRPr="001A6ACE" w:rsidRDefault="00CC04DD" w:rsidP="00FE35FF">
            <w:pPr>
              <w:widowControl w:val="0"/>
              <w:jc w:val="center"/>
              <w:rPr>
                <w:color w:val="000000"/>
              </w:rPr>
            </w:pPr>
            <w:r w:rsidRPr="001A6ACE">
              <w:rPr>
                <w:color w:val="000000"/>
              </w:rPr>
              <w:t>5,676</w:t>
            </w:r>
          </w:p>
        </w:tc>
        <w:tc>
          <w:tcPr>
            <w:tcW w:w="1134" w:type="dxa"/>
            <w:vAlign w:val="bottom"/>
          </w:tcPr>
          <w:p w:rsidR="00CC04DD" w:rsidRPr="001A6ACE" w:rsidRDefault="00CC04DD" w:rsidP="00FE35FF">
            <w:pPr>
              <w:widowControl w:val="0"/>
              <w:jc w:val="center"/>
              <w:rPr>
                <w:color w:val="000000"/>
              </w:rPr>
            </w:pPr>
            <w:r w:rsidRPr="001A6ACE">
              <w:rPr>
                <w:color w:val="000000"/>
              </w:rPr>
              <w:t>0,692</w:t>
            </w:r>
          </w:p>
        </w:tc>
        <w:tc>
          <w:tcPr>
            <w:tcW w:w="1158" w:type="dxa"/>
            <w:vAlign w:val="bottom"/>
          </w:tcPr>
          <w:p w:rsidR="00CC04DD" w:rsidRPr="001A6ACE" w:rsidRDefault="00CC04DD" w:rsidP="00FE35FF">
            <w:pPr>
              <w:widowControl w:val="0"/>
              <w:jc w:val="center"/>
              <w:rPr>
                <w:color w:val="000000"/>
              </w:rPr>
            </w:pPr>
            <w:r w:rsidRPr="001A6ACE">
              <w:rPr>
                <w:color w:val="000000"/>
              </w:rPr>
              <w:t>0,693</w:t>
            </w:r>
          </w:p>
        </w:tc>
        <w:tc>
          <w:tcPr>
            <w:tcW w:w="1134" w:type="dxa"/>
            <w:vAlign w:val="bottom"/>
          </w:tcPr>
          <w:p w:rsidR="00CC04DD" w:rsidRPr="001A6ACE" w:rsidRDefault="00CC04DD" w:rsidP="00FE35FF">
            <w:pPr>
              <w:widowControl w:val="0"/>
              <w:jc w:val="center"/>
              <w:rPr>
                <w:color w:val="000000"/>
              </w:rPr>
            </w:pPr>
            <w:r w:rsidRPr="001A6ACE">
              <w:rPr>
                <w:color w:val="000000"/>
              </w:rPr>
              <w:t>0,689</w:t>
            </w:r>
          </w:p>
        </w:tc>
        <w:tc>
          <w:tcPr>
            <w:tcW w:w="1110" w:type="dxa"/>
            <w:vAlign w:val="bottom"/>
          </w:tcPr>
          <w:p w:rsidR="00CC04DD" w:rsidRPr="001A6ACE" w:rsidRDefault="00CC04DD" w:rsidP="00FE35FF">
            <w:pPr>
              <w:widowControl w:val="0"/>
              <w:jc w:val="center"/>
              <w:rPr>
                <w:color w:val="000000"/>
              </w:rPr>
            </w:pPr>
            <w:r w:rsidRPr="001A6ACE">
              <w:rPr>
                <w:color w:val="000000"/>
              </w:rPr>
              <w:t>0,692</w:t>
            </w:r>
          </w:p>
        </w:tc>
        <w:tc>
          <w:tcPr>
            <w:tcW w:w="1221" w:type="dxa"/>
            <w:vAlign w:val="bottom"/>
          </w:tcPr>
          <w:p w:rsidR="00CC04DD" w:rsidRPr="001A6ACE" w:rsidRDefault="00CC04DD" w:rsidP="00FE35FF">
            <w:pPr>
              <w:widowControl w:val="0"/>
              <w:jc w:val="center"/>
              <w:rPr>
                <w:color w:val="000000"/>
              </w:rPr>
            </w:pPr>
            <w:r w:rsidRPr="001A6ACE">
              <w:rPr>
                <w:color w:val="000000"/>
              </w:rPr>
              <w:t>0,691</w:t>
            </w:r>
          </w:p>
        </w:tc>
      </w:tr>
      <w:tr w:rsidR="00CC04DD" w:rsidRPr="001A6ACE" w:rsidTr="00BA71BE">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3,666</w:t>
            </w:r>
          </w:p>
        </w:tc>
        <w:tc>
          <w:tcPr>
            <w:tcW w:w="1276" w:type="dxa"/>
          </w:tcPr>
          <w:p w:rsidR="00CC04DD" w:rsidRPr="001A6ACE" w:rsidRDefault="00CC04DD" w:rsidP="00FE35FF">
            <w:pPr>
              <w:widowControl w:val="0"/>
              <w:jc w:val="center"/>
              <w:rPr>
                <w:color w:val="000000"/>
              </w:rPr>
            </w:pPr>
            <w:r w:rsidRPr="001A6ACE">
              <w:rPr>
                <w:color w:val="000000"/>
              </w:rPr>
              <w:t>3,672</w:t>
            </w:r>
          </w:p>
        </w:tc>
        <w:tc>
          <w:tcPr>
            <w:tcW w:w="1275" w:type="dxa"/>
          </w:tcPr>
          <w:p w:rsidR="00CC04DD" w:rsidRPr="001A6ACE" w:rsidRDefault="00CC04DD" w:rsidP="00FE35FF">
            <w:pPr>
              <w:widowControl w:val="0"/>
              <w:jc w:val="center"/>
              <w:rPr>
                <w:color w:val="000000"/>
              </w:rPr>
            </w:pPr>
            <w:r w:rsidRPr="001A6ACE">
              <w:rPr>
                <w:color w:val="000000"/>
              </w:rPr>
              <w:t>3,668</w:t>
            </w:r>
          </w:p>
        </w:tc>
        <w:tc>
          <w:tcPr>
            <w:tcW w:w="1276" w:type="dxa"/>
            <w:vAlign w:val="bottom"/>
          </w:tcPr>
          <w:p w:rsidR="00CC04DD" w:rsidRPr="001A6ACE" w:rsidRDefault="00CC04DD" w:rsidP="00FE35FF">
            <w:pPr>
              <w:widowControl w:val="0"/>
              <w:jc w:val="center"/>
              <w:rPr>
                <w:color w:val="000000"/>
              </w:rPr>
            </w:pPr>
            <w:r w:rsidRPr="001A6ACE">
              <w:rPr>
                <w:color w:val="000000"/>
              </w:rPr>
              <w:t>3,593</w:t>
            </w:r>
          </w:p>
        </w:tc>
        <w:tc>
          <w:tcPr>
            <w:tcW w:w="1276" w:type="dxa"/>
            <w:vAlign w:val="bottom"/>
          </w:tcPr>
          <w:p w:rsidR="00CC04DD" w:rsidRPr="001A6ACE" w:rsidRDefault="00CC04DD" w:rsidP="00FE35FF">
            <w:pPr>
              <w:widowControl w:val="0"/>
              <w:jc w:val="center"/>
              <w:rPr>
                <w:color w:val="000000"/>
              </w:rPr>
            </w:pPr>
            <w:r w:rsidRPr="001A6ACE">
              <w:rPr>
                <w:color w:val="000000"/>
              </w:rPr>
              <w:t>3,592</w:t>
            </w:r>
          </w:p>
        </w:tc>
        <w:tc>
          <w:tcPr>
            <w:tcW w:w="1134" w:type="dxa"/>
            <w:vAlign w:val="bottom"/>
          </w:tcPr>
          <w:p w:rsidR="00CC04DD" w:rsidRPr="001A6ACE" w:rsidRDefault="00CC04DD" w:rsidP="00FE35FF">
            <w:pPr>
              <w:widowControl w:val="0"/>
              <w:jc w:val="center"/>
              <w:rPr>
                <w:color w:val="000000"/>
              </w:rPr>
            </w:pPr>
            <w:r w:rsidRPr="001A6ACE">
              <w:rPr>
                <w:color w:val="000000"/>
              </w:rPr>
              <w:t>0,440</w:t>
            </w:r>
          </w:p>
        </w:tc>
        <w:tc>
          <w:tcPr>
            <w:tcW w:w="1158" w:type="dxa"/>
            <w:vAlign w:val="bottom"/>
          </w:tcPr>
          <w:p w:rsidR="00CC04DD" w:rsidRPr="001A6ACE" w:rsidRDefault="00CC04DD" w:rsidP="00FE35FF">
            <w:pPr>
              <w:widowControl w:val="0"/>
              <w:jc w:val="center"/>
              <w:rPr>
                <w:color w:val="000000"/>
              </w:rPr>
            </w:pPr>
            <w:r w:rsidRPr="001A6ACE">
              <w:rPr>
                <w:color w:val="000000"/>
              </w:rPr>
              <w:t>0,444</w:t>
            </w:r>
          </w:p>
        </w:tc>
        <w:tc>
          <w:tcPr>
            <w:tcW w:w="1134" w:type="dxa"/>
            <w:vAlign w:val="bottom"/>
          </w:tcPr>
          <w:p w:rsidR="00CC04DD" w:rsidRPr="001A6ACE" w:rsidRDefault="00CC04DD" w:rsidP="00FE35FF">
            <w:pPr>
              <w:widowControl w:val="0"/>
              <w:jc w:val="center"/>
              <w:rPr>
                <w:color w:val="000000"/>
              </w:rPr>
            </w:pPr>
            <w:r w:rsidRPr="001A6ACE">
              <w:rPr>
                <w:color w:val="000000"/>
              </w:rPr>
              <w:t>0,440</w:t>
            </w:r>
          </w:p>
        </w:tc>
        <w:tc>
          <w:tcPr>
            <w:tcW w:w="1110" w:type="dxa"/>
            <w:vAlign w:val="bottom"/>
          </w:tcPr>
          <w:p w:rsidR="00CC04DD" w:rsidRPr="001A6ACE" w:rsidRDefault="00CC04DD" w:rsidP="00FE35FF">
            <w:pPr>
              <w:widowControl w:val="0"/>
              <w:jc w:val="center"/>
              <w:rPr>
                <w:color w:val="000000"/>
              </w:rPr>
            </w:pPr>
            <w:r w:rsidRPr="001A6ACE">
              <w:rPr>
                <w:color w:val="000000"/>
              </w:rPr>
              <w:t>0,435</w:t>
            </w:r>
          </w:p>
        </w:tc>
        <w:tc>
          <w:tcPr>
            <w:tcW w:w="1221" w:type="dxa"/>
            <w:vAlign w:val="bottom"/>
          </w:tcPr>
          <w:p w:rsidR="00CC04DD" w:rsidRPr="001A6ACE" w:rsidRDefault="00CC04DD" w:rsidP="00FE35FF">
            <w:pPr>
              <w:widowControl w:val="0"/>
              <w:jc w:val="center"/>
              <w:rPr>
                <w:color w:val="000000"/>
              </w:rPr>
            </w:pPr>
            <w:r w:rsidRPr="001A6ACE">
              <w:rPr>
                <w:color w:val="000000"/>
              </w:rPr>
              <w:t>0,437</w:t>
            </w:r>
          </w:p>
        </w:tc>
      </w:tr>
      <w:tr w:rsidR="00CC04DD" w:rsidRPr="001A6ACE" w:rsidTr="00BA71BE">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center"/>
          </w:tcPr>
          <w:p w:rsidR="00CC04DD" w:rsidRPr="001A6ACE" w:rsidRDefault="00CC04DD" w:rsidP="00FE35FF">
            <w:pPr>
              <w:widowControl w:val="0"/>
              <w:jc w:val="center"/>
              <w:rPr>
                <w:color w:val="000000"/>
              </w:rPr>
            </w:pPr>
            <w:r w:rsidRPr="001A6ACE">
              <w:rPr>
                <w:color w:val="000000"/>
              </w:rPr>
              <w:t>5,572</w:t>
            </w:r>
          </w:p>
        </w:tc>
        <w:tc>
          <w:tcPr>
            <w:tcW w:w="1276" w:type="dxa"/>
            <w:vAlign w:val="center"/>
          </w:tcPr>
          <w:p w:rsidR="00CC04DD" w:rsidRPr="001A6ACE" w:rsidRDefault="00CC04DD" w:rsidP="00FE35FF">
            <w:pPr>
              <w:widowControl w:val="0"/>
              <w:jc w:val="center"/>
              <w:rPr>
                <w:color w:val="000000"/>
              </w:rPr>
            </w:pPr>
            <w:r w:rsidRPr="001A6ACE">
              <w:rPr>
                <w:color w:val="000000"/>
              </w:rPr>
              <w:t>5,584</w:t>
            </w:r>
          </w:p>
        </w:tc>
        <w:tc>
          <w:tcPr>
            <w:tcW w:w="1275" w:type="dxa"/>
            <w:vAlign w:val="center"/>
          </w:tcPr>
          <w:p w:rsidR="00CC04DD" w:rsidRPr="001A6ACE" w:rsidRDefault="00CC04DD" w:rsidP="00FE35FF">
            <w:pPr>
              <w:widowControl w:val="0"/>
              <w:jc w:val="center"/>
              <w:rPr>
                <w:color w:val="000000"/>
              </w:rPr>
            </w:pPr>
            <w:r w:rsidRPr="001A6ACE">
              <w:rPr>
                <w:color w:val="000000"/>
              </w:rPr>
              <w:t>5,575</w:t>
            </w:r>
          </w:p>
        </w:tc>
        <w:tc>
          <w:tcPr>
            <w:tcW w:w="1276" w:type="dxa"/>
            <w:vAlign w:val="center"/>
          </w:tcPr>
          <w:p w:rsidR="00CC04DD" w:rsidRPr="001A6ACE" w:rsidRDefault="00CC04DD" w:rsidP="00FE35FF">
            <w:pPr>
              <w:widowControl w:val="0"/>
              <w:jc w:val="center"/>
              <w:rPr>
                <w:color w:val="000000"/>
              </w:rPr>
            </w:pPr>
            <w:r w:rsidRPr="001A6ACE">
              <w:rPr>
                <w:color w:val="000000"/>
              </w:rPr>
              <w:t>5,526</w:t>
            </w:r>
          </w:p>
        </w:tc>
        <w:tc>
          <w:tcPr>
            <w:tcW w:w="1276" w:type="dxa"/>
            <w:vAlign w:val="center"/>
          </w:tcPr>
          <w:p w:rsidR="00CC04DD" w:rsidRPr="001A6ACE" w:rsidRDefault="00CC04DD" w:rsidP="00FE35FF">
            <w:pPr>
              <w:widowControl w:val="0"/>
              <w:jc w:val="center"/>
              <w:rPr>
                <w:color w:val="000000"/>
              </w:rPr>
            </w:pPr>
            <w:r w:rsidRPr="001A6ACE">
              <w:rPr>
                <w:color w:val="000000"/>
              </w:rPr>
              <w:t>5,515</w:t>
            </w:r>
          </w:p>
        </w:tc>
        <w:tc>
          <w:tcPr>
            <w:tcW w:w="1134" w:type="dxa"/>
            <w:vAlign w:val="center"/>
          </w:tcPr>
          <w:p w:rsidR="00CC04DD" w:rsidRPr="001A6ACE" w:rsidRDefault="00CC04DD" w:rsidP="00FE35FF">
            <w:pPr>
              <w:widowControl w:val="0"/>
              <w:jc w:val="center"/>
              <w:rPr>
                <w:color w:val="000000"/>
              </w:rPr>
            </w:pPr>
            <w:r w:rsidRPr="001A6ACE">
              <w:rPr>
                <w:color w:val="000000"/>
              </w:rPr>
              <w:t>0,669</w:t>
            </w:r>
          </w:p>
        </w:tc>
        <w:tc>
          <w:tcPr>
            <w:tcW w:w="1158" w:type="dxa"/>
            <w:vAlign w:val="center"/>
          </w:tcPr>
          <w:p w:rsidR="00CC04DD" w:rsidRPr="001A6ACE" w:rsidRDefault="00CC04DD" w:rsidP="00FE35FF">
            <w:pPr>
              <w:widowControl w:val="0"/>
              <w:jc w:val="center"/>
              <w:rPr>
                <w:color w:val="000000"/>
              </w:rPr>
            </w:pPr>
            <w:r w:rsidRPr="001A6ACE">
              <w:rPr>
                <w:color w:val="000000"/>
              </w:rPr>
              <w:t>0,675</w:t>
            </w:r>
          </w:p>
        </w:tc>
        <w:tc>
          <w:tcPr>
            <w:tcW w:w="1134" w:type="dxa"/>
            <w:vAlign w:val="center"/>
          </w:tcPr>
          <w:p w:rsidR="00CC04DD" w:rsidRPr="001A6ACE" w:rsidRDefault="00CC04DD" w:rsidP="00FE35FF">
            <w:pPr>
              <w:widowControl w:val="0"/>
              <w:jc w:val="center"/>
              <w:rPr>
                <w:color w:val="000000"/>
              </w:rPr>
            </w:pPr>
            <w:r w:rsidRPr="001A6ACE">
              <w:rPr>
                <w:color w:val="000000"/>
              </w:rPr>
              <w:t>0,669</w:t>
            </w:r>
          </w:p>
        </w:tc>
        <w:tc>
          <w:tcPr>
            <w:tcW w:w="1110" w:type="dxa"/>
            <w:vAlign w:val="center"/>
          </w:tcPr>
          <w:p w:rsidR="00CC04DD" w:rsidRPr="001A6ACE" w:rsidRDefault="00CC04DD" w:rsidP="00FE35FF">
            <w:pPr>
              <w:widowControl w:val="0"/>
              <w:jc w:val="center"/>
              <w:rPr>
                <w:color w:val="000000"/>
              </w:rPr>
            </w:pPr>
            <w:r w:rsidRPr="001A6ACE">
              <w:rPr>
                <w:color w:val="000000"/>
              </w:rPr>
              <w:t>0,669</w:t>
            </w:r>
          </w:p>
        </w:tc>
        <w:tc>
          <w:tcPr>
            <w:tcW w:w="1221" w:type="dxa"/>
            <w:vAlign w:val="center"/>
          </w:tcPr>
          <w:p w:rsidR="00CC04DD" w:rsidRPr="001A6ACE" w:rsidRDefault="00CC04DD" w:rsidP="00FE35FF">
            <w:pPr>
              <w:widowControl w:val="0"/>
              <w:jc w:val="center"/>
              <w:rPr>
                <w:color w:val="000000"/>
              </w:rPr>
            </w:pPr>
            <w:r w:rsidRPr="001A6ACE">
              <w:rPr>
                <w:color w:val="000000"/>
              </w:rPr>
              <w:t>0,671</w:t>
            </w:r>
          </w:p>
        </w:tc>
      </w:tr>
      <w:tr w:rsidR="00CC04DD" w:rsidRPr="001A6ACE" w:rsidTr="00BA71BE">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4,62</w:t>
            </w:r>
          </w:p>
        </w:tc>
        <w:tc>
          <w:tcPr>
            <w:tcW w:w="1276" w:type="dxa"/>
          </w:tcPr>
          <w:p w:rsidR="00CC04DD" w:rsidRPr="001A6ACE" w:rsidRDefault="00CC04DD" w:rsidP="00FE35FF">
            <w:pPr>
              <w:widowControl w:val="0"/>
              <w:jc w:val="center"/>
              <w:rPr>
                <w:color w:val="000000"/>
              </w:rPr>
            </w:pPr>
            <w:r w:rsidRPr="001A6ACE">
              <w:rPr>
                <w:color w:val="000000"/>
              </w:rPr>
              <w:t>4,639</w:t>
            </w:r>
          </w:p>
        </w:tc>
        <w:tc>
          <w:tcPr>
            <w:tcW w:w="1275" w:type="dxa"/>
          </w:tcPr>
          <w:p w:rsidR="00CC04DD" w:rsidRPr="001A6ACE" w:rsidRDefault="00CC04DD" w:rsidP="00FE35FF">
            <w:pPr>
              <w:widowControl w:val="0"/>
              <w:jc w:val="center"/>
              <w:rPr>
                <w:color w:val="000000"/>
              </w:rPr>
            </w:pPr>
            <w:r w:rsidRPr="001A6ACE">
              <w:rPr>
                <w:color w:val="000000"/>
              </w:rPr>
              <w:t>4,63</w:t>
            </w:r>
          </w:p>
        </w:tc>
        <w:tc>
          <w:tcPr>
            <w:tcW w:w="1276" w:type="dxa"/>
            <w:vAlign w:val="bottom"/>
          </w:tcPr>
          <w:p w:rsidR="00CC04DD" w:rsidRPr="001A6ACE" w:rsidRDefault="00CC04DD" w:rsidP="00FE35FF">
            <w:pPr>
              <w:widowControl w:val="0"/>
              <w:jc w:val="center"/>
              <w:rPr>
                <w:color w:val="000000"/>
              </w:rPr>
            </w:pPr>
            <w:r w:rsidRPr="001A6ACE">
              <w:rPr>
                <w:color w:val="000000"/>
              </w:rPr>
              <w:t>4,6</w:t>
            </w:r>
          </w:p>
        </w:tc>
        <w:tc>
          <w:tcPr>
            <w:tcW w:w="1276" w:type="dxa"/>
            <w:vAlign w:val="bottom"/>
          </w:tcPr>
          <w:p w:rsidR="00CC04DD" w:rsidRPr="001A6ACE" w:rsidRDefault="00CC04DD" w:rsidP="00FE35FF">
            <w:pPr>
              <w:widowControl w:val="0"/>
              <w:jc w:val="center"/>
              <w:rPr>
                <w:color w:val="000000"/>
              </w:rPr>
            </w:pPr>
            <w:r w:rsidRPr="001A6ACE">
              <w:rPr>
                <w:color w:val="000000"/>
              </w:rPr>
              <w:t>4,565</w:t>
            </w:r>
          </w:p>
        </w:tc>
        <w:tc>
          <w:tcPr>
            <w:tcW w:w="1134" w:type="dxa"/>
            <w:vAlign w:val="bottom"/>
          </w:tcPr>
          <w:p w:rsidR="00CC04DD" w:rsidRPr="001A6ACE" w:rsidRDefault="00CC04DD" w:rsidP="00FE35FF">
            <w:pPr>
              <w:widowControl w:val="0"/>
              <w:jc w:val="center"/>
              <w:rPr>
                <w:color w:val="000000"/>
              </w:rPr>
            </w:pPr>
            <w:r w:rsidRPr="001A6ACE">
              <w:rPr>
                <w:color w:val="000000"/>
              </w:rPr>
              <w:t>0,555</w:t>
            </w:r>
          </w:p>
        </w:tc>
        <w:tc>
          <w:tcPr>
            <w:tcW w:w="1158" w:type="dxa"/>
            <w:vAlign w:val="bottom"/>
          </w:tcPr>
          <w:p w:rsidR="00CC04DD" w:rsidRPr="001A6ACE" w:rsidRDefault="00CC04DD" w:rsidP="00FE35FF">
            <w:pPr>
              <w:widowControl w:val="0"/>
              <w:jc w:val="center"/>
              <w:rPr>
                <w:color w:val="000000"/>
              </w:rPr>
            </w:pPr>
            <w:r w:rsidRPr="001A6ACE">
              <w:rPr>
                <w:color w:val="000000"/>
              </w:rPr>
              <w:t>0,561</w:t>
            </w:r>
          </w:p>
        </w:tc>
        <w:tc>
          <w:tcPr>
            <w:tcW w:w="1134" w:type="dxa"/>
            <w:vAlign w:val="bottom"/>
          </w:tcPr>
          <w:p w:rsidR="00CC04DD" w:rsidRPr="001A6ACE" w:rsidRDefault="00CC04DD" w:rsidP="00FE35FF">
            <w:pPr>
              <w:widowControl w:val="0"/>
              <w:jc w:val="center"/>
              <w:rPr>
                <w:color w:val="000000"/>
              </w:rPr>
            </w:pPr>
            <w:r w:rsidRPr="001A6ACE">
              <w:rPr>
                <w:color w:val="000000"/>
              </w:rPr>
              <w:t>0,555</w:t>
            </w:r>
          </w:p>
        </w:tc>
        <w:tc>
          <w:tcPr>
            <w:tcW w:w="1110" w:type="dxa"/>
            <w:vAlign w:val="bottom"/>
          </w:tcPr>
          <w:p w:rsidR="00CC04DD" w:rsidRPr="001A6ACE" w:rsidRDefault="00CC04DD" w:rsidP="00FE35FF">
            <w:pPr>
              <w:widowControl w:val="0"/>
              <w:jc w:val="center"/>
              <w:rPr>
                <w:color w:val="000000"/>
              </w:rPr>
            </w:pPr>
            <w:r w:rsidRPr="001A6ACE">
              <w:rPr>
                <w:color w:val="000000"/>
              </w:rPr>
              <w:t>0,557</w:t>
            </w:r>
          </w:p>
        </w:tc>
        <w:tc>
          <w:tcPr>
            <w:tcW w:w="1221" w:type="dxa"/>
            <w:vAlign w:val="bottom"/>
          </w:tcPr>
          <w:p w:rsidR="00CC04DD" w:rsidRPr="001A6ACE" w:rsidRDefault="00CC04DD" w:rsidP="00FE35FF">
            <w:pPr>
              <w:widowControl w:val="0"/>
              <w:jc w:val="center"/>
              <w:rPr>
                <w:color w:val="000000"/>
              </w:rPr>
            </w:pPr>
            <w:r w:rsidRPr="001A6ACE">
              <w:rPr>
                <w:color w:val="000000"/>
              </w:rPr>
              <w:t>0,555</w:t>
            </w:r>
          </w:p>
        </w:tc>
      </w:tr>
      <w:tr w:rsidR="00CC04DD" w:rsidRPr="001A6ACE" w:rsidTr="00BA71BE">
        <w:trPr>
          <w:trHeight w:val="203"/>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5,859</w:t>
            </w:r>
          </w:p>
        </w:tc>
        <w:tc>
          <w:tcPr>
            <w:tcW w:w="1276" w:type="dxa"/>
          </w:tcPr>
          <w:p w:rsidR="00CC04DD" w:rsidRPr="001A6ACE" w:rsidRDefault="00CC04DD" w:rsidP="00FE35FF">
            <w:pPr>
              <w:widowControl w:val="0"/>
              <w:jc w:val="center"/>
              <w:rPr>
                <w:color w:val="000000"/>
              </w:rPr>
            </w:pPr>
            <w:r w:rsidRPr="001A6ACE">
              <w:rPr>
                <w:color w:val="000000"/>
              </w:rPr>
              <w:t>5,819</w:t>
            </w:r>
          </w:p>
        </w:tc>
        <w:tc>
          <w:tcPr>
            <w:tcW w:w="1275" w:type="dxa"/>
          </w:tcPr>
          <w:p w:rsidR="00CC04DD" w:rsidRPr="001A6ACE" w:rsidRDefault="00CC04DD" w:rsidP="00FE35FF">
            <w:pPr>
              <w:widowControl w:val="0"/>
              <w:jc w:val="center"/>
              <w:rPr>
                <w:color w:val="000000"/>
              </w:rPr>
            </w:pPr>
            <w:r w:rsidRPr="001A6ACE">
              <w:rPr>
                <w:color w:val="000000"/>
              </w:rPr>
              <w:t>5,871</w:t>
            </w:r>
          </w:p>
        </w:tc>
        <w:tc>
          <w:tcPr>
            <w:tcW w:w="1276" w:type="dxa"/>
            <w:vAlign w:val="bottom"/>
          </w:tcPr>
          <w:p w:rsidR="00CC04DD" w:rsidRPr="001A6ACE" w:rsidRDefault="00CC04DD" w:rsidP="00FE35FF">
            <w:pPr>
              <w:widowControl w:val="0"/>
              <w:jc w:val="center"/>
              <w:rPr>
                <w:color w:val="000000"/>
              </w:rPr>
            </w:pPr>
            <w:r w:rsidRPr="001A6ACE">
              <w:rPr>
                <w:color w:val="000000"/>
              </w:rPr>
              <w:t>5,856</w:t>
            </w:r>
          </w:p>
        </w:tc>
        <w:tc>
          <w:tcPr>
            <w:tcW w:w="1276" w:type="dxa"/>
            <w:vAlign w:val="bottom"/>
          </w:tcPr>
          <w:p w:rsidR="00CC04DD" w:rsidRPr="001A6ACE" w:rsidRDefault="00CC04DD" w:rsidP="00FE35FF">
            <w:pPr>
              <w:widowControl w:val="0"/>
              <w:jc w:val="center"/>
              <w:rPr>
                <w:color w:val="000000"/>
              </w:rPr>
            </w:pPr>
            <w:r w:rsidRPr="001A6ACE">
              <w:rPr>
                <w:color w:val="000000"/>
              </w:rPr>
              <w:t>5,762</w:t>
            </w:r>
          </w:p>
        </w:tc>
        <w:tc>
          <w:tcPr>
            <w:tcW w:w="1134" w:type="dxa"/>
            <w:vAlign w:val="bottom"/>
          </w:tcPr>
          <w:p w:rsidR="00CC04DD" w:rsidRPr="001A6ACE" w:rsidRDefault="00CC04DD" w:rsidP="00FE35FF">
            <w:pPr>
              <w:widowControl w:val="0"/>
              <w:jc w:val="center"/>
              <w:rPr>
                <w:color w:val="000000"/>
              </w:rPr>
            </w:pPr>
            <w:r w:rsidRPr="001A6ACE">
              <w:rPr>
                <w:color w:val="000000"/>
              </w:rPr>
              <w:t>0,704</w:t>
            </w:r>
          </w:p>
        </w:tc>
        <w:tc>
          <w:tcPr>
            <w:tcW w:w="1158" w:type="dxa"/>
            <w:vAlign w:val="bottom"/>
          </w:tcPr>
          <w:p w:rsidR="00CC04DD" w:rsidRPr="001A6ACE" w:rsidRDefault="00CC04DD" w:rsidP="00FE35FF">
            <w:pPr>
              <w:widowControl w:val="0"/>
              <w:jc w:val="center"/>
              <w:rPr>
                <w:color w:val="000000"/>
              </w:rPr>
            </w:pPr>
            <w:r w:rsidRPr="001A6ACE">
              <w:rPr>
                <w:color w:val="000000"/>
              </w:rPr>
              <w:t>0,703</w:t>
            </w:r>
          </w:p>
        </w:tc>
        <w:tc>
          <w:tcPr>
            <w:tcW w:w="1134" w:type="dxa"/>
            <w:vAlign w:val="bottom"/>
          </w:tcPr>
          <w:p w:rsidR="00CC04DD" w:rsidRPr="001A6ACE" w:rsidRDefault="00CC04DD" w:rsidP="00FE35FF">
            <w:pPr>
              <w:widowControl w:val="0"/>
              <w:jc w:val="center"/>
              <w:rPr>
                <w:color w:val="000000"/>
              </w:rPr>
            </w:pPr>
            <w:r w:rsidRPr="001A6ACE">
              <w:rPr>
                <w:color w:val="000000"/>
              </w:rPr>
              <w:t>0,704</w:t>
            </w:r>
          </w:p>
        </w:tc>
        <w:tc>
          <w:tcPr>
            <w:tcW w:w="1110" w:type="dxa"/>
            <w:vAlign w:val="bottom"/>
          </w:tcPr>
          <w:p w:rsidR="00CC04DD" w:rsidRPr="001A6ACE" w:rsidRDefault="00CC04DD" w:rsidP="00FE35FF">
            <w:pPr>
              <w:widowControl w:val="0"/>
              <w:jc w:val="center"/>
              <w:rPr>
                <w:color w:val="000000"/>
              </w:rPr>
            </w:pPr>
            <w:r w:rsidRPr="001A6ACE">
              <w:rPr>
                <w:color w:val="000000"/>
              </w:rPr>
              <w:t>0,709</w:t>
            </w:r>
          </w:p>
        </w:tc>
        <w:tc>
          <w:tcPr>
            <w:tcW w:w="1221" w:type="dxa"/>
            <w:vAlign w:val="bottom"/>
          </w:tcPr>
          <w:p w:rsidR="00CC04DD" w:rsidRPr="001A6ACE" w:rsidRDefault="00CC04DD" w:rsidP="00FE35FF">
            <w:pPr>
              <w:widowControl w:val="0"/>
              <w:jc w:val="center"/>
              <w:rPr>
                <w:color w:val="000000"/>
              </w:rPr>
            </w:pPr>
            <w:r w:rsidRPr="001A6ACE">
              <w:rPr>
                <w:color w:val="000000"/>
              </w:rPr>
              <w:t>0,701</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3,329</w:t>
            </w:r>
          </w:p>
        </w:tc>
        <w:tc>
          <w:tcPr>
            <w:tcW w:w="1276" w:type="dxa"/>
          </w:tcPr>
          <w:p w:rsidR="00CC04DD" w:rsidRPr="001A6ACE" w:rsidRDefault="00CC04DD" w:rsidP="00FE35FF">
            <w:pPr>
              <w:widowControl w:val="0"/>
              <w:jc w:val="center"/>
              <w:rPr>
                <w:color w:val="000000"/>
              </w:rPr>
            </w:pPr>
            <w:r w:rsidRPr="001A6ACE">
              <w:rPr>
                <w:color w:val="000000"/>
              </w:rPr>
              <w:t>3,312</w:t>
            </w:r>
          </w:p>
        </w:tc>
        <w:tc>
          <w:tcPr>
            <w:tcW w:w="1275" w:type="dxa"/>
          </w:tcPr>
          <w:p w:rsidR="00CC04DD" w:rsidRPr="001A6ACE" w:rsidRDefault="00CC04DD" w:rsidP="00FE35FF">
            <w:pPr>
              <w:widowControl w:val="0"/>
              <w:jc w:val="center"/>
              <w:rPr>
                <w:color w:val="000000"/>
              </w:rPr>
            </w:pPr>
            <w:r w:rsidRPr="001A6ACE">
              <w:rPr>
                <w:color w:val="000000"/>
              </w:rPr>
              <w:t>3,276</w:t>
            </w:r>
          </w:p>
        </w:tc>
        <w:tc>
          <w:tcPr>
            <w:tcW w:w="1276" w:type="dxa"/>
            <w:vAlign w:val="bottom"/>
          </w:tcPr>
          <w:p w:rsidR="00CC04DD" w:rsidRPr="001A6ACE" w:rsidRDefault="00CC04DD" w:rsidP="00FE35FF">
            <w:pPr>
              <w:widowControl w:val="0"/>
              <w:jc w:val="center"/>
              <w:rPr>
                <w:color w:val="000000"/>
              </w:rPr>
            </w:pPr>
            <w:r w:rsidRPr="001A6ACE">
              <w:rPr>
                <w:color w:val="000000"/>
              </w:rPr>
              <w:t>3,24</w:t>
            </w:r>
          </w:p>
        </w:tc>
        <w:tc>
          <w:tcPr>
            <w:tcW w:w="1276" w:type="dxa"/>
            <w:vAlign w:val="bottom"/>
          </w:tcPr>
          <w:p w:rsidR="00CC04DD" w:rsidRPr="001A6ACE" w:rsidRDefault="00CC04DD" w:rsidP="00FE35FF">
            <w:pPr>
              <w:widowControl w:val="0"/>
              <w:jc w:val="center"/>
              <w:rPr>
                <w:color w:val="000000"/>
              </w:rPr>
            </w:pPr>
            <w:r w:rsidRPr="001A6ACE">
              <w:rPr>
                <w:color w:val="000000"/>
              </w:rPr>
              <w:t>3,238</w:t>
            </w:r>
          </w:p>
        </w:tc>
        <w:tc>
          <w:tcPr>
            <w:tcW w:w="1134" w:type="dxa"/>
            <w:vAlign w:val="bottom"/>
          </w:tcPr>
          <w:p w:rsidR="00CC04DD" w:rsidRPr="001A6ACE" w:rsidRDefault="00CC04DD" w:rsidP="00FE35FF">
            <w:pPr>
              <w:widowControl w:val="0"/>
              <w:jc w:val="center"/>
              <w:rPr>
                <w:color w:val="000000"/>
              </w:rPr>
            </w:pPr>
            <w:r w:rsidRPr="001A6ACE">
              <w:rPr>
                <w:color w:val="000000"/>
              </w:rPr>
              <w:t>0,400</w:t>
            </w:r>
          </w:p>
        </w:tc>
        <w:tc>
          <w:tcPr>
            <w:tcW w:w="1158" w:type="dxa"/>
            <w:vAlign w:val="bottom"/>
          </w:tcPr>
          <w:p w:rsidR="00CC04DD" w:rsidRPr="001A6ACE" w:rsidRDefault="00CC04DD" w:rsidP="00FE35FF">
            <w:pPr>
              <w:widowControl w:val="0"/>
              <w:jc w:val="center"/>
              <w:rPr>
                <w:color w:val="000000"/>
              </w:rPr>
            </w:pPr>
            <w:r w:rsidRPr="001A6ACE">
              <w:rPr>
                <w:color w:val="000000"/>
              </w:rPr>
              <w:t>0,400</w:t>
            </w:r>
          </w:p>
        </w:tc>
        <w:tc>
          <w:tcPr>
            <w:tcW w:w="1134" w:type="dxa"/>
            <w:vAlign w:val="bottom"/>
          </w:tcPr>
          <w:p w:rsidR="00CC04DD" w:rsidRPr="001A6ACE" w:rsidRDefault="00CC04DD" w:rsidP="00FE35FF">
            <w:pPr>
              <w:widowControl w:val="0"/>
              <w:jc w:val="center"/>
              <w:rPr>
                <w:color w:val="000000"/>
              </w:rPr>
            </w:pPr>
            <w:r w:rsidRPr="001A6ACE">
              <w:rPr>
                <w:color w:val="000000"/>
              </w:rPr>
              <w:t>0,393</w:t>
            </w:r>
          </w:p>
        </w:tc>
        <w:tc>
          <w:tcPr>
            <w:tcW w:w="1110" w:type="dxa"/>
            <w:vAlign w:val="bottom"/>
          </w:tcPr>
          <w:p w:rsidR="00CC04DD" w:rsidRPr="001A6ACE" w:rsidRDefault="00CC04DD" w:rsidP="00FE35FF">
            <w:pPr>
              <w:widowControl w:val="0"/>
              <w:jc w:val="center"/>
              <w:rPr>
                <w:color w:val="000000"/>
              </w:rPr>
            </w:pPr>
            <w:r w:rsidRPr="001A6ACE">
              <w:rPr>
                <w:color w:val="000000"/>
              </w:rPr>
              <w:t>0,392</w:t>
            </w:r>
          </w:p>
        </w:tc>
        <w:tc>
          <w:tcPr>
            <w:tcW w:w="1221" w:type="dxa"/>
            <w:vAlign w:val="bottom"/>
          </w:tcPr>
          <w:p w:rsidR="00CC04DD" w:rsidRPr="001A6ACE" w:rsidRDefault="00CC04DD" w:rsidP="00FE35FF">
            <w:pPr>
              <w:widowControl w:val="0"/>
              <w:jc w:val="center"/>
              <w:rPr>
                <w:color w:val="000000"/>
              </w:rPr>
            </w:pPr>
            <w:r w:rsidRPr="001A6ACE">
              <w:rPr>
                <w:color w:val="000000"/>
              </w:rPr>
              <w:t>0,394</w:t>
            </w:r>
          </w:p>
        </w:tc>
      </w:tr>
      <w:tr w:rsidR="00CC04DD" w:rsidRPr="001A6ACE" w:rsidTr="00BA71BE">
        <w:trPr>
          <w:trHeight w:val="82"/>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5,79</w:t>
            </w:r>
          </w:p>
        </w:tc>
        <w:tc>
          <w:tcPr>
            <w:tcW w:w="1276" w:type="dxa"/>
          </w:tcPr>
          <w:p w:rsidR="00CC04DD" w:rsidRPr="001A6ACE" w:rsidRDefault="00CC04DD" w:rsidP="00FE35FF">
            <w:pPr>
              <w:widowControl w:val="0"/>
              <w:jc w:val="center"/>
              <w:rPr>
                <w:color w:val="000000"/>
              </w:rPr>
            </w:pPr>
            <w:r w:rsidRPr="001A6ACE">
              <w:rPr>
                <w:color w:val="000000"/>
              </w:rPr>
              <w:t>5,79</w:t>
            </w:r>
          </w:p>
        </w:tc>
        <w:tc>
          <w:tcPr>
            <w:tcW w:w="1275" w:type="dxa"/>
          </w:tcPr>
          <w:p w:rsidR="00CC04DD" w:rsidRPr="001A6ACE" w:rsidRDefault="00CC04DD" w:rsidP="00FE35FF">
            <w:pPr>
              <w:widowControl w:val="0"/>
              <w:jc w:val="center"/>
              <w:rPr>
                <w:color w:val="000000"/>
              </w:rPr>
            </w:pPr>
            <w:r w:rsidRPr="001A6ACE">
              <w:rPr>
                <w:color w:val="000000"/>
              </w:rPr>
              <w:t>5,797</w:t>
            </w:r>
          </w:p>
        </w:tc>
        <w:tc>
          <w:tcPr>
            <w:tcW w:w="1276" w:type="dxa"/>
            <w:vAlign w:val="bottom"/>
          </w:tcPr>
          <w:p w:rsidR="00CC04DD" w:rsidRPr="001A6ACE" w:rsidRDefault="00CC04DD" w:rsidP="00FE35FF">
            <w:pPr>
              <w:widowControl w:val="0"/>
              <w:jc w:val="center"/>
              <w:rPr>
                <w:color w:val="000000"/>
              </w:rPr>
            </w:pPr>
            <w:r w:rsidRPr="001A6ACE">
              <w:rPr>
                <w:color w:val="000000"/>
              </w:rPr>
              <w:t>5,762</w:t>
            </w:r>
          </w:p>
        </w:tc>
        <w:tc>
          <w:tcPr>
            <w:tcW w:w="1276" w:type="dxa"/>
            <w:vAlign w:val="bottom"/>
          </w:tcPr>
          <w:p w:rsidR="00CC04DD" w:rsidRPr="001A6ACE" w:rsidRDefault="00CC04DD" w:rsidP="00FE35FF">
            <w:pPr>
              <w:widowControl w:val="0"/>
              <w:jc w:val="center"/>
              <w:rPr>
                <w:color w:val="000000"/>
              </w:rPr>
            </w:pPr>
            <w:r w:rsidRPr="001A6ACE">
              <w:rPr>
                <w:color w:val="000000"/>
              </w:rPr>
              <w:t>5,714</w:t>
            </w:r>
          </w:p>
        </w:tc>
        <w:tc>
          <w:tcPr>
            <w:tcW w:w="1134" w:type="dxa"/>
            <w:vAlign w:val="bottom"/>
          </w:tcPr>
          <w:p w:rsidR="00CC04DD" w:rsidRPr="001A6ACE" w:rsidRDefault="00CC04DD" w:rsidP="00FE35FF">
            <w:pPr>
              <w:widowControl w:val="0"/>
              <w:jc w:val="center"/>
              <w:rPr>
                <w:color w:val="000000"/>
              </w:rPr>
            </w:pPr>
            <w:r w:rsidRPr="001A6ACE">
              <w:rPr>
                <w:color w:val="000000"/>
              </w:rPr>
              <w:t>0,696</w:t>
            </w:r>
          </w:p>
        </w:tc>
        <w:tc>
          <w:tcPr>
            <w:tcW w:w="1158" w:type="dxa"/>
            <w:vAlign w:val="bottom"/>
          </w:tcPr>
          <w:p w:rsidR="00CC04DD" w:rsidRPr="001A6ACE" w:rsidRDefault="00CC04DD" w:rsidP="00FE35FF">
            <w:pPr>
              <w:widowControl w:val="0"/>
              <w:jc w:val="center"/>
              <w:rPr>
                <w:color w:val="000000"/>
              </w:rPr>
            </w:pPr>
            <w:r w:rsidRPr="001A6ACE">
              <w:rPr>
                <w:color w:val="000000"/>
              </w:rPr>
              <w:t>0,700</w:t>
            </w:r>
          </w:p>
        </w:tc>
        <w:tc>
          <w:tcPr>
            <w:tcW w:w="1134" w:type="dxa"/>
            <w:vAlign w:val="bottom"/>
          </w:tcPr>
          <w:p w:rsidR="00CC04DD" w:rsidRPr="001A6ACE" w:rsidRDefault="00CC04DD" w:rsidP="00FE35FF">
            <w:pPr>
              <w:widowControl w:val="0"/>
              <w:jc w:val="center"/>
              <w:rPr>
                <w:color w:val="000000"/>
              </w:rPr>
            </w:pPr>
            <w:r w:rsidRPr="001A6ACE">
              <w:rPr>
                <w:color w:val="000000"/>
              </w:rPr>
              <w:t>0,695</w:t>
            </w:r>
          </w:p>
        </w:tc>
        <w:tc>
          <w:tcPr>
            <w:tcW w:w="1110" w:type="dxa"/>
            <w:vAlign w:val="bottom"/>
          </w:tcPr>
          <w:p w:rsidR="00CC04DD" w:rsidRPr="001A6ACE" w:rsidRDefault="00CC04DD" w:rsidP="00FE35FF">
            <w:pPr>
              <w:widowControl w:val="0"/>
              <w:jc w:val="center"/>
              <w:rPr>
                <w:color w:val="000000"/>
              </w:rPr>
            </w:pPr>
            <w:r w:rsidRPr="001A6ACE">
              <w:rPr>
                <w:color w:val="000000"/>
              </w:rPr>
              <w:t>0,698</w:t>
            </w:r>
          </w:p>
        </w:tc>
        <w:tc>
          <w:tcPr>
            <w:tcW w:w="1221" w:type="dxa"/>
            <w:vAlign w:val="bottom"/>
          </w:tcPr>
          <w:p w:rsidR="00CC04DD" w:rsidRPr="001A6ACE" w:rsidRDefault="00CC04DD" w:rsidP="00FE35FF">
            <w:pPr>
              <w:widowControl w:val="0"/>
              <w:jc w:val="center"/>
              <w:rPr>
                <w:color w:val="000000"/>
              </w:rPr>
            </w:pPr>
            <w:r w:rsidRPr="001A6ACE">
              <w:rPr>
                <w:color w:val="000000"/>
              </w:rPr>
              <w:t>0,695</w:t>
            </w:r>
          </w:p>
        </w:tc>
      </w:tr>
      <w:tr w:rsidR="00CC04DD" w:rsidRPr="001A6ACE" w:rsidTr="00BA71BE">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5,372</w:t>
            </w:r>
          </w:p>
        </w:tc>
        <w:tc>
          <w:tcPr>
            <w:tcW w:w="1276" w:type="dxa"/>
          </w:tcPr>
          <w:p w:rsidR="00CC04DD" w:rsidRPr="001A6ACE" w:rsidRDefault="00CC04DD" w:rsidP="00FE35FF">
            <w:pPr>
              <w:widowControl w:val="0"/>
              <w:jc w:val="center"/>
              <w:rPr>
                <w:color w:val="000000"/>
              </w:rPr>
            </w:pPr>
            <w:r w:rsidRPr="001A6ACE">
              <w:rPr>
                <w:color w:val="000000"/>
              </w:rPr>
              <w:t>5,334</w:t>
            </w:r>
          </w:p>
        </w:tc>
        <w:tc>
          <w:tcPr>
            <w:tcW w:w="1275" w:type="dxa"/>
          </w:tcPr>
          <w:p w:rsidR="00CC04DD" w:rsidRPr="001A6ACE" w:rsidRDefault="00CC04DD" w:rsidP="00FE35FF">
            <w:pPr>
              <w:widowControl w:val="0"/>
              <w:jc w:val="center"/>
              <w:rPr>
                <w:color w:val="000000"/>
              </w:rPr>
            </w:pPr>
            <w:r w:rsidRPr="001A6ACE">
              <w:rPr>
                <w:color w:val="000000"/>
              </w:rPr>
              <w:t>5,302</w:t>
            </w:r>
          </w:p>
        </w:tc>
        <w:tc>
          <w:tcPr>
            <w:tcW w:w="1276" w:type="dxa"/>
            <w:vAlign w:val="bottom"/>
          </w:tcPr>
          <w:p w:rsidR="00CC04DD" w:rsidRPr="001A6ACE" w:rsidRDefault="00CC04DD" w:rsidP="00FE35FF">
            <w:pPr>
              <w:widowControl w:val="0"/>
              <w:jc w:val="center"/>
              <w:rPr>
                <w:color w:val="000000"/>
              </w:rPr>
            </w:pPr>
            <w:r w:rsidRPr="001A6ACE">
              <w:rPr>
                <w:color w:val="000000"/>
              </w:rPr>
              <w:t>5,237</w:t>
            </w:r>
          </w:p>
        </w:tc>
        <w:tc>
          <w:tcPr>
            <w:tcW w:w="1276" w:type="dxa"/>
            <w:vAlign w:val="bottom"/>
          </w:tcPr>
          <w:p w:rsidR="00CC04DD" w:rsidRPr="001A6ACE" w:rsidRDefault="00CC04DD" w:rsidP="00FE35FF">
            <w:pPr>
              <w:widowControl w:val="0"/>
              <w:jc w:val="center"/>
              <w:rPr>
                <w:color w:val="000000"/>
              </w:rPr>
            </w:pPr>
            <w:r w:rsidRPr="001A6ACE">
              <w:rPr>
                <w:color w:val="000000"/>
              </w:rPr>
              <w:t>5,071</w:t>
            </w:r>
          </w:p>
        </w:tc>
        <w:tc>
          <w:tcPr>
            <w:tcW w:w="1134" w:type="dxa"/>
            <w:vAlign w:val="bottom"/>
          </w:tcPr>
          <w:p w:rsidR="00CC04DD" w:rsidRPr="001A6ACE" w:rsidRDefault="00CC04DD" w:rsidP="00FE35FF">
            <w:pPr>
              <w:widowControl w:val="0"/>
              <w:jc w:val="center"/>
              <w:rPr>
                <w:color w:val="000000"/>
              </w:rPr>
            </w:pPr>
            <w:r w:rsidRPr="001A6ACE">
              <w:rPr>
                <w:color w:val="000000"/>
              </w:rPr>
              <w:t>0,645</w:t>
            </w:r>
          </w:p>
        </w:tc>
        <w:tc>
          <w:tcPr>
            <w:tcW w:w="1158" w:type="dxa"/>
            <w:vAlign w:val="bottom"/>
          </w:tcPr>
          <w:p w:rsidR="00CC04DD" w:rsidRPr="001A6ACE" w:rsidRDefault="00CC04DD" w:rsidP="00FE35FF">
            <w:pPr>
              <w:widowControl w:val="0"/>
              <w:jc w:val="center"/>
              <w:rPr>
                <w:color w:val="000000"/>
              </w:rPr>
            </w:pPr>
            <w:r w:rsidRPr="001A6ACE">
              <w:rPr>
                <w:color w:val="000000"/>
              </w:rPr>
              <w:t>0,645</w:t>
            </w:r>
          </w:p>
        </w:tc>
        <w:tc>
          <w:tcPr>
            <w:tcW w:w="1134" w:type="dxa"/>
            <w:vAlign w:val="bottom"/>
          </w:tcPr>
          <w:p w:rsidR="00CC04DD" w:rsidRPr="001A6ACE" w:rsidRDefault="00CC04DD" w:rsidP="00FE35FF">
            <w:pPr>
              <w:widowControl w:val="0"/>
              <w:jc w:val="center"/>
              <w:rPr>
                <w:color w:val="000000"/>
              </w:rPr>
            </w:pPr>
            <w:r w:rsidRPr="001A6ACE">
              <w:rPr>
                <w:color w:val="000000"/>
              </w:rPr>
              <w:t>0,636</w:t>
            </w:r>
          </w:p>
        </w:tc>
        <w:tc>
          <w:tcPr>
            <w:tcW w:w="1110" w:type="dxa"/>
            <w:vAlign w:val="bottom"/>
          </w:tcPr>
          <w:p w:rsidR="00CC04DD" w:rsidRPr="001A6ACE" w:rsidRDefault="00CC04DD" w:rsidP="00FE35FF">
            <w:pPr>
              <w:widowControl w:val="0"/>
              <w:jc w:val="center"/>
              <w:rPr>
                <w:color w:val="000000"/>
              </w:rPr>
            </w:pPr>
            <w:r w:rsidRPr="001A6ACE">
              <w:rPr>
                <w:color w:val="000000"/>
              </w:rPr>
              <w:t>0,634</w:t>
            </w:r>
          </w:p>
        </w:tc>
        <w:tc>
          <w:tcPr>
            <w:tcW w:w="1221" w:type="dxa"/>
            <w:vAlign w:val="bottom"/>
          </w:tcPr>
          <w:p w:rsidR="00CC04DD" w:rsidRPr="001A6ACE" w:rsidRDefault="00CC04DD" w:rsidP="00FE35FF">
            <w:pPr>
              <w:widowControl w:val="0"/>
              <w:jc w:val="center"/>
              <w:rPr>
                <w:color w:val="000000"/>
              </w:rPr>
            </w:pPr>
            <w:r w:rsidRPr="001A6ACE">
              <w:rPr>
                <w:color w:val="000000"/>
              </w:rPr>
              <w:t>0,617</w:t>
            </w:r>
          </w:p>
        </w:tc>
      </w:tr>
      <w:tr w:rsidR="00CC04DD" w:rsidRPr="001A6ACE" w:rsidTr="00BA71BE">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4,07</w:t>
            </w:r>
          </w:p>
        </w:tc>
        <w:tc>
          <w:tcPr>
            <w:tcW w:w="1276" w:type="dxa"/>
          </w:tcPr>
          <w:p w:rsidR="00CC04DD" w:rsidRPr="001A6ACE" w:rsidRDefault="00CC04DD" w:rsidP="00FE35FF">
            <w:pPr>
              <w:widowControl w:val="0"/>
              <w:jc w:val="center"/>
              <w:rPr>
                <w:color w:val="000000"/>
              </w:rPr>
            </w:pPr>
            <w:r w:rsidRPr="001A6ACE">
              <w:rPr>
                <w:color w:val="000000"/>
              </w:rPr>
              <w:t>4,059</w:t>
            </w:r>
          </w:p>
        </w:tc>
        <w:tc>
          <w:tcPr>
            <w:tcW w:w="1275" w:type="dxa"/>
          </w:tcPr>
          <w:p w:rsidR="00CC04DD" w:rsidRPr="001A6ACE" w:rsidRDefault="00CC04DD" w:rsidP="00FE35FF">
            <w:pPr>
              <w:widowControl w:val="0"/>
              <w:jc w:val="center"/>
              <w:rPr>
                <w:color w:val="000000"/>
              </w:rPr>
            </w:pPr>
            <w:r w:rsidRPr="001A6ACE">
              <w:rPr>
                <w:color w:val="000000"/>
              </w:rPr>
              <w:t>4,051</w:t>
            </w:r>
          </w:p>
        </w:tc>
        <w:tc>
          <w:tcPr>
            <w:tcW w:w="1276" w:type="dxa"/>
          </w:tcPr>
          <w:p w:rsidR="00CC04DD" w:rsidRPr="001A6ACE" w:rsidRDefault="00CC04DD" w:rsidP="00FE35FF">
            <w:pPr>
              <w:widowControl w:val="0"/>
              <w:jc w:val="center"/>
              <w:rPr>
                <w:color w:val="000000"/>
              </w:rPr>
            </w:pPr>
            <w:r w:rsidRPr="001A6ACE">
              <w:rPr>
                <w:color w:val="000000"/>
              </w:rPr>
              <w:t>4,053</w:t>
            </w:r>
          </w:p>
        </w:tc>
        <w:tc>
          <w:tcPr>
            <w:tcW w:w="1276" w:type="dxa"/>
          </w:tcPr>
          <w:p w:rsidR="00CC04DD" w:rsidRPr="001A6ACE" w:rsidRDefault="00CC04DD" w:rsidP="00FE35FF">
            <w:pPr>
              <w:widowControl w:val="0"/>
              <w:jc w:val="center"/>
              <w:rPr>
                <w:color w:val="000000"/>
              </w:rPr>
            </w:pPr>
            <w:r w:rsidRPr="001A6ACE">
              <w:rPr>
                <w:color w:val="000000"/>
              </w:rPr>
              <w:t>4,048</w:t>
            </w:r>
          </w:p>
        </w:tc>
        <w:tc>
          <w:tcPr>
            <w:tcW w:w="1134" w:type="dxa"/>
            <w:vAlign w:val="bottom"/>
          </w:tcPr>
          <w:p w:rsidR="00CC04DD" w:rsidRPr="001A6ACE" w:rsidRDefault="00CC04DD" w:rsidP="00FE35FF">
            <w:pPr>
              <w:widowControl w:val="0"/>
              <w:jc w:val="center"/>
              <w:rPr>
                <w:color w:val="000000"/>
              </w:rPr>
            </w:pPr>
            <w:r w:rsidRPr="001A6ACE">
              <w:rPr>
                <w:color w:val="000000"/>
              </w:rPr>
              <w:t>0,489</w:t>
            </w:r>
          </w:p>
        </w:tc>
        <w:tc>
          <w:tcPr>
            <w:tcW w:w="1158" w:type="dxa"/>
            <w:vAlign w:val="bottom"/>
          </w:tcPr>
          <w:p w:rsidR="00CC04DD" w:rsidRPr="001A6ACE" w:rsidRDefault="00CC04DD" w:rsidP="00FE35FF">
            <w:pPr>
              <w:widowControl w:val="0"/>
              <w:jc w:val="center"/>
              <w:rPr>
                <w:color w:val="000000"/>
              </w:rPr>
            </w:pPr>
            <w:r w:rsidRPr="001A6ACE">
              <w:rPr>
                <w:color w:val="000000"/>
              </w:rPr>
              <w:t>0,491</w:t>
            </w:r>
          </w:p>
        </w:tc>
        <w:tc>
          <w:tcPr>
            <w:tcW w:w="1134" w:type="dxa"/>
            <w:vAlign w:val="bottom"/>
          </w:tcPr>
          <w:p w:rsidR="00CC04DD" w:rsidRPr="001A6ACE" w:rsidRDefault="00CC04DD" w:rsidP="00FE35FF">
            <w:pPr>
              <w:widowControl w:val="0"/>
              <w:jc w:val="center"/>
              <w:rPr>
                <w:color w:val="000000"/>
              </w:rPr>
            </w:pPr>
            <w:r w:rsidRPr="001A6ACE">
              <w:rPr>
                <w:color w:val="000000"/>
              </w:rPr>
              <w:t>0,486</w:t>
            </w:r>
          </w:p>
        </w:tc>
        <w:tc>
          <w:tcPr>
            <w:tcW w:w="1110" w:type="dxa"/>
            <w:vAlign w:val="bottom"/>
          </w:tcPr>
          <w:p w:rsidR="00CC04DD" w:rsidRPr="001A6ACE" w:rsidRDefault="00CC04DD" w:rsidP="00FE35FF">
            <w:pPr>
              <w:widowControl w:val="0"/>
              <w:jc w:val="center"/>
              <w:rPr>
                <w:color w:val="000000"/>
              </w:rPr>
            </w:pPr>
            <w:r w:rsidRPr="001A6ACE">
              <w:rPr>
                <w:color w:val="000000"/>
              </w:rPr>
              <w:t>0,491</w:t>
            </w:r>
          </w:p>
        </w:tc>
        <w:tc>
          <w:tcPr>
            <w:tcW w:w="1221" w:type="dxa"/>
            <w:vAlign w:val="bottom"/>
          </w:tcPr>
          <w:p w:rsidR="00CC04DD" w:rsidRPr="001A6ACE" w:rsidRDefault="00CC04DD" w:rsidP="00FE35FF">
            <w:pPr>
              <w:widowControl w:val="0"/>
              <w:jc w:val="center"/>
              <w:rPr>
                <w:color w:val="000000"/>
              </w:rPr>
            </w:pPr>
            <w:r w:rsidRPr="001A6ACE">
              <w:rPr>
                <w:color w:val="000000"/>
              </w:rPr>
              <w:t>0,493</w:t>
            </w:r>
          </w:p>
        </w:tc>
      </w:tr>
      <w:tr w:rsidR="00CC04DD" w:rsidRPr="001A6ACE" w:rsidTr="00BA71BE">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5,648</w:t>
            </w:r>
          </w:p>
        </w:tc>
        <w:tc>
          <w:tcPr>
            <w:tcW w:w="1276" w:type="dxa"/>
          </w:tcPr>
          <w:p w:rsidR="00CC04DD" w:rsidRPr="001A6ACE" w:rsidRDefault="00CC04DD" w:rsidP="00FE35FF">
            <w:pPr>
              <w:widowControl w:val="0"/>
              <w:jc w:val="center"/>
              <w:rPr>
                <w:color w:val="000000"/>
              </w:rPr>
            </w:pPr>
            <w:r w:rsidRPr="001A6ACE">
              <w:rPr>
                <w:color w:val="000000"/>
              </w:rPr>
              <w:t>5,594</w:t>
            </w:r>
          </w:p>
        </w:tc>
        <w:tc>
          <w:tcPr>
            <w:tcW w:w="1275" w:type="dxa"/>
          </w:tcPr>
          <w:p w:rsidR="00CC04DD" w:rsidRPr="001A6ACE" w:rsidRDefault="00CC04DD" w:rsidP="00FE35FF">
            <w:pPr>
              <w:widowControl w:val="0"/>
              <w:jc w:val="center"/>
              <w:rPr>
                <w:color w:val="000000"/>
              </w:rPr>
            </w:pPr>
            <w:r w:rsidRPr="001A6ACE">
              <w:rPr>
                <w:color w:val="000000"/>
              </w:rPr>
              <w:t>5,518</w:t>
            </w:r>
          </w:p>
        </w:tc>
        <w:tc>
          <w:tcPr>
            <w:tcW w:w="1276" w:type="dxa"/>
            <w:vAlign w:val="bottom"/>
          </w:tcPr>
          <w:p w:rsidR="00CC04DD" w:rsidRPr="001A6ACE" w:rsidRDefault="00CC04DD" w:rsidP="00FE35FF">
            <w:pPr>
              <w:widowControl w:val="0"/>
              <w:jc w:val="center"/>
              <w:rPr>
                <w:color w:val="000000"/>
              </w:rPr>
            </w:pPr>
            <w:r w:rsidRPr="001A6ACE">
              <w:rPr>
                <w:color w:val="000000"/>
              </w:rPr>
              <w:t>5,468</w:t>
            </w:r>
          </w:p>
        </w:tc>
        <w:tc>
          <w:tcPr>
            <w:tcW w:w="1276" w:type="dxa"/>
            <w:vAlign w:val="bottom"/>
          </w:tcPr>
          <w:p w:rsidR="00CC04DD" w:rsidRPr="001A6ACE" w:rsidRDefault="00CC04DD" w:rsidP="00FE35FF">
            <w:pPr>
              <w:widowControl w:val="0"/>
              <w:jc w:val="center"/>
              <w:rPr>
                <w:color w:val="000000"/>
              </w:rPr>
            </w:pPr>
            <w:r w:rsidRPr="001A6ACE">
              <w:rPr>
                <w:color w:val="000000"/>
              </w:rPr>
              <w:t>5,384</w:t>
            </w:r>
          </w:p>
        </w:tc>
        <w:tc>
          <w:tcPr>
            <w:tcW w:w="1134" w:type="dxa"/>
            <w:vAlign w:val="bottom"/>
          </w:tcPr>
          <w:p w:rsidR="00CC04DD" w:rsidRPr="001A6ACE" w:rsidRDefault="00CC04DD" w:rsidP="00FE35FF">
            <w:pPr>
              <w:widowControl w:val="0"/>
              <w:jc w:val="center"/>
              <w:rPr>
                <w:color w:val="000000"/>
              </w:rPr>
            </w:pPr>
            <w:r w:rsidRPr="001A6ACE">
              <w:rPr>
                <w:color w:val="000000"/>
              </w:rPr>
              <w:t>0,679</w:t>
            </w:r>
          </w:p>
        </w:tc>
        <w:tc>
          <w:tcPr>
            <w:tcW w:w="1158" w:type="dxa"/>
            <w:vAlign w:val="bottom"/>
          </w:tcPr>
          <w:p w:rsidR="00CC04DD" w:rsidRPr="001A6ACE" w:rsidRDefault="00CC04DD" w:rsidP="00FE35FF">
            <w:pPr>
              <w:widowControl w:val="0"/>
              <w:jc w:val="center"/>
              <w:rPr>
                <w:color w:val="000000"/>
              </w:rPr>
            </w:pPr>
            <w:r w:rsidRPr="001A6ACE">
              <w:rPr>
                <w:color w:val="000000"/>
              </w:rPr>
              <w:t>0,676</w:t>
            </w:r>
          </w:p>
        </w:tc>
        <w:tc>
          <w:tcPr>
            <w:tcW w:w="1134" w:type="dxa"/>
            <w:vAlign w:val="bottom"/>
          </w:tcPr>
          <w:p w:rsidR="00CC04DD" w:rsidRPr="001A6ACE" w:rsidRDefault="00CC04DD" w:rsidP="00FE35FF">
            <w:pPr>
              <w:widowControl w:val="0"/>
              <w:jc w:val="center"/>
              <w:rPr>
                <w:color w:val="000000"/>
              </w:rPr>
            </w:pPr>
            <w:r w:rsidRPr="001A6ACE">
              <w:rPr>
                <w:color w:val="000000"/>
              </w:rPr>
              <w:t>0,662</w:t>
            </w:r>
          </w:p>
        </w:tc>
        <w:tc>
          <w:tcPr>
            <w:tcW w:w="1110" w:type="dxa"/>
            <w:vAlign w:val="bottom"/>
          </w:tcPr>
          <w:p w:rsidR="00CC04DD" w:rsidRPr="001A6ACE" w:rsidRDefault="00CC04DD" w:rsidP="00FE35FF">
            <w:pPr>
              <w:widowControl w:val="0"/>
              <w:jc w:val="center"/>
              <w:rPr>
                <w:color w:val="000000"/>
              </w:rPr>
            </w:pPr>
            <w:r w:rsidRPr="001A6ACE">
              <w:rPr>
                <w:color w:val="000000"/>
              </w:rPr>
              <w:t>0,662</w:t>
            </w:r>
          </w:p>
        </w:tc>
        <w:tc>
          <w:tcPr>
            <w:tcW w:w="1221" w:type="dxa"/>
            <w:vAlign w:val="bottom"/>
          </w:tcPr>
          <w:p w:rsidR="00CC04DD" w:rsidRPr="001A6ACE" w:rsidRDefault="00CC04DD" w:rsidP="00FE35FF">
            <w:pPr>
              <w:widowControl w:val="0"/>
              <w:jc w:val="center"/>
              <w:rPr>
                <w:color w:val="000000"/>
              </w:rPr>
            </w:pPr>
            <w:r w:rsidRPr="001A6ACE">
              <w:rPr>
                <w:color w:val="000000"/>
              </w:rPr>
              <w:t>0,655</w:t>
            </w:r>
          </w:p>
        </w:tc>
      </w:tr>
      <w:tr w:rsidR="00CC04DD" w:rsidRPr="001A6ACE" w:rsidTr="00BA71BE">
        <w:trPr>
          <w:trHeight w:val="163"/>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6,49</w:t>
            </w:r>
          </w:p>
        </w:tc>
        <w:tc>
          <w:tcPr>
            <w:tcW w:w="1276" w:type="dxa"/>
          </w:tcPr>
          <w:p w:rsidR="00CC04DD" w:rsidRPr="001A6ACE" w:rsidRDefault="00CC04DD" w:rsidP="00FE35FF">
            <w:pPr>
              <w:widowControl w:val="0"/>
              <w:jc w:val="center"/>
              <w:rPr>
                <w:color w:val="000000"/>
              </w:rPr>
            </w:pPr>
            <w:r w:rsidRPr="001A6ACE">
              <w:rPr>
                <w:color w:val="000000"/>
              </w:rPr>
              <w:t>6,528</w:t>
            </w:r>
          </w:p>
        </w:tc>
        <w:tc>
          <w:tcPr>
            <w:tcW w:w="1275" w:type="dxa"/>
          </w:tcPr>
          <w:p w:rsidR="00CC04DD" w:rsidRPr="001A6ACE" w:rsidRDefault="00CC04DD" w:rsidP="00FE35FF">
            <w:pPr>
              <w:widowControl w:val="0"/>
              <w:jc w:val="center"/>
              <w:rPr>
                <w:color w:val="000000"/>
              </w:rPr>
            </w:pPr>
            <w:r w:rsidRPr="001A6ACE">
              <w:rPr>
                <w:color w:val="000000"/>
              </w:rPr>
              <w:t>6,334</w:t>
            </w:r>
          </w:p>
        </w:tc>
        <w:tc>
          <w:tcPr>
            <w:tcW w:w="1276" w:type="dxa"/>
            <w:vAlign w:val="bottom"/>
          </w:tcPr>
          <w:p w:rsidR="00CC04DD" w:rsidRPr="001A6ACE" w:rsidRDefault="00CC04DD" w:rsidP="00FE35FF">
            <w:pPr>
              <w:widowControl w:val="0"/>
              <w:jc w:val="center"/>
              <w:rPr>
                <w:color w:val="000000"/>
              </w:rPr>
            </w:pPr>
            <w:r w:rsidRPr="001A6ACE">
              <w:rPr>
                <w:color w:val="000000"/>
              </w:rPr>
              <w:t>6,287</w:t>
            </w:r>
          </w:p>
        </w:tc>
        <w:tc>
          <w:tcPr>
            <w:tcW w:w="1276" w:type="dxa"/>
            <w:vAlign w:val="bottom"/>
          </w:tcPr>
          <w:p w:rsidR="00CC04DD" w:rsidRPr="001A6ACE" w:rsidRDefault="00CC04DD" w:rsidP="00FE35FF">
            <w:pPr>
              <w:widowControl w:val="0"/>
              <w:jc w:val="center"/>
              <w:rPr>
                <w:color w:val="000000"/>
              </w:rPr>
            </w:pPr>
            <w:r w:rsidRPr="001A6ACE">
              <w:rPr>
                <w:color w:val="000000"/>
              </w:rPr>
              <w:t>6,169</w:t>
            </w:r>
          </w:p>
        </w:tc>
        <w:tc>
          <w:tcPr>
            <w:tcW w:w="1134" w:type="dxa"/>
            <w:vAlign w:val="bottom"/>
          </w:tcPr>
          <w:p w:rsidR="00CC04DD" w:rsidRPr="001A6ACE" w:rsidRDefault="00CC04DD" w:rsidP="00FE35FF">
            <w:pPr>
              <w:widowControl w:val="0"/>
              <w:jc w:val="center"/>
              <w:rPr>
                <w:color w:val="000000"/>
              </w:rPr>
            </w:pPr>
            <w:r w:rsidRPr="001A6ACE">
              <w:rPr>
                <w:color w:val="000000"/>
              </w:rPr>
              <w:t>0,780</w:t>
            </w:r>
          </w:p>
        </w:tc>
        <w:tc>
          <w:tcPr>
            <w:tcW w:w="1158" w:type="dxa"/>
            <w:vAlign w:val="bottom"/>
          </w:tcPr>
          <w:p w:rsidR="00CC04DD" w:rsidRPr="001A6ACE" w:rsidRDefault="00CC04DD" w:rsidP="00FE35FF">
            <w:pPr>
              <w:widowControl w:val="0"/>
              <w:jc w:val="center"/>
              <w:rPr>
                <w:color w:val="000000"/>
              </w:rPr>
            </w:pPr>
            <w:r w:rsidRPr="001A6ACE">
              <w:rPr>
                <w:color w:val="000000"/>
              </w:rPr>
              <w:t>0,789</w:t>
            </w:r>
          </w:p>
        </w:tc>
        <w:tc>
          <w:tcPr>
            <w:tcW w:w="1134" w:type="dxa"/>
            <w:vAlign w:val="bottom"/>
          </w:tcPr>
          <w:p w:rsidR="00CC04DD" w:rsidRPr="001A6ACE" w:rsidRDefault="00CC04DD" w:rsidP="00FE35FF">
            <w:pPr>
              <w:widowControl w:val="0"/>
              <w:jc w:val="center"/>
              <w:rPr>
                <w:color w:val="000000"/>
              </w:rPr>
            </w:pPr>
            <w:r w:rsidRPr="001A6ACE">
              <w:rPr>
                <w:color w:val="000000"/>
              </w:rPr>
              <w:t>0,760</w:t>
            </w:r>
          </w:p>
        </w:tc>
        <w:tc>
          <w:tcPr>
            <w:tcW w:w="1110" w:type="dxa"/>
            <w:vAlign w:val="bottom"/>
          </w:tcPr>
          <w:p w:rsidR="00CC04DD" w:rsidRPr="001A6ACE" w:rsidRDefault="00CC04DD" w:rsidP="00FE35FF">
            <w:pPr>
              <w:widowControl w:val="0"/>
              <w:jc w:val="center"/>
              <w:rPr>
                <w:color w:val="000000"/>
              </w:rPr>
            </w:pPr>
            <w:r w:rsidRPr="001A6ACE">
              <w:rPr>
                <w:color w:val="000000"/>
              </w:rPr>
              <w:t>0,761</w:t>
            </w:r>
          </w:p>
        </w:tc>
        <w:tc>
          <w:tcPr>
            <w:tcW w:w="1221" w:type="dxa"/>
            <w:vAlign w:val="bottom"/>
          </w:tcPr>
          <w:p w:rsidR="00CC04DD" w:rsidRPr="001A6ACE" w:rsidRDefault="00CC04DD" w:rsidP="00FE35FF">
            <w:pPr>
              <w:widowControl w:val="0"/>
              <w:jc w:val="center"/>
              <w:rPr>
                <w:color w:val="000000"/>
              </w:rPr>
            </w:pPr>
            <w:r w:rsidRPr="001A6ACE">
              <w:rPr>
                <w:color w:val="000000"/>
              </w:rPr>
              <w:t>0,751</w:t>
            </w:r>
          </w:p>
        </w:tc>
      </w:tr>
      <w:tr w:rsidR="00CC04DD" w:rsidRPr="001A6ACE" w:rsidTr="00BA71BE">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5,432</w:t>
            </w:r>
          </w:p>
        </w:tc>
        <w:tc>
          <w:tcPr>
            <w:tcW w:w="1276" w:type="dxa"/>
          </w:tcPr>
          <w:p w:rsidR="00CC04DD" w:rsidRPr="001A6ACE" w:rsidRDefault="00CC04DD" w:rsidP="00FE35FF">
            <w:pPr>
              <w:widowControl w:val="0"/>
              <w:jc w:val="center"/>
              <w:rPr>
                <w:color w:val="000000"/>
              </w:rPr>
            </w:pPr>
            <w:r w:rsidRPr="001A6ACE">
              <w:rPr>
                <w:color w:val="000000"/>
              </w:rPr>
              <w:t>5,473</w:t>
            </w:r>
          </w:p>
        </w:tc>
        <w:tc>
          <w:tcPr>
            <w:tcW w:w="1275" w:type="dxa"/>
          </w:tcPr>
          <w:p w:rsidR="00CC04DD" w:rsidRPr="001A6ACE" w:rsidRDefault="00CC04DD" w:rsidP="00FE35FF">
            <w:pPr>
              <w:widowControl w:val="0"/>
              <w:jc w:val="center"/>
              <w:rPr>
                <w:color w:val="000000"/>
              </w:rPr>
            </w:pPr>
            <w:r w:rsidRPr="001A6ACE">
              <w:rPr>
                <w:color w:val="000000"/>
              </w:rPr>
              <w:t>5,456</w:t>
            </w:r>
          </w:p>
        </w:tc>
        <w:tc>
          <w:tcPr>
            <w:tcW w:w="1276" w:type="dxa"/>
            <w:vAlign w:val="bottom"/>
          </w:tcPr>
          <w:p w:rsidR="00CC04DD" w:rsidRPr="001A6ACE" w:rsidRDefault="00CC04DD" w:rsidP="00FE35FF">
            <w:pPr>
              <w:widowControl w:val="0"/>
              <w:jc w:val="center"/>
              <w:rPr>
                <w:color w:val="000000"/>
              </w:rPr>
            </w:pPr>
            <w:r w:rsidRPr="001A6ACE">
              <w:rPr>
                <w:color w:val="000000"/>
              </w:rPr>
              <w:t>5,306</w:t>
            </w:r>
          </w:p>
        </w:tc>
        <w:tc>
          <w:tcPr>
            <w:tcW w:w="1276" w:type="dxa"/>
            <w:vAlign w:val="bottom"/>
          </w:tcPr>
          <w:p w:rsidR="00CC04DD" w:rsidRPr="001A6ACE" w:rsidRDefault="00CC04DD" w:rsidP="00FE35FF">
            <w:pPr>
              <w:widowControl w:val="0"/>
              <w:jc w:val="center"/>
              <w:rPr>
                <w:color w:val="000000"/>
              </w:rPr>
            </w:pPr>
            <w:r w:rsidRPr="001A6ACE">
              <w:rPr>
                <w:color w:val="000000"/>
              </w:rPr>
              <w:t>5,235</w:t>
            </w:r>
          </w:p>
        </w:tc>
        <w:tc>
          <w:tcPr>
            <w:tcW w:w="1134" w:type="dxa"/>
            <w:vAlign w:val="bottom"/>
          </w:tcPr>
          <w:p w:rsidR="00CC04DD" w:rsidRPr="001A6ACE" w:rsidRDefault="00CC04DD" w:rsidP="00FE35FF">
            <w:pPr>
              <w:widowControl w:val="0"/>
              <w:jc w:val="center"/>
              <w:rPr>
                <w:color w:val="000000"/>
              </w:rPr>
            </w:pPr>
            <w:r w:rsidRPr="001A6ACE">
              <w:rPr>
                <w:color w:val="000000"/>
              </w:rPr>
              <w:t>0,653</w:t>
            </w:r>
          </w:p>
        </w:tc>
        <w:tc>
          <w:tcPr>
            <w:tcW w:w="1158" w:type="dxa"/>
            <w:vAlign w:val="bottom"/>
          </w:tcPr>
          <w:p w:rsidR="00CC04DD" w:rsidRPr="001A6ACE" w:rsidRDefault="00CC04DD" w:rsidP="00FE35FF">
            <w:pPr>
              <w:widowControl w:val="0"/>
              <w:jc w:val="center"/>
              <w:rPr>
                <w:color w:val="000000"/>
              </w:rPr>
            </w:pPr>
            <w:r w:rsidRPr="001A6ACE">
              <w:rPr>
                <w:color w:val="000000"/>
              </w:rPr>
              <w:t>0,661</w:t>
            </w:r>
          </w:p>
        </w:tc>
        <w:tc>
          <w:tcPr>
            <w:tcW w:w="1134" w:type="dxa"/>
            <w:vAlign w:val="bottom"/>
          </w:tcPr>
          <w:p w:rsidR="00CC04DD" w:rsidRPr="001A6ACE" w:rsidRDefault="00CC04DD" w:rsidP="00FE35FF">
            <w:pPr>
              <w:widowControl w:val="0"/>
              <w:jc w:val="center"/>
              <w:rPr>
                <w:color w:val="000000"/>
              </w:rPr>
            </w:pPr>
            <w:r w:rsidRPr="001A6ACE">
              <w:rPr>
                <w:color w:val="000000"/>
              </w:rPr>
              <w:t>0,654</w:t>
            </w:r>
          </w:p>
        </w:tc>
        <w:tc>
          <w:tcPr>
            <w:tcW w:w="1110" w:type="dxa"/>
            <w:vAlign w:val="bottom"/>
          </w:tcPr>
          <w:p w:rsidR="00CC04DD" w:rsidRPr="001A6ACE" w:rsidRDefault="00CC04DD" w:rsidP="00FE35FF">
            <w:pPr>
              <w:widowControl w:val="0"/>
              <w:jc w:val="center"/>
              <w:rPr>
                <w:color w:val="000000"/>
              </w:rPr>
            </w:pPr>
            <w:r w:rsidRPr="001A6ACE">
              <w:rPr>
                <w:color w:val="000000"/>
              </w:rPr>
              <w:t>0,642</w:t>
            </w:r>
          </w:p>
        </w:tc>
        <w:tc>
          <w:tcPr>
            <w:tcW w:w="1221" w:type="dxa"/>
            <w:vAlign w:val="bottom"/>
          </w:tcPr>
          <w:p w:rsidR="00CC04DD" w:rsidRPr="001A6ACE" w:rsidRDefault="00CC04DD" w:rsidP="00FE35FF">
            <w:pPr>
              <w:widowControl w:val="0"/>
              <w:jc w:val="center"/>
              <w:rPr>
                <w:color w:val="000000"/>
              </w:rPr>
            </w:pPr>
            <w:r w:rsidRPr="001A6ACE">
              <w:rPr>
                <w:color w:val="000000"/>
              </w:rPr>
              <w:t>0,637</w:t>
            </w:r>
          </w:p>
        </w:tc>
      </w:tr>
      <w:tr w:rsidR="00CC04DD" w:rsidRPr="001A6ACE" w:rsidTr="00BA71BE">
        <w:trPr>
          <w:trHeight w:val="197"/>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8,323</w:t>
            </w:r>
          </w:p>
        </w:tc>
        <w:tc>
          <w:tcPr>
            <w:tcW w:w="1276" w:type="dxa"/>
          </w:tcPr>
          <w:p w:rsidR="00CC04DD" w:rsidRPr="001A6ACE" w:rsidRDefault="00CC04DD" w:rsidP="00FE35FF">
            <w:pPr>
              <w:widowControl w:val="0"/>
              <w:jc w:val="center"/>
              <w:rPr>
                <w:color w:val="000000"/>
              </w:rPr>
            </w:pPr>
            <w:r w:rsidRPr="001A6ACE">
              <w:rPr>
                <w:color w:val="000000"/>
              </w:rPr>
              <w:t>8,274</w:t>
            </w:r>
          </w:p>
        </w:tc>
        <w:tc>
          <w:tcPr>
            <w:tcW w:w="1275" w:type="dxa"/>
          </w:tcPr>
          <w:p w:rsidR="00CC04DD" w:rsidRPr="001A6ACE" w:rsidRDefault="00CC04DD" w:rsidP="00FE35FF">
            <w:pPr>
              <w:widowControl w:val="0"/>
              <w:jc w:val="center"/>
              <w:rPr>
                <w:color w:val="000000"/>
              </w:rPr>
            </w:pPr>
            <w:r w:rsidRPr="001A6ACE">
              <w:rPr>
                <w:color w:val="000000"/>
              </w:rPr>
              <w:t>8,339</w:t>
            </w:r>
          </w:p>
        </w:tc>
        <w:tc>
          <w:tcPr>
            <w:tcW w:w="1276" w:type="dxa"/>
            <w:vAlign w:val="bottom"/>
          </w:tcPr>
          <w:p w:rsidR="00CC04DD" w:rsidRPr="001A6ACE" w:rsidRDefault="00CC04DD" w:rsidP="00FE35FF">
            <w:pPr>
              <w:widowControl w:val="0"/>
              <w:jc w:val="center"/>
              <w:rPr>
                <w:color w:val="000000"/>
              </w:rPr>
            </w:pPr>
            <w:r w:rsidRPr="001A6ACE">
              <w:rPr>
                <w:color w:val="000000"/>
              </w:rPr>
              <w:t>8,259</w:t>
            </w:r>
          </w:p>
        </w:tc>
        <w:tc>
          <w:tcPr>
            <w:tcW w:w="1276" w:type="dxa"/>
            <w:vAlign w:val="bottom"/>
          </w:tcPr>
          <w:p w:rsidR="00CC04DD" w:rsidRPr="001A6ACE" w:rsidRDefault="00CC04DD" w:rsidP="00FE35FF">
            <w:pPr>
              <w:widowControl w:val="0"/>
              <w:jc w:val="center"/>
              <w:rPr>
                <w:color w:val="000000"/>
              </w:rPr>
            </w:pPr>
            <w:r w:rsidRPr="001A6ACE">
              <w:rPr>
                <w:color w:val="000000"/>
              </w:rPr>
              <w:t>8,219</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58" w:type="dxa"/>
            <w:vAlign w:val="bottom"/>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10" w:type="dxa"/>
            <w:vAlign w:val="bottom"/>
          </w:tcPr>
          <w:p w:rsidR="00CC04DD" w:rsidRPr="001A6ACE" w:rsidRDefault="00CC04DD" w:rsidP="00FE35FF">
            <w:pPr>
              <w:widowControl w:val="0"/>
              <w:jc w:val="center"/>
              <w:rPr>
                <w:color w:val="000000"/>
              </w:rPr>
            </w:pPr>
            <w:r w:rsidRPr="001A6ACE">
              <w:rPr>
                <w:color w:val="000000"/>
              </w:rPr>
              <w:t>1,000</w:t>
            </w:r>
          </w:p>
        </w:tc>
        <w:tc>
          <w:tcPr>
            <w:tcW w:w="1221" w:type="dxa"/>
            <w:vAlign w:val="bottom"/>
          </w:tcPr>
          <w:p w:rsidR="00CC04DD" w:rsidRPr="001A6ACE" w:rsidRDefault="00CC04DD" w:rsidP="00FE35FF">
            <w:pPr>
              <w:widowControl w:val="0"/>
              <w:jc w:val="center"/>
              <w:rPr>
                <w:color w:val="000000"/>
              </w:rPr>
            </w:pPr>
            <w:r w:rsidRPr="001A6ACE">
              <w:rPr>
                <w:color w:val="000000"/>
              </w:rPr>
              <w:t>1,000</w:t>
            </w:r>
          </w:p>
        </w:tc>
      </w:tr>
      <w:tr w:rsidR="00CC04DD" w:rsidRPr="001A6ACE" w:rsidTr="00BA71BE">
        <w:trPr>
          <w:trHeight w:val="129"/>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3,499</w:t>
            </w:r>
          </w:p>
        </w:tc>
        <w:tc>
          <w:tcPr>
            <w:tcW w:w="1276" w:type="dxa"/>
          </w:tcPr>
          <w:p w:rsidR="00CC04DD" w:rsidRPr="001A6ACE" w:rsidRDefault="00CC04DD" w:rsidP="00FE35FF">
            <w:pPr>
              <w:widowControl w:val="0"/>
              <w:jc w:val="center"/>
              <w:rPr>
                <w:color w:val="000000"/>
              </w:rPr>
            </w:pPr>
            <w:r w:rsidRPr="001A6ACE">
              <w:rPr>
                <w:color w:val="000000"/>
              </w:rPr>
              <w:t>3,484</w:t>
            </w:r>
          </w:p>
        </w:tc>
        <w:tc>
          <w:tcPr>
            <w:tcW w:w="1275" w:type="dxa"/>
          </w:tcPr>
          <w:p w:rsidR="00CC04DD" w:rsidRPr="001A6ACE" w:rsidRDefault="00CC04DD" w:rsidP="00FE35FF">
            <w:pPr>
              <w:widowControl w:val="0"/>
              <w:jc w:val="center"/>
              <w:rPr>
                <w:color w:val="000000"/>
              </w:rPr>
            </w:pPr>
            <w:r w:rsidRPr="001A6ACE">
              <w:rPr>
                <w:color w:val="000000"/>
              </w:rPr>
              <w:t>3,472</w:t>
            </w:r>
          </w:p>
        </w:tc>
        <w:tc>
          <w:tcPr>
            <w:tcW w:w="1276" w:type="dxa"/>
            <w:vAlign w:val="bottom"/>
          </w:tcPr>
          <w:p w:rsidR="00CC04DD" w:rsidRPr="001A6ACE" w:rsidRDefault="00CC04DD" w:rsidP="00FE35FF">
            <w:pPr>
              <w:widowControl w:val="0"/>
              <w:jc w:val="center"/>
              <w:rPr>
                <w:color w:val="000000"/>
              </w:rPr>
            </w:pPr>
            <w:r w:rsidRPr="001A6ACE">
              <w:rPr>
                <w:color w:val="000000"/>
              </w:rPr>
              <w:t>3,427</w:t>
            </w:r>
          </w:p>
        </w:tc>
        <w:tc>
          <w:tcPr>
            <w:tcW w:w="1276" w:type="dxa"/>
            <w:vAlign w:val="bottom"/>
          </w:tcPr>
          <w:p w:rsidR="00CC04DD" w:rsidRPr="001A6ACE" w:rsidRDefault="00CC04DD" w:rsidP="00FE35FF">
            <w:pPr>
              <w:widowControl w:val="0"/>
              <w:jc w:val="center"/>
              <w:rPr>
                <w:color w:val="000000"/>
              </w:rPr>
            </w:pPr>
            <w:r w:rsidRPr="001A6ACE">
              <w:rPr>
                <w:color w:val="000000"/>
              </w:rPr>
              <w:t>3,336</w:t>
            </w:r>
          </w:p>
        </w:tc>
        <w:tc>
          <w:tcPr>
            <w:tcW w:w="1134" w:type="dxa"/>
            <w:vAlign w:val="bottom"/>
          </w:tcPr>
          <w:p w:rsidR="00CC04DD" w:rsidRPr="001A6ACE" w:rsidRDefault="00CC04DD" w:rsidP="00FE35FF">
            <w:pPr>
              <w:widowControl w:val="0"/>
              <w:jc w:val="center"/>
              <w:rPr>
                <w:color w:val="000000"/>
              </w:rPr>
            </w:pPr>
            <w:r w:rsidRPr="001A6ACE">
              <w:rPr>
                <w:color w:val="000000"/>
              </w:rPr>
              <w:t>0,420</w:t>
            </w:r>
          </w:p>
        </w:tc>
        <w:tc>
          <w:tcPr>
            <w:tcW w:w="1158" w:type="dxa"/>
            <w:vAlign w:val="bottom"/>
          </w:tcPr>
          <w:p w:rsidR="00CC04DD" w:rsidRPr="001A6ACE" w:rsidRDefault="00CC04DD" w:rsidP="00FE35FF">
            <w:pPr>
              <w:widowControl w:val="0"/>
              <w:jc w:val="center"/>
              <w:rPr>
                <w:color w:val="000000"/>
              </w:rPr>
            </w:pPr>
            <w:r w:rsidRPr="001A6ACE">
              <w:rPr>
                <w:color w:val="000000"/>
              </w:rPr>
              <w:t>0,421</w:t>
            </w:r>
          </w:p>
        </w:tc>
        <w:tc>
          <w:tcPr>
            <w:tcW w:w="1134" w:type="dxa"/>
            <w:vAlign w:val="bottom"/>
          </w:tcPr>
          <w:p w:rsidR="00CC04DD" w:rsidRPr="001A6ACE" w:rsidRDefault="00CC04DD" w:rsidP="00FE35FF">
            <w:pPr>
              <w:widowControl w:val="0"/>
              <w:jc w:val="center"/>
              <w:rPr>
                <w:color w:val="000000"/>
              </w:rPr>
            </w:pPr>
            <w:r w:rsidRPr="001A6ACE">
              <w:rPr>
                <w:color w:val="000000"/>
              </w:rPr>
              <w:t>0,416</w:t>
            </w:r>
          </w:p>
        </w:tc>
        <w:tc>
          <w:tcPr>
            <w:tcW w:w="1110" w:type="dxa"/>
            <w:vAlign w:val="bottom"/>
          </w:tcPr>
          <w:p w:rsidR="00CC04DD" w:rsidRPr="001A6ACE" w:rsidRDefault="00CC04DD" w:rsidP="00FE35FF">
            <w:pPr>
              <w:widowControl w:val="0"/>
              <w:jc w:val="center"/>
              <w:rPr>
                <w:color w:val="000000"/>
              </w:rPr>
            </w:pPr>
            <w:r w:rsidRPr="001A6ACE">
              <w:rPr>
                <w:color w:val="000000"/>
              </w:rPr>
              <w:t>0,415</w:t>
            </w:r>
          </w:p>
        </w:tc>
        <w:tc>
          <w:tcPr>
            <w:tcW w:w="1221" w:type="dxa"/>
            <w:vAlign w:val="bottom"/>
          </w:tcPr>
          <w:p w:rsidR="00CC04DD" w:rsidRPr="001A6ACE" w:rsidRDefault="00CC04DD" w:rsidP="00FE35FF">
            <w:pPr>
              <w:widowControl w:val="0"/>
              <w:jc w:val="center"/>
              <w:rPr>
                <w:color w:val="000000"/>
              </w:rPr>
            </w:pPr>
            <w:r w:rsidRPr="001A6ACE">
              <w:rPr>
                <w:color w:val="000000"/>
              </w:rPr>
              <w:t>0,406</w:t>
            </w:r>
          </w:p>
        </w:tc>
      </w:tr>
      <w:tr w:rsidR="00CC04DD" w:rsidRPr="001A6ACE" w:rsidTr="00BA71BE">
        <w:trPr>
          <w:trHeight w:val="9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5,147</w:t>
            </w:r>
          </w:p>
        </w:tc>
        <w:tc>
          <w:tcPr>
            <w:tcW w:w="1276" w:type="dxa"/>
          </w:tcPr>
          <w:p w:rsidR="00CC04DD" w:rsidRPr="001A6ACE" w:rsidRDefault="00CC04DD" w:rsidP="00FE35FF">
            <w:pPr>
              <w:widowControl w:val="0"/>
              <w:jc w:val="center"/>
              <w:rPr>
                <w:color w:val="000000"/>
              </w:rPr>
            </w:pPr>
            <w:r w:rsidRPr="001A6ACE">
              <w:rPr>
                <w:color w:val="000000"/>
              </w:rPr>
              <w:t>5,183</w:t>
            </w:r>
          </w:p>
        </w:tc>
        <w:tc>
          <w:tcPr>
            <w:tcW w:w="1275" w:type="dxa"/>
          </w:tcPr>
          <w:p w:rsidR="00CC04DD" w:rsidRPr="001A6ACE" w:rsidRDefault="00CC04DD" w:rsidP="00FE35FF">
            <w:pPr>
              <w:widowControl w:val="0"/>
              <w:jc w:val="center"/>
              <w:rPr>
                <w:color w:val="000000"/>
              </w:rPr>
            </w:pPr>
            <w:r w:rsidRPr="001A6ACE">
              <w:rPr>
                <w:color w:val="000000"/>
              </w:rPr>
              <w:t>5,186</w:t>
            </w:r>
          </w:p>
        </w:tc>
        <w:tc>
          <w:tcPr>
            <w:tcW w:w="1276" w:type="dxa"/>
            <w:vAlign w:val="bottom"/>
          </w:tcPr>
          <w:p w:rsidR="00CC04DD" w:rsidRPr="001A6ACE" w:rsidRDefault="00CC04DD" w:rsidP="00FE35FF">
            <w:pPr>
              <w:widowControl w:val="0"/>
              <w:jc w:val="center"/>
              <w:rPr>
                <w:color w:val="000000"/>
              </w:rPr>
            </w:pPr>
            <w:r w:rsidRPr="001A6ACE">
              <w:rPr>
                <w:color w:val="000000"/>
              </w:rPr>
              <w:t>5,195</w:t>
            </w:r>
          </w:p>
        </w:tc>
        <w:tc>
          <w:tcPr>
            <w:tcW w:w="1276" w:type="dxa"/>
            <w:vAlign w:val="bottom"/>
          </w:tcPr>
          <w:p w:rsidR="00CC04DD" w:rsidRPr="001A6ACE" w:rsidRDefault="00CC04DD" w:rsidP="00FE35FF">
            <w:pPr>
              <w:widowControl w:val="0"/>
              <w:jc w:val="center"/>
              <w:rPr>
                <w:color w:val="000000"/>
              </w:rPr>
            </w:pPr>
            <w:r w:rsidRPr="001A6ACE">
              <w:rPr>
                <w:color w:val="000000"/>
              </w:rPr>
              <w:t>4,751</w:t>
            </w:r>
          </w:p>
        </w:tc>
        <w:tc>
          <w:tcPr>
            <w:tcW w:w="1134" w:type="dxa"/>
            <w:vAlign w:val="bottom"/>
          </w:tcPr>
          <w:p w:rsidR="00CC04DD" w:rsidRPr="001A6ACE" w:rsidRDefault="00CC04DD" w:rsidP="00FE35FF">
            <w:pPr>
              <w:widowControl w:val="0"/>
              <w:jc w:val="center"/>
              <w:rPr>
                <w:color w:val="000000"/>
              </w:rPr>
            </w:pPr>
            <w:r w:rsidRPr="001A6ACE">
              <w:rPr>
                <w:color w:val="000000"/>
              </w:rPr>
              <w:t>0,618</w:t>
            </w:r>
          </w:p>
        </w:tc>
        <w:tc>
          <w:tcPr>
            <w:tcW w:w="1158" w:type="dxa"/>
            <w:vAlign w:val="bottom"/>
          </w:tcPr>
          <w:p w:rsidR="00CC04DD" w:rsidRPr="001A6ACE" w:rsidRDefault="00CC04DD" w:rsidP="00FE35FF">
            <w:pPr>
              <w:widowControl w:val="0"/>
              <w:jc w:val="center"/>
              <w:rPr>
                <w:color w:val="000000"/>
              </w:rPr>
            </w:pPr>
            <w:r w:rsidRPr="001A6ACE">
              <w:rPr>
                <w:color w:val="000000"/>
              </w:rPr>
              <w:t>0,626</w:t>
            </w:r>
          </w:p>
        </w:tc>
        <w:tc>
          <w:tcPr>
            <w:tcW w:w="1134" w:type="dxa"/>
            <w:vAlign w:val="bottom"/>
          </w:tcPr>
          <w:p w:rsidR="00CC04DD" w:rsidRPr="001A6ACE" w:rsidRDefault="00CC04DD" w:rsidP="00FE35FF">
            <w:pPr>
              <w:widowControl w:val="0"/>
              <w:jc w:val="center"/>
              <w:rPr>
                <w:color w:val="000000"/>
              </w:rPr>
            </w:pPr>
            <w:r w:rsidRPr="001A6ACE">
              <w:rPr>
                <w:color w:val="000000"/>
              </w:rPr>
              <w:t>0,622</w:t>
            </w:r>
          </w:p>
        </w:tc>
        <w:tc>
          <w:tcPr>
            <w:tcW w:w="1110" w:type="dxa"/>
            <w:vAlign w:val="bottom"/>
          </w:tcPr>
          <w:p w:rsidR="00CC04DD" w:rsidRPr="001A6ACE" w:rsidRDefault="00CC04DD" w:rsidP="00FE35FF">
            <w:pPr>
              <w:widowControl w:val="0"/>
              <w:jc w:val="center"/>
              <w:rPr>
                <w:color w:val="000000"/>
              </w:rPr>
            </w:pPr>
            <w:r w:rsidRPr="001A6ACE">
              <w:rPr>
                <w:color w:val="000000"/>
              </w:rPr>
              <w:t>0,629</w:t>
            </w:r>
          </w:p>
        </w:tc>
        <w:tc>
          <w:tcPr>
            <w:tcW w:w="1221" w:type="dxa"/>
            <w:vAlign w:val="bottom"/>
          </w:tcPr>
          <w:p w:rsidR="00CC04DD" w:rsidRPr="001A6ACE" w:rsidRDefault="00CC04DD" w:rsidP="00FE35FF">
            <w:pPr>
              <w:widowControl w:val="0"/>
              <w:jc w:val="center"/>
              <w:rPr>
                <w:color w:val="000000"/>
              </w:rPr>
            </w:pPr>
            <w:r w:rsidRPr="001A6ACE">
              <w:rPr>
                <w:color w:val="000000"/>
              </w:rPr>
              <w:t>0,578</w:t>
            </w:r>
          </w:p>
        </w:tc>
      </w:tr>
      <w:tr w:rsidR="00CC04DD" w:rsidRPr="001A6ACE" w:rsidTr="00BA71BE">
        <w:trPr>
          <w:trHeight w:val="177"/>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7,896</w:t>
            </w:r>
          </w:p>
        </w:tc>
        <w:tc>
          <w:tcPr>
            <w:tcW w:w="1276" w:type="dxa"/>
          </w:tcPr>
          <w:p w:rsidR="00CC04DD" w:rsidRPr="001A6ACE" w:rsidRDefault="00CC04DD" w:rsidP="00FE35FF">
            <w:pPr>
              <w:widowControl w:val="0"/>
              <w:jc w:val="center"/>
              <w:rPr>
                <w:color w:val="000000"/>
              </w:rPr>
            </w:pPr>
            <w:r w:rsidRPr="001A6ACE">
              <w:rPr>
                <w:color w:val="000000"/>
              </w:rPr>
              <w:t>7,872</w:t>
            </w:r>
          </w:p>
        </w:tc>
        <w:tc>
          <w:tcPr>
            <w:tcW w:w="1275" w:type="dxa"/>
          </w:tcPr>
          <w:p w:rsidR="00CC04DD" w:rsidRPr="001A6ACE" w:rsidRDefault="00CC04DD" w:rsidP="00FE35FF">
            <w:pPr>
              <w:widowControl w:val="0"/>
              <w:jc w:val="center"/>
              <w:rPr>
                <w:color w:val="000000"/>
              </w:rPr>
            </w:pPr>
            <w:r w:rsidRPr="001A6ACE">
              <w:rPr>
                <w:color w:val="000000"/>
              </w:rPr>
              <w:t>7,857</w:t>
            </w:r>
          </w:p>
        </w:tc>
        <w:tc>
          <w:tcPr>
            <w:tcW w:w="1276" w:type="dxa"/>
            <w:vAlign w:val="bottom"/>
          </w:tcPr>
          <w:p w:rsidR="00CC04DD" w:rsidRPr="001A6ACE" w:rsidRDefault="00CC04DD" w:rsidP="00FE35FF">
            <w:pPr>
              <w:widowControl w:val="0"/>
              <w:jc w:val="center"/>
              <w:rPr>
                <w:color w:val="000000"/>
              </w:rPr>
            </w:pPr>
            <w:r w:rsidRPr="001A6ACE">
              <w:rPr>
                <w:color w:val="000000"/>
              </w:rPr>
              <w:t>7,744</w:t>
            </w:r>
          </w:p>
        </w:tc>
        <w:tc>
          <w:tcPr>
            <w:tcW w:w="1276" w:type="dxa"/>
            <w:vAlign w:val="bottom"/>
          </w:tcPr>
          <w:p w:rsidR="00CC04DD" w:rsidRPr="001A6ACE" w:rsidRDefault="00CC04DD" w:rsidP="00FE35FF">
            <w:pPr>
              <w:widowControl w:val="0"/>
              <w:jc w:val="center"/>
              <w:rPr>
                <w:color w:val="000000"/>
              </w:rPr>
            </w:pPr>
            <w:r w:rsidRPr="001A6ACE">
              <w:rPr>
                <w:color w:val="000000"/>
              </w:rPr>
              <w:t>7,235</w:t>
            </w:r>
          </w:p>
        </w:tc>
        <w:tc>
          <w:tcPr>
            <w:tcW w:w="1134" w:type="dxa"/>
            <w:vAlign w:val="bottom"/>
          </w:tcPr>
          <w:p w:rsidR="00CC04DD" w:rsidRPr="001A6ACE" w:rsidRDefault="00CC04DD" w:rsidP="00FE35FF">
            <w:pPr>
              <w:widowControl w:val="0"/>
              <w:jc w:val="center"/>
              <w:rPr>
                <w:color w:val="000000"/>
              </w:rPr>
            </w:pPr>
            <w:r w:rsidRPr="001A6ACE">
              <w:rPr>
                <w:color w:val="000000"/>
              </w:rPr>
              <w:t>0,949</w:t>
            </w:r>
          </w:p>
        </w:tc>
        <w:tc>
          <w:tcPr>
            <w:tcW w:w="1158" w:type="dxa"/>
            <w:vAlign w:val="bottom"/>
          </w:tcPr>
          <w:p w:rsidR="00CC04DD" w:rsidRPr="001A6ACE" w:rsidRDefault="00CC04DD" w:rsidP="00FE35FF">
            <w:pPr>
              <w:widowControl w:val="0"/>
              <w:jc w:val="center"/>
              <w:rPr>
                <w:color w:val="000000"/>
              </w:rPr>
            </w:pPr>
            <w:r w:rsidRPr="001A6ACE">
              <w:rPr>
                <w:color w:val="000000"/>
              </w:rPr>
              <w:t>0,951</w:t>
            </w:r>
          </w:p>
        </w:tc>
        <w:tc>
          <w:tcPr>
            <w:tcW w:w="1134" w:type="dxa"/>
            <w:vAlign w:val="bottom"/>
          </w:tcPr>
          <w:p w:rsidR="00CC04DD" w:rsidRPr="001A6ACE" w:rsidRDefault="00CC04DD" w:rsidP="00FE35FF">
            <w:pPr>
              <w:widowControl w:val="0"/>
              <w:jc w:val="center"/>
              <w:rPr>
                <w:color w:val="000000"/>
              </w:rPr>
            </w:pPr>
            <w:r w:rsidRPr="001A6ACE">
              <w:rPr>
                <w:color w:val="000000"/>
              </w:rPr>
              <w:t>0,942</w:t>
            </w:r>
          </w:p>
        </w:tc>
        <w:tc>
          <w:tcPr>
            <w:tcW w:w="1110" w:type="dxa"/>
            <w:vAlign w:val="bottom"/>
          </w:tcPr>
          <w:p w:rsidR="00CC04DD" w:rsidRPr="001A6ACE" w:rsidRDefault="00CC04DD" w:rsidP="00FE35FF">
            <w:pPr>
              <w:widowControl w:val="0"/>
              <w:jc w:val="center"/>
              <w:rPr>
                <w:color w:val="000000"/>
              </w:rPr>
            </w:pPr>
            <w:r w:rsidRPr="001A6ACE">
              <w:rPr>
                <w:color w:val="000000"/>
              </w:rPr>
              <w:t>0,938</w:t>
            </w:r>
          </w:p>
        </w:tc>
        <w:tc>
          <w:tcPr>
            <w:tcW w:w="1221" w:type="dxa"/>
            <w:vAlign w:val="bottom"/>
          </w:tcPr>
          <w:p w:rsidR="00CC04DD" w:rsidRPr="001A6ACE" w:rsidRDefault="00CC04DD" w:rsidP="00FE35FF">
            <w:pPr>
              <w:widowControl w:val="0"/>
              <w:jc w:val="center"/>
              <w:rPr>
                <w:color w:val="000000"/>
              </w:rPr>
            </w:pPr>
            <w:r w:rsidRPr="001A6ACE">
              <w:rPr>
                <w:color w:val="000000"/>
              </w:rPr>
              <w:t>0,880</w:t>
            </w:r>
          </w:p>
        </w:tc>
      </w:tr>
      <w:tr w:rsidR="00CC04DD" w:rsidRPr="001A6ACE" w:rsidTr="00BA71BE">
        <w:trPr>
          <w:trHeight w:val="123"/>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5,264</w:t>
            </w:r>
          </w:p>
        </w:tc>
        <w:tc>
          <w:tcPr>
            <w:tcW w:w="1276" w:type="dxa"/>
          </w:tcPr>
          <w:p w:rsidR="00CC04DD" w:rsidRPr="001A6ACE" w:rsidRDefault="00CC04DD" w:rsidP="00FE35FF">
            <w:pPr>
              <w:widowControl w:val="0"/>
              <w:jc w:val="center"/>
              <w:rPr>
                <w:color w:val="000000"/>
              </w:rPr>
            </w:pPr>
            <w:r w:rsidRPr="001A6ACE">
              <w:rPr>
                <w:color w:val="000000"/>
              </w:rPr>
              <w:t>5,329</w:t>
            </w:r>
          </w:p>
        </w:tc>
        <w:tc>
          <w:tcPr>
            <w:tcW w:w="1275" w:type="dxa"/>
          </w:tcPr>
          <w:p w:rsidR="00CC04DD" w:rsidRPr="001A6ACE" w:rsidRDefault="00CC04DD" w:rsidP="00FE35FF">
            <w:pPr>
              <w:widowControl w:val="0"/>
              <w:jc w:val="center"/>
              <w:rPr>
                <w:color w:val="000000"/>
              </w:rPr>
            </w:pPr>
            <w:r w:rsidRPr="001A6ACE">
              <w:rPr>
                <w:color w:val="000000"/>
              </w:rPr>
              <w:t>5,36</w:t>
            </w:r>
          </w:p>
        </w:tc>
        <w:tc>
          <w:tcPr>
            <w:tcW w:w="1276" w:type="dxa"/>
            <w:vAlign w:val="bottom"/>
          </w:tcPr>
          <w:p w:rsidR="00CC04DD" w:rsidRPr="001A6ACE" w:rsidRDefault="00CC04DD" w:rsidP="00FE35FF">
            <w:pPr>
              <w:widowControl w:val="0"/>
              <w:jc w:val="center"/>
              <w:rPr>
                <w:color w:val="000000"/>
              </w:rPr>
            </w:pPr>
            <w:r w:rsidRPr="001A6ACE">
              <w:rPr>
                <w:color w:val="000000"/>
              </w:rPr>
              <w:t>5,397</w:t>
            </w:r>
          </w:p>
        </w:tc>
        <w:tc>
          <w:tcPr>
            <w:tcW w:w="1276" w:type="dxa"/>
            <w:vAlign w:val="bottom"/>
          </w:tcPr>
          <w:p w:rsidR="00CC04DD" w:rsidRPr="001A6ACE" w:rsidRDefault="00CC04DD" w:rsidP="00FE35FF">
            <w:pPr>
              <w:widowControl w:val="0"/>
              <w:jc w:val="center"/>
              <w:rPr>
                <w:color w:val="000000"/>
              </w:rPr>
            </w:pPr>
            <w:r w:rsidRPr="001A6ACE">
              <w:rPr>
                <w:color w:val="000000"/>
              </w:rPr>
              <w:t>5,352</w:t>
            </w:r>
          </w:p>
        </w:tc>
        <w:tc>
          <w:tcPr>
            <w:tcW w:w="1134" w:type="dxa"/>
            <w:vAlign w:val="bottom"/>
          </w:tcPr>
          <w:p w:rsidR="00CC04DD" w:rsidRPr="001A6ACE" w:rsidRDefault="00CC04DD" w:rsidP="00FE35FF">
            <w:pPr>
              <w:widowControl w:val="0"/>
              <w:jc w:val="center"/>
              <w:rPr>
                <w:color w:val="000000"/>
              </w:rPr>
            </w:pPr>
            <w:r w:rsidRPr="001A6ACE">
              <w:rPr>
                <w:color w:val="000000"/>
              </w:rPr>
              <w:t>0,632</w:t>
            </w:r>
          </w:p>
        </w:tc>
        <w:tc>
          <w:tcPr>
            <w:tcW w:w="1158" w:type="dxa"/>
            <w:vAlign w:val="bottom"/>
          </w:tcPr>
          <w:p w:rsidR="00CC04DD" w:rsidRPr="001A6ACE" w:rsidRDefault="00CC04DD" w:rsidP="00FE35FF">
            <w:pPr>
              <w:widowControl w:val="0"/>
              <w:jc w:val="center"/>
              <w:rPr>
                <w:color w:val="000000"/>
              </w:rPr>
            </w:pPr>
            <w:r w:rsidRPr="001A6ACE">
              <w:rPr>
                <w:color w:val="000000"/>
              </w:rPr>
              <w:t>0,644</w:t>
            </w:r>
          </w:p>
        </w:tc>
        <w:tc>
          <w:tcPr>
            <w:tcW w:w="1134" w:type="dxa"/>
            <w:vAlign w:val="bottom"/>
          </w:tcPr>
          <w:p w:rsidR="00CC04DD" w:rsidRPr="001A6ACE" w:rsidRDefault="00CC04DD" w:rsidP="00FE35FF">
            <w:pPr>
              <w:widowControl w:val="0"/>
              <w:jc w:val="center"/>
              <w:rPr>
                <w:color w:val="000000"/>
              </w:rPr>
            </w:pPr>
            <w:r w:rsidRPr="001A6ACE">
              <w:rPr>
                <w:color w:val="000000"/>
              </w:rPr>
              <w:t>0,643</w:t>
            </w:r>
          </w:p>
        </w:tc>
        <w:tc>
          <w:tcPr>
            <w:tcW w:w="1110" w:type="dxa"/>
            <w:vAlign w:val="bottom"/>
          </w:tcPr>
          <w:p w:rsidR="00CC04DD" w:rsidRPr="001A6ACE" w:rsidRDefault="00CC04DD" w:rsidP="00FE35FF">
            <w:pPr>
              <w:widowControl w:val="0"/>
              <w:jc w:val="center"/>
              <w:rPr>
                <w:color w:val="000000"/>
              </w:rPr>
            </w:pPr>
            <w:r w:rsidRPr="001A6ACE">
              <w:rPr>
                <w:color w:val="000000"/>
              </w:rPr>
              <w:t>0,653</w:t>
            </w:r>
          </w:p>
        </w:tc>
        <w:tc>
          <w:tcPr>
            <w:tcW w:w="1221" w:type="dxa"/>
            <w:vAlign w:val="bottom"/>
          </w:tcPr>
          <w:p w:rsidR="00CC04DD" w:rsidRPr="001A6ACE" w:rsidRDefault="00CC04DD" w:rsidP="00FE35FF">
            <w:pPr>
              <w:widowControl w:val="0"/>
              <w:jc w:val="center"/>
              <w:rPr>
                <w:color w:val="000000"/>
              </w:rPr>
            </w:pPr>
            <w:r w:rsidRPr="001A6ACE">
              <w:rPr>
                <w:color w:val="000000"/>
              </w:rPr>
              <w:t>0,651</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5,009</w:t>
            </w:r>
          </w:p>
        </w:tc>
        <w:tc>
          <w:tcPr>
            <w:tcW w:w="1276" w:type="dxa"/>
          </w:tcPr>
          <w:p w:rsidR="00CC04DD" w:rsidRPr="001A6ACE" w:rsidRDefault="00CC04DD" w:rsidP="00FE35FF">
            <w:pPr>
              <w:widowControl w:val="0"/>
              <w:jc w:val="center"/>
              <w:rPr>
                <w:color w:val="000000"/>
              </w:rPr>
            </w:pPr>
            <w:r w:rsidRPr="001A6ACE">
              <w:rPr>
                <w:color w:val="000000"/>
              </w:rPr>
              <w:t>4,997</w:t>
            </w:r>
          </w:p>
        </w:tc>
        <w:tc>
          <w:tcPr>
            <w:tcW w:w="1275" w:type="dxa"/>
          </w:tcPr>
          <w:p w:rsidR="00CC04DD" w:rsidRPr="001A6ACE" w:rsidRDefault="00CC04DD" w:rsidP="00FE35FF">
            <w:pPr>
              <w:widowControl w:val="0"/>
              <w:jc w:val="center"/>
              <w:rPr>
                <w:color w:val="000000"/>
              </w:rPr>
            </w:pPr>
            <w:r w:rsidRPr="001A6ACE">
              <w:rPr>
                <w:color w:val="000000"/>
              </w:rPr>
              <w:t>5,033</w:t>
            </w:r>
          </w:p>
        </w:tc>
        <w:tc>
          <w:tcPr>
            <w:tcW w:w="1276" w:type="dxa"/>
            <w:vAlign w:val="bottom"/>
          </w:tcPr>
          <w:p w:rsidR="00CC04DD" w:rsidRPr="001A6ACE" w:rsidRDefault="00CC04DD" w:rsidP="00FE35FF">
            <w:pPr>
              <w:widowControl w:val="0"/>
              <w:jc w:val="center"/>
              <w:rPr>
                <w:color w:val="000000"/>
              </w:rPr>
            </w:pPr>
            <w:r w:rsidRPr="001A6ACE">
              <w:rPr>
                <w:color w:val="000000"/>
              </w:rPr>
              <w:t>4,987</w:t>
            </w:r>
          </w:p>
        </w:tc>
        <w:tc>
          <w:tcPr>
            <w:tcW w:w="1276" w:type="dxa"/>
            <w:vAlign w:val="bottom"/>
          </w:tcPr>
          <w:p w:rsidR="00CC04DD" w:rsidRPr="001A6ACE" w:rsidRDefault="00CC04DD" w:rsidP="00FE35FF">
            <w:pPr>
              <w:widowControl w:val="0"/>
              <w:jc w:val="center"/>
              <w:rPr>
                <w:color w:val="000000"/>
              </w:rPr>
            </w:pPr>
            <w:r w:rsidRPr="001A6ACE">
              <w:rPr>
                <w:color w:val="000000"/>
              </w:rPr>
              <w:t>4,976</w:t>
            </w:r>
          </w:p>
        </w:tc>
        <w:tc>
          <w:tcPr>
            <w:tcW w:w="1134" w:type="dxa"/>
            <w:vAlign w:val="bottom"/>
          </w:tcPr>
          <w:p w:rsidR="00CC04DD" w:rsidRPr="001A6ACE" w:rsidRDefault="00CC04DD" w:rsidP="00FE35FF">
            <w:pPr>
              <w:widowControl w:val="0"/>
              <w:jc w:val="center"/>
              <w:rPr>
                <w:color w:val="000000"/>
              </w:rPr>
            </w:pPr>
            <w:r w:rsidRPr="001A6ACE">
              <w:rPr>
                <w:color w:val="000000"/>
              </w:rPr>
              <w:t>0,602</w:t>
            </w:r>
          </w:p>
        </w:tc>
        <w:tc>
          <w:tcPr>
            <w:tcW w:w="1158" w:type="dxa"/>
            <w:vAlign w:val="bottom"/>
          </w:tcPr>
          <w:p w:rsidR="00CC04DD" w:rsidRPr="001A6ACE" w:rsidRDefault="00CC04DD" w:rsidP="00FE35FF">
            <w:pPr>
              <w:widowControl w:val="0"/>
              <w:jc w:val="center"/>
              <w:rPr>
                <w:color w:val="000000"/>
              </w:rPr>
            </w:pPr>
            <w:r w:rsidRPr="001A6ACE">
              <w:rPr>
                <w:color w:val="000000"/>
              </w:rPr>
              <w:t>0,604</w:t>
            </w:r>
          </w:p>
        </w:tc>
        <w:tc>
          <w:tcPr>
            <w:tcW w:w="1134" w:type="dxa"/>
            <w:vAlign w:val="bottom"/>
          </w:tcPr>
          <w:p w:rsidR="00CC04DD" w:rsidRPr="001A6ACE" w:rsidRDefault="00CC04DD" w:rsidP="00FE35FF">
            <w:pPr>
              <w:widowControl w:val="0"/>
              <w:jc w:val="center"/>
              <w:rPr>
                <w:color w:val="000000"/>
              </w:rPr>
            </w:pPr>
            <w:r w:rsidRPr="001A6ACE">
              <w:rPr>
                <w:color w:val="000000"/>
              </w:rPr>
              <w:t>0,604</w:t>
            </w:r>
          </w:p>
        </w:tc>
        <w:tc>
          <w:tcPr>
            <w:tcW w:w="1110" w:type="dxa"/>
            <w:vAlign w:val="bottom"/>
          </w:tcPr>
          <w:p w:rsidR="00CC04DD" w:rsidRPr="001A6ACE" w:rsidRDefault="00CC04DD" w:rsidP="00FE35FF">
            <w:pPr>
              <w:widowControl w:val="0"/>
              <w:jc w:val="center"/>
              <w:rPr>
                <w:color w:val="000000"/>
              </w:rPr>
            </w:pPr>
            <w:r w:rsidRPr="001A6ACE">
              <w:rPr>
                <w:color w:val="000000"/>
              </w:rPr>
              <w:t>0,604</w:t>
            </w:r>
          </w:p>
        </w:tc>
        <w:tc>
          <w:tcPr>
            <w:tcW w:w="1221" w:type="dxa"/>
            <w:vAlign w:val="bottom"/>
          </w:tcPr>
          <w:p w:rsidR="00CC04DD" w:rsidRPr="001A6ACE" w:rsidRDefault="00CC04DD" w:rsidP="00FE35FF">
            <w:pPr>
              <w:widowControl w:val="0"/>
              <w:jc w:val="center"/>
              <w:rPr>
                <w:color w:val="000000"/>
              </w:rPr>
            </w:pPr>
            <w:r w:rsidRPr="001A6ACE">
              <w:rPr>
                <w:color w:val="000000"/>
              </w:rPr>
              <w:t>0,605</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6,754</w:t>
            </w:r>
          </w:p>
        </w:tc>
        <w:tc>
          <w:tcPr>
            <w:tcW w:w="1276" w:type="dxa"/>
          </w:tcPr>
          <w:p w:rsidR="00CC04DD" w:rsidRPr="001A6ACE" w:rsidRDefault="00CC04DD" w:rsidP="00FE35FF">
            <w:pPr>
              <w:widowControl w:val="0"/>
              <w:jc w:val="center"/>
              <w:rPr>
                <w:color w:val="000000"/>
              </w:rPr>
            </w:pPr>
            <w:r w:rsidRPr="001A6ACE">
              <w:rPr>
                <w:color w:val="000000"/>
              </w:rPr>
              <w:t>6,673</w:t>
            </w:r>
          </w:p>
        </w:tc>
        <w:tc>
          <w:tcPr>
            <w:tcW w:w="1275" w:type="dxa"/>
          </w:tcPr>
          <w:p w:rsidR="00CC04DD" w:rsidRPr="001A6ACE" w:rsidRDefault="00CC04DD" w:rsidP="00FE35FF">
            <w:pPr>
              <w:widowControl w:val="0"/>
              <w:jc w:val="center"/>
              <w:rPr>
                <w:color w:val="000000"/>
              </w:rPr>
            </w:pPr>
            <w:r w:rsidRPr="001A6ACE">
              <w:rPr>
                <w:color w:val="000000"/>
              </w:rPr>
              <w:t>6,555</w:t>
            </w:r>
          </w:p>
        </w:tc>
        <w:tc>
          <w:tcPr>
            <w:tcW w:w="1276" w:type="dxa"/>
            <w:vAlign w:val="bottom"/>
          </w:tcPr>
          <w:p w:rsidR="00CC04DD" w:rsidRPr="001A6ACE" w:rsidRDefault="00CC04DD" w:rsidP="00FE35FF">
            <w:pPr>
              <w:widowControl w:val="0"/>
              <w:jc w:val="center"/>
              <w:rPr>
                <w:color w:val="000000"/>
              </w:rPr>
            </w:pPr>
            <w:r w:rsidRPr="001A6ACE">
              <w:rPr>
                <w:color w:val="000000"/>
              </w:rPr>
              <w:t>6,479</w:t>
            </w:r>
          </w:p>
        </w:tc>
        <w:tc>
          <w:tcPr>
            <w:tcW w:w="1276" w:type="dxa"/>
            <w:vAlign w:val="bottom"/>
          </w:tcPr>
          <w:p w:rsidR="00CC04DD" w:rsidRPr="001A6ACE" w:rsidRDefault="00CC04DD" w:rsidP="00FE35FF">
            <w:pPr>
              <w:widowControl w:val="0"/>
              <w:jc w:val="center"/>
              <w:rPr>
                <w:color w:val="000000"/>
              </w:rPr>
            </w:pPr>
            <w:r w:rsidRPr="001A6ACE">
              <w:rPr>
                <w:color w:val="000000"/>
              </w:rPr>
              <w:t>6,274</w:t>
            </w:r>
          </w:p>
        </w:tc>
        <w:tc>
          <w:tcPr>
            <w:tcW w:w="1134" w:type="dxa"/>
            <w:vAlign w:val="bottom"/>
          </w:tcPr>
          <w:p w:rsidR="00CC04DD" w:rsidRPr="001A6ACE" w:rsidRDefault="00CC04DD" w:rsidP="00FE35FF">
            <w:pPr>
              <w:widowControl w:val="0"/>
              <w:jc w:val="center"/>
              <w:rPr>
                <w:color w:val="000000"/>
              </w:rPr>
            </w:pPr>
            <w:r w:rsidRPr="001A6ACE">
              <w:rPr>
                <w:color w:val="000000"/>
              </w:rPr>
              <w:t>0,811</w:t>
            </w:r>
          </w:p>
        </w:tc>
        <w:tc>
          <w:tcPr>
            <w:tcW w:w="1158" w:type="dxa"/>
            <w:vAlign w:val="bottom"/>
          </w:tcPr>
          <w:p w:rsidR="00CC04DD" w:rsidRPr="001A6ACE" w:rsidRDefault="00CC04DD" w:rsidP="00FE35FF">
            <w:pPr>
              <w:widowControl w:val="0"/>
              <w:jc w:val="center"/>
              <w:rPr>
                <w:color w:val="000000"/>
              </w:rPr>
            </w:pPr>
            <w:r w:rsidRPr="001A6ACE">
              <w:rPr>
                <w:color w:val="000000"/>
              </w:rPr>
              <w:t>0,807</w:t>
            </w:r>
          </w:p>
        </w:tc>
        <w:tc>
          <w:tcPr>
            <w:tcW w:w="1134" w:type="dxa"/>
            <w:vAlign w:val="bottom"/>
          </w:tcPr>
          <w:p w:rsidR="00CC04DD" w:rsidRPr="001A6ACE" w:rsidRDefault="00CC04DD" w:rsidP="00FE35FF">
            <w:pPr>
              <w:widowControl w:val="0"/>
              <w:jc w:val="center"/>
              <w:rPr>
                <w:color w:val="000000"/>
              </w:rPr>
            </w:pPr>
            <w:r w:rsidRPr="001A6ACE">
              <w:rPr>
                <w:color w:val="000000"/>
              </w:rPr>
              <w:t>0,786</w:t>
            </w:r>
          </w:p>
        </w:tc>
        <w:tc>
          <w:tcPr>
            <w:tcW w:w="1110" w:type="dxa"/>
            <w:vAlign w:val="bottom"/>
          </w:tcPr>
          <w:p w:rsidR="00CC04DD" w:rsidRPr="001A6ACE" w:rsidRDefault="00CC04DD" w:rsidP="00FE35FF">
            <w:pPr>
              <w:widowControl w:val="0"/>
              <w:jc w:val="center"/>
              <w:rPr>
                <w:color w:val="000000"/>
              </w:rPr>
            </w:pPr>
            <w:r w:rsidRPr="001A6ACE">
              <w:rPr>
                <w:color w:val="000000"/>
              </w:rPr>
              <w:t>0,784</w:t>
            </w:r>
          </w:p>
        </w:tc>
        <w:tc>
          <w:tcPr>
            <w:tcW w:w="1221" w:type="dxa"/>
            <w:vAlign w:val="bottom"/>
          </w:tcPr>
          <w:p w:rsidR="00CC04DD" w:rsidRPr="001A6ACE" w:rsidRDefault="00CC04DD" w:rsidP="00FE35FF">
            <w:pPr>
              <w:widowControl w:val="0"/>
              <w:jc w:val="center"/>
              <w:rPr>
                <w:color w:val="000000"/>
              </w:rPr>
            </w:pPr>
            <w:r w:rsidRPr="001A6ACE">
              <w:rPr>
                <w:color w:val="000000"/>
              </w:rPr>
              <w:t>0,763</w:t>
            </w:r>
          </w:p>
        </w:tc>
      </w:tr>
      <w:tr w:rsidR="00CC04DD" w:rsidRPr="001A6ACE" w:rsidTr="00BA71BE">
        <w:trPr>
          <w:trHeight w:val="103"/>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1,965</w:t>
            </w:r>
          </w:p>
        </w:tc>
        <w:tc>
          <w:tcPr>
            <w:tcW w:w="1276" w:type="dxa"/>
          </w:tcPr>
          <w:p w:rsidR="00CC04DD" w:rsidRPr="001A6ACE" w:rsidRDefault="00CC04DD" w:rsidP="00FE35FF">
            <w:pPr>
              <w:widowControl w:val="0"/>
              <w:jc w:val="center"/>
              <w:rPr>
                <w:color w:val="000000"/>
              </w:rPr>
            </w:pPr>
            <w:r w:rsidRPr="001A6ACE">
              <w:rPr>
                <w:color w:val="000000"/>
              </w:rPr>
              <w:t>1,949</w:t>
            </w:r>
          </w:p>
        </w:tc>
        <w:tc>
          <w:tcPr>
            <w:tcW w:w="1275" w:type="dxa"/>
          </w:tcPr>
          <w:p w:rsidR="00CC04DD" w:rsidRPr="001A6ACE" w:rsidRDefault="00CC04DD" w:rsidP="00FE35FF">
            <w:pPr>
              <w:widowControl w:val="0"/>
              <w:jc w:val="center"/>
              <w:rPr>
                <w:color w:val="000000"/>
              </w:rPr>
            </w:pPr>
            <w:r w:rsidRPr="001A6ACE">
              <w:rPr>
                <w:color w:val="000000"/>
              </w:rPr>
              <w:t>1,935</w:t>
            </w:r>
          </w:p>
        </w:tc>
        <w:tc>
          <w:tcPr>
            <w:tcW w:w="1276" w:type="dxa"/>
            <w:vAlign w:val="bottom"/>
          </w:tcPr>
          <w:p w:rsidR="00CC04DD" w:rsidRPr="001A6ACE" w:rsidRDefault="00CC04DD" w:rsidP="00FE35FF">
            <w:pPr>
              <w:widowControl w:val="0"/>
              <w:jc w:val="center"/>
              <w:rPr>
                <w:color w:val="000000"/>
              </w:rPr>
            </w:pPr>
            <w:r w:rsidRPr="001A6ACE">
              <w:rPr>
                <w:color w:val="000000"/>
              </w:rPr>
              <w:t>1,917</w:t>
            </w:r>
          </w:p>
        </w:tc>
        <w:tc>
          <w:tcPr>
            <w:tcW w:w="1276" w:type="dxa"/>
            <w:vAlign w:val="bottom"/>
          </w:tcPr>
          <w:p w:rsidR="00CC04DD" w:rsidRPr="001A6ACE" w:rsidRDefault="00CC04DD" w:rsidP="00FE35FF">
            <w:pPr>
              <w:widowControl w:val="0"/>
              <w:jc w:val="center"/>
              <w:rPr>
                <w:color w:val="000000"/>
              </w:rPr>
            </w:pPr>
            <w:r w:rsidRPr="001A6ACE">
              <w:rPr>
                <w:color w:val="000000"/>
              </w:rPr>
              <w:t>1,897</w:t>
            </w:r>
          </w:p>
        </w:tc>
        <w:tc>
          <w:tcPr>
            <w:tcW w:w="1134" w:type="dxa"/>
            <w:vAlign w:val="bottom"/>
          </w:tcPr>
          <w:p w:rsidR="00CC04DD" w:rsidRPr="001A6ACE" w:rsidRDefault="00CC04DD" w:rsidP="00FE35FF">
            <w:pPr>
              <w:widowControl w:val="0"/>
              <w:jc w:val="center"/>
              <w:rPr>
                <w:color w:val="000000"/>
              </w:rPr>
            </w:pPr>
            <w:r w:rsidRPr="001A6ACE">
              <w:rPr>
                <w:color w:val="000000"/>
              </w:rPr>
              <w:t>0,236</w:t>
            </w:r>
          </w:p>
        </w:tc>
        <w:tc>
          <w:tcPr>
            <w:tcW w:w="1158" w:type="dxa"/>
            <w:vAlign w:val="bottom"/>
          </w:tcPr>
          <w:p w:rsidR="00CC04DD" w:rsidRPr="001A6ACE" w:rsidRDefault="00CC04DD" w:rsidP="00FE35FF">
            <w:pPr>
              <w:widowControl w:val="0"/>
              <w:jc w:val="center"/>
              <w:rPr>
                <w:color w:val="000000"/>
              </w:rPr>
            </w:pPr>
            <w:r w:rsidRPr="001A6ACE">
              <w:rPr>
                <w:color w:val="000000"/>
              </w:rPr>
              <w:t>0,236</w:t>
            </w:r>
          </w:p>
        </w:tc>
        <w:tc>
          <w:tcPr>
            <w:tcW w:w="1134" w:type="dxa"/>
            <w:vAlign w:val="bottom"/>
          </w:tcPr>
          <w:p w:rsidR="00CC04DD" w:rsidRPr="001A6ACE" w:rsidRDefault="00CC04DD" w:rsidP="00FE35FF">
            <w:pPr>
              <w:widowControl w:val="0"/>
              <w:jc w:val="center"/>
              <w:rPr>
                <w:color w:val="000000"/>
              </w:rPr>
            </w:pPr>
            <w:r w:rsidRPr="001A6ACE">
              <w:rPr>
                <w:color w:val="000000"/>
              </w:rPr>
              <w:t>0,232</w:t>
            </w:r>
          </w:p>
        </w:tc>
        <w:tc>
          <w:tcPr>
            <w:tcW w:w="1110" w:type="dxa"/>
            <w:vAlign w:val="bottom"/>
          </w:tcPr>
          <w:p w:rsidR="00CC04DD" w:rsidRPr="001A6ACE" w:rsidRDefault="00CC04DD" w:rsidP="00FE35FF">
            <w:pPr>
              <w:widowControl w:val="0"/>
              <w:jc w:val="center"/>
              <w:rPr>
                <w:color w:val="000000"/>
              </w:rPr>
            </w:pPr>
            <w:r w:rsidRPr="001A6ACE">
              <w:rPr>
                <w:color w:val="000000"/>
              </w:rPr>
              <w:t>0,232</w:t>
            </w:r>
          </w:p>
        </w:tc>
        <w:tc>
          <w:tcPr>
            <w:tcW w:w="1221" w:type="dxa"/>
            <w:vAlign w:val="bottom"/>
          </w:tcPr>
          <w:p w:rsidR="00CC04DD" w:rsidRPr="001A6ACE" w:rsidRDefault="00CC04DD" w:rsidP="00FE35FF">
            <w:pPr>
              <w:widowControl w:val="0"/>
              <w:jc w:val="center"/>
              <w:rPr>
                <w:color w:val="000000"/>
              </w:rPr>
            </w:pPr>
            <w:r w:rsidRPr="001A6ACE">
              <w:rPr>
                <w:color w:val="000000"/>
              </w:rPr>
              <w:t>0,231</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1,978</w:t>
            </w:r>
          </w:p>
        </w:tc>
        <w:tc>
          <w:tcPr>
            <w:tcW w:w="1276" w:type="dxa"/>
          </w:tcPr>
          <w:p w:rsidR="00CC04DD" w:rsidRPr="001A6ACE" w:rsidRDefault="00CC04DD" w:rsidP="00FE35FF">
            <w:pPr>
              <w:widowControl w:val="0"/>
              <w:jc w:val="center"/>
              <w:rPr>
                <w:color w:val="000000"/>
              </w:rPr>
            </w:pPr>
            <w:r w:rsidRPr="001A6ACE">
              <w:rPr>
                <w:color w:val="000000"/>
              </w:rPr>
              <w:t>1,95</w:t>
            </w:r>
          </w:p>
        </w:tc>
        <w:tc>
          <w:tcPr>
            <w:tcW w:w="1275" w:type="dxa"/>
          </w:tcPr>
          <w:p w:rsidR="00CC04DD" w:rsidRPr="001A6ACE" w:rsidRDefault="00CC04DD" w:rsidP="00FE35FF">
            <w:pPr>
              <w:widowControl w:val="0"/>
              <w:jc w:val="center"/>
              <w:rPr>
                <w:color w:val="000000"/>
              </w:rPr>
            </w:pPr>
            <w:r w:rsidRPr="001A6ACE">
              <w:rPr>
                <w:color w:val="000000"/>
              </w:rPr>
              <w:t>1,947</w:t>
            </w:r>
          </w:p>
        </w:tc>
        <w:tc>
          <w:tcPr>
            <w:tcW w:w="1276" w:type="dxa"/>
            <w:vAlign w:val="bottom"/>
          </w:tcPr>
          <w:p w:rsidR="00CC04DD" w:rsidRPr="001A6ACE" w:rsidRDefault="00CC04DD" w:rsidP="00FE35FF">
            <w:pPr>
              <w:widowControl w:val="0"/>
              <w:jc w:val="center"/>
              <w:rPr>
                <w:color w:val="000000"/>
              </w:rPr>
            </w:pPr>
            <w:r w:rsidRPr="001A6ACE">
              <w:rPr>
                <w:color w:val="000000"/>
              </w:rPr>
              <w:t>1,945</w:t>
            </w:r>
          </w:p>
        </w:tc>
        <w:tc>
          <w:tcPr>
            <w:tcW w:w="1276" w:type="dxa"/>
            <w:vAlign w:val="bottom"/>
          </w:tcPr>
          <w:p w:rsidR="00CC04DD" w:rsidRPr="001A6ACE" w:rsidRDefault="00CC04DD" w:rsidP="00FE35FF">
            <w:pPr>
              <w:widowControl w:val="0"/>
              <w:jc w:val="center"/>
              <w:rPr>
                <w:color w:val="000000"/>
              </w:rPr>
            </w:pPr>
            <w:r w:rsidRPr="001A6ACE">
              <w:rPr>
                <w:color w:val="000000"/>
              </w:rPr>
              <w:t>1,943</w:t>
            </w:r>
          </w:p>
        </w:tc>
        <w:tc>
          <w:tcPr>
            <w:tcW w:w="1134" w:type="dxa"/>
            <w:vAlign w:val="bottom"/>
          </w:tcPr>
          <w:p w:rsidR="00CC04DD" w:rsidRPr="001A6ACE" w:rsidRDefault="00CC04DD" w:rsidP="00FE35FF">
            <w:pPr>
              <w:widowControl w:val="0"/>
              <w:jc w:val="center"/>
              <w:rPr>
                <w:color w:val="000000"/>
              </w:rPr>
            </w:pPr>
            <w:r w:rsidRPr="001A6ACE">
              <w:rPr>
                <w:color w:val="000000"/>
              </w:rPr>
              <w:t>0,238</w:t>
            </w:r>
          </w:p>
        </w:tc>
        <w:tc>
          <w:tcPr>
            <w:tcW w:w="1158" w:type="dxa"/>
            <w:vAlign w:val="bottom"/>
          </w:tcPr>
          <w:p w:rsidR="00CC04DD" w:rsidRPr="001A6ACE" w:rsidRDefault="00CC04DD" w:rsidP="00FE35FF">
            <w:pPr>
              <w:widowControl w:val="0"/>
              <w:jc w:val="center"/>
              <w:rPr>
                <w:color w:val="000000"/>
              </w:rPr>
            </w:pPr>
            <w:r w:rsidRPr="001A6ACE">
              <w:rPr>
                <w:color w:val="000000"/>
              </w:rPr>
              <w:t>0,236</w:t>
            </w:r>
          </w:p>
        </w:tc>
        <w:tc>
          <w:tcPr>
            <w:tcW w:w="1134" w:type="dxa"/>
            <w:vAlign w:val="bottom"/>
          </w:tcPr>
          <w:p w:rsidR="00CC04DD" w:rsidRPr="001A6ACE" w:rsidRDefault="00CC04DD" w:rsidP="00FE35FF">
            <w:pPr>
              <w:widowControl w:val="0"/>
              <w:jc w:val="center"/>
              <w:rPr>
                <w:color w:val="000000"/>
              </w:rPr>
            </w:pPr>
            <w:r w:rsidRPr="001A6ACE">
              <w:rPr>
                <w:color w:val="000000"/>
              </w:rPr>
              <w:t>0,233</w:t>
            </w:r>
          </w:p>
        </w:tc>
        <w:tc>
          <w:tcPr>
            <w:tcW w:w="1110" w:type="dxa"/>
            <w:vAlign w:val="bottom"/>
          </w:tcPr>
          <w:p w:rsidR="00CC04DD" w:rsidRPr="001A6ACE" w:rsidRDefault="00CC04DD" w:rsidP="00FE35FF">
            <w:pPr>
              <w:widowControl w:val="0"/>
              <w:jc w:val="center"/>
              <w:rPr>
                <w:color w:val="000000"/>
              </w:rPr>
            </w:pPr>
            <w:r w:rsidRPr="001A6ACE">
              <w:rPr>
                <w:color w:val="000000"/>
              </w:rPr>
              <w:t>0,236</w:t>
            </w:r>
          </w:p>
        </w:tc>
        <w:tc>
          <w:tcPr>
            <w:tcW w:w="1221" w:type="dxa"/>
            <w:vAlign w:val="bottom"/>
          </w:tcPr>
          <w:p w:rsidR="00CC04DD" w:rsidRPr="001A6ACE" w:rsidRDefault="00CC04DD" w:rsidP="00FE35FF">
            <w:pPr>
              <w:widowControl w:val="0"/>
              <w:jc w:val="center"/>
              <w:rPr>
                <w:color w:val="000000"/>
              </w:rPr>
            </w:pPr>
            <w:r w:rsidRPr="001A6ACE">
              <w:rPr>
                <w:color w:val="000000"/>
              </w:rPr>
              <w:t>0,236</w:t>
            </w:r>
          </w:p>
        </w:tc>
      </w:tr>
    </w:tbl>
    <w:p w:rsidR="00CC04DD" w:rsidRPr="00155725" w:rsidRDefault="00CC04DD"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ВВ</w:t>
      </w:r>
    </w:p>
    <w:p w:rsidR="00CC04DD" w:rsidRPr="00155725" w:rsidRDefault="00CC04DD" w:rsidP="00FE35FF">
      <w:pPr>
        <w:widowControl w:val="0"/>
        <w:jc w:val="center"/>
        <w:rPr>
          <w:sz w:val="32"/>
          <w:szCs w:val="32"/>
        </w:rPr>
      </w:pPr>
      <w:r w:rsidRPr="00155725">
        <w:rPr>
          <w:sz w:val="32"/>
          <w:szCs w:val="32"/>
        </w:rPr>
        <w:t xml:space="preserve">Результати розрахунку індексу забезпеченості професійно-технічними закладами населення України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BA71BE">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0,147</w:t>
            </w:r>
          </w:p>
        </w:tc>
        <w:tc>
          <w:tcPr>
            <w:tcW w:w="1276" w:type="dxa"/>
          </w:tcPr>
          <w:p w:rsidR="00CC04DD" w:rsidRPr="001A6ACE" w:rsidRDefault="00CC04DD" w:rsidP="00FE35FF">
            <w:pPr>
              <w:widowControl w:val="0"/>
              <w:jc w:val="center"/>
              <w:rPr>
                <w:color w:val="000000"/>
              </w:rPr>
            </w:pPr>
            <w:r w:rsidRPr="001A6ACE">
              <w:rPr>
                <w:color w:val="000000"/>
              </w:rPr>
              <w:t>0,147</w:t>
            </w:r>
          </w:p>
        </w:tc>
        <w:tc>
          <w:tcPr>
            <w:tcW w:w="1275" w:type="dxa"/>
          </w:tcPr>
          <w:p w:rsidR="00CC04DD" w:rsidRPr="001A6ACE" w:rsidRDefault="00CC04DD" w:rsidP="00FE35FF">
            <w:pPr>
              <w:widowControl w:val="0"/>
              <w:jc w:val="center"/>
              <w:rPr>
                <w:color w:val="000000"/>
              </w:rPr>
            </w:pPr>
            <w:r w:rsidRPr="001A6ACE">
              <w:rPr>
                <w:color w:val="000000"/>
              </w:rPr>
              <w:t>0,147</w:t>
            </w:r>
          </w:p>
        </w:tc>
        <w:tc>
          <w:tcPr>
            <w:tcW w:w="1276" w:type="dxa"/>
            <w:vAlign w:val="bottom"/>
          </w:tcPr>
          <w:p w:rsidR="00CC04DD" w:rsidRPr="001A6ACE" w:rsidRDefault="00CC04DD" w:rsidP="00FE35FF">
            <w:pPr>
              <w:widowControl w:val="0"/>
              <w:jc w:val="center"/>
              <w:rPr>
                <w:color w:val="000000"/>
              </w:rPr>
            </w:pPr>
            <w:r w:rsidRPr="001A6ACE">
              <w:rPr>
                <w:color w:val="000000"/>
              </w:rPr>
              <w:t>0,153</w:t>
            </w:r>
          </w:p>
        </w:tc>
        <w:tc>
          <w:tcPr>
            <w:tcW w:w="1276" w:type="dxa"/>
            <w:vAlign w:val="bottom"/>
          </w:tcPr>
          <w:p w:rsidR="00CC04DD" w:rsidRPr="001A6ACE" w:rsidRDefault="00CC04DD" w:rsidP="00FE35FF">
            <w:pPr>
              <w:widowControl w:val="0"/>
              <w:jc w:val="center"/>
              <w:rPr>
                <w:color w:val="000000"/>
              </w:rPr>
            </w:pPr>
            <w:r w:rsidRPr="001A6ACE">
              <w:rPr>
                <w:color w:val="000000"/>
              </w:rPr>
              <w:t>0,153</w:t>
            </w:r>
          </w:p>
        </w:tc>
        <w:tc>
          <w:tcPr>
            <w:tcW w:w="1134" w:type="dxa"/>
            <w:vAlign w:val="bottom"/>
          </w:tcPr>
          <w:p w:rsidR="00CC04DD" w:rsidRPr="001A6ACE" w:rsidRDefault="00CC04DD" w:rsidP="00FE35FF">
            <w:pPr>
              <w:widowControl w:val="0"/>
              <w:jc w:val="center"/>
              <w:rPr>
                <w:color w:val="000000"/>
              </w:rPr>
            </w:pPr>
            <w:r w:rsidRPr="001A6ACE">
              <w:rPr>
                <w:color w:val="000000"/>
              </w:rPr>
              <w:t>0,438</w:t>
            </w:r>
          </w:p>
        </w:tc>
        <w:tc>
          <w:tcPr>
            <w:tcW w:w="1158" w:type="dxa"/>
            <w:vAlign w:val="bottom"/>
          </w:tcPr>
          <w:p w:rsidR="00CC04DD" w:rsidRPr="001A6ACE" w:rsidRDefault="00CC04DD" w:rsidP="00FE35FF">
            <w:pPr>
              <w:widowControl w:val="0"/>
              <w:jc w:val="center"/>
              <w:rPr>
                <w:color w:val="000000"/>
              </w:rPr>
            </w:pPr>
            <w:r w:rsidRPr="001A6ACE">
              <w:rPr>
                <w:color w:val="000000"/>
              </w:rPr>
              <w:t>0,427</w:t>
            </w:r>
          </w:p>
        </w:tc>
        <w:tc>
          <w:tcPr>
            <w:tcW w:w="1134" w:type="dxa"/>
            <w:vAlign w:val="bottom"/>
          </w:tcPr>
          <w:p w:rsidR="00CC04DD" w:rsidRPr="001A6ACE" w:rsidRDefault="00CC04DD" w:rsidP="00FE35FF">
            <w:pPr>
              <w:widowControl w:val="0"/>
              <w:jc w:val="center"/>
              <w:rPr>
                <w:color w:val="000000"/>
              </w:rPr>
            </w:pPr>
            <w:r w:rsidRPr="001A6ACE">
              <w:rPr>
                <w:color w:val="000000"/>
              </w:rPr>
              <w:t>0,424</w:t>
            </w:r>
          </w:p>
        </w:tc>
        <w:tc>
          <w:tcPr>
            <w:tcW w:w="1110" w:type="dxa"/>
            <w:vAlign w:val="bottom"/>
          </w:tcPr>
          <w:p w:rsidR="00CC04DD" w:rsidRPr="001A6ACE" w:rsidRDefault="00CC04DD" w:rsidP="00FE35FF">
            <w:pPr>
              <w:widowControl w:val="0"/>
              <w:jc w:val="center"/>
              <w:rPr>
                <w:color w:val="000000"/>
              </w:rPr>
            </w:pPr>
            <w:r w:rsidRPr="001A6ACE">
              <w:rPr>
                <w:color w:val="000000"/>
              </w:rPr>
              <w:t>0,454</w:t>
            </w:r>
          </w:p>
        </w:tc>
        <w:tc>
          <w:tcPr>
            <w:tcW w:w="1221" w:type="dxa"/>
            <w:vAlign w:val="bottom"/>
          </w:tcPr>
          <w:p w:rsidR="00CC04DD" w:rsidRPr="001A6ACE" w:rsidRDefault="00CC04DD" w:rsidP="00FE35FF">
            <w:pPr>
              <w:widowControl w:val="0"/>
              <w:jc w:val="center"/>
              <w:rPr>
                <w:color w:val="000000"/>
              </w:rPr>
            </w:pPr>
            <w:r w:rsidRPr="001A6ACE">
              <w:rPr>
                <w:color w:val="000000"/>
              </w:rPr>
              <w:t>0,450</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0,225</w:t>
            </w:r>
          </w:p>
        </w:tc>
        <w:tc>
          <w:tcPr>
            <w:tcW w:w="1276" w:type="dxa"/>
          </w:tcPr>
          <w:p w:rsidR="00CC04DD" w:rsidRPr="001A6ACE" w:rsidRDefault="00CC04DD" w:rsidP="00FE35FF">
            <w:pPr>
              <w:widowControl w:val="0"/>
              <w:jc w:val="center"/>
              <w:rPr>
                <w:color w:val="000000"/>
              </w:rPr>
            </w:pPr>
            <w:r w:rsidRPr="001A6ACE">
              <w:rPr>
                <w:color w:val="000000"/>
              </w:rPr>
              <w:t>0,227</w:t>
            </w:r>
          </w:p>
        </w:tc>
        <w:tc>
          <w:tcPr>
            <w:tcW w:w="1275" w:type="dxa"/>
          </w:tcPr>
          <w:p w:rsidR="00CC04DD" w:rsidRPr="001A6ACE" w:rsidRDefault="00CC04DD" w:rsidP="00FE35FF">
            <w:pPr>
              <w:widowControl w:val="0"/>
              <w:jc w:val="center"/>
              <w:rPr>
                <w:color w:val="000000"/>
              </w:rPr>
            </w:pPr>
            <w:r w:rsidRPr="001A6ACE">
              <w:rPr>
                <w:color w:val="000000"/>
              </w:rPr>
              <w:t>0,229</w:t>
            </w:r>
          </w:p>
        </w:tc>
        <w:tc>
          <w:tcPr>
            <w:tcW w:w="1276" w:type="dxa"/>
            <w:vAlign w:val="bottom"/>
          </w:tcPr>
          <w:p w:rsidR="00CC04DD" w:rsidRPr="001A6ACE" w:rsidRDefault="00CC04DD" w:rsidP="00FE35FF">
            <w:pPr>
              <w:widowControl w:val="0"/>
              <w:jc w:val="center"/>
              <w:rPr>
                <w:color w:val="000000"/>
              </w:rPr>
            </w:pPr>
            <w:r w:rsidRPr="001A6ACE">
              <w:rPr>
                <w:color w:val="000000"/>
              </w:rPr>
              <w:t>0,218</w:t>
            </w:r>
          </w:p>
        </w:tc>
        <w:tc>
          <w:tcPr>
            <w:tcW w:w="1276" w:type="dxa"/>
            <w:vAlign w:val="bottom"/>
          </w:tcPr>
          <w:p w:rsidR="00CC04DD" w:rsidRPr="001A6ACE" w:rsidRDefault="00CC04DD" w:rsidP="00FE35FF">
            <w:pPr>
              <w:widowControl w:val="0"/>
              <w:jc w:val="center"/>
              <w:rPr>
                <w:color w:val="000000"/>
              </w:rPr>
            </w:pPr>
            <w:r w:rsidRPr="001A6ACE">
              <w:rPr>
                <w:color w:val="000000"/>
              </w:rPr>
              <w:t>0,219</w:t>
            </w:r>
          </w:p>
        </w:tc>
        <w:tc>
          <w:tcPr>
            <w:tcW w:w="1134" w:type="dxa"/>
            <w:vAlign w:val="bottom"/>
          </w:tcPr>
          <w:p w:rsidR="00CC04DD" w:rsidRPr="001A6ACE" w:rsidRDefault="00CC04DD" w:rsidP="00FE35FF">
            <w:pPr>
              <w:widowControl w:val="0"/>
              <w:jc w:val="center"/>
              <w:rPr>
                <w:color w:val="000000"/>
              </w:rPr>
            </w:pPr>
            <w:r w:rsidRPr="001A6ACE">
              <w:rPr>
                <w:color w:val="000000"/>
              </w:rPr>
              <w:t>0,670</w:t>
            </w:r>
          </w:p>
        </w:tc>
        <w:tc>
          <w:tcPr>
            <w:tcW w:w="1158" w:type="dxa"/>
            <w:vAlign w:val="bottom"/>
          </w:tcPr>
          <w:p w:rsidR="00CC04DD" w:rsidRPr="001A6ACE" w:rsidRDefault="00CC04DD" w:rsidP="00FE35FF">
            <w:pPr>
              <w:widowControl w:val="0"/>
              <w:jc w:val="center"/>
              <w:rPr>
                <w:color w:val="000000"/>
              </w:rPr>
            </w:pPr>
            <w:r w:rsidRPr="001A6ACE">
              <w:rPr>
                <w:color w:val="000000"/>
              </w:rPr>
              <w:t>0,660</w:t>
            </w:r>
          </w:p>
        </w:tc>
        <w:tc>
          <w:tcPr>
            <w:tcW w:w="1134" w:type="dxa"/>
            <w:vAlign w:val="bottom"/>
          </w:tcPr>
          <w:p w:rsidR="00CC04DD" w:rsidRPr="001A6ACE" w:rsidRDefault="00CC04DD" w:rsidP="00FE35FF">
            <w:pPr>
              <w:widowControl w:val="0"/>
              <w:jc w:val="center"/>
              <w:rPr>
                <w:color w:val="000000"/>
              </w:rPr>
            </w:pPr>
            <w:r w:rsidRPr="001A6ACE">
              <w:rPr>
                <w:color w:val="000000"/>
              </w:rPr>
              <w:t>0,660</w:t>
            </w:r>
          </w:p>
        </w:tc>
        <w:tc>
          <w:tcPr>
            <w:tcW w:w="1110" w:type="dxa"/>
            <w:vAlign w:val="bottom"/>
          </w:tcPr>
          <w:p w:rsidR="00CC04DD" w:rsidRPr="001A6ACE" w:rsidRDefault="00CC04DD" w:rsidP="00FE35FF">
            <w:pPr>
              <w:widowControl w:val="0"/>
              <w:jc w:val="center"/>
              <w:rPr>
                <w:color w:val="000000"/>
              </w:rPr>
            </w:pPr>
            <w:r w:rsidRPr="001A6ACE">
              <w:rPr>
                <w:color w:val="000000"/>
              </w:rPr>
              <w:t>0,647</w:t>
            </w:r>
          </w:p>
        </w:tc>
        <w:tc>
          <w:tcPr>
            <w:tcW w:w="1221" w:type="dxa"/>
            <w:vAlign w:val="bottom"/>
          </w:tcPr>
          <w:p w:rsidR="00CC04DD" w:rsidRPr="001A6ACE" w:rsidRDefault="00CC04DD" w:rsidP="00FE35FF">
            <w:pPr>
              <w:widowControl w:val="0"/>
              <w:jc w:val="center"/>
              <w:rPr>
                <w:color w:val="000000"/>
              </w:rPr>
            </w:pPr>
            <w:r w:rsidRPr="001A6ACE">
              <w:rPr>
                <w:color w:val="000000"/>
              </w:rPr>
              <w:t>0,644</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0,212</w:t>
            </w:r>
          </w:p>
        </w:tc>
        <w:tc>
          <w:tcPr>
            <w:tcW w:w="1276" w:type="dxa"/>
          </w:tcPr>
          <w:p w:rsidR="00CC04DD" w:rsidRPr="001A6ACE" w:rsidRDefault="00CC04DD" w:rsidP="00FE35FF">
            <w:pPr>
              <w:widowControl w:val="0"/>
              <w:jc w:val="center"/>
              <w:rPr>
                <w:color w:val="000000"/>
              </w:rPr>
            </w:pPr>
            <w:r w:rsidRPr="001A6ACE">
              <w:rPr>
                <w:color w:val="000000"/>
              </w:rPr>
              <w:t>0,193</w:t>
            </w:r>
          </w:p>
        </w:tc>
        <w:tc>
          <w:tcPr>
            <w:tcW w:w="1275" w:type="dxa"/>
          </w:tcPr>
          <w:p w:rsidR="00CC04DD" w:rsidRPr="001A6ACE" w:rsidRDefault="00CC04DD" w:rsidP="00FE35FF">
            <w:pPr>
              <w:widowControl w:val="0"/>
              <w:jc w:val="center"/>
              <w:rPr>
                <w:color w:val="000000"/>
              </w:rPr>
            </w:pPr>
            <w:r w:rsidRPr="001A6ACE">
              <w:rPr>
                <w:color w:val="000000"/>
              </w:rPr>
              <w:t>0,193</w:t>
            </w:r>
          </w:p>
        </w:tc>
        <w:tc>
          <w:tcPr>
            <w:tcW w:w="1276" w:type="dxa"/>
            <w:vAlign w:val="bottom"/>
          </w:tcPr>
          <w:p w:rsidR="00CC04DD" w:rsidRPr="001A6ACE" w:rsidRDefault="00CC04DD" w:rsidP="00FE35FF">
            <w:pPr>
              <w:widowControl w:val="0"/>
              <w:jc w:val="center"/>
              <w:rPr>
                <w:color w:val="000000"/>
              </w:rPr>
            </w:pPr>
            <w:r w:rsidRPr="001A6ACE">
              <w:rPr>
                <w:color w:val="000000"/>
              </w:rPr>
              <w:t>0,193</w:t>
            </w:r>
          </w:p>
        </w:tc>
        <w:tc>
          <w:tcPr>
            <w:tcW w:w="1276" w:type="dxa"/>
            <w:vAlign w:val="bottom"/>
          </w:tcPr>
          <w:p w:rsidR="00CC04DD" w:rsidRPr="001A6ACE" w:rsidRDefault="00CC04DD" w:rsidP="00FE35FF">
            <w:pPr>
              <w:widowControl w:val="0"/>
              <w:jc w:val="center"/>
              <w:rPr>
                <w:color w:val="000000"/>
              </w:rPr>
            </w:pPr>
            <w:r w:rsidRPr="001A6ACE">
              <w:rPr>
                <w:color w:val="000000"/>
              </w:rPr>
              <w:t>0,193</w:t>
            </w:r>
          </w:p>
        </w:tc>
        <w:tc>
          <w:tcPr>
            <w:tcW w:w="1134" w:type="dxa"/>
            <w:vAlign w:val="bottom"/>
          </w:tcPr>
          <w:p w:rsidR="00CC04DD" w:rsidRPr="001A6ACE" w:rsidRDefault="00CC04DD" w:rsidP="00FE35FF">
            <w:pPr>
              <w:widowControl w:val="0"/>
              <w:jc w:val="center"/>
              <w:rPr>
                <w:color w:val="000000"/>
              </w:rPr>
            </w:pPr>
            <w:r w:rsidRPr="001A6ACE">
              <w:rPr>
                <w:color w:val="000000"/>
              </w:rPr>
              <w:t>0,631</w:t>
            </w:r>
          </w:p>
        </w:tc>
        <w:tc>
          <w:tcPr>
            <w:tcW w:w="1158" w:type="dxa"/>
            <w:vAlign w:val="bottom"/>
          </w:tcPr>
          <w:p w:rsidR="00CC04DD" w:rsidRPr="001A6ACE" w:rsidRDefault="00CC04DD" w:rsidP="00FE35FF">
            <w:pPr>
              <w:widowControl w:val="0"/>
              <w:jc w:val="center"/>
              <w:rPr>
                <w:color w:val="000000"/>
              </w:rPr>
            </w:pPr>
            <w:r w:rsidRPr="001A6ACE">
              <w:rPr>
                <w:color w:val="000000"/>
              </w:rPr>
              <w:t>0,561</w:t>
            </w:r>
          </w:p>
        </w:tc>
        <w:tc>
          <w:tcPr>
            <w:tcW w:w="1134" w:type="dxa"/>
            <w:vAlign w:val="bottom"/>
          </w:tcPr>
          <w:p w:rsidR="00CC04DD" w:rsidRPr="001A6ACE" w:rsidRDefault="00CC04DD" w:rsidP="00FE35FF">
            <w:pPr>
              <w:widowControl w:val="0"/>
              <w:jc w:val="center"/>
              <w:rPr>
                <w:color w:val="000000"/>
              </w:rPr>
            </w:pPr>
            <w:r w:rsidRPr="001A6ACE">
              <w:rPr>
                <w:color w:val="000000"/>
              </w:rPr>
              <w:t>0,556</w:t>
            </w:r>
          </w:p>
        </w:tc>
        <w:tc>
          <w:tcPr>
            <w:tcW w:w="1110" w:type="dxa"/>
            <w:vAlign w:val="bottom"/>
          </w:tcPr>
          <w:p w:rsidR="00CC04DD" w:rsidRPr="001A6ACE" w:rsidRDefault="00CC04DD" w:rsidP="00FE35FF">
            <w:pPr>
              <w:widowControl w:val="0"/>
              <w:jc w:val="center"/>
              <w:rPr>
                <w:color w:val="000000"/>
              </w:rPr>
            </w:pPr>
            <w:r w:rsidRPr="001A6ACE">
              <w:rPr>
                <w:color w:val="000000"/>
              </w:rPr>
              <w:t>0,573</w:t>
            </w:r>
          </w:p>
        </w:tc>
        <w:tc>
          <w:tcPr>
            <w:tcW w:w="1221" w:type="dxa"/>
            <w:vAlign w:val="bottom"/>
          </w:tcPr>
          <w:p w:rsidR="00CC04DD" w:rsidRPr="001A6ACE" w:rsidRDefault="00CC04DD" w:rsidP="00FE35FF">
            <w:pPr>
              <w:widowControl w:val="0"/>
              <w:jc w:val="center"/>
              <w:rPr>
                <w:color w:val="000000"/>
              </w:rPr>
            </w:pPr>
            <w:r w:rsidRPr="001A6ACE">
              <w:rPr>
                <w:color w:val="000000"/>
              </w:rPr>
              <w:t>0,568</w:t>
            </w:r>
          </w:p>
        </w:tc>
      </w:tr>
      <w:tr w:rsidR="00CC04DD" w:rsidRPr="001A6ACE" w:rsidTr="00BA71BE">
        <w:trPr>
          <w:trHeight w:val="156"/>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0,196</w:t>
            </w:r>
          </w:p>
        </w:tc>
        <w:tc>
          <w:tcPr>
            <w:tcW w:w="1276" w:type="dxa"/>
          </w:tcPr>
          <w:p w:rsidR="00CC04DD" w:rsidRPr="001A6ACE" w:rsidRDefault="00CC04DD" w:rsidP="00FE35FF">
            <w:pPr>
              <w:widowControl w:val="0"/>
              <w:jc w:val="center"/>
              <w:rPr>
                <w:color w:val="000000"/>
              </w:rPr>
            </w:pPr>
            <w:r w:rsidRPr="001A6ACE">
              <w:rPr>
                <w:color w:val="000000"/>
              </w:rPr>
              <w:t>0,2</w:t>
            </w:r>
          </w:p>
        </w:tc>
        <w:tc>
          <w:tcPr>
            <w:tcW w:w="1275" w:type="dxa"/>
          </w:tcPr>
          <w:p w:rsidR="00CC04DD" w:rsidRPr="001A6ACE" w:rsidRDefault="00CC04DD" w:rsidP="00FE35FF">
            <w:pPr>
              <w:widowControl w:val="0"/>
              <w:jc w:val="center"/>
              <w:rPr>
                <w:color w:val="000000"/>
              </w:rPr>
            </w:pPr>
            <w:r w:rsidRPr="001A6ACE">
              <w:rPr>
                <w:color w:val="000000"/>
              </w:rPr>
              <w:t>0,196</w:t>
            </w:r>
          </w:p>
        </w:tc>
        <w:tc>
          <w:tcPr>
            <w:tcW w:w="1276" w:type="dxa"/>
            <w:vAlign w:val="bottom"/>
          </w:tcPr>
          <w:p w:rsidR="00CC04DD" w:rsidRPr="001A6ACE" w:rsidRDefault="00CC04DD" w:rsidP="00FE35FF">
            <w:pPr>
              <w:widowControl w:val="0"/>
              <w:jc w:val="center"/>
              <w:rPr>
                <w:color w:val="000000"/>
              </w:rPr>
            </w:pPr>
            <w:r w:rsidRPr="001A6ACE">
              <w:rPr>
                <w:color w:val="000000"/>
              </w:rPr>
              <w:t>0,191</w:t>
            </w:r>
          </w:p>
        </w:tc>
        <w:tc>
          <w:tcPr>
            <w:tcW w:w="1276" w:type="dxa"/>
            <w:vAlign w:val="bottom"/>
          </w:tcPr>
          <w:p w:rsidR="00CC04DD" w:rsidRPr="001A6ACE" w:rsidRDefault="00CC04DD" w:rsidP="00FE35FF">
            <w:pPr>
              <w:widowControl w:val="0"/>
              <w:jc w:val="center"/>
              <w:rPr>
                <w:color w:val="000000"/>
              </w:rPr>
            </w:pPr>
            <w:r w:rsidRPr="001A6ACE">
              <w:rPr>
                <w:color w:val="000000"/>
              </w:rPr>
              <w:t>0,192</w:t>
            </w:r>
          </w:p>
        </w:tc>
        <w:tc>
          <w:tcPr>
            <w:tcW w:w="1134" w:type="dxa"/>
            <w:vAlign w:val="bottom"/>
          </w:tcPr>
          <w:p w:rsidR="00CC04DD" w:rsidRPr="001A6ACE" w:rsidRDefault="00CC04DD" w:rsidP="00FE35FF">
            <w:pPr>
              <w:widowControl w:val="0"/>
              <w:jc w:val="center"/>
              <w:rPr>
                <w:color w:val="000000"/>
              </w:rPr>
            </w:pPr>
            <w:r w:rsidRPr="001A6ACE">
              <w:rPr>
                <w:color w:val="000000"/>
              </w:rPr>
              <w:t>0,583</w:t>
            </w:r>
          </w:p>
        </w:tc>
        <w:tc>
          <w:tcPr>
            <w:tcW w:w="1158" w:type="dxa"/>
            <w:vAlign w:val="bottom"/>
          </w:tcPr>
          <w:p w:rsidR="00CC04DD" w:rsidRPr="001A6ACE" w:rsidRDefault="00CC04DD" w:rsidP="00FE35FF">
            <w:pPr>
              <w:widowControl w:val="0"/>
              <w:jc w:val="center"/>
              <w:rPr>
                <w:color w:val="000000"/>
              </w:rPr>
            </w:pPr>
            <w:r w:rsidRPr="001A6ACE">
              <w:rPr>
                <w:color w:val="000000"/>
              </w:rPr>
              <w:t>0,581</w:t>
            </w:r>
          </w:p>
        </w:tc>
        <w:tc>
          <w:tcPr>
            <w:tcW w:w="1134" w:type="dxa"/>
            <w:vAlign w:val="bottom"/>
          </w:tcPr>
          <w:p w:rsidR="00CC04DD" w:rsidRPr="001A6ACE" w:rsidRDefault="00CC04DD" w:rsidP="00FE35FF">
            <w:pPr>
              <w:widowControl w:val="0"/>
              <w:jc w:val="center"/>
              <w:rPr>
                <w:color w:val="000000"/>
              </w:rPr>
            </w:pPr>
            <w:r w:rsidRPr="001A6ACE">
              <w:rPr>
                <w:color w:val="000000"/>
              </w:rPr>
              <w:t>0,565</w:t>
            </w:r>
          </w:p>
        </w:tc>
        <w:tc>
          <w:tcPr>
            <w:tcW w:w="1110" w:type="dxa"/>
            <w:vAlign w:val="bottom"/>
          </w:tcPr>
          <w:p w:rsidR="00CC04DD" w:rsidRPr="001A6ACE" w:rsidRDefault="00CC04DD" w:rsidP="00FE35FF">
            <w:pPr>
              <w:widowControl w:val="0"/>
              <w:jc w:val="center"/>
              <w:rPr>
                <w:color w:val="000000"/>
              </w:rPr>
            </w:pPr>
            <w:r w:rsidRPr="001A6ACE">
              <w:rPr>
                <w:color w:val="000000"/>
              </w:rPr>
              <w:t>0,567</w:t>
            </w:r>
          </w:p>
        </w:tc>
        <w:tc>
          <w:tcPr>
            <w:tcW w:w="1221" w:type="dxa"/>
            <w:vAlign w:val="bottom"/>
          </w:tcPr>
          <w:p w:rsidR="00CC04DD" w:rsidRPr="001A6ACE" w:rsidRDefault="00CC04DD" w:rsidP="00FE35FF">
            <w:pPr>
              <w:widowControl w:val="0"/>
              <w:jc w:val="center"/>
              <w:rPr>
                <w:color w:val="000000"/>
              </w:rPr>
            </w:pPr>
            <w:r w:rsidRPr="001A6ACE">
              <w:rPr>
                <w:color w:val="000000"/>
              </w:rPr>
              <w:t>0,565</w:t>
            </w:r>
          </w:p>
        </w:tc>
      </w:tr>
      <w:tr w:rsidR="00CC04DD" w:rsidRPr="001A6ACE" w:rsidTr="00BA71BE">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0,262</w:t>
            </w:r>
          </w:p>
        </w:tc>
        <w:tc>
          <w:tcPr>
            <w:tcW w:w="1276" w:type="dxa"/>
          </w:tcPr>
          <w:p w:rsidR="00CC04DD" w:rsidRPr="001A6ACE" w:rsidRDefault="00CC04DD" w:rsidP="00FE35FF">
            <w:pPr>
              <w:widowControl w:val="0"/>
              <w:jc w:val="center"/>
              <w:rPr>
                <w:color w:val="000000"/>
              </w:rPr>
            </w:pPr>
            <w:r w:rsidRPr="001A6ACE">
              <w:rPr>
                <w:color w:val="000000"/>
              </w:rPr>
              <w:t>0,264</w:t>
            </w:r>
          </w:p>
        </w:tc>
        <w:tc>
          <w:tcPr>
            <w:tcW w:w="1275" w:type="dxa"/>
          </w:tcPr>
          <w:p w:rsidR="00CC04DD" w:rsidRPr="001A6ACE" w:rsidRDefault="00CC04DD" w:rsidP="00FE35FF">
            <w:pPr>
              <w:widowControl w:val="0"/>
              <w:jc w:val="center"/>
              <w:rPr>
                <w:color w:val="000000"/>
              </w:rPr>
            </w:pPr>
            <w:r w:rsidRPr="001A6ACE">
              <w:rPr>
                <w:color w:val="000000"/>
              </w:rPr>
              <w:t>0,264</w:t>
            </w:r>
          </w:p>
        </w:tc>
        <w:tc>
          <w:tcPr>
            <w:tcW w:w="1276" w:type="dxa"/>
            <w:vAlign w:val="bottom"/>
          </w:tcPr>
          <w:p w:rsidR="00CC04DD" w:rsidRPr="001A6ACE" w:rsidRDefault="00CC04DD" w:rsidP="00FE35FF">
            <w:pPr>
              <w:widowControl w:val="0"/>
              <w:jc w:val="center"/>
              <w:rPr>
                <w:color w:val="000000"/>
              </w:rPr>
            </w:pPr>
            <w:r w:rsidRPr="001A6ACE">
              <w:rPr>
                <w:color w:val="000000"/>
              </w:rPr>
              <w:t>0,253</w:t>
            </w:r>
          </w:p>
        </w:tc>
        <w:tc>
          <w:tcPr>
            <w:tcW w:w="1276" w:type="dxa"/>
            <w:vAlign w:val="bottom"/>
          </w:tcPr>
          <w:p w:rsidR="00CC04DD" w:rsidRPr="001A6ACE" w:rsidRDefault="00CC04DD" w:rsidP="00FE35FF">
            <w:pPr>
              <w:widowControl w:val="0"/>
              <w:jc w:val="center"/>
              <w:rPr>
                <w:color w:val="000000"/>
              </w:rPr>
            </w:pPr>
            <w:r w:rsidRPr="001A6ACE">
              <w:rPr>
                <w:color w:val="000000"/>
              </w:rPr>
              <w:t>0,253</w:t>
            </w:r>
          </w:p>
        </w:tc>
        <w:tc>
          <w:tcPr>
            <w:tcW w:w="1134" w:type="dxa"/>
            <w:vAlign w:val="bottom"/>
          </w:tcPr>
          <w:p w:rsidR="00CC04DD" w:rsidRPr="001A6ACE" w:rsidRDefault="00CC04DD" w:rsidP="00FE35FF">
            <w:pPr>
              <w:widowControl w:val="0"/>
              <w:jc w:val="center"/>
              <w:rPr>
                <w:color w:val="000000"/>
              </w:rPr>
            </w:pPr>
            <w:r w:rsidRPr="001A6ACE">
              <w:rPr>
                <w:color w:val="000000"/>
              </w:rPr>
              <w:t>0,780</w:t>
            </w:r>
          </w:p>
        </w:tc>
        <w:tc>
          <w:tcPr>
            <w:tcW w:w="1158" w:type="dxa"/>
            <w:vAlign w:val="bottom"/>
          </w:tcPr>
          <w:p w:rsidR="00CC04DD" w:rsidRPr="001A6ACE" w:rsidRDefault="00CC04DD" w:rsidP="00FE35FF">
            <w:pPr>
              <w:widowControl w:val="0"/>
              <w:jc w:val="center"/>
              <w:rPr>
                <w:color w:val="000000"/>
              </w:rPr>
            </w:pPr>
            <w:r w:rsidRPr="001A6ACE">
              <w:rPr>
                <w:color w:val="000000"/>
              </w:rPr>
              <w:t>0,767</w:t>
            </w:r>
          </w:p>
        </w:tc>
        <w:tc>
          <w:tcPr>
            <w:tcW w:w="1134" w:type="dxa"/>
            <w:vAlign w:val="bottom"/>
          </w:tcPr>
          <w:p w:rsidR="00CC04DD" w:rsidRPr="001A6ACE" w:rsidRDefault="00CC04DD" w:rsidP="00FE35FF">
            <w:pPr>
              <w:widowControl w:val="0"/>
              <w:jc w:val="center"/>
              <w:rPr>
                <w:color w:val="000000"/>
              </w:rPr>
            </w:pPr>
            <w:r w:rsidRPr="001A6ACE">
              <w:rPr>
                <w:color w:val="000000"/>
              </w:rPr>
              <w:t>0,761</w:t>
            </w:r>
          </w:p>
        </w:tc>
        <w:tc>
          <w:tcPr>
            <w:tcW w:w="1110" w:type="dxa"/>
            <w:vAlign w:val="bottom"/>
          </w:tcPr>
          <w:p w:rsidR="00CC04DD" w:rsidRPr="001A6ACE" w:rsidRDefault="00CC04DD" w:rsidP="00FE35FF">
            <w:pPr>
              <w:widowControl w:val="0"/>
              <w:jc w:val="center"/>
              <w:rPr>
                <w:color w:val="000000"/>
              </w:rPr>
            </w:pPr>
            <w:r w:rsidRPr="001A6ACE">
              <w:rPr>
                <w:color w:val="000000"/>
              </w:rPr>
              <w:t>0,751</w:t>
            </w:r>
          </w:p>
        </w:tc>
        <w:tc>
          <w:tcPr>
            <w:tcW w:w="1221" w:type="dxa"/>
            <w:vAlign w:val="bottom"/>
          </w:tcPr>
          <w:p w:rsidR="00CC04DD" w:rsidRPr="001A6ACE" w:rsidRDefault="00CC04DD" w:rsidP="00FE35FF">
            <w:pPr>
              <w:widowControl w:val="0"/>
              <w:jc w:val="center"/>
              <w:rPr>
                <w:color w:val="000000"/>
              </w:rPr>
            </w:pPr>
            <w:r w:rsidRPr="001A6ACE">
              <w:rPr>
                <w:color w:val="000000"/>
              </w:rPr>
              <w:t>0,744</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0,22</w:t>
            </w:r>
          </w:p>
        </w:tc>
        <w:tc>
          <w:tcPr>
            <w:tcW w:w="1276" w:type="dxa"/>
          </w:tcPr>
          <w:p w:rsidR="00CC04DD" w:rsidRPr="001A6ACE" w:rsidRDefault="00CC04DD" w:rsidP="00FE35FF">
            <w:pPr>
              <w:widowControl w:val="0"/>
              <w:jc w:val="center"/>
              <w:rPr>
                <w:color w:val="000000"/>
              </w:rPr>
            </w:pPr>
            <w:r w:rsidRPr="001A6ACE">
              <w:rPr>
                <w:color w:val="000000"/>
              </w:rPr>
              <w:t>0,222</w:t>
            </w:r>
          </w:p>
        </w:tc>
        <w:tc>
          <w:tcPr>
            <w:tcW w:w="1275" w:type="dxa"/>
          </w:tcPr>
          <w:p w:rsidR="00CC04DD" w:rsidRPr="001A6ACE" w:rsidRDefault="00CC04DD" w:rsidP="00FE35FF">
            <w:pPr>
              <w:widowControl w:val="0"/>
              <w:jc w:val="center"/>
              <w:rPr>
                <w:color w:val="000000"/>
              </w:rPr>
            </w:pPr>
            <w:r w:rsidRPr="001A6ACE">
              <w:rPr>
                <w:color w:val="000000"/>
              </w:rPr>
              <w:t>0,224</w:t>
            </w:r>
          </w:p>
        </w:tc>
        <w:tc>
          <w:tcPr>
            <w:tcW w:w="1276" w:type="dxa"/>
            <w:vAlign w:val="bottom"/>
          </w:tcPr>
          <w:p w:rsidR="00CC04DD" w:rsidRPr="001A6ACE" w:rsidRDefault="00CC04DD" w:rsidP="00FE35FF">
            <w:pPr>
              <w:widowControl w:val="0"/>
              <w:jc w:val="center"/>
              <w:rPr>
                <w:color w:val="000000"/>
              </w:rPr>
            </w:pPr>
            <w:r w:rsidRPr="001A6ACE">
              <w:rPr>
                <w:color w:val="000000"/>
              </w:rPr>
              <w:t>0,226</w:t>
            </w:r>
          </w:p>
        </w:tc>
        <w:tc>
          <w:tcPr>
            <w:tcW w:w="1276" w:type="dxa"/>
            <w:vAlign w:val="bottom"/>
          </w:tcPr>
          <w:p w:rsidR="00CC04DD" w:rsidRPr="001A6ACE" w:rsidRDefault="00CC04DD" w:rsidP="00FE35FF">
            <w:pPr>
              <w:widowControl w:val="0"/>
              <w:jc w:val="center"/>
              <w:rPr>
                <w:color w:val="000000"/>
              </w:rPr>
            </w:pPr>
            <w:r w:rsidRPr="001A6ACE">
              <w:rPr>
                <w:color w:val="000000"/>
              </w:rPr>
              <w:t>0,227</w:t>
            </w:r>
          </w:p>
        </w:tc>
        <w:tc>
          <w:tcPr>
            <w:tcW w:w="1134" w:type="dxa"/>
            <w:vAlign w:val="bottom"/>
          </w:tcPr>
          <w:p w:rsidR="00CC04DD" w:rsidRPr="001A6ACE" w:rsidRDefault="00CC04DD" w:rsidP="00FE35FF">
            <w:pPr>
              <w:widowControl w:val="0"/>
              <w:jc w:val="center"/>
              <w:rPr>
                <w:color w:val="000000"/>
              </w:rPr>
            </w:pPr>
            <w:r w:rsidRPr="001A6ACE">
              <w:rPr>
                <w:color w:val="000000"/>
              </w:rPr>
              <w:t>0,655</w:t>
            </w:r>
          </w:p>
        </w:tc>
        <w:tc>
          <w:tcPr>
            <w:tcW w:w="1158" w:type="dxa"/>
            <w:vAlign w:val="bottom"/>
          </w:tcPr>
          <w:p w:rsidR="00CC04DD" w:rsidRPr="001A6ACE" w:rsidRDefault="00CC04DD" w:rsidP="00FE35FF">
            <w:pPr>
              <w:widowControl w:val="0"/>
              <w:jc w:val="center"/>
              <w:rPr>
                <w:color w:val="000000"/>
              </w:rPr>
            </w:pPr>
            <w:r w:rsidRPr="001A6ACE">
              <w:rPr>
                <w:color w:val="000000"/>
              </w:rPr>
              <w:t>0,645</w:t>
            </w:r>
          </w:p>
        </w:tc>
        <w:tc>
          <w:tcPr>
            <w:tcW w:w="1134" w:type="dxa"/>
            <w:vAlign w:val="bottom"/>
          </w:tcPr>
          <w:p w:rsidR="00CC04DD" w:rsidRPr="001A6ACE" w:rsidRDefault="00CC04DD" w:rsidP="00FE35FF">
            <w:pPr>
              <w:widowControl w:val="0"/>
              <w:jc w:val="center"/>
              <w:rPr>
                <w:color w:val="000000"/>
              </w:rPr>
            </w:pPr>
            <w:r w:rsidRPr="001A6ACE">
              <w:rPr>
                <w:color w:val="000000"/>
              </w:rPr>
              <w:t>0,646</w:t>
            </w:r>
          </w:p>
        </w:tc>
        <w:tc>
          <w:tcPr>
            <w:tcW w:w="1110" w:type="dxa"/>
            <w:vAlign w:val="bottom"/>
          </w:tcPr>
          <w:p w:rsidR="00CC04DD" w:rsidRPr="001A6ACE" w:rsidRDefault="00CC04DD" w:rsidP="00FE35FF">
            <w:pPr>
              <w:widowControl w:val="0"/>
              <w:jc w:val="center"/>
              <w:rPr>
                <w:color w:val="000000"/>
              </w:rPr>
            </w:pPr>
            <w:r w:rsidRPr="001A6ACE">
              <w:rPr>
                <w:color w:val="000000"/>
              </w:rPr>
              <w:t>0,671</w:t>
            </w:r>
          </w:p>
        </w:tc>
        <w:tc>
          <w:tcPr>
            <w:tcW w:w="1221" w:type="dxa"/>
            <w:vAlign w:val="bottom"/>
          </w:tcPr>
          <w:p w:rsidR="00CC04DD" w:rsidRPr="001A6ACE" w:rsidRDefault="00CC04DD" w:rsidP="00FE35FF">
            <w:pPr>
              <w:widowControl w:val="0"/>
              <w:jc w:val="center"/>
              <w:rPr>
                <w:color w:val="000000"/>
              </w:rPr>
            </w:pPr>
            <w:r w:rsidRPr="001A6ACE">
              <w:rPr>
                <w:color w:val="000000"/>
              </w:rPr>
              <w:t>0,668</w:t>
            </w:r>
          </w:p>
        </w:tc>
      </w:tr>
      <w:tr w:rsidR="00CC04DD" w:rsidRPr="001A6ACE" w:rsidTr="00BA71BE">
        <w:trPr>
          <w:trHeight w:val="136"/>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0,161</w:t>
            </w:r>
          </w:p>
        </w:tc>
        <w:tc>
          <w:tcPr>
            <w:tcW w:w="1276" w:type="dxa"/>
          </w:tcPr>
          <w:p w:rsidR="00CC04DD" w:rsidRPr="001A6ACE" w:rsidRDefault="00CC04DD" w:rsidP="00FE35FF">
            <w:pPr>
              <w:widowControl w:val="0"/>
              <w:jc w:val="center"/>
              <w:rPr>
                <w:color w:val="000000"/>
              </w:rPr>
            </w:pPr>
            <w:r w:rsidRPr="001A6ACE">
              <w:rPr>
                <w:color w:val="000000"/>
              </w:rPr>
              <w:t>0,161</w:t>
            </w:r>
          </w:p>
        </w:tc>
        <w:tc>
          <w:tcPr>
            <w:tcW w:w="1275" w:type="dxa"/>
          </w:tcPr>
          <w:p w:rsidR="00CC04DD" w:rsidRPr="001A6ACE" w:rsidRDefault="00CC04DD" w:rsidP="00FE35FF">
            <w:pPr>
              <w:widowControl w:val="0"/>
              <w:jc w:val="center"/>
              <w:rPr>
                <w:color w:val="000000"/>
              </w:rPr>
            </w:pPr>
            <w:r w:rsidRPr="001A6ACE">
              <w:rPr>
                <w:color w:val="000000"/>
              </w:rPr>
              <w:t>0,161</w:t>
            </w:r>
          </w:p>
        </w:tc>
        <w:tc>
          <w:tcPr>
            <w:tcW w:w="1276" w:type="dxa"/>
            <w:vAlign w:val="bottom"/>
          </w:tcPr>
          <w:p w:rsidR="00CC04DD" w:rsidRPr="001A6ACE" w:rsidRDefault="00CC04DD" w:rsidP="00FE35FF">
            <w:pPr>
              <w:widowControl w:val="0"/>
              <w:jc w:val="center"/>
              <w:rPr>
                <w:color w:val="000000"/>
              </w:rPr>
            </w:pPr>
            <w:r w:rsidRPr="001A6ACE">
              <w:rPr>
                <w:color w:val="000000"/>
              </w:rPr>
              <w:t>0,145</w:t>
            </w:r>
          </w:p>
        </w:tc>
        <w:tc>
          <w:tcPr>
            <w:tcW w:w="1276" w:type="dxa"/>
            <w:vAlign w:val="bottom"/>
          </w:tcPr>
          <w:p w:rsidR="00CC04DD" w:rsidRPr="001A6ACE" w:rsidRDefault="00CC04DD" w:rsidP="00FE35FF">
            <w:pPr>
              <w:widowControl w:val="0"/>
              <w:jc w:val="center"/>
              <w:rPr>
                <w:color w:val="000000"/>
              </w:rPr>
            </w:pPr>
            <w:r w:rsidRPr="001A6ACE">
              <w:rPr>
                <w:color w:val="000000"/>
              </w:rPr>
              <w:t>0,144</w:t>
            </w:r>
          </w:p>
        </w:tc>
        <w:tc>
          <w:tcPr>
            <w:tcW w:w="1134" w:type="dxa"/>
            <w:vAlign w:val="bottom"/>
          </w:tcPr>
          <w:p w:rsidR="00CC04DD" w:rsidRPr="001A6ACE" w:rsidRDefault="00CC04DD" w:rsidP="00FE35FF">
            <w:pPr>
              <w:widowControl w:val="0"/>
              <w:jc w:val="center"/>
              <w:rPr>
                <w:color w:val="000000"/>
              </w:rPr>
            </w:pPr>
            <w:r w:rsidRPr="001A6ACE">
              <w:rPr>
                <w:color w:val="000000"/>
              </w:rPr>
              <w:t>0,479</w:t>
            </w:r>
          </w:p>
        </w:tc>
        <w:tc>
          <w:tcPr>
            <w:tcW w:w="1158" w:type="dxa"/>
            <w:vAlign w:val="bottom"/>
          </w:tcPr>
          <w:p w:rsidR="00CC04DD" w:rsidRPr="001A6ACE" w:rsidRDefault="00CC04DD" w:rsidP="00FE35FF">
            <w:pPr>
              <w:widowControl w:val="0"/>
              <w:jc w:val="center"/>
              <w:rPr>
                <w:color w:val="000000"/>
              </w:rPr>
            </w:pPr>
            <w:r w:rsidRPr="001A6ACE">
              <w:rPr>
                <w:color w:val="000000"/>
              </w:rPr>
              <w:t>0,468</w:t>
            </w:r>
          </w:p>
        </w:tc>
        <w:tc>
          <w:tcPr>
            <w:tcW w:w="1134" w:type="dxa"/>
            <w:vAlign w:val="bottom"/>
          </w:tcPr>
          <w:p w:rsidR="00CC04DD" w:rsidRPr="001A6ACE" w:rsidRDefault="00CC04DD" w:rsidP="00FE35FF">
            <w:pPr>
              <w:widowControl w:val="0"/>
              <w:jc w:val="center"/>
              <w:rPr>
                <w:color w:val="000000"/>
              </w:rPr>
            </w:pPr>
            <w:r w:rsidRPr="001A6ACE">
              <w:rPr>
                <w:color w:val="000000"/>
              </w:rPr>
              <w:t>0,464</w:t>
            </w:r>
          </w:p>
        </w:tc>
        <w:tc>
          <w:tcPr>
            <w:tcW w:w="1110" w:type="dxa"/>
            <w:vAlign w:val="bottom"/>
          </w:tcPr>
          <w:p w:rsidR="00CC04DD" w:rsidRPr="001A6ACE" w:rsidRDefault="00CC04DD" w:rsidP="00FE35FF">
            <w:pPr>
              <w:widowControl w:val="0"/>
              <w:jc w:val="center"/>
              <w:rPr>
                <w:color w:val="000000"/>
              </w:rPr>
            </w:pPr>
            <w:r w:rsidRPr="001A6ACE">
              <w:rPr>
                <w:color w:val="000000"/>
              </w:rPr>
              <w:t>0,430</w:t>
            </w:r>
          </w:p>
        </w:tc>
        <w:tc>
          <w:tcPr>
            <w:tcW w:w="1221" w:type="dxa"/>
            <w:vAlign w:val="bottom"/>
          </w:tcPr>
          <w:p w:rsidR="00CC04DD" w:rsidRPr="001A6ACE" w:rsidRDefault="00CC04DD" w:rsidP="00FE35FF">
            <w:pPr>
              <w:widowControl w:val="0"/>
              <w:jc w:val="center"/>
              <w:rPr>
                <w:color w:val="000000"/>
              </w:rPr>
            </w:pPr>
            <w:r w:rsidRPr="001A6ACE">
              <w:rPr>
                <w:color w:val="000000"/>
              </w:rPr>
              <w:t>0,424</w:t>
            </w:r>
          </w:p>
        </w:tc>
      </w:tr>
      <w:tr w:rsidR="00CC04DD" w:rsidRPr="001A6ACE" w:rsidTr="00BA71BE">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0,238</w:t>
            </w:r>
          </w:p>
        </w:tc>
        <w:tc>
          <w:tcPr>
            <w:tcW w:w="1276" w:type="dxa"/>
          </w:tcPr>
          <w:p w:rsidR="00CC04DD" w:rsidRPr="001A6ACE" w:rsidRDefault="00CC04DD" w:rsidP="00FE35FF">
            <w:pPr>
              <w:widowControl w:val="0"/>
              <w:jc w:val="center"/>
              <w:rPr>
                <w:color w:val="000000"/>
              </w:rPr>
            </w:pPr>
            <w:r w:rsidRPr="001A6ACE">
              <w:rPr>
                <w:color w:val="000000"/>
              </w:rPr>
              <w:t>0,24</w:t>
            </w:r>
          </w:p>
        </w:tc>
        <w:tc>
          <w:tcPr>
            <w:tcW w:w="1275" w:type="dxa"/>
          </w:tcPr>
          <w:p w:rsidR="00CC04DD" w:rsidRPr="001A6ACE" w:rsidRDefault="00CC04DD" w:rsidP="00FE35FF">
            <w:pPr>
              <w:widowControl w:val="0"/>
              <w:jc w:val="center"/>
              <w:rPr>
                <w:color w:val="000000"/>
              </w:rPr>
            </w:pPr>
            <w:r w:rsidRPr="001A6ACE">
              <w:rPr>
                <w:color w:val="000000"/>
              </w:rPr>
              <w:t>0,242</w:t>
            </w:r>
          </w:p>
        </w:tc>
        <w:tc>
          <w:tcPr>
            <w:tcW w:w="1276" w:type="dxa"/>
            <w:vAlign w:val="bottom"/>
          </w:tcPr>
          <w:p w:rsidR="00CC04DD" w:rsidRPr="001A6ACE" w:rsidRDefault="00CC04DD" w:rsidP="00FE35FF">
            <w:pPr>
              <w:widowControl w:val="0"/>
              <w:jc w:val="center"/>
              <w:rPr>
                <w:color w:val="000000"/>
              </w:rPr>
            </w:pPr>
            <w:r w:rsidRPr="001A6ACE">
              <w:rPr>
                <w:color w:val="000000"/>
              </w:rPr>
              <w:t>0,237</w:t>
            </w:r>
          </w:p>
        </w:tc>
        <w:tc>
          <w:tcPr>
            <w:tcW w:w="1276" w:type="dxa"/>
            <w:vAlign w:val="bottom"/>
          </w:tcPr>
          <w:p w:rsidR="00CC04DD" w:rsidRPr="001A6ACE" w:rsidRDefault="00CC04DD" w:rsidP="00FE35FF">
            <w:pPr>
              <w:widowControl w:val="0"/>
              <w:jc w:val="center"/>
              <w:rPr>
                <w:color w:val="000000"/>
              </w:rPr>
            </w:pPr>
            <w:r w:rsidRPr="001A6ACE">
              <w:rPr>
                <w:color w:val="000000"/>
              </w:rPr>
              <w:t>0,255</w:t>
            </w:r>
          </w:p>
        </w:tc>
        <w:tc>
          <w:tcPr>
            <w:tcW w:w="1134" w:type="dxa"/>
            <w:vAlign w:val="bottom"/>
          </w:tcPr>
          <w:p w:rsidR="00CC04DD" w:rsidRPr="001A6ACE" w:rsidRDefault="00CC04DD" w:rsidP="00FE35FF">
            <w:pPr>
              <w:widowControl w:val="0"/>
              <w:jc w:val="center"/>
              <w:rPr>
                <w:color w:val="000000"/>
              </w:rPr>
            </w:pPr>
            <w:r w:rsidRPr="001A6ACE">
              <w:rPr>
                <w:color w:val="000000"/>
              </w:rPr>
              <w:t>0,708</w:t>
            </w:r>
          </w:p>
        </w:tc>
        <w:tc>
          <w:tcPr>
            <w:tcW w:w="1158" w:type="dxa"/>
            <w:vAlign w:val="bottom"/>
          </w:tcPr>
          <w:p w:rsidR="00CC04DD" w:rsidRPr="001A6ACE" w:rsidRDefault="00CC04DD" w:rsidP="00FE35FF">
            <w:pPr>
              <w:widowControl w:val="0"/>
              <w:jc w:val="center"/>
              <w:rPr>
                <w:color w:val="000000"/>
              </w:rPr>
            </w:pPr>
            <w:r w:rsidRPr="001A6ACE">
              <w:rPr>
                <w:color w:val="000000"/>
              </w:rPr>
              <w:t>0,698</w:t>
            </w:r>
          </w:p>
        </w:tc>
        <w:tc>
          <w:tcPr>
            <w:tcW w:w="1134" w:type="dxa"/>
            <w:vAlign w:val="bottom"/>
          </w:tcPr>
          <w:p w:rsidR="00CC04DD" w:rsidRPr="001A6ACE" w:rsidRDefault="00CC04DD" w:rsidP="00FE35FF">
            <w:pPr>
              <w:widowControl w:val="0"/>
              <w:jc w:val="center"/>
              <w:rPr>
                <w:color w:val="000000"/>
              </w:rPr>
            </w:pPr>
            <w:r w:rsidRPr="001A6ACE">
              <w:rPr>
                <w:color w:val="000000"/>
              </w:rPr>
              <w:t>0,697</w:t>
            </w:r>
          </w:p>
        </w:tc>
        <w:tc>
          <w:tcPr>
            <w:tcW w:w="1110" w:type="dxa"/>
            <w:vAlign w:val="bottom"/>
          </w:tcPr>
          <w:p w:rsidR="00CC04DD" w:rsidRPr="001A6ACE" w:rsidRDefault="00CC04DD" w:rsidP="00FE35FF">
            <w:pPr>
              <w:widowControl w:val="0"/>
              <w:jc w:val="center"/>
              <w:rPr>
                <w:color w:val="000000"/>
              </w:rPr>
            </w:pPr>
            <w:r w:rsidRPr="001A6ACE">
              <w:rPr>
                <w:color w:val="000000"/>
              </w:rPr>
              <w:t>0,703</w:t>
            </w:r>
          </w:p>
        </w:tc>
        <w:tc>
          <w:tcPr>
            <w:tcW w:w="1221" w:type="dxa"/>
            <w:vAlign w:val="bottom"/>
          </w:tcPr>
          <w:p w:rsidR="00CC04DD" w:rsidRPr="001A6ACE" w:rsidRDefault="00CC04DD" w:rsidP="00FE35FF">
            <w:pPr>
              <w:widowControl w:val="0"/>
              <w:jc w:val="center"/>
              <w:rPr>
                <w:color w:val="000000"/>
              </w:rPr>
            </w:pPr>
            <w:r w:rsidRPr="001A6ACE">
              <w:rPr>
                <w:color w:val="000000"/>
              </w:rPr>
              <w:t>0,750</w:t>
            </w:r>
          </w:p>
        </w:tc>
      </w:tr>
      <w:tr w:rsidR="00CC04DD" w:rsidRPr="001A6ACE" w:rsidTr="00BA71BE">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center"/>
          </w:tcPr>
          <w:p w:rsidR="00CC04DD" w:rsidRPr="001A6ACE" w:rsidRDefault="00CC04DD" w:rsidP="00FE35FF">
            <w:pPr>
              <w:widowControl w:val="0"/>
              <w:jc w:val="center"/>
              <w:rPr>
                <w:color w:val="000000"/>
              </w:rPr>
            </w:pPr>
            <w:r w:rsidRPr="001A6ACE">
              <w:rPr>
                <w:color w:val="000000"/>
              </w:rPr>
              <w:t>0,152</w:t>
            </w:r>
          </w:p>
        </w:tc>
        <w:tc>
          <w:tcPr>
            <w:tcW w:w="1276" w:type="dxa"/>
            <w:vAlign w:val="center"/>
          </w:tcPr>
          <w:p w:rsidR="00CC04DD" w:rsidRPr="001A6ACE" w:rsidRDefault="00CC04DD" w:rsidP="00FE35FF">
            <w:pPr>
              <w:widowControl w:val="0"/>
              <w:jc w:val="center"/>
              <w:rPr>
                <w:color w:val="000000"/>
              </w:rPr>
            </w:pPr>
            <w:r w:rsidRPr="001A6ACE">
              <w:rPr>
                <w:color w:val="000000"/>
              </w:rPr>
              <w:t>0,159</w:t>
            </w:r>
          </w:p>
        </w:tc>
        <w:tc>
          <w:tcPr>
            <w:tcW w:w="1275" w:type="dxa"/>
            <w:vAlign w:val="center"/>
          </w:tcPr>
          <w:p w:rsidR="00CC04DD" w:rsidRPr="001A6ACE" w:rsidRDefault="00CC04DD" w:rsidP="00FE35FF">
            <w:pPr>
              <w:widowControl w:val="0"/>
              <w:jc w:val="center"/>
              <w:rPr>
                <w:color w:val="000000"/>
              </w:rPr>
            </w:pPr>
            <w:r w:rsidRPr="001A6ACE">
              <w:rPr>
                <w:color w:val="000000"/>
              </w:rPr>
              <w:t>0,159</w:t>
            </w:r>
          </w:p>
        </w:tc>
        <w:tc>
          <w:tcPr>
            <w:tcW w:w="1276" w:type="dxa"/>
            <w:vAlign w:val="center"/>
          </w:tcPr>
          <w:p w:rsidR="00CC04DD" w:rsidRPr="001A6ACE" w:rsidRDefault="00CC04DD" w:rsidP="00FE35FF">
            <w:pPr>
              <w:widowControl w:val="0"/>
              <w:jc w:val="center"/>
              <w:rPr>
                <w:color w:val="000000"/>
              </w:rPr>
            </w:pPr>
            <w:r w:rsidRPr="001A6ACE">
              <w:rPr>
                <w:color w:val="000000"/>
              </w:rPr>
              <w:t>0,159</w:t>
            </w:r>
          </w:p>
        </w:tc>
        <w:tc>
          <w:tcPr>
            <w:tcW w:w="1276" w:type="dxa"/>
            <w:vAlign w:val="center"/>
          </w:tcPr>
          <w:p w:rsidR="00CC04DD" w:rsidRPr="001A6ACE" w:rsidRDefault="00CC04DD" w:rsidP="00FE35FF">
            <w:pPr>
              <w:widowControl w:val="0"/>
              <w:jc w:val="center"/>
              <w:rPr>
                <w:color w:val="000000"/>
              </w:rPr>
            </w:pPr>
            <w:r w:rsidRPr="001A6ACE">
              <w:rPr>
                <w:color w:val="000000"/>
              </w:rPr>
              <w:t>0,159</w:t>
            </w:r>
          </w:p>
        </w:tc>
        <w:tc>
          <w:tcPr>
            <w:tcW w:w="1134" w:type="dxa"/>
            <w:vAlign w:val="center"/>
          </w:tcPr>
          <w:p w:rsidR="00CC04DD" w:rsidRPr="001A6ACE" w:rsidRDefault="00CC04DD" w:rsidP="00FE35FF">
            <w:pPr>
              <w:widowControl w:val="0"/>
              <w:jc w:val="center"/>
              <w:rPr>
                <w:color w:val="000000"/>
              </w:rPr>
            </w:pPr>
            <w:r w:rsidRPr="001A6ACE">
              <w:rPr>
                <w:color w:val="000000"/>
              </w:rPr>
              <w:t>0,452</w:t>
            </w:r>
          </w:p>
        </w:tc>
        <w:tc>
          <w:tcPr>
            <w:tcW w:w="1158" w:type="dxa"/>
            <w:vAlign w:val="center"/>
          </w:tcPr>
          <w:p w:rsidR="00CC04DD" w:rsidRPr="001A6ACE" w:rsidRDefault="00CC04DD" w:rsidP="00FE35FF">
            <w:pPr>
              <w:widowControl w:val="0"/>
              <w:jc w:val="center"/>
              <w:rPr>
                <w:color w:val="000000"/>
              </w:rPr>
            </w:pPr>
            <w:r w:rsidRPr="001A6ACE">
              <w:rPr>
                <w:color w:val="000000"/>
              </w:rPr>
              <w:t>0,462</w:t>
            </w:r>
          </w:p>
        </w:tc>
        <w:tc>
          <w:tcPr>
            <w:tcW w:w="1134" w:type="dxa"/>
            <w:vAlign w:val="center"/>
          </w:tcPr>
          <w:p w:rsidR="00CC04DD" w:rsidRPr="001A6ACE" w:rsidRDefault="00CC04DD" w:rsidP="00FE35FF">
            <w:pPr>
              <w:widowControl w:val="0"/>
              <w:jc w:val="center"/>
              <w:rPr>
                <w:color w:val="000000"/>
              </w:rPr>
            </w:pPr>
            <w:r w:rsidRPr="001A6ACE">
              <w:rPr>
                <w:color w:val="000000"/>
              </w:rPr>
              <w:t>0,458</w:t>
            </w:r>
          </w:p>
        </w:tc>
        <w:tc>
          <w:tcPr>
            <w:tcW w:w="1110" w:type="dxa"/>
            <w:vAlign w:val="center"/>
          </w:tcPr>
          <w:p w:rsidR="00CC04DD" w:rsidRPr="001A6ACE" w:rsidRDefault="00CC04DD" w:rsidP="00FE35FF">
            <w:pPr>
              <w:widowControl w:val="0"/>
              <w:jc w:val="center"/>
              <w:rPr>
                <w:color w:val="000000"/>
              </w:rPr>
            </w:pPr>
            <w:r w:rsidRPr="001A6ACE">
              <w:rPr>
                <w:color w:val="000000"/>
              </w:rPr>
              <w:t>0,472</w:t>
            </w:r>
          </w:p>
        </w:tc>
        <w:tc>
          <w:tcPr>
            <w:tcW w:w="1221" w:type="dxa"/>
            <w:vAlign w:val="center"/>
          </w:tcPr>
          <w:p w:rsidR="00CC04DD" w:rsidRPr="001A6ACE" w:rsidRDefault="00CC04DD" w:rsidP="00FE35FF">
            <w:pPr>
              <w:widowControl w:val="0"/>
              <w:jc w:val="center"/>
              <w:rPr>
                <w:color w:val="000000"/>
              </w:rPr>
            </w:pPr>
            <w:r w:rsidRPr="001A6ACE">
              <w:rPr>
                <w:color w:val="000000"/>
              </w:rPr>
              <w:t>0,468</w:t>
            </w:r>
          </w:p>
        </w:tc>
      </w:tr>
      <w:tr w:rsidR="00CC04DD" w:rsidRPr="001A6ACE" w:rsidTr="00BA71BE">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0,154</w:t>
            </w:r>
          </w:p>
        </w:tc>
        <w:tc>
          <w:tcPr>
            <w:tcW w:w="1276" w:type="dxa"/>
          </w:tcPr>
          <w:p w:rsidR="00CC04DD" w:rsidRPr="001A6ACE" w:rsidRDefault="00CC04DD" w:rsidP="00FE35FF">
            <w:pPr>
              <w:widowControl w:val="0"/>
              <w:jc w:val="center"/>
              <w:rPr>
                <w:color w:val="000000"/>
              </w:rPr>
            </w:pPr>
            <w:r w:rsidRPr="001A6ACE">
              <w:rPr>
                <w:color w:val="000000"/>
              </w:rPr>
              <w:t>0,155</w:t>
            </w:r>
          </w:p>
        </w:tc>
        <w:tc>
          <w:tcPr>
            <w:tcW w:w="1275" w:type="dxa"/>
          </w:tcPr>
          <w:p w:rsidR="00CC04DD" w:rsidRPr="001A6ACE" w:rsidRDefault="00CC04DD" w:rsidP="00FE35FF">
            <w:pPr>
              <w:widowControl w:val="0"/>
              <w:jc w:val="center"/>
              <w:rPr>
                <w:color w:val="000000"/>
              </w:rPr>
            </w:pPr>
            <w:r w:rsidRPr="001A6ACE">
              <w:rPr>
                <w:color w:val="000000"/>
              </w:rPr>
              <w:t>0,156</w:t>
            </w:r>
          </w:p>
        </w:tc>
        <w:tc>
          <w:tcPr>
            <w:tcW w:w="1276" w:type="dxa"/>
            <w:vAlign w:val="bottom"/>
          </w:tcPr>
          <w:p w:rsidR="00CC04DD" w:rsidRPr="001A6ACE" w:rsidRDefault="00CC04DD" w:rsidP="00FE35FF">
            <w:pPr>
              <w:widowControl w:val="0"/>
              <w:jc w:val="center"/>
              <w:rPr>
                <w:color w:val="000000"/>
              </w:rPr>
            </w:pPr>
            <w:r w:rsidRPr="001A6ACE">
              <w:rPr>
                <w:color w:val="000000"/>
              </w:rPr>
              <w:t>0,157</w:t>
            </w:r>
          </w:p>
        </w:tc>
        <w:tc>
          <w:tcPr>
            <w:tcW w:w="1276" w:type="dxa"/>
            <w:vAlign w:val="bottom"/>
          </w:tcPr>
          <w:p w:rsidR="00CC04DD" w:rsidRPr="001A6ACE" w:rsidRDefault="00CC04DD" w:rsidP="00FE35FF">
            <w:pPr>
              <w:widowControl w:val="0"/>
              <w:jc w:val="center"/>
              <w:rPr>
                <w:color w:val="000000"/>
              </w:rPr>
            </w:pPr>
            <w:r w:rsidRPr="001A6ACE">
              <w:rPr>
                <w:color w:val="000000"/>
              </w:rPr>
              <w:t>0,151</w:t>
            </w:r>
          </w:p>
        </w:tc>
        <w:tc>
          <w:tcPr>
            <w:tcW w:w="1134" w:type="dxa"/>
            <w:vAlign w:val="bottom"/>
          </w:tcPr>
          <w:p w:rsidR="00CC04DD" w:rsidRPr="001A6ACE" w:rsidRDefault="00CC04DD" w:rsidP="00FE35FF">
            <w:pPr>
              <w:widowControl w:val="0"/>
              <w:jc w:val="center"/>
              <w:rPr>
                <w:color w:val="000000"/>
              </w:rPr>
            </w:pPr>
            <w:r w:rsidRPr="001A6ACE">
              <w:rPr>
                <w:color w:val="000000"/>
              </w:rPr>
              <w:t>0,458</w:t>
            </w:r>
          </w:p>
        </w:tc>
        <w:tc>
          <w:tcPr>
            <w:tcW w:w="1158" w:type="dxa"/>
            <w:vAlign w:val="bottom"/>
          </w:tcPr>
          <w:p w:rsidR="00CC04DD" w:rsidRPr="001A6ACE" w:rsidRDefault="00CC04DD" w:rsidP="00FE35FF">
            <w:pPr>
              <w:widowControl w:val="0"/>
              <w:jc w:val="center"/>
              <w:rPr>
                <w:color w:val="000000"/>
              </w:rPr>
            </w:pPr>
            <w:r w:rsidRPr="001A6ACE">
              <w:rPr>
                <w:color w:val="000000"/>
              </w:rPr>
              <w:t>0,451</w:t>
            </w:r>
          </w:p>
        </w:tc>
        <w:tc>
          <w:tcPr>
            <w:tcW w:w="1134" w:type="dxa"/>
            <w:vAlign w:val="bottom"/>
          </w:tcPr>
          <w:p w:rsidR="00CC04DD" w:rsidRPr="001A6ACE" w:rsidRDefault="00CC04DD" w:rsidP="00FE35FF">
            <w:pPr>
              <w:widowControl w:val="0"/>
              <w:jc w:val="center"/>
              <w:rPr>
                <w:color w:val="000000"/>
              </w:rPr>
            </w:pPr>
            <w:r w:rsidRPr="001A6ACE">
              <w:rPr>
                <w:color w:val="000000"/>
              </w:rPr>
              <w:t>0,450</w:t>
            </w:r>
          </w:p>
        </w:tc>
        <w:tc>
          <w:tcPr>
            <w:tcW w:w="1110" w:type="dxa"/>
            <w:vAlign w:val="bottom"/>
          </w:tcPr>
          <w:p w:rsidR="00CC04DD" w:rsidRPr="001A6ACE" w:rsidRDefault="00CC04DD" w:rsidP="00FE35FF">
            <w:pPr>
              <w:widowControl w:val="0"/>
              <w:jc w:val="center"/>
              <w:rPr>
                <w:color w:val="000000"/>
              </w:rPr>
            </w:pPr>
            <w:r w:rsidRPr="001A6ACE">
              <w:rPr>
                <w:color w:val="000000"/>
              </w:rPr>
              <w:t>0,466</w:t>
            </w:r>
          </w:p>
        </w:tc>
        <w:tc>
          <w:tcPr>
            <w:tcW w:w="1221" w:type="dxa"/>
            <w:vAlign w:val="bottom"/>
          </w:tcPr>
          <w:p w:rsidR="00CC04DD" w:rsidRPr="001A6ACE" w:rsidRDefault="00CC04DD" w:rsidP="00FE35FF">
            <w:pPr>
              <w:widowControl w:val="0"/>
              <w:jc w:val="center"/>
              <w:rPr>
                <w:color w:val="000000"/>
              </w:rPr>
            </w:pPr>
            <w:r w:rsidRPr="001A6ACE">
              <w:rPr>
                <w:color w:val="000000"/>
              </w:rPr>
              <w:t>0,444</w:t>
            </w:r>
          </w:p>
        </w:tc>
      </w:tr>
      <w:tr w:rsidR="00CC04DD" w:rsidRPr="001A6ACE" w:rsidTr="00BA71BE">
        <w:trPr>
          <w:trHeight w:val="203"/>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0,256</w:t>
            </w:r>
          </w:p>
        </w:tc>
        <w:tc>
          <w:tcPr>
            <w:tcW w:w="1276" w:type="dxa"/>
          </w:tcPr>
          <w:p w:rsidR="00CC04DD" w:rsidRPr="001A6ACE" w:rsidRDefault="00CC04DD" w:rsidP="00FE35FF">
            <w:pPr>
              <w:widowControl w:val="0"/>
              <w:jc w:val="center"/>
              <w:rPr>
                <w:color w:val="000000"/>
              </w:rPr>
            </w:pPr>
            <w:r w:rsidRPr="001A6ACE">
              <w:rPr>
                <w:color w:val="000000"/>
              </w:rPr>
              <w:t>0,26</w:t>
            </w:r>
          </w:p>
        </w:tc>
        <w:tc>
          <w:tcPr>
            <w:tcW w:w="1275" w:type="dxa"/>
          </w:tcPr>
          <w:p w:rsidR="00CC04DD" w:rsidRPr="001A6ACE" w:rsidRDefault="00CC04DD" w:rsidP="00FE35FF">
            <w:pPr>
              <w:widowControl w:val="0"/>
              <w:jc w:val="center"/>
              <w:rPr>
                <w:color w:val="000000"/>
              </w:rPr>
            </w:pPr>
            <w:r w:rsidRPr="001A6ACE">
              <w:rPr>
                <w:color w:val="000000"/>
              </w:rPr>
              <w:t>0,263</w:t>
            </w:r>
          </w:p>
        </w:tc>
        <w:tc>
          <w:tcPr>
            <w:tcW w:w="1276" w:type="dxa"/>
            <w:vAlign w:val="bottom"/>
          </w:tcPr>
          <w:p w:rsidR="00CC04DD" w:rsidRPr="001A6ACE" w:rsidRDefault="00CC04DD" w:rsidP="00FE35FF">
            <w:pPr>
              <w:widowControl w:val="0"/>
              <w:jc w:val="center"/>
              <w:rPr>
                <w:color w:val="000000"/>
              </w:rPr>
            </w:pPr>
            <w:r w:rsidRPr="001A6ACE">
              <w:rPr>
                <w:color w:val="000000"/>
              </w:rPr>
              <w:t>0,255</w:t>
            </w:r>
          </w:p>
        </w:tc>
        <w:tc>
          <w:tcPr>
            <w:tcW w:w="1276" w:type="dxa"/>
            <w:vAlign w:val="bottom"/>
          </w:tcPr>
          <w:p w:rsidR="00CC04DD" w:rsidRPr="001A6ACE" w:rsidRDefault="00CC04DD" w:rsidP="00FE35FF">
            <w:pPr>
              <w:widowControl w:val="0"/>
              <w:jc w:val="center"/>
              <w:rPr>
                <w:color w:val="000000"/>
              </w:rPr>
            </w:pPr>
            <w:r w:rsidRPr="001A6ACE">
              <w:rPr>
                <w:color w:val="000000"/>
              </w:rPr>
              <w:t>0,257</w:t>
            </w:r>
          </w:p>
        </w:tc>
        <w:tc>
          <w:tcPr>
            <w:tcW w:w="1134" w:type="dxa"/>
            <w:vAlign w:val="bottom"/>
          </w:tcPr>
          <w:p w:rsidR="00CC04DD" w:rsidRPr="001A6ACE" w:rsidRDefault="00CC04DD" w:rsidP="00FE35FF">
            <w:pPr>
              <w:widowControl w:val="0"/>
              <w:jc w:val="center"/>
              <w:rPr>
                <w:color w:val="000000"/>
              </w:rPr>
            </w:pPr>
            <w:r w:rsidRPr="001A6ACE">
              <w:rPr>
                <w:color w:val="000000"/>
              </w:rPr>
              <w:t>0,762</w:t>
            </w:r>
          </w:p>
        </w:tc>
        <w:tc>
          <w:tcPr>
            <w:tcW w:w="1158" w:type="dxa"/>
            <w:vAlign w:val="bottom"/>
          </w:tcPr>
          <w:p w:rsidR="00CC04DD" w:rsidRPr="001A6ACE" w:rsidRDefault="00CC04DD" w:rsidP="00FE35FF">
            <w:pPr>
              <w:widowControl w:val="0"/>
              <w:jc w:val="center"/>
              <w:rPr>
                <w:color w:val="000000"/>
              </w:rPr>
            </w:pPr>
            <w:r w:rsidRPr="001A6ACE">
              <w:rPr>
                <w:color w:val="000000"/>
              </w:rPr>
              <w:t>0,756</w:t>
            </w:r>
          </w:p>
        </w:tc>
        <w:tc>
          <w:tcPr>
            <w:tcW w:w="1134" w:type="dxa"/>
            <w:vAlign w:val="bottom"/>
          </w:tcPr>
          <w:p w:rsidR="00CC04DD" w:rsidRPr="001A6ACE" w:rsidRDefault="00CC04DD" w:rsidP="00FE35FF">
            <w:pPr>
              <w:widowControl w:val="0"/>
              <w:jc w:val="center"/>
              <w:rPr>
                <w:color w:val="000000"/>
              </w:rPr>
            </w:pPr>
            <w:r w:rsidRPr="001A6ACE">
              <w:rPr>
                <w:color w:val="000000"/>
              </w:rPr>
              <w:t>0,758</w:t>
            </w:r>
          </w:p>
        </w:tc>
        <w:tc>
          <w:tcPr>
            <w:tcW w:w="1110" w:type="dxa"/>
            <w:vAlign w:val="bottom"/>
          </w:tcPr>
          <w:p w:rsidR="00CC04DD" w:rsidRPr="001A6ACE" w:rsidRDefault="00CC04DD" w:rsidP="00FE35FF">
            <w:pPr>
              <w:widowControl w:val="0"/>
              <w:jc w:val="center"/>
              <w:rPr>
                <w:color w:val="000000"/>
              </w:rPr>
            </w:pPr>
            <w:r w:rsidRPr="001A6ACE">
              <w:rPr>
                <w:color w:val="000000"/>
              </w:rPr>
              <w:t>0,757</w:t>
            </w:r>
          </w:p>
        </w:tc>
        <w:tc>
          <w:tcPr>
            <w:tcW w:w="1221" w:type="dxa"/>
            <w:vAlign w:val="bottom"/>
          </w:tcPr>
          <w:p w:rsidR="00CC04DD" w:rsidRPr="001A6ACE" w:rsidRDefault="00CC04DD" w:rsidP="00FE35FF">
            <w:pPr>
              <w:widowControl w:val="0"/>
              <w:jc w:val="center"/>
              <w:rPr>
                <w:color w:val="000000"/>
              </w:rPr>
            </w:pPr>
            <w:r w:rsidRPr="001A6ACE">
              <w:rPr>
                <w:color w:val="000000"/>
              </w:rPr>
              <w:t>0,756</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0,336</w:t>
            </w:r>
          </w:p>
        </w:tc>
        <w:tc>
          <w:tcPr>
            <w:tcW w:w="1276" w:type="dxa"/>
          </w:tcPr>
          <w:p w:rsidR="00CC04DD" w:rsidRPr="001A6ACE" w:rsidRDefault="00CC04DD" w:rsidP="00FE35FF">
            <w:pPr>
              <w:widowControl w:val="0"/>
              <w:jc w:val="center"/>
              <w:rPr>
                <w:color w:val="000000"/>
              </w:rPr>
            </w:pPr>
            <w:r w:rsidRPr="001A6ACE">
              <w:rPr>
                <w:color w:val="000000"/>
              </w:rPr>
              <w:t>0,344</w:t>
            </w:r>
          </w:p>
        </w:tc>
        <w:tc>
          <w:tcPr>
            <w:tcW w:w="1275" w:type="dxa"/>
          </w:tcPr>
          <w:p w:rsidR="00CC04DD" w:rsidRPr="001A6ACE" w:rsidRDefault="00CC04DD" w:rsidP="00FE35FF">
            <w:pPr>
              <w:widowControl w:val="0"/>
              <w:jc w:val="center"/>
              <w:rPr>
                <w:color w:val="000000"/>
              </w:rPr>
            </w:pPr>
            <w:r w:rsidRPr="001A6ACE">
              <w:rPr>
                <w:color w:val="000000"/>
              </w:rPr>
              <w:t>0,347</w:t>
            </w:r>
          </w:p>
        </w:tc>
        <w:tc>
          <w:tcPr>
            <w:tcW w:w="1276" w:type="dxa"/>
            <w:vAlign w:val="bottom"/>
          </w:tcPr>
          <w:p w:rsidR="00CC04DD" w:rsidRPr="001A6ACE" w:rsidRDefault="00CC04DD" w:rsidP="00FE35FF">
            <w:pPr>
              <w:widowControl w:val="0"/>
              <w:jc w:val="center"/>
              <w:rPr>
                <w:color w:val="000000"/>
              </w:rPr>
            </w:pPr>
            <w:r w:rsidRPr="001A6ACE">
              <w:rPr>
                <w:color w:val="000000"/>
              </w:rPr>
              <w:t>0,337</w:t>
            </w:r>
          </w:p>
        </w:tc>
        <w:tc>
          <w:tcPr>
            <w:tcW w:w="1276" w:type="dxa"/>
            <w:vAlign w:val="bottom"/>
          </w:tcPr>
          <w:p w:rsidR="00CC04DD" w:rsidRPr="001A6ACE" w:rsidRDefault="00CC04DD" w:rsidP="00FE35FF">
            <w:pPr>
              <w:widowControl w:val="0"/>
              <w:jc w:val="center"/>
              <w:rPr>
                <w:color w:val="000000"/>
              </w:rPr>
            </w:pPr>
            <w:r w:rsidRPr="001A6ACE">
              <w:rPr>
                <w:color w:val="000000"/>
              </w:rPr>
              <w:t>0,34</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58" w:type="dxa"/>
            <w:vAlign w:val="bottom"/>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10" w:type="dxa"/>
            <w:vAlign w:val="bottom"/>
          </w:tcPr>
          <w:p w:rsidR="00CC04DD" w:rsidRPr="001A6ACE" w:rsidRDefault="00CC04DD" w:rsidP="00FE35FF">
            <w:pPr>
              <w:widowControl w:val="0"/>
              <w:jc w:val="center"/>
              <w:rPr>
                <w:color w:val="000000"/>
              </w:rPr>
            </w:pPr>
            <w:r w:rsidRPr="001A6ACE">
              <w:rPr>
                <w:color w:val="000000"/>
              </w:rPr>
              <w:t>1,000</w:t>
            </w:r>
          </w:p>
        </w:tc>
        <w:tc>
          <w:tcPr>
            <w:tcW w:w="1221" w:type="dxa"/>
            <w:vAlign w:val="bottom"/>
          </w:tcPr>
          <w:p w:rsidR="00CC04DD" w:rsidRPr="001A6ACE" w:rsidRDefault="00CC04DD" w:rsidP="00FE35FF">
            <w:pPr>
              <w:widowControl w:val="0"/>
              <w:jc w:val="center"/>
              <w:rPr>
                <w:color w:val="000000"/>
              </w:rPr>
            </w:pPr>
            <w:r w:rsidRPr="001A6ACE">
              <w:rPr>
                <w:color w:val="000000"/>
              </w:rPr>
              <w:t>1,000</w:t>
            </w:r>
          </w:p>
        </w:tc>
      </w:tr>
      <w:tr w:rsidR="00CC04DD" w:rsidRPr="001A6ACE" w:rsidTr="00BA71BE">
        <w:trPr>
          <w:trHeight w:val="81"/>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0,241</w:t>
            </w:r>
          </w:p>
        </w:tc>
        <w:tc>
          <w:tcPr>
            <w:tcW w:w="1276" w:type="dxa"/>
          </w:tcPr>
          <w:p w:rsidR="00CC04DD" w:rsidRPr="001A6ACE" w:rsidRDefault="00CC04DD" w:rsidP="00FE35FF">
            <w:pPr>
              <w:widowControl w:val="0"/>
              <w:jc w:val="center"/>
              <w:rPr>
                <w:color w:val="000000"/>
              </w:rPr>
            </w:pPr>
            <w:r w:rsidRPr="001A6ACE">
              <w:rPr>
                <w:color w:val="000000"/>
              </w:rPr>
              <w:t>0,242</w:t>
            </w:r>
          </w:p>
        </w:tc>
        <w:tc>
          <w:tcPr>
            <w:tcW w:w="1275" w:type="dxa"/>
          </w:tcPr>
          <w:p w:rsidR="00CC04DD" w:rsidRPr="001A6ACE" w:rsidRDefault="00CC04DD" w:rsidP="00FE35FF">
            <w:pPr>
              <w:widowControl w:val="0"/>
              <w:jc w:val="center"/>
              <w:rPr>
                <w:color w:val="000000"/>
              </w:rPr>
            </w:pPr>
            <w:r w:rsidRPr="001A6ACE">
              <w:rPr>
                <w:color w:val="000000"/>
              </w:rPr>
              <w:t>0,243</w:t>
            </w:r>
          </w:p>
        </w:tc>
        <w:tc>
          <w:tcPr>
            <w:tcW w:w="1276" w:type="dxa"/>
            <w:vAlign w:val="bottom"/>
          </w:tcPr>
          <w:p w:rsidR="00CC04DD" w:rsidRPr="001A6ACE" w:rsidRDefault="00CC04DD" w:rsidP="00FE35FF">
            <w:pPr>
              <w:widowControl w:val="0"/>
              <w:jc w:val="center"/>
              <w:rPr>
                <w:color w:val="000000"/>
              </w:rPr>
            </w:pPr>
            <w:r w:rsidRPr="001A6ACE">
              <w:rPr>
                <w:color w:val="000000"/>
              </w:rPr>
              <w:t>0,243</w:t>
            </w:r>
          </w:p>
        </w:tc>
        <w:tc>
          <w:tcPr>
            <w:tcW w:w="1276" w:type="dxa"/>
            <w:vAlign w:val="bottom"/>
          </w:tcPr>
          <w:p w:rsidR="00CC04DD" w:rsidRPr="001A6ACE" w:rsidRDefault="00CC04DD" w:rsidP="00FE35FF">
            <w:pPr>
              <w:widowControl w:val="0"/>
              <w:jc w:val="center"/>
              <w:rPr>
                <w:color w:val="000000"/>
              </w:rPr>
            </w:pPr>
            <w:r w:rsidRPr="001A6ACE">
              <w:rPr>
                <w:color w:val="000000"/>
              </w:rPr>
              <w:t>0,244</w:t>
            </w:r>
          </w:p>
        </w:tc>
        <w:tc>
          <w:tcPr>
            <w:tcW w:w="1134" w:type="dxa"/>
            <w:vAlign w:val="bottom"/>
          </w:tcPr>
          <w:p w:rsidR="00CC04DD" w:rsidRPr="001A6ACE" w:rsidRDefault="00CC04DD" w:rsidP="00FE35FF">
            <w:pPr>
              <w:widowControl w:val="0"/>
              <w:jc w:val="center"/>
              <w:rPr>
                <w:color w:val="000000"/>
              </w:rPr>
            </w:pPr>
            <w:r w:rsidRPr="001A6ACE">
              <w:rPr>
                <w:color w:val="000000"/>
              </w:rPr>
              <w:t>0,717</w:t>
            </w:r>
          </w:p>
        </w:tc>
        <w:tc>
          <w:tcPr>
            <w:tcW w:w="1158" w:type="dxa"/>
            <w:vAlign w:val="bottom"/>
          </w:tcPr>
          <w:p w:rsidR="00CC04DD" w:rsidRPr="001A6ACE" w:rsidRDefault="00CC04DD" w:rsidP="00FE35FF">
            <w:pPr>
              <w:widowControl w:val="0"/>
              <w:jc w:val="center"/>
              <w:rPr>
                <w:color w:val="000000"/>
              </w:rPr>
            </w:pPr>
            <w:r w:rsidRPr="001A6ACE">
              <w:rPr>
                <w:color w:val="000000"/>
              </w:rPr>
              <w:t>0,703</w:t>
            </w:r>
          </w:p>
        </w:tc>
        <w:tc>
          <w:tcPr>
            <w:tcW w:w="1134" w:type="dxa"/>
            <w:vAlign w:val="bottom"/>
          </w:tcPr>
          <w:p w:rsidR="00CC04DD" w:rsidRPr="001A6ACE" w:rsidRDefault="00CC04DD" w:rsidP="00FE35FF">
            <w:pPr>
              <w:widowControl w:val="0"/>
              <w:jc w:val="center"/>
              <w:rPr>
                <w:color w:val="000000"/>
              </w:rPr>
            </w:pPr>
            <w:r w:rsidRPr="001A6ACE">
              <w:rPr>
                <w:color w:val="000000"/>
              </w:rPr>
              <w:t>0,700</w:t>
            </w:r>
          </w:p>
        </w:tc>
        <w:tc>
          <w:tcPr>
            <w:tcW w:w="1110" w:type="dxa"/>
            <w:vAlign w:val="bottom"/>
          </w:tcPr>
          <w:p w:rsidR="00CC04DD" w:rsidRPr="001A6ACE" w:rsidRDefault="00CC04DD" w:rsidP="00FE35FF">
            <w:pPr>
              <w:widowControl w:val="0"/>
              <w:jc w:val="center"/>
              <w:rPr>
                <w:color w:val="000000"/>
              </w:rPr>
            </w:pPr>
            <w:r w:rsidRPr="001A6ACE">
              <w:rPr>
                <w:color w:val="000000"/>
              </w:rPr>
              <w:t>0,721</w:t>
            </w:r>
          </w:p>
        </w:tc>
        <w:tc>
          <w:tcPr>
            <w:tcW w:w="1221" w:type="dxa"/>
            <w:vAlign w:val="bottom"/>
          </w:tcPr>
          <w:p w:rsidR="00CC04DD" w:rsidRPr="001A6ACE" w:rsidRDefault="00CC04DD" w:rsidP="00FE35FF">
            <w:pPr>
              <w:widowControl w:val="0"/>
              <w:jc w:val="center"/>
              <w:rPr>
                <w:color w:val="000000"/>
              </w:rPr>
            </w:pPr>
            <w:r w:rsidRPr="001A6ACE">
              <w:rPr>
                <w:color w:val="000000"/>
              </w:rPr>
              <w:t>0,718</w:t>
            </w:r>
          </w:p>
        </w:tc>
      </w:tr>
      <w:tr w:rsidR="00CC04DD" w:rsidRPr="001A6ACE" w:rsidTr="00BA71BE">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0,264</w:t>
            </w:r>
          </w:p>
        </w:tc>
        <w:tc>
          <w:tcPr>
            <w:tcW w:w="1276" w:type="dxa"/>
          </w:tcPr>
          <w:p w:rsidR="00CC04DD" w:rsidRPr="001A6ACE" w:rsidRDefault="00CC04DD" w:rsidP="00FE35FF">
            <w:pPr>
              <w:widowControl w:val="0"/>
              <w:jc w:val="center"/>
              <w:rPr>
                <w:color w:val="000000"/>
              </w:rPr>
            </w:pPr>
            <w:r w:rsidRPr="001A6ACE">
              <w:rPr>
                <w:color w:val="000000"/>
              </w:rPr>
              <w:t>0,266</w:t>
            </w:r>
          </w:p>
        </w:tc>
        <w:tc>
          <w:tcPr>
            <w:tcW w:w="1275" w:type="dxa"/>
          </w:tcPr>
          <w:p w:rsidR="00CC04DD" w:rsidRPr="001A6ACE" w:rsidRDefault="00CC04DD" w:rsidP="00FE35FF">
            <w:pPr>
              <w:widowControl w:val="0"/>
              <w:jc w:val="center"/>
              <w:rPr>
                <w:color w:val="000000"/>
              </w:rPr>
            </w:pPr>
            <w:r w:rsidRPr="001A6ACE">
              <w:rPr>
                <w:color w:val="000000"/>
              </w:rPr>
              <w:t>0,268</w:t>
            </w:r>
          </w:p>
        </w:tc>
        <w:tc>
          <w:tcPr>
            <w:tcW w:w="1276" w:type="dxa"/>
            <w:vAlign w:val="bottom"/>
          </w:tcPr>
          <w:p w:rsidR="00CC04DD" w:rsidRPr="001A6ACE" w:rsidRDefault="00CC04DD" w:rsidP="00FE35FF">
            <w:pPr>
              <w:widowControl w:val="0"/>
              <w:jc w:val="center"/>
              <w:rPr>
                <w:color w:val="000000"/>
              </w:rPr>
            </w:pPr>
            <w:r w:rsidRPr="001A6ACE">
              <w:rPr>
                <w:color w:val="000000"/>
              </w:rPr>
              <w:t>0,269</w:t>
            </w:r>
          </w:p>
        </w:tc>
        <w:tc>
          <w:tcPr>
            <w:tcW w:w="1276" w:type="dxa"/>
            <w:vAlign w:val="bottom"/>
          </w:tcPr>
          <w:p w:rsidR="00CC04DD" w:rsidRPr="001A6ACE" w:rsidRDefault="00CC04DD" w:rsidP="00FE35FF">
            <w:pPr>
              <w:widowControl w:val="0"/>
              <w:jc w:val="center"/>
              <w:rPr>
                <w:color w:val="000000"/>
              </w:rPr>
            </w:pPr>
            <w:r w:rsidRPr="001A6ACE">
              <w:rPr>
                <w:color w:val="000000"/>
              </w:rPr>
              <w:t>0,27</w:t>
            </w:r>
          </w:p>
        </w:tc>
        <w:tc>
          <w:tcPr>
            <w:tcW w:w="1134" w:type="dxa"/>
            <w:vAlign w:val="bottom"/>
          </w:tcPr>
          <w:p w:rsidR="00CC04DD" w:rsidRPr="001A6ACE" w:rsidRDefault="00CC04DD" w:rsidP="00FE35FF">
            <w:pPr>
              <w:widowControl w:val="0"/>
              <w:jc w:val="center"/>
              <w:rPr>
                <w:color w:val="000000"/>
              </w:rPr>
            </w:pPr>
            <w:r w:rsidRPr="001A6ACE">
              <w:rPr>
                <w:color w:val="000000"/>
              </w:rPr>
              <w:t>0,786</w:t>
            </w:r>
          </w:p>
        </w:tc>
        <w:tc>
          <w:tcPr>
            <w:tcW w:w="1158" w:type="dxa"/>
            <w:vAlign w:val="bottom"/>
          </w:tcPr>
          <w:p w:rsidR="00CC04DD" w:rsidRPr="001A6ACE" w:rsidRDefault="00CC04DD" w:rsidP="00FE35FF">
            <w:pPr>
              <w:widowControl w:val="0"/>
              <w:jc w:val="center"/>
              <w:rPr>
                <w:color w:val="000000"/>
              </w:rPr>
            </w:pPr>
            <w:r w:rsidRPr="001A6ACE">
              <w:rPr>
                <w:color w:val="000000"/>
              </w:rPr>
              <w:t>0,773</w:t>
            </w:r>
          </w:p>
        </w:tc>
        <w:tc>
          <w:tcPr>
            <w:tcW w:w="1134" w:type="dxa"/>
            <w:vAlign w:val="bottom"/>
          </w:tcPr>
          <w:p w:rsidR="00CC04DD" w:rsidRPr="001A6ACE" w:rsidRDefault="00CC04DD" w:rsidP="00FE35FF">
            <w:pPr>
              <w:widowControl w:val="0"/>
              <w:jc w:val="center"/>
              <w:rPr>
                <w:color w:val="000000"/>
              </w:rPr>
            </w:pPr>
            <w:r w:rsidRPr="001A6ACE">
              <w:rPr>
                <w:color w:val="000000"/>
              </w:rPr>
              <w:t>0,772</w:t>
            </w:r>
          </w:p>
        </w:tc>
        <w:tc>
          <w:tcPr>
            <w:tcW w:w="1110" w:type="dxa"/>
            <w:vAlign w:val="bottom"/>
          </w:tcPr>
          <w:p w:rsidR="00CC04DD" w:rsidRPr="001A6ACE" w:rsidRDefault="00CC04DD" w:rsidP="00FE35FF">
            <w:pPr>
              <w:widowControl w:val="0"/>
              <w:jc w:val="center"/>
              <w:rPr>
                <w:color w:val="000000"/>
              </w:rPr>
            </w:pPr>
            <w:r w:rsidRPr="001A6ACE">
              <w:rPr>
                <w:color w:val="000000"/>
              </w:rPr>
              <w:t>0,798</w:t>
            </w:r>
          </w:p>
        </w:tc>
        <w:tc>
          <w:tcPr>
            <w:tcW w:w="1221" w:type="dxa"/>
            <w:vAlign w:val="bottom"/>
          </w:tcPr>
          <w:p w:rsidR="00CC04DD" w:rsidRPr="001A6ACE" w:rsidRDefault="00CC04DD" w:rsidP="00FE35FF">
            <w:pPr>
              <w:widowControl w:val="0"/>
              <w:jc w:val="center"/>
              <w:rPr>
                <w:color w:val="000000"/>
              </w:rPr>
            </w:pPr>
            <w:r w:rsidRPr="001A6ACE">
              <w:rPr>
                <w:color w:val="000000"/>
              </w:rPr>
              <w:t>0,794</w:t>
            </w:r>
          </w:p>
        </w:tc>
      </w:tr>
      <w:tr w:rsidR="00CC04DD" w:rsidRPr="001A6ACE" w:rsidTr="00BA71BE">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0,196</w:t>
            </w:r>
          </w:p>
        </w:tc>
        <w:tc>
          <w:tcPr>
            <w:tcW w:w="1276" w:type="dxa"/>
          </w:tcPr>
          <w:p w:rsidR="00CC04DD" w:rsidRPr="001A6ACE" w:rsidRDefault="00CC04DD" w:rsidP="00FE35FF">
            <w:pPr>
              <w:widowControl w:val="0"/>
              <w:jc w:val="center"/>
              <w:rPr>
                <w:color w:val="000000"/>
              </w:rPr>
            </w:pPr>
            <w:r w:rsidRPr="001A6ACE">
              <w:rPr>
                <w:color w:val="000000"/>
              </w:rPr>
              <w:t>0,192</w:t>
            </w:r>
          </w:p>
        </w:tc>
        <w:tc>
          <w:tcPr>
            <w:tcW w:w="1275" w:type="dxa"/>
          </w:tcPr>
          <w:p w:rsidR="00CC04DD" w:rsidRPr="001A6ACE" w:rsidRDefault="00CC04DD" w:rsidP="00FE35FF">
            <w:pPr>
              <w:widowControl w:val="0"/>
              <w:jc w:val="center"/>
              <w:rPr>
                <w:color w:val="000000"/>
              </w:rPr>
            </w:pPr>
            <w:r w:rsidRPr="001A6ACE">
              <w:rPr>
                <w:color w:val="000000"/>
              </w:rPr>
              <w:t>0,192</w:t>
            </w:r>
          </w:p>
        </w:tc>
        <w:tc>
          <w:tcPr>
            <w:tcW w:w="1276" w:type="dxa"/>
            <w:vAlign w:val="bottom"/>
          </w:tcPr>
          <w:p w:rsidR="00CC04DD" w:rsidRPr="001A6ACE" w:rsidRDefault="00CC04DD" w:rsidP="00FE35FF">
            <w:pPr>
              <w:widowControl w:val="0"/>
              <w:jc w:val="center"/>
              <w:rPr>
                <w:color w:val="000000"/>
              </w:rPr>
            </w:pPr>
            <w:r w:rsidRPr="001A6ACE">
              <w:rPr>
                <w:color w:val="000000"/>
              </w:rPr>
              <w:t>0,176</w:t>
            </w:r>
          </w:p>
        </w:tc>
        <w:tc>
          <w:tcPr>
            <w:tcW w:w="1276" w:type="dxa"/>
            <w:vAlign w:val="bottom"/>
          </w:tcPr>
          <w:p w:rsidR="00CC04DD" w:rsidRPr="001A6ACE" w:rsidRDefault="00CC04DD" w:rsidP="00FE35FF">
            <w:pPr>
              <w:widowControl w:val="0"/>
              <w:jc w:val="center"/>
              <w:rPr>
                <w:color w:val="000000"/>
              </w:rPr>
            </w:pPr>
            <w:r w:rsidRPr="001A6ACE">
              <w:rPr>
                <w:color w:val="000000"/>
              </w:rPr>
              <w:t>0,176</w:t>
            </w:r>
          </w:p>
        </w:tc>
        <w:tc>
          <w:tcPr>
            <w:tcW w:w="1134" w:type="dxa"/>
            <w:vAlign w:val="bottom"/>
          </w:tcPr>
          <w:p w:rsidR="00CC04DD" w:rsidRPr="001A6ACE" w:rsidRDefault="00CC04DD" w:rsidP="00FE35FF">
            <w:pPr>
              <w:widowControl w:val="0"/>
              <w:jc w:val="center"/>
              <w:rPr>
                <w:color w:val="000000"/>
              </w:rPr>
            </w:pPr>
            <w:r w:rsidRPr="001A6ACE">
              <w:rPr>
                <w:color w:val="000000"/>
              </w:rPr>
              <w:t>0,583</w:t>
            </w:r>
          </w:p>
        </w:tc>
        <w:tc>
          <w:tcPr>
            <w:tcW w:w="1158" w:type="dxa"/>
            <w:vAlign w:val="bottom"/>
          </w:tcPr>
          <w:p w:rsidR="00CC04DD" w:rsidRPr="001A6ACE" w:rsidRDefault="00CC04DD" w:rsidP="00FE35FF">
            <w:pPr>
              <w:widowControl w:val="0"/>
              <w:jc w:val="center"/>
              <w:rPr>
                <w:color w:val="000000"/>
              </w:rPr>
            </w:pPr>
            <w:r w:rsidRPr="001A6ACE">
              <w:rPr>
                <w:color w:val="000000"/>
              </w:rPr>
              <w:t>0,558</w:t>
            </w:r>
          </w:p>
        </w:tc>
        <w:tc>
          <w:tcPr>
            <w:tcW w:w="1134" w:type="dxa"/>
            <w:vAlign w:val="bottom"/>
          </w:tcPr>
          <w:p w:rsidR="00CC04DD" w:rsidRPr="001A6ACE" w:rsidRDefault="00CC04DD" w:rsidP="00FE35FF">
            <w:pPr>
              <w:widowControl w:val="0"/>
              <w:jc w:val="center"/>
              <w:rPr>
                <w:color w:val="000000"/>
              </w:rPr>
            </w:pPr>
            <w:r w:rsidRPr="001A6ACE">
              <w:rPr>
                <w:color w:val="000000"/>
              </w:rPr>
              <w:t>0,553</w:t>
            </w:r>
          </w:p>
        </w:tc>
        <w:tc>
          <w:tcPr>
            <w:tcW w:w="1110" w:type="dxa"/>
            <w:vAlign w:val="bottom"/>
          </w:tcPr>
          <w:p w:rsidR="00CC04DD" w:rsidRPr="001A6ACE" w:rsidRDefault="00CC04DD" w:rsidP="00FE35FF">
            <w:pPr>
              <w:widowControl w:val="0"/>
              <w:jc w:val="center"/>
              <w:rPr>
                <w:color w:val="000000"/>
              </w:rPr>
            </w:pPr>
            <w:r w:rsidRPr="001A6ACE">
              <w:rPr>
                <w:color w:val="000000"/>
              </w:rPr>
              <w:t>0,522</w:t>
            </w:r>
          </w:p>
        </w:tc>
        <w:tc>
          <w:tcPr>
            <w:tcW w:w="1221" w:type="dxa"/>
            <w:vAlign w:val="bottom"/>
          </w:tcPr>
          <w:p w:rsidR="00CC04DD" w:rsidRPr="001A6ACE" w:rsidRDefault="00CC04DD" w:rsidP="00FE35FF">
            <w:pPr>
              <w:widowControl w:val="0"/>
              <w:jc w:val="center"/>
              <w:rPr>
                <w:color w:val="000000"/>
              </w:rPr>
            </w:pPr>
            <w:r w:rsidRPr="001A6ACE">
              <w:rPr>
                <w:color w:val="000000"/>
              </w:rPr>
              <w:t>0,518</w:t>
            </w:r>
          </w:p>
        </w:tc>
      </w:tr>
      <w:tr w:rsidR="00CC04DD" w:rsidRPr="001A6ACE" w:rsidTr="00BA71BE">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0,286</w:t>
            </w:r>
          </w:p>
        </w:tc>
        <w:tc>
          <w:tcPr>
            <w:tcW w:w="1276" w:type="dxa"/>
          </w:tcPr>
          <w:p w:rsidR="00CC04DD" w:rsidRPr="001A6ACE" w:rsidRDefault="00CC04DD" w:rsidP="00FE35FF">
            <w:pPr>
              <w:widowControl w:val="0"/>
              <w:jc w:val="center"/>
              <w:rPr>
                <w:color w:val="000000"/>
              </w:rPr>
            </w:pPr>
            <w:r w:rsidRPr="001A6ACE">
              <w:rPr>
                <w:color w:val="000000"/>
              </w:rPr>
              <w:t>0,289</w:t>
            </w:r>
          </w:p>
        </w:tc>
        <w:tc>
          <w:tcPr>
            <w:tcW w:w="1275" w:type="dxa"/>
          </w:tcPr>
          <w:p w:rsidR="00CC04DD" w:rsidRPr="001A6ACE" w:rsidRDefault="00CC04DD" w:rsidP="00FE35FF">
            <w:pPr>
              <w:widowControl w:val="0"/>
              <w:jc w:val="center"/>
              <w:rPr>
                <w:color w:val="000000"/>
              </w:rPr>
            </w:pPr>
            <w:r w:rsidRPr="001A6ACE">
              <w:rPr>
                <w:color w:val="000000"/>
              </w:rPr>
              <w:t>0,291</w:t>
            </w:r>
          </w:p>
        </w:tc>
        <w:tc>
          <w:tcPr>
            <w:tcW w:w="1276" w:type="dxa"/>
            <w:vAlign w:val="bottom"/>
          </w:tcPr>
          <w:p w:rsidR="00CC04DD" w:rsidRPr="001A6ACE" w:rsidRDefault="00CC04DD" w:rsidP="00FE35FF">
            <w:pPr>
              <w:widowControl w:val="0"/>
              <w:jc w:val="center"/>
              <w:rPr>
                <w:color w:val="000000"/>
              </w:rPr>
            </w:pPr>
            <w:r w:rsidRPr="001A6ACE">
              <w:rPr>
                <w:color w:val="000000"/>
              </w:rPr>
              <w:t>0,287</w:t>
            </w:r>
          </w:p>
        </w:tc>
        <w:tc>
          <w:tcPr>
            <w:tcW w:w="1276" w:type="dxa"/>
            <w:vAlign w:val="bottom"/>
          </w:tcPr>
          <w:p w:rsidR="00CC04DD" w:rsidRPr="001A6ACE" w:rsidRDefault="00CC04DD" w:rsidP="00FE35FF">
            <w:pPr>
              <w:widowControl w:val="0"/>
              <w:jc w:val="center"/>
              <w:rPr>
                <w:color w:val="000000"/>
              </w:rPr>
            </w:pPr>
            <w:r w:rsidRPr="001A6ACE">
              <w:rPr>
                <w:color w:val="000000"/>
              </w:rPr>
              <w:t>0,289</w:t>
            </w:r>
          </w:p>
        </w:tc>
        <w:tc>
          <w:tcPr>
            <w:tcW w:w="1134" w:type="dxa"/>
            <w:vAlign w:val="bottom"/>
          </w:tcPr>
          <w:p w:rsidR="00CC04DD" w:rsidRPr="001A6ACE" w:rsidRDefault="00CC04DD" w:rsidP="00FE35FF">
            <w:pPr>
              <w:widowControl w:val="0"/>
              <w:jc w:val="center"/>
              <w:rPr>
                <w:color w:val="000000"/>
              </w:rPr>
            </w:pPr>
            <w:r w:rsidRPr="001A6ACE">
              <w:rPr>
                <w:color w:val="000000"/>
              </w:rPr>
              <w:t>0,851</w:t>
            </w:r>
          </w:p>
        </w:tc>
        <w:tc>
          <w:tcPr>
            <w:tcW w:w="1158" w:type="dxa"/>
            <w:vAlign w:val="bottom"/>
          </w:tcPr>
          <w:p w:rsidR="00CC04DD" w:rsidRPr="001A6ACE" w:rsidRDefault="00CC04DD" w:rsidP="00FE35FF">
            <w:pPr>
              <w:widowControl w:val="0"/>
              <w:jc w:val="center"/>
              <w:rPr>
                <w:color w:val="000000"/>
              </w:rPr>
            </w:pPr>
            <w:r w:rsidRPr="001A6ACE">
              <w:rPr>
                <w:color w:val="000000"/>
              </w:rPr>
              <w:t>0,840</w:t>
            </w:r>
          </w:p>
        </w:tc>
        <w:tc>
          <w:tcPr>
            <w:tcW w:w="1134" w:type="dxa"/>
            <w:vAlign w:val="bottom"/>
          </w:tcPr>
          <w:p w:rsidR="00CC04DD" w:rsidRPr="001A6ACE" w:rsidRDefault="00CC04DD" w:rsidP="00FE35FF">
            <w:pPr>
              <w:widowControl w:val="0"/>
              <w:jc w:val="center"/>
              <w:rPr>
                <w:color w:val="000000"/>
              </w:rPr>
            </w:pPr>
            <w:r w:rsidRPr="001A6ACE">
              <w:rPr>
                <w:color w:val="000000"/>
              </w:rPr>
              <w:t>0,839</w:t>
            </w:r>
          </w:p>
        </w:tc>
        <w:tc>
          <w:tcPr>
            <w:tcW w:w="1110" w:type="dxa"/>
            <w:vAlign w:val="bottom"/>
          </w:tcPr>
          <w:p w:rsidR="00CC04DD" w:rsidRPr="001A6ACE" w:rsidRDefault="00CC04DD" w:rsidP="00FE35FF">
            <w:pPr>
              <w:widowControl w:val="0"/>
              <w:jc w:val="center"/>
              <w:rPr>
                <w:color w:val="000000"/>
              </w:rPr>
            </w:pPr>
            <w:r w:rsidRPr="001A6ACE">
              <w:rPr>
                <w:color w:val="000000"/>
              </w:rPr>
              <w:t>0,852</w:t>
            </w:r>
          </w:p>
        </w:tc>
        <w:tc>
          <w:tcPr>
            <w:tcW w:w="1221" w:type="dxa"/>
            <w:vAlign w:val="bottom"/>
          </w:tcPr>
          <w:p w:rsidR="00CC04DD" w:rsidRPr="001A6ACE" w:rsidRDefault="00CC04DD" w:rsidP="00FE35FF">
            <w:pPr>
              <w:widowControl w:val="0"/>
              <w:jc w:val="center"/>
              <w:rPr>
                <w:color w:val="000000"/>
              </w:rPr>
            </w:pPr>
            <w:r w:rsidRPr="001A6ACE">
              <w:rPr>
                <w:color w:val="000000"/>
              </w:rPr>
              <w:t>0,850</w:t>
            </w:r>
          </w:p>
        </w:tc>
      </w:tr>
      <w:tr w:rsidR="00CC04DD" w:rsidRPr="001A6ACE" w:rsidTr="00BA71BE">
        <w:trPr>
          <w:trHeight w:val="163"/>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0,208</w:t>
            </w:r>
          </w:p>
        </w:tc>
        <w:tc>
          <w:tcPr>
            <w:tcW w:w="1276" w:type="dxa"/>
          </w:tcPr>
          <w:p w:rsidR="00CC04DD" w:rsidRPr="001A6ACE" w:rsidRDefault="00CC04DD" w:rsidP="00FE35FF">
            <w:pPr>
              <w:widowControl w:val="0"/>
              <w:jc w:val="center"/>
              <w:rPr>
                <w:color w:val="000000"/>
              </w:rPr>
            </w:pPr>
            <w:r w:rsidRPr="001A6ACE">
              <w:rPr>
                <w:color w:val="000000"/>
              </w:rPr>
              <w:t>0,208</w:t>
            </w:r>
          </w:p>
        </w:tc>
        <w:tc>
          <w:tcPr>
            <w:tcW w:w="1275" w:type="dxa"/>
          </w:tcPr>
          <w:p w:rsidR="00CC04DD" w:rsidRPr="001A6ACE" w:rsidRDefault="00CC04DD" w:rsidP="00FE35FF">
            <w:pPr>
              <w:widowControl w:val="0"/>
              <w:jc w:val="center"/>
              <w:rPr>
                <w:color w:val="000000"/>
              </w:rPr>
            </w:pPr>
            <w:r w:rsidRPr="001A6ACE">
              <w:rPr>
                <w:color w:val="000000"/>
              </w:rPr>
              <w:t>0,209</w:t>
            </w:r>
          </w:p>
        </w:tc>
        <w:tc>
          <w:tcPr>
            <w:tcW w:w="1276" w:type="dxa"/>
            <w:vAlign w:val="bottom"/>
          </w:tcPr>
          <w:p w:rsidR="00CC04DD" w:rsidRPr="001A6ACE" w:rsidRDefault="00CC04DD" w:rsidP="00FE35FF">
            <w:pPr>
              <w:widowControl w:val="0"/>
              <w:jc w:val="center"/>
              <w:rPr>
                <w:color w:val="000000"/>
              </w:rPr>
            </w:pPr>
            <w:r w:rsidRPr="001A6ACE">
              <w:rPr>
                <w:color w:val="000000"/>
              </w:rPr>
              <w:t>0,208</w:t>
            </w:r>
          </w:p>
        </w:tc>
        <w:tc>
          <w:tcPr>
            <w:tcW w:w="1276" w:type="dxa"/>
            <w:vAlign w:val="bottom"/>
          </w:tcPr>
          <w:p w:rsidR="00CC04DD" w:rsidRPr="001A6ACE" w:rsidRDefault="00CC04DD" w:rsidP="00FE35FF">
            <w:pPr>
              <w:widowControl w:val="0"/>
              <w:jc w:val="center"/>
              <w:rPr>
                <w:color w:val="000000"/>
              </w:rPr>
            </w:pPr>
            <w:r w:rsidRPr="001A6ACE">
              <w:rPr>
                <w:color w:val="000000"/>
              </w:rPr>
              <w:t>0,208</w:t>
            </w:r>
          </w:p>
        </w:tc>
        <w:tc>
          <w:tcPr>
            <w:tcW w:w="1134" w:type="dxa"/>
            <w:vAlign w:val="bottom"/>
          </w:tcPr>
          <w:p w:rsidR="00CC04DD" w:rsidRPr="001A6ACE" w:rsidRDefault="00CC04DD" w:rsidP="00FE35FF">
            <w:pPr>
              <w:widowControl w:val="0"/>
              <w:jc w:val="center"/>
              <w:rPr>
                <w:color w:val="000000"/>
              </w:rPr>
            </w:pPr>
            <w:r w:rsidRPr="001A6ACE">
              <w:rPr>
                <w:color w:val="000000"/>
              </w:rPr>
              <w:t>0,619</w:t>
            </w:r>
          </w:p>
        </w:tc>
        <w:tc>
          <w:tcPr>
            <w:tcW w:w="1158" w:type="dxa"/>
            <w:vAlign w:val="bottom"/>
          </w:tcPr>
          <w:p w:rsidR="00CC04DD" w:rsidRPr="001A6ACE" w:rsidRDefault="00CC04DD" w:rsidP="00FE35FF">
            <w:pPr>
              <w:widowControl w:val="0"/>
              <w:jc w:val="center"/>
              <w:rPr>
                <w:color w:val="000000"/>
              </w:rPr>
            </w:pPr>
            <w:r w:rsidRPr="001A6ACE">
              <w:rPr>
                <w:color w:val="000000"/>
              </w:rPr>
              <w:t>0,605</w:t>
            </w:r>
          </w:p>
        </w:tc>
        <w:tc>
          <w:tcPr>
            <w:tcW w:w="1134" w:type="dxa"/>
            <w:vAlign w:val="bottom"/>
          </w:tcPr>
          <w:p w:rsidR="00CC04DD" w:rsidRPr="001A6ACE" w:rsidRDefault="00CC04DD" w:rsidP="00FE35FF">
            <w:pPr>
              <w:widowControl w:val="0"/>
              <w:jc w:val="center"/>
              <w:rPr>
                <w:color w:val="000000"/>
              </w:rPr>
            </w:pPr>
            <w:r w:rsidRPr="001A6ACE">
              <w:rPr>
                <w:color w:val="000000"/>
              </w:rPr>
              <w:t>0,602</w:t>
            </w:r>
          </w:p>
        </w:tc>
        <w:tc>
          <w:tcPr>
            <w:tcW w:w="1110" w:type="dxa"/>
            <w:vAlign w:val="bottom"/>
          </w:tcPr>
          <w:p w:rsidR="00CC04DD" w:rsidRPr="001A6ACE" w:rsidRDefault="00CC04DD" w:rsidP="00FE35FF">
            <w:pPr>
              <w:widowControl w:val="0"/>
              <w:jc w:val="center"/>
              <w:rPr>
                <w:color w:val="000000"/>
              </w:rPr>
            </w:pPr>
            <w:r w:rsidRPr="001A6ACE">
              <w:rPr>
                <w:color w:val="000000"/>
              </w:rPr>
              <w:t>0,617</w:t>
            </w:r>
          </w:p>
        </w:tc>
        <w:tc>
          <w:tcPr>
            <w:tcW w:w="1221" w:type="dxa"/>
            <w:vAlign w:val="bottom"/>
          </w:tcPr>
          <w:p w:rsidR="00CC04DD" w:rsidRPr="001A6ACE" w:rsidRDefault="00CC04DD" w:rsidP="00FE35FF">
            <w:pPr>
              <w:widowControl w:val="0"/>
              <w:jc w:val="center"/>
              <w:rPr>
                <w:color w:val="000000"/>
              </w:rPr>
            </w:pPr>
            <w:r w:rsidRPr="001A6ACE">
              <w:rPr>
                <w:color w:val="000000"/>
              </w:rPr>
              <w:t>0,612</w:t>
            </w:r>
          </w:p>
        </w:tc>
      </w:tr>
      <w:tr w:rsidR="00CC04DD" w:rsidRPr="001A6ACE" w:rsidTr="00BA71BE">
        <w:trPr>
          <w:trHeight w:val="124"/>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0,281</w:t>
            </w:r>
          </w:p>
        </w:tc>
        <w:tc>
          <w:tcPr>
            <w:tcW w:w="1276" w:type="dxa"/>
          </w:tcPr>
          <w:p w:rsidR="00CC04DD" w:rsidRPr="001A6ACE" w:rsidRDefault="00CC04DD" w:rsidP="00FE35FF">
            <w:pPr>
              <w:widowControl w:val="0"/>
              <w:jc w:val="center"/>
              <w:rPr>
                <w:color w:val="000000"/>
              </w:rPr>
            </w:pPr>
            <w:r w:rsidRPr="001A6ACE">
              <w:rPr>
                <w:color w:val="000000"/>
              </w:rPr>
              <w:t>0,292</w:t>
            </w:r>
          </w:p>
        </w:tc>
        <w:tc>
          <w:tcPr>
            <w:tcW w:w="1275" w:type="dxa"/>
          </w:tcPr>
          <w:p w:rsidR="00CC04DD" w:rsidRPr="001A6ACE" w:rsidRDefault="00CC04DD" w:rsidP="00FE35FF">
            <w:pPr>
              <w:widowControl w:val="0"/>
              <w:jc w:val="center"/>
              <w:rPr>
                <w:color w:val="000000"/>
              </w:rPr>
            </w:pPr>
            <w:r w:rsidRPr="001A6ACE">
              <w:rPr>
                <w:color w:val="000000"/>
              </w:rPr>
              <w:t>0,304</w:t>
            </w:r>
          </w:p>
        </w:tc>
        <w:tc>
          <w:tcPr>
            <w:tcW w:w="1276" w:type="dxa"/>
            <w:vAlign w:val="bottom"/>
          </w:tcPr>
          <w:p w:rsidR="00CC04DD" w:rsidRPr="001A6ACE" w:rsidRDefault="00CC04DD" w:rsidP="00FE35FF">
            <w:pPr>
              <w:widowControl w:val="0"/>
              <w:jc w:val="center"/>
              <w:rPr>
                <w:color w:val="000000"/>
              </w:rPr>
            </w:pPr>
            <w:r w:rsidRPr="001A6ACE">
              <w:rPr>
                <w:color w:val="000000"/>
              </w:rPr>
              <w:t>0,281</w:t>
            </w:r>
          </w:p>
        </w:tc>
        <w:tc>
          <w:tcPr>
            <w:tcW w:w="1276" w:type="dxa"/>
            <w:vAlign w:val="bottom"/>
          </w:tcPr>
          <w:p w:rsidR="00CC04DD" w:rsidRPr="001A6ACE" w:rsidRDefault="00CC04DD" w:rsidP="00FE35FF">
            <w:pPr>
              <w:widowControl w:val="0"/>
              <w:jc w:val="center"/>
              <w:rPr>
                <w:color w:val="000000"/>
              </w:rPr>
            </w:pPr>
            <w:r w:rsidRPr="001A6ACE">
              <w:rPr>
                <w:color w:val="000000"/>
              </w:rPr>
              <w:t>0,284</w:t>
            </w:r>
          </w:p>
        </w:tc>
        <w:tc>
          <w:tcPr>
            <w:tcW w:w="1134" w:type="dxa"/>
            <w:vAlign w:val="bottom"/>
          </w:tcPr>
          <w:p w:rsidR="00CC04DD" w:rsidRPr="001A6ACE" w:rsidRDefault="00CC04DD" w:rsidP="00FE35FF">
            <w:pPr>
              <w:widowControl w:val="0"/>
              <w:jc w:val="center"/>
              <w:rPr>
                <w:color w:val="000000"/>
              </w:rPr>
            </w:pPr>
            <w:r w:rsidRPr="001A6ACE">
              <w:rPr>
                <w:color w:val="000000"/>
              </w:rPr>
              <w:t>0,836</w:t>
            </w:r>
          </w:p>
        </w:tc>
        <w:tc>
          <w:tcPr>
            <w:tcW w:w="1158" w:type="dxa"/>
            <w:vAlign w:val="bottom"/>
          </w:tcPr>
          <w:p w:rsidR="00CC04DD" w:rsidRPr="001A6ACE" w:rsidRDefault="00CC04DD" w:rsidP="00FE35FF">
            <w:pPr>
              <w:widowControl w:val="0"/>
              <w:jc w:val="center"/>
              <w:rPr>
                <w:color w:val="000000"/>
              </w:rPr>
            </w:pPr>
            <w:r w:rsidRPr="001A6ACE">
              <w:rPr>
                <w:color w:val="000000"/>
              </w:rPr>
              <w:t>0,849</w:t>
            </w:r>
          </w:p>
        </w:tc>
        <w:tc>
          <w:tcPr>
            <w:tcW w:w="1134" w:type="dxa"/>
            <w:vAlign w:val="bottom"/>
          </w:tcPr>
          <w:p w:rsidR="00CC04DD" w:rsidRPr="001A6ACE" w:rsidRDefault="00CC04DD" w:rsidP="00FE35FF">
            <w:pPr>
              <w:widowControl w:val="0"/>
              <w:jc w:val="center"/>
              <w:rPr>
                <w:color w:val="000000"/>
              </w:rPr>
            </w:pPr>
            <w:r w:rsidRPr="001A6ACE">
              <w:rPr>
                <w:color w:val="000000"/>
              </w:rPr>
              <w:t>0,876</w:t>
            </w:r>
          </w:p>
        </w:tc>
        <w:tc>
          <w:tcPr>
            <w:tcW w:w="1110" w:type="dxa"/>
            <w:vAlign w:val="bottom"/>
          </w:tcPr>
          <w:p w:rsidR="00CC04DD" w:rsidRPr="001A6ACE" w:rsidRDefault="00CC04DD" w:rsidP="00FE35FF">
            <w:pPr>
              <w:widowControl w:val="0"/>
              <w:jc w:val="center"/>
              <w:rPr>
                <w:color w:val="000000"/>
              </w:rPr>
            </w:pPr>
            <w:r w:rsidRPr="001A6ACE">
              <w:rPr>
                <w:color w:val="000000"/>
              </w:rPr>
              <w:t>0,834</w:t>
            </w:r>
          </w:p>
        </w:tc>
        <w:tc>
          <w:tcPr>
            <w:tcW w:w="1221" w:type="dxa"/>
            <w:vAlign w:val="bottom"/>
          </w:tcPr>
          <w:p w:rsidR="00CC04DD" w:rsidRPr="001A6ACE" w:rsidRDefault="00CC04DD" w:rsidP="00FE35FF">
            <w:pPr>
              <w:widowControl w:val="0"/>
              <w:jc w:val="center"/>
              <w:rPr>
                <w:color w:val="000000"/>
              </w:rPr>
            </w:pPr>
            <w:r w:rsidRPr="001A6ACE">
              <w:rPr>
                <w:color w:val="000000"/>
              </w:rPr>
              <w:t>0,835</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0,217</w:t>
            </w:r>
          </w:p>
        </w:tc>
        <w:tc>
          <w:tcPr>
            <w:tcW w:w="1276" w:type="dxa"/>
          </w:tcPr>
          <w:p w:rsidR="00CC04DD" w:rsidRPr="001A6ACE" w:rsidRDefault="00CC04DD" w:rsidP="00FE35FF">
            <w:pPr>
              <w:widowControl w:val="0"/>
              <w:jc w:val="center"/>
              <w:rPr>
                <w:color w:val="000000"/>
              </w:rPr>
            </w:pPr>
            <w:r w:rsidRPr="001A6ACE">
              <w:rPr>
                <w:color w:val="000000"/>
              </w:rPr>
              <w:t>0,218</w:t>
            </w:r>
          </w:p>
        </w:tc>
        <w:tc>
          <w:tcPr>
            <w:tcW w:w="1275" w:type="dxa"/>
          </w:tcPr>
          <w:p w:rsidR="00CC04DD" w:rsidRPr="001A6ACE" w:rsidRDefault="00CC04DD" w:rsidP="00FE35FF">
            <w:pPr>
              <w:widowControl w:val="0"/>
              <w:jc w:val="center"/>
              <w:rPr>
                <w:color w:val="000000"/>
              </w:rPr>
            </w:pPr>
            <w:r w:rsidRPr="001A6ACE">
              <w:rPr>
                <w:color w:val="000000"/>
              </w:rPr>
              <w:t>0,221</w:t>
            </w:r>
          </w:p>
        </w:tc>
        <w:tc>
          <w:tcPr>
            <w:tcW w:w="1276" w:type="dxa"/>
            <w:vAlign w:val="bottom"/>
          </w:tcPr>
          <w:p w:rsidR="00CC04DD" w:rsidRPr="001A6ACE" w:rsidRDefault="00CC04DD" w:rsidP="00FE35FF">
            <w:pPr>
              <w:widowControl w:val="0"/>
              <w:jc w:val="center"/>
              <w:rPr>
                <w:color w:val="000000"/>
              </w:rPr>
            </w:pPr>
            <w:r w:rsidRPr="001A6ACE">
              <w:rPr>
                <w:color w:val="000000"/>
              </w:rPr>
              <w:t>0,21</w:t>
            </w:r>
          </w:p>
        </w:tc>
        <w:tc>
          <w:tcPr>
            <w:tcW w:w="1276" w:type="dxa"/>
            <w:vAlign w:val="bottom"/>
          </w:tcPr>
          <w:p w:rsidR="00CC04DD" w:rsidRPr="001A6ACE" w:rsidRDefault="00CC04DD" w:rsidP="00FE35FF">
            <w:pPr>
              <w:widowControl w:val="0"/>
              <w:jc w:val="center"/>
              <w:rPr>
                <w:color w:val="000000"/>
              </w:rPr>
            </w:pPr>
            <w:r w:rsidRPr="001A6ACE">
              <w:rPr>
                <w:color w:val="000000"/>
              </w:rPr>
              <w:t>0,22</w:t>
            </w:r>
          </w:p>
        </w:tc>
        <w:tc>
          <w:tcPr>
            <w:tcW w:w="1134" w:type="dxa"/>
            <w:vAlign w:val="bottom"/>
          </w:tcPr>
          <w:p w:rsidR="00CC04DD" w:rsidRPr="001A6ACE" w:rsidRDefault="00CC04DD" w:rsidP="00FE35FF">
            <w:pPr>
              <w:widowControl w:val="0"/>
              <w:jc w:val="center"/>
              <w:rPr>
                <w:color w:val="000000"/>
              </w:rPr>
            </w:pPr>
            <w:r w:rsidRPr="001A6ACE">
              <w:rPr>
                <w:color w:val="000000"/>
              </w:rPr>
              <w:t>0,646</w:t>
            </w:r>
          </w:p>
        </w:tc>
        <w:tc>
          <w:tcPr>
            <w:tcW w:w="1158" w:type="dxa"/>
            <w:vAlign w:val="bottom"/>
          </w:tcPr>
          <w:p w:rsidR="00CC04DD" w:rsidRPr="001A6ACE" w:rsidRDefault="00CC04DD" w:rsidP="00FE35FF">
            <w:pPr>
              <w:widowControl w:val="0"/>
              <w:jc w:val="center"/>
              <w:rPr>
                <w:color w:val="000000"/>
              </w:rPr>
            </w:pPr>
            <w:r w:rsidRPr="001A6ACE">
              <w:rPr>
                <w:color w:val="000000"/>
              </w:rPr>
              <w:t>0,634</w:t>
            </w:r>
          </w:p>
        </w:tc>
        <w:tc>
          <w:tcPr>
            <w:tcW w:w="1134" w:type="dxa"/>
            <w:vAlign w:val="bottom"/>
          </w:tcPr>
          <w:p w:rsidR="00CC04DD" w:rsidRPr="001A6ACE" w:rsidRDefault="00CC04DD" w:rsidP="00FE35FF">
            <w:pPr>
              <w:widowControl w:val="0"/>
              <w:jc w:val="center"/>
              <w:rPr>
                <w:color w:val="000000"/>
              </w:rPr>
            </w:pPr>
            <w:r w:rsidRPr="001A6ACE">
              <w:rPr>
                <w:color w:val="000000"/>
              </w:rPr>
              <w:t>0,637</w:t>
            </w:r>
          </w:p>
        </w:tc>
        <w:tc>
          <w:tcPr>
            <w:tcW w:w="1110" w:type="dxa"/>
            <w:vAlign w:val="bottom"/>
          </w:tcPr>
          <w:p w:rsidR="00CC04DD" w:rsidRPr="001A6ACE" w:rsidRDefault="00CC04DD" w:rsidP="00FE35FF">
            <w:pPr>
              <w:widowControl w:val="0"/>
              <w:jc w:val="center"/>
              <w:rPr>
                <w:color w:val="000000"/>
              </w:rPr>
            </w:pPr>
            <w:r w:rsidRPr="001A6ACE">
              <w:rPr>
                <w:color w:val="000000"/>
              </w:rPr>
              <w:t>0,623</w:t>
            </w:r>
          </w:p>
        </w:tc>
        <w:tc>
          <w:tcPr>
            <w:tcW w:w="1221" w:type="dxa"/>
            <w:vAlign w:val="bottom"/>
          </w:tcPr>
          <w:p w:rsidR="00CC04DD" w:rsidRPr="001A6ACE" w:rsidRDefault="00CC04DD" w:rsidP="00FE35FF">
            <w:pPr>
              <w:widowControl w:val="0"/>
              <w:jc w:val="center"/>
              <w:rPr>
                <w:color w:val="000000"/>
              </w:rPr>
            </w:pPr>
            <w:r w:rsidRPr="001A6ACE">
              <w:rPr>
                <w:color w:val="000000"/>
              </w:rPr>
              <w:t>0,647</w:t>
            </w:r>
          </w:p>
        </w:tc>
      </w:tr>
      <w:tr w:rsidR="00CC04DD" w:rsidRPr="001A6ACE" w:rsidTr="00BA71BE">
        <w:trPr>
          <w:trHeight w:val="157"/>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0,206</w:t>
            </w:r>
          </w:p>
        </w:tc>
        <w:tc>
          <w:tcPr>
            <w:tcW w:w="1276" w:type="dxa"/>
          </w:tcPr>
          <w:p w:rsidR="00CC04DD" w:rsidRPr="001A6ACE" w:rsidRDefault="00CC04DD" w:rsidP="00FE35FF">
            <w:pPr>
              <w:widowControl w:val="0"/>
              <w:jc w:val="center"/>
              <w:rPr>
                <w:color w:val="000000"/>
              </w:rPr>
            </w:pPr>
            <w:r w:rsidRPr="001A6ACE">
              <w:rPr>
                <w:color w:val="000000"/>
              </w:rPr>
              <w:t>0,207</w:t>
            </w:r>
          </w:p>
        </w:tc>
        <w:tc>
          <w:tcPr>
            <w:tcW w:w="1275" w:type="dxa"/>
          </w:tcPr>
          <w:p w:rsidR="00CC04DD" w:rsidRPr="001A6ACE" w:rsidRDefault="00CC04DD" w:rsidP="00FE35FF">
            <w:pPr>
              <w:widowControl w:val="0"/>
              <w:jc w:val="center"/>
              <w:rPr>
                <w:color w:val="000000"/>
              </w:rPr>
            </w:pPr>
            <w:r w:rsidRPr="001A6ACE">
              <w:rPr>
                <w:color w:val="000000"/>
              </w:rPr>
              <w:t>0,205</w:t>
            </w:r>
          </w:p>
        </w:tc>
        <w:tc>
          <w:tcPr>
            <w:tcW w:w="1276" w:type="dxa"/>
            <w:vAlign w:val="bottom"/>
          </w:tcPr>
          <w:p w:rsidR="00CC04DD" w:rsidRPr="001A6ACE" w:rsidRDefault="00CC04DD" w:rsidP="00FE35FF">
            <w:pPr>
              <w:widowControl w:val="0"/>
              <w:jc w:val="center"/>
              <w:rPr>
                <w:color w:val="000000"/>
              </w:rPr>
            </w:pPr>
            <w:r w:rsidRPr="001A6ACE">
              <w:rPr>
                <w:color w:val="000000"/>
              </w:rPr>
              <w:t>0,195</w:t>
            </w:r>
          </w:p>
        </w:tc>
        <w:tc>
          <w:tcPr>
            <w:tcW w:w="1276" w:type="dxa"/>
            <w:vAlign w:val="bottom"/>
          </w:tcPr>
          <w:p w:rsidR="00CC04DD" w:rsidRPr="001A6ACE" w:rsidRDefault="00CC04DD" w:rsidP="00FE35FF">
            <w:pPr>
              <w:widowControl w:val="0"/>
              <w:jc w:val="center"/>
              <w:rPr>
                <w:color w:val="000000"/>
              </w:rPr>
            </w:pPr>
            <w:r w:rsidRPr="001A6ACE">
              <w:rPr>
                <w:color w:val="000000"/>
              </w:rPr>
              <w:t>0,196</w:t>
            </w:r>
          </w:p>
        </w:tc>
        <w:tc>
          <w:tcPr>
            <w:tcW w:w="1134" w:type="dxa"/>
            <w:vAlign w:val="bottom"/>
          </w:tcPr>
          <w:p w:rsidR="00CC04DD" w:rsidRPr="001A6ACE" w:rsidRDefault="00CC04DD" w:rsidP="00FE35FF">
            <w:pPr>
              <w:widowControl w:val="0"/>
              <w:jc w:val="center"/>
              <w:rPr>
                <w:color w:val="000000"/>
              </w:rPr>
            </w:pPr>
            <w:r w:rsidRPr="001A6ACE">
              <w:rPr>
                <w:color w:val="000000"/>
              </w:rPr>
              <w:t>0,613</w:t>
            </w:r>
          </w:p>
        </w:tc>
        <w:tc>
          <w:tcPr>
            <w:tcW w:w="1158" w:type="dxa"/>
            <w:vAlign w:val="bottom"/>
          </w:tcPr>
          <w:p w:rsidR="00CC04DD" w:rsidRPr="001A6ACE" w:rsidRDefault="00CC04DD" w:rsidP="00FE35FF">
            <w:pPr>
              <w:widowControl w:val="0"/>
              <w:jc w:val="center"/>
              <w:rPr>
                <w:color w:val="000000"/>
              </w:rPr>
            </w:pPr>
            <w:r w:rsidRPr="001A6ACE">
              <w:rPr>
                <w:color w:val="000000"/>
              </w:rPr>
              <w:t>0,602</w:t>
            </w:r>
          </w:p>
        </w:tc>
        <w:tc>
          <w:tcPr>
            <w:tcW w:w="1134" w:type="dxa"/>
            <w:vAlign w:val="bottom"/>
          </w:tcPr>
          <w:p w:rsidR="00CC04DD" w:rsidRPr="001A6ACE" w:rsidRDefault="00CC04DD" w:rsidP="00FE35FF">
            <w:pPr>
              <w:widowControl w:val="0"/>
              <w:jc w:val="center"/>
              <w:rPr>
                <w:color w:val="000000"/>
              </w:rPr>
            </w:pPr>
            <w:r w:rsidRPr="001A6ACE">
              <w:rPr>
                <w:color w:val="000000"/>
              </w:rPr>
              <w:t>0,591</w:t>
            </w:r>
          </w:p>
        </w:tc>
        <w:tc>
          <w:tcPr>
            <w:tcW w:w="1110" w:type="dxa"/>
            <w:vAlign w:val="bottom"/>
          </w:tcPr>
          <w:p w:rsidR="00CC04DD" w:rsidRPr="001A6ACE" w:rsidRDefault="00CC04DD" w:rsidP="00FE35FF">
            <w:pPr>
              <w:widowControl w:val="0"/>
              <w:jc w:val="center"/>
              <w:rPr>
                <w:color w:val="000000"/>
              </w:rPr>
            </w:pPr>
            <w:r w:rsidRPr="001A6ACE">
              <w:rPr>
                <w:color w:val="000000"/>
              </w:rPr>
              <w:t>0,579</w:t>
            </w:r>
          </w:p>
        </w:tc>
        <w:tc>
          <w:tcPr>
            <w:tcW w:w="1221" w:type="dxa"/>
            <w:vAlign w:val="bottom"/>
          </w:tcPr>
          <w:p w:rsidR="00CC04DD" w:rsidRPr="001A6ACE" w:rsidRDefault="00CC04DD" w:rsidP="00FE35FF">
            <w:pPr>
              <w:widowControl w:val="0"/>
              <w:jc w:val="center"/>
              <w:rPr>
                <w:color w:val="000000"/>
              </w:rPr>
            </w:pPr>
            <w:r w:rsidRPr="001A6ACE">
              <w:rPr>
                <w:color w:val="000000"/>
              </w:rPr>
              <w:t>0,576</w:t>
            </w:r>
          </w:p>
        </w:tc>
      </w:tr>
      <w:tr w:rsidR="00CC04DD" w:rsidRPr="001A6ACE" w:rsidTr="00BA71BE">
        <w:trPr>
          <w:trHeight w:val="104"/>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0,26</w:t>
            </w:r>
          </w:p>
        </w:tc>
        <w:tc>
          <w:tcPr>
            <w:tcW w:w="1276" w:type="dxa"/>
          </w:tcPr>
          <w:p w:rsidR="00CC04DD" w:rsidRPr="001A6ACE" w:rsidRDefault="00CC04DD" w:rsidP="00FE35FF">
            <w:pPr>
              <w:widowControl w:val="0"/>
              <w:jc w:val="center"/>
              <w:rPr>
                <w:color w:val="000000"/>
              </w:rPr>
            </w:pPr>
            <w:r w:rsidRPr="001A6ACE">
              <w:rPr>
                <w:color w:val="000000"/>
              </w:rPr>
              <w:t>0,262</w:t>
            </w:r>
          </w:p>
        </w:tc>
        <w:tc>
          <w:tcPr>
            <w:tcW w:w="1275" w:type="dxa"/>
          </w:tcPr>
          <w:p w:rsidR="00CC04DD" w:rsidRPr="001A6ACE" w:rsidRDefault="00CC04DD" w:rsidP="00FE35FF">
            <w:pPr>
              <w:widowControl w:val="0"/>
              <w:jc w:val="center"/>
              <w:rPr>
                <w:color w:val="000000"/>
              </w:rPr>
            </w:pPr>
            <w:r w:rsidRPr="001A6ACE">
              <w:rPr>
                <w:color w:val="000000"/>
              </w:rPr>
              <w:t>0,255</w:t>
            </w:r>
          </w:p>
        </w:tc>
        <w:tc>
          <w:tcPr>
            <w:tcW w:w="1276" w:type="dxa"/>
            <w:vAlign w:val="bottom"/>
          </w:tcPr>
          <w:p w:rsidR="00CC04DD" w:rsidRPr="001A6ACE" w:rsidRDefault="00CC04DD" w:rsidP="00FE35FF">
            <w:pPr>
              <w:widowControl w:val="0"/>
              <w:jc w:val="center"/>
              <w:rPr>
                <w:color w:val="000000"/>
              </w:rPr>
            </w:pPr>
            <w:r w:rsidRPr="001A6ACE">
              <w:rPr>
                <w:color w:val="000000"/>
              </w:rPr>
              <w:t>0,238</w:t>
            </w:r>
          </w:p>
        </w:tc>
        <w:tc>
          <w:tcPr>
            <w:tcW w:w="1276" w:type="dxa"/>
            <w:vAlign w:val="bottom"/>
          </w:tcPr>
          <w:p w:rsidR="00CC04DD" w:rsidRPr="001A6ACE" w:rsidRDefault="00CC04DD" w:rsidP="00FE35FF">
            <w:pPr>
              <w:widowControl w:val="0"/>
              <w:jc w:val="center"/>
              <w:rPr>
                <w:color w:val="000000"/>
              </w:rPr>
            </w:pPr>
            <w:r w:rsidRPr="001A6ACE">
              <w:rPr>
                <w:color w:val="000000"/>
              </w:rPr>
              <w:t>0,239</w:t>
            </w:r>
          </w:p>
        </w:tc>
        <w:tc>
          <w:tcPr>
            <w:tcW w:w="1134" w:type="dxa"/>
            <w:vAlign w:val="bottom"/>
          </w:tcPr>
          <w:p w:rsidR="00CC04DD" w:rsidRPr="001A6ACE" w:rsidRDefault="00CC04DD" w:rsidP="00FE35FF">
            <w:pPr>
              <w:widowControl w:val="0"/>
              <w:jc w:val="center"/>
              <w:rPr>
                <w:color w:val="000000"/>
              </w:rPr>
            </w:pPr>
            <w:r w:rsidRPr="001A6ACE">
              <w:rPr>
                <w:color w:val="000000"/>
              </w:rPr>
              <w:t>0,774</w:t>
            </w:r>
          </w:p>
        </w:tc>
        <w:tc>
          <w:tcPr>
            <w:tcW w:w="1158" w:type="dxa"/>
            <w:vAlign w:val="bottom"/>
          </w:tcPr>
          <w:p w:rsidR="00CC04DD" w:rsidRPr="001A6ACE" w:rsidRDefault="00CC04DD" w:rsidP="00FE35FF">
            <w:pPr>
              <w:widowControl w:val="0"/>
              <w:jc w:val="center"/>
              <w:rPr>
                <w:color w:val="000000"/>
              </w:rPr>
            </w:pPr>
            <w:r w:rsidRPr="001A6ACE">
              <w:rPr>
                <w:color w:val="000000"/>
              </w:rPr>
              <w:t>0,762</w:t>
            </w:r>
          </w:p>
        </w:tc>
        <w:tc>
          <w:tcPr>
            <w:tcW w:w="1134" w:type="dxa"/>
            <w:vAlign w:val="bottom"/>
          </w:tcPr>
          <w:p w:rsidR="00CC04DD" w:rsidRPr="001A6ACE" w:rsidRDefault="00CC04DD" w:rsidP="00FE35FF">
            <w:pPr>
              <w:widowControl w:val="0"/>
              <w:jc w:val="center"/>
              <w:rPr>
                <w:color w:val="000000"/>
              </w:rPr>
            </w:pPr>
            <w:r w:rsidRPr="001A6ACE">
              <w:rPr>
                <w:color w:val="000000"/>
              </w:rPr>
              <w:t>0,735</w:t>
            </w:r>
          </w:p>
        </w:tc>
        <w:tc>
          <w:tcPr>
            <w:tcW w:w="1110" w:type="dxa"/>
            <w:vAlign w:val="bottom"/>
          </w:tcPr>
          <w:p w:rsidR="00CC04DD" w:rsidRPr="001A6ACE" w:rsidRDefault="00CC04DD" w:rsidP="00FE35FF">
            <w:pPr>
              <w:widowControl w:val="0"/>
              <w:jc w:val="center"/>
              <w:rPr>
                <w:color w:val="000000"/>
              </w:rPr>
            </w:pPr>
            <w:r w:rsidRPr="001A6ACE">
              <w:rPr>
                <w:color w:val="000000"/>
              </w:rPr>
              <w:t>0,706</w:t>
            </w:r>
          </w:p>
        </w:tc>
        <w:tc>
          <w:tcPr>
            <w:tcW w:w="1221" w:type="dxa"/>
            <w:vAlign w:val="bottom"/>
          </w:tcPr>
          <w:p w:rsidR="00CC04DD" w:rsidRPr="001A6ACE" w:rsidRDefault="00CC04DD" w:rsidP="00FE35FF">
            <w:pPr>
              <w:widowControl w:val="0"/>
              <w:jc w:val="center"/>
              <w:rPr>
                <w:color w:val="000000"/>
              </w:rPr>
            </w:pPr>
            <w:r w:rsidRPr="001A6ACE">
              <w:rPr>
                <w:color w:val="000000"/>
              </w:rPr>
              <w:t>0,703</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0,286</w:t>
            </w:r>
          </w:p>
        </w:tc>
        <w:tc>
          <w:tcPr>
            <w:tcW w:w="1276" w:type="dxa"/>
          </w:tcPr>
          <w:p w:rsidR="00CC04DD" w:rsidRPr="001A6ACE" w:rsidRDefault="00CC04DD" w:rsidP="00FE35FF">
            <w:pPr>
              <w:widowControl w:val="0"/>
              <w:jc w:val="center"/>
              <w:rPr>
                <w:color w:val="000000"/>
              </w:rPr>
            </w:pPr>
            <w:r w:rsidRPr="001A6ACE">
              <w:rPr>
                <w:color w:val="000000"/>
              </w:rPr>
              <w:t>0,296</w:t>
            </w:r>
          </w:p>
        </w:tc>
        <w:tc>
          <w:tcPr>
            <w:tcW w:w="1275" w:type="dxa"/>
          </w:tcPr>
          <w:p w:rsidR="00CC04DD" w:rsidRPr="001A6ACE" w:rsidRDefault="00CC04DD" w:rsidP="00FE35FF">
            <w:pPr>
              <w:widowControl w:val="0"/>
              <w:jc w:val="center"/>
              <w:rPr>
                <w:color w:val="000000"/>
              </w:rPr>
            </w:pPr>
            <w:r w:rsidRPr="001A6ACE">
              <w:rPr>
                <w:color w:val="000000"/>
              </w:rPr>
              <w:t>0,298</w:t>
            </w:r>
          </w:p>
        </w:tc>
        <w:tc>
          <w:tcPr>
            <w:tcW w:w="1276" w:type="dxa"/>
            <w:vAlign w:val="bottom"/>
          </w:tcPr>
          <w:p w:rsidR="00CC04DD" w:rsidRPr="001A6ACE" w:rsidRDefault="00CC04DD" w:rsidP="00FE35FF">
            <w:pPr>
              <w:widowControl w:val="0"/>
              <w:jc w:val="center"/>
              <w:rPr>
                <w:color w:val="000000"/>
              </w:rPr>
            </w:pPr>
            <w:r w:rsidRPr="001A6ACE">
              <w:rPr>
                <w:color w:val="000000"/>
              </w:rPr>
              <w:t>0,255</w:t>
            </w:r>
          </w:p>
        </w:tc>
        <w:tc>
          <w:tcPr>
            <w:tcW w:w="1276" w:type="dxa"/>
            <w:vAlign w:val="bottom"/>
          </w:tcPr>
          <w:p w:rsidR="00CC04DD" w:rsidRPr="001A6ACE" w:rsidRDefault="00CC04DD" w:rsidP="00FE35FF">
            <w:pPr>
              <w:widowControl w:val="0"/>
              <w:jc w:val="center"/>
              <w:rPr>
                <w:color w:val="000000"/>
              </w:rPr>
            </w:pPr>
            <w:r w:rsidRPr="001A6ACE">
              <w:rPr>
                <w:color w:val="000000"/>
              </w:rPr>
              <w:t>0,256</w:t>
            </w:r>
          </w:p>
        </w:tc>
        <w:tc>
          <w:tcPr>
            <w:tcW w:w="1134" w:type="dxa"/>
            <w:vAlign w:val="bottom"/>
          </w:tcPr>
          <w:p w:rsidR="00CC04DD" w:rsidRPr="001A6ACE" w:rsidRDefault="00CC04DD" w:rsidP="00FE35FF">
            <w:pPr>
              <w:widowControl w:val="0"/>
              <w:jc w:val="center"/>
              <w:rPr>
                <w:color w:val="000000"/>
              </w:rPr>
            </w:pPr>
            <w:r w:rsidRPr="001A6ACE">
              <w:rPr>
                <w:color w:val="000000"/>
              </w:rPr>
              <w:t>0,851</w:t>
            </w:r>
          </w:p>
        </w:tc>
        <w:tc>
          <w:tcPr>
            <w:tcW w:w="1158" w:type="dxa"/>
            <w:vAlign w:val="bottom"/>
          </w:tcPr>
          <w:p w:rsidR="00CC04DD" w:rsidRPr="001A6ACE" w:rsidRDefault="00CC04DD" w:rsidP="00FE35FF">
            <w:pPr>
              <w:widowControl w:val="0"/>
              <w:jc w:val="center"/>
              <w:rPr>
                <w:color w:val="000000"/>
              </w:rPr>
            </w:pPr>
            <w:r w:rsidRPr="001A6ACE">
              <w:rPr>
                <w:color w:val="000000"/>
              </w:rPr>
              <w:t>0,860</w:t>
            </w:r>
          </w:p>
        </w:tc>
        <w:tc>
          <w:tcPr>
            <w:tcW w:w="1134" w:type="dxa"/>
            <w:vAlign w:val="bottom"/>
          </w:tcPr>
          <w:p w:rsidR="00CC04DD" w:rsidRPr="001A6ACE" w:rsidRDefault="00CC04DD" w:rsidP="00FE35FF">
            <w:pPr>
              <w:widowControl w:val="0"/>
              <w:jc w:val="center"/>
              <w:rPr>
                <w:color w:val="000000"/>
              </w:rPr>
            </w:pPr>
            <w:r w:rsidRPr="001A6ACE">
              <w:rPr>
                <w:color w:val="000000"/>
              </w:rPr>
              <w:t>0,859</w:t>
            </w:r>
          </w:p>
        </w:tc>
        <w:tc>
          <w:tcPr>
            <w:tcW w:w="1110" w:type="dxa"/>
            <w:vAlign w:val="bottom"/>
          </w:tcPr>
          <w:p w:rsidR="00CC04DD" w:rsidRPr="001A6ACE" w:rsidRDefault="00CC04DD" w:rsidP="00FE35FF">
            <w:pPr>
              <w:widowControl w:val="0"/>
              <w:jc w:val="center"/>
              <w:rPr>
                <w:color w:val="000000"/>
              </w:rPr>
            </w:pPr>
            <w:r w:rsidRPr="001A6ACE">
              <w:rPr>
                <w:color w:val="000000"/>
              </w:rPr>
              <w:t>0,757</w:t>
            </w:r>
          </w:p>
        </w:tc>
        <w:tc>
          <w:tcPr>
            <w:tcW w:w="1221" w:type="dxa"/>
            <w:vAlign w:val="bottom"/>
          </w:tcPr>
          <w:p w:rsidR="00CC04DD" w:rsidRPr="001A6ACE" w:rsidRDefault="00CC04DD" w:rsidP="00FE35FF">
            <w:pPr>
              <w:widowControl w:val="0"/>
              <w:jc w:val="center"/>
              <w:rPr>
                <w:color w:val="000000"/>
              </w:rPr>
            </w:pPr>
            <w:r w:rsidRPr="001A6ACE">
              <w:rPr>
                <w:color w:val="000000"/>
              </w:rPr>
              <w:t>0,753</w:t>
            </w:r>
          </w:p>
        </w:tc>
      </w:tr>
      <w:tr w:rsidR="00CC04DD" w:rsidRPr="001A6ACE" w:rsidTr="00BA71BE">
        <w:trPr>
          <w:trHeight w:val="137"/>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0,211</w:t>
            </w:r>
          </w:p>
        </w:tc>
        <w:tc>
          <w:tcPr>
            <w:tcW w:w="1276" w:type="dxa"/>
          </w:tcPr>
          <w:p w:rsidR="00CC04DD" w:rsidRPr="001A6ACE" w:rsidRDefault="00CC04DD" w:rsidP="00FE35FF">
            <w:pPr>
              <w:widowControl w:val="0"/>
              <w:jc w:val="center"/>
              <w:rPr>
                <w:color w:val="000000"/>
              </w:rPr>
            </w:pPr>
            <w:r w:rsidRPr="001A6ACE">
              <w:rPr>
                <w:color w:val="000000"/>
              </w:rPr>
              <w:t>0,213</w:t>
            </w:r>
          </w:p>
        </w:tc>
        <w:tc>
          <w:tcPr>
            <w:tcW w:w="1275" w:type="dxa"/>
          </w:tcPr>
          <w:p w:rsidR="00CC04DD" w:rsidRPr="001A6ACE" w:rsidRDefault="00CC04DD" w:rsidP="00FE35FF">
            <w:pPr>
              <w:widowControl w:val="0"/>
              <w:jc w:val="center"/>
              <w:rPr>
                <w:color w:val="000000"/>
              </w:rPr>
            </w:pPr>
            <w:r w:rsidRPr="001A6ACE">
              <w:rPr>
                <w:color w:val="000000"/>
              </w:rPr>
              <w:t>0,215</w:t>
            </w:r>
          </w:p>
        </w:tc>
        <w:tc>
          <w:tcPr>
            <w:tcW w:w="1276" w:type="dxa"/>
            <w:vAlign w:val="bottom"/>
          </w:tcPr>
          <w:p w:rsidR="00CC04DD" w:rsidRPr="001A6ACE" w:rsidRDefault="00CC04DD" w:rsidP="00FE35FF">
            <w:pPr>
              <w:widowControl w:val="0"/>
              <w:jc w:val="center"/>
              <w:rPr>
                <w:color w:val="000000"/>
              </w:rPr>
            </w:pPr>
            <w:r w:rsidRPr="001A6ACE">
              <w:rPr>
                <w:color w:val="000000"/>
              </w:rPr>
              <w:t>0,178</w:t>
            </w:r>
          </w:p>
        </w:tc>
        <w:tc>
          <w:tcPr>
            <w:tcW w:w="1276" w:type="dxa"/>
            <w:vAlign w:val="bottom"/>
          </w:tcPr>
          <w:p w:rsidR="00CC04DD" w:rsidRPr="001A6ACE" w:rsidRDefault="00CC04DD" w:rsidP="00FE35FF">
            <w:pPr>
              <w:widowControl w:val="0"/>
              <w:jc w:val="center"/>
              <w:rPr>
                <w:color w:val="000000"/>
              </w:rPr>
            </w:pPr>
            <w:r w:rsidRPr="001A6ACE">
              <w:rPr>
                <w:color w:val="000000"/>
              </w:rPr>
              <w:t>0,179</w:t>
            </w:r>
          </w:p>
        </w:tc>
        <w:tc>
          <w:tcPr>
            <w:tcW w:w="1134" w:type="dxa"/>
            <w:vAlign w:val="bottom"/>
          </w:tcPr>
          <w:p w:rsidR="00CC04DD" w:rsidRPr="001A6ACE" w:rsidRDefault="00CC04DD" w:rsidP="00FE35FF">
            <w:pPr>
              <w:widowControl w:val="0"/>
              <w:jc w:val="center"/>
              <w:rPr>
                <w:color w:val="000000"/>
              </w:rPr>
            </w:pPr>
            <w:r w:rsidRPr="001A6ACE">
              <w:rPr>
                <w:color w:val="000000"/>
              </w:rPr>
              <w:t>0,628</w:t>
            </w:r>
          </w:p>
        </w:tc>
        <w:tc>
          <w:tcPr>
            <w:tcW w:w="1158" w:type="dxa"/>
            <w:vAlign w:val="bottom"/>
          </w:tcPr>
          <w:p w:rsidR="00CC04DD" w:rsidRPr="001A6ACE" w:rsidRDefault="00CC04DD" w:rsidP="00FE35FF">
            <w:pPr>
              <w:widowControl w:val="0"/>
              <w:jc w:val="center"/>
              <w:rPr>
                <w:color w:val="000000"/>
              </w:rPr>
            </w:pPr>
            <w:r w:rsidRPr="001A6ACE">
              <w:rPr>
                <w:color w:val="000000"/>
              </w:rPr>
              <w:t>0,619</w:t>
            </w:r>
          </w:p>
        </w:tc>
        <w:tc>
          <w:tcPr>
            <w:tcW w:w="1134" w:type="dxa"/>
            <w:vAlign w:val="bottom"/>
          </w:tcPr>
          <w:p w:rsidR="00CC04DD" w:rsidRPr="001A6ACE" w:rsidRDefault="00CC04DD" w:rsidP="00FE35FF">
            <w:pPr>
              <w:widowControl w:val="0"/>
              <w:jc w:val="center"/>
              <w:rPr>
                <w:color w:val="000000"/>
              </w:rPr>
            </w:pPr>
            <w:r w:rsidRPr="001A6ACE">
              <w:rPr>
                <w:color w:val="000000"/>
              </w:rPr>
              <w:t>0,620</w:t>
            </w:r>
          </w:p>
        </w:tc>
        <w:tc>
          <w:tcPr>
            <w:tcW w:w="1110" w:type="dxa"/>
            <w:vAlign w:val="bottom"/>
          </w:tcPr>
          <w:p w:rsidR="00CC04DD" w:rsidRPr="001A6ACE" w:rsidRDefault="00CC04DD" w:rsidP="00FE35FF">
            <w:pPr>
              <w:widowControl w:val="0"/>
              <w:jc w:val="center"/>
              <w:rPr>
                <w:color w:val="000000"/>
              </w:rPr>
            </w:pPr>
            <w:r w:rsidRPr="001A6ACE">
              <w:rPr>
                <w:color w:val="000000"/>
              </w:rPr>
              <w:t>0,528</w:t>
            </w:r>
          </w:p>
        </w:tc>
        <w:tc>
          <w:tcPr>
            <w:tcW w:w="1221" w:type="dxa"/>
            <w:vAlign w:val="bottom"/>
          </w:tcPr>
          <w:p w:rsidR="00CC04DD" w:rsidRPr="001A6ACE" w:rsidRDefault="00CC04DD" w:rsidP="00FE35FF">
            <w:pPr>
              <w:widowControl w:val="0"/>
              <w:jc w:val="center"/>
              <w:rPr>
                <w:color w:val="000000"/>
              </w:rPr>
            </w:pPr>
            <w:r w:rsidRPr="001A6ACE">
              <w:rPr>
                <w:color w:val="000000"/>
              </w:rPr>
              <w:t>0,526</w:t>
            </w:r>
          </w:p>
        </w:tc>
      </w:tr>
      <w:tr w:rsidR="00CC04DD" w:rsidRPr="001A6ACE" w:rsidTr="00BA71BE">
        <w:trPr>
          <w:trHeight w:val="84"/>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0,177</w:t>
            </w:r>
          </w:p>
        </w:tc>
        <w:tc>
          <w:tcPr>
            <w:tcW w:w="1276" w:type="dxa"/>
          </w:tcPr>
          <w:p w:rsidR="00CC04DD" w:rsidRPr="001A6ACE" w:rsidRDefault="00CC04DD" w:rsidP="00FE35FF">
            <w:pPr>
              <w:widowControl w:val="0"/>
              <w:jc w:val="center"/>
              <w:rPr>
                <w:color w:val="000000"/>
              </w:rPr>
            </w:pPr>
            <w:r w:rsidRPr="001A6ACE">
              <w:rPr>
                <w:color w:val="000000"/>
              </w:rPr>
              <w:t>0,177</w:t>
            </w:r>
          </w:p>
        </w:tc>
        <w:tc>
          <w:tcPr>
            <w:tcW w:w="1275" w:type="dxa"/>
          </w:tcPr>
          <w:p w:rsidR="00CC04DD" w:rsidRPr="001A6ACE" w:rsidRDefault="00CC04DD" w:rsidP="00FE35FF">
            <w:pPr>
              <w:widowControl w:val="0"/>
              <w:jc w:val="center"/>
              <w:rPr>
                <w:color w:val="000000"/>
              </w:rPr>
            </w:pPr>
            <w:r w:rsidRPr="001A6ACE">
              <w:rPr>
                <w:color w:val="000000"/>
              </w:rPr>
              <w:t>0,177</w:t>
            </w:r>
          </w:p>
        </w:tc>
        <w:tc>
          <w:tcPr>
            <w:tcW w:w="1276" w:type="dxa"/>
            <w:vAlign w:val="bottom"/>
          </w:tcPr>
          <w:p w:rsidR="00CC04DD" w:rsidRPr="001A6ACE" w:rsidRDefault="00CC04DD" w:rsidP="00FE35FF">
            <w:pPr>
              <w:widowControl w:val="0"/>
              <w:jc w:val="center"/>
              <w:rPr>
                <w:color w:val="000000"/>
              </w:rPr>
            </w:pPr>
            <w:r w:rsidRPr="001A6ACE">
              <w:rPr>
                <w:color w:val="000000"/>
              </w:rPr>
              <w:t>0,177</w:t>
            </w:r>
          </w:p>
        </w:tc>
        <w:tc>
          <w:tcPr>
            <w:tcW w:w="1276" w:type="dxa"/>
            <w:vAlign w:val="bottom"/>
          </w:tcPr>
          <w:p w:rsidR="00CC04DD" w:rsidRPr="001A6ACE" w:rsidRDefault="00CC04DD" w:rsidP="00FE35FF">
            <w:pPr>
              <w:widowControl w:val="0"/>
              <w:jc w:val="center"/>
              <w:rPr>
                <w:color w:val="000000"/>
              </w:rPr>
            </w:pPr>
            <w:r w:rsidRPr="001A6ACE">
              <w:rPr>
                <w:color w:val="000000"/>
              </w:rPr>
              <w:t>0,177</w:t>
            </w:r>
          </w:p>
        </w:tc>
        <w:tc>
          <w:tcPr>
            <w:tcW w:w="1134" w:type="dxa"/>
            <w:vAlign w:val="bottom"/>
          </w:tcPr>
          <w:p w:rsidR="00CC04DD" w:rsidRPr="001A6ACE" w:rsidRDefault="00CC04DD" w:rsidP="00FE35FF">
            <w:pPr>
              <w:widowControl w:val="0"/>
              <w:jc w:val="center"/>
              <w:rPr>
                <w:color w:val="000000"/>
              </w:rPr>
            </w:pPr>
            <w:r w:rsidRPr="001A6ACE">
              <w:rPr>
                <w:color w:val="000000"/>
              </w:rPr>
              <w:t>0,527</w:t>
            </w:r>
          </w:p>
        </w:tc>
        <w:tc>
          <w:tcPr>
            <w:tcW w:w="1158" w:type="dxa"/>
            <w:vAlign w:val="bottom"/>
          </w:tcPr>
          <w:p w:rsidR="00CC04DD" w:rsidRPr="001A6ACE" w:rsidRDefault="00CC04DD" w:rsidP="00FE35FF">
            <w:pPr>
              <w:widowControl w:val="0"/>
              <w:jc w:val="center"/>
              <w:rPr>
                <w:color w:val="000000"/>
              </w:rPr>
            </w:pPr>
            <w:r w:rsidRPr="001A6ACE">
              <w:rPr>
                <w:color w:val="000000"/>
              </w:rPr>
              <w:t>0,515</w:t>
            </w:r>
          </w:p>
        </w:tc>
        <w:tc>
          <w:tcPr>
            <w:tcW w:w="1134" w:type="dxa"/>
            <w:vAlign w:val="bottom"/>
          </w:tcPr>
          <w:p w:rsidR="00CC04DD" w:rsidRPr="001A6ACE" w:rsidRDefault="00CC04DD" w:rsidP="00FE35FF">
            <w:pPr>
              <w:widowControl w:val="0"/>
              <w:jc w:val="center"/>
              <w:rPr>
                <w:color w:val="000000"/>
              </w:rPr>
            </w:pPr>
            <w:r w:rsidRPr="001A6ACE">
              <w:rPr>
                <w:color w:val="000000"/>
              </w:rPr>
              <w:t>0,510</w:t>
            </w:r>
          </w:p>
        </w:tc>
        <w:tc>
          <w:tcPr>
            <w:tcW w:w="1110" w:type="dxa"/>
            <w:vAlign w:val="bottom"/>
          </w:tcPr>
          <w:p w:rsidR="00CC04DD" w:rsidRPr="001A6ACE" w:rsidRDefault="00CC04DD" w:rsidP="00FE35FF">
            <w:pPr>
              <w:widowControl w:val="0"/>
              <w:jc w:val="center"/>
              <w:rPr>
                <w:color w:val="000000"/>
              </w:rPr>
            </w:pPr>
            <w:r w:rsidRPr="001A6ACE">
              <w:rPr>
                <w:color w:val="000000"/>
              </w:rPr>
              <w:t>0,525</w:t>
            </w:r>
          </w:p>
        </w:tc>
        <w:tc>
          <w:tcPr>
            <w:tcW w:w="1221" w:type="dxa"/>
            <w:vAlign w:val="bottom"/>
          </w:tcPr>
          <w:p w:rsidR="00CC04DD" w:rsidRPr="001A6ACE" w:rsidRDefault="00CC04DD" w:rsidP="00FE35FF">
            <w:pPr>
              <w:widowControl w:val="0"/>
              <w:jc w:val="center"/>
              <w:rPr>
                <w:color w:val="000000"/>
              </w:rPr>
            </w:pPr>
            <w:r w:rsidRPr="001A6ACE">
              <w:rPr>
                <w:color w:val="000000"/>
              </w:rPr>
              <w:t>0,521</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0,2</w:t>
            </w:r>
          </w:p>
        </w:tc>
        <w:tc>
          <w:tcPr>
            <w:tcW w:w="1276" w:type="dxa"/>
          </w:tcPr>
          <w:p w:rsidR="00CC04DD" w:rsidRPr="001A6ACE" w:rsidRDefault="00CC04DD" w:rsidP="00FE35FF">
            <w:pPr>
              <w:widowControl w:val="0"/>
              <w:jc w:val="center"/>
              <w:rPr>
                <w:color w:val="000000"/>
              </w:rPr>
            </w:pPr>
            <w:r w:rsidRPr="001A6ACE">
              <w:rPr>
                <w:color w:val="000000"/>
              </w:rPr>
              <w:t>0,194</w:t>
            </w:r>
          </w:p>
        </w:tc>
        <w:tc>
          <w:tcPr>
            <w:tcW w:w="1275" w:type="dxa"/>
          </w:tcPr>
          <w:p w:rsidR="00CC04DD" w:rsidRPr="001A6ACE" w:rsidRDefault="00CC04DD" w:rsidP="00FE35FF">
            <w:pPr>
              <w:widowControl w:val="0"/>
              <w:jc w:val="center"/>
              <w:rPr>
                <w:color w:val="000000"/>
              </w:rPr>
            </w:pPr>
            <w:r w:rsidRPr="001A6ACE">
              <w:rPr>
                <w:color w:val="000000"/>
              </w:rPr>
              <w:t>0,196</w:t>
            </w:r>
          </w:p>
        </w:tc>
        <w:tc>
          <w:tcPr>
            <w:tcW w:w="1276" w:type="dxa"/>
            <w:vAlign w:val="bottom"/>
          </w:tcPr>
          <w:p w:rsidR="00CC04DD" w:rsidRPr="001A6ACE" w:rsidRDefault="00CC04DD" w:rsidP="00FE35FF">
            <w:pPr>
              <w:widowControl w:val="0"/>
              <w:jc w:val="center"/>
              <w:rPr>
                <w:color w:val="000000"/>
              </w:rPr>
            </w:pPr>
            <w:r w:rsidRPr="001A6ACE">
              <w:rPr>
                <w:color w:val="000000"/>
              </w:rPr>
              <w:t>0,189</w:t>
            </w:r>
          </w:p>
        </w:tc>
        <w:tc>
          <w:tcPr>
            <w:tcW w:w="1276" w:type="dxa"/>
            <w:vAlign w:val="bottom"/>
          </w:tcPr>
          <w:p w:rsidR="00CC04DD" w:rsidRPr="001A6ACE" w:rsidRDefault="00CC04DD" w:rsidP="00FE35FF">
            <w:pPr>
              <w:widowControl w:val="0"/>
              <w:jc w:val="center"/>
              <w:rPr>
                <w:color w:val="000000"/>
              </w:rPr>
            </w:pPr>
            <w:r w:rsidRPr="001A6ACE">
              <w:rPr>
                <w:color w:val="000000"/>
              </w:rPr>
              <w:t>0,191</w:t>
            </w:r>
          </w:p>
        </w:tc>
        <w:tc>
          <w:tcPr>
            <w:tcW w:w="1134" w:type="dxa"/>
            <w:vAlign w:val="bottom"/>
          </w:tcPr>
          <w:p w:rsidR="00CC04DD" w:rsidRPr="001A6ACE" w:rsidRDefault="00CC04DD" w:rsidP="00FE35FF">
            <w:pPr>
              <w:widowControl w:val="0"/>
              <w:jc w:val="center"/>
              <w:rPr>
                <w:color w:val="000000"/>
              </w:rPr>
            </w:pPr>
            <w:r w:rsidRPr="001A6ACE">
              <w:rPr>
                <w:color w:val="000000"/>
              </w:rPr>
              <w:t>0,595</w:t>
            </w:r>
          </w:p>
        </w:tc>
        <w:tc>
          <w:tcPr>
            <w:tcW w:w="1158" w:type="dxa"/>
            <w:vAlign w:val="bottom"/>
          </w:tcPr>
          <w:p w:rsidR="00CC04DD" w:rsidRPr="001A6ACE" w:rsidRDefault="00CC04DD" w:rsidP="00FE35FF">
            <w:pPr>
              <w:widowControl w:val="0"/>
              <w:jc w:val="center"/>
              <w:rPr>
                <w:color w:val="000000"/>
              </w:rPr>
            </w:pPr>
            <w:r w:rsidRPr="001A6ACE">
              <w:rPr>
                <w:color w:val="000000"/>
              </w:rPr>
              <w:t>0,564</w:t>
            </w:r>
          </w:p>
        </w:tc>
        <w:tc>
          <w:tcPr>
            <w:tcW w:w="1134" w:type="dxa"/>
            <w:vAlign w:val="bottom"/>
          </w:tcPr>
          <w:p w:rsidR="00CC04DD" w:rsidRPr="001A6ACE" w:rsidRDefault="00CC04DD" w:rsidP="00FE35FF">
            <w:pPr>
              <w:widowControl w:val="0"/>
              <w:jc w:val="center"/>
              <w:rPr>
                <w:color w:val="000000"/>
              </w:rPr>
            </w:pPr>
            <w:r w:rsidRPr="001A6ACE">
              <w:rPr>
                <w:color w:val="000000"/>
              </w:rPr>
              <w:t>0,565</w:t>
            </w:r>
          </w:p>
        </w:tc>
        <w:tc>
          <w:tcPr>
            <w:tcW w:w="1110" w:type="dxa"/>
            <w:vAlign w:val="bottom"/>
          </w:tcPr>
          <w:p w:rsidR="00CC04DD" w:rsidRPr="001A6ACE" w:rsidRDefault="00CC04DD" w:rsidP="00FE35FF">
            <w:pPr>
              <w:widowControl w:val="0"/>
              <w:jc w:val="center"/>
              <w:rPr>
                <w:color w:val="000000"/>
              </w:rPr>
            </w:pPr>
            <w:r w:rsidRPr="001A6ACE">
              <w:rPr>
                <w:color w:val="000000"/>
              </w:rPr>
              <w:t>0,561</w:t>
            </w:r>
          </w:p>
        </w:tc>
        <w:tc>
          <w:tcPr>
            <w:tcW w:w="1221" w:type="dxa"/>
            <w:vAlign w:val="bottom"/>
          </w:tcPr>
          <w:p w:rsidR="00CC04DD" w:rsidRPr="001A6ACE" w:rsidRDefault="00CC04DD" w:rsidP="00FE35FF">
            <w:pPr>
              <w:widowControl w:val="0"/>
              <w:jc w:val="center"/>
              <w:rPr>
                <w:color w:val="000000"/>
              </w:rPr>
            </w:pPr>
            <w:r w:rsidRPr="001A6ACE">
              <w:rPr>
                <w:color w:val="000000"/>
              </w:rPr>
              <w:t>0,562</w:t>
            </w:r>
          </w:p>
        </w:tc>
      </w:tr>
      <w:tr w:rsidR="00CC04DD" w:rsidRPr="001A6ACE" w:rsidTr="00BA71BE">
        <w:trPr>
          <w:trHeight w:val="117"/>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0,114</w:t>
            </w:r>
          </w:p>
        </w:tc>
        <w:tc>
          <w:tcPr>
            <w:tcW w:w="1276" w:type="dxa"/>
          </w:tcPr>
          <w:p w:rsidR="00CC04DD" w:rsidRPr="001A6ACE" w:rsidRDefault="00CC04DD" w:rsidP="00FE35FF">
            <w:pPr>
              <w:widowControl w:val="0"/>
              <w:jc w:val="center"/>
              <w:rPr>
                <w:color w:val="000000"/>
              </w:rPr>
            </w:pPr>
            <w:r w:rsidRPr="001A6ACE">
              <w:rPr>
                <w:color w:val="000000"/>
              </w:rPr>
              <w:t>0,113</w:t>
            </w:r>
          </w:p>
        </w:tc>
        <w:tc>
          <w:tcPr>
            <w:tcW w:w="1275" w:type="dxa"/>
          </w:tcPr>
          <w:p w:rsidR="00CC04DD" w:rsidRPr="001A6ACE" w:rsidRDefault="00CC04DD" w:rsidP="00FE35FF">
            <w:pPr>
              <w:widowControl w:val="0"/>
              <w:jc w:val="center"/>
              <w:rPr>
                <w:color w:val="000000"/>
              </w:rPr>
            </w:pPr>
            <w:r w:rsidRPr="001A6ACE">
              <w:rPr>
                <w:color w:val="000000"/>
              </w:rPr>
              <w:t>0,112</w:t>
            </w:r>
          </w:p>
        </w:tc>
        <w:tc>
          <w:tcPr>
            <w:tcW w:w="1276" w:type="dxa"/>
            <w:vAlign w:val="bottom"/>
          </w:tcPr>
          <w:p w:rsidR="00CC04DD" w:rsidRPr="001A6ACE" w:rsidRDefault="00CC04DD" w:rsidP="00FE35FF">
            <w:pPr>
              <w:widowControl w:val="0"/>
              <w:jc w:val="center"/>
              <w:rPr>
                <w:color w:val="000000"/>
              </w:rPr>
            </w:pPr>
            <w:r w:rsidRPr="001A6ACE">
              <w:rPr>
                <w:color w:val="000000"/>
              </w:rPr>
              <w:t>0,108</w:t>
            </w:r>
          </w:p>
        </w:tc>
        <w:tc>
          <w:tcPr>
            <w:tcW w:w="1276" w:type="dxa"/>
            <w:vAlign w:val="bottom"/>
          </w:tcPr>
          <w:p w:rsidR="00CC04DD" w:rsidRPr="001A6ACE" w:rsidRDefault="00CC04DD" w:rsidP="00FE35FF">
            <w:pPr>
              <w:widowControl w:val="0"/>
              <w:jc w:val="center"/>
              <w:rPr>
                <w:color w:val="000000"/>
              </w:rPr>
            </w:pPr>
            <w:r w:rsidRPr="001A6ACE">
              <w:rPr>
                <w:color w:val="000000"/>
              </w:rPr>
              <w:t>0,104</w:t>
            </w:r>
          </w:p>
        </w:tc>
        <w:tc>
          <w:tcPr>
            <w:tcW w:w="1134" w:type="dxa"/>
            <w:vAlign w:val="bottom"/>
          </w:tcPr>
          <w:p w:rsidR="00CC04DD" w:rsidRPr="001A6ACE" w:rsidRDefault="00CC04DD" w:rsidP="00FE35FF">
            <w:pPr>
              <w:widowControl w:val="0"/>
              <w:jc w:val="center"/>
              <w:rPr>
                <w:color w:val="000000"/>
              </w:rPr>
            </w:pPr>
            <w:r w:rsidRPr="001A6ACE">
              <w:rPr>
                <w:color w:val="000000"/>
              </w:rPr>
              <w:t>0,339</w:t>
            </w:r>
          </w:p>
        </w:tc>
        <w:tc>
          <w:tcPr>
            <w:tcW w:w="1158" w:type="dxa"/>
            <w:vAlign w:val="bottom"/>
          </w:tcPr>
          <w:p w:rsidR="00CC04DD" w:rsidRPr="001A6ACE" w:rsidRDefault="00CC04DD" w:rsidP="00FE35FF">
            <w:pPr>
              <w:widowControl w:val="0"/>
              <w:jc w:val="center"/>
              <w:rPr>
                <w:color w:val="000000"/>
              </w:rPr>
            </w:pPr>
            <w:r w:rsidRPr="001A6ACE">
              <w:rPr>
                <w:color w:val="000000"/>
              </w:rPr>
              <w:t>0,328</w:t>
            </w:r>
          </w:p>
        </w:tc>
        <w:tc>
          <w:tcPr>
            <w:tcW w:w="1134" w:type="dxa"/>
            <w:vAlign w:val="bottom"/>
          </w:tcPr>
          <w:p w:rsidR="00CC04DD" w:rsidRPr="001A6ACE" w:rsidRDefault="00CC04DD" w:rsidP="00FE35FF">
            <w:pPr>
              <w:widowControl w:val="0"/>
              <w:jc w:val="center"/>
              <w:rPr>
                <w:color w:val="000000"/>
              </w:rPr>
            </w:pPr>
            <w:r w:rsidRPr="001A6ACE">
              <w:rPr>
                <w:color w:val="000000"/>
              </w:rPr>
              <w:t>0,323</w:t>
            </w:r>
          </w:p>
        </w:tc>
        <w:tc>
          <w:tcPr>
            <w:tcW w:w="1110" w:type="dxa"/>
            <w:vAlign w:val="bottom"/>
          </w:tcPr>
          <w:p w:rsidR="00CC04DD" w:rsidRPr="001A6ACE" w:rsidRDefault="00CC04DD" w:rsidP="00FE35FF">
            <w:pPr>
              <w:widowControl w:val="0"/>
              <w:jc w:val="center"/>
              <w:rPr>
                <w:color w:val="000000"/>
              </w:rPr>
            </w:pPr>
            <w:r w:rsidRPr="001A6ACE">
              <w:rPr>
                <w:color w:val="000000"/>
              </w:rPr>
              <w:t>0,320</w:t>
            </w:r>
          </w:p>
        </w:tc>
        <w:tc>
          <w:tcPr>
            <w:tcW w:w="1221" w:type="dxa"/>
            <w:vAlign w:val="bottom"/>
          </w:tcPr>
          <w:p w:rsidR="00CC04DD" w:rsidRPr="001A6ACE" w:rsidRDefault="00CC04DD" w:rsidP="00FE35FF">
            <w:pPr>
              <w:widowControl w:val="0"/>
              <w:jc w:val="center"/>
              <w:rPr>
                <w:color w:val="000000"/>
              </w:rPr>
            </w:pPr>
            <w:r w:rsidRPr="001A6ACE">
              <w:rPr>
                <w:color w:val="000000"/>
              </w:rPr>
              <w:t>0,306</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0,158</w:t>
            </w:r>
          </w:p>
        </w:tc>
        <w:tc>
          <w:tcPr>
            <w:tcW w:w="1276" w:type="dxa"/>
          </w:tcPr>
          <w:p w:rsidR="00CC04DD" w:rsidRPr="001A6ACE" w:rsidRDefault="00CC04DD" w:rsidP="00FE35FF">
            <w:pPr>
              <w:widowControl w:val="0"/>
              <w:jc w:val="center"/>
              <w:rPr>
                <w:color w:val="000000"/>
              </w:rPr>
            </w:pPr>
            <w:r w:rsidRPr="001A6ACE">
              <w:rPr>
                <w:color w:val="000000"/>
              </w:rPr>
              <w:t>0,158</w:t>
            </w:r>
          </w:p>
        </w:tc>
        <w:tc>
          <w:tcPr>
            <w:tcW w:w="1275" w:type="dxa"/>
          </w:tcPr>
          <w:p w:rsidR="00CC04DD" w:rsidRPr="001A6ACE" w:rsidRDefault="00CC04DD" w:rsidP="00FE35FF">
            <w:pPr>
              <w:widowControl w:val="0"/>
              <w:jc w:val="center"/>
              <w:rPr>
                <w:color w:val="000000"/>
              </w:rPr>
            </w:pPr>
            <w:r w:rsidRPr="001A6ACE">
              <w:rPr>
                <w:color w:val="000000"/>
              </w:rPr>
              <w:t>0,158</w:t>
            </w:r>
          </w:p>
        </w:tc>
        <w:tc>
          <w:tcPr>
            <w:tcW w:w="1276" w:type="dxa"/>
            <w:vAlign w:val="bottom"/>
          </w:tcPr>
          <w:p w:rsidR="00CC04DD" w:rsidRPr="001A6ACE" w:rsidRDefault="00CC04DD" w:rsidP="00FE35FF">
            <w:pPr>
              <w:widowControl w:val="0"/>
              <w:jc w:val="center"/>
              <w:rPr>
                <w:color w:val="000000"/>
              </w:rPr>
            </w:pPr>
            <w:r w:rsidRPr="001A6ACE">
              <w:rPr>
                <w:color w:val="000000"/>
              </w:rPr>
              <w:t>0,158</w:t>
            </w:r>
          </w:p>
        </w:tc>
        <w:tc>
          <w:tcPr>
            <w:tcW w:w="1276" w:type="dxa"/>
            <w:vAlign w:val="bottom"/>
          </w:tcPr>
          <w:p w:rsidR="00CC04DD" w:rsidRPr="001A6ACE" w:rsidRDefault="00CC04DD" w:rsidP="00FE35FF">
            <w:pPr>
              <w:widowControl w:val="0"/>
              <w:jc w:val="center"/>
              <w:rPr>
                <w:color w:val="000000"/>
              </w:rPr>
            </w:pPr>
            <w:r w:rsidRPr="001A6ACE">
              <w:rPr>
                <w:color w:val="000000"/>
              </w:rPr>
              <w:t>0,158</w:t>
            </w:r>
          </w:p>
        </w:tc>
        <w:tc>
          <w:tcPr>
            <w:tcW w:w="1134" w:type="dxa"/>
            <w:vAlign w:val="bottom"/>
          </w:tcPr>
          <w:p w:rsidR="00CC04DD" w:rsidRPr="001A6ACE" w:rsidRDefault="00CC04DD" w:rsidP="00FE35FF">
            <w:pPr>
              <w:widowControl w:val="0"/>
              <w:jc w:val="center"/>
              <w:rPr>
                <w:color w:val="000000"/>
              </w:rPr>
            </w:pPr>
            <w:r w:rsidRPr="001A6ACE">
              <w:rPr>
                <w:color w:val="000000"/>
              </w:rPr>
              <w:t>0,470</w:t>
            </w:r>
          </w:p>
        </w:tc>
        <w:tc>
          <w:tcPr>
            <w:tcW w:w="1158" w:type="dxa"/>
            <w:vAlign w:val="bottom"/>
          </w:tcPr>
          <w:p w:rsidR="00CC04DD" w:rsidRPr="001A6ACE" w:rsidRDefault="00CC04DD" w:rsidP="00FE35FF">
            <w:pPr>
              <w:widowControl w:val="0"/>
              <w:jc w:val="center"/>
              <w:rPr>
                <w:color w:val="000000"/>
              </w:rPr>
            </w:pPr>
            <w:r w:rsidRPr="001A6ACE">
              <w:rPr>
                <w:color w:val="000000"/>
              </w:rPr>
              <w:t>0,459</w:t>
            </w:r>
          </w:p>
        </w:tc>
        <w:tc>
          <w:tcPr>
            <w:tcW w:w="1134" w:type="dxa"/>
            <w:vAlign w:val="bottom"/>
          </w:tcPr>
          <w:p w:rsidR="00CC04DD" w:rsidRPr="001A6ACE" w:rsidRDefault="00CC04DD" w:rsidP="00FE35FF">
            <w:pPr>
              <w:widowControl w:val="0"/>
              <w:jc w:val="center"/>
              <w:rPr>
                <w:color w:val="000000"/>
              </w:rPr>
            </w:pPr>
            <w:r w:rsidRPr="001A6ACE">
              <w:rPr>
                <w:color w:val="000000"/>
              </w:rPr>
              <w:t>0,455</w:t>
            </w:r>
          </w:p>
        </w:tc>
        <w:tc>
          <w:tcPr>
            <w:tcW w:w="1110" w:type="dxa"/>
            <w:vAlign w:val="bottom"/>
          </w:tcPr>
          <w:p w:rsidR="00CC04DD" w:rsidRPr="001A6ACE" w:rsidRDefault="00CC04DD" w:rsidP="00FE35FF">
            <w:pPr>
              <w:widowControl w:val="0"/>
              <w:jc w:val="center"/>
              <w:rPr>
                <w:color w:val="000000"/>
              </w:rPr>
            </w:pPr>
            <w:r w:rsidRPr="001A6ACE">
              <w:rPr>
                <w:color w:val="000000"/>
              </w:rPr>
              <w:t>0,469</w:t>
            </w:r>
          </w:p>
        </w:tc>
        <w:tc>
          <w:tcPr>
            <w:tcW w:w="1221" w:type="dxa"/>
            <w:vAlign w:val="bottom"/>
          </w:tcPr>
          <w:p w:rsidR="00CC04DD" w:rsidRPr="001A6ACE" w:rsidRDefault="00CC04DD" w:rsidP="00FE35FF">
            <w:pPr>
              <w:widowControl w:val="0"/>
              <w:jc w:val="center"/>
              <w:rPr>
                <w:color w:val="000000"/>
              </w:rPr>
            </w:pPr>
            <w:r w:rsidRPr="001A6ACE">
              <w:rPr>
                <w:color w:val="000000"/>
              </w:rPr>
              <w:t>0,465</w:t>
            </w:r>
          </w:p>
        </w:tc>
      </w:tr>
    </w:tbl>
    <w:p w:rsidR="00CC04DD" w:rsidRPr="00155725" w:rsidRDefault="00CC04DD" w:rsidP="00FE35FF">
      <w:pPr>
        <w:widowControl w:val="0"/>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ВД</w:t>
      </w:r>
    </w:p>
    <w:p w:rsidR="00CC04DD" w:rsidRPr="00155725" w:rsidRDefault="00CC04DD" w:rsidP="00FE35FF">
      <w:pPr>
        <w:widowControl w:val="0"/>
        <w:jc w:val="center"/>
        <w:rPr>
          <w:sz w:val="32"/>
          <w:szCs w:val="32"/>
        </w:rPr>
      </w:pPr>
      <w:r w:rsidRPr="00155725">
        <w:rPr>
          <w:sz w:val="32"/>
          <w:szCs w:val="32"/>
        </w:rPr>
        <w:t xml:space="preserve">Результати розрахунку індексу забезпеченості вищими навчальними закладами населення України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BA71BE">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0,177</w:t>
            </w:r>
          </w:p>
        </w:tc>
        <w:tc>
          <w:tcPr>
            <w:tcW w:w="1276" w:type="dxa"/>
          </w:tcPr>
          <w:p w:rsidR="00CC04DD" w:rsidRPr="001A6ACE" w:rsidRDefault="00CC04DD" w:rsidP="00FE35FF">
            <w:pPr>
              <w:widowControl w:val="0"/>
              <w:jc w:val="center"/>
              <w:rPr>
                <w:color w:val="000000"/>
              </w:rPr>
            </w:pPr>
            <w:r w:rsidRPr="001A6ACE">
              <w:rPr>
                <w:color w:val="000000"/>
              </w:rPr>
              <w:t>0,178</w:t>
            </w:r>
          </w:p>
        </w:tc>
        <w:tc>
          <w:tcPr>
            <w:tcW w:w="1275" w:type="dxa"/>
          </w:tcPr>
          <w:p w:rsidR="00CC04DD" w:rsidRPr="001A6ACE" w:rsidRDefault="00CC04DD" w:rsidP="00FE35FF">
            <w:pPr>
              <w:widowControl w:val="0"/>
              <w:jc w:val="center"/>
              <w:rPr>
                <w:color w:val="000000"/>
              </w:rPr>
            </w:pPr>
            <w:r w:rsidRPr="001A6ACE">
              <w:rPr>
                <w:color w:val="000000"/>
              </w:rPr>
              <w:t>0,173</w:t>
            </w:r>
          </w:p>
        </w:tc>
        <w:tc>
          <w:tcPr>
            <w:tcW w:w="1276" w:type="dxa"/>
            <w:vAlign w:val="bottom"/>
          </w:tcPr>
          <w:p w:rsidR="00CC04DD" w:rsidRPr="001A6ACE" w:rsidRDefault="00CC04DD" w:rsidP="00FE35FF">
            <w:pPr>
              <w:widowControl w:val="0"/>
              <w:jc w:val="center"/>
              <w:rPr>
                <w:color w:val="000000"/>
              </w:rPr>
            </w:pPr>
            <w:r w:rsidRPr="001A6ACE">
              <w:rPr>
                <w:color w:val="000000"/>
              </w:rPr>
              <w:t>0,168</w:t>
            </w:r>
          </w:p>
        </w:tc>
        <w:tc>
          <w:tcPr>
            <w:tcW w:w="1276" w:type="dxa"/>
            <w:vAlign w:val="bottom"/>
          </w:tcPr>
          <w:p w:rsidR="00CC04DD" w:rsidRPr="001A6ACE" w:rsidRDefault="00CC04DD" w:rsidP="00FE35FF">
            <w:pPr>
              <w:widowControl w:val="0"/>
              <w:jc w:val="center"/>
              <w:rPr>
                <w:color w:val="000000"/>
              </w:rPr>
            </w:pPr>
            <w:r w:rsidRPr="001A6ACE">
              <w:rPr>
                <w:color w:val="000000"/>
              </w:rPr>
              <w:t>0,163</w:t>
            </w:r>
          </w:p>
        </w:tc>
        <w:tc>
          <w:tcPr>
            <w:tcW w:w="1134" w:type="dxa"/>
            <w:vAlign w:val="bottom"/>
          </w:tcPr>
          <w:p w:rsidR="00CC04DD" w:rsidRPr="001A6ACE" w:rsidRDefault="00CC04DD" w:rsidP="00FE35FF">
            <w:pPr>
              <w:widowControl w:val="0"/>
              <w:jc w:val="center"/>
              <w:rPr>
                <w:color w:val="000000"/>
              </w:rPr>
            </w:pPr>
            <w:r w:rsidRPr="001A6ACE">
              <w:rPr>
                <w:color w:val="000000"/>
              </w:rPr>
              <w:t>0,415</w:t>
            </w:r>
          </w:p>
        </w:tc>
        <w:tc>
          <w:tcPr>
            <w:tcW w:w="1158" w:type="dxa"/>
            <w:vAlign w:val="bottom"/>
          </w:tcPr>
          <w:p w:rsidR="00CC04DD" w:rsidRPr="001A6ACE" w:rsidRDefault="00CC04DD" w:rsidP="00FE35FF">
            <w:pPr>
              <w:widowControl w:val="0"/>
              <w:jc w:val="center"/>
              <w:rPr>
                <w:color w:val="000000"/>
              </w:rPr>
            </w:pPr>
            <w:r w:rsidRPr="001A6ACE">
              <w:rPr>
                <w:color w:val="000000"/>
              </w:rPr>
              <w:t>0,432</w:t>
            </w:r>
          </w:p>
        </w:tc>
        <w:tc>
          <w:tcPr>
            <w:tcW w:w="1134" w:type="dxa"/>
            <w:vAlign w:val="bottom"/>
          </w:tcPr>
          <w:p w:rsidR="00CC04DD" w:rsidRPr="001A6ACE" w:rsidRDefault="00CC04DD" w:rsidP="00FE35FF">
            <w:pPr>
              <w:widowControl w:val="0"/>
              <w:jc w:val="center"/>
              <w:rPr>
                <w:color w:val="000000"/>
              </w:rPr>
            </w:pPr>
            <w:r w:rsidRPr="001A6ACE">
              <w:rPr>
                <w:color w:val="000000"/>
              </w:rPr>
              <w:t>0,405</w:t>
            </w:r>
          </w:p>
        </w:tc>
        <w:tc>
          <w:tcPr>
            <w:tcW w:w="1110" w:type="dxa"/>
            <w:vAlign w:val="bottom"/>
          </w:tcPr>
          <w:p w:rsidR="00CC04DD" w:rsidRPr="001A6ACE" w:rsidRDefault="00CC04DD" w:rsidP="00FE35FF">
            <w:pPr>
              <w:widowControl w:val="0"/>
              <w:jc w:val="center"/>
              <w:rPr>
                <w:color w:val="000000"/>
              </w:rPr>
            </w:pPr>
            <w:r w:rsidRPr="001A6ACE">
              <w:rPr>
                <w:color w:val="000000"/>
              </w:rPr>
              <w:t>0,414</w:t>
            </w:r>
          </w:p>
        </w:tc>
        <w:tc>
          <w:tcPr>
            <w:tcW w:w="1221" w:type="dxa"/>
            <w:vAlign w:val="bottom"/>
          </w:tcPr>
          <w:p w:rsidR="00CC04DD" w:rsidRPr="001A6ACE" w:rsidRDefault="00CC04DD" w:rsidP="00FE35FF">
            <w:pPr>
              <w:widowControl w:val="0"/>
              <w:jc w:val="center"/>
              <w:rPr>
                <w:color w:val="000000"/>
              </w:rPr>
            </w:pPr>
            <w:r w:rsidRPr="001A6ACE">
              <w:rPr>
                <w:color w:val="000000"/>
              </w:rPr>
              <w:t>0,403</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0,148</w:t>
            </w:r>
          </w:p>
        </w:tc>
        <w:tc>
          <w:tcPr>
            <w:tcW w:w="1276" w:type="dxa"/>
          </w:tcPr>
          <w:p w:rsidR="00CC04DD" w:rsidRPr="001A6ACE" w:rsidRDefault="00CC04DD" w:rsidP="00FE35FF">
            <w:pPr>
              <w:widowControl w:val="0"/>
              <w:jc w:val="center"/>
              <w:rPr>
                <w:color w:val="000000"/>
              </w:rPr>
            </w:pPr>
            <w:r w:rsidRPr="001A6ACE">
              <w:rPr>
                <w:color w:val="000000"/>
              </w:rPr>
              <w:t>0,144</w:t>
            </w:r>
          </w:p>
        </w:tc>
        <w:tc>
          <w:tcPr>
            <w:tcW w:w="1275" w:type="dxa"/>
          </w:tcPr>
          <w:p w:rsidR="00CC04DD" w:rsidRPr="001A6ACE" w:rsidRDefault="00CC04DD" w:rsidP="00FE35FF">
            <w:pPr>
              <w:widowControl w:val="0"/>
              <w:jc w:val="center"/>
              <w:rPr>
                <w:color w:val="000000"/>
              </w:rPr>
            </w:pPr>
            <w:r w:rsidRPr="001A6ACE">
              <w:rPr>
                <w:color w:val="000000"/>
              </w:rPr>
              <w:t>0,145</w:t>
            </w:r>
          </w:p>
        </w:tc>
        <w:tc>
          <w:tcPr>
            <w:tcW w:w="1276" w:type="dxa"/>
            <w:vAlign w:val="bottom"/>
          </w:tcPr>
          <w:p w:rsidR="00CC04DD" w:rsidRPr="001A6ACE" w:rsidRDefault="00CC04DD" w:rsidP="00FE35FF">
            <w:pPr>
              <w:widowControl w:val="0"/>
              <w:jc w:val="center"/>
              <w:rPr>
                <w:color w:val="000000"/>
              </w:rPr>
            </w:pPr>
            <w:r w:rsidRPr="001A6ACE">
              <w:rPr>
                <w:color w:val="000000"/>
              </w:rPr>
              <w:t>0,139</w:t>
            </w:r>
          </w:p>
        </w:tc>
        <w:tc>
          <w:tcPr>
            <w:tcW w:w="1276" w:type="dxa"/>
            <w:vAlign w:val="bottom"/>
          </w:tcPr>
          <w:p w:rsidR="00CC04DD" w:rsidRPr="001A6ACE" w:rsidRDefault="00CC04DD" w:rsidP="00FE35FF">
            <w:pPr>
              <w:widowControl w:val="0"/>
              <w:jc w:val="center"/>
              <w:rPr>
                <w:color w:val="000000"/>
              </w:rPr>
            </w:pPr>
            <w:r w:rsidRPr="001A6ACE">
              <w:rPr>
                <w:color w:val="000000"/>
              </w:rPr>
              <w:t>0,134</w:t>
            </w:r>
          </w:p>
        </w:tc>
        <w:tc>
          <w:tcPr>
            <w:tcW w:w="1134" w:type="dxa"/>
            <w:vAlign w:val="bottom"/>
          </w:tcPr>
          <w:p w:rsidR="00CC04DD" w:rsidRPr="001A6ACE" w:rsidRDefault="00CC04DD" w:rsidP="00FE35FF">
            <w:pPr>
              <w:widowControl w:val="0"/>
              <w:jc w:val="center"/>
              <w:rPr>
                <w:color w:val="000000"/>
              </w:rPr>
            </w:pPr>
            <w:r w:rsidRPr="001A6ACE">
              <w:rPr>
                <w:color w:val="000000"/>
              </w:rPr>
              <w:t>0,347</w:t>
            </w:r>
          </w:p>
        </w:tc>
        <w:tc>
          <w:tcPr>
            <w:tcW w:w="1158" w:type="dxa"/>
            <w:vAlign w:val="bottom"/>
          </w:tcPr>
          <w:p w:rsidR="00CC04DD" w:rsidRPr="001A6ACE" w:rsidRDefault="00CC04DD" w:rsidP="00FE35FF">
            <w:pPr>
              <w:widowControl w:val="0"/>
              <w:jc w:val="center"/>
              <w:rPr>
                <w:color w:val="000000"/>
              </w:rPr>
            </w:pPr>
            <w:r w:rsidRPr="001A6ACE">
              <w:rPr>
                <w:color w:val="000000"/>
              </w:rPr>
              <w:t>0,350</w:t>
            </w:r>
          </w:p>
        </w:tc>
        <w:tc>
          <w:tcPr>
            <w:tcW w:w="1134" w:type="dxa"/>
            <w:vAlign w:val="bottom"/>
          </w:tcPr>
          <w:p w:rsidR="00CC04DD" w:rsidRPr="001A6ACE" w:rsidRDefault="00CC04DD" w:rsidP="00FE35FF">
            <w:pPr>
              <w:widowControl w:val="0"/>
              <w:jc w:val="center"/>
              <w:rPr>
                <w:color w:val="000000"/>
              </w:rPr>
            </w:pPr>
            <w:r w:rsidRPr="001A6ACE">
              <w:rPr>
                <w:color w:val="000000"/>
              </w:rPr>
              <w:t>0,340</w:t>
            </w:r>
          </w:p>
        </w:tc>
        <w:tc>
          <w:tcPr>
            <w:tcW w:w="1110" w:type="dxa"/>
            <w:vAlign w:val="bottom"/>
          </w:tcPr>
          <w:p w:rsidR="00CC04DD" w:rsidRPr="001A6ACE" w:rsidRDefault="00CC04DD" w:rsidP="00FE35FF">
            <w:pPr>
              <w:widowControl w:val="0"/>
              <w:jc w:val="center"/>
              <w:rPr>
                <w:color w:val="000000"/>
              </w:rPr>
            </w:pPr>
            <w:r w:rsidRPr="001A6ACE">
              <w:rPr>
                <w:color w:val="000000"/>
              </w:rPr>
              <w:t>0,342</w:t>
            </w:r>
          </w:p>
        </w:tc>
        <w:tc>
          <w:tcPr>
            <w:tcW w:w="1221" w:type="dxa"/>
            <w:vAlign w:val="bottom"/>
          </w:tcPr>
          <w:p w:rsidR="00CC04DD" w:rsidRPr="001A6ACE" w:rsidRDefault="00CC04DD" w:rsidP="00FE35FF">
            <w:pPr>
              <w:widowControl w:val="0"/>
              <w:jc w:val="center"/>
              <w:rPr>
                <w:color w:val="000000"/>
              </w:rPr>
            </w:pPr>
            <w:r w:rsidRPr="001A6ACE">
              <w:rPr>
                <w:color w:val="000000"/>
              </w:rPr>
              <w:t>0,332</w:t>
            </w:r>
          </w:p>
        </w:tc>
      </w:tr>
      <w:tr w:rsidR="00CC04DD" w:rsidRPr="001A6ACE" w:rsidTr="00BA71BE">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0,173</w:t>
            </w:r>
          </w:p>
        </w:tc>
        <w:tc>
          <w:tcPr>
            <w:tcW w:w="1276" w:type="dxa"/>
          </w:tcPr>
          <w:p w:rsidR="00CC04DD" w:rsidRPr="001A6ACE" w:rsidRDefault="00CC04DD" w:rsidP="00FE35FF">
            <w:pPr>
              <w:widowControl w:val="0"/>
              <w:jc w:val="center"/>
              <w:rPr>
                <w:color w:val="000000"/>
              </w:rPr>
            </w:pPr>
            <w:r w:rsidRPr="001A6ACE">
              <w:rPr>
                <w:color w:val="000000"/>
              </w:rPr>
              <w:t>0,164</w:t>
            </w:r>
          </w:p>
        </w:tc>
        <w:tc>
          <w:tcPr>
            <w:tcW w:w="1275" w:type="dxa"/>
          </w:tcPr>
          <w:p w:rsidR="00CC04DD" w:rsidRPr="001A6ACE" w:rsidRDefault="00CC04DD" w:rsidP="00FE35FF">
            <w:pPr>
              <w:widowControl w:val="0"/>
              <w:jc w:val="center"/>
              <w:rPr>
                <w:color w:val="000000"/>
              </w:rPr>
            </w:pPr>
            <w:r w:rsidRPr="001A6ACE">
              <w:rPr>
                <w:color w:val="000000"/>
              </w:rPr>
              <w:t>0,164</w:t>
            </w:r>
          </w:p>
        </w:tc>
        <w:tc>
          <w:tcPr>
            <w:tcW w:w="1276" w:type="dxa"/>
            <w:vAlign w:val="bottom"/>
          </w:tcPr>
          <w:p w:rsidR="00CC04DD" w:rsidRPr="001A6ACE" w:rsidRDefault="00CC04DD" w:rsidP="00FE35FF">
            <w:pPr>
              <w:widowControl w:val="0"/>
              <w:jc w:val="center"/>
              <w:rPr>
                <w:color w:val="000000"/>
              </w:rPr>
            </w:pPr>
            <w:r w:rsidRPr="001A6ACE">
              <w:rPr>
                <w:color w:val="000000"/>
              </w:rPr>
              <w:t>0,154</w:t>
            </w:r>
          </w:p>
        </w:tc>
        <w:tc>
          <w:tcPr>
            <w:tcW w:w="1276" w:type="dxa"/>
            <w:vAlign w:val="bottom"/>
          </w:tcPr>
          <w:p w:rsidR="00CC04DD" w:rsidRPr="001A6ACE" w:rsidRDefault="00CC04DD" w:rsidP="00FE35FF">
            <w:pPr>
              <w:widowControl w:val="0"/>
              <w:jc w:val="center"/>
              <w:rPr>
                <w:color w:val="000000"/>
              </w:rPr>
            </w:pPr>
            <w:r w:rsidRPr="001A6ACE">
              <w:rPr>
                <w:color w:val="000000"/>
              </w:rPr>
              <w:t>0,145</w:t>
            </w:r>
          </w:p>
        </w:tc>
        <w:tc>
          <w:tcPr>
            <w:tcW w:w="1134" w:type="dxa"/>
            <w:vAlign w:val="bottom"/>
          </w:tcPr>
          <w:p w:rsidR="00CC04DD" w:rsidRPr="001A6ACE" w:rsidRDefault="00CC04DD" w:rsidP="00FE35FF">
            <w:pPr>
              <w:widowControl w:val="0"/>
              <w:jc w:val="center"/>
              <w:rPr>
                <w:color w:val="000000"/>
              </w:rPr>
            </w:pPr>
            <w:r w:rsidRPr="001A6ACE">
              <w:rPr>
                <w:color w:val="000000"/>
              </w:rPr>
              <w:t>0,405</w:t>
            </w:r>
          </w:p>
        </w:tc>
        <w:tc>
          <w:tcPr>
            <w:tcW w:w="1158" w:type="dxa"/>
            <w:vAlign w:val="bottom"/>
          </w:tcPr>
          <w:p w:rsidR="00CC04DD" w:rsidRPr="001A6ACE" w:rsidRDefault="00CC04DD" w:rsidP="00FE35FF">
            <w:pPr>
              <w:widowControl w:val="0"/>
              <w:jc w:val="center"/>
              <w:rPr>
                <w:color w:val="000000"/>
              </w:rPr>
            </w:pPr>
            <w:r w:rsidRPr="001A6ACE">
              <w:rPr>
                <w:color w:val="000000"/>
              </w:rPr>
              <w:t>0,398</w:t>
            </w:r>
          </w:p>
        </w:tc>
        <w:tc>
          <w:tcPr>
            <w:tcW w:w="1134" w:type="dxa"/>
            <w:vAlign w:val="bottom"/>
          </w:tcPr>
          <w:p w:rsidR="00CC04DD" w:rsidRPr="001A6ACE" w:rsidRDefault="00CC04DD" w:rsidP="00FE35FF">
            <w:pPr>
              <w:widowControl w:val="0"/>
              <w:jc w:val="center"/>
              <w:rPr>
                <w:color w:val="000000"/>
              </w:rPr>
            </w:pPr>
            <w:r w:rsidRPr="001A6ACE">
              <w:rPr>
                <w:color w:val="000000"/>
              </w:rPr>
              <w:t>0,384</w:t>
            </w:r>
          </w:p>
        </w:tc>
        <w:tc>
          <w:tcPr>
            <w:tcW w:w="1110" w:type="dxa"/>
            <w:vAlign w:val="bottom"/>
          </w:tcPr>
          <w:p w:rsidR="00CC04DD" w:rsidRPr="001A6ACE" w:rsidRDefault="00CC04DD" w:rsidP="00FE35FF">
            <w:pPr>
              <w:widowControl w:val="0"/>
              <w:jc w:val="center"/>
              <w:rPr>
                <w:color w:val="000000"/>
              </w:rPr>
            </w:pPr>
            <w:r w:rsidRPr="001A6ACE">
              <w:rPr>
                <w:color w:val="000000"/>
              </w:rPr>
              <w:t>0,379</w:t>
            </w:r>
          </w:p>
        </w:tc>
        <w:tc>
          <w:tcPr>
            <w:tcW w:w="1221" w:type="dxa"/>
            <w:vAlign w:val="bottom"/>
          </w:tcPr>
          <w:p w:rsidR="00CC04DD" w:rsidRPr="001A6ACE" w:rsidRDefault="00CC04DD" w:rsidP="00FE35FF">
            <w:pPr>
              <w:widowControl w:val="0"/>
              <w:jc w:val="center"/>
              <w:rPr>
                <w:color w:val="000000"/>
              </w:rPr>
            </w:pPr>
            <w:r w:rsidRPr="001A6ACE">
              <w:rPr>
                <w:color w:val="000000"/>
              </w:rPr>
              <w:t>0,359</w:t>
            </w:r>
          </w:p>
        </w:tc>
      </w:tr>
      <w:tr w:rsidR="00CC04DD" w:rsidRPr="001A6ACE" w:rsidTr="00BA71BE">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0,167</w:t>
            </w:r>
          </w:p>
        </w:tc>
        <w:tc>
          <w:tcPr>
            <w:tcW w:w="1276" w:type="dxa"/>
          </w:tcPr>
          <w:p w:rsidR="00CC04DD" w:rsidRPr="001A6ACE" w:rsidRDefault="00CC04DD" w:rsidP="00FE35FF">
            <w:pPr>
              <w:widowControl w:val="0"/>
              <w:jc w:val="center"/>
              <w:rPr>
                <w:color w:val="000000"/>
              </w:rPr>
            </w:pPr>
            <w:r w:rsidRPr="001A6ACE">
              <w:rPr>
                <w:color w:val="000000"/>
              </w:rPr>
              <w:t>0,177</w:t>
            </w:r>
          </w:p>
        </w:tc>
        <w:tc>
          <w:tcPr>
            <w:tcW w:w="1275" w:type="dxa"/>
          </w:tcPr>
          <w:p w:rsidR="00CC04DD" w:rsidRPr="001A6ACE" w:rsidRDefault="00CC04DD" w:rsidP="00FE35FF">
            <w:pPr>
              <w:widowControl w:val="0"/>
              <w:jc w:val="center"/>
              <w:rPr>
                <w:color w:val="000000"/>
              </w:rPr>
            </w:pPr>
            <w:r w:rsidRPr="001A6ACE">
              <w:rPr>
                <w:color w:val="000000"/>
              </w:rPr>
              <w:t>0,175</w:t>
            </w:r>
          </w:p>
        </w:tc>
        <w:tc>
          <w:tcPr>
            <w:tcW w:w="1276" w:type="dxa"/>
            <w:vAlign w:val="bottom"/>
          </w:tcPr>
          <w:p w:rsidR="00CC04DD" w:rsidRPr="001A6ACE" w:rsidRDefault="00CC04DD" w:rsidP="00FE35FF">
            <w:pPr>
              <w:widowControl w:val="0"/>
              <w:jc w:val="center"/>
              <w:rPr>
                <w:color w:val="000000"/>
              </w:rPr>
            </w:pPr>
            <w:r w:rsidRPr="001A6ACE">
              <w:rPr>
                <w:color w:val="000000"/>
              </w:rPr>
              <w:t>0,176</w:t>
            </w:r>
          </w:p>
        </w:tc>
        <w:tc>
          <w:tcPr>
            <w:tcW w:w="1276" w:type="dxa"/>
            <w:vAlign w:val="bottom"/>
          </w:tcPr>
          <w:p w:rsidR="00CC04DD" w:rsidRPr="001A6ACE" w:rsidRDefault="00CC04DD" w:rsidP="00FE35FF">
            <w:pPr>
              <w:widowControl w:val="0"/>
              <w:jc w:val="center"/>
              <w:rPr>
                <w:color w:val="000000"/>
              </w:rPr>
            </w:pPr>
            <w:r w:rsidRPr="001A6ACE">
              <w:rPr>
                <w:color w:val="000000"/>
              </w:rPr>
              <w:t>0,177</w:t>
            </w:r>
          </w:p>
        </w:tc>
        <w:tc>
          <w:tcPr>
            <w:tcW w:w="1134" w:type="dxa"/>
            <w:vAlign w:val="bottom"/>
          </w:tcPr>
          <w:p w:rsidR="00CC04DD" w:rsidRPr="001A6ACE" w:rsidRDefault="00CC04DD" w:rsidP="00FE35FF">
            <w:pPr>
              <w:widowControl w:val="0"/>
              <w:jc w:val="center"/>
              <w:rPr>
                <w:color w:val="000000"/>
              </w:rPr>
            </w:pPr>
            <w:r w:rsidRPr="001A6ACE">
              <w:rPr>
                <w:color w:val="000000"/>
              </w:rPr>
              <w:t>0,391</w:t>
            </w:r>
          </w:p>
        </w:tc>
        <w:tc>
          <w:tcPr>
            <w:tcW w:w="1158" w:type="dxa"/>
            <w:vAlign w:val="bottom"/>
          </w:tcPr>
          <w:p w:rsidR="00CC04DD" w:rsidRPr="001A6ACE" w:rsidRDefault="00CC04DD" w:rsidP="00FE35FF">
            <w:pPr>
              <w:widowControl w:val="0"/>
              <w:jc w:val="center"/>
              <w:rPr>
                <w:color w:val="000000"/>
              </w:rPr>
            </w:pPr>
            <w:r w:rsidRPr="001A6ACE">
              <w:rPr>
                <w:color w:val="000000"/>
              </w:rPr>
              <w:t>0,430</w:t>
            </w:r>
          </w:p>
        </w:tc>
        <w:tc>
          <w:tcPr>
            <w:tcW w:w="1134" w:type="dxa"/>
            <w:vAlign w:val="bottom"/>
          </w:tcPr>
          <w:p w:rsidR="00CC04DD" w:rsidRPr="001A6ACE" w:rsidRDefault="00CC04DD" w:rsidP="00FE35FF">
            <w:pPr>
              <w:widowControl w:val="0"/>
              <w:jc w:val="center"/>
              <w:rPr>
                <w:color w:val="000000"/>
              </w:rPr>
            </w:pPr>
            <w:r w:rsidRPr="001A6ACE">
              <w:rPr>
                <w:color w:val="000000"/>
              </w:rPr>
              <w:t>0,410</w:t>
            </w:r>
          </w:p>
        </w:tc>
        <w:tc>
          <w:tcPr>
            <w:tcW w:w="1110" w:type="dxa"/>
            <w:vAlign w:val="bottom"/>
          </w:tcPr>
          <w:p w:rsidR="00CC04DD" w:rsidRPr="001A6ACE" w:rsidRDefault="00CC04DD" w:rsidP="00FE35FF">
            <w:pPr>
              <w:widowControl w:val="0"/>
              <w:jc w:val="center"/>
              <w:rPr>
                <w:color w:val="000000"/>
              </w:rPr>
            </w:pPr>
            <w:r w:rsidRPr="001A6ACE">
              <w:rPr>
                <w:color w:val="000000"/>
              </w:rPr>
              <w:t>0,433</w:t>
            </w:r>
          </w:p>
        </w:tc>
        <w:tc>
          <w:tcPr>
            <w:tcW w:w="1221" w:type="dxa"/>
            <w:vAlign w:val="bottom"/>
          </w:tcPr>
          <w:p w:rsidR="00CC04DD" w:rsidRPr="001A6ACE" w:rsidRDefault="00CC04DD" w:rsidP="00FE35FF">
            <w:pPr>
              <w:widowControl w:val="0"/>
              <w:jc w:val="center"/>
              <w:rPr>
                <w:color w:val="000000"/>
              </w:rPr>
            </w:pPr>
            <w:r w:rsidRPr="001A6ACE">
              <w:rPr>
                <w:color w:val="000000"/>
              </w:rPr>
              <w:t>0,438</w:t>
            </w:r>
          </w:p>
        </w:tc>
      </w:tr>
      <w:tr w:rsidR="00CC04DD" w:rsidRPr="001A6ACE" w:rsidTr="00BA71BE">
        <w:trPr>
          <w:trHeight w:val="215"/>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0,196</w:t>
            </w:r>
          </w:p>
        </w:tc>
        <w:tc>
          <w:tcPr>
            <w:tcW w:w="1276" w:type="dxa"/>
          </w:tcPr>
          <w:p w:rsidR="00CC04DD" w:rsidRPr="001A6ACE" w:rsidRDefault="00CC04DD" w:rsidP="00FE35FF">
            <w:pPr>
              <w:widowControl w:val="0"/>
              <w:jc w:val="center"/>
              <w:rPr>
                <w:color w:val="000000"/>
              </w:rPr>
            </w:pPr>
            <w:r w:rsidRPr="001A6ACE">
              <w:rPr>
                <w:color w:val="000000"/>
              </w:rPr>
              <w:t>0,198</w:t>
            </w:r>
          </w:p>
        </w:tc>
        <w:tc>
          <w:tcPr>
            <w:tcW w:w="1275" w:type="dxa"/>
          </w:tcPr>
          <w:p w:rsidR="00CC04DD" w:rsidRPr="001A6ACE" w:rsidRDefault="00CC04DD" w:rsidP="00FE35FF">
            <w:pPr>
              <w:widowControl w:val="0"/>
              <w:jc w:val="center"/>
              <w:rPr>
                <w:color w:val="000000"/>
              </w:rPr>
            </w:pPr>
            <w:r w:rsidRPr="001A6ACE">
              <w:rPr>
                <w:color w:val="000000"/>
              </w:rPr>
              <w:t>0,198</w:t>
            </w:r>
          </w:p>
        </w:tc>
        <w:tc>
          <w:tcPr>
            <w:tcW w:w="1276" w:type="dxa"/>
            <w:vAlign w:val="bottom"/>
          </w:tcPr>
          <w:p w:rsidR="00CC04DD" w:rsidRPr="001A6ACE" w:rsidRDefault="00CC04DD" w:rsidP="00FE35FF">
            <w:pPr>
              <w:widowControl w:val="0"/>
              <w:jc w:val="center"/>
              <w:rPr>
                <w:color w:val="000000"/>
              </w:rPr>
            </w:pPr>
            <w:r w:rsidRPr="001A6ACE">
              <w:rPr>
                <w:color w:val="000000"/>
              </w:rPr>
              <w:t>0,195</w:t>
            </w:r>
          </w:p>
        </w:tc>
        <w:tc>
          <w:tcPr>
            <w:tcW w:w="1276" w:type="dxa"/>
            <w:vAlign w:val="bottom"/>
          </w:tcPr>
          <w:p w:rsidR="00CC04DD" w:rsidRPr="001A6ACE" w:rsidRDefault="00CC04DD" w:rsidP="00FE35FF">
            <w:pPr>
              <w:widowControl w:val="0"/>
              <w:jc w:val="center"/>
              <w:rPr>
                <w:color w:val="000000"/>
              </w:rPr>
            </w:pPr>
            <w:r w:rsidRPr="001A6ACE">
              <w:rPr>
                <w:color w:val="000000"/>
              </w:rPr>
              <w:t>0,189</w:t>
            </w:r>
          </w:p>
        </w:tc>
        <w:tc>
          <w:tcPr>
            <w:tcW w:w="1134" w:type="dxa"/>
            <w:vAlign w:val="bottom"/>
          </w:tcPr>
          <w:p w:rsidR="00CC04DD" w:rsidRPr="001A6ACE" w:rsidRDefault="00CC04DD" w:rsidP="00FE35FF">
            <w:pPr>
              <w:widowControl w:val="0"/>
              <w:jc w:val="center"/>
              <w:rPr>
                <w:color w:val="000000"/>
              </w:rPr>
            </w:pPr>
            <w:r w:rsidRPr="001A6ACE">
              <w:rPr>
                <w:color w:val="000000"/>
              </w:rPr>
              <w:t>0,459</w:t>
            </w:r>
          </w:p>
        </w:tc>
        <w:tc>
          <w:tcPr>
            <w:tcW w:w="1158" w:type="dxa"/>
            <w:vAlign w:val="bottom"/>
          </w:tcPr>
          <w:p w:rsidR="00CC04DD" w:rsidRPr="001A6ACE" w:rsidRDefault="00CC04DD" w:rsidP="00FE35FF">
            <w:pPr>
              <w:widowControl w:val="0"/>
              <w:jc w:val="center"/>
              <w:rPr>
                <w:color w:val="000000"/>
              </w:rPr>
            </w:pPr>
            <w:r w:rsidRPr="001A6ACE">
              <w:rPr>
                <w:color w:val="000000"/>
              </w:rPr>
              <w:t>0,481</w:t>
            </w:r>
          </w:p>
        </w:tc>
        <w:tc>
          <w:tcPr>
            <w:tcW w:w="1134" w:type="dxa"/>
            <w:vAlign w:val="bottom"/>
          </w:tcPr>
          <w:p w:rsidR="00CC04DD" w:rsidRPr="001A6ACE" w:rsidRDefault="00CC04DD" w:rsidP="00FE35FF">
            <w:pPr>
              <w:widowControl w:val="0"/>
              <w:jc w:val="center"/>
              <w:rPr>
                <w:color w:val="000000"/>
              </w:rPr>
            </w:pPr>
            <w:r w:rsidRPr="001A6ACE">
              <w:rPr>
                <w:color w:val="000000"/>
              </w:rPr>
              <w:t>0,464</w:t>
            </w:r>
          </w:p>
        </w:tc>
        <w:tc>
          <w:tcPr>
            <w:tcW w:w="1110" w:type="dxa"/>
            <w:vAlign w:val="bottom"/>
          </w:tcPr>
          <w:p w:rsidR="00CC04DD" w:rsidRPr="001A6ACE" w:rsidRDefault="00CC04DD" w:rsidP="00FE35FF">
            <w:pPr>
              <w:widowControl w:val="0"/>
              <w:jc w:val="center"/>
              <w:rPr>
                <w:color w:val="000000"/>
              </w:rPr>
            </w:pPr>
            <w:r w:rsidRPr="001A6ACE">
              <w:rPr>
                <w:color w:val="000000"/>
              </w:rPr>
              <w:t>0,480</w:t>
            </w:r>
          </w:p>
        </w:tc>
        <w:tc>
          <w:tcPr>
            <w:tcW w:w="1221" w:type="dxa"/>
            <w:vAlign w:val="bottom"/>
          </w:tcPr>
          <w:p w:rsidR="00CC04DD" w:rsidRPr="001A6ACE" w:rsidRDefault="00CC04DD" w:rsidP="00FE35FF">
            <w:pPr>
              <w:widowControl w:val="0"/>
              <w:jc w:val="center"/>
              <w:rPr>
                <w:color w:val="000000"/>
              </w:rPr>
            </w:pPr>
            <w:r w:rsidRPr="001A6ACE">
              <w:rPr>
                <w:color w:val="000000"/>
              </w:rPr>
              <w:t>0,468</w:t>
            </w:r>
          </w:p>
        </w:tc>
      </w:tr>
      <w:tr w:rsidR="00CC04DD" w:rsidRPr="001A6ACE" w:rsidTr="00BA71BE">
        <w:trPr>
          <w:trHeight w:val="133"/>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0,19</w:t>
            </w:r>
          </w:p>
        </w:tc>
        <w:tc>
          <w:tcPr>
            <w:tcW w:w="1276" w:type="dxa"/>
          </w:tcPr>
          <w:p w:rsidR="00CC04DD" w:rsidRPr="001A6ACE" w:rsidRDefault="00CC04DD" w:rsidP="00FE35FF">
            <w:pPr>
              <w:widowControl w:val="0"/>
              <w:jc w:val="center"/>
              <w:rPr>
                <w:color w:val="000000"/>
              </w:rPr>
            </w:pPr>
            <w:r w:rsidRPr="001A6ACE">
              <w:rPr>
                <w:color w:val="000000"/>
              </w:rPr>
              <w:t>0,191</w:t>
            </w:r>
          </w:p>
        </w:tc>
        <w:tc>
          <w:tcPr>
            <w:tcW w:w="1275" w:type="dxa"/>
          </w:tcPr>
          <w:p w:rsidR="00CC04DD" w:rsidRPr="001A6ACE" w:rsidRDefault="00CC04DD" w:rsidP="00FE35FF">
            <w:pPr>
              <w:widowControl w:val="0"/>
              <w:jc w:val="center"/>
              <w:rPr>
                <w:color w:val="000000"/>
              </w:rPr>
            </w:pPr>
            <w:r w:rsidRPr="001A6ACE">
              <w:rPr>
                <w:color w:val="000000"/>
              </w:rPr>
              <w:t>0,178</w:t>
            </w:r>
          </w:p>
        </w:tc>
        <w:tc>
          <w:tcPr>
            <w:tcW w:w="1276" w:type="dxa"/>
            <w:vAlign w:val="bottom"/>
          </w:tcPr>
          <w:p w:rsidR="00CC04DD" w:rsidRPr="001A6ACE" w:rsidRDefault="00CC04DD" w:rsidP="00FE35FF">
            <w:pPr>
              <w:widowControl w:val="0"/>
              <w:jc w:val="center"/>
              <w:rPr>
                <w:color w:val="000000"/>
              </w:rPr>
            </w:pPr>
            <w:r w:rsidRPr="001A6ACE">
              <w:rPr>
                <w:color w:val="000000"/>
              </w:rPr>
              <w:t>0,171</w:t>
            </w:r>
          </w:p>
        </w:tc>
        <w:tc>
          <w:tcPr>
            <w:tcW w:w="1276" w:type="dxa"/>
            <w:vAlign w:val="bottom"/>
          </w:tcPr>
          <w:p w:rsidR="00CC04DD" w:rsidRPr="001A6ACE" w:rsidRDefault="00CC04DD" w:rsidP="00FE35FF">
            <w:pPr>
              <w:widowControl w:val="0"/>
              <w:jc w:val="center"/>
              <w:rPr>
                <w:color w:val="000000"/>
              </w:rPr>
            </w:pPr>
            <w:r w:rsidRPr="001A6ACE">
              <w:rPr>
                <w:color w:val="000000"/>
              </w:rPr>
              <w:t>0,172</w:t>
            </w:r>
          </w:p>
        </w:tc>
        <w:tc>
          <w:tcPr>
            <w:tcW w:w="1134" w:type="dxa"/>
            <w:vAlign w:val="bottom"/>
          </w:tcPr>
          <w:p w:rsidR="00CC04DD" w:rsidRPr="001A6ACE" w:rsidRDefault="00CC04DD" w:rsidP="00FE35FF">
            <w:pPr>
              <w:widowControl w:val="0"/>
              <w:jc w:val="center"/>
              <w:rPr>
                <w:color w:val="000000"/>
              </w:rPr>
            </w:pPr>
            <w:r w:rsidRPr="001A6ACE">
              <w:rPr>
                <w:color w:val="000000"/>
              </w:rPr>
              <w:t>0,445</w:t>
            </w:r>
          </w:p>
        </w:tc>
        <w:tc>
          <w:tcPr>
            <w:tcW w:w="1158" w:type="dxa"/>
            <w:vAlign w:val="bottom"/>
          </w:tcPr>
          <w:p w:rsidR="00CC04DD" w:rsidRPr="001A6ACE" w:rsidRDefault="00CC04DD" w:rsidP="00FE35FF">
            <w:pPr>
              <w:widowControl w:val="0"/>
              <w:jc w:val="center"/>
              <w:rPr>
                <w:color w:val="000000"/>
              </w:rPr>
            </w:pPr>
            <w:r w:rsidRPr="001A6ACE">
              <w:rPr>
                <w:color w:val="000000"/>
              </w:rPr>
              <w:t>0,464</w:t>
            </w:r>
          </w:p>
        </w:tc>
        <w:tc>
          <w:tcPr>
            <w:tcW w:w="1134" w:type="dxa"/>
            <w:vAlign w:val="bottom"/>
          </w:tcPr>
          <w:p w:rsidR="00CC04DD" w:rsidRPr="001A6ACE" w:rsidRDefault="00CC04DD" w:rsidP="00FE35FF">
            <w:pPr>
              <w:widowControl w:val="0"/>
              <w:jc w:val="center"/>
              <w:rPr>
                <w:color w:val="000000"/>
              </w:rPr>
            </w:pPr>
            <w:r w:rsidRPr="001A6ACE">
              <w:rPr>
                <w:color w:val="000000"/>
              </w:rPr>
              <w:t>0,417</w:t>
            </w:r>
          </w:p>
        </w:tc>
        <w:tc>
          <w:tcPr>
            <w:tcW w:w="1110" w:type="dxa"/>
            <w:vAlign w:val="bottom"/>
          </w:tcPr>
          <w:p w:rsidR="00CC04DD" w:rsidRPr="001A6ACE" w:rsidRDefault="00CC04DD" w:rsidP="00FE35FF">
            <w:pPr>
              <w:widowControl w:val="0"/>
              <w:jc w:val="center"/>
              <w:rPr>
                <w:color w:val="000000"/>
              </w:rPr>
            </w:pPr>
            <w:r w:rsidRPr="001A6ACE">
              <w:rPr>
                <w:color w:val="000000"/>
              </w:rPr>
              <w:t>0,421</w:t>
            </w:r>
          </w:p>
        </w:tc>
        <w:tc>
          <w:tcPr>
            <w:tcW w:w="1221" w:type="dxa"/>
            <w:vAlign w:val="bottom"/>
          </w:tcPr>
          <w:p w:rsidR="00CC04DD" w:rsidRPr="001A6ACE" w:rsidRDefault="00CC04DD" w:rsidP="00FE35FF">
            <w:pPr>
              <w:widowControl w:val="0"/>
              <w:jc w:val="center"/>
              <w:rPr>
                <w:color w:val="000000"/>
              </w:rPr>
            </w:pPr>
            <w:r w:rsidRPr="001A6ACE">
              <w:rPr>
                <w:color w:val="000000"/>
              </w:rPr>
              <w:t>0,426</w:t>
            </w:r>
          </w:p>
        </w:tc>
      </w:tr>
      <w:tr w:rsidR="00CC04DD" w:rsidRPr="001A6ACE" w:rsidTr="00BA71BE">
        <w:trPr>
          <w:trHeight w:val="79"/>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0,153</w:t>
            </w:r>
          </w:p>
        </w:tc>
        <w:tc>
          <w:tcPr>
            <w:tcW w:w="1276" w:type="dxa"/>
          </w:tcPr>
          <w:p w:rsidR="00CC04DD" w:rsidRPr="001A6ACE" w:rsidRDefault="00CC04DD" w:rsidP="00FE35FF">
            <w:pPr>
              <w:widowControl w:val="0"/>
              <w:jc w:val="center"/>
              <w:rPr>
                <w:color w:val="000000"/>
              </w:rPr>
            </w:pPr>
            <w:r w:rsidRPr="001A6ACE">
              <w:rPr>
                <w:color w:val="000000"/>
              </w:rPr>
              <w:t>0,161</w:t>
            </w:r>
          </w:p>
        </w:tc>
        <w:tc>
          <w:tcPr>
            <w:tcW w:w="1275" w:type="dxa"/>
          </w:tcPr>
          <w:p w:rsidR="00CC04DD" w:rsidRPr="001A6ACE" w:rsidRDefault="00CC04DD" w:rsidP="00FE35FF">
            <w:pPr>
              <w:widowControl w:val="0"/>
              <w:jc w:val="center"/>
              <w:rPr>
                <w:color w:val="000000"/>
              </w:rPr>
            </w:pPr>
            <w:r w:rsidRPr="001A6ACE">
              <w:rPr>
                <w:color w:val="000000"/>
              </w:rPr>
              <w:t>0,161</w:t>
            </w:r>
          </w:p>
        </w:tc>
        <w:tc>
          <w:tcPr>
            <w:tcW w:w="1276" w:type="dxa"/>
            <w:vAlign w:val="bottom"/>
          </w:tcPr>
          <w:p w:rsidR="00CC04DD" w:rsidRPr="001A6ACE" w:rsidRDefault="00CC04DD" w:rsidP="00FE35FF">
            <w:pPr>
              <w:widowControl w:val="0"/>
              <w:jc w:val="center"/>
              <w:rPr>
                <w:color w:val="000000"/>
              </w:rPr>
            </w:pPr>
            <w:r w:rsidRPr="001A6ACE">
              <w:rPr>
                <w:color w:val="000000"/>
              </w:rPr>
              <w:t>0,145</w:t>
            </w:r>
          </w:p>
        </w:tc>
        <w:tc>
          <w:tcPr>
            <w:tcW w:w="1276" w:type="dxa"/>
            <w:vAlign w:val="bottom"/>
          </w:tcPr>
          <w:p w:rsidR="00CC04DD" w:rsidRPr="001A6ACE" w:rsidRDefault="00CC04DD" w:rsidP="00FE35FF">
            <w:pPr>
              <w:widowControl w:val="0"/>
              <w:jc w:val="center"/>
              <w:rPr>
                <w:color w:val="000000"/>
              </w:rPr>
            </w:pPr>
            <w:r w:rsidRPr="001A6ACE">
              <w:rPr>
                <w:color w:val="000000"/>
              </w:rPr>
              <w:t>0,136</w:t>
            </w:r>
          </w:p>
        </w:tc>
        <w:tc>
          <w:tcPr>
            <w:tcW w:w="1134" w:type="dxa"/>
            <w:vAlign w:val="bottom"/>
          </w:tcPr>
          <w:p w:rsidR="00CC04DD" w:rsidRPr="001A6ACE" w:rsidRDefault="00CC04DD" w:rsidP="00FE35FF">
            <w:pPr>
              <w:widowControl w:val="0"/>
              <w:jc w:val="center"/>
              <w:rPr>
                <w:color w:val="000000"/>
              </w:rPr>
            </w:pPr>
            <w:r w:rsidRPr="001A6ACE">
              <w:rPr>
                <w:color w:val="000000"/>
              </w:rPr>
              <w:t>0,358</w:t>
            </w:r>
          </w:p>
        </w:tc>
        <w:tc>
          <w:tcPr>
            <w:tcW w:w="1158" w:type="dxa"/>
            <w:vAlign w:val="bottom"/>
          </w:tcPr>
          <w:p w:rsidR="00CC04DD" w:rsidRPr="001A6ACE" w:rsidRDefault="00CC04DD" w:rsidP="00FE35FF">
            <w:pPr>
              <w:widowControl w:val="0"/>
              <w:jc w:val="center"/>
              <w:rPr>
                <w:color w:val="000000"/>
              </w:rPr>
            </w:pPr>
            <w:r w:rsidRPr="001A6ACE">
              <w:rPr>
                <w:color w:val="000000"/>
              </w:rPr>
              <w:t>0,391</w:t>
            </w:r>
          </w:p>
        </w:tc>
        <w:tc>
          <w:tcPr>
            <w:tcW w:w="1134" w:type="dxa"/>
            <w:vAlign w:val="bottom"/>
          </w:tcPr>
          <w:p w:rsidR="00CC04DD" w:rsidRPr="001A6ACE" w:rsidRDefault="00CC04DD" w:rsidP="00FE35FF">
            <w:pPr>
              <w:widowControl w:val="0"/>
              <w:jc w:val="center"/>
              <w:rPr>
                <w:color w:val="000000"/>
              </w:rPr>
            </w:pPr>
            <w:r w:rsidRPr="001A6ACE">
              <w:rPr>
                <w:color w:val="000000"/>
              </w:rPr>
              <w:t>0,377</w:t>
            </w:r>
          </w:p>
        </w:tc>
        <w:tc>
          <w:tcPr>
            <w:tcW w:w="1110" w:type="dxa"/>
            <w:vAlign w:val="bottom"/>
          </w:tcPr>
          <w:p w:rsidR="00CC04DD" w:rsidRPr="001A6ACE" w:rsidRDefault="00CC04DD" w:rsidP="00FE35FF">
            <w:pPr>
              <w:widowControl w:val="0"/>
              <w:jc w:val="center"/>
              <w:rPr>
                <w:color w:val="000000"/>
              </w:rPr>
            </w:pPr>
            <w:r w:rsidRPr="001A6ACE">
              <w:rPr>
                <w:color w:val="000000"/>
              </w:rPr>
              <w:t>0,357</w:t>
            </w:r>
          </w:p>
        </w:tc>
        <w:tc>
          <w:tcPr>
            <w:tcW w:w="1221" w:type="dxa"/>
            <w:vAlign w:val="bottom"/>
          </w:tcPr>
          <w:p w:rsidR="00CC04DD" w:rsidRPr="001A6ACE" w:rsidRDefault="00CC04DD" w:rsidP="00FE35FF">
            <w:pPr>
              <w:widowControl w:val="0"/>
              <w:jc w:val="center"/>
              <w:rPr>
                <w:color w:val="000000"/>
              </w:rPr>
            </w:pPr>
            <w:r w:rsidRPr="001A6ACE">
              <w:rPr>
                <w:color w:val="000000"/>
              </w:rPr>
              <w:t>0,337</w:t>
            </w:r>
          </w:p>
        </w:tc>
      </w:tr>
      <w:tr w:rsidR="00CC04DD" w:rsidRPr="001A6ACE" w:rsidTr="00BA71BE">
        <w:trPr>
          <w:trHeight w:val="167"/>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0,19</w:t>
            </w:r>
          </w:p>
        </w:tc>
        <w:tc>
          <w:tcPr>
            <w:tcW w:w="1276" w:type="dxa"/>
          </w:tcPr>
          <w:p w:rsidR="00CC04DD" w:rsidRPr="001A6ACE" w:rsidRDefault="00CC04DD" w:rsidP="00FE35FF">
            <w:pPr>
              <w:widowControl w:val="0"/>
              <w:jc w:val="center"/>
              <w:rPr>
                <w:color w:val="000000"/>
              </w:rPr>
            </w:pPr>
            <w:r w:rsidRPr="001A6ACE">
              <w:rPr>
                <w:color w:val="000000"/>
              </w:rPr>
              <w:t>0,191</w:t>
            </w:r>
          </w:p>
        </w:tc>
        <w:tc>
          <w:tcPr>
            <w:tcW w:w="1275" w:type="dxa"/>
          </w:tcPr>
          <w:p w:rsidR="00CC04DD" w:rsidRPr="001A6ACE" w:rsidRDefault="00CC04DD" w:rsidP="00FE35FF">
            <w:pPr>
              <w:widowControl w:val="0"/>
              <w:jc w:val="center"/>
              <w:rPr>
                <w:color w:val="000000"/>
              </w:rPr>
            </w:pPr>
            <w:r w:rsidRPr="001A6ACE">
              <w:rPr>
                <w:color w:val="000000"/>
              </w:rPr>
              <w:t>0,203</w:t>
            </w:r>
          </w:p>
        </w:tc>
        <w:tc>
          <w:tcPr>
            <w:tcW w:w="1276" w:type="dxa"/>
            <w:vAlign w:val="bottom"/>
          </w:tcPr>
          <w:p w:rsidR="00CC04DD" w:rsidRPr="001A6ACE" w:rsidRDefault="00CC04DD" w:rsidP="00FE35FF">
            <w:pPr>
              <w:widowControl w:val="0"/>
              <w:jc w:val="center"/>
              <w:rPr>
                <w:color w:val="000000"/>
              </w:rPr>
            </w:pPr>
            <w:r w:rsidRPr="001A6ACE">
              <w:rPr>
                <w:color w:val="000000"/>
              </w:rPr>
              <w:t>0,171</w:t>
            </w:r>
          </w:p>
        </w:tc>
        <w:tc>
          <w:tcPr>
            <w:tcW w:w="1276" w:type="dxa"/>
            <w:vAlign w:val="bottom"/>
          </w:tcPr>
          <w:p w:rsidR="00CC04DD" w:rsidRPr="001A6ACE" w:rsidRDefault="00CC04DD" w:rsidP="00FE35FF">
            <w:pPr>
              <w:widowControl w:val="0"/>
              <w:jc w:val="center"/>
              <w:rPr>
                <w:color w:val="000000"/>
              </w:rPr>
            </w:pPr>
            <w:r w:rsidRPr="001A6ACE">
              <w:rPr>
                <w:color w:val="000000"/>
              </w:rPr>
              <w:t>0,161</w:t>
            </w:r>
          </w:p>
        </w:tc>
        <w:tc>
          <w:tcPr>
            <w:tcW w:w="1134" w:type="dxa"/>
            <w:vAlign w:val="bottom"/>
          </w:tcPr>
          <w:p w:rsidR="00CC04DD" w:rsidRPr="001A6ACE" w:rsidRDefault="00CC04DD" w:rsidP="00FE35FF">
            <w:pPr>
              <w:widowControl w:val="0"/>
              <w:jc w:val="center"/>
              <w:rPr>
                <w:color w:val="000000"/>
              </w:rPr>
            </w:pPr>
            <w:r w:rsidRPr="001A6ACE">
              <w:rPr>
                <w:color w:val="000000"/>
              </w:rPr>
              <w:t>0,445</w:t>
            </w:r>
          </w:p>
        </w:tc>
        <w:tc>
          <w:tcPr>
            <w:tcW w:w="1158" w:type="dxa"/>
            <w:vAlign w:val="bottom"/>
          </w:tcPr>
          <w:p w:rsidR="00CC04DD" w:rsidRPr="001A6ACE" w:rsidRDefault="00CC04DD" w:rsidP="00FE35FF">
            <w:pPr>
              <w:widowControl w:val="0"/>
              <w:jc w:val="center"/>
              <w:rPr>
                <w:color w:val="000000"/>
              </w:rPr>
            </w:pPr>
            <w:r w:rsidRPr="001A6ACE">
              <w:rPr>
                <w:color w:val="000000"/>
              </w:rPr>
              <w:t>0,464</w:t>
            </w:r>
          </w:p>
        </w:tc>
        <w:tc>
          <w:tcPr>
            <w:tcW w:w="1134" w:type="dxa"/>
            <w:vAlign w:val="bottom"/>
          </w:tcPr>
          <w:p w:rsidR="00CC04DD" w:rsidRPr="001A6ACE" w:rsidRDefault="00CC04DD" w:rsidP="00FE35FF">
            <w:pPr>
              <w:widowControl w:val="0"/>
              <w:jc w:val="center"/>
              <w:rPr>
                <w:color w:val="000000"/>
              </w:rPr>
            </w:pPr>
            <w:r w:rsidRPr="001A6ACE">
              <w:rPr>
                <w:color w:val="000000"/>
              </w:rPr>
              <w:t>0,475</w:t>
            </w:r>
          </w:p>
        </w:tc>
        <w:tc>
          <w:tcPr>
            <w:tcW w:w="1110" w:type="dxa"/>
            <w:vAlign w:val="bottom"/>
          </w:tcPr>
          <w:p w:rsidR="00CC04DD" w:rsidRPr="001A6ACE" w:rsidRDefault="00CC04DD" w:rsidP="00FE35FF">
            <w:pPr>
              <w:widowControl w:val="0"/>
              <w:jc w:val="center"/>
              <w:rPr>
                <w:color w:val="000000"/>
              </w:rPr>
            </w:pPr>
            <w:r w:rsidRPr="001A6ACE">
              <w:rPr>
                <w:color w:val="000000"/>
              </w:rPr>
              <w:t>0,421</w:t>
            </w:r>
          </w:p>
        </w:tc>
        <w:tc>
          <w:tcPr>
            <w:tcW w:w="1221" w:type="dxa"/>
            <w:vAlign w:val="bottom"/>
          </w:tcPr>
          <w:p w:rsidR="00CC04DD" w:rsidRPr="001A6ACE" w:rsidRDefault="00CC04DD" w:rsidP="00FE35FF">
            <w:pPr>
              <w:widowControl w:val="0"/>
              <w:jc w:val="center"/>
              <w:rPr>
                <w:color w:val="000000"/>
              </w:rPr>
            </w:pPr>
            <w:r w:rsidRPr="001A6ACE">
              <w:rPr>
                <w:color w:val="000000"/>
              </w:rPr>
              <w:t>0,399</w:t>
            </w:r>
          </w:p>
        </w:tc>
      </w:tr>
      <w:tr w:rsidR="00CC04DD" w:rsidRPr="001A6ACE" w:rsidTr="00BA71BE">
        <w:trPr>
          <w:trHeight w:val="114"/>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center"/>
          </w:tcPr>
          <w:p w:rsidR="00CC04DD" w:rsidRPr="001A6ACE" w:rsidRDefault="00CC04DD" w:rsidP="00FE35FF">
            <w:pPr>
              <w:widowControl w:val="0"/>
              <w:jc w:val="center"/>
              <w:rPr>
                <w:color w:val="000000"/>
              </w:rPr>
            </w:pPr>
            <w:r w:rsidRPr="001A6ACE">
              <w:rPr>
                <w:color w:val="000000"/>
              </w:rPr>
              <w:t>0,224</w:t>
            </w:r>
          </w:p>
        </w:tc>
        <w:tc>
          <w:tcPr>
            <w:tcW w:w="1276" w:type="dxa"/>
            <w:vAlign w:val="center"/>
          </w:tcPr>
          <w:p w:rsidR="00CC04DD" w:rsidRPr="001A6ACE" w:rsidRDefault="00CC04DD" w:rsidP="00FE35FF">
            <w:pPr>
              <w:widowControl w:val="0"/>
              <w:jc w:val="center"/>
              <w:rPr>
                <w:color w:val="000000"/>
              </w:rPr>
            </w:pPr>
            <w:r w:rsidRPr="001A6ACE">
              <w:rPr>
                <w:color w:val="000000"/>
              </w:rPr>
              <w:t>0,217</w:t>
            </w:r>
          </w:p>
        </w:tc>
        <w:tc>
          <w:tcPr>
            <w:tcW w:w="1275" w:type="dxa"/>
            <w:vAlign w:val="center"/>
          </w:tcPr>
          <w:p w:rsidR="00CC04DD" w:rsidRPr="001A6ACE" w:rsidRDefault="00CC04DD" w:rsidP="00FE35FF">
            <w:pPr>
              <w:widowControl w:val="0"/>
              <w:jc w:val="center"/>
              <w:rPr>
                <w:color w:val="000000"/>
              </w:rPr>
            </w:pPr>
            <w:r w:rsidRPr="001A6ACE">
              <w:rPr>
                <w:color w:val="000000"/>
              </w:rPr>
              <w:t>0,21</w:t>
            </w:r>
          </w:p>
        </w:tc>
        <w:tc>
          <w:tcPr>
            <w:tcW w:w="1276" w:type="dxa"/>
            <w:vAlign w:val="center"/>
          </w:tcPr>
          <w:p w:rsidR="00CC04DD" w:rsidRPr="001A6ACE" w:rsidRDefault="00CC04DD" w:rsidP="00FE35FF">
            <w:pPr>
              <w:widowControl w:val="0"/>
              <w:jc w:val="center"/>
              <w:rPr>
                <w:color w:val="000000"/>
              </w:rPr>
            </w:pPr>
            <w:r w:rsidRPr="001A6ACE">
              <w:rPr>
                <w:color w:val="000000"/>
              </w:rPr>
              <w:t>0,21</w:t>
            </w:r>
          </w:p>
        </w:tc>
        <w:tc>
          <w:tcPr>
            <w:tcW w:w="1276" w:type="dxa"/>
            <w:vAlign w:val="center"/>
          </w:tcPr>
          <w:p w:rsidR="00CC04DD" w:rsidRPr="001A6ACE" w:rsidRDefault="00CC04DD" w:rsidP="00FE35FF">
            <w:pPr>
              <w:widowControl w:val="0"/>
              <w:jc w:val="center"/>
              <w:rPr>
                <w:color w:val="000000"/>
              </w:rPr>
            </w:pPr>
            <w:r w:rsidRPr="001A6ACE">
              <w:rPr>
                <w:color w:val="000000"/>
              </w:rPr>
              <w:t>0,196</w:t>
            </w:r>
          </w:p>
        </w:tc>
        <w:tc>
          <w:tcPr>
            <w:tcW w:w="1134" w:type="dxa"/>
            <w:vAlign w:val="center"/>
          </w:tcPr>
          <w:p w:rsidR="00CC04DD" w:rsidRPr="001A6ACE" w:rsidRDefault="00CC04DD" w:rsidP="00FE35FF">
            <w:pPr>
              <w:widowControl w:val="0"/>
              <w:jc w:val="center"/>
              <w:rPr>
                <w:color w:val="000000"/>
              </w:rPr>
            </w:pPr>
            <w:r w:rsidRPr="001A6ACE">
              <w:rPr>
                <w:color w:val="000000"/>
              </w:rPr>
              <w:t>0,525</w:t>
            </w:r>
          </w:p>
        </w:tc>
        <w:tc>
          <w:tcPr>
            <w:tcW w:w="1158" w:type="dxa"/>
            <w:vAlign w:val="center"/>
          </w:tcPr>
          <w:p w:rsidR="00CC04DD" w:rsidRPr="001A6ACE" w:rsidRDefault="00CC04DD" w:rsidP="00FE35FF">
            <w:pPr>
              <w:widowControl w:val="0"/>
              <w:jc w:val="center"/>
              <w:rPr>
                <w:color w:val="000000"/>
              </w:rPr>
            </w:pPr>
            <w:r w:rsidRPr="001A6ACE">
              <w:rPr>
                <w:color w:val="000000"/>
              </w:rPr>
              <w:t>0,527</w:t>
            </w:r>
          </w:p>
        </w:tc>
        <w:tc>
          <w:tcPr>
            <w:tcW w:w="1134" w:type="dxa"/>
            <w:vAlign w:val="center"/>
          </w:tcPr>
          <w:p w:rsidR="00CC04DD" w:rsidRPr="001A6ACE" w:rsidRDefault="00CC04DD" w:rsidP="00FE35FF">
            <w:pPr>
              <w:widowControl w:val="0"/>
              <w:jc w:val="center"/>
              <w:rPr>
                <w:color w:val="000000"/>
              </w:rPr>
            </w:pPr>
            <w:r w:rsidRPr="001A6ACE">
              <w:rPr>
                <w:color w:val="000000"/>
              </w:rPr>
              <w:t>0,492</w:t>
            </w:r>
          </w:p>
        </w:tc>
        <w:tc>
          <w:tcPr>
            <w:tcW w:w="1110" w:type="dxa"/>
            <w:vAlign w:val="center"/>
          </w:tcPr>
          <w:p w:rsidR="00CC04DD" w:rsidRPr="001A6ACE" w:rsidRDefault="00CC04DD" w:rsidP="00FE35FF">
            <w:pPr>
              <w:widowControl w:val="0"/>
              <w:jc w:val="center"/>
              <w:rPr>
                <w:color w:val="000000"/>
              </w:rPr>
            </w:pPr>
            <w:r w:rsidRPr="001A6ACE">
              <w:rPr>
                <w:color w:val="000000"/>
              </w:rPr>
              <w:t>0,517</w:t>
            </w:r>
          </w:p>
        </w:tc>
        <w:tc>
          <w:tcPr>
            <w:tcW w:w="1221" w:type="dxa"/>
            <w:vAlign w:val="center"/>
          </w:tcPr>
          <w:p w:rsidR="00CC04DD" w:rsidRPr="001A6ACE" w:rsidRDefault="00CC04DD" w:rsidP="00FE35FF">
            <w:pPr>
              <w:widowControl w:val="0"/>
              <w:jc w:val="center"/>
              <w:rPr>
                <w:color w:val="000000"/>
              </w:rPr>
            </w:pPr>
            <w:r w:rsidRPr="001A6ACE">
              <w:rPr>
                <w:color w:val="000000"/>
              </w:rPr>
              <w:t>0,485</w:t>
            </w:r>
          </w:p>
        </w:tc>
      </w:tr>
      <w:tr w:rsidR="00CC04DD" w:rsidRPr="001A6ACE" w:rsidTr="00BA71BE">
        <w:trPr>
          <w:trHeight w:val="73"/>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0,143</w:t>
            </w:r>
          </w:p>
        </w:tc>
        <w:tc>
          <w:tcPr>
            <w:tcW w:w="1276" w:type="dxa"/>
          </w:tcPr>
          <w:p w:rsidR="00CC04DD" w:rsidRPr="001A6ACE" w:rsidRDefault="00CC04DD" w:rsidP="00FE35FF">
            <w:pPr>
              <w:widowControl w:val="0"/>
              <w:jc w:val="center"/>
              <w:rPr>
                <w:color w:val="000000"/>
              </w:rPr>
            </w:pPr>
            <w:r w:rsidRPr="001A6ACE">
              <w:rPr>
                <w:color w:val="000000"/>
              </w:rPr>
              <w:t>0,144</w:t>
            </w:r>
          </w:p>
        </w:tc>
        <w:tc>
          <w:tcPr>
            <w:tcW w:w="1275" w:type="dxa"/>
          </w:tcPr>
          <w:p w:rsidR="00CC04DD" w:rsidRPr="001A6ACE" w:rsidRDefault="00CC04DD" w:rsidP="00FE35FF">
            <w:pPr>
              <w:widowControl w:val="0"/>
              <w:jc w:val="center"/>
              <w:rPr>
                <w:color w:val="000000"/>
              </w:rPr>
            </w:pPr>
            <w:r w:rsidRPr="001A6ACE">
              <w:rPr>
                <w:color w:val="000000"/>
              </w:rPr>
              <w:t>0,139</w:t>
            </w:r>
          </w:p>
        </w:tc>
        <w:tc>
          <w:tcPr>
            <w:tcW w:w="1276" w:type="dxa"/>
            <w:vAlign w:val="bottom"/>
          </w:tcPr>
          <w:p w:rsidR="00CC04DD" w:rsidRPr="001A6ACE" w:rsidRDefault="00CC04DD" w:rsidP="00FE35FF">
            <w:pPr>
              <w:widowControl w:val="0"/>
              <w:jc w:val="center"/>
              <w:rPr>
                <w:color w:val="000000"/>
              </w:rPr>
            </w:pPr>
            <w:r w:rsidRPr="001A6ACE">
              <w:rPr>
                <w:color w:val="000000"/>
              </w:rPr>
              <w:t>0,139</w:t>
            </w:r>
          </w:p>
        </w:tc>
        <w:tc>
          <w:tcPr>
            <w:tcW w:w="1276" w:type="dxa"/>
            <w:vAlign w:val="bottom"/>
          </w:tcPr>
          <w:p w:rsidR="00CC04DD" w:rsidRPr="001A6ACE" w:rsidRDefault="00CC04DD" w:rsidP="00FE35FF">
            <w:pPr>
              <w:widowControl w:val="0"/>
              <w:jc w:val="center"/>
              <w:rPr>
                <w:color w:val="000000"/>
              </w:rPr>
            </w:pPr>
            <w:r w:rsidRPr="001A6ACE">
              <w:rPr>
                <w:color w:val="000000"/>
              </w:rPr>
              <w:t>0,14</w:t>
            </w:r>
          </w:p>
        </w:tc>
        <w:tc>
          <w:tcPr>
            <w:tcW w:w="1134" w:type="dxa"/>
            <w:vAlign w:val="bottom"/>
          </w:tcPr>
          <w:p w:rsidR="00CC04DD" w:rsidRPr="001A6ACE" w:rsidRDefault="00CC04DD" w:rsidP="00FE35FF">
            <w:pPr>
              <w:widowControl w:val="0"/>
              <w:jc w:val="center"/>
              <w:rPr>
                <w:color w:val="000000"/>
              </w:rPr>
            </w:pPr>
            <w:r w:rsidRPr="001A6ACE">
              <w:rPr>
                <w:color w:val="000000"/>
              </w:rPr>
              <w:t>0,335</w:t>
            </w:r>
          </w:p>
        </w:tc>
        <w:tc>
          <w:tcPr>
            <w:tcW w:w="1158" w:type="dxa"/>
            <w:vAlign w:val="bottom"/>
          </w:tcPr>
          <w:p w:rsidR="00CC04DD" w:rsidRPr="001A6ACE" w:rsidRDefault="00CC04DD" w:rsidP="00FE35FF">
            <w:pPr>
              <w:widowControl w:val="0"/>
              <w:jc w:val="center"/>
              <w:rPr>
                <w:color w:val="000000"/>
              </w:rPr>
            </w:pPr>
            <w:r w:rsidRPr="001A6ACE">
              <w:rPr>
                <w:color w:val="000000"/>
              </w:rPr>
              <w:t>0,350</w:t>
            </w:r>
          </w:p>
        </w:tc>
        <w:tc>
          <w:tcPr>
            <w:tcW w:w="1134" w:type="dxa"/>
            <w:vAlign w:val="bottom"/>
          </w:tcPr>
          <w:p w:rsidR="00CC04DD" w:rsidRPr="001A6ACE" w:rsidRDefault="00CC04DD" w:rsidP="00FE35FF">
            <w:pPr>
              <w:widowControl w:val="0"/>
              <w:jc w:val="center"/>
              <w:rPr>
                <w:color w:val="000000"/>
              </w:rPr>
            </w:pPr>
            <w:r w:rsidRPr="001A6ACE">
              <w:rPr>
                <w:color w:val="000000"/>
              </w:rPr>
              <w:t>0,326</w:t>
            </w:r>
          </w:p>
        </w:tc>
        <w:tc>
          <w:tcPr>
            <w:tcW w:w="1110" w:type="dxa"/>
            <w:vAlign w:val="bottom"/>
          </w:tcPr>
          <w:p w:rsidR="00CC04DD" w:rsidRPr="001A6ACE" w:rsidRDefault="00CC04DD" w:rsidP="00FE35FF">
            <w:pPr>
              <w:widowControl w:val="0"/>
              <w:jc w:val="center"/>
              <w:rPr>
                <w:color w:val="000000"/>
              </w:rPr>
            </w:pPr>
            <w:r w:rsidRPr="001A6ACE">
              <w:rPr>
                <w:color w:val="000000"/>
              </w:rPr>
              <w:t>0,342</w:t>
            </w:r>
          </w:p>
        </w:tc>
        <w:tc>
          <w:tcPr>
            <w:tcW w:w="1221" w:type="dxa"/>
            <w:vAlign w:val="bottom"/>
          </w:tcPr>
          <w:p w:rsidR="00CC04DD" w:rsidRPr="001A6ACE" w:rsidRDefault="00CC04DD" w:rsidP="00FE35FF">
            <w:pPr>
              <w:widowControl w:val="0"/>
              <w:jc w:val="center"/>
              <w:rPr>
                <w:color w:val="000000"/>
              </w:rPr>
            </w:pPr>
            <w:r w:rsidRPr="001A6ACE">
              <w:rPr>
                <w:color w:val="000000"/>
              </w:rPr>
              <w:t>0,347</w:t>
            </w:r>
          </w:p>
        </w:tc>
      </w:tr>
      <w:tr w:rsidR="00CC04DD" w:rsidRPr="001A6ACE" w:rsidTr="00BA71BE">
        <w:trPr>
          <w:trHeight w:val="161"/>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0,218</w:t>
            </w:r>
          </w:p>
        </w:tc>
        <w:tc>
          <w:tcPr>
            <w:tcW w:w="1276" w:type="dxa"/>
          </w:tcPr>
          <w:p w:rsidR="00CC04DD" w:rsidRPr="001A6ACE" w:rsidRDefault="00CC04DD" w:rsidP="00FE35FF">
            <w:pPr>
              <w:widowControl w:val="0"/>
              <w:jc w:val="center"/>
              <w:rPr>
                <w:color w:val="000000"/>
              </w:rPr>
            </w:pPr>
            <w:r w:rsidRPr="001A6ACE">
              <w:rPr>
                <w:color w:val="000000"/>
              </w:rPr>
              <w:t>0,202</w:t>
            </w:r>
          </w:p>
        </w:tc>
        <w:tc>
          <w:tcPr>
            <w:tcW w:w="1275" w:type="dxa"/>
          </w:tcPr>
          <w:p w:rsidR="00CC04DD" w:rsidRPr="001A6ACE" w:rsidRDefault="00CC04DD" w:rsidP="00FE35FF">
            <w:pPr>
              <w:widowControl w:val="0"/>
              <w:jc w:val="center"/>
              <w:rPr>
                <w:color w:val="000000"/>
              </w:rPr>
            </w:pPr>
            <w:r w:rsidRPr="001A6ACE">
              <w:rPr>
                <w:color w:val="000000"/>
              </w:rPr>
              <w:t>0,214</w:t>
            </w:r>
          </w:p>
        </w:tc>
        <w:tc>
          <w:tcPr>
            <w:tcW w:w="1276" w:type="dxa"/>
            <w:vAlign w:val="bottom"/>
          </w:tcPr>
          <w:p w:rsidR="00CC04DD" w:rsidRPr="001A6ACE" w:rsidRDefault="00CC04DD" w:rsidP="00FE35FF">
            <w:pPr>
              <w:widowControl w:val="0"/>
              <w:jc w:val="center"/>
              <w:rPr>
                <w:color w:val="000000"/>
              </w:rPr>
            </w:pPr>
            <w:r w:rsidRPr="001A6ACE">
              <w:rPr>
                <w:color w:val="000000"/>
              </w:rPr>
              <w:t>0,216</w:t>
            </w:r>
          </w:p>
        </w:tc>
        <w:tc>
          <w:tcPr>
            <w:tcW w:w="1276" w:type="dxa"/>
            <w:vAlign w:val="bottom"/>
          </w:tcPr>
          <w:p w:rsidR="00CC04DD" w:rsidRPr="001A6ACE" w:rsidRDefault="00CC04DD" w:rsidP="00FE35FF">
            <w:pPr>
              <w:widowControl w:val="0"/>
              <w:jc w:val="center"/>
              <w:rPr>
                <w:color w:val="000000"/>
              </w:rPr>
            </w:pPr>
            <w:r w:rsidRPr="001A6ACE">
              <w:rPr>
                <w:color w:val="000000"/>
              </w:rPr>
              <w:t>0,218</w:t>
            </w:r>
          </w:p>
        </w:tc>
        <w:tc>
          <w:tcPr>
            <w:tcW w:w="1134" w:type="dxa"/>
            <w:vAlign w:val="bottom"/>
          </w:tcPr>
          <w:p w:rsidR="00CC04DD" w:rsidRPr="001A6ACE" w:rsidRDefault="00CC04DD" w:rsidP="00FE35FF">
            <w:pPr>
              <w:widowControl w:val="0"/>
              <w:jc w:val="center"/>
              <w:rPr>
                <w:color w:val="000000"/>
              </w:rPr>
            </w:pPr>
            <w:r w:rsidRPr="001A6ACE">
              <w:rPr>
                <w:color w:val="000000"/>
              </w:rPr>
              <w:t>0,511</w:t>
            </w:r>
          </w:p>
        </w:tc>
        <w:tc>
          <w:tcPr>
            <w:tcW w:w="1158" w:type="dxa"/>
            <w:vAlign w:val="bottom"/>
          </w:tcPr>
          <w:p w:rsidR="00CC04DD" w:rsidRPr="001A6ACE" w:rsidRDefault="00CC04DD" w:rsidP="00FE35FF">
            <w:pPr>
              <w:widowControl w:val="0"/>
              <w:jc w:val="center"/>
              <w:rPr>
                <w:color w:val="000000"/>
              </w:rPr>
            </w:pPr>
            <w:r w:rsidRPr="001A6ACE">
              <w:rPr>
                <w:color w:val="000000"/>
              </w:rPr>
              <w:t>0,490</w:t>
            </w:r>
          </w:p>
        </w:tc>
        <w:tc>
          <w:tcPr>
            <w:tcW w:w="1134" w:type="dxa"/>
            <w:vAlign w:val="bottom"/>
          </w:tcPr>
          <w:p w:rsidR="00CC04DD" w:rsidRPr="001A6ACE" w:rsidRDefault="00CC04DD" w:rsidP="00FE35FF">
            <w:pPr>
              <w:widowControl w:val="0"/>
              <w:jc w:val="center"/>
              <w:rPr>
                <w:color w:val="000000"/>
              </w:rPr>
            </w:pPr>
            <w:r w:rsidRPr="001A6ACE">
              <w:rPr>
                <w:color w:val="000000"/>
              </w:rPr>
              <w:t>0,501</w:t>
            </w:r>
          </w:p>
        </w:tc>
        <w:tc>
          <w:tcPr>
            <w:tcW w:w="1110" w:type="dxa"/>
            <w:vAlign w:val="bottom"/>
          </w:tcPr>
          <w:p w:rsidR="00CC04DD" w:rsidRPr="001A6ACE" w:rsidRDefault="00CC04DD" w:rsidP="00FE35FF">
            <w:pPr>
              <w:widowControl w:val="0"/>
              <w:jc w:val="center"/>
              <w:rPr>
                <w:color w:val="000000"/>
              </w:rPr>
            </w:pPr>
            <w:r w:rsidRPr="001A6ACE">
              <w:rPr>
                <w:color w:val="000000"/>
              </w:rPr>
              <w:t>0,532</w:t>
            </w:r>
          </w:p>
        </w:tc>
        <w:tc>
          <w:tcPr>
            <w:tcW w:w="1221" w:type="dxa"/>
            <w:vAlign w:val="bottom"/>
          </w:tcPr>
          <w:p w:rsidR="00CC04DD" w:rsidRPr="001A6ACE" w:rsidRDefault="00CC04DD" w:rsidP="00FE35FF">
            <w:pPr>
              <w:widowControl w:val="0"/>
              <w:jc w:val="center"/>
              <w:rPr>
                <w:color w:val="000000"/>
              </w:rPr>
            </w:pPr>
            <w:r w:rsidRPr="001A6ACE">
              <w:rPr>
                <w:color w:val="000000"/>
              </w:rPr>
              <w:t>0,540</w:t>
            </w:r>
          </w:p>
        </w:tc>
      </w:tr>
      <w:tr w:rsidR="00CC04DD" w:rsidRPr="001A6ACE" w:rsidTr="00BA71BE">
        <w:trPr>
          <w:trHeight w:val="108"/>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0,176</w:t>
            </w:r>
          </w:p>
        </w:tc>
        <w:tc>
          <w:tcPr>
            <w:tcW w:w="1276" w:type="dxa"/>
          </w:tcPr>
          <w:p w:rsidR="00CC04DD" w:rsidRPr="001A6ACE" w:rsidRDefault="00CC04DD" w:rsidP="00FE35FF">
            <w:pPr>
              <w:widowControl w:val="0"/>
              <w:jc w:val="center"/>
              <w:rPr>
                <w:color w:val="000000"/>
              </w:rPr>
            </w:pPr>
            <w:r w:rsidRPr="001A6ACE">
              <w:rPr>
                <w:color w:val="000000"/>
              </w:rPr>
              <w:t>0,161</w:t>
            </w:r>
          </w:p>
        </w:tc>
        <w:tc>
          <w:tcPr>
            <w:tcW w:w="1275" w:type="dxa"/>
          </w:tcPr>
          <w:p w:rsidR="00CC04DD" w:rsidRPr="001A6ACE" w:rsidRDefault="00CC04DD" w:rsidP="00FE35FF">
            <w:pPr>
              <w:widowControl w:val="0"/>
              <w:jc w:val="center"/>
              <w:rPr>
                <w:color w:val="000000"/>
              </w:rPr>
            </w:pPr>
            <w:r w:rsidRPr="001A6ACE">
              <w:rPr>
                <w:color w:val="000000"/>
              </w:rPr>
              <w:t>0,163</w:t>
            </w:r>
          </w:p>
        </w:tc>
        <w:tc>
          <w:tcPr>
            <w:tcW w:w="1276" w:type="dxa"/>
            <w:vAlign w:val="bottom"/>
          </w:tcPr>
          <w:p w:rsidR="00CC04DD" w:rsidRPr="001A6ACE" w:rsidRDefault="00CC04DD" w:rsidP="00FE35FF">
            <w:pPr>
              <w:widowControl w:val="0"/>
              <w:jc w:val="center"/>
              <w:rPr>
                <w:color w:val="000000"/>
              </w:rPr>
            </w:pPr>
            <w:r w:rsidRPr="001A6ACE">
              <w:rPr>
                <w:color w:val="000000"/>
              </w:rPr>
              <w:t>0,169</w:t>
            </w:r>
          </w:p>
        </w:tc>
        <w:tc>
          <w:tcPr>
            <w:tcW w:w="1276" w:type="dxa"/>
            <w:vAlign w:val="bottom"/>
          </w:tcPr>
          <w:p w:rsidR="00CC04DD" w:rsidRPr="001A6ACE" w:rsidRDefault="00CC04DD" w:rsidP="00FE35FF">
            <w:pPr>
              <w:widowControl w:val="0"/>
              <w:jc w:val="center"/>
              <w:rPr>
                <w:color w:val="000000"/>
              </w:rPr>
            </w:pPr>
            <w:r w:rsidRPr="001A6ACE">
              <w:rPr>
                <w:color w:val="000000"/>
              </w:rPr>
              <w:t>0,166</w:t>
            </w:r>
          </w:p>
        </w:tc>
        <w:tc>
          <w:tcPr>
            <w:tcW w:w="1134" w:type="dxa"/>
            <w:vAlign w:val="bottom"/>
          </w:tcPr>
          <w:p w:rsidR="00CC04DD" w:rsidRPr="001A6ACE" w:rsidRDefault="00CC04DD" w:rsidP="00FE35FF">
            <w:pPr>
              <w:widowControl w:val="0"/>
              <w:jc w:val="center"/>
              <w:rPr>
                <w:color w:val="000000"/>
              </w:rPr>
            </w:pPr>
            <w:r w:rsidRPr="001A6ACE">
              <w:rPr>
                <w:color w:val="000000"/>
              </w:rPr>
              <w:t>0,412</w:t>
            </w:r>
          </w:p>
        </w:tc>
        <w:tc>
          <w:tcPr>
            <w:tcW w:w="1158" w:type="dxa"/>
            <w:vAlign w:val="bottom"/>
          </w:tcPr>
          <w:p w:rsidR="00CC04DD" w:rsidRPr="001A6ACE" w:rsidRDefault="00CC04DD" w:rsidP="00FE35FF">
            <w:pPr>
              <w:widowControl w:val="0"/>
              <w:jc w:val="center"/>
              <w:rPr>
                <w:color w:val="000000"/>
              </w:rPr>
            </w:pPr>
            <w:r w:rsidRPr="001A6ACE">
              <w:rPr>
                <w:color w:val="000000"/>
              </w:rPr>
              <w:t>0,391</w:t>
            </w:r>
          </w:p>
        </w:tc>
        <w:tc>
          <w:tcPr>
            <w:tcW w:w="1134" w:type="dxa"/>
            <w:vAlign w:val="bottom"/>
          </w:tcPr>
          <w:p w:rsidR="00CC04DD" w:rsidRPr="001A6ACE" w:rsidRDefault="00CC04DD" w:rsidP="00FE35FF">
            <w:pPr>
              <w:widowControl w:val="0"/>
              <w:jc w:val="center"/>
              <w:rPr>
                <w:color w:val="000000"/>
              </w:rPr>
            </w:pPr>
            <w:r w:rsidRPr="001A6ACE">
              <w:rPr>
                <w:color w:val="000000"/>
              </w:rPr>
              <w:t>0,382</w:t>
            </w:r>
          </w:p>
        </w:tc>
        <w:tc>
          <w:tcPr>
            <w:tcW w:w="1110" w:type="dxa"/>
            <w:vAlign w:val="bottom"/>
          </w:tcPr>
          <w:p w:rsidR="00CC04DD" w:rsidRPr="001A6ACE" w:rsidRDefault="00CC04DD" w:rsidP="00FE35FF">
            <w:pPr>
              <w:widowControl w:val="0"/>
              <w:jc w:val="center"/>
              <w:rPr>
                <w:color w:val="000000"/>
              </w:rPr>
            </w:pPr>
            <w:r w:rsidRPr="001A6ACE">
              <w:rPr>
                <w:color w:val="000000"/>
              </w:rPr>
              <w:t>0,416</w:t>
            </w:r>
          </w:p>
        </w:tc>
        <w:tc>
          <w:tcPr>
            <w:tcW w:w="1221" w:type="dxa"/>
            <w:vAlign w:val="bottom"/>
          </w:tcPr>
          <w:p w:rsidR="00CC04DD" w:rsidRPr="001A6ACE" w:rsidRDefault="00CC04DD" w:rsidP="00FE35FF">
            <w:pPr>
              <w:widowControl w:val="0"/>
              <w:jc w:val="center"/>
              <w:rPr>
                <w:color w:val="000000"/>
              </w:rPr>
            </w:pPr>
            <w:r w:rsidRPr="001A6ACE">
              <w:rPr>
                <w:color w:val="000000"/>
              </w:rPr>
              <w:t>0,411</w:t>
            </w:r>
          </w:p>
        </w:tc>
      </w:tr>
      <w:tr w:rsidR="00CC04DD" w:rsidRPr="001A6ACE" w:rsidTr="00BA71BE">
        <w:trPr>
          <w:trHeight w:val="195"/>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0,238</w:t>
            </w:r>
          </w:p>
        </w:tc>
        <w:tc>
          <w:tcPr>
            <w:tcW w:w="1276" w:type="dxa"/>
          </w:tcPr>
          <w:p w:rsidR="00CC04DD" w:rsidRPr="001A6ACE" w:rsidRDefault="00CC04DD" w:rsidP="00FE35FF">
            <w:pPr>
              <w:widowControl w:val="0"/>
              <w:jc w:val="center"/>
              <w:rPr>
                <w:color w:val="000000"/>
              </w:rPr>
            </w:pPr>
            <w:r w:rsidRPr="001A6ACE">
              <w:rPr>
                <w:color w:val="000000"/>
              </w:rPr>
              <w:t>0,219</w:t>
            </w:r>
          </w:p>
        </w:tc>
        <w:tc>
          <w:tcPr>
            <w:tcW w:w="1275" w:type="dxa"/>
          </w:tcPr>
          <w:p w:rsidR="00CC04DD" w:rsidRPr="001A6ACE" w:rsidRDefault="00CC04DD" w:rsidP="00FE35FF">
            <w:pPr>
              <w:widowControl w:val="0"/>
              <w:jc w:val="center"/>
              <w:rPr>
                <w:color w:val="000000"/>
              </w:rPr>
            </w:pPr>
            <w:r w:rsidRPr="001A6ACE">
              <w:rPr>
                <w:color w:val="000000"/>
              </w:rPr>
              <w:t>0,208</w:t>
            </w:r>
          </w:p>
        </w:tc>
        <w:tc>
          <w:tcPr>
            <w:tcW w:w="1276" w:type="dxa"/>
            <w:vAlign w:val="bottom"/>
          </w:tcPr>
          <w:p w:rsidR="00CC04DD" w:rsidRPr="001A6ACE" w:rsidRDefault="00CC04DD" w:rsidP="00FE35FF">
            <w:pPr>
              <w:widowControl w:val="0"/>
              <w:jc w:val="center"/>
              <w:rPr>
                <w:color w:val="000000"/>
              </w:rPr>
            </w:pPr>
            <w:r w:rsidRPr="001A6ACE">
              <w:rPr>
                <w:color w:val="000000"/>
              </w:rPr>
              <w:t>0,208</w:t>
            </w:r>
          </w:p>
        </w:tc>
        <w:tc>
          <w:tcPr>
            <w:tcW w:w="1276" w:type="dxa"/>
            <w:vAlign w:val="bottom"/>
          </w:tcPr>
          <w:p w:rsidR="00CC04DD" w:rsidRPr="001A6ACE" w:rsidRDefault="00CC04DD" w:rsidP="00FE35FF">
            <w:pPr>
              <w:widowControl w:val="0"/>
              <w:jc w:val="center"/>
              <w:rPr>
                <w:color w:val="000000"/>
              </w:rPr>
            </w:pPr>
            <w:r w:rsidRPr="001A6ACE">
              <w:rPr>
                <w:color w:val="000000"/>
              </w:rPr>
              <w:t>0,193</w:t>
            </w:r>
          </w:p>
        </w:tc>
        <w:tc>
          <w:tcPr>
            <w:tcW w:w="1134" w:type="dxa"/>
            <w:vAlign w:val="bottom"/>
          </w:tcPr>
          <w:p w:rsidR="00CC04DD" w:rsidRPr="001A6ACE" w:rsidRDefault="00CC04DD" w:rsidP="00FE35FF">
            <w:pPr>
              <w:widowControl w:val="0"/>
              <w:jc w:val="center"/>
              <w:rPr>
                <w:color w:val="000000"/>
              </w:rPr>
            </w:pPr>
            <w:r w:rsidRPr="001A6ACE">
              <w:rPr>
                <w:color w:val="000000"/>
              </w:rPr>
              <w:t>0,557</w:t>
            </w:r>
          </w:p>
        </w:tc>
        <w:tc>
          <w:tcPr>
            <w:tcW w:w="1158" w:type="dxa"/>
            <w:vAlign w:val="bottom"/>
          </w:tcPr>
          <w:p w:rsidR="00CC04DD" w:rsidRPr="001A6ACE" w:rsidRDefault="00CC04DD" w:rsidP="00FE35FF">
            <w:pPr>
              <w:widowControl w:val="0"/>
              <w:jc w:val="center"/>
              <w:rPr>
                <w:color w:val="000000"/>
              </w:rPr>
            </w:pPr>
            <w:r w:rsidRPr="001A6ACE">
              <w:rPr>
                <w:color w:val="000000"/>
              </w:rPr>
              <w:t>0,532</w:t>
            </w:r>
          </w:p>
        </w:tc>
        <w:tc>
          <w:tcPr>
            <w:tcW w:w="1134" w:type="dxa"/>
            <w:vAlign w:val="bottom"/>
          </w:tcPr>
          <w:p w:rsidR="00CC04DD" w:rsidRPr="001A6ACE" w:rsidRDefault="00CC04DD" w:rsidP="00FE35FF">
            <w:pPr>
              <w:widowControl w:val="0"/>
              <w:jc w:val="center"/>
              <w:rPr>
                <w:color w:val="000000"/>
              </w:rPr>
            </w:pPr>
            <w:r w:rsidRPr="001A6ACE">
              <w:rPr>
                <w:color w:val="000000"/>
              </w:rPr>
              <w:t>0,487</w:t>
            </w:r>
          </w:p>
        </w:tc>
        <w:tc>
          <w:tcPr>
            <w:tcW w:w="1110" w:type="dxa"/>
            <w:vAlign w:val="bottom"/>
          </w:tcPr>
          <w:p w:rsidR="00CC04DD" w:rsidRPr="001A6ACE" w:rsidRDefault="00CC04DD" w:rsidP="00FE35FF">
            <w:pPr>
              <w:widowControl w:val="0"/>
              <w:jc w:val="center"/>
              <w:rPr>
                <w:color w:val="000000"/>
              </w:rPr>
            </w:pPr>
            <w:r w:rsidRPr="001A6ACE">
              <w:rPr>
                <w:color w:val="000000"/>
              </w:rPr>
              <w:t>0,512</w:t>
            </w:r>
          </w:p>
        </w:tc>
        <w:tc>
          <w:tcPr>
            <w:tcW w:w="1221" w:type="dxa"/>
            <w:vAlign w:val="bottom"/>
          </w:tcPr>
          <w:p w:rsidR="00CC04DD" w:rsidRPr="001A6ACE" w:rsidRDefault="00CC04DD" w:rsidP="00FE35FF">
            <w:pPr>
              <w:widowControl w:val="0"/>
              <w:jc w:val="center"/>
              <w:rPr>
                <w:color w:val="000000"/>
              </w:rPr>
            </w:pPr>
            <w:r w:rsidRPr="001A6ACE">
              <w:rPr>
                <w:color w:val="000000"/>
              </w:rPr>
              <w:t>0,478</w:t>
            </w:r>
          </w:p>
        </w:tc>
      </w:tr>
      <w:tr w:rsidR="00CC04DD" w:rsidRPr="001A6ACE" w:rsidTr="00BA71BE">
        <w:trPr>
          <w:trHeight w:val="127"/>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0,14</w:t>
            </w:r>
          </w:p>
        </w:tc>
        <w:tc>
          <w:tcPr>
            <w:tcW w:w="1276" w:type="dxa"/>
          </w:tcPr>
          <w:p w:rsidR="00CC04DD" w:rsidRPr="001A6ACE" w:rsidRDefault="00CC04DD" w:rsidP="00FE35FF">
            <w:pPr>
              <w:widowControl w:val="0"/>
              <w:jc w:val="center"/>
              <w:rPr>
                <w:color w:val="000000"/>
              </w:rPr>
            </w:pPr>
            <w:r w:rsidRPr="001A6ACE">
              <w:rPr>
                <w:color w:val="000000"/>
              </w:rPr>
              <w:t>0,141</w:t>
            </w:r>
          </w:p>
        </w:tc>
        <w:tc>
          <w:tcPr>
            <w:tcW w:w="1275" w:type="dxa"/>
          </w:tcPr>
          <w:p w:rsidR="00CC04DD" w:rsidRPr="001A6ACE" w:rsidRDefault="00CC04DD" w:rsidP="00FE35FF">
            <w:pPr>
              <w:widowControl w:val="0"/>
              <w:jc w:val="center"/>
              <w:rPr>
                <w:color w:val="000000"/>
              </w:rPr>
            </w:pPr>
            <w:r w:rsidRPr="001A6ACE">
              <w:rPr>
                <w:color w:val="000000"/>
              </w:rPr>
              <w:t>0,142</w:t>
            </w:r>
          </w:p>
        </w:tc>
        <w:tc>
          <w:tcPr>
            <w:tcW w:w="1276" w:type="dxa"/>
            <w:vAlign w:val="bottom"/>
          </w:tcPr>
          <w:p w:rsidR="00CC04DD" w:rsidRPr="001A6ACE" w:rsidRDefault="00CC04DD" w:rsidP="00FE35FF">
            <w:pPr>
              <w:widowControl w:val="0"/>
              <w:jc w:val="center"/>
              <w:rPr>
                <w:color w:val="000000"/>
              </w:rPr>
            </w:pPr>
            <w:r w:rsidRPr="001A6ACE">
              <w:rPr>
                <w:color w:val="000000"/>
              </w:rPr>
              <w:t>0,135</w:t>
            </w:r>
          </w:p>
        </w:tc>
        <w:tc>
          <w:tcPr>
            <w:tcW w:w="1276" w:type="dxa"/>
            <w:vAlign w:val="bottom"/>
          </w:tcPr>
          <w:p w:rsidR="00CC04DD" w:rsidRPr="001A6ACE" w:rsidRDefault="00CC04DD" w:rsidP="00FE35FF">
            <w:pPr>
              <w:widowControl w:val="0"/>
              <w:jc w:val="center"/>
              <w:rPr>
                <w:color w:val="000000"/>
              </w:rPr>
            </w:pPr>
            <w:r w:rsidRPr="001A6ACE">
              <w:rPr>
                <w:color w:val="000000"/>
              </w:rPr>
              <w:t>0,135</w:t>
            </w:r>
          </w:p>
        </w:tc>
        <w:tc>
          <w:tcPr>
            <w:tcW w:w="1134" w:type="dxa"/>
            <w:vAlign w:val="bottom"/>
          </w:tcPr>
          <w:p w:rsidR="00CC04DD" w:rsidRPr="001A6ACE" w:rsidRDefault="00CC04DD" w:rsidP="00FE35FF">
            <w:pPr>
              <w:widowControl w:val="0"/>
              <w:jc w:val="center"/>
              <w:rPr>
                <w:color w:val="000000"/>
              </w:rPr>
            </w:pPr>
            <w:r w:rsidRPr="001A6ACE">
              <w:rPr>
                <w:color w:val="000000"/>
              </w:rPr>
              <w:t>0,328</w:t>
            </w:r>
          </w:p>
        </w:tc>
        <w:tc>
          <w:tcPr>
            <w:tcW w:w="1158" w:type="dxa"/>
            <w:vAlign w:val="bottom"/>
          </w:tcPr>
          <w:p w:rsidR="00CC04DD" w:rsidRPr="001A6ACE" w:rsidRDefault="00CC04DD" w:rsidP="00FE35FF">
            <w:pPr>
              <w:widowControl w:val="0"/>
              <w:jc w:val="center"/>
              <w:rPr>
                <w:color w:val="000000"/>
              </w:rPr>
            </w:pPr>
            <w:r w:rsidRPr="001A6ACE">
              <w:rPr>
                <w:color w:val="000000"/>
              </w:rPr>
              <w:t>0,342</w:t>
            </w:r>
          </w:p>
        </w:tc>
        <w:tc>
          <w:tcPr>
            <w:tcW w:w="1134" w:type="dxa"/>
            <w:vAlign w:val="bottom"/>
          </w:tcPr>
          <w:p w:rsidR="00CC04DD" w:rsidRPr="001A6ACE" w:rsidRDefault="00CC04DD" w:rsidP="00FE35FF">
            <w:pPr>
              <w:widowControl w:val="0"/>
              <w:jc w:val="center"/>
              <w:rPr>
                <w:color w:val="000000"/>
              </w:rPr>
            </w:pPr>
            <w:r w:rsidRPr="001A6ACE">
              <w:rPr>
                <w:color w:val="000000"/>
              </w:rPr>
              <w:t>0,333</w:t>
            </w:r>
          </w:p>
        </w:tc>
        <w:tc>
          <w:tcPr>
            <w:tcW w:w="1110" w:type="dxa"/>
            <w:vAlign w:val="bottom"/>
          </w:tcPr>
          <w:p w:rsidR="00CC04DD" w:rsidRPr="001A6ACE" w:rsidRDefault="00CC04DD" w:rsidP="00FE35FF">
            <w:pPr>
              <w:widowControl w:val="0"/>
              <w:jc w:val="center"/>
              <w:rPr>
                <w:color w:val="000000"/>
              </w:rPr>
            </w:pPr>
            <w:r w:rsidRPr="001A6ACE">
              <w:rPr>
                <w:color w:val="000000"/>
              </w:rPr>
              <w:t>0,333</w:t>
            </w:r>
          </w:p>
        </w:tc>
        <w:tc>
          <w:tcPr>
            <w:tcW w:w="1221" w:type="dxa"/>
            <w:vAlign w:val="bottom"/>
          </w:tcPr>
          <w:p w:rsidR="00CC04DD" w:rsidRPr="001A6ACE" w:rsidRDefault="00CC04DD" w:rsidP="00FE35FF">
            <w:pPr>
              <w:widowControl w:val="0"/>
              <w:jc w:val="center"/>
              <w:rPr>
                <w:color w:val="000000"/>
              </w:rPr>
            </w:pPr>
            <w:r w:rsidRPr="001A6ACE">
              <w:rPr>
                <w:color w:val="000000"/>
              </w:rPr>
              <w:t>0,334</w:t>
            </w:r>
          </w:p>
        </w:tc>
      </w:tr>
      <w:tr w:rsidR="00CC04DD" w:rsidRPr="001A6ACE" w:rsidTr="00BA71BE">
        <w:trPr>
          <w:trHeight w:val="74"/>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0,188</w:t>
            </w:r>
          </w:p>
        </w:tc>
        <w:tc>
          <w:tcPr>
            <w:tcW w:w="1276" w:type="dxa"/>
          </w:tcPr>
          <w:p w:rsidR="00CC04DD" w:rsidRPr="001A6ACE" w:rsidRDefault="00CC04DD" w:rsidP="00FE35FF">
            <w:pPr>
              <w:widowControl w:val="0"/>
              <w:jc w:val="center"/>
              <w:rPr>
                <w:color w:val="000000"/>
              </w:rPr>
            </w:pPr>
            <w:r w:rsidRPr="001A6ACE">
              <w:rPr>
                <w:color w:val="000000"/>
              </w:rPr>
              <w:t>0,18</w:t>
            </w:r>
          </w:p>
        </w:tc>
        <w:tc>
          <w:tcPr>
            <w:tcW w:w="1275" w:type="dxa"/>
          </w:tcPr>
          <w:p w:rsidR="00CC04DD" w:rsidRPr="001A6ACE" w:rsidRDefault="00CC04DD" w:rsidP="00FE35FF">
            <w:pPr>
              <w:widowControl w:val="0"/>
              <w:jc w:val="center"/>
              <w:rPr>
                <w:color w:val="000000"/>
              </w:rPr>
            </w:pPr>
            <w:r w:rsidRPr="001A6ACE">
              <w:rPr>
                <w:color w:val="000000"/>
              </w:rPr>
              <w:t>0,176</w:t>
            </w:r>
          </w:p>
        </w:tc>
        <w:tc>
          <w:tcPr>
            <w:tcW w:w="1276" w:type="dxa"/>
            <w:vAlign w:val="bottom"/>
          </w:tcPr>
          <w:p w:rsidR="00CC04DD" w:rsidRPr="001A6ACE" w:rsidRDefault="00CC04DD" w:rsidP="00FE35FF">
            <w:pPr>
              <w:widowControl w:val="0"/>
              <w:jc w:val="center"/>
              <w:rPr>
                <w:color w:val="000000"/>
              </w:rPr>
            </w:pPr>
            <w:r w:rsidRPr="001A6ACE">
              <w:rPr>
                <w:color w:val="000000"/>
              </w:rPr>
              <w:t>0,171</w:t>
            </w:r>
          </w:p>
        </w:tc>
        <w:tc>
          <w:tcPr>
            <w:tcW w:w="1276" w:type="dxa"/>
            <w:vAlign w:val="bottom"/>
          </w:tcPr>
          <w:p w:rsidR="00CC04DD" w:rsidRPr="001A6ACE" w:rsidRDefault="00CC04DD" w:rsidP="00FE35FF">
            <w:pPr>
              <w:widowControl w:val="0"/>
              <w:jc w:val="center"/>
              <w:rPr>
                <w:color w:val="000000"/>
              </w:rPr>
            </w:pPr>
            <w:r w:rsidRPr="001A6ACE">
              <w:rPr>
                <w:color w:val="000000"/>
              </w:rPr>
              <w:t>0,172</w:t>
            </w:r>
          </w:p>
        </w:tc>
        <w:tc>
          <w:tcPr>
            <w:tcW w:w="1134" w:type="dxa"/>
            <w:vAlign w:val="bottom"/>
          </w:tcPr>
          <w:p w:rsidR="00CC04DD" w:rsidRPr="001A6ACE" w:rsidRDefault="00CC04DD" w:rsidP="00FE35FF">
            <w:pPr>
              <w:widowControl w:val="0"/>
              <w:jc w:val="center"/>
              <w:rPr>
                <w:color w:val="000000"/>
              </w:rPr>
            </w:pPr>
            <w:r w:rsidRPr="001A6ACE">
              <w:rPr>
                <w:color w:val="000000"/>
              </w:rPr>
              <w:t>0,440</w:t>
            </w:r>
          </w:p>
        </w:tc>
        <w:tc>
          <w:tcPr>
            <w:tcW w:w="1158" w:type="dxa"/>
            <w:vAlign w:val="bottom"/>
          </w:tcPr>
          <w:p w:rsidR="00CC04DD" w:rsidRPr="001A6ACE" w:rsidRDefault="00CC04DD" w:rsidP="00FE35FF">
            <w:pPr>
              <w:widowControl w:val="0"/>
              <w:jc w:val="center"/>
              <w:rPr>
                <w:color w:val="000000"/>
              </w:rPr>
            </w:pPr>
            <w:r w:rsidRPr="001A6ACE">
              <w:rPr>
                <w:color w:val="000000"/>
              </w:rPr>
              <w:t>0,437</w:t>
            </w:r>
          </w:p>
        </w:tc>
        <w:tc>
          <w:tcPr>
            <w:tcW w:w="1134" w:type="dxa"/>
            <w:vAlign w:val="bottom"/>
          </w:tcPr>
          <w:p w:rsidR="00CC04DD" w:rsidRPr="001A6ACE" w:rsidRDefault="00CC04DD" w:rsidP="00FE35FF">
            <w:pPr>
              <w:widowControl w:val="0"/>
              <w:jc w:val="center"/>
              <w:rPr>
                <w:color w:val="000000"/>
              </w:rPr>
            </w:pPr>
            <w:r w:rsidRPr="001A6ACE">
              <w:rPr>
                <w:color w:val="000000"/>
              </w:rPr>
              <w:t>0,412</w:t>
            </w:r>
          </w:p>
        </w:tc>
        <w:tc>
          <w:tcPr>
            <w:tcW w:w="1110" w:type="dxa"/>
            <w:vAlign w:val="bottom"/>
          </w:tcPr>
          <w:p w:rsidR="00CC04DD" w:rsidRPr="001A6ACE" w:rsidRDefault="00CC04DD" w:rsidP="00FE35FF">
            <w:pPr>
              <w:widowControl w:val="0"/>
              <w:jc w:val="center"/>
              <w:rPr>
                <w:color w:val="000000"/>
              </w:rPr>
            </w:pPr>
            <w:r w:rsidRPr="001A6ACE">
              <w:rPr>
                <w:color w:val="000000"/>
              </w:rPr>
              <w:t>0,421</w:t>
            </w:r>
          </w:p>
        </w:tc>
        <w:tc>
          <w:tcPr>
            <w:tcW w:w="1221" w:type="dxa"/>
            <w:vAlign w:val="bottom"/>
          </w:tcPr>
          <w:p w:rsidR="00CC04DD" w:rsidRPr="001A6ACE" w:rsidRDefault="00CC04DD" w:rsidP="00FE35FF">
            <w:pPr>
              <w:widowControl w:val="0"/>
              <w:jc w:val="center"/>
              <w:rPr>
                <w:color w:val="000000"/>
              </w:rPr>
            </w:pPr>
            <w:r w:rsidRPr="001A6ACE">
              <w:rPr>
                <w:color w:val="000000"/>
              </w:rPr>
              <w:t>0,426</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0,169</w:t>
            </w:r>
          </w:p>
        </w:tc>
        <w:tc>
          <w:tcPr>
            <w:tcW w:w="1276" w:type="dxa"/>
          </w:tcPr>
          <w:p w:rsidR="00CC04DD" w:rsidRPr="001A6ACE" w:rsidRDefault="00CC04DD" w:rsidP="00FE35FF">
            <w:pPr>
              <w:widowControl w:val="0"/>
              <w:jc w:val="center"/>
              <w:rPr>
                <w:color w:val="000000"/>
              </w:rPr>
            </w:pPr>
            <w:r w:rsidRPr="001A6ACE">
              <w:rPr>
                <w:color w:val="000000"/>
              </w:rPr>
              <w:t>0,164</w:t>
            </w:r>
          </w:p>
        </w:tc>
        <w:tc>
          <w:tcPr>
            <w:tcW w:w="1275" w:type="dxa"/>
          </w:tcPr>
          <w:p w:rsidR="00CC04DD" w:rsidRPr="001A6ACE" w:rsidRDefault="00CC04DD" w:rsidP="00FE35FF">
            <w:pPr>
              <w:widowControl w:val="0"/>
              <w:jc w:val="center"/>
              <w:rPr>
                <w:color w:val="000000"/>
              </w:rPr>
            </w:pPr>
            <w:r w:rsidRPr="001A6ACE">
              <w:rPr>
                <w:color w:val="000000"/>
              </w:rPr>
              <w:t>0,152</w:t>
            </w:r>
          </w:p>
        </w:tc>
        <w:tc>
          <w:tcPr>
            <w:tcW w:w="1276" w:type="dxa"/>
            <w:vAlign w:val="bottom"/>
          </w:tcPr>
          <w:p w:rsidR="00CC04DD" w:rsidRPr="001A6ACE" w:rsidRDefault="00CC04DD" w:rsidP="00FE35FF">
            <w:pPr>
              <w:widowControl w:val="0"/>
              <w:jc w:val="center"/>
              <w:rPr>
                <w:color w:val="000000"/>
              </w:rPr>
            </w:pPr>
            <w:r w:rsidRPr="001A6ACE">
              <w:rPr>
                <w:color w:val="000000"/>
              </w:rPr>
              <w:t>0,153</w:t>
            </w:r>
          </w:p>
        </w:tc>
        <w:tc>
          <w:tcPr>
            <w:tcW w:w="1276" w:type="dxa"/>
            <w:vAlign w:val="bottom"/>
          </w:tcPr>
          <w:p w:rsidR="00CC04DD" w:rsidRPr="001A6ACE" w:rsidRDefault="00CC04DD" w:rsidP="00FE35FF">
            <w:pPr>
              <w:widowControl w:val="0"/>
              <w:jc w:val="center"/>
              <w:rPr>
                <w:color w:val="000000"/>
              </w:rPr>
            </w:pPr>
            <w:r w:rsidRPr="001A6ACE">
              <w:rPr>
                <w:color w:val="000000"/>
              </w:rPr>
              <w:t>0,155</w:t>
            </w:r>
          </w:p>
        </w:tc>
        <w:tc>
          <w:tcPr>
            <w:tcW w:w="1134" w:type="dxa"/>
            <w:vAlign w:val="bottom"/>
          </w:tcPr>
          <w:p w:rsidR="00CC04DD" w:rsidRPr="001A6ACE" w:rsidRDefault="00CC04DD" w:rsidP="00FE35FF">
            <w:pPr>
              <w:widowControl w:val="0"/>
              <w:jc w:val="center"/>
              <w:rPr>
                <w:color w:val="000000"/>
              </w:rPr>
            </w:pPr>
            <w:r w:rsidRPr="001A6ACE">
              <w:rPr>
                <w:color w:val="000000"/>
              </w:rPr>
              <w:t>0,396</w:t>
            </w:r>
          </w:p>
        </w:tc>
        <w:tc>
          <w:tcPr>
            <w:tcW w:w="1158" w:type="dxa"/>
            <w:vAlign w:val="bottom"/>
          </w:tcPr>
          <w:p w:rsidR="00CC04DD" w:rsidRPr="001A6ACE" w:rsidRDefault="00CC04DD" w:rsidP="00FE35FF">
            <w:pPr>
              <w:widowControl w:val="0"/>
              <w:jc w:val="center"/>
              <w:rPr>
                <w:color w:val="000000"/>
              </w:rPr>
            </w:pPr>
            <w:r w:rsidRPr="001A6ACE">
              <w:rPr>
                <w:color w:val="000000"/>
              </w:rPr>
              <w:t>0,398</w:t>
            </w:r>
          </w:p>
        </w:tc>
        <w:tc>
          <w:tcPr>
            <w:tcW w:w="1134" w:type="dxa"/>
            <w:vAlign w:val="bottom"/>
          </w:tcPr>
          <w:p w:rsidR="00CC04DD" w:rsidRPr="001A6ACE" w:rsidRDefault="00CC04DD" w:rsidP="00FE35FF">
            <w:pPr>
              <w:widowControl w:val="0"/>
              <w:jc w:val="center"/>
              <w:rPr>
                <w:color w:val="000000"/>
              </w:rPr>
            </w:pPr>
            <w:r w:rsidRPr="001A6ACE">
              <w:rPr>
                <w:color w:val="000000"/>
              </w:rPr>
              <w:t>0,356</w:t>
            </w:r>
          </w:p>
        </w:tc>
        <w:tc>
          <w:tcPr>
            <w:tcW w:w="1110" w:type="dxa"/>
            <w:vAlign w:val="bottom"/>
          </w:tcPr>
          <w:p w:rsidR="00CC04DD" w:rsidRPr="001A6ACE" w:rsidRDefault="00CC04DD" w:rsidP="00FE35FF">
            <w:pPr>
              <w:widowControl w:val="0"/>
              <w:jc w:val="center"/>
              <w:rPr>
                <w:color w:val="000000"/>
              </w:rPr>
            </w:pPr>
            <w:r w:rsidRPr="001A6ACE">
              <w:rPr>
                <w:color w:val="000000"/>
              </w:rPr>
              <w:t>0,377</w:t>
            </w:r>
          </w:p>
        </w:tc>
        <w:tc>
          <w:tcPr>
            <w:tcW w:w="1221" w:type="dxa"/>
            <w:vAlign w:val="bottom"/>
          </w:tcPr>
          <w:p w:rsidR="00CC04DD" w:rsidRPr="001A6ACE" w:rsidRDefault="00CC04DD" w:rsidP="00FE35FF">
            <w:pPr>
              <w:widowControl w:val="0"/>
              <w:jc w:val="center"/>
              <w:rPr>
                <w:color w:val="000000"/>
              </w:rPr>
            </w:pPr>
            <w:r w:rsidRPr="001A6ACE">
              <w:rPr>
                <w:color w:val="000000"/>
              </w:rPr>
              <w:t>0,384</w:t>
            </w:r>
          </w:p>
        </w:tc>
      </w:tr>
      <w:tr w:rsidR="00CC04DD" w:rsidRPr="001A6ACE" w:rsidTr="00BA71BE">
        <w:trPr>
          <w:trHeight w:val="107"/>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0,147</w:t>
            </w:r>
          </w:p>
        </w:tc>
        <w:tc>
          <w:tcPr>
            <w:tcW w:w="1276" w:type="dxa"/>
          </w:tcPr>
          <w:p w:rsidR="00CC04DD" w:rsidRPr="001A6ACE" w:rsidRDefault="00CC04DD" w:rsidP="00FE35FF">
            <w:pPr>
              <w:widowControl w:val="0"/>
              <w:jc w:val="center"/>
              <w:rPr>
                <w:color w:val="000000"/>
              </w:rPr>
            </w:pPr>
            <w:r w:rsidRPr="001A6ACE">
              <w:rPr>
                <w:color w:val="000000"/>
              </w:rPr>
              <w:t>0,148</w:t>
            </w:r>
          </w:p>
        </w:tc>
        <w:tc>
          <w:tcPr>
            <w:tcW w:w="1275" w:type="dxa"/>
          </w:tcPr>
          <w:p w:rsidR="00CC04DD" w:rsidRPr="001A6ACE" w:rsidRDefault="00CC04DD" w:rsidP="00FE35FF">
            <w:pPr>
              <w:widowControl w:val="0"/>
              <w:jc w:val="center"/>
              <w:rPr>
                <w:color w:val="000000"/>
              </w:rPr>
            </w:pPr>
            <w:r w:rsidRPr="001A6ACE">
              <w:rPr>
                <w:color w:val="000000"/>
              </w:rPr>
              <w:t>0,148</w:t>
            </w:r>
          </w:p>
        </w:tc>
        <w:tc>
          <w:tcPr>
            <w:tcW w:w="1276" w:type="dxa"/>
            <w:vAlign w:val="bottom"/>
          </w:tcPr>
          <w:p w:rsidR="00CC04DD" w:rsidRPr="001A6ACE" w:rsidRDefault="00CC04DD" w:rsidP="00FE35FF">
            <w:pPr>
              <w:widowControl w:val="0"/>
              <w:jc w:val="center"/>
              <w:rPr>
                <w:color w:val="000000"/>
              </w:rPr>
            </w:pPr>
            <w:r w:rsidRPr="001A6ACE">
              <w:rPr>
                <w:color w:val="000000"/>
              </w:rPr>
              <w:t>0,148</w:t>
            </w:r>
          </w:p>
        </w:tc>
        <w:tc>
          <w:tcPr>
            <w:tcW w:w="1276" w:type="dxa"/>
            <w:vAlign w:val="bottom"/>
          </w:tcPr>
          <w:p w:rsidR="00CC04DD" w:rsidRPr="001A6ACE" w:rsidRDefault="00CC04DD" w:rsidP="00FE35FF">
            <w:pPr>
              <w:widowControl w:val="0"/>
              <w:jc w:val="center"/>
              <w:rPr>
                <w:color w:val="000000"/>
              </w:rPr>
            </w:pPr>
            <w:r w:rsidRPr="001A6ACE">
              <w:rPr>
                <w:color w:val="000000"/>
              </w:rPr>
              <w:t>0,148</w:t>
            </w:r>
          </w:p>
        </w:tc>
        <w:tc>
          <w:tcPr>
            <w:tcW w:w="1134" w:type="dxa"/>
            <w:vAlign w:val="bottom"/>
          </w:tcPr>
          <w:p w:rsidR="00CC04DD" w:rsidRPr="001A6ACE" w:rsidRDefault="00CC04DD" w:rsidP="00FE35FF">
            <w:pPr>
              <w:widowControl w:val="0"/>
              <w:jc w:val="center"/>
              <w:rPr>
                <w:color w:val="000000"/>
              </w:rPr>
            </w:pPr>
            <w:r w:rsidRPr="001A6ACE">
              <w:rPr>
                <w:color w:val="000000"/>
              </w:rPr>
              <w:t>0,344</w:t>
            </w:r>
          </w:p>
        </w:tc>
        <w:tc>
          <w:tcPr>
            <w:tcW w:w="1158" w:type="dxa"/>
            <w:vAlign w:val="bottom"/>
          </w:tcPr>
          <w:p w:rsidR="00CC04DD" w:rsidRPr="001A6ACE" w:rsidRDefault="00CC04DD" w:rsidP="00FE35FF">
            <w:pPr>
              <w:widowControl w:val="0"/>
              <w:jc w:val="center"/>
              <w:rPr>
                <w:color w:val="000000"/>
              </w:rPr>
            </w:pPr>
            <w:r w:rsidRPr="001A6ACE">
              <w:rPr>
                <w:color w:val="000000"/>
              </w:rPr>
              <w:t>0,359</w:t>
            </w:r>
          </w:p>
        </w:tc>
        <w:tc>
          <w:tcPr>
            <w:tcW w:w="1134" w:type="dxa"/>
            <w:vAlign w:val="bottom"/>
          </w:tcPr>
          <w:p w:rsidR="00CC04DD" w:rsidRPr="001A6ACE" w:rsidRDefault="00CC04DD" w:rsidP="00FE35FF">
            <w:pPr>
              <w:widowControl w:val="0"/>
              <w:jc w:val="center"/>
              <w:rPr>
                <w:color w:val="000000"/>
              </w:rPr>
            </w:pPr>
            <w:r w:rsidRPr="001A6ACE">
              <w:rPr>
                <w:color w:val="000000"/>
              </w:rPr>
              <w:t>0,347</w:t>
            </w:r>
          </w:p>
        </w:tc>
        <w:tc>
          <w:tcPr>
            <w:tcW w:w="1110" w:type="dxa"/>
            <w:vAlign w:val="bottom"/>
          </w:tcPr>
          <w:p w:rsidR="00CC04DD" w:rsidRPr="001A6ACE" w:rsidRDefault="00CC04DD" w:rsidP="00FE35FF">
            <w:pPr>
              <w:widowControl w:val="0"/>
              <w:jc w:val="center"/>
              <w:rPr>
                <w:color w:val="000000"/>
              </w:rPr>
            </w:pPr>
            <w:r w:rsidRPr="001A6ACE">
              <w:rPr>
                <w:color w:val="000000"/>
              </w:rPr>
              <w:t>0,365</w:t>
            </w:r>
          </w:p>
        </w:tc>
        <w:tc>
          <w:tcPr>
            <w:tcW w:w="1221" w:type="dxa"/>
            <w:vAlign w:val="bottom"/>
          </w:tcPr>
          <w:p w:rsidR="00CC04DD" w:rsidRPr="001A6ACE" w:rsidRDefault="00CC04DD" w:rsidP="00FE35FF">
            <w:pPr>
              <w:widowControl w:val="0"/>
              <w:jc w:val="center"/>
              <w:rPr>
                <w:color w:val="000000"/>
              </w:rPr>
            </w:pPr>
            <w:r w:rsidRPr="001A6ACE">
              <w:rPr>
                <w:color w:val="000000"/>
              </w:rPr>
              <w:t>0,366</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0,14</w:t>
            </w:r>
          </w:p>
        </w:tc>
        <w:tc>
          <w:tcPr>
            <w:tcW w:w="1276" w:type="dxa"/>
          </w:tcPr>
          <w:p w:rsidR="00CC04DD" w:rsidRPr="001A6ACE" w:rsidRDefault="00CC04DD" w:rsidP="00FE35FF">
            <w:pPr>
              <w:widowControl w:val="0"/>
              <w:jc w:val="center"/>
              <w:rPr>
                <w:color w:val="000000"/>
              </w:rPr>
            </w:pPr>
            <w:r w:rsidRPr="001A6ACE">
              <w:rPr>
                <w:color w:val="000000"/>
              </w:rPr>
              <w:t>0,125</w:t>
            </w:r>
          </w:p>
        </w:tc>
        <w:tc>
          <w:tcPr>
            <w:tcW w:w="1275" w:type="dxa"/>
          </w:tcPr>
          <w:p w:rsidR="00CC04DD" w:rsidRPr="001A6ACE" w:rsidRDefault="00CC04DD" w:rsidP="00FE35FF">
            <w:pPr>
              <w:widowControl w:val="0"/>
              <w:jc w:val="center"/>
              <w:rPr>
                <w:color w:val="000000"/>
              </w:rPr>
            </w:pPr>
            <w:r w:rsidRPr="001A6ACE">
              <w:rPr>
                <w:color w:val="000000"/>
              </w:rPr>
              <w:t>0,127</w:t>
            </w:r>
          </w:p>
        </w:tc>
        <w:tc>
          <w:tcPr>
            <w:tcW w:w="1276" w:type="dxa"/>
            <w:vAlign w:val="bottom"/>
          </w:tcPr>
          <w:p w:rsidR="00CC04DD" w:rsidRPr="001A6ACE" w:rsidRDefault="00CC04DD" w:rsidP="00FE35FF">
            <w:pPr>
              <w:widowControl w:val="0"/>
              <w:jc w:val="center"/>
              <w:rPr>
                <w:color w:val="000000"/>
              </w:rPr>
            </w:pPr>
            <w:r w:rsidRPr="001A6ACE">
              <w:rPr>
                <w:color w:val="000000"/>
              </w:rPr>
              <w:t>0,128</w:t>
            </w:r>
          </w:p>
        </w:tc>
        <w:tc>
          <w:tcPr>
            <w:tcW w:w="1276" w:type="dxa"/>
            <w:vAlign w:val="bottom"/>
          </w:tcPr>
          <w:p w:rsidR="00CC04DD" w:rsidRPr="001A6ACE" w:rsidRDefault="00CC04DD" w:rsidP="00FE35FF">
            <w:pPr>
              <w:widowControl w:val="0"/>
              <w:jc w:val="center"/>
              <w:rPr>
                <w:color w:val="000000"/>
              </w:rPr>
            </w:pPr>
            <w:r w:rsidRPr="001A6ACE">
              <w:rPr>
                <w:color w:val="000000"/>
              </w:rPr>
              <w:t>0,129</w:t>
            </w:r>
          </w:p>
        </w:tc>
        <w:tc>
          <w:tcPr>
            <w:tcW w:w="1134" w:type="dxa"/>
            <w:vAlign w:val="bottom"/>
          </w:tcPr>
          <w:p w:rsidR="00CC04DD" w:rsidRPr="001A6ACE" w:rsidRDefault="00CC04DD" w:rsidP="00FE35FF">
            <w:pPr>
              <w:widowControl w:val="0"/>
              <w:jc w:val="center"/>
              <w:rPr>
                <w:color w:val="000000"/>
              </w:rPr>
            </w:pPr>
            <w:r w:rsidRPr="001A6ACE">
              <w:rPr>
                <w:color w:val="000000"/>
              </w:rPr>
              <w:t>0,328</w:t>
            </w:r>
          </w:p>
        </w:tc>
        <w:tc>
          <w:tcPr>
            <w:tcW w:w="1158" w:type="dxa"/>
            <w:vAlign w:val="bottom"/>
          </w:tcPr>
          <w:p w:rsidR="00CC04DD" w:rsidRPr="001A6ACE" w:rsidRDefault="00CC04DD" w:rsidP="00FE35FF">
            <w:pPr>
              <w:widowControl w:val="0"/>
              <w:jc w:val="center"/>
              <w:rPr>
                <w:color w:val="000000"/>
              </w:rPr>
            </w:pPr>
            <w:r w:rsidRPr="001A6ACE">
              <w:rPr>
                <w:color w:val="000000"/>
              </w:rPr>
              <w:t>0,303</w:t>
            </w:r>
          </w:p>
        </w:tc>
        <w:tc>
          <w:tcPr>
            <w:tcW w:w="1134" w:type="dxa"/>
            <w:vAlign w:val="bottom"/>
          </w:tcPr>
          <w:p w:rsidR="00CC04DD" w:rsidRPr="001A6ACE" w:rsidRDefault="00CC04DD" w:rsidP="00FE35FF">
            <w:pPr>
              <w:widowControl w:val="0"/>
              <w:jc w:val="center"/>
              <w:rPr>
                <w:color w:val="000000"/>
              </w:rPr>
            </w:pPr>
            <w:r w:rsidRPr="001A6ACE">
              <w:rPr>
                <w:color w:val="000000"/>
              </w:rPr>
              <w:t>0,297</w:t>
            </w:r>
          </w:p>
        </w:tc>
        <w:tc>
          <w:tcPr>
            <w:tcW w:w="1110" w:type="dxa"/>
            <w:vAlign w:val="bottom"/>
          </w:tcPr>
          <w:p w:rsidR="00CC04DD" w:rsidRPr="001A6ACE" w:rsidRDefault="00CC04DD" w:rsidP="00FE35FF">
            <w:pPr>
              <w:widowControl w:val="0"/>
              <w:jc w:val="center"/>
              <w:rPr>
                <w:color w:val="000000"/>
              </w:rPr>
            </w:pPr>
            <w:r w:rsidRPr="001A6ACE">
              <w:rPr>
                <w:color w:val="000000"/>
              </w:rPr>
              <w:t>0,315</w:t>
            </w:r>
          </w:p>
        </w:tc>
        <w:tc>
          <w:tcPr>
            <w:tcW w:w="1221" w:type="dxa"/>
            <w:vAlign w:val="bottom"/>
          </w:tcPr>
          <w:p w:rsidR="00CC04DD" w:rsidRPr="001A6ACE" w:rsidRDefault="00CC04DD" w:rsidP="00FE35FF">
            <w:pPr>
              <w:widowControl w:val="0"/>
              <w:jc w:val="center"/>
              <w:rPr>
                <w:color w:val="000000"/>
              </w:rPr>
            </w:pPr>
            <w:r w:rsidRPr="001A6ACE">
              <w:rPr>
                <w:color w:val="000000"/>
              </w:rPr>
              <w:t>0,319</w:t>
            </w:r>
          </w:p>
        </w:tc>
      </w:tr>
      <w:tr w:rsidR="00CC04DD" w:rsidRPr="001A6ACE" w:rsidTr="00BA71BE">
        <w:trPr>
          <w:trHeight w:val="155"/>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0,208</w:t>
            </w:r>
          </w:p>
        </w:tc>
        <w:tc>
          <w:tcPr>
            <w:tcW w:w="1276" w:type="dxa"/>
          </w:tcPr>
          <w:p w:rsidR="00CC04DD" w:rsidRPr="001A6ACE" w:rsidRDefault="00CC04DD" w:rsidP="00FE35FF">
            <w:pPr>
              <w:widowControl w:val="0"/>
              <w:jc w:val="center"/>
              <w:rPr>
                <w:color w:val="000000"/>
              </w:rPr>
            </w:pPr>
            <w:r w:rsidRPr="001A6ACE">
              <w:rPr>
                <w:color w:val="000000"/>
              </w:rPr>
              <w:t>0,2</w:t>
            </w:r>
          </w:p>
        </w:tc>
        <w:tc>
          <w:tcPr>
            <w:tcW w:w="1275" w:type="dxa"/>
          </w:tcPr>
          <w:p w:rsidR="00CC04DD" w:rsidRPr="001A6ACE" w:rsidRDefault="00CC04DD" w:rsidP="00FE35FF">
            <w:pPr>
              <w:widowControl w:val="0"/>
              <w:jc w:val="center"/>
              <w:rPr>
                <w:color w:val="000000"/>
              </w:rPr>
            </w:pPr>
            <w:r w:rsidRPr="001A6ACE">
              <w:rPr>
                <w:color w:val="000000"/>
              </w:rPr>
              <w:t>0,184</w:t>
            </w:r>
          </w:p>
        </w:tc>
        <w:tc>
          <w:tcPr>
            <w:tcW w:w="1276" w:type="dxa"/>
            <w:vAlign w:val="bottom"/>
          </w:tcPr>
          <w:p w:rsidR="00CC04DD" w:rsidRPr="001A6ACE" w:rsidRDefault="00CC04DD" w:rsidP="00FE35FF">
            <w:pPr>
              <w:widowControl w:val="0"/>
              <w:jc w:val="center"/>
              <w:rPr>
                <w:color w:val="000000"/>
              </w:rPr>
            </w:pPr>
            <w:r w:rsidRPr="001A6ACE">
              <w:rPr>
                <w:color w:val="000000"/>
              </w:rPr>
              <w:t>0,183</w:t>
            </w:r>
          </w:p>
        </w:tc>
        <w:tc>
          <w:tcPr>
            <w:tcW w:w="1276" w:type="dxa"/>
            <w:vAlign w:val="bottom"/>
          </w:tcPr>
          <w:p w:rsidR="00CC04DD" w:rsidRPr="001A6ACE" w:rsidRDefault="00CC04DD" w:rsidP="00FE35FF">
            <w:pPr>
              <w:widowControl w:val="0"/>
              <w:jc w:val="center"/>
              <w:rPr>
                <w:color w:val="000000"/>
              </w:rPr>
            </w:pPr>
            <w:r w:rsidRPr="001A6ACE">
              <w:rPr>
                <w:color w:val="000000"/>
              </w:rPr>
              <w:t>0,174</w:t>
            </w:r>
          </w:p>
        </w:tc>
        <w:tc>
          <w:tcPr>
            <w:tcW w:w="1134" w:type="dxa"/>
            <w:vAlign w:val="bottom"/>
          </w:tcPr>
          <w:p w:rsidR="00CC04DD" w:rsidRPr="001A6ACE" w:rsidRDefault="00CC04DD" w:rsidP="00FE35FF">
            <w:pPr>
              <w:widowControl w:val="0"/>
              <w:jc w:val="center"/>
              <w:rPr>
                <w:color w:val="000000"/>
              </w:rPr>
            </w:pPr>
            <w:r w:rsidRPr="001A6ACE">
              <w:rPr>
                <w:color w:val="000000"/>
              </w:rPr>
              <w:t>0,487</w:t>
            </w:r>
          </w:p>
        </w:tc>
        <w:tc>
          <w:tcPr>
            <w:tcW w:w="1158" w:type="dxa"/>
            <w:vAlign w:val="bottom"/>
          </w:tcPr>
          <w:p w:rsidR="00CC04DD" w:rsidRPr="001A6ACE" w:rsidRDefault="00CC04DD" w:rsidP="00FE35FF">
            <w:pPr>
              <w:widowControl w:val="0"/>
              <w:jc w:val="center"/>
              <w:rPr>
                <w:color w:val="000000"/>
              </w:rPr>
            </w:pPr>
            <w:r w:rsidRPr="001A6ACE">
              <w:rPr>
                <w:color w:val="000000"/>
              </w:rPr>
              <w:t>0,485</w:t>
            </w:r>
          </w:p>
        </w:tc>
        <w:tc>
          <w:tcPr>
            <w:tcW w:w="1134" w:type="dxa"/>
            <w:vAlign w:val="bottom"/>
          </w:tcPr>
          <w:p w:rsidR="00CC04DD" w:rsidRPr="001A6ACE" w:rsidRDefault="00CC04DD" w:rsidP="00FE35FF">
            <w:pPr>
              <w:widowControl w:val="0"/>
              <w:jc w:val="center"/>
              <w:rPr>
                <w:color w:val="000000"/>
              </w:rPr>
            </w:pPr>
            <w:r w:rsidRPr="001A6ACE">
              <w:rPr>
                <w:color w:val="000000"/>
              </w:rPr>
              <w:t>0,431</w:t>
            </w:r>
          </w:p>
        </w:tc>
        <w:tc>
          <w:tcPr>
            <w:tcW w:w="1110" w:type="dxa"/>
            <w:vAlign w:val="bottom"/>
          </w:tcPr>
          <w:p w:rsidR="00CC04DD" w:rsidRPr="001A6ACE" w:rsidRDefault="00CC04DD" w:rsidP="00FE35FF">
            <w:pPr>
              <w:widowControl w:val="0"/>
              <w:jc w:val="center"/>
              <w:rPr>
                <w:color w:val="000000"/>
              </w:rPr>
            </w:pPr>
            <w:r w:rsidRPr="001A6ACE">
              <w:rPr>
                <w:color w:val="000000"/>
              </w:rPr>
              <w:t>0,451</w:t>
            </w:r>
          </w:p>
        </w:tc>
        <w:tc>
          <w:tcPr>
            <w:tcW w:w="1221" w:type="dxa"/>
            <w:vAlign w:val="bottom"/>
          </w:tcPr>
          <w:p w:rsidR="00CC04DD" w:rsidRPr="001A6ACE" w:rsidRDefault="00CC04DD" w:rsidP="00FE35FF">
            <w:pPr>
              <w:widowControl w:val="0"/>
              <w:jc w:val="center"/>
              <w:rPr>
                <w:color w:val="000000"/>
              </w:rPr>
            </w:pPr>
            <w:r w:rsidRPr="001A6ACE">
              <w:rPr>
                <w:color w:val="000000"/>
              </w:rPr>
              <w:t>0,431</w:t>
            </w:r>
          </w:p>
        </w:tc>
      </w:tr>
      <w:tr w:rsidR="00CC04DD" w:rsidRPr="001A6ACE" w:rsidTr="00BA71BE">
        <w:trPr>
          <w:trHeight w:val="101"/>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0,267</w:t>
            </w:r>
          </w:p>
        </w:tc>
        <w:tc>
          <w:tcPr>
            <w:tcW w:w="1276" w:type="dxa"/>
          </w:tcPr>
          <w:p w:rsidR="00CC04DD" w:rsidRPr="001A6ACE" w:rsidRDefault="00CC04DD" w:rsidP="00FE35FF">
            <w:pPr>
              <w:widowControl w:val="0"/>
              <w:jc w:val="center"/>
              <w:rPr>
                <w:color w:val="000000"/>
              </w:rPr>
            </w:pPr>
            <w:r w:rsidRPr="001A6ACE">
              <w:rPr>
                <w:color w:val="000000"/>
              </w:rPr>
              <w:t>0,268</w:t>
            </w:r>
          </w:p>
        </w:tc>
        <w:tc>
          <w:tcPr>
            <w:tcW w:w="1275" w:type="dxa"/>
          </w:tcPr>
          <w:p w:rsidR="00CC04DD" w:rsidRPr="001A6ACE" w:rsidRDefault="00CC04DD" w:rsidP="00FE35FF">
            <w:pPr>
              <w:widowControl w:val="0"/>
              <w:jc w:val="center"/>
              <w:rPr>
                <w:color w:val="000000"/>
              </w:rPr>
            </w:pPr>
            <w:r w:rsidRPr="001A6ACE">
              <w:rPr>
                <w:color w:val="000000"/>
              </w:rPr>
              <w:t>0,266</w:t>
            </w:r>
          </w:p>
        </w:tc>
        <w:tc>
          <w:tcPr>
            <w:tcW w:w="1276" w:type="dxa"/>
            <w:vAlign w:val="bottom"/>
          </w:tcPr>
          <w:p w:rsidR="00CC04DD" w:rsidRPr="001A6ACE" w:rsidRDefault="00CC04DD" w:rsidP="00FE35FF">
            <w:pPr>
              <w:widowControl w:val="0"/>
              <w:jc w:val="center"/>
              <w:rPr>
                <w:color w:val="000000"/>
              </w:rPr>
            </w:pPr>
            <w:r w:rsidRPr="001A6ACE">
              <w:rPr>
                <w:color w:val="000000"/>
              </w:rPr>
              <w:t>0,264</w:t>
            </w:r>
          </w:p>
        </w:tc>
        <w:tc>
          <w:tcPr>
            <w:tcW w:w="1276" w:type="dxa"/>
            <w:vAlign w:val="bottom"/>
          </w:tcPr>
          <w:p w:rsidR="00CC04DD" w:rsidRPr="001A6ACE" w:rsidRDefault="00CC04DD" w:rsidP="00FE35FF">
            <w:pPr>
              <w:widowControl w:val="0"/>
              <w:jc w:val="center"/>
              <w:rPr>
                <w:color w:val="000000"/>
              </w:rPr>
            </w:pPr>
            <w:r w:rsidRPr="001A6ACE">
              <w:rPr>
                <w:color w:val="000000"/>
              </w:rPr>
              <w:t>0,254</w:t>
            </w:r>
          </w:p>
        </w:tc>
        <w:tc>
          <w:tcPr>
            <w:tcW w:w="1134" w:type="dxa"/>
            <w:vAlign w:val="bottom"/>
          </w:tcPr>
          <w:p w:rsidR="00CC04DD" w:rsidRPr="001A6ACE" w:rsidRDefault="00CC04DD" w:rsidP="00FE35FF">
            <w:pPr>
              <w:widowControl w:val="0"/>
              <w:jc w:val="center"/>
              <w:rPr>
                <w:color w:val="000000"/>
              </w:rPr>
            </w:pPr>
            <w:r w:rsidRPr="001A6ACE">
              <w:rPr>
                <w:color w:val="000000"/>
              </w:rPr>
              <w:t>0,625</w:t>
            </w:r>
          </w:p>
        </w:tc>
        <w:tc>
          <w:tcPr>
            <w:tcW w:w="1158" w:type="dxa"/>
            <w:vAlign w:val="bottom"/>
          </w:tcPr>
          <w:p w:rsidR="00CC04DD" w:rsidRPr="001A6ACE" w:rsidRDefault="00CC04DD" w:rsidP="00FE35FF">
            <w:pPr>
              <w:widowControl w:val="0"/>
              <w:jc w:val="center"/>
              <w:rPr>
                <w:color w:val="000000"/>
              </w:rPr>
            </w:pPr>
            <w:r w:rsidRPr="001A6ACE">
              <w:rPr>
                <w:color w:val="000000"/>
              </w:rPr>
              <w:t>0,650</w:t>
            </w:r>
          </w:p>
        </w:tc>
        <w:tc>
          <w:tcPr>
            <w:tcW w:w="1134" w:type="dxa"/>
            <w:vAlign w:val="bottom"/>
          </w:tcPr>
          <w:p w:rsidR="00CC04DD" w:rsidRPr="001A6ACE" w:rsidRDefault="00CC04DD" w:rsidP="00FE35FF">
            <w:pPr>
              <w:widowControl w:val="0"/>
              <w:jc w:val="center"/>
              <w:rPr>
                <w:color w:val="000000"/>
              </w:rPr>
            </w:pPr>
            <w:r w:rsidRPr="001A6ACE">
              <w:rPr>
                <w:color w:val="000000"/>
              </w:rPr>
              <w:t>0,623</w:t>
            </w:r>
          </w:p>
        </w:tc>
        <w:tc>
          <w:tcPr>
            <w:tcW w:w="1110" w:type="dxa"/>
            <w:vAlign w:val="bottom"/>
          </w:tcPr>
          <w:p w:rsidR="00CC04DD" w:rsidRPr="001A6ACE" w:rsidRDefault="00CC04DD" w:rsidP="00FE35FF">
            <w:pPr>
              <w:widowControl w:val="0"/>
              <w:jc w:val="center"/>
              <w:rPr>
                <w:color w:val="000000"/>
              </w:rPr>
            </w:pPr>
            <w:r w:rsidRPr="001A6ACE">
              <w:rPr>
                <w:color w:val="000000"/>
              </w:rPr>
              <w:t>0,650</w:t>
            </w:r>
          </w:p>
        </w:tc>
        <w:tc>
          <w:tcPr>
            <w:tcW w:w="1221" w:type="dxa"/>
            <w:vAlign w:val="bottom"/>
          </w:tcPr>
          <w:p w:rsidR="00CC04DD" w:rsidRPr="001A6ACE" w:rsidRDefault="00CC04DD" w:rsidP="00FE35FF">
            <w:pPr>
              <w:widowControl w:val="0"/>
              <w:jc w:val="center"/>
              <w:rPr>
                <w:color w:val="000000"/>
              </w:rPr>
            </w:pPr>
            <w:r w:rsidRPr="001A6ACE">
              <w:rPr>
                <w:color w:val="000000"/>
              </w:rPr>
              <w:t>0,629</w:t>
            </w:r>
          </w:p>
        </w:tc>
      </w:tr>
      <w:tr w:rsidR="00CC04DD" w:rsidRPr="001A6ACE" w:rsidTr="00BA71BE">
        <w:trPr>
          <w:trHeight w:val="204"/>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0,188</w:t>
            </w:r>
          </w:p>
        </w:tc>
        <w:tc>
          <w:tcPr>
            <w:tcW w:w="1276" w:type="dxa"/>
          </w:tcPr>
          <w:p w:rsidR="00CC04DD" w:rsidRPr="001A6ACE" w:rsidRDefault="00CC04DD" w:rsidP="00FE35FF">
            <w:pPr>
              <w:widowControl w:val="0"/>
              <w:jc w:val="center"/>
              <w:rPr>
                <w:color w:val="000000"/>
              </w:rPr>
            </w:pPr>
            <w:r w:rsidRPr="001A6ACE">
              <w:rPr>
                <w:color w:val="000000"/>
              </w:rPr>
              <w:t>0,199</w:t>
            </w:r>
          </w:p>
        </w:tc>
        <w:tc>
          <w:tcPr>
            <w:tcW w:w="1275" w:type="dxa"/>
          </w:tcPr>
          <w:p w:rsidR="00CC04DD" w:rsidRPr="001A6ACE" w:rsidRDefault="00CC04DD" w:rsidP="00FE35FF">
            <w:pPr>
              <w:widowControl w:val="0"/>
              <w:jc w:val="center"/>
              <w:rPr>
                <w:color w:val="000000"/>
              </w:rPr>
            </w:pPr>
            <w:r w:rsidRPr="001A6ACE">
              <w:rPr>
                <w:color w:val="000000"/>
              </w:rPr>
              <w:t>0,2</w:t>
            </w:r>
          </w:p>
        </w:tc>
        <w:tc>
          <w:tcPr>
            <w:tcW w:w="1276" w:type="dxa"/>
            <w:vAlign w:val="bottom"/>
          </w:tcPr>
          <w:p w:rsidR="00CC04DD" w:rsidRPr="001A6ACE" w:rsidRDefault="00CC04DD" w:rsidP="00FE35FF">
            <w:pPr>
              <w:widowControl w:val="0"/>
              <w:jc w:val="center"/>
              <w:rPr>
                <w:color w:val="000000"/>
              </w:rPr>
            </w:pPr>
            <w:r w:rsidRPr="001A6ACE">
              <w:rPr>
                <w:color w:val="000000"/>
              </w:rPr>
              <w:t>0,192</w:t>
            </w:r>
          </w:p>
        </w:tc>
        <w:tc>
          <w:tcPr>
            <w:tcW w:w="1276" w:type="dxa"/>
            <w:vAlign w:val="bottom"/>
          </w:tcPr>
          <w:p w:rsidR="00CC04DD" w:rsidRPr="001A6ACE" w:rsidRDefault="00CC04DD" w:rsidP="00FE35FF">
            <w:pPr>
              <w:widowControl w:val="0"/>
              <w:jc w:val="center"/>
              <w:rPr>
                <w:color w:val="000000"/>
              </w:rPr>
            </w:pPr>
            <w:r w:rsidRPr="001A6ACE">
              <w:rPr>
                <w:color w:val="000000"/>
              </w:rPr>
              <w:t>0,193</w:t>
            </w:r>
          </w:p>
        </w:tc>
        <w:tc>
          <w:tcPr>
            <w:tcW w:w="1134" w:type="dxa"/>
            <w:vAlign w:val="bottom"/>
          </w:tcPr>
          <w:p w:rsidR="00CC04DD" w:rsidRPr="001A6ACE" w:rsidRDefault="00CC04DD" w:rsidP="00FE35FF">
            <w:pPr>
              <w:widowControl w:val="0"/>
              <w:jc w:val="center"/>
              <w:rPr>
                <w:color w:val="000000"/>
              </w:rPr>
            </w:pPr>
            <w:r w:rsidRPr="001A6ACE">
              <w:rPr>
                <w:color w:val="000000"/>
              </w:rPr>
              <w:t>0,440</w:t>
            </w:r>
          </w:p>
        </w:tc>
        <w:tc>
          <w:tcPr>
            <w:tcW w:w="1158" w:type="dxa"/>
            <w:vAlign w:val="bottom"/>
          </w:tcPr>
          <w:p w:rsidR="00CC04DD" w:rsidRPr="001A6ACE" w:rsidRDefault="00CC04DD" w:rsidP="00FE35FF">
            <w:pPr>
              <w:widowControl w:val="0"/>
              <w:jc w:val="center"/>
              <w:rPr>
                <w:color w:val="000000"/>
              </w:rPr>
            </w:pPr>
            <w:r w:rsidRPr="001A6ACE">
              <w:rPr>
                <w:color w:val="000000"/>
              </w:rPr>
              <w:t>0,483</w:t>
            </w:r>
          </w:p>
        </w:tc>
        <w:tc>
          <w:tcPr>
            <w:tcW w:w="1134" w:type="dxa"/>
            <w:vAlign w:val="bottom"/>
          </w:tcPr>
          <w:p w:rsidR="00CC04DD" w:rsidRPr="001A6ACE" w:rsidRDefault="00CC04DD" w:rsidP="00FE35FF">
            <w:pPr>
              <w:widowControl w:val="0"/>
              <w:jc w:val="center"/>
              <w:rPr>
                <w:color w:val="000000"/>
              </w:rPr>
            </w:pPr>
            <w:r w:rsidRPr="001A6ACE">
              <w:rPr>
                <w:color w:val="000000"/>
              </w:rPr>
              <w:t>0,468</w:t>
            </w:r>
          </w:p>
        </w:tc>
        <w:tc>
          <w:tcPr>
            <w:tcW w:w="1110" w:type="dxa"/>
            <w:vAlign w:val="bottom"/>
          </w:tcPr>
          <w:p w:rsidR="00CC04DD" w:rsidRPr="001A6ACE" w:rsidRDefault="00CC04DD" w:rsidP="00FE35FF">
            <w:pPr>
              <w:widowControl w:val="0"/>
              <w:jc w:val="center"/>
              <w:rPr>
                <w:color w:val="000000"/>
              </w:rPr>
            </w:pPr>
            <w:r w:rsidRPr="001A6ACE">
              <w:rPr>
                <w:color w:val="000000"/>
              </w:rPr>
              <w:t>0,473</w:t>
            </w:r>
          </w:p>
        </w:tc>
        <w:tc>
          <w:tcPr>
            <w:tcW w:w="1221" w:type="dxa"/>
            <w:vAlign w:val="bottom"/>
          </w:tcPr>
          <w:p w:rsidR="00CC04DD" w:rsidRPr="001A6ACE" w:rsidRDefault="00CC04DD" w:rsidP="00FE35FF">
            <w:pPr>
              <w:widowControl w:val="0"/>
              <w:jc w:val="center"/>
              <w:rPr>
                <w:color w:val="000000"/>
              </w:rPr>
            </w:pPr>
            <w:r w:rsidRPr="001A6ACE">
              <w:rPr>
                <w:color w:val="000000"/>
              </w:rPr>
              <w:t>0,478</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0,184</w:t>
            </w:r>
          </w:p>
        </w:tc>
        <w:tc>
          <w:tcPr>
            <w:tcW w:w="1276" w:type="dxa"/>
          </w:tcPr>
          <w:p w:rsidR="00CC04DD" w:rsidRPr="001A6ACE" w:rsidRDefault="00CC04DD" w:rsidP="00FE35FF">
            <w:pPr>
              <w:widowControl w:val="0"/>
              <w:jc w:val="center"/>
              <w:rPr>
                <w:color w:val="000000"/>
              </w:rPr>
            </w:pPr>
            <w:r w:rsidRPr="001A6ACE">
              <w:rPr>
                <w:color w:val="000000"/>
              </w:rPr>
              <w:t>0,185</w:t>
            </w:r>
          </w:p>
        </w:tc>
        <w:tc>
          <w:tcPr>
            <w:tcW w:w="1275" w:type="dxa"/>
          </w:tcPr>
          <w:p w:rsidR="00CC04DD" w:rsidRPr="001A6ACE" w:rsidRDefault="00CC04DD" w:rsidP="00FE35FF">
            <w:pPr>
              <w:widowControl w:val="0"/>
              <w:jc w:val="center"/>
              <w:rPr>
                <w:color w:val="000000"/>
              </w:rPr>
            </w:pPr>
            <w:r w:rsidRPr="001A6ACE">
              <w:rPr>
                <w:color w:val="000000"/>
              </w:rPr>
              <w:t>0,157</w:t>
            </w:r>
          </w:p>
        </w:tc>
        <w:tc>
          <w:tcPr>
            <w:tcW w:w="1276" w:type="dxa"/>
            <w:vAlign w:val="bottom"/>
          </w:tcPr>
          <w:p w:rsidR="00CC04DD" w:rsidRPr="001A6ACE" w:rsidRDefault="00CC04DD" w:rsidP="00FE35FF">
            <w:pPr>
              <w:widowControl w:val="0"/>
              <w:jc w:val="center"/>
              <w:rPr>
                <w:color w:val="000000"/>
              </w:rPr>
            </w:pPr>
            <w:r w:rsidRPr="001A6ACE">
              <w:rPr>
                <w:color w:val="000000"/>
              </w:rPr>
              <w:t>0,15</w:t>
            </w:r>
          </w:p>
        </w:tc>
        <w:tc>
          <w:tcPr>
            <w:tcW w:w="1276" w:type="dxa"/>
            <w:vAlign w:val="bottom"/>
          </w:tcPr>
          <w:p w:rsidR="00CC04DD" w:rsidRPr="001A6ACE" w:rsidRDefault="00CC04DD" w:rsidP="00FE35FF">
            <w:pPr>
              <w:widowControl w:val="0"/>
              <w:jc w:val="center"/>
              <w:rPr>
                <w:color w:val="000000"/>
              </w:rPr>
            </w:pPr>
            <w:r w:rsidRPr="001A6ACE">
              <w:rPr>
                <w:color w:val="000000"/>
              </w:rPr>
              <w:t>0,151</w:t>
            </w:r>
          </w:p>
        </w:tc>
        <w:tc>
          <w:tcPr>
            <w:tcW w:w="1134" w:type="dxa"/>
            <w:vAlign w:val="bottom"/>
          </w:tcPr>
          <w:p w:rsidR="00CC04DD" w:rsidRPr="001A6ACE" w:rsidRDefault="00CC04DD" w:rsidP="00FE35FF">
            <w:pPr>
              <w:widowControl w:val="0"/>
              <w:jc w:val="center"/>
              <w:rPr>
                <w:color w:val="000000"/>
              </w:rPr>
            </w:pPr>
            <w:r w:rsidRPr="001A6ACE">
              <w:rPr>
                <w:color w:val="000000"/>
              </w:rPr>
              <w:t>0,431</w:t>
            </w:r>
          </w:p>
        </w:tc>
        <w:tc>
          <w:tcPr>
            <w:tcW w:w="1158" w:type="dxa"/>
            <w:vAlign w:val="bottom"/>
          </w:tcPr>
          <w:p w:rsidR="00CC04DD" w:rsidRPr="001A6ACE" w:rsidRDefault="00CC04DD" w:rsidP="00FE35FF">
            <w:pPr>
              <w:widowControl w:val="0"/>
              <w:jc w:val="center"/>
              <w:rPr>
                <w:color w:val="000000"/>
              </w:rPr>
            </w:pPr>
            <w:r w:rsidRPr="001A6ACE">
              <w:rPr>
                <w:color w:val="000000"/>
              </w:rPr>
              <w:t>0,449</w:t>
            </w:r>
          </w:p>
        </w:tc>
        <w:tc>
          <w:tcPr>
            <w:tcW w:w="1134" w:type="dxa"/>
            <w:vAlign w:val="bottom"/>
          </w:tcPr>
          <w:p w:rsidR="00CC04DD" w:rsidRPr="001A6ACE" w:rsidRDefault="00CC04DD" w:rsidP="00FE35FF">
            <w:pPr>
              <w:widowControl w:val="0"/>
              <w:jc w:val="center"/>
              <w:rPr>
                <w:color w:val="000000"/>
              </w:rPr>
            </w:pPr>
            <w:r w:rsidRPr="001A6ACE">
              <w:rPr>
                <w:color w:val="000000"/>
              </w:rPr>
              <w:t>0,368</w:t>
            </w:r>
          </w:p>
        </w:tc>
        <w:tc>
          <w:tcPr>
            <w:tcW w:w="1110" w:type="dxa"/>
            <w:vAlign w:val="bottom"/>
          </w:tcPr>
          <w:p w:rsidR="00CC04DD" w:rsidRPr="001A6ACE" w:rsidRDefault="00CC04DD" w:rsidP="00FE35FF">
            <w:pPr>
              <w:widowControl w:val="0"/>
              <w:jc w:val="center"/>
              <w:rPr>
                <w:color w:val="000000"/>
              </w:rPr>
            </w:pPr>
            <w:r w:rsidRPr="001A6ACE">
              <w:rPr>
                <w:color w:val="000000"/>
              </w:rPr>
              <w:t>0,369</w:t>
            </w:r>
          </w:p>
        </w:tc>
        <w:tc>
          <w:tcPr>
            <w:tcW w:w="1221" w:type="dxa"/>
            <w:vAlign w:val="bottom"/>
          </w:tcPr>
          <w:p w:rsidR="00CC04DD" w:rsidRPr="001A6ACE" w:rsidRDefault="00CC04DD" w:rsidP="00FE35FF">
            <w:pPr>
              <w:widowControl w:val="0"/>
              <w:jc w:val="center"/>
              <w:rPr>
                <w:color w:val="000000"/>
              </w:rPr>
            </w:pPr>
            <w:r w:rsidRPr="001A6ACE">
              <w:rPr>
                <w:color w:val="000000"/>
              </w:rPr>
              <w:t>0,374</w:t>
            </w:r>
          </w:p>
        </w:tc>
      </w:tr>
      <w:tr w:rsidR="00CC04DD" w:rsidRPr="001A6ACE" w:rsidTr="00BA71BE">
        <w:trPr>
          <w:trHeight w:val="209"/>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0,203</w:t>
            </w:r>
          </w:p>
        </w:tc>
        <w:tc>
          <w:tcPr>
            <w:tcW w:w="1276" w:type="dxa"/>
          </w:tcPr>
          <w:p w:rsidR="00CC04DD" w:rsidRPr="001A6ACE" w:rsidRDefault="00CC04DD" w:rsidP="00FE35FF">
            <w:pPr>
              <w:widowControl w:val="0"/>
              <w:jc w:val="center"/>
              <w:rPr>
                <w:color w:val="000000"/>
              </w:rPr>
            </w:pPr>
            <w:r w:rsidRPr="001A6ACE">
              <w:rPr>
                <w:color w:val="000000"/>
              </w:rPr>
              <w:t>0,144</w:t>
            </w:r>
          </w:p>
        </w:tc>
        <w:tc>
          <w:tcPr>
            <w:tcW w:w="1275" w:type="dxa"/>
          </w:tcPr>
          <w:p w:rsidR="00CC04DD" w:rsidRPr="001A6ACE" w:rsidRDefault="00CC04DD" w:rsidP="00FE35FF">
            <w:pPr>
              <w:widowControl w:val="0"/>
              <w:jc w:val="center"/>
              <w:rPr>
                <w:color w:val="000000"/>
              </w:rPr>
            </w:pPr>
            <w:r w:rsidRPr="001A6ACE">
              <w:rPr>
                <w:color w:val="000000"/>
              </w:rPr>
              <w:t>0,138</w:t>
            </w:r>
          </w:p>
        </w:tc>
        <w:tc>
          <w:tcPr>
            <w:tcW w:w="1276" w:type="dxa"/>
            <w:vAlign w:val="bottom"/>
          </w:tcPr>
          <w:p w:rsidR="00CC04DD" w:rsidRPr="001A6ACE" w:rsidRDefault="00CC04DD" w:rsidP="00FE35FF">
            <w:pPr>
              <w:widowControl w:val="0"/>
              <w:jc w:val="center"/>
              <w:rPr>
                <w:color w:val="000000"/>
              </w:rPr>
            </w:pPr>
            <w:r w:rsidRPr="001A6ACE">
              <w:rPr>
                <w:color w:val="000000"/>
              </w:rPr>
              <w:t>0,139</w:t>
            </w:r>
          </w:p>
        </w:tc>
        <w:tc>
          <w:tcPr>
            <w:tcW w:w="1276" w:type="dxa"/>
            <w:vAlign w:val="bottom"/>
          </w:tcPr>
          <w:p w:rsidR="00CC04DD" w:rsidRPr="001A6ACE" w:rsidRDefault="00CC04DD" w:rsidP="00FE35FF">
            <w:pPr>
              <w:widowControl w:val="0"/>
              <w:jc w:val="center"/>
              <w:rPr>
                <w:color w:val="000000"/>
              </w:rPr>
            </w:pPr>
            <w:r w:rsidRPr="001A6ACE">
              <w:rPr>
                <w:color w:val="000000"/>
              </w:rPr>
              <w:t>0,14</w:t>
            </w:r>
          </w:p>
        </w:tc>
        <w:tc>
          <w:tcPr>
            <w:tcW w:w="1134" w:type="dxa"/>
            <w:vAlign w:val="bottom"/>
          </w:tcPr>
          <w:p w:rsidR="00CC04DD" w:rsidRPr="001A6ACE" w:rsidRDefault="00CC04DD" w:rsidP="00FE35FF">
            <w:pPr>
              <w:widowControl w:val="0"/>
              <w:jc w:val="center"/>
              <w:rPr>
                <w:color w:val="000000"/>
              </w:rPr>
            </w:pPr>
            <w:r w:rsidRPr="001A6ACE">
              <w:rPr>
                <w:color w:val="000000"/>
              </w:rPr>
              <w:t>0,475</w:t>
            </w:r>
          </w:p>
        </w:tc>
        <w:tc>
          <w:tcPr>
            <w:tcW w:w="1158" w:type="dxa"/>
            <w:vAlign w:val="bottom"/>
          </w:tcPr>
          <w:p w:rsidR="00CC04DD" w:rsidRPr="001A6ACE" w:rsidRDefault="00CC04DD" w:rsidP="00FE35FF">
            <w:pPr>
              <w:widowControl w:val="0"/>
              <w:jc w:val="center"/>
              <w:rPr>
                <w:color w:val="000000"/>
              </w:rPr>
            </w:pPr>
            <w:r w:rsidRPr="001A6ACE">
              <w:rPr>
                <w:color w:val="000000"/>
              </w:rPr>
              <w:t>0,350</w:t>
            </w:r>
          </w:p>
        </w:tc>
        <w:tc>
          <w:tcPr>
            <w:tcW w:w="1134" w:type="dxa"/>
            <w:vAlign w:val="bottom"/>
          </w:tcPr>
          <w:p w:rsidR="00CC04DD" w:rsidRPr="001A6ACE" w:rsidRDefault="00CC04DD" w:rsidP="00FE35FF">
            <w:pPr>
              <w:widowControl w:val="0"/>
              <w:jc w:val="center"/>
              <w:rPr>
                <w:color w:val="000000"/>
              </w:rPr>
            </w:pPr>
            <w:r w:rsidRPr="001A6ACE">
              <w:rPr>
                <w:color w:val="000000"/>
              </w:rPr>
              <w:t>0,323</w:t>
            </w:r>
          </w:p>
        </w:tc>
        <w:tc>
          <w:tcPr>
            <w:tcW w:w="1110" w:type="dxa"/>
            <w:vAlign w:val="bottom"/>
          </w:tcPr>
          <w:p w:rsidR="00CC04DD" w:rsidRPr="001A6ACE" w:rsidRDefault="00CC04DD" w:rsidP="00FE35FF">
            <w:pPr>
              <w:widowControl w:val="0"/>
              <w:jc w:val="center"/>
              <w:rPr>
                <w:color w:val="000000"/>
              </w:rPr>
            </w:pPr>
            <w:r w:rsidRPr="001A6ACE">
              <w:rPr>
                <w:color w:val="000000"/>
              </w:rPr>
              <w:t>0,342</w:t>
            </w:r>
          </w:p>
        </w:tc>
        <w:tc>
          <w:tcPr>
            <w:tcW w:w="1221" w:type="dxa"/>
            <w:vAlign w:val="bottom"/>
          </w:tcPr>
          <w:p w:rsidR="00CC04DD" w:rsidRPr="001A6ACE" w:rsidRDefault="00CC04DD" w:rsidP="00FE35FF">
            <w:pPr>
              <w:widowControl w:val="0"/>
              <w:jc w:val="center"/>
              <w:rPr>
                <w:color w:val="000000"/>
              </w:rPr>
            </w:pPr>
            <w:r w:rsidRPr="001A6ACE">
              <w:rPr>
                <w:color w:val="000000"/>
              </w:rPr>
              <w:t>0,347</w:t>
            </w:r>
          </w:p>
        </w:tc>
      </w:tr>
      <w:tr w:rsidR="00CC04DD" w:rsidRPr="001A6ACE" w:rsidTr="00BA71BE">
        <w:trPr>
          <w:trHeight w:val="142"/>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0,221</w:t>
            </w:r>
          </w:p>
        </w:tc>
        <w:tc>
          <w:tcPr>
            <w:tcW w:w="1276" w:type="dxa"/>
          </w:tcPr>
          <w:p w:rsidR="00CC04DD" w:rsidRPr="001A6ACE" w:rsidRDefault="00CC04DD" w:rsidP="00FE35FF">
            <w:pPr>
              <w:widowControl w:val="0"/>
              <w:jc w:val="center"/>
              <w:rPr>
                <w:color w:val="000000"/>
              </w:rPr>
            </w:pPr>
            <w:r w:rsidRPr="001A6ACE">
              <w:rPr>
                <w:color w:val="000000"/>
              </w:rPr>
              <w:t>0,21</w:t>
            </w:r>
          </w:p>
        </w:tc>
        <w:tc>
          <w:tcPr>
            <w:tcW w:w="1275" w:type="dxa"/>
          </w:tcPr>
          <w:p w:rsidR="00CC04DD" w:rsidRPr="001A6ACE" w:rsidRDefault="00CC04DD" w:rsidP="00FE35FF">
            <w:pPr>
              <w:widowControl w:val="0"/>
              <w:jc w:val="center"/>
              <w:rPr>
                <w:color w:val="000000"/>
              </w:rPr>
            </w:pPr>
            <w:r w:rsidRPr="001A6ACE">
              <w:rPr>
                <w:color w:val="000000"/>
              </w:rPr>
              <w:t>0,188</w:t>
            </w:r>
          </w:p>
        </w:tc>
        <w:tc>
          <w:tcPr>
            <w:tcW w:w="1276" w:type="dxa"/>
            <w:vAlign w:val="bottom"/>
          </w:tcPr>
          <w:p w:rsidR="00CC04DD" w:rsidRPr="001A6ACE" w:rsidRDefault="00CC04DD" w:rsidP="00FE35FF">
            <w:pPr>
              <w:widowControl w:val="0"/>
              <w:jc w:val="center"/>
              <w:rPr>
                <w:color w:val="000000"/>
              </w:rPr>
            </w:pPr>
            <w:r w:rsidRPr="001A6ACE">
              <w:rPr>
                <w:color w:val="000000"/>
              </w:rPr>
              <w:t>0,188</w:t>
            </w:r>
          </w:p>
        </w:tc>
        <w:tc>
          <w:tcPr>
            <w:tcW w:w="1276" w:type="dxa"/>
            <w:vAlign w:val="bottom"/>
          </w:tcPr>
          <w:p w:rsidR="00CC04DD" w:rsidRPr="001A6ACE" w:rsidRDefault="00CC04DD" w:rsidP="00FE35FF">
            <w:pPr>
              <w:widowControl w:val="0"/>
              <w:jc w:val="center"/>
              <w:rPr>
                <w:color w:val="000000"/>
              </w:rPr>
            </w:pPr>
            <w:r w:rsidRPr="001A6ACE">
              <w:rPr>
                <w:color w:val="000000"/>
              </w:rPr>
              <w:t>0,188</w:t>
            </w:r>
          </w:p>
        </w:tc>
        <w:tc>
          <w:tcPr>
            <w:tcW w:w="1134" w:type="dxa"/>
            <w:vAlign w:val="bottom"/>
          </w:tcPr>
          <w:p w:rsidR="00CC04DD" w:rsidRPr="001A6ACE" w:rsidRDefault="00CC04DD" w:rsidP="00FE35FF">
            <w:pPr>
              <w:widowControl w:val="0"/>
              <w:jc w:val="center"/>
              <w:rPr>
                <w:color w:val="000000"/>
              </w:rPr>
            </w:pPr>
            <w:r w:rsidRPr="001A6ACE">
              <w:rPr>
                <w:color w:val="000000"/>
              </w:rPr>
              <w:t>0,518</w:t>
            </w:r>
          </w:p>
        </w:tc>
        <w:tc>
          <w:tcPr>
            <w:tcW w:w="1158" w:type="dxa"/>
            <w:vAlign w:val="bottom"/>
          </w:tcPr>
          <w:p w:rsidR="00CC04DD" w:rsidRPr="001A6ACE" w:rsidRDefault="00CC04DD" w:rsidP="00FE35FF">
            <w:pPr>
              <w:widowControl w:val="0"/>
              <w:jc w:val="center"/>
              <w:rPr>
                <w:color w:val="000000"/>
              </w:rPr>
            </w:pPr>
            <w:r w:rsidRPr="001A6ACE">
              <w:rPr>
                <w:color w:val="000000"/>
              </w:rPr>
              <w:t>0,510</w:t>
            </w:r>
          </w:p>
        </w:tc>
        <w:tc>
          <w:tcPr>
            <w:tcW w:w="1134" w:type="dxa"/>
            <w:vAlign w:val="bottom"/>
          </w:tcPr>
          <w:p w:rsidR="00CC04DD" w:rsidRPr="001A6ACE" w:rsidRDefault="00CC04DD" w:rsidP="00FE35FF">
            <w:pPr>
              <w:widowControl w:val="0"/>
              <w:jc w:val="center"/>
              <w:rPr>
                <w:color w:val="000000"/>
              </w:rPr>
            </w:pPr>
            <w:r w:rsidRPr="001A6ACE">
              <w:rPr>
                <w:color w:val="000000"/>
              </w:rPr>
              <w:t>0,440</w:t>
            </w:r>
          </w:p>
        </w:tc>
        <w:tc>
          <w:tcPr>
            <w:tcW w:w="1110" w:type="dxa"/>
            <w:vAlign w:val="bottom"/>
          </w:tcPr>
          <w:p w:rsidR="00CC04DD" w:rsidRPr="001A6ACE" w:rsidRDefault="00CC04DD" w:rsidP="00FE35FF">
            <w:pPr>
              <w:widowControl w:val="0"/>
              <w:jc w:val="center"/>
              <w:rPr>
                <w:color w:val="000000"/>
              </w:rPr>
            </w:pPr>
            <w:r w:rsidRPr="001A6ACE">
              <w:rPr>
                <w:color w:val="000000"/>
              </w:rPr>
              <w:t>0,463</w:t>
            </w:r>
          </w:p>
        </w:tc>
        <w:tc>
          <w:tcPr>
            <w:tcW w:w="1221" w:type="dxa"/>
            <w:vAlign w:val="bottom"/>
          </w:tcPr>
          <w:p w:rsidR="00CC04DD" w:rsidRPr="001A6ACE" w:rsidRDefault="00CC04DD" w:rsidP="00FE35FF">
            <w:pPr>
              <w:widowControl w:val="0"/>
              <w:jc w:val="center"/>
              <w:rPr>
                <w:color w:val="000000"/>
              </w:rPr>
            </w:pPr>
            <w:r w:rsidRPr="001A6ACE">
              <w:rPr>
                <w:color w:val="000000"/>
              </w:rPr>
              <w:t>0,465</w:t>
            </w:r>
          </w:p>
        </w:tc>
      </w:tr>
      <w:tr w:rsidR="00CC04DD" w:rsidRPr="001A6ACE" w:rsidTr="00BA71BE">
        <w:trPr>
          <w:trHeight w:val="87"/>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0,226</w:t>
            </w:r>
          </w:p>
        </w:tc>
        <w:tc>
          <w:tcPr>
            <w:tcW w:w="1276" w:type="dxa"/>
          </w:tcPr>
          <w:p w:rsidR="00CC04DD" w:rsidRPr="001A6ACE" w:rsidRDefault="00CC04DD" w:rsidP="00FE35FF">
            <w:pPr>
              <w:widowControl w:val="0"/>
              <w:jc w:val="center"/>
              <w:rPr>
                <w:color w:val="000000"/>
              </w:rPr>
            </w:pPr>
            <w:r w:rsidRPr="001A6ACE">
              <w:rPr>
                <w:color w:val="000000"/>
              </w:rPr>
              <w:t>0,202</w:t>
            </w:r>
          </w:p>
        </w:tc>
        <w:tc>
          <w:tcPr>
            <w:tcW w:w="1275" w:type="dxa"/>
          </w:tcPr>
          <w:p w:rsidR="00CC04DD" w:rsidRPr="001A6ACE" w:rsidRDefault="00CC04DD" w:rsidP="00FE35FF">
            <w:pPr>
              <w:widowControl w:val="0"/>
              <w:jc w:val="center"/>
              <w:rPr>
                <w:color w:val="000000"/>
              </w:rPr>
            </w:pPr>
            <w:r w:rsidRPr="001A6ACE">
              <w:rPr>
                <w:color w:val="000000"/>
              </w:rPr>
              <w:t>0,196</w:t>
            </w:r>
          </w:p>
        </w:tc>
        <w:tc>
          <w:tcPr>
            <w:tcW w:w="1276" w:type="dxa"/>
            <w:vAlign w:val="bottom"/>
          </w:tcPr>
          <w:p w:rsidR="00CC04DD" w:rsidRPr="001A6ACE" w:rsidRDefault="00CC04DD" w:rsidP="00FE35FF">
            <w:pPr>
              <w:widowControl w:val="0"/>
              <w:jc w:val="center"/>
              <w:rPr>
                <w:color w:val="000000"/>
              </w:rPr>
            </w:pPr>
            <w:r w:rsidRPr="001A6ACE">
              <w:rPr>
                <w:color w:val="000000"/>
              </w:rPr>
              <w:t>0,198</w:t>
            </w:r>
          </w:p>
        </w:tc>
        <w:tc>
          <w:tcPr>
            <w:tcW w:w="1276" w:type="dxa"/>
            <w:vAlign w:val="bottom"/>
          </w:tcPr>
          <w:p w:rsidR="00CC04DD" w:rsidRPr="001A6ACE" w:rsidRDefault="00CC04DD" w:rsidP="00FE35FF">
            <w:pPr>
              <w:widowControl w:val="0"/>
              <w:jc w:val="center"/>
              <w:rPr>
                <w:color w:val="000000"/>
              </w:rPr>
            </w:pPr>
            <w:r w:rsidRPr="001A6ACE">
              <w:rPr>
                <w:color w:val="000000"/>
              </w:rPr>
              <w:t>0,2</w:t>
            </w:r>
          </w:p>
        </w:tc>
        <w:tc>
          <w:tcPr>
            <w:tcW w:w="1134" w:type="dxa"/>
            <w:vAlign w:val="bottom"/>
          </w:tcPr>
          <w:p w:rsidR="00CC04DD" w:rsidRPr="001A6ACE" w:rsidRDefault="00CC04DD" w:rsidP="00FE35FF">
            <w:pPr>
              <w:widowControl w:val="0"/>
              <w:jc w:val="center"/>
              <w:rPr>
                <w:color w:val="000000"/>
              </w:rPr>
            </w:pPr>
            <w:r w:rsidRPr="001A6ACE">
              <w:rPr>
                <w:color w:val="000000"/>
              </w:rPr>
              <w:t>0,529</w:t>
            </w:r>
          </w:p>
        </w:tc>
        <w:tc>
          <w:tcPr>
            <w:tcW w:w="1158" w:type="dxa"/>
            <w:vAlign w:val="bottom"/>
          </w:tcPr>
          <w:p w:rsidR="00CC04DD" w:rsidRPr="001A6ACE" w:rsidRDefault="00CC04DD" w:rsidP="00FE35FF">
            <w:pPr>
              <w:widowControl w:val="0"/>
              <w:jc w:val="center"/>
              <w:rPr>
                <w:color w:val="000000"/>
              </w:rPr>
            </w:pPr>
            <w:r w:rsidRPr="001A6ACE">
              <w:rPr>
                <w:color w:val="000000"/>
              </w:rPr>
              <w:t>0,490</w:t>
            </w:r>
          </w:p>
        </w:tc>
        <w:tc>
          <w:tcPr>
            <w:tcW w:w="1134" w:type="dxa"/>
            <w:vAlign w:val="bottom"/>
          </w:tcPr>
          <w:p w:rsidR="00CC04DD" w:rsidRPr="001A6ACE" w:rsidRDefault="00CC04DD" w:rsidP="00FE35FF">
            <w:pPr>
              <w:widowControl w:val="0"/>
              <w:jc w:val="center"/>
              <w:rPr>
                <w:color w:val="000000"/>
              </w:rPr>
            </w:pPr>
            <w:r w:rsidRPr="001A6ACE">
              <w:rPr>
                <w:color w:val="000000"/>
              </w:rPr>
              <w:t>0,459</w:t>
            </w:r>
          </w:p>
        </w:tc>
        <w:tc>
          <w:tcPr>
            <w:tcW w:w="1110" w:type="dxa"/>
            <w:vAlign w:val="bottom"/>
          </w:tcPr>
          <w:p w:rsidR="00CC04DD" w:rsidRPr="001A6ACE" w:rsidRDefault="00CC04DD" w:rsidP="00FE35FF">
            <w:pPr>
              <w:widowControl w:val="0"/>
              <w:jc w:val="center"/>
              <w:rPr>
                <w:color w:val="000000"/>
              </w:rPr>
            </w:pPr>
            <w:r w:rsidRPr="001A6ACE">
              <w:rPr>
                <w:color w:val="000000"/>
              </w:rPr>
              <w:t>0,488</w:t>
            </w:r>
          </w:p>
        </w:tc>
        <w:tc>
          <w:tcPr>
            <w:tcW w:w="1221" w:type="dxa"/>
            <w:vAlign w:val="bottom"/>
          </w:tcPr>
          <w:p w:rsidR="00CC04DD" w:rsidRPr="001A6ACE" w:rsidRDefault="00CC04DD" w:rsidP="00FE35FF">
            <w:pPr>
              <w:widowControl w:val="0"/>
              <w:jc w:val="center"/>
              <w:rPr>
                <w:color w:val="000000"/>
              </w:rPr>
            </w:pPr>
            <w:r w:rsidRPr="001A6ACE">
              <w:rPr>
                <w:color w:val="000000"/>
              </w:rPr>
              <w:t>0,495</w:t>
            </w:r>
          </w:p>
        </w:tc>
      </w:tr>
      <w:tr w:rsidR="00CC04DD" w:rsidRPr="001A6ACE" w:rsidTr="00BA71BE">
        <w:trPr>
          <w:trHeight w:val="175"/>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0,427</w:t>
            </w:r>
          </w:p>
        </w:tc>
        <w:tc>
          <w:tcPr>
            <w:tcW w:w="1276" w:type="dxa"/>
          </w:tcPr>
          <w:p w:rsidR="00CC04DD" w:rsidRPr="001A6ACE" w:rsidRDefault="00CC04DD" w:rsidP="00FE35FF">
            <w:pPr>
              <w:widowControl w:val="0"/>
              <w:jc w:val="center"/>
              <w:rPr>
                <w:color w:val="000000"/>
              </w:rPr>
            </w:pPr>
            <w:r w:rsidRPr="001A6ACE">
              <w:rPr>
                <w:color w:val="000000"/>
              </w:rPr>
              <w:t>0,412</w:t>
            </w:r>
          </w:p>
        </w:tc>
        <w:tc>
          <w:tcPr>
            <w:tcW w:w="1275" w:type="dxa"/>
          </w:tcPr>
          <w:p w:rsidR="00CC04DD" w:rsidRPr="001A6ACE" w:rsidRDefault="00CC04DD" w:rsidP="00FE35FF">
            <w:pPr>
              <w:widowControl w:val="0"/>
              <w:jc w:val="center"/>
              <w:rPr>
                <w:color w:val="000000"/>
              </w:rPr>
            </w:pPr>
            <w:r w:rsidRPr="001A6ACE">
              <w:rPr>
                <w:color w:val="000000"/>
              </w:rPr>
              <w:t>0,427</w:t>
            </w:r>
          </w:p>
        </w:tc>
        <w:tc>
          <w:tcPr>
            <w:tcW w:w="1276" w:type="dxa"/>
            <w:vAlign w:val="bottom"/>
          </w:tcPr>
          <w:p w:rsidR="00CC04DD" w:rsidRPr="001A6ACE" w:rsidRDefault="00CC04DD" w:rsidP="00FE35FF">
            <w:pPr>
              <w:widowControl w:val="0"/>
              <w:jc w:val="center"/>
              <w:rPr>
                <w:color w:val="000000"/>
              </w:rPr>
            </w:pPr>
            <w:r w:rsidRPr="001A6ACE">
              <w:rPr>
                <w:color w:val="000000"/>
              </w:rPr>
              <w:t>0,406</w:t>
            </w:r>
          </w:p>
        </w:tc>
        <w:tc>
          <w:tcPr>
            <w:tcW w:w="1276" w:type="dxa"/>
            <w:vAlign w:val="bottom"/>
          </w:tcPr>
          <w:p w:rsidR="00CC04DD" w:rsidRPr="001A6ACE" w:rsidRDefault="00CC04DD" w:rsidP="00FE35FF">
            <w:pPr>
              <w:widowControl w:val="0"/>
              <w:jc w:val="center"/>
              <w:rPr>
                <w:color w:val="000000"/>
              </w:rPr>
            </w:pPr>
            <w:r w:rsidRPr="001A6ACE">
              <w:rPr>
                <w:color w:val="000000"/>
              </w:rPr>
              <w:t>0,404</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58" w:type="dxa"/>
            <w:vAlign w:val="bottom"/>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10" w:type="dxa"/>
            <w:vAlign w:val="bottom"/>
          </w:tcPr>
          <w:p w:rsidR="00CC04DD" w:rsidRPr="001A6ACE" w:rsidRDefault="00CC04DD" w:rsidP="00FE35FF">
            <w:pPr>
              <w:widowControl w:val="0"/>
              <w:jc w:val="center"/>
              <w:rPr>
                <w:color w:val="000000"/>
              </w:rPr>
            </w:pPr>
            <w:r w:rsidRPr="001A6ACE">
              <w:rPr>
                <w:color w:val="000000"/>
              </w:rPr>
              <w:t>1,000</w:t>
            </w:r>
          </w:p>
        </w:tc>
        <w:tc>
          <w:tcPr>
            <w:tcW w:w="1221" w:type="dxa"/>
            <w:vAlign w:val="bottom"/>
          </w:tcPr>
          <w:p w:rsidR="00CC04DD" w:rsidRPr="001A6ACE" w:rsidRDefault="00CC04DD" w:rsidP="00FE35FF">
            <w:pPr>
              <w:widowControl w:val="0"/>
              <w:jc w:val="center"/>
              <w:rPr>
                <w:color w:val="000000"/>
              </w:rPr>
            </w:pPr>
            <w:r w:rsidRPr="001A6ACE">
              <w:rPr>
                <w:color w:val="000000"/>
              </w:rPr>
              <w:t>1,000</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0,264</w:t>
            </w:r>
          </w:p>
        </w:tc>
        <w:tc>
          <w:tcPr>
            <w:tcW w:w="1276" w:type="dxa"/>
          </w:tcPr>
          <w:p w:rsidR="00CC04DD" w:rsidRPr="001A6ACE" w:rsidRDefault="00CC04DD" w:rsidP="00FE35FF">
            <w:pPr>
              <w:widowControl w:val="0"/>
              <w:jc w:val="center"/>
              <w:rPr>
                <w:color w:val="000000"/>
              </w:rPr>
            </w:pPr>
            <w:r w:rsidRPr="001A6ACE">
              <w:rPr>
                <w:color w:val="000000"/>
              </w:rPr>
              <w:t>0,237</w:t>
            </w:r>
          </w:p>
        </w:tc>
        <w:tc>
          <w:tcPr>
            <w:tcW w:w="1275" w:type="dxa"/>
          </w:tcPr>
          <w:p w:rsidR="00CC04DD" w:rsidRPr="001A6ACE" w:rsidRDefault="00CC04DD" w:rsidP="00FE35FF">
            <w:pPr>
              <w:widowControl w:val="0"/>
              <w:jc w:val="center"/>
              <w:rPr>
                <w:color w:val="000000"/>
              </w:rPr>
            </w:pPr>
            <w:r w:rsidRPr="001A6ACE">
              <w:rPr>
                <w:color w:val="000000"/>
              </w:rPr>
              <w:t>0,237</w:t>
            </w:r>
          </w:p>
        </w:tc>
        <w:tc>
          <w:tcPr>
            <w:tcW w:w="1276" w:type="dxa"/>
            <w:vAlign w:val="bottom"/>
          </w:tcPr>
          <w:p w:rsidR="00CC04DD" w:rsidRPr="001A6ACE" w:rsidRDefault="00CC04DD" w:rsidP="00FE35FF">
            <w:pPr>
              <w:widowControl w:val="0"/>
              <w:jc w:val="center"/>
              <w:rPr>
                <w:color w:val="000000"/>
              </w:rPr>
            </w:pPr>
            <w:r w:rsidRPr="001A6ACE">
              <w:rPr>
                <w:color w:val="000000"/>
              </w:rPr>
              <w:t>0,237</w:t>
            </w:r>
          </w:p>
        </w:tc>
        <w:tc>
          <w:tcPr>
            <w:tcW w:w="1276" w:type="dxa"/>
            <w:vAlign w:val="bottom"/>
          </w:tcPr>
          <w:p w:rsidR="00CC04DD" w:rsidRPr="001A6ACE" w:rsidRDefault="00CC04DD" w:rsidP="00FE35FF">
            <w:pPr>
              <w:widowControl w:val="0"/>
              <w:jc w:val="center"/>
              <w:rPr>
                <w:color w:val="000000"/>
              </w:rPr>
            </w:pPr>
            <w:r w:rsidRPr="001A6ACE">
              <w:rPr>
                <w:color w:val="000000"/>
              </w:rPr>
              <w:t>0,236</w:t>
            </w:r>
          </w:p>
        </w:tc>
        <w:tc>
          <w:tcPr>
            <w:tcW w:w="1134" w:type="dxa"/>
            <w:vAlign w:val="bottom"/>
          </w:tcPr>
          <w:p w:rsidR="00CC04DD" w:rsidRPr="001A6ACE" w:rsidRDefault="00CC04DD" w:rsidP="00FE35FF">
            <w:pPr>
              <w:widowControl w:val="0"/>
              <w:jc w:val="center"/>
              <w:rPr>
                <w:color w:val="000000"/>
              </w:rPr>
            </w:pPr>
            <w:r w:rsidRPr="001A6ACE">
              <w:rPr>
                <w:color w:val="000000"/>
              </w:rPr>
              <w:t>0,618</w:t>
            </w:r>
          </w:p>
        </w:tc>
        <w:tc>
          <w:tcPr>
            <w:tcW w:w="1158" w:type="dxa"/>
            <w:vAlign w:val="bottom"/>
          </w:tcPr>
          <w:p w:rsidR="00CC04DD" w:rsidRPr="001A6ACE" w:rsidRDefault="00CC04DD" w:rsidP="00FE35FF">
            <w:pPr>
              <w:widowControl w:val="0"/>
              <w:jc w:val="center"/>
              <w:rPr>
                <w:color w:val="000000"/>
              </w:rPr>
            </w:pPr>
            <w:r w:rsidRPr="001A6ACE">
              <w:rPr>
                <w:color w:val="000000"/>
              </w:rPr>
              <w:t>0,575</w:t>
            </w:r>
          </w:p>
        </w:tc>
        <w:tc>
          <w:tcPr>
            <w:tcW w:w="1134" w:type="dxa"/>
            <w:vAlign w:val="bottom"/>
          </w:tcPr>
          <w:p w:rsidR="00CC04DD" w:rsidRPr="001A6ACE" w:rsidRDefault="00CC04DD" w:rsidP="00FE35FF">
            <w:pPr>
              <w:widowControl w:val="0"/>
              <w:jc w:val="center"/>
              <w:rPr>
                <w:color w:val="000000"/>
              </w:rPr>
            </w:pPr>
            <w:r w:rsidRPr="001A6ACE">
              <w:rPr>
                <w:color w:val="000000"/>
              </w:rPr>
              <w:t>0,555</w:t>
            </w:r>
          </w:p>
        </w:tc>
        <w:tc>
          <w:tcPr>
            <w:tcW w:w="1110" w:type="dxa"/>
            <w:vAlign w:val="bottom"/>
          </w:tcPr>
          <w:p w:rsidR="00CC04DD" w:rsidRPr="001A6ACE" w:rsidRDefault="00CC04DD" w:rsidP="00FE35FF">
            <w:pPr>
              <w:widowControl w:val="0"/>
              <w:jc w:val="center"/>
              <w:rPr>
                <w:color w:val="000000"/>
              </w:rPr>
            </w:pPr>
            <w:r w:rsidRPr="001A6ACE">
              <w:rPr>
                <w:color w:val="000000"/>
              </w:rPr>
              <w:t>0,584</w:t>
            </w:r>
          </w:p>
        </w:tc>
        <w:tc>
          <w:tcPr>
            <w:tcW w:w="1221" w:type="dxa"/>
            <w:vAlign w:val="bottom"/>
          </w:tcPr>
          <w:p w:rsidR="00CC04DD" w:rsidRPr="001A6ACE" w:rsidRDefault="00CC04DD" w:rsidP="00FE35FF">
            <w:pPr>
              <w:widowControl w:val="0"/>
              <w:jc w:val="center"/>
              <w:rPr>
                <w:color w:val="000000"/>
              </w:rPr>
            </w:pPr>
            <w:r w:rsidRPr="001A6ACE">
              <w:rPr>
                <w:color w:val="000000"/>
              </w:rPr>
              <w:t>0,584</w:t>
            </w:r>
          </w:p>
        </w:tc>
      </w:tr>
    </w:tbl>
    <w:p w:rsidR="00CC04DD" w:rsidRPr="00155725" w:rsidRDefault="00CC04DD" w:rsidP="00FE35FF">
      <w:pPr>
        <w:widowControl w:val="0"/>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ВЕ</w:t>
      </w:r>
    </w:p>
    <w:p w:rsidR="00CC04DD" w:rsidRPr="00155725" w:rsidRDefault="00CC04DD" w:rsidP="00FE35FF">
      <w:pPr>
        <w:widowControl w:val="0"/>
        <w:jc w:val="center"/>
        <w:rPr>
          <w:sz w:val="32"/>
          <w:szCs w:val="32"/>
        </w:rPr>
      </w:pPr>
      <w:r w:rsidRPr="00155725">
        <w:rPr>
          <w:sz w:val="32"/>
          <w:szCs w:val="32"/>
        </w:rPr>
        <w:t>Результати розрахунку індексу охоплення загальною освітою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BA71BE">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1123</w:t>
            </w:r>
          </w:p>
        </w:tc>
        <w:tc>
          <w:tcPr>
            <w:tcW w:w="1276" w:type="dxa"/>
          </w:tcPr>
          <w:p w:rsidR="00CC04DD" w:rsidRPr="001A6ACE" w:rsidRDefault="00CC04DD" w:rsidP="00FE35FF">
            <w:pPr>
              <w:widowControl w:val="0"/>
              <w:jc w:val="center"/>
              <w:rPr>
                <w:color w:val="000000"/>
              </w:rPr>
            </w:pPr>
            <w:r w:rsidRPr="001A6ACE">
              <w:rPr>
                <w:color w:val="000000"/>
              </w:rPr>
              <w:t>1060</w:t>
            </w:r>
          </w:p>
        </w:tc>
        <w:tc>
          <w:tcPr>
            <w:tcW w:w="1275" w:type="dxa"/>
          </w:tcPr>
          <w:p w:rsidR="00CC04DD" w:rsidRPr="001A6ACE" w:rsidRDefault="00CC04DD" w:rsidP="00FE35FF">
            <w:pPr>
              <w:widowControl w:val="0"/>
              <w:jc w:val="center"/>
              <w:rPr>
                <w:color w:val="000000"/>
              </w:rPr>
            </w:pPr>
            <w:r w:rsidRPr="001A6ACE">
              <w:rPr>
                <w:color w:val="000000"/>
              </w:rPr>
              <w:t>1006</w:t>
            </w:r>
          </w:p>
        </w:tc>
        <w:tc>
          <w:tcPr>
            <w:tcW w:w="1276" w:type="dxa"/>
          </w:tcPr>
          <w:p w:rsidR="00CC04DD" w:rsidRPr="001A6ACE" w:rsidRDefault="00CC04DD" w:rsidP="00FE35FF">
            <w:pPr>
              <w:widowControl w:val="0"/>
              <w:jc w:val="center"/>
              <w:rPr>
                <w:color w:val="000000"/>
              </w:rPr>
            </w:pPr>
            <w:r w:rsidRPr="001A6ACE">
              <w:rPr>
                <w:color w:val="000000"/>
              </w:rPr>
              <w:t>955</w:t>
            </w:r>
          </w:p>
        </w:tc>
        <w:tc>
          <w:tcPr>
            <w:tcW w:w="1276" w:type="dxa"/>
          </w:tcPr>
          <w:p w:rsidR="00CC04DD" w:rsidRPr="001A6ACE" w:rsidRDefault="00CC04DD" w:rsidP="00FE35FF">
            <w:pPr>
              <w:widowControl w:val="0"/>
              <w:jc w:val="center"/>
              <w:rPr>
                <w:color w:val="000000"/>
              </w:rPr>
            </w:pPr>
            <w:r w:rsidRPr="001A6ACE">
              <w:rPr>
                <w:color w:val="000000"/>
              </w:rPr>
              <w:t>941</w:t>
            </w:r>
          </w:p>
        </w:tc>
        <w:tc>
          <w:tcPr>
            <w:tcW w:w="1134" w:type="dxa"/>
            <w:vAlign w:val="bottom"/>
          </w:tcPr>
          <w:p w:rsidR="00CC04DD" w:rsidRPr="001A6ACE" w:rsidRDefault="00CC04DD" w:rsidP="00FE35FF">
            <w:pPr>
              <w:widowControl w:val="0"/>
              <w:jc w:val="center"/>
              <w:rPr>
                <w:color w:val="000000"/>
              </w:rPr>
            </w:pPr>
            <w:r w:rsidRPr="001A6ACE">
              <w:rPr>
                <w:color w:val="000000"/>
              </w:rPr>
              <w:t>0,760</w:t>
            </w:r>
          </w:p>
        </w:tc>
        <w:tc>
          <w:tcPr>
            <w:tcW w:w="1158" w:type="dxa"/>
            <w:vAlign w:val="bottom"/>
          </w:tcPr>
          <w:p w:rsidR="00CC04DD" w:rsidRPr="001A6ACE" w:rsidRDefault="00CC04DD" w:rsidP="00FE35FF">
            <w:pPr>
              <w:widowControl w:val="0"/>
              <w:jc w:val="center"/>
              <w:rPr>
                <w:color w:val="000000"/>
              </w:rPr>
            </w:pPr>
            <w:r w:rsidRPr="001A6ACE">
              <w:rPr>
                <w:color w:val="000000"/>
              </w:rPr>
              <w:t>0,737</w:t>
            </w:r>
          </w:p>
        </w:tc>
        <w:tc>
          <w:tcPr>
            <w:tcW w:w="1134" w:type="dxa"/>
            <w:vAlign w:val="bottom"/>
          </w:tcPr>
          <w:p w:rsidR="00CC04DD" w:rsidRPr="001A6ACE" w:rsidRDefault="00CC04DD" w:rsidP="00FE35FF">
            <w:pPr>
              <w:widowControl w:val="0"/>
              <w:jc w:val="center"/>
              <w:rPr>
                <w:color w:val="000000"/>
              </w:rPr>
            </w:pPr>
            <w:r w:rsidRPr="001A6ACE">
              <w:rPr>
                <w:color w:val="000000"/>
              </w:rPr>
              <w:t>0,722</w:t>
            </w:r>
          </w:p>
        </w:tc>
        <w:tc>
          <w:tcPr>
            <w:tcW w:w="1110" w:type="dxa"/>
            <w:vAlign w:val="bottom"/>
          </w:tcPr>
          <w:p w:rsidR="00CC04DD" w:rsidRPr="001A6ACE" w:rsidRDefault="00CC04DD" w:rsidP="00FE35FF">
            <w:pPr>
              <w:widowControl w:val="0"/>
              <w:jc w:val="center"/>
              <w:rPr>
                <w:color w:val="000000"/>
              </w:rPr>
            </w:pPr>
            <w:r w:rsidRPr="001A6ACE">
              <w:rPr>
                <w:color w:val="000000"/>
              </w:rPr>
              <w:t>0,711</w:t>
            </w:r>
          </w:p>
        </w:tc>
        <w:tc>
          <w:tcPr>
            <w:tcW w:w="1221" w:type="dxa"/>
            <w:vAlign w:val="bottom"/>
          </w:tcPr>
          <w:p w:rsidR="00CC04DD" w:rsidRPr="001A6ACE" w:rsidRDefault="00CC04DD" w:rsidP="00FE35FF">
            <w:pPr>
              <w:widowControl w:val="0"/>
              <w:jc w:val="center"/>
              <w:rPr>
                <w:color w:val="000000"/>
              </w:rPr>
            </w:pPr>
            <w:r w:rsidRPr="001A6ACE">
              <w:rPr>
                <w:color w:val="000000"/>
              </w:rPr>
              <w:t>0,719</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1206</w:t>
            </w:r>
          </w:p>
        </w:tc>
        <w:tc>
          <w:tcPr>
            <w:tcW w:w="1276" w:type="dxa"/>
          </w:tcPr>
          <w:p w:rsidR="00CC04DD" w:rsidRPr="001A6ACE" w:rsidRDefault="00CC04DD" w:rsidP="00FE35FF">
            <w:pPr>
              <w:widowControl w:val="0"/>
              <w:jc w:val="center"/>
              <w:rPr>
                <w:color w:val="000000"/>
              </w:rPr>
            </w:pPr>
            <w:r w:rsidRPr="001A6ACE">
              <w:rPr>
                <w:color w:val="000000"/>
              </w:rPr>
              <w:t>1156</w:t>
            </w:r>
          </w:p>
        </w:tc>
        <w:tc>
          <w:tcPr>
            <w:tcW w:w="1275" w:type="dxa"/>
          </w:tcPr>
          <w:p w:rsidR="00CC04DD" w:rsidRPr="001A6ACE" w:rsidRDefault="00CC04DD" w:rsidP="00FE35FF">
            <w:pPr>
              <w:widowControl w:val="0"/>
              <w:jc w:val="center"/>
              <w:rPr>
                <w:color w:val="000000"/>
              </w:rPr>
            </w:pPr>
            <w:r w:rsidRPr="001A6ACE">
              <w:rPr>
                <w:color w:val="000000"/>
              </w:rPr>
              <w:t>1101</w:t>
            </w:r>
          </w:p>
        </w:tc>
        <w:tc>
          <w:tcPr>
            <w:tcW w:w="1276" w:type="dxa"/>
          </w:tcPr>
          <w:p w:rsidR="00CC04DD" w:rsidRPr="001A6ACE" w:rsidRDefault="00CC04DD" w:rsidP="00FE35FF">
            <w:pPr>
              <w:widowControl w:val="0"/>
              <w:jc w:val="center"/>
              <w:rPr>
                <w:color w:val="000000"/>
              </w:rPr>
            </w:pPr>
            <w:r w:rsidRPr="001A6ACE">
              <w:rPr>
                <w:color w:val="000000"/>
              </w:rPr>
              <w:t>1050</w:t>
            </w:r>
          </w:p>
        </w:tc>
        <w:tc>
          <w:tcPr>
            <w:tcW w:w="1276" w:type="dxa"/>
          </w:tcPr>
          <w:p w:rsidR="00CC04DD" w:rsidRPr="001A6ACE" w:rsidRDefault="00CC04DD" w:rsidP="00FE35FF">
            <w:pPr>
              <w:widowControl w:val="0"/>
              <w:jc w:val="center"/>
              <w:rPr>
                <w:color w:val="000000"/>
              </w:rPr>
            </w:pPr>
            <w:r w:rsidRPr="001A6ACE">
              <w:rPr>
                <w:color w:val="000000"/>
              </w:rPr>
              <w:t>1026</w:t>
            </w:r>
          </w:p>
        </w:tc>
        <w:tc>
          <w:tcPr>
            <w:tcW w:w="1134" w:type="dxa"/>
            <w:vAlign w:val="bottom"/>
          </w:tcPr>
          <w:p w:rsidR="00CC04DD" w:rsidRPr="001A6ACE" w:rsidRDefault="00CC04DD" w:rsidP="00FE35FF">
            <w:pPr>
              <w:widowControl w:val="0"/>
              <w:jc w:val="center"/>
              <w:rPr>
                <w:color w:val="000000"/>
              </w:rPr>
            </w:pPr>
            <w:r w:rsidRPr="001A6ACE">
              <w:rPr>
                <w:color w:val="000000"/>
              </w:rPr>
              <w:t>0,816</w:t>
            </w:r>
          </w:p>
        </w:tc>
        <w:tc>
          <w:tcPr>
            <w:tcW w:w="1158" w:type="dxa"/>
            <w:vAlign w:val="bottom"/>
          </w:tcPr>
          <w:p w:rsidR="00CC04DD" w:rsidRPr="001A6ACE" w:rsidRDefault="00CC04DD" w:rsidP="00FE35FF">
            <w:pPr>
              <w:widowControl w:val="0"/>
              <w:jc w:val="center"/>
              <w:rPr>
                <w:color w:val="000000"/>
              </w:rPr>
            </w:pPr>
            <w:r w:rsidRPr="001A6ACE">
              <w:rPr>
                <w:color w:val="000000"/>
              </w:rPr>
              <w:t>0,804</w:t>
            </w:r>
          </w:p>
        </w:tc>
        <w:tc>
          <w:tcPr>
            <w:tcW w:w="1134" w:type="dxa"/>
            <w:vAlign w:val="bottom"/>
          </w:tcPr>
          <w:p w:rsidR="00CC04DD" w:rsidRPr="001A6ACE" w:rsidRDefault="00CC04DD" w:rsidP="00FE35FF">
            <w:pPr>
              <w:widowControl w:val="0"/>
              <w:jc w:val="center"/>
              <w:rPr>
                <w:color w:val="000000"/>
              </w:rPr>
            </w:pPr>
            <w:r w:rsidRPr="001A6ACE">
              <w:rPr>
                <w:color w:val="000000"/>
              </w:rPr>
              <w:t>0,790</w:t>
            </w:r>
          </w:p>
        </w:tc>
        <w:tc>
          <w:tcPr>
            <w:tcW w:w="1110" w:type="dxa"/>
            <w:vAlign w:val="bottom"/>
          </w:tcPr>
          <w:p w:rsidR="00CC04DD" w:rsidRPr="001A6ACE" w:rsidRDefault="00CC04DD" w:rsidP="00FE35FF">
            <w:pPr>
              <w:widowControl w:val="0"/>
              <w:jc w:val="center"/>
              <w:rPr>
                <w:color w:val="000000"/>
              </w:rPr>
            </w:pPr>
            <w:r w:rsidRPr="001A6ACE">
              <w:rPr>
                <w:color w:val="000000"/>
              </w:rPr>
              <w:t>0,781</w:t>
            </w:r>
          </w:p>
        </w:tc>
        <w:tc>
          <w:tcPr>
            <w:tcW w:w="1221" w:type="dxa"/>
            <w:vAlign w:val="bottom"/>
          </w:tcPr>
          <w:p w:rsidR="00CC04DD" w:rsidRPr="001A6ACE" w:rsidRDefault="00CC04DD" w:rsidP="00FE35FF">
            <w:pPr>
              <w:widowControl w:val="0"/>
              <w:jc w:val="center"/>
              <w:rPr>
                <w:color w:val="000000"/>
              </w:rPr>
            </w:pPr>
            <w:r w:rsidRPr="001A6ACE">
              <w:rPr>
                <w:color w:val="000000"/>
              </w:rPr>
              <w:t>0,784</w:t>
            </w:r>
          </w:p>
        </w:tc>
      </w:tr>
      <w:tr w:rsidR="00CC04DD" w:rsidRPr="001A6ACE" w:rsidTr="00BA71BE">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1413</w:t>
            </w:r>
          </w:p>
        </w:tc>
        <w:tc>
          <w:tcPr>
            <w:tcW w:w="1276" w:type="dxa"/>
          </w:tcPr>
          <w:p w:rsidR="00CC04DD" w:rsidRPr="001A6ACE" w:rsidRDefault="00CC04DD" w:rsidP="00FE35FF">
            <w:pPr>
              <w:widowControl w:val="0"/>
              <w:jc w:val="center"/>
              <w:rPr>
                <w:color w:val="000000"/>
              </w:rPr>
            </w:pPr>
            <w:r w:rsidRPr="001A6ACE">
              <w:rPr>
                <w:color w:val="000000"/>
              </w:rPr>
              <w:t>1370</w:t>
            </w:r>
          </w:p>
        </w:tc>
        <w:tc>
          <w:tcPr>
            <w:tcW w:w="1275" w:type="dxa"/>
          </w:tcPr>
          <w:p w:rsidR="00CC04DD" w:rsidRPr="001A6ACE" w:rsidRDefault="00CC04DD" w:rsidP="00FE35FF">
            <w:pPr>
              <w:widowControl w:val="0"/>
              <w:jc w:val="center"/>
              <w:rPr>
                <w:color w:val="000000"/>
              </w:rPr>
            </w:pPr>
            <w:r w:rsidRPr="001A6ACE">
              <w:rPr>
                <w:color w:val="000000"/>
              </w:rPr>
              <w:t>1324</w:t>
            </w:r>
          </w:p>
        </w:tc>
        <w:tc>
          <w:tcPr>
            <w:tcW w:w="1276" w:type="dxa"/>
          </w:tcPr>
          <w:p w:rsidR="00CC04DD" w:rsidRPr="001A6ACE" w:rsidRDefault="00CC04DD" w:rsidP="00FE35FF">
            <w:pPr>
              <w:widowControl w:val="0"/>
              <w:jc w:val="center"/>
              <w:rPr>
                <w:color w:val="000000"/>
              </w:rPr>
            </w:pPr>
            <w:r w:rsidRPr="001A6ACE">
              <w:rPr>
                <w:color w:val="000000"/>
              </w:rPr>
              <w:t>1277</w:t>
            </w:r>
          </w:p>
        </w:tc>
        <w:tc>
          <w:tcPr>
            <w:tcW w:w="1276" w:type="dxa"/>
          </w:tcPr>
          <w:p w:rsidR="00CC04DD" w:rsidRPr="001A6ACE" w:rsidRDefault="00CC04DD" w:rsidP="00FE35FF">
            <w:pPr>
              <w:widowControl w:val="0"/>
              <w:jc w:val="center"/>
              <w:rPr>
                <w:color w:val="000000"/>
              </w:rPr>
            </w:pPr>
            <w:r w:rsidRPr="001A6ACE">
              <w:rPr>
                <w:color w:val="000000"/>
              </w:rPr>
              <w:t>1251</w:t>
            </w:r>
          </w:p>
        </w:tc>
        <w:tc>
          <w:tcPr>
            <w:tcW w:w="1134" w:type="dxa"/>
            <w:vAlign w:val="bottom"/>
          </w:tcPr>
          <w:p w:rsidR="00CC04DD" w:rsidRPr="001A6ACE" w:rsidRDefault="00CC04DD" w:rsidP="00FE35FF">
            <w:pPr>
              <w:widowControl w:val="0"/>
              <w:jc w:val="center"/>
              <w:rPr>
                <w:color w:val="000000"/>
              </w:rPr>
            </w:pPr>
            <w:r w:rsidRPr="001A6ACE">
              <w:rPr>
                <w:color w:val="000000"/>
              </w:rPr>
              <w:t>0,956</w:t>
            </w:r>
          </w:p>
        </w:tc>
        <w:tc>
          <w:tcPr>
            <w:tcW w:w="1158" w:type="dxa"/>
            <w:vAlign w:val="bottom"/>
          </w:tcPr>
          <w:p w:rsidR="00CC04DD" w:rsidRPr="001A6ACE" w:rsidRDefault="00CC04DD" w:rsidP="00FE35FF">
            <w:pPr>
              <w:widowControl w:val="0"/>
              <w:jc w:val="center"/>
              <w:rPr>
                <w:color w:val="000000"/>
              </w:rPr>
            </w:pPr>
            <w:r w:rsidRPr="001A6ACE">
              <w:rPr>
                <w:color w:val="000000"/>
              </w:rPr>
              <w:t>0,953</w:t>
            </w:r>
          </w:p>
        </w:tc>
        <w:tc>
          <w:tcPr>
            <w:tcW w:w="1134" w:type="dxa"/>
            <w:vAlign w:val="bottom"/>
          </w:tcPr>
          <w:p w:rsidR="00CC04DD" w:rsidRPr="001A6ACE" w:rsidRDefault="00CC04DD" w:rsidP="00FE35FF">
            <w:pPr>
              <w:widowControl w:val="0"/>
              <w:jc w:val="center"/>
              <w:rPr>
                <w:color w:val="000000"/>
              </w:rPr>
            </w:pPr>
            <w:r w:rsidRPr="001A6ACE">
              <w:rPr>
                <w:color w:val="000000"/>
              </w:rPr>
              <w:t>0,950</w:t>
            </w:r>
          </w:p>
        </w:tc>
        <w:tc>
          <w:tcPr>
            <w:tcW w:w="1110" w:type="dxa"/>
            <w:vAlign w:val="bottom"/>
          </w:tcPr>
          <w:p w:rsidR="00CC04DD" w:rsidRPr="001A6ACE" w:rsidRDefault="00CC04DD" w:rsidP="00FE35FF">
            <w:pPr>
              <w:widowControl w:val="0"/>
              <w:jc w:val="center"/>
              <w:rPr>
                <w:color w:val="000000"/>
              </w:rPr>
            </w:pPr>
            <w:r w:rsidRPr="001A6ACE">
              <w:rPr>
                <w:color w:val="000000"/>
              </w:rPr>
              <w:t>0,950</w:t>
            </w:r>
          </w:p>
        </w:tc>
        <w:tc>
          <w:tcPr>
            <w:tcW w:w="1221" w:type="dxa"/>
            <w:vAlign w:val="bottom"/>
          </w:tcPr>
          <w:p w:rsidR="00CC04DD" w:rsidRPr="001A6ACE" w:rsidRDefault="00CC04DD" w:rsidP="00FE35FF">
            <w:pPr>
              <w:widowControl w:val="0"/>
              <w:jc w:val="center"/>
              <w:rPr>
                <w:color w:val="000000"/>
              </w:rPr>
            </w:pPr>
            <w:r w:rsidRPr="001A6ACE">
              <w:rPr>
                <w:color w:val="000000"/>
              </w:rPr>
              <w:t>0,956</w:t>
            </w:r>
          </w:p>
        </w:tc>
      </w:tr>
      <w:tr w:rsidR="00CC04DD" w:rsidRPr="001A6ACE" w:rsidTr="00BA71BE">
        <w:trPr>
          <w:trHeight w:val="128"/>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1096</w:t>
            </w:r>
          </w:p>
        </w:tc>
        <w:tc>
          <w:tcPr>
            <w:tcW w:w="1276" w:type="dxa"/>
          </w:tcPr>
          <w:p w:rsidR="00CC04DD" w:rsidRPr="001A6ACE" w:rsidRDefault="00CC04DD" w:rsidP="00FE35FF">
            <w:pPr>
              <w:widowControl w:val="0"/>
              <w:jc w:val="center"/>
              <w:rPr>
                <w:color w:val="000000"/>
              </w:rPr>
            </w:pPr>
            <w:r w:rsidRPr="001A6ACE">
              <w:rPr>
                <w:color w:val="000000"/>
              </w:rPr>
              <w:t>1038</w:t>
            </w:r>
          </w:p>
        </w:tc>
        <w:tc>
          <w:tcPr>
            <w:tcW w:w="1275" w:type="dxa"/>
          </w:tcPr>
          <w:p w:rsidR="00CC04DD" w:rsidRPr="001A6ACE" w:rsidRDefault="00CC04DD" w:rsidP="00FE35FF">
            <w:pPr>
              <w:widowControl w:val="0"/>
              <w:jc w:val="center"/>
              <w:rPr>
                <w:color w:val="000000"/>
              </w:rPr>
            </w:pPr>
            <w:r w:rsidRPr="001A6ACE">
              <w:rPr>
                <w:color w:val="000000"/>
              </w:rPr>
              <w:t>990</w:t>
            </w:r>
          </w:p>
        </w:tc>
        <w:tc>
          <w:tcPr>
            <w:tcW w:w="1276" w:type="dxa"/>
          </w:tcPr>
          <w:p w:rsidR="00CC04DD" w:rsidRPr="001A6ACE" w:rsidRDefault="00CC04DD" w:rsidP="00FE35FF">
            <w:pPr>
              <w:widowControl w:val="0"/>
              <w:jc w:val="center"/>
              <w:rPr>
                <w:color w:val="000000"/>
              </w:rPr>
            </w:pPr>
            <w:r w:rsidRPr="001A6ACE">
              <w:rPr>
                <w:color w:val="000000"/>
              </w:rPr>
              <w:t>946</w:t>
            </w:r>
          </w:p>
        </w:tc>
        <w:tc>
          <w:tcPr>
            <w:tcW w:w="1276" w:type="dxa"/>
          </w:tcPr>
          <w:p w:rsidR="00CC04DD" w:rsidRPr="001A6ACE" w:rsidRDefault="00CC04DD" w:rsidP="00FE35FF">
            <w:pPr>
              <w:widowControl w:val="0"/>
              <w:jc w:val="center"/>
              <w:rPr>
                <w:color w:val="000000"/>
              </w:rPr>
            </w:pPr>
            <w:r w:rsidRPr="001A6ACE">
              <w:rPr>
                <w:color w:val="000000"/>
              </w:rPr>
              <w:t>928</w:t>
            </w:r>
          </w:p>
        </w:tc>
        <w:tc>
          <w:tcPr>
            <w:tcW w:w="1134" w:type="dxa"/>
            <w:vAlign w:val="bottom"/>
          </w:tcPr>
          <w:p w:rsidR="00CC04DD" w:rsidRPr="001A6ACE" w:rsidRDefault="00CC04DD" w:rsidP="00FE35FF">
            <w:pPr>
              <w:widowControl w:val="0"/>
              <w:jc w:val="center"/>
              <w:rPr>
                <w:color w:val="000000"/>
              </w:rPr>
            </w:pPr>
            <w:r w:rsidRPr="001A6ACE">
              <w:rPr>
                <w:color w:val="000000"/>
              </w:rPr>
              <w:t>0,742</w:t>
            </w:r>
          </w:p>
        </w:tc>
        <w:tc>
          <w:tcPr>
            <w:tcW w:w="1158" w:type="dxa"/>
            <w:vAlign w:val="bottom"/>
          </w:tcPr>
          <w:p w:rsidR="00CC04DD" w:rsidRPr="001A6ACE" w:rsidRDefault="00CC04DD" w:rsidP="00FE35FF">
            <w:pPr>
              <w:widowControl w:val="0"/>
              <w:jc w:val="center"/>
              <w:rPr>
                <w:color w:val="000000"/>
              </w:rPr>
            </w:pPr>
            <w:r w:rsidRPr="001A6ACE">
              <w:rPr>
                <w:color w:val="000000"/>
              </w:rPr>
              <w:t>0,722</w:t>
            </w:r>
          </w:p>
        </w:tc>
        <w:tc>
          <w:tcPr>
            <w:tcW w:w="1134" w:type="dxa"/>
            <w:vAlign w:val="bottom"/>
          </w:tcPr>
          <w:p w:rsidR="00CC04DD" w:rsidRPr="001A6ACE" w:rsidRDefault="00CC04DD" w:rsidP="00FE35FF">
            <w:pPr>
              <w:widowControl w:val="0"/>
              <w:jc w:val="center"/>
              <w:rPr>
                <w:color w:val="000000"/>
              </w:rPr>
            </w:pPr>
            <w:r w:rsidRPr="001A6ACE">
              <w:rPr>
                <w:color w:val="000000"/>
              </w:rPr>
              <w:t>0,711</w:t>
            </w:r>
          </w:p>
        </w:tc>
        <w:tc>
          <w:tcPr>
            <w:tcW w:w="1110" w:type="dxa"/>
            <w:vAlign w:val="bottom"/>
          </w:tcPr>
          <w:p w:rsidR="00CC04DD" w:rsidRPr="001A6ACE" w:rsidRDefault="00CC04DD" w:rsidP="00FE35FF">
            <w:pPr>
              <w:widowControl w:val="0"/>
              <w:jc w:val="center"/>
              <w:rPr>
                <w:color w:val="000000"/>
              </w:rPr>
            </w:pPr>
            <w:r w:rsidRPr="001A6ACE">
              <w:rPr>
                <w:color w:val="000000"/>
              </w:rPr>
              <w:t>0,704</w:t>
            </w:r>
          </w:p>
        </w:tc>
        <w:tc>
          <w:tcPr>
            <w:tcW w:w="1221" w:type="dxa"/>
            <w:vAlign w:val="bottom"/>
          </w:tcPr>
          <w:p w:rsidR="00CC04DD" w:rsidRPr="001A6ACE" w:rsidRDefault="00CC04DD" w:rsidP="00FE35FF">
            <w:pPr>
              <w:widowControl w:val="0"/>
              <w:jc w:val="center"/>
              <w:rPr>
                <w:color w:val="000000"/>
              </w:rPr>
            </w:pPr>
            <w:r w:rsidRPr="001A6ACE">
              <w:rPr>
                <w:color w:val="000000"/>
              </w:rPr>
              <w:t>0,709</w:t>
            </w:r>
          </w:p>
        </w:tc>
      </w:tr>
      <w:tr w:rsidR="00CC04DD" w:rsidRPr="001A6ACE" w:rsidTr="00BA71BE">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936</w:t>
            </w:r>
          </w:p>
        </w:tc>
        <w:tc>
          <w:tcPr>
            <w:tcW w:w="1276" w:type="dxa"/>
          </w:tcPr>
          <w:p w:rsidR="00CC04DD" w:rsidRPr="001A6ACE" w:rsidRDefault="00CC04DD" w:rsidP="00FE35FF">
            <w:pPr>
              <w:widowControl w:val="0"/>
              <w:jc w:val="center"/>
              <w:rPr>
                <w:color w:val="000000"/>
              </w:rPr>
            </w:pPr>
            <w:r w:rsidRPr="001A6ACE">
              <w:rPr>
                <w:color w:val="000000"/>
              </w:rPr>
              <w:t>885</w:t>
            </w:r>
          </w:p>
        </w:tc>
        <w:tc>
          <w:tcPr>
            <w:tcW w:w="1275" w:type="dxa"/>
          </w:tcPr>
          <w:p w:rsidR="00CC04DD" w:rsidRPr="001A6ACE" w:rsidRDefault="00CC04DD" w:rsidP="00FE35FF">
            <w:pPr>
              <w:widowControl w:val="0"/>
              <w:jc w:val="center"/>
              <w:rPr>
                <w:color w:val="000000"/>
              </w:rPr>
            </w:pPr>
            <w:r w:rsidRPr="001A6ACE">
              <w:rPr>
                <w:color w:val="000000"/>
              </w:rPr>
              <w:t>842</w:t>
            </w:r>
          </w:p>
        </w:tc>
        <w:tc>
          <w:tcPr>
            <w:tcW w:w="1276" w:type="dxa"/>
          </w:tcPr>
          <w:p w:rsidR="00CC04DD" w:rsidRPr="001A6ACE" w:rsidRDefault="00CC04DD" w:rsidP="00FE35FF">
            <w:pPr>
              <w:widowControl w:val="0"/>
              <w:jc w:val="center"/>
              <w:rPr>
                <w:color w:val="000000"/>
              </w:rPr>
            </w:pPr>
            <w:r w:rsidRPr="001A6ACE">
              <w:rPr>
                <w:color w:val="000000"/>
              </w:rPr>
              <w:t>800</w:t>
            </w:r>
          </w:p>
        </w:tc>
        <w:tc>
          <w:tcPr>
            <w:tcW w:w="1276" w:type="dxa"/>
          </w:tcPr>
          <w:p w:rsidR="00CC04DD" w:rsidRPr="001A6ACE" w:rsidRDefault="00CC04DD" w:rsidP="00FE35FF">
            <w:pPr>
              <w:widowControl w:val="0"/>
              <w:jc w:val="center"/>
              <w:rPr>
                <w:color w:val="000000"/>
              </w:rPr>
            </w:pPr>
            <w:r w:rsidRPr="001A6ACE">
              <w:rPr>
                <w:color w:val="000000"/>
              </w:rPr>
              <w:t>795</w:t>
            </w:r>
          </w:p>
        </w:tc>
        <w:tc>
          <w:tcPr>
            <w:tcW w:w="1134" w:type="dxa"/>
            <w:vAlign w:val="bottom"/>
          </w:tcPr>
          <w:p w:rsidR="00CC04DD" w:rsidRPr="001A6ACE" w:rsidRDefault="00CC04DD" w:rsidP="00FE35FF">
            <w:pPr>
              <w:widowControl w:val="0"/>
              <w:jc w:val="center"/>
              <w:rPr>
                <w:color w:val="000000"/>
              </w:rPr>
            </w:pPr>
            <w:r w:rsidRPr="001A6ACE">
              <w:rPr>
                <w:color w:val="000000"/>
              </w:rPr>
              <w:t>0,633</w:t>
            </w:r>
          </w:p>
        </w:tc>
        <w:tc>
          <w:tcPr>
            <w:tcW w:w="1158" w:type="dxa"/>
            <w:vAlign w:val="bottom"/>
          </w:tcPr>
          <w:p w:rsidR="00CC04DD" w:rsidRPr="001A6ACE" w:rsidRDefault="00CC04DD" w:rsidP="00FE35FF">
            <w:pPr>
              <w:widowControl w:val="0"/>
              <w:jc w:val="center"/>
              <w:rPr>
                <w:color w:val="000000"/>
              </w:rPr>
            </w:pPr>
            <w:r w:rsidRPr="001A6ACE">
              <w:rPr>
                <w:color w:val="000000"/>
              </w:rPr>
              <w:t>0,615</w:t>
            </w:r>
          </w:p>
        </w:tc>
        <w:tc>
          <w:tcPr>
            <w:tcW w:w="1134" w:type="dxa"/>
            <w:vAlign w:val="bottom"/>
          </w:tcPr>
          <w:p w:rsidR="00CC04DD" w:rsidRPr="001A6ACE" w:rsidRDefault="00CC04DD" w:rsidP="00FE35FF">
            <w:pPr>
              <w:widowControl w:val="0"/>
              <w:jc w:val="center"/>
              <w:rPr>
                <w:color w:val="000000"/>
              </w:rPr>
            </w:pPr>
            <w:r w:rsidRPr="001A6ACE">
              <w:rPr>
                <w:color w:val="000000"/>
              </w:rPr>
              <w:t>0,604</w:t>
            </w:r>
          </w:p>
        </w:tc>
        <w:tc>
          <w:tcPr>
            <w:tcW w:w="1110" w:type="dxa"/>
            <w:vAlign w:val="bottom"/>
          </w:tcPr>
          <w:p w:rsidR="00CC04DD" w:rsidRPr="001A6ACE" w:rsidRDefault="00CC04DD" w:rsidP="00FE35FF">
            <w:pPr>
              <w:widowControl w:val="0"/>
              <w:jc w:val="center"/>
              <w:rPr>
                <w:color w:val="000000"/>
              </w:rPr>
            </w:pPr>
            <w:r w:rsidRPr="001A6ACE">
              <w:rPr>
                <w:color w:val="000000"/>
              </w:rPr>
              <w:t>0,595</w:t>
            </w:r>
          </w:p>
        </w:tc>
        <w:tc>
          <w:tcPr>
            <w:tcW w:w="1221" w:type="dxa"/>
            <w:vAlign w:val="bottom"/>
          </w:tcPr>
          <w:p w:rsidR="00CC04DD" w:rsidRPr="001A6ACE" w:rsidRDefault="00CC04DD" w:rsidP="00FE35FF">
            <w:pPr>
              <w:widowControl w:val="0"/>
              <w:jc w:val="center"/>
              <w:rPr>
                <w:color w:val="000000"/>
              </w:rPr>
            </w:pPr>
            <w:r w:rsidRPr="001A6ACE">
              <w:rPr>
                <w:color w:val="000000"/>
              </w:rPr>
              <w:t>0,607</w:t>
            </w:r>
          </w:p>
        </w:tc>
      </w:tr>
      <w:tr w:rsidR="00CC04DD" w:rsidRPr="001A6ACE" w:rsidTr="00BA71BE">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1300</w:t>
            </w:r>
          </w:p>
        </w:tc>
        <w:tc>
          <w:tcPr>
            <w:tcW w:w="1276" w:type="dxa"/>
          </w:tcPr>
          <w:p w:rsidR="00CC04DD" w:rsidRPr="001A6ACE" w:rsidRDefault="00CC04DD" w:rsidP="00FE35FF">
            <w:pPr>
              <w:widowControl w:val="0"/>
              <w:jc w:val="center"/>
              <w:rPr>
                <w:color w:val="000000"/>
              </w:rPr>
            </w:pPr>
            <w:r w:rsidRPr="001A6ACE">
              <w:rPr>
                <w:color w:val="000000"/>
              </w:rPr>
              <w:t>1254</w:t>
            </w:r>
          </w:p>
        </w:tc>
        <w:tc>
          <w:tcPr>
            <w:tcW w:w="1275" w:type="dxa"/>
          </w:tcPr>
          <w:p w:rsidR="00CC04DD" w:rsidRPr="001A6ACE" w:rsidRDefault="00CC04DD" w:rsidP="00FE35FF">
            <w:pPr>
              <w:widowControl w:val="0"/>
              <w:jc w:val="center"/>
              <w:rPr>
                <w:color w:val="000000"/>
              </w:rPr>
            </w:pPr>
            <w:r w:rsidRPr="001A6ACE">
              <w:rPr>
                <w:color w:val="000000"/>
              </w:rPr>
              <w:t>1204</w:t>
            </w:r>
          </w:p>
        </w:tc>
        <w:tc>
          <w:tcPr>
            <w:tcW w:w="1276" w:type="dxa"/>
          </w:tcPr>
          <w:p w:rsidR="00CC04DD" w:rsidRPr="001A6ACE" w:rsidRDefault="00CC04DD" w:rsidP="00FE35FF">
            <w:pPr>
              <w:widowControl w:val="0"/>
              <w:jc w:val="center"/>
              <w:rPr>
                <w:color w:val="000000"/>
              </w:rPr>
            </w:pPr>
            <w:r w:rsidRPr="001A6ACE">
              <w:rPr>
                <w:color w:val="000000"/>
              </w:rPr>
              <w:t>1153</w:t>
            </w:r>
          </w:p>
        </w:tc>
        <w:tc>
          <w:tcPr>
            <w:tcW w:w="1276" w:type="dxa"/>
          </w:tcPr>
          <w:p w:rsidR="00CC04DD" w:rsidRPr="001A6ACE" w:rsidRDefault="00CC04DD" w:rsidP="00FE35FF">
            <w:pPr>
              <w:widowControl w:val="0"/>
              <w:jc w:val="center"/>
              <w:rPr>
                <w:color w:val="000000"/>
              </w:rPr>
            </w:pPr>
            <w:r w:rsidRPr="001A6ACE">
              <w:rPr>
                <w:color w:val="000000"/>
              </w:rPr>
              <w:t>1115</w:t>
            </w:r>
          </w:p>
        </w:tc>
        <w:tc>
          <w:tcPr>
            <w:tcW w:w="1134" w:type="dxa"/>
            <w:vAlign w:val="bottom"/>
          </w:tcPr>
          <w:p w:rsidR="00CC04DD" w:rsidRPr="001A6ACE" w:rsidRDefault="00CC04DD" w:rsidP="00FE35FF">
            <w:pPr>
              <w:widowControl w:val="0"/>
              <w:jc w:val="center"/>
              <w:rPr>
                <w:color w:val="000000"/>
              </w:rPr>
            </w:pPr>
            <w:r w:rsidRPr="001A6ACE">
              <w:rPr>
                <w:color w:val="000000"/>
              </w:rPr>
              <w:t>0,880</w:t>
            </w:r>
          </w:p>
        </w:tc>
        <w:tc>
          <w:tcPr>
            <w:tcW w:w="1158" w:type="dxa"/>
            <w:vAlign w:val="bottom"/>
          </w:tcPr>
          <w:p w:rsidR="00CC04DD" w:rsidRPr="001A6ACE" w:rsidRDefault="00CC04DD" w:rsidP="00FE35FF">
            <w:pPr>
              <w:widowControl w:val="0"/>
              <w:jc w:val="center"/>
              <w:rPr>
                <w:color w:val="000000"/>
              </w:rPr>
            </w:pPr>
            <w:r w:rsidRPr="001A6ACE">
              <w:rPr>
                <w:color w:val="000000"/>
              </w:rPr>
              <w:t>0,872</w:t>
            </w:r>
          </w:p>
        </w:tc>
        <w:tc>
          <w:tcPr>
            <w:tcW w:w="1134" w:type="dxa"/>
            <w:vAlign w:val="bottom"/>
          </w:tcPr>
          <w:p w:rsidR="00CC04DD" w:rsidRPr="001A6ACE" w:rsidRDefault="00CC04DD" w:rsidP="00FE35FF">
            <w:pPr>
              <w:widowControl w:val="0"/>
              <w:jc w:val="center"/>
              <w:rPr>
                <w:color w:val="000000"/>
              </w:rPr>
            </w:pPr>
            <w:r w:rsidRPr="001A6ACE">
              <w:rPr>
                <w:color w:val="000000"/>
              </w:rPr>
              <w:t>0,864</w:t>
            </w:r>
          </w:p>
        </w:tc>
        <w:tc>
          <w:tcPr>
            <w:tcW w:w="1110" w:type="dxa"/>
            <w:vAlign w:val="bottom"/>
          </w:tcPr>
          <w:p w:rsidR="00CC04DD" w:rsidRPr="001A6ACE" w:rsidRDefault="00CC04DD" w:rsidP="00FE35FF">
            <w:pPr>
              <w:widowControl w:val="0"/>
              <w:jc w:val="center"/>
              <w:rPr>
                <w:color w:val="000000"/>
              </w:rPr>
            </w:pPr>
            <w:r w:rsidRPr="001A6ACE">
              <w:rPr>
                <w:color w:val="000000"/>
              </w:rPr>
              <w:t>0,858</w:t>
            </w:r>
          </w:p>
        </w:tc>
        <w:tc>
          <w:tcPr>
            <w:tcW w:w="1221" w:type="dxa"/>
            <w:vAlign w:val="bottom"/>
          </w:tcPr>
          <w:p w:rsidR="00CC04DD" w:rsidRPr="001A6ACE" w:rsidRDefault="00CC04DD" w:rsidP="00FE35FF">
            <w:pPr>
              <w:widowControl w:val="0"/>
              <w:jc w:val="center"/>
              <w:rPr>
                <w:color w:val="000000"/>
              </w:rPr>
            </w:pPr>
            <w:r w:rsidRPr="001A6ACE">
              <w:rPr>
                <w:color w:val="000000"/>
              </w:rPr>
              <w:t>0,852</w:t>
            </w:r>
          </w:p>
        </w:tc>
      </w:tr>
      <w:tr w:rsidR="00CC04DD" w:rsidRPr="001A6ACE" w:rsidTr="00BA71BE">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1459</w:t>
            </w:r>
          </w:p>
        </w:tc>
        <w:tc>
          <w:tcPr>
            <w:tcW w:w="1276" w:type="dxa"/>
          </w:tcPr>
          <w:p w:rsidR="00CC04DD" w:rsidRPr="001A6ACE" w:rsidRDefault="00CC04DD" w:rsidP="00FE35FF">
            <w:pPr>
              <w:widowControl w:val="0"/>
              <w:jc w:val="center"/>
              <w:rPr>
                <w:color w:val="000000"/>
              </w:rPr>
            </w:pPr>
            <w:r w:rsidRPr="001A6ACE">
              <w:rPr>
                <w:color w:val="000000"/>
              </w:rPr>
              <w:t>1415</w:t>
            </w:r>
          </w:p>
        </w:tc>
        <w:tc>
          <w:tcPr>
            <w:tcW w:w="1275" w:type="dxa"/>
          </w:tcPr>
          <w:p w:rsidR="00CC04DD" w:rsidRPr="001A6ACE" w:rsidRDefault="00CC04DD" w:rsidP="00FE35FF">
            <w:pPr>
              <w:widowControl w:val="0"/>
              <w:jc w:val="center"/>
              <w:rPr>
                <w:color w:val="000000"/>
              </w:rPr>
            </w:pPr>
            <w:r w:rsidRPr="001A6ACE">
              <w:rPr>
                <w:color w:val="000000"/>
              </w:rPr>
              <w:t>1371</w:t>
            </w:r>
          </w:p>
        </w:tc>
        <w:tc>
          <w:tcPr>
            <w:tcW w:w="1276" w:type="dxa"/>
          </w:tcPr>
          <w:p w:rsidR="00CC04DD" w:rsidRPr="001A6ACE" w:rsidRDefault="00CC04DD" w:rsidP="00FE35FF">
            <w:pPr>
              <w:widowControl w:val="0"/>
              <w:jc w:val="center"/>
              <w:rPr>
                <w:color w:val="000000"/>
              </w:rPr>
            </w:pPr>
            <w:r w:rsidRPr="001A6ACE">
              <w:rPr>
                <w:color w:val="000000"/>
              </w:rPr>
              <w:t>1322</w:t>
            </w:r>
          </w:p>
        </w:tc>
        <w:tc>
          <w:tcPr>
            <w:tcW w:w="1276" w:type="dxa"/>
          </w:tcPr>
          <w:p w:rsidR="00CC04DD" w:rsidRPr="001A6ACE" w:rsidRDefault="00CC04DD" w:rsidP="00FE35FF">
            <w:pPr>
              <w:widowControl w:val="0"/>
              <w:jc w:val="center"/>
              <w:rPr>
                <w:color w:val="000000"/>
              </w:rPr>
            </w:pPr>
            <w:r w:rsidRPr="001A6ACE">
              <w:rPr>
                <w:color w:val="000000"/>
              </w:rPr>
              <w:t>1282</w:t>
            </w:r>
          </w:p>
        </w:tc>
        <w:tc>
          <w:tcPr>
            <w:tcW w:w="1134" w:type="dxa"/>
            <w:vAlign w:val="bottom"/>
          </w:tcPr>
          <w:p w:rsidR="00CC04DD" w:rsidRPr="001A6ACE" w:rsidRDefault="00CC04DD" w:rsidP="00FE35FF">
            <w:pPr>
              <w:widowControl w:val="0"/>
              <w:jc w:val="center"/>
              <w:rPr>
                <w:color w:val="000000"/>
              </w:rPr>
            </w:pPr>
            <w:r w:rsidRPr="001A6ACE">
              <w:rPr>
                <w:color w:val="000000"/>
              </w:rPr>
              <w:t>0,987</w:t>
            </w:r>
          </w:p>
        </w:tc>
        <w:tc>
          <w:tcPr>
            <w:tcW w:w="1158" w:type="dxa"/>
            <w:vAlign w:val="bottom"/>
          </w:tcPr>
          <w:p w:rsidR="00CC04DD" w:rsidRPr="001A6ACE" w:rsidRDefault="00CC04DD" w:rsidP="00FE35FF">
            <w:pPr>
              <w:widowControl w:val="0"/>
              <w:jc w:val="center"/>
              <w:rPr>
                <w:color w:val="000000"/>
              </w:rPr>
            </w:pPr>
            <w:r w:rsidRPr="001A6ACE">
              <w:rPr>
                <w:color w:val="000000"/>
              </w:rPr>
              <w:t>0,984</w:t>
            </w:r>
          </w:p>
        </w:tc>
        <w:tc>
          <w:tcPr>
            <w:tcW w:w="1134" w:type="dxa"/>
            <w:vAlign w:val="bottom"/>
          </w:tcPr>
          <w:p w:rsidR="00CC04DD" w:rsidRPr="001A6ACE" w:rsidRDefault="00CC04DD" w:rsidP="00FE35FF">
            <w:pPr>
              <w:widowControl w:val="0"/>
              <w:jc w:val="center"/>
              <w:rPr>
                <w:color w:val="000000"/>
              </w:rPr>
            </w:pPr>
            <w:r w:rsidRPr="001A6ACE">
              <w:rPr>
                <w:color w:val="000000"/>
              </w:rPr>
              <w:t>0,984</w:t>
            </w:r>
          </w:p>
        </w:tc>
        <w:tc>
          <w:tcPr>
            <w:tcW w:w="1110" w:type="dxa"/>
            <w:vAlign w:val="bottom"/>
          </w:tcPr>
          <w:p w:rsidR="00CC04DD" w:rsidRPr="001A6ACE" w:rsidRDefault="00CC04DD" w:rsidP="00FE35FF">
            <w:pPr>
              <w:widowControl w:val="0"/>
              <w:jc w:val="center"/>
              <w:rPr>
                <w:color w:val="000000"/>
              </w:rPr>
            </w:pPr>
            <w:r w:rsidRPr="001A6ACE">
              <w:rPr>
                <w:color w:val="000000"/>
              </w:rPr>
              <w:t>0,984</w:t>
            </w:r>
          </w:p>
        </w:tc>
        <w:tc>
          <w:tcPr>
            <w:tcW w:w="1221" w:type="dxa"/>
            <w:vAlign w:val="bottom"/>
          </w:tcPr>
          <w:p w:rsidR="00CC04DD" w:rsidRPr="001A6ACE" w:rsidRDefault="00CC04DD" w:rsidP="00FE35FF">
            <w:pPr>
              <w:widowControl w:val="0"/>
              <w:jc w:val="center"/>
              <w:rPr>
                <w:color w:val="000000"/>
              </w:rPr>
            </w:pPr>
            <w:r w:rsidRPr="001A6ACE">
              <w:rPr>
                <w:color w:val="000000"/>
              </w:rPr>
              <w:t>0,979</w:t>
            </w:r>
          </w:p>
        </w:tc>
      </w:tr>
      <w:tr w:rsidR="00CC04DD" w:rsidRPr="001A6ACE" w:rsidTr="00BA71BE">
        <w:trPr>
          <w:trHeight w:val="195"/>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1094</w:t>
            </w:r>
          </w:p>
        </w:tc>
        <w:tc>
          <w:tcPr>
            <w:tcW w:w="1276" w:type="dxa"/>
          </w:tcPr>
          <w:p w:rsidR="00CC04DD" w:rsidRPr="001A6ACE" w:rsidRDefault="00CC04DD" w:rsidP="00FE35FF">
            <w:pPr>
              <w:widowControl w:val="0"/>
              <w:jc w:val="center"/>
              <w:rPr>
                <w:color w:val="000000"/>
              </w:rPr>
            </w:pPr>
            <w:r w:rsidRPr="001A6ACE">
              <w:rPr>
                <w:color w:val="000000"/>
              </w:rPr>
              <w:t>1040</w:t>
            </w:r>
          </w:p>
        </w:tc>
        <w:tc>
          <w:tcPr>
            <w:tcW w:w="1275" w:type="dxa"/>
          </w:tcPr>
          <w:p w:rsidR="00CC04DD" w:rsidRPr="001A6ACE" w:rsidRDefault="00CC04DD" w:rsidP="00FE35FF">
            <w:pPr>
              <w:widowControl w:val="0"/>
              <w:jc w:val="center"/>
              <w:rPr>
                <w:color w:val="000000"/>
              </w:rPr>
            </w:pPr>
            <w:r w:rsidRPr="001A6ACE">
              <w:rPr>
                <w:color w:val="000000"/>
              </w:rPr>
              <w:t>987</w:t>
            </w:r>
          </w:p>
        </w:tc>
        <w:tc>
          <w:tcPr>
            <w:tcW w:w="1276" w:type="dxa"/>
          </w:tcPr>
          <w:p w:rsidR="00CC04DD" w:rsidRPr="001A6ACE" w:rsidRDefault="00CC04DD" w:rsidP="00FE35FF">
            <w:pPr>
              <w:widowControl w:val="0"/>
              <w:jc w:val="center"/>
              <w:rPr>
                <w:color w:val="000000"/>
              </w:rPr>
            </w:pPr>
            <w:r w:rsidRPr="001A6ACE">
              <w:rPr>
                <w:color w:val="000000"/>
              </w:rPr>
              <w:t>942</w:t>
            </w:r>
          </w:p>
        </w:tc>
        <w:tc>
          <w:tcPr>
            <w:tcW w:w="1276" w:type="dxa"/>
          </w:tcPr>
          <w:p w:rsidR="00CC04DD" w:rsidRPr="001A6ACE" w:rsidRDefault="00CC04DD" w:rsidP="00FE35FF">
            <w:pPr>
              <w:widowControl w:val="0"/>
              <w:jc w:val="center"/>
              <w:rPr>
                <w:color w:val="000000"/>
              </w:rPr>
            </w:pPr>
            <w:r w:rsidRPr="001A6ACE">
              <w:rPr>
                <w:color w:val="000000"/>
              </w:rPr>
              <w:t>918</w:t>
            </w:r>
          </w:p>
        </w:tc>
        <w:tc>
          <w:tcPr>
            <w:tcW w:w="1134" w:type="dxa"/>
            <w:vAlign w:val="bottom"/>
          </w:tcPr>
          <w:p w:rsidR="00CC04DD" w:rsidRPr="001A6ACE" w:rsidRDefault="00CC04DD" w:rsidP="00FE35FF">
            <w:pPr>
              <w:widowControl w:val="0"/>
              <w:jc w:val="center"/>
              <w:rPr>
                <w:color w:val="000000"/>
              </w:rPr>
            </w:pPr>
            <w:r w:rsidRPr="001A6ACE">
              <w:rPr>
                <w:color w:val="000000"/>
              </w:rPr>
              <w:t>0,740</w:t>
            </w:r>
          </w:p>
        </w:tc>
        <w:tc>
          <w:tcPr>
            <w:tcW w:w="1158" w:type="dxa"/>
            <w:vAlign w:val="bottom"/>
          </w:tcPr>
          <w:p w:rsidR="00CC04DD" w:rsidRPr="001A6ACE" w:rsidRDefault="00CC04DD" w:rsidP="00FE35FF">
            <w:pPr>
              <w:widowControl w:val="0"/>
              <w:jc w:val="center"/>
              <w:rPr>
                <w:color w:val="000000"/>
              </w:rPr>
            </w:pPr>
            <w:r w:rsidRPr="001A6ACE">
              <w:rPr>
                <w:color w:val="000000"/>
              </w:rPr>
              <w:t>0,723</w:t>
            </w:r>
          </w:p>
        </w:tc>
        <w:tc>
          <w:tcPr>
            <w:tcW w:w="1134" w:type="dxa"/>
            <w:vAlign w:val="bottom"/>
          </w:tcPr>
          <w:p w:rsidR="00CC04DD" w:rsidRPr="001A6ACE" w:rsidRDefault="00CC04DD" w:rsidP="00FE35FF">
            <w:pPr>
              <w:widowControl w:val="0"/>
              <w:jc w:val="center"/>
              <w:rPr>
                <w:color w:val="000000"/>
              </w:rPr>
            </w:pPr>
            <w:r w:rsidRPr="001A6ACE">
              <w:rPr>
                <w:color w:val="000000"/>
              </w:rPr>
              <w:t>0,709</w:t>
            </w:r>
          </w:p>
        </w:tc>
        <w:tc>
          <w:tcPr>
            <w:tcW w:w="1110" w:type="dxa"/>
            <w:vAlign w:val="bottom"/>
          </w:tcPr>
          <w:p w:rsidR="00CC04DD" w:rsidRPr="001A6ACE" w:rsidRDefault="00CC04DD" w:rsidP="00FE35FF">
            <w:pPr>
              <w:widowControl w:val="0"/>
              <w:jc w:val="center"/>
              <w:rPr>
                <w:color w:val="000000"/>
              </w:rPr>
            </w:pPr>
            <w:r w:rsidRPr="001A6ACE">
              <w:rPr>
                <w:color w:val="000000"/>
              </w:rPr>
              <w:t>0,701</w:t>
            </w:r>
          </w:p>
        </w:tc>
        <w:tc>
          <w:tcPr>
            <w:tcW w:w="1221" w:type="dxa"/>
            <w:vAlign w:val="bottom"/>
          </w:tcPr>
          <w:p w:rsidR="00CC04DD" w:rsidRPr="001A6ACE" w:rsidRDefault="00CC04DD" w:rsidP="00FE35FF">
            <w:pPr>
              <w:widowControl w:val="0"/>
              <w:jc w:val="center"/>
              <w:rPr>
                <w:color w:val="000000"/>
              </w:rPr>
            </w:pPr>
            <w:r w:rsidRPr="001A6ACE">
              <w:rPr>
                <w:color w:val="000000"/>
              </w:rPr>
              <w:t>0,701</w:t>
            </w:r>
          </w:p>
        </w:tc>
      </w:tr>
      <w:tr w:rsidR="00CC04DD" w:rsidRPr="001A6ACE" w:rsidTr="00BA71BE">
        <w:trPr>
          <w:trHeight w:val="141"/>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center"/>
          </w:tcPr>
          <w:p w:rsidR="00CC04DD" w:rsidRPr="001A6ACE" w:rsidRDefault="00CC04DD" w:rsidP="00FE35FF">
            <w:pPr>
              <w:widowControl w:val="0"/>
              <w:jc w:val="center"/>
              <w:rPr>
                <w:color w:val="000000"/>
              </w:rPr>
            </w:pPr>
            <w:r w:rsidRPr="001A6ACE">
              <w:rPr>
                <w:color w:val="000000"/>
              </w:rPr>
              <w:t>1375</w:t>
            </w:r>
          </w:p>
        </w:tc>
        <w:tc>
          <w:tcPr>
            <w:tcW w:w="1276" w:type="dxa"/>
            <w:vAlign w:val="center"/>
          </w:tcPr>
          <w:p w:rsidR="00CC04DD" w:rsidRPr="001A6ACE" w:rsidRDefault="00CC04DD" w:rsidP="00FE35FF">
            <w:pPr>
              <w:widowControl w:val="0"/>
              <w:jc w:val="center"/>
              <w:rPr>
                <w:color w:val="000000"/>
              </w:rPr>
            </w:pPr>
            <w:r w:rsidRPr="001A6ACE">
              <w:rPr>
                <w:color w:val="000000"/>
              </w:rPr>
              <w:t>1326</w:t>
            </w:r>
          </w:p>
        </w:tc>
        <w:tc>
          <w:tcPr>
            <w:tcW w:w="1275" w:type="dxa"/>
            <w:vAlign w:val="center"/>
          </w:tcPr>
          <w:p w:rsidR="00CC04DD" w:rsidRPr="001A6ACE" w:rsidRDefault="00CC04DD" w:rsidP="00FE35FF">
            <w:pPr>
              <w:widowControl w:val="0"/>
              <w:jc w:val="center"/>
              <w:rPr>
                <w:color w:val="000000"/>
              </w:rPr>
            </w:pPr>
            <w:r w:rsidRPr="001A6ACE">
              <w:rPr>
                <w:color w:val="000000"/>
              </w:rPr>
              <w:t>1269</w:t>
            </w:r>
          </w:p>
        </w:tc>
        <w:tc>
          <w:tcPr>
            <w:tcW w:w="1276" w:type="dxa"/>
            <w:vAlign w:val="center"/>
          </w:tcPr>
          <w:p w:rsidR="00CC04DD" w:rsidRPr="001A6ACE" w:rsidRDefault="00CC04DD" w:rsidP="00FE35FF">
            <w:pPr>
              <w:widowControl w:val="0"/>
              <w:jc w:val="center"/>
              <w:rPr>
                <w:color w:val="000000"/>
              </w:rPr>
            </w:pPr>
            <w:r w:rsidRPr="001A6ACE">
              <w:rPr>
                <w:color w:val="000000"/>
              </w:rPr>
              <w:t>1211</w:t>
            </w:r>
          </w:p>
        </w:tc>
        <w:tc>
          <w:tcPr>
            <w:tcW w:w="1276" w:type="dxa"/>
            <w:vAlign w:val="center"/>
          </w:tcPr>
          <w:p w:rsidR="00CC04DD" w:rsidRPr="001A6ACE" w:rsidRDefault="00CC04DD" w:rsidP="00FE35FF">
            <w:pPr>
              <w:widowControl w:val="0"/>
              <w:jc w:val="center"/>
              <w:rPr>
                <w:color w:val="000000"/>
              </w:rPr>
            </w:pPr>
            <w:r w:rsidRPr="001A6ACE">
              <w:rPr>
                <w:color w:val="000000"/>
              </w:rPr>
              <w:t>1172</w:t>
            </w:r>
          </w:p>
        </w:tc>
        <w:tc>
          <w:tcPr>
            <w:tcW w:w="1134" w:type="dxa"/>
            <w:vAlign w:val="center"/>
          </w:tcPr>
          <w:p w:rsidR="00CC04DD" w:rsidRPr="001A6ACE" w:rsidRDefault="00CC04DD" w:rsidP="00FE35FF">
            <w:pPr>
              <w:widowControl w:val="0"/>
              <w:jc w:val="center"/>
              <w:rPr>
                <w:color w:val="000000"/>
              </w:rPr>
            </w:pPr>
            <w:r w:rsidRPr="001A6ACE">
              <w:rPr>
                <w:color w:val="000000"/>
              </w:rPr>
              <w:t>0,930</w:t>
            </w:r>
          </w:p>
        </w:tc>
        <w:tc>
          <w:tcPr>
            <w:tcW w:w="1158" w:type="dxa"/>
            <w:vAlign w:val="center"/>
          </w:tcPr>
          <w:p w:rsidR="00CC04DD" w:rsidRPr="001A6ACE" w:rsidRDefault="00CC04DD" w:rsidP="00FE35FF">
            <w:pPr>
              <w:widowControl w:val="0"/>
              <w:jc w:val="center"/>
              <w:rPr>
                <w:color w:val="000000"/>
              </w:rPr>
            </w:pPr>
            <w:r w:rsidRPr="001A6ACE">
              <w:rPr>
                <w:color w:val="000000"/>
              </w:rPr>
              <w:t>0,922</w:t>
            </w:r>
          </w:p>
        </w:tc>
        <w:tc>
          <w:tcPr>
            <w:tcW w:w="1134" w:type="dxa"/>
            <w:vAlign w:val="center"/>
          </w:tcPr>
          <w:p w:rsidR="00CC04DD" w:rsidRPr="001A6ACE" w:rsidRDefault="00CC04DD" w:rsidP="00FE35FF">
            <w:pPr>
              <w:widowControl w:val="0"/>
              <w:jc w:val="center"/>
              <w:rPr>
                <w:color w:val="000000"/>
              </w:rPr>
            </w:pPr>
            <w:r w:rsidRPr="001A6ACE">
              <w:rPr>
                <w:color w:val="000000"/>
              </w:rPr>
              <w:t>0,911</w:t>
            </w:r>
          </w:p>
        </w:tc>
        <w:tc>
          <w:tcPr>
            <w:tcW w:w="1110" w:type="dxa"/>
            <w:vAlign w:val="center"/>
          </w:tcPr>
          <w:p w:rsidR="00CC04DD" w:rsidRPr="001A6ACE" w:rsidRDefault="00CC04DD" w:rsidP="00FE35FF">
            <w:pPr>
              <w:widowControl w:val="0"/>
              <w:jc w:val="center"/>
              <w:rPr>
                <w:color w:val="000000"/>
              </w:rPr>
            </w:pPr>
            <w:r w:rsidRPr="001A6ACE">
              <w:rPr>
                <w:color w:val="000000"/>
              </w:rPr>
              <w:t>0,901</w:t>
            </w:r>
          </w:p>
        </w:tc>
        <w:tc>
          <w:tcPr>
            <w:tcW w:w="1221" w:type="dxa"/>
            <w:vAlign w:val="center"/>
          </w:tcPr>
          <w:p w:rsidR="00CC04DD" w:rsidRPr="001A6ACE" w:rsidRDefault="00CC04DD" w:rsidP="00FE35FF">
            <w:pPr>
              <w:widowControl w:val="0"/>
              <w:jc w:val="center"/>
              <w:rPr>
                <w:color w:val="000000"/>
              </w:rPr>
            </w:pPr>
            <w:r w:rsidRPr="001A6ACE">
              <w:rPr>
                <w:color w:val="000000"/>
              </w:rPr>
              <w:t>0,895</w:t>
            </w:r>
          </w:p>
        </w:tc>
      </w:tr>
      <w:tr w:rsidR="00CC04DD" w:rsidRPr="001A6ACE" w:rsidTr="00BA71BE">
        <w:trPr>
          <w:trHeight w:val="87"/>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1217</w:t>
            </w:r>
          </w:p>
        </w:tc>
        <w:tc>
          <w:tcPr>
            <w:tcW w:w="1276" w:type="dxa"/>
          </w:tcPr>
          <w:p w:rsidR="00CC04DD" w:rsidRPr="001A6ACE" w:rsidRDefault="00CC04DD" w:rsidP="00FE35FF">
            <w:pPr>
              <w:widowControl w:val="0"/>
              <w:jc w:val="center"/>
              <w:rPr>
                <w:color w:val="000000"/>
              </w:rPr>
            </w:pPr>
            <w:r w:rsidRPr="001A6ACE">
              <w:rPr>
                <w:color w:val="000000"/>
              </w:rPr>
              <w:t>1164</w:t>
            </w:r>
          </w:p>
        </w:tc>
        <w:tc>
          <w:tcPr>
            <w:tcW w:w="1275" w:type="dxa"/>
          </w:tcPr>
          <w:p w:rsidR="00CC04DD" w:rsidRPr="001A6ACE" w:rsidRDefault="00CC04DD" w:rsidP="00FE35FF">
            <w:pPr>
              <w:widowControl w:val="0"/>
              <w:jc w:val="center"/>
              <w:rPr>
                <w:color w:val="000000"/>
              </w:rPr>
            </w:pPr>
            <w:r w:rsidRPr="001A6ACE">
              <w:rPr>
                <w:color w:val="000000"/>
              </w:rPr>
              <w:t>1107</w:t>
            </w:r>
          </w:p>
        </w:tc>
        <w:tc>
          <w:tcPr>
            <w:tcW w:w="1276" w:type="dxa"/>
          </w:tcPr>
          <w:p w:rsidR="00CC04DD" w:rsidRPr="001A6ACE" w:rsidRDefault="00CC04DD" w:rsidP="00FE35FF">
            <w:pPr>
              <w:widowControl w:val="0"/>
              <w:jc w:val="center"/>
              <w:rPr>
                <w:color w:val="000000"/>
              </w:rPr>
            </w:pPr>
            <w:r w:rsidRPr="001A6ACE">
              <w:rPr>
                <w:color w:val="000000"/>
              </w:rPr>
              <w:t>1059</w:t>
            </w:r>
          </w:p>
        </w:tc>
        <w:tc>
          <w:tcPr>
            <w:tcW w:w="1276" w:type="dxa"/>
          </w:tcPr>
          <w:p w:rsidR="00CC04DD" w:rsidRPr="001A6ACE" w:rsidRDefault="00CC04DD" w:rsidP="00FE35FF">
            <w:pPr>
              <w:widowControl w:val="0"/>
              <w:jc w:val="center"/>
              <w:rPr>
                <w:color w:val="000000"/>
              </w:rPr>
            </w:pPr>
            <w:r w:rsidRPr="001A6ACE">
              <w:rPr>
                <w:color w:val="000000"/>
              </w:rPr>
              <w:t>1046</w:t>
            </w:r>
          </w:p>
        </w:tc>
        <w:tc>
          <w:tcPr>
            <w:tcW w:w="1134" w:type="dxa"/>
            <w:vAlign w:val="bottom"/>
          </w:tcPr>
          <w:p w:rsidR="00CC04DD" w:rsidRPr="001A6ACE" w:rsidRDefault="00CC04DD" w:rsidP="00FE35FF">
            <w:pPr>
              <w:widowControl w:val="0"/>
              <w:jc w:val="center"/>
              <w:rPr>
                <w:color w:val="000000"/>
              </w:rPr>
            </w:pPr>
            <w:r w:rsidRPr="001A6ACE">
              <w:rPr>
                <w:color w:val="000000"/>
              </w:rPr>
              <w:t>0,823</w:t>
            </w:r>
          </w:p>
        </w:tc>
        <w:tc>
          <w:tcPr>
            <w:tcW w:w="1158" w:type="dxa"/>
            <w:vAlign w:val="bottom"/>
          </w:tcPr>
          <w:p w:rsidR="00CC04DD" w:rsidRPr="001A6ACE" w:rsidRDefault="00CC04DD" w:rsidP="00FE35FF">
            <w:pPr>
              <w:widowControl w:val="0"/>
              <w:jc w:val="center"/>
              <w:rPr>
                <w:color w:val="000000"/>
              </w:rPr>
            </w:pPr>
            <w:r w:rsidRPr="001A6ACE">
              <w:rPr>
                <w:color w:val="000000"/>
              </w:rPr>
              <w:t>0,809</w:t>
            </w:r>
          </w:p>
        </w:tc>
        <w:tc>
          <w:tcPr>
            <w:tcW w:w="1134" w:type="dxa"/>
            <w:vAlign w:val="bottom"/>
          </w:tcPr>
          <w:p w:rsidR="00CC04DD" w:rsidRPr="001A6ACE" w:rsidRDefault="00CC04DD" w:rsidP="00FE35FF">
            <w:pPr>
              <w:widowControl w:val="0"/>
              <w:jc w:val="center"/>
              <w:rPr>
                <w:color w:val="000000"/>
              </w:rPr>
            </w:pPr>
            <w:r w:rsidRPr="001A6ACE">
              <w:rPr>
                <w:color w:val="000000"/>
              </w:rPr>
              <w:t>0,795</w:t>
            </w:r>
          </w:p>
        </w:tc>
        <w:tc>
          <w:tcPr>
            <w:tcW w:w="1110" w:type="dxa"/>
            <w:vAlign w:val="bottom"/>
          </w:tcPr>
          <w:p w:rsidR="00CC04DD" w:rsidRPr="001A6ACE" w:rsidRDefault="00CC04DD" w:rsidP="00FE35FF">
            <w:pPr>
              <w:widowControl w:val="0"/>
              <w:jc w:val="center"/>
              <w:rPr>
                <w:color w:val="000000"/>
              </w:rPr>
            </w:pPr>
            <w:r w:rsidRPr="001A6ACE">
              <w:rPr>
                <w:color w:val="000000"/>
              </w:rPr>
              <w:t>0,788</w:t>
            </w:r>
          </w:p>
        </w:tc>
        <w:tc>
          <w:tcPr>
            <w:tcW w:w="1221" w:type="dxa"/>
            <w:vAlign w:val="bottom"/>
          </w:tcPr>
          <w:p w:rsidR="00CC04DD" w:rsidRPr="001A6ACE" w:rsidRDefault="00CC04DD" w:rsidP="00FE35FF">
            <w:pPr>
              <w:widowControl w:val="0"/>
              <w:jc w:val="center"/>
              <w:rPr>
                <w:color w:val="000000"/>
              </w:rPr>
            </w:pPr>
            <w:r w:rsidRPr="001A6ACE">
              <w:rPr>
                <w:color w:val="000000"/>
              </w:rPr>
              <w:t>0,799</w:t>
            </w:r>
          </w:p>
        </w:tc>
      </w:tr>
      <w:tr w:rsidR="00CC04DD" w:rsidRPr="001A6ACE" w:rsidTr="00BA71BE">
        <w:trPr>
          <w:trHeight w:val="175"/>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1170</w:t>
            </w:r>
          </w:p>
        </w:tc>
        <w:tc>
          <w:tcPr>
            <w:tcW w:w="1276" w:type="dxa"/>
          </w:tcPr>
          <w:p w:rsidR="00CC04DD" w:rsidRPr="001A6ACE" w:rsidRDefault="00CC04DD" w:rsidP="00FE35FF">
            <w:pPr>
              <w:widowControl w:val="0"/>
              <w:jc w:val="center"/>
              <w:rPr>
                <w:color w:val="000000"/>
              </w:rPr>
            </w:pPr>
            <w:r w:rsidRPr="001A6ACE">
              <w:rPr>
                <w:color w:val="000000"/>
              </w:rPr>
              <w:t>1122</w:t>
            </w:r>
          </w:p>
        </w:tc>
        <w:tc>
          <w:tcPr>
            <w:tcW w:w="1275" w:type="dxa"/>
          </w:tcPr>
          <w:p w:rsidR="00CC04DD" w:rsidRPr="001A6ACE" w:rsidRDefault="00CC04DD" w:rsidP="00FE35FF">
            <w:pPr>
              <w:widowControl w:val="0"/>
              <w:jc w:val="center"/>
              <w:rPr>
                <w:color w:val="000000"/>
              </w:rPr>
            </w:pPr>
            <w:r w:rsidRPr="001A6ACE">
              <w:rPr>
                <w:color w:val="000000"/>
              </w:rPr>
              <w:t>1067</w:t>
            </w:r>
          </w:p>
        </w:tc>
        <w:tc>
          <w:tcPr>
            <w:tcW w:w="1276" w:type="dxa"/>
          </w:tcPr>
          <w:p w:rsidR="00CC04DD" w:rsidRPr="001A6ACE" w:rsidRDefault="00CC04DD" w:rsidP="00FE35FF">
            <w:pPr>
              <w:widowControl w:val="0"/>
              <w:jc w:val="center"/>
              <w:rPr>
                <w:color w:val="000000"/>
              </w:rPr>
            </w:pPr>
            <w:r w:rsidRPr="001A6ACE">
              <w:rPr>
                <w:color w:val="000000"/>
              </w:rPr>
              <w:t>1014</w:t>
            </w:r>
          </w:p>
        </w:tc>
        <w:tc>
          <w:tcPr>
            <w:tcW w:w="1276" w:type="dxa"/>
          </w:tcPr>
          <w:p w:rsidR="00CC04DD" w:rsidRPr="001A6ACE" w:rsidRDefault="00CC04DD" w:rsidP="00FE35FF">
            <w:pPr>
              <w:widowControl w:val="0"/>
              <w:jc w:val="center"/>
              <w:rPr>
                <w:color w:val="000000"/>
              </w:rPr>
            </w:pPr>
            <w:r w:rsidRPr="001A6ACE">
              <w:rPr>
                <w:color w:val="000000"/>
              </w:rPr>
              <w:t>990</w:t>
            </w:r>
          </w:p>
        </w:tc>
        <w:tc>
          <w:tcPr>
            <w:tcW w:w="1134" w:type="dxa"/>
            <w:vAlign w:val="bottom"/>
          </w:tcPr>
          <w:p w:rsidR="00CC04DD" w:rsidRPr="001A6ACE" w:rsidRDefault="00CC04DD" w:rsidP="00FE35FF">
            <w:pPr>
              <w:widowControl w:val="0"/>
              <w:jc w:val="center"/>
              <w:rPr>
                <w:color w:val="000000"/>
              </w:rPr>
            </w:pPr>
            <w:r w:rsidRPr="001A6ACE">
              <w:rPr>
                <w:color w:val="000000"/>
              </w:rPr>
              <w:t>0,792</w:t>
            </w:r>
          </w:p>
        </w:tc>
        <w:tc>
          <w:tcPr>
            <w:tcW w:w="1158" w:type="dxa"/>
            <w:vAlign w:val="bottom"/>
          </w:tcPr>
          <w:p w:rsidR="00CC04DD" w:rsidRPr="001A6ACE" w:rsidRDefault="00CC04DD" w:rsidP="00FE35FF">
            <w:pPr>
              <w:widowControl w:val="0"/>
              <w:jc w:val="center"/>
              <w:rPr>
                <w:color w:val="000000"/>
              </w:rPr>
            </w:pPr>
            <w:r w:rsidRPr="001A6ACE">
              <w:rPr>
                <w:color w:val="000000"/>
              </w:rPr>
              <w:t>0,780</w:t>
            </w:r>
          </w:p>
        </w:tc>
        <w:tc>
          <w:tcPr>
            <w:tcW w:w="1134" w:type="dxa"/>
            <w:vAlign w:val="bottom"/>
          </w:tcPr>
          <w:p w:rsidR="00CC04DD" w:rsidRPr="001A6ACE" w:rsidRDefault="00CC04DD" w:rsidP="00FE35FF">
            <w:pPr>
              <w:widowControl w:val="0"/>
              <w:jc w:val="center"/>
              <w:rPr>
                <w:color w:val="000000"/>
              </w:rPr>
            </w:pPr>
            <w:r w:rsidRPr="001A6ACE">
              <w:rPr>
                <w:color w:val="000000"/>
              </w:rPr>
              <w:t>0,766</w:t>
            </w:r>
          </w:p>
        </w:tc>
        <w:tc>
          <w:tcPr>
            <w:tcW w:w="1110" w:type="dxa"/>
            <w:vAlign w:val="bottom"/>
          </w:tcPr>
          <w:p w:rsidR="00CC04DD" w:rsidRPr="001A6ACE" w:rsidRDefault="00CC04DD" w:rsidP="00FE35FF">
            <w:pPr>
              <w:widowControl w:val="0"/>
              <w:jc w:val="center"/>
              <w:rPr>
                <w:color w:val="000000"/>
              </w:rPr>
            </w:pPr>
            <w:r w:rsidRPr="001A6ACE">
              <w:rPr>
                <w:color w:val="000000"/>
              </w:rPr>
              <w:t>0,754</w:t>
            </w:r>
          </w:p>
        </w:tc>
        <w:tc>
          <w:tcPr>
            <w:tcW w:w="1221" w:type="dxa"/>
            <w:vAlign w:val="bottom"/>
          </w:tcPr>
          <w:p w:rsidR="00CC04DD" w:rsidRPr="001A6ACE" w:rsidRDefault="00CC04DD" w:rsidP="00FE35FF">
            <w:pPr>
              <w:widowControl w:val="0"/>
              <w:jc w:val="center"/>
              <w:rPr>
                <w:color w:val="000000"/>
              </w:rPr>
            </w:pPr>
            <w:r w:rsidRPr="001A6ACE">
              <w:rPr>
                <w:color w:val="000000"/>
              </w:rPr>
              <w:t>0,756</w:t>
            </w:r>
          </w:p>
        </w:tc>
      </w:tr>
      <w:tr w:rsidR="00CC04DD" w:rsidRPr="001A6ACE" w:rsidTr="00BA71BE">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970</w:t>
            </w:r>
          </w:p>
        </w:tc>
        <w:tc>
          <w:tcPr>
            <w:tcW w:w="1276" w:type="dxa"/>
          </w:tcPr>
          <w:p w:rsidR="00CC04DD" w:rsidRPr="001A6ACE" w:rsidRDefault="00CC04DD" w:rsidP="00FE35FF">
            <w:pPr>
              <w:widowControl w:val="0"/>
              <w:jc w:val="center"/>
              <w:rPr>
                <w:color w:val="000000"/>
              </w:rPr>
            </w:pPr>
            <w:r w:rsidRPr="001A6ACE">
              <w:rPr>
                <w:color w:val="000000"/>
              </w:rPr>
              <w:t>908</w:t>
            </w:r>
          </w:p>
        </w:tc>
        <w:tc>
          <w:tcPr>
            <w:tcW w:w="1275" w:type="dxa"/>
          </w:tcPr>
          <w:p w:rsidR="00CC04DD" w:rsidRPr="001A6ACE" w:rsidRDefault="00CC04DD" w:rsidP="00FE35FF">
            <w:pPr>
              <w:widowControl w:val="0"/>
              <w:jc w:val="center"/>
              <w:rPr>
                <w:color w:val="000000"/>
              </w:rPr>
            </w:pPr>
            <w:r w:rsidRPr="001A6ACE">
              <w:rPr>
                <w:color w:val="000000"/>
              </w:rPr>
              <w:t>861</w:t>
            </w:r>
          </w:p>
        </w:tc>
        <w:tc>
          <w:tcPr>
            <w:tcW w:w="1276" w:type="dxa"/>
          </w:tcPr>
          <w:p w:rsidR="00CC04DD" w:rsidRPr="001A6ACE" w:rsidRDefault="00CC04DD" w:rsidP="00FE35FF">
            <w:pPr>
              <w:widowControl w:val="0"/>
              <w:jc w:val="center"/>
              <w:rPr>
                <w:color w:val="000000"/>
              </w:rPr>
            </w:pPr>
            <w:r w:rsidRPr="001A6ACE">
              <w:rPr>
                <w:color w:val="000000"/>
              </w:rPr>
              <w:t>818</w:t>
            </w:r>
          </w:p>
        </w:tc>
        <w:tc>
          <w:tcPr>
            <w:tcW w:w="1276" w:type="dxa"/>
          </w:tcPr>
          <w:p w:rsidR="00CC04DD" w:rsidRPr="001A6ACE" w:rsidRDefault="00CC04DD" w:rsidP="00FE35FF">
            <w:pPr>
              <w:widowControl w:val="0"/>
              <w:jc w:val="center"/>
              <w:rPr>
                <w:color w:val="000000"/>
              </w:rPr>
            </w:pPr>
            <w:r w:rsidRPr="001A6ACE">
              <w:rPr>
                <w:color w:val="000000"/>
              </w:rPr>
              <w:t>804</w:t>
            </w:r>
          </w:p>
        </w:tc>
        <w:tc>
          <w:tcPr>
            <w:tcW w:w="1134" w:type="dxa"/>
            <w:vAlign w:val="bottom"/>
          </w:tcPr>
          <w:p w:rsidR="00CC04DD" w:rsidRPr="001A6ACE" w:rsidRDefault="00CC04DD" w:rsidP="00FE35FF">
            <w:pPr>
              <w:widowControl w:val="0"/>
              <w:jc w:val="center"/>
              <w:rPr>
                <w:color w:val="000000"/>
              </w:rPr>
            </w:pPr>
            <w:r w:rsidRPr="001A6ACE">
              <w:rPr>
                <w:color w:val="000000"/>
              </w:rPr>
              <w:t>0,656</w:t>
            </w:r>
          </w:p>
        </w:tc>
        <w:tc>
          <w:tcPr>
            <w:tcW w:w="1158" w:type="dxa"/>
            <w:vAlign w:val="bottom"/>
          </w:tcPr>
          <w:p w:rsidR="00CC04DD" w:rsidRPr="001A6ACE" w:rsidRDefault="00CC04DD" w:rsidP="00FE35FF">
            <w:pPr>
              <w:widowControl w:val="0"/>
              <w:jc w:val="center"/>
              <w:rPr>
                <w:color w:val="000000"/>
              </w:rPr>
            </w:pPr>
            <w:r w:rsidRPr="001A6ACE">
              <w:rPr>
                <w:color w:val="000000"/>
              </w:rPr>
              <w:t>0,631</w:t>
            </w:r>
          </w:p>
        </w:tc>
        <w:tc>
          <w:tcPr>
            <w:tcW w:w="1134" w:type="dxa"/>
            <w:vAlign w:val="bottom"/>
          </w:tcPr>
          <w:p w:rsidR="00CC04DD" w:rsidRPr="001A6ACE" w:rsidRDefault="00CC04DD" w:rsidP="00FE35FF">
            <w:pPr>
              <w:widowControl w:val="0"/>
              <w:jc w:val="center"/>
              <w:rPr>
                <w:color w:val="000000"/>
              </w:rPr>
            </w:pPr>
            <w:r w:rsidRPr="001A6ACE">
              <w:rPr>
                <w:color w:val="000000"/>
              </w:rPr>
              <w:t>0,618</w:t>
            </w:r>
          </w:p>
        </w:tc>
        <w:tc>
          <w:tcPr>
            <w:tcW w:w="1110" w:type="dxa"/>
            <w:vAlign w:val="bottom"/>
          </w:tcPr>
          <w:p w:rsidR="00CC04DD" w:rsidRPr="001A6ACE" w:rsidRDefault="00CC04DD" w:rsidP="00FE35FF">
            <w:pPr>
              <w:widowControl w:val="0"/>
              <w:jc w:val="center"/>
              <w:rPr>
                <w:color w:val="000000"/>
              </w:rPr>
            </w:pPr>
            <w:r w:rsidRPr="001A6ACE">
              <w:rPr>
                <w:color w:val="000000"/>
              </w:rPr>
              <w:t>0,609</w:t>
            </w:r>
          </w:p>
        </w:tc>
        <w:tc>
          <w:tcPr>
            <w:tcW w:w="1221" w:type="dxa"/>
            <w:vAlign w:val="bottom"/>
          </w:tcPr>
          <w:p w:rsidR="00CC04DD" w:rsidRPr="001A6ACE" w:rsidRDefault="00CC04DD" w:rsidP="00FE35FF">
            <w:pPr>
              <w:widowControl w:val="0"/>
              <w:jc w:val="center"/>
              <w:rPr>
                <w:color w:val="000000"/>
              </w:rPr>
            </w:pPr>
            <w:r w:rsidRPr="001A6ACE">
              <w:rPr>
                <w:color w:val="000000"/>
              </w:rPr>
              <w:t>0,614</w:t>
            </w:r>
          </w:p>
        </w:tc>
      </w:tr>
      <w:tr w:rsidR="00CC04DD" w:rsidRPr="001A6ACE" w:rsidTr="00BA71BE">
        <w:trPr>
          <w:trHeight w:val="209"/>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1275</w:t>
            </w:r>
          </w:p>
        </w:tc>
        <w:tc>
          <w:tcPr>
            <w:tcW w:w="1276" w:type="dxa"/>
          </w:tcPr>
          <w:p w:rsidR="00CC04DD" w:rsidRPr="001A6ACE" w:rsidRDefault="00CC04DD" w:rsidP="00FE35FF">
            <w:pPr>
              <w:widowControl w:val="0"/>
              <w:jc w:val="center"/>
              <w:rPr>
                <w:color w:val="000000"/>
              </w:rPr>
            </w:pPr>
            <w:r w:rsidRPr="001A6ACE">
              <w:rPr>
                <w:color w:val="000000"/>
              </w:rPr>
              <w:t>1221</w:t>
            </w:r>
          </w:p>
        </w:tc>
        <w:tc>
          <w:tcPr>
            <w:tcW w:w="1275" w:type="dxa"/>
          </w:tcPr>
          <w:p w:rsidR="00CC04DD" w:rsidRPr="001A6ACE" w:rsidRDefault="00CC04DD" w:rsidP="00FE35FF">
            <w:pPr>
              <w:widowControl w:val="0"/>
              <w:jc w:val="center"/>
              <w:rPr>
                <w:color w:val="000000"/>
              </w:rPr>
            </w:pPr>
            <w:r w:rsidRPr="001A6ACE">
              <w:rPr>
                <w:color w:val="000000"/>
              </w:rPr>
              <w:t>1161</w:t>
            </w:r>
          </w:p>
        </w:tc>
        <w:tc>
          <w:tcPr>
            <w:tcW w:w="1276" w:type="dxa"/>
          </w:tcPr>
          <w:p w:rsidR="00CC04DD" w:rsidRPr="001A6ACE" w:rsidRDefault="00CC04DD" w:rsidP="00FE35FF">
            <w:pPr>
              <w:widowControl w:val="0"/>
              <w:jc w:val="center"/>
              <w:rPr>
                <w:color w:val="000000"/>
              </w:rPr>
            </w:pPr>
            <w:r w:rsidRPr="001A6ACE">
              <w:rPr>
                <w:color w:val="000000"/>
              </w:rPr>
              <w:t>1111</w:t>
            </w:r>
          </w:p>
        </w:tc>
        <w:tc>
          <w:tcPr>
            <w:tcW w:w="1276" w:type="dxa"/>
          </w:tcPr>
          <w:p w:rsidR="00CC04DD" w:rsidRPr="001A6ACE" w:rsidRDefault="00CC04DD" w:rsidP="00FE35FF">
            <w:pPr>
              <w:widowControl w:val="0"/>
              <w:jc w:val="center"/>
              <w:rPr>
                <w:color w:val="000000"/>
              </w:rPr>
            </w:pPr>
            <w:r w:rsidRPr="001A6ACE">
              <w:rPr>
                <w:color w:val="000000"/>
              </w:rPr>
              <w:t>1080</w:t>
            </w:r>
          </w:p>
        </w:tc>
        <w:tc>
          <w:tcPr>
            <w:tcW w:w="1134" w:type="dxa"/>
            <w:vAlign w:val="bottom"/>
          </w:tcPr>
          <w:p w:rsidR="00CC04DD" w:rsidRPr="001A6ACE" w:rsidRDefault="00CC04DD" w:rsidP="00FE35FF">
            <w:pPr>
              <w:widowControl w:val="0"/>
              <w:jc w:val="center"/>
              <w:rPr>
                <w:color w:val="000000"/>
              </w:rPr>
            </w:pPr>
            <w:r w:rsidRPr="001A6ACE">
              <w:rPr>
                <w:color w:val="000000"/>
              </w:rPr>
              <w:t>0,863</w:t>
            </w:r>
          </w:p>
        </w:tc>
        <w:tc>
          <w:tcPr>
            <w:tcW w:w="1158" w:type="dxa"/>
            <w:vAlign w:val="bottom"/>
          </w:tcPr>
          <w:p w:rsidR="00CC04DD" w:rsidRPr="001A6ACE" w:rsidRDefault="00CC04DD" w:rsidP="00FE35FF">
            <w:pPr>
              <w:widowControl w:val="0"/>
              <w:jc w:val="center"/>
              <w:rPr>
                <w:color w:val="000000"/>
              </w:rPr>
            </w:pPr>
            <w:r w:rsidRPr="001A6ACE">
              <w:rPr>
                <w:color w:val="000000"/>
              </w:rPr>
              <w:t>0,849</w:t>
            </w:r>
          </w:p>
        </w:tc>
        <w:tc>
          <w:tcPr>
            <w:tcW w:w="1134" w:type="dxa"/>
            <w:vAlign w:val="bottom"/>
          </w:tcPr>
          <w:p w:rsidR="00CC04DD" w:rsidRPr="001A6ACE" w:rsidRDefault="00CC04DD" w:rsidP="00FE35FF">
            <w:pPr>
              <w:widowControl w:val="0"/>
              <w:jc w:val="center"/>
              <w:rPr>
                <w:color w:val="000000"/>
              </w:rPr>
            </w:pPr>
            <w:r w:rsidRPr="001A6ACE">
              <w:rPr>
                <w:color w:val="000000"/>
              </w:rPr>
              <w:t>0,833</w:t>
            </w:r>
          </w:p>
        </w:tc>
        <w:tc>
          <w:tcPr>
            <w:tcW w:w="1110" w:type="dxa"/>
            <w:vAlign w:val="bottom"/>
          </w:tcPr>
          <w:p w:rsidR="00CC04DD" w:rsidRPr="001A6ACE" w:rsidRDefault="00CC04DD" w:rsidP="00FE35FF">
            <w:pPr>
              <w:widowControl w:val="0"/>
              <w:jc w:val="center"/>
              <w:rPr>
                <w:color w:val="000000"/>
              </w:rPr>
            </w:pPr>
            <w:r w:rsidRPr="001A6ACE">
              <w:rPr>
                <w:color w:val="000000"/>
              </w:rPr>
              <w:t>0,827</w:t>
            </w:r>
          </w:p>
        </w:tc>
        <w:tc>
          <w:tcPr>
            <w:tcW w:w="1221" w:type="dxa"/>
            <w:vAlign w:val="bottom"/>
          </w:tcPr>
          <w:p w:rsidR="00CC04DD" w:rsidRPr="001A6ACE" w:rsidRDefault="00CC04DD" w:rsidP="00FE35FF">
            <w:pPr>
              <w:widowControl w:val="0"/>
              <w:jc w:val="center"/>
              <w:rPr>
                <w:color w:val="000000"/>
              </w:rPr>
            </w:pPr>
            <w:r w:rsidRPr="001A6ACE">
              <w:rPr>
                <w:color w:val="000000"/>
              </w:rPr>
              <w:t>0,825</w:t>
            </w:r>
          </w:p>
        </w:tc>
      </w:tr>
      <w:tr w:rsidR="00CC04DD" w:rsidRPr="001A6ACE" w:rsidTr="00BA71BE">
        <w:trPr>
          <w:trHeight w:val="127"/>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1209</w:t>
            </w:r>
          </w:p>
        </w:tc>
        <w:tc>
          <w:tcPr>
            <w:tcW w:w="1276" w:type="dxa"/>
          </w:tcPr>
          <w:p w:rsidR="00CC04DD" w:rsidRPr="001A6ACE" w:rsidRDefault="00CC04DD" w:rsidP="00FE35FF">
            <w:pPr>
              <w:widowControl w:val="0"/>
              <w:jc w:val="center"/>
              <w:rPr>
                <w:color w:val="000000"/>
              </w:rPr>
            </w:pPr>
            <w:r w:rsidRPr="001A6ACE">
              <w:rPr>
                <w:color w:val="000000"/>
              </w:rPr>
              <w:t>1150</w:t>
            </w:r>
          </w:p>
        </w:tc>
        <w:tc>
          <w:tcPr>
            <w:tcW w:w="1275" w:type="dxa"/>
          </w:tcPr>
          <w:p w:rsidR="00CC04DD" w:rsidRPr="001A6ACE" w:rsidRDefault="00CC04DD" w:rsidP="00FE35FF">
            <w:pPr>
              <w:widowControl w:val="0"/>
              <w:jc w:val="center"/>
              <w:rPr>
                <w:color w:val="000000"/>
              </w:rPr>
            </w:pPr>
            <w:r w:rsidRPr="001A6ACE">
              <w:rPr>
                <w:color w:val="000000"/>
              </w:rPr>
              <w:t>1093</w:t>
            </w:r>
          </w:p>
        </w:tc>
        <w:tc>
          <w:tcPr>
            <w:tcW w:w="1276" w:type="dxa"/>
          </w:tcPr>
          <w:p w:rsidR="00CC04DD" w:rsidRPr="001A6ACE" w:rsidRDefault="00CC04DD" w:rsidP="00FE35FF">
            <w:pPr>
              <w:widowControl w:val="0"/>
              <w:jc w:val="center"/>
              <w:rPr>
                <w:color w:val="000000"/>
              </w:rPr>
            </w:pPr>
            <w:r w:rsidRPr="001A6ACE">
              <w:rPr>
                <w:color w:val="000000"/>
              </w:rPr>
              <w:t>1039</w:t>
            </w:r>
          </w:p>
        </w:tc>
        <w:tc>
          <w:tcPr>
            <w:tcW w:w="1276" w:type="dxa"/>
          </w:tcPr>
          <w:p w:rsidR="00CC04DD" w:rsidRPr="001A6ACE" w:rsidRDefault="00CC04DD" w:rsidP="00FE35FF">
            <w:pPr>
              <w:widowControl w:val="0"/>
              <w:jc w:val="center"/>
              <w:rPr>
                <w:color w:val="000000"/>
              </w:rPr>
            </w:pPr>
            <w:r w:rsidRPr="001A6ACE">
              <w:rPr>
                <w:color w:val="000000"/>
              </w:rPr>
              <w:t>1009</w:t>
            </w:r>
          </w:p>
        </w:tc>
        <w:tc>
          <w:tcPr>
            <w:tcW w:w="1134" w:type="dxa"/>
            <w:vAlign w:val="bottom"/>
          </w:tcPr>
          <w:p w:rsidR="00CC04DD" w:rsidRPr="001A6ACE" w:rsidRDefault="00CC04DD" w:rsidP="00FE35FF">
            <w:pPr>
              <w:widowControl w:val="0"/>
              <w:jc w:val="center"/>
              <w:rPr>
                <w:color w:val="000000"/>
              </w:rPr>
            </w:pPr>
            <w:r w:rsidRPr="001A6ACE">
              <w:rPr>
                <w:color w:val="000000"/>
              </w:rPr>
              <w:t>0,818</w:t>
            </w:r>
          </w:p>
        </w:tc>
        <w:tc>
          <w:tcPr>
            <w:tcW w:w="1158" w:type="dxa"/>
            <w:vAlign w:val="bottom"/>
          </w:tcPr>
          <w:p w:rsidR="00CC04DD" w:rsidRPr="001A6ACE" w:rsidRDefault="00CC04DD" w:rsidP="00FE35FF">
            <w:pPr>
              <w:widowControl w:val="0"/>
              <w:jc w:val="center"/>
              <w:rPr>
                <w:color w:val="000000"/>
              </w:rPr>
            </w:pPr>
            <w:r w:rsidRPr="001A6ACE">
              <w:rPr>
                <w:color w:val="000000"/>
              </w:rPr>
              <w:t>0,800</w:t>
            </w:r>
          </w:p>
        </w:tc>
        <w:tc>
          <w:tcPr>
            <w:tcW w:w="1134" w:type="dxa"/>
            <w:vAlign w:val="bottom"/>
          </w:tcPr>
          <w:p w:rsidR="00CC04DD" w:rsidRPr="001A6ACE" w:rsidRDefault="00CC04DD" w:rsidP="00FE35FF">
            <w:pPr>
              <w:widowControl w:val="0"/>
              <w:jc w:val="center"/>
              <w:rPr>
                <w:color w:val="000000"/>
              </w:rPr>
            </w:pPr>
            <w:r w:rsidRPr="001A6ACE">
              <w:rPr>
                <w:color w:val="000000"/>
              </w:rPr>
              <w:t>0,785</w:t>
            </w:r>
          </w:p>
        </w:tc>
        <w:tc>
          <w:tcPr>
            <w:tcW w:w="1110" w:type="dxa"/>
            <w:vAlign w:val="bottom"/>
          </w:tcPr>
          <w:p w:rsidR="00CC04DD" w:rsidRPr="001A6ACE" w:rsidRDefault="00CC04DD" w:rsidP="00FE35FF">
            <w:pPr>
              <w:widowControl w:val="0"/>
              <w:jc w:val="center"/>
              <w:rPr>
                <w:color w:val="000000"/>
              </w:rPr>
            </w:pPr>
            <w:r w:rsidRPr="001A6ACE">
              <w:rPr>
                <w:color w:val="000000"/>
              </w:rPr>
              <w:t>0,773</w:t>
            </w:r>
          </w:p>
        </w:tc>
        <w:tc>
          <w:tcPr>
            <w:tcW w:w="1221" w:type="dxa"/>
            <w:vAlign w:val="bottom"/>
          </w:tcPr>
          <w:p w:rsidR="00CC04DD" w:rsidRPr="001A6ACE" w:rsidRDefault="00CC04DD" w:rsidP="00FE35FF">
            <w:pPr>
              <w:widowControl w:val="0"/>
              <w:jc w:val="center"/>
              <w:rPr>
                <w:color w:val="000000"/>
              </w:rPr>
            </w:pPr>
            <w:r w:rsidRPr="001A6ACE">
              <w:rPr>
                <w:color w:val="000000"/>
              </w:rPr>
              <w:t>0,771</w:t>
            </w:r>
          </w:p>
        </w:tc>
      </w:tr>
      <w:tr w:rsidR="00CC04DD" w:rsidRPr="001A6ACE" w:rsidTr="00BA71BE">
        <w:trPr>
          <w:trHeight w:val="88"/>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1179</w:t>
            </w:r>
          </w:p>
        </w:tc>
        <w:tc>
          <w:tcPr>
            <w:tcW w:w="1276" w:type="dxa"/>
          </w:tcPr>
          <w:p w:rsidR="00CC04DD" w:rsidRPr="001A6ACE" w:rsidRDefault="00CC04DD" w:rsidP="00FE35FF">
            <w:pPr>
              <w:widowControl w:val="0"/>
              <w:jc w:val="center"/>
              <w:rPr>
                <w:color w:val="000000"/>
              </w:rPr>
            </w:pPr>
            <w:r w:rsidRPr="001A6ACE">
              <w:rPr>
                <w:color w:val="000000"/>
              </w:rPr>
              <w:t>1130</w:t>
            </w:r>
          </w:p>
        </w:tc>
        <w:tc>
          <w:tcPr>
            <w:tcW w:w="1275" w:type="dxa"/>
          </w:tcPr>
          <w:p w:rsidR="00CC04DD" w:rsidRPr="001A6ACE" w:rsidRDefault="00CC04DD" w:rsidP="00FE35FF">
            <w:pPr>
              <w:widowControl w:val="0"/>
              <w:jc w:val="center"/>
              <w:rPr>
                <w:color w:val="000000"/>
              </w:rPr>
            </w:pPr>
            <w:r w:rsidRPr="001A6ACE">
              <w:rPr>
                <w:color w:val="000000"/>
              </w:rPr>
              <w:t>1078</w:t>
            </w:r>
          </w:p>
        </w:tc>
        <w:tc>
          <w:tcPr>
            <w:tcW w:w="1276" w:type="dxa"/>
          </w:tcPr>
          <w:p w:rsidR="00CC04DD" w:rsidRPr="001A6ACE" w:rsidRDefault="00CC04DD" w:rsidP="00FE35FF">
            <w:pPr>
              <w:widowControl w:val="0"/>
              <w:jc w:val="center"/>
              <w:rPr>
                <w:color w:val="000000"/>
              </w:rPr>
            </w:pPr>
            <w:r w:rsidRPr="001A6ACE">
              <w:rPr>
                <w:color w:val="000000"/>
              </w:rPr>
              <w:t>1038</w:t>
            </w:r>
          </w:p>
        </w:tc>
        <w:tc>
          <w:tcPr>
            <w:tcW w:w="1276" w:type="dxa"/>
          </w:tcPr>
          <w:p w:rsidR="00CC04DD" w:rsidRPr="001A6ACE" w:rsidRDefault="00CC04DD" w:rsidP="00FE35FF">
            <w:pPr>
              <w:widowControl w:val="0"/>
              <w:jc w:val="center"/>
              <w:rPr>
                <w:color w:val="000000"/>
              </w:rPr>
            </w:pPr>
            <w:r w:rsidRPr="001A6ACE">
              <w:rPr>
                <w:color w:val="000000"/>
              </w:rPr>
              <w:t>1017</w:t>
            </w:r>
          </w:p>
        </w:tc>
        <w:tc>
          <w:tcPr>
            <w:tcW w:w="1134" w:type="dxa"/>
            <w:vAlign w:val="bottom"/>
          </w:tcPr>
          <w:p w:rsidR="00CC04DD" w:rsidRPr="001A6ACE" w:rsidRDefault="00CC04DD" w:rsidP="00FE35FF">
            <w:pPr>
              <w:widowControl w:val="0"/>
              <w:jc w:val="center"/>
              <w:rPr>
                <w:color w:val="000000"/>
              </w:rPr>
            </w:pPr>
            <w:r w:rsidRPr="001A6ACE">
              <w:rPr>
                <w:color w:val="000000"/>
              </w:rPr>
              <w:t>0,798</w:t>
            </w:r>
          </w:p>
        </w:tc>
        <w:tc>
          <w:tcPr>
            <w:tcW w:w="1158" w:type="dxa"/>
            <w:vAlign w:val="bottom"/>
          </w:tcPr>
          <w:p w:rsidR="00CC04DD" w:rsidRPr="001A6ACE" w:rsidRDefault="00CC04DD" w:rsidP="00FE35FF">
            <w:pPr>
              <w:widowControl w:val="0"/>
              <w:jc w:val="center"/>
              <w:rPr>
                <w:color w:val="000000"/>
              </w:rPr>
            </w:pPr>
            <w:r w:rsidRPr="001A6ACE">
              <w:rPr>
                <w:color w:val="000000"/>
              </w:rPr>
              <w:t>0,786</w:t>
            </w:r>
          </w:p>
        </w:tc>
        <w:tc>
          <w:tcPr>
            <w:tcW w:w="1134" w:type="dxa"/>
            <w:vAlign w:val="bottom"/>
          </w:tcPr>
          <w:p w:rsidR="00CC04DD" w:rsidRPr="001A6ACE" w:rsidRDefault="00CC04DD" w:rsidP="00FE35FF">
            <w:pPr>
              <w:widowControl w:val="0"/>
              <w:jc w:val="center"/>
              <w:rPr>
                <w:color w:val="000000"/>
              </w:rPr>
            </w:pPr>
            <w:r w:rsidRPr="001A6ACE">
              <w:rPr>
                <w:color w:val="000000"/>
              </w:rPr>
              <w:t>0,774</w:t>
            </w:r>
          </w:p>
        </w:tc>
        <w:tc>
          <w:tcPr>
            <w:tcW w:w="1110" w:type="dxa"/>
            <w:vAlign w:val="bottom"/>
          </w:tcPr>
          <w:p w:rsidR="00CC04DD" w:rsidRPr="001A6ACE" w:rsidRDefault="00CC04DD" w:rsidP="00FE35FF">
            <w:pPr>
              <w:widowControl w:val="0"/>
              <w:jc w:val="center"/>
              <w:rPr>
                <w:color w:val="000000"/>
              </w:rPr>
            </w:pPr>
            <w:r w:rsidRPr="001A6ACE">
              <w:rPr>
                <w:color w:val="000000"/>
              </w:rPr>
              <w:t>0,772</w:t>
            </w:r>
          </w:p>
        </w:tc>
        <w:tc>
          <w:tcPr>
            <w:tcW w:w="1221" w:type="dxa"/>
            <w:vAlign w:val="bottom"/>
          </w:tcPr>
          <w:p w:rsidR="00CC04DD" w:rsidRPr="001A6ACE" w:rsidRDefault="00CC04DD" w:rsidP="00FE35FF">
            <w:pPr>
              <w:widowControl w:val="0"/>
              <w:jc w:val="center"/>
              <w:rPr>
                <w:color w:val="000000"/>
              </w:rPr>
            </w:pPr>
            <w:r w:rsidRPr="001A6ACE">
              <w:rPr>
                <w:color w:val="000000"/>
              </w:rPr>
              <w:t>0,777</w:t>
            </w:r>
          </w:p>
        </w:tc>
      </w:tr>
      <w:tr w:rsidR="00CC04DD" w:rsidRPr="001A6ACE" w:rsidTr="00BA71BE">
        <w:trPr>
          <w:trHeight w:val="1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1148</w:t>
            </w:r>
          </w:p>
        </w:tc>
        <w:tc>
          <w:tcPr>
            <w:tcW w:w="1276" w:type="dxa"/>
          </w:tcPr>
          <w:p w:rsidR="00CC04DD" w:rsidRPr="001A6ACE" w:rsidRDefault="00CC04DD" w:rsidP="00FE35FF">
            <w:pPr>
              <w:widowControl w:val="0"/>
              <w:jc w:val="center"/>
              <w:rPr>
                <w:color w:val="000000"/>
              </w:rPr>
            </w:pPr>
            <w:r w:rsidRPr="001A6ACE">
              <w:rPr>
                <w:color w:val="000000"/>
              </w:rPr>
              <w:t>1092</w:t>
            </w:r>
          </w:p>
        </w:tc>
        <w:tc>
          <w:tcPr>
            <w:tcW w:w="1275" w:type="dxa"/>
          </w:tcPr>
          <w:p w:rsidR="00CC04DD" w:rsidRPr="001A6ACE" w:rsidRDefault="00CC04DD" w:rsidP="00FE35FF">
            <w:pPr>
              <w:widowControl w:val="0"/>
              <w:jc w:val="center"/>
              <w:rPr>
                <w:color w:val="000000"/>
              </w:rPr>
            </w:pPr>
            <w:r w:rsidRPr="001A6ACE">
              <w:rPr>
                <w:color w:val="000000"/>
              </w:rPr>
              <w:t>1038</w:t>
            </w:r>
          </w:p>
        </w:tc>
        <w:tc>
          <w:tcPr>
            <w:tcW w:w="1276" w:type="dxa"/>
          </w:tcPr>
          <w:p w:rsidR="00CC04DD" w:rsidRPr="001A6ACE" w:rsidRDefault="00CC04DD" w:rsidP="00FE35FF">
            <w:pPr>
              <w:widowControl w:val="0"/>
              <w:jc w:val="center"/>
              <w:rPr>
                <w:color w:val="000000"/>
              </w:rPr>
            </w:pPr>
            <w:r w:rsidRPr="001A6ACE">
              <w:rPr>
                <w:color w:val="000000"/>
              </w:rPr>
              <w:t>980</w:t>
            </w:r>
          </w:p>
        </w:tc>
        <w:tc>
          <w:tcPr>
            <w:tcW w:w="1276" w:type="dxa"/>
          </w:tcPr>
          <w:p w:rsidR="00CC04DD" w:rsidRPr="001A6ACE" w:rsidRDefault="00CC04DD" w:rsidP="00FE35FF">
            <w:pPr>
              <w:widowControl w:val="0"/>
              <w:jc w:val="center"/>
              <w:rPr>
                <w:color w:val="000000"/>
              </w:rPr>
            </w:pPr>
            <w:r w:rsidRPr="001A6ACE">
              <w:rPr>
                <w:color w:val="000000"/>
              </w:rPr>
              <w:t>951</w:t>
            </w:r>
          </w:p>
        </w:tc>
        <w:tc>
          <w:tcPr>
            <w:tcW w:w="1134" w:type="dxa"/>
            <w:vAlign w:val="bottom"/>
          </w:tcPr>
          <w:p w:rsidR="00CC04DD" w:rsidRPr="001A6ACE" w:rsidRDefault="00CC04DD" w:rsidP="00FE35FF">
            <w:pPr>
              <w:widowControl w:val="0"/>
              <w:jc w:val="center"/>
              <w:rPr>
                <w:color w:val="000000"/>
              </w:rPr>
            </w:pPr>
            <w:r w:rsidRPr="001A6ACE">
              <w:rPr>
                <w:color w:val="000000"/>
              </w:rPr>
              <w:t>0,777</w:t>
            </w:r>
          </w:p>
        </w:tc>
        <w:tc>
          <w:tcPr>
            <w:tcW w:w="1158" w:type="dxa"/>
            <w:vAlign w:val="bottom"/>
          </w:tcPr>
          <w:p w:rsidR="00CC04DD" w:rsidRPr="001A6ACE" w:rsidRDefault="00CC04DD" w:rsidP="00FE35FF">
            <w:pPr>
              <w:widowControl w:val="0"/>
              <w:jc w:val="center"/>
              <w:rPr>
                <w:color w:val="000000"/>
              </w:rPr>
            </w:pPr>
            <w:r w:rsidRPr="001A6ACE">
              <w:rPr>
                <w:color w:val="000000"/>
              </w:rPr>
              <w:t>0,759</w:t>
            </w:r>
          </w:p>
        </w:tc>
        <w:tc>
          <w:tcPr>
            <w:tcW w:w="1134" w:type="dxa"/>
            <w:vAlign w:val="bottom"/>
          </w:tcPr>
          <w:p w:rsidR="00CC04DD" w:rsidRPr="001A6ACE" w:rsidRDefault="00CC04DD" w:rsidP="00FE35FF">
            <w:pPr>
              <w:widowControl w:val="0"/>
              <w:jc w:val="center"/>
              <w:rPr>
                <w:color w:val="000000"/>
              </w:rPr>
            </w:pPr>
            <w:r w:rsidRPr="001A6ACE">
              <w:rPr>
                <w:color w:val="000000"/>
              </w:rPr>
              <w:t>0,745</w:t>
            </w:r>
          </w:p>
        </w:tc>
        <w:tc>
          <w:tcPr>
            <w:tcW w:w="1110" w:type="dxa"/>
            <w:vAlign w:val="bottom"/>
          </w:tcPr>
          <w:p w:rsidR="00CC04DD" w:rsidRPr="001A6ACE" w:rsidRDefault="00CC04DD" w:rsidP="00FE35FF">
            <w:pPr>
              <w:widowControl w:val="0"/>
              <w:jc w:val="center"/>
              <w:rPr>
                <w:color w:val="000000"/>
              </w:rPr>
            </w:pPr>
            <w:r w:rsidRPr="001A6ACE">
              <w:rPr>
                <w:color w:val="000000"/>
              </w:rPr>
              <w:t>0,729</w:t>
            </w:r>
          </w:p>
        </w:tc>
        <w:tc>
          <w:tcPr>
            <w:tcW w:w="1221" w:type="dxa"/>
            <w:vAlign w:val="bottom"/>
          </w:tcPr>
          <w:p w:rsidR="00CC04DD" w:rsidRPr="001A6ACE" w:rsidRDefault="00CC04DD" w:rsidP="00FE35FF">
            <w:pPr>
              <w:widowControl w:val="0"/>
              <w:jc w:val="center"/>
              <w:rPr>
                <w:color w:val="000000"/>
              </w:rPr>
            </w:pPr>
            <w:r w:rsidRPr="001A6ACE">
              <w:rPr>
                <w:color w:val="000000"/>
              </w:rPr>
              <w:t>0,727</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1478</w:t>
            </w:r>
          </w:p>
        </w:tc>
        <w:tc>
          <w:tcPr>
            <w:tcW w:w="1276" w:type="dxa"/>
          </w:tcPr>
          <w:p w:rsidR="00CC04DD" w:rsidRPr="001A6ACE" w:rsidRDefault="00CC04DD" w:rsidP="00FE35FF">
            <w:pPr>
              <w:widowControl w:val="0"/>
              <w:jc w:val="center"/>
              <w:rPr>
                <w:color w:val="000000"/>
              </w:rPr>
            </w:pPr>
            <w:r w:rsidRPr="001A6ACE">
              <w:rPr>
                <w:color w:val="000000"/>
              </w:rPr>
              <w:t>1438</w:t>
            </w:r>
          </w:p>
        </w:tc>
        <w:tc>
          <w:tcPr>
            <w:tcW w:w="1275" w:type="dxa"/>
          </w:tcPr>
          <w:p w:rsidR="00CC04DD" w:rsidRPr="001A6ACE" w:rsidRDefault="00CC04DD" w:rsidP="00FE35FF">
            <w:pPr>
              <w:widowControl w:val="0"/>
              <w:jc w:val="center"/>
              <w:rPr>
                <w:color w:val="000000"/>
              </w:rPr>
            </w:pPr>
            <w:r w:rsidRPr="001A6ACE">
              <w:rPr>
                <w:color w:val="000000"/>
              </w:rPr>
              <w:t>1393</w:t>
            </w:r>
          </w:p>
        </w:tc>
        <w:tc>
          <w:tcPr>
            <w:tcW w:w="1276" w:type="dxa"/>
          </w:tcPr>
          <w:p w:rsidR="00CC04DD" w:rsidRPr="001A6ACE" w:rsidRDefault="00CC04DD" w:rsidP="00FE35FF">
            <w:pPr>
              <w:widowControl w:val="0"/>
              <w:jc w:val="center"/>
              <w:rPr>
                <w:color w:val="000000"/>
              </w:rPr>
            </w:pPr>
            <w:r w:rsidRPr="001A6ACE">
              <w:rPr>
                <w:color w:val="000000"/>
              </w:rPr>
              <w:t>1344</w:t>
            </w:r>
          </w:p>
        </w:tc>
        <w:tc>
          <w:tcPr>
            <w:tcW w:w="1276" w:type="dxa"/>
          </w:tcPr>
          <w:p w:rsidR="00CC04DD" w:rsidRPr="001A6ACE" w:rsidRDefault="00CC04DD" w:rsidP="00FE35FF">
            <w:pPr>
              <w:widowControl w:val="0"/>
              <w:jc w:val="center"/>
              <w:rPr>
                <w:color w:val="000000"/>
              </w:rPr>
            </w:pPr>
            <w:r w:rsidRPr="001A6ACE">
              <w:rPr>
                <w:color w:val="000000"/>
              </w:rPr>
              <w:t>1309</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58" w:type="dxa"/>
            <w:vAlign w:val="bottom"/>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10" w:type="dxa"/>
            <w:vAlign w:val="bottom"/>
          </w:tcPr>
          <w:p w:rsidR="00CC04DD" w:rsidRPr="001A6ACE" w:rsidRDefault="00CC04DD" w:rsidP="00FE35FF">
            <w:pPr>
              <w:widowControl w:val="0"/>
              <w:jc w:val="center"/>
              <w:rPr>
                <w:color w:val="000000"/>
              </w:rPr>
            </w:pPr>
            <w:r w:rsidRPr="001A6ACE">
              <w:rPr>
                <w:color w:val="000000"/>
              </w:rPr>
              <w:t>1,000</w:t>
            </w:r>
          </w:p>
        </w:tc>
        <w:tc>
          <w:tcPr>
            <w:tcW w:w="1221" w:type="dxa"/>
            <w:vAlign w:val="bottom"/>
          </w:tcPr>
          <w:p w:rsidR="00CC04DD" w:rsidRPr="001A6ACE" w:rsidRDefault="00CC04DD" w:rsidP="00FE35FF">
            <w:pPr>
              <w:widowControl w:val="0"/>
              <w:jc w:val="center"/>
              <w:rPr>
                <w:color w:val="000000"/>
              </w:rPr>
            </w:pPr>
            <w:r w:rsidRPr="001A6ACE">
              <w:rPr>
                <w:color w:val="000000"/>
              </w:rPr>
              <w:t>1,000</w:t>
            </w:r>
          </w:p>
        </w:tc>
      </w:tr>
      <w:tr w:rsidR="00CC04DD" w:rsidRPr="001A6ACE" w:rsidTr="00BA71BE">
        <w:trPr>
          <w:trHeight w:val="82"/>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1060</w:t>
            </w:r>
          </w:p>
        </w:tc>
        <w:tc>
          <w:tcPr>
            <w:tcW w:w="1276" w:type="dxa"/>
          </w:tcPr>
          <w:p w:rsidR="00CC04DD" w:rsidRPr="001A6ACE" w:rsidRDefault="00CC04DD" w:rsidP="00FE35FF">
            <w:pPr>
              <w:widowControl w:val="0"/>
              <w:jc w:val="center"/>
              <w:rPr>
                <w:color w:val="000000"/>
              </w:rPr>
            </w:pPr>
            <w:r w:rsidRPr="001A6ACE">
              <w:rPr>
                <w:color w:val="000000"/>
              </w:rPr>
              <w:t>1008</w:t>
            </w:r>
          </w:p>
        </w:tc>
        <w:tc>
          <w:tcPr>
            <w:tcW w:w="1275" w:type="dxa"/>
          </w:tcPr>
          <w:p w:rsidR="00CC04DD" w:rsidRPr="001A6ACE" w:rsidRDefault="00CC04DD" w:rsidP="00FE35FF">
            <w:pPr>
              <w:widowControl w:val="0"/>
              <w:jc w:val="center"/>
              <w:rPr>
                <w:color w:val="000000"/>
              </w:rPr>
            </w:pPr>
            <w:r w:rsidRPr="001A6ACE">
              <w:rPr>
                <w:color w:val="000000"/>
              </w:rPr>
              <w:t>955</w:t>
            </w:r>
          </w:p>
        </w:tc>
        <w:tc>
          <w:tcPr>
            <w:tcW w:w="1276" w:type="dxa"/>
          </w:tcPr>
          <w:p w:rsidR="00CC04DD" w:rsidRPr="001A6ACE" w:rsidRDefault="00CC04DD" w:rsidP="00FE35FF">
            <w:pPr>
              <w:widowControl w:val="0"/>
              <w:jc w:val="center"/>
              <w:rPr>
                <w:color w:val="000000"/>
              </w:rPr>
            </w:pPr>
            <w:r w:rsidRPr="001A6ACE">
              <w:rPr>
                <w:color w:val="000000"/>
              </w:rPr>
              <w:t>911</w:t>
            </w:r>
          </w:p>
        </w:tc>
        <w:tc>
          <w:tcPr>
            <w:tcW w:w="1276" w:type="dxa"/>
          </w:tcPr>
          <w:p w:rsidR="00CC04DD" w:rsidRPr="001A6ACE" w:rsidRDefault="00CC04DD" w:rsidP="00FE35FF">
            <w:pPr>
              <w:widowControl w:val="0"/>
              <w:jc w:val="center"/>
              <w:rPr>
                <w:color w:val="000000"/>
              </w:rPr>
            </w:pPr>
            <w:r w:rsidRPr="001A6ACE">
              <w:rPr>
                <w:color w:val="000000"/>
              </w:rPr>
              <w:t>889</w:t>
            </w:r>
          </w:p>
        </w:tc>
        <w:tc>
          <w:tcPr>
            <w:tcW w:w="1134" w:type="dxa"/>
            <w:vAlign w:val="bottom"/>
          </w:tcPr>
          <w:p w:rsidR="00CC04DD" w:rsidRPr="001A6ACE" w:rsidRDefault="00CC04DD" w:rsidP="00FE35FF">
            <w:pPr>
              <w:widowControl w:val="0"/>
              <w:jc w:val="center"/>
              <w:rPr>
                <w:color w:val="000000"/>
              </w:rPr>
            </w:pPr>
            <w:r w:rsidRPr="001A6ACE">
              <w:rPr>
                <w:color w:val="000000"/>
              </w:rPr>
              <w:t>0,717</w:t>
            </w:r>
          </w:p>
        </w:tc>
        <w:tc>
          <w:tcPr>
            <w:tcW w:w="1158" w:type="dxa"/>
            <w:vAlign w:val="bottom"/>
          </w:tcPr>
          <w:p w:rsidR="00CC04DD" w:rsidRPr="001A6ACE" w:rsidRDefault="00CC04DD" w:rsidP="00FE35FF">
            <w:pPr>
              <w:widowControl w:val="0"/>
              <w:jc w:val="center"/>
              <w:rPr>
                <w:color w:val="000000"/>
              </w:rPr>
            </w:pPr>
            <w:r w:rsidRPr="001A6ACE">
              <w:rPr>
                <w:color w:val="000000"/>
              </w:rPr>
              <w:t>0,701</w:t>
            </w:r>
          </w:p>
        </w:tc>
        <w:tc>
          <w:tcPr>
            <w:tcW w:w="1134" w:type="dxa"/>
            <w:vAlign w:val="bottom"/>
          </w:tcPr>
          <w:p w:rsidR="00CC04DD" w:rsidRPr="001A6ACE" w:rsidRDefault="00CC04DD" w:rsidP="00FE35FF">
            <w:pPr>
              <w:widowControl w:val="0"/>
              <w:jc w:val="center"/>
              <w:rPr>
                <w:color w:val="000000"/>
              </w:rPr>
            </w:pPr>
            <w:r w:rsidRPr="001A6ACE">
              <w:rPr>
                <w:color w:val="000000"/>
              </w:rPr>
              <w:t>0,686</w:t>
            </w:r>
          </w:p>
        </w:tc>
        <w:tc>
          <w:tcPr>
            <w:tcW w:w="1110" w:type="dxa"/>
            <w:vAlign w:val="bottom"/>
          </w:tcPr>
          <w:p w:rsidR="00CC04DD" w:rsidRPr="001A6ACE" w:rsidRDefault="00CC04DD" w:rsidP="00FE35FF">
            <w:pPr>
              <w:widowControl w:val="0"/>
              <w:jc w:val="center"/>
              <w:rPr>
                <w:color w:val="000000"/>
              </w:rPr>
            </w:pPr>
            <w:r w:rsidRPr="001A6ACE">
              <w:rPr>
                <w:color w:val="000000"/>
              </w:rPr>
              <w:t>0,678</w:t>
            </w:r>
          </w:p>
        </w:tc>
        <w:tc>
          <w:tcPr>
            <w:tcW w:w="1221" w:type="dxa"/>
            <w:vAlign w:val="bottom"/>
          </w:tcPr>
          <w:p w:rsidR="00CC04DD" w:rsidRPr="001A6ACE" w:rsidRDefault="00CC04DD" w:rsidP="00FE35FF">
            <w:pPr>
              <w:widowControl w:val="0"/>
              <w:jc w:val="center"/>
              <w:rPr>
                <w:color w:val="000000"/>
              </w:rPr>
            </w:pPr>
            <w:r w:rsidRPr="001A6ACE">
              <w:rPr>
                <w:color w:val="000000"/>
              </w:rPr>
              <w:t>0,679</w:t>
            </w:r>
          </w:p>
        </w:tc>
      </w:tr>
      <w:tr w:rsidR="00CC04DD" w:rsidRPr="001A6ACE" w:rsidTr="00BA71BE">
        <w:trPr>
          <w:trHeight w:val="169"/>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1302</w:t>
            </w:r>
          </w:p>
        </w:tc>
        <w:tc>
          <w:tcPr>
            <w:tcW w:w="1276" w:type="dxa"/>
          </w:tcPr>
          <w:p w:rsidR="00CC04DD" w:rsidRPr="001A6ACE" w:rsidRDefault="00CC04DD" w:rsidP="00FE35FF">
            <w:pPr>
              <w:widowControl w:val="0"/>
              <w:jc w:val="center"/>
              <w:rPr>
                <w:color w:val="000000"/>
              </w:rPr>
            </w:pPr>
            <w:r w:rsidRPr="001A6ACE">
              <w:rPr>
                <w:color w:val="000000"/>
              </w:rPr>
              <w:t>1252</w:t>
            </w:r>
          </w:p>
        </w:tc>
        <w:tc>
          <w:tcPr>
            <w:tcW w:w="1275" w:type="dxa"/>
          </w:tcPr>
          <w:p w:rsidR="00CC04DD" w:rsidRPr="001A6ACE" w:rsidRDefault="00CC04DD" w:rsidP="00FE35FF">
            <w:pPr>
              <w:widowControl w:val="0"/>
              <w:jc w:val="center"/>
              <w:rPr>
                <w:color w:val="000000"/>
              </w:rPr>
            </w:pPr>
            <w:r w:rsidRPr="001A6ACE">
              <w:rPr>
                <w:color w:val="000000"/>
              </w:rPr>
              <w:t>1213</w:t>
            </w:r>
          </w:p>
        </w:tc>
        <w:tc>
          <w:tcPr>
            <w:tcW w:w="1276" w:type="dxa"/>
          </w:tcPr>
          <w:p w:rsidR="00CC04DD" w:rsidRPr="001A6ACE" w:rsidRDefault="00CC04DD" w:rsidP="00FE35FF">
            <w:pPr>
              <w:widowControl w:val="0"/>
              <w:jc w:val="center"/>
              <w:rPr>
                <w:color w:val="000000"/>
              </w:rPr>
            </w:pPr>
            <w:r w:rsidRPr="001A6ACE">
              <w:rPr>
                <w:color w:val="000000"/>
              </w:rPr>
              <w:t>1160</w:t>
            </w:r>
          </w:p>
        </w:tc>
        <w:tc>
          <w:tcPr>
            <w:tcW w:w="1276" w:type="dxa"/>
          </w:tcPr>
          <w:p w:rsidR="00CC04DD" w:rsidRPr="001A6ACE" w:rsidRDefault="00CC04DD" w:rsidP="00FE35FF">
            <w:pPr>
              <w:widowControl w:val="0"/>
              <w:jc w:val="center"/>
              <w:rPr>
                <w:color w:val="000000"/>
              </w:rPr>
            </w:pPr>
            <w:r w:rsidRPr="001A6ACE">
              <w:rPr>
                <w:color w:val="000000"/>
              </w:rPr>
              <w:t>1120</w:t>
            </w:r>
          </w:p>
        </w:tc>
        <w:tc>
          <w:tcPr>
            <w:tcW w:w="1134" w:type="dxa"/>
            <w:vAlign w:val="bottom"/>
          </w:tcPr>
          <w:p w:rsidR="00CC04DD" w:rsidRPr="001A6ACE" w:rsidRDefault="00CC04DD" w:rsidP="00FE35FF">
            <w:pPr>
              <w:widowControl w:val="0"/>
              <w:jc w:val="center"/>
              <w:rPr>
                <w:color w:val="000000"/>
              </w:rPr>
            </w:pPr>
            <w:r w:rsidRPr="001A6ACE">
              <w:rPr>
                <w:color w:val="000000"/>
              </w:rPr>
              <w:t>0,881</w:t>
            </w:r>
          </w:p>
        </w:tc>
        <w:tc>
          <w:tcPr>
            <w:tcW w:w="1158" w:type="dxa"/>
            <w:vAlign w:val="bottom"/>
          </w:tcPr>
          <w:p w:rsidR="00CC04DD" w:rsidRPr="001A6ACE" w:rsidRDefault="00CC04DD" w:rsidP="00FE35FF">
            <w:pPr>
              <w:widowControl w:val="0"/>
              <w:jc w:val="center"/>
              <w:rPr>
                <w:color w:val="000000"/>
              </w:rPr>
            </w:pPr>
            <w:r w:rsidRPr="001A6ACE">
              <w:rPr>
                <w:color w:val="000000"/>
              </w:rPr>
              <w:t>0,871</w:t>
            </w:r>
          </w:p>
        </w:tc>
        <w:tc>
          <w:tcPr>
            <w:tcW w:w="1134" w:type="dxa"/>
            <w:vAlign w:val="bottom"/>
          </w:tcPr>
          <w:p w:rsidR="00CC04DD" w:rsidRPr="001A6ACE" w:rsidRDefault="00CC04DD" w:rsidP="00FE35FF">
            <w:pPr>
              <w:widowControl w:val="0"/>
              <w:jc w:val="center"/>
              <w:rPr>
                <w:color w:val="000000"/>
              </w:rPr>
            </w:pPr>
            <w:r w:rsidRPr="001A6ACE">
              <w:rPr>
                <w:color w:val="000000"/>
              </w:rPr>
              <w:t>0,871</w:t>
            </w:r>
          </w:p>
        </w:tc>
        <w:tc>
          <w:tcPr>
            <w:tcW w:w="1110" w:type="dxa"/>
            <w:vAlign w:val="bottom"/>
          </w:tcPr>
          <w:p w:rsidR="00CC04DD" w:rsidRPr="001A6ACE" w:rsidRDefault="00CC04DD" w:rsidP="00FE35FF">
            <w:pPr>
              <w:widowControl w:val="0"/>
              <w:jc w:val="center"/>
              <w:rPr>
                <w:color w:val="000000"/>
              </w:rPr>
            </w:pPr>
            <w:r w:rsidRPr="001A6ACE">
              <w:rPr>
                <w:color w:val="000000"/>
              </w:rPr>
              <w:t>0,863</w:t>
            </w:r>
          </w:p>
        </w:tc>
        <w:tc>
          <w:tcPr>
            <w:tcW w:w="1221" w:type="dxa"/>
            <w:vAlign w:val="bottom"/>
          </w:tcPr>
          <w:p w:rsidR="00CC04DD" w:rsidRPr="001A6ACE" w:rsidRDefault="00CC04DD" w:rsidP="00FE35FF">
            <w:pPr>
              <w:widowControl w:val="0"/>
              <w:jc w:val="center"/>
              <w:rPr>
                <w:color w:val="000000"/>
              </w:rPr>
            </w:pPr>
            <w:r w:rsidRPr="001A6ACE">
              <w:rPr>
                <w:color w:val="000000"/>
              </w:rPr>
              <w:t>0,856</w:t>
            </w:r>
          </w:p>
        </w:tc>
      </w:tr>
      <w:tr w:rsidR="00CC04DD" w:rsidRPr="001A6ACE" w:rsidTr="00BA71BE">
        <w:trPr>
          <w:trHeight w:val="115"/>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1006</w:t>
            </w:r>
          </w:p>
        </w:tc>
        <w:tc>
          <w:tcPr>
            <w:tcW w:w="1276" w:type="dxa"/>
          </w:tcPr>
          <w:p w:rsidR="00CC04DD" w:rsidRPr="001A6ACE" w:rsidRDefault="00CC04DD" w:rsidP="00FE35FF">
            <w:pPr>
              <w:widowControl w:val="0"/>
              <w:jc w:val="center"/>
              <w:rPr>
                <w:color w:val="000000"/>
              </w:rPr>
            </w:pPr>
            <w:r w:rsidRPr="001A6ACE">
              <w:rPr>
                <w:color w:val="000000"/>
              </w:rPr>
              <w:t>955</w:t>
            </w:r>
          </w:p>
        </w:tc>
        <w:tc>
          <w:tcPr>
            <w:tcW w:w="1275" w:type="dxa"/>
          </w:tcPr>
          <w:p w:rsidR="00CC04DD" w:rsidRPr="001A6ACE" w:rsidRDefault="00CC04DD" w:rsidP="00FE35FF">
            <w:pPr>
              <w:widowControl w:val="0"/>
              <w:jc w:val="center"/>
              <w:rPr>
                <w:color w:val="000000"/>
              </w:rPr>
            </w:pPr>
            <w:r w:rsidRPr="001A6ACE">
              <w:rPr>
                <w:color w:val="000000"/>
              </w:rPr>
              <w:t>911</w:t>
            </w:r>
          </w:p>
        </w:tc>
        <w:tc>
          <w:tcPr>
            <w:tcW w:w="1276" w:type="dxa"/>
          </w:tcPr>
          <w:p w:rsidR="00CC04DD" w:rsidRPr="001A6ACE" w:rsidRDefault="00CC04DD" w:rsidP="00FE35FF">
            <w:pPr>
              <w:widowControl w:val="0"/>
              <w:jc w:val="center"/>
              <w:rPr>
                <w:color w:val="000000"/>
              </w:rPr>
            </w:pPr>
            <w:r w:rsidRPr="001A6ACE">
              <w:rPr>
                <w:color w:val="000000"/>
              </w:rPr>
              <w:t>866</w:t>
            </w:r>
          </w:p>
        </w:tc>
        <w:tc>
          <w:tcPr>
            <w:tcW w:w="1276" w:type="dxa"/>
          </w:tcPr>
          <w:p w:rsidR="00CC04DD" w:rsidRPr="001A6ACE" w:rsidRDefault="00CC04DD" w:rsidP="00FE35FF">
            <w:pPr>
              <w:widowControl w:val="0"/>
              <w:jc w:val="center"/>
              <w:rPr>
                <w:color w:val="000000"/>
              </w:rPr>
            </w:pPr>
            <w:r w:rsidRPr="001A6ACE">
              <w:rPr>
                <w:color w:val="000000"/>
              </w:rPr>
              <w:t>846</w:t>
            </w:r>
          </w:p>
        </w:tc>
        <w:tc>
          <w:tcPr>
            <w:tcW w:w="1134" w:type="dxa"/>
            <w:vAlign w:val="bottom"/>
          </w:tcPr>
          <w:p w:rsidR="00CC04DD" w:rsidRPr="001A6ACE" w:rsidRDefault="00CC04DD" w:rsidP="00FE35FF">
            <w:pPr>
              <w:widowControl w:val="0"/>
              <w:jc w:val="center"/>
              <w:rPr>
                <w:color w:val="000000"/>
              </w:rPr>
            </w:pPr>
            <w:r w:rsidRPr="001A6ACE">
              <w:rPr>
                <w:color w:val="000000"/>
              </w:rPr>
              <w:t>0,681</w:t>
            </w:r>
          </w:p>
        </w:tc>
        <w:tc>
          <w:tcPr>
            <w:tcW w:w="1158" w:type="dxa"/>
            <w:vAlign w:val="bottom"/>
          </w:tcPr>
          <w:p w:rsidR="00CC04DD" w:rsidRPr="001A6ACE" w:rsidRDefault="00CC04DD" w:rsidP="00FE35FF">
            <w:pPr>
              <w:widowControl w:val="0"/>
              <w:jc w:val="center"/>
              <w:rPr>
                <w:color w:val="000000"/>
              </w:rPr>
            </w:pPr>
            <w:r w:rsidRPr="001A6ACE">
              <w:rPr>
                <w:color w:val="000000"/>
              </w:rPr>
              <w:t>0,664</w:t>
            </w:r>
          </w:p>
        </w:tc>
        <w:tc>
          <w:tcPr>
            <w:tcW w:w="1134" w:type="dxa"/>
            <w:vAlign w:val="bottom"/>
          </w:tcPr>
          <w:p w:rsidR="00CC04DD" w:rsidRPr="001A6ACE" w:rsidRDefault="00CC04DD" w:rsidP="00FE35FF">
            <w:pPr>
              <w:widowControl w:val="0"/>
              <w:jc w:val="center"/>
              <w:rPr>
                <w:color w:val="000000"/>
              </w:rPr>
            </w:pPr>
            <w:r w:rsidRPr="001A6ACE">
              <w:rPr>
                <w:color w:val="000000"/>
              </w:rPr>
              <w:t>0,654</w:t>
            </w:r>
          </w:p>
        </w:tc>
        <w:tc>
          <w:tcPr>
            <w:tcW w:w="1110" w:type="dxa"/>
            <w:vAlign w:val="bottom"/>
          </w:tcPr>
          <w:p w:rsidR="00CC04DD" w:rsidRPr="001A6ACE" w:rsidRDefault="00CC04DD" w:rsidP="00FE35FF">
            <w:pPr>
              <w:widowControl w:val="0"/>
              <w:jc w:val="center"/>
              <w:rPr>
                <w:color w:val="000000"/>
              </w:rPr>
            </w:pPr>
            <w:r w:rsidRPr="001A6ACE">
              <w:rPr>
                <w:color w:val="000000"/>
              </w:rPr>
              <w:t>0,644</w:t>
            </w:r>
          </w:p>
        </w:tc>
        <w:tc>
          <w:tcPr>
            <w:tcW w:w="1221" w:type="dxa"/>
            <w:vAlign w:val="bottom"/>
          </w:tcPr>
          <w:p w:rsidR="00CC04DD" w:rsidRPr="001A6ACE" w:rsidRDefault="00CC04DD" w:rsidP="00FE35FF">
            <w:pPr>
              <w:widowControl w:val="0"/>
              <w:jc w:val="center"/>
              <w:rPr>
                <w:color w:val="000000"/>
              </w:rPr>
            </w:pPr>
            <w:r w:rsidRPr="001A6ACE">
              <w:rPr>
                <w:color w:val="000000"/>
              </w:rPr>
              <w:t>0,646</w:t>
            </w:r>
          </w:p>
        </w:tc>
      </w:tr>
      <w:tr w:rsidR="00CC04DD" w:rsidRPr="001A6ACE" w:rsidTr="00BA71BE">
        <w:trPr>
          <w:trHeight w:val="204"/>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1267</w:t>
            </w:r>
          </w:p>
        </w:tc>
        <w:tc>
          <w:tcPr>
            <w:tcW w:w="1276" w:type="dxa"/>
          </w:tcPr>
          <w:p w:rsidR="00CC04DD" w:rsidRPr="001A6ACE" w:rsidRDefault="00CC04DD" w:rsidP="00FE35FF">
            <w:pPr>
              <w:widowControl w:val="0"/>
              <w:jc w:val="center"/>
              <w:rPr>
                <w:color w:val="000000"/>
              </w:rPr>
            </w:pPr>
            <w:r w:rsidRPr="001A6ACE">
              <w:rPr>
                <w:color w:val="000000"/>
              </w:rPr>
              <w:t>1208</w:t>
            </w:r>
          </w:p>
        </w:tc>
        <w:tc>
          <w:tcPr>
            <w:tcW w:w="1275" w:type="dxa"/>
          </w:tcPr>
          <w:p w:rsidR="00CC04DD" w:rsidRPr="001A6ACE" w:rsidRDefault="00CC04DD" w:rsidP="00FE35FF">
            <w:pPr>
              <w:widowControl w:val="0"/>
              <w:jc w:val="center"/>
              <w:rPr>
                <w:color w:val="000000"/>
              </w:rPr>
            </w:pPr>
            <w:r w:rsidRPr="001A6ACE">
              <w:rPr>
                <w:color w:val="000000"/>
              </w:rPr>
              <w:t>1146</w:t>
            </w:r>
          </w:p>
        </w:tc>
        <w:tc>
          <w:tcPr>
            <w:tcW w:w="1276" w:type="dxa"/>
          </w:tcPr>
          <w:p w:rsidR="00CC04DD" w:rsidRPr="001A6ACE" w:rsidRDefault="00CC04DD" w:rsidP="00FE35FF">
            <w:pPr>
              <w:widowControl w:val="0"/>
              <w:jc w:val="center"/>
              <w:rPr>
                <w:color w:val="000000"/>
              </w:rPr>
            </w:pPr>
            <w:r w:rsidRPr="001A6ACE">
              <w:rPr>
                <w:color w:val="000000"/>
              </w:rPr>
              <w:t>1088</w:t>
            </w:r>
          </w:p>
        </w:tc>
        <w:tc>
          <w:tcPr>
            <w:tcW w:w="1276" w:type="dxa"/>
          </w:tcPr>
          <w:p w:rsidR="00CC04DD" w:rsidRPr="001A6ACE" w:rsidRDefault="00CC04DD" w:rsidP="00FE35FF">
            <w:pPr>
              <w:widowControl w:val="0"/>
              <w:jc w:val="center"/>
              <w:rPr>
                <w:color w:val="000000"/>
              </w:rPr>
            </w:pPr>
            <w:r w:rsidRPr="001A6ACE">
              <w:rPr>
                <w:color w:val="000000"/>
              </w:rPr>
              <w:t>1057</w:t>
            </w:r>
          </w:p>
        </w:tc>
        <w:tc>
          <w:tcPr>
            <w:tcW w:w="1134" w:type="dxa"/>
            <w:vAlign w:val="bottom"/>
          </w:tcPr>
          <w:p w:rsidR="00CC04DD" w:rsidRPr="001A6ACE" w:rsidRDefault="00CC04DD" w:rsidP="00FE35FF">
            <w:pPr>
              <w:widowControl w:val="0"/>
              <w:jc w:val="center"/>
              <w:rPr>
                <w:color w:val="000000"/>
              </w:rPr>
            </w:pPr>
            <w:r w:rsidRPr="001A6ACE">
              <w:rPr>
                <w:color w:val="000000"/>
              </w:rPr>
              <w:t>0,857</w:t>
            </w:r>
          </w:p>
        </w:tc>
        <w:tc>
          <w:tcPr>
            <w:tcW w:w="1158" w:type="dxa"/>
            <w:vAlign w:val="bottom"/>
          </w:tcPr>
          <w:p w:rsidR="00CC04DD" w:rsidRPr="001A6ACE" w:rsidRDefault="00CC04DD" w:rsidP="00FE35FF">
            <w:pPr>
              <w:widowControl w:val="0"/>
              <w:jc w:val="center"/>
              <w:rPr>
                <w:color w:val="000000"/>
              </w:rPr>
            </w:pPr>
            <w:r w:rsidRPr="001A6ACE">
              <w:rPr>
                <w:color w:val="000000"/>
              </w:rPr>
              <w:t>0,840</w:t>
            </w:r>
          </w:p>
        </w:tc>
        <w:tc>
          <w:tcPr>
            <w:tcW w:w="1134" w:type="dxa"/>
            <w:vAlign w:val="bottom"/>
          </w:tcPr>
          <w:p w:rsidR="00CC04DD" w:rsidRPr="001A6ACE" w:rsidRDefault="00CC04DD" w:rsidP="00FE35FF">
            <w:pPr>
              <w:widowControl w:val="0"/>
              <w:jc w:val="center"/>
              <w:rPr>
                <w:color w:val="000000"/>
              </w:rPr>
            </w:pPr>
            <w:r w:rsidRPr="001A6ACE">
              <w:rPr>
                <w:color w:val="000000"/>
              </w:rPr>
              <w:t>0,823</w:t>
            </w:r>
          </w:p>
        </w:tc>
        <w:tc>
          <w:tcPr>
            <w:tcW w:w="1110" w:type="dxa"/>
            <w:vAlign w:val="bottom"/>
          </w:tcPr>
          <w:p w:rsidR="00CC04DD" w:rsidRPr="001A6ACE" w:rsidRDefault="00CC04DD" w:rsidP="00FE35FF">
            <w:pPr>
              <w:widowControl w:val="0"/>
              <w:jc w:val="center"/>
              <w:rPr>
                <w:color w:val="000000"/>
              </w:rPr>
            </w:pPr>
            <w:r w:rsidRPr="001A6ACE">
              <w:rPr>
                <w:color w:val="000000"/>
              </w:rPr>
              <w:t>0,810</w:t>
            </w:r>
          </w:p>
        </w:tc>
        <w:tc>
          <w:tcPr>
            <w:tcW w:w="1221" w:type="dxa"/>
            <w:vAlign w:val="bottom"/>
          </w:tcPr>
          <w:p w:rsidR="00CC04DD" w:rsidRPr="001A6ACE" w:rsidRDefault="00CC04DD" w:rsidP="00FE35FF">
            <w:pPr>
              <w:widowControl w:val="0"/>
              <w:jc w:val="center"/>
              <w:rPr>
                <w:color w:val="000000"/>
              </w:rPr>
            </w:pPr>
            <w:r w:rsidRPr="001A6ACE">
              <w:rPr>
                <w:color w:val="000000"/>
              </w:rPr>
              <w:t>0,807</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1286</w:t>
            </w:r>
          </w:p>
        </w:tc>
        <w:tc>
          <w:tcPr>
            <w:tcW w:w="1276" w:type="dxa"/>
          </w:tcPr>
          <w:p w:rsidR="00CC04DD" w:rsidRPr="001A6ACE" w:rsidRDefault="00CC04DD" w:rsidP="00FE35FF">
            <w:pPr>
              <w:widowControl w:val="0"/>
              <w:jc w:val="center"/>
              <w:rPr>
                <w:color w:val="000000"/>
              </w:rPr>
            </w:pPr>
            <w:r w:rsidRPr="001A6ACE">
              <w:rPr>
                <w:color w:val="000000"/>
              </w:rPr>
              <w:t>1237</w:t>
            </w:r>
          </w:p>
        </w:tc>
        <w:tc>
          <w:tcPr>
            <w:tcW w:w="1275" w:type="dxa"/>
          </w:tcPr>
          <w:p w:rsidR="00CC04DD" w:rsidRPr="001A6ACE" w:rsidRDefault="00CC04DD" w:rsidP="00FE35FF">
            <w:pPr>
              <w:widowControl w:val="0"/>
              <w:jc w:val="center"/>
              <w:rPr>
                <w:color w:val="000000"/>
              </w:rPr>
            </w:pPr>
            <w:r w:rsidRPr="001A6ACE">
              <w:rPr>
                <w:color w:val="000000"/>
              </w:rPr>
              <w:t>1184</w:t>
            </w:r>
          </w:p>
        </w:tc>
        <w:tc>
          <w:tcPr>
            <w:tcW w:w="1276" w:type="dxa"/>
          </w:tcPr>
          <w:p w:rsidR="00CC04DD" w:rsidRPr="001A6ACE" w:rsidRDefault="00CC04DD" w:rsidP="00FE35FF">
            <w:pPr>
              <w:widowControl w:val="0"/>
              <w:jc w:val="center"/>
              <w:rPr>
                <w:color w:val="000000"/>
              </w:rPr>
            </w:pPr>
            <w:r w:rsidRPr="001A6ACE">
              <w:rPr>
                <w:color w:val="000000"/>
              </w:rPr>
              <w:t>1131</w:t>
            </w:r>
          </w:p>
        </w:tc>
        <w:tc>
          <w:tcPr>
            <w:tcW w:w="1276" w:type="dxa"/>
          </w:tcPr>
          <w:p w:rsidR="00CC04DD" w:rsidRPr="001A6ACE" w:rsidRDefault="00CC04DD" w:rsidP="00FE35FF">
            <w:pPr>
              <w:widowControl w:val="0"/>
              <w:jc w:val="center"/>
              <w:rPr>
                <w:color w:val="000000"/>
              </w:rPr>
            </w:pPr>
            <w:r w:rsidRPr="001A6ACE">
              <w:rPr>
                <w:color w:val="000000"/>
              </w:rPr>
              <w:t>1085</w:t>
            </w:r>
          </w:p>
        </w:tc>
        <w:tc>
          <w:tcPr>
            <w:tcW w:w="1134" w:type="dxa"/>
            <w:vAlign w:val="bottom"/>
          </w:tcPr>
          <w:p w:rsidR="00CC04DD" w:rsidRPr="001A6ACE" w:rsidRDefault="00CC04DD" w:rsidP="00FE35FF">
            <w:pPr>
              <w:widowControl w:val="0"/>
              <w:jc w:val="center"/>
              <w:rPr>
                <w:color w:val="000000"/>
              </w:rPr>
            </w:pPr>
            <w:r w:rsidRPr="001A6ACE">
              <w:rPr>
                <w:color w:val="000000"/>
              </w:rPr>
              <w:t>0,870</w:t>
            </w:r>
          </w:p>
        </w:tc>
        <w:tc>
          <w:tcPr>
            <w:tcW w:w="1158" w:type="dxa"/>
            <w:vAlign w:val="bottom"/>
          </w:tcPr>
          <w:p w:rsidR="00CC04DD" w:rsidRPr="001A6ACE" w:rsidRDefault="00CC04DD" w:rsidP="00FE35FF">
            <w:pPr>
              <w:widowControl w:val="0"/>
              <w:jc w:val="center"/>
              <w:rPr>
                <w:color w:val="000000"/>
              </w:rPr>
            </w:pPr>
            <w:r w:rsidRPr="001A6ACE">
              <w:rPr>
                <w:color w:val="000000"/>
              </w:rPr>
              <w:t>0,860</w:t>
            </w:r>
          </w:p>
        </w:tc>
        <w:tc>
          <w:tcPr>
            <w:tcW w:w="1134" w:type="dxa"/>
            <w:vAlign w:val="bottom"/>
          </w:tcPr>
          <w:p w:rsidR="00CC04DD" w:rsidRPr="001A6ACE" w:rsidRDefault="00CC04DD" w:rsidP="00FE35FF">
            <w:pPr>
              <w:widowControl w:val="0"/>
              <w:jc w:val="center"/>
              <w:rPr>
                <w:color w:val="000000"/>
              </w:rPr>
            </w:pPr>
            <w:r w:rsidRPr="001A6ACE">
              <w:rPr>
                <w:color w:val="000000"/>
              </w:rPr>
              <w:t>0,850</w:t>
            </w:r>
          </w:p>
        </w:tc>
        <w:tc>
          <w:tcPr>
            <w:tcW w:w="1110" w:type="dxa"/>
            <w:vAlign w:val="bottom"/>
          </w:tcPr>
          <w:p w:rsidR="00CC04DD" w:rsidRPr="001A6ACE" w:rsidRDefault="00CC04DD" w:rsidP="00FE35FF">
            <w:pPr>
              <w:widowControl w:val="0"/>
              <w:jc w:val="center"/>
              <w:rPr>
                <w:color w:val="000000"/>
              </w:rPr>
            </w:pPr>
            <w:r w:rsidRPr="001A6ACE">
              <w:rPr>
                <w:color w:val="000000"/>
              </w:rPr>
              <w:t>0,842</w:t>
            </w:r>
          </w:p>
        </w:tc>
        <w:tc>
          <w:tcPr>
            <w:tcW w:w="1221" w:type="dxa"/>
            <w:vAlign w:val="bottom"/>
          </w:tcPr>
          <w:p w:rsidR="00CC04DD" w:rsidRPr="001A6ACE" w:rsidRDefault="00CC04DD" w:rsidP="00FE35FF">
            <w:pPr>
              <w:widowControl w:val="0"/>
              <w:jc w:val="center"/>
              <w:rPr>
                <w:color w:val="000000"/>
              </w:rPr>
            </w:pPr>
            <w:r w:rsidRPr="001A6ACE">
              <w:rPr>
                <w:color w:val="000000"/>
              </w:rPr>
              <w:t>0,829</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1176</w:t>
            </w:r>
          </w:p>
        </w:tc>
        <w:tc>
          <w:tcPr>
            <w:tcW w:w="1276" w:type="dxa"/>
          </w:tcPr>
          <w:p w:rsidR="00CC04DD" w:rsidRPr="001A6ACE" w:rsidRDefault="00CC04DD" w:rsidP="00FE35FF">
            <w:pPr>
              <w:widowControl w:val="0"/>
              <w:jc w:val="center"/>
              <w:rPr>
                <w:color w:val="000000"/>
              </w:rPr>
            </w:pPr>
            <w:r w:rsidRPr="001A6ACE">
              <w:rPr>
                <w:color w:val="000000"/>
              </w:rPr>
              <w:t>1118</w:t>
            </w:r>
          </w:p>
        </w:tc>
        <w:tc>
          <w:tcPr>
            <w:tcW w:w="1275" w:type="dxa"/>
          </w:tcPr>
          <w:p w:rsidR="00CC04DD" w:rsidRPr="001A6ACE" w:rsidRDefault="00CC04DD" w:rsidP="00FE35FF">
            <w:pPr>
              <w:widowControl w:val="0"/>
              <w:jc w:val="center"/>
              <w:rPr>
                <w:color w:val="000000"/>
              </w:rPr>
            </w:pPr>
            <w:r w:rsidRPr="001A6ACE">
              <w:rPr>
                <w:color w:val="000000"/>
              </w:rPr>
              <w:t>1061</w:t>
            </w:r>
          </w:p>
        </w:tc>
        <w:tc>
          <w:tcPr>
            <w:tcW w:w="1276" w:type="dxa"/>
          </w:tcPr>
          <w:p w:rsidR="00CC04DD" w:rsidRPr="001A6ACE" w:rsidRDefault="00CC04DD" w:rsidP="00FE35FF">
            <w:pPr>
              <w:widowControl w:val="0"/>
              <w:jc w:val="center"/>
              <w:rPr>
                <w:color w:val="000000"/>
              </w:rPr>
            </w:pPr>
            <w:r w:rsidRPr="001A6ACE">
              <w:rPr>
                <w:color w:val="000000"/>
              </w:rPr>
              <w:t>1003</w:t>
            </w:r>
          </w:p>
        </w:tc>
        <w:tc>
          <w:tcPr>
            <w:tcW w:w="1276" w:type="dxa"/>
          </w:tcPr>
          <w:p w:rsidR="00CC04DD" w:rsidRPr="001A6ACE" w:rsidRDefault="00CC04DD" w:rsidP="00FE35FF">
            <w:pPr>
              <w:widowControl w:val="0"/>
              <w:jc w:val="center"/>
              <w:rPr>
                <w:color w:val="000000"/>
              </w:rPr>
            </w:pPr>
            <w:r w:rsidRPr="001A6ACE">
              <w:rPr>
                <w:color w:val="000000"/>
              </w:rPr>
              <w:t>969</w:t>
            </w:r>
          </w:p>
        </w:tc>
        <w:tc>
          <w:tcPr>
            <w:tcW w:w="1134" w:type="dxa"/>
            <w:vAlign w:val="bottom"/>
          </w:tcPr>
          <w:p w:rsidR="00CC04DD" w:rsidRPr="001A6ACE" w:rsidRDefault="00CC04DD" w:rsidP="00FE35FF">
            <w:pPr>
              <w:widowControl w:val="0"/>
              <w:jc w:val="center"/>
              <w:rPr>
                <w:color w:val="000000"/>
              </w:rPr>
            </w:pPr>
            <w:r w:rsidRPr="001A6ACE">
              <w:rPr>
                <w:color w:val="000000"/>
              </w:rPr>
              <w:t>0,796</w:t>
            </w:r>
          </w:p>
        </w:tc>
        <w:tc>
          <w:tcPr>
            <w:tcW w:w="1158" w:type="dxa"/>
            <w:vAlign w:val="bottom"/>
          </w:tcPr>
          <w:p w:rsidR="00CC04DD" w:rsidRPr="001A6ACE" w:rsidRDefault="00CC04DD" w:rsidP="00FE35FF">
            <w:pPr>
              <w:widowControl w:val="0"/>
              <w:jc w:val="center"/>
              <w:rPr>
                <w:color w:val="000000"/>
              </w:rPr>
            </w:pPr>
            <w:r w:rsidRPr="001A6ACE">
              <w:rPr>
                <w:color w:val="000000"/>
              </w:rPr>
              <w:t>0,777</w:t>
            </w:r>
          </w:p>
        </w:tc>
        <w:tc>
          <w:tcPr>
            <w:tcW w:w="1134" w:type="dxa"/>
            <w:vAlign w:val="bottom"/>
          </w:tcPr>
          <w:p w:rsidR="00CC04DD" w:rsidRPr="001A6ACE" w:rsidRDefault="00CC04DD" w:rsidP="00FE35FF">
            <w:pPr>
              <w:widowControl w:val="0"/>
              <w:jc w:val="center"/>
              <w:rPr>
                <w:color w:val="000000"/>
              </w:rPr>
            </w:pPr>
            <w:r w:rsidRPr="001A6ACE">
              <w:rPr>
                <w:color w:val="000000"/>
              </w:rPr>
              <w:t>0,762</w:t>
            </w:r>
          </w:p>
        </w:tc>
        <w:tc>
          <w:tcPr>
            <w:tcW w:w="1110" w:type="dxa"/>
            <w:vAlign w:val="bottom"/>
          </w:tcPr>
          <w:p w:rsidR="00CC04DD" w:rsidRPr="001A6ACE" w:rsidRDefault="00CC04DD" w:rsidP="00FE35FF">
            <w:pPr>
              <w:widowControl w:val="0"/>
              <w:jc w:val="center"/>
              <w:rPr>
                <w:color w:val="000000"/>
              </w:rPr>
            </w:pPr>
            <w:r w:rsidRPr="001A6ACE">
              <w:rPr>
                <w:color w:val="000000"/>
              </w:rPr>
              <w:t>0,746</w:t>
            </w:r>
          </w:p>
        </w:tc>
        <w:tc>
          <w:tcPr>
            <w:tcW w:w="1221" w:type="dxa"/>
            <w:vAlign w:val="bottom"/>
          </w:tcPr>
          <w:p w:rsidR="00CC04DD" w:rsidRPr="001A6ACE" w:rsidRDefault="00CC04DD" w:rsidP="00FE35FF">
            <w:pPr>
              <w:widowControl w:val="0"/>
              <w:jc w:val="center"/>
              <w:rPr>
                <w:color w:val="000000"/>
              </w:rPr>
            </w:pPr>
            <w:r w:rsidRPr="001A6ACE">
              <w:rPr>
                <w:color w:val="000000"/>
              </w:rPr>
              <w:t>0,740</w:t>
            </w:r>
          </w:p>
        </w:tc>
      </w:tr>
      <w:tr w:rsidR="00CC04DD" w:rsidRPr="001A6ACE" w:rsidTr="00BA71BE">
        <w:trPr>
          <w:trHeight w:val="1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1329</w:t>
            </w:r>
          </w:p>
        </w:tc>
        <w:tc>
          <w:tcPr>
            <w:tcW w:w="1276" w:type="dxa"/>
          </w:tcPr>
          <w:p w:rsidR="00CC04DD" w:rsidRPr="001A6ACE" w:rsidRDefault="00CC04DD" w:rsidP="00FE35FF">
            <w:pPr>
              <w:widowControl w:val="0"/>
              <w:jc w:val="center"/>
              <w:rPr>
                <w:color w:val="000000"/>
              </w:rPr>
            </w:pPr>
            <w:r w:rsidRPr="001A6ACE">
              <w:rPr>
                <w:color w:val="000000"/>
              </w:rPr>
              <w:t>1282</w:t>
            </w:r>
          </w:p>
        </w:tc>
        <w:tc>
          <w:tcPr>
            <w:tcW w:w="1275" w:type="dxa"/>
          </w:tcPr>
          <w:p w:rsidR="00CC04DD" w:rsidRPr="001A6ACE" w:rsidRDefault="00CC04DD" w:rsidP="00FE35FF">
            <w:pPr>
              <w:widowControl w:val="0"/>
              <w:jc w:val="center"/>
              <w:rPr>
                <w:color w:val="000000"/>
              </w:rPr>
            </w:pPr>
            <w:r w:rsidRPr="001A6ACE">
              <w:rPr>
                <w:color w:val="000000"/>
              </w:rPr>
              <w:t>1227</w:t>
            </w:r>
          </w:p>
        </w:tc>
        <w:tc>
          <w:tcPr>
            <w:tcW w:w="1276" w:type="dxa"/>
          </w:tcPr>
          <w:p w:rsidR="00CC04DD" w:rsidRPr="001A6ACE" w:rsidRDefault="00CC04DD" w:rsidP="00FE35FF">
            <w:pPr>
              <w:widowControl w:val="0"/>
              <w:jc w:val="center"/>
              <w:rPr>
                <w:color w:val="000000"/>
              </w:rPr>
            </w:pPr>
            <w:r w:rsidRPr="001A6ACE">
              <w:rPr>
                <w:color w:val="000000"/>
              </w:rPr>
              <w:t>1177</w:t>
            </w:r>
          </w:p>
        </w:tc>
        <w:tc>
          <w:tcPr>
            <w:tcW w:w="1276" w:type="dxa"/>
          </w:tcPr>
          <w:p w:rsidR="00CC04DD" w:rsidRPr="001A6ACE" w:rsidRDefault="00CC04DD" w:rsidP="00FE35FF">
            <w:pPr>
              <w:widowControl w:val="0"/>
              <w:jc w:val="center"/>
              <w:rPr>
                <w:color w:val="000000"/>
              </w:rPr>
            </w:pPr>
            <w:r w:rsidRPr="001A6ACE">
              <w:rPr>
                <w:color w:val="000000"/>
              </w:rPr>
              <w:t>1153</w:t>
            </w:r>
          </w:p>
        </w:tc>
        <w:tc>
          <w:tcPr>
            <w:tcW w:w="1134" w:type="dxa"/>
            <w:vAlign w:val="bottom"/>
          </w:tcPr>
          <w:p w:rsidR="00CC04DD" w:rsidRPr="001A6ACE" w:rsidRDefault="00CC04DD" w:rsidP="00FE35FF">
            <w:pPr>
              <w:widowControl w:val="0"/>
              <w:jc w:val="center"/>
              <w:rPr>
                <w:color w:val="000000"/>
              </w:rPr>
            </w:pPr>
            <w:r w:rsidRPr="001A6ACE">
              <w:rPr>
                <w:color w:val="000000"/>
              </w:rPr>
              <w:t>0,899</w:t>
            </w:r>
          </w:p>
        </w:tc>
        <w:tc>
          <w:tcPr>
            <w:tcW w:w="1158" w:type="dxa"/>
            <w:vAlign w:val="bottom"/>
          </w:tcPr>
          <w:p w:rsidR="00CC04DD" w:rsidRPr="001A6ACE" w:rsidRDefault="00CC04DD" w:rsidP="00FE35FF">
            <w:pPr>
              <w:widowControl w:val="0"/>
              <w:jc w:val="center"/>
              <w:rPr>
                <w:color w:val="000000"/>
              </w:rPr>
            </w:pPr>
            <w:r w:rsidRPr="001A6ACE">
              <w:rPr>
                <w:color w:val="000000"/>
              </w:rPr>
              <w:t>0,892</w:t>
            </w:r>
          </w:p>
        </w:tc>
        <w:tc>
          <w:tcPr>
            <w:tcW w:w="1134" w:type="dxa"/>
            <w:vAlign w:val="bottom"/>
          </w:tcPr>
          <w:p w:rsidR="00CC04DD" w:rsidRPr="001A6ACE" w:rsidRDefault="00CC04DD" w:rsidP="00FE35FF">
            <w:pPr>
              <w:widowControl w:val="0"/>
              <w:jc w:val="center"/>
              <w:rPr>
                <w:color w:val="000000"/>
              </w:rPr>
            </w:pPr>
            <w:r w:rsidRPr="001A6ACE">
              <w:rPr>
                <w:color w:val="000000"/>
              </w:rPr>
              <w:t>0,881</w:t>
            </w:r>
          </w:p>
        </w:tc>
        <w:tc>
          <w:tcPr>
            <w:tcW w:w="1110" w:type="dxa"/>
            <w:vAlign w:val="bottom"/>
          </w:tcPr>
          <w:p w:rsidR="00CC04DD" w:rsidRPr="001A6ACE" w:rsidRDefault="00CC04DD" w:rsidP="00FE35FF">
            <w:pPr>
              <w:widowControl w:val="0"/>
              <w:jc w:val="center"/>
              <w:rPr>
                <w:color w:val="000000"/>
              </w:rPr>
            </w:pPr>
            <w:r w:rsidRPr="001A6ACE">
              <w:rPr>
                <w:color w:val="000000"/>
              </w:rPr>
              <w:t>0,876</w:t>
            </w:r>
          </w:p>
        </w:tc>
        <w:tc>
          <w:tcPr>
            <w:tcW w:w="1221" w:type="dxa"/>
            <w:vAlign w:val="bottom"/>
          </w:tcPr>
          <w:p w:rsidR="00CC04DD" w:rsidRPr="001A6ACE" w:rsidRDefault="00CC04DD" w:rsidP="00FE35FF">
            <w:pPr>
              <w:widowControl w:val="0"/>
              <w:jc w:val="center"/>
              <w:rPr>
                <w:color w:val="000000"/>
              </w:rPr>
            </w:pPr>
            <w:r w:rsidRPr="001A6ACE">
              <w:rPr>
                <w:color w:val="000000"/>
              </w:rPr>
              <w:t>0,881</w:t>
            </w:r>
          </w:p>
        </w:tc>
      </w:tr>
      <w:tr w:rsidR="00CC04DD" w:rsidRPr="001A6ACE" w:rsidTr="00BA71BE">
        <w:trPr>
          <w:trHeight w:val="115"/>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1102</w:t>
            </w:r>
          </w:p>
        </w:tc>
        <w:tc>
          <w:tcPr>
            <w:tcW w:w="1276" w:type="dxa"/>
          </w:tcPr>
          <w:p w:rsidR="00CC04DD" w:rsidRPr="001A6ACE" w:rsidRDefault="00CC04DD" w:rsidP="00FE35FF">
            <w:pPr>
              <w:widowControl w:val="0"/>
              <w:jc w:val="center"/>
              <w:rPr>
                <w:color w:val="000000"/>
              </w:rPr>
            </w:pPr>
            <w:r w:rsidRPr="001A6ACE">
              <w:rPr>
                <w:color w:val="000000"/>
              </w:rPr>
              <w:t>1049</w:t>
            </w:r>
          </w:p>
        </w:tc>
        <w:tc>
          <w:tcPr>
            <w:tcW w:w="1275" w:type="dxa"/>
          </w:tcPr>
          <w:p w:rsidR="00CC04DD" w:rsidRPr="001A6ACE" w:rsidRDefault="00CC04DD" w:rsidP="00FE35FF">
            <w:pPr>
              <w:widowControl w:val="0"/>
              <w:jc w:val="center"/>
              <w:rPr>
                <w:color w:val="000000"/>
              </w:rPr>
            </w:pPr>
            <w:r w:rsidRPr="001A6ACE">
              <w:rPr>
                <w:color w:val="000000"/>
              </w:rPr>
              <w:t>1003</w:t>
            </w:r>
          </w:p>
        </w:tc>
        <w:tc>
          <w:tcPr>
            <w:tcW w:w="1276" w:type="dxa"/>
          </w:tcPr>
          <w:p w:rsidR="00CC04DD" w:rsidRPr="001A6ACE" w:rsidRDefault="00CC04DD" w:rsidP="00FE35FF">
            <w:pPr>
              <w:widowControl w:val="0"/>
              <w:jc w:val="center"/>
              <w:rPr>
                <w:color w:val="000000"/>
              </w:rPr>
            </w:pPr>
            <w:r w:rsidRPr="001A6ACE">
              <w:rPr>
                <w:color w:val="000000"/>
              </w:rPr>
              <w:t>961</w:t>
            </w:r>
          </w:p>
        </w:tc>
        <w:tc>
          <w:tcPr>
            <w:tcW w:w="1276" w:type="dxa"/>
          </w:tcPr>
          <w:p w:rsidR="00CC04DD" w:rsidRPr="001A6ACE" w:rsidRDefault="00CC04DD" w:rsidP="00FE35FF">
            <w:pPr>
              <w:widowControl w:val="0"/>
              <w:jc w:val="center"/>
              <w:rPr>
                <w:color w:val="000000"/>
              </w:rPr>
            </w:pPr>
            <w:r w:rsidRPr="001A6ACE">
              <w:rPr>
                <w:color w:val="000000"/>
              </w:rPr>
              <w:t>931</w:t>
            </w:r>
          </w:p>
        </w:tc>
        <w:tc>
          <w:tcPr>
            <w:tcW w:w="1134" w:type="dxa"/>
            <w:vAlign w:val="bottom"/>
          </w:tcPr>
          <w:p w:rsidR="00CC04DD" w:rsidRPr="001A6ACE" w:rsidRDefault="00CC04DD" w:rsidP="00FE35FF">
            <w:pPr>
              <w:widowControl w:val="0"/>
              <w:jc w:val="center"/>
              <w:rPr>
                <w:color w:val="000000"/>
              </w:rPr>
            </w:pPr>
            <w:r w:rsidRPr="001A6ACE">
              <w:rPr>
                <w:color w:val="000000"/>
              </w:rPr>
              <w:t>0,746</w:t>
            </w:r>
          </w:p>
        </w:tc>
        <w:tc>
          <w:tcPr>
            <w:tcW w:w="1158" w:type="dxa"/>
            <w:vAlign w:val="bottom"/>
          </w:tcPr>
          <w:p w:rsidR="00CC04DD" w:rsidRPr="001A6ACE" w:rsidRDefault="00CC04DD" w:rsidP="00FE35FF">
            <w:pPr>
              <w:widowControl w:val="0"/>
              <w:jc w:val="center"/>
              <w:rPr>
                <w:color w:val="000000"/>
              </w:rPr>
            </w:pPr>
            <w:r w:rsidRPr="001A6ACE">
              <w:rPr>
                <w:color w:val="000000"/>
              </w:rPr>
              <w:t>0,729</w:t>
            </w:r>
          </w:p>
        </w:tc>
        <w:tc>
          <w:tcPr>
            <w:tcW w:w="1134" w:type="dxa"/>
            <w:vAlign w:val="bottom"/>
          </w:tcPr>
          <w:p w:rsidR="00CC04DD" w:rsidRPr="001A6ACE" w:rsidRDefault="00CC04DD" w:rsidP="00FE35FF">
            <w:pPr>
              <w:widowControl w:val="0"/>
              <w:jc w:val="center"/>
              <w:rPr>
                <w:color w:val="000000"/>
              </w:rPr>
            </w:pPr>
            <w:r w:rsidRPr="001A6ACE">
              <w:rPr>
                <w:color w:val="000000"/>
              </w:rPr>
              <w:t>0,720</w:t>
            </w:r>
          </w:p>
        </w:tc>
        <w:tc>
          <w:tcPr>
            <w:tcW w:w="1110" w:type="dxa"/>
            <w:vAlign w:val="bottom"/>
          </w:tcPr>
          <w:p w:rsidR="00CC04DD" w:rsidRPr="001A6ACE" w:rsidRDefault="00CC04DD" w:rsidP="00FE35FF">
            <w:pPr>
              <w:widowControl w:val="0"/>
              <w:jc w:val="center"/>
              <w:rPr>
                <w:color w:val="000000"/>
              </w:rPr>
            </w:pPr>
            <w:r w:rsidRPr="001A6ACE">
              <w:rPr>
                <w:color w:val="000000"/>
              </w:rPr>
              <w:t>0,715</w:t>
            </w:r>
          </w:p>
        </w:tc>
        <w:tc>
          <w:tcPr>
            <w:tcW w:w="1221" w:type="dxa"/>
            <w:vAlign w:val="bottom"/>
          </w:tcPr>
          <w:p w:rsidR="00CC04DD" w:rsidRPr="001A6ACE" w:rsidRDefault="00CC04DD" w:rsidP="00FE35FF">
            <w:pPr>
              <w:widowControl w:val="0"/>
              <w:jc w:val="center"/>
              <w:rPr>
                <w:color w:val="000000"/>
              </w:rPr>
            </w:pPr>
            <w:r w:rsidRPr="001A6ACE">
              <w:rPr>
                <w:color w:val="000000"/>
              </w:rPr>
              <w:t>0,711</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969</w:t>
            </w:r>
          </w:p>
        </w:tc>
        <w:tc>
          <w:tcPr>
            <w:tcW w:w="1276" w:type="dxa"/>
          </w:tcPr>
          <w:p w:rsidR="00CC04DD" w:rsidRPr="001A6ACE" w:rsidRDefault="00CC04DD" w:rsidP="00FE35FF">
            <w:pPr>
              <w:widowControl w:val="0"/>
              <w:jc w:val="center"/>
              <w:rPr>
                <w:color w:val="000000"/>
              </w:rPr>
            </w:pPr>
            <w:r w:rsidRPr="001A6ACE">
              <w:rPr>
                <w:color w:val="000000"/>
              </w:rPr>
              <w:t>914</w:t>
            </w:r>
          </w:p>
        </w:tc>
        <w:tc>
          <w:tcPr>
            <w:tcW w:w="1275" w:type="dxa"/>
          </w:tcPr>
          <w:p w:rsidR="00CC04DD" w:rsidRPr="001A6ACE" w:rsidRDefault="00CC04DD" w:rsidP="00FE35FF">
            <w:pPr>
              <w:widowControl w:val="0"/>
              <w:jc w:val="center"/>
              <w:rPr>
                <w:color w:val="000000"/>
              </w:rPr>
            </w:pPr>
            <w:r w:rsidRPr="001A6ACE">
              <w:rPr>
                <w:color w:val="000000"/>
              </w:rPr>
              <w:t>871</w:t>
            </w:r>
          </w:p>
        </w:tc>
        <w:tc>
          <w:tcPr>
            <w:tcW w:w="1276" w:type="dxa"/>
          </w:tcPr>
          <w:p w:rsidR="00CC04DD" w:rsidRPr="001A6ACE" w:rsidRDefault="00CC04DD" w:rsidP="00FE35FF">
            <w:pPr>
              <w:widowControl w:val="0"/>
              <w:jc w:val="center"/>
              <w:rPr>
                <w:color w:val="000000"/>
              </w:rPr>
            </w:pPr>
            <w:r w:rsidRPr="001A6ACE">
              <w:rPr>
                <w:color w:val="000000"/>
              </w:rPr>
              <w:t>836</w:t>
            </w:r>
          </w:p>
        </w:tc>
        <w:tc>
          <w:tcPr>
            <w:tcW w:w="1276" w:type="dxa"/>
          </w:tcPr>
          <w:p w:rsidR="00CC04DD" w:rsidRPr="001A6ACE" w:rsidRDefault="00CC04DD" w:rsidP="00FE35FF">
            <w:pPr>
              <w:widowControl w:val="0"/>
              <w:jc w:val="center"/>
              <w:rPr>
                <w:color w:val="000000"/>
              </w:rPr>
            </w:pPr>
            <w:r w:rsidRPr="001A6ACE">
              <w:rPr>
                <w:color w:val="000000"/>
              </w:rPr>
              <w:t>826</w:t>
            </w:r>
          </w:p>
        </w:tc>
        <w:tc>
          <w:tcPr>
            <w:tcW w:w="1134" w:type="dxa"/>
            <w:vAlign w:val="bottom"/>
          </w:tcPr>
          <w:p w:rsidR="00CC04DD" w:rsidRPr="001A6ACE" w:rsidRDefault="00CC04DD" w:rsidP="00FE35FF">
            <w:pPr>
              <w:widowControl w:val="0"/>
              <w:jc w:val="center"/>
              <w:rPr>
                <w:color w:val="000000"/>
              </w:rPr>
            </w:pPr>
            <w:r w:rsidRPr="001A6ACE">
              <w:rPr>
                <w:color w:val="000000"/>
              </w:rPr>
              <w:t>0,656</w:t>
            </w:r>
          </w:p>
        </w:tc>
        <w:tc>
          <w:tcPr>
            <w:tcW w:w="1158" w:type="dxa"/>
            <w:vAlign w:val="bottom"/>
          </w:tcPr>
          <w:p w:rsidR="00CC04DD" w:rsidRPr="001A6ACE" w:rsidRDefault="00CC04DD" w:rsidP="00FE35FF">
            <w:pPr>
              <w:widowControl w:val="0"/>
              <w:jc w:val="center"/>
              <w:rPr>
                <w:color w:val="000000"/>
              </w:rPr>
            </w:pPr>
            <w:r w:rsidRPr="001A6ACE">
              <w:rPr>
                <w:color w:val="000000"/>
              </w:rPr>
              <w:t>0,636</w:t>
            </w:r>
          </w:p>
        </w:tc>
        <w:tc>
          <w:tcPr>
            <w:tcW w:w="1134" w:type="dxa"/>
            <w:vAlign w:val="bottom"/>
          </w:tcPr>
          <w:p w:rsidR="00CC04DD" w:rsidRPr="001A6ACE" w:rsidRDefault="00CC04DD" w:rsidP="00FE35FF">
            <w:pPr>
              <w:widowControl w:val="0"/>
              <w:jc w:val="center"/>
              <w:rPr>
                <w:color w:val="000000"/>
              </w:rPr>
            </w:pPr>
            <w:r w:rsidRPr="001A6ACE">
              <w:rPr>
                <w:color w:val="000000"/>
              </w:rPr>
              <w:t>0,625</w:t>
            </w:r>
          </w:p>
        </w:tc>
        <w:tc>
          <w:tcPr>
            <w:tcW w:w="1110" w:type="dxa"/>
            <w:vAlign w:val="bottom"/>
          </w:tcPr>
          <w:p w:rsidR="00CC04DD" w:rsidRPr="001A6ACE" w:rsidRDefault="00CC04DD" w:rsidP="00FE35FF">
            <w:pPr>
              <w:widowControl w:val="0"/>
              <w:jc w:val="center"/>
              <w:rPr>
                <w:color w:val="000000"/>
              </w:rPr>
            </w:pPr>
            <w:r w:rsidRPr="001A6ACE">
              <w:rPr>
                <w:color w:val="000000"/>
              </w:rPr>
              <w:t>0,622</w:t>
            </w:r>
          </w:p>
        </w:tc>
        <w:tc>
          <w:tcPr>
            <w:tcW w:w="1221" w:type="dxa"/>
            <w:vAlign w:val="bottom"/>
          </w:tcPr>
          <w:p w:rsidR="00CC04DD" w:rsidRPr="001A6ACE" w:rsidRDefault="00CC04DD" w:rsidP="00FE35FF">
            <w:pPr>
              <w:widowControl w:val="0"/>
              <w:jc w:val="center"/>
              <w:rPr>
                <w:color w:val="000000"/>
              </w:rPr>
            </w:pPr>
            <w:r w:rsidRPr="001A6ACE">
              <w:rPr>
                <w:color w:val="000000"/>
              </w:rPr>
              <w:t>0,631</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938</w:t>
            </w:r>
          </w:p>
        </w:tc>
        <w:tc>
          <w:tcPr>
            <w:tcW w:w="1276" w:type="dxa"/>
          </w:tcPr>
          <w:p w:rsidR="00CC04DD" w:rsidRPr="001A6ACE" w:rsidRDefault="00CC04DD" w:rsidP="00FE35FF">
            <w:pPr>
              <w:widowControl w:val="0"/>
              <w:jc w:val="center"/>
              <w:rPr>
                <w:color w:val="000000"/>
              </w:rPr>
            </w:pPr>
            <w:r w:rsidRPr="001A6ACE">
              <w:rPr>
                <w:color w:val="000000"/>
              </w:rPr>
              <w:t>881</w:t>
            </w:r>
          </w:p>
        </w:tc>
        <w:tc>
          <w:tcPr>
            <w:tcW w:w="1275" w:type="dxa"/>
          </w:tcPr>
          <w:p w:rsidR="00CC04DD" w:rsidRPr="001A6ACE" w:rsidRDefault="00CC04DD" w:rsidP="00FE35FF">
            <w:pPr>
              <w:widowControl w:val="0"/>
              <w:jc w:val="center"/>
              <w:rPr>
                <w:color w:val="000000"/>
              </w:rPr>
            </w:pPr>
            <w:r w:rsidRPr="001A6ACE">
              <w:rPr>
                <w:color w:val="000000"/>
              </w:rPr>
              <w:t>833</w:t>
            </w:r>
          </w:p>
        </w:tc>
        <w:tc>
          <w:tcPr>
            <w:tcW w:w="1276" w:type="dxa"/>
          </w:tcPr>
          <w:p w:rsidR="00CC04DD" w:rsidRPr="001A6ACE" w:rsidRDefault="00CC04DD" w:rsidP="00FE35FF">
            <w:pPr>
              <w:widowControl w:val="0"/>
              <w:jc w:val="center"/>
              <w:rPr>
                <w:color w:val="000000"/>
              </w:rPr>
            </w:pPr>
            <w:r w:rsidRPr="001A6ACE">
              <w:rPr>
                <w:color w:val="000000"/>
              </w:rPr>
              <w:t>810</w:t>
            </w:r>
          </w:p>
        </w:tc>
        <w:tc>
          <w:tcPr>
            <w:tcW w:w="1276" w:type="dxa"/>
          </w:tcPr>
          <w:p w:rsidR="00CC04DD" w:rsidRPr="001A6ACE" w:rsidRDefault="00CC04DD" w:rsidP="00FE35FF">
            <w:pPr>
              <w:widowControl w:val="0"/>
              <w:jc w:val="center"/>
              <w:rPr>
                <w:color w:val="000000"/>
              </w:rPr>
            </w:pPr>
            <w:r w:rsidRPr="001A6ACE">
              <w:rPr>
                <w:color w:val="000000"/>
              </w:rPr>
              <w:t>810</w:t>
            </w:r>
          </w:p>
        </w:tc>
        <w:tc>
          <w:tcPr>
            <w:tcW w:w="1134" w:type="dxa"/>
            <w:vAlign w:val="bottom"/>
          </w:tcPr>
          <w:p w:rsidR="00CC04DD" w:rsidRPr="001A6ACE" w:rsidRDefault="00CC04DD" w:rsidP="00FE35FF">
            <w:pPr>
              <w:widowControl w:val="0"/>
              <w:jc w:val="center"/>
              <w:rPr>
                <w:color w:val="000000"/>
              </w:rPr>
            </w:pPr>
            <w:r w:rsidRPr="001A6ACE">
              <w:rPr>
                <w:color w:val="000000"/>
              </w:rPr>
              <w:t>0,635</w:t>
            </w:r>
          </w:p>
        </w:tc>
        <w:tc>
          <w:tcPr>
            <w:tcW w:w="1158" w:type="dxa"/>
            <w:vAlign w:val="bottom"/>
          </w:tcPr>
          <w:p w:rsidR="00CC04DD" w:rsidRPr="001A6ACE" w:rsidRDefault="00CC04DD" w:rsidP="00FE35FF">
            <w:pPr>
              <w:widowControl w:val="0"/>
              <w:jc w:val="center"/>
              <w:rPr>
                <w:color w:val="000000"/>
              </w:rPr>
            </w:pPr>
            <w:r w:rsidRPr="001A6ACE">
              <w:rPr>
                <w:color w:val="000000"/>
              </w:rPr>
              <w:t>0,613</w:t>
            </w:r>
          </w:p>
        </w:tc>
        <w:tc>
          <w:tcPr>
            <w:tcW w:w="1134" w:type="dxa"/>
            <w:vAlign w:val="bottom"/>
          </w:tcPr>
          <w:p w:rsidR="00CC04DD" w:rsidRPr="001A6ACE" w:rsidRDefault="00CC04DD" w:rsidP="00FE35FF">
            <w:pPr>
              <w:widowControl w:val="0"/>
              <w:jc w:val="center"/>
              <w:rPr>
                <w:color w:val="000000"/>
              </w:rPr>
            </w:pPr>
            <w:r w:rsidRPr="001A6ACE">
              <w:rPr>
                <w:color w:val="000000"/>
              </w:rPr>
              <w:t>0,598</w:t>
            </w:r>
          </w:p>
        </w:tc>
        <w:tc>
          <w:tcPr>
            <w:tcW w:w="1110" w:type="dxa"/>
            <w:vAlign w:val="bottom"/>
          </w:tcPr>
          <w:p w:rsidR="00CC04DD" w:rsidRPr="001A6ACE" w:rsidRDefault="00CC04DD" w:rsidP="00FE35FF">
            <w:pPr>
              <w:widowControl w:val="0"/>
              <w:jc w:val="center"/>
              <w:rPr>
                <w:color w:val="000000"/>
              </w:rPr>
            </w:pPr>
            <w:r w:rsidRPr="001A6ACE">
              <w:rPr>
                <w:color w:val="000000"/>
              </w:rPr>
              <w:t>0,603</w:t>
            </w:r>
          </w:p>
        </w:tc>
        <w:tc>
          <w:tcPr>
            <w:tcW w:w="1221" w:type="dxa"/>
            <w:vAlign w:val="bottom"/>
          </w:tcPr>
          <w:p w:rsidR="00CC04DD" w:rsidRPr="001A6ACE" w:rsidRDefault="00CC04DD" w:rsidP="00FE35FF">
            <w:pPr>
              <w:widowControl w:val="0"/>
              <w:jc w:val="center"/>
              <w:rPr>
                <w:color w:val="000000"/>
              </w:rPr>
            </w:pPr>
            <w:r w:rsidRPr="001A6ACE">
              <w:rPr>
                <w:color w:val="000000"/>
              </w:rPr>
              <w:t>0,619</w:t>
            </w:r>
          </w:p>
        </w:tc>
      </w:tr>
    </w:tbl>
    <w:p w:rsidR="00CC04DD" w:rsidRPr="00155725" w:rsidRDefault="00CC04DD" w:rsidP="00FE35FF">
      <w:pPr>
        <w:widowControl w:val="0"/>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ВЖ</w:t>
      </w:r>
    </w:p>
    <w:p w:rsidR="00CC04DD" w:rsidRPr="00155725" w:rsidRDefault="00CC04DD" w:rsidP="00FE35FF">
      <w:pPr>
        <w:widowControl w:val="0"/>
        <w:jc w:val="center"/>
        <w:rPr>
          <w:sz w:val="32"/>
          <w:szCs w:val="32"/>
        </w:rPr>
      </w:pPr>
      <w:r w:rsidRPr="00155725">
        <w:rPr>
          <w:sz w:val="32"/>
          <w:szCs w:val="32"/>
        </w:rPr>
        <w:t>Результати розрахунку індексу охоплення професійно-технічною освітою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82</w:t>
            </w:r>
          </w:p>
        </w:tc>
        <w:tc>
          <w:tcPr>
            <w:tcW w:w="1276" w:type="dxa"/>
          </w:tcPr>
          <w:p w:rsidR="00CC04DD" w:rsidRPr="001A6ACE" w:rsidRDefault="00CC04DD" w:rsidP="00FE35FF">
            <w:pPr>
              <w:widowControl w:val="0"/>
              <w:jc w:val="center"/>
              <w:rPr>
                <w:color w:val="000000"/>
              </w:rPr>
            </w:pPr>
            <w:r w:rsidRPr="001A6ACE">
              <w:rPr>
                <w:color w:val="000000"/>
              </w:rPr>
              <w:t>75</w:t>
            </w:r>
          </w:p>
        </w:tc>
        <w:tc>
          <w:tcPr>
            <w:tcW w:w="1275" w:type="dxa"/>
          </w:tcPr>
          <w:p w:rsidR="00CC04DD" w:rsidRPr="001A6ACE" w:rsidRDefault="00CC04DD" w:rsidP="00FE35FF">
            <w:pPr>
              <w:widowControl w:val="0"/>
              <w:jc w:val="center"/>
              <w:rPr>
                <w:color w:val="000000"/>
              </w:rPr>
            </w:pPr>
            <w:r w:rsidRPr="001A6ACE">
              <w:rPr>
                <w:color w:val="000000"/>
              </w:rPr>
              <w:t>73</w:t>
            </w:r>
          </w:p>
        </w:tc>
        <w:tc>
          <w:tcPr>
            <w:tcW w:w="1276" w:type="dxa"/>
          </w:tcPr>
          <w:p w:rsidR="00CC04DD" w:rsidRPr="001A6ACE" w:rsidRDefault="00CC04DD" w:rsidP="00FE35FF">
            <w:pPr>
              <w:widowControl w:val="0"/>
              <w:jc w:val="center"/>
              <w:rPr>
                <w:color w:val="000000"/>
              </w:rPr>
            </w:pPr>
            <w:r w:rsidRPr="001A6ACE">
              <w:rPr>
                <w:color w:val="000000"/>
              </w:rPr>
              <w:t>72</w:t>
            </w:r>
          </w:p>
        </w:tc>
        <w:tc>
          <w:tcPr>
            <w:tcW w:w="1276" w:type="dxa"/>
          </w:tcPr>
          <w:p w:rsidR="00CC04DD" w:rsidRPr="001A6ACE" w:rsidRDefault="00CC04DD" w:rsidP="00FE35FF">
            <w:pPr>
              <w:widowControl w:val="0"/>
              <w:jc w:val="center"/>
              <w:rPr>
                <w:color w:val="000000"/>
              </w:rPr>
            </w:pPr>
            <w:r w:rsidRPr="001A6ACE">
              <w:rPr>
                <w:color w:val="000000"/>
              </w:rPr>
              <w:t>72</w:t>
            </w:r>
          </w:p>
        </w:tc>
        <w:tc>
          <w:tcPr>
            <w:tcW w:w="1134" w:type="dxa"/>
            <w:vAlign w:val="bottom"/>
          </w:tcPr>
          <w:p w:rsidR="00CC04DD" w:rsidRPr="001A6ACE" w:rsidRDefault="00CC04DD" w:rsidP="00FE35FF">
            <w:pPr>
              <w:widowControl w:val="0"/>
              <w:jc w:val="center"/>
              <w:rPr>
                <w:color w:val="000000"/>
              </w:rPr>
            </w:pPr>
            <w:r w:rsidRPr="001A6ACE">
              <w:rPr>
                <w:color w:val="000000"/>
              </w:rPr>
              <w:t>0,569</w:t>
            </w:r>
          </w:p>
        </w:tc>
        <w:tc>
          <w:tcPr>
            <w:tcW w:w="1158" w:type="dxa"/>
            <w:vAlign w:val="bottom"/>
          </w:tcPr>
          <w:p w:rsidR="00CC04DD" w:rsidRPr="001A6ACE" w:rsidRDefault="00CC04DD" w:rsidP="00FE35FF">
            <w:pPr>
              <w:widowControl w:val="0"/>
              <w:jc w:val="center"/>
              <w:rPr>
                <w:color w:val="000000"/>
              </w:rPr>
            </w:pPr>
            <w:r w:rsidRPr="001A6ACE">
              <w:rPr>
                <w:color w:val="000000"/>
              </w:rPr>
              <w:t>0,543</w:t>
            </w:r>
          </w:p>
        </w:tc>
        <w:tc>
          <w:tcPr>
            <w:tcW w:w="1134" w:type="dxa"/>
            <w:vAlign w:val="bottom"/>
          </w:tcPr>
          <w:p w:rsidR="00CC04DD" w:rsidRPr="001A6ACE" w:rsidRDefault="00CC04DD" w:rsidP="00FE35FF">
            <w:pPr>
              <w:widowControl w:val="0"/>
              <w:jc w:val="center"/>
              <w:rPr>
                <w:color w:val="000000"/>
              </w:rPr>
            </w:pPr>
            <w:r w:rsidRPr="001A6ACE">
              <w:rPr>
                <w:color w:val="000000"/>
              </w:rPr>
              <w:t>0,557</w:t>
            </w:r>
          </w:p>
        </w:tc>
        <w:tc>
          <w:tcPr>
            <w:tcW w:w="1110" w:type="dxa"/>
            <w:vAlign w:val="bottom"/>
          </w:tcPr>
          <w:p w:rsidR="00CC04DD" w:rsidRPr="001A6ACE" w:rsidRDefault="00CC04DD" w:rsidP="00FE35FF">
            <w:pPr>
              <w:widowControl w:val="0"/>
              <w:jc w:val="center"/>
              <w:rPr>
                <w:color w:val="000000"/>
              </w:rPr>
            </w:pPr>
            <w:r w:rsidRPr="001A6ACE">
              <w:rPr>
                <w:color w:val="000000"/>
              </w:rPr>
              <w:t>0,563</w:t>
            </w:r>
          </w:p>
        </w:tc>
        <w:tc>
          <w:tcPr>
            <w:tcW w:w="1221" w:type="dxa"/>
            <w:vAlign w:val="bottom"/>
          </w:tcPr>
          <w:p w:rsidR="00CC04DD" w:rsidRPr="001A6ACE" w:rsidRDefault="00CC04DD" w:rsidP="00FE35FF">
            <w:pPr>
              <w:widowControl w:val="0"/>
              <w:jc w:val="center"/>
              <w:rPr>
                <w:color w:val="000000"/>
              </w:rPr>
            </w:pPr>
            <w:r w:rsidRPr="001A6ACE">
              <w:rPr>
                <w:color w:val="000000"/>
              </w:rPr>
              <w:t>0,541</w:t>
            </w:r>
          </w:p>
        </w:tc>
      </w:tr>
      <w:tr w:rsidR="00CC04DD" w:rsidRPr="001A6ACE" w:rsidTr="00BA71BE">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122</w:t>
            </w:r>
          </w:p>
        </w:tc>
        <w:tc>
          <w:tcPr>
            <w:tcW w:w="1276" w:type="dxa"/>
          </w:tcPr>
          <w:p w:rsidR="00CC04DD" w:rsidRPr="001A6ACE" w:rsidRDefault="00CC04DD" w:rsidP="00FE35FF">
            <w:pPr>
              <w:widowControl w:val="0"/>
              <w:jc w:val="center"/>
              <w:rPr>
                <w:color w:val="000000"/>
              </w:rPr>
            </w:pPr>
            <w:r w:rsidRPr="001A6ACE">
              <w:rPr>
                <w:color w:val="000000"/>
              </w:rPr>
              <w:t>120</w:t>
            </w:r>
          </w:p>
        </w:tc>
        <w:tc>
          <w:tcPr>
            <w:tcW w:w="1275" w:type="dxa"/>
          </w:tcPr>
          <w:p w:rsidR="00CC04DD" w:rsidRPr="001A6ACE" w:rsidRDefault="00CC04DD" w:rsidP="00FE35FF">
            <w:pPr>
              <w:widowControl w:val="0"/>
              <w:jc w:val="center"/>
              <w:rPr>
                <w:color w:val="000000"/>
              </w:rPr>
            </w:pPr>
            <w:r w:rsidRPr="001A6ACE">
              <w:rPr>
                <w:color w:val="000000"/>
              </w:rPr>
              <w:t>120</w:t>
            </w:r>
          </w:p>
        </w:tc>
        <w:tc>
          <w:tcPr>
            <w:tcW w:w="1276" w:type="dxa"/>
          </w:tcPr>
          <w:p w:rsidR="00CC04DD" w:rsidRPr="001A6ACE" w:rsidRDefault="00CC04DD" w:rsidP="00FE35FF">
            <w:pPr>
              <w:widowControl w:val="0"/>
              <w:jc w:val="center"/>
              <w:rPr>
                <w:color w:val="000000"/>
              </w:rPr>
            </w:pPr>
            <w:r w:rsidRPr="001A6ACE">
              <w:rPr>
                <w:color w:val="000000"/>
              </w:rPr>
              <w:t>113</w:t>
            </w:r>
          </w:p>
        </w:tc>
        <w:tc>
          <w:tcPr>
            <w:tcW w:w="1276" w:type="dxa"/>
          </w:tcPr>
          <w:p w:rsidR="00CC04DD" w:rsidRPr="001A6ACE" w:rsidRDefault="00CC04DD" w:rsidP="00FE35FF">
            <w:pPr>
              <w:widowControl w:val="0"/>
              <w:jc w:val="center"/>
              <w:rPr>
                <w:color w:val="000000"/>
              </w:rPr>
            </w:pPr>
            <w:r w:rsidRPr="001A6ACE">
              <w:rPr>
                <w:color w:val="000000"/>
              </w:rPr>
              <w:t>113</w:t>
            </w:r>
          </w:p>
        </w:tc>
        <w:tc>
          <w:tcPr>
            <w:tcW w:w="1134" w:type="dxa"/>
            <w:vAlign w:val="bottom"/>
          </w:tcPr>
          <w:p w:rsidR="00CC04DD" w:rsidRPr="001A6ACE" w:rsidRDefault="00CC04DD" w:rsidP="00FE35FF">
            <w:pPr>
              <w:widowControl w:val="0"/>
              <w:jc w:val="center"/>
              <w:rPr>
                <w:color w:val="000000"/>
              </w:rPr>
            </w:pPr>
            <w:r w:rsidRPr="001A6ACE">
              <w:rPr>
                <w:color w:val="000000"/>
              </w:rPr>
              <w:t>0,847</w:t>
            </w:r>
          </w:p>
        </w:tc>
        <w:tc>
          <w:tcPr>
            <w:tcW w:w="1158" w:type="dxa"/>
            <w:vAlign w:val="bottom"/>
          </w:tcPr>
          <w:p w:rsidR="00CC04DD" w:rsidRPr="001A6ACE" w:rsidRDefault="00CC04DD" w:rsidP="00FE35FF">
            <w:pPr>
              <w:widowControl w:val="0"/>
              <w:jc w:val="center"/>
              <w:rPr>
                <w:color w:val="000000"/>
              </w:rPr>
            </w:pPr>
            <w:r w:rsidRPr="001A6ACE">
              <w:rPr>
                <w:color w:val="000000"/>
              </w:rPr>
              <w:t>0,870</w:t>
            </w:r>
          </w:p>
        </w:tc>
        <w:tc>
          <w:tcPr>
            <w:tcW w:w="1134" w:type="dxa"/>
            <w:vAlign w:val="bottom"/>
          </w:tcPr>
          <w:p w:rsidR="00CC04DD" w:rsidRPr="001A6ACE" w:rsidRDefault="00CC04DD" w:rsidP="00FE35FF">
            <w:pPr>
              <w:widowControl w:val="0"/>
              <w:jc w:val="center"/>
              <w:rPr>
                <w:color w:val="000000"/>
              </w:rPr>
            </w:pPr>
            <w:r w:rsidRPr="001A6ACE">
              <w:rPr>
                <w:color w:val="000000"/>
              </w:rPr>
              <w:t>0,916</w:t>
            </w:r>
          </w:p>
        </w:tc>
        <w:tc>
          <w:tcPr>
            <w:tcW w:w="1110" w:type="dxa"/>
            <w:vAlign w:val="bottom"/>
          </w:tcPr>
          <w:p w:rsidR="00CC04DD" w:rsidRPr="001A6ACE" w:rsidRDefault="00CC04DD" w:rsidP="00FE35FF">
            <w:pPr>
              <w:widowControl w:val="0"/>
              <w:jc w:val="center"/>
              <w:rPr>
                <w:color w:val="000000"/>
              </w:rPr>
            </w:pPr>
            <w:r w:rsidRPr="001A6ACE">
              <w:rPr>
                <w:color w:val="000000"/>
              </w:rPr>
              <w:t>0,883</w:t>
            </w:r>
          </w:p>
        </w:tc>
        <w:tc>
          <w:tcPr>
            <w:tcW w:w="1221" w:type="dxa"/>
            <w:vAlign w:val="bottom"/>
          </w:tcPr>
          <w:p w:rsidR="00CC04DD" w:rsidRPr="001A6ACE" w:rsidRDefault="00CC04DD" w:rsidP="00FE35FF">
            <w:pPr>
              <w:widowControl w:val="0"/>
              <w:jc w:val="center"/>
              <w:rPr>
                <w:color w:val="000000"/>
              </w:rPr>
            </w:pPr>
            <w:r w:rsidRPr="001A6ACE">
              <w:rPr>
                <w:color w:val="000000"/>
              </w:rPr>
              <w:t>0,850</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109</w:t>
            </w:r>
          </w:p>
        </w:tc>
        <w:tc>
          <w:tcPr>
            <w:tcW w:w="1276" w:type="dxa"/>
          </w:tcPr>
          <w:p w:rsidR="00CC04DD" w:rsidRPr="001A6ACE" w:rsidRDefault="00CC04DD" w:rsidP="00FE35FF">
            <w:pPr>
              <w:widowControl w:val="0"/>
              <w:jc w:val="center"/>
              <w:rPr>
                <w:color w:val="000000"/>
              </w:rPr>
            </w:pPr>
            <w:r w:rsidRPr="001A6ACE">
              <w:rPr>
                <w:color w:val="000000"/>
              </w:rPr>
              <w:t>106</w:t>
            </w:r>
          </w:p>
        </w:tc>
        <w:tc>
          <w:tcPr>
            <w:tcW w:w="1275" w:type="dxa"/>
          </w:tcPr>
          <w:p w:rsidR="00CC04DD" w:rsidRPr="001A6ACE" w:rsidRDefault="00CC04DD" w:rsidP="00FE35FF">
            <w:pPr>
              <w:widowControl w:val="0"/>
              <w:jc w:val="center"/>
              <w:rPr>
                <w:color w:val="000000"/>
              </w:rPr>
            </w:pPr>
            <w:r w:rsidRPr="001A6ACE">
              <w:rPr>
                <w:color w:val="000000"/>
              </w:rPr>
              <w:t>100</w:t>
            </w:r>
          </w:p>
        </w:tc>
        <w:tc>
          <w:tcPr>
            <w:tcW w:w="1276" w:type="dxa"/>
          </w:tcPr>
          <w:p w:rsidR="00CC04DD" w:rsidRPr="001A6ACE" w:rsidRDefault="00CC04DD" w:rsidP="00FE35FF">
            <w:pPr>
              <w:widowControl w:val="0"/>
              <w:jc w:val="center"/>
              <w:rPr>
                <w:color w:val="000000"/>
              </w:rPr>
            </w:pPr>
            <w:r w:rsidRPr="001A6ACE">
              <w:rPr>
                <w:color w:val="000000"/>
              </w:rPr>
              <w:t>97</w:t>
            </w:r>
          </w:p>
        </w:tc>
        <w:tc>
          <w:tcPr>
            <w:tcW w:w="1276" w:type="dxa"/>
          </w:tcPr>
          <w:p w:rsidR="00CC04DD" w:rsidRPr="001A6ACE" w:rsidRDefault="00CC04DD" w:rsidP="00FE35FF">
            <w:pPr>
              <w:widowControl w:val="0"/>
              <w:jc w:val="center"/>
              <w:rPr>
                <w:color w:val="000000"/>
              </w:rPr>
            </w:pPr>
            <w:r w:rsidRPr="001A6ACE">
              <w:rPr>
                <w:color w:val="000000"/>
              </w:rPr>
              <w:t>95</w:t>
            </w:r>
          </w:p>
        </w:tc>
        <w:tc>
          <w:tcPr>
            <w:tcW w:w="1134" w:type="dxa"/>
            <w:vAlign w:val="bottom"/>
          </w:tcPr>
          <w:p w:rsidR="00CC04DD" w:rsidRPr="001A6ACE" w:rsidRDefault="00CC04DD" w:rsidP="00FE35FF">
            <w:pPr>
              <w:widowControl w:val="0"/>
              <w:jc w:val="center"/>
              <w:rPr>
                <w:color w:val="000000"/>
              </w:rPr>
            </w:pPr>
            <w:r w:rsidRPr="001A6ACE">
              <w:rPr>
                <w:color w:val="000000"/>
              </w:rPr>
              <w:t>0,757</w:t>
            </w:r>
          </w:p>
        </w:tc>
        <w:tc>
          <w:tcPr>
            <w:tcW w:w="1158" w:type="dxa"/>
            <w:vAlign w:val="bottom"/>
          </w:tcPr>
          <w:p w:rsidR="00CC04DD" w:rsidRPr="001A6ACE" w:rsidRDefault="00CC04DD" w:rsidP="00FE35FF">
            <w:pPr>
              <w:widowControl w:val="0"/>
              <w:jc w:val="center"/>
              <w:rPr>
                <w:color w:val="000000"/>
              </w:rPr>
            </w:pPr>
            <w:r w:rsidRPr="001A6ACE">
              <w:rPr>
                <w:color w:val="000000"/>
              </w:rPr>
              <w:t>0,768</w:t>
            </w:r>
          </w:p>
        </w:tc>
        <w:tc>
          <w:tcPr>
            <w:tcW w:w="1134" w:type="dxa"/>
            <w:vAlign w:val="bottom"/>
          </w:tcPr>
          <w:p w:rsidR="00CC04DD" w:rsidRPr="001A6ACE" w:rsidRDefault="00CC04DD" w:rsidP="00FE35FF">
            <w:pPr>
              <w:widowControl w:val="0"/>
              <w:jc w:val="center"/>
              <w:rPr>
                <w:color w:val="000000"/>
              </w:rPr>
            </w:pPr>
            <w:r w:rsidRPr="001A6ACE">
              <w:rPr>
                <w:color w:val="000000"/>
              </w:rPr>
              <w:t>0,763</w:t>
            </w:r>
          </w:p>
        </w:tc>
        <w:tc>
          <w:tcPr>
            <w:tcW w:w="1110" w:type="dxa"/>
            <w:vAlign w:val="bottom"/>
          </w:tcPr>
          <w:p w:rsidR="00CC04DD" w:rsidRPr="001A6ACE" w:rsidRDefault="00CC04DD" w:rsidP="00FE35FF">
            <w:pPr>
              <w:widowControl w:val="0"/>
              <w:jc w:val="center"/>
              <w:rPr>
                <w:color w:val="000000"/>
              </w:rPr>
            </w:pPr>
            <w:r w:rsidRPr="001A6ACE">
              <w:rPr>
                <w:color w:val="000000"/>
              </w:rPr>
              <w:t>0,758</w:t>
            </w:r>
          </w:p>
        </w:tc>
        <w:tc>
          <w:tcPr>
            <w:tcW w:w="1221" w:type="dxa"/>
            <w:vAlign w:val="bottom"/>
          </w:tcPr>
          <w:p w:rsidR="00CC04DD" w:rsidRPr="001A6ACE" w:rsidRDefault="00CC04DD" w:rsidP="00FE35FF">
            <w:pPr>
              <w:widowControl w:val="0"/>
              <w:jc w:val="center"/>
              <w:rPr>
                <w:color w:val="000000"/>
              </w:rPr>
            </w:pPr>
            <w:r w:rsidRPr="001A6ACE">
              <w:rPr>
                <w:color w:val="000000"/>
              </w:rPr>
              <w:t>0,714</w:t>
            </w:r>
          </w:p>
        </w:tc>
      </w:tr>
      <w:tr w:rsidR="00CC04DD" w:rsidRPr="001A6ACE" w:rsidTr="00BA71BE">
        <w:trPr>
          <w:trHeight w:val="156"/>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107</w:t>
            </w:r>
          </w:p>
        </w:tc>
        <w:tc>
          <w:tcPr>
            <w:tcW w:w="1276" w:type="dxa"/>
          </w:tcPr>
          <w:p w:rsidR="00CC04DD" w:rsidRPr="001A6ACE" w:rsidRDefault="00CC04DD" w:rsidP="00FE35FF">
            <w:pPr>
              <w:widowControl w:val="0"/>
              <w:jc w:val="center"/>
              <w:rPr>
                <w:color w:val="000000"/>
              </w:rPr>
            </w:pPr>
            <w:r w:rsidRPr="001A6ACE">
              <w:rPr>
                <w:color w:val="000000"/>
              </w:rPr>
              <w:t>101</w:t>
            </w:r>
          </w:p>
        </w:tc>
        <w:tc>
          <w:tcPr>
            <w:tcW w:w="1275" w:type="dxa"/>
          </w:tcPr>
          <w:p w:rsidR="00CC04DD" w:rsidRPr="001A6ACE" w:rsidRDefault="00CC04DD" w:rsidP="00FE35FF">
            <w:pPr>
              <w:widowControl w:val="0"/>
              <w:jc w:val="center"/>
              <w:rPr>
                <w:color w:val="000000"/>
              </w:rPr>
            </w:pPr>
            <w:r w:rsidRPr="001A6ACE">
              <w:rPr>
                <w:color w:val="000000"/>
              </w:rPr>
              <w:t>99</w:t>
            </w:r>
          </w:p>
        </w:tc>
        <w:tc>
          <w:tcPr>
            <w:tcW w:w="1276" w:type="dxa"/>
          </w:tcPr>
          <w:p w:rsidR="00CC04DD" w:rsidRPr="001A6ACE" w:rsidRDefault="00CC04DD" w:rsidP="00FE35FF">
            <w:pPr>
              <w:widowControl w:val="0"/>
              <w:jc w:val="center"/>
              <w:rPr>
                <w:color w:val="000000"/>
              </w:rPr>
            </w:pPr>
            <w:r w:rsidRPr="001A6ACE">
              <w:rPr>
                <w:color w:val="000000"/>
              </w:rPr>
              <w:t>93</w:t>
            </w:r>
          </w:p>
        </w:tc>
        <w:tc>
          <w:tcPr>
            <w:tcW w:w="1276" w:type="dxa"/>
          </w:tcPr>
          <w:p w:rsidR="00CC04DD" w:rsidRPr="001A6ACE" w:rsidRDefault="00CC04DD" w:rsidP="00FE35FF">
            <w:pPr>
              <w:widowControl w:val="0"/>
              <w:jc w:val="center"/>
              <w:rPr>
                <w:color w:val="000000"/>
              </w:rPr>
            </w:pPr>
            <w:r w:rsidRPr="001A6ACE">
              <w:rPr>
                <w:color w:val="000000"/>
              </w:rPr>
              <w:t>94</w:t>
            </w:r>
          </w:p>
        </w:tc>
        <w:tc>
          <w:tcPr>
            <w:tcW w:w="1134" w:type="dxa"/>
            <w:vAlign w:val="bottom"/>
          </w:tcPr>
          <w:p w:rsidR="00CC04DD" w:rsidRPr="001A6ACE" w:rsidRDefault="00CC04DD" w:rsidP="00FE35FF">
            <w:pPr>
              <w:widowControl w:val="0"/>
              <w:jc w:val="center"/>
              <w:rPr>
                <w:color w:val="000000"/>
              </w:rPr>
            </w:pPr>
            <w:r w:rsidRPr="001A6ACE">
              <w:rPr>
                <w:color w:val="000000"/>
              </w:rPr>
              <w:t>0,743</w:t>
            </w:r>
          </w:p>
        </w:tc>
        <w:tc>
          <w:tcPr>
            <w:tcW w:w="1158" w:type="dxa"/>
            <w:vAlign w:val="bottom"/>
          </w:tcPr>
          <w:p w:rsidR="00CC04DD" w:rsidRPr="001A6ACE" w:rsidRDefault="00CC04DD" w:rsidP="00FE35FF">
            <w:pPr>
              <w:widowControl w:val="0"/>
              <w:jc w:val="center"/>
              <w:rPr>
                <w:color w:val="000000"/>
              </w:rPr>
            </w:pPr>
            <w:r w:rsidRPr="001A6ACE">
              <w:rPr>
                <w:color w:val="000000"/>
              </w:rPr>
              <w:t>0,732</w:t>
            </w:r>
          </w:p>
        </w:tc>
        <w:tc>
          <w:tcPr>
            <w:tcW w:w="1134" w:type="dxa"/>
            <w:vAlign w:val="bottom"/>
          </w:tcPr>
          <w:p w:rsidR="00CC04DD" w:rsidRPr="001A6ACE" w:rsidRDefault="00CC04DD" w:rsidP="00FE35FF">
            <w:pPr>
              <w:widowControl w:val="0"/>
              <w:jc w:val="center"/>
              <w:rPr>
                <w:color w:val="000000"/>
              </w:rPr>
            </w:pPr>
            <w:r w:rsidRPr="001A6ACE">
              <w:rPr>
                <w:color w:val="000000"/>
              </w:rPr>
              <w:t>0,756</w:t>
            </w:r>
          </w:p>
        </w:tc>
        <w:tc>
          <w:tcPr>
            <w:tcW w:w="1110" w:type="dxa"/>
            <w:vAlign w:val="bottom"/>
          </w:tcPr>
          <w:p w:rsidR="00CC04DD" w:rsidRPr="001A6ACE" w:rsidRDefault="00CC04DD" w:rsidP="00FE35FF">
            <w:pPr>
              <w:widowControl w:val="0"/>
              <w:jc w:val="center"/>
              <w:rPr>
                <w:color w:val="000000"/>
              </w:rPr>
            </w:pPr>
            <w:r w:rsidRPr="001A6ACE">
              <w:rPr>
                <w:color w:val="000000"/>
              </w:rPr>
              <w:t>0,727</w:t>
            </w:r>
          </w:p>
        </w:tc>
        <w:tc>
          <w:tcPr>
            <w:tcW w:w="1221" w:type="dxa"/>
            <w:vAlign w:val="bottom"/>
          </w:tcPr>
          <w:p w:rsidR="00CC04DD" w:rsidRPr="001A6ACE" w:rsidRDefault="00CC04DD" w:rsidP="00FE35FF">
            <w:pPr>
              <w:widowControl w:val="0"/>
              <w:jc w:val="center"/>
              <w:rPr>
                <w:color w:val="000000"/>
              </w:rPr>
            </w:pPr>
            <w:r w:rsidRPr="001A6ACE">
              <w:rPr>
                <w:color w:val="000000"/>
              </w:rPr>
              <w:t>0,707</w:t>
            </w:r>
          </w:p>
        </w:tc>
      </w:tr>
      <w:tr w:rsidR="00CC04DD" w:rsidRPr="001A6ACE" w:rsidTr="00BA71BE">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116</w:t>
            </w:r>
          </w:p>
        </w:tc>
        <w:tc>
          <w:tcPr>
            <w:tcW w:w="1276" w:type="dxa"/>
          </w:tcPr>
          <w:p w:rsidR="00CC04DD" w:rsidRPr="001A6ACE" w:rsidRDefault="00CC04DD" w:rsidP="00FE35FF">
            <w:pPr>
              <w:widowControl w:val="0"/>
              <w:jc w:val="center"/>
              <w:rPr>
                <w:color w:val="000000"/>
              </w:rPr>
            </w:pPr>
            <w:r w:rsidRPr="001A6ACE">
              <w:rPr>
                <w:color w:val="000000"/>
              </w:rPr>
              <w:t>110</w:t>
            </w:r>
          </w:p>
        </w:tc>
        <w:tc>
          <w:tcPr>
            <w:tcW w:w="1275" w:type="dxa"/>
          </w:tcPr>
          <w:p w:rsidR="00CC04DD" w:rsidRPr="001A6ACE" w:rsidRDefault="00CC04DD" w:rsidP="00FE35FF">
            <w:pPr>
              <w:widowControl w:val="0"/>
              <w:jc w:val="center"/>
              <w:rPr>
                <w:color w:val="000000"/>
              </w:rPr>
            </w:pPr>
            <w:r w:rsidRPr="001A6ACE">
              <w:rPr>
                <w:color w:val="000000"/>
              </w:rPr>
              <w:t>106</w:t>
            </w:r>
          </w:p>
        </w:tc>
        <w:tc>
          <w:tcPr>
            <w:tcW w:w="1276" w:type="dxa"/>
          </w:tcPr>
          <w:p w:rsidR="00CC04DD" w:rsidRPr="001A6ACE" w:rsidRDefault="00CC04DD" w:rsidP="00FE35FF">
            <w:pPr>
              <w:widowControl w:val="0"/>
              <w:jc w:val="center"/>
              <w:rPr>
                <w:color w:val="000000"/>
              </w:rPr>
            </w:pPr>
            <w:r w:rsidRPr="001A6ACE">
              <w:rPr>
                <w:color w:val="000000"/>
              </w:rPr>
              <w:t>93</w:t>
            </w:r>
          </w:p>
        </w:tc>
        <w:tc>
          <w:tcPr>
            <w:tcW w:w="1276" w:type="dxa"/>
          </w:tcPr>
          <w:p w:rsidR="00CC04DD" w:rsidRPr="001A6ACE" w:rsidRDefault="00CC04DD" w:rsidP="00FE35FF">
            <w:pPr>
              <w:widowControl w:val="0"/>
              <w:jc w:val="center"/>
              <w:rPr>
                <w:color w:val="000000"/>
              </w:rPr>
            </w:pPr>
            <w:r w:rsidRPr="001A6ACE">
              <w:rPr>
                <w:color w:val="000000"/>
              </w:rPr>
              <w:t>95</w:t>
            </w:r>
          </w:p>
        </w:tc>
        <w:tc>
          <w:tcPr>
            <w:tcW w:w="1134" w:type="dxa"/>
            <w:vAlign w:val="bottom"/>
          </w:tcPr>
          <w:p w:rsidR="00CC04DD" w:rsidRPr="001A6ACE" w:rsidRDefault="00CC04DD" w:rsidP="00FE35FF">
            <w:pPr>
              <w:widowControl w:val="0"/>
              <w:jc w:val="center"/>
              <w:rPr>
                <w:color w:val="000000"/>
              </w:rPr>
            </w:pPr>
            <w:r w:rsidRPr="001A6ACE">
              <w:rPr>
                <w:color w:val="000000"/>
              </w:rPr>
              <w:t>0,806</w:t>
            </w:r>
          </w:p>
        </w:tc>
        <w:tc>
          <w:tcPr>
            <w:tcW w:w="1158" w:type="dxa"/>
            <w:vAlign w:val="bottom"/>
          </w:tcPr>
          <w:p w:rsidR="00CC04DD" w:rsidRPr="001A6ACE" w:rsidRDefault="00CC04DD" w:rsidP="00FE35FF">
            <w:pPr>
              <w:widowControl w:val="0"/>
              <w:jc w:val="center"/>
              <w:rPr>
                <w:color w:val="000000"/>
              </w:rPr>
            </w:pPr>
            <w:r w:rsidRPr="001A6ACE">
              <w:rPr>
                <w:color w:val="000000"/>
              </w:rPr>
              <w:t>0,797</w:t>
            </w:r>
          </w:p>
        </w:tc>
        <w:tc>
          <w:tcPr>
            <w:tcW w:w="1134" w:type="dxa"/>
            <w:vAlign w:val="bottom"/>
          </w:tcPr>
          <w:p w:rsidR="00CC04DD" w:rsidRPr="001A6ACE" w:rsidRDefault="00CC04DD" w:rsidP="00FE35FF">
            <w:pPr>
              <w:widowControl w:val="0"/>
              <w:jc w:val="center"/>
              <w:rPr>
                <w:color w:val="000000"/>
              </w:rPr>
            </w:pPr>
            <w:r w:rsidRPr="001A6ACE">
              <w:rPr>
                <w:color w:val="000000"/>
              </w:rPr>
              <w:t>0,809</w:t>
            </w:r>
          </w:p>
        </w:tc>
        <w:tc>
          <w:tcPr>
            <w:tcW w:w="1110" w:type="dxa"/>
            <w:vAlign w:val="bottom"/>
          </w:tcPr>
          <w:p w:rsidR="00CC04DD" w:rsidRPr="001A6ACE" w:rsidRDefault="00CC04DD" w:rsidP="00FE35FF">
            <w:pPr>
              <w:widowControl w:val="0"/>
              <w:jc w:val="center"/>
              <w:rPr>
                <w:color w:val="000000"/>
              </w:rPr>
            </w:pPr>
            <w:r w:rsidRPr="001A6ACE">
              <w:rPr>
                <w:color w:val="000000"/>
              </w:rPr>
              <w:t>0,727</w:t>
            </w:r>
          </w:p>
        </w:tc>
        <w:tc>
          <w:tcPr>
            <w:tcW w:w="1221" w:type="dxa"/>
            <w:vAlign w:val="bottom"/>
          </w:tcPr>
          <w:p w:rsidR="00CC04DD" w:rsidRPr="001A6ACE" w:rsidRDefault="00CC04DD" w:rsidP="00FE35FF">
            <w:pPr>
              <w:widowControl w:val="0"/>
              <w:jc w:val="center"/>
              <w:rPr>
                <w:color w:val="000000"/>
              </w:rPr>
            </w:pPr>
            <w:r w:rsidRPr="001A6ACE">
              <w:rPr>
                <w:color w:val="000000"/>
              </w:rPr>
              <w:t>0,714</w:t>
            </w:r>
          </w:p>
        </w:tc>
      </w:tr>
      <w:tr w:rsidR="00CC04DD" w:rsidRPr="001A6ACE" w:rsidTr="00BA71BE">
        <w:trPr>
          <w:trHeight w:val="189"/>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90</w:t>
            </w:r>
          </w:p>
        </w:tc>
        <w:tc>
          <w:tcPr>
            <w:tcW w:w="1276" w:type="dxa"/>
          </w:tcPr>
          <w:p w:rsidR="00CC04DD" w:rsidRPr="001A6ACE" w:rsidRDefault="00CC04DD" w:rsidP="00FE35FF">
            <w:pPr>
              <w:widowControl w:val="0"/>
              <w:jc w:val="center"/>
              <w:rPr>
                <w:color w:val="000000"/>
              </w:rPr>
            </w:pPr>
            <w:r w:rsidRPr="001A6ACE">
              <w:rPr>
                <w:color w:val="000000"/>
              </w:rPr>
              <w:t>87</w:t>
            </w:r>
          </w:p>
        </w:tc>
        <w:tc>
          <w:tcPr>
            <w:tcW w:w="1275" w:type="dxa"/>
          </w:tcPr>
          <w:p w:rsidR="00CC04DD" w:rsidRPr="001A6ACE" w:rsidRDefault="00CC04DD" w:rsidP="00FE35FF">
            <w:pPr>
              <w:widowControl w:val="0"/>
              <w:jc w:val="center"/>
              <w:rPr>
                <w:color w:val="000000"/>
              </w:rPr>
            </w:pPr>
            <w:r w:rsidRPr="001A6ACE">
              <w:rPr>
                <w:color w:val="000000"/>
              </w:rPr>
              <w:t>87</w:t>
            </w:r>
          </w:p>
        </w:tc>
        <w:tc>
          <w:tcPr>
            <w:tcW w:w="1276" w:type="dxa"/>
          </w:tcPr>
          <w:p w:rsidR="00CC04DD" w:rsidRPr="001A6ACE" w:rsidRDefault="00CC04DD" w:rsidP="00FE35FF">
            <w:pPr>
              <w:widowControl w:val="0"/>
              <w:jc w:val="center"/>
              <w:rPr>
                <w:color w:val="000000"/>
              </w:rPr>
            </w:pPr>
            <w:r w:rsidRPr="001A6ACE">
              <w:rPr>
                <w:color w:val="000000"/>
              </w:rPr>
              <w:t>88</w:t>
            </w:r>
          </w:p>
        </w:tc>
        <w:tc>
          <w:tcPr>
            <w:tcW w:w="1276" w:type="dxa"/>
          </w:tcPr>
          <w:p w:rsidR="00CC04DD" w:rsidRPr="001A6ACE" w:rsidRDefault="00CC04DD" w:rsidP="00FE35FF">
            <w:pPr>
              <w:widowControl w:val="0"/>
              <w:jc w:val="center"/>
              <w:rPr>
                <w:color w:val="000000"/>
              </w:rPr>
            </w:pPr>
            <w:r w:rsidRPr="001A6ACE">
              <w:rPr>
                <w:color w:val="000000"/>
              </w:rPr>
              <w:t>88</w:t>
            </w:r>
          </w:p>
        </w:tc>
        <w:tc>
          <w:tcPr>
            <w:tcW w:w="1134" w:type="dxa"/>
            <w:vAlign w:val="bottom"/>
          </w:tcPr>
          <w:p w:rsidR="00CC04DD" w:rsidRPr="001A6ACE" w:rsidRDefault="00CC04DD" w:rsidP="00FE35FF">
            <w:pPr>
              <w:widowControl w:val="0"/>
              <w:jc w:val="center"/>
              <w:rPr>
                <w:color w:val="000000"/>
              </w:rPr>
            </w:pPr>
            <w:r w:rsidRPr="001A6ACE">
              <w:rPr>
                <w:color w:val="000000"/>
              </w:rPr>
              <w:t>0,625</w:t>
            </w:r>
          </w:p>
        </w:tc>
        <w:tc>
          <w:tcPr>
            <w:tcW w:w="1158" w:type="dxa"/>
            <w:vAlign w:val="bottom"/>
          </w:tcPr>
          <w:p w:rsidR="00CC04DD" w:rsidRPr="001A6ACE" w:rsidRDefault="00CC04DD" w:rsidP="00FE35FF">
            <w:pPr>
              <w:widowControl w:val="0"/>
              <w:jc w:val="center"/>
              <w:rPr>
                <w:color w:val="000000"/>
              </w:rPr>
            </w:pPr>
            <w:r w:rsidRPr="001A6ACE">
              <w:rPr>
                <w:color w:val="000000"/>
              </w:rPr>
              <w:t>0,630</w:t>
            </w:r>
          </w:p>
        </w:tc>
        <w:tc>
          <w:tcPr>
            <w:tcW w:w="1134" w:type="dxa"/>
            <w:vAlign w:val="bottom"/>
          </w:tcPr>
          <w:p w:rsidR="00CC04DD" w:rsidRPr="001A6ACE" w:rsidRDefault="00CC04DD" w:rsidP="00FE35FF">
            <w:pPr>
              <w:widowControl w:val="0"/>
              <w:jc w:val="center"/>
              <w:rPr>
                <w:color w:val="000000"/>
              </w:rPr>
            </w:pPr>
            <w:r w:rsidRPr="001A6ACE">
              <w:rPr>
                <w:color w:val="000000"/>
              </w:rPr>
              <w:t>0,664</w:t>
            </w:r>
          </w:p>
        </w:tc>
        <w:tc>
          <w:tcPr>
            <w:tcW w:w="1110" w:type="dxa"/>
            <w:vAlign w:val="bottom"/>
          </w:tcPr>
          <w:p w:rsidR="00CC04DD" w:rsidRPr="001A6ACE" w:rsidRDefault="00CC04DD" w:rsidP="00FE35FF">
            <w:pPr>
              <w:widowControl w:val="0"/>
              <w:jc w:val="center"/>
              <w:rPr>
                <w:color w:val="000000"/>
              </w:rPr>
            </w:pPr>
            <w:r w:rsidRPr="001A6ACE">
              <w:rPr>
                <w:color w:val="000000"/>
              </w:rPr>
              <w:t>0,688</w:t>
            </w:r>
          </w:p>
        </w:tc>
        <w:tc>
          <w:tcPr>
            <w:tcW w:w="1221" w:type="dxa"/>
            <w:vAlign w:val="bottom"/>
          </w:tcPr>
          <w:p w:rsidR="00CC04DD" w:rsidRPr="001A6ACE" w:rsidRDefault="00CC04DD" w:rsidP="00FE35FF">
            <w:pPr>
              <w:widowControl w:val="0"/>
              <w:jc w:val="center"/>
              <w:rPr>
                <w:color w:val="000000"/>
              </w:rPr>
            </w:pPr>
            <w:r w:rsidRPr="001A6ACE">
              <w:rPr>
                <w:color w:val="000000"/>
              </w:rPr>
              <w:t>0,662</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76</w:t>
            </w:r>
          </w:p>
        </w:tc>
        <w:tc>
          <w:tcPr>
            <w:tcW w:w="1276" w:type="dxa"/>
          </w:tcPr>
          <w:p w:rsidR="00CC04DD" w:rsidRPr="001A6ACE" w:rsidRDefault="00CC04DD" w:rsidP="00FE35FF">
            <w:pPr>
              <w:widowControl w:val="0"/>
              <w:jc w:val="center"/>
              <w:rPr>
                <w:color w:val="000000"/>
              </w:rPr>
            </w:pPr>
            <w:r w:rsidRPr="001A6ACE">
              <w:rPr>
                <w:color w:val="000000"/>
              </w:rPr>
              <w:t>74</w:t>
            </w:r>
          </w:p>
        </w:tc>
        <w:tc>
          <w:tcPr>
            <w:tcW w:w="1275" w:type="dxa"/>
          </w:tcPr>
          <w:p w:rsidR="00CC04DD" w:rsidRPr="001A6ACE" w:rsidRDefault="00CC04DD" w:rsidP="00FE35FF">
            <w:pPr>
              <w:widowControl w:val="0"/>
              <w:jc w:val="center"/>
              <w:rPr>
                <w:color w:val="000000"/>
              </w:rPr>
            </w:pPr>
            <w:r w:rsidRPr="001A6ACE">
              <w:rPr>
                <w:color w:val="000000"/>
              </w:rPr>
              <w:t>75</w:t>
            </w:r>
          </w:p>
        </w:tc>
        <w:tc>
          <w:tcPr>
            <w:tcW w:w="1276" w:type="dxa"/>
          </w:tcPr>
          <w:p w:rsidR="00CC04DD" w:rsidRPr="001A6ACE" w:rsidRDefault="00CC04DD" w:rsidP="00FE35FF">
            <w:pPr>
              <w:widowControl w:val="0"/>
              <w:jc w:val="center"/>
              <w:rPr>
                <w:color w:val="000000"/>
              </w:rPr>
            </w:pPr>
            <w:r w:rsidRPr="001A6ACE">
              <w:rPr>
                <w:color w:val="000000"/>
              </w:rPr>
              <w:t>73</w:t>
            </w:r>
          </w:p>
        </w:tc>
        <w:tc>
          <w:tcPr>
            <w:tcW w:w="1276" w:type="dxa"/>
          </w:tcPr>
          <w:p w:rsidR="00CC04DD" w:rsidRPr="001A6ACE" w:rsidRDefault="00CC04DD" w:rsidP="00FE35FF">
            <w:pPr>
              <w:widowControl w:val="0"/>
              <w:jc w:val="center"/>
              <w:rPr>
                <w:color w:val="000000"/>
              </w:rPr>
            </w:pPr>
            <w:r w:rsidRPr="001A6ACE">
              <w:rPr>
                <w:color w:val="000000"/>
              </w:rPr>
              <w:t>74</w:t>
            </w:r>
          </w:p>
        </w:tc>
        <w:tc>
          <w:tcPr>
            <w:tcW w:w="1134" w:type="dxa"/>
            <w:vAlign w:val="bottom"/>
          </w:tcPr>
          <w:p w:rsidR="00CC04DD" w:rsidRPr="001A6ACE" w:rsidRDefault="00CC04DD" w:rsidP="00FE35FF">
            <w:pPr>
              <w:widowControl w:val="0"/>
              <w:jc w:val="center"/>
              <w:rPr>
                <w:color w:val="000000"/>
              </w:rPr>
            </w:pPr>
            <w:r w:rsidRPr="001A6ACE">
              <w:rPr>
                <w:color w:val="000000"/>
              </w:rPr>
              <w:t>0,528</w:t>
            </w:r>
          </w:p>
        </w:tc>
        <w:tc>
          <w:tcPr>
            <w:tcW w:w="1158" w:type="dxa"/>
            <w:vAlign w:val="bottom"/>
          </w:tcPr>
          <w:p w:rsidR="00CC04DD" w:rsidRPr="001A6ACE" w:rsidRDefault="00CC04DD" w:rsidP="00FE35FF">
            <w:pPr>
              <w:widowControl w:val="0"/>
              <w:jc w:val="center"/>
              <w:rPr>
                <w:color w:val="000000"/>
              </w:rPr>
            </w:pPr>
            <w:r w:rsidRPr="001A6ACE">
              <w:rPr>
                <w:color w:val="000000"/>
              </w:rPr>
              <w:t>0,536</w:t>
            </w:r>
          </w:p>
        </w:tc>
        <w:tc>
          <w:tcPr>
            <w:tcW w:w="1134" w:type="dxa"/>
            <w:vAlign w:val="bottom"/>
          </w:tcPr>
          <w:p w:rsidR="00CC04DD" w:rsidRPr="001A6ACE" w:rsidRDefault="00CC04DD" w:rsidP="00FE35FF">
            <w:pPr>
              <w:widowControl w:val="0"/>
              <w:jc w:val="center"/>
              <w:rPr>
                <w:color w:val="000000"/>
              </w:rPr>
            </w:pPr>
            <w:r w:rsidRPr="001A6ACE">
              <w:rPr>
                <w:color w:val="000000"/>
              </w:rPr>
              <w:t>0,573</w:t>
            </w:r>
          </w:p>
        </w:tc>
        <w:tc>
          <w:tcPr>
            <w:tcW w:w="1110" w:type="dxa"/>
            <w:vAlign w:val="bottom"/>
          </w:tcPr>
          <w:p w:rsidR="00CC04DD" w:rsidRPr="001A6ACE" w:rsidRDefault="00CC04DD" w:rsidP="00FE35FF">
            <w:pPr>
              <w:widowControl w:val="0"/>
              <w:jc w:val="center"/>
              <w:rPr>
                <w:color w:val="000000"/>
              </w:rPr>
            </w:pPr>
            <w:r w:rsidRPr="001A6ACE">
              <w:rPr>
                <w:color w:val="000000"/>
              </w:rPr>
              <w:t>0,570</w:t>
            </w:r>
          </w:p>
        </w:tc>
        <w:tc>
          <w:tcPr>
            <w:tcW w:w="1221" w:type="dxa"/>
            <w:vAlign w:val="bottom"/>
          </w:tcPr>
          <w:p w:rsidR="00CC04DD" w:rsidRPr="001A6ACE" w:rsidRDefault="00CC04DD" w:rsidP="00FE35FF">
            <w:pPr>
              <w:widowControl w:val="0"/>
              <w:jc w:val="center"/>
              <w:rPr>
                <w:color w:val="000000"/>
              </w:rPr>
            </w:pPr>
            <w:r w:rsidRPr="001A6ACE">
              <w:rPr>
                <w:color w:val="000000"/>
              </w:rPr>
              <w:t>0,556</w:t>
            </w:r>
          </w:p>
        </w:tc>
      </w:tr>
      <w:tr w:rsidR="00CC04DD" w:rsidRPr="001A6ACE" w:rsidTr="00BA71BE">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121</w:t>
            </w:r>
          </w:p>
        </w:tc>
        <w:tc>
          <w:tcPr>
            <w:tcW w:w="1276" w:type="dxa"/>
          </w:tcPr>
          <w:p w:rsidR="00CC04DD" w:rsidRPr="001A6ACE" w:rsidRDefault="00CC04DD" w:rsidP="00FE35FF">
            <w:pPr>
              <w:widowControl w:val="0"/>
              <w:jc w:val="center"/>
              <w:rPr>
                <w:color w:val="000000"/>
              </w:rPr>
            </w:pPr>
            <w:r w:rsidRPr="001A6ACE">
              <w:rPr>
                <w:color w:val="000000"/>
              </w:rPr>
              <w:t>112</w:t>
            </w:r>
          </w:p>
        </w:tc>
        <w:tc>
          <w:tcPr>
            <w:tcW w:w="1275" w:type="dxa"/>
          </w:tcPr>
          <w:p w:rsidR="00CC04DD" w:rsidRPr="001A6ACE" w:rsidRDefault="00CC04DD" w:rsidP="00FE35FF">
            <w:pPr>
              <w:widowControl w:val="0"/>
              <w:jc w:val="center"/>
              <w:rPr>
                <w:color w:val="000000"/>
              </w:rPr>
            </w:pPr>
            <w:r w:rsidRPr="001A6ACE">
              <w:rPr>
                <w:color w:val="000000"/>
              </w:rPr>
              <w:t>109</w:t>
            </w:r>
          </w:p>
        </w:tc>
        <w:tc>
          <w:tcPr>
            <w:tcW w:w="1276" w:type="dxa"/>
          </w:tcPr>
          <w:p w:rsidR="00CC04DD" w:rsidRPr="001A6ACE" w:rsidRDefault="00CC04DD" w:rsidP="00FE35FF">
            <w:pPr>
              <w:widowControl w:val="0"/>
              <w:jc w:val="center"/>
              <w:rPr>
                <w:color w:val="000000"/>
              </w:rPr>
            </w:pPr>
            <w:r w:rsidRPr="001A6ACE">
              <w:rPr>
                <w:color w:val="000000"/>
              </w:rPr>
              <w:t>103</w:t>
            </w:r>
          </w:p>
        </w:tc>
        <w:tc>
          <w:tcPr>
            <w:tcW w:w="1276" w:type="dxa"/>
          </w:tcPr>
          <w:p w:rsidR="00CC04DD" w:rsidRPr="001A6ACE" w:rsidRDefault="00CC04DD" w:rsidP="00FE35FF">
            <w:pPr>
              <w:widowControl w:val="0"/>
              <w:jc w:val="center"/>
              <w:rPr>
                <w:color w:val="000000"/>
              </w:rPr>
            </w:pPr>
            <w:r w:rsidRPr="001A6ACE">
              <w:rPr>
                <w:color w:val="000000"/>
              </w:rPr>
              <w:t>106</w:t>
            </w:r>
          </w:p>
        </w:tc>
        <w:tc>
          <w:tcPr>
            <w:tcW w:w="1134" w:type="dxa"/>
            <w:vAlign w:val="bottom"/>
          </w:tcPr>
          <w:p w:rsidR="00CC04DD" w:rsidRPr="001A6ACE" w:rsidRDefault="00CC04DD" w:rsidP="00FE35FF">
            <w:pPr>
              <w:widowControl w:val="0"/>
              <w:jc w:val="center"/>
              <w:rPr>
                <w:color w:val="000000"/>
              </w:rPr>
            </w:pPr>
            <w:r w:rsidRPr="001A6ACE">
              <w:rPr>
                <w:color w:val="000000"/>
              </w:rPr>
              <w:t>0,840</w:t>
            </w:r>
          </w:p>
        </w:tc>
        <w:tc>
          <w:tcPr>
            <w:tcW w:w="1158" w:type="dxa"/>
            <w:vAlign w:val="bottom"/>
          </w:tcPr>
          <w:p w:rsidR="00CC04DD" w:rsidRPr="001A6ACE" w:rsidRDefault="00CC04DD" w:rsidP="00FE35FF">
            <w:pPr>
              <w:widowControl w:val="0"/>
              <w:jc w:val="center"/>
              <w:rPr>
                <w:color w:val="000000"/>
              </w:rPr>
            </w:pPr>
            <w:r w:rsidRPr="001A6ACE">
              <w:rPr>
                <w:color w:val="000000"/>
              </w:rPr>
              <w:t>0,812</w:t>
            </w:r>
          </w:p>
        </w:tc>
        <w:tc>
          <w:tcPr>
            <w:tcW w:w="1134" w:type="dxa"/>
            <w:vAlign w:val="bottom"/>
          </w:tcPr>
          <w:p w:rsidR="00CC04DD" w:rsidRPr="001A6ACE" w:rsidRDefault="00CC04DD" w:rsidP="00FE35FF">
            <w:pPr>
              <w:widowControl w:val="0"/>
              <w:jc w:val="center"/>
              <w:rPr>
                <w:color w:val="000000"/>
              </w:rPr>
            </w:pPr>
            <w:r w:rsidRPr="001A6ACE">
              <w:rPr>
                <w:color w:val="000000"/>
              </w:rPr>
              <w:t>0,832</w:t>
            </w:r>
          </w:p>
        </w:tc>
        <w:tc>
          <w:tcPr>
            <w:tcW w:w="1110" w:type="dxa"/>
            <w:vAlign w:val="bottom"/>
          </w:tcPr>
          <w:p w:rsidR="00CC04DD" w:rsidRPr="001A6ACE" w:rsidRDefault="00CC04DD" w:rsidP="00FE35FF">
            <w:pPr>
              <w:widowControl w:val="0"/>
              <w:jc w:val="center"/>
              <w:rPr>
                <w:color w:val="000000"/>
              </w:rPr>
            </w:pPr>
            <w:r w:rsidRPr="001A6ACE">
              <w:rPr>
                <w:color w:val="000000"/>
              </w:rPr>
              <w:t>0,805</w:t>
            </w:r>
          </w:p>
        </w:tc>
        <w:tc>
          <w:tcPr>
            <w:tcW w:w="1221" w:type="dxa"/>
            <w:vAlign w:val="bottom"/>
          </w:tcPr>
          <w:p w:rsidR="00CC04DD" w:rsidRPr="001A6ACE" w:rsidRDefault="00CC04DD" w:rsidP="00FE35FF">
            <w:pPr>
              <w:widowControl w:val="0"/>
              <w:jc w:val="center"/>
              <w:rPr>
                <w:color w:val="000000"/>
              </w:rPr>
            </w:pPr>
            <w:r w:rsidRPr="001A6ACE">
              <w:rPr>
                <w:color w:val="000000"/>
              </w:rPr>
              <w:t>0,797</w:t>
            </w:r>
          </w:p>
        </w:tc>
      </w:tr>
      <w:tr w:rsidR="00CC04DD" w:rsidRPr="001A6ACE" w:rsidTr="00BA71BE">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center"/>
          </w:tcPr>
          <w:p w:rsidR="00CC04DD" w:rsidRPr="001A6ACE" w:rsidRDefault="00CC04DD" w:rsidP="00FE35FF">
            <w:pPr>
              <w:widowControl w:val="0"/>
              <w:jc w:val="center"/>
              <w:rPr>
                <w:color w:val="000000"/>
              </w:rPr>
            </w:pPr>
            <w:r w:rsidRPr="001A6ACE">
              <w:rPr>
                <w:color w:val="000000"/>
              </w:rPr>
              <w:t>88</w:t>
            </w:r>
          </w:p>
        </w:tc>
        <w:tc>
          <w:tcPr>
            <w:tcW w:w="1276" w:type="dxa"/>
            <w:vAlign w:val="center"/>
          </w:tcPr>
          <w:p w:rsidR="00CC04DD" w:rsidRPr="001A6ACE" w:rsidRDefault="00CC04DD" w:rsidP="00FE35FF">
            <w:pPr>
              <w:widowControl w:val="0"/>
              <w:jc w:val="center"/>
              <w:rPr>
                <w:color w:val="000000"/>
              </w:rPr>
            </w:pPr>
            <w:r w:rsidRPr="001A6ACE">
              <w:rPr>
                <w:color w:val="000000"/>
              </w:rPr>
              <w:t>89</w:t>
            </w:r>
          </w:p>
        </w:tc>
        <w:tc>
          <w:tcPr>
            <w:tcW w:w="1275" w:type="dxa"/>
            <w:vAlign w:val="center"/>
          </w:tcPr>
          <w:p w:rsidR="00CC04DD" w:rsidRPr="001A6ACE" w:rsidRDefault="00CC04DD" w:rsidP="00FE35FF">
            <w:pPr>
              <w:widowControl w:val="0"/>
              <w:jc w:val="center"/>
              <w:rPr>
                <w:color w:val="000000"/>
              </w:rPr>
            </w:pPr>
            <w:r w:rsidRPr="001A6ACE">
              <w:rPr>
                <w:color w:val="000000"/>
              </w:rPr>
              <w:t>89</w:t>
            </w:r>
          </w:p>
        </w:tc>
        <w:tc>
          <w:tcPr>
            <w:tcW w:w="1276" w:type="dxa"/>
            <w:vAlign w:val="center"/>
          </w:tcPr>
          <w:p w:rsidR="00CC04DD" w:rsidRPr="001A6ACE" w:rsidRDefault="00CC04DD" w:rsidP="00FE35FF">
            <w:pPr>
              <w:widowControl w:val="0"/>
              <w:jc w:val="center"/>
              <w:rPr>
                <w:color w:val="000000"/>
              </w:rPr>
            </w:pPr>
            <w:r w:rsidRPr="001A6ACE">
              <w:rPr>
                <w:color w:val="000000"/>
              </w:rPr>
              <w:t>90</w:t>
            </w:r>
          </w:p>
        </w:tc>
        <w:tc>
          <w:tcPr>
            <w:tcW w:w="1276" w:type="dxa"/>
            <w:vAlign w:val="center"/>
          </w:tcPr>
          <w:p w:rsidR="00CC04DD" w:rsidRPr="001A6ACE" w:rsidRDefault="00CC04DD" w:rsidP="00FE35FF">
            <w:pPr>
              <w:widowControl w:val="0"/>
              <w:jc w:val="center"/>
              <w:rPr>
                <w:color w:val="000000"/>
              </w:rPr>
            </w:pPr>
            <w:r w:rsidRPr="001A6ACE">
              <w:rPr>
                <w:color w:val="000000"/>
              </w:rPr>
              <w:t>93</w:t>
            </w:r>
          </w:p>
        </w:tc>
        <w:tc>
          <w:tcPr>
            <w:tcW w:w="1134" w:type="dxa"/>
            <w:vAlign w:val="center"/>
          </w:tcPr>
          <w:p w:rsidR="00CC04DD" w:rsidRPr="001A6ACE" w:rsidRDefault="00CC04DD" w:rsidP="00FE35FF">
            <w:pPr>
              <w:widowControl w:val="0"/>
              <w:jc w:val="center"/>
              <w:rPr>
                <w:color w:val="000000"/>
              </w:rPr>
            </w:pPr>
            <w:r w:rsidRPr="001A6ACE">
              <w:rPr>
                <w:color w:val="000000"/>
              </w:rPr>
              <w:t>0,611</w:t>
            </w:r>
          </w:p>
        </w:tc>
        <w:tc>
          <w:tcPr>
            <w:tcW w:w="1158" w:type="dxa"/>
            <w:vAlign w:val="center"/>
          </w:tcPr>
          <w:p w:rsidR="00CC04DD" w:rsidRPr="001A6ACE" w:rsidRDefault="00CC04DD" w:rsidP="00FE35FF">
            <w:pPr>
              <w:widowControl w:val="0"/>
              <w:jc w:val="center"/>
              <w:rPr>
                <w:color w:val="000000"/>
              </w:rPr>
            </w:pPr>
            <w:r w:rsidRPr="001A6ACE">
              <w:rPr>
                <w:color w:val="000000"/>
              </w:rPr>
              <w:t>0,645</w:t>
            </w:r>
          </w:p>
        </w:tc>
        <w:tc>
          <w:tcPr>
            <w:tcW w:w="1134" w:type="dxa"/>
            <w:vAlign w:val="center"/>
          </w:tcPr>
          <w:p w:rsidR="00CC04DD" w:rsidRPr="001A6ACE" w:rsidRDefault="00CC04DD" w:rsidP="00FE35FF">
            <w:pPr>
              <w:widowControl w:val="0"/>
              <w:jc w:val="center"/>
              <w:rPr>
                <w:color w:val="000000"/>
              </w:rPr>
            </w:pPr>
            <w:r w:rsidRPr="001A6ACE">
              <w:rPr>
                <w:color w:val="000000"/>
              </w:rPr>
              <w:t>0,679</w:t>
            </w:r>
          </w:p>
        </w:tc>
        <w:tc>
          <w:tcPr>
            <w:tcW w:w="1110" w:type="dxa"/>
            <w:vAlign w:val="center"/>
          </w:tcPr>
          <w:p w:rsidR="00CC04DD" w:rsidRPr="001A6ACE" w:rsidRDefault="00CC04DD" w:rsidP="00FE35FF">
            <w:pPr>
              <w:widowControl w:val="0"/>
              <w:jc w:val="center"/>
              <w:rPr>
                <w:color w:val="000000"/>
              </w:rPr>
            </w:pPr>
            <w:r w:rsidRPr="001A6ACE">
              <w:rPr>
                <w:color w:val="000000"/>
              </w:rPr>
              <w:t>0,703</w:t>
            </w:r>
          </w:p>
        </w:tc>
        <w:tc>
          <w:tcPr>
            <w:tcW w:w="1221" w:type="dxa"/>
            <w:vAlign w:val="center"/>
          </w:tcPr>
          <w:p w:rsidR="00CC04DD" w:rsidRPr="001A6ACE" w:rsidRDefault="00CC04DD" w:rsidP="00FE35FF">
            <w:pPr>
              <w:widowControl w:val="0"/>
              <w:jc w:val="center"/>
              <w:rPr>
                <w:color w:val="000000"/>
              </w:rPr>
            </w:pPr>
            <w:r w:rsidRPr="001A6ACE">
              <w:rPr>
                <w:color w:val="000000"/>
              </w:rPr>
              <w:t>0,699</w:t>
            </w:r>
          </w:p>
        </w:tc>
      </w:tr>
      <w:tr w:rsidR="00CC04DD" w:rsidRPr="001A6ACE" w:rsidTr="00BA71BE">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76</w:t>
            </w:r>
          </w:p>
        </w:tc>
        <w:tc>
          <w:tcPr>
            <w:tcW w:w="1276" w:type="dxa"/>
          </w:tcPr>
          <w:p w:rsidR="00CC04DD" w:rsidRPr="001A6ACE" w:rsidRDefault="00CC04DD" w:rsidP="00FE35FF">
            <w:pPr>
              <w:widowControl w:val="0"/>
              <w:jc w:val="center"/>
              <w:rPr>
                <w:color w:val="000000"/>
              </w:rPr>
            </w:pPr>
            <w:r w:rsidRPr="001A6ACE">
              <w:rPr>
                <w:color w:val="000000"/>
              </w:rPr>
              <w:t>72</w:t>
            </w:r>
          </w:p>
        </w:tc>
        <w:tc>
          <w:tcPr>
            <w:tcW w:w="1275" w:type="dxa"/>
          </w:tcPr>
          <w:p w:rsidR="00CC04DD" w:rsidRPr="001A6ACE" w:rsidRDefault="00CC04DD" w:rsidP="00FE35FF">
            <w:pPr>
              <w:widowControl w:val="0"/>
              <w:jc w:val="center"/>
              <w:rPr>
                <w:color w:val="000000"/>
              </w:rPr>
            </w:pPr>
            <w:r w:rsidRPr="001A6ACE">
              <w:rPr>
                <w:color w:val="000000"/>
              </w:rPr>
              <w:t>69</w:t>
            </w:r>
          </w:p>
        </w:tc>
        <w:tc>
          <w:tcPr>
            <w:tcW w:w="1276" w:type="dxa"/>
          </w:tcPr>
          <w:p w:rsidR="00CC04DD" w:rsidRPr="001A6ACE" w:rsidRDefault="00CC04DD" w:rsidP="00FE35FF">
            <w:pPr>
              <w:widowControl w:val="0"/>
              <w:jc w:val="center"/>
              <w:rPr>
                <w:color w:val="000000"/>
              </w:rPr>
            </w:pPr>
            <w:r w:rsidRPr="001A6ACE">
              <w:rPr>
                <w:color w:val="000000"/>
              </w:rPr>
              <w:t>64</w:t>
            </w:r>
          </w:p>
        </w:tc>
        <w:tc>
          <w:tcPr>
            <w:tcW w:w="1276" w:type="dxa"/>
          </w:tcPr>
          <w:p w:rsidR="00CC04DD" w:rsidRPr="001A6ACE" w:rsidRDefault="00CC04DD" w:rsidP="00FE35FF">
            <w:pPr>
              <w:widowControl w:val="0"/>
              <w:jc w:val="center"/>
              <w:rPr>
                <w:color w:val="000000"/>
              </w:rPr>
            </w:pPr>
            <w:r w:rsidRPr="001A6ACE">
              <w:rPr>
                <w:color w:val="000000"/>
              </w:rPr>
              <w:t>67</w:t>
            </w:r>
          </w:p>
        </w:tc>
        <w:tc>
          <w:tcPr>
            <w:tcW w:w="1134" w:type="dxa"/>
            <w:vAlign w:val="bottom"/>
          </w:tcPr>
          <w:p w:rsidR="00CC04DD" w:rsidRPr="001A6ACE" w:rsidRDefault="00CC04DD" w:rsidP="00FE35FF">
            <w:pPr>
              <w:widowControl w:val="0"/>
              <w:jc w:val="center"/>
              <w:rPr>
                <w:color w:val="000000"/>
              </w:rPr>
            </w:pPr>
            <w:r w:rsidRPr="001A6ACE">
              <w:rPr>
                <w:color w:val="000000"/>
              </w:rPr>
              <w:t>0,528</w:t>
            </w:r>
          </w:p>
        </w:tc>
        <w:tc>
          <w:tcPr>
            <w:tcW w:w="1158" w:type="dxa"/>
            <w:vAlign w:val="bottom"/>
          </w:tcPr>
          <w:p w:rsidR="00CC04DD" w:rsidRPr="001A6ACE" w:rsidRDefault="00CC04DD" w:rsidP="00FE35FF">
            <w:pPr>
              <w:widowControl w:val="0"/>
              <w:jc w:val="center"/>
              <w:rPr>
                <w:color w:val="000000"/>
              </w:rPr>
            </w:pPr>
            <w:r w:rsidRPr="001A6ACE">
              <w:rPr>
                <w:color w:val="000000"/>
              </w:rPr>
              <w:t>0,522</w:t>
            </w:r>
          </w:p>
        </w:tc>
        <w:tc>
          <w:tcPr>
            <w:tcW w:w="1134" w:type="dxa"/>
            <w:vAlign w:val="bottom"/>
          </w:tcPr>
          <w:p w:rsidR="00CC04DD" w:rsidRPr="001A6ACE" w:rsidRDefault="00CC04DD" w:rsidP="00FE35FF">
            <w:pPr>
              <w:widowControl w:val="0"/>
              <w:jc w:val="center"/>
              <w:rPr>
                <w:color w:val="000000"/>
              </w:rPr>
            </w:pPr>
            <w:r w:rsidRPr="001A6ACE">
              <w:rPr>
                <w:color w:val="000000"/>
              </w:rPr>
              <w:t>0,527</w:t>
            </w:r>
          </w:p>
        </w:tc>
        <w:tc>
          <w:tcPr>
            <w:tcW w:w="1110" w:type="dxa"/>
            <w:vAlign w:val="bottom"/>
          </w:tcPr>
          <w:p w:rsidR="00CC04DD" w:rsidRPr="001A6ACE" w:rsidRDefault="00CC04DD" w:rsidP="00FE35FF">
            <w:pPr>
              <w:widowControl w:val="0"/>
              <w:jc w:val="center"/>
              <w:rPr>
                <w:color w:val="000000"/>
              </w:rPr>
            </w:pPr>
            <w:r w:rsidRPr="001A6ACE">
              <w:rPr>
                <w:color w:val="000000"/>
              </w:rPr>
              <w:t>0,500</w:t>
            </w:r>
          </w:p>
        </w:tc>
        <w:tc>
          <w:tcPr>
            <w:tcW w:w="1221" w:type="dxa"/>
            <w:vAlign w:val="bottom"/>
          </w:tcPr>
          <w:p w:rsidR="00CC04DD" w:rsidRPr="001A6ACE" w:rsidRDefault="00CC04DD" w:rsidP="00FE35FF">
            <w:pPr>
              <w:widowControl w:val="0"/>
              <w:jc w:val="center"/>
              <w:rPr>
                <w:color w:val="000000"/>
              </w:rPr>
            </w:pPr>
            <w:r w:rsidRPr="001A6ACE">
              <w:rPr>
                <w:color w:val="000000"/>
              </w:rPr>
              <w:t>0,504</w:t>
            </w:r>
          </w:p>
        </w:tc>
      </w:tr>
      <w:tr w:rsidR="00CC04DD" w:rsidRPr="001A6ACE" w:rsidTr="00BA71BE">
        <w:trPr>
          <w:trHeight w:val="203"/>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101</w:t>
            </w:r>
          </w:p>
        </w:tc>
        <w:tc>
          <w:tcPr>
            <w:tcW w:w="1276" w:type="dxa"/>
          </w:tcPr>
          <w:p w:rsidR="00CC04DD" w:rsidRPr="001A6ACE" w:rsidRDefault="00CC04DD" w:rsidP="00FE35FF">
            <w:pPr>
              <w:widowControl w:val="0"/>
              <w:jc w:val="center"/>
              <w:rPr>
                <w:color w:val="000000"/>
              </w:rPr>
            </w:pPr>
            <w:r w:rsidRPr="001A6ACE">
              <w:rPr>
                <w:color w:val="000000"/>
              </w:rPr>
              <w:t>100</w:t>
            </w:r>
          </w:p>
        </w:tc>
        <w:tc>
          <w:tcPr>
            <w:tcW w:w="1275" w:type="dxa"/>
          </w:tcPr>
          <w:p w:rsidR="00CC04DD" w:rsidRPr="001A6ACE" w:rsidRDefault="00CC04DD" w:rsidP="00FE35FF">
            <w:pPr>
              <w:widowControl w:val="0"/>
              <w:jc w:val="center"/>
              <w:rPr>
                <w:color w:val="000000"/>
              </w:rPr>
            </w:pPr>
            <w:r w:rsidRPr="001A6ACE">
              <w:rPr>
                <w:color w:val="000000"/>
              </w:rPr>
              <w:t>101</w:t>
            </w:r>
          </w:p>
        </w:tc>
        <w:tc>
          <w:tcPr>
            <w:tcW w:w="1276" w:type="dxa"/>
          </w:tcPr>
          <w:p w:rsidR="00CC04DD" w:rsidRPr="001A6ACE" w:rsidRDefault="00CC04DD" w:rsidP="00FE35FF">
            <w:pPr>
              <w:widowControl w:val="0"/>
              <w:jc w:val="center"/>
              <w:rPr>
                <w:color w:val="000000"/>
              </w:rPr>
            </w:pPr>
            <w:r w:rsidRPr="001A6ACE">
              <w:rPr>
                <w:color w:val="000000"/>
              </w:rPr>
              <w:t>92</w:t>
            </w:r>
          </w:p>
        </w:tc>
        <w:tc>
          <w:tcPr>
            <w:tcW w:w="1276" w:type="dxa"/>
          </w:tcPr>
          <w:p w:rsidR="00CC04DD" w:rsidRPr="001A6ACE" w:rsidRDefault="00CC04DD" w:rsidP="00FE35FF">
            <w:pPr>
              <w:widowControl w:val="0"/>
              <w:jc w:val="center"/>
              <w:rPr>
                <w:color w:val="000000"/>
              </w:rPr>
            </w:pPr>
            <w:r w:rsidRPr="001A6ACE">
              <w:rPr>
                <w:color w:val="000000"/>
              </w:rPr>
              <w:t>95</w:t>
            </w:r>
          </w:p>
        </w:tc>
        <w:tc>
          <w:tcPr>
            <w:tcW w:w="1134" w:type="dxa"/>
            <w:vAlign w:val="bottom"/>
          </w:tcPr>
          <w:p w:rsidR="00CC04DD" w:rsidRPr="001A6ACE" w:rsidRDefault="00CC04DD" w:rsidP="00FE35FF">
            <w:pPr>
              <w:widowControl w:val="0"/>
              <w:jc w:val="center"/>
              <w:rPr>
                <w:color w:val="000000"/>
              </w:rPr>
            </w:pPr>
            <w:r w:rsidRPr="001A6ACE">
              <w:rPr>
                <w:color w:val="000000"/>
              </w:rPr>
              <w:t>0,701</w:t>
            </w:r>
          </w:p>
        </w:tc>
        <w:tc>
          <w:tcPr>
            <w:tcW w:w="1158" w:type="dxa"/>
            <w:vAlign w:val="bottom"/>
          </w:tcPr>
          <w:p w:rsidR="00CC04DD" w:rsidRPr="001A6ACE" w:rsidRDefault="00CC04DD" w:rsidP="00FE35FF">
            <w:pPr>
              <w:widowControl w:val="0"/>
              <w:jc w:val="center"/>
              <w:rPr>
                <w:color w:val="000000"/>
              </w:rPr>
            </w:pPr>
            <w:r w:rsidRPr="001A6ACE">
              <w:rPr>
                <w:color w:val="000000"/>
              </w:rPr>
              <w:t>0,725</w:t>
            </w:r>
          </w:p>
        </w:tc>
        <w:tc>
          <w:tcPr>
            <w:tcW w:w="1134" w:type="dxa"/>
            <w:vAlign w:val="bottom"/>
          </w:tcPr>
          <w:p w:rsidR="00CC04DD" w:rsidRPr="001A6ACE" w:rsidRDefault="00CC04DD" w:rsidP="00FE35FF">
            <w:pPr>
              <w:widowControl w:val="0"/>
              <w:jc w:val="center"/>
              <w:rPr>
                <w:color w:val="000000"/>
              </w:rPr>
            </w:pPr>
            <w:r w:rsidRPr="001A6ACE">
              <w:rPr>
                <w:color w:val="000000"/>
              </w:rPr>
              <w:t>0,771</w:t>
            </w:r>
          </w:p>
        </w:tc>
        <w:tc>
          <w:tcPr>
            <w:tcW w:w="1110" w:type="dxa"/>
            <w:vAlign w:val="bottom"/>
          </w:tcPr>
          <w:p w:rsidR="00CC04DD" w:rsidRPr="001A6ACE" w:rsidRDefault="00CC04DD" w:rsidP="00FE35FF">
            <w:pPr>
              <w:widowControl w:val="0"/>
              <w:jc w:val="center"/>
              <w:rPr>
                <w:color w:val="000000"/>
              </w:rPr>
            </w:pPr>
            <w:r w:rsidRPr="001A6ACE">
              <w:rPr>
                <w:color w:val="000000"/>
              </w:rPr>
              <w:t>0,719</w:t>
            </w:r>
          </w:p>
        </w:tc>
        <w:tc>
          <w:tcPr>
            <w:tcW w:w="1221" w:type="dxa"/>
            <w:vAlign w:val="bottom"/>
          </w:tcPr>
          <w:p w:rsidR="00CC04DD" w:rsidRPr="001A6ACE" w:rsidRDefault="00CC04DD" w:rsidP="00FE35FF">
            <w:pPr>
              <w:widowControl w:val="0"/>
              <w:jc w:val="center"/>
              <w:rPr>
                <w:color w:val="000000"/>
              </w:rPr>
            </w:pPr>
            <w:r w:rsidRPr="001A6ACE">
              <w:rPr>
                <w:color w:val="000000"/>
              </w:rPr>
              <w:t>0,714</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144</w:t>
            </w:r>
          </w:p>
        </w:tc>
        <w:tc>
          <w:tcPr>
            <w:tcW w:w="1276" w:type="dxa"/>
          </w:tcPr>
          <w:p w:rsidR="00CC04DD" w:rsidRPr="001A6ACE" w:rsidRDefault="00CC04DD" w:rsidP="00FE35FF">
            <w:pPr>
              <w:widowControl w:val="0"/>
              <w:jc w:val="center"/>
              <w:rPr>
                <w:color w:val="000000"/>
              </w:rPr>
            </w:pPr>
            <w:r w:rsidRPr="001A6ACE">
              <w:rPr>
                <w:color w:val="000000"/>
              </w:rPr>
              <w:t>138</w:t>
            </w:r>
          </w:p>
        </w:tc>
        <w:tc>
          <w:tcPr>
            <w:tcW w:w="1275" w:type="dxa"/>
          </w:tcPr>
          <w:p w:rsidR="00CC04DD" w:rsidRPr="001A6ACE" w:rsidRDefault="00CC04DD" w:rsidP="00FE35FF">
            <w:pPr>
              <w:widowControl w:val="0"/>
              <w:jc w:val="center"/>
              <w:rPr>
                <w:color w:val="000000"/>
              </w:rPr>
            </w:pPr>
            <w:r w:rsidRPr="001A6ACE">
              <w:rPr>
                <w:color w:val="000000"/>
              </w:rPr>
              <w:t>131</w:t>
            </w:r>
          </w:p>
        </w:tc>
        <w:tc>
          <w:tcPr>
            <w:tcW w:w="1276" w:type="dxa"/>
          </w:tcPr>
          <w:p w:rsidR="00CC04DD" w:rsidRPr="001A6ACE" w:rsidRDefault="00CC04DD" w:rsidP="00FE35FF">
            <w:pPr>
              <w:widowControl w:val="0"/>
              <w:jc w:val="center"/>
              <w:rPr>
                <w:color w:val="000000"/>
              </w:rPr>
            </w:pPr>
            <w:r w:rsidRPr="001A6ACE">
              <w:rPr>
                <w:color w:val="000000"/>
              </w:rPr>
              <w:t>128</w:t>
            </w:r>
          </w:p>
        </w:tc>
        <w:tc>
          <w:tcPr>
            <w:tcW w:w="1276" w:type="dxa"/>
          </w:tcPr>
          <w:p w:rsidR="00CC04DD" w:rsidRPr="001A6ACE" w:rsidRDefault="00CC04DD" w:rsidP="00FE35FF">
            <w:pPr>
              <w:widowControl w:val="0"/>
              <w:jc w:val="center"/>
              <w:rPr>
                <w:color w:val="000000"/>
              </w:rPr>
            </w:pPr>
            <w:r w:rsidRPr="001A6ACE">
              <w:rPr>
                <w:color w:val="000000"/>
              </w:rPr>
              <w:t>126</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58" w:type="dxa"/>
            <w:vAlign w:val="bottom"/>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10" w:type="dxa"/>
            <w:vAlign w:val="bottom"/>
          </w:tcPr>
          <w:p w:rsidR="00CC04DD" w:rsidRPr="001A6ACE" w:rsidRDefault="00CC04DD" w:rsidP="00FE35FF">
            <w:pPr>
              <w:widowControl w:val="0"/>
              <w:jc w:val="center"/>
              <w:rPr>
                <w:color w:val="000000"/>
              </w:rPr>
            </w:pPr>
            <w:r w:rsidRPr="001A6ACE">
              <w:rPr>
                <w:color w:val="000000"/>
              </w:rPr>
              <w:t>1,000</w:t>
            </w:r>
          </w:p>
        </w:tc>
        <w:tc>
          <w:tcPr>
            <w:tcW w:w="1221" w:type="dxa"/>
            <w:vAlign w:val="bottom"/>
          </w:tcPr>
          <w:p w:rsidR="00CC04DD" w:rsidRPr="001A6ACE" w:rsidRDefault="00CC04DD" w:rsidP="00FE35FF">
            <w:pPr>
              <w:widowControl w:val="0"/>
              <w:jc w:val="center"/>
              <w:rPr>
                <w:color w:val="000000"/>
              </w:rPr>
            </w:pPr>
            <w:r w:rsidRPr="001A6ACE">
              <w:rPr>
                <w:color w:val="000000"/>
              </w:rPr>
              <w:t>0,947</w:t>
            </w:r>
          </w:p>
        </w:tc>
      </w:tr>
      <w:tr w:rsidR="00CC04DD" w:rsidRPr="001A6ACE" w:rsidTr="00BA71BE">
        <w:trPr>
          <w:trHeight w:val="81"/>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126</w:t>
            </w:r>
          </w:p>
        </w:tc>
        <w:tc>
          <w:tcPr>
            <w:tcW w:w="1276" w:type="dxa"/>
          </w:tcPr>
          <w:p w:rsidR="00CC04DD" w:rsidRPr="001A6ACE" w:rsidRDefault="00CC04DD" w:rsidP="00FE35FF">
            <w:pPr>
              <w:widowControl w:val="0"/>
              <w:jc w:val="center"/>
              <w:rPr>
                <w:color w:val="000000"/>
              </w:rPr>
            </w:pPr>
            <w:r w:rsidRPr="001A6ACE">
              <w:rPr>
                <w:color w:val="000000"/>
              </w:rPr>
              <w:t>125</w:t>
            </w:r>
          </w:p>
        </w:tc>
        <w:tc>
          <w:tcPr>
            <w:tcW w:w="1275" w:type="dxa"/>
          </w:tcPr>
          <w:p w:rsidR="00CC04DD" w:rsidRPr="001A6ACE" w:rsidRDefault="00CC04DD" w:rsidP="00FE35FF">
            <w:pPr>
              <w:widowControl w:val="0"/>
              <w:jc w:val="center"/>
              <w:rPr>
                <w:color w:val="000000"/>
              </w:rPr>
            </w:pPr>
            <w:r w:rsidRPr="001A6ACE">
              <w:rPr>
                <w:color w:val="000000"/>
              </w:rPr>
              <w:t>125</w:t>
            </w:r>
          </w:p>
        </w:tc>
        <w:tc>
          <w:tcPr>
            <w:tcW w:w="1276" w:type="dxa"/>
          </w:tcPr>
          <w:p w:rsidR="00CC04DD" w:rsidRPr="001A6ACE" w:rsidRDefault="00CC04DD" w:rsidP="00FE35FF">
            <w:pPr>
              <w:widowControl w:val="0"/>
              <w:jc w:val="center"/>
              <w:rPr>
                <w:color w:val="000000"/>
              </w:rPr>
            </w:pPr>
            <w:r w:rsidRPr="001A6ACE">
              <w:rPr>
                <w:color w:val="000000"/>
              </w:rPr>
              <w:t>125</w:t>
            </w:r>
          </w:p>
        </w:tc>
        <w:tc>
          <w:tcPr>
            <w:tcW w:w="1276" w:type="dxa"/>
          </w:tcPr>
          <w:p w:rsidR="00CC04DD" w:rsidRPr="001A6ACE" w:rsidRDefault="00CC04DD" w:rsidP="00FE35FF">
            <w:pPr>
              <w:widowControl w:val="0"/>
              <w:jc w:val="center"/>
              <w:rPr>
                <w:color w:val="000000"/>
              </w:rPr>
            </w:pPr>
            <w:r w:rsidRPr="001A6ACE">
              <w:rPr>
                <w:color w:val="000000"/>
              </w:rPr>
              <w:t>133</w:t>
            </w:r>
          </w:p>
        </w:tc>
        <w:tc>
          <w:tcPr>
            <w:tcW w:w="1134" w:type="dxa"/>
            <w:vAlign w:val="bottom"/>
          </w:tcPr>
          <w:p w:rsidR="00CC04DD" w:rsidRPr="001A6ACE" w:rsidRDefault="00CC04DD" w:rsidP="00FE35FF">
            <w:pPr>
              <w:widowControl w:val="0"/>
              <w:jc w:val="center"/>
              <w:rPr>
                <w:color w:val="000000"/>
              </w:rPr>
            </w:pPr>
            <w:r w:rsidRPr="001A6ACE">
              <w:rPr>
                <w:color w:val="000000"/>
              </w:rPr>
              <w:t>0,875</w:t>
            </w:r>
          </w:p>
        </w:tc>
        <w:tc>
          <w:tcPr>
            <w:tcW w:w="1158" w:type="dxa"/>
            <w:vAlign w:val="bottom"/>
          </w:tcPr>
          <w:p w:rsidR="00CC04DD" w:rsidRPr="001A6ACE" w:rsidRDefault="00CC04DD" w:rsidP="00FE35FF">
            <w:pPr>
              <w:widowControl w:val="0"/>
              <w:jc w:val="center"/>
              <w:rPr>
                <w:color w:val="000000"/>
              </w:rPr>
            </w:pPr>
            <w:r w:rsidRPr="001A6ACE">
              <w:rPr>
                <w:color w:val="000000"/>
              </w:rPr>
              <w:t>0,906</w:t>
            </w:r>
          </w:p>
        </w:tc>
        <w:tc>
          <w:tcPr>
            <w:tcW w:w="1134" w:type="dxa"/>
            <w:vAlign w:val="bottom"/>
          </w:tcPr>
          <w:p w:rsidR="00CC04DD" w:rsidRPr="001A6ACE" w:rsidRDefault="00CC04DD" w:rsidP="00FE35FF">
            <w:pPr>
              <w:widowControl w:val="0"/>
              <w:jc w:val="center"/>
              <w:rPr>
                <w:color w:val="000000"/>
              </w:rPr>
            </w:pPr>
            <w:r w:rsidRPr="001A6ACE">
              <w:rPr>
                <w:color w:val="000000"/>
              </w:rPr>
              <w:t>0,954</w:t>
            </w:r>
          </w:p>
        </w:tc>
        <w:tc>
          <w:tcPr>
            <w:tcW w:w="1110" w:type="dxa"/>
            <w:vAlign w:val="bottom"/>
          </w:tcPr>
          <w:p w:rsidR="00CC04DD" w:rsidRPr="001A6ACE" w:rsidRDefault="00CC04DD" w:rsidP="00FE35FF">
            <w:pPr>
              <w:widowControl w:val="0"/>
              <w:jc w:val="center"/>
              <w:rPr>
                <w:color w:val="000000"/>
              </w:rPr>
            </w:pPr>
            <w:r w:rsidRPr="001A6ACE">
              <w:rPr>
                <w:color w:val="000000"/>
              </w:rPr>
              <w:t>0,977</w:t>
            </w:r>
          </w:p>
        </w:tc>
        <w:tc>
          <w:tcPr>
            <w:tcW w:w="1221" w:type="dxa"/>
            <w:vAlign w:val="bottom"/>
          </w:tcPr>
          <w:p w:rsidR="00CC04DD" w:rsidRPr="001A6ACE" w:rsidRDefault="00CC04DD" w:rsidP="00FE35FF">
            <w:pPr>
              <w:widowControl w:val="0"/>
              <w:jc w:val="center"/>
              <w:rPr>
                <w:color w:val="000000"/>
              </w:rPr>
            </w:pPr>
            <w:r w:rsidRPr="001A6ACE">
              <w:rPr>
                <w:color w:val="000000"/>
              </w:rPr>
              <w:t>1,000</w:t>
            </w:r>
          </w:p>
        </w:tc>
      </w:tr>
      <w:tr w:rsidR="00CC04DD" w:rsidRPr="001A6ACE" w:rsidTr="00BA71BE">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125</w:t>
            </w:r>
          </w:p>
        </w:tc>
        <w:tc>
          <w:tcPr>
            <w:tcW w:w="1276" w:type="dxa"/>
          </w:tcPr>
          <w:p w:rsidR="00CC04DD" w:rsidRPr="001A6ACE" w:rsidRDefault="00CC04DD" w:rsidP="00FE35FF">
            <w:pPr>
              <w:widowControl w:val="0"/>
              <w:jc w:val="center"/>
              <w:rPr>
                <w:color w:val="000000"/>
              </w:rPr>
            </w:pPr>
            <w:r w:rsidRPr="001A6ACE">
              <w:rPr>
                <w:color w:val="000000"/>
              </w:rPr>
              <w:t>124</w:t>
            </w:r>
          </w:p>
        </w:tc>
        <w:tc>
          <w:tcPr>
            <w:tcW w:w="1275" w:type="dxa"/>
          </w:tcPr>
          <w:p w:rsidR="00CC04DD" w:rsidRPr="001A6ACE" w:rsidRDefault="00CC04DD" w:rsidP="00FE35FF">
            <w:pPr>
              <w:widowControl w:val="0"/>
              <w:jc w:val="center"/>
              <w:rPr>
                <w:color w:val="000000"/>
              </w:rPr>
            </w:pPr>
            <w:r w:rsidRPr="001A6ACE">
              <w:rPr>
                <w:color w:val="000000"/>
              </w:rPr>
              <w:t>118</w:t>
            </w:r>
          </w:p>
        </w:tc>
        <w:tc>
          <w:tcPr>
            <w:tcW w:w="1276" w:type="dxa"/>
          </w:tcPr>
          <w:p w:rsidR="00CC04DD" w:rsidRPr="001A6ACE" w:rsidRDefault="00CC04DD" w:rsidP="00FE35FF">
            <w:pPr>
              <w:widowControl w:val="0"/>
              <w:jc w:val="center"/>
              <w:rPr>
                <w:color w:val="000000"/>
              </w:rPr>
            </w:pPr>
            <w:r w:rsidRPr="001A6ACE">
              <w:rPr>
                <w:color w:val="000000"/>
              </w:rPr>
              <w:t>117</w:t>
            </w:r>
          </w:p>
        </w:tc>
        <w:tc>
          <w:tcPr>
            <w:tcW w:w="1276" w:type="dxa"/>
          </w:tcPr>
          <w:p w:rsidR="00CC04DD" w:rsidRPr="001A6ACE" w:rsidRDefault="00CC04DD" w:rsidP="00FE35FF">
            <w:pPr>
              <w:widowControl w:val="0"/>
              <w:jc w:val="center"/>
              <w:rPr>
                <w:color w:val="000000"/>
              </w:rPr>
            </w:pPr>
            <w:r w:rsidRPr="001A6ACE">
              <w:rPr>
                <w:color w:val="000000"/>
              </w:rPr>
              <w:t>122</w:t>
            </w:r>
          </w:p>
        </w:tc>
        <w:tc>
          <w:tcPr>
            <w:tcW w:w="1134" w:type="dxa"/>
            <w:vAlign w:val="bottom"/>
          </w:tcPr>
          <w:p w:rsidR="00CC04DD" w:rsidRPr="001A6ACE" w:rsidRDefault="00CC04DD" w:rsidP="00FE35FF">
            <w:pPr>
              <w:widowControl w:val="0"/>
              <w:jc w:val="center"/>
              <w:rPr>
                <w:color w:val="000000"/>
              </w:rPr>
            </w:pPr>
            <w:r w:rsidRPr="001A6ACE">
              <w:rPr>
                <w:color w:val="000000"/>
              </w:rPr>
              <w:t>0,868</w:t>
            </w:r>
          </w:p>
        </w:tc>
        <w:tc>
          <w:tcPr>
            <w:tcW w:w="1158" w:type="dxa"/>
            <w:vAlign w:val="bottom"/>
          </w:tcPr>
          <w:p w:rsidR="00CC04DD" w:rsidRPr="001A6ACE" w:rsidRDefault="00CC04DD" w:rsidP="00FE35FF">
            <w:pPr>
              <w:widowControl w:val="0"/>
              <w:jc w:val="center"/>
              <w:rPr>
                <w:color w:val="000000"/>
              </w:rPr>
            </w:pPr>
            <w:r w:rsidRPr="001A6ACE">
              <w:rPr>
                <w:color w:val="000000"/>
              </w:rPr>
              <w:t>0,899</w:t>
            </w:r>
          </w:p>
        </w:tc>
        <w:tc>
          <w:tcPr>
            <w:tcW w:w="1134" w:type="dxa"/>
            <w:vAlign w:val="bottom"/>
          </w:tcPr>
          <w:p w:rsidR="00CC04DD" w:rsidRPr="001A6ACE" w:rsidRDefault="00CC04DD" w:rsidP="00FE35FF">
            <w:pPr>
              <w:widowControl w:val="0"/>
              <w:jc w:val="center"/>
              <w:rPr>
                <w:color w:val="000000"/>
              </w:rPr>
            </w:pPr>
            <w:r w:rsidRPr="001A6ACE">
              <w:rPr>
                <w:color w:val="000000"/>
              </w:rPr>
              <w:t>0,901</w:t>
            </w:r>
          </w:p>
        </w:tc>
        <w:tc>
          <w:tcPr>
            <w:tcW w:w="1110" w:type="dxa"/>
            <w:vAlign w:val="bottom"/>
          </w:tcPr>
          <w:p w:rsidR="00CC04DD" w:rsidRPr="001A6ACE" w:rsidRDefault="00CC04DD" w:rsidP="00FE35FF">
            <w:pPr>
              <w:widowControl w:val="0"/>
              <w:jc w:val="center"/>
              <w:rPr>
                <w:color w:val="000000"/>
              </w:rPr>
            </w:pPr>
            <w:r w:rsidRPr="001A6ACE">
              <w:rPr>
                <w:color w:val="000000"/>
              </w:rPr>
              <w:t>0,914</w:t>
            </w:r>
          </w:p>
        </w:tc>
        <w:tc>
          <w:tcPr>
            <w:tcW w:w="1221" w:type="dxa"/>
            <w:vAlign w:val="bottom"/>
          </w:tcPr>
          <w:p w:rsidR="00CC04DD" w:rsidRPr="001A6ACE" w:rsidRDefault="00CC04DD" w:rsidP="00FE35FF">
            <w:pPr>
              <w:widowControl w:val="0"/>
              <w:jc w:val="center"/>
              <w:rPr>
                <w:color w:val="000000"/>
              </w:rPr>
            </w:pPr>
            <w:r w:rsidRPr="001A6ACE">
              <w:rPr>
                <w:color w:val="000000"/>
              </w:rPr>
              <w:t>0,917</w:t>
            </w:r>
          </w:p>
        </w:tc>
      </w:tr>
      <w:tr w:rsidR="00CC04DD" w:rsidRPr="001A6ACE" w:rsidTr="00BA71BE">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78</w:t>
            </w:r>
          </w:p>
        </w:tc>
        <w:tc>
          <w:tcPr>
            <w:tcW w:w="1276" w:type="dxa"/>
          </w:tcPr>
          <w:p w:rsidR="00CC04DD" w:rsidRPr="001A6ACE" w:rsidRDefault="00CC04DD" w:rsidP="00FE35FF">
            <w:pPr>
              <w:widowControl w:val="0"/>
              <w:jc w:val="center"/>
              <w:rPr>
                <w:color w:val="000000"/>
              </w:rPr>
            </w:pPr>
            <w:r w:rsidRPr="001A6ACE">
              <w:rPr>
                <w:color w:val="000000"/>
              </w:rPr>
              <w:t>76</w:t>
            </w:r>
          </w:p>
        </w:tc>
        <w:tc>
          <w:tcPr>
            <w:tcW w:w="1275" w:type="dxa"/>
          </w:tcPr>
          <w:p w:rsidR="00CC04DD" w:rsidRPr="001A6ACE" w:rsidRDefault="00CC04DD" w:rsidP="00FE35FF">
            <w:pPr>
              <w:widowControl w:val="0"/>
              <w:jc w:val="center"/>
              <w:rPr>
                <w:color w:val="000000"/>
              </w:rPr>
            </w:pPr>
            <w:r w:rsidRPr="001A6ACE">
              <w:rPr>
                <w:color w:val="000000"/>
              </w:rPr>
              <w:t>74</w:t>
            </w:r>
          </w:p>
        </w:tc>
        <w:tc>
          <w:tcPr>
            <w:tcW w:w="1276" w:type="dxa"/>
          </w:tcPr>
          <w:p w:rsidR="00CC04DD" w:rsidRPr="001A6ACE" w:rsidRDefault="00CC04DD" w:rsidP="00FE35FF">
            <w:pPr>
              <w:widowControl w:val="0"/>
              <w:jc w:val="center"/>
              <w:rPr>
                <w:color w:val="000000"/>
              </w:rPr>
            </w:pPr>
            <w:r w:rsidRPr="001A6ACE">
              <w:rPr>
                <w:color w:val="000000"/>
              </w:rPr>
              <w:t>74</w:t>
            </w:r>
          </w:p>
        </w:tc>
        <w:tc>
          <w:tcPr>
            <w:tcW w:w="1276" w:type="dxa"/>
          </w:tcPr>
          <w:p w:rsidR="00CC04DD" w:rsidRPr="001A6ACE" w:rsidRDefault="00CC04DD" w:rsidP="00FE35FF">
            <w:pPr>
              <w:widowControl w:val="0"/>
              <w:jc w:val="center"/>
              <w:rPr>
                <w:color w:val="000000"/>
              </w:rPr>
            </w:pPr>
            <w:r w:rsidRPr="001A6ACE">
              <w:rPr>
                <w:color w:val="000000"/>
              </w:rPr>
              <w:t>78</w:t>
            </w:r>
          </w:p>
        </w:tc>
        <w:tc>
          <w:tcPr>
            <w:tcW w:w="1134" w:type="dxa"/>
            <w:vAlign w:val="bottom"/>
          </w:tcPr>
          <w:p w:rsidR="00CC04DD" w:rsidRPr="001A6ACE" w:rsidRDefault="00CC04DD" w:rsidP="00FE35FF">
            <w:pPr>
              <w:widowControl w:val="0"/>
              <w:jc w:val="center"/>
              <w:rPr>
                <w:color w:val="000000"/>
              </w:rPr>
            </w:pPr>
            <w:r w:rsidRPr="001A6ACE">
              <w:rPr>
                <w:color w:val="000000"/>
              </w:rPr>
              <w:t>0,542</w:t>
            </w:r>
          </w:p>
        </w:tc>
        <w:tc>
          <w:tcPr>
            <w:tcW w:w="1158" w:type="dxa"/>
            <w:vAlign w:val="bottom"/>
          </w:tcPr>
          <w:p w:rsidR="00CC04DD" w:rsidRPr="001A6ACE" w:rsidRDefault="00CC04DD" w:rsidP="00FE35FF">
            <w:pPr>
              <w:widowControl w:val="0"/>
              <w:jc w:val="center"/>
              <w:rPr>
                <w:color w:val="000000"/>
              </w:rPr>
            </w:pPr>
            <w:r w:rsidRPr="001A6ACE">
              <w:rPr>
                <w:color w:val="000000"/>
              </w:rPr>
              <w:t>0,551</w:t>
            </w:r>
          </w:p>
        </w:tc>
        <w:tc>
          <w:tcPr>
            <w:tcW w:w="1134" w:type="dxa"/>
            <w:vAlign w:val="bottom"/>
          </w:tcPr>
          <w:p w:rsidR="00CC04DD" w:rsidRPr="001A6ACE" w:rsidRDefault="00CC04DD" w:rsidP="00FE35FF">
            <w:pPr>
              <w:widowControl w:val="0"/>
              <w:jc w:val="center"/>
              <w:rPr>
                <w:color w:val="000000"/>
              </w:rPr>
            </w:pPr>
            <w:r w:rsidRPr="001A6ACE">
              <w:rPr>
                <w:color w:val="000000"/>
              </w:rPr>
              <w:t>0,565</w:t>
            </w:r>
          </w:p>
        </w:tc>
        <w:tc>
          <w:tcPr>
            <w:tcW w:w="1110" w:type="dxa"/>
            <w:vAlign w:val="bottom"/>
          </w:tcPr>
          <w:p w:rsidR="00CC04DD" w:rsidRPr="001A6ACE" w:rsidRDefault="00CC04DD" w:rsidP="00FE35FF">
            <w:pPr>
              <w:widowControl w:val="0"/>
              <w:jc w:val="center"/>
              <w:rPr>
                <w:color w:val="000000"/>
              </w:rPr>
            </w:pPr>
            <w:r w:rsidRPr="001A6ACE">
              <w:rPr>
                <w:color w:val="000000"/>
              </w:rPr>
              <w:t>0,578</w:t>
            </w:r>
          </w:p>
        </w:tc>
        <w:tc>
          <w:tcPr>
            <w:tcW w:w="1221" w:type="dxa"/>
            <w:vAlign w:val="bottom"/>
          </w:tcPr>
          <w:p w:rsidR="00CC04DD" w:rsidRPr="001A6ACE" w:rsidRDefault="00CC04DD" w:rsidP="00FE35FF">
            <w:pPr>
              <w:widowControl w:val="0"/>
              <w:jc w:val="center"/>
              <w:rPr>
                <w:color w:val="000000"/>
              </w:rPr>
            </w:pPr>
            <w:r w:rsidRPr="001A6ACE">
              <w:rPr>
                <w:color w:val="000000"/>
              </w:rPr>
              <w:t>0,586</w:t>
            </w:r>
          </w:p>
        </w:tc>
      </w:tr>
      <w:tr w:rsidR="00CC04DD" w:rsidRPr="001A6ACE" w:rsidTr="00BA71BE">
        <w:trPr>
          <w:trHeight w:val="217"/>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110</w:t>
            </w:r>
          </w:p>
        </w:tc>
        <w:tc>
          <w:tcPr>
            <w:tcW w:w="1276" w:type="dxa"/>
          </w:tcPr>
          <w:p w:rsidR="00CC04DD" w:rsidRPr="001A6ACE" w:rsidRDefault="00CC04DD" w:rsidP="00FE35FF">
            <w:pPr>
              <w:widowControl w:val="0"/>
              <w:jc w:val="center"/>
              <w:rPr>
                <w:color w:val="000000"/>
              </w:rPr>
            </w:pPr>
            <w:r w:rsidRPr="001A6ACE">
              <w:rPr>
                <w:color w:val="000000"/>
              </w:rPr>
              <w:t>104</w:t>
            </w:r>
          </w:p>
        </w:tc>
        <w:tc>
          <w:tcPr>
            <w:tcW w:w="1275" w:type="dxa"/>
          </w:tcPr>
          <w:p w:rsidR="00CC04DD" w:rsidRPr="001A6ACE" w:rsidRDefault="00CC04DD" w:rsidP="00FE35FF">
            <w:pPr>
              <w:widowControl w:val="0"/>
              <w:jc w:val="center"/>
              <w:rPr>
                <w:color w:val="000000"/>
              </w:rPr>
            </w:pPr>
            <w:r w:rsidRPr="001A6ACE">
              <w:rPr>
                <w:color w:val="000000"/>
              </w:rPr>
              <w:t>100</w:t>
            </w:r>
          </w:p>
        </w:tc>
        <w:tc>
          <w:tcPr>
            <w:tcW w:w="1276" w:type="dxa"/>
          </w:tcPr>
          <w:p w:rsidR="00CC04DD" w:rsidRPr="001A6ACE" w:rsidRDefault="00CC04DD" w:rsidP="00FE35FF">
            <w:pPr>
              <w:widowControl w:val="0"/>
              <w:jc w:val="center"/>
              <w:rPr>
                <w:color w:val="000000"/>
              </w:rPr>
            </w:pPr>
            <w:r w:rsidRPr="001A6ACE">
              <w:rPr>
                <w:color w:val="000000"/>
              </w:rPr>
              <w:t>98</w:t>
            </w:r>
          </w:p>
        </w:tc>
        <w:tc>
          <w:tcPr>
            <w:tcW w:w="1276" w:type="dxa"/>
          </w:tcPr>
          <w:p w:rsidR="00CC04DD" w:rsidRPr="001A6ACE" w:rsidRDefault="00CC04DD" w:rsidP="00FE35FF">
            <w:pPr>
              <w:widowControl w:val="0"/>
              <w:jc w:val="center"/>
              <w:rPr>
                <w:color w:val="000000"/>
              </w:rPr>
            </w:pPr>
            <w:r w:rsidRPr="001A6ACE">
              <w:rPr>
                <w:color w:val="000000"/>
              </w:rPr>
              <w:t>99</w:t>
            </w:r>
          </w:p>
        </w:tc>
        <w:tc>
          <w:tcPr>
            <w:tcW w:w="1134" w:type="dxa"/>
            <w:vAlign w:val="bottom"/>
          </w:tcPr>
          <w:p w:rsidR="00CC04DD" w:rsidRPr="001A6ACE" w:rsidRDefault="00CC04DD" w:rsidP="00FE35FF">
            <w:pPr>
              <w:widowControl w:val="0"/>
              <w:jc w:val="center"/>
              <w:rPr>
                <w:color w:val="000000"/>
              </w:rPr>
            </w:pPr>
            <w:r w:rsidRPr="001A6ACE">
              <w:rPr>
                <w:color w:val="000000"/>
              </w:rPr>
              <w:t>0,764</w:t>
            </w:r>
          </w:p>
        </w:tc>
        <w:tc>
          <w:tcPr>
            <w:tcW w:w="1158" w:type="dxa"/>
            <w:vAlign w:val="bottom"/>
          </w:tcPr>
          <w:p w:rsidR="00CC04DD" w:rsidRPr="001A6ACE" w:rsidRDefault="00CC04DD" w:rsidP="00FE35FF">
            <w:pPr>
              <w:widowControl w:val="0"/>
              <w:jc w:val="center"/>
              <w:rPr>
                <w:color w:val="000000"/>
              </w:rPr>
            </w:pPr>
            <w:r w:rsidRPr="001A6ACE">
              <w:rPr>
                <w:color w:val="000000"/>
              </w:rPr>
              <w:t>0,754</w:t>
            </w:r>
          </w:p>
        </w:tc>
        <w:tc>
          <w:tcPr>
            <w:tcW w:w="1134" w:type="dxa"/>
            <w:vAlign w:val="bottom"/>
          </w:tcPr>
          <w:p w:rsidR="00CC04DD" w:rsidRPr="001A6ACE" w:rsidRDefault="00CC04DD" w:rsidP="00FE35FF">
            <w:pPr>
              <w:widowControl w:val="0"/>
              <w:jc w:val="center"/>
              <w:rPr>
                <w:color w:val="000000"/>
              </w:rPr>
            </w:pPr>
            <w:r w:rsidRPr="001A6ACE">
              <w:rPr>
                <w:color w:val="000000"/>
              </w:rPr>
              <w:t>0,763</w:t>
            </w:r>
          </w:p>
        </w:tc>
        <w:tc>
          <w:tcPr>
            <w:tcW w:w="1110" w:type="dxa"/>
            <w:vAlign w:val="bottom"/>
          </w:tcPr>
          <w:p w:rsidR="00CC04DD" w:rsidRPr="001A6ACE" w:rsidRDefault="00CC04DD" w:rsidP="00FE35FF">
            <w:pPr>
              <w:widowControl w:val="0"/>
              <w:jc w:val="center"/>
              <w:rPr>
                <w:color w:val="000000"/>
              </w:rPr>
            </w:pPr>
            <w:r w:rsidRPr="001A6ACE">
              <w:rPr>
                <w:color w:val="000000"/>
              </w:rPr>
              <w:t>0,766</w:t>
            </w:r>
          </w:p>
        </w:tc>
        <w:tc>
          <w:tcPr>
            <w:tcW w:w="1221" w:type="dxa"/>
            <w:vAlign w:val="bottom"/>
          </w:tcPr>
          <w:p w:rsidR="00CC04DD" w:rsidRPr="001A6ACE" w:rsidRDefault="00CC04DD" w:rsidP="00FE35FF">
            <w:pPr>
              <w:widowControl w:val="0"/>
              <w:jc w:val="center"/>
              <w:rPr>
                <w:color w:val="000000"/>
              </w:rPr>
            </w:pPr>
            <w:r w:rsidRPr="001A6ACE">
              <w:rPr>
                <w:color w:val="000000"/>
              </w:rPr>
              <w:t>0,744</w:t>
            </w:r>
          </w:p>
        </w:tc>
      </w:tr>
      <w:tr w:rsidR="00CC04DD" w:rsidRPr="001A6ACE" w:rsidTr="00BA71BE">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100</w:t>
            </w:r>
          </w:p>
        </w:tc>
        <w:tc>
          <w:tcPr>
            <w:tcW w:w="1276" w:type="dxa"/>
          </w:tcPr>
          <w:p w:rsidR="00CC04DD" w:rsidRPr="001A6ACE" w:rsidRDefault="00CC04DD" w:rsidP="00FE35FF">
            <w:pPr>
              <w:widowControl w:val="0"/>
              <w:jc w:val="center"/>
              <w:rPr>
                <w:color w:val="000000"/>
              </w:rPr>
            </w:pPr>
            <w:r w:rsidRPr="001A6ACE">
              <w:rPr>
                <w:color w:val="000000"/>
              </w:rPr>
              <w:t>100</w:t>
            </w:r>
          </w:p>
        </w:tc>
        <w:tc>
          <w:tcPr>
            <w:tcW w:w="1275" w:type="dxa"/>
          </w:tcPr>
          <w:p w:rsidR="00CC04DD" w:rsidRPr="001A6ACE" w:rsidRDefault="00CC04DD" w:rsidP="00FE35FF">
            <w:pPr>
              <w:widowControl w:val="0"/>
              <w:jc w:val="center"/>
              <w:rPr>
                <w:color w:val="000000"/>
              </w:rPr>
            </w:pPr>
            <w:r w:rsidRPr="001A6ACE">
              <w:rPr>
                <w:color w:val="000000"/>
              </w:rPr>
              <w:t>104</w:t>
            </w:r>
          </w:p>
        </w:tc>
        <w:tc>
          <w:tcPr>
            <w:tcW w:w="1276"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115</w:t>
            </w:r>
          </w:p>
        </w:tc>
        <w:tc>
          <w:tcPr>
            <w:tcW w:w="1134" w:type="dxa"/>
            <w:vAlign w:val="bottom"/>
          </w:tcPr>
          <w:p w:rsidR="00CC04DD" w:rsidRPr="001A6ACE" w:rsidRDefault="00CC04DD" w:rsidP="00FE35FF">
            <w:pPr>
              <w:widowControl w:val="0"/>
              <w:jc w:val="center"/>
              <w:rPr>
                <w:color w:val="000000"/>
              </w:rPr>
            </w:pPr>
            <w:r w:rsidRPr="001A6ACE">
              <w:rPr>
                <w:color w:val="000000"/>
              </w:rPr>
              <w:t>0,694</w:t>
            </w:r>
          </w:p>
        </w:tc>
        <w:tc>
          <w:tcPr>
            <w:tcW w:w="1158" w:type="dxa"/>
            <w:vAlign w:val="bottom"/>
          </w:tcPr>
          <w:p w:rsidR="00CC04DD" w:rsidRPr="001A6ACE" w:rsidRDefault="00CC04DD" w:rsidP="00FE35FF">
            <w:pPr>
              <w:widowControl w:val="0"/>
              <w:jc w:val="center"/>
              <w:rPr>
                <w:color w:val="000000"/>
              </w:rPr>
            </w:pPr>
            <w:r w:rsidRPr="001A6ACE">
              <w:rPr>
                <w:color w:val="000000"/>
              </w:rPr>
              <w:t>0,725</w:t>
            </w:r>
          </w:p>
        </w:tc>
        <w:tc>
          <w:tcPr>
            <w:tcW w:w="1134" w:type="dxa"/>
            <w:vAlign w:val="bottom"/>
          </w:tcPr>
          <w:p w:rsidR="00CC04DD" w:rsidRPr="001A6ACE" w:rsidRDefault="00CC04DD" w:rsidP="00FE35FF">
            <w:pPr>
              <w:widowControl w:val="0"/>
              <w:jc w:val="center"/>
              <w:rPr>
                <w:color w:val="000000"/>
              </w:rPr>
            </w:pPr>
            <w:r w:rsidRPr="001A6ACE">
              <w:rPr>
                <w:color w:val="000000"/>
              </w:rPr>
              <w:t>0,794</w:t>
            </w:r>
          </w:p>
        </w:tc>
        <w:tc>
          <w:tcPr>
            <w:tcW w:w="1110" w:type="dxa"/>
            <w:vAlign w:val="bottom"/>
          </w:tcPr>
          <w:p w:rsidR="00CC04DD" w:rsidRPr="001A6ACE" w:rsidRDefault="00CC04DD" w:rsidP="00FE35FF">
            <w:pPr>
              <w:widowControl w:val="0"/>
              <w:jc w:val="center"/>
              <w:rPr>
                <w:color w:val="000000"/>
              </w:rPr>
            </w:pPr>
            <w:r w:rsidRPr="001A6ACE">
              <w:rPr>
                <w:color w:val="000000"/>
              </w:rPr>
              <w:t>0,086</w:t>
            </w:r>
          </w:p>
        </w:tc>
        <w:tc>
          <w:tcPr>
            <w:tcW w:w="1221" w:type="dxa"/>
            <w:vAlign w:val="bottom"/>
          </w:tcPr>
          <w:p w:rsidR="00CC04DD" w:rsidRPr="001A6ACE" w:rsidRDefault="00CC04DD" w:rsidP="00FE35FF">
            <w:pPr>
              <w:widowControl w:val="0"/>
              <w:jc w:val="center"/>
              <w:rPr>
                <w:color w:val="000000"/>
              </w:rPr>
            </w:pPr>
            <w:r w:rsidRPr="001A6ACE">
              <w:rPr>
                <w:color w:val="000000"/>
              </w:rPr>
              <w:t>0,865</w:t>
            </w:r>
          </w:p>
        </w:tc>
      </w:tr>
      <w:tr w:rsidR="00CC04DD" w:rsidRPr="001A6ACE" w:rsidTr="00BA71BE">
        <w:trPr>
          <w:trHeight w:val="82"/>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117</w:t>
            </w:r>
          </w:p>
        </w:tc>
        <w:tc>
          <w:tcPr>
            <w:tcW w:w="1276" w:type="dxa"/>
          </w:tcPr>
          <w:p w:rsidR="00CC04DD" w:rsidRPr="001A6ACE" w:rsidRDefault="00CC04DD" w:rsidP="00FE35FF">
            <w:pPr>
              <w:widowControl w:val="0"/>
              <w:jc w:val="center"/>
              <w:rPr>
                <w:color w:val="000000"/>
              </w:rPr>
            </w:pPr>
            <w:r w:rsidRPr="001A6ACE">
              <w:rPr>
                <w:color w:val="000000"/>
              </w:rPr>
              <w:t>118</w:t>
            </w:r>
          </w:p>
        </w:tc>
        <w:tc>
          <w:tcPr>
            <w:tcW w:w="1275" w:type="dxa"/>
          </w:tcPr>
          <w:p w:rsidR="00CC04DD" w:rsidRPr="001A6ACE" w:rsidRDefault="00CC04DD" w:rsidP="00FE35FF">
            <w:pPr>
              <w:widowControl w:val="0"/>
              <w:jc w:val="center"/>
              <w:rPr>
                <w:color w:val="000000"/>
              </w:rPr>
            </w:pPr>
            <w:r w:rsidRPr="001A6ACE">
              <w:rPr>
                <w:color w:val="000000"/>
              </w:rPr>
              <w:t>119</w:t>
            </w:r>
          </w:p>
        </w:tc>
        <w:tc>
          <w:tcPr>
            <w:tcW w:w="1276" w:type="dxa"/>
          </w:tcPr>
          <w:p w:rsidR="00CC04DD" w:rsidRPr="001A6ACE" w:rsidRDefault="00CC04DD" w:rsidP="00FE35FF">
            <w:pPr>
              <w:widowControl w:val="0"/>
              <w:jc w:val="center"/>
              <w:rPr>
                <w:color w:val="000000"/>
              </w:rPr>
            </w:pPr>
            <w:r w:rsidRPr="001A6ACE">
              <w:rPr>
                <w:color w:val="000000"/>
              </w:rPr>
              <w:t>112</w:t>
            </w:r>
          </w:p>
        </w:tc>
        <w:tc>
          <w:tcPr>
            <w:tcW w:w="1276" w:type="dxa"/>
          </w:tcPr>
          <w:p w:rsidR="00CC04DD" w:rsidRPr="001A6ACE" w:rsidRDefault="00CC04DD" w:rsidP="00FE35FF">
            <w:pPr>
              <w:widowControl w:val="0"/>
              <w:jc w:val="center"/>
              <w:rPr>
                <w:color w:val="000000"/>
              </w:rPr>
            </w:pPr>
            <w:r w:rsidRPr="001A6ACE">
              <w:rPr>
                <w:color w:val="000000"/>
              </w:rPr>
              <w:t>114</w:t>
            </w:r>
          </w:p>
        </w:tc>
        <w:tc>
          <w:tcPr>
            <w:tcW w:w="1134" w:type="dxa"/>
            <w:vAlign w:val="bottom"/>
          </w:tcPr>
          <w:p w:rsidR="00CC04DD" w:rsidRPr="001A6ACE" w:rsidRDefault="00CC04DD" w:rsidP="00FE35FF">
            <w:pPr>
              <w:widowControl w:val="0"/>
              <w:jc w:val="center"/>
              <w:rPr>
                <w:color w:val="000000"/>
              </w:rPr>
            </w:pPr>
            <w:r w:rsidRPr="001A6ACE">
              <w:rPr>
                <w:color w:val="000000"/>
              </w:rPr>
              <w:t>0,813</w:t>
            </w:r>
          </w:p>
        </w:tc>
        <w:tc>
          <w:tcPr>
            <w:tcW w:w="1158" w:type="dxa"/>
            <w:vAlign w:val="bottom"/>
          </w:tcPr>
          <w:p w:rsidR="00CC04DD" w:rsidRPr="001A6ACE" w:rsidRDefault="00CC04DD" w:rsidP="00FE35FF">
            <w:pPr>
              <w:widowControl w:val="0"/>
              <w:jc w:val="center"/>
              <w:rPr>
                <w:color w:val="000000"/>
              </w:rPr>
            </w:pPr>
            <w:r w:rsidRPr="001A6ACE">
              <w:rPr>
                <w:color w:val="000000"/>
              </w:rPr>
              <w:t>0,855</w:t>
            </w:r>
          </w:p>
        </w:tc>
        <w:tc>
          <w:tcPr>
            <w:tcW w:w="1134" w:type="dxa"/>
            <w:vAlign w:val="bottom"/>
          </w:tcPr>
          <w:p w:rsidR="00CC04DD" w:rsidRPr="001A6ACE" w:rsidRDefault="00CC04DD" w:rsidP="00FE35FF">
            <w:pPr>
              <w:widowControl w:val="0"/>
              <w:jc w:val="center"/>
              <w:rPr>
                <w:color w:val="000000"/>
              </w:rPr>
            </w:pPr>
            <w:r w:rsidRPr="001A6ACE">
              <w:rPr>
                <w:color w:val="000000"/>
              </w:rPr>
              <w:t>0,908</w:t>
            </w:r>
          </w:p>
        </w:tc>
        <w:tc>
          <w:tcPr>
            <w:tcW w:w="1110" w:type="dxa"/>
            <w:vAlign w:val="bottom"/>
          </w:tcPr>
          <w:p w:rsidR="00CC04DD" w:rsidRPr="001A6ACE" w:rsidRDefault="00CC04DD" w:rsidP="00FE35FF">
            <w:pPr>
              <w:widowControl w:val="0"/>
              <w:jc w:val="center"/>
              <w:rPr>
                <w:color w:val="000000"/>
              </w:rPr>
            </w:pPr>
            <w:r w:rsidRPr="001A6ACE">
              <w:rPr>
                <w:color w:val="000000"/>
              </w:rPr>
              <w:t>0,875</w:t>
            </w:r>
          </w:p>
        </w:tc>
        <w:tc>
          <w:tcPr>
            <w:tcW w:w="1221" w:type="dxa"/>
            <w:vAlign w:val="bottom"/>
          </w:tcPr>
          <w:p w:rsidR="00CC04DD" w:rsidRPr="001A6ACE" w:rsidRDefault="00CC04DD" w:rsidP="00FE35FF">
            <w:pPr>
              <w:widowControl w:val="0"/>
              <w:jc w:val="center"/>
              <w:rPr>
                <w:color w:val="000000"/>
              </w:rPr>
            </w:pPr>
            <w:r w:rsidRPr="001A6ACE">
              <w:rPr>
                <w:color w:val="000000"/>
              </w:rPr>
              <w:t>0,857</w:t>
            </w:r>
          </w:p>
        </w:tc>
      </w:tr>
      <w:tr w:rsidR="00CC04DD" w:rsidRPr="001A6ACE" w:rsidTr="00BA71BE">
        <w:trPr>
          <w:trHeight w:val="113"/>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116</w:t>
            </w:r>
          </w:p>
        </w:tc>
        <w:tc>
          <w:tcPr>
            <w:tcW w:w="1276" w:type="dxa"/>
          </w:tcPr>
          <w:p w:rsidR="00CC04DD" w:rsidRPr="001A6ACE" w:rsidRDefault="00CC04DD" w:rsidP="00FE35FF">
            <w:pPr>
              <w:widowControl w:val="0"/>
              <w:jc w:val="center"/>
              <w:rPr>
                <w:color w:val="000000"/>
              </w:rPr>
            </w:pPr>
            <w:r w:rsidRPr="001A6ACE">
              <w:rPr>
                <w:color w:val="000000"/>
              </w:rPr>
              <w:t>115</w:t>
            </w:r>
          </w:p>
        </w:tc>
        <w:tc>
          <w:tcPr>
            <w:tcW w:w="1275" w:type="dxa"/>
          </w:tcPr>
          <w:p w:rsidR="00CC04DD" w:rsidRPr="001A6ACE" w:rsidRDefault="00CC04DD" w:rsidP="00FE35FF">
            <w:pPr>
              <w:widowControl w:val="0"/>
              <w:jc w:val="center"/>
              <w:rPr>
                <w:color w:val="000000"/>
              </w:rPr>
            </w:pPr>
            <w:r w:rsidRPr="001A6ACE">
              <w:rPr>
                <w:color w:val="000000"/>
              </w:rPr>
              <w:t>118</w:t>
            </w:r>
          </w:p>
        </w:tc>
        <w:tc>
          <w:tcPr>
            <w:tcW w:w="1276" w:type="dxa"/>
          </w:tcPr>
          <w:p w:rsidR="00CC04DD" w:rsidRPr="001A6ACE" w:rsidRDefault="00CC04DD" w:rsidP="00FE35FF">
            <w:pPr>
              <w:widowControl w:val="0"/>
              <w:jc w:val="center"/>
              <w:rPr>
                <w:color w:val="000000"/>
              </w:rPr>
            </w:pPr>
            <w:r w:rsidRPr="001A6ACE">
              <w:rPr>
                <w:color w:val="000000"/>
              </w:rPr>
              <w:t>118</w:t>
            </w:r>
          </w:p>
        </w:tc>
        <w:tc>
          <w:tcPr>
            <w:tcW w:w="1276" w:type="dxa"/>
          </w:tcPr>
          <w:p w:rsidR="00CC04DD" w:rsidRPr="001A6ACE" w:rsidRDefault="00CC04DD" w:rsidP="00FE35FF">
            <w:pPr>
              <w:widowControl w:val="0"/>
              <w:jc w:val="center"/>
              <w:rPr>
                <w:color w:val="000000"/>
              </w:rPr>
            </w:pPr>
            <w:r w:rsidRPr="001A6ACE">
              <w:rPr>
                <w:color w:val="000000"/>
              </w:rPr>
              <w:t>119</w:t>
            </w:r>
          </w:p>
        </w:tc>
        <w:tc>
          <w:tcPr>
            <w:tcW w:w="1134" w:type="dxa"/>
            <w:vAlign w:val="bottom"/>
          </w:tcPr>
          <w:p w:rsidR="00CC04DD" w:rsidRPr="001A6ACE" w:rsidRDefault="00CC04DD" w:rsidP="00FE35FF">
            <w:pPr>
              <w:widowControl w:val="0"/>
              <w:jc w:val="center"/>
              <w:rPr>
                <w:color w:val="000000"/>
              </w:rPr>
            </w:pPr>
            <w:r w:rsidRPr="001A6ACE">
              <w:rPr>
                <w:color w:val="000000"/>
              </w:rPr>
              <w:t>0,806</w:t>
            </w:r>
          </w:p>
        </w:tc>
        <w:tc>
          <w:tcPr>
            <w:tcW w:w="1158" w:type="dxa"/>
            <w:vAlign w:val="bottom"/>
          </w:tcPr>
          <w:p w:rsidR="00CC04DD" w:rsidRPr="001A6ACE" w:rsidRDefault="00CC04DD" w:rsidP="00FE35FF">
            <w:pPr>
              <w:widowControl w:val="0"/>
              <w:jc w:val="center"/>
              <w:rPr>
                <w:color w:val="000000"/>
              </w:rPr>
            </w:pPr>
            <w:r w:rsidRPr="001A6ACE">
              <w:rPr>
                <w:color w:val="000000"/>
              </w:rPr>
              <w:t>0,833</w:t>
            </w:r>
          </w:p>
        </w:tc>
        <w:tc>
          <w:tcPr>
            <w:tcW w:w="1134" w:type="dxa"/>
            <w:vAlign w:val="bottom"/>
          </w:tcPr>
          <w:p w:rsidR="00CC04DD" w:rsidRPr="001A6ACE" w:rsidRDefault="00CC04DD" w:rsidP="00FE35FF">
            <w:pPr>
              <w:widowControl w:val="0"/>
              <w:jc w:val="center"/>
              <w:rPr>
                <w:color w:val="000000"/>
              </w:rPr>
            </w:pPr>
            <w:r w:rsidRPr="001A6ACE">
              <w:rPr>
                <w:color w:val="000000"/>
              </w:rPr>
              <w:t>0,901</w:t>
            </w:r>
          </w:p>
        </w:tc>
        <w:tc>
          <w:tcPr>
            <w:tcW w:w="1110" w:type="dxa"/>
            <w:vAlign w:val="bottom"/>
          </w:tcPr>
          <w:p w:rsidR="00CC04DD" w:rsidRPr="001A6ACE" w:rsidRDefault="00CC04DD" w:rsidP="00FE35FF">
            <w:pPr>
              <w:widowControl w:val="0"/>
              <w:jc w:val="center"/>
              <w:rPr>
                <w:color w:val="000000"/>
              </w:rPr>
            </w:pPr>
            <w:r w:rsidRPr="001A6ACE">
              <w:rPr>
                <w:color w:val="000000"/>
              </w:rPr>
              <w:t>0,922</w:t>
            </w:r>
          </w:p>
        </w:tc>
        <w:tc>
          <w:tcPr>
            <w:tcW w:w="1221" w:type="dxa"/>
            <w:vAlign w:val="bottom"/>
          </w:tcPr>
          <w:p w:rsidR="00CC04DD" w:rsidRPr="001A6ACE" w:rsidRDefault="00CC04DD" w:rsidP="00FE35FF">
            <w:pPr>
              <w:widowControl w:val="0"/>
              <w:jc w:val="center"/>
              <w:rPr>
                <w:color w:val="000000"/>
              </w:rPr>
            </w:pPr>
            <w:r w:rsidRPr="001A6ACE">
              <w:rPr>
                <w:color w:val="000000"/>
              </w:rPr>
              <w:t>0,895</w:t>
            </w:r>
          </w:p>
        </w:tc>
      </w:tr>
      <w:tr w:rsidR="00CC04DD" w:rsidRPr="001A6ACE" w:rsidTr="00BA71BE">
        <w:trPr>
          <w:trHeight w:val="115"/>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74</w:t>
            </w:r>
          </w:p>
        </w:tc>
        <w:tc>
          <w:tcPr>
            <w:tcW w:w="1276" w:type="dxa"/>
          </w:tcPr>
          <w:p w:rsidR="00CC04DD" w:rsidRPr="001A6ACE" w:rsidRDefault="00CC04DD" w:rsidP="00FE35FF">
            <w:pPr>
              <w:widowControl w:val="0"/>
              <w:jc w:val="center"/>
              <w:rPr>
                <w:color w:val="000000"/>
              </w:rPr>
            </w:pPr>
            <w:r w:rsidRPr="001A6ACE">
              <w:rPr>
                <w:color w:val="000000"/>
              </w:rPr>
              <w:t>70</w:t>
            </w:r>
          </w:p>
        </w:tc>
        <w:tc>
          <w:tcPr>
            <w:tcW w:w="1275" w:type="dxa"/>
          </w:tcPr>
          <w:p w:rsidR="00CC04DD" w:rsidRPr="001A6ACE" w:rsidRDefault="00CC04DD" w:rsidP="00FE35FF">
            <w:pPr>
              <w:widowControl w:val="0"/>
              <w:jc w:val="center"/>
              <w:rPr>
                <w:color w:val="000000"/>
              </w:rPr>
            </w:pPr>
            <w:r w:rsidRPr="001A6ACE">
              <w:rPr>
                <w:color w:val="000000"/>
              </w:rPr>
              <w:t>68</w:t>
            </w:r>
          </w:p>
        </w:tc>
        <w:tc>
          <w:tcPr>
            <w:tcW w:w="1276" w:type="dxa"/>
          </w:tcPr>
          <w:p w:rsidR="00CC04DD" w:rsidRPr="001A6ACE" w:rsidRDefault="00CC04DD" w:rsidP="00FE35FF">
            <w:pPr>
              <w:widowControl w:val="0"/>
              <w:jc w:val="center"/>
              <w:rPr>
                <w:color w:val="000000"/>
              </w:rPr>
            </w:pPr>
            <w:r w:rsidRPr="001A6ACE">
              <w:rPr>
                <w:color w:val="000000"/>
              </w:rPr>
              <w:t>68</w:t>
            </w:r>
          </w:p>
        </w:tc>
        <w:tc>
          <w:tcPr>
            <w:tcW w:w="1276" w:type="dxa"/>
          </w:tcPr>
          <w:p w:rsidR="00CC04DD" w:rsidRPr="001A6ACE" w:rsidRDefault="00CC04DD" w:rsidP="00FE35FF">
            <w:pPr>
              <w:widowControl w:val="0"/>
              <w:jc w:val="center"/>
              <w:rPr>
                <w:color w:val="000000"/>
              </w:rPr>
            </w:pPr>
            <w:r w:rsidRPr="001A6ACE">
              <w:rPr>
                <w:color w:val="000000"/>
              </w:rPr>
              <w:t>67</w:t>
            </w:r>
          </w:p>
        </w:tc>
        <w:tc>
          <w:tcPr>
            <w:tcW w:w="1134" w:type="dxa"/>
            <w:vAlign w:val="bottom"/>
          </w:tcPr>
          <w:p w:rsidR="00CC04DD" w:rsidRPr="001A6ACE" w:rsidRDefault="00CC04DD" w:rsidP="00FE35FF">
            <w:pPr>
              <w:widowControl w:val="0"/>
              <w:jc w:val="center"/>
              <w:rPr>
                <w:color w:val="000000"/>
              </w:rPr>
            </w:pPr>
            <w:r w:rsidRPr="001A6ACE">
              <w:rPr>
                <w:color w:val="000000"/>
              </w:rPr>
              <w:t>0,514</w:t>
            </w:r>
          </w:p>
        </w:tc>
        <w:tc>
          <w:tcPr>
            <w:tcW w:w="1158" w:type="dxa"/>
            <w:vAlign w:val="bottom"/>
          </w:tcPr>
          <w:p w:rsidR="00CC04DD" w:rsidRPr="001A6ACE" w:rsidRDefault="00CC04DD" w:rsidP="00FE35FF">
            <w:pPr>
              <w:widowControl w:val="0"/>
              <w:jc w:val="center"/>
              <w:rPr>
                <w:color w:val="000000"/>
              </w:rPr>
            </w:pPr>
            <w:r w:rsidRPr="001A6ACE">
              <w:rPr>
                <w:color w:val="000000"/>
              </w:rPr>
              <w:t>0,507</w:t>
            </w:r>
          </w:p>
        </w:tc>
        <w:tc>
          <w:tcPr>
            <w:tcW w:w="1134" w:type="dxa"/>
            <w:vAlign w:val="bottom"/>
          </w:tcPr>
          <w:p w:rsidR="00CC04DD" w:rsidRPr="001A6ACE" w:rsidRDefault="00CC04DD" w:rsidP="00FE35FF">
            <w:pPr>
              <w:widowControl w:val="0"/>
              <w:jc w:val="center"/>
              <w:rPr>
                <w:color w:val="000000"/>
              </w:rPr>
            </w:pPr>
            <w:r w:rsidRPr="001A6ACE">
              <w:rPr>
                <w:color w:val="000000"/>
              </w:rPr>
              <w:t>0,519</w:t>
            </w:r>
          </w:p>
        </w:tc>
        <w:tc>
          <w:tcPr>
            <w:tcW w:w="1110" w:type="dxa"/>
            <w:vAlign w:val="bottom"/>
          </w:tcPr>
          <w:p w:rsidR="00CC04DD" w:rsidRPr="001A6ACE" w:rsidRDefault="00CC04DD" w:rsidP="00FE35FF">
            <w:pPr>
              <w:widowControl w:val="0"/>
              <w:jc w:val="center"/>
              <w:rPr>
                <w:color w:val="000000"/>
              </w:rPr>
            </w:pPr>
            <w:r w:rsidRPr="001A6ACE">
              <w:rPr>
                <w:color w:val="000000"/>
              </w:rPr>
              <w:t>0,531</w:t>
            </w:r>
          </w:p>
        </w:tc>
        <w:tc>
          <w:tcPr>
            <w:tcW w:w="1221" w:type="dxa"/>
            <w:vAlign w:val="bottom"/>
          </w:tcPr>
          <w:p w:rsidR="00CC04DD" w:rsidRPr="001A6ACE" w:rsidRDefault="00CC04DD" w:rsidP="00FE35FF">
            <w:pPr>
              <w:widowControl w:val="0"/>
              <w:jc w:val="center"/>
              <w:rPr>
                <w:color w:val="000000"/>
              </w:rPr>
            </w:pPr>
            <w:r w:rsidRPr="001A6ACE">
              <w:rPr>
                <w:color w:val="000000"/>
              </w:rPr>
              <w:t>0,504</w:t>
            </w:r>
          </w:p>
        </w:tc>
      </w:tr>
      <w:tr w:rsidR="00CC04DD" w:rsidRPr="001A6ACE" w:rsidTr="00BA71BE">
        <w:trPr>
          <w:trHeight w:val="7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108</w:t>
            </w:r>
          </w:p>
        </w:tc>
        <w:tc>
          <w:tcPr>
            <w:tcW w:w="1276" w:type="dxa"/>
          </w:tcPr>
          <w:p w:rsidR="00CC04DD" w:rsidRPr="001A6ACE" w:rsidRDefault="00CC04DD" w:rsidP="00FE35FF">
            <w:pPr>
              <w:widowControl w:val="0"/>
              <w:jc w:val="center"/>
              <w:rPr>
                <w:color w:val="000000"/>
              </w:rPr>
            </w:pPr>
            <w:r w:rsidRPr="001A6ACE">
              <w:rPr>
                <w:color w:val="000000"/>
              </w:rPr>
              <w:t>106</w:t>
            </w:r>
          </w:p>
        </w:tc>
        <w:tc>
          <w:tcPr>
            <w:tcW w:w="1275" w:type="dxa"/>
          </w:tcPr>
          <w:p w:rsidR="00CC04DD" w:rsidRPr="001A6ACE" w:rsidRDefault="00CC04DD" w:rsidP="00FE35FF">
            <w:pPr>
              <w:widowControl w:val="0"/>
              <w:jc w:val="center"/>
              <w:rPr>
                <w:color w:val="000000"/>
              </w:rPr>
            </w:pPr>
            <w:r w:rsidRPr="001A6ACE">
              <w:rPr>
                <w:color w:val="000000"/>
              </w:rPr>
              <w:t>101</w:t>
            </w:r>
          </w:p>
        </w:tc>
        <w:tc>
          <w:tcPr>
            <w:tcW w:w="1276" w:type="dxa"/>
          </w:tcPr>
          <w:p w:rsidR="00CC04DD" w:rsidRPr="001A6ACE" w:rsidRDefault="00CC04DD" w:rsidP="00FE35FF">
            <w:pPr>
              <w:widowControl w:val="0"/>
              <w:jc w:val="center"/>
              <w:rPr>
                <w:color w:val="000000"/>
              </w:rPr>
            </w:pPr>
            <w:r w:rsidRPr="001A6ACE">
              <w:rPr>
                <w:color w:val="000000"/>
              </w:rPr>
              <w:t>96</w:t>
            </w:r>
          </w:p>
        </w:tc>
        <w:tc>
          <w:tcPr>
            <w:tcW w:w="1276" w:type="dxa"/>
          </w:tcPr>
          <w:p w:rsidR="00CC04DD" w:rsidRPr="001A6ACE" w:rsidRDefault="00CC04DD" w:rsidP="00FE35FF">
            <w:pPr>
              <w:widowControl w:val="0"/>
              <w:jc w:val="center"/>
              <w:rPr>
                <w:color w:val="000000"/>
              </w:rPr>
            </w:pPr>
            <w:r w:rsidRPr="001A6ACE">
              <w:rPr>
                <w:color w:val="000000"/>
              </w:rPr>
              <w:t>97</w:t>
            </w:r>
          </w:p>
        </w:tc>
        <w:tc>
          <w:tcPr>
            <w:tcW w:w="1134" w:type="dxa"/>
            <w:vAlign w:val="bottom"/>
          </w:tcPr>
          <w:p w:rsidR="00CC04DD" w:rsidRPr="001A6ACE" w:rsidRDefault="00CC04DD" w:rsidP="00FE35FF">
            <w:pPr>
              <w:widowControl w:val="0"/>
              <w:jc w:val="center"/>
              <w:rPr>
                <w:color w:val="000000"/>
              </w:rPr>
            </w:pPr>
            <w:r w:rsidRPr="001A6ACE">
              <w:rPr>
                <w:color w:val="000000"/>
              </w:rPr>
              <w:t>0,750</w:t>
            </w:r>
          </w:p>
        </w:tc>
        <w:tc>
          <w:tcPr>
            <w:tcW w:w="1158" w:type="dxa"/>
            <w:vAlign w:val="bottom"/>
          </w:tcPr>
          <w:p w:rsidR="00CC04DD" w:rsidRPr="001A6ACE" w:rsidRDefault="00CC04DD" w:rsidP="00FE35FF">
            <w:pPr>
              <w:widowControl w:val="0"/>
              <w:jc w:val="center"/>
              <w:rPr>
                <w:color w:val="000000"/>
              </w:rPr>
            </w:pPr>
            <w:r w:rsidRPr="001A6ACE">
              <w:rPr>
                <w:color w:val="000000"/>
              </w:rPr>
              <w:t>0,768</w:t>
            </w:r>
          </w:p>
        </w:tc>
        <w:tc>
          <w:tcPr>
            <w:tcW w:w="1134" w:type="dxa"/>
            <w:vAlign w:val="bottom"/>
          </w:tcPr>
          <w:p w:rsidR="00CC04DD" w:rsidRPr="001A6ACE" w:rsidRDefault="00CC04DD" w:rsidP="00FE35FF">
            <w:pPr>
              <w:widowControl w:val="0"/>
              <w:jc w:val="center"/>
              <w:rPr>
                <w:color w:val="000000"/>
              </w:rPr>
            </w:pPr>
            <w:r w:rsidRPr="001A6ACE">
              <w:rPr>
                <w:color w:val="000000"/>
              </w:rPr>
              <w:t>0,771</w:t>
            </w:r>
          </w:p>
        </w:tc>
        <w:tc>
          <w:tcPr>
            <w:tcW w:w="1110" w:type="dxa"/>
            <w:vAlign w:val="bottom"/>
          </w:tcPr>
          <w:p w:rsidR="00CC04DD" w:rsidRPr="001A6ACE" w:rsidRDefault="00CC04DD" w:rsidP="00FE35FF">
            <w:pPr>
              <w:widowControl w:val="0"/>
              <w:jc w:val="center"/>
              <w:rPr>
                <w:color w:val="000000"/>
              </w:rPr>
            </w:pPr>
            <w:r w:rsidRPr="001A6ACE">
              <w:rPr>
                <w:color w:val="000000"/>
              </w:rPr>
              <w:t>0,750</w:t>
            </w:r>
          </w:p>
        </w:tc>
        <w:tc>
          <w:tcPr>
            <w:tcW w:w="1221" w:type="dxa"/>
            <w:vAlign w:val="bottom"/>
          </w:tcPr>
          <w:p w:rsidR="00CC04DD" w:rsidRPr="001A6ACE" w:rsidRDefault="00CC04DD" w:rsidP="00FE35FF">
            <w:pPr>
              <w:widowControl w:val="0"/>
              <w:jc w:val="center"/>
              <w:rPr>
                <w:color w:val="000000"/>
              </w:rPr>
            </w:pPr>
            <w:r w:rsidRPr="001A6ACE">
              <w:rPr>
                <w:color w:val="000000"/>
              </w:rPr>
              <w:t>0,729</w:t>
            </w:r>
          </w:p>
        </w:tc>
      </w:tr>
      <w:tr w:rsidR="00CC04DD" w:rsidRPr="001A6ACE" w:rsidTr="00BA71BE">
        <w:trPr>
          <w:trHeight w:val="149"/>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112</w:t>
            </w:r>
          </w:p>
        </w:tc>
        <w:tc>
          <w:tcPr>
            <w:tcW w:w="1276" w:type="dxa"/>
          </w:tcPr>
          <w:p w:rsidR="00CC04DD" w:rsidRPr="001A6ACE" w:rsidRDefault="00CC04DD" w:rsidP="00FE35FF">
            <w:pPr>
              <w:widowControl w:val="0"/>
              <w:jc w:val="center"/>
              <w:rPr>
                <w:color w:val="000000"/>
              </w:rPr>
            </w:pPr>
            <w:r w:rsidRPr="001A6ACE">
              <w:rPr>
                <w:color w:val="000000"/>
              </w:rPr>
              <w:t>109</w:t>
            </w:r>
          </w:p>
        </w:tc>
        <w:tc>
          <w:tcPr>
            <w:tcW w:w="1275" w:type="dxa"/>
          </w:tcPr>
          <w:p w:rsidR="00CC04DD" w:rsidRPr="001A6ACE" w:rsidRDefault="00CC04DD" w:rsidP="00FE35FF">
            <w:pPr>
              <w:widowControl w:val="0"/>
              <w:jc w:val="center"/>
              <w:rPr>
                <w:color w:val="000000"/>
              </w:rPr>
            </w:pPr>
            <w:r w:rsidRPr="001A6ACE">
              <w:rPr>
                <w:color w:val="000000"/>
              </w:rPr>
              <w:t>112</w:t>
            </w:r>
          </w:p>
        </w:tc>
        <w:tc>
          <w:tcPr>
            <w:tcW w:w="1276" w:type="dxa"/>
          </w:tcPr>
          <w:p w:rsidR="00CC04DD" w:rsidRPr="001A6ACE" w:rsidRDefault="00CC04DD" w:rsidP="00FE35FF">
            <w:pPr>
              <w:widowControl w:val="0"/>
              <w:jc w:val="center"/>
              <w:rPr>
                <w:color w:val="000000"/>
              </w:rPr>
            </w:pPr>
            <w:r w:rsidRPr="001A6ACE">
              <w:rPr>
                <w:color w:val="000000"/>
              </w:rPr>
              <w:t>113</w:t>
            </w:r>
          </w:p>
        </w:tc>
        <w:tc>
          <w:tcPr>
            <w:tcW w:w="1276" w:type="dxa"/>
          </w:tcPr>
          <w:p w:rsidR="00CC04DD" w:rsidRPr="001A6ACE" w:rsidRDefault="00CC04DD" w:rsidP="00FE35FF">
            <w:pPr>
              <w:widowControl w:val="0"/>
              <w:jc w:val="center"/>
              <w:rPr>
                <w:color w:val="000000"/>
              </w:rPr>
            </w:pPr>
            <w:r w:rsidRPr="001A6ACE">
              <w:rPr>
                <w:color w:val="000000"/>
              </w:rPr>
              <w:t>116</w:t>
            </w:r>
          </w:p>
        </w:tc>
        <w:tc>
          <w:tcPr>
            <w:tcW w:w="1134" w:type="dxa"/>
            <w:vAlign w:val="bottom"/>
          </w:tcPr>
          <w:p w:rsidR="00CC04DD" w:rsidRPr="001A6ACE" w:rsidRDefault="00CC04DD" w:rsidP="00FE35FF">
            <w:pPr>
              <w:widowControl w:val="0"/>
              <w:jc w:val="center"/>
              <w:rPr>
                <w:color w:val="000000"/>
              </w:rPr>
            </w:pPr>
            <w:r w:rsidRPr="001A6ACE">
              <w:rPr>
                <w:color w:val="000000"/>
              </w:rPr>
              <w:t>0,778</w:t>
            </w:r>
          </w:p>
        </w:tc>
        <w:tc>
          <w:tcPr>
            <w:tcW w:w="1158" w:type="dxa"/>
            <w:vAlign w:val="bottom"/>
          </w:tcPr>
          <w:p w:rsidR="00CC04DD" w:rsidRPr="001A6ACE" w:rsidRDefault="00CC04DD" w:rsidP="00FE35FF">
            <w:pPr>
              <w:widowControl w:val="0"/>
              <w:jc w:val="center"/>
              <w:rPr>
                <w:color w:val="000000"/>
              </w:rPr>
            </w:pPr>
            <w:r w:rsidRPr="001A6ACE">
              <w:rPr>
                <w:color w:val="000000"/>
              </w:rPr>
              <w:t>0,790</w:t>
            </w:r>
          </w:p>
        </w:tc>
        <w:tc>
          <w:tcPr>
            <w:tcW w:w="1134" w:type="dxa"/>
            <w:vAlign w:val="bottom"/>
          </w:tcPr>
          <w:p w:rsidR="00CC04DD" w:rsidRPr="001A6ACE" w:rsidRDefault="00CC04DD" w:rsidP="00FE35FF">
            <w:pPr>
              <w:widowControl w:val="0"/>
              <w:jc w:val="center"/>
              <w:rPr>
                <w:color w:val="000000"/>
              </w:rPr>
            </w:pPr>
            <w:r w:rsidRPr="001A6ACE">
              <w:rPr>
                <w:color w:val="000000"/>
              </w:rPr>
              <w:t>0,855</w:t>
            </w:r>
          </w:p>
        </w:tc>
        <w:tc>
          <w:tcPr>
            <w:tcW w:w="1110" w:type="dxa"/>
            <w:vAlign w:val="bottom"/>
          </w:tcPr>
          <w:p w:rsidR="00CC04DD" w:rsidRPr="001A6ACE" w:rsidRDefault="00CC04DD" w:rsidP="00FE35FF">
            <w:pPr>
              <w:widowControl w:val="0"/>
              <w:jc w:val="center"/>
              <w:rPr>
                <w:color w:val="000000"/>
              </w:rPr>
            </w:pPr>
            <w:r w:rsidRPr="001A6ACE">
              <w:rPr>
                <w:color w:val="000000"/>
              </w:rPr>
              <w:t>0,883</w:t>
            </w:r>
          </w:p>
        </w:tc>
        <w:tc>
          <w:tcPr>
            <w:tcW w:w="1221" w:type="dxa"/>
            <w:vAlign w:val="bottom"/>
          </w:tcPr>
          <w:p w:rsidR="00CC04DD" w:rsidRPr="001A6ACE" w:rsidRDefault="00CC04DD" w:rsidP="00FE35FF">
            <w:pPr>
              <w:widowControl w:val="0"/>
              <w:jc w:val="center"/>
              <w:rPr>
                <w:color w:val="000000"/>
              </w:rPr>
            </w:pPr>
            <w:r w:rsidRPr="001A6ACE">
              <w:rPr>
                <w:color w:val="000000"/>
              </w:rPr>
              <w:t>0,872</w:t>
            </w:r>
          </w:p>
        </w:tc>
      </w:tr>
      <w:tr w:rsidR="00CC04DD" w:rsidRPr="001A6ACE" w:rsidTr="00BA71BE">
        <w:trPr>
          <w:trHeight w:val="95"/>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78</w:t>
            </w:r>
          </w:p>
        </w:tc>
        <w:tc>
          <w:tcPr>
            <w:tcW w:w="1276" w:type="dxa"/>
          </w:tcPr>
          <w:p w:rsidR="00CC04DD" w:rsidRPr="001A6ACE" w:rsidRDefault="00CC04DD" w:rsidP="00FE35FF">
            <w:pPr>
              <w:widowControl w:val="0"/>
              <w:jc w:val="center"/>
              <w:rPr>
                <w:color w:val="000000"/>
              </w:rPr>
            </w:pPr>
            <w:r w:rsidRPr="001A6ACE">
              <w:rPr>
                <w:color w:val="000000"/>
              </w:rPr>
              <w:t>76</w:t>
            </w:r>
          </w:p>
        </w:tc>
        <w:tc>
          <w:tcPr>
            <w:tcW w:w="1275" w:type="dxa"/>
          </w:tcPr>
          <w:p w:rsidR="00CC04DD" w:rsidRPr="001A6ACE" w:rsidRDefault="00CC04DD" w:rsidP="00FE35FF">
            <w:pPr>
              <w:widowControl w:val="0"/>
              <w:jc w:val="center"/>
              <w:rPr>
                <w:color w:val="000000"/>
              </w:rPr>
            </w:pPr>
            <w:r w:rsidRPr="001A6ACE">
              <w:rPr>
                <w:color w:val="000000"/>
              </w:rPr>
              <w:t>76</w:t>
            </w:r>
          </w:p>
        </w:tc>
        <w:tc>
          <w:tcPr>
            <w:tcW w:w="1276" w:type="dxa"/>
          </w:tcPr>
          <w:p w:rsidR="00CC04DD" w:rsidRPr="001A6ACE" w:rsidRDefault="00CC04DD" w:rsidP="00FE35FF">
            <w:pPr>
              <w:widowControl w:val="0"/>
              <w:jc w:val="center"/>
              <w:rPr>
                <w:color w:val="000000"/>
              </w:rPr>
            </w:pPr>
            <w:r w:rsidRPr="001A6ACE">
              <w:rPr>
                <w:color w:val="000000"/>
              </w:rPr>
              <w:t>75</w:t>
            </w:r>
          </w:p>
        </w:tc>
        <w:tc>
          <w:tcPr>
            <w:tcW w:w="1276" w:type="dxa"/>
          </w:tcPr>
          <w:p w:rsidR="00CC04DD" w:rsidRPr="001A6ACE" w:rsidRDefault="00CC04DD" w:rsidP="00FE35FF">
            <w:pPr>
              <w:widowControl w:val="0"/>
              <w:jc w:val="center"/>
              <w:rPr>
                <w:color w:val="000000"/>
              </w:rPr>
            </w:pPr>
            <w:r w:rsidRPr="001A6ACE">
              <w:rPr>
                <w:color w:val="000000"/>
              </w:rPr>
              <w:t>81</w:t>
            </w:r>
          </w:p>
        </w:tc>
        <w:tc>
          <w:tcPr>
            <w:tcW w:w="1134" w:type="dxa"/>
            <w:vAlign w:val="bottom"/>
          </w:tcPr>
          <w:p w:rsidR="00CC04DD" w:rsidRPr="001A6ACE" w:rsidRDefault="00CC04DD" w:rsidP="00FE35FF">
            <w:pPr>
              <w:widowControl w:val="0"/>
              <w:jc w:val="center"/>
              <w:rPr>
                <w:color w:val="000000"/>
              </w:rPr>
            </w:pPr>
            <w:r w:rsidRPr="001A6ACE">
              <w:rPr>
                <w:color w:val="000000"/>
              </w:rPr>
              <w:t>0,542</w:t>
            </w:r>
          </w:p>
        </w:tc>
        <w:tc>
          <w:tcPr>
            <w:tcW w:w="1158" w:type="dxa"/>
            <w:vAlign w:val="bottom"/>
          </w:tcPr>
          <w:p w:rsidR="00CC04DD" w:rsidRPr="001A6ACE" w:rsidRDefault="00CC04DD" w:rsidP="00FE35FF">
            <w:pPr>
              <w:widowControl w:val="0"/>
              <w:jc w:val="center"/>
              <w:rPr>
                <w:color w:val="000000"/>
              </w:rPr>
            </w:pPr>
            <w:r w:rsidRPr="001A6ACE">
              <w:rPr>
                <w:color w:val="000000"/>
              </w:rPr>
              <w:t>0,551</w:t>
            </w:r>
          </w:p>
        </w:tc>
        <w:tc>
          <w:tcPr>
            <w:tcW w:w="1134" w:type="dxa"/>
            <w:vAlign w:val="bottom"/>
          </w:tcPr>
          <w:p w:rsidR="00CC04DD" w:rsidRPr="001A6ACE" w:rsidRDefault="00CC04DD" w:rsidP="00FE35FF">
            <w:pPr>
              <w:widowControl w:val="0"/>
              <w:jc w:val="center"/>
              <w:rPr>
                <w:color w:val="000000"/>
              </w:rPr>
            </w:pPr>
            <w:r w:rsidRPr="001A6ACE">
              <w:rPr>
                <w:color w:val="000000"/>
              </w:rPr>
              <w:t>0,580</w:t>
            </w:r>
          </w:p>
        </w:tc>
        <w:tc>
          <w:tcPr>
            <w:tcW w:w="1110" w:type="dxa"/>
            <w:vAlign w:val="bottom"/>
          </w:tcPr>
          <w:p w:rsidR="00CC04DD" w:rsidRPr="001A6ACE" w:rsidRDefault="00CC04DD" w:rsidP="00FE35FF">
            <w:pPr>
              <w:widowControl w:val="0"/>
              <w:jc w:val="center"/>
              <w:rPr>
                <w:color w:val="000000"/>
              </w:rPr>
            </w:pPr>
            <w:r w:rsidRPr="001A6ACE">
              <w:rPr>
                <w:color w:val="000000"/>
              </w:rPr>
              <w:t>0,586</w:t>
            </w:r>
          </w:p>
        </w:tc>
        <w:tc>
          <w:tcPr>
            <w:tcW w:w="1221" w:type="dxa"/>
            <w:vAlign w:val="bottom"/>
          </w:tcPr>
          <w:p w:rsidR="00CC04DD" w:rsidRPr="001A6ACE" w:rsidRDefault="00CC04DD" w:rsidP="00FE35FF">
            <w:pPr>
              <w:widowControl w:val="0"/>
              <w:jc w:val="center"/>
              <w:rPr>
                <w:color w:val="000000"/>
              </w:rPr>
            </w:pPr>
            <w:r w:rsidRPr="001A6ACE">
              <w:rPr>
                <w:color w:val="000000"/>
              </w:rPr>
              <w:t>0,609</w:t>
            </w:r>
          </w:p>
        </w:tc>
      </w:tr>
      <w:tr w:rsidR="00CC04DD" w:rsidRPr="001A6ACE" w:rsidTr="003B290E">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85</w:t>
            </w:r>
          </w:p>
        </w:tc>
        <w:tc>
          <w:tcPr>
            <w:tcW w:w="1276" w:type="dxa"/>
          </w:tcPr>
          <w:p w:rsidR="00CC04DD" w:rsidRPr="001A6ACE" w:rsidRDefault="00CC04DD" w:rsidP="00FE35FF">
            <w:pPr>
              <w:widowControl w:val="0"/>
              <w:jc w:val="center"/>
              <w:rPr>
                <w:color w:val="000000"/>
              </w:rPr>
            </w:pPr>
            <w:r w:rsidRPr="001A6ACE">
              <w:rPr>
                <w:color w:val="000000"/>
              </w:rPr>
              <w:t>85</w:t>
            </w:r>
          </w:p>
        </w:tc>
        <w:tc>
          <w:tcPr>
            <w:tcW w:w="1275" w:type="dxa"/>
          </w:tcPr>
          <w:p w:rsidR="00CC04DD" w:rsidRPr="001A6ACE" w:rsidRDefault="00CC04DD" w:rsidP="00FE35FF">
            <w:pPr>
              <w:widowControl w:val="0"/>
              <w:jc w:val="center"/>
              <w:rPr>
                <w:color w:val="000000"/>
              </w:rPr>
            </w:pPr>
            <w:r w:rsidRPr="001A6ACE">
              <w:rPr>
                <w:color w:val="000000"/>
              </w:rPr>
              <w:t>88</w:t>
            </w:r>
          </w:p>
        </w:tc>
        <w:tc>
          <w:tcPr>
            <w:tcW w:w="1276" w:type="dxa"/>
          </w:tcPr>
          <w:p w:rsidR="00CC04DD" w:rsidRPr="001A6ACE" w:rsidRDefault="00CC04DD" w:rsidP="00FE35FF">
            <w:pPr>
              <w:widowControl w:val="0"/>
              <w:jc w:val="center"/>
              <w:rPr>
                <w:color w:val="000000"/>
              </w:rPr>
            </w:pPr>
            <w:r w:rsidRPr="001A6ACE">
              <w:rPr>
                <w:color w:val="000000"/>
              </w:rPr>
              <w:t>84</w:t>
            </w:r>
          </w:p>
        </w:tc>
        <w:tc>
          <w:tcPr>
            <w:tcW w:w="1276" w:type="dxa"/>
          </w:tcPr>
          <w:p w:rsidR="00CC04DD" w:rsidRPr="001A6ACE" w:rsidRDefault="00CC04DD" w:rsidP="00FE35FF">
            <w:pPr>
              <w:widowControl w:val="0"/>
              <w:jc w:val="center"/>
              <w:rPr>
                <w:color w:val="000000"/>
              </w:rPr>
            </w:pPr>
            <w:r w:rsidRPr="001A6ACE">
              <w:rPr>
                <w:color w:val="000000"/>
              </w:rPr>
              <w:t>90</w:t>
            </w:r>
          </w:p>
        </w:tc>
        <w:tc>
          <w:tcPr>
            <w:tcW w:w="1134" w:type="dxa"/>
            <w:vAlign w:val="bottom"/>
          </w:tcPr>
          <w:p w:rsidR="00CC04DD" w:rsidRPr="001A6ACE" w:rsidRDefault="00CC04DD" w:rsidP="00FE35FF">
            <w:pPr>
              <w:widowControl w:val="0"/>
              <w:jc w:val="center"/>
              <w:rPr>
                <w:color w:val="000000"/>
              </w:rPr>
            </w:pPr>
            <w:r w:rsidRPr="001A6ACE">
              <w:rPr>
                <w:color w:val="000000"/>
              </w:rPr>
              <w:t>0,590</w:t>
            </w:r>
          </w:p>
        </w:tc>
        <w:tc>
          <w:tcPr>
            <w:tcW w:w="1158" w:type="dxa"/>
            <w:vAlign w:val="bottom"/>
          </w:tcPr>
          <w:p w:rsidR="00CC04DD" w:rsidRPr="001A6ACE" w:rsidRDefault="00CC04DD" w:rsidP="00FE35FF">
            <w:pPr>
              <w:widowControl w:val="0"/>
              <w:jc w:val="center"/>
              <w:rPr>
                <w:color w:val="000000"/>
              </w:rPr>
            </w:pPr>
            <w:r w:rsidRPr="001A6ACE">
              <w:rPr>
                <w:color w:val="000000"/>
              </w:rPr>
              <w:t>0,616</w:t>
            </w:r>
          </w:p>
        </w:tc>
        <w:tc>
          <w:tcPr>
            <w:tcW w:w="1134" w:type="dxa"/>
            <w:vAlign w:val="bottom"/>
          </w:tcPr>
          <w:p w:rsidR="00CC04DD" w:rsidRPr="001A6ACE" w:rsidRDefault="00CC04DD" w:rsidP="00FE35FF">
            <w:pPr>
              <w:widowControl w:val="0"/>
              <w:jc w:val="center"/>
              <w:rPr>
                <w:color w:val="000000"/>
              </w:rPr>
            </w:pPr>
            <w:r w:rsidRPr="001A6ACE">
              <w:rPr>
                <w:color w:val="000000"/>
              </w:rPr>
              <w:t>0,672</w:t>
            </w:r>
          </w:p>
        </w:tc>
        <w:tc>
          <w:tcPr>
            <w:tcW w:w="1110" w:type="dxa"/>
            <w:vAlign w:val="bottom"/>
          </w:tcPr>
          <w:p w:rsidR="00CC04DD" w:rsidRPr="001A6ACE" w:rsidRDefault="00CC04DD" w:rsidP="00FE35FF">
            <w:pPr>
              <w:widowControl w:val="0"/>
              <w:jc w:val="center"/>
              <w:rPr>
                <w:color w:val="000000"/>
              </w:rPr>
            </w:pPr>
            <w:r w:rsidRPr="001A6ACE">
              <w:rPr>
                <w:color w:val="000000"/>
              </w:rPr>
              <w:t>0,656</w:t>
            </w:r>
          </w:p>
        </w:tc>
        <w:tc>
          <w:tcPr>
            <w:tcW w:w="1221" w:type="dxa"/>
            <w:vAlign w:val="bottom"/>
          </w:tcPr>
          <w:p w:rsidR="00CC04DD" w:rsidRPr="001A6ACE" w:rsidRDefault="00CC04DD" w:rsidP="00FE35FF">
            <w:pPr>
              <w:widowControl w:val="0"/>
              <w:jc w:val="center"/>
              <w:rPr>
                <w:color w:val="000000"/>
              </w:rPr>
            </w:pPr>
            <w:r w:rsidRPr="001A6ACE">
              <w:rPr>
                <w:color w:val="000000"/>
              </w:rPr>
              <w:t>0,677</w:t>
            </w:r>
          </w:p>
        </w:tc>
      </w:tr>
      <w:tr w:rsidR="00CC04DD" w:rsidRPr="001A6ACE" w:rsidTr="003B290E">
        <w:trPr>
          <w:trHeight w:val="129"/>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77</w:t>
            </w:r>
          </w:p>
        </w:tc>
        <w:tc>
          <w:tcPr>
            <w:tcW w:w="1276" w:type="dxa"/>
          </w:tcPr>
          <w:p w:rsidR="00CC04DD" w:rsidRPr="001A6ACE" w:rsidRDefault="00CC04DD" w:rsidP="00FE35FF">
            <w:pPr>
              <w:widowControl w:val="0"/>
              <w:jc w:val="center"/>
              <w:rPr>
                <w:color w:val="000000"/>
              </w:rPr>
            </w:pPr>
            <w:r w:rsidRPr="001A6ACE">
              <w:rPr>
                <w:color w:val="000000"/>
              </w:rPr>
              <w:t>73</w:t>
            </w:r>
          </w:p>
        </w:tc>
        <w:tc>
          <w:tcPr>
            <w:tcW w:w="1275" w:type="dxa"/>
          </w:tcPr>
          <w:p w:rsidR="00CC04DD" w:rsidRPr="001A6ACE" w:rsidRDefault="00CC04DD" w:rsidP="00FE35FF">
            <w:pPr>
              <w:widowControl w:val="0"/>
              <w:jc w:val="center"/>
              <w:rPr>
                <w:color w:val="000000"/>
              </w:rPr>
            </w:pPr>
            <w:r w:rsidRPr="001A6ACE">
              <w:rPr>
                <w:color w:val="000000"/>
              </w:rPr>
              <w:t>73</w:t>
            </w:r>
          </w:p>
        </w:tc>
        <w:tc>
          <w:tcPr>
            <w:tcW w:w="1276" w:type="dxa"/>
          </w:tcPr>
          <w:p w:rsidR="00CC04DD" w:rsidRPr="001A6ACE" w:rsidRDefault="00CC04DD" w:rsidP="00FE35FF">
            <w:pPr>
              <w:widowControl w:val="0"/>
              <w:jc w:val="center"/>
              <w:rPr>
                <w:color w:val="000000"/>
              </w:rPr>
            </w:pPr>
            <w:r w:rsidRPr="001A6ACE">
              <w:rPr>
                <w:color w:val="000000"/>
              </w:rPr>
              <w:t>70</w:t>
            </w:r>
          </w:p>
        </w:tc>
        <w:tc>
          <w:tcPr>
            <w:tcW w:w="1276" w:type="dxa"/>
          </w:tcPr>
          <w:p w:rsidR="00CC04DD" w:rsidRPr="001A6ACE" w:rsidRDefault="00CC04DD" w:rsidP="00FE35FF">
            <w:pPr>
              <w:widowControl w:val="0"/>
              <w:jc w:val="center"/>
              <w:rPr>
                <w:color w:val="000000"/>
              </w:rPr>
            </w:pPr>
            <w:r w:rsidRPr="001A6ACE">
              <w:rPr>
                <w:color w:val="000000"/>
              </w:rPr>
              <w:t>74</w:t>
            </w:r>
          </w:p>
        </w:tc>
        <w:tc>
          <w:tcPr>
            <w:tcW w:w="1134" w:type="dxa"/>
            <w:vAlign w:val="bottom"/>
          </w:tcPr>
          <w:p w:rsidR="00CC04DD" w:rsidRPr="001A6ACE" w:rsidRDefault="00CC04DD" w:rsidP="00FE35FF">
            <w:pPr>
              <w:widowControl w:val="0"/>
              <w:jc w:val="center"/>
              <w:rPr>
                <w:color w:val="000000"/>
              </w:rPr>
            </w:pPr>
            <w:r w:rsidRPr="001A6ACE">
              <w:rPr>
                <w:color w:val="000000"/>
              </w:rPr>
              <w:t>0,535</w:t>
            </w:r>
          </w:p>
        </w:tc>
        <w:tc>
          <w:tcPr>
            <w:tcW w:w="1158" w:type="dxa"/>
            <w:vAlign w:val="bottom"/>
          </w:tcPr>
          <w:p w:rsidR="00CC04DD" w:rsidRPr="001A6ACE" w:rsidRDefault="00CC04DD" w:rsidP="00FE35FF">
            <w:pPr>
              <w:widowControl w:val="0"/>
              <w:jc w:val="center"/>
              <w:rPr>
                <w:color w:val="000000"/>
              </w:rPr>
            </w:pPr>
            <w:r w:rsidRPr="001A6ACE">
              <w:rPr>
                <w:color w:val="000000"/>
              </w:rPr>
              <w:t>0,529</w:t>
            </w:r>
          </w:p>
        </w:tc>
        <w:tc>
          <w:tcPr>
            <w:tcW w:w="1134" w:type="dxa"/>
            <w:vAlign w:val="bottom"/>
          </w:tcPr>
          <w:p w:rsidR="00CC04DD" w:rsidRPr="001A6ACE" w:rsidRDefault="00CC04DD" w:rsidP="00FE35FF">
            <w:pPr>
              <w:widowControl w:val="0"/>
              <w:jc w:val="center"/>
              <w:rPr>
                <w:color w:val="000000"/>
              </w:rPr>
            </w:pPr>
            <w:r w:rsidRPr="001A6ACE">
              <w:rPr>
                <w:color w:val="000000"/>
              </w:rPr>
              <w:t>0,557</w:t>
            </w:r>
          </w:p>
        </w:tc>
        <w:tc>
          <w:tcPr>
            <w:tcW w:w="1110" w:type="dxa"/>
            <w:vAlign w:val="bottom"/>
          </w:tcPr>
          <w:p w:rsidR="00CC04DD" w:rsidRPr="001A6ACE" w:rsidRDefault="00CC04DD" w:rsidP="00FE35FF">
            <w:pPr>
              <w:widowControl w:val="0"/>
              <w:jc w:val="center"/>
              <w:rPr>
                <w:color w:val="000000"/>
              </w:rPr>
            </w:pPr>
            <w:r w:rsidRPr="001A6ACE">
              <w:rPr>
                <w:color w:val="000000"/>
              </w:rPr>
              <w:t>0,547</w:t>
            </w:r>
          </w:p>
        </w:tc>
        <w:tc>
          <w:tcPr>
            <w:tcW w:w="1221" w:type="dxa"/>
            <w:vAlign w:val="bottom"/>
          </w:tcPr>
          <w:p w:rsidR="00CC04DD" w:rsidRPr="001A6ACE" w:rsidRDefault="00CC04DD" w:rsidP="00FE35FF">
            <w:pPr>
              <w:widowControl w:val="0"/>
              <w:jc w:val="center"/>
              <w:rPr>
                <w:color w:val="000000"/>
              </w:rPr>
            </w:pPr>
            <w:r w:rsidRPr="001A6ACE">
              <w:rPr>
                <w:color w:val="000000"/>
              </w:rPr>
              <w:t>0,556</w:t>
            </w:r>
          </w:p>
        </w:tc>
      </w:tr>
      <w:tr w:rsidR="00CC04DD" w:rsidRPr="001A6ACE" w:rsidTr="003B290E">
        <w:trPr>
          <w:trHeight w:val="89"/>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80</w:t>
            </w:r>
          </w:p>
        </w:tc>
        <w:tc>
          <w:tcPr>
            <w:tcW w:w="1276" w:type="dxa"/>
          </w:tcPr>
          <w:p w:rsidR="00CC04DD" w:rsidRPr="001A6ACE" w:rsidRDefault="00CC04DD" w:rsidP="00FE35FF">
            <w:pPr>
              <w:widowControl w:val="0"/>
              <w:jc w:val="center"/>
              <w:rPr>
                <w:color w:val="000000"/>
              </w:rPr>
            </w:pPr>
            <w:r w:rsidRPr="001A6ACE">
              <w:rPr>
                <w:color w:val="000000"/>
              </w:rPr>
              <w:t>77</w:t>
            </w:r>
          </w:p>
        </w:tc>
        <w:tc>
          <w:tcPr>
            <w:tcW w:w="1275" w:type="dxa"/>
          </w:tcPr>
          <w:p w:rsidR="00CC04DD" w:rsidRPr="001A6ACE" w:rsidRDefault="00CC04DD" w:rsidP="00FE35FF">
            <w:pPr>
              <w:widowControl w:val="0"/>
              <w:jc w:val="center"/>
              <w:rPr>
                <w:color w:val="000000"/>
              </w:rPr>
            </w:pPr>
            <w:r w:rsidRPr="001A6ACE">
              <w:rPr>
                <w:color w:val="000000"/>
              </w:rPr>
              <w:t>73</w:t>
            </w:r>
          </w:p>
        </w:tc>
        <w:tc>
          <w:tcPr>
            <w:tcW w:w="1276" w:type="dxa"/>
          </w:tcPr>
          <w:p w:rsidR="00CC04DD" w:rsidRPr="001A6ACE" w:rsidRDefault="00CC04DD" w:rsidP="00FE35FF">
            <w:pPr>
              <w:widowControl w:val="0"/>
              <w:jc w:val="center"/>
              <w:rPr>
                <w:color w:val="000000"/>
              </w:rPr>
            </w:pPr>
            <w:r w:rsidRPr="001A6ACE">
              <w:rPr>
                <w:color w:val="000000"/>
              </w:rPr>
              <w:t>66</w:t>
            </w:r>
          </w:p>
        </w:tc>
        <w:tc>
          <w:tcPr>
            <w:tcW w:w="1276" w:type="dxa"/>
          </w:tcPr>
          <w:p w:rsidR="00CC04DD" w:rsidRPr="001A6ACE" w:rsidRDefault="00CC04DD" w:rsidP="00FE35FF">
            <w:pPr>
              <w:widowControl w:val="0"/>
              <w:jc w:val="center"/>
              <w:rPr>
                <w:color w:val="000000"/>
              </w:rPr>
            </w:pPr>
            <w:r w:rsidRPr="001A6ACE">
              <w:rPr>
                <w:color w:val="000000"/>
              </w:rPr>
              <w:t>72</w:t>
            </w:r>
          </w:p>
        </w:tc>
        <w:tc>
          <w:tcPr>
            <w:tcW w:w="1134" w:type="dxa"/>
            <w:vAlign w:val="bottom"/>
          </w:tcPr>
          <w:p w:rsidR="00CC04DD" w:rsidRPr="001A6ACE" w:rsidRDefault="00CC04DD" w:rsidP="00FE35FF">
            <w:pPr>
              <w:widowControl w:val="0"/>
              <w:jc w:val="center"/>
              <w:rPr>
                <w:color w:val="000000"/>
              </w:rPr>
            </w:pPr>
            <w:r w:rsidRPr="001A6ACE">
              <w:rPr>
                <w:color w:val="000000"/>
              </w:rPr>
              <w:t>0,556</w:t>
            </w:r>
          </w:p>
        </w:tc>
        <w:tc>
          <w:tcPr>
            <w:tcW w:w="1158" w:type="dxa"/>
            <w:vAlign w:val="bottom"/>
          </w:tcPr>
          <w:p w:rsidR="00CC04DD" w:rsidRPr="001A6ACE" w:rsidRDefault="00CC04DD" w:rsidP="00FE35FF">
            <w:pPr>
              <w:widowControl w:val="0"/>
              <w:jc w:val="center"/>
              <w:rPr>
                <w:color w:val="000000"/>
              </w:rPr>
            </w:pPr>
            <w:r w:rsidRPr="001A6ACE">
              <w:rPr>
                <w:color w:val="000000"/>
              </w:rPr>
              <w:t>0,558</w:t>
            </w:r>
          </w:p>
        </w:tc>
        <w:tc>
          <w:tcPr>
            <w:tcW w:w="1134" w:type="dxa"/>
            <w:vAlign w:val="bottom"/>
          </w:tcPr>
          <w:p w:rsidR="00CC04DD" w:rsidRPr="001A6ACE" w:rsidRDefault="00CC04DD" w:rsidP="00FE35FF">
            <w:pPr>
              <w:widowControl w:val="0"/>
              <w:jc w:val="center"/>
              <w:rPr>
                <w:color w:val="000000"/>
              </w:rPr>
            </w:pPr>
            <w:r w:rsidRPr="001A6ACE">
              <w:rPr>
                <w:color w:val="000000"/>
              </w:rPr>
              <w:t>0,557</w:t>
            </w:r>
          </w:p>
        </w:tc>
        <w:tc>
          <w:tcPr>
            <w:tcW w:w="1110" w:type="dxa"/>
            <w:vAlign w:val="bottom"/>
          </w:tcPr>
          <w:p w:rsidR="00CC04DD" w:rsidRPr="001A6ACE" w:rsidRDefault="00CC04DD" w:rsidP="00FE35FF">
            <w:pPr>
              <w:widowControl w:val="0"/>
              <w:jc w:val="center"/>
              <w:rPr>
                <w:color w:val="000000"/>
              </w:rPr>
            </w:pPr>
            <w:r w:rsidRPr="001A6ACE">
              <w:rPr>
                <w:color w:val="000000"/>
              </w:rPr>
              <w:t>0,516</w:t>
            </w:r>
          </w:p>
        </w:tc>
        <w:tc>
          <w:tcPr>
            <w:tcW w:w="1221" w:type="dxa"/>
            <w:vAlign w:val="bottom"/>
          </w:tcPr>
          <w:p w:rsidR="00CC04DD" w:rsidRPr="001A6ACE" w:rsidRDefault="00CC04DD" w:rsidP="00FE35FF">
            <w:pPr>
              <w:widowControl w:val="0"/>
              <w:jc w:val="center"/>
              <w:rPr>
                <w:color w:val="000000"/>
              </w:rPr>
            </w:pPr>
            <w:r w:rsidRPr="001A6ACE">
              <w:rPr>
                <w:color w:val="000000"/>
              </w:rPr>
              <w:t>0,541</w:t>
            </w:r>
          </w:p>
        </w:tc>
      </w:tr>
      <w:tr w:rsidR="00CC04DD" w:rsidRPr="001A6ACE" w:rsidTr="003B290E">
        <w:trPr>
          <w:trHeight w:val="178"/>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89</w:t>
            </w:r>
          </w:p>
        </w:tc>
        <w:tc>
          <w:tcPr>
            <w:tcW w:w="1276" w:type="dxa"/>
          </w:tcPr>
          <w:p w:rsidR="00CC04DD" w:rsidRPr="001A6ACE" w:rsidRDefault="00CC04DD" w:rsidP="00FE35FF">
            <w:pPr>
              <w:widowControl w:val="0"/>
              <w:jc w:val="center"/>
              <w:rPr>
                <w:color w:val="000000"/>
              </w:rPr>
            </w:pPr>
            <w:r w:rsidRPr="001A6ACE">
              <w:rPr>
                <w:color w:val="000000"/>
              </w:rPr>
              <w:t>85</w:t>
            </w:r>
          </w:p>
        </w:tc>
        <w:tc>
          <w:tcPr>
            <w:tcW w:w="1275" w:type="dxa"/>
          </w:tcPr>
          <w:p w:rsidR="00CC04DD" w:rsidRPr="001A6ACE" w:rsidRDefault="00CC04DD" w:rsidP="00FE35FF">
            <w:pPr>
              <w:widowControl w:val="0"/>
              <w:jc w:val="center"/>
              <w:rPr>
                <w:color w:val="000000"/>
              </w:rPr>
            </w:pPr>
            <w:r w:rsidRPr="001A6ACE">
              <w:rPr>
                <w:color w:val="000000"/>
              </w:rPr>
              <w:t>82</w:t>
            </w:r>
          </w:p>
        </w:tc>
        <w:tc>
          <w:tcPr>
            <w:tcW w:w="1276" w:type="dxa"/>
          </w:tcPr>
          <w:p w:rsidR="00CC04DD" w:rsidRPr="001A6ACE" w:rsidRDefault="00CC04DD" w:rsidP="00FE35FF">
            <w:pPr>
              <w:widowControl w:val="0"/>
              <w:jc w:val="center"/>
              <w:rPr>
                <w:color w:val="000000"/>
              </w:rPr>
            </w:pPr>
            <w:r w:rsidRPr="001A6ACE">
              <w:rPr>
                <w:color w:val="000000"/>
              </w:rPr>
              <w:t>73</w:t>
            </w:r>
          </w:p>
        </w:tc>
        <w:tc>
          <w:tcPr>
            <w:tcW w:w="1276" w:type="dxa"/>
          </w:tcPr>
          <w:p w:rsidR="00CC04DD" w:rsidRPr="001A6ACE" w:rsidRDefault="00CC04DD" w:rsidP="00FE35FF">
            <w:pPr>
              <w:widowControl w:val="0"/>
              <w:jc w:val="center"/>
              <w:rPr>
                <w:color w:val="000000"/>
              </w:rPr>
            </w:pPr>
            <w:r w:rsidRPr="001A6ACE">
              <w:rPr>
                <w:color w:val="000000"/>
              </w:rPr>
              <w:t>76</w:t>
            </w:r>
          </w:p>
        </w:tc>
        <w:tc>
          <w:tcPr>
            <w:tcW w:w="1134" w:type="dxa"/>
            <w:vAlign w:val="bottom"/>
          </w:tcPr>
          <w:p w:rsidR="00CC04DD" w:rsidRPr="001A6ACE" w:rsidRDefault="00CC04DD" w:rsidP="00FE35FF">
            <w:pPr>
              <w:widowControl w:val="0"/>
              <w:jc w:val="center"/>
              <w:rPr>
                <w:color w:val="000000"/>
              </w:rPr>
            </w:pPr>
            <w:r w:rsidRPr="001A6ACE">
              <w:rPr>
                <w:color w:val="000000"/>
              </w:rPr>
              <w:t>0,618</w:t>
            </w:r>
          </w:p>
        </w:tc>
        <w:tc>
          <w:tcPr>
            <w:tcW w:w="1158" w:type="dxa"/>
            <w:vAlign w:val="bottom"/>
          </w:tcPr>
          <w:p w:rsidR="00CC04DD" w:rsidRPr="001A6ACE" w:rsidRDefault="00CC04DD" w:rsidP="00FE35FF">
            <w:pPr>
              <w:widowControl w:val="0"/>
              <w:jc w:val="center"/>
              <w:rPr>
                <w:color w:val="000000"/>
              </w:rPr>
            </w:pPr>
            <w:r w:rsidRPr="001A6ACE">
              <w:rPr>
                <w:color w:val="000000"/>
              </w:rPr>
              <w:t>0,616</w:t>
            </w:r>
          </w:p>
        </w:tc>
        <w:tc>
          <w:tcPr>
            <w:tcW w:w="1134" w:type="dxa"/>
            <w:vAlign w:val="bottom"/>
          </w:tcPr>
          <w:p w:rsidR="00CC04DD" w:rsidRPr="001A6ACE" w:rsidRDefault="00CC04DD" w:rsidP="00FE35FF">
            <w:pPr>
              <w:widowControl w:val="0"/>
              <w:jc w:val="center"/>
              <w:rPr>
                <w:color w:val="000000"/>
              </w:rPr>
            </w:pPr>
            <w:r w:rsidRPr="001A6ACE">
              <w:rPr>
                <w:color w:val="000000"/>
              </w:rPr>
              <w:t>0,626</w:t>
            </w:r>
          </w:p>
        </w:tc>
        <w:tc>
          <w:tcPr>
            <w:tcW w:w="1110" w:type="dxa"/>
            <w:vAlign w:val="bottom"/>
          </w:tcPr>
          <w:p w:rsidR="00CC04DD" w:rsidRPr="001A6ACE" w:rsidRDefault="00CC04DD" w:rsidP="00FE35FF">
            <w:pPr>
              <w:widowControl w:val="0"/>
              <w:jc w:val="center"/>
              <w:rPr>
                <w:color w:val="000000"/>
              </w:rPr>
            </w:pPr>
            <w:r w:rsidRPr="001A6ACE">
              <w:rPr>
                <w:color w:val="000000"/>
              </w:rPr>
              <w:t>0,570</w:t>
            </w:r>
          </w:p>
        </w:tc>
        <w:tc>
          <w:tcPr>
            <w:tcW w:w="1221" w:type="dxa"/>
            <w:vAlign w:val="bottom"/>
          </w:tcPr>
          <w:p w:rsidR="00CC04DD" w:rsidRPr="001A6ACE" w:rsidRDefault="00CC04DD" w:rsidP="00FE35FF">
            <w:pPr>
              <w:widowControl w:val="0"/>
              <w:jc w:val="center"/>
              <w:rPr>
                <w:color w:val="000000"/>
              </w:rPr>
            </w:pPr>
            <w:r w:rsidRPr="001A6ACE">
              <w:rPr>
                <w:color w:val="000000"/>
              </w:rPr>
              <w:t>0,571</w:t>
            </w:r>
          </w:p>
        </w:tc>
      </w:tr>
    </w:tbl>
    <w:p w:rsidR="00CC04DD" w:rsidRPr="00155725" w:rsidRDefault="00CC04DD" w:rsidP="00FE35FF">
      <w:pPr>
        <w:widowControl w:val="0"/>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ВИ</w:t>
      </w:r>
    </w:p>
    <w:p w:rsidR="00CC04DD" w:rsidRPr="00155725" w:rsidRDefault="00CC04DD" w:rsidP="00FE35FF">
      <w:pPr>
        <w:widowControl w:val="0"/>
        <w:jc w:val="center"/>
        <w:rPr>
          <w:sz w:val="32"/>
          <w:szCs w:val="32"/>
        </w:rPr>
      </w:pPr>
      <w:r w:rsidRPr="00155725">
        <w:rPr>
          <w:sz w:val="32"/>
          <w:szCs w:val="32"/>
        </w:rPr>
        <w:t>Результати розрахунку індексу охоплення вищою освітою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325</w:t>
            </w:r>
          </w:p>
        </w:tc>
        <w:tc>
          <w:tcPr>
            <w:tcW w:w="1276" w:type="dxa"/>
          </w:tcPr>
          <w:p w:rsidR="00CC04DD" w:rsidRPr="001A6ACE" w:rsidRDefault="00CC04DD" w:rsidP="00FE35FF">
            <w:pPr>
              <w:widowControl w:val="0"/>
              <w:jc w:val="center"/>
              <w:rPr>
                <w:color w:val="000000"/>
              </w:rPr>
            </w:pPr>
            <w:r w:rsidRPr="001A6ACE">
              <w:rPr>
                <w:color w:val="000000"/>
              </w:rPr>
              <w:t>355</w:t>
            </w:r>
          </w:p>
        </w:tc>
        <w:tc>
          <w:tcPr>
            <w:tcW w:w="1275" w:type="dxa"/>
          </w:tcPr>
          <w:p w:rsidR="00CC04DD" w:rsidRPr="001A6ACE" w:rsidRDefault="00CC04DD" w:rsidP="00FE35FF">
            <w:pPr>
              <w:widowControl w:val="0"/>
              <w:jc w:val="center"/>
              <w:rPr>
                <w:color w:val="000000"/>
              </w:rPr>
            </w:pPr>
            <w:r w:rsidRPr="001A6ACE">
              <w:rPr>
                <w:color w:val="000000"/>
              </w:rPr>
              <w:t>360</w:t>
            </w:r>
          </w:p>
        </w:tc>
        <w:tc>
          <w:tcPr>
            <w:tcW w:w="1276" w:type="dxa"/>
          </w:tcPr>
          <w:p w:rsidR="00CC04DD" w:rsidRPr="001A6ACE" w:rsidRDefault="00CC04DD" w:rsidP="00FE35FF">
            <w:pPr>
              <w:widowControl w:val="0"/>
              <w:jc w:val="center"/>
              <w:rPr>
                <w:color w:val="000000"/>
              </w:rPr>
            </w:pPr>
            <w:r w:rsidRPr="001A6ACE">
              <w:rPr>
                <w:color w:val="000000"/>
              </w:rPr>
              <w:t>344</w:t>
            </w:r>
          </w:p>
        </w:tc>
        <w:tc>
          <w:tcPr>
            <w:tcW w:w="1276" w:type="dxa"/>
          </w:tcPr>
          <w:p w:rsidR="00CC04DD" w:rsidRPr="001A6ACE" w:rsidRDefault="00CC04DD" w:rsidP="00FE35FF">
            <w:pPr>
              <w:widowControl w:val="0"/>
              <w:jc w:val="center"/>
              <w:rPr>
                <w:color w:val="000000"/>
              </w:rPr>
            </w:pPr>
            <w:r w:rsidRPr="001A6ACE">
              <w:rPr>
                <w:color w:val="000000"/>
              </w:rPr>
              <w:t>307</w:t>
            </w:r>
          </w:p>
        </w:tc>
        <w:tc>
          <w:tcPr>
            <w:tcW w:w="1134" w:type="dxa"/>
            <w:vAlign w:val="bottom"/>
          </w:tcPr>
          <w:p w:rsidR="00CC04DD" w:rsidRPr="001A6ACE" w:rsidRDefault="00CC04DD" w:rsidP="00FE35FF">
            <w:pPr>
              <w:widowControl w:val="0"/>
              <w:jc w:val="center"/>
              <w:rPr>
                <w:color w:val="000000"/>
              </w:rPr>
            </w:pPr>
            <w:r w:rsidRPr="001A6ACE">
              <w:rPr>
                <w:color w:val="000000"/>
              </w:rPr>
              <w:t>0,153</w:t>
            </w:r>
          </w:p>
        </w:tc>
        <w:tc>
          <w:tcPr>
            <w:tcW w:w="1158" w:type="dxa"/>
            <w:vAlign w:val="bottom"/>
          </w:tcPr>
          <w:p w:rsidR="00CC04DD" w:rsidRPr="001A6ACE" w:rsidRDefault="00CC04DD" w:rsidP="00FE35FF">
            <w:pPr>
              <w:widowControl w:val="0"/>
              <w:jc w:val="center"/>
              <w:rPr>
                <w:color w:val="000000"/>
              </w:rPr>
            </w:pPr>
            <w:r w:rsidRPr="001A6ACE">
              <w:rPr>
                <w:color w:val="000000"/>
              </w:rPr>
              <w:t>0,158</w:t>
            </w:r>
          </w:p>
        </w:tc>
        <w:tc>
          <w:tcPr>
            <w:tcW w:w="1134" w:type="dxa"/>
            <w:vAlign w:val="bottom"/>
          </w:tcPr>
          <w:p w:rsidR="00CC04DD" w:rsidRPr="001A6ACE" w:rsidRDefault="00CC04DD" w:rsidP="00FE35FF">
            <w:pPr>
              <w:widowControl w:val="0"/>
              <w:jc w:val="center"/>
              <w:rPr>
                <w:color w:val="000000"/>
              </w:rPr>
            </w:pPr>
            <w:r w:rsidRPr="001A6ACE">
              <w:rPr>
                <w:color w:val="000000"/>
              </w:rPr>
              <w:t>0,157</w:t>
            </w:r>
          </w:p>
        </w:tc>
        <w:tc>
          <w:tcPr>
            <w:tcW w:w="1110" w:type="dxa"/>
            <w:vAlign w:val="bottom"/>
          </w:tcPr>
          <w:p w:rsidR="00CC04DD" w:rsidRPr="001A6ACE" w:rsidRDefault="00CC04DD" w:rsidP="00FE35FF">
            <w:pPr>
              <w:widowControl w:val="0"/>
              <w:jc w:val="center"/>
              <w:rPr>
                <w:color w:val="000000"/>
              </w:rPr>
            </w:pPr>
            <w:r w:rsidRPr="001A6ACE">
              <w:rPr>
                <w:color w:val="000000"/>
              </w:rPr>
              <w:t>0,157</w:t>
            </w:r>
          </w:p>
        </w:tc>
        <w:tc>
          <w:tcPr>
            <w:tcW w:w="1221" w:type="dxa"/>
            <w:vAlign w:val="bottom"/>
          </w:tcPr>
          <w:p w:rsidR="00CC04DD" w:rsidRPr="001A6ACE" w:rsidRDefault="00CC04DD" w:rsidP="00FE35FF">
            <w:pPr>
              <w:widowControl w:val="0"/>
              <w:jc w:val="center"/>
              <w:rPr>
                <w:color w:val="000000"/>
              </w:rPr>
            </w:pPr>
            <w:r w:rsidRPr="001A6ACE">
              <w:rPr>
                <w:color w:val="000000"/>
              </w:rPr>
              <w:t>0,145</w:t>
            </w:r>
          </w:p>
        </w:tc>
      </w:tr>
      <w:tr w:rsidR="00CC04DD" w:rsidRPr="001A6ACE" w:rsidTr="005E6CC4">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338</w:t>
            </w:r>
          </w:p>
        </w:tc>
        <w:tc>
          <w:tcPr>
            <w:tcW w:w="1276" w:type="dxa"/>
          </w:tcPr>
          <w:p w:rsidR="00CC04DD" w:rsidRPr="001A6ACE" w:rsidRDefault="00CC04DD" w:rsidP="00FE35FF">
            <w:pPr>
              <w:widowControl w:val="0"/>
              <w:jc w:val="center"/>
              <w:rPr>
                <w:color w:val="000000"/>
              </w:rPr>
            </w:pPr>
            <w:r w:rsidRPr="001A6ACE">
              <w:rPr>
                <w:color w:val="000000"/>
              </w:rPr>
              <w:t>344</w:t>
            </w:r>
          </w:p>
        </w:tc>
        <w:tc>
          <w:tcPr>
            <w:tcW w:w="1275" w:type="dxa"/>
          </w:tcPr>
          <w:p w:rsidR="00CC04DD" w:rsidRPr="001A6ACE" w:rsidRDefault="00CC04DD" w:rsidP="00FE35FF">
            <w:pPr>
              <w:widowControl w:val="0"/>
              <w:jc w:val="center"/>
              <w:rPr>
                <w:color w:val="000000"/>
              </w:rPr>
            </w:pPr>
            <w:r w:rsidRPr="001A6ACE">
              <w:rPr>
                <w:color w:val="000000"/>
              </w:rPr>
              <w:t>353</w:t>
            </w:r>
          </w:p>
        </w:tc>
        <w:tc>
          <w:tcPr>
            <w:tcW w:w="1276" w:type="dxa"/>
          </w:tcPr>
          <w:p w:rsidR="00CC04DD" w:rsidRPr="001A6ACE" w:rsidRDefault="00CC04DD" w:rsidP="00FE35FF">
            <w:pPr>
              <w:widowControl w:val="0"/>
              <w:jc w:val="center"/>
              <w:rPr>
                <w:color w:val="000000"/>
              </w:rPr>
            </w:pPr>
            <w:r w:rsidRPr="001A6ACE">
              <w:rPr>
                <w:color w:val="000000"/>
              </w:rPr>
              <w:t>336</w:t>
            </w:r>
          </w:p>
        </w:tc>
        <w:tc>
          <w:tcPr>
            <w:tcW w:w="1276" w:type="dxa"/>
          </w:tcPr>
          <w:p w:rsidR="00CC04DD" w:rsidRPr="001A6ACE" w:rsidRDefault="00CC04DD" w:rsidP="00FE35FF">
            <w:pPr>
              <w:widowControl w:val="0"/>
              <w:jc w:val="center"/>
              <w:rPr>
                <w:color w:val="000000"/>
              </w:rPr>
            </w:pPr>
            <w:r w:rsidRPr="001A6ACE">
              <w:rPr>
                <w:color w:val="000000"/>
              </w:rPr>
              <w:t>312</w:t>
            </w:r>
          </w:p>
        </w:tc>
        <w:tc>
          <w:tcPr>
            <w:tcW w:w="1134" w:type="dxa"/>
            <w:vAlign w:val="bottom"/>
          </w:tcPr>
          <w:p w:rsidR="00CC04DD" w:rsidRPr="001A6ACE" w:rsidRDefault="00CC04DD" w:rsidP="00FE35FF">
            <w:pPr>
              <w:widowControl w:val="0"/>
              <w:jc w:val="center"/>
              <w:rPr>
                <w:color w:val="000000"/>
              </w:rPr>
            </w:pPr>
            <w:r w:rsidRPr="001A6ACE">
              <w:rPr>
                <w:color w:val="000000"/>
              </w:rPr>
              <w:t>0,160</w:t>
            </w:r>
          </w:p>
        </w:tc>
        <w:tc>
          <w:tcPr>
            <w:tcW w:w="1158" w:type="dxa"/>
            <w:vAlign w:val="bottom"/>
          </w:tcPr>
          <w:p w:rsidR="00CC04DD" w:rsidRPr="001A6ACE" w:rsidRDefault="00CC04DD" w:rsidP="00FE35FF">
            <w:pPr>
              <w:widowControl w:val="0"/>
              <w:jc w:val="center"/>
              <w:rPr>
                <w:color w:val="000000"/>
              </w:rPr>
            </w:pPr>
            <w:r w:rsidRPr="001A6ACE">
              <w:rPr>
                <w:color w:val="000000"/>
              </w:rPr>
              <w:t>0,153</w:t>
            </w:r>
          </w:p>
        </w:tc>
        <w:tc>
          <w:tcPr>
            <w:tcW w:w="1134" w:type="dxa"/>
            <w:vAlign w:val="bottom"/>
          </w:tcPr>
          <w:p w:rsidR="00CC04DD" w:rsidRPr="001A6ACE" w:rsidRDefault="00CC04DD" w:rsidP="00FE35FF">
            <w:pPr>
              <w:widowControl w:val="0"/>
              <w:jc w:val="center"/>
              <w:rPr>
                <w:color w:val="000000"/>
              </w:rPr>
            </w:pPr>
            <w:r w:rsidRPr="001A6ACE">
              <w:rPr>
                <w:color w:val="000000"/>
              </w:rPr>
              <w:t>0,154</w:t>
            </w:r>
          </w:p>
        </w:tc>
        <w:tc>
          <w:tcPr>
            <w:tcW w:w="1110" w:type="dxa"/>
            <w:vAlign w:val="bottom"/>
          </w:tcPr>
          <w:p w:rsidR="00CC04DD" w:rsidRPr="001A6ACE" w:rsidRDefault="00CC04DD" w:rsidP="00FE35FF">
            <w:pPr>
              <w:widowControl w:val="0"/>
              <w:jc w:val="center"/>
              <w:rPr>
                <w:color w:val="000000"/>
              </w:rPr>
            </w:pPr>
            <w:r w:rsidRPr="001A6ACE">
              <w:rPr>
                <w:color w:val="000000"/>
              </w:rPr>
              <w:t>0,154</w:t>
            </w:r>
          </w:p>
        </w:tc>
        <w:tc>
          <w:tcPr>
            <w:tcW w:w="1221" w:type="dxa"/>
            <w:vAlign w:val="bottom"/>
          </w:tcPr>
          <w:p w:rsidR="00CC04DD" w:rsidRPr="001A6ACE" w:rsidRDefault="00CC04DD" w:rsidP="00FE35FF">
            <w:pPr>
              <w:widowControl w:val="0"/>
              <w:jc w:val="center"/>
              <w:rPr>
                <w:color w:val="000000"/>
              </w:rPr>
            </w:pPr>
            <w:r w:rsidRPr="001A6ACE">
              <w:rPr>
                <w:color w:val="000000"/>
              </w:rPr>
              <w:t>0,147</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334</w:t>
            </w:r>
          </w:p>
        </w:tc>
        <w:tc>
          <w:tcPr>
            <w:tcW w:w="1276" w:type="dxa"/>
          </w:tcPr>
          <w:p w:rsidR="00CC04DD" w:rsidRPr="001A6ACE" w:rsidRDefault="00CC04DD" w:rsidP="00FE35FF">
            <w:pPr>
              <w:widowControl w:val="0"/>
              <w:jc w:val="center"/>
              <w:rPr>
                <w:color w:val="000000"/>
              </w:rPr>
            </w:pPr>
            <w:r w:rsidRPr="001A6ACE">
              <w:rPr>
                <w:color w:val="000000"/>
              </w:rPr>
              <w:t>342</w:t>
            </w:r>
          </w:p>
        </w:tc>
        <w:tc>
          <w:tcPr>
            <w:tcW w:w="1275" w:type="dxa"/>
          </w:tcPr>
          <w:p w:rsidR="00CC04DD" w:rsidRPr="001A6ACE" w:rsidRDefault="00CC04DD" w:rsidP="00FE35FF">
            <w:pPr>
              <w:widowControl w:val="0"/>
              <w:jc w:val="center"/>
              <w:rPr>
                <w:color w:val="000000"/>
              </w:rPr>
            </w:pPr>
            <w:r w:rsidRPr="001A6ACE">
              <w:rPr>
                <w:color w:val="000000"/>
              </w:rPr>
              <w:t>357</w:t>
            </w:r>
          </w:p>
        </w:tc>
        <w:tc>
          <w:tcPr>
            <w:tcW w:w="1276" w:type="dxa"/>
          </w:tcPr>
          <w:p w:rsidR="00CC04DD" w:rsidRPr="001A6ACE" w:rsidRDefault="00CC04DD" w:rsidP="00FE35FF">
            <w:pPr>
              <w:widowControl w:val="0"/>
              <w:jc w:val="center"/>
              <w:rPr>
                <w:color w:val="000000"/>
              </w:rPr>
            </w:pPr>
            <w:r w:rsidRPr="001A6ACE">
              <w:rPr>
                <w:color w:val="000000"/>
              </w:rPr>
              <w:t>347</w:t>
            </w:r>
          </w:p>
        </w:tc>
        <w:tc>
          <w:tcPr>
            <w:tcW w:w="1276" w:type="dxa"/>
          </w:tcPr>
          <w:p w:rsidR="00CC04DD" w:rsidRPr="001A6ACE" w:rsidRDefault="00CC04DD" w:rsidP="00FE35FF">
            <w:pPr>
              <w:widowControl w:val="0"/>
              <w:jc w:val="center"/>
              <w:rPr>
                <w:color w:val="000000"/>
              </w:rPr>
            </w:pPr>
            <w:r w:rsidRPr="001A6ACE">
              <w:rPr>
                <w:color w:val="000000"/>
              </w:rPr>
              <w:t>335</w:t>
            </w:r>
          </w:p>
        </w:tc>
        <w:tc>
          <w:tcPr>
            <w:tcW w:w="1134" w:type="dxa"/>
            <w:vAlign w:val="bottom"/>
          </w:tcPr>
          <w:p w:rsidR="00CC04DD" w:rsidRPr="001A6ACE" w:rsidRDefault="00CC04DD" w:rsidP="00FE35FF">
            <w:pPr>
              <w:widowControl w:val="0"/>
              <w:jc w:val="center"/>
              <w:rPr>
                <w:color w:val="000000"/>
              </w:rPr>
            </w:pPr>
            <w:r w:rsidRPr="001A6ACE">
              <w:rPr>
                <w:color w:val="000000"/>
              </w:rPr>
              <w:t>0,158</w:t>
            </w:r>
          </w:p>
        </w:tc>
        <w:tc>
          <w:tcPr>
            <w:tcW w:w="1158" w:type="dxa"/>
            <w:vAlign w:val="bottom"/>
          </w:tcPr>
          <w:p w:rsidR="00CC04DD" w:rsidRPr="001A6ACE" w:rsidRDefault="00CC04DD" w:rsidP="00FE35FF">
            <w:pPr>
              <w:widowControl w:val="0"/>
              <w:jc w:val="center"/>
              <w:rPr>
                <w:color w:val="000000"/>
              </w:rPr>
            </w:pPr>
            <w:r w:rsidRPr="001A6ACE">
              <w:rPr>
                <w:color w:val="000000"/>
              </w:rPr>
              <w:t>0,152</w:t>
            </w:r>
          </w:p>
        </w:tc>
        <w:tc>
          <w:tcPr>
            <w:tcW w:w="1134" w:type="dxa"/>
            <w:vAlign w:val="bottom"/>
          </w:tcPr>
          <w:p w:rsidR="00CC04DD" w:rsidRPr="001A6ACE" w:rsidRDefault="00CC04DD" w:rsidP="00FE35FF">
            <w:pPr>
              <w:widowControl w:val="0"/>
              <w:jc w:val="center"/>
              <w:rPr>
                <w:color w:val="000000"/>
              </w:rPr>
            </w:pPr>
            <w:r w:rsidRPr="001A6ACE">
              <w:rPr>
                <w:color w:val="000000"/>
              </w:rPr>
              <w:t>0,156</w:t>
            </w:r>
          </w:p>
        </w:tc>
        <w:tc>
          <w:tcPr>
            <w:tcW w:w="1110" w:type="dxa"/>
            <w:vAlign w:val="bottom"/>
          </w:tcPr>
          <w:p w:rsidR="00CC04DD" w:rsidRPr="001A6ACE" w:rsidRDefault="00CC04DD" w:rsidP="00FE35FF">
            <w:pPr>
              <w:widowControl w:val="0"/>
              <w:jc w:val="center"/>
              <w:rPr>
                <w:color w:val="000000"/>
              </w:rPr>
            </w:pPr>
            <w:r w:rsidRPr="001A6ACE">
              <w:rPr>
                <w:color w:val="000000"/>
              </w:rPr>
              <w:t>0,156</w:t>
            </w:r>
          </w:p>
        </w:tc>
        <w:tc>
          <w:tcPr>
            <w:tcW w:w="1221" w:type="dxa"/>
            <w:vAlign w:val="bottom"/>
          </w:tcPr>
          <w:p w:rsidR="00CC04DD" w:rsidRPr="001A6ACE" w:rsidRDefault="00CC04DD" w:rsidP="00FE35FF">
            <w:pPr>
              <w:widowControl w:val="0"/>
              <w:jc w:val="center"/>
              <w:rPr>
                <w:color w:val="000000"/>
              </w:rPr>
            </w:pPr>
            <w:r w:rsidRPr="001A6ACE">
              <w:rPr>
                <w:color w:val="000000"/>
              </w:rPr>
              <w:t>0,158</w:t>
            </w:r>
          </w:p>
        </w:tc>
      </w:tr>
      <w:tr w:rsidR="00CC04DD" w:rsidRPr="001A6ACE" w:rsidTr="005E6CC4">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548</w:t>
            </w:r>
          </w:p>
        </w:tc>
        <w:tc>
          <w:tcPr>
            <w:tcW w:w="1276" w:type="dxa"/>
          </w:tcPr>
          <w:p w:rsidR="00CC04DD" w:rsidRPr="001A6ACE" w:rsidRDefault="00CC04DD" w:rsidP="00FE35FF">
            <w:pPr>
              <w:widowControl w:val="0"/>
              <w:jc w:val="center"/>
              <w:rPr>
                <w:color w:val="000000"/>
              </w:rPr>
            </w:pPr>
            <w:r w:rsidRPr="001A6ACE">
              <w:rPr>
                <w:color w:val="000000"/>
              </w:rPr>
              <w:t>563</w:t>
            </w:r>
          </w:p>
        </w:tc>
        <w:tc>
          <w:tcPr>
            <w:tcW w:w="1275" w:type="dxa"/>
          </w:tcPr>
          <w:p w:rsidR="00CC04DD" w:rsidRPr="001A6ACE" w:rsidRDefault="00CC04DD" w:rsidP="00FE35FF">
            <w:pPr>
              <w:widowControl w:val="0"/>
              <w:jc w:val="center"/>
              <w:rPr>
                <w:color w:val="000000"/>
              </w:rPr>
            </w:pPr>
            <w:r w:rsidRPr="001A6ACE">
              <w:rPr>
                <w:color w:val="000000"/>
              </w:rPr>
              <w:t>569</w:t>
            </w:r>
          </w:p>
        </w:tc>
        <w:tc>
          <w:tcPr>
            <w:tcW w:w="1276" w:type="dxa"/>
          </w:tcPr>
          <w:p w:rsidR="00CC04DD" w:rsidRPr="001A6ACE" w:rsidRDefault="00CC04DD" w:rsidP="00FE35FF">
            <w:pPr>
              <w:widowControl w:val="0"/>
              <w:jc w:val="center"/>
              <w:rPr>
                <w:color w:val="000000"/>
              </w:rPr>
            </w:pPr>
            <w:r w:rsidRPr="001A6ACE">
              <w:rPr>
                <w:color w:val="000000"/>
              </w:rPr>
              <w:t>559</w:t>
            </w:r>
          </w:p>
        </w:tc>
        <w:tc>
          <w:tcPr>
            <w:tcW w:w="1276" w:type="dxa"/>
          </w:tcPr>
          <w:p w:rsidR="00CC04DD" w:rsidRPr="001A6ACE" w:rsidRDefault="00CC04DD" w:rsidP="00FE35FF">
            <w:pPr>
              <w:widowControl w:val="0"/>
              <w:jc w:val="center"/>
              <w:rPr>
                <w:color w:val="000000"/>
              </w:rPr>
            </w:pPr>
            <w:r w:rsidRPr="001A6ACE">
              <w:rPr>
                <w:color w:val="000000"/>
              </w:rPr>
              <w:t>527</w:t>
            </w:r>
          </w:p>
        </w:tc>
        <w:tc>
          <w:tcPr>
            <w:tcW w:w="1134" w:type="dxa"/>
            <w:vAlign w:val="bottom"/>
          </w:tcPr>
          <w:p w:rsidR="00CC04DD" w:rsidRPr="001A6ACE" w:rsidRDefault="00CC04DD" w:rsidP="00FE35FF">
            <w:pPr>
              <w:widowControl w:val="0"/>
              <w:jc w:val="center"/>
              <w:rPr>
                <w:color w:val="000000"/>
              </w:rPr>
            </w:pPr>
            <w:r w:rsidRPr="001A6ACE">
              <w:rPr>
                <w:color w:val="000000"/>
              </w:rPr>
              <w:t>0,259</w:t>
            </w:r>
          </w:p>
        </w:tc>
        <w:tc>
          <w:tcPr>
            <w:tcW w:w="1158" w:type="dxa"/>
            <w:vAlign w:val="bottom"/>
          </w:tcPr>
          <w:p w:rsidR="00CC04DD" w:rsidRPr="001A6ACE" w:rsidRDefault="00CC04DD" w:rsidP="00FE35FF">
            <w:pPr>
              <w:widowControl w:val="0"/>
              <w:jc w:val="center"/>
              <w:rPr>
                <w:color w:val="000000"/>
              </w:rPr>
            </w:pPr>
            <w:r w:rsidRPr="001A6ACE">
              <w:rPr>
                <w:color w:val="000000"/>
              </w:rPr>
              <w:t>0,251</w:t>
            </w:r>
          </w:p>
        </w:tc>
        <w:tc>
          <w:tcPr>
            <w:tcW w:w="1134" w:type="dxa"/>
            <w:vAlign w:val="bottom"/>
          </w:tcPr>
          <w:p w:rsidR="00CC04DD" w:rsidRPr="001A6ACE" w:rsidRDefault="00CC04DD" w:rsidP="00FE35FF">
            <w:pPr>
              <w:widowControl w:val="0"/>
              <w:jc w:val="center"/>
              <w:rPr>
                <w:color w:val="000000"/>
              </w:rPr>
            </w:pPr>
            <w:r w:rsidRPr="001A6ACE">
              <w:rPr>
                <w:color w:val="000000"/>
              </w:rPr>
              <w:t>0,248</w:t>
            </w:r>
          </w:p>
        </w:tc>
        <w:tc>
          <w:tcPr>
            <w:tcW w:w="1110" w:type="dxa"/>
            <w:vAlign w:val="bottom"/>
          </w:tcPr>
          <w:p w:rsidR="00CC04DD" w:rsidRPr="001A6ACE" w:rsidRDefault="00CC04DD" w:rsidP="00FE35FF">
            <w:pPr>
              <w:widowControl w:val="0"/>
              <w:jc w:val="center"/>
              <w:rPr>
                <w:color w:val="000000"/>
              </w:rPr>
            </w:pPr>
            <w:r w:rsidRPr="001A6ACE">
              <w:rPr>
                <w:color w:val="000000"/>
              </w:rPr>
              <w:t>0,248</w:t>
            </w:r>
          </w:p>
        </w:tc>
        <w:tc>
          <w:tcPr>
            <w:tcW w:w="1221" w:type="dxa"/>
            <w:vAlign w:val="bottom"/>
          </w:tcPr>
          <w:p w:rsidR="00CC04DD" w:rsidRPr="001A6ACE" w:rsidRDefault="00CC04DD" w:rsidP="00FE35FF">
            <w:pPr>
              <w:widowControl w:val="0"/>
              <w:jc w:val="center"/>
              <w:rPr>
                <w:color w:val="000000"/>
              </w:rPr>
            </w:pPr>
            <w:r w:rsidRPr="001A6ACE">
              <w:rPr>
                <w:color w:val="000000"/>
              </w:rPr>
              <w:t>0,248</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470</w:t>
            </w:r>
          </w:p>
        </w:tc>
        <w:tc>
          <w:tcPr>
            <w:tcW w:w="1276" w:type="dxa"/>
          </w:tcPr>
          <w:p w:rsidR="00CC04DD" w:rsidRPr="001A6ACE" w:rsidRDefault="00CC04DD" w:rsidP="00FE35FF">
            <w:pPr>
              <w:widowControl w:val="0"/>
              <w:jc w:val="center"/>
              <w:rPr>
                <w:color w:val="000000"/>
              </w:rPr>
            </w:pPr>
            <w:r w:rsidRPr="001A6ACE">
              <w:rPr>
                <w:color w:val="000000"/>
              </w:rPr>
              <w:t>475</w:t>
            </w:r>
          </w:p>
        </w:tc>
        <w:tc>
          <w:tcPr>
            <w:tcW w:w="1275" w:type="dxa"/>
          </w:tcPr>
          <w:p w:rsidR="00CC04DD" w:rsidRPr="001A6ACE" w:rsidRDefault="00CC04DD" w:rsidP="00FE35FF">
            <w:pPr>
              <w:widowControl w:val="0"/>
              <w:jc w:val="center"/>
              <w:rPr>
                <w:color w:val="000000"/>
              </w:rPr>
            </w:pPr>
            <w:r w:rsidRPr="001A6ACE">
              <w:rPr>
                <w:color w:val="000000"/>
              </w:rPr>
              <w:t>473</w:t>
            </w:r>
          </w:p>
        </w:tc>
        <w:tc>
          <w:tcPr>
            <w:tcW w:w="1276" w:type="dxa"/>
          </w:tcPr>
          <w:p w:rsidR="00CC04DD" w:rsidRPr="001A6ACE" w:rsidRDefault="00CC04DD" w:rsidP="00FE35FF">
            <w:pPr>
              <w:widowControl w:val="0"/>
              <w:jc w:val="center"/>
              <w:rPr>
                <w:color w:val="000000"/>
              </w:rPr>
            </w:pPr>
            <w:r w:rsidRPr="001A6ACE">
              <w:rPr>
                <w:color w:val="000000"/>
              </w:rPr>
              <w:t>450</w:t>
            </w:r>
          </w:p>
        </w:tc>
        <w:tc>
          <w:tcPr>
            <w:tcW w:w="1276" w:type="dxa"/>
          </w:tcPr>
          <w:p w:rsidR="00CC04DD" w:rsidRPr="001A6ACE" w:rsidRDefault="00CC04DD" w:rsidP="00FE35FF">
            <w:pPr>
              <w:widowControl w:val="0"/>
              <w:jc w:val="center"/>
              <w:rPr>
                <w:color w:val="000000"/>
              </w:rPr>
            </w:pPr>
            <w:r w:rsidRPr="001A6ACE">
              <w:rPr>
                <w:color w:val="000000"/>
              </w:rPr>
              <w:t>406</w:t>
            </w:r>
          </w:p>
        </w:tc>
        <w:tc>
          <w:tcPr>
            <w:tcW w:w="1134" w:type="dxa"/>
            <w:vAlign w:val="bottom"/>
          </w:tcPr>
          <w:p w:rsidR="00CC04DD" w:rsidRPr="001A6ACE" w:rsidRDefault="00CC04DD" w:rsidP="00FE35FF">
            <w:pPr>
              <w:widowControl w:val="0"/>
              <w:jc w:val="center"/>
              <w:rPr>
                <w:color w:val="000000"/>
              </w:rPr>
            </w:pPr>
            <w:r w:rsidRPr="001A6ACE">
              <w:rPr>
                <w:color w:val="000000"/>
              </w:rPr>
              <w:t>0,222</w:t>
            </w:r>
          </w:p>
        </w:tc>
        <w:tc>
          <w:tcPr>
            <w:tcW w:w="1158" w:type="dxa"/>
            <w:vAlign w:val="bottom"/>
          </w:tcPr>
          <w:p w:rsidR="00CC04DD" w:rsidRPr="001A6ACE" w:rsidRDefault="00CC04DD" w:rsidP="00FE35FF">
            <w:pPr>
              <w:widowControl w:val="0"/>
              <w:jc w:val="center"/>
              <w:rPr>
                <w:color w:val="000000"/>
              </w:rPr>
            </w:pPr>
            <w:r w:rsidRPr="001A6ACE">
              <w:rPr>
                <w:color w:val="000000"/>
              </w:rPr>
              <w:t>0,212</w:t>
            </w:r>
          </w:p>
        </w:tc>
        <w:tc>
          <w:tcPr>
            <w:tcW w:w="1134" w:type="dxa"/>
            <w:vAlign w:val="bottom"/>
          </w:tcPr>
          <w:p w:rsidR="00CC04DD" w:rsidRPr="001A6ACE" w:rsidRDefault="00CC04DD" w:rsidP="00FE35FF">
            <w:pPr>
              <w:widowControl w:val="0"/>
              <w:jc w:val="center"/>
              <w:rPr>
                <w:color w:val="000000"/>
              </w:rPr>
            </w:pPr>
            <w:r w:rsidRPr="001A6ACE">
              <w:rPr>
                <w:color w:val="000000"/>
              </w:rPr>
              <w:t>0,207</w:t>
            </w:r>
          </w:p>
        </w:tc>
        <w:tc>
          <w:tcPr>
            <w:tcW w:w="1110" w:type="dxa"/>
            <w:vAlign w:val="bottom"/>
          </w:tcPr>
          <w:p w:rsidR="00CC04DD" w:rsidRPr="001A6ACE" w:rsidRDefault="00CC04DD" w:rsidP="00FE35FF">
            <w:pPr>
              <w:widowControl w:val="0"/>
              <w:jc w:val="center"/>
              <w:rPr>
                <w:color w:val="000000"/>
              </w:rPr>
            </w:pPr>
            <w:r w:rsidRPr="001A6ACE">
              <w:rPr>
                <w:color w:val="000000"/>
              </w:rPr>
              <w:t>0,207</w:t>
            </w:r>
          </w:p>
        </w:tc>
        <w:tc>
          <w:tcPr>
            <w:tcW w:w="1221" w:type="dxa"/>
            <w:vAlign w:val="bottom"/>
          </w:tcPr>
          <w:p w:rsidR="00CC04DD" w:rsidRPr="001A6ACE" w:rsidRDefault="00CC04DD" w:rsidP="00FE35FF">
            <w:pPr>
              <w:widowControl w:val="0"/>
              <w:jc w:val="center"/>
              <w:rPr>
                <w:color w:val="000000"/>
              </w:rPr>
            </w:pPr>
            <w:r w:rsidRPr="001A6ACE">
              <w:rPr>
                <w:color w:val="000000"/>
              </w:rPr>
              <w:t>0,191</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386</w:t>
            </w:r>
          </w:p>
        </w:tc>
        <w:tc>
          <w:tcPr>
            <w:tcW w:w="1276" w:type="dxa"/>
          </w:tcPr>
          <w:p w:rsidR="00CC04DD" w:rsidRPr="001A6ACE" w:rsidRDefault="00CC04DD" w:rsidP="00FE35FF">
            <w:pPr>
              <w:widowControl w:val="0"/>
              <w:jc w:val="center"/>
              <w:rPr>
                <w:color w:val="000000"/>
              </w:rPr>
            </w:pPr>
            <w:r w:rsidRPr="001A6ACE">
              <w:rPr>
                <w:color w:val="000000"/>
              </w:rPr>
              <w:t>394</w:t>
            </w:r>
          </w:p>
        </w:tc>
        <w:tc>
          <w:tcPr>
            <w:tcW w:w="1275" w:type="dxa"/>
          </w:tcPr>
          <w:p w:rsidR="00CC04DD" w:rsidRPr="001A6ACE" w:rsidRDefault="00CC04DD" w:rsidP="00FE35FF">
            <w:pPr>
              <w:widowControl w:val="0"/>
              <w:jc w:val="center"/>
              <w:rPr>
                <w:color w:val="000000"/>
              </w:rPr>
            </w:pPr>
            <w:r w:rsidRPr="001A6ACE">
              <w:rPr>
                <w:color w:val="000000"/>
              </w:rPr>
              <w:t>382</w:t>
            </w:r>
          </w:p>
        </w:tc>
        <w:tc>
          <w:tcPr>
            <w:tcW w:w="1276" w:type="dxa"/>
          </w:tcPr>
          <w:p w:rsidR="00CC04DD" w:rsidRPr="001A6ACE" w:rsidRDefault="00CC04DD" w:rsidP="00FE35FF">
            <w:pPr>
              <w:widowControl w:val="0"/>
              <w:jc w:val="center"/>
              <w:rPr>
                <w:color w:val="000000"/>
              </w:rPr>
            </w:pPr>
            <w:r w:rsidRPr="001A6ACE">
              <w:rPr>
                <w:color w:val="000000"/>
              </w:rPr>
              <w:t>366</w:t>
            </w:r>
          </w:p>
        </w:tc>
        <w:tc>
          <w:tcPr>
            <w:tcW w:w="1276" w:type="dxa"/>
          </w:tcPr>
          <w:p w:rsidR="00CC04DD" w:rsidRPr="001A6ACE" w:rsidRDefault="00CC04DD" w:rsidP="00FE35FF">
            <w:pPr>
              <w:widowControl w:val="0"/>
              <w:jc w:val="center"/>
              <w:rPr>
                <w:color w:val="000000"/>
              </w:rPr>
            </w:pPr>
            <w:r w:rsidRPr="001A6ACE">
              <w:rPr>
                <w:color w:val="000000"/>
              </w:rPr>
              <w:t>351</w:t>
            </w:r>
          </w:p>
        </w:tc>
        <w:tc>
          <w:tcPr>
            <w:tcW w:w="1134" w:type="dxa"/>
            <w:vAlign w:val="bottom"/>
          </w:tcPr>
          <w:p w:rsidR="00CC04DD" w:rsidRPr="001A6ACE" w:rsidRDefault="00CC04DD" w:rsidP="00FE35FF">
            <w:pPr>
              <w:widowControl w:val="0"/>
              <w:jc w:val="center"/>
              <w:rPr>
                <w:color w:val="000000"/>
              </w:rPr>
            </w:pPr>
            <w:r w:rsidRPr="001A6ACE">
              <w:rPr>
                <w:color w:val="000000"/>
              </w:rPr>
              <w:t>0,182</w:t>
            </w:r>
          </w:p>
        </w:tc>
        <w:tc>
          <w:tcPr>
            <w:tcW w:w="1158" w:type="dxa"/>
            <w:vAlign w:val="bottom"/>
          </w:tcPr>
          <w:p w:rsidR="00CC04DD" w:rsidRPr="001A6ACE" w:rsidRDefault="00CC04DD" w:rsidP="00FE35FF">
            <w:pPr>
              <w:widowControl w:val="0"/>
              <w:jc w:val="center"/>
              <w:rPr>
                <w:color w:val="000000"/>
              </w:rPr>
            </w:pPr>
            <w:r w:rsidRPr="001A6ACE">
              <w:rPr>
                <w:color w:val="000000"/>
              </w:rPr>
              <w:t>0,176</w:t>
            </w:r>
          </w:p>
        </w:tc>
        <w:tc>
          <w:tcPr>
            <w:tcW w:w="1134" w:type="dxa"/>
            <w:vAlign w:val="bottom"/>
          </w:tcPr>
          <w:p w:rsidR="00CC04DD" w:rsidRPr="001A6ACE" w:rsidRDefault="00CC04DD" w:rsidP="00FE35FF">
            <w:pPr>
              <w:widowControl w:val="0"/>
              <w:jc w:val="center"/>
              <w:rPr>
                <w:color w:val="000000"/>
              </w:rPr>
            </w:pPr>
            <w:r w:rsidRPr="001A6ACE">
              <w:rPr>
                <w:color w:val="000000"/>
              </w:rPr>
              <w:t>0,167</w:t>
            </w:r>
          </w:p>
        </w:tc>
        <w:tc>
          <w:tcPr>
            <w:tcW w:w="1110" w:type="dxa"/>
            <w:vAlign w:val="bottom"/>
          </w:tcPr>
          <w:p w:rsidR="00CC04DD" w:rsidRPr="001A6ACE" w:rsidRDefault="00CC04DD" w:rsidP="00FE35FF">
            <w:pPr>
              <w:widowControl w:val="0"/>
              <w:jc w:val="center"/>
              <w:rPr>
                <w:color w:val="000000"/>
              </w:rPr>
            </w:pPr>
            <w:r w:rsidRPr="001A6ACE">
              <w:rPr>
                <w:color w:val="000000"/>
              </w:rPr>
              <w:t>0,167</w:t>
            </w:r>
          </w:p>
        </w:tc>
        <w:tc>
          <w:tcPr>
            <w:tcW w:w="1221" w:type="dxa"/>
            <w:vAlign w:val="bottom"/>
          </w:tcPr>
          <w:p w:rsidR="00CC04DD" w:rsidRPr="001A6ACE" w:rsidRDefault="00CC04DD" w:rsidP="00FE35FF">
            <w:pPr>
              <w:widowControl w:val="0"/>
              <w:jc w:val="center"/>
              <w:rPr>
                <w:color w:val="000000"/>
              </w:rPr>
            </w:pPr>
            <w:r w:rsidRPr="001A6ACE">
              <w:rPr>
                <w:color w:val="000000"/>
              </w:rPr>
              <w:t>0,165</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217</w:t>
            </w:r>
          </w:p>
        </w:tc>
        <w:tc>
          <w:tcPr>
            <w:tcW w:w="1276" w:type="dxa"/>
          </w:tcPr>
          <w:p w:rsidR="00CC04DD" w:rsidRPr="001A6ACE" w:rsidRDefault="00CC04DD" w:rsidP="00FE35FF">
            <w:pPr>
              <w:widowControl w:val="0"/>
              <w:jc w:val="center"/>
              <w:rPr>
                <w:color w:val="000000"/>
              </w:rPr>
            </w:pPr>
            <w:r w:rsidRPr="001A6ACE">
              <w:rPr>
                <w:color w:val="000000"/>
              </w:rPr>
              <w:t>228</w:t>
            </w:r>
          </w:p>
        </w:tc>
        <w:tc>
          <w:tcPr>
            <w:tcW w:w="1275" w:type="dxa"/>
          </w:tcPr>
          <w:p w:rsidR="00CC04DD" w:rsidRPr="001A6ACE" w:rsidRDefault="00CC04DD" w:rsidP="00FE35FF">
            <w:pPr>
              <w:widowControl w:val="0"/>
              <w:jc w:val="center"/>
              <w:rPr>
                <w:color w:val="000000"/>
              </w:rPr>
            </w:pPr>
            <w:r w:rsidRPr="001A6ACE">
              <w:rPr>
                <w:color w:val="000000"/>
              </w:rPr>
              <w:t>234</w:t>
            </w:r>
          </w:p>
        </w:tc>
        <w:tc>
          <w:tcPr>
            <w:tcW w:w="1276" w:type="dxa"/>
          </w:tcPr>
          <w:p w:rsidR="00CC04DD" w:rsidRPr="001A6ACE" w:rsidRDefault="00CC04DD" w:rsidP="00FE35FF">
            <w:pPr>
              <w:widowControl w:val="0"/>
              <w:jc w:val="center"/>
              <w:rPr>
                <w:color w:val="000000"/>
              </w:rPr>
            </w:pPr>
            <w:r w:rsidRPr="001A6ACE">
              <w:rPr>
                <w:color w:val="000000"/>
              </w:rPr>
              <w:t>225</w:t>
            </w:r>
          </w:p>
        </w:tc>
        <w:tc>
          <w:tcPr>
            <w:tcW w:w="1276" w:type="dxa"/>
          </w:tcPr>
          <w:p w:rsidR="00CC04DD" w:rsidRPr="001A6ACE" w:rsidRDefault="00CC04DD" w:rsidP="00FE35FF">
            <w:pPr>
              <w:widowControl w:val="0"/>
              <w:jc w:val="center"/>
              <w:rPr>
                <w:color w:val="000000"/>
              </w:rPr>
            </w:pPr>
            <w:r w:rsidRPr="001A6ACE">
              <w:rPr>
                <w:color w:val="000000"/>
              </w:rPr>
              <w:t>229</w:t>
            </w:r>
          </w:p>
        </w:tc>
        <w:tc>
          <w:tcPr>
            <w:tcW w:w="1134" w:type="dxa"/>
            <w:vAlign w:val="bottom"/>
          </w:tcPr>
          <w:p w:rsidR="00CC04DD" w:rsidRPr="001A6ACE" w:rsidRDefault="00CC04DD" w:rsidP="00FE35FF">
            <w:pPr>
              <w:widowControl w:val="0"/>
              <w:jc w:val="center"/>
              <w:rPr>
                <w:color w:val="000000"/>
              </w:rPr>
            </w:pPr>
            <w:r w:rsidRPr="001A6ACE">
              <w:rPr>
                <w:color w:val="000000"/>
              </w:rPr>
              <w:t>0,102</w:t>
            </w:r>
          </w:p>
        </w:tc>
        <w:tc>
          <w:tcPr>
            <w:tcW w:w="1158" w:type="dxa"/>
            <w:vAlign w:val="bottom"/>
          </w:tcPr>
          <w:p w:rsidR="00CC04DD" w:rsidRPr="001A6ACE" w:rsidRDefault="00CC04DD" w:rsidP="00FE35FF">
            <w:pPr>
              <w:widowControl w:val="0"/>
              <w:jc w:val="center"/>
              <w:rPr>
                <w:color w:val="000000"/>
              </w:rPr>
            </w:pPr>
            <w:r w:rsidRPr="001A6ACE">
              <w:rPr>
                <w:color w:val="000000"/>
              </w:rPr>
              <w:t>0,102</w:t>
            </w:r>
          </w:p>
        </w:tc>
        <w:tc>
          <w:tcPr>
            <w:tcW w:w="1134" w:type="dxa"/>
            <w:vAlign w:val="bottom"/>
          </w:tcPr>
          <w:p w:rsidR="00CC04DD" w:rsidRPr="001A6ACE" w:rsidRDefault="00CC04DD" w:rsidP="00FE35FF">
            <w:pPr>
              <w:widowControl w:val="0"/>
              <w:jc w:val="center"/>
              <w:rPr>
                <w:color w:val="000000"/>
              </w:rPr>
            </w:pPr>
            <w:r w:rsidRPr="001A6ACE">
              <w:rPr>
                <w:color w:val="000000"/>
              </w:rPr>
              <w:t>0,102</w:t>
            </w:r>
          </w:p>
        </w:tc>
        <w:tc>
          <w:tcPr>
            <w:tcW w:w="1110" w:type="dxa"/>
            <w:vAlign w:val="bottom"/>
          </w:tcPr>
          <w:p w:rsidR="00CC04DD" w:rsidRPr="001A6ACE" w:rsidRDefault="00CC04DD" w:rsidP="00FE35FF">
            <w:pPr>
              <w:widowControl w:val="0"/>
              <w:jc w:val="center"/>
              <w:rPr>
                <w:color w:val="000000"/>
              </w:rPr>
            </w:pPr>
            <w:r w:rsidRPr="001A6ACE">
              <w:rPr>
                <w:color w:val="000000"/>
              </w:rPr>
              <w:t>0,102</w:t>
            </w:r>
          </w:p>
        </w:tc>
        <w:tc>
          <w:tcPr>
            <w:tcW w:w="1221" w:type="dxa"/>
            <w:vAlign w:val="bottom"/>
          </w:tcPr>
          <w:p w:rsidR="00CC04DD" w:rsidRPr="001A6ACE" w:rsidRDefault="00CC04DD" w:rsidP="00FE35FF">
            <w:pPr>
              <w:widowControl w:val="0"/>
              <w:jc w:val="center"/>
              <w:rPr>
                <w:color w:val="000000"/>
              </w:rPr>
            </w:pPr>
            <w:r w:rsidRPr="001A6ACE">
              <w:rPr>
                <w:color w:val="000000"/>
              </w:rPr>
              <w:t>0,108</w:t>
            </w:r>
          </w:p>
        </w:tc>
      </w:tr>
      <w:tr w:rsidR="00CC04DD" w:rsidRPr="001A6ACE" w:rsidTr="005E6CC4">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550</w:t>
            </w:r>
          </w:p>
        </w:tc>
        <w:tc>
          <w:tcPr>
            <w:tcW w:w="1276" w:type="dxa"/>
          </w:tcPr>
          <w:p w:rsidR="00CC04DD" w:rsidRPr="001A6ACE" w:rsidRDefault="00CC04DD" w:rsidP="00FE35FF">
            <w:pPr>
              <w:widowControl w:val="0"/>
              <w:jc w:val="center"/>
              <w:rPr>
                <w:color w:val="000000"/>
              </w:rPr>
            </w:pPr>
            <w:r w:rsidRPr="001A6ACE">
              <w:rPr>
                <w:color w:val="000000"/>
              </w:rPr>
              <w:t>561</w:t>
            </w:r>
          </w:p>
        </w:tc>
        <w:tc>
          <w:tcPr>
            <w:tcW w:w="1275" w:type="dxa"/>
          </w:tcPr>
          <w:p w:rsidR="00CC04DD" w:rsidRPr="001A6ACE" w:rsidRDefault="00CC04DD" w:rsidP="00FE35FF">
            <w:pPr>
              <w:widowControl w:val="0"/>
              <w:jc w:val="center"/>
              <w:rPr>
                <w:color w:val="000000"/>
              </w:rPr>
            </w:pPr>
            <w:r w:rsidRPr="001A6ACE">
              <w:rPr>
                <w:color w:val="000000"/>
              </w:rPr>
              <w:t>621</w:t>
            </w:r>
          </w:p>
        </w:tc>
        <w:tc>
          <w:tcPr>
            <w:tcW w:w="1276" w:type="dxa"/>
          </w:tcPr>
          <w:p w:rsidR="00CC04DD" w:rsidRPr="001A6ACE" w:rsidRDefault="00CC04DD" w:rsidP="00FE35FF">
            <w:pPr>
              <w:widowControl w:val="0"/>
              <w:jc w:val="center"/>
              <w:rPr>
                <w:color w:val="000000"/>
              </w:rPr>
            </w:pPr>
            <w:r w:rsidRPr="001A6ACE">
              <w:rPr>
                <w:color w:val="000000"/>
              </w:rPr>
              <w:t>613</w:t>
            </w:r>
          </w:p>
        </w:tc>
        <w:tc>
          <w:tcPr>
            <w:tcW w:w="1276" w:type="dxa"/>
          </w:tcPr>
          <w:p w:rsidR="00CC04DD" w:rsidRPr="001A6ACE" w:rsidRDefault="00CC04DD" w:rsidP="00FE35FF">
            <w:pPr>
              <w:widowControl w:val="0"/>
              <w:jc w:val="center"/>
              <w:rPr>
                <w:color w:val="000000"/>
              </w:rPr>
            </w:pPr>
            <w:r w:rsidRPr="001A6ACE">
              <w:rPr>
                <w:color w:val="000000"/>
              </w:rPr>
              <w:t>592</w:t>
            </w:r>
          </w:p>
        </w:tc>
        <w:tc>
          <w:tcPr>
            <w:tcW w:w="1134" w:type="dxa"/>
            <w:vAlign w:val="bottom"/>
          </w:tcPr>
          <w:p w:rsidR="00CC04DD" w:rsidRPr="001A6ACE" w:rsidRDefault="00CC04DD" w:rsidP="00FE35FF">
            <w:pPr>
              <w:widowControl w:val="0"/>
              <w:jc w:val="center"/>
              <w:rPr>
                <w:color w:val="000000"/>
              </w:rPr>
            </w:pPr>
            <w:r w:rsidRPr="001A6ACE">
              <w:rPr>
                <w:color w:val="000000"/>
              </w:rPr>
              <w:t>0,260</w:t>
            </w:r>
          </w:p>
        </w:tc>
        <w:tc>
          <w:tcPr>
            <w:tcW w:w="1158" w:type="dxa"/>
            <w:vAlign w:val="bottom"/>
          </w:tcPr>
          <w:p w:rsidR="00CC04DD" w:rsidRPr="001A6ACE" w:rsidRDefault="00CC04DD" w:rsidP="00FE35FF">
            <w:pPr>
              <w:widowControl w:val="0"/>
              <w:jc w:val="center"/>
              <w:rPr>
                <w:color w:val="000000"/>
              </w:rPr>
            </w:pPr>
            <w:r w:rsidRPr="001A6ACE">
              <w:rPr>
                <w:color w:val="000000"/>
              </w:rPr>
              <w:t>0,250</w:t>
            </w:r>
          </w:p>
        </w:tc>
        <w:tc>
          <w:tcPr>
            <w:tcW w:w="1134" w:type="dxa"/>
            <w:vAlign w:val="bottom"/>
          </w:tcPr>
          <w:p w:rsidR="00CC04DD" w:rsidRPr="001A6ACE" w:rsidRDefault="00CC04DD" w:rsidP="00FE35FF">
            <w:pPr>
              <w:widowControl w:val="0"/>
              <w:jc w:val="center"/>
              <w:rPr>
                <w:color w:val="000000"/>
              </w:rPr>
            </w:pPr>
            <w:r w:rsidRPr="001A6ACE">
              <w:rPr>
                <w:color w:val="000000"/>
              </w:rPr>
              <w:t>0,271</w:t>
            </w:r>
          </w:p>
        </w:tc>
        <w:tc>
          <w:tcPr>
            <w:tcW w:w="1110" w:type="dxa"/>
            <w:vAlign w:val="bottom"/>
          </w:tcPr>
          <w:p w:rsidR="00CC04DD" w:rsidRPr="001A6ACE" w:rsidRDefault="00CC04DD" w:rsidP="00FE35FF">
            <w:pPr>
              <w:widowControl w:val="0"/>
              <w:jc w:val="center"/>
              <w:rPr>
                <w:color w:val="000000"/>
              </w:rPr>
            </w:pPr>
            <w:r w:rsidRPr="001A6ACE">
              <w:rPr>
                <w:color w:val="000000"/>
              </w:rPr>
              <w:t>0,271</w:t>
            </w:r>
          </w:p>
        </w:tc>
        <w:tc>
          <w:tcPr>
            <w:tcW w:w="1221" w:type="dxa"/>
            <w:vAlign w:val="bottom"/>
          </w:tcPr>
          <w:p w:rsidR="00CC04DD" w:rsidRPr="001A6ACE" w:rsidRDefault="00CC04DD" w:rsidP="00FE35FF">
            <w:pPr>
              <w:widowControl w:val="0"/>
              <w:jc w:val="center"/>
              <w:rPr>
                <w:color w:val="000000"/>
              </w:rPr>
            </w:pPr>
            <w:r w:rsidRPr="001A6ACE">
              <w:rPr>
                <w:color w:val="000000"/>
              </w:rPr>
              <w:t>0,279</w:t>
            </w:r>
          </w:p>
        </w:tc>
      </w:tr>
      <w:tr w:rsidR="00CC04DD" w:rsidRPr="001A6ACE" w:rsidTr="005E6CC4">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center"/>
          </w:tcPr>
          <w:p w:rsidR="00CC04DD" w:rsidRPr="001A6ACE" w:rsidRDefault="00CC04DD" w:rsidP="00FE35FF">
            <w:pPr>
              <w:widowControl w:val="0"/>
              <w:jc w:val="center"/>
              <w:rPr>
                <w:color w:val="000000"/>
              </w:rPr>
            </w:pPr>
            <w:r w:rsidRPr="001A6ACE">
              <w:rPr>
                <w:color w:val="000000"/>
              </w:rPr>
              <w:t>435</w:t>
            </w:r>
          </w:p>
        </w:tc>
        <w:tc>
          <w:tcPr>
            <w:tcW w:w="1276" w:type="dxa"/>
            <w:vAlign w:val="center"/>
          </w:tcPr>
          <w:p w:rsidR="00CC04DD" w:rsidRPr="001A6ACE" w:rsidRDefault="00CC04DD" w:rsidP="00FE35FF">
            <w:pPr>
              <w:widowControl w:val="0"/>
              <w:jc w:val="center"/>
              <w:rPr>
                <w:color w:val="000000"/>
              </w:rPr>
            </w:pPr>
            <w:r w:rsidRPr="001A6ACE">
              <w:rPr>
                <w:color w:val="000000"/>
              </w:rPr>
              <w:t>447</w:t>
            </w:r>
          </w:p>
        </w:tc>
        <w:tc>
          <w:tcPr>
            <w:tcW w:w="1275" w:type="dxa"/>
            <w:vAlign w:val="center"/>
          </w:tcPr>
          <w:p w:rsidR="00CC04DD" w:rsidRPr="001A6ACE" w:rsidRDefault="00CC04DD" w:rsidP="00FE35FF">
            <w:pPr>
              <w:widowControl w:val="0"/>
              <w:jc w:val="center"/>
              <w:rPr>
                <w:color w:val="000000"/>
              </w:rPr>
            </w:pPr>
            <w:r w:rsidRPr="001A6ACE">
              <w:rPr>
                <w:color w:val="000000"/>
              </w:rPr>
              <w:t>443</w:t>
            </w:r>
          </w:p>
        </w:tc>
        <w:tc>
          <w:tcPr>
            <w:tcW w:w="1276" w:type="dxa"/>
            <w:vAlign w:val="center"/>
          </w:tcPr>
          <w:p w:rsidR="00CC04DD" w:rsidRPr="001A6ACE" w:rsidRDefault="00CC04DD" w:rsidP="00FE35FF">
            <w:pPr>
              <w:widowControl w:val="0"/>
              <w:jc w:val="center"/>
              <w:rPr>
                <w:color w:val="000000"/>
              </w:rPr>
            </w:pPr>
            <w:r w:rsidRPr="001A6ACE">
              <w:rPr>
                <w:color w:val="000000"/>
              </w:rPr>
              <w:t>442</w:t>
            </w:r>
          </w:p>
        </w:tc>
        <w:tc>
          <w:tcPr>
            <w:tcW w:w="1276" w:type="dxa"/>
            <w:vAlign w:val="center"/>
          </w:tcPr>
          <w:p w:rsidR="00CC04DD" w:rsidRPr="001A6ACE" w:rsidRDefault="00CC04DD" w:rsidP="00FE35FF">
            <w:pPr>
              <w:widowControl w:val="0"/>
              <w:jc w:val="center"/>
              <w:rPr>
                <w:color w:val="000000"/>
              </w:rPr>
            </w:pPr>
            <w:r w:rsidRPr="001A6ACE">
              <w:rPr>
                <w:color w:val="000000"/>
              </w:rPr>
              <w:t>408</w:t>
            </w:r>
          </w:p>
        </w:tc>
        <w:tc>
          <w:tcPr>
            <w:tcW w:w="1134" w:type="dxa"/>
            <w:vAlign w:val="center"/>
          </w:tcPr>
          <w:p w:rsidR="00CC04DD" w:rsidRPr="001A6ACE" w:rsidRDefault="00CC04DD" w:rsidP="00FE35FF">
            <w:pPr>
              <w:widowControl w:val="0"/>
              <w:jc w:val="center"/>
              <w:rPr>
                <w:color w:val="000000"/>
              </w:rPr>
            </w:pPr>
            <w:r w:rsidRPr="001A6ACE">
              <w:rPr>
                <w:color w:val="000000"/>
              </w:rPr>
              <w:t>0,205</w:t>
            </w:r>
          </w:p>
        </w:tc>
        <w:tc>
          <w:tcPr>
            <w:tcW w:w="1158" w:type="dxa"/>
            <w:vAlign w:val="center"/>
          </w:tcPr>
          <w:p w:rsidR="00CC04DD" w:rsidRPr="001A6ACE" w:rsidRDefault="00CC04DD" w:rsidP="00FE35FF">
            <w:pPr>
              <w:widowControl w:val="0"/>
              <w:jc w:val="center"/>
              <w:rPr>
                <w:color w:val="000000"/>
              </w:rPr>
            </w:pPr>
            <w:r w:rsidRPr="001A6ACE">
              <w:rPr>
                <w:color w:val="000000"/>
              </w:rPr>
              <w:t>0,199</w:t>
            </w:r>
          </w:p>
        </w:tc>
        <w:tc>
          <w:tcPr>
            <w:tcW w:w="1134" w:type="dxa"/>
            <w:vAlign w:val="center"/>
          </w:tcPr>
          <w:p w:rsidR="00CC04DD" w:rsidRPr="001A6ACE" w:rsidRDefault="00CC04DD" w:rsidP="00FE35FF">
            <w:pPr>
              <w:widowControl w:val="0"/>
              <w:jc w:val="center"/>
              <w:rPr>
                <w:color w:val="000000"/>
              </w:rPr>
            </w:pPr>
            <w:r w:rsidRPr="001A6ACE">
              <w:rPr>
                <w:color w:val="000000"/>
              </w:rPr>
              <w:t>0,193</w:t>
            </w:r>
          </w:p>
        </w:tc>
        <w:tc>
          <w:tcPr>
            <w:tcW w:w="1110" w:type="dxa"/>
            <w:vAlign w:val="center"/>
          </w:tcPr>
          <w:p w:rsidR="00CC04DD" w:rsidRPr="001A6ACE" w:rsidRDefault="00CC04DD" w:rsidP="00FE35FF">
            <w:pPr>
              <w:widowControl w:val="0"/>
              <w:jc w:val="center"/>
              <w:rPr>
                <w:color w:val="000000"/>
              </w:rPr>
            </w:pPr>
            <w:r w:rsidRPr="001A6ACE">
              <w:rPr>
                <w:color w:val="000000"/>
              </w:rPr>
              <w:t>0,193</w:t>
            </w:r>
          </w:p>
        </w:tc>
        <w:tc>
          <w:tcPr>
            <w:tcW w:w="1221" w:type="dxa"/>
            <w:vAlign w:val="center"/>
          </w:tcPr>
          <w:p w:rsidR="00CC04DD" w:rsidRPr="001A6ACE" w:rsidRDefault="00CC04DD" w:rsidP="00FE35FF">
            <w:pPr>
              <w:widowControl w:val="0"/>
              <w:jc w:val="center"/>
              <w:rPr>
                <w:color w:val="000000"/>
              </w:rPr>
            </w:pPr>
            <w:r w:rsidRPr="001A6ACE">
              <w:rPr>
                <w:color w:val="000000"/>
              </w:rPr>
              <w:t>0,192</w:t>
            </w:r>
          </w:p>
        </w:tc>
      </w:tr>
      <w:tr w:rsidR="00CC04DD" w:rsidRPr="001A6ACE" w:rsidTr="005E6CC4">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228</w:t>
            </w:r>
          </w:p>
        </w:tc>
        <w:tc>
          <w:tcPr>
            <w:tcW w:w="1276" w:type="dxa"/>
          </w:tcPr>
          <w:p w:rsidR="00CC04DD" w:rsidRPr="001A6ACE" w:rsidRDefault="00CC04DD" w:rsidP="00FE35FF">
            <w:pPr>
              <w:widowControl w:val="0"/>
              <w:jc w:val="center"/>
              <w:rPr>
                <w:color w:val="000000"/>
              </w:rPr>
            </w:pPr>
            <w:r w:rsidRPr="001A6ACE">
              <w:rPr>
                <w:color w:val="000000"/>
              </w:rPr>
              <w:t>233</w:t>
            </w:r>
          </w:p>
        </w:tc>
        <w:tc>
          <w:tcPr>
            <w:tcW w:w="1275" w:type="dxa"/>
          </w:tcPr>
          <w:p w:rsidR="00CC04DD" w:rsidRPr="001A6ACE" w:rsidRDefault="00CC04DD" w:rsidP="00FE35FF">
            <w:pPr>
              <w:widowControl w:val="0"/>
              <w:jc w:val="center"/>
              <w:rPr>
                <w:color w:val="000000"/>
              </w:rPr>
            </w:pPr>
            <w:r w:rsidRPr="001A6ACE">
              <w:rPr>
                <w:color w:val="000000"/>
              </w:rPr>
              <w:t>238</w:t>
            </w:r>
          </w:p>
        </w:tc>
        <w:tc>
          <w:tcPr>
            <w:tcW w:w="1276" w:type="dxa"/>
          </w:tcPr>
          <w:p w:rsidR="00CC04DD" w:rsidRPr="001A6ACE" w:rsidRDefault="00CC04DD" w:rsidP="00FE35FF">
            <w:pPr>
              <w:widowControl w:val="0"/>
              <w:jc w:val="center"/>
              <w:rPr>
                <w:color w:val="000000"/>
              </w:rPr>
            </w:pPr>
            <w:r w:rsidRPr="001A6ACE">
              <w:rPr>
                <w:color w:val="000000"/>
              </w:rPr>
              <w:t>240</w:t>
            </w:r>
          </w:p>
        </w:tc>
        <w:tc>
          <w:tcPr>
            <w:tcW w:w="1276" w:type="dxa"/>
          </w:tcPr>
          <w:p w:rsidR="00CC04DD" w:rsidRPr="001A6ACE" w:rsidRDefault="00CC04DD" w:rsidP="00FE35FF">
            <w:pPr>
              <w:widowControl w:val="0"/>
              <w:jc w:val="center"/>
              <w:rPr>
                <w:color w:val="000000"/>
              </w:rPr>
            </w:pPr>
            <w:r w:rsidRPr="001A6ACE">
              <w:rPr>
                <w:color w:val="000000"/>
              </w:rPr>
              <w:t>229</w:t>
            </w:r>
          </w:p>
        </w:tc>
        <w:tc>
          <w:tcPr>
            <w:tcW w:w="1134" w:type="dxa"/>
            <w:vAlign w:val="bottom"/>
          </w:tcPr>
          <w:p w:rsidR="00CC04DD" w:rsidRPr="001A6ACE" w:rsidRDefault="00CC04DD" w:rsidP="00FE35FF">
            <w:pPr>
              <w:widowControl w:val="0"/>
              <w:jc w:val="center"/>
              <w:rPr>
                <w:color w:val="000000"/>
              </w:rPr>
            </w:pPr>
            <w:r w:rsidRPr="001A6ACE">
              <w:rPr>
                <w:color w:val="000000"/>
              </w:rPr>
              <w:t>0,108</w:t>
            </w:r>
          </w:p>
        </w:tc>
        <w:tc>
          <w:tcPr>
            <w:tcW w:w="1158" w:type="dxa"/>
            <w:vAlign w:val="bottom"/>
          </w:tcPr>
          <w:p w:rsidR="00CC04DD" w:rsidRPr="001A6ACE" w:rsidRDefault="00CC04DD" w:rsidP="00FE35FF">
            <w:pPr>
              <w:widowControl w:val="0"/>
              <w:jc w:val="center"/>
              <w:rPr>
                <w:color w:val="000000"/>
              </w:rPr>
            </w:pPr>
            <w:r w:rsidRPr="001A6ACE">
              <w:rPr>
                <w:color w:val="000000"/>
              </w:rPr>
              <w:t>0,104</w:t>
            </w:r>
          </w:p>
        </w:tc>
        <w:tc>
          <w:tcPr>
            <w:tcW w:w="1134" w:type="dxa"/>
            <w:vAlign w:val="bottom"/>
          </w:tcPr>
          <w:p w:rsidR="00CC04DD" w:rsidRPr="001A6ACE" w:rsidRDefault="00CC04DD" w:rsidP="00FE35FF">
            <w:pPr>
              <w:widowControl w:val="0"/>
              <w:jc w:val="center"/>
              <w:rPr>
                <w:color w:val="000000"/>
              </w:rPr>
            </w:pPr>
            <w:r w:rsidRPr="001A6ACE">
              <w:rPr>
                <w:color w:val="000000"/>
              </w:rPr>
              <w:t>0,104</w:t>
            </w:r>
          </w:p>
        </w:tc>
        <w:tc>
          <w:tcPr>
            <w:tcW w:w="1110" w:type="dxa"/>
            <w:vAlign w:val="bottom"/>
          </w:tcPr>
          <w:p w:rsidR="00CC04DD" w:rsidRPr="001A6ACE" w:rsidRDefault="00CC04DD" w:rsidP="00FE35FF">
            <w:pPr>
              <w:widowControl w:val="0"/>
              <w:jc w:val="center"/>
              <w:rPr>
                <w:color w:val="000000"/>
              </w:rPr>
            </w:pPr>
            <w:r w:rsidRPr="001A6ACE">
              <w:rPr>
                <w:color w:val="000000"/>
              </w:rPr>
              <w:t>0,104</w:t>
            </w:r>
          </w:p>
        </w:tc>
        <w:tc>
          <w:tcPr>
            <w:tcW w:w="1221" w:type="dxa"/>
            <w:vAlign w:val="bottom"/>
          </w:tcPr>
          <w:p w:rsidR="00CC04DD" w:rsidRPr="001A6ACE" w:rsidRDefault="00CC04DD" w:rsidP="00FE35FF">
            <w:pPr>
              <w:widowControl w:val="0"/>
              <w:jc w:val="center"/>
              <w:rPr>
                <w:color w:val="000000"/>
              </w:rPr>
            </w:pPr>
            <w:r w:rsidRPr="001A6ACE">
              <w:rPr>
                <w:color w:val="000000"/>
              </w:rPr>
              <w:t>0,108</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311</w:t>
            </w:r>
          </w:p>
        </w:tc>
        <w:tc>
          <w:tcPr>
            <w:tcW w:w="1276" w:type="dxa"/>
          </w:tcPr>
          <w:p w:rsidR="00CC04DD" w:rsidRPr="001A6ACE" w:rsidRDefault="00CC04DD" w:rsidP="00FE35FF">
            <w:pPr>
              <w:widowControl w:val="0"/>
              <w:jc w:val="center"/>
              <w:rPr>
                <w:color w:val="000000"/>
              </w:rPr>
            </w:pPr>
            <w:r w:rsidRPr="001A6ACE">
              <w:rPr>
                <w:color w:val="000000"/>
              </w:rPr>
              <w:t>312</w:t>
            </w:r>
          </w:p>
        </w:tc>
        <w:tc>
          <w:tcPr>
            <w:tcW w:w="1275" w:type="dxa"/>
          </w:tcPr>
          <w:p w:rsidR="00CC04DD" w:rsidRPr="001A6ACE" w:rsidRDefault="00CC04DD" w:rsidP="00FE35FF">
            <w:pPr>
              <w:widowControl w:val="0"/>
              <w:jc w:val="center"/>
              <w:rPr>
                <w:color w:val="000000"/>
              </w:rPr>
            </w:pPr>
            <w:r w:rsidRPr="001A6ACE">
              <w:rPr>
                <w:color w:val="000000"/>
              </w:rPr>
              <w:t>317</w:t>
            </w:r>
          </w:p>
        </w:tc>
        <w:tc>
          <w:tcPr>
            <w:tcW w:w="1276" w:type="dxa"/>
          </w:tcPr>
          <w:p w:rsidR="00CC04DD" w:rsidRPr="001A6ACE" w:rsidRDefault="00CC04DD" w:rsidP="00FE35FF">
            <w:pPr>
              <w:widowControl w:val="0"/>
              <w:jc w:val="center"/>
              <w:rPr>
                <w:color w:val="000000"/>
              </w:rPr>
            </w:pPr>
            <w:r w:rsidRPr="001A6ACE">
              <w:rPr>
                <w:color w:val="000000"/>
              </w:rPr>
              <w:t>313</w:t>
            </w:r>
          </w:p>
        </w:tc>
        <w:tc>
          <w:tcPr>
            <w:tcW w:w="1276" w:type="dxa"/>
          </w:tcPr>
          <w:p w:rsidR="00CC04DD" w:rsidRPr="001A6ACE" w:rsidRDefault="00CC04DD" w:rsidP="00FE35FF">
            <w:pPr>
              <w:widowControl w:val="0"/>
              <w:jc w:val="center"/>
              <w:rPr>
                <w:color w:val="000000"/>
              </w:rPr>
            </w:pPr>
            <w:r w:rsidRPr="001A6ACE">
              <w:rPr>
                <w:color w:val="000000"/>
              </w:rPr>
              <w:t>293</w:t>
            </w:r>
          </w:p>
        </w:tc>
        <w:tc>
          <w:tcPr>
            <w:tcW w:w="1134" w:type="dxa"/>
            <w:vAlign w:val="bottom"/>
          </w:tcPr>
          <w:p w:rsidR="00CC04DD" w:rsidRPr="001A6ACE" w:rsidRDefault="00CC04DD" w:rsidP="00FE35FF">
            <w:pPr>
              <w:widowControl w:val="0"/>
              <w:jc w:val="center"/>
              <w:rPr>
                <w:color w:val="000000"/>
              </w:rPr>
            </w:pPr>
            <w:r w:rsidRPr="001A6ACE">
              <w:rPr>
                <w:color w:val="000000"/>
              </w:rPr>
              <w:t>0,147</w:t>
            </w:r>
          </w:p>
        </w:tc>
        <w:tc>
          <w:tcPr>
            <w:tcW w:w="1158" w:type="dxa"/>
            <w:vAlign w:val="bottom"/>
          </w:tcPr>
          <w:p w:rsidR="00CC04DD" w:rsidRPr="001A6ACE" w:rsidRDefault="00CC04DD" w:rsidP="00FE35FF">
            <w:pPr>
              <w:widowControl w:val="0"/>
              <w:jc w:val="center"/>
              <w:rPr>
                <w:color w:val="000000"/>
              </w:rPr>
            </w:pPr>
            <w:r w:rsidRPr="001A6ACE">
              <w:rPr>
                <w:color w:val="000000"/>
              </w:rPr>
              <w:t>0,139</w:t>
            </w:r>
          </w:p>
        </w:tc>
        <w:tc>
          <w:tcPr>
            <w:tcW w:w="1134" w:type="dxa"/>
            <w:vAlign w:val="bottom"/>
          </w:tcPr>
          <w:p w:rsidR="00CC04DD" w:rsidRPr="001A6ACE" w:rsidRDefault="00CC04DD" w:rsidP="00FE35FF">
            <w:pPr>
              <w:widowControl w:val="0"/>
              <w:jc w:val="center"/>
              <w:rPr>
                <w:color w:val="000000"/>
              </w:rPr>
            </w:pPr>
            <w:r w:rsidRPr="001A6ACE">
              <w:rPr>
                <w:color w:val="000000"/>
              </w:rPr>
              <w:t>0,138</w:t>
            </w:r>
          </w:p>
        </w:tc>
        <w:tc>
          <w:tcPr>
            <w:tcW w:w="1110" w:type="dxa"/>
            <w:vAlign w:val="bottom"/>
          </w:tcPr>
          <w:p w:rsidR="00CC04DD" w:rsidRPr="001A6ACE" w:rsidRDefault="00CC04DD" w:rsidP="00FE35FF">
            <w:pPr>
              <w:widowControl w:val="0"/>
              <w:jc w:val="center"/>
              <w:rPr>
                <w:color w:val="000000"/>
              </w:rPr>
            </w:pPr>
            <w:r w:rsidRPr="001A6ACE">
              <w:rPr>
                <w:color w:val="000000"/>
              </w:rPr>
              <w:t>0,138</w:t>
            </w:r>
          </w:p>
        </w:tc>
        <w:tc>
          <w:tcPr>
            <w:tcW w:w="1221" w:type="dxa"/>
            <w:vAlign w:val="bottom"/>
          </w:tcPr>
          <w:p w:rsidR="00CC04DD" w:rsidRPr="001A6ACE" w:rsidRDefault="00CC04DD" w:rsidP="00FE35FF">
            <w:pPr>
              <w:widowControl w:val="0"/>
              <w:jc w:val="center"/>
              <w:rPr>
                <w:color w:val="000000"/>
              </w:rPr>
            </w:pPr>
            <w:r w:rsidRPr="001A6ACE">
              <w:rPr>
                <w:color w:val="000000"/>
              </w:rPr>
              <w:t>0,138</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475</w:t>
            </w:r>
          </w:p>
        </w:tc>
        <w:tc>
          <w:tcPr>
            <w:tcW w:w="1276" w:type="dxa"/>
          </w:tcPr>
          <w:p w:rsidR="00CC04DD" w:rsidRPr="001A6ACE" w:rsidRDefault="00CC04DD" w:rsidP="00FE35FF">
            <w:pPr>
              <w:widowControl w:val="0"/>
              <w:jc w:val="center"/>
              <w:rPr>
                <w:color w:val="000000"/>
              </w:rPr>
            </w:pPr>
            <w:r w:rsidRPr="001A6ACE">
              <w:rPr>
                <w:color w:val="000000"/>
              </w:rPr>
              <w:t>508</w:t>
            </w:r>
          </w:p>
        </w:tc>
        <w:tc>
          <w:tcPr>
            <w:tcW w:w="1275" w:type="dxa"/>
          </w:tcPr>
          <w:p w:rsidR="00CC04DD" w:rsidRPr="001A6ACE" w:rsidRDefault="00CC04DD" w:rsidP="00FE35FF">
            <w:pPr>
              <w:widowControl w:val="0"/>
              <w:jc w:val="center"/>
              <w:rPr>
                <w:color w:val="000000"/>
              </w:rPr>
            </w:pPr>
            <w:r w:rsidRPr="001A6ACE">
              <w:rPr>
                <w:color w:val="000000"/>
              </w:rPr>
              <w:t>505</w:t>
            </w:r>
          </w:p>
        </w:tc>
        <w:tc>
          <w:tcPr>
            <w:tcW w:w="1276" w:type="dxa"/>
          </w:tcPr>
          <w:p w:rsidR="00CC04DD" w:rsidRPr="001A6ACE" w:rsidRDefault="00CC04DD" w:rsidP="00FE35FF">
            <w:pPr>
              <w:widowControl w:val="0"/>
              <w:jc w:val="center"/>
              <w:rPr>
                <w:color w:val="000000"/>
              </w:rPr>
            </w:pPr>
            <w:r w:rsidRPr="001A6ACE">
              <w:rPr>
                <w:color w:val="000000"/>
              </w:rPr>
              <w:t>502</w:t>
            </w:r>
          </w:p>
        </w:tc>
        <w:tc>
          <w:tcPr>
            <w:tcW w:w="1276" w:type="dxa"/>
          </w:tcPr>
          <w:p w:rsidR="00CC04DD" w:rsidRPr="001A6ACE" w:rsidRDefault="00CC04DD" w:rsidP="00FE35FF">
            <w:pPr>
              <w:widowControl w:val="0"/>
              <w:jc w:val="center"/>
              <w:rPr>
                <w:color w:val="000000"/>
              </w:rPr>
            </w:pPr>
            <w:r w:rsidRPr="001A6ACE">
              <w:rPr>
                <w:color w:val="000000"/>
              </w:rPr>
              <w:t>472</w:t>
            </w:r>
          </w:p>
        </w:tc>
        <w:tc>
          <w:tcPr>
            <w:tcW w:w="1134" w:type="dxa"/>
            <w:vAlign w:val="bottom"/>
          </w:tcPr>
          <w:p w:rsidR="00CC04DD" w:rsidRPr="001A6ACE" w:rsidRDefault="00CC04DD" w:rsidP="00FE35FF">
            <w:pPr>
              <w:widowControl w:val="0"/>
              <w:jc w:val="center"/>
              <w:rPr>
                <w:color w:val="000000"/>
              </w:rPr>
            </w:pPr>
            <w:r w:rsidRPr="001A6ACE">
              <w:rPr>
                <w:color w:val="000000"/>
              </w:rPr>
              <w:t>0,224</w:t>
            </w:r>
          </w:p>
        </w:tc>
        <w:tc>
          <w:tcPr>
            <w:tcW w:w="1158" w:type="dxa"/>
            <w:vAlign w:val="bottom"/>
          </w:tcPr>
          <w:p w:rsidR="00CC04DD" w:rsidRPr="001A6ACE" w:rsidRDefault="00CC04DD" w:rsidP="00FE35FF">
            <w:pPr>
              <w:widowControl w:val="0"/>
              <w:jc w:val="center"/>
              <w:rPr>
                <w:color w:val="000000"/>
              </w:rPr>
            </w:pPr>
            <w:r w:rsidRPr="001A6ACE">
              <w:rPr>
                <w:color w:val="000000"/>
              </w:rPr>
              <w:t>0,226</w:t>
            </w:r>
          </w:p>
        </w:tc>
        <w:tc>
          <w:tcPr>
            <w:tcW w:w="1134" w:type="dxa"/>
            <w:vAlign w:val="bottom"/>
          </w:tcPr>
          <w:p w:rsidR="00CC04DD" w:rsidRPr="001A6ACE" w:rsidRDefault="00CC04DD" w:rsidP="00FE35FF">
            <w:pPr>
              <w:widowControl w:val="0"/>
              <w:jc w:val="center"/>
              <w:rPr>
                <w:color w:val="000000"/>
              </w:rPr>
            </w:pPr>
            <w:r w:rsidRPr="001A6ACE">
              <w:rPr>
                <w:color w:val="000000"/>
              </w:rPr>
              <w:t>0,221</w:t>
            </w:r>
          </w:p>
        </w:tc>
        <w:tc>
          <w:tcPr>
            <w:tcW w:w="1110" w:type="dxa"/>
            <w:vAlign w:val="bottom"/>
          </w:tcPr>
          <w:p w:rsidR="00CC04DD" w:rsidRPr="001A6ACE" w:rsidRDefault="00CC04DD" w:rsidP="00FE35FF">
            <w:pPr>
              <w:widowControl w:val="0"/>
              <w:jc w:val="center"/>
              <w:rPr>
                <w:color w:val="000000"/>
              </w:rPr>
            </w:pPr>
            <w:r w:rsidRPr="001A6ACE">
              <w:rPr>
                <w:color w:val="000000"/>
              </w:rPr>
              <w:t>0,221</w:t>
            </w:r>
          </w:p>
        </w:tc>
        <w:tc>
          <w:tcPr>
            <w:tcW w:w="1221" w:type="dxa"/>
            <w:vAlign w:val="bottom"/>
          </w:tcPr>
          <w:p w:rsidR="00CC04DD" w:rsidRPr="001A6ACE" w:rsidRDefault="00CC04DD" w:rsidP="00FE35FF">
            <w:pPr>
              <w:widowControl w:val="0"/>
              <w:jc w:val="center"/>
              <w:rPr>
                <w:color w:val="000000"/>
              </w:rPr>
            </w:pPr>
            <w:r w:rsidRPr="001A6ACE">
              <w:rPr>
                <w:color w:val="000000"/>
              </w:rPr>
              <w:t>0,223</w:t>
            </w:r>
          </w:p>
        </w:tc>
      </w:tr>
      <w:tr w:rsidR="00CC04DD" w:rsidRPr="001A6ACE" w:rsidTr="005E6CC4">
        <w:trPr>
          <w:trHeight w:val="109"/>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615</w:t>
            </w:r>
          </w:p>
        </w:tc>
        <w:tc>
          <w:tcPr>
            <w:tcW w:w="1276" w:type="dxa"/>
          </w:tcPr>
          <w:p w:rsidR="00CC04DD" w:rsidRPr="001A6ACE" w:rsidRDefault="00CC04DD" w:rsidP="00FE35FF">
            <w:pPr>
              <w:widowControl w:val="0"/>
              <w:jc w:val="center"/>
              <w:rPr>
                <w:color w:val="000000"/>
              </w:rPr>
            </w:pPr>
            <w:r w:rsidRPr="001A6ACE">
              <w:rPr>
                <w:color w:val="000000"/>
              </w:rPr>
              <w:t>641</w:t>
            </w:r>
          </w:p>
        </w:tc>
        <w:tc>
          <w:tcPr>
            <w:tcW w:w="1275" w:type="dxa"/>
          </w:tcPr>
          <w:p w:rsidR="00CC04DD" w:rsidRPr="001A6ACE" w:rsidRDefault="00CC04DD" w:rsidP="00FE35FF">
            <w:pPr>
              <w:widowControl w:val="0"/>
              <w:jc w:val="center"/>
              <w:rPr>
                <w:color w:val="000000"/>
              </w:rPr>
            </w:pPr>
            <w:r w:rsidRPr="001A6ACE">
              <w:rPr>
                <w:color w:val="000000"/>
              </w:rPr>
              <w:t>647</w:t>
            </w:r>
          </w:p>
        </w:tc>
        <w:tc>
          <w:tcPr>
            <w:tcW w:w="1276" w:type="dxa"/>
          </w:tcPr>
          <w:p w:rsidR="00CC04DD" w:rsidRPr="001A6ACE" w:rsidRDefault="00CC04DD" w:rsidP="00FE35FF">
            <w:pPr>
              <w:widowControl w:val="0"/>
              <w:jc w:val="center"/>
              <w:rPr>
                <w:color w:val="000000"/>
              </w:rPr>
            </w:pPr>
            <w:r w:rsidRPr="001A6ACE">
              <w:rPr>
                <w:color w:val="000000"/>
              </w:rPr>
              <w:t>656</w:t>
            </w:r>
          </w:p>
        </w:tc>
        <w:tc>
          <w:tcPr>
            <w:tcW w:w="1276" w:type="dxa"/>
          </w:tcPr>
          <w:p w:rsidR="00CC04DD" w:rsidRPr="001A6ACE" w:rsidRDefault="00CC04DD" w:rsidP="00FE35FF">
            <w:pPr>
              <w:widowControl w:val="0"/>
              <w:jc w:val="center"/>
              <w:rPr>
                <w:color w:val="000000"/>
              </w:rPr>
            </w:pPr>
            <w:r w:rsidRPr="001A6ACE">
              <w:rPr>
                <w:color w:val="000000"/>
              </w:rPr>
              <w:t>638</w:t>
            </w:r>
          </w:p>
        </w:tc>
        <w:tc>
          <w:tcPr>
            <w:tcW w:w="1134" w:type="dxa"/>
            <w:vAlign w:val="bottom"/>
          </w:tcPr>
          <w:p w:rsidR="00CC04DD" w:rsidRPr="001A6ACE" w:rsidRDefault="00CC04DD" w:rsidP="00FE35FF">
            <w:pPr>
              <w:widowControl w:val="0"/>
              <w:jc w:val="center"/>
              <w:rPr>
                <w:color w:val="000000"/>
              </w:rPr>
            </w:pPr>
            <w:r w:rsidRPr="001A6ACE">
              <w:rPr>
                <w:color w:val="000000"/>
              </w:rPr>
              <w:t>0,290</w:t>
            </w:r>
          </w:p>
        </w:tc>
        <w:tc>
          <w:tcPr>
            <w:tcW w:w="1158" w:type="dxa"/>
            <w:vAlign w:val="bottom"/>
          </w:tcPr>
          <w:p w:rsidR="00CC04DD" w:rsidRPr="001A6ACE" w:rsidRDefault="00CC04DD" w:rsidP="00FE35FF">
            <w:pPr>
              <w:widowControl w:val="0"/>
              <w:jc w:val="center"/>
              <w:rPr>
                <w:color w:val="000000"/>
              </w:rPr>
            </w:pPr>
            <w:r w:rsidRPr="001A6ACE">
              <w:rPr>
                <w:color w:val="000000"/>
              </w:rPr>
              <w:t>0,286</w:t>
            </w:r>
          </w:p>
        </w:tc>
        <w:tc>
          <w:tcPr>
            <w:tcW w:w="1134" w:type="dxa"/>
            <w:vAlign w:val="bottom"/>
          </w:tcPr>
          <w:p w:rsidR="00CC04DD" w:rsidRPr="001A6ACE" w:rsidRDefault="00CC04DD" w:rsidP="00FE35FF">
            <w:pPr>
              <w:widowControl w:val="0"/>
              <w:jc w:val="center"/>
              <w:rPr>
                <w:color w:val="000000"/>
              </w:rPr>
            </w:pPr>
            <w:r w:rsidRPr="001A6ACE">
              <w:rPr>
                <w:color w:val="000000"/>
              </w:rPr>
              <w:t>0,283</w:t>
            </w:r>
          </w:p>
        </w:tc>
        <w:tc>
          <w:tcPr>
            <w:tcW w:w="1110" w:type="dxa"/>
            <w:vAlign w:val="bottom"/>
          </w:tcPr>
          <w:p w:rsidR="00CC04DD" w:rsidRPr="001A6ACE" w:rsidRDefault="00CC04DD" w:rsidP="00FE35FF">
            <w:pPr>
              <w:widowControl w:val="0"/>
              <w:jc w:val="center"/>
              <w:rPr>
                <w:color w:val="000000"/>
              </w:rPr>
            </w:pPr>
            <w:r w:rsidRPr="001A6ACE">
              <w:rPr>
                <w:color w:val="000000"/>
              </w:rPr>
              <w:t>0,283</w:t>
            </w:r>
          </w:p>
        </w:tc>
        <w:tc>
          <w:tcPr>
            <w:tcW w:w="1221" w:type="dxa"/>
            <w:vAlign w:val="bottom"/>
          </w:tcPr>
          <w:p w:rsidR="00CC04DD" w:rsidRPr="001A6ACE" w:rsidRDefault="00CC04DD" w:rsidP="00FE35FF">
            <w:pPr>
              <w:widowControl w:val="0"/>
              <w:jc w:val="center"/>
              <w:rPr>
                <w:color w:val="000000"/>
              </w:rPr>
            </w:pPr>
            <w:r w:rsidRPr="001A6ACE">
              <w:rPr>
                <w:color w:val="000000"/>
              </w:rPr>
              <w:t>0,301</w:t>
            </w:r>
          </w:p>
        </w:tc>
      </w:tr>
      <w:tr w:rsidR="00CC04DD" w:rsidRPr="001A6ACE" w:rsidTr="005E6CC4">
        <w:trPr>
          <w:trHeight w:val="211"/>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360</w:t>
            </w:r>
          </w:p>
        </w:tc>
        <w:tc>
          <w:tcPr>
            <w:tcW w:w="1276" w:type="dxa"/>
          </w:tcPr>
          <w:p w:rsidR="00CC04DD" w:rsidRPr="001A6ACE" w:rsidRDefault="00CC04DD" w:rsidP="00FE35FF">
            <w:pPr>
              <w:widowControl w:val="0"/>
              <w:jc w:val="center"/>
              <w:rPr>
                <w:color w:val="000000"/>
              </w:rPr>
            </w:pPr>
            <w:r w:rsidRPr="001A6ACE">
              <w:rPr>
                <w:color w:val="000000"/>
              </w:rPr>
              <w:t>370</w:t>
            </w:r>
          </w:p>
        </w:tc>
        <w:tc>
          <w:tcPr>
            <w:tcW w:w="1275" w:type="dxa"/>
          </w:tcPr>
          <w:p w:rsidR="00CC04DD" w:rsidRPr="001A6ACE" w:rsidRDefault="00CC04DD" w:rsidP="00FE35FF">
            <w:pPr>
              <w:widowControl w:val="0"/>
              <w:jc w:val="center"/>
              <w:rPr>
                <w:color w:val="000000"/>
              </w:rPr>
            </w:pPr>
            <w:r w:rsidRPr="001A6ACE">
              <w:rPr>
                <w:color w:val="000000"/>
              </w:rPr>
              <w:t>378</w:t>
            </w:r>
          </w:p>
        </w:tc>
        <w:tc>
          <w:tcPr>
            <w:tcW w:w="1276" w:type="dxa"/>
          </w:tcPr>
          <w:p w:rsidR="00CC04DD" w:rsidRPr="001A6ACE" w:rsidRDefault="00CC04DD" w:rsidP="00FE35FF">
            <w:pPr>
              <w:widowControl w:val="0"/>
              <w:jc w:val="center"/>
              <w:rPr>
                <w:color w:val="000000"/>
              </w:rPr>
            </w:pPr>
            <w:r w:rsidRPr="001A6ACE">
              <w:rPr>
                <w:color w:val="000000"/>
              </w:rPr>
              <w:t>367</w:t>
            </w:r>
          </w:p>
        </w:tc>
        <w:tc>
          <w:tcPr>
            <w:tcW w:w="1276" w:type="dxa"/>
          </w:tcPr>
          <w:p w:rsidR="00CC04DD" w:rsidRPr="001A6ACE" w:rsidRDefault="00CC04DD" w:rsidP="00FE35FF">
            <w:pPr>
              <w:widowControl w:val="0"/>
              <w:jc w:val="center"/>
              <w:rPr>
                <w:color w:val="000000"/>
              </w:rPr>
            </w:pPr>
            <w:r w:rsidRPr="001A6ACE">
              <w:rPr>
                <w:color w:val="000000"/>
              </w:rPr>
              <w:t>370</w:t>
            </w:r>
          </w:p>
        </w:tc>
        <w:tc>
          <w:tcPr>
            <w:tcW w:w="1134" w:type="dxa"/>
            <w:vAlign w:val="bottom"/>
          </w:tcPr>
          <w:p w:rsidR="00CC04DD" w:rsidRPr="001A6ACE" w:rsidRDefault="00CC04DD" w:rsidP="00FE35FF">
            <w:pPr>
              <w:widowControl w:val="0"/>
              <w:jc w:val="center"/>
              <w:rPr>
                <w:color w:val="000000"/>
              </w:rPr>
            </w:pPr>
            <w:r w:rsidRPr="001A6ACE">
              <w:rPr>
                <w:color w:val="000000"/>
              </w:rPr>
              <w:t>0,170</w:t>
            </w:r>
          </w:p>
        </w:tc>
        <w:tc>
          <w:tcPr>
            <w:tcW w:w="1158" w:type="dxa"/>
            <w:vAlign w:val="bottom"/>
          </w:tcPr>
          <w:p w:rsidR="00CC04DD" w:rsidRPr="001A6ACE" w:rsidRDefault="00CC04DD" w:rsidP="00FE35FF">
            <w:pPr>
              <w:widowControl w:val="0"/>
              <w:jc w:val="center"/>
              <w:rPr>
                <w:color w:val="000000"/>
              </w:rPr>
            </w:pPr>
            <w:r w:rsidRPr="001A6ACE">
              <w:rPr>
                <w:color w:val="000000"/>
              </w:rPr>
              <w:t>0,165</w:t>
            </w:r>
          </w:p>
        </w:tc>
        <w:tc>
          <w:tcPr>
            <w:tcW w:w="1134" w:type="dxa"/>
            <w:vAlign w:val="bottom"/>
          </w:tcPr>
          <w:p w:rsidR="00CC04DD" w:rsidRPr="001A6ACE" w:rsidRDefault="00CC04DD" w:rsidP="00FE35FF">
            <w:pPr>
              <w:widowControl w:val="0"/>
              <w:jc w:val="center"/>
              <w:rPr>
                <w:color w:val="000000"/>
              </w:rPr>
            </w:pPr>
            <w:r w:rsidRPr="001A6ACE">
              <w:rPr>
                <w:color w:val="000000"/>
              </w:rPr>
              <w:t>0,165</w:t>
            </w:r>
          </w:p>
        </w:tc>
        <w:tc>
          <w:tcPr>
            <w:tcW w:w="1110" w:type="dxa"/>
            <w:vAlign w:val="bottom"/>
          </w:tcPr>
          <w:p w:rsidR="00CC04DD" w:rsidRPr="001A6ACE" w:rsidRDefault="00CC04DD" w:rsidP="00FE35FF">
            <w:pPr>
              <w:widowControl w:val="0"/>
              <w:jc w:val="center"/>
              <w:rPr>
                <w:color w:val="000000"/>
              </w:rPr>
            </w:pPr>
            <w:r w:rsidRPr="001A6ACE">
              <w:rPr>
                <w:color w:val="000000"/>
              </w:rPr>
              <w:t>0,165</w:t>
            </w:r>
          </w:p>
        </w:tc>
        <w:tc>
          <w:tcPr>
            <w:tcW w:w="1221" w:type="dxa"/>
            <w:vAlign w:val="bottom"/>
          </w:tcPr>
          <w:p w:rsidR="00CC04DD" w:rsidRPr="001A6ACE" w:rsidRDefault="00CC04DD" w:rsidP="00FE35FF">
            <w:pPr>
              <w:widowControl w:val="0"/>
              <w:jc w:val="center"/>
              <w:rPr>
                <w:color w:val="000000"/>
              </w:rPr>
            </w:pPr>
            <w:r w:rsidRPr="001A6ACE">
              <w:rPr>
                <w:color w:val="000000"/>
              </w:rPr>
              <w:t>0,174</w:t>
            </w:r>
          </w:p>
        </w:tc>
      </w:tr>
      <w:tr w:rsidR="00CC04DD" w:rsidRPr="001A6ACE" w:rsidTr="005E6CC4">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601</w:t>
            </w:r>
          </w:p>
        </w:tc>
        <w:tc>
          <w:tcPr>
            <w:tcW w:w="1276" w:type="dxa"/>
          </w:tcPr>
          <w:p w:rsidR="00CC04DD" w:rsidRPr="001A6ACE" w:rsidRDefault="00CC04DD" w:rsidP="00FE35FF">
            <w:pPr>
              <w:widowControl w:val="0"/>
              <w:jc w:val="center"/>
              <w:rPr>
                <w:color w:val="000000"/>
              </w:rPr>
            </w:pPr>
            <w:r w:rsidRPr="001A6ACE">
              <w:rPr>
                <w:color w:val="000000"/>
              </w:rPr>
              <w:t>614</w:t>
            </w:r>
          </w:p>
        </w:tc>
        <w:tc>
          <w:tcPr>
            <w:tcW w:w="1275" w:type="dxa"/>
          </w:tcPr>
          <w:p w:rsidR="00CC04DD" w:rsidRPr="001A6ACE" w:rsidRDefault="00CC04DD" w:rsidP="00FE35FF">
            <w:pPr>
              <w:widowControl w:val="0"/>
              <w:jc w:val="center"/>
              <w:rPr>
                <w:color w:val="000000"/>
              </w:rPr>
            </w:pPr>
            <w:r w:rsidRPr="001A6ACE">
              <w:rPr>
                <w:color w:val="000000"/>
              </w:rPr>
              <w:t>627</w:t>
            </w:r>
          </w:p>
        </w:tc>
        <w:tc>
          <w:tcPr>
            <w:tcW w:w="1276" w:type="dxa"/>
          </w:tcPr>
          <w:p w:rsidR="00CC04DD" w:rsidRPr="001A6ACE" w:rsidRDefault="00CC04DD" w:rsidP="00FE35FF">
            <w:pPr>
              <w:widowControl w:val="0"/>
              <w:jc w:val="center"/>
              <w:rPr>
                <w:color w:val="000000"/>
              </w:rPr>
            </w:pPr>
            <w:r w:rsidRPr="001A6ACE">
              <w:rPr>
                <w:color w:val="000000"/>
              </w:rPr>
              <w:t>630</w:t>
            </w:r>
          </w:p>
        </w:tc>
        <w:tc>
          <w:tcPr>
            <w:tcW w:w="1276" w:type="dxa"/>
          </w:tcPr>
          <w:p w:rsidR="00CC04DD" w:rsidRPr="001A6ACE" w:rsidRDefault="00CC04DD" w:rsidP="00FE35FF">
            <w:pPr>
              <w:widowControl w:val="0"/>
              <w:jc w:val="center"/>
              <w:rPr>
                <w:color w:val="000000"/>
              </w:rPr>
            </w:pPr>
            <w:r w:rsidRPr="001A6ACE">
              <w:rPr>
                <w:color w:val="000000"/>
              </w:rPr>
              <w:t>598</w:t>
            </w:r>
          </w:p>
        </w:tc>
        <w:tc>
          <w:tcPr>
            <w:tcW w:w="1134" w:type="dxa"/>
            <w:vAlign w:val="bottom"/>
          </w:tcPr>
          <w:p w:rsidR="00CC04DD" w:rsidRPr="001A6ACE" w:rsidRDefault="00CC04DD" w:rsidP="00FE35FF">
            <w:pPr>
              <w:widowControl w:val="0"/>
              <w:jc w:val="center"/>
              <w:rPr>
                <w:color w:val="000000"/>
              </w:rPr>
            </w:pPr>
            <w:r w:rsidRPr="001A6ACE">
              <w:rPr>
                <w:color w:val="000000"/>
              </w:rPr>
              <w:t>0,284</w:t>
            </w:r>
          </w:p>
        </w:tc>
        <w:tc>
          <w:tcPr>
            <w:tcW w:w="1158" w:type="dxa"/>
            <w:vAlign w:val="bottom"/>
          </w:tcPr>
          <w:p w:rsidR="00CC04DD" w:rsidRPr="001A6ACE" w:rsidRDefault="00CC04DD" w:rsidP="00FE35FF">
            <w:pPr>
              <w:widowControl w:val="0"/>
              <w:jc w:val="center"/>
              <w:rPr>
                <w:color w:val="000000"/>
              </w:rPr>
            </w:pPr>
            <w:r w:rsidRPr="001A6ACE">
              <w:rPr>
                <w:color w:val="000000"/>
              </w:rPr>
              <w:t>0,274</w:t>
            </w:r>
          </w:p>
        </w:tc>
        <w:tc>
          <w:tcPr>
            <w:tcW w:w="1134" w:type="dxa"/>
            <w:vAlign w:val="bottom"/>
          </w:tcPr>
          <w:p w:rsidR="00CC04DD" w:rsidRPr="001A6ACE" w:rsidRDefault="00CC04DD" w:rsidP="00FE35FF">
            <w:pPr>
              <w:widowControl w:val="0"/>
              <w:jc w:val="center"/>
              <w:rPr>
                <w:color w:val="000000"/>
              </w:rPr>
            </w:pPr>
            <w:r w:rsidRPr="001A6ACE">
              <w:rPr>
                <w:color w:val="000000"/>
              </w:rPr>
              <w:t>0,274</w:t>
            </w:r>
          </w:p>
        </w:tc>
        <w:tc>
          <w:tcPr>
            <w:tcW w:w="1110" w:type="dxa"/>
            <w:vAlign w:val="bottom"/>
          </w:tcPr>
          <w:p w:rsidR="00CC04DD" w:rsidRPr="001A6ACE" w:rsidRDefault="00CC04DD" w:rsidP="00FE35FF">
            <w:pPr>
              <w:widowControl w:val="0"/>
              <w:jc w:val="center"/>
              <w:rPr>
                <w:color w:val="000000"/>
              </w:rPr>
            </w:pPr>
            <w:r w:rsidRPr="001A6ACE">
              <w:rPr>
                <w:color w:val="000000"/>
              </w:rPr>
              <w:t>0,274</w:t>
            </w:r>
          </w:p>
        </w:tc>
        <w:tc>
          <w:tcPr>
            <w:tcW w:w="1221" w:type="dxa"/>
            <w:vAlign w:val="bottom"/>
          </w:tcPr>
          <w:p w:rsidR="00CC04DD" w:rsidRPr="001A6ACE" w:rsidRDefault="00CC04DD" w:rsidP="00FE35FF">
            <w:pPr>
              <w:widowControl w:val="0"/>
              <w:jc w:val="center"/>
              <w:rPr>
                <w:color w:val="000000"/>
              </w:rPr>
            </w:pPr>
            <w:r w:rsidRPr="001A6ACE">
              <w:rPr>
                <w:color w:val="000000"/>
              </w:rPr>
              <w:t>0,282</w:t>
            </w:r>
          </w:p>
        </w:tc>
      </w:tr>
      <w:tr w:rsidR="00CC04DD" w:rsidRPr="001A6ACE" w:rsidTr="005E6CC4">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470</w:t>
            </w:r>
          </w:p>
        </w:tc>
        <w:tc>
          <w:tcPr>
            <w:tcW w:w="1276" w:type="dxa"/>
          </w:tcPr>
          <w:p w:rsidR="00CC04DD" w:rsidRPr="001A6ACE" w:rsidRDefault="00CC04DD" w:rsidP="00FE35FF">
            <w:pPr>
              <w:widowControl w:val="0"/>
              <w:jc w:val="center"/>
              <w:rPr>
                <w:color w:val="000000"/>
              </w:rPr>
            </w:pPr>
            <w:r w:rsidRPr="001A6ACE">
              <w:rPr>
                <w:color w:val="000000"/>
              </w:rPr>
              <w:t>499</w:t>
            </w:r>
          </w:p>
        </w:tc>
        <w:tc>
          <w:tcPr>
            <w:tcW w:w="1275" w:type="dxa"/>
          </w:tcPr>
          <w:p w:rsidR="00CC04DD" w:rsidRPr="001A6ACE" w:rsidRDefault="00CC04DD" w:rsidP="00FE35FF">
            <w:pPr>
              <w:widowControl w:val="0"/>
              <w:jc w:val="center"/>
              <w:rPr>
                <w:color w:val="000000"/>
              </w:rPr>
            </w:pPr>
            <w:r w:rsidRPr="001A6ACE">
              <w:rPr>
                <w:color w:val="000000"/>
              </w:rPr>
              <w:t>494</w:t>
            </w:r>
          </w:p>
        </w:tc>
        <w:tc>
          <w:tcPr>
            <w:tcW w:w="1276" w:type="dxa"/>
          </w:tcPr>
          <w:p w:rsidR="00CC04DD" w:rsidRPr="001A6ACE" w:rsidRDefault="00CC04DD" w:rsidP="00FE35FF">
            <w:pPr>
              <w:widowControl w:val="0"/>
              <w:jc w:val="center"/>
              <w:rPr>
                <w:color w:val="000000"/>
              </w:rPr>
            </w:pPr>
            <w:r w:rsidRPr="001A6ACE">
              <w:rPr>
                <w:color w:val="000000"/>
              </w:rPr>
              <w:t>488</w:t>
            </w:r>
          </w:p>
        </w:tc>
        <w:tc>
          <w:tcPr>
            <w:tcW w:w="1276" w:type="dxa"/>
          </w:tcPr>
          <w:p w:rsidR="00CC04DD" w:rsidRPr="001A6ACE" w:rsidRDefault="00CC04DD" w:rsidP="00FE35FF">
            <w:pPr>
              <w:widowControl w:val="0"/>
              <w:jc w:val="center"/>
              <w:rPr>
                <w:color w:val="000000"/>
              </w:rPr>
            </w:pPr>
            <w:r w:rsidRPr="001A6ACE">
              <w:rPr>
                <w:color w:val="000000"/>
              </w:rPr>
              <w:t>456</w:t>
            </w:r>
          </w:p>
        </w:tc>
        <w:tc>
          <w:tcPr>
            <w:tcW w:w="1134" w:type="dxa"/>
            <w:vAlign w:val="bottom"/>
          </w:tcPr>
          <w:p w:rsidR="00CC04DD" w:rsidRPr="001A6ACE" w:rsidRDefault="00CC04DD" w:rsidP="00FE35FF">
            <w:pPr>
              <w:widowControl w:val="0"/>
              <w:jc w:val="center"/>
              <w:rPr>
                <w:color w:val="000000"/>
              </w:rPr>
            </w:pPr>
            <w:r w:rsidRPr="001A6ACE">
              <w:rPr>
                <w:color w:val="000000"/>
              </w:rPr>
              <w:t>0,222</w:t>
            </w:r>
          </w:p>
        </w:tc>
        <w:tc>
          <w:tcPr>
            <w:tcW w:w="1158" w:type="dxa"/>
            <w:vAlign w:val="bottom"/>
          </w:tcPr>
          <w:p w:rsidR="00CC04DD" w:rsidRPr="001A6ACE" w:rsidRDefault="00CC04DD" w:rsidP="00FE35FF">
            <w:pPr>
              <w:widowControl w:val="0"/>
              <w:jc w:val="center"/>
              <w:rPr>
                <w:color w:val="000000"/>
              </w:rPr>
            </w:pPr>
            <w:r w:rsidRPr="001A6ACE">
              <w:rPr>
                <w:color w:val="000000"/>
              </w:rPr>
              <w:t>0,222</w:t>
            </w:r>
          </w:p>
        </w:tc>
        <w:tc>
          <w:tcPr>
            <w:tcW w:w="1134" w:type="dxa"/>
            <w:vAlign w:val="bottom"/>
          </w:tcPr>
          <w:p w:rsidR="00CC04DD" w:rsidRPr="001A6ACE" w:rsidRDefault="00CC04DD" w:rsidP="00FE35FF">
            <w:pPr>
              <w:widowControl w:val="0"/>
              <w:jc w:val="center"/>
              <w:rPr>
                <w:color w:val="000000"/>
              </w:rPr>
            </w:pPr>
            <w:r w:rsidRPr="001A6ACE">
              <w:rPr>
                <w:color w:val="000000"/>
              </w:rPr>
              <w:t>0,216</w:t>
            </w:r>
          </w:p>
        </w:tc>
        <w:tc>
          <w:tcPr>
            <w:tcW w:w="1110" w:type="dxa"/>
            <w:vAlign w:val="bottom"/>
          </w:tcPr>
          <w:p w:rsidR="00CC04DD" w:rsidRPr="001A6ACE" w:rsidRDefault="00CC04DD" w:rsidP="00FE35FF">
            <w:pPr>
              <w:widowControl w:val="0"/>
              <w:jc w:val="center"/>
              <w:rPr>
                <w:color w:val="000000"/>
              </w:rPr>
            </w:pPr>
            <w:r w:rsidRPr="001A6ACE">
              <w:rPr>
                <w:color w:val="000000"/>
              </w:rPr>
              <w:t>0,216</w:t>
            </w:r>
          </w:p>
        </w:tc>
        <w:tc>
          <w:tcPr>
            <w:tcW w:w="1221" w:type="dxa"/>
            <w:vAlign w:val="bottom"/>
          </w:tcPr>
          <w:p w:rsidR="00CC04DD" w:rsidRPr="001A6ACE" w:rsidRDefault="00CC04DD" w:rsidP="00FE35FF">
            <w:pPr>
              <w:widowControl w:val="0"/>
              <w:jc w:val="center"/>
              <w:rPr>
                <w:color w:val="000000"/>
              </w:rPr>
            </w:pPr>
            <w:r w:rsidRPr="001A6ACE">
              <w:rPr>
                <w:color w:val="000000"/>
              </w:rPr>
              <w:t>0,215</w:t>
            </w:r>
          </w:p>
        </w:tc>
      </w:tr>
      <w:tr w:rsidR="00CC04DD" w:rsidRPr="001A6ACE" w:rsidTr="005E6CC4">
        <w:trPr>
          <w:trHeight w:val="163"/>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466</w:t>
            </w:r>
          </w:p>
        </w:tc>
        <w:tc>
          <w:tcPr>
            <w:tcW w:w="1276" w:type="dxa"/>
          </w:tcPr>
          <w:p w:rsidR="00CC04DD" w:rsidRPr="001A6ACE" w:rsidRDefault="00CC04DD" w:rsidP="00FE35FF">
            <w:pPr>
              <w:widowControl w:val="0"/>
              <w:jc w:val="center"/>
              <w:rPr>
                <w:color w:val="000000"/>
              </w:rPr>
            </w:pPr>
            <w:r w:rsidRPr="001A6ACE">
              <w:rPr>
                <w:color w:val="000000"/>
              </w:rPr>
              <w:t>485</w:t>
            </w:r>
          </w:p>
        </w:tc>
        <w:tc>
          <w:tcPr>
            <w:tcW w:w="1275" w:type="dxa"/>
          </w:tcPr>
          <w:p w:rsidR="00CC04DD" w:rsidRPr="001A6ACE" w:rsidRDefault="00CC04DD" w:rsidP="00FE35FF">
            <w:pPr>
              <w:widowControl w:val="0"/>
              <w:jc w:val="center"/>
              <w:rPr>
                <w:color w:val="000000"/>
              </w:rPr>
            </w:pPr>
            <w:r w:rsidRPr="001A6ACE">
              <w:rPr>
                <w:color w:val="000000"/>
              </w:rPr>
              <w:t>501</w:t>
            </w:r>
          </w:p>
        </w:tc>
        <w:tc>
          <w:tcPr>
            <w:tcW w:w="1276" w:type="dxa"/>
          </w:tcPr>
          <w:p w:rsidR="00CC04DD" w:rsidRPr="001A6ACE" w:rsidRDefault="00CC04DD" w:rsidP="00FE35FF">
            <w:pPr>
              <w:widowControl w:val="0"/>
              <w:jc w:val="center"/>
              <w:rPr>
                <w:color w:val="000000"/>
              </w:rPr>
            </w:pPr>
            <w:r w:rsidRPr="001A6ACE">
              <w:rPr>
                <w:color w:val="000000"/>
              </w:rPr>
              <w:t>489</w:t>
            </w:r>
          </w:p>
        </w:tc>
        <w:tc>
          <w:tcPr>
            <w:tcW w:w="1276" w:type="dxa"/>
          </w:tcPr>
          <w:p w:rsidR="00CC04DD" w:rsidRPr="001A6ACE" w:rsidRDefault="00CC04DD" w:rsidP="00FE35FF">
            <w:pPr>
              <w:widowControl w:val="0"/>
              <w:jc w:val="center"/>
              <w:rPr>
                <w:color w:val="000000"/>
              </w:rPr>
            </w:pPr>
            <w:r w:rsidRPr="001A6ACE">
              <w:rPr>
                <w:color w:val="000000"/>
              </w:rPr>
              <w:t>458</w:t>
            </w:r>
          </w:p>
        </w:tc>
        <w:tc>
          <w:tcPr>
            <w:tcW w:w="1134" w:type="dxa"/>
            <w:vAlign w:val="bottom"/>
          </w:tcPr>
          <w:p w:rsidR="00CC04DD" w:rsidRPr="001A6ACE" w:rsidRDefault="00CC04DD" w:rsidP="00FE35FF">
            <w:pPr>
              <w:widowControl w:val="0"/>
              <w:jc w:val="center"/>
              <w:rPr>
                <w:color w:val="000000"/>
              </w:rPr>
            </w:pPr>
            <w:r w:rsidRPr="001A6ACE">
              <w:rPr>
                <w:color w:val="000000"/>
              </w:rPr>
              <w:t>0,220</w:t>
            </w:r>
          </w:p>
        </w:tc>
        <w:tc>
          <w:tcPr>
            <w:tcW w:w="1158" w:type="dxa"/>
            <w:vAlign w:val="bottom"/>
          </w:tcPr>
          <w:p w:rsidR="00CC04DD" w:rsidRPr="001A6ACE" w:rsidRDefault="00CC04DD" w:rsidP="00FE35FF">
            <w:pPr>
              <w:widowControl w:val="0"/>
              <w:jc w:val="center"/>
              <w:rPr>
                <w:color w:val="000000"/>
              </w:rPr>
            </w:pPr>
            <w:r w:rsidRPr="001A6ACE">
              <w:rPr>
                <w:color w:val="000000"/>
              </w:rPr>
              <w:t>0,216</w:t>
            </w:r>
          </w:p>
        </w:tc>
        <w:tc>
          <w:tcPr>
            <w:tcW w:w="1134" w:type="dxa"/>
            <w:vAlign w:val="bottom"/>
          </w:tcPr>
          <w:p w:rsidR="00CC04DD" w:rsidRPr="001A6ACE" w:rsidRDefault="00CC04DD" w:rsidP="00FE35FF">
            <w:pPr>
              <w:widowControl w:val="0"/>
              <w:jc w:val="center"/>
              <w:rPr>
                <w:color w:val="000000"/>
              </w:rPr>
            </w:pPr>
            <w:r w:rsidRPr="001A6ACE">
              <w:rPr>
                <w:color w:val="000000"/>
              </w:rPr>
              <w:t>0,219</w:t>
            </w:r>
          </w:p>
        </w:tc>
        <w:tc>
          <w:tcPr>
            <w:tcW w:w="1110" w:type="dxa"/>
            <w:vAlign w:val="bottom"/>
          </w:tcPr>
          <w:p w:rsidR="00CC04DD" w:rsidRPr="001A6ACE" w:rsidRDefault="00CC04DD" w:rsidP="00FE35FF">
            <w:pPr>
              <w:widowControl w:val="0"/>
              <w:jc w:val="center"/>
              <w:rPr>
                <w:color w:val="000000"/>
              </w:rPr>
            </w:pPr>
            <w:r w:rsidRPr="001A6ACE">
              <w:rPr>
                <w:color w:val="000000"/>
              </w:rPr>
              <w:t>0,219</w:t>
            </w:r>
          </w:p>
        </w:tc>
        <w:tc>
          <w:tcPr>
            <w:tcW w:w="1221" w:type="dxa"/>
            <w:vAlign w:val="bottom"/>
          </w:tcPr>
          <w:p w:rsidR="00CC04DD" w:rsidRPr="001A6ACE" w:rsidRDefault="00CC04DD" w:rsidP="00FE35FF">
            <w:pPr>
              <w:widowControl w:val="0"/>
              <w:jc w:val="center"/>
              <w:rPr>
                <w:color w:val="000000"/>
              </w:rPr>
            </w:pPr>
            <w:r w:rsidRPr="001A6ACE">
              <w:rPr>
                <w:color w:val="000000"/>
              </w:rPr>
              <w:t>0,216</w:t>
            </w:r>
          </w:p>
        </w:tc>
      </w:tr>
      <w:tr w:rsidR="00CC04DD" w:rsidRPr="001A6ACE" w:rsidTr="005E6CC4">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537</w:t>
            </w:r>
          </w:p>
        </w:tc>
        <w:tc>
          <w:tcPr>
            <w:tcW w:w="1276" w:type="dxa"/>
          </w:tcPr>
          <w:p w:rsidR="00CC04DD" w:rsidRPr="001A6ACE" w:rsidRDefault="00CC04DD" w:rsidP="00FE35FF">
            <w:pPr>
              <w:widowControl w:val="0"/>
              <w:jc w:val="center"/>
              <w:rPr>
                <w:color w:val="000000"/>
              </w:rPr>
            </w:pPr>
            <w:r w:rsidRPr="001A6ACE">
              <w:rPr>
                <w:color w:val="000000"/>
              </w:rPr>
              <w:t>542</w:t>
            </w:r>
          </w:p>
        </w:tc>
        <w:tc>
          <w:tcPr>
            <w:tcW w:w="1275" w:type="dxa"/>
          </w:tcPr>
          <w:p w:rsidR="00CC04DD" w:rsidRPr="001A6ACE" w:rsidRDefault="00CC04DD" w:rsidP="00FE35FF">
            <w:pPr>
              <w:widowControl w:val="0"/>
              <w:jc w:val="center"/>
              <w:rPr>
                <w:color w:val="000000"/>
              </w:rPr>
            </w:pPr>
            <w:r w:rsidRPr="001A6ACE">
              <w:rPr>
                <w:color w:val="000000"/>
              </w:rPr>
              <w:t>518</w:t>
            </w:r>
          </w:p>
        </w:tc>
        <w:tc>
          <w:tcPr>
            <w:tcW w:w="1276" w:type="dxa"/>
          </w:tcPr>
          <w:p w:rsidR="00CC04DD" w:rsidRPr="001A6ACE" w:rsidRDefault="00CC04DD" w:rsidP="00FE35FF">
            <w:pPr>
              <w:widowControl w:val="0"/>
              <w:jc w:val="center"/>
              <w:rPr>
                <w:color w:val="000000"/>
              </w:rPr>
            </w:pPr>
            <w:r w:rsidRPr="001A6ACE">
              <w:rPr>
                <w:color w:val="000000"/>
              </w:rPr>
              <w:t>500</w:t>
            </w:r>
          </w:p>
        </w:tc>
        <w:tc>
          <w:tcPr>
            <w:tcW w:w="1276" w:type="dxa"/>
          </w:tcPr>
          <w:p w:rsidR="00CC04DD" w:rsidRPr="001A6ACE" w:rsidRDefault="00CC04DD" w:rsidP="00FE35FF">
            <w:pPr>
              <w:widowControl w:val="0"/>
              <w:jc w:val="center"/>
              <w:rPr>
                <w:color w:val="000000"/>
              </w:rPr>
            </w:pPr>
            <w:r w:rsidRPr="001A6ACE">
              <w:rPr>
                <w:color w:val="000000"/>
              </w:rPr>
              <w:t>465</w:t>
            </w:r>
          </w:p>
        </w:tc>
        <w:tc>
          <w:tcPr>
            <w:tcW w:w="1134" w:type="dxa"/>
            <w:vAlign w:val="bottom"/>
          </w:tcPr>
          <w:p w:rsidR="00CC04DD" w:rsidRPr="001A6ACE" w:rsidRDefault="00CC04DD" w:rsidP="00FE35FF">
            <w:pPr>
              <w:widowControl w:val="0"/>
              <w:jc w:val="center"/>
              <w:rPr>
                <w:color w:val="000000"/>
              </w:rPr>
            </w:pPr>
            <w:r w:rsidRPr="001A6ACE">
              <w:rPr>
                <w:color w:val="000000"/>
              </w:rPr>
              <w:t>0,253</w:t>
            </w:r>
          </w:p>
        </w:tc>
        <w:tc>
          <w:tcPr>
            <w:tcW w:w="1158" w:type="dxa"/>
            <w:vAlign w:val="bottom"/>
          </w:tcPr>
          <w:p w:rsidR="00CC04DD" w:rsidRPr="001A6ACE" w:rsidRDefault="00CC04DD" w:rsidP="00FE35FF">
            <w:pPr>
              <w:widowControl w:val="0"/>
              <w:jc w:val="center"/>
              <w:rPr>
                <w:color w:val="000000"/>
              </w:rPr>
            </w:pPr>
            <w:r w:rsidRPr="001A6ACE">
              <w:rPr>
                <w:color w:val="000000"/>
              </w:rPr>
              <w:t>0,242</w:t>
            </w:r>
          </w:p>
        </w:tc>
        <w:tc>
          <w:tcPr>
            <w:tcW w:w="1134" w:type="dxa"/>
            <w:vAlign w:val="bottom"/>
          </w:tcPr>
          <w:p w:rsidR="00CC04DD" w:rsidRPr="001A6ACE" w:rsidRDefault="00CC04DD" w:rsidP="00FE35FF">
            <w:pPr>
              <w:widowControl w:val="0"/>
              <w:jc w:val="center"/>
              <w:rPr>
                <w:color w:val="000000"/>
              </w:rPr>
            </w:pPr>
            <w:r w:rsidRPr="001A6ACE">
              <w:rPr>
                <w:color w:val="000000"/>
              </w:rPr>
              <w:t>0,226</w:t>
            </w:r>
          </w:p>
        </w:tc>
        <w:tc>
          <w:tcPr>
            <w:tcW w:w="1110" w:type="dxa"/>
            <w:vAlign w:val="bottom"/>
          </w:tcPr>
          <w:p w:rsidR="00CC04DD" w:rsidRPr="001A6ACE" w:rsidRDefault="00CC04DD" w:rsidP="00FE35FF">
            <w:pPr>
              <w:widowControl w:val="0"/>
              <w:jc w:val="center"/>
              <w:rPr>
                <w:color w:val="000000"/>
              </w:rPr>
            </w:pPr>
            <w:r w:rsidRPr="001A6ACE">
              <w:rPr>
                <w:color w:val="000000"/>
              </w:rPr>
              <w:t>0,226</w:t>
            </w:r>
          </w:p>
        </w:tc>
        <w:tc>
          <w:tcPr>
            <w:tcW w:w="1221" w:type="dxa"/>
            <w:vAlign w:val="bottom"/>
          </w:tcPr>
          <w:p w:rsidR="00CC04DD" w:rsidRPr="001A6ACE" w:rsidRDefault="00CC04DD" w:rsidP="00FE35FF">
            <w:pPr>
              <w:widowControl w:val="0"/>
              <w:jc w:val="center"/>
              <w:rPr>
                <w:color w:val="000000"/>
              </w:rPr>
            </w:pPr>
            <w:r w:rsidRPr="001A6ACE">
              <w:rPr>
                <w:color w:val="000000"/>
              </w:rPr>
              <w:t>0,219</w:t>
            </w:r>
          </w:p>
        </w:tc>
      </w:tr>
      <w:tr w:rsidR="00CC04DD" w:rsidRPr="001A6ACE" w:rsidTr="005E6CC4">
        <w:trPr>
          <w:trHeight w:val="197"/>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602</w:t>
            </w:r>
          </w:p>
        </w:tc>
        <w:tc>
          <w:tcPr>
            <w:tcW w:w="1276" w:type="dxa"/>
          </w:tcPr>
          <w:p w:rsidR="00CC04DD" w:rsidRPr="001A6ACE" w:rsidRDefault="00CC04DD" w:rsidP="00FE35FF">
            <w:pPr>
              <w:widowControl w:val="0"/>
              <w:jc w:val="center"/>
              <w:rPr>
                <w:color w:val="000000"/>
              </w:rPr>
            </w:pPr>
            <w:r w:rsidRPr="001A6ACE">
              <w:rPr>
                <w:color w:val="000000"/>
              </w:rPr>
              <w:t>580</w:t>
            </w:r>
          </w:p>
        </w:tc>
        <w:tc>
          <w:tcPr>
            <w:tcW w:w="1275" w:type="dxa"/>
          </w:tcPr>
          <w:p w:rsidR="00CC04DD" w:rsidRPr="001A6ACE" w:rsidRDefault="00CC04DD" w:rsidP="00FE35FF">
            <w:pPr>
              <w:widowControl w:val="0"/>
              <w:jc w:val="center"/>
              <w:rPr>
                <w:color w:val="000000"/>
              </w:rPr>
            </w:pPr>
            <w:r w:rsidRPr="001A6ACE">
              <w:rPr>
                <w:color w:val="000000"/>
              </w:rPr>
              <w:t>568</w:t>
            </w:r>
          </w:p>
        </w:tc>
        <w:tc>
          <w:tcPr>
            <w:tcW w:w="1276" w:type="dxa"/>
          </w:tcPr>
          <w:p w:rsidR="00CC04DD" w:rsidRPr="001A6ACE" w:rsidRDefault="00CC04DD" w:rsidP="00FE35FF">
            <w:pPr>
              <w:widowControl w:val="0"/>
              <w:jc w:val="center"/>
              <w:rPr>
                <w:color w:val="000000"/>
              </w:rPr>
            </w:pPr>
            <w:r w:rsidRPr="001A6ACE">
              <w:rPr>
                <w:color w:val="000000"/>
              </w:rPr>
              <w:t>578</w:t>
            </w:r>
          </w:p>
        </w:tc>
        <w:tc>
          <w:tcPr>
            <w:tcW w:w="1276" w:type="dxa"/>
          </w:tcPr>
          <w:p w:rsidR="00CC04DD" w:rsidRPr="001A6ACE" w:rsidRDefault="00CC04DD" w:rsidP="00FE35FF">
            <w:pPr>
              <w:widowControl w:val="0"/>
              <w:jc w:val="center"/>
              <w:rPr>
                <w:color w:val="000000"/>
              </w:rPr>
            </w:pPr>
            <w:r w:rsidRPr="001A6ACE">
              <w:rPr>
                <w:color w:val="000000"/>
              </w:rPr>
              <w:t>538</w:t>
            </w:r>
          </w:p>
        </w:tc>
        <w:tc>
          <w:tcPr>
            <w:tcW w:w="1134" w:type="dxa"/>
            <w:vAlign w:val="bottom"/>
          </w:tcPr>
          <w:p w:rsidR="00CC04DD" w:rsidRPr="001A6ACE" w:rsidRDefault="00CC04DD" w:rsidP="00FE35FF">
            <w:pPr>
              <w:widowControl w:val="0"/>
              <w:jc w:val="center"/>
              <w:rPr>
                <w:color w:val="000000"/>
              </w:rPr>
            </w:pPr>
            <w:r w:rsidRPr="001A6ACE">
              <w:rPr>
                <w:color w:val="000000"/>
              </w:rPr>
              <w:t>0,284</w:t>
            </w:r>
          </w:p>
        </w:tc>
        <w:tc>
          <w:tcPr>
            <w:tcW w:w="1158" w:type="dxa"/>
            <w:vAlign w:val="bottom"/>
          </w:tcPr>
          <w:p w:rsidR="00CC04DD" w:rsidRPr="001A6ACE" w:rsidRDefault="00CC04DD" w:rsidP="00FE35FF">
            <w:pPr>
              <w:widowControl w:val="0"/>
              <w:jc w:val="center"/>
              <w:rPr>
                <w:color w:val="000000"/>
              </w:rPr>
            </w:pPr>
            <w:r w:rsidRPr="001A6ACE">
              <w:rPr>
                <w:color w:val="000000"/>
              </w:rPr>
              <w:t>0,258</w:t>
            </w:r>
          </w:p>
        </w:tc>
        <w:tc>
          <w:tcPr>
            <w:tcW w:w="1134" w:type="dxa"/>
            <w:vAlign w:val="bottom"/>
          </w:tcPr>
          <w:p w:rsidR="00CC04DD" w:rsidRPr="001A6ACE" w:rsidRDefault="00CC04DD" w:rsidP="00FE35FF">
            <w:pPr>
              <w:widowControl w:val="0"/>
              <w:jc w:val="center"/>
              <w:rPr>
                <w:color w:val="000000"/>
              </w:rPr>
            </w:pPr>
            <w:r w:rsidRPr="001A6ACE">
              <w:rPr>
                <w:color w:val="000000"/>
              </w:rPr>
              <w:t>0,248</w:t>
            </w:r>
          </w:p>
        </w:tc>
        <w:tc>
          <w:tcPr>
            <w:tcW w:w="1110" w:type="dxa"/>
            <w:vAlign w:val="bottom"/>
          </w:tcPr>
          <w:p w:rsidR="00CC04DD" w:rsidRPr="001A6ACE" w:rsidRDefault="00CC04DD" w:rsidP="00FE35FF">
            <w:pPr>
              <w:widowControl w:val="0"/>
              <w:jc w:val="center"/>
              <w:rPr>
                <w:color w:val="000000"/>
              </w:rPr>
            </w:pPr>
            <w:r w:rsidRPr="001A6ACE">
              <w:rPr>
                <w:color w:val="000000"/>
              </w:rPr>
              <w:t>0,248</w:t>
            </w:r>
          </w:p>
        </w:tc>
        <w:tc>
          <w:tcPr>
            <w:tcW w:w="1221" w:type="dxa"/>
            <w:vAlign w:val="bottom"/>
          </w:tcPr>
          <w:p w:rsidR="00CC04DD" w:rsidRPr="001A6ACE" w:rsidRDefault="00CC04DD" w:rsidP="00FE35FF">
            <w:pPr>
              <w:widowControl w:val="0"/>
              <w:jc w:val="center"/>
              <w:rPr>
                <w:color w:val="000000"/>
              </w:rPr>
            </w:pPr>
            <w:r w:rsidRPr="001A6ACE">
              <w:rPr>
                <w:color w:val="000000"/>
              </w:rPr>
              <w:t>0,254</w:t>
            </w:r>
          </w:p>
        </w:tc>
      </w:tr>
      <w:tr w:rsidR="00CC04DD" w:rsidRPr="001A6ACE" w:rsidTr="005E6CC4">
        <w:trPr>
          <w:trHeight w:val="129"/>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1012</w:t>
            </w:r>
          </w:p>
        </w:tc>
        <w:tc>
          <w:tcPr>
            <w:tcW w:w="1276" w:type="dxa"/>
          </w:tcPr>
          <w:p w:rsidR="00CC04DD" w:rsidRPr="001A6ACE" w:rsidRDefault="00CC04DD" w:rsidP="00FE35FF">
            <w:pPr>
              <w:widowControl w:val="0"/>
              <w:jc w:val="center"/>
              <w:rPr>
                <w:color w:val="000000"/>
              </w:rPr>
            </w:pPr>
            <w:r w:rsidRPr="001A6ACE">
              <w:rPr>
                <w:color w:val="000000"/>
              </w:rPr>
              <w:t>1022</w:t>
            </w:r>
          </w:p>
        </w:tc>
        <w:tc>
          <w:tcPr>
            <w:tcW w:w="1275" w:type="dxa"/>
          </w:tcPr>
          <w:p w:rsidR="00CC04DD" w:rsidRPr="001A6ACE" w:rsidRDefault="00CC04DD" w:rsidP="00FE35FF">
            <w:pPr>
              <w:widowControl w:val="0"/>
              <w:jc w:val="center"/>
              <w:rPr>
                <w:color w:val="000000"/>
              </w:rPr>
            </w:pPr>
            <w:r w:rsidRPr="001A6ACE">
              <w:rPr>
                <w:color w:val="000000"/>
              </w:rPr>
              <w:t>1043</w:t>
            </w:r>
          </w:p>
        </w:tc>
        <w:tc>
          <w:tcPr>
            <w:tcW w:w="1276" w:type="dxa"/>
          </w:tcPr>
          <w:p w:rsidR="00CC04DD" w:rsidRPr="001A6ACE" w:rsidRDefault="00CC04DD" w:rsidP="00FE35FF">
            <w:pPr>
              <w:widowControl w:val="0"/>
              <w:jc w:val="center"/>
              <w:rPr>
                <w:color w:val="000000"/>
              </w:rPr>
            </w:pPr>
            <w:r w:rsidRPr="001A6ACE">
              <w:rPr>
                <w:color w:val="000000"/>
              </w:rPr>
              <w:t>1018</w:t>
            </w:r>
          </w:p>
        </w:tc>
        <w:tc>
          <w:tcPr>
            <w:tcW w:w="1276" w:type="dxa"/>
          </w:tcPr>
          <w:p w:rsidR="00CC04DD" w:rsidRPr="001A6ACE" w:rsidRDefault="00CC04DD" w:rsidP="00FE35FF">
            <w:pPr>
              <w:widowControl w:val="0"/>
              <w:jc w:val="center"/>
              <w:rPr>
                <w:color w:val="000000"/>
              </w:rPr>
            </w:pPr>
            <w:r w:rsidRPr="001A6ACE">
              <w:rPr>
                <w:color w:val="000000"/>
              </w:rPr>
              <w:t>966</w:t>
            </w:r>
          </w:p>
        </w:tc>
        <w:tc>
          <w:tcPr>
            <w:tcW w:w="1134" w:type="dxa"/>
            <w:vAlign w:val="bottom"/>
          </w:tcPr>
          <w:p w:rsidR="00CC04DD" w:rsidRPr="001A6ACE" w:rsidRDefault="00CC04DD" w:rsidP="00FE35FF">
            <w:pPr>
              <w:widowControl w:val="0"/>
              <w:jc w:val="center"/>
              <w:rPr>
                <w:color w:val="000000"/>
              </w:rPr>
            </w:pPr>
            <w:r w:rsidRPr="001A6ACE">
              <w:rPr>
                <w:color w:val="000000"/>
              </w:rPr>
              <w:t>0,478</w:t>
            </w:r>
          </w:p>
        </w:tc>
        <w:tc>
          <w:tcPr>
            <w:tcW w:w="1158" w:type="dxa"/>
            <w:vAlign w:val="bottom"/>
          </w:tcPr>
          <w:p w:rsidR="00CC04DD" w:rsidRPr="001A6ACE" w:rsidRDefault="00CC04DD" w:rsidP="00FE35FF">
            <w:pPr>
              <w:widowControl w:val="0"/>
              <w:jc w:val="center"/>
              <w:rPr>
                <w:color w:val="000000"/>
              </w:rPr>
            </w:pPr>
            <w:r w:rsidRPr="001A6ACE">
              <w:rPr>
                <w:color w:val="000000"/>
              </w:rPr>
              <w:t>0,455</w:t>
            </w:r>
          </w:p>
        </w:tc>
        <w:tc>
          <w:tcPr>
            <w:tcW w:w="1134" w:type="dxa"/>
            <w:vAlign w:val="bottom"/>
          </w:tcPr>
          <w:p w:rsidR="00CC04DD" w:rsidRPr="001A6ACE" w:rsidRDefault="00CC04DD" w:rsidP="00FE35FF">
            <w:pPr>
              <w:widowControl w:val="0"/>
              <w:jc w:val="center"/>
              <w:rPr>
                <w:color w:val="000000"/>
              </w:rPr>
            </w:pPr>
            <w:r w:rsidRPr="001A6ACE">
              <w:rPr>
                <w:color w:val="000000"/>
              </w:rPr>
              <w:t>0,455</w:t>
            </w:r>
          </w:p>
        </w:tc>
        <w:tc>
          <w:tcPr>
            <w:tcW w:w="1110" w:type="dxa"/>
            <w:vAlign w:val="bottom"/>
          </w:tcPr>
          <w:p w:rsidR="00CC04DD" w:rsidRPr="001A6ACE" w:rsidRDefault="00CC04DD" w:rsidP="00FE35FF">
            <w:pPr>
              <w:widowControl w:val="0"/>
              <w:jc w:val="center"/>
              <w:rPr>
                <w:color w:val="000000"/>
              </w:rPr>
            </w:pPr>
            <w:r w:rsidRPr="001A6ACE">
              <w:rPr>
                <w:color w:val="000000"/>
              </w:rPr>
              <w:t>0,455</w:t>
            </w:r>
          </w:p>
        </w:tc>
        <w:tc>
          <w:tcPr>
            <w:tcW w:w="1221" w:type="dxa"/>
            <w:vAlign w:val="bottom"/>
          </w:tcPr>
          <w:p w:rsidR="00CC04DD" w:rsidRPr="001A6ACE" w:rsidRDefault="00CC04DD" w:rsidP="00FE35FF">
            <w:pPr>
              <w:widowControl w:val="0"/>
              <w:jc w:val="center"/>
              <w:rPr>
                <w:color w:val="000000"/>
              </w:rPr>
            </w:pPr>
            <w:r w:rsidRPr="001A6ACE">
              <w:rPr>
                <w:color w:val="000000"/>
              </w:rPr>
              <w:t>0,455</w:t>
            </w:r>
          </w:p>
        </w:tc>
      </w:tr>
      <w:tr w:rsidR="00CC04DD" w:rsidRPr="001A6ACE" w:rsidTr="005E6CC4">
        <w:trPr>
          <w:trHeight w:val="76"/>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397</w:t>
            </w:r>
          </w:p>
        </w:tc>
        <w:tc>
          <w:tcPr>
            <w:tcW w:w="1276" w:type="dxa"/>
          </w:tcPr>
          <w:p w:rsidR="00CC04DD" w:rsidRPr="001A6ACE" w:rsidRDefault="00CC04DD" w:rsidP="00FE35FF">
            <w:pPr>
              <w:widowControl w:val="0"/>
              <w:jc w:val="center"/>
              <w:rPr>
                <w:color w:val="000000"/>
              </w:rPr>
            </w:pPr>
            <w:r w:rsidRPr="001A6ACE">
              <w:rPr>
                <w:color w:val="000000"/>
              </w:rPr>
              <w:t>403</w:t>
            </w:r>
          </w:p>
        </w:tc>
        <w:tc>
          <w:tcPr>
            <w:tcW w:w="1275" w:type="dxa"/>
          </w:tcPr>
          <w:p w:rsidR="00CC04DD" w:rsidRPr="001A6ACE" w:rsidRDefault="00CC04DD" w:rsidP="00FE35FF">
            <w:pPr>
              <w:widowControl w:val="0"/>
              <w:jc w:val="center"/>
              <w:rPr>
                <w:color w:val="000000"/>
              </w:rPr>
            </w:pPr>
            <w:r w:rsidRPr="001A6ACE">
              <w:rPr>
                <w:color w:val="000000"/>
              </w:rPr>
              <w:t>390</w:t>
            </w:r>
          </w:p>
        </w:tc>
        <w:tc>
          <w:tcPr>
            <w:tcW w:w="1276" w:type="dxa"/>
          </w:tcPr>
          <w:p w:rsidR="00CC04DD" w:rsidRPr="001A6ACE" w:rsidRDefault="00CC04DD" w:rsidP="00FE35FF">
            <w:pPr>
              <w:widowControl w:val="0"/>
              <w:jc w:val="center"/>
              <w:rPr>
                <w:color w:val="000000"/>
              </w:rPr>
            </w:pPr>
            <w:r w:rsidRPr="001A6ACE">
              <w:rPr>
                <w:color w:val="000000"/>
              </w:rPr>
              <w:t>381</w:t>
            </w:r>
          </w:p>
        </w:tc>
        <w:tc>
          <w:tcPr>
            <w:tcW w:w="1276" w:type="dxa"/>
          </w:tcPr>
          <w:p w:rsidR="00CC04DD" w:rsidRPr="001A6ACE" w:rsidRDefault="00CC04DD" w:rsidP="00FE35FF">
            <w:pPr>
              <w:widowControl w:val="0"/>
              <w:jc w:val="center"/>
              <w:rPr>
                <w:color w:val="000000"/>
              </w:rPr>
            </w:pPr>
            <w:r w:rsidRPr="001A6ACE">
              <w:rPr>
                <w:color w:val="000000"/>
              </w:rPr>
              <w:t>361</w:t>
            </w:r>
          </w:p>
        </w:tc>
        <w:tc>
          <w:tcPr>
            <w:tcW w:w="1134" w:type="dxa"/>
            <w:vAlign w:val="bottom"/>
          </w:tcPr>
          <w:p w:rsidR="00CC04DD" w:rsidRPr="001A6ACE" w:rsidRDefault="00CC04DD" w:rsidP="00FE35FF">
            <w:pPr>
              <w:widowControl w:val="0"/>
              <w:jc w:val="center"/>
              <w:rPr>
                <w:color w:val="000000"/>
              </w:rPr>
            </w:pPr>
            <w:r w:rsidRPr="001A6ACE">
              <w:rPr>
                <w:color w:val="000000"/>
              </w:rPr>
              <w:t>0,187</w:t>
            </w:r>
          </w:p>
        </w:tc>
        <w:tc>
          <w:tcPr>
            <w:tcW w:w="1158" w:type="dxa"/>
            <w:vAlign w:val="bottom"/>
          </w:tcPr>
          <w:p w:rsidR="00CC04DD" w:rsidRPr="001A6ACE" w:rsidRDefault="00CC04DD" w:rsidP="00FE35FF">
            <w:pPr>
              <w:widowControl w:val="0"/>
              <w:jc w:val="center"/>
              <w:rPr>
                <w:color w:val="000000"/>
              </w:rPr>
            </w:pPr>
            <w:r w:rsidRPr="001A6ACE">
              <w:rPr>
                <w:color w:val="000000"/>
              </w:rPr>
              <w:t>0,180</w:t>
            </w:r>
          </w:p>
        </w:tc>
        <w:tc>
          <w:tcPr>
            <w:tcW w:w="1134" w:type="dxa"/>
            <w:vAlign w:val="bottom"/>
          </w:tcPr>
          <w:p w:rsidR="00CC04DD" w:rsidRPr="001A6ACE" w:rsidRDefault="00CC04DD" w:rsidP="00FE35FF">
            <w:pPr>
              <w:widowControl w:val="0"/>
              <w:jc w:val="center"/>
              <w:rPr>
                <w:color w:val="000000"/>
              </w:rPr>
            </w:pPr>
            <w:r w:rsidRPr="001A6ACE">
              <w:rPr>
                <w:color w:val="000000"/>
              </w:rPr>
              <w:t>0,170</w:t>
            </w:r>
          </w:p>
        </w:tc>
        <w:tc>
          <w:tcPr>
            <w:tcW w:w="1110" w:type="dxa"/>
            <w:vAlign w:val="bottom"/>
          </w:tcPr>
          <w:p w:rsidR="00CC04DD" w:rsidRPr="001A6ACE" w:rsidRDefault="00CC04DD" w:rsidP="00FE35FF">
            <w:pPr>
              <w:widowControl w:val="0"/>
              <w:jc w:val="center"/>
              <w:rPr>
                <w:color w:val="000000"/>
              </w:rPr>
            </w:pPr>
            <w:r w:rsidRPr="001A6ACE">
              <w:rPr>
                <w:color w:val="000000"/>
              </w:rPr>
              <w:t>0,170</w:t>
            </w:r>
          </w:p>
        </w:tc>
        <w:tc>
          <w:tcPr>
            <w:tcW w:w="1221" w:type="dxa"/>
            <w:vAlign w:val="bottom"/>
          </w:tcPr>
          <w:p w:rsidR="00CC04DD" w:rsidRPr="001A6ACE" w:rsidRDefault="00CC04DD" w:rsidP="00FE35FF">
            <w:pPr>
              <w:widowControl w:val="0"/>
              <w:jc w:val="center"/>
              <w:rPr>
                <w:color w:val="000000"/>
              </w:rPr>
            </w:pPr>
            <w:r w:rsidRPr="001A6ACE">
              <w:rPr>
                <w:color w:val="000000"/>
              </w:rPr>
              <w:t>0,170</w:t>
            </w:r>
          </w:p>
        </w:tc>
      </w:tr>
      <w:tr w:rsidR="00CC04DD" w:rsidRPr="001A6ACE" w:rsidTr="005E6CC4">
        <w:trPr>
          <w:trHeight w:val="163"/>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366</w:t>
            </w:r>
          </w:p>
        </w:tc>
        <w:tc>
          <w:tcPr>
            <w:tcW w:w="1276" w:type="dxa"/>
          </w:tcPr>
          <w:p w:rsidR="00CC04DD" w:rsidRPr="001A6ACE" w:rsidRDefault="00CC04DD" w:rsidP="00FE35FF">
            <w:pPr>
              <w:widowControl w:val="0"/>
              <w:jc w:val="center"/>
              <w:rPr>
                <w:color w:val="000000"/>
              </w:rPr>
            </w:pPr>
            <w:r w:rsidRPr="001A6ACE">
              <w:rPr>
                <w:color w:val="000000"/>
              </w:rPr>
              <w:t>386</w:t>
            </w:r>
          </w:p>
        </w:tc>
        <w:tc>
          <w:tcPr>
            <w:tcW w:w="1275" w:type="dxa"/>
          </w:tcPr>
          <w:p w:rsidR="00CC04DD" w:rsidRPr="001A6ACE" w:rsidRDefault="00CC04DD" w:rsidP="00FE35FF">
            <w:pPr>
              <w:widowControl w:val="0"/>
              <w:jc w:val="center"/>
              <w:rPr>
                <w:color w:val="000000"/>
              </w:rPr>
            </w:pPr>
            <w:r w:rsidRPr="001A6ACE">
              <w:rPr>
                <w:color w:val="000000"/>
              </w:rPr>
              <w:t>409</w:t>
            </w:r>
          </w:p>
        </w:tc>
        <w:tc>
          <w:tcPr>
            <w:tcW w:w="1276" w:type="dxa"/>
          </w:tcPr>
          <w:p w:rsidR="00CC04DD" w:rsidRPr="001A6ACE" w:rsidRDefault="00CC04DD" w:rsidP="00FE35FF">
            <w:pPr>
              <w:widowControl w:val="0"/>
              <w:jc w:val="center"/>
              <w:rPr>
                <w:color w:val="000000"/>
              </w:rPr>
            </w:pPr>
            <w:r w:rsidRPr="001A6ACE">
              <w:rPr>
                <w:color w:val="000000"/>
              </w:rPr>
              <w:t>409</w:t>
            </w:r>
          </w:p>
        </w:tc>
        <w:tc>
          <w:tcPr>
            <w:tcW w:w="1276" w:type="dxa"/>
          </w:tcPr>
          <w:p w:rsidR="00CC04DD" w:rsidRPr="001A6ACE" w:rsidRDefault="00CC04DD" w:rsidP="00FE35FF">
            <w:pPr>
              <w:widowControl w:val="0"/>
              <w:jc w:val="center"/>
              <w:rPr>
                <w:color w:val="000000"/>
              </w:rPr>
            </w:pPr>
            <w:r w:rsidRPr="001A6ACE">
              <w:rPr>
                <w:color w:val="000000"/>
              </w:rPr>
              <w:t>393</w:t>
            </w:r>
          </w:p>
        </w:tc>
        <w:tc>
          <w:tcPr>
            <w:tcW w:w="1134" w:type="dxa"/>
            <w:vAlign w:val="bottom"/>
          </w:tcPr>
          <w:p w:rsidR="00CC04DD" w:rsidRPr="001A6ACE" w:rsidRDefault="00CC04DD" w:rsidP="00FE35FF">
            <w:pPr>
              <w:widowControl w:val="0"/>
              <w:jc w:val="center"/>
              <w:rPr>
                <w:color w:val="000000"/>
              </w:rPr>
            </w:pPr>
            <w:r w:rsidRPr="001A6ACE">
              <w:rPr>
                <w:color w:val="000000"/>
              </w:rPr>
              <w:t>0,173</w:t>
            </w:r>
          </w:p>
        </w:tc>
        <w:tc>
          <w:tcPr>
            <w:tcW w:w="1158" w:type="dxa"/>
            <w:vAlign w:val="bottom"/>
          </w:tcPr>
          <w:p w:rsidR="00CC04DD" w:rsidRPr="001A6ACE" w:rsidRDefault="00CC04DD" w:rsidP="00FE35FF">
            <w:pPr>
              <w:widowControl w:val="0"/>
              <w:jc w:val="center"/>
              <w:rPr>
                <w:color w:val="000000"/>
              </w:rPr>
            </w:pPr>
            <w:r w:rsidRPr="001A6ACE">
              <w:rPr>
                <w:color w:val="000000"/>
              </w:rPr>
              <w:t>0,172</w:t>
            </w:r>
          </w:p>
        </w:tc>
        <w:tc>
          <w:tcPr>
            <w:tcW w:w="1134" w:type="dxa"/>
            <w:vAlign w:val="bottom"/>
          </w:tcPr>
          <w:p w:rsidR="00CC04DD" w:rsidRPr="001A6ACE" w:rsidRDefault="00CC04DD" w:rsidP="00FE35FF">
            <w:pPr>
              <w:widowControl w:val="0"/>
              <w:jc w:val="center"/>
              <w:rPr>
                <w:color w:val="000000"/>
              </w:rPr>
            </w:pPr>
            <w:r w:rsidRPr="001A6ACE">
              <w:rPr>
                <w:color w:val="000000"/>
              </w:rPr>
              <w:t>0,179</w:t>
            </w:r>
          </w:p>
        </w:tc>
        <w:tc>
          <w:tcPr>
            <w:tcW w:w="1110" w:type="dxa"/>
            <w:vAlign w:val="bottom"/>
          </w:tcPr>
          <w:p w:rsidR="00CC04DD" w:rsidRPr="001A6ACE" w:rsidRDefault="00CC04DD" w:rsidP="00FE35FF">
            <w:pPr>
              <w:widowControl w:val="0"/>
              <w:jc w:val="center"/>
              <w:rPr>
                <w:color w:val="000000"/>
              </w:rPr>
            </w:pPr>
            <w:r w:rsidRPr="001A6ACE">
              <w:rPr>
                <w:color w:val="000000"/>
              </w:rPr>
              <w:t>0,179</w:t>
            </w:r>
          </w:p>
        </w:tc>
        <w:tc>
          <w:tcPr>
            <w:tcW w:w="1221" w:type="dxa"/>
            <w:vAlign w:val="bottom"/>
          </w:tcPr>
          <w:p w:rsidR="00CC04DD" w:rsidRPr="001A6ACE" w:rsidRDefault="00CC04DD" w:rsidP="00FE35FF">
            <w:pPr>
              <w:widowControl w:val="0"/>
              <w:jc w:val="center"/>
              <w:rPr>
                <w:color w:val="000000"/>
              </w:rPr>
            </w:pPr>
            <w:r w:rsidRPr="001A6ACE">
              <w:rPr>
                <w:color w:val="000000"/>
              </w:rPr>
              <w:t>0,185</w:t>
            </w:r>
          </w:p>
        </w:tc>
      </w:tr>
      <w:tr w:rsidR="00CC04DD" w:rsidRPr="001A6ACE" w:rsidTr="005E6CC4">
        <w:trPr>
          <w:trHeight w:val="109"/>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426</w:t>
            </w:r>
          </w:p>
        </w:tc>
        <w:tc>
          <w:tcPr>
            <w:tcW w:w="1276" w:type="dxa"/>
          </w:tcPr>
          <w:p w:rsidR="00CC04DD" w:rsidRPr="001A6ACE" w:rsidRDefault="00CC04DD" w:rsidP="00FE35FF">
            <w:pPr>
              <w:widowControl w:val="0"/>
              <w:jc w:val="center"/>
              <w:rPr>
                <w:color w:val="000000"/>
              </w:rPr>
            </w:pPr>
            <w:r w:rsidRPr="001A6ACE">
              <w:rPr>
                <w:color w:val="000000"/>
              </w:rPr>
              <w:t>437</w:t>
            </w:r>
          </w:p>
        </w:tc>
        <w:tc>
          <w:tcPr>
            <w:tcW w:w="1275" w:type="dxa"/>
          </w:tcPr>
          <w:p w:rsidR="00CC04DD" w:rsidRPr="001A6ACE" w:rsidRDefault="00CC04DD" w:rsidP="00FE35FF">
            <w:pPr>
              <w:widowControl w:val="0"/>
              <w:jc w:val="center"/>
              <w:rPr>
                <w:color w:val="000000"/>
              </w:rPr>
            </w:pPr>
            <w:r w:rsidRPr="001A6ACE">
              <w:rPr>
                <w:color w:val="000000"/>
              </w:rPr>
              <w:t>452</w:t>
            </w:r>
          </w:p>
        </w:tc>
        <w:tc>
          <w:tcPr>
            <w:tcW w:w="1276" w:type="dxa"/>
          </w:tcPr>
          <w:p w:rsidR="00CC04DD" w:rsidRPr="001A6ACE" w:rsidRDefault="00CC04DD" w:rsidP="00FE35FF">
            <w:pPr>
              <w:widowControl w:val="0"/>
              <w:jc w:val="center"/>
              <w:rPr>
                <w:color w:val="000000"/>
              </w:rPr>
            </w:pPr>
            <w:r w:rsidRPr="001A6ACE">
              <w:rPr>
                <w:color w:val="000000"/>
              </w:rPr>
              <w:t>444</w:t>
            </w:r>
          </w:p>
        </w:tc>
        <w:tc>
          <w:tcPr>
            <w:tcW w:w="1276" w:type="dxa"/>
          </w:tcPr>
          <w:p w:rsidR="00CC04DD" w:rsidRPr="001A6ACE" w:rsidRDefault="00CC04DD" w:rsidP="00FE35FF">
            <w:pPr>
              <w:widowControl w:val="0"/>
              <w:jc w:val="center"/>
              <w:rPr>
                <w:color w:val="000000"/>
              </w:rPr>
            </w:pPr>
            <w:r w:rsidRPr="001A6ACE">
              <w:rPr>
                <w:color w:val="000000"/>
              </w:rPr>
              <w:t>421</w:t>
            </w:r>
          </w:p>
        </w:tc>
        <w:tc>
          <w:tcPr>
            <w:tcW w:w="1134" w:type="dxa"/>
            <w:vAlign w:val="bottom"/>
          </w:tcPr>
          <w:p w:rsidR="00CC04DD" w:rsidRPr="001A6ACE" w:rsidRDefault="00CC04DD" w:rsidP="00FE35FF">
            <w:pPr>
              <w:widowControl w:val="0"/>
              <w:jc w:val="center"/>
              <w:rPr>
                <w:color w:val="000000"/>
              </w:rPr>
            </w:pPr>
            <w:r w:rsidRPr="001A6ACE">
              <w:rPr>
                <w:color w:val="000000"/>
              </w:rPr>
              <w:t>0,201</w:t>
            </w:r>
          </w:p>
        </w:tc>
        <w:tc>
          <w:tcPr>
            <w:tcW w:w="1158" w:type="dxa"/>
            <w:vAlign w:val="bottom"/>
          </w:tcPr>
          <w:p w:rsidR="00CC04DD" w:rsidRPr="001A6ACE" w:rsidRDefault="00CC04DD" w:rsidP="00FE35FF">
            <w:pPr>
              <w:widowControl w:val="0"/>
              <w:jc w:val="center"/>
              <w:rPr>
                <w:color w:val="000000"/>
              </w:rPr>
            </w:pPr>
            <w:r w:rsidRPr="001A6ACE">
              <w:rPr>
                <w:color w:val="000000"/>
              </w:rPr>
              <w:t>0,195</w:t>
            </w:r>
          </w:p>
        </w:tc>
        <w:tc>
          <w:tcPr>
            <w:tcW w:w="1134" w:type="dxa"/>
            <w:vAlign w:val="bottom"/>
          </w:tcPr>
          <w:p w:rsidR="00CC04DD" w:rsidRPr="001A6ACE" w:rsidRDefault="00CC04DD" w:rsidP="00FE35FF">
            <w:pPr>
              <w:widowControl w:val="0"/>
              <w:jc w:val="center"/>
              <w:rPr>
                <w:color w:val="000000"/>
              </w:rPr>
            </w:pPr>
            <w:r w:rsidRPr="001A6ACE">
              <w:rPr>
                <w:color w:val="000000"/>
              </w:rPr>
              <w:t>0,197</w:t>
            </w:r>
          </w:p>
        </w:tc>
        <w:tc>
          <w:tcPr>
            <w:tcW w:w="1110" w:type="dxa"/>
            <w:vAlign w:val="bottom"/>
          </w:tcPr>
          <w:p w:rsidR="00CC04DD" w:rsidRPr="001A6ACE" w:rsidRDefault="00CC04DD" w:rsidP="00FE35FF">
            <w:pPr>
              <w:widowControl w:val="0"/>
              <w:jc w:val="center"/>
              <w:rPr>
                <w:color w:val="000000"/>
              </w:rPr>
            </w:pPr>
            <w:r w:rsidRPr="001A6ACE">
              <w:rPr>
                <w:color w:val="000000"/>
              </w:rPr>
              <w:t>0,197</w:t>
            </w:r>
          </w:p>
        </w:tc>
        <w:tc>
          <w:tcPr>
            <w:tcW w:w="1221" w:type="dxa"/>
            <w:vAlign w:val="bottom"/>
          </w:tcPr>
          <w:p w:rsidR="00CC04DD" w:rsidRPr="001A6ACE" w:rsidRDefault="00CC04DD" w:rsidP="00FE35FF">
            <w:pPr>
              <w:widowControl w:val="0"/>
              <w:jc w:val="center"/>
              <w:rPr>
                <w:color w:val="000000"/>
              </w:rPr>
            </w:pPr>
            <w:r w:rsidRPr="001A6ACE">
              <w:rPr>
                <w:color w:val="000000"/>
              </w:rPr>
              <w:t>0,198</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433</w:t>
            </w:r>
          </w:p>
        </w:tc>
        <w:tc>
          <w:tcPr>
            <w:tcW w:w="1276" w:type="dxa"/>
          </w:tcPr>
          <w:p w:rsidR="00CC04DD" w:rsidRPr="001A6ACE" w:rsidRDefault="00CC04DD" w:rsidP="00FE35FF">
            <w:pPr>
              <w:widowControl w:val="0"/>
              <w:jc w:val="center"/>
              <w:rPr>
                <w:color w:val="000000"/>
              </w:rPr>
            </w:pPr>
            <w:r w:rsidRPr="001A6ACE">
              <w:rPr>
                <w:color w:val="000000"/>
              </w:rPr>
              <w:t>437</w:t>
            </w:r>
          </w:p>
        </w:tc>
        <w:tc>
          <w:tcPr>
            <w:tcW w:w="1275" w:type="dxa"/>
          </w:tcPr>
          <w:p w:rsidR="00CC04DD" w:rsidRPr="001A6ACE" w:rsidRDefault="00CC04DD" w:rsidP="00FE35FF">
            <w:pPr>
              <w:widowControl w:val="0"/>
              <w:jc w:val="center"/>
              <w:rPr>
                <w:color w:val="000000"/>
              </w:rPr>
            </w:pPr>
            <w:r w:rsidRPr="001A6ACE">
              <w:rPr>
                <w:color w:val="000000"/>
              </w:rPr>
              <w:t>425</w:t>
            </w:r>
          </w:p>
        </w:tc>
        <w:tc>
          <w:tcPr>
            <w:tcW w:w="1276" w:type="dxa"/>
          </w:tcPr>
          <w:p w:rsidR="00CC04DD" w:rsidRPr="001A6ACE" w:rsidRDefault="00CC04DD" w:rsidP="00FE35FF">
            <w:pPr>
              <w:widowControl w:val="0"/>
              <w:jc w:val="center"/>
              <w:rPr>
                <w:color w:val="000000"/>
              </w:rPr>
            </w:pPr>
            <w:r w:rsidRPr="001A6ACE">
              <w:rPr>
                <w:color w:val="000000"/>
              </w:rPr>
              <w:t>430</w:t>
            </w:r>
          </w:p>
        </w:tc>
        <w:tc>
          <w:tcPr>
            <w:tcW w:w="1276" w:type="dxa"/>
          </w:tcPr>
          <w:p w:rsidR="00CC04DD" w:rsidRPr="001A6ACE" w:rsidRDefault="00CC04DD" w:rsidP="00FE35FF">
            <w:pPr>
              <w:widowControl w:val="0"/>
              <w:jc w:val="center"/>
              <w:rPr>
                <w:color w:val="000000"/>
              </w:rPr>
            </w:pPr>
            <w:r w:rsidRPr="001A6ACE">
              <w:rPr>
                <w:color w:val="000000"/>
              </w:rPr>
              <w:t>419</w:t>
            </w:r>
          </w:p>
        </w:tc>
        <w:tc>
          <w:tcPr>
            <w:tcW w:w="1134" w:type="dxa"/>
            <w:vAlign w:val="bottom"/>
          </w:tcPr>
          <w:p w:rsidR="00CC04DD" w:rsidRPr="001A6ACE" w:rsidRDefault="00CC04DD" w:rsidP="00FE35FF">
            <w:pPr>
              <w:widowControl w:val="0"/>
              <w:jc w:val="center"/>
              <w:rPr>
                <w:color w:val="000000"/>
              </w:rPr>
            </w:pPr>
            <w:r w:rsidRPr="001A6ACE">
              <w:rPr>
                <w:color w:val="000000"/>
              </w:rPr>
              <w:t>0,204</w:t>
            </w:r>
          </w:p>
        </w:tc>
        <w:tc>
          <w:tcPr>
            <w:tcW w:w="1158" w:type="dxa"/>
            <w:vAlign w:val="bottom"/>
          </w:tcPr>
          <w:p w:rsidR="00CC04DD" w:rsidRPr="001A6ACE" w:rsidRDefault="00CC04DD" w:rsidP="00FE35FF">
            <w:pPr>
              <w:widowControl w:val="0"/>
              <w:jc w:val="center"/>
              <w:rPr>
                <w:color w:val="000000"/>
              </w:rPr>
            </w:pPr>
            <w:r w:rsidRPr="001A6ACE">
              <w:rPr>
                <w:color w:val="000000"/>
              </w:rPr>
              <w:t>0,195</w:t>
            </w:r>
          </w:p>
        </w:tc>
        <w:tc>
          <w:tcPr>
            <w:tcW w:w="1134" w:type="dxa"/>
            <w:vAlign w:val="bottom"/>
          </w:tcPr>
          <w:p w:rsidR="00CC04DD" w:rsidRPr="001A6ACE" w:rsidRDefault="00CC04DD" w:rsidP="00FE35FF">
            <w:pPr>
              <w:widowControl w:val="0"/>
              <w:jc w:val="center"/>
              <w:rPr>
                <w:color w:val="000000"/>
              </w:rPr>
            </w:pPr>
            <w:r w:rsidRPr="001A6ACE">
              <w:rPr>
                <w:color w:val="000000"/>
              </w:rPr>
              <w:t>0,186</w:t>
            </w:r>
          </w:p>
        </w:tc>
        <w:tc>
          <w:tcPr>
            <w:tcW w:w="1110" w:type="dxa"/>
            <w:vAlign w:val="bottom"/>
          </w:tcPr>
          <w:p w:rsidR="00CC04DD" w:rsidRPr="001A6ACE" w:rsidRDefault="00CC04DD" w:rsidP="00FE35FF">
            <w:pPr>
              <w:widowControl w:val="0"/>
              <w:jc w:val="center"/>
              <w:rPr>
                <w:color w:val="000000"/>
              </w:rPr>
            </w:pPr>
            <w:r w:rsidRPr="001A6ACE">
              <w:rPr>
                <w:color w:val="000000"/>
              </w:rPr>
              <w:t>0,186</w:t>
            </w:r>
          </w:p>
        </w:tc>
        <w:tc>
          <w:tcPr>
            <w:tcW w:w="1221" w:type="dxa"/>
            <w:vAlign w:val="bottom"/>
          </w:tcPr>
          <w:p w:rsidR="00CC04DD" w:rsidRPr="001A6ACE" w:rsidRDefault="00CC04DD" w:rsidP="00FE35FF">
            <w:pPr>
              <w:widowControl w:val="0"/>
              <w:jc w:val="center"/>
              <w:rPr>
                <w:color w:val="000000"/>
              </w:rPr>
            </w:pPr>
            <w:r w:rsidRPr="001A6ACE">
              <w:rPr>
                <w:color w:val="000000"/>
              </w:rPr>
              <w:t>0,198</w:t>
            </w:r>
          </w:p>
        </w:tc>
      </w:tr>
      <w:tr w:rsidR="00CC04DD" w:rsidRPr="001A6ACE" w:rsidTr="005E6CC4">
        <w:trPr>
          <w:trHeight w:val="157"/>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360</w:t>
            </w:r>
          </w:p>
        </w:tc>
        <w:tc>
          <w:tcPr>
            <w:tcW w:w="1276" w:type="dxa"/>
          </w:tcPr>
          <w:p w:rsidR="00CC04DD" w:rsidRPr="001A6ACE" w:rsidRDefault="00CC04DD" w:rsidP="00FE35FF">
            <w:pPr>
              <w:widowControl w:val="0"/>
              <w:jc w:val="center"/>
              <w:rPr>
                <w:color w:val="000000"/>
              </w:rPr>
            </w:pPr>
            <w:r w:rsidRPr="001A6ACE">
              <w:rPr>
                <w:color w:val="000000"/>
              </w:rPr>
              <w:t>352</w:t>
            </w:r>
          </w:p>
        </w:tc>
        <w:tc>
          <w:tcPr>
            <w:tcW w:w="1275" w:type="dxa"/>
          </w:tcPr>
          <w:p w:rsidR="00CC04DD" w:rsidRPr="001A6ACE" w:rsidRDefault="00CC04DD" w:rsidP="00FE35FF">
            <w:pPr>
              <w:widowControl w:val="0"/>
              <w:jc w:val="center"/>
              <w:rPr>
                <w:color w:val="000000"/>
              </w:rPr>
            </w:pPr>
            <w:r w:rsidRPr="001A6ACE">
              <w:rPr>
                <w:color w:val="000000"/>
              </w:rPr>
              <w:t>334</w:t>
            </w:r>
          </w:p>
        </w:tc>
        <w:tc>
          <w:tcPr>
            <w:tcW w:w="1276" w:type="dxa"/>
          </w:tcPr>
          <w:p w:rsidR="00CC04DD" w:rsidRPr="001A6ACE" w:rsidRDefault="00CC04DD" w:rsidP="00FE35FF">
            <w:pPr>
              <w:widowControl w:val="0"/>
              <w:jc w:val="center"/>
              <w:rPr>
                <w:color w:val="000000"/>
              </w:rPr>
            </w:pPr>
            <w:r w:rsidRPr="001A6ACE">
              <w:rPr>
                <w:color w:val="000000"/>
              </w:rPr>
              <w:t>321</w:t>
            </w:r>
          </w:p>
        </w:tc>
        <w:tc>
          <w:tcPr>
            <w:tcW w:w="1276" w:type="dxa"/>
          </w:tcPr>
          <w:p w:rsidR="00CC04DD" w:rsidRPr="001A6ACE" w:rsidRDefault="00CC04DD" w:rsidP="00FE35FF">
            <w:pPr>
              <w:widowControl w:val="0"/>
              <w:jc w:val="center"/>
              <w:rPr>
                <w:color w:val="000000"/>
              </w:rPr>
            </w:pPr>
            <w:r w:rsidRPr="001A6ACE">
              <w:rPr>
                <w:color w:val="000000"/>
              </w:rPr>
              <w:t>306</w:t>
            </w:r>
          </w:p>
        </w:tc>
        <w:tc>
          <w:tcPr>
            <w:tcW w:w="1134" w:type="dxa"/>
            <w:vAlign w:val="bottom"/>
          </w:tcPr>
          <w:p w:rsidR="00CC04DD" w:rsidRPr="001A6ACE" w:rsidRDefault="00CC04DD" w:rsidP="00FE35FF">
            <w:pPr>
              <w:widowControl w:val="0"/>
              <w:jc w:val="center"/>
              <w:rPr>
                <w:color w:val="000000"/>
              </w:rPr>
            </w:pPr>
            <w:r w:rsidRPr="001A6ACE">
              <w:rPr>
                <w:color w:val="000000"/>
              </w:rPr>
              <w:t>0,170</w:t>
            </w:r>
          </w:p>
        </w:tc>
        <w:tc>
          <w:tcPr>
            <w:tcW w:w="1158" w:type="dxa"/>
            <w:vAlign w:val="bottom"/>
          </w:tcPr>
          <w:p w:rsidR="00CC04DD" w:rsidRPr="001A6ACE" w:rsidRDefault="00CC04DD" w:rsidP="00FE35FF">
            <w:pPr>
              <w:widowControl w:val="0"/>
              <w:jc w:val="center"/>
              <w:rPr>
                <w:color w:val="000000"/>
              </w:rPr>
            </w:pPr>
            <w:r w:rsidRPr="001A6ACE">
              <w:rPr>
                <w:color w:val="000000"/>
              </w:rPr>
              <w:t>0,157</w:t>
            </w:r>
          </w:p>
        </w:tc>
        <w:tc>
          <w:tcPr>
            <w:tcW w:w="1134" w:type="dxa"/>
            <w:vAlign w:val="bottom"/>
          </w:tcPr>
          <w:p w:rsidR="00CC04DD" w:rsidRPr="001A6ACE" w:rsidRDefault="00CC04DD" w:rsidP="00FE35FF">
            <w:pPr>
              <w:widowControl w:val="0"/>
              <w:jc w:val="center"/>
              <w:rPr>
                <w:color w:val="000000"/>
              </w:rPr>
            </w:pPr>
            <w:r w:rsidRPr="001A6ACE">
              <w:rPr>
                <w:color w:val="000000"/>
              </w:rPr>
              <w:t>0,146</w:t>
            </w:r>
          </w:p>
        </w:tc>
        <w:tc>
          <w:tcPr>
            <w:tcW w:w="1110" w:type="dxa"/>
            <w:vAlign w:val="bottom"/>
          </w:tcPr>
          <w:p w:rsidR="00CC04DD" w:rsidRPr="001A6ACE" w:rsidRDefault="00CC04DD" w:rsidP="00FE35FF">
            <w:pPr>
              <w:widowControl w:val="0"/>
              <w:jc w:val="center"/>
              <w:rPr>
                <w:color w:val="000000"/>
              </w:rPr>
            </w:pPr>
            <w:r w:rsidRPr="001A6ACE">
              <w:rPr>
                <w:color w:val="000000"/>
              </w:rPr>
              <w:t>0,146</w:t>
            </w:r>
          </w:p>
        </w:tc>
        <w:tc>
          <w:tcPr>
            <w:tcW w:w="1221" w:type="dxa"/>
            <w:vAlign w:val="bottom"/>
          </w:tcPr>
          <w:p w:rsidR="00CC04DD" w:rsidRPr="001A6ACE" w:rsidRDefault="00CC04DD" w:rsidP="00FE35FF">
            <w:pPr>
              <w:widowControl w:val="0"/>
              <w:jc w:val="center"/>
              <w:rPr>
                <w:color w:val="000000"/>
              </w:rPr>
            </w:pPr>
            <w:r w:rsidRPr="001A6ACE">
              <w:rPr>
                <w:color w:val="000000"/>
              </w:rPr>
              <w:t>0,144</w:t>
            </w:r>
          </w:p>
        </w:tc>
      </w:tr>
      <w:tr w:rsidR="00CC04DD" w:rsidRPr="001A6ACE" w:rsidTr="005E6CC4">
        <w:trPr>
          <w:trHeight w:val="103"/>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2119</w:t>
            </w:r>
          </w:p>
        </w:tc>
        <w:tc>
          <w:tcPr>
            <w:tcW w:w="1276" w:type="dxa"/>
          </w:tcPr>
          <w:p w:rsidR="00CC04DD" w:rsidRPr="001A6ACE" w:rsidRDefault="00CC04DD" w:rsidP="00FE35FF">
            <w:pPr>
              <w:widowControl w:val="0"/>
              <w:jc w:val="center"/>
              <w:rPr>
                <w:color w:val="000000"/>
              </w:rPr>
            </w:pPr>
            <w:r w:rsidRPr="001A6ACE">
              <w:rPr>
                <w:color w:val="000000"/>
              </w:rPr>
              <w:t>2244</w:t>
            </w:r>
          </w:p>
        </w:tc>
        <w:tc>
          <w:tcPr>
            <w:tcW w:w="1275" w:type="dxa"/>
          </w:tcPr>
          <w:p w:rsidR="00CC04DD" w:rsidRPr="001A6ACE" w:rsidRDefault="00CC04DD" w:rsidP="00FE35FF">
            <w:pPr>
              <w:widowControl w:val="0"/>
              <w:jc w:val="center"/>
              <w:rPr>
                <w:color w:val="000000"/>
              </w:rPr>
            </w:pPr>
            <w:r w:rsidRPr="001A6ACE">
              <w:rPr>
                <w:color w:val="000000"/>
              </w:rPr>
              <w:t>2290</w:t>
            </w:r>
          </w:p>
        </w:tc>
        <w:tc>
          <w:tcPr>
            <w:tcW w:w="1276" w:type="dxa"/>
          </w:tcPr>
          <w:p w:rsidR="00CC04DD" w:rsidRPr="001A6ACE" w:rsidRDefault="00CC04DD" w:rsidP="00FE35FF">
            <w:pPr>
              <w:widowControl w:val="0"/>
              <w:jc w:val="center"/>
              <w:rPr>
                <w:color w:val="000000"/>
              </w:rPr>
            </w:pPr>
            <w:r w:rsidRPr="001A6ACE">
              <w:rPr>
                <w:color w:val="000000"/>
              </w:rPr>
              <w:t>2268</w:t>
            </w:r>
          </w:p>
        </w:tc>
        <w:tc>
          <w:tcPr>
            <w:tcW w:w="1276" w:type="dxa"/>
          </w:tcPr>
          <w:p w:rsidR="00CC04DD" w:rsidRPr="001A6ACE" w:rsidRDefault="00CC04DD" w:rsidP="00FE35FF">
            <w:pPr>
              <w:widowControl w:val="0"/>
              <w:jc w:val="center"/>
              <w:rPr>
                <w:color w:val="000000"/>
              </w:rPr>
            </w:pPr>
            <w:r w:rsidRPr="001A6ACE">
              <w:rPr>
                <w:color w:val="000000"/>
              </w:rPr>
              <w:t>2121</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58" w:type="dxa"/>
            <w:vAlign w:val="bottom"/>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10" w:type="dxa"/>
            <w:vAlign w:val="bottom"/>
          </w:tcPr>
          <w:p w:rsidR="00CC04DD" w:rsidRPr="001A6ACE" w:rsidRDefault="00CC04DD" w:rsidP="00FE35FF">
            <w:pPr>
              <w:widowControl w:val="0"/>
              <w:jc w:val="center"/>
              <w:rPr>
                <w:color w:val="000000"/>
              </w:rPr>
            </w:pPr>
            <w:r w:rsidRPr="001A6ACE">
              <w:rPr>
                <w:color w:val="000000"/>
              </w:rPr>
              <w:t>1,000</w:t>
            </w:r>
          </w:p>
        </w:tc>
        <w:tc>
          <w:tcPr>
            <w:tcW w:w="1221" w:type="dxa"/>
            <w:vAlign w:val="bottom"/>
          </w:tcPr>
          <w:p w:rsidR="00CC04DD" w:rsidRPr="001A6ACE" w:rsidRDefault="00CC04DD" w:rsidP="00FE35FF">
            <w:pPr>
              <w:widowControl w:val="0"/>
              <w:jc w:val="center"/>
              <w:rPr>
                <w:color w:val="000000"/>
              </w:rPr>
            </w:pPr>
            <w:r w:rsidRPr="001A6ACE">
              <w:rPr>
                <w:color w:val="000000"/>
              </w:rPr>
              <w:t>1,000</w:t>
            </w:r>
          </w:p>
        </w:tc>
      </w:tr>
      <w:tr w:rsidR="00CC04DD" w:rsidRPr="001A6ACE" w:rsidTr="005E6CC4">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537</w:t>
            </w:r>
          </w:p>
        </w:tc>
        <w:tc>
          <w:tcPr>
            <w:tcW w:w="1276" w:type="dxa"/>
          </w:tcPr>
          <w:p w:rsidR="00CC04DD" w:rsidRPr="001A6ACE" w:rsidRDefault="00CC04DD" w:rsidP="00FE35FF">
            <w:pPr>
              <w:widowControl w:val="0"/>
              <w:jc w:val="center"/>
              <w:rPr>
                <w:color w:val="000000"/>
              </w:rPr>
            </w:pPr>
            <w:r w:rsidRPr="001A6ACE">
              <w:rPr>
                <w:color w:val="000000"/>
              </w:rPr>
              <w:t>520</w:t>
            </w:r>
          </w:p>
        </w:tc>
        <w:tc>
          <w:tcPr>
            <w:tcW w:w="1275" w:type="dxa"/>
          </w:tcPr>
          <w:p w:rsidR="00CC04DD" w:rsidRPr="001A6ACE" w:rsidRDefault="00CC04DD" w:rsidP="00FE35FF">
            <w:pPr>
              <w:widowControl w:val="0"/>
              <w:jc w:val="center"/>
              <w:rPr>
                <w:color w:val="000000"/>
              </w:rPr>
            </w:pPr>
            <w:r w:rsidRPr="001A6ACE">
              <w:rPr>
                <w:color w:val="000000"/>
              </w:rPr>
              <w:t>518</w:t>
            </w:r>
          </w:p>
        </w:tc>
        <w:tc>
          <w:tcPr>
            <w:tcW w:w="1276" w:type="dxa"/>
          </w:tcPr>
          <w:p w:rsidR="00CC04DD" w:rsidRPr="001A6ACE" w:rsidRDefault="00CC04DD" w:rsidP="00FE35FF">
            <w:pPr>
              <w:widowControl w:val="0"/>
              <w:jc w:val="center"/>
              <w:rPr>
                <w:color w:val="000000"/>
              </w:rPr>
            </w:pPr>
            <w:r w:rsidRPr="001A6ACE">
              <w:rPr>
                <w:color w:val="000000"/>
              </w:rPr>
              <w:t>523</w:t>
            </w:r>
          </w:p>
        </w:tc>
        <w:tc>
          <w:tcPr>
            <w:tcW w:w="1276" w:type="dxa"/>
          </w:tcPr>
          <w:p w:rsidR="00CC04DD" w:rsidRPr="001A6ACE" w:rsidRDefault="00CC04DD" w:rsidP="00FE35FF">
            <w:pPr>
              <w:widowControl w:val="0"/>
              <w:jc w:val="center"/>
              <w:rPr>
                <w:color w:val="000000"/>
              </w:rPr>
            </w:pPr>
            <w:r w:rsidRPr="001A6ACE">
              <w:rPr>
                <w:color w:val="000000"/>
              </w:rPr>
              <w:t>496</w:t>
            </w:r>
          </w:p>
        </w:tc>
        <w:tc>
          <w:tcPr>
            <w:tcW w:w="1134" w:type="dxa"/>
            <w:vAlign w:val="bottom"/>
          </w:tcPr>
          <w:p w:rsidR="00CC04DD" w:rsidRPr="001A6ACE" w:rsidRDefault="00CC04DD" w:rsidP="00FE35FF">
            <w:pPr>
              <w:widowControl w:val="0"/>
              <w:jc w:val="center"/>
              <w:rPr>
                <w:color w:val="000000"/>
              </w:rPr>
            </w:pPr>
            <w:r w:rsidRPr="001A6ACE">
              <w:rPr>
                <w:color w:val="000000"/>
              </w:rPr>
              <w:t>0,253</w:t>
            </w:r>
          </w:p>
        </w:tc>
        <w:tc>
          <w:tcPr>
            <w:tcW w:w="1158" w:type="dxa"/>
            <w:vAlign w:val="bottom"/>
          </w:tcPr>
          <w:p w:rsidR="00CC04DD" w:rsidRPr="001A6ACE" w:rsidRDefault="00CC04DD" w:rsidP="00FE35FF">
            <w:pPr>
              <w:widowControl w:val="0"/>
              <w:jc w:val="center"/>
              <w:rPr>
                <w:color w:val="000000"/>
              </w:rPr>
            </w:pPr>
            <w:r w:rsidRPr="001A6ACE">
              <w:rPr>
                <w:color w:val="000000"/>
              </w:rPr>
              <w:t>0,232</w:t>
            </w:r>
          </w:p>
        </w:tc>
        <w:tc>
          <w:tcPr>
            <w:tcW w:w="1134" w:type="dxa"/>
            <w:vAlign w:val="bottom"/>
          </w:tcPr>
          <w:p w:rsidR="00CC04DD" w:rsidRPr="001A6ACE" w:rsidRDefault="00CC04DD" w:rsidP="00FE35FF">
            <w:pPr>
              <w:widowControl w:val="0"/>
              <w:jc w:val="center"/>
              <w:rPr>
                <w:color w:val="000000"/>
              </w:rPr>
            </w:pPr>
            <w:r w:rsidRPr="001A6ACE">
              <w:rPr>
                <w:color w:val="000000"/>
              </w:rPr>
              <w:t>0,226</w:t>
            </w:r>
          </w:p>
        </w:tc>
        <w:tc>
          <w:tcPr>
            <w:tcW w:w="1110" w:type="dxa"/>
            <w:vAlign w:val="bottom"/>
          </w:tcPr>
          <w:p w:rsidR="00CC04DD" w:rsidRPr="001A6ACE" w:rsidRDefault="00CC04DD" w:rsidP="00FE35FF">
            <w:pPr>
              <w:widowControl w:val="0"/>
              <w:jc w:val="center"/>
              <w:rPr>
                <w:color w:val="000000"/>
              </w:rPr>
            </w:pPr>
            <w:r w:rsidRPr="001A6ACE">
              <w:rPr>
                <w:color w:val="000000"/>
              </w:rPr>
              <w:t>0,226</w:t>
            </w:r>
          </w:p>
        </w:tc>
        <w:tc>
          <w:tcPr>
            <w:tcW w:w="1221" w:type="dxa"/>
            <w:vAlign w:val="bottom"/>
          </w:tcPr>
          <w:p w:rsidR="00CC04DD" w:rsidRPr="001A6ACE" w:rsidRDefault="00CC04DD" w:rsidP="00FE35FF">
            <w:pPr>
              <w:widowControl w:val="0"/>
              <w:jc w:val="center"/>
              <w:rPr>
                <w:color w:val="000000"/>
              </w:rPr>
            </w:pPr>
            <w:r w:rsidRPr="001A6ACE">
              <w:rPr>
                <w:color w:val="000000"/>
              </w:rPr>
              <w:t>0,234</w:t>
            </w:r>
          </w:p>
        </w:tc>
      </w:tr>
    </w:tbl>
    <w:p w:rsidR="00CC04DD" w:rsidRPr="00155725" w:rsidRDefault="00CC04DD" w:rsidP="00FE35FF">
      <w:pPr>
        <w:widowControl w:val="0"/>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ВК</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навчальними закладами населення України за 2006-2010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5E6CC4">
        <w:trPr>
          <w:trHeight w:val="196"/>
        </w:trPr>
        <w:tc>
          <w:tcPr>
            <w:tcW w:w="2835" w:type="dxa"/>
            <w:vMerge w:val="restart"/>
            <w:vAlign w:val="center"/>
          </w:tcPr>
          <w:p w:rsidR="00CC04DD" w:rsidRPr="001A6ACE" w:rsidRDefault="005A35B1" w:rsidP="00FE35FF">
            <w:pPr>
              <w:widowControl w:val="0"/>
              <w:jc w:val="center"/>
              <w:rPr>
                <w:sz w:val="28"/>
                <w:szCs w:val="28"/>
              </w:rPr>
            </w:pPr>
            <w:r w:rsidRPr="001A6ACE">
              <w:rPr>
                <w:sz w:val="28"/>
                <w:szCs w:val="28"/>
              </w:rPr>
              <w:t>Регіони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rPr>
          <w:trHeight w:val="283"/>
        </w:trPr>
        <w:tc>
          <w:tcPr>
            <w:tcW w:w="2835" w:type="dxa"/>
            <w:vMerge/>
          </w:tcPr>
          <w:p w:rsidR="00CC04DD" w:rsidRPr="001A6ACE" w:rsidRDefault="00CC04DD" w:rsidP="00FE35FF">
            <w:pPr>
              <w:widowControl w:val="0"/>
              <w:rPr>
                <w:b/>
                <w:sz w:val="28"/>
                <w:szCs w:val="28"/>
              </w:rPr>
            </w:pPr>
          </w:p>
        </w:tc>
        <w:tc>
          <w:tcPr>
            <w:tcW w:w="1417"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2008 рік</w:t>
            </w:r>
          </w:p>
        </w:tc>
        <w:tc>
          <w:tcPr>
            <w:tcW w:w="1419"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5E6CC4">
        <w:trPr>
          <w:trHeight w:val="104"/>
        </w:trPr>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0,412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0,415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0,404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0,417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0,411</w:t>
            </w:r>
          </w:p>
        </w:tc>
      </w:tr>
      <w:tr w:rsidR="00CC04DD" w:rsidRPr="001A6ACE" w:rsidTr="005E6CC4">
        <w:trPr>
          <w:trHeight w:val="70"/>
        </w:trPr>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0,571</w:t>
            </w:r>
          </w:p>
        </w:tc>
      </w:tr>
      <w:tr w:rsidR="00CC04DD" w:rsidRPr="001A6ACE" w:rsidTr="005E6CC4">
        <w:trPr>
          <w:trHeight w:val="165"/>
        </w:trPr>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0,660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0,618</w:t>
            </w:r>
          </w:p>
        </w:tc>
      </w:tr>
      <w:tr w:rsidR="00CC04DD" w:rsidRPr="001A6ACE" w:rsidTr="005E6CC4">
        <w:trPr>
          <w:trHeight w:val="112"/>
        </w:trPr>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0,453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0,466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0,452</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0,460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0,462</w:t>
            </w:r>
          </w:p>
        </w:tc>
      </w:tr>
      <w:tr w:rsidR="00CC04DD" w:rsidRPr="001A6ACE" w:rsidTr="005E6CC4">
        <w:trPr>
          <w:trHeight w:val="199"/>
        </w:trPr>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0,521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0,525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0,516</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0,511</w:t>
            </w:r>
          </w:p>
        </w:tc>
      </w:tr>
      <w:tr w:rsidR="00CC04DD" w:rsidRPr="001A6ACE" w:rsidTr="005E6CC4">
        <w:trPr>
          <w:trHeight w:val="131"/>
        </w:trPr>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0,641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0,645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0,637</w:t>
            </w:r>
          </w:p>
        </w:tc>
      </w:tr>
      <w:tr w:rsidR="00CC04DD" w:rsidRPr="001A6ACE" w:rsidTr="005E6CC4">
        <w:trPr>
          <w:trHeight w:val="78"/>
        </w:trPr>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0,493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0,484</w:t>
            </w:r>
          </w:p>
        </w:tc>
      </w:tr>
      <w:tr w:rsidR="00CC04DD" w:rsidRPr="001A6ACE" w:rsidTr="005E6CC4">
        <w:trPr>
          <w:trHeight w:val="165"/>
        </w:trPr>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0,520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0,529</w:t>
            </w:r>
          </w:p>
        </w:tc>
      </w:tr>
      <w:tr w:rsidR="00CC04DD" w:rsidRPr="001A6ACE" w:rsidTr="005E6CC4">
        <w:trPr>
          <w:trHeight w:val="111"/>
        </w:trPr>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0,541</w:t>
            </w:r>
          </w:p>
        </w:tc>
      </w:tr>
      <w:tr w:rsidR="00CC04DD" w:rsidRPr="001A6ACE" w:rsidTr="005E6CC4">
        <w:trPr>
          <w:trHeight w:val="70"/>
        </w:trPr>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0,449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0,454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0,444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0,455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0,449</w:t>
            </w:r>
          </w:p>
        </w:tc>
      </w:tr>
      <w:tr w:rsidR="00CC04DD" w:rsidRPr="001A6ACE" w:rsidTr="005E6CC4">
        <w:trPr>
          <w:trHeight w:val="145"/>
        </w:trPr>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0,659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0,650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0,654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0,666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0,666</w:t>
            </w:r>
          </w:p>
        </w:tc>
      </w:tr>
      <w:tr w:rsidR="00CC04DD" w:rsidRPr="001A6ACE" w:rsidTr="005E6CC4">
        <w:trPr>
          <w:trHeight w:val="91"/>
        </w:trPr>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0,592</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0,602</w:t>
            </w:r>
          </w:p>
        </w:tc>
      </w:tr>
      <w:tr w:rsidR="00CC04DD" w:rsidRPr="001A6ACE" w:rsidTr="005E6CC4">
        <w:trPr>
          <w:trHeight w:val="180"/>
        </w:trPr>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0,657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0,645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0,644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0,630</w:t>
            </w:r>
          </w:p>
        </w:tc>
      </w:tr>
      <w:tr w:rsidR="00CC04DD" w:rsidRPr="001A6ACE" w:rsidTr="005E6CC4">
        <w:trPr>
          <w:trHeight w:val="125"/>
        </w:trPr>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0,582</w:t>
            </w:r>
          </w:p>
        </w:tc>
      </w:tr>
      <w:tr w:rsidR="00CC04DD" w:rsidRPr="001A6ACE" w:rsidTr="005E6CC4">
        <w:trPr>
          <w:trHeight w:val="71"/>
        </w:trPr>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0,504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0,495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0,484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0,479</w:t>
            </w:r>
          </w:p>
        </w:tc>
      </w:tr>
      <w:tr w:rsidR="00CC04DD" w:rsidRPr="001A6ACE" w:rsidTr="005E6CC4">
        <w:trPr>
          <w:trHeight w:val="160"/>
        </w:trPr>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0,642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0,619</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0,630</w:t>
            </w:r>
          </w:p>
        </w:tc>
      </w:tr>
      <w:tr w:rsidR="00CC04DD" w:rsidRPr="001A6ACE" w:rsidTr="005E6CC4">
        <w:trPr>
          <w:trHeight w:val="119"/>
        </w:trPr>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0,576</w:t>
            </w:r>
          </w:p>
        </w:tc>
      </w:tr>
      <w:tr w:rsidR="00CC04DD" w:rsidRPr="001A6ACE" w:rsidTr="005E6CC4">
        <w:trPr>
          <w:trHeight w:val="207"/>
        </w:trPr>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0,609</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0,597</w:t>
            </w:r>
          </w:p>
        </w:tc>
      </w:tr>
      <w:tr w:rsidR="00CC04DD" w:rsidRPr="001A6ACE" w:rsidTr="005E6CC4">
        <w:trPr>
          <w:trHeight w:val="125"/>
        </w:trPr>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0,711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0,706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0,689</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0,691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0,693</w:t>
            </w:r>
          </w:p>
        </w:tc>
      </w:tr>
      <w:tr w:rsidR="00CC04DD" w:rsidRPr="001A6ACE" w:rsidTr="005E6CC4">
        <w:trPr>
          <w:trHeight w:val="213"/>
        </w:trPr>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0,537</w:t>
            </w:r>
          </w:p>
        </w:tc>
      </w:tr>
      <w:tr w:rsidR="00CC04DD" w:rsidRPr="001A6ACE" w:rsidTr="005E6CC4">
        <w:trPr>
          <w:trHeight w:val="131"/>
        </w:trPr>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0,608</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0,586</w:t>
            </w:r>
          </w:p>
        </w:tc>
      </w:tr>
      <w:tr w:rsidR="00CC04DD" w:rsidRPr="001A6ACE" w:rsidTr="005E6CC4">
        <w:trPr>
          <w:trHeight w:val="77"/>
        </w:trPr>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0,744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0,753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0,723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0,688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0,669</w:t>
            </w:r>
          </w:p>
        </w:tc>
      </w:tr>
      <w:tr w:rsidR="00CC04DD" w:rsidRPr="001A6ACE" w:rsidTr="005E6CC4">
        <w:trPr>
          <w:trHeight w:val="70"/>
        </w:trPr>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0,529</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0,508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0,508</w:t>
            </w:r>
          </w:p>
        </w:tc>
      </w:tr>
      <w:tr w:rsidR="00CC04DD" w:rsidRPr="001A6ACE" w:rsidTr="005E6CC4">
        <w:trPr>
          <w:trHeight w:val="126"/>
        </w:trPr>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0,518</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0,530</w:t>
            </w:r>
          </w:p>
        </w:tc>
      </w:tr>
      <w:tr w:rsidR="00CC04DD" w:rsidRPr="001A6ACE" w:rsidTr="005E6CC4">
        <w:trPr>
          <w:trHeight w:val="71"/>
        </w:trPr>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0,645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0,607</w:t>
            </w:r>
          </w:p>
        </w:tc>
      </w:tr>
      <w:tr w:rsidR="00CC04DD" w:rsidRPr="001A6ACE" w:rsidTr="005E6CC4">
        <w:trPr>
          <w:trHeight w:val="159"/>
        </w:trPr>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0,525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0,521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0,518</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0,512</w:t>
            </w:r>
          </w:p>
        </w:tc>
      </w:tr>
      <w:tr w:rsidR="00CC04DD" w:rsidRPr="001A6ACE" w:rsidTr="005E6CC4">
        <w:trPr>
          <w:trHeight w:val="106"/>
        </w:trPr>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0,442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0,423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0,414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0,430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0,428</w:t>
            </w:r>
          </w:p>
        </w:tc>
      </w:tr>
    </w:tbl>
    <w:p w:rsidR="00CC04DD" w:rsidRPr="00155725" w:rsidRDefault="00CC04DD" w:rsidP="00FE35FF">
      <w:pPr>
        <w:widowControl w:val="0"/>
        <w:rPr>
          <w:sz w:val="32"/>
          <w:szCs w:val="32"/>
        </w:rPr>
      </w:pPr>
    </w:p>
    <w:p w:rsidR="000839E1" w:rsidRDefault="000839E1"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Pr="00155725"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ВЛ</w:t>
      </w:r>
    </w:p>
    <w:p w:rsidR="00CC04DD" w:rsidRPr="00155725" w:rsidRDefault="00CC04DD" w:rsidP="00FE35FF">
      <w:pPr>
        <w:widowControl w:val="0"/>
        <w:jc w:val="center"/>
        <w:rPr>
          <w:sz w:val="32"/>
          <w:szCs w:val="32"/>
        </w:rPr>
      </w:pPr>
      <w:r w:rsidRPr="00155725">
        <w:rPr>
          <w:sz w:val="32"/>
          <w:szCs w:val="32"/>
        </w:rPr>
        <w:t>Результати розрахунку індексу охоплення населення України за 2006-2010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CF3489">
        <w:trPr>
          <w:trHeight w:val="283"/>
        </w:trPr>
        <w:tc>
          <w:tcPr>
            <w:tcW w:w="2835" w:type="dxa"/>
            <w:vMerge w:val="restart"/>
            <w:vAlign w:val="center"/>
          </w:tcPr>
          <w:p w:rsidR="00CC04DD" w:rsidRPr="001A6ACE" w:rsidRDefault="005A35B1" w:rsidP="00FE35FF">
            <w:pPr>
              <w:widowControl w:val="0"/>
              <w:jc w:val="center"/>
              <w:rPr>
                <w:sz w:val="28"/>
                <w:szCs w:val="28"/>
              </w:rPr>
            </w:pPr>
            <w:r w:rsidRPr="001A6ACE">
              <w:rPr>
                <w:sz w:val="28"/>
                <w:szCs w:val="28"/>
              </w:rPr>
              <w:t>Регіони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rPr>
          <w:trHeight w:val="283"/>
        </w:trPr>
        <w:tc>
          <w:tcPr>
            <w:tcW w:w="2835" w:type="dxa"/>
            <w:vMerge/>
          </w:tcPr>
          <w:p w:rsidR="00CC04DD" w:rsidRPr="001A6ACE" w:rsidRDefault="00CC04DD" w:rsidP="00FE35FF">
            <w:pPr>
              <w:widowControl w:val="0"/>
              <w:rPr>
                <w:b/>
                <w:sz w:val="28"/>
                <w:szCs w:val="28"/>
              </w:rPr>
            </w:pPr>
          </w:p>
        </w:tc>
        <w:tc>
          <w:tcPr>
            <w:tcW w:w="1417"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2008 рік</w:t>
            </w:r>
          </w:p>
        </w:tc>
        <w:tc>
          <w:tcPr>
            <w:tcW w:w="1419"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5A35B1">
        <w:trPr>
          <w:trHeight w:val="121"/>
        </w:trPr>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0,494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0,479</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0,468</w:t>
            </w:r>
          </w:p>
        </w:tc>
      </w:tr>
      <w:tr w:rsidR="00CC04DD" w:rsidRPr="001A6ACE" w:rsidTr="005A35B1">
        <w:trPr>
          <w:trHeight w:val="209"/>
        </w:trPr>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0,594</w:t>
            </w:r>
          </w:p>
        </w:tc>
      </w:tr>
      <w:tr w:rsidR="00CC04DD" w:rsidRPr="001A6ACE" w:rsidTr="005A35B1">
        <w:trPr>
          <w:trHeight w:val="141"/>
        </w:trPr>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0,609</w:t>
            </w:r>
          </w:p>
        </w:tc>
      </w:tr>
      <w:tr w:rsidR="00CC04DD" w:rsidRPr="001A6ACE" w:rsidTr="005A35B1">
        <w:trPr>
          <w:trHeight w:val="87"/>
        </w:trPr>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0,572</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0,555</w:t>
            </w:r>
          </w:p>
        </w:tc>
      </w:tr>
      <w:tr w:rsidR="00CC04DD" w:rsidRPr="001A6ACE" w:rsidTr="005A35B1">
        <w:trPr>
          <w:trHeight w:val="175"/>
        </w:trPr>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0,504</w:t>
            </w:r>
          </w:p>
        </w:tc>
      </w:tr>
      <w:tr w:rsidR="00CC04DD" w:rsidRPr="001A6ACE" w:rsidTr="005A35B1">
        <w:trPr>
          <w:trHeight w:val="122"/>
        </w:trPr>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0,565</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0,560</w:t>
            </w:r>
          </w:p>
        </w:tc>
      </w:tr>
      <w:tr w:rsidR="00CC04DD" w:rsidRPr="001A6ACE" w:rsidTr="005A35B1">
        <w:trPr>
          <w:trHeight w:val="209"/>
        </w:trPr>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0,548</w:t>
            </w:r>
          </w:p>
        </w:tc>
      </w:tr>
      <w:tr w:rsidR="00CC04DD" w:rsidRPr="001A6ACE" w:rsidTr="005A35B1">
        <w:trPr>
          <w:trHeight w:val="181"/>
        </w:trPr>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0,592</w:t>
            </w:r>
          </w:p>
        </w:tc>
      </w:tr>
      <w:tr w:rsidR="00CC04DD" w:rsidRPr="001A6ACE" w:rsidTr="005A35B1">
        <w:trPr>
          <w:trHeight w:val="128"/>
        </w:trPr>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0,595</w:t>
            </w:r>
          </w:p>
        </w:tc>
      </w:tr>
      <w:tr w:rsidR="00CC04DD" w:rsidRPr="001A6ACE" w:rsidTr="005A35B1">
        <w:trPr>
          <w:trHeight w:val="215"/>
        </w:trPr>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0,486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0,475</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0,464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0,470</w:t>
            </w:r>
          </w:p>
        </w:tc>
      </w:tr>
      <w:tr w:rsidR="00CC04DD" w:rsidRPr="001A6ACE" w:rsidTr="005A35B1">
        <w:trPr>
          <w:trHeight w:val="133"/>
        </w:trPr>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0,558</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0,536</w:t>
            </w:r>
          </w:p>
        </w:tc>
      </w:tr>
      <w:tr w:rsidR="00CC04DD" w:rsidRPr="001A6ACE" w:rsidTr="005A35B1">
        <w:trPr>
          <w:trHeight w:val="222"/>
        </w:trPr>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0,595</w:t>
            </w:r>
          </w:p>
        </w:tc>
      </w:tr>
      <w:tr w:rsidR="00CC04DD" w:rsidRPr="001A6ACE" w:rsidTr="005A35B1">
        <w:trPr>
          <w:trHeight w:val="139"/>
        </w:trPr>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0,676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0,680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0,690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0,696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0,709</w:t>
            </w:r>
          </w:p>
        </w:tc>
      </w:tr>
      <w:tr w:rsidR="00CC04DD" w:rsidRPr="001A6ACE" w:rsidTr="005A35B1">
        <w:trPr>
          <w:trHeight w:val="85"/>
        </w:trPr>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0,617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0,621</w:t>
            </w:r>
          </w:p>
        </w:tc>
      </w:tr>
      <w:tr w:rsidR="00CC04DD" w:rsidRPr="001A6ACE" w:rsidTr="005A35B1">
        <w:trPr>
          <w:trHeight w:val="174"/>
        </w:trPr>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0,538</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0,548</w:t>
            </w:r>
          </w:p>
        </w:tc>
      </w:tr>
      <w:tr w:rsidR="00CC04DD" w:rsidRPr="001A6ACE" w:rsidTr="005A35B1">
        <w:trPr>
          <w:trHeight w:val="119"/>
        </w:trPr>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0,575</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0,562</w:t>
            </w:r>
          </w:p>
        </w:tc>
      </w:tr>
      <w:tr w:rsidR="00CC04DD" w:rsidRPr="001A6ACE" w:rsidTr="005A35B1">
        <w:trPr>
          <w:trHeight w:val="207"/>
        </w:trPr>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0,647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0,671</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0,435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0,694</w:t>
            </w:r>
          </w:p>
        </w:tc>
      </w:tr>
      <w:tr w:rsidR="00CC04DD" w:rsidRPr="001A6ACE" w:rsidTr="005A35B1">
        <w:trPr>
          <w:trHeight w:val="125"/>
        </w:trPr>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0,585</w:t>
            </w:r>
          </w:p>
        </w:tc>
      </w:tr>
      <w:tr w:rsidR="00CC04DD" w:rsidRPr="001A6ACE" w:rsidTr="005A35B1">
        <w:trPr>
          <w:trHeight w:val="213"/>
        </w:trPr>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0,657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0,654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0,673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0,678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0,668</w:t>
            </w:r>
          </w:p>
        </w:tc>
      </w:tr>
      <w:tr w:rsidR="00CC04DD" w:rsidRPr="001A6ACE" w:rsidTr="005A35B1">
        <w:trPr>
          <w:trHeight w:val="145"/>
        </w:trPr>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0,558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0,543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0,535</w:t>
            </w:r>
          </w:p>
        </w:tc>
      </w:tr>
      <w:tr w:rsidR="00CC04DD" w:rsidRPr="001A6ACE" w:rsidTr="005A35B1">
        <w:trPr>
          <w:trHeight w:val="91"/>
        </w:trPr>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0,596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0,588</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0,569</w:t>
            </w:r>
          </w:p>
        </w:tc>
      </w:tr>
      <w:tr w:rsidR="00CC04DD" w:rsidRPr="001A6ACE" w:rsidTr="005A35B1">
        <w:trPr>
          <w:trHeight w:val="179"/>
        </w:trPr>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0,607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0,628</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0,635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0,629</w:t>
            </w:r>
          </w:p>
        </w:tc>
      </w:tr>
      <w:tr w:rsidR="00CC04DD" w:rsidRPr="001A6ACE" w:rsidTr="005A35B1">
        <w:trPr>
          <w:trHeight w:val="126"/>
        </w:trPr>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0,508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0,516</w:t>
            </w:r>
          </w:p>
        </w:tc>
      </w:tr>
      <w:tr w:rsidR="00CC04DD" w:rsidRPr="001A6ACE" w:rsidTr="005A35B1">
        <w:trPr>
          <w:trHeight w:val="213"/>
        </w:trPr>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0,568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0,580</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0,573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0,585</w:t>
            </w:r>
          </w:p>
        </w:tc>
      </w:tr>
      <w:tr w:rsidR="00CC04DD" w:rsidRPr="001A6ACE" w:rsidTr="005A35B1">
        <w:trPr>
          <w:trHeight w:val="131"/>
        </w:trPr>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0,484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0,469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0,470</w:t>
            </w:r>
          </w:p>
        </w:tc>
      </w:tr>
      <w:tr w:rsidR="00CC04DD" w:rsidRPr="001A6ACE" w:rsidTr="005A35B1">
        <w:trPr>
          <w:trHeight w:val="78"/>
        </w:trPr>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0,737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0,731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0,727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0,713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0,724</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0,502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0,487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0,483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0,466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0,475</w:t>
            </w:r>
          </w:p>
        </w:tc>
      </w:tr>
    </w:tbl>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ВМ</w:t>
      </w:r>
    </w:p>
    <w:p w:rsidR="00CC04DD" w:rsidRPr="00155725" w:rsidRDefault="00CC04DD" w:rsidP="00FE35FF">
      <w:pPr>
        <w:widowControl w:val="0"/>
        <w:jc w:val="center"/>
        <w:rPr>
          <w:sz w:val="32"/>
          <w:szCs w:val="32"/>
        </w:rPr>
      </w:pPr>
      <w:r w:rsidRPr="00155725">
        <w:rPr>
          <w:sz w:val="32"/>
          <w:szCs w:val="32"/>
        </w:rPr>
        <w:t>Результати розрахунку індексу безпеки освіти населення України за 2006-2010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CF3489">
        <w:trPr>
          <w:trHeight w:val="283"/>
        </w:trPr>
        <w:tc>
          <w:tcPr>
            <w:tcW w:w="2835" w:type="dxa"/>
            <w:vMerge w:val="restart"/>
            <w:vAlign w:val="center"/>
          </w:tcPr>
          <w:p w:rsidR="00CC04DD" w:rsidRPr="001A6ACE" w:rsidRDefault="005A35B1" w:rsidP="00FE35FF">
            <w:pPr>
              <w:widowControl w:val="0"/>
              <w:jc w:val="center"/>
              <w:rPr>
                <w:sz w:val="28"/>
                <w:szCs w:val="28"/>
              </w:rPr>
            </w:pPr>
            <w:r w:rsidRPr="001A6ACE">
              <w:rPr>
                <w:sz w:val="28"/>
                <w:szCs w:val="28"/>
              </w:rPr>
              <w:t>Регіони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rPr>
          <w:trHeight w:val="283"/>
        </w:trPr>
        <w:tc>
          <w:tcPr>
            <w:tcW w:w="2835" w:type="dxa"/>
            <w:vMerge/>
          </w:tcPr>
          <w:p w:rsidR="00CC04DD" w:rsidRPr="001A6ACE" w:rsidRDefault="00CC04DD" w:rsidP="00FE35FF">
            <w:pPr>
              <w:widowControl w:val="0"/>
              <w:jc w:val="center"/>
              <w:rPr>
                <w:b/>
                <w:sz w:val="28"/>
                <w:szCs w:val="28"/>
              </w:rPr>
            </w:pPr>
          </w:p>
        </w:tc>
        <w:tc>
          <w:tcPr>
            <w:tcW w:w="1417"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2008 рік</w:t>
            </w:r>
          </w:p>
        </w:tc>
        <w:tc>
          <w:tcPr>
            <w:tcW w:w="1419"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5A35B1">
        <w:trPr>
          <w:trHeight w:val="176"/>
        </w:trPr>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0,906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0,894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0,883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0,894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0,879</w:t>
            </w:r>
          </w:p>
        </w:tc>
      </w:tr>
      <w:tr w:rsidR="00CC04DD" w:rsidRPr="001A6ACE" w:rsidTr="005A35B1">
        <w:trPr>
          <w:trHeight w:val="121"/>
        </w:trPr>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1,183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1,165</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1,284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1,257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1,246</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1,247</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1,227</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1,034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1,034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1,024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1,017</w:t>
            </w:r>
          </w:p>
        </w:tc>
      </w:tr>
      <w:tr w:rsidR="00CC04DD" w:rsidRPr="001A6ACE" w:rsidTr="005A35B1">
        <w:trPr>
          <w:trHeight w:val="101"/>
        </w:trPr>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1,075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1,066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1,056</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1,028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1,015</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1,189</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1,197</w:t>
            </w:r>
          </w:p>
        </w:tc>
      </w:tr>
      <w:tr w:rsidR="00CC04DD" w:rsidRPr="001A6ACE" w:rsidTr="005A35B1">
        <w:trPr>
          <w:trHeight w:val="136"/>
        </w:trPr>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1,049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1,058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1,063</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1,045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1,032</w:t>
            </w:r>
          </w:p>
        </w:tc>
      </w:tr>
      <w:tr w:rsidR="00CC04DD" w:rsidRPr="001A6ACE" w:rsidTr="005A35B1">
        <w:trPr>
          <w:trHeight w:val="81"/>
        </w:trPr>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1,144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1,141</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1,112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1,121</w:t>
            </w:r>
          </w:p>
        </w:tc>
      </w:tr>
      <w:tr w:rsidR="00CC04DD" w:rsidRPr="001A6ACE" w:rsidTr="005A35B1">
        <w:trPr>
          <w:trHeight w:val="169"/>
        </w:trPr>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1,131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1,144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1,134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1,152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1,136</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0,935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0,932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0,919</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0,919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0,919</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1,212</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1,202</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1,231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1,216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1,205</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1,213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1,197</w:t>
            </w:r>
          </w:p>
        </w:tc>
      </w:tr>
      <w:tr w:rsidR="00CC04DD" w:rsidRPr="001A6ACE" w:rsidTr="005A35B1">
        <w:trPr>
          <w:trHeight w:val="109"/>
        </w:trPr>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1,333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1,325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1,317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1,339</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1,203</w:t>
            </w:r>
          </w:p>
        </w:tc>
      </w:tr>
      <w:tr w:rsidR="00CC04DD" w:rsidRPr="001A6ACE" w:rsidTr="005A35B1">
        <w:trPr>
          <w:trHeight w:val="157"/>
        </w:trPr>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1,045</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1,032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1,022</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1,019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1,027</w:t>
            </w:r>
          </w:p>
        </w:tc>
      </w:tr>
      <w:tr w:rsidR="00CC04DD" w:rsidRPr="001A6ACE" w:rsidTr="005A35B1">
        <w:trPr>
          <w:trHeight w:val="103"/>
        </w:trPr>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1,230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1,216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1,194</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1,192</w:t>
            </w:r>
          </w:p>
        </w:tc>
      </w:tr>
      <w:tr w:rsidR="00CC04DD" w:rsidRPr="001A6ACE" w:rsidTr="005A35B1">
        <w:trPr>
          <w:trHeight w:val="191"/>
        </w:trPr>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1,219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1,231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1,241</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1,016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1,27</w:t>
            </w:r>
          </w:p>
        </w:tc>
      </w:tr>
      <w:tr w:rsidR="00CC04DD" w:rsidRPr="001A6ACE" w:rsidTr="005A35B1">
        <w:trPr>
          <w:trHeight w:val="124"/>
        </w:trPr>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1,200</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1,216</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1,182</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1,368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1,362</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1,369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1,361</w:t>
            </w:r>
          </w:p>
        </w:tc>
      </w:tr>
      <w:tr w:rsidR="00CC04DD" w:rsidRPr="001A6ACE" w:rsidTr="005A35B1">
        <w:trPr>
          <w:trHeight w:val="157"/>
        </w:trPr>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1,111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1,086</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1,091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1,072</w:t>
            </w:r>
          </w:p>
        </w:tc>
      </w:tr>
      <w:tr w:rsidR="00CC04DD" w:rsidRPr="001A6ACE" w:rsidTr="005A35B1">
        <w:trPr>
          <w:trHeight w:val="118"/>
        </w:trPr>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1,209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1,196</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1,155</w:t>
            </w:r>
          </w:p>
        </w:tc>
      </w:tr>
      <w:tr w:rsidR="00CC04DD" w:rsidRPr="001A6ACE" w:rsidTr="005A35B1">
        <w:trPr>
          <w:trHeight w:val="205"/>
        </w:trPr>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1,351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1,351</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1,323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1,298</w:t>
            </w:r>
          </w:p>
        </w:tc>
      </w:tr>
      <w:tr w:rsidR="00CC04DD" w:rsidRPr="001A6ACE" w:rsidTr="005A35B1">
        <w:trPr>
          <w:trHeight w:val="123"/>
        </w:trPr>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1,091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1,046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1,042</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1,018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1,024</w:t>
            </w:r>
          </w:p>
        </w:tc>
      </w:tr>
      <w:tr w:rsidR="00CC04DD" w:rsidRPr="001A6ACE" w:rsidTr="005A35B1">
        <w:trPr>
          <w:trHeight w:val="70"/>
        </w:trPr>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1,113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1,111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1,098</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1,104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1,115</w:t>
            </w:r>
          </w:p>
        </w:tc>
      </w:tr>
      <w:tr w:rsidR="00CC04DD" w:rsidRPr="001A6ACE" w:rsidTr="005A35B1">
        <w:trPr>
          <w:trHeight w:val="157"/>
        </w:trPr>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1,129</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1,092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1,077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1,08</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1,077</w:t>
            </w:r>
          </w:p>
        </w:tc>
      </w:tr>
      <w:tr w:rsidR="00CC04DD" w:rsidRPr="001A6ACE" w:rsidTr="005A35B1">
        <w:trPr>
          <w:trHeight w:val="103"/>
        </w:trPr>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1,262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1,252</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1,245</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1,23</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1,236</w:t>
            </w:r>
          </w:p>
        </w:tc>
      </w:tr>
      <w:tr w:rsidR="00CC04DD" w:rsidRPr="001A6ACE" w:rsidTr="005A35B1">
        <w:trPr>
          <w:trHeight w:val="206"/>
        </w:trPr>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0,944</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0,91</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0,897</w:t>
            </w:r>
          </w:p>
        </w:tc>
        <w:tc>
          <w:tcPr>
            <w:tcW w:w="1419" w:type="dxa"/>
            <w:vAlign w:val="bottom"/>
          </w:tcPr>
          <w:p w:rsidR="00CC04DD" w:rsidRPr="001A6ACE" w:rsidRDefault="00CC04DD" w:rsidP="00FE35FF">
            <w:pPr>
              <w:widowControl w:val="0"/>
              <w:jc w:val="center"/>
              <w:rPr>
                <w:color w:val="000000"/>
                <w:sz w:val="28"/>
                <w:szCs w:val="28"/>
              </w:rPr>
            </w:pPr>
            <w:r w:rsidRPr="001A6ACE">
              <w:rPr>
                <w:color w:val="000000"/>
                <w:sz w:val="28"/>
                <w:szCs w:val="28"/>
              </w:rPr>
              <w:t>0,896</w:t>
            </w:r>
          </w:p>
        </w:tc>
        <w:tc>
          <w:tcPr>
            <w:tcW w:w="1417" w:type="dxa"/>
            <w:vAlign w:val="bottom"/>
          </w:tcPr>
          <w:p w:rsidR="00CC04DD" w:rsidRPr="001A6ACE" w:rsidRDefault="00CC04DD" w:rsidP="00FE35FF">
            <w:pPr>
              <w:widowControl w:val="0"/>
              <w:jc w:val="center"/>
              <w:rPr>
                <w:color w:val="000000"/>
                <w:sz w:val="28"/>
                <w:szCs w:val="28"/>
              </w:rPr>
            </w:pPr>
            <w:r w:rsidRPr="001A6ACE">
              <w:rPr>
                <w:color w:val="000000"/>
                <w:sz w:val="28"/>
                <w:szCs w:val="28"/>
              </w:rPr>
              <w:t>0,903</w:t>
            </w:r>
          </w:p>
        </w:tc>
      </w:tr>
    </w:tbl>
    <w:p w:rsidR="00CC04DD" w:rsidRPr="00155725" w:rsidRDefault="00CC04DD"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ВН</w:t>
      </w:r>
    </w:p>
    <w:p w:rsidR="00CC04DD" w:rsidRPr="00155725" w:rsidRDefault="00CC04DD" w:rsidP="00FE35FF">
      <w:pPr>
        <w:widowControl w:val="0"/>
        <w:jc w:val="center"/>
        <w:rPr>
          <w:sz w:val="32"/>
          <w:szCs w:val="32"/>
        </w:rPr>
      </w:pPr>
      <w:r w:rsidRPr="00155725">
        <w:rPr>
          <w:sz w:val="32"/>
          <w:szCs w:val="32"/>
        </w:rPr>
        <w:t>Результати розрахунку індексу пенсійного забезпечення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910"/>
        <w:gridCol w:w="878"/>
        <w:gridCol w:w="878"/>
        <w:gridCol w:w="971"/>
        <w:gridCol w:w="971"/>
        <w:gridCol w:w="753"/>
        <w:gridCol w:w="759"/>
        <w:gridCol w:w="753"/>
        <w:gridCol w:w="748"/>
        <w:gridCol w:w="773"/>
      </w:tblGrid>
      <w:tr w:rsidR="00CC04DD" w:rsidRPr="001A6ACE" w:rsidTr="00CF3489">
        <w:trPr>
          <w:trHeight w:val="283"/>
          <w:jc w:val="center"/>
        </w:trPr>
        <w:tc>
          <w:tcPr>
            <w:tcW w:w="2244" w:type="dxa"/>
            <w:vMerge w:val="restart"/>
            <w:vAlign w:val="center"/>
          </w:tcPr>
          <w:p w:rsidR="00CC04DD" w:rsidRPr="001A6ACE" w:rsidRDefault="00CC04DD" w:rsidP="001A6ACE">
            <w:pPr>
              <w:widowControl w:val="0"/>
              <w:ind w:left="-57" w:right="-57"/>
              <w:jc w:val="center"/>
            </w:pPr>
            <w:r w:rsidRPr="001A6ACE">
              <w:t>Регіони</w:t>
            </w:r>
          </w:p>
        </w:tc>
        <w:tc>
          <w:tcPr>
            <w:tcW w:w="6521" w:type="dxa"/>
            <w:gridSpan w:val="5"/>
          </w:tcPr>
          <w:p w:rsidR="00CC04DD" w:rsidRPr="001A6ACE" w:rsidRDefault="00CC04DD" w:rsidP="001A6ACE">
            <w:pPr>
              <w:widowControl w:val="0"/>
              <w:ind w:left="-57" w:right="-57"/>
              <w:jc w:val="center"/>
            </w:pPr>
            <w:r w:rsidRPr="001A6ACE">
              <w:t>Рівень у відповідному році</w:t>
            </w:r>
          </w:p>
        </w:tc>
        <w:tc>
          <w:tcPr>
            <w:tcW w:w="5757" w:type="dxa"/>
            <w:gridSpan w:val="5"/>
            <w:vAlign w:val="center"/>
          </w:tcPr>
          <w:p w:rsidR="00CC04DD" w:rsidRPr="001A6ACE" w:rsidRDefault="00CC04DD" w:rsidP="001A6ACE">
            <w:pPr>
              <w:widowControl w:val="0"/>
              <w:ind w:left="-57" w:right="-57"/>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1A6ACE">
            <w:pPr>
              <w:widowControl w:val="0"/>
              <w:ind w:left="-57" w:right="-57"/>
              <w:jc w:val="center"/>
            </w:pPr>
          </w:p>
        </w:tc>
        <w:tc>
          <w:tcPr>
            <w:tcW w:w="1418" w:type="dxa"/>
            <w:vAlign w:val="center"/>
          </w:tcPr>
          <w:p w:rsidR="00CC04DD" w:rsidRPr="001A6ACE" w:rsidRDefault="00CC04DD" w:rsidP="001A6ACE">
            <w:pPr>
              <w:widowControl w:val="0"/>
              <w:ind w:left="-57" w:right="-57"/>
              <w:jc w:val="center"/>
            </w:pPr>
            <w:r w:rsidRPr="001A6ACE">
              <w:t>2006 рік</w:t>
            </w:r>
          </w:p>
        </w:tc>
        <w:tc>
          <w:tcPr>
            <w:tcW w:w="1276" w:type="dxa"/>
            <w:vAlign w:val="center"/>
          </w:tcPr>
          <w:p w:rsidR="00CC04DD" w:rsidRPr="001A6ACE" w:rsidRDefault="00CC04DD" w:rsidP="001A6ACE">
            <w:pPr>
              <w:widowControl w:val="0"/>
              <w:ind w:left="-57" w:right="-57"/>
              <w:jc w:val="center"/>
            </w:pPr>
            <w:r w:rsidRPr="001A6ACE">
              <w:t>2007 рік</w:t>
            </w:r>
          </w:p>
        </w:tc>
        <w:tc>
          <w:tcPr>
            <w:tcW w:w="1275" w:type="dxa"/>
            <w:vAlign w:val="center"/>
          </w:tcPr>
          <w:p w:rsidR="00CC04DD" w:rsidRPr="001A6ACE" w:rsidRDefault="00CC04DD" w:rsidP="001A6ACE">
            <w:pPr>
              <w:widowControl w:val="0"/>
              <w:ind w:left="-57" w:right="-57"/>
              <w:jc w:val="center"/>
            </w:pPr>
            <w:r w:rsidRPr="001A6ACE">
              <w:t>2008 рік</w:t>
            </w:r>
          </w:p>
        </w:tc>
        <w:tc>
          <w:tcPr>
            <w:tcW w:w="1276" w:type="dxa"/>
            <w:vAlign w:val="center"/>
          </w:tcPr>
          <w:p w:rsidR="001A6ACE" w:rsidRDefault="00CC04DD" w:rsidP="001A6ACE">
            <w:pPr>
              <w:widowControl w:val="0"/>
              <w:ind w:left="-57" w:right="-57"/>
              <w:jc w:val="center"/>
            </w:pPr>
            <w:r w:rsidRPr="001A6ACE">
              <w:t xml:space="preserve">2009 </w:t>
            </w:r>
          </w:p>
          <w:p w:rsidR="00CC04DD" w:rsidRPr="001A6ACE" w:rsidRDefault="00CC04DD" w:rsidP="001A6ACE">
            <w:pPr>
              <w:widowControl w:val="0"/>
              <w:ind w:left="-57" w:right="-57"/>
              <w:jc w:val="center"/>
            </w:pPr>
            <w:r w:rsidRPr="001A6ACE">
              <w:t>рік</w:t>
            </w:r>
          </w:p>
        </w:tc>
        <w:tc>
          <w:tcPr>
            <w:tcW w:w="1276" w:type="dxa"/>
            <w:vAlign w:val="center"/>
          </w:tcPr>
          <w:p w:rsidR="001A6ACE" w:rsidRDefault="00CC04DD" w:rsidP="001A6ACE">
            <w:pPr>
              <w:widowControl w:val="0"/>
              <w:ind w:left="-57" w:right="-57"/>
              <w:jc w:val="center"/>
            </w:pPr>
            <w:r w:rsidRPr="001A6ACE">
              <w:t xml:space="preserve">2010 </w:t>
            </w:r>
          </w:p>
          <w:p w:rsidR="00CC04DD" w:rsidRPr="001A6ACE" w:rsidRDefault="00CC04DD" w:rsidP="001A6ACE">
            <w:pPr>
              <w:widowControl w:val="0"/>
              <w:ind w:left="-57" w:right="-57"/>
              <w:jc w:val="center"/>
            </w:pPr>
            <w:r w:rsidRPr="001A6ACE">
              <w:t>рік</w:t>
            </w:r>
          </w:p>
        </w:tc>
        <w:tc>
          <w:tcPr>
            <w:tcW w:w="1134" w:type="dxa"/>
            <w:vAlign w:val="center"/>
          </w:tcPr>
          <w:p w:rsidR="00CC04DD" w:rsidRPr="001A6ACE" w:rsidRDefault="00CC04DD" w:rsidP="001A6ACE">
            <w:pPr>
              <w:widowControl w:val="0"/>
              <w:ind w:left="-57" w:right="-57"/>
              <w:jc w:val="center"/>
            </w:pPr>
            <w:r w:rsidRPr="001A6ACE">
              <w:t>2006 рік</w:t>
            </w:r>
          </w:p>
        </w:tc>
        <w:tc>
          <w:tcPr>
            <w:tcW w:w="1158" w:type="dxa"/>
            <w:vAlign w:val="center"/>
          </w:tcPr>
          <w:p w:rsidR="00CC04DD" w:rsidRPr="001A6ACE" w:rsidRDefault="00CC04DD" w:rsidP="001A6ACE">
            <w:pPr>
              <w:widowControl w:val="0"/>
              <w:ind w:left="-57" w:right="-57"/>
              <w:jc w:val="center"/>
            </w:pPr>
            <w:r w:rsidRPr="001A6ACE">
              <w:t>2007 рік</w:t>
            </w:r>
          </w:p>
        </w:tc>
        <w:tc>
          <w:tcPr>
            <w:tcW w:w="1134" w:type="dxa"/>
            <w:vAlign w:val="center"/>
          </w:tcPr>
          <w:p w:rsidR="00CC04DD" w:rsidRPr="001A6ACE" w:rsidRDefault="00CC04DD" w:rsidP="001A6ACE">
            <w:pPr>
              <w:widowControl w:val="0"/>
              <w:ind w:left="-57" w:right="-57"/>
              <w:jc w:val="center"/>
            </w:pPr>
            <w:r w:rsidRPr="001A6ACE">
              <w:t>2008 рік</w:t>
            </w:r>
          </w:p>
        </w:tc>
        <w:tc>
          <w:tcPr>
            <w:tcW w:w="1110" w:type="dxa"/>
            <w:vAlign w:val="center"/>
          </w:tcPr>
          <w:p w:rsidR="00CC04DD" w:rsidRPr="001A6ACE" w:rsidRDefault="00CC04DD" w:rsidP="001A6ACE">
            <w:pPr>
              <w:widowControl w:val="0"/>
              <w:ind w:left="-57" w:right="-57"/>
              <w:jc w:val="center"/>
            </w:pPr>
            <w:r w:rsidRPr="001A6ACE">
              <w:t>2009 рік</w:t>
            </w:r>
          </w:p>
        </w:tc>
        <w:tc>
          <w:tcPr>
            <w:tcW w:w="1221" w:type="dxa"/>
            <w:vAlign w:val="center"/>
          </w:tcPr>
          <w:p w:rsidR="00CC04DD" w:rsidRPr="001A6ACE" w:rsidRDefault="00CC04DD" w:rsidP="001A6ACE">
            <w:pPr>
              <w:widowControl w:val="0"/>
              <w:ind w:left="-57" w:right="-57"/>
              <w:jc w:val="center"/>
            </w:pPr>
            <w:r w:rsidRPr="001A6ACE">
              <w:t>2010 рік</w:t>
            </w:r>
          </w:p>
        </w:tc>
      </w:tr>
      <w:tr w:rsidR="00CC04DD" w:rsidRPr="001A6ACE" w:rsidTr="005A35B1">
        <w:trPr>
          <w:trHeight w:val="176"/>
          <w:jc w:val="center"/>
        </w:trPr>
        <w:tc>
          <w:tcPr>
            <w:tcW w:w="2244" w:type="dxa"/>
            <w:vAlign w:val="center"/>
          </w:tcPr>
          <w:p w:rsidR="00CC04DD" w:rsidRPr="001A6ACE" w:rsidRDefault="00CC04DD" w:rsidP="001A6ACE">
            <w:pPr>
              <w:widowControl w:val="0"/>
              <w:ind w:left="-57" w:right="-57"/>
            </w:pPr>
            <w:r w:rsidRPr="001A6ACE">
              <w:t>АР Крим</w:t>
            </w:r>
          </w:p>
        </w:tc>
        <w:tc>
          <w:tcPr>
            <w:tcW w:w="1418" w:type="dxa"/>
          </w:tcPr>
          <w:p w:rsidR="00CC04DD" w:rsidRPr="001A6ACE" w:rsidRDefault="00CC04DD" w:rsidP="001A6ACE">
            <w:pPr>
              <w:widowControl w:val="0"/>
              <w:ind w:left="-57" w:right="-57"/>
              <w:jc w:val="center"/>
              <w:rPr>
                <w:color w:val="000000"/>
              </w:rPr>
            </w:pPr>
            <w:r w:rsidRPr="001A6ACE">
              <w:rPr>
                <w:color w:val="000000"/>
              </w:rPr>
              <w:t>392,14</w:t>
            </w:r>
          </w:p>
        </w:tc>
        <w:tc>
          <w:tcPr>
            <w:tcW w:w="1276" w:type="dxa"/>
          </w:tcPr>
          <w:p w:rsidR="00CC04DD" w:rsidRPr="001A6ACE" w:rsidRDefault="00CC04DD" w:rsidP="001A6ACE">
            <w:pPr>
              <w:widowControl w:val="0"/>
              <w:ind w:left="-57" w:right="-57"/>
              <w:jc w:val="center"/>
              <w:rPr>
                <w:color w:val="000000"/>
              </w:rPr>
            </w:pPr>
            <w:r w:rsidRPr="001A6ACE">
              <w:rPr>
                <w:color w:val="000000"/>
              </w:rPr>
              <w:t>456,75</w:t>
            </w:r>
          </w:p>
        </w:tc>
        <w:tc>
          <w:tcPr>
            <w:tcW w:w="1275" w:type="dxa"/>
          </w:tcPr>
          <w:p w:rsidR="00CC04DD" w:rsidRPr="001A6ACE" w:rsidRDefault="00CC04DD" w:rsidP="001A6ACE">
            <w:pPr>
              <w:widowControl w:val="0"/>
              <w:ind w:left="-57" w:right="-57"/>
              <w:jc w:val="center"/>
              <w:rPr>
                <w:color w:val="000000"/>
              </w:rPr>
            </w:pPr>
            <w:r w:rsidRPr="001A6ACE">
              <w:rPr>
                <w:color w:val="000000"/>
              </w:rPr>
              <w:t>713,49</w:t>
            </w:r>
          </w:p>
        </w:tc>
        <w:tc>
          <w:tcPr>
            <w:tcW w:w="1276" w:type="dxa"/>
          </w:tcPr>
          <w:p w:rsidR="00CC04DD" w:rsidRPr="001A6ACE" w:rsidRDefault="00CC04DD" w:rsidP="001A6ACE">
            <w:pPr>
              <w:widowControl w:val="0"/>
              <w:ind w:left="-57" w:right="-57"/>
              <w:jc w:val="center"/>
              <w:rPr>
                <w:color w:val="000000"/>
              </w:rPr>
            </w:pPr>
            <w:r w:rsidRPr="001A6ACE">
              <w:rPr>
                <w:color w:val="000000"/>
              </w:rPr>
              <w:t>851,24</w:t>
            </w:r>
          </w:p>
        </w:tc>
        <w:tc>
          <w:tcPr>
            <w:tcW w:w="1276" w:type="dxa"/>
          </w:tcPr>
          <w:p w:rsidR="00CC04DD" w:rsidRPr="001A6ACE" w:rsidRDefault="00CC04DD" w:rsidP="001A6ACE">
            <w:pPr>
              <w:widowControl w:val="0"/>
              <w:ind w:left="-57" w:right="-57"/>
              <w:jc w:val="center"/>
              <w:rPr>
                <w:color w:val="000000"/>
              </w:rPr>
            </w:pPr>
            <w:r w:rsidRPr="001A6ACE">
              <w:rPr>
                <w:color w:val="000000"/>
              </w:rPr>
              <w:t>940,71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0,814</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0,744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0,725</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0,714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0,702</w:t>
            </w:r>
          </w:p>
        </w:tc>
      </w:tr>
      <w:tr w:rsidR="00CC04DD" w:rsidRPr="001A6ACE" w:rsidTr="00435071">
        <w:trPr>
          <w:trHeight w:val="121"/>
          <w:jc w:val="center"/>
        </w:trPr>
        <w:tc>
          <w:tcPr>
            <w:tcW w:w="2244" w:type="dxa"/>
            <w:vAlign w:val="center"/>
          </w:tcPr>
          <w:p w:rsidR="00CC04DD" w:rsidRPr="001A6ACE" w:rsidRDefault="00CC04DD" w:rsidP="001A6ACE">
            <w:pPr>
              <w:widowControl w:val="0"/>
              <w:ind w:left="-57" w:right="-57"/>
            </w:pPr>
            <w:r w:rsidRPr="001A6ACE">
              <w:t>Вінницька</w:t>
            </w:r>
          </w:p>
        </w:tc>
        <w:tc>
          <w:tcPr>
            <w:tcW w:w="1418" w:type="dxa"/>
          </w:tcPr>
          <w:p w:rsidR="00CC04DD" w:rsidRPr="001A6ACE" w:rsidRDefault="00CC04DD" w:rsidP="001A6ACE">
            <w:pPr>
              <w:widowControl w:val="0"/>
              <w:ind w:left="-57" w:right="-57"/>
              <w:jc w:val="center"/>
              <w:rPr>
                <w:color w:val="000000"/>
              </w:rPr>
            </w:pPr>
            <w:r w:rsidRPr="001A6ACE">
              <w:rPr>
                <w:color w:val="000000"/>
              </w:rPr>
              <w:t>385,73</w:t>
            </w:r>
          </w:p>
        </w:tc>
        <w:tc>
          <w:tcPr>
            <w:tcW w:w="1276" w:type="dxa"/>
          </w:tcPr>
          <w:p w:rsidR="00CC04DD" w:rsidRPr="001A6ACE" w:rsidRDefault="00CC04DD" w:rsidP="001A6ACE">
            <w:pPr>
              <w:widowControl w:val="0"/>
              <w:ind w:left="-57" w:right="-57"/>
              <w:jc w:val="center"/>
              <w:rPr>
                <w:color w:val="000000"/>
              </w:rPr>
            </w:pPr>
            <w:r w:rsidRPr="001A6ACE">
              <w:rPr>
                <w:color w:val="000000"/>
              </w:rPr>
              <w:t>437,42</w:t>
            </w:r>
          </w:p>
        </w:tc>
        <w:tc>
          <w:tcPr>
            <w:tcW w:w="1275" w:type="dxa"/>
          </w:tcPr>
          <w:p w:rsidR="00CC04DD" w:rsidRPr="001A6ACE" w:rsidRDefault="00CC04DD" w:rsidP="001A6ACE">
            <w:pPr>
              <w:widowControl w:val="0"/>
              <w:ind w:left="-57" w:right="-57"/>
              <w:jc w:val="center"/>
              <w:rPr>
                <w:color w:val="000000"/>
              </w:rPr>
            </w:pPr>
            <w:r w:rsidRPr="001A6ACE">
              <w:rPr>
                <w:color w:val="000000"/>
              </w:rPr>
              <w:t>639,79</w:t>
            </w:r>
          </w:p>
        </w:tc>
        <w:tc>
          <w:tcPr>
            <w:tcW w:w="1276" w:type="dxa"/>
          </w:tcPr>
          <w:p w:rsidR="00CC04DD" w:rsidRPr="001A6ACE" w:rsidRDefault="00CC04DD" w:rsidP="001A6ACE">
            <w:pPr>
              <w:widowControl w:val="0"/>
              <w:ind w:left="-57" w:right="-57"/>
              <w:jc w:val="center"/>
              <w:rPr>
                <w:color w:val="000000"/>
              </w:rPr>
            </w:pPr>
            <w:r w:rsidRPr="001A6ACE">
              <w:rPr>
                <w:color w:val="000000"/>
              </w:rPr>
              <w:t>757,81</w:t>
            </w:r>
          </w:p>
        </w:tc>
        <w:tc>
          <w:tcPr>
            <w:tcW w:w="1276" w:type="dxa"/>
          </w:tcPr>
          <w:p w:rsidR="00CC04DD" w:rsidRPr="001A6ACE" w:rsidRDefault="00CC04DD" w:rsidP="001A6ACE">
            <w:pPr>
              <w:widowControl w:val="0"/>
              <w:ind w:left="-57" w:right="-57"/>
              <w:jc w:val="center"/>
              <w:rPr>
                <w:color w:val="000000"/>
              </w:rPr>
            </w:pPr>
            <w:r w:rsidRPr="001A6ACE">
              <w:rPr>
                <w:color w:val="000000"/>
              </w:rPr>
              <w:t>852,64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0,801</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0,713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0,650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0,636</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0,636</w:t>
            </w:r>
          </w:p>
        </w:tc>
      </w:tr>
      <w:tr w:rsidR="00CC04DD" w:rsidRPr="001A6ACE" w:rsidTr="00435071">
        <w:trPr>
          <w:trHeight w:val="209"/>
          <w:jc w:val="center"/>
        </w:trPr>
        <w:tc>
          <w:tcPr>
            <w:tcW w:w="2244" w:type="dxa"/>
            <w:vAlign w:val="center"/>
          </w:tcPr>
          <w:p w:rsidR="00CC04DD" w:rsidRPr="001A6ACE" w:rsidRDefault="00CC04DD" w:rsidP="001A6ACE">
            <w:pPr>
              <w:widowControl w:val="0"/>
              <w:ind w:left="-57" w:right="-57"/>
            </w:pPr>
            <w:r w:rsidRPr="001A6ACE">
              <w:t>Волинська</w:t>
            </w:r>
          </w:p>
        </w:tc>
        <w:tc>
          <w:tcPr>
            <w:tcW w:w="1418" w:type="dxa"/>
          </w:tcPr>
          <w:p w:rsidR="00CC04DD" w:rsidRPr="001A6ACE" w:rsidRDefault="00CC04DD" w:rsidP="001A6ACE">
            <w:pPr>
              <w:widowControl w:val="0"/>
              <w:ind w:left="-57" w:right="-57"/>
              <w:jc w:val="center"/>
              <w:rPr>
                <w:color w:val="000000"/>
              </w:rPr>
            </w:pPr>
            <w:r w:rsidRPr="001A6ACE">
              <w:rPr>
                <w:color w:val="000000"/>
              </w:rPr>
              <w:t>383,89</w:t>
            </w:r>
          </w:p>
        </w:tc>
        <w:tc>
          <w:tcPr>
            <w:tcW w:w="1276" w:type="dxa"/>
          </w:tcPr>
          <w:p w:rsidR="00CC04DD" w:rsidRPr="001A6ACE" w:rsidRDefault="00CC04DD" w:rsidP="001A6ACE">
            <w:pPr>
              <w:widowControl w:val="0"/>
              <w:ind w:left="-57" w:right="-57"/>
              <w:jc w:val="center"/>
              <w:rPr>
                <w:color w:val="000000"/>
              </w:rPr>
            </w:pPr>
            <w:r w:rsidRPr="001A6ACE">
              <w:rPr>
                <w:color w:val="000000"/>
              </w:rPr>
              <w:t>436,28</w:t>
            </w:r>
          </w:p>
        </w:tc>
        <w:tc>
          <w:tcPr>
            <w:tcW w:w="1275" w:type="dxa"/>
          </w:tcPr>
          <w:p w:rsidR="00CC04DD" w:rsidRPr="001A6ACE" w:rsidRDefault="00CC04DD" w:rsidP="001A6ACE">
            <w:pPr>
              <w:widowControl w:val="0"/>
              <w:ind w:left="-57" w:right="-57"/>
              <w:jc w:val="center"/>
              <w:rPr>
                <w:color w:val="000000"/>
              </w:rPr>
            </w:pPr>
            <w:r w:rsidRPr="001A6ACE">
              <w:rPr>
                <w:color w:val="000000"/>
              </w:rPr>
              <w:t>639,67</w:t>
            </w:r>
          </w:p>
        </w:tc>
        <w:tc>
          <w:tcPr>
            <w:tcW w:w="1276" w:type="dxa"/>
          </w:tcPr>
          <w:p w:rsidR="00CC04DD" w:rsidRPr="001A6ACE" w:rsidRDefault="00CC04DD" w:rsidP="001A6ACE">
            <w:pPr>
              <w:widowControl w:val="0"/>
              <w:ind w:left="-57" w:right="-57"/>
              <w:jc w:val="center"/>
              <w:rPr>
                <w:color w:val="000000"/>
              </w:rPr>
            </w:pPr>
            <w:r w:rsidRPr="001A6ACE">
              <w:rPr>
                <w:color w:val="000000"/>
              </w:rPr>
              <w:t>764,79</w:t>
            </w:r>
          </w:p>
        </w:tc>
        <w:tc>
          <w:tcPr>
            <w:tcW w:w="1276" w:type="dxa"/>
          </w:tcPr>
          <w:p w:rsidR="00CC04DD" w:rsidRPr="001A6ACE" w:rsidRDefault="00CC04DD" w:rsidP="001A6ACE">
            <w:pPr>
              <w:widowControl w:val="0"/>
              <w:ind w:left="-57" w:right="-57"/>
              <w:jc w:val="center"/>
              <w:rPr>
                <w:color w:val="000000"/>
              </w:rPr>
            </w:pPr>
            <w:r w:rsidRPr="001A6ACE">
              <w:rPr>
                <w:color w:val="000000"/>
              </w:rPr>
              <w:t>862,42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0,797</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0,711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0,650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0,642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0,643</w:t>
            </w:r>
          </w:p>
        </w:tc>
      </w:tr>
      <w:tr w:rsidR="00CC04DD" w:rsidRPr="001A6ACE" w:rsidTr="00435071">
        <w:trPr>
          <w:trHeight w:val="127"/>
          <w:jc w:val="center"/>
        </w:trPr>
        <w:tc>
          <w:tcPr>
            <w:tcW w:w="2244" w:type="dxa"/>
            <w:vAlign w:val="center"/>
          </w:tcPr>
          <w:p w:rsidR="00CC04DD" w:rsidRPr="001A6ACE" w:rsidRDefault="00CC04DD" w:rsidP="001A6ACE">
            <w:pPr>
              <w:widowControl w:val="0"/>
              <w:ind w:left="-57" w:right="-57"/>
            </w:pPr>
            <w:r w:rsidRPr="001A6ACE">
              <w:t>Дніпропетровська</w:t>
            </w:r>
          </w:p>
        </w:tc>
        <w:tc>
          <w:tcPr>
            <w:tcW w:w="1418" w:type="dxa"/>
          </w:tcPr>
          <w:p w:rsidR="00CC04DD" w:rsidRPr="001A6ACE" w:rsidRDefault="00CC04DD" w:rsidP="001A6ACE">
            <w:pPr>
              <w:widowControl w:val="0"/>
              <w:ind w:left="-57" w:right="-57"/>
              <w:jc w:val="center"/>
              <w:rPr>
                <w:color w:val="000000"/>
              </w:rPr>
            </w:pPr>
            <w:r w:rsidRPr="001A6ACE">
              <w:rPr>
                <w:color w:val="000000"/>
              </w:rPr>
              <w:t>416,69</w:t>
            </w:r>
          </w:p>
        </w:tc>
        <w:tc>
          <w:tcPr>
            <w:tcW w:w="1276" w:type="dxa"/>
          </w:tcPr>
          <w:p w:rsidR="00CC04DD" w:rsidRPr="001A6ACE" w:rsidRDefault="00CC04DD" w:rsidP="001A6ACE">
            <w:pPr>
              <w:widowControl w:val="0"/>
              <w:ind w:left="-57" w:right="-57"/>
              <w:jc w:val="center"/>
              <w:rPr>
                <w:color w:val="000000"/>
              </w:rPr>
            </w:pPr>
            <w:r w:rsidRPr="001A6ACE">
              <w:rPr>
                <w:color w:val="000000"/>
              </w:rPr>
              <w:t>504,68</w:t>
            </w:r>
          </w:p>
        </w:tc>
        <w:tc>
          <w:tcPr>
            <w:tcW w:w="1275" w:type="dxa"/>
          </w:tcPr>
          <w:p w:rsidR="00CC04DD" w:rsidRPr="001A6ACE" w:rsidRDefault="00CC04DD" w:rsidP="001A6ACE">
            <w:pPr>
              <w:widowControl w:val="0"/>
              <w:ind w:left="-57" w:right="-57"/>
              <w:jc w:val="center"/>
              <w:rPr>
                <w:color w:val="000000"/>
              </w:rPr>
            </w:pPr>
            <w:r w:rsidRPr="001A6ACE">
              <w:rPr>
                <w:color w:val="000000"/>
              </w:rPr>
              <w:t>831,79</w:t>
            </w:r>
          </w:p>
        </w:tc>
        <w:tc>
          <w:tcPr>
            <w:tcW w:w="1276" w:type="dxa"/>
          </w:tcPr>
          <w:p w:rsidR="00CC04DD" w:rsidRPr="001A6ACE" w:rsidRDefault="00CC04DD" w:rsidP="001A6ACE">
            <w:pPr>
              <w:widowControl w:val="0"/>
              <w:ind w:left="-57" w:right="-57"/>
              <w:jc w:val="center"/>
              <w:rPr>
                <w:color w:val="000000"/>
              </w:rPr>
            </w:pPr>
            <w:r w:rsidRPr="001A6ACE">
              <w:rPr>
                <w:color w:val="000000"/>
              </w:rPr>
              <w:t>998,11</w:t>
            </w:r>
          </w:p>
        </w:tc>
        <w:tc>
          <w:tcPr>
            <w:tcW w:w="1276" w:type="dxa"/>
          </w:tcPr>
          <w:p w:rsidR="00CC04DD" w:rsidRPr="001A6ACE" w:rsidRDefault="00CC04DD" w:rsidP="001A6ACE">
            <w:pPr>
              <w:widowControl w:val="0"/>
              <w:ind w:left="-57" w:right="-57"/>
              <w:jc w:val="center"/>
              <w:rPr>
                <w:color w:val="000000"/>
              </w:rPr>
            </w:pPr>
            <w:r w:rsidRPr="001A6ACE">
              <w:rPr>
                <w:color w:val="000000"/>
              </w:rPr>
              <w:t>1096,35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0,865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0,822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0,846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0,837</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0,818</w:t>
            </w:r>
          </w:p>
        </w:tc>
      </w:tr>
      <w:tr w:rsidR="00CC04DD" w:rsidRPr="001A6ACE" w:rsidTr="00435071">
        <w:trPr>
          <w:trHeight w:val="73"/>
          <w:jc w:val="center"/>
        </w:trPr>
        <w:tc>
          <w:tcPr>
            <w:tcW w:w="2244" w:type="dxa"/>
            <w:vAlign w:val="center"/>
          </w:tcPr>
          <w:p w:rsidR="00CC04DD" w:rsidRPr="001A6ACE" w:rsidRDefault="00CC04DD" w:rsidP="001A6ACE">
            <w:pPr>
              <w:widowControl w:val="0"/>
              <w:ind w:left="-57" w:right="-57"/>
            </w:pPr>
            <w:r w:rsidRPr="001A6ACE">
              <w:t>Донецька</w:t>
            </w:r>
          </w:p>
        </w:tc>
        <w:tc>
          <w:tcPr>
            <w:tcW w:w="1418" w:type="dxa"/>
          </w:tcPr>
          <w:p w:rsidR="00CC04DD" w:rsidRPr="001A6ACE" w:rsidRDefault="00CC04DD" w:rsidP="001A6ACE">
            <w:pPr>
              <w:widowControl w:val="0"/>
              <w:ind w:left="-57" w:right="-57"/>
              <w:jc w:val="center"/>
              <w:rPr>
                <w:color w:val="000000"/>
              </w:rPr>
            </w:pPr>
            <w:r w:rsidRPr="001A6ACE">
              <w:rPr>
                <w:color w:val="000000"/>
              </w:rPr>
              <w:t>446,37</w:t>
            </w:r>
          </w:p>
        </w:tc>
        <w:tc>
          <w:tcPr>
            <w:tcW w:w="1276" w:type="dxa"/>
          </w:tcPr>
          <w:p w:rsidR="00CC04DD" w:rsidRPr="001A6ACE" w:rsidRDefault="00CC04DD" w:rsidP="001A6ACE">
            <w:pPr>
              <w:widowControl w:val="0"/>
              <w:ind w:left="-57" w:right="-57"/>
              <w:jc w:val="center"/>
              <w:rPr>
                <w:color w:val="000000"/>
              </w:rPr>
            </w:pPr>
            <w:r w:rsidRPr="001A6ACE">
              <w:rPr>
                <w:color w:val="000000"/>
              </w:rPr>
              <w:t>545,75</w:t>
            </w:r>
          </w:p>
        </w:tc>
        <w:tc>
          <w:tcPr>
            <w:tcW w:w="1275" w:type="dxa"/>
          </w:tcPr>
          <w:p w:rsidR="00CC04DD" w:rsidRPr="001A6ACE" w:rsidRDefault="00CC04DD" w:rsidP="001A6ACE">
            <w:pPr>
              <w:widowControl w:val="0"/>
              <w:ind w:left="-57" w:right="-57"/>
              <w:jc w:val="center"/>
              <w:rPr>
                <w:color w:val="000000"/>
              </w:rPr>
            </w:pPr>
            <w:r w:rsidRPr="001A6ACE">
              <w:rPr>
                <w:color w:val="000000"/>
              </w:rPr>
              <w:t>936,94</w:t>
            </w:r>
          </w:p>
        </w:tc>
        <w:tc>
          <w:tcPr>
            <w:tcW w:w="1276" w:type="dxa"/>
          </w:tcPr>
          <w:p w:rsidR="00CC04DD" w:rsidRPr="001A6ACE" w:rsidRDefault="00CC04DD" w:rsidP="001A6ACE">
            <w:pPr>
              <w:widowControl w:val="0"/>
              <w:ind w:left="-57" w:right="-57"/>
              <w:jc w:val="center"/>
              <w:rPr>
                <w:color w:val="000000"/>
              </w:rPr>
            </w:pPr>
            <w:r w:rsidRPr="001A6ACE">
              <w:rPr>
                <w:color w:val="000000"/>
              </w:rPr>
              <w:t>1131,83</w:t>
            </w:r>
          </w:p>
        </w:tc>
        <w:tc>
          <w:tcPr>
            <w:tcW w:w="1276" w:type="dxa"/>
          </w:tcPr>
          <w:p w:rsidR="00CC04DD" w:rsidRPr="001A6ACE" w:rsidRDefault="00CC04DD" w:rsidP="001A6ACE">
            <w:pPr>
              <w:widowControl w:val="0"/>
              <w:ind w:left="-57" w:right="-57"/>
              <w:jc w:val="center"/>
              <w:rPr>
                <w:color w:val="000000"/>
              </w:rPr>
            </w:pPr>
            <w:r w:rsidRPr="001A6ACE">
              <w:rPr>
                <w:color w:val="000000"/>
              </w:rPr>
              <w:t>1241,42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0,926</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0,889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0,952</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0,949</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0,926</w:t>
            </w:r>
          </w:p>
        </w:tc>
      </w:tr>
      <w:tr w:rsidR="00CC04DD" w:rsidRPr="001A6ACE" w:rsidTr="00435071">
        <w:trPr>
          <w:trHeight w:val="161"/>
          <w:jc w:val="center"/>
        </w:trPr>
        <w:tc>
          <w:tcPr>
            <w:tcW w:w="2244" w:type="dxa"/>
            <w:vAlign w:val="center"/>
          </w:tcPr>
          <w:p w:rsidR="00CC04DD" w:rsidRPr="001A6ACE" w:rsidRDefault="00CC04DD" w:rsidP="001A6ACE">
            <w:pPr>
              <w:widowControl w:val="0"/>
              <w:ind w:left="-57" w:right="-57"/>
            </w:pPr>
            <w:r w:rsidRPr="001A6ACE">
              <w:t>Житомирська</w:t>
            </w:r>
          </w:p>
        </w:tc>
        <w:tc>
          <w:tcPr>
            <w:tcW w:w="1418" w:type="dxa"/>
          </w:tcPr>
          <w:p w:rsidR="00CC04DD" w:rsidRPr="001A6ACE" w:rsidRDefault="00CC04DD" w:rsidP="001A6ACE">
            <w:pPr>
              <w:widowControl w:val="0"/>
              <w:ind w:left="-57" w:right="-57"/>
              <w:jc w:val="center"/>
              <w:rPr>
                <w:color w:val="000000"/>
              </w:rPr>
            </w:pPr>
            <w:r w:rsidRPr="001A6ACE">
              <w:rPr>
                <w:color w:val="000000"/>
              </w:rPr>
              <w:t>389,51</w:t>
            </w:r>
          </w:p>
        </w:tc>
        <w:tc>
          <w:tcPr>
            <w:tcW w:w="1276" w:type="dxa"/>
          </w:tcPr>
          <w:p w:rsidR="00CC04DD" w:rsidRPr="001A6ACE" w:rsidRDefault="00CC04DD" w:rsidP="001A6ACE">
            <w:pPr>
              <w:widowControl w:val="0"/>
              <w:ind w:left="-57" w:right="-57"/>
              <w:jc w:val="center"/>
              <w:rPr>
                <w:color w:val="000000"/>
              </w:rPr>
            </w:pPr>
            <w:r w:rsidRPr="001A6ACE">
              <w:rPr>
                <w:color w:val="000000"/>
              </w:rPr>
              <w:t>443,62</w:t>
            </w:r>
          </w:p>
        </w:tc>
        <w:tc>
          <w:tcPr>
            <w:tcW w:w="1275" w:type="dxa"/>
          </w:tcPr>
          <w:p w:rsidR="00CC04DD" w:rsidRPr="001A6ACE" w:rsidRDefault="00CC04DD" w:rsidP="001A6ACE">
            <w:pPr>
              <w:widowControl w:val="0"/>
              <w:ind w:left="-57" w:right="-57"/>
              <w:jc w:val="center"/>
              <w:rPr>
                <w:color w:val="000000"/>
              </w:rPr>
            </w:pPr>
            <w:r w:rsidRPr="001A6ACE">
              <w:rPr>
                <w:color w:val="000000"/>
              </w:rPr>
              <w:t>664,76</w:t>
            </w:r>
          </w:p>
        </w:tc>
        <w:tc>
          <w:tcPr>
            <w:tcW w:w="1276" w:type="dxa"/>
          </w:tcPr>
          <w:p w:rsidR="00CC04DD" w:rsidRPr="001A6ACE" w:rsidRDefault="00CC04DD" w:rsidP="001A6ACE">
            <w:pPr>
              <w:widowControl w:val="0"/>
              <w:ind w:left="-57" w:right="-57"/>
              <w:jc w:val="center"/>
              <w:rPr>
                <w:color w:val="000000"/>
              </w:rPr>
            </w:pPr>
            <w:r w:rsidRPr="001A6ACE">
              <w:rPr>
                <w:color w:val="000000"/>
              </w:rPr>
              <w:t>789,34</w:t>
            </w:r>
          </w:p>
        </w:tc>
        <w:tc>
          <w:tcPr>
            <w:tcW w:w="1276" w:type="dxa"/>
          </w:tcPr>
          <w:p w:rsidR="00CC04DD" w:rsidRPr="001A6ACE" w:rsidRDefault="00CC04DD" w:rsidP="001A6ACE">
            <w:pPr>
              <w:widowControl w:val="0"/>
              <w:ind w:left="-57" w:right="-57"/>
              <w:jc w:val="center"/>
              <w:rPr>
                <w:color w:val="000000"/>
              </w:rPr>
            </w:pPr>
            <w:r w:rsidRPr="001A6ACE">
              <w:rPr>
                <w:color w:val="000000"/>
              </w:rPr>
              <w:t>882,75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0,808</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0,723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0,676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0,662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0,658</w:t>
            </w:r>
          </w:p>
        </w:tc>
      </w:tr>
      <w:tr w:rsidR="00CC04DD" w:rsidRPr="001A6ACE" w:rsidTr="00435071">
        <w:trPr>
          <w:trHeight w:val="108"/>
          <w:jc w:val="center"/>
        </w:trPr>
        <w:tc>
          <w:tcPr>
            <w:tcW w:w="2244" w:type="dxa"/>
            <w:vAlign w:val="center"/>
          </w:tcPr>
          <w:p w:rsidR="00CC04DD" w:rsidRPr="001A6ACE" w:rsidRDefault="00CC04DD" w:rsidP="001A6ACE">
            <w:pPr>
              <w:widowControl w:val="0"/>
              <w:ind w:left="-57" w:right="-57"/>
            </w:pPr>
            <w:r w:rsidRPr="001A6ACE">
              <w:t>Закарпатська</w:t>
            </w:r>
          </w:p>
        </w:tc>
        <w:tc>
          <w:tcPr>
            <w:tcW w:w="1418" w:type="dxa"/>
          </w:tcPr>
          <w:p w:rsidR="00CC04DD" w:rsidRPr="001A6ACE" w:rsidRDefault="00CC04DD" w:rsidP="001A6ACE">
            <w:pPr>
              <w:widowControl w:val="0"/>
              <w:ind w:left="-57" w:right="-57"/>
              <w:jc w:val="center"/>
              <w:rPr>
                <w:color w:val="000000"/>
              </w:rPr>
            </w:pPr>
            <w:r w:rsidRPr="001A6ACE">
              <w:rPr>
                <w:color w:val="000000"/>
              </w:rPr>
              <w:t>376,81</w:t>
            </w:r>
          </w:p>
        </w:tc>
        <w:tc>
          <w:tcPr>
            <w:tcW w:w="1276" w:type="dxa"/>
          </w:tcPr>
          <w:p w:rsidR="00CC04DD" w:rsidRPr="001A6ACE" w:rsidRDefault="00CC04DD" w:rsidP="001A6ACE">
            <w:pPr>
              <w:widowControl w:val="0"/>
              <w:ind w:left="-57" w:right="-57"/>
              <w:jc w:val="center"/>
              <w:rPr>
                <w:color w:val="000000"/>
              </w:rPr>
            </w:pPr>
            <w:r w:rsidRPr="001A6ACE">
              <w:rPr>
                <w:color w:val="000000"/>
              </w:rPr>
              <w:t>422,95</w:t>
            </w:r>
          </w:p>
        </w:tc>
        <w:tc>
          <w:tcPr>
            <w:tcW w:w="1275" w:type="dxa"/>
          </w:tcPr>
          <w:p w:rsidR="00CC04DD" w:rsidRPr="001A6ACE" w:rsidRDefault="00CC04DD" w:rsidP="001A6ACE">
            <w:pPr>
              <w:widowControl w:val="0"/>
              <w:ind w:left="-57" w:right="-57"/>
              <w:jc w:val="center"/>
              <w:rPr>
                <w:color w:val="000000"/>
              </w:rPr>
            </w:pPr>
            <w:r w:rsidRPr="001A6ACE">
              <w:rPr>
                <w:color w:val="000000"/>
              </w:rPr>
              <w:t>615,07</w:t>
            </w:r>
          </w:p>
        </w:tc>
        <w:tc>
          <w:tcPr>
            <w:tcW w:w="1276" w:type="dxa"/>
          </w:tcPr>
          <w:p w:rsidR="00CC04DD" w:rsidRPr="001A6ACE" w:rsidRDefault="00CC04DD" w:rsidP="001A6ACE">
            <w:pPr>
              <w:widowControl w:val="0"/>
              <w:ind w:left="-57" w:right="-57"/>
              <w:jc w:val="center"/>
              <w:rPr>
                <w:color w:val="000000"/>
              </w:rPr>
            </w:pPr>
            <w:r w:rsidRPr="001A6ACE">
              <w:rPr>
                <w:color w:val="000000"/>
              </w:rPr>
              <w:t>741,35</w:t>
            </w:r>
          </w:p>
        </w:tc>
        <w:tc>
          <w:tcPr>
            <w:tcW w:w="1276" w:type="dxa"/>
          </w:tcPr>
          <w:p w:rsidR="00CC04DD" w:rsidRPr="001A6ACE" w:rsidRDefault="00CC04DD" w:rsidP="001A6ACE">
            <w:pPr>
              <w:widowControl w:val="0"/>
              <w:ind w:left="-57" w:right="-57"/>
              <w:jc w:val="center"/>
              <w:rPr>
                <w:color w:val="000000"/>
              </w:rPr>
            </w:pPr>
            <w:r w:rsidRPr="001A6ACE">
              <w:rPr>
                <w:color w:val="000000"/>
              </w:rPr>
              <w:t>831,29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0,782</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0,689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0,625</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0,622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0,620</w:t>
            </w:r>
          </w:p>
        </w:tc>
      </w:tr>
      <w:tr w:rsidR="00CC04DD" w:rsidRPr="001A6ACE" w:rsidTr="00435071">
        <w:trPr>
          <w:trHeight w:val="195"/>
          <w:jc w:val="center"/>
        </w:trPr>
        <w:tc>
          <w:tcPr>
            <w:tcW w:w="2244" w:type="dxa"/>
            <w:vAlign w:val="center"/>
          </w:tcPr>
          <w:p w:rsidR="00CC04DD" w:rsidRPr="001A6ACE" w:rsidRDefault="00CC04DD" w:rsidP="001A6ACE">
            <w:pPr>
              <w:widowControl w:val="0"/>
              <w:ind w:left="-57" w:right="-57"/>
            </w:pPr>
            <w:r w:rsidRPr="001A6ACE">
              <w:t>Запорізька</w:t>
            </w:r>
          </w:p>
        </w:tc>
        <w:tc>
          <w:tcPr>
            <w:tcW w:w="1418" w:type="dxa"/>
          </w:tcPr>
          <w:p w:rsidR="00CC04DD" w:rsidRPr="001A6ACE" w:rsidRDefault="00CC04DD" w:rsidP="001A6ACE">
            <w:pPr>
              <w:widowControl w:val="0"/>
              <w:ind w:left="-57" w:right="-57"/>
              <w:jc w:val="center"/>
              <w:rPr>
                <w:color w:val="000000"/>
              </w:rPr>
            </w:pPr>
            <w:r w:rsidRPr="001A6ACE">
              <w:rPr>
                <w:color w:val="000000"/>
              </w:rPr>
              <w:t>407,01</w:t>
            </w:r>
          </w:p>
        </w:tc>
        <w:tc>
          <w:tcPr>
            <w:tcW w:w="1276" w:type="dxa"/>
          </w:tcPr>
          <w:p w:rsidR="00CC04DD" w:rsidRPr="001A6ACE" w:rsidRDefault="00CC04DD" w:rsidP="001A6ACE">
            <w:pPr>
              <w:widowControl w:val="0"/>
              <w:ind w:left="-57" w:right="-57"/>
              <w:jc w:val="center"/>
              <w:rPr>
                <w:color w:val="000000"/>
              </w:rPr>
            </w:pPr>
            <w:r w:rsidRPr="001A6ACE">
              <w:rPr>
                <w:color w:val="000000"/>
              </w:rPr>
              <w:t>489,28</w:t>
            </w:r>
          </w:p>
        </w:tc>
        <w:tc>
          <w:tcPr>
            <w:tcW w:w="1275" w:type="dxa"/>
          </w:tcPr>
          <w:p w:rsidR="00CC04DD" w:rsidRPr="001A6ACE" w:rsidRDefault="00CC04DD" w:rsidP="001A6ACE">
            <w:pPr>
              <w:widowControl w:val="0"/>
              <w:ind w:left="-57" w:right="-57"/>
              <w:jc w:val="center"/>
              <w:rPr>
                <w:color w:val="000000"/>
              </w:rPr>
            </w:pPr>
            <w:r w:rsidRPr="001A6ACE">
              <w:rPr>
                <w:color w:val="000000"/>
              </w:rPr>
              <w:t>784</w:t>
            </w:r>
          </w:p>
        </w:tc>
        <w:tc>
          <w:tcPr>
            <w:tcW w:w="1276" w:type="dxa"/>
          </w:tcPr>
          <w:p w:rsidR="00CC04DD" w:rsidRPr="001A6ACE" w:rsidRDefault="00CC04DD" w:rsidP="001A6ACE">
            <w:pPr>
              <w:widowControl w:val="0"/>
              <w:ind w:left="-57" w:right="-57"/>
              <w:jc w:val="center"/>
              <w:rPr>
                <w:color w:val="000000"/>
              </w:rPr>
            </w:pPr>
            <w:r w:rsidRPr="001A6ACE">
              <w:rPr>
                <w:color w:val="000000"/>
              </w:rPr>
              <w:t>937,57</w:t>
            </w:r>
          </w:p>
        </w:tc>
        <w:tc>
          <w:tcPr>
            <w:tcW w:w="1276" w:type="dxa"/>
          </w:tcPr>
          <w:p w:rsidR="00CC04DD" w:rsidRPr="001A6ACE" w:rsidRDefault="00CC04DD" w:rsidP="001A6ACE">
            <w:pPr>
              <w:widowControl w:val="0"/>
              <w:ind w:left="-57" w:right="-57"/>
              <w:jc w:val="center"/>
              <w:rPr>
                <w:color w:val="000000"/>
              </w:rPr>
            </w:pPr>
            <w:r w:rsidRPr="001A6ACE">
              <w:rPr>
                <w:color w:val="000000"/>
              </w:rPr>
              <w:t>1032,28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0,845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0,797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0,797</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0,786</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0,770</w:t>
            </w:r>
          </w:p>
        </w:tc>
      </w:tr>
      <w:tr w:rsidR="00CC04DD" w:rsidRPr="001A6ACE" w:rsidTr="00435071">
        <w:trPr>
          <w:trHeight w:val="141"/>
          <w:jc w:val="center"/>
        </w:trPr>
        <w:tc>
          <w:tcPr>
            <w:tcW w:w="2244" w:type="dxa"/>
            <w:vAlign w:val="center"/>
          </w:tcPr>
          <w:p w:rsidR="00CC04DD" w:rsidRPr="001A6ACE" w:rsidRDefault="00CC04DD" w:rsidP="001A6ACE">
            <w:pPr>
              <w:widowControl w:val="0"/>
              <w:ind w:left="-57" w:right="-57"/>
            </w:pPr>
            <w:r w:rsidRPr="001A6ACE">
              <w:t>Івано-Франківська</w:t>
            </w:r>
          </w:p>
        </w:tc>
        <w:tc>
          <w:tcPr>
            <w:tcW w:w="1418" w:type="dxa"/>
          </w:tcPr>
          <w:p w:rsidR="00CC04DD" w:rsidRPr="001A6ACE" w:rsidRDefault="00CC04DD" w:rsidP="001A6ACE">
            <w:pPr>
              <w:widowControl w:val="0"/>
              <w:ind w:left="-57" w:right="-57"/>
              <w:jc w:val="center"/>
              <w:rPr>
                <w:color w:val="000000"/>
              </w:rPr>
            </w:pPr>
            <w:r w:rsidRPr="001A6ACE">
              <w:rPr>
                <w:color w:val="000000"/>
              </w:rPr>
              <w:t>387,11</w:t>
            </w:r>
          </w:p>
        </w:tc>
        <w:tc>
          <w:tcPr>
            <w:tcW w:w="1276" w:type="dxa"/>
          </w:tcPr>
          <w:p w:rsidR="00CC04DD" w:rsidRPr="001A6ACE" w:rsidRDefault="00CC04DD" w:rsidP="001A6ACE">
            <w:pPr>
              <w:widowControl w:val="0"/>
              <w:ind w:left="-57" w:right="-57"/>
              <w:jc w:val="center"/>
              <w:rPr>
                <w:color w:val="000000"/>
              </w:rPr>
            </w:pPr>
            <w:r w:rsidRPr="001A6ACE">
              <w:rPr>
                <w:color w:val="000000"/>
              </w:rPr>
              <w:t>442,98</w:t>
            </w:r>
          </w:p>
        </w:tc>
        <w:tc>
          <w:tcPr>
            <w:tcW w:w="1275" w:type="dxa"/>
          </w:tcPr>
          <w:p w:rsidR="00CC04DD" w:rsidRPr="001A6ACE" w:rsidRDefault="00CC04DD" w:rsidP="001A6ACE">
            <w:pPr>
              <w:widowControl w:val="0"/>
              <w:ind w:left="-57" w:right="-57"/>
              <w:jc w:val="center"/>
              <w:rPr>
                <w:color w:val="000000"/>
              </w:rPr>
            </w:pPr>
            <w:r w:rsidRPr="001A6ACE">
              <w:rPr>
                <w:color w:val="000000"/>
              </w:rPr>
              <w:t>650,25</w:t>
            </w:r>
          </w:p>
        </w:tc>
        <w:tc>
          <w:tcPr>
            <w:tcW w:w="1276" w:type="dxa"/>
          </w:tcPr>
          <w:p w:rsidR="00CC04DD" w:rsidRPr="001A6ACE" w:rsidRDefault="00CC04DD" w:rsidP="001A6ACE">
            <w:pPr>
              <w:widowControl w:val="0"/>
              <w:ind w:left="-57" w:right="-57"/>
              <w:jc w:val="center"/>
              <w:rPr>
                <w:color w:val="000000"/>
              </w:rPr>
            </w:pPr>
            <w:r w:rsidRPr="001A6ACE">
              <w:rPr>
                <w:color w:val="000000"/>
              </w:rPr>
              <w:t>779,41</w:t>
            </w:r>
          </w:p>
        </w:tc>
        <w:tc>
          <w:tcPr>
            <w:tcW w:w="1276" w:type="dxa"/>
          </w:tcPr>
          <w:p w:rsidR="00CC04DD" w:rsidRPr="001A6ACE" w:rsidRDefault="00CC04DD" w:rsidP="001A6ACE">
            <w:pPr>
              <w:widowControl w:val="0"/>
              <w:ind w:left="-57" w:right="-57"/>
              <w:jc w:val="center"/>
              <w:rPr>
                <w:color w:val="000000"/>
              </w:rPr>
            </w:pPr>
            <w:r w:rsidRPr="001A6ACE">
              <w:rPr>
                <w:color w:val="000000"/>
              </w:rPr>
              <w:t>876,83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0,803</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0,722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0,661</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0,654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0,654</w:t>
            </w:r>
          </w:p>
        </w:tc>
      </w:tr>
      <w:tr w:rsidR="00CC04DD" w:rsidRPr="001A6ACE" w:rsidTr="00435071">
        <w:trPr>
          <w:trHeight w:val="87"/>
          <w:jc w:val="center"/>
        </w:trPr>
        <w:tc>
          <w:tcPr>
            <w:tcW w:w="2244" w:type="dxa"/>
            <w:vAlign w:val="center"/>
          </w:tcPr>
          <w:p w:rsidR="00CC04DD" w:rsidRPr="001A6ACE" w:rsidRDefault="00CC04DD" w:rsidP="001A6ACE">
            <w:pPr>
              <w:widowControl w:val="0"/>
              <w:ind w:left="-57" w:right="-57"/>
            </w:pPr>
            <w:r w:rsidRPr="001A6ACE">
              <w:t>Київська</w:t>
            </w:r>
          </w:p>
        </w:tc>
        <w:tc>
          <w:tcPr>
            <w:tcW w:w="1418" w:type="dxa"/>
          </w:tcPr>
          <w:p w:rsidR="00CC04DD" w:rsidRPr="001A6ACE" w:rsidRDefault="00CC04DD" w:rsidP="001A6ACE">
            <w:pPr>
              <w:widowControl w:val="0"/>
              <w:ind w:left="-57" w:right="-57"/>
              <w:jc w:val="center"/>
              <w:rPr>
                <w:color w:val="000000"/>
              </w:rPr>
            </w:pPr>
            <w:r w:rsidRPr="001A6ACE">
              <w:rPr>
                <w:color w:val="000000"/>
              </w:rPr>
              <w:t>409,21</w:t>
            </w:r>
          </w:p>
        </w:tc>
        <w:tc>
          <w:tcPr>
            <w:tcW w:w="1276" w:type="dxa"/>
          </w:tcPr>
          <w:p w:rsidR="00CC04DD" w:rsidRPr="001A6ACE" w:rsidRDefault="00CC04DD" w:rsidP="001A6ACE">
            <w:pPr>
              <w:widowControl w:val="0"/>
              <w:ind w:left="-57" w:right="-57"/>
              <w:jc w:val="center"/>
              <w:rPr>
                <w:color w:val="000000"/>
              </w:rPr>
            </w:pPr>
            <w:r w:rsidRPr="001A6ACE">
              <w:rPr>
                <w:color w:val="000000"/>
              </w:rPr>
              <w:t>475,52</w:t>
            </w:r>
          </w:p>
        </w:tc>
        <w:tc>
          <w:tcPr>
            <w:tcW w:w="1275" w:type="dxa"/>
          </w:tcPr>
          <w:p w:rsidR="00CC04DD" w:rsidRPr="001A6ACE" w:rsidRDefault="00CC04DD" w:rsidP="001A6ACE">
            <w:pPr>
              <w:widowControl w:val="0"/>
              <w:ind w:left="-57" w:right="-57"/>
              <w:jc w:val="center"/>
              <w:rPr>
                <w:color w:val="000000"/>
              </w:rPr>
            </w:pPr>
            <w:r w:rsidRPr="001A6ACE">
              <w:rPr>
                <w:color w:val="000000"/>
              </w:rPr>
              <w:t>743,26</w:t>
            </w:r>
          </w:p>
        </w:tc>
        <w:tc>
          <w:tcPr>
            <w:tcW w:w="1276" w:type="dxa"/>
          </w:tcPr>
          <w:p w:rsidR="00CC04DD" w:rsidRPr="001A6ACE" w:rsidRDefault="00CC04DD" w:rsidP="001A6ACE">
            <w:pPr>
              <w:widowControl w:val="0"/>
              <w:ind w:left="-57" w:right="-57"/>
              <w:jc w:val="center"/>
              <w:rPr>
                <w:color w:val="000000"/>
              </w:rPr>
            </w:pPr>
            <w:r w:rsidRPr="001A6ACE">
              <w:rPr>
                <w:color w:val="000000"/>
              </w:rPr>
              <w:t>884,98</w:t>
            </w:r>
          </w:p>
        </w:tc>
        <w:tc>
          <w:tcPr>
            <w:tcW w:w="1276" w:type="dxa"/>
          </w:tcPr>
          <w:p w:rsidR="00CC04DD" w:rsidRPr="001A6ACE" w:rsidRDefault="00CC04DD" w:rsidP="001A6ACE">
            <w:pPr>
              <w:widowControl w:val="0"/>
              <w:ind w:left="-57" w:right="-57"/>
              <w:jc w:val="center"/>
              <w:rPr>
                <w:color w:val="000000"/>
              </w:rPr>
            </w:pPr>
            <w:r w:rsidRPr="001A6ACE">
              <w:rPr>
                <w:color w:val="000000"/>
              </w:rPr>
              <w:t>985,57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0,849</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0,775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0,756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0,742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0,735</w:t>
            </w:r>
          </w:p>
        </w:tc>
      </w:tr>
      <w:tr w:rsidR="00CC04DD" w:rsidRPr="001A6ACE" w:rsidTr="00435071">
        <w:trPr>
          <w:trHeight w:val="175"/>
          <w:jc w:val="center"/>
        </w:trPr>
        <w:tc>
          <w:tcPr>
            <w:tcW w:w="2244" w:type="dxa"/>
            <w:vAlign w:val="center"/>
          </w:tcPr>
          <w:p w:rsidR="00CC04DD" w:rsidRPr="001A6ACE" w:rsidRDefault="00CC04DD" w:rsidP="001A6ACE">
            <w:pPr>
              <w:widowControl w:val="0"/>
              <w:ind w:left="-57" w:right="-57"/>
            </w:pPr>
            <w:r w:rsidRPr="001A6ACE">
              <w:t>Кіровоградська</w:t>
            </w:r>
          </w:p>
        </w:tc>
        <w:tc>
          <w:tcPr>
            <w:tcW w:w="1418" w:type="dxa"/>
          </w:tcPr>
          <w:p w:rsidR="00CC04DD" w:rsidRPr="001A6ACE" w:rsidRDefault="00CC04DD" w:rsidP="001A6ACE">
            <w:pPr>
              <w:widowControl w:val="0"/>
              <w:ind w:left="-57" w:right="-57"/>
              <w:jc w:val="center"/>
              <w:rPr>
                <w:color w:val="000000"/>
              </w:rPr>
            </w:pPr>
            <w:r w:rsidRPr="001A6ACE">
              <w:rPr>
                <w:color w:val="000000"/>
              </w:rPr>
              <w:t>389,77</w:t>
            </w:r>
          </w:p>
        </w:tc>
        <w:tc>
          <w:tcPr>
            <w:tcW w:w="1276" w:type="dxa"/>
          </w:tcPr>
          <w:p w:rsidR="00CC04DD" w:rsidRPr="001A6ACE" w:rsidRDefault="00CC04DD" w:rsidP="001A6ACE">
            <w:pPr>
              <w:widowControl w:val="0"/>
              <w:ind w:left="-57" w:right="-57"/>
              <w:jc w:val="center"/>
              <w:rPr>
                <w:color w:val="000000"/>
              </w:rPr>
            </w:pPr>
            <w:r w:rsidRPr="001A6ACE">
              <w:rPr>
                <w:color w:val="000000"/>
              </w:rPr>
              <w:t>445,86</w:t>
            </w:r>
          </w:p>
        </w:tc>
        <w:tc>
          <w:tcPr>
            <w:tcW w:w="1275" w:type="dxa"/>
          </w:tcPr>
          <w:p w:rsidR="00CC04DD" w:rsidRPr="001A6ACE" w:rsidRDefault="00CC04DD" w:rsidP="001A6ACE">
            <w:pPr>
              <w:widowControl w:val="0"/>
              <w:ind w:left="-57" w:right="-57"/>
              <w:jc w:val="center"/>
              <w:rPr>
                <w:color w:val="000000"/>
              </w:rPr>
            </w:pPr>
            <w:r w:rsidRPr="001A6ACE">
              <w:rPr>
                <w:color w:val="000000"/>
              </w:rPr>
              <w:t>676,24</w:t>
            </w:r>
          </w:p>
        </w:tc>
        <w:tc>
          <w:tcPr>
            <w:tcW w:w="1276" w:type="dxa"/>
          </w:tcPr>
          <w:p w:rsidR="00CC04DD" w:rsidRPr="001A6ACE" w:rsidRDefault="00CC04DD" w:rsidP="001A6ACE">
            <w:pPr>
              <w:widowControl w:val="0"/>
              <w:ind w:left="-57" w:right="-57"/>
              <w:jc w:val="center"/>
              <w:rPr>
                <w:color w:val="000000"/>
              </w:rPr>
            </w:pPr>
            <w:r w:rsidRPr="001A6ACE">
              <w:rPr>
                <w:color w:val="000000"/>
              </w:rPr>
              <w:t>801,74</w:t>
            </w:r>
          </w:p>
        </w:tc>
        <w:tc>
          <w:tcPr>
            <w:tcW w:w="1276" w:type="dxa"/>
          </w:tcPr>
          <w:p w:rsidR="00CC04DD" w:rsidRPr="001A6ACE" w:rsidRDefault="00CC04DD" w:rsidP="001A6ACE">
            <w:pPr>
              <w:widowControl w:val="0"/>
              <w:ind w:left="-57" w:right="-57"/>
              <w:jc w:val="center"/>
              <w:rPr>
                <w:color w:val="000000"/>
              </w:rPr>
            </w:pPr>
            <w:r w:rsidRPr="001A6ACE">
              <w:rPr>
                <w:color w:val="000000"/>
              </w:rPr>
              <w:t>891,11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0,809</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0,726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0,687</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0,673</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0,665</w:t>
            </w:r>
          </w:p>
        </w:tc>
      </w:tr>
      <w:tr w:rsidR="00CC04DD" w:rsidRPr="001A6ACE" w:rsidTr="00435071">
        <w:trPr>
          <w:trHeight w:val="70"/>
          <w:jc w:val="center"/>
        </w:trPr>
        <w:tc>
          <w:tcPr>
            <w:tcW w:w="2244" w:type="dxa"/>
            <w:vAlign w:val="center"/>
          </w:tcPr>
          <w:p w:rsidR="00CC04DD" w:rsidRPr="001A6ACE" w:rsidRDefault="00CC04DD" w:rsidP="001A6ACE">
            <w:pPr>
              <w:widowControl w:val="0"/>
              <w:ind w:left="-57" w:right="-57"/>
            </w:pPr>
            <w:r w:rsidRPr="001A6ACE">
              <w:t>Луганська</w:t>
            </w:r>
          </w:p>
        </w:tc>
        <w:tc>
          <w:tcPr>
            <w:tcW w:w="1418" w:type="dxa"/>
          </w:tcPr>
          <w:p w:rsidR="00CC04DD" w:rsidRPr="001A6ACE" w:rsidRDefault="00CC04DD" w:rsidP="001A6ACE">
            <w:pPr>
              <w:widowControl w:val="0"/>
              <w:ind w:left="-57" w:right="-57"/>
              <w:jc w:val="center"/>
              <w:rPr>
                <w:color w:val="000000"/>
              </w:rPr>
            </w:pPr>
            <w:r w:rsidRPr="001A6ACE">
              <w:rPr>
                <w:color w:val="000000"/>
              </w:rPr>
              <w:t>441,59</w:t>
            </w:r>
          </w:p>
        </w:tc>
        <w:tc>
          <w:tcPr>
            <w:tcW w:w="1276" w:type="dxa"/>
          </w:tcPr>
          <w:p w:rsidR="00CC04DD" w:rsidRPr="001A6ACE" w:rsidRDefault="00CC04DD" w:rsidP="001A6ACE">
            <w:pPr>
              <w:widowControl w:val="0"/>
              <w:ind w:left="-57" w:right="-57"/>
              <w:jc w:val="center"/>
              <w:rPr>
                <w:color w:val="000000"/>
              </w:rPr>
            </w:pPr>
            <w:r w:rsidRPr="001A6ACE">
              <w:rPr>
                <w:color w:val="000000"/>
              </w:rPr>
              <w:t>531,58</w:t>
            </w:r>
          </w:p>
        </w:tc>
        <w:tc>
          <w:tcPr>
            <w:tcW w:w="1275" w:type="dxa"/>
          </w:tcPr>
          <w:p w:rsidR="00CC04DD" w:rsidRPr="001A6ACE" w:rsidRDefault="00CC04DD" w:rsidP="001A6ACE">
            <w:pPr>
              <w:widowControl w:val="0"/>
              <w:ind w:left="-57" w:right="-57"/>
              <w:jc w:val="center"/>
              <w:rPr>
                <w:color w:val="000000"/>
              </w:rPr>
            </w:pPr>
            <w:r w:rsidRPr="001A6ACE">
              <w:rPr>
                <w:color w:val="000000"/>
              </w:rPr>
              <w:t>907,52</w:t>
            </w:r>
          </w:p>
        </w:tc>
        <w:tc>
          <w:tcPr>
            <w:tcW w:w="1276" w:type="dxa"/>
          </w:tcPr>
          <w:p w:rsidR="00CC04DD" w:rsidRPr="001A6ACE" w:rsidRDefault="00CC04DD" w:rsidP="001A6ACE">
            <w:pPr>
              <w:widowControl w:val="0"/>
              <w:ind w:left="-57" w:right="-57"/>
              <w:jc w:val="center"/>
              <w:rPr>
                <w:color w:val="000000"/>
              </w:rPr>
            </w:pPr>
            <w:r w:rsidRPr="001A6ACE">
              <w:rPr>
                <w:color w:val="000000"/>
              </w:rPr>
              <w:t>1087,25</w:t>
            </w:r>
          </w:p>
        </w:tc>
        <w:tc>
          <w:tcPr>
            <w:tcW w:w="1276" w:type="dxa"/>
          </w:tcPr>
          <w:p w:rsidR="00CC04DD" w:rsidRPr="001A6ACE" w:rsidRDefault="00CC04DD" w:rsidP="001A6ACE">
            <w:pPr>
              <w:widowControl w:val="0"/>
              <w:ind w:left="-57" w:right="-57"/>
              <w:jc w:val="center"/>
              <w:rPr>
                <w:color w:val="000000"/>
              </w:rPr>
            </w:pPr>
            <w:r w:rsidRPr="001A6ACE">
              <w:rPr>
                <w:color w:val="000000"/>
              </w:rPr>
              <w:t>1194,75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0,917</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0,866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0,923</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0,912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0,891</w:t>
            </w:r>
          </w:p>
        </w:tc>
      </w:tr>
      <w:tr w:rsidR="00CC04DD" w:rsidRPr="001A6ACE" w:rsidTr="00435071">
        <w:trPr>
          <w:trHeight w:val="70"/>
          <w:jc w:val="center"/>
        </w:trPr>
        <w:tc>
          <w:tcPr>
            <w:tcW w:w="2244" w:type="dxa"/>
            <w:vAlign w:val="center"/>
          </w:tcPr>
          <w:p w:rsidR="00CC04DD" w:rsidRPr="001A6ACE" w:rsidRDefault="00CC04DD" w:rsidP="001A6ACE">
            <w:pPr>
              <w:widowControl w:val="0"/>
              <w:ind w:left="-57" w:right="-57"/>
            </w:pPr>
            <w:r w:rsidRPr="001A6ACE">
              <w:t>Львівська</w:t>
            </w:r>
          </w:p>
        </w:tc>
        <w:tc>
          <w:tcPr>
            <w:tcW w:w="1418" w:type="dxa"/>
          </w:tcPr>
          <w:p w:rsidR="00CC04DD" w:rsidRPr="001A6ACE" w:rsidRDefault="00CC04DD" w:rsidP="001A6ACE">
            <w:pPr>
              <w:widowControl w:val="0"/>
              <w:ind w:left="-57" w:right="-57"/>
              <w:jc w:val="center"/>
              <w:rPr>
                <w:color w:val="000000"/>
              </w:rPr>
            </w:pPr>
            <w:r w:rsidRPr="001A6ACE">
              <w:rPr>
                <w:color w:val="000000"/>
              </w:rPr>
              <w:t>391,45</w:t>
            </w:r>
          </w:p>
        </w:tc>
        <w:tc>
          <w:tcPr>
            <w:tcW w:w="1276" w:type="dxa"/>
          </w:tcPr>
          <w:p w:rsidR="00CC04DD" w:rsidRPr="001A6ACE" w:rsidRDefault="00CC04DD" w:rsidP="001A6ACE">
            <w:pPr>
              <w:widowControl w:val="0"/>
              <w:ind w:left="-57" w:right="-57"/>
              <w:jc w:val="center"/>
              <w:rPr>
                <w:color w:val="000000"/>
              </w:rPr>
            </w:pPr>
            <w:r w:rsidRPr="001A6ACE">
              <w:rPr>
                <w:color w:val="000000"/>
              </w:rPr>
              <w:t>449,79</w:t>
            </w:r>
          </w:p>
        </w:tc>
        <w:tc>
          <w:tcPr>
            <w:tcW w:w="1275" w:type="dxa"/>
          </w:tcPr>
          <w:p w:rsidR="00CC04DD" w:rsidRPr="001A6ACE" w:rsidRDefault="00CC04DD" w:rsidP="001A6ACE">
            <w:pPr>
              <w:widowControl w:val="0"/>
              <w:ind w:left="-57" w:right="-57"/>
              <w:jc w:val="center"/>
              <w:rPr>
                <w:color w:val="000000"/>
              </w:rPr>
            </w:pPr>
            <w:r w:rsidRPr="001A6ACE">
              <w:rPr>
                <w:color w:val="000000"/>
              </w:rPr>
              <w:t>677,64</w:t>
            </w:r>
          </w:p>
        </w:tc>
        <w:tc>
          <w:tcPr>
            <w:tcW w:w="1276" w:type="dxa"/>
          </w:tcPr>
          <w:p w:rsidR="00CC04DD" w:rsidRPr="001A6ACE" w:rsidRDefault="00CC04DD" w:rsidP="001A6ACE">
            <w:pPr>
              <w:widowControl w:val="0"/>
              <w:ind w:left="-57" w:right="-57"/>
              <w:jc w:val="center"/>
              <w:rPr>
                <w:color w:val="000000"/>
              </w:rPr>
            </w:pPr>
            <w:r w:rsidRPr="001A6ACE">
              <w:rPr>
                <w:color w:val="000000"/>
              </w:rPr>
              <w:t>810,87</w:t>
            </w:r>
          </w:p>
        </w:tc>
        <w:tc>
          <w:tcPr>
            <w:tcW w:w="1276" w:type="dxa"/>
          </w:tcPr>
          <w:p w:rsidR="00CC04DD" w:rsidRPr="001A6ACE" w:rsidRDefault="00CC04DD" w:rsidP="001A6ACE">
            <w:pPr>
              <w:widowControl w:val="0"/>
              <w:ind w:left="-57" w:right="-57"/>
              <w:jc w:val="center"/>
              <w:rPr>
                <w:color w:val="000000"/>
              </w:rPr>
            </w:pPr>
            <w:r w:rsidRPr="001A6ACE">
              <w:rPr>
                <w:color w:val="000000"/>
              </w:rPr>
              <w:t>907,77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0,812</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0,733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0,689</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0,680</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0,677</w:t>
            </w:r>
          </w:p>
        </w:tc>
      </w:tr>
      <w:tr w:rsidR="00CC04DD" w:rsidRPr="001A6ACE" w:rsidTr="00435071">
        <w:trPr>
          <w:trHeight w:val="70"/>
          <w:jc w:val="center"/>
        </w:trPr>
        <w:tc>
          <w:tcPr>
            <w:tcW w:w="2244" w:type="dxa"/>
            <w:vAlign w:val="center"/>
          </w:tcPr>
          <w:p w:rsidR="00CC04DD" w:rsidRPr="001A6ACE" w:rsidRDefault="00CC04DD" w:rsidP="001A6ACE">
            <w:pPr>
              <w:widowControl w:val="0"/>
              <w:ind w:left="-57" w:right="-57"/>
            </w:pPr>
            <w:r w:rsidRPr="001A6ACE">
              <w:t>Миколаївська</w:t>
            </w:r>
          </w:p>
        </w:tc>
        <w:tc>
          <w:tcPr>
            <w:tcW w:w="1418" w:type="dxa"/>
          </w:tcPr>
          <w:p w:rsidR="00CC04DD" w:rsidRPr="001A6ACE" w:rsidRDefault="00CC04DD" w:rsidP="001A6ACE">
            <w:pPr>
              <w:widowControl w:val="0"/>
              <w:ind w:left="-57" w:right="-57"/>
              <w:jc w:val="center"/>
              <w:rPr>
                <w:color w:val="000000"/>
              </w:rPr>
            </w:pPr>
            <w:r w:rsidRPr="001A6ACE">
              <w:rPr>
                <w:color w:val="000000"/>
              </w:rPr>
              <w:t>391,53</w:t>
            </w:r>
          </w:p>
        </w:tc>
        <w:tc>
          <w:tcPr>
            <w:tcW w:w="1276" w:type="dxa"/>
          </w:tcPr>
          <w:p w:rsidR="00CC04DD" w:rsidRPr="001A6ACE" w:rsidRDefault="00CC04DD" w:rsidP="001A6ACE">
            <w:pPr>
              <w:widowControl w:val="0"/>
              <w:ind w:left="-57" w:right="-57"/>
              <w:jc w:val="center"/>
              <w:rPr>
                <w:color w:val="000000"/>
              </w:rPr>
            </w:pPr>
            <w:r w:rsidRPr="001A6ACE">
              <w:rPr>
                <w:color w:val="000000"/>
              </w:rPr>
              <w:t>454,93</w:t>
            </w:r>
          </w:p>
        </w:tc>
        <w:tc>
          <w:tcPr>
            <w:tcW w:w="1275" w:type="dxa"/>
          </w:tcPr>
          <w:p w:rsidR="00CC04DD" w:rsidRPr="001A6ACE" w:rsidRDefault="00CC04DD" w:rsidP="001A6ACE">
            <w:pPr>
              <w:widowControl w:val="0"/>
              <w:ind w:left="-57" w:right="-57"/>
              <w:jc w:val="center"/>
              <w:rPr>
                <w:color w:val="000000"/>
              </w:rPr>
            </w:pPr>
            <w:r w:rsidRPr="001A6ACE">
              <w:rPr>
                <w:color w:val="000000"/>
              </w:rPr>
              <w:t>702,54</w:t>
            </w:r>
          </w:p>
        </w:tc>
        <w:tc>
          <w:tcPr>
            <w:tcW w:w="1276" w:type="dxa"/>
          </w:tcPr>
          <w:p w:rsidR="00CC04DD" w:rsidRPr="001A6ACE" w:rsidRDefault="00CC04DD" w:rsidP="001A6ACE">
            <w:pPr>
              <w:widowControl w:val="0"/>
              <w:ind w:left="-57" w:right="-57"/>
              <w:jc w:val="center"/>
              <w:rPr>
                <w:color w:val="000000"/>
              </w:rPr>
            </w:pPr>
            <w:r w:rsidRPr="001A6ACE">
              <w:rPr>
                <w:color w:val="000000"/>
              </w:rPr>
              <w:t>837,11</w:t>
            </w:r>
          </w:p>
        </w:tc>
        <w:tc>
          <w:tcPr>
            <w:tcW w:w="1276" w:type="dxa"/>
          </w:tcPr>
          <w:p w:rsidR="00CC04DD" w:rsidRPr="001A6ACE" w:rsidRDefault="00CC04DD" w:rsidP="001A6ACE">
            <w:pPr>
              <w:widowControl w:val="0"/>
              <w:ind w:left="-57" w:right="-57"/>
              <w:jc w:val="center"/>
              <w:rPr>
                <w:color w:val="000000"/>
              </w:rPr>
            </w:pPr>
            <w:r w:rsidRPr="001A6ACE">
              <w:rPr>
                <w:color w:val="000000"/>
              </w:rPr>
              <w:t>929,62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0,813</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0,741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0,714</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0,702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0,693</w:t>
            </w:r>
          </w:p>
        </w:tc>
      </w:tr>
      <w:tr w:rsidR="00CC04DD" w:rsidRPr="001A6ACE" w:rsidTr="00435071">
        <w:trPr>
          <w:trHeight w:val="102"/>
          <w:jc w:val="center"/>
        </w:trPr>
        <w:tc>
          <w:tcPr>
            <w:tcW w:w="2244" w:type="dxa"/>
            <w:vAlign w:val="center"/>
          </w:tcPr>
          <w:p w:rsidR="00CC04DD" w:rsidRPr="001A6ACE" w:rsidRDefault="00CC04DD" w:rsidP="001A6ACE">
            <w:pPr>
              <w:widowControl w:val="0"/>
              <w:ind w:left="-57" w:right="-57"/>
            </w:pPr>
            <w:r w:rsidRPr="001A6ACE">
              <w:t>Одеська</w:t>
            </w:r>
          </w:p>
        </w:tc>
        <w:tc>
          <w:tcPr>
            <w:tcW w:w="1418" w:type="dxa"/>
          </w:tcPr>
          <w:p w:rsidR="00CC04DD" w:rsidRPr="001A6ACE" w:rsidRDefault="00CC04DD" w:rsidP="001A6ACE">
            <w:pPr>
              <w:widowControl w:val="0"/>
              <w:ind w:left="-57" w:right="-57"/>
              <w:jc w:val="center"/>
              <w:rPr>
                <w:color w:val="000000"/>
              </w:rPr>
            </w:pPr>
            <w:r w:rsidRPr="001A6ACE">
              <w:rPr>
                <w:color w:val="000000"/>
              </w:rPr>
              <w:t>393,41</w:t>
            </w:r>
          </w:p>
        </w:tc>
        <w:tc>
          <w:tcPr>
            <w:tcW w:w="1276" w:type="dxa"/>
          </w:tcPr>
          <w:p w:rsidR="00CC04DD" w:rsidRPr="001A6ACE" w:rsidRDefault="00CC04DD" w:rsidP="001A6ACE">
            <w:pPr>
              <w:widowControl w:val="0"/>
              <w:ind w:left="-57" w:right="-57"/>
              <w:jc w:val="center"/>
              <w:rPr>
                <w:color w:val="000000"/>
              </w:rPr>
            </w:pPr>
            <w:r w:rsidRPr="001A6ACE">
              <w:rPr>
                <w:color w:val="000000"/>
              </w:rPr>
              <w:t>457,96</w:t>
            </w:r>
          </w:p>
        </w:tc>
        <w:tc>
          <w:tcPr>
            <w:tcW w:w="1275" w:type="dxa"/>
          </w:tcPr>
          <w:p w:rsidR="00CC04DD" w:rsidRPr="001A6ACE" w:rsidRDefault="00CC04DD" w:rsidP="001A6ACE">
            <w:pPr>
              <w:widowControl w:val="0"/>
              <w:ind w:left="-57" w:right="-57"/>
              <w:jc w:val="center"/>
              <w:rPr>
                <w:color w:val="000000"/>
              </w:rPr>
            </w:pPr>
            <w:r w:rsidRPr="001A6ACE">
              <w:rPr>
                <w:color w:val="000000"/>
              </w:rPr>
              <w:t>708</w:t>
            </w:r>
          </w:p>
        </w:tc>
        <w:tc>
          <w:tcPr>
            <w:tcW w:w="1276" w:type="dxa"/>
          </w:tcPr>
          <w:p w:rsidR="00CC04DD" w:rsidRPr="001A6ACE" w:rsidRDefault="00CC04DD" w:rsidP="001A6ACE">
            <w:pPr>
              <w:widowControl w:val="0"/>
              <w:ind w:left="-57" w:right="-57"/>
              <w:jc w:val="center"/>
              <w:rPr>
                <w:color w:val="000000"/>
              </w:rPr>
            </w:pPr>
            <w:r w:rsidRPr="001A6ACE">
              <w:rPr>
                <w:color w:val="000000"/>
              </w:rPr>
              <w:t>843,75</w:t>
            </w:r>
          </w:p>
        </w:tc>
        <w:tc>
          <w:tcPr>
            <w:tcW w:w="1276" w:type="dxa"/>
          </w:tcPr>
          <w:p w:rsidR="00CC04DD" w:rsidRPr="001A6ACE" w:rsidRDefault="00CC04DD" w:rsidP="001A6ACE">
            <w:pPr>
              <w:widowControl w:val="0"/>
              <w:ind w:left="-57" w:right="-57"/>
              <w:jc w:val="center"/>
              <w:rPr>
                <w:color w:val="000000"/>
              </w:rPr>
            </w:pPr>
            <w:r w:rsidRPr="001A6ACE">
              <w:rPr>
                <w:color w:val="000000"/>
              </w:rPr>
              <w:t>939,32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0,817</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0,746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0,720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0,708</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0,701</w:t>
            </w:r>
          </w:p>
        </w:tc>
      </w:tr>
      <w:tr w:rsidR="00CC04DD" w:rsidRPr="001A6ACE" w:rsidTr="00435071">
        <w:trPr>
          <w:trHeight w:val="203"/>
          <w:jc w:val="center"/>
        </w:trPr>
        <w:tc>
          <w:tcPr>
            <w:tcW w:w="2244" w:type="dxa"/>
            <w:vAlign w:val="center"/>
          </w:tcPr>
          <w:p w:rsidR="00CC04DD" w:rsidRPr="001A6ACE" w:rsidRDefault="00CC04DD" w:rsidP="001A6ACE">
            <w:pPr>
              <w:widowControl w:val="0"/>
              <w:ind w:left="-57" w:right="-57"/>
            </w:pPr>
            <w:r w:rsidRPr="001A6ACE">
              <w:t>Полтавська</w:t>
            </w:r>
          </w:p>
        </w:tc>
        <w:tc>
          <w:tcPr>
            <w:tcW w:w="1418" w:type="dxa"/>
          </w:tcPr>
          <w:p w:rsidR="00CC04DD" w:rsidRPr="001A6ACE" w:rsidRDefault="00CC04DD" w:rsidP="001A6ACE">
            <w:pPr>
              <w:widowControl w:val="0"/>
              <w:ind w:left="-57" w:right="-57"/>
              <w:jc w:val="center"/>
              <w:rPr>
                <w:color w:val="000000"/>
              </w:rPr>
            </w:pPr>
            <w:r w:rsidRPr="001A6ACE">
              <w:rPr>
                <w:color w:val="000000"/>
              </w:rPr>
              <w:t>396,92</w:t>
            </w:r>
          </w:p>
        </w:tc>
        <w:tc>
          <w:tcPr>
            <w:tcW w:w="1276" w:type="dxa"/>
          </w:tcPr>
          <w:p w:rsidR="00CC04DD" w:rsidRPr="001A6ACE" w:rsidRDefault="00CC04DD" w:rsidP="001A6ACE">
            <w:pPr>
              <w:widowControl w:val="0"/>
              <w:ind w:left="-57" w:right="-57"/>
              <w:jc w:val="center"/>
              <w:rPr>
                <w:color w:val="000000"/>
              </w:rPr>
            </w:pPr>
            <w:r w:rsidRPr="001A6ACE">
              <w:rPr>
                <w:color w:val="000000"/>
              </w:rPr>
              <w:t>462,71</w:t>
            </w:r>
          </w:p>
        </w:tc>
        <w:tc>
          <w:tcPr>
            <w:tcW w:w="1275" w:type="dxa"/>
          </w:tcPr>
          <w:p w:rsidR="00CC04DD" w:rsidRPr="001A6ACE" w:rsidRDefault="00CC04DD" w:rsidP="001A6ACE">
            <w:pPr>
              <w:widowControl w:val="0"/>
              <w:ind w:left="-57" w:right="-57"/>
              <w:jc w:val="center"/>
              <w:rPr>
                <w:color w:val="000000"/>
              </w:rPr>
            </w:pPr>
            <w:r w:rsidRPr="001A6ACE">
              <w:rPr>
                <w:color w:val="000000"/>
              </w:rPr>
              <w:t>720,72</w:t>
            </w:r>
          </w:p>
        </w:tc>
        <w:tc>
          <w:tcPr>
            <w:tcW w:w="1276" w:type="dxa"/>
          </w:tcPr>
          <w:p w:rsidR="00CC04DD" w:rsidRPr="001A6ACE" w:rsidRDefault="00CC04DD" w:rsidP="001A6ACE">
            <w:pPr>
              <w:widowControl w:val="0"/>
              <w:ind w:left="-57" w:right="-57"/>
              <w:jc w:val="center"/>
              <w:rPr>
                <w:color w:val="000000"/>
              </w:rPr>
            </w:pPr>
            <w:r w:rsidRPr="001A6ACE">
              <w:rPr>
                <w:color w:val="000000"/>
              </w:rPr>
              <w:t>855,6</w:t>
            </w:r>
          </w:p>
        </w:tc>
        <w:tc>
          <w:tcPr>
            <w:tcW w:w="1276" w:type="dxa"/>
          </w:tcPr>
          <w:p w:rsidR="00CC04DD" w:rsidRPr="001A6ACE" w:rsidRDefault="00CC04DD" w:rsidP="001A6ACE">
            <w:pPr>
              <w:widowControl w:val="0"/>
              <w:ind w:left="-57" w:right="-57"/>
              <w:jc w:val="center"/>
              <w:rPr>
                <w:color w:val="000000"/>
              </w:rPr>
            </w:pPr>
            <w:r w:rsidRPr="001A6ACE">
              <w:rPr>
                <w:color w:val="000000"/>
              </w:rPr>
              <w:t>951,78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0,824</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0,754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0,733</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0,718</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0,710</w:t>
            </w:r>
          </w:p>
        </w:tc>
      </w:tr>
      <w:tr w:rsidR="00CC04DD" w:rsidRPr="001A6ACE" w:rsidTr="00435071">
        <w:trPr>
          <w:trHeight w:val="135"/>
          <w:jc w:val="center"/>
        </w:trPr>
        <w:tc>
          <w:tcPr>
            <w:tcW w:w="2244" w:type="dxa"/>
            <w:vAlign w:val="center"/>
          </w:tcPr>
          <w:p w:rsidR="00CC04DD" w:rsidRPr="001A6ACE" w:rsidRDefault="00CC04DD" w:rsidP="001A6ACE">
            <w:pPr>
              <w:widowControl w:val="0"/>
              <w:ind w:left="-57" w:right="-57"/>
            </w:pPr>
            <w:r w:rsidRPr="001A6ACE">
              <w:t>Рівненська</w:t>
            </w:r>
          </w:p>
        </w:tc>
        <w:tc>
          <w:tcPr>
            <w:tcW w:w="1418" w:type="dxa"/>
          </w:tcPr>
          <w:p w:rsidR="00CC04DD" w:rsidRPr="001A6ACE" w:rsidRDefault="00CC04DD" w:rsidP="001A6ACE">
            <w:pPr>
              <w:widowControl w:val="0"/>
              <w:ind w:left="-57" w:right="-57"/>
              <w:jc w:val="center"/>
              <w:rPr>
                <w:color w:val="000000"/>
              </w:rPr>
            </w:pPr>
            <w:r w:rsidRPr="001A6ACE">
              <w:rPr>
                <w:color w:val="000000"/>
              </w:rPr>
              <w:t>382,51</w:t>
            </w:r>
          </w:p>
        </w:tc>
        <w:tc>
          <w:tcPr>
            <w:tcW w:w="1276" w:type="dxa"/>
          </w:tcPr>
          <w:p w:rsidR="00CC04DD" w:rsidRPr="001A6ACE" w:rsidRDefault="00CC04DD" w:rsidP="001A6ACE">
            <w:pPr>
              <w:widowControl w:val="0"/>
              <w:ind w:left="-57" w:right="-57"/>
              <w:jc w:val="center"/>
              <w:rPr>
                <w:color w:val="000000"/>
              </w:rPr>
            </w:pPr>
            <w:r w:rsidRPr="001A6ACE">
              <w:rPr>
                <w:color w:val="000000"/>
              </w:rPr>
              <w:t>436,24</w:t>
            </w:r>
          </w:p>
        </w:tc>
        <w:tc>
          <w:tcPr>
            <w:tcW w:w="1275" w:type="dxa"/>
          </w:tcPr>
          <w:p w:rsidR="00CC04DD" w:rsidRPr="001A6ACE" w:rsidRDefault="00CC04DD" w:rsidP="001A6ACE">
            <w:pPr>
              <w:widowControl w:val="0"/>
              <w:ind w:left="-57" w:right="-57"/>
              <w:jc w:val="center"/>
              <w:rPr>
                <w:color w:val="000000"/>
              </w:rPr>
            </w:pPr>
            <w:r w:rsidRPr="001A6ACE">
              <w:rPr>
                <w:color w:val="000000"/>
              </w:rPr>
              <w:t>640,03</w:t>
            </w:r>
          </w:p>
        </w:tc>
        <w:tc>
          <w:tcPr>
            <w:tcW w:w="1276" w:type="dxa"/>
          </w:tcPr>
          <w:p w:rsidR="00CC04DD" w:rsidRPr="001A6ACE" w:rsidRDefault="00CC04DD" w:rsidP="001A6ACE">
            <w:pPr>
              <w:widowControl w:val="0"/>
              <w:ind w:left="-57" w:right="-57"/>
              <w:jc w:val="center"/>
              <w:rPr>
                <w:color w:val="000000"/>
              </w:rPr>
            </w:pPr>
            <w:r w:rsidRPr="001A6ACE">
              <w:rPr>
                <w:color w:val="000000"/>
              </w:rPr>
              <w:t>765,5</w:t>
            </w:r>
          </w:p>
        </w:tc>
        <w:tc>
          <w:tcPr>
            <w:tcW w:w="1276" w:type="dxa"/>
          </w:tcPr>
          <w:p w:rsidR="00CC04DD" w:rsidRPr="001A6ACE" w:rsidRDefault="00CC04DD" w:rsidP="001A6ACE">
            <w:pPr>
              <w:widowControl w:val="0"/>
              <w:ind w:left="-57" w:right="-57"/>
              <w:jc w:val="center"/>
              <w:rPr>
                <w:color w:val="000000"/>
              </w:rPr>
            </w:pPr>
            <w:r w:rsidRPr="001A6ACE">
              <w:rPr>
                <w:color w:val="000000"/>
              </w:rPr>
              <w:t>867,21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0,794</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0,711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0,651</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0,642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0,647</w:t>
            </w:r>
          </w:p>
        </w:tc>
      </w:tr>
      <w:tr w:rsidR="00CC04DD" w:rsidRPr="001A6ACE" w:rsidTr="00435071">
        <w:trPr>
          <w:trHeight w:val="82"/>
          <w:jc w:val="center"/>
        </w:trPr>
        <w:tc>
          <w:tcPr>
            <w:tcW w:w="2244" w:type="dxa"/>
            <w:vAlign w:val="center"/>
          </w:tcPr>
          <w:p w:rsidR="00CC04DD" w:rsidRPr="001A6ACE" w:rsidRDefault="00CC04DD" w:rsidP="001A6ACE">
            <w:pPr>
              <w:widowControl w:val="0"/>
              <w:ind w:left="-57" w:right="-57"/>
            </w:pPr>
            <w:r w:rsidRPr="001A6ACE">
              <w:t>Сумська</w:t>
            </w:r>
          </w:p>
        </w:tc>
        <w:tc>
          <w:tcPr>
            <w:tcW w:w="1418" w:type="dxa"/>
          </w:tcPr>
          <w:p w:rsidR="00CC04DD" w:rsidRPr="001A6ACE" w:rsidRDefault="00CC04DD" w:rsidP="001A6ACE">
            <w:pPr>
              <w:widowControl w:val="0"/>
              <w:ind w:left="-57" w:right="-57"/>
              <w:jc w:val="center"/>
              <w:rPr>
                <w:color w:val="000000"/>
              </w:rPr>
            </w:pPr>
            <w:r w:rsidRPr="001A6ACE">
              <w:rPr>
                <w:color w:val="000000"/>
              </w:rPr>
              <w:t>392,78</w:t>
            </w:r>
          </w:p>
        </w:tc>
        <w:tc>
          <w:tcPr>
            <w:tcW w:w="1276" w:type="dxa"/>
          </w:tcPr>
          <w:p w:rsidR="00CC04DD" w:rsidRPr="001A6ACE" w:rsidRDefault="00CC04DD" w:rsidP="001A6ACE">
            <w:pPr>
              <w:widowControl w:val="0"/>
              <w:ind w:left="-57" w:right="-57"/>
              <w:jc w:val="center"/>
              <w:rPr>
                <w:color w:val="000000"/>
              </w:rPr>
            </w:pPr>
            <w:r w:rsidRPr="001A6ACE">
              <w:rPr>
                <w:color w:val="000000"/>
              </w:rPr>
              <w:t>450,53</w:t>
            </w:r>
          </w:p>
        </w:tc>
        <w:tc>
          <w:tcPr>
            <w:tcW w:w="1275" w:type="dxa"/>
          </w:tcPr>
          <w:p w:rsidR="00CC04DD" w:rsidRPr="001A6ACE" w:rsidRDefault="00CC04DD" w:rsidP="001A6ACE">
            <w:pPr>
              <w:widowControl w:val="0"/>
              <w:ind w:left="-57" w:right="-57"/>
              <w:jc w:val="center"/>
              <w:rPr>
                <w:color w:val="000000"/>
              </w:rPr>
            </w:pPr>
            <w:r w:rsidRPr="001A6ACE">
              <w:rPr>
                <w:color w:val="000000"/>
              </w:rPr>
              <w:t>684,26</w:t>
            </w:r>
          </w:p>
        </w:tc>
        <w:tc>
          <w:tcPr>
            <w:tcW w:w="1276" w:type="dxa"/>
          </w:tcPr>
          <w:p w:rsidR="00CC04DD" w:rsidRPr="001A6ACE" w:rsidRDefault="00CC04DD" w:rsidP="001A6ACE">
            <w:pPr>
              <w:widowControl w:val="0"/>
              <w:ind w:left="-57" w:right="-57"/>
              <w:jc w:val="center"/>
              <w:rPr>
                <w:color w:val="000000"/>
              </w:rPr>
            </w:pPr>
            <w:r w:rsidRPr="001A6ACE">
              <w:rPr>
                <w:color w:val="000000"/>
              </w:rPr>
              <w:t>809,62</w:t>
            </w:r>
          </w:p>
        </w:tc>
        <w:tc>
          <w:tcPr>
            <w:tcW w:w="1276" w:type="dxa"/>
          </w:tcPr>
          <w:p w:rsidR="00CC04DD" w:rsidRPr="001A6ACE" w:rsidRDefault="00CC04DD" w:rsidP="001A6ACE">
            <w:pPr>
              <w:widowControl w:val="0"/>
              <w:ind w:left="-57" w:right="-57"/>
              <w:jc w:val="center"/>
              <w:rPr>
                <w:color w:val="000000"/>
              </w:rPr>
            </w:pPr>
            <w:r w:rsidRPr="001A6ACE">
              <w:rPr>
                <w:color w:val="000000"/>
              </w:rPr>
              <w:t>904,23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0,815</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0,734</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0,696</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0,679</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0,675</w:t>
            </w:r>
          </w:p>
        </w:tc>
      </w:tr>
      <w:tr w:rsidR="00CC04DD" w:rsidRPr="001A6ACE" w:rsidTr="00435071">
        <w:trPr>
          <w:trHeight w:val="169"/>
          <w:jc w:val="center"/>
        </w:trPr>
        <w:tc>
          <w:tcPr>
            <w:tcW w:w="2244" w:type="dxa"/>
            <w:vAlign w:val="center"/>
          </w:tcPr>
          <w:p w:rsidR="00CC04DD" w:rsidRPr="001A6ACE" w:rsidRDefault="00CC04DD" w:rsidP="001A6ACE">
            <w:pPr>
              <w:widowControl w:val="0"/>
              <w:ind w:left="-57" w:right="-57"/>
            </w:pPr>
            <w:r w:rsidRPr="001A6ACE">
              <w:t>Тернопільська</w:t>
            </w:r>
          </w:p>
        </w:tc>
        <w:tc>
          <w:tcPr>
            <w:tcW w:w="1418" w:type="dxa"/>
          </w:tcPr>
          <w:p w:rsidR="00CC04DD" w:rsidRPr="001A6ACE" w:rsidRDefault="00CC04DD" w:rsidP="001A6ACE">
            <w:pPr>
              <w:widowControl w:val="0"/>
              <w:ind w:left="-57" w:right="-57"/>
              <w:jc w:val="center"/>
              <w:rPr>
                <w:color w:val="000000"/>
              </w:rPr>
            </w:pPr>
            <w:r w:rsidRPr="001A6ACE">
              <w:rPr>
                <w:color w:val="000000"/>
              </w:rPr>
              <w:t>374,72</w:t>
            </w:r>
          </w:p>
        </w:tc>
        <w:tc>
          <w:tcPr>
            <w:tcW w:w="1276" w:type="dxa"/>
          </w:tcPr>
          <w:p w:rsidR="00CC04DD" w:rsidRPr="001A6ACE" w:rsidRDefault="00CC04DD" w:rsidP="001A6ACE">
            <w:pPr>
              <w:widowControl w:val="0"/>
              <w:ind w:left="-57" w:right="-57"/>
              <w:jc w:val="center"/>
              <w:rPr>
                <w:color w:val="000000"/>
              </w:rPr>
            </w:pPr>
            <w:r w:rsidRPr="001A6ACE">
              <w:rPr>
                <w:color w:val="000000"/>
              </w:rPr>
              <w:t>424,42</w:t>
            </w:r>
          </w:p>
        </w:tc>
        <w:tc>
          <w:tcPr>
            <w:tcW w:w="1275" w:type="dxa"/>
          </w:tcPr>
          <w:p w:rsidR="00CC04DD" w:rsidRPr="001A6ACE" w:rsidRDefault="00CC04DD" w:rsidP="001A6ACE">
            <w:pPr>
              <w:widowControl w:val="0"/>
              <w:ind w:left="-57" w:right="-57"/>
              <w:jc w:val="center"/>
              <w:rPr>
                <w:color w:val="000000"/>
              </w:rPr>
            </w:pPr>
            <w:r w:rsidRPr="001A6ACE">
              <w:rPr>
                <w:color w:val="000000"/>
              </w:rPr>
              <w:t>602,9</w:t>
            </w:r>
          </w:p>
        </w:tc>
        <w:tc>
          <w:tcPr>
            <w:tcW w:w="1276" w:type="dxa"/>
          </w:tcPr>
          <w:p w:rsidR="00CC04DD" w:rsidRPr="001A6ACE" w:rsidRDefault="00CC04DD" w:rsidP="001A6ACE">
            <w:pPr>
              <w:widowControl w:val="0"/>
              <w:ind w:left="-57" w:right="-57"/>
              <w:jc w:val="center"/>
              <w:rPr>
                <w:color w:val="000000"/>
              </w:rPr>
            </w:pPr>
            <w:r w:rsidRPr="001A6ACE">
              <w:rPr>
                <w:color w:val="000000"/>
              </w:rPr>
              <w:t>715,03</w:t>
            </w:r>
          </w:p>
        </w:tc>
        <w:tc>
          <w:tcPr>
            <w:tcW w:w="1276" w:type="dxa"/>
          </w:tcPr>
          <w:p w:rsidR="00CC04DD" w:rsidRPr="001A6ACE" w:rsidRDefault="00CC04DD" w:rsidP="001A6ACE">
            <w:pPr>
              <w:widowControl w:val="0"/>
              <w:ind w:left="-57" w:right="-57"/>
              <w:jc w:val="center"/>
              <w:rPr>
                <w:color w:val="000000"/>
              </w:rPr>
            </w:pPr>
            <w:r w:rsidRPr="001A6ACE">
              <w:rPr>
                <w:color w:val="000000"/>
              </w:rPr>
              <w:t>810,79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0,778</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0,691</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0,613</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0,600</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0,605</w:t>
            </w:r>
          </w:p>
        </w:tc>
      </w:tr>
      <w:tr w:rsidR="00CC04DD" w:rsidRPr="001A6ACE" w:rsidTr="00435071">
        <w:trPr>
          <w:trHeight w:val="115"/>
          <w:jc w:val="center"/>
        </w:trPr>
        <w:tc>
          <w:tcPr>
            <w:tcW w:w="2244" w:type="dxa"/>
            <w:vAlign w:val="center"/>
          </w:tcPr>
          <w:p w:rsidR="00CC04DD" w:rsidRPr="001A6ACE" w:rsidRDefault="00CC04DD" w:rsidP="001A6ACE">
            <w:pPr>
              <w:widowControl w:val="0"/>
              <w:ind w:left="-57" w:right="-57"/>
            </w:pPr>
            <w:r w:rsidRPr="001A6ACE">
              <w:t>Харківська</w:t>
            </w:r>
          </w:p>
        </w:tc>
        <w:tc>
          <w:tcPr>
            <w:tcW w:w="1418" w:type="dxa"/>
          </w:tcPr>
          <w:p w:rsidR="00CC04DD" w:rsidRPr="001A6ACE" w:rsidRDefault="00CC04DD" w:rsidP="001A6ACE">
            <w:pPr>
              <w:widowControl w:val="0"/>
              <w:ind w:left="-57" w:right="-57"/>
              <w:jc w:val="center"/>
              <w:rPr>
                <w:color w:val="000000"/>
              </w:rPr>
            </w:pPr>
            <w:r w:rsidRPr="001A6ACE">
              <w:rPr>
                <w:color w:val="000000"/>
              </w:rPr>
              <w:t>406,12</w:t>
            </w:r>
          </w:p>
        </w:tc>
        <w:tc>
          <w:tcPr>
            <w:tcW w:w="1276" w:type="dxa"/>
          </w:tcPr>
          <w:p w:rsidR="00CC04DD" w:rsidRPr="001A6ACE" w:rsidRDefault="00CC04DD" w:rsidP="001A6ACE">
            <w:pPr>
              <w:widowControl w:val="0"/>
              <w:ind w:left="-57" w:right="-57"/>
              <w:jc w:val="center"/>
              <w:rPr>
                <w:color w:val="000000"/>
              </w:rPr>
            </w:pPr>
            <w:r w:rsidRPr="001A6ACE">
              <w:rPr>
                <w:color w:val="000000"/>
              </w:rPr>
              <w:t>471,02</w:t>
            </w:r>
          </w:p>
        </w:tc>
        <w:tc>
          <w:tcPr>
            <w:tcW w:w="1275" w:type="dxa"/>
          </w:tcPr>
          <w:p w:rsidR="00CC04DD" w:rsidRPr="001A6ACE" w:rsidRDefault="00CC04DD" w:rsidP="001A6ACE">
            <w:pPr>
              <w:widowControl w:val="0"/>
              <w:ind w:left="-57" w:right="-57"/>
              <w:jc w:val="center"/>
              <w:rPr>
                <w:color w:val="000000"/>
              </w:rPr>
            </w:pPr>
            <w:r w:rsidRPr="001A6ACE">
              <w:rPr>
                <w:color w:val="000000"/>
              </w:rPr>
              <w:t>739,8</w:t>
            </w:r>
          </w:p>
        </w:tc>
        <w:tc>
          <w:tcPr>
            <w:tcW w:w="1276" w:type="dxa"/>
          </w:tcPr>
          <w:p w:rsidR="00CC04DD" w:rsidRPr="001A6ACE" w:rsidRDefault="00CC04DD" w:rsidP="001A6ACE">
            <w:pPr>
              <w:widowControl w:val="0"/>
              <w:ind w:left="-57" w:right="-57"/>
              <w:jc w:val="center"/>
              <w:rPr>
                <w:color w:val="000000"/>
              </w:rPr>
            </w:pPr>
            <w:r w:rsidRPr="001A6ACE">
              <w:rPr>
                <w:color w:val="000000"/>
              </w:rPr>
              <w:t>875,14</w:t>
            </w:r>
          </w:p>
        </w:tc>
        <w:tc>
          <w:tcPr>
            <w:tcW w:w="1276" w:type="dxa"/>
          </w:tcPr>
          <w:p w:rsidR="00CC04DD" w:rsidRPr="001A6ACE" w:rsidRDefault="00CC04DD" w:rsidP="001A6ACE">
            <w:pPr>
              <w:widowControl w:val="0"/>
              <w:ind w:left="-57" w:right="-57"/>
              <w:jc w:val="center"/>
              <w:rPr>
                <w:color w:val="000000"/>
              </w:rPr>
            </w:pPr>
            <w:r w:rsidRPr="001A6ACE">
              <w:rPr>
                <w:color w:val="000000"/>
              </w:rPr>
              <w:t>972,89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0,843</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0,767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0,752</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0,734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0,726</w:t>
            </w:r>
          </w:p>
        </w:tc>
      </w:tr>
      <w:tr w:rsidR="00CC04DD" w:rsidRPr="001A6ACE" w:rsidTr="00435071">
        <w:trPr>
          <w:trHeight w:val="204"/>
          <w:jc w:val="center"/>
        </w:trPr>
        <w:tc>
          <w:tcPr>
            <w:tcW w:w="2244" w:type="dxa"/>
            <w:vAlign w:val="center"/>
          </w:tcPr>
          <w:p w:rsidR="00CC04DD" w:rsidRPr="001A6ACE" w:rsidRDefault="00CC04DD" w:rsidP="001A6ACE">
            <w:pPr>
              <w:widowControl w:val="0"/>
              <w:ind w:left="-57" w:right="-57"/>
            </w:pPr>
            <w:r w:rsidRPr="001A6ACE">
              <w:t>Херсонська</w:t>
            </w:r>
          </w:p>
        </w:tc>
        <w:tc>
          <w:tcPr>
            <w:tcW w:w="1418" w:type="dxa"/>
          </w:tcPr>
          <w:p w:rsidR="00CC04DD" w:rsidRPr="001A6ACE" w:rsidRDefault="00CC04DD" w:rsidP="001A6ACE">
            <w:pPr>
              <w:widowControl w:val="0"/>
              <w:ind w:left="-57" w:right="-57"/>
              <w:jc w:val="center"/>
              <w:rPr>
                <w:color w:val="000000"/>
              </w:rPr>
            </w:pPr>
            <w:r w:rsidRPr="001A6ACE">
              <w:rPr>
                <w:color w:val="000000"/>
              </w:rPr>
              <w:t>385,14</w:t>
            </w:r>
          </w:p>
        </w:tc>
        <w:tc>
          <w:tcPr>
            <w:tcW w:w="1276" w:type="dxa"/>
          </w:tcPr>
          <w:p w:rsidR="00CC04DD" w:rsidRPr="001A6ACE" w:rsidRDefault="00CC04DD" w:rsidP="001A6ACE">
            <w:pPr>
              <w:widowControl w:val="0"/>
              <w:ind w:left="-57" w:right="-57"/>
              <w:jc w:val="center"/>
              <w:rPr>
                <w:color w:val="000000"/>
              </w:rPr>
            </w:pPr>
            <w:r w:rsidRPr="001A6ACE">
              <w:rPr>
                <w:color w:val="000000"/>
              </w:rPr>
              <w:t>440,8</w:t>
            </w:r>
          </w:p>
        </w:tc>
        <w:tc>
          <w:tcPr>
            <w:tcW w:w="1275" w:type="dxa"/>
          </w:tcPr>
          <w:p w:rsidR="00CC04DD" w:rsidRPr="001A6ACE" w:rsidRDefault="00CC04DD" w:rsidP="001A6ACE">
            <w:pPr>
              <w:widowControl w:val="0"/>
              <w:ind w:left="-57" w:right="-57"/>
              <w:jc w:val="center"/>
              <w:rPr>
                <w:color w:val="000000"/>
              </w:rPr>
            </w:pPr>
            <w:r w:rsidRPr="001A6ACE">
              <w:rPr>
                <w:color w:val="000000"/>
              </w:rPr>
              <w:t>677,97</w:t>
            </w:r>
          </w:p>
        </w:tc>
        <w:tc>
          <w:tcPr>
            <w:tcW w:w="1276" w:type="dxa"/>
          </w:tcPr>
          <w:p w:rsidR="00CC04DD" w:rsidRPr="001A6ACE" w:rsidRDefault="00CC04DD" w:rsidP="001A6ACE">
            <w:pPr>
              <w:widowControl w:val="0"/>
              <w:ind w:left="-57" w:right="-57"/>
              <w:jc w:val="center"/>
              <w:rPr>
                <w:color w:val="000000"/>
              </w:rPr>
            </w:pPr>
            <w:r w:rsidRPr="001A6ACE">
              <w:rPr>
                <w:color w:val="000000"/>
              </w:rPr>
              <w:t>802,31</w:t>
            </w:r>
          </w:p>
        </w:tc>
        <w:tc>
          <w:tcPr>
            <w:tcW w:w="1276" w:type="dxa"/>
          </w:tcPr>
          <w:p w:rsidR="00CC04DD" w:rsidRPr="001A6ACE" w:rsidRDefault="00CC04DD" w:rsidP="001A6ACE">
            <w:pPr>
              <w:widowControl w:val="0"/>
              <w:ind w:left="-57" w:right="-57"/>
              <w:jc w:val="center"/>
              <w:rPr>
                <w:color w:val="000000"/>
              </w:rPr>
            </w:pPr>
            <w:r w:rsidRPr="001A6ACE">
              <w:rPr>
                <w:color w:val="000000"/>
              </w:rPr>
              <w:t>890,02</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0,799</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0,718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0,689</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0,673</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0,664</w:t>
            </w:r>
          </w:p>
        </w:tc>
      </w:tr>
      <w:tr w:rsidR="00CC04DD" w:rsidRPr="001A6ACE" w:rsidTr="00435071">
        <w:trPr>
          <w:trHeight w:val="135"/>
          <w:jc w:val="center"/>
        </w:trPr>
        <w:tc>
          <w:tcPr>
            <w:tcW w:w="2244" w:type="dxa"/>
            <w:vAlign w:val="center"/>
          </w:tcPr>
          <w:p w:rsidR="00CC04DD" w:rsidRPr="001A6ACE" w:rsidRDefault="00CC04DD" w:rsidP="001A6ACE">
            <w:pPr>
              <w:widowControl w:val="0"/>
              <w:ind w:left="-57" w:right="-57"/>
            </w:pPr>
            <w:r w:rsidRPr="001A6ACE">
              <w:t>Хмельницька</w:t>
            </w:r>
          </w:p>
        </w:tc>
        <w:tc>
          <w:tcPr>
            <w:tcW w:w="1418" w:type="dxa"/>
          </w:tcPr>
          <w:p w:rsidR="00CC04DD" w:rsidRPr="001A6ACE" w:rsidRDefault="00CC04DD" w:rsidP="001A6ACE">
            <w:pPr>
              <w:widowControl w:val="0"/>
              <w:ind w:left="-57" w:right="-57"/>
              <w:jc w:val="center"/>
              <w:rPr>
                <w:color w:val="000000"/>
              </w:rPr>
            </w:pPr>
            <w:r w:rsidRPr="001A6ACE">
              <w:rPr>
                <w:color w:val="000000"/>
              </w:rPr>
              <w:t>383,38</w:t>
            </w:r>
          </w:p>
        </w:tc>
        <w:tc>
          <w:tcPr>
            <w:tcW w:w="1276" w:type="dxa"/>
          </w:tcPr>
          <w:p w:rsidR="00CC04DD" w:rsidRPr="001A6ACE" w:rsidRDefault="00CC04DD" w:rsidP="001A6ACE">
            <w:pPr>
              <w:widowControl w:val="0"/>
              <w:ind w:left="-57" w:right="-57"/>
              <w:jc w:val="center"/>
              <w:rPr>
                <w:color w:val="000000"/>
              </w:rPr>
            </w:pPr>
            <w:r w:rsidRPr="001A6ACE">
              <w:rPr>
                <w:color w:val="000000"/>
              </w:rPr>
              <w:t>435,39</w:t>
            </w:r>
          </w:p>
        </w:tc>
        <w:tc>
          <w:tcPr>
            <w:tcW w:w="1275" w:type="dxa"/>
          </w:tcPr>
          <w:p w:rsidR="00CC04DD" w:rsidRPr="001A6ACE" w:rsidRDefault="00CC04DD" w:rsidP="001A6ACE">
            <w:pPr>
              <w:widowControl w:val="0"/>
              <w:ind w:left="-57" w:right="-57"/>
              <w:jc w:val="center"/>
              <w:rPr>
                <w:color w:val="000000"/>
              </w:rPr>
            </w:pPr>
            <w:r w:rsidRPr="001A6ACE">
              <w:rPr>
                <w:color w:val="000000"/>
              </w:rPr>
              <w:t>629,38</w:t>
            </w:r>
          </w:p>
        </w:tc>
        <w:tc>
          <w:tcPr>
            <w:tcW w:w="1276" w:type="dxa"/>
          </w:tcPr>
          <w:p w:rsidR="00CC04DD" w:rsidRPr="001A6ACE" w:rsidRDefault="00CC04DD" w:rsidP="001A6ACE">
            <w:pPr>
              <w:widowControl w:val="0"/>
              <w:ind w:left="-57" w:right="-57"/>
              <w:jc w:val="center"/>
              <w:rPr>
                <w:color w:val="000000"/>
              </w:rPr>
            </w:pPr>
            <w:r w:rsidRPr="001A6ACE">
              <w:rPr>
                <w:color w:val="000000"/>
              </w:rPr>
              <w:t>751,6</w:t>
            </w:r>
          </w:p>
        </w:tc>
        <w:tc>
          <w:tcPr>
            <w:tcW w:w="1276" w:type="dxa"/>
          </w:tcPr>
          <w:p w:rsidR="00CC04DD" w:rsidRPr="001A6ACE" w:rsidRDefault="00CC04DD" w:rsidP="001A6ACE">
            <w:pPr>
              <w:widowControl w:val="0"/>
              <w:ind w:left="-57" w:right="-57"/>
              <w:jc w:val="center"/>
              <w:rPr>
                <w:color w:val="000000"/>
              </w:rPr>
            </w:pPr>
            <w:r w:rsidRPr="001A6ACE">
              <w:rPr>
                <w:color w:val="000000"/>
              </w:rPr>
              <w:t>848,07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0,796</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0,709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0,640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0,630</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0,633</w:t>
            </w:r>
          </w:p>
        </w:tc>
      </w:tr>
      <w:tr w:rsidR="00CC04DD" w:rsidRPr="001A6ACE" w:rsidTr="00435071">
        <w:trPr>
          <w:trHeight w:val="81"/>
          <w:jc w:val="center"/>
        </w:trPr>
        <w:tc>
          <w:tcPr>
            <w:tcW w:w="2244" w:type="dxa"/>
            <w:vAlign w:val="center"/>
          </w:tcPr>
          <w:p w:rsidR="00CC04DD" w:rsidRPr="001A6ACE" w:rsidRDefault="00CC04DD" w:rsidP="001A6ACE">
            <w:pPr>
              <w:widowControl w:val="0"/>
              <w:ind w:left="-57" w:right="-57"/>
            </w:pPr>
            <w:r w:rsidRPr="001A6ACE">
              <w:t>Черкаська</w:t>
            </w:r>
          </w:p>
        </w:tc>
        <w:tc>
          <w:tcPr>
            <w:tcW w:w="1418" w:type="dxa"/>
          </w:tcPr>
          <w:p w:rsidR="00CC04DD" w:rsidRPr="001A6ACE" w:rsidRDefault="00CC04DD" w:rsidP="001A6ACE">
            <w:pPr>
              <w:widowControl w:val="0"/>
              <w:ind w:left="-57" w:right="-57"/>
              <w:jc w:val="center"/>
              <w:rPr>
                <w:color w:val="000000"/>
              </w:rPr>
            </w:pPr>
            <w:r w:rsidRPr="001A6ACE">
              <w:rPr>
                <w:color w:val="000000"/>
              </w:rPr>
              <w:t>391,28</w:t>
            </w:r>
          </w:p>
        </w:tc>
        <w:tc>
          <w:tcPr>
            <w:tcW w:w="1276" w:type="dxa"/>
          </w:tcPr>
          <w:p w:rsidR="00CC04DD" w:rsidRPr="001A6ACE" w:rsidRDefault="00CC04DD" w:rsidP="001A6ACE">
            <w:pPr>
              <w:widowControl w:val="0"/>
              <w:ind w:left="-57" w:right="-57"/>
              <w:jc w:val="center"/>
              <w:rPr>
                <w:color w:val="000000"/>
              </w:rPr>
            </w:pPr>
            <w:r w:rsidRPr="001A6ACE">
              <w:rPr>
                <w:color w:val="000000"/>
              </w:rPr>
              <w:t>447,95</w:t>
            </w:r>
          </w:p>
        </w:tc>
        <w:tc>
          <w:tcPr>
            <w:tcW w:w="1275" w:type="dxa"/>
          </w:tcPr>
          <w:p w:rsidR="00CC04DD" w:rsidRPr="001A6ACE" w:rsidRDefault="00CC04DD" w:rsidP="001A6ACE">
            <w:pPr>
              <w:widowControl w:val="0"/>
              <w:ind w:left="-57" w:right="-57"/>
              <w:jc w:val="center"/>
              <w:rPr>
                <w:color w:val="000000"/>
              </w:rPr>
            </w:pPr>
            <w:r w:rsidRPr="001A6ACE">
              <w:rPr>
                <w:color w:val="000000"/>
              </w:rPr>
              <w:t>680,81</w:t>
            </w:r>
          </w:p>
        </w:tc>
        <w:tc>
          <w:tcPr>
            <w:tcW w:w="1276" w:type="dxa"/>
          </w:tcPr>
          <w:p w:rsidR="00CC04DD" w:rsidRPr="001A6ACE" w:rsidRDefault="00CC04DD" w:rsidP="001A6ACE">
            <w:pPr>
              <w:widowControl w:val="0"/>
              <w:ind w:left="-57" w:right="-57"/>
              <w:jc w:val="center"/>
              <w:rPr>
                <w:color w:val="000000"/>
              </w:rPr>
            </w:pPr>
            <w:r w:rsidRPr="001A6ACE">
              <w:rPr>
                <w:color w:val="000000"/>
              </w:rPr>
              <w:t>804,87</w:t>
            </w:r>
          </w:p>
        </w:tc>
        <w:tc>
          <w:tcPr>
            <w:tcW w:w="1276" w:type="dxa"/>
          </w:tcPr>
          <w:p w:rsidR="00CC04DD" w:rsidRPr="001A6ACE" w:rsidRDefault="00CC04DD" w:rsidP="001A6ACE">
            <w:pPr>
              <w:widowControl w:val="0"/>
              <w:ind w:left="-57" w:right="-57"/>
              <w:jc w:val="center"/>
              <w:rPr>
                <w:color w:val="000000"/>
              </w:rPr>
            </w:pPr>
            <w:r w:rsidRPr="001A6ACE">
              <w:rPr>
                <w:color w:val="000000"/>
              </w:rPr>
              <w:t>896,58</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0,812</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0,730</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0,692</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0,675</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0,669</w:t>
            </w:r>
          </w:p>
        </w:tc>
      </w:tr>
      <w:tr w:rsidR="00CC04DD" w:rsidRPr="001A6ACE" w:rsidTr="00435071">
        <w:trPr>
          <w:trHeight w:val="70"/>
          <w:jc w:val="center"/>
        </w:trPr>
        <w:tc>
          <w:tcPr>
            <w:tcW w:w="2244" w:type="dxa"/>
            <w:vAlign w:val="center"/>
          </w:tcPr>
          <w:p w:rsidR="00CC04DD" w:rsidRPr="001A6ACE" w:rsidRDefault="00CC04DD" w:rsidP="001A6ACE">
            <w:pPr>
              <w:widowControl w:val="0"/>
              <w:ind w:left="-57" w:right="-57"/>
            </w:pPr>
            <w:r w:rsidRPr="001A6ACE">
              <w:t>Чернівецька</w:t>
            </w:r>
          </w:p>
        </w:tc>
        <w:tc>
          <w:tcPr>
            <w:tcW w:w="1418" w:type="dxa"/>
          </w:tcPr>
          <w:p w:rsidR="00CC04DD" w:rsidRPr="001A6ACE" w:rsidRDefault="00CC04DD" w:rsidP="001A6ACE">
            <w:pPr>
              <w:widowControl w:val="0"/>
              <w:ind w:left="-57" w:right="-57"/>
              <w:jc w:val="center"/>
              <w:rPr>
                <w:color w:val="000000"/>
              </w:rPr>
            </w:pPr>
            <w:r w:rsidRPr="001A6ACE">
              <w:rPr>
                <w:color w:val="000000"/>
              </w:rPr>
              <w:t>379,28</w:t>
            </w:r>
          </w:p>
        </w:tc>
        <w:tc>
          <w:tcPr>
            <w:tcW w:w="1276" w:type="dxa"/>
          </w:tcPr>
          <w:p w:rsidR="00CC04DD" w:rsidRPr="001A6ACE" w:rsidRDefault="00CC04DD" w:rsidP="001A6ACE">
            <w:pPr>
              <w:widowControl w:val="0"/>
              <w:ind w:left="-57" w:right="-57"/>
              <w:jc w:val="center"/>
              <w:rPr>
                <w:color w:val="000000"/>
              </w:rPr>
            </w:pPr>
            <w:r w:rsidRPr="001A6ACE">
              <w:rPr>
                <w:color w:val="000000"/>
              </w:rPr>
              <w:t>431,43</w:t>
            </w:r>
          </w:p>
        </w:tc>
        <w:tc>
          <w:tcPr>
            <w:tcW w:w="1275" w:type="dxa"/>
          </w:tcPr>
          <w:p w:rsidR="00CC04DD" w:rsidRPr="001A6ACE" w:rsidRDefault="00CC04DD" w:rsidP="001A6ACE">
            <w:pPr>
              <w:widowControl w:val="0"/>
              <w:ind w:left="-57" w:right="-57"/>
              <w:jc w:val="center"/>
              <w:rPr>
                <w:color w:val="000000"/>
              </w:rPr>
            </w:pPr>
            <w:r w:rsidRPr="001A6ACE">
              <w:rPr>
                <w:color w:val="000000"/>
              </w:rPr>
              <w:t>624,65</w:t>
            </w:r>
          </w:p>
        </w:tc>
        <w:tc>
          <w:tcPr>
            <w:tcW w:w="1276" w:type="dxa"/>
          </w:tcPr>
          <w:p w:rsidR="00CC04DD" w:rsidRPr="001A6ACE" w:rsidRDefault="00CC04DD" w:rsidP="001A6ACE">
            <w:pPr>
              <w:widowControl w:val="0"/>
              <w:ind w:left="-57" w:right="-57"/>
              <w:jc w:val="center"/>
              <w:rPr>
                <w:color w:val="000000"/>
              </w:rPr>
            </w:pPr>
            <w:r w:rsidRPr="001A6ACE">
              <w:rPr>
                <w:color w:val="000000"/>
              </w:rPr>
              <w:t>743,9</w:t>
            </w:r>
          </w:p>
        </w:tc>
        <w:tc>
          <w:tcPr>
            <w:tcW w:w="1276" w:type="dxa"/>
          </w:tcPr>
          <w:p w:rsidR="00CC04DD" w:rsidRPr="001A6ACE" w:rsidRDefault="00CC04DD" w:rsidP="001A6ACE">
            <w:pPr>
              <w:widowControl w:val="0"/>
              <w:ind w:left="-57" w:right="-57"/>
              <w:jc w:val="center"/>
              <w:rPr>
                <w:color w:val="000000"/>
              </w:rPr>
            </w:pPr>
            <w:r w:rsidRPr="001A6ACE">
              <w:rPr>
                <w:color w:val="000000"/>
              </w:rPr>
              <w:t>839,05</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0,787</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0,703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0,635</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0,624</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0,626</w:t>
            </w:r>
          </w:p>
        </w:tc>
      </w:tr>
      <w:tr w:rsidR="00CC04DD" w:rsidRPr="001A6ACE" w:rsidTr="00435071">
        <w:trPr>
          <w:trHeight w:val="70"/>
          <w:jc w:val="center"/>
        </w:trPr>
        <w:tc>
          <w:tcPr>
            <w:tcW w:w="2244" w:type="dxa"/>
            <w:vAlign w:val="center"/>
          </w:tcPr>
          <w:p w:rsidR="00CC04DD" w:rsidRPr="001A6ACE" w:rsidRDefault="00CC04DD" w:rsidP="001A6ACE">
            <w:pPr>
              <w:widowControl w:val="0"/>
              <w:ind w:left="-57" w:right="-57"/>
            </w:pPr>
            <w:r w:rsidRPr="001A6ACE">
              <w:t>Чернігівська</w:t>
            </w:r>
          </w:p>
        </w:tc>
        <w:tc>
          <w:tcPr>
            <w:tcW w:w="1418" w:type="dxa"/>
          </w:tcPr>
          <w:p w:rsidR="00CC04DD" w:rsidRPr="001A6ACE" w:rsidRDefault="00CC04DD" w:rsidP="001A6ACE">
            <w:pPr>
              <w:widowControl w:val="0"/>
              <w:ind w:left="-57" w:right="-57"/>
              <w:jc w:val="center"/>
              <w:rPr>
                <w:color w:val="000000"/>
              </w:rPr>
            </w:pPr>
            <w:r w:rsidRPr="001A6ACE">
              <w:rPr>
                <w:color w:val="000000"/>
              </w:rPr>
              <w:t>394,08</w:t>
            </w:r>
          </w:p>
        </w:tc>
        <w:tc>
          <w:tcPr>
            <w:tcW w:w="1276" w:type="dxa"/>
          </w:tcPr>
          <w:p w:rsidR="00CC04DD" w:rsidRPr="001A6ACE" w:rsidRDefault="00CC04DD" w:rsidP="001A6ACE">
            <w:pPr>
              <w:widowControl w:val="0"/>
              <w:ind w:left="-57" w:right="-57"/>
              <w:jc w:val="center"/>
              <w:rPr>
                <w:color w:val="000000"/>
              </w:rPr>
            </w:pPr>
            <w:r w:rsidRPr="001A6ACE">
              <w:rPr>
                <w:color w:val="000000"/>
              </w:rPr>
              <w:t>450,09</w:t>
            </w:r>
          </w:p>
        </w:tc>
        <w:tc>
          <w:tcPr>
            <w:tcW w:w="1275" w:type="dxa"/>
          </w:tcPr>
          <w:p w:rsidR="00CC04DD" w:rsidRPr="001A6ACE" w:rsidRDefault="00CC04DD" w:rsidP="001A6ACE">
            <w:pPr>
              <w:widowControl w:val="0"/>
              <w:ind w:left="-57" w:right="-57"/>
              <w:jc w:val="center"/>
              <w:rPr>
                <w:color w:val="000000"/>
              </w:rPr>
            </w:pPr>
            <w:r w:rsidRPr="001A6ACE">
              <w:rPr>
                <w:color w:val="000000"/>
              </w:rPr>
              <w:t>666,24</w:t>
            </w:r>
          </w:p>
        </w:tc>
        <w:tc>
          <w:tcPr>
            <w:tcW w:w="1276" w:type="dxa"/>
          </w:tcPr>
          <w:p w:rsidR="00CC04DD" w:rsidRPr="001A6ACE" w:rsidRDefault="00CC04DD" w:rsidP="001A6ACE">
            <w:pPr>
              <w:widowControl w:val="0"/>
              <w:ind w:left="-57" w:right="-57"/>
              <w:jc w:val="center"/>
              <w:rPr>
                <w:color w:val="000000"/>
              </w:rPr>
            </w:pPr>
            <w:r w:rsidRPr="001A6ACE">
              <w:rPr>
                <w:color w:val="000000"/>
              </w:rPr>
              <w:t>789,03</w:t>
            </w:r>
          </w:p>
        </w:tc>
        <w:tc>
          <w:tcPr>
            <w:tcW w:w="1276" w:type="dxa"/>
          </w:tcPr>
          <w:p w:rsidR="00CC04DD" w:rsidRPr="001A6ACE" w:rsidRDefault="00CC04DD" w:rsidP="001A6ACE">
            <w:pPr>
              <w:widowControl w:val="0"/>
              <w:ind w:left="-57" w:right="-57"/>
              <w:jc w:val="center"/>
              <w:rPr>
                <w:color w:val="000000"/>
              </w:rPr>
            </w:pPr>
            <w:r w:rsidRPr="001A6ACE">
              <w:rPr>
                <w:color w:val="000000"/>
              </w:rPr>
              <w:t>886,6</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0,818</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0,733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0,677</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0,662</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0,661</w:t>
            </w:r>
          </w:p>
        </w:tc>
      </w:tr>
      <w:tr w:rsidR="00CC04DD" w:rsidRPr="001A6ACE" w:rsidTr="00435071">
        <w:trPr>
          <w:trHeight w:val="203"/>
          <w:jc w:val="center"/>
        </w:trPr>
        <w:tc>
          <w:tcPr>
            <w:tcW w:w="2244" w:type="dxa"/>
            <w:vAlign w:val="center"/>
          </w:tcPr>
          <w:p w:rsidR="00CC04DD" w:rsidRPr="001A6ACE" w:rsidRDefault="00CC04DD" w:rsidP="001A6ACE">
            <w:pPr>
              <w:widowControl w:val="0"/>
              <w:ind w:left="-57" w:right="-57"/>
            </w:pPr>
            <w:r w:rsidRPr="001A6ACE">
              <w:t>Київ</w:t>
            </w:r>
          </w:p>
        </w:tc>
        <w:tc>
          <w:tcPr>
            <w:tcW w:w="1418" w:type="dxa"/>
          </w:tcPr>
          <w:p w:rsidR="00CC04DD" w:rsidRPr="001A6ACE" w:rsidRDefault="00CC04DD" w:rsidP="001A6ACE">
            <w:pPr>
              <w:widowControl w:val="0"/>
              <w:ind w:left="-57" w:right="-57"/>
              <w:jc w:val="center"/>
              <w:rPr>
                <w:color w:val="000000"/>
              </w:rPr>
            </w:pPr>
            <w:r w:rsidRPr="001A6ACE">
              <w:rPr>
                <w:color w:val="000000"/>
              </w:rPr>
              <w:t>481,79</w:t>
            </w:r>
          </w:p>
        </w:tc>
        <w:tc>
          <w:tcPr>
            <w:tcW w:w="1276" w:type="dxa"/>
          </w:tcPr>
          <w:p w:rsidR="00CC04DD" w:rsidRPr="001A6ACE" w:rsidRDefault="00CC04DD" w:rsidP="001A6ACE">
            <w:pPr>
              <w:widowControl w:val="0"/>
              <w:ind w:left="-57" w:right="-57"/>
              <w:jc w:val="center"/>
              <w:rPr>
                <w:color w:val="000000"/>
              </w:rPr>
            </w:pPr>
            <w:r w:rsidRPr="001A6ACE">
              <w:rPr>
                <w:color w:val="000000"/>
              </w:rPr>
              <w:t>613,87</w:t>
            </w:r>
          </w:p>
        </w:tc>
        <w:tc>
          <w:tcPr>
            <w:tcW w:w="1275" w:type="dxa"/>
          </w:tcPr>
          <w:p w:rsidR="00CC04DD" w:rsidRPr="001A6ACE" w:rsidRDefault="00CC04DD" w:rsidP="001A6ACE">
            <w:pPr>
              <w:widowControl w:val="0"/>
              <w:ind w:left="-57" w:right="-57"/>
              <w:jc w:val="center"/>
              <w:rPr>
                <w:color w:val="000000"/>
              </w:rPr>
            </w:pPr>
            <w:r w:rsidRPr="001A6ACE">
              <w:rPr>
                <w:color w:val="000000"/>
              </w:rPr>
              <w:t>983,75</w:t>
            </w:r>
          </w:p>
        </w:tc>
        <w:tc>
          <w:tcPr>
            <w:tcW w:w="1276" w:type="dxa"/>
          </w:tcPr>
          <w:p w:rsidR="00CC04DD" w:rsidRPr="001A6ACE" w:rsidRDefault="00CC04DD" w:rsidP="001A6ACE">
            <w:pPr>
              <w:widowControl w:val="0"/>
              <w:ind w:left="-57" w:right="-57"/>
              <w:jc w:val="center"/>
              <w:rPr>
                <w:color w:val="000000"/>
              </w:rPr>
            </w:pPr>
            <w:r w:rsidRPr="001A6ACE">
              <w:rPr>
                <w:color w:val="000000"/>
              </w:rPr>
              <w:t>1192,13</w:t>
            </w:r>
          </w:p>
        </w:tc>
        <w:tc>
          <w:tcPr>
            <w:tcW w:w="1276" w:type="dxa"/>
          </w:tcPr>
          <w:p w:rsidR="00CC04DD" w:rsidRPr="001A6ACE" w:rsidRDefault="00CC04DD" w:rsidP="001A6ACE">
            <w:pPr>
              <w:widowControl w:val="0"/>
              <w:ind w:left="-57" w:right="-57"/>
              <w:jc w:val="center"/>
              <w:rPr>
                <w:color w:val="000000"/>
              </w:rPr>
            </w:pPr>
            <w:r w:rsidRPr="001A6ACE">
              <w:rPr>
                <w:color w:val="000000"/>
              </w:rPr>
              <w:t>1340,59</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1,000</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1,000</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1,000</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1,000</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1,000</w:t>
            </w:r>
          </w:p>
        </w:tc>
      </w:tr>
      <w:tr w:rsidR="00CC04DD" w:rsidRPr="001A6ACE" w:rsidTr="00435071">
        <w:trPr>
          <w:trHeight w:val="135"/>
          <w:jc w:val="center"/>
        </w:trPr>
        <w:tc>
          <w:tcPr>
            <w:tcW w:w="2244" w:type="dxa"/>
            <w:vAlign w:val="center"/>
          </w:tcPr>
          <w:p w:rsidR="00CC04DD" w:rsidRPr="001A6ACE" w:rsidRDefault="00CC04DD" w:rsidP="001A6ACE">
            <w:pPr>
              <w:widowControl w:val="0"/>
              <w:ind w:left="-57" w:right="-57"/>
            </w:pPr>
            <w:r w:rsidRPr="001A6ACE">
              <w:t>Севастополь</w:t>
            </w:r>
          </w:p>
        </w:tc>
        <w:tc>
          <w:tcPr>
            <w:tcW w:w="1418" w:type="dxa"/>
          </w:tcPr>
          <w:p w:rsidR="00CC04DD" w:rsidRPr="001A6ACE" w:rsidRDefault="00CC04DD" w:rsidP="001A6ACE">
            <w:pPr>
              <w:widowControl w:val="0"/>
              <w:ind w:left="-57" w:right="-57"/>
              <w:jc w:val="center"/>
              <w:rPr>
                <w:color w:val="000000"/>
              </w:rPr>
            </w:pPr>
            <w:r w:rsidRPr="001A6ACE">
              <w:rPr>
                <w:color w:val="000000"/>
              </w:rPr>
              <w:t>408,84</w:t>
            </w:r>
          </w:p>
        </w:tc>
        <w:tc>
          <w:tcPr>
            <w:tcW w:w="1276" w:type="dxa"/>
          </w:tcPr>
          <w:p w:rsidR="00CC04DD" w:rsidRPr="001A6ACE" w:rsidRDefault="00CC04DD" w:rsidP="001A6ACE">
            <w:pPr>
              <w:widowControl w:val="0"/>
              <w:ind w:left="-57" w:right="-57"/>
              <w:jc w:val="center"/>
              <w:rPr>
                <w:color w:val="000000"/>
              </w:rPr>
            </w:pPr>
            <w:r w:rsidRPr="001A6ACE">
              <w:rPr>
                <w:color w:val="000000"/>
              </w:rPr>
              <w:t>419,41</w:t>
            </w:r>
          </w:p>
        </w:tc>
        <w:tc>
          <w:tcPr>
            <w:tcW w:w="1275" w:type="dxa"/>
          </w:tcPr>
          <w:p w:rsidR="00CC04DD" w:rsidRPr="001A6ACE" w:rsidRDefault="00CC04DD" w:rsidP="001A6ACE">
            <w:pPr>
              <w:widowControl w:val="0"/>
              <w:ind w:left="-57" w:right="-57"/>
              <w:jc w:val="center"/>
              <w:rPr>
                <w:color w:val="000000"/>
              </w:rPr>
            </w:pPr>
            <w:r w:rsidRPr="001A6ACE">
              <w:rPr>
                <w:color w:val="000000"/>
              </w:rPr>
              <w:t>799,49</w:t>
            </w:r>
          </w:p>
        </w:tc>
        <w:tc>
          <w:tcPr>
            <w:tcW w:w="1276" w:type="dxa"/>
          </w:tcPr>
          <w:p w:rsidR="00CC04DD" w:rsidRPr="001A6ACE" w:rsidRDefault="00CC04DD" w:rsidP="001A6ACE">
            <w:pPr>
              <w:widowControl w:val="0"/>
              <w:ind w:left="-57" w:right="-57"/>
              <w:jc w:val="center"/>
              <w:rPr>
                <w:color w:val="000000"/>
              </w:rPr>
            </w:pPr>
            <w:r w:rsidRPr="001A6ACE">
              <w:rPr>
                <w:color w:val="000000"/>
              </w:rPr>
              <w:t>961,72</w:t>
            </w:r>
          </w:p>
        </w:tc>
        <w:tc>
          <w:tcPr>
            <w:tcW w:w="1276" w:type="dxa"/>
          </w:tcPr>
          <w:p w:rsidR="00CC04DD" w:rsidRPr="001A6ACE" w:rsidRDefault="00CC04DD" w:rsidP="001A6ACE">
            <w:pPr>
              <w:widowControl w:val="0"/>
              <w:ind w:left="-57" w:right="-57"/>
              <w:jc w:val="center"/>
              <w:rPr>
                <w:color w:val="000000"/>
              </w:rPr>
            </w:pPr>
            <w:r w:rsidRPr="001A6ACE">
              <w:rPr>
                <w:color w:val="000000"/>
              </w:rPr>
              <w:t>1061,87</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0,849</w:t>
            </w:r>
          </w:p>
        </w:tc>
        <w:tc>
          <w:tcPr>
            <w:tcW w:w="1158" w:type="dxa"/>
            <w:vAlign w:val="center"/>
          </w:tcPr>
          <w:p w:rsidR="00CC04DD" w:rsidRPr="001A6ACE" w:rsidRDefault="00CC04DD" w:rsidP="001A6ACE">
            <w:pPr>
              <w:widowControl w:val="0"/>
              <w:ind w:left="-57" w:right="-57"/>
              <w:jc w:val="center"/>
              <w:rPr>
                <w:color w:val="000000"/>
              </w:rPr>
            </w:pPr>
            <w:r w:rsidRPr="001A6ACE">
              <w:rPr>
                <w:color w:val="000000"/>
              </w:rPr>
              <w:t>0,683</w:t>
            </w:r>
          </w:p>
        </w:tc>
        <w:tc>
          <w:tcPr>
            <w:tcW w:w="1134" w:type="dxa"/>
            <w:vAlign w:val="center"/>
          </w:tcPr>
          <w:p w:rsidR="00CC04DD" w:rsidRPr="001A6ACE" w:rsidRDefault="00CC04DD" w:rsidP="001A6ACE">
            <w:pPr>
              <w:widowControl w:val="0"/>
              <w:ind w:left="-57" w:right="-57"/>
              <w:jc w:val="center"/>
              <w:rPr>
                <w:color w:val="000000"/>
              </w:rPr>
            </w:pPr>
            <w:r w:rsidRPr="001A6ACE">
              <w:rPr>
                <w:color w:val="000000"/>
              </w:rPr>
              <w:t>0,813</w:t>
            </w:r>
          </w:p>
        </w:tc>
        <w:tc>
          <w:tcPr>
            <w:tcW w:w="1110" w:type="dxa"/>
            <w:vAlign w:val="center"/>
          </w:tcPr>
          <w:p w:rsidR="00CC04DD" w:rsidRPr="001A6ACE" w:rsidRDefault="00CC04DD" w:rsidP="001A6ACE">
            <w:pPr>
              <w:widowControl w:val="0"/>
              <w:ind w:left="-57" w:right="-57"/>
              <w:jc w:val="center"/>
              <w:rPr>
                <w:color w:val="000000"/>
              </w:rPr>
            </w:pPr>
            <w:r w:rsidRPr="001A6ACE">
              <w:rPr>
                <w:color w:val="000000"/>
              </w:rPr>
              <w:t>0,807</w:t>
            </w:r>
          </w:p>
        </w:tc>
        <w:tc>
          <w:tcPr>
            <w:tcW w:w="1221" w:type="dxa"/>
            <w:vAlign w:val="center"/>
          </w:tcPr>
          <w:p w:rsidR="00CC04DD" w:rsidRPr="001A6ACE" w:rsidRDefault="00CC04DD" w:rsidP="001A6ACE">
            <w:pPr>
              <w:widowControl w:val="0"/>
              <w:ind w:left="-57" w:right="-57"/>
              <w:jc w:val="center"/>
              <w:rPr>
                <w:color w:val="000000"/>
              </w:rPr>
            </w:pPr>
            <w:r w:rsidRPr="001A6ACE">
              <w:rPr>
                <w:color w:val="000000"/>
              </w:rPr>
              <w:t>0,792</w:t>
            </w:r>
          </w:p>
        </w:tc>
      </w:tr>
    </w:tbl>
    <w:p w:rsidR="00CC04DD" w:rsidRPr="00155725" w:rsidRDefault="00CC04DD" w:rsidP="00FE35FF">
      <w:pPr>
        <w:widowControl w:val="0"/>
        <w:jc w:val="center"/>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ВП</w:t>
      </w:r>
    </w:p>
    <w:p w:rsidR="00CC04DD" w:rsidRPr="00155725" w:rsidRDefault="00CC04DD" w:rsidP="00FE35FF">
      <w:pPr>
        <w:widowControl w:val="0"/>
        <w:jc w:val="center"/>
        <w:rPr>
          <w:sz w:val="32"/>
          <w:szCs w:val="32"/>
        </w:rPr>
      </w:pPr>
      <w:r w:rsidRPr="00155725">
        <w:rPr>
          <w:sz w:val="32"/>
          <w:szCs w:val="32"/>
        </w:rPr>
        <w:t>Результати розрахунку індексу захищеності населення на час безробіття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900"/>
        <w:gridCol w:w="894"/>
        <w:gridCol w:w="893"/>
        <w:gridCol w:w="893"/>
        <w:gridCol w:w="893"/>
        <w:gridCol w:w="772"/>
        <w:gridCol w:w="773"/>
        <w:gridCol w:w="772"/>
        <w:gridCol w:w="771"/>
        <w:gridCol w:w="776"/>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435071">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253,51</w:t>
            </w:r>
          </w:p>
        </w:tc>
        <w:tc>
          <w:tcPr>
            <w:tcW w:w="1276" w:type="dxa"/>
          </w:tcPr>
          <w:p w:rsidR="00CC04DD" w:rsidRPr="001A6ACE" w:rsidRDefault="00CC04DD" w:rsidP="00FE35FF">
            <w:pPr>
              <w:widowControl w:val="0"/>
              <w:jc w:val="center"/>
              <w:rPr>
                <w:color w:val="000000"/>
              </w:rPr>
            </w:pPr>
            <w:r w:rsidRPr="001A6ACE">
              <w:rPr>
                <w:color w:val="000000"/>
              </w:rPr>
              <w:t>340,05</w:t>
            </w:r>
          </w:p>
        </w:tc>
        <w:tc>
          <w:tcPr>
            <w:tcW w:w="1275" w:type="dxa"/>
          </w:tcPr>
          <w:p w:rsidR="00CC04DD" w:rsidRPr="001A6ACE" w:rsidRDefault="00CC04DD" w:rsidP="00FE35FF">
            <w:pPr>
              <w:widowControl w:val="0"/>
              <w:jc w:val="center"/>
              <w:rPr>
                <w:color w:val="000000"/>
              </w:rPr>
            </w:pPr>
            <w:r w:rsidRPr="001A6ACE">
              <w:rPr>
                <w:color w:val="000000"/>
              </w:rPr>
              <w:t>558,78</w:t>
            </w:r>
          </w:p>
        </w:tc>
        <w:tc>
          <w:tcPr>
            <w:tcW w:w="1276" w:type="dxa"/>
          </w:tcPr>
          <w:p w:rsidR="00CC04DD" w:rsidRPr="001A6ACE" w:rsidRDefault="00CC04DD" w:rsidP="00FE35FF">
            <w:pPr>
              <w:widowControl w:val="0"/>
              <w:jc w:val="center"/>
              <w:rPr>
                <w:color w:val="000000"/>
              </w:rPr>
            </w:pPr>
            <w:r w:rsidRPr="001A6ACE">
              <w:rPr>
                <w:color w:val="000000"/>
              </w:rPr>
              <w:t>613,97</w:t>
            </w:r>
          </w:p>
        </w:tc>
        <w:tc>
          <w:tcPr>
            <w:tcW w:w="1276" w:type="dxa"/>
          </w:tcPr>
          <w:p w:rsidR="00CC04DD" w:rsidRPr="001A6ACE" w:rsidRDefault="00CC04DD" w:rsidP="00FE35FF">
            <w:pPr>
              <w:widowControl w:val="0"/>
              <w:jc w:val="center"/>
              <w:rPr>
                <w:color w:val="000000"/>
              </w:rPr>
            </w:pPr>
            <w:r w:rsidRPr="001A6ACE">
              <w:rPr>
                <w:color w:val="000000"/>
              </w:rPr>
              <w:t>755,97</w:t>
            </w:r>
          </w:p>
        </w:tc>
        <w:tc>
          <w:tcPr>
            <w:tcW w:w="1134" w:type="dxa"/>
            <w:vAlign w:val="center"/>
          </w:tcPr>
          <w:p w:rsidR="00CC04DD" w:rsidRPr="001A6ACE" w:rsidRDefault="00CC04DD" w:rsidP="00FE35FF">
            <w:pPr>
              <w:widowControl w:val="0"/>
              <w:jc w:val="center"/>
              <w:rPr>
                <w:color w:val="000000"/>
              </w:rPr>
            </w:pPr>
            <w:r w:rsidRPr="001A6ACE">
              <w:rPr>
                <w:color w:val="000000"/>
              </w:rPr>
              <w:t>0,350</w:t>
            </w:r>
          </w:p>
        </w:tc>
        <w:tc>
          <w:tcPr>
            <w:tcW w:w="1158" w:type="dxa"/>
            <w:vAlign w:val="center"/>
          </w:tcPr>
          <w:p w:rsidR="00CC04DD" w:rsidRPr="001A6ACE" w:rsidRDefault="00CC04DD" w:rsidP="00FE35FF">
            <w:pPr>
              <w:widowControl w:val="0"/>
              <w:jc w:val="center"/>
              <w:rPr>
                <w:color w:val="000000"/>
              </w:rPr>
            </w:pPr>
            <w:r w:rsidRPr="001A6ACE">
              <w:rPr>
                <w:color w:val="000000"/>
              </w:rPr>
              <w:t>0,324</w:t>
            </w:r>
          </w:p>
        </w:tc>
        <w:tc>
          <w:tcPr>
            <w:tcW w:w="1134" w:type="dxa"/>
            <w:vAlign w:val="center"/>
          </w:tcPr>
          <w:p w:rsidR="00CC04DD" w:rsidRPr="001A6ACE" w:rsidRDefault="00CC04DD" w:rsidP="00FE35FF">
            <w:pPr>
              <w:widowControl w:val="0"/>
              <w:jc w:val="center"/>
              <w:rPr>
                <w:color w:val="000000"/>
              </w:rPr>
            </w:pPr>
            <w:r w:rsidRPr="001A6ACE">
              <w:rPr>
                <w:color w:val="000000"/>
              </w:rPr>
              <w:t>0,521</w:t>
            </w:r>
          </w:p>
        </w:tc>
        <w:tc>
          <w:tcPr>
            <w:tcW w:w="1110" w:type="dxa"/>
            <w:vAlign w:val="center"/>
          </w:tcPr>
          <w:p w:rsidR="00CC04DD" w:rsidRPr="001A6ACE" w:rsidRDefault="00CC04DD" w:rsidP="00FE35FF">
            <w:pPr>
              <w:widowControl w:val="0"/>
              <w:jc w:val="center"/>
              <w:rPr>
                <w:color w:val="000000"/>
              </w:rPr>
            </w:pPr>
            <w:r w:rsidRPr="001A6ACE">
              <w:rPr>
                <w:color w:val="000000"/>
              </w:rPr>
              <w:t>0,349</w:t>
            </w:r>
          </w:p>
        </w:tc>
        <w:tc>
          <w:tcPr>
            <w:tcW w:w="1221" w:type="dxa"/>
            <w:vAlign w:val="center"/>
          </w:tcPr>
          <w:p w:rsidR="00CC04DD" w:rsidRPr="001A6ACE" w:rsidRDefault="00CC04DD" w:rsidP="00FE35FF">
            <w:pPr>
              <w:widowControl w:val="0"/>
              <w:jc w:val="center"/>
              <w:rPr>
                <w:color w:val="000000"/>
              </w:rPr>
            </w:pPr>
            <w:r w:rsidRPr="001A6ACE">
              <w:rPr>
                <w:color w:val="000000"/>
              </w:rPr>
              <w:t>0,399</w:t>
            </w:r>
          </w:p>
        </w:tc>
      </w:tr>
      <w:tr w:rsidR="00CC04DD" w:rsidRPr="001A6ACE" w:rsidTr="00435071">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238</w:t>
            </w:r>
          </w:p>
        </w:tc>
        <w:tc>
          <w:tcPr>
            <w:tcW w:w="1276" w:type="dxa"/>
          </w:tcPr>
          <w:p w:rsidR="00CC04DD" w:rsidRPr="001A6ACE" w:rsidRDefault="00CC04DD" w:rsidP="00FE35FF">
            <w:pPr>
              <w:widowControl w:val="0"/>
              <w:jc w:val="center"/>
              <w:rPr>
                <w:color w:val="000000"/>
              </w:rPr>
            </w:pPr>
            <w:r w:rsidRPr="001A6ACE">
              <w:rPr>
                <w:color w:val="000000"/>
              </w:rPr>
              <w:t>316</w:t>
            </w:r>
          </w:p>
        </w:tc>
        <w:tc>
          <w:tcPr>
            <w:tcW w:w="1275" w:type="dxa"/>
          </w:tcPr>
          <w:p w:rsidR="00CC04DD" w:rsidRPr="001A6ACE" w:rsidRDefault="00CC04DD" w:rsidP="00FE35FF">
            <w:pPr>
              <w:widowControl w:val="0"/>
              <w:jc w:val="center"/>
              <w:rPr>
                <w:color w:val="000000"/>
              </w:rPr>
            </w:pPr>
            <w:r w:rsidRPr="001A6ACE">
              <w:rPr>
                <w:color w:val="000000"/>
              </w:rPr>
              <w:t>564</w:t>
            </w:r>
          </w:p>
        </w:tc>
        <w:tc>
          <w:tcPr>
            <w:tcW w:w="1276" w:type="dxa"/>
          </w:tcPr>
          <w:p w:rsidR="00CC04DD" w:rsidRPr="001A6ACE" w:rsidRDefault="00CC04DD" w:rsidP="00FE35FF">
            <w:pPr>
              <w:widowControl w:val="0"/>
              <w:jc w:val="center"/>
              <w:rPr>
                <w:color w:val="000000"/>
              </w:rPr>
            </w:pPr>
            <w:r w:rsidRPr="001A6ACE">
              <w:rPr>
                <w:color w:val="000000"/>
              </w:rPr>
              <w:t>593</w:t>
            </w:r>
          </w:p>
        </w:tc>
        <w:tc>
          <w:tcPr>
            <w:tcW w:w="1276" w:type="dxa"/>
          </w:tcPr>
          <w:p w:rsidR="00CC04DD" w:rsidRPr="001A6ACE" w:rsidRDefault="00CC04DD" w:rsidP="00FE35FF">
            <w:pPr>
              <w:widowControl w:val="0"/>
              <w:jc w:val="center"/>
              <w:rPr>
                <w:color w:val="000000"/>
              </w:rPr>
            </w:pPr>
            <w:r w:rsidRPr="001A6ACE">
              <w:rPr>
                <w:color w:val="000000"/>
              </w:rPr>
              <w:t>796</w:t>
            </w:r>
          </w:p>
        </w:tc>
        <w:tc>
          <w:tcPr>
            <w:tcW w:w="1134" w:type="dxa"/>
            <w:vAlign w:val="center"/>
          </w:tcPr>
          <w:p w:rsidR="00CC04DD" w:rsidRPr="001A6ACE" w:rsidRDefault="00CC04DD" w:rsidP="00FE35FF">
            <w:pPr>
              <w:widowControl w:val="0"/>
              <w:jc w:val="center"/>
              <w:rPr>
                <w:color w:val="000000"/>
              </w:rPr>
            </w:pPr>
            <w:r w:rsidRPr="001A6ACE">
              <w:rPr>
                <w:color w:val="000000"/>
              </w:rPr>
              <w:t>0,328</w:t>
            </w:r>
          </w:p>
        </w:tc>
        <w:tc>
          <w:tcPr>
            <w:tcW w:w="1158" w:type="dxa"/>
            <w:vAlign w:val="center"/>
          </w:tcPr>
          <w:p w:rsidR="00CC04DD" w:rsidRPr="001A6ACE" w:rsidRDefault="00CC04DD" w:rsidP="00FE35FF">
            <w:pPr>
              <w:widowControl w:val="0"/>
              <w:jc w:val="center"/>
              <w:rPr>
                <w:color w:val="000000"/>
              </w:rPr>
            </w:pPr>
            <w:r w:rsidRPr="001A6ACE">
              <w:rPr>
                <w:color w:val="000000"/>
              </w:rPr>
              <w:t>0,302</w:t>
            </w:r>
          </w:p>
        </w:tc>
        <w:tc>
          <w:tcPr>
            <w:tcW w:w="1134" w:type="dxa"/>
            <w:vAlign w:val="center"/>
          </w:tcPr>
          <w:p w:rsidR="00CC04DD" w:rsidRPr="001A6ACE" w:rsidRDefault="00CC04DD" w:rsidP="00FE35FF">
            <w:pPr>
              <w:widowControl w:val="0"/>
              <w:jc w:val="center"/>
              <w:rPr>
                <w:color w:val="000000"/>
              </w:rPr>
            </w:pPr>
            <w:r w:rsidRPr="001A6ACE">
              <w:rPr>
                <w:color w:val="000000"/>
              </w:rPr>
              <w:t>0,526</w:t>
            </w:r>
          </w:p>
        </w:tc>
        <w:tc>
          <w:tcPr>
            <w:tcW w:w="1110" w:type="dxa"/>
            <w:vAlign w:val="center"/>
          </w:tcPr>
          <w:p w:rsidR="00CC04DD" w:rsidRPr="001A6ACE" w:rsidRDefault="00CC04DD" w:rsidP="00FE35FF">
            <w:pPr>
              <w:widowControl w:val="0"/>
              <w:jc w:val="center"/>
              <w:rPr>
                <w:color w:val="000000"/>
              </w:rPr>
            </w:pPr>
            <w:r w:rsidRPr="001A6ACE">
              <w:rPr>
                <w:color w:val="000000"/>
              </w:rPr>
              <w:t>0,337</w:t>
            </w:r>
          </w:p>
        </w:tc>
        <w:tc>
          <w:tcPr>
            <w:tcW w:w="1221" w:type="dxa"/>
            <w:vAlign w:val="center"/>
          </w:tcPr>
          <w:p w:rsidR="00CC04DD" w:rsidRPr="001A6ACE" w:rsidRDefault="00CC04DD" w:rsidP="00FE35FF">
            <w:pPr>
              <w:widowControl w:val="0"/>
              <w:jc w:val="center"/>
              <w:rPr>
                <w:color w:val="000000"/>
              </w:rPr>
            </w:pPr>
            <w:r w:rsidRPr="001A6ACE">
              <w:rPr>
                <w:color w:val="000000"/>
              </w:rPr>
              <w:t>0,420</w:t>
            </w:r>
          </w:p>
        </w:tc>
      </w:tr>
      <w:tr w:rsidR="00CC04DD" w:rsidRPr="001A6ACE" w:rsidTr="00435071">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208</w:t>
            </w:r>
          </w:p>
        </w:tc>
        <w:tc>
          <w:tcPr>
            <w:tcW w:w="1276" w:type="dxa"/>
          </w:tcPr>
          <w:p w:rsidR="00CC04DD" w:rsidRPr="001A6ACE" w:rsidRDefault="00CC04DD" w:rsidP="00FE35FF">
            <w:pPr>
              <w:widowControl w:val="0"/>
              <w:jc w:val="center"/>
              <w:rPr>
                <w:color w:val="000000"/>
              </w:rPr>
            </w:pPr>
            <w:r w:rsidRPr="001A6ACE">
              <w:rPr>
                <w:color w:val="000000"/>
              </w:rPr>
              <w:t>275</w:t>
            </w:r>
          </w:p>
        </w:tc>
        <w:tc>
          <w:tcPr>
            <w:tcW w:w="1275" w:type="dxa"/>
          </w:tcPr>
          <w:p w:rsidR="00CC04DD" w:rsidRPr="001A6ACE" w:rsidRDefault="00CC04DD" w:rsidP="00FE35FF">
            <w:pPr>
              <w:widowControl w:val="0"/>
              <w:jc w:val="center"/>
              <w:rPr>
                <w:color w:val="000000"/>
              </w:rPr>
            </w:pPr>
            <w:r w:rsidRPr="001A6ACE">
              <w:rPr>
                <w:color w:val="000000"/>
              </w:rPr>
              <w:t>499</w:t>
            </w:r>
          </w:p>
        </w:tc>
        <w:tc>
          <w:tcPr>
            <w:tcW w:w="1276" w:type="dxa"/>
          </w:tcPr>
          <w:p w:rsidR="00CC04DD" w:rsidRPr="001A6ACE" w:rsidRDefault="00CC04DD" w:rsidP="00FE35FF">
            <w:pPr>
              <w:widowControl w:val="0"/>
              <w:jc w:val="center"/>
              <w:rPr>
                <w:color w:val="000000"/>
              </w:rPr>
            </w:pPr>
            <w:r w:rsidRPr="001A6ACE">
              <w:rPr>
                <w:color w:val="000000"/>
              </w:rPr>
              <w:t>571</w:t>
            </w:r>
          </w:p>
        </w:tc>
        <w:tc>
          <w:tcPr>
            <w:tcW w:w="1276" w:type="dxa"/>
          </w:tcPr>
          <w:p w:rsidR="00CC04DD" w:rsidRPr="001A6ACE" w:rsidRDefault="00CC04DD" w:rsidP="00FE35FF">
            <w:pPr>
              <w:widowControl w:val="0"/>
              <w:jc w:val="center"/>
              <w:rPr>
                <w:color w:val="000000"/>
              </w:rPr>
            </w:pPr>
            <w:r w:rsidRPr="001A6ACE">
              <w:rPr>
                <w:color w:val="000000"/>
              </w:rPr>
              <w:t>715</w:t>
            </w:r>
          </w:p>
        </w:tc>
        <w:tc>
          <w:tcPr>
            <w:tcW w:w="1134" w:type="dxa"/>
            <w:vAlign w:val="center"/>
          </w:tcPr>
          <w:p w:rsidR="00CC04DD" w:rsidRPr="001A6ACE" w:rsidRDefault="00CC04DD" w:rsidP="00FE35FF">
            <w:pPr>
              <w:widowControl w:val="0"/>
              <w:jc w:val="center"/>
              <w:rPr>
                <w:color w:val="000000"/>
              </w:rPr>
            </w:pPr>
            <w:r w:rsidRPr="001A6ACE">
              <w:rPr>
                <w:color w:val="000000"/>
              </w:rPr>
              <w:t>0,287</w:t>
            </w:r>
          </w:p>
        </w:tc>
        <w:tc>
          <w:tcPr>
            <w:tcW w:w="1158" w:type="dxa"/>
            <w:vAlign w:val="center"/>
          </w:tcPr>
          <w:p w:rsidR="00CC04DD" w:rsidRPr="001A6ACE" w:rsidRDefault="00CC04DD" w:rsidP="00FE35FF">
            <w:pPr>
              <w:widowControl w:val="0"/>
              <w:jc w:val="center"/>
              <w:rPr>
                <w:color w:val="000000"/>
              </w:rPr>
            </w:pPr>
            <w:r w:rsidRPr="001A6ACE">
              <w:rPr>
                <w:color w:val="000000"/>
              </w:rPr>
              <w:t>0,262</w:t>
            </w:r>
          </w:p>
        </w:tc>
        <w:tc>
          <w:tcPr>
            <w:tcW w:w="1134" w:type="dxa"/>
            <w:vAlign w:val="center"/>
          </w:tcPr>
          <w:p w:rsidR="00CC04DD" w:rsidRPr="001A6ACE" w:rsidRDefault="00CC04DD" w:rsidP="00FE35FF">
            <w:pPr>
              <w:widowControl w:val="0"/>
              <w:jc w:val="center"/>
              <w:rPr>
                <w:color w:val="000000"/>
              </w:rPr>
            </w:pPr>
            <w:r w:rsidRPr="001A6ACE">
              <w:rPr>
                <w:color w:val="000000"/>
              </w:rPr>
              <w:t>0,465</w:t>
            </w:r>
          </w:p>
        </w:tc>
        <w:tc>
          <w:tcPr>
            <w:tcW w:w="1110" w:type="dxa"/>
            <w:vAlign w:val="center"/>
          </w:tcPr>
          <w:p w:rsidR="00CC04DD" w:rsidRPr="001A6ACE" w:rsidRDefault="00CC04DD" w:rsidP="00FE35FF">
            <w:pPr>
              <w:widowControl w:val="0"/>
              <w:jc w:val="center"/>
              <w:rPr>
                <w:color w:val="000000"/>
              </w:rPr>
            </w:pPr>
            <w:r w:rsidRPr="001A6ACE">
              <w:rPr>
                <w:color w:val="000000"/>
              </w:rPr>
              <w:t>0,325</w:t>
            </w:r>
          </w:p>
        </w:tc>
        <w:tc>
          <w:tcPr>
            <w:tcW w:w="1221" w:type="dxa"/>
            <w:vAlign w:val="center"/>
          </w:tcPr>
          <w:p w:rsidR="00CC04DD" w:rsidRPr="001A6ACE" w:rsidRDefault="00CC04DD" w:rsidP="00FE35FF">
            <w:pPr>
              <w:widowControl w:val="0"/>
              <w:jc w:val="center"/>
              <w:rPr>
                <w:color w:val="000000"/>
              </w:rPr>
            </w:pPr>
            <w:r w:rsidRPr="001A6ACE">
              <w:rPr>
                <w:color w:val="000000"/>
              </w:rPr>
              <w:t>0,378</w:t>
            </w:r>
          </w:p>
        </w:tc>
      </w:tr>
      <w:tr w:rsidR="00CC04DD" w:rsidRPr="001A6ACE" w:rsidTr="00435071">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324,2</w:t>
            </w:r>
          </w:p>
        </w:tc>
        <w:tc>
          <w:tcPr>
            <w:tcW w:w="1276" w:type="dxa"/>
          </w:tcPr>
          <w:p w:rsidR="00CC04DD" w:rsidRPr="001A6ACE" w:rsidRDefault="00CC04DD" w:rsidP="00FE35FF">
            <w:pPr>
              <w:widowControl w:val="0"/>
              <w:jc w:val="center"/>
              <w:rPr>
                <w:color w:val="000000"/>
              </w:rPr>
            </w:pPr>
            <w:r w:rsidRPr="001A6ACE">
              <w:rPr>
                <w:color w:val="000000"/>
              </w:rPr>
              <w:t>451,2</w:t>
            </w:r>
          </w:p>
        </w:tc>
        <w:tc>
          <w:tcPr>
            <w:tcW w:w="1275" w:type="dxa"/>
          </w:tcPr>
          <w:p w:rsidR="00CC04DD" w:rsidRPr="001A6ACE" w:rsidRDefault="00CC04DD" w:rsidP="00FE35FF">
            <w:pPr>
              <w:widowControl w:val="0"/>
              <w:jc w:val="center"/>
              <w:rPr>
                <w:color w:val="000000"/>
              </w:rPr>
            </w:pPr>
            <w:r w:rsidRPr="001A6ACE">
              <w:rPr>
                <w:color w:val="000000"/>
              </w:rPr>
              <w:t>709,6</w:t>
            </w:r>
          </w:p>
        </w:tc>
        <w:tc>
          <w:tcPr>
            <w:tcW w:w="1276" w:type="dxa"/>
          </w:tcPr>
          <w:p w:rsidR="00CC04DD" w:rsidRPr="001A6ACE" w:rsidRDefault="00CC04DD" w:rsidP="00FE35FF">
            <w:pPr>
              <w:widowControl w:val="0"/>
              <w:jc w:val="center"/>
              <w:rPr>
                <w:color w:val="000000"/>
              </w:rPr>
            </w:pPr>
            <w:r w:rsidRPr="001A6ACE">
              <w:rPr>
                <w:color w:val="000000"/>
              </w:rPr>
              <w:t>734</w:t>
            </w:r>
          </w:p>
        </w:tc>
        <w:tc>
          <w:tcPr>
            <w:tcW w:w="1276" w:type="dxa"/>
          </w:tcPr>
          <w:p w:rsidR="00CC04DD" w:rsidRPr="001A6ACE" w:rsidRDefault="00CC04DD" w:rsidP="00FE35FF">
            <w:pPr>
              <w:widowControl w:val="0"/>
              <w:jc w:val="center"/>
              <w:rPr>
                <w:color w:val="000000"/>
              </w:rPr>
            </w:pPr>
            <w:r w:rsidRPr="001A6ACE">
              <w:rPr>
                <w:color w:val="000000"/>
              </w:rPr>
              <w:t>865</w:t>
            </w:r>
          </w:p>
        </w:tc>
        <w:tc>
          <w:tcPr>
            <w:tcW w:w="1134" w:type="dxa"/>
            <w:vAlign w:val="center"/>
          </w:tcPr>
          <w:p w:rsidR="00CC04DD" w:rsidRPr="001A6ACE" w:rsidRDefault="00CC04DD" w:rsidP="00FE35FF">
            <w:pPr>
              <w:widowControl w:val="0"/>
              <w:jc w:val="center"/>
              <w:rPr>
                <w:color w:val="000000"/>
              </w:rPr>
            </w:pPr>
            <w:r w:rsidRPr="001A6ACE">
              <w:rPr>
                <w:color w:val="000000"/>
              </w:rPr>
              <w:t>0,447</w:t>
            </w:r>
          </w:p>
        </w:tc>
        <w:tc>
          <w:tcPr>
            <w:tcW w:w="1158" w:type="dxa"/>
            <w:vAlign w:val="center"/>
          </w:tcPr>
          <w:p w:rsidR="00CC04DD" w:rsidRPr="001A6ACE" w:rsidRDefault="00CC04DD" w:rsidP="00FE35FF">
            <w:pPr>
              <w:widowControl w:val="0"/>
              <w:jc w:val="center"/>
              <w:rPr>
                <w:color w:val="000000"/>
              </w:rPr>
            </w:pPr>
            <w:r w:rsidRPr="001A6ACE">
              <w:rPr>
                <w:color w:val="000000"/>
              </w:rPr>
              <w:t>0,431</w:t>
            </w:r>
          </w:p>
        </w:tc>
        <w:tc>
          <w:tcPr>
            <w:tcW w:w="1134" w:type="dxa"/>
            <w:vAlign w:val="center"/>
          </w:tcPr>
          <w:p w:rsidR="00CC04DD" w:rsidRPr="001A6ACE" w:rsidRDefault="00CC04DD" w:rsidP="00FE35FF">
            <w:pPr>
              <w:widowControl w:val="0"/>
              <w:jc w:val="center"/>
              <w:rPr>
                <w:color w:val="000000"/>
              </w:rPr>
            </w:pPr>
            <w:r w:rsidRPr="001A6ACE">
              <w:rPr>
                <w:color w:val="000000"/>
              </w:rPr>
              <w:t>0,662</w:t>
            </w:r>
          </w:p>
        </w:tc>
        <w:tc>
          <w:tcPr>
            <w:tcW w:w="1110" w:type="dxa"/>
            <w:vAlign w:val="center"/>
          </w:tcPr>
          <w:p w:rsidR="00CC04DD" w:rsidRPr="001A6ACE" w:rsidRDefault="00CC04DD" w:rsidP="00FE35FF">
            <w:pPr>
              <w:widowControl w:val="0"/>
              <w:jc w:val="center"/>
              <w:rPr>
                <w:color w:val="000000"/>
              </w:rPr>
            </w:pPr>
            <w:r w:rsidRPr="001A6ACE">
              <w:rPr>
                <w:color w:val="000000"/>
              </w:rPr>
              <w:t>0,417</w:t>
            </w:r>
          </w:p>
        </w:tc>
        <w:tc>
          <w:tcPr>
            <w:tcW w:w="1221" w:type="dxa"/>
            <w:vAlign w:val="center"/>
          </w:tcPr>
          <w:p w:rsidR="00CC04DD" w:rsidRPr="001A6ACE" w:rsidRDefault="00CC04DD" w:rsidP="00FE35FF">
            <w:pPr>
              <w:widowControl w:val="0"/>
              <w:jc w:val="center"/>
              <w:rPr>
                <w:color w:val="000000"/>
              </w:rPr>
            </w:pPr>
            <w:r w:rsidRPr="001A6ACE">
              <w:rPr>
                <w:color w:val="000000"/>
              </w:rPr>
              <w:t>0,457</w:t>
            </w:r>
          </w:p>
        </w:tc>
      </w:tr>
      <w:tr w:rsidR="00CC04DD" w:rsidRPr="001A6ACE" w:rsidTr="00435071">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312,3</w:t>
            </w:r>
          </w:p>
        </w:tc>
        <w:tc>
          <w:tcPr>
            <w:tcW w:w="1276" w:type="dxa"/>
          </w:tcPr>
          <w:p w:rsidR="00CC04DD" w:rsidRPr="001A6ACE" w:rsidRDefault="00CC04DD" w:rsidP="00FE35FF">
            <w:pPr>
              <w:widowControl w:val="0"/>
              <w:jc w:val="center"/>
              <w:rPr>
                <w:color w:val="000000"/>
              </w:rPr>
            </w:pPr>
            <w:r w:rsidRPr="001A6ACE">
              <w:rPr>
                <w:color w:val="000000"/>
              </w:rPr>
              <w:t>425,34</w:t>
            </w:r>
          </w:p>
        </w:tc>
        <w:tc>
          <w:tcPr>
            <w:tcW w:w="1275" w:type="dxa"/>
          </w:tcPr>
          <w:p w:rsidR="00CC04DD" w:rsidRPr="001A6ACE" w:rsidRDefault="00CC04DD" w:rsidP="00FE35FF">
            <w:pPr>
              <w:widowControl w:val="0"/>
              <w:jc w:val="center"/>
              <w:rPr>
                <w:color w:val="000000"/>
              </w:rPr>
            </w:pPr>
            <w:r w:rsidRPr="001A6ACE">
              <w:rPr>
                <w:color w:val="000000"/>
              </w:rPr>
              <w:t>745,98</w:t>
            </w:r>
          </w:p>
        </w:tc>
        <w:tc>
          <w:tcPr>
            <w:tcW w:w="1276" w:type="dxa"/>
          </w:tcPr>
          <w:p w:rsidR="00CC04DD" w:rsidRPr="001A6ACE" w:rsidRDefault="00CC04DD" w:rsidP="00FE35FF">
            <w:pPr>
              <w:widowControl w:val="0"/>
              <w:jc w:val="center"/>
              <w:rPr>
                <w:color w:val="000000"/>
              </w:rPr>
            </w:pPr>
            <w:r w:rsidRPr="001A6ACE">
              <w:rPr>
                <w:color w:val="000000"/>
              </w:rPr>
              <w:t>790,29</w:t>
            </w:r>
          </w:p>
        </w:tc>
        <w:tc>
          <w:tcPr>
            <w:tcW w:w="1276" w:type="dxa"/>
          </w:tcPr>
          <w:p w:rsidR="00CC04DD" w:rsidRPr="001A6ACE" w:rsidRDefault="00CC04DD" w:rsidP="00FE35FF">
            <w:pPr>
              <w:widowControl w:val="0"/>
              <w:jc w:val="center"/>
              <w:rPr>
                <w:color w:val="000000"/>
              </w:rPr>
            </w:pPr>
            <w:r w:rsidRPr="001A6ACE">
              <w:rPr>
                <w:color w:val="000000"/>
              </w:rPr>
              <w:t>842,98</w:t>
            </w:r>
          </w:p>
        </w:tc>
        <w:tc>
          <w:tcPr>
            <w:tcW w:w="1134" w:type="dxa"/>
            <w:vAlign w:val="center"/>
          </w:tcPr>
          <w:p w:rsidR="00CC04DD" w:rsidRPr="001A6ACE" w:rsidRDefault="00CC04DD" w:rsidP="00FE35FF">
            <w:pPr>
              <w:widowControl w:val="0"/>
              <w:jc w:val="center"/>
              <w:rPr>
                <w:color w:val="000000"/>
              </w:rPr>
            </w:pPr>
            <w:r w:rsidRPr="001A6ACE">
              <w:rPr>
                <w:color w:val="000000"/>
              </w:rPr>
              <w:t>0,431</w:t>
            </w:r>
          </w:p>
        </w:tc>
        <w:tc>
          <w:tcPr>
            <w:tcW w:w="1158" w:type="dxa"/>
            <w:vAlign w:val="center"/>
          </w:tcPr>
          <w:p w:rsidR="00CC04DD" w:rsidRPr="001A6ACE" w:rsidRDefault="00CC04DD" w:rsidP="00FE35FF">
            <w:pPr>
              <w:widowControl w:val="0"/>
              <w:jc w:val="center"/>
              <w:rPr>
                <w:color w:val="000000"/>
              </w:rPr>
            </w:pPr>
            <w:r w:rsidRPr="001A6ACE">
              <w:rPr>
                <w:color w:val="000000"/>
              </w:rPr>
              <w:t>0,406</w:t>
            </w:r>
          </w:p>
        </w:tc>
        <w:tc>
          <w:tcPr>
            <w:tcW w:w="1134" w:type="dxa"/>
            <w:vAlign w:val="center"/>
          </w:tcPr>
          <w:p w:rsidR="00CC04DD" w:rsidRPr="001A6ACE" w:rsidRDefault="00CC04DD" w:rsidP="00FE35FF">
            <w:pPr>
              <w:widowControl w:val="0"/>
              <w:jc w:val="center"/>
              <w:rPr>
                <w:color w:val="000000"/>
              </w:rPr>
            </w:pPr>
            <w:r w:rsidRPr="001A6ACE">
              <w:rPr>
                <w:color w:val="000000"/>
              </w:rPr>
              <w:t>0,696</w:t>
            </w:r>
          </w:p>
        </w:tc>
        <w:tc>
          <w:tcPr>
            <w:tcW w:w="1110" w:type="dxa"/>
            <w:vAlign w:val="center"/>
          </w:tcPr>
          <w:p w:rsidR="00CC04DD" w:rsidRPr="001A6ACE" w:rsidRDefault="00CC04DD" w:rsidP="00FE35FF">
            <w:pPr>
              <w:widowControl w:val="0"/>
              <w:jc w:val="center"/>
              <w:rPr>
                <w:color w:val="000000"/>
              </w:rPr>
            </w:pPr>
            <w:r w:rsidRPr="001A6ACE">
              <w:rPr>
                <w:color w:val="000000"/>
              </w:rPr>
              <w:t>0,449</w:t>
            </w:r>
          </w:p>
        </w:tc>
        <w:tc>
          <w:tcPr>
            <w:tcW w:w="1221" w:type="dxa"/>
            <w:vAlign w:val="center"/>
          </w:tcPr>
          <w:p w:rsidR="00CC04DD" w:rsidRPr="001A6ACE" w:rsidRDefault="00CC04DD" w:rsidP="00FE35FF">
            <w:pPr>
              <w:widowControl w:val="0"/>
              <w:jc w:val="center"/>
              <w:rPr>
                <w:color w:val="000000"/>
              </w:rPr>
            </w:pPr>
            <w:r w:rsidRPr="001A6ACE">
              <w:rPr>
                <w:color w:val="000000"/>
              </w:rPr>
              <w:t>0,445</w:t>
            </w:r>
          </w:p>
        </w:tc>
      </w:tr>
      <w:tr w:rsidR="00CC04DD" w:rsidRPr="001A6ACE" w:rsidTr="00435071">
        <w:trPr>
          <w:trHeight w:val="189"/>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237,39</w:t>
            </w:r>
          </w:p>
        </w:tc>
        <w:tc>
          <w:tcPr>
            <w:tcW w:w="1276" w:type="dxa"/>
          </w:tcPr>
          <w:p w:rsidR="00CC04DD" w:rsidRPr="001A6ACE" w:rsidRDefault="00CC04DD" w:rsidP="00FE35FF">
            <w:pPr>
              <w:widowControl w:val="0"/>
              <w:jc w:val="center"/>
              <w:rPr>
                <w:color w:val="000000"/>
              </w:rPr>
            </w:pPr>
            <w:r w:rsidRPr="001A6ACE">
              <w:rPr>
                <w:color w:val="000000"/>
              </w:rPr>
              <w:t>316,38</w:t>
            </w:r>
          </w:p>
        </w:tc>
        <w:tc>
          <w:tcPr>
            <w:tcW w:w="1275" w:type="dxa"/>
          </w:tcPr>
          <w:p w:rsidR="00CC04DD" w:rsidRPr="001A6ACE" w:rsidRDefault="00CC04DD" w:rsidP="00FE35FF">
            <w:pPr>
              <w:widowControl w:val="0"/>
              <w:jc w:val="center"/>
              <w:rPr>
                <w:color w:val="000000"/>
              </w:rPr>
            </w:pPr>
            <w:r w:rsidRPr="001A6ACE">
              <w:rPr>
                <w:color w:val="000000"/>
              </w:rPr>
              <w:t>545,39</w:t>
            </w:r>
          </w:p>
        </w:tc>
        <w:tc>
          <w:tcPr>
            <w:tcW w:w="1276" w:type="dxa"/>
          </w:tcPr>
          <w:p w:rsidR="00CC04DD" w:rsidRPr="001A6ACE" w:rsidRDefault="00CC04DD" w:rsidP="00FE35FF">
            <w:pPr>
              <w:widowControl w:val="0"/>
              <w:jc w:val="center"/>
              <w:rPr>
                <w:color w:val="000000"/>
              </w:rPr>
            </w:pPr>
            <w:r w:rsidRPr="001A6ACE">
              <w:rPr>
                <w:color w:val="000000"/>
              </w:rPr>
              <w:t>585,32</w:t>
            </w:r>
          </w:p>
        </w:tc>
        <w:tc>
          <w:tcPr>
            <w:tcW w:w="1276" w:type="dxa"/>
          </w:tcPr>
          <w:p w:rsidR="00CC04DD" w:rsidRPr="001A6ACE" w:rsidRDefault="00CC04DD" w:rsidP="00FE35FF">
            <w:pPr>
              <w:widowControl w:val="0"/>
              <w:jc w:val="center"/>
              <w:rPr>
                <w:color w:val="000000"/>
              </w:rPr>
            </w:pPr>
            <w:r w:rsidRPr="001A6ACE">
              <w:rPr>
                <w:color w:val="000000"/>
              </w:rPr>
              <w:t>739,56</w:t>
            </w:r>
          </w:p>
        </w:tc>
        <w:tc>
          <w:tcPr>
            <w:tcW w:w="1134" w:type="dxa"/>
            <w:vAlign w:val="center"/>
          </w:tcPr>
          <w:p w:rsidR="00CC04DD" w:rsidRPr="001A6ACE" w:rsidRDefault="00CC04DD" w:rsidP="00FE35FF">
            <w:pPr>
              <w:widowControl w:val="0"/>
              <w:jc w:val="center"/>
              <w:rPr>
                <w:color w:val="000000"/>
              </w:rPr>
            </w:pPr>
            <w:r w:rsidRPr="001A6ACE">
              <w:rPr>
                <w:color w:val="000000"/>
              </w:rPr>
              <w:t>0,327</w:t>
            </w:r>
          </w:p>
        </w:tc>
        <w:tc>
          <w:tcPr>
            <w:tcW w:w="1158" w:type="dxa"/>
            <w:vAlign w:val="center"/>
          </w:tcPr>
          <w:p w:rsidR="00CC04DD" w:rsidRPr="001A6ACE" w:rsidRDefault="00CC04DD" w:rsidP="00FE35FF">
            <w:pPr>
              <w:widowControl w:val="0"/>
              <w:jc w:val="center"/>
              <w:rPr>
                <w:color w:val="000000"/>
              </w:rPr>
            </w:pPr>
            <w:r w:rsidRPr="001A6ACE">
              <w:rPr>
                <w:color w:val="000000"/>
              </w:rPr>
              <w:t>0,302</w:t>
            </w:r>
          </w:p>
        </w:tc>
        <w:tc>
          <w:tcPr>
            <w:tcW w:w="1134" w:type="dxa"/>
            <w:vAlign w:val="center"/>
          </w:tcPr>
          <w:p w:rsidR="00CC04DD" w:rsidRPr="001A6ACE" w:rsidRDefault="00CC04DD" w:rsidP="00FE35FF">
            <w:pPr>
              <w:widowControl w:val="0"/>
              <w:jc w:val="center"/>
              <w:rPr>
                <w:color w:val="000000"/>
              </w:rPr>
            </w:pPr>
            <w:r w:rsidRPr="001A6ACE">
              <w:rPr>
                <w:color w:val="000000"/>
              </w:rPr>
              <w:t>0,509</w:t>
            </w:r>
          </w:p>
        </w:tc>
        <w:tc>
          <w:tcPr>
            <w:tcW w:w="1110" w:type="dxa"/>
            <w:vAlign w:val="center"/>
          </w:tcPr>
          <w:p w:rsidR="00CC04DD" w:rsidRPr="001A6ACE" w:rsidRDefault="00CC04DD" w:rsidP="00FE35FF">
            <w:pPr>
              <w:widowControl w:val="0"/>
              <w:jc w:val="center"/>
              <w:rPr>
                <w:color w:val="000000"/>
              </w:rPr>
            </w:pPr>
            <w:r w:rsidRPr="001A6ACE">
              <w:rPr>
                <w:color w:val="000000"/>
              </w:rPr>
              <w:t>0,333</w:t>
            </w:r>
          </w:p>
        </w:tc>
        <w:tc>
          <w:tcPr>
            <w:tcW w:w="1221" w:type="dxa"/>
            <w:vAlign w:val="center"/>
          </w:tcPr>
          <w:p w:rsidR="00CC04DD" w:rsidRPr="001A6ACE" w:rsidRDefault="00CC04DD" w:rsidP="00FE35FF">
            <w:pPr>
              <w:widowControl w:val="0"/>
              <w:jc w:val="center"/>
              <w:rPr>
                <w:color w:val="000000"/>
              </w:rPr>
            </w:pPr>
            <w:r w:rsidRPr="001A6ACE">
              <w:rPr>
                <w:color w:val="000000"/>
              </w:rPr>
              <w:t>0,390</w:t>
            </w:r>
          </w:p>
        </w:tc>
      </w:tr>
      <w:tr w:rsidR="00CC04DD" w:rsidRPr="001A6ACE" w:rsidTr="00435071">
        <w:trPr>
          <w:trHeight w:val="135"/>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222</w:t>
            </w:r>
          </w:p>
        </w:tc>
        <w:tc>
          <w:tcPr>
            <w:tcW w:w="1276" w:type="dxa"/>
          </w:tcPr>
          <w:p w:rsidR="00CC04DD" w:rsidRPr="001A6ACE" w:rsidRDefault="00CC04DD" w:rsidP="00FE35FF">
            <w:pPr>
              <w:widowControl w:val="0"/>
              <w:jc w:val="center"/>
              <w:rPr>
                <w:color w:val="000000"/>
              </w:rPr>
            </w:pPr>
            <w:r w:rsidRPr="001A6ACE">
              <w:rPr>
                <w:color w:val="000000"/>
              </w:rPr>
              <w:t>268</w:t>
            </w:r>
          </w:p>
        </w:tc>
        <w:tc>
          <w:tcPr>
            <w:tcW w:w="1275" w:type="dxa"/>
          </w:tcPr>
          <w:p w:rsidR="00CC04DD" w:rsidRPr="001A6ACE" w:rsidRDefault="00CC04DD" w:rsidP="00FE35FF">
            <w:pPr>
              <w:widowControl w:val="0"/>
              <w:jc w:val="center"/>
              <w:rPr>
                <w:color w:val="000000"/>
              </w:rPr>
            </w:pPr>
            <w:r w:rsidRPr="001A6ACE">
              <w:rPr>
                <w:color w:val="000000"/>
              </w:rPr>
              <w:t>449</w:t>
            </w:r>
          </w:p>
        </w:tc>
        <w:tc>
          <w:tcPr>
            <w:tcW w:w="1276" w:type="dxa"/>
          </w:tcPr>
          <w:p w:rsidR="00CC04DD" w:rsidRPr="001A6ACE" w:rsidRDefault="00CC04DD" w:rsidP="00FE35FF">
            <w:pPr>
              <w:widowControl w:val="0"/>
              <w:jc w:val="center"/>
              <w:rPr>
                <w:color w:val="000000"/>
              </w:rPr>
            </w:pPr>
            <w:r w:rsidRPr="001A6ACE">
              <w:rPr>
                <w:color w:val="000000"/>
              </w:rPr>
              <w:t>532</w:t>
            </w:r>
          </w:p>
        </w:tc>
        <w:tc>
          <w:tcPr>
            <w:tcW w:w="1276" w:type="dxa"/>
          </w:tcPr>
          <w:p w:rsidR="00CC04DD" w:rsidRPr="001A6ACE" w:rsidRDefault="00CC04DD" w:rsidP="00FE35FF">
            <w:pPr>
              <w:widowControl w:val="0"/>
              <w:jc w:val="center"/>
              <w:rPr>
                <w:color w:val="000000"/>
              </w:rPr>
            </w:pPr>
            <w:r w:rsidRPr="001A6ACE">
              <w:rPr>
                <w:color w:val="000000"/>
              </w:rPr>
              <w:t>672</w:t>
            </w:r>
          </w:p>
        </w:tc>
        <w:tc>
          <w:tcPr>
            <w:tcW w:w="1134" w:type="dxa"/>
            <w:vAlign w:val="center"/>
          </w:tcPr>
          <w:p w:rsidR="00CC04DD" w:rsidRPr="001A6ACE" w:rsidRDefault="00CC04DD" w:rsidP="00FE35FF">
            <w:pPr>
              <w:widowControl w:val="0"/>
              <w:jc w:val="center"/>
              <w:rPr>
                <w:color w:val="000000"/>
              </w:rPr>
            </w:pPr>
            <w:r w:rsidRPr="001A6ACE">
              <w:rPr>
                <w:color w:val="000000"/>
              </w:rPr>
              <w:t>0,306</w:t>
            </w:r>
          </w:p>
        </w:tc>
        <w:tc>
          <w:tcPr>
            <w:tcW w:w="1158" w:type="dxa"/>
            <w:vAlign w:val="center"/>
          </w:tcPr>
          <w:p w:rsidR="00CC04DD" w:rsidRPr="001A6ACE" w:rsidRDefault="00CC04DD" w:rsidP="00FE35FF">
            <w:pPr>
              <w:widowControl w:val="0"/>
              <w:jc w:val="center"/>
              <w:rPr>
                <w:color w:val="000000"/>
              </w:rPr>
            </w:pPr>
            <w:r w:rsidRPr="001A6ACE">
              <w:rPr>
                <w:color w:val="000000"/>
              </w:rPr>
              <w:t>0,256</w:t>
            </w:r>
          </w:p>
        </w:tc>
        <w:tc>
          <w:tcPr>
            <w:tcW w:w="1134" w:type="dxa"/>
            <w:vAlign w:val="center"/>
          </w:tcPr>
          <w:p w:rsidR="00CC04DD" w:rsidRPr="001A6ACE" w:rsidRDefault="00CC04DD" w:rsidP="00FE35FF">
            <w:pPr>
              <w:widowControl w:val="0"/>
              <w:jc w:val="center"/>
              <w:rPr>
                <w:color w:val="000000"/>
              </w:rPr>
            </w:pPr>
            <w:r w:rsidRPr="001A6ACE">
              <w:rPr>
                <w:color w:val="000000"/>
              </w:rPr>
              <w:t>0,419</w:t>
            </w:r>
          </w:p>
        </w:tc>
        <w:tc>
          <w:tcPr>
            <w:tcW w:w="1110" w:type="dxa"/>
            <w:vAlign w:val="center"/>
          </w:tcPr>
          <w:p w:rsidR="00CC04DD" w:rsidRPr="001A6ACE" w:rsidRDefault="00CC04DD" w:rsidP="00FE35FF">
            <w:pPr>
              <w:widowControl w:val="0"/>
              <w:jc w:val="center"/>
              <w:rPr>
                <w:color w:val="000000"/>
              </w:rPr>
            </w:pPr>
            <w:r w:rsidRPr="001A6ACE">
              <w:rPr>
                <w:color w:val="000000"/>
              </w:rPr>
              <w:t>0,302</w:t>
            </w:r>
          </w:p>
        </w:tc>
        <w:tc>
          <w:tcPr>
            <w:tcW w:w="1221" w:type="dxa"/>
            <w:vAlign w:val="center"/>
          </w:tcPr>
          <w:p w:rsidR="00CC04DD" w:rsidRPr="001A6ACE" w:rsidRDefault="00CC04DD" w:rsidP="00FE35FF">
            <w:pPr>
              <w:widowControl w:val="0"/>
              <w:jc w:val="center"/>
              <w:rPr>
                <w:color w:val="000000"/>
              </w:rPr>
            </w:pPr>
            <w:r w:rsidRPr="001A6ACE">
              <w:rPr>
                <w:color w:val="000000"/>
              </w:rPr>
              <w:t>0,355</w:t>
            </w:r>
          </w:p>
        </w:tc>
      </w:tr>
      <w:tr w:rsidR="00CC04DD" w:rsidRPr="001A6ACE" w:rsidTr="00435071">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243,97</w:t>
            </w:r>
          </w:p>
        </w:tc>
        <w:tc>
          <w:tcPr>
            <w:tcW w:w="1276" w:type="dxa"/>
          </w:tcPr>
          <w:p w:rsidR="00CC04DD" w:rsidRPr="001A6ACE" w:rsidRDefault="00CC04DD" w:rsidP="00FE35FF">
            <w:pPr>
              <w:widowControl w:val="0"/>
              <w:jc w:val="center"/>
              <w:rPr>
                <w:color w:val="000000"/>
              </w:rPr>
            </w:pPr>
            <w:r w:rsidRPr="001A6ACE">
              <w:rPr>
                <w:color w:val="000000"/>
              </w:rPr>
              <w:t>335,02</w:t>
            </w:r>
          </w:p>
        </w:tc>
        <w:tc>
          <w:tcPr>
            <w:tcW w:w="1275" w:type="dxa"/>
          </w:tcPr>
          <w:p w:rsidR="00CC04DD" w:rsidRPr="001A6ACE" w:rsidRDefault="00CC04DD" w:rsidP="00FE35FF">
            <w:pPr>
              <w:widowControl w:val="0"/>
              <w:jc w:val="center"/>
              <w:rPr>
                <w:color w:val="000000"/>
              </w:rPr>
            </w:pPr>
            <w:r w:rsidRPr="001A6ACE">
              <w:rPr>
                <w:color w:val="000000"/>
              </w:rPr>
              <w:t>564,15</w:t>
            </w:r>
          </w:p>
        </w:tc>
        <w:tc>
          <w:tcPr>
            <w:tcW w:w="1276" w:type="dxa"/>
          </w:tcPr>
          <w:p w:rsidR="00CC04DD" w:rsidRPr="001A6ACE" w:rsidRDefault="00CC04DD" w:rsidP="00FE35FF">
            <w:pPr>
              <w:widowControl w:val="0"/>
              <w:jc w:val="center"/>
              <w:rPr>
                <w:color w:val="000000"/>
              </w:rPr>
            </w:pPr>
            <w:r w:rsidRPr="001A6ACE">
              <w:rPr>
                <w:color w:val="000000"/>
              </w:rPr>
              <w:t>697,13</w:t>
            </w:r>
          </w:p>
        </w:tc>
        <w:tc>
          <w:tcPr>
            <w:tcW w:w="1276" w:type="dxa"/>
          </w:tcPr>
          <w:p w:rsidR="00CC04DD" w:rsidRPr="001A6ACE" w:rsidRDefault="00CC04DD" w:rsidP="00FE35FF">
            <w:pPr>
              <w:widowControl w:val="0"/>
              <w:jc w:val="center"/>
              <w:rPr>
                <w:color w:val="000000"/>
              </w:rPr>
            </w:pPr>
            <w:r w:rsidRPr="001A6ACE">
              <w:rPr>
                <w:color w:val="000000"/>
              </w:rPr>
              <w:t>750,5</w:t>
            </w:r>
          </w:p>
        </w:tc>
        <w:tc>
          <w:tcPr>
            <w:tcW w:w="1134" w:type="dxa"/>
            <w:vAlign w:val="center"/>
          </w:tcPr>
          <w:p w:rsidR="00CC04DD" w:rsidRPr="001A6ACE" w:rsidRDefault="00CC04DD" w:rsidP="00FE35FF">
            <w:pPr>
              <w:widowControl w:val="0"/>
              <w:jc w:val="center"/>
              <w:rPr>
                <w:color w:val="000000"/>
              </w:rPr>
            </w:pPr>
            <w:r w:rsidRPr="001A6ACE">
              <w:rPr>
                <w:color w:val="000000"/>
              </w:rPr>
              <w:t>0,337</w:t>
            </w:r>
          </w:p>
        </w:tc>
        <w:tc>
          <w:tcPr>
            <w:tcW w:w="1158" w:type="dxa"/>
            <w:vAlign w:val="center"/>
          </w:tcPr>
          <w:p w:rsidR="00CC04DD" w:rsidRPr="001A6ACE" w:rsidRDefault="00CC04DD" w:rsidP="00FE35FF">
            <w:pPr>
              <w:widowControl w:val="0"/>
              <w:jc w:val="center"/>
              <w:rPr>
                <w:color w:val="000000"/>
              </w:rPr>
            </w:pPr>
            <w:r w:rsidRPr="001A6ACE">
              <w:rPr>
                <w:color w:val="000000"/>
              </w:rPr>
              <w:t>0,320</w:t>
            </w:r>
          </w:p>
        </w:tc>
        <w:tc>
          <w:tcPr>
            <w:tcW w:w="1134" w:type="dxa"/>
            <w:vAlign w:val="center"/>
          </w:tcPr>
          <w:p w:rsidR="00CC04DD" w:rsidRPr="001A6ACE" w:rsidRDefault="00CC04DD" w:rsidP="00FE35FF">
            <w:pPr>
              <w:widowControl w:val="0"/>
              <w:jc w:val="center"/>
              <w:rPr>
                <w:color w:val="000000"/>
              </w:rPr>
            </w:pPr>
            <w:r w:rsidRPr="001A6ACE">
              <w:rPr>
                <w:color w:val="000000"/>
              </w:rPr>
              <w:t>0,526</w:t>
            </w:r>
          </w:p>
        </w:tc>
        <w:tc>
          <w:tcPr>
            <w:tcW w:w="1110" w:type="dxa"/>
            <w:vAlign w:val="center"/>
          </w:tcPr>
          <w:p w:rsidR="00CC04DD" w:rsidRPr="001A6ACE" w:rsidRDefault="00CC04DD" w:rsidP="00FE35FF">
            <w:pPr>
              <w:widowControl w:val="0"/>
              <w:jc w:val="center"/>
              <w:rPr>
                <w:color w:val="000000"/>
              </w:rPr>
            </w:pPr>
            <w:r w:rsidRPr="001A6ACE">
              <w:rPr>
                <w:color w:val="000000"/>
              </w:rPr>
              <w:t>0,396</w:t>
            </w:r>
          </w:p>
        </w:tc>
        <w:tc>
          <w:tcPr>
            <w:tcW w:w="1221" w:type="dxa"/>
            <w:vAlign w:val="center"/>
          </w:tcPr>
          <w:p w:rsidR="00CC04DD" w:rsidRPr="001A6ACE" w:rsidRDefault="00CC04DD" w:rsidP="00FE35FF">
            <w:pPr>
              <w:widowControl w:val="0"/>
              <w:jc w:val="center"/>
              <w:rPr>
                <w:color w:val="000000"/>
              </w:rPr>
            </w:pPr>
            <w:r w:rsidRPr="001A6ACE">
              <w:rPr>
                <w:color w:val="000000"/>
              </w:rPr>
              <w:t>0,396</w:t>
            </w:r>
          </w:p>
        </w:tc>
      </w:tr>
      <w:tr w:rsidR="00CC04DD" w:rsidRPr="001A6ACE" w:rsidTr="00435071">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219,68</w:t>
            </w:r>
          </w:p>
        </w:tc>
        <w:tc>
          <w:tcPr>
            <w:tcW w:w="1276" w:type="dxa"/>
          </w:tcPr>
          <w:p w:rsidR="00CC04DD" w:rsidRPr="001A6ACE" w:rsidRDefault="00CC04DD" w:rsidP="00FE35FF">
            <w:pPr>
              <w:widowControl w:val="0"/>
              <w:jc w:val="center"/>
              <w:rPr>
                <w:color w:val="000000"/>
              </w:rPr>
            </w:pPr>
            <w:r w:rsidRPr="001A6ACE">
              <w:rPr>
                <w:color w:val="000000"/>
              </w:rPr>
              <w:t>280,39</w:t>
            </w:r>
          </w:p>
        </w:tc>
        <w:tc>
          <w:tcPr>
            <w:tcW w:w="1275" w:type="dxa"/>
          </w:tcPr>
          <w:p w:rsidR="00CC04DD" w:rsidRPr="001A6ACE" w:rsidRDefault="00CC04DD" w:rsidP="00FE35FF">
            <w:pPr>
              <w:widowControl w:val="0"/>
              <w:jc w:val="center"/>
              <w:rPr>
                <w:color w:val="000000"/>
              </w:rPr>
            </w:pPr>
            <w:r w:rsidRPr="001A6ACE">
              <w:rPr>
                <w:color w:val="000000"/>
              </w:rPr>
              <w:t>509,27</w:t>
            </w:r>
          </w:p>
        </w:tc>
        <w:tc>
          <w:tcPr>
            <w:tcW w:w="1276" w:type="dxa"/>
          </w:tcPr>
          <w:p w:rsidR="00CC04DD" w:rsidRPr="001A6ACE" w:rsidRDefault="00CC04DD" w:rsidP="00FE35FF">
            <w:pPr>
              <w:widowControl w:val="0"/>
              <w:jc w:val="center"/>
              <w:rPr>
                <w:color w:val="000000"/>
              </w:rPr>
            </w:pPr>
            <w:r w:rsidRPr="001A6ACE">
              <w:rPr>
                <w:color w:val="000000"/>
              </w:rPr>
              <w:t>591,82</w:t>
            </w:r>
          </w:p>
        </w:tc>
        <w:tc>
          <w:tcPr>
            <w:tcW w:w="1276" w:type="dxa"/>
          </w:tcPr>
          <w:p w:rsidR="00CC04DD" w:rsidRPr="001A6ACE" w:rsidRDefault="00CC04DD" w:rsidP="00FE35FF">
            <w:pPr>
              <w:widowControl w:val="0"/>
              <w:jc w:val="center"/>
              <w:rPr>
                <w:color w:val="000000"/>
              </w:rPr>
            </w:pPr>
            <w:r w:rsidRPr="001A6ACE">
              <w:rPr>
                <w:color w:val="000000"/>
              </w:rPr>
              <w:t>703,86</w:t>
            </w:r>
          </w:p>
        </w:tc>
        <w:tc>
          <w:tcPr>
            <w:tcW w:w="1134" w:type="dxa"/>
            <w:vAlign w:val="center"/>
          </w:tcPr>
          <w:p w:rsidR="00CC04DD" w:rsidRPr="001A6ACE" w:rsidRDefault="00CC04DD" w:rsidP="00FE35FF">
            <w:pPr>
              <w:widowControl w:val="0"/>
              <w:jc w:val="center"/>
              <w:rPr>
                <w:color w:val="000000"/>
              </w:rPr>
            </w:pPr>
            <w:r w:rsidRPr="001A6ACE">
              <w:rPr>
                <w:color w:val="000000"/>
              </w:rPr>
              <w:t>0,303</w:t>
            </w:r>
          </w:p>
        </w:tc>
        <w:tc>
          <w:tcPr>
            <w:tcW w:w="1158" w:type="dxa"/>
            <w:vAlign w:val="center"/>
          </w:tcPr>
          <w:p w:rsidR="00CC04DD" w:rsidRPr="001A6ACE" w:rsidRDefault="00CC04DD" w:rsidP="00FE35FF">
            <w:pPr>
              <w:widowControl w:val="0"/>
              <w:jc w:val="center"/>
              <w:rPr>
                <w:color w:val="000000"/>
              </w:rPr>
            </w:pPr>
            <w:r w:rsidRPr="001A6ACE">
              <w:rPr>
                <w:color w:val="000000"/>
              </w:rPr>
              <w:t>0,268</w:t>
            </w:r>
          </w:p>
        </w:tc>
        <w:tc>
          <w:tcPr>
            <w:tcW w:w="1134" w:type="dxa"/>
            <w:vAlign w:val="center"/>
          </w:tcPr>
          <w:p w:rsidR="00CC04DD" w:rsidRPr="001A6ACE" w:rsidRDefault="00CC04DD" w:rsidP="00FE35FF">
            <w:pPr>
              <w:widowControl w:val="0"/>
              <w:jc w:val="center"/>
              <w:rPr>
                <w:color w:val="000000"/>
              </w:rPr>
            </w:pPr>
            <w:r w:rsidRPr="001A6ACE">
              <w:rPr>
                <w:color w:val="000000"/>
              </w:rPr>
              <w:t>0,475</w:t>
            </w:r>
          </w:p>
        </w:tc>
        <w:tc>
          <w:tcPr>
            <w:tcW w:w="1110" w:type="dxa"/>
            <w:vAlign w:val="center"/>
          </w:tcPr>
          <w:p w:rsidR="00CC04DD" w:rsidRPr="001A6ACE" w:rsidRDefault="00CC04DD" w:rsidP="00FE35FF">
            <w:pPr>
              <w:widowControl w:val="0"/>
              <w:jc w:val="center"/>
              <w:rPr>
                <w:color w:val="000000"/>
              </w:rPr>
            </w:pPr>
            <w:r w:rsidRPr="001A6ACE">
              <w:rPr>
                <w:color w:val="000000"/>
              </w:rPr>
              <w:t>0,336</w:t>
            </w:r>
          </w:p>
        </w:tc>
        <w:tc>
          <w:tcPr>
            <w:tcW w:w="1221" w:type="dxa"/>
            <w:vAlign w:val="center"/>
          </w:tcPr>
          <w:p w:rsidR="00CC04DD" w:rsidRPr="001A6ACE" w:rsidRDefault="00CC04DD" w:rsidP="00FE35FF">
            <w:pPr>
              <w:widowControl w:val="0"/>
              <w:jc w:val="center"/>
              <w:rPr>
                <w:color w:val="000000"/>
              </w:rPr>
            </w:pPr>
            <w:r w:rsidRPr="001A6ACE">
              <w:rPr>
                <w:color w:val="000000"/>
              </w:rPr>
              <w:t>0,372</w:t>
            </w:r>
          </w:p>
        </w:tc>
      </w:tr>
      <w:tr w:rsidR="00CC04DD" w:rsidRPr="001A6ACE" w:rsidTr="00435071">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324</w:t>
            </w:r>
          </w:p>
        </w:tc>
        <w:tc>
          <w:tcPr>
            <w:tcW w:w="1276" w:type="dxa"/>
          </w:tcPr>
          <w:p w:rsidR="00CC04DD" w:rsidRPr="001A6ACE" w:rsidRDefault="00CC04DD" w:rsidP="00FE35FF">
            <w:pPr>
              <w:widowControl w:val="0"/>
              <w:jc w:val="center"/>
              <w:rPr>
                <w:color w:val="000000"/>
              </w:rPr>
            </w:pPr>
            <w:r w:rsidRPr="001A6ACE">
              <w:rPr>
                <w:color w:val="000000"/>
              </w:rPr>
              <w:t>404</w:t>
            </w:r>
          </w:p>
        </w:tc>
        <w:tc>
          <w:tcPr>
            <w:tcW w:w="1275" w:type="dxa"/>
          </w:tcPr>
          <w:p w:rsidR="00CC04DD" w:rsidRPr="001A6ACE" w:rsidRDefault="00CC04DD" w:rsidP="00FE35FF">
            <w:pPr>
              <w:widowControl w:val="0"/>
              <w:jc w:val="center"/>
              <w:rPr>
                <w:color w:val="000000"/>
              </w:rPr>
            </w:pPr>
            <w:r w:rsidRPr="001A6ACE">
              <w:rPr>
                <w:color w:val="000000"/>
              </w:rPr>
              <w:t>660</w:t>
            </w:r>
          </w:p>
        </w:tc>
        <w:tc>
          <w:tcPr>
            <w:tcW w:w="1276" w:type="dxa"/>
          </w:tcPr>
          <w:p w:rsidR="00CC04DD" w:rsidRPr="001A6ACE" w:rsidRDefault="00CC04DD" w:rsidP="00FE35FF">
            <w:pPr>
              <w:widowControl w:val="0"/>
              <w:jc w:val="center"/>
              <w:rPr>
                <w:color w:val="000000"/>
              </w:rPr>
            </w:pPr>
            <w:r w:rsidRPr="001A6ACE">
              <w:rPr>
                <w:color w:val="000000"/>
              </w:rPr>
              <w:t>811</w:t>
            </w:r>
          </w:p>
        </w:tc>
        <w:tc>
          <w:tcPr>
            <w:tcW w:w="1276" w:type="dxa"/>
          </w:tcPr>
          <w:p w:rsidR="00CC04DD" w:rsidRPr="001A6ACE" w:rsidRDefault="00CC04DD" w:rsidP="00FE35FF">
            <w:pPr>
              <w:widowControl w:val="0"/>
              <w:jc w:val="center"/>
              <w:rPr>
                <w:color w:val="000000"/>
              </w:rPr>
            </w:pPr>
            <w:r w:rsidRPr="001A6ACE">
              <w:rPr>
                <w:color w:val="000000"/>
              </w:rPr>
              <w:t>891</w:t>
            </w:r>
          </w:p>
        </w:tc>
        <w:tc>
          <w:tcPr>
            <w:tcW w:w="1134" w:type="dxa"/>
            <w:vAlign w:val="center"/>
          </w:tcPr>
          <w:p w:rsidR="00CC04DD" w:rsidRPr="001A6ACE" w:rsidRDefault="00CC04DD" w:rsidP="00FE35FF">
            <w:pPr>
              <w:widowControl w:val="0"/>
              <w:jc w:val="center"/>
              <w:rPr>
                <w:color w:val="000000"/>
              </w:rPr>
            </w:pPr>
            <w:r w:rsidRPr="001A6ACE">
              <w:rPr>
                <w:color w:val="000000"/>
              </w:rPr>
              <w:t>0,447</w:t>
            </w:r>
          </w:p>
        </w:tc>
        <w:tc>
          <w:tcPr>
            <w:tcW w:w="1158" w:type="dxa"/>
            <w:vAlign w:val="center"/>
          </w:tcPr>
          <w:p w:rsidR="00CC04DD" w:rsidRPr="001A6ACE" w:rsidRDefault="00CC04DD" w:rsidP="00FE35FF">
            <w:pPr>
              <w:widowControl w:val="0"/>
              <w:jc w:val="center"/>
              <w:rPr>
                <w:color w:val="000000"/>
              </w:rPr>
            </w:pPr>
            <w:r w:rsidRPr="001A6ACE">
              <w:rPr>
                <w:color w:val="000000"/>
              </w:rPr>
              <w:t>0,385</w:t>
            </w:r>
          </w:p>
        </w:tc>
        <w:tc>
          <w:tcPr>
            <w:tcW w:w="1134" w:type="dxa"/>
            <w:vAlign w:val="center"/>
          </w:tcPr>
          <w:p w:rsidR="00CC04DD" w:rsidRPr="001A6ACE" w:rsidRDefault="00CC04DD" w:rsidP="00FE35FF">
            <w:pPr>
              <w:widowControl w:val="0"/>
              <w:jc w:val="center"/>
              <w:rPr>
                <w:color w:val="000000"/>
              </w:rPr>
            </w:pPr>
            <w:r w:rsidRPr="001A6ACE">
              <w:rPr>
                <w:color w:val="000000"/>
              </w:rPr>
              <w:t>0,616</w:t>
            </w:r>
          </w:p>
        </w:tc>
        <w:tc>
          <w:tcPr>
            <w:tcW w:w="1110" w:type="dxa"/>
            <w:vAlign w:val="center"/>
          </w:tcPr>
          <w:p w:rsidR="00CC04DD" w:rsidRPr="001A6ACE" w:rsidRDefault="00CC04DD" w:rsidP="00FE35FF">
            <w:pPr>
              <w:widowControl w:val="0"/>
              <w:jc w:val="center"/>
              <w:rPr>
                <w:color w:val="000000"/>
              </w:rPr>
            </w:pPr>
            <w:r w:rsidRPr="001A6ACE">
              <w:rPr>
                <w:color w:val="000000"/>
              </w:rPr>
              <w:t>0,461</w:t>
            </w:r>
          </w:p>
        </w:tc>
        <w:tc>
          <w:tcPr>
            <w:tcW w:w="1221" w:type="dxa"/>
            <w:vAlign w:val="center"/>
          </w:tcPr>
          <w:p w:rsidR="00CC04DD" w:rsidRPr="001A6ACE" w:rsidRDefault="00CC04DD" w:rsidP="00FE35FF">
            <w:pPr>
              <w:widowControl w:val="0"/>
              <w:jc w:val="center"/>
              <w:rPr>
                <w:color w:val="000000"/>
              </w:rPr>
            </w:pPr>
            <w:r w:rsidRPr="001A6ACE">
              <w:rPr>
                <w:color w:val="000000"/>
              </w:rPr>
              <w:t>0,470</w:t>
            </w:r>
          </w:p>
        </w:tc>
      </w:tr>
      <w:tr w:rsidR="00CC04DD" w:rsidRPr="001A6ACE" w:rsidTr="00435071">
        <w:trPr>
          <w:trHeight w:val="70"/>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243,05</w:t>
            </w:r>
          </w:p>
        </w:tc>
        <w:tc>
          <w:tcPr>
            <w:tcW w:w="1276" w:type="dxa"/>
          </w:tcPr>
          <w:p w:rsidR="00CC04DD" w:rsidRPr="001A6ACE" w:rsidRDefault="00CC04DD" w:rsidP="00FE35FF">
            <w:pPr>
              <w:widowControl w:val="0"/>
              <w:jc w:val="center"/>
              <w:rPr>
                <w:color w:val="000000"/>
              </w:rPr>
            </w:pPr>
            <w:r w:rsidRPr="001A6ACE">
              <w:rPr>
                <w:color w:val="000000"/>
              </w:rPr>
              <w:t>316,49</w:t>
            </w:r>
          </w:p>
        </w:tc>
        <w:tc>
          <w:tcPr>
            <w:tcW w:w="1275" w:type="dxa"/>
          </w:tcPr>
          <w:p w:rsidR="00CC04DD" w:rsidRPr="001A6ACE" w:rsidRDefault="00CC04DD" w:rsidP="00FE35FF">
            <w:pPr>
              <w:widowControl w:val="0"/>
              <w:jc w:val="center"/>
              <w:rPr>
                <w:color w:val="000000"/>
              </w:rPr>
            </w:pPr>
            <w:r w:rsidRPr="001A6ACE">
              <w:rPr>
                <w:color w:val="000000"/>
              </w:rPr>
              <w:t>567,13</w:t>
            </w:r>
          </w:p>
        </w:tc>
        <w:tc>
          <w:tcPr>
            <w:tcW w:w="1276" w:type="dxa"/>
          </w:tcPr>
          <w:p w:rsidR="00CC04DD" w:rsidRPr="001A6ACE" w:rsidRDefault="00CC04DD" w:rsidP="00FE35FF">
            <w:pPr>
              <w:widowControl w:val="0"/>
              <w:jc w:val="center"/>
              <w:rPr>
                <w:color w:val="000000"/>
              </w:rPr>
            </w:pPr>
            <w:r w:rsidRPr="001A6ACE">
              <w:rPr>
                <w:color w:val="000000"/>
              </w:rPr>
              <w:t>593,45</w:t>
            </w:r>
          </w:p>
        </w:tc>
        <w:tc>
          <w:tcPr>
            <w:tcW w:w="1276" w:type="dxa"/>
          </w:tcPr>
          <w:p w:rsidR="00CC04DD" w:rsidRPr="001A6ACE" w:rsidRDefault="00CC04DD" w:rsidP="00FE35FF">
            <w:pPr>
              <w:widowControl w:val="0"/>
              <w:jc w:val="center"/>
              <w:rPr>
                <w:color w:val="000000"/>
              </w:rPr>
            </w:pPr>
            <w:r w:rsidRPr="001A6ACE">
              <w:rPr>
                <w:color w:val="000000"/>
              </w:rPr>
              <w:t>733,94</w:t>
            </w:r>
          </w:p>
        </w:tc>
        <w:tc>
          <w:tcPr>
            <w:tcW w:w="1134" w:type="dxa"/>
            <w:vAlign w:val="center"/>
          </w:tcPr>
          <w:p w:rsidR="00CC04DD" w:rsidRPr="001A6ACE" w:rsidRDefault="00CC04DD" w:rsidP="00FE35FF">
            <w:pPr>
              <w:widowControl w:val="0"/>
              <w:jc w:val="center"/>
              <w:rPr>
                <w:color w:val="000000"/>
              </w:rPr>
            </w:pPr>
            <w:r w:rsidRPr="001A6ACE">
              <w:rPr>
                <w:color w:val="000000"/>
              </w:rPr>
              <w:t>0,335</w:t>
            </w:r>
          </w:p>
        </w:tc>
        <w:tc>
          <w:tcPr>
            <w:tcW w:w="1158" w:type="dxa"/>
            <w:vAlign w:val="center"/>
          </w:tcPr>
          <w:p w:rsidR="00CC04DD" w:rsidRPr="001A6ACE" w:rsidRDefault="00CC04DD" w:rsidP="00FE35FF">
            <w:pPr>
              <w:widowControl w:val="0"/>
              <w:jc w:val="center"/>
              <w:rPr>
                <w:color w:val="000000"/>
              </w:rPr>
            </w:pPr>
            <w:r w:rsidRPr="001A6ACE">
              <w:rPr>
                <w:color w:val="000000"/>
              </w:rPr>
              <w:t>0,302</w:t>
            </w:r>
          </w:p>
        </w:tc>
        <w:tc>
          <w:tcPr>
            <w:tcW w:w="1134" w:type="dxa"/>
            <w:vAlign w:val="center"/>
          </w:tcPr>
          <w:p w:rsidR="00CC04DD" w:rsidRPr="001A6ACE" w:rsidRDefault="00CC04DD" w:rsidP="00FE35FF">
            <w:pPr>
              <w:widowControl w:val="0"/>
              <w:jc w:val="center"/>
              <w:rPr>
                <w:color w:val="000000"/>
              </w:rPr>
            </w:pPr>
            <w:r w:rsidRPr="001A6ACE">
              <w:rPr>
                <w:color w:val="000000"/>
              </w:rPr>
              <w:t>0,529</w:t>
            </w:r>
          </w:p>
        </w:tc>
        <w:tc>
          <w:tcPr>
            <w:tcW w:w="1110" w:type="dxa"/>
            <w:vAlign w:val="center"/>
          </w:tcPr>
          <w:p w:rsidR="00CC04DD" w:rsidRPr="001A6ACE" w:rsidRDefault="00CC04DD" w:rsidP="00FE35FF">
            <w:pPr>
              <w:widowControl w:val="0"/>
              <w:jc w:val="center"/>
              <w:rPr>
                <w:color w:val="000000"/>
              </w:rPr>
            </w:pPr>
            <w:r w:rsidRPr="001A6ACE">
              <w:rPr>
                <w:color w:val="000000"/>
              </w:rPr>
              <w:t>0,337</w:t>
            </w:r>
          </w:p>
        </w:tc>
        <w:tc>
          <w:tcPr>
            <w:tcW w:w="1221" w:type="dxa"/>
            <w:vAlign w:val="center"/>
          </w:tcPr>
          <w:p w:rsidR="00CC04DD" w:rsidRPr="001A6ACE" w:rsidRDefault="00CC04DD" w:rsidP="00FE35FF">
            <w:pPr>
              <w:widowControl w:val="0"/>
              <w:jc w:val="center"/>
              <w:rPr>
                <w:color w:val="000000"/>
              </w:rPr>
            </w:pPr>
            <w:r w:rsidRPr="001A6ACE">
              <w:rPr>
                <w:color w:val="000000"/>
              </w:rPr>
              <w:t>0,388</w:t>
            </w:r>
          </w:p>
        </w:tc>
      </w:tr>
      <w:tr w:rsidR="00CC04DD" w:rsidRPr="001A6ACE" w:rsidTr="00435071">
        <w:trPr>
          <w:trHeight w:val="163"/>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273,42</w:t>
            </w:r>
          </w:p>
        </w:tc>
        <w:tc>
          <w:tcPr>
            <w:tcW w:w="1276" w:type="dxa"/>
          </w:tcPr>
          <w:p w:rsidR="00CC04DD" w:rsidRPr="001A6ACE" w:rsidRDefault="00CC04DD" w:rsidP="00FE35FF">
            <w:pPr>
              <w:widowControl w:val="0"/>
              <w:jc w:val="center"/>
              <w:rPr>
                <w:color w:val="000000"/>
              </w:rPr>
            </w:pPr>
            <w:r w:rsidRPr="001A6ACE">
              <w:rPr>
                <w:color w:val="000000"/>
              </w:rPr>
              <w:t>352,18</w:t>
            </w:r>
          </w:p>
        </w:tc>
        <w:tc>
          <w:tcPr>
            <w:tcW w:w="1275" w:type="dxa"/>
          </w:tcPr>
          <w:p w:rsidR="00CC04DD" w:rsidRPr="001A6ACE" w:rsidRDefault="00CC04DD" w:rsidP="00FE35FF">
            <w:pPr>
              <w:widowControl w:val="0"/>
              <w:jc w:val="center"/>
              <w:rPr>
                <w:color w:val="000000"/>
              </w:rPr>
            </w:pPr>
            <w:r w:rsidRPr="001A6ACE">
              <w:rPr>
                <w:color w:val="000000"/>
              </w:rPr>
              <w:t>470,94</w:t>
            </w:r>
          </w:p>
        </w:tc>
        <w:tc>
          <w:tcPr>
            <w:tcW w:w="1276" w:type="dxa"/>
          </w:tcPr>
          <w:p w:rsidR="00CC04DD" w:rsidRPr="001A6ACE" w:rsidRDefault="00CC04DD" w:rsidP="00FE35FF">
            <w:pPr>
              <w:widowControl w:val="0"/>
              <w:jc w:val="center"/>
              <w:rPr>
                <w:color w:val="000000"/>
              </w:rPr>
            </w:pPr>
            <w:r w:rsidRPr="001A6ACE">
              <w:rPr>
                <w:color w:val="000000"/>
              </w:rPr>
              <w:t>683,89</w:t>
            </w:r>
          </w:p>
        </w:tc>
        <w:tc>
          <w:tcPr>
            <w:tcW w:w="1276" w:type="dxa"/>
          </w:tcPr>
          <w:p w:rsidR="00CC04DD" w:rsidRPr="001A6ACE" w:rsidRDefault="00CC04DD" w:rsidP="00FE35FF">
            <w:pPr>
              <w:widowControl w:val="0"/>
              <w:jc w:val="center"/>
              <w:rPr>
                <w:color w:val="000000"/>
              </w:rPr>
            </w:pPr>
            <w:r w:rsidRPr="001A6ACE">
              <w:rPr>
                <w:color w:val="000000"/>
              </w:rPr>
              <w:t>793,49</w:t>
            </w:r>
          </w:p>
        </w:tc>
        <w:tc>
          <w:tcPr>
            <w:tcW w:w="1134" w:type="dxa"/>
            <w:vAlign w:val="center"/>
          </w:tcPr>
          <w:p w:rsidR="00CC04DD" w:rsidRPr="001A6ACE" w:rsidRDefault="00CC04DD" w:rsidP="00FE35FF">
            <w:pPr>
              <w:widowControl w:val="0"/>
              <w:jc w:val="center"/>
              <w:rPr>
                <w:color w:val="000000"/>
              </w:rPr>
            </w:pPr>
            <w:r w:rsidRPr="001A6ACE">
              <w:rPr>
                <w:color w:val="000000"/>
              </w:rPr>
              <w:t>0,377</w:t>
            </w:r>
          </w:p>
        </w:tc>
        <w:tc>
          <w:tcPr>
            <w:tcW w:w="1158" w:type="dxa"/>
            <w:vAlign w:val="center"/>
          </w:tcPr>
          <w:p w:rsidR="00CC04DD" w:rsidRPr="001A6ACE" w:rsidRDefault="00CC04DD" w:rsidP="00FE35FF">
            <w:pPr>
              <w:widowControl w:val="0"/>
              <w:jc w:val="center"/>
              <w:rPr>
                <w:color w:val="000000"/>
              </w:rPr>
            </w:pPr>
            <w:r w:rsidRPr="001A6ACE">
              <w:rPr>
                <w:color w:val="000000"/>
              </w:rPr>
              <w:t>0,336</w:t>
            </w:r>
          </w:p>
        </w:tc>
        <w:tc>
          <w:tcPr>
            <w:tcW w:w="1134" w:type="dxa"/>
            <w:vAlign w:val="center"/>
          </w:tcPr>
          <w:p w:rsidR="00CC04DD" w:rsidRPr="001A6ACE" w:rsidRDefault="00CC04DD" w:rsidP="00FE35FF">
            <w:pPr>
              <w:widowControl w:val="0"/>
              <w:jc w:val="center"/>
              <w:rPr>
                <w:color w:val="000000"/>
              </w:rPr>
            </w:pPr>
            <w:r w:rsidRPr="001A6ACE">
              <w:rPr>
                <w:color w:val="000000"/>
              </w:rPr>
              <w:t>0,439</w:t>
            </w:r>
          </w:p>
        </w:tc>
        <w:tc>
          <w:tcPr>
            <w:tcW w:w="1110" w:type="dxa"/>
            <w:vAlign w:val="center"/>
          </w:tcPr>
          <w:p w:rsidR="00CC04DD" w:rsidRPr="001A6ACE" w:rsidRDefault="00CC04DD" w:rsidP="00FE35FF">
            <w:pPr>
              <w:widowControl w:val="0"/>
              <w:jc w:val="center"/>
              <w:rPr>
                <w:color w:val="000000"/>
              </w:rPr>
            </w:pPr>
            <w:r w:rsidRPr="001A6ACE">
              <w:rPr>
                <w:color w:val="000000"/>
              </w:rPr>
              <w:t>0,389</w:t>
            </w:r>
          </w:p>
        </w:tc>
        <w:tc>
          <w:tcPr>
            <w:tcW w:w="1221" w:type="dxa"/>
            <w:vAlign w:val="center"/>
          </w:tcPr>
          <w:p w:rsidR="00CC04DD" w:rsidRPr="001A6ACE" w:rsidRDefault="00CC04DD" w:rsidP="00FE35FF">
            <w:pPr>
              <w:widowControl w:val="0"/>
              <w:jc w:val="center"/>
              <w:rPr>
                <w:color w:val="000000"/>
              </w:rPr>
            </w:pPr>
            <w:r w:rsidRPr="001A6ACE">
              <w:rPr>
                <w:color w:val="000000"/>
              </w:rPr>
              <w:t>0,419</w:t>
            </w:r>
          </w:p>
        </w:tc>
      </w:tr>
      <w:tr w:rsidR="00CC04DD" w:rsidRPr="001A6ACE" w:rsidTr="00435071">
        <w:trPr>
          <w:trHeight w:val="109"/>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255,5</w:t>
            </w:r>
          </w:p>
        </w:tc>
        <w:tc>
          <w:tcPr>
            <w:tcW w:w="1276" w:type="dxa"/>
          </w:tcPr>
          <w:p w:rsidR="00CC04DD" w:rsidRPr="001A6ACE" w:rsidRDefault="00CC04DD" w:rsidP="00FE35FF">
            <w:pPr>
              <w:widowControl w:val="0"/>
              <w:jc w:val="center"/>
              <w:rPr>
                <w:color w:val="000000"/>
              </w:rPr>
            </w:pPr>
            <w:r w:rsidRPr="001A6ACE">
              <w:rPr>
                <w:color w:val="000000"/>
              </w:rPr>
              <w:t>301,5</w:t>
            </w:r>
          </w:p>
        </w:tc>
        <w:tc>
          <w:tcPr>
            <w:tcW w:w="1275" w:type="dxa"/>
          </w:tcPr>
          <w:p w:rsidR="00CC04DD" w:rsidRPr="001A6ACE" w:rsidRDefault="00CC04DD" w:rsidP="00FE35FF">
            <w:pPr>
              <w:widowControl w:val="0"/>
              <w:jc w:val="center"/>
              <w:rPr>
                <w:color w:val="000000"/>
              </w:rPr>
            </w:pPr>
            <w:r w:rsidRPr="001A6ACE">
              <w:rPr>
                <w:color w:val="000000"/>
              </w:rPr>
              <w:t>499,8</w:t>
            </w:r>
          </w:p>
        </w:tc>
        <w:tc>
          <w:tcPr>
            <w:tcW w:w="1276" w:type="dxa"/>
          </w:tcPr>
          <w:p w:rsidR="00CC04DD" w:rsidRPr="001A6ACE" w:rsidRDefault="00CC04DD" w:rsidP="00FE35FF">
            <w:pPr>
              <w:widowControl w:val="0"/>
              <w:jc w:val="center"/>
              <w:rPr>
                <w:color w:val="000000"/>
              </w:rPr>
            </w:pPr>
            <w:r w:rsidRPr="001A6ACE">
              <w:rPr>
                <w:color w:val="000000"/>
              </w:rPr>
              <w:t>601,2</w:t>
            </w:r>
          </w:p>
        </w:tc>
        <w:tc>
          <w:tcPr>
            <w:tcW w:w="1276" w:type="dxa"/>
          </w:tcPr>
          <w:p w:rsidR="00CC04DD" w:rsidRPr="001A6ACE" w:rsidRDefault="00CC04DD" w:rsidP="00FE35FF">
            <w:pPr>
              <w:widowControl w:val="0"/>
              <w:jc w:val="center"/>
              <w:rPr>
                <w:color w:val="000000"/>
              </w:rPr>
            </w:pPr>
            <w:r w:rsidRPr="001A6ACE">
              <w:rPr>
                <w:color w:val="000000"/>
              </w:rPr>
              <w:t>689,1</w:t>
            </w:r>
          </w:p>
        </w:tc>
        <w:tc>
          <w:tcPr>
            <w:tcW w:w="1134" w:type="dxa"/>
            <w:vAlign w:val="center"/>
          </w:tcPr>
          <w:p w:rsidR="00CC04DD" w:rsidRPr="001A6ACE" w:rsidRDefault="00CC04DD" w:rsidP="00FE35FF">
            <w:pPr>
              <w:widowControl w:val="0"/>
              <w:jc w:val="center"/>
              <w:rPr>
                <w:color w:val="000000"/>
              </w:rPr>
            </w:pPr>
            <w:r w:rsidRPr="001A6ACE">
              <w:rPr>
                <w:color w:val="000000"/>
              </w:rPr>
              <w:t>0,352</w:t>
            </w:r>
          </w:p>
        </w:tc>
        <w:tc>
          <w:tcPr>
            <w:tcW w:w="1158" w:type="dxa"/>
            <w:vAlign w:val="center"/>
          </w:tcPr>
          <w:p w:rsidR="00CC04DD" w:rsidRPr="001A6ACE" w:rsidRDefault="00CC04DD" w:rsidP="00FE35FF">
            <w:pPr>
              <w:widowControl w:val="0"/>
              <w:jc w:val="center"/>
              <w:rPr>
                <w:color w:val="000000"/>
              </w:rPr>
            </w:pPr>
            <w:r w:rsidRPr="001A6ACE">
              <w:rPr>
                <w:color w:val="000000"/>
              </w:rPr>
              <w:t>0,288</w:t>
            </w:r>
          </w:p>
        </w:tc>
        <w:tc>
          <w:tcPr>
            <w:tcW w:w="1134" w:type="dxa"/>
            <w:vAlign w:val="center"/>
          </w:tcPr>
          <w:p w:rsidR="00CC04DD" w:rsidRPr="001A6ACE" w:rsidRDefault="00CC04DD" w:rsidP="00FE35FF">
            <w:pPr>
              <w:widowControl w:val="0"/>
              <w:jc w:val="center"/>
              <w:rPr>
                <w:color w:val="000000"/>
              </w:rPr>
            </w:pPr>
            <w:r w:rsidRPr="001A6ACE">
              <w:rPr>
                <w:color w:val="000000"/>
              </w:rPr>
              <w:t>0,466</w:t>
            </w:r>
          </w:p>
        </w:tc>
        <w:tc>
          <w:tcPr>
            <w:tcW w:w="1110" w:type="dxa"/>
            <w:vAlign w:val="center"/>
          </w:tcPr>
          <w:p w:rsidR="00CC04DD" w:rsidRPr="001A6ACE" w:rsidRDefault="00CC04DD" w:rsidP="00FE35FF">
            <w:pPr>
              <w:widowControl w:val="0"/>
              <w:jc w:val="center"/>
              <w:rPr>
                <w:color w:val="000000"/>
              </w:rPr>
            </w:pPr>
            <w:r w:rsidRPr="001A6ACE">
              <w:rPr>
                <w:color w:val="000000"/>
              </w:rPr>
              <w:t>0,342</w:t>
            </w:r>
          </w:p>
        </w:tc>
        <w:tc>
          <w:tcPr>
            <w:tcW w:w="1221" w:type="dxa"/>
            <w:vAlign w:val="center"/>
          </w:tcPr>
          <w:p w:rsidR="00CC04DD" w:rsidRPr="001A6ACE" w:rsidRDefault="00CC04DD" w:rsidP="00FE35FF">
            <w:pPr>
              <w:widowControl w:val="0"/>
              <w:jc w:val="center"/>
              <w:rPr>
                <w:color w:val="000000"/>
              </w:rPr>
            </w:pPr>
            <w:r w:rsidRPr="001A6ACE">
              <w:rPr>
                <w:color w:val="000000"/>
              </w:rPr>
              <w:t>0,364</w:t>
            </w:r>
          </w:p>
        </w:tc>
      </w:tr>
      <w:tr w:rsidR="00CC04DD" w:rsidRPr="001A6ACE" w:rsidTr="00435071">
        <w:trPr>
          <w:trHeight w:val="197"/>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238,97</w:t>
            </w:r>
          </w:p>
        </w:tc>
        <w:tc>
          <w:tcPr>
            <w:tcW w:w="1276" w:type="dxa"/>
          </w:tcPr>
          <w:p w:rsidR="00CC04DD" w:rsidRPr="001A6ACE" w:rsidRDefault="00CC04DD" w:rsidP="00FE35FF">
            <w:pPr>
              <w:widowControl w:val="0"/>
              <w:jc w:val="center"/>
              <w:rPr>
                <w:color w:val="000000"/>
              </w:rPr>
            </w:pPr>
            <w:r w:rsidRPr="001A6ACE">
              <w:rPr>
                <w:color w:val="000000"/>
              </w:rPr>
              <w:t>331,85</w:t>
            </w:r>
          </w:p>
        </w:tc>
        <w:tc>
          <w:tcPr>
            <w:tcW w:w="1275" w:type="dxa"/>
          </w:tcPr>
          <w:p w:rsidR="00CC04DD" w:rsidRPr="001A6ACE" w:rsidRDefault="00CC04DD" w:rsidP="00FE35FF">
            <w:pPr>
              <w:widowControl w:val="0"/>
              <w:jc w:val="center"/>
              <w:rPr>
                <w:color w:val="000000"/>
              </w:rPr>
            </w:pPr>
            <w:r w:rsidRPr="001A6ACE">
              <w:rPr>
                <w:color w:val="000000"/>
              </w:rPr>
              <w:t>549,37</w:t>
            </w:r>
          </w:p>
        </w:tc>
        <w:tc>
          <w:tcPr>
            <w:tcW w:w="1276" w:type="dxa"/>
          </w:tcPr>
          <w:p w:rsidR="00CC04DD" w:rsidRPr="001A6ACE" w:rsidRDefault="00CC04DD" w:rsidP="00FE35FF">
            <w:pPr>
              <w:widowControl w:val="0"/>
              <w:jc w:val="center"/>
              <w:rPr>
                <w:color w:val="000000"/>
              </w:rPr>
            </w:pPr>
            <w:r w:rsidRPr="001A6ACE">
              <w:rPr>
                <w:color w:val="000000"/>
              </w:rPr>
              <w:t>598,67</w:t>
            </w:r>
          </w:p>
        </w:tc>
        <w:tc>
          <w:tcPr>
            <w:tcW w:w="1276" w:type="dxa"/>
          </w:tcPr>
          <w:p w:rsidR="00CC04DD" w:rsidRPr="001A6ACE" w:rsidRDefault="00CC04DD" w:rsidP="00FE35FF">
            <w:pPr>
              <w:widowControl w:val="0"/>
              <w:jc w:val="center"/>
              <w:rPr>
                <w:color w:val="000000"/>
              </w:rPr>
            </w:pPr>
            <w:r w:rsidRPr="001A6ACE">
              <w:rPr>
                <w:color w:val="000000"/>
              </w:rPr>
              <w:t>773,76</w:t>
            </w:r>
          </w:p>
        </w:tc>
        <w:tc>
          <w:tcPr>
            <w:tcW w:w="1134" w:type="dxa"/>
            <w:vAlign w:val="center"/>
          </w:tcPr>
          <w:p w:rsidR="00CC04DD" w:rsidRPr="001A6ACE" w:rsidRDefault="00CC04DD" w:rsidP="00FE35FF">
            <w:pPr>
              <w:widowControl w:val="0"/>
              <w:jc w:val="center"/>
              <w:rPr>
                <w:color w:val="000000"/>
              </w:rPr>
            </w:pPr>
            <w:r w:rsidRPr="001A6ACE">
              <w:rPr>
                <w:color w:val="000000"/>
              </w:rPr>
              <w:t>0,330</w:t>
            </w:r>
          </w:p>
        </w:tc>
        <w:tc>
          <w:tcPr>
            <w:tcW w:w="1158" w:type="dxa"/>
            <w:vAlign w:val="center"/>
          </w:tcPr>
          <w:p w:rsidR="00CC04DD" w:rsidRPr="001A6ACE" w:rsidRDefault="00CC04DD" w:rsidP="00FE35FF">
            <w:pPr>
              <w:widowControl w:val="0"/>
              <w:jc w:val="center"/>
              <w:rPr>
                <w:color w:val="000000"/>
              </w:rPr>
            </w:pPr>
            <w:r w:rsidRPr="001A6ACE">
              <w:rPr>
                <w:color w:val="000000"/>
              </w:rPr>
              <w:t>0,317</w:t>
            </w:r>
          </w:p>
        </w:tc>
        <w:tc>
          <w:tcPr>
            <w:tcW w:w="1134" w:type="dxa"/>
            <w:vAlign w:val="center"/>
          </w:tcPr>
          <w:p w:rsidR="00CC04DD" w:rsidRPr="001A6ACE" w:rsidRDefault="00CC04DD" w:rsidP="00FE35FF">
            <w:pPr>
              <w:widowControl w:val="0"/>
              <w:jc w:val="center"/>
              <w:rPr>
                <w:color w:val="000000"/>
              </w:rPr>
            </w:pPr>
            <w:r w:rsidRPr="001A6ACE">
              <w:rPr>
                <w:color w:val="000000"/>
              </w:rPr>
              <w:t>0,512</w:t>
            </w:r>
          </w:p>
        </w:tc>
        <w:tc>
          <w:tcPr>
            <w:tcW w:w="1110" w:type="dxa"/>
            <w:vAlign w:val="center"/>
          </w:tcPr>
          <w:p w:rsidR="00CC04DD" w:rsidRPr="001A6ACE" w:rsidRDefault="00CC04DD" w:rsidP="00FE35FF">
            <w:pPr>
              <w:widowControl w:val="0"/>
              <w:jc w:val="center"/>
              <w:rPr>
                <w:color w:val="000000"/>
              </w:rPr>
            </w:pPr>
            <w:r w:rsidRPr="001A6ACE">
              <w:rPr>
                <w:color w:val="000000"/>
              </w:rPr>
              <w:t>0,340</w:t>
            </w:r>
          </w:p>
        </w:tc>
        <w:tc>
          <w:tcPr>
            <w:tcW w:w="1221" w:type="dxa"/>
            <w:vAlign w:val="center"/>
          </w:tcPr>
          <w:p w:rsidR="00CC04DD" w:rsidRPr="001A6ACE" w:rsidRDefault="00CC04DD" w:rsidP="00FE35FF">
            <w:pPr>
              <w:widowControl w:val="0"/>
              <w:jc w:val="center"/>
              <w:rPr>
                <w:color w:val="000000"/>
              </w:rPr>
            </w:pPr>
            <w:r w:rsidRPr="001A6ACE">
              <w:rPr>
                <w:color w:val="000000"/>
              </w:rPr>
              <w:t>0,409</w:t>
            </w:r>
          </w:p>
        </w:tc>
      </w:tr>
      <w:tr w:rsidR="00CC04DD" w:rsidRPr="001A6ACE" w:rsidTr="00435071">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221,6</w:t>
            </w:r>
          </w:p>
        </w:tc>
        <w:tc>
          <w:tcPr>
            <w:tcW w:w="1276" w:type="dxa"/>
          </w:tcPr>
          <w:p w:rsidR="00CC04DD" w:rsidRPr="001A6ACE" w:rsidRDefault="00CC04DD" w:rsidP="00FE35FF">
            <w:pPr>
              <w:widowControl w:val="0"/>
              <w:jc w:val="center"/>
              <w:rPr>
                <w:color w:val="000000"/>
              </w:rPr>
            </w:pPr>
            <w:r w:rsidRPr="001A6ACE">
              <w:rPr>
                <w:color w:val="000000"/>
              </w:rPr>
              <w:t>306,6</w:t>
            </w:r>
          </w:p>
        </w:tc>
        <w:tc>
          <w:tcPr>
            <w:tcW w:w="1275" w:type="dxa"/>
          </w:tcPr>
          <w:p w:rsidR="00CC04DD" w:rsidRPr="001A6ACE" w:rsidRDefault="00CC04DD" w:rsidP="00FE35FF">
            <w:pPr>
              <w:widowControl w:val="0"/>
              <w:jc w:val="center"/>
              <w:rPr>
                <w:color w:val="000000"/>
              </w:rPr>
            </w:pPr>
            <w:r w:rsidRPr="001A6ACE">
              <w:rPr>
                <w:color w:val="000000"/>
              </w:rPr>
              <w:t>546,6</w:t>
            </w:r>
          </w:p>
        </w:tc>
        <w:tc>
          <w:tcPr>
            <w:tcW w:w="1276" w:type="dxa"/>
          </w:tcPr>
          <w:p w:rsidR="00CC04DD" w:rsidRPr="001A6ACE" w:rsidRDefault="00CC04DD" w:rsidP="00FE35FF">
            <w:pPr>
              <w:widowControl w:val="0"/>
              <w:jc w:val="center"/>
              <w:rPr>
                <w:color w:val="000000"/>
              </w:rPr>
            </w:pPr>
            <w:r w:rsidRPr="001A6ACE">
              <w:rPr>
                <w:color w:val="000000"/>
              </w:rPr>
              <w:t>643,2</w:t>
            </w:r>
          </w:p>
        </w:tc>
        <w:tc>
          <w:tcPr>
            <w:tcW w:w="1276" w:type="dxa"/>
          </w:tcPr>
          <w:p w:rsidR="00CC04DD" w:rsidRPr="001A6ACE" w:rsidRDefault="00CC04DD" w:rsidP="00FE35FF">
            <w:pPr>
              <w:widowControl w:val="0"/>
              <w:jc w:val="center"/>
              <w:rPr>
                <w:color w:val="000000"/>
              </w:rPr>
            </w:pPr>
            <w:r w:rsidRPr="001A6ACE">
              <w:rPr>
                <w:color w:val="000000"/>
              </w:rPr>
              <w:t>869,6</w:t>
            </w:r>
          </w:p>
        </w:tc>
        <w:tc>
          <w:tcPr>
            <w:tcW w:w="1134" w:type="dxa"/>
            <w:vAlign w:val="center"/>
          </w:tcPr>
          <w:p w:rsidR="00CC04DD" w:rsidRPr="001A6ACE" w:rsidRDefault="00CC04DD" w:rsidP="00FE35FF">
            <w:pPr>
              <w:widowControl w:val="0"/>
              <w:jc w:val="center"/>
              <w:rPr>
                <w:color w:val="000000"/>
              </w:rPr>
            </w:pPr>
            <w:r w:rsidRPr="001A6ACE">
              <w:rPr>
                <w:color w:val="000000"/>
              </w:rPr>
              <w:t>0,306</w:t>
            </w:r>
          </w:p>
        </w:tc>
        <w:tc>
          <w:tcPr>
            <w:tcW w:w="1158" w:type="dxa"/>
            <w:vAlign w:val="center"/>
          </w:tcPr>
          <w:p w:rsidR="00CC04DD" w:rsidRPr="001A6ACE" w:rsidRDefault="00CC04DD" w:rsidP="00FE35FF">
            <w:pPr>
              <w:widowControl w:val="0"/>
              <w:jc w:val="center"/>
              <w:rPr>
                <w:color w:val="000000"/>
              </w:rPr>
            </w:pPr>
            <w:r w:rsidRPr="001A6ACE">
              <w:rPr>
                <w:color w:val="000000"/>
              </w:rPr>
              <w:t>0,293</w:t>
            </w:r>
          </w:p>
        </w:tc>
        <w:tc>
          <w:tcPr>
            <w:tcW w:w="1134" w:type="dxa"/>
            <w:vAlign w:val="center"/>
          </w:tcPr>
          <w:p w:rsidR="00CC04DD" w:rsidRPr="001A6ACE" w:rsidRDefault="00CC04DD" w:rsidP="00FE35FF">
            <w:pPr>
              <w:widowControl w:val="0"/>
              <w:jc w:val="center"/>
              <w:rPr>
                <w:color w:val="000000"/>
              </w:rPr>
            </w:pPr>
            <w:r w:rsidRPr="001A6ACE">
              <w:rPr>
                <w:color w:val="000000"/>
              </w:rPr>
              <w:t>0,510</w:t>
            </w:r>
          </w:p>
        </w:tc>
        <w:tc>
          <w:tcPr>
            <w:tcW w:w="1110" w:type="dxa"/>
            <w:vAlign w:val="center"/>
          </w:tcPr>
          <w:p w:rsidR="00CC04DD" w:rsidRPr="001A6ACE" w:rsidRDefault="00CC04DD" w:rsidP="00FE35FF">
            <w:pPr>
              <w:widowControl w:val="0"/>
              <w:jc w:val="center"/>
              <w:rPr>
                <w:color w:val="000000"/>
              </w:rPr>
            </w:pPr>
            <w:r w:rsidRPr="001A6ACE">
              <w:rPr>
                <w:color w:val="000000"/>
              </w:rPr>
              <w:t>0,366</w:t>
            </w:r>
          </w:p>
        </w:tc>
        <w:tc>
          <w:tcPr>
            <w:tcW w:w="1221" w:type="dxa"/>
            <w:vAlign w:val="center"/>
          </w:tcPr>
          <w:p w:rsidR="00CC04DD" w:rsidRPr="001A6ACE" w:rsidRDefault="00CC04DD" w:rsidP="00FE35FF">
            <w:pPr>
              <w:widowControl w:val="0"/>
              <w:jc w:val="center"/>
              <w:rPr>
                <w:color w:val="000000"/>
              </w:rPr>
            </w:pPr>
            <w:r w:rsidRPr="001A6ACE">
              <w:rPr>
                <w:color w:val="000000"/>
              </w:rPr>
              <w:t>0,459</w:t>
            </w:r>
          </w:p>
        </w:tc>
      </w:tr>
      <w:tr w:rsidR="00CC04DD" w:rsidRPr="001A6ACE" w:rsidTr="00435071">
        <w:trPr>
          <w:trHeight w:val="217"/>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262</w:t>
            </w:r>
          </w:p>
        </w:tc>
        <w:tc>
          <w:tcPr>
            <w:tcW w:w="1276" w:type="dxa"/>
          </w:tcPr>
          <w:p w:rsidR="00CC04DD" w:rsidRPr="001A6ACE" w:rsidRDefault="00CC04DD" w:rsidP="00FE35FF">
            <w:pPr>
              <w:widowControl w:val="0"/>
              <w:jc w:val="center"/>
              <w:rPr>
                <w:color w:val="000000"/>
              </w:rPr>
            </w:pPr>
            <w:r w:rsidRPr="001A6ACE">
              <w:rPr>
                <w:color w:val="000000"/>
              </w:rPr>
              <w:t>347</w:t>
            </w:r>
          </w:p>
        </w:tc>
        <w:tc>
          <w:tcPr>
            <w:tcW w:w="1275" w:type="dxa"/>
          </w:tcPr>
          <w:p w:rsidR="00CC04DD" w:rsidRPr="001A6ACE" w:rsidRDefault="00CC04DD" w:rsidP="00FE35FF">
            <w:pPr>
              <w:widowControl w:val="0"/>
              <w:jc w:val="center"/>
              <w:rPr>
                <w:color w:val="000000"/>
              </w:rPr>
            </w:pPr>
            <w:r w:rsidRPr="001A6ACE">
              <w:rPr>
                <w:color w:val="000000"/>
              </w:rPr>
              <w:t>597</w:t>
            </w:r>
          </w:p>
        </w:tc>
        <w:tc>
          <w:tcPr>
            <w:tcW w:w="1276" w:type="dxa"/>
          </w:tcPr>
          <w:p w:rsidR="00CC04DD" w:rsidRPr="001A6ACE" w:rsidRDefault="00CC04DD" w:rsidP="00FE35FF">
            <w:pPr>
              <w:widowControl w:val="0"/>
              <w:jc w:val="center"/>
              <w:rPr>
                <w:color w:val="000000"/>
              </w:rPr>
            </w:pPr>
            <w:r w:rsidRPr="001A6ACE">
              <w:rPr>
                <w:color w:val="000000"/>
              </w:rPr>
              <w:t>654</w:t>
            </w:r>
          </w:p>
        </w:tc>
        <w:tc>
          <w:tcPr>
            <w:tcW w:w="1276" w:type="dxa"/>
          </w:tcPr>
          <w:p w:rsidR="00CC04DD" w:rsidRPr="001A6ACE" w:rsidRDefault="00CC04DD" w:rsidP="00FE35FF">
            <w:pPr>
              <w:widowControl w:val="0"/>
              <w:jc w:val="center"/>
              <w:rPr>
                <w:color w:val="000000"/>
              </w:rPr>
            </w:pPr>
            <w:r w:rsidRPr="001A6ACE">
              <w:rPr>
                <w:color w:val="000000"/>
              </w:rPr>
              <w:t>813</w:t>
            </w:r>
          </w:p>
        </w:tc>
        <w:tc>
          <w:tcPr>
            <w:tcW w:w="1134" w:type="dxa"/>
            <w:vAlign w:val="center"/>
          </w:tcPr>
          <w:p w:rsidR="00CC04DD" w:rsidRPr="001A6ACE" w:rsidRDefault="00CC04DD" w:rsidP="00FE35FF">
            <w:pPr>
              <w:widowControl w:val="0"/>
              <w:jc w:val="center"/>
              <w:rPr>
                <w:color w:val="000000"/>
              </w:rPr>
            </w:pPr>
            <w:r w:rsidRPr="001A6ACE">
              <w:rPr>
                <w:color w:val="000000"/>
              </w:rPr>
              <w:t>0,361</w:t>
            </w:r>
          </w:p>
        </w:tc>
        <w:tc>
          <w:tcPr>
            <w:tcW w:w="1158" w:type="dxa"/>
            <w:vAlign w:val="center"/>
          </w:tcPr>
          <w:p w:rsidR="00CC04DD" w:rsidRPr="001A6ACE" w:rsidRDefault="00CC04DD" w:rsidP="00FE35FF">
            <w:pPr>
              <w:widowControl w:val="0"/>
              <w:jc w:val="center"/>
              <w:rPr>
                <w:color w:val="000000"/>
              </w:rPr>
            </w:pPr>
            <w:r w:rsidRPr="001A6ACE">
              <w:rPr>
                <w:color w:val="000000"/>
              </w:rPr>
              <w:t>0,331</w:t>
            </w:r>
          </w:p>
        </w:tc>
        <w:tc>
          <w:tcPr>
            <w:tcW w:w="1134" w:type="dxa"/>
            <w:vAlign w:val="center"/>
          </w:tcPr>
          <w:p w:rsidR="00CC04DD" w:rsidRPr="001A6ACE" w:rsidRDefault="00CC04DD" w:rsidP="00FE35FF">
            <w:pPr>
              <w:widowControl w:val="0"/>
              <w:jc w:val="center"/>
              <w:rPr>
                <w:color w:val="000000"/>
              </w:rPr>
            </w:pPr>
            <w:r w:rsidRPr="001A6ACE">
              <w:rPr>
                <w:color w:val="000000"/>
              </w:rPr>
              <w:t>0,557</w:t>
            </w:r>
          </w:p>
        </w:tc>
        <w:tc>
          <w:tcPr>
            <w:tcW w:w="1110" w:type="dxa"/>
            <w:vAlign w:val="center"/>
          </w:tcPr>
          <w:p w:rsidR="00CC04DD" w:rsidRPr="001A6ACE" w:rsidRDefault="00CC04DD" w:rsidP="00FE35FF">
            <w:pPr>
              <w:widowControl w:val="0"/>
              <w:jc w:val="center"/>
              <w:rPr>
                <w:color w:val="000000"/>
              </w:rPr>
            </w:pPr>
            <w:r w:rsidRPr="001A6ACE">
              <w:rPr>
                <w:color w:val="000000"/>
              </w:rPr>
              <w:t>0,372</w:t>
            </w:r>
          </w:p>
        </w:tc>
        <w:tc>
          <w:tcPr>
            <w:tcW w:w="1221" w:type="dxa"/>
            <w:vAlign w:val="center"/>
          </w:tcPr>
          <w:p w:rsidR="00CC04DD" w:rsidRPr="001A6ACE" w:rsidRDefault="00CC04DD" w:rsidP="00FE35FF">
            <w:pPr>
              <w:widowControl w:val="0"/>
              <w:jc w:val="center"/>
              <w:rPr>
                <w:color w:val="000000"/>
              </w:rPr>
            </w:pPr>
            <w:r w:rsidRPr="001A6ACE">
              <w:rPr>
                <w:color w:val="000000"/>
              </w:rPr>
              <w:t>0,429</w:t>
            </w:r>
          </w:p>
        </w:tc>
      </w:tr>
      <w:tr w:rsidR="00CC04DD" w:rsidRPr="001A6ACE" w:rsidTr="00435071">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209,9</w:t>
            </w:r>
          </w:p>
        </w:tc>
        <w:tc>
          <w:tcPr>
            <w:tcW w:w="1276" w:type="dxa"/>
          </w:tcPr>
          <w:p w:rsidR="00CC04DD" w:rsidRPr="001A6ACE" w:rsidRDefault="00CC04DD" w:rsidP="00FE35FF">
            <w:pPr>
              <w:widowControl w:val="0"/>
              <w:jc w:val="center"/>
              <w:rPr>
                <w:color w:val="000000"/>
              </w:rPr>
            </w:pPr>
            <w:r w:rsidRPr="001A6ACE">
              <w:rPr>
                <w:color w:val="000000"/>
              </w:rPr>
              <w:t>278,4</w:t>
            </w:r>
          </w:p>
        </w:tc>
        <w:tc>
          <w:tcPr>
            <w:tcW w:w="1275" w:type="dxa"/>
          </w:tcPr>
          <w:p w:rsidR="00CC04DD" w:rsidRPr="001A6ACE" w:rsidRDefault="00CC04DD" w:rsidP="00FE35FF">
            <w:pPr>
              <w:widowControl w:val="0"/>
              <w:jc w:val="center"/>
              <w:rPr>
                <w:color w:val="000000"/>
              </w:rPr>
            </w:pPr>
            <w:r w:rsidRPr="001A6ACE">
              <w:rPr>
                <w:color w:val="000000"/>
              </w:rPr>
              <w:t>505,5</w:t>
            </w:r>
          </w:p>
        </w:tc>
        <w:tc>
          <w:tcPr>
            <w:tcW w:w="1276" w:type="dxa"/>
          </w:tcPr>
          <w:p w:rsidR="00CC04DD" w:rsidRPr="001A6ACE" w:rsidRDefault="00CC04DD" w:rsidP="00FE35FF">
            <w:pPr>
              <w:widowControl w:val="0"/>
              <w:jc w:val="center"/>
              <w:rPr>
                <w:color w:val="000000"/>
              </w:rPr>
            </w:pPr>
            <w:r w:rsidRPr="001A6ACE">
              <w:rPr>
                <w:color w:val="000000"/>
              </w:rPr>
              <w:t>575</w:t>
            </w:r>
          </w:p>
        </w:tc>
        <w:tc>
          <w:tcPr>
            <w:tcW w:w="1276" w:type="dxa"/>
          </w:tcPr>
          <w:p w:rsidR="00CC04DD" w:rsidRPr="001A6ACE" w:rsidRDefault="00CC04DD" w:rsidP="00FE35FF">
            <w:pPr>
              <w:widowControl w:val="0"/>
              <w:jc w:val="center"/>
              <w:rPr>
                <w:color w:val="000000"/>
              </w:rPr>
            </w:pPr>
            <w:r w:rsidRPr="001A6ACE">
              <w:rPr>
                <w:color w:val="000000"/>
              </w:rPr>
              <w:t>701</w:t>
            </w:r>
          </w:p>
        </w:tc>
        <w:tc>
          <w:tcPr>
            <w:tcW w:w="1134" w:type="dxa"/>
            <w:vAlign w:val="center"/>
          </w:tcPr>
          <w:p w:rsidR="00CC04DD" w:rsidRPr="001A6ACE" w:rsidRDefault="00CC04DD" w:rsidP="00FE35FF">
            <w:pPr>
              <w:widowControl w:val="0"/>
              <w:jc w:val="center"/>
              <w:rPr>
                <w:color w:val="000000"/>
              </w:rPr>
            </w:pPr>
            <w:r w:rsidRPr="001A6ACE">
              <w:rPr>
                <w:color w:val="000000"/>
              </w:rPr>
              <w:t>0,290</w:t>
            </w:r>
          </w:p>
        </w:tc>
        <w:tc>
          <w:tcPr>
            <w:tcW w:w="1158" w:type="dxa"/>
            <w:vAlign w:val="center"/>
          </w:tcPr>
          <w:p w:rsidR="00CC04DD" w:rsidRPr="001A6ACE" w:rsidRDefault="00CC04DD" w:rsidP="00FE35FF">
            <w:pPr>
              <w:widowControl w:val="0"/>
              <w:jc w:val="center"/>
              <w:rPr>
                <w:color w:val="000000"/>
              </w:rPr>
            </w:pPr>
            <w:r w:rsidRPr="001A6ACE">
              <w:rPr>
                <w:color w:val="000000"/>
              </w:rPr>
              <w:t>0,266</w:t>
            </w:r>
          </w:p>
        </w:tc>
        <w:tc>
          <w:tcPr>
            <w:tcW w:w="1134" w:type="dxa"/>
            <w:vAlign w:val="center"/>
          </w:tcPr>
          <w:p w:rsidR="00CC04DD" w:rsidRPr="001A6ACE" w:rsidRDefault="00CC04DD" w:rsidP="00FE35FF">
            <w:pPr>
              <w:widowControl w:val="0"/>
              <w:jc w:val="center"/>
              <w:rPr>
                <w:color w:val="000000"/>
              </w:rPr>
            </w:pPr>
            <w:r w:rsidRPr="001A6ACE">
              <w:rPr>
                <w:color w:val="000000"/>
              </w:rPr>
              <w:t>0,472</w:t>
            </w:r>
          </w:p>
        </w:tc>
        <w:tc>
          <w:tcPr>
            <w:tcW w:w="1110" w:type="dxa"/>
            <w:vAlign w:val="center"/>
          </w:tcPr>
          <w:p w:rsidR="00CC04DD" w:rsidRPr="001A6ACE" w:rsidRDefault="00CC04DD" w:rsidP="00FE35FF">
            <w:pPr>
              <w:widowControl w:val="0"/>
              <w:jc w:val="center"/>
              <w:rPr>
                <w:color w:val="000000"/>
              </w:rPr>
            </w:pPr>
            <w:r w:rsidRPr="001A6ACE">
              <w:rPr>
                <w:color w:val="000000"/>
              </w:rPr>
              <w:t>0,327</w:t>
            </w:r>
          </w:p>
        </w:tc>
        <w:tc>
          <w:tcPr>
            <w:tcW w:w="1221" w:type="dxa"/>
            <w:vAlign w:val="center"/>
          </w:tcPr>
          <w:p w:rsidR="00CC04DD" w:rsidRPr="001A6ACE" w:rsidRDefault="00CC04DD" w:rsidP="00FE35FF">
            <w:pPr>
              <w:widowControl w:val="0"/>
              <w:jc w:val="center"/>
              <w:rPr>
                <w:color w:val="000000"/>
              </w:rPr>
            </w:pPr>
            <w:r w:rsidRPr="001A6ACE">
              <w:rPr>
                <w:color w:val="000000"/>
              </w:rPr>
              <w:t>0,370</w:t>
            </w:r>
          </w:p>
        </w:tc>
      </w:tr>
      <w:tr w:rsidR="00CC04DD" w:rsidRPr="001A6ACE" w:rsidTr="00435071">
        <w:trPr>
          <w:trHeight w:val="224"/>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251</w:t>
            </w:r>
          </w:p>
        </w:tc>
        <w:tc>
          <w:tcPr>
            <w:tcW w:w="1276" w:type="dxa"/>
          </w:tcPr>
          <w:p w:rsidR="00CC04DD" w:rsidRPr="001A6ACE" w:rsidRDefault="00CC04DD" w:rsidP="00FE35FF">
            <w:pPr>
              <w:widowControl w:val="0"/>
              <w:jc w:val="center"/>
              <w:rPr>
                <w:color w:val="000000"/>
              </w:rPr>
            </w:pPr>
            <w:r w:rsidRPr="001A6ACE">
              <w:rPr>
                <w:color w:val="000000"/>
              </w:rPr>
              <w:t>326</w:t>
            </w:r>
          </w:p>
        </w:tc>
        <w:tc>
          <w:tcPr>
            <w:tcW w:w="1275" w:type="dxa"/>
          </w:tcPr>
          <w:p w:rsidR="00CC04DD" w:rsidRPr="001A6ACE" w:rsidRDefault="00CC04DD" w:rsidP="00FE35FF">
            <w:pPr>
              <w:widowControl w:val="0"/>
              <w:jc w:val="center"/>
              <w:rPr>
                <w:color w:val="000000"/>
              </w:rPr>
            </w:pPr>
            <w:r w:rsidRPr="001A6ACE">
              <w:rPr>
                <w:color w:val="000000"/>
              </w:rPr>
              <w:t>554</w:t>
            </w:r>
          </w:p>
        </w:tc>
        <w:tc>
          <w:tcPr>
            <w:tcW w:w="1276" w:type="dxa"/>
          </w:tcPr>
          <w:p w:rsidR="00CC04DD" w:rsidRPr="001A6ACE" w:rsidRDefault="00CC04DD" w:rsidP="00FE35FF">
            <w:pPr>
              <w:widowControl w:val="0"/>
              <w:jc w:val="center"/>
              <w:rPr>
                <w:color w:val="000000"/>
              </w:rPr>
            </w:pPr>
            <w:r w:rsidRPr="001A6ACE">
              <w:rPr>
                <w:color w:val="000000"/>
              </w:rPr>
              <w:t>600</w:t>
            </w:r>
          </w:p>
        </w:tc>
        <w:tc>
          <w:tcPr>
            <w:tcW w:w="1276" w:type="dxa"/>
          </w:tcPr>
          <w:p w:rsidR="00CC04DD" w:rsidRPr="001A6ACE" w:rsidRDefault="00CC04DD" w:rsidP="00FE35FF">
            <w:pPr>
              <w:widowControl w:val="0"/>
              <w:jc w:val="center"/>
              <w:rPr>
                <w:color w:val="000000"/>
              </w:rPr>
            </w:pPr>
            <w:r w:rsidRPr="001A6ACE">
              <w:rPr>
                <w:color w:val="000000"/>
              </w:rPr>
              <w:t>775</w:t>
            </w:r>
          </w:p>
        </w:tc>
        <w:tc>
          <w:tcPr>
            <w:tcW w:w="1134" w:type="dxa"/>
            <w:vAlign w:val="center"/>
          </w:tcPr>
          <w:p w:rsidR="00CC04DD" w:rsidRPr="001A6ACE" w:rsidRDefault="00CC04DD" w:rsidP="00FE35FF">
            <w:pPr>
              <w:widowControl w:val="0"/>
              <w:jc w:val="center"/>
              <w:rPr>
                <w:color w:val="000000"/>
              </w:rPr>
            </w:pPr>
            <w:r w:rsidRPr="001A6ACE">
              <w:rPr>
                <w:color w:val="000000"/>
              </w:rPr>
              <w:t>0,346</w:t>
            </w:r>
          </w:p>
        </w:tc>
        <w:tc>
          <w:tcPr>
            <w:tcW w:w="1158" w:type="dxa"/>
            <w:vAlign w:val="center"/>
          </w:tcPr>
          <w:p w:rsidR="00CC04DD" w:rsidRPr="001A6ACE" w:rsidRDefault="00CC04DD" w:rsidP="00FE35FF">
            <w:pPr>
              <w:widowControl w:val="0"/>
              <w:jc w:val="center"/>
              <w:rPr>
                <w:color w:val="000000"/>
              </w:rPr>
            </w:pPr>
            <w:r w:rsidRPr="001A6ACE">
              <w:rPr>
                <w:color w:val="000000"/>
              </w:rPr>
              <w:t>0,311</w:t>
            </w:r>
          </w:p>
        </w:tc>
        <w:tc>
          <w:tcPr>
            <w:tcW w:w="1134" w:type="dxa"/>
            <w:vAlign w:val="center"/>
          </w:tcPr>
          <w:p w:rsidR="00CC04DD" w:rsidRPr="001A6ACE" w:rsidRDefault="00CC04DD" w:rsidP="00FE35FF">
            <w:pPr>
              <w:widowControl w:val="0"/>
              <w:jc w:val="center"/>
              <w:rPr>
                <w:color w:val="000000"/>
              </w:rPr>
            </w:pPr>
            <w:r w:rsidRPr="001A6ACE">
              <w:rPr>
                <w:color w:val="000000"/>
              </w:rPr>
              <w:t>0,517</w:t>
            </w:r>
          </w:p>
        </w:tc>
        <w:tc>
          <w:tcPr>
            <w:tcW w:w="1110" w:type="dxa"/>
            <w:vAlign w:val="center"/>
          </w:tcPr>
          <w:p w:rsidR="00CC04DD" w:rsidRPr="001A6ACE" w:rsidRDefault="00CC04DD" w:rsidP="00FE35FF">
            <w:pPr>
              <w:widowControl w:val="0"/>
              <w:jc w:val="center"/>
              <w:rPr>
                <w:color w:val="000000"/>
              </w:rPr>
            </w:pPr>
            <w:r w:rsidRPr="001A6ACE">
              <w:rPr>
                <w:color w:val="000000"/>
              </w:rPr>
              <w:t>0,341</w:t>
            </w:r>
          </w:p>
        </w:tc>
        <w:tc>
          <w:tcPr>
            <w:tcW w:w="1221" w:type="dxa"/>
            <w:vAlign w:val="center"/>
          </w:tcPr>
          <w:p w:rsidR="00CC04DD" w:rsidRPr="001A6ACE" w:rsidRDefault="00CC04DD" w:rsidP="00FE35FF">
            <w:pPr>
              <w:widowControl w:val="0"/>
              <w:jc w:val="center"/>
              <w:rPr>
                <w:color w:val="000000"/>
              </w:rPr>
            </w:pPr>
            <w:r w:rsidRPr="001A6ACE">
              <w:rPr>
                <w:color w:val="000000"/>
              </w:rPr>
              <w:t>0,409</w:t>
            </w:r>
          </w:p>
        </w:tc>
      </w:tr>
      <w:tr w:rsidR="00CC04DD" w:rsidRPr="001A6ACE" w:rsidTr="00435071">
        <w:trPr>
          <w:trHeight w:val="127"/>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183,99</w:t>
            </w:r>
          </w:p>
        </w:tc>
        <w:tc>
          <w:tcPr>
            <w:tcW w:w="1276" w:type="dxa"/>
          </w:tcPr>
          <w:p w:rsidR="00CC04DD" w:rsidRPr="001A6ACE" w:rsidRDefault="00CC04DD" w:rsidP="00FE35FF">
            <w:pPr>
              <w:widowControl w:val="0"/>
              <w:jc w:val="center"/>
              <w:rPr>
                <w:color w:val="000000"/>
              </w:rPr>
            </w:pPr>
            <w:r w:rsidRPr="001A6ACE">
              <w:rPr>
                <w:color w:val="000000"/>
              </w:rPr>
              <w:t>253,7</w:t>
            </w:r>
          </w:p>
        </w:tc>
        <w:tc>
          <w:tcPr>
            <w:tcW w:w="1275" w:type="dxa"/>
          </w:tcPr>
          <w:p w:rsidR="00CC04DD" w:rsidRPr="001A6ACE" w:rsidRDefault="00CC04DD" w:rsidP="00FE35FF">
            <w:pPr>
              <w:widowControl w:val="0"/>
              <w:jc w:val="center"/>
              <w:rPr>
                <w:color w:val="000000"/>
              </w:rPr>
            </w:pPr>
            <w:r w:rsidRPr="001A6ACE">
              <w:rPr>
                <w:color w:val="000000"/>
              </w:rPr>
              <w:t>452,9</w:t>
            </w:r>
          </w:p>
        </w:tc>
        <w:tc>
          <w:tcPr>
            <w:tcW w:w="1276" w:type="dxa"/>
          </w:tcPr>
          <w:p w:rsidR="00CC04DD" w:rsidRPr="001A6ACE" w:rsidRDefault="00CC04DD" w:rsidP="00FE35FF">
            <w:pPr>
              <w:widowControl w:val="0"/>
              <w:jc w:val="center"/>
              <w:rPr>
                <w:color w:val="000000"/>
              </w:rPr>
            </w:pPr>
            <w:r w:rsidRPr="001A6ACE">
              <w:rPr>
                <w:color w:val="000000"/>
              </w:rPr>
              <w:t>564,3</w:t>
            </w:r>
          </w:p>
        </w:tc>
        <w:tc>
          <w:tcPr>
            <w:tcW w:w="1276" w:type="dxa"/>
          </w:tcPr>
          <w:p w:rsidR="00CC04DD" w:rsidRPr="001A6ACE" w:rsidRDefault="00CC04DD" w:rsidP="00FE35FF">
            <w:pPr>
              <w:widowControl w:val="0"/>
              <w:jc w:val="center"/>
              <w:rPr>
                <w:color w:val="000000"/>
              </w:rPr>
            </w:pPr>
            <w:r w:rsidRPr="001A6ACE">
              <w:rPr>
                <w:color w:val="000000"/>
              </w:rPr>
              <w:t>680</w:t>
            </w:r>
          </w:p>
        </w:tc>
        <w:tc>
          <w:tcPr>
            <w:tcW w:w="1134" w:type="dxa"/>
            <w:vAlign w:val="center"/>
          </w:tcPr>
          <w:p w:rsidR="00CC04DD" w:rsidRPr="001A6ACE" w:rsidRDefault="00CC04DD" w:rsidP="00FE35FF">
            <w:pPr>
              <w:widowControl w:val="0"/>
              <w:jc w:val="center"/>
              <w:rPr>
                <w:color w:val="000000"/>
              </w:rPr>
            </w:pPr>
            <w:r w:rsidRPr="001A6ACE">
              <w:rPr>
                <w:color w:val="000000"/>
              </w:rPr>
              <w:t>0,254</w:t>
            </w:r>
          </w:p>
        </w:tc>
        <w:tc>
          <w:tcPr>
            <w:tcW w:w="1158" w:type="dxa"/>
            <w:vAlign w:val="center"/>
          </w:tcPr>
          <w:p w:rsidR="00CC04DD" w:rsidRPr="001A6ACE" w:rsidRDefault="00CC04DD" w:rsidP="00FE35FF">
            <w:pPr>
              <w:widowControl w:val="0"/>
              <w:jc w:val="center"/>
              <w:rPr>
                <w:color w:val="000000"/>
              </w:rPr>
            </w:pPr>
            <w:r w:rsidRPr="001A6ACE">
              <w:rPr>
                <w:color w:val="000000"/>
              </w:rPr>
              <w:t>0,242</w:t>
            </w:r>
          </w:p>
        </w:tc>
        <w:tc>
          <w:tcPr>
            <w:tcW w:w="1134" w:type="dxa"/>
            <w:vAlign w:val="center"/>
          </w:tcPr>
          <w:p w:rsidR="00CC04DD" w:rsidRPr="001A6ACE" w:rsidRDefault="00CC04DD" w:rsidP="00FE35FF">
            <w:pPr>
              <w:widowControl w:val="0"/>
              <w:jc w:val="center"/>
              <w:rPr>
                <w:color w:val="000000"/>
              </w:rPr>
            </w:pPr>
            <w:r w:rsidRPr="001A6ACE">
              <w:rPr>
                <w:color w:val="000000"/>
              </w:rPr>
              <w:t>0,422</w:t>
            </w:r>
          </w:p>
        </w:tc>
        <w:tc>
          <w:tcPr>
            <w:tcW w:w="1110" w:type="dxa"/>
            <w:vAlign w:val="center"/>
          </w:tcPr>
          <w:p w:rsidR="00CC04DD" w:rsidRPr="001A6ACE" w:rsidRDefault="00CC04DD" w:rsidP="00FE35FF">
            <w:pPr>
              <w:widowControl w:val="0"/>
              <w:jc w:val="center"/>
              <w:rPr>
                <w:color w:val="000000"/>
              </w:rPr>
            </w:pPr>
            <w:r w:rsidRPr="001A6ACE">
              <w:rPr>
                <w:color w:val="000000"/>
              </w:rPr>
              <w:t>0,321</w:t>
            </w:r>
          </w:p>
        </w:tc>
        <w:tc>
          <w:tcPr>
            <w:tcW w:w="1221" w:type="dxa"/>
            <w:vAlign w:val="center"/>
          </w:tcPr>
          <w:p w:rsidR="00CC04DD" w:rsidRPr="001A6ACE" w:rsidRDefault="00CC04DD" w:rsidP="00FE35FF">
            <w:pPr>
              <w:widowControl w:val="0"/>
              <w:jc w:val="center"/>
              <w:rPr>
                <w:color w:val="000000"/>
              </w:rPr>
            </w:pPr>
            <w:r w:rsidRPr="001A6ACE">
              <w:rPr>
                <w:color w:val="000000"/>
              </w:rPr>
              <w:t>0,359</w:t>
            </w:r>
          </w:p>
        </w:tc>
      </w:tr>
      <w:tr w:rsidR="00CC04DD" w:rsidRPr="001A6ACE" w:rsidTr="00435071">
        <w:trPr>
          <w:trHeight w:val="87"/>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277,3</w:t>
            </w:r>
          </w:p>
        </w:tc>
        <w:tc>
          <w:tcPr>
            <w:tcW w:w="1276" w:type="dxa"/>
          </w:tcPr>
          <w:p w:rsidR="00CC04DD" w:rsidRPr="001A6ACE" w:rsidRDefault="00CC04DD" w:rsidP="00FE35FF">
            <w:pPr>
              <w:widowControl w:val="0"/>
              <w:jc w:val="center"/>
              <w:rPr>
                <w:color w:val="000000"/>
              </w:rPr>
            </w:pPr>
            <w:r w:rsidRPr="001A6ACE">
              <w:rPr>
                <w:color w:val="000000"/>
              </w:rPr>
              <w:t>370,6</w:t>
            </w:r>
          </w:p>
        </w:tc>
        <w:tc>
          <w:tcPr>
            <w:tcW w:w="1275" w:type="dxa"/>
          </w:tcPr>
          <w:p w:rsidR="00CC04DD" w:rsidRPr="001A6ACE" w:rsidRDefault="00CC04DD" w:rsidP="00FE35FF">
            <w:pPr>
              <w:widowControl w:val="0"/>
              <w:jc w:val="center"/>
              <w:rPr>
                <w:color w:val="000000"/>
              </w:rPr>
            </w:pPr>
            <w:r w:rsidRPr="001A6ACE">
              <w:rPr>
                <w:color w:val="000000"/>
              </w:rPr>
              <w:t>625</w:t>
            </w:r>
          </w:p>
        </w:tc>
        <w:tc>
          <w:tcPr>
            <w:tcW w:w="1276" w:type="dxa"/>
          </w:tcPr>
          <w:p w:rsidR="00CC04DD" w:rsidRPr="001A6ACE" w:rsidRDefault="00CC04DD" w:rsidP="00FE35FF">
            <w:pPr>
              <w:widowControl w:val="0"/>
              <w:jc w:val="center"/>
              <w:rPr>
                <w:color w:val="000000"/>
              </w:rPr>
            </w:pPr>
            <w:r w:rsidRPr="001A6ACE">
              <w:rPr>
                <w:color w:val="000000"/>
              </w:rPr>
              <w:t>641</w:t>
            </w:r>
          </w:p>
        </w:tc>
        <w:tc>
          <w:tcPr>
            <w:tcW w:w="1276" w:type="dxa"/>
          </w:tcPr>
          <w:p w:rsidR="00CC04DD" w:rsidRPr="001A6ACE" w:rsidRDefault="00CC04DD" w:rsidP="00FE35FF">
            <w:pPr>
              <w:widowControl w:val="0"/>
              <w:jc w:val="center"/>
              <w:rPr>
                <w:color w:val="000000"/>
              </w:rPr>
            </w:pPr>
            <w:r w:rsidRPr="001A6ACE">
              <w:rPr>
                <w:color w:val="000000"/>
              </w:rPr>
              <w:t>768,5</w:t>
            </w:r>
          </w:p>
        </w:tc>
        <w:tc>
          <w:tcPr>
            <w:tcW w:w="1134" w:type="dxa"/>
            <w:vAlign w:val="center"/>
          </w:tcPr>
          <w:p w:rsidR="00CC04DD" w:rsidRPr="001A6ACE" w:rsidRDefault="00CC04DD" w:rsidP="00FE35FF">
            <w:pPr>
              <w:widowControl w:val="0"/>
              <w:jc w:val="center"/>
              <w:rPr>
                <w:color w:val="000000"/>
              </w:rPr>
            </w:pPr>
            <w:r w:rsidRPr="001A6ACE">
              <w:rPr>
                <w:color w:val="000000"/>
              </w:rPr>
              <w:t>0,382</w:t>
            </w:r>
          </w:p>
        </w:tc>
        <w:tc>
          <w:tcPr>
            <w:tcW w:w="1158" w:type="dxa"/>
            <w:vAlign w:val="center"/>
          </w:tcPr>
          <w:p w:rsidR="00CC04DD" w:rsidRPr="001A6ACE" w:rsidRDefault="00CC04DD" w:rsidP="00FE35FF">
            <w:pPr>
              <w:widowControl w:val="0"/>
              <w:jc w:val="center"/>
              <w:rPr>
                <w:color w:val="000000"/>
              </w:rPr>
            </w:pPr>
            <w:r w:rsidRPr="001A6ACE">
              <w:rPr>
                <w:color w:val="000000"/>
              </w:rPr>
              <w:t>0,354</w:t>
            </w:r>
          </w:p>
        </w:tc>
        <w:tc>
          <w:tcPr>
            <w:tcW w:w="1134" w:type="dxa"/>
            <w:vAlign w:val="center"/>
          </w:tcPr>
          <w:p w:rsidR="00CC04DD" w:rsidRPr="001A6ACE" w:rsidRDefault="00CC04DD" w:rsidP="00FE35FF">
            <w:pPr>
              <w:widowControl w:val="0"/>
              <w:jc w:val="center"/>
              <w:rPr>
                <w:color w:val="000000"/>
              </w:rPr>
            </w:pPr>
            <w:r w:rsidRPr="001A6ACE">
              <w:rPr>
                <w:color w:val="000000"/>
              </w:rPr>
              <w:t>0,583</w:t>
            </w:r>
          </w:p>
        </w:tc>
        <w:tc>
          <w:tcPr>
            <w:tcW w:w="1110" w:type="dxa"/>
            <w:vAlign w:val="center"/>
          </w:tcPr>
          <w:p w:rsidR="00CC04DD" w:rsidRPr="001A6ACE" w:rsidRDefault="00CC04DD" w:rsidP="00FE35FF">
            <w:pPr>
              <w:widowControl w:val="0"/>
              <w:jc w:val="center"/>
              <w:rPr>
                <w:color w:val="000000"/>
              </w:rPr>
            </w:pPr>
            <w:r w:rsidRPr="001A6ACE">
              <w:rPr>
                <w:color w:val="000000"/>
              </w:rPr>
              <w:t>0,364</w:t>
            </w:r>
          </w:p>
        </w:tc>
        <w:tc>
          <w:tcPr>
            <w:tcW w:w="1221" w:type="dxa"/>
            <w:vAlign w:val="center"/>
          </w:tcPr>
          <w:p w:rsidR="00CC04DD" w:rsidRPr="001A6ACE" w:rsidRDefault="00CC04DD" w:rsidP="00FE35FF">
            <w:pPr>
              <w:widowControl w:val="0"/>
              <w:jc w:val="center"/>
              <w:rPr>
                <w:color w:val="000000"/>
              </w:rPr>
            </w:pPr>
            <w:r w:rsidRPr="001A6ACE">
              <w:rPr>
                <w:color w:val="000000"/>
              </w:rPr>
              <w:t>0,406</w:t>
            </w:r>
          </w:p>
        </w:tc>
      </w:tr>
      <w:tr w:rsidR="00CC04DD" w:rsidRPr="001A6ACE" w:rsidTr="00435071">
        <w:trPr>
          <w:trHeight w:val="7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246,7</w:t>
            </w:r>
          </w:p>
        </w:tc>
        <w:tc>
          <w:tcPr>
            <w:tcW w:w="1276" w:type="dxa"/>
          </w:tcPr>
          <w:p w:rsidR="00CC04DD" w:rsidRPr="001A6ACE" w:rsidRDefault="00CC04DD" w:rsidP="00FE35FF">
            <w:pPr>
              <w:widowControl w:val="0"/>
              <w:jc w:val="center"/>
              <w:rPr>
                <w:color w:val="000000"/>
              </w:rPr>
            </w:pPr>
            <w:r w:rsidRPr="001A6ACE">
              <w:rPr>
                <w:color w:val="000000"/>
              </w:rPr>
              <w:t>302,4</w:t>
            </w:r>
          </w:p>
        </w:tc>
        <w:tc>
          <w:tcPr>
            <w:tcW w:w="1275" w:type="dxa"/>
          </w:tcPr>
          <w:p w:rsidR="00CC04DD" w:rsidRPr="001A6ACE" w:rsidRDefault="00CC04DD" w:rsidP="00FE35FF">
            <w:pPr>
              <w:widowControl w:val="0"/>
              <w:jc w:val="center"/>
              <w:rPr>
                <w:color w:val="000000"/>
              </w:rPr>
            </w:pPr>
            <w:r w:rsidRPr="001A6ACE">
              <w:rPr>
                <w:color w:val="000000"/>
              </w:rPr>
              <w:t>551,8</w:t>
            </w:r>
          </w:p>
        </w:tc>
        <w:tc>
          <w:tcPr>
            <w:tcW w:w="1276" w:type="dxa"/>
          </w:tcPr>
          <w:p w:rsidR="00CC04DD" w:rsidRPr="001A6ACE" w:rsidRDefault="00CC04DD" w:rsidP="00FE35FF">
            <w:pPr>
              <w:widowControl w:val="0"/>
              <w:jc w:val="center"/>
              <w:rPr>
                <w:color w:val="000000"/>
              </w:rPr>
            </w:pPr>
            <w:r w:rsidRPr="001A6ACE">
              <w:rPr>
                <w:color w:val="000000"/>
              </w:rPr>
              <w:t>564</w:t>
            </w:r>
          </w:p>
        </w:tc>
        <w:tc>
          <w:tcPr>
            <w:tcW w:w="1276" w:type="dxa"/>
          </w:tcPr>
          <w:p w:rsidR="00CC04DD" w:rsidRPr="001A6ACE" w:rsidRDefault="00CC04DD" w:rsidP="00FE35FF">
            <w:pPr>
              <w:widowControl w:val="0"/>
              <w:jc w:val="center"/>
              <w:rPr>
                <w:color w:val="000000"/>
              </w:rPr>
            </w:pPr>
            <w:r w:rsidRPr="001A6ACE">
              <w:rPr>
                <w:color w:val="000000"/>
              </w:rPr>
              <w:t>723,7</w:t>
            </w:r>
          </w:p>
        </w:tc>
        <w:tc>
          <w:tcPr>
            <w:tcW w:w="1134" w:type="dxa"/>
            <w:vAlign w:val="center"/>
          </w:tcPr>
          <w:p w:rsidR="00CC04DD" w:rsidRPr="001A6ACE" w:rsidRDefault="00CC04DD" w:rsidP="00FE35FF">
            <w:pPr>
              <w:widowControl w:val="0"/>
              <w:jc w:val="center"/>
              <w:rPr>
                <w:color w:val="000000"/>
              </w:rPr>
            </w:pPr>
            <w:r w:rsidRPr="001A6ACE">
              <w:rPr>
                <w:color w:val="000000"/>
              </w:rPr>
              <w:t>0,340</w:t>
            </w:r>
          </w:p>
        </w:tc>
        <w:tc>
          <w:tcPr>
            <w:tcW w:w="1158" w:type="dxa"/>
            <w:vAlign w:val="center"/>
          </w:tcPr>
          <w:p w:rsidR="00CC04DD" w:rsidRPr="001A6ACE" w:rsidRDefault="00CC04DD" w:rsidP="00FE35FF">
            <w:pPr>
              <w:widowControl w:val="0"/>
              <w:jc w:val="center"/>
              <w:rPr>
                <w:color w:val="000000"/>
              </w:rPr>
            </w:pPr>
            <w:r w:rsidRPr="001A6ACE">
              <w:rPr>
                <w:color w:val="000000"/>
              </w:rPr>
              <w:t>0,289</w:t>
            </w:r>
          </w:p>
        </w:tc>
        <w:tc>
          <w:tcPr>
            <w:tcW w:w="1134" w:type="dxa"/>
            <w:vAlign w:val="center"/>
          </w:tcPr>
          <w:p w:rsidR="00CC04DD" w:rsidRPr="001A6ACE" w:rsidRDefault="00CC04DD" w:rsidP="00FE35FF">
            <w:pPr>
              <w:widowControl w:val="0"/>
              <w:jc w:val="center"/>
              <w:rPr>
                <w:color w:val="000000"/>
              </w:rPr>
            </w:pPr>
            <w:r w:rsidRPr="001A6ACE">
              <w:rPr>
                <w:color w:val="000000"/>
              </w:rPr>
              <w:t>0,515</w:t>
            </w:r>
          </w:p>
        </w:tc>
        <w:tc>
          <w:tcPr>
            <w:tcW w:w="1110" w:type="dxa"/>
            <w:vAlign w:val="center"/>
          </w:tcPr>
          <w:p w:rsidR="00CC04DD" w:rsidRPr="001A6ACE" w:rsidRDefault="00CC04DD" w:rsidP="00FE35FF">
            <w:pPr>
              <w:widowControl w:val="0"/>
              <w:jc w:val="center"/>
              <w:rPr>
                <w:color w:val="000000"/>
              </w:rPr>
            </w:pPr>
            <w:r w:rsidRPr="001A6ACE">
              <w:rPr>
                <w:color w:val="000000"/>
              </w:rPr>
              <w:t>0,321</w:t>
            </w:r>
          </w:p>
        </w:tc>
        <w:tc>
          <w:tcPr>
            <w:tcW w:w="1221" w:type="dxa"/>
            <w:vAlign w:val="center"/>
          </w:tcPr>
          <w:p w:rsidR="00CC04DD" w:rsidRPr="001A6ACE" w:rsidRDefault="00CC04DD" w:rsidP="00FE35FF">
            <w:pPr>
              <w:widowControl w:val="0"/>
              <w:jc w:val="center"/>
              <w:rPr>
                <w:color w:val="000000"/>
              </w:rPr>
            </w:pPr>
            <w:r w:rsidRPr="001A6ACE">
              <w:rPr>
                <w:color w:val="000000"/>
              </w:rPr>
              <w:t>0,382</w:t>
            </w:r>
          </w:p>
        </w:tc>
      </w:tr>
      <w:tr w:rsidR="00CC04DD" w:rsidRPr="001A6ACE" w:rsidTr="00435071">
        <w:trPr>
          <w:trHeight w:val="121"/>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204,4</w:t>
            </w:r>
          </w:p>
        </w:tc>
        <w:tc>
          <w:tcPr>
            <w:tcW w:w="1276" w:type="dxa"/>
          </w:tcPr>
          <w:p w:rsidR="00CC04DD" w:rsidRPr="001A6ACE" w:rsidRDefault="00CC04DD" w:rsidP="00FE35FF">
            <w:pPr>
              <w:widowControl w:val="0"/>
              <w:jc w:val="center"/>
              <w:rPr>
                <w:color w:val="000000"/>
              </w:rPr>
            </w:pPr>
            <w:r w:rsidRPr="001A6ACE">
              <w:rPr>
                <w:color w:val="000000"/>
              </w:rPr>
              <w:t>279,1</w:t>
            </w:r>
          </w:p>
        </w:tc>
        <w:tc>
          <w:tcPr>
            <w:tcW w:w="1275" w:type="dxa"/>
          </w:tcPr>
          <w:p w:rsidR="00CC04DD" w:rsidRPr="001A6ACE" w:rsidRDefault="00CC04DD" w:rsidP="00FE35FF">
            <w:pPr>
              <w:widowControl w:val="0"/>
              <w:jc w:val="center"/>
              <w:rPr>
                <w:color w:val="000000"/>
              </w:rPr>
            </w:pPr>
            <w:r w:rsidRPr="001A6ACE">
              <w:rPr>
                <w:color w:val="000000"/>
              </w:rPr>
              <w:t>515,3</w:t>
            </w:r>
          </w:p>
        </w:tc>
        <w:tc>
          <w:tcPr>
            <w:tcW w:w="1276" w:type="dxa"/>
          </w:tcPr>
          <w:p w:rsidR="00CC04DD" w:rsidRPr="001A6ACE" w:rsidRDefault="00CC04DD" w:rsidP="00FE35FF">
            <w:pPr>
              <w:widowControl w:val="0"/>
              <w:jc w:val="center"/>
              <w:rPr>
                <w:color w:val="000000"/>
              </w:rPr>
            </w:pPr>
            <w:r w:rsidRPr="001A6ACE">
              <w:rPr>
                <w:color w:val="000000"/>
              </w:rPr>
              <w:t>576,7</w:t>
            </w:r>
          </w:p>
        </w:tc>
        <w:tc>
          <w:tcPr>
            <w:tcW w:w="1276" w:type="dxa"/>
          </w:tcPr>
          <w:p w:rsidR="00CC04DD" w:rsidRPr="001A6ACE" w:rsidRDefault="00CC04DD" w:rsidP="00FE35FF">
            <w:pPr>
              <w:widowControl w:val="0"/>
              <w:jc w:val="center"/>
              <w:rPr>
                <w:color w:val="000000"/>
              </w:rPr>
            </w:pPr>
            <w:r w:rsidRPr="001A6ACE">
              <w:rPr>
                <w:color w:val="000000"/>
              </w:rPr>
              <w:t>725</w:t>
            </w:r>
          </w:p>
        </w:tc>
        <w:tc>
          <w:tcPr>
            <w:tcW w:w="1134" w:type="dxa"/>
            <w:vAlign w:val="center"/>
          </w:tcPr>
          <w:p w:rsidR="00CC04DD" w:rsidRPr="001A6ACE" w:rsidRDefault="00CC04DD" w:rsidP="00FE35FF">
            <w:pPr>
              <w:widowControl w:val="0"/>
              <w:jc w:val="center"/>
              <w:rPr>
                <w:color w:val="000000"/>
              </w:rPr>
            </w:pPr>
            <w:r w:rsidRPr="001A6ACE">
              <w:rPr>
                <w:color w:val="000000"/>
              </w:rPr>
              <w:t>0,282</w:t>
            </w:r>
          </w:p>
        </w:tc>
        <w:tc>
          <w:tcPr>
            <w:tcW w:w="1158" w:type="dxa"/>
            <w:vAlign w:val="center"/>
          </w:tcPr>
          <w:p w:rsidR="00CC04DD" w:rsidRPr="001A6ACE" w:rsidRDefault="00CC04DD" w:rsidP="00FE35FF">
            <w:pPr>
              <w:widowControl w:val="0"/>
              <w:jc w:val="center"/>
              <w:rPr>
                <w:color w:val="000000"/>
              </w:rPr>
            </w:pPr>
            <w:r w:rsidRPr="001A6ACE">
              <w:rPr>
                <w:color w:val="000000"/>
              </w:rPr>
              <w:t>0,266</w:t>
            </w:r>
          </w:p>
        </w:tc>
        <w:tc>
          <w:tcPr>
            <w:tcW w:w="1134" w:type="dxa"/>
            <w:vAlign w:val="center"/>
          </w:tcPr>
          <w:p w:rsidR="00CC04DD" w:rsidRPr="001A6ACE" w:rsidRDefault="00CC04DD" w:rsidP="00FE35FF">
            <w:pPr>
              <w:widowControl w:val="0"/>
              <w:jc w:val="center"/>
              <w:rPr>
                <w:color w:val="000000"/>
              </w:rPr>
            </w:pPr>
            <w:r w:rsidRPr="001A6ACE">
              <w:rPr>
                <w:color w:val="000000"/>
              </w:rPr>
              <w:t>0,481</w:t>
            </w:r>
          </w:p>
        </w:tc>
        <w:tc>
          <w:tcPr>
            <w:tcW w:w="1110" w:type="dxa"/>
            <w:vAlign w:val="center"/>
          </w:tcPr>
          <w:p w:rsidR="00CC04DD" w:rsidRPr="001A6ACE" w:rsidRDefault="00CC04DD" w:rsidP="00FE35FF">
            <w:pPr>
              <w:widowControl w:val="0"/>
              <w:jc w:val="center"/>
              <w:rPr>
                <w:color w:val="000000"/>
              </w:rPr>
            </w:pPr>
            <w:r w:rsidRPr="001A6ACE">
              <w:rPr>
                <w:color w:val="000000"/>
              </w:rPr>
              <w:t>0,328</w:t>
            </w:r>
          </w:p>
        </w:tc>
        <w:tc>
          <w:tcPr>
            <w:tcW w:w="1221" w:type="dxa"/>
            <w:vAlign w:val="center"/>
          </w:tcPr>
          <w:p w:rsidR="00CC04DD" w:rsidRPr="001A6ACE" w:rsidRDefault="00CC04DD" w:rsidP="00FE35FF">
            <w:pPr>
              <w:widowControl w:val="0"/>
              <w:jc w:val="center"/>
              <w:rPr>
                <w:color w:val="000000"/>
              </w:rPr>
            </w:pPr>
            <w:r w:rsidRPr="001A6ACE">
              <w:rPr>
                <w:color w:val="000000"/>
              </w:rPr>
              <w:t>0,383</w:t>
            </w:r>
          </w:p>
        </w:tc>
      </w:tr>
      <w:tr w:rsidR="00CC04DD" w:rsidRPr="001A6ACE" w:rsidTr="00435071">
        <w:trPr>
          <w:trHeight w:val="70"/>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255</w:t>
            </w:r>
          </w:p>
        </w:tc>
        <w:tc>
          <w:tcPr>
            <w:tcW w:w="1276" w:type="dxa"/>
          </w:tcPr>
          <w:p w:rsidR="00CC04DD" w:rsidRPr="001A6ACE" w:rsidRDefault="00CC04DD" w:rsidP="00FE35FF">
            <w:pPr>
              <w:widowControl w:val="0"/>
              <w:jc w:val="center"/>
              <w:rPr>
                <w:color w:val="000000"/>
              </w:rPr>
            </w:pPr>
            <w:r w:rsidRPr="001A6ACE">
              <w:rPr>
                <w:color w:val="000000"/>
              </w:rPr>
              <w:t>343</w:t>
            </w:r>
          </w:p>
        </w:tc>
        <w:tc>
          <w:tcPr>
            <w:tcW w:w="1275" w:type="dxa"/>
          </w:tcPr>
          <w:p w:rsidR="00CC04DD" w:rsidRPr="001A6ACE" w:rsidRDefault="00CC04DD" w:rsidP="00FE35FF">
            <w:pPr>
              <w:widowControl w:val="0"/>
              <w:jc w:val="center"/>
              <w:rPr>
                <w:color w:val="000000"/>
              </w:rPr>
            </w:pPr>
            <w:r w:rsidRPr="001A6ACE">
              <w:rPr>
                <w:color w:val="000000"/>
              </w:rPr>
              <w:t>587</w:t>
            </w:r>
          </w:p>
        </w:tc>
        <w:tc>
          <w:tcPr>
            <w:tcW w:w="1276" w:type="dxa"/>
          </w:tcPr>
          <w:p w:rsidR="00CC04DD" w:rsidRPr="001A6ACE" w:rsidRDefault="00CC04DD" w:rsidP="00FE35FF">
            <w:pPr>
              <w:widowControl w:val="0"/>
              <w:jc w:val="center"/>
              <w:rPr>
                <w:color w:val="000000"/>
              </w:rPr>
            </w:pPr>
            <w:r w:rsidRPr="001A6ACE">
              <w:rPr>
                <w:color w:val="000000"/>
              </w:rPr>
              <w:t>642</w:t>
            </w:r>
          </w:p>
        </w:tc>
        <w:tc>
          <w:tcPr>
            <w:tcW w:w="1276" w:type="dxa"/>
          </w:tcPr>
          <w:p w:rsidR="00CC04DD" w:rsidRPr="001A6ACE" w:rsidRDefault="00CC04DD" w:rsidP="00FE35FF">
            <w:pPr>
              <w:widowControl w:val="0"/>
              <w:jc w:val="center"/>
              <w:rPr>
                <w:color w:val="000000"/>
              </w:rPr>
            </w:pPr>
            <w:r w:rsidRPr="001A6ACE">
              <w:rPr>
                <w:color w:val="000000"/>
              </w:rPr>
              <w:t>778</w:t>
            </w:r>
          </w:p>
        </w:tc>
        <w:tc>
          <w:tcPr>
            <w:tcW w:w="1134" w:type="dxa"/>
            <w:vAlign w:val="center"/>
          </w:tcPr>
          <w:p w:rsidR="00CC04DD" w:rsidRPr="001A6ACE" w:rsidRDefault="00CC04DD" w:rsidP="00FE35FF">
            <w:pPr>
              <w:widowControl w:val="0"/>
              <w:jc w:val="center"/>
              <w:rPr>
                <w:color w:val="000000"/>
              </w:rPr>
            </w:pPr>
            <w:r w:rsidRPr="001A6ACE">
              <w:rPr>
                <w:color w:val="000000"/>
              </w:rPr>
              <w:t>0,352</w:t>
            </w:r>
          </w:p>
        </w:tc>
        <w:tc>
          <w:tcPr>
            <w:tcW w:w="1158" w:type="dxa"/>
            <w:vAlign w:val="center"/>
          </w:tcPr>
          <w:p w:rsidR="00CC04DD" w:rsidRPr="001A6ACE" w:rsidRDefault="00CC04DD" w:rsidP="00FE35FF">
            <w:pPr>
              <w:widowControl w:val="0"/>
              <w:jc w:val="center"/>
              <w:rPr>
                <w:color w:val="000000"/>
              </w:rPr>
            </w:pPr>
            <w:r w:rsidRPr="001A6ACE">
              <w:rPr>
                <w:color w:val="000000"/>
              </w:rPr>
              <w:t>0,327</w:t>
            </w:r>
          </w:p>
        </w:tc>
        <w:tc>
          <w:tcPr>
            <w:tcW w:w="1134" w:type="dxa"/>
            <w:vAlign w:val="center"/>
          </w:tcPr>
          <w:p w:rsidR="00CC04DD" w:rsidRPr="001A6ACE" w:rsidRDefault="00CC04DD" w:rsidP="00FE35FF">
            <w:pPr>
              <w:widowControl w:val="0"/>
              <w:jc w:val="center"/>
              <w:rPr>
                <w:color w:val="000000"/>
              </w:rPr>
            </w:pPr>
            <w:r w:rsidRPr="001A6ACE">
              <w:rPr>
                <w:color w:val="000000"/>
              </w:rPr>
              <w:t>0,548</w:t>
            </w:r>
          </w:p>
        </w:tc>
        <w:tc>
          <w:tcPr>
            <w:tcW w:w="1110" w:type="dxa"/>
            <w:vAlign w:val="center"/>
          </w:tcPr>
          <w:p w:rsidR="00CC04DD" w:rsidRPr="001A6ACE" w:rsidRDefault="00CC04DD" w:rsidP="00FE35FF">
            <w:pPr>
              <w:widowControl w:val="0"/>
              <w:jc w:val="center"/>
              <w:rPr>
                <w:color w:val="000000"/>
              </w:rPr>
            </w:pPr>
            <w:r w:rsidRPr="001A6ACE">
              <w:rPr>
                <w:color w:val="000000"/>
              </w:rPr>
              <w:t>0,365</w:t>
            </w:r>
          </w:p>
        </w:tc>
        <w:tc>
          <w:tcPr>
            <w:tcW w:w="1221" w:type="dxa"/>
            <w:vAlign w:val="center"/>
          </w:tcPr>
          <w:p w:rsidR="00CC04DD" w:rsidRPr="001A6ACE" w:rsidRDefault="00CC04DD" w:rsidP="00FE35FF">
            <w:pPr>
              <w:widowControl w:val="0"/>
              <w:jc w:val="center"/>
              <w:rPr>
                <w:color w:val="000000"/>
              </w:rPr>
            </w:pPr>
            <w:r w:rsidRPr="001A6ACE">
              <w:rPr>
                <w:color w:val="000000"/>
              </w:rPr>
              <w:t>0,411</w:t>
            </w:r>
          </w:p>
        </w:tc>
      </w:tr>
      <w:tr w:rsidR="00CC04DD" w:rsidRPr="001A6ACE" w:rsidTr="00435071">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191,77</w:t>
            </w:r>
          </w:p>
        </w:tc>
        <w:tc>
          <w:tcPr>
            <w:tcW w:w="1276" w:type="dxa"/>
          </w:tcPr>
          <w:p w:rsidR="00CC04DD" w:rsidRPr="001A6ACE" w:rsidRDefault="00CC04DD" w:rsidP="00FE35FF">
            <w:pPr>
              <w:widowControl w:val="0"/>
              <w:jc w:val="center"/>
              <w:rPr>
                <w:color w:val="000000"/>
              </w:rPr>
            </w:pPr>
            <w:r w:rsidRPr="001A6ACE">
              <w:rPr>
                <w:color w:val="000000"/>
              </w:rPr>
              <w:t>273,1</w:t>
            </w:r>
          </w:p>
        </w:tc>
        <w:tc>
          <w:tcPr>
            <w:tcW w:w="1275" w:type="dxa"/>
          </w:tcPr>
          <w:p w:rsidR="00CC04DD" w:rsidRPr="001A6ACE" w:rsidRDefault="00CC04DD" w:rsidP="00FE35FF">
            <w:pPr>
              <w:widowControl w:val="0"/>
              <w:jc w:val="center"/>
              <w:rPr>
                <w:color w:val="000000"/>
              </w:rPr>
            </w:pPr>
            <w:r w:rsidRPr="001A6ACE">
              <w:rPr>
                <w:color w:val="000000"/>
              </w:rPr>
              <w:t>367</w:t>
            </w:r>
          </w:p>
        </w:tc>
        <w:tc>
          <w:tcPr>
            <w:tcW w:w="1276" w:type="dxa"/>
          </w:tcPr>
          <w:p w:rsidR="00CC04DD" w:rsidRPr="001A6ACE" w:rsidRDefault="00CC04DD" w:rsidP="00FE35FF">
            <w:pPr>
              <w:widowControl w:val="0"/>
              <w:jc w:val="center"/>
              <w:rPr>
                <w:color w:val="000000"/>
              </w:rPr>
            </w:pPr>
            <w:r w:rsidRPr="001A6ACE">
              <w:rPr>
                <w:color w:val="000000"/>
              </w:rPr>
              <w:t>555,9</w:t>
            </w:r>
          </w:p>
        </w:tc>
        <w:tc>
          <w:tcPr>
            <w:tcW w:w="1276" w:type="dxa"/>
          </w:tcPr>
          <w:p w:rsidR="00CC04DD" w:rsidRPr="001A6ACE" w:rsidRDefault="00CC04DD" w:rsidP="00FE35FF">
            <w:pPr>
              <w:widowControl w:val="0"/>
              <w:jc w:val="center"/>
              <w:rPr>
                <w:color w:val="000000"/>
              </w:rPr>
            </w:pPr>
            <w:r w:rsidRPr="001A6ACE">
              <w:rPr>
                <w:color w:val="000000"/>
              </w:rPr>
              <w:t>733,6</w:t>
            </w:r>
          </w:p>
        </w:tc>
        <w:tc>
          <w:tcPr>
            <w:tcW w:w="1134" w:type="dxa"/>
            <w:vAlign w:val="center"/>
          </w:tcPr>
          <w:p w:rsidR="00CC04DD" w:rsidRPr="001A6ACE" w:rsidRDefault="00CC04DD" w:rsidP="00FE35FF">
            <w:pPr>
              <w:widowControl w:val="0"/>
              <w:jc w:val="center"/>
              <w:rPr>
                <w:color w:val="000000"/>
              </w:rPr>
            </w:pPr>
            <w:r w:rsidRPr="001A6ACE">
              <w:rPr>
                <w:color w:val="000000"/>
              </w:rPr>
              <w:t>0,265</w:t>
            </w:r>
          </w:p>
        </w:tc>
        <w:tc>
          <w:tcPr>
            <w:tcW w:w="1158" w:type="dxa"/>
            <w:vAlign w:val="center"/>
          </w:tcPr>
          <w:p w:rsidR="00CC04DD" w:rsidRPr="001A6ACE" w:rsidRDefault="00CC04DD" w:rsidP="00FE35FF">
            <w:pPr>
              <w:widowControl w:val="0"/>
              <w:jc w:val="center"/>
              <w:rPr>
                <w:color w:val="000000"/>
              </w:rPr>
            </w:pPr>
            <w:r w:rsidRPr="001A6ACE">
              <w:rPr>
                <w:color w:val="000000"/>
              </w:rPr>
              <w:t>0,261</w:t>
            </w:r>
          </w:p>
        </w:tc>
        <w:tc>
          <w:tcPr>
            <w:tcW w:w="1134" w:type="dxa"/>
            <w:vAlign w:val="center"/>
          </w:tcPr>
          <w:p w:rsidR="00CC04DD" w:rsidRPr="001A6ACE" w:rsidRDefault="00CC04DD" w:rsidP="00FE35FF">
            <w:pPr>
              <w:widowControl w:val="0"/>
              <w:jc w:val="center"/>
              <w:rPr>
                <w:color w:val="000000"/>
              </w:rPr>
            </w:pPr>
            <w:r w:rsidRPr="001A6ACE">
              <w:rPr>
                <w:color w:val="000000"/>
              </w:rPr>
              <w:t>0,342</w:t>
            </w:r>
          </w:p>
        </w:tc>
        <w:tc>
          <w:tcPr>
            <w:tcW w:w="1110" w:type="dxa"/>
            <w:vAlign w:val="center"/>
          </w:tcPr>
          <w:p w:rsidR="00CC04DD" w:rsidRPr="001A6ACE" w:rsidRDefault="00CC04DD" w:rsidP="00FE35FF">
            <w:pPr>
              <w:widowControl w:val="0"/>
              <w:jc w:val="center"/>
              <w:rPr>
                <w:color w:val="000000"/>
              </w:rPr>
            </w:pPr>
            <w:r w:rsidRPr="001A6ACE">
              <w:rPr>
                <w:color w:val="000000"/>
              </w:rPr>
              <w:t>0,316</w:t>
            </w:r>
          </w:p>
        </w:tc>
        <w:tc>
          <w:tcPr>
            <w:tcW w:w="1221" w:type="dxa"/>
            <w:vAlign w:val="center"/>
          </w:tcPr>
          <w:p w:rsidR="00CC04DD" w:rsidRPr="001A6ACE" w:rsidRDefault="00CC04DD" w:rsidP="00FE35FF">
            <w:pPr>
              <w:widowControl w:val="0"/>
              <w:jc w:val="center"/>
              <w:rPr>
                <w:color w:val="000000"/>
              </w:rPr>
            </w:pPr>
            <w:r w:rsidRPr="001A6ACE">
              <w:rPr>
                <w:color w:val="000000"/>
              </w:rPr>
              <w:t>0,387</w:t>
            </w:r>
          </w:p>
        </w:tc>
      </w:tr>
      <w:tr w:rsidR="00CC04DD" w:rsidRPr="001A6ACE" w:rsidTr="00435071">
        <w:trPr>
          <w:trHeight w:val="101"/>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240</w:t>
            </w:r>
          </w:p>
        </w:tc>
        <w:tc>
          <w:tcPr>
            <w:tcW w:w="1276" w:type="dxa"/>
          </w:tcPr>
          <w:p w:rsidR="00CC04DD" w:rsidRPr="001A6ACE" w:rsidRDefault="00CC04DD" w:rsidP="00FE35FF">
            <w:pPr>
              <w:widowControl w:val="0"/>
              <w:jc w:val="center"/>
              <w:rPr>
                <w:color w:val="000000"/>
              </w:rPr>
            </w:pPr>
            <w:r w:rsidRPr="001A6ACE">
              <w:rPr>
                <w:color w:val="000000"/>
              </w:rPr>
              <w:t>324</w:t>
            </w:r>
          </w:p>
        </w:tc>
        <w:tc>
          <w:tcPr>
            <w:tcW w:w="1275" w:type="dxa"/>
          </w:tcPr>
          <w:p w:rsidR="00CC04DD" w:rsidRPr="001A6ACE" w:rsidRDefault="00CC04DD" w:rsidP="00FE35FF">
            <w:pPr>
              <w:widowControl w:val="0"/>
              <w:jc w:val="center"/>
              <w:rPr>
                <w:color w:val="000000"/>
              </w:rPr>
            </w:pPr>
            <w:r w:rsidRPr="001A6ACE">
              <w:rPr>
                <w:color w:val="000000"/>
              </w:rPr>
              <w:t>556</w:t>
            </w:r>
          </w:p>
        </w:tc>
        <w:tc>
          <w:tcPr>
            <w:tcW w:w="1276" w:type="dxa"/>
          </w:tcPr>
          <w:p w:rsidR="00CC04DD" w:rsidRPr="001A6ACE" w:rsidRDefault="00CC04DD" w:rsidP="00FE35FF">
            <w:pPr>
              <w:widowControl w:val="0"/>
              <w:jc w:val="center"/>
              <w:rPr>
                <w:color w:val="000000"/>
              </w:rPr>
            </w:pPr>
            <w:r w:rsidRPr="001A6ACE">
              <w:rPr>
                <w:color w:val="000000"/>
              </w:rPr>
              <w:t>622</w:t>
            </w:r>
          </w:p>
        </w:tc>
        <w:tc>
          <w:tcPr>
            <w:tcW w:w="1276" w:type="dxa"/>
          </w:tcPr>
          <w:p w:rsidR="00CC04DD" w:rsidRPr="001A6ACE" w:rsidRDefault="00CC04DD" w:rsidP="00FE35FF">
            <w:pPr>
              <w:widowControl w:val="0"/>
              <w:jc w:val="center"/>
              <w:rPr>
                <w:color w:val="000000"/>
              </w:rPr>
            </w:pPr>
            <w:r w:rsidRPr="001A6ACE">
              <w:rPr>
                <w:color w:val="000000"/>
              </w:rPr>
              <w:t>746</w:t>
            </w:r>
          </w:p>
        </w:tc>
        <w:tc>
          <w:tcPr>
            <w:tcW w:w="1134" w:type="dxa"/>
            <w:vAlign w:val="center"/>
          </w:tcPr>
          <w:p w:rsidR="00CC04DD" w:rsidRPr="001A6ACE" w:rsidRDefault="00CC04DD" w:rsidP="00FE35FF">
            <w:pPr>
              <w:widowControl w:val="0"/>
              <w:jc w:val="center"/>
              <w:rPr>
                <w:color w:val="000000"/>
              </w:rPr>
            </w:pPr>
            <w:r w:rsidRPr="001A6ACE">
              <w:rPr>
                <w:color w:val="000000"/>
              </w:rPr>
              <w:t>0,331</w:t>
            </w:r>
          </w:p>
        </w:tc>
        <w:tc>
          <w:tcPr>
            <w:tcW w:w="1158" w:type="dxa"/>
            <w:vAlign w:val="center"/>
          </w:tcPr>
          <w:p w:rsidR="00CC04DD" w:rsidRPr="001A6ACE" w:rsidRDefault="00CC04DD" w:rsidP="00FE35FF">
            <w:pPr>
              <w:widowControl w:val="0"/>
              <w:jc w:val="center"/>
              <w:rPr>
                <w:color w:val="000000"/>
              </w:rPr>
            </w:pPr>
            <w:r w:rsidRPr="001A6ACE">
              <w:rPr>
                <w:color w:val="000000"/>
              </w:rPr>
              <w:t>0,309</w:t>
            </w:r>
          </w:p>
        </w:tc>
        <w:tc>
          <w:tcPr>
            <w:tcW w:w="1134" w:type="dxa"/>
            <w:vAlign w:val="center"/>
          </w:tcPr>
          <w:p w:rsidR="00CC04DD" w:rsidRPr="001A6ACE" w:rsidRDefault="00CC04DD" w:rsidP="00FE35FF">
            <w:pPr>
              <w:widowControl w:val="0"/>
              <w:jc w:val="center"/>
              <w:rPr>
                <w:color w:val="000000"/>
              </w:rPr>
            </w:pPr>
            <w:r w:rsidRPr="001A6ACE">
              <w:rPr>
                <w:color w:val="000000"/>
              </w:rPr>
              <w:t>0,519</w:t>
            </w:r>
          </w:p>
        </w:tc>
        <w:tc>
          <w:tcPr>
            <w:tcW w:w="1110" w:type="dxa"/>
            <w:vAlign w:val="center"/>
          </w:tcPr>
          <w:p w:rsidR="00CC04DD" w:rsidRPr="001A6ACE" w:rsidRDefault="00CC04DD" w:rsidP="00FE35FF">
            <w:pPr>
              <w:widowControl w:val="0"/>
              <w:jc w:val="center"/>
              <w:rPr>
                <w:color w:val="000000"/>
              </w:rPr>
            </w:pPr>
            <w:r w:rsidRPr="001A6ACE">
              <w:rPr>
                <w:color w:val="000000"/>
              </w:rPr>
              <w:t>0,354</w:t>
            </w:r>
          </w:p>
        </w:tc>
        <w:tc>
          <w:tcPr>
            <w:tcW w:w="1221" w:type="dxa"/>
            <w:vAlign w:val="center"/>
          </w:tcPr>
          <w:p w:rsidR="00CC04DD" w:rsidRPr="001A6ACE" w:rsidRDefault="00CC04DD" w:rsidP="00FE35FF">
            <w:pPr>
              <w:widowControl w:val="0"/>
              <w:jc w:val="center"/>
              <w:rPr>
                <w:color w:val="000000"/>
              </w:rPr>
            </w:pPr>
            <w:r w:rsidRPr="001A6ACE">
              <w:rPr>
                <w:color w:val="000000"/>
              </w:rPr>
              <w:t>0,394</w:t>
            </w:r>
          </w:p>
        </w:tc>
      </w:tr>
      <w:tr w:rsidR="00CC04DD" w:rsidRPr="001A6ACE" w:rsidTr="00435071">
        <w:trPr>
          <w:trHeight w:val="70"/>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725</w:t>
            </w:r>
          </w:p>
        </w:tc>
        <w:tc>
          <w:tcPr>
            <w:tcW w:w="1276" w:type="dxa"/>
          </w:tcPr>
          <w:p w:rsidR="00CC04DD" w:rsidRPr="001A6ACE" w:rsidRDefault="00CC04DD" w:rsidP="00FE35FF">
            <w:pPr>
              <w:widowControl w:val="0"/>
              <w:jc w:val="center"/>
              <w:rPr>
                <w:color w:val="000000"/>
              </w:rPr>
            </w:pPr>
            <w:r w:rsidRPr="001A6ACE">
              <w:rPr>
                <w:color w:val="000000"/>
              </w:rPr>
              <w:t>1048</w:t>
            </w:r>
          </w:p>
        </w:tc>
        <w:tc>
          <w:tcPr>
            <w:tcW w:w="1275" w:type="dxa"/>
          </w:tcPr>
          <w:p w:rsidR="00CC04DD" w:rsidRPr="001A6ACE" w:rsidRDefault="00CC04DD" w:rsidP="00FE35FF">
            <w:pPr>
              <w:widowControl w:val="0"/>
              <w:jc w:val="center"/>
              <w:rPr>
                <w:color w:val="000000"/>
              </w:rPr>
            </w:pPr>
            <w:r w:rsidRPr="001A6ACE">
              <w:rPr>
                <w:color w:val="000000"/>
              </w:rPr>
              <w:t>1072</w:t>
            </w:r>
          </w:p>
        </w:tc>
        <w:tc>
          <w:tcPr>
            <w:tcW w:w="1276" w:type="dxa"/>
          </w:tcPr>
          <w:p w:rsidR="00CC04DD" w:rsidRPr="001A6ACE" w:rsidRDefault="00CC04DD" w:rsidP="00FE35FF">
            <w:pPr>
              <w:widowControl w:val="0"/>
              <w:jc w:val="center"/>
              <w:rPr>
                <w:color w:val="000000"/>
              </w:rPr>
            </w:pPr>
            <w:r w:rsidRPr="001A6ACE">
              <w:rPr>
                <w:color w:val="000000"/>
              </w:rPr>
              <w:t>1759</w:t>
            </w:r>
          </w:p>
        </w:tc>
        <w:tc>
          <w:tcPr>
            <w:tcW w:w="1276" w:type="dxa"/>
          </w:tcPr>
          <w:p w:rsidR="00CC04DD" w:rsidRPr="001A6ACE" w:rsidRDefault="00CC04DD" w:rsidP="00FE35FF">
            <w:pPr>
              <w:widowControl w:val="0"/>
              <w:jc w:val="center"/>
              <w:rPr>
                <w:color w:val="000000"/>
              </w:rPr>
            </w:pPr>
            <w:r w:rsidRPr="001A6ACE">
              <w:rPr>
                <w:color w:val="000000"/>
              </w:rPr>
              <w:t>1894</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CF3489">
        <w:trPr>
          <w:trHeight w:val="283"/>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449,8</w:t>
            </w:r>
          </w:p>
        </w:tc>
        <w:tc>
          <w:tcPr>
            <w:tcW w:w="1276" w:type="dxa"/>
          </w:tcPr>
          <w:p w:rsidR="00CC04DD" w:rsidRPr="001A6ACE" w:rsidRDefault="00CC04DD" w:rsidP="00FE35FF">
            <w:pPr>
              <w:widowControl w:val="0"/>
              <w:jc w:val="center"/>
              <w:rPr>
                <w:color w:val="000000"/>
              </w:rPr>
            </w:pPr>
            <w:r w:rsidRPr="001A6ACE">
              <w:rPr>
                <w:color w:val="000000"/>
              </w:rPr>
              <w:t>548</w:t>
            </w:r>
          </w:p>
        </w:tc>
        <w:tc>
          <w:tcPr>
            <w:tcW w:w="1275" w:type="dxa"/>
          </w:tcPr>
          <w:p w:rsidR="00CC04DD" w:rsidRPr="001A6ACE" w:rsidRDefault="00CC04DD" w:rsidP="00FE35FF">
            <w:pPr>
              <w:widowControl w:val="0"/>
              <w:jc w:val="center"/>
              <w:rPr>
                <w:color w:val="000000"/>
              </w:rPr>
            </w:pPr>
            <w:r w:rsidRPr="001A6ACE">
              <w:rPr>
                <w:color w:val="000000"/>
              </w:rPr>
              <w:t>767</w:t>
            </w:r>
          </w:p>
        </w:tc>
        <w:tc>
          <w:tcPr>
            <w:tcW w:w="1276" w:type="dxa"/>
          </w:tcPr>
          <w:p w:rsidR="00CC04DD" w:rsidRPr="001A6ACE" w:rsidRDefault="00CC04DD" w:rsidP="00FE35FF">
            <w:pPr>
              <w:widowControl w:val="0"/>
              <w:jc w:val="center"/>
              <w:rPr>
                <w:color w:val="000000"/>
              </w:rPr>
            </w:pPr>
            <w:r w:rsidRPr="001A6ACE">
              <w:rPr>
                <w:color w:val="000000"/>
              </w:rPr>
              <w:t>927</w:t>
            </w:r>
          </w:p>
        </w:tc>
        <w:tc>
          <w:tcPr>
            <w:tcW w:w="1276" w:type="dxa"/>
          </w:tcPr>
          <w:p w:rsidR="00CC04DD" w:rsidRPr="001A6ACE" w:rsidRDefault="00CC04DD" w:rsidP="00FE35FF">
            <w:pPr>
              <w:widowControl w:val="0"/>
              <w:jc w:val="center"/>
              <w:rPr>
                <w:color w:val="000000"/>
              </w:rPr>
            </w:pPr>
            <w:r w:rsidRPr="001A6ACE">
              <w:rPr>
                <w:color w:val="000000"/>
              </w:rPr>
              <w:t>1076</w:t>
            </w:r>
          </w:p>
        </w:tc>
        <w:tc>
          <w:tcPr>
            <w:tcW w:w="1134" w:type="dxa"/>
            <w:vAlign w:val="center"/>
          </w:tcPr>
          <w:p w:rsidR="00CC04DD" w:rsidRPr="001A6ACE" w:rsidRDefault="00CC04DD" w:rsidP="00FE35FF">
            <w:pPr>
              <w:widowControl w:val="0"/>
              <w:jc w:val="center"/>
              <w:rPr>
                <w:color w:val="000000"/>
              </w:rPr>
            </w:pPr>
            <w:r w:rsidRPr="001A6ACE">
              <w:rPr>
                <w:color w:val="000000"/>
              </w:rPr>
              <w:t>0,620</w:t>
            </w:r>
          </w:p>
        </w:tc>
        <w:tc>
          <w:tcPr>
            <w:tcW w:w="1158" w:type="dxa"/>
            <w:vAlign w:val="center"/>
          </w:tcPr>
          <w:p w:rsidR="00CC04DD" w:rsidRPr="001A6ACE" w:rsidRDefault="00CC04DD" w:rsidP="00FE35FF">
            <w:pPr>
              <w:widowControl w:val="0"/>
              <w:jc w:val="center"/>
              <w:rPr>
                <w:color w:val="000000"/>
              </w:rPr>
            </w:pPr>
            <w:r w:rsidRPr="001A6ACE">
              <w:rPr>
                <w:color w:val="000000"/>
              </w:rPr>
              <w:t>0,523</w:t>
            </w:r>
          </w:p>
        </w:tc>
        <w:tc>
          <w:tcPr>
            <w:tcW w:w="1134" w:type="dxa"/>
            <w:vAlign w:val="center"/>
          </w:tcPr>
          <w:p w:rsidR="00CC04DD" w:rsidRPr="001A6ACE" w:rsidRDefault="00CC04DD" w:rsidP="00FE35FF">
            <w:pPr>
              <w:widowControl w:val="0"/>
              <w:jc w:val="center"/>
              <w:rPr>
                <w:color w:val="000000"/>
              </w:rPr>
            </w:pPr>
            <w:r w:rsidRPr="001A6ACE">
              <w:rPr>
                <w:color w:val="000000"/>
              </w:rPr>
              <w:t>0,715</w:t>
            </w:r>
          </w:p>
        </w:tc>
        <w:tc>
          <w:tcPr>
            <w:tcW w:w="1110" w:type="dxa"/>
            <w:vAlign w:val="center"/>
          </w:tcPr>
          <w:p w:rsidR="00CC04DD" w:rsidRPr="001A6ACE" w:rsidRDefault="00CC04DD" w:rsidP="00FE35FF">
            <w:pPr>
              <w:widowControl w:val="0"/>
              <w:jc w:val="center"/>
              <w:rPr>
                <w:color w:val="000000"/>
              </w:rPr>
            </w:pPr>
            <w:r w:rsidRPr="001A6ACE">
              <w:rPr>
                <w:color w:val="000000"/>
              </w:rPr>
              <w:t>0,527</w:t>
            </w:r>
          </w:p>
        </w:tc>
        <w:tc>
          <w:tcPr>
            <w:tcW w:w="1221" w:type="dxa"/>
            <w:vAlign w:val="center"/>
          </w:tcPr>
          <w:p w:rsidR="00CC04DD" w:rsidRPr="001A6ACE" w:rsidRDefault="00CC04DD" w:rsidP="00FE35FF">
            <w:pPr>
              <w:widowControl w:val="0"/>
              <w:jc w:val="center"/>
              <w:rPr>
                <w:color w:val="000000"/>
              </w:rPr>
            </w:pPr>
            <w:r w:rsidRPr="001A6ACE">
              <w:rPr>
                <w:color w:val="000000"/>
              </w:rPr>
              <w:t>0,568</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ВР</w:t>
      </w:r>
    </w:p>
    <w:p w:rsidR="00CC04DD" w:rsidRPr="00155725" w:rsidRDefault="00CC04DD" w:rsidP="00FE35FF">
      <w:pPr>
        <w:widowControl w:val="0"/>
        <w:jc w:val="center"/>
        <w:rPr>
          <w:sz w:val="32"/>
          <w:szCs w:val="32"/>
        </w:rPr>
      </w:pPr>
      <w:r w:rsidRPr="00155725">
        <w:rPr>
          <w:sz w:val="32"/>
          <w:szCs w:val="32"/>
        </w:rPr>
        <w:t>Результати розрахунку індексу соціального забезпечення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CF3489">
        <w:trPr>
          <w:jc w:val="center"/>
        </w:trPr>
        <w:tc>
          <w:tcPr>
            <w:tcW w:w="2835" w:type="dxa"/>
            <w:vMerge w:val="restart"/>
            <w:vAlign w:val="center"/>
          </w:tcPr>
          <w:p w:rsidR="00CC04DD" w:rsidRPr="001A6ACE" w:rsidRDefault="00435071" w:rsidP="00FE35FF">
            <w:pPr>
              <w:widowControl w:val="0"/>
              <w:jc w:val="center"/>
              <w:rPr>
                <w:sz w:val="28"/>
                <w:szCs w:val="28"/>
              </w:rPr>
            </w:pPr>
            <w:r w:rsidRPr="001A6ACE">
              <w:rPr>
                <w:sz w:val="28"/>
                <w:szCs w:val="28"/>
              </w:rPr>
              <w:t>Регіони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rPr>
          <w:jc w:val="center"/>
        </w:trPr>
        <w:tc>
          <w:tcPr>
            <w:tcW w:w="2835" w:type="dxa"/>
            <w:vMerge/>
          </w:tcPr>
          <w:p w:rsidR="00CC04DD" w:rsidRPr="001A6ACE" w:rsidRDefault="00CC04DD" w:rsidP="00FE35FF">
            <w:pPr>
              <w:widowControl w:val="0"/>
              <w:jc w:val="center"/>
              <w:rPr>
                <w:b/>
                <w:sz w:val="28"/>
                <w:szCs w:val="28"/>
              </w:rPr>
            </w:pPr>
          </w:p>
        </w:tc>
        <w:tc>
          <w:tcPr>
            <w:tcW w:w="1417"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2008 рік</w:t>
            </w:r>
          </w:p>
        </w:tc>
        <w:tc>
          <w:tcPr>
            <w:tcW w:w="1419"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417"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1,068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1,246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1,063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1,101</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1,129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1,015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1,176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0,973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1,056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1,084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0,973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1,115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0,967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1,021</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1,312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1,253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1,508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1,254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1,275</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1,357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1,295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1,371</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1,135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1,185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0,995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1,048</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1,088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0,924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0,975</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1,182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1,117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1,323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1,182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1,106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1,136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1,296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1,372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1,203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1,205</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1,144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1,216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1,053</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1,294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1,202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1,362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1,301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1,31</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1,155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1,041</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1,143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1,058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1,226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1,102</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1,123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1,039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1,074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1,185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1,085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1,139</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1,084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0,977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1,123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0,969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1,017</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1,213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1,084</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1,032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0,933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1,035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0,921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0,964</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1,225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1,121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1,335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1,132</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1,139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1,007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1,204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0,994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1,078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0,975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1,121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0,958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1,016</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1,057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1,08</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1,052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0,964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0,977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1,013</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1,149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1,196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1,016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1,055</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w:t>
            </w:r>
          </w:p>
        </w:tc>
      </w:tr>
      <w:tr w:rsidR="00CC04DD" w:rsidRPr="001A6ACE" w:rsidTr="00CF3489">
        <w:trPr>
          <w:jc w:val="center"/>
        </w:trPr>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1,469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1,206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1,528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1,334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1,36</w:t>
            </w:r>
          </w:p>
        </w:tc>
      </w:tr>
    </w:tbl>
    <w:p w:rsidR="00CC04DD" w:rsidRPr="00155725" w:rsidRDefault="00CC04DD" w:rsidP="00FE35FF">
      <w:pPr>
        <w:widowControl w:val="0"/>
        <w:jc w:val="center"/>
        <w:rPr>
          <w:sz w:val="32"/>
          <w:szCs w:val="32"/>
        </w:rPr>
      </w:pPr>
    </w:p>
    <w:p w:rsidR="00435071" w:rsidRPr="00155725" w:rsidRDefault="00435071" w:rsidP="00FE35FF">
      <w:pPr>
        <w:widowControl w:val="0"/>
        <w:jc w:val="center"/>
        <w:rPr>
          <w:sz w:val="32"/>
          <w:szCs w:val="32"/>
        </w:rPr>
      </w:pPr>
    </w:p>
    <w:p w:rsidR="000839E1" w:rsidRDefault="000839E1"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Pr="00155725"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ВС</w:t>
      </w:r>
    </w:p>
    <w:p w:rsidR="00CC04DD" w:rsidRPr="00155725" w:rsidRDefault="00CC04DD" w:rsidP="00FE35FF">
      <w:pPr>
        <w:widowControl w:val="0"/>
        <w:jc w:val="center"/>
        <w:rPr>
          <w:sz w:val="32"/>
          <w:szCs w:val="32"/>
        </w:rPr>
      </w:pPr>
      <w:r w:rsidRPr="00155725">
        <w:rPr>
          <w:sz w:val="32"/>
          <w:szCs w:val="32"/>
        </w:rPr>
        <w:t>Результати розрахунку індексу поширеності наркоманії серед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069"/>
        <w:gridCol w:w="1004"/>
        <w:gridCol w:w="1005"/>
        <w:gridCol w:w="1005"/>
        <w:gridCol w:w="978"/>
        <w:gridCol w:w="989"/>
        <w:gridCol w:w="967"/>
        <w:gridCol w:w="1018"/>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rPr>
                <w:sz w:val="28"/>
                <w:szCs w:val="28"/>
              </w:rPr>
            </w:pPr>
            <w:r w:rsidRPr="001A6ACE">
              <w:rPr>
                <w:sz w:val="28"/>
                <w:szCs w:val="28"/>
              </w:rPr>
              <w:t>Регіони</w:t>
            </w:r>
          </w:p>
        </w:tc>
        <w:tc>
          <w:tcPr>
            <w:tcW w:w="5246" w:type="dxa"/>
            <w:gridSpan w:val="4"/>
            <w:vAlign w:val="center"/>
          </w:tcPr>
          <w:p w:rsidR="00CC04DD" w:rsidRPr="001A6ACE" w:rsidRDefault="00CC04DD" w:rsidP="00FE35FF">
            <w:pPr>
              <w:widowControl w:val="0"/>
              <w:jc w:val="center"/>
              <w:rPr>
                <w:sz w:val="28"/>
                <w:szCs w:val="28"/>
              </w:rPr>
            </w:pPr>
            <w:r w:rsidRPr="001A6ACE">
              <w:rPr>
                <w:sz w:val="28"/>
                <w:szCs w:val="28"/>
              </w:rPr>
              <w:t>Рівень у відповідному році</w:t>
            </w:r>
          </w:p>
        </w:tc>
        <w:tc>
          <w:tcPr>
            <w:tcW w:w="4623" w:type="dxa"/>
            <w:gridSpan w:val="4"/>
            <w:vAlign w:val="center"/>
          </w:tcPr>
          <w:p w:rsidR="00CC04DD" w:rsidRPr="001A6ACE" w:rsidRDefault="00CC04DD" w:rsidP="00FE35FF">
            <w:pPr>
              <w:widowControl w:val="0"/>
              <w:jc w:val="center"/>
              <w:rPr>
                <w:sz w:val="28"/>
                <w:szCs w:val="28"/>
              </w:rPr>
            </w:pPr>
            <w:r w:rsidRPr="001A6ACE">
              <w:rPr>
                <w:sz w:val="28"/>
                <w:szCs w:val="28"/>
              </w:rPr>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rPr>
                <w:sz w:val="28"/>
                <w:szCs w:val="28"/>
              </w:rPr>
            </w:pPr>
          </w:p>
        </w:tc>
        <w:tc>
          <w:tcPr>
            <w:tcW w:w="1418"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276"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276"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276" w:type="dxa"/>
            <w:vAlign w:val="center"/>
          </w:tcPr>
          <w:p w:rsidR="00CC04DD" w:rsidRPr="001A6ACE" w:rsidRDefault="00CC04DD" w:rsidP="00FE35FF">
            <w:pPr>
              <w:widowControl w:val="0"/>
              <w:jc w:val="center"/>
              <w:rPr>
                <w:sz w:val="28"/>
                <w:szCs w:val="28"/>
              </w:rPr>
            </w:pPr>
            <w:r w:rsidRPr="001A6ACE">
              <w:rPr>
                <w:sz w:val="28"/>
                <w:szCs w:val="28"/>
              </w:rPr>
              <w:t>2010 рік</w:t>
            </w:r>
          </w:p>
        </w:tc>
        <w:tc>
          <w:tcPr>
            <w:tcW w:w="1134"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158"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110"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221"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435071">
        <w:trPr>
          <w:trHeight w:val="176"/>
          <w:jc w:val="center"/>
        </w:trPr>
        <w:tc>
          <w:tcPr>
            <w:tcW w:w="2244" w:type="dxa"/>
            <w:vAlign w:val="center"/>
          </w:tcPr>
          <w:p w:rsidR="00CC04DD" w:rsidRPr="001A6ACE" w:rsidRDefault="00CC04DD" w:rsidP="00FE35FF">
            <w:pPr>
              <w:widowControl w:val="0"/>
              <w:rPr>
                <w:sz w:val="28"/>
                <w:szCs w:val="28"/>
              </w:rPr>
            </w:pPr>
            <w:r w:rsidRPr="001A6ACE">
              <w:rPr>
                <w:sz w:val="28"/>
                <w:szCs w:val="28"/>
              </w:rPr>
              <w:t>АР Крим</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10,9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6,9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14,2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16,3</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0,128</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0,188</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0,162</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0,098</w:t>
            </w:r>
          </w:p>
        </w:tc>
      </w:tr>
      <w:tr w:rsidR="00CC04DD" w:rsidRPr="001A6ACE" w:rsidTr="00435071">
        <w:trPr>
          <w:trHeight w:val="121"/>
          <w:jc w:val="center"/>
        </w:trPr>
        <w:tc>
          <w:tcPr>
            <w:tcW w:w="2244" w:type="dxa"/>
            <w:vAlign w:val="center"/>
          </w:tcPr>
          <w:p w:rsidR="00CC04DD" w:rsidRPr="001A6ACE" w:rsidRDefault="00CC04DD" w:rsidP="00FE35FF">
            <w:pPr>
              <w:widowControl w:val="0"/>
              <w:rPr>
                <w:sz w:val="28"/>
                <w:szCs w:val="28"/>
              </w:rPr>
            </w:pPr>
            <w:r w:rsidRPr="001A6ACE">
              <w:rPr>
                <w:sz w:val="28"/>
                <w:szCs w:val="28"/>
              </w:rPr>
              <w:t>Вінницька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7,3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0,192</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0,155</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0,250</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0,200</w:t>
            </w:r>
          </w:p>
        </w:tc>
      </w:tr>
      <w:tr w:rsidR="00CC04DD" w:rsidRPr="001A6ACE" w:rsidTr="00435071">
        <w:trPr>
          <w:trHeight w:val="209"/>
          <w:jc w:val="center"/>
        </w:trPr>
        <w:tc>
          <w:tcPr>
            <w:tcW w:w="2244" w:type="dxa"/>
            <w:vAlign w:val="center"/>
          </w:tcPr>
          <w:p w:rsidR="00CC04DD" w:rsidRPr="001A6ACE" w:rsidRDefault="00CC04DD" w:rsidP="00FE35FF">
            <w:pPr>
              <w:widowControl w:val="0"/>
              <w:rPr>
                <w:sz w:val="28"/>
                <w:szCs w:val="28"/>
              </w:rPr>
            </w:pPr>
            <w:r w:rsidRPr="001A6ACE">
              <w:rPr>
                <w:sz w:val="28"/>
                <w:szCs w:val="28"/>
              </w:rPr>
              <w:t>Волинська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11,1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3,8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3,3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5</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0,126</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0,342</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0,697</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0,320</w:t>
            </w:r>
          </w:p>
        </w:tc>
      </w:tr>
      <w:tr w:rsidR="00CC04DD" w:rsidRPr="001A6ACE" w:rsidTr="00435071">
        <w:trPr>
          <w:trHeight w:val="127"/>
          <w:jc w:val="center"/>
        </w:trPr>
        <w:tc>
          <w:tcPr>
            <w:tcW w:w="2244" w:type="dxa"/>
            <w:vAlign w:val="center"/>
          </w:tcPr>
          <w:p w:rsidR="00CC04DD" w:rsidRPr="001A6ACE" w:rsidRDefault="00CC04DD" w:rsidP="00FE35FF">
            <w:pPr>
              <w:widowControl w:val="0"/>
              <w:rPr>
                <w:sz w:val="28"/>
                <w:szCs w:val="28"/>
              </w:rPr>
            </w:pPr>
            <w:r w:rsidRPr="001A6ACE">
              <w:rPr>
                <w:sz w:val="28"/>
                <w:szCs w:val="28"/>
              </w:rPr>
              <w:t>Дніпропетровська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23,4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19,2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17,9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16,6</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0,060</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0,068</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0,128</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0,096</w:t>
            </w:r>
          </w:p>
        </w:tc>
      </w:tr>
      <w:tr w:rsidR="00CC04DD" w:rsidRPr="001A6ACE" w:rsidTr="00435071">
        <w:trPr>
          <w:trHeight w:val="73"/>
          <w:jc w:val="center"/>
        </w:trPr>
        <w:tc>
          <w:tcPr>
            <w:tcW w:w="2244" w:type="dxa"/>
            <w:vAlign w:val="center"/>
          </w:tcPr>
          <w:p w:rsidR="00CC04DD" w:rsidRPr="001A6ACE" w:rsidRDefault="00CC04DD" w:rsidP="00FE35FF">
            <w:pPr>
              <w:widowControl w:val="0"/>
              <w:rPr>
                <w:sz w:val="28"/>
                <w:szCs w:val="28"/>
              </w:rPr>
            </w:pPr>
            <w:r w:rsidRPr="001A6ACE">
              <w:rPr>
                <w:sz w:val="28"/>
                <w:szCs w:val="28"/>
              </w:rPr>
              <w:t>Донецька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16,8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17,4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16,6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21,3</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0,083</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0,075</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0,139</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0,075</w:t>
            </w:r>
          </w:p>
        </w:tc>
      </w:tr>
      <w:tr w:rsidR="00CC04DD" w:rsidRPr="001A6ACE" w:rsidTr="00435071">
        <w:trPr>
          <w:trHeight w:val="161"/>
          <w:jc w:val="center"/>
        </w:trPr>
        <w:tc>
          <w:tcPr>
            <w:tcW w:w="2244" w:type="dxa"/>
            <w:vAlign w:val="center"/>
          </w:tcPr>
          <w:p w:rsidR="00CC04DD" w:rsidRPr="001A6ACE" w:rsidRDefault="00CC04DD" w:rsidP="00FE35FF">
            <w:pPr>
              <w:widowControl w:val="0"/>
              <w:rPr>
                <w:sz w:val="28"/>
                <w:szCs w:val="28"/>
              </w:rPr>
            </w:pPr>
            <w:r w:rsidRPr="001A6ACE">
              <w:rPr>
                <w:sz w:val="28"/>
                <w:szCs w:val="28"/>
              </w:rPr>
              <w:t>Житомирська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15,5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8,3</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0,090</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0,149</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0,202</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0,193</w:t>
            </w:r>
          </w:p>
        </w:tc>
      </w:tr>
      <w:tr w:rsidR="00CC04DD" w:rsidRPr="001A6ACE" w:rsidTr="00435071">
        <w:trPr>
          <w:trHeight w:val="107"/>
          <w:jc w:val="center"/>
        </w:trPr>
        <w:tc>
          <w:tcPr>
            <w:tcW w:w="2244" w:type="dxa"/>
            <w:vAlign w:val="center"/>
          </w:tcPr>
          <w:p w:rsidR="00CC04DD" w:rsidRPr="001A6ACE" w:rsidRDefault="00CC04DD" w:rsidP="00FE35FF">
            <w:pPr>
              <w:widowControl w:val="0"/>
              <w:rPr>
                <w:sz w:val="28"/>
                <w:szCs w:val="28"/>
              </w:rPr>
            </w:pPr>
            <w:r w:rsidRPr="001A6ACE">
              <w:rPr>
                <w:sz w:val="28"/>
                <w:szCs w:val="28"/>
              </w:rPr>
              <w:t>Закарпатська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1,6</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1,000</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1,000</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1,000</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1,000</w:t>
            </w:r>
          </w:p>
        </w:tc>
      </w:tr>
      <w:tr w:rsidR="00CC04DD" w:rsidRPr="001A6ACE" w:rsidTr="00435071">
        <w:trPr>
          <w:trHeight w:val="195"/>
          <w:jc w:val="center"/>
        </w:trPr>
        <w:tc>
          <w:tcPr>
            <w:tcW w:w="2244" w:type="dxa"/>
            <w:vAlign w:val="center"/>
          </w:tcPr>
          <w:p w:rsidR="00CC04DD" w:rsidRPr="001A6ACE" w:rsidRDefault="00CC04DD" w:rsidP="00FE35FF">
            <w:pPr>
              <w:widowControl w:val="0"/>
              <w:rPr>
                <w:sz w:val="28"/>
                <w:szCs w:val="28"/>
              </w:rPr>
            </w:pPr>
            <w:r w:rsidRPr="001A6ACE">
              <w:rPr>
                <w:sz w:val="28"/>
                <w:szCs w:val="28"/>
              </w:rPr>
              <w:t>Запорізька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23,6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26,5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21,1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22,6</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0,059</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0,049</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0,109</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0,071</w:t>
            </w:r>
          </w:p>
        </w:tc>
      </w:tr>
      <w:tr w:rsidR="00CC04DD" w:rsidRPr="001A6ACE" w:rsidTr="00435071">
        <w:trPr>
          <w:trHeight w:val="141"/>
          <w:jc w:val="center"/>
        </w:trPr>
        <w:tc>
          <w:tcPr>
            <w:tcW w:w="2244" w:type="dxa"/>
            <w:vAlign w:val="center"/>
          </w:tcPr>
          <w:p w:rsidR="00CC04DD" w:rsidRPr="001A6ACE" w:rsidRDefault="00CC04DD" w:rsidP="00FE35FF">
            <w:pPr>
              <w:widowControl w:val="0"/>
              <w:rPr>
                <w:sz w:val="28"/>
                <w:szCs w:val="28"/>
              </w:rPr>
            </w:pPr>
            <w:r w:rsidRPr="001A6ACE">
              <w:rPr>
                <w:sz w:val="28"/>
                <w:szCs w:val="28"/>
              </w:rPr>
              <w:t>Івано-Франківська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3,6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4,4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4,6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4,5</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0,389</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0,295</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0,500</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0,356</w:t>
            </w:r>
          </w:p>
        </w:tc>
      </w:tr>
      <w:tr w:rsidR="00CC04DD" w:rsidRPr="001A6ACE" w:rsidTr="00435071">
        <w:trPr>
          <w:trHeight w:val="229"/>
          <w:jc w:val="center"/>
        </w:trPr>
        <w:tc>
          <w:tcPr>
            <w:tcW w:w="2244" w:type="dxa"/>
            <w:vAlign w:val="center"/>
          </w:tcPr>
          <w:p w:rsidR="00CC04DD" w:rsidRPr="001A6ACE" w:rsidRDefault="00CC04DD" w:rsidP="00FE35FF">
            <w:pPr>
              <w:widowControl w:val="0"/>
              <w:rPr>
                <w:sz w:val="28"/>
                <w:szCs w:val="28"/>
              </w:rPr>
            </w:pPr>
            <w:r w:rsidRPr="001A6ACE">
              <w:rPr>
                <w:sz w:val="28"/>
                <w:szCs w:val="28"/>
              </w:rPr>
              <w:t>Київська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8,4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8,7</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0,167</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0,137</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0,213</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0,184</w:t>
            </w:r>
          </w:p>
        </w:tc>
      </w:tr>
      <w:tr w:rsidR="00CC04DD" w:rsidRPr="001A6ACE" w:rsidTr="00435071">
        <w:trPr>
          <w:trHeight w:val="133"/>
          <w:jc w:val="center"/>
        </w:trPr>
        <w:tc>
          <w:tcPr>
            <w:tcW w:w="2244" w:type="dxa"/>
            <w:vAlign w:val="center"/>
          </w:tcPr>
          <w:p w:rsidR="00CC04DD" w:rsidRPr="001A6ACE" w:rsidRDefault="00CC04DD" w:rsidP="00FE35FF">
            <w:pPr>
              <w:widowControl w:val="0"/>
              <w:rPr>
                <w:sz w:val="28"/>
                <w:szCs w:val="28"/>
              </w:rPr>
            </w:pPr>
            <w:r w:rsidRPr="001A6ACE">
              <w:rPr>
                <w:sz w:val="28"/>
                <w:szCs w:val="28"/>
              </w:rPr>
              <w:t>Кіровоградська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25,9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20</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21,9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19,9</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0,054</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0,065</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0,105</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0,080</w:t>
            </w:r>
          </w:p>
        </w:tc>
      </w:tr>
      <w:tr w:rsidR="00CC04DD" w:rsidRPr="001A6ACE" w:rsidTr="00435071">
        <w:trPr>
          <w:trHeight w:val="222"/>
          <w:jc w:val="center"/>
        </w:trPr>
        <w:tc>
          <w:tcPr>
            <w:tcW w:w="2244" w:type="dxa"/>
            <w:vAlign w:val="center"/>
          </w:tcPr>
          <w:p w:rsidR="00CC04DD" w:rsidRPr="001A6ACE" w:rsidRDefault="00CC04DD" w:rsidP="00FE35FF">
            <w:pPr>
              <w:widowControl w:val="0"/>
              <w:rPr>
                <w:sz w:val="28"/>
                <w:szCs w:val="28"/>
              </w:rPr>
            </w:pPr>
            <w:r w:rsidRPr="001A6ACE">
              <w:rPr>
                <w:sz w:val="28"/>
                <w:szCs w:val="28"/>
              </w:rPr>
              <w:t>Луганська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22,6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21,5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32,8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32,4</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0,062</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0,060</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0,070</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0,049</w:t>
            </w:r>
          </w:p>
        </w:tc>
      </w:tr>
      <w:tr w:rsidR="00CC04DD" w:rsidRPr="001A6ACE" w:rsidTr="00435071">
        <w:trPr>
          <w:trHeight w:val="139"/>
          <w:jc w:val="center"/>
        </w:trPr>
        <w:tc>
          <w:tcPr>
            <w:tcW w:w="2244" w:type="dxa"/>
            <w:vAlign w:val="center"/>
          </w:tcPr>
          <w:p w:rsidR="00CC04DD" w:rsidRPr="001A6ACE" w:rsidRDefault="00CC04DD" w:rsidP="00FE35FF">
            <w:pPr>
              <w:widowControl w:val="0"/>
              <w:rPr>
                <w:sz w:val="28"/>
                <w:szCs w:val="28"/>
              </w:rPr>
            </w:pPr>
            <w:r w:rsidRPr="001A6ACE">
              <w:rPr>
                <w:sz w:val="28"/>
                <w:szCs w:val="28"/>
              </w:rPr>
              <w:t>Львівська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4,3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4,6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6,2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7,5</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0,326</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0,283</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0,371</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0,213</w:t>
            </w:r>
          </w:p>
        </w:tc>
      </w:tr>
      <w:tr w:rsidR="00CC04DD" w:rsidRPr="001A6ACE" w:rsidTr="00435071">
        <w:trPr>
          <w:trHeight w:val="85"/>
          <w:jc w:val="center"/>
        </w:trPr>
        <w:tc>
          <w:tcPr>
            <w:tcW w:w="2244" w:type="dxa"/>
            <w:vAlign w:val="center"/>
          </w:tcPr>
          <w:p w:rsidR="00CC04DD" w:rsidRPr="001A6ACE" w:rsidRDefault="00CC04DD" w:rsidP="00FE35FF">
            <w:pPr>
              <w:widowControl w:val="0"/>
              <w:rPr>
                <w:sz w:val="28"/>
                <w:szCs w:val="28"/>
              </w:rPr>
            </w:pPr>
            <w:r w:rsidRPr="001A6ACE">
              <w:rPr>
                <w:sz w:val="28"/>
                <w:szCs w:val="28"/>
              </w:rPr>
              <w:t>Миколаївська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12,9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0,109</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0,126</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0,202</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0,178</w:t>
            </w:r>
          </w:p>
        </w:tc>
      </w:tr>
      <w:tr w:rsidR="00CC04DD" w:rsidRPr="001A6ACE" w:rsidTr="00435071">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Одеська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22,4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21,7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20,3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21,1</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0,063</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0,060</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0,113</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0,076</w:t>
            </w:r>
          </w:p>
        </w:tc>
      </w:tr>
      <w:tr w:rsidR="00CC04DD" w:rsidRPr="001A6ACE" w:rsidTr="00435071">
        <w:trPr>
          <w:trHeight w:val="119"/>
          <w:jc w:val="center"/>
        </w:trPr>
        <w:tc>
          <w:tcPr>
            <w:tcW w:w="2244" w:type="dxa"/>
            <w:vAlign w:val="center"/>
          </w:tcPr>
          <w:p w:rsidR="00CC04DD" w:rsidRPr="001A6ACE" w:rsidRDefault="00CC04DD" w:rsidP="00FE35FF">
            <w:pPr>
              <w:widowControl w:val="0"/>
              <w:rPr>
                <w:sz w:val="28"/>
                <w:szCs w:val="28"/>
              </w:rPr>
            </w:pPr>
            <w:r w:rsidRPr="001A6ACE">
              <w:rPr>
                <w:sz w:val="28"/>
                <w:szCs w:val="28"/>
              </w:rPr>
              <w:t>Полтавська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7,9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13,4</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0,177</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0,173</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0,192</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0,119</w:t>
            </w:r>
          </w:p>
        </w:tc>
      </w:tr>
      <w:tr w:rsidR="00CC04DD" w:rsidRPr="001A6ACE" w:rsidTr="00435071">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Рівненська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8,9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6,9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0,157</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0,188</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0,291</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0,178</w:t>
            </w:r>
          </w:p>
        </w:tc>
      </w:tr>
      <w:tr w:rsidR="00CC04DD" w:rsidRPr="001A6ACE" w:rsidTr="00435071">
        <w:trPr>
          <w:trHeight w:val="154"/>
          <w:jc w:val="center"/>
        </w:trPr>
        <w:tc>
          <w:tcPr>
            <w:tcW w:w="2244" w:type="dxa"/>
            <w:vAlign w:val="center"/>
          </w:tcPr>
          <w:p w:rsidR="00CC04DD" w:rsidRPr="001A6ACE" w:rsidRDefault="00CC04DD" w:rsidP="00FE35FF">
            <w:pPr>
              <w:widowControl w:val="0"/>
              <w:rPr>
                <w:sz w:val="28"/>
                <w:szCs w:val="28"/>
              </w:rPr>
            </w:pPr>
            <w:r w:rsidRPr="001A6ACE">
              <w:rPr>
                <w:sz w:val="28"/>
                <w:szCs w:val="28"/>
              </w:rPr>
              <w:t>Сумська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11,1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10,8</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0,126</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0,112</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0,180</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0,148</w:t>
            </w:r>
          </w:p>
        </w:tc>
      </w:tr>
      <w:tr w:rsidR="00CC04DD" w:rsidRPr="001A6ACE" w:rsidTr="00435071">
        <w:trPr>
          <w:trHeight w:val="99"/>
          <w:jc w:val="center"/>
        </w:trPr>
        <w:tc>
          <w:tcPr>
            <w:tcW w:w="2244" w:type="dxa"/>
            <w:vAlign w:val="center"/>
          </w:tcPr>
          <w:p w:rsidR="00CC04DD" w:rsidRPr="001A6ACE" w:rsidRDefault="00CC04DD" w:rsidP="00FE35FF">
            <w:pPr>
              <w:widowControl w:val="0"/>
              <w:rPr>
                <w:sz w:val="28"/>
                <w:szCs w:val="28"/>
              </w:rPr>
            </w:pPr>
            <w:r w:rsidRPr="001A6ACE">
              <w:rPr>
                <w:sz w:val="28"/>
                <w:szCs w:val="28"/>
              </w:rPr>
              <w:t>Тернопільська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7,4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4,9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5,6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4,2</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0,189</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0,265</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0,411</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0,381</w:t>
            </w:r>
          </w:p>
        </w:tc>
      </w:tr>
      <w:tr w:rsidR="00CC04DD" w:rsidRPr="001A6ACE" w:rsidTr="00435071">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Харківська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6,9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11,7</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0,203</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0,146</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0,198</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0,137</w:t>
            </w:r>
          </w:p>
        </w:tc>
      </w:tr>
      <w:tr w:rsidR="00CC04DD" w:rsidRPr="001A6ACE" w:rsidTr="00435071">
        <w:trPr>
          <w:trHeight w:val="134"/>
          <w:jc w:val="center"/>
        </w:trPr>
        <w:tc>
          <w:tcPr>
            <w:tcW w:w="2244" w:type="dxa"/>
            <w:vAlign w:val="center"/>
          </w:tcPr>
          <w:p w:rsidR="00CC04DD" w:rsidRPr="001A6ACE" w:rsidRDefault="00CC04DD" w:rsidP="00FE35FF">
            <w:pPr>
              <w:widowControl w:val="0"/>
              <w:rPr>
                <w:sz w:val="28"/>
                <w:szCs w:val="28"/>
              </w:rPr>
            </w:pPr>
            <w:r w:rsidRPr="001A6ACE">
              <w:rPr>
                <w:sz w:val="28"/>
                <w:szCs w:val="28"/>
              </w:rPr>
              <w:t>Херсонська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16,9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14,8</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0,100</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0,100</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0,136</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0,108</w:t>
            </w:r>
          </w:p>
        </w:tc>
      </w:tr>
      <w:tr w:rsidR="00CC04DD" w:rsidRPr="001A6ACE" w:rsidTr="00435071">
        <w:trPr>
          <w:trHeight w:val="79"/>
          <w:jc w:val="center"/>
        </w:trPr>
        <w:tc>
          <w:tcPr>
            <w:tcW w:w="2244" w:type="dxa"/>
            <w:vAlign w:val="center"/>
          </w:tcPr>
          <w:p w:rsidR="00CC04DD" w:rsidRPr="001A6ACE" w:rsidRDefault="00CC04DD" w:rsidP="00FE35FF">
            <w:pPr>
              <w:widowControl w:val="0"/>
              <w:rPr>
                <w:sz w:val="28"/>
                <w:szCs w:val="28"/>
              </w:rPr>
            </w:pPr>
            <w:r w:rsidRPr="001A6ACE">
              <w:rPr>
                <w:sz w:val="28"/>
                <w:szCs w:val="28"/>
              </w:rPr>
              <w:t>Хмельницька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11,4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8,1</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0,123</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0,176</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0,303</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0,198</w:t>
            </w:r>
          </w:p>
        </w:tc>
      </w:tr>
      <w:tr w:rsidR="00CC04DD" w:rsidRPr="001A6ACE" w:rsidTr="00435071">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Черкаська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10,4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13,4</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0,135</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0,135</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0,205</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0,119</w:t>
            </w:r>
          </w:p>
        </w:tc>
      </w:tr>
      <w:tr w:rsidR="00CC04DD" w:rsidRPr="001A6ACE" w:rsidTr="00435071">
        <w:trPr>
          <w:trHeight w:val="128"/>
          <w:jc w:val="center"/>
        </w:trPr>
        <w:tc>
          <w:tcPr>
            <w:tcW w:w="2244" w:type="dxa"/>
            <w:vAlign w:val="center"/>
          </w:tcPr>
          <w:p w:rsidR="00CC04DD" w:rsidRPr="001A6ACE" w:rsidRDefault="00CC04DD" w:rsidP="00FE35FF">
            <w:pPr>
              <w:widowControl w:val="0"/>
              <w:rPr>
                <w:sz w:val="28"/>
                <w:szCs w:val="28"/>
              </w:rPr>
            </w:pPr>
            <w:r w:rsidRPr="001A6ACE">
              <w:rPr>
                <w:sz w:val="28"/>
                <w:szCs w:val="28"/>
              </w:rPr>
              <w:t>Чернівецька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2,8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3,1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4,9</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0,500</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0,419</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0,274</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0,327</w:t>
            </w:r>
          </w:p>
        </w:tc>
      </w:tr>
      <w:tr w:rsidR="00CC04DD" w:rsidRPr="001A6ACE" w:rsidTr="00435071">
        <w:trPr>
          <w:trHeight w:val="215"/>
          <w:jc w:val="center"/>
        </w:trPr>
        <w:tc>
          <w:tcPr>
            <w:tcW w:w="2244" w:type="dxa"/>
            <w:vAlign w:val="center"/>
          </w:tcPr>
          <w:p w:rsidR="00CC04DD" w:rsidRPr="001A6ACE" w:rsidRDefault="00CC04DD" w:rsidP="00FE35FF">
            <w:pPr>
              <w:widowControl w:val="0"/>
              <w:rPr>
                <w:sz w:val="28"/>
                <w:szCs w:val="28"/>
              </w:rPr>
            </w:pPr>
            <w:r w:rsidRPr="001A6ACE">
              <w:rPr>
                <w:sz w:val="28"/>
                <w:szCs w:val="28"/>
              </w:rPr>
              <w:t>Чернігівська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12,6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0,111</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0,157</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0,181</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0,160</w:t>
            </w:r>
          </w:p>
        </w:tc>
      </w:tr>
      <w:tr w:rsidR="00CC04DD" w:rsidRPr="001A6ACE" w:rsidTr="00435071">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Київ</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18,5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16,8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9,3</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0,076</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0,077</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0,221</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0,172</w:t>
            </w:r>
          </w:p>
        </w:tc>
      </w:tr>
      <w:tr w:rsidR="00CC04DD" w:rsidRPr="001A6ACE" w:rsidTr="00CD7C06">
        <w:trPr>
          <w:trHeight w:val="80"/>
          <w:jc w:val="center"/>
        </w:trPr>
        <w:tc>
          <w:tcPr>
            <w:tcW w:w="2244" w:type="dxa"/>
            <w:vAlign w:val="center"/>
          </w:tcPr>
          <w:p w:rsidR="00CC04DD" w:rsidRPr="001A6ACE" w:rsidRDefault="00CC04DD" w:rsidP="00FE35FF">
            <w:pPr>
              <w:widowControl w:val="0"/>
              <w:rPr>
                <w:sz w:val="28"/>
                <w:szCs w:val="28"/>
              </w:rPr>
            </w:pPr>
            <w:r w:rsidRPr="001A6ACE">
              <w:rPr>
                <w:sz w:val="28"/>
                <w:szCs w:val="28"/>
              </w:rPr>
              <w:t>Севастополь</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29,2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29,7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49,7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31,2</w:t>
            </w:r>
          </w:p>
        </w:tc>
        <w:tc>
          <w:tcPr>
            <w:tcW w:w="1134"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0,048</w:t>
            </w:r>
          </w:p>
        </w:tc>
        <w:tc>
          <w:tcPr>
            <w:tcW w:w="1158"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0,044</w:t>
            </w:r>
          </w:p>
        </w:tc>
        <w:tc>
          <w:tcPr>
            <w:tcW w:w="1110"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0,046</w:t>
            </w:r>
          </w:p>
        </w:tc>
        <w:tc>
          <w:tcPr>
            <w:tcW w:w="1221" w:type="dxa"/>
            <w:vAlign w:val="bottom"/>
          </w:tcPr>
          <w:p w:rsidR="00CC04DD" w:rsidRPr="001A6ACE" w:rsidRDefault="00CC04DD" w:rsidP="00FE35FF">
            <w:pPr>
              <w:widowControl w:val="0"/>
              <w:jc w:val="center"/>
              <w:rPr>
                <w:color w:val="000000"/>
                <w:sz w:val="28"/>
                <w:szCs w:val="28"/>
              </w:rPr>
            </w:pPr>
            <w:r w:rsidRPr="001A6ACE">
              <w:rPr>
                <w:color w:val="000000"/>
                <w:sz w:val="28"/>
                <w:szCs w:val="28"/>
              </w:rPr>
              <w:t>0,051</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ВТ</w:t>
      </w:r>
    </w:p>
    <w:p w:rsidR="00CC04DD" w:rsidRPr="00155725" w:rsidRDefault="00CC04DD" w:rsidP="00FE35FF">
      <w:pPr>
        <w:widowControl w:val="0"/>
        <w:jc w:val="center"/>
        <w:rPr>
          <w:sz w:val="32"/>
          <w:szCs w:val="32"/>
        </w:rPr>
      </w:pPr>
      <w:r w:rsidRPr="00155725">
        <w:rPr>
          <w:sz w:val="32"/>
          <w:szCs w:val="32"/>
        </w:rPr>
        <w:t>Результати розрахунку індексу поширення алкоголізму серед населення Україн</w:t>
      </w:r>
      <w:r w:rsidR="000839E1" w:rsidRPr="00155725">
        <w:rPr>
          <w:sz w:val="32"/>
          <w:szCs w:val="32"/>
        </w:rPr>
        <w:t>и</w:t>
      </w:r>
      <w:r w:rsidRPr="00155725">
        <w:rPr>
          <w:sz w:val="32"/>
          <w:szCs w:val="32"/>
        </w:rPr>
        <w:t xml:space="preserve">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079"/>
        <w:gridCol w:w="1022"/>
        <w:gridCol w:w="1022"/>
        <w:gridCol w:w="1022"/>
        <w:gridCol w:w="964"/>
        <w:gridCol w:w="973"/>
        <w:gridCol w:w="954"/>
        <w:gridCol w:w="999"/>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rPr>
                <w:sz w:val="28"/>
                <w:szCs w:val="28"/>
              </w:rPr>
            </w:pPr>
            <w:r w:rsidRPr="001A6ACE">
              <w:rPr>
                <w:sz w:val="28"/>
                <w:szCs w:val="28"/>
              </w:rPr>
              <w:t>Регіони</w:t>
            </w:r>
          </w:p>
        </w:tc>
        <w:tc>
          <w:tcPr>
            <w:tcW w:w="5246" w:type="dxa"/>
            <w:gridSpan w:val="4"/>
            <w:vAlign w:val="center"/>
          </w:tcPr>
          <w:p w:rsidR="00CC04DD" w:rsidRPr="001A6ACE" w:rsidRDefault="00CC04DD" w:rsidP="00FE35FF">
            <w:pPr>
              <w:widowControl w:val="0"/>
              <w:jc w:val="center"/>
              <w:rPr>
                <w:sz w:val="28"/>
                <w:szCs w:val="28"/>
              </w:rPr>
            </w:pPr>
            <w:r w:rsidRPr="001A6ACE">
              <w:rPr>
                <w:sz w:val="28"/>
                <w:szCs w:val="28"/>
              </w:rPr>
              <w:t>Рівень у відповідному році</w:t>
            </w:r>
          </w:p>
        </w:tc>
        <w:tc>
          <w:tcPr>
            <w:tcW w:w="4623" w:type="dxa"/>
            <w:gridSpan w:val="4"/>
            <w:vAlign w:val="center"/>
          </w:tcPr>
          <w:p w:rsidR="00CC04DD" w:rsidRPr="001A6ACE" w:rsidRDefault="00CC04DD" w:rsidP="00FE35FF">
            <w:pPr>
              <w:widowControl w:val="0"/>
              <w:jc w:val="center"/>
              <w:rPr>
                <w:sz w:val="28"/>
                <w:szCs w:val="28"/>
              </w:rPr>
            </w:pPr>
            <w:r w:rsidRPr="001A6ACE">
              <w:rPr>
                <w:sz w:val="28"/>
                <w:szCs w:val="28"/>
              </w:rPr>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rPr>
                <w:sz w:val="28"/>
                <w:szCs w:val="28"/>
              </w:rPr>
            </w:pPr>
          </w:p>
        </w:tc>
        <w:tc>
          <w:tcPr>
            <w:tcW w:w="1418"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276"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276"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276" w:type="dxa"/>
            <w:vAlign w:val="center"/>
          </w:tcPr>
          <w:p w:rsidR="00CC04DD" w:rsidRPr="001A6ACE" w:rsidRDefault="00CC04DD" w:rsidP="00FE35FF">
            <w:pPr>
              <w:widowControl w:val="0"/>
              <w:jc w:val="center"/>
              <w:rPr>
                <w:sz w:val="28"/>
                <w:szCs w:val="28"/>
              </w:rPr>
            </w:pPr>
            <w:r w:rsidRPr="001A6ACE">
              <w:rPr>
                <w:sz w:val="28"/>
                <w:szCs w:val="28"/>
              </w:rPr>
              <w:t>2010 рік</w:t>
            </w:r>
          </w:p>
        </w:tc>
        <w:tc>
          <w:tcPr>
            <w:tcW w:w="1134" w:type="dxa"/>
            <w:vAlign w:val="center"/>
          </w:tcPr>
          <w:p w:rsidR="00CC04DD" w:rsidRPr="001A6ACE" w:rsidRDefault="00CC04DD" w:rsidP="00FE35FF">
            <w:pPr>
              <w:widowControl w:val="0"/>
              <w:jc w:val="center"/>
              <w:rPr>
                <w:sz w:val="28"/>
                <w:szCs w:val="28"/>
              </w:rPr>
            </w:pPr>
            <w:r w:rsidRPr="001A6ACE">
              <w:rPr>
                <w:sz w:val="28"/>
                <w:szCs w:val="28"/>
              </w:rPr>
              <w:t>2006 рік</w:t>
            </w:r>
          </w:p>
        </w:tc>
        <w:tc>
          <w:tcPr>
            <w:tcW w:w="1158" w:type="dxa"/>
            <w:vAlign w:val="center"/>
          </w:tcPr>
          <w:p w:rsidR="00CC04DD" w:rsidRPr="001A6ACE" w:rsidRDefault="00CC04DD" w:rsidP="00FE35FF">
            <w:pPr>
              <w:widowControl w:val="0"/>
              <w:jc w:val="center"/>
              <w:rPr>
                <w:sz w:val="28"/>
                <w:szCs w:val="28"/>
              </w:rPr>
            </w:pPr>
            <w:r w:rsidRPr="001A6ACE">
              <w:rPr>
                <w:sz w:val="28"/>
                <w:szCs w:val="28"/>
              </w:rPr>
              <w:t>2007 рік</w:t>
            </w:r>
          </w:p>
        </w:tc>
        <w:tc>
          <w:tcPr>
            <w:tcW w:w="1110" w:type="dxa"/>
            <w:vAlign w:val="center"/>
          </w:tcPr>
          <w:p w:rsidR="00CC04DD" w:rsidRPr="001A6ACE" w:rsidRDefault="00CC04DD" w:rsidP="00FE35FF">
            <w:pPr>
              <w:widowControl w:val="0"/>
              <w:jc w:val="center"/>
              <w:rPr>
                <w:sz w:val="28"/>
                <w:szCs w:val="28"/>
              </w:rPr>
            </w:pPr>
            <w:r w:rsidRPr="001A6ACE">
              <w:rPr>
                <w:sz w:val="28"/>
                <w:szCs w:val="28"/>
              </w:rPr>
              <w:t>2009 рік</w:t>
            </w:r>
          </w:p>
        </w:tc>
        <w:tc>
          <w:tcPr>
            <w:tcW w:w="1221" w:type="dxa"/>
            <w:vAlign w:val="center"/>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CD7C06">
        <w:trPr>
          <w:trHeight w:val="176"/>
          <w:jc w:val="center"/>
        </w:trPr>
        <w:tc>
          <w:tcPr>
            <w:tcW w:w="2244" w:type="dxa"/>
            <w:vAlign w:val="center"/>
          </w:tcPr>
          <w:p w:rsidR="00CC04DD" w:rsidRPr="001A6ACE" w:rsidRDefault="00CC04DD" w:rsidP="00FE35FF">
            <w:pPr>
              <w:widowControl w:val="0"/>
              <w:rPr>
                <w:sz w:val="28"/>
                <w:szCs w:val="28"/>
              </w:rPr>
            </w:pPr>
            <w:r w:rsidRPr="001A6ACE">
              <w:rPr>
                <w:sz w:val="28"/>
                <w:szCs w:val="28"/>
              </w:rPr>
              <w:t>АР Крим</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107,8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111,5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83,6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74,5</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0,442</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0,543</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0,421</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0,444</w:t>
            </w:r>
          </w:p>
        </w:tc>
      </w:tr>
      <w:tr w:rsidR="00CC04DD" w:rsidRPr="001A6ACE" w:rsidTr="00CD7C06">
        <w:trPr>
          <w:trHeight w:val="121"/>
          <w:jc w:val="center"/>
        </w:trPr>
        <w:tc>
          <w:tcPr>
            <w:tcW w:w="2244" w:type="dxa"/>
            <w:vAlign w:val="center"/>
          </w:tcPr>
          <w:p w:rsidR="00CC04DD" w:rsidRPr="001A6ACE" w:rsidRDefault="00CC04DD" w:rsidP="00FE35FF">
            <w:pPr>
              <w:widowControl w:val="0"/>
              <w:rPr>
                <w:sz w:val="28"/>
                <w:szCs w:val="28"/>
              </w:rPr>
            </w:pPr>
            <w:r w:rsidRPr="001A6ACE">
              <w:rPr>
                <w:sz w:val="28"/>
                <w:szCs w:val="28"/>
              </w:rPr>
              <w:t>Вінницька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111,4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129,8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108,5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99,4</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0,428</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0,466</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0,324</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0,333</w:t>
            </w:r>
          </w:p>
        </w:tc>
      </w:tr>
      <w:tr w:rsidR="00CC04DD" w:rsidRPr="001A6ACE" w:rsidTr="00CD7C06">
        <w:trPr>
          <w:trHeight w:val="209"/>
          <w:jc w:val="center"/>
        </w:trPr>
        <w:tc>
          <w:tcPr>
            <w:tcW w:w="2244" w:type="dxa"/>
            <w:vAlign w:val="center"/>
          </w:tcPr>
          <w:p w:rsidR="00CC04DD" w:rsidRPr="001A6ACE" w:rsidRDefault="00CC04DD" w:rsidP="00FE35FF">
            <w:pPr>
              <w:widowControl w:val="0"/>
              <w:rPr>
                <w:sz w:val="28"/>
                <w:szCs w:val="28"/>
              </w:rPr>
            </w:pPr>
            <w:r w:rsidRPr="001A6ACE">
              <w:rPr>
                <w:sz w:val="28"/>
                <w:szCs w:val="28"/>
              </w:rPr>
              <w:t>Волинська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123,1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138,4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103,2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101,7</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0,387</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0,437</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0,341</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0,325</w:t>
            </w:r>
          </w:p>
        </w:tc>
      </w:tr>
      <w:tr w:rsidR="00CC04DD" w:rsidRPr="001A6ACE" w:rsidTr="00CD7C06">
        <w:trPr>
          <w:trHeight w:val="127"/>
          <w:jc w:val="center"/>
        </w:trPr>
        <w:tc>
          <w:tcPr>
            <w:tcW w:w="2244" w:type="dxa"/>
            <w:vAlign w:val="center"/>
          </w:tcPr>
          <w:p w:rsidR="00CC04DD" w:rsidRPr="001A6ACE" w:rsidRDefault="00CC04DD" w:rsidP="00FE35FF">
            <w:pPr>
              <w:widowControl w:val="0"/>
              <w:rPr>
                <w:sz w:val="28"/>
                <w:szCs w:val="28"/>
              </w:rPr>
            </w:pPr>
            <w:r w:rsidRPr="001A6ACE">
              <w:rPr>
                <w:sz w:val="28"/>
                <w:szCs w:val="28"/>
              </w:rPr>
              <w:t>Дніпропетровська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116,5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126,1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104</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0,409</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0,480</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0,329</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0,318</w:t>
            </w:r>
          </w:p>
        </w:tc>
      </w:tr>
      <w:tr w:rsidR="00CC04DD" w:rsidRPr="001A6ACE" w:rsidTr="00CD7C06">
        <w:trPr>
          <w:trHeight w:val="73"/>
          <w:jc w:val="center"/>
        </w:trPr>
        <w:tc>
          <w:tcPr>
            <w:tcW w:w="2244" w:type="dxa"/>
            <w:vAlign w:val="center"/>
          </w:tcPr>
          <w:p w:rsidR="00CC04DD" w:rsidRPr="001A6ACE" w:rsidRDefault="00CC04DD" w:rsidP="00FE35FF">
            <w:pPr>
              <w:widowControl w:val="0"/>
              <w:rPr>
                <w:sz w:val="28"/>
                <w:szCs w:val="28"/>
              </w:rPr>
            </w:pPr>
            <w:r w:rsidRPr="001A6ACE">
              <w:rPr>
                <w:sz w:val="28"/>
                <w:szCs w:val="28"/>
              </w:rPr>
              <w:t>Донецька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94,4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123,8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94,1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79,9</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0,505</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0,489</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0,374</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0,414</w:t>
            </w:r>
          </w:p>
        </w:tc>
      </w:tr>
      <w:tr w:rsidR="00CC04DD" w:rsidRPr="001A6ACE" w:rsidTr="00CD7C06">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Житомирська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167,6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173,4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127,7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110</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0,285</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0,349</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0,276</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0,301</w:t>
            </w:r>
          </w:p>
        </w:tc>
      </w:tr>
      <w:tr w:rsidR="00CC04DD" w:rsidRPr="001A6ACE" w:rsidTr="00CD7C06">
        <w:trPr>
          <w:trHeight w:val="107"/>
          <w:jc w:val="center"/>
        </w:trPr>
        <w:tc>
          <w:tcPr>
            <w:tcW w:w="2244" w:type="dxa"/>
            <w:vAlign w:val="center"/>
          </w:tcPr>
          <w:p w:rsidR="00CC04DD" w:rsidRPr="001A6ACE" w:rsidRDefault="00CC04DD" w:rsidP="00FE35FF">
            <w:pPr>
              <w:widowControl w:val="0"/>
              <w:rPr>
                <w:sz w:val="28"/>
                <w:szCs w:val="28"/>
              </w:rPr>
            </w:pPr>
            <w:r w:rsidRPr="001A6ACE">
              <w:rPr>
                <w:sz w:val="28"/>
                <w:szCs w:val="28"/>
              </w:rPr>
              <w:t>Закарпатська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141,6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144,6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113,7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112,2</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0,337</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0,418</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0,310</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0,295</w:t>
            </w:r>
          </w:p>
        </w:tc>
      </w:tr>
      <w:tr w:rsidR="00CC04DD" w:rsidRPr="001A6ACE" w:rsidTr="00CD7C06">
        <w:trPr>
          <w:trHeight w:val="195"/>
          <w:jc w:val="center"/>
        </w:trPr>
        <w:tc>
          <w:tcPr>
            <w:tcW w:w="2244" w:type="dxa"/>
            <w:vAlign w:val="center"/>
          </w:tcPr>
          <w:p w:rsidR="00CC04DD" w:rsidRPr="001A6ACE" w:rsidRDefault="00CC04DD" w:rsidP="00FE35FF">
            <w:pPr>
              <w:widowControl w:val="0"/>
              <w:rPr>
                <w:sz w:val="28"/>
                <w:szCs w:val="28"/>
              </w:rPr>
            </w:pPr>
            <w:r w:rsidRPr="001A6ACE">
              <w:rPr>
                <w:sz w:val="28"/>
                <w:szCs w:val="28"/>
              </w:rPr>
              <w:t>Запорізька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98,3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105,4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89,3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73,1</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0,485</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0,574</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0,394</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0,453</w:t>
            </w:r>
          </w:p>
        </w:tc>
      </w:tr>
      <w:tr w:rsidR="00CC04DD" w:rsidRPr="001A6ACE" w:rsidTr="00CD7C06">
        <w:trPr>
          <w:trHeight w:val="141"/>
          <w:jc w:val="center"/>
        </w:trPr>
        <w:tc>
          <w:tcPr>
            <w:tcW w:w="2244" w:type="dxa"/>
            <w:vAlign w:val="center"/>
          </w:tcPr>
          <w:p w:rsidR="00CC04DD" w:rsidRPr="001A6ACE" w:rsidRDefault="00CC04DD" w:rsidP="00FE35FF">
            <w:pPr>
              <w:widowControl w:val="0"/>
              <w:rPr>
                <w:sz w:val="28"/>
                <w:szCs w:val="28"/>
              </w:rPr>
            </w:pPr>
            <w:r w:rsidRPr="001A6ACE">
              <w:rPr>
                <w:sz w:val="28"/>
                <w:szCs w:val="28"/>
              </w:rPr>
              <w:t>Івано-Франківська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133,8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152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126,4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116,9</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0,357</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0,398</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0,278</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0,283</w:t>
            </w:r>
          </w:p>
        </w:tc>
      </w:tr>
      <w:tr w:rsidR="00CC04DD" w:rsidRPr="001A6ACE" w:rsidTr="00CD7C06">
        <w:trPr>
          <w:trHeight w:val="87"/>
          <w:jc w:val="center"/>
        </w:trPr>
        <w:tc>
          <w:tcPr>
            <w:tcW w:w="2244" w:type="dxa"/>
            <w:vAlign w:val="center"/>
          </w:tcPr>
          <w:p w:rsidR="00CC04DD" w:rsidRPr="001A6ACE" w:rsidRDefault="00CC04DD" w:rsidP="00FE35FF">
            <w:pPr>
              <w:widowControl w:val="0"/>
              <w:rPr>
                <w:sz w:val="28"/>
                <w:szCs w:val="28"/>
              </w:rPr>
            </w:pPr>
            <w:r w:rsidRPr="001A6ACE">
              <w:rPr>
                <w:sz w:val="28"/>
                <w:szCs w:val="28"/>
              </w:rPr>
              <w:t>Київська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231,8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218,9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205,6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189</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0,206</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0,276</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0,171</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0,175</w:t>
            </w:r>
          </w:p>
        </w:tc>
      </w:tr>
      <w:tr w:rsidR="00CC04DD" w:rsidRPr="001A6ACE" w:rsidTr="00CD7C06">
        <w:trPr>
          <w:trHeight w:val="175"/>
          <w:jc w:val="center"/>
        </w:trPr>
        <w:tc>
          <w:tcPr>
            <w:tcW w:w="2244" w:type="dxa"/>
            <w:vAlign w:val="center"/>
          </w:tcPr>
          <w:p w:rsidR="00CC04DD" w:rsidRPr="001A6ACE" w:rsidRDefault="00CC04DD" w:rsidP="00FE35FF">
            <w:pPr>
              <w:widowControl w:val="0"/>
              <w:rPr>
                <w:sz w:val="28"/>
                <w:szCs w:val="28"/>
              </w:rPr>
            </w:pPr>
            <w:r w:rsidRPr="001A6ACE">
              <w:rPr>
                <w:sz w:val="28"/>
                <w:szCs w:val="28"/>
              </w:rPr>
              <w:t>Кіровоградська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105,7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110,6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90,3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73,9</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0,451</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0,547</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0,390</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0,448</w:t>
            </w:r>
          </w:p>
        </w:tc>
      </w:tr>
      <w:tr w:rsidR="00CC04DD" w:rsidRPr="001A6ACE" w:rsidTr="00CD7C06">
        <w:trPr>
          <w:trHeight w:val="122"/>
          <w:jc w:val="center"/>
        </w:trPr>
        <w:tc>
          <w:tcPr>
            <w:tcW w:w="2244" w:type="dxa"/>
            <w:vAlign w:val="center"/>
          </w:tcPr>
          <w:p w:rsidR="00CC04DD" w:rsidRPr="001A6ACE" w:rsidRDefault="00CC04DD" w:rsidP="00FE35FF">
            <w:pPr>
              <w:widowControl w:val="0"/>
              <w:rPr>
                <w:sz w:val="28"/>
                <w:szCs w:val="28"/>
              </w:rPr>
            </w:pPr>
            <w:r w:rsidRPr="001A6ACE">
              <w:rPr>
                <w:sz w:val="28"/>
                <w:szCs w:val="28"/>
              </w:rPr>
              <w:t>Луганська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139,2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160,3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136,5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109</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0,343</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0,377</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0,258</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0,304</w:t>
            </w:r>
          </w:p>
        </w:tc>
      </w:tr>
      <w:tr w:rsidR="00CC04DD" w:rsidRPr="001A6ACE" w:rsidTr="00CD7C06">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Львівська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100,6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117,4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93,6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95</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0,474</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0,515</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0,376</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0,348</w:t>
            </w:r>
          </w:p>
        </w:tc>
      </w:tr>
      <w:tr w:rsidR="00CC04DD" w:rsidRPr="001A6ACE" w:rsidTr="00CD7C06">
        <w:trPr>
          <w:trHeight w:val="155"/>
          <w:jc w:val="center"/>
        </w:trPr>
        <w:tc>
          <w:tcPr>
            <w:tcW w:w="2244" w:type="dxa"/>
            <w:vAlign w:val="center"/>
          </w:tcPr>
          <w:p w:rsidR="00CC04DD" w:rsidRPr="001A6ACE" w:rsidRDefault="00CC04DD" w:rsidP="00FE35FF">
            <w:pPr>
              <w:widowControl w:val="0"/>
              <w:rPr>
                <w:sz w:val="28"/>
                <w:szCs w:val="28"/>
              </w:rPr>
            </w:pPr>
            <w:r w:rsidRPr="001A6ACE">
              <w:rPr>
                <w:sz w:val="28"/>
                <w:szCs w:val="28"/>
              </w:rPr>
              <w:t>Миколаївська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104,2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120,2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116,5</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0,458</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0,503</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0,298</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0,284</w:t>
            </w:r>
          </w:p>
        </w:tc>
      </w:tr>
      <w:tr w:rsidR="00CC04DD" w:rsidRPr="001A6ACE" w:rsidTr="00CD7C06">
        <w:trPr>
          <w:trHeight w:val="102"/>
          <w:jc w:val="center"/>
        </w:trPr>
        <w:tc>
          <w:tcPr>
            <w:tcW w:w="2244" w:type="dxa"/>
            <w:vAlign w:val="center"/>
          </w:tcPr>
          <w:p w:rsidR="00CC04DD" w:rsidRPr="001A6ACE" w:rsidRDefault="00CC04DD" w:rsidP="00FE35FF">
            <w:pPr>
              <w:widowControl w:val="0"/>
              <w:rPr>
                <w:sz w:val="28"/>
                <w:szCs w:val="28"/>
              </w:rPr>
            </w:pPr>
            <w:r w:rsidRPr="001A6ACE">
              <w:rPr>
                <w:sz w:val="28"/>
                <w:szCs w:val="28"/>
              </w:rPr>
              <w:t>Одеська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112,1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110,9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95,8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78,9</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0,426</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0,546</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0,367</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0,420</w:t>
            </w:r>
          </w:p>
        </w:tc>
      </w:tr>
      <w:tr w:rsidR="00CC04DD" w:rsidRPr="001A6ACE" w:rsidTr="00CD7C06">
        <w:trPr>
          <w:trHeight w:val="203"/>
          <w:jc w:val="center"/>
        </w:trPr>
        <w:tc>
          <w:tcPr>
            <w:tcW w:w="2244" w:type="dxa"/>
            <w:vAlign w:val="center"/>
          </w:tcPr>
          <w:p w:rsidR="00CC04DD" w:rsidRPr="001A6ACE" w:rsidRDefault="00CC04DD" w:rsidP="00FE35FF">
            <w:pPr>
              <w:widowControl w:val="0"/>
              <w:rPr>
                <w:sz w:val="28"/>
                <w:szCs w:val="28"/>
              </w:rPr>
            </w:pPr>
            <w:r w:rsidRPr="001A6ACE">
              <w:rPr>
                <w:sz w:val="28"/>
                <w:szCs w:val="28"/>
              </w:rPr>
              <w:t>Полтавська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106,8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118,9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87,4</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0,447</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0,509</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0,387</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0,379</w:t>
            </w:r>
          </w:p>
        </w:tc>
      </w:tr>
      <w:tr w:rsidR="00CC04DD" w:rsidRPr="001A6ACE" w:rsidTr="00CD7C06">
        <w:trPr>
          <w:trHeight w:val="135"/>
          <w:jc w:val="center"/>
        </w:trPr>
        <w:tc>
          <w:tcPr>
            <w:tcW w:w="2244" w:type="dxa"/>
            <w:vAlign w:val="center"/>
          </w:tcPr>
          <w:p w:rsidR="00CC04DD" w:rsidRPr="001A6ACE" w:rsidRDefault="00CC04DD" w:rsidP="00FE35FF">
            <w:pPr>
              <w:widowControl w:val="0"/>
              <w:rPr>
                <w:sz w:val="28"/>
                <w:szCs w:val="28"/>
              </w:rPr>
            </w:pPr>
            <w:r w:rsidRPr="001A6ACE">
              <w:rPr>
                <w:sz w:val="28"/>
                <w:szCs w:val="28"/>
              </w:rPr>
              <w:t>Рівненська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145,4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146,9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130,1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122,6</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0,328</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0,412</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0,271</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0,270</w:t>
            </w:r>
          </w:p>
        </w:tc>
      </w:tr>
      <w:tr w:rsidR="00CC04DD" w:rsidRPr="001A6ACE" w:rsidTr="00CD7C06">
        <w:trPr>
          <w:trHeight w:val="82"/>
          <w:jc w:val="center"/>
        </w:trPr>
        <w:tc>
          <w:tcPr>
            <w:tcW w:w="2244" w:type="dxa"/>
            <w:vAlign w:val="center"/>
          </w:tcPr>
          <w:p w:rsidR="00CC04DD" w:rsidRPr="001A6ACE" w:rsidRDefault="00CC04DD" w:rsidP="00FE35FF">
            <w:pPr>
              <w:widowControl w:val="0"/>
              <w:rPr>
                <w:sz w:val="28"/>
                <w:szCs w:val="28"/>
              </w:rPr>
            </w:pPr>
            <w:r w:rsidRPr="001A6ACE">
              <w:rPr>
                <w:sz w:val="28"/>
                <w:szCs w:val="28"/>
              </w:rPr>
              <w:t>Сумська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67,5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70,1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90,9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96,8</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0,707</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0,863</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0,387</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0,342</w:t>
            </w:r>
          </w:p>
        </w:tc>
      </w:tr>
      <w:tr w:rsidR="00CC04DD" w:rsidRPr="001A6ACE" w:rsidTr="00CD7C06">
        <w:trPr>
          <w:trHeight w:val="169"/>
          <w:jc w:val="center"/>
        </w:trPr>
        <w:tc>
          <w:tcPr>
            <w:tcW w:w="2244" w:type="dxa"/>
            <w:vAlign w:val="center"/>
          </w:tcPr>
          <w:p w:rsidR="00CC04DD" w:rsidRPr="001A6ACE" w:rsidRDefault="00CC04DD" w:rsidP="00FE35FF">
            <w:pPr>
              <w:widowControl w:val="0"/>
              <w:rPr>
                <w:sz w:val="28"/>
                <w:szCs w:val="28"/>
              </w:rPr>
            </w:pPr>
            <w:r w:rsidRPr="001A6ACE">
              <w:rPr>
                <w:sz w:val="28"/>
                <w:szCs w:val="28"/>
              </w:rPr>
              <w:t>Тернопільська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138,2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156,5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131,1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117,5</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0,345</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0,387</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0,268</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0,282</w:t>
            </w:r>
          </w:p>
        </w:tc>
      </w:tr>
      <w:tr w:rsidR="00CC04DD" w:rsidRPr="001A6ACE" w:rsidTr="00CD7C06">
        <w:trPr>
          <w:trHeight w:val="115"/>
          <w:jc w:val="center"/>
        </w:trPr>
        <w:tc>
          <w:tcPr>
            <w:tcW w:w="2244" w:type="dxa"/>
            <w:vAlign w:val="center"/>
          </w:tcPr>
          <w:p w:rsidR="00CC04DD" w:rsidRPr="001A6ACE" w:rsidRDefault="00CC04DD" w:rsidP="00FE35FF">
            <w:pPr>
              <w:widowControl w:val="0"/>
              <w:rPr>
                <w:sz w:val="28"/>
                <w:szCs w:val="28"/>
              </w:rPr>
            </w:pPr>
            <w:r w:rsidRPr="001A6ACE">
              <w:rPr>
                <w:sz w:val="28"/>
                <w:szCs w:val="28"/>
              </w:rPr>
              <w:t>Харківська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79,6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77,1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63,8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53</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0,599</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0,785</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0,552</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0,625</w:t>
            </w:r>
          </w:p>
        </w:tc>
      </w:tr>
      <w:tr w:rsidR="00CC04DD" w:rsidRPr="001A6ACE" w:rsidTr="00CD7C06">
        <w:trPr>
          <w:trHeight w:val="204"/>
          <w:jc w:val="center"/>
        </w:trPr>
        <w:tc>
          <w:tcPr>
            <w:tcW w:w="2244" w:type="dxa"/>
            <w:vAlign w:val="center"/>
          </w:tcPr>
          <w:p w:rsidR="00CC04DD" w:rsidRPr="001A6ACE" w:rsidRDefault="00CC04DD" w:rsidP="00FE35FF">
            <w:pPr>
              <w:widowControl w:val="0"/>
              <w:rPr>
                <w:sz w:val="28"/>
                <w:szCs w:val="28"/>
              </w:rPr>
            </w:pPr>
            <w:r w:rsidRPr="001A6ACE">
              <w:rPr>
                <w:sz w:val="28"/>
                <w:szCs w:val="28"/>
              </w:rPr>
              <w:t>Херсонська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107,8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134,3</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90,6</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0,442</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0,450</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0,335</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0,365</w:t>
            </w:r>
          </w:p>
        </w:tc>
      </w:tr>
      <w:tr w:rsidR="00CC04DD" w:rsidRPr="001A6ACE" w:rsidTr="00CD7C06">
        <w:trPr>
          <w:trHeight w:val="135"/>
          <w:jc w:val="center"/>
        </w:trPr>
        <w:tc>
          <w:tcPr>
            <w:tcW w:w="2244" w:type="dxa"/>
            <w:vAlign w:val="center"/>
          </w:tcPr>
          <w:p w:rsidR="00CC04DD" w:rsidRPr="001A6ACE" w:rsidRDefault="00CC04DD" w:rsidP="00FE35FF">
            <w:pPr>
              <w:widowControl w:val="0"/>
              <w:rPr>
                <w:sz w:val="28"/>
                <w:szCs w:val="28"/>
              </w:rPr>
            </w:pPr>
            <w:r w:rsidRPr="001A6ACE">
              <w:rPr>
                <w:sz w:val="28"/>
                <w:szCs w:val="28"/>
              </w:rPr>
              <w:t>Хмельницька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167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183,1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159,6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120,4</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0,286</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0,330</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0,221</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0,275</w:t>
            </w:r>
          </w:p>
        </w:tc>
      </w:tr>
      <w:tr w:rsidR="00CC04DD" w:rsidRPr="001A6ACE" w:rsidTr="00CD7C06">
        <w:trPr>
          <w:trHeight w:val="81"/>
          <w:jc w:val="center"/>
        </w:trPr>
        <w:tc>
          <w:tcPr>
            <w:tcW w:w="2244" w:type="dxa"/>
            <w:vAlign w:val="center"/>
          </w:tcPr>
          <w:p w:rsidR="00CC04DD" w:rsidRPr="001A6ACE" w:rsidRDefault="00CC04DD" w:rsidP="00FE35FF">
            <w:pPr>
              <w:widowControl w:val="0"/>
              <w:rPr>
                <w:sz w:val="28"/>
                <w:szCs w:val="28"/>
              </w:rPr>
            </w:pPr>
            <w:r w:rsidRPr="001A6ACE">
              <w:rPr>
                <w:sz w:val="28"/>
                <w:szCs w:val="28"/>
              </w:rPr>
              <w:t>Черкаська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118,9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132,6</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104,8</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81,6</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0,401</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0,456</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0,336</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0,406</w:t>
            </w:r>
          </w:p>
        </w:tc>
      </w:tr>
      <w:tr w:rsidR="00CC04DD" w:rsidRPr="001A6ACE" w:rsidTr="00CD7C06">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Чернівецька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122,9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129,1</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117,5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77,8</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0,388</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0,469</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0,300</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0,425</w:t>
            </w:r>
          </w:p>
        </w:tc>
      </w:tr>
      <w:tr w:rsidR="00CC04DD" w:rsidRPr="001A6ACE" w:rsidTr="00CD7C06">
        <w:trPr>
          <w:trHeight w:val="115"/>
          <w:jc w:val="center"/>
        </w:trPr>
        <w:tc>
          <w:tcPr>
            <w:tcW w:w="2244" w:type="dxa"/>
            <w:vAlign w:val="center"/>
          </w:tcPr>
          <w:p w:rsidR="00CC04DD" w:rsidRPr="001A6ACE" w:rsidRDefault="00CC04DD" w:rsidP="00FE35FF">
            <w:pPr>
              <w:widowControl w:val="0"/>
              <w:rPr>
                <w:sz w:val="28"/>
                <w:szCs w:val="28"/>
              </w:rPr>
            </w:pPr>
            <w:r w:rsidRPr="001A6ACE">
              <w:rPr>
                <w:sz w:val="28"/>
                <w:szCs w:val="28"/>
              </w:rPr>
              <w:t>Чернігівська</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139</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154,2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120,5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103,5</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0,343</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0,392</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0,292</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0,320</w:t>
            </w:r>
          </w:p>
        </w:tc>
      </w:tr>
      <w:tr w:rsidR="00CC04DD" w:rsidRPr="001A6ACE" w:rsidTr="00CD7C06">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Київ</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47,7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60,5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35,2</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33,1</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1,000</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1,000</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1,000</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1,000</w:t>
            </w:r>
          </w:p>
        </w:tc>
      </w:tr>
      <w:tr w:rsidR="00CC04DD" w:rsidRPr="001A6ACE" w:rsidTr="00CD7C06">
        <w:trPr>
          <w:trHeight w:val="70"/>
          <w:jc w:val="center"/>
        </w:trPr>
        <w:tc>
          <w:tcPr>
            <w:tcW w:w="2244" w:type="dxa"/>
            <w:vAlign w:val="center"/>
          </w:tcPr>
          <w:p w:rsidR="00CC04DD" w:rsidRPr="001A6ACE" w:rsidRDefault="00CC04DD" w:rsidP="00FE35FF">
            <w:pPr>
              <w:widowControl w:val="0"/>
              <w:rPr>
                <w:sz w:val="28"/>
                <w:szCs w:val="28"/>
              </w:rPr>
            </w:pPr>
            <w:r w:rsidRPr="001A6ACE">
              <w:rPr>
                <w:sz w:val="28"/>
                <w:szCs w:val="28"/>
              </w:rPr>
              <w:t>Севастополь</w:t>
            </w:r>
          </w:p>
        </w:tc>
        <w:tc>
          <w:tcPr>
            <w:tcW w:w="1418" w:type="dxa"/>
          </w:tcPr>
          <w:p w:rsidR="00CC04DD" w:rsidRPr="001A6ACE" w:rsidRDefault="00CC04DD" w:rsidP="00FE35FF">
            <w:pPr>
              <w:widowControl w:val="0"/>
              <w:jc w:val="center"/>
              <w:rPr>
                <w:color w:val="000000"/>
                <w:sz w:val="28"/>
                <w:szCs w:val="28"/>
              </w:rPr>
            </w:pPr>
            <w:r w:rsidRPr="001A6ACE">
              <w:rPr>
                <w:color w:val="000000"/>
                <w:sz w:val="28"/>
                <w:szCs w:val="28"/>
              </w:rPr>
              <w:t>178,4</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233,5</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220,7</w:t>
            </w:r>
          </w:p>
        </w:tc>
        <w:tc>
          <w:tcPr>
            <w:tcW w:w="1276" w:type="dxa"/>
          </w:tcPr>
          <w:p w:rsidR="00CC04DD" w:rsidRPr="001A6ACE" w:rsidRDefault="00CC04DD" w:rsidP="00FE35FF">
            <w:pPr>
              <w:widowControl w:val="0"/>
              <w:jc w:val="center"/>
              <w:rPr>
                <w:color w:val="000000"/>
                <w:sz w:val="28"/>
                <w:szCs w:val="28"/>
              </w:rPr>
            </w:pPr>
            <w:r w:rsidRPr="001A6ACE">
              <w:rPr>
                <w:color w:val="000000"/>
                <w:sz w:val="28"/>
                <w:szCs w:val="28"/>
              </w:rPr>
              <w:t>195,2</w:t>
            </w:r>
          </w:p>
        </w:tc>
        <w:tc>
          <w:tcPr>
            <w:tcW w:w="1134"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0,267</w:t>
            </w:r>
          </w:p>
        </w:tc>
        <w:tc>
          <w:tcPr>
            <w:tcW w:w="1158" w:type="dxa"/>
            <w:vAlign w:val="center"/>
          </w:tcPr>
          <w:p w:rsidR="00CC04DD" w:rsidRPr="001A6ACE" w:rsidRDefault="00CC04DD" w:rsidP="00FE35FF">
            <w:pPr>
              <w:widowControl w:val="0"/>
              <w:jc w:val="center"/>
              <w:rPr>
                <w:color w:val="000000"/>
                <w:sz w:val="28"/>
                <w:szCs w:val="28"/>
              </w:rPr>
            </w:pPr>
            <w:r w:rsidRPr="001A6ACE">
              <w:rPr>
                <w:color w:val="000000"/>
                <w:sz w:val="28"/>
                <w:szCs w:val="28"/>
              </w:rPr>
              <w:t>0,259</w:t>
            </w:r>
          </w:p>
        </w:tc>
        <w:tc>
          <w:tcPr>
            <w:tcW w:w="1110" w:type="dxa"/>
            <w:vAlign w:val="center"/>
          </w:tcPr>
          <w:p w:rsidR="00CC04DD" w:rsidRPr="001A6ACE" w:rsidRDefault="00CC04DD" w:rsidP="00FE35FF">
            <w:pPr>
              <w:widowControl w:val="0"/>
              <w:jc w:val="center"/>
              <w:rPr>
                <w:color w:val="000000"/>
                <w:sz w:val="28"/>
                <w:szCs w:val="28"/>
              </w:rPr>
            </w:pPr>
            <w:r w:rsidRPr="001A6ACE">
              <w:rPr>
                <w:color w:val="000000"/>
                <w:sz w:val="28"/>
                <w:szCs w:val="28"/>
              </w:rPr>
              <w:t>0,159</w:t>
            </w:r>
          </w:p>
        </w:tc>
        <w:tc>
          <w:tcPr>
            <w:tcW w:w="1221" w:type="dxa"/>
            <w:vAlign w:val="center"/>
          </w:tcPr>
          <w:p w:rsidR="00CC04DD" w:rsidRPr="001A6ACE" w:rsidRDefault="00CC04DD" w:rsidP="00FE35FF">
            <w:pPr>
              <w:widowControl w:val="0"/>
              <w:jc w:val="center"/>
              <w:rPr>
                <w:color w:val="000000"/>
                <w:sz w:val="28"/>
                <w:szCs w:val="28"/>
              </w:rPr>
            </w:pPr>
            <w:r w:rsidRPr="001A6ACE">
              <w:rPr>
                <w:color w:val="000000"/>
                <w:sz w:val="28"/>
                <w:szCs w:val="28"/>
              </w:rPr>
              <w:t>0,170</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ВУ</w:t>
      </w:r>
    </w:p>
    <w:p w:rsidR="00CC04DD" w:rsidRPr="00155725" w:rsidRDefault="00CC04DD" w:rsidP="00FE35FF">
      <w:pPr>
        <w:widowControl w:val="0"/>
        <w:jc w:val="center"/>
        <w:rPr>
          <w:sz w:val="32"/>
          <w:szCs w:val="32"/>
        </w:rPr>
      </w:pPr>
      <w:r w:rsidRPr="00155725">
        <w:rPr>
          <w:sz w:val="32"/>
          <w:szCs w:val="32"/>
        </w:rPr>
        <w:t>Результати розрахунку індексу самогубств серед населення України за 2006-2010роки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773386">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22,7</w:t>
            </w:r>
          </w:p>
        </w:tc>
        <w:tc>
          <w:tcPr>
            <w:tcW w:w="1276" w:type="dxa"/>
          </w:tcPr>
          <w:p w:rsidR="00CC04DD" w:rsidRPr="001A6ACE" w:rsidRDefault="00CC04DD" w:rsidP="00FE35FF">
            <w:pPr>
              <w:widowControl w:val="0"/>
              <w:jc w:val="center"/>
              <w:rPr>
                <w:color w:val="000000"/>
              </w:rPr>
            </w:pPr>
            <w:r w:rsidRPr="001A6ACE">
              <w:rPr>
                <w:color w:val="000000"/>
              </w:rPr>
              <w:t>25,4</w:t>
            </w:r>
          </w:p>
        </w:tc>
        <w:tc>
          <w:tcPr>
            <w:tcW w:w="1275" w:type="dxa"/>
          </w:tcPr>
          <w:p w:rsidR="00CC04DD" w:rsidRPr="001A6ACE" w:rsidRDefault="00CC04DD" w:rsidP="00FE35FF">
            <w:pPr>
              <w:widowControl w:val="0"/>
              <w:jc w:val="center"/>
              <w:rPr>
                <w:color w:val="000000"/>
              </w:rPr>
            </w:pPr>
            <w:r w:rsidRPr="001A6ACE">
              <w:rPr>
                <w:color w:val="000000"/>
              </w:rPr>
              <w:t>23,2</w:t>
            </w:r>
          </w:p>
        </w:tc>
        <w:tc>
          <w:tcPr>
            <w:tcW w:w="1276" w:type="dxa"/>
          </w:tcPr>
          <w:p w:rsidR="00CC04DD" w:rsidRPr="001A6ACE" w:rsidRDefault="00CC04DD" w:rsidP="00FE35FF">
            <w:pPr>
              <w:widowControl w:val="0"/>
              <w:jc w:val="center"/>
              <w:rPr>
                <w:color w:val="000000"/>
              </w:rPr>
            </w:pPr>
            <w:r w:rsidRPr="001A6ACE">
              <w:rPr>
                <w:color w:val="000000"/>
              </w:rPr>
              <w:t>26,8</w:t>
            </w:r>
          </w:p>
        </w:tc>
        <w:tc>
          <w:tcPr>
            <w:tcW w:w="1276" w:type="dxa"/>
          </w:tcPr>
          <w:p w:rsidR="00CC04DD" w:rsidRPr="001A6ACE" w:rsidRDefault="00CC04DD" w:rsidP="00FE35FF">
            <w:pPr>
              <w:widowControl w:val="0"/>
              <w:jc w:val="center"/>
              <w:rPr>
                <w:color w:val="000000"/>
              </w:rPr>
            </w:pPr>
            <w:r w:rsidRPr="001A6ACE">
              <w:rPr>
                <w:color w:val="000000"/>
              </w:rPr>
              <w:t>23,3</w:t>
            </w:r>
          </w:p>
        </w:tc>
        <w:tc>
          <w:tcPr>
            <w:tcW w:w="1134" w:type="dxa"/>
            <w:vAlign w:val="center"/>
          </w:tcPr>
          <w:p w:rsidR="00CC04DD" w:rsidRPr="001A6ACE" w:rsidRDefault="00CC04DD" w:rsidP="00FE35FF">
            <w:pPr>
              <w:widowControl w:val="0"/>
              <w:jc w:val="center"/>
              <w:rPr>
                <w:color w:val="000000"/>
              </w:rPr>
            </w:pPr>
            <w:r w:rsidRPr="001A6ACE">
              <w:rPr>
                <w:color w:val="000000"/>
              </w:rPr>
              <w:t>0,097</w:t>
            </w:r>
          </w:p>
        </w:tc>
        <w:tc>
          <w:tcPr>
            <w:tcW w:w="1158" w:type="dxa"/>
            <w:vAlign w:val="center"/>
          </w:tcPr>
          <w:p w:rsidR="00CC04DD" w:rsidRPr="001A6ACE" w:rsidRDefault="00CC04DD" w:rsidP="00FE35FF">
            <w:pPr>
              <w:widowControl w:val="0"/>
              <w:jc w:val="center"/>
              <w:rPr>
                <w:color w:val="000000"/>
              </w:rPr>
            </w:pPr>
            <w:r w:rsidRPr="001A6ACE">
              <w:rPr>
                <w:color w:val="000000"/>
              </w:rPr>
              <w:t>0,189</w:t>
            </w:r>
          </w:p>
        </w:tc>
        <w:tc>
          <w:tcPr>
            <w:tcW w:w="1134" w:type="dxa"/>
            <w:vAlign w:val="center"/>
          </w:tcPr>
          <w:p w:rsidR="00CC04DD" w:rsidRPr="001A6ACE" w:rsidRDefault="00CC04DD" w:rsidP="00FE35FF">
            <w:pPr>
              <w:widowControl w:val="0"/>
              <w:jc w:val="center"/>
              <w:rPr>
                <w:color w:val="000000"/>
              </w:rPr>
            </w:pPr>
            <w:r w:rsidRPr="001A6ACE">
              <w:rPr>
                <w:color w:val="000000"/>
              </w:rPr>
              <w:t>0,172</w:t>
            </w:r>
          </w:p>
        </w:tc>
        <w:tc>
          <w:tcPr>
            <w:tcW w:w="1110" w:type="dxa"/>
            <w:vAlign w:val="center"/>
          </w:tcPr>
          <w:p w:rsidR="00CC04DD" w:rsidRPr="001A6ACE" w:rsidRDefault="00CC04DD" w:rsidP="00FE35FF">
            <w:pPr>
              <w:widowControl w:val="0"/>
              <w:jc w:val="center"/>
              <w:rPr>
                <w:color w:val="000000"/>
              </w:rPr>
            </w:pPr>
            <w:r w:rsidRPr="001A6ACE">
              <w:rPr>
                <w:color w:val="000000"/>
              </w:rPr>
              <w:t>0,134</w:t>
            </w:r>
          </w:p>
        </w:tc>
        <w:tc>
          <w:tcPr>
            <w:tcW w:w="1221" w:type="dxa"/>
            <w:vAlign w:val="center"/>
          </w:tcPr>
          <w:p w:rsidR="00CC04DD" w:rsidRPr="001A6ACE" w:rsidRDefault="00CC04DD" w:rsidP="00FE35FF">
            <w:pPr>
              <w:widowControl w:val="0"/>
              <w:jc w:val="center"/>
              <w:rPr>
                <w:color w:val="000000"/>
              </w:rPr>
            </w:pPr>
            <w:r w:rsidRPr="001A6ACE">
              <w:rPr>
                <w:color w:val="000000"/>
              </w:rPr>
              <w:t>0,142</w:t>
            </w:r>
          </w:p>
        </w:tc>
      </w:tr>
      <w:tr w:rsidR="00CC04DD" w:rsidRPr="001A6ACE" w:rsidTr="00773386">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24,9</w:t>
            </w:r>
          </w:p>
        </w:tc>
        <w:tc>
          <w:tcPr>
            <w:tcW w:w="1276" w:type="dxa"/>
          </w:tcPr>
          <w:p w:rsidR="00CC04DD" w:rsidRPr="001A6ACE" w:rsidRDefault="00CC04DD" w:rsidP="00FE35FF">
            <w:pPr>
              <w:widowControl w:val="0"/>
              <w:jc w:val="center"/>
              <w:rPr>
                <w:color w:val="000000"/>
              </w:rPr>
            </w:pPr>
            <w:r w:rsidRPr="001A6ACE">
              <w:rPr>
                <w:color w:val="000000"/>
              </w:rPr>
              <w:t>23,2</w:t>
            </w:r>
          </w:p>
        </w:tc>
        <w:tc>
          <w:tcPr>
            <w:tcW w:w="1275" w:type="dxa"/>
          </w:tcPr>
          <w:p w:rsidR="00CC04DD" w:rsidRPr="001A6ACE" w:rsidRDefault="00CC04DD" w:rsidP="00FE35FF">
            <w:pPr>
              <w:widowControl w:val="0"/>
              <w:jc w:val="center"/>
              <w:rPr>
                <w:color w:val="000000"/>
              </w:rPr>
            </w:pPr>
            <w:r w:rsidRPr="001A6ACE">
              <w:rPr>
                <w:color w:val="000000"/>
              </w:rPr>
              <w:t>24,7</w:t>
            </w:r>
          </w:p>
        </w:tc>
        <w:tc>
          <w:tcPr>
            <w:tcW w:w="1276" w:type="dxa"/>
          </w:tcPr>
          <w:p w:rsidR="00CC04DD" w:rsidRPr="001A6ACE" w:rsidRDefault="00CC04DD" w:rsidP="00FE35FF">
            <w:pPr>
              <w:widowControl w:val="0"/>
              <w:jc w:val="center"/>
              <w:rPr>
                <w:color w:val="000000"/>
              </w:rPr>
            </w:pPr>
            <w:r w:rsidRPr="001A6ACE">
              <w:rPr>
                <w:color w:val="000000"/>
              </w:rPr>
              <w:t>25,4</w:t>
            </w:r>
          </w:p>
        </w:tc>
        <w:tc>
          <w:tcPr>
            <w:tcW w:w="1276" w:type="dxa"/>
          </w:tcPr>
          <w:p w:rsidR="00CC04DD" w:rsidRPr="001A6ACE" w:rsidRDefault="00CC04DD" w:rsidP="00FE35FF">
            <w:pPr>
              <w:widowControl w:val="0"/>
              <w:jc w:val="center"/>
              <w:rPr>
                <w:color w:val="000000"/>
              </w:rPr>
            </w:pPr>
            <w:r w:rsidRPr="001A6ACE">
              <w:rPr>
                <w:color w:val="000000"/>
              </w:rPr>
              <w:t>23</w:t>
            </w:r>
          </w:p>
        </w:tc>
        <w:tc>
          <w:tcPr>
            <w:tcW w:w="1134" w:type="dxa"/>
            <w:vAlign w:val="center"/>
          </w:tcPr>
          <w:p w:rsidR="00CC04DD" w:rsidRPr="001A6ACE" w:rsidRDefault="00CC04DD" w:rsidP="00FE35FF">
            <w:pPr>
              <w:widowControl w:val="0"/>
              <w:jc w:val="center"/>
              <w:rPr>
                <w:color w:val="000000"/>
              </w:rPr>
            </w:pPr>
            <w:r w:rsidRPr="001A6ACE">
              <w:rPr>
                <w:color w:val="000000"/>
              </w:rPr>
              <w:t>0,088</w:t>
            </w:r>
          </w:p>
        </w:tc>
        <w:tc>
          <w:tcPr>
            <w:tcW w:w="1158" w:type="dxa"/>
            <w:vAlign w:val="center"/>
          </w:tcPr>
          <w:p w:rsidR="00CC04DD" w:rsidRPr="001A6ACE" w:rsidRDefault="00CC04DD" w:rsidP="00FE35FF">
            <w:pPr>
              <w:widowControl w:val="0"/>
              <w:jc w:val="center"/>
              <w:rPr>
                <w:color w:val="000000"/>
              </w:rPr>
            </w:pPr>
            <w:r w:rsidRPr="001A6ACE">
              <w:rPr>
                <w:color w:val="000000"/>
              </w:rPr>
              <w:t>0,207</w:t>
            </w:r>
          </w:p>
        </w:tc>
        <w:tc>
          <w:tcPr>
            <w:tcW w:w="1134" w:type="dxa"/>
            <w:vAlign w:val="center"/>
          </w:tcPr>
          <w:p w:rsidR="00CC04DD" w:rsidRPr="001A6ACE" w:rsidRDefault="00CC04DD" w:rsidP="00FE35FF">
            <w:pPr>
              <w:widowControl w:val="0"/>
              <w:jc w:val="center"/>
              <w:rPr>
                <w:color w:val="000000"/>
              </w:rPr>
            </w:pPr>
            <w:r w:rsidRPr="001A6ACE">
              <w:rPr>
                <w:color w:val="000000"/>
              </w:rPr>
              <w:t>0,162</w:t>
            </w:r>
          </w:p>
        </w:tc>
        <w:tc>
          <w:tcPr>
            <w:tcW w:w="1110" w:type="dxa"/>
            <w:vAlign w:val="center"/>
          </w:tcPr>
          <w:p w:rsidR="00CC04DD" w:rsidRPr="001A6ACE" w:rsidRDefault="00CC04DD" w:rsidP="00FE35FF">
            <w:pPr>
              <w:widowControl w:val="0"/>
              <w:jc w:val="center"/>
              <w:rPr>
                <w:color w:val="000000"/>
              </w:rPr>
            </w:pPr>
            <w:r w:rsidRPr="001A6ACE">
              <w:rPr>
                <w:color w:val="000000"/>
              </w:rPr>
              <w:t>0,142</w:t>
            </w:r>
          </w:p>
        </w:tc>
        <w:tc>
          <w:tcPr>
            <w:tcW w:w="1221" w:type="dxa"/>
            <w:vAlign w:val="center"/>
          </w:tcPr>
          <w:p w:rsidR="00CC04DD" w:rsidRPr="001A6ACE" w:rsidRDefault="00CC04DD" w:rsidP="00FE35FF">
            <w:pPr>
              <w:widowControl w:val="0"/>
              <w:jc w:val="center"/>
              <w:rPr>
                <w:color w:val="000000"/>
              </w:rPr>
            </w:pPr>
            <w:r w:rsidRPr="001A6ACE">
              <w:rPr>
                <w:color w:val="000000"/>
              </w:rPr>
              <w:t>0,143</w:t>
            </w:r>
          </w:p>
        </w:tc>
      </w:tr>
      <w:tr w:rsidR="00CC04DD" w:rsidRPr="001A6ACE" w:rsidTr="00773386">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18,4</w:t>
            </w:r>
          </w:p>
        </w:tc>
        <w:tc>
          <w:tcPr>
            <w:tcW w:w="1276" w:type="dxa"/>
          </w:tcPr>
          <w:p w:rsidR="00CC04DD" w:rsidRPr="001A6ACE" w:rsidRDefault="00CC04DD" w:rsidP="00FE35FF">
            <w:pPr>
              <w:widowControl w:val="0"/>
              <w:jc w:val="center"/>
              <w:rPr>
                <w:color w:val="000000"/>
              </w:rPr>
            </w:pPr>
            <w:r w:rsidRPr="001A6ACE">
              <w:rPr>
                <w:color w:val="000000"/>
              </w:rPr>
              <w:t>16,2</w:t>
            </w:r>
          </w:p>
        </w:tc>
        <w:tc>
          <w:tcPr>
            <w:tcW w:w="1275" w:type="dxa"/>
          </w:tcPr>
          <w:p w:rsidR="00CC04DD" w:rsidRPr="001A6ACE" w:rsidRDefault="00CC04DD" w:rsidP="00FE35FF">
            <w:pPr>
              <w:widowControl w:val="0"/>
              <w:jc w:val="center"/>
              <w:rPr>
                <w:color w:val="000000"/>
              </w:rPr>
            </w:pPr>
            <w:r w:rsidRPr="001A6ACE">
              <w:rPr>
                <w:color w:val="000000"/>
              </w:rPr>
              <w:t>17,9</w:t>
            </w:r>
          </w:p>
        </w:tc>
        <w:tc>
          <w:tcPr>
            <w:tcW w:w="1276" w:type="dxa"/>
          </w:tcPr>
          <w:p w:rsidR="00CC04DD" w:rsidRPr="001A6ACE" w:rsidRDefault="00CC04DD" w:rsidP="00FE35FF">
            <w:pPr>
              <w:widowControl w:val="0"/>
              <w:jc w:val="center"/>
              <w:rPr>
                <w:color w:val="000000"/>
              </w:rPr>
            </w:pPr>
            <w:r w:rsidRPr="001A6ACE">
              <w:rPr>
                <w:color w:val="000000"/>
              </w:rPr>
              <w:t>16,9</w:t>
            </w:r>
          </w:p>
        </w:tc>
        <w:tc>
          <w:tcPr>
            <w:tcW w:w="1276" w:type="dxa"/>
          </w:tcPr>
          <w:p w:rsidR="00CC04DD" w:rsidRPr="001A6ACE" w:rsidRDefault="00CC04DD" w:rsidP="00FE35FF">
            <w:pPr>
              <w:widowControl w:val="0"/>
              <w:jc w:val="center"/>
              <w:rPr>
                <w:color w:val="000000"/>
              </w:rPr>
            </w:pPr>
            <w:r w:rsidRPr="001A6ACE">
              <w:rPr>
                <w:color w:val="000000"/>
              </w:rPr>
              <w:t>15</w:t>
            </w:r>
          </w:p>
        </w:tc>
        <w:tc>
          <w:tcPr>
            <w:tcW w:w="1134" w:type="dxa"/>
            <w:vAlign w:val="center"/>
          </w:tcPr>
          <w:p w:rsidR="00CC04DD" w:rsidRPr="001A6ACE" w:rsidRDefault="00CC04DD" w:rsidP="00FE35FF">
            <w:pPr>
              <w:widowControl w:val="0"/>
              <w:jc w:val="center"/>
              <w:rPr>
                <w:color w:val="000000"/>
              </w:rPr>
            </w:pPr>
            <w:r w:rsidRPr="001A6ACE">
              <w:rPr>
                <w:color w:val="000000"/>
              </w:rPr>
              <w:t>0,120</w:t>
            </w:r>
          </w:p>
        </w:tc>
        <w:tc>
          <w:tcPr>
            <w:tcW w:w="1158" w:type="dxa"/>
            <w:vAlign w:val="center"/>
          </w:tcPr>
          <w:p w:rsidR="00CC04DD" w:rsidRPr="001A6ACE" w:rsidRDefault="00CC04DD" w:rsidP="00FE35FF">
            <w:pPr>
              <w:widowControl w:val="0"/>
              <w:jc w:val="center"/>
              <w:rPr>
                <w:color w:val="000000"/>
              </w:rPr>
            </w:pPr>
            <w:r w:rsidRPr="001A6ACE">
              <w:rPr>
                <w:color w:val="000000"/>
              </w:rPr>
              <w:t>0,296</w:t>
            </w:r>
          </w:p>
        </w:tc>
        <w:tc>
          <w:tcPr>
            <w:tcW w:w="1134" w:type="dxa"/>
            <w:vAlign w:val="center"/>
          </w:tcPr>
          <w:p w:rsidR="00CC04DD" w:rsidRPr="001A6ACE" w:rsidRDefault="00CC04DD" w:rsidP="00FE35FF">
            <w:pPr>
              <w:widowControl w:val="0"/>
              <w:jc w:val="center"/>
              <w:rPr>
                <w:color w:val="000000"/>
              </w:rPr>
            </w:pPr>
            <w:r w:rsidRPr="001A6ACE">
              <w:rPr>
                <w:color w:val="000000"/>
              </w:rPr>
              <w:t>0,223</w:t>
            </w:r>
          </w:p>
        </w:tc>
        <w:tc>
          <w:tcPr>
            <w:tcW w:w="1110" w:type="dxa"/>
            <w:vAlign w:val="center"/>
          </w:tcPr>
          <w:p w:rsidR="00CC04DD" w:rsidRPr="001A6ACE" w:rsidRDefault="00CC04DD" w:rsidP="00FE35FF">
            <w:pPr>
              <w:widowControl w:val="0"/>
              <w:jc w:val="center"/>
              <w:rPr>
                <w:color w:val="000000"/>
              </w:rPr>
            </w:pPr>
            <w:r w:rsidRPr="001A6ACE">
              <w:rPr>
                <w:color w:val="000000"/>
              </w:rPr>
              <w:t>0,213</w:t>
            </w:r>
          </w:p>
        </w:tc>
        <w:tc>
          <w:tcPr>
            <w:tcW w:w="1221" w:type="dxa"/>
            <w:vAlign w:val="center"/>
          </w:tcPr>
          <w:p w:rsidR="00CC04DD" w:rsidRPr="001A6ACE" w:rsidRDefault="00CC04DD" w:rsidP="00FE35FF">
            <w:pPr>
              <w:widowControl w:val="0"/>
              <w:jc w:val="center"/>
              <w:rPr>
                <w:color w:val="000000"/>
              </w:rPr>
            </w:pPr>
            <w:r w:rsidRPr="001A6ACE">
              <w:rPr>
                <w:color w:val="000000"/>
              </w:rPr>
              <w:t>0,220</w:t>
            </w:r>
          </w:p>
        </w:tc>
      </w:tr>
      <w:tr w:rsidR="00CC04DD" w:rsidRPr="001A6ACE" w:rsidTr="00773386">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24,8</w:t>
            </w:r>
          </w:p>
        </w:tc>
        <w:tc>
          <w:tcPr>
            <w:tcW w:w="1276" w:type="dxa"/>
          </w:tcPr>
          <w:p w:rsidR="00CC04DD" w:rsidRPr="001A6ACE" w:rsidRDefault="00CC04DD" w:rsidP="00FE35FF">
            <w:pPr>
              <w:widowControl w:val="0"/>
              <w:jc w:val="center"/>
              <w:rPr>
                <w:color w:val="000000"/>
              </w:rPr>
            </w:pPr>
            <w:r w:rsidRPr="001A6ACE">
              <w:rPr>
                <w:color w:val="000000"/>
              </w:rPr>
              <w:t>26,2</w:t>
            </w:r>
          </w:p>
        </w:tc>
        <w:tc>
          <w:tcPr>
            <w:tcW w:w="1275" w:type="dxa"/>
          </w:tcPr>
          <w:p w:rsidR="00CC04DD" w:rsidRPr="001A6ACE" w:rsidRDefault="00CC04DD" w:rsidP="00FE35FF">
            <w:pPr>
              <w:widowControl w:val="0"/>
              <w:jc w:val="center"/>
              <w:rPr>
                <w:color w:val="000000"/>
              </w:rPr>
            </w:pPr>
            <w:r w:rsidRPr="001A6ACE">
              <w:rPr>
                <w:color w:val="000000"/>
              </w:rPr>
              <w:t>25</w:t>
            </w:r>
          </w:p>
        </w:tc>
        <w:tc>
          <w:tcPr>
            <w:tcW w:w="1276" w:type="dxa"/>
          </w:tcPr>
          <w:p w:rsidR="00CC04DD" w:rsidRPr="001A6ACE" w:rsidRDefault="00CC04DD" w:rsidP="00FE35FF">
            <w:pPr>
              <w:widowControl w:val="0"/>
              <w:jc w:val="center"/>
              <w:rPr>
                <w:color w:val="000000"/>
              </w:rPr>
            </w:pPr>
            <w:r w:rsidRPr="001A6ACE">
              <w:rPr>
                <w:color w:val="000000"/>
              </w:rPr>
              <w:t>23,4</w:t>
            </w:r>
          </w:p>
        </w:tc>
        <w:tc>
          <w:tcPr>
            <w:tcW w:w="1276" w:type="dxa"/>
          </w:tcPr>
          <w:p w:rsidR="00CC04DD" w:rsidRPr="001A6ACE" w:rsidRDefault="00CC04DD" w:rsidP="00FE35FF">
            <w:pPr>
              <w:widowControl w:val="0"/>
              <w:jc w:val="center"/>
              <w:rPr>
                <w:color w:val="000000"/>
              </w:rPr>
            </w:pPr>
            <w:r w:rsidRPr="001A6ACE">
              <w:rPr>
                <w:color w:val="000000"/>
              </w:rPr>
              <w:t>22,5</w:t>
            </w:r>
          </w:p>
        </w:tc>
        <w:tc>
          <w:tcPr>
            <w:tcW w:w="1134" w:type="dxa"/>
            <w:vAlign w:val="center"/>
          </w:tcPr>
          <w:p w:rsidR="00CC04DD" w:rsidRPr="001A6ACE" w:rsidRDefault="00CC04DD" w:rsidP="00FE35FF">
            <w:pPr>
              <w:widowControl w:val="0"/>
              <w:jc w:val="center"/>
              <w:rPr>
                <w:color w:val="000000"/>
              </w:rPr>
            </w:pPr>
            <w:r w:rsidRPr="001A6ACE">
              <w:rPr>
                <w:color w:val="000000"/>
              </w:rPr>
              <w:t>0,089</w:t>
            </w:r>
          </w:p>
        </w:tc>
        <w:tc>
          <w:tcPr>
            <w:tcW w:w="1158" w:type="dxa"/>
            <w:vAlign w:val="center"/>
          </w:tcPr>
          <w:p w:rsidR="00CC04DD" w:rsidRPr="001A6ACE" w:rsidRDefault="00CC04DD" w:rsidP="00FE35FF">
            <w:pPr>
              <w:widowControl w:val="0"/>
              <w:jc w:val="center"/>
              <w:rPr>
                <w:color w:val="000000"/>
              </w:rPr>
            </w:pPr>
            <w:r w:rsidRPr="001A6ACE">
              <w:rPr>
                <w:color w:val="000000"/>
              </w:rPr>
              <w:t>0,183</w:t>
            </w:r>
          </w:p>
        </w:tc>
        <w:tc>
          <w:tcPr>
            <w:tcW w:w="1134" w:type="dxa"/>
            <w:vAlign w:val="center"/>
          </w:tcPr>
          <w:p w:rsidR="00CC04DD" w:rsidRPr="001A6ACE" w:rsidRDefault="00CC04DD" w:rsidP="00FE35FF">
            <w:pPr>
              <w:widowControl w:val="0"/>
              <w:jc w:val="center"/>
              <w:rPr>
                <w:color w:val="000000"/>
              </w:rPr>
            </w:pPr>
            <w:r w:rsidRPr="001A6ACE">
              <w:rPr>
                <w:color w:val="000000"/>
              </w:rPr>
              <w:t>0,160</w:t>
            </w:r>
          </w:p>
        </w:tc>
        <w:tc>
          <w:tcPr>
            <w:tcW w:w="1110" w:type="dxa"/>
            <w:vAlign w:val="center"/>
          </w:tcPr>
          <w:p w:rsidR="00CC04DD" w:rsidRPr="001A6ACE" w:rsidRDefault="00CC04DD" w:rsidP="00FE35FF">
            <w:pPr>
              <w:widowControl w:val="0"/>
              <w:jc w:val="center"/>
              <w:rPr>
                <w:color w:val="000000"/>
              </w:rPr>
            </w:pPr>
            <w:r w:rsidRPr="001A6ACE">
              <w:rPr>
                <w:color w:val="000000"/>
              </w:rPr>
              <w:t>0,154</w:t>
            </w:r>
          </w:p>
        </w:tc>
        <w:tc>
          <w:tcPr>
            <w:tcW w:w="1221" w:type="dxa"/>
            <w:vAlign w:val="center"/>
          </w:tcPr>
          <w:p w:rsidR="00CC04DD" w:rsidRPr="001A6ACE" w:rsidRDefault="00CC04DD" w:rsidP="00FE35FF">
            <w:pPr>
              <w:widowControl w:val="0"/>
              <w:jc w:val="center"/>
              <w:rPr>
                <w:color w:val="000000"/>
              </w:rPr>
            </w:pPr>
            <w:r w:rsidRPr="001A6ACE">
              <w:rPr>
                <w:color w:val="000000"/>
              </w:rPr>
              <w:t>0,147</w:t>
            </w:r>
          </w:p>
        </w:tc>
      </w:tr>
      <w:tr w:rsidR="00CC04DD" w:rsidRPr="001A6ACE" w:rsidTr="00773386">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27</w:t>
            </w:r>
          </w:p>
        </w:tc>
        <w:tc>
          <w:tcPr>
            <w:tcW w:w="1276" w:type="dxa"/>
          </w:tcPr>
          <w:p w:rsidR="00CC04DD" w:rsidRPr="001A6ACE" w:rsidRDefault="00CC04DD" w:rsidP="00FE35FF">
            <w:pPr>
              <w:widowControl w:val="0"/>
              <w:jc w:val="center"/>
              <w:rPr>
                <w:color w:val="000000"/>
              </w:rPr>
            </w:pPr>
            <w:r w:rsidRPr="001A6ACE">
              <w:rPr>
                <w:color w:val="000000"/>
              </w:rPr>
              <w:t>24,9</w:t>
            </w:r>
          </w:p>
        </w:tc>
        <w:tc>
          <w:tcPr>
            <w:tcW w:w="1275" w:type="dxa"/>
          </w:tcPr>
          <w:p w:rsidR="00CC04DD" w:rsidRPr="001A6ACE" w:rsidRDefault="00CC04DD" w:rsidP="00FE35FF">
            <w:pPr>
              <w:widowControl w:val="0"/>
              <w:jc w:val="center"/>
              <w:rPr>
                <w:color w:val="000000"/>
              </w:rPr>
            </w:pPr>
            <w:r w:rsidRPr="001A6ACE">
              <w:rPr>
                <w:color w:val="000000"/>
              </w:rPr>
              <w:t>24,2</w:t>
            </w:r>
          </w:p>
        </w:tc>
        <w:tc>
          <w:tcPr>
            <w:tcW w:w="1276" w:type="dxa"/>
          </w:tcPr>
          <w:p w:rsidR="00CC04DD" w:rsidRPr="001A6ACE" w:rsidRDefault="00CC04DD" w:rsidP="00FE35FF">
            <w:pPr>
              <w:widowControl w:val="0"/>
              <w:jc w:val="center"/>
              <w:rPr>
                <w:color w:val="000000"/>
              </w:rPr>
            </w:pPr>
            <w:r w:rsidRPr="001A6ACE">
              <w:rPr>
                <w:color w:val="000000"/>
              </w:rPr>
              <w:t>26,1</w:t>
            </w:r>
          </w:p>
        </w:tc>
        <w:tc>
          <w:tcPr>
            <w:tcW w:w="1276" w:type="dxa"/>
          </w:tcPr>
          <w:p w:rsidR="00CC04DD" w:rsidRPr="001A6ACE" w:rsidRDefault="00CC04DD" w:rsidP="00FE35FF">
            <w:pPr>
              <w:widowControl w:val="0"/>
              <w:jc w:val="center"/>
              <w:rPr>
                <w:color w:val="000000"/>
              </w:rPr>
            </w:pPr>
            <w:r w:rsidRPr="001A6ACE">
              <w:rPr>
                <w:color w:val="000000"/>
              </w:rPr>
              <w:t>22,8</w:t>
            </w:r>
          </w:p>
        </w:tc>
        <w:tc>
          <w:tcPr>
            <w:tcW w:w="1134" w:type="dxa"/>
            <w:vAlign w:val="center"/>
          </w:tcPr>
          <w:p w:rsidR="00CC04DD" w:rsidRPr="001A6ACE" w:rsidRDefault="00CC04DD" w:rsidP="00FE35FF">
            <w:pPr>
              <w:widowControl w:val="0"/>
              <w:jc w:val="center"/>
              <w:rPr>
                <w:color w:val="000000"/>
              </w:rPr>
            </w:pPr>
            <w:r w:rsidRPr="001A6ACE">
              <w:rPr>
                <w:color w:val="000000"/>
              </w:rPr>
              <w:t>0,081</w:t>
            </w:r>
          </w:p>
        </w:tc>
        <w:tc>
          <w:tcPr>
            <w:tcW w:w="1158" w:type="dxa"/>
            <w:vAlign w:val="center"/>
          </w:tcPr>
          <w:p w:rsidR="00CC04DD" w:rsidRPr="001A6ACE" w:rsidRDefault="00CC04DD" w:rsidP="00FE35FF">
            <w:pPr>
              <w:widowControl w:val="0"/>
              <w:jc w:val="center"/>
              <w:rPr>
                <w:color w:val="000000"/>
              </w:rPr>
            </w:pPr>
            <w:r w:rsidRPr="001A6ACE">
              <w:rPr>
                <w:color w:val="000000"/>
              </w:rPr>
              <w:t>0,193</w:t>
            </w:r>
          </w:p>
        </w:tc>
        <w:tc>
          <w:tcPr>
            <w:tcW w:w="1134" w:type="dxa"/>
            <w:vAlign w:val="center"/>
          </w:tcPr>
          <w:p w:rsidR="00CC04DD" w:rsidRPr="001A6ACE" w:rsidRDefault="00CC04DD" w:rsidP="00FE35FF">
            <w:pPr>
              <w:widowControl w:val="0"/>
              <w:jc w:val="center"/>
              <w:rPr>
                <w:color w:val="000000"/>
              </w:rPr>
            </w:pPr>
            <w:r w:rsidRPr="001A6ACE">
              <w:rPr>
                <w:color w:val="000000"/>
              </w:rPr>
              <w:t>0,165</w:t>
            </w:r>
          </w:p>
        </w:tc>
        <w:tc>
          <w:tcPr>
            <w:tcW w:w="1110" w:type="dxa"/>
            <w:vAlign w:val="center"/>
          </w:tcPr>
          <w:p w:rsidR="00CC04DD" w:rsidRPr="001A6ACE" w:rsidRDefault="00CC04DD" w:rsidP="00FE35FF">
            <w:pPr>
              <w:widowControl w:val="0"/>
              <w:jc w:val="center"/>
              <w:rPr>
                <w:color w:val="000000"/>
              </w:rPr>
            </w:pPr>
            <w:r w:rsidRPr="001A6ACE">
              <w:rPr>
                <w:color w:val="000000"/>
              </w:rPr>
              <w:t>0,138</w:t>
            </w:r>
          </w:p>
        </w:tc>
        <w:tc>
          <w:tcPr>
            <w:tcW w:w="1221" w:type="dxa"/>
            <w:vAlign w:val="center"/>
          </w:tcPr>
          <w:p w:rsidR="00CC04DD" w:rsidRPr="001A6ACE" w:rsidRDefault="00CC04DD" w:rsidP="00FE35FF">
            <w:pPr>
              <w:widowControl w:val="0"/>
              <w:jc w:val="center"/>
              <w:rPr>
                <w:color w:val="000000"/>
              </w:rPr>
            </w:pPr>
            <w:r w:rsidRPr="001A6ACE">
              <w:rPr>
                <w:color w:val="000000"/>
              </w:rPr>
              <w:t>0,145</w:t>
            </w:r>
          </w:p>
        </w:tc>
      </w:tr>
      <w:tr w:rsidR="00CC04DD" w:rsidRPr="001A6ACE" w:rsidTr="00773386">
        <w:trPr>
          <w:trHeight w:val="189"/>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24</w:t>
            </w:r>
          </w:p>
        </w:tc>
        <w:tc>
          <w:tcPr>
            <w:tcW w:w="1276" w:type="dxa"/>
          </w:tcPr>
          <w:p w:rsidR="00CC04DD" w:rsidRPr="001A6ACE" w:rsidRDefault="00CC04DD" w:rsidP="00FE35FF">
            <w:pPr>
              <w:widowControl w:val="0"/>
              <w:jc w:val="center"/>
              <w:rPr>
                <w:color w:val="000000"/>
              </w:rPr>
            </w:pPr>
            <w:r w:rsidRPr="001A6ACE">
              <w:rPr>
                <w:color w:val="000000"/>
              </w:rPr>
              <w:t>24,7</w:t>
            </w:r>
          </w:p>
        </w:tc>
        <w:tc>
          <w:tcPr>
            <w:tcW w:w="1275" w:type="dxa"/>
          </w:tcPr>
          <w:p w:rsidR="00CC04DD" w:rsidRPr="001A6ACE" w:rsidRDefault="00CC04DD" w:rsidP="00FE35FF">
            <w:pPr>
              <w:widowControl w:val="0"/>
              <w:jc w:val="center"/>
              <w:rPr>
                <w:color w:val="000000"/>
              </w:rPr>
            </w:pPr>
            <w:r w:rsidRPr="001A6ACE">
              <w:rPr>
                <w:color w:val="000000"/>
              </w:rPr>
              <w:t>22,5</w:t>
            </w:r>
          </w:p>
        </w:tc>
        <w:tc>
          <w:tcPr>
            <w:tcW w:w="1276" w:type="dxa"/>
          </w:tcPr>
          <w:p w:rsidR="00CC04DD" w:rsidRPr="001A6ACE" w:rsidRDefault="00CC04DD" w:rsidP="00FE35FF">
            <w:pPr>
              <w:widowControl w:val="0"/>
              <w:jc w:val="center"/>
              <w:rPr>
                <w:color w:val="000000"/>
              </w:rPr>
            </w:pPr>
            <w:r w:rsidRPr="001A6ACE">
              <w:rPr>
                <w:color w:val="000000"/>
              </w:rPr>
              <w:t>25,5</w:t>
            </w:r>
          </w:p>
        </w:tc>
        <w:tc>
          <w:tcPr>
            <w:tcW w:w="1276" w:type="dxa"/>
          </w:tcPr>
          <w:p w:rsidR="00CC04DD" w:rsidRPr="001A6ACE" w:rsidRDefault="00CC04DD" w:rsidP="00FE35FF">
            <w:pPr>
              <w:widowControl w:val="0"/>
              <w:jc w:val="center"/>
              <w:rPr>
                <w:color w:val="000000"/>
              </w:rPr>
            </w:pPr>
            <w:r w:rsidRPr="001A6ACE">
              <w:rPr>
                <w:color w:val="000000"/>
              </w:rPr>
              <w:t>23,8</w:t>
            </w:r>
          </w:p>
        </w:tc>
        <w:tc>
          <w:tcPr>
            <w:tcW w:w="1134" w:type="dxa"/>
            <w:vAlign w:val="center"/>
          </w:tcPr>
          <w:p w:rsidR="00CC04DD" w:rsidRPr="001A6ACE" w:rsidRDefault="00CC04DD" w:rsidP="00FE35FF">
            <w:pPr>
              <w:widowControl w:val="0"/>
              <w:jc w:val="center"/>
              <w:rPr>
                <w:color w:val="000000"/>
              </w:rPr>
            </w:pPr>
            <w:r w:rsidRPr="001A6ACE">
              <w:rPr>
                <w:color w:val="000000"/>
              </w:rPr>
              <w:t>0,092</w:t>
            </w:r>
          </w:p>
        </w:tc>
        <w:tc>
          <w:tcPr>
            <w:tcW w:w="1158" w:type="dxa"/>
            <w:vAlign w:val="center"/>
          </w:tcPr>
          <w:p w:rsidR="00CC04DD" w:rsidRPr="001A6ACE" w:rsidRDefault="00CC04DD" w:rsidP="00FE35FF">
            <w:pPr>
              <w:widowControl w:val="0"/>
              <w:jc w:val="center"/>
              <w:rPr>
                <w:color w:val="000000"/>
              </w:rPr>
            </w:pPr>
            <w:r w:rsidRPr="001A6ACE">
              <w:rPr>
                <w:color w:val="000000"/>
              </w:rPr>
              <w:t>0,194</w:t>
            </w:r>
          </w:p>
        </w:tc>
        <w:tc>
          <w:tcPr>
            <w:tcW w:w="1134" w:type="dxa"/>
            <w:vAlign w:val="center"/>
          </w:tcPr>
          <w:p w:rsidR="00CC04DD" w:rsidRPr="001A6ACE" w:rsidRDefault="00CC04DD" w:rsidP="00FE35FF">
            <w:pPr>
              <w:widowControl w:val="0"/>
              <w:jc w:val="center"/>
              <w:rPr>
                <w:color w:val="000000"/>
              </w:rPr>
            </w:pPr>
            <w:r w:rsidRPr="001A6ACE">
              <w:rPr>
                <w:color w:val="000000"/>
              </w:rPr>
              <w:t>0,178</w:t>
            </w:r>
          </w:p>
        </w:tc>
        <w:tc>
          <w:tcPr>
            <w:tcW w:w="1110" w:type="dxa"/>
            <w:vAlign w:val="center"/>
          </w:tcPr>
          <w:p w:rsidR="00CC04DD" w:rsidRPr="001A6ACE" w:rsidRDefault="00CC04DD" w:rsidP="00FE35FF">
            <w:pPr>
              <w:widowControl w:val="0"/>
              <w:jc w:val="center"/>
              <w:rPr>
                <w:color w:val="000000"/>
              </w:rPr>
            </w:pPr>
            <w:r w:rsidRPr="001A6ACE">
              <w:rPr>
                <w:color w:val="000000"/>
              </w:rPr>
              <w:t>0,141</w:t>
            </w:r>
          </w:p>
        </w:tc>
        <w:tc>
          <w:tcPr>
            <w:tcW w:w="1221" w:type="dxa"/>
            <w:vAlign w:val="center"/>
          </w:tcPr>
          <w:p w:rsidR="00CC04DD" w:rsidRPr="001A6ACE" w:rsidRDefault="00CC04DD" w:rsidP="00FE35FF">
            <w:pPr>
              <w:widowControl w:val="0"/>
              <w:jc w:val="center"/>
              <w:rPr>
                <w:color w:val="000000"/>
              </w:rPr>
            </w:pPr>
            <w:r w:rsidRPr="001A6ACE">
              <w:rPr>
                <w:color w:val="000000"/>
              </w:rPr>
              <w:t>0,139</w:t>
            </w:r>
          </w:p>
        </w:tc>
      </w:tr>
      <w:tr w:rsidR="00CC04DD" w:rsidRPr="001A6ACE" w:rsidTr="00773386">
        <w:trPr>
          <w:trHeight w:val="70"/>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17,8</w:t>
            </w:r>
          </w:p>
        </w:tc>
        <w:tc>
          <w:tcPr>
            <w:tcW w:w="1276" w:type="dxa"/>
          </w:tcPr>
          <w:p w:rsidR="00CC04DD" w:rsidRPr="001A6ACE" w:rsidRDefault="00CC04DD" w:rsidP="00FE35FF">
            <w:pPr>
              <w:widowControl w:val="0"/>
              <w:jc w:val="center"/>
              <w:rPr>
                <w:color w:val="000000"/>
              </w:rPr>
            </w:pPr>
            <w:r w:rsidRPr="001A6ACE">
              <w:rPr>
                <w:color w:val="000000"/>
              </w:rPr>
              <w:t>14,6</w:t>
            </w:r>
          </w:p>
        </w:tc>
        <w:tc>
          <w:tcPr>
            <w:tcW w:w="1275" w:type="dxa"/>
          </w:tcPr>
          <w:p w:rsidR="00CC04DD" w:rsidRPr="001A6ACE" w:rsidRDefault="00CC04DD" w:rsidP="00FE35FF">
            <w:pPr>
              <w:widowControl w:val="0"/>
              <w:jc w:val="center"/>
              <w:rPr>
                <w:color w:val="000000"/>
              </w:rPr>
            </w:pPr>
            <w:r w:rsidRPr="001A6ACE">
              <w:rPr>
                <w:color w:val="000000"/>
              </w:rPr>
              <w:t>14,6</w:t>
            </w:r>
          </w:p>
        </w:tc>
        <w:tc>
          <w:tcPr>
            <w:tcW w:w="1276" w:type="dxa"/>
          </w:tcPr>
          <w:p w:rsidR="00CC04DD" w:rsidRPr="001A6ACE" w:rsidRDefault="00CC04DD" w:rsidP="00FE35FF">
            <w:pPr>
              <w:widowControl w:val="0"/>
              <w:jc w:val="center"/>
              <w:rPr>
                <w:color w:val="000000"/>
              </w:rPr>
            </w:pPr>
            <w:r w:rsidRPr="001A6ACE">
              <w:rPr>
                <w:color w:val="000000"/>
              </w:rPr>
              <w:t>14,1</w:t>
            </w:r>
          </w:p>
        </w:tc>
        <w:tc>
          <w:tcPr>
            <w:tcW w:w="1276" w:type="dxa"/>
          </w:tcPr>
          <w:p w:rsidR="00CC04DD" w:rsidRPr="001A6ACE" w:rsidRDefault="00CC04DD" w:rsidP="00FE35FF">
            <w:pPr>
              <w:widowControl w:val="0"/>
              <w:jc w:val="center"/>
              <w:rPr>
                <w:color w:val="000000"/>
              </w:rPr>
            </w:pPr>
            <w:r w:rsidRPr="001A6ACE">
              <w:rPr>
                <w:color w:val="000000"/>
              </w:rPr>
              <w:t>12,7</w:t>
            </w:r>
          </w:p>
        </w:tc>
        <w:tc>
          <w:tcPr>
            <w:tcW w:w="1134" w:type="dxa"/>
            <w:vAlign w:val="center"/>
          </w:tcPr>
          <w:p w:rsidR="00CC04DD" w:rsidRPr="001A6ACE" w:rsidRDefault="00CC04DD" w:rsidP="00FE35FF">
            <w:pPr>
              <w:widowControl w:val="0"/>
              <w:jc w:val="center"/>
              <w:rPr>
                <w:color w:val="000000"/>
              </w:rPr>
            </w:pPr>
            <w:r w:rsidRPr="001A6ACE">
              <w:rPr>
                <w:color w:val="000000"/>
              </w:rPr>
              <w:t>0,124</w:t>
            </w:r>
          </w:p>
        </w:tc>
        <w:tc>
          <w:tcPr>
            <w:tcW w:w="1158" w:type="dxa"/>
            <w:vAlign w:val="center"/>
          </w:tcPr>
          <w:p w:rsidR="00CC04DD" w:rsidRPr="001A6ACE" w:rsidRDefault="00CC04DD" w:rsidP="00FE35FF">
            <w:pPr>
              <w:widowControl w:val="0"/>
              <w:jc w:val="center"/>
              <w:rPr>
                <w:color w:val="000000"/>
              </w:rPr>
            </w:pPr>
            <w:r w:rsidRPr="001A6ACE">
              <w:rPr>
                <w:color w:val="000000"/>
              </w:rPr>
              <w:t>0,329</w:t>
            </w:r>
          </w:p>
        </w:tc>
        <w:tc>
          <w:tcPr>
            <w:tcW w:w="1134" w:type="dxa"/>
            <w:vAlign w:val="center"/>
          </w:tcPr>
          <w:p w:rsidR="00CC04DD" w:rsidRPr="001A6ACE" w:rsidRDefault="00CC04DD" w:rsidP="00FE35FF">
            <w:pPr>
              <w:widowControl w:val="0"/>
              <w:jc w:val="center"/>
              <w:rPr>
                <w:color w:val="000000"/>
              </w:rPr>
            </w:pPr>
            <w:r w:rsidRPr="001A6ACE">
              <w:rPr>
                <w:color w:val="000000"/>
              </w:rPr>
              <w:t>0,274</w:t>
            </w:r>
          </w:p>
        </w:tc>
        <w:tc>
          <w:tcPr>
            <w:tcW w:w="1110" w:type="dxa"/>
            <w:vAlign w:val="center"/>
          </w:tcPr>
          <w:p w:rsidR="00CC04DD" w:rsidRPr="001A6ACE" w:rsidRDefault="00CC04DD" w:rsidP="00FE35FF">
            <w:pPr>
              <w:widowControl w:val="0"/>
              <w:jc w:val="center"/>
              <w:rPr>
                <w:color w:val="000000"/>
              </w:rPr>
            </w:pPr>
            <w:r w:rsidRPr="001A6ACE">
              <w:rPr>
                <w:color w:val="000000"/>
              </w:rPr>
              <w:t>0,255</w:t>
            </w:r>
          </w:p>
        </w:tc>
        <w:tc>
          <w:tcPr>
            <w:tcW w:w="1221" w:type="dxa"/>
            <w:vAlign w:val="center"/>
          </w:tcPr>
          <w:p w:rsidR="00CC04DD" w:rsidRPr="001A6ACE" w:rsidRDefault="00CC04DD" w:rsidP="00FE35FF">
            <w:pPr>
              <w:widowControl w:val="0"/>
              <w:jc w:val="center"/>
              <w:rPr>
                <w:color w:val="000000"/>
              </w:rPr>
            </w:pPr>
            <w:r w:rsidRPr="001A6ACE">
              <w:rPr>
                <w:color w:val="000000"/>
              </w:rPr>
              <w:t>0,260</w:t>
            </w:r>
          </w:p>
        </w:tc>
      </w:tr>
      <w:tr w:rsidR="00CC04DD" w:rsidRPr="001A6ACE" w:rsidTr="00773386">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26,2</w:t>
            </w:r>
          </w:p>
        </w:tc>
        <w:tc>
          <w:tcPr>
            <w:tcW w:w="1276" w:type="dxa"/>
          </w:tcPr>
          <w:p w:rsidR="00CC04DD" w:rsidRPr="001A6ACE" w:rsidRDefault="00CC04DD" w:rsidP="00FE35FF">
            <w:pPr>
              <w:widowControl w:val="0"/>
              <w:jc w:val="center"/>
              <w:rPr>
                <w:color w:val="000000"/>
              </w:rPr>
            </w:pPr>
            <w:r w:rsidRPr="001A6ACE">
              <w:rPr>
                <w:color w:val="000000"/>
              </w:rPr>
              <w:t>26,8</w:t>
            </w:r>
          </w:p>
        </w:tc>
        <w:tc>
          <w:tcPr>
            <w:tcW w:w="1275" w:type="dxa"/>
          </w:tcPr>
          <w:p w:rsidR="00CC04DD" w:rsidRPr="001A6ACE" w:rsidRDefault="00CC04DD" w:rsidP="00FE35FF">
            <w:pPr>
              <w:widowControl w:val="0"/>
              <w:jc w:val="center"/>
              <w:rPr>
                <w:color w:val="000000"/>
              </w:rPr>
            </w:pPr>
            <w:r w:rsidRPr="001A6ACE">
              <w:rPr>
                <w:color w:val="000000"/>
              </w:rPr>
              <w:t>25,5</w:t>
            </w:r>
          </w:p>
        </w:tc>
        <w:tc>
          <w:tcPr>
            <w:tcW w:w="1276" w:type="dxa"/>
          </w:tcPr>
          <w:p w:rsidR="00CC04DD" w:rsidRPr="001A6ACE" w:rsidRDefault="00CC04DD" w:rsidP="00FE35FF">
            <w:pPr>
              <w:widowControl w:val="0"/>
              <w:jc w:val="center"/>
              <w:rPr>
                <w:color w:val="000000"/>
              </w:rPr>
            </w:pPr>
            <w:r w:rsidRPr="001A6ACE">
              <w:rPr>
                <w:color w:val="000000"/>
              </w:rPr>
              <w:t>27,6</w:t>
            </w:r>
          </w:p>
        </w:tc>
        <w:tc>
          <w:tcPr>
            <w:tcW w:w="1276" w:type="dxa"/>
          </w:tcPr>
          <w:p w:rsidR="00CC04DD" w:rsidRPr="001A6ACE" w:rsidRDefault="00CC04DD" w:rsidP="00FE35FF">
            <w:pPr>
              <w:widowControl w:val="0"/>
              <w:jc w:val="center"/>
              <w:rPr>
                <w:color w:val="000000"/>
              </w:rPr>
            </w:pPr>
            <w:r w:rsidRPr="001A6ACE">
              <w:rPr>
                <w:color w:val="000000"/>
              </w:rPr>
              <w:t>26,8</w:t>
            </w:r>
          </w:p>
        </w:tc>
        <w:tc>
          <w:tcPr>
            <w:tcW w:w="1134" w:type="dxa"/>
            <w:vAlign w:val="center"/>
          </w:tcPr>
          <w:p w:rsidR="00CC04DD" w:rsidRPr="001A6ACE" w:rsidRDefault="00CC04DD" w:rsidP="00FE35FF">
            <w:pPr>
              <w:widowControl w:val="0"/>
              <w:jc w:val="center"/>
              <w:rPr>
                <w:color w:val="000000"/>
              </w:rPr>
            </w:pPr>
            <w:r w:rsidRPr="001A6ACE">
              <w:rPr>
                <w:color w:val="000000"/>
              </w:rPr>
              <w:t>0,084</w:t>
            </w:r>
          </w:p>
        </w:tc>
        <w:tc>
          <w:tcPr>
            <w:tcW w:w="1158" w:type="dxa"/>
            <w:vAlign w:val="center"/>
          </w:tcPr>
          <w:p w:rsidR="00CC04DD" w:rsidRPr="001A6ACE" w:rsidRDefault="00CC04DD" w:rsidP="00FE35FF">
            <w:pPr>
              <w:widowControl w:val="0"/>
              <w:jc w:val="center"/>
              <w:rPr>
                <w:color w:val="000000"/>
              </w:rPr>
            </w:pPr>
            <w:r w:rsidRPr="001A6ACE">
              <w:rPr>
                <w:color w:val="000000"/>
              </w:rPr>
              <w:t>0,179</w:t>
            </w:r>
          </w:p>
        </w:tc>
        <w:tc>
          <w:tcPr>
            <w:tcW w:w="1134" w:type="dxa"/>
            <w:vAlign w:val="center"/>
          </w:tcPr>
          <w:p w:rsidR="00CC04DD" w:rsidRPr="001A6ACE" w:rsidRDefault="00CC04DD" w:rsidP="00FE35FF">
            <w:pPr>
              <w:widowControl w:val="0"/>
              <w:jc w:val="center"/>
              <w:rPr>
                <w:color w:val="000000"/>
              </w:rPr>
            </w:pPr>
            <w:r w:rsidRPr="001A6ACE">
              <w:rPr>
                <w:color w:val="000000"/>
              </w:rPr>
              <w:t>0,157</w:t>
            </w:r>
          </w:p>
        </w:tc>
        <w:tc>
          <w:tcPr>
            <w:tcW w:w="1110" w:type="dxa"/>
            <w:vAlign w:val="center"/>
          </w:tcPr>
          <w:p w:rsidR="00CC04DD" w:rsidRPr="001A6ACE" w:rsidRDefault="00CC04DD" w:rsidP="00FE35FF">
            <w:pPr>
              <w:widowControl w:val="0"/>
              <w:jc w:val="center"/>
              <w:rPr>
                <w:color w:val="000000"/>
              </w:rPr>
            </w:pPr>
            <w:r w:rsidRPr="001A6ACE">
              <w:rPr>
                <w:color w:val="000000"/>
              </w:rPr>
              <w:t>0,130</w:t>
            </w:r>
          </w:p>
        </w:tc>
        <w:tc>
          <w:tcPr>
            <w:tcW w:w="1221" w:type="dxa"/>
            <w:vAlign w:val="center"/>
          </w:tcPr>
          <w:p w:rsidR="00CC04DD" w:rsidRPr="001A6ACE" w:rsidRDefault="00CC04DD" w:rsidP="00FE35FF">
            <w:pPr>
              <w:widowControl w:val="0"/>
              <w:jc w:val="center"/>
              <w:rPr>
                <w:color w:val="000000"/>
              </w:rPr>
            </w:pPr>
            <w:r w:rsidRPr="001A6ACE">
              <w:rPr>
                <w:color w:val="000000"/>
              </w:rPr>
              <w:t>0,123</w:t>
            </w:r>
          </w:p>
        </w:tc>
      </w:tr>
      <w:tr w:rsidR="00CC04DD" w:rsidRPr="001A6ACE" w:rsidTr="00773386">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10,6</w:t>
            </w:r>
          </w:p>
        </w:tc>
        <w:tc>
          <w:tcPr>
            <w:tcW w:w="1276" w:type="dxa"/>
          </w:tcPr>
          <w:p w:rsidR="00CC04DD" w:rsidRPr="001A6ACE" w:rsidRDefault="00CC04DD" w:rsidP="00FE35FF">
            <w:pPr>
              <w:widowControl w:val="0"/>
              <w:jc w:val="center"/>
              <w:rPr>
                <w:color w:val="000000"/>
              </w:rPr>
            </w:pPr>
            <w:r w:rsidRPr="001A6ACE">
              <w:rPr>
                <w:color w:val="000000"/>
              </w:rPr>
              <w:t>10</w:t>
            </w:r>
          </w:p>
        </w:tc>
        <w:tc>
          <w:tcPr>
            <w:tcW w:w="1275" w:type="dxa"/>
          </w:tcPr>
          <w:p w:rsidR="00CC04DD" w:rsidRPr="001A6ACE" w:rsidRDefault="00CC04DD" w:rsidP="00FE35FF">
            <w:pPr>
              <w:widowControl w:val="0"/>
              <w:jc w:val="center"/>
              <w:rPr>
                <w:color w:val="000000"/>
              </w:rPr>
            </w:pPr>
            <w:r w:rsidRPr="001A6ACE">
              <w:rPr>
                <w:color w:val="000000"/>
              </w:rPr>
              <w:t>10,1</w:t>
            </w:r>
          </w:p>
        </w:tc>
        <w:tc>
          <w:tcPr>
            <w:tcW w:w="1276" w:type="dxa"/>
          </w:tcPr>
          <w:p w:rsidR="00CC04DD" w:rsidRPr="001A6ACE" w:rsidRDefault="00CC04DD" w:rsidP="00FE35FF">
            <w:pPr>
              <w:widowControl w:val="0"/>
              <w:jc w:val="center"/>
              <w:rPr>
                <w:color w:val="000000"/>
              </w:rPr>
            </w:pPr>
            <w:r w:rsidRPr="001A6ACE">
              <w:rPr>
                <w:color w:val="000000"/>
              </w:rPr>
              <w:t>11,9</w:t>
            </w:r>
          </w:p>
        </w:tc>
        <w:tc>
          <w:tcPr>
            <w:tcW w:w="1276" w:type="dxa"/>
          </w:tcPr>
          <w:p w:rsidR="00CC04DD" w:rsidRPr="001A6ACE" w:rsidRDefault="00CC04DD" w:rsidP="00FE35FF">
            <w:pPr>
              <w:widowControl w:val="0"/>
              <w:jc w:val="center"/>
              <w:rPr>
                <w:color w:val="000000"/>
              </w:rPr>
            </w:pPr>
            <w:r w:rsidRPr="001A6ACE">
              <w:rPr>
                <w:color w:val="000000"/>
              </w:rPr>
              <w:t>12,3</w:t>
            </w:r>
          </w:p>
        </w:tc>
        <w:tc>
          <w:tcPr>
            <w:tcW w:w="1134" w:type="dxa"/>
            <w:vAlign w:val="center"/>
          </w:tcPr>
          <w:p w:rsidR="00CC04DD" w:rsidRPr="001A6ACE" w:rsidRDefault="00CC04DD" w:rsidP="00FE35FF">
            <w:pPr>
              <w:widowControl w:val="0"/>
              <w:jc w:val="center"/>
              <w:rPr>
                <w:color w:val="000000"/>
              </w:rPr>
            </w:pPr>
            <w:r w:rsidRPr="001A6ACE">
              <w:rPr>
                <w:color w:val="000000"/>
              </w:rPr>
              <w:t>0,208</w:t>
            </w:r>
          </w:p>
        </w:tc>
        <w:tc>
          <w:tcPr>
            <w:tcW w:w="1158" w:type="dxa"/>
            <w:vAlign w:val="center"/>
          </w:tcPr>
          <w:p w:rsidR="00CC04DD" w:rsidRPr="001A6ACE" w:rsidRDefault="00CC04DD" w:rsidP="00FE35FF">
            <w:pPr>
              <w:widowControl w:val="0"/>
              <w:jc w:val="center"/>
              <w:rPr>
                <w:color w:val="000000"/>
              </w:rPr>
            </w:pPr>
            <w:r w:rsidRPr="001A6ACE">
              <w:rPr>
                <w:color w:val="000000"/>
              </w:rPr>
              <w:t>0,480</w:t>
            </w:r>
          </w:p>
        </w:tc>
        <w:tc>
          <w:tcPr>
            <w:tcW w:w="1134" w:type="dxa"/>
            <w:vAlign w:val="center"/>
          </w:tcPr>
          <w:p w:rsidR="00CC04DD" w:rsidRPr="001A6ACE" w:rsidRDefault="00CC04DD" w:rsidP="00FE35FF">
            <w:pPr>
              <w:widowControl w:val="0"/>
              <w:jc w:val="center"/>
              <w:rPr>
                <w:color w:val="000000"/>
              </w:rPr>
            </w:pPr>
            <w:r w:rsidRPr="001A6ACE">
              <w:rPr>
                <w:color w:val="000000"/>
              </w:rPr>
              <w:t>0,396</w:t>
            </w:r>
          </w:p>
        </w:tc>
        <w:tc>
          <w:tcPr>
            <w:tcW w:w="1110" w:type="dxa"/>
            <w:vAlign w:val="center"/>
          </w:tcPr>
          <w:p w:rsidR="00CC04DD" w:rsidRPr="001A6ACE" w:rsidRDefault="00CC04DD" w:rsidP="00FE35FF">
            <w:pPr>
              <w:widowControl w:val="0"/>
              <w:jc w:val="center"/>
              <w:rPr>
                <w:color w:val="000000"/>
              </w:rPr>
            </w:pPr>
            <w:r w:rsidRPr="001A6ACE">
              <w:rPr>
                <w:color w:val="000000"/>
              </w:rPr>
              <w:t>0,303</w:t>
            </w:r>
          </w:p>
        </w:tc>
        <w:tc>
          <w:tcPr>
            <w:tcW w:w="1221" w:type="dxa"/>
            <w:vAlign w:val="center"/>
          </w:tcPr>
          <w:p w:rsidR="00CC04DD" w:rsidRPr="001A6ACE" w:rsidRDefault="00CC04DD" w:rsidP="00FE35FF">
            <w:pPr>
              <w:widowControl w:val="0"/>
              <w:jc w:val="center"/>
              <w:rPr>
                <w:color w:val="000000"/>
              </w:rPr>
            </w:pPr>
            <w:r w:rsidRPr="001A6ACE">
              <w:rPr>
                <w:color w:val="000000"/>
              </w:rPr>
              <w:t>0,268</w:t>
            </w:r>
          </w:p>
        </w:tc>
      </w:tr>
      <w:tr w:rsidR="00CC04DD" w:rsidRPr="001A6ACE" w:rsidTr="00773386">
        <w:trPr>
          <w:trHeight w:val="70"/>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19,1</w:t>
            </w:r>
          </w:p>
        </w:tc>
        <w:tc>
          <w:tcPr>
            <w:tcW w:w="1276" w:type="dxa"/>
          </w:tcPr>
          <w:p w:rsidR="00CC04DD" w:rsidRPr="001A6ACE" w:rsidRDefault="00CC04DD" w:rsidP="00FE35FF">
            <w:pPr>
              <w:widowControl w:val="0"/>
              <w:jc w:val="center"/>
              <w:rPr>
                <w:color w:val="000000"/>
              </w:rPr>
            </w:pPr>
            <w:r w:rsidRPr="001A6ACE">
              <w:rPr>
                <w:color w:val="000000"/>
              </w:rPr>
              <w:t>22</w:t>
            </w:r>
          </w:p>
        </w:tc>
        <w:tc>
          <w:tcPr>
            <w:tcW w:w="1275" w:type="dxa"/>
          </w:tcPr>
          <w:p w:rsidR="00CC04DD" w:rsidRPr="001A6ACE" w:rsidRDefault="00CC04DD" w:rsidP="00FE35FF">
            <w:pPr>
              <w:widowControl w:val="0"/>
              <w:jc w:val="center"/>
              <w:rPr>
                <w:color w:val="000000"/>
              </w:rPr>
            </w:pPr>
            <w:r w:rsidRPr="001A6ACE">
              <w:rPr>
                <w:color w:val="000000"/>
              </w:rPr>
              <w:t>21,2</w:t>
            </w:r>
          </w:p>
        </w:tc>
        <w:tc>
          <w:tcPr>
            <w:tcW w:w="1276" w:type="dxa"/>
          </w:tcPr>
          <w:p w:rsidR="00CC04DD" w:rsidRPr="001A6ACE" w:rsidRDefault="00CC04DD" w:rsidP="00FE35FF">
            <w:pPr>
              <w:widowControl w:val="0"/>
              <w:jc w:val="center"/>
              <w:rPr>
                <w:color w:val="000000"/>
              </w:rPr>
            </w:pPr>
            <w:r w:rsidRPr="001A6ACE">
              <w:rPr>
                <w:color w:val="000000"/>
              </w:rPr>
              <w:t>22,1</w:t>
            </w:r>
          </w:p>
        </w:tc>
        <w:tc>
          <w:tcPr>
            <w:tcW w:w="1276" w:type="dxa"/>
          </w:tcPr>
          <w:p w:rsidR="00CC04DD" w:rsidRPr="001A6ACE" w:rsidRDefault="00CC04DD" w:rsidP="00FE35FF">
            <w:pPr>
              <w:widowControl w:val="0"/>
              <w:jc w:val="center"/>
              <w:rPr>
                <w:color w:val="000000"/>
              </w:rPr>
            </w:pPr>
            <w:r w:rsidRPr="001A6ACE">
              <w:rPr>
                <w:color w:val="000000"/>
              </w:rPr>
              <w:t>20,7</w:t>
            </w:r>
          </w:p>
        </w:tc>
        <w:tc>
          <w:tcPr>
            <w:tcW w:w="1134" w:type="dxa"/>
            <w:vAlign w:val="center"/>
          </w:tcPr>
          <w:p w:rsidR="00CC04DD" w:rsidRPr="001A6ACE" w:rsidRDefault="00CC04DD" w:rsidP="00FE35FF">
            <w:pPr>
              <w:widowControl w:val="0"/>
              <w:jc w:val="center"/>
              <w:rPr>
                <w:color w:val="000000"/>
              </w:rPr>
            </w:pPr>
            <w:r w:rsidRPr="001A6ACE">
              <w:rPr>
                <w:color w:val="000000"/>
              </w:rPr>
              <w:t>0,115</w:t>
            </w:r>
          </w:p>
        </w:tc>
        <w:tc>
          <w:tcPr>
            <w:tcW w:w="1158" w:type="dxa"/>
            <w:vAlign w:val="center"/>
          </w:tcPr>
          <w:p w:rsidR="00CC04DD" w:rsidRPr="001A6ACE" w:rsidRDefault="00CC04DD" w:rsidP="00FE35FF">
            <w:pPr>
              <w:widowControl w:val="0"/>
              <w:jc w:val="center"/>
              <w:rPr>
                <w:color w:val="000000"/>
              </w:rPr>
            </w:pPr>
            <w:r w:rsidRPr="001A6ACE">
              <w:rPr>
                <w:color w:val="000000"/>
              </w:rPr>
              <w:t>0,218</w:t>
            </w:r>
          </w:p>
        </w:tc>
        <w:tc>
          <w:tcPr>
            <w:tcW w:w="1134" w:type="dxa"/>
            <w:vAlign w:val="center"/>
          </w:tcPr>
          <w:p w:rsidR="00CC04DD" w:rsidRPr="001A6ACE" w:rsidRDefault="00CC04DD" w:rsidP="00FE35FF">
            <w:pPr>
              <w:widowControl w:val="0"/>
              <w:jc w:val="center"/>
              <w:rPr>
                <w:color w:val="000000"/>
              </w:rPr>
            </w:pPr>
            <w:r w:rsidRPr="001A6ACE">
              <w:rPr>
                <w:color w:val="000000"/>
              </w:rPr>
              <w:t>0,189</w:t>
            </w:r>
          </w:p>
        </w:tc>
        <w:tc>
          <w:tcPr>
            <w:tcW w:w="1110" w:type="dxa"/>
            <w:vAlign w:val="center"/>
          </w:tcPr>
          <w:p w:rsidR="00CC04DD" w:rsidRPr="001A6ACE" w:rsidRDefault="00CC04DD" w:rsidP="00FE35FF">
            <w:pPr>
              <w:widowControl w:val="0"/>
              <w:jc w:val="center"/>
              <w:rPr>
                <w:color w:val="000000"/>
              </w:rPr>
            </w:pPr>
            <w:r w:rsidRPr="001A6ACE">
              <w:rPr>
                <w:color w:val="000000"/>
              </w:rPr>
              <w:t>0,163</w:t>
            </w:r>
          </w:p>
        </w:tc>
        <w:tc>
          <w:tcPr>
            <w:tcW w:w="1221" w:type="dxa"/>
            <w:vAlign w:val="center"/>
          </w:tcPr>
          <w:p w:rsidR="00CC04DD" w:rsidRPr="001A6ACE" w:rsidRDefault="00CC04DD" w:rsidP="00FE35FF">
            <w:pPr>
              <w:widowControl w:val="0"/>
              <w:jc w:val="center"/>
              <w:rPr>
                <w:color w:val="000000"/>
              </w:rPr>
            </w:pPr>
            <w:r w:rsidRPr="001A6ACE">
              <w:rPr>
                <w:color w:val="000000"/>
              </w:rPr>
              <w:t>0,159</w:t>
            </w:r>
          </w:p>
        </w:tc>
      </w:tr>
      <w:tr w:rsidR="00CC04DD" w:rsidRPr="001A6ACE" w:rsidTr="00773386">
        <w:trPr>
          <w:trHeight w:val="70"/>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31,5</w:t>
            </w:r>
          </w:p>
        </w:tc>
        <w:tc>
          <w:tcPr>
            <w:tcW w:w="1276" w:type="dxa"/>
          </w:tcPr>
          <w:p w:rsidR="00CC04DD" w:rsidRPr="001A6ACE" w:rsidRDefault="00CC04DD" w:rsidP="00FE35FF">
            <w:pPr>
              <w:widowControl w:val="0"/>
              <w:jc w:val="center"/>
              <w:rPr>
                <w:color w:val="000000"/>
              </w:rPr>
            </w:pPr>
            <w:r w:rsidRPr="001A6ACE">
              <w:rPr>
                <w:color w:val="000000"/>
              </w:rPr>
              <w:t>33,8</w:t>
            </w:r>
          </w:p>
        </w:tc>
        <w:tc>
          <w:tcPr>
            <w:tcW w:w="1275" w:type="dxa"/>
          </w:tcPr>
          <w:p w:rsidR="00CC04DD" w:rsidRPr="001A6ACE" w:rsidRDefault="00CC04DD" w:rsidP="00FE35FF">
            <w:pPr>
              <w:widowControl w:val="0"/>
              <w:jc w:val="center"/>
              <w:rPr>
                <w:color w:val="000000"/>
              </w:rPr>
            </w:pPr>
            <w:r w:rsidRPr="001A6ACE">
              <w:rPr>
                <w:color w:val="000000"/>
              </w:rPr>
              <w:t>30,3</w:t>
            </w:r>
          </w:p>
        </w:tc>
        <w:tc>
          <w:tcPr>
            <w:tcW w:w="1276" w:type="dxa"/>
          </w:tcPr>
          <w:p w:rsidR="00CC04DD" w:rsidRPr="001A6ACE" w:rsidRDefault="00CC04DD" w:rsidP="00FE35FF">
            <w:pPr>
              <w:widowControl w:val="0"/>
              <w:jc w:val="center"/>
              <w:rPr>
                <w:color w:val="000000"/>
              </w:rPr>
            </w:pPr>
            <w:r w:rsidRPr="001A6ACE">
              <w:rPr>
                <w:color w:val="000000"/>
              </w:rPr>
              <w:t>32,2</w:t>
            </w:r>
          </w:p>
        </w:tc>
        <w:tc>
          <w:tcPr>
            <w:tcW w:w="1276" w:type="dxa"/>
          </w:tcPr>
          <w:p w:rsidR="00CC04DD" w:rsidRPr="001A6ACE" w:rsidRDefault="00CC04DD" w:rsidP="00FE35FF">
            <w:pPr>
              <w:widowControl w:val="0"/>
              <w:jc w:val="center"/>
              <w:rPr>
                <w:color w:val="000000"/>
              </w:rPr>
            </w:pPr>
            <w:r w:rsidRPr="001A6ACE">
              <w:rPr>
                <w:color w:val="000000"/>
              </w:rPr>
              <w:t>32,9</w:t>
            </w:r>
          </w:p>
        </w:tc>
        <w:tc>
          <w:tcPr>
            <w:tcW w:w="1134" w:type="dxa"/>
            <w:vAlign w:val="center"/>
          </w:tcPr>
          <w:p w:rsidR="00CC04DD" w:rsidRPr="001A6ACE" w:rsidRDefault="00CC04DD" w:rsidP="00FE35FF">
            <w:pPr>
              <w:widowControl w:val="0"/>
              <w:jc w:val="center"/>
              <w:rPr>
                <w:color w:val="000000"/>
              </w:rPr>
            </w:pPr>
            <w:r w:rsidRPr="001A6ACE">
              <w:rPr>
                <w:color w:val="000000"/>
              </w:rPr>
              <w:t>0,070</w:t>
            </w:r>
          </w:p>
        </w:tc>
        <w:tc>
          <w:tcPr>
            <w:tcW w:w="1158" w:type="dxa"/>
            <w:vAlign w:val="center"/>
          </w:tcPr>
          <w:p w:rsidR="00CC04DD" w:rsidRPr="001A6ACE" w:rsidRDefault="00CC04DD" w:rsidP="00FE35FF">
            <w:pPr>
              <w:widowControl w:val="0"/>
              <w:jc w:val="center"/>
              <w:rPr>
                <w:color w:val="000000"/>
              </w:rPr>
            </w:pPr>
            <w:r w:rsidRPr="001A6ACE">
              <w:rPr>
                <w:color w:val="000000"/>
              </w:rPr>
              <w:t>0,142</w:t>
            </w:r>
          </w:p>
        </w:tc>
        <w:tc>
          <w:tcPr>
            <w:tcW w:w="1134" w:type="dxa"/>
            <w:vAlign w:val="center"/>
          </w:tcPr>
          <w:p w:rsidR="00CC04DD" w:rsidRPr="001A6ACE" w:rsidRDefault="00CC04DD" w:rsidP="00FE35FF">
            <w:pPr>
              <w:widowControl w:val="0"/>
              <w:jc w:val="center"/>
              <w:rPr>
                <w:color w:val="000000"/>
              </w:rPr>
            </w:pPr>
            <w:r w:rsidRPr="001A6ACE">
              <w:rPr>
                <w:color w:val="000000"/>
              </w:rPr>
              <w:t>0,132</w:t>
            </w:r>
          </w:p>
        </w:tc>
        <w:tc>
          <w:tcPr>
            <w:tcW w:w="1110" w:type="dxa"/>
            <w:vAlign w:val="center"/>
          </w:tcPr>
          <w:p w:rsidR="00CC04DD" w:rsidRPr="001A6ACE" w:rsidRDefault="00CC04DD" w:rsidP="00FE35FF">
            <w:pPr>
              <w:widowControl w:val="0"/>
              <w:jc w:val="center"/>
              <w:rPr>
                <w:color w:val="000000"/>
              </w:rPr>
            </w:pPr>
            <w:r w:rsidRPr="001A6ACE">
              <w:rPr>
                <w:color w:val="000000"/>
              </w:rPr>
              <w:t>0,112</w:t>
            </w:r>
          </w:p>
        </w:tc>
        <w:tc>
          <w:tcPr>
            <w:tcW w:w="1221" w:type="dxa"/>
            <w:vAlign w:val="center"/>
          </w:tcPr>
          <w:p w:rsidR="00CC04DD" w:rsidRPr="001A6ACE" w:rsidRDefault="00CC04DD" w:rsidP="00FE35FF">
            <w:pPr>
              <w:widowControl w:val="0"/>
              <w:jc w:val="center"/>
              <w:rPr>
                <w:color w:val="000000"/>
              </w:rPr>
            </w:pPr>
            <w:r w:rsidRPr="001A6ACE">
              <w:rPr>
                <w:color w:val="000000"/>
              </w:rPr>
              <w:t>0,100</w:t>
            </w:r>
          </w:p>
        </w:tc>
      </w:tr>
      <w:tr w:rsidR="00CC04DD" w:rsidRPr="001A6ACE" w:rsidTr="00773386">
        <w:trPr>
          <w:trHeight w:val="70"/>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27,7</w:t>
            </w:r>
          </w:p>
        </w:tc>
        <w:tc>
          <w:tcPr>
            <w:tcW w:w="1276" w:type="dxa"/>
          </w:tcPr>
          <w:p w:rsidR="00CC04DD" w:rsidRPr="001A6ACE" w:rsidRDefault="00CC04DD" w:rsidP="00FE35FF">
            <w:pPr>
              <w:widowControl w:val="0"/>
              <w:jc w:val="center"/>
              <w:rPr>
                <w:color w:val="000000"/>
              </w:rPr>
            </w:pPr>
            <w:r w:rsidRPr="001A6ACE">
              <w:rPr>
                <w:color w:val="000000"/>
              </w:rPr>
              <w:t>26</w:t>
            </w:r>
          </w:p>
        </w:tc>
        <w:tc>
          <w:tcPr>
            <w:tcW w:w="1275" w:type="dxa"/>
          </w:tcPr>
          <w:p w:rsidR="00CC04DD" w:rsidRPr="001A6ACE" w:rsidRDefault="00CC04DD" w:rsidP="00FE35FF">
            <w:pPr>
              <w:widowControl w:val="0"/>
              <w:jc w:val="center"/>
              <w:rPr>
                <w:color w:val="000000"/>
              </w:rPr>
            </w:pPr>
            <w:r w:rsidRPr="001A6ACE">
              <w:rPr>
                <w:color w:val="000000"/>
              </w:rPr>
              <w:t>25,8</w:t>
            </w:r>
          </w:p>
        </w:tc>
        <w:tc>
          <w:tcPr>
            <w:tcW w:w="1276" w:type="dxa"/>
          </w:tcPr>
          <w:p w:rsidR="00CC04DD" w:rsidRPr="001A6ACE" w:rsidRDefault="00CC04DD" w:rsidP="00FE35FF">
            <w:pPr>
              <w:widowControl w:val="0"/>
              <w:jc w:val="center"/>
              <w:rPr>
                <w:color w:val="000000"/>
              </w:rPr>
            </w:pPr>
            <w:r w:rsidRPr="001A6ACE">
              <w:rPr>
                <w:color w:val="000000"/>
              </w:rPr>
              <w:t>27,7</w:t>
            </w:r>
          </w:p>
        </w:tc>
        <w:tc>
          <w:tcPr>
            <w:tcW w:w="1276" w:type="dxa"/>
          </w:tcPr>
          <w:p w:rsidR="00CC04DD" w:rsidRPr="001A6ACE" w:rsidRDefault="00CC04DD" w:rsidP="00FE35FF">
            <w:pPr>
              <w:widowControl w:val="0"/>
              <w:jc w:val="center"/>
              <w:rPr>
                <w:color w:val="000000"/>
              </w:rPr>
            </w:pPr>
            <w:r w:rsidRPr="001A6ACE">
              <w:rPr>
                <w:color w:val="000000"/>
              </w:rPr>
              <w:t>25,8</w:t>
            </w:r>
          </w:p>
        </w:tc>
        <w:tc>
          <w:tcPr>
            <w:tcW w:w="1134" w:type="dxa"/>
            <w:vAlign w:val="center"/>
          </w:tcPr>
          <w:p w:rsidR="00CC04DD" w:rsidRPr="001A6ACE" w:rsidRDefault="00CC04DD" w:rsidP="00FE35FF">
            <w:pPr>
              <w:widowControl w:val="0"/>
              <w:jc w:val="center"/>
              <w:rPr>
                <w:color w:val="000000"/>
              </w:rPr>
            </w:pPr>
            <w:r w:rsidRPr="001A6ACE">
              <w:rPr>
                <w:color w:val="000000"/>
              </w:rPr>
              <w:t>0,079</w:t>
            </w:r>
          </w:p>
        </w:tc>
        <w:tc>
          <w:tcPr>
            <w:tcW w:w="1158" w:type="dxa"/>
            <w:vAlign w:val="center"/>
          </w:tcPr>
          <w:p w:rsidR="00CC04DD" w:rsidRPr="001A6ACE" w:rsidRDefault="00CC04DD" w:rsidP="00FE35FF">
            <w:pPr>
              <w:widowControl w:val="0"/>
              <w:jc w:val="center"/>
              <w:rPr>
                <w:color w:val="000000"/>
              </w:rPr>
            </w:pPr>
            <w:r w:rsidRPr="001A6ACE">
              <w:rPr>
                <w:color w:val="000000"/>
              </w:rPr>
              <w:t>0,185</w:t>
            </w:r>
          </w:p>
        </w:tc>
        <w:tc>
          <w:tcPr>
            <w:tcW w:w="1134" w:type="dxa"/>
            <w:vAlign w:val="center"/>
          </w:tcPr>
          <w:p w:rsidR="00CC04DD" w:rsidRPr="001A6ACE" w:rsidRDefault="00CC04DD" w:rsidP="00FE35FF">
            <w:pPr>
              <w:widowControl w:val="0"/>
              <w:jc w:val="center"/>
              <w:rPr>
                <w:color w:val="000000"/>
              </w:rPr>
            </w:pPr>
            <w:r w:rsidRPr="001A6ACE">
              <w:rPr>
                <w:color w:val="000000"/>
              </w:rPr>
              <w:t>0,155</w:t>
            </w:r>
          </w:p>
        </w:tc>
        <w:tc>
          <w:tcPr>
            <w:tcW w:w="1110" w:type="dxa"/>
            <w:vAlign w:val="center"/>
          </w:tcPr>
          <w:p w:rsidR="00CC04DD" w:rsidRPr="001A6ACE" w:rsidRDefault="00CC04DD" w:rsidP="00FE35FF">
            <w:pPr>
              <w:widowControl w:val="0"/>
              <w:jc w:val="center"/>
              <w:rPr>
                <w:color w:val="000000"/>
              </w:rPr>
            </w:pPr>
            <w:r w:rsidRPr="001A6ACE">
              <w:rPr>
                <w:color w:val="000000"/>
              </w:rPr>
              <w:t>0,130</w:t>
            </w:r>
          </w:p>
        </w:tc>
        <w:tc>
          <w:tcPr>
            <w:tcW w:w="1221" w:type="dxa"/>
            <w:vAlign w:val="center"/>
          </w:tcPr>
          <w:p w:rsidR="00CC04DD" w:rsidRPr="001A6ACE" w:rsidRDefault="00CC04DD" w:rsidP="00FE35FF">
            <w:pPr>
              <w:widowControl w:val="0"/>
              <w:jc w:val="center"/>
              <w:rPr>
                <w:color w:val="000000"/>
              </w:rPr>
            </w:pPr>
            <w:r w:rsidRPr="001A6ACE">
              <w:rPr>
                <w:color w:val="000000"/>
              </w:rPr>
              <w:t>0,128</w:t>
            </w:r>
          </w:p>
        </w:tc>
      </w:tr>
      <w:tr w:rsidR="00CC04DD" w:rsidRPr="001A6ACE" w:rsidTr="00773386">
        <w:trPr>
          <w:trHeight w:val="109"/>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7,2</w:t>
            </w:r>
          </w:p>
        </w:tc>
        <w:tc>
          <w:tcPr>
            <w:tcW w:w="1276" w:type="dxa"/>
          </w:tcPr>
          <w:p w:rsidR="00CC04DD" w:rsidRPr="001A6ACE" w:rsidRDefault="00CC04DD" w:rsidP="00FE35FF">
            <w:pPr>
              <w:widowControl w:val="0"/>
              <w:jc w:val="center"/>
              <w:rPr>
                <w:color w:val="000000"/>
              </w:rPr>
            </w:pPr>
            <w:r w:rsidRPr="001A6ACE">
              <w:rPr>
                <w:color w:val="000000"/>
              </w:rPr>
              <w:t>8,1</w:t>
            </w:r>
          </w:p>
        </w:tc>
        <w:tc>
          <w:tcPr>
            <w:tcW w:w="1275" w:type="dxa"/>
          </w:tcPr>
          <w:p w:rsidR="00CC04DD" w:rsidRPr="001A6ACE" w:rsidRDefault="00CC04DD" w:rsidP="00FE35FF">
            <w:pPr>
              <w:widowControl w:val="0"/>
              <w:jc w:val="center"/>
              <w:rPr>
                <w:color w:val="000000"/>
              </w:rPr>
            </w:pPr>
            <w:r w:rsidRPr="001A6ACE">
              <w:rPr>
                <w:color w:val="000000"/>
              </w:rPr>
              <w:t>7,8</w:t>
            </w:r>
          </w:p>
        </w:tc>
        <w:tc>
          <w:tcPr>
            <w:tcW w:w="1276" w:type="dxa"/>
          </w:tcPr>
          <w:p w:rsidR="00CC04DD" w:rsidRPr="001A6ACE" w:rsidRDefault="00CC04DD" w:rsidP="00FE35FF">
            <w:pPr>
              <w:widowControl w:val="0"/>
              <w:jc w:val="center"/>
              <w:rPr>
                <w:color w:val="000000"/>
              </w:rPr>
            </w:pPr>
            <w:r w:rsidRPr="001A6ACE">
              <w:rPr>
                <w:color w:val="000000"/>
              </w:rPr>
              <w:t>7,4</w:t>
            </w:r>
          </w:p>
        </w:tc>
        <w:tc>
          <w:tcPr>
            <w:tcW w:w="1276" w:type="dxa"/>
          </w:tcPr>
          <w:p w:rsidR="00CC04DD" w:rsidRPr="001A6ACE" w:rsidRDefault="00CC04DD" w:rsidP="00FE35FF">
            <w:pPr>
              <w:widowControl w:val="0"/>
              <w:jc w:val="center"/>
              <w:rPr>
                <w:color w:val="000000"/>
              </w:rPr>
            </w:pPr>
            <w:r w:rsidRPr="001A6ACE">
              <w:rPr>
                <w:color w:val="000000"/>
              </w:rPr>
              <w:t>7,9</w:t>
            </w:r>
          </w:p>
        </w:tc>
        <w:tc>
          <w:tcPr>
            <w:tcW w:w="1134" w:type="dxa"/>
            <w:vAlign w:val="center"/>
          </w:tcPr>
          <w:p w:rsidR="00CC04DD" w:rsidRPr="001A6ACE" w:rsidRDefault="00CC04DD" w:rsidP="00FE35FF">
            <w:pPr>
              <w:widowControl w:val="0"/>
              <w:jc w:val="center"/>
              <w:rPr>
                <w:color w:val="000000"/>
              </w:rPr>
            </w:pPr>
            <w:r w:rsidRPr="001A6ACE">
              <w:rPr>
                <w:color w:val="000000"/>
              </w:rPr>
              <w:t>0,306</w:t>
            </w:r>
          </w:p>
        </w:tc>
        <w:tc>
          <w:tcPr>
            <w:tcW w:w="1158" w:type="dxa"/>
            <w:vAlign w:val="center"/>
          </w:tcPr>
          <w:p w:rsidR="00CC04DD" w:rsidRPr="001A6ACE" w:rsidRDefault="00CC04DD" w:rsidP="00FE35FF">
            <w:pPr>
              <w:widowControl w:val="0"/>
              <w:jc w:val="center"/>
              <w:rPr>
                <w:color w:val="000000"/>
              </w:rPr>
            </w:pPr>
            <w:r w:rsidRPr="001A6ACE">
              <w:rPr>
                <w:color w:val="000000"/>
              </w:rPr>
              <w:t>0,593</w:t>
            </w:r>
          </w:p>
        </w:tc>
        <w:tc>
          <w:tcPr>
            <w:tcW w:w="1134" w:type="dxa"/>
            <w:vAlign w:val="center"/>
          </w:tcPr>
          <w:p w:rsidR="00CC04DD" w:rsidRPr="001A6ACE" w:rsidRDefault="00CC04DD" w:rsidP="00FE35FF">
            <w:pPr>
              <w:widowControl w:val="0"/>
              <w:jc w:val="center"/>
              <w:rPr>
                <w:color w:val="000000"/>
              </w:rPr>
            </w:pPr>
            <w:r w:rsidRPr="001A6ACE">
              <w:rPr>
                <w:color w:val="000000"/>
              </w:rPr>
              <w:t>0,513</w:t>
            </w:r>
          </w:p>
        </w:tc>
        <w:tc>
          <w:tcPr>
            <w:tcW w:w="1110" w:type="dxa"/>
            <w:vAlign w:val="center"/>
          </w:tcPr>
          <w:p w:rsidR="00CC04DD" w:rsidRPr="001A6ACE" w:rsidRDefault="00CC04DD" w:rsidP="00FE35FF">
            <w:pPr>
              <w:widowControl w:val="0"/>
              <w:jc w:val="center"/>
              <w:rPr>
                <w:color w:val="000000"/>
              </w:rPr>
            </w:pPr>
            <w:r w:rsidRPr="001A6ACE">
              <w:rPr>
                <w:color w:val="000000"/>
              </w:rPr>
              <w:t>0,486</w:t>
            </w:r>
          </w:p>
        </w:tc>
        <w:tc>
          <w:tcPr>
            <w:tcW w:w="1221" w:type="dxa"/>
            <w:vAlign w:val="center"/>
          </w:tcPr>
          <w:p w:rsidR="00CC04DD" w:rsidRPr="001A6ACE" w:rsidRDefault="00CC04DD" w:rsidP="00FE35FF">
            <w:pPr>
              <w:widowControl w:val="0"/>
              <w:jc w:val="center"/>
              <w:rPr>
                <w:color w:val="000000"/>
              </w:rPr>
            </w:pPr>
            <w:r w:rsidRPr="001A6ACE">
              <w:rPr>
                <w:color w:val="000000"/>
              </w:rPr>
              <w:t>0,418</w:t>
            </w:r>
          </w:p>
        </w:tc>
      </w:tr>
      <w:tr w:rsidR="00CC04DD" w:rsidRPr="001A6ACE" w:rsidTr="00773386">
        <w:trPr>
          <w:trHeight w:val="197"/>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25,8</w:t>
            </w:r>
          </w:p>
        </w:tc>
        <w:tc>
          <w:tcPr>
            <w:tcW w:w="1276" w:type="dxa"/>
          </w:tcPr>
          <w:p w:rsidR="00CC04DD" w:rsidRPr="001A6ACE" w:rsidRDefault="00CC04DD" w:rsidP="00FE35FF">
            <w:pPr>
              <w:widowControl w:val="0"/>
              <w:jc w:val="center"/>
              <w:rPr>
                <w:color w:val="000000"/>
              </w:rPr>
            </w:pPr>
            <w:r w:rsidRPr="001A6ACE">
              <w:rPr>
                <w:color w:val="000000"/>
              </w:rPr>
              <w:t>28,2</w:t>
            </w:r>
          </w:p>
        </w:tc>
        <w:tc>
          <w:tcPr>
            <w:tcW w:w="1275" w:type="dxa"/>
          </w:tcPr>
          <w:p w:rsidR="00CC04DD" w:rsidRPr="001A6ACE" w:rsidRDefault="00CC04DD" w:rsidP="00FE35FF">
            <w:pPr>
              <w:widowControl w:val="0"/>
              <w:jc w:val="center"/>
              <w:rPr>
                <w:color w:val="000000"/>
              </w:rPr>
            </w:pPr>
            <w:r w:rsidRPr="001A6ACE">
              <w:rPr>
                <w:color w:val="000000"/>
              </w:rPr>
              <w:t>25,6</w:t>
            </w:r>
          </w:p>
        </w:tc>
        <w:tc>
          <w:tcPr>
            <w:tcW w:w="1276" w:type="dxa"/>
          </w:tcPr>
          <w:p w:rsidR="00CC04DD" w:rsidRPr="001A6ACE" w:rsidRDefault="00CC04DD" w:rsidP="00FE35FF">
            <w:pPr>
              <w:widowControl w:val="0"/>
              <w:jc w:val="center"/>
              <w:rPr>
                <w:color w:val="000000"/>
              </w:rPr>
            </w:pPr>
            <w:r w:rsidRPr="001A6ACE">
              <w:rPr>
                <w:color w:val="000000"/>
              </w:rPr>
              <w:t>25,9</w:t>
            </w:r>
          </w:p>
        </w:tc>
        <w:tc>
          <w:tcPr>
            <w:tcW w:w="1276" w:type="dxa"/>
          </w:tcPr>
          <w:p w:rsidR="00CC04DD" w:rsidRPr="001A6ACE" w:rsidRDefault="00CC04DD" w:rsidP="00FE35FF">
            <w:pPr>
              <w:widowControl w:val="0"/>
              <w:jc w:val="center"/>
              <w:rPr>
                <w:color w:val="000000"/>
              </w:rPr>
            </w:pPr>
            <w:r w:rsidRPr="001A6ACE">
              <w:rPr>
                <w:color w:val="000000"/>
              </w:rPr>
              <w:t>23,7</w:t>
            </w:r>
          </w:p>
        </w:tc>
        <w:tc>
          <w:tcPr>
            <w:tcW w:w="1134" w:type="dxa"/>
            <w:vAlign w:val="center"/>
          </w:tcPr>
          <w:p w:rsidR="00CC04DD" w:rsidRPr="001A6ACE" w:rsidRDefault="00CC04DD" w:rsidP="00FE35FF">
            <w:pPr>
              <w:widowControl w:val="0"/>
              <w:jc w:val="center"/>
              <w:rPr>
                <w:color w:val="000000"/>
              </w:rPr>
            </w:pPr>
            <w:r w:rsidRPr="001A6ACE">
              <w:rPr>
                <w:color w:val="000000"/>
              </w:rPr>
              <w:t>0,085</w:t>
            </w:r>
          </w:p>
        </w:tc>
        <w:tc>
          <w:tcPr>
            <w:tcW w:w="1158" w:type="dxa"/>
            <w:vAlign w:val="center"/>
          </w:tcPr>
          <w:p w:rsidR="00CC04DD" w:rsidRPr="001A6ACE" w:rsidRDefault="00CC04DD" w:rsidP="00FE35FF">
            <w:pPr>
              <w:widowControl w:val="0"/>
              <w:jc w:val="center"/>
              <w:rPr>
                <w:color w:val="000000"/>
              </w:rPr>
            </w:pPr>
            <w:r w:rsidRPr="001A6ACE">
              <w:rPr>
                <w:color w:val="000000"/>
              </w:rPr>
              <w:t>0,170</w:t>
            </w:r>
          </w:p>
        </w:tc>
        <w:tc>
          <w:tcPr>
            <w:tcW w:w="1134" w:type="dxa"/>
            <w:vAlign w:val="center"/>
          </w:tcPr>
          <w:p w:rsidR="00CC04DD" w:rsidRPr="001A6ACE" w:rsidRDefault="00CC04DD" w:rsidP="00FE35FF">
            <w:pPr>
              <w:widowControl w:val="0"/>
              <w:jc w:val="center"/>
              <w:rPr>
                <w:color w:val="000000"/>
              </w:rPr>
            </w:pPr>
            <w:r w:rsidRPr="001A6ACE">
              <w:rPr>
                <w:color w:val="000000"/>
              </w:rPr>
              <w:t>0,156</w:t>
            </w:r>
          </w:p>
        </w:tc>
        <w:tc>
          <w:tcPr>
            <w:tcW w:w="1110" w:type="dxa"/>
            <w:vAlign w:val="center"/>
          </w:tcPr>
          <w:p w:rsidR="00CC04DD" w:rsidRPr="001A6ACE" w:rsidRDefault="00CC04DD" w:rsidP="00FE35FF">
            <w:pPr>
              <w:widowControl w:val="0"/>
              <w:jc w:val="center"/>
              <w:rPr>
                <w:color w:val="000000"/>
              </w:rPr>
            </w:pPr>
            <w:r w:rsidRPr="001A6ACE">
              <w:rPr>
                <w:color w:val="000000"/>
              </w:rPr>
              <w:t>0,139</w:t>
            </w:r>
          </w:p>
        </w:tc>
        <w:tc>
          <w:tcPr>
            <w:tcW w:w="1221" w:type="dxa"/>
            <w:vAlign w:val="center"/>
          </w:tcPr>
          <w:p w:rsidR="00CC04DD" w:rsidRPr="001A6ACE" w:rsidRDefault="00CC04DD" w:rsidP="00FE35FF">
            <w:pPr>
              <w:widowControl w:val="0"/>
              <w:jc w:val="center"/>
              <w:rPr>
                <w:color w:val="000000"/>
              </w:rPr>
            </w:pPr>
            <w:r w:rsidRPr="001A6ACE">
              <w:rPr>
                <w:color w:val="000000"/>
              </w:rPr>
              <w:t>0,139</w:t>
            </w:r>
          </w:p>
        </w:tc>
      </w:tr>
      <w:tr w:rsidR="00CC04DD" w:rsidRPr="001A6ACE" w:rsidTr="00773386">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25,7</w:t>
            </w:r>
          </w:p>
        </w:tc>
        <w:tc>
          <w:tcPr>
            <w:tcW w:w="1276" w:type="dxa"/>
          </w:tcPr>
          <w:p w:rsidR="00CC04DD" w:rsidRPr="001A6ACE" w:rsidRDefault="00CC04DD" w:rsidP="00FE35FF">
            <w:pPr>
              <w:widowControl w:val="0"/>
              <w:jc w:val="center"/>
              <w:rPr>
                <w:color w:val="000000"/>
              </w:rPr>
            </w:pPr>
            <w:r w:rsidRPr="001A6ACE">
              <w:rPr>
                <w:color w:val="000000"/>
              </w:rPr>
              <w:t>26,5</w:t>
            </w:r>
          </w:p>
        </w:tc>
        <w:tc>
          <w:tcPr>
            <w:tcW w:w="1275" w:type="dxa"/>
          </w:tcPr>
          <w:p w:rsidR="00CC04DD" w:rsidRPr="001A6ACE" w:rsidRDefault="00CC04DD" w:rsidP="00FE35FF">
            <w:pPr>
              <w:widowControl w:val="0"/>
              <w:jc w:val="center"/>
              <w:rPr>
                <w:color w:val="000000"/>
              </w:rPr>
            </w:pPr>
            <w:r w:rsidRPr="001A6ACE">
              <w:rPr>
                <w:color w:val="000000"/>
              </w:rPr>
              <w:t>26,4</w:t>
            </w:r>
          </w:p>
        </w:tc>
        <w:tc>
          <w:tcPr>
            <w:tcW w:w="1276" w:type="dxa"/>
          </w:tcPr>
          <w:p w:rsidR="00CC04DD" w:rsidRPr="001A6ACE" w:rsidRDefault="00CC04DD" w:rsidP="00FE35FF">
            <w:pPr>
              <w:widowControl w:val="0"/>
              <w:jc w:val="center"/>
              <w:rPr>
                <w:color w:val="000000"/>
              </w:rPr>
            </w:pPr>
            <w:r w:rsidRPr="001A6ACE">
              <w:rPr>
                <w:color w:val="000000"/>
              </w:rPr>
              <w:t>25,5</w:t>
            </w:r>
          </w:p>
        </w:tc>
        <w:tc>
          <w:tcPr>
            <w:tcW w:w="1276" w:type="dxa"/>
          </w:tcPr>
          <w:p w:rsidR="00CC04DD" w:rsidRPr="001A6ACE" w:rsidRDefault="00CC04DD" w:rsidP="00FE35FF">
            <w:pPr>
              <w:widowControl w:val="0"/>
              <w:jc w:val="center"/>
              <w:rPr>
                <w:color w:val="000000"/>
              </w:rPr>
            </w:pPr>
            <w:r w:rsidRPr="001A6ACE">
              <w:rPr>
                <w:color w:val="000000"/>
              </w:rPr>
              <w:t>24,3</w:t>
            </w:r>
          </w:p>
        </w:tc>
        <w:tc>
          <w:tcPr>
            <w:tcW w:w="1134" w:type="dxa"/>
            <w:vAlign w:val="center"/>
          </w:tcPr>
          <w:p w:rsidR="00CC04DD" w:rsidRPr="001A6ACE" w:rsidRDefault="00CC04DD" w:rsidP="00FE35FF">
            <w:pPr>
              <w:widowControl w:val="0"/>
              <w:jc w:val="center"/>
              <w:rPr>
                <w:color w:val="000000"/>
              </w:rPr>
            </w:pPr>
            <w:r w:rsidRPr="001A6ACE">
              <w:rPr>
                <w:color w:val="000000"/>
              </w:rPr>
              <w:t>0,086</w:t>
            </w:r>
          </w:p>
        </w:tc>
        <w:tc>
          <w:tcPr>
            <w:tcW w:w="1158" w:type="dxa"/>
            <w:vAlign w:val="center"/>
          </w:tcPr>
          <w:p w:rsidR="00CC04DD" w:rsidRPr="001A6ACE" w:rsidRDefault="00CC04DD" w:rsidP="00FE35FF">
            <w:pPr>
              <w:widowControl w:val="0"/>
              <w:jc w:val="center"/>
              <w:rPr>
                <w:color w:val="000000"/>
              </w:rPr>
            </w:pPr>
            <w:r w:rsidRPr="001A6ACE">
              <w:rPr>
                <w:color w:val="000000"/>
              </w:rPr>
              <w:t>0,181</w:t>
            </w:r>
          </w:p>
        </w:tc>
        <w:tc>
          <w:tcPr>
            <w:tcW w:w="1134" w:type="dxa"/>
            <w:vAlign w:val="center"/>
          </w:tcPr>
          <w:p w:rsidR="00CC04DD" w:rsidRPr="001A6ACE" w:rsidRDefault="00CC04DD" w:rsidP="00FE35FF">
            <w:pPr>
              <w:widowControl w:val="0"/>
              <w:jc w:val="center"/>
              <w:rPr>
                <w:color w:val="000000"/>
              </w:rPr>
            </w:pPr>
            <w:r w:rsidRPr="001A6ACE">
              <w:rPr>
                <w:color w:val="000000"/>
              </w:rPr>
              <w:t>0,152</w:t>
            </w:r>
          </w:p>
        </w:tc>
        <w:tc>
          <w:tcPr>
            <w:tcW w:w="1110" w:type="dxa"/>
            <w:vAlign w:val="center"/>
          </w:tcPr>
          <w:p w:rsidR="00CC04DD" w:rsidRPr="001A6ACE" w:rsidRDefault="00CC04DD" w:rsidP="00FE35FF">
            <w:pPr>
              <w:widowControl w:val="0"/>
              <w:jc w:val="center"/>
              <w:rPr>
                <w:color w:val="000000"/>
              </w:rPr>
            </w:pPr>
            <w:r w:rsidRPr="001A6ACE">
              <w:rPr>
                <w:color w:val="000000"/>
              </w:rPr>
              <w:t>0,141</w:t>
            </w:r>
          </w:p>
        </w:tc>
        <w:tc>
          <w:tcPr>
            <w:tcW w:w="1221" w:type="dxa"/>
            <w:vAlign w:val="center"/>
          </w:tcPr>
          <w:p w:rsidR="00CC04DD" w:rsidRPr="001A6ACE" w:rsidRDefault="00CC04DD" w:rsidP="00FE35FF">
            <w:pPr>
              <w:widowControl w:val="0"/>
              <w:jc w:val="center"/>
              <w:rPr>
                <w:color w:val="000000"/>
              </w:rPr>
            </w:pPr>
            <w:r w:rsidRPr="001A6ACE">
              <w:rPr>
                <w:color w:val="000000"/>
              </w:rPr>
              <w:t>0,136</w:t>
            </w:r>
          </w:p>
        </w:tc>
      </w:tr>
      <w:tr w:rsidR="00CC04DD" w:rsidRPr="001A6ACE" w:rsidTr="00773386">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30,5</w:t>
            </w:r>
          </w:p>
        </w:tc>
        <w:tc>
          <w:tcPr>
            <w:tcW w:w="1276" w:type="dxa"/>
          </w:tcPr>
          <w:p w:rsidR="00CC04DD" w:rsidRPr="001A6ACE" w:rsidRDefault="00CC04DD" w:rsidP="00FE35FF">
            <w:pPr>
              <w:widowControl w:val="0"/>
              <w:jc w:val="center"/>
              <w:rPr>
                <w:color w:val="000000"/>
              </w:rPr>
            </w:pPr>
            <w:r w:rsidRPr="001A6ACE">
              <w:rPr>
                <w:color w:val="000000"/>
              </w:rPr>
              <w:t>30,4</w:t>
            </w:r>
          </w:p>
        </w:tc>
        <w:tc>
          <w:tcPr>
            <w:tcW w:w="1275" w:type="dxa"/>
          </w:tcPr>
          <w:p w:rsidR="00CC04DD" w:rsidRPr="001A6ACE" w:rsidRDefault="00CC04DD" w:rsidP="00FE35FF">
            <w:pPr>
              <w:widowControl w:val="0"/>
              <w:jc w:val="center"/>
              <w:rPr>
                <w:color w:val="000000"/>
              </w:rPr>
            </w:pPr>
            <w:r w:rsidRPr="001A6ACE">
              <w:rPr>
                <w:color w:val="000000"/>
              </w:rPr>
              <w:t>29</w:t>
            </w:r>
          </w:p>
        </w:tc>
        <w:tc>
          <w:tcPr>
            <w:tcW w:w="1276" w:type="dxa"/>
          </w:tcPr>
          <w:p w:rsidR="00CC04DD" w:rsidRPr="001A6ACE" w:rsidRDefault="00CC04DD" w:rsidP="00FE35FF">
            <w:pPr>
              <w:widowControl w:val="0"/>
              <w:jc w:val="center"/>
              <w:rPr>
                <w:color w:val="000000"/>
              </w:rPr>
            </w:pPr>
            <w:r w:rsidRPr="001A6ACE">
              <w:rPr>
                <w:color w:val="000000"/>
              </w:rPr>
              <w:t>28,3</w:t>
            </w:r>
          </w:p>
        </w:tc>
        <w:tc>
          <w:tcPr>
            <w:tcW w:w="1276" w:type="dxa"/>
          </w:tcPr>
          <w:p w:rsidR="00CC04DD" w:rsidRPr="001A6ACE" w:rsidRDefault="00CC04DD" w:rsidP="00FE35FF">
            <w:pPr>
              <w:widowControl w:val="0"/>
              <w:jc w:val="center"/>
              <w:rPr>
                <w:color w:val="000000"/>
              </w:rPr>
            </w:pPr>
            <w:r w:rsidRPr="001A6ACE">
              <w:rPr>
                <w:color w:val="000000"/>
              </w:rPr>
              <w:t>26,1</w:t>
            </w:r>
          </w:p>
        </w:tc>
        <w:tc>
          <w:tcPr>
            <w:tcW w:w="1134" w:type="dxa"/>
            <w:vAlign w:val="center"/>
          </w:tcPr>
          <w:p w:rsidR="00CC04DD" w:rsidRPr="001A6ACE" w:rsidRDefault="00CC04DD" w:rsidP="00FE35FF">
            <w:pPr>
              <w:widowControl w:val="0"/>
              <w:jc w:val="center"/>
              <w:rPr>
                <w:color w:val="000000"/>
              </w:rPr>
            </w:pPr>
            <w:r w:rsidRPr="001A6ACE">
              <w:rPr>
                <w:color w:val="000000"/>
              </w:rPr>
              <w:t>0,072</w:t>
            </w:r>
          </w:p>
        </w:tc>
        <w:tc>
          <w:tcPr>
            <w:tcW w:w="1158" w:type="dxa"/>
            <w:vAlign w:val="center"/>
          </w:tcPr>
          <w:p w:rsidR="00CC04DD" w:rsidRPr="001A6ACE" w:rsidRDefault="00CC04DD" w:rsidP="00FE35FF">
            <w:pPr>
              <w:widowControl w:val="0"/>
              <w:jc w:val="center"/>
              <w:rPr>
                <w:color w:val="000000"/>
              </w:rPr>
            </w:pPr>
            <w:r w:rsidRPr="001A6ACE">
              <w:rPr>
                <w:color w:val="000000"/>
              </w:rPr>
              <w:t>0,158</w:t>
            </w:r>
          </w:p>
        </w:tc>
        <w:tc>
          <w:tcPr>
            <w:tcW w:w="1134" w:type="dxa"/>
            <w:vAlign w:val="center"/>
          </w:tcPr>
          <w:p w:rsidR="00CC04DD" w:rsidRPr="001A6ACE" w:rsidRDefault="00CC04DD" w:rsidP="00FE35FF">
            <w:pPr>
              <w:widowControl w:val="0"/>
              <w:jc w:val="center"/>
              <w:rPr>
                <w:color w:val="000000"/>
              </w:rPr>
            </w:pPr>
            <w:r w:rsidRPr="001A6ACE">
              <w:rPr>
                <w:color w:val="000000"/>
              </w:rPr>
              <w:t>0,138</w:t>
            </w:r>
          </w:p>
        </w:tc>
        <w:tc>
          <w:tcPr>
            <w:tcW w:w="1110" w:type="dxa"/>
            <w:vAlign w:val="center"/>
          </w:tcPr>
          <w:p w:rsidR="00CC04DD" w:rsidRPr="001A6ACE" w:rsidRDefault="00CC04DD" w:rsidP="00FE35FF">
            <w:pPr>
              <w:widowControl w:val="0"/>
              <w:jc w:val="center"/>
              <w:rPr>
                <w:color w:val="000000"/>
              </w:rPr>
            </w:pPr>
            <w:r w:rsidRPr="001A6ACE">
              <w:rPr>
                <w:color w:val="000000"/>
              </w:rPr>
              <w:t>0,127</w:t>
            </w:r>
          </w:p>
        </w:tc>
        <w:tc>
          <w:tcPr>
            <w:tcW w:w="1221" w:type="dxa"/>
            <w:vAlign w:val="center"/>
          </w:tcPr>
          <w:p w:rsidR="00CC04DD" w:rsidRPr="001A6ACE" w:rsidRDefault="00CC04DD" w:rsidP="00FE35FF">
            <w:pPr>
              <w:widowControl w:val="0"/>
              <w:jc w:val="center"/>
              <w:rPr>
                <w:color w:val="000000"/>
              </w:rPr>
            </w:pPr>
            <w:r w:rsidRPr="001A6ACE">
              <w:rPr>
                <w:color w:val="000000"/>
              </w:rPr>
              <w:t>0,126</w:t>
            </w:r>
          </w:p>
        </w:tc>
      </w:tr>
      <w:tr w:rsidR="00CC04DD" w:rsidRPr="001A6ACE" w:rsidTr="00773386">
        <w:trPr>
          <w:trHeight w:val="177"/>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12</w:t>
            </w:r>
          </w:p>
        </w:tc>
        <w:tc>
          <w:tcPr>
            <w:tcW w:w="1276" w:type="dxa"/>
          </w:tcPr>
          <w:p w:rsidR="00CC04DD" w:rsidRPr="001A6ACE" w:rsidRDefault="00CC04DD" w:rsidP="00FE35FF">
            <w:pPr>
              <w:widowControl w:val="0"/>
              <w:jc w:val="center"/>
              <w:rPr>
                <w:color w:val="000000"/>
              </w:rPr>
            </w:pPr>
            <w:r w:rsidRPr="001A6ACE">
              <w:rPr>
                <w:color w:val="000000"/>
              </w:rPr>
              <w:t>15,9</w:t>
            </w:r>
          </w:p>
        </w:tc>
        <w:tc>
          <w:tcPr>
            <w:tcW w:w="1275" w:type="dxa"/>
          </w:tcPr>
          <w:p w:rsidR="00CC04DD" w:rsidRPr="001A6ACE" w:rsidRDefault="00CC04DD" w:rsidP="00FE35FF">
            <w:pPr>
              <w:widowControl w:val="0"/>
              <w:jc w:val="center"/>
              <w:rPr>
                <w:color w:val="000000"/>
              </w:rPr>
            </w:pPr>
            <w:r w:rsidRPr="001A6ACE">
              <w:rPr>
                <w:color w:val="000000"/>
              </w:rPr>
              <w:t>14,3</w:t>
            </w:r>
          </w:p>
        </w:tc>
        <w:tc>
          <w:tcPr>
            <w:tcW w:w="1276" w:type="dxa"/>
          </w:tcPr>
          <w:p w:rsidR="00CC04DD" w:rsidRPr="001A6ACE" w:rsidRDefault="00CC04DD" w:rsidP="00FE35FF">
            <w:pPr>
              <w:widowControl w:val="0"/>
              <w:jc w:val="center"/>
              <w:rPr>
                <w:color w:val="000000"/>
              </w:rPr>
            </w:pPr>
            <w:r w:rsidRPr="001A6ACE">
              <w:rPr>
                <w:color w:val="000000"/>
              </w:rPr>
              <w:t>14,2</w:t>
            </w:r>
          </w:p>
        </w:tc>
        <w:tc>
          <w:tcPr>
            <w:tcW w:w="1276" w:type="dxa"/>
          </w:tcPr>
          <w:p w:rsidR="00CC04DD" w:rsidRPr="001A6ACE" w:rsidRDefault="00CC04DD" w:rsidP="00FE35FF">
            <w:pPr>
              <w:widowControl w:val="0"/>
              <w:jc w:val="center"/>
              <w:rPr>
                <w:color w:val="000000"/>
              </w:rPr>
            </w:pPr>
            <w:r w:rsidRPr="001A6ACE">
              <w:rPr>
                <w:color w:val="000000"/>
              </w:rPr>
              <w:t>13,7</w:t>
            </w:r>
          </w:p>
        </w:tc>
        <w:tc>
          <w:tcPr>
            <w:tcW w:w="1134" w:type="dxa"/>
            <w:vAlign w:val="center"/>
          </w:tcPr>
          <w:p w:rsidR="00CC04DD" w:rsidRPr="001A6ACE" w:rsidRDefault="00CC04DD" w:rsidP="00FE35FF">
            <w:pPr>
              <w:widowControl w:val="0"/>
              <w:jc w:val="center"/>
              <w:rPr>
                <w:color w:val="000000"/>
              </w:rPr>
            </w:pPr>
            <w:r w:rsidRPr="001A6ACE">
              <w:rPr>
                <w:color w:val="000000"/>
              </w:rPr>
              <w:t>0,183</w:t>
            </w:r>
          </w:p>
        </w:tc>
        <w:tc>
          <w:tcPr>
            <w:tcW w:w="1158" w:type="dxa"/>
            <w:vAlign w:val="center"/>
          </w:tcPr>
          <w:p w:rsidR="00CC04DD" w:rsidRPr="001A6ACE" w:rsidRDefault="00CC04DD" w:rsidP="00FE35FF">
            <w:pPr>
              <w:widowControl w:val="0"/>
              <w:jc w:val="center"/>
              <w:rPr>
                <w:color w:val="000000"/>
              </w:rPr>
            </w:pPr>
            <w:r w:rsidRPr="001A6ACE">
              <w:rPr>
                <w:color w:val="000000"/>
              </w:rPr>
              <w:t>0,302</w:t>
            </w:r>
          </w:p>
        </w:tc>
        <w:tc>
          <w:tcPr>
            <w:tcW w:w="1134" w:type="dxa"/>
            <w:vAlign w:val="center"/>
          </w:tcPr>
          <w:p w:rsidR="00CC04DD" w:rsidRPr="001A6ACE" w:rsidRDefault="00CC04DD" w:rsidP="00FE35FF">
            <w:pPr>
              <w:widowControl w:val="0"/>
              <w:jc w:val="center"/>
              <w:rPr>
                <w:color w:val="000000"/>
              </w:rPr>
            </w:pPr>
            <w:r w:rsidRPr="001A6ACE">
              <w:rPr>
                <w:color w:val="000000"/>
              </w:rPr>
              <w:t>0,280</w:t>
            </w:r>
          </w:p>
        </w:tc>
        <w:tc>
          <w:tcPr>
            <w:tcW w:w="1110" w:type="dxa"/>
            <w:vAlign w:val="center"/>
          </w:tcPr>
          <w:p w:rsidR="00CC04DD" w:rsidRPr="001A6ACE" w:rsidRDefault="00CC04DD" w:rsidP="00FE35FF">
            <w:pPr>
              <w:widowControl w:val="0"/>
              <w:jc w:val="center"/>
              <w:rPr>
                <w:color w:val="000000"/>
              </w:rPr>
            </w:pPr>
            <w:r w:rsidRPr="001A6ACE">
              <w:rPr>
                <w:color w:val="000000"/>
              </w:rPr>
              <w:t>0,254</w:t>
            </w:r>
          </w:p>
        </w:tc>
        <w:tc>
          <w:tcPr>
            <w:tcW w:w="1221" w:type="dxa"/>
            <w:vAlign w:val="center"/>
          </w:tcPr>
          <w:p w:rsidR="00CC04DD" w:rsidRPr="001A6ACE" w:rsidRDefault="00CC04DD" w:rsidP="00FE35FF">
            <w:pPr>
              <w:widowControl w:val="0"/>
              <w:jc w:val="center"/>
              <w:rPr>
                <w:color w:val="000000"/>
              </w:rPr>
            </w:pPr>
            <w:r w:rsidRPr="001A6ACE">
              <w:rPr>
                <w:color w:val="000000"/>
              </w:rPr>
              <w:t>0,241</w:t>
            </w:r>
          </w:p>
        </w:tc>
      </w:tr>
      <w:tr w:rsidR="00CC04DD" w:rsidRPr="001A6ACE" w:rsidTr="00773386">
        <w:trPr>
          <w:trHeight w:val="124"/>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37,8</w:t>
            </w:r>
          </w:p>
        </w:tc>
        <w:tc>
          <w:tcPr>
            <w:tcW w:w="1276" w:type="dxa"/>
          </w:tcPr>
          <w:p w:rsidR="00CC04DD" w:rsidRPr="001A6ACE" w:rsidRDefault="00CC04DD" w:rsidP="00FE35FF">
            <w:pPr>
              <w:widowControl w:val="0"/>
              <w:jc w:val="center"/>
              <w:rPr>
                <w:color w:val="000000"/>
              </w:rPr>
            </w:pPr>
            <w:r w:rsidRPr="001A6ACE">
              <w:rPr>
                <w:color w:val="000000"/>
              </w:rPr>
              <w:t>35</w:t>
            </w:r>
          </w:p>
        </w:tc>
        <w:tc>
          <w:tcPr>
            <w:tcW w:w="1275" w:type="dxa"/>
          </w:tcPr>
          <w:p w:rsidR="00CC04DD" w:rsidRPr="001A6ACE" w:rsidRDefault="00CC04DD" w:rsidP="00FE35FF">
            <w:pPr>
              <w:widowControl w:val="0"/>
              <w:jc w:val="center"/>
              <w:rPr>
                <w:color w:val="000000"/>
              </w:rPr>
            </w:pPr>
            <w:r w:rsidRPr="001A6ACE">
              <w:rPr>
                <w:color w:val="000000"/>
              </w:rPr>
              <w:t>31,4</w:t>
            </w:r>
          </w:p>
        </w:tc>
        <w:tc>
          <w:tcPr>
            <w:tcW w:w="1276" w:type="dxa"/>
          </w:tcPr>
          <w:p w:rsidR="00CC04DD" w:rsidRPr="001A6ACE" w:rsidRDefault="00CC04DD" w:rsidP="00FE35FF">
            <w:pPr>
              <w:widowControl w:val="0"/>
              <w:jc w:val="center"/>
              <w:rPr>
                <w:color w:val="000000"/>
              </w:rPr>
            </w:pPr>
            <w:r w:rsidRPr="001A6ACE">
              <w:rPr>
                <w:color w:val="000000"/>
              </w:rPr>
              <w:t>34</w:t>
            </w:r>
          </w:p>
        </w:tc>
        <w:tc>
          <w:tcPr>
            <w:tcW w:w="1276" w:type="dxa"/>
          </w:tcPr>
          <w:p w:rsidR="00CC04DD" w:rsidRPr="001A6ACE" w:rsidRDefault="00CC04DD" w:rsidP="00FE35FF">
            <w:pPr>
              <w:widowControl w:val="0"/>
              <w:jc w:val="center"/>
              <w:rPr>
                <w:color w:val="000000"/>
              </w:rPr>
            </w:pPr>
            <w:r w:rsidRPr="001A6ACE">
              <w:rPr>
                <w:color w:val="000000"/>
              </w:rPr>
              <w:t>30,9</w:t>
            </w:r>
          </w:p>
        </w:tc>
        <w:tc>
          <w:tcPr>
            <w:tcW w:w="1134" w:type="dxa"/>
            <w:vAlign w:val="center"/>
          </w:tcPr>
          <w:p w:rsidR="00CC04DD" w:rsidRPr="001A6ACE" w:rsidRDefault="00CC04DD" w:rsidP="00FE35FF">
            <w:pPr>
              <w:widowControl w:val="0"/>
              <w:jc w:val="center"/>
              <w:rPr>
                <w:color w:val="000000"/>
              </w:rPr>
            </w:pPr>
            <w:r w:rsidRPr="001A6ACE">
              <w:rPr>
                <w:color w:val="000000"/>
              </w:rPr>
              <w:t>0,058</w:t>
            </w:r>
          </w:p>
        </w:tc>
        <w:tc>
          <w:tcPr>
            <w:tcW w:w="1158" w:type="dxa"/>
            <w:vAlign w:val="center"/>
          </w:tcPr>
          <w:p w:rsidR="00CC04DD" w:rsidRPr="001A6ACE" w:rsidRDefault="00CC04DD" w:rsidP="00FE35FF">
            <w:pPr>
              <w:widowControl w:val="0"/>
              <w:jc w:val="center"/>
              <w:rPr>
                <w:color w:val="000000"/>
              </w:rPr>
            </w:pPr>
            <w:r w:rsidRPr="001A6ACE">
              <w:rPr>
                <w:color w:val="000000"/>
              </w:rPr>
              <w:t>0,137</w:t>
            </w:r>
          </w:p>
        </w:tc>
        <w:tc>
          <w:tcPr>
            <w:tcW w:w="1134" w:type="dxa"/>
            <w:vAlign w:val="center"/>
          </w:tcPr>
          <w:p w:rsidR="00CC04DD" w:rsidRPr="001A6ACE" w:rsidRDefault="00CC04DD" w:rsidP="00FE35FF">
            <w:pPr>
              <w:widowControl w:val="0"/>
              <w:jc w:val="center"/>
              <w:rPr>
                <w:color w:val="000000"/>
              </w:rPr>
            </w:pPr>
            <w:r w:rsidRPr="001A6ACE">
              <w:rPr>
                <w:color w:val="000000"/>
              </w:rPr>
              <w:t>0,127</w:t>
            </w:r>
          </w:p>
        </w:tc>
        <w:tc>
          <w:tcPr>
            <w:tcW w:w="1110" w:type="dxa"/>
            <w:vAlign w:val="center"/>
          </w:tcPr>
          <w:p w:rsidR="00CC04DD" w:rsidRPr="001A6ACE" w:rsidRDefault="00CC04DD" w:rsidP="00FE35FF">
            <w:pPr>
              <w:widowControl w:val="0"/>
              <w:jc w:val="center"/>
              <w:rPr>
                <w:color w:val="000000"/>
              </w:rPr>
            </w:pPr>
            <w:r w:rsidRPr="001A6ACE">
              <w:rPr>
                <w:color w:val="000000"/>
              </w:rPr>
              <w:t>0,106</w:t>
            </w:r>
          </w:p>
        </w:tc>
        <w:tc>
          <w:tcPr>
            <w:tcW w:w="1221" w:type="dxa"/>
            <w:vAlign w:val="center"/>
          </w:tcPr>
          <w:p w:rsidR="00CC04DD" w:rsidRPr="001A6ACE" w:rsidRDefault="00CC04DD" w:rsidP="00FE35FF">
            <w:pPr>
              <w:widowControl w:val="0"/>
              <w:jc w:val="center"/>
              <w:rPr>
                <w:color w:val="000000"/>
              </w:rPr>
            </w:pPr>
            <w:r w:rsidRPr="001A6ACE">
              <w:rPr>
                <w:color w:val="000000"/>
              </w:rPr>
              <w:t>0,107</w:t>
            </w:r>
          </w:p>
        </w:tc>
      </w:tr>
      <w:tr w:rsidR="00CC04DD" w:rsidRPr="001A6ACE" w:rsidTr="00773386">
        <w:trPr>
          <w:trHeight w:val="211"/>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11,5</w:t>
            </w:r>
          </w:p>
        </w:tc>
        <w:tc>
          <w:tcPr>
            <w:tcW w:w="1276" w:type="dxa"/>
          </w:tcPr>
          <w:p w:rsidR="00CC04DD" w:rsidRPr="001A6ACE" w:rsidRDefault="00CC04DD" w:rsidP="00FE35FF">
            <w:pPr>
              <w:widowControl w:val="0"/>
              <w:jc w:val="center"/>
              <w:rPr>
                <w:color w:val="000000"/>
              </w:rPr>
            </w:pPr>
            <w:r w:rsidRPr="001A6ACE">
              <w:rPr>
                <w:color w:val="000000"/>
              </w:rPr>
              <w:t>10,7</w:t>
            </w:r>
          </w:p>
        </w:tc>
        <w:tc>
          <w:tcPr>
            <w:tcW w:w="1275" w:type="dxa"/>
          </w:tcPr>
          <w:p w:rsidR="00CC04DD" w:rsidRPr="001A6ACE" w:rsidRDefault="00CC04DD" w:rsidP="00FE35FF">
            <w:pPr>
              <w:widowControl w:val="0"/>
              <w:jc w:val="center"/>
              <w:rPr>
                <w:color w:val="000000"/>
              </w:rPr>
            </w:pPr>
            <w:r w:rsidRPr="001A6ACE">
              <w:rPr>
                <w:color w:val="000000"/>
              </w:rPr>
              <w:t>9,2</w:t>
            </w:r>
          </w:p>
        </w:tc>
        <w:tc>
          <w:tcPr>
            <w:tcW w:w="1276" w:type="dxa"/>
          </w:tcPr>
          <w:p w:rsidR="00CC04DD" w:rsidRPr="001A6ACE" w:rsidRDefault="00CC04DD" w:rsidP="00FE35FF">
            <w:pPr>
              <w:widowControl w:val="0"/>
              <w:jc w:val="center"/>
              <w:rPr>
                <w:color w:val="000000"/>
              </w:rPr>
            </w:pPr>
            <w:r w:rsidRPr="001A6ACE">
              <w:rPr>
                <w:color w:val="000000"/>
              </w:rPr>
              <w:t>11,6</w:t>
            </w:r>
          </w:p>
        </w:tc>
        <w:tc>
          <w:tcPr>
            <w:tcW w:w="1276" w:type="dxa"/>
          </w:tcPr>
          <w:p w:rsidR="00CC04DD" w:rsidRPr="001A6ACE" w:rsidRDefault="00CC04DD" w:rsidP="00FE35FF">
            <w:pPr>
              <w:widowControl w:val="0"/>
              <w:jc w:val="center"/>
              <w:rPr>
                <w:color w:val="000000"/>
              </w:rPr>
            </w:pPr>
            <w:r w:rsidRPr="001A6ACE">
              <w:rPr>
                <w:color w:val="000000"/>
              </w:rPr>
              <w:t>11,9</w:t>
            </w:r>
          </w:p>
        </w:tc>
        <w:tc>
          <w:tcPr>
            <w:tcW w:w="1134" w:type="dxa"/>
            <w:vAlign w:val="center"/>
          </w:tcPr>
          <w:p w:rsidR="00CC04DD" w:rsidRPr="001A6ACE" w:rsidRDefault="00CC04DD" w:rsidP="00FE35FF">
            <w:pPr>
              <w:widowControl w:val="0"/>
              <w:jc w:val="center"/>
              <w:rPr>
                <w:color w:val="000000"/>
              </w:rPr>
            </w:pPr>
            <w:r w:rsidRPr="001A6ACE">
              <w:rPr>
                <w:color w:val="000000"/>
              </w:rPr>
              <w:t>0,191</w:t>
            </w:r>
          </w:p>
        </w:tc>
        <w:tc>
          <w:tcPr>
            <w:tcW w:w="1158" w:type="dxa"/>
            <w:vAlign w:val="center"/>
          </w:tcPr>
          <w:p w:rsidR="00CC04DD" w:rsidRPr="001A6ACE" w:rsidRDefault="00CC04DD" w:rsidP="00FE35FF">
            <w:pPr>
              <w:widowControl w:val="0"/>
              <w:jc w:val="center"/>
              <w:rPr>
                <w:color w:val="000000"/>
              </w:rPr>
            </w:pPr>
            <w:r w:rsidRPr="001A6ACE">
              <w:rPr>
                <w:color w:val="000000"/>
              </w:rPr>
              <w:t>0,449</w:t>
            </w:r>
          </w:p>
        </w:tc>
        <w:tc>
          <w:tcPr>
            <w:tcW w:w="1134" w:type="dxa"/>
            <w:vAlign w:val="center"/>
          </w:tcPr>
          <w:p w:rsidR="00CC04DD" w:rsidRPr="001A6ACE" w:rsidRDefault="00CC04DD" w:rsidP="00FE35FF">
            <w:pPr>
              <w:widowControl w:val="0"/>
              <w:jc w:val="center"/>
              <w:rPr>
                <w:color w:val="000000"/>
              </w:rPr>
            </w:pPr>
            <w:r w:rsidRPr="001A6ACE">
              <w:rPr>
                <w:color w:val="000000"/>
              </w:rPr>
              <w:t>0,435</w:t>
            </w:r>
          </w:p>
        </w:tc>
        <w:tc>
          <w:tcPr>
            <w:tcW w:w="1110" w:type="dxa"/>
            <w:vAlign w:val="center"/>
          </w:tcPr>
          <w:p w:rsidR="00CC04DD" w:rsidRPr="001A6ACE" w:rsidRDefault="00CC04DD" w:rsidP="00FE35FF">
            <w:pPr>
              <w:widowControl w:val="0"/>
              <w:jc w:val="center"/>
              <w:rPr>
                <w:color w:val="000000"/>
              </w:rPr>
            </w:pPr>
            <w:r w:rsidRPr="001A6ACE">
              <w:rPr>
                <w:color w:val="000000"/>
              </w:rPr>
              <w:t>0,310</w:t>
            </w:r>
          </w:p>
        </w:tc>
        <w:tc>
          <w:tcPr>
            <w:tcW w:w="1221" w:type="dxa"/>
            <w:vAlign w:val="center"/>
          </w:tcPr>
          <w:p w:rsidR="00CC04DD" w:rsidRPr="001A6ACE" w:rsidRDefault="00CC04DD" w:rsidP="00FE35FF">
            <w:pPr>
              <w:widowControl w:val="0"/>
              <w:jc w:val="center"/>
              <w:rPr>
                <w:color w:val="000000"/>
              </w:rPr>
            </w:pPr>
            <w:r w:rsidRPr="001A6ACE">
              <w:rPr>
                <w:color w:val="000000"/>
              </w:rPr>
              <w:t>0,277</w:t>
            </w:r>
          </w:p>
        </w:tc>
      </w:tr>
      <w:tr w:rsidR="00CC04DD" w:rsidRPr="001A6ACE" w:rsidTr="00773386">
        <w:trPr>
          <w:trHeight w:val="129"/>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17,2</w:t>
            </w:r>
          </w:p>
        </w:tc>
        <w:tc>
          <w:tcPr>
            <w:tcW w:w="1276" w:type="dxa"/>
          </w:tcPr>
          <w:p w:rsidR="00CC04DD" w:rsidRPr="001A6ACE" w:rsidRDefault="00CC04DD" w:rsidP="00FE35FF">
            <w:pPr>
              <w:widowControl w:val="0"/>
              <w:jc w:val="center"/>
              <w:rPr>
                <w:color w:val="000000"/>
              </w:rPr>
            </w:pPr>
            <w:r w:rsidRPr="001A6ACE">
              <w:rPr>
                <w:color w:val="000000"/>
              </w:rPr>
              <w:t>15,6</w:t>
            </w:r>
          </w:p>
        </w:tc>
        <w:tc>
          <w:tcPr>
            <w:tcW w:w="1275" w:type="dxa"/>
          </w:tcPr>
          <w:p w:rsidR="00CC04DD" w:rsidRPr="001A6ACE" w:rsidRDefault="00CC04DD" w:rsidP="00FE35FF">
            <w:pPr>
              <w:widowControl w:val="0"/>
              <w:jc w:val="center"/>
              <w:rPr>
                <w:color w:val="000000"/>
              </w:rPr>
            </w:pPr>
            <w:r w:rsidRPr="001A6ACE">
              <w:rPr>
                <w:color w:val="000000"/>
              </w:rPr>
              <w:t>14,3</w:t>
            </w:r>
          </w:p>
        </w:tc>
        <w:tc>
          <w:tcPr>
            <w:tcW w:w="1276" w:type="dxa"/>
          </w:tcPr>
          <w:p w:rsidR="00CC04DD" w:rsidRPr="001A6ACE" w:rsidRDefault="00CC04DD" w:rsidP="00FE35FF">
            <w:pPr>
              <w:widowControl w:val="0"/>
              <w:jc w:val="center"/>
              <w:rPr>
                <w:color w:val="000000"/>
              </w:rPr>
            </w:pPr>
            <w:r w:rsidRPr="001A6ACE">
              <w:rPr>
                <w:color w:val="000000"/>
              </w:rPr>
              <w:t>12,4</w:t>
            </w:r>
          </w:p>
        </w:tc>
        <w:tc>
          <w:tcPr>
            <w:tcW w:w="1276" w:type="dxa"/>
          </w:tcPr>
          <w:p w:rsidR="00CC04DD" w:rsidRPr="001A6ACE" w:rsidRDefault="00CC04DD" w:rsidP="00FE35FF">
            <w:pPr>
              <w:widowControl w:val="0"/>
              <w:jc w:val="center"/>
              <w:rPr>
                <w:color w:val="000000"/>
              </w:rPr>
            </w:pPr>
            <w:r w:rsidRPr="001A6ACE">
              <w:rPr>
                <w:color w:val="000000"/>
              </w:rPr>
              <w:t>12,2</w:t>
            </w:r>
          </w:p>
        </w:tc>
        <w:tc>
          <w:tcPr>
            <w:tcW w:w="1134" w:type="dxa"/>
            <w:vAlign w:val="center"/>
          </w:tcPr>
          <w:p w:rsidR="00CC04DD" w:rsidRPr="001A6ACE" w:rsidRDefault="00CC04DD" w:rsidP="00FE35FF">
            <w:pPr>
              <w:widowControl w:val="0"/>
              <w:jc w:val="center"/>
              <w:rPr>
                <w:color w:val="000000"/>
              </w:rPr>
            </w:pPr>
            <w:r w:rsidRPr="001A6ACE">
              <w:rPr>
                <w:color w:val="000000"/>
              </w:rPr>
              <w:t>0,128</w:t>
            </w:r>
          </w:p>
        </w:tc>
        <w:tc>
          <w:tcPr>
            <w:tcW w:w="1158" w:type="dxa"/>
            <w:vAlign w:val="center"/>
          </w:tcPr>
          <w:p w:rsidR="00CC04DD" w:rsidRPr="001A6ACE" w:rsidRDefault="00CC04DD" w:rsidP="00FE35FF">
            <w:pPr>
              <w:widowControl w:val="0"/>
              <w:jc w:val="center"/>
              <w:rPr>
                <w:color w:val="000000"/>
              </w:rPr>
            </w:pPr>
            <w:r w:rsidRPr="001A6ACE">
              <w:rPr>
                <w:color w:val="000000"/>
              </w:rPr>
              <w:t>0,308</w:t>
            </w:r>
          </w:p>
        </w:tc>
        <w:tc>
          <w:tcPr>
            <w:tcW w:w="1134" w:type="dxa"/>
            <w:vAlign w:val="center"/>
          </w:tcPr>
          <w:p w:rsidR="00CC04DD" w:rsidRPr="001A6ACE" w:rsidRDefault="00CC04DD" w:rsidP="00FE35FF">
            <w:pPr>
              <w:widowControl w:val="0"/>
              <w:jc w:val="center"/>
              <w:rPr>
                <w:color w:val="000000"/>
              </w:rPr>
            </w:pPr>
            <w:r w:rsidRPr="001A6ACE">
              <w:rPr>
                <w:color w:val="000000"/>
              </w:rPr>
              <w:t>0,280</w:t>
            </w:r>
          </w:p>
        </w:tc>
        <w:tc>
          <w:tcPr>
            <w:tcW w:w="1110" w:type="dxa"/>
            <w:vAlign w:val="center"/>
          </w:tcPr>
          <w:p w:rsidR="00CC04DD" w:rsidRPr="001A6ACE" w:rsidRDefault="00CC04DD" w:rsidP="00FE35FF">
            <w:pPr>
              <w:widowControl w:val="0"/>
              <w:jc w:val="center"/>
              <w:rPr>
                <w:color w:val="000000"/>
              </w:rPr>
            </w:pPr>
            <w:r w:rsidRPr="001A6ACE">
              <w:rPr>
                <w:color w:val="000000"/>
              </w:rPr>
              <w:t>0,290</w:t>
            </w:r>
          </w:p>
        </w:tc>
        <w:tc>
          <w:tcPr>
            <w:tcW w:w="1221" w:type="dxa"/>
            <w:vAlign w:val="center"/>
          </w:tcPr>
          <w:p w:rsidR="00CC04DD" w:rsidRPr="001A6ACE" w:rsidRDefault="00CC04DD" w:rsidP="00FE35FF">
            <w:pPr>
              <w:widowControl w:val="0"/>
              <w:jc w:val="center"/>
              <w:rPr>
                <w:color w:val="000000"/>
              </w:rPr>
            </w:pPr>
            <w:r w:rsidRPr="001A6ACE">
              <w:rPr>
                <w:color w:val="000000"/>
              </w:rPr>
              <w:t>0,270</w:t>
            </w:r>
          </w:p>
        </w:tc>
      </w:tr>
      <w:tr w:rsidR="00CC04DD" w:rsidRPr="001A6ACE" w:rsidTr="00773386">
        <w:trPr>
          <w:trHeight w:val="218"/>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30,1</w:t>
            </w:r>
          </w:p>
        </w:tc>
        <w:tc>
          <w:tcPr>
            <w:tcW w:w="1276" w:type="dxa"/>
          </w:tcPr>
          <w:p w:rsidR="00CC04DD" w:rsidRPr="001A6ACE" w:rsidRDefault="00CC04DD" w:rsidP="00FE35FF">
            <w:pPr>
              <w:widowControl w:val="0"/>
              <w:jc w:val="center"/>
              <w:rPr>
                <w:color w:val="000000"/>
              </w:rPr>
            </w:pPr>
            <w:r w:rsidRPr="001A6ACE">
              <w:rPr>
                <w:color w:val="000000"/>
              </w:rPr>
              <w:t>28,5</w:t>
            </w:r>
          </w:p>
        </w:tc>
        <w:tc>
          <w:tcPr>
            <w:tcW w:w="1275" w:type="dxa"/>
          </w:tcPr>
          <w:p w:rsidR="00CC04DD" w:rsidRPr="001A6ACE" w:rsidRDefault="00CC04DD" w:rsidP="00FE35FF">
            <w:pPr>
              <w:widowControl w:val="0"/>
              <w:jc w:val="center"/>
              <w:rPr>
                <w:color w:val="000000"/>
              </w:rPr>
            </w:pPr>
            <w:r w:rsidRPr="001A6ACE">
              <w:rPr>
                <w:color w:val="000000"/>
              </w:rPr>
              <w:t>28,2</w:t>
            </w:r>
          </w:p>
        </w:tc>
        <w:tc>
          <w:tcPr>
            <w:tcW w:w="1276" w:type="dxa"/>
          </w:tcPr>
          <w:p w:rsidR="00CC04DD" w:rsidRPr="001A6ACE" w:rsidRDefault="00CC04DD" w:rsidP="00FE35FF">
            <w:pPr>
              <w:widowControl w:val="0"/>
              <w:jc w:val="center"/>
              <w:rPr>
                <w:color w:val="000000"/>
              </w:rPr>
            </w:pPr>
            <w:r w:rsidRPr="001A6ACE">
              <w:rPr>
                <w:color w:val="000000"/>
              </w:rPr>
              <w:t>29,6</w:t>
            </w:r>
          </w:p>
        </w:tc>
        <w:tc>
          <w:tcPr>
            <w:tcW w:w="1276" w:type="dxa"/>
          </w:tcPr>
          <w:p w:rsidR="00CC04DD" w:rsidRPr="001A6ACE" w:rsidRDefault="00CC04DD" w:rsidP="00FE35FF">
            <w:pPr>
              <w:widowControl w:val="0"/>
              <w:jc w:val="center"/>
              <w:rPr>
                <w:color w:val="000000"/>
              </w:rPr>
            </w:pPr>
            <w:r w:rsidRPr="001A6ACE">
              <w:rPr>
                <w:color w:val="000000"/>
              </w:rPr>
              <w:t>26,6</w:t>
            </w:r>
          </w:p>
        </w:tc>
        <w:tc>
          <w:tcPr>
            <w:tcW w:w="1134" w:type="dxa"/>
            <w:vAlign w:val="center"/>
          </w:tcPr>
          <w:p w:rsidR="00CC04DD" w:rsidRPr="001A6ACE" w:rsidRDefault="00CC04DD" w:rsidP="00FE35FF">
            <w:pPr>
              <w:widowControl w:val="0"/>
              <w:jc w:val="center"/>
              <w:rPr>
                <w:color w:val="000000"/>
              </w:rPr>
            </w:pPr>
            <w:r w:rsidRPr="001A6ACE">
              <w:rPr>
                <w:color w:val="000000"/>
              </w:rPr>
              <w:t>0,073</w:t>
            </w:r>
          </w:p>
        </w:tc>
        <w:tc>
          <w:tcPr>
            <w:tcW w:w="1158" w:type="dxa"/>
            <w:vAlign w:val="center"/>
          </w:tcPr>
          <w:p w:rsidR="00CC04DD" w:rsidRPr="001A6ACE" w:rsidRDefault="00CC04DD" w:rsidP="00FE35FF">
            <w:pPr>
              <w:widowControl w:val="0"/>
              <w:jc w:val="center"/>
              <w:rPr>
                <w:color w:val="000000"/>
              </w:rPr>
            </w:pPr>
            <w:r w:rsidRPr="001A6ACE">
              <w:rPr>
                <w:color w:val="000000"/>
              </w:rPr>
              <w:t>0,168</w:t>
            </w:r>
          </w:p>
        </w:tc>
        <w:tc>
          <w:tcPr>
            <w:tcW w:w="1134" w:type="dxa"/>
            <w:vAlign w:val="center"/>
          </w:tcPr>
          <w:p w:rsidR="00CC04DD" w:rsidRPr="001A6ACE" w:rsidRDefault="00CC04DD" w:rsidP="00FE35FF">
            <w:pPr>
              <w:widowControl w:val="0"/>
              <w:jc w:val="center"/>
              <w:rPr>
                <w:color w:val="000000"/>
              </w:rPr>
            </w:pPr>
            <w:r w:rsidRPr="001A6ACE">
              <w:rPr>
                <w:color w:val="000000"/>
              </w:rPr>
              <w:t>0,142</w:t>
            </w:r>
          </w:p>
        </w:tc>
        <w:tc>
          <w:tcPr>
            <w:tcW w:w="1110" w:type="dxa"/>
            <w:vAlign w:val="center"/>
          </w:tcPr>
          <w:p w:rsidR="00CC04DD" w:rsidRPr="001A6ACE" w:rsidRDefault="00CC04DD" w:rsidP="00FE35FF">
            <w:pPr>
              <w:widowControl w:val="0"/>
              <w:jc w:val="center"/>
              <w:rPr>
                <w:color w:val="000000"/>
              </w:rPr>
            </w:pPr>
            <w:r w:rsidRPr="001A6ACE">
              <w:rPr>
                <w:color w:val="000000"/>
              </w:rPr>
              <w:t>0,122</w:t>
            </w:r>
          </w:p>
        </w:tc>
        <w:tc>
          <w:tcPr>
            <w:tcW w:w="1221" w:type="dxa"/>
            <w:vAlign w:val="center"/>
          </w:tcPr>
          <w:p w:rsidR="00CC04DD" w:rsidRPr="001A6ACE" w:rsidRDefault="00CC04DD" w:rsidP="00FE35FF">
            <w:pPr>
              <w:widowControl w:val="0"/>
              <w:jc w:val="center"/>
              <w:rPr>
                <w:color w:val="000000"/>
              </w:rPr>
            </w:pPr>
            <w:r w:rsidRPr="001A6ACE">
              <w:rPr>
                <w:color w:val="000000"/>
              </w:rPr>
              <w:t>0,124</w:t>
            </w:r>
          </w:p>
        </w:tc>
      </w:tr>
      <w:tr w:rsidR="00CC04DD" w:rsidRPr="001A6ACE" w:rsidTr="00773386">
        <w:trPr>
          <w:trHeight w:val="135"/>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17,8</w:t>
            </w:r>
          </w:p>
        </w:tc>
        <w:tc>
          <w:tcPr>
            <w:tcW w:w="1276" w:type="dxa"/>
          </w:tcPr>
          <w:p w:rsidR="00CC04DD" w:rsidRPr="001A6ACE" w:rsidRDefault="00CC04DD" w:rsidP="00FE35FF">
            <w:pPr>
              <w:widowControl w:val="0"/>
              <w:jc w:val="center"/>
              <w:rPr>
                <w:color w:val="000000"/>
              </w:rPr>
            </w:pPr>
            <w:r w:rsidRPr="001A6ACE">
              <w:rPr>
                <w:color w:val="000000"/>
              </w:rPr>
              <w:t>17,3</w:t>
            </w:r>
          </w:p>
        </w:tc>
        <w:tc>
          <w:tcPr>
            <w:tcW w:w="1275" w:type="dxa"/>
          </w:tcPr>
          <w:p w:rsidR="00CC04DD" w:rsidRPr="001A6ACE" w:rsidRDefault="00CC04DD" w:rsidP="00FE35FF">
            <w:pPr>
              <w:widowControl w:val="0"/>
              <w:jc w:val="center"/>
              <w:rPr>
                <w:color w:val="000000"/>
              </w:rPr>
            </w:pPr>
            <w:r w:rsidRPr="001A6ACE">
              <w:rPr>
                <w:color w:val="000000"/>
              </w:rPr>
              <w:t>17,3</w:t>
            </w:r>
          </w:p>
        </w:tc>
        <w:tc>
          <w:tcPr>
            <w:tcW w:w="1276" w:type="dxa"/>
          </w:tcPr>
          <w:p w:rsidR="00CC04DD" w:rsidRPr="001A6ACE" w:rsidRDefault="00CC04DD" w:rsidP="00FE35FF">
            <w:pPr>
              <w:widowControl w:val="0"/>
              <w:jc w:val="center"/>
              <w:rPr>
                <w:color w:val="000000"/>
              </w:rPr>
            </w:pPr>
            <w:r w:rsidRPr="001A6ACE">
              <w:rPr>
                <w:color w:val="000000"/>
              </w:rPr>
              <w:t>17</w:t>
            </w:r>
          </w:p>
        </w:tc>
        <w:tc>
          <w:tcPr>
            <w:tcW w:w="1276" w:type="dxa"/>
          </w:tcPr>
          <w:p w:rsidR="00CC04DD" w:rsidRPr="001A6ACE" w:rsidRDefault="00CC04DD" w:rsidP="00FE35FF">
            <w:pPr>
              <w:widowControl w:val="0"/>
              <w:jc w:val="center"/>
              <w:rPr>
                <w:color w:val="000000"/>
              </w:rPr>
            </w:pPr>
            <w:r w:rsidRPr="001A6ACE">
              <w:rPr>
                <w:color w:val="000000"/>
              </w:rPr>
              <w:t>19,2</w:t>
            </w:r>
          </w:p>
        </w:tc>
        <w:tc>
          <w:tcPr>
            <w:tcW w:w="1134" w:type="dxa"/>
            <w:vAlign w:val="center"/>
          </w:tcPr>
          <w:p w:rsidR="00CC04DD" w:rsidRPr="001A6ACE" w:rsidRDefault="00CC04DD" w:rsidP="00FE35FF">
            <w:pPr>
              <w:widowControl w:val="0"/>
              <w:jc w:val="center"/>
              <w:rPr>
                <w:color w:val="000000"/>
              </w:rPr>
            </w:pPr>
            <w:r w:rsidRPr="001A6ACE">
              <w:rPr>
                <w:color w:val="000000"/>
              </w:rPr>
              <w:t>0,124</w:t>
            </w:r>
          </w:p>
        </w:tc>
        <w:tc>
          <w:tcPr>
            <w:tcW w:w="1158" w:type="dxa"/>
            <w:vAlign w:val="center"/>
          </w:tcPr>
          <w:p w:rsidR="00CC04DD" w:rsidRPr="001A6ACE" w:rsidRDefault="00CC04DD" w:rsidP="00FE35FF">
            <w:pPr>
              <w:widowControl w:val="0"/>
              <w:jc w:val="center"/>
              <w:rPr>
                <w:color w:val="000000"/>
              </w:rPr>
            </w:pPr>
            <w:r w:rsidRPr="001A6ACE">
              <w:rPr>
                <w:color w:val="000000"/>
              </w:rPr>
              <w:t>0,277</w:t>
            </w:r>
          </w:p>
        </w:tc>
        <w:tc>
          <w:tcPr>
            <w:tcW w:w="1134" w:type="dxa"/>
            <w:vAlign w:val="center"/>
          </w:tcPr>
          <w:p w:rsidR="00CC04DD" w:rsidRPr="001A6ACE" w:rsidRDefault="00CC04DD" w:rsidP="00FE35FF">
            <w:pPr>
              <w:widowControl w:val="0"/>
              <w:jc w:val="center"/>
              <w:rPr>
                <w:color w:val="000000"/>
              </w:rPr>
            </w:pPr>
            <w:r w:rsidRPr="001A6ACE">
              <w:rPr>
                <w:color w:val="000000"/>
              </w:rPr>
              <w:t>0,231</w:t>
            </w:r>
          </w:p>
        </w:tc>
        <w:tc>
          <w:tcPr>
            <w:tcW w:w="1110" w:type="dxa"/>
            <w:vAlign w:val="center"/>
          </w:tcPr>
          <w:p w:rsidR="00CC04DD" w:rsidRPr="001A6ACE" w:rsidRDefault="00CC04DD" w:rsidP="00FE35FF">
            <w:pPr>
              <w:widowControl w:val="0"/>
              <w:jc w:val="center"/>
              <w:rPr>
                <w:color w:val="000000"/>
              </w:rPr>
            </w:pPr>
            <w:r w:rsidRPr="001A6ACE">
              <w:rPr>
                <w:color w:val="000000"/>
              </w:rPr>
              <w:t>0,212</w:t>
            </w:r>
          </w:p>
        </w:tc>
        <w:tc>
          <w:tcPr>
            <w:tcW w:w="1221" w:type="dxa"/>
            <w:vAlign w:val="center"/>
          </w:tcPr>
          <w:p w:rsidR="00CC04DD" w:rsidRPr="001A6ACE" w:rsidRDefault="00CC04DD" w:rsidP="00FE35FF">
            <w:pPr>
              <w:widowControl w:val="0"/>
              <w:jc w:val="center"/>
              <w:rPr>
                <w:color w:val="000000"/>
              </w:rPr>
            </w:pPr>
            <w:r w:rsidRPr="001A6ACE">
              <w:rPr>
                <w:color w:val="000000"/>
              </w:rPr>
              <w:t>0,172</w:t>
            </w:r>
          </w:p>
        </w:tc>
      </w:tr>
      <w:tr w:rsidR="00CC04DD" w:rsidRPr="001A6ACE" w:rsidTr="00773386">
        <w:trPr>
          <w:trHeight w:val="81"/>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25</w:t>
            </w:r>
          </w:p>
        </w:tc>
        <w:tc>
          <w:tcPr>
            <w:tcW w:w="1276" w:type="dxa"/>
          </w:tcPr>
          <w:p w:rsidR="00CC04DD" w:rsidRPr="001A6ACE" w:rsidRDefault="00CC04DD" w:rsidP="00FE35FF">
            <w:pPr>
              <w:widowControl w:val="0"/>
              <w:jc w:val="center"/>
              <w:rPr>
                <w:color w:val="000000"/>
              </w:rPr>
            </w:pPr>
            <w:r w:rsidRPr="001A6ACE">
              <w:rPr>
                <w:color w:val="000000"/>
              </w:rPr>
              <w:t>26,6</w:t>
            </w:r>
          </w:p>
        </w:tc>
        <w:tc>
          <w:tcPr>
            <w:tcW w:w="1275" w:type="dxa"/>
          </w:tcPr>
          <w:p w:rsidR="00CC04DD" w:rsidRPr="001A6ACE" w:rsidRDefault="00CC04DD" w:rsidP="00FE35FF">
            <w:pPr>
              <w:widowControl w:val="0"/>
              <w:jc w:val="center"/>
              <w:rPr>
                <w:color w:val="000000"/>
              </w:rPr>
            </w:pPr>
            <w:r w:rsidRPr="001A6ACE">
              <w:rPr>
                <w:color w:val="000000"/>
              </w:rPr>
              <w:t>24,2</w:t>
            </w:r>
          </w:p>
        </w:tc>
        <w:tc>
          <w:tcPr>
            <w:tcW w:w="1276" w:type="dxa"/>
          </w:tcPr>
          <w:p w:rsidR="00CC04DD" w:rsidRPr="001A6ACE" w:rsidRDefault="00CC04DD" w:rsidP="00FE35FF">
            <w:pPr>
              <w:widowControl w:val="0"/>
              <w:jc w:val="center"/>
              <w:rPr>
                <w:color w:val="000000"/>
              </w:rPr>
            </w:pPr>
            <w:r w:rsidRPr="001A6ACE">
              <w:rPr>
                <w:color w:val="000000"/>
              </w:rPr>
              <w:t>26,1</w:t>
            </w:r>
          </w:p>
        </w:tc>
        <w:tc>
          <w:tcPr>
            <w:tcW w:w="1276" w:type="dxa"/>
          </w:tcPr>
          <w:p w:rsidR="00CC04DD" w:rsidRPr="001A6ACE" w:rsidRDefault="00CC04DD" w:rsidP="00FE35FF">
            <w:pPr>
              <w:widowControl w:val="0"/>
              <w:jc w:val="center"/>
              <w:rPr>
                <w:color w:val="000000"/>
              </w:rPr>
            </w:pPr>
            <w:r w:rsidRPr="001A6ACE">
              <w:rPr>
                <w:color w:val="000000"/>
              </w:rPr>
              <w:t>25,6</w:t>
            </w:r>
          </w:p>
        </w:tc>
        <w:tc>
          <w:tcPr>
            <w:tcW w:w="1134" w:type="dxa"/>
            <w:vAlign w:val="center"/>
          </w:tcPr>
          <w:p w:rsidR="00CC04DD" w:rsidRPr="001A6ACE" w:rsidRDefault="00CC04DD" w:rsidP="00FE35FF">
            <w:pPr>
              <w:widowControl w:val="0"/>
              <w:jc w:val="center"/>
              <w:rPr>
                <w:color w:val="000000"/>
              </w:rPr>
            </w:pPr>
            <w:r w:rsidRPr="001A6ACE">
              <w:rPr>
                <w:color w:val="000000"/>
              </w:rPr>
              <w:t>0,088</w:t>
            </w:r>
          </w:p>
        </w:tc>
        <w:tc>
          <w:tcPr>
            <w:tcW w:w="1158" w:type="dxa"/>
            <w:vAlign w:val="center"/>
          </w:tcPr>
          <w:p w:rsidR="00CC04DD" w:rsidRPr="001A6ACE" w:rsidRDefault="00CC04DD" w:rsidP="00FE35FF">
            <w:pPr>
              <w:widowControl w:val="0"/>
              <w:jc w:val="center"/>
              <w:rPr>
                <w:color w:val="000000"/>
              </w:rPr>
            </w:pPr>
            <w:r w:rsidRPr="001A6ACE">
              <w:rPr>
                <w:color w:val="000000"/>
              </w:rPr>
              <w:t>0,180</w:t>
            </w:r>
          </w:p>
        </w:tc>
        <w:tc>
          <w:tcPr>
            <w:tcW w:w="1134" w:type="dxa"/>
            <w:vAlign w:val="center"/>
          </w:tcPr>
          <w:p w:rsidR="00CC04DD" w:rsidRPr="001A6ACE" w:rsidRDefault="00CC04DD" w:rsidP="00FE35FF">
            <w:pPr>
              <w:widowControl w:val="0"/>
              <w:jc w:val="center"/>
              <w:rPr>
                <w:color w:val="000000"/>
              </w:rPr>
            </w:pPr>
            <w:r w:rsidRPr="001A6ACE">
              <w:rPr>
                <w:color w:val="000000"/>
              </w:rPr>
              <w:t>0,165</w:t>
            </w:r>
          </w:p>
        </w:tc>
        <w:tc>
          <w:tcPr>
            <w:tcW w:w="1110" w:type="dxa"/>
            <w:vAlign w:val="center"/>
          </w:tcPr>
          <w:p w:rsidR="00CC04DD" w:rsidRPr="001A6ACE" w:rsidRDefault="00CC04DD" w:rsidP="00FE35FF">
            <w:pPr>
              <w:widowControl w:val="0"/>
              <w:jc w:val="center"/>
              <w:rPr>
                <w:color w:val="000000"/>
              </w:rPr>
            </w:pPr>
            <w:r w:rsidRPr="001A6ACE">
              <w:rPr>
                <w:color w:val="000000"/>
              </w:rPr>
              <w:t>0,138</w:t>
            </w:r>
          </w:p>
        </w:tc>
        <w:tc>
          <w:tcPr>
            <w:tcW w:w="1221" w:type="dxa"/>
            <w:vAlign w:val="center"/>
          </w:tcPr>
          <w:p w:rsidR="00CC04DD" w:rsidRPr="001A6ACE" w:rsidRDefault="00CC04DD" w:rsidP="00FE35FF">
            <w:pPr>
              <w:widowControl w:val="0"/>
              <w:jc w:val="center"/>
              <w:rPr>
                <w:color w:val="000000"/>
              </w:rPr>
            </w:pPr>
            <w:r w:rsidRPr="001A6ACE">
              <w:rPr>
                <w:color w:val="000000"/>
              </w:rPr>
              <w:t>0,129</w:t>
            </w:r>
          </w:p>
        </w:tc>
      </w:tr>
      <w:tr w:rsidR="00CC04DD" w:rsidRPr="001A6ACE" w:rsidTr="00773386">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10,7</w:t>
            </w:r>
          </w:p>
        </w:tc>
        <w:tc>
          <w:tcPr>
            <w:tcW w:w="1276" w:type="dxa"/>
          </w:tcPr>
          <w:p w:rsidR="00CC04DD" w:rsidRPr="001A6ACE" w:rsidRDefault="00CC04DD" w:rsidP="00FE35FF">
            <w:pPr>
              <w:widowControl w:val="0"/>
              <w:jc w:val="center"/>
              <w:rPr>
                <w:color w:val="000000"/>
              </w:rPr>
            </w:pPr>
            <w:r w:rsidRPr="001A6ACE">
              <w:rPr>
                <w:color w:val="000000"/>
              </w:rPr>
              <w:t>11,6</w:t>
            </w:r>
          </w:p>
        </w:tc>
        <w:tc>
          <w:tcPr>
            <w:tcW w:w="1275" w:type="dxa"/>
          </w:tcPr>
          <w:p w:rsidR="00CC04DD" w:rsidRPr="001A6ACE" w:rsidRDefault="00CC04DD" w:rsidP="00FE35FF">
            <w:pPr>
              <w:widowControl w:val="0"/>
              <w:jc w:val="center"/>
              <w:rPr>
                <w:color w:val="000000"/>
              </w:rPr>
            </w:pPr>
            <w:r w:rsidRPr="001A6ACE">
              <w:rPr>
                <w:color w:val="000000"/>
              </w:rPr>
              <w:t>10,3</w:t>
            </w:r>
          </w:p>
        </w:tc>
        <w:tc>
          <w:tcPr>
            <w:tcW w:w="1276" w:type="dxa"/>
          </w:tcPr>
          <w:p w:rsidR="00CC04DD" w:rsidRPr="001A6ACE" w:rsidRDefault="00CC04DD" w:rsidP="00FE35FF">
            <w:pPr>
              <w:widowControl w:val="0"/>
              <w:jc w:val="center"/>
              <w:rPr>
                <w:color w:val="000000"/>
              </w:rPr>
            </w:pPr>
            <w:r w:rsidRPr="001A6ACE">
              <w:rPr>
                <w:color w:val="000000"/>
              </w:rPr>
              <w:t>12,3</w:t>
            </w:r>
          </w:p>
        </w:tc>
        <w:tc>
          <w:tcPr>
            <w:tcW w:w="1276" w:type="dxa"/>
          </w:tcPr>
          <w:p w:rsidR="00CC04DD" w:rsidRPr="001A6ACE" w:rsidRDefault="00CC04DD" w:rsidP="00FE35FF">
            <w:pPr>
              <w:widowControl w:val="0"/>
              <w:jc w:val="center"/>
              <w:rPr>
                <w:color w:val="000000"/>
              </w:rPr>
            </w:pPr>
            <w:r w:rsidRPr="001A6ACE">
              <w:rPr>
                <w:color w:val="000000"/>
              </w:rPr>
              <w:t>12,4</w:t>
            </w:r>
          </w:p>
        </w:tc>
        <w:tc>
          <w:tcPr>
            <w:tcW w:w="1134" w:type="dxa"/>
            <w:vAlign w:val="center"/>
          </w:tcPr>
          <w:p w:rsidR="00CC04DD" w:rsidRPr="001A6ACE" w:rsidRDefault="00CC04DD" w:rsidP="00FE35FF">
            <w:pPr>
              <w:widowControl w:val="0"/>
              <w:jc w:val="center"/>
              <w:rPr>
                <w:color w:val="000000"/>
              </w:rPr>
            </w:pPr>
            <w:r w:rsidRPr="001A6ACE">
              <w:rPr>
                <w:color w:val="000000"/>
              </w:rPr>
              <w:t>0,206</w:t>
            </w:r>
          </w:p>
        </w:tc>
        <w:tc>
          <w:tcPr>
            <w:tcW w:w="1158" w:type="dxa"/>
            <w:vAlign w:val="center"/>
          </w:tcPr>
          <w:p w:rsidR="00CC04DD" w:rsidRPr="001A6ACE" w:rsidRDefault="00CC04DD" w:rsidP="00FE35FF">
            <w:pPr>
              <w:widowControl w:val="0"/>
              <w:jc w:val="center"/>
              <w:rPr>
                <w:color w:val="000000"/>
              </w:rPr>
            </w:pPr>
            <w:r w:rsidRPr="001A6ACE">
              <w:rPr>
                <w:color w:val="000000"/>
              </w:rPr>
              <w:t>0,414</w:t>
            </w:r>
          </w:p>
        </w:tc>
        <w:tc>
          <w:tcPr>
            <w:tcW w:w="1134" w:type="dxa"/>
            <w:vAlign w:val="center"/>
          </w:tcPr>
          <w:p w:rsidR="00CC04DD" w:rsidRPr="001A6ACE" w:rsidRDefault="00CC04DD" w:rsidP="00FE35FF">
            <w:pPr>
              <w:widowControl w:val="0"/>
              <w:jc w:val="center"/>
              <w:rPr>
                <w:color w:val="000000"/>
              </w:rPr>
            </w:pPr>
            <w:r w:rsidRPr="001A6ACE">
              <w:rPr>
                <w:color w:val="000000"/>
              </w:rPr>
              <w:t>0,388</w:t>
            </w:r>
          </w:p>
        </w:tc>
        <w:tc>
          <w:tcPr>
            <w:tcW w:w="1110" w:type="dxa"/>
            <w:vAlign w:val="center"/>
          </w:tcPr>
          <w:p w:rsidR="00CC04DD" w:rsidRPr="001A6ACE" w:rsidRDefault="00CC04DD" w:rsidP="00FE35FF">
            <w:pPr>
              <w:widowControl w:val="0"/>
              <w:jc w:val="center"/>
              <w:rPr>
                <w:color w:val="000000"/>
              </w:rPr>
            </w:pPr>
            <w:r w:rsidRPr="001A6ACE">
              <w:rPr>
                <w:color w:val="000000"/>
              </w:rPr>
              <w:t>0,293</w:t>
            </w:r>
          </w:p>
        </w:tc>
        <w:tc>
          <w:tcPr>
            <w:tcW w:w="1221" w:type="dxa"/>
            <w:vAlign w:val="center"/>
          </w:tcPr>
          <w:p w:rsidR="00CC04DD" w:rsidRPr="001A6ACE" w:rsidRDefault="00CC04DD" w:rsidP="00FE35FF">
            <w:pPr>
              <w:widowControl w:val="0"/>
              <w:jc w:val="center"/>
              <w:rPr>
                <w:color w:val="000000"/>
              </w:rPr>
            </w:pPr>
            <w:r w:rsidRPr="001A6ACE">
              <w:rPr>
                <w:color w:val="000000"/>
              </w:rPr>
              <w:t>0,266</w:t>
            </w:r>
          </w:p>
        </w:tc>
      </w:tr>
      <w:tr w:rsidR="00CC04DD" w:rsidRPr="001A6ACE" w:rsidTr="00773386">
        <w:trPr>
          <w:trHeight w:val="115"/>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35,6</w:t>
            </w:r>
          </w:p>
        </w:tc>
        <w:tc>
          <w:tcPr>
            <w:tcW w:w="1276" w:type="dxa"/>
          </w:tcPr>
          <w:p w:rsidR="00CC04DD" w:rsidRPr="001A6ACE" w:rsidRDefault="00CC04DD" w:rsidP="00FE35FF">
            <w:pPr>
              <w:widowControl w:val="0"/>
              <w:jc w:val="center"/>
              <w:rPr>
                <w:color w:val="000000"/>
              </w:rPr>
            </w:pPr>
            <w:r w:rsidRPr="001A6ACE">
              <w:rPr>
                <w:color w:val="000000"/>
              </w:rPr>
              <w:t>38,8</w:t>
            </w:r>
          </w:p>
        </w:tc>
        <w:tc>
          <w:tcPr>
            <w:tcW w:w="1275"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33,2</w:t>
            </w:r>
          </w:p>
        </w:tc>
        <w:tc>
          <w:tcPr>
            <w:tcW w:w="1276" w:type="dxa"/>
          </w:tcPr>
          <w:p w:rsidR="00CC04DD" w:rsidRPr="001A6ACE" w:rsidRDefault="00CC04DD" w:rsidP="00FE35FF">
            <w:pPr>
              <w:widowControl w:val="0"/>
              <w:jc w:val="center"/>
              <w:rPr>
                <w:color w:val="000000"/>
              </w:rPr>
            </w:pPr>
            <w:r w:rsidRPr="001A6ACE">
              <w:rPr>
                <w:color w:val="000000"/>
              </w:rPr>
              <w:t>31,8</w:t>
            </w:r>
          </w:p>
        </w:tc>
        <w:tc>
          <w:tcPr>
            <w:tcW w:w="1134" w:type="dxa"/>
            <w:vAlign w:val="center"/>
          </w:tcPr>
          <w:p w:rsidR="00CC04DD" w:rsidRPr="001A6ACE" w:rsidRDefault="00CC04DD" w:rsidP="00FE35FF">
            <w:pPr>
              <w:widowControl w:val="0"/>
              <w:jc w:val="center"/>
              <w:rPr>
                <w:color w:val="000000"/>
              </w:rPr>
            </w:pPr>
            <w:r w:rsidRPr="001A6ACE">
              <w:rPr>
                <w:color w:val="000000"/>
              </w:rPr>
              <w:t>0,062</w:t>
            </w:r>
          </w:p>
        </w:tc>
        <w:tc>
          <w:tcPr>
            <w:tcW w:w="1158" w:type="dxa"/>
            <w:vAlign w:val="center"/>
          </w:tcPr>
          <w:p w:rsidR="00CC04DD" w:rsidRPr="001A6ACE" w:rsidRDefault="00CC04DD" w:rsidP="00FE35FF">
            <w:pPr>
              <w:widowControl w:val="0"/>
              <w:jc w:val="center"/>
              <w:rPr>
                <w:color w:val="000000"/>
              </w:rPr>
            </w:pPr>
            <w:r w:rsidRPr="001A6ACE">
              <w:rPr>
                <w:color w:val="000000"/>
              </w:rPr>
              <w:t>0,124</w:t>
            </w:r>
          </w:p>
        </w:tc>
        <w:tc>
          <w:tcPr>
            <w:tcW w:w="1134" w:type="dxa"/>
            <w:vAlign w:val="center"/>
          </w:tcPr>
          <w:p w:rsidR="00CC04DD" w:rsidRPr="001A6ACE" w:rsidRDefault="00CC04DD" w:rsidP="00FE35FF">
            <w:pPr>
              <w:widowControl w:val="0"/>
              <w:jc w:val="center"/>
              <w:rPr>
                <w:color w:val="000000"/>
              </w:rPr>
            </w:pPr>
            <w:r w:rsidRPr="001A6ACE">
              <w:rPr>
                <w:color w:val="000000"/>
              </w:rPr>
              <w:t>0,125</w:t>
            </w:r>
          </w:p>
        </w:tc>
        <w:tc>
          <w:tcPr>
            <w:tcW w:w="1110" w:type="dxa"/>
            <w:vAlign w:val="center"/>
          </w:tcPr>
          <w:p w:rsidR="00CC04DD" w:rsidRPr="001A6ACE" w:rsidRDefault="00CC04DD" w:rsidP="00FE35FF">
            <w:pPr>
              <w:widowControl w:val="0"/>
              <w:jc w:val="center"/>
              <w:rPr>
                <w:color w:val="000000"/>
              </w:rPr>
            </w:pPr>
            <w:r w:rsidRPr="001A6ACE">
              <w:rPr>
                <w:color w:val="000000"/>
              </w:rPr>
              <w:t>0,108</w:t>
            </w:r>
          </w:p>
        </w:tc>
        <w:tc>
          <w:tcPr>
            <w:tcW w:w="1221" w:type="dxa"/>
            <w:vAlign w:val="center"/>
          </w:tcPr>
          <w:p w:rsidR="00CC04DD" w:rsidRPr="001A6ACE" w:rsidRDefault="00CC04DD" w:rsidP="00FE35FF">
            <w:pPr>
              <w:widowControl w:val="0"/>
              <w:jc w:val="center"/>
              <w:rPr>
                <w:color w:val="000000"/>
              </w:rPr>
            </w:pPr>
            <w:r w:rsidRPr="001A6ACE">
              <w:rPr>
                <w:color w:val="000000"/>
              </w:rPr>
              <w:t>0,104</w:t>
            </w:r>
          </w:p>
        </w:tc>
      </w:tr>
      <w:tr w:rsidR="00CC04DD" w:rsidRPr="001A6ACE" w:rsidTr="00773386">
        <w:trPr>
          <w:trHeight w:val="203"/>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2,2</w:t>
            </w:r>
          </w:p>
        </w:tc>
        <w:tc>
          <w:tcPr>
            <w:tcW w:w="1276" w:type="dxa"/>
          </w:tcPr>
          <w:p w:rsidR="00CC04DD" w:rsidRPr="001A6ACE" w:rsidRDefault="00CC04DD" w:rsidP="00FE35FF">
            <w:pPr>
              <w:widowControl w:val="0"/>
              <w:jc w:val="center"/>
              <w:rPr>
                <w:color w:val="000000"/>
              </w:rPr>
            </w:pPr>
            <w:r w:rsidRPr="001A6ACE">
              <w:rPr>
                <w:color w:val="000000"/>
              </w:rPr>
              <w:t>4,8</w:t>
            </w:r>
          </w:p>
        </w:tc>
        <w:tc>
          <w:tcPr>
            <w:tcW w:w="1275"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3,3</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CF3489">
        <w:trPr>
          <w:trHeight w:val="283"/>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17,7</w:t>
            </w:r>
          </w:p>
        </w:tc>
        <w:tc>
          <w:tcPr>
            <w:tcW w:w="1276" w:type="dxa"/>
          </w:tcPr>
          <w:p w:rsidR="00CC04DD" w:rsidRPr="001A6ACE" w:rsidRDefault="00CC04DD" w:rsidP="00FE35FF">
            <w:pPr>
              <w:widowControl w:val="0"/>
              <w:jc w:val="center"/>
              <w:rPr>
                <w:color w:val="000000"/>
              </w:rPr>
            </w:pPr>
            <w:r w:rsidRPr="001A6ACE">
              <w:rPr>
                <w:color w:val="000000"/>
              </w:rPr>
              <w:t>17,4</w:t>
            </w:r>
          </w:p>
        </w:tc>
        <w:tc>
          <w:tcPr>
            <w:tcW w:w="1275" w:type="dxa"/>
          </w:tcPr>
          <w:p w:rsidR="00CC04DD" w:rsidRPr="001A6ACE" w:rsidRDefault="00CC04DD" w:rsidP="00FE35FF">
            <w:pPr>
              <w:widowControl w:val="0"/>
              <w:jc w:val="center"/>
              <w:rPr>
                <w:color w:val="000000"/>
              </w:rPr>
            </w:pPr>
            <w:r w:rsidRPr="001A6ACE">
              <w:rPr>
                <w:color w:val="000000"/>
              </w:rPr>
              <w:t>16,3</w:t>
            </w:r>
          </w:p>
        </w:tc>
        <w:tc>
          <w:tcPr>
            <w:tcW w:w="1276" w:type="dxa"/>
          </w:tcPr>
          <w:p w:rsidR="00CC04DD" w:rsidRPr="001A6ACE" w:rsidRDefault="00CC04DD" w:rsidP="00FE35FF">
            <w:pPr>
              <w:widowControl w:val="0"/>
              <w:jc w:val="center"/>
              <w:rPr>
                <w:color w:val="000000"/>
              </w:rPr>
            </w:pPr>
            <w:r w:rsidRPr="001A6ACE">
              <w:rPr>
                <w:color w:val="000000"/>
              </w:rPr>
              <w:t>18,7</w:t>
            </w:r>
          </w:p>
        </w:tc>
        <w:tc>
          <w:tcPr>
            <w:tcW w:w="1276" w:type="dxa"/>
          </w:tcPr>
          <w:p w:rsidR="00CC04DD" w:rsidRPr="001A6ACE" w:rsidRDefault="00CC04DD" w:rsidP="00FE35FF">
            <w:pPr>
              <w:widowControl w:val="0"/>
              <w:jc w:val="center"/>
              <w:rPr>
                <w:color w:val="000000"/>
              </w:rPr>
            </w:pPr>
            <w:r w:rsidRPr="001A6ACE">
              <w:rPr>
                <w:color w:val="000000"/>
              </w:rPr>
              <w:t>16,6</w:t>
            </w:r>
          </w:p>
        </w:tc>
        <w:tc>
          <w:tcPr>
            <w:tcW w:w="1134" w:type="dxa"/>
            <w:vAlign w:val="center"/>
          </w:tcPr>
          <w:p w:rsidR="00CC04DD" w:rsidRPr="001A6ACE" w:rsidRDefault="00CC04DD" w:rsidP="00FE35FF">
            <w:pPr>
              <w:widowControl w:val="0"/>
              <w:jc w:val="center"/>
              <w:rPr>
                <w:color w:val="000000"/>
              </w:rPr>
            </w:pPr>
            <w:r w:rsidRPr="001A6ACE">
              <w:rPr>
                <w:color w:val="000000"/>
              </w:rPr>
              <w:t>0,124</w:t>
            </w:r>
          </w:p>
        </w:tc>
        <w:tc>
          <w:tcPr>
            <w:tcW w:w="1158" w:type="dxa"/>
            <w:vAlign w:val="center"/>
          </w:tcPr>
          <w:p w:rsidR="00CC04DD" w:rsidRPr="001A6ACE" w:rsidRDefault="00CC04DD" w:rsidP="00FE35FF">
            <w:pPr>
              <w:widowControl w:val="0"/>
              <w:jc w:val="center"/>
              <w:rPr>
                <w:color w:val="000000"/>
              </w:rPr>
            </w:pPr>
            <w:r w:rsidRPr="001A6ACE">
              <w:rPr>
                <w:color w:val="000000"/>
              </w:rPr>
              <w:t>0,276</w:t>
            </w:r>
          </w:p>
        </w:tc>
        <w:tc>
          <w:tcPr>
            <w:tcW w:w="1134" w:type="dxa"/>
            <w:vAlign w:val="center"/>
          </w:tcPr>
          <w:p w:rsidR="00CC04DD" w:rsidRPr="001A6ACE" w:rsidRDefault="00CC04DD" w:rsidP="00FE35FF">
            <w:pPr>
              <w:widowControl w:val="0"/>
              <w:jc w:val="center"/>
              <w:rPr>
                <w:color w:val="000000"/>
              </w:rPr>
            </w:pPr>
            <w:r w:rsidRPr="001A6ACE">
              <w:rPr>
                <w:color w:val="000000"/>
              </w:rPr>
              <w:t>0,245</w:t>
            </w:r>
          </w:p>
        </w:tc>
        <w:tc>
          <w:tcPr>
            <w:tcW w:w="1110" w:type="dxa"/>
            <w:vAlign w:val="center"/>
          </w:tcPr>
          <w:p w:rsidR="00CC04DD" w:rsidRPr="001A6ACE" w:rsidRDefault="00CC04DD" w:rsidP="00FE35FF">
            <w:pPr>
              <w:widowControl w:val="0"/>
              <w:jc w:val="center"/>
              <w:rPr>
                <w:color w:val="000000"/>
              </w:rPr>
            </w:pPr>
            <w:r w:rsidRPr="001A6ACE">
              <w:rPr>
                <w:color w:val="000000"/>
              </w:rPr>
              <w:t>0,193</w:t>
            </w:r>
          </w:p>
        </w:tc>
        <w:tc>
          <w:tcPr>
            <w:tcW w:w="1221" w:type="dxa"/>
            <w:vAlign w:val="center"/>
          </w:tcPr>
          <w:p w:rsidR="00CC04DD" w:rsidRPr="001A6ACE" w:rsidRDefault="00CC04DD" w:rsidP="00FE35FF">
            <w:pPr>
              <w:widowControl w:val="0"/>
              <w:jc w:val="center"/>
              <w:rPr>
                <w:color w:val="000000"/>
              </w:rPr>
            </w:pPr>
            <w:r w:rsidRPr="001A6ACE">
              <w:rPr>
                <w:color w:val="000000"/>
              </w:rPr>
              <w:t>0,199</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tabs>
          <w:tab w:val="left" w:pos="285"/>
        </w:tabs>
        <w:jc w:val="center"/>
        <w:rPr>
          <w:sz w:val="32"/>
          <w:szCs w:val="32"/>
        </w:rPr>
      </w:pPr>
      <w:r w:rsidRPr="00155725">
        <w:rPr>
          <w:sz w:val="32"/>
          <w:szCs w:val="32"/>
        </w:rPr>
        <w:lastRenderedPageBreak/>
        <w:t>Додаток ВФ</w:t>
      </w:r>
    </w:p>
    <w:p w:rsidR="00CC04DD" w:rsidRPr="00155725" w:rsidRDefault="00CC04DD" w:rsidP="00FE35FF">
      <w:pPr>
        <w:widowControl w:val="0"/>
        <w:jc w:val="center"/>
        <w:rPr>
          <w:sz w:val="32"/>
          <w:szCs w:val="32"/>
        </w:rPr>
      </w:pPr>
      <w:r w:rsidRPr="00155725">
        <w:rPr>
          <w:sz w:val="32"/>
          <w:szCs w:val="32"/>
        </w:rPr>
        <w:t>Результати розрахунку індексу вироб</w:t>
      </w:r>
      <w:r w:rsidR="000839E1" w:rsidRPr="00155725">
        <w:rPr>
          <w:sz w:val="32"/>
          <w:szCs w:val="32"/>
        </w:rPr>
        <w:t>н</w:t>
      </w:r>
      <w:r w:rsidRPr="00155725">
        <w:rPr>
          <w:sz w:val="32"/>
          <w:szCs w:val="32"/>
        </w:rPr>
        <w:t>ичого травматизму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773386">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w:t>
            </w:r>
          </w:p>
        </w:tc>
        <w:tc>
          <w:tcPr>
            <w:tcW w:w="1275"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0,6</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58" w:type="dxa"/>
            <w:vAlign w:val="center"/>
          </w:tcPr>
          <w:p w:rsidR="00CC04DD" w:rsidRPr="001A6ACE" w:rsidRDefault="00CC04DD" w:rsidP="00FE35FF">
            <w:pPr>
              <w:widowControl w:val="0"/>
              <w:jc w:val="center"/>
              <w:rPr>
                <w:color w:val="000000"/>
              </w:rPr>
            </w:pPr>
            <w:r w:rsidRPr="001A6ACE">
              <w:rPr>
                <w:color w:val="000000"/>
              </w:rPr>
              <w:t>0,400</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10" w:type="dxa"/>
            <w:vAlign w:val="center"/>
          </w:tcPr>
          <w:p w:rsidR="00CC04DD" w:rsidRPr="001A6ACE" w:rsidRDefault="00CC04DD" w:rsidP="00FE35FF">
            <w:pPr>
              <w:widowControl w:val="0"/>
              <w:jc w:val="center"/>
              <w:rPr>
                <w:color w:val="000000"/>
              </w:rPr>
            </w:pPr>
            <w:r w:rsidRPr="001A6ACE">
              <w:rPr>
                <w:color w:val="000000"/>
              </w:rPr>
              <w:t>0,429</w:t>
            </w:r>
          </w:p>
        </w:tc>
        <w:tc>
          <w:tcPr>
            <w:tcW w:w="1221" w:type="dxa"/>
            <w:vAlign w:val="center"/>
          </w:tcPr>
          <w:p w:rsidR="00CC04DD" w:rsidRPr="001A6ACE" w:rsidRDefault="00CC04DD" w:rsidP="00FE35FF">
            <w:pPr>
              <w:widowControl w:val="0"/>
              <w:jc w:val="center"/>
              <w:rPr>
                <w:color w:val="000000"/>
              </w:rPr>
            </w:pPr>
            <w:r w:rsidRPr="001A6ACE">
              <w:rPr>
                <w:color w:val="000000"/>
              </w:rPr>
              <w:t>0,500</w:t>
            </w:r>
          </w:p>
        </w:tc>
      </w:tr>
      <w:tr w:rsidR="00CC04DD" w:rsidRPr="001A6ACE" w:rsidTr="00773386">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1,3</w:t>
            </w:r>
          </w:p>
        </w:tc>
        <w:tc>
          <w:tcPr>
            <w:tcW w:w="1276" w:type="dxa"/>
          </w:tcPr>
          <w:p w:rsidR="00CC04DD" w:rsidRPr="001A6ACE" w:rsidRDefault="00CC04DD" w:rsidP="00FE35FF">
            <w:pPr>
              <w:widowControl w:val="0"/>
              <w:jc w:val="center"/>
              <w:rPr>
                <w:color w:val="000000"/>
              </w:rPr>
            </w:pPr>
            <w:r w:rsidRPr="001A6ACE">
              <w:rPr>
                <w:color w:val="000000"/>
              </w:rPr>
              <w:t>1,2</w:t>
            </w:r>
          </w:p>
        </w:tc>
        <w:tc>
          <w:tcPr>
            <w:tcW w:w="1275"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0,8</w:t>
            </w:r>
          </w:p>
        </w:tc>
        <w:tc>
          <w:tcPr>
            <w:tcW w:w="1134" w:type="dxa"/>
            <w:vAlign w:val="center"/>
          </w:tcPr>
          <w:p w:rsidR="00CC04DD" w:rsidRPr="001A6ACE" w:rsidRDefault="00CC04DD" w:rsidP="00FE35FF">
            <w:pPr>
              <w:widowControl w:val="0"/>
              <w:jc w:val="center"/>
              <w:rPr>
                <w:color w:val="000000"/>
              </w:rPr>
            </w:pPr>
            <w:r w:rsidRPr="001A6ACE">
              <w:rPr>
                <w:color w:val="000000"/>
              </w:rPr>
              <w:t>0,308</w:t>
            </w:r>
          </w:p>
        </w:tc>
        <w:tc>
          <w:tcPr>
            <w:tcW w:w="1158" w:type="dxa"/>
            <w:vAlign w:val="center"/>
          </w:tcPr>
          <w:p w:rsidR="00CC04DD" w:rsidRPr="001A6ACE" w:rsidRDefault="00CC04DD" w:rsidP="00FE35FF">
            <w:pPr>
              <w:widowControl w:val="0"/>
              <w:jc w:val="center"/>
              <w:rPr>
                <w:color w:val="000000"/>
              </w:rPr>
            </w:pPr>
            <w:r w:rsidRPr="001A6ACE">
              <w:rPr>
                <w:color w:val="000000"/>
              </w:rPr>
              <w:t>0,333</w:t>
            </w:r>
          </w:p>
        </w:tc>
        <w:tc>
          <w:tcPr>
            <w:tcW w:w="1134" w:type="dxa"/>
            <w:vAlign w:val="center"/>
          </w:tcPr>
          <w:p w:rsidR="00CC04DD" w:rsidRPr="001A6ACE" w:rsidRDefault="00CC04DD" w:rsidP="00FE35FF">
            <w:pPr>
              <w:widowControl w:val="0"/>
              <w:jc w:val="center"/>
              <w:rPr>
                <w:color w:val="000000"/>
              </w:rPr>
            </w:pPr>
            <w:r w:rsidRPr="001A6ACE">
              <w:rPr>
                <w:color w:val="000000"/>
              </w:rPr>
              <w:t>0,273</w:t>
            </w:r>
          </w:p>
        </w:tc>
        <w:tc>
          <w:tcPr>
            <w:tcW w:w="1110" w:type="dxa"/>
            <w:vAlign w:val="center"/>
          </w:tcPr>
          <w:p w:rsidR="00CC04DD" w:rsidRPr="001A6ACE" w:rsidRDefault="00CC04DD" w:rsidP="00FE35FF">
            <w:pPr>
              <w:widowControl w:val="0"/>
              <w:jc w:val="center"/>
              <w:rPr>
                <w:color w:val="000000"/>
              </w:rPr>
            </w:pPr>
            <w:r w:rsidRPr="001A6ACE">
              <w:rPr>
                <w:color w:val="000000"/>
              </w:rPr>
              <w:t>0,333</w:t>
            </w:r>
          </w:p>
        </w:tc>
        <w:tc>
          <w:tcPr>
            <w:tcW w:w="1221" w:type="dxa"/>
            <w:vAlign w:val="center"/>
          </w:tcPr>
          <w:p w:rsidR="00CC04DD" w:rsidRPr="001A6ACE" w:rsidRDefault="00CC04DD" w:rsidP="00FE35FF">
            <w:pPr>
              <w:widowControl w:val="0"/>
              <w:jc w:val="center"/>
              <w:rPr>
                <w:color w:val="000000"/>
              </w:rPr>
            </w:pPr>
            <w:r w:rsidRPr="001A6ACE">
              <w:rPr>
                <w:color w:val="000000"/>
              </w:rPr>
              <w:t>0,375</w:t>
            </w:r>
          </w:p>
        </w:tc>
      </w:tr>
      <w:tr w:rsidR="00CC04DD" w:rsidRPr="001A6ACE" w:rsidTr="00773386">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2,1</w:t>
            </w:r>
          </w:p>
        </w:tc>
        <w:tc>
          <w:tcPr>
            <w:tcW w:w="1276" w:type="dxa"/>
          </w:tcPr>
          <w:p w:rsidR="00CC04DD" w:rsidRPr="001A6ACE" w:rsidRDefault="00CC04DD" w:rsidP="00FE35FF">
            <w:pPr>
              <w:widowControl w:val="0"/>
              <w:jc w:val="center"/>
              <w:rPr>
                <w:color w:val="000000"/>
              </w:rPr>
            </w:pPr>
            <w:r w:rsidRPr="001A6ACE">
              <w:rPr>
                <w:color w:val="000000"/>
              </w:rPr>
              <w:t>2,1</w:t>
            </w:r>
          </w:p>
        </w:tc>
        <w:tc>
          <w:tcPr>
            <w:tcW w:w="1275" w:type="dxa"/>
          </w:tcPr>
          <w:p w:rsidR="00CC04DD" w:rsidRPr="001A6ACE" w:rsidRDefault="00CC04DD" w:rsidP="00FE35FF">
            <w:pPr>
              <w:widowControl w:val="0"/>
              <w:jc w:val="center"/>
              <w:rPr>
                <w:color w:val="000000"/>
              </w:rPr>
            </w:pPr>
            <w:r w:rsidRPr="001A6ACE">
              <w:rPr>
                <w:color w:val="000000"/>
              </w:rPr>
              <w:t>1,7</w:t>
            </w:r>
          </w:p>
        </w:tc>
        <w:tc>
          <w:tcPr>
            <w:tcW w:w="1276" w:type="dxa"/>
          </w:tcPr>
          <w:p w:rsidR="00CC04DD" w:rsidRPr="001A6ACE" w:rsidRDefault="00CC04DD" w:rsidP="00FE35FF">
            <w:pPr>
              <w:widowControl w:val="0"/>
              <w:jc w:val="center"/>
              <w:rPr>
                <w:color w:val="000000"/>
              </w:rPr>
            </w:pPr>
            <w:r w:rsidRPr="001A6ACE">
              <w:rPr>
                <w:color w:val="000000"/>
              </w:rPr>
              <w:t>1,4</w:t>
            </w:r>
          </w:p>
        </w:tc>
        <w:tc>
          <w:tcPr>
            <w:tcW w:w="1276" w:type="dxa"/>
          </w:tcPr>
          <w:p w:rsidR="00CC04DD" w:rsidRPr="001A6ACE" w:rsidRDefault="00CC04DD" w:rsidP="00FE35FF">
            <w:pPr>
              <w:widowControl w:val="0"/>
              <w:jc w:val="center"/>
              <w:rPr>
                <w:color w:val="000000"/>
              </w:rPr>
            </w:pPr>
            <w:r w:rsidRPr="001A6ACE">
              <w:rPr>
                <w:color w:val="000000"/>
              </w:rPr>
              <w:t>1,2</w:t>
            </w:r>
          </w:p>
        </w:tc>
        <w:tc>
          <w:tcPr>
            <w:tcW w:w="1134" w:type="dxa"/>
            <w:vAlign w:val="center"/>
          </w:tcPr>
          <w:p w:rsidR="00CC04DD" w:rsidRPr="001A6ACE" w:rsidRDefault="00CC04DD" w:rsidP="00FE35FF">
            <w:pPr>
              <w:widowControl w:val="0"/>
              <w:jc w:val="center"/>
              <w:rPr>
                <w:color w:val="000000"/>
              </w:rPr>
            </w:pPr>
            <w:r w:rsidRPr="001A6ACE">
              <w:rPr>
                <w:color w:val="000000"/>
              </w:rPr>
              <w:t>0,190</w:t>
            </w:r>
          </w:p>
        </w:tc>
        <w:tc>
          <w:tcPr>
            <w:tcW w:w="1158" w:type="dxa"/>
            <w:vAlign w:val="center"/>
          </w:tcPr>
          <w:p w:rsidR="00CC04DD" w:rsidRPr="001A6ACE" w:rsidRDefault="00CC04DD" w:rsidP="00FE35FF">
            <w:pPr>
              <w:widowControl w:val="0"/>
              <w:jc w:val="center"/>
              <w:rPr>
                <w:color w:val="000000"/>
              </w:rPr>
            </w:pPr>
            <w:r w:rsidRPr="001A6ACE">
              <w:rPr>
                <w:color w:val="000000"/>
              </w:rPr>
              <w:t>0,190</w:t>
            </w:r>
          </w:p>
        </w:tc>
        <w:tc>
          <w:tcPr>
            <w:tcW w:w="1134" w:type="dxa"/>
            <w:vAlign w:val="center"/>
          </w:tcPr>
          <w:p w:rsidR="00CC04DD" w:rsidRPr="001A6ACE" w:rsidRDefault="00CC04DD" w:rsidP="00FE35FF">
            <w:pPr>
              <w:widowControl w:val="0"/>
              <w:jc w:val="center"/>
              <w:rPr>
                <w:color w:val="000000"/>
              </w:rPr>
            </w:pPr>
            <w:r w:rsidRPr="001A6ACE">
              <w:rPr>
                <w:color w:val="000000"/>
              </w:rPr>
              <w:t>0,176</w:t>
            </w:r>
          </w:p>
        </w:tc>
        <w:tc>
          <w:tcPr>
            <w:tcW w:w="1110" w:type="dxa"/>
            <w:vAlign w:val="center"/>
          </w:tcPr>
          <w:p w:rsidR="00CC04DD" w:rsidRPr="001A6ACE" w:rsidRDefault="00CC04DD" w:rsidP="00FE35FF">
            <w:pPr>
              <w:widowControl w:val="0"/>
              <w:jc w:val="center"/>
              <w:rPr>
                <w:color w:val="000000"/>
              </w:rPr>
            </w:pPr>
            <w:r w:rsidRPr="001A6ACE">
              <w:rPr>
                <w:color w:val="000000"/>
              </w:rPr>
              <w:t>0,214</w:t>
            </w:r>
          </w:p>
        </w:tc>
        <w:tc>
          <w:tcPr>
            <w:tcW w:w="1221" w:type="dxa"/>
            <w:vAlign w:val="center"/>
          </w:tcPr>
          <w:p w:rsidR="00CC04DD" w:rsidRPr="001A6ACE" w:rsidRDefault="00CC04DD" w:rsidP="00FE35FF">
            <w:pPr>
              <w:widowControl w:val="0"/>
              <w:jc w:val="center"/>
              <w:rPr>
                <w:color w:val="000000"/>
              </w:rPr>
            </w:pPr>
            <w:r w:rsidRPr="001A6ACE">
              <w:rPr>
                <w:color w:val="000000"/>
              </w:rPr>
              <w:t>0,250</w:t>
            </w:r>
          </w:p>
        </w:tc>
      </w:tr>
      <w:tr w:rsidR="00CC04DD" w:rsidRPr="001A6ACE" w:rsidTr="00773386">
        <w:trPr>
          <w:trHeight w:val="128"/>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1,7</w:t>
            </w:r>
          </w:p>
        </w:tc>
        <w:tc>
          <w:tcPr>
            <w:tcW w:w="1276" w:type="dxa"/>
          </w:tcPr>
          <w:p w:rsidR="00CC04DD" w:rsidRPr="001A6ACE" w:rsidRDefault="00CC04DD" w:rsidP="00FE35FF">
            <w:pPr>
              <w:widowControl w:val="0"/>
              <w:jc w:val="center"/>
              <w:rPr>
                <w:color w:val="000000"/>
              </w:rPr>
            </w:pPr>
            <w:r w:rsidRPr="001A6ACE">
              <w:rPr>
                <w:color w:val="000000"/>
              </w:rPr>
              <w:t>1,5</w:t>
            </w:r>
          </w:p>
        </w:tc>
        <w:tc>
          <w:tcPr>
            <w:tcW w:w="1275" w:type="dxa"/>
          </w:tcPr>
          <w:p w:rsidR="00CC04DD" w:rsidRPr="001A6ACE" w:rsidRDefault="00CC04DD" w:rsidP="00FE35FF">
            <w:pPr>
              <w:widowControl w:val="0"/>
              <w:jc w:val="center"/>
              <w:rPr>
                <w:color w:val="000000"/>
              </w:rPr>
            </w:pPr>
            <w:r w:rsidRPr="001A6ACE">
              <w:rPr>
                <w:color w:val="000000"/>
              </w:rPr>
              <w:t>1,3</w:t>
            </w:r>
          </w:p>
        </w:tc>
        <w:tc>
          <w:tcPr>
            <w:tcW w:w="1276"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w:t>
            </w:r>
          </w:p>
        </w:tc>
        <w:tc>
          <w:tcPr>
            <w:tcW w:w="1134" w:type="dxa"/>
            <w:vAlign w:val="center"/>
          </w:tcPr>
          <w:p w:rsidR="00CC04DD" w:rsidRPr="001A6ACE" w:rsidRDefault="00CC04DD" w:rsidP="00FE35FF">
            <w:pPr>
              <w:widowControl w:val="0"/>
              <w:jc w:val="center"/>
              <w:rPr>
                <w:color w:val="000000"/>
              </w:rPr>
            </w:pPr>
            <w:r w:rsidRPr="001A6ACE">
              <w:rPr>
                <w:color w:val="000000"/>
              </w:rPr>
              <w:t>0,235</w:t>
            </w:r>
          </w:p>
        </w:tc>
        <w:tc>
          <w:tcPr>
            <w:tcW w:w="1158" w:type="dxa"/>
            <w:vAlign w:val="center"/>
          </w:tcPr>
          <w:p w:rsidR="00CC04DD" w:rsidRPr="001A6ACE" w:rsidRDefault="00CC04DD" w:rsidP="00FE35FF">
            <w:pPr>
              <w:widowControl w:val="0"/>
              <w:jc w:val="center"/>
              <w:rPr>
                <w:color w:val="000000"/>
              </w:rPr>
            </w:pPr>
            <w:r w:rsidRPr="001A6ACE">
              <w:rPr>
                <w:color w:val="000000"/>
              </w:rPr>
              <w:t>0,267</w:t>
            </w:r>
          </w:p>
        </w:tc>
        <w:tc>
          <w:tcPr>
            <w:tcW w:w="1134" w:type="dxa"/>
            <w:vAlign w:val="center"/>
          </w:tcPr>
          <w:p w:rsidR="00CC04DD" w:rsidRPr="001A6ACE" w:rsidRDefault="00CC04DD" w:rsidP="00FE35FF">
            <w:pPr>
              <w:widowControl w:val="0"/>
              <w:jc w:val="center"/>
              <w:rPr>
                <w:color w:val="000000"/>
              </w:rPr>
            </w:pPr>
            <w:r w:rsidRPr="001A6ACE">
              <w:rPr>
                <w:color w:val="000000"/>
              </w:rPr>
              <w:t>0,231</w:t>
            </w:r>
          </w:p>
        </w:tc>
        <w:tc>
          <w:tcPr>
            <w:tcW w:w="1110" w:type="dxa"/>
            <w:vAlign w:val="center"/>
          </w:tcPr>
          <w:p w:rsidR="00CC04DD" w:rsidRPr="001A6ACE" w:rsidRDefault="00CC04DD" w:rsidP="00FE35FF">
            <w:pPr>
              <w:widowControl w:val="0"/>
              <w:jc w:val="center"/>
              <w:rPr>
                <w:color w:val="000000"/>
              </w:rPr>
            </w:pPr>
            <w:r w:rsidRPr="001A6ACE">
              <w:rPr>
                <w:color w:val="000000"/>
              </w:rPr>
              <w:t>0,300</w:t>
            </w:r>
          </w:p>
        </w:tc>
        <w:tc>
          <w:tcPr>
            <w:tcW w:w="1221" w:type="dxa"/>
            <w:vAlign w:val="center"/>
          </w:tcPr>
          <w:p w:rsidR="00CC04DD" w:rsidRPr="001A6ACE" w:rsidRDefault="00CC04DD" w:rsidP="00FE35FF">
            <w:pPr>
              <w:widowControl w:val="0"/>
              <w:jc w:val="center"/>
              <w:rPr>
                <w:color w:val="000000"/>
              </w:rPr>
            </w:pPr>
            <w:r w:rsidRPr="001A6ACE">
              <w:rPr>
                <w:color w:val="000000"/>
              </w:rPr>
              <w:t>0,300</w:t>
            </w:r>
          </w:p>
        </w:tc>
      </w:tr>
      <w:tr w:rsidR="00CC04DD" w:rsidRPr="001A6ACE" w:rsidTr="00773386">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4,6</w:t>
            </w:r>
          </w:p>
        </w:tc>
        <w:tc>
          <w:tcPr>
            <w:tcW w:w="1276" w:type="dxa"/>
          </w:tcPr>
          <w:p w:rsidR="00CC04DD" w:rsidRPr="001A6ACE" w:rsidRDefault="00CC04DD" w:rsidP="00FE35FF">
            <w:pPr>
              <w:widowControl w:val="0"/>
              <w:jc w:val="center"/>
              <w:rPr>
                <w:color w:val="000000"/>
              </w:rPr>
            </w:pPr>
            <w:r w:rsidRPr="001A6ACE">
              <w:rPr>
                <w:color w:val="000000"/>
              </w:rPr>
              <w:t>4,8</w:t>
            </w:r>
          </w:p>
        </w:tc>
        <w:tc>
          <w:tcPr>
            <w:tcW w:w="1275" w:type="dxa"/>
          </w:tcPr>
          <w:p w:rsidR="00CC04DD" w:rsidRPr="001A6ACE" w:rsidRDefault="00CC04DD" w:rsidP="00FE35FF">
            <w:pPr>
              <w:widowControl w:val="0"/>
              <w:jc w:val="center"/>
              <w:rPr>
                <w:color w:val="000000"/>
              </w:rPr>
            </w:pPr>
            <w:r w:rsidRPr="001A6ACE">
              <w:rPr>
                <w:color w:val="000000"/>
              </w:rPr>
              <w:t>4,2</w:t>
            </w:r>
          </w:p>
        </w:tc>
        <w:tc>
          <w:tcPr>
            <w:tcW w:w="1276" w:type="dxa"/>
          </w:tcPr>
          <w:p w:rsidR="00CC04DD" w:rsidRPr="001A6ACE" w:rsidRDefault="00CC04DD" w:rsidP="00FE35FF">
            <w:pPr>
              <w:widowControl w:val="0"/>
              <w:jc w:val="center"/>
              <w:rPr>
                <w:color w:val="000000"/>
              </w:rPr>
            </w:pPr>
            <w:r w:rsidRPr="001A6ACE">
              <w:rPr>
                <w:color w:val="000000"/>
              </w:rPr>
              <w:t>3,9</w:t>
            </w:r>
          </w:p>
        </w:tc>
        <w:tc>
          <w:tcPr>
            <w:tcW w:w="1276" w:type="dxa"/>
          </w:tcPr>
          <w:p w:rsidR="00CC04DD" w:rsidRPr="001A6ACE" w:rsidRDefault="00CC04DD" w:rsidP="00FE35FF">
            <w:pPr>
              <w:widowControl w:val="0"/>
              <w:jc w:val="center"/>
              <w:rPr>
                <w:color w:val="000000"/>
              </w:rPr>
            </w:pPr>
            <w:r w:rsidRPr="001A6ACE">
              <w:rPr>
                <w:color w:val="000000"/>
              </w:rPr>
              <w:t>3,9</w:t>
            </w:r>
          </w:p>
        </w:tc>
        <w:tc>
          <w:tcPr>
            <w:tcW w:w="1134" w:type="dxa"/>
            <w:vAlign w:val="center"/>
          </w:tcPr>
          <w:p w:rsidR="00CC04DD" w:rsidRPr="001A6ACE" w:rsidRDefault="00CC04DD" w:rsidP="00FE35FF">
            <w:pPr>
              <w:widowControl w:val="0"/>
              <w:jc w:val="center"/>
              <w:rPr>
                <w:color w:val="000000"/>
              </w:rPr>
            </w:pPr>
            <w:r w:rsidRPr="001A6ACE">
              <w:rPr>
                <w:color w:val="000000"/>
              </w:rPr>
              <w:t>0,087</w:t>
            </w:r>
          </w:p>
        </w:tc>
        <w:tc>
          <w:tcPr>
            <w:tcW w:w="1158" w:type="dxa"/>
            <w:vAlign w:val="center"/>
          </w:tcPr>
          <w:p w:rsidR="00CC04DD" w:rsidRPr="001A6ACE" w:rsidRDefault="00CC04DD" w:rsidP="00FE35FF">
            <w:pPr>
              <w:widowControl w:val="0"/>
              <w:jc w:val="center"/>
              <w:rPr>
                <w:color w:val="000000"/>
              </w:rPr>
            </w:pPr>
            <w:r w:rsidRPr="001A6ACE">
              <w:rPr>
                <w:color w:val="000000"/>
              </w:rPr>
              <w:t>0,083</w:t>
            </w:r>
          </w:p>
        </w:tc>
        <w:tc>
          <w:tcPr>
            <w:tcW w:w="1134" w:type="dxa"/>
            <w:vAlign w:val="center"/>
          </w:tcPr>
          <w:p w:rsidR="00CC04DD" w:rsidRPr="001A6ACE" w:rsidRDefault="00CC04DD" w:rsidP="00FE35FF">
            <w:pPr>
              <w:widowControl w:val="0"/>
              <w:jc w:val="center"/>
              <w:rPr>
                <w:color w:val="000000"/>
              </w:rPr>
            </w:pPr>
            <w:r w:rsidRPr="001A6ACE">
              <w:rPr>
                <w:color w:val="000000"/>
              </w:rPr>
              <w:t>0,071</w:t>
            </w:r>
          </w:p>
        </w:tc>
        <w:tc>
          <w:tcPr>
            <w:tcW w:w="1110" w:type="dxa"/>
            <w:vAlign w:val="center"/>
          </w:tcPr>
          <w:p w:rsidR="00CC04DD" w:rsidRPr="001A6ACE" w:rsidRDefault="00CC04DD" w:rsidP="00FE35FF">
            <w:pPr>
              <w:widowControl w:val="0"/>
              <w:jc w:val="center"/>
              <w:rPr>
                <w:color w:val="000000"/>
              </w:rPr>
            </w:pPr>
            <w:r w:rsidRPr="001A6ACE">
              <w:rPr>
                <w:color w:val="000000"/>
              </w:rPr>
              <w:t>0,077</w:t>
            </w:r>
          </w:p>
        </w:tc>
        <w:tc>
          <w:tcPr>
            <w:tcW w:w="1221" w:type="dxa"/>
            <w:vAlign w:val="center"/>
          </w:tcPr>
          <w:p w:rsidR="00CC04DD" w:rsidRPr="001A6ACE" w:rsidRDefault="00CC04DD" w:rsidP="00FE35FF">
            <w:pPr>
              <w:widowControl w:val="0"/>
              <w:jc w:val="center"/>
              <w:rPr>
                <w:color w:val="000000"/>
              </w:rPr>
            </w:pPr>
            <w:r w:rsidRPr="001A6ACE">
              <w:rPr>
                <w:color w:val="000000"/>
              </w:rPr>
              <w:t>0,077</w:t>
            </w:r>
          </w:p>
        </w:tc>
      </w:tr>
      <w:tr w:rsidR="00CC04DD" w:rsidRPr="001A6ACE" w:rsidTr="00773386">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1,2</w:t>
            </w:r>
          </w:p>
        </w:tc>
        <w:tc>
          <w:tcPr>
            <w:tcW w:w="1276" w:type="dxa"/>
          </w:tcPr>
          <w:p w:rsidR="00CC04DD" w:rsidRPr="001A6ACE" w:rsidRDefault="00CC04DD" w:rsidP="00FE35FF">
            <w:pPr>
              <w:widowControl w:val="0"/>
              <w:jc w:val="center"/>
              <w:rPr>
                <w:color w:val="000000"/>
              </w:rPr>
            </w:pPr>
            <w:r w:rsidRPr="001A6ACE">
              <w:rPr>
                <w:color w:val="000000"/>
              </w:rPr>
              <w:t>1,3</w:t>
            </w:r>
          </w:p>
        </w:tc>
        <w:tc>
          <w:tcPr>
            <w:tcW w:w="1275"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0,9</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58" w:type="dxa"/>
            <w:vAlign w:val="center"/>
          </w:tcPr>
          <w:p w:rsidR="00CC04DD" w:rsidRPr="001A6ACE" w:rsidRDefault="00CC04DD" w:rsidP="00FE35FF">
            <w:pPr>
              <w:widowControl w:val="0"/>
              <w:jc w:val="center"/>
              <w:rPr>
                <w:color w:val="000000"/>
              </w:rPr>
            </w:pPr>
            <w:r w:rsidRPr="001A6ACE">
              <w:rPr>
                <w:color w:val="000000"/>
              </w:rPr>
              <w:t>0,308</w:t>
            </w:r>
          </w:p>
        </w:tc>
        <w:tc>
          <w:tcPr>
            <w:tcW w:w="1134" w:type="dxa"/>
            <w:vAlign w:val="center"/>
          </w:tcPr>
          <w:p w:rsidR="00CC04DD" w:rsidRPr="001A6ACE" w:rsidRDefault="00CC04DD" w:rsidP="00FE35FF">
            <w:pPr>
              <w:widowControl w:val="0"/>
              <w:jc w:val="center"/>
              <w:rPr>
                <w:color w:val="000000"/>
              </w:rPr>
            </w:pPr>
            <w:r w:rsidRPr="001A6ACE">
              <w:rPr>
                <w:color w:val="000000"/>
              </w:rPr>
              <w:t>0,273</w:t>
            </w:r>
          </w:p>
        </w:tc>
        <w:tc>
          <w:tcPr>
            <w:tcW w:w="1110" w:type="dxa"/>
            <w:vAlign w:val="center"/>
          </w:tcPr>
          <w:p w:rsidR="00CC04DD" w:rsidRPr="001A6ACE" w:rsidRDefault="00CC04DD" w:rsidP="00FE35FF">
            <w:pPr>
              <w:widowControl w:val="0"/>
              <w:jc w:val="center"/>
              <w:rPr>
                <w:color w:val="000000"/>
              </w:rPr>
            </w:pPr>
            <w:r w:rsidRPr="001A6ACE">
              <w:rPr>
                <w:color w:val="000000"/>
              </w:rPr>
              <w:t>0,375</w:t>
            </w:r>
          </w:p>
        </w:tc>
        <w:tc>
          <w:tcPr>
            <w:tcW w:w="1221" w:type="dxa"/>
            <w:vAlign w:val="center"/>
          </w:tcPr>
          <w:p w:rsidR="00CC04DD" w:rsidRPr="001A6ACE" w:rsidRDefault="00CC04DD" w:rsidP="00FE35FF">
            <w:pPr>
              <w:widowControl w:val="0"/>
              <w:jc w:val="center"/>
              <w:rPr>
                <w:color w:val="000000"/>
              </w:rPr>
            </w:pPr>
            <w:r w:rsidRPr="001A6ACE">
              <w:rPr>
                <w:color w:val="000000"/>
              </w:rPr>
              <w:t>0,333</w:t>
            </w:r>
          </w:p>
        </w:tc>
      </w:tr>
      <w:tr w:rsidR="00CC04DD" w:rsidRPr="001A6ACE" w:rsidTr="00773386">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0,4</w:t>
            </w:r>
          </w:p>
        </w:tc>
        <w:tc>
          <w:tcPr>
            <w:tcW w:w="1276" w:type="dxa"/>
          </w:tcPr>
          <w:p w:rsidR="00CC04DD" w:rsidRPr="001A6ACE" w:rsidRDefault="00CC04DD" w:rsidP="00FE35FF">
            <w:pPr>
              <w:widowControl w:val="0"/>
              <w:jc w:val="center"/>
              <w:rPr>
                <w:color w:val="000000"/>
              </w:rPr>
            </w:pPr>
            <w:r w:rsidRPr="001A6ACE">
              <w:rPr>
                <w:color w:val="000000"/>
              </w:rPr>
              <w:t>0,4</w:t>
            </w:r>
          </w:p>
        </w:tc>
        <w:tc>
          <w:tcPr>
            <w:tcW w:w="1275" w:type="dxa"/>
          </w:tcPr>
          <w:p w:rsidR="00CC04DD" w:rsidRPr="001A6ACE" w:rsidRDefault="00CC04DD" w:rsidP="00FE35FF">
            <w:pPr>
              <w:widowControl w:val="0"/>
              <w:jc w:val="center"/>
              <w:rPr>
                <w:color w:val="000000"/>
              </w:rPr>
            </w:pPr>
            <w:r w:rsidRPr="001A6ACE">
              <w:rPr>
                <w:color w:val="000000"/>
              </w:rPr>
              <w:t>0,3</w:t>
            </w:r>
          </w:p>
        </w:tc>
        <w:tc>
          <w:tcPr>
            <w:tcW w:w="1276" w:type="dxa"/>
          </w:tcPr>
          <w:p w:rsidR="00CC04DD" w:rsidRPr="001A6ACE" w:rsidRDefault="00CC04DD" w:rsidP="00FE35FF">
            <w:pPr>
              <w:widowControl w:val="0"/>
              <w:jc w:val="center"/>
              <w:rPr>
                <w:color w:val="000000"/>
              </w:rPr>
            </w:pPr>
            <w:r w:rsidRPr="001A6ACE">
              <w:rPr>
                <w:color w:val="000000"/>
              </w:rPr>
              <w:t>0,3</w:t>
            </w:r>
          </w:p>
        </w:tc>
        <w:tc>
          <w:tcPr>
            <w:tcW w:w="1276" w:type="dxa"/>
          </w:tcPr>
          <w:p w:rsidR="00CC04DD" w:rsidRPr="001A6ACE" w:rsidRDefault="00CC04DD" w:rsidP="00FE35FF">
            <w:pPr>
              <w:widowControl w:val="0"/>
              <w:jc w:val="center"/>
              <w:rPr>
                <w:color w:val="000000"/>
              </w:rPr>
            </w:pPr>
            <w:r w:rsidRPr="001A6ACE">
              <w:rPr>
                <w:color w:val="000000"/>
              </w:rPr>
              <w:t>0,3</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773386">
        <w:trPr>
          <w:trHeight w:val="195"/>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1,4</w:t>
            </w:r>
          </w:p>
        </w:tc>
        <w:tc>
          <w:tcPr>
            <w:tcW w:w="1276" w:type="dxa"/>
          </w:tcPr>
          <w:p w:rsidR="00CC04DD" w:rsidRPr="001A6ACE" w:rsidRDefault="00CC04DD" w:rsidP="00FE35FF">
            <w:pPr>
              <w:widowControl w:val="0"/>
              <w:jc w:val="center"/>
              <w:rPr>
                <w:color w:val="000000"/>
              </w:rPr>
            </w:pPr>
            <w:r w:rsidRPr="001A6ACE">
              <w:rPr>
                <w:color w:val="000000"/>
              </w:rPr>
              <w:t>1,3</w:t>
            </w:r>
          </w:p>
        </w:tc>
        <w:tc>
          <w:tcPr>
            <w:tcW w:w="1275" w:type="dxa"/>
          </w:tcPr>
          <w:p w:rsidR="00CC04DD" w:rsidRPr="001A6ACE" w:rsidRDefault="00CC04DD" w:rsidP="00FE35FF">
            <w:pPr>
              <w:widowControl w:val="0"/>
              <w:jc w:val="center"/>
              <w:rPr>
                <w:color w:val="000000"/>
              </w:rPr>
            </w:pPr>
            <w:r w:rsidRPr="001A6ACE">
              <w:rPr>
                <w:color w:val="000000"/>
              </w:rPr>
              <w:t>1,3</w:t>
            </w:r>
          </w:p>
        </w:tc>
        <w:tc>
          <w:tcPr>
            <w:tcW w:w="1276"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0,9</w:t>
            </w:r>
          </w:p>
        </w:tc>
        <w:tc>
          <w:tcPr>
            <w:tcW w:w="1134" w:type="dxa"/>
            <w:vAlign w:val="center"/>
          </w:tcPr>
          <w:p w:rsidR="00CC04DD" w:rsidRPr="001A6ACE" w:rsidRDefault="00CC04DD" w:rsidP="00FE35FF">
            <w:pPr>
              <w:widowControl w:val="0"/>
              <w:jc w:val="center"/>
              <w:rPr>
                <w:color w:val="000000"/>
              </w:rPr>
            </w:pPr>
            <w:r w:rsidRPr="001A6ACE">
              <w:rPr>
                <w:color w:val="000000"/>
              </w:rPr>
              <w:t>0,286</w:t>
            </w:r>
          </w:p>
        </w:tc>
        <w:tc>
          <w:tcPr>
            <w:tcW w:w="1158" w:type="dxa"/>
            <w:vAlign w:val="center"/>
          </w:tcPr>
          <w:p w:rsidR="00CC04DD" w:rsidRPr="001A6ACE" w:rsidRDefault="00CC04DD" w:rsidP="00FE35FF">
            <w:pPr>
              <w:widowControl w:val="0"/>
              <w:jc w:val="center"/>
              <w:rPr>
                <w:color w:val="000000"/>
              </w:rPr>
            </w:pPr>
            <w:r w:rsidRPr="001A6ACE">
              <w:rPr>
                <w:color w:val="000000"/>
              </w:rPr>
              <w:t>0,308</w:t>
            </w:r>
          </w:p>
        </w:tc>
        <w:tc>
          <w:tcPr>
            <w:tcW w:w="1134" w:type="dxa"/>
            <w:vAlign w:val="center"/>
          </w:tcPr>
          <w:p w:rsidR="00CC04DD" w:rsidRPr="001A6ACE" w:rsidRDefault="00CC04DD" w:rsidP="00FE35FF">
            <w:pPr>
              <w:widowControl w:val="0"/>
              <w:jc w:val="center"/>
              <w:rPr>
                <w:color w:val="000000"/>
              </w:rPr>
            </w:pPr>
            <w:r w:rsidRPr="001A6ACE">
              <w:rPr>
                <w:color w:val="000000"/>
              </w:rPr>
              <w:t>0,231</w:t>
            </w:r>
          </w:p>
        </w:tc>
        <w:tc>
          <w:tcPr>
            <w:tcW w:w="1110" w:type="dxa"/>
            <w:vAlign w:val="center"/>
          </w:tcPr>
          <w:p w:rsidR="00CC04DD" w:rsidRPr="001A6ACE" w:rsidRDefault="00CC04DD" w:rsidP="00FE35FF">
            <w:pPr>
              <w:widowControl w:val="0"/>
              <w:jc w:val="center"/>
              <w:rPr>
                <w:color w:val="000000"/>
              </w:rPr>
            </w:pPr>
            <w:r w:rsidRPr="001A6ACE">
              <w:rPr>
                <w:color w:val="000000"/>
              </w:rPr>
              <w:t>0,375</w:t>
            </w:r>
          </w:p>
        </w:tc>
        <w:tc>
          <w:tcPr>
            <w:tcW w:w="1221" w:type="dxa"/>
            <w:vAlign w:val="center"/>
          </w:tcPr>
          <w:p w:rsidR="00CC04DD" w:rsidRPr="001A6ACE" w:rsidRDefault="00CC04DD" w:rsidP="00FE35FF">
            <w:pPr>
              <w:widowControl w:val="0"/>
              <w:jc w:val="center"/>
              <w:rPr>
                <w:color w:val="000000"/>
              </w:rPr>
            </w:pPr>
            <w:r w:rsidRPr="001A6ACE">
              <w:rPr>
                <w:color w:val="000000"/>
              </w:rPr>
              <w:t>0,333</w:t>
            </w:r>
          </w:p>
        </w:tc>
      </w:tr>
      <w:tr w:rsidR="00CC04DD" w:rsidRPr="001A6ACE" w:rsidTr="00773386">
        <w:trPr>
          <w:trHeight w:val="141"/>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0,8</w:t>
            </w:r>
          </w:p>
        </w:tc>
        <w:tc>
          <w:tcPr>
            <w:tcW w:w="1275"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0,4</w:t>
            </w:r>
          </w:p>
        </w:tc>
        <w:tc>
          <w:tcPr>
            <w:tcW w:w="1276" w:type="dxa"/>
          </w:tcPr>
          <w:p w:rsidR="00CC04DD" w:rsidRPr="001A6ACE" w:rsidRDefault="00CC04DD" w:rsidP="00FE35FF">
            <w:pPr>
              <w:widowControl w:val="0"/>
              <w:jc w:val="center"/>
              <w:rPr>
                <w:color w:val="000000"/>
              </w:rPr>
            </w:pPr>
            <w:r w:rsidRPr="001A6ACE">
              <w:rPr>
                <w:color w:val="000000"/>
              </w:rPr>
              <w:t>0,4</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58" w:type="dxa"/>
            <w:vAlign w:val="center"/>
          </w:tcPr>
          <w:p w:rsidR="00CC04DD" w:rsidRPr="001A6ACE" w:rsidRDefault="00CC04DD" w:rsidP="00FE35FF">
            <w:pPr>
              <w:widowControl w:val="0"/>
              <w:jc w:val="center"/>
              <w:rPr>
                <w:color w:val="000000"/>
              </w:rPr>
            </w:pPr>
            <w:r w:rsidRPr="001A6ACE">
              <w:rPr>
                <w:color w:val="000000"/>
              </w:rPr>
              <w:t>0,500</w:t>
            </w:r>
          </w:p>
        </w:tc>
        <w:tc>
          <w:tcPr>
            <w:tcW w:w="1134" w:type="dxa"/>
            <w:vAlign w:val="center"/>
          </w:tcPr>
          <w:p w:rsidR="00CC04DD" w:rsidRPr="001A6ACE" w:rsidRDefault="00CC04DD" w:rsidP="00FE35FF">
            <w:pPr>
              <w:widowControl w:val="0"/>
              <w:jc w:val="center"/>
              <w:rPr>
                <w:color w:val="000000"/>
              </w:rPr>
            </w:pPr>
            <w:r w:rsidRPr="001A6ACE">
              <w:rPr>
                <w:color w:val="000000"/>
              </w:rPr>
              <w:t>0,375</w:t>
            </w:r>
          </w:p>
        </w:tc>
        <w:tc>
          <w:tcPr>
            <w:tcW w:w="1110" w:type="dxa"/>
            <w:vAlign w:val="center"/>
          </w:tcPr>
          <w:p w:rsidR="00CC04DD" w:rsidRPr="001A6ACE" w:rsidRDefault="00CC04DD" w:rsidP="00FE35FF">
            <w:pPr>
              <w:widowControl w:val="0"/>
              <w:jc w:val="center"/>
              <w:rPr>
                <w:color w:val="000000"/>
              </w:rPr>
            </w:pPr>
            <w:r w:rsidRPr="001A6ACE">
              <w:rPr>
                <w:color w:val="000000"/>
              </w:rPr>
              <w:t>0,750</w:t>
            </w:r>
          </w:p>
        </w:tc>
        <w:tc>
          <w:tcPr>
            <w:tcW w:w="1221" w:type="dxa"/>
            <w:vAlign w:val="center"/>
          </w:tcPr>
          <w:p w:rsidR="00CC04DD" w:rsidRPr="001A6ACE" w:rsidRDefault="00CC04DD" w:rsidP="00FE35FF">
            <w:pPr>
              <w:widowControl w:val="0"/>
              <w:jc w:val="center"/>
              <w:rPr>
                <w:color w:val="000000"/>
              </w:rPr>
            </w:pPr>
            <w:r w:rsidRPr="001A6ACE">
              <w:rPr>
                <w:color w:val="000000"/>
              </w:rPr>
              <w:t>0,750</w:t>
            </w:r>
          </w:p>
        </w:tc>
      </w:tr>
      <w:tr w:rsidR="00CC04DD" w:rsidRPr="001A6ACE" w:rsidTr="00773386">
        <w:trPr>
          <w:trHeight w:val="87"/>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0,9</w:t>
            </w:r>
          </w:p>
        </w:tc>
        <w:tc>
          <w:tcPr>
            <w:tcW w:w="1275"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0,6</w:t>
            </w:r>
          </w:p>
        </w:tc>
        <w:tc>
          <w:tcPr>
            <w:tcW w:w="1276" w:type="dxa"/>
          </w:tcPr>
          <w:p w:rsidR="00CC04DD" w:rsidRPr="001A6ACE" w:rsidRDefault="00CC04DD" w:rsidP="00FE35FF">
            <w:pPr>
              <w:widowControl w:val="0"/>
              <w:jc w:val="center"/>
              <w:rPr>
                <w:color w:val="000000"/>
              </w:rPr>
            </w:pPr>
            <w:r w:rsidRPr="001A6ACE">
              <w:rPr>
                <w:color w:val="000000"/>
              </w:rPr>
              <w:t>0,7</w:t>
            </w:r>
          </w:p>
        </w:tc>
        <w:tc>
          <w:tcPr>
            <w:tcW w:w="1134" w:type="dxa"/>
            <w:vAlign w:val="center"/>
          </w:tcPr>
          <w:p w:rsidR="00CC04DD" w:rsidRPr="001A6ACE" w:rsidRDefault="00CC04DD" w:rsidP="00FE35FF">
            <w:pPr>
              <w:widowControl w:val="0"/>
              <w:jc w:val="center"/>
              <w:rPr>
                <w:color w:val="000000"/>
              </w:rPr>
            </w:pPr>
            <w:r w:rsidRPr="001A6ACE">
              <w:rPr>
                <w:color w:val="000000"/>
              </w:rPr>
              <w:t>0,364</w:t>
            </w:r>
          </w:p>
        </w:tc>
        <w:tc>
          <w:tcPr>
            <w:tcW w:w="1158" w:type="dxa"/>
            <w:vAlign w:val="center"/>
          </w:tcPr>
          <w:p w:rsidR="00CC04DD" w:rsidRPr="001A6ACE" w:rsidRDefault="00CC04DD" w:rsidP="00FE35FF">
            <w:pPr>
              <w:widowControl w:val="0"/>
              <w:jc w:val="center"/>
              <w:rPr>
                <w:color w:val="000000"/>
              </w:rPr>
            </w:pPr>
            <w:r w:rsidRPr="001A6ACE">
              <w:rPr>
                <w:color w:val="000000"/>
              </w:rPr>
              <w:t>0,444</w:t>
            </w:r>
          </w:p>
        </w:tc>
        <w:tc>
          <w:tcPr>
            <w:tcW w:w="1134" w:type="dxa"/>
            <w:vAlign w:val="center"/>
          </w:tcPr>
          <w:p w:rsidR="00CC04DD" w:rsidRPr="001A6ACE" w:rsidRDefault="00CC04DD" w:rsidP="00FE35FF">
            <w:pPr>
              <w:widowControl w:val="0"/>
              <w:jc w:val="center"/>
              <w:rPr>
                <w:color w:val="000000"/>
              </w:rPr>
            </w:pPr>
            <w:r w:rsidRPr="001A6ACE">
              <w:rPr>
                <w:color w:val="000000"/>
              </w:rPr>
              <w:t>0,375</w:t>
            </w:r>
          </w:p>
        </w:tc>
        <w:tc>
          <w:tcPr>
            <w:tcW w:w="1110" w:type="dxa"/>
            <w:vAlign w:val="center"/>
          </w:tcPr>
          <w:p w:rsidR="00CC04DD" w:rsidRPr="001A6ACE" w:rsidRDefault="00CC04DD" w:rsidP="00FE35FF">
            <w:pPr>
              <w:widowControl w:val="0"/>
              <w:jc w:val="center"/>
              <w:rPr>
                <w:color w:val="000000"/>
              </w:rPr>
            </w:pPr>
            <w:r w:rsidRPr="001A6ACE">
              <w:rPr>
                <w:color w:val="000000"/>
              </w:rPr>
              <w:t>0,500</w:t>
            </w:r>
          </w:p>
        </w:tc>
        <w:tc>
          <w:tcPr>
            <w:tcW w:w="1221" w:type="dxa"/>
            <w:vAlign w:val="center"/>
          </w:tcPr>
          <w:p w:rsidR="00CC04DD" w:rsidRPr="001A6ACE" w:rsidRDefault="00CC04DD" w:rsidP="00FE35FF">
            <w:pPr>
              <w:widowControl w:val="0"/>
              <w:jc w:val="center"/>
              <w:rPr>
                <w:color w:val="000000"/>
              </w:rPr>
            </w:pPr>
            <w:r w:rsidRPr="001A6ACE">
              <w:rPr>
                <w:color w:val="000000"/>
              </w:rPr>
              <w:t>0,429</w:t>
            </w:r>
          </w:p>
        </w:tc>
      </w:tr>
      <w:tr w:rsidR="00CC04DD" w:rsidRPr="001A6ACE" w:rsidTr="00773386">
        <w:trPr>
          <w:trHeight w:val="175"/>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1,4</w:t>
            </w:r>
          </w:p>
        </w:tc>
        <w:tc>
          <w:tcPr>
            <w:tcW w:w="1276" w:type="dxa"/>
          </w:tcPr>
          <w:p w:rsidR="00CC04DD" w:rsidRPr="001A6ACE" w:rsidRDefault="00CC04DD" w:rsidP="00FE35FF">
            <w:pPr>
              <w:widowControl w:val="0"/>
              <w:jc w:val="center"/>
              <w:rPr>
                <w:color w:val="000000"/>
              </w:rPr>
            </w:pPr>
            <w:r w:rsidRPr="001A6ACE">
              <w:rPr>
                <w:color w:val="000000"/>
              </w:rPr>
              <w:t>1,2</w:t>
            </w:r>
          </w:p>
        </w:tc>
        <w:tc>
          <w:tcPr>
            <w:tcW w:w="1275"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0,9</w:t>
            </w:r>
          </w:p>
        </w:tc>
        <w:tc>
          <w:tcPr>
            <w:tcW w:w="1134" w:type="dxa"/>
            <w:vAlign w:val="center"/>
          </w:tcPr>
          <w:p w:rsidR="00CC04DD" w:rsidRPr="001A6ACE" w:rsidRDefault="00CC04DD" w:rsidP="00FE35FF">
            <w:pPr>
              <w:widowControl w:val="0"/>
              <w:jc w:val="center"/>
              <w:rPr>
                <w:color w:val="000000"/>
              </w:rPr>
            </w:pPr>
            <w:r w:rsidRPr="001A6ACE">
              <w:rPr>
                <w:color w:val="000000"/>
              </w:rPr>
              <w:t>0,286</w:t>
            </w:r>
          </w:p>
        </w:tc>
        <w:tc>
          <w:tcPr>
            <w:tcW w:w="1158" w:type="dxa"/>
            <w:vAlign w:val="center"/>
          </w:tcPr>
          <w:p w:rsidR="00CC04DD" w:rsidRPr="001A6ACE" w:rsidRDefault="00CC04DD" w:rsidP="00FE35FF">
            <w:pPr>
              <w:widowControl w:val="0"/>
              <w:jc w:val="center"/>
              <w:rPr>
                <w:color w:val="000000"/>
              </w:rPr>
            </w:pPr>
            <w:r w:rsidRPr="001A6ACE">
              <w:rPr>
                <w:color w:val="000000"/>
              </w:rPr>
              <w:t>0,333</w:t>
            </w:r>
          </w:p>
        </w:tc>
        <w:tc>
          <w:tcPr>
            <w:tcW w:w="1134" w:type="dxa"/>
            <w:vAlign w:val="center"/>
          </w:tcPr>
          <w:p w:rsidR="00CC04DD" w:rsidRPr="001A6ACE" w:rsidRDefault="00CC04DD" w:rsidP="00FE35FF">
            <w:pPr>
              <w:widowControl w:val="0"/>
              <w:jc w:val="center"/>
              <w:rPr>
                <w:color w:val="000000"/>
              </w:rPr>
            </w:pPr>
            <w:r w:rsidRPr="001A6ACE">
              <w:rPr>
                <w:color w:val="000000"/>
              </w:rPr>
              <w:t>0,300</w:t>
            </w:r>
          </w:p>
        </w:tc>
        <w:tc>
          <w:tcPr>
            <w:tcW w:w="1110" w:type="dxa"/>
            <w:vAlign w:val="center"/>
          </w:tcPr>
          <w:p w:rsidR="00CC04DD" w:rsidRPr="001A6ACE" w:rsidRDefault="00CC04DD" w:rsidP="00FE35FF">
            <w:pPr>
              <w:widowControl w:val="0"/>
              <w:jc w:val="center"/>
              <w:rPr>
                <w:color w:val="000000"/>
              </w:rPr>
            </w:pPr>
            <w:r w:rsidRPr="001A6ACE">
              <w:rPr>
                <w:color w:val="000000"/>
              </w:rPr>
              <w:t>0,300</w:t>
            </w:r>
          </w:p>
        </w:tc>
        <w:tc>
          <w:tcPr>
            <w:tcW w:w="1221" w:type="dxa"/>
            <w:vAlign w:val="center"/>
          </w:tcPr>
          <w:p w:rsidR="00CC04DD" w:rsidRPr="001A6ACE" w:rsidRDefault="00CC04DD" w:rsidP="00FE35FF">
            <w:pPr>
              <w:widowControl w:val="0"/>
              <w:jc w:val="center"/>
              <w:rPr>
                <w:color w:val="000000"/>
              </w:rPr>
            </w:pPr>
            <w:r w:rsidRPr="001A6ACE">
              <w:rPr>
                <w:color w:val="000000"/>
              </w:rPr>
              <w:t>0,333</w:t>
            </w:r>
          </w:p>
        </w:tc>
      </w:tr>
      <w:tr w:rsidR="00CC04DD" w:rsidRPr="001A6ACE" w:rsidTr="00773386">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4,4</w:t>
            </w:r>
          </w:p>
        </w:tc>
        <w:tc>
          <w:tcPr>
            <w:tcW w:w="1276" w:type="dxa"/>
          </w:tcPr>
          <w:p w:rsidR="00CC04DD" w:rsidRPr="001A6ACE" w:rsidRDefault="00CC04DD" w:rsidP="00FE35FF">
            <w:pPr>
              <w:widowControl w:val="0"/>
              <w:jc w:val="center"/>
              <w:rPr>
                <w:color w:val="000000"/>
              </w:rPr>
            </w:pPr>
            <w:r w:rsidRPr="001A6ACE">
              <w:rPr>
                <w:color w:val="000000"/>
              </w:rPr>
              <w:t>4,1</w:t>
            </w:r>
          </w:p>
        </w:tc>
        <w:tc>
          <w:tcPr>
            <w:tcW w:w="1275" w:type="dxa"/>
          </w:tcPr>
          <w:p w:rsidR="00CC04DD" w:rsidRPr="001A6ACE" w:rsidRDefault="00CC04DD" w:rsidP="00FE35FF">
            <w:pPr>
              <w:widowControl w:val="0"/>
              <w:jc w:val="center"/>
              <w:rPr>
                <w:color w:val="000000"/>
              </w:rPr>
            </w:pPr>
            <w:r w:rsidRPr="001A6ACE">
              <w:rPr>
                <w:color w:val="000000"/>
              </w:rPr>
              <w:t>3,9</w:t>
            </w:r>
          </w:p>
        </w:tc>
        <w:tc>
          <w:tcPr>
            <w:tcW w:w="1276"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3,4</w:t>
            </w:r>
          </w:p>
        </w:tc>
        <w:tc>
          <w:tcPr>
            <w:tcW w:w="1134" w:type="dxa"/>
            <w:vAlign w:val="center"/>
          </w:tcPr>
          <w:p w:rsidR="00CC04DD" w:rsidRPr="001A6ACE" w:rsidRDefault="00CC04DD" w:rsidP="00FE35FF">
            <w:pPr>
              <w:widowControl w:val="0"/>
              <w:jc w:val="center"/>
              <w:rPr>
                <w:color w:val="000000"/>
              </w:rPr>
            </w:pPr>
            <w:r w:rsidRPr="001A6ACE">
              <w:rPr>
                <w:color w:val="000000"/>
              </w:rPr>
              <w:t>0,091</w:t>
            </w:r>
          </w:p>
        </w:tc>
        <w:tc>
          <w:tcPr>
            <w:tcW w:w="1158" w:type="dxa"/>
            <w:vAlign w:val="center"/>
          </w:tcPr>
          <w:p w:rsidR="00CC04DD" w:rsidRPr="001A6ACE" w:rsidRDefault="00CC04DD" w:rsidP="00FE35FF">
            <w:pPr>
              <w:widowControl w:val="0"/>
              <w:jc w:val="center"/>
              <w:rPr>
                <w:color w:val="000000"/>
              </w:rPr>
            </w:pPr>
            <w:r w:rsidRPr="001A6ACE">
              <w:rPr>
                <w:color w:val="000000"/>
              </w:rPr>
              <w:t>0,098</w:t>
            </w:r>
          </w:p>
        </w:tc>
        <w:tc>
          <w:tcPr>
            <w:tcW w:w="1134" w:type="dxa"/>
            <w:vAlign w:val="center"/>
          </w:tcPr>
          <w:p w:rsidR="00CC04DD" w:rsidRPr="001A6ACE" w:rsidRDefault="00CC04DD" w:rsidP="00FE35FF">
            <w:pPr>
              <w:widowControl w:val="0"/>
              <w:jc w:val="center"/>
              <w:rPr>
                <w:color w:val="000000"/>
              </w:rPr>
            </w:pPr>
            <w:r w:rsidRPr="001A6ACE">
              <w:rPr>
                <w:color w:val="000000"/>
              </w:rPr>
              <w:t>0,077</w:t>
            </w:r>
          </w:p>
        </w:tc>
        <w:tc>
          <w:tcPr>
            <w:tcW w:w="1110" w:type="dxa"/>
            <w:vAlign w:val="center"/>
          </w:tcPr>
          <w:p w:rsidR="00CC04DD" w:rsidRPr="001A6ACE" w:rsidRDefault="00CC04DD" w:rsidP="00FE35FF">
            <w:pPr>
              <w:widowControl w:val="0"/>
              <w:jc w:val="center"/>
              <w:rPr>
                <w:color w:val="000000"/>
              </w:rPr>
            </w:pPr>
            <w:r w:rsidRPr="001A6ACE">
              <w:rPr>
                <w:color w:val="000000"/>
              </w:rPr>
              <w:t>0,094</w:t>
            </w:r>
          </w:p>
        </w:tc>
        <w:tc>
          <w:tcPr>
            <w:tcW w:w="1221" w:type="dxa"/>
            <w:vAlign w:val="center"/>
          </w:tcPr>
          <w:p w:rsidR="00CC04DD" w:rsidRPr="001A6ACE" w:rsidRDefault="00CC04DD" w:rsidP="00FE35FF">
            <w:pPr>
              <w:widowControl w:val="0"/>
              <w:jc w:val="center"/>
              <w:rPr>
                <w:color w:val="000000"/>
              </w:rPr>
            </w:pPr>
            <w:r w:rsidRPr="001A6ACE">
              <w:rPr>
                <w:color w:val="000000"/>
              </w:rPr>
              <w:t>0,088</w:t>
            </w:r>
          </w:p>
        </w:tc>
      </w:tr>
      <w:tr w:rsidR="00CC04DD" w:rsidRPr="001A6ACE" w:rsidTr="00773386">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w:t>
            </w:r>
          </w:p>
        </w:tc>
        <w:tc>
          <w:tcPr>
            <w:tcW w:w="1275"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0,8</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58" w:type="dxa"/>
            <w:vAlign w:val="center"/>
          </w:tcPr>
          <w:p w:rsidR="00CC04DD" w:rsidRPr="001A6ACE" w:rsidRDefault="00CC04DD" w:rsidP="00FE35FF">
            <w:pPr>
              <w:widowControl w:val="0"/>
              <w:jc w:val="center"/>
              <w:rPr>
                <w:color w:val="000000"/>
              </w:rPr>
            </w:pPr>
            <w:r w:rsidRPr="001A6ACE">
              <w:rPr>
                <w:color w:val="000000"/>
              </w:rPr>
              <w:t>0,400</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10" w:type="dxa"/>
            <w:vAlign w:val="center"/>
          </w:tcPr>
          <w:p w:rsidR="00CC04DD" w:rsidRPr="001A6ACE" w:rsidRDefault="00CC04DD" w:rsidP="00FE35FF">
            <w:pPr>
              <w:widowControl w:val="0"/>
              <w:jc w:val="center"/>
              <w:rPr>
                <w:color w:val="000000"/>
              </w:rPr>
            </w:pPr>
            <w:r w:rsidRPr="001A6ACE">
              <w:rPr>
                <w:color w:val="000000"/>
              </w:rPr>
              <w:t>0,429</w:t>
            </w:r>
          </w:p>
        </w:tc>
        <w:tc>
          <w:tcPr>
            <w:tcW w:w="1221" w:type="dxa"/>
            <w:vAlign w:val="center"/>
          </w:tcPr>
          <w:p w:rsidR="00CC04DD" w:rsidRPr="001A6ACE" w:rsidRDefault="00CC04DD" w:rsidP="00FE35FF">
            <w:pPr>
              <w:widowControl w:val="0"/>
              <w:jc w:val="center"/>
              <w:rPr>
                <w:color w:val="000000"/>
              </w:rPr>
            </w:pPr>
            <w:r w:rsidRPr="001A6ACE">
              <w:rPr>
                <w:color w:val="000000"/>
              </w:rPr>
              <w:t>0,375</w:t>
            </w:r>
          </w:p>
        </w:tc>
      </w:tr>
      <w:tr w:rsidR="00CC04DD" w:rsidRPr="001A6ACE" w:rsidTr="00773386">
        <w:trPr>
          <w:trHeight w:val="155"/>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0,8</w:t>
            </w:r>
          </w:p>
        </w:tc>
        <w:tc>
          <w:tcPr>
            <w:tcW w:w="1275"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0,6</w:t>
            </w:r>
          </w:p>
        </w:tc>
        <w:tc>
          <w:tcPr>
            <w:tcW w:w="1276" w:type="dxa"/>
          </w:tcPr>
          <w:p w:rsidR="00CC04DD" w:rsidRPr="001A6ACE" w:rsidRDefault="00CC04DD" w:rsidP="00FE35FF">
            <w:pPr>
              <w:widowControl w:val="0"/>
              <w:jc w:val="center"/>
              <w:rPr>
                <w:color w:val="000000"/>
              </w:rPr>
            </w:pPr>
            <w:r w:rsidRPr="001A6ACE">
              <w:rPr>
                <w:color w:val="000000"/>
              </w:rPr>
              <w:t>0,6</w:t>
            </w:r>
          </w:p>
        </w:tc>
        <w:tc>
          <w:tcPr>
            <w:tcW w:w="1134" w:type="dxa"/>
            <w:vAlign w:val="center"/>
          </w:tcPr>
          <w:p w:rsidR="00CC04DD" w:rsidRPr="001A6ACE" w:rsidRDefault="00CC04DD" w:rsidP="00FE35FF">
            <w:pPr>
              <w:widowControl w:val="0"/>
              <w:jc w:val="center"/>
              <w:rPr>
                <w:color w:val="000000"/>
              </w:rPr>
            </w:pPr>
            <w:r w:rsidRPr="001A6ACE">
              <w:rPr>
                <w:color w:val="000000"/>
              </w:rPr>
              <w:t>0,444</w:t>
            </w:r>
          </w:p>
        </w:tc>
        <w:tc>
          <w:tcPr>
            <w:tcW w:w="1158" w:type="dxa"/>
            <w:vAlign w:val="center"/>
          </w:tcPr>
          <w:p w:rsidR="00CC04DD" w:rsidRPr="001A6ACE" w:rsidRDefault="00CC04DD" w:rsidP="00FE35FF">
            <w:pPr>
              <w:widowControl w:val="0"/>
              <w:jc w:val="center"/>
              <w:rPr>
                <w:color w:val="000000"/>
              </w:rPr>
            </w:pPr>
            <w:r w:rsidRPr="001A6ACE">
              <w:rPr>
                <w:color w:val="000000"/>
              </w:rPr>
              <w:t>0,500</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10" w:type="dxa"/>
            <w:vAlign w:val="center"/>
          </w:tcPr>
          <w:p w:rsidR="00CC04DD" w:rsidRPr="001A6ACE" w:rsidRDefault="00CC04DD" w:rsidP="00FE35FF">
            <w:pPr>
              <w:widowControl w:val="0"/>
              <w:jc w:val="center"/>
              <w:rPr>
                <w:color w:val="000000"/>
              </w:rPr>
            </w:pPr>
            <w:r w:rsidRPr="001A6ACE">
              <w:rPr>
                <w:color w:val="000000"/>
              </w:rPr>
              <w:t>0,500</w:t>
            </w:r>
          </w:p>
        </w:tc>
        <w:tc>
          <w:tcPr>
            <w:tcW w:w="1221" w:type="dxa"/>
            <w:vAlign w:val="center"/>
          </w:tcPr>
          <w:p w:rsidR="00CC04DD" w:rsidRPr="001A6ACE" w:rsidRDefault="00CC04DD" w:rsidP="00FE35FF">
            <w:pPr>
              <w:widowControl w:val="0"/>
              <w:jc w:val="center"/>
              <w:rPr>
                <w:color w:val="000000"/>
              </w:rPr>
            </w:pPr>
            <w:r w:rsidRPr="001A6ACE">
              <w:rPr>
                <w:color w:val="000000"/>
              </w:rPr>
              <w:t>0,500</w:t>
            </w:r>
          </w:p>
        </w:tc>
      </w:tr>
      <w:tr w:rsidR="00CC04DD" w:rsidRPr="001A6ACE" w:rsidTr="00773386">
        <w:trPr>
          <w:trHeight w:val="102"/>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0,6</w:t>
            </w:r>
          </w:p>
        </w:tc>
        <w:tc>
          <w:tcPr>
            <w:tcW w:w="1275" w:type="dxa"/>
          </w:tcPr>
          <w:p w:rsidR="00CC04DD" w:rsidRPr="001A6ACE" w:rsidRDefault="00CC04DD" w:rsidP="00FE35FF">
            <w:pPr>
              <w:widowControl w:val="0"/>
              <w:jc w:val="center"/>
              <w:rPr>
                <w:color w:val="000000"/>
              </w:rPr>
            </w:pPr>
            <w:r w:rsidRPr="001A6ACE">
              <w:rPr>
                <w:color w:val="000000"/>
              </w:rPr>
              <w:t>0,5</w:t>
            </w:r>
          </w:p>
        </w:tc>
        <w:tc>
          <w:tcPr>
            <w:tcW w:w="1276" w:type="dxa"/>
          </w:tcPr>
          <w:p w:rsidR="00CC04DD" w:rsidRPr="001A6ACE" w:rsidRDefault="00CC04DD" w:rsidP="00FE35FF">
            <w:pPr>
              <w:widowControl w:val="0"/>
              <w:jc w:val="center"/>
              <w:rPr>
                <w:color w:val="000000"/>
              </w:rPr>
            </w:pPr>
            <w:r w:rsidRPr="001A6ACE">
              <w:rPr>
                <w:color w:val="000000"/>
              </w:rPr>
              <w:t>0,5</w:t>
            </w:r>
          </w:p>
        </w:tc>
        <w:tc>
          <w:tcPr>
            <w:tcW w:w="1276" w:type="dxa"/>
          </w:tcPr>
          <w:p w:rsidR="00CC04DD" w:rsidRPr="001A6ACE" w:rsidRDefault="00CC04DD" w:rsidP="00FE35FF">
            <w:pPr>
              <w:widowControl w:val="0"/>
              <w:jc w:val="center"/>
              <w:rPr>
                <w:color w:val="000000"/>
              </w:rPr>
            </w:pPr>
            <w:r w:rsidRPr="001A6ACE">
              <w:rPr>
                <w:color w:val="000000"/>
              </w:rPr>
              <w:t>0,4</w:t>
            </w:r>
          </w:p>
        </w:tc>
        <w:tc>
          <w:tcPr>
            <w:tcW w:w="1134" w:type="dxa"/>
            <w:vAlign w:val="center"/>
          </w:tcPr>
          <w:p w:rsidR="00CC04DD" w:rsidRPr="001A6ACE" w:rsidRDefault="00CC04DD" w:rsidP="00FE35FF">
            <w:pPr>
              <w:widowControl w:val="0"/>
              <w:jc w:val="center"/>
              <w:rPr>
                <w:color w:val="000000"/>
              </w:rPr>
            </w:pPr>
            <w:r w:rsidRPr="001A6ACE">
              <w:rPr>
                <w:color w:val="000000"/>
              </w:rPr>
              <w:t>0,571</w:t>
            </w:r>
          </w:p>
        </w:tc>
        <w:tc>
          <w:tcPr>
            <w:tcW w:w="1158" w:type="dxa"/>
            <w:vAlign w:val="center"/>
          </w:tcPr>
          <w:p w:rsidR="00CC04DD" w:rsidRPr="001A6ACE" w:rsidRDefault="00CC04DD" w:rsidP="00FE35FF">
            <w:pPr>
              <w:widowControl w:val="0"/>
              <w:jc w:val="center"/>
              <w:rPr>
                <w:color w:val="000000"/>
              </w:rPr>
            </w:pPr>
            <w:r w:rsidRPr="001A6ACE">
              <w:rPr>
                <w:color w:val="000000"/>
              </w:rPr>
              <w:t>0,667</w:t>
            </w:r>
          </w:p>
        </w:tc>
        <w:tc>
          <w:tcPr>
            <w:tcW w:w="1134" w:type="dxa"/>
            <w:vAlign w:val="center"/>
          </w:tcPr>
          <w:p w:rsidR="00CC04DD" w:rsidRPr="001A6ACE" w:rsidRDefault="00CC04DD" w:rsidP="00FE35FF">
            <w:pPr>
              <w:widowControl w:val="0"/>
              <w:jc w:val="center"/>
              <w:rPr>
                <w:color w:val="000000"/>
              </w:rPr>
            </w:pPr>
            <w:r w:rsidRPr="001A6ACE">
              <w:rPr>
                <w:color w:val="000000"/>
              </w:rPr>
              <w:t>0,600</w:t>
            </w:r>
          </w:p>
        </w:tc>
        <w:tc>
          <w:tcPr>
            <w:tcW w:w="1110" w:type="dxa"/>
            <w:vAlign w:val="center"/>
          </w:tcPr>
          <w:p w:rsidR="00CC04DD" w:rsidRPr="001A6ACE" w:rsidRDefault="00CC04DD" w:rsidP="00FE35FF">
            <w:pPr>
              <w:widowControl w:val="0"/>
              <w:jc w:val="center"/>
              <w:rPr>
                <w:color w:val="000000"/>
              </w:rPr>
            </w:pPr>
            <w:r w:rsidRPr="001A6ACE">
              <w:rPr>
                <w:color w:val="000000"/>
              </w:rPr>
              <w:t>0,600</w:t>
            </w:r>
          </w:p>
        </w:tc>
        <w:tc>
          <w:tcPr>
            <w:tcW w:w="1221" w:type="dxa"/>
            <w:vAlign w:val="center"/>
          </w:tcPr>
          <w:p w:rsidR="00CC04DD" w:rsidRPr="001A6ACE" w:rsidRDefault="00CC04DD" w:rsidP="00FE35FF">
            <w:pPr>
              <w:widowControl w:val="0"/>
              <w:jc w:val="center"/>
              <w:rPr>
                <w:color w:val="000000"/>
              </w:rPr>
            </w:pPr>
            <w:r w:rsidRPr="001A6ACE">
              <w:rPr>
                <w:color w:val="000000"/>
              </w:rPr>
              <w:t>0,750</w:t>
            </w:r>
          </w:p>
        </w:tc>
      </w:tr>
      <w:tr w:rsidR="00CC04DD" w:rsidRPr="001A6ACE" w:rsidTr="00773386">
        <w:trPr>
          <w:trHeight w:val="203"/>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1</w:t>
            </w:r>
          </w:p>
        </w:tc>
        <w:tc>
          <w:tcPr>
            <w:tcW w:w="1275"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0,8</w:t>
            </w:r>
          </w:p>
        </w:tc>
        <w:tc>
          <w:tcPr>
            <w:tcW w:w="1134" w:type="dxa"/>
            <w:vAlign w:val="center"/>
          </w:tcPr>
          <w:p w:rsidR="00CC04DD" w:rsidRPr="001A6ACE" w:rsidRDefault="00CC04DD" w:rsidP="00FE35FF">
            <w:pPr>
              <w:widowControl w:val="0"/>
              <w:jc w:val="center"/>
              <w:rPr>
                <w:color w:val="000000"/>
              </w:rPr>
            </w:pPr>
            <w:r w:rsidRPr="001A6ACE">
              <w:rPr>
                <w:color w:val="000000"/>
              </w:rPr>
              <w:t>0,364</w:t>
            </w:r>
          </w:p>
        </w:tc>
        <w:tc>
          <w:tcPr>
            <w:tcW w:w="1158" w:type="dxa"/>
            <w:vAlign w:val="center"/>
          </w:tcPr>
          <w:p w:rsidR="00CC04DD" w:rsidRPr="001A6ACE" w:rsidRDefault="00CC04DD" w:rsidP="00FE35FF">
            <w:pPr>
              <w:widowControl w:val="0"/>
              <w:jc w:val="center"/>
              <w:rPr>
                <w:color w:val="000000"/>
              </w:rPr>
            </w:pPr>
            <w:r w:rsidRPr="001A6ACE">
              <w:rPr>
                <w:color w:val="000000"/>
              </w:rPr>
              <w:t>0,400</w:t>
            </w:r>
          </w:p>
        </w:tc>
        <w:tc>
          <w:tcPr>
            <w:tcW w:w="1134" w:type="dxa"/>
            <w:vAlign w:val="center"/>
          </w:tcPr>
          <w:p w:rsidR="00CC04DD" w:rsidRPr="001A6ACE" w:rsidRDefault="00CC04DD" w:rsidP="00FE35FF">
            <w:pPr>
              <w:widowControl w:val="0"/>
              <w:jc w:val="center"/>
              <w:rPr>
                <w:color w:val="000000"/>
              </w:rPr>
            </w:pPr>
            <w:r w:rsidRPr="001A6ACE">
              <w:rPr>
                <w:color w:val="000000"/>
              </w:rPr>
              <w:t>0,300</w:t>
            </w:r>
          </w:p>
        </w:tc>
        <w:tc>
          <w:tcPr>
            <w:tcW w:w="1110" w:type="dxa"/>
            <w:vAlign w:val="center"/>
          </w:tcPr>
          <w:p w:rsidR="00CC04DD" w:rsidRPr="001A6ACE" w:rsidRDefault="00CC04DD" w:rsidP="00FE35FF">
            <w:pPr>
              <w:widowControl w:val="0"/>
              <w:jc w:val="center"/>
              <w:rPr>
                <w:color w:val="000000"/>
              </w:rPr>
            </w:pPr>
            <w:r w:rsidRPr="001A6ACE">
              <w:rPr>
                <w:color w:val="000000"/>
              </w:rPr>
              <w:t>0,429</w:t>
            </w:r>
          </w:p>
        </w:tc>
        <w:tc>
          <w:tcPr>
            <w:tcW w:w="1221" w:type="dxa"/>
            <w:vAlign w:val="center"/>
          </w:tcPr>
          <w:p w:rsidR="00CC04DD" w:rsidRPr="001A6ACE" w:rsidRDefault="00CC04DD" w:rsidP="00FE35FF">
            <w:pPr>
              <w:widowControl w:val="0"/>
              <w:jc w:val="center"/>
              <w:rPr>
                <w:color w:val="000000"/>
              </w:rPr>
            </w:pPr>
            <w:r w:rsidRPr="001A6ACE">
              <w:rPr>
                <w:color w:val="000000"/>
              </w:rPr>
              <w:t>0,375</w:t>
            </w:r>
          </w:p>
        </w:tc>
      </w:tr>
      <w:tr w:rsidR="00CC04DD" w:rsidRPr="001A6ACE" w:rsidTr="00773386">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0,9</w:t>
            </w:r>
          </w:p>
        </w:tc>
        <w:tc>
          <w:tcPr>
            <w:tcW w:w="1275"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0,7</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58" w:type="dxa"/>
            <w:vAlign w:val="center"/>
          </w:tcPr>
          <w:p w:rsidR="00CC04DD" w:rsidRPr="001A6ACE" w:rsidRDefault="00CC04DD" w:rsidP="00FE35FF">
            <w:pPr>
              <w:widowControl w:val="0"/>
              <w:jc w:val="center"/>
              <w:rPr>
                <w:color w:val="000000"/>
              </w:rPr>
            </w:pPr>
            <w:r w:rsidRPr="001A6ACE">
              <w:rPr>
                <w:color w:val="000000"/>
              </w:rPr>
              <w:t>0,444</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10" w:type="dxa"/>
            <w:vAlign w:val="center"/>
          </w:tcPr>
          <w:p w:rsidR="00CC04DD" w:rsidRPr="001A6ACE" w:rsidRDefault="00CC04DD" w:rsidP="00FE35FF">
            <w:pPr>
              <w:widowControl w:val="0"/>
              <w:jc w:val="center"/>
              <w:rPr>
                <w:color w:val="000000"/>
              </w:rPr>
            </w:pPr>
            <w:r w:rsidRPr="001A6ACE">
              <w:rPr>
                <w:color w:val="000000"/>
              </w:rPr>
              <w:t>0,429</w:t>
            </w:r>
          </w:p>
        </w:tc>
        <w:tc>
          <w:tcPr>
            <w:tcW w:w="1221" w:type="dxa"/>
            <w:vAlign w:val="center"/>
          </w:tcPr>
          <w:p w:rsidR="00CC04DD" w:rsidRPr="001A6ACE" w:rsidRDefault="00CC04DD" w:rsidP="00FE35FF">
            <w:pPr>
              <w:widowControl w:val="0"/>
              <w:jc w:val="center"/>
              <w:rPr>
                <w:color w:val="000000"/>
              </w:rPr>
            </w:pPr>
            <w:r w:rsidRPr="001A6ACE">
              <w:rPr>
                <w:color w:val="000000"/>
              </w:rPr>
              <w:t>0,429</w:t>
            </w:r>
          </w:p>
        </w:tc>
      </w:tr>
      <w:tr w:rsidR="00CC04DD" w:rsidRPr="001A6ACE" w:rsidTr="00773386">
        <w:trPr>
          <w:trHeight w:val="82"/>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2</w:t>
            </w:r>
          </w:p>
        </w:tc>
        <w:tc>
          <w:tcPr>
            <w:tcW w:w="1276" w:type="dxa"/>
          </w:tcPr>
          <w:p w:rsidR="00CC04DD" w:rsidRPr="001A6ACE" w:rsidRDefault="00CC04DD" w:rsidP="00FE35FF">
            <w:pPr>
              <w:widowControl w:val="0"/>
              <w:jc w:val="center"/>
              <w:rPr>
                <w:color w:val="000000"/>
              </w:rPr>
            </w:pPr>
            <w:r w:rsidRPr="001A6ACE">
              <w:rPr>
                <w:color w:val="000000"/>
              </w:rPr>
              <w:t>1,9</w:t>
            </w:r>
          </w:p>
        </w:tc>
        <w:tc>
          <w:tcPr>
            <w:tcW w:w="1275" w:type="dxa"/>
          </w:tcPr>
          <w:p w:rsidR="00CC04DD" w:rsidRPr="001A6ACE" w:rsidRDefault="00CC04DD" w:rsidP="00FE35FF">
            <w:pPr>
              <w:widowControl w:val="0"/>
              <w:jc w:val="center"/>
              <w:rPr>
                <w:color w:val="000000"/>
              </w:rPr>
            </w:pPr>
            <w:r w:rsidRPr="001A6ACE">
              <w:rPr>
                <w:color w:val="000000"/>
              </w:rPr>
              <w:t>1,9</w:t>
            </w:r>
          </w:p>
        </w:tc>
        <w:tc>
          <w:tcPr>
            <w:tcW w:w="1276" w:type="dxa"/>
          </w:tcPr>
          <w:p w:rsidR="00CC04DD" w:rsidRPr="001A6ACE" w:rsidRDefault="00CC04DD" w:rsidP="00FE35FF">
            <w:pPr>
              <w:widowControl w:val="0"/>
              <w:jc w:val="center"/>
              <w:rPr>
                <w:color w:val="000000"/>
              </w:rPr>
            </w:pPr>
            <w:r w:rsidRPr="001A6ACE">
              <w:rPr>
                <w:color w:val="000000"/>
              </w:rPr>
              <w:t>1,2</w:t>
            </w:r>
          </w:p>
        </w:tc>
        <w:tc>
          <w:tcPr>
            <w:tcW w:w="1276" w:type="dxa"/>
          </w:tcPr>
          <w:p w:rsidR="00CC04DD" w:rsidRPr="001A6ACE" w:rsidRDefault="00CC04DD" w:rsidP="00FE35FF">
            <w:pPr>
              <w:widowControl w:val="0"/>
              <w:jc w:val="center"/>
              <w:rPr>
                <w:color w:val="000000"/>
              </w:rPr>
            </w:pPr>
            <w:r w:rsidRPr="001A6ACE">
              <w:rPr>
                <w:color w:val="000000"/>
              </w:rPr>
              <w:t>1</w:t>
            </w:r>
          </w:p>
        </w:tc>
        <w:tc>
          <w:tcPr>
            <w:tcW w:w="1134" w:type="dxa"/>
            <w:vAlign w:val="center"/>
          </w:tcPr>
          <w:p w:rsidR="00CC04DD" w:rsidRPr="001A6ACE" w:rsidRDefault="00CC04DD" w:rsidP="00FE35FF">
            <w:pPr>
              <w:widowControl w:val="0"/>
              <w:jc w:val="center"/>
              <w:rPr>
                <w:color w:val="000000"/>
              </w:rPr>
            </w:pPr>
            <w:r w:rsidRPr="001A6ACE">
              <w:rPr>
                <w:color w:val="000000"/>
              </w:rPr>
              <w:t>0,200</w:t>
            </w:r>
          </w:p>
        </w:tc>
        <w:tc>
          <w:tcPr>
            <w:tcW w:w="1158" w:type="dxa"/>
            <w:vAlign w:val="center"/>
          </w:tcPr>
          <w:p w:rsidR="00CC04DD" w:rsidRPr="001A6ACE" w:rsidRDefault="00CC04DD" w:rsidP="00FE35FF">
            <w:pPr>
              <w:widowControl w:val="0"/>
              <w:jc w:val="center"/>
              <w:rPr>
                <w:color w:val="000000"/>
              </w:rPr>
            </w:pPr>
            <w:r w:rsidRPr="001A6ACE">
              <w:rPr>
                <w:color w:val="000000"/>
              </w:rPr>
              <w:t>0,211</w:t>
            </w:r>
          </w:p>
        </w:tc>
        <w:tc>
          <w:tcPr>
            <w:tcW w:w="1134" w:type="dxa"/>
            <w:vAlign w:val="center"/>
          </w:tcPr>
          <w:p w:rsidR="00CC04DD" w:rsidRPr="001A6ACE" w:rsidRDefault="00CC04DD" w:rsidP="00FE35FF">
            <w:pPr>
              <w:widowControl w:val="0"/>
              <w:jc w:val="center"/>
              <w:rPr>
                <w:color w:val="000000"/>
              </w:rPr>
            </w:pPr>
            <w:r w:rsidRPr="001A6ACE">
              <w:rPr>
                <w:color w:val="000000"/>
              </w:rPr>
              <w:t>0,158</w:t>
            </w:r>
          </w:p>
        </w:tc>
        <w:tc>
          <w:tcPr>
            <w:tcW w:w="1110" w:type="dxa"/>
            <w:vAlign w:val="center"/>
          </w:tcPr>
          <w:p w:rsidR="00CC04DD" w:rsidRPr="001A6ACE" w:rsidRDefault="00CC04DD" w:rsidP="00FE35FF">
            <w:pPr>
              <w:widowControl w:val="0"/>
              <w:jc w:val="center"/>
              <w:rPr>
                <w:color w:val="000000"/>
              </w:rPr>
            </w:pPr>
            <w:r w:rsidRPr="001A6ACE">
              <w:rPr>
                <w:color w:val="000000"/>
              </w:rPr>
              <w:t>0,250</w:t>
            </w:r>
          </w:p>
        </w:tc>
        <w:tc>
          <w:tcPr>
            <w:tcW w:w="1221" w:type="dxa"/>
            <w:vAlign w:val="center"/>
          </w:tcPr>
          <w:p w:rsidR="00CC04DD" w:rsidRPr="001A6ACE" w:rsidRDefault="00CC04DD" w:rsidP="00FE35FF">
            <w:pPr>
              <w:widowControl w:val="0"/>
              <w:jc w:val="center"/>
              <w:rPr>
                <w:color w:val="000000"/>
              </w:rPr>
            </w:pPr>
            <w:r w:rsidRPr="001A6ACE">
              <w:rPr>
                <w:color w:val="000000"/>
              </w:rPr>
              <w:t>0,300</w:t>
            </w:r>
          </w:p>
        </w:tc>
      </w:tr>
      <w:tr w:rsidR="00CC04DD" w:rsidRPr="001A6ACE" w:rsidTr="00773386">
        <w:trPr>
          <w:trHeight w:val="169"/>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5" w:type="dxa"/>
          </w:tcPr>
          <w:p w:rsidR="00CC04DD" w:rsidRPr="001A6ACE" w:rsidRDefault="00CC04DD" w:rsidP="00FE35FF">
            <w:pPr>
              <w:widowControl w:val="0"/>
              <w:jc w:val="center"/>
              <w:rPr>
                <w:color w:val="000000"/>
              </w:rPr>
            </w:pPr>
            <w:r w:rsidRPr="001A6ACE">
              <w:rPr>
                <w:color w:val="000000"/>
              </w:rPr>
              <w:t>0,6</w:t>
            </w:r>
          </w:p>
        </w:tc>
        <w:tc>
          <w:tcPr>
            <w:tcW w:w="1276" w:type="dxa"/>
          </w:tcPr>
          <w:p w:rsidR="00CC04DD" w:rsidRPr="001A6ACE" w:rsidRDefault="00CC04DD" w:rsidP="00FE35FF">
            <w:pPr>
              <w:widowControl w:val="0"/>
              <w:jc w:val="center"/>
              <w:rPr>
                <w:color w:val="000000"/>
              </w:rPr>
            </w:pPr>
            <w:r w:rsidRPr="001A6ACE">
              <w:rPr>
                <w:color w:val="000000"/>
              </w:rPr>
              <w:t>0,5</w:t>
            </w:r>
          </w:p>
        </w:tc>
        <w:tc>
          <w:tcPr>
            <w:tcW w:w="1276" w:type="dxa"/>
          </w:tcPr>
          <w:p w:rsidR="00CC04DD" w:rsidRPr="001A6ACE" w:rsidRDefault="00CC04DD" w:rsidP="00FE35FF">
            <w:pPr>
              <w:widowControl w:val="0"/>
              <w:jc w:val="center"/>
              <w:rPr>
                <w:color w:val="000000"/>
              </w:rPr>
            </w:pPr>
            <w:r w:rsidRPr="001A6ACE">
              <w:rPr>
                <w:color w:val="000000"/>
              </w:rPr>
              <w:t>0,4</w:t>
            </w:r>
          </w:p>
        </w:tc>
        <w:tc>
          <w:tcPr>
            <w:tcW w:w="1134" w:type="dxa"/>
            <w:vAlign w:val="center"/>
          </w:tcPr>
          <w:p w:rsidR="00CC04DD" w:rsidRPr="001A6ACE" w:rsidRDefault="00CC04DD" w:rsidP="00FE35FF">
            <w:pPr>
              <w:widowControl w:val="0"/>
              <w:jc w:val="center"/>
              <w:rPr>
                <w:color w:val="000000"/>
              </w:rPr>
            </w:pPr>
            <w:r w:rsidRPr="001A6ACE">
              <w:rPr>
                <w:color w:val="000000"/>
              </w:rPr>
              <w:t>0,500</w:t>
            </w:r>
          </w:p>
        </w:tc>
        <w:tc>
          <w:tcPr>
            <w:tcW w:w="1158" w:type="dxa"/>
            <w:vAlign w:val="center"/>
          </w:tcPr>
          <w:p w:rsidR="00CC04DD" w:rsidRPr="001A6ACE" w:rsidRDefault="00CC04DD" w:rsidP="00FE35FF">
            <w:pPr>
              <w:widowControl w:val="0"/>
              <w:jc w:val="center"/>
              <w:rPr>
                <w:color w:val="000000"/>
              </w:rPr>
            </w:pPr>
            <w:r w:rsidRPr="001A6ACE">
              <w:rPr>
                <w:color w:val="000000"/>
              </w:rPr>
              <w:t>0,571</w:t>
            </w:r>
          </w:p>
        </w:tc>
        <w:tc>
          <w:tcPr>
            <w:tcW w:w="1134" w:type="dxa"/>
            <w:vAlign w:val="center"/>
          </w:tcPr>
          <w:p w:rsidR="00CC04DD" w:rsidRPr="001A6ACE" w:rsidRDefault="00CC04DD" w:rsidP="00FE35FF">
            <w:pPr>
              <w:widowControl w:val="0"/>
              <w:jc w:val="center"/>
              <w:rPr>
                <w:color w:val="000000"/>
              </w:rPr>
            </w:pPr>
            <w:r w:rsidRPr="001A6ACE">
              <w:rPr>
                <w:color w:val="000000"/>
              </w:rPr>
              <w:t>0,500</w:t>
            </w:r>
          </w:p>
        </w:tc>
        <w:tc>
          <w:tcPr>
            <w:tcW w:w="1110" w:type="dxa"/>
            <w:vAlign w:val="center"/>
          </w:tcPr>
          <w:p w:rsidR="00CC04DD" w:rsidRPr="001A6ACE" w:rsidRDefault="00CC04DD" w:rsidP="00FE35FF">
            <w:pPr>
              <w:widowControl w:val="0"/>
              <w:jc w:val="center"/>
              <w:rPr>
                <w:color w:val="000000"/>
              </w:rPr>
            </w:pPr>
            <w:r w:rsidRPr="001A6ACE">
              <w:rPr>
                <w:color w:val="000000"/>
              </w:rPr>
              <w:t>0,600</w:t>
            </w:r>
          </w:p>
        </w:tc>
        <w:tc>
          <w:tcPr>
            <w:tcW w:w="1221" w:type="dxa"/>
            <w:vAlign w:val="center"/>
          </w:tcPr>
          <w:p w:rsidR="00CC04DD" w:rsidRPr="001A6ACE" w:rsidRDefault="00CC04DD" w:rsidP="00FE35FF">
            <w:pPr>
              <w:widowControl w:val="0"/>
              <w:jc w:val="center"/>
              <w:rPr>
                <w:color w:val="000000"/>
              </w:rPr>
            </w:pPr>
            <w:r w:rsidRPr="001A6ACE">
              <w:rPr>
                <w:color w:val="000000"/>
              </w:rPr>
              <w:t>0,750</w:t>
            </w:r>
          </w:p>
        </w:tc>
      </w:tr>
      <w:tr w:rsidR="00CC04DD" w:rsidRPr="001A6ACE" w:rsidTr="00773386">
        <w:trPr>
          <w:trHeight w:val="115"/>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w:t>
            </w:r>
          </w:p>
        </w:tc>
        <w:tc>
          <w:tcPr>
            <w:tcW w:w="1275"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0,6</w:t>
            </w:r>
          </w:p>
        </w:tc>
        <w:tc>
          <w:tcPr>
            <w:tcW w:w="1276" w:type="dxa"/>
          </w:tcPr>
          <w:p w:rsidR="00CC04DD" w:rsidRPr="001A6ACE" w:rsidRDefault="00CC04DD" w:rsidP="00FE35FF">
            <w:pPr>
              <w:widowControl w:val="0"/>
              <w:jc w:val="center"/>
              <w:rPr>
                <w:color w:val="000000"/>
              </w:rPr>
            </w:pPr>
            <w:r w:rsidRPr="001A6ACE">
              <w:rPr>
                <w:color w:val="000000"/>
              </w:rPr>
              <w:t>0,7</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58" w:type="dxa"/>
            <w:vAlign w:val="center"/>
          </w:tcPr>
          <w:p w:rsidR="00CC04DD" w:rsidRPr="001A6ACE" w:rsidRDefault="00CC04DD" w:rsidP="00FE35FF">
            <w:pPr>
              <w:widowControl w:val="0"/>
              <w:jc w:val="center"/>
              <w:rPr>
                <w:color w:val="000000"/>
              </w:rPr>
            </w:pPr>
            <w:r w:rsidRPr="001A6ACE">
              <w:rPr>
                <w:color w:val="000000"/>
              </w:rPr>
              <w:t>0,400</w:t>
            </w:r>
          </w:p>
        </w:tc>
        <w:tc>
          <w:tcPr>
            <w:tcW w:w="1134" w:type="dxa"/>
            <w:vAlign w:val="center"/>
          </w:tcPr>
          <w:p w:rsidR="00CC04DD" w:rsidRPr="001A6ACE" w:rsidRDefault="00CC04DD" w:rsidP="00FE35FF">
            <w:pPr>
              <w:widowControl w:val="0"/>
              <w:jc w:val="center"/>
              <w:rPr>
                <w:color w:val="000000"/>
              </w:rPr>
            </w:pPr>
            <w:r w:rsidRPr="001A6ACE">
              <w:rPr>
                <w:color w:val="000000"/>
              </w:rPr>
              <w:t>0,375</w:t>
            </w:r>
          </w:p>
        </w:tc>
        <w:tc>
          <w:tcPr>
            <w:tcW w:w="1110" w:type="dxa"/>
            <w:vAlign w:val="center"/>
          </w:tcPr>
          <w:p w:rsidR="00CC04DD" w:rsidRPr="001A6ACE" w:rsidRDefault="00CC04DD" w:rsidP="00FE35FF">
            <w:pPr>
              <w:widowControl w:val="0"/>
              <w:jc w:val="center"/>
              <w:rPr>
                <w:color w:val="000000"/>
              </w:rPr>
            </w:pPr>
            <w:r w:rsidRPr="001A6ACE">
              <w:rPr>
                <w:color w:val="000000"/>
              </w:rPr>
              <w:t>0,500</w:t>
            </w:r>
          </w:p>
        </w:tc>
        <w:tc>
          <w:tcPr>
            <w:tcW w:w="1221" w:type="dxa"/>
            <w:vAlign w:val="center"/>
          </w:tcPr>
          <w:p w:rsidR="00CC04DD" w:rsidRPr="001A6ACE" w:rsidRDefault="00CC04DD" w:rsidP="00FE35FF">
            <w:pPr>
              <w:widowControl w:val="0"/>
              <w:jc w:val="center"/>
              <w:rPr>
                <w:color w:val="000000"/>
              </w:rPr>
            </w:pPr>
            <w:r w:rsidRPr="001A6ACE">
              <w:rPr>
                <w:color w:val="000000"/>
              </w:rPr>
              <w:t>0,429</w:t>
            </w:r>
          </w:p>
        </w:tc>
      </w:tr>
      <w:tr w:rsidR="00CC04DD" w:rsidRPr="001A6ACE" w:rsidTr="00773386">
        <w:trPr>
          <w:trHeight w:val="204"/>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1,1</w:t>
            </w:r>
          </w:p>
        </w:tc>
        <w:tc>
          <w:tcPr>
            <w:tcW w:w="1275"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0,7</w:t>
            </w:r>
          </w:p>
        </w:tc>
        <w:tc>
          <w:tcPr>
            <w:tcW w:w="1134" w:type="dxa"/>
            <w:vAlign w:val="center"/>
          </w:tcPr>
          <w:p w:rsidR="00CC04DD" w:rsidRPr="001A6ACE" w:rsidRDefault="00CC04DD" w:rsidP="00FE35FF">
            <w:pPr>
              <w:widowControl w:val="0"/>
              <w:jc w:val="center"/>
              <w:rPr>
                <w:color w:val="000000"/>
              </w:rPr>
            </w:pPr>
            <w:r w:rsidRPr="001A6ACE">
              <w:rPr>
                <w:color w:val="000000"/>
              </w:rPr>
              <w:t>0,444</w:t>
            </w:r>
          </w:p>
        </w:tc>
        <w:tc>
          <w:tcPr>
            <w:tcW w:w="1158" w:type="dxa"/>
            <w:vAlign w:val="center"/>
          </w:tcPr>
          <w:p w:rsidR="00CC04DD" w:rsidRPr="001A6ACE" w:rsidRDefault="00CC04DD" w:rsidP="00FE35FF">
            <w:pPr>
              <w:widowControl w:val="0"/>
              <w:jc w:val="center"/>
              <w:rPr>
                <w:color w:val="000000"/>
              </w:rPr>
            </w:pPr>
            <w:r w:rsidRPr="001A6ACE">
              <w:rPr>
                <w:color w:val="000000"/>
              </w:rPr>
              <w:t>0,364</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10" w:type="dxa"/>
            <w:vAlign w:val="center"/>
          </w:tcPr>
          <w:p w:rsidR="00CC04DD" w:rsidRPr="001A6ACE" w:rsidRDefault="00CC04DD" w:rsidP="00FE35FF">
            <w:pPr>
              <w:widowControl w:val="0"/>
              <w:jc w:val="center"/>
              <w:rPr>
                <w:color w:val="000000"/>
              </w:rPr>
            </w:pPr>
            <w:r w:rsidRPr="001A6ACE">
              <w:rPr>
                <w:color w:val="000000"/>
              </w:rPr>
              <w:t>0,429</w:t>
            </w:r>
          </w:p>
        </w:tc>
        <w:tc>
          <w:tcPr>
            <w:tcW w:w="1221" w:type="dxa"/>
            <w:vAlign w:val="center"/>
          </w:tcPr>
          <w:p w:rsidR="00CC04DD" w:rsidRPr="001A6ACE" w:rsidRDefault="00CC04DD" w:rsidP="00FE35FF">
            <w:pPr>
              <w:widowControl w:val="0"/>
              <w:jc w:val="center"/>
              <w:rPr>
                <w:color w:val="000000"/>
              </w:rPr>
            </w:pPr>
            <w:r w:rsidRPr="001A6ACE">
              <w:rPr>
                <w:color w:val="000000"/>
              </w:rPr>
              <w:t>0,429</w:t>
            </w:r>
          </w:p>
        </w:tc>
      </w:tr>
      <w:tr w:rsidR="00CC04DD" w:rsidRPr="001A6ACE" w:rsidTr="00773386">
        <w:trPr>
          <w:trHeight w:val="135"/>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1,1</w:t>
            </w:r>
          </w:p>
        </w:tc>
        <w:tc>
          <w:tcPr>
            <w:tcW w:w="1275"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0,7</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58" w:type="dxa"/>
            <w:vAlign w:val="center"/>
          </w:tcPr>
          <w:p w:rsidR="00CC04DD" w:rsidRPr="001A6ACE" w:rsidRDefault="00CC04DD" w:rsidP="00FE35FF">
            <w:pPr>
              <w:widowControl w:val="0"/>
              <w:jc w:val="center"/>
              <w:rPr>
                <w:color w:val="000000"/>
              </w:rPr>
            </w:pPr>
            <w:r w:rsidRPr="001A6ACE">
              <w:rPr>
                <w:color w:val="000000"/>
              </w:rPr>
              <w:t>0,364</w:t>
            </w:r>
          </w:p>
        </w:tc>
        <w:tc>
          <w:tcPr>
            <w:tcW w:w="1134" w:type="dxa"/>
            <w:vAlign w:val="center"/>
          </w:tcPr>
          <w:p w:rsidR="00CC04DD" w:rsidRPr="001A6ACE" w:rsidRDefault="00CC04DD" w:rsidP="00FE35FF">
            <w:pPr>
              <w:widowControl w:val="0"/>
              <w:jc w:val="center"/>
              <w:rPr>
                <w:color w:val="000000"/>
              </w:rPr>
            </w:pPr>
            <w:r w:rsidRPr="001A6ACE">
              <w:rPr>
                <w:color w:val="000000"/>
              </w:rPr>
              <w:t>0,300</w:t>
            </w:r>
          </w:p>
        </w:tc>
        <w:tc>
          <w:tcPr>
            <w:tcW w:w="1110" w:type="dxa"/>
            <w:vAlign w:val="center"/>
          </w:tcPr>
          <w:p w:rsidR="00CC04DD" w:rsidRPr="001A6ACE" w:rsidRDefault="00CC04DD" w:rsidP="00FE35FF">
            <w:pPr>
              <w:widowControl w:val="0"/>
              <w:jc w:val="center"/>
              <w:rPr>
                <w:color w:val="000000"/>
              </w:rPr>
            </w:pPr>
            <w:r w:rsidRPr="001A6ACE">
              <w:rPr>
                <w:color w:val="000000"/>
              </w:rPr>
              <w:t>0,333</w:t>
            </w:r>
          </w:p>
        </w:tc>
        <w:tc>
          <w:tcPr>
            <w:tcW w:w="1221" w:type="dxa"/>
            <w:vAlign w:val="center"/>
          </w:tcPr>
          <w:p w:rsidR="00CC04DD" w:rsidRPr="001A6ACE" w:rsidRDefault="00CC04DD" w:rsidP="00FE35FF">
            <w:pPr>
              <w:widowControl w:val="0"/>
              <w:jc w:val="center"/>
              <w:rPr>
                <w:color w:val="000000"/>
              </w:rPr>
            </w:pPr>
            <w:r w:rsidRPr="001A6ACE">
              <w:rPr>
                <w:color w:val="000000"/>
              </w:rPr>
              <w:t>0,429</w:t>
            </w:r>
          </w:p>
        </w:tc>
      </w:tr>
      <w:tr w:rsidR="00CC04DD" w:rsidRPr="001A6ACE" w:rsidTr="00773386">
        <w:trPr>
          <w:trHeight w:val="81"/>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w:t>
            </w:r>
          </w:p>
        </w:tc>
        <w:tc>
          <w:tcPr>
            <w:tcW w:w="1275"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0,6</w:t>
            </w:r>
          </w:p>
        </w:tc>
        <w:tc>
          <w:tcPr>
            <w:tcW w:w="1276" w:type="dxa"/>
          </w:tcPr>
          <w:p w:rsidR="00CC04DD" w:rsidRPr="001A6ACE" w:rsidRDefault="00CC04DD" w:rsidP="00FE35FF">
            <w:pPr>
              <w:widowControl w:val="0"/>
              <w:jc w:val="center"/>
              <w:rPr>
                <w:color w:val="000000"/>
              </w:rPr>
            </w:pPr>
            <w:r w:rsidRPr="001A6ACE">
              <w:rPr>
                <w:color w:val="000000"/>
              </w:rPr>
              <w:t>0,7</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58" w:type="dxa"/>
            <w:vAlign w:val="center"/>
          </w:tcPr>
          <w:p w:rsidR="00CC04DD" w:rsidRPr="001A6ACE" w:rsidRDefault="00CC04DD" w:rsidP="00FE35FF">
            <w:pPr>
              <w:widowControl w:val="0"/>
              <w:jc w:val="center"/>
              <w:rPr>
                <w:color w:val="000000"/>
              </w:rPr>
            </w:pPr>
            <w:r w:rsidRPr="001A6ACE">
              <w:rPr>
                <w:color w:val="000000"/>
              </w:rPr>
              <w:t>0,400</w:t>
            </w:r>
          </w:p>
        </w:tc>
        <w:tc>
          <w:tcPr>
            <w:tcW w:w="1134" w:type="dxa"/>
            <w:vAlign w:val="center"/>
          </w:tcPr>
          <w:p w:rsidR="00CC04DD" w:rsidRPr="001A6ACE" w:rsidRDefault="00CC04DD" w:rsidP="00FE35FF">
            <w:pPr>
              <w:widowControl w:val="0"/>
              <w:jc w:val="center"/>
              <w:rPr>
                <w:color w:val="000000"/>
              </w:rPr>
            </w:pPr>
            <w:r w:rsidRPr="001A6ACE">
              <w:rPr>
                <w:color w:val="000000"/>
              </w:rPr>
              <w:t>0,375</w:t>
            </w:r>
          </w:p>
        </w:tc>
        <w:tc>
          <w:tcPr>
            <w:tcW w:w="1110" w:type="dxa"/>
            <w:vAlign w:val="center"/>
          </w:tcPr>
          <w:p w:rsidR="00CC04DD" w:rsidRPr="001A6ACE" w:rsidRDefault="00CC04DD" w:rsidP="00FE35FF">
            <w:pPr>
              <w:widowControl w:val="0"/>
              <w:jc w:val="center"/>
              <w:rPr>
                <w:color w:val="000000"/>
              </w:rPr>
            </w:pPr>
            <w:r w:rsidRPr="001A6ACE">
              <w:rPr>
                <w:color w:val="000000"/>
              </w:rPr>
              <w:t>0,500</w:t>
            </w:r>
          </w:p>
        </w:tc>
        <w:tc>
          <w:tcPr>
            <w:tcW w:w="1221" w:type="dxa"/>
            <w:vAlign w:val="center"/>
          </w:tcPr>
          <w:p w:rsidR="00CC04DD" w:rsidRPr="001A6ACE" w:rsidRDefault="00CC04DD" w:rsidP="00FE35FF">
            <w:pPr>
              <w:widowControl w:val="0"/>
              <w:jc w:val="center"/>
              <w:rPr>
                <w:color w:val="000000"/>
              </w:rPr>
            </w:pPr>
            <w:r w:rsidRPr="001A6ACE">
              <w:rPr>
                <w:color w:val="000000"/>
              </w:rPr>
              <w:t>0,429</w:t>
            </w:r>
          </w:p>
        </w:tc>
      </w:tr>
      <w:tr w:rsidR="00CC04DD" w:rsidRPr="001A6ACE" w:rsidTr="00773386">
        <w:trPr>
          <w:trHeight w:val="169"/>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5"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0,5</w:t>
            </w:r>
          </w:p>
        </w:tc>
        <w:tc>
          <w:tcPr>
            <w:tcW w:w="1276" w:type="dxa"/>
          </w:tcPr>
          <w:p w:rsidR="00CC04DD" w:rsidRPr="001A6ACE" w:rsidRDefault="00CC04DD" w:rsidP="00FE35FF">
            <w:pPr>
              <w:widowControl w:val="0"/>
              <w:jc w:val="center"/>
              <w:rPr>
                <w:color w:val="000000"/>
              </w:rPr>
            </w:pPr>
            <w:r w:rsidRPr="001A6ACE">
              <w:rPr>
                <w:color w:val="000000"/>
              </w:rPr>
              <w:t>0,4</w:t>
            </w:r>
          </w:p>
        </w:tc>
        <w:tc>
          <w:tcPr>
            <w:tcW w:w="1134" w:type="dxa"/>
            <w:vAlign w:val="center"/>
          </w:tcPr>
          <w:p w:rsidR="00CC04DD" w:rsidRPr="001A6ACE" w:rsidRDefault="00CC04DD" w:rsidP="00FE35FF">
            <w:pPr>
              <w:widowControl w:val="0"/>
              <w:jc w:val="center"/>
              <w:rPr>
                <w:color w:val="000000"/>
              </w:rPr>
            </w:pPr>
            <w:r w:rsidRPr="001A6ACE">
              <w:rPr>
                <w:color w:val="000000"/>
              </w:rPr>
              <w:t>0,571</w:t>
            </w:r>
          </w:p>
        </w:tc>
        <w:tc>
          <w:tcPr>
            <w:tcW w:w="1158" w:type="dxa"/>
            <w:vAlign w:val="center"/>
          </w:tcPr>
          <w:p w:rsidR="00CC04DD" w:rsidRPr="001A6ACE" w:rsidRDefault="00CC04DD" w:rsidP="00FE35FF">
            <w:pPr>
              <w:widowControl w:val="0"/>
              <w:jc w:val="center"/>
              <w:rPr>
                <w:color w:val="000000"/>
              </w:rPr>
            </w:pPr>
            <w:r w:rsidRPr="001A6ACE">
              <w:rPr>
                <w:color w:val="000000"/>
              </w:rPr>
              <w:t>0,571</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10" w:type="dxa"/>
            <w:vAlign w:val="center"/>
          </w:tcPr>
          <w:p w:rsidR="00CC04DD" w:rsidRPr="001A6ACE" w:rsidRDefault="00CC04DD" w:rsidP="00FE35FF">
            <w:pPr>
              <w:widowControl w:val="0"/>
              <w:jc w:val="center"/>
              <w:rPr>
                <w:color w:val="000000"/>
              </w:rPr>
            </w:pPr>
            <w:r w:rsidRPr="001A6ACE">
              <w:rPr>
                <w:color w:val="000000"/>
              </w:rPr>
              <w:t>0,600</w:t>
            </w:r>
          </w:p>
        </w:tc>
        <w:tc>
          <w:tcPr>
            <w:tcW w:w="1221" w:type="dxa"/>
            <w:vAlign w:val="center"/>
          </w:tcPr>
          <w:p w:rsidR="00CC04DD" w:rsidRPr="001A6ACE" w:rsidRDefault="00CC04DD" w:rsidP="00FE35FF">
            <w:pPr>
              <w:widowControl w:val="0"/>
              <w:jc w:val="center"/>
              <w:rPr>
                <w:color w:val="000000"/>
              </w:rPr>
            </w:pPr>
            <w:r w:rsidRPr="001A6ACE">
              <w:rPr>
                <w:color w:val="000000"/>
              </w:rPr>
              <w:t>0,750</w:t>
            </w:r>
          </w:p>
        </w:tc>
      </w:tr>
      <w:tr w:rsidR="00CC04DD" w:rsidRPr="001A6ACE" w:rsidTr="00773386">
        <w:trPr>
          <w:trHeight w:val="115"/>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1</w:t>
            </w:r>
          </w:p>
        </w:tc>
        <w:tc>
          <w:tcPr>
            <w:tcW w:w="1275"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0,6</w:t>
            </w:r>
          </w:p>
        </w:tc>
        <w:tc>
          <w:tcPr>
            <w:tcW w:w="1276" w:type="dxa"/>
          </w:tcPr>
          <w:p w:rsidR="00CC04DD" w:rsidRPr="001A6ACE" w:rsidRDefault="00CC04DD" w:rsidP="00FE35FF">
            <w:pPr>
              <w:widowControl w:val="0"/>
              <w:jc w:val="center"/>
              <w:rPr>
                <w:color w:val="000000"/>
              </w:rPr>
            </w:pPr>
            <w:r w:rsidRPr="001A6ACE">
              <w:rPr>
                <w:color w:val="000000"/>
              </w:rPr>
              <w:t>0,6</w:t>
            </w:r>
          </w:p>
        </w:tc>
        <w:tc>
          <w:tcPr>
            <w:tcW w:w="1134" w:type="dxa"/>
            <w:vAlign w:val="center"/>
          </w:tcPr>
          <w:p w:rsidR="00CC04DD" w:rsidRPr="001A6ACE" w:rsidRDefault="00CC04DD" w:rsidP="00FE35FF">
            <w:pPr>
              <w:widowControl w:val="0"/>
              <w:jc w:val="center"/>
              <w:rPr>
                <w:color w:val="000000"/>
              </w:rPr>
            </w:pPr>
            <w:r w:rsidRPr="001A6ACE">
              <w:rPr>
                <w:color w:val="000000"/>
              </w:rPr>
              <w:t>0,364</w:t>
            </w:r>
          </w:p>
        </w:tc>
        <w:tc>
          <w:tcPr>
            <w:tcW w:w="1158" w:type="dxa"/>
            <w:vAlign w:val="center"/>
          </w:tcPr>
          <w:p w:rsidR="00CC04DD" w:rsidRPr="001A6ACE" w:rsidRDefault="00CC04DD" w:rsidP="00FE35FF">
            <w:pPr>
              <w:widowControl w:val="0"/>
              <w:jc w:val="center"/>
              <w:rPr>
                <w:color w:val="000000"/>
              </w:rPr>
            </w:pPr>
            <w:r w:rsidRPr="001A6ACE">
              <w:rPr>
                <w:color w:val="000000"/>
              </w:rPr>
              <w:t>0,400</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10" w:type="dxa"/>
            <w:vAlign w:val="center"/>
          </w:tcPr>
          <w:p w:rsidR="00CC04DD" w:rsidRPr="001A6ACE" w:rsidRDefault="00CC04DD" w:rsidP="00FE35FF">
            <w:pPr>
              <w:widowControl w:val="0"/>
              <w:jc w:val="center"/>
              <w:rPr>
                <w:color w:val="000000"/>
              </w:rPr>
            </w:pPr>
            <w:r w:rsidRPr="001A6ACE">
              <w:rPr>
                <w:color w:val="000000"/>
              </w:rPr>
              <w:t>0,500</w:t>
            </w:r>
          </w:p>
        </w:tc>
        <w:tc>
          <w:tcPr>
            <w:tcW w:w="1221" w:type="dxa"/>
            <w:vAlign w:val="center"/>
          </w:tcPr>
          <w:p w:rsidR="00CC04DD" w:rsidRPr="001A6ACE" w:rsidRDefault="00CC04DD" w:rsidP="00FE35FF">
            <w:pPr>
              <w:widowControl w:val="0"/>
              <w:jc w:val="center"/>
              <w:rPr>
                <w:color w:val="000000"/>
              </w:rPr>
            </w:pPr>
            <w:r w:rsidRPr="001A6ACE">
              <w:rPr>
                <w:color w:val="000000"/>
              </w:rPr>
              <w:t>0,500</w:t>
            </w:r>
          </w:p>
        </w:tc>
      </w:tr>
      <w:tr w:rsidR="00CC04DD" w:rsidRPr="001A6ACE" w:rsidTr="00773386">
        <w:trPr>
          <w:trHeight w:val="70"/>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0,8</w:t>
            </w:r>
          </w:p>
        </w:tc>
        <w:tc>
          <w:tcPr>
            <w:tcW w:w="1275"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0,5</w:t>
            </w:r>
          </w:p>
        </w:tc>
        <w:tc>
          <w:tcPr>
            <w:tcW w:w="1276" w:type="dxa"/>
          </w:tcPr>
          <w:p w:rsidR="00CC04DD" w:rsidRPr="001A6ACE" w:rsidRDefault="00CC04DD" w:rsidP="00FE35FF">
            <w:pPr>
              <w:widowControl w:val="0"/>
              <w:jc w:val="center"/>
              <w:rPr>
                <w:color w:val="000000"/>
              </w:rPr>
            </w:pPr>
            <w:r w:rsidRPr="001A6ACE">
              <w:rPr>
                <w:color w:val="000000"/>
              </w:rPr>
              <w:t>0,5</w:t>
            </w:r>
          </w:p>
        </w:tc>
        <w:tc>
          <w:tcPr>
            <w:tcW w:w="1134" w:type="dxa"/>
            <w:vAlign w:val="center"/>
          </w:tcPr>
          <w:p w:rsidR="00CC04DD" w:rsidRPr="001A6ACE" w:rsidRDefault="00CC04DD" w:rsidP="00FE35FF">
            <w:pPr>
              <w:widowControl w:val="0"/>
              <w:jc w:val="center"/>
              <w:rPr>
                <w:color w:val="000000"/>
              </w:rPr>
            </w:pPr>
            <w:r w:rsidRPr="001A6ACE">
              <w:rPr>
                <w:color w:val="000000"/>
              </w:rPr>
              <w:t>0,500</w:t>
            </w:r>
          </w:p>
        </w:tc>
        <w:tc>
          <w:tcPr>
            <w:tcW w:w="1158" w:type="dxa"/>
            <w:vAlign w:val="center"/>
          </w:tcPr>
          <w:p w:rsidR="00CC04DD" w:rsidRPr="001A6ACE" w:rsidRDefault="00CC04DD" w:rsidP="00FE35FF">
            <w:pPr>
              <w:widowControl w:val="0"/>
              <w:jc w:val="center"/>
              <w:rPr>
                <w:color w:val="000000"/>
              </w:rPr>
            </w:pPr>
            <w:r w:rsidRPr="001A6ACE">
              <w:rPr>
                <w:color w:val="000000"/>
              </w:rPr>
              <w:t>0,500</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10" w:type="dxa"/>
            <w:vAlign w:val="center"/>
          </w:tcPr>
          <w:p w:rsidR="00CC04DD" w:rsidRPr="001A6ACE" w:rsidRDefault="00CC04DD" w:rsidP="00FE35FF">
            <w:pPr>
              <w:widowControl w:val="0"/>
              <w:jc w:val="center"/>
              <w:rPr>
                <w:color w:val="000000"/>
              </w:rPr>
            </w:pPr>
            <w:r w:rsidRPr="001A6ACE">
              <w:rPr>
                <w:color w:val="000000"/>
              </w:rPr>
              <w:t>0,600</w:t>
            </w:r>
          </w:p>
        </w:tc>
        <w:tc>
          <w:tcPr>
            <w:tcW w:w="1221" w:type="dxa"/>
            <w:vAlign w:val="center"/>
          </w:tcPr>
          <w:p w:rsidR="00CC04DD" w:rsidRPr="001A6ACE" w:rsidRDefault="00CC04DD" w:rsidP="00FE35FF">
            <w:pPr>
              <w:widowControl w:val="0"/>
              <w:jc w:val="center"/>
              <w:rPr>
                <w:color w:val="000000"/>
              </w:rPr>
            </w:pPr>
            <w:r w:rsidRPr="001A6ACE">
              <w:rPr>
                <w:color w:val="000000"/>
              </w:rPr>
              <w:t>0,600</w:t>
            </w:r>
          </w:p>
        </w:tc>
      </w:tr>
      <w:tr w:rsidR="00CC04DD" w:rsidRPr="001A6ACE" w:rsidTr="00773386">
        <w:trPr>
          <w:trHeight w:val="15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1,3</w:t>
            </w:r>
          </w:p>
        </w:tc>
        <w:tc>
          <w:tcPr>
            <w:tcW w:w="1276" w:type="dxa"/>
          </w:tcPr>
          <w:p w:rsidR="00CC04DD" w:rsidRPr="001A6ACE" w:rsidRDefault="00CC04DD" w:rsidP="00FE35FF">
            <w:pPr>
              <w:widowControl w:val="0"/>
              <w:jc w:val="center"/>
              <w:rPr>
                <w:color w:val="000000"/>
              </w:rPr>
            </w:pPr>
            <w:r w:rsidRPr="001A6ACE">
              <w:rPr>
                <w:color w:val="000000"/>
              </w:rPr>
              <w:t>1,6</w:t>
            </w:r>
          </w:p>
        </w:tc>
        <w:tc>
          <w:tcPr>
            <w:tcW w:w="1275"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0,8</w:t>
            </w:r>
          </w:p>
        </w:tc>
        <w:tc>
          <w:tcPr>
            <w:tcW w:w="1134" w:type="dxa"/>
            <w:vAlign w:val="center"/>
          </w:tcPr>
          <w:p w:rsidR="00CC04DD" w:rsidRPr="001A6ACE" w:rsidRDefault="00CC04DD" w:rsidP="00FE35FF">
            <w:pPr>
              <w:widowControl w:val="0"/>
              <w:jc w:val="center"/>
              <w:rPr>
                <w:color w:val="000000"/>
              </w:rPr>
            </w:pPr>
            <w:r w:rsidRPr="001A6ACE">
              <w:rPr>
                <w:color w:val="000000"/>
              </w:rPr>
              <w:t>0,308</w:t>
            </w:r>
          </w:p>
        </w:tc>
        <w:tc>
          <w:tcPr>
            <w:tcW w:w="1158" w:type="dxa"/>
            <w:vAlign w:val="center"/>
          </w:tcPr>
          <w:p w:rsidR="00CC04DD" w:rsidRPr="001A6ACE" w:rsidRDefault="00CC04DD" w:rsidP="00FE35FF">
            <w:pPr>
              <w:widowControl w:val="0"/>
              <w:jc w:val="center"/>
              <w:rPr>
                <w:color w:val="000000"/>
              </w:rPr>
            </w:pPr>
            <w:r w:rsidRPr="001A6ACE">
              <w:rPr>
                <w:color w:val="000000"/>
              </w:rPr>
              <w:t>0,250</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10" w:type="dxa"/>
            <w:vAlign w:val="center"/>
          </w:tcPr>
          <w:p w:rsidR="00CC04DD" w:rsidRPr="001A6ACE" w:rsidRDefault="00CC04DD" w:rsidP="00FE35FF">
            <w:pPr>
              <w:widowControl w:val="0"/>
              <w:jc w:val="center"/>
              <w:rPr>
                <w:color w:val="000000"/>
              </w:rPr>
            </w:pPr>
            <w:r w:rsidRPr="001A6ACE">
              <w:rPr>
                <w:color w:val="000000"/>
              </w:rPr>
              <w:t>0,429</w:t>
            </w:r>
          </w:p>
        </w:tc>
        <w:tc>
          <w:tcPr>
            <w:tcW w:w="1221" w:type="dxa"/>
            <w:vAlign w:val="center"/>
          </w:tcPr>
          <w:p w:rsidR="00CC04DD" w:rsidRPr="001A6ACE" w:rsidRDefault="00CC04DD" w:rsidP="00FE35FF">
            <w:pPr>
              <w:widowControl w:val="0"/>
              <w:jc w:val="center"/>
              <w:rPr>
                <w:color w:val="000000"/>
              </w:rPr>
            </w:pPr>
            <w:r w:rsidRPr="001A6ACE">
              <w:rPr>
                <w:color w:val="000000"/>
              </w:rPr>
              <w:t>0,375</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ВХ</w:t>
      </w:r>
    </w:p>
    <w:p w:rsidR="00CC04DD" w:rsidRPr="00155725" w:rsidRDefault="00CC04DD" w:rsidP="00FE35FF">
      <w:pPr>
        <w:widowControl w:val="0"/>
        <w:jc w:val="center"/>
        <w:rPr>
          <w:sz w:val="32"/>
          <w:szCs w:val="32"/>
        </w:rPr>
      </w:pPr>
      <w:r w:rsidRPr="00155725">
        <w:rPr>
          <w:sz w:val="32"/>
          <w:szCs w:val="32"/>
        </w:rPr>
        <w:t>Результати розрахунку індексу злочинності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773386">
        <w:trPr>
          <w:trHeight w:val="175"/>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951</w:t>
            </w:r>
          </w:p>
        </w:tc>
        <w:tc>
          <w:tcPr>
            <w:tcW w:w="1276" w:type="dxa"/>
          </w:tcPr>
          <w:p w:rsidR="00CC04DD" w:rsidRPr="001A6ACE" w:rsidRDefault="00CC04DD" w:rsidP="00FE35FF">
            <w:pPr>
              <w:widowControl w:val="0"/>
              <w:jc w:val="center"/>
              <w:rPr>
                <w:color w:val="000000"/>
              </w:rPr>
            </w:pPr>
            <w:r w:rsidRPr="001A6ACE">
              <w:rPr>
                <w:color w:val="000000"/>
              </w:rPr>
              <w:t>1055</w:t>
            </w:r>
          </w:p>
        </w:tc>
        <w:tc>
          <w:tcPr>
            <w:tcW w:w="1275" w:type="dxa"/>
          </w:tcPr>
          <w:p w:rsidR="00CC04DD" w:rsidRPr="001A6ACE" w:rsidRDefault="00CC04DD" w:rsidP="00FE35FF">
            <w:pPr>
              <w:widowControl w:val="0"/>
              <w:jc w:val="center"/>
              <w:rPr>
                <w:color w:val="000000"/>
              </w:rPr>
            </w:pPr>
            <w:r w:rsidRPr="001A6ACE">
              <w:rPr>
                <w:color w:val="000000"/>
              </w:rPr>
              <w:t>1011</w:t>
            </w:r>
          </w:p>
        </w:tc>
        <w:tc>
          <w:tcPr>
            <w:tcW w:w="1276" w:type="dxa"/>
          </w:tcPr>
          <w:p w:rsidR="00CC04DD" w:rsidRPr="001A6ACE" w:rsidRDefault="00CC04DD" w:rsidP="00FE35FF">
            <w:pPr>
              <w:widowControl w:val="0"/>
              <w:jc w:val="center"/>
              <w:rPr>
                <w:color w:val="000000"/>
              </w:rPr>
            </w:pPr>
            <w:r w:rsidRPr="001A6ACE">
              <w:rPr>
                <w:color w:val="000000"/>
              </w:rPr>
              <w:t>1169</w:t>
            </w:r>
          </w:p>
        </w:tc>
        <w:tc>
          <w:tcPr>
            <w:tcW w:w="1276" w:type="dxa"/>
          </w:tcPr>
          <w:p w:rsidR="00CC04DD" w:rsidRPr="001A6ACE" w:rsidRDefault="00CC04DD" w:rsidP="00FE35FF">
            <w:pPr>
              <w:widowControl w:val="0"/>
              <w:jc w:val="center"/>
              <w:rPr>
                <w:color w:val="000000"/>
              </w:rPr>
            </w:pPr>
            <w:r w:rsidRPr="001A6ACE">
              <w:rPr>
                <w:color w:val="000000"/>
              </w:rPr>
              <w:t>1705</w:t>
            </w:r>
          </w:p>
        </w:tc>
        <w:tc>
          <w:tcPr>
            <w:tcW w:w="1134" w:type="dxa"/>
            <w:vAlign w:val="center"/>
          </w:tcPr>
          <w:p w:rsidR="00CC04DD" w:rsidRPr="001A6ACE" w:rsidRDefault="00CC04DD" w:rsidP="00FE35FF">
            <w:pPr>
              <w:widowControl w:val="0"/>
              <w:jc w:val="center"/>
              <w:rPr>
                <w:color w:val="000000"/>
              </w:rPr>
            </w:pPr>
            <w:r w:rsidRPr="001A6ACE">
              <w:rPr>
                <w:color w:val="000000"/>
              </w:rPr>
              <w:t>0,469</w:t>
            </w:r>
          </w:p>
        </w:tc>
        <w:tc>
          <w:tcPr>
            <w:tcW w:w="1158" w:type="dxa"/>
            <w:vAlign w:val="center"/>
          </w:tcPr>
          <w:p w:rsidR="00CC04DD" w:rsidRPr="001A6ACE" w:rsidRDefault="00CC04DD" w:rsidP="00FE35FF">
            <w:pPr>
              <w:widowControl w:val="0"/>
              <w:jc w:val="center"/>
              <w:rPr>
                <w:color w:val="000000"/>
              </w:rPr>
            </w:pPr>
            <w:r w:rsidRPr="001A6ACE">
              <w:rPr>
                <w:color w:val="000000"/>
              </w:rPr>
              <w:t>0,394</w:t>
            </w:r>
          </w:p>
        </w:tc>
        <w:tc>
          <w:tcPr>
            <w:tcW w:w="1134" w:type="dxa"/>
            <w:vAlign w:val="center"/>
          </w:tcPr>
          <w:p w:rsidR="00CC04DD" w:rsidRPr="001A6ACE" w:rsidRDefault="00CC04DD" w:rsidP="00FE35FF">
            <w:pPr>
              <w:widowControl w:val="0"/>
              <w:jc w:val="center"/>
              <w:rPr>
                <w:color w:val="000000"/>
              </w:rPr>
            </w:pPr>
            <w:r w:rsidRPr="001A6ACE">
              <w:rPr>
                <w:color w:val="000000"/>
              </w:rPr>
              <w:t>0,383</w:t>
            </w:r>
          </w:p>
        </w:tc>
        <w:tc>
          <w:tcPr>
            <w:tcW w:w="1110" w:type="dxa"/>
            <w:vAlign w:val="center"/>
          </w:tcPr>
          <w:p w:rsidR="00CC04DD" w:rsidRPr="001A6ACE" w:rsidRDefault="00CC04DD" w:rsidP="00FE35FF">
            <w:pPr>
              <w:widowControl w:val="0"/>
              <w:jc w:val="center"/>
              <w:rPr>
                <w:color w:val="000000"/>
              </w:rPr>
            </w:pPr>
            <w:r w:rsidRPr="001A6ACE">
              <w:rPr>
                <w:color w:val="000000"/>
              </w:rPr>
              <w:t>0,345</w:t>
            </w:r>
          </w:p>
        </w:tc>
        <w:tc>
          <w:tcPr>
            <w:tcW w:w="1221" w:type="dxa"/>
            <w:vAlign w:val="center"/>
          </w:tcPr>
          <w:p w:rsidR="00CC04DD" w:rsidRPr="001A6ACE" w:rsidRDefault="00CC04DD" w:rsidP="00FE35FF">
            <w:pPr>
              <w:widowControl w:val="0"/>
              <w:jc w:val="center"/>
              <w:rPr>
                <w:color w:val="000000"/>
              </w:rPr>
            </w:pPr>
            <w:r w:rsidRPr="001A6ACE">
              <w:rPr>
                <w:color w:val="000000"/>
              </w:rPr>
              <w:t>0,246</w:t>
            </w:r>
          </w:p>
        </w:tc>
      </w:tr>
      <w:tr w:rsidR="00CC04DD" w:rsidRPr="001A6ACE" w:rsidTr="007255C9">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672</w:t>
            </w:r>
          </w:p>
        </w:tc>
        <w:tc>
          <w:tcPr>
            <w:tcW w:w="1276" w:type="dxa"/>
          </w:tcPr>
          <w:p w:rsidR="00CC04DD" w:rsidRPr="001A6ACE" w:rsidRDefault="00CC04DD" w:rsidP="00FE35FF">
            <w:pPr>
              <w:widowControl w:val="0"/>
              <w:jc w:val="center"/>
              <w:rPr>
                <w:color w:val="000000"/>
              </w:rPr>
            </w:pPr>
            <w:r w:rsidRPr="001A6ACE">
              <w:rPr>
                <w:color w:val="000000"/>
              </w:rPr>
              <w:t>628</w:t>
            </w:r>
          </w:p>
        </w:tc>
        <w:tc>
          <w:tcPr>
            <w:tcW w:w="1275" w:type="dxa"/>
          </w:tcPr>
          <w:p w:rsidR="00CC04DD" w:rsidRPr="001A6ACE" w:rsidRDefault="00CC04DD" w:rsidP="00FE35FF">
            <w:pPr>
              <w:widowControl w:val="0"/>
              <w:jc w:val="center"/>
              <w:rPr>
                <w:color w:val="000000"/>
              </w:rPr>
            </w:pPr>
            <w:r w:rsidRPr="001A6ACE">
              <w:rPr>
                <w:color w:val="000000"/>
              </w:rPr>
              <w:t>630</w:t>
            </w:r>
          </w:p>
        </w:tc>
        <w:tc>
          <w:tcPr>
            <w:tcW w:w="1276" w:type="dxa"/>
          </w:tcPr>
          <w:p w:rsidR="00CC04DD" w:rsidRPr="001A6ACE" w:rsidRDefault="00CC04DD" w:rsidP="00FE35FF">
            <w:pPr>
              <w:widowControl w:val="0"/>
              <w:jc w:val="center"/>
              <w:rPr>
                <w:color w:val="000000"/>
              </w:rPr>
            </w:pPr>
            <w:r w:rsidRPr="001A6ACE">
              <w:rPr>
                <w:color w:val="000000"/>
              </w:rPr>
              <w:t>650</w:t>
            </w:r>
          </w:p>
        </w:tc>
        <w:tc>
          <w:tcPr>
            <w:tcW w:w="1276" w:type="dxa"/>
          </w:tcPr>
          <w:p w:rsidR="00CC04DD" w:rsidRPr="001A6ACE" w:rsidRDefault="00CC04DD" w:rsidP="00FE35FF">
            <w:pPr>
              <w:widowControl w:val="0"/>
              <w:jc w:val="center"/>
              <w:rPr>
                <w:color w:val="000000"/>
              </w:rPr>
            </w:pPr>
            <w:r w:rsidRPr="001A6ACE">
              <w:rPr>
                <w:color w:val="000000"/>
              </w:rPr>
              <w:t>781</w:t>
            </w:r>
          </w:p>
        </w:tc>
        <w:tc>
          <w:tcPr>
            <w:tcW w:w="1134" w:type="dxa"/>
            <w:vAlign w:val="center"/>
          </w:tcPr>
          <w:p w:rsidR="00CC04DD" w:rsidRPr="001A6ACE" w:rsidRDefault="00CC04DD" w:rsidP="00FE35FF">
            <w:pPr>
              <w:widowControl w:val="0"/>
              <w:jc w:val="center"/>
              <w:rPr>
                <w:color w:val="000000"/>
              </w:rPr>
            </w:pPr>
            <w:r w:rsidRPr="001A6ACE">
              <w:rPr>
                <w:color w:val="000000"/>
              </w:rPr>
              <w:t>0,664</w:t>
            </w:r>
          </w:p>
        </w:tc>
        <w:tc>
          <w:tcPr>
            <w:tcW w:w="1158" w:type="dxa"/>
            <w:vAlign w:val="center"/>
          </w:tcPr>
          <w:p w:rsidR="00CC04DD" w:rsidRPr="001A6ACE" w:rsidRDefault="00CC04DD" w:rsidP="00FE35FF">
            <w:pPr>
              <w:widowControl w:val="0"/>
              <w:jc w:val="center"/>
              <w:rPr>
                <w:color w:val="000000"/>
              </w:rPr>
            </w:pPr>
            <w:r w:rsidRPr="001A6ACE">
              <w:rPr>
                <w:color w:val="000000"/>
              </w:rPr>
              <w:t>0,662</w:t>
            </w:r>
          </w:p>
        </w:tc>
        <w:tc>
          <w:tcPr>
            <w:tcW w:w="1134" w:type="dxa"/>
            <w:vAlign w:val="center"/>
          </w:tcPr>
          <w:p w:rsidR="00CC04DD" w:rsidRPr="001A6ACE" w:rsidRDefault="00CC04DD" w:rsidP="00FE35FF">
            <w:pPr>
              <w:widowControl w:val="0"/>
              <w:jc w:val="center"/>
              <w:rPr>
                <w:color w:val="000000"/>
              </w:rPr>
            </w:pPr>
            <w:r w:rsidRPr="001A6ACE">
              <w:rPr>
                <w:color w:val="000000"/>
              </w:rPr>
              <w:t>0,614</w:t>
            </w:r>
          </w:p>
        </w:tc>
        <w:tc>
          <w:tcPr>
            <w:tcW w:w="1110" w:type="dxa"/>
            <w:vAlign w:val="center"/>
          </w:tcPr>
          <w:p w:rsidR="00CC04DD" w:rsidRPr="001A6ACE" w:rsidRDefault="00CC04DD" w:rsidP="00FE35FF">
            <w:pPr>
              <w:widowControl w:val="0"/>
              <w:jc w:val="center"/>
              <w:rPr>
                <w:color w:val="000000"/>
              </w:rPr>
            </w:pPr>
            <w:r w:rsidRPr="001A6ACE">
              <w:rPr>
                <w:color w:val="000000"/>
              </w:rPr>
              <w:t>0,620</w:t>
            </w:r>
          </w:p>
        </w:tc>
        <w:tc>
          <w:tcPr>
            <w:tcW w:w="1221" w:type="dxa"/>
            <w:vAlign w:val="center"/>
          </w:tcPr>
          <w:p w:rsidR="00CC04DD" w:rsidRPr="001A6ACE" w:rsidRDefault="00CC04DD" w:rsidP="00FE35FF">
            <w:pPr>
              <w:widowControl w:val="0"/>
              <w:jc w:val="center"/>
              <w:rPr>
                <w:color w:val="000000"/>
              </w:rPr>
            </w:pPr>
            <w:r w:rsidRPr="001A6ACE">
              <w:rPr>
                <w:color w:val="000000"/>
              </w:rPr>
              <w:t>0,536</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787</w:t>
            </w:r>
          </w:p>
        </w:tc>
        <w:tc>
          <w:tcPr>
            <w:tcW w:w="1276" w:type="dxa"/>
          </w:tcPr>
          <w:p w:rsidR="00CC04DD" w:rsidRPr="001A6ACE" w:rsidRDefault="00CC04DD" w:rsidP="00FE35FF">
            <w:pPr>
              <w:widowControl w:val="0"/>
              <w:jc w:val="center"/>
              <w:rPr>
                <w:color w:val="000000"/>
              </w:rPr>
            </w:pPr>
            <w:r w:rsidRPr="001A6ACE">
              <w:rPr>
                <w:color w:val="000000"/>
              </w:rPr>
              <w:t>800</w:t>
            </w:r>
          </w:p>
        </w:tc>
        <w:tc>
          <w:tcPr>
            <w:tcW w:w="1275" w:type="dxa"/>
          </w:tcPr>
          <w:p w:rsidR="00CC04DD" w:rsidRPr="001A6ACE" w:rsidRDefault="00CC04DD" w:rsidP="00FE35FF">
            <w:pPr>
              <w:widowControl w:val="0"/>
              <w:jc w:val="center"/>
              <w:rPr>
                <w:color w:val="000000"/>
              </w:rPr>
            </w:pPr>
            <w:r w:rsidRPr="001A6ACE">
              <w:rPr>
                <w:color w:val="000000"/>
              </w:rPr>
              <w:t>712</w:t>
            </w:r>
          </w:p>
        </w:tc>
        <w:tc>
          <w:tcPr>
            <w:tcW w:w="1276" w:type="dxa"/>
          </w:tcPr>
          <w:p w:rsidR="00CC04DD" w:rsidRPr="001A6ACE" w:rsidRDefault="00CC04DD" w:rsidP="00FE35FF">
            <w:pPr>
              <w:widowControl w:val="0"/>
              <w:jc w:val="center"/>
              <w:rPr>
                <w:color w:val="000000"/>
              </w:rPr>
            </w:pPr>
            <w:r w:rsidRPr="001A6ACE">
              <w:rPr>
                <w:color w:val="000000"/>
              </w:rPr>
              <w:t>756</w:t>
            </w:r>
          </w:p>
        </w:tc>
        <w:tc>
          <w:tcPr>
            <w:tcW w:w="1276" w:type="dxa"/>
          </w:tcPr>
          <w:p w:rsidR="00CC04DD" w:rsidRPr="001A6ACE" w:rsidRDefault="00CC04DD" w:rsidP="00FE35FF">
            <w:pPr>
              <w:widowControl w:val="0"/>
              <w:jc w:val="center"/>
              <w:rPr>
                <w:color w:val="000000"/>
              </w:rPr>
            </w:pPr>
            <w:r w:rsidRPr="001A6ACE">
              <w:rPr>
                <w:color w:val="000000"/>
              </w:rPr>
              <w:t>805</w:t>
            </w:r>
          </w:p>
        </w:tc>
        <w:tc>
          <w:tcPr>
            <w:tcW w:w="1134" w:type="dxa"/>
            <w:vAlign w:val="center"/>
          </w:tcPr>
          <w:p w:rsidR="00CC04DD" w:rsidRPr="001A6ACE" w:rsidRDefault="00CC04DD" w:rsidP="00FE35FF">
            <w:pPr>
              <w:widowControl w:val="0"/>
              <w:jc w:val="center"/>
              <w:rPr>
                <w:color w:val="000000"/>
              </w:rPr>
            </w:pPr>
            <w:r w:rsidRPr="001A6ACE">
              <w:rPr>
                <w:color w:val="000000"/>
              </w:rPr>
              <w:t>0,567</w:t>
            </w:r>
          </w:p>
        </w:tc>
        <w:tc>
          <w:tcPr>
            <w:tcW w:w="1158" w:type="dxa"/>
            <w:vAlign w:val="center"/>
          </w:tcPr>
          <w:p w:rsidR="00CC04DD" w:rsidRPr="001A6ACE" w:rsidRDefault="00CC04DD" w:rsidP="00FE35FF">
            <w:pPr>
              <w:widowControl w:val="0"/>
              <w:jc w:val="center"/>
              <w:rPr>
                <w:color w:val="000000"/>
              </w:rPr>
            </w:pPr>
            <w:r w:rsidRPr="001A6ACE">
              <w:rPr>
                <w:color w:val="000000"/>
              </w:rPr>
              <w:t>0,520</w:t>
            </w:r>
          </w:p>
        </w:tc>
        <w:tc>
          <w:tcPr>
            <w:tcW w:w="1134" w:type="dxa"/>
            <w:vAlign w:val="center"/>
          </w:tcPr>
          <w:p w:rsidR="00CC04DD" w:rsidRPr="001A6ACE" w:rsidRDefault="00CC04DD" w:rsidP="00FE35FF">
            <w:pPr>
              <w:widowControl w:val="0"/>
              <w:jc w:val="center"/>
              <w:rPr>
                <w:color w:val="000000"/>
              </w:rPr>
            </w:pPr>
            <w:r w:rsidRPr="001A6ACE">
              <w:rPr>
                <w:color w:val="000000"/>
              </w:rPr>
              <w:t>0,544</w:t>
            </w:r>
          </w:p>
        </w:tc>
        <w:tc>
          <w:tcPr>
            <w:tcW w:w="1110" w:type="dxa"/>
            <w:vAlign w:val="center"/>
          </w:tcPr>
          <w:p w:rsidR="00CC04DD" w:rsidRPr="001A6ACE" w:rsidRDefault="00CC04DD" w:rsidP="00FE35FF">
            <w:pPr>
              <w:widowControl w:val="0"/>
              <w:jc w:val="center"/>
              <w:rPr>
                <w:color w:val="000000"/>
              </w:rPr>
            </w:pPr>
            <w:r w:rsidRPr="001A6ACE">
              <w:rPr>
                <w:color w:val="000000"/>
              </w:rPr>
              <w:t>0,533</w:t>
            </w:r>
          </w:p>
        </w:tc>
        <w:tc>
          <w:tcPr>
            <w:tcW w:w="1221" w:type="dxa"/>
            <w:vAlign w:val="center"/>
          </w:tcPr>
          <w:p w:rsidR="00CC04DD" w:rsidRPr="001A6ACE" w:rsidRDefault="00CC04DD" w:rsidP="00FE35FF">
            <w:pPr>
              <w:widowControl w:val="0"/>
              <w:jc w:val="center"/>
              <w:rPr>
                <w:color w:val="000000"/>
              </w:rPr>
            </w:pPr>
            <w:r w:rsidRPr="001A6ACE">
              <w:rPr>
                <w:color w:val="000000"/>
              </w:rPr>
              <w:t>0,520</w:t>
            </w:r>
          </w:p>
        </w:tc>
      </w:tr>
      <w:tr w:rsidR="00CC04DD" w:rsidRPr="001A6ACE" w:rsidTr="007255C9">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1110</w:t>
            </w:r>
          </w:p>
        </w:tc>
        <w:tc>
          <w:tcPr>
            <w:tcW w:w="1276" w:type="dxa"/>
          </w:tcPr>
          <w:p w:rsidR="00CC04DD" w:rsidRPr="001A6ACE" w:rsidRDefault="00CC04DD" w:rsidP="00FE35FF">
            <w:pPr>
              <w:widowControl w:val="0"/>
              <w:jc w:val="center"/>
              <w:rPr>
                <w:color w:val="000000"/>
              </w:rPr>
            </w:pPr>
            <w:r w:rsidRPr="001A6ACE">
              <w:rPr>
                <w:color w:val="000000"/>
              </w:rPr>
              <w:t>1055</w:t>
            </w:r>
          </w:p>
        </w:tc>
        <w:tc>
          <w:tcPr>
            <w:tcW w:w="1275" w:type="dxa"/>
          </w:tcPr>
          <w:p w:rsidR="00CC04DD" w:rsidRPr="001A6ACE" w:rsidRDefault="00CC04DD" w:rsidP="00FE35FF">
            <w:pPr>
              <w:widowControl w:val="0"/>
              <w:jc w:val="center"/>
              <w:rPr>
                <w:color w:val="000000"/>
              </w:rPr>
            </w:pPr>
            <w:r w:rsidRPr="001A6ACE">
              <w:rPr>
                <w:color w:val="000000"/>
              </w:rPr>
              <w:t>976</w:t>
            </w:r>
          </w:p>
        </w:tc>
        <w:tc>
          <w:tcPr>
            <w:tcW w:w="1276" w:type="dxa"/>
          </w:tcPr>
          <w:p w:rsidR="00CC04DD" w:rsidRPr="001A6ACE" w:rsidRDefault="00CC04DD" w:rsidP="00FE35FF">
            <w:pPr>
              <w:widowControl w:val="0"/>
              <w:jc w:val="center"/>
              <w:rPr>
                <w:color w:val="000000"/>
              </w:rPr>
            </w:pPr>
            <w:r w:rsidRPr="001A6ACE">
              <w:rPr>
                <w:color w:val="000000"/>
              </w:rPr>
              <w:t>1217</w:t>
            </w:r>
          </w:p>
        </w:tc>
        <w:tc>
          <w:tcPr>
            <w:tcW w:w="1276" w:type="dxa"/>
          </w:tcPr>
          <w:p w:rsidR="00CC04DD" w:rsidRPr="001A6ACE" w:rsidRDefault="00CC04DD" w:rsidP="00FE35FF">
            <w:pPr>
              <w:widowControl w:val="0"/>
              <w:jc w:val="center"/>
              <w:rPr>
                <w:color w:val="000000"/>
              </w:rPr>
            </w:pPr>
            <w:r w:rsidRPr="001A6ACE">
              <w:rPr>
                <w:color w:val="000000"/>
              </w:rPr>
              <w:t>1482</w:t>
            </w:r>
          </w:p>
        </w:tc>
        <w:tc>
          <w:tcPr>
            <w:tcW w:w="1134" w:type="dxa"/>
            <w:vAlign w:val="center"/>
          </w:tcPr>
          <w:p w:rsidR="00CC04DD" w:rsidRPr="001A6ACE" w:rsidRDefault="00CC04DD" w:rsidP="00FE35FF">
            <w:pPr>
              <w:widowControl w:val="0"/>
              <w:jc w:val="center"/>
              <w:rPr>
                <w:color w:val="000000"/>
              </w:rPr>
            </w:pPr>
            <w:r w:rsidRPr="001A6ACE">
              <w:rPr>
                <w:color w:val="000000"/>
              </w:rPr>
              <w:t>0,402</w:t>
            </w:r>
          </w:p>
        </w:tc>
        <w:tc>
          <w:tcPr>
            <w:tcW w:w="1158" w:type="dxa"/>
            <w:vAlign w:val="center"/>
          </w:tcPr>
          <w:p w:rsidR="00CC04DD" w:rsidRPr="001A6ACE" w:rsidRDefault="00CC04DD" w:rsidP="00FE35FF">
            <w:pPr>
              <w:widowControl w:val="0"/>
              <w:jc w:val="center"/>
              <w:rPr>
                <w:color w:val="000000"/>
              </w:rPr>
            </w:pPr>
            <w:r w:rsidRPr="001A6ACE">
              <w:rPr>
                <w:color w:val="000000"/>
              </w:rPr>
              <w:t>0,394</w:t>
            </w:r>
          </w:p>
        </w:tc>
        <w:tc>
          <w:tcPr>
            <w:tcW w:w="1134" w:type="dxa"/>
            <w:vAlign w:val="center"/>
          </w:tcPr>
          <w:p w:rsidR="00CC04DD" w:rsidRPr="001A6ACE" w:rsidRDefault="00CC04DD" w:rsidP="00FE35FF">
            <w:pPr>
              <w:widowControl w:val="0"/>
              <w:jc w:val="center"/>
              <w:rPr>
                <w:color w:val="000000"/>
              </w:rPr>
            </w:pPr>
            <w:r w:rsidRPr="001A6ACE">
              <w:rPr>
                <w:color w:val="000000"/>
              </w:rPr>
              <w:t>0,397</w:t>
            </w:r>
          </w:p>
        </w:tc>
        <w:tc>
          <w:tcPr>
            <w:tcW w:w="1110" w:type="dxa"/>
            <w:vAlign w:val="center"/>
          </w:tcPr>
          <w:p w:rsidR="00CC04DD" w:rsidRPr="001A6ACE" w:rsidRDefault="00CC04DD" w:rsidP="00FE35FF">
            <w:pPr>
              <w:widowControl w:val="0"/>
              <w:jc w:val="center"/>
              <w:rPr>
                <w:color w:val="000000"/>
              </w:rPr>
            </w:pPr>
            <w:r w:rsidRPr="001A6ACE">
              <w:rPr>
                <w:color w:val="000000"/>
              </w:rPr>
              <w:t>0,331</w:t>
            </w:r>
          </w:p>
        </w:tc>
        <w:tc>
          <w:tcPr>
            <w:tcW w:w="1221" w:type="dxa"/>
            <w:vAlign w:val="center"/>
          </w:tcPr>
          <w:p w:rsidR="00CC04DD" w:rsidRPr="001A6ACE" w:rsidRDefault="00CC04DD" w:rsidP="00FE35FF">
            <w:pPr>
              <w:widowControl w:val="0"/>
              <w:jc w:val="center"/>
              <w:rPr>
                <w:color w:val="000000"/>
              </w:rPr>
            </w:pPr>
            <w:r w:rsidRPr="001A6ACE">
              <w:rPr>
                <w:color w:val="000000"/>
              </w:rPr>
              <w:t>0,283</w:t>
            </w:r>
          </w:p>
        </w:tc>
      </w:tr>
      <w:tr w:rsidR="00CC04DD" w:rsidRPr="001A6ACE" w:rsidTr="007255C9">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1133</w:t>
            </w:r>
          </w:p>
        </w:tc>
        <w:tc>
          <w:tcPr>
            <w:tcW w:w="1276" w:type="dxa"/>
          </w:tcPr>
          <w:p w:rsidR="00CC04DD" w:rsidRPr="001A6ACE" w:rsidRDefault="00CC04DD" w:rsidP="00FE35FF">
            <w:pPr>
              <w:widowControl w:val="0"/>
              <w:jc w:val="center"/>
              <w:rPr>
                <w:color w:val="000000"/>
              </w:rPr>
            </w:pPr>
            <w:r w:rsidRPr="001A6ACE">
              <w:rPr>
                <w:color w:val="000000"/>
              </w:rPr>
              <w:t>1085</w:t>
            </w:r>
          </w:p>
        </w:tc>
        <w:tc>
          <w:tcPr>
            <w:tcW w:w="1275" w:type="dxa"/>
          </w:tcPr>
          <w:p w:rsidR="00CC04DD" w:rsidRPr="001A6ACE" w:rsidRDefault="00CC04DD" w:rsidP="00FE35FF">
            <w:pPr>
              <w:widowControl w:val="0"/>
              <w:jc w:val="center"/>
              <w:rPr>
                <w:color w:val="000000"/>
              </w:rPr>
            </w:pPr>
            <w:r w:rsidRPr="001A6ACE">
              <w:rPr>
                <w:color w:val="000000"/>
              </w:rPr>
              <w:t>1038</w:t>
            </w:r>
          </w:p>
        </w:tc>
        <w:tc>
          <w:tcPr>
            <w:tcW w:w="1276" w:type="dxa"/>
          </w:tcPr>
          <w:p w:rsidR="00CC04DD" w:rsidRPr="001A6ACE" w:rsidRDefault="00CC04DD" w:rsidP="00FE35FF">
            <w:pPr>
              <w:widowControl w:val="0"/>
              <w:jc w:val="center"/>
              <w:rPr>
                <w:color w:val="000000"/>
              </w:rPr>
            </w:pPr>
            <w:r w:rsidRPr="001A6ACE">
              <w:rPr>
                <w:color w:val="000000"/>
              </w:rPr>
              <w:t>1190</w:t>
            </w:r>
          </w:p>
        </w:tc>
        <w:tc>
          <w:tcPr>
            <w:tcW w:w="1276" w:type="dxa"/>
          </w:tcPr>
          <w:p w:rsidR="00CC04DD" w:rsidRPr="001A6ACE" w:rsidRDefault="00CC04DD" w:rsidP="00FE35FF">
            <w:pPr>
              <w:widowControl w:val="0"/>
              <w:jc w:val="center"/>
              <w:rPr>
                <w:color w:val="000000"/>
              </w:rPr>
            </w:pPr>
            <w:r w:rsidRPr="001A6ACE">
              <w:rPr>
                <w:color w:val="000000"/>
              </w:rPr>
              <w:t>1406</w:t>
            </w:r>
          </w:p>
        </w:tc>
        <w:tc>
          <w:tcPr>
            <w:tcW w:w="1134" w:type="dxa"/>
            <w:vAlign w:val="center"/>
          </w:tcPr>
          <w:p w:rsidR="00CC04DD" w:rsidRPr="001A6ACE" w:rsidRDefault="00CC04DD" w:rsidP="00FE35FF">
            <w:pPr>
              <w:widowControl w:val="0"/>
              <w:jc w:val="center"/>
              <w:rPr>
                <w:color w:val="000000"/>
              </w:rPr>
            </w:pPr>
            <w:r w:rsidRPr="001A6ACE">
              <w:rPr>
                <w:color w:val="000000"/>
              </w:rPr>
              <w:t>0,394</w:t>
            </w:r>
          </w:p>
        </w:tc>
        <w:tc>
          <w:tcPr>
            <w:tcW w:w="1158" w:type="dxa"/>
            <w:vAlign w:val="center"/>
          </w:tcPr>
          <w:p w:rsidR="00CC04DD" w:rsidRPr="001A6ACE" w:rsidRDefault="00CC04DD" w:rsidP="00FE35FF">
            <w:pPr>
              <w:widowControl w:val="0"/>
              <w:jc w:val="center"/>
              <w:rPr>
                <w:color w:val="000000"/>
              </w:rPr>
            </w:pPr>
            <w:r w:rsidRPr="001A6ACE">
              <w:rPr>
                <w:color w:val="000000"/>
              </w:rPr>
              <w:t>0,383</w:t>
            </w:r>
          </w:p>
        </w:tc>
        <w:tc>
          <w:tcPr>
            <w:tcW w:w="1134" w:type="dxa"/>
            <w:vAlign w:val="center"/>
          </w:tcPr>
          <w:p w:rsidR="00CC04DD" w:rsidRPr="001A6ACE" w:rsidRDefault="00CC04DD" w:rsidP="00FE35FF">
            <w:pPr>
              <w:widowControl w:val="0"/>
              <w:jc w:val="center"/>
              <w:rPr>
                <w:color w:val="000000"/>
              </w:rPr>
            </w:pPr>
            <w:r w:rsidRPr="001A6ACE">
              <w:rPr>
                <w:color w:val="000000"/>
              </w:rPr>
              <w:t>0,373</w:t>
            </w:r>
          </w:p>
        </w:tc>
        <w:tc>
          <w:tcPr>
            <w:tcW w:w="1110" w:type="dxa"/>
            <w:vAlign w:val="center"/>
          </w:tcPr>
          <w:p w:rsidR="00CC04DD" w:rsidRPr="001A6ACE" w:rsidRDefault="00CC04DD" w:rsidP="00FE35FF">
            <w:pPr>
              <w:widowControl w:val="0"/>
              <w:jc w:val="center"/>
              <w:rPr>
                <w:color w:val="000000"/>
              </w:rPr>
            </w:pPr>
            <w:r w:rsidRPr="001A6ACE">
              <w:rPr>
                <w:color w:val="000000"/>
              </w:rPr>
              <w:t>0,339</w:t>
            </w:r>
          </w:p>
        </w:tc>
        <w:tc>
          <w:tcPr>
            <w:tcW w:w="1221" w:type="dxa"/>
            <w:vAlign w:val="center"/>
          </w:tcPr>
          <w:p w:rsidR="00CC04DD" w:rsidRPr="001A6ACE" w:rsidRDefault="00CC04DD" w:rsidP="00FE35FF">
            <w:pPr>
              <w:widowControl w:val="0"/>
              <w:jc w:val="center"/>
              <w:rPr>
                <w:color w:val="000000"/>
              </w:rPr>
            </w:pPr>
            <w:r w:rsidRPr="001A6ACE">
              <w:rPr>
                <w:color w:val="000000"/>
              </w:rPr>
              <w:t>0,298</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659</w:t>
            </w:r>
          </w:p>
        </w:tc>
        <w:tc>
          <w:tcPr>
            <w:tcW w:w="1276" w:type="dxa"/>
          </w:tcPr>
          <w:p w:rsidR="00CC04DD" w:rsidRPr="001A6ACE" w:rsidRDefault="00CC04DD" w:rsidP="00FE35FF">
            <w:pPr>
              <w:widowControl w:val="0"/>
              <w:jc w:val="center"/>
              <w:rPr>
                <w:color w:val="000000"/>
              </w:rPr>
            </w:pPr>
            <w:r w:rsidRPr="001A6ACE">
              <w:rPr>
                <w:color w:val="000000"/>
              </w:rPr>
              <w:t>604</w:t>
            </w:r>
          </w:p>
        </w:tc>
        <w:tc>
          <w:tcPr>
            <w:tcW w:w="1275" w:type="dxa"/>
          </w:tcPr>
          <w:p w:rsidR="00CC04DD" w:rsidRPr="001A6ACE" w:rsidRDefault="00CC04DD" w:rsidP="00FE35FF">
            <w:pPr>
              <w:widowControl w:val="0"/>
              <w:jc w:val="center"/>
              <w:rPr>
                <w:color w:val="000000"/>
              </w:rPr>
            </w:pPr>
            <w:r w:rsidRPr="001A6ACE">
              <w:rPr>
                <w:color w:val="000000"/>
              </w:rPr>
              <w:t>611</w:t>
            </w:r>
          </w:p>
        </w:tc>
        <w:tc>
          <w:tcPr>
            <w:tcW w:w="1276" w:type="dxa"/>
          </w:tcPr>
          <w:p w:rsidR="00CC04DD" w:rsidRPr="001A6ACE" w:rsidRDefault="00CC04DD" w:rsidP="00FE35FF">
            <w:pPr>
              <w:widowControl w:val="0"/>
              <w:jc w:val="center"/>
              <w:rPr>
                <w:color w:val="000000"/>
              </w:rPr>
            </w:pPr>
            <w:r w:rsidRPr="001A6ACE">
              <w:rPr>
                <w:color w:val="000000"/>
              </w:rPr>
              <w:t>689</w:t>
            </w:r>
          </w:p>
        </w:tc>
        <w:tc>
          <w:tcPr>
            <w:tcW w:w="1276" w:type="dxa"/>
          </w:tcPr>
          <w:p w:rsidR="00CC04DD" w:rsidRPr="001A6ACE" w:rsidRDefault="00CC04DD" w:rsidP="00FE35FF">
            <w:pPr>
              <w:widowControl w:val="0"/>
              <w:jc w:val="center"/>
              <w:rPr>
                <w:color w:val="000000"/>
              </w:rPr>
            </w:pPr>
            <w:r w:rsidRPr="001A6ACE">
              <w:rPr>
                <w:color w:val="000000"/>
              </w:rPr>
              <w:t>797</w:t>
            </w:r>
          </w:p>
        </w:tc>
        <w:tc>
          <w:tcPr>
            <w:tcW w:w="1134" w:type="dxa"/>
            <w:vAlign w:val="center"/>
          </w:tcPr>
          <w:p w:rsidR="00CC04DD" w:rsidRPr="001A6ACE" w:rsidRDefault="00CC04DD" w:rsidP="00FE35FF">
            <w:pPr>
              <w:widowControl w:val="0"/>
              <w:jc w:val="center"/>
              <w:rPr>
                <w:color w:val="000000"/>
              </w:rPr>
            </w:pPr>
            <w:r w:rsidRPr="001A6ACE">
              <w:rPr>
                <w:color w:val="000000"/>
              </w:rPr>
              <w:t>0,677</w:t>
            </w:r>
          </w:p>
        </w:tc>
        <w:tc>
          <w:tcPr>
            <w:tcW w:w="1158" w:type="dxa"/>
            <w:vAlign w:val="center"/>
          </w:tcPr>
          <w:p w:rsidR="00CC04DD" w:rsidRPr="001A6ACE" w:rsidRDefault="00CC04DD" w:rsidP="00FE35FF">
            <w:pPr>
              <w:widowControl w:val="0"/>
              <w:jc w:val="center"/>
              <w:rPr>
                <w:color w:val="000000"/>
              </w:rPr>
            </w:pPr>
            <w:r w:rsidRPr="001A6ACE">
              <w:rPr>
                <w:color w:val="000000"/>
              </w:rPr>
              <w:t>0,689</w:t>
            </w:r>
          </w:p>
        </w:tc>
        <w:tc>
          <w:tcPr>
            <w:tcW w:w="1134" w:type="dxa"/>
            <w:vAlign w:val="center"/>
          </w:tcPr>
          <w:p w:rsidR="00CC04DD" w:rsidRPr="001A6ACE" w:rsidRDefault="00CC04DD" w:rsidP="00FE35FF">
            <w:pPr>
              <w:widowControl w:val="0"/>
              <w:jc w:val="center"/>
              <w:rPr>
                <w:color w:val="000000"/>
              </w:rPr>
            </w:pPr>
            <w:r w:rsidRPr="001A6ACE">
              <w:rPr>
                <w:color w:val="000000"/>
              </w:rPr>
              <w:t>0,633</w:t>
            </w:r>
          </w:p>
        </w:tc>
        <w:tc>
          <w:tcPr>
            <w:tcW w:w="1110" w:type="dxa"/>
            <w:vAlign w:val="center"/>
          </w:tcPr>
          <w:p w:rsidR="00CC04DD" w:rsidRPr="001A6ACE" w:rsidRDefault="00CC04DD" w:rsidP="00FE35FF">
            <w:pPr>
              <w:widowControl w:val="0"/>
              <w:jc w:val="center"/>
              <w:rPr>
                <w:color w:val="000000"/>
              </w:rPr>
            </w:pPr>
            <w:r w:rsidRPr="001A6ACE">
              <w:rPr>
                <w:color w:val="000000"/>
              </w:rPr>
              <w:t>0,585</w:t>
            </w:r>
          </w:p>
        </w:tc>
        <w:tc>
          <w:tcPr>
            <w:tcW w:w="1221" w:type="dxa"/>
            <w:vAlign w:val="center"/>
          </w:tcPr>
          <w:p w:rsidR="00CC04DD" w:rsidRPr="001A6ACE" w:rsidRDefault="00CC04DD" w:rsidP="00FE35FF">
            <w:pPr>
              <w:widowControl w:val="0"/>
              <w:jc w:val="center"/>
              <w:rPr>
                <w:color w:val="000000"/>
              </w:rPr>
            </w:pPr>
            <w:r w:rsidRPr="001A6ACE">
              <w:rPr>
                <w:color w:val="000000"/>
              </w:rPr>
              <w:t>0,526</w:t>
            </w:r>
          </w:p>
        </w:tc>
      </w:tr>
      <w:tr w:rsidR="00CC04DD" w:rsidRPr="001A6ACE" w:rsidTr="007255C9">
        <w:trPr>
          <w:trHeight w:val="135"/>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446</w:t>
            </w:r>
          </w:p>
        </w:tc>
        <w:tc>
          <w:tcPr>
            <w:tcW w:w="1276" w:type="dxa"/>
          </w:tcPr>
          <w:p w:rsidR="00CC04DD" w:rsidRPr="001A6ACE" w:rsidRDefault="00CC04DD" w:rsidP="00FE35FF">
            <w:pPr>
              <w:widowControl w:val="0"/>
              <w:jc w:val="center"/>
              <w:rPr>
                <w:color w:val="000000"/>
              </w:rPr>
            </w:pPr>
            <w:r w:rsidRPr="001A6ACE">
              <w:rPr>
                <w:color w:val="000000"/>
              </w:rPr>
              <w:t>421</w:t>
            </w:r>
          </w:p>
        </w:tc>
        <w:tc>
          <w:tcPr>
            <w:tcW w:w="1275" w:type="dxa"/>
          </w:tcPr>
          <w:p w:rsidR="00CC04DD" w:rsidRPr="001A6ACE" w:rsidRDefault="00CC04DD" w:rsidP="00FE35FF">
            <w:pPr>
              <w:widowControl w:val="0"/>
              <w:jc w:val="center"/>
              <w:rPr>
                <w:color w:val="000000"/>
              </w:rPr>
            </w:pPr>
            <w:r w:rsidRPr="001A6ACE">
              <w:rPr>
                <w:color w:val="000000"/>
              </w:rPr>
              <w:t>412</w:t>
            </w:r>
          </w:p>
        </w:tc>
        <w:tc>
          <w:tcPr>
            <w:tcW w:w="1276" w:type="dxa"/>
          </w:tcPr>
          <w:p w:rsidR="00CC04DD" w:rsidRPr="001A6ACE" w:rsidRDefault="00CC04DD" w:rsidP="00FE35FF">
            <w:pPr>
              <w:widowControl w:val="0"/>
              <w:jc w:val="center"/>
              <w:rPr>
                <w:color w:val="000000"/>
              </w:rPr>
            </w:pPr>
            <w:r w:rsidRPr="001A6ACE">
              <w:rPr>
                <w:color w:val="000000"/>
              </w:rPr>
              <w:t>458</w:t>
            </w:r>
          </w:p>
        </w:tc>
        <w:tc>
          <w:tcPr>
            <w:tcW w:w="1276" w:type="dxa"/>
          </w:tcPr>
          <w:p w:rsidR="00CC04DD" w:rsidRPr="001A6ACE" w:rsidRDefault="00CC04DD" w:rsidP="00FE35FF">
            <w:pPr>
              <w:widowControl w:val="0"/>
              <w:jc w:val="center"/>
              <w:rPr>
                <w:color w:val="000000"/>
              </w:rPr>
            </w:pPr>
            <w:r w:rsidRPr="001A6ACE">
              <w:rPr>
                <w:color w:val="000000"/>
              </w:rPr>
              <w:t>544</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0,988</w:t>
            </w:r>
          </w:p>
        </w:tc>
        <w:tc>
          <w:tcPr>
            <w:tcW w:w="1134" w:type="dxa"/>
            <w:vAlign w:val="center"/>
          </w:tcPr>
          <w:p w:rsidR="00CC04DD" w:rsidRPr="001A6ACE" w:rsidRDefault="00CC04DD" w:rsidP="00FE35FF">
            <w:pPr>
              <w:widowControl w:val="0"/>
              <w:jc w:val="center"/>
              <w:rPr>
                <w:color w:val="000000"/>
              </w:rPr>
            </w:pPr>
            <w:r w:rsidRPr="001A6ACE">
              <w:rPr>
                <w:color w:val="000000"/>
              </w:rPr>
              <w:t>0,939</w:t>
            </w:r>
          </w:p>
        </w:tc>
        <w:tc>
          <w:tcPr>
            <w:tcW w:w="1110" w:type="dxa"/>
            <w:vAlign w:val="center"/>
          </w:tcPr>
          <w:p w:rsidR="00CC04DD" w:rsidRPr="001A6ACE" w:rsidRDefault="00CC04DD" w:rsidP="00FE35FF">
            <w:pPr>
              <w:widowControl w:val="0"/>
              <w:jc w:val="center"/>
              <w:rPr>
                <w:color w:val="000000"/>
              </w:rPr>
            </w:pPr>
            <w:r w:rsidRPr="001A6ACE">
              <w:rPr>
                <w:color w:val="000000"/>
              </w:rPr>
              <w:t>0,880</w:t>
            </w:r>
          </w:p>
        </w:tc>
        <w:tc>
          <w:tcPr>
            <w:tcW w:w="1221" w:type="dxa"/>
            <w:vAlign w:val="center"/>
          </w:tcPr>
          <w:p w:rsidR="00CC04DD" w:rsidRPr="001A6ACE" w:rsidRDefault="00CC04DD" w:rsidP="00FE35FF">
            <w:pPr>
              <w:widowControl w:val="0"/>
              <w:jc w:val="center"/>
              <w:rPr>
                <w:color w:val="000000"/>
              </w:rPr>
            </w:pPr>
            <w:r w:rsidRPr="001A6ACE">
              <w:rPr>
                <w:color w:val="000000"/>
              </w:rPr>
              <w:t>0,770</w:t>
            </w:r>
          </w:p>
        </w:tc>
      </w:tr>
      <w:tr w:rsidR="00CC04DD" w:rsidRPr="001A6ACE" w:rsidTr="007255C9">
        <w:trPr>
          <w:trHeight w:val="223"/>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1390</w:t>
            </w:r>
          </w:p>
        </w:tc>
        <w:tc>
          <w:tcPr>
            <w:tcW w:w="1276" w:type="dxa"/>
          </w:tcPr>
          <w:p w:rsidR="00CC04DD" w:rsidRPr="001A6ACE" w:rsidRDefault="00CC04DD" w:rsidP="00FE35FF">
            <w:pPr>
              <w:widowControl w:val="0"/>
              <w:jc w:val="center"/>
              <w:rPr>
                <w:color w:val="000000"/>
              </w:rPr>
            </w:pPr>
            <w:r w:rsidRPr="001A6ACE">
              <w:rPr>
                <w:color w:val="000000"/>
              </w:rPr>
              <w:t>1490</w:t>
            </w:r>
          </w:p>
        </w:tc>
        <w:tc>
          <w:tcPr>
            <w:tcW w:w="1275" w:type="dxa"/>
          </w:tcPr>
          <w:p w:rsidR="00CC04DD" w:rsidRPr="001A6ACE" w:rsidRDefault="00CC04DD" w:rsidP="00FE35FF">
            <w:pPr>
              <w:widowControl w:val="0"/>
              <w:jc w:val="center"/>
              <w:rPr>
                <w:color w:val="000000"/>
              </w:rPr>
            </w:pPr>
            <w:r w:rsidRPr="001A6ACE">
              <w:rPr>
                <w:color w:val="000000"/>
              </w:rPr>
              <w:t>1339</w:t>
            </w:r>
          </w:p>
        </w:tc>
        <w:tc>
          <w:tcPr>
            <w:tcW w:w="1276" w:type="dxa"/>
          </w:tcPr>
          <w:p w:rsidR="00CC04DD" w:rsidRPr="001A6ACE" w:rsidRDefault="00CC04DD" w:rsidP="00FE35FF">
            <w:pPr>
              <w:widowControl w:val="0"/>
              <w:jc w:val="center"/>
              <w:rPr>
                <w:color w:val="000000"/>
              </w:rPr>
            </w:pPr>
            <w:r w:rsidRPr="001A6ACE">
              <w:rPr>
                <w:color w:val="000000"/>
              </w:rPr>
              <w:t>1379</w:t>
            </w:r>
          </w:p>
        </w:tc>
        <w:tc>
          <w:tcPr>
            <w:tcW w:w="1276" w:type="dxa"/>
          </w:tcPr>
          <w:p w:rsidR="00CC04DD" w:rsidRPr="001A6ACE" w:rsidRDefault="00CC04DD" w:rsidP="00FE35FF">
            <w:pPr>
              <w:widowControl w:val="0"/>
              <w:jc w:val="center"/>
              <w:rPr>
                <w:color w:val="000000"/>
              </w:rPr>
            </w:pPr>
            <w:r w:rsidRPr="001A6ACE">
              <w:rPr>
                <w:color w:val="000000"/>
              </w:rPr>
              <w:t>1543</w:t>
            </w:r>
          </w:p>
        </w:tc>
        <w:tc>
          <w:tcPr>
            <w:tcW w:w="1134" w:type="dxa"/>
            <w:vAlign w:val="center"/>
          </w:tcPr>
          <w:p w:rsidR="00CC04DD" w:rsidRPr="001A6ACE" w:rsidRDefault="00CC04DD" w:rsidP="00FE35FF">
            <w:pPr>
              <w:widowControl w:val="0"/>
              <w:jc w:val="center"/>
              <w:rPr>
                <w:color w:val="000000"/>
              </w:rPr>
            </w:pPr>
            <w:r w:rsidRPr="001A6ACE">
              <w:rPr>
                <w:color w:val="000000"/>
              </w:rPr>
              <w:t>0,321</w:t>
            </w:r>
          </w:p>
        </w:tc>
        <w:tc>
          <w:tcPr>
            <w:tcW w:w="1158" w:type="dxa"/>
            <w:vAlign w:val="center"/>
          </w:tcPr>
          <w:p w:rsidR="00CC04DD" w:rsidRPr="001A6ACE" w:rsidRDefault="00CC04DD" w:rsidP="00FE35FF">
            <w:pPr>
              <w:widowControl w:val="0"/>
              <w:jc w:val="center"/>
              <w:rPr>
                <w:color w:val="000000"/>
              </w:rPr>
            </w:pPr>
            <w:r w:rsidRPr="001A6ACE">
              <w:rPr>
                <w:color w:val="000000"/>
              </w:rPr>
              <w:t>0,279</w:t>
            </w:r>
          </w:p>
        </w:tc>
        <w:tc>
          <w:tcPr>
            <w:tcW w:w="1134" w:type="dxa"/>
            <w:vAlign w:val="center"/>
          </w:tcPr>
          <w:p w:rsidR="00CC04DD" w:rsidRPr="001A6ACE" w:rsidRDefault="00CC04DD" w:rsidP="00FE35FF">
            <w:pPr>
              <w:widowControl w:val="0"/>
              <w:jc w:val="center"/>
              <w:rPr>
                <w:color w:val="000000"/>
              </w:rPr>
            </w:pPr>
            <w:r w:rsidRPr="001A6ACE">
              <w:rPr>
                <w:color w:val="000000"/>
              </w:rPr>
              <w:t>0,289</w:t>
            </w:r>
          </w:p>
        </w:tc>
        <w:tc>
          <w:tcPr>
            <w:tcW w:w="1110" w:type="dxa"/>
            <w:vAlign w:val="center"/>
          </w:tcPr>
          <w:p w:rsidR="00CC04DD" w:rsidRPr="001A6ACE" w:rsidRDefault="00CC04DD" w:rsidP="00FE35FF">
            <w:pPr>
              <w:widowControl w:val="0"/>
              <w:jc w:val="center"/>
              <w:rPr>
                <w:color w:val="000000"/>
              </w:rPr>
            </w:pPr>
            <w:r w:rsidRPr="001A6ACE">
              <w:rPr>
                <w:color w:val="000000"/>
              </w:rPr>
              <w:t>0,292</w:t>
            </w:r>
          </w:p>
        </w:tc>
        <w:tc>
          <w:tcPr>
            <w:tcW w:w="1221" w:type="dxa"/>
            <w:vAlign w:val="center"/>
          </w:tcPr>
          <w:p w:rsidR="00CC04DD" w:rsidRPr="001A6ACE" w:rsidRDefault="00CC04DD" w:rsidP="00FE35FF">
            <w:pPr>
              <w:widowControl w:val="0"/>
              <w:jc w:val="center"/>
              <w:rPr>
                <w:color w:val="000000"/>
              </w:rPr>
            </w:pPr>
            <w:r w:rsidRPr="001A6ACE">
              <w:rPr>
                <w:color w:val="000000"/>
              </w:rPr>
              <w:t>0,272</w:t>
            </w:r>
          </w:p>
        </w:tc>
      </w:tr>
      <w:tr w:rsidR="00CC04DD" w:rsidRPr="001A6ACE" w:rsidTr="007255C9">
        <w:trPr>
          <w:trHeight w:val="141"/>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464</w:t>
            </w:r>
          </w:p>
        </w:tc>
        <w:tc>
          <w:tcPr>
            <w:tcW w:w="1276" w:type="dxa"/>
          </w:tcPr>
          <w:p w:rsidR="00CC04DD" w:rsidRPr="001A6ACE" w:rsidRDefault="00CC04DD" w:rsidP="00FE35FF">
            <w:pPr>
              <w:widowControl w:val="0"/>
              <w:jc w:val="center"/>
              <w:rPr>
                <w:color w:val="000000"/>
              </w:rPr>
            </w:pPr>
            <w:r w:rsidRPr="001A6ACE">
              <w:rPr>
                <w:color w:val="000000"/>
              </w:rPr>
              <w:t>416</w:t>
            </w:r>
          </w:p>
        </w:tc>
        <w:tc>
          <w:tcPr>
            <w:tcW w:w="1275" w:type="dxa"/>
          </w:tcPr>
          <w:p w:rsidR="00CC04DD" w:rsidRPr="001A6ACE" w:rsidRDefault="00CC04DD" w:rsidP="00FE35FF">
            <w:pPr>
              <w:widowControl w:val="0"/>
              <w:jc w:val="center"/>
              <w:rPr>
                <w:color w:val="000000"/>
              </w:rPr>
            </w:pPr>
            <w:r w:rsidRPr="001A6ACE">
              <w:rPr>
                <w:color w:val="000000"/>
              </w:rPr>
              <w:t>387</w:t>
            </w:r>
          </w:p>
        </w:tc>
        <w:tc>
          <w:tcPr>
            <w:tcW w:w="1276" w:type="dxa"/>
          </w:tcPr>
          <w:p w:rsidR="00CC04DD" w:rsidRPr="001A6ACE" w:rsidRDefault="00CC04DD" w:rsidP="00FE35FF">
            <w:pPr>
              <w:widowControl w:val="0"/>
              <w:jc w:val="center"/>
              <w:rPr>
                <w:color w:val="000000"/>
              </w:rPr>
            </w:pPr>
            <w:r w:rsidRPr="001A6ACE">
              <w:rPr>
                <w:color w:val="000000"/>
              </w:rPr>
              <w:t>403</w:t>
            </w:r>
          </w:p>
        </w:tc>
        <w:tc>
          <w:tcPr>
            <w:tcW w:w="1276" w:type="dxa"/>
          </w:tcPr>
          <w:p w:rsidR="00CC04DD" w:rsidRPr="001A6ACE" w:rsidRDefault="00CC04DD" w:rsidP="00FE35FF">
            <w:pPr>
              <w:widowControl w:val="0"/>
              <w:jc w:val="center"/>
              <w:rPr>
                <w:color w:val="000000"/>
              </w:rPr>
            </w:pPr>
            <w:r w:rsidRPr="001A6ACE">
              <w:rPr>
                <w:color w:val="000000"/>
              </w:rPr>
              <w:t>419</w:t>
            </w:r>
          </w:p>
        </w:tc>
        <w:tc>
          <w:tcPr>
            <w:tcW w:w="1134" w:type="dxa"/>
            <w:vAlign w:val="center"/>
          </w:tcPr>
          <w:p w:rsidR="00CC04DD" w:rsidRPr="001A6ACE" w:rsidRDefault="00CC04DD" w:rsidP="00FE35FF">
            <w:pPr>
              <w:widowControl w:val="0"/>
              <w:jc w:val="center"/>
              <w:rPr>
                <w:color w:val="000000"/>
              </w:rPr>
            </w:pPr>
            <w:r w:rsidRPr="001A6ACE">
              <w:rPr>
                <w:color w:val="000000"/>
              </w:rPr>
              <w:t>0,961</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7255C9">
        <w:trPr>
          <w:trHeight w:val="87"/>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698</w:t>
            </w:r>
          </w:p>
        </w:tc>
        <w:tc>
          <w:tcPr>
            <w:tcW w:w="1276" w:type="dxa"/>
          </w:tcPr>
          <w:p w:rsidR="00CC04DD" w:rsidRPr="001A6ACE" w:rsidRDefault="00CC04DD" w:rsidP="00FE35FF">
            <w:pPr>
              <w:widowControl w:val="0"/>
              <w:jc w:val="center"/>
              <w:rPr>
                <w:color w:val="000000"/>
              </w:rPr>
            </w:pPr>
            <w:r w:rsidRPr="001A6ACE">
              <w:rPr>
                <w:color w:val="000000"/>
              </w:rPr>
              <w:t>692</w:t>
            </w:r>
          </w:p>
        </w:tc>
        <w:tc>
          <w:tcPr>
            <w:tcW w:w="1275" w:type="dxa"/>
          </w:tcPr>
          <w:p w:rsidR="00CC04DD" w:rsidRPr="001A6ACE" w:rsidRDefault="00CC04DD" w:rsidP="00FE35FF">
            <w:pPr>
              <w:widowControl w:val="0"/>
              <w:jc w:val="center"/>
              <w:rPr>
                <w:color w:val="000000"/>
              </w:rPr>
            </w:pPr>
            <w:r w:rsidRPr="001A6ACE">
              <w:rPr>
                <w:color w:val="000000"/>
              </w:rPr>
              <w:t>679</w:t>
            </w:r>
          </w:p>
        </w:tc>
        <w:tc>
          <w:tcPr>
            <w:tcW w:w="1276" w:type="dxa"/>
          </w:tcPr>
          <w:p w:rsidR="00CC04DD" w:rsidRPr="001A6ACE" w:rsidRDefault="00CC04DD" w:rsidP="00FE35FF">
            <w:pPr>
              <w:widowControl w:val="0"/>
              <w:jc w:val="center"/>
              <w:rPr>
                <w:color w:val="000000"/>
              </w:rPr>
            </w:pPr>
            <w:r w:rsidRPr="001A6ACE">
              <w:rPr>
                <w:color w:val="000000"/>
              </w:rPr>
              <w:t>804</w:t>
            </w:r>
          </w:p>
        </w:tc>
        <w:tc>
          <w:tcPr>
            <w:tcW w:w="1276" w:type="dxa"/>
          </w:tcPr>
          <w:p w:rsidR="00CC04DD" w:rsidRPr="001A6ACE" w:rsidRDefault="00CC04DD" w:rsidP="00FE35FF">
            <w:pPr>
              <w:widowControl w:val="0"/>
              <w:jc w:val="center"/>
              <w:rPr>
                <w:color w:val="000000"/>
              </w:rPr>
            </w:pPr>
            <w:r w:rsidRPr="001A6ACE">
              <w:rPr>
                <w:color w:val="000000"/>
              </w:rPr>
              <w:t>964</w:t>
            </w:r>
          </w:p>
        </w:tc>
        <w:tc>
          <w:tcPr>
            <w:tcW w:w="1134" w:type="dxa"/>
            <w:vAlign w:val="center"/>
          </w:tcPr>
          <w:p w:rsidR="00CC04DD" w:rsidRPr="001A6ACE" w:rsidRDefault="00CC04DD" w:rsidP="00FE35FF">
            <w:pPr>
              <w:widowControl w:val="0"/>
              <w:jc w:val="center"/>
              <w:rPr>
                <w:color w:val="000000"/>
              </w:rPr>
            </w:pPr>
            <w:r w:rsidRPr="001A6ACE">
              <w:rPr>
                <w:color w:val="000000"/>
              </w:rPr>
              <w:t>0,639</w:t>
            </w:r>
          </w:p>
        </w:tc>
        <w:tc>
          <w:tcPr>
            <w:tcW w:w="1158" w:type="dxa"/>
            <w:vAlign w:val="center"/>
          </w:tcPr>
          <w:p w:rsidR="00CC04DD" w:rsidRPr="001A6ACE" w:rsidRDefault="00CC04DD" w:rsidP="00FE35FF">
            <w:pPr>
              <w:widowControl w:val="0"/>
              <w:jc w:val="center"/>
              <w:rPr>
                <w:color w:val="000000"/>
              </w:rPr>
            </w:pPr>
            <w:r w:rsidRPr="001A6ACE">
              <w:rPr>
                <w:color w:val="000000"/>
              </w:rPr>
              <w:t>0,601</w:t>
            </w:r>
          </w:p>
        </w:tc>
        <w:tc>
          <w:tcPr>
            <w:tcW w:w="1134" w:type="dxa"/>
            <w:vAlign w:val="center"/>
          </w:tcPr>
          <w:p w:rsidR="00CC04DD" w:rsidRPr="001A6ACE" w:rsidRDefault="00CC04DD" w:rsidP="00FE35FF">
            <w:pPr>
              <w:widowControl w:val="0"/>
              <w:jc w:val="center"/>
              <w:rPr>
                <w:color w:val="000000"/>
              </w:rPr>
            </w:pPr>
            <w:r w:rsidRPr="001A6ACE">
              <w:rPr>
                <w:color w:val="000000"/>
              </w:rPr>
              <w:t>0,570</w:t>
            </w:r>
          </w:p>
        </w:tc>
        <w:tc>
          <w:tcPr>
            <w:tcW w:w="1110" w:type="dxa"/>
            <w:vAlign w:val="center"/>
          </w:tcPr>
          <w:p w:rsidR="00CC04DD" w:rsidRPr="001A6ACE" w:rsidRDefault="00CC04DD" w:rsidP="00FE35FF">
            <w:pPr>
              <w:widowControl w:val="0"/>
              <w:jc w:val="center"/>
              <w:rPr>
                <w:color w:val="000000"/>
              </w:rPr>
            </w:pPr>
            <w:r w:rsidRPr="001A6ACE">
              <w:rPr>
                <w:color w:val="000000"/>
              </w:rPr>
              <w:t>0,501</w:t>
            </w:r>
          </w:p>
        </w:tc>
        <w:tc>
          <w:tcPr>
            <w:tcW w:w="1221" w:type="dxa"/>
            <w:vAlign w:val="center"/>
          </w:tcPr>
          <w:p w:rsidR="00CC04DD" w:rsidRPr="001A6ACE" w:rsidRDefault="00CC04DD" w:rsidP="00FE35FF">
            <w:pPr>
              <w:widowControl w:val="0"/>
              <w:jc w:val="center"/>
              <w:rPr>
                <w:color w:val="000000"/>
              </w:rPr>
            </w:pPr>
            <w:r w:rsidRPr="001A6ACE">
              <w:rPr>
                <w:color w:val="000000"/>
              </w:rPr>
              <w:t>0,435</w:t>
            </w:r>
          </w:p>
        </w:tc>
      </w:tr>
      <w:tr w:rsidR="00CC04DD" w:rsidRPr="001A6ACE" w:rsidTr="007255C9">
        <w:trPr>
          <w:trHeight w:val="175"/>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736</w:t>
            </w:r>
          </w:p>
        </w:tc>
        <w:tc>
          <w:tcPr>
            <w:tcW w:w="1276" w:type="dxa"/>
          </w:tcPr>
          <w:p w:rsidR="00CC04DD" w:rsidRPr="001A6ACE" w:rsidRDefault="00CC04DD" w:rsidP="00FE35FF">
            <w:pPr>
              <w:widowControl w:val="0"/>
              <w:jc w:val="center"/>
              <w:rPr>
                <w:color w:val="000000"/>
              </w:rPr>
            </w:pPr>
            <w:r w:rsidRPr="001A6ACE">
              <w:rPr>
                <w:color w:val="000000"/>
              </w:rPr>
              <w:t>680</w:t>
            </w:r>
          </w:p>
        </w:tc>
        <w:tc>
          <w:tcPr>
            <w:tcW w:w="1275" w:type="dxa"/>
          </w:tcPr>
          <w:p w:rsidR="00CC04DD" w:rsidRPr="001A6ACE" w:rsidRDefault="00CC04DD" w:rsidP="00FE35FF">
            <w:pPr>
              <w:widowControl w:val="0"/>
              <w:jc w:val="center"/>
              <w:rPr>
                <w:color w:val="000000"/>
              </w:rPr>
            </w:pPr>
            <w:r w:rsidRPr="001A6ACE">
              <w:rPr>
                <w:color w:val="000000"/>
              </w:rPr>
              <w:t>712</w:t>
            </w:r>
          </w:p>
        </w:tc>
        <w:tc>
          <w:tcPr>
            <w:tcW w:w="1276" w:type="dxa"/>
          </w:tcPr>
          <w:p w:rsidR="00CC04DD" w:rsidRPr="001A6ACE" w:rsidRDefault="00CC04DD" w:rsidP="00FE35FF">
            <w:pPr>
              <w:widowControl w:val="0"/>
              <w:jc w:val="center"/>
              <w:rPr>
                <w:color w:val="000000"/>
              </w:rPr>
            </w:pPr>
            <w:r w:rsidRPr="001A6ACE">
              <w:rPr>
                <w:color w:val="000000"/>
              </w:rPr>
              <w:t>953</w:t>
            </w:r>
          </w:p>
        </w:tc>
        <w:tc>
          <w:tcPr>
            <w:tcW w:w="1276" w:type="dxa"/>
          </w:tcPr>
          <w:p w:rsidR="00CC04DD" w:rsidRPr="001A6ACE" w:rsidRDefault="00CC04DD" w:rsidP="00FE35FF">
            <w:pPr>
              <w:widowControl w:val="0"/>
              <w:jc w:val="center"/>
              <w:rPr>
                <w:color w:val="000000"/>
              </w:rPr>
            </w:pPr>
            <w:r w:rsidRPr="001A6ACE">
              <w:rPr>
                <w:color w:val="000000"/>
              </w:rPr>
              <w:t>1174</w:t>
            </w:r>
          </w:p>
        </w:tc>
        <w:tc>
          <w:tcPr>
            <w:tcW w:w="1134" w:type="dxa"/>
            <w:vAlign w:val="center"/>
          </w:tcPr>
          <w:p w:rsidR="00CC04DD" w:rsidRPr="001A6ACE" w:rsidRDefault="00CC04DD" w:rsidP="00FE35FF">
            <w:pPr>
              <w:widowControl w:val="0"/>
              <w:jc w:val="center"/>
              <w:rPr>
                <w:color w:val="000000"/>
              </w:rPr>
            </w:pPr>
            <w:r w:rsidRPr="001A6ACE">
              <w:rPr>
                <w:color w:val="000000"/>
              </w:rPr>
              <w:t>0,606</w:t>
            </w:r>
          </w:p>
        </w:tc>
        <w:tc>
          <w:tcPr>
            <w:tcW w:w="1158" w:type="dxa"/>
            <w:vAlign w:val="center"/>
          </w:tcPr>
          <w:p w:rsidR="00CC04DD" w:rsidRPr="001A6ACE" w:rsidRDefault="00CC04DD" w:rsidP="00FE35FF">
            <w:pPr>
              <w:widowControl w:val="0"/>
              <w:jc w:val="center"/>
              <w:rPr>
                <w:color w:val="000000"/>
              </w:rPr>
            </w:pPr>
            <w:r w:rsidRPr="001A6ACE">
              <w:rPr>
                <w:color w:val="000000"/>
              </w:rPr>
              <w:t>0,612</w:t>
            </w:r>
          </w:p>
        </w:tc>
        <w:tc>
          <w:tcPr>
            <w:tcW w:w="1134" w:type="dxa"/>
            <w:vAlign w:val="center"/>
          </w:tcPr>
          <w:p w:rsidR="00CC04DD" w:rsidRPr="001A6ACE" w:rsidRDefault="00CC04DD" w:rsidP="00FE35FF">
            <w:pPr>
              <w:widowControl w:val="0"/>
              <w:jc w:val="center"/>
              <w:rPr>
                <w:color w:val="000000"/>
              </w:rPr>
            </w:pPr>
            <w:r w:rsidRPr="001A6ACE">
              <w:rPr>
                <w:color w:val="000000"/>
              </w:rPr>
              <w:t>0,544</w:t>
            </w:r>
          </w:p>
        </w:tc>
        <w:tc>
          <w:tcPr>
            <w:tcW w:w="1110" w:type="dxa"/>
            <w:vAlign w:val="center"/>
          </w:tcPr>
          <w:p w:rsidR="00CC04DD" w:rsidRPr="001A6ACE" w:rsidRDefault="00CC04DD" w:rsidP="00FE35FF">
            <w:pPr>
              <w:widowControl w:val="0"/>
              <w:jc w:val="center"/>
              <w:rPr>
                <w:color w:val="000000"/>
              </w:rPr>
            </w:pPr>
            <w:r w:rsidRPr="001A6ACE">
              <w:rPr>
                <w:color w:val="000000"/>
              </w:rPr>
              <w:t>0,423</w:t>
            </w:r>
          </w:p>
        </w:tc>
        <w:tc>
          <w:tcPr>
            <w:tcW w:w="1221" w:type="dxa"/>
            <w:vAlign w:val="center"/>
          </w:tcPr>
          <w:p w:rsidR="00CC04DD" w:rsidRPr="001A6ACE" w:rsidRDefault="00CC04DD" w:rsidP="00FE35FF">
            <w:pPr>
              <w:widowControl w:val="0"/>
              <w:jc w:val="center"/>
              <w:rPr>
                <w:color w:val="000000"/>
              </w:rPr>
            </w:pPr>
            <w:r w:rsidRPr="001A6ACE">
              <w:rPr>
                <w:color w:val="000000"/>
              </w:rPr>
              <w:t>0,357</w:t>
            </w:r>
          </w:p>
        </w:tc>
      </w:tr>
      <w:tr w:rsidR="00CC04DD" w:rsidRPr="001A6ACE" w:rsidTr="007255C9">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1241</w:t>
            </w:r>
          </w:p>
        </w:tc>
        <w:tc>
          <w:tcPr>
            <w:tcW w:w="1276" w:type="dxa"/>
          </w:tcPr>
          <w:p w:rsidR="00CC04DD" w:rsidRPr="001A6ACE" w:rsidRDefault="00CC04DD" w:rsidP="00FE35FF">
            <w:pPr>
              <w:widowControl w:val="0"/>
              <w:jc w:val="center"/>
              <w:rPr>
                <w:color w:val="000000"/>
              </w:rPr>
            </w:pPr>
            <w:r w:rsidRPr="001A6ACE">
              <w:rPr>
                <w:color w:val="000000"/>
              </w:rPr>
              <w:t>1189</w:t>
            </w:r>
          </w:p>
        </w:tc>
        <w:tc>
          <w:tcPr>
            <w:tcW w:w="1275" w:type="dxa"/>
          </w:tcPr>
          <w:p w:rsidR="00CC04DD" w:rsidRPr="001A6ACE" w:rsidRDefault="00CC04DD" w:rsidP="00FE35FF">
            <w:pPr>
              <w:widowControl w:val="0"/>
              <w:jc w:val="center"/>
              <w:rPr>
                <w:color w:val="000000"/>
              </w:rPr>
            </w:pPr>
            <w:r w:rsidRPr="001A6ACE">
              <w:rPr>
                <w:color w:val="000000"/>
              </w:rPr>
              <w:t>1138</w:t>
            </w:r>
          </w:p>
        </w:tc>
        <w:tc>
          <w:tcPr>
            <w:tcW w:w="1276" w:type="dxa"/>
          </w:tcPr>
          <w:p w:rsidR="00CC04DD" w:rsidRPr="001A6ACE" w:rsidRDefault="00CC04DD" w:rsidP="00FE35FF">
            <w:pPr>
              <w:widowControl w:val="0"/>
              <w:jc w:val="center"/>
              <w:rPr>
                <w:color w:val="000000"/>
              </w:rPr>
            </w:pPr>
            <w:r w:rsidRPr="001A6ACE">
              <w:rPr>
                <w:color w:val="000000"/>
              </w:rPr>
              <w:t>1278</w:t>
            </w:r>
          </w:p>
        </w:tc>
        <w:tc>
          <w:tcPr>
            <w:tcW w:w="1276" w:type="dxa"/>
          </w:tcPr>
          <w:p w:rsidR="00CC04DD" w:rsidRPr="001A6ACE" w:rsidRDefault="00CC04DD" w:rsidP="00FE35FF">
            <w:pPr>
              <w:widowControl w:val="0"/>
              <w:jc w:val="center"/>
              <w:rPr>
                <w:color w:val="000000"/>
              </w:rPr>
            </w:pPr>
            <w:r w:rsidRPr="001A6ACE">
              <w:rPr>
                <w:color w:val="000000"/>
              </w:rPr>
              <w:t>1396</w:t>
            </w:r>
          </w:p>
        </w:tc>
        <w:tc>
          <w:tcPr>
            <w:tcW w:w="1134" w:type="dxa"/>
            <w:vAlign w:val="center"/>
          </w:tcPr>
          <w:p w:rsidR="00CC04DD" w:rsidRPr="001A6ACE" w:rsidRDefault="00CC04DD" w:rsidP="00FE35FF">
            <w:pPr>
              <w:widowControl w:val="0"/>
              <w:jc w:val="center"/>
              <w:rPr>
                <w:color w:val="000000"/>
              </w:rPr>
            </w:pPr>
            <w:r w:rsidRPr="001A6ACE">
              <w:rPr>
                <w:color w:val="000000"/>
              </w:rPr>
              <w:t>0,359</w:t>
            </w:r>
          </w:p>
        </w:tc>
        <w:tc>
          <w:tcPr>
            <w:tcW w:w="1158" w:type="dxa"/>
            <w:vAlign w:val="center"/>
          </w:tcPr>
          <w:p w:rsidR="00CC04DD" w:rsidRPr="001A6ACE" w:rsidRDefault="00CC04DD" w:rsidP="00FE35FF">
            <w:pPr>
              <w:widowControl w:val="0"/>
              <w:jc w:val="center"/>
              <w:rPr>
                <w:color w:val="000000"/>
              </w:rPr>
            </w:pPr>
            <w:r w:rsidRPr="001A6ACE">
              <w:rPr>
                <w:color w:val="000000"/>
              </w:rPr>
              <w:t>0,350</w:t>
            </w:r>
          </w:p>
        </w:tc>
        <w:tc>
          <w:tcPr>
            <w:tcW w:w="1134" w:type="dxa"/>
            <w:vAlign w:val="center"/>
          </w:tcPr>
          <w:p w:rsidR="00CC04DD" w:rsidRPr="001A6ACE" w:rsidRDefault="00CC04DD" w:rsidP="00FE35FF">
            <w:pPr>
              <w:widowControl w:val="0"/>
              <w:jc w:val="center"/>
              <w:rPr>
                <w:color w:val="000000"/>
              </w:rPr>
            </w:pPr>
            <w:r w:rsidRPr="001A6ACE">
              <w:rPr>
                <w:color w:val="000000"/>
              </w:rPr>
              <w:t>0,340</w:t>
            </w:r>
          </w:p>
        </w:tc>
        <w:tc>
          <w:tcPr>
            <w:tcW w:w="1110" w:type="dxa"/>
            <w:vAlign w:val="center"/>
          </w:tcPr>
          <w:p w:rsidR="00CC04DD" w:rsidRPr="001A6ACE" w:rsidRDefault="00CC04DD" w:rsidP="00FE35FF">
            <w:pPr>
              <w:widowControl w:val="0"/>
              <w:jc w:val="center"/>
              <w:rPr>
                <w:color w:val="000000"/>
              </w:rPr>
            </w:pPr>
            <w:r w:rsidRPr="001A6ACE">
              <w:rPr>
                <w:color w:val="000000"/>
              </w:rPr>
              <w:t>0,315</w:t>
            </w:r>
          </w:p>
        </w:tc>
        <w:tc>
          <w:tcPr>
            <w:tcW w:w="1221" w:type="dxa"/>
            <w:vAlign w:val="center"/>
          </w:tcPr>
          <w:p w:rsidR="00CC04DD" w:rsidRPr="001A6ACE" w:rsidRDefault="00CC04DD" w:rsidP="00FE35FF">
            <w:pPr>
              <w:widowControl w:val="0"/>
              <w:jc w:val="center"/>
              <w:rPr>
                <w:color w:val="000000"/>
              </w:rPr>
            </w:pPr>
            <w:r w:rsidRPr="001A6ACE">
              <w:rPr>
                <w:color w:val="000000"/>
              </w:rPr>
              <w:t>0,300</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659</w:t>
            </w:r>
          </w:p>
        </w:tc>
        <w:tc>
          <w:tcPr>
            <w:tcW w:w="1276" w:type="dxa"/>
          </w:tcPr>
          <w:p w:rsidR="00CC04DD" w:rsidRPr="001A6ACE" w:rsidRDefault="00CC04DD" w:rsidP="00FE35FF">
            <w:pPr>
              <w:widowControl w:val="0"/>
              <w:jc w:val="center"/>
              <w:rPr>
                <w:color w:val="000000"/>
              </w:rPr>
            </w:pPr>
            <w:r w:rsidRPr="001A6ACE">
              <w:rPr>
                <w:color w:val="000000"/>
              </w:rPr>
              <w:t>602</w:t>
            </w:r>
          </w:p>
        </w:tc>
        <w:tc>
          <w:tcPr>
            <w:tcW w:w="1275" w:type="dxa"/>
          </w:tcPr>
          <w:p w:rsidR="00CC04DD" w:rsidRPr="001A6ACE" w:rsidRDefault="00CC04DD" w:rsidP="00FE35FF">
            <w:pPr>
              <w:widowControl w:val="0"/>
              <w:jc w:val="center"/>
              <w:rPr>
                <w:color w:val="000000"/>
              </w:rPr>
            </w:pPr>
            <w:r w:rsidRPr="001A6ACE">
              <w:rPr>
                <w:color w:val="000000"/>
              </w:rPr>
              <w:t>539</w:t>
            </w:r>
          </w:p>
        </w:tc>
        <w:tc>
          <w:tcPr>
            <w:tcW w:w="1276" w:type="dxa"/>
          </w:tcPr>
          <w:p w:rsidR="00CC04DD" w:rsidRPr="001A6ACE" w:rsidRDefault="00CC04DD" w:rsidP="00FE35FF">
            <w:pPr>
              <w:widowControl w:val="0"/>
              <w:jc w:val="center"/>
              <w:rPr>
                <w:color w:val="000000"/>
              </w:rPr>
            </w:pPr>
            <w:r w:rsidRPr="001A6ACE">
              <w:rPr>
                <w:color w:val="000000"/>
              </w:rPr>
              <w:t>546</w:t>
            </w:r>
          </w:p>
        </w:tc>
        <w:tc>
          <w:tcPr>
            <w:tcW w:w="1276" w:type="dxa"/>
          </w:tcPr>
          <w:p w:rsidR="00CC04DD" w:rsidRPr="001A6ACE" w:rsidRDefault="00CC04DD" w:rsidP="00FE35FF">
            <w:pPr>
              <w:widowControl w:val="0"/>
              <w:jc w:val="center"/>
              <w:rPr>
                <w:color w:val="000000"/>
              </w:rPr>
            </w:pPr>
            <w:r w:rsidRPr="001A6ACE">
              <w:rPr>
                <w:color w:val="000000"/>
              </w:rPr>
              <w:t>680</w:t>
            </w:r>
          </w:p>
        </w:tc>
        <w:tc>
          <w:tcPr>
            <w:tcW w:w="1134" w:type="dxa"/>
            <w:vAlign w:val="center"/>
          </w:tcPr>
          <w:p w:rsidR="00CC04DD" w:rsidRPr="001A6ACE" w:rsidRDefault="00CC04DD" w:rsidP="00FE35FF">
            <w:pPr>
              <w:widowControl w:val="0"/>
              <w:jc w:val="center"/>
              <w:rPr>
                <w:color w:val="000000"/>
              </w:rPr>
            </w:pPr>
            <w:r w:rsidRPr="001A6ACE">
              <w:rPr>
                <w:color w:val="000000"/>
              </w:rPr>
              <w:t>0,677</w:t>
            </w:r>
          </w:p>
        </w:tc>
        <w:tc>
          <w:tcPr>
            <w:tcW w:w="1158" w:type="dxa"/>
            <w:vAlign w:val="center"/>
          </w:tcPr>
          <w:p w:rsidR="00CC04DD" w:rsidRPr="001A6ACE" w:rsidRDefault="00CC04DD" w:rsidP="00FE35FF">
            <w:pPr>
              <w:widowControl w:val="0"/>
              <w:jc w:val="center"/>
              <w:rPr>
                <w:color w:val="000000"/>
              </w:rPr>
            </w:pPr>
            <w:r w:rsidRPr="001A6ACE">
              <w:rPr>
                <w:color w:val="000000"/>
              </w:rPr>
              <w:t>0,691</w:t>
            </w:r>
          </w:p>
        </w:tc>
        <w:tc>
          <w:tcPr>
            <w:tcW w:w="1134" w:type="dxa"/>
            <w:vAlign w:val="center"/>
          </w:tcPr>
          <w:p w:rsidR="00CC04DD" w:rsidRPr="001A6ACE" w:rsidRDefault="00CC04DD" w:rsidP="00FE35FF">
            <w:pPr>
              <w:widowControl w:val="0"/>
              <w:jc w:val="center"/>
              <w:rPr>
                <w:color w:val="000000"/>
              </w:rPr>
            </w:pPr>
            <w:r w:rsidRPr="001A6ACE">
              <w:rPr>
                <w:color w:val="000000"/>
              </w:rPr>
              <w:t>0,718</w:t>
            </w:r>
          </w:p>
        </w:tc>
        <w:tc>
          <w:tcPr>
            <w:tcW w:w="1110" w:type="dxa"/>
            <w:vAlign w:val="center"/>
          </w:tcPr>
          <w:p w:rsidR="00CC04DD" w:rsidRPr="001A6ACE" w:rsidRDefault="00CC04DD" w:rsidP="00FE35FF">
            <w:pPr>
              <w:widowControl w:val="0"/>
              <w:jc w:val="center"/>
              <w:rPr>
                <w:color w:val="000000"/>
              </w:rPr>
            </w:pPr>
            <w:r w:rsidRPr="001A6ACE">
              <w:rPr>
                <w:color w:val="000000"/>
              </w:rPr>
              <w:t>0,738</w:t>
            </w:r>
          </w:p>
        </w:tc>
        <w:tc>
          <w:tcPr>
            <w:tcW w:w="1221" w:type="dxa"/>
            <w:vAlign w:val="center"/>
          </w:tcPr>
          <w:p w:rsidR="00CC04DD" w:rsidRPr="001A6ACE" w:rsidRDefault="00CC04DD" w:rsidP="00FE35FF">
            <w:pPr>
              <w:widowControl w:val="0"/>
              <w:jc w:val="center"/>
              <w:rPr>
                <w:color w:val="000000"/>
              </w:rPr>
            </w:pPr>
            <w:r w:rsidRPr="001A6ACE">
              <w:rPr>
                <w:color w:val="000000"/>
              </w:rPr>
              <w:t>0,616</w:t>
            </w:r>
          </w:p>
        </w:tc>
      </w:tr>
      <w:tr w:rsidR="00CC04DD" w:rsidRPr="001A6ACE" w:rsidTr="007255C9">
        <w:trPr>
          <w:trHeight w:val="155"/>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1030</w:t>
            </w:r>
          </w:p>
        </w:tc>
        <w:tc>
          <w:tcPr>
            <w:tcW w:w="1276" w:type="dxa"/>
          </w:tcPr>
          <w:p w:rsidR="00CC04DD" w:rsidRPr="001A6ACE" w:rsidRDefault="00CC04DD" w:rsidP="00FE35FF">
            <w:pPr>
              <w:widowControl w:val="0"/>
              <w:jc w:val="center"/>
              <w:rPr>
                <w:color w:val="000000"/>
              </w:rPr>
            </w:pPr>
            <w:r w:rsidRPr="001A6ACE">
              <w:rPr>
                <w:color w:val="000000"/>
              </w:rPr>
              <w:t>932</w:t>
            </w:r>
          </w:p>
        </w:tc>
        <w:tc>
          <w:tcPr>
            <w:tcW w:w="1275" w:type="dxa"/>
          </w:tcPr>
          <w:p w:rsidR="00CC04DD" w:rsidRPr="001A6ACE" w:rsidRDefault="00CC04DD" w:rsidP="00FE35FF">
            <w:pPr>
              <w:widowControl w:val="0"/>
              <w:jc w:val="center"/>
              <w:rPr>
                <w:color w:val="000000"/>
              </w:rPr>
            </w:pPr>
            <w:r w:rsidRPr="001A6ACE">
              <w:rPr>
                <w:color w:val="000000"/>
              </w:rPr>
              <w:t>928</w:t>
            </w:r>
          </w:p>
        </w:tc>
        <w:tc>
          <w:tcPr>
            <w:tcW w:w="1276" w:type="dxa"/>
          </w:tcPr>
          <w:p w:rsidR="00CC04DD" w:rsidRPr="001A6ACE" w:rsidRDefault="00CC04DD" w:rsidP="00FE35FF">
            <w:pPr>
              <w:widowControl w:val="0"/>
              <w:jc w:val="center"/>
              <w:rPr>
                <w:color w:val="000000"/>
              </w:rPr>
            </w:pPr>
            <w:r w:rsidRPr="001A6ACE">
              <w:rPr>
                <w:color w:val="000000"/>
              </w:rPr>
              <w:t>981</w:t>
            </w:r>
          </w:p>
        </w:tc>
        <w:tc>
          <w:tcPr>
            <w:tcW w:w="1276" w:type="dxa"/>
          </w:tcPr>
          <w:p w:rsidR="00CC04DD" w:rsidRPr="001A6ACE" w:rsidRDefault="00CC04DD" w:rsidP="00FE35FF">
            <w:pPr>
              <w:widowControl w:val="0"/>
              <w:jc w:val="center"/>
              <w:rPr>
                <w:color w:val="000000"/>
              </w:rPr>
            </w:pPr>
            <w:r w:rsidRPr="001A6ACE">
              <w:rPr>
                <w:color w:val="000000"/>
              </w:rPr>
              <w:t>1067</w:t>
            </w:r>
          </w:p>
        </w:tc>
        <w:tc>
          <w:tcPr>
            <w:tcW w:w="1134" w:type="dxa"/>
            <w:vAlign w:val="center"/>
          </w:tcPr>
          <w:p w:rsidR="00CC04DD" w:rsidRPr="001A6ACE" w:rsidRDefault="00CC04DD" w:rsidP="00FE35FF">
            <w:pPr>
              <w:widowControl w:val="0"/>
              <w:jc w:val="center"/>
              <w:rPr>
                <w:color w:val="000000"/>
              </w:rPr>
            </w:pPr>
            <w:r w:rsidRPr="001A6ACE">
              <w:rPr>
                <w:color w:val="000000"/>
              </w:rPr>
              <w:t>0,433</w:t>
            </w:r>
          </w:p>
        </w:tc>
        <w:tc>
          <w:tcPr>
            <w:tcW w:w="1158" w:type="dxa"/>
            <w:vAlign w:val="center"/>
          </w:tcPr>
          <w:p w:rsidR="00CC04DD" w:rsidRPr="001A6ACE" w:rsidRDefault="00CC04DD" w:rsidP="00FE35FF">
            <w:pPr>
              <w:widowControl w:val="0"/>
              <w:jc w:val="center"/>
              <w:rPr>
                <w:color w:val="000000"/>
              </w:rPr>
            </w:pPr>
            <w:r w:rsidRPr="001A6ACE">
              <w:rPr>
                <w:color w:val="000000"/>
              </w:rPr>
              <w:t>0,446</w:t>
            </w:r>
          </w:p>
        </w:tc>
        <w:tc>
          <w:tcPr>
            <w:tcW w:w="1134" w:type="dxa"/>
            <w:vAlign w:val="center"/>
          </w:tcPr>
          <w:p w:rsidR="00CC04DD" w:rsidRPr="001A6ACE" w:rsidRDefault="00CC04DD" w:rsidP="00FE35FF">
            <w:pPr>
              <w:widowControl w:val="0"/>
              <w:jc w:val="center"/>
              <w:rPr>
                <w:color w:val="000000"/>
              </w:rPr>
            </w:pPr>
            <w:r w:rsidRPr="001A6ACE">
              <w:rPr>
                <w:color w:val="000000"/>
              </w:rPr>
              <w:t>0,417</w:t>
            </w:r>
          </w:p>
        </w:tc>
        <w:tc>
          <w:tcPr>
            <w:tcW w:w="1110" w:type="dxa"/>
            <w:vAlign w:val="center"/>
          </w:tcPr>
          <w:p w:rsidR="00CC04DD" w:rsidRPr="001A6ACE" w:rsidRDefault="00CC04DD" w:rsidP="00FE35FF">
            <w:pPr>
              <w:widowControl w:val="0"/>
              <w:jc w:val="center"/>
              <w:rPr>
                <w:color w:val="000000"/>
              </w:rPr>
            </w:pPr>
            <w:r w:rsidRPr="001A6ACE">
              <w:rPr>
                <w:color w:val="000000"/>
              </w:rPr>
              <w:t>0,411</w:t>
            </w:r>
          </w:p>
        </w:tc>
        <w:tc>
          <w:tcPr>
            <w:tcW w:w="1221" w:type="dxa"/>
            <w:vAlign w:val="center"/>
          </w:tcPr>
          <w:p w:rsidR="00CC04DD" w:rsidRPr="001A6ACE" w:rsidRDefault="00CC04DD" w:rsidP="00FE35FF">
            <w:pPr>
              <w:widowControl w:val="0"/>
              <w:jc w:val="center"/>
              <w:rPr>
                <w:color w:val="000000"/>
              </w:rPr>
            </w:pPr>
            <w:r w:rsidRPr="001A6ACE">
              <w:rPr>
                <w:color w:val="000000"/>
              </w:rPr>
              <w:t>0,393</w:t>
            </w:r>
          </w:p>
        </w:tc>
      </w:tr>
      <w:tr w:rsidR="00CC04DD" w:rsidRPr="001A6ACE" w:rsidTr="007255C9">
        <w:trPr>
          <w:trHeight w:val="102"/>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882</w:t>
            </w:r>
          </w:p>
        </w:tc>
        <w:tc>
          <w:tcPr>
            <w:tcW w:w="1276" w:type="dxa"/>
          </w:tcPr>
          <w:p w:rsidR="00CC04DD" w:rsidRPr="001A6ACE" w:rsidRDefault="00CC04DD" w:rsidP="00FE35FF">
            <w:pPr>
              <w:widowControl w:val="0"/>
              <w:jc w:val="center"/>
              <w:rPr>
                <w:color w:val="000000"/>
              </w:rPr>
            </w:pPr>
            <w:r w:rsidRPr="001A6ACE">
              <w:rPr>
                <w:color w:val="000000"/>
              </w:rPr>
              <w:t>834</w:t>
            </w:r>
          </w:p>
        </w:tc>
        <w:tc>
          <w:tcPr>
            <w:tcW w:w="1275" w:type="dxa"/>
          </w:tcPr>
          <w:p w:rsidR="00CC04DD" w:rsidRPr="001A6ACE" w:rsidRDefault="00CC04DD" w:rsidP="00FE35FF">
            <w:pPr>
              <w:widowControl w:val="0"/>
              <w:jc w:val="center"/>
              <w:rPr>
                <w:color w:val="000000"/>
              </w:rPr>
            </w:pPr>
            <w:r w:rsidRPr="001A6ACE">
              <w:rPr>
                <w:color w:val="000000"/>
              </w:rPr>
              <w:t>834</w:t>
            </w:r>
          </w:p>
        </w:tc>
        <w:tc>
          <w:tcPr>
            <w:tcW w:w="1276" w:type="dxa"/>
          </w:tcPr>
          <w:p w:rsidR="00CC04DD" w:rsidRPr="001A6ACE" w:rsidRDefault="00CC04DD" w:rsidP="00FE35FF">
            <w:pPr>
              <w:widowControl w:val="0"/>
              <w:jc w:val="center"/>
              <w:rPr>
                <w:color w:val="000000"/>
              </w:rPr>
            </w:pPr>
            <w:r w:rsidRPr="001A6ACE">
              <w:rPr>
                <w:color w:val="000000"/>
              </w:rPr>
              <w:t>890</w:t>
            </w:r>
          </w:p>
        </w:tc>
        <w:tc>
          <w:tcPr>
            <w:tcW w:w="1276" w:type="dxa"/>
          </w:tcPr>
          <w:p w:rsidR="00CC04DD" w:rsidRPr="001A6ACE" w:rsidRDefault="00CC04DD" w:rsidP="00FE35FF">
            <w:pPr>
              <w:widowControl w:val="0"/>
              <w:jc w:val="center"/>
              <w:rPr>
                <w:color w:val="000000"/>
              </w:rPr>
            </w:pPr>
            <w:r w:rsidRPr="001A6ACE">
              <w:rPr>
                <w:color w:val="000000"/>
              </w:rPr>
              <w:t>1039</w:t>
            </w:r>
          </w:p>
        </w:tc>
        <w:tc>
          <w:tcPr>
            <w:tcW w:w="1134" w:type="dxa"/>
            <w:vAlign w:val="center"/>
          </w:tcPr>
          <w:p w:rsidR="00CC04DD" w:rsidRPr="001A6ACE" w:rsidRDefault="00CC04DD" w:rsidP="00FE35FF">
            <w:pPr>
              <w:widowControl w:val="0"/>
              <w:jc w:val="center"/>
              <w:rPr>
                <w:color w:val="000000"/>
              </w:rPr>
            </w:pPr>
            <w:r w:rsidRPr="001A6ACE">
              <w:rPr>
                <w:color w:val="000000"/>
              </w:rPr>
              <w:t>0,506</w:t>
            </w:r>
          </w:p>
        </w:tc>
        <w:tc>
          <w:tcPr>
            <w:tcW w:w="1158" w:type="dxa"/>
            <w:vAlign w:val="center"/>
          </w:tcPr>
          <w:p w:rsidR="00CC04DD" w:rsidRPr="001A6ACE" w:rsidRDefault="00CC04DD" w:rsidP="00FE35FF">
            <w:pPr>
              <w:widowControl w:val="0"/>
              <w:jc w:val="center"/>
              <w:rPr>
                <w:color w:val="000000"/>
              </w:rPr>
            </w:pPr>
            <w:r w:rsidRPr="001A6ACE">
              <w:rPr>
                <w:color w:val="000000"/>
              </w:rPr>
              <w:t>0,499</w:t>
            </w:r>
          </w:p>
        </w:tc>
        <w:tc>
          <w:tcPr>
            <w:tcW w:w="1134" w:type="dxa"/>
            <w:vAlign w:val="center"/>
          </w:tcPr>
          <w:p w:rsidR="00CC04DD" w:rsidRPr="001A6ACE" w:rsidRDefault="00CC04DD" w:rsidP="00FE35FF">
            <w:pPr>
              <w:widowControl w:val="0"/>
              <w:jc w:val="center"/>
              <w:rPr>
                <w:color w:val="000000"/>
              </w:rPr>
            </w:pPr>
            <w:r w:rsidRPr="001A6ACE">
              <w:rPr>
                <w:color w:val="000000"/>
              </w:rPr>
              <w:t>0,464</w:t>
            </w:r>
          </w:p>
        </w:tc>
        <w:tc>
          <w:tcPr>
            <w:tcW w:w="1110" w:type="dxa"/>
            <w:vAlign w:val="center"/>
          </w:tcPr>
          <w:p w:rsidR="00CC04DD" w:rsidRPr="001A6ACE" w:rsidRDefault="00CC04DD" w:rsidP="00FE35FF">
            <w:pPr>
              <w:widowControl w:val="0"/>
              <w:jc w:val="center"/>
              <w:rPr>
                <w:color w:val="000000"/>
              </w:rPr>
            </w:pPr>
            <w:r w:rsidRPr="001A6ACE">
              <w:rPr>
                <w:color w:val="000000"/>
              </w:rPr>
              <w:t>0,453</w:t>
            </w:r>
          </w:p>
        </w:tc>
        <w:tc>
          <w:tcPr>
            <w:tcW w:w="1221" w:type="dxa"/>
            <w:vAlign w:val="center"/>
          </w:tcPr>
          <w:p w:rsidR="00CC04DD" w:rsidRPr="001A6ACE" w:rsidRDefault="00CC04DD" w:rsidP="00FE35FF">
            <w:pPr>
              <w:widowControl w:val="0"/>
              <w:jc w:val="center"/>
              <w:rPr>
                <w:color w:val="000000"/>
              </w:rPr>
            </w:pPr>
            <w:r w:rsidRPr="001A6ACE">
              <w:rPr>
                <w:color w:val="000000"/>
              </w:rPr>
              <w:t>0,403</w:t>
            </w:r>
          </w:p>
        </w:tc>
      </w:tr>
      <w:tr w:rsidR="00CC04DD" w:rsidRPr="001A6ACE" w:rsidTr="007255C9">
        <w:trPr>
          <w:trHeight w:val="203"/>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986</w:t>
            </w:r>
          </w:p>
        </w:tc>
        <w:tc>
          <w:tcPr>
            <w:tcW w:w="1276" w:type="dxa"/>
          </w:tcPr>
          <w:p w:rsidR="00CC04DD" w:rsidRPr="001A6ACE" w:rsidRDefault="00CC04DD" w:rsidP="00FE35FF">
            <w:pPr>
              <w:widowControl w:val="0"/>
              <w:jc w:val="center"/>
              <w:rPr>
                <w:color w:val="000000"/>
              </w:rPr>
            </w:pPr>
            <w:r w:rsidRPr="001A6ACE">
              <w:rPr>
                <w:color w:val="000000"/>
              </w:rPr>
              <w:t>961</w:t>
            </w:r>
          </w:p>
        </w:tc>
        <w:tc>
          <w:tcPr>
            <w:tcW w:w="1275" w:type="dxa"/>
          </w:tcPr>
          <w:p w:rsidR="00CC04DD" w:rsidRPr="001A6ACE" w:rsidRDefault="00CC04DD" w:rsidP="00FE35FF">
            <w:pPr>
              <w:widowControl w:val="0"/>
              <w:jc w:val="center"/>
              <w:rPr>
                <w:color w:val="000000"/>
              </w:rPr>
            </w:pPr>
            <w:r w:rsidRPr="001A6ACE">
              <w:rPr>
                <w:color w:val="000000"/>
              </w:rPr>
              <w:t>850</w:t>
            </w:r>
          </w:p>
        </w:tc>
        <w:tc>
          <w:tcPr>
            <w:tcW w:w="1276" w:type="dxa"/>
          </w:tcPr>
          <w:p w:rsidR="00CC04DD" w:rsidRPr="001A6ACE" w:rsidRDefault="00CC04DD" w:rsidP="00FE35FF">
            <w:pPr>
              <w:widowControl w:val="0"/>
              <w:jc w:val="center"/>
              <w:rPr>
                <w:color w:val="000000"/>
              </w:rPr>
            </w:pPr>
            <w:r w:rsidRPr="001A6ACE">
              <w:rPr>
                <w:color w:val="000000"/>
              </w:rPr>
              <w:t>911</w:t>
            </w:r>
          </w:p>
        </w:tc>
        <w:tc>
          <w:tcPr>
            <w:tcW w:w="1276" w:type="dxa"/>
          </w:tcPr>
          <w:p w:rsidR="00CC04DD" w:rsidRPr="001A6ACE" w:rsidRDefault="00CC04DD" w:rsidP="00FE35FF">
            <w:pPr>
              <w:widowControl w:val="0"/>
              <w:jc w:val="center"/>
              <w:rPr>
                <w:color w:val="000000"/>
              </w:rPr>
            </w:pPr>
            <w:r w:rsidRPr="001A6ACE">
              <w:rPr>
                <w:color w:val="000000"/>
              </w:rPr>
              <w:t>1095</w:t>
            </w:r>
          </w:p>
        </w:tc>
        <w:tc>
          <w:tcPr>
            <w:tcW w:w="1134" w:type="dxa"/>
            <w:vAlign w:val="center"/>
          </w:tcPr>
          <w:p w:rsidR="00CC04DD" w:rsidRPr="001A6ACE" w:rsidRDefault="00CC04DD" w:rsidP="00FE35FF">
            <w:pPr>
              <w:widowControl w:val="0"/>
              <w:jc w:val="center"/>
              <w:rPr>
                <w:color w:val="000000"/>
              </w:rPr>
            </w:pPr>
            <w:r w:rsidRPr="001A6ACE">
              <w:rPr>
                <w:color w:val="000000"/>
              </w:rPr>
              <w:t>0,452</w:t>
            </w:r>
          </w:p>
        </w:tc>
        <w:tc>
          <w:tcPr>
            <w:tcW w:w="1158" w:type="dxa"/>
            <w:vAlign w:val="center"/>
          </w:tcPr>
          <w:p w:rsidR="00CC04DD" w:rsidRPr="001A6ACE" w:rsidRDefault="00CC04DD" w:rsidP="00FE35FF">
            <w:pPr>
              <w:widowControl w:val="0"/>
              <w:jc w:val="center"/>
              <w:rPr>
                <w:color w:val="000000"/>
              </w:rPr>
            </w:pPr>
            <w:r w:rsidRPr="001A6ACE">
              <w:rPr>
                <w:color w:val="000000"/>
              </w:rPr>
              <w:t>0,433</w:t>
            </w:r>
          </w:p>
        </w:tc>
        <w:tc>
          <w:tcPr>
            <w:tcW w:w="1134" w:type="dxa"/>
            <w:vAlign w:val="center"/>
          </w:tcPr>
          <w:p w:rsidR="00CC04DD" w:rsidRPr="001A6ACE" w:rsidRDefault="00CC04DD" w:rsidP="00FE35FF">
            <w:pPr>
              <w:widowControl w:val="0"/>
              <w:jc w:val="center"/>
              <w:rPr>
                <w:color w:val="000000"/>
              </w:rPr>
            </w:pPr>
            <w:r w:rsidRPr="001A6ACE">
              <w:rPr>
                <w:color w:val="000000"/>
              </w:rPr>
              <w:t>0,455</w:t>
            </w:r>
          </w:p>
        </w:tc>
        <w:tc>
          <w:tcPr>
            <w:tcW w:w="1110" w:type="dxa"/>
            <w:vAlign w:val="center"/>
          </w:tcPr>
          <w:p w:rsidR="00CC04DD" w:rsidRPr="001A6ACE" w:rsidRDefault="00CC04DD" w:rsidP="00FE35FF">
            <w:pPr>
              <w:widowControl w:val="0"/>
              <w:jc w:val="center"/>
              <w:rPr>
                <w:color w:val="000000"/>
              </w:rPr>
            </w:pPr>
            <w:r w:rsidRPr="001A6ACE">
              <w:rPr>
                <w:color w:val="000000"/>
              </w:rPr>
              <w:t>0,442</w:t>
            </w:r>
          </w:p>
        </w:tc>
        <w:tc>
          <w:tcPr>
            <w:tcW w:w="1221" w:type="dxa"/>
            <w:vAlign w:val="center"/>
          </w:tcPr>
          <w:p w:rsidR="00CC04DD" w:rsidRPr="001A6ACE" w:rsidRDefault="00CC04DD" w:rsidP="00FE35FF">
            <w:pPr>
              <w:widowControl w:val="0"/>
              <w:jc w:val="center"/>
              <w:rPr>
                <w:color w:val="000000"/>
              </w:rPr>
            </w:pPr>
            <w:r w:rsidRPr="001A6ACE">
              <w:rPr>
                <w:color w:val="000000"/>
              </w:rPr>
              <w:t>0,383</w:t>
            </w:r>
          </w:p>
        </w:tc>
      </w:tr>
      <w:tr w:rsidR="00CC04DD" w:rsidRPr="001A6ACE" w:rsidTr="007255C9">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548</w:t>
            </w:r>
          </w:p>
        </w:tc>
        <w:tc>
          <w:tcPr>
            <w:tcW w:w="1276" w:type="dxa"/>
          </w:tcPr>
          <w:p w:rsidR="00CC04DD" w:rsidRPr="001A6ACE" w:rsidRDefault="00CC04DD" w:rsidP="00FE35FF">
            <w:pPr>
              <w:widowControl w:val="0"/>
              <w:jc w:val="center"/>
              <w:rPr>
                <w:color w:val="000000"/>
              </w:rPr>
            </w:pPr>
            <w:r w:rsidRPr="001A6ACE">
              <w:rPr>
                <w:color w:val="000000"/>
              </w:rPr>
              <w:t>513</w:t>
            </w:r>
          </w:p>
        </w:tc>
        <w:tc>
          <w:tcPr>
            <w:tcW w:w="1275" w:type="dxa"/>
          </w:tcPr>
          <w:p w:rsidR="00CC04DD" w:rsidRPr="001A6ACE" w:rsidRDefault="00CC04DD" w:rsidP="00FE35FF">
            <w:pPr>
              <w:widowControl w:val="0"/>
              <w:jc w:val="center"/>
              <w:rPr>
                <w:color w:val="000000"/>
              </w:rPr>
            </w:pPr>
            <w:r w:rsidRPr="001A6ACE">
              <w:rPr>
                <w:color w:val="000000"/>
              </w:rPr>
              <w:t>512</w:t>
            </w:r>
          </w:p>
        </w:tc>
        <w:tc>
          <w:tcPr>
            <w:tcW w:w="1276" w:type="dxa"/>
          </w:tcPr>
          <w:p w:rsidR="00CC04DD" w:rsidRPr="001A6ACE" w:rsidRDefault="00CC04DD" w:rsidP="00FE35FF">
            <w:pPr>
              <w:widowControl w:val="0"/>
              <w:jc w:val="center"/>
              <w:rPr>
                <w:color w:val="000000"/>
              </w:rPr>
            </w:pPr>
            <w:r w:rsidRPr="001A6ACE">
              <w:rPr>
                <w:color w:val="000000"/>
              </w:rPr>
              <w:t>613</w:t>
            </w:r>
          </w:p>
        </w:tc>
        <w:tc>
          <w:tcPr>
            <w:tcW w:w="1276" w:type="dxa"/>
          </w:tcPr>
          <w:p w:rsidR="00CC04DD" w:rsidRPr="001A6ACE" w:rsidRDefault="00CC04DD" w:rsidP="00FE35FF">
            <w:pPr>
              <w:widowControl w:val="0"/>
              <w:jc w:val="center"/>
              <w:rPr>
                <w:color w:val="000000"/>
              </w:rPr>
            </w:pPr>
            <w:r w:rsidRPr="001A6ACE">
              <w:rPr>
                <w:color w:val="000000"/>
              </w:rPr>
              <w:t>649</w:t>
            </w:r>
          </w:p>
        </w:tc>
        <w:tc>
          <w:tcPr>
            <w:tcW w:w="1134" w:type="dxa"/>
            <w:vAlign w:val="center"/>
          </w:tcPr>
          <w:p w:rsidR="00CC04DD" w:rsidRPr="001A6ACE" w:rsidRDefault="00CC04DD" w:rsidP="00FE35FF">
            <w:pPr>
              <w:widowControl w:val="0"/>
              <w:jc w:val="center"/>
              <w:rPr>
                <w:color w:val="000000"/>
              </w:rPr>
            </w:pPr>
            <w:r w:rsidRPr="001A6ACE">
              <w:rPr>
                <w:color w:val="000000"/>
              </w:rPr>
              <w:t>0,814</w:t>
            </w:r>
          </w:p>
        </w:tc>
        <w:tc>
          <w:tcPr>
            <w:tcW w:w="1158" w:type="dxa"/>
            <w:vAlign w:val="center"/>
          </w:tcPr>
          <w:p w:rsidR="00CC04DD" w:rsidRPr="001A6ACE" w:rsidRDefault="00CC04DD" w:rsidP="00FE35FF">
            <w:pPr>
              <w:widowControl w:val="0"/>
              <w:jc w:val="center"/>
              <w:rPr>
                <w:color w:val="000000"/>
              </w:rPr>
            </w:pPr>
            <w:r w:rsidRPr="001A6ACE">
              <w:rPr>
                <w:color w:val="000000"/>
              </w:rPr>
              <w:t>0,811</w:t>
            </w:r>
          </w:p>
        </w:tc>
        <w:tc>
          <w:tcPr>
            <w:tcW w:w="1134" w:type="dxa"/>
            <w:vAlign w:val="center"/>
          </w:tcPr>
          <w:p w:rsidR="00CC04DD" w:rsidRPr="001A6ACE" w:rsidRDefault="00CC04DD" w:rsidP="00FE35FF">
            <w:pPr>
              <w:widowControl w:val="0"/>
              <w:jc w:val="center"/>
              <w:rPr>
                <w:color w:val="000000"/>
              </w:rPr>
            </w:pPr>
            <w:r w:rsidRPr="001A6ACE">
              <w:rPr>
                <w:color w:val="000000"/>
              </w:rPr>
              <w:t>0,756</w:t>
            </w:r>
          </w:p>
        </w:tc>
        <w:tc>
          <w:tcPr>
            <w:tcW w:w="1110" w:type="dxa"/>
            <w:vAlign w:val="center"/>
          </w:tcPr>
          <w:p w:rsidR="00CC04DD" w:rsidRPr="001A6ACE" w:rsidRDefault="00CC04DD" w:rsidP="00FE35FF">
            <w:pPr>
              <w:widowControl w:val="0"/>
              <w:jc w:val="center"/>
              <w:rPr>
                <w:color w:val="000000"/>
              </w:rPr>
            </w:pPr>
            <w:r w:rsidRPr="001A6ACE">
              <w:rPr>
                <w:color w:val="000000"/>
              </w:rPr>
              <w:t>0,657</w:t>
            </w:r>
          </w:p>
        </w:tc>
        <w:tc>
          <w:tcPr>
            <w:tcW w:w="1221" w:type="dxa"/>
            <w:vAlign w:val="center"/>
          </w:tcPr>
          <w:p w:rsidR="00CC04DD" w:rsidRPr="001A6ACE" w:rsidRDefault="00CC04DD" w:rsidP="00FE35FF">
            <w:pPr>
              <w:widowControl w:val="0"/>
              <w:jc w:val="center"/>
              <w:rPr>
                <w:color w:val="000000"/>
              </w:rPr>
            </w:pPr>
            <w:r w:rsidRPr="001A6ACE">
              <w:rPr>
                <w:color w:val="000000"/>
              </w:rPr>
              <w:t>0,646</w:t>
            </w:r>
          </w:p>
        </w:tc>
      </w:tr>
      <w:tr w:rsidR="00CC04DD" w:rsidRPr="001A6ACE" w:rsidTr="007255C9">
        <w:trPr>
          <w:trHeight w:val="224"/>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796</w:t>
            </w:r>
          </w:p>
        </w:tc>
        <w:tc>
          <w:tcPr>
            <w:tcW w:w="1276" w:type="dxa"/>
          </w:tcPr>
          <w:p w:rsidR="00CC04DD" w:rsidRPr="001A6ACE" w:rsidRDefault="00CC04DD" w:rsidP="00FE35FF">
            <w:pPr>
              <w:widowControl w:val="0"/>
              <w:jc w:val="center"/>
              <w:rPr>
                <w:color w:val="000000"/>
              </w:rPr>
            </w:pPr>
            <w:r w:rsidRPr="001A6ACE">
              <w:rPr>
                <w:color w:val="000000"/>
              </w:rPr>
              <w:t>760</w:t>
            </w:r>
          </w:p>
        </w:tc>
        <w:tc>
          <w:tcPr>
            <w:tcW w:w="1275" w:type="dxa"/>
          </w:tcPr>
          <w:p w:rsidR="00CC04DD" w:rsidRPr="001A6ACE" w:rsidRDefault="00CC04DD" w:rsidP="00FE35FF">
            <w:pPr>
              <w:widowControl w:val="0"/>
              <w:jc w:val="center"/>
              <w:rPr>
                <w:color w:val="000000"/>
              </w:rPr>
            </w:pPr>
            <w:r w:rsidRPr="001A6ACE">
              <w:rPr>
                <w:color w:val="000000"/>
              </w:rPr>
              <w:t>700</w:t>
            </w:r>
          </w:p>
        </w:tc>
        <w:tc>
          <w:tcPr>
            <w:tcW w:w="1276" w:type="dxa"/>
          </w:tcPr>
          <w:p w:rsidR="00CC04DD" w:rsidRPr="001A6ACE" w:rsidRDefault="00CC04DD" w:rsidP="00FE35FF">
            <w:pPr>
              <w:widowControl w:val="0"/>
              <w:jc w:val="center"/>
              <w:rPr>
                <w:color w:val="000000"/>
              </w:rPr>
            </w:pPr>
            <w:r w:rsidRPr="001A6ACE">
              <w:rPr>
                <w:color w:val="000000"/>
              </w:rPr>
              <w:t>827</w:t>
            </w:r>
          </w:p>
        </w:tc>
        <w:tc>
          <w:tcPr>
            <w:tcW w:w="1276" w:type="dxa"/>
          </w:tcPr>
          <w:p w:rsidR="00CC04DD" w:rsidRPr="001A6ACE" w:rsidRDefault="00CC04DD" w:rsidP="00FE35FF">
            <w:pPr>
              <w:widowControl w:val="0"/>
              <w:jc w:val="center"/>
              <w:rPr>
                <w:color w:val="000000"/>
              </w:rPr>
            </w:pPr>
            <w:r w:rsidRPr="001A6ACE">
              <w:rPr>
                <w:color w:val="000000"/>
              </w:rPr>
              <w:t>915</w:t>
            </w:r>
          </w:p>
        </w:tc>
        <w:tc>
          <w:tcPr>
            <w:tcW w:w="1134" w:type="dxa"/>
            <w:vAlign w:val="center"/>
          </w:tcPr>
          <w:p w:rsidR="00CC04DD" w:rsidRPr="001A6ACE" w:rsidRDefault="00CC04DD" w:rsidP="00FE35FF">
            <w:pPr>
              <w:widowControl w:val="0"/>
              <w:jc w:val="center"/>
              <w:rPr>
                <w:color w:val="000000"/>
              </w:rPr>
            </w:pPr>
            <w:r w:rsidRPr="001A6ACE">
              <w:rPr>
                <w:color w:val="000000"/>
              </w:rPr>
              <w:t>0,560</w:t>
            </w:r>
          </w:p>
        </w:tc>
        <w:tc>
          <w:tcPr>
            <w:tcW w:w="1158" w:type="dxa"/>
            <w:vAlign w:val="center"/>
          </w:tcPr>
          <w:p w:rsidR="00CC04DD" w:rsidRPr="001A6ACE" w:rsidRDefault="00CC04DD" w:rsidP="00FE35FF">
            <w:pPr>
              <w:widowControl w:val="0"/>
              <w:jc w:val="center"/>
              <w:rPr>
                <w:color w:val="000000"/>
              </w:rPr>
            </w:pPr>
            <w:r w:rsidRPr="001A6ACE">
              <w:rPr>
                <w:color w:val="000000"/>
              </w:rPr>
              <w:t>0,547</w:t>
            </w:r>
          </w:p>
        </w:tc>
        <w:tc>
          <w:tcPr>
            <w:tcW w:w="1134" w:type="dxa"/>
            <w:vAlign w:val="center"/>
          </w:tcPr>
          <w:p w:rsidR="00CC04DD" w:rsidRPr="001A6ACE" w:rsidRDefault="00CC04DD" w:rsidP="00FE35FF">
            <w:pPr>
              <w:widowControl w:val="0"/>
              <w:jc w:val="center"/>
              <w:rPr>
                <w:color w:val="000000"/>
              </w:rPr>
            </w:pPr>
            <w:r w:rsidRPr="001A6ACE">
              <w:rPr>
                <w:color w:val="000000"/>
              </w:rPr>
              <w:t>0,553</w:t>
            </w:r>
          </w:p>
        </w:tc>
        <w:tc>
          <w:tcPr>
            <w:tcW w:w="1110" w:type="dxa"/>
            <w:vAlign w:val="center"/>
          </w:tcPr>
          <w:p w:rsidR="00CC04DD" w:rsidRPr="001A6ACE" w:rsidRDefault="00CC04DD" w:rsidP="00FE35FF">
            <w:pPr>
              <w:widowControl w:val="0"/>
              <w:jc w:val="center"/>
              <w:rPr>
                <w:color w:val="000000"/>
              </w:rPr>
            </w:pPr>
            <w:r w:rsidRPr="001A6ACE">
              <w:rPr>
                <w:color w:val="000000"/>
              </w:rPr>
              <w:t>0,487</w:t>
            </w:r>
          </w:p>
        </w:tc>
        <w:tc>
          <w:tcPr>
            <w:tcW w:w="1221" w:type="dxa"/>
            <w:vAlign w:val="center"/>
          </w:tcPr>
          <w:p w:rsidR="00CC04DD" w:rsidRPr="001A6ACE" w:rsidRDefault="00CC04DD" w:rsidP="00FE35FF">
            <w:pPr>
              <w:widowControl w:val="0"/>
              <w:jc w:val="center"/>
              <w:rPr>
                <w:color w:val="000000"/>
              </w:rPr>
            </w:pPr>
            <w:r w:rsidRPr="001A6ACE">
              <w:rPr>
                <w:color w:val="000000"/>
              </w:rPr>
              <w:t>0,458</w:t>
            </w:r>
          </w:p>
        </w:tc>
      </w:tr>
      <w:tr w:rsidR="00CC04DD" w:rsidRPr="001A6ACE" w:rsidTr="007255C9">
        <w:trPr>
          <w:trHeight w:val="113"/>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483</w:t>
            </w:r>
          </w:p>
        </w:tc>
        <w:tc>
          <w:tcPr>
            <w:tcW w:w="1276" w:type="dxa"/>
          </w:tcPr>
          <w:p w:rsidR="00CC04DD" w:rsidRPr="001A6ACE" w:rsidRDefault="00CC04DD" w:rsidP="00FE35FF">
            <w:pPr>
              <w:widowControl w:val="0"/>
              <w:jc w:val="center"/>
              <w:rPr>
                <w:color w:val="000000"/>
              </w:rPr>
            </w:pPr>
            <w:r w:rsidRPr="001A6ACE">
              <w:rPr>
                <w:color w:val="000000"/>
              </w:rPr>
              <w:t>445</w:t>
            </w:r>
          </w:p>
        </w:tc>
        <w:tc>
          <w:tcPr>
            <w:tcW w:w="1275" w:type="dxa"/>
          </w:tcPr>
          <w:p w:rsidR="00CC04DD" w:rsidRPr="001A6ACE" w:rsidRDefault="00CC04DD" w:rsidP="00FE35FF">
            <w:pPr>
              <w:widowControl w:val="0"/>
              <w:jc w:val="center"/>
              <w:rPr>
                <w:color w:val="000000"/>
              </w:rPr>
            </w:pPr>
            <w:r w:rsidRPr="001A6ACE">
              <w:rPr>
                <w:color w:val="000000"/>
              </w:rPr>
              <w:t>430</w:t>
            </w:r>
          </w:p>
        </w:tc>
        <w:tc>
          <w:tcPr>
            <w:tcW w:w="1276" w:type="dxa"/>
          </w:tcPr>
          <w:p w:rsidR="00CC04DD" w:rsidRPr="001A6ACE" w:rsidRDefault="00CC04DD" w:rsidP="00FE35FF">
            <w:pPr>
              <w:widowControl w:val="0"/>
              <w:jc w:val="center"/>
              <w:rPr>
                <w:color w:val="000000"/>
              </w:rPr>
            </w:pPr>
            <w:r w:rsidRPr="001A6ACE">
              <w:rPr>
                <w:color w:val="000000"/>
              </w:rPr>
              <w:t>479</w:t>
            </w:r>
          </w:p>
        </w:tc>
        <w:tc>
          <w:tcPr>
            <w:tcW w:w="1276" w:type="dxa"/>
          </w:tcPr>
          <w:p w:rsidR="00CC04DD" w:rsidRPr="001A6ACE" w:rsidRDefault="00CC04DD" w:rsidP="00FE35FF">
            <w:pPr>
              <w:widowControl w:val="0"/>
              <w:jc w:val="center"/>
              <w:rPr>
                <w:color w:val="000000"/>
              </w:rPr>
            </w:pPr>
            <w:r w:rsidRPr="001A6ACE">
              <w:rPr>
                <w:color w:val="000000"/>
              </w:rPr>
              <w:t>495</w:t>
            </w:r>
          </w:p>
        </w:tc>
        <w:tc>
          <w:tcPr>
            <w:tcW w:w="1134" w:type="dxa"/>
            <w:vAlign w:val="center"/>
          </w:tcPr>
          <w:p w:rsidR="00CC04DD" w:rsidRPr="001A6ACE" w:rsidRDefault="00CC04DD" w:rsidP="00FE35FF">
            <w:pPr>
              <w:widowControl w:val="0"/>
              <w:jc w:val="center"/>
              <w:rPr>
                <w:color w:val="000000"/>
              </w:rPr>
            </w:pPr>
            <w:r w:rsidRPr="001A6ACE">
              <w:rPr>
                <w:color w:val="000000"/>
              </w:rPr>
              <w:t>0,923</w:t>
            </w:r>
          </w:p>
        </w:tc>
        <w:tc>
          <w:tcPr>
            <w:tcW w:w="1158" w:type="dxa"/>
            <w:vAlign w:val="center"/>
          </w:tcPr>
          <w:p w:rsidR="00CC04DD" w:rsidRPr="001A6ACE" w:rsidRDefault="00CC04DD" w:rsidP="00FE35FF">
            <w:pPr>
              <w:widowControl w:val="0"/>
              <w:jc w:val="center"/>
              <w:rPr>
                <w:color w:val="000000"/>
              </w:rPr>
            </w:pPr>
            <w:r w:rsidRPr="001A6ACE">
              <w:rPr>
                <w:color w:val="000000"/>
              </w:rPr>
              <w:t>0,935</w:t>
            </w:r>
          </w:p>
        </w:tc>
        <w:tc>
          <w:tcPr>
            <w:tcW w:w="1134" w:type="dxa"/>
            <w:vAlign w:val="center"/>
          </w:tcPr>
          <w:p w:rsidR="00CC04DD" w:rsidRPr="001A6ACE" w:rsidRDefault="00CC04DD" w:rsidP="00FE35FF">
            <w:pPr>
              <w:widowControl w:val="0"/>
              <w:jc w:val="center"/>
              <w:rPr>
                <w:color w:val="000000"/>
              </w:rPr>
            </w:pPr>
            <w:r w:rsidRPr="001A6ACE">
              <w:rPr>
                <w:color w:val="000000"/>
              </w:rPr>
              <w:t>0,900</w:t>
            </w:r>
          </w:p>
        </w:tc>
        <w:tc>
          <w:tcPr>
            <w:tcW w:w="1110" w:type="dxa"/>
            <w:vAlign w:val="center"/>
          </w:tcPr>
          <w:p w:rsidR="00CC04DD" w:rsidRPr="001A6ACE" w:rsidRDefault="00CC04DD" w:rsidP="00FE35FF">
            <w:pPr>
              <w:widowControl w:val="0"/>
              <w:jc w:val="center"/>
              <w:rPr>
                <w:color w:val="000000"/>
              </w:rPr>
            </w:pPr>
            <w:r w:rsidRPr="001A6ACE">
              <w:rPr>
                <w:color w:val="000000"/>
              </w:rPr>
              <w:t>0,841</w:t>
            </w:r>
          </w:p>
        </w:tc>
        <w:tc>
          <w:tcPr>
            <w:tcW w:w="1221" w:type="dxa"/>
            <w:vAlign w:val="center"/>
          </w:tcPr>
          <w:p w:rsidR="00CC04DD" w:rsidRPr="001A6ACE" w:rsidRDefault="00CC04DD" w:rsidP="00FE35FF">
            <w:pPr>
              <w:widowControl w:val="0"/>
              <w:jc w:val="center"/>
              <w:rPr>
                <w:color w:val="000000"/>
              </w:rPr>
            </w:pPr>
            <w:r w:rsidRPr="001A6ACE">
              <w:rPr>
                <w:color w:val="000000"/>
              </w:rPr>
              <w:t>0,846</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950</w:t>
            </w:r>
          </w:p>
        </w:tc>
        <w:tc>
          <w:tcPr>
            <w:tcW w:w="1276" w:type="dxa"/>
          </w:tcPr>
          <w:p w:rsidR="00CC04DD" w:rsidRPr="001A6ACE" w:rsidRDefault="00CC04DD" w:rsidP="00FE35FF">
            <w:pPr>
              <w:widowControl w:val="0"/>
              <w:jc w:val="center"/>
              <w:rPr>
                <w:color w:val="000000"/>
              </w:rPr>
            </w:pPr>
            <w:r w:rsidRPr="001A6ACE">
              <w:rPr>
                <w:color w:val="000000"/>
              </w:rPr>
              <w:t>917</w:t>
            </w:r>
          </w:p>
        </w:tc>
        <w:tc>
          <w:tcPr>
            <w:tcW w:w="1275" w:type="dxa"/>
          </w:tcPr>
          <w:p w:rsidR="00CC04DD" w:rsidRPr="001A6ACE" w:rsidRDefault="00CC04DD" w:rsidP="00FE35FF">
            <w:pPr>
              <w:widowControl w:val="0"/>
              <w:jc w:val="center"/>
              <w:rPr>
                <w:color w:val="000000"/>
              </w:rPr>
            </w:pPr>
            <w:r w:rsidRPr="001A6ACE">
              <w:rPr>
                <w:color w:val="000000"/>
              </w:rPr>
              <w:t>881</w:t>
            </w:r>
          </w:p>
        </w:tc>
        <w:tc>
          <w:tcPr>
            <w:tcW w:w="1276" w:type="dxa"/>
          </w:tcPr>
          <w:p w:rsidR="00CC04DD" w:rsidRPr="001A6ACE" w:rsidRDefault="00CC04DD" w:rsidP="00FE35FF">
            <w:pPr>
              <w:widowControl w:val="0"/>
              <w:jc w:val="center"/>
              <w:rPr>
                <w:color w:val="000000"/>
              </w:rPr>
            </w:pPr>
            <w:r w:rsidRPr="001A6ACE">
              <w:rPr>
                <w:color w:val="000000"/>
              </w:rPr>
              <w:t>931</w:t>
            </w:r>
          </w:p>
        </w:tc>
        <w:tc>
          <w:tcPr>
            <w:tcW w:w="1276" w:type="dxa"/>
          </w:tcPr>
          <w:p w:rsidR="00CC04DD" w:rsidRPr="001A6ACE" w:rsidRDefault="00CC04DD" w:rsidP="00FE35FF">
            <w:pPr>
              <w:widowControl w:val="0"/>
              <w:jc w:val="center"/>
              <w:rPr>
                <w:color w:val="000000"/>
              </w:rPr>
            </w:pPr>
            <w:r w:rsidRPr="001A6ACE">
              <w:rPr>
                <w:color w:val="000000"/>
              </w:rPr>
              <w:t>1025</w:t>
            </w:r>
          </w:p>
        </w:tc>
        <w:tc>
          <w:tcPr>
            <w:tcW w:w="1134" w:type="dxa"/>
            <w:vAlign w:val="center"/>
          </w:tcPr>
          <w:p w:rsidR="00CC04DD" w:rsidRPr="001A6ACE" w:rsidRDefault="00CC04DD" w:rsidP="00FE35FF">
            <w:pPr>
              <w:widowControl w:val="0"/>
              <w:jc w:val="center"/>
              <w:rPr>
                <w:color w:val="000000"/>
              </w:rPr>
            </w:pPr>
            <w:r w:rsidRPr="001A6ACE">
              <w:rPr>
                <w:color w:val="000000"/>
              </w:rPr>
              <w:t>0,469</w:t>
            </w:r>
          </w:p>
        </w:tc>
        <w:tc>
          <w:tcPr>
            <w:tcW w:w="1158" w:type="dxa"/>
            <w:vAlign w:val="center"/>
          </w:tcPr>
          <w:p w:rsidR="00CC04DD" w:rsidRPr="001A6ACE" w:rsidRDefault="00CC04DD" w:rsidP="00FE35FF">
            <w:pPr>
              <w:widowControl w:val="0"/>
              <w:jc w:val="center"/>
              <w:rPr>
                <w:color w:val="000000"/>
              </w:rPr>
            </w:pPr>
            <w:r w:rsidRPr="001A6ACE">
              <w:rPr>
                <w:color w:val="000000"/>
              </w:rPr>
              <w:t>0,454</w:t>
            </w:r>
          </w:p>
        </w:tc>
        <w:tc>
          <w:tcPr>
            <w:tcW w:w="1134" w:type="dxa"/>
            <w:vAlign w:val="center"/>
          </w:tcPr>
          <w:p w:rsidR="00CC04DD" w:rsidRPr="001A6ACE" w:rsidRDefault="00CC04DD" w:rsidP="00FE35FF">
            <w:pPr>
              <w:widowControl w:val="0"/>
              <w:jc w:val="center"/>
              <w:rPr>
                <w:color w:val="000000"/>
              </w:rPr>
            </w:pPr>
            <w:r w:rsidRPr="001A6ACE">
              <w:rPr>
                <w:color w:val="000000"/>
              </w:rPr>
              <w:t>0,439</w:t>
            </w:r>
          </w:p>
        </w:tc>
        <w:tc>
          <w:tcPr>
            <w:tcW w:w="1110" w:type="dxa"/>
            <w:vAlign w:val="center"/>
          </w:tcPr>
          <w:p w:rsidR="00CC04DD" w:rsidRPr="001A6ACE" w:rsidRDefault="00CC04DD" w:rsidP="00FE35FF">
            <w:pPr>
              <w:widowControl w:val="0"/>
              <w:jc w:val="center"/>
              <w:rPr>
                <w:color w:val="000000"/>
              </w:rPr>
            </w:pPr>
            <w:r w:rsidRPr="001A6ACE">
              <w:rPr>
                <w:color w:val="000000"/>
              </w:rPr>
              <w:t>0,433</w:t>
            </w:r>
          </w:p>
        </w:tc>
        <w:tc>
          <w:tcPr>
            <w:tcW w:w="1221" w:type="dxa"/>
            <w:vAlign w:val="center"/>
          </w:tcPr>
          <w:p w:rsidR="00CC04DD" w:rsidRPr="001A6ACE" w:rsidRDefault="00CC04DD" w:rsidP="00FE35FF">
            <w:pPr>
              <w:widowControl w:val="0"/>
              <w:jc w:val="center"/>
              <w:rPr>
                <w:color w:val="000000"/>
              </w:rPr>
            </w:pPr>
            <w:r w:rsidRPr="001A6ACE">
              <w:rPr>
                <w:color w:val="000000"/>
              </w:rPr>
              <w:t>0,409</w:t>
            </w:r>
          </w:p>
        </w:tc>
      </w:tr>
      <w:tr w:rsidR="00CC04DD" w:rsidRPr="001A6ACE" w:rsidTr="007255C9">
        <w:trPr>
          <w:trHeight w:val="147"/>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941</w:t>
            </w:r>
          </w:p>
        </w:tc>
        <w:tc>
          <w:tcPr>
            <w:tcW w:w="1276" w:type="dxa"/>
          </w:tcPr>
          <w:p w:rsidR="00CC04DD" w:rsidRPr="001A6ACE" w:rsidRDefault="00CC04DD" w:rsidP="00FE35FF">
            <w:pPr>
              <w:widowControl w:val="0"/>
              <w:jc w:val="center"/>
              <w:rPr>
                <w:color w:val="000000"/>
              </w:rPr>
            </w:pPr>
            <w:r w:rsidRPr="001A6ACE">
              <w:rPr>
                <w:color w:val="000000"/>
              </w:rPr>
              <w:t>900</w:t>
            </w:r>
          </w:p>
        </w:tc>
        <w:tc>
          <w:tcPr>
            <w:tcW w:w="1275" w:type="dxa"/>
          </w:tcPr>
          <w:p w:rsidR="00CC04DD" w:rsidRPr="001A6ACE" w:rsidRDefault="00CC04DD" w:rsidP="00FE35FF">
            <w:pPr>
              <w:widowControl w:val="0"/>
              <w:jc w:val="center"/>
              <w:rPr>
                <w:color w:val="000000"/>
              </w:rPr>
            </w:pPr>
            <w:r w:rsidRPr="001A6ACE">
              <w:rPr>
                <w:color w:val="000000"/>
              </w:rPr>
              <w:t>902</w:t>
            </w:r>
          </w:p>
        </w:tc>
        <w:tc>
          <w:tcPr>
            <w:tcW w:w="1276" w:type="dxa"/>
          </w:tcPr>
          <w:p w:rsidR="00CC04DD" w:rsidRPr="001A6ACE" w:rsidRDefault="00CC04DD" w:rsidP="00FE35FF">
            <w:pPr>
              <w:widowControl w:val="0"/>
              <w:jc w:val="center"/>
              <w:rPr>
                <w:color w:val="000000"/>
              </w:rPr>
            </w:pPr>
            <w:r w:rsidRPr="001A6ACE">
              <w:rPr>
                <w:color w:val="000000"/>
              </w:rPr>
              <w:t>977</w:t>
            </w:r>
          </w:p>
        </w:tc>
        <w:tc>
          <w:tcPr>
            <w:tcW w:w="1276" w:type="dxa"/>
          </w:tcPr>
          <w:p w:rsidR="00CC04DD" w:rsidRPr="001A6ACE" w:rsidRDefault="00CC04DD" w:rsidP="00FE35FF">
            <w:pPr>
              <w:widowControl w:val="0"/>
              <w:jc w:val="center"/>
              <w:rPr>
                <w:color w:val="000000"/>
              </w:rPr>
            </w:pPr>
            <w:r w:rsidRPr="001A6ACE">
              <w:rPr>
                <w:color w:val="000000"/>
              </w:rPr>
              <w:t>1129</w:t>
            </w:r>
          </w:p>
        </w:tc>
        <w:tc>
          <w:tcPr>
            <w:tcW w:w="1134" w:type="dxa"/>
            <w:vAlign w:val="center"/>
          </w:tcPr>
          <w:p w:rsidR="00CC04DD" w:rsidRPr="001A6ACE" w:rsidRDefault="00CC04DD" w:rsidP="00FE35FF">
            <w:pPr>
              <w:widowControl w:val="0"/>
              <w:jc w:val="center"/>
              <w:rPr>
                <w:color w:val="000000"/>
              </w:rPr>
            </w:pPr>
            <w:r w:rsidRPr="001A6ACE">
              <w:rPr>
                <w:color w:val="000000"/>
              </w:rPr>
              <w:t>0,474</w:t>
            </w:r>
          </w:p>
        </w:tc>
        <w:tc>
          <w:tcPr>
            <w:tcW w:w="1158" w:type="dxa"/>
            <w:vAlign w:val="center"/>
          </w:tcPr>
          <w:p w:rsidR="00CC04DD" w:rsidRPr="001A6ACE" w:rsidRDefault="00CC04DD" w:rsidP="00FE35FF">
            <w:pPr>
              <w:widowControl w:val="0"/>
              <w:jc w:val="center"/>
              <w:rPr>
                <w:color w:val="000000"/>
              </w:rPr>
            </w:pPr>
            <w:r w:rsidRPr="001A6ACE">
              <w:rPr>
                <w:color w:val="000000"/>
              </w:rPr>
              <w:t>0,462</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10" w:type="dxa"/>
            <w:vAlign w:val="center"/>
          </w:tcPr>
          <w:p w:rsidR="00CC04DD" w:rsidRPr="001A6ACE" w:rsidRDefault="00CC04DD" w:rsidP="00FE35FF">
            <w:pPr>
              <w:widowControl w:val="0"/>
              <w:jc w:val="center"/>
              <w:rPr>
                <w:color w:val="000000"/>
              </w:rPr>
            </w:pPr>
            <w:r w:rsidRPr="001A6ACE">
              <w:rPr>
                <w:color w:val="000000"/>
              </w:rPr>
              <w:t>0,412</w:t>
            </w:r>
          </w:p>
        </w:tc>
        <w:tc>
          <w:tcPr>
            <w:tcW w:w="1221" w:type="dxa"/>
            <w:vAlign w:val="center"/>
          </w:tcPr>
          <w:p w:rsidR="00CC04DD" w:rsidRPr="001A6ACE" w:rsidRDefault="00CC04DD" w:rsidP="00FE35FF">
            <w:pPr>
              <w:widowControl w:val="0"/>
              <w:jc w:val="center"/>
              <w:rPr>
                <w:color w:val="000000"/>
              </w:rPr>
            </w:pPr>
            <w:r w:rsidRPr="001A6ACE">
              <w:rPr>
                <w:color w:val="000000"/>
              </w:rPr>
              <w:t>0,371</w:t>
            </w:r>
          </w:p>
        </w:tc>
      </w:tr>
      <w:tr w:rsidR="00CC04DD" w:rsidRPr="001A6ACE" w:rsidTr="007255C9">
        <w:trPr>
          <w:trHeight w:val="121"/>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701</w:t>
            </w:r>
          </w:p>
        </w:tc>
        <w:tc>
          <w:tcPr>
            <w:tcW w:w="1276" w:type="dxa"/>
          </w:tcPr>
          <w:p w:rsidR="00CC04DD" w:rsidRPr="001A6ACE" w:rsidRDefault="00CC04DD" w:rsidP="00FE35FF">
            <w:pPr>
              <w:widowControl w:val="0"/>
              <w:jc w:val="center"/>
              <w:rPr>
                <w:color w:val="000000"/>
              </w:rPr>
            </w:pPr>
            <w:r w:rsidRPr="001A6ACE">
              <w:rPr>
                <w:color w:val="000000"/>
              </w:rPr>
              <w:t>629</w:t>
            </w:r>
          </w:p>
        </w:tc>
        <w:tc>
          <w:tcPr>
            <w:tcW w:w="1275" w:type="dxa"/>
          </w:tcPr>
          <w:p w:rsidR="00CC04DD" w:rsidRPr="001A6ACE" w:rsidRDefault="00CC04DD" w:rsidP="00FE35FF">
            <w:pPr>
              <w:widowControl w:val="0"/>
              <w:jc w:val="center"/>
              <w:rPr>
                <w:color w:val="000000"/>
              </w:rPr>
            </w:pPr>
            <w:r w:rsidRPr="001A6ACE">
              <w:rPr>
                <w:color w:val="000000"/>
              </w:rPr>
              <w:t>611</w:t>
            </w:r>
          </w:p>
        </w:tc>
        <w:tc>
          <w:tcPr>
            <w:tcW w:w="1276" w:type="dxa"/>
          </w:tcPr>
          <w:p w:rsidR="00CC04DD" w:rsidRPr="001A6ACE" w:rsidRDefault="00CC04DD" w:rsidP="00FE35FF">
            <w:pPr>
              <w:widowControl w:val="0"/>
              <w:jc w:val="center"/>
              <w:rPr>
                <w:color w:val="000000"/>
              </w:rPr>
            </w:pPr>
            <w:r w:rsidRPr="001A6ACE">
              <w:rPr>
                <w:color w:val="000000"/>
              </w:rPr>
              <w:t>690</w:t>
            </w:r>
          </w:p>
        </w:tc>
        <w:tc>
          <w:tcPr>
            <w:tcW w:w="1276" w:type="dxa"/>
          </w:tcPr>
          <w:p w:rsidR="00CC04DD" w:rsidRPr="001A6ACE" w:rsidRDefault="00CC04DD" w:rsidP="00FE35FF">
            <w:pPr>
              <w:widowControl w:val="0"/>
              <w:jc w:val="center"/>
              <w:rPr>
                <w:color w:val="000000"/>
              </w:rPr>
            </w:pPr>
            <w:r w:rsidRPr="001A6ACE">
              <w:rPr>
                <w:color w:val="000000"/>
              </w:rPr>
              <w:t>818</w:t>
            </w:r>
          </w:p>
        </w:tc>
        <w:tc>
          <w:tcPr>
            <w:tcW w:w="1134" w:type="dxa"/>
            <w:vAlign w:val="center"/>
          </w:tcPr>
          <w:p w:rsidR="00CC04DD" w:rsidRPr="001A6ACE" w:rsidRDefault="00CC04DD" w:rsidP="00FE35FF">
            <w:pPr>
              <w:widowControl w:val="0"/>
              <w:jc w:val="center"/>
              <w:rPr>
                <w:color w:val="000000"/>
              </w:rPr>
            </w:pPr>
            <w:r w:rsidRPr="001A6ACE">
              <w:rPr>
                <w:color w:val="000000"/>
              </w:rPr>
              <w:t>0,636</w:t>
            </w:r>
          </w:p>
        </w:tc>
        <w:tc>
          <w:tcPr>
            <w:tcW w:w="1158" w:type="dxa"/>
            <w:vAlign w:val="center"/>
          </w:tcPr>
          <w:p w:rsidR="00CC04DD" w:rsidRPr="001A6ACE" w:rsidRDefault="00CC04DD" w:rsidP="00FE35FF">
            <w:pPr>
              <w:widowControl w:val="0"/>
              <w:jc w:val="center"/>
              <w:rPr>
                <w:color w:val="000000"/>
              </w:rPr>
            </w:pPr>
            <w:r w:rsidRPr="001A6ACE">
              <w:rPr>
                <w:color w:val="000000"/>
              </w:rPr>
              <w:t>0,661</w:t>
            </w:r>
          </w:p>
        </w:tc>
        <w:tc>
          <w:tcPr>
            <w:tcW w:w="1134" w:type="dxa"/>
            <w:vAlign w:val="center"/>
          </w:tcPr>
          <w:p w:rsidR="00CC04DD" w:rsidRPr="001A6ACE" w:rsidRDefault="00CC04DD" w:rsidP="00FE35FF">
            <w:pPr>
              <w:widowControl w:val="0"/>
              <w:jc w:val="center"/>
              <w:rPr>
                <w:color w:val="000000"/>
              </w:rPr>
            </w:pPr>
            <w:r w:rsidRPr="001A6ACE">
              <w:rPr>
                <w:color w:val="000000"/>
              </w:rPr>
              <w:t>0,633</w:t>
            </w:r>
          </w:p>
        </w:tc>
        <w:tc>
          <w:tcPr>
            <w:tcW w:w="1110" w:type="dxa"/>
            <w:vAlign w:val="center"/>
          </w:tcPr>
          <w:p w:rsidR="00CC04DD" w:rsidRPr="001A6ACE" w:rsidRDefault="00CC04DD" w:rsidP="00FE35FF">
            <w:pPr>
              <w:widowControl w:val="0"/>
              <w:jc w:val="center"/>
              <w:rPr>
                <w:color w:val="000000"/>
              </w:rPr>
            </w:pPr>
            <w:r w:rsidRPr="001A6ACE">
              <w:rPr>
                <w:color w:val="000000"/>
              </w:rPr>
              <w:t>0,584</w:t>
            </w:r>
          </w:p>
        </w:tc>
        <w:tc>
          <w:tcPr>
            <w:tcW w:w="1221" w:type="dxa"/>
            <w:vAlign w:val="center"/>
          </w:tcPr>
          <w:p w:rsidR="00CC04DD" w:rsidRPr="001A6ACE" w:rsidRDefault="00CC04DD" w:rsidP="00FE35FF">
            <w:pPr>
              <w:widowControl w:val="0"/>
              <w:jc w:val="center"/>
              <w:rPr>
                <w:color w:val="000000"/>
              </w:rPr>
            </w:pPr>
            <w:r w:rsidRPr="001A6ACE">
              <w:rPr>
                <w:color w:val="000000"/>
              </w:rPr>
              <w:t>0,512</w:t>
            </w:r>
          </w:p>
        </w:tc>
      </w:tr>
      <w:tr w:rsidR="00CC04DD" w:rsidRPr="001A6ACE" w:rsidTr="007255C9">
        <w:trPr>
          <w:trHeight w:val="112"/>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656</w:t>
            </w:r>
          </w:p>
        </w:tc>
        <w:tc>
          <w:tcPr>
            <w:tcW w:w="1276" w:type="dxa"/>
          </w:tcPr>
          <w:p w:rsidR="00CC04DD" w:rsidRPr="001A6ACE" w:rsidRDefault="00CC04DD" w:rsidP="00FE35FF">
            <w:pPr>
              <w:widowControl w:val="0"/>
              <w:jc w:val="center"/>
              <w:rPr>
                <w:color w:val="000000"/>
              </w:rPr>
            </w:pPr>
            <w:r w:rsidRPr="001A6ACE">
              <w:rPr>
                <w:color w:val="000000"/>
              </w:rPr>
              <w:t>609</w:t>
            </w:r>
          </w:p>
        </w:tc>
        <w:tc>
          <w:tcPr>
            <w:tcW w:w="1275" w:type="dxa"/>
          </w:tcPr>
          <w:p w:rsidR="00CC04DD" w:rsidRPr="001A6ACE" w:rsidRDefault="00CC04DD" w:rsidP="00FE35FF">
            <w:pPr>
              <w:widowControl w:val="0"/>
              <w:jc w:val="center"/>
              <w:rPr>
                <w:color w:val="000000"/>
              </w:rPr>
            </w:pPr>
            <w:r w:rsidRPr="001A6ACE">
              <w:rPr>
                <w:color w:val="000000"/>
              </w:rPr>
              <w:t>601</w:t>
            </w:r>
          </w:p>
        </w:tc>
        <w:tc>
          <w:tcPr>
            <w:tcW w:w="1276" w:type="dxa"/>
          </w:tcPr>
          <w:p w:rsidR="00CC04DD" w:rsidRPr="001A6ACE" w:rsidRDefault="00CC04DD" w:rsidP="00FE35FF">
            <w:pPr>
              <w:widowControl w:val="0"/>
              <w:jc w:val="center"/>
              <w:rPr>
                <w:color w:val="000000"/>
              </w:rPr>
            </w:pPr>
            <w:r w:rsidRPr="001A6ACE">
              <w:rPr>
                <w:color w:val="000000"/>
              </w:rPr>
              <w:t>713</w:t>
            </w:r>
          </w:p>
        </w:tc>
        <w:tc>
          <w:tcPr>
            <w:tcW w:w="1276" w:type="dxa"/>
          </w:tcPr>
          <w:p w:rsidR="00CC04DD" w:rsidRPr="001A6ACE" w:rsidRDefault="00CC04DD" w:rsidP="00FE35FF">
            <w:pPr>
              <w:widowControl w:val="0"/>
              <w:jc w:val="center"/>
              <w:rPr>
                <w:color w:val="000000"/>
              </w:rPr>
            </w:pPr>
            <w:r w:rsidRPr="001A6ACE">
              <w:rPr>
                <w:color w:val="000000"/>
              </w:rPr>
              <w:t>753</w:t>
            </w:r>
          </w:p>
        </w:tc>
        <w:tc>
          <w:tcPr>
            <w:tcW w:w="1134" w:type="dxa"/>
            <w:vAlign w:val="center"/>
          </w:tcPr>
          <w:p w:rsidR="00CC04DD" w:rsidRPr="001A6ACE" w:rsidRDefault="00CC04DD" w:rsidP="00FE35FF">
            <w:pPr>
              <w:widowControl w:val="0"/>
              <w:jc w:val="center"/>
              <w:rPr>
                <w:color w:val="000000"/>
              </w:rPr>
            </w:pPr>
            <w:r w:rsidRPr="001A6ACE">
              <w:rPr>
                <w:color w:val="000000"/>
              </w:rPr>
              <w:t>0,680</w:t>
            </w:r>
          </w:p>
        </w:tc>
        <w:tc>
          <w:tcPr>
            <w:tcW w:w="1158" w:type="dxa"/>
            <w:vAlign w:val="center"/>
          </w:tcPr>
          <w:p w:rsidR="00CC04DD" w:rsidRPr="001A6ACE" w:rsidRDefault="00CC04DD" w:rsidP="00FE35FF">
            <w:pPr>
              <w:widowControl w:val="0"/>
              <w:jc w:val="center"/>
              <w:rPr>
                <w:color w:val="000000"/>
              </w:rPr>
            </w:pPr>
            <w:r w:rsidRPr="001A6ACE">
              <w:rPr>
                <w:color w:val="000000"/>
              </w:rPr>
              <w:t>0,683</w:t>
            </w:r>
          </w:p>
        </w:tc>
        <w:tc>
          <w:tcPr>
            <w:tcW w:w="1134" w:type="dxa"/>
            <w:vAlign w:val="center"/>
          </w:tcPr>
          <w:p w:rsidR="00CC04DD" w:rsidRPr="001A6ACE" w:rsidRDefault="00CC04DD" w:rsidP="00FE35FF">
            <w:pPr>
              <w:widowControl w:val="0"/>
              <w:jc w:val="center"/>
              <w:rPr>
                <w:color w:val="000000"/>
              </w:rPr>
            </w:pPr>
            <w:r w:rsidRPr="001A6ACE">
              <w:rPr>
                <w:color w:val="000000"/>
              </w:rPr>
              <w:t>0,644</w:t>
            </w:r>
          </w:p>
        </w:tc>
        <w:tc>
          <w:tcPr>
            <w:tcW w:w="1110" w:type="dxa"/>
            <w:vAlign w:val="center"/>
          </w:tcPr>
          <w:p w:rsidR="00CC04DD" w:rsidRPr="001A6ACE" w:rsidRDefault="00CC04DD" w:rsidP="00FE35FF">
            <w:pPr>
              <w:widowControl w:val="0"/>
              <w:jc w:val="center"/>
              <w:rPr>
                <w:color w:val="000000"/>
              </w:rPr>
            </w:pPr>
            <w:r w:rsidRPr="001A6ACE">
              <w:rPr>
                <w:color w:val="000000"/>
              </w:rPr>
              <w:t>0,565</w:t>
            </w:r>
          </w:p>
        </w:tc>
        <w:tc>
          <w:tcPr>
            <w:tcW w:w="1221" w:type="dxa"/>
            <w:vAlign w:val="center"/>
          </w:tcPr>
          <w:p w:rsidR="00CC04DD" w:rsidRPr="001A6ACE" w:rsidRDefault="00CC04DD" w:rsidP="00FE35FF">
            <w:pPr>
              <w:widowControl w:val="0"/>
              <w:jc w:val="center"/>
              <w:rPr>
                <w:color w:val="000000"/>
              </w:rPr>
            </w:pPr>
            <w:r w:rsidRPr="001A6ACE">
              <w:rPr>
                <w:color w:val="000000"/>
              </w:rPr>
              <w:t>0,556</w:t>
            </w:r>
          </w:p>
        </w:tc>
      </w:tr>
      <w:tr w:rsidR="00CC04DD" w:rsidRPr="001A6ACE" w:rsidTr="007255C9">
        <w:trPr>
          <w:trHeight w:val="155"/>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566</w:t>
            </w:r>
          </w:p>
        </w:tc>
        <w:tc>
          <w:tcPr>
            <w:tcW w:w="1276" w:type="dxa"/>
          </w:tcPr>
          <w:p w:rsidR="00CC04DD" w:rsidRPr="001A6ACE" w:rsidRDefault="00CC04DD" w:rsidP="00FE35FF">
            <w:pPr>
              <w:widowControl w:val="0"/>
              <w:jc w:val="center"/>
              <w:rPr>
                <w:color w:val="000000"/>
              </w:rPr>
            </w:pPr>
            <w:r w:rsidRPr="001A6ACE">
              <w:rPr>
                <w:color w:val="000000"/>
              </w:rPr>
              <w:t>550</w:t>
            </w:r>
          </w:p>
        </w:tc>
        <w:tc>
          <w:tcPr>
            <w:tcW w:w="1275" w:type="dxa"/>
          </w:tcPr>
          <w:p w:rsidR="00CC04DD" w:rsidRPr="001A6ACE" w:rsidRDefault="00CC04DD" w:rsidP="00FE35FF">
            <w:pPr>
              <w:widowControl w:val="0"/>
              <w:jc w:val="center"/>
              <w:rPr>
                <w:color w:val="000000"/>
              </w:rPr>
            </w:pPr>
            <w:r w:rsidRPr="001A6ACE">
              <w:rPr>
                <w:color w:val="000000"/>
              </w:rPr>
              <w:t>563</w:t>
            </w:r>
          </w:p>
        </w:tc>
        <w:tc>
          <w:tcPr>
            <w:tcW w:w="1276" w:type="dxa"/>
          </w:tcPr>
          <w:p w:rsidR="00CC04DD" w:rsidRPr="001A6ACE" w:rsidRDefault="00CC04DD" w:rsidP="00FE35FF">
            <w:pPr>
              <w:widowControl w:val="0"/>
              <w:jc w:val="center"/>
              <w:rPr>
                <w:color w:val="000000"/>
              </w:rPr>
            </w:pPr>
            <w:r w:rsidRPr="001A6ACE">
              <w:rPr>
                <w:color w:val="000000"/>
              </w:rPr>
              <w:t>651</w:t>
            </w:r>
          </w:p>
        </w:tc>
        <w:tc>
          <w:tcPr>
            <w:tcW w:w="1276" w:type="dxa"/>
          </w:tcPr>
          <w:p w:rsidR="00CC04DD" w:rsidRPr="001A6ACE" w:rsidRDefault="00CC04DD" w:rsidP="00FE35FF">
            <w:pPr>
              <w:widowControl w:val="0"/>
              <w:jc w:val="center"/>
              <w:rPr>
                <w:color w:val="000000"/>
              </w:rPr>
            </w:pPr>
            <w:r w:rsidRPr="001A6ACE">
              <w:rPr>
                <w:color w:val="000000"/>
              </w:rPr>
              <w:t>737</w:t>
            </w:r>
          </w:p>
        </w:tc>
        <w:tc>
          <w:tcPr>
            <w:tcW w:w="1134" w:type="dxa"/>
            <w:vAlign w:val="center"/>
          </w:tcPr>
          <w:p w:rsidR="00CC04DD" w:rsidRPr="001A6ACE" w:rsidRDefault="00CC04DD" w:rsidP="00FE35FF">
            <w:pPr>
              <w:widowControl w:val="0"/>
              <w:jc w:val="center"/>
              <w:rPr>
                <w:color w:val="000000"/>
              </w:rPr>
            </w:pPr>
            <w:r w:rsidRPr="001A6ACE">
              <w:rPr>
                <w:color w:val="000000"/>
              </w:rPr>
              <w:t>0,788</w:t>
            </w:r>
          </w:p>
        </w:tc>
        <w:tc>
          <w:tcPr>
            <w:tcW w:w="1158" w:type="dxa"/>
            <w:vAlign w:val="center"/>
          </w:tcPr>
          <w:p w:rsidR="00CC04DD" w:rsidRPr="001A6ACE" w:rsidRDefault="00CC04DD" w:rsidP="00FE35FF">
            <w:pPr>
              <w:widowControl w:val="0"/>
              <w:jc w:val="center"/>
              <w:rPr>
                <w:color w:val="000000"/>
              </w:rPr>
            </w:pPr>
            <w:r w:rsidRPr="001A6ACE">
              <w:rPr>
                <w:color w:val="000000"/>
              </w:rPr>
              <w:t>0,756</w:t>
            </w:r>
          </w:p>
        </w:tc>
        <w:tc>
          <w:tcPr>
            <w:tcW w:w="1134" w:type="dxa"/>
            <w:vAlign w:val="center"/>
          </w:tcPr>
          <w:p w:rsidR="00CC04DD" w:rsidRPr="001A6ACE" w:rsidRDefault="00CC04DD" w:rsidP="00FE35FF">
            <w:pPr>
              <w:widowControl w:val="0"/>
              <w:jc w:val="center"/>
              <w:rPr>
                <w:color w:val="000000"/>
              </w:rPr>
            </w:pPr>
            <w:r w:rsidRPr="001A6ACE">
              <w:rPr>
                <w:color w:val="000000"/>
              </w:rPr>
              <w:t>0,687</w:t>
            </w:r>
          </w:p>
        </w:tc>
        <w:tc>
          <w:tcPr>
            <w:tcW w:w="1110" w:type="dxa"/>
            <w:vAlign w:val="center"/>
          </w:tcPr>
          <w:p w:rsidR="00CC04DD" w:rsidRPr="001A6ACE" w:rsidRDefault="00CC04DD" w:rsidP="00FE35FF">
            <w:pPr>
              <w:widowControl w:val="0"/>
              <w:jc w:val="center"/>
              <w:rPr>
                <w:color w:val="000000"/>
              </w:rPr>
            </w:pPr>
            <w:r w:rsidRPr="001A6ACE">
              <w:rPr>
                <w:color w:val="000000"/>
              </w:rPr>
              <w:t>0,619</w:t>
            </w:r>
          </w:p>
        </w:tc>
        <w:tc>
          <w:tcPr>
            <w:tcW w:w="1221" w:type="dxa"/>
            <w:vAlign w:val="center"/>
          </w:tcPr>
          <w:p w:rsidR="00CC04DD" w:rsidRPr="001A6ACE" w:rsidRDefault="00CC04DD" w:rsidP="00FE35FF">
            <w:pPr>
              <w:widowControl w:val="0"/>
              <w:jc w:val="center"/>
              <w:rPr>
                <w:color w:val="000000"/>
              </w:rPr>
            </w:pPr>
            <w:r w:rsidRPr="001A6ACE">
              <w:rPr>
                <w:color w:val="000000"/>
              </w:rPr>
              <w:t>0,569</w:t>
            </w:r>
          </w:p>
        </w:tc>
      </w:tr>
      <w:tr w:rsidR="00CC04DD" w:rsidRPr="001A6ACE" w:rsidTr="007255C9">
        <w:trPr>
          <w:trHeight w:val="101"/>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691</w:t>
            </w:r>
          </w:p>
        </w:tc>
        <w:tc>
          <w:tcPr>
            <w:tcW w:w="1276" w:type="dxa"/>
          </w:tcPr>
          <w:p w:rsidR="00CC04DD" w:rsidRPr="001A6ACE" w:rsidRDefault="00CC04DD" w:rsidP="00FE35FF">
            <w:pPr>
              <w:widowControl w:val="0"/>
              <w:jc w:val="center"/>
              <w:rPr>
                <w:color w:val="000000"/>
              </w:rPr>
            </w:pPr>
            <w:r w:rsidRPr="001A6ACE">
              <w:rPr>
                <w:color w:val="000000"/>
              </w:rPr>
              <w:t>646</w:t>
            </w:r>
          </w:p>
        </w:tc>
        <w:tc>
          <w:tcPr>
            <w:tcW w:w="1275" w:type="dxa"/>
          </w:tcPr>
          <w:p w:rsidR="00CC04DD" w:rsidRPr="001A6ACE" w:rsidRDefault="00CC04DD" w:rsidP="00FE35FF">
            <w:pPr>
              <w:widowControl w:val="0"/>
              <w:jc w:val="center"/>
              <w:rPr>
                <w:color w:val="000000"/>
              </w:rPr>
            </w:pPr>
            <w:r w:rsidRPr="001A6ACE">
              <w:rPr>
                <w:color w:val="000000"/>
              </w:rPr>
              <w:t>631</w:t>
            </w:r>
          </w:p>
        </w:tc>
        <w:tc>
          <w:tcPr>
            <w:tcW w:w="1276" w:type="dxa"/>
          </w:tcPr>
          <w:p w:rsidR="00CC04DD" w:rsidRPr="001A6ACE" w:rsidRDefault="00CC04DD" w:rsidP="00FE35FF">
            <w:pPr>
              <w:widowControl w:val="0"/>
              <w:jc w:val="center"/>
              <w:rPr>
                <w:color w:val="000000"/>
              </w:rPr>
            </w:pPr>
            <w:r w:rsidRPr="001A6ACE">
              <w:rPr>
                <w:color w:val="000000"/>
              </w:rPr>
              <w:t>795</w:t>
            </w:r>
          </w:p>
        </w:tc>
        <w:tc>
          <w:tcPr>
            <w:tcW w:w="1276" w:type="dxa"/>
          </w:tcPr>
          <w:p w:rsidR="00CC04DD" w:rsidRPr="001A6ACE" w:rsidRDefault="00CC04DD" w:rsidP="00FE35FF">
            <w:pPr>
              <w:widowControl w:val="0"/>
              <w:jc w:val="center"/>
              <w:rPr>
                <w:color w:val="000000"/>
              </w:rPr>
            </w:pPr>
            <w:r w:rsidRPr="001A6ACE">
              <w:rPr>
                <w:color w:val="000000"/>
              </w:rPr>
              <w:t>867</w:t>
            </w:r>
          </w:p>
        </w:tc>
        <w:tc>
          <w:tcPr>
            <w:tcW w:w="1134" w:type="dxa"/>
            <w:vAlign w:val="center"/>
          </w:tcPr>
          <w:p w:rsidR="00CC04DD" w:rsidRPr="001A6ACE" w:rsidRDefault="00CC04DD" w:rsidP="00FE35FF">
            <w:pPr>
              <w:widowControl w:val="0"/>
              <w:jc w:val="center"/>
              <w:rPr>
                <w:color w:val="000000"/>
              </w:rPr>
            </w:pPr>
            <w:r w:rsidRPr="001A6ACE">
              <w:rPr>
                <w:color w:val="000000"/>
              </w:rPr>
              <w:t>0,645</w:t>
            </w:r>
          </w:p>
        </w:tc>
        <w:tc>
          <w:tcPr>
            <w:tcW w:w="1158" w:type="dxa"/>
            <w:vAlign w:val="center"/>
          </w:tcPr>
          <w:p w:rsidR="00CC04DD" w:rsidRPr="001A6ACE" w:rsidRDefault="00CC04DD" w:rsidP="00FE35FF">
            <w:pPr>
              <w:widowControl w:val="0"/>
              <w:jc w:val="center"/>
              <w:rPr>
                <w:color w:val="000000"/>
              </w:rPr>
            </w:pPr>
            <w:r w:rsidRPr="001A6ACE">
              <w:rPr>
                <w:color w:val="000000"/>
              </w:rPr>
              <w:t>0,644</w:t>
            </w:r>
          </w:p>
        </w:tc>
        <w:tc>
          <w:tcPr>
            <w:tcW w:w="1134" w:type="dxa"/>
            <w:vAlign w:val="center"/>
          </w:tcPr>
          <w:p w:rsidR="00CC04DD" w:rsidRPr="001A6ACE" w:rsidRDefault="00CC04DD" w:rsidP="00FE35FF">
            <w:pPr>
              <w:widowControl w:val="0"/>
              <w:jc w:val="center"/>
              <w:rPr>
                <w:color w:val="000000"/>
              </w:rPr>
            </w:pPr>
            <w:r w:rsidRPr="001A6ACE">
              <w:rPr>
                <w:color w:val="000000"/>
              </w:rPr>
              <w:t>0,613</w:t>
            </w:r>
          </w:p>
        </w:tc>
        <w:tc>
          <w:tcPr>
            <w:tcW w:w="1110" w:type="dxa"/>
            <w:vAlign w:val="center"/>
          </w:tcPr>
          <w:p w:rsidR="00CC04DD" w:rsidRPr="001A6ACE" w:rsidRDefault="00CC04DD" w:rsidP="00FE35FF">
            <w:pPr>
              <w:widowControl w:val="0"/>
              <w:jc w:val="center"/>
              <w:rPr>
                <w:color w:val="000000"/>
              </w:rPr>
            </w:pPr>
            <w:r w:rsidRPr="001A6ACE">
              <w:rPr>
                <w:color w:val="000000"/>
              </w:rPr>
              <w:t>0,507</w:t>
            </w:r>
          </w:p>
        </w:tc>
        <w:tc>
          <w:tcPr>
            <w:tcW w:w="1221" w:type="dxa"/>
            <w:vAlign w:val="center"/>
          </w:tcPr>
          <w:p w:rsidR="00CC04DD" w:rsidRPr="001A6ACE" w:rsidRDefault="00CC04DD" w:rsidP="00FE35FF">
            <w:pPr>
              <w:widowControl w:val="0"/>
              <w:jc w:val="center"/>
              <w:rPr>
                <w:color w:val="000000"/>
              </w:rPr>
            </w:pPr>
            <w:r w:rsidRPr="001A6ACE">
              <w:rPr>
                <w:color w:val="000000"/>
              </w:rPr>
              <w:t>0,483</w:t>
            </w:r>
          </w:p>
        </w:tc>
      </w:tr>
      <w:tr w:rsidR="00CC04DD" w:rsidRPr="001A6ACE" w:rsidTr="007255C9">
        <w:trPr>
          <w:trHeight w:val="189"/>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1089</w:t>
            </w:r>
          </w:p>
        </w:tc>
        <w:tc>
          <w:tcPr>
            <w:tcW w:w="1276" w:type="dxa"/>
          </w:tcPr>
          <w:p w:rsidR="00CC04DD" w:rsidRPr="001A6ACE" w:rsidRDefault="00CC04DD" w:rsidP="00FE35FF">
            <w:pPr>
              <w:widowControl w:val="0"/>
              <w:jc w:val="center"/>
              <w:rPr>
                <w:color w:val="000000"/>
              </w:rPr>
            </w:pPr>
            <w:r w:rsidRPr="001A6ACE">
              <w:rPr>
                <w:color w:val="000000"/>
              </w:rPr>
              <w:t>953</w:t>
            </w:r>
          </w:p>
        </w:tc>
        <w:tc>
          <w:tcPr>
            <w:tcW w:w="1275" w:type="dxa"/>
          </w:tcPr>
          <w:p w:rsidR="00CC04DD" w:rsidRPr="001A6ACE" w:rsidRDefault="00CC04DD" w:rsidP="00FE35FF">
            <w:pPr>
              <w:widowControl w:val="0"/>
              <w:jc w:val="center"/>
              <w:rPr>
                <w:color w:val="000000"/>
              </w:rPr>
            </w:pPr>
            <w:r w:rsidRPr="001A6ACE">
              <w:rPr>
                <w:color w:val="000000"/>
              </w:rPr>
              <w:t>957</w:t>
            </w:r>
          </w:p>
        </w:tc>
        <w:tc>
          <w:tcPr>
            <w:tcW w:w="1276" w:type="dxa"/>
          </w:tcPr>
          <w:p w:rsidR="00CC04DD" w:rsidRPr="001A6ACE" w:rsidRDefault="00CC04DD" w:rsidP="00FE35FF">
            <w:pPr>
              <w:widowControl w:val="0"/>
              <w:jc w:val="center"/>
              <w:rPr>
                <w:color w:val="000000"/>
              </w:rPr>
            </w:pPr>
            <w:r w:rsidRPr="001A6ACE">
              <w:rPr>
                <w:color w:val="000000"/>
              </w:rPr>
              <w:t>1279</w:t>
            </w:r>
          </w:p>
        </w:tc>
        <w:tc>
          <w:tcPr>
            <w:tcW w:w="1276" w:type="dxa"/>
          </w:tcPr>
          <w:p w:rsidR="00CC04DD" w:rsidRPr="001A6ACE" w:rsidRDefault="00CC04DD" w:rsidP="00FE35FF">
            <w:pPr>
              <w:widowControl w:val="0"/>
              <w:jc w:val="center"/>
              <w:rPr>
                <w:color w:val="000000"/>
              </w:rPr>
            </w:pPr>
            <w:r w:rsidRPr="001A6ACE">
              <w:rPr>
                <w:color w:val="000000"/>
              </w:rPr>
              <w:t>1308</w:t>
            </w:r>
          </w:p>
        </w:tc>
        <w:tc>
          <w:tcPr>
            <w:tcW w:w="1134" w:type="dxa"/>
            <w:vAlign w:val="center"/>
          </w:tcPr>
          <w:p w:rsidR="00CC04DD" w:rsidRPr="001A6ACE" w:rsidRDefault="00CC04DD" w:rsidP="00FE35FF">
            <w:pPr>
              <w:widowControl w:val="0"/>
              <w:jc w:val="center"/>
              <w:rPr>
                <w:color w:val="000000"/>
              </w:rPr>
            </w:pPr>
            <w:r w:rsidRPr="001A6ACE">
              <w:rPr>
                <w:color w:val="000000"/>
              </w:rPr>
              <w:t>0,410</w:t>
            </w:r>
          </w:p>
        </w:tc>
        <w:tc>
          <w:tcPr>
            <w:tcW w:w="1158" w:type="dxa"/>
            <w:vAlign w:val="center"/>
          </w:tcPr>
          <w:p w:rsidR="00CC04DD" w:rsidRPr="001A6ACE" w:rsidRDefault="00CC04DD" w:rsidP="00FE35FF">
            <w:pPr>
              <w:widowControl w:val="0"/>
              <w:jc w:val="center"/>
              <w:rPr>
                <w:color w:val="000000"/>
              </w:rPr>
            </w:pPr>
            <w:r w:rsidRPr="001A6ACE">
              <w:rPr>
                <w:color w:val="000000"/>
              </w:rPr>
              <w:t>0,437</w:t>
            </w:r>
          </w:p>
        </w:tc>
        <w:tc>
          <w:tcPr>
            <w:tcW w:w="1134" w:type="dxa"/>
            <w:vAlign w:val="center"/>
          </w:tcPr>
          <w:p w:rsidR="00CC04DD" w:rsidRPr="001A6ACE" w:rsidRDefault="00CC04DD" w:rsidP="00FE35FF">
            <w:pPr>
              <w:widowControl w:val="0"/>
              <w:jc w:val="center"/>
              <w:rPr>
                <w:color w:val="000000"/>
              </w:rPr>
            </w:pPr>
            <w:r w:rsidRPr="001A6ACE">
              <w:rPr>
                <w:color w:val="000000"/>
              </w:rPr>
              <w:t>0,404</w:t>
            </w:r>
          </w:p>
        </w:tc>
        <w:tc>
          <w:tcPr>
            <w:tcW w:w="1110" w:type="dxa"/>
            <w:vAlign w:val="center"/>
          </w:tcPr>
          <w:p w:rsidR="00CC04DD" w:rsidRPr="001A6ACE" w:rsidRDefault="00CC04DD" w:rsidP="00FE35FF">
            <w:pPr>
              <w:widowControl w:val="0"/>
              <w:jc w:val="center"/>
              <w:rPr>
                <w:color w:val="000000"/>
              </w:rPr>
            </w:pPr>
            <w:r w:rsidRPr="001A6ACE">
              <w:rPr>
                <w:color w:val="000000"/>
              </w:rPr>
              <w:t>0,315</w:t>
            </w:r>
          </w:p>
        </w:tc>
        <w:tc>
          <w:tcPr>
            <w:tcW w:w="1221" w:type="dxa"/>
            <w:vAlign w:val="center"/>
          </w:tcPr>
          <w:p w:rsidR="00CC04DD" w:rsidRPr="001A6ACE" w:rsidRDefault="00CC04DD" w:rsidP="00FE35FF">
            <w:pPr>
              <w:widowControl w:val="0"/>
              <w:jc w:val="center"/>
              <w:rPr>
                <w:color w:val="000000"/>
              </w:rPr>
            </w:pPr>
            <w:r w:rsidRPr="001A6ACE">
              <w:rPr>
                <w:color w:val="000000"/>
              </w:rPr>
              <w:t>0,320</w:t>
            </w:r>
          </w:p>
        </w:tc>
      </w:tr>
      <w:tr w:rsidR="00CC04DD" w:rsidRPr="001A6ACE" w:rsidTr="007255C9">
        <w:trPr>
          <w:trHeight w:val="136"/>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1237</w:t>
            </w:r>
          </w:p>
        </w:tc>
        <w:tc>
          <w:tcPr>
            <w:tcW w:w="1276" w:type="dxa"/>
          </w:tcPr>
          <w:p w:rsidR="00CC04DD" w:rsidRPr="001A6ACE" w:rsidRDefault="00CC04DD" w:rsidP="00FE35FF">
            <w:pPr>
              <w:widowControl w:val="0"/>
              <w:jc w:val="center"/>
              <w:rPr>
                <w:color w:val="000000"/>
              </w:rPr>
            </w:pPr>
            <w:r w:rsidRPr="001A6ACE">
              <w:rPr>
                <w:color w:val="000000"/>
              </w:rPr>
              <w:t>1150</w:t>
            </w:r>
          </w:p>
        </w:tc>
        <w:tc>
          <w:tcPr>
            <w:tcW w:w="1275" w:type="dxa"/>
          </w:tcPr>
          <w:p w:rsidR="00CC04DD" w:rsidRPr="001A6ACE" w:rsidRDefault="00CC04DD" w:rsidP="00FE35FF">
            <w:pPr>
              <w:widowControl w:val="0"/>
              <w:jc w:val="center"/>
              <w:rPr>
                <w:color w:val="000000"/>
              </w:rPr>
            </w:pPr>
            <w:r w:rsidRPr="001A6ACE">
              <w:rPr>
                <w:color w:val="000000"/>
              </w:rPr>
              <w:t>1254</w:t>
            </w:r>
          </w:p>
        </w:tc>
        <w:tc>
          <w:tcPr>
            <w:tcW w:w="1276" w:type="dxa"/>
          </w:tcPr>
          <w:p w:rsidR="00CC04DD" w:rsidRPr="001A6ACE" w:rsidRDefault="00CC04DD" w:rsidP="00FE35FF">
            <w:pPr>
              <w:widowControl w:val="0"/>
              <w:jc w:val="center"/>
              <w:rPr>
                <w:color w:val="000000"/>
              </w:rPr>
            </w:pPr>
            <w:r w:rsidRPr="001A6ACE">
              <w:rPr>
                <w:color w:val="000000"/>
              </w:rPr>
              <w:t>1365</w:t>
            </w:r>
          </w:p>
        </w:tc>
        <w:tc>
          <w:tcPr>
            <w:tcW w:w="1276" w:type="dxa"/>
          </w:tcPr>
          <w:p w:rsidR="00CC04DD" w:rsidRPr="001A6ACE" w:rsidRDefault="00CC04DD" w:rsidP="00FE35FF">
            <w:pPr>
              <w:widowControl w:val="0"/>
              <w:jc w:val="center"/>
              <w:rPr>
                <w:color w:val="000000"/>
              </w:rPr>
            </w:pPr>
            <w:r w:rsidRPr="001A6ACE">
              <w:rPr>
                <w:color w:val="000000"/>
              </w:rPr>
              <w:t>1452</w:t>
            </w:r>
          </w:p>
        </w:tc>
        <w:tc>
          <w:tcPr>
            <w:tcW w:w="1134" w:type="dxa"/>
            <w:vAlign w:val="center"/>
          </w:tcPr>
          <w:p w:rsidR="00CC04DD" w:rsidRPr="001A6ACE" w:rsidRDefault="00CC04DD" w:rsidP="00FE35FF">
            <w:pPr>
              <w:widowControl w:val="0"/>
              <w:jc w:val="center"/>
              <w:rPr>
                <w:color w:val="000000"/>
              </w:rPr>
            </w:pPr>
            <w:r w:rsidRPr="001A6ACE">
              <w:rPr>
                <w:color w:val="000000"/>
              </w:rPr>
              <w:t>0,361</w:t>
            </w:r>
          </w:p>
        </w:tc>
        <w:tc>
          <w:tcPr>
            <w:tcW w:w="1158" w:type="dxa"/>
            <w:vAlign w:val="center"/>
          </w:tcPr>
          <w:p w:rsidR="00CC04DD" w:rsidRPr="001A6ACE" w:rsidRDefault="00CC04DD" w:rsidP="00FE35FF">
            <w:pPr>
              <w:widowControl w:val="0"/>
              <w:jc w:val="center"/>
              <w:rPr>
                <w:color w:val="000000"/>
              </w:rPr>
            </w:pPr>
            <w:r w:rsidRPr="001A6ACE">
              <w:rPr>
                <w:color w:val="000000"/>
              </w:rPr>
              <w:t>0,362</w:t>
            </w:r>
          </w:p>
        </w:tc>
        <w:tc>
          <w:tcPr>
            <w:tcW w:w="1134" w:type="dxa"/>
            <w:vAlign w:val="center"/>
          </w:tcPr>
          <w:p w:rsidR="00CC04DD" w:rsidRPr="001A6ACE" w:rsidRDefault="00CC04DD" w:rsidP="00FE35FF">
            <w:pPr>
              <w:widowControl w:val="0"/>
              <w:jc w:val="center"/>
              <w:rPr>
                <w:color w:val="000000"/>
              </w:rPr>
            </w:pPr>
            <w:r w:rsidRPr="001A6ACE">
              <w:rPr>
                <w:color w:val="000000"/>
              </w:rPr>
              <w:t>0,309</w:t>
            </w:r>
          </w:p>
        </w:tc>
        <w:tc>
          <w:tcPr>
            <w:tcW w:w="1110" w:type="dxa"/>
            <w:vAlign w:val="center"/>
          </w:tcPr>
          <w:p w:rsidR="00CC04DD" w:rsidRPr="001A6ACE" w:rsidRDefault="00CC04DD" w:rsidP="00FE35FF">
            <w:pPr>
              <w:widowControl w:val="0"/>
              <w:jc w:val="center"/>
              <w:rPr>
                <w:color w:val="000000"/>
              </w:rPr>
            </w:pPr>
            <w:r w:rsidRPr="001A6ACE">
              <w:rPr>
                <w:color w:val="000000"/>
              </w:rPr>
              <w:t>0,295</w:t>
            </w:r>
          </w:p>
        </w:tc>
        <w:tc>
          <w:tcPr>
            <w:tcW w:w="1221" w:type="dxa"/>
            <w:vAlign w:val="center"/>
          </w:tcPr>
          <w:p w:rsidR="00CC04DD" w:rsidRPr="001A6ACE" w:rsidRDefault="00CC04DD" w:rsidP="00FE35FF">
            <w:pPr>
              <w:widowControl w:val="0"/>
              <w:jc w:val="center"/>
              <w:rPr>
                <w:color w:val="000000"/>
              </w:rPr>
            </w:pPr>
            <w:r w:rsidRPr="001A6ACE">
              <w:rPr>
                <w:color w:val="000000"/>
              </w:rPr>
              <w:t>0,289</w:t>
            </w:r>
          </w:p>
        </w:tc>
      </w:tr>
    </w:tbl>
    <w:p w:rsidR="00CC04DD" w:rsidRPr="00155725" w:rsidRDefault="00CC04DD" w:rsidP="00FE35FF">
      <w:pPr>
        <w:widowControl w:val="0"/>
        <w:jc w:val="center"/>
        <w:rPr>
          <w:sz w:val="32"/>
          <w:szCs w:val="32"/>
        </w:rPr>
      </w:pPr>
    </w:p>
    <w:p w:rsidR="00CC04DD" w:rsidRPr="00155725" w:rsidRDefault="00CC04DD" w:rsidP="00FE35FF">
      <w:pPr>
        <w:widowControl w:val="0"/>
        <w:jc w:val="center"/>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tabs>
          <w:tab w:val="left" w:pos="945"/>
        </w:tabs>
        <w:jc w:val="center"/>
        <w:rPr>
          <w:sz w:val="32"/>
          <w:szCs w:val="32"/>
        </w:rPr>
      </w:pPr>
      <w:r w:rsidRPr="00155725">
        <w:rPr>
          <w:sz w:val="32"/>
          <w:szCs w:val="32"/>
        </w:rPr>
        <w:lastRenderedPageBreak/>
        <w:t>Додаток ВШ</w:t>
      </w:r>
    </w:p>
    <w:p w:rsidR="00CC04DD" w:rsidRPr="00155725" w:rsidRDefault="00CC04DD" w:rsidP="00FE35FF">
      <w:pPr>
        <w:widowControl w:val="0"/>
        <w:jc w:val="center"/>
        <w:rPr>
          <w:sz w:val="32"/>
          <w:szCs w:val="32"/>
        </w:rPr>
      </w:pPr>
      <w:r w:rsidRPr="00155725">
        <w:rPr>
          <w:sz w:val="32"/>
          <w:szCs w:val="32"/>
        </w:rPr>
        <w:t>Результати розрахунку індексу диференціації доходів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3,9</w:t>
            </w:r>
          </w:p>
        </w:tc>
        <w:tc>
          <w:tcPr>
            <w:tcW w:w="1275"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2,9</w:t>
            </w:r>
          </w:p>
        </w:tc>
        <w:tc>
          <w:tcPr>
            <w:tcW w:w="1276" w:type="dxa"/>
          </w:tcPr>
          <w:p w:rsidR="00CC04DD" w:rsidRPr="001A6ACE" w:rsidRDefault="00CC04DD" w:rsidP="00FE35FF">
            <w:pPr>
              <w:widowControl w:val="0"/>
              <w:jc w:val="center"/>
              <w:rPr>
                <w:color w:val="000000"/>
              </w:rPr>
            </w:pPr>
            <w:r w:rsidRPr="001A6ACE">
              <w:rPr>
                <w:color w:val="000000"/>
              </w:rPr>
              <w:t>3,2</w:t>
            </w:r>
          </w:p>
        </w:tc>
        <w:tc>
          <w:tcPr>
            <w:tcW w:w="1134" w:type="dxa"/>
            <w:vAlign w:val="center"/>
          </w:tcPr>
          <w:p w:rsidR="00CC04DD" w:rsidRPr="001A6ACE" w:rsidRDefault="00CC04DD" w:rsidP="00FE35FF">
            <w:pPr>
              <w:widowControl w:val="0"/>
              <w:jc w:val="center"/>
              <w:rPr>
                <w:color w:val="000000"/>
              </w:rPr>
            </w:pPr>
            <w:r w:rsidRPr="001A6ACE">
              <w:rPr>
                <w:color w:val="000000"/>
              </w:rPr>
              <w:t>0,743</w:t>
            </w:r>
          </w:p>
        </w:tc>
        <w:tc>
          <w:tcPr>
            <w:tcW w:w="1158" w:type="dxa"/>
            <w:vAlign w:val="center"/>
          </w:tcPr>
          <w:p w:rsidR="00CC04DD" w:rsidRPr="001A6ACE" w:rsidRDefault="00CC04DD" w:rsidP="00FE35FF">
            <w:pPr>
              <w:widowControl w:val="0"/>
              <w:jc w:val="center"/>
              <w:rPr>
                <w:color w:val="000000"/>
              </w:rPr>
            </w:pPr>
            <w:r w:rsidRPr="001A6ACE">
              <w:rPr>
                <w:color w:val="000000"/>
              </w:rPr>
              <w:t>0,667</w:t>
            </w:r>
          </w:p>
        </w:tc>
        <w:tc>
          <w:tcPr>
            <w:tcW w:w="1134" w:type="dxa"/>
            <w:vAlign w:val="center"/>
          </w:tcPr>
          <w:p w:rsidR="00CC04DD" w:rsidRPr="001A6ACE" w:rsidRDefault="00CC04DD" w:rsidP="00FE35FF">
            <w:pPr>
              <w:widowControl w:val="0"/>
              <w:jc w:val="center"/>
              <w:rPr>
                <w:color w:val="000000"/>
              </w:rPr>
            </w:pPr>
            <w:r w:rsidRPr="001A6ACE">
              <w:rPr>
                <w:color w:val="000000"/>
              </w:rPr>
              <w:t>0,844</w:t>
            </w:r>
          </w:p>
        </w:tc>
        <w:tc>
          <w:tcPr>
            <w:tcW w:w="1110" w:type="dxa"/>
            <w:vAlign w:val="center"/>
          </w:tcPr>
          <w:p w:rsidR="00CC04DD" w:rsidRPr="001A6ACE" w:rsidRDefault="00CC04DD" w:rsidP="00FE35FF">
            <w:pPr>
              <w:widowControl w:val="0"/>
              <w:jc w:val="center"/>
              <w:rPr>
                <w:color w:val="000000"/>
              </w:rPr>
            </w:pPr>
            <w:r w:rsidRPr="001A6ACE">
              <w:rPr>
                <w:color w:val="000000"/>
              </w:rPr>
              <w:t>0,966</w:t>
            </w:r>
          </w:p>
        </w:tc>
        <w:tc>
          <w:tcPr>
            <w:tcW w:w="1221" w:type="dxa"/>
            <w:vAlign w:val="center"/>
          </w:tcPr>
          <w:p w:rsidR="00CC04DD" w:rsidRPr="001A6ACE" w:rsidRDefault="00CC04DD" w:rsidP="00FE35FF">
            <w:pPr>
              <w:widowControl w:val="0"/>
              <w:jc w:val="center"/>
              <w:rPr>
                <w:color w:val="000000"/>
              </w:rPr>
            </w:pPr>
            <w:r w:rsidRPr="001A6ACE">
              <w:rPr>
                <w:color w:val="000000"/>
              </w:rPr>
              <w:t>0,781</w:t>
            </w:r>
          </w:p>
        </w:tc>
      </w:tr>
      <w:tr w:rsidR="00CC04DD" w:rsidRPr="001A6ACE" w:rsidTr="007255C9">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3,8</w:t>
            </w:r>
          </w:p>
        </w:tc>
        <w:tc>
          <w:tcPr>
            <w:tcW w:w="1276" w:type="dxa"/>
          </w:tcPr>
          <w:p w:rsidR="00CC04DD" w:rsidRPr="001A6ACE" w:rsidRDefault="00CC04DD" w:rsidP="00FE35FF">
            <w:pPr>
              <w:widowControl w:val="0"/>
              <w:jc w:val="center"/>
              <w:rPr>
                <w:color w:val="000000"/>
              </w:rPr>
            </w:pPr>
            <w:r w:rsidRPr="001A6ACE">
              <w:rPr>
                <w:color w:val="000000"/>
              </w:rPr>
              <w:t>3,9</w:t>
            </w:r>
          </w:p>
        </w:tc>
        <w:tc>
          <w:tcPr>
            <w:tcW w:w="1275" w:type="dxa"/>
          </w:tcPr>
          <w:p w:rsidR="00CC04DD" w:rsidRPr="001A6ACE" w:rsidRDefault="00CC04DD" w:rsidP="00FE35FF">
            <w:pPr>
              <w:widowControl w:val="0"/>
              <w:jc w:val="center"/>
              <w:rPr>
                <w:color w:val="000000"/>
              </w:rPr>
            </w:pPr>
            <w:r w:rsidRPr="001A6ACE">
              <w:rPr>
                <w:color w:val="000000"/>
              </w:rPr>
              <w:t>3,8</w:t>
            </w:r>
          </w:p>
        </w:tc>
        <w:tc>
          <w:tcPr>
            <w:tcW w:w="1276"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3,3</w:t>
            </w:r>
          </w:p>
        </w:tc>
        <w:tc>
          <w:tcPr>
            <w:tcW w:w="1134" w:type="dxa"/>
            <w:vAlign w:val="center"/>
          </w:tcPr>
          <w:p w:rsidR="00CC04DD" w:rsidRPr="001A6ACE" w:rsidRDefault="00CC04DD" w:rsidP="00FE35FF">
            <w:pPr>
              <w:widowControl w:val="0"/>
              <w:jc w:val="center"/>
              <w:rPr>
                <w:color w:val="000000"/>
              </w:rPr>
            </w:pPr>
            <w:r w:rsidRPr="001A6ACE">
              <w:rPr>
                <w:color w:val="000000"/>
              </w:rPr>
              <w:t>0,684</w:t>
            </w:r>
          </w:p>
        </w:tc>
        <w:tc>
          <w:tcPr>
            <w:tcW w:w="1158" w:type="dxa"/>
            <w:vAlign w:val="center"/>
          </w:tcPr>
          <w:p w:rsidR="00CC04DD" w:rsidRPr="001A6ACE" w:rsidRDefault="00CC04DD" w:rsidP="00FE35FF">
            <w:pPr>
              <w:widowControl w:val="0"/>
              <w:jc w:val="center"/>
              <w:rPr>
                <w:color w:val="000000"/>
              </w:rPr>
            </w:pPr>
            <w:r w:rsidRPr="001A6ACE">
              <w:rPr>
                <w:color w:val="000000"/>
              </w:rPr>
              <w:t>0,667</w:t>
            </w:r>
          </w:p>
        </w:tc>
        <w:tc>
          <w:tcPr>
            <w:tcW w:w="1134" w:type="dxa"/>
            <w:vAlign w:val="center"/>
          </w:tcPr>
          <w:p w:rsidR="00CC04DD" w:rsidRPr="001A6ACE" w:rsidRDefault="00CC04DD" w:rsidP="00FE35FF">
            <w:pPr>
              <w:widowControl w:val="0"/>
              <w:jc w:val="center"/>
              <w:rPr>
                <w:color w:val="000000"/>
              </w:rPr>
            </w:pPr>
            <w:r w:rsidRPr="001A6ACE">
              <w:rPr>
                <w:color w:val="000000"/>
              </w:rPr>
              <w:t>0,711</w:t>
            </w:r>
          </w:p>
        </w:tc>
        <w:tc>
          <w:tcPr>
            <w:tcW w:w="1110" w:type="dxa"/>
            <w:vAlign w:val="center"/>
          </w:tcPr>
          <w:p w:rsidR="00CC04DD" w:rsidRPr="001A6ACE" w:rsidRDefault="00CC04DD" w:rsidP="00FE35FF">
            <w:pPr>
              <w:widowControl w:val="0"/>
              <w:jc w:val="center"/>
              <w:rPr>
                <w:color w:val="000000"/>
              </w:rPr>
            </w:pPr>
            <w:r w:rsidRPr="001A6ACE">
              <w:rPr>
                <w:color w:val="000000"/>
              </w:rPr>
              <w:t>0,875</w:t>
            </w:r>
          </w:p>
        </w:tc>
        <w:tc>
          <w:tcPr>
            <w:tcW w:w="1221" w:type="dxa"/>
            <w:vAlign w:val="center"/>
          </w:tcPr>
          <w:p w:rsidR="00CC04DD" w:rsidRPr="001A6ACE" w:rsidRDefault="00CC04DD" w:rsidP="00FE35FF">
            <w:pPr>
              <w:widowControl w:val="0"/>
              <w:jc w:val="center"/>
              <w:rPr>
                <w:color w:val="000000"/>
              </w:rPr>
            </w:pPr>
            <w:r w:rsidRPr="001A6ACE">
              <w:rPr>
                <w:color w:val="000000"/>
              </w:rPr>
              <w:t>0,758</w:t>
            </w:r>
          </w:p>
        </w:tc>
      </w:tr>
      <w:tr w:rsidR="00CC04DD" w:rsidRPr="001A6ACE" w:rsidTr="007255C9">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3,3</w:t>
            </w:r>
          </w:p>
        </w:tc>
        <w:tc>
          <w:tcPr>
            <w:tcW w:w="1276" w:type="dxa"/>
          </w:tcPr>
          <w:p w:rsidR="00CC04DD" w:rsidRPr="001A6ACE" w:rsidRDefault="00CC04DD" w:rsidP="00FE35FF">
            <w:pPr>
              <w:widowControl w:val="0"/>
              <w:jc w:val="center"/>
              <w:rPr>
                <w:color w:val="000000"/>
              </w:rPr>
            </w:pPr>
            <w:r w:rsidRPr="001A6ACE">
              <w:rPr>
                <w:color w:val="000000"/>
              </w:rPr>
              <w:t>3,4</w:t>
            </w:r>
          </w:p>
        </w:tc>
        <w:tc>
          <w:tcPr>
            <w:tcW w:w="1275" w:type="dxa"/>
          </w:tcPr>
          <w:p w:rsidR="00CC04DD" w:rsidRPr="001A6ACE" w:rsidRDefault="00CC04DD" w:rsidP="00FE35FF">
            <w:pPr>
              <w:widowControl w:val="0"/>
              <w:jc w:val="center"/>
              <w:rPr>
                <w:color w:val="000000"/>
              </w:rPr>
            </w:pPr>
            <w:r w:rsidRPr="001A6ACE">
              <w:rPr>
                <w:color w:val="000000"/>
              </w:rPr>
              <w:t>3,1</w:t>
            </w:r>
          </w:p>
        </w:tc>
        <w:tc>
          <w:tcPr>
            <w:tcW w:w="1276"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2,9</w:t>
            </w:r>
          </w:p>
        </w:tc>
        <w:tc>
          <w:tcPr>
            <w:tcW w:w="1134" w:type="dxa"/>
            <w:vAlign w:val="center"/>
          </w:tcPr>
          <w:p w:rsidR="00CC04DD" w:rsidRPr="001A6ACE" w:rsidRDefault="00CC04DD" w:rsidP="00FE35FF">
            <w:pPr>
              <w:widowControl w:val="0"/>
              <w:jc w:val="center"/>
              <w:rPr>
                <w:color w:val="000000"/>
              </w:rPr>
            </w:pPr>
            <w:r w:rsidRPr="001A6ACE">
              <w:rPr>
                <w:color w:val="000000"/>
              </w:rPr>
              <w:t>0,788</w:t>
            </w:r>
          </w:p>
        </w:tc>
        <w:tc>
          <w:tcPr>
            <w:tcW w:w="1158" w:type="dxa"/>
            <w:vAlign w:val="center"/>
          </w:tcPr>
          <w:p w:rsidR="00CC04DD" w:rsidRPr="001A6ACE" w:rsidRDefault="00CC04DD" w:rsidP="00FE35FF">
            <w:pPr>
              <w:widowControl w:val="0"/>
              <w:jc w:val="center"/>
              <w:rPr>
                <w:color w:val="000000"/>
              </w:rPr>
            </w:pPr>
            <w:r w:rsidRPr="001A6ACE">
              <w:rPr>
                <w:color w:val="000000"/>
              </w:rPr>
              <w:t>0,765</w:t>
            </w:r>
          </w:p>
        </w:tc>
        <w:tc>
          <w:tcPr>
            <w:tcW w:w="1134" w:type="dxa"/>
            <w:vAlign w:val="center"/>
          </w:tcPr>
          <w:p w:rsidR="00CC04DD" w:rsidRPr="001A6ACE" w:rsidRDefault="00CC04DD" w:rsidP="00FE35FF">
            <w:pPr>
              <w:widowControl w:val="0"/>
              <w:jc w:val="center"/>
              <w:rPr>
                <w:color w:val="000000"/>
              </w:rPr>
            </w:pPr>
            <w:r w:rsidRPr="001A6ACE">
              <w:rPr>
                <w:color w:val="000000"/>
              </w:rPr>
              <w:t>0,871</w:t>
            </w:r>
          </w:p>
        </w:tc>
        <w:tc>
          <w:tcPr>
            <w:tcW w:w="1110" w:type="dxa"/>
            <w:vAlign w:val="center"/>
          </w:tcPr>
          <w:p w:rsidR="00CC04DD" w:rsidRPr="001A6ACE" w:rsidRDefault="00CC04DD" w:rsidP="00FE35FF">
            <w:pPr>
              <w:widowControl w:val="0"/>
              <w:jc w:val="center"/>
              <w:rPr>
                <w:color w:val="000000"/>
              </w:rPr>
            </w:pPr>
            <w:r w:rsidRPr="001A6ACE">
              <w:rPr>
                <w:color w:val="000000"/>
              </w:rPr>
              <w:t>0,933</w:t>
            </w:r>
          </w:p>
        </w:tc>
        <w:tc>
          <w:tcPr>
            <w:tcW w:w="1221" w:type="dxa"/>
            <w:vAlign w:val="center"/>
          </w:tcPr>
          <w:p w:rsidR="00CC04DD" w:rsidRPr="001A6ACE" w:rsidRDefault="00CC04DD" w:rsidP="00FE35FF">
            <w:pPr>
              <w:widowControl w:val="0"/>
              <w:jc w:val="center"/>
              <w:rPr>
                <w:color w:val="000000"/>
              </w:rPr>
            </w:pPr>
            <w:r w:rsidRPr="001A6ACE">
              <w:rPr>
                <w:color w:val="000000"/>
              </w:rPr>
              <w:t>0,862</w:t>
            </w:r>
          </w:p>
        </w:tc>
      </w:tr>
      <w:tr w:rsidR="00CC04DD" w:rsidRPr="001A6ACE" w:rsidTr="007255C9">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3,7</w:t>
            </w:r>
          </w:p>
        </w:tc>
        <w:tc>
          <w:tcPr>
            <w:tcW w:w="1275" w:type="dxa"/>
          </w:tcPr>
          <w:p w:rsidR="00CC04DD" w:rsidRPr="001A6ACE" w:rsidRDefault="00CC04DD" w:rsidP="00FE35FF">
            <w:pPr>
              <w:widowControl w:val="0"/>
              <w:jc w:val="center"/>
              <w:rPr>
                <w:color w:val="000000"/>
              </w:rPr>
            </w:pPr>
            <w:r w:rsidRPr="001A6ACE">
              <w:rPr>
                <w:color w:val="000000"/>
              </w:rPr>
              <w:t>3,9</w:t>
            </w:r>
          </w:p>
        </w:tc>
        <w:tc>
          <w:tcPr>
            <w:tcW w:w="1276" w:type="dxa"/>
          </w:tcPr>
          <w:p w:rsidR="00CC04DD" w:rsidRPr="001A6ACE" w:rsidRDefault="00CC04DD" w:rsidP="00FE35FF">
            <w:pPr>
              <w:widowControl w:val="0"/>
              <w:jc w:val="center"/>
              <w:rPr>
                <w:color w:val="000000"/>
              </w:rPr>
            </w:pPr>
            <w:r w:rsidRPr="001A6ACE">
              <w:rPr>
                <w:color w:val="000000"/>
              </w:rPr>
              <w:t>3,8</w:t>
            </w:r>
          </w:p>
        </w:tc>
        <w:tc>
          <w:tcPr>
            <w:tcW w:w="1276" w:type="dxa"/>
          </w:tcPr>
          <w:p w:rsidR="00CC04DD" w:rsidRPr="001A6ACE" w:rsidRDefault="00CC04DD" w:rsidP="00FE35FF">
            <w:pPr>
              <w:widowControl w:val="0"/>
              <w:jc w:val="center"/>
              <w:rPr>
                <w:color w:val="000000"/>
              </w:rPr>
            </w:pPr>
            <w:r w:rsidRPr="001A6ACE">
              <w:rPr>
                <w:color w:val="000000"/>
              </w:rPr>
              <w:t>3,5</w:t>
            </w:r>
          </w:p>
        </w:tc>
        <w:tc>
          <w:tcPr>
            <w:tcW w:w="1134" w:type="dxa"/>
            <w:vAlign w:val="center"/>
          </w:tcPr>
          <w:p w:rsidR="00CC04DD" w:rsidRPr="001A6ACE" w:rsidRDefault="00CC04DD" w:rsidP="00FE35FF">
            <w:pPr>
              <w:widowControl w:val="0"/>
              <w:jc w:val="center"/>
              <w:rPr>
                <w:color w:val="000000"/>
              </w:rPr>
            </w:pPr>
            <w:r w:rsidRPr="001A6ACE">
              <w:rPr>
                <w:color w:val="000000"/>
              </w:rPr>
              <w:t>0,650</w:t>
            </w:r>
          </w:p>
        </w:tc>
        <w:tc>
          <w:tcPr>
            <w:tcW w:w="1158" w:type="dxa"/>
            <w:vAlign w:val="center"/>
          </w:tcPr>
          <w:p w:rsidR="00CC04DD" w:rsidRPr="001A6ACE" w:rsidRDefault="00CC04DD" w:rsidP="00FE35FF">
            <w:pPr>
              <w:widowControl w:val="0"/>
              <w:jc w:val="center"/>
              <w:rPr>
                <w:color w:val="000000"/>
              </w:rPr>
            </w:pPr>
            <w:r w:rsidRPr="001A6ACE">
              <w:rPr>
                <w:color w:val="000000"/>
              </w:rPr>
              <w:t>0,703</w:t>
            </w:r>
          </w:p>
        </w:tc>
        <w:tc>
          <w:tcPr>
            <w:tcW w:w="1134" w:type="dxa"/>
            <w:vAlign w:val="center"/>
          </w:tcPr>
          <w:p w:rsidR="00CC04DD" w:rsidRPr="001A6ACE" w:rsidRDefault="00CC04DD" w:rsidP="00FE35FF">
            <w:pPr>
              <w:widowControl w:val="0"/>
              <w:jc w:val="center"/>
              <w:rPr>
                <w:color w:val="000000"/>
              </w:rPr>
            </w:pPr>
            <w:r w:rsidRPr="001A6ACE">
              <w:rPr>
                <w:color w:val="000000"/>
              </w:rPr>
              <w:t>0,692</w:t>
            </w:r>
          </w:p>
        </w:tc>
        <w:tc>
          <w:tcPr>
            <w:tcW w:w="1110" w:type="dxa"/>
            <w:vAlign w:val="center"/>
          </w:tcPr>
          <w:p w:rsidR="00CC04DD" w:rsidRPr="001A6ACE" w:rsidRDefault="00CC04DD" w:rsidP="00FE35FF">
            <w:pPr>
              <w:widowControl w:val="0"/>
              <w:jc w:val="center"/>
              <w:rPr>
                <w:color w:val="000000"/>
              </w:rPr>
            </w:pPr>
            <w:r w:rsidRPr="001A6ACE">
              <w:rPr>
                <w:color w:val="000000"/>
              </w:rPr>
              <w:t>0,737</w:t>
            </w:r>
          </w:p>
        </w:tc>
        <w:tc>
          <w:tcPr>
            <w:tcW w:w="1221" w:type="dxa"/>
            <w:vAlign w:val="center"/>
          </w:tcPr>
          <w:p w:rsidR="00CC04DD" w:rsidRPr="001A6ACE" w:rsidRDefault="00CC04DD" w:rsidP="00FE35FF">
            <w:pPr>
              <w:widowControl w:val="0"/>
              <w:jc w:val="center"/>
              <w:rPr>
                <w:color w:val="000000"/>
              </w:rPr>
            </w:pPr>
            <w:r w:rsidRPr="001A6ACE">
              <w:rPr>
                <w:color w:val="000000"/>
              </w:rPr>
              <w:t>0,714</w:t>
            </w:r>
          </w:p>
        </w:tc>
      </w:tr>
      <w:tr w:rsidR="00CC04DD" w:rsidRPr="001A6ACE" w:rsidTr="007255C9">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3,4</w:t>
            </w:r>
          </w:p>
        </w:tc>
        <w:tc>
          <w:tcPr>
            <w:tcW w:w="1275" w:type="dxa"/>
          </w:tcPr>
          <w:p w:rsidR="00CC04DD" w:rsidRPr="001A6ACE" w:rsidRDefault="00CC04DD" w:rsidP="00FE35FF">
            <w:pPr>
              <w:widowControl w:val="0"/>
              <w:jc w:val="center"/>
              <w:rPr>
                <w:color w:val="000000"/>
              </w:rPr>
            </w:pPr>
            <w:r w:rsidRPr="001A6ACE">
              <w:rPr>
                <w:color w:val="000000"/>
              </w:rPr>
              <w:t>3,8</w:t>
            </w:r>
          </w:p>
        </w:tc>
        <w:tc>
          <w:tcPr>
            <w:tcW w:w="1276"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3,1</w:t>
            </w:r>
          </w:p>
        </w:tc>
        <w:tc>
          <w:tcPr>
            <w:tcW w:w="1134" w:type="dxa"/>
            <w:vAlign w:val="center"/>
          </w:tcPr>
          <w:p w:rsidR="00CC04DD" w:rsidRPr="001A6ACE" w:rsidRDefault="00CC04DD" w:rsidP="00FE35FF">
            <w:pPr>
              <w:widowControl w:val="0"/>
              <w:jc w:val="center"/>
              <w:rPr>
                <w:color w:val="000000"/>
              </w:rPr>
            </w:pPr>
            <w:r w:rsidRPr="001A6ACE">
              <w:rPr>
                <w:color w:val="000000"/>
              </w:rPr>
              <w:t>0,722</w:t>
            </w:r>
          </w:p>
        </w:tc>
        <w:tc>
          <w:tcPr>
            <w:tcW w:w="1158" w:type="dxa"/>
            <w:vAlign w:val="center"/>
          </w:tcPr>
          <w:p w:rsidR="00CC04DD" w:rsidRPr="001A6ACE" w:rsidRDefault="00CC04DD" w:rsidP="00FE35FF">
            <w:pPr>
              <w:widowControl w:val="0"/>
              <w:jc w:val="center"/>
              <w:rPr>
                <w:color w:val="000000"/>
              </w:rPr>
            </w:pPr>
            <w:r w:rsidRPr="001A6ACE">
              <w:rPr>
                <w:color w:val="000000"/>
              </w:rPr>
              <w:t>0,765</w:t>
            </w:r>
          </w:p>
        </w:tc>
        <w:tc>
          <w:tcPr>
            <w:tcW w:w="1134" w:type="dxa"/>
            <w:vAlign w:val="center"/>
          </w:tcPr>
          <w:p w:rsidR="00CC04DD" w:rsidRPr="001A6ACE" w:rsidRDefault="00CC04DD" w:rsidP="00FE35FF">
            <w:pPr>
              <w:widowControl w:val="0"/>
              <w:jc w:val="center"/>
              <w:rPr>
                <w:color w:val="000000"/>
              </w:rPr>
            </w:pPr>
            <w:r w:rsidRPr="001A6ACE">
              <w:rPr>
                <w:color w:val="000000"/>
              </w:rPr>
              <w:t>0,711</w:t>
            </w:r>
          </w:p>
        </w:tc>
        <w:tc>
          <w:tcPr>
            <w:tcW w:w="1110" w:type="dxa"/>
            <w:vAlign w:val="center"/>
          </w:tcPr>
          <w:p w:rsidR="00CC04DD" w:rsidRPr="001A6ACE" w:rsidRDefault="00CC04DD" w:rsidP="00FE35FF">
            <w:pPr>
              <w:widowControl w:val="0"/>
              <w:jc w:val="center"/>
              <w:rPr>
                <w:color w:val="000000"/>
              </w:rPr>
            </w:pPr>
            <w:r w:rsidRPr="001A6ACE">
              <w:rPr>
                <w:color w:val="000000"/>
              </w:rPr>
              <w:t>0,800</w:t>
            </w:r>
          </w:p>
        </w:tc>
        <w:tc>
          <w:tcPr>
            <w:tcW w:w="1221" w:type="dxa"/>
            <w:vAlign w:val="center"/>
          </w:tcPr>
          <w:p w:rsidR="00CC04DD" w:rsidRPr="001A6ACE" w:rsidRDefault="00CC04DD" w:rsidP="00FE35FF">
            <w:pPr>
              <w:widowControl w:val="0"/>
              <w:jc w:val="center"/>
              <w:rPr>
                <w:color w:val="000000"/>
              </w:rPr>
            </w:pPr>
            <w:r w:rsidRPr="001A6ACE">
              <w:rPr>
                <w:color w:val="000000"/>
              </w:rPr>
              <w:t>0,806</w:t>
            </w:r>
          </w:p>
        </w:tc>
      </w:tr>
      <w:tr w:rsidR="00CC04DD" w:rsidRPr="001A6ACE" w:rsidTr="007255C9">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4,2</w:t>
            </w:r>
          </w:p>
        </w:tc>
        <w:tc>
          <w:tcPr>
            <w:tcW w:w="1276" w:type="dxa"/>
          </w:tcPr>
          <w:p w:rsidR="00CC04DD" w:rsidRPr="001A6ACE" w:rsidRDefault="00CC04DD" w:rsidP="00FE35FF">
            <w:pPr>
              <w:widowControl w:val="0"/>
              <w:jc w:val="center"/>
              <w:rPr>
                <w:color w:val="000000"/>
              </w:rPr>
            </w:pPr>
            <w:r w:rsidRPr="001A6ACE">
              <w:rPr>
                <w:color w:val="000000"/>
              </w:rPr>
              <w:t>4</w:t>
            </w:r>
          </w:p>
        </w:tc>
        <w:tc>
          <w:tcPr>
            <w:tcW w:w="1275"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3,9</w:t>
            </w:r>
          </w:p>
        </w:tc>
        <w:tc>
          <w:tcPr>
            <w:tcW w:w="1276" w:type="dxa"/>
          </w:tcPr>
          <w:p w:rsidR="00CC04DD" w:rsidRPr="001A6ACE" w:rsidRDefault="00CC04DD" w:rsidP="00FE35FF">
            <w:pPr>
              <w:widowControl w:val="0"/>
              <w:jc w:val="center"/>
              <w:rPr>
                <w:color w:val="000000"/>
              </w:rPr>
            </w:pPr>
            <w:r w:rsidRPr="001A6ACE">
              <w:rPr>
                <w:color w:val="000000"/>
              </w:rPr>
              <w:t>4,3</w:t>
            </w:r>
          </w:p>
        </w:tc>
        <w:tc>
          <w:tcPr>
            <w:tcW w:w="1134" w:type="dxa"/>
            <w:vAlign w:val="center"/>
          </w:tcPr>
          <w:p w:rsidR="00CC04DD" w:rsidRPr="001A6ACE" w:rsidRDefault="00CC04DD" w:rsidP="00FE35FF">
            <w:pPr>
              <w:widowControl w:val="0"/>
              <w:jc w:val="center"/>
              <w:rPr>
                <w:color w:val="000000"/>
              </w:rPr>
            </w:pPr>
            <w:r w:rsidRPr="001A6ACE">
              <w:rPr>
                <w:color w:val="000000"/>
              </w:rPr>
              <w:t>0,619</w:t>
            </w:r>
          </w:p>
        </w:tc>
        <w:tc>
          <w:tcPr>
            <w:tcW w:w="1158" w:type="dxa"/>
            <w:vAlign w:val="center"/>
          </w:tcPr>
          <w:p w:rsidR="00CC04DD" w:rsidRPr="001A6ACE" w:rsidRDefault="00CC04DD" w:rsidP="00FE35FF">
            <w:pPr>
              <w:widowControl w:val="0"/>
              <w:jc w:val="center"/>
              <w:rPr>
                <w:color w:val="000000"/>
              </w:rPr>
            </w:pPr>
            <w:r w:rsidRPr="001A6ACE">
              <w:rPr>
                <w:color w:val="000000"/>
              </w:rPr>
              <w:t>0,650</w:t>
            </w:r>
          </w:p>
        </w:tc>
        <w:tc>
          <w:tcPr>
            <w:tcW w:w="1134" w:type="dxa"/>
            <w:vAlign w:val="center"/>
          </w:tcPr>
          <w:p w:rsidR="00CC04DD" w:rsidRPr="001A6ACE" w:rsidRDefault="00CC04DD" w:rsidP="00FE35FF">
            <w:pPr>
              <w:widowControl w:val="0"/>
              <w:jc w:val="center"/>
              <w:rPr>
                <w:color w:val="000000"/>
              </w:rPr>
            </w:pPr>
            <w:r w:rsidRPr="001A6ACE">
              <w:rPr>
                <w:color w:val="000000"/>
              </w:rPr>
              <w:t>0,675</w:t>
            </w:r>
          </w:p>
        </w:tc>
        <w:tc>
          <w:tcPr>
            <w:tcW w:w="1110" w:type="dxa"/>
            <w:vAlign w:val="center"/>
          </w:tcPr>
          <w:p w:rsidR="00CC04DD" w:rsidRPr="001A6ACE" w:rsidRDefault="00CC04DD" w:rsidP="00FE35FF">
            <w:pPr>
              <w:widowControl w:val="0"/>
              <w:jc w:val="center"/>
              <w:rPr>
                <w:color w:val="000000"/>
              </w:rPr>
            </w:pPr>
            <w:r w:rsidRPr="001A6ACE">
              <w:rPr>
                <w:color w:val="000000"/>
              </w:rPr>
              <w:t>0,718</w:t>
            </w:r>
          </w:p>
        </w:tc>
        <w:tc>
          <w:tcPr>
            <w:tcW w:w="1221" w:type="dxa"/>
            <w:vAlign w:val="center"/>
          </w:tcPr>
          <w:p w:rsidR="00CC04DD" w:rsidRPr="001A6ACE" w:rsidRDefault="00CC04DD" w:rsidP="00FE35FF">
            <w:pPr>
              <w:widowControl w:val="0"/>
              <w:jc w:val="center"/>
              <w:rPr>
                <w:color w:val="000000"/>
              </w:rPr>
            </w:pPr>
            <w:r w:rsidRPr="001A6ACE">
              <w:rPr>
                <w:color w:val="000000"/>
              </w:rPr>
              <w:t>0,581</w:t>
            </w:r>
          </w:p>
        </w:tc>
      </w:tr>
      <w:tr w:rsidR="00CC04DD" w:rsidRPr="001A6ACE" w:rsidTr="007255C9">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2,8</w:t>
            </w:r>
          </w:p>
        </w:tc>
        <w:tc>
          <w:tcPr>
            <w:tcW w:w="1276" w:type="dxa"/>
          </w:tcPr>
          <w:p w:rsidR="00CC04DD" w:rsidRPr="001A6ACE" w:rsidRDefault="00CC04DD" w:rsidP="00FE35FF">
            <w:pPr>
              <w:widowControl w:val="0"/>
              <w:jc w:val="center"/>
              <w:rPr>
                <w:color w:val="000000"/>
              </w:rPr>
            </w:pPr>
            <w:r w:rsidRPr="001A6ACE">
              <w:rPr>
                <w:color w:val="000000"/>
              </w:rPr>
              <w:t>3,1</w:t>
            </w:r>
          </w:p>
        </w:tc>
        <w:tc>
          <w:tcPr>
            <w:tcW w:w="1275"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2,8</w:t>
            </w:r>
          </w:p>
        </w:tc>
        <w:tc>
          <w:tcPr>
            <w:tcW w:w="1276" w:type="dxa"/>
          </w:tcPr>
          <w:p w:rsidR="00CC04DD" w:rsidRPr="001A6ACE" w:rsidRDefault="00CC04DD" w:rsidP="00FE35FF">
            <w:pPr>
              <w:widowControl w:val="0"/>
              <w:jc w:val="center"/>
              <w:rPr>
                <w:color w:val="000000"/>
              </w:rPr>
            </w:pPr>
            <w:r w:rsidRPr="001A6ACE">
              <w:rPr>
                <w:color w:val="000000"/>
              </w:rPr>
              <w:t>2,8</w:t>
            </w:r>
          </w:p>
        </w:tc>
        <w:tc>
          <w:tcPr>
            <w:tcW w:w="1134" w:type="dxa"/>
            <w:vAlign w:val="center"/>
          </w:tcPr>
          <w:p w:rsidR="00CC04DD" w:rsidRPr="001A6ACE" w:rsidRDefault="00CC04DD" w:rsidP="00FE35FF">
            <w:pPr>
              <w:widowControl w:val="0"/>
              <w:jc w:val="center"/>
              <w:rPr>
                <w:color w:val="000000"/>
              </w:rPr>
            </w:pPr>
            <w:r w:rsidRPr="001A6ACE">
              <w:rPr>
                <w:color w:val="000000"/>
              </w:rPr>
              <w:t>0,929</w:t>
            </w:r>
          </w:p>
        </w:tc>
        <w:tc>
          <w:tcPr>
            <w:tcW w:w="1158" w:type="dxa"/>
            <w:vAlign w:val="center"/>
          </w:tcPr>
          <w:p w:rsidR="00CC04DD" w:rsidRPr="001A6ACE" w:rsidRDefault="00CC04DD" w:rsidP="00FE35FF">
            <w:pPr>
              <w:widowControl w:val="0"/>
              <w:jc w:val="center"/>
              <w:rPr>
                <w:color w:val="000000"/>
              </w:rPr>
            </w:pPr>
            <w:r w:rsidRPr="001A6ACE">
              <w:rPr>
                <w:color w:val="000000"/>
              </w:rPr>
              <w:t>0,839</w:t>
            </w:r>
          </w:p>
        </w:tc>
        <w:tc>
          <w:tcPr>
            <w:tcW w:w="1134" w:type="dxa"/>
            <w:vAlign w:val="center"/>
          </w:tcPr>
          <w:p w:rsidR="00CC04DD" w:rsidRPr="001A6ACE" w:rsidRDefault="00CC04DD" w:rsidP="00FE35FF">
            <w:pPr>
              <w:widowControl w:val="0"/>
              <w:jc w:val="center"/>
              <w:rPr>
                <w:color w:val="000000"/>
              </w:rPr>
            </w:pPr>
            <w:r w:rsidRPr="001A6ACE">
              <w:rPr>
                <w:color w:val="000000"/>
              </w:rPr>
              <w:t>0,900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0,893</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3,4</w:t>
            </w:r>
          </w:p>
        </w:tc>
        <w:tc>
          <w:tcPr>
            <w:tcW w:w="1276" w:type="dxa"/>
          </w:tcPr>
          <w:p w:rsidR="00CC04DD" w:rsidRPr="001A6ACE" w:rsidRDefault="00CC04DD" w:rsidP="00FE35FF">
            <w:pPr>
              <w:widowControl w:val="0"/>
              <w:jc w:val="center"/>
              <w:rPr>
                <w:color w:val="000000"/>
              </w:rPr>
            </w:pPr>
            <w:r w:rsidRPr="001A6ACE">
              <w:rPr>
                <w:color w:val="000000"/>
              </w:rPr>
              <w:t>3,1</w:t>
            </w:r>
          </w:p>
        </w:tc>
        <w:tc>
          <w:tcPr>
            <w:tcW w:w="1275"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2,9</w:t>
            </w:r>
          </w:p>
        </w:tc>
        <w:tc>
          <w:tcPr>
            <w:tcW w:w="1276" w:type="dxa"/>
          </w:tcPr>
          <w:p w:rsidR="00CC04DD" w:rsidRPr="001A6ACE" w:rsidRDefault="00CC04DD" w:rsidP="00FE35FF">
            <w:pPr>
              <w:widowControl w:val="0"/>
              <w:jc w:val="center"/>
              <w:rPr>
                <w:color w:val="000000"/>
              </w:rPr>
            </w:pPr>
            <w:r w:rsidRPr="001A6ACE">
              <w:rPr>
                <w:color w:val="000000"/>
              </w:rPr>
              <w:t>3,1</w:t>
            </w:r>
          </w:p>
        </w:tc>
        <w:tc>
          <w:tcPr>
            <w:tcW w:w="1134" w:type="dxa"/>
            <w:vAlign w:val="center"/>
          </w:tcPr>
          <w:p w:rsidR="00CC04DD" w:rsidRPr="001A6ACE" w:rsidRDefault="00CC04DD" w:rsidP="00FE35FF">
            <w:pPr>
              <w:widowControl w:val="0"/>
              <w:jc w:val="center"/>
              <w:rPr>
                <w:color w:val="000000"/>
              </w:rPr>
            </w:pPr>
            <w:r w:rsidRPr="001A6ACE">
              <w:rPr>
                <w:color w:val="000000"/>
              </w:rPr>
              <w:t>0,765</w:t>
            </w:r>
          </w:p>
        </w:tc>
        <w:tc>
          <w:tcPr>
            <w:tcW w:w="1158" w:type="dxa"/>
            <w:vAlign w:val="center"/>
          </w:tcPr>
          <w:p w:rsidR="00CC04DD" w:rsidRPr="001A6ACE" w:rsidRDefault="00CC04DD" w:rsidP="00FE35FF">
            <w:pPr>
              <w:widowControl w:val="0"/>
              <w:jc w:val="center"/>
              <w:rPr>
                <w:color w:val="000000"/>
              </w:rPr>
            </w:pPr>
            <w:r w:rsidRPr="001A6ACE">
              <w:rPr>
                <w:color w:val="000000"/>
              </w:rPr>
              <w:t>0,839</w:t>
            </w:r>
          </w:p>
        </w:tc>
        <w:tc>
          <w:tcPr>
            <w:tcW w:w="1134" w:type="dxa"/>
            <w:vAlign w:val="center"/>
          </w:tcPr>
          <w:p w:rsidR="00CC04DD" w:rsidRPr="001A6ACE" w:rsidRDefault="00CC04DD" w:rsidP="00FE35FF">
            <w:pPr>
              <w:widowControl w:val="0"/>
              <w:jc w:val="center"/>
              <w:rPr>
                <w:color w:val="000000"/>
              </w:rPr>
            </w:pPr>
            <w:r w:rsidRPr="001A6ACE">
              <w:rPr>
                <w:color w:val="000000"/>
              </w:rPr>
              <w:t>0,900</w:t>
            </w:r>
          </w:p>
        </w:tc>
        <w:tc>
          <w:tcPr>
            <w:tcW w:w="1110" w:type="dxa"/>
            <w:vAlign w:val="center"/>
          </w:tcPr>
          <w:p w:rsidR="00CC04DD" w:rsidRPr="001A6ACE" w:rsidRDefault="00CC04DD" w:rsidP="00FE35FF">
            <w:pPr>
              <w:widowControl w:val="0"/>
              <w:jc w:val="center"/>
              <w:rPr>
                <w:color w:val="000000"/>
              </w:rPr>
            </w:pPr>
            <w:r w:rsidRPr="001A6ACE">
              <w:rPr>
                <w:color w:val="000000"/>
              </w:rPr>
              <w:t>0,966</w:t>
            </w:r>
          </w:p>
        </w:tc>
        <w:tc>
          <w:tcPr>
            <w:tcW w:w="1221" w:type="dxa"/>
            <w:vAlign w:val="center"/>
          </w:tcPr>
          <w:p w:rsidR="00CC04DD" w:rsidRPr="001A6ACE" w:rsidRDefault="00CC04DD" w:rsidP="00FE35FF">
            <w:pPr>
              <w:widowControl w:val="0"/>
              <w:jc w:val="center"/>
              <w:rPr>
                <w:color w:val="000000"/>
              </w:rPr>
            </w:pPr>
            <w:r w:rsidRPr="001A6ACE">
              <w:rPr>
                <w:color w:val="000000"/>
              </w:rPr>
              <w:t>0,806</w:t>
            </w:r>
          </w:p>
        </w:tc>
      </w:tr>
      <w:tr w:rsidR="00CC04DD" w:rsidRPr="001A6ACE" w:rsidTr="007255C9">
        <w:trPr>
          <w:trHeight w:val="155"/>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2,8</w:t>
            </w:r>
          </w:p>
        </w:tc>
        <w:tc>
          <w:tcPr>
            <w:tcW w:w="1276" w:type="dxa"/>
          </w:tcPr>
          <w:p w:rsidR="00CC04DD" w:rsidRPr="001A6ACE" w:rsidRDefault="00CC04DD" w:rsidP="00FE35FF">
            <w:pPr>
              <w:widowControl w:val="0"/>
              <w:jc w:val="center"/>
              <w:rPr>
                <w:color w:val="000000"/>
              </w:rPr>
            </w:pPr>
            <w:r w:rsidRPr="001A6ACE">
              <w:rPr>
                <w:color w:val="000000"/>
              </w:rPr>
              <w:t>2,6</w:t>
            </w:r>
          </w:p>
        </w:tc>
        <w:tc>
          <w:tcPr>
            <w:tcW w:w="1275" w:type="dxa"/>
          </w:tcPr>
          <w:p w:rsidR="00CC04DD" w:rsidRPr="001A6ACE" w:rsidRDefault="00CC04DD" w:rsidP="00FE35FF">
            <w:pPr>
              <w:widowControl w:val="0"/>
              <w:jc w:val="center"/>
              <w:rPr>
                <w:color w:val="000000"/>
              </w:rPr>
            </w:pPr>
            <w:r w:rsidRPr="001A6ACE">
              <w:rPr>
                <w:color w:val="000000"/>
              </w:rPr>
              <w:t>3,3</w:t>
            </w:r>
          </w:p>
        </w:tc>
        <w:tc>
          <w:tcPr>
            <w:tcW w:w="1276" w:type="dxa"/>
          </w:tcPr>
          <w:p w:rsidR="00CC04DD" w:rsidRPr="001A6ACE" w:rsidRDefault="00CC04DD" w:rsidP="00FE35FF">
            <w:pPr>
              <w:widowControl w:val="0"/>
              <w:jc w:val="center"/>
              <w:rPr>
                <w:color w:val="000000"/>
              </w:rPr>
            </w:pPr>
            <w:r w:rsidRPr="001A6ACE">
              <w:rPr>
                <w:color w:val="000000"/>
              </w:rPr>
              <w:t>2,9</w:t>
            </w:r>
          </w:p>
        </w:tc>
        <w:tc>
          <w:tcPr>
            <w:tcW w:w="1276" w:type="dxa"/>
          </w:tcPr>
          <w:p w:rsidR="00CC04DD" w:rsidRPr="001A6ACE" w:rsidRDefault="00CC04DD" w:rsidP="00FE35FF">
            <w:pPr>
              <w:widowControl w:val="0"/>
              <w:jc w:val="center"/>
              <w:rPr>
                <w:color w:val="000000"/>
              </w:rPr>
            </w:pPr>
            <w:r w:rsidRPr="001A6ACE">
              <w:rPr>
                <w:color w:val="000000"/>
              </w:rPr>
              <w:t>2,5</w:t>
            </w:r>
          </w:p>
        </w:tc>
        <w:tc>
          <w:tcPr>
            <w:tcW w:w="1134" w:type="dxa"/>
            <w:vAlign w:val="center"/>
          </w:tcPr>
          <w:p w:rsidR="00CC04DD" w:rsidRPr="001A6ACE" w:rsidRDefault="00CC04DD" w:rsidP="00FE35FF">
            <w:pPr>
              <w:widowControl w:val="0"/>
              <w:jc w:val="center"/>
              <w:rPr>
                <w:color w:val="000000"/>
              </w:rPr>
            </w:pPr>
            <w:r w:rsidRPr="001A6ACE">
              <w:rPr>
                <w:color w:val="000000"/>
              </w:rPr>
              <w:t>0,929</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0,818</w:t>
            </w:r>
          </w:p>
        </w:tc>
        <w:tc>
          <w:tcPr>
            <w:tcW w:w="1110" w:type="dxa"/>
            <w:vAlign w:val="center"/>
          </w:tcPr>
          <w:p w:rsidR="00CC04DD" w:rsidRPr="001A6ACE" w:rsidRDefault="00CC04DD" w:rsidP="00FE35FF">
            <w:pPr>
              <w:widowControl w:val="0"/>
              <w:jc w:val="center"/>
              <w:rPr>
                <w:color w:val="000000"/>
              </w:rPr>
            </w:pPr>
            <w:r w:rsidRPr="001A6ACE">
              <w:rPr>
                <w:color w:val="000000"/>
              </w:rPr>
              <w:t>0,966</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7255C9">
        <w:trPr>
          <w:trHeight w:val="101"/>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3,9</w:t>
            </w:r>
          </w:p>
        </w:tc>
        <w:tc>
          <w:tcPr>
            <w:tcW w:w="1276" w:type="dxa"/>
          </w:tcPr>
          <w:p w:rsidR="00CC04DD" w:rsidRPr="001A6ACE" w:rsidRDefault="00CC04DD" w:rsidP="00FE35FF">
            <w:pPr>
              <w:widowControl w:val="0"/>
              <w:jc w:val="center"/>
              <w:rPr>
                <w:color w:val="000000"/>
              </w:rPr>
            </w:pPr>
            <w:r w:rsidRPr="001A6ACE">
              <w:rPr>
                <w:color w:val="000000"/>
              </w:rPr>
              <w:t>3,6</w:t>
            </w:r>
          </w:p>
        </w:tc>
        <w:tc>
          <w:tcPr>
            <w:tcW w:w="1275"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2,8</w:t>
            </w:r>
          </w:p>
        </w:tc>
        <w:tc>
          <w:tcPr>
            <w:tcW w:w="1134" w:type="dxa"/>
            <w:vAlign w:val="center"/>
          </w:tcPr>
          <w:p w:rsidR="00CC04DD" w:rsidRPr="001A6ACE" w:rsidRDefault="00CC04DD" w:rsidP="00FE35FF">
            <w:pPr>
              <w:widowControl w:val="0"/>
              <w:jc w:val="center"/>
              <w:rPr>
                <w:color w:val="000000"/>
              </w:rPr>
            </w:pPr>
            <w:r w:rsidRPr="001A6ACE">
              <w:rPr>
                <w:color w:val="000000"/>
              </w:rPr>
              <w:t>0,667</w:t>
            </w:r>
          </w:p>
        </w:tc>
        <w:tc>
          <w:tcPr>
            <w:tcW w:w="1158" w:type="dxa"/>
            <w:vAlign w:val="center"/>
          </w:tcPr>
          <w:p w:rsidR="00CC04DD" w:rsidRPr="001A6ACE" w:rsidRDefault="00CC04DD" w:rsidP="00FE35FF">
            <w:pPr>
              <w:widowControl w:val="0"/>
              <w:jc w:val="center"/>
              <w:rPr>
                <w:color w:val="000000"/>
              </w:rPr>
            </w:pPr>
            <w:r w:rsidRPr="001A6ACE">
              <w:rPr>
                <w:color w:val="000000"/>
              </w:rPr>
              <w:t>0,722</w:t>
            </w:r>
          </w:p>
        </w:tc>
        <w:tc>
          <w:tcPr>
            <w:tcW w:w="1134" w:type="dxa"/>
            <w:vAlign w:val="center"/>
          </w:tcPr>
          <w:p w:rsidR="00CC04DD" w:rsidRPr="001A6ACE" w:rsidRDefault="00CC04DD" w:rsidP="00FE35FF">
            <w:pPr>
              <w:widowControl w:val="0"/>
              <w:jc w:val="center"/>
              <w:rPr>
                <w:color w:val="000000"/>
              </w:rPr>
            </w:pPr>
            <w:r w:rsidRPr="001A6ACE">
              <w:rPr>
                <w:color w:val="000000"/>
              </w:rPr>
              <w:t>0,771</w:t>
            </w:r>
          </w:p>
        </w:tc>
        <w:tc>
          <w:tcPr>
            <w:tcW w:w="1110" w:type="dxa"/>
            <w:vAlign w:val="center"/>
          </w:tcPr>
          <w:p w:rsidR="00CC04DD" w:rsidRPr="001A6ACE" w:rsidRDefault="00CC04DD" w:rsidP="00FE35FF">
            <w:pPr>
              <w:widowControl w:val="0"/>
              <w:jc w:val="center"/>
              <w:rPr>
                <w:color w:val="000000"/>
              </w:rPr>
            </w:pPr>
            <w:r w:rsidRPr="001A6ACE">
              <w:rPr>
                <w:color w:val="000000"/>
              </w:rPr>
              <w:t>0,875</w:t>
            </w:r>
          </w:p>
        </w:tc>
        <w:tc>
          <w:tcPr>
            <w:tcW w:w="1221" w:type="dxa"/>
            <w:vAlign w:val="center"/>
          </w:tcPr>
          <w:p w:rsidR="00CC04DD" w:rsidRPr="001A6ACE" w:rsidRDefault="00CC04DD" w:rsidP="00FE35FF">
            <w:pPr>
              <w:widowControl w:val="0"/>
              <w:jc w:val="center"/>
              <w:rPr>
                <w:color w:val="000000"/>
              </w:rPr>
            </w:pPr>
            <w:r w:rsidRPr="001A6ACE">
              <w:rPr>
                <w:color w:val="000000"/>
              </w:rPr>
              <w:t>0,893</w:t>
            </w:r>
          </w:p>
        </w:tc>
      </w:tr>
      <w:tr w:rsidR="00CC04DD" w:rsidRPr="001A6ACE" w:rsidTr="007255C9">
        <w:trPr>
          <w:trHeight w:val="189"/>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4,6</w:t>
            </w:r>
          </w:p>
        </w:tc>
        <w:tc>
          <w:tcPr>
            <w:tcW w:w="1276" w:type="dxa"/>
          </w:tcPr>
          <w:p w:rsidR="00CC04DD" w:rsidRPr="001A6ACE" w:rsidRDefault="00CC04DD" w:rsidP="00FE35FF">
            <w:pPr>
              <w:widowControl w:val="0"/>
              <w:jc w:val="center"/>
              <w:rPr>
                <w:color w:val="000000"/>
              </w:rPr>
            </w:pPr>
            <w:r w:rsidRPr="001A6ACE">
              <w:rPr>
                <w:color w:val="000000"/>
              </w:rPr>
              <w:t>4,5</w:t>
            </w:r>
          </w:p>
        </w:tc>
        <w:tc>
          <w:tcPr>
            <w:tcW w:w="1275" w:type="dxa"/>
          </w:tcPr>
          <w:p w:rsidR="00CC04DD" w:rsidRPr="001A6ACE" w:rsidRDefault="00CC04DD" w:rsidP="00FE35FF">
            <w:pPr>
              <w:widowControl w:val="0"/>
              <w:jc w:val="center"/>
              <w:rPr>
                <w:color w:val="000000"/>
              </w:rPr>
            </w:pPr>
            <w:r w:rsidRPr="001A6ACE">
              <w:rPr>
                <w:color w:val="000000"/>
              </w:rPr>
              <w:t>4,4</w:t>
            </w:r>
          </w:p>
        </w:tc>
        <w:tc>
          <w:tcPr>
            <w:tcW w:w="1276" w:type="dxa"/>
          </w:tcPr>
          <w:p w:rsidR="00CC04DD" w:rsidRPr="001A6ACE" w:rsidRDefault="00CC04DD" w:rsidP="00FE35FF">
            <w:pPr>
              <w:widowControl w:val="0"/>
              <w:jc w:val="center"/>
              <w:rPr>
                <w:color w:val="000000"/>
              </w:rPr>
            </w:pPr>
            <w:r w:rsidRPr="001A6ACE">
              <w:rPr>
                <w:color w:val="000000"/>
              </w:rPr>
              <w:t>5,2</w:t>
            </w:r>
          </w:p>
        </w:tc>
        <w:tc>
          <w:tcPr>
            <w:tcW w:w="1276" w:type="dxa"/>
          </w:tcPr>
          <w:p w:rsidR="00CC04DD" w:rsidRPr="001A6ACE" w:rsidRDefault="00CC04DD" w:rsidP="00FE35FF">
            <w:pPr>
              <w:widowControl w:val="0"/>
              <w:jc w:val="center"/>
              <w:rPr>
                <w:color w:val="000000"/>
              </w:rPr>
            </w:pPr>
            <w:r w:rsidRPr="001A6ACE">
              <w:rPr>
                <w:color w:val="000000"/>
              </w:rPr>
              <w:t>3,8</w:t>
            </w:r>
          </w:p>
        </w:tc>
        <w:tc>
          <w:tcPr>
            <w:tcW w:w="1134" w:type="dxa"/>
            <w:vAlign w:val="center"/>
          </w:tcPr>
          <w:p w:rsidR="00CC04DD" w:rsidRPr="001A6ACE" w:rsidRDefault="00CC04DD" w:rsidP="00FE35FF">
            <w:pPr>
              <w:widowControl w:val="0"/>
              <w:jc w:val="center"/>
              <w:rPr>
                <w:color w:val="000000"/>
              </w:rPr>
            </w:pPr>
            <w:r w:rsidRPr="001A6ACE">
              <w:rPr>
                <w:color w:val="000000"/>
              </w:rPr>
              <w:t>0,565</w:t>
            </w:r>
          </w:p>
        </w:tc>
        <w:tc>
          <w:tcPr>
            <w:tcW w:w="1158" w:type="dxa"/>
            <w:vAlign w:val="center"/>
          </w:tcPr>
          <w:p w:rsidR="00CC04DD" w:rsidRPr="001A6ACE" w:rsidRDefault="00CC04DD" w:rsidP="00FE35FF">
            <w:pPr>
              <w:widowControl w:val="0"/>
              <w:jc w:val="center"/>
              <w:rPr>
                <w:color w:val="000000"/>
              </w:rPr>
            </w:pPr>
            <w:r w:rsidRPr="001A6ACE">
              <w:rPr>
                <w:color w:val="000000"/>
              </w:rPr>
              <w:t>0,578</w:t>
            </w:r>
          </w:p>
        </w:tc>
        <w:tc>
          <w:tcPr>
            <w:tcW w:w="1134" w:type="dxa"/>
            <w:vAlign w:val="center"/>
          </w:tcPr>
          <w:p w:rsidR="00CC04DD" w:rsidRPr="001A6ACE" w:rsidRDefault="00CC04DD" w:rsidP="00FE35FF">
            <w:pPr>
              <w:widowControl w:val="0"/>
              <w:jc w:val="center"/>
              <w:rPr>
                <w:color w:val="000000"/>
              </w:rPr>
            </w:pPr>
            <w:r w:rsidRPr="001A6ACE">
              <w:rPr>
                <w:color w:val="000000"/>
              </w:rPr>
              <w:t>0,614</w:t>
            </w:r>
          </w:p>
        </w:tc>
        <w:tc>
          <w:tcPr>
            <w:tcW w:w="1110" w:type="dxa"/>
            <w:vAlign w:val="center"/>
          </w:tcPr>
          <w:p w:rsidR="00CC04DD" w:rsidRPr="001A6ACE" w:rsidRDefault="00CC04DD" w:rsidP="00FE35FF">
            <w:pPr>
              <w:widowControl w:val="0"/>
              <w:jc w:val="center"/>
              <w:rPr>
                <w:color w:val="000000"/>
              </w:rPr>
            </w:pPr>
            <w:r w:rsidRPr="001A6ACE">
              <w:rPr>
                <w:color w:val="000000"/>
              </w:rPr>
              <w:t>0,538</w:t>
            </w:r>
          </w:p>
        </w:tc>
        <w:tc>
          <w:tcPr>
            <w:tcW w:w="1221" w:type="dxa"/>
            <w:vAlign w:val="center"/>
          </w:tcPr>
          <w:p w:rsidR="00CC04DD" w:rsidRPr="001A6ACE" w:rsidRDefault="00CC04DD" w:rsidP="00FE35FF">
            <w:pPr>
              <w:widowControl w:val="0"/>
              <w:jc w:val="center"/>
              <w:rPr>
                <w:color w:val="000000"/>
              </w:rPr>
            </w:pPr>
            <w:r w:rsidRPr="001A6ACE">
              <w:rPr>
                <w:color w:val="000000"/>
              </w:rPr>
              <w:t>0,658</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w:t>
            </w:r>
          </w:p>
        </w:tc>
        <w:tc>
          <w:tcPr>
            <w:tcW w:w="1275" w:type="dxa"/>
          </w:tcPr>
          <w:p w:rsidR="00CC04DD" w:rsidRPr="001A6ACE" w:rsidRDefault="00CC04DD" w:rsidP="00FE35FF">
            <w:pPr>
              <w:widowControl w:val="0"/>
              <w:jc w:val="center"/>
              <w:rPr>
                <w:color w:val="000000"/>
              </w:rPr>
            </w:pPr>
            <w:r w:rsidRPr="001A6ACE">
              <w:rPr>
                <w:color w:val="000000"/>
              </w:rPr>
              <w:t>3,7</w:t>
            </w:r>
          </w:p>
        </w:tc>
        <w:tc>
          <w:tcPr>
            <w:tcW w:w="1276"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3</w:t>
            </w:r>
          </w:p>
        </w:tc>
        <w:tc>
          <w:tcPr>
            <w:tcW w:w="1134" w:type="dxa"/>
            <w:vAlign w:val="center"/>
          </w:tcPr>
          <w:p w:rsidR="00CC04DD" w:rsidRPr="001A6ACE" w:rsidRDefault="00CC04DD" w:rsidP="00FE35FF">
            <w:pPr>
              <w:widowControl w:val="0"/>
              <w:jc w:val="center"/>
              <w:rPr>
                <w:color w:val="000000"/>
              </w:rPr>
            </w:pPr>
            <w:r w:rsidRPr="001A6ACE">
              <w:rPr>
                <w:color w:val="000000"/>
              </w:rPr>
              <w:t>0,743</w:t>
            </w:r>
          </w:p>
        </w:tc>
        <w:tc>
          <w:tcPr>
            <w:tcW w:w="1158" w:type="dxa"/>
            <w:vAlign w:val="center"/>
          </w:tcPr>
          <w:p w:rsidR="00CC04DD" w:rsidRPr="001A6ACE" w:rsidRDefault="00CC04DD" w:rsidP="00FE35FF">
            <w:pPr>
              <w:widowControl w:val="0"/>
              <w:jc w:val="center"/>
              <w:rPr>
                <w:color w:val="000000"/>
              </w:rPr>
            </w:pPr>
            <w:r w:rsidRPr="001A6ACE">
              <w:rPr>
                <w:color w:val="000000"/>
              </w:rPr>
              <w:t>0,867</w:t>
            </w:r>
          </w:p>
        </w:tc>
        <w:tc>
          <w:tcPr>
            <w:tcW w:w="1134" w:type="dxa"/>
            <w:vAlign w:val="center"/>
          </w:tcPr>
          <w:p w:rsidR="00CC04DD" w:rsidRPr="001A6ACE" w:rsidRDefault="00CC04DD" w:rsidP="00FE35FF">
            <w:pPr>
              <w:widowControl w:val="0"/>
              <w:jc w:val="center"/>
              <w:rPr>
                <w:color w:val="000000"/>
              </w:rPr>
            </w:pPr>
            <w:r w:rsidRPr="001A6ACE">
              <w:rPr>
                <w:color w:val="000000"/>
              </w:rPr>
              <w:t>0,730</w:t>
            </w:r>
          </w:p>
        </w:tc>
        <w:tc>
          <w:tcPr>
            <w:tcW w:w="1110" w:type="dxa"/>
            <w:vAlign w:val="center"/>
          </w:tcPr>
          <w:p w:rsidR="00CC04DD" w:rsidRPr="001A6ACE" w:rsidRDefault="00CC04DD" w:rsidP="00FE35FF">
            <w:pPr>
              <w:widowControl w:val="0"/>
              <w:jc w:val="center"/>
              <w:rPr>
                <w:color w:val="000000"/>
              </w:rPr>
            </w:pPr>
            <w:r w:rsidRPr="001A6ACE">
              <w:rPr>
                <w:color w:val="000000"/>
              </w:rPr>
              <w:t>0,875</w:t>
            </w:r>
          </w:p>
        </w:tc>
        <w:tc>
          <w:tcPr>
            <w:tcW w:w="1221" w:type="dxa"/>
            <w:vAlign w:val="center"/>
          </w:tcPr>
          <w:p w:rsidR="00CC04DD" w:rsidRPr="001A6ACE" w:rsidRDefault="00CC04DD" w:rsidP="00FE35FF">
            <w:pPr>
              <w:widowControl w:val="0"/>
              <w:jc w:val="center"/>
              <w:rPr>
                <w:color w:val="000000"/>
              </w:rPr>
            </w:pPr>
            <w:r w:rsidRPr="001A6ACE">
              <w:rPr>
                <w:color w:val="000000"/>
              </w:rPr>
              <w:t>0,833</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3,3</w:t>
            </w:r>
          </w:p>
        </w:tc>
        <w:tc>
          <w:tcPr>
            <w:tcW w:w="1275"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3,1</w:t>
            </w:r>
          </w:p>
        </w:tc>
        <w:tc>
          <w:tcPr>
            <w:tcW w:w="1134" w:type="dxa"/>
            <w:vAlign w:val="center"/>
          </w:tcPr>
          <w:p w:rsidR="00CC04DD" w:rsidRPr="001A6ACE" w:rsidRDefault="00CC04DD" w:rsidP="00FE35FF">
            <w:pPr>
              <w:widowControl w:val="0"/>
              <w:jc w:val="center"/>
              <w:rPr>
                <w:color w:val="000000"/>
              </w:rPr>
            </w:pPr>
            <w:r w:rsidRPr="001A6ACE">
              <w:rPr>
                <w:color w:val="000000"/>
              </w:rPr>
              <w:t>0,743</w:t>
            </w:r>
          </w:p>
        </w:tc>
        <w:tc>
          <w:tcPr>
            <w:tcW w:w="1158" w:type="dxa"/>
            <w:vAlign w:val="center"/>
          </w:tcPr>
          <w:p w:rsidR="00CC04DD" w:rsidRPr="001A6ACE" w:rsidRDefault="00CC04DD" w:rsidP="00FE35FF">
            <w:pPr>
              <w:widowControl w:val="0"/>
              <w:jc w:val="center"/>
              <w:rPr>
                <w:color w:val="000000"/>
              </w:rPr>
            </w:pPr>
            <w:r w:rsidRPr="001A6ACE">
              <w:rPr>
                <w:color w:val="000000"/>
              </w:rPr>
              <w:t>0,788</w:t>
            </w:r>
          </w:p>
        </w:tc>
        <w:tc>
          <w:tcPr>
            <w:tcW w:w="1134" w:type="dxa"/>
            <w:vAlign w:val="center"/>
          </w:tcPr>
          <w:p w:rsidR="00CC04DD" w:rsidRPr="001A6ACE" w:rsidRDefault="00CC04DD" w:rsidP="00FE35FF">
            <w:pPr>
              <w:widowControl w:val="0"/>
              <w:jc w:val="center"/>
              <w:rPr>
                <w:color w:val="000000"/>
              </w:rPr>
            </w:pPr>
            <w:r w:rsidRPr="001A6ACE">
              <w:rPr>
                <w:color w:val="000000"/>
              </w:rPr>
              <w:t>0,844</w:t>
            </w:r>
          </w:p>
        </w:tc>
        <w:tc>
          <w:tcPr>
            <w:tcW w:w="1110" w:type="dxa"/>
            <w:vAlign w:val="center"/>
          </w:tcPr>
          <w:p w:rsidR="00CC04DD" w:rsidRPr="001A6ACE" w:rsidRDefault="00CC04DD" w:rsidP="00FE35FF">
            <w:pPr>
              <w:widowControl w:val="0"/>
              <w:jc w:val="center"/>
              <w:rPr>
                <w:color w:val="000000"/>
              </w:rPr>
            </w:pPr>
            <w:r w:rsidRPr="001A6ACE">
              <w:rPr>
                <w:color w:val="000000"/>
              </w:rPr>
              <w:t>0,800</w:t>
            </w:r>
          </w:p>
        </w:tc>
        <w:tc>
          <w:tcPr>
            <w:tcW w:w="1221" w:type="dxa"/>
            <w:vAlign w:val="center"/>
          </w:tcPr>
          <w:p w:rsidR="00CC04DD" w:rsidRPr="001A6ACE" w:rsidRDefault="00CC04DD" w:rsidP="00FE35FF">
            <w:pPr>
              <w:widowControl w:val="0"/>
              <w:jc w:val="center"/>
              <w:rPr>
                <w:color w:val="000000"/>
              </w:rPr>
            </w:pPr>
            <w:r w:rsidRPr="001A6ACE">
              <w:rPr>
                <w:color w:val="000000"/>
              </w:rPr>
              <w:t>0,806</w:t>
            </w:r>
          </w:p>
        </w:tc>
      </w:tr>
      <w:tr w:rsidR="00CC04DD" w:rsidRPr="001A6ACE" w:rsidTr="007255C9">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3,5</w:t>
            </w:r>
          </w:p>
        </w:tc>
        <w:tc>
          <w:tcPr>
            <w:tcW w:w="1275"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2,9</w:t>
            </w:r>
          </w:p>
        </w:tc>
        <w:tc>
          <w:tcPr>
            <w:tcW w:w="1134" w:type="dxa"/>
            <w:vAlign w:val="center"/>
          </w:tcPr>
          <w:p w:rsidR="00CC04DD" w:rsidRPr="001A6ACE" w:rsidRDefault="00CC04DD" w:rsidP="00FE35FF">
            <w:pPr>
              <w:widowControl w:val="0"/>
              <w:jc w:val="center"/>
              <w:rPr>
                <w:color w:val="000000"/>
              </w:rPr>
            </w:pPr>
            <w:r w:rsidRPr="001A6ACE">
              <w:rPr>
                <w:color w:val="000000"/>
              </w:rPr>
              <w:t>0,650</w:t>
            </w:r>
          </w:p>
        </w:tc>
        <w:tc>
          <w:tcPr>
            <w:tcW w:w="1158" w:type="dxa"/>
            <w:vAlign w:val="center"/>
          </w:tcPr>
          <w:p w:rsidR="00CC04DD" w:rsidRPr="001A6ACE" w:rsidRDefault="00CC04DD" w:rsidP="00FE35FF">
            <w:pPr>
              <w:widowControl w:val="0"/>
              <w:jc w:val="center"/>
              <w:rPr>
                <w:color w:val="000000"/>
              </w:rPr>
            </w:pPr>
            <w:r w:rsidRPr="001A6ACE">
              <w:rPr>
                <w:color w:val="000000"/>
              </w:rPr>
              <w:t>0,743</w:t>
            </w:r>
          </w:p>
        </w:tc>
        <w:tc>
          <w:tcPr>
            <w:tcW w:w="1134" w:type="dxa"/>
            <w:vAlign w:val="center"/>
          </w:tcPr>
          <w:p w:rsidR="00CC04DD" w:rsidRPr="001A6ACE" w:rsidRDefault="00CC04DD" w:rsidP="00FE35FF">
            <w:pPr>
              <w:widowControl w:val="0"/>
              <w:jc w:val="center"/>
              <w:rPr>
                <w:color w:val="000000"/>
              </w:rPr>
            </w:pPr>
            <w:r w:rsidRPr="001A6ACE">
              <w:rPr>
                <w:color w:val="000000"/>
              </w:rPr>
              <w:t>0,750</w:t>
            </w:r>
          </w:p>
        </w:tc>
        <w:tc>
          <w:tcPr>
            <w:tcW w:w="1110" w:type="dxa"/>
            <w:vAlign w:val="center"/>
          </w:tcPr>
          <w:p w:rsidR="00CC04DD" w:rsidRPr="001A6ACE" w:rsidRDefault="00CC04DD" w:rsidP="00FE35FF">
            <w:pPr>
              <w:widowControl w:val="0"/>
              <w:jc w:val="center"/>
              <w:rPr>
                <w:color w:val="000000"/>
              </w:rPr>
            </w:pPr>
            <w:r w:rsidRPr="001A6ACE">
              <w:rPr>
                <w:color w:val="000000"/>
              </w:rPr>
              <w:t>0,778</w:t>
            </w:r>
          </w:p>
        </w:tc>
        <w:tc>
          <w:tcPr>
            <w:tcW w:w="1221" w:type="dxa"/>
            <w:vAlign w:val="center"/>
          </w:tcPr>
          <w:p w:rsidR="00CC04DD" w:rsidRPr="001A6ACE" w:rsidRDefault="00CC04DD" w:rsidP="00FE35FF">
            <w:pPr>
              <w:widowControl w:val="0"/>
              <w:jc w:val="center"/>
              <w:rPr>
                <w:color w:val="000000"/>
              </w:rPr>
            </w:pPr>
            <w:r w:rsidRPr="001A6ACE">
              <w:rPr>
                <w:color w:val="000000"/>
              </w:rPr>
              <w:t>0,862</w:t>
            </w:r>
          </w:p>
        </w:tc>
      </w:tr>
      <w:tr w:rsidR="00CC04DD" w:rsidRPr="001A6ACE" w:rsidTr="007255C9">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3,7</w:t>
            </w:r>
          </w:p>
        </w:tc>
        <w:tc>
          <w:tcPr>
            <w:tcW w:w="1276" w:type="dxa"/>
          </w:tcPr>
          <w:p w:rsidR="00CC04DD" w:rsidRPr="001A6ACE" w:rsidRDefault="00CC04DD" w:rsidP="00FE35FF">
            <w:pPr>
              <w:widowControl w:val="0"/>
              <w:jc w:val="center"/>
              <w:rPr>
                <w:color w:val="000000"/>
              </w:rPr>
            </w:pPr>
            <w:r w:rsidRPr="001A6ACE">
              <w:rPr>
                <w:color w:val="000000"/>
              </w:rPr>
              <w:t>3,8</w:t>
            </w:r>
          </w:p>
        </w:tc>
        <w:tc>
          <w:tcPr>
            <w:tcW w:w="1275"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3,8</w:t>
            </w:r>
          </w:p>
        </w:tc>
        <w:tc>
          <w:tcPr>
            <w:tcW w:w="1134" w:type="dxa"/>
            <w:vAlign w:val="center"/>
          </w:tcPr>
          <w:p w:rsidR="00CC04DD" w:rsidRPr="001A6ACE" w:rsidRDefault="00CC04DD" w:rsidP="00FE35FF">
            <w:pPr>
              <w:widowControl w:val="0"/>
              <w:jc w:val="center"/>
              <w:rPr>
                <w:color w:val="000000"/>
              </w:rPr>
            </w:pPr>
            <w:r w:rsidRPr="001A6ACE">
              <w:rPr>
                <w:color w:val="000000"/>
              </w:rPr>
              <w:t>0,703</w:t>
            </w:r>
          </w:p>
        </w:tc>
        <w:tc>
          <w:tcPr>
            <w:tcW w:w="1158" w:type="dxa"/>
            <w:vAlign w:val="center"/>
          </w:tcPr>
          <w:p w:rsidR="00CC04DD" w:rsidRPr="001A6ACE" w:rsidRDefault="00CC04DD" w:rsidP="00FE35FF">
            <w:pPr>
              <w:widowControl w:val="0"/>
              <w:jc w:val="center"/>
              <w:rPr>
                <w:color w:val="000000"/>
              </w:rPr>
            </w:pPr>
            <w:r w:rsidRPr="001A6ACE">
              <w:rPr>
                <w:color w:val="000000"/>
              </w:rPr>
              <w:t>0,684</w:t>
            </w:r>
          </w:p>
        </w:tc>
        <w:tc>
          <w:tcPr>
            <w:tcW w:w="1134" w:type="dxa"/>
            <w:vAlign w:val="center"/>
          </w:tcPr>
          <w:p w:rsidR="00CC04DD" w:rsidRPr="001A6ACE" w:rsidRDefault="00CC04DD" w:rsidP="00FE35FF">
            <w:pPr>
              <w:widowControl w:val="0"/>
              <w:jc w:val="center"/>
              <w:rPr>
                <w:color w:val="000000"/>
              </w:rPr>
            </w:pPr>
            <w:r w:rsidRPr="001A6ACE">
              <w:rPr>
                <w:color w:val="000000"/>
              </w:rPr>
              <w:t>0,750</w:t>
            </w:r>
          </w:p>
        </w:tc>
        <w:tc>
          <w:tcPr>
            <w:tcW w:w="1110" w:type="dxa"/>
            <w:vAlign w:val="center"/>
          </w:tcPr>
          <w:p w:rsidR="00CC04DD" w:rsidRPr="001A6ACE" w:rsidRDefault="00CC04DD" w:rsidP="00FE35FF">
            <w:pPr>
              <w:widowControl w:val="0"/>
              <w:jc w:val="center"/>
              <w:rPr>
                <w:color w:val="000000"/>
              </w:rPr>
            </w:pPr>
            <w:r w:rsidRPr="001A6ACE">
              <w:rPr>
                <w:color w:val="000000"/>
              </w:rPr>
              <w:t>0,700</w:t>
            </w:r>
          </w:p>
        </w:tc>
        <w:tc>
          <w:tcPr>
            <w:tcW w:w="1221" w:type="dxa"/>
            <w:vAlign w:val="center"/>
          </w:tcPr>
          <w:p w:rsidR="00CC04DD" w:rsidRPr="001A6ACE" w:rsidRDefault="00CC04DD" w:rsidP="00FE35FF">
            <w:pPr>
              <w:widowControl w:val="0"/>
              <w:jc w:val="center"/>
              <w:rPr>
                <w:color w:val="000000"/>
              </w:rPr>
            </w:pPr>
            <w:r w:rsidRPr="001A6ACE">
              <w:rPr>
                <w:color w:val="000000"/>
              </w:rPr>
              <w:t>0,658</w:t>
            </w:r>
          </w:p>
        </w:tc>
      </w:tr>
      <w:tr w:rsidR="00CC04DD" w:rsidRPr="001A6ACE" w:rsidTr="007255C9">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3,1</w:t>
            </w:r>
          </w:p>
        </w:tc>
        <w:tc>
          <w:tcPr>
            <w:tcW w:w="1276" w:type="dxa"/>
          </w:tcPr>
          <w:p w:rsidR="00CC04DD" w:rsidRPr="001A6ACE" w:rsidRDefault="00CC04DD" w:rsidP="00FE35FF">
            <w:pPr>
              <w:widowControl w:val="0"/>
              <w:jc w:val="center"/>
              <w:rPr>
                <w:color w:val="000000"/>
              </w:rPr>
            </w:pPr>
            <w:r w:rsidRPr="001A6ACE">
              <w:rPr>
                <w:color w:val="000000"/>
              </w:rPr>
              <w:t>3,2</w:t>
            </w:r>
          </w:p>
        </w:tc>
        <w:tc>
          <w:tcPr>
            <w:tcW w:w="1275" w:type="dxa"/>
          </w:tcPr>
          <w:p w:rsidR="00CC04DD" w:rsidRPr="001A6ACE" w:rsidRDefault="00CC04DD" w:rsidP="00FE35FF">
            <w:pPr>
              <w:widowControl w:val="0"/>
              <w:jc w:val="center"/>
              <w:rPr>
                <w:color w:val="000000"/>
              </w:rPr>
            </w:pPr>
            <w:r w:rsidRPr="001A6ACE">
              <w:rPr>
                <w:color w:val="000000"/>
              </w:rPr>
              <w:t>2,9</w:t>
            </w:r>
          </w:p>
        </w:tc>
        <w:tc>
          <w:tcPr>
            <w:tcW w:w="1276" w:type="dxa"/>
          </w:tcPr>
          <w:p w:rsidR="00CC04DD" w:rsidRPr="001A6ACE" w:rsidRDefault="00CC04DD" w:rsidP="00FE35FF">
            <w:pPr>
              <w:widowControl w:val="0"/>
              <w:jc w:val="center"/>
              <w:rPr>
                <w:color w:val="000000"/>
              </w:rPr>
            </w:pPr>
            <w:r w:rsidRPr="001A6ACE">
              <w:rPr>
                <w:color w:val="000000"/>
              </w:rPr>
              <w:t>3,3</w:t>
            </w:r>
          </w:p>
        </w:tc>
        <w:tc>
          <w:tcPr>
            <w:tcW w:w="1276" w:type="dxa"/>
          </w:tcPr>
          <w:p w:rsidR="00CC04DD" w:rsidRPr="001A6ACE" w:rsidRDefault="00CC04DD" w:rsidP="00FE35FF">
            <w:pPr>
              <w:widowControl w:val="0"/>
              <w:jc w:val="center"/>
              <w:rPr>
                <w:color w:val="000000"/>
              </w:rPr>
            </w:pPr>
            <w:r w:rsidRPr="001A6ACE">
              <w:rPr>
                <w:color w:val="000000"/>
              </w:rPr>
              <w:t>2,9</w:t>
            </w:r>
          </w:p>
        </w:tc>
        <w:tc>
          <w:tcPr>
            <w:tcW w:w="1134" w:type="dxa"/>
            <w:vAlign w:val="center"/>
          </w:tcPr>
          <w:p w:rsidR="00CC04DD" w:rsidRPr="001A6ACE" w:rsidRDefault="00CC04DD" w:rsidP="00FE35FF">
            <w:pPr>
              <w:widowControl w:val="0"/>
              <w:jc w:val="center"/>
              <w:rPr>
                <w:color w:val="000000"/>
              </w:rPr>
            </w:pPr>
            <w:r w:rsidRPr="001A6ACE">
              <w:rPr>
                <w:color w:val="000000"/>
              </w:rPr>
              <w:t>0,839</w:t>
            </w:r>
          </w:p>
        </w:tc>
        <w:tc>
          <w:tcPr>
            <w:tcW w:w="1158" w:type="dxa"/>
            <w:vAlign w:val="center"/>
          </w:tcPr>
          <w:p w:rsidR="00CC04DD" w:rsidRPr="001A6ACE" w:rsidRDefault="00CC04DD" w:rsidP="00FE35FF">
            <w:pPr>
              <w:widowControl w:val="0"/>
              <w:jc w:val="center"/>
              <w:rPr>
                <w:color w:val="000000"/>
              </w:rPr>
            </w:pPr>
            <w:r w:rsidRPr="001A6ACE">
              <w:rPr>
                <w:color w:val="000000"/>
              </w:rPr>
              <w:t>0,813</w:t>
            </w:r>
          </w:p>
        </w:tc>
        <w:tc>
          <w:tcPr>
            <w:tcW w:w="1134" w:type="dxa"/>
            <w:vAlign w:val="center"/>
          </w:tcPr>
          <w:p w:rsidR="00CC04DD" w:rsidRPr="001A6ACE" w:rsidRDefault="00CC04DD" w:rsidP="00FE35FF">
            <w:pPr>
              <w:widowControl w:val="0"/>
              <w:jc w:val="center"/>
              <w:rPr>
                <w:color w:val="000000"/>
              </w:rPr>
            </w:pPr>
            <w:r w:rsidRPr="001A6ACE">
              <w:rPr>
                <w:color w:val="000000"/>
              </w:rPr>
              <w:t>0,931</w:t>
            </w:r>
          </w:p>
        </w:tc>
        <w:tc>
          <w:tcPr>
            <w:tcW w:w="1110" w:type="dxa"/>
            <w:vAlign w:val="center"/>
          </w:tcPr>
          <w:p w:rsidR="00CC04DD" w:rsidRPr="001A6ACE" w:rsidRDefault="00CC04DD" w:rsidP="00FE35FF">
            <w:pPr>
              <w:widowControl w:val="0"/>
              <w:jc w:val="center"/>
              <w:rPr>
                <w:color w:val="000000"/>
              </w:rPr>
            </w:pPr>
            <w:r w:rsidRPr="001A6ACE">
              <w:rPr>
                <w:color w:val="000000"/>
              </w:rPr>
              <w:t>0,848</w:t>
            </w:r>
          </w:p>
        </w:tc>
        <w:tc>
          <w:tcPr>
            <w:tcW w:w="1221" w:type="dxa"/>
            <w:vAlign w:val="center"/>
          </w:tcPr>
          <w:p w:rsidR="00CC04DD" w:rsidRPr="001A6ACE" w:rsidRDefault="00CC04DD" w:rsidP="00FE35FF">
            <w:pPr>
              <w:widowControl w:val="0"/>
              <w:jc w:val="center"/>
              <w:rPr>
                <w:color w:val="000000"/>
              </w:rPr>
            </w:pPr>
            <w:r w:rsidRPr="001A6ACE">
              <w:rPr>
                <w:color w:val="000000"/>
              </w:rPr>
              <w:t>0,862</w:t>
            </w:r>
          </w:p>
        </w:tc>
      </w:tr>
      <w:tr w:rsidR="00CC04DD" w:rsidRPr="001A6ACE" w:rsidTr="007255C9">
        <w:trPr>
          <w:trHeight w:val="163"/>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4,2</w:t>
            </w:r>
          </w:p>
        </w:tc>
        <w:tc>
          <w:tcPr>
            <w:tcW w:w="1276" w:type="dxa"/>
          </w:tcPr>
          <w:p w:rsidR="00CC04DD" w:rsidRPr="001A6ACE" w:rsidRDefault="00CC04DD" w:rsidP="00FE35FF">
            <w:pPr>
              <w:widowControl w:val="0"/>
              <w:jc w:val="center"/>
              <w:rPr>
                <w:color w:val="000000"/>
              </w:rPr>
            </w:pPr>
            <w:r w:rsidRPr="001A6ACE">
              <w:rPr>
                <w:color w:val="000000"/>
              </w:rPr>
              <w:t>3,4</w:t>
            </w:r>
          </w:p>
        </w:tc>
        <w:tc>
          <w:tcPr>
            <w:tcW w:w="1275" w:type="dxa"/>
          </w:tcPr>
          <w:p w:rsidR="00CC04DD" w:rsidRPr="001A6ACE" w:rsidRDefault="00CC04DD" w:rsidP="00FE35FF">
            <w:pPr>
              <w:widowControl w:val="0"/>
              <w:jc w:val="center"/>
              <w:rPr>
                <w:color w:val="000000"/>
              </w:rPr>
            </w:pPr>
            <w:r w:rsidRPr="001A6ACE">
              <w:rPr>
                <w:color w:val="000000"/>
              </w:rPr>
              <w:t>3,9</w:t>
            </w:r>
          </w:p>
        </w:tc>
        <w:tc>
          <w:tcPr>
            <w:tcW w:w="1276" w:type="dxa"/>
          </w:tcPr>
          <w:p w:rsidR="00CC04DD" w:rsidRPr="001A6ACE" w:rsidRDefault="00CC04DD" w:rsidP="00FE35FF">
            <w:pPr>
              <w:widowControl w:val="0"/>
              <w:jc w:val="center"/>
              <w:rPr>
                <w:color w:val="000000"/>
              </w:rPr>
            </w:pPr>
            <w:r w:rsidRPr="001A6ACE">
              <w:rPr>
                <w:color w:val="000000"/>
              </w:rPr>
              <w:t>3,1</w:t>
            </w:r>
          </w:p>
        </w:tc>
        <w:tc>
          <w:tcPr>
            <w:tcW w:w="1276" w:type="dxa"/>
          </w:tcPr>
          <w:p w:rsidR="00CC04DD" w:rsidRPr="001A6ACE" w:rsidRDefault="00CC04DD" w:rsidP="00FE35FF">
            <w:pPr>
              <w:widowControl w:val="0"/>
              <w:jc w:val="center"/>
              <w:rPr>
                <w:color w:val="000000"/>
              </w:rPr>
            </w:pPr>
            <w:r w:rsidRPr="001A6ACE">
              <w:rPr>
                <w:color w:val="000000"/>
              </w:rPr>
              <w:t>3,4</w:t>
            </w:r>
          </w:p>
        </w:tc>
        <w:tc>
          <w:tcPr>
            <w:tcW w:w="1134" w:type="dxa"/>
            <w:vAlign w:val="center"/>
          </w:tcPr>
          <w:p w:rsidR="00CC04DD" w:rsidRPr="001A6ACE" w:rsidRDefault="00CC04DD" w:rsidP="00FE35FF">
            <w:pPr>
              <w:widowControl w:val="0"/>
              <w:jc w:val="center"/>
              <w:rPr>
                <w:color w:val="000000"/>
              </w:rPr>
            </w:pPr>
            <w:r w:rsidRPr="001A6ACE">
              <w:rPr>
                <w:color w:val="000000"/>
              </w:rPr>
              <w:t>0,619</w:t>
            </w:r>
          </w:p>
        </w:tc>
        <w:tc>
          <w:tcPr>
            <w:tcW w:w="1158" w:type="dxa"/>
            <w:vAlign w:val="center"/>
          </w:tcPr>
          <w:p w:rsidR="00CC04DD" w:rsidRPr="001A6ACE" w:rsidRDefault="00CC04DD" w:rsidP="00FE35FF">
            <w:pPr>
              <w:widowControl w:val="0"/>
              <w:jc w:val="center"/>
              <w:rPr>
                <w:color w:val="000000"/>
              </w:rPr>
            </w:pPr>
            <w:r w:rsidRPr="001A6ACE">
              <w:rPr>
                <w:color w:val="000000"/>
              </w:rPr>
              <w:t>0,765</w:t>
            </w:r>
          </w:p>
        </w:tc>
        <w:tc>
          <w:tcPr>
            <w:tcW w:w="1134" w:type="dxa"/>
            <w:vAlign w:val="center"/>
          </w:tcPr>
          <w:p w:rsidR="00CC04DD" w:rsidRPr="001A6ACE" w:rsidRDefault="00CC04DD" w:rsidP="00FE35FF">
            <w:pPr>
              <w:widowControl w:val="0"/>
              <w:jc w:val="center"/>
              <w:rPr>
                <w:color w:val="000000"/>
              </w:rPr>
            </w:pPr>
            <w:r w:rsidRPr="001A6ACE">
              <w:rPr>
                <w:color w:val="000000"/>
              </w:rPr>
              <w:t>0,692</w:t>
            </w:r>
          </w:p>
        </w:tc>
        <w:tc>
          <w:tcPr>
            <w:tcW w:w="1110" w:type="dxa"/>
            <w:vAlign w:val="center"/>
          </w:tcPr>
          <w:p w:rsidR="00CC04DD" w:rsidRPr="001A6ACE" w:rsidRDefault="00CC04DD" w:rsidP="00FE35FF">
            <w:pPr>
              <w:widowControl w:val="0"/>
              <w:jc w:val="center"/>
              <w:rPr>
                <w:color w:val="000000"/>
              </w:rPr>
            </w:pPr>
            <w:r w:rsidRPr="001A6ACE">
              <w:rPr>
                <w:color w:val="000000"/>
              </w:rPr>
              <w:t>0,903</w:t>
            </w:r>
          </w:p>
        </w:tc>
        <w:tc>
          <w:tcPr>
            <w:tcW w:w="1221" w:type="dxa"/>
            <w:vAlign w:val="center"/>
          </w:tcPr>
          <w:p w:rsidR="00CC04DD" w:rsidRPr="001A6ACE" w:rsidRDefault="00CC04DD" w:rsidP="00FE35FF">
            <w:pPr>
              <w:widowControl w:val="0"/>
              <w:jc w:val="center"/>
              <w:rPr>
                <w:color w:val="000000"/>
              </w:rPr>
            </w:pPr>
            <w:r w:rsidRPr="001A6ACE">
              <w:rPr>
                <w:color w:val="000000"/>
              </w:rPr>
              <w:t>0,735</w:t>
            </w:r>
          </w:p>
        </w:tc>
      </w:tr>
      <w:tr w:rsidR="00CC04DD" w:rsidRPr="001A6ACE" w:rsidTr="007255C9">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2,9</w:t>
            </w:r>
          </w:p>
        </w:tc>
        <w:tc>
          <w:tcPr>
            <w:tcW w:w="1275"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3,4</w:t>
            </w:r>
          </w:p>
        </w:tc>
        <w:tc>
          <w:tcPr>
            <w:tcW w:w="1276" w:type="dxa"/>
          </w:tcPr>
          <w:p w:rsidR="00CC04DD" w:rsidRPr="001A6ACE" w:rsidRDefault="00CC04DD" w:rsidP="00FE35FF">
            <w:pPr>
              <w:widowControl w:val="0"/>
              <w:jc w:val="center"/>
              <w:rPr>
                <w:color w:val="000000"/>
              </w:rPr>
            </w:pPr>
            <w:r w:rsidRPr="001A6ACE">
              <w:rPr>
                <w:color w:val="000000"/>
              </w:rPr>
              <w:t>3</w:t>
            </w:r>
          </w:p>
        </w:tc>
        <w:tc>
          <w:tcPr>
            <w:tcW w:w="1134" w:type="dxa"/>
            <w:vAlign w:val="center"/>
          </w:tcPr>
          <w:p w:rsidR="00CC04DD" w:rsidRPr="001A6ACE" w:rsidRDefault="00CC04DD" w:rsidP="00FE35FF">
            <w:pPr>
              <w:widowControl w:val="0"/>
              <w:jc w:val="center"/>
              <w:rPr>
                <w:color w:val="000000"/>
              </w:rPr>
            </w:pPr>
            <w:r w:rsidRPr="001A6ACE">
              <w:rPr>
                <w:color w:val="000000"/>
              </w:rPr>
              <w:t>0,813</w:t>
            </w:r>
          </w:p>
        </w:tc>
        <w:tc>
          <w:tcPr>
            <w:tcW w:w="1158" w:type="dxa"/>
            <w:vAlign w:val="center"/>
          </w:tcPr>
          <w:p w:rsidR="00CC04DD" w:rsidRPr="001A6ACE" w:rsidRDefault="00CC04DD" w:rsidP="00FE35FF">
            <w:pPr>
              <w:widowControl w:val="0"/>
              <w:jc w:val="center"/>
              <w:rPr>
                <w:color w:val="000000"/>
              </w:rPr>
            </w:pPr>
            <w:r w:rsidRPr="001A6ACE">
              <w:rPr>
                <w:color w:val="000000"/>
              </w:rPr>
              <w:t>0,897</w:t>
            </w:r>
          </w:p>
        </w:tc>
        <w:tc>
          <w:tcPr>
            <w:tcW w:w="1134" w:type="dxa"/>
            <w:vAlign w:val="center"/>
          </w:tcPr>
          <w:p w:rsidR="00CC04DD" w:rsidRPr="001A6ACE" w:rsidRDefault="00CC04DD" w:rsidP="00FE35FF">
            <w:pPr>
              <w:widowControl w:val="0"/>
              <w:jc w:val="center"/>
              <w:rPr>
                <w:color w:val="000000"/>
              </w:rPr>
            </w:pPr>
            <w:r w:rsidRPr="001A6ACE">
              <w:rPr>
                <w:color w:val="000000"/>
              </w:rPr>
              <w:t>0,771</w:t>
            </w:r>
          </w:p>
        </w:tc>
        <w:tc>
          <w:tcPr>
            <w:tcW w:w="1110" w:type="dxa"/>
            <w:vAlign w:val="center"/>
          </w:tcPr>
          <w:p w:rsidR="00CC04DD" w:rsidRPr="001A6ACE" w:rsidRDefault="00CC04DD" w:rsidP="00FE35FF">
            <w:pPr>
              <w:widowControl w:val="0"/>
              <w:jc w:val="center"/>
              <w:rPr>
                <w:color w:val="000000"/>
              </w:rPr>
            </w:pPr>
            <w:r w:rsidRPr="001A6ACE">
              <w:rPr>
                <w:color w:val="000000"/>
              </w:rPr>
              <w:t>0,824</w:t>
            </w:r>
          </w:p>
        </w:tc>
        <w:tc>
          <w:tcPr>
            <w:tcW w:w="1221" w:type="dxa"/>
            <w:vAlign w:val="center"/>
          </w:tcPr>
          <w:p w:rsidR="00CC04DD" w:rsidRPr="001A6ACE" w:rsidRDefault="00CC04DD" w:rsidP="00FE35FF">
            <w:pPr>
              <w:widowControl w:val="0"/>
              <w:jc w:val="center"/>
              <w:rPr>
                <w:color w:val="000000"/>
              </w:rPr>
            </w:pPr>
            <w:r w:rsidRPr="001A6ACE">
              <w:rPr>
                <w:color w:val="000000"/>
              </w:rPr>
              <w:t>0,833</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4,5</w:t>
            </w:r>
          </w:p>
        </w:tc>
        <w:tc>
          <w:tcPr>
            <w:tcW w:w="1276" w:type="dxa"/>
          </w:tcPr>
          <w:p w:rsidR="00CC04DD" w:rsidRPr="001A6ACE" w:rsidRDefault="00CC04DD" w:rsidP="00FE35FF">
            <w:pPr>
              <w:widowControl w:val="0"/>
              <w:jc w:val="center"/>
              <w:rPr>
                <w:color w:val="000000"/>
              </w:rPr>
            </w:pPr>
            <w:r w:rsidRPr="001A6ACE">
              <w:rPr>
                <w:color w:val="000000"/>
              </w:rPr>
              <w:t>4,2</w:t>
            </w:r>
          </w:p>
        </w:tc>
        <w:tc>
          <w:tcPr>
            <w:tcW w:w="1275" w:type="dxa"/>
          </w:tcPr>
          <w:p w:rsidR="00CC04DD" w:rsidRPr="001A6ACE" w:rsidRDefault="00CC04DD" w:rsidP="00FE35FF">
            <w:pPr>
              <w:widowControl w:val="0"/>
              <w:jc w:val="center"/>
              <w:rPr>
                <w:color w:val="000000"/>
              </w:rPr>
            </w:pPr>
            <w:r w:rsidRPr="001A6ACE">
              <w:rPr>
                <w:color w:val="000000"/>
              </w:rPr>
              <w:t>3,7</w:t>
            </w:r>
          </w:p>
        </w:tc>
        <w:tc>
          <w:tcPr>
            <w:tcW w:w="1276" w:type="dxa"/>
          </w:tcPr>
          <w:p w:rsidR="00CC04DD" w:rsidRPr="001A6ACE" w:rsidRDefault="00CC04DD" w:rsidP="00FE35FF">
            <w:pPr>
              <w:widowControl w:val="0"/>
              <w:jc w:val="center"/>
              <w:rPr>
                <w:color w:val="000000"/>
              </w:rPr>
            </w:pPr>
            <w:r w:rsidRPr="001A6ACE">
              <w:rPr>
                <w:color w:val="000000"/>
              </w:rPr>
              <w:t>3,4</w:t>
            </w:r>
          </w:p>
        </w:tc>
        <w:tc>
          <w:tcPr>
            <w:tcW w:w="1276" w:type="dxa"/>
          </w:tcPr>
          <w:p w:rsidR="00CC04DD" w:rsidRPr="001A6ACE" w:rsidRDefault="00CC04DD" w:rsidP="00FE35FF">
            <w:pPr>
              <w:widowControl w:val="0"/>
              <w:jc w:val="center"/>
              <w:rPr>
                <w:color w:val="000000"/>
              </w:rPr>
            </w:pPr>
            <w:r w:rsidRPr="001A6ACE">
              <w:rPr>
                <w:color w:val="000000"/>
              </w:rPr>
              <w:t>3,1</w:t>
            </w:r>
          </w:p>
        </w:tc>
        <w:tc>
          <w:tcPr>
            <w:tcW w:w="1134" w:type="dxa"/>
            <w:vAlign w:val="center"/>
          </w:tcPr>
          <w:p w:rsidR="00CC04DD" w:rsidRPr="001A6ACE" w:rsidRDefault="00CC04DD" w:rsidP="00FE35FF">
            <w:pPr>
              <w:widowControl w:val="0"/>
              <w:jc w:val="center"/>
              <w:rPr>
                <w:color w:val="000000"/>
              </w:rPr>
            </w:pPr>
            <w:r w:rsidRPr="001A6ACE">
              <w:rPr>
                <w:color w:val="000000"/>
              </w:rPr>
              <w:t>0,578</w:t>
            </w:r>
          </w:p>
        </w:tc>
        <w:tc>
          <w:tcPr>
            <w:tcW w:w="1158" w:type="dxa"/>
            <w:vAlign w:val="center"/>
          </w:tcPr>
          <w:p w:rsidR="00CC04DD" w:rsidRPr="001A6ACE" w:rsidRDefault="00CC04DD" w:rsidP="00FE35FF">
            <w:pPr>
              <w:widowControl w:val="0"/>
              <w:jc w:val="center"/>
              <w:rPr>
                <w:color w:val="000000"/>
              </w:rPr>
            </w:pPr>
            <w:r w:rsidRPr="001A6ACE">
              <w:rPr>
                <w:color w:val="000000"/>
              </w:rPr>
              <w:t>0,619</w:t>
            </w:r>
          </w:p>
        </w:tc>
        <w:tc>
          <w:tcPr>
            <w:tcW w:w="1134" w:type="dxa"/>
            <w:vAlign w:val="center"/>
          </w:tcPr>
          <w:p w:rsidR="00CC04DD" w:rsidRPr="001A6ACE" w:rsidRDefault="00CC04DD" w:rsidP="00FE35FF">
            <w:pPr>
              <w:widowControl w:val="0"/>
              <w:jc w:val="center"/>
              <w:rPr>
                <w:color w:val="000000"/>
              </w:rPr>
            </w:pPr>
            <w:r w:rsidRPr="001A6ACE">
              <w:rPr>
                <w:color w:val="000000"/>
              </w:rPr>
              <w:t>0,730</w:t>
            </w:r>
          </w:p>
        </w:tc>
        <w:tc>
          <w:tcPr>
            <w:tcW w:w="1110" w:type="dxa"/>
            <w:vAlign w:val="center"/>
          </w:tcPr>
          <w:p w:rsidR="00CC04DD" w:rsidRPr="001A6ACE" w:rsidRDefault="00CC04DD" w:rsidP="00FE35FF">
            <w:pPr>
              <w:widowControl w:val="0"/>
              <w:jc w:val="center"/>
              <w:rPr>
                <w:color w:val="000000"/>
              </w:rPr>
            </w:pPr>
            <w:r w:rsidRPr="001A6ACE">
              <w:rPr>
                <w:color w:val="000000"/>
              </w:rPr>
              <w:t>0,824</w:t>
            </w:r>
          </w:p>
        </w:tc>
        <w:tc>
          <w:tcPr>
            <w:tcW w:w="1221" w:type="dxa"/>
            <w:vAlign w:val="center"/>
          </w:tcPr>
          <w:p w:rsidR="00CC04DD" w:rsidRPr="001A6ACE" w:rsidRDefault="00CC04DD" w:rsidP="00FE35FF">
            <w:pPr>
              <w:widowControl w:val="0"/>
              <w:jc w:val="center"/>
              <w:rPr>
                <w:color w:val="000000"/>
              </w:rPr>
            </w:pPr>
            <w:r w:rsidRPr="001A6ACE">
              <w:rPr>
                <w:color w:val="000000"/>
              </w:rPr>
              <w:t>0,806</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3,4</w:t>
            </w:r>
          </w:p>
        </w:tc>
        <w:tc>
          <w:tcPr>
            <w:tcW w:w="1275" w:type="dxa"/>
          </w:tcPr>
          <w:p w:rsidR="00CC04DD" w:rsidRPr="001A6ACE" w:rsidRDefault="00CC04DD" w:rsidP="00FE35FF">
            <w:pPr>
              <w:widowControl w:val="0"/>
              <w:jc w:val="center"/>
              <w:rPr>
                <w:color w:val="000000"/>
              </w:rPr>
            </w:pPr>
            <w:r w:rsidRPr="001A6ACE">
              <w:rPr>
                <w:color w:val="000000"/>
              </w:rPr>
              <w:t>3,1</w:t>
            </w:r>
          </w:p>
        </w:tc>
        <w:tc>
          <w:tcPr>
            <w:tcW w:w="1276" w:type="dxa"/>
          </w:tcPr>
          <w:p w:rsidR="00CC04DD" w:rsidRPr="001A6ACE" w:rsidRDefault="00CC04DD" w:rsidP="00FE35FF">
            <w:pPr>
              <w:widowControl w:val="0"/>
              <w:jc w:val="center"/>
              <w:rPr>
                <w:color w:val="000000"/>
              </w:rPr>
            </w:pPr>
            <w:r w:rsidRPr="001A6ACE">
              <w:rPr>
                <w:color w:val="000000"/>
              </w:rPr>
              <w:t>2,8</w:t>
            </w:r>
          </w:p>
        </w:tc>
        <w:tc>
          <w:tcPr>
            <w:tcW w:w="1276" w:type="dxa"/>
          </w:tcPr>
          <w:p w:rsidR="00CC04DD" w:rsidRPr="001A6ACE" w:rsidRDefault="00CC04DD" w:rsidP="00FE35FF">
            <w:pPr>
              <w:widowControl w:val="0"/>
              <w:jc w:val="center"/>
              <w:rPr>
                <w:color w:val="000000"/>
              </w:rPr>
            </w:pPr>
            <w:r w:rsidRPr="001A6ACE">
              <w:rPr>
                <w:color w:val="000000"/>
              </w:rPr>
              <w:t>2,7</w:t>
            </w:r>
          </w:p>
        </w:tc>
        <w:tc>
          <w:tcPr>
            <w:tcW w:w="1134" w:type="dxa"/>
            <w:vAlign w:val="center"/>
          </w:tcPr>
          <w:p w:rsidR="00CC04DD" w:rsidRPr="001A6ACE" w:rsidRDefault="00CC04DD" w:rsidP="00FE35FF">
            <w:pPr>
              <w:widowControl w:val="0"/>
              <w:jc w:val="center"/>
              <w:rPr>
                <w:color w:val="000000"/>
              </w:rPr>
            </w:pPr>
            <w:r w:rsidRPr="001A6ACE">
              <w:rPr>
                <w:color w:val="000000"/>
              </w:rPr>
              <w:t>0,743</w:t>
            </w:r>
          </w:p>
        </w:tc>
        <w:tc>
          <w:tcPr>
            <w:tcW w:w="1158" w:type="dxa"/>
            <w:vAlign w:val="center"/>
          </w:tcPr>
          <w:p w:rsidR="00CC04DD" w:rsidRPr="001A6ACE" w:rsidRDefault="00CC04DD" w:rsidP="00FE35FF">
            <w:pPr>
              <w:widowControl w:val="0"/>
              <w:jc w:val="center"/>
              <w:rPr>
                <w:color w:val="000000"/>
              </w:rPr>
            </w:pPr>
            <w:r w:rsidRPr="001A6ACE">
              <w:rPr>
                <w:color w:val="000000"/>
              </w:rPr>
              <w:t>0,765</w:t>
            </w:r>
          </w:p>
        </w:tc>
        <w:tc>
          <w:tcPr>
            <w:tcW w:w="1134" w:type="dxa"/>
            <w:vAlign w:val="center"/>
          </w:tcPr>
          <w:p w:rsidR="00CC04DD" w:rsidRPr="001A6ACE" w:rsidRDefault="00CC04DD" w:rsidP="00FE35FF">
            <w:pPr>
              <w:widowControl w:val="0"/>
              <w:jc w:val="center"/>
              <w:rPr>
                <w:color w:val="000000"/>
              </w:rPr>
            </w:pPr>
            <w:r w:rsidRPr="001A6ACE">
              <w:rPr>
                <w:color w:val="000000"/>
              </w:rPr>
              <w:t>0,871</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0,926</w:t>
            </w:r>
          </w:p>
        </w:tc>
      </w:tr>
      <w:tr w:rsidR="00CC04DD" w:rsidRPr="001A6ACE" w:rsidTr="007255C9">
        <w:trPr>
          <w:trHeight w:val="9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4,7</w:t>
            </w:r>
          </w:p>
        </w:tc>
        <w:tc>
          <w:tcPr>
            <w:tcW w:w="1276" w:type="dxa"/>
          </w:tcPr>
          <w:p w:rsidR="00CC04DD" w:rsidRPr="001A6ACE" w:rsidRDefault="00CC04DD" w:rsidP="00FE35FF">
            <w:pPr>
              <w:widowControl w:val="0"/>
              <w:jc w:val="center"/>
              <w:rPr>
                <w:color w:val="000000"/>
              </w:rPr>
            </w:pPr>
            <w:r w:rsidRPr="001A6ACE">
              <w:rPr>
                <w:color w:val="000000"/>
              </w:rPr>
              <w:t>3,5</w:t>
            </w:r>
          </w:p>
        </w:tc>
        <w:tc>
          <w:tcPr>
            <w:tcW w:w="1275"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4,1</w:t>
            </w:r>
          </w:p>
        </w:tc>
        <w:tc>
          <w:tcPr>
            <w:tcW w:w="1276" w:type="dxa"/>
          </w:tcPr>
          <w:p w:rsidR="00CC04DD" w:rsidRPr="001A6ACE" w:rsidRDefault="00CC04DD" w:rsidP="00FE35FF">
            <w:pPr>
              <w:widowControl w:val="0"/>
              <w:jc w:val="center"/>
              <w:rPr>
                <w:color w:val="000000"/>
              </w:rPr>
            </w:pPr>
            <w:r w:rsidRPr="001A6ACE">
              <w:rPr>
                <w:color w:val="000000"/>
              </w:rPr>
              <w:t>3,5</w:t>
            </w:r>
          </w:p>
        </w:tc>
        <w:tc>
          <w:tcPr>
            <w:tcW w:w="1134" w:type="dxa"/>
            <w:vAlign w:val="center"/>
          </w:tcPr>
          <w:p w:rsidR="00CC04DD" w:rsidRPr="001A6ACE" w:rsidRDefault="00CC04DD" w:rsidP="00FE35FF">
            <w:pPr>
              <w:widowControl w:val="0"/>
              <w:jc w:val="center"/>
              <w:rPr>
                <w:color w:val="000000"/>
              </w:rPr>
            </w:pPr>
            <w:r w:rsidRPr="001A6ACE">
              <w:rPr>
                <w:color w:val="000000"/>
              </w:rPr>
              <w:t>0,553</w:t>
            </w:r>
          </w:p>
        </w:tc>
        <w:tc>
          <w:tcPr>
            <w:tcW w:w="1158" w:type="dxa"/>
            <w:vAlign w:val="center"/>
          </w:tcPr>
          <w:p w:rsidR="00CC04DD" w:rsidRPr="001A6ACE" w:rsidRDefault="00CC04DD" w:rsidP="00FE35FF">
            <w:pPr>
              <w:widowControl w:val="0"/>
              <w:jc w:val="center"/>
              <w:rPr>
                <w:color w:val="000000"/>
              </w:rPr>
            </w:pPr>
            <w:r w:rsidRPr="001A6ACE">
              <w:rPr>
                <w:color w:val="000000"/>
              </w:rPr>
              <w:t>0,743</w:t>
            </w:r>
          </w:p>
        </w:tc>
        <w:tc>
          <w:tcPr>
            <w:tcW w:w="1134" w:type="dxa"/>
            <w:vAlign w:val="center"/>
          </w:tcPr>
          <w:p w:rsidR="00CC04DD" w:rsidRPr="001A6ACE" w:rsidRDefault="00CC04DD" w:rsidP="00FE35FF">
            <w:pPr>
              <w:widowControl w:val="0"/>
              <w:jc w:val="center"/>
              <w:rPr>
                <w:color w:val="000000"/>
              </w:rPr>
            </w:pPr>
            <w:r w:rsidRPr="001A6ACE">
              <w:rPr>
                <w:color w:val="000000"/>
              </w:rPr>
              <w:t>0,675</w:t>
            </w:r>
          </w:p>
        </w:tc>
        <w:tc>
          <w:tcPr>
            <w:tcW w:w="1110" w:type="dxa"/>
            <w:vAlign w:val="center"/>
          </w:tcPr>
          <w:p w:rsidR="00CC04DD" w:rsidRPr="001A6ACE" w:rsidRDefault="00CC04DD" w:rsidP="00FE35FF">
            <w:pPr>
              <w:widowControl w:val="0"/>
              <w:jc w:val="center"/>
              <w:rPr>
                <w:color w:val="000000"/>
              </w:rPr>
            </w:pPr>
            <w:r w:rsidRPr="001A6ACE">
              <w:rPr>
                <w:color w:val="000000"/>
              </w:rPr>
              <w:t>0,683</w:t>
            </w:r>
          </w:p>
        </w:tc>
        <w:tc>
          <w:tcPr>
            <w:tcW w:w="1221" w:type="dxa"/>
            <w:vAlign w:val="center"/>
          </w:tcPr>
          <w:p w:rsidR="00CC04DD" w:rsidRPr="001A6ACE" w:rsidRDefault="00CC04DD" w:rsidP="00FE35FF">
            <w:pPr>
              <w:widowControl w:val="0"/>
              <w:jc w:val="center"/>
              <w:rPr>
                <w:color w:val="000000"/>
              </w:rPr>
            </w:pPr>
            <w:r w:rsidRPr="001A6ACE">
              <w:rPr>
                <w:color w:val="000000"/>
              </w:rPr>
              <w:t>0,714</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4,7</w:t>
            </w:r>
          </w:p>
        </w:tc>
        <w:tc>
          <w:tcPr>
            <w:tcW w:w="1276" w:type="dxa"/>
          </w:tcPr>
          <w:p w:rsidR="00CC04DD" w:rsidRPr="001A6ACE" w:rsidRDefault="00CC04DD" w:rsidP="00FE35FF">
            <w:pPr>
              <w:widowControl w:val="0"/>
              <w:jc w:val="center"/>
              <w:rPr>
                <w:color w:val="000000"/>
              </w:rPr>
            </w:pPr>
            <w:r w:rsidRPr="001A6ACE">
              <w:rPr>
                <w:color w:val="000000"/>
              </w:rPr>
              <w:t>3,7</w:t>
            </w:r>
          </w:p>
        </w:tc>
        <w:tc>
          <w:tcPr>
            <w:tcW w:w="1275" w:type="dxa"/>
          </w:tcPr>
          <w:p w:rsidR="00CC04DD" w:rsidRPr="001A6ACE" w:rsidRDefault="00CC04DD" w:rsidP="00FE35FF">
            <w:pPr>
              <w:widowControl w:val="0"/>
              <w:jc w:val="center"/>
              <w:rPr>
                <w:color w:val="000000"/>
              </w:rPr>
            </w:pPr>
            <w:r w:rsidRPr="001A6ACE">
              <w:rPr>
                <w:color w:val="000000"/>
              </w:rPr>
              <w:t>3,3</w:t>
            </w:r>
          </w:p>
        </w:tc>
        <w:tc>
          <w:tcPr>
            <w:tcW w:w="1276" w:type="dxa"/>
          </w:tcPr>
          <w:p w:rsidR="00CC04DD" w:rsidRPr="001A6ACE" w:rsidRDefault="00CC04DD" w:rsidP="00FE35FF">
            <w:pPr>
              <w:widowControl w:val="0"/>
              <w:jc w:val="center"/>
              <w:rPr>
                <w:color w:val="000000"/>
              </w:rPr>
            </w:pPr>
            <w:r w:rsidRPr="001A6ACE">
              <w:rPr>
                <w:color w:val="000000"/>
              </w:rPr>
              <w:t>3,7</w:t>
            </w:r>
          </w:p>
        </w:tc>
        <w:tc>
          <w:tcPr>
            <w:tcW w:w="1276" w:type="dxa"/>
          </w:tcPr>
          <w:p w:rsidR="00CC04DD" w:rsidRPr="001A6ACE" w:rsidRDefault="00CC04DD" w:rsidP="00FE35FF">
            <w:pPr>
              <w:widowControl w:val="0"/>
              <w:jc w:val="center"/>
              <w:rPr>
                <w:color w:val="000000"/>
              </w:rPr>
            </w:pPr>
            <w:r w:rsidRPr="001A6ACE">
              <w:rPr>
                <w:color w:val="000000"/>
              </w:rPr>
              <w:t>3,6</w:t>
            </w:r>
          </w:p>
        </w:tc>
        <w:tc>
          <w:tcPr>
            <w:tcW w:w="1134" w:type="dxa"/>
            <w:vAlign w:val="center"/>
          </w:tcPr>
          <w:p w:rsidR="00CC04DD" w:rsidRPr="001A6ACE" w:rsidRDefault="00CC04DD" w:rsidP="00FE35FF">
            <w:pPr>
              <w:widowControl w:val="0"/>
              <w:jc w:val="center"/>
              <w:rPr>
                <w:color w:val="000000"/>
              </w:rPr>
            </w:pPr>
            <w:r w:rsidRPr="001A6ACE">
              <w:rPr>
                <w:color w:val="000000"/>
              </w:rPr>
              <w:t>0,553</w:t>
            </w:r>
          </w:p>
        </w:tc>
        <w:tc>
          <w:tcPr>
            <w:tcW w:w="1158" w:type="dxa"/>
            <w:vAlign w:val="center"/>
          </w:tcPr>
          <w:p w:rsidR="00CC04DD" w:rsidRPr="001A6ACE" w:rsidRDefault="00CC04DD" w:rsidP="00FE35FF">
            <w:pPr>
              <w:widowControl w:val="0"/>
              <w:jc w:val="center"/>
              <w:rPr>
                <w:color w:val="000000"/>
              </w:rPr>
            </w:pPr>
            <w:r w:rsidRPr="001A6ACE">
              <w:rPr>
                <w:color w:val="000000"/>
              </w:rPr>
              <w:t>0,703</w:t>
            </w:r>
          </w:p>
        </w:tc>
        <w:tc>
          <w:tcPr>
            <w:tcW w:w="1134" w:type="dxa"/>
            <w:vAlign w:val="center"/>
          </w:tcPr>
          <w:p w:rsidR="00CC04DD" w:rsidRPr="001A6ACE" w:rsidRDefault="00CC04DD" w:rsidP="00FE35FF">
            <w:pPr>
              <w:widowControl w:val="0"/>
              <w:jc w:val="center"/>
              <w:rPr>
                <w:color w:val="000000"/>
              </w:rPr>
            </w:pPr>
            <w:r w:rsidRPr="001A6ACE">
              <w:rPr>
                <w:color w:val="000000"/>
              </w:rPr>
              <w:t>0,818</w:t>
            </w:r>
          </w:p>
        </w:tc>
        <w:tc>
          <w:tcPr>
            <w:tcW w:w="1110" w:type="dxa"/>
            <w:vAlign w:val="center"/>
          </w:tcPr>
          <w:p w:rsidR="00CC04DD" w:rsidRPr="001A6ACE" w:rsidRDefault="00CC04DD" w:rsidP="00FE35FF">
            <w:pPr>
              <w:widowControl w:val="0"/>
              <w:jc w:val="center"/>
              <w:rPr>
                <w:color w:val="000000"/>
              </w:rPr>
            </w:pPr>
            <w:r w:rsidRPr="001A6ACE">
              <w:rPr>
                <w:color w:val="000000"/>
              </w:rPr>
              <w:t>0,757</w:t>
            </w:r>
          </w:p>
        </w:tc>
        <w:tc>
          <w:tcPr>
            <w:tcW w:w="1221" w:type="dxa"/>
            <w:vAlign w:val="center"/>
          </w:tcPr>
          <w:p w:rsidR="00CC04DD" w:rsidRPr="001A6ACE" w:rsidRDefault="00CC04DD" w:rsidP="00FE35FF">
            <w:pPr>
              <w:widowControl w:val="0"/>
              <w:jc w:val="center"/>
              <w:rPr>
                <w:color w:val="000000"/>
              </w:rPr>
            </w:pPr>
            <w:r w:rsidRPr="001A6ACE">
              <w:rPr>
                <w:color w:val="000000"/>
              </w:rPr>
              <w:t>0,694</w:t>
            </w:r>
          </w:p>
        </w:tc>
      </w:tr>
      <w:tr w:rsidR="00CC04DD" w:rsidRPr="001A6ACE" w:rsidTr="007255C9">
        <w:trPr>
          <w:trHeight w:val="123"/>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4,4</w:t>
            </w:r>
          </w:p>
        </w:tc>
        <w:tc>
          <w:tcPr>
            <w:tcW w:w="1276" w:type="dxa"/>
          </w:tcPr>
          <w:p w:rsidR="00CC04DD" w:rsidRPr="001A6ACE" w:rsidRDefault="00CC04DD" w:rsidP="00FE35FF">
            <w:pPr>
              <w:widowControl w:val="0"/>
              <w:jc w:val="center"/>
              <w:rPr>
                <w:color w:val="000000"/>
              </w:rPr>
            </w:pPr>
            <w:r w:rsidRPr="001A6ACE">
              <w:rPr>
                <w:color w:val="000000"/>
              </w:rPr>
              <w:t>3,6</w:t>
            </w:r>
          </w:p>
        </w:tc>
        <w:tc>
          <w:tcPr>
            <w:tcW w:w="1275"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2,9</w:t>
            </w:r>
          </w:p>
        </w:tc>
        <w:tc>
          <w:tcPr>
            <w:tcW w:w="1276" w:type="dxa"/>
          </w:tcPr>
          <w:p w:rsidR="00CC04DD" w:rsidRPr="001A6ACE" w:rsidRDefault="00CC04DD" w:rsidP="00FE35FF">
            <w:pPr>
              <w:widowControl w:val="0"/>
              <w:jc w:val="center"/>
              <w:rPr>
                <w:color w:val="000000"/>
              </w:rPr>
            </w:pPr>
            <w:r w:rsidRPr="001A6ACE">
              <w:rPr>
                <w:color w:val="000000"/>
              </w:rPr>
              <w:t>3,6</w:t>
            </w:r>
          </w:p>
        </w:tc>
        <w:tc>
          <w:tcPr>
            <w:tcW w:w="1134" w:type="dxa"/>
            <w:vAlign w:val="center"/>
          </w:tcPr>
          <w:p w:rsidR="00CC04DD" w:rsidRPr="001A6ACE" w:rsidRDefault="00CC04DD" w:rsidP="00FE35FF">
            <w:pPr>
              <w:widowControl w:val="0"/>
              <w:jc w:val="center"/>
              <w:rPr>
                <w:color w:val="000000"/>
              </w:rPr>
            </w:pPr>
            <w:r w:rsidRPr="001A6ACE">
              <w:rPr>
                <w:color w:val="000000"/>
              </w:rPr>
              <w:t>0,591</w:t>
            </w:r>
          </w:p>
        </w:tc>
        <w:tc>
          <w:tcPr>
            <w:tcW w:w="1158" w:type="dxa"/>
            <w:vAlign w:val="center"/>
          </w:tcPr>
          <w:p w:rsidR="00CC04DD" w:rsidRPr="001A6ACE" w:rsidRDefault="00CC04DD" w:rsidP="00FE35FF">
            <w:pPr>
              <w:widowControl w:val="0"/>
              <w:jc w:val="center"/>
              <w:rPr>
                <w:color w:val="000000"/>
              </w:rPr>
            </w:pPr>
            <w:r w:rsidRPr="001A6ACE">
              <w:rPr>
                <w:color w:val="000000"/>
              </w:rPr>
              <w:t>0,722</w:t>
            </w:r>
          </w:p>
        </w:tc>
        <w:tc>
          <w:tcPr>
            <w:tcW w:w="1134" w:type="dxa"/>
            <w:vAlign w:val="center"/>
          </w:tcPr>
          <w:p w:rsidR="00CC04DD" w:rsidRPr="001A6ACE" w:rsidRDefault="00CC04DD" w:rsidP="00FE35FF">
            <w:pPr>
              <w:widowControl w:val="0"/>
              <w:jc w:val="center"/>
              <w:rPr>
                <w:color w:val="000000"/>
              </w:rPr>
            </w:pPr>
            <w:r w:rsidRPr="001A6ACE">
              <w:rPr>
                <w:color w:val="000000"/>
              </w:rPr>
              <w:t>0,771</w:t>
            </w:r>
          </w:p>
        </w:tc>
        <w:tc>
          <w:tcPr>
            <w:tcW w:w="1110" w:type="dxa"/>
            <w:vAlign w:val="center"/>
          </w:tcPr>
          <w:p w:rsidR="00CC04DD" w:rsidRPr="001A6ACE" w:rsidRDefault="00CC04DD" w:rsidP="00FE35FF">
            <w:pPr>
              <w:widowControl w:val="0"/>
              <w:jc w:val="center"/>
              <w:rPr>
                <w:color w:val="000000"/>
              </w:rPr>
            </w:pPr>
            <w:r w:rsidRPr="001A6ACE">
              <w:rPr>
                <w:color w:val="000000"/>
              </w:rPr>
              <w:t>0,966</w:t>
            </w:r>
          </w:p>
        </w:tc>
        <w:tc>
          <w:tcPr>
            <w:tcW w:w="1221" w:type="dxa"/>
            <w:vAlign w:val="center"/>
          </w:tcPr>
          <w:p w:rsidR="00CC04DD" w:rsidRPr="001A6ACE" w:rsidRDefault="00CC04DD" w:rsidP="00FE35FF">
            <w:pPr>
              <w:widowControl w:val="0"/>
              <w:jc w:val="center"/>
              <w:rPr>
                <w:color w:val="000000"/>
              </w:rPr>
            </w:pPr>
            <w:r w:rsidRPr="001A6ACE">
              <w:rPr>
                <w:color w:val="000000"/>
              </w:rPr>
              <w:t>0,694</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3,4</w:t>
            </w:r>
          </w:p>
        </w:tc>
        <w:tc>
          <w:tcPr>
            <w:tcW w:w="1276" w:type="dxa"/>
          </w:tcPr>
          <w:p w:rsidR="00CC04DD" w:rsidRPr="001A6ACE" w:rsidRDefault="00CC04DD" w:rsidP="00FE35FF">
            <w:pPr>
              <w:widowControl w:val="0"/>
              <w:jc w:val="center"/>
              <w:rPr>
                <w:color w:val="000000"/>
              </w:rPr>
            </w:pPr>
            <w:r w:rsidRPr="001A6ACE">
              <w:rPr>
                <w:color w:val="000000"/>
              </w:rPr>
              <w:t>3,4</w:t>
            </w:r>
          </w:p>
        </w:tc>
        <w:tc>
          <w:tcPr>
            <w:tcW w:w="1275" w:type="dxa"/>
          </w:tcPr>
          <w:p w:rsidR="00CC04DD" w:rsidRPr="001A6ACE" w:rsidRDefault="00CC04DD" w:rsidP="00FE35FF">
            <w:pPr>
              <w:widowControl w:val="0"/>
              <w:jc w:val="center"/>
              <w:rPr>
                <w:color w:val="000000"/>
              </w:rPr>
            </w:pPr>
            <w:r w:rsidRPr="001A6ACE">
              <w:rPr>
                <w:color w:val="000000"/>
              </w:rPr>
              <w:t>3,4</w:t>
            </w:r>
          </w:p>
        </w:tc>
        <w:tc>
          <w:tcPr>
            <w:tcW w:w="1276"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2,7</w:t>
            </w:r>
          </w:p>
        </w:tc>
        <w:tc>
          <w:tcPr>
            <w:tcW w:w="1134" w:type="dxa"/>
            <w:vAlign w:val="center"/>
          </w:tcPr>
          <w:p w:rsidR="00CC04DD" w:rsidRPr="001A6ACE" w:rsidRDefault="00CC04DD" w:rsidP="00FE35FF">
            <w:pPr>
              <w:widowControl w:val="0"/>
              <w:jc w:val="center"/>
              <w:rPr>
                <w:color w:val="000000"/>
              </w:rPr>
            </w:pPr>
            <w:r w:rsidRPr="001A6ACE">
              <w:rPr>
                <w:color w:val="000000"/>
              </w:rPr>
              <w:t>0,765</w:t>
            </w:r>
          </w:p>
        </w:tc>
        <w:tc>
          <w:tcPr>
            <w:tcW w:w="1158" w:type="dxa"/>
            <w:vAlign w:val="center"/>
          </w:tcPr>
          <w:p w:rsidR="00CC04DD" w:rsidRPr="001A6ACE" w:rsidRDefault="00CC04DD" w:rsidP="00FE35FF">
            <w:pPr>
              <w:widowControl w:val="0"/>
              <w:jc w:val="center"/>
              <w:rPr>
                <w:color w:val="000000"/>
              </w:rPr>
            </w:pPr>
            <w:r w:rsidRPr="001A6ACE">
              <w:rPr>
                <w:color w:val="000000"/>
              </w:rPr>
              <w:t>0,765</w:t>
            </w:r>
          </w:p>
        </w:tc>
        <w:tc>
          <w:tcPr>
            <w:tcW w:w="1134" w:type="dxa"/>
            <w:vAlign w:val="center"/>
          </w:tcPr>
          <w:p w:rsidR="00CC04DD" w:rsidRPr="001A6ACE" w:rsidRDefault="00CC04DD" w:rsidP="00FE35FF">
            <w:pPr>
              <w:widowControl w:val="0"/>
              <w:jc w:val="center"/>
              <w:rPr>
                <w:color w:val="000000"/>
              </w:rPr>
            </w:pPr>
            <w:r w:rsidRPr="001A6ACE">
              <w:rPr>
                <w:color w:val="000000"/>
              </w:rPr>
              <w:t>0,794</w:t>
            </w:r>
          </w:p>
        </w:tc>
        <w:tc>
          <w:tcPr>
            <w:tcW w:w="1110" w:type="dxa"/>
            <w:vAlign w:val="center"/>
          </w:tcPr>
          <w:p w:rsidR="00CC04DD" w:rsidRPr="001A6ACE" w:rsidRDefault="00CC04DD" w:rsidP="00FE35FF">
            <w:pPr>
              <w:widowControl w:val="0"/>
              <w:jc w:val="center"/>
              <w:rPr>
                <w:color w:val="000000"/>
              </w:rPr>
            </w:pPr>
            <w:r w:rsidRPr="001A6ACE">
              <w:rPr>
                <w:color w:val="000000"/>
              </w:rPr>
              <w:t>0,933</w:t>
            </w:r>
          </w:p>
        </w:tc>
        <w:tc>
          <w:tcPr>
            <w:tcW w:w="1221" w:type="dxa"/>
            <w:vAlign w:val="center"/>
          </w:tcPr>
          <w:p w:rsidR="00CC04DD" w:rsidRPr="001A6ACE" w:rsidRDefault="00CC04DD" w:rsidP="00FE35FF">
            <w:pPr>
              <w:widowControl w:val="0"/>
              <w:jc w:val="center"/>
              <w:rPr>
                <w:color w:val="000000"/>
              </w:rPr>
            </w:pPr>
            <w:r w:rsidRPr="001A6ACE">
              <w:rPr>
                <w:color w:val="000000"/>
              </w:rPr>
              <w:t>0,926</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3,3</w:t>
            </w:r>
          </w:p>
        </w:tc>
        <w:tc>
          <w:tcPr>
            <w:tcW w:w="1275"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3,3</w:t>
            </w:r>
          </w:p>
        </w:tc>
        <w:tc>
          <w:tcPr>
            <w:tcW w:w="1276" w:type="dxa"/>
          </w:tcPr>
          <w:p w:rsidR="00CC04DD" w:rsidRPr="001A6ACE" w:rsidRDefault="00CC04DD" w:rsidP="00FE35FF">
            <w:pPr>
              <w:widowControl w:val="0"/>
              <w:jc w:val="center"/>
              <w:rPr>
                <w:color w:val="000000"/>
              </w:rPr>
            </w:pPr>
            <w:r w:rsidRPr="001A6ACE">
              <w:rPr>
                <w:color w:val="000000"/>
              </w:rPr>
              <w:t>3</w:t>
            </w:r>
          </w:p>
        </w:tc>
        <w:tc>
          <w:tcPr>
            <w:tcW w:w="1134" w:type="dxa"/>
            <w:vAlign w:val="center"/>
          </w:tcPr>
          <w:p w:rsidR="00CC04DD" w:rsidRPr="001A6ACE" w:rsidRDefault="00CC04DD" w:rsidP="00FE35FF">
            <w:pPr>
              <w:widowControl w:val="0"/>
              <w:jc w:val="center"/>
              <w:rPr>
                <w:color w:val="000000"/>
              </w:rPr>
            </w:pPr>
            <w:r w:rsidRPr="001A6ACE">
              <w:rPr>
                <w:color w:val="000000"/>
              </w:rPr>
              <w:t>0,722</w:t>
            </w:r>
          </w:p>
        </w:tc>
        <w:tc>
          <w:tcPr>
            <w:tcW w:w="1158" w:type="dxa"/>
            <w:vAlign w:val="center"/>
          </w:tcPr>
          <w:p w:rsidR="00CC04DD" w:rsidRPr="001A6ACE" w:rsidRDefault="00CC04DD" w:rsidP="00FE35FF">
            <w:pPr>
              <w:widowControl w:val="0"/>
              <w:jc w:val="center"/>
              <w:rPr>
                <w:color w:val="000000"/>
              </w:rPr>
            </w:pPr>
            <w:r w:rsidRPr="001A6ACE">
              <w:rPr>
                <w:color w:val="000000"/>
              </w:rPr>
              <w:t>0,788</w:t>
            </w:r>
          </w:p>
        </w:tc>
        <w:tc>
          <w:tcPr>
            <w:tcW w:w="1134" w:type="dxa"/>
            <w:vAlign w:val="center"/>
          </w:tcPr>
          <w:p w:rsidR="00CC04DD" w:rsidRPr="001A6ACE" w:rsidRDefault="00CC04DD" w:rsidP="00FE35FF">
            <w:pPr>
              <w:widowControl w:val="0"/>
              <w:jc w:val="center"/>
              <w:rPr>
                <w:color w:val="000000"/>
              </w:rPr>
            </w:pPr>
            <w:r w:rsidRPr="001A6ACE">
              <w:rPr>
                <w:color w:val="000000"/>
              </w:rPr>
              <w:t>0,750</w:t>
            </w:r>
          </w:p>
        </w:tc>
        <w:tc>
          <w:tcPr>
            <w:tcW w:w="1110" w:type="dxa"/>
            <w:vAlign w:val="center"/>
          </w:tcPr>
          <w:p w:rsidR="00CC04DD" w:rsidRPr="001A6ACE" w:rsidRDefault="00CC04DD" w:rsidP="00FE35FF">
            <w:pPr>
              <w:widowControl w:val="0"/>
              <w:jc w:val="center"/>
              <w:rPr>
                <w:color w:val="000000"/>
              </w:rPr>
            </w:pPr>
            <w:r w:rsidRPr="001A6ACE">
              <w:rPr>
                <w:color w:val="000000"/>
              </w:rPr>
              <w:t>0,848</w:t>
            </w:r>
          </w:p>
        </w:tc>
        <w:tc>
          <w:tcPr>
            <w:tcW w:w="1221" w:type="dxa"/>
            <w:vAlign w:val="center"/>
          </w:tcPr>
          <w:p w:rsidR="00CC04DD" w:rsidRPr="001A6ACE" w:rsidRDefault="00CC04DD" w:rsidP="00FE35FF">
            <w:pPr>
              <w:widowControl w:val="0"/>
              <w:jc w:val="center"/>
              <w:rPr>
                <w:color w:val="000000"/>
              </w:rPr>
            </w:pPr>
            <w:r w:rsidRPr="001A6ACE">
              <w:rPr>
                <w:color w:val="000000"/>
              </w:rPr>
              <w:t>0,833</w:t>
            </w:r>
          </w:p>
        </w:tc>
      </w:tr>
      <w:tr w:rsidR="00CC04DD" w:rsidRPr="001A6ACE" w:rsidTr="007255C9">
        <w:trPr>
          <w:trHeight w:val="103"/>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4,4</w:t>
            </w:r>
          </w:p>
        </w:tc>
        <w:tc>
          <w:tcPr>
            <w:tcW w:w="1276" w:type="dxa"/>
          </w:tcPr>
          <w:p w:rsidR="00CC04DD" w:rsidRPr="001A6ACE" w:rsidRDefault="00CC04DD" w:rsidP="00FE35FF">
            <w:pPr>
              <w:widowControl w:val="0"/>
              <w:jc w:val="center"/>
              <w:rPr>
                <w:color w:val="000000"/>
              </w:rPr>
            </w:pPr>
            <w:r w:rsidRPr="001A6ACE">
              <w:rPr>
                <w:color w:val="000000"/>
              </w:rPr>
              <w:t>4,1</w:t>
            </w:r>
          </w:p>
        </w:tc>
        <w:tc>
          <w:tcPr>
            <w:tcW w:w="1275" w:type="dxa"/>
          </w:tcPr>
          <w:p w:rsidR="00CC04DD" w:rsidRPr="001A6ACE" w:rsidRDefault="00CC04DD" w:rsidP="00FE35FF">
            <w:pPr>
              <w:widowControl w:val="0"/>
              <w:jc w:val="center"/>
              <w:rPr>
                <w:color w:val="000000"/>
              </w:rPr>
            </w:pPr>
            <w:r w:rsidRPr="001A6ACE">
              <w:rPr>
                <w:color w:val="000000"/>
              </w:rPr>
              <w:t>4,1</w:t>
            </w:r>
          </w:p>
        </w:tc>
        <w:tc>
          <w:tcPr>
            <w:tcW w:w="1276" w:type="dxa"/>
          </w:tcPr>
          <w:p w:rsidR="00CC04DD" w:rsidRPr="001A6ACE" w:rsidRDefault="00CC04DD" w:rsidP="00FE35FF">
            <w:pPr>
              <w:widowControl w:val="0"/>
              <w:jc w:val="center"/>
              <w:rPr>
                <w:color w:val="000000"/>
              </w:rPr>
            </w:pPr>
            <w:r w:rsidRPr="001A6ACE">
              <w:rPr>
                <w:color w:val="000000"/>
              </w:rPr>
              <w:t>3,9</w:t>
            </w:r>
          </w:p>
        </w:tc>
        <w:tc>
          <w:tcPr>
            <w:tcW w:w="1276" w:type="dxa"/>
          </w:tcPr>
          <w:p w:rsidR="00CC04DD" w:rsidRPr="001A6ACE" w:rsidRDefault="00CC04DD" w:rsidP="00FE35FF">
            <w:pPr>
              <w:widowControl w:val="0"/>
              <w:jc w:val="center"/>
              <w:rPr>
                <w:color w:val="000000"/>
              </w:rPr>
            </w:pPr>
            <w:r w:rsidRPr="001A6ACE">
              <w:rPr>
                <w:color w:val="000000"/>
              </w:rPr>
              <w:t>3,8</w:t>
            </w:r>
          </w:p>
        </w:tc>
        <w:tc>
          <w:tcPr>
            <w:tcW w:w="1134" w:type="dxa"/>
            <w:vAlign w:val="center"/>
          </w:tcPr>
          <w:p w:rsidR="00CC04DD" w:rsidRPr="001A6ACE" w:rsidRDefault="00CC04DD" w:rsidP="00FE35FF">
            <w:pPr>
              <w:widowControl w:val="0"/>
              <w:jc w:val="center"/>
              <w:rPr>
                <w:color w:val="000000"/>
              </w:rPr>
            </w:pPr>
            <w:r w:rsidRPr="001A6ACE">
              <w:rPr>
                <w:color w:val="000000"/>
              </w:rPr>
              <w:t>0,591</w:t>
            </w:r>
          </w:p>
        </w:tc>
        <w:tc>
          <w:tcPr>
            <w:tcW w:w="1158" w:type="dxa"/>
            <w:vAlign w:val="center"/>
          </w:tcPr>
          <w:p w:rsidR="00CC04DD" w:rsidRPr="001A6ACE" w:rsidRDefault="00CC04DD" w:rsidP="00FE35FF">
            <w:pPr>
              <w:widowControl w:val="0"/>
              <w:jc w:val="center"/>
              <w:rPr>
                <w:color w:val="000000"/>
              </w:rPr>
            </w:pPr>
            <w:r w:rsidRPr="001A6ACE">
              <w:rPr>
                <w:color w:val="000000"/>
              </w:rPr>
              <w:t>0,634</w:t>
            </w:r>
          </w:p>
        </w:tc>
        <w:tc>
          <w:tcPr>
            <w:tcW w:w="1134" w:type="dxa"/>
            <w:vAlign w:val="center"/>
          </w:tcPr>
          <w:p w:rsidR="00CC04DD" w:rsidRPr="001A6ACE" w:rsidRDefault="00CC04DD" w:rsidP="00FE35FF">
            <w:pPr>
              <w:widowControl w:val="0"/>
              <w:jc w:val="center"/>
              <w:rPr>
                <w:color w:val="000000"/>
              </w:rPr>
            </w:pPr>
            <w:r w:rsidRPr="001A6ACE">
              <w:rPr>
                <w:color w:val="000000"/>
              </w:rPr>
              <w:t>0,659</w:t>
            </w:r>
          </w:p>
        </w:tc>
        <w:tc>
          <w:tcPr>
            <w:tcW w:w="1110" w:type="dxa"/>
            <w:vAlign w:val="center"/>
          </w:tcPr>
          <w:p w:rsidR="00CC04DD" w:rsidRPr="001A6ACE" w:rsidRDefault="00CC04DD" w:rsidP="00FE35FF">
            <w:pPr>
              <w:widowControl w:val="0"/>
              <w:jc w:val="center"/>
              <w:rPr>
                <w:color w:val="000000"/>
              </w:rPr>
            </w:pPr>
            <w:r w:rsidRPr="001A6ACE">
              <w:rPr>
                <w:color w:val="000000"/>
              </w:rPr>
              <w:t>0,718</w:t>
            </w:r>
          </w:p>
        </w:tc>
        <w:tc>
          <w:tcPr>
            <w:tcW w:w="1221" w:type="dxa"/>
            <w:vAlign w:val="center"/>
          </w:tcPr>
          <w:p w:rsidR="00CC04DD" w:rsidRPr="001A6ACE" w:rsidRDefault="00CC04DD" w:rsidP="00FE35FF">
            <w:pPr>
              <w:widowControl w:val="0"/>
              <w:jc w:val="center"/>
              <w:rPr>
                <w:color w:val="000000"/>
              </w:rPr>
            </w:pPr>
            <w:r w:rsidRPr="001A6ACE">
              <w:rPr>
                <w:color w:val="000000"/>
              </w:rPr>
              <w:t>0,658</w:t>
            </w:r>
          </w:p>
        </w:tc>
      </w:tr>
      <w:tr w:rsidR="00CC04DD" w:rsidRPr="001A6ACE" w:rsidTr="00CF3489">
        <w:trPr>
          <w:trHeight w:val="283"/>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2,6</w:t>
            </w:r>
          </w:p>
        </w:tc>
        <w:tc>
          <w:tcPr>
            <w:tcW w:w="1276" w:type="dxa"/>
          </w:tcPr>
          <w:p w:rsidR="00CC04DD" w:rsidRPr="001A6ACE" w:rsidRDefault="00CC04DD" w:rsidP="00FE35FF">
            <w:pPr>
              <w:widowControl w:val="0"/>
              <w:jc w:val="center"/>
              <w:rPr>
                <w:color w:val="000000"/>
              </w:rPr>
            </w:pPr>
            <w:r w:rsidRPr="001A6ACE">
              <w:rPr>
                <w:color w:val="000000"/>
              </w:rPr>
              <w:t>2,8</w:t>
            </w:r>
          </w:p>
        </w:tc>
        <w:tc>
          <w:tcPr>
            <w:tcW w:w="1275" w:type="dxa"/>
          </w:tcPr>
          <w:p w:rsidR="00CC04DD" w:rsidRPr="001A6ACE" w:rsidRDefault="00CC04DD" w:rsidP="00FE35FF">
            <w:pPr>
              <w:widowControl w:val="0"/>
              <w:jc w:val="center"/>
              <w:rPr>
                <w:color w:val="000000"/>
              </w:rPr>
            </w:pPr>
            <w:r w:rsidRPr="001A6ACE">
              <w:rPr>
                <w:color w:val="000000"/>
              </w:rPr>
              <w:t>2,7</w:t>
            </w:r>
          </w:p>
        </w:tc>
        <w:tc>
          <w:tcPr>
            <w:tcW w:w="1276"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2,7</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0,929</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0,875</w:t>
            </w:r>
          </w:p>
        </w:tc>
        <w:tc>
          <w:tcPr>
            <w:tcW w:w="1221" w:type="dxa"/>
            <w:vAlign w:val="center"/>
          </w:tcPr>
          <w:p w:rsidR="00CC04DD" w:rsidRPr="001A6ACE" w:rsidRDefault="00CC04DD" w:rsidP="00FE35FF">
            <w:pPr>
              <w:widowControl w:val="0"/>
              <w:jc w:val="center"/>
              <w:rPr>
                <w:color w:val="000000"/>
              </w:rPr>
            </w:pPr>
            <w:r w:rsidRPr="001A6ACE">
              <w:rPr>
                <w:color w:val="000000"/>
              </w:rPr>
              <w:t>0,926</w:t>
            </w:r>
          </w:p>
        </w:tc>
      </w:tr>
    </w:tbl>
    <w:p w:rsidR="00CC04DD" w:rsidRPr="00155725" w:rsidRDefault="00CC04DD" w:rsidP="00FE35FF">
      <w:pPr>
        <w:widowControl w:val="0"/>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1A6ACE" w:rsidRDefault="001A6ACE" w:rsidP="00FE35FF">
      <w:pPr>
        <w:widowControl w:val="0"/>
        <w:tabs>
          <w:tab w:val="left" w:pos="750"/>
        </w:tabs>
        <w:jc w:val="center"/>
        <w:rPr>
          <w:sz w:val="32"/>
          <w:szCs w:val="32"/>
        </w:rPr>
      </w:pPr>
    </w:p>
    <w:p w:rsidR="00CC04DD" w:rsidRPr="00155725" w:rsidRDefault="00CC04DD" w:rsidP="00FE35FF">
      <w:pPr>
        <w:widowControl w:val="0"/>
        <w:tabs>
          <w:tab w:val="left" w:pos="750"/>
        </w:tabs>
        <w:jc w:val="center"/>
        <w:rPr>
          <w:sz w:val="32"/>
          <w:szCs w:val="32"/>
        </w:rPr>
      </w:pPr>
      <w:r w:rsidRPr="00155725">
        <w:rPr>
          <w:sz w:val="32"/>
          <w:szCs w:val="32"/>
        </w:rPr>
        <w:t>Додаток ВЩ</w:t>
      </w:r>
    </w:p>
    <w:p w:rsidR="00CC04DD" w:rsidRPr="00155725" w:rsidRDefault="00CC04DD" w:rsidP="00FE35FF">
      <w:pPr>
        <w:widowControl w:val="0"/>
        <w:jc w:val="center"/>
        <w:rPr>
          <w:sz w:val="32"/>
          <w:szCs w:val="32"/>
        </w:rPr>
      </w:pPr>
      <w:r w:rsidRPr="00155725">
        <w:rPr>
          <w:sz w:val="32"/>
          <w:szCs w:val="32"/>
        </w:rPr>
        <w:t xml:space="preserve">Результати розрахунку індексу захворюваності  </w:t>
      </w:r>
      <w:proofErr w:type="spellStart"/>
      <w:r w:rsidRPr="00155725">
        <w:rPr>
          <w:sz w:val="32"/>
          <w:szCs w:val="32"/>
        </w:rPr>
        <w:t>ВІЛ-СНІДом</w:t>
      </w:r>
      <w:proofErr w:type="spellEnd"/>
      <w:r w:rsidRPr="00155725">
        <w:rPr>
          <w:sz w:val="32"/>
          <w:szCs w:val="32"/>
        </w:rPr>
        <w:t xml:space="preserve"> населення України за 2006-201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848"/>
        <w:gridCol w:w="829"/>
        <w:gridCol w:w="828"/>
        <w:gridCol w:w="932"/>
        <w:gridCol w:w="829"/>
        <w:gridCol w:w="809"/>
        <w:gridCol w:w="812"/>
        <w:gridCol w:w="809"/>
        <w:gridCol w:w="805"/>
        <w:gridCol w:w="82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7255C9">
        <w:trPr>
          <w:trHeight w:val="121"/>
          <w:jc w:val="center"/>
        </w:trPr>
        <w:tc>
          <w:tcPr>
            <w:tcW w:w="2244" w:type="dxa"/>
            <w:vAlign w:val="center"/>
          </w:tcPr>
          <w:p w:rsidR="00CC04DD" w:rsidRPr="001A6ACE" w:rsidRDefault="00CC04DD" w:rsidP="00FE35FF">
            <w:pPr>
              <w:widowControl w:val="0"/>
            </w:pPr>
            <w:r w:rsidRPr="001A6ACE">
              <w:t>АР Крим</w:t>
            </w:r>
          </w:p>
        </w:tc>
        <w:tc>
          <w:tcPr>
            <w:tcW w:w="1418" w:type="dxa"/>
            <w:vAlign w:val="bottom"/>
          </w:tcPr>
          <w:p w:rsidR="00CC04DD" w:rsidRPr="001A6ACE" w:rsidRDefault="00CC04DD" w:rsidP="00FE35FF">
            <w:pPr>
              <w:widowControl w:val="0"/>
              <w:jc w:val="center"/>
              <w:rPr>
                <w:color w:val="000000"/>
              </w:rPr>
            </w:pPr>
            <w:r w:rsidRPr="001A6ACE">
              <w:rPr>
                <w:color w:val="000000"/>
              </w:rPr>
              <w:t>40,72</w:t>
            </w:r>
          </w:p>
        </w:tc>
        <w:tc>
          <w:tcPr>
            <w:tcW w:w="1276" w:type="dxa"/>
            <w:vAlign w:val="bottom"/>
          </w:tcPr>
          <w:p w:rsidR="00CC04DD" w:rsidRPr="001A6ACE" w:rsidRDefault="00CC04DD" w:rsidP="00FE35FF">
            <w:pPr>
              <w:widowControl w:val="0"/>
              <w:jc w:val="center"/>
              <w:rPr>
                <w:color w:val="000000"/>
              </w:rPr>
            </w:pPr>
            <w:r w:rsidRPr="001A6ACE">
              <w:rPr>
                <w:color w:val="000000"/>
              </w:rPr>
              <w:t>48,7</w:t>
            </w:r>
          </w:p>
        </w:tc>
        <w:tc>
          <w:tcPr>
            <w:tcW w:w="1275" w:type="dxa"/>
            <w:vAlign w:val="bottom"/>
          </w:tcPr>
          <w:p w:rsidR="00CC04DD" w:rsidRPr="001A6ACE" w:rsidRDefault="00CC04DD" w:rsidP="00FE35FF">
            <w:pPr>
              <w:widowControl w:val="0"/>
              <w:jc w:val="center"/>
              <w:rPr>
                <w:color w:val="000000"/>
              </w:rPr>
            </w:pPr>
            <w:r w:rsidRPr="001A6ACE">
              <w:rPr>
                <w:color w:val="000000"/>
              </w:rPr>
              <w:t>51,09</w:t>
            </w:r>
          </w:p>
        </w:tc>
        <w:tc>
          <w:tcPr>
            <w:tcW w:w="1276" w:type="dxa"/>
            <w:vAlign w:val="bottom"/>
          </w:tcPr>
          <w:p w:rsidR="00CC04DD" w:rsidRPr="001A6ACE" w:rsidRDefault="00CC04DD" w:rsidP="00FE35FF">
            <w:pPr>
              <w:widowControl w:val="0"/>
              <w:jc w:val="center"/>
              <w:rPr>
                <w:color w:val="000000"/>
              </w:rPr>
            </w:pPr>
            <w:r w:rsidRPr="001A6ACE">
              <w:rPr>
                <w:color w:val="000000"/>
              </w:rPr>
              <w:t>56,89</w:t>
            </w:r>
          </w:p>
        </w:tc>
        <w:tc>
          <w:tcPr>
            <w:tcW w:w="1276" w:type="dxa"/>
            <w:vAlign w:val="bottom"/>
          </w:tcPr>
          <w:p w:rsidR="00CC04DD" w:rsidRPr="001A6ACE" w:rsidRDefault="00CC04DD" w:rsidP="00FE35FF">
            <w:pPr>
              <w:widowControl w:val="0"/>
              <w:jc w:val="center"/>
              <w:rPr>
                <w:color w:val="000000"/>
              </w:rPr>
            </w:pPr>
            <w:r w:rsidRPr="001A6ACE">
              <w:rPr>
                <w:color w:val="000000"/>
              </w:rPr>
              <w:t>55,31</w:t>
            </w:r>
          </w:p>
        </w:tc>
        <w:tc>
          <w:tcPr>
            <w:tcW w:w="1134" w:type="dxa"/>
            <w:vAlign w:val="center"/>
          </w:tcPr>
          <w:p w:rsidR="00CC04DD" w:rsidRPr="001A6ACE" w:rsidRDefault="00CC04DD" w:rsidP="00FE35FF">
            <w:pPr>
              <w:widowControl w:val="0"/>
              <w:jc w:val="center"/>
              <w:rPr>
                <w:color w:val="000000"/>
              </w:rPr>
            </w:pPr>
            <w:r w:rsidRPr="001A6ACE">
              <w:rPr>
                <w:color w:val="000000"/>
              </w:rPr>
              <w:t>0,043</w:t>
            </w:r>
          </w:p>
        </w:tc>
        <w:tc>
          <w:tcPr>
            <w:tcW w:w="1158" w:type="dxa"/>
            <w:vAlign w:val="center"/>
          </w:tcPr>
          <w:p w:rsidR="00CC04DD" w:rsidRPr="001A6ACE" w:rsidRDefault="00CC04DD" w:rsidP="00FE35FF">
            <w:pPr>
              <w:widowControl w:val="0"/>
              <w:jc w:val="center"/>
              <w:rPr>
                <w:color w:val="000000"/>
              </w:rPr>
            </w:pPr>
            <w:r w:rsidRPr="001A6ACE">
              <w:rPr>
                <w:color w:val="000000"/>
              </w:rPr>
              <w:t>0,071</w:t>
            </w:r>
          </w:p>
        </w:tc>
        <w:tc>
          <w:tcPr>
            <w:tcW w:w="1134" w:type="dxa"/>
            <w:vAlign w:val="center"/>
          </w:tcPr>
          <w:p w:rsidR="00CC04DD" w:rsidRPr="001A6ACE" w:rsidRDefault="00CC04DD" w:rsidP="00FE35FF">
            <w:pPr>
              <w:widowControl w:val="0"/>
              <w:jc w:val="center"/>
              <w:rPr>
                <w:color w:val="000000"/>
              </w:rPr>
            </w:pPr>
            <w:r w:rsidRPr="001A6ACE">
              <w:rPr>
                <w:color w:val="000000"/>
              </w:rPr>
              <w:t>0,066</w:t>
            </w:r>
          </w:p>
        </w:tc>
        <w:tc>
          <w:tcPr>
            <w:tcW w:w="1110" w:type="dxa"/>
            <w:vAlign w:val="center"/>
          </w:tcPr>
          <w:p w:rsidR="00CC04DD" w:rsidRPr="001A6ACE" w:rsidRDefault="00CC04DD" w:rsidP="00FE35FF">
            <w:pPr>
              <w:widowControl w:val="0"/>
              <w:jc w:val="center"/>
              <w:rPr>
                <w:color w:val="000000"/>
              </w:rPr>
            </w:pPr>
            <w:r w:rsidRPr="001A6ACE">
              <w:rPr>
                <w:color w:val="000000"/>
              </w:rPr>
              <w:t>0,071</w:t>
            </w:r>
          </w:p>
        </w:tc>
        <w:tc>
          <w:tcPr>
            <w:tcW w:w="1221" w:type="dxa"/>
            <w:vAlign w:val="center"/>
          </w:tcPr>
          <w:p w:rsidR="00CC04DD" w:rsidRPr="001A6ACE" w:rsidRDefault="00CC04DD" w:rsidP="00FE35FF">
            <w:pPr>
              <w:widowControl w:val="0"/>
              <w:jc w:val="center"/>
              <w:rPr>
                <w:color w:val="000000"/>
              </w:rPr>
            </w:pPr>
            <w:r w:rsidRPr="001A6ACE">
              <w:rPr>
                <w:color w:val="000000"/>
              </w:rPr>
              <w:t>0,090</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Вінницька</w:t>
            </w:r>
          </w:p>
        </w:tc>
        <w:tc>
          <w:tcPr>
            <w:tcW w:w="1418" w:type="dxa"/>
            <w:vAlign w:val="bottom"/>
          </w:tcPr>
          <w:p w:rsidR="00CC04DD" w:rsidRPr="001A6ACE" w:rsidRDefault="00CC04DD" w:rsidP="00FE35FF">
            <w:pPr>
              <w:widowControl w:val="0"/>
              <w:jc w:val="center"/>
              <w:rPr>
                <w:color w:val="000000"/>
              </w:rPr>
            </w:pPr>
            <w:r w:rsidRPr="001A6ACE">
              <w:rPr>
                <w:color w:val="000000"/>
              </w:rPr>
              <w:t>19,27</w:t>
            </w:r>
          </w:p>
        </w:tc>
        <w:tc>
          <w:tcPr>
            <w:tcW w:w="1276" w:type="dxa"/>
            <w:vAlign w:val="bottom"/>
          </w:tcPr>
          <w:p w:rsidR="00CC04DD" w:rsidRPr="001A6ACE" w:rsidRDefault="00CC04DD" w:rsidP="00FE35FF">
            <w:pPr>
              <w:widowControl w:val="0"/>
              <w:jc w:val="center"/>
              <w:rPr>
                <w:color w:val="000000"/>
              </w:rPr>
            </w:pPr>
            <w:r w:rsidRPr="001A6ACE">
              <w:rPr>
                <w:color w:val="000000"/>
              </w:rPr>
              <w:t>20,27</w:t>
            </w:r>
          </w:p>
        </w:tc>
        <w:tc>
          <w:tcPr>
            <w:tcW w:w="1275" w:type="dxa"/>
            <w:vAlign w:val="bottom"/>
          </w:tcPr>
          <w:p w:rsidR="00CC04DD" w:rsidRPr="001A6ACE" w:rsidRDefault="00CC04DD" w:rsidP="00FE35FF">
            <w:pPr>
              <w:widowControl w:val="0"/>
              <w:jc w:val="center"/>
              <w:rPr>
                <w:color w:val="000000"/>
              </w:rPr>
            </w:pPr>
            <w:r w:rsidRPr="001A6ACE">
              <w:rPr>
                <w:color w:val="000000"/>
              </w:rPr>
              <w:t>18,92</w:t>
            </w:r>
          </w:p>
        </w:tc>
        <w:tc>
          <w:tcPr>
            <w:tcW w:w="1276" w:type="dxa"/>
            <w:vAlign w:val="bottom"/>
          </w:tcPr>
          <w:p w:rsidR="00CC04DD" w:rsidRPr="001A6ACE" w:rsidRDefault="00CC04DD" w:rsidP="00FE35FF">
            <w:pPr>
              <w:widowControl w:val="0"/>
              <w:jc w:val="center"/>
              <w:rPr>
                <w:color w:val="000000"/>
              </w:rPr>
            </w:pPr>
            <w:r w:rsidRPr="001A6ACE">
              <w:rPr>
                <w:color w:val="000000"/>
              </w:rPr>
              <w:t>19,57</w:t>
            </w:r>
          </w:p>
        </w:tc>
        <w:tc>
          <w:tcPr>
            <w:tcW w:w="1276" w:type="dxa"/>
            <w:vAlign w:val="bottom"/>
          </w:tcPr>
          <w:p w:rsidR="00CC04DD" w:rsidRPr="001A6ACE" w:rsidRDefault="00CC04DD" w:rsidP="00FE35FF">
            <w:pPr>
              <w:widowControl w:val="0"/>
              <w:jc w:val="center"/>
              <w:rPr>
                <w:color w:val="000000"/>
              </w:rPr>
            </w:pPr>
            <w:r w:rsidRPr="001A6ACE">
              <w:rPr>
                <w:color w:val="000000"/>
              </w:rPr>
              <w:t>21,87</w:t>
            </w:r>
          </w:p>
        </w:tc>
        <w:tc>
          <w:tcPr>
            <w:tcW w:w="1134" w:type="dxa"/>
            <w:vAlign w:val="center"/>
          </w:tcPr>
          <w:p w:rsidR="00CC04DD" w:rsidRPr="001A6ACE" w:rsidRDefault="00CC04DD" w:rsidP="00FE35FF">
            <w:pPr>
              <w:widowControl w:val="0"/>
              <w:jc w:val="center"/>
              <w:rPr>
                <w:color w:val="000000"/>
              </w:rPr>
            </w:pPr>
            <w:r w:rsidRPr="001A6ACE">
              <w:rPr>
                <w:color w:val="000000"/>
              </w:rPr>
              <w:t>0,092</w:t>
            </w:r>
          </w:p>
        </w:tc>
        <w:tc>
          <w:tcPr>
            <w:tcW w:w="1158" w:type="dxa"/>
            <w:vAlign w:val="center"/>
          </w:tcPr>
          <w:p w:rsidR="00CC04DD" w:rsidRPr="001A6ACE" w:rsidRDefault="00CC04DD" w:rsidP="00FE35FF">
            <w:pPr>
              <w:widowControl w:val="0"/>
              <w:jc w:val="center"/>
              <w:rPr>
                <w:color w:val="000000"/>
              </w:rPr>
            </w:pPr>
            <w:r w:rsidRPr="001A6ACE">
              <w:rPr>
                <w:color w:val="000000"/>
              </w:rPr>
              <w:t>0,171</w:t>
            </w:r>
          </w:p>
        </w:tc>
        <w:tc>
          <w:tcPr>
            <w:tcW w:w="1134" w:type="dxa"/>
            <w:vAlign w:val="center"/>
          </w:tcPr>
          <w:p w:rsidR="00CC04DD" w:rsidRPr="001A6ACE" w:rsidRDefault="00CC04DD" w:rsidP="00FE35FF">
            <w:pPr>
              <w:widowControl w:val="0"/>
              <w:jc w:val="center"/>
              <w:rPr>
                <w:color w:val="000000"/>
              </w:rPr>
            </w:pPr>
            <w:r w:rsidRPr="001A6ACE">
              <w:rPr>
                <w:color w:val="000000"/>
              </w:rPr>
              <w:t>0,179</w:t>
            </w:r>
          </w:p>
        </w:tc>
        <w:tc>
          <w:tcPr>
            <w:tcW w:w="1110" w:type="dxa"/>
            <w:vAlign w:val="center"/>
          </w:tcPr>
          <w:p w:rsidR="00CC04DD" w:rsidRPr="001A6ACE" w:rsidRDefault="00CC04DD" w:rsidP="00FE35FF">
            <w:pPr>
              <w:widowControl w:val="0"/>
              <w:jc w:val="center"/>
              <w:rPr>
                <w:color w:val="000000"/>
              </w:rPr>
            </w:pPr>
            <w:r w:rsidRPr="001A6ACE">
              <w:rPr>
                <w:color w:val="000000"/>
              </w:rPr>
              <w:t>0,205</w:t>
            </w:r>
          </w:p>
        </w:tc>
        <w:tc>
          <w:tcPr>
            <w:tcW w:w="1221" w:type="dxa"/>
            <w:vAlign w:val="center"/>
          </w:tcPr>
          <w:p w:rsidR="00CC04DD" w:rsidRPr="001A6ACE" w:rsidRDefault="00CC04DD" w:rsidP="00FE35FF">
            <w:pPr>
              <w:widowControl w:val="0"/>
              <w:jc w:val="center"/>
              <w:rPr>
                <w:color w:val="000000"/>
              </w:rPr>
            </w:pPr>
            <w:r w:rsidRPr="001A6ACE">
              <w:rPr>
                <w:color w:val="000000"/>
              </w:rPr>
              <w:t>0,227</w:t>
            </w:r>
          </w:p>
        </w:tc>
      </w:tr>
      <w:tr w:rsidR="00CC04DD" w:rsidRPr="001A6ACE" w:rsidTr="007255C9">
        <w:trPr>
          <w:trHeight w:val="169"/>
          <w:jc w:val="center"/>
        </w:trPr>
        <w:tc>
          <w:tcPr>
            <w:tcW w:w="2244" w:type="dxa"/>
            <w:vAlign w:val="center"/>
          </w:tcPr>
          <w:p w:rsidR="00CC04DD" w:rsidRPr="001A6ACE" w:rsidRDefault="00CC04DD" w:rsidP="00FE35FF">
            <w:pPr>
              <w:widowControl w:val="0"/>
            </w:pPr>
            <w:r w:rsidRPr="001A6ACE">
              <w:t>Волинська</w:t>
            </w:r>
          </w:p>
        </w:tc>
        <w:tc>
          <w:tcPr>
            <w:tcW w:w="1418" w:type="dxa"/>
            <w:vAlign w:val="bottom"/>
          </w:tcPr>
          <w:p w:rsidR="00CC04DD" w:rsidRPr="001A6ACE" w:rsidRDefault="00CC04DD" w:rsidP="00FE35FF">
            <w:pPr>
              <w:widowControl w:val="0"/>
              <w:jc w:val="center"/>
              <w:rPr>
                <w:color w:val="000000"/>
              </w:rPr>
            </w:pPr>
            <w:r w:rsidRPr="001A6ACE">
              <w:rPr>
                <w:color w:val="000000"/>
              </w:rPr>
              <w:t>16,67</w:t>
            </w:r>
          </w:p>
        </w:tc>
        <w:tc>
          <w:tcPr>
            <w:tcW w:w="1276" w:type="dxa"/>
            <w:vAlign w:val="bottom"/>
          </w:tcPr>
          <w:p w:rsidR="00CC04DD" w:rsidRPr="001A6ACE" w:rsidRDefault="00CC04DD" w:rsidP="00FE35FF">
            <w:pPr>
              <w:widowControl w:val="0"/>
              <w:jc w:val="center"/>
              <w:rPr>
                <w:color w:val="000000"/>
              </w:rPr>
            </w:pPr>
            <w:r w:rsidRPr="001A6ACE">
              <w:rPr>
                <w:color w:val="000000"/>
              </w:rPr>
              <w:t>20,26</w:t>
            </w:r>
          </w:p>
        </w:tc>
        <w:tc>
          <w:tcPr>
            <w:tcW w:w="1275" w:type="dxa"/>
            <w:vAlign w:val="bottom"/>
          </w:tcPr>
          <w:p w:rsidR="00CC04DD" w:rsidRPr="001A6ACE" w:rsidRDefault="00CC04DD" w:rsidP="00FE35FF">
            <w:pPr>
              <w:widowControl w:val="0"/>
              <w:jc w:val="center"/>
              <w:rPr>
                <w:color w:val="000000"/>
              </w:rPr>
            </w:pPr>
            <w:r w:rsidRPr="001A6ACE">
              <w:rPr>
                <w:color w:val="000000"/>
              </w:rPr>
              <w:t>23,55</w:t>
            </w:r>
          </w:p>
        </w:tc>
        <w:tc>
          <w:tcPr>
            <w:tcW w:w="1276" w:type="dxa"/>
            <w:vAlign w:val="bottom"/>
          </w:tcPr>
          <w:p w:rsidR="00CC04DD" w:rsidRPr="001A6ACE" w:rsidRDefault="00CC04DD" w:rsidP="00FE35FF">
            <w:pPr>
              <w:widowControl w:val="0"/>
              <w:jc w:val="center"/>
              <w:rPr>
                <w:color w:val="000000"/>
              </w:rPr>
            </w:pPr>
            <w:r w:rsidRPr="001A6ACE">
              <w:rPr>
                <w:color w:val="000000"/>
              </w:rPr>
              <w:t>25,27</w:t>
            </w:r>
          </w:p>
        </w:tc>
        <w:tc>
          <w:tcPr>
            <w:tcW w:w="1276" w:type="dxa"/>
            <w:vAlign w:val="bottom"/>
          </w:tcPr>
          <w:p w:rsidR="00CC04DD" w:rsidRPr="001A6ACE" w:rsidRDefault="00CC04DD" w:rsidP="00FE35FF">
            <w:pPr>
              <w:widowControl w:val="0"/>
              <w:jc w:val="center"/>
              <w:rPr>
                <w:color w:val="000000"/>
              </w:rPr>
            </w:pPr>
            <w:r w:rsidRPr="001A6ACE">
              <w:rPr>
                <w:color w:val="000000"/>
              </w:rPr>
              <w:t>20,63</w:t>
            </w:r>
          </w:p>
        </w:tc>
        <w:tc>
          <w:tcPr>
            <w:tcW w:w="1134" w:type="dxa"/>
            <w:vAlign w:val="center"/>
          </w:tcPr>
          <w:p w:rsidR="00CC04DD" w:rsidRPr="001A6ACE" w:rsidRDefault="00CC04DD" w:rsidP="00FE35FF">
            <w:pPr>
              <w:widowControl w:val="0"/>
              <w:jc w:val="center"/>
              <w:rPr>
                <w:color w:val="000000"/>
              </w:rPr>
            </w:pPr>
            <w:r w:rsidRPr="001A6ACE">
              <w:rPr>
                <w:color w:val="000000"/>
              </w:rPr>
              <w:t>0,106</w:t>
            </w:r>
          </w:p>
        </w:tc>
        <w:tc>
          <w:tcPr>
            <w:tcW w:w="1158" w:type="dxa"/>
            <w:vAlign w:val="center"/>
          </w:tcPr>
          <w:p w:rsidR="00CC04DD" w:rsidRPr="001A6ACE" w:rsidRDefault="00CC04DD" w:rsidP="00FE35FF">
            <w:pPr>
              <w:widowControl w:val="0"/>
              <w:jc w:val="center"/>
              <w:rPr>
                <w:color w:val="000000"/>
              </w:rPr>
            </w:pPr>
            <w:r w:rsidRPr="001A6ACE">
              <w:rPr>
                <w:color w:val="000000"/>
              </w:rPr>
              <w:t>0,171</w:t>
            </w:r>
          </w:p>
        </w:tc>
        <w:tc>
          <w:tcPr>
            <w:tcW w:w="1134" w:type="dxa"/>
            <w:vAlign w:val="center"/>
          </w:tcPr>
          <w:p w:rsidR="00CC04DD" w:rsidRPr="001A6ACE" w:rsidRDefault="00CC04DD" w:rsidP="00FE35FF">
            <w:pPr>
              <w:widowControl w:val="0"/>
              <w:jc w:val="center"/>
              <w:rPr>
                <w:color w:val="000000"/>
              </w:rPr>
            </w:pPr>
            <w:r w:rsidRPr="001A6ACE">
              <w:rPr>
                <w:color w:val="000000"/>
              </w:rPr>
              <w:t>0,144</w:t>
            </w:r>
          </w:p>
        </w:tc>
        <w:tc>
          <w:tcPr>
            <w:tcW w:w="1110" w:type="dxa"/>
            <w:vAlign w:val="center"/>
          </w:tcPr>
          <w:p w:rsidR="00CC04DD" w:rsidRPr="001A6ACE" w:rsidRDefault="00CC04DD" w:rsidP="00FE35FF">
            <w:pPr>
              <w:widowControl w:val="0"/>
              <w:jc w:val="center"/>
              <w:rPr>
                <w:color w:val="000000"/>
              </w:rPr>
            </w:pPr>
            <w:r w:rsidRPr="001A6ACE">
              <w:rPr>
                <w:color w:val="000000"/>
              </w:rPr>
              <w:t>0,159</w:t>
            </w:r>
          </w:p>
        </w:tc>
        <w:tc>
          <w:tcPr>
            <w:tcW w:w="1221" w:type="dxa"/>
            <w:vAlign w:val="center"/>
          </w:tcPr>
          <w:p w:rsidR="00CC04DD" w:rsidRPr="001A6ACE" w:rsidRDefault="00CC04DD" w:rsidP="00FE35FF">
            <w:pPr>
              <w:widowControl w:val="0"/>
              <w:jc w:val="center"/>
              <w:rPr>
                <w:color w:val="000000"/>
              </w:rPr>
            </w:pPr>
            <w:r w:rsidRPr="001A6ACE">
              <w:rPr>
                <w:color w:val="000000"/>
              </w:rPr>
              <w:t>0,241</w:t>
            </w:r>
          </w:p>
        </w:tc>
      </w:tr>
      <w:tr w:rsidR="00CC04DD" w:rsidRPr="001A6ACE" w:rsidTr="007255C9">
        <w:trPr>
          <w:trHeight w:val="11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bottom"/>
          </w:tcPr>
          <w:p w:rsidR="00CC04DD" w:rsidRPr="001A6ACE" w:rsidRDefault="00CC04DD" w:rsidP="00FE35FF">
            <w:pPr>
              <w:widowControl w:val="0"/>
              <w:jc w:val="center"/>
              <w:rPr>
                <w:color w:val="000000"/>
              </w:rPr>
            </w:pPr>
            <w:r w:rsidRPr="001A6ACE">
              <w:rPr>
                <w:color w:val="000000"/>
              </w:rPr>
              <w:t>72,01</w:t>
            </w:r>
          </w:p>
        </w:tc>
        <w:tc>
          <w:tcPr>
            <w:tcW w:w="1276" w:type="dxa"/>
            <w:vAlign w:val="bottom"/>
          </w:tcPr>
          <w:p w:rsidR="00CC04DD" w:rsidRPr="001A6ACE" w:rsidRDefault="00CC04DD" w:rsidP="00FE35FF">
            <w:pPr>
              <w:widowControl w:val="0"/>
              <w:jc w:val="center"/>
              <w:rPr>
                <w:color w:val="000000"/>
              </w:rPr>
            </w:pPr>
            <w:r w:rsidRPr="001A6ACE">
              <w:rPr>
                <w:color w:val="000000"/>
              </w:rPr>
              <w:t>78,57</w:t>
            </w:r>
          </w:p>
        </w:tc>
        <w:tc>
          <w:tcPr>
            <w:tcW w:w="1275" w:type="dxa"/>
            <w:vAlign w:val="bottom"/>
          </w:tcPr>
          <w:p w:rsidR="00CC04DD" w:rsidRPr="001A6ACE" w:rsidRDefault="00CC04DD" w:rsidP="00FE35FF">
            <w:pPr>
              <w:widowControl w:val="0"/>
              <w:jc w:val="center"/>
              <w:rPr>
                <w:color w:val="000000"/>
              </w:rPr>
            </w:pPr>
            <w:r w:rsidRPr="001A6ACE">
              <w:rPr>
                <w:color w:val="000000"/>
              </w:rPr>
              <w:t>91,43</w:t>
            </w:r>
          </w:p>
        </w:tc>
        <w:tc>
          <w:tcPr>
            <w:tcW w:w="1276" w:type="dxa"/>
            <w:vAlign w:val="bottom"/>
          </w:tcPr>
          <w:p w:rsidR="00CC04DD" w:rsidRPr="001A6ACE" w:rsidRDefault="00CC04DD" w:rsidP="00FE35FF">
            <w:pPr>
              <w:widowControl w:val="0"/>
              <w:jc w:val="center"/>
              <w:rPr>
                <w:color w:val="000000"/>
              </w:rPr>
            </w:pPr>
            <w:r w:rsidRPr="001A6ACE">
              <w:rPr>
                <w:color w:val="000000"/>
              </w:rPr>
              <w:t>108,06</w:t>
            </w:r>
          </w:p>
        </w:tc>
        <w:tc>
          <w:tcPr>
            <w:tcW w:w="1276" w:type="dxa"/>
            <w:vAlign w:val="bottom"/>
          </w:tcPr>
          <w:p w:rsidR="00CC04DD" w:rsidRPr="001A6ACE" w:rsidRDefault="00CC04DD" w:rsidP="00FE35FF">
            <w:pPr>
              <w:widowControl w:val="0"/>
              <w:jc w:val="center"/>
              <w:rPr>
                <w:color w:val="000000"/>
              </w:rPr>
            </w:pPr>
            <w:r w:rsidRPr="001A6ACE">
              <w:rPr>
                <w:color w:val="000000"/>
              </w:rPr>
              <w:t>97,68</w:t>
            </w:r>
          </w:p>
        </w:tc>
        <w:tc>
          <w:tcPr>
            <w:tcW w:w="1134" w:type="dxa"/>
            <w:vAlign w:val="center"/>
          </w:tcPr>
          <w:p w:rsidR="00CC04DD" w:rsidRPr="001A6ACE" w:rsidRDefault="00CC04DD" w:rsidP="00FE35FF">
            <w:pPr>
              <w:widowControl w:val="0"/>
              <w:jc w:val="center"/>
              <w:rPr>
                <w:color w:val="000000"/>
              </w:rPr>
            </w:pPr>
            <w:r w:rsidRPr="001A6ACE">
              <w:rPr>
                <w:color w:val="000000"/>
              </w:rPr>
              <w:t>0,025</w:t>
            </w:r>
          </w:p>
        </w:tc>
        <w:tc>
          <w:tcPr>
            <w:tcW w:w="1158" w:type="dxa"/>
            <w:vAlign w:val="center"/>
          </w:tcPr>
          <w:p w:rsidR="00CC04DD" w:rsidRPr="001A6ACE" w:rsidRDefault="00CC04DD" w:rsidP="00FE35FF">
            <w:pPr>
              <w:widowControl w:val="0"/>
              <w:jc w:val="center"/>
              <w:rPr>
                <w:color w:val="000000"/>
              </w:rPr>
            </w:pPr>
            <w:r w:rsidRPr="001A6ACE">
              <w:rPr>
                <w:color w:val="000000"/>
              </w:rPr>
              <w:t>0,044</w:t>
            </w:r>
          </w:p>
        </w:tc>
        <w:tc>
          <w:tcPr>
            <w:tcW w:w="1134" w:type="dxa"/>
            <w:vAlign w:val="center"/>
          </w:tcPr>
          <w:p w:rsidR="00CC04DD" w:rsidRPr="001A6ACE" w:rsidRDefault="00CC04DD" w:rsidP="00FE35FF">
            <w:pPr>
              <w:widowControl w:val="0"/>
              <w:jc w:val="center"/>
              <w:rPr>
                <w:color w:val="000000"/>
              </w:rPr>
            </w:pPr>
            <w:r w:rsidRPr="001A6ACE">
              <w:rPr>
                <w:color w:val="000000"/>
              </w:rPr>
              <w:t>0,037</w:t>
            </w:r>
          </w:p>
        </w:tc>
        <w:tc>
          <w:tcPr>
            <w:tcW w:w="1110" w:type="dxa"/>
            <w:vAlign w:val="center"/>
          </w:tcPr>
          <w:p w:rsidR="00CC04DD" w:rsidRPr="001A6ACE" w:rsidRDefault="00CC04DD" w:rsidP="00FE35FF">
            <w:pPr>
              <w:widowControl w:val="0"/>
              <w:jc w:val="center"/>
              <w:rPr>
                <w:color w:val="000000"/>
              </w:rPr>
            </w:pPr>
            <w:r w:rsidRPr="001A6ACE">
              <w:rPr>
                <w:color w:val="000000"/>
              </w:rPr>
              <w:t>0,037</w:t>
            </w:r>
          </w:p>
        </w:tc>
        <w:tc>
          <w:tcPr>
            <w:tcW w:w="1221" w:type="dxa"/>
            <w:vAlign w:val="center"/>
          </w:tcPr>
          <w:p w:rsidR="00CC04DD" w:rsidRPr="001A6ACE" w:rsidRDefault="00CC04DD" w:rsidP="00FE35FF">
            <w:pPr>
              <w:widowControl w:val="0"/>
              <w:jc w:val="center"/>
              <w:rPr>
                <w:color w:val="000000"/>
              </w:rPr>
            </w:pPr>
            <w:r w:rsidRPr="001A6ACE">
              <w:rPr>
                <w:color w:val="000000"/>
              </w:rPr>
              <w:t>0,051</w:t>
            </w:r>
          </w:p>
        </w:tc>
      </w:tr>
      <w:tr w:rsidR="00CC04DD" w:rsidRPr="001A6ACE" w:rsidTr="007255C9">
        <w:trPr>
          <w:trHeight w:val="203"/>
          <w:jc w:val="center"/>
        </w:trPr>
        <w:tc>
          <w:tcPr>
            <w:tcW w:w="2244" w:type="dxa"/>
            <w:vAlign w:val="center"/>
          </w:tcPr>
          <w:p w:rsidR="00CC04DD" w:rsidRPr="001A6ACE" w:rsidRDefault="00CC04DD" w:rsidP="00FE35FF">
            <w:pPr>
              <w:widowControl w:val="0"/>
            </w:pPr>
            <w:r w:rsidRPr="001A6ACE">
              <w:t>Донецька</w:t>
            </w:r>
          </w:p>
        </w:tc>
        <w:tc>
          <w:tcPr>
            <w:tcW w:w="1418" w:type="dxa"/>
            <w:vAlign w:val="bottom"/>
          </w:tcPr>
          <w:p w:rsidR="00CC04DD" w:rsidRPr="001A6ACE" w:rsidRDefault="00CC04DD" w:rsidP="00FE35FF">
            <w:pPr>
              <w:widowControl w:val="0"/>
              <w:jc w:val="center"/>
              <w:rPr>
                <w:color w:val="000000"/>
              </w:rPr>
            </w:pPr>
            <w:r w:rsidRPr="001A6ACE">
              <w:rPr>
                <w:color w:val="000000"/>
              </w:rPr>
              <w:t>78,77</w:t>
            </w:r>
          </w:p>
        </w:tc>
        <w:tc>
          <w:tcPr>
            <w:tcW w:w="1276" w:type="dxa"/>
            <w:vAlign w:val="bottom"/>
          </w:tcPr>
          <w:p w:rsidR="00CC04DD" w:rsidRPr="001A6ACE" w:rsidRDefault="00CC04DD" w:rsidP="00FE35FF">
            <w:pPr>
              <w:widowControl w:val="0"/>
              <w:jc w:val="center"/>
              <w:rPr>
                <w:color w:val="000000"/>
              </w:rPr>
            </w:pPr>
            <w:r w:rsidRPr="001A6ACE">
              <w:rPr>
                <w:color w:val="000000"/>
              </w:rPr>
              <w:t>83,13</w:t>
            </w:r>
          </w:p>
        </w:tc>
        <w:tc>
          <w:tcPr>
            <w:tcW w:w="1275" w:type="dxa"/>
            <w:vAlign w:val="bottom"/>
          </w:tcPr>
          <w:p w:rsidR="00CC04DD" w:rsidRPr="001A6ACE" w:rsidRDefault="00CC04DD" w:rsidP="00FE35FF">
            <w:pPr>
              <w:widowControl w:val="0"/>
              <w:jc w:val="center"/>
              <w:rPr>
                <w:color w:val="000000"/>
              </w:rPr>
            </w:pPr>
            <w:r w:rsidRPr="001A6ACE">
              <w:rPr>
                <w:color w:val="000000"/>
              </w:rPr>
              <w:t>88,7</w:t>
            </w:r>
          </w:p>
        </w:tc>
        <w:tc>
          <w:tcPr>
            <w:tcW w:w="1276" w:type="dxa"/>
            <w:vAlign w:val="bottom"/>
          </w:tcPr>
          <w:p w:rsidR="00CC04DD" w:rsidRPr="001A6ACE" w:rsidRDefault="00CC04DD" w:rsidP="00FE35FF">
            <w:pPr>
              <w:widowControl w:val="0"/>
              <w:jc w:val="center"/>
              <w:rPr>
                <w:color w:val="000000"/>
              </w:rPr>
            </w:pPr>
            <w:r w:rsidRPr="001A6ACE">
              <w:rPr>
                <w:color w:val="000000"/>
              </w:rPr>
              <w:t>90,92</w:t>
            </w:r>
          </w:p>
        </w:tc>
        <w:tc>
          <w:tcPr>
            <w:tcW w:w="1276" w:type="dxa"/>
            <w:vAlign w:val="bottom"/>
          </w:tcPr>
          <w:p w:rsidR="00CC04DD" w:rsidRPr="001A6ACE" w:rsidRDefault="00CC04DD" w:rsidP="00FE35FF">
            <w:pPr>
              <w:widowControl w:val="0"/>
              <w:jc w:val="center"/>
              <w:rPr>
                <w:color w:val="000000"/>
              </w:rPr>
            </w:pPr>
            <w:r w:rsidRPr="001A6ACE">
              <w:rPr>
                <w:color w:val="000000"/>
              </w:rPr>
              <w:t>90,93</w:t>
            </w:r>
          </w:p>
        </w:tc>
        <w:tc>
          <w:tcPr>
            <w:tcW w:w="1134" w:type="dxa"/>
            <w:vAlign w:val="center"/>
          </w:tcPr>
          <w:p w:rsidR="00CC04DD" w:rsidRPr="001A6ACE" w:rsidRDefault="00CC04DD" w:rsidP="00FE35FF">
            <w:pPr>
              <w:widowControl w:val="0"/>
              <w:jc w:val="center"/>
              <w:rPr>
                <w:color w:val="000000"/>
              </w:rPr>
            </w:pPr>
            <w:r w:rsidRPr="001A6ACE">
              <w:rPr>
                <w:color w:val="000000"/>
              </w:rPr>
              <w:t>0,022</w:t>
            </w:r>
          </w:p>
        </w:tc>
        <w:tc>
          <w:tcPr>
            <w:tcW w:w="1158" w:type="dxa"/>
            <w:vAlign w:val="center"/>
          </w:tcPr>
          <w:p w:rsidR="00CC04DD" w:rsidRPr="001A6ACE" w:rsidRDefault="00CC04DD" w:rsidP="00FE35FF">
            <w:pPr>
              <w:widowControl w:val="0"/>
              <w:jc w:val="center"/>
              <w:rPr>
                <w:color w:val="000000"/>
              </w:rPr>
            </w:pPr>
            <w:r w:rsidRPr="001A6ACE">
              <w:rPr>
                <w:color w:val="000000"/>
              </w:rPr>
              <w:t>0,042</w:t>
            </w:r>
          </w:p>
        </w:tc>
        <w:tc>
          <w:tcPr>
            <w:tcW w:w="1134" w:type="dxa"/>
            <w:vAlign w:val="center"/>
          </w:tcPr>
          <w:p w:rsidR="00CC04DD" w:rsidRPr="001A6ACE" w:rsidRDefault="00CC04DD" w:rsidP="00FE35FF">
            <w:pPr>
              <w:widowControl w:val="0"/>
              <w:jc w:val="center"/>
              <w:rPr>
                <w:color w:val="000000"/>
              </w:rPr>
            </w:pPr>
            <w:r w:rsidRPr="001A6ACE">
              <w:rPr>
                <w:color w:val="000000"/>
              </w:rPr>
              <w:t>0,038</w:t>
            </w:r>
          </w:p>
        </w:tc>
        <w:tc>
          <w:tcPr>
            <w:tcW w:w="1110" w:type="dxa"/>
            <w:vAlign w:val="center"/>
          </w:tcPr>
          <w:p w:rsidR="00CC04DD" w:rsidRPr="001A6ACE" w:rsidRDefault="00CC04DD" w:rsidP="00FE35FF">
            <w:pPr>
              <w:widowControl w:val="0"/>
              <w:jc w:val="center"/>
              <w:rPr>
                <w:color w:val="000000"/>
              </w:rPr>
            </w:pPr>
            <w:r w:rsidRPr="001A6ACE">
              <w:rPr>
                <w:color w:val="000000"/>
              </w:rPr>
              <w:t>0,044</w:t>
            </w:r>
          </w:p>
        </w:tc>
        <w:tc>
          <w:tcPr>
            <w:tcW w:w="1221" w:type="dxa"/>
            <w:vAlign w:val="center"/>
          </w:tcPr>
          <w:p w:rsidR="00CC04DD" w:rsidRPr="001A6ACE" w:rsidRDefault="00CC04DD" w:rsidP="00FE35FF">
            <w:pPr>
              <w:widowControl w:val="0"/>
              <w:jc w:val="center"/>
              <w:rPr>
                <w:color w:val="000000"/>
              </w:rPr>
            </w:pPr>
            <w:r w:rsidRPr="001A6ACE">
              <w:rPr>
                <w:color w:val="000000"/>
              </w:rPr>
              <w:t>0,055</w:t>
            </w:r>
          </w:p>
        </w:tc>
      </w:tr>
      <w:tr w:rsidR="00CC04DD" w:rsidRPr="001A6ACE" w:rsidTr="007255C9">
        <w:trPr>
          <w:trHeight w:val="121"/>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bottom"/>
          </w:tcPr>
          <w:p w:rsidR="00CC04DD" w:rsidRPr="001A6ACE" w:rsidRDefault="00CC04DD" w:rsidP="00FE35FF">
            <w:pPr>
              <w:widowControl w:val="0"/>
              <w:jc w:val="center"/>
              <w:rPr>
                <w:color w:val="000000"/>
              </w:rPr>
            </w:pPr>
            <w:r w:rsidRPr="001A6ACE">
              <w:rPr>
                <w:color w:val="000000"/>
              </w:rPr>
              <w:t>18,75</w:t>
            </w:r>
          </w:p>
        </w:tc>
        <w:tc>
          <w:tcPr>
            <w:tcW w:w="1276" w:type="dxa"/>
            <w:vAlign w:val="bottom"/>
          </w:tcPr>
          <w:p w:rsidR="00CC04DD" w:rsidRPr="001A6ACE" w:rsidRDefault="00CC04DD" w:rsidP="00FE35FF">
            <w:pPr>
              <w:widowControl w:val="0"/>
              <w:jc w:val="center"/>
              <w:rPr>
                <w:color w:val="000000"/>
              </w:rPr>
            </w:pPr>
            <w:r w:rsidRPr="001A6ACE">
              <w:rPr>
                <w:color w:val="000000"/>
              </w:rPr>
              <w:t>20,38</w:t>
            </w:r>
          </w:p>
        </w:tc>
        <w:tc>
          <w:tcPr>
            <w:tcW w:w="1275" w:type="dxa"/>
            <w:vAlign w:val="bottom"/>
          </w:tcPr>
          <w:p w:rsidR="00CC04DD" w:rsidRPr="001A6ACE" w:rsidRDefault="00CC04DD" w:rsidP="00FE35FF">
            <w:pPr>
              <w:widowControl w:val="0"/>
              <w:jc w:val="center"/>
              <w:rPr>
                <w:color w:val="000000"/>
              </w:rPr>
            </w:pPr>
            <w:r w:rsidRPr="001A6ACE">
              <w:rPr>
                <w:color w:val="000000"/>
              </w:rPr>
              <w:t>26,27</w:t>
            </w:r>
          </w:p>
        </w:tc>
        <w:tc>
          <w:tcPr>
            <w:tcW w:w="1276" w:type="dxa"/>
            <w:vAlign w:val="bottom"/>
          </w:tcPr>
          <w:p w:rsidR="00CC04DD" w:rsidRPr="001A6ACE" w:rsidRDefault="00CC04DD" w:rsidP="00FE35FF">
            <w:pPr>
              <w:widowControl w:val="0"/>
              <w:jc w:val="center"/>
              <w:rPr>
                <w:color w:val="000000"/>
              </w:rPr>
            </w:pPr>
            <w:r w:rsidRPr="001A6ACE">
              <w:rPr>
                <w:color w:val="000000"/>
              </w:rPr>
              <w:t>26,83</w:t>
            </w:r>
          </w:p>
        </w:tc>
        <w:tc>
          <w:tcPr>
            <w:tcW w:w="1276" w:type="dxa"/>
            <w:vAlign w:val="bottom"/>
          </w:tcPr>
          <w:p w:rsidR="00CC04DD" w:rsidRPr="001A6ACE" w:rsidRDefault="00CC04DD" w:rsidP="00FE35FF">
            <w:pPr>
              <w:widowControl w:val="0"/>
              <w:jc w:val="center"/>
              <w:rPr>
                <w:color w:val="000000"/>
              </w:rPr>
            </w:pPr>
            <w:r w:rsidRPr="001A6ACE">
              <w:rPr>
                <w:color w:val="000000"/>
              </w:rPr>
              <w:t>36,2</w:t>
            </w:r>
          </w:p>
        </w:tc>
        <w:tc>
          <w:tcPr>
            <w:tcW w:w="1134" w:type="dxa"/>
            <w:vAlign w:val="center"/>
          </w:tcPr>
          <w:p w:rsidR="00CC04DD" w:rsidRPr="001A6ACE" w:rsidRDefault="00CC04DD" w:rsidP="00FE35FF">
            <w:pPr>
              <w:widowControl w:val="0"/>
              <w:jc w:val="center"/>
              <w:rPr>
                <w:color w:val="000000"/>
              </w:rPr>
            </w:pPr>
            <w:r w:rsidRPr="001A6ACE">
              <w:rPr>
                <w:color w:val="000000"/>
              </w:rPr>
              <w:t>0,094</w:t>
            </w:r>
          </w:p>
        </w:tc>
        <w:tc>
          <w:tcPr>
            <w:tcW w:w="1158" w:type="dxa"/>
            <w:vAlign w:val="center"/>
          </w:tcPr>
          <w:p w:rsidR="00CC04DD" w:rsidRPr="001A6ACE" w:rsidRDefault="00CC04DD" w:rsidP="00FE35FF">
            <w:pPr>
              <w:widowControl w:val="0"/>
              <w:jc w:val="center"/>
              <w:rPr>
                <w:color w:val="000000"/>
              </w:rPr>
            </w:pPr>
            <w:r w:rsidRPr="001A6ACE">
              <w:rPr>
                <w:color w:val="000000"/>
              </w:rPr>
              <w:t>0,170</w:t>
            </w:r>
          </w:p>
        </w:tc>
        <w:tc>
          <w:tcPr>
            <w:tcW w:w="1134" w:type="dxa"/>
            <w:vAlign w:val="center"/>
          </w:tcPr>
          <w:p w:rsidR="00CC04DD" w:rsidRPr="001A6ACE" w:rsidRDefault="00CC04DD" w:rsidP="00FE35FF">
            <w:pPr>
              <w:widowControl w:val="0"/>
              <w:jc w:val="center"/>
              <w:rPr>
                <w:color w:val="000000"/>
              </w:rPr>
            </w:pPr>
            <w:r w:rsidRPr="001A6ACE">
              <w:rPr>
                <w:color w:val="000000"/>
              </w:rPr>
              <w:t>0,129</w:t>
            </w:r>
          </w:p>
        </w:tc>
        <w:tc>
          <w:tcPr>
            <w:tcW w:w="1110" w:type="dxa"/>
            <w:vAlign w:val="center"/>
          </w:tcPr>
          <w:p w:rsidR="00CC04DD" w:rsidRPr="001A6ACE" w:rsidRDefault="00CC04DD" w:rsidP="00FE35FF">
            <w:pPr>
              <w:widowControl w:val="0"/>
              <w:jc w:val="center"/>
              <w:rPr>
                <w:color w:val="000000"/>
              </w:rPr>
            </w:pPr>
            <w:r w:rsidRPr="001A6ACE">
              <w:rPr>
                <w:color w:val="000000"/>
              </w:rPr>
              <w:t>0,150</w:t>
            </w:r>
          </w:p>
        </w:tc>
        <w:tc>
          <w:tcPr>
            <w:tcW w:w="1221" w:type="dxa"/>
            <w:vAlign w:val="center"/>
          </w:tcPr>
          <w:p w:rsidR="00CC04DD" w:rsidRPr="001A6ACE" w:rsidRDefault="00CC04DD" w:rsidP="00FE35FF">
            <w:pPr>
              <w:widowControl w:val="0"/>
              <w:jc w:val="center"/>
              <w:rPr>
                <w:color w:val="000000"/>
              </w:rPr>
            </w:pPr>
            <w:r w:rsidRPr="001A6ACE">
              <w:rPr>
                <w:color w:val="000000"/>
              </w:rPr>
              <w:t>0,137</w:t>
            </w:r>
          </w:p>
        </w:tc>
      </w:tr>
      <w:tr w:rsidR="00CC04DD" w:rsidRPr="001A6ACE" w:rsidTr="007255C9">
        <w:trPr>
          <w:trHeight w:val="81"/>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bottom"/>
          </w:tcPr>
          <w:p w:rsidR="00CC04DD" w:rsidRPr="001A6ACE" w:rsidRDefault="00CC04DD" w:rsidP="00FE35FF">
            <w:pPr>
              <w:widowControl w:val="0"/>
              <w:jc w:val="center"/>
              <w:rPr>
                <w:color w:val="000000"/>
              </w:rPr>
            </w:pPr>
            <w:r w:rsidRPr="001A6ACE">
              <w:rPr>
                <w:color w:val="000000"/>
              </w:rPr>
              <w:t>1,77</w:t>
            </w:r>
          </w:p>
        </w:tc>
        <w:tc>
          <w:tcPr>
            <w:tcW w:w="1276" w:type="dxa"/>
            <w:vAlign w:val="bottom"/>
          </w:tcPr>
          <w:p w:rsidR="00CC04DD" w:rsidRPr="001A6ACE" w:rsidRDefault="00CC04DD" w:rsidP="00FE35FF">
            <w:pPr>
              <w:widowControl w:val="0"/>
              <w:jc w:val="center"/>
              <w:rPr>
                <w:color w:val="000000"/>
              </w:rPr>
            </w:pPr>
            <w:r w:rsidRPr="001A6ACE">
              <w:rPr>
                <w:color w:val="000000"/>
              </w:rPr>
              <w:t>3,46</w:t>
            </w:r>
          </w:p>
        </w:tc>
        <w:tc>
          <w:tcPr>
            <w:tcW w:w="1275" w:type="dxa"/>
            <w:vAlign w:val="bottom"/>
          </w:tcPr>
          <w:p w:rsidR="00CC04DD" w:rsidRPr="001A6ACE" w:rsidRDefault="00CC04DD" w:rsidP="00FE35FF">
            <w:pPr>
              <w:widowControl w:val="0"/>
              <w:jc w:val="center"/>
              <w:rPr>
                <w:color w:val="000000"/>
              </w:rPr>
            </w:pPr>
            <w:r w:rsidRPr="001A6ACE">
              <w:rPr>
                <w:color w:val="000000"/>
              </w:rPr>
              <w:t>3,38</w:t>
            </w:r>
          </w:p>
        </w:tc>
        <w:tc>
          <w:tcPr>
            <w:tcW w:w="1276" w:type="dxa"/>
            <w:vAlign w:val="bottom"/>
          </w:tcPr>
          <w:p w:rsidR="00CC04DD" w:rsidRPr="001A6ACE" w:rsidRDefault="00CC04DD" w:rsidP="00FE35FF">
            <w:pPr>
              <w:widowControl w:val="0"/>
              <w:jc w:val="center"/>
              <w:rPr>
                <w:color w:val="000000"/>
              </w:rPr>
            </w:pPr>
            <w:r w:rsidRPr="001A6ACE">
              <w:rPr>
                <w:color w:val="000000"/>
              </w:rPr>
              <w:t>4,02</w:t>
            </w:r>
          </w:p>
        </w:tc>
        <w:tc>
          <w:tcPr>
            <w:tcW w:w="1276" w:type="dxa"/>
            <w:vAlign w:val="bottom"/>
          </w:tcPr>
          <w:p w:rsidR="00CC04DD" w:rsidRPr="001A6ACE" w:rsidRDefault="00CC04DD" w:rsidP="00FE35FF">
            <w:pPr>
              <w:widowControl w:val="0"/>
              <w:jc w:val="center"/>
              <w:rPr>
                <w:color w:val="000000"/>
              </w:rPr>
            </w:pPr>
            <w:r w:rsidRPr="001A6ACE">
              <w:rPr>
                <w:color w:val="000000"/>
              </w:rPr>
              <w:t>4,97</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7255C9">
        <w:trPr>
          <w:trHeight w:val="169"/>
          <w:jc w:val="center"/>
        </w:trPr>
        <w:tc>
          <w:tcPr>
            <w:tcW w:w="2244" w:type="dxa"/>
            <w:vAlign w:val="center"/>
          </w:tcPr>
          <w:p w:rsidR="00CC04DD" w:rsidRPr="001A6ACE" w:rsidRDefault="00CC04DD" w:rsidP="00FE35FF">
            <w:pPr>
              <w:widowControl w:val="0"/>
            </w:pPr>
            <w:r w:rsidRPr="001A6ACE">
              <w:t>Запорізька</w:t>
            </w:r>
          </w:p>
        </w:tc>
        <w:tc>
          <w:tcPr>
            <w:tcW w:w="1418" w:type="dxa"/>
            <w:vAlign w:val="bottom"/>
          </w:tcPr>
          <w:p w:rsidR="00CC04DD" w:rsidRPr="001A6ACE" w:rsidRDefault="00CC04DD" w:rsidP="00FE35FF">
            <w:pPr>
              <w:widowControl w:val="0"/>
              <w:jc w:val="center"/>
              <w:rPr>
                <w:color w:val="000000"/>
              </w:rPr>
            </w:pPr>
            <w:r w:rsidRPr="001A6ACE">
              <w:rPr>
                <w:color w:val="000000"/>
              </w:rPr>
              <w:t>23,55</w:t>
            </w:r>
          </w:p>
        </w:tc>
        <w:tc>
          <w:tcPr>
            <w:tcW w:w="1276" w:type="dxa"/>
            <w:vAlign w:val="bottom"/>
          </w:tcPr>
          <w:p w:rsidR="00CC04DD" w:rsidRPr="001A6ACE" w:rsidRDefault="00CC04DD" w:rsidP="00FE35FF">
            <w:pPr>
              <w:widowControl w:val="0"/>
              <w:jc w:val="center"/>
              <w:rPr>
                <w:color w:val="000000"/>
              </w:rPr>
            </w:pPr>
            <w:r w:rsidRPr="001A6ACE">
              <w:rPr>
                <w:color w:val="000000"/>
              </w:rPr>
              <w:t>24,77</w:t>
            </w:r>
          </w:p>
        </w:tc>
        <w:tc>
          <w:tcPr>
            <w:tcW w:w="1275" w:type="dxa"/>
            <w:vAlign w:val="bottom"/>
          </w:tcPr>
          <w:p w:rsidR="00CC04DD" w:rsidRPr="001A6ACE" w:rsidRDefault="00CC04DD" w:rsidP="00FE35FF">
            <w:pPr>
              <w:widowControl w:val="0"/>
              <w:jc w:val="center"/>
              <w:rPr>
                <w:color w:val="000000"/>
              </w:rPr>
            </w:pPr>
            <w:r w:rsidRPr="001A6ACE">
              <w:rPr>
                <w:color w:val="000000"/>
              </w:rPr>
              <w:t>28,94</w:t>
            </w:r>
          </w:p>
        </w:tc>
        <w:tc>
          <w:tcPr>
            <w:tcW w:w="1276" w:type="dxa"/>
            <w:vAlign w:val="bottom"/>
          </w:tcPr>
          <w:p w:rsidR="00CC04DD" w:rsidRPr="001A6ACE" w:rsidRDefault="00CC04DD" w:rsidP="00FE35FF">
            <w:pPr>
              <w:widowControl w:val="0"/>
              <w:jc w:val="center"/>
              <w:rPr>
                <w:color w:val="000000"/>
              </w:rPr>
            </w:pPr>
            <w:r w:rsidRPr="001A6ACE">
              <w:rPr>
                <w:color w:val="000000"/>
              </w:rPr>
              <w:t>27,65</w:t>
            </w:r>
          </w:p>
        </w:tc>
        <w:tc>
          <w:tcPr>
            <w:tcW w:w="1276" w:type="dxa"/>
            <w:vAlign w:val="bottom"/>
          </w:tcPr>
          <w:p w:rsidR="00CC04DD" w:rsidRPr="001A6ACE" w:rsidRDefault="00CC04DD" w:rsidP="00FE35FF">
            <w:pPr>
              <w:widowControl w:val="0"/>
              <w:jc w:val="center"/>
              <w:rPr>
                <w:color w:val="000000"/>
              </w:rPr>
            </w:pPr>
            <w:r w:rsidRPr="001A6ACE">
              <w:rPr>
                <w:color w:val="000000"/>
              </w:rPr>
              <w:t>30,98</w:t>
            </w:r>
          </w:p>
        </w:tc>
        <w:tc>
          <w:tcPr>
            <w:tcW w:w="1134" w:type="dxa"/>
            <w:vAlign w:val="center"/>
          </w:tcPr>
          <w:p w:rsidR="00CC04DD" w:rsidRPr="001A6ACE" w:rsidRDefault="00CC04DD" w:rsidP="00FE35FF">
            <w:pPr>
              <w:widowControl w:val="0"/>
              <w:jc w:val="center"/>
              <w:rPr>
                <w:color w:val="000000"/>
              </w:rPr>
            </w:pPr>
            <w:r w:rsidRPr="001A6ACE">
              <w:rPr>
                <w:color w:val="000000"/>
              </w:rPr>
              <w:t>0,075</w:t>
            </w:r>
          </w:p>
        </w:tc>
        <w:tc>
          <w:tcPr>
            <w:tcW w:w="1158" w:type="dxa"/>
            <w:vAlign w:val="center"/>
          </w:tcPr>
          <w:p w:rsidR="00CC04DD" w:rsidRPr="001A6ACE" w:rsidRDefault="00CC04DD" w:rsidP="00FE35FF">
            <w:pPr>
              <w:widowControl w:val="0"/>
              <w:jc w:val="center"/>
              <w:rPr>
                <w:color w:val="000000"/>
              </w:rPr>
            </w:pPr>
            <w:r w:rsidRPr="001A6ACE">
              <w:rPr>
                <w:color w:val="000000"/>
              </w:rPr>
              <w:t>0,140</w:t>
            </w:r>
          </w:p>
        </w:tc>
        <w:tc>
          <w:tcPr>
            <w:tcW w:w="1134" w:type="dxa"/>
            <w:vAlign w:val="center"/>
          </w:tcPr>
          <w:p w:rsidR="00CC04DD" w:rsidRPr="001A6ACE" w:rsidRDefault="00CC04DD" w:rsidP="00FE35FF">
            <w:pPr>
              <w:widowControl w:val="0"/>
              <w:jc w:val="center"/>
              <w:rPr>
                <w:color w:val="000000"/>
              </w:rPr>
            </w:pPr>
            <w:r w:rsidRPr="001A6ACE">
              <w:rPr>
                <w:color w:val="000000"/>
              </w:rPr>
              <w:t>0,117</w:t>
            </w:r>
          </w:p>
        </w:tc>
        <w:tc>
          <w:tcPr>
            <w:tcW w:w="1110" w:type="dxa"/>
            <w:vAlign w:val="center"/>
          </w:tcPr>
          <w:p w:rsidR="00CC04DD" w:rsidRPr="001A6ACE" w:rsidRDefault="00CC04DD" w:rsidP="00FE35FF">
            <w:pPr>
              <w:widowControl w:val="0"/>
              <w:jc w:val="center"/>
              <w:rPr>
                <w:color w:val="000000"/>
              </w:rPr>
            </w:pPr>
            <w:r w:rsidRPr="001A6ACE">
              <w:rPr>
                <w:color w:val="000000"/>
              </w:rPr>
              <w:t>0,145</w:t>
            </w:r>
          </w:p>
        </w:tc>
        <w:tc>
          <w:tcPr>
            <w:tcW w:w="1221" w:type="dxa"/>
            <w:vAlign w:val="center"/>
          </w:tcPr>
          <w:p w:rsidR="00CC04DD" w:rsidRPr="001A6ACE" w:rsidRDefault="00CC04DD" w:rsidP="00FE35FF">
            <w:pPr>
              <w:widowControl w:val="0"/>
              <w:jc w:val="center"/>
              <w:rPr>
                <w:color w:val="000000"/>
              </w:rPr>
            </w:pPr>
            <w:r w:rsidRPr="001A6ACE">
              <w:rPr>
                <w:color w:val="000000"/>
              </w:rPr>
              <w:t>0,160</w:t>
            </w:r>
          </w:p>
        </w:tc>
      </w:tr>
      <w:tr w:rsidR="00CC04DD" w:rsidRPr="001A6ACE" w:rsidTr="007255C9">
        <w:trPr>
          <w:trHeight w:val="115"/>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bottom"/>
          </w:tcPr>
          <w:p w:rsidR="00CC04DD" w:rsidRPr="001A6ACE" w:rsidRDefault="00CC04DD" w:rsidP="00FE35FF">
            <w:pPr>
              <w:widowControl w:val="0"/>
              <w:jc w:val="center"/>
              <w:rPr>
                <w:color w:val="000000"/>
              </w:rPr>
            </w:pPr>
            <w:r w:rsidRPr="001A6ACE">
              <w:rPr>
                <w:color w:val="000000"/>
              </w:rPr>
              <w:t>5,12</w:t>
            </w:r>
          </w:p>
        </w:tc>
        <w:tc>
          <w:tcPr>
            <w:tcW w:w="1276" w:type="dxa"/>
            <w:vAlign w:val="bottom"/>
          </w:tcPr>
          <w:p w:rsidR="00CC04DD" w:rsidRPr="001A6ACE" w:rsidRDefault="00CC04DD" w:rsidP="00FE35FF">
            <w:pPr>
              <w:widowControl w:val="0"/>
              <w:jc w:val="center"/>
              <w:rPr>
                <w:color w:val="000000"/>
              </w:rPr>
            </w:pPr>
            <w:r w:rsidRPr="001A6ACE">
              <w:rPr>
                <w:color w:val="000000"/>
              </w:rPr>
              <w:t>7,02</w:t>
            </w:r>
          </w:p>
        </w:tc>
        <w:tc>
          <w:tcPr>
            <w:tcW w:w="1275" w:type="dxa"/>
            <w:vAlign w:val="bottom"/>
          </w:tcPr>
          <w:p w:rsidR="00CC04DD" w:rsidRPr="001A6ACE" w:rsidRDefault="00CC04DD" w:rsidP="00FE35FF">
            <w:pPr>
              <w:widowControl w:val="0"/>
              <w:jc w:val="center"/>
              <w:rPr>
                <w:color w:val="000000"/>
              </w:rPr>
            </w:pPr>
            <w:r w:rsidRPr="001A6ACE">
              <w:rPr>
                <w:color w:val="000000"/>
              </w:rPr>
              <w:t>12,02</w:t>
            </w:r>
          </w:p>
        </w:tc>
        <w:tc>
          <w:tcPr>
            <w:tcW w:w="1276" w:type="dxa"/>
            <w:vAlign w:val="bottom"/>
          </w:tcPr>
          <w:p w:rsidR="00CC04DD" w:rsidRPr="001A6ACE" w:rsidRDefault="00CC04DD" w:rsidP="00FE35FF">
            <w:pPr>
              <w:widowControl w:val="0"/>
              <w:jc w:val="center"/>
              <w:rPr>
                <w:color w:val="000000"/>
              </w:rPr>
            </w:pPr>
            <w:r w:rsidRPr="001A6ACE">
              <w:rPr>
                <w:color w:val="000000"/>
              </w:rPr>
              <w:t>8,47</w:t>
            </w:r>
          </w:p>
        </w:tc>
        <w:tc>
          <w:tcPr>
            <w:tcW w:w="1276" w:type="dxa"/>
            <w:vAlign w:val="bottom"/>
          </w:tcPr>
          <w:p w:rsidR="00CC04DD" w:rsidRPr="001A6ACE" w:rsidRDefault="00CC04DD" w:rsidP="00FE35FF">
            <w:pPr>
              <w:widowControl w:val="0"/>
              <w:jc w:val="center"/>
              <w:rPr>
                <w:color w:val="000000"/>
              </w:rPr>
            </w:pPr>
            <w:r w:rsidRPr="001A6ACE">
              <w:rPr>
                <w:color w:val="000000"/>
              </w:rPr>
              <w:t>12,32</w:t>
            </w:r>
          </w:p>
        </w:tc>
        <w:tc>
          <w:tcPr>
            <w:tcW w:w="1134" w:type="dxa"/>
            <w:vAlign w:val="center"/>
          </w:tcPr>
          <w:p w:rsidR="00CC04DD" w:rsidRPr="001A6ACE" w:rsidRDefault="00CC04DD" w:rsidP="00FE35FF">
            <w:pPr>
              <w:widowControl w:val="0"/>
              <w:jc w:val="center"/>
              <w:rPr>
                <w:color w:val="000000"/>
              </w:rPr>
            </w:pPr>
            <w:r w:rsidRPr="001A6ACE">
              <w:rPr>
                <w:color w:val="000000"/>
              </w:rPr>
              <w:t>0,346</w:t>
            </w:r>
          </w:p>
        </w:tc>
        <w:tc>
          <w:tcPr>
            <w:tcW w:w="1158" w:type="dxa"/>
            <w:vAlign w:val="center"/>
          </w:tcPr>
          <w:p w:rsidR="00CC04DD" w:rsidRPr="001A6ACE" w:rsidRDefault="00CC04DD" w:rsidP="00FE35FF">
            <w:pPr>
              <w:widowControl w:val="0"/>
              <w:jc w:val="center"/>
              <w:rPr>
                <w:color w:val="000000"/>
              </w:rPr>
            </w:pPr>
            <w:r w:rsidRPr="001A6ACE">
              <w:rPr>
                <w:color w:val="000000"/>
              </w:rPr>
              <w:t>0,493</w:t>
            </w:r>
          </w:p>
        </w:tc>
        <w:tc>
          <w:tcPr>
            <w:tcW w:w="1134" w:type="dxa"/>
            <w:vAlign w:val="center"/>
          </w:tcPr>
          <w:p w:rsidR="00CC04DD" w:rsidRPr="001A6ACE" w:rsidRDefault="00CC04DD" w:rsidP="00FE35FF">
            <w:pPr>
              <w:widowControl w:val="0"/>
              <w:jc w:val="center"/>
              <w:rPr>
                <w:color w:val="000000"/>
              </w:rPr>
            </w:pPr>
            <w:r w:rsidRPr="001A6ACE">
              <w:rPr>
                <w:color w:val="000000"/>
              </w:rPr>
              <w:t>0,281</w:t>
            </w:r>
          </w:p>
        </w:tc>
        <w:tc>
          <w:tcPr>
            <w:tcW w:w="1110" w:type="dxa"/>
            <w:vAlign w:val="center"/>
          </w:tcPr>
          <w:p w:rsidR="00CC04DD" w:rsidRPr="001A6ACE" w:rsidRDefault="00CC04DD" w:rsidP="00FE35FF">
            <w:pPr>
              <w:widowControl w:val="0"/>
              <w:jc w:val="center"/>
              <w:rPr>
                <w:color w:val="000000"/>
              </w:rPr>
            </w:pPr>
            <w:r w:rsidRPr="001A6ACE">
              <w:rPr>
                <w:color w:val="000000"/>
              </w:rPr>
              <w:t>0,475</w:t>
            </w:r>
          </w:p>
        </w:tc>
        <w:tc>
          <w:tcPr>
            <w:tcW w:w="1221" w:type="dxa"/>
            <w:vAlign w:val="center"/>
          </w:tcPr>
          <w:p w:rsidR="00CC04DD" w:rsidRPr="001A6ACE" w:rsidRDefault="00CC04DD" w:rsidP="00FE35FF">
            <w:pPr>
              <w:widowControl w:val="0"/>
              <w:jc w:val="center"/>
              <w:rPr>
                <w:color w:val="000000"/>
              </w:rPr>
            </w:pPr>
            <w:r w:rsidRPr="001A6ACE">
              <w:rPr>
                <w:color w:val="000000"/>
              </w:rPr>
              <w:t>0,403</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Київська</w:t>
            </w:r>
          </w:p>
        </w:tc>
        <w:tc>
          <w:tcPr>
            <w:tcW w:w="1418" w:type="dxa"/>
            <w:vAlign w:val="bottom"/>
          </w:tcPr>
          <w:p w:rsidR="00CC04DD" w:rsidRPr="001A6ACE" w:rsidRDefault="00CC04DD" w:rsidP="00FE35FF">
            <w:pPr>
              <w:widowControl w:val="0"/>
              <w:jc w:val="center"/>
              <w:rPr>
                <w:color w:val="000000"/>
              </w:rPr>
            </w:pPr>
            <w:r w:rsidRPr="001A6ACE">
              <w:rPr>
                <w:color w:val="000000"/>
              </w:rPr>
              <w:t>28,38</w:t>
            </w:r>
          </w:p>
        </w:tc>
        <w:tc>
          <w:tcPr>
            <w:tcW w:w="1276" w:type="dxa"/>
            <w:vAlign w:val="bottom"/>
          </w:tcPr>
          <w:p w:rsidR="00CC04DD" w:rsidRPr="001A6ACE" w:rsidRDefault="00CC04DD" w:rsidP="00FE35FF">
            <w:pPr>
              <w:widowControl w:val="0"/>
              <w:jc w:val="center"/>
              <w:rPr>
                <w:color w:val="000000"/>
              </w:rPr>
            </w:pPr>
            <w:r w:rsidRPr="001A6ACE">
              <w:rPr>
                <w:color w:val="000000"/>
              </w:rPr>
              <w:t>36,44</w:t>
            </w:r>
          </w:p>
        </w:tc>
        <w:tc>
          <w:tcPr>
            <w:tcW w:w="1275" w:type="dxa"/>
            <w:vAlign w:val="bottom"/>
          </w:tcPr>
          <w:p w:rsidR="00CC04DD" w:rsidRPr="001A6ACE" w:rsidRDefault="00CC04DD" w:rsidP="00FE35FF">
            <w:pPr>
              <w:widowControl w:val="0"/>
              <w:jc w:val="center"/>
              <w:rPr>
                <w:color w:val="000000"/>
              </w:rPr>
            </w:pPr>
            <w:r w:rsidRPr="001A6ACE">
              <w:rPr>
                <w:color w:val="000000"/>
              </w:rPr>
              <w:t>40,51</w:t>
            </w:r>
          </w:p>
        </w:tc>
        <w:tc>
          <w:tcPr>
            <w:tcW w:w="1276" w:type="dxa"/>
            <w:vAlign w:val="bottom"/>
          </w:tcPr>
          <w:p w:rsidR="00CC04DD" w:rsidRPr="001A6ACE" w:rsidRDefault="00CC04DD" w:rsidP="00FE35FF">
            <w:pPr>
              <w:widowControl w:val="0"/>
              <w:jc w:val="center"/>
              <w:rPr>
                <w:color w:val="000000"/>
              </w:rPr>
            </w:pPr>
            <w:r w:rsidRPr="001A6ACE">
              <w:rPr>
                <w:color w:val="000000"/>
              </w:rPr>
              <w:t>42,4</w:t>
            </w:r>
          </w:p>
        </w:tc>
        <w:tc>
          <w:tcPr>
            <w:tcW w:w="1276" w:type="dxa"/>
            <w:vAlign w:val="bottom"/>
          </w:tcPr>
          <w:p w:rsidR="00CC04DD" w:rsidRPr="001A6ACE" w:rsidRDefault="00CC04DD" w:rsidP="00FE35FF">
            <w:pPr>
              <w:widowControl w:val="0"/>
              <w:jc w:val="center"/>
              <w:rPr>
                <w:color w:val="000000"/>
              </w:rPr>
            </w:pPr>
            <w:r w:rsidRPr="001A6ACE">
              <w:rPr>
                <w:color w:val="000000"/>
              </w:rPr>
              <w:t>43,84</w:t>
            </w:r>
          </w:p>
        </w:tc>
        <w:tc>
          <w:tcPr>
            <w:tcW w:w="1134" w:type="dxa"/>
            <w:vAlign w:val="center"/>
          </w:tcPr>
          <w:p w:rsidR="00CC04DD" w:rsidRPr="001A6ACE" w:rsidRDefault="00CC04DD" w:rsidP="00FE35FF">
            <w:pPr>
              <w:widowControl w:val="0"/>
              <w:jc w:val="center"/>
              <w:rPr>
                <w:color w:val="000000"/>
              </w:rPr>
            </w:pPr>
            <w:r w:rsidRPr="001A6ACE">
              <w:rPr>
                <w:color w:val="000000"/>
              </w:rPr>
              <w:t>0,062</w:t>
            </w:r>
          </w:p>
        </w:tc>
        <w:tc>
          <w:tcPr>
            <w:tcW w:w="1158" w:type="dxa"/>
            <w:vAlign w:val="center"/>
          </w:tcPr>
          <w:p w:rsidR="00CC04DD" w:rsidRPr="001A6ACE" w:rsidRDefault="00CC04DD" w:rsidP="00FE35FF">
            <w:pPr>
              <w:widowControl w:val="0"/>
              <w:jc w:val="center"/>
              <w:rPr>
                <w:color w:val="000000"/>
              </w:rPr>
            </w:pPr>
            <w:r w:rsidRPr="001A6ACE">
              <w:rPr>
                <w:color w:val="000000"/>
              </w:rPr>
              <w:t>0,095</w:t>
            </w:r>
          </w:p>
        </w:tc>
        <w:tc>
          <w:tcPr>
            <w:tcW w:w="1134" w:type="dxa"/>
            <w:vAlign w:val="center"/>
          </w:tcPr>
          <w:p w:rsidR="00CC04DD" w:rsidRPr="001A6ACE" w:rsidRDefault="00CC04DD" w:rsidP="00FE35FF">
            <w:pPr>
              <w:widowControl w:val="0"/>
              <w:jc w:val="center"/>
              <w:rPr>
                <w:color w:val="000000"/>
              </w:rPr>
            </w:pPr>
            <w:r w:rsidRPr="001A6ACE">
              <w:rPr>
                <w:color w:val="000000"/>
              </w:rPr>
              <w:t>0,083</w:t>
            </w:r>
          </w:p>
        </w:tc>
        <w:tc>
          <w:tcPr>
            <w:tcW w:w="1110" w:type="dxa"/>
            <w:vAlign w:val="center"/>
          </w:tcPr>
          <w:p w:rsidR="00CC04DD" w:rsidRPr="001A6ACE" w:rsidRDefault="00CC04DD" w:rsidP="00FE35FF">
            <w:pPr>
              <w:widowControl w:val="0"/>
              <w:jc w:val="center"/>
              <w:rPr>
                <w:color w:val="000000"/>
              </w:rPr>
            </w:pPr>
            <w:r w:rsidRPr="001A6ACE">
              <w:rPr>
                <w:color w:val="000000"/>
              </w:rPr>
              <w:t>0,095</w:t>
            </w:r>
          </w:p>
        </w:tc>
        <w:tc>
          <w:tcPr>
            <w:tcW w:w="1221" w:type="dxa"/>
            <w:vAlign w:val="center"/>
          </w:tcPr>
          <w:p w:rsidR="00CC04DD" w:rsidRPr="001A6ACE" w:rsidRDefault="00CC04DD" w:rsidP="00FE35FF">
            <w:pPr>
              <w:widowControl w:val="0"/>
              <w:jc w:val="center"/>
              <w:rPr>
                <w:color w:val="000000"/>
              </w:rPr>
            </w:pPr>
            <w:r w:rsidRPr="001A6ACE">
              <w:rPr>
                <w:color w:val="000000"/>
              </w:rPr>
              <w:t>0,113</w:t>
            </w:r>
          </w:p>
        </w:tc>
      </w:tr>
      <w:tr w:rsidR="00CC04DD" w:rsidRPr="001A6ACE" w:rsidTr="007255C9">
        <w:trPr>
          <w:trHeight w:val="163"/>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bottom"/>
          </w:tcPr>
          <w:p w:rsidR="00CC04DD" w:rsidRPr="001A6ACE" w:rsidRDefault="00CC04DD" w:rsidP="00FE35FF">
            <w:pPr>
              <w:widowControl w:val="0"/>
              <w:jc w:val="center"/>
              <w:rPr>
                <w:color w:val="000000"/>
              </w:rPr>
            </w:pPr>
            <w:r w:rsidRPr="001A6ACE">
              <w:rPr>
                <w:color w:val="000000"/>
              </w:rPr>
              <w:t>21,65</w:t>
            </w:r>
          </w:p>
        </w:tc>
        <w:tc>
          <w:tcPr>
            <w:tcW w:w="1276" w:type="dxa"/>
            <w:vAlign w:val="bottom"/>
          </w:tcPr>
          <w:p w:rsidR="00CC04DD" w:rsidRPr="001A6ACE" w:rsidRDefault="00CC04DD" w:rsidP="00FE35FF">
            <w:pPr>
              <w:widowControl w:val="0"/>
              <w:jc w:val="center"/>
              <w:rPr>
                <w:color w:val="000000"/>
              </w:rPr>
            </w:pPr>
            <w:r w:rsidRPr="001A6ACE">
              <w:rPr>
                <w:color w:val="000000"/>
              </w:rPr>
              <w:t>25,87</w:t>
            </w:r>
          </w:p>
        </w:tc>
        <w:tc>
          <w:tcPr>
            <w:tcW w:w="1275" w:type="dxa"/>
            <w:vAlign w:val="bottom"/>
          </w:tcPr>
          <w:p w:rsidR="00CC04DD" w:rsidRPr="001A6ACE" w:rsidRDefault="00CC04DD" w:rsidP="00FE35FF">
            <w:pPr>
              <w:widowControl w:val="0"/>
              <w:jc w:val="center"/>
              <w:rPr>
                <w:color w:val="000000"/>
              </w:rPr>
            </w:pPr>
            <w:r w:rsidRPr="001A6ACE">
              <w:rPr>
                <w:color w:val="000000"/>
              </w:rPr>
              <w:t>23,27</w:t>
            </w:r>
          </w:p>
        </w:tc>
        <w:tc>
          <w:tcPr>
            <w:tcW w:w="1276" w:type="dxa"/>
            <w:vAlign w:val="bottom"/>
          </w:tcPr>
          <w:p w:rsidR="00CC04DD" w:rsidRPr="001A6ACE" w:rsidRDefault="00CC04DD" w:rsidP="00FE35FF">
            <w:pPr>
              <w:widowControl w:val="0"/>
              <w:jc w:val="center"/>
              <w:rPr>
                <w:color w:val="000000"/>
              </w:rPr>
            </w:pPr>
            <w:r w:rsidRPr="001A6ACE">
              <w:rPr>
                <w:color w:val="000000"/>
              </w:rPr>
              <w:t>24,96</w:t>
            </w:r>
          </w:p>
        </w:tc>
        <w:tc>
          <w:tcPr>
            <w:tcW w:w="1276" w:type="dxa"/>
            <w:vAlign w:val="bottom"/>
          </w:tcPr>
          <w:p w:rsidR="00CC04DD" w:rsidRPr="001A6ACE" w:rsidRDefault="00CC04DD" w:rsidP="00FE35FF">
            <w:pPr>
              <w:widowControl w:val="0"/>
              <w:jc w:val="center"/>
              <w:rPr>
                <w:color w:val="000000"/>
              </w:rPr>
            </w:pPr>
            <w:r w:rsidRPr="001A6ACE">
              <w:rPr>
                <w:color w:val="000000"/>
              </w:rPr>
              <w:t>29,9</w:t>
            </w:r>
          </w:p>
        </w:tc>
        <w:tc>
          <w:tcPr>
            <w:tcW w:w="1134" w:type="dxa"/>
            <w:vAlign w:val="center"/>
          </w:tcPr>
          <w:p w:rsidR="00CC04DD" w:rsidRPr="001A6ACE" w:rsidRDefault="00CC04DD" w:rsidP="00FE35FF">
            <w:pPr>
              <w:widowControl w:val="0"/>
              <w:jc w:val="center"/>
              <w:rPr>
                <w:color w:val="000000"/>
              </w:rPr>
            </w:pPr>
            <w:r w:rsidRPr="001A6ACE">
              <w:rPr>
                <w:color w:val="000000"/>
              </w:rPr>
              <w:t>0,082</w:t>
            </w:r>
          </w:p>
        </w:tc>
        <w:tc>
          <w:tcPr>
            <w:tcW w:w="1158" w:type="dxa"/>
            <w:vAlign w:val="center"/>
          </w:tcPr>
          <w:p w:rsidR="00CC04DD" w:rsidRPr="001A6ACE" w:rsidRDefault="00CC04DD" w:rsidP="00FE35FF">
            <w:pPr>
              <w:widowControl w:val="0"/>
              <w:jc w:val="center"/>
              <w:rPr>
                <w:color w:val="000000"/>
              </w:rPr>
            </w:pPr>
            <w:r w:rsidRPr="001A6ACE">
              <w:rPr>
                <w:color w:val="000000"/>
              </w:rPr>
              <w:t>0,134</w:t>
            </w:r>
          </w:p>
        </w:tc>
        <w:tc>
          <w:tcPr>
            <w:tcW w:w="1134" w:type="dxa"/>
            <w:vAlign w:val="center"/>
          </w:tcPr>
          <w:p w:rsidR="00CC04DD" w:rsidRPr="001A6ACE" w:rsidRDefault="00CC04DD" w:rsidP="00FE35FF">
            <w:pPr>
              <w:widowControl w:val="0"/>
              <w:jc w:val="center"/>
              <w:rPr>
                <w:color w:val="000000"/>
              </w:rPr>
            </w:pPr>
            <w:r w:rsidRPr="001A6ACE">
              <w:rPr>
                <w:color w:val="000000"/>
              </w:rPr>
              <w:t>0,145</w:t>
            </w:r>
          </w:p>
        </w:tc>
        <w:tc>
          <w:tcPr>
            <w:tcW w:w="1110" w:type="dxa"/>
            <w:vAlign w:val="center"/>
          </w:tcPr>
          <w:p w:rsidR="00CC04DD" w:rsidRPr="001A6ACE" w:rsidRDefault="00CC04DD" w:rsidP="00FE35FF">
            <w:pPr>
              <w:widowControl w:val="0"/>
              <w:jc w:val="center"/>
              <w:rPr>
                <w:color w:val="000000"/>
              </w:rPr>
            </w:pPr>
            <w:r w:rsidRPr="001A6ACE">
              <w:rPr>
                <w:color w:val="000000"/>
              </w:rPr>
              <w:t>0,161</w:t>
            </w:r>
          </w:p>
        </w:tc>
        <w:tc>
          <w:tcPr>
            <w:tcW w:w="1221" w:type="dxa"/>
            <w:vAlign w:val="center"/>
          </w:tcPr>
          <w:p w:rsidR="00CC04DD" w:rsidRPr="001A6ACE" w:rsidRDefault="00CC04DD" w:rsidP="00FE35FF">
            <w:pPr>
              <w:widowControl w:val="0"/>
              <w:jc w:val="center"/>
              <w:rPr>
                <w:color w:val="000000"/>
              </w:rPr>
            </w:pPr>
            <w:r w:rsidRPr="001A6ACE">
              <w:rPr>
                <w:color w:val="000000"/>
              </w:rPr>
              <w:t>0,166</w:t>
            </w:r>
          </w:p>
        </w:tc>
      </w:tr>
      <w:tr w:rsidR="00CC04DD" w:rsidRPr="001A6ACE" w:rsidTr="007255C9">
        <w:trPr>
          <w:trHeight w:val="109"/>
          <w:jc w:val="center"/>
        </w:trPr>
        <w:tc>
          <w:tcPr>
            <w:tcW w:w="2244" w:type="dxa"/>
            <w:vAlign w:val="center"/>
          </w:tcPr>
          <w:p w:rsidR="00CC04DD" w:rsidRPr="001A6ACE" w:rsidRDefault="00CC04DD" w:rsidP="00FE35FF">
            <w:pPr>
              <w:widowControl w:val="0"/>
            </w:pPr>
            <w:r w:rsidRPr="001A6ACE">
              <w:t>Луганська</w:t>
            </w:r>
          </w:p>
        </w:tc>
        <w:tc>
          <w:tcPr>
            <w:tcW w:w="1418" w:type="dxa"/>
            <w:vAlign w:val="bottom"/>
          </w:tcPr>
          <w:p w:rsidR="00CC04DD" w:rsidRPr="001A6ACE" w:rsidRDefault="00CC04DD" w:rsidP="00FE35FF">
            <w:pPr>
              <w:widowControl w:val="0"/>
              <w:jc w:val="center"/>
              <w:rPr>
                <w:color w:val="000000"/>
              </w:rPr>
            </w:pPr>
            <w:r w:rsidRPr="001A6ACE">
              <w:rPr>
                <w:color w:val="000000"/>
              </w:rPr>
              <w:t>19,94</w:t>
            </w:r>
          </w:p>
        </w:tc>
        <w:tc>
          <w:tcPr>
            <w:tcW w:w="1276" w:type="dxa"/>
            <w:vAlign w:val="bottom"/>
          </w:tcPr>
          <w:p w:rsidR="00CC04DD" w:rsidRPr="001A6ACE" w:rsidRDefault="00CC04DD" w:rsidP="00FE35FF">
            <w:pPr>
              <w:widowControl w:val="0"/>
              <w:jc w:val="center"/>
              <w:rPr>
                <w:color w:val="000000"/>
              </w:rPr>
            </w:pPr>
            <w:r w:rsidRPr="001A6ACE">
              <w:rPr>
                <w:color w:val="000000"/>
              </w:rPr>
              <w:t>23,27</w:t>
            </w:r>
          </w:p>
        </w:tc>
        <w:tc>
          <w:tcPr>
            <w:tcW w:w="1275" w:type="dxa"/>
            <w:vAlign w:val="bottom"/>
          </w:tcPr>
          <w:p w:rsidR="00CC04DD" w:rsidRPr="001A6ACE" w:rsidRDefault="00CC04DD" w:rsidP="00FE35FF">
            <w:pPr>
              <w:widowControl w:val="0"/>
              <w:jc w:val="center"/>
              <w:rPr>
                <w:color w:val="000000"/>
              </w:rPr>
            </w:pPr>
            <w:r w:rsidRPr="001A6ACE">
              <w:rPr>
                <w:color w:val="000000"/>
              </w:rPr>
              <w:t>29,08</w:t>
            </w:r>
          </w:p>
        </w:tc>
        <w:tc>
          <w:tcPr>
            <w:tcW w:w="1276" w:type="dxa"/>
            <w:vAlign w:val="bottom"/>
          </w:tcPr>
          <w:p w:rsidR="00CC04DD" w:rsidRPr="001A6ACE" w:rsidRDefault="00CC04DD" w:rsidP="00FE35FF">
            <w:pPr>
              <w:widowControl w:val="0"/>
              <w:jc w:val="center"/>
              <w:rPr>
                <w:color w:val="000000"/>
              </w:rPr>
            </w:pPr>
            <w:r w:rsidRPr="001A6ACE">
              <w:rPr>
                <w:color w:val="000000"/>
              </w:rPr>
              <w:t>26,39</w:t>
            </w:r>
          </w:p>
        </w:tc>
        <w:tc>
          <w:tcPr>
            <w:tcW w:w="1276" w:type="dxa"/>
            <w:vAlign w:val="bottom"/>
          </w:tcPr>
          <w:p w:rsidR="00CC04DD" w:rsidRPr="001A6ACE" w:rsidRDefault="00CC04DD" w:rsidP="00FE35FF">
            <w:pPr>
              <w:widowControl w:val="0"/>
              <w:jc w:val="center"/>
              <w:rPr>
                <w:color w:val="000000"/>
              </w:rPr>
            </w:pPr>
            <w:r w:rsidRPr="001A6ACE">
              <w:rPr>
                <w:color w:val="000000"/>
              </w:rPr>
              <w:t>32,56</w:t>
            </w:r>
          </w:p>
        </w:tc>
        <w:tc>
          <w:tcPr>
            <w:tcW w:w="1134" w:type="dxa"/>
            <w:vAlign w:val="center"/>
          </w:tcPr>
          <w:p w:rsidR="00CC04DD" w:rsidRPr="001A6ACE" w:rsidRDefault="00CC04DD" w:rsidP="00FE35FF">
            <w:pPr>
              <w:widowControl w:val="0"/>
              <w:jc w:val="center"/>
              <w:rPr>
                <w:color w:val="000000"/>
              </w:rPr>
            </w:pPr>
            <w:r w:rsidRPr="001A6ACE">
              <w:rPr>
                <w:color w:val="000000"/>
              </w:rPr>
              <w:t>0,089</w:t>
            </w:r>
          </w:p>
        </w:tc>
        <w:tc>
          <w:tcPr>
            <w:tcW w:w="1158" w:type="dxa"/>
            <w:vAlign w:val="center"/>
          </w:tcPr>
          <w:p w:rsidR="00CC04DD" w:rsidRPr="001A6ACE" w:rsidRDefault="00CC04DD" w:rsidP="00FE35FF">
            <w:pPr>
              <w:widowControl w:val="0"/>
              <w:jc w:val="center"/>
              <w:rPr>
                <w:color w:val="000000"/>
              </w:rPr>
            </w:pPr>
            <w:r w:rsidRPr="001A6ACE">
              <w:rPr>
                <w:color w:val="000000"/>
              </w:rPr>
              <w:t>0,149</w:t>
            </w:r>
          </w:p>
        </w:tc>
        <w:tc>
          <w:tcPr>
            <w:tcW w:w="1134" w:type="dxa"/>
            <w:vAlign w:val="center"/>
          </w:tcPr>
          <w:p w:rsidR="00CC04DD" w:rsidRPr="001A6ACE" w:rsidRDefault="00CC04DD" w:rsidP="00FE35FF">
            <w:pPr>
              <w:widowControl w:val="0"/>
              <w:jc w:val="center"/>
              <w:rPr>
                <w:color w:val="000000"/>
              </w:rPr>
            </w:pPr>
            <w:r w:rsidRPr="001A6ACE">
              <w:rPr>
                <w:color w:val="000000"/>
              </w:rPr>
              <w:t>0,116</w:t>
            </w:r>
          </w:p>
        </w:tc>
        <w:tc>
          <w:tcPr>
            <w:tcW w:w="1110" w:type="dxa"/>
            <w:vAlign w:val="center"/>
          </w:tcPr>
          <w:p w:rsidR="00CC04DD" w:rsidRPr="001A6ACE" w:rsidRDefault="00CC04DD" w:rsidP="00FE35FF">
            <w:pPr>
              <w:widowControl w:val="0"/>
              <w:jc w:val="center"/>
              <w:rPr>
                <w:color w:val="000000"/>
              </w:rPr>
            </w:pPr>
            <w:r w:rsidRPr="001A6ACE">
              <w:rPr>
                <w:color w:val="000000"/>
              </w:rPr>
              <w:t>0,152</w:t>
            </w:r>
          </w:p>
        </w:tc>
        <w:tc>
          <w:tcPr>
            <w:tcW w:w="1221" w:type="dxa"/>
            <w:vAlign w:val="center"/>
          </w:tcPr>
          <w:p w:rsidR="00CC04DD" w:rsidRPr="001A6ACE" w:rsidRDefault="00CC04DD" w:rsidP="00FE35FF">
            <w:pPr>
              <w:widowControl w:val="0"/>
              <w:jc w:val="center"/>
              <w:rPr>
                <w:color w:val="000000"/>
              </w:rPr>
            </w:pPr>
            <w:r w:rsidRPr="001A6ACE">
              <w:rPr>
                <w:color w:val="000000"/>
              </w:rPr>
              <w:t>0,153</w:t>
            </w:r>
          </w:p>
        </w:tc>
      </w:tr>
      <w:tr w:rsidR="00CC04DD" w:rsidRPr="001A6ACE" w:rsidTr="007255C9">
        <w:trPr>
          <w:trHeight w:val="197"/>
          <w:jc w:val="center"/>
        </w:trPr>
        <w:tc>
          <w:tcPr>
            <w:tcW w:w="2244" w:type="dxa"/>
            <w:vAlign w:val="center"/>
          </w:tcPr>
          <w:p w:rsidR="00CC04DD" w:rsidRPr="001A6ACE" w:rsidRDefault="00CC04DD" w:rsidP="00FE35FF">
            <w:pPr>
              <w:widowControl w:val="0"/>
            </w:pPr>
            <w:r w:rsidRPr="001A6ACE">
              <w:t>Львівська</w:t>
            </w:r>
          </w:p>
        </w:tc>
        <w:tc>
          <w:tcPr>
            <w:tcW w:w="1418" w:type="dxa"/>
            <w:vAlign w:val="bottom"/>
          </w:tcPr>
          <w:p w:rsidR="00CC04DD" w:rsidRPr="001A6ACE" w:rsidRDefault="00CC04DD" w:rsidP="00FE35FF">
            <w:pPr>
              <w:widowControl w:val="0"/>
              <w:jc w:val="center"/>
              <w:rPr>
                <w:color w:val="000000"/>
              </w:rPr>
            </w:pPr>
            <w:r w:rsidRPr="001A6ACE">
              <w:rPr>
                <w:color w:val="000000"/>
              </w:rPr>
              <w:t>9,42</w:t>
            </w:r>
          </w:p>
        </w:tc>
        <w:tc>
          <w:tcPr>
            <w:tcW w:w="1276" w:type="dxa"/>
            <w:vAlign w:val="bottom"/>
          </w:tcPr>
          <w:p w:rsidR="00CC04DD" w:rsidRPr="001A6ACE" w:rsidRDefault="00CC04DD" w:rsidP="00FE35FF">
            <w:pPr>
              <w:widowControl w:val="0"/>
              <w:jc w:val="center"/>
              <w:rPr>
                <w:color w:val="000000"/>
              </w:rPr>
            </w:pPr>
            <w:r w:rsidRPr="001A6ACE">
              <w:rPr>
                <w:color w:val="000000"/>
              </w:rPr>
              <w:t>9,96</w:t>
            </w:r>
          </w:p>
        </w:tc>
        <w:tc>
          <w:tcPr>
            <w:tcW w:w="1275" w:type="dxa"/>
            <w:vAlign w:val="bottom"/>
          </w:tcPr>
          <w:p w:rsidR="00CC04DD" w:rsidRPr="001A6ACE" w:rsidRDefault="00CC04DD" w:rsidP="00FE35FF">
            <w:pPr>
              <w:widowControl w:val="0"/>
              <w:jc w:val="center"/>
              <w:rPr>
                <w:color w:val="000000"/>
              </w:rPr>
            </w:pPr>
            <w:r w:rsidRPr="001A6ACE">
              <w:rPr>
                <w:color w:val="000000"/>
              </w:rPr>
              <w:t>12,34</w:t>
            </w:r>
          </w:p>
        </w:tc>
        <w:tc>
          <w:tcPr>
            <w:tcW w:w="1276" w:type="dxa"/>
            <w:vAlign w:val="bottom"/>
          </w:tcPr>
          <w:p w:rsidR="00CC04DD" w:rsidRPr="001A6ACE" w:rsidRDefault="00CC04DD" w:rsidP="00FE35FF">
            <w:pPr>
              <w:widowControl w:val="0"/>
              <w:jc w:val="center"/>
              <w:rPr>
                <w:color w:val="000000"/>
              </w:rPr>
            </w:pPr>
            <w:r w:rsidRPr="001A6ACE">
              <w:rPr>
                <w:color w:val="000000"/>
              </w:rPr>
              <w:t>18,12</w:t>
            </w:r>
          </w:p>
        </w:tc>
        <w:tc>
          <w:tcPr>
            <w:tcW w:w="1276" w:type="dxa"/>
            <w:vAlign w:val="bottom"/>
          </w:tcPr>
          <w:p w:rsidR="00CC04DD" w:rsidRPr="001A6ACE" w:rsidRDefault="00CC04DD" w:rsidP="00FE35FF">
            <w:pPr>
              <w:widowControl w:val="0"/>
              <w:jc w:val="center"/>
              <w:rPr>
                <w:color w:val="000000"/>
              </w:rPr>
            </w:pPr>
            <w:r w:rsidRPr="001A6ACE">
              <w:rPr>
                <w:color w:val="000000"/>
              </w:rPr>
              <w:t>18,82</w:t>
            </w:r>
          </w:p>
        </w:tc>
        <w:tc>
          <w:tcPr>
            <w:tcW w:w="1134" w:type="dxa"/>
            <w:vAlign w:val="center"/>
          </w:tcPr>
          <w:p w:rsidR="00CC04DD" w:rsidRPr="001A6ACE" w:rsidRDefault="00CC04DD" w:rsidP="00FE35FF">
            <w:pPr>
              <w:widowControl w:val="0"/>
              <w:jc w:val="center"/>
              <w:rPr>
                <w:color w:val="000000"/>
              </w:rPr>
            </w:pPr>
            <w:r w:rsidRPr="001A6ACE">
              <w:rPr>
                <w:color w:val="000000"/>
              </w:rPr>
              <w:t>0,188</w:t>
            </w:r>
          </w:p>
        </w:tc>
        <w:tc>
          <w:tcPr>
            <w:tcW w:w="1158" w:type="dxa"/>
            <w:vAlign w:val="center"/>
          </w:tcPr>
          <w:p w:rsidR="00CC04DD" w:rsidRPr="001A6ACE" w:rsidRDefault="00CC04DD" w:rsidP="00FE35FF">
            <w:pPr>
              <w:widowControl w:val="0"/>
              <w:jc w:val="center"/>
              <w:rPr>
                <w:color w:val="000000"/>
              </w:rPr>
            </w:pPr>
            <w:r w:rsidRPr="001A6ACE">
              <w:rPr>
                <w:color w:val="000000"/>
              </w:rPr>
              <w:t>0,347</w:t>
            </w:r>
          </w:p>
        </w:tc>
        <w:tc>
          <w:tcPr>
            <w:tcW w:w="1134" w:type="dxa"/>
            <w:vAlign w:val="center"/>
          </w:tcPr>
          <w:p w:rsidR="00CC04DD" w:rsidRPr="001A6ACE" w:rsidRDefault="00CC04DD" w:rsidP="00FE35FF">
            <w:pPr>
              <w:widowControl w:val="0"/>
              <w:jc w:val="center"/>
              <w:rPr>
                <w:color w:val="000000"/>
              </w:rPr>
            </w:pPr>
            <w:r w:rsidRPr="001A6ACE">
              <w:rPr>
                <w:color w:val="000000"/>
              </w:rPr>
              <w:t>0,274</w:t>
            </w:r>
          </w:p>
        </w:tc>
        <w:tc>
          <w:tcPr>
            <w:tcW w:w="1110" w:type="dxa"/>
            <w:vAlign w:val="center"/>
          </w:tcPr>
          <w:p w:rsidR="00CC04DD" w:rsidRPr="001A6ACE" w:rsidRDefault="00CC04DD" w:rsidP="00FE35FF">
            <w:pPr>
              <w:widowControl w:val="0"/>
              <w:jc w:val="center"/>
              <w:rPr>
                <w:color w:val="000000"/>
              </w:rPr>
            </w:pPr>
            <w:r w:rsidRPr="001A6ACE">
              <w:rPr>
                <w:color w:val="000000"/>
              </w:rPr>
              <w:t>0,222</w:t>
            </w:r>
          </w:p>
        </w:tc>
        <w:tc>
          <w:tcPr>
            <w:tcW w:w="1221" w:type="dxa"/>
            <w:vAlign w:val="center"/>
          </w:tcPr>
          <w:p w:rsidR="00CC04DD" w:rsidRPr="001A6ACE" w:rsidRDefault="00CC04DD" w:rsidP="00FE35FF">
            <w:pPr>
              <w:widowControl w:val="0"/>
              <w:jc w:val="center"/>
              <w:rPr>
                <w:color w:val="000000"/>
              </w:rPr>
            </w:pPr>
            <w:r w:rsidRPr="001A6ACE">
              <w:rPr>
                <w:color w:val="000000"/>
              </w:rPr>
              <w:t>0,264</w:t>
            </w:r>
          </w:p>
        </w:tc>
      </w:tr>
      <w:tr w:rsidR="00CC04DD" w:rsidRPr="001A6ACE" w:rsidTr="007255C9">
        <w:trPr>
          <w:trHeight w:val="130"/>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bottom"/>
          </w:tcPr>
          <w:p w:rsidR="00CC04DD" w:rsidRPr="001A6ACE" w:rsidRDefault="00CC04DD" w:rsidP="00FE35FF">
            <w:pPr>
              <w:widowControl w:val="0"/>
              <w:jc w:val="center"/>
              <w:rPr>
                <w:color w:val="000000"/>
              </w:rPr>
            </w:pPr>
            <w:r w:rsidRPr="001A6ACE">
              <w:rPr>
                <w:color w:val="000000"/>
              </w:rPr>
              <w:t>86,56</w:t>
            </w:r>
          </w:p>
        </w:tc>
        <w:tc>
          <w:tcPr>
            <w:tcW w:w="1276" w:type="dxa"/>
            <w:vAlign w:val="bottom"/>
          </w:tcPr>
          <w:p w:rsidR="00CC04DD" w:rsidRPr="001A6ACE" w:rsidRDefault="00CC04DD" w:rsidP="00FE35FF">
            <w:pPr>
              <w:widowControl w:val="0"/>
              <w:jc w:val="center"/>
              <w:rPr>
                <w:color w:val="000000"/>
              </w:rPr>
            </w:pPr>
            <w:r w:rsidRPr="001A6ACE">
              <w:rPr>
                <w:color w:val="000000"/>
              </w:rPr>
              <w:t>96,96</w:t>
            </w:r>
          </w:p>
        </w:tc>
        <w:tc>
          <w:tcPr>
            <w:tcW w:w="1275" w:type="dxa"/>
            <w:vAlign w:val="bottom"/>
          </w:tcPr>
          <w:p w:rsidR="00CC04DD" w:rsidRPr="001A6ACE" w:rsidRDefault="00CC04DD" w:rsidP="00FE35FF">
            <w:pPr>
              <w:widowControl w:val="0"/>
              <w:jc w:val="center"/>
              <w:rPr>
                <w:color w:val="000000"/>
              </w:rPr>
            </w:pPr>
            <w:r w:rsidRPr="001A6ACE">
              <w:rPr>
                <w:color w:val="000000"/>
              </w:rPr>
              <w:t>99,43</w:t>
            </w:r>
          </w:p>
        </w:tc>
        <w:tc>
          <w:tcPr>
            <w:tcW w:w="1276" w:type="dxa"/>
            <w:vAlign w:val="bottom"/>
          </w:tcPr>
          <w:p w:rsidR="00CC04DD" w:rsidRPr="001A6ACE" w:rsidRDefault="00CC04DD" w:rsidP="00FE35FF">
            <w:pPr>
              <w:widowControl w:val="0"/>
              <w:jc w:val="center"/>
              <w:rPr>
                <w:color w:val="000000"/>
              </w:rPr>
            </w:pPr>
            <w:r w:rsidRPr="001A6ACE">
              <w:rPr>
                <w:color w:val="000000"/>
              </w:rPr>
              <w:t>95</w:t>
            </w:r>
          </w:p>
        </w:tc>
        <w:tc>
          <w:tcPr>
            <w:tcW w:w="1276" w:type="dxa"/>
            <w:vAlign w:val="bottom"/>
          </w:tcPr>
          <w:p w:rsidR="00CC04DD" w:rsidRPr="001A6ACE" w:rsidRDefault="00CC04DD" w:rsidP="00FE35FF">
            <w:pPr>
              <w:widowControl w:val="0"/>
              <w:jc w:val="center"/>
              <w:rPr>
                <w:color w:val="000000"/>
              </w:rPr>
            </w:pPr>
            <w:r w:rsidRPr="001A6ACE">
              <w:rPr>
                <w:color w:val="000000"/>
              </w:rPr>
              <w:t>93,55</w:t>
            </w:r>
          </w:p>
        </w:tc>
        <w:tc>
          <w:tcPr>
            <w:tcW w:w="1134" w:type="dxa"/>
            <w:vAlign w:val="center"/>
          </w:tcPr>
          <w:p w:rsidR="00CC04DD" w:rsidRPr="001A6ACE" w:rsidRDefault="00CC04DD" w:rsidP="00FE35FF">
            <w:pPr>
              <w:widowControl w:val="0"/>
              <w:jc w:val="center"/>
              <w:rPr>
                <w:color w:val="000000"/>
              </w:rPr>
            </w:pPr>
            <w:r w:rsidRPr="001A6ACE">
              <w:rPr>
                <w:color w:val="000000"/>
              </w:rPr>
              <w:t>0,020</w:t>
            </w:r>
          </w:p>
        </w:tc>
        <w:tc>
          <w:tcPr>
            <w:tcW w:w="1158" w:type="dxa"/>
            <w:vAlign w:val="center"/>
          </w:tcPr>
          <w:p w:rsidR="00CC04DD" w:rsidRPr="001A6ACE" w:rsidRDefault="00CC04DD" w:rsidP="00FE35FF">
            <w:pPr>
              <w:widowControl w:val="0"/>
              <w:jc w:val="center"/>
              <w:rPr>
                <w:color w:val="000000"/>
              </w:rPr>
            </w:pPr>
            <w:r w:rsidRPr="001A6ACE">
              <w:rPr>
                <w:color w:val="000000"/>
              </w:rPr>
              <w:t>0,036</w:t>
            </w:r>
          </w:p>
        </w:tc>
        <w:tc>
          <w:tcPr>
            <w:tcW w:w="1134" w:type="dxa"/>
            <w:vAlign w:val="center"/>
          </w:tcPr>
          <w:p w:rsidR="00CC04DD" w:rsidRPr="001A6ACE" w:rsidRDefault="00CC04DD" w:rsidP="00FE35FF">
            <w:pPr>
              <w:widowControl w:val="0"/>
              <w:jc w:val="center"/>
              <w:rPr>
                <w:color w:val="000000"/>
              </w:rPr>
            </w:pPr>
            <w:r w:rsidRPr="001A6ACE">
              <w:rPr>
                <w:color w:val="000000"/>
              </w:rPr>
              <w:t>0,034</w:t>
            </w:r>
          </w:p>
        </w:tc>
        <w:tc>
          <w:tcPr>
            <w:tcW w:w="1110" w:type="dxa"/>
            <w:vAlign w:val="center"/>
          </w:tcPr>
          <w:p w:rsidR="00CC04DD" w:rsidRPr="001A6ACE" w:rsidRDefault="00CC04DD" w:rsidP="00FE35FF">
            <w:pPr>
              <w:widowControl w:val="0"/>
              <w:jc w:val="center"/>
              <w:rPr>
                <w:color w:val="000000"/>
              </w:rPr>
            </w:pPr>
            <w:r w:rsidRPr="001A6ACE">
              <w:rPr>
                <w:color w:val="000000"/>
              </w:rPr>
              <w:t>0,042</w:t>
            </w:r>
          </w:p>
        </w:tc>
        <w:tc>
          <w:tcPr>
            <w:tcW w:w="1221" w:type="dxa"/>
            <w:vAlign w:val="center"/>
          </w:tcPr>
          <w:p w:rsidR="00CC04DD" w:rsidRPr="001A6ACE" w:rsidRDefault="00CC04DD" w:rsidP="00FE35FF">
            <w:pPr>
              <w:widowControl w:val="0"/>
              <w:jc w:val="center"/>
              <w:rPr>
                <w:color w:val="000000"/>
              </w:rPr>
            </w:pPr>
            <w:r w:rsidRPr="001A6ACE">
              <w:rPr>
                <w:color w:val="000000"/>
              </w:rPr>
              <w:t>0,053</w:t>
            </w:r>
          </w:p>
        </w:tc>
      </w:tr>
      <w:tr w:rsidR="00CC04DD" w:rsidRPr="001A6ACE" w:rsidTr="007255C9">
        <w:trPr>
          <w:trHeight w:val="75"/>
          <w:jc w:val="center"/>
        </w:trPr>
        <w:tc>
          <w:tcPr>
            <w:tcW w:w="2244" w:type="dxa"/>
            <w:vAlign w:val="center"/>
          </w:tcPr>
          <w:p w:rsidR="00CC04DD" w:rsidRPr="001A6ACE" w:rsidRDefault="00CC04DD" w:rsidP="00FE35FF">
            <w:pPr>
              <w:widowControl w:val="0"/>
            </w:pPr>
            <w:r w:rsidRPr="001A6ACE">
              <w:t>Одеська</w:t>
            </w:r>
          </w:p>
        </w:tc>
        <w:tc>
          <w:tcPr>
            <w:tcW w:w="1418" w:type="dxa"/>
            <w:vAlign w:val="bottom"/>
          </w:tcPr>
          <w:p w:rsidR="00CC04DD" w:rsidRPr="001A6ACE" w:rsidRDefault="00CC04DD" w:rsidP="00FE35FF">
            <w:pPr>
              <w:widowControl w:val="0"/>
              <w:jc w:val="center"/>
              <w:rPr>
                <w:color w:val="000000"/>
              </w:rPr>
            </w:pPr>
            <w:r w:rsidRPr="001A6ACE">
              <w:rPr>
                <w:color w:val="000000"/>
              </w:rPr>
              <w:t>61,37</w:t>
            </w:r>
          </w:p>
        </w:tc>
        <w:tc>
          <w:tcPr>
            <w:tcW w:w="1276" w:type="dxa"/>
            <w:vAlign w:val="bottom"/>
          </w:tcPr>
          <w:p w:rsidR="00CC04DD" w:rsidRPr="001A6ACE" w:rsidRDefault="00CC04DD" w:rsidP="00FE35FF">
            <w:pPr>
              <w:widowControl w:val="0"/>
              <w:jc w:val="center"/>
              <w:rPr>
                <w:color w:val="000000"/>
              </w:rPr>
            </w:pPr>
            <w:r w:rsidRPr="001A6ACE">
              <w:rPr>
                <w:color w:val="000000"/>
              </w:rPr>
              <w:t>71,16</w:t>
            </w:r>
          </w:p>
        </w:tc>
        <w:tc>
          <w:tcPr>
            <w:tcW w:w="1275" w:type="dxa"/>
            <w:vAlign w:val="bottom"/>
          </w:tcPr>
          <w:p w:rsidR="00CC04DD" w:rsidRPr="001A6ACE" w:rsidRDefault="00CC04DD" w:rsidP="00FE35FF">
            <w:pPr>
              <w:widowControl w:val="0"/>
              <w:jc w:val="center"/>
              <w:rPr>
                <w:color w:val="000000"/>
              </w:rPr>
            </w:pPr>
            <w:r w:rsidRPr="001A6ACE">
              <w:rPr>
                <w:color w:val="000000"/>
              </w:rPr>
              <w:t>65</w:t>
            </w:r>
          </w:p>
        </w:tc>
        <w:tc>
          <w:tcPr>
            <w:tcW w:w="1276" w:type="dxa"/>
            <w:vAlign w:val="bottom"/>
          </w:tcPr>
          <w:p w:rsidR="00CC04DD" w:rsidRPr="001A6ACE" w:rsidRDefault="00CC04DD" w:rsidP="00FE35FF">
            <w:pPr>
              <w:widowControl w:val="0"/>
              <w:jc w:val="center"/>
              <w:rPr>
                <w:color w:val="000000"/>
              </w:rPr>
            </w:pPr>
            <w:r w:rsidRPr="001A6ACE">
              <w:rPr>
                <w:color w:val="000000"/>
              </w:rPr>
              <w:t>65,58</w:t>
            </w:r>
          </w:p>
        </w:tc>
        <w:tc>
          <w:tcPr>
            <w:tcW w:w="1276" w:type="dxa"/>
            <w:vAlign w:val="bottom"/>
          </w:tcPr>
          <w:p w:rsidR="00CC04DD" w:rsidRPr="001A6ACE" w:rsidRDefault="00CC04DD" w:rsidP="00FE35FF">
            <w:pPr>
              <w:widowControl w:val="0"/>
              <w:jc w:val="center"/>
              <w:rPr>
                <w:color w:val="000000"/>
              </w:rPr>
            </w:pPr>
            <w:r w:rsidRPr="001A6ACE">
              <w:rPr>
                <w:color w:val="000000"/>
              </w:rPr>
              <w:t>89,71</w:t>
            </w:r>
          </w:p>
        </w:tc>
        <w:tc>
          <w:tcPr>
            <w:tcW w:w="1134" w:type="dxa"/>
            <w:vAlign w:val="center"/>
          </w:tcPr>
          <w:p w:rsidR="00CC04DD" w:rsidRPr="001A6ACE" w:rsidRDefault="00CC04DD" w:rsidP="00FE35FF">
            <w:pPr>
              <w:widowControl w:val="0"/>
              <w:jc w:val="center"/>
              <w:rPr>
                <w:color w:val="000000"/>
              </w:rPr>
            </w:pPr>
            <w:r w:rsidRPr="001A6ACE">
              <w:rPr>
                <w:color w:val="000000"/>
              </w:rPr>
              <w:t>0,029</w:t>
            </w:r>
          </w:p>
        </w:tc>
        <w:tc>
          <w:tcPr>
            <w:tcW w:w="1158" w:type="dxa"/>
            <w:vAlign w:val="center"/>
          </w:tcPr>
          <w:p w:rsidR="00CC04DD" w:rsidRPr="001A6ACE" w:rsidRDefault="00CC04DD" w:rsidP="00FE35FF">
            <w:pPr>
              <w:widowControl w:val="0"/>
              <w:jc w:val="center"/>
              <w:rPr>
                <w:color w:val="000000"/>
              </w:rPr>
            </w:pPr>
            <w:r w:rsidRPr="001A6ACE">
              <w:rPr>
                <w:color w:val="000000"/>
              </w:rPr>
              <w:t>0,049</w:t>
            </w:r>
          </w:p>
        </w:tc>
        <w:tc>
          <w:tcPr>
            <w:tcW w:w="1134" w:type="dxa"/>
            <w:vAlign w:val="center"/>
          </w:tcPr>
          <w:p w:rsidR="00CC04DD" w:rsidRPr="001A6ACE" w:rsidRDefault="00CC04DD" w:rsidP="00FE35FF">
            <w:pPr>
              <w:widowControl w:val="0"/>
              <w:jc w:val="center"/>
              <w:rPr>
                <w:color w:val="000000"/>
              </w:rPr>
            </w:pPr>
            <w:r w:rsidRPr="001A6ACE">
              <w:rPr>
                <w:color w:val="000000"/>
              </w:rPr>
              <w:t>0,052</w:t>
            </w:r>
          </w:p>
        </w:tc>
        <w:tc>
          <w:tcPr>
            <w:tcW w:w="1110" w:type="dxa"/>
            <w:vAlign w:val="center"/>
          </w:tcPr>
          <w:p w:rsidR="00CC04DD" w:rsidRPr="001A6ACE" w:rsidRDefault="00CC04DD" w:rsidP="00FE35FF">
            <w:pPr>
              <w:widowControl w:val="0"/>
              <w:jc w:val="center"/>
              <w:rPr>
                <w:color w:val="000000"/>
              </w:rPr>
            </w:pPr>
            <w:r w:rsidRPr="001A6ACE">
              <w:rPr>
                <w:color w:val="000000"/>
              </w:rPr>
              <w:t>0,061</w:t>
            </w:r>
          </w:p>
        </w:tc>
        <w:tc>
          <w:tcPr>
            <w:tcW w:w="1221" w:type="dxa"/>
            <w:vAlign w:val="center"/>
          </w:tcPr>
          <w:p w:rsidR="00CC04DD" w:rsidRPr="001A6ACE" w:rsidRDefault="00CC04DD" w:rsidP="00FE35FF">
            <w:pPr>
              <w:widowControl w:val="0"/>
              <w:jc w:val="center"/>
              <w:rPr>
                <w:color w:val="000000"/>
              </w:rPr>
            </w:pPr>
            <w:r w:rsidRPr="001A6ACE">
              <w:rPr>
                <w:color w:val="000000"/>
              </w:rPr>
              <w:t>0,055</w:t>
            </w:r>
          </w:p>
        </w:tc>
      </w:tr>
      <w:tr w:rsidR="00CC04DD" w:rsidRPr="001A6ACE" w:rsidTr="007255C9">
        <w:trPr>
          <w:trHeight w:val="163"/>
          <w:jc w:val="center"/>
        </w:trPr>
        <w:tc>
          <w:tcPr>
            <w:tcW w:w="2244" w:type="dxa"/>
            <w:vAlign w:val="center"/>
          </w:tcPr>
          <w:p w:rsidR="00CC04DD" w:rsidRPr="001A6ACE" w:rsidRDefault="00CC04DD" w:rsidP="00FE35FF">
            <w:pPr>
              <w:widowControl w:val="0"/>
            </w:pPr>
            <w:r w:rsidRPr="001A6ACE">
              <w:t>Полтавська</w:t>
            </w:r>
          </w:p>
        </w:tc>
        <w:tc>
          <w:tcPr>
            <w:tcW w:w="1418" w:type="dxa"/>
            <w:vAlign w:val="bottom"/>
          </w:tcPr>
          <w:p w:rsidR="00CC04DD" w:rsidRPr="001A6ACE" w:rsidRDefault="00CC04DD" w:rsidP="00FE35FF">
            <w:pPr>
              <w:widowControl w:val="0"/>
              <w:jc w:val="center"/>
              <w:rPr>
                <w:color w:val="000000"/>
              </w:rPr>
            </w:pPr>
            <w:r w:rsidRPr="001A6ACE">
              <w:rPr>
                <w:color w:val="000000"/>
              </w:rPr>
              <w:t>19,28</w:t>
            </w:r>
          </w:p>
        </w:tc>
        <w:tc>
          <w:tcPr>
            <w:tcW w:w="1276" w:type="dxa"/>
            <w:vAlign w:val="bottom"/>
          </w:tcPr>
          <w:p w:rsidR="00CC04DD" w:rsidRPr="001A6ACE" w:rsidRDefault="00CC04DD" w:rsidP="00FE35FF">
            <w:pPr>
              <w:widowControl w:val="0"/>
              <w:jc w:val="center"/>
              <w:rPr>
                <w:color w:val="000000"/>
              </w:rPr>
            </w:pPr>
            <w:r w:rsidRPr="001A6ACE">
              <w:rPr>
                <w:color w:val="000000"/>
              </w:rPr>
              <w:t>25,58</w:t>
            </w:r>
          </w:p>
        </w:tc>
        <w:tc>
          <w:tcPr>
            <w:tcW w:w="1275" w:type="dxa"/>
            <w:vAlign w:val="bottom"/>
          </w:tcPr>
          <w:p w:rsidR="00CC04DD" w:rsidRPr="001A6ACE" w:rsidRDefault="00CC04DD" w:rsidP="00FE35FF">
            <w:pPr>
              <w:widowControl w:val="0"/>
              <w:jc w:val="center"/>
              <w:rPr>
                <w:color w:val="000000"/>
              </w:rPr>
            </w:pPr>
            <w:r w:rsidRPr="001A6ACE">
              <w:rPr>
                <w:color w:val="000000"/>
              </w:rPr>
              <w:t>25,01</w:t>
            </w:r>
          </w:p>
        </w:tc>
        <w:tc>
          <w:tcPr>
            <w:tcW w:w="1276" w:type="dxa"/>
            <w:vAlign w:val="bottom"/>
          </w:tcPr>
          <w:p w:rsidR="00CC04DD" w:rsidRPr="001A6ACE" w:rsidRDefault="00CC04DD" w:rsidP="00FE35FF">
            <w:pPr>
              <w:widowControl w:val="0"/>
              <w:jc w:val="center"/>
              <w:rPr>
                <w:color w:val="000000"/>
              </w:rPr>
            </w:pPr>
            <w:r w:rsidRPr="001A6ACE">
              <w:rPr>
                <w:color w:val="000000"/>
              </w:rPr>
              <w:t>27,27</w:t>
            </w:r>
          </w:p>
        </w:tc>
        <w:tc>
          <w:tcPr>
            <w:tcW w:w="1276" w:type="dxa"/>
            <w:vAlign w:val="bottom"/>
          </w:tcPr>
          <w:p w:rsidR="00CC04DD" w:rsidRPr="001A6ACE" w:rsidRDefault="00CC04DD" w:rsidP="00FE35FF">
            <w:pPr>
              <w:widowControl w:val="0"/>
              <w:jc w:val="center"/>
              <w:rPr>
                <w:color w:val="000000"/>
              </w:rPr>
            </w:pPr>
            <w:r w:rsidRPr="001A6ACE">
              <w:rPr>
                <w:color w:val="000000"/>
              </w:rPr>
              <w:t>27,76</w:t>
            </w:r>
          </w:p>
        </w:tc>
        <w:tc>
          <w:tcPr>
            <w:tcW w:w="1134" w:type="dxa"/>
            <w:vAlign w:val="center"/>
          </w:tcPr>
          <w:p w:rsidR="00CC04DD" w:rsidRPr="001A6ACE" w:rsidRDefault="00CC04DD" w:rsidP="00FE35FF">
            <w:pPr>
              <w:widowControl w:val="0"/>
              <w:jc w:val="center"/>
              <w:rPr>
                <w:color w:val="000000"/>
              </w:rPr>
            </w:pPr>
            <w:r w:rsidRPr="001A6ACE">
              <w:rPr>
                <w:color w:val="000000"/>
              </w:rPr>
              <w:t>0,092</w:t>
            </w:r>
          </w:p>
        </w:tc>
        <w:tc>
          <w:tcPr>
            <w:tcW w:w="1158" w:type="dxa"/>
            <w:vAlign w:val="center"/>
          </w:tcPr>
          <w:p w:rsidR="00CC04DD" w:rsidRPr="001A6ACE" w:rsidRDefault="00CC04DD" w:rsidP="00FE35FF">
            <w:pPr>
              <w:widowControl w:val="0"/>
              <w:jc w:val="center"/>
              <w:rPr>
                <w:color w:val="000000"/>
              </w:rPr>
            </w:pPr>
            <w:r w:rsidRPr="001A6ACE">
              <w:rPr>
                <w:color w:val="000000"/>
              </w:rPr>
              <w:t>0,135</w:t>
            </w:r>
          </w:p>
        </w:tc>
        <w:tc>
          <w:tcPr>
            <w:tcW w:w="1134" w:type="dxa"/>
            <w:vAlign w:val="center"/>
          </w:tcPr>
          <w:p w:rsidR="00CC04DD" w:rsidRPr="001A6ACE" w:rsidRDefault="00CC04DD" w:rsidP="00FE35FF">
            <w:pPr>
              <w:widowControl w:val="0"/>
              <w:jc w:val="center"/>
              <w:rPr>
                <w:color w:val="000000"/>
              </w:rPr>
            </w:pPr>
            <w:r w:rsidRPr="001A6ACE">
              <w:rPr>
                <w:color w:val="000000"/>
              </w:rPr>
              <w:t>0,135</w:t>
            </w:r>
          </w:p>
        </w:tc>
        <w:tc>
          <w:tcPr>
            <w:tcW w:w="1110" w:type="dxa"/>
            <w:vAlign w:val="center"/>
          </w:tcPr>
          <w:p w:rsidR="00CC04DD" w:rsidRPr="001A6ACE" w:rsidRDefault="00CC04DD" w:rsidP="00FE35FF">
            <w:pPr>
              <w:widowControl w:val="0"/>
              <w:jc w:val="center"/>
              <w:rPr>
                <w:color w:val="000000"/>
              </w:rPr>
            </w:pPr>
            <w:r w:rsidRPr="001A6ACE">
              <w:rPr>
                <w:color w:val="000000"/>
              </w:rPr>
              <w:t>0,147</w:t>
            </w:r>
          </w:p>
        </w:tc>
        <w:tc>
          <w:tcPr>
            <w:tcW w:w="1221" w:type="dxa"/>
            <w:vAlign w:val="center"/>
          </w:tcPr>
          <w:p w:rsidR="00CC04DD" w:rsidRPr="001A6ACE" w:rsidRDefault="00CC04DD" w:rsidP="00FE35FF">
            <w:pPr>
              <w:widowControl w:val="0"/>
              <w:jc w:val="center"/>
              <w:rPr>
                <w:color w:val="000000"/>
              </w:rPr>
            </w:pPr>
            <w:r w:rsidRPr="001A6ACE">
              <w:rPr>
                <w:color w:val="000000"/>
              </w:rPr>
              <w:t>0,179</w:t>
            </w:r>
          </w:p>
        </w:tc>
      </w:tr>
      <w:tr w:rsidR="00CC04DD" w:rsidRPr="001A6ACE" w:rsidTr="007255C9">
        <w:trPr>
          <w:trHeight w:val="110"/>
          <w:jc w:val="center"/>
        </w:trPr>
        <w:tc>
          <w:tcPr>
            <w:tcW w:w="2244" w:type="dxa"/>
            <w:vAlign w:val="center"/>
          </w:tcPr>
          <w:p w:rsidR="00CC04DD" w:rsidRPr="001A6ACE" w:rsidRDefault="00CC04DD" w:rsidP="00FE35FF">
            <w:pPr>
              <w:widowControl w:val="0"/>
            </w:pPr>
            <w:r w:rsidRPr="001A6ACE">
              <w:t>Рівненська</w:t>
            </w:r>
          </w:p>
        </w:tc>
        <w:tc>
          <w:tcPr>
            <w:tcW w:w="1418" w:type="dxa"/>
            <w:vAlign w:val="bottom"/>
          </w:tcPr>
          <w:p w:rsidR="00CC04DD" w:rsidRPr="001A6ACE" w:rsidRDefault="00CC04DD" w:rsidP="00FE35FF">
            <w:pPr>
              <w:widowControl w:val="0"/>
              <w:jc w:val="center"/>
              <w:rPr>
                <w:color w:val="000000"/>
              </w:rPr>
            </w:pPr>
            <w:r w:rsidRPr="001A6ACE">
              <w:rPr>
                <w:color w:val="000000"/>
              </w:rPr>
              <w:t>9,1</w:t>
            </w:r>
          </w:p>
        </w:tc>
        <w:tc>
          <w:tcPr>
            <w:tcW w:w="1276" w:type="dxa"/>
            <w:vAlign w:val="bottom"/>
          </w:tcPr>
          <w:p w:rsidR="00CC04DD" w:rsidRPr="001A6ACE" w:rsidRDefault="00CC04DD" w:rsidP="00FE35FF">
            <w:pPr>
              <w:widowControl w:val="0"/>
              <w:jc w:val="center"/>
              <w:rPr>
                <w:color w:val="000000"/>
              </w:rPr>
            </w:pPr>
            <w:r w:rsidRPr="001A6ACE">
              <w:rPr>
                <w:color w:val="000000"/>
              </w:rPr>
              <w:t>13,72</w:t>
            </w:r>
          </w:p>
        </w:tc>
        <w:tc>
          <w:tcPr>
            <w:tcW w:w="1275" w:type="dxa"/>
            <w:vAlign w:val="bottom"/>
          </w:tcPr>
          <w:p w:rsidR="00CC04DD" w:rsidRPr="001A6ACE" w:rsidRDefault="00CC04DD" w:rsidP="00FE35FF">
            <w:pPr>
              <w:widowControl w:val="0"/>
              <w:jc w:val="center"/>
              <w:rPr>
                <w:color w:val="000000"/>
              </w:rPr>
            </w:pPr>
            <w:r w:rsidRPr="001A6ACE">
              <w:rPr>
                <w:color w:val="000000"/>
              </w:rPr>
              <w:t>18,77</w:t>
            </w:r>
          </w:p>
        </w:tc>
        <w:tc>
          <w:tcPr>
            <w:tcW w:w="1276" w:type="dxa"/>
            <w:vAlign w:val="bottom"/>
          </w:tcPr>
          <w:p w:rsidR="00CC04DD" w:rsidRPr="001A6ACE" w:rsidRDefault="00CC04DD" w:rsidP="00FE35FF">
            <w:pPr>
              <w:widowControl w:val="0"/>
              <w:jc w:val="center"/>
              <w:rPr>
                <w:color w:val="000000"/>
              </w:rPr>
            </w:pPr>
            <w:r w:rsidRPr="001A6ACE">
              <w:rPr>
                <w:color w:val="000000"/>
              </w:rPr>
              <w:t>20,84</w:t>
            </w:r>
          </w:p>
        </w:tc>
        <w:tc>
          <w:tcPr>
            <w:tcW w:w="1276" w:type="dxa"/>
            <w:vAlign w:val="bottom"/>
          </w:tcPr>
          <w:p w:rsidR="00CC04DD" w:rsidRPr="001A6ACE" w:rsidRDefault="00CC04DD" w:rsidP="00FE35FF">
            <w:pPr>
              <w:widowControl w:val="0"/>
              <w:jc w:val="center"/>
              <w:rPr>
                <w:color w:val="000000"/>
              </w:rPr>
            </w:pPr>
            <w:r w:rsidRPr="001A6ACE">
              <w:rPr>
                <w:color w:val="000000"/>
              </w:rPr>
              <w:t>21,17</w:t>
            </w:r>
          </w:p>
        </w:tc>
        <w:tc>
          <w:tcPr>
            <w:tcW w:w="1134" w:type="dxa"/>
            <w:vAlign w:val="center"/>
          </w:tcPr>
          <w:p w:rsidR="00CC04DD" w:rsidRPr="001A6ACE" w:rsidRDefault="00CC04DD" w:rsidP="00FE35FF">
            <w:pPr>
              <w:widowControl w:val="0"/>
              <w:jc w:val="center"/>
              <w:rPr>
                <w:color w:val="000000"/>
              </w:rPr>
            </w:pPr>
            <w:r w:rsidRPr="001A6ACE">
              <w:rPr>
                <w:color w:val="000000"/>
              </w:rPr>
              <w:t>0,195</w:t>
            </w:r>
          </w:p>
        </w:tc>
        <w:tc>
          <w:tcPr>
            <w:tcW w:w="1158" w:type="dxa"/>
            <w:vAlign w:val="center"/>
          </w:tcPr>
          <w:p w:rsidR="00CC04DD" w:rsidRPr="001A6ACE" w:rsidRDefault="00CC04DD" w:rsidP="00FE35FF">
            <w:pPr>
              <w:widowControl w:val="0"/>
              <w:jc w:val="center"/>
              <w:rPr>
                <w:color w:val="000000"/>
              </w:rPr>
            </w:pPr>
            <w:r w:rsidRPr="001A6ACE">
              <w:rPr>
                <w:color w:val="000000"/>
              </w:rPr>
              <w:t>0,252</w:t>
            </w:r>
          </w:p>
        </w:tc>
        <w:tc>
          <w:tcPr>
            <w:tcW w:w="1134" w:type="dxa"/>
            <w:vAlign w:val="center"/>
          </w:tcPr>
          <w:p w:rsidR="00CC04DD" w:rsidRPr="001A6ACE" w:rsidRDefault="00CC04DD" w:rsidP="00FE35FF">
            <w:pPr>
              <w:widowControl w:val="0"/>
              <w:jc w:val="center"/>
              <w:rPr>
                <w:color w:val="000000"/>
              </w:rPr>
            </w:pPr>
            <w:r w:rsidRPr="001A6ACE">
              <w:rPr>
                <w:color w:val="000000"/>
              </w:rPr>
              <w:t>0,180</w:t>
            </w:r>
          </w:p>
        </w:tc>
        <w:tc>
          <w:tcPr>
            <w:tcW w:w="1110" w:type="dxa"/>
            <w:vAlign w:val="center"/>
          </w:tcPr>
          <w:p w:rsidR="00CC04DD" w:rsidRPr="001A6ACE" w:rsidRDefault="00CC04DD" w:rsidP="00FE35FF">
            <w:pPr>
              <w:widowControl w:val="0"/>
              <w:jc w:val="center"/>
              <w:rPr>
                <w:color w:val="000000"/>
              </w:rPr>
            </w:pPr>
            <w:r w:rsidRPr="001A6ACE">
              <w:rPr>
                <w:color w:val="000000"/>
              </w:rPr>
              <w:t>0,193</w:t>
            </w:r>
          </w:p>
        </w:tc>
        <w:tc>
          <w:tcPr>
            <w:tcW w:w="1221" w:type="dxa"/>
            <w:vAlign w:val="center"/>
          </w:tcPr>
          <w:p w:rsidR="00CC04DD" w:rsidRPr="001A6ACE" w:rsidRDefault="00CC04DD" w:rsidP="00FE35FF">
            <w:pPr>
              <w:widowControl w:val="0"/>
              <w:jc w:val="center"/>
              <w:rPr>
                <w:color w:val="000000"/>
              </w:rPr>
            </w:pPr>
            <w:r w:rsidRPr="001A6ACE">
              <w:rPr>
                <w:color w:val="000000"/>
              </w:rPr>
              <w:t>0,235</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Сумська</w:t>
            </w:r>
          </w:p>
        </w:tc>
        <w:tc>
          <w:tcPr>
            <w:tcW w:w="1418" w:type="dxa"/>
            <w:vAlign w:val="bottom"/>
          </w:tcPr>
          <w:p w:rsidR="00CC04DD" w:rsidRPr="001A6ACE" w:rsidRDefault="00CC04DD" w:rsidP="00FE35FF">
            <w:pPr>
              <w:widowControl w:val="0"/>
              <w:jc w:val="center"/>
              <w:rPr>
                <w:color w:val="000000"/>
              </w:rPr>
            </w:pPr>
            <w:r w:rsidRPr="001A6ACE">
              <w:rPr>
                <w:color w:val="000000"/>
              </w:rPr>
              <w:t>11,97</w:t>
            </w:r>
          </w:p>
        </w:tc>
        <w:tc>
          <w:tcPr>
            <w:tcW w:w="1276" w:type="dxa"/>
            <w:vAlign w:val="bottom"/>
          </w:tcPr>
          <w:p w:rsidR="00CC04DD" w:rsidRPr="001A6ACE" w:rsidRDefault="00CC04DD" w:rsidP="00FE35FF">
            <w:pPr>
              <w:widowControl w:val="0"/>
              <w:jc w:val="center"/>
              <w:rPr>
                <w:color w:val="000000"/>
              </w:rPr>
            </w:pPr>
            <w:r w:rsidRPr="001A6ACE">
              <w:rPr>
                <w:color w:val="000000"/>
              </w:rPr>
              <w:t>14,96</w:t>
            </w:r>
          </w:p>
        </w:tc>
        <w:tc>
          <w:tcPr>
            <w:tcW w:w="1275" w:type="dxa"/>
            <w:vAlign w:val="bottom"/>
          </w:tcPr>
          <w:p w:rsidR="00CC04DD" w:rsidRPr="001A6ACE" w:rsidRDefault="00CC04DD" w:rsidP="00FE35FF">
            <w:pPr>
              <w:widowControl w:val="0"/>
              <w:jc w:val="center"/>
              <w:rPr>
                <w:color w:val="000000"/>
              </w:rPr>
            </w:pPr>
            <w:r w:rsidRPr="001A6ACE">
              <w:rPr>
                <w:color w:val="000000"/>
              </w:rPr>
              <w:t>15,63</w:t>
            </w:r>
          </w:p>
        </w:tc>
        <w:tc>
          <w:tcPr>
            <w:tcW w:w="1276" w:type="dxa"/>
            <w:vAlign w:val="bottom"/>
          </w:tcPr>
          <w:p w:rsidR="00CC04DD" w:rsidRPr="001A6ACE" w:rsidRDefault="00CC04DD" w:rsidP="00FE35FF">
            <w:pPr>
              <w:widowControl w:val="0"/>
              <w:jc w:val="center"/>
              <w:rPr>
                <w:color w:val="000000"/>
              </w:rPr>
            </w:pPr>
            <w:r w:rsidRPr="001A6ACE">
              <w:rPr>
                <w:color w:val="000000"/>
              </w:rPr>
              <w:t>18,25</w:t>
            </w:r>
          </w:p>
        </w:tc>
        <w:tc>
          <w:tcPr>
            <w:tcW w:w="1276" w:type="dxa"/>
            <w:vAlign w:val="bottom"/>
          </w:tcPr>
          <w:p w:rsidR="00CC04DD" w:rsidRPr="001A6ACE" w:rsidRDefault="00CC04DD" w:rsidP="00FE35FF">
            <w:pPr>
              <w:widowControl w:val="0"/>
              <w:jc w:val="center"/>
              <w:rPr>
                <w:color w:val="000000"/>
              </w:rPr>
            </w:pPr>
            <w:r w:rsidRPr="001A6ACE">
              <w:rPr>
                <w:color w:val="000000"/>
              </w:rPr>
              <w:t>18,68</w:t>
            </w:r>
          </w:p>
        </w:tc>
        <w:tc>
          <w:tcPr>
            <w:tcW w:w="1134" w:type="dxa"/>
            <w:vAlign w:val="center"/>
          </w:tcPr>
          <w:p w:rsidR="00CC04DD" w:rsidRPr="001A6ACE" w:rsidRDefault="00CC04DD" w:rsidP="00FE35FF">
            <w:pPr>
              <w:widowControl w:val="0"/>
              <w:jc w:val="center"/>
              <w:rPr>
                <w:color w:val="000000"/>
              </w:rPr>
            </w:pPr>
            <w:r w:rsidRPr="001A6ACE">
              <w:rPr>
                <w:color w:val="000000"/>
              </w:rPr>
              <w:t>0,148</w:t>
            </w:r>
          </w:p>
        </w:tc>
        <w:tc>
          <w:tcPr>
            <w:tcW w:w="1158" w:type="dxa"/>
            <w:vAlign w:val="center"/>
          </w:tcPr>
          <w:p w:rsidR="00CC04DD" w:rsidRPr="001A6ACE" w:rsidRDefault="00CC04DD" w:rsidP="00FE35FF">
            <w:pPr>
              <w:widowControl w:val="0"/>
              <w:jc w:val="center"/>
              <w:rPr>
                <w:color w:val="000000"/>
              </w:rPr>
            </w:pPr>
            <w:r w:rsidRPr="001A6ACE">
              <w:rPr>
                <w:color w:val="000000"/>
              </w:rPr>
              <w:t>0,231</w:t>
            </w:r>
          </w:p>
        </w:tc>
        <w:tc>
          <w:tcPr>
            <w:tcW w:w="1134" w:type="dxa"/>
            <w:vAlign w:val="center"/>
          </w:tcPr>
          <w:p w:rsidR="00CC04DD" w:rsidRPr="001A6ACE" w:rsidRDefault="00CC04DD" w:rsidP="00FE35FF">
            <w:pPr>
              <w:widowControl w:val="0"/>
              <w:jc w:val="center"/>
              <w:rPr>
                <w:color w:val="000000"/>
              </w:rPr>
            </w:pPr>
            <w:r w:rsidRPr="001A6ACE">
              <w:rPr>
                <w:color w:val="000000"/>
              </w:rPr>
              <w:t>0,216</w:t>
            </w:r>
          </w:p>
        </w:tc>
        <w:tc>
          <w:tcPr>
            <w:tcW w:w="1110" w:type="dxa"/>
            <w:vAlign w:val="center"/>
          </w:tcPr>
          <w:p w:rsidR="00CC04DD" w:rsidRPr="001A6ACE" w:rsidRDefault="00CC04DD" w:rsidP="00FE35FF">
            <w:pPr>
              <w:widowControl w:val="0"/>
              <w:jc w:val="center"/>
              <w:rPr>
                <w:color w:val="000000"/>
              </w:rPr>
            </w:pPr>
            <w:r w:rsidRPr="001A6ACE">
              <w:rPr>
                <w:color w:val="000000"/>
              </w:rPr>
              <w:t>0,220</w:t>
            </w:r>
          </w:p>
        </w:tc>
        <w:tc>
          <w:tcPr>
            <w:tcW w:w="1221" w:type="dxa"/>
            <w:vAlign w:val="center"/>
          </w:tcPr>
          <w:p w:rsidR="00CC04DD" w:rsidRPr="001A6ACE" w:rsidRDefault="00CC04DD" w:rsidP="00FE35FF">
            <w:pPr>
              <w:widowControl w:val="0"/>
              <w:jc w:val="center"/>
              <w:rPr>
                <w:color w:val="000000"/>
              </w:rPr>
            </w:pPr>
            <w:r w:rsidRPr="001A6ACE">
              <w:rPr>
                <w:color w:val="000000"/>
              </w:rPr>
              <w:t>0,266</w:t>
            </w:r>
          </w:p>
        </w:tc>
      </w:tr>
      <w:tr w:rsidR="00CC04DD" w:rsidRPr="001A6ACE" w:rsidTr="007255C9">
        <w:trPr>
          <w:trHeight w:val="143"/>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bottom"/>
          </w:tcPr>
          <w:p w:rsidR="00CC04DD" w:rsidRPr="001A6ACE" w:rsidRDefault="00CC04DD" w:rsidP="00FE35FF">
            <w:pPr>
              <w:widowControl w:val="0"/>
              <w:jc w:val="center"/>
              <w:rPr>
                <w:color w:val="000000"/>
              </w:rPr>
            </w:pPr>
            <w:r w:rsidRPr="001A6ACE">
              <w:rPr>
                <w:color w:val="000000"/>
              </w:rPr>
              <w:t>10,4</w:t>
            </w:r>
          </w:p>
        </w:tc>
        <w:tc>
          <w:tcPr>
            <w:tcW w:w="1276" w:type="dxa"/>
            <w:vAlign w:val="bottom"/>
          </w:tcPr>
          <w:p w:rsidR="00CC04DD" w:rsidRPr="001A6ACE" w:rsidRDefault="00CC04DD" w:rsidP="00FE35FF">
            <w:pPr>
              <w:widowControl w:val="0"/>
              <w:jc w:val="center"/>
              <w:rPr>
                <w:color w:val="000000"/>
              </w:rPr>
            </w:pPr>
            <w:r w:rsidRPr="001A6ACE">
              <w:rPr>
                <w:color w:val="000000"/>
              </w:rPr>
              <w:t>11,29</w:t>
            </w:r>
          </w:p>
        </w:tc>
        <w:tc>
          <w:tcPr>
            <w:tcW w:w="1275" w:type="dxa"/>
            <w:vAlign w:val="bottom"/>
          </w:tcPr>
          <w:p w:rsidR="00CC04DD" w:rsidRPr="001A6ACE" w:rsidRDefault="00CC04DD" w:rsidP="00FE35FF">
            <w:pPr>
              <w:widowControl w:val="0"/>
              <w:jc w:val="center"/>
              <w:rPr>
                <w:color w:val="000000"/>
              </w:rPr>
            </w:pPr>
            <w:r w:rsidRPr="001A6ACE">
              <w:rPr>
                <w:color w:val="000000"/>
              </w:rPr>
              <w:t>11,9</w:t>
            </w:r>
          </w:p>
        </w:tc>
        <w:tc>
          <w:tcPr>
            <w:tcW w:w="1276" w:type="dxa"/>
            <w:vAlign w:val="bottom"/>
          </w:tcPr>
          <w:p w:rsidR="00CC04DD" w:rsidRPr="001A6ACE" w:rsidRDefault="00CC04DD" w:rsidP="00FE35FF">
            <w:pPr>
              <w:widowControl w:val="0"/>
              <w:jc w:val="center"/>
              <w:rPr>
                <w:color w:val="000000"/>
              </w:rPr>
            </w:pPr>
            <w:r w:rsidRPr="001A6ACE">
              <w:rPr>
                <w:color w:val="000000"/>
              </w:rPr>
              <w:t>9,6</w:t>
            </w:r>
          </w:p>
        </w:tc>
        <w:tc>
          <w:tcPr>
            <w:tcW w:w="1276" w:type="dxa"/>
            <w:vAlign w:val="bottom"/>
          </w:tcPr>
          <w:p w:rsidR="00CC04DD" w:rsidRPr="001A6ACE" w:rsidRDefault="00CC04DD" w:rsidP="00FE35FF">
            <w:pPr>
              <w:widowControl w:val="0"/>
              <w:jc w:val="center"/>
              <w:rPr>
                <w:color w:val="000000"/>
              </w:rPr>
            </w:pPr>
            <w:r w:rsidRPr="001A6ACE">
              <w:rPr>
                <w:color w:val="000000"/>
              </w:rPr>
              <w:t>9,64</w:t>
            </w:r>
          </w:p>
        </w:tc>
        <w:tc>
          <w:tcPr>
            <w:tcW w:w="1134" w:type="dxa"/>
            <w:vAlign w:val="center"/>
          </w:tcPr>
          <w:p w:rsidR="00CC04DD" w:rsidRPr="001A6ACE" w:rsidRDefault="00CC04DD" w:rsidP="00FE35FF">
            <w:pPr>
              <w:widowControl w:val="0"/>
              <w:jc w:val="center"/>
              <w:rPr>
                <w:color w:val="000000"/>
              </w:rPr>
            </w:pPr>
            <w:r w:rsidRPr="001A6ACE">
              <w:rPr>
                <w:color w:val="000000"/>
              </w:rPr>
              <w:t>0,170</w:t>
            </w:r>
          </w:p>
        </w:tc>
        <w:tc>
          <w:tcPr>
            <w:tcW w:w="1158" w:type="dxa"/>
            <w:vAlign w:val="center"/>
          </w:tcPr>
          <w:p w:rsidR="00CC04DD" w:rsidRPr="001A6ACE" w:rsidRDefault="00CC04DD" w:rsidP="00FE35FF">
            <w:pPr>
              <w:widowControl w:val="0"/>
              <w:jc w:val="center"/>
              <w:rPr>
                <w:color w:val="000000"/>
              </w:rPr>
            </w:pPr>
            <w:r w:rsidRPr="001A6ACE">
              <w:rPr>
                <w:color w:val="000000"/>
              </w:rPr>
              <w:t>0,306</w:t>
            </w:r>
          </w:p>
        </w:tc>
        <w:tc>
          <w:tcPr>
            <w:tcW w:w="1134" w:type="dxa"/>
            <w:vAlign w:val="center"/>
          </w:tcPr>
          <w:p w:rsidR="00CC04DD" w:rsidRPr="001A6ACE" w:rsidRDefault="00CC04DD" w:rsidP="00FE35FF">
            <w:pPr>
              <w:widowControl w:val="0"/>
              <w:jc w:val="center"/>
              <w:rPr>
                <w:color w:val="000000"/>
              </w:rPr>
            </w:pPr>
            <w:r w:rsidRPr="001A6ACE">
              <w:rPr>
                <w:color w:val="000000"/>
              </w:rPr>
              <w:t>0,284</w:t>
            </w:r>
          </w:p>
        </w:tc>
        <w:tc>
          <w:tcPr>
            <w:tcW w:w="1110" w:type="dxa"/>
            <w:vAlign w:val="center"/>
          </w:tcPr>
          <w:p w:rsidR="00CC04DD" w:rsidRPr="001A6ACE" w:rsidRDefault="00CC04DD" w:rsidP="00FE35FF">
            <w:pPr>
              <w:widowControl w:val="0"/>
              <w:jc w:val="center"/>
              <w:rPr>
                <w:color w:val="000000"/>
              </w:rPr>
            </w:pPr>
            <w:r w:rsidRPr="001A6ACE">
              <w:rPr>
                <w:color w:val="000000"/>
              </w:rPr>
              <w:t>0,419</w:t>
            </w:r>
          </w:p>
        </w:tc>
        <w:tc>
          <w:tcPr>
            <w:tcW w:w="1221" w:type="dxa"/>
            <w:vAlign w:val="center"/>
          </w:tcPr>
          <w:p w:rsidR="00CC04DD" w:rsidRPr="001A6ACE" w:rsidRDefault="00CC04DD" w:rsidP="00FE35FF">
            <w:pPr>
              <w:widowControl w:val="0"/>
              <w:jc w:val="center"/>
              <w:rPr>
                <w:color w:val="000000"/>
              </w:rPr>
            </w:pPr>
            <w:r w:rsidRPr="001A6ACE">
              <w:rPr>
                <w:color w:val="000000"/>
              </w:rPr>
              <w:t>0,516</w:t>
            </w:r>
          </w:p>
        </w:tc>
      </w:tr>
      <w:tr w:rsidR="00CC04DD" w:rsidRPr="001A6ACE" w:rsidTr="007255C9">
        <w:trPr>
          <w:trHeight w:val="104"/>
          <w:jc w:val="center"/>
        </w:trPr>
        <w:tc>
          <w:tcPr>
            <w:tcW w:w="2244" w:type="dxa"/>
            <w:vAlign w:val="center"/>
          </w:tcPr>
          <w:p w:rsidR="00CC04DD" w:rsidRPr="001A6ACE" w:rsidRDefault="00CC04DD" w:rsidP="00FE35FF">
            <w:pPr>
              <w:widowControl w:val="0"/>
            </w:pPr>
            <w:r w:rsidRPr="001A6ACE">
              <w:t>Харківська</w:t>
            </w:r>
          </w:p>
        </w:tc>
        <w:tc>
          <w:tcPr>
            <w:tcW w:w="1418" w:type="dxa"/>
            <w:vAlign w:val="bottom"/>
          </w:tcPr>
          <w:p w:rsidR="00CC04DD" w:rsidRPr="001A6ACE" w:rsidRDefault="00CC04DD" w:rsidP="00FE35FF">
            <w:pPr>
              <w:widowControl w:val="0"/>
              <w:jc w:val="center"/>
              <w:rPr>
                <w:color w:val="000000"/>
              </w:rPr>
            </w:pPr>
            <w:r w:rsidRPr="001A6ACE">
              <w:rPr>
                <w:color w:val="000000"/>
              </w:rPr>
              <w:t>15,65</w:t>
            </w:r>
          </w:p>
        </w:tc>
        <w:tc>
          <w:tcPr>
            <w:tcW w:w="1276" w:type="dxa"/>
            <w:vAlign w:val="bottom"/>
          </w:tcPr>
          <w:p w:rsidR="00CC04DD" w:rsidRPr="001A6ACE" w:rsidRDefault="00CC04DD" w:rsidP="00FE35FF">
            <w:pPr>
              <w:widowControl w:val="0"/>
              <w:jc w:val="center"/>
              <w:rPr>
                <w:color w:val="000000"/>
              </w:rPr>
            </w:pPr>
            <w:r w:rsidRPr="001A6ACE">
              <w:rPr>
                <w:color w:val="000000"/>
              </w:rPr>
              <w:t>16,2</w:t>
            </w:r>
          </w:p>
        </w:tc>
        <w:tc>
          <w:tcPr>
            <w:tcW w:w="1275" w:type="dxa"/>
            <w:vAlign w:val="bottom"/>
          </w:tcPr>
          <w:p w:rsidR="00CC04DD" w:rsidRPr="001A6ACE" w:rsidRDefault="00CC04DD" w:rsidP="00FE35FF">
            <w:pPr>
              <w:widowControl w:val="0"/>
              <w:jc w:val="center"/>
              <w:rPr>
                <w:color w:val="000000"/>
              </w:rPr>
            </w:pPr>
            <w:r w:rsidRPr="001A6ACE">
              <w:rPr>
                <w:color w:val="000000"/>
              </w:rPr>
              <w:t>18,58</w:t>
            </w:r>
          </w:p>
        </w:tc>
        <w:tc>
          <w:tcPr>
            <w:tcW w:w="1276" w:type="dxa"/>
            <w:vAlign w:val="bottom"/>
          </w:tcPr>
          <w:p w:rsidR="00CC04DD" w:rsidRPr="001A6ACE" w:rsidRDefault="00CC04DD" w:rsidP="00FE35FF">
            <w:pPr>
              <w:widowControl w:val="0"/>
              <w:jc w:val="center"/>
              <w:rPr>
                <w:color w:val="000000"/>
              </w:rPr>
            </w:pPr>
            <w:r w:rsidRPr="001A6ACE">
              <w:rPr>
                <w:color w:val="000000"/>
              </w:rPr>
              <w:t>20,11</w:t>
            </w:r>
          </w:p>
        </w:tc>
        <w:tc>
          <w:tcPr>
            <w:tcW w:w="1276" w:type="dxa"/>
            <w:vAlign w:val="bottom"/>
          </w:tcPr>
          <w:p w:rsidR="00CC04DD" w:rsidRPr="001A6ACE" w:rsidRDefault="00CC04DD" w:rsidP="00FE35FF">
            <w:pPr>
              <w:widowControl w:val="0"/>
              <w:jc w:val="center"/>
              <w:rPr>
                <w:color w:val="000000"/>
              </w:rPr>
            </w:pPr>
            <w:r w:rsidRPr="001A6ACE">
              <w:rPr>
                <w:color w:val="000000"/>
              </w:rPr>
              <w:t>19,13</w:t>
            </w:r>
          </w:p>
        </w:tc>
        <w:tc>
          <w:tcPr>
            <w:tcW w:w="1134" w:type="dxa"/>
            <w:vAlign w:val="center"/>
          </w:tcPr>
          <w:p w:rsidR="00CC04DD" w:rsidRPr="001A6ACE" w:rsidRDefault="00CC04DD" w:rsidP="00FE35FF">
            <w:pPr>
              <w:widowControl w:val="0"/>
              <w:jc w:val="center"/>
              <w:rPr>
                <w:color w:val="000000"/>
              </w:rPr>
            </w:pPr>
            <w:r w:rsidRPr="001A6ACE">
              <w:rPr>
                <w:color w:val="000000"/>
              </w:rPr>
              <w:t>0,113</w:t>
            </w:r>
          </w:p>
        </w:tc>
        <w:tc>
          <w:tcPr>
            <w:tcW w:w="1158" w:type="dxa"/>
            <w:vAlign w:val="center"/>
          </w:tcPr>
          <w:p w:rsidR="00CC04DD" w:rsidRPr="001A6ACE" w:rsidRDefault="00CC04DD" w:rsidP="00FE35FF">
            <w:pPr>
              <w:widowControl w:val="0"/>
              <w:jc w:val="center"/>
              <w:rPr>
                <w:color w:val="000000"/>
              </w:rPr>
            </w:pPr>
            <w:r w:rsidRPr="001A6ACE">
              <w:rPr>
                <w:color w:val="000000"/>
              </w:rPr>
              <w:t>0,214</w:t>
            </w:r>
          </w:p>
        </w:tc>
        <w:tc>
          <w:tcPr>
            <w:tcW w:w="1134" w:type="dxa"/>
            <w:vAlign w:val="center"/>
          </w:tcPr>
          <w:p w:rsidR="00CC04DD" w:rsidRPr="001A6ACE" w:rsidRDefault="00CC04DD" w:rsidP="00FE35FF">
            <w:pPr>
              <w:widowControl w:val="0"/>
              <w:jc w:val="center"/>
              <w:rPr>
                <w:color w:val="000000"/>
              </w:rPr>
            </w:pPr>
            <w:r w:rsidRPr="001A6ACE">
              <w:rPr>
                <w:color w:val="000000"/>
              </w:rPr>
              <w:t>0,182</w:t>
            </w:r>
          </w:p>
        </w:tc>
        <w:tc>
          <w:tcPr>
            <w:tcW w:w="1110" w:type="dxa"/>
            <w:vAlign w:val="center"/>
          </w:tcPr>
          <w:p w:rsidR="00CC04DD" w:rsidRPr="001A6ACE" w:rsidRDefault="00CC04DD" w:rsidP="00FE35FF">
            <w:pPr>
              <w:widowControl w:val="0"/>
              <w:jc w:val="center"/>
              <w:rPr>
                <w:color w:val="000000"/>
              </w:rPr>
            </w:pPr>
            <w:r w:rsidRPr="001A6ACE">
              <w:rPr>
                <w:color w:val="000000"/>
              </w:rPr>
              <w:t>0,200</w:t>
            </w:r>
          </w:p>
        </w:tc>
        <w:tc>
          <w:tcPr>
            <w:tcW w:w="1221" w:type="dxa"/>
            <w:vAlign w:val="center"/>
          </w:tcPr>
          <w:p w:rsidR="00CC04DD" w:rsidRPr="001A6ACE" w:rsidRDefault="00CC04DD" w:rsidP="00FE35FF">
            <w:pPr>
              <w:widowControl w:val="0"/>
              <w:jc w:val="center"/>
              <w:rPr>
                <w:color w:val="000000"/>
              </w:rPr>
            </w:pPr>
            <w:r w:rsidRPr="001A6ACE">
              <w:rPr>
                <w:color w:val="000000"/>
              </w:rPr>
              <w:t>0,260</w:t>
            </w:r>
          </w:p>
        </w:tc>
      </w:tr>
      <w:tr w:rsidR="00CC04DD" w:rsidRPr="001A6ACE" w:rsidTr="007255C9">
        <w:trPr>
          <w:trHeight w:val="191"/>
          <w:jc w:val="center"/>
        </w:trPr>
        <w:tc>
          <w:tcPr>
            <w:tcW w:w="2244" w:type="dxa"/>
            <w:vAlign w:val="center"/>
          </w:tcPr>
          <w:p w:rsidR="00CC04DD" w:rsidRPr="001A6ACE" w:rsidRDefault="00CC04DD" w:rsidP="00FE35FF">
            <w:pPr>
              <w:widowControl w:val="0"/>
            </w:pPr>
            <w:r w:rsidRPr="001A6ACE">
              <w:t>Херсонська</w:t>
            </w:r>
          </w:p>
        </w:tc>
        <w:tc>
          <w:tcPr>
            <w:tcW w:w="1418" w:type="dxa"/>
            <w:vAlign w:val="bottom"/>
          </w:tcPr>
          <w:p w:rsidR="00CC04DD" w:rsidRPr="001A6ACE" w:rsidRDefault="00CC04DD" w:rsidP="00FE35FF">
            <w:pPr>
              <w:widowControl w:val="0"/>
              <w:jc w:val="center"/>
              <w:rPr>
                <w:color w:val="000000"/>
              </w:rPr>
            </w:pPr>
            <w:r w:rsidRPr="001A6ACE">
              <w:rPr>
                <w:color w:val="000000"/>
              </w:rPr>
              <w:t>44,4</w:t>
            </w:r>
          </w:p>
        </w:tc>
        <w:tc>
          <w:tcPr>
            <w:tcW w:w="1276" w:type="dxa"/>
            <w:vAlign w:val="bottom"/>
          </w:tcPr>
          <w:p w:rsidR="00CC04DD" w:rsidRPr="001A6ACE" w:rsidRDefault="00CC04DD" w:rsidP="00FE35FF">
            <w:pPr>
              <w:widowControl w:val="0"/>
              <w:jc w:val="center"/>
              <w:rPr>
                <w:color w:val="000000"/>
              </w:rPr>
            </w:pPr>
            <w:r w:rsidRPr="001A6ACE">
              <w:rPr>
                <w:color w:val="000000"/>
              </w:rPr>
              <w:t>49,66</w:t>
            </w:r>
          </w:p>
        </w:tc>
        <w:tc>
          <w:tcPr>
            <w:tcW w:w="1275" w:type="dxa"/>
            <w:vAlign w:val="bottom"/>
          </w:tcPr>
          <w:p w:rsidR="00CC04DD" w:rsidRPr="001A6ACE" w:rsidRDefault="00CC04DD" w:rsidP="00FE35FF">
            <w:pPr>
              <w:widowControl w:val="0"/>
              <w:jc w:val="center"/>
              <w:rPr>
                <w:color w:val="000000"/>
              </w:rPr>
            </w:pPr>
            <w:r w:rsidRPr="001A6ACE">
              <w:rPr>
                <w:color w:val="000000"/>
              </w:rPr>
              <w:t>53,58</w:t>
            </w:r>
          </w:p>
        </w:tc>
        <w:tc>
          <w:tcPr>
            <w:tcW w:w="1276" w:type="dxa"/>
            <w:vAlign w:val="bottom"/>
          </w:tcPr>
          <w:p w:rsidR="00CC04DD" w:rsidRPr="001A6ACE" w:rsidRDefault="00CC04DD" w:rsidP="00FE35FF">
            <w:pPr>
              <w:widowControl w:val="0"/>
              <w:jc w:val="center"/>
              <w:rPr>
                <w:color w:val="000000"/>
              </w:rPr>
            </w:pPr>
            <w:r w:rsidRPr="001A6ACE">
              <w:rPr>
                <w:color w:val="000000"/>
              </w:rPr>
              <w:t>54,05</w:t>
            </w:r>
          </w:p>
        </w:tc>
        <w:tc>
          <w:tcPr>
            <w:tcW w:w="1276" w:type="dxa"/>
            <w:vAlign w:val="bottom"/>
          </w:tcPr>
          <w:p w:rsidR="00CC04DD" w:rsidRPr="001A6ACE" w:rsidRDefault="00CC04DD" w:rsidP="00FE35FF">
            <w:pPr>
              <w:widowControl w:val="0"/>
              <w:jc w:val="center"/>
              <w:rPr>
                <w:color w:val="000000"/>
              </w:rPr>
            </w:pPr>
            <w:r w:rsidRPr="001A6ACE">
              <w:rPr>
                <w:color w:val="000000"/>
              </w:rPr>
              <w:t>51,46</w:t>
            </w:r>
          </w:p>
        </w:tc>
        <w:tc>
          <w:tcPr>
            <w:tcW w:w="1134" w:type="dxa"/>
            <w:vAlign w:val="center"/>
          </w:tcPr>
          <w:p w:rsidR="00CC04DD" w:rsidRPr="001A6ACE" w:rsidRDefault="00CC04DD" w:rsidP="00FE35FF">
            <w:pPr>
              <w:widowControl w:val="0"/>
              <w:jc w:val="center"/>
              <w:rPr>
                <w:color w:val="000000"/>
              </w:rPr>
            </w:pPr>
            <w:r w:rsidRPr="001A6ACE">
              <w:rPr>
                <w:color w:val="000000"/>
              </w:rPr>
              <w:t>0,040</w:t>
            </w:r>
          </w:p>
        </w:tc>
        <w:tc>
          <w:tcPr>
            <w:tcW w:w="1158" w:type="dxa"/>
            <w:vAlign w:val="center"/>
          </w:tcPr>
          <w:p w:rsidR="00CC04DD" w:rsidRPr="001A6ACE" w:rsidRDefault="00CC04DD" w:rsidP="00FE35FF">
            <w:pPr>
              <w:widowControl w:val="0"/>
              <w:jc w:val="center"/>
              <w:rPr>
                <w:color w:val="000000"/>
              </w:rPr>
            </w:pPr>
            <w:r w:rsidRPr="001A6ACE">
              <w:rPr>
                <w:color w:val="000000"/>
              </w:rPr>
              <w:t>0,070</w:t>
            </w:r>
          </w:p>
        </w:tc>
        <w:tc>
          <w:tcPr>
            <w:tcW w:w="1134" w:type="dxa"/>
            <w:vAlign w:val="center"/>
          </w:tcPr>
          <w:p w:rsidR="00CC04DD" w:rsidRPr="001A6ACE" w:rsidRDefault="00CC04DD" w:rsidP="00FE35FF">
            <w:pPr>
              <w:widowControl w:val="0"/>
              <w:jc w:val="center"/>
              <w:rPr>
                <w:color w:val="000000"/>
              </w:rPr>
            </w:pPr>
            <w:r w:rsidRPr="001A6ACE">
              <w:rPr>
                <w:color w:val="000000"/>
              </w:rPr>
              <w:t>0,063</w:t>
            </w:r>
          </w:p>
        </w:tc>
        <w:tc>
          <w:tcPr>
            <w:tcW w:w="1110" w:type="dxa"/>
            <w:vAlign w:val="center"/>
          </w:tcPr>
          <w:p w:rsidR="00CC04DD" w:rsidRPr="001A6ACE" w:rsidRDefault="00CC04DD" w:rsidP="00FE35FF">
            <w:pPr>
              <w:widowControl w:val="0"/>
              <w:jc w:val="center"/>
              <w:rPr>
                <w:color w:val="000000"/>
              </w:rPr>
            </w:pPr>
            <w:r w:rsidRPr="001A6ACE">
              <w:rPr>
                <w:color w:val="000000"/>
              </w:rPr>
              <w:t>0,074</w:t>
            </w:r>
          </w:p>
        </w:tc>
        <w:tc>
          <w:tcPr>
            <w:tcW w:w="1221" w:type="dxa"/>
            <w:vAlign w:val="center"/>
          </w:tcPr>
          <w:p w:rsidR="00CC04DD" w:rsidRPr="001A6ACE" w:rsidRDefault="00CC04DD" w:rsidP="00FE35FF">
            <w:pPr>
              <w:widowControl w:val="0"/>
              <w:jc w:val="center"/>
              <w:rPr>
                <w:color w:val="000000"/>
              </w:rPr>
            </w:pPr>
            <w:r w:rsidRPr="001A6ACE">
              <w:rPr>
                <w:color w:val="000000"/>
              </w:rPr>
              <w:t>0,097</w:t>
            </w:r>
          </w:p>
        </w:tc>
      </w:tr>
      <w:tr w:rsidR="00CC04DD" w:rsidRPr="001A6ACE" w:rsidTr="007255C9">
        <w:trPr>
          <w:trHeight w:val="123"/>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bottom"/>
          </w:tcPr>
          <w:p w:rsidR="00CC04DD" w:rsidRPr="001A6ACE" w:rsidRDefault="00CC04DD" w:rsidP="00FE35FF">
            <w:pPr>
              <w:widowControl w:val="0"/>
              <w:jc w:val="center"/>
              <w:rPr>
                <w:color w:val="000000"/>
              </w:rPr>
            </w:pPr>
            <w:r w:rsidRPr="001A6ACE">
              <w:rPr>
                <w:color w:val="000000"/>
              </w:rPr>
              <w:t>21,67</w:t>
            </w:r>
          </w:p>
        </w:tc>
        <w:tc>
          <w:tcPr>
            <w:tcW w:w="1276" w:type="dxa"/>
            <w:vAlign w:val="bottom"/>
          </w:tcPr>
          <w:p w:rsidR="00CC04DD" w:rsidRPr="001A6ACE" w:rsidRDefault="00CC04DD" w:rsidP="00FE35FF">
            <w:pPr>
              <w:widowControl w:val="0"/>
              <w:jc w:val="center"/>
              <w:rPr>
                <w:color w:val="000000"/>
              </w:rPr>
            </w:pPr>
            <w:r w:rsidRPr="001A6ACE">
              <w:rPr>
                <w:color w:val="000000"/>
              </w:rPr>
              <w:t>17,63</w:t>
            </w:r>
          </w:p>
        </w:tc>
        <w:tc>
          <w:tcPr>
            <w:tcW w:w="1275" w:type="dxa"/>
            <w:vAlign w:val="bottom"/>
          </w:tcPr>
          <w:p w:rsidR="00CC04DD" w:rsidRPr="001A6ACE" w:rsidRDefault="00CC04DD" w:rsidP="00FE35FF">
            <w:pPr>
              <w:widowControl w:val="0"/>
              <w:jc w:val="center"/>
              <w:rPr>
                <w:color w:val="000000"/>
              </w:rPr>
            </w:pPr>
            <w:r w:rsidRPr="001A6ACE">
              <w:rPr>
                <w:color w:val="000000"/>
              </w:rPr>
              <w:t>14,98</w:t>
            </w:r>
          </w:p>
        </w:tc>
        <w:tc>
          <w:tcPr>
            <w:tcW w:w="1276" w:type="dxa"/>
            <w:vAlign w:val="bottom"/>
          </w:tcPr>
          <w:p w:rsidR="00CC04DD" w:rsidRPr="001A6ACE" w:rsidRDefault="00CC04DD" w:rsidP="00FE35FF">
            <w:pPr>
              <w:widowControl w:val="0"/>
              <w:jc w:val="center"/>
              <w:rPr>
                <w:color w:val="000000"/>
              </w:rPr>
            </w:pPr>
            <w:r w:rsidRPr="001A6ACE">
              <w:rPr>
                <w:color w:val="000000"/>
              </w:rPr>
              <w:t>19,72</w:t>
            </w:r>
          </w:p>
        </w:tc>
        <w:tc>
          <w:tcPr>
            <w:tcW w:w="1276" w:type="dxa"/>
            <w:vAlign w:val="bottom"/>
          </w:tcPr>
          <w:p w:rsidR="00CC04DD" w:rsidRPr="001A6ACE" w:rsidRDefault="00CC04DD" w:rsidP="00FE35FF">
            <w:pPr>
              <w:widowControl w:val="0"/>
              <w:jc w:val="center"/>
              <w:rPr>
                <w:color w:val="000000"/>
              </w:rPr>
            </w:pPr>
            <w:r w:rsidRPr="001A6ACE">
              <w:rPr>
                <w:color w:val="000000"/>
              </w:rPr>
              <w:t>22,38</w:t>
            </w:r>
          </w:p>
        </w:tc>
        <w:tc>
          <w:tcPr>
            <w:tcW w:w="1134" w:type="dxa"/>
            <w:vAlign w:val="center"/>
          </w:tcPr>
          <w:p w:rsidR="00CC04DD" w:rsidRPr="001A6ACE" w:rsidRDefault="00CC04DD" w:rsidP="00FE35FF">
            <w:pPr>
              <w:widowControl w:val="0"/>
              <w:jc w:val="center"/>
              <w:rPr>
                <w:color w:val="000000"/>
              </w:rPr>
            </w:pPr>
            <w:r w:rsidRPr="001A6ACE">
              <w:rPr>
                <w:color w:val="000000"/>
              </w:rPr>
              <w:t>0,082</w:t>
            </w:r>
          </w:p>
        </w:tc>
        <w:tc>
          <w:tcPr>
            <w:tcW w:w="1158" w:type="dxa"/>
            <w:vAlign w:val="center"/>
          </w:tcPr>
          <w:p w:rsidR="00CC04DD" w:rsidRPr="001A6ACE" w:rsidRDefault="00CC04DD" w:rsidP="00FE35FF">
            <w:pPr>
              <w:widowControl w:val="0"/>
              <w:jc w:val="center"/>
              <w:rPr>
                <w:color w:val="000000"/>
              </w:rPr>
            </w:pPr>
            <w:r w:rsidRPr="001A6ACE">
              <w:rPr>
                <w:color w:val="000000"/>
              </w:rPr>
              <w:t>0,196</w:t>
            </w:r>
          </w:p>
        </w:tc>
        <w:tc>
          <w:tcPr>
            <w:tcW w:w="1134" w:type="dxa"/>
            <w:vAlign w:val="center"/>
          </w:tcPr>
          <w:p w:rsidR="00CC04DD" w:rsidRPr="001A6ACE" w:rsidRDefault="00CC04DD" w:rsidP="00FE35FF">
            <w:pPr>
              <w:widowControl w:val="0"/>
              <w:jc w:val="center"/>
              <w:rPr>
                <w:color w:val="000000"/>
              </w:rPr>
            </w:pPr>
            <w:r w:rsidRPr="001A6ACE">
              <w:rPr>
                <w:color w:val="000000"/>
              </w:rPr>
              <w:t>0,226</w:t>
            </w:r>
          </w:p>
        </w:tc>
        <w:tc>
          <w:tcPr>
            <w:tcW w:w="1110" w:type="dxa"/>
            <w:vAlign w:val="center"/>
          </w:tcPr>
          <w:p w:rsidR="00CC04DD" w:rsidRPr="001A6ACE" w:rsidRDefault="00CC04DD" w:rsidP="00FE35FF">
            <w:pPr>
              <w:widowControl w:val="0"/>
              <w:jc w:val="center"/>
              <w:rPr>
                <w:color w:val="000000"/>
              </w:rPr>
            </w:pPr>
            <w:r w:rsidRPr="001A6ACE">
              <w:rPr>
                <w:color w:val="000000"/>
              </w:rPr>
              <w:t>0,204</w:t>
            </w:r>
          </w:p>
        </w:tc>
        <w:tc>
          <w:tcPr>
            <w:tcW w:w="1221" w:type="dxa"/>
            <w:vAlign w:val="center"/>
          </w:tcPr>
          <w:p w:rsidR="00CC04DD" w:rsidRPr="001A6ACE" w:rsidRDefault="00CC04DD" w:rsidP="00FE35FF">
            <w:pPr>
              <w:widowControl w:val="0"/>
              <w:jc w:val="center"/>
              <w:rPr>
                <w:color w:val="000000"/>
              </w:rPr>
            </w:pPr>
            <w:r w:rsidRPr="001A6ACE">
              <w:rPr>
                <w:color w:val="000000"/>
              </w:rPr>
              <w:t>0,222</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Черкаська</w:t>
            </w:r>
          </w:p>
        </w:tc>
        <w:tc>
          <w:tcPr>
            <w:tcW w:w="1418" w:type="dxa"/>
            <w:vAlign w:val="bottom"/>
          </w:tcPr>
          <w:p w:rsidR="00CC04DD" w:rsidRPr="001A6ACE" w:rsidRDefault="00CC04DD" w:rsidP="00FE35FF">
            <w:pPr>
              <w:widowControl w:val="0"/>
              <w:jc w:val="center"/>
              <w:rPr>
                <w:color w:val="000000"/>
              </w:rPr>
            </w:pPr>
            <w:r w:rsidRPr="001A6ACE">
              <w:rPr>
                <w:color w:val="000000"/>
              </w:rPr>
              <w:t>24,92</w:t>
            </w:r>
          </w:p>
        </w:tc>
        <w:tc>
          <w:tcPr>
            <w:tcW w:w="1276" w:type="dxa"/>
            <w:vAlign w:val="bottom"/>
          </w:tcPr>
          <w:p w:rsidR="00CC04DD" w:rsidRPr="001A6ACE" w:rsidRDefault="00CC04DD" w:rsidP="00FE35FF">
            <w:pPr>
              <w:widowControl w:val="0"/>
              <w:jc w:val="center"/>
              <w:rPr>
                <w:color w:val="000000"/>
              </w:rPr>
            </w:pPr>
            <w:r w:rsidRPr="001A6ACE">
              <w:rPr>
                <w:color w:val="000000"/>
              </w:rPr>
              <w:t>28,58</w:t>
            </w:r>
          </w:p>
        </w:tc>
        <w:tc>
          <w:tcPr>
            <w:tcW w:w="1275" w:type="dxa"/>
            <w:vAlign w:val="bottom"/>
          </w:tcPr>
          <w:p w:rsidR="00CC04DD" w:rsidRPr="001A6ACE" w:rsidRDefault="00CC04DD" w:rsidP="00FE35FF">
            <w:pPr>
              <w:widowControl w:val="0"/>
              <w:jc w:val="center"/>
              <w:rPr>
                <w:color w:val="000000"/>
              </w:rPr>
            </w:pPr>
            <w:r w:rsidRPr="001A6ACE">
              <w:rPr>
                <w:color w:val="000000"/>
              </w:rPr>
              <w:t>27,45</w:t>
            </w:r>
          </w:p>
        </w:tc>
        <w:tc>
          <w:tcPr>
            <w:tcW w:w="1276" w:type="dxa"/>
            <w:vAlign w:val="bottom"/>
          </w:tcPr>
          <w:p w:rsidR="00CC04DD" w:rsidRPr="001A6ACE" w:rsidRDefault="00CC04DD" w:rsidP="00FE35FF">
            <w:pPr>
              <w:widowControl w:val="0"/>
              <w:jc w:val="center"/>
              <w:rPr>
                <w:color w:val="000000"/>
              </w:rPr>
            </w:pPr>
            <w:r w:rsidRPr="001A6ACE">
              <w:rPr>
                <w:color w:val="000000"/>
              </w:rPr>
              <w:t>30,19</w:t>
            </w:r>
          </w:p>
        </w:tc>
        <w:tc>
          <w:tcPr>
            <w:tcW w:w="1276" w:type="dxa"/>
            <w:vAlign w:val="bottom"/>
          </w:tcPr>
          <w:p w:rsidR="00CC04DD" w:rsidRPr="001A6ACE" w:rsidRDefault="00CC04DD" w:rsidP="00FE35FF">
            <w:pPr>
              <w:widowControl w:val="0"/>
              <w:jc w:val="center"/>
              <w:rPr>
                <w:color w:val="000000"/>
              </w:rPr>
            </w:pPr>
            <w:r w:rsidRPr="001A6ACE">
              <w:rPr>
                <w:color w:val="000000"/>
              </w:rPr>
              <w:t>36,64</w:t>
            </w:r>
          </w:p>
        </w:tc>
        <w:tc>
          <w:tcPr>
            <w:tcW w:w="1134" w:type="dxa"/>
            <w:vAlign w:val="center"/>
          </w:tcPr>
          <w:p w:rsidR="00CC04DD" w:rsidRPr="001A6ACE" w:rsidRDefault="00CC04DD" w:rsidP="00FE35FF">
            <w:pPr>
              <w:widowControl w:val="0"/>
              <w:jc w:val="center"/>
              <w:rPr>
                <w:color w:val="000000"/>
              </w:rPr>
            </w:pPr>
            <w:r w:rsidRPr="001A6ACE">
              <w:rPr>
                <w:color w:val="000000"/>
              </w:rPr>
              <w:t>0,071</w:t>
            </w:r>
          </w:p>
        </w:tc>
        <w:tc>
          <w:tcPr>
            <w:tcW w:w="1158" w:type="dxa"/>
            <w:vAlign w:val="center"/>
          </w:tcPr>
          <w:p w:rsidR="00CC04DD" w:rsidRPr="001A6ACE" w:rsidRDefault="00CC04DD" w:rsidP="00FE35FF">
            <w:pPr>
              <w:widowControl w:val="0"/>
              <w:jc w:val="center"/>
              <w:rPr>
                <w:color w:val="000000"/>
              </w:rPr>
            </w:pPr>
            <w:r w:rsidRPr="001A6ACE">
              <w:rPr>
                <w:color w:val="000000"/>
              </w:rPr>
              <w:t>0,121</w:t>
            </w:r>
          </w:p>
        </w:tc>
        <w:tc>
          <w:tcPr>
            <w:tcW w:w="1134" w:type="dxa"/>
            <w:vAlign w:val="center"/>
          </w:tcPr>
          <w:p w:rsidR="00CC04DD" w:rsidRPr="001A6ACE" w:rsidRDefault="00CC04DD" w:rsidP="00FE35FF">
            <w:pPr>
              <w:widowControl w:val="0"/>
              <w:jc w:val="center"/>
              <w:rPr>
                <w:color w:val="000000"/>
              </w:rPr>
            </w:pPr>
            <w:r w:rsidRPr="001A6ACE">
              <w:rPr>
                <w:color w:val="000000"/>
              </w:rPr>
              <w:t>0,123</w:t>
            </w:r>
          </w:p>
        </w:tc>
        <w:tc>
          <w:tcPr>
            <w:tcW w:w="1110" w:type="dxa"/>
            <w:vAlign w:val="center"/>
          </w:tcPr>
          <w:p w:rsidR="00CC04DD" w:rsidRPr="001A6ACE" w:rsidRDefault="00CC04DD" w:rsidP="00FE35FF">
            <w:pPr>
              <w:widowControl w:val="0"/>
              <w:jc w:val="center"/>
              <w:rPr>
                <w:color w:val="000000"/>
              </w:rPr>
            </w:pPr>
            <w:r w:rsidRPr="001A6ACE">
              <w:rPr>
                <w:color w:val="000000"/>
              </w:rPr>
              <w:t>0,133</w:t>
            </w:r>
          </w:p>
        </w:tc>
        <w:tc>
          <w:tcPr>
            <w:tcW w:w="1221" w:type="dxa"/>
            <w:vAlign w:val="center"/>
          </w:tcPr>
          <w:p w:rsidR="00CC04DD" w:rsidRPr="001A6ACE" w:rsidRDefault="00CC04DD" w:rsidP="00FE35FF">
            <w:pPr>
              <w:widowControl w:val="0"/>
              <w:jc w:val="center"/>
              <w:rPr>
                <w:color w:val="000000"/>
              </w:rPr>
            </w:pPr>
            <w:r w:rsidRPr="001A6ACE">
              <w:rPr>
                <w:color w:val="000000"/>
              </w:rPr>
              <w:t>0,136</w:t>
            </w:r>
          </w:p>
        </w:tc>
      </w:tr>
      <w:tr w:rsidR="00CC04DD" w:rsidRPr="001A6ACE" w:rsidTr="007255C9">
        <w:trPr>
          <w:trHeight w:val="157"/>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bottom"/>
          </w:tcPr>
          <w:p w:rsidR="00CC04DD" w:rsidRPr="001A6ACE" w:rsidRDefault="00CC04DD" w:rsidP="00FE35FF">
            <w:pPr>
              <w:widowControl w:val="0"/>
              <w:jc w:val="center"/>
              <w:rPr>
                <w:color w:val="000000"/>
              </w:rPr>
            </w:pPr>
            <w:r w:rsidRPr="001A6ACE">
              <w:rPr>
                <w:color w:val="000000"/>
              </w:rPr>
              <w:t>5,08</w:t>
            </w:r>
          </w:p>
        </w:tc>
        <w:tc>
          <w:tcPr>
            <w:tcW w:w="1276" w:type="dxa"/>
            <w:vAlign w:val="bottom"/>
          </w:tcPr>
          <w:p w:rsidR="00CC04DD" w:rsidRPr="001A6ACE" w:rsidRDefault="00CC04DD" w:rsidP="00FE35FF">
            <w:pPr>
              <w:widowControl w:val="0"/>
              <w:jc w:val="center"/>
              <w:rPr>
                <w:color w:val="000000"/>
              </w:rPr>
            </w:pPr>
            <w:r w:rsidRPr="001A6ACE">
              <w:rPr>
                <w:color w:val="000000"/>
              </w:rPr>
              <w:t>7,41</w:t>
            </w:r>
          </w:p>
        </w:tc>
        <w:tc>
          <w:tcPr>
            <w:tcW w:w="1275" w:type="dxa"/>
            <w:vAlign w:val="bottom"/>
          </w:tcPr>
          <w:p w:rsidR="00CC04DD" w:rsidRPr="001A6ACE" w:rsidRDefault="00CC04DD" w:rsidP="00FE35FF">
            <w:pPr>
              <w:widowControl w:val="0"/>
              <w:jc w:val="center"/>
              <w:rPr>
                <w:color w:val="000000"/>
              </w:rPr>
            </w:pPr>
            <w:r w:rsidRPr="001A6ACE">
              <w:rPr>
                <w:color w:val="000000"/>
              </w:rPr>
              <w:t>9,95</w:t>
            </w:r>
          </w:p>
        </w:tc>
        <w:tc>
          <w:tcPr>
            <w:tcW w:w="1276" w:type="dxa"/>
            <w:vAlign w:val="bottom"/>
          </w:tcPr>
          <w:p w:rsidR="00CC04DD" w:rsidRPr="001A6ACE" w:rsidRDefault="00CC04DD" w:rsidP="00FE35FF">
            <w:pPr>
              <w:widowControl w:val="0"/>
              <w:jc w:val="center"/>
              <w:rPr>
                <w:color w:val="000000"/>
              </w:rPr>
            </w:pPr>
            <w:r w:rsidRPr="001A6ACE">
              <w:rPr>
                <w:color w:val="000000"/>
              </w:rPr>
              <w:t>10,95</w:t>
            </w:r>
          </w:p>
        </w:tc>
        <w:tc>
          <w:tcPr>
            <w:tcW w:w="1276" w:type="dxa"/>
            <w:vAlign w:val="bottom"/>
          </w:tcPr>
          <w:p w:rsidR="00CC04DD" w:rsidRPr="001A6ACE" w:rsidRDefault="00CC04DD" w:rsidP="00FE35FF">
            <w:pPr>
              <w:widowControl w:val="0"/>
              <w:jc w:val="center"/>
              <w:rPr>
                <w:color w:val="000000"/>
              </w:rPr>
            </w:pPr>
            <w:r w:rsidRPr="001A6ACE">
              <w:rPr>
                <w:color w:val="000000"/>
              </w:rPr>
              <w:t>11,28</w:t>
            </w:r>
          </w:p>
        </w:tc>
        <w:tc>
          <w:tcPr>
            <w:tcW w:w="1134" w:type="dxa"/>
            <w:vAlign w:val="center"/>
          </w:tcPr>
          <w:p w:rsidR="00CC04DD" w:rsidRPr="001A6ACE" w:rsidRDefault="00CC04DD" w:rsidP="00FE35FF">
            <w:pPr>
              <w:widowControl w:val="0"/>
              <w:jc w:val="center"/>
              <w:rPr>
                <w:color w:val="000000"/>
              </w:rPr>
            </w:pPr>
            <w:r w:rsidRPr="001A6ACE">
              <w:rPr>
                <w:color w:val="000000"/>
              </w:rPr>
              <w:t>0,348</w:t>
            </w:r>
          </w:p>
        </w:tc>
        <w:tc>
          <w:tcPr>
            <w:tcW w:w="1158" w:type="dxa"/>
            <w:vAlign w:val="center"/>
          </w:tcPr>
          <w:p w:rsidR="00CC04DD" w:rsidRPr="001A6ACE" w:rsidRDefault="00CC04DD" w:rsidP="00FE35FF">
            <w:pPr>
              <w:widowControl w:val="0"/>
              <w:jc w:val="center"/>
              <w:rPr>
                <w:color w:val="000000"/>
              </w:rPr>
            </w:pPr>
            <w:r w:rsidRPr="001A6ACE">
              <w:rPr>
                <w:color w:val="000000"/>
              </w:rPr>
              <w:t>0,467</w:t>
            </w:r>
          </w:p>
        </w:tc>
        <w:tc>
          <w:tcPr>
            <w:tcW w:w="1134" w:type="dxa"/>
            <w:vAlign w:val="center"/>
          </w:tcPr>
          <w:p w:rsidR="00CC04DD" w:rsidRPr="001A6ACE" w:rsidRDefault="00CC04DD" w:rsidP="00FE35FF">
            <w:pPr>
              <w:widowControl w:val="0"/>
              <w:jc w:val="center"/>
              <w:rPr>
                <w:color w:val="000000"/>
              </w:rPr>
            </w:pPr>
            <w:r w:rsidRPr="001A6ACE">
              <w:rPr>
                <w:color w:val="000000"/>
              </w:rPr>
              <w:t>0,340</w:t>
            </w:r>
          </w:p>
        </w:tc>
        <w:tc>
          <w:tcPr>
            <w:tcW w:w="1110" w:type="dxa"/>
            <w:vAlign w:val="center"/>
          </w:tcPr>
          <w:p w:rsidR="00CC04DD" w:rsidRPr="001A6ACE" w:rsidRDefault="00CC04DD" w:rsidP="00FE35FF">
            <w:pPr>
              <w:widowControl w:val="0"/>
              <w:jc w:val="center"/>
              <w:rPr>
                <w:color w:val="000000"/>
              </w:rPr>
            </w:pPr>
            <w:r w:rsidRPr="001A6ACE">
              <w:rPr>
                <w:color w:val="000000"/>
              </w:rPr>
              <w:t>0,367</w:t>
            </w:r>
          </w:p>
        </w:tc>
        <w:tc>
          <w:tcPr>
            <w:tcW w:w="1221" w:type="dxa"/>
            <w:vAlign w:val="center"/>
          </w:tcPr>
          <w:p w:rsidR="00CC04DD" w:rsidRPr="001A6ACE" w:rsidRDefault="00CC04DD" w:rsidP="00FE35FF">
            <w:pPr>
              <w:widowControl w:val="0"/>
              <w:jc w:val="center"/>
              <w:rPr>
                <w:color w:val="000000"/>
              </w:rPr>
            </w:pPr>
            <w:r w:rsidRPr="001A6ACE">
              <w:rPr>
                <w:color w:val="000000"/>
              </w:rPr>
              <w:t>0,441</w:t>
            </w:r>
          </w:p>
        </w:tc>
      </w:tr>
      <w:tr w:rsidR="00CC04DD" w:rsidRPr="001A6ACE" w:rsidTr="007255C9">
        <w:trPr>
          <w:trHeight w:val="103"/>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bottom"/>
          </w:tcPr>
          <w:p w:rsidR="00CC04DD" w:rsidRPr="001A6ACE" w:rsidRDefault="00CC04DD" w:rsidP="00FE35FF">
            <w:pPr>
              <w:widowControl w:val="0"/>
              <w:jc w:val="center"/>
              <w:rPr>
                <w:color w:val="000000"/>
              </w:rPr>
            </w:pPr>
            <w:r w:rsidRPr="001A6ACE">
              <w:rPr>
                <w:color w:val="000000"/>
              </w:rPr>
              <w:t>25,78</w:t>
            </w:r>
          </w:p>
        </w:tc>
        <w:tc>
          <w:tcPr>
            <w:tcW w:w="1276" w:type="dxa"/>
            <w:vAlign w:val="bottom"/>
          </w:tcPr>
          <w:p w:rsidR="00CC04DD" w:rsidRPr="001A6ACE" w:rsidRDefault="00CC04DD" w:rsidP="00FE35FF">
            <w:pPr>
              <w:widowControl w:val="0"/>
              <w:jc w:val="center"/>
              <w:rPr>
                <w:color w:val="000000"/>
              </w:rPr>
            </w:pPr>
            <w:r w:rsidRPr="001A6ACE">
              <w:rPr>
                <w:color w:val="000000"/>
              </w:rPr>
              <w:t>30,72</w:t>
            </w:r>
          </w:p>
        </w:tc>
        <w:tc>
          <w:tcPr>
            <w:tcW w:w="1275" w:type="dxa"/>
            <w:vAlign w:val="bottom"/>
          </w:tcPr>
          <w:p w:rsidR="00CC04DD" w:rsidRPr="001A6ACE" w:rsidRDefault="00CC04DD" w:rsidP="00FE35FF">
            <w:pPr>
              <w:widowControl w:val="0"/>
              <w:jc w:val="center"/>
              <w:rPr>
                <w:color w:val="000000"/>
              </w:rPr>
            </w:pPr>
            <w:r w:rsidRPr="001A6ACE">
              <w:rPr>
                <w:color w:val="000000"/>
              </w:rPr>
              <w:t>39,15</w:t>
            </w:r>
          </w:p>
        </w:tc>
        <w:tc>
          <w:tcPr>
            <w:tcW w:w="1276" w:type="dxa"/>
            <w:vAlign w:val="bottom"/>
          </w:tcPr>
          <w:p w:rsidR="00CC04DD" w:rsidRPr="001A6ACE" w:rsidRDefault="00CC04DD" w:rsidP="00FE35FF">
            <w:pPr>
              <w:widowControl w:val="0"/>
              <w:jc w:val="center"/>
              <w:rPr>
                <w:color w:val="000000"/>
              </w:rPr>
            </w:pPr>
            <w:r w:rsidRPr="001A6ACE">
              <w:rPr>
                <w:color w:val="000000"/>
              </w:rPr>
              <w:t>43,53</w:t>
            </w:r>
          </w:p>
        </w:tc>
        <w:tc>
          <w:tcPr>
            <w:tcW w:w="1276" w:type="dxa"/>
            <w:vAlign w:val="bottom"/>
          </w:tcPr>
          <w:p w:rsidR="00CC04DD" w:rsidRPr="001A6ACE" w:rsidRDefault="00CC04DD" w:rsidP="00FE35FF">
            <w:pPr>
              <w:widowControl w:val="0"/>
              <w:jc w:val="center"/>
              <w:rPr>
                <w:color w:val="000000"/>
              </w:rPr>
            </w:pPr>
            <w:r w:rsidRPr="001A6ACE">
              <w:rPr>
                <w:color w:val="000000"/>
              </w:rPr>
              <w:t>46,17</w:t>
            </w:r>
          </w:p>
        </w:tc>
        <w:tc>
          <w:tcPr>
            <w:tcW w:w="1134" w:type="dxa"/>
            <w:vAlign w:val="center"/>
          </w:tcPr>
          <w:p w:rsidR="00CC04DD" w:rsidRPr="001A6ACE" w:rsidRDefault="00CC04DD" w:rsidP="00FE35FF">
            <w:pPr>
              <w:widowControl w:val="0"/>
              <w:jc w:val="center"/>
              <w:rPr>
                <w:color w:val="000000"/>
              </w:rPr>
            </w:pPr>
            <w:r w:rsidRPr="001A6ACE">
              <w:rPr>
                <w:color w:val="000000"/>
              </w:rPr>
              <w:t>0,069</w:t>
            </w:r>
          </w:p>
        </w:tc>
        <w:tc>
          <w:tcPr>
            <w:tcW w:w="1158" w:type="dxa"/>
            <w:vAlign w:val="center"/>
          </w:tcPr>
          <w:p w:rsidR="00CC04DD" w:rsidRPr="001A6ACE" w:rsidRDefault="00CC04DD" w:rsidP="00FE35FF">
            <w:pPr>
              <w:widowControl w:val="0"/>
              <w:jc w:val="center"/>
              <w:rPr>
                <w:color w:val="000000"/>
              </w:rPr>
            </w:pPr>
            <w:r w:rsidRPr="001A6ACE">
              <w:rPr>
                <w:color w:val="000000"/>
              </w:rPr>
              <w:t>0,113</w:t>
            </w:r>
          </w:p>
        </w:tc>
        <w:tc>
          <w:tcPr>
            <w:tcW w:w="1134" w:type="dxa"/>
            <w:vAlign w:val="center"/>
          </w:tcPr>
          <w:p w:rsidR="00CC04DD" w:rsidRPr="001A6ACE" w:rsidRDefault="00CC04DD" w:rsidP="00FE35FF">
            <w:pPr>
              <w:widowControl w:val="0"/>
              <w:jc w:val="center"/>
              <w:rPr>
                <w:color w:val="000000"/>
              </w:rPr>
            </w:pPr>
            <w:r w:rsidRPr="001A6ACE">
              <w:rPr>
                <w:color w:val="000000"/>
              </w:rPr>
              <w:t>0,086</w:t>
            </w:r>
          </w:p>
        </w:tc>
        <w:tc>
          <w:tcPr>
            <w:tcW w:w="1110" w:type="dxa"/>
            <w:vAlign w:val="center"/>
          </w:tcPr>
          <w:p w:rsidR="00CC04DD" w:rsidRPr="001A6ACE" w:rsidRDefault="00CC04DD" w:rsidP="00FE35FF">
            <w:pPr>
              <w:widowControl w:val="0"/>
              <w:jc w:val="center"/>
              <w:rPr>
                <w:color w:val="000000"/>
              </w:rPr>
            </w:pPr>
            <w:r w:rsidRPr="001A6ACE">
              <w:rPr>
                <w:color w:val="000000"/>
              </w:rPr>
              <w:t>0,092</w:t>
            </w:r>
          </w:p>
        </w:tc>
        <w:tc>
          <w:tcPr>
            <w:tcW w:w="1221" w:type="dxa"/>
            <w:vAlign w:val="center"/>
          </w:tcPr>
          <w:p w:rsidR="00CC04DD" w:rsidRPr="001A6ACE" w:rsidRDefault="00CC04DD" w:rsidP="00FE35FF">
            <w:pPr>
              <w:widowControl w:val="0"/>
              <w:jc w:val="center"/>
              <w:rPr>
                <w:color w:val="000000"/>
              </w:rPr>
            </w:pPr>
            <w:r w:rsidRPr="001A6ACE">
              <w:rPr>
                <w:color w:val="000000"/>
              </w:rPr>
              <w:t>0,108</w:t>
            </w:r>
          </w:p>
        </w:tc>
      </w:tr>
      <w:tr w:rsidR="00CC04DD" w:rsidRPr="001A6ACE" w:rsidTr="007255C9">
        <w:trPr>
          <w:trHeight w:val="70"/>
          <w:jc w:val="center"/>
        </w:trPr>
        <w:tc>
          <w:tcPr>
            <w:tcW w:w="2244" w:type="dxa"/>
            <w:vAlign w:val="center"/>
          </w:tcPr>
          <w:p w:rsidR="00CC04DD" w:rsidRPr="001A6ACE" w:rsidRDefault="00CC04DD" w:rsidP="00FE35FF">
            <w:pPr>
              <w:widowControl w:val="0"/>
            </w:pPr>
            <w:r w:rsidRPr="001A6ACE">
              <w:t>Київ</w:t>
            </w:r>
          </w:p>
        </w:tc>
        <w:tc>
          <w:tcPr>
            <w:tcW w:w="1418" w:type="dxa"/>
            <w:vAlign w:val="bottom"/>
          </w:tcPr>
          <w:p w:rsidR="00CC04DD" w:rsidRPr="001A6ACE" w:rsidRDefault="00CC04DD" w:rsidP="00FE35FF">
            <w:pPr>
              <w:widowControl w:val="0"/>
              <w:jc w:val="center"/>
              <w:rPr>
                <w:color w:val="000000"/>
              </w:rPr>
            </w:pPr>
            <w:r w:rsidRPr="001A6ACE">
              <w:rPr>
                <w:color w:val="000000"/>
              </w:rPr>
              <w:t>42,16</w:t>
            </w:r>
          </w:p>
        </w:tc>
        <w:tc>
          <w:tcPr>
            <w:tcW w:w="1276" w:type="dxa"/>
            <w:vAlign w:val="bottom"/>
          </w:tcPr>
          <w:p w:rsidR="00CC04DD" w:rsidRPr="001A6ACE" w:rsidRDefault="00CC04DD" w:rsidP="00FE35FF">
            <w:pPr>
              <w:widowControl w:val="0"/>
              <w:jc w:val="center"/>
              <w:rPr>
                <w:color w:val="000000"/>
              </w:rPr>
            </w:pPr>
            <w:r w:rsidRPr="001A6ACE">
              <w:rPr>
                <w:color w:val="000000"/>
              </w:rPr>
              <w:t>43,21</w:t>
            </w:r>
          </w:p>
        </w:tc>
        <w:tc>
          <w:tcPr>
            <w:tcW w:w="1275" w:type="dxa"/>
            <w:vAlign w:val="bottom"/>
          </w:tcPr>
          <w:p w:rsidR="00CC04DD" w:rsidRPr="001A6ACE" w:rsidRDefault="00CC04DD" w:rsidP="00FE35FF">
            <w:pPr>
              <w:widowControl w:val="0"/>
              <w:jc w:val="center"/>
              <w:rPr>
                <w:color w:val="000000"/>
              </w:rPr>
            </w:pPr>
            <w:r w:rsidRPr="001A6ACE">
              <w:rPr>
                <w:color w:val="000000"/>
              </w:rPr>
              <w:t>45,49</w:t>
            </w:r>
          </w:p>
        </w:tc>
        <w:tc>
          <w:tcPr>
            <w:tcW w:w="1276" w:type="dxa"/>
            <w:vAlign w:val="bottom"/>
          </w:tcPr>
          <w:p w:rsidR="00CC04DD" w:rsidRPr="001A6ACE" w:rsidRDefault="00CC04DD" w:rsidP="00FE35FF">
            <w:pPr>
              <w:widowControl w:val="0"/>
              <w:jc w:val="center"/>
              <w:rPr>
                <w:color w:val="000000"/>
              </w:rPr>
            </w:pPr>
            <w:r w:rsidRPr="001A6ACE">
              <w:rPr>
                <w:color w:val="000000"/>
              </w:rPr>
              <w:t>39,35</w:t>
            </w:r>
          </w:p>
        </w:tc>
        <w:tc>
          <w:tcPr>
            <w:tcW w:w="1276" w:type="dxa"/>
            <w:vAlign w:val="bottom"/>
          </w:tcPr>
          <w:p w:rsidR="00CC04DD" w:rsidRPr="001A6ACE" w:rsidRDefault="00CC04DD" w:rsidP="00FE35FF">
            <w:pPr>
              <w:widowControl w:val="0"/>
              <w:jc w:val="center"/>
              <w:rPr>
                <w:color w:val="000000"/>
              </w:rPr>
            </w:pPr>
            <w:r w:rsidRPr="001A6ACE">
              <w:rPr>
                <w:color w:val="000000"/>
              </w:rPr>
              <w:t>38,87</w:t>
            </w:r>
          </w:p>
        </w:tc>
        <w:tc>
          <w:tcPr>
            <w:tcW w:w="1134" w:type="dxa"/>
            <w:vAlign w:val="center"/>
          </w:tcPr>
          <w:p w:rsidR="00CC04DD" w:rsidRPr="001A6ACE" w:rsidRDefault="00CC04DD" w:rsidP="00FE35FF">
            <w:pPr>
              <w:widowControl w:val="0"/>
              <w:jc w:val="center"/>
              <w:rPr>
                <w:color w:val="000000"/>
              </w:rPr>
            </w:pPr>
            <w:r w:rsidRPr="001A6ACE">
              <w:rPr>
                <w:color w:val="000000"/>
              </w:rPr>
              <w:t>0,042</w:t>
            </w:r>
          </w:p>
        </w:tc>
        <w:tc>
          <w:tcPr>
            <w:tcW w:w="1158" w:type="dxa"/>
            <w:vAlign w:val="center"/>
          </w:tcPr>
          <w:p w:rsidR="00CC04DD" w:rsidRPr="001A6ACE" w:rsidRDefault="00CC04DD" w:rsidP="00FE35FF">
            <w:pPr>
              <w:widowControl w:val="0"/>
              <w:jc w:val="center"/>
              <w:rPr>
                <w:color w:val="000000"/>
              </w:rPr>
            </w:pPr>
            <w:r w:rsidRPr="001A6ACE">
              <w:rPr>
                <w:color w:val="000000"/>
              </w:rPr>
              <w:t>0,080</w:t>
            </w:r>
          </w:p>
        </w:tc>
        <w:tc>
          <w:tcPr>
            <w:tcW w:w="1134" w:type="dxa"/>
            <w:vAlign w:val="center"/>
          </w:tcPr>
          <w:p w:rsidR="00CC04DD" w:rsidRPr="001A6ACE" w:rsidRDefault="00CC04DD" w:rsidP="00FE35FF">
            <w:pPr>
              <w:widowControl w:val="0"/>
              <w:jc w:val="center"/>
              <w:rPr>
                <w:color w:val="000000"/>
              </w:rPr>
            </w:pPr>
            <w:r w:rsidRPr="001A6ACE">
              <w:rPr>
                <w:color w:val="000000"/>
              </w:rPr>
              <w:t>0,074</w:t>
            </w:r>
          </w:p>
        </w:tc>
        <w:tc>
          <w:tcPr>
            <w:tcW w:w="1110" w:type="dxa"/>
            <w:vAlign w:val="center"/>
          </w:tcPr>
          <w:p w:rsidR="00CC04DD" w:rsidRPr="001A6ACE" w:rsidRDefault="00CC04DD" w:rsidP="00FE35FF">
            <w:pPr>
              <w:widowControl w:val="0"/>
              <w:jc w:val="center"/>
              <w:rPr>
                <w:color w:val="000000"/>
              </w:rPr>
            </w:pPr>
            <w:r w:rsidRPr="001A6ACE">
              <w:rPr>
                <w:color w:val="000000"/>
              </w:rPr>
              <w:t>0,102</w:t>
            </w:r>
          </w:p>
        </w:tc>
        <w:tc>
          <w:tcPr>
            <w:tcW w:w="1221" w:type="dxa"/>
            <w:vAlign w:val="center"/>
          </w:tcPr>
          <w:p w:rsidR="00CC04DD" w:rsidRPr="001A6ACE" w:rsidRDefault="00CC04DD" w:rsidP="00FE35FF">
            <w:pPr>
              <w:widowControl w:val="0"/>
              <w:jc w:val="center"/>
              <w:rPr>
                <w:color w:val="000000"/>
              </w:rPr>
            </w:pPr>
            <w:r w:rsidRPr="001A6ACE">
              <w:rPr>
                <w:color w:val="000000"/>
              </w:rPr>
              <w:t>0,128</w:t>
            </w:r>
          </w:p>
        </w:tc>
      </w:tr>
      <w:tr w:rsidR="00CC04DD" w:rsidRPr="001A6ACE" w:rsidTr="007255C9">
        <w:trPr>
          <w:trHeight w:val="134"/>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bottom"/>
          </w:tcPr>
          <w:p w:rsidR="00CC04DD" w:rsidRPr="001A6ACE" w:rsidRDefault="00CC04DD" w:rsidP="00FE35FF">
            <w:pPr>
              <w:widowControl w:val="0"/>
              <w:jc w:val="center"/>
              <w:rPr>
                <w:color w:val="000000"/>
              </w:rPr>
            </w:pPr>
            <w:r w:rsidRPr="001A6ACE">
              <w:rPr>
                <w:color w:val="000000"/>
              </w:rPr>
              <w:t>70,94</w:t>
            </w:r>
          </w:p>
        </w:tc>
        <w:tc>
          <w:tcPr>
            <w:tcW w:w="1276" w:type="dxa"/>
            <w:vAlign w:val="bottom"/>
          </w:tcPr>
          <w:p w:rsidR="00CC04DD" w:rsidRPr="001A6ACE" w:rsidRDefault="00CC04DD" w:rsidP="00FE35FF">
            <w:pPr>
              <w:widowControl w:val="0"/>
              <w:jc w:val="center"/>
              <w:rPr>
                <w:color w:val="000000"/>
              </w:rPr>
            </w:pPr>
            <w:r w:rsidRPr="001A6ACE">
              <w:rPr>
                <w:color w:val="000000"/>
              </w:rPr>
              <w:t>60,34</w:t>
            </w:r>
          </w:p>
        </w:tc>
        <w:tc>
          <w:tcPr>
            <w:tcW w:w="1275" w:type="dxa"/>
            <w:vAlign w:val="bottom"/>
          </w:tcPr>
          <w:p w:rsidR="00CC04DD" w:rsidRPr="001A6ACE" w:rsidRDefault="00CC04DD" w:rsidP="00FE35FF">
            <w:pPr>
              <w:widowControl w:val="0"/>
              <w:jc w:val="center"/>
              <w:rPr>
                <w:color w:val="000000"/>
              </w:rPr>
            </w:pPr>
            <w:r w:rsidRPr="001A6ACE">
              <w:rPr>
                <w:color w:val="000000"/>
              </w:rPr>
              <w:t>58,41</w:t>
            </w:r>
          </w:p>
        </w:tc>
        <w:tc>
          <w:tcPr>
            <w:tcW w:w="1276" w:type="dxa"/>
            <w:vAlign w:val="bottom"/>
          </w:tcPr>
          <w:p w:rsidR="00CC04DD" w:rsidRPr="001A6ACE" w:rsidRDefault="00CC04DD" w:rsidP="00FE35FF">
            <w:pPr>
              <w:widowControl w:val="0"/>
              <w:jc w:val="center"/>
              <w:rPr>
                <w:color w:val="000000"/>
              </w:rPr>
            </w:pPr>
            <w:r w:rsidRPr="001A6ACE">
              <w:rPr>
                <w:color w:val="000000"/>
              </w:rPr>
              <w:t>67,02</w:t>
            </w:r>
          </w:p>
        </w:tc>
        <w:tc>
          <w:tcPr>
            <w:tcW w:w="1276" w:type="dxa"/>
            <w:vAlign w:val="bottom"/>
          </w:tcPr>
          <w:p w:rsidR="00CC04DD" w:rsidRPr="001A6ACE" w:rsidRDefault="00CC04DD" w:rsidP="00FE35FF">
            <w:pPr>
              <w:widowControl w:val="0"/>
              <w:jc w:val="center"/>
              <w:rPr>
                <w:color w:val="000000"/>
              </w:rPr>
            </w:pPr>
            <w:r w:rsidRPr="001A6ACE">
              <w:rPr>
                <w:color w:val="000000"/>
              </w:rPr>
              <w:t>67,75</w:t>
            </w:r>
          </w:p>
        </w:tc>
        <w:tc>
          <w:tcPr>
            <w:tcW w:w="1134" w:type="dxa"/>
            <w:vAlign w:val="center"/>
          </w:tcPr>
          <w:p w:rsidR="00CC04DD" w:rsidRPr="001A6ACE" w:rsidRDefault="00CC04DD" w:rsidP="00FE35FF">
            <w:pPr>
              <w:widowControl w:val="0"/>
              <w:jc w:val="center"/>
              <w:rPr>
                <w:color w:val="000000"/>
              </w:rPr>
            </w:pPr>
            <w:r w:rsidRPr="001A6ACE">
              <w:rPr>
                <w:color w:val="000000"/>
              </w:rPr>
              <w:t>0,025</w:t>
            </w:r>
          </w:p>
        </w:tc>
        <w:tc>
          <w:tcPr>
            <w:tcW w:w="1158" w:type="dxa"/>
            <w:vAlign w:val="center"/>
          </w:tcPr>
          <w:p w:rsidR="00CC04DD" w:rsidRPr="001A6ACE" w:rsidRDefault="00CC04DD" w:rsidP="00FE35FF">
            <w:pPr>
              <w:widowControl w:val="0"/>
              <w:jc w:val="center"/>
              <w:rPr>
                <w:color w:val="000000"/>
              </w:rPr>
            </w:pPr>
            <w:r w:rsidRPr="001A6ACE">
              <w:rPr>
                <w:color w:val="000000"/>
              </w:rPr>
              <w:t>0,057</w:t>
            </w:r>
          </w:p>
        </w:tc>
        <w:tc>
          <w:tcPr>
            <w:tcW w:w="1134" w:type="dxa"/>
            <w:vAlign w:val="center"/>
          </w:tcPr>
          <w:p w:rsidR="00CC04DD" w:rsidRPr="001A6ACE" w:rsidRDefault="00CC04DD" w:rsidP="00FE35FF">
            <w:pPr>
              <w:widowControl w:val="0"/>
              <w:jc w:val="center"/>
              <w:rPr>
                <w:color w:val="000000"/>
              </w:rPr>
            </w:pPr>
            <w:r w:rsidRPr="001A6ACE">
              <w:rPr>
                <w:color w:val="000000"/>
              </w:rPr>
              <w:t>0,058</w:t>
            </w:r>
          </w:p>
        </w:tc>
        <w:tc>
          <w:tcPr>
            <w:tcW w:w="1110" w:type="dxa"/>
            <w:vAlign w:val="center"/>
          </w:tcPr>
          <w:p w:rsidR="00CC04DD" w:rsidRPr="001A6ACE" w:rsidRDefault="00CC04DD" w:rsidP="00FE35FF">
            <w:pPr>
              <w:widowControl w:val="0"/>
              <w:jc w:val="center"/>
              <w:rPr>
                <w:color w:val="000000"/>
              </w:rPr>
            </w:pPr>
            <w:r w:rsidRPr="001A6ACE">
              <w:rPr>
                <w:color w:val="000000"/>
              </w:rPr>
              <w:t>0,060</w:t>
            </w:r>
          </w:p>
        </w:tc>
        <w:tc>
          <w:tcPr>
            <w:tcW w:w="1221" w:type="dxa"/>
            <w:vAlign w:val="center"/>
          </w:tcPr>
          <w:p w:rsidR="00CC04DD" w:rsidRPr="001A6ACE" w:rsidRDefault="00CC04DD" w:rsidP="00FE35FF">
            <w:pPr>
              <w:widowControl w:val="0"/>
              <w:jc w:val="center"/>
              <w:rPr>
                <w:color w:val="000000"/>
              </w:rPr>
            </w:pPr>
            <w:r w:rsidRPr="001A6ACE">
              <w:rPr>
                <w:color w:val="000000"/>
              </w:rPr>
              <w:t>0,073</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ВЮ</w:t>
      </w:r>
    </w:p>
    <w:p w:rsidR="00CC04DD" w:rsidRPr="00155725" w:rsidRDefault="00CC04DD" w:rsidP="00FE35FF">
      <w:pPr>
        <w:widowControl w:val="0"/>
        <w:jc w:val="center"/>
        <w:rPr>
          <w:sz w:val="32"/>
          <w:szCs w:val="32"/>
        </w:rPr>
      </w:pPr>
      <w:r w:rsidRPr="00155725">
        <w:rPr>
          <w:sz w:val="32"/>
          <w:szCs w:val="32"/>
        </w:rPr>
        <w:t>Результати розрахунку індексу безпеки життя населення в Україні за 2006-2010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CF3489">
        <w:tc>
          <w:tcPr>
            <w:tcW w:w="2835" w:type="dxa"/>
            <w:vMerge w:val="restart"/>
            <w:vAlign w:val="center"/>
          </w:tcPr>
          <w:p w:rsidR="00CC04DD" w:rsidRPr="001A6ACE" w:rsidRDefault="000839E1" w:rsidP="00FE35FF">
            <w:pPr>
              <w:widowControl w:val="0"/>
              <w:jc w:val="center"/>
              <w:rPr>
                <w:sz w:val="28"/>
                <w:szCs w:val="28"/>
              </w:rPr>
            </w:pPr>
            <w:r w:rsidRPr="001A6ACE">
              <w:rPr>
                <w:sz w:val="28"/>
                <w:szCs w:val="28"/>
              </w:rPr>
              <w:t>Регіони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c>
          <w:tcPr>
            <w:tcW w:w="2835" w:type="dxa"/>
            <w:vMerge/>
          </w:tcPr>
          <w:p w:rsidR="00CC04DD" w:rsidRPr="001A6ACE" w:rsidRDefault="00CC04DD" w:rsidP="00FE35FF">
            <w:pPr>
              <w:widowControl w:val="0"/>
              <w:rPr>
                <w:b/>
                <w:sz w:val="28"/>
                <w:szCs w:val="28"/>
              </w:rPr>
            </w:pPr>
          </w:p>
        </w:tc>
        <w:tc>
          <w:tcPr>
            <w:tcW w:w="1417" w:type="dxa"/>
          </w:tcPr>
          <w:p w:rsidR="00CC04DD" w:rsidRPr="001A6ACE" w:rsidRDefault="00CC04DD" w:rsidP="00FE35FF">
            <w:pPr>
              <w:widowControl w:val="0"/>
              <w:jc w:val="center"/>
              <w:rPr>
                <w:sz w:val="28"/>
                <w:szCs w:val="28"/>
              </w:rPr>
            </w:pPr>
            <w:r w:rsidRPr="001A6ACE">
              <w:rPr>
                <w:sz w:val="28"/>
                <w:szCs w:val="28"/>
              </w:rPr>
              <w:t>2006 рік</w:t>
            </w:r>
          </w:p>
        </w:tc>
        <w:tc>
          <w:tcPr>
            <w:tcW w:w="1417" w:type="dxa"/>
          </w:tcPr>
          <w:p w:rsidR="00CC04DD" w:rsidRPr="001A6ACE" w:rsidRDefault="00CC04DD" w:rsidP="00FE35FF">
            <w:pPr>
              <w:widowControl w:val="0"/>
              <w:jc w:val="center"/>
              <w:rPr>
                <w:sz w:val="28"/>
                <w:szCs w:val="28"/>
              </w:rPr>
            </w:pPr>
            <w:r w:rsidRPr="001A6ACE">
              <w:rPr>
                <w:sz w:val="28"/>
                <w:szCs w:val="28"/>
              </w:rPr>
              <w:t>2007 рік</w:t>
            </w:r>
          </w:p>
        </w:tc>
        <w:tc>
          <w:tcPr>
            <w:tcW w:w="1417" w:type="dxa"/>
          </w:tcPr>
          <w:p w:rsidR="00CC04DD" w:rsidRPr="001A6ACE" w:rsidRDefault="00CC04DD" w:rsidP="00FE35FF">
            <w:pPr>
              <w:widowControl w:val="0"/>
              <w:jc w:val="center"/>
              <w:rPr>
                <w:sz w:val="28"/>
                <w:szCs w:val="28"/>
              </w:rPr>
            </w:pPr>
            <w:r w:rsidRPr="001A6ACE">
              <w:rPr>
                <w:sz w:val="28"/>
                <w:szCs w:val="28"/>
              </w:rPr>
              <w:t>2008 рік</w:t>
            </w:r>
          </w:p>
        </w:tc>
        <w:tc>
          <w:tcPr>
            <w:tcW w:w="1419" w:type="dxa"/>
          </w:tcPr>
          <w:p w:rsidR="00CC04DD" w:rsidRPr="001A6ACE" w:rsidRDefault="00CC04DD" w:rsidP="00FE35FF">
            <w:pPr>
              <w:widowControl w:val="0"/>
              <w:jc w:val="center"/>
              <w:rPr>
                <w:sz w:val="28"/>
                <w:szCs w:val="28"/>
              </w:rPr>
            </w:pPr>
            <w:r w:rsidRPr="001A6ACE">
              <w:rPr>
                <w:sz w:val="28"/>
                <w:szCs w:val="28"/>
              </w:rPr>
              <w:t>2009 рік</w:t>
            </w:r>
          </w:p>
        </w:tc>
        <w:tc>
          <w:tcPr>
            <w:tcW w:w="1417" w:type="dxa"/>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2,225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2,452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1,798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2,301</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2,368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2,661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1,939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2,749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2,572</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2,164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2,721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1,958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3,09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2,738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1,781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2,139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1,517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2,016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1,909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1,813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1,358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1,911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2,509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1,888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2,447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2,21</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5,266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5,574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4,113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5,445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5,218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1,991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2,368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1,694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2,411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2,218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3,382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4,166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2,87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4,272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4,06</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2,105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2,493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1,988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2,518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2,388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2,044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2,411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2,029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2,142</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1,687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2,086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1,418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1,894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1,855</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2,808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3,617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2,682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3,422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3,04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2,114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2,524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1,786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2,409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2,686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2,018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2,435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2,498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2,371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2,621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1,959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2,423</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2,513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3,174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2,337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2,998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2,734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2,554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2,998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1,825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2,454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2,454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2,705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3,532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2,849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3,673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3,858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2,527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3,072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2,147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3,173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3,056</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2,053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2,357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2,191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2,208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2,707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2,208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2,614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2,502</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2,278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2,697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2,078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2,843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2,469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3,36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3,861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2,638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3,386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3,704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2,254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2,618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2,003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2,508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2,619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3,728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2,566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3,956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3,878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2,009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2,177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1,945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2,057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2,083</w:t>
            </w:r>
          </w:p>
        </w:tc>
      </w:tr>
    </w:tbl>
    <w:p w:rsidR="00CC04DD" w:rsidRPr="00155725" w:rsidRDefault="00CC04DD" w:rsidP="00FE35FF">
      <w:pPr>
        <w:widowControl w:val="0"/>
        <w:jc w:val="center"/>
        <w:rPr>
          <w:sz w:val="32"/>
          <w:szCs w:val="32"/>
        </w:rPr>
      </w:pPr>
    </w:p>
    <w:p w:rsidR="00CC04DD" w:rsidRPr="00155725" w:rsidRDefault="00CC04DD" w:rsidP="00FE35FF">
      <w:pPr>
        <w:widowControl w:val="0"/>
        <w:jc w:val="center"/>
        <w:rPr>
          <w:sz w:val="32"/>
          <w:szCs w:val="32"/>
        </w:rPr>
      </w:pPr>
    </w:p>
    <w:p w:rsidR="00CC04DD" w:rsidRPr="00155725" w:rsidRDefault="00CC04DD" w:rsidP="00FE35FF">
      <w:pPr>
        <w:widowControl w:val="0"/>
        <w:jc w:val="right"/>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Додаток ВЯ</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культурними закладами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4B6B2F">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vAlign w:val="bottom"/>
          </w:tcPr>
          <w:p w:rsidR="00CC04DD" w:rsidRPr="001A6ACE" w:rsidRDefault="00CC04DD" w:rsidP="00FE35FF">
            <w:pPr>
              <w:widowControl w:val="0"/>
              <w:jc w:val="center"/>
              <w:rPr>
                <w:color w:val="000000"/>
              </w:rPr>
            </w:pPr>
            <w:r w:rsidRPr="001A6ACE">
              <w:rPr>
                <w:color w:val="000000"/>
              </w:rPr>
              <w:t>6</w:t>
            </w:r>
          </w:p>
        </w:tc>
        <w:tc>
          <w:tcPr>
            <w:tcW w:w="1276" w:type="dxa"/>
            <w:vAlign w:val="bottom"/>
          </w:tcPr>
          <w:p w:rsidR="00CC04DD" w:rsidRPr="001A6ACE" w:rsidRDefault="00CC04DD" w:rsidP="00FE35FF">
            <w:pPr>
              <w:widowControl w:val="0"/>
              <w:jc w:val="center"/>
              <w:rPr>
                <w:color w:val="000000"/>
              </w:rPr>
            </w:pPr>
            <w:r w:rsidRPr="001A6ACE">
              <w:rPr>
                <w:color w:val="000000"/>
              </w:rPr>
              <w:t>6</w:t>
            </w:r>
          </w:p>
        </w:tc>
        <w:tc>
          <w:tcPr>
            <w:tcW w:w="1275" w:type="dxa"/>
            <w:vAlign w:val="bottom"/>
          </w:tcPr>
          <w:p w:rsidR="00CC04DD" w:rsidRPr="001A6ACE" w:rsidRDefault="00CC04DD" w:rsidP="00FE35FF">
            <w:pPr>
              <w:widowControl w:val="0"/>
              <w:jc w:val="center"/>
              <w:rPr>
                <w:color w:val="000000"/>
              </w:rPr>
            </w:pPr>
            <w:r w:rsidRPr="001A6ACE">
              <w:rPr>
                <w:color w:val="000000"/>
              </w:rPr>
              <w:t>6</w:t>
            </w:r>
          </w:p>
        </w:tc>
        <w:tc>
          <w:tcPr>
            <w:tcW w:w="1276" w:type="dxa"/>
            <w:vAlign w:val="bottom"/>
          </w:tcPr>
          <w:p w:rsidR="00CC04DD" w:rsidRPr="001A6ACE" w:rsidRDefault="00CC04DD" w:rsidP="00FE35FF">
            <w:pPr>
              <w:widowControl w:val="0"/>
              <w:jc w:val="center"/>
              <w:rPr>
                <w:color w:val="000000"/>
              </w:rPr>
            </w:pPr>
            <w:r w:rsidRPr="001A6ACE">
              <w:rPr>
                <w:color w:val="000000"/>
              </w:rPr>
              <w:t>5,5</w:t>
            </w:r>
          </w:p>
        </w:tc>
        <w:tc>
          <w:tcPr>
            <w:tcW w:w="1276" w:type="dxa"/>
            <w:vAlign w:val="bottom"/>
          </w:tcPr>
          <w:p w:rsidR="00CC04DD" w:rsidRPr="001A6ACE" w:rsidRDefault="00CC04DD" w:rsidP="00FE35FF">
            <w:pPr>
              <w:widowControl w:val="0"/>
              <w:jc w:val="center"/>
              <w:rPr>
                <w:color w:val="000000"/>
              </w:rPr>
            </w:pPr>
            <w:r w:rsidRPr="001A6ACE">
              <w:rPr>
                <w:color w:val="000000"/>
              </w:rPr>
              <w:t>5,5</w:t>
            </w:r>
          </w:p>
        </w:tc>
        <w:tc>
          <w:tcPr>
            <w:tcW w:w="1134" w:type="dxa"/>
            <w:vAlign w:val="center"/>
          </w:tcPr>
          <w:p w:rsidR="00CC04DD" w:rsidRPr="001A6ACE" w:rsidRDefault="00CC04DD" w:rsidP="00FE35FF">
            <w:pPr>
              <w:widowControl w:val="0"/>
              <w:jc w:val="center"/>
              <w:rPr>
                <w:color w:val="000000"/>
              </w:rPr>
            </w:pPr>
            <w:r w:rsidRPr="001A6ACE">
              <w:rPr>
                <w:color w:val="000000"/>
              </w:rPr>
              <w:t>0,387</w:t>
            </w:r>
          </w:p>
        </w:tc>
        <w:tc>
          <w:tcPr>
            <w:tcW w:w="1158" w:type="dxa"/>
            <w:vAlign w:val="center"/>
          </w:tcPr>
          <w:p w:rsidR="00CC04DD" w:rsidRPr="001A6ACE" w:rsidRDefault="00CC04DD" w:rsidP="00FE35FF">
            <w:pPr>
              <w:widowControl w:val="0"/>
              <w:jc w:val="center"/>
              <w:rPr>
                <w:color w:val="000000"/>
              </w:rPr>
            </w:pPr>
            <w:r w:rsidRPr="001A6ACE">
              <w:rPr>
                <w:color w:val="000000"/>
              </w:rPr>
              <w:t>0,414</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10" w:type="dxa"/>
            <w:vAlign w:val="center"/>
          </w:tcPr>
          <w:p w:rsidR="00CC04DD" w:rsidRPr="001A6ACE" w:rsidRDefault="00CC04DD" w:rsidP="00FE35FF">
            <w:pPr>
              <w:widowControl w:val="0"/>
              <w:jc w:val="center"/>
              <w:rPr>
                <w:color w:val="000000"/>
              </w:rPr>
            </w:pPr>
            <w:r w:rsidRPr="001A6ACE">
              <w:rPr>
                <w:color w:val="000000"/>
              </w:rPr>
              <w:t>0,393</w:t>
            </w:r>
          </w:p>
        </w:tc>
        <w:tc>
          <w:tcPr>
            <w:tcW w:w="1221" w:type="dxa"/>
            <w:vAlign w:val="center"/>
          </w:tcPr>
          <w:p w:rsidR="00CC04DD" w:rsidRPr="001A6ACE" w:rsidRDefault="00CC04DD" w:rsidP="00FE35FF">
            <w:pPr>
              <w:widowControl w:val="0"/>
              <w:jc w:val="center"/>
              <w:rPr>
                <w:color w:val="000000"/>
              </w:rPr>
            </w:pPr>
            <w:r w:rsidRPr="001A6ACE">
              <w:rPr>
                <w:color w:val="000000"/>
              </w:rPr>
              <w:t>0,379</w:t>
            </w:r>
          </w:p>
        </w:tc>
      </w:tr>
      <w:tr w:rsidR="00CC04DD" w:rsidRPr="001A6ACE" w:rsidTr="004B6B2F">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vAlign w:val="bottom"/>
          </w:tcPr>
          <w:p w:rsidR="00CC04DD" w:rsidRPr="001A6ACE" w:rsidRDefault="00CC04DD" w:rsidP="00FE35FF">
            <w:pPr>
              <w:widowControl w:val="0"/>
              <w:jc w:val="center"/>
              <w:rPr>
                <w:color w:val="000000"/>
              </w:rPr>
            </w:pPr>
            <w:r w:rsidRPr="001A6ACE">
              <w:rPr>
                <w:color w:val="000000"/>
              </w:rPr>
              <w:t>15,5</w:t>
            </w:r>
          </w:p>
        </w:tc>
        <w:tc>
          <w:tcPr>
            <w:tcW w:w="1276" w:type="dxa"/>
            <w:vAlign w:val="bottom"/>
          </w:tcPr>
          <w:p w:rsidR="00CC04DD" w:rsidRPr="001A6ACE" w:rsidRDefault="00CC04DD" w:rsidP="00FE35FF">
            <w:pPr>
              <w:widowControl w:val="0"/>
              <w:jc w:val="center"/>
              <w:rPr>
                <w:color w:val="000000"/>
              </w:rPr>
            </w:pPr>
            <w:r w:rsidRPr="001A6ACE">
              <w:rPr>
                <w:color w:val="000000"/>
              </w:rPr>
              <w:t>14,5</w:t>
            </w:r>
          </w:p>
        </w:tc>
        <w:tc>
          <w:tcPr>
            <w:tcW w:w="1275" w:type="dxa"/>
            <w:vAlign w:val="bottom"/>
          </w:tcPr>
          <w:p w:rsidR="00CC04DD" w:rsidRPr="001A6ACE" w:rsidRDefault="00CC04DD" w:rsidP="00FE35FF">
            <w:pPr>
              <w:widowControl w:val="0"/>
              <w:jc w:val="center"/>
              <w:rPr>
                <w:color w:val="000000"/>
              </w:rPr>
            </w:pPr>
            <w:r w:rsidRPr="001A6ACE">
              <w:rPr>
                <w:color w:val="000000"/>
              </w:rPr>
              <w:t>14</w:t>
            </w:r>
          </w:p>
        </w:tc>
        <w:tc>
          <w:tcPr>
            <w:tcW w:w="1276" w:type="dxa"/>
            <w:vAlign w:val="bottom"/>
          </w:tcPr>
          <w:p w:rsidR="00CC04DD" w:rsidRPr="001A6ACE" w:rsidRDefault="00CC04DD" w:rsidP="00FE35FF">
            <w:pPr>
              <w:widowControl w:val="0"/>
              <w:jc w:val="center"/>
              <w:rPr>
                <w:color w:val="000000"/>
              </w:rPr>
            </w:pPr>
            <w:r w:rsidRPr="001A6ACE">
              <w:rPr>
                <w:color w:val="000000"/>
              </w:rPr>
              <w:t>14</w:t>
            </w:r>
          </w:p>
        </w:tc>
        <w:tc>
          <w:tcPr>
            <w:tcW w:w="1276" w:type="dxa"/>
            <w:vAlign w:val="bottom"/>
          </w:tcPr>
          <w:p w:rsidR="00CC04DD" w:rsidRPr="001A6ACE" w:rsidRDefault="00CC04DD" w:rsidP="00FE35FF">
            <w:pPr>
              <w:widowControl w:val="0"/>
              <w:jc w:val="center"/>
              <w:rPr>
                <w:color w:val="000000"/>
              </w:rPr>
            </w:pPr>
            <w:r w:rsidRPr="001A6ACE">
              <w:rPr>
                <w:color w:val="000000"/>
              </w:rPr>
              <w:t>14</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0,966</w:t>
            </w:r>
          </w:p>
        </w:tc>
      </w:tr>
      <w:tr w:rsidR="00CC04DD" w:rsidRPr="001A6ACE" w:rsidTr="004B6B2F">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vAlign w:val="bottom"/>
          </w:tcPr>
          <w:p w:rsidR="00CC04DD" w:rsidRPr="001A6ACE" w:rsidRDefault="00CC04DD" w:rsidP="00FE35FF">
            <w:pPr>
              <w:widowControl w:val="0"/>
              <w:jc w:val="center"/>
              <w:rPr>
                <w:color w:val="000000"/>
              </w:rPr>
            </w:pPr>
            <w:r w:rsidRPr="001A6ACE">
              <w:rPr>
                <w:color w:val="000000"/>
              </w:rPr>
              <w:t>7,5</w:t>
            </w:r>
          </w:p>
        </w:tc>
        <w:tc>
          <w:tcPr>
            <w:tcW w:w="1276" w:type="dxa"/>
            <w:vAlign w:val="bottom"/>
          </w:tcPr>
          <w:p w:rsidR="00CC04DD" w:rsidRPr="001A6ACE" w:rsidRDefault="00CC04DD" w:rsidP="00FE35FF">
            <w:pPr>
              <w:widowControl w:val="0"/>
              <w:jc w:val="center"/>
              <w:rPr>
                <w:color w:val="000000"/>
              </w:rPr>
            </w:pPr>
            <w:r w:rsidRPr="001A6ACE">
              <w:rPr>
                <w:color w:val="000000"/>
              </w:rPr>
              <w:t>7,5</w:t>
            </w:r>
          </w:p>
        </w:tc>
        <w:tc>
          <w:tcPr>
            <w:tcW w:w="1275" w:type="dxa"/>
            <w:vAlign w:val="bottom"/>
          </w:tcPr>
          <w:p w:rsidR="00CC04DD" w:rsidRPr="001A6ACE" w:rsidRDefault="00CC04DD" w:rsidP="00FE35FF">
            <w:pPr>
              <w:widowControl w:val="0"/>
              <w:jc w:val="center"/>
              <w:rPr>
                <w:color w:val="000000"/>
              </w:rPr>
            </w:pPr>
            <w:r w:rsidRPr="001A6ACE">
              <w:rPr>
                <w:color w:val="000000"/>
              </w:rPr>
              <w:t>7,5</w:t>
            </w:r>
          </w:p>
        </w:tc>
        <w:tc>
          <w:tcPr>
            <w:tcW w:w="1276" w:type="dxa"/>
            <w:vAlign w:val="bottom"/>
          </w:tcPr>
          <w:p w:rsidR="00CC04DD" w:rsidRPr="001A6ACE" w:rsidRDefault="00CC04DD" w:rsidP="00FE35FF">
            <w:pPr>
              <w:widowControl w:val="0"/>
              <w:jc w:val="center"/>
              <w:rPr>
                <w:color w:val="000000"/>
              </w:rPr>
            </w:pPr>
            <w:r w:rsidRPr="001A6ACE">
              <w:rPr>
                <w:color w:val="000000"/>
              </w:rPr>
              <w:t>7,5</w:t>
            </w:r>
          </w:p>
        </w:tc>
        <w:tc>
          <w:tcPr>
            <w:tcW w:w="1276" w:type="dxa"/>
            <w:vAlign w:val="bottom"/>
          </w:tcPr>
          <w:p w:rsidR="00CC04DD" w:rsidRPr="001A6ACE" w:rsidRDefault="00CC04DD" w:rsidP="00FE35FF">
            <w:pPr>
              <w:widowControl w:val="0"/>
              <w:jc w:val="center"/>
              <w:rPr>
                <w:color w:val="000000"/>
              </w:rPr>
            </w:pPr>
            <w:r w:rsidRPr="001A6ACE">
              <w:rPr>
                <w:color w:val="000000"/>
              </w:rPr>
              <w:t>7,5</w:t>
            </w:r>
          </w:p>
        </w:tc>
        <w:tc>
          <w:tcPr>
            <w:tcW w:w="1134" w:type="dxa"/>
            <w:vAlign w:val="center"/>
          </w:tcPr>
          <w:p w:rsidR="00CC04DD" w:rsidRPr="001A6ACE" w:rsidRDefault="00CC04DD" w:rsidP="00FE35FF">
            <w:pPr>
              <w:widowControl w:val="0"/>
              <w:jc w:val="center"/>
              <w:rPr>
                <w:color w:val="000000"/>
              </w:rPr>
            </w:pPr>
            <w:r w:rsidRPr="001A6ACE">
              <w:rPr>
                <w:color w:val="000000"/>
              </w:rPr>
              <w:t>0,484</w:t>
            </w:r>
          </w:p>
        </w:tc>
        <w:tc>
          <w:tcPr>
            <w:tcW w:w="1158" w:type="dxa"/>
            <w:vAlign w:val="center"/>
          </w:tcPr>
          <w:p w:rsidR="00CC04DD" w:rsidRPr="001A6ACE" w:rsidRDefault="00CC04DD" w:rsidP="00FE35FF">
            <w:pPr>
              <w:widowControl w:val="0"/>
              <w:jc w:val="center"/>
              <w:rPr>
                <w:color w:val="000000"/>
              </w:rPr>
            </w:pPr>
            <w:r w:rsidRPr="001A6ACE">
              <w:rPr>
                <w:color w:val="000000"/>
              </w:rPr>
              <w:t>0,517</w:t>
            </w:r>
          </w:p>
        </w:tc>
        <w:tc>
          <w:tcPr>
            <w:tcW w:w="1134" w:type="dxa"/>
            <w:vAlign w:val="center"/>
          </w:tcPr>
          <w:p w:rsidR="00CC04DD" w:rsidRPr="001A6ACE" w:rsidRDefault="00CC04DD" w:rsidP="00FE35FF">
            <w:pPr>
              <w:widowControl w:val="0"/>
              <w:jc w:val="center"/>
              <w:rPr>
                <w:color w:val="000000"/>
              </w:rPr>
            </w:pPr>
            <w:r w:rsidRPr="001A6ACE">
              <w:rPr>
                <w:color w:val="000000"/>
              </w:rPr>
              <w:t>0,536</w:t>
            </w:r>
          </w:p>
        </w:tc>
        <w:tc>
          <w:tcPr>
            <w:tcW w:w="1110" w:type="dxa"/>
            <w:vAlign w:val="center"/>
          </w:tcPr>
          <w:p w:rsidR="00CC04DD" w:rsidRPr="001A6ACE" w:rsidRDefault="00CC04DD" w:rsidP="00FE35FF">
            <w:pPr>
              <w:widowControl w:val="0"/>
              <w:jc w:val="center"/>
              <w:rPr>
                <w:color w:val="000000"/>
              </w:rPr>
            </w:pPr>
            <w:r w:rsidRPr="001A6ACE">
              <w:rPr>
                <w:color w:val="000000"/>
              </w:rPr>
              <w:t>0,536</w:t>
            </w:r>
          </w:p>
        </w:tc>
        <w:tc>
          <w:tcPr>
            <w:tcW w:w="1221" w:type="dxa"/>
            <w:vAlign w:val="center"/>
          </w:tcPr>
          <w:p w:rsidR="00CC04DD" w:rsidRPr="001A6ACE" w:rsidRDefault="00CC04DD" w:rsidP="00FE35FF">
            <w:pPr>
              <w:widowControl w:val="0"/>
              <w:jc w:val="center"/>
              <w:rPr>
                <w:color w:val="000000"/>
              </w:rPr>
            </w:pPr>
            <w:r w:rsidRPr="001A6ACE">
              <w:rPr>
                <w:color w:val="000000"/>
              </w:rPr>
              <w:t>0,517</w:t>
            </w:r>
          </w:p>
        </w:tc>
      </w:tr>
      <w:tr w:rsidR="00CC04DD" w:rsidRPr="001A6ACE" w:rsidTr="004B6B2F">
        <w:trPr>
          <w:trHeight w:val="156"/>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bottom"/>
          </w:tcPr>
          <w:p w:rsidR="00CC04DD" w:rsidRPr="001A6ACE" w:rsidRDefault="00CC04DD" w:rsidP="00FE35FF">
            <w:pPr>
              <w:widowControl w:val="0"/>
              <w:jc w:val="center"/>
              <w:rPr>
                <w:color w:val="000000"/>
              </w:rPr>
            </w:pPr>
            <w:r w:rsidRPr="001A6ACE">
              <w:rPr>
                <w:color w:val="000000"/>
              </w:rPr>
              <w:t>2,6</w:t>
            </w:r>
          </w:p>
        </w:tc>
        <w:tc>
          <w:tcPr>
            <w:tcW w:w="1276" w:type="dxa"/>
            <w:vAlign w:val="bottom"/>
          </w:tcPr>
          <w:p w:rsidR="00CC04DD" w:rsidRPr="001A6ACE" w:rsidRDefault="00CC04DD" w:rsidP="00FE35FF">
            <w:pPr>
              <w:widowControl w:val="0"/>
              <w:jc w:val="center"/>
              <w:rPr>
                <w:color w:val="000000"/>
              </w:rPr>
            </w:pPr>
            <w:r w:rsidRPr="001A6ACE">
              <w:rPr>
                <w:color w:val="000000"/>
              </w:rPr>
              <w:t>3</w:t>
            </w:r>
          </w:p>
        </w:tc>
        <w:tc>
          <w:tcPr>
            <w:tcW w:w="1275" w:type="dxa"/>
            <w:vAlign w:val="bottom"/>
          </w:tcPr>
          <w:p w:rsidR="00CC04DD" w:rsidRPr="001A6ACE" w:rsidRDefault="00CC04DD" w:rsidP="00FE35FF">
            <w:pPr>
              <w:widowControl w:val="0"/>
              <w:jc w:val="center"/>
              <w:rPr>
                <w:color w:val="000000"/>
              </w:rPr>
            </w:pPr>
            <w:r w:rsidRPr="001A6ACE">
              <w:rPr>
                <w:color w:val="000000"/>
              </w:rPr>
              <w:t>2,6</w:t>
            </w:r>
          </w:p>
        </w:tc>
        <w:tc>
          <w:tcPr>
            <w:tcW w:w="1276" w:type="dxa"/>
            <w:vAlign w:val="bottom"/>
          </w:tcPr>
          <w:p w:rsidR="00CC04DD" w:rsidRPr="001A6ACE" w:rsidRDefault="00CC04DD" w:rsidP="00FE35FF">
            <w:pPr>
              <w:widowControl w:val="0"/>
              <w:jc w:val="center"/>
              <w:rPr>
                <w:color w:val="000000"/>
              </w:rPr>
            </w:pPr>
            <w:r w:rsidRPr="001A6ACE">
              <w:rPr>
                <w:color w:val="000000"/>
              </w:rPr>
              <w:t>2,6</w:t>
            </w:r>
          </w:p>
        </w:tc>
        <w:tc>
          <w:tcPr>
            <w:tcW w:w="1276" w:type="dxa"/>
            <w:vAlign w:val="bottom"/>
          </w:tcPr>
          <w:p w:rsidR="00CC04DD" w:rsidRPr="001A6ACE" w:rsidRDefault="00CC04DD" w:rsidP="00FE35FF">
            <w:pPr>
              <w:widowControl w:val="0"/>
              <w:jc w:val="center"/>
              <w:rPr>
                <w:color w:val="000000"/>
              </w:rPr>
            </w:pPr>
            <w:r w:rsidRPr="001A6ACE">
              <w:rPr>
                <w:color w:val="000000"/>
              </w:rPr>
              <w:t>2,6</w:t>
            </w:r>
          </w:p>
        </w:tc>
        <w:tc>
          <w:tcPr>
            <w:tcW w:w="1134" w:type="dxa"/>
            <w:vAlign w:val="center"/>
          </w:tcPr>
          <w:p w:rsidR="00CC04DD" w:rsidRPr="001A6ACE" w:rsidRDefault="00CC04DD" w:rsidP="00FE35FF">
            <w:pPr>
              <w:widowControl w:val="0"/>
              <w:jc w:val="center"/>
              <w:rPr>
                <w:color w:val="000000"/>
              </w:rPr>
            </w:pPr>
            <w:r w:rsidRPr="001A6ACE">
              <w:rPr>
                <w:color w:val="000000"/>
              </w:rPr>
              <w:t>0,168</w:t>
            </w:r>
          </w:p>
        </w:tc>
        <w:tc>
          <w:tcPr>
            <w:tcW w:w="1158" w:type="dxa"/>
            <w:vAlign w:val="center"/>
          </w:tcPr>
          <w:p w:rsidR="00CC04DD" w:rsidRPr="001A6ACE" w:rsidRDefault="00CC04DD" w:rsidP="00FE35FF">
            <w:pPr>
              <w:widowControl w:val="0"/>
              <w:jc w:val="center"/>
              <w:rPr>
                <w:color w:val="000000"/>
              </w:rPr>
            </w:pPr>
            <w:r w:rsidRPr="001A6ACE">
              <w:rPr>
                <w:color w:val="000000"/>
              </w:rPr>
              <w:t>0,207</w:t>
            </w:r>
          </w:p>
        </w:tc>
        <w:tc>
          <w:tcPr>
            <w:tcW w:w="1134" w:type="dxa"/>
            <w:vAlign w:val="center"/>
          </w:tcPr>
          <w:p w:rsidR="00CC04DD" w:rsidRPr="001A6ACE" w:rsidRDefault="00CC04DD" w:rsidP="00FE35FF">
            <w:pPr>
              <w:widowControl w:val="0"/>
              <w:jc w:val="center"/>
              <w:rPr>
                <w:color w:val="000000"/>
              </w:rPr>
            </w:pPr>
            <w:r w:rsidRPr="001A6ACE">
              <w:rPr>
                <w:color w:val="000000"/>
              </w:rPr>
              <w:t>0,186</w:t>
            </w:r>
          </w:p>
        </w:tc>
        <w:tc>
          <w:tcPr>
            <w:tcW w:w="1110" w:type="dxa"/>
            <w:vAlign w:val="center"/>
          </w:tcPr>
          <w:p w:rsidR="00CC04DD" w:rsidRPr="001A6ACE" w:rsidRDefault="00CC04DD" w:rsidP="00FE35FF">
            <w:pPr>
              <w:widowControl w:val="0"/>
              <w:jc w:val="center"/>
              <w:rPr>
                <w:color w:val="000000"/>
              </w:rPr>
            </w:pPr>
            <w:r w:rsidRPr="001A6ACE">
              <w:rPr>
                <w:color w:val="000000"/>
              </w:rPr>
              <w:t>0,186</w:t>
            </w:r>
          </w:p>
        </w:tc>
        <w:tc>
          <w:tcPr>
            <w:tcW w:w="1221" w:type="dxa"/>
            <w:vAlign w:val="center"/>
          </w:tcPr>
          <w:p w:rsidR="00CC04DD" w:rsidRPr="001A6ACE" w:rsidRDefault="00CC04DD" w:rsidP="00FE35FF">
            <w:pPr>
              <w:widowControl w:val="0"/>
              <w:jc w:val="center"/>
              <w:rPr>
                <w:color w:val="000000"/>
              </w:rPr>
            </w:pPr>
            <w:r w:rsidRPr="001A6ACE">
              <w:rPr>
                <w:color w:val="000000"/>
              </w:rPr>
              <w:t>0,179</w:t>
            </w:r>
          </w:p>
        </w:tc>
      </w:tr>
      <w:tr w:rsidR="00CC04DD" w:rsidRPr="001A6ACE" w:rsidTr="004B6B2F">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vAlign w:val="bottom"/>
          </w:tcPr>
          <w:p w:rsidR="00CC04DD" w:rsidRPr="001A6ACE" w:rsidRDefault="00CC04DD" w:rsidP="00FE35FF">
            <w:pPr>
              <w:widowControl w:val="0"/>
              <w:jc w:val="center"/>
              <w:rPr>
                <w:color w:val="000000"/>
              </w:rPr>
            </w:pPr>
            <w:r w:rsidRPr="001A6ACE">
              <w:rPr>
                <w:color w:val="000000"/>
              </w:rPr>
              <w:t>2,7</w:t>
            </w:r>
          </w:p>
        </w:tc>
        <w:tc>
          <w:tcPr>
            <w:tcW w:w="1276" w:type="dxa"/>
            <w:vAlign w:val="bottom"/>
          </w:tcPr>
          <w:p w:rsidR="00CC04DD" w:rsidRPr="001A6ACE" w:rsidRDefault="00CC04DD" w:rsidP="00FE35FF">
            <w:pPr>
              <w:widowControl w:val="0"/>
              <w:jc w:val="center"/>
              <w:rPr>
                <w:color w:val="000000"/>
              </w:rPr>
            </w:pPr>
            <w:r w:rsidRPr="001A6ACE">
              <w:rPr>
                <w:color w:val="000000"/>
              </w:rPr>
              <w:t>2,75</w:t>
            </w:r>
          </w:p>
        </w:tc>
        <w:tc>
          <w:tcPr>
            <w:tcW w:w="1275" w:type="dxa"/>
            <w:vAlign w:val="bottom"/>
          </w:tcPr>
          <w:p w:rsidR="00CC04DD" w:rsidRPr="001A6ACE" w:rsidRDefault="00CC04DD" w:rsidP="00FE35FF">
            <w:pPr>
              <w:widowControl w:val="0"/>
              <w:jc w:val="center"/>
              <w:rPr>
                <w:color w:val="000000"/>
              </w:rPr>
            </w:pPr>
            <w:r w:rsidRPr="001A6ACE">
              <w:rPr>
                <w:color w:val="000000"/>
              </w:rPr>
              <w:t>2,65</w:t>
            </w:r>
          </w:p>
        </w:tc>
        <w:tc>
          <w:tcPr>
            <w:tcW w:w="1276" w:type="dxa"/>
            <w:vAlign w:val="bottom"/>
          </w:tcPr>
          <w:p w:rsidR="00CC04DD" w:rsidRPr="001A6ACE" w:rsidRDefault="00CC04DD" w:rsidP="00FE35FF">
            <w:pPr>
              <w:widowControl w:val="0"/>
              <w:jc w:val="center"/>
              <w:rPr>
                <w:color w:val="000000"/>
              </w:rPr>
            </w:pPr>
            <w:r w:rsidRPr="001A6ACE">
              <w:rPr>
                <w:color w:val="000000"/>
              </w:rPr>
              <w:t>2,65</w:t>
            </w:r>
          </w:p>
        </w:tc>
        <w:tc>
          <w:tcPr>
            <w:tcW w:w="1276" w:type="dxa"/>
            <w:vAlign w:val="bottom"/>
          </w:tcPr>
          <w:p w:rsidR="00CC04DD" w:rsidRPr="001A6ACE" w:rsidRDefault="00CC04DD" w:rsidP="00FE35FF">
            <w:pPr>
              <w:widowControl w:val="0"/>
              <w:jc w:val="center"/>
              <w:rPr>
                <w:color w:val="000000"/>
              </w:rPr>
            </w:pPr>
            <w:r w:rsidRPr="001A6ACE">
              <w:rPr>
                <w:color w:val="000000"/>
              </w:rPr>
              <w:t>2,6</w:t>
            </w:r>
          </w:p>
        </w:tc>
        <w:tc>
          <w:tcPr>
            <w:tcW w:w="1134" w:type="dxa"/>
            <w:vAlign w:val="center"/>
          </w:tcPr>
          <w:p w:rsidR="00CC04DD" w:rsidRPr="001A6ACE" w:rsidRDefault="00CC04DD" w:rsidP="00FE35FF">
            <w:pPr>
              <w:widowControl w:val="0"/>
              <w:jc w:val="center"/>
              <w:rPr>
                <w:color w:val="000000"/>
              </w:rPr>
            </w:pPr>
            <w:r w:rsidRPr="001A6ACE">
              <w:rPr>
                <w:color w:val="000000"/>
              </w:rPr>
              <w:t>0,174</w:t>
            </w:r>
          </w:p>
        </w:tc>
        <w:tc>
          <w:tcPr>
            <w:tcW w:w="1158" w:type="dxa"/>
            <w:vAlign w:val="center"/>
          </w:tcPr>
          <w:p w:rsidR="00CC04DD" w:rsidRPr="001A6ACE" w:rsidRDefault="00CC04DD" w:rsidP="00FE35FF">
            <w:pPr>
              <w:widowControl w:val="0"/>
              <w:jc w:val="center"/>
              <w:rPr>
                <w:color w:val="000000"/>
              </w:rPr>
            </w:pPr>
            <w:r w:rsidRPr="001A6ACE">
              <w:rPr>
                <w:color w:val="000000"/>
              </w:rPr>
              <w:t>0,190</w:t>
            </w:r>
          </w:p>
        </w:tc>
        <w:tc>
          <w:tcPr>
            <w:tcW w:w="1134" w:type="dxa"/>
            <w:vAlign w:val="center"/>
          </w:tcPr>
          <w:p w:rsidR="00CC04DD" w:rsidRPr="001A6ACE" w:rsidRDefault="00CC04DD" w:rsidP="00FE35FF">
            <w:pPr>
              <w:widowControl w:val="0"/>
              <w:jc w:val="center"/>
              <w:rPr>
                <w:color w:val="000000"/>
              </w:rPr>
            </w:pPr>
            <w:r w:rsidRPr="001A6ACE">
              <w:rPr>
                <w:color w:val="000000"/>
              </w:rPr>
              <w:t>0,189</w:t>
            </w:r>
          </w:p>
        </w:tc>
        <w:tc>
          <w:tcPr>
            <w:tcW w:w="1110" w:type="dxa"/>
            <w:vAlign w:val="center"/>
          </w:tcPr>
          <w:p w:rsidR="00CC04DD" w:rsidRPr="001A6ACE" w:rsidRDefault="00CC04DD" w:rsidP="00FE35FF">
            <w:pPr>
              <w:widowControl w:val="0"/>
              <w:jc w:val="center"/>
              <w:rPr>
                <w:color w:val="000000"/>
              </w:rPr>
            </w:pPr>
            <w:r w:rsidRPr="001A6ACE">
              <w:rPr>
                <w:color w:val="000000"/>
              </w:rPr>
              <w:t>0,189</w:t>
            </w:r>
          </w:p>
        </w:tc>
        <w:tc>
          <w:tcPr>
            <w:tcW w:w="1221" w:type="dxa"/>
            <w:vAlign w:val="center"/>
          </w:tcPr>
          <w:p w:rsidR="00CC04DD" w:rsidRPr="001A6ACE" w:rsidRDefault="00CC04DD" w:rsidP="00FE35FF">
            <w:pPr>
              <w:widowControl w:val="0"/>
              <w:jc w:val="center"/>
              <w:rPr>
                <w:color w:val="000000"/>
              </w:rPr>
            </w:pPr>
            <w:r w:rsidRPr="001A6ACE">
              <w:rPr>
                <w:color w:val="000000"/>
              </w:rPr>
              <w:t>0,179</w:t>
            </w:r>
          </w:p>
        </w:tc>
      </w:tr>
      <w:tr w:rsidR="00CC04DD" w:rsidRPr="001A6ACE" w:rsidTr="004B6B2F">
        <w:trPr>
          <w:trHeight w:val="133"/>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bottom"/>
          </w:tcPr>
          <w:p w:rsidR="00CC04DD" w:rsidRPr="001A6ACE" w:rsidRDefault="00CC04DD" w:rsidP="00FE35FF">
            <w:pPr>
              <w:widowControl w:val="0"/>
              <w:jc w:val="center"/>
              <w:rPr>
                <w:color w:val="000000"/>
              </w:rPr>
            </w:pPr>
            <w:r w:rsidRPr="001A6ACE">
              <w:rPr>
                <w:color w:val="000000"/>
              </w:rPr>
              <w:t>9,75</w:t>
            </w:r>
          </w:p>
        </w:tc>
        <w:tc>
          <w:tcPr>
            <w:tcW w:w="1276" w:type="dxa"/>
            <w:vAlign w:val="bottom"/>
          </w:tcPr>
          <w:p w:rsidR="00CC04DD" w:rsidRPr="001A6ACE" w:rsidRDefault="00CC04DD" w:rsidP="00FE35FF">
            <w:pPr>
              <w:widowControl w:val="0"/>
              <w:jc w:val="center"/>
              <w:rPr>
                <w:color w:val="000000"/>
              </w:rPr>
            </w:pPr>
            <w:r w:rsidRPr="001A6ACE">
              <w:rPr>
                <w:color w:val="000000"/>
              </w:rPr>
              <w:t>9,7</w:t>
            </w:r>
          </w:p>
        </w:tc>
        <w:tc>
          <w:tcPr>
            <w:tcW w:w="1275" w:type="dxa"/>
            <w:vAlign w:val="bottom"/>
          </w:tcPr>
          <w:p w:rsidR="00CC04DD" w:rsidRPr="001A6ACE" w:rsidRDefault="00CC04DD" w:rsidP="00FE35FF">
            <w:pPr>
              <w:widowControl w:val="0"/>
              <w:jc w:val="center"/>
              <w:rPr>
                <w:color w:val="000000"/>
              </w:rPr>
            </w:pPr>
            <w:r w:rsidRPr="001A6ACE">
              <w:rPr>
                <w:color w:val="000000"/>
              </w:rPr>
              <w:t>9,75</w:t>
            </w:r>
          </w:p>
        </w:tc>
        <w:tc>
          <w:tcPr>
            <w:tcW w:w="1276" w:type="dxa"/>
            <w:vAlign w:val="bottom"/>
          </w:tcPr>
          <w:p w:rsidR="00CC04DD" w:rsidRPr="001A6ACE" w:rsidRDefault="00CC04DD" w:rsidP="00FE35FF">
            <w:pPr>
              <w:widowControl w:val="0"/>
              <w:jc w:val="center"/>
              <w:rPr>
                <w:color w:val="000000"/>
              </w:rPr>
            </w:pPr>
            <w:r w:rsidRPr="001A6ACE">
              <w:rPr>
                <w:color w:val="000000"/>
              </w:rPr>
              <w:t>9,6</w:t>
            </w:r>
          </w:p>
        </w:tc>
        <w:tc>
          <w:tcPr>
            <w:tcW w:w="1276" w:type="dxa"/>
            <w:vAlign w:val="bottom"/>
          </w:tcPr>
          <w:p w:rsidR="00CC04DD" w:rsidRPr="001A6ACE" w:rsidRDefault="00CC04DD" w:rsidP="00FE35FF">
            <w:pPr>
              <w:widowControl w:val="0"/>
              <w:jc w:val="center"/>
              <w:rPr>
                <w:color w:val="000000"/>
              </w:rPr>
            </w:pPr>
            <w:r w:rsidRPr="001A6ACE">
              <w:rPr>
                <w:color w:val="000000"/>
              </w:rPr>
              <w:t>9,6</w:t>
            </w:r>
          </w:p>
        </w:tc>
        <w:tc>
          <w:tcPr>
            <w:tcW w:w="1134" w:type="dxa"/>
            <w:vAlign w:val="center"/>
          </w:tcPr>
          <w:p w:rsidR="00CC04DD" w:rsidRPr="001A6ACE" w:rsidRDefault="00CC04DD" w:rsidP="00FE35FF">
            <w:pPr>
              <w:widowControl w:val="0"/>
              <w:jc w:val="center"/>
              <w:rPr>
                <w:color w:val="000000"/>
              </w:rPr>
            </w:pPr>
            <w:r w:rsidRPr="001A6ACE">
              <w:rPr>
                <w:color w:val="000000"/>
              </w:rPr>
              <w:t>0,629</w:t>
            </w:r>
          </w:p>
        </w:tc>
        <w:tc>
          <w:tcPr>
            <w:tcW w:w="1158" w:type="dxa"/>
            <w:vAlign w:val="center"/>
          </w:tcPr>
          <w:p w:rsidR="00CC04DD" w:rsidRPr="001A6ACE" w:rsidRDefault="00CC04DD" w:rsidP="00FE35FF">
            <w:pPr>
              <w:widowControl w:val="0"/>
              <w:jc w:val="center"/>
              <w:rPr>
                <w:color w:val="000000"/>
              </w:rPr>
            </w:pPr>
            <w:r w:rsidRPr="001A6ACE">
              <w:rPr>
                <w:color w:val="000000"/>
              </w:rPr>
              <w:t>0,669</w:t>
            </w:r>
          </w:p>
        </w:tc>
        <w:tc>
          <w:tcPr>
            <w:tcW w:w="1134" w:type="dxa"/>
            <w:vAlign w:val="center"/>
          </w:tcPr>
          <w:p w:rsidR="00CC04DD" w:rsidRPr="001A6ACE" w:rsidRDefault="00CC04DD" w:rsidP="00FE35FF">
            <w:pPr>
              <w:widowControl w:val="0"/>
              <w:jc w:val="center"/>
              <w:rPr>
                <w:color w:val="000000"/>
              </w:rPr>
            </w:pPr>
            <w:r w:rsidRPr="001A6ACE">
              <w:rPr>
                <w:color w:val="000000"/>
              </w:rPr>
              <w:t>0,696</w:t>
            </w:r>
          </w:p>
        </w:tc>
        <w:tc>
          <w:tcPr>
            <w:tcW w:w="1110" w:type="dxa"/>
            <w:vAlign w:val="center"/>
          </w:tcPr>
          <w:p w:rsidR="00CC04DD" w:rsidRPr="001A6ACE" w:rsidRDefault="00CC04DD" w:rsidP="00FE35FF">
            <w:pPr>
              <w:widowControl w:val="0"/>
              <w:jc w:val="center"/>
              <w:rPr>
                <w:color w:val="000000"/>
              </w:rPr>
            </w:pPr>
            <w:r w:rsidRPr="001A6ACE">
              <w:rPr>
                <w:color w:val="000000"/>
              </w:rPr>
              <w:t>0,686</w:t>
            </w:r>
          </w:p>
        </w:tc>
        <w:tc>
          <w:tcPr>
            <w:tcW w:w="1221" w:type="dxa"/>
            <w:vAlign w:val="center"/>
          </w:tcPr>
          <w:p w:rsidR="00CC04DD" w:rsidRPr="001A6ACE" w:rsidRDefault="00CC04DD" w:rsidP="00FE35FF">
            <w:pPr>
              <w:widowControl w:val="0"/>
              <w:jc w:val="center"/>
              <w:rPr>
                <w:color w:val="000000"/>
              </w:rPr>
            </w:pPr>
            <w:r w:rsidRPr="001A6ACE">
              <w:rPr>
                <w:color w:val="000000"/>
              </w:rPr>
              <w:t>0,662</w:t>
            </w:r>
          </w:p>
        </w:tc>
      </w:tr>
      <w:tr w:rsidR="00CC04DD" w:rsidRPr="001A6ACE" w:rsidTr="004B6B2F">
        <w:trPr>
          <w:trHeight w:val="135"/>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bottom"/>
          </w:tcPr>
          <w:p w:rsidR="00CC04DD" w:rsidRPr="001A6ACE" w:rsidRDefault="00CC04DD" w:rsidP="00FE35FF">
            <w:pPr>
              <w:widowControl w:val="0"/>
              <w:jc w:val="center"/>
              <w:rPr>
                <w:color w:val="000000"/>
              </w:rPr>
            </w:pPr>
            <w:r w:rsidRPr="001A6ACE">
              <w:rPr>
                <w:color w:val="000000"/>
              </w:rPr>
              <w:t>5</w:t>
            </w:r>
          </w:p>
        </w:tc>
        <w:tc>
          <w:tcPr>
            <w:tcW w:w="1276" w:type="dxa"/>
            <w:vAlign w:val="bottom"/>
          </w:tcPr>
          <w:p w:rsidR="00CC04DD" w:rsidRPr="001A6ACE" w:rsidRDefault="00CC04DD" w:rsidP="00FE35FF">
            <w:pPr>
              <w:widowControl w:val="0"/>
              <w:jc w:val="center"/>
              <w:rPr>
                <w:color w:val="000000"/>
              </w:rPr>
            </w:pPr>
            <w:r w:rsidRPr="001A6ACE">
              <w:rPr>
                <w:color w:val="000000"/>
              </w:rPr>
              <w:t>4,25</w:t>
            </w:r>
          </w:p>
        </w:tc>
        <w:tc>
          <w:tcPr>
            <w:tcW w:w="1275" w:type="dxa"/>
            <w:vAlign w:val="bottom"/>
          </w:tcPr>
          <w:p w:rsidR="00CC04DD" w:rsidRPr="001A6ACE" w:rsidRDefault="00CC04DD" w:rsidP="00FE35FF">
            <w:pPr>
              <w:widowControl w:val="0"/>
              <w:jc w:val="center"/>
              <w:rPr>
                <w:color w:val="000000"/>
              </w:rPr>
            </w:pPr>
            <w:r w:rsidRPr="001A6ACE">
              <w:rPr>
                <w:color w:val="000000"/>
              </w:rPr>
              <w:t>4,5</w:t>
            </w:r>
          </w:p>
        </w:tc>
        <w:tc>
          <w:tcPr>
            <w:tcW w:w="1276" w:type="dxa"/>
            <w:vAlign w:val="bottom"/>
          </w:tcPr>
          <w:p w:rsidR="00CC04DD" w:rsidRPr="001A6ACE" w:rsidRDefault="00CC04DD" w:rsidP="00FE35FF">
            <w:pPr>
              <w:widowControl w:val="0"/>
              <w:jc w:val="center"/>
              <w:rPr>
                <w:color w:val="000000"/>
              </w:rPr>
            </w:pPr>
            <w:r w:rsidRPr="001A6ACE">
              <w:rPr>
                <w:color w:val="000000"/>
              </w:rPr>
              <w:t>4,5</w:t>
            </w:r>
          </w:p>
        </w:tc>
        <w:tc>
          <w:tcPr>
            <w:tcW w:w="1276" w:type="dxa"/>
            <w:vAlign w:val="bottom"/>
          </w:tcPr>
          <w:p w:rsidR="00CC04DD" w:rsidRPr="001A6ACE" w:rsidRDefault="00CC04DD" w:rsidP="00FE35FF">
            <w:pPr>
              <w:widowControl w:val="0"/>
              <w:jc w:val="center"/>
              <w:rPr>
                <w:color w:val="000000"/>
              </w:rPr>
            </w:pPr>
            <w:r w:rsidRPr="001A6ACE">
              <w:rPr>
                <w:color w:val="000000"/>
              </w:rPr>
              <w:t>4,5</w:t>
            </w:r>
          </w:p>
        </w:tc>
        <w:tc>
          <w:tcPr>
            <w:tcW w:w="1134" w:type="dxa"/>
            <w:vAlign w:val="center"/>
          </w:tcPr>
          <w:p w:rsidR="00CC04DD" w:rsidRPr="001A6ACE" w:rsidRDefault="00CC04DD" w:rsidP="00FE35FF">
            <w:pPr>
              <w:widowControl w:val="0"/>
              <w:jc w:val="center"/>
              <w:rPr>
                <w:color w:val="000000"/>
              </w:rPr>
            </w:pPr>
            <w:r w:rsidRPr="001A6ACE">
              <w:rPr>
                <w:color w:val="000000"/>
              </w:rPr>
              <w:t>0,323</w:t>
            </w:r>
          </w:p>
        </w:tc>
        <w:tc>
          <w:tcPr>
            <w:tcW w:w="1158" w:type="dxa"/>
            <w:vAlign w:val="center"/>
          </w:tcPr>
          <w:p w:rsidR="00CC04DD" w:rsidRPr="001A6ACE" w:rsidRDefault="00CC04DD" w:rsidP="00FE35FF">
            <w:pPr>
              <w:widowControl w:val="0"/>
              <w:jc w:val="center"/>
              <w:rPr>
                <w:color w:val="000000"/>
              </w:rPr>
            </w:pPr>
            <w:r w:rsidRPr="001A6ACE">
              <w:rPr>
                <w:color w:val="000000"/>
              </w:rPr>
              <w:t>0,293</w:t>
            </w:r>
          </w:p>
        </w:tc>
        <w:tc>
          <w:tcPr>
            <w:tcW w:w="1134" w:type="dxa"/>
            <w:vAlign w:val="center"/>
          </w:tcPr>
          <w:p w:rsidR="00CC04DD" w:rsidRPr="001A6ACE" w:rsidRDefault="00CC04DD" w:rsidP="00FE35FF">
            <w:pPr>
              <w:widowControl w:val="0"/>
              <w:jc w:val="center"/>
              <w:rPr>
                <w:color w:val="000000"/>
              </w:rPr>
            </w:pPr>
            <w:r w:rsidRPr="001A6ACE">
              <w:rPr>
                <w:color w:val="000000"/>
              </w:rPr>
              <w:t>0,321</w:t>
            </w:r>
          </w:p>
        </w:tc>
        <w:tc>
          <w:tcPr>
            <w:tcW w:w="1110" w:type="dxa"/>
            <w:vAlign w:val="center"/>
          </w:tcPr>
          <w:p w:rsidR="00CC04DD" w:rsidRPr="001A6ACE" w:rsidRDefault="00CC04DD" w:rsidP="00FE35FF">
            <w:pPr>
              <w:widowControl w:val="0"/>
              <w:jc w:val="center"/>
              <w:rPr>
                <w:color w:val="000000"/>
              </w:rPr>
            </w:pPr>
            <w:r w:rsidRPr="001A6ACE">
              <w:rPr>
                <w:color w:val="000000"/>
              </w:rPr>
              <w:t>0,321</w:t>
            </w:r>
          </w:p>
        </w:tc>
        <w:tc>
          <w:tcPr>
            <w:tcW w:w="1221" w:type="dxa"/>
            <w:vAlign w:val="center"/>
          </w:tcPr>
          <w:p w:rsidR="00CC04DD" w:rsidRPr="001A6ACE" w:rsidRDefault="00CC04DD" w:rsidP="00FE35FF">
            <w:pPr>
              <w:widowControl w:val="0"/>
              <w:jc w:val="center"/>
              <w:rPr>
                <w:color w:val="000000"/>
              </w:rPr>
            </w:pPr>
            <w:r w:rsidRPr="001A6ACE">
              <w:rPr>
                <w:color w:val="000000"/>
              </w:rPr>
              <w:t>0,310</w:t>
            </w:r>
          </w:p>
        </w:tc>
      </w:tr>
      <w:tr w:rsidR="00CC04DD" w:rsidRPr="001A6ACE" w:rsidTr="004B6B2F">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vAlign w:val="bottom"/>
          </w:tcPr>
          <w:p w:rsidR="00CC04DD" w:rsidRPr="001A6ACE" w:rsidRDefault="00CC04DD" w:rsidP="00FE35FF">
            <w:pPr>
              <w:widowControl w:val="0"/>
              <w:jc w:val="center"/>
              <w:rPr>
                <w:color w:val="000000"/>
              </w:rPr>
            </w:pPr>
            <w:r w:rsidRPr="001A6ACE">
              <w:rPr>
                <w:color w:val="000000"/>
              </w:rPr>
              <w:t>4,5</w:t>
            </w:r>
          </w:p>
        </w:tc>
        <w:tc>
          <w:tcPr>
            <w:tcW w:w="1276" w:type="dxa"/>
            <w:vAlign w:val="bottom"/>
          </w:tcPr>
          <w:p w:rsidR="00CC04DD" w:rsidRPr="001A6ACE" w:rsidRDefault="00CC04DD" w:rsidP="00FE35FF">
            <w:pPr>
              <w:widowControl w:val="0"/>
              <w:jc w:val="center"/>
              <w:rPr>
                <w:color w:val="000000"/>
              </w:rPr>
            </w:pPr>
            <w:r w:rsidRPr="001A6ACE">
              <w:rPr>
                <w:color w:val="000000"/>
              </w:rPr>
              <w:t>4,5</w:t>
            </w:r>
          </w:p>
        </w:tc>
        <w:tc>
          <w:tcPr>
            <w:tcW w:w="1275" w:type="dxa"/>
            <w:vAlign w:val="bottom"/>
          </w:tcPr>
          <w:p w:rsidR="00CC04DD" w:rsidRPr="001A6ACE" w:rsidRDefault="00CC04DD" w:rsidP="00FE35FF">
            <w:pPr>
              <w:widowControl w:val="0"/>
              <w:jc w:val="center"/>
              <w:rPr>
                <w:color w:val="000000"/>
              </w:rPr>
            </w:pPr>
            <w:r w:rsidRPr="001A6ACE">
              <w:rPr>
                <w:color w:val="000000"/>
              </w:rPr>
              <w:t>4,5</w:t>
            </w:r>
          </w:p>
        </w:tc>
        <w:tc>
          <w:tcPr>
            <w:tcW w:w="1276" w:type="dxa"/>
            <w:vAlign w:val="bottom"/>
          </w:tcPr>
          <w:p w:rsidR="00CC04DD" w:rsidRPr="001A6ACE" w:rsidRDefault="00CC04DD" w:rsidP="00FE35FF">
            <w:pPr>
              <w:widowControl w:val="0"/>
              <w:jc w:val="center"/>
              <w:rPr>
                <w:color w:val="000000"/>
              </w:rPr>
            </w:pPr>
            <w:r w:rsidRPr="001A6ACE">
              <w:rPr>
                <w:color w:val="000000"/>
              </w:rPr>
              <w:t>4,2</w:t>
            </w:r>
          </w:p>
        </w:tc>
        <w:tc>
          <w:tcPr>
            <w:tcW w:w="1276" w:type="dxa"/>
            <w:vAlign w:val="bottom"/>
          </w:tcPr>
          <w:p w:rsidR="00CC04DD" w:rsidRPr="001A6ACE" w:rsidRDefault="00CC04DD" w:rsidP="00FE35FF">
            <w:pPr>
              <w:widowControl w:val="0"/>
              <w:jc w:val="center"/>
              <w:rPr>
                <w:color w:val="000000"/>
              </w:rPr>
            </w:pPr>
            <w:r w:rsidRPr="001A6ACE">
              <w:rPr>
                <w:color w:val="000000"/>
              </w:rPr>
              <w:t>4,2</w:t>
            </w:r>
          </w:p>
        </w:tc>
        <w:tc>
          <w:tcPr>
            <w:tcW w:w="1134" w:type="dxa"/>
            <w:vAlign w:val="center"/>
          </w:tcPr>
          <w:p w:rsidR="00CC04DD" w:rsidRPr="001A6ACE" w:rsidRDefault="00CC04DD" w:rsidP="00FE35FF">
            <w:pPr>
              <w:widowControl w:val="0"/>
              <w:jc w:val="center"/>
              <w:rPr>
                <w:color w:val="000000"/>
              </w:rPr>
            </w:pPr>
            <w:r w:rsidRPr="001A6ACE">
              <w:rPr>
                <w:color w:val="000000"/>
              </w:rPr>
              <w:t>0,290</w:t>
            </w:r>
          </w:p>
        </w:tc>
        <w:tc>
          <w:tcPr>
            <w:tcW w:w="1158" w:type="dxa"/>
            <w:vAlign w:val="center"/>
          </w:tcPr>
          <w:p w:rsidR="00CC04DD" w:rsidRPr="001A6ACE" w:rsidRDefault="00CC04DD" w:rsidP="00FE35FF">
            <w:pPr>
              <w:widowControl w:val="0"/>
              <w:jc w:val="center"/>
              <w:rPr>
                <w:color w:val="000000"/>
              </w:rPr>
            </w:pPr>
            <w:r w:rsidRPr="001A6ACE">
              <w:rPr>
                <w:color w:val="000000"/>
              </w:rPr>
              <w:t>0,310</w:t>
            </w:r>
          </w:p>
        </w:tc>
        <w:tc>
          <w:tcPr>
            <w:tcW w:w="1134" w:type="dxa"/>
            <w:vAlign w:val="center"/>
          </w:tcPr>
          <w:p w:rsidR="00CC04DD" w:rsidRPr="001A6ACE" w:rsidRDefault="00CC04DD" w:rsidP="00FE35FF">
            <w:pPr>
              <w:widowControl w:val="0"/>
              <w:jc w:val="center"/>
              <w:rPr>
                <w:color w:val="000000"/>
              </w:rPr>
            </w:pPr>
            <w:r w:rsidRPr="001A6ACE">
              <w:rPr>
                <w:color w:val="000000"/>
              </w:rPr>
              <w:t>0,321</w:t>
            </w:r>
          </w:p>
        </w:tc>
        <w:tc>
          <w:tcPr>
            <w:tcW w:w="1110" w:type="dxa"/>
            <w:vAlign w:val="center"/>
          </w:tcPr>
          <w:p w:rsidR="00CC04DD" w:rsidRPr="001A6ACE" w:rsidRDefault="00CC04DD" w:rsidP="00FE35FF">
            <w:pPr>
              <w:widowControl w:val="0"/>
              <w:jc w:val="center"/>
              <w:rPr>
                <w:color w:val="000000"/>
              </w:rPr>
            </w:pPr>
            <w:r w:rsidRPr="001A6ACE">
              <w:rPr>
                <w:color w:val="000000"/>
              </w:rPr>
              <w:t>0,300</w:t>
            </w:r>
          </w:p>
        </w:tc>
        <w:tc>
          <w:tcPr>
            <w:tcW w:w="1221" w:type="dxa"/>
            <w:vAlign w:val="center"/>
          </w:tcPr>
          <w:p w:rsidR="00CC04DD" w:rsidRPr="001A6ACE" w:rsidRDefault="00CC04DD" w:rsidP="00FE35FF">
            <w:pPr>
              <w:widowControl w:val="0"/>
              <w:jc w:val="center"/>
              <w:rPr>
                <w:color w:val="000000"/>
              </w:rPr>
            </w:pPr>
            <w:r w:rsidRPr="001A6ACE">
              <w:rPr>
                <w:color w:val="000000"/>
              </w:rPr>
              <w:t>0,290</w:t>
            </w:r>
          </w:p>
        </w:tc>
      </w:tr>
      <w:tr w:rsidR="00CC04DD" w:rsidRPr="001A6ACE" w:rsidTr="004B6B2F">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bottom"/>
          </w:tcPr>
          <w:p w:rsidR="00CC04DD" w:rsidRPr="001A6ACE" w:rsidRDefault="00CC04DD" w:rsidP="00FE35FF">
            <w:pPr>
              <w:widowControl w:val="0"/>
              <w:jc w:val="center"/>
              <w:rPr>
                <w:color w:val="000000"/>
              </w:rPr>
            </w:pPr>
            <w:r w:rsidRPr="001A6ACE">
              <w:rPr>
                <w:color w:val="000000"/>
              </w:rPr>
              <w:t>8,5</w:t>
            </w:r>
          </w:p>
        </w:tc>
        <w:tc>
          <w:tcPr>
            <w:tcW w:w="1276" w:type="dxa"/>
            <w:vAlign w:val="bottom"/>
          </w:tcPr>
          <w:p w:rsidR="00CC04DD" w:rsidRPr="001A6ACE" w:rsidRDefault="00CC04DD" w:rsidP="00FE35FF">
            <w:pPr>
              <w:widowControl w:val="0"/>
              <w:jc w:val="center"/>
              <w:rPr>
                <w:color w:val="000000"/>
              </w:rPr>
            </w:pPr>
            <w:r w:rsidRPr="001A6ACE">
              <w:rPr>
                <w:color w:val="000000"/>
              </w:rPr>
              <w:t>8,5</w:t>
            </w:r>
          </w:p>
        </w:tc>
        <w:tc>
          <w:tcPr>
            <w:tcW w:w="1275" w:type="dxa"/>
            <w:vAlign w:val="bottom"/>
          </w:tcPr>
          <w:p w:rsidR="00CC04DD" w:rsidRPr="001A6ACE" w:rsidRDefault="00CC04DD" w:rsidP="00FE35FF">
            <w:pPr>
              <w:widowControl w:val="0"/>
              <w:jc w:val="center"/>
              <w:rPr>
                <w:color w:val="000000"/>
              </w:rPr>
            </w:pPr>
            <w:r w:rsidRPr="001A6ACE">
              <w:rPr>
                <w:color w:val="000000"/>
              </w:rPr>
              <w:t>8</w:t>
            </w:r>
          </w:p>
        </w:tc>
        <w:tc>
          <w:tcPr>
            <w:tcW w:w="1276" w:type="dxa"/>
            <w:vAlign w:val="bottom"/>
          </w:tcPr>
          <w:p w:rsidR="00CC04DD" w:rsidRPr="001A6ACE" w:rsidRDefault="00CC04DD" w:rsidP="00FE35FF">
            <w:pPr>
              <w:widowControl w:val="0"/>
              <w:jc w:val="center"/>
              <w:rPr>
                <w:color w:val="000000"/>
              </w:rPr>
            </w:pPr>
            <w:r w:rsidRPr="001A6ACE">
              <w:rPr>
                <w:color w:val="000000"/>
              </w:rPr>
              <w:t>8</w:t>
            </w:r>
          </w:p>
        </w:tc>
        <w:tc>
          <w:tcPr>
            <w:tcW w:w="1276" w:type="dxa"/>
            <w:vAlign w:val="bottom"/>
          </w:tcPr>
          <w:p w:rsidR="00CC04DD" w:rsidRPr="001A6ACE" w:rsidRDefault="00CC04DD" w:rsidP="00FE35FF">
            <w:pPr>
              <w:widowControl w:val="0"/>
              <w:jc w:val="center"/>
              <w:rPr>
                <w:color w:val="000000"/>
              </w:rPr>
            </w:pPr>
            <w:r w:rsidRPr="001A6ACE">
              <w:rPr>
                <w:color w:val="000000"/>
              </w:rPr>
              <w:t>8</w:t>
            </w:r>
          </w:p>
        </w:tc>
        <w:tc>
          <w:tcPr>
            <w:tcW w:w="1134" w:type="dxa"/>
            <w:vAlign w:val="center"/>
          </w:tcPr>
          <w:p w:rsidR="00CC04DD" w:rsidRPr="001A6ACE" w:rsidRDefault="00CC04DD" w:rsidP="00FE35FF">
            <w:pPr>
              <w:widowControl w:val="0"/>
              <w:jc w:val="center"/>
              <w:rPr>
                <w:color w:val="000000"/>
              </w:rPr>
            </w:pPr>
            <w:r w:rsidRPr="001A6ACE">
              <w:rPr>
                <w:color w:val="000000"/>
              </w:rPr>
              <w:t>0,548</w:t>
            </w:r>
          </w:p>
        </w:tc>
        <w:tc>
          <w:tcPr>
            <w:tcW w:w="1158" w:type="dxa"/>
            <w:vAlign w:val="center"/>
          </w:tcPr>
          <w:p w:rsidR="00CC04DD" w:rsidRPr="001A6ACE" w:rsidRDefault="00CC04DD" w:rsidP="00FE35FF">
            <w:pPr>
              <w:widowControl w:val="0"/>
              <w:jc w:val="center"/>
              <w:rPr>
                <w:color w:val="000000"/>
              </w:rPr>
            </w:pPr>
            <w:r w:rsidRPr="001A6ACE">
              <w:rPr>
                <w:color w:val="000000"/>
              </w:rPr>
              <w:t>0,586</w:t>
            </w:r>
          </w:p>
        </w:tc>
        <w:tc>
          <w:tcPr>
            <w:tcW w:w="1134" w:type="dxa"/>
            <w:vAlign w:val="center"/>
          </w:tcPr>
          <w:p w:rsidR="00CC04DD" w:rsidRPr="001A6ACE" w:rsidRDefault="00CC04DD" w:rsidP="00FE35FF">
            <w:pPr>
              <w:widowControl w:val="0"/>
              <w:jc w:val="center"/>
              <w:rPr>
                <w:color w:val="000000"/>
              </w:rPr>
            </w:pPr>
            <w:r w:rsidRPr="001A6ACE">
              <w:rPr>
                <w:color w:val="000000"/>
              </w:rPr>
              <w:t>0,571</w:t>
            </w:r>
          </w:p>
        </w:tc>
        <w:tc>
          <w:tcPr>
            <w:tcW w:w="1110" w:type="dxa"/>
            <w:vAlign w:val="center"/>
          </w:tcPr>
          <w:p w:rsidR="00CC04DD" w:rsidRPr="001A6ACE" w:rsidRDefault="00CC04DD" w:rsidP="00FE35FF">
            <w:pPr>
              <w:widowControl w:val="0"/>
              <w:jc w:val="center"/>
              <w:rPr>
                <w:color w:val="000000"/>
              </w:rPr>
            </w:pPr>
            <w:r w:rsidRPr="001A6ACE">
              <w:rPr>
                <w:color w:val="000000"/>
              </w:rPr>
              <w:t>0,571</w:t>
            </w:r>
          </w:p>
        </w:tc>
        <w:tc>
          <w:tcPr>
            <w:tcW w:w="1221" w:type="dxa"/>
            <w:vAlign w:val="center"/>
          </w:tcPr>
          <w:p w:rsidR="00CC04DD" w:rsidRPr="001A6ACE" w:rsidRDefault="00CC04DD" w:rsidP="00FE35FF">
            <w:pPr>
              <w:widowControl w:val="0"/>
              <w:jc w:val="center"/>
              <w:rPr>
                <w:color w:val="000000"/>
              </w:rPr>
            </w:pPr>
            <w:r w:rsidRPr="001A6ACE">
              <w:rPr>
                <w:color w:val="000000"/>
              </w:rPr>
              <w:t>0,552</w:t>
            </w:r>
          </w:p>
        </w:tc>
      </w:tr>
      <w:tr w:rsidR="00CC04DD" w:rsidRPr="001A6ACE" w:rsidTr="004B6B2F">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vAlign w:val="bottom"/>
          </w:tcPr>
          <w:p w:rsidR="00CC04DD" w:rsidRPr="001A6ACE" w:rsidRDefault="00CC04DD" w:rsidP="00FE35FF">
            <w:pPr>
              <w:widowControl w:val="0"/>
              <w:jc w:val="center"/>
              <w:rPr>
                <w:color w:val="000000"/>
              </w:rPr>
            </w:pPr>
            <w:r w:rsidRPr="001A6ACE">
              <w:rPr>
                <w:color w:val="000000"/>
              </w:rPr>
              <w:t>6,5</w:t>
            </w:r>
          </w:p>
        </w:tc>
        <w:tc>
          <w:tcPr>
            <w:tcW w:w="1276" w:type="dxa"/>
            <w:vAlign w:val="bottom"/>
          </w:tcPr>
          <w:p w:rsidR="00CC04DD" w:rsidRPr="001A6ACE" w:rsidRDefault="00CC04DD" w:rsidP="00FE35FF">
            <w:pPr>
              <w:widowControl w:val="0"/>
              <w:jc w:val="center"/>
              <w:rPr>
                <w:color w:val="000000"/>
              </w:rPr>
            </w:pPr>
            <w:r w:rsidRPr="001A6ACE">
              <w:rPr>
                <w:color w:val="000000"/>
              </w:rPr>
              <w:t>6,5</w:t>
            </w:r>
          </w:p>
        </w:tc>
        <w:tc>
          <w:tcPr>
            <w:tcW w:w="1275" w:type="dxa"/>
            <w:vAlign w:val="bottom"/>
          </w:tcPr>
          <w:p w:rsidR="00CC04DD" w:rsidRPr="001A6ACE" w:rsidRDefault="00CC04DD" w:rsidP="00FE35FF">
            <w:pPr>
              <w:widowControl w:val="0"/>
              <w:jc w:val="center"/>
              <w:rPr>
                <w:color w:val="000000"/>
              </w:rPr>
            </w:pPr>
            <w:r w:rsidRPr="001A6ACE">
              <w:rPr>
                <w:color w:val="000000"/>
              </w:rPr>
              <w:t>6,5</w:t>
            </w:r>
          </w:p>
        </w:tc>
        <w:tc>
          <w:tcPr>
            <w:tcW w:w="1276" w:type="dxa"/>
            <w:vAlign w:val="bottom"/>
          </w:tcPr>
          <w:p w:rsidR="00CC04DD" w:rsidRPr="001A6ACE" w:rsidRDefault="00CC04DD" w:rsidP="00FE35FF">
            <w:pPr>
              <w:widowControl w:val="0"/>
              <w:jc w:val="center"/>
              <w:rPr>
                <w:color w:val="000000"/>
              </w:rPr>
            </w:pPr>
            <w:r w:rsidRPr="001A6ACE">
              <w:rPr>
                <w:color w:val="000000"/>
              </w:rPr>
              <w:t>6,5</w:t>
            </w:r>
          </w:p>
        </w:tc>
        <w:tc>
          <w:tcPr>
            <w:tcW w:w="1276" w:type="dxa"/>
            <w:vAlign w:val="bottom"/>
          </w:tcPr>
          <w:p w:rsidR="00CC04DD" w:rsidRPr="001A6ACE" w:rsidRDefault="00CC04DD" w:rsidP="00FE35FF">
            <w:pPr>
              <w:widowControl w:val="0"/>
              <w:jc w:val="center"/>
              <w:rPr>
                <w:color w:val="000000"/>
              </w:rPr>
            </w:pPr>
            <w:r w:rsidRPr="001A6ACE">
              <w:rPr>
                <w:color w:val="000000"/>
              </w:rPr>
              <w:t>6,5</w:t>
            </w:r>
          </w:p>
        </w:tc>
        <w:tc>
          <w:tcPr>
            <w:tcW w:w="1134" w:type="dxa"/>
            <w:vAlign w:val="center"/>
          </w:tcPr>
          <w:p w:rsidR="00CC04DD" w:rsidRPr="001A6ACE" w:rsidRDefault="00CC04DD" w:rsidP="00FE35FF">
            <w:pPr>
              <w:widowControl w:val="0"/>
              <w:jc w:val="center"/>
              <w:rPr>
                <w:color w:val="000000"/>
              </w:rPr>
            </w:pPr>
            <w:r w:rsidRPr="001A6ACE">
              <w:rPr>
                <w:color w:val="000000"/>
              </w:rPr>
              <w:t>0,419</w:t>
            </w:r>
          </w:p>
        </w:tc>
        <w:tc>
          <w:tcPr>
            <w:tcW w:w="1158" w:type="dxa"/>
            <w:vAlign w:val="center"/>
          </w:tcPr>
          <w:p w:rsidR="00CC04DD" w:rsidRPr="001A6ACE" w:rsidRDefault="00CC04DD" w:rsidP="00FE35FF">
            <w:pPr>
              <w:widowControl w:val="0"/>
              <w:jc w:val="center"/>
              <w:rPr>
                <w:color w:val="000000"/>
              </w:rPr>
            </w:pPr>
            <w:r w:rsidRPr="001A6ACE">
              <w:rPr>
                <w:color w:val="000000"/>
              </w:rPr>
              <w:t>0,448</w:t>
            </w:r>
          </w:p>
        </w:tc>
        <w:tc>
          <w:tcPr>
            <w:tcW w:w="1134" w:type="dxa"/>
            <w:vAlign w:val="center"/>
          </w:tcPr>
          <w:p w:rsidR="00CC04DD" w:rsidRPr="001A6ACE" w:rsidRDefault="00CC04DD" w:rsidP="00FE35FF">
            <w:pPr>
              <w:widowControl w:val="0"/>
              <w:jc w:val="center"/>
              <w:rPr>
                <w:color w:val="000000"/>
              </w:rPr>
            </w:pPr>
            <w:r w:rsidRPr="001A6ACE">
              <w:rPr>
                <w:color w:val="000000"/>
              </w:rPr>
              <w:t>0,464</w:t>
            </w:r>
          </w:p>
        </w:tc>
        <w:tc>
          <w:tcPr>
            <w:tcW w:w="1110" w:type="dxa"/>
            <w:vAlign w:val="center"/>
          </w:tcPr>
          <w:p w:rsidR="00CC04DD" w:rsidRPr="001A6ACE" w:rsidRDefault="00CC04DD" w:rsidP="00FE35FF">
            <w:pPr>
              <w:widowControl w:val="0"/>
              <w:jc w:val="center"/>
              <w:rPr>
                <w:color w:val="000000"/>
              </w:rPr>
            </w:pPr>
            <w:r w:rsidRPr="001A6ACE">
              <w:rPr>
                <w:color w:val="000000"/>
              </w:rPr>
              <w:t>0,464</w:t>
            </w:r>
          </w:p>
        </w:tc>
        <w:tc>
          <w:tcPr>
            <w:tcW w:w="1221" w:type="dxa"/>
            <w:vAlign w:val="center"/>
          </w:tcPr>
          <w:p w:rsidR="00CC04DD" w:rsidRPr="001A6ACE" w:rsidRDefault="00CC04DD" w:rsidP="00FE35FF">
            <w:pPr>
              <w:widowControl w:val="0"/>
              <w:jc w:val="center"/>
              <w:rPr>
                <w:color w:val="000000"/>
              </w:rPr>
            </w:pPr>
            <w:r w:rsidRPr="001A6ACE">
              <w:rPr>
                <w:color w:val="000000"/>
              </w:rPr>
              <w:t>0,448</w:t>
            </w:r>
          </w:p>
        </w:tc>
      </w:tr>
      <w:tr w:rsidR="00CC04DD" w:rsidRPr="001A6ACE" w:rsidTr="004B6B2F">
        <w:trPr>
          <w:trHeight w:val="203"/>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bottom"/>
          </w:tcPr>
          <w:p w:rsidR="00CC04DD" w:rsidRPr="001A6ACE" w:rsidRDefault="00CC04DD" w:rsidP="00FE35FF">
            <w:pPr>
              <w:widowControl w:val="0"/>
              <w:jc w:val="center"/>
              <w:rPr>
                <w:color w:val="000000"/>
              </w:rPr>
            </w:pPr>
            <w:r w:rsidRPr="001A6ACE">
              <w:rPr>
                <w:color w:val="000000"/>
              </w:rPr>
              <w:t>10</w:t>
            </w:r>
          </w:p>
        </w:tc>
        <w:tc>
          <w:tcPr>
            <w:tcW w:w="1276" w:type="dxa"/>
            <w:vAlign w:val="bottom"/>
          </w:tcPr>
          <w:p w:rsidR="00CC04DD" w:rsidRPr="001A6ACE" w:rsidRDefault="00CC04DD" w:rsidP="00FE35FF">
            <w:pPr>
              <w:widowControl w:val="0"/>
              <w:jc w:val="center"/>
              <w:rPr>
                <w:color w:val="000000"/>
              </w:rPr>
            </w:pPr>
            <w:r w:rsidRPr="001A6ACE">
              <w:rPr>
                <w:color w:val="000000"/>
              </w:rPr>
              <w:t>9,5</w:t>
            </w:r>
          </w:p>
        </w:tc>
        <w:tc>
          <w:tcPr>
            <w:tcW w:w="1275" w:type="dxa"/>
            <w:vAlign w:val="bottom"/>
          </w:tcPr>
          <w:p w:rsidR="00CC04DD" w:rsidRPr="001A6ACE" w:rsidRDefault="00CC04DD" w:rsidP="00FE35FF">
            <w:pPr>
              <w:widowControl w:val="0"/>
              <w:jc w:val="center"/>
              <w:rPr>
                <w:color w:val="000000"/>
              </w:rPr>
            </w:pPr>
            <w:r w:rsidRPr="001A6ACE">
              <w:rPr>
                <w:color w:val="000000"/>
              </w:rPr>
              <w:t>9,5</w:t>
            </w:r>
          </w:p>
        </w:tc>
        <w:tc>
          <w:tcPr>
            <w:tcW w:w="1276" w:type="dxa"/>
            <w:vAlign w:val="bottom"/>
          </w:tcPr>
          <w:p w:rsidR="00CC04DD" w:rsidRPr="001A6ACE" w:rsidRDefault="00CC04DD" w:rsidP="00FE35FF">
            <w:pPr>
              <w:widowControl w:val="0"/>
              <w:jc w:val="center"/>
              <w:rPr>
                <w:color w:val="000000"/>
              </w:rPr>
            </w:pPr>
            <w:r w:rsidRPr="001A6ACE">
              <w:rPr>
                <w:color w:val="000000"/>
              </w:rPr>
              <w:t>9,5</w:t>
            </w:r>
          </w:p>
        </w:tc>
        <w:tc>
          <w:tcPr>
            <w:tcW w:w="1276" w:type="dxa"/>
            <w:vAlign w:val="bottom"/>
          </w:tcPr>
          <w:p w:rsidR="00CC04DD" w:rsidRPr="001A6ACE" w:rsidRDefault="00CC04DD" w:rsidP="00FE35FF">
            <w:pPr>
              <w:widowControl w:val="0"/>
              <w:jc w:val="center"/>
              <w:rPr>
                <w:color w:val="000000"/>
              </w:rPr>
            </w:pPr>
            <w:r w:rsidRPr="001A6ACE">
              <w:rPr>
                <w:color w:val="000000"/>
              </w:rPr>
              <w:t>9</w:t>
            </w:r>
          </w:p>
        </w:tc>
        <w:tc>
          <w:tcPr>
            <w:tcW w:w="1134" w:type="dxa"/>
            <w:vAlign w:val="center"/>
          </w:tcPr>
          <w:p w:rsidR="00CC04DD" w:rsidRPr="001A6ACE" w:rsidRDefault="00CC04DD" w:rsidP="00FE35FF">
            <w:pPr>
              <w:widowControl w:val="0"/>
              <w:jc w:val="center"/>
              <w:rPr>
                <w:color w:val="000000"/>
              </w:rPr>
            </w:pPr>
            <w:r w:rsidRPr="001A6ACE">
              <w:rPr>
                <w:color w:val="000000"/>
              </w:rPr>
              <w:t>0,645</w:t>
            </w:r>
          </w:p>
        </w:tc>
        <w:tc>
          <w:tcPr>
            <w:tcW w:w="1158" w:type="dxa"/>
            <w:vAlign w:val="center"/>
          </w:tcPr>
          <w:p w:rsidR="00CC04DD" w:rsidRPr="001A6ACE" w:rsidRDefault="00CC04DD" w:rsidP="00FE35FF">
            <w:pPr>
              <w:widowControl w:val="0"/>
              <w:jc w:val="center"/>
              <w:rPr>
                <w:color w:val="000000"/>
              </w:rPr>
            </w:pPr>
            <w:r w:rsidRPr="001A6ACE">
              <w:rPr>
                <w:color w:val="000000"/>
              </w:rPr>
              <w:t>0,655</w:t>
            </w:r>
          </w:p>
        </w:tc>
        <w:tc>
          <w:tcPr>
            <w:tcW w:w="1134" w:type="dxa"/>
            <w:vAlign w:val="center"/>
          </w:tcPr>
          <w:p w:rsidR="00CC04DD" w:rsidRPr="001A6ACE" w:rsidRDefault="00CC04DD" w:rsidP="00FE35FF">
            <w:pPr>
              <w:widowControl w:val="0"/>
              <w:jc w:val="center"/>
              <w:rPr>
                <w:color w:val="000000"/>
              </w:rPr>
            </w:pPr>
            <w:r w:rsidRPr="001A6ACE">
              <w:rPr>
                <w:color w:val="000000"/>
              </w:rPr>
              <w:t>0,679</w:t>
            </w:r>
          </w:p>
        </w:tc>
        <w:tc>
          <w:tcPr>
            <w:tcW w:w="1110" w:type="dxa"/>
            <w:vAlign w:val="center"/>
          </w:tcPr>
          <w:p w:rsidR="00CC04DD" w:rsidRPr="001A6ACE" w:rsidRDefault="00CC04DD" w:rsidP="00FE35FF">
            <w:pPr>
              <w:widowControl w:val="0"/>
              <w:jc w:val="center"/>
              <w:rPr>
                <w:color w:val="000000"/>
              </w:rPr>
            </w:pPr>
            <w:r w:rsidRPr="001A6ACE">
              <w:rPr>
                <w:color w:val="000000"/>
              </w:rPr>
              <w:t>0,679</w:t>
            </w:r>
          </w:p>
        </w:tc>
        <w:tc>
          <w:tcPr>
            <w:tcW w:w="1221" w:type="dxa"/>
            <w:vAlign w:val="center"/>
          </w:tcPr>
          <w:p w:rsidR="00CC04DD" w:rsidRPr="001A6ACE" w:rsidRDefault="00CC04DD" w:rsidP="00FE35FF">
            <w:pPr>
              <w:widowControl w:val="0"/>
              <w:jc w:val="center"/>
              <w:rPr>
                <w:color w:val="000000"/>
              </w:rPr>
            </w:pPr>
            <w:r w:rsidRPr="001A6ACE">
              <w:rPr>
                <w:color w:val="000000"/>
              </w:rPr>
              <w:t>0,621</w:t>
            </w:r>
          </w:p>
        </w:tc>
      </w:tr>
      <w:tr w:rsidR="00CC04DD" w:rsidRPr="001A6ACE" w:rsidTr="004B6B2F">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vAlign w:val="bottom"/>
          </w:tcPr>
          <w:p w:rsidR="00CC04DD" w:rsidRPr="001A6ACE" w:rsidRDefault="00CC04DD" w:rsidP="00FE35FF">
            <w:pPr>
              <w:widowControl w:val="0"/>
              <w:jc w:val="center"/>
              <w:rPr>
                <w:color w:val="000000"/>
              </w:rPr>
            </w:pPr>
            <w:r w:rsidRPr="001A6ACE">
              <w:rPr>
                <w:color w:val="000000"/>
              </w:rPr>
              <w:t>3,1</w:t>
            </w:r>
          </w:p>
        </w:tc>
        <w:tc>
          <w:tcPr>
            <w:tcW w:w="1276" w:type="dxa"/>
            <w:vAlign w:val="bottom"/>
          </w:tcPr>
          <w:p w:rsidR="00CC04DD" w:rsidRPr="001A6ACE" w:rsidRDefault="00CC04DD" w:rsidP="00FE35FF">
            <w:pPr>
              <w:widowControl w:val="0"/>
              <w:jc w:val="center"/>
              <w:rPr>
                <w:color w:val="000000"/>
              </w:rPr>
            </w:pPr>
            <w:r w:rsidRPr="001A6ACE">
              <w:rPr>
                <w:color w:val="000000"/>
              </w:rPr>
              <w:t>3,1</w:t>
            </w:r>
          </w:p>
        </w:tc>
        <w:tc>
          <w:tcPr>
            <w:tcW w:w="1275" w:type="dxa"/>
            <w:vAlign w:val="bottom"/>
          </w:tcPr>
          <w:p w:rsidR="00CC04DD" w:rsidRPr="001A6ACE" w:rsidRDefault="00CC04DD" w:rsidP="00FE35FF">
            <w:pPr>
              <w:widowControl w:val="0"/>
              <w:jc w:val="center"/>
              <w:rPr>
                <w:color w:val="000000"/>
              </w:rPr>
            </w:pPr>
            <w:r w:rsidRPr="001A6ACE">
              <w:rPr>
                <w:color w:val="000000"/>
              </w:rPr>
              <w:t>3,1</w:t>
            </w:r>
          </w:p>
        </w:tc>
        <w:tc>
          <w:tcPr>
            <w:tcW w:w="1276" w:type="dxa"/>
            <w:vAlign w:val="bottom"/>
          </w:tcPr>
          <w:p w:rsidR="00CC04DD" w:rsidRPr="001A6ACE" w:rsidRDefault="00CC04DD" w:rsidP="00FE35FF">
            <w:pPr>
              <w:widowControl w:val="0"/>
              <w:jc w:val="center"/>
              <w:rPr>
                <w:color w:val="000000"/>
              </w:rPr>
            </w:pPr>
            <w:r w:rsidRPr="001A6ACE">
              <w:rPr>
                <w:color w:val="000000"/>
              </w:rPr>
              <w:t>3,1</w:t>
            </w:r>
          </w:p>
        </w:tc>
        <w:tc>
          <w:tcPr>
            <w:tcW w:w="1276" w:type="dxa"/>
            <w:vAlign w:val="bottom"/>
          </w:tcPr>
          <w:p w:rsidR="00CC04DD" w:rsidRPr="001A6ACE" w:rsidRDefault="00CC04DD" w:rsidP="00FE35FF">
            <w:pPr>
              <w:widowControl w:val="0"/>
              <w:jc w:val="center"/>
              <w:rPr>
                <w:color w:val="000000"/>
              </w:rPr>
            </w:pPr>
            <w:r w:rsidRPr="001A6ACE">
              <w:rPr>
                <w:color w:val="000000"/>
              </w:rPr>
              <w:t>3,1</w:t>
            </w:r>
          </w:p>
        </w:tc>
        <w:tc>
          <w:tcPr>
            <w:tcW w:w="1134" w:type="dxa"/>
            <w:vAlign w:val="center"/>
          </w:tcPr>
          <w:p w:rsidR="00CC04DD" w:rsidRPr="001A6ACE" w:rsidRDefault="00CC04DD" w:rsidP="00FE35FF">
            <w:pPr>
              <w:widowControl w:val="0"/>
              <w:jc w:val="center"/>
              <w:rPr>
                <w:color w:val="000000"/>
              </w:rPr>
            </w:pPr>
            <w:r w:rsidRPr="001A6ACE">
              <w:rPr>
                <w:color w:val="000000"/>
              </w:rPr>
              <w:t>0,200</w:t>
            </w:r>
          </w:p>
        </w:tc>
        <w:tc>
          <w:tcPr>
            <w:tcW w:w="1158" w:type="dxa"/>
            <w:vAlign w:val="center"/>
          </w:tcPr>
          <w:p w:rsidR="00CC04DD" w:rsidRPr="001A6ACE" w:rsidRDefault="00CC04DD" w:rsidP="00FE35FF">
            <w:pPr>
              <w:widowControl w:val="0"/>
              <w:jc w:val="center"/>
              <w:rPr>
                <w:color w:val="000000"/>
              </w:rPr>
            </w:pPr>
            <w:r w:rsidRPr="001A6ACE">
              <w:rPr>
                <w:color w:val="000000"/>
              </w:rPr>
              <w:t>0,214</w:t>
            </w:r>
          </w:p>
        </w:tc>
        <w:tc>
          <w:tcPr>
            <w:tcW w:w="1134" w:type="dxa"/>
            <w:vAlign w:val="center"/>
          </w:tcPr>
          <w:p w:rsidR="00CC04DD" w:rsidRPr="001A6ACE" w:rsidRDefault="00CC04DD" w:rsidP="00FE35FF">
            <w:pPr>
              <w:widowControl w:val="0"/>
              <w:jc w:val="center"/>
              <w:rPr>
                <w:color w:val="000000"/>
              </w:rPr>
            </w:pPr>
            <w:r w:rsidRPr="001A6ACE">
              <w:rPr>
                <w:color w:val="000000"/>
              </w:rPr>
              <w:t>0,221</w:t>
            </w:r>
          </w:p>
        </w:tc>
        <w:tc>
          <w:tcPr>
            <w:tcW w:w="1110" w:type="dxa"/>
            <w:vAlign w:val="center"/>
          </w:tcPr>
          <w:p w:rsidR="00CC04DD" w:rsidRPr="001A6ACE" w:rsidRDefault="00CC04DD" w:rsidP="00FE35FF">
            <w:pPr>
              <w:widowControl w:val="0"/>
              <w:jc w:val="center"/>
              <w:rPr>
                <w:color w:val="000000"/>
              </w:rPr>
            </w:pPr>
            <w:r w:rsidRPr="001A6ACE">
              <w:rPr>
                <w:color w:val="000000"/>
              </w:rPr>
              <w:t>0,221</w:t>
            </w:r>
          </w:p>
        </w:tc>
        <w:tc>
          <w:tcPr>
            <w:tcW w:w="1221" w:type="dxa"/>
            <w:vAlign w:val="center"/>
          </w:tcPr>
          <w:p w:rsidR="00CC04DD" w:rsidRPr="001A6ACE" w:rsidRDefault="00CC04DD" w:rsidP="00FE35FF">
            <w:pPr>
              <w:widowControl w:val="0"/>
              <w:jc w:val="center"/>
              <w:rPr>
                <w:color w:val="000000"/>
              </w:rPr>
            </w:pPr>
            <w:r w:rsidRPr="001A6ACE">
              <w:rPr>
                <w:color w:val="000000"/>
              </w:rPr>
              <w:t>0,214</w:t>
            </w:r>
          </w:p>
        </w:tc>
      </w:tr>
      <w:tr w:rsidR="00CC04DD" w:rsidRPr="001A6ACE" w:rsidTr="004B6B2F">
        <w:trPr>
          <w:trHeight w:val="81"/>
          <w:jc w:val="center"/>
        </w:trPr>
        <w:tc>
          <w:tcPr>
            <w:tcW w:w="2244" w:type="dxa"/>
            <w:vAlign w:val="center"/>
          </w:tcPr>
          <w:p w:rsidR="00CC04DD" w:rsidRPr="001A6ACE" w:rsidRDefault="00CC04DD" w:rsidP="00FE35FF">
            <w:pPr>
              <w:widowControl w:val="0"/>
            </w:pPr>
            <w:r w:rsidRPr="001A6ACE">
              <w:t>Львівська</w:t>
            </w:r>
          </w:p>
        </w:tc>
        <w:tc>
          <w:tcPr>
            <w:tcW w:w="1418" w:type="dxa"/>
            <w:vAlign w:val="bottom"/>
          </w:tcPr>
          <w:p w:rsidR="00CC04DD" w:rsidRPr="001A6ACE" w:rsidRDefault="00CC04DD" w:rsidP="00FE35FF">
            <w:pPr>
              <w:widowControl w:val="0"/>
              <w:jc w:val="center"/>
              <w:rPr>
                <w:color w:val="000000"/>
              </w:rPr>
            </w:pPr>
            <w:r w:rsidRPr="001A6ACE">
              <w:rPr>
                <w:color w:val="000000"/>
              </w:rPr>
              <w:t>5,2</w:t>
            </w:r>
          </w:p>
        </w:tc>
        <w:tc>
          <w:tcPr>
            <w:tcW w:w="1276" w:type="dxa"/>
            <w:vAlign w:val="bottom"/>
          </w:tcPr>
          <w:p w:rsidR="00CC04DD" w:rsidRPr="001A6ACE" w:rsidRDefault="00CC04DD" w:rsidP="00FE35FF">
            <w:pPr>
              <w:widowControl w:val="0"/>
              <w:jc w:val="center"/>
              <w:rPr>
                <w:color w:val="000000"/>
              </w:rPr>
            </w:pPr>
            <w:r w:rsidRPr="001A6ACE">
              <w:rPr>
                <w:color w:val="000000"/>
              </w:rPr>
              <w:t>4,7</w:t>
            </w:r>
          </w:p>
        </w:tc>
        <w:tc>
          <w:tcPr>
            <w:tcW w:w="1275" w:type="dxa"/>
            <w:vAlign w:val="bottom"/>
          </w:tcPr>
          <w:p w:rsidR="00CC04DD" w:rsidRPr="001A6ACE" w:rsidRDefault="00CC04DD" w:rsidP="00FE35FF">
            <w:pPr>
              <w:widowControl w:val="0"/>
              <w:jc w:val="center"/>
              <w:rPr>
                <w:color w:val="000000"/>
              </w:rPr>
            </w:pPr>
            <w:r w:rsidRPr="001A6ACE">
              <w:rPr>
                <w:color w:val="000000"/>
              </w:rPr>
              <w:t>5,2</w:t>
            </w:r>
          </w:p>
        </w:tc>
        <w:tc>
          <w:tcPr>
            <w:tcW w:w="1276" w:type="dxa"/>
            <w:vAlign w:val="bottom"/>
          </w:tcPr>
          <w:p w:rsidR="00CC04DD" w:rsidRPr="001A6ACE" w:rsidRDefault="00CC04DD" w:rsidP="00FE35FF">
            <w:pPr>
              <w:widowControl w:val="0"/>
              <w:jc w:val="center"/>
              <w:rPr>
                <w:color w:val="000000"/>
              </w:rPr>
            </w:pPr>
            <w:r w:rsidRPr="001A6ACE">
              <w:rPr>
                <w:color w:val="000000"/>
              </w:rPr>
              <w:t>5,2</w:t>
            </w:r>
          </w:p>
        </w:tc>
        <w:tc>
          <w:tcPr>
            <w:tcW w:w="1276" w:type="dxa"/>
            <w:vAlign w:val="bottom"/>
          </w:tcPr>
          <w:p w:rsidR="00CC04DD" w:rsidRPr="001A6ACE" w:rsidRDefault="00CC04DD" w:rsidP="00FE35FF">
            <w:pPr>
              <w:widowControl w:val="0"/>
              <w:jc w:val="center"/>
              <w:rPr>
                <w:color w:val="000000"/>
              </w:rPr>
            </w:pPr>
            <w:r w:rsidRPr="001A6ACE">
              <w:rPr>
                <w:color w:val="000000"/>
              </w:rPr>
              <w:t>5,2</w:t>
            </w:r>
          </w:p>
        </w:tc>
        <w:tc>
          <w:tcPr>
            <w:tcW w:w="1134" w:type="dxa"/>
            <w:vAlign w:val="center"/>
          </w:tcPr>
          <w:p w:rsidR="00CC04DD" w:rsidRPr="001A6ACE" w:rsidRDefault="00CC04DD" w:rsidP="00FE35FF">
            <w:pPr>
              <w:widowControl w:val="0"/>
              <w:jc w:val="center"/>
              <w:rPr>
                <w:color w:val="000000"/>
              </w:rPr>
            </w:pPr>
            <w:r w:rsidRPr="001A6ACE">
              <w:rPr>
                <w:color w:val="000000"/>
              </w:rPr>
              <w:t>0,335</w:t>
            </w:r>
          </w:p>
        </w:tc>
        <w:tc>
          <w:tcPr>
            <w:tcW w:w="1158" w:type="dxa"/>
            <w:vAlign w:val="center"/>
          </w:tcPr>
          <w:p w:rsidR="00CC04DD" w:rsidRPr="001A6ACE" w:rsidRDefault="00CC04DD" w:rsidP="00FE35FF">
            <w:pPr>
              <w:widowControl w:val="0"/>
              <w:jc w:val="center"/>
              <w:rPr>
                <w:color w:val="000000"/>
              </w:rPr>
            </w:pPr>
            <w:r w:rsidRPr="001A6ACE">
              <w:rPr>
                <w:color w:val="000000"/>
              </w:rPr>
              <w:t>0,324</w:t>
            </w:r>
          </w:p>
        </w:tc>
        <w:tc>
          <w:tcPr>
            <w:tcW w:w="1134" w:type="dxa"/>
            <w:vAlign w:val="center"/>
          </w:tcPr>
          <w:p w:rsidR="00CC04DD" w:rsidRPr="001A6ACE" w:rsidRDefault="00CC04DD" w:rsidP="00FE35FF">
            <w:pPr>
              <w:widowControl w:val="0"/>
              <w:jc w:val="center"/>
              <w:rPr>
                <w:color w:val="000000"/>
              </w:rPr>
            </w:pPr>
            <w:r w:rsidRPr="001A6ACE">
              <w:rPr>
                <w:color w:val="000000"/>
              </w:rPr>
              <w:t>0,371</w:t>
            </w:r>
          </w:p>
        </w:tc>
        <w:tc>
          <w:tcPr>
            <w:tcW w:w="1110" w:type="dxa"/>
            <w:vAlign w:val="center"/>
          </w:tcPr>
          <w:p w:rsidR="00CC04DD" w:rsidRPr="001A6ACE" w:rsidRDefault="00CC04DD" w:rsidP="00FE35FF">
            <w:pPr>
              <w:widowControl w:val="0"/>
              <w:jc w:val="center"/>
              <w:rPr>
                <w:color w:val="000000"/>
              </w:rPr>
            </w:pPr>
            <w:r w:rsidRPr="001A6ACE">
              <w:rPr>
                <w:color w:val="000000"/>
              </w:rPr>
              <w:t>0,371</w:t>
            </w:r>
          </w:p>
        </w:tc>
        <w:tc>
          <w:tcPr>
            <w:tcW w:w="1221" w:type="dxa"/>
            <w:vAlign w:val="center"/>
          </w:tcPr>
          <w:p w:rsidR="00CC04DD" w:rsidRPr="001A6ACE" w:rsidRDefault="00CC04DD" w:rsidP="00FE35FF">
            <w:pPr>
              <w:widowControl w:val="0"/>
              <w:jc w:val="center"/>
              <w:rPr>
                <w:color w:val="000000"/>
              </w:rPr>
            </w:pPr>
            <w:r w:rsidRPr="001A6ACE">
              <w:rPr>
                <w:color w:val="000000"/>
              </w:rPr>
              <w:t>0,359</w:t>
            </w:r>
          </w:p>
        </w:tc>
      </w:tr>
      <w:tr w:rsidR="00CC04DD" w:rsidRPr="001A6ACE" w:rsidTr="004B6B2F">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bottom"/>
          </w:tcPr>
          <w:p w:rsidR="00CC04DD" w:rsidRPr="001A6ACE" w:rsidRDefault="00CC04DD" w:rsidP="00FE35FF">
            <w:pPr>
              <w:widowControl w:val="0"/>
              <w:jc w:val="center"/>
              <w:rPr>
                <w:color w:val="000000"/>
              </w:rPr>
            </w:pPr>
            <w:r w:rsidRPr="001A6ACE">
              <w:rPr>
                <w:color w:val="000000"/>
              </w:rPr>
              <w:t>7</w:t>
            </w:r>
          </w:p>
        </w:tc>
        <w:tc>
          <w:tcPr>
            <w:tcW w:w="1276" w:type="dxa"/>
            <w:vAlign w:val="bottom"/>
          </w:tcPr>
          <w:p w:rsidR="00CC04DD" w:rsidRPr="001A6ACE" w:rsidRDefault="00CC04DD" w:rsidP="00FE35FF">
            <w:pPr>
              <w:widowControl w:val="0"/>
              <w:jc w:val="center"/>
              <w:rPr>
                <w:color w:val="000000"/>
              </w:rPr>
            </w:pPr>
            <w:r w:rsidRPr="001A6ACE">
              <w:rPr>
                <w:color w:val="000000"/>
              </w:rPr>
              <w:t>7</w:t>
            </w:r>
          </w:p>
        </w:tc>
        <w:tc>
          <w:tcPr>
            <w:tcW w:w="1275" w:type="dxa"/>
            <w:vAlign w:val="bottom"/>
          </w:tcPr>
          <w:p w:rsidR="00CC04DD" w:rsidRPr="001A6ACE" w:rsidRDefault="00CC04DD" w:rsidP="00FE35FF">
            <w:pPr>
              <w:widowControl w:val="0"/>
              <w:jc w:val="center"/>
              <w:rPr>
                <w:color w:val="000000"/>
              </w:rPr>
            </w:pPr>
            <w:r w:rsidRPr="001A6ACE">
              <w:rPr>
                <w:color w:val="000000"/>
              </w:rPr>
              <w:t>7</w:t>
            </w:r>
          </w:p>
        </w:tc>
        <w:tc>
          <w:tcPr>
            <w:tcW w:w="1276" w:type="dxa"/>
            <w:vAlign w:val="bottom"/>
          </w:tcPr>
          <w:p w:rsidR="00CC04DD" w:rsidRPr="001A6ACE" w:rsidRDefault="00CC04DD" w:rsidP="00FE35FF">
            <w:pPr>
              <w:widowControl w:val="0"/>
              <w:jc w:val="center"/>
              <w:rPr>
                <w:color w:val="000000"/>
              </w:rPr>
            </w:pPr>
            <w:r w:rsidRPr="001A6ACE">
              <w:rPr>
                <w:color w:val="000000"/>
              </w:rPr>
              <w:t>7</w:t>
            </w:r>
          </w:p>
        </w:tc>
        <w:tc>
          <w:tcPr>
            <w:tcW w:w="1276" w:type="dxa"/>
            <w:vAlign w:val="bottom"/>
          </w:tcPr>
          <w:p w:rsidR="00CC04DD" w:rsidRPr="001A6ACE" w:rsidRDefault="00CC04DD" w:rsidP="00FE35FF">
            <w:pPr>
              <w:widowControl w:val="0"/>
              <w:jc w:val="center"/>
              <w:rPr>
                <w:color w:val="000000"/>
              </w:rPr>
            </w:pPr>
            <w:r w:rsidRPr="001A6ACE">
              <w:rPr>
                <w:color w:val="000000"/>
              </w:rPr>
              <w:t>7</w:t>
            </w:r>
          </w:p>
        </w:tc>
        <w:tc>
          <w:tcPr>
            <w:tcW w:w="1134" w:type="dxa"/>
            <w:vAlign w:val="center"/>
          </w:tcPr>
          <w:p w:rsidR="00CC04DD" w:rsidRPr="001A6ACE" w:rsidRDefault="00CC04DD" w:rsidP="00FE35FF">
            <w:pPr>
              <w:widowControl w:val="0"/>
              <w:jc w:val="center"/>
              <w:rPr>
                <w:color w:val="000000"/>
              </w:rPr>
            </w:pPr>
            <w:r w:rsidRPr="001A6ACE">
              <w:rPr>
                <w:color w:val="000000"/>
              </w:rPr>
              <w:t>0,452</w:t>
            </w:r>
          </w:p>
        </w:tc>
        <w:tc>
          <w:tcPr>
            <w:tcW w:w="1158" w:type="dxa"/>
            <w:vAlign w:val="center"/>
          </w:tcPr>
          <w:p w:rsidR="00CC04DD" w:rsidRPr="001A6ACE" w:rsidRDefault="00CC04DD" w:rsidP="00FE35FF">
            <w:pPr>
              <w:widowControl w:val="0"/>
              <w:jc w:val="center"/>
              <w:rPr>
                <w:color w:val="000000"/>
              </w:rPr>
            </w:pPr>
            <w:r w:rsidRPr="001A6ACE">
              <w:rPr>
                <w:color w:val="000000"/>
              </w:rPr>
              <w:t>0,483</w:t>
            </w:r>
          </w:p>
        </w:tc>
        <w:tc>
          <w:tcPr>
            <w:tcW w:w="1134" w:type="dxa"/>
            <w:vAlign w:val="center"/>
          </w:tcPr>
          <w:p w:rsidR="00CC04DD" w:rsidRPr="001A6ACE" w:rsidRDefault="00CC04DD" w:rsidP="00FE35FF">
            <w:pPr>
              <w:widowControl w:val="0"/>
              <w:jc w:val="center"/>
              <w:rPr>
                <w:color w:val="000000"/>
              </w:rPr>
            </w:pPr>
            <w:r w:rsidRPr="001A6ACE">
              <w:rPr>
                <w:color w:val="000000"/>
              </w:rPr>
              <w:t>0,500</w:t>
            </w:r>
          </w:p>
        </w:tc>
        <w:tc>
          <w:tcPr>
            <w:tcW w:w="1110" w:type="dxa"/>
            <w:vAlign w:val="center"/>
          </w:tcPr>
          <w:p w:rsidR="00CC04DD" w:rsidRPr="001A6ACE" w:rsidRDefault="00CC04DD" w:rsidP="00FE35FF">
            <w:pPr>
              <w:widowControl w:val="0"/>
              <w:jc w:val="center"/>
              <w:rPr>
                <w:color w:val="000000"/>
              </w:rPr>
            </w:pPr>
            <w:r w:rsidRPr="001A6ACE">
              <w:rPr>
                <w:color w:val="000000"/>
              </w:rPr>
              <w:t>0,500</w:t>
            </w:r>
          </w:p>
        </w:tc>
        <w:tc>
          <w:tcPr>
            <w:tcW w:w="1221" w:type="dxa"/>
            <w:vAlign w:val="center"/>
          </w:tcPr>
          <w:p w:rsidR="00CC04DD" w:rsidRPr="001A6ACE" w:rsidRDefault="00CC04DD" w:rsidP="00FE35FF">
            <w:pPr>
              <w:widowControl w:val="0"/>
              <w:jc w:val="center"/>
              <w:rPr>
                <w:color w:val="000000"/>
              </w:rPr>
            </w:pPr>
            <w:r w:rsidRPr="001A6ACE">
              <w:rPr>
                <w:color w:val="000000"/>
              </w:rPr>
              <w:t>0,483</w:t>
            </w:r>
          </w:p>
        </w:tc>
      </w:tr>
      <w:tr w:rsidR="00CC04DD" w:rsidRPr="001A6ACE" w:rsidTr="004B6B2F">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vAlign w:val="bottom"/>
          </w:tcPr>
          <w:p w:rsidR="00CC04DD" w:rsidRPr="001A6ACE" w:rsidRDefault="00CC04DD" w:rsidP="00FE35FF">
            <w:pPr>
              <w:widowControl w:val="0"/>
              <w:jc w:val="center"/>
              <w:rPr>
                <w:color w:val="000000"/>
              </w:rPr>
            </w:pPr>
            <w:r w:rsidRPr="001A6ACE">
              <w:rPr>
                <w:color w:val="000000"/>
              </w:rPr>
              <w:t>7</w:t>
            </w:r>
          </w:p>
        </w:tc>
        <w:tc>
          <w:tcPr>
            <w:tcW w:w="1276" w:type="dxa"/>
            <w:vAlign w:val="bottom"/>
          </w:tcPr>
          <w:p w:rsidR="00CC04DD" w:rsidRPr="001A6ACE" w:rsidRDefault="00CC04DD" w:rsidP="00FE35FF">
            <w:pPr>
              <w:widowControl w:val="0"/>
              <w:jc w:val="center"/>
              <w:rPr>
                <w:color w:val="000000"/>
              </w:rPr>
            </w:pPr>
            <w:r w:rsidRPr="001A6ACE">
              <w:rPr>
                <w:color w:val="000000"/>
              </w:rPr>
              <w:t>7</w:t>
            </w:r>
          </w:p>
        </w:tc>
        <w:tc>
          <w:tcPr>
            <w:tcW w:w="1275" w:type="dxa"/>
            <w:vAlign w:val="bottom"/>
          </w:tcPr>
          <w:p w:rsidR="00CC04DD" w:rsidRPr="001A6ACE" w:rsidRDefault="00CC04DD" w:rsidP="00FE35FF">
            <w:pPr>
              <w:widowControl w:val="0"/>
              <w:jc w:val="center"/>
              <w:rPr>
                <w:color w:val="000000"/>
              </w:rPr>
            </w:pPr>
            <w:r w:rsidRPr="001A6ACE">
              <w:rPr>
                <w:color w:val="000000"/>
              </w:rPr>
              <w:t>5,5</w:t>
            </w:r>
          </w:p>
        </w:tc>
        <w:tc>
          <w:tcPr>
            <w:tcW w:w="1276" w:type="dxa"/>
            <w:vAlign w:val="bottom"/>
          </w:tcPr>
          <w:p w:rsidR="00CC04DD" w:rsidRPr="001A6ACE" w:rsidRDefault="00CC04DD" w:rsidP="00FE35FF">
            <w:pPr>
              <w:widowControl w:val="0"/>
              <w:jc w:val="center"/>
              <w:rPr>
                <w:color w:val="000000"/>
              </w:rPr>
            </w:pPr>
            <w:r w:rsidRPr="001A6ACE">
              <w:rPr>
                <w:color w:val="000000"/>
              </w:rPr>
              <w:t>4,15</w:t>
            </w:r>
          </w:p>
        </w:tc>
        <w:tc>
          <w:tcPr>
            <w:tcW w:w="1276" w:type="dxa"/>
            <w:vAlign w:val="bottom"/>
          </w:tcPr>
          <w:p w:rsidR="00CC04DD" w:rsidRPr="001A6ACE" w:rsidRDefault="00CC04DD" w:rsidP="00FE35FF">
            <w:pPr>
              <w:widowControl w:val="0"/>
              <w:jc w:val="center"/>
              <w:rPr>
                <w:color w:val="000000"/>
              </w:rPr>
            </w:pPr>
            <w:r w:rsidRPr="001A6ACE">
              <w:rPr>
                <w:color w:val="000000"/>
              </w:rPr>
              <w:t>4,15</w:t>
            </w:r>
          </w:p>
        </w:tc>
        <w:tc>
          <w:tcPr>
            <w:tcW w:w="1134" w:type="dxa"/>
            <w:vAlign w:val="center"/>
          </w:tcPr>
          <w:p w:rsidR="00CC04DD" w:rsidRPr="001A6ACE" w:rsidRDefault="00CC04DD" w:rsidP="00FE35FF">
            <w:pPr>
              <w:widowControl w:val="0"/>
              <w:jc w:val="center"/>
              <w:rPr>
                <w:color w:val="000000"/>
              </w:rPr>
            </w:pPr>
            <w:r w:rsidRPr="001A6ACE">
              <w:rPr>
                <w:color w:val="000000"/>
              </w:rPr>
              <w:t>0,452</w:t>
            </w:r>
          </w:p>
        </w:tc>
        <w:tc>
          <w:tcPr>
            <w:tcW w:w="1158" w:type="dxa"/>
            <w:vAlign w:val="center"/>
          </w:tcPr>
          <w:p w:rsidR="00CC04DD" w:rsidRPr="001A6ACE" w:rsidRDefault="00CC04DD" w:rsidP="00FE35FF">
            <w:pPr>
              <w:widowControl w:val="0"/>
              <w:jc w:val="center"/>
              <w:rPr>
                <w:color w:val="000000"/>
              </w:rPr>
            </w:pPr>
            <w:r w:rsidRPr="001A6ACE">
              <w:rPr>
                <w:color w:val="000000"/>
              </w:rPr>
              <w:t>0,483</w:t>
            </w:r>
          </w:p>
        </w:tc>
        <w:tc>
          <w:tcPr>
            <w:tcW w:w="1134" w:type="dxa"/>
            <w:vAlign w:val="center"/>
          </w:tcPr>
          <w:p w:rsidR="00CC04DD" w:rsidRPr="001A6ACE" w:rsidRDefault="00CC04DD" w:rsidP="00FE35FF">
            <w:pPr>
              <w:widowControl w:val="0"/>
              <w:jc w:val="center"/>
              <w:rPr>
                <w:color w:val="000000"/>
              </w:rPr>
            </w:pPr>
            <w:r w:rsidRPr="001A6ACE">
              <w:rPr>
                <w:color w:val="000000"/>
              </w:rPr>
              <w:t>0,393</w:t>
            </w:r>
          </w:p>
        </w:tc>
        <w:tc>
          <w:tcPr>
            <w:tcW w:w="1110" w:type="dxa"/>
            <w:vAlign w:val="center"/>
          </w:tcPr>
          <w:p w:rsidR="00CC04DD" w:rsidRPr="001A6ACE" w:rsidRDefault="00CC04DD" w:rsidP="00FE35FF">
            <w:pPr>
              <w:widowControl w:val="0"/>
              <w:jc w:val="center"/>
              <w:rPr>
                <w:color w:val="000000"/>
              </w:rPr>
            </w:pPr>
            <w:r w:rsidRPr="001A6ACE">
              <w:rPr>
                <w:color w:val="000000"/>
              </w:rPr>
              <w:t>0,296</w:t>
            </w:r>
          </w:p>
        </w:tc>
        <w:tc>
          <w:tcPr>
            <w:tcW w:w="1221" w:type="dxa"/>
            <w:vAlign w:val="center"/>
          </w:tcPr>
          <w:p w:rsidR="00CC04DD" w:rsidRPr="001A6ACE" w:rsidRDefault="00CC04DD" w:rsidP="00FE35FF">
            <w:pPr>
              <w:widowControl w:val="0"/>
              <w:jc w:val="center"/>
              <w:rPr>
                <w:color w:val="000000"/>
              </w:rPr>
            </w:pPr>
            <w:r w:rsidRPr="001A6ACE">
              <w:rPr>
                <w:color w:val="000000"/>
              </w:rPr>
              <w:t>0,286</w:t>
            </w:r>
          </w:p>
        </w:tc>
      </w:tr>
      <w:tr w:rsidR="00CC04DD" w:rsidRPr="001A6ACE" w:rsidTr="004B6B2F">
        <w:trPr>
          <w:trHeight w:val="75"/>
          <w:jc w:val="center"/>
        </w:trPr>
        <w:tc>
          <w:tcPr>
            <w:tcW w:w="2244" w:type="dxa"/>
            <w:vAlign w:val="center"/>
          </w:tcPr>
          <w:p w:rsidR="00CC04DD" w:rsidRPr="001A6ACE" w:rsidRDefault="00CC04DD" w:rsidP="00FE35FF">
            <w:pPr>
              <w:widowControl w:val="0"/>
            </w:pPr>
            <w:r w:rsidRPr="001A6ACE">
              <w:t>Полтавська</w:t>
            </w:r>
          </w:p>
        </w:tc>
        <w:tc>
          <w:tcPr>
            <w:tcW w:w="1418" w:type="dxa"/>
            <w:vAlign w:val="bottom"/>
          </w:tcPr>
          <w:p w:rsidR="00CC04DD" w:rsidRPr="001A6ACE" w:rsidRDefault="00CC04DD" w:rsidP="00FE35FF">
            <w:pPr>
              <w:widowControl w:val="0"/>
              <w:jc w:val="center"/>
              <w:rPr>
                <w:color w:val="000000"/>
              </w:rPr>
            </w:pPr>
            <w:r w:rsidRPr="001A6ACE">
              <w:rPr>
                <w:color w:val="000000"/>
              </w:rPr>
              <w:t>9</w:t>
            </w:r>
          </w:p>
        </w:tc>
        <w:tc>
          <w:tcPr>
            <w:tcW w:w="1276" w:type="dxa"/>
            <w:vAlign w:val="bottom"/>
          </w:tcPr>
          <w:p w:rsidR="00CC04DD" w:rsidRPr="001A6ACE" w:rsidRDefault="00CC04DD" w:rsidP="00FE35FF">
            <w:pPr>
              <w:widowControl w:val="0"/>
              <w:jc w:val="center"/>
              <w:rPr>
                <w:color w:val="000000"/>
              </w:rPr>
            </w:pPr>
            <w:r w:rsidRPr="001A6ACE">
              <w:rPr>
                <w:color w:val="000000"/>
              </w:rPr>
              <w:t>8,5</w:t>
            </w:r>
          </w:p>
        </w:tc>
        <w:tc>
          <w:tcPr>
            <w:tcW w:w="1275" w:type="dxa"/>
            <w:vAlign w:val="bottom"/>
          </w:tcPr>
          <w:p w:rsidR="00CC04DD" w:rsidRPr="001A6ACE" w:rsidRDefault="00CC04DD" w:rsidP="00FE35FF">
            <w:pPr>
              <w:widowControl w:val="0"/>
              <w:jc w:val="center"/>
              <w:rPr>
                <w:color w:val="000000"/>
              </w:rPr>
            </w:pPr>
            <w:r w:rsidRPr="001A6ACE">
              <w:rPr>
                <w:color w:val="000000"/>
              </w:rPr>
              <w:t>8,5</w:t>
            </w:r>
          </w:p>
        </w:tc>
        <w:tc>
          <w:tcPr>
            <w:tcW w:w="1276" w:type="dxa"/>
            <w:vAlign w:val="bottom"/>
          </w:tcPr>
          <w:p w:rsidR="00CC04DD" w:rsidRPr="001A6ACE" w:rsidRDefault="00CC04DD" w:rsidP="00FE35FF">
            <w:pPr>
              <w:widowControl w:val="0"/>
              <w:jc w:val="center"/>
              <w:rPr>
                <w:color w:val="000000"/>
              </w:rPr>
            </w:pPr>
            <w:r w:rsidRPr="001A6ACE">
              <w:rPr>
                <w:color w:val="000000"/>
              </w:rPr>
              <w:t>8</w:t>
            </w:r>
          </w:p>
        </w:tc>
        <w:tc>
          <w:tcPr>
            <w:tcW w:w="1276" w:type="dxa"/>
            <w:vAlign w:val="bottom"/>
          </w:tcPr>
          <w:p w:rsidR="00CC04DD" w:rsidRPr="001A6ACE" w:rsidRDefault="00CC04DD" w:rsidP="00FE35FF">
            <w:pPr>
              <w:widowControl w:val="0"/>
              <w:jc w:val="center"/>
              <w:rPr>
                <w:color w:val="000000"/>
              </w:rPr>
            </w:pPr>
            <w:r w:rsidRPr="001A6ACE">
              <w:rPr>
                <w:color w:val="000000"/>
              </w:rPr>
              <w:t>7,7</w:t>
            </w:r>
          </w:p>
        </w:tc>
        <w:tc>
          <w:tcPr>
            <w:tcW w:w="1134" w:type="dxa"/>
            <w:vAlign w:val="center"/>
          </w:tcPr>
          <w:p w:rsidR="00CC04DD" w:rsidRPr="001A6ACE" w:rsidRDefault="00CC04DD" w:rsidP="00FE35FF">
            <w:pPr>
              <w:widowControl w:val="0"/>
              <w:jc w:val="center"/>
              <w:rPr>
                <w:color w:val="000000"/>
              </w:rPr>
            </w:pPr>
            <w:r w:rsidRPr="001A6ACE">
              <w:rPr>
                <w:color w:val="000000"/>
              </w:rPr>
              <w:t>0,581</w:t>
            </w:r>
          </w:p>
        </w:tc>
        <w:tc>
          <w:tcPr>
            <w:tcW w:w="1158" w:type="dxa"/>
            <w:vAlign w:val="center"/>
          </w:tcPr>
          <w:p w:rsidR="00CC04DD" w:rsidRPr="001A6ACE" w:rsidRDefault="00CC04DD" w:rsidP="00FE35FF">
            <w:pPr>
              <w:widowControl w:val="0"/>
              <w:jc w:val="center"/>
              <w:rPr>
                <w:color w:val="000000"/>
              </w:rPr>
            </w:pPr>
            <w:r w:rsidRPr="001A6ACE">
              <w:rPr>
                <w:color w:val="000000"/>
              </w:rPr>
              <w:t>0,586</w:t>
            </w:r>
          </w:p>
        </w:tc>
        <w:tc>
          <w:tcPr>
            <w:tcW w:w="1134" w:type="dxa"/>
            <w:vAlign w:val="center"/>
          </w:tcPr>
          <w:p w:rsidR="00CC04DD" w:rsidRPr="001A6ACE" w:rsidRDefault="00CC04DD" w:rsidP="00FE35FF">
            <w:pPr>
              <w:widowControl w:val="0"/>
              <w:jc w:val="center"/>
              <w:rPr>
                <w:color w:val="000000"/>
              </w:rPr>
            </w:pPr>
            <w:r w:rsidRPr="001A6ACE">
              <w:rPr>
                <w:color w:val="000000"/>
              </w:rPr>
              <w:t>0,607</w:t>
            </w:r>
          </w:p>
        </w:tc>
        <w:tc>
          <w:tcPr>
            <w:tcW w:w="1110" w:type="dxa"/>
            <w:vAlign w:val="center"/>
          </w:tcPr>
          <w:p w:rsidR="00CC04DD" w:rsidRPr="001A6ACE" w:rsidRDefault="00CC04DD" w:rsidP="00FE35FF">
            <w:pPr>
              <w:widowControl w:val="0"/>
              <w:jc w:val="center"/>
              <w:rPr>
                <w:color w:val="000000"/>
              </w:rPr>
            </w:pPr>
            <w:r w:rsidRPr="001A6ACE">
              <w:rPr>
                <w:color w:val="000000"/>
              </w:rPr>
              <w:t>0,571</w:t>
            </w:r>
          </w:p>
        </w:tc>
        <w:tc>
          <w:tcPr>
            <w:tcW w:w="1221" w:type="dxa"/>
            <w:vAlign w:val="center"/>
          </w:tcPr>
          <w:p w:rsidR="00CC04DD" w:rsidRPr="001A6ACE" w:rsidRDefault="00CC04DD" w:rsidP="00FE35FF">
            <w:pPr>
              <w:widowControl w:val="0"/>
              <w:jc w:val="center"/>
              <w:rPr>
                <w:color w:val="000000"/>
              </w:rPr>
            </w:pPr>
            <w:r w:rsidRPr="001A6ACE">
              <w:rPr>
                <w:color w:val="000000"/>
              </w:rPr>
              <w:t>0,531</w:t>
            </w:r>
          </w:p>
        </w:tc>
      </w:tr>
      <w:tr w:rsidR="00CC04DD" w:rsidRPr="001A6ACE" w:rsidTr="004B6B2F">
        <w:trPr>
          <w:trHeight w:val="163"/>
          <w:jc w:val="center"/>
        </w:trPr>
        <w:tc>
          <w:tcPr>
            <w:tcW w:w="2244" w:type="dxa"/>
            <w:vAlign w:val="center"/>
          </w:tcPr>
          <w:p w:rsidR="00CC04DD" w:rsidRPr="001A6ACE" w:rsidRDefault="00CC04DD" w:rsidP="00FE35FF">
            <w:pPr>
              <w:widowControl w:val="0"/>
            </w:pPr>
            <w:r w:rsidRPr="001A6ACE">
              <w:t>Рівненська</w:t>
            </w:r>
          </w:p>
        </w:tc>
        <w:tc>
          <w:tcPr>
            <w:tcW w:w="1418" w:type="dxa"/>
            <w:vAlign w:val="bottom"/>
          </w:tcPr>
          <w:p w:rsidR="00CC04DD" w:rsidRPr="001A6ACE" w:rsidRDefault="00CC04DD" w:rsidP="00FE35FF">
            <w:pPr>
              <w:widowControl w:val="0"/>
              <w:jc w:val="center"/>
              <w:rPr>
                <w:color w:val="000000"/>
              </w:rPr>
            </w:pPr>
            <w:r w:rsidRPr="001A6ACE">
              <w:rPr>
                <w:color w:val="000000"/>
              </w:rPr>
              <w:t>6,2</w:t>
            </w:r>
          </w:p>
        </w:tc>
        <w:tc>
          <w:tcPr>
            <w:tcW w:w="1276" w:type="dxa"/>
            <w:vAlign w:val="bottom"/>
          </w:tcPr>
          <w:p w:rsidR="00CC04DD" w:rsidRPr="001A6ACE" w:rsidRDefault="00CC04DD" w:rsidP="00FE35FF">
            <w:pPr>
              <w:widowControl w:val="0"/>
              <w:jc w:val="center"/>
              <w:rPr>
                <w:color w:val="000000"/>
              </w:rPr>
            </w:pPr>
            <w:r w:rsidRPr="001A6ACE">
              <w:rPr>
                <w:color w:val="000000"/>
              </w:rPr>
              <w:t>6,2</w:t>
            </w:r>
          </w:p>
        </w:tc>
        <w:tc>
          <w:tcPr>
            <w:tcW w:w="1275" w:type="dxa"/>
            <w:vAlign w:val="bottom"/>
          </w:tcPr>
          <w:p w:rsidR="00CC04DD" w:rsidRPr="001A6ACE" w:rsidRDefault="00CC04DD" w:rsidP="00FE35FF">
            <w:pPr>
              <w:widowControl w:val="0"/>
              <w:jc w:val="center"/>
              <w:rPr>
                <w:color w:val="000000"/>
              </w:rPr>
            </w:pPr>
            <w:r w:rsidRPr="001A6ACE">
              <w:rPr>
                <w:color w:val="000000"/>
              </w:rPr>
              <w:t>6,25</w:t>
            </w:r>
          </w:p>
        </w:tc>
        <w:tc>
          <w:tcPr>
            <w:tcW w:w="1276" w:type="dxa"/>
            <w:vAlign w:val="bottom"/>
          </w:tcPr>
          <w:p w:rsidR="00CC04DD" w:rsidRPr="001A6ACE" w:rsidRDefault="00CC04DD" w:rsidP="00FE35FF">
            <w:pPr>
              <w:widowControl w:val="0"/>
              <w:jc w:val="center"/>
              <w:rPr>
                <w:color w:val="000000"/>
              </w:rPr>
            </w:pPr>
            <w:r w:rsidRPr="001A6ACE">
              <w:rPr>
                <w:color w:val="000000"/>
              </w:rPr>
              <w:t>6,25</w:t>
            </w:r>
          </w:p>
        </w:tc>
        <w:tc>
          <w:tcPr>
            <w:tcW w:w="1276" w:type="dxa"/>
            <w:vAlign w:val="bottom"/>
          </w:tcPr>
          <w:p w:rsidR="00CC04DD" w:rsidRPr="001A6ACE" w:rsidRDefault="00CC04DD" w:rsidP="00FE35FF">
            <w:pPr>
              <w:widowControl w:val="0"/>
              <w:jc w:val="center"/>
              <w:rPr>
                <w:color w:val="000000"/>
              </w:rPr>
            </w:pPr>
            <w:r w:rsidRPr="001A6ACE">
              <w:rPr>
                <w:color w:val="000000"/>
              </w:rPr>
              <w:t>6,25</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58" w:type="dxa"/>
            <w:vAlign w:val="center"/>
          </w:tcPr>
          <w:p w:rsidR="00CC04DD" w:rsidRPr="001A6ACE" w:rsidRDefault="00CC04DD" w:rsidP="00FE35FF">
            <w:pPr>
              <w:widowControl w:val="0"/>
              <w:jc w:val="center"/>
              <w:rPr>
                <w:color w:val="000000"/>
              </w:rPr>
            </w:pPr>
            <w:r w:rsidRPr="001A6ACE">
              <w:rPr>
                <w:color w:val="000000"/>
              </w:rPr>
              <w:t>0,428</w:t>
            </w:r>
          </w:p>
        </w:tc>
        <w:tc>
          <w:tcPr>
            <w:tcW w:w="1134" w:type="dxa"/>
            <w:vAlign w:val="center"/>
          </w:tcPr>
          <w:p w:rsidR="00CC04DD" w:rsidRPr="001A6ACE" w:rsidRDefault="00CC04DD" w:rsidP="00FE35FF">
            <w:pPr>
              <w:widowControl w:val="0"/>
              <w:jc w:val="center"/>
              <w:rPr>
                <w:color w:val="000000"/>
              </w:rPr>
            </w:pPr>
            <w:r w:rsidRPr="001A6ACE">
              <w:rPr>
                <w:color w:val="000000"/>
              </w:rPr>
              <w:t>0,446</w:t>
            </w:r>
          </w:p>
        </w:tc>
        <w:tc>
          <w:tcPr>
            <w:tcW w:w="1110" w:type="dxa"/>
            <w:vAlign w:val="center"/>
          </w:tcPr>
          <w:p w:rsidR="00CC04DD" w:rsidRPr="001A6ACE" w:rsidRDefault="00CC04DD" w:rsidP="00FE35FF">
            <w:pPr>
              <w:widowControl w:val="0"/>
              <w:jc w:val="center"/>
              <w:rPr>
                <w:color w:val="000000"/>
              </w:rPr>
            </w:pPr>
            <w:r w:rsidRPr="001A6ACE">
              <w:rPr>
                <w:color w:val="000000"/>
              </w:rPr>
              <w:t>0,446</w:t>
            </w:r>
          </w:p>
        </w:tc>
        <w:tc>
          <w:tcPr>
            <w:tcW w:w="1221" w:type="dxa"/>
            <w:vAlign w:val="center"/>
          </w:tcPr>
          <w:p w:rsidR="00CC04DD" w:rsidRPr="001A6ACE" w:rsidRDefault="00CC04DD" w:rsidP="00FE35FF">
            <w:pPr>
              <w:widowControl w:val="0"/>
              <w:jc w:val="center"/>
              <w:rPr>
                <w:color w:val="000000"/>
              </w:rPr>
            </w:pPr>
            <w:r w:rsidRPr="001A6ACE">
              <w:rPr>
                <w:color w:val="000000"/>
              </w:rPr>
              <w:t>0,431</w:t>
            </w:r>
          </w:p>
        </w:tc>
      </w:tr>
      <w:tr w:rsidR="00CC04DD" w:rsidRPr="001A6ACE" w:rsidTr="004B6B2F">
        <w:trPr>
          <w:trHeight w:val="124"/>
          <w:jc w:val="center"/>
        </w:trPr>
        <w:tc>
          <w:tcPr>
            <w:tcW w:w="2244" w:type="dxa"/>
            <w:vAlign w:val="center"/>
          </w:tcPr>
          <w:p w:rsidR="00CC04DD" w:rsidRPr="001A6ACE" w:rsidRDefault="00CC04DD" w:rsidP="00FE35FF">
            <w:pPr>
              <w:widowControl w:val="0"/>
            </w:pPr>
            <w:r w:rsidRPr="001A6ACE">
              <w:t>Сумська</w:t>
            </w:r>
          </w:p>
        </w:tc>
        <w:tc>
          <w:tcPr>
            <w:tcW w:w="1418" w:type="dxa"/>
            <w:vAlign w:val="bottom"/>
          </w:tcPr>
          <w:p w:rsidR="00CC04DD" w:rsidRPr="001A6ACE" w:rsidRDefault="00CC04DD" w:rsidP="00FE35FF">
            <w:pPr>
              <w:widowControl w:val="0"/>
              <w:jc w:val="center"/>
              <w:rPr>
                <w:color w:val="000000"/>
              </w:rPr>
            </w:pPr>
            <w:r w:rsidRPr="001A6ACE">
              <w:rPr>
                <w:color w:val="000000"/>
              </w:rPr>
              <w:t>7,65</w:t>
            </w:r>
          </w:p>
        </w:tc>
        <w:tc>
          <w:tcPr>
            <w:tcW w:w="1276" w:type="dxa"/>
            <w:vAlign w:val="bottom"/>
          </w:tcPr>
          <w:p w:rsidR="00CC04DD" w:rsidRPr="001A6ACE" w:rsidRDefault="00CC04DD" w:rsidP="00FE35FF">
            <w:pPr>
              <w:widowControl w:val="0"/>
              <w:jc w:val="center"/>
              <w:rPr>
                <w:color w:val="000000"/>
              </w:rPr>
            </w:pPr>
            <w:r w:rsidRPr="001A6ACE">
              <w:rPr>
                <w:color w:val="000000"/>
              </w:rPr>
              <w:t>7,6</w:t>
            </w:r>
          </w:p>
        </w:tc>
        <w:tc>
          <w:tcPr>
            <w:tcW w:w="1275" w:type="dxa"/>
            <w:vAlign w:val="bottom"/>
          </w:tcPr>
          <w:p w:rsidR="00CC04DD" w:rsidRPr="001A6ACE" w:rsidRDefault="00CC04DD" w:rsidP="00FE35FF">
            <w:pPr>
              <w:widowControl w:val="0"/>
              <w:jc w:val="center"/>
              <w:rPr>
                <w:color w:val="000000"/>
              </w:rPr>
            </w:pPr>
            <w:r w:rsidRPr="001A6ACE">
              <w:rPr>
                <w:color w:val="000000"/>
              </w:rPr>
              <w:t>7,6</w:t>
            </w:r>
          </w:p>
        </w:tc>
        <w:tc>
          <w:tcPr>
            <w:tcW w:w="1276" w:type="dxa"/>
            <w:vAlign w:val="bottom"/>
          </w:tcPr>
          <w:p w:rsidR="00CC04DD" w:rsidRPr="001A6ACE" w:rsidRDefault="00CC04DD" w:rsidP="00FE35FF">
            <w:pPr>
              <w:widowControl w:val="0"/>
              <w:jc w:val="center"/>
              <w:rPr>
                <w:color w:val="000000"/>
              </w:rPr>
            </w:pPr>
            <w:r w:rsidRPr="001A6ACE">
              <w:rPr>
                <w:color w:val="000000"/>
              </w:rPr>
              <w:t>7,15</w:t>
            </w:r>
          </w:p>
        </w:tc>
        <w:tc>
          <w:tcPr>
            <w:tcW w:w="1276" w:type="dxa"/>
            <w:vAlign w:val="bottom"/>
          </w:tcPr>
          <w:p w:rsidR="00CC04DD" w:rsidRPr="001A6ACE" w:rsidRDefault="00CC04DD" w:rsidP="00FE35FF">
            <w:pPr>
              <w:widowControl w:val="0"/>
              <w:jc w:val="center"/>
              <w:rPr>
                <w:color w:val="000000"/>
              </w:rPr>
            </w:pPr>
            <w:r w:rsidRPr="001A6ACE">
              <w:rPr>
                <w:color w:val="000000"/>
              </w:rPr>
              <w:t>7,15</w:t>
            </w:r>
          </w:p>
        </w:tc>
        <w:tc>
          <w:tcPr>
            <w:tcW w:w="1134" w:type="dxa"/>
            <w:vAlign w:val="center"/>
          </w:tcPr>
          <w:p w:rsidR="00CC04DD" w:rsidRPr="001A6ACE" w:rsidRDefault="00CC04DD" w:rsidP="00FE35FF">
            <w:pPr>
              <w:widowControl w:val="0"/>
              <w:jc w:val="center"/>
              <w:rPr>
                <w:color w:val="000000"/>
              </w:rPr>
            </w:pPr>
            <w:r w:rsidRPr="001A6ACE">
              <w:rPr>
                <w:color w:val="000000"/>
              </w:rPr>
              <w:t>0,494</w:t>
            </w:r>
          </w:p>
        </w:tc>
        <w:tc>
          <w:tcPr>
            <w:tcW w:w="1158" w:type="dxa"/>
            <w:vAlign w:val="center"/>
          </w:tcPr>
          <w:p w:rsidR="00CC04DD" w:rsidRPr="001A6ACE" w:rsidRDefault="00CC04DD" w:rsidP="00FE35FF">
            <w:pPr>
              <w:widowControl w:val="0"/>
              <w:jc w:val="center"/>
              <w:rPr>
                <w:color w:val="000000"/>
              </w:rPr>
            </w:pPr>
            <w:r w:rsidRPr="001A6ACE">
              <w:rPr>
                <w:color w:val="000000"/>
              </w:rPr>
              <w:t>0,524</w:t>
            </w:r>
          </w:p>
        </w:tc>
        <w:tc>
          <w:tcPr>
            <w:tcW w:w="1134" w:type="dxa"/>
            <w:vAlign w:val="center"/>
          </w:tcPr>
          <w:p w:rsidR="00CC04DD" w:rsidRPr="001A6ACE" w:rsidRDefault="00CC04DD" w:rsidP="00FE35FF">
            <w:pPr>
              <w:widowControl w:val="0"/>
              <w:jc w:val="center"/>
              <w:rPr>
                <w:color w:val="000000"/>
              </w:rPr>
            </w:pPr>
            <w:r w:rsidRPr="001A6ACE">
              <w:rPr>
                <w:color w:val="000000"/>
              </w:rPr>
              <w:t>0,543</w:t>
            </w:r>
          </w:p>
        </w:tc>
        <w:tc>
          <w:tcPr>
            <w:tcW w:w="1110" w:type="dxa"/>
            <w:vAlign w:val="center"/>
          </w:tcPr>
          <w:p w:rsidR="00CC04DD" w:rsidRPr="001A6ACE" w:rsidRDefault="00CC04DD" w:rsidP="00FE35FF">
            <w:pPr>
              <w:widowControl w:val="0"/>
              <w:jc w:val="center"/>
              <w:rPr>
                <w:color w:val="000000"/>
              </w:rPr>
            </w:pPr>
            <w:r w:rsidRPr="001A6ACE">
              <w:rPr>
                <w:color w:val="000000"/>
              </w:rPr>
              <w:t>0,511</w:t>
            </w:r>
          </w:p>
        </w:tc>
        <w:tc>
          <w:tcPr>
            <w:tcW w:w="1221" w:type="dxa"/>
            <w:vAlign w:val="center"/>
          </w:tcPr>
          <w:p w:rsidR="00CC04DD" w:rsidRPr="001A6ACE" w:rsidRDefault="00CC04DD" w:rsidP="00FE35FF">
            <w:pPr>
              <w:widowControl w:val="0"/>
              <w:jc w:val="center"/>
              <w:rPr>
                <w:color w:val="000000"/>
              </w:rPr>
            </w:pPr>
            <w:r w:rsidRPr="001A6ACE">
              <w:rPr>
                <w:color w:val="000000"/>
              </w:rPr>
              <w:t>0,493</w:t>
            </w:r>
          </w:p>
        </w:tc>
      </w:tr>
      <w:tr w:rsidR="00CC04DD" w:rsidRPr="001A6ACE" w:rsidTr="004B6B2F">
        <w:trPr>
          <w:trHeight w:val="211"/>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bottom"/>
          </w:tcPr>
          <w:p w:rsidR="00CC04DD" w:rsidRPr="001A6ACE" w:rsidRDefault="00CC04DD" w:rsidP="00FE35FF">
            <w:pPr>
              <w:widowControl w:val="0"/>
              <w:jc w:val="center"/>
              <w:rPr>
                <w:color w:val="000000"/>
              </w:rPr>
            </w:pPr>
            <w:r w:rsidRPr="001A6ACE">
              <w:rPr>
                <w:color w:val="000000"/>
              </w:rPr>
              <w:t>10</w:t>
            </w:r>
          </w:p>
        </w:tc>
        <w:tc>
          <w:tcPr>
            <w:tcW w:w="1276" w:type="dxa"/>
            <w:vAlign w:val="bottom"/>
          </w:tcPr>
          <w:p w:rsidR="00CC04DD" w:rsidRPr="001A6ACE" w:rsidRDefault="00CC04DD" w:rsidP="00FE35FF">
            <w:pPr>
              <w:widowControl w:val="0"/>
              <w:jc w:val="center"/>
              <w:rPr>
                <w:color w:val="000000"/>
              </w:rPr>
            </w:pPr>
            <w:r w:rsidRPr="001A6ACE">
              <w:rPr>
                <w:color w:val="000000"/>
              </w:rPr>
              <w:t>10</w:t>
            </w:r>
          </w:p>
        </w:tc>
        <w:tc>
          <w:tcPr>
            <w:tcW w:w="1275" w:type="dxa"/>
            <w:vAlign w:val="bottom"/>
          </w:tcPr>
          <w:p w:rsidR="00CC04DD" w:rsidRPr="001A6ACE" w:rsidRDefault="00CC04DD" w:rsidP="00FE35FF">
            <w:pPr>
              <w:widowControl w:val="0"/>
              <w:jc w:val="center"/>
              <w:rPr>
                <w:color w:val="000000"/>
              </w:rPr>
            </w:pPr>
            <w:r w:rsidRPr="001A6ACE">
              <w:rPr>
                <w:color w:val="000000"/>
              </w:rPr>
              <w:t>10</w:t>
            </w:r>
          </w:p>
        </w:tc>
        <w:tc>
          <w:tcPr>
            <w:tcW w:w="1276" w:type="dxa"/>
            <w:vAlign w:val="bottom"/>
          </w:tcPr>
          <w:p w:rsidR="00CC04DD" w:rsidRPr="001A6ACE" w:rsidRDefault="00CC04DD" w:rsidP="00FE35FF">
            <w:pPr>
              <w:widowControl w:val="0"/>
              <w:jc w:val="center"/>
              <w:rPr>
                <w:color w:val="000000"/>
              </w:rPr>
            </w:pPr>
            <w:r w:rsidRPr="001A6ACE">
              <w:rPr>
                <w:color w:val="000000"/>
              </w:rPr>
              <w:t>9,5</w:t>
            </w:r>
          </w:p>
        </w:tc>
        <w:tc>
          <w:tcPr>
            <w:tcW w:w="1276" w:type="dxa"/>
            <w:vAlign w:val="bottom"/>
          </w:tcPr>
          <w:p w:rsidR="00CC04DD" w:rsidRPr="001A6ACE" w:rsidRDefault="00CC04DD" w:rsidP="00FE35FF">
            <w:pPr>
              <w:widowControl w:val="0"/>
              <w:jc w:val="center"/>
              <w:rPr>
                <w:color w:val="000000"/>
              </w:rPr>
            </w:pPr>
            <w:r w:rsidRPr="001A6ACE">
              <w:rPr>
                <w:color w:val="000000"/>
              </w:rPr>
              <w:t>9,5</w:t>
            </w:r>
          </w:p>
        </w:tc>
        <w:tc>
          <w:tcPr>
            <w:tcW w:w="1134" w:type="dxa"/>
            <w:vAlign w:val="center"/>
          </w:tcPr>
          <w:p w:rsidR="00CC04DD" w:rsidRPr="001A6ACE" w:rsidRDefault="00CC04DD" w:rsidP="00FE35FF">
            <w:pPr>
              <w:widowControl w:val="0"/>
              <w:jc w:val="center"/>
              <w:rPr>
                <w:color w:val="000000"/>
              </w:rPr>
            </w:pPr>
            <w:r w:rsidRPr="001A6ACE">
              <w:rPr>
                <w:color w:val="000000"/>
              </w:rPr>
              <w:t>0,645</w:t>
            </w:r>
          </w:p>
        </w:tc>
        <w:tc>
          <w:tcPr>
            <w:tcW w:w="1158" w:type="dxa"/>
            <w:vAlign w:val="center"/>
          </w:tcPr>
          <w:p w:rsidR="00CC04DD" w:rsidRPr="001A6ACE" w:rsidRDefault="00CC04DD" w:rsidP="00FE35FF">
            <w:pPr>
              <w:widowControl w:val="0"/>
              <w:jc w:val="center"/>
              <w:rPr>
                <w:color w:val="000000"/>
              </w:rPr>
            </w:pPr>
            <w:r w:rsidRPr="001A6ACE">
              <w:rPr>
                <w:color w:val="000000"/>
              </w:rPr>
              <w:t>0,690</w:t>
            </w:r>
          </w:p>
        </w:tc>
        <w:tc>
          <w:tcPr>
            <w:tcW w:w="1134" w:type="dxa"/>
            <w:vAlign w:val="center"/>
          </w:tcPr>
          <w:p w:rsidR="00CC04DD" w:rsidRPr="001A6ACE" w:rsidRDefault="00CC04DD" w:rsidP="00FE35FF">
            <w:pPr>
              <w:widowControl w:val="0"/>
              <w:jc w:val="center"/>
              <w:rPr>
                <w:color w:val="000000"/>
              </w:rPr>
            </w:pPr>
            <w:r w:rsidRPr="001A6ACE">
              <w:rPr>
                <w:color w:val="000000"/>
              </w:rPr>
              <w:t>0,714</w:t>
            </w:r>
          </w:p>
        </w:tc>
        <w:tc>
          <w:tcPr>
            <w:tcW w:w="1110" w:type="dxa"/>
            <w:vAlign w:val="center"/>
          </w:tcPr>
          <w:p w:rsidR="00CC04DD" w:rsidRPr="001A6ACE" w:rsidRDefault="00CC04DD" w:rsidP="00FE35FF">
            <w:pPr>
              <w:widowControl w:val="0"/>
              <w:jc w:val="center"/>
              <w:rPr>
                <w:color w:val="000000"/>
              </w:rPr>
            </w:pPr>
            <w:r w:rsidRPr="001A6ACE">
              <w:rPr>
                <w:color w:val="000000"/>
              </w:rPr>
              <w:t>0,679</w:t>
            </w:r>
          </w:p>
        </w:tc>
        <w:tc>
          <w:tcPr>
            <w:tcW w:w="1221" w:type="dxa"/>
            <w:vAlign w:val="center"/>
          </w:tcPr>
          <w:p w:rsidR="00CC04DD" w:rsidRPr="001A6ACE" w:rsidRDefault="00CC04DD" w:rsidP="00FE35FF">
            <w:pPr>
              <w:widowControl w:val="0"/>
              <w:jc w:val="center"/>
              <w:rPr>
                <w:color w:val="000000"/>
              </w:rPr>
            </w:pPr>
            <w:r w:rsidRPr="001A6ACE">
              <w:rPr>
                <w:color w:val="000000"/>
              </w:rPr>
              <w:t>0,655</w:t>
            </w:r>
          </w:p>
        </w:tc>
      </w:tr>
      <w:tr w:rsidR="00CC04DD" w:rsidRPr="001A6ACE" w:rsidTr="004B6B2F">
        <w:trPr>
          <w:trHeight w:val="129"/>
          <w:jc w:val="center"/>
        </w:trPr>
        <w:tc>
          <w:tcPr>
            <w:tcW w:w="2244" w:type="dxa"/>
            <w:vAlign w:val="center"/>
          </w:tcPr>
          <w:p w:rsidR="00CC04DD" w:rsidRPr="001A6ACE" w:rsidRDefault="00CC04DD" w:rsidP="00FE35FF">
            <w:pPr>
              <w:widowControl w:val="0"/>
            </w:pPr>
            <w:r w:rsidRPr="001A6ACE">
              <w:t>Харківська</w:t>
            </w:r>
          </w:p>
        </w:tc>
        <w:tc>
          <w:tcPr>
            <w:tcW w:w="1418" w:type="dxa"/>
            <w:vAlign w:val="bottom"/>
          </w:tcPr>
          <w:p w:rsidR="00CC04DD" w:rsidRPr="001A6ACE" w:rsidRDefault="00CC04DD" w:rsidP="00FE35FF">
            <w:pPr>
              <w:widowControl w:val="0"/>
              <w:jc w:val="center"/>
              <w:rPr>
                <w:color w:val="000000"/>
              </w:rPr>
            </w:pPr>
            <w:r w:rsidRPr="001A6ACE">
              <w:rPr>
                <w:color w:val="000000"/>
              </w:rPr>
              <w:t>4</w:t>
            </w:r>
          </w:p>
        </w:tc>
        <w:tc>
          <w:tcPr>
            <w:tcW w:w="1276" w:type="dxa"/>
            <w:vAlign w:val="bottom"/>
          </w:tcPr>
          <w:p w:rsidR="00CC04DD" w:rsidRPr="001A6ACE" w:rsidRDefault="00CC04DD" w:rsidP="00FE35FF">
            <w:pPr>
              <w:widowControl w:val="0"/>
              <w:jc w:val="center"/>
              <w:rPr>
                <w:color w:val="000000"/>
              </w:rPr>
            </w:pPr>
            <w:r w:rsidRPr="001A6ACE">
              <w:rPr>
                <w:color w:val="000000"/>
              </w:rPr>
              <w:t>4,5</w:t>
            </w:r>
          </w:p>
        </w:tc>
        <w:tc>
          <w:tcPr>
            <w:tcW w:w="1275" w:type="dxa"/>
            <w:vAlign w:val="bottom"/>
          </w:tcPr>
          <w:p w:rsidR="00CC04DD" w:rsidRPr="001A6ACE" w:rsidRDefault="00CC04DD" w:rsidP="00FE35FF">
            <w:pPr>
              <w:widowControl w:val="0"/>
              <w:jc w:val="center"/>
              <w:rPr>
                <w:color w:val="000000"/>
              </w:rPr>
            </w:pPr>
            <w:r w:rsidRPr="001A6ACE">
              <w:rPr>
                <w:color w:val="000000"/>
              </w:rPr>
              <w:t>4,5</w:t>
            </w:r>
          </w:p>
        </w:tc>
        <w:tc>
          <w:tcPr>
            <w:tcW w:w="1276" w:type="dxa"/>
            <w:vAlign w:val="bottom"/>
          </w:tcPr>
          <w:p w:rsidR="00CC04DD" w:rsidRPr="001A6ACE" w:rsidRDefault="00CC04DD" w:rsidP="00FE35FF">
            <w:pPr>
              <w:widowControl w:val="0"/>
              <w:jc w:val="center"/>
              <w:rPr>
                <w:color w:val="000000"/>
              </w:rPr>
            </w:pPr>
            <w:r w:rsidRPr="001A6ACE">
              <w:rPr>
                <w:color w:val="000000"/>
              </w:rPr>
              <w:t>4,5</w:t>
            </w:r>
          </w:p>
        </w:tc>
        <w:tc>
          <w:tcPr>
            <w:tcW w:w="1276" w:type="dxa"/>
            <w:vAlign w:val="bottom"/>
          </w:tcPr>
          <w:p w:rsidR="00CC04DD" w:rsidRPr="001A6ACE" w:rsidRDefault="00CC04DD" w:rsidP="00FE35FF">
            <w:pPr>
              <w:widowControl w:val="0"/>
              <w:jc w:val="center"/>
              <w:rPr>
                <w:color w:val="000000"/>
              </w:rPr>
            </w:pPr>
            <w:r w:rsidRPr="001A6ACE">
              <w:rPr>
                <w:color w:val="000000"/>
              </w:rPr>
              <w:t>4,5</w:t>
            </w:r>
          </w:p>
        </w:tc>
        <w:tc>
          <w:tcPr>
            <w:tcW w:w="1134" w:type="dxa"/>
            <w:vAlign w:val="center"/>
          </w:tcPr>
          <w:p w:rsidR="00CC04DD" w:rsidRPr="001A6ACE" w:rsidRDefault="00CC04DD" w:rsidP="00FE35FF">
            <w:pPr>
              <w:widowControl w:val="0"/>
              <w:jc w:val="center"/>
              <w:rPr>
                <w:color w:val="000000"/>
              </w:rPr>
            </w:pPr>
            <w:r w:rsidRPr="001A6ACE">
              <w:rPr>
                <w:color w:val="000000"/>
              </w:rPr>
              <w:t>0,258</w:t>
            </w:r>
          </w:p>
        </w:tc>
        <w:tc>
          <w:tcPr>
            <w:tcW w:w="1158" w:type="dxa"/>
            <w:vAlign w:val="center"/>
          </w:tcPr>
          <w:p w:rsidR="00CC04DD" w:rsidRPr="001A6ACE" w:rsidRDefault="00CC04DD" w:rsidP="00FE35FF">
            <w:pPr>
              <w:widowControl w:val="0"/>
              <w:jc w:val="center"/>
              <w:rPr>
                <w:color w:val="000000"/>
              </w:rPr>
            </w:pPr>
            <w:r w:rsidRPr="001A6ACE">
              <w:rPr>
                <w:color w:val="000000"/>
              </w:rPr>
              <w:t>0,310</w:t>
            </w:r>
          </w:p>
        </w:tc>
        <w:tc>
          <w:tcPr>
            <w:tcW w:w="1134" w:type="dxa"/>
            <w:vAlign w:val="center"/>
          </w:tcPr>
          <w:p w:rsidR="00CC04DD" w:rsidRPr="001A6ACE" w:rsidRDefault="00CC04DD" w:rsidP="00FE35FF">
            <w:pPr>
              <w:widowControl w:val="0"/>
              <w:jc w:val="center"/>
              <w:rPr>
                <w:color w:val="000000"/>
              </w:rPr>
            </w:pPr>
            <w:r w:rsidRPr="001A6ACE">
              <w:rPr>
                <w:color w:val="000000"/>
              </w:rPr>
              <w:t>0,321</w:t>
            </w:r>
          </w:p>
        </w:tc>
        <w:tc>
          <w:tcPr>
            <w:tcW w:w="1110" w:type="dxa"/>
            <w:vAlign w:val="center"/>
          </w:tcPr>
          <w:p w:rsidR="00CC04DD" w:rsidRPr="001A6ACE" w:rsidRDefault="00CC04DD" w:rsidP="00FE35FF">
            <w:pPr>
              <w:widowControl w:val="0"/>
              <w:jc w:val="center"/>
              <w:rPr>
                <w:color w:val="000000"/>
              </w:rPr>
            </w:pPr>
            <w:r w:rsidRPr="001A6ACE">
              <w:rPr>
                <w:color w:val="000000"/>
              </w:rPr>
              <w:t>0,321</w:t>
            </w:r>
          </w:p>
        </w:tc>
        <w:tc>
          <w:tcPr>
            <w:tcW w:w="1221" w:type="dxa"/>
            <w:vAlign w:val="center"/>
          </w:tcPr>
          <w:p w:rsidR="00CC04DD" w:rsidRPr="001A6ACE" w:rsidRDefault="00CC04DD" w:rsidP="00FE35FF">
            <w:pPr>
              <w:widowControl w:val="0"/>
              <w:jc w:val="center"/>
              <w:rPr>
                <w:color w:val="000000"/>
              </w:rPr>
            </w:pPr>
            <w:r w:rsidRPr="001A6ACE">
              <w:rPr>
                <w:color w:val="000000"/>
              </w:rPr>
              <w:t>0,310</w:t>
            </w:r>
          </w:p>
        </w:tc>
      </w:tr>
      <w:tr w:rsidR="00CC04DD" w:rsidRPr="001A6ACE" w:rsidTr="004B6B2F">
        <w:trPr>
          <w:trHeight w:val="218"/>
          <w:jc w:val="center"/>
        </w:trPr>
        <w:tc>
          <w:tcPr>
            <w:tcW w:w="2244" w:type="dxa"/>
            <w:vAlign w:val="center"/>
          </w:tcPr>
          <w:p w:rsidR="00CC04DD" w:rsidRPr="001A6ACE" w:rsidRDefault="00CC04DD" w:rsidP="00FE35FF">
            <w:pPr>
              <w:widowControl w:val="0"/>
            </w:pPr>
            <w:r w:rsidRPr="001A6ACE">
              <w:t>Херсонська</w:t>
            </w:r>
          </w:p>
        </w:tc>
        <w:tc>
          <w:tcPr>
            <w:tcW w:w="1418" w:type="dxa"/>
            <w:vAlign w:val="bottom"/>
          </w:tcPr>
          <w:p w:rsidR="00CC04DD" w:rsidRPr="001A6ACE" w:rsidRDefault="00CC04DD" w:rsidP="00FE35FF">
            <w:pPr>
              <w:widowControl w:val="0"/>
              <w:jc w:val="center"/>
              <w:rPr>
                <w:color w:val="000000"/>
              </w:rPr>
            </w:pPr>
            <w:r w:rsidRPr="001A6ACE">
              <w:rPr>
                <w:color w:val="000000"/>
              </w:rPr>
              <w:t>7,5</w:t>
            </w:r>
          </w:p>
        </w:tc>
        <w:tc>
          <w:tcPr>
            <w:tcW w:w="1276" w:type="dxa"/>
            <w:vAlign w:val="bottom"/>
          </w:tcPr>
          <w:p w:rsidR="00CC04DD" w:rsidRPr="001A6ACE" w:rsidRDefault="00CC04DD" w:rsidP="00FE35FF">
            <w:pPr>
              <w:widowControl w:val="0"/>
              <w:jc w:val="center"/>
              <w:rPr>
                <w:color w:val="000000"/>
              </w:rPr>
            </w:pPr>
            <w:r w:rsidRPr="001A6ACE">
              <w:rPr>
                <w:color w:val="000000"/>
              </w:rPr>
              <w:t>6,5</w:t>
            </w:r>
          </w:p>
        </w:tc>
        <w:tc>
          <w:tcPr>
            <w:tcW w:w="1275" w:type="dxa"/>
            <w:vAlign w:val="bottom"/>
          </w:tcPr>
          <w:p w:rsidR="00CC04DD" w:rsidRPr="001A6ACE" w:rsidRDefault="00CC04DD" w:rsidP="00FE35FF">
            <w:pPr>
              <w:widowControl w:val="0"/>
              <w:jc w:val="center"/>
              <w:rPr>
                <w:color w:val="000000"/>
              </w:rPr>
            </w:pPr>
            <w:r w:rsidRPr="001A6ACE">
              <w:rPr>
                <w:color w:val="000000"/>
              </w:rPr>
              <w:t>6</w:t>
            </w:r>
          </w:p>
        </w:tc>
        <w:tc>
          <w:tcPr>
            <w:tcW w:w="1276" w:type="dxa"/>
            <w:vAlign w:val="bottom"/>
          </w:tcPr>
          <w:p w:rsidR="00CC04DD" w:rsidRPr="001A6ACE" w:rsidRDefault="00CC04DD" w:rsidP="00FE35FF">
            <w:pPr>
              <w:widowControl w:val="0"/>
              <w:jc w:val="center"/>
              <w:rPr>
                <w:color w:val="000000"/>
              </w:rPr>
            </w:pPr>
            <w:r w:rsidRPr="001A6ACE">
              <w:rPr>
                <w:color w:val="000000"/>
              </w:rPr>
              <w:t>6</w:t>
            </w:r>
          </w:p>
        </w:tc>
        <w:tc>
          <w:tcPr>
            <w:tcW w:w="1276" w:type="dxa"/>
            <w:vAlign w:val="bottom"/>
          </w:tcPr>
          <w:p w:rsidR="00CC04DD" w:rsidRPr="001A6ACE" w:rsidRDefault="00CC04DD" w:rsidP="00FE35FF">
            <w:pPr>
              <w:widowControl w:val="0"/>
              <w:jc w:val="center"/>
              <w:rPr>
                <w:color w:val="000000"/>
              </w:rPr>
            </w:pPr>
            <w:r w:rsidRPr="001A6ACE">
              <w:rPr>
                <w:color w:val="000000"/>
              </w:rPr>
              <w:t>6,5</w:t>
            </w:r>
          </w:p>
        </w:tc>
        <w:tc>
          <w:tcPr>
            <w:tcW w:w="1134" w:type="dxa"/>
            <w:vAlign w:val="center"/>
          </w:tcPr>
          <w:p w:rsidR="00CC04DD" w:rsidRPr="001A6ACE" w:rsidRDefault="00CC04DD" w:rsidP="00FE35FF">
            <w:pPr>
              <w:widowControl w:val="0"/>
              <w:jc w:val="center"/>
              <w:rPr>
                <w:color w:val="000000"/>
              </w:rPr>
            </w:pPr>
            <w:r w:rsidRPr="001A6ACE">
              <w:rPr>
                <w:color w:val="000000"/>
              </w:rPr>
              <w:t>0,484</w:t>
            </w:r>
          </w:p>
        </w:tc>
        <w:tc>
          <w:tcPr>
            <w:tcW w:w="1158" w:type="dxa"/>
            <w:vAlign w:val="center"/>
          </w:tcPr>
          <w:p w:rsidR="00CC04DD" w:rsidRPr="001A6ACE" w:rsidRDefault="00CC04DD" w:rsidP="00FE35FF">
            <w:pPr>
              <w:widowControl w:val="0"/>
              <w:jc w:val="center"/>
              <w:rPr>
                <w:color w:val="000000"/>
              </w:rPr>
            </w:pPr>
            <w:r w:rsidRPr="001A6ACE">
              <w:rPr>
                <w:color w:val="000000"/>
              </w:rPr>
              <w:t>0,448</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10" w:type="dxa"/>
            <w:vAlign w:val="center"/>
          </w:tcPr>
          <w:p w:rsidR="00CC04DD" w:rsidRPr="001A6ACE" w:rsidRDefault="00CC04DD" w:rsidP="00FE35FF">
            <w:pPr>
              <w:widowControl w:val="0"/>
              <w:jc w:val="center"/>
              <w:rPr>
                <w:color w:val="000000"/>
              </w:rPr>
            </w:pPr>
            <w:r w:rsidRPr="001A6ACE">
              <w:rPr>
                <w:color w:val="000000"/>
              </w:rPr>
              <w:t>0,429</w:t>
            </w:r>
          </w:p>
        </w:tc>
        <w:tc>
          <w:tcPr>
            <w:tcW w:w="1221" w:type="dxa"/>
            <w:vAlign w:val="center"/>
          </w:tcPr>
          <w:p w:rsidR="00CC04DD" w:rsidRPr="001A6ACE" w:rsidRDefault="00CC04DD" w:rsidP="00FE35FF">
            <w:pPr>
              <w:widowControl w:val="0"/>
              <w:jc w:val="center"/>
              <w:rPr>
                <w:color w:val="000000"/>
              </w:rPr>
            </w:pPr>
            <w:r w:rsidRPr="001A6ACE">
              <w:rPr>
                <w:color w:val="000000"/>
              </w:rPr>
              <w:t>0,448</w:t>
            </w:r>
          </w:p>
        </w:tc>
      </w:tr>
      <w:tr w:rsidR="00CC04DD" w:rsidRPr="001A6ACE" w:rsidTr="004B6B2F">
        <w:trPr>
          <w:trHeight w:val="135"/>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bottom"/>
          </w:tcPr>
          <w:p w:rsidR="00CC04DD" w:rsidRPr="001A6ACE" w:rsidRDefault="00CC04DD" w:rsidP="00FE35FF">
            <w:pPr>
              <w:widowControl w:val="0"/>
              <w:jc w:val="center"/>
              <w:rPr>
                <w:color w:val="000000"/>
              </w:rPr>
            </w:pPr>
            <w:r w:rsidRPr="001A6ACE">
              <w:rPr>
                <w:color w:val="000000"/>
              </w:rPr>
              <w:t>13,5</w:t>
            </w:r>
          </w:p>
        </w:tc>
        <w:tc>
          <w:tcPr>
            <w:tcW w:w="1276" w:type="dxa"/>
            <w:vAlign w:val="bottom"/>
          </w:tcPr>
          <w:p w:rsidR="00CC04DD" w:rsidRPr="001A6ACE" w:rsidRDefault="00CC04DD" w:rsidP="00FE35FF">
            <w:pPr>
              <w:widowControl w:val="0"/>
              <w:jc w:val="center"/>
              <w:rPr>
                <w:color w:val="000000"/>
              </w:rPr>
            </w:pPr>
            <w:r w:rsidRPr="001A6ACE">
              <w:rPr>
                <w:color w:val="000000"/>
              </w:rPr>
              <w:t>14</w:t>
            </w:r>
          </w:p>
        </w:tc>
        <w:tc>
          <w:tcPr>
            <w:tcW w:w="1275" w:type="dxa"/>
            <w:vAlign w:val="bottom"/>
          </w:tcPr>
          <w:p w:rsidR="00CC04DD" w:rsidRPr="001A6ACE" w:rsidRDefault="00CC04DD" w:rsidP="00FE35FF">
            <w:pPr>
              <w:widowControl w:val="0"/>
              <w:jc w:val="center"/>
              <w:rPr>
                <w:color w:val="000000"/>
              </w:rPr>
            </w:pPr>
            <w:r w:rsidRPr="001A6ACE">
              <w:rPr>
                <w:color w:val="000000"/>
              </w:rPr>
              <w:t>14</w:t>
            </w:r>
          </w:p>
        </w:tc>
        <w:tc>
          <w:tcPr>
            <w:tcW w:w="1276" w:type="dxa"/>
            <w:vAlign w:val="bottom"/>
          </w:tcPr>
          <w:p w:rsidR="00CC04DD" w:rsidRPr="001A6ACE" w:rsidRDefault="00CC04DD" w:rsidP="00FE35FF">
            <w:pPr>
              <w:widowControl w:val="0"/>
              <w:jc w:val="center"/>
              <w:rPr>
                <w:color w:val="000000"/>
              </w:rPr>
            </w:pPr>
            <w:r w:rsidRPr="001A6ACE">
              <w:rPr>
                <w:color w:val="000000"/>
              </w:rPr>
              <w:t>14</w:t>
            </w:r>
          </w:p>
        </w:tc>
        <w:tc>
          <w:tcPr>
            <w:tcW w:w="1276" w:type="dxa"/>
            <w:vAlign w:val="bottom"/>
          </w:tcPr>
          <w:p w:rsidR="00CC04DD" w:rsidRPr="001A6ACE" w:rsidRDefault="00CC04DD" w:rsidP="00FE35FF">
            <w:pPr>
              <w:widowControl w:val="0"/>
              <w:jc w:val="center"/>
              <w:rPr>
                <w:color w:val="000000"/>
              </w:rPr>
            </w:pPr>
            <w:r w:rsidRPr="001A6ACE">
              <w:rPr>
                <w:color w:val="000000"/>
              </w:rPr>
              <w:t>14,5</w:t>
            </w:r>
          </w:p>
        </w:tc>
        <w:tc>
          <w:tcPr>
            <w:tcW w:w="1134" w:type="dxa"/>
            <w:vAlign w:val="center"/>
          </w:tcPr>
          <w:p w:rsidR="00CC04DD" w:rsidRPr="001A6ACE" w:rsidRDefault="00CC04DD" w:rsidP="00FE35FF">
            <w:pPr>
              <w:widowControl w:val="0"/>
              <w:jc w:val="center"/>
              <w:rPr>
                <w:color w:val="000000"/>
              </w:rPr>
            </w:pPr>
            <w:r w:rsidRPr="001A6ACE">
              <w:rPr>
                <w:color w:val="000000"/>
              </w:rPr>
              <w:t>0,871</w:t>
            </w:r>
          </w:p>
        </w:tc>
        <w:tc>
          <w:tcPr>
            <w:tcW w:w="1158" w:type="dxa"/>
            <w:vAlign w:val="center"/>
          </w:tcPr>
          <w:p w:rsidR="00CC04DD" w:rsidRPr="001A6ACE" w:rsidRDefault="00CC04DD" w:rsidP="00FE35FF">
            <w:pPr>
              <w:widowControl w:val="0"/>
              <w:jc w:val="center"/>
              <w:rPr>
                <w:color w:val="000000"/>
              </w:rPr>
            </w:pPr>
            <w:r w:rsidRPr="001A6ACE">
              <w:rPr>
                <w:color w:val="000000"/>
              </w:rPr>
              <w:t>0,966</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4B6B2F">
        <w:trPr>
          <w:trHeight w:val="81"/>
          <w:jc w:val="center"/>
        </w:trPr>
        <w:tc>
          <w:tcPr>
            <w:tcW w:w="2244" w:type="dxa"/>
            <w:vAlign w:val="center"/>
          </w:tcPr>
          <w:p w:rsidR="00CC04DD" w:rsidRPr="001A6ACE" w:rsidRDefault="00CC04DD" w:rsidP="00FE35FF">
            <w:pPr>
              <w:widowControl w:val="0"/>
            </w:pPr>
            <w:r w:rsidRPr="001A6ACE">
              <w:t>Черкаська</w:t>
            </w:r>
          </w:p>
        </w:tc>
        <w:tc>
          <w:tcPr>
            <w:tcW w:w="1418" w:type="dxa"/>
            <w:vAlign w:val="bottom"/>
          </w:tcPr>
          <w:p w:rsidR="00CC04DD" w:rsidRPr="001A6ACE" w:rsidRDefault="00CC04DD" w:rsidP="00FE35FF">
            <w:pPr>
              <w:widowControl w:val="0"/>
              <w:jc w:val="center"/>
              <w:rPr>
                <w:color w:val="000000"/>
              </w:rPr>
            </w:pPr>
            <w:r w:rsidRPr="001A6ACE">
              <w:rPr>
                <w:color w:val="000000"/>
              </w:rPr>
              <w:t>11,5</w:t>
            </w:r>
          </w:p>
        </w:tc>
        <w:tc>
          <w:tcPr>
            <w:tcW w:w="1276" w:type="dxa"/>
            <w:vAlign w:val="bottom"/>
          </w:tcPr>
          <w:p w:rsidR="00CC04DD" w:rsidRPr="001A6ACE" w:rsidRDefault="00CC04DD" w:rsidP="00FE35FF">
            <w:pPr>
              <w:widowControl w:val="0"/>
              <w:jc w:val="center"/>
              <w:rPr>
                <w:color w:val="000000"/>
              </w:rPr>
            </w:pPr>
            <w:r w:rsidRPr="001A6ACE">
              <w:rPr>
                <w:color w:val="000000"/>
              </w:rPr>
              <w:t>11,5</w:t>
            </w:r>
          </w:p>
        </w:tc>
        <w:tc>
          <w:tcPr>
            <w:tcW w:w="1275" w:type="dxa"/>
            <w:vAlign w:val="bottom"/>
          </w:tcPr>
          <w:p w:rsidR="00CC04DD" w:rsidRPr="001A6ACE" w:rsidRDefault="00CC04DD" w:rsidP="00FE35FF">
            <w:pPr>
              <w:widowControl w:val="0"/>
              <w:jc w:val="center"/>
              <w:rPr>
                <w:color w:val="000000"/>
              </w:rPr>
            </w:pPr>
            <w:r w:rsidRPr="001A6ACE">
              <w:rPr>
                <w:color w:val="000000"/>
              </w:rPr>
              <w:t>10,5</w:t>
            </w:r>
          </w:p>
        </w:tc>
        <w:tc>
          <w:tcPr>
            <w:tcW w:w="1276" w:type="dxa"/>
            <w:vAlign w:val="bottom"/>
          </w:tcPr>
          <w:p w:rsidR="00CC04DD" w:rsidRPr="001A6ACE" w:rsidRDefault="00CC04DD" w:rsidP="00FE35FF">
            <w:pPr>
              <w:widowControl w:val="0"/>
              <w:jc w:val="center"/>
              <w:rPr>
                <w:color w:val="000000"/>
              </w:rPr>
            </w:pPr>
            <w:r w:rsidRPr="001A6ACE">
              <w:rPr>
                <w:color w:val="000000"/>
              </w:rPr>
              <w:t>10,5</w:t>
            </w:r>
          </w:p>
        </w:tc>
        <w:tc>
          <w:tcPr>
            <w:tcW w:w="1276" w:type="dxa"/>
            <w:vAlign w:val="bottom"/>
          </w:tcPr>
          <w:p w:rsidR="00CC04DD" w:rsidRPr="001A6ACE" w:rsidRDefault="00CC04DD" w:rsidP="00FE35FF">
            <w:pPr>
              <w:widowControl w:val="0"/>
              <w:jc w:val="center"/>
              <w:rPr>
                <w:color w:val="000000"/>
              </w:rPr>
            </w:pPr>
            <w:r w:rsidRPr="001A6ACE">
              <w:rPr>
                <w:color w:val="000000"/>
              </w:rPr>
              <w:t>10,5</w:t>
            </w:r>
          </w:p>
        </w:tc>
        <w:tc>
          <w:tcPr>
            <w:tcW w:w="1134" w:type="dxa"/>
            <w:vAlign w:val="center"/>
          </w:tcPr>
          <w:p w:rsidR="00CC04DD" w:rsidRPr="001A6ACE" w:rsidRDefault="00CC04DD" w:rsidP="00FE35FF">
            <w:pPr>
              <w:widowControl w:val="0"/>
              <w:jc w:val="center"/>
              <w:rPr>
                <w:color w:val="000000"/>
              </w:rPr>
            </w:pPr>
            <w:r w:rsidRPr="001A6ACE">
              <w:rPr>
                <w:color w:val="000000"/>
              </w:rPr>
              <w:t>0,742</w:t>
            </w:r>
          </w:p>
        </w:tc>
        <w:tc>
          <w:tcPr>
            <w:tcW w:w="1158" w:type="dxa"/>
            <w:vAlign w:val="center"/>
          </w:tcPr>
          <w:p w:rsidR="00CC04DD" w:rsidRPr="001A6ACE" w:rsidRDefault="00CC04DD" w:rsidP="00FE35FF">
            <w:pPr>
              <w:widowControl w:val="0"/>
              <w:jc w:val="center"/>
              <w:rPr>
                <w:color w:val="000000"/>
              </w:rPr>
            </w:pPr>
            <w:r w:rsidRPr="001A6ACE">
              <w:rPr>
                <w:color w:val="000000"/>
              </w:rPr>
              <w:t>0,793</w:t>
            </w:r>
          </w:p>
        </w:tc>
        <w:tc>
          <w:tcPr>
            <w:tcW w:w="1134" w:type="dxa"/>
            <w:vAlign w:val="center"/>
          </w:tcPr>
          <w:p w:rsidR="00CC04DD" w:rsidRPr="001A6ACE" w:rsidRDefault="00CC04DD" w:rsidP="00FE35FF">
            <w:pPr>
              <w:widowControl w:val="0"/>
              <w:jc w:val="center"/>
              <w:rPr>
                <w:color w:val="000000"/>
              </w:rPr>
            </w:pPr>
            <w:r w:rsidRPr="001A6ACE">
              <w:rPr>
                <w:color w:val="000000"/>
              </w:rPr>
              <w:t>0,750</w:t>
            </w:r>
          </w:p>
        </w:tc>
        <w:tc>
          <w:tcPr>
            <w:tcW w:w="1110" w:type="dxa"/>
            <w:vAlign w:val="center"/>
          </w:tcPr>
          <w:p w:rsidR="00CC04DD" w:rsidRPr="001A6ACE" w:rsidRDefault="00CC04DD" w:rsidP="00FE35FF">
            <w:pPr>
              <w:widowControl w:val="0"/>
              <w:jc w:val="center"/>
              <w:rPr>
                <w:color w:val="000000"/>
              </w:rPr>
            </w:pPr>
            <w:r w:rsidRPr="001A6ACE">
              <w:rPr>
                <w:color w:val="000000"/>
              </w:rPr>
              <w:t>0,750</w:t>
            </w:r>
          </w:p>
        </w:tc>
        <w:tc>
          <w:tcPr>
            <w:tcW w:w="1221" w:type="dxa"/>
            <w:vAlign w:val="center"/>
          </w:tcPr>
          <w:p w:rsidR="00CC04DD" w:rsidRPr="001A6ACE" w:rsidRDefault="00CC04DD" w:rsidP="00FE35FF">
            <w:pPr>
              <w:widowControl w:val="0"/>
              <w:jc w:val="center"/>
              <w:rPr>
                <w:color w:val="000000"/>
              </w:rPr>
            </w:pPr>
            <w:r w:rsidRPr="001A6ACE">
              <w:rPr>
                <w:color w:val="000000"/>
              </w:rPr>
              <w:t>0,724</w:t>
            </w:r>
          </w:p>
        </w:tc>
      </w:tr>
      <w:tr w:rsidR="00CC04DD" w:rsidRPr="001A6ACE" w:rsidTr="004B6B2F">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bottom"/>
          </w:tcPr>
          <w:p w:rsidR="00CC04DD" w:rsidRPr="001A6ACE" w:rsidRDefault="00CC04DD" w:rsidP="00FE35FF">
            <w:pPr>
              <w:widowControl w:val="0"/>
              <w:jc w:val="center"/>
              <w:rPr>
                <w:color w:val="000000"/>
              </w:rPr>
            </w:pPr>
            <w:r w:rsidRPr="001A6ACE">
              <w:rPr>
                <w:color w:val="000000"/>
              </w:rPr>
              <w:t>8</w:t>
            </w:r>
          </w:p>
        </w:tc>
        <w:tc>
          <w:tcPr>
            <w:tcW w:w="1276" w:type="dxa"/>
            <w:vAlign w:val="bottom"/>
          </w:tcPr>
          <w:p w:rsidR="00CC04DD" w:rsidRPr="001A6ACE" w:rsidRDefault="00CC04DD" w:rsidP="00FE35FF">
            <w:pPr>
              <w:widowControl w:val="0"/>
              <w:jc w:val="center"/>
              <w:rPr>
                <w:color w:val="000000"/>
              </w:rPr>
            </w:pPr>
            <w:r w:rsidRPr="001A6ACE">
              <w:rPr>
                <w:color w:val="000000"/>
              </w:rPr>
              <w:t>8</w:t>
            </w:r>
          </w:p>
        </w:tc>
        <w:tc>
          <w:tcPr>
            <w:tcW w:w="1275" w:type="dxa"/>
            <w:vAlign w:val="bottom"/>
          </w:tcPr>
          <w:p w:rsidR="00CC04DD" w:rsidRPr="001A6ACE" w:rsidRDefault="00CC04DD" w:rsidP="00FE35FF">
            <w:pPr>
              <w:widowControl w:val="0"/>
              <w:jc w:val="center"/>
              <w:rPr>
                <w:color w:val="000000"/>
              </w:rPr>
            </w:pPr>
            <w:r w:rsidRPr="001A6ACE">
              <w:rPr>
                <w:color w:val="000000"/>
              </w:rPr>
              <w:t>7,5</w:t>
            </w:r>
          </w:p>
        </w:tc>
        <w:tc>
          <w:tcPr>
            <w:tcW w:w="1276" w:type="dxa"/>
            <w:vAlign w:val="bottom"/>
          </w:tcPr>
          <w:p w:rsidR="00CC04DD" w:rsidRPr="001A6ACE" w:rsidRDefault="00CC04DD" w:rsidP="00FE35FF">
            <w:pPr>
              <w:widowControl w:val="0"/>
              <w:jc w:val="center"/>
              <w:rPr>
                <w:color w:val="000000"/>
              </w:rPr>
            </w:pPr>
            <w:r w:rsidRPr="001A6ACE">
              <w:rPr>
                <w:color w:val="000000"/>
              </w:rPr>
              <w:t>7,5</w:t>
            </w:r>
          </w:p>
        </w:tc>
        <w:tc>
          <w:tcPr>
            <w:tcW w:w="1276" w:type="dxa"/>
            <w:vAlign w:val="bottom"/>
          </w:tcPr>
          <w:p w:rsidR="00CC04DD" w:rsidRPr="001A6ACE" w:rsidRDefault="00CC04DD" w:rsidP="00FE35FF">
            <w:pPr>
              <w:widowControl w:val="0"/>
              <w:jc w:val="center"/>
              <w:rPr>
                <w:color w:val="000000"/>
              </w:rPr>
            </w:pPr>
            <w:r w:rsidRPr="001A6ACE">
              <w:rPr>
                <w:color w:val="000000"/>
              </w:rPr>
              <w:t>7,5</w:t>
            </w:r>
          </w:p>
        </w:tc>
        <w:tc>
          <w:tcPr>
            <w:tcW w:w="1134" w:type="dxa"/>
            <w:vAlign w:val="center"/>
          </w:tcPr>
          <w:p w:rsidR="00CC04DD" w:rsidRPr="001A6ACE" w:rsidRDefault="00CC04DD" w:rsidP="00FE35FF">
            <w:pPr>
              <w:widowControl w:val="0"/>
              <w:jc w:val="center"/>
              <w:rPr>
                <w:color w:val="000000"/>
              </w:rPr>
            </w:pPr>
            <w:r w:rsidRPr="001A6ACE">
              <w:rPr>
                <w:color w:val="000000"/>
              </w:rPr>
              <w:t>0,516</w:t>
            </w:r>
          </w:p>
        </w:tc>
        <w:tc>
          <w:tcPr>
            <w:tcW w:w="1158" w:type="dxa"/>
            <w:vAlign w:val="center"/>
          </w:tcPr>
          <w:p w:rsidR="00CC04DD" w:rsidRPr="001A6ACE" w:rsidRDefault="00CC04DD" w:rsidP="00FE35FF">
            <w:pPr>
              <w:widowControl w:val="0"/>
              <w:jc w:val="center"/>
              <w:rPr>
                <w:color w:val="000000"/>
              </w:rPr>
            </w:pPr>
            <w:r w:rsidRPr="001A6ACE">
              <w:rPr>
                <w:color w:val="000000"/>
              </w:rPr>
              <w:t>0,552</w:t>
            </w:r>
          </w:p>
        </w:tc>
        <w:tc>
          <w:tcPr>
            <w:tcW w:w="1134" w:type="dxa"/>
            <w:vAlign w:val="center"/>
          </w:tcPr>
          <w:p w:rsidR="00CC04DD" w:rsidRPr="001A6ACE" w:rsidRDefault="00CC04DD" w:rsidP="00FE35FF">
            <w:pPr>
              <w:widowControl w:val="0"/>
              <w:jc w:val="center"/>
              <w:rPr>
                <w:color w:val="000000"/>
              </w:rPr>
            </w:pPr>
            <w:r w:rsidRPr="001A6ACE">
              <w:rPr>
                <w:color w:val="000000"/>
              </w:rPr>
              <w:t>0,536</w:t>
            </w:r>
          </w:p>
        </w:tc>
        <w:tc>
          <w:tcPr>
            <w:tcW w:w="1110" w:type="dxa"/>
            <w:vAlign w:val="center"/>
          </w:tcPr>
          <w:p w:rsidR="00CC04DD" w:rsidRPr="001A6ACE" w:rsidRDefault="00CC04DD" w:rsidP="00FE35FF">
            <w:pPr>
              <w:widowControl w:val="0"/>
              <w:jc w:val="center"/>
              <w:rPr>
                <w:color w:val="000000"/>
              </w:rPr>
            </w:pPr>
            <w:r w:rsidRPr="001A6ACE">
              <w:rPr>
                <w:color w:val="000000"/>
              </w:rPr>
              <w:t>0,536</w:t>
            </w:r>
          </w:p>
        </w:tc>
        <w:tc>
          <w:tcPr>
            <w:tcW w:w="1221" w:type="dxa"/>
            <w:vAlign w:val="center"/>
          </w:tcPr>
          <w:p w:rsidR="00CC04DD" w:rsidRPr="001A6ACE" w:rsidRDefault="00CC04DD" w:rsidP="00FE35FF">
            <w:pPr>
              <w:widowControl w:val="0"/>
              <w:jc w:val="center"/>
              <w:rPr>
                <w:color w:val="000000"/>
              </w:rPr>
            </w:pPr>
            <w:r w:rsidRPr="001A6ACE">
              <w:rPr>
                <w:color w:val="000000"/>
              </w:rPr>
              <w:t>0,517</w:t>
            </w:r>
          </w:p>
        </w:tc>
      </w:tr>
      <w:tr w:rsidR="00CC04DD" w:rsidRPr="001A6ACE" w:rsidTr="004B6B2F">
        <w:trPr>
          <w:trHeight w:val="115"/>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bottom"/>
          </w:tcPr>
          <w:p w:rsidR="00CC04DD" w:rsidRPr="001A6ACE" w:rsidRDefault="00CC04DD" w:rsidP="00FE35FF">
            <w:pPr>
              <w:widowControl w:val="0"/>
              <w:jc w:val="center"/>
              <w:rPr>
                <w:color w:val="000000"/>
              </w:rPr>
            </w:pPr>
            <w:r w:rsidRPr="001A6ACE">
              <w:rPr>
                <w:color w:val="000000"/>
              </w:rPr>
              <w:t>10,5</w:t>
            </w:r>
          </w:p>
        </w:tc>
        <w:tc>
          <w:tcPr>
            <w:tcW w:w="1276" w:type="dxa"/>
            <w:vAlign w:val="bottom"/>
          </w:tcPr>
          <w:p w:rsidR="00CC04DD" w:rsidRPr="001A6ACE" w:rsidRDefault="00CC04DD" w:rsidP="00FE35FF">
            <w:pPr>
              <w:widowControl w:val="0"/>
              <w:jc w:val="center"/>
              <w:rPr>
                <w:color w:val="000000"/>
              </w:rPr>
            </w:pPr>
            <w:r w:rsidRPr="001A6ACE">
              <w:rPr>
                <w:color w:val="000000"/>
              </w:rPr>
              <w:t>10,5</w:t>
            </w:r>
          </w:p>
        </w:tc>
        <w:tc>
          <w:tcPr>
            <w:tcW w:w="1275" w:type="dxa"/>
            <w:vAlign w:val="bottom"/>
          </w:tcPr>
          <w:p w:rsidR="00CC04DD" w:rsidRPr="001A6ACE" w:rsidRDefault="00CC04DD" w:rsidP="00FE35FF">
            <w:pPr>
              <w:widowControl w:val="0"/>
              <w:jc w:val="center"/>
              <w:rPr>
                <w:color w:val="000000"/>
              </w:rPr>
            </w:pPr>
            <w:r w:rsidRPr="001A6ACE">
              <w:rPr>
                <w:color w:val="000000"/>
              </w:rPr>
              <w:t>11</w:t>
            </w:r>
          </w:p>
        </w:tc>
        <w:tc>
          <w:tcPr>
            <w:tcW w:w="1276" w:type="dxa"/>
            <w:vAlign w:val="bottom"/>
          </w:tcPr>
          <w:p w:rsidR="00CC04DD" w:rsidRPr="001A6ACE" w:rsidRDefault="00CC04DD" w:rsidP="00FE35FF">
            <w:pPr>
              <w:widowControl w:val="0"/>
              <w:jc w:val="center"/>
              <w:rPr>
                <w:color w:val="000000"/>
              </w:rPr>
            </w:pPr>
            <w:r w:rsidRPr="001A6ACE">
              <w:rPr>
                <w:color w:val="000000"/>
              </w:rPr>
              <w:t>11</w:t>
            </w:r>
          </w:p>
        </w:tc>
        <w:tc>
          <w:tcPr>
            <w:tcW w:w="1276" w:type="dxa"/>
            <w:vAlign w:val="bottom"/>
          </w:tcPr>
          <w:p w:rsidR="00CC04DD" w:rsidRPr="001A6ACE" w:rsidRDefault="00CC04DD" w:rsidP="00FE35FF">
            <w:pPr>
              <w:widowControl w:val="0"/>
              <w:jc w:val="center"/>
              <w:rPr>
                <w:color w:val="000000"/>
              </w:rPr>
            </w:pPr>
            <w:r w:rsidRPr="001A6ACE">
              <w:rPr>
                <w:color w:val="000000"/>
              </w:rPr>
              <w:t>11</w:t>
            </w:r>
          </w:p>
        </w:tc>
        <w:tc>
          <w:tcPr>
            <w:tcW w:w="1134" w:type="dxa"/>
            <w:vAlign w:val="center"/>
          </w:tcPr>
          <w:p w:rsidR="00CC04DD" w:rsidRPr="001A6ACE" w:rsidRDefault="00CC04DD" w:rsidP="00FE35FF">
            <w:pPr>
              <w:widowControl w:val="0"/>
              <w:jc w:val="center"/>
              <w:rPr>
                <w:color w:val="000000"/>
              </w:rPr>
            </w:pPr>
            <w:r w:rsidRPr="001A6ACE">
              <w:rPr>
                <w:color w:val="000000"/>
              </w:rPr>
              <w:t>0,677</w:t>
            </w:r>
          </w:p>
        </w:tc>
        <w:tc>
          <w:tcPr>
            <w:tcW w:w="1158" w:type="dxa"/>
            <w:vAlign w:val="center"/>
          </w:tcPr>
          <w:p w:rsidR="00CC04DD" w:rsidRPr="001A6ACE" w:rsidRDefault="00CC04DD" w:rsidP="00FE35FF">
            <w:pPr>
              <w:widowControl w:val="0"/>
              <w:jc w:val="center"/>
              <w:rPr>
                <w:color w:val="000000"/>
              </w:rPr>
            </w:pPr>
            <w:r w:rsidRPr="001A6ACE">
              <w:rPr>
                <w:color w:val="000000"/>
              </w:rPr>
              <w:t>0,724</w:t>
            </w:r>
          </w:p>
        </w:tc>
        <w:tc>
          <w:tcPr>
            <w:tcW w:w="1134" w:type="dxa"/>
            <w:vAlign w:val="center"/>
          </w:tcPr>
          <w:p w:rsidR="00CC04DD" w:rsidRPr="001A6ACE" w:rsidRDefault="00CC04DD" w:rsidP="00FE35FF">
            <w:pPr>
              <w:widowControl w:val="0"/>
              <w:jc w:val="center"/>
              <w:rPr>
                <w:color w:val="000000"/>
              </w:rPr>
            </w:pPr>
            <w:r w:rsidRPr="001A6ACE">
              <w:rPr>
                <w:color w:val="000000"/>
              </w:rPr>
              <w:t>0,786</w:t>
            </w:r>
          </w:p>
        </w:tc>
        <w:tc>
          <w:tcPr>
            <w:tcW w:w="1110" w:type="dxa"/>
            <w:vAlign w:val="center"/>
          </w:tcPr>
          <w:p w:rsidR="00CC04DD" w:rsidRPr="001A6ACE" w:rsidRDefault="00CC04DD" w:rsidP="00FE35FF">
            <w:pPr>
              <w:widowControl w:val="0"/>
              <w:jc w:val="center"/>
              <w:rPr>
                <w:color w:val="000000"/>
              </w:rPr>
            </w:pPr>
            <w:r w:rsidRPr="001A6ACE">
              <w:rPr>
                <w:color w:val="000000"/>
              </w:rPr>
              <w:t>0,786</w:t>
            </w:r>
          </w:p>
        </w:tc>
        <w:tc>
          <w:tcPr>
            <w:tcW w:w="1221" w:type="dxa"/>
            <w:vAlign w:val="center"/>
          </w:tcPr>
          <w:p w:rsidR="00CC04DD" w:rsidRPr="001A6ACE" w:rsidRDefault="00CC04DD" w:rsidP="00FE35FF">
            <w:pPr>
              <w:widowControl w:val="0"/>
              <w:jc w:val="center"/>
              <w:rPr>
                <w:color w:val="000000"/>
              </w:rPr>
            </w:pPr>
            <w:r w:rsidRPr="001A6ACE">
              <w:rPr>
                <w:color w:val="000000"/>
              </w:rPr>
              <w:t>0,759</w:t>
            </w:r>
          </w:p>
        </w:tc>
      </w:tr>
      <w:tr w:rsidR="00CC04DD" w:rsidRPr="001A6ACE" w:rsidTr="004B6B2F">
        <w:trPr>
          <w:trHeight w:val="70"/>
          <w:jc w:val="center"/>
        </w:trPr>
        <w:tc>
          <w:tcPr>
            <w:tcW w:w="2244" w:type="dxa"/>
            <w:vAlign w:val="center"/>
          </w:tcPr>
          <w:p w:rsidR="00CC04DD" w:rsidRPr="001A6ACE" w:rsidRDefault="00CC04DD" w:rsidP="00FE35FF">
            <w:pPr>
              <w:widowControl w:val="0"/>
            </w:pPr>
            <w:r w:rsidRPr="001A6ACE">
              <w:t>Київ</w:t>
            </w:r>
          </w:p>
        </w:tc>
        <w:tc>
          <w:tcPr>
            <w:tcW w:w="1418" w:type="dxa"/>
            <w:vAlign w:val="bottom"/>
          </w:tcPr>
          <w:p w:rsidR="00CC04DD" w:rsidRPr="001A6ACE" w:rsidRDefault="00CC04DD" w:rsidP="00FE35FF">
            <w:pPr>
              <w:widowControl w:val="0"/>
              <w:jc w:val="center"/>
              <w:rPr>
                <w:color w:val="000000"/>
              </w:rPr>
            </w:pPr>
            <w:r w:rsidRPr="001A6ACE">
              <w:rPr>
                <w:color w:val="000000"/>
              </w:rPr>
              <w:t>0,5</w:t>
            </w:r>
          </w:p>
        </w:tc>
        <w:tc>
          <w:tcPr>
            <w:tcW w:w="1276" w:type="dxa"/>
            <w:vAlign w:val="bottom"/>
          </w:tcPr>
          <w:p w:rsidR="00CC04DD" w:rsidRPr="001A6ACE" w:rsidRDefault="00CC04DD" w:rsidP="00FE35FF">
            <w:pPr>
              <w:widowControl w:val="0"/>
              <w:jc w:val="center"/>
              <w:rPr>
                <w:color w:val="000000"/>
              </w:rPr>
            </w:pPr>
            <w:r w:rsidRPr="001A6ACE">
              <w:rPr>
                <w:color w:val="000000"/>
              </w:rPr>
              <w:t>0,45</w:t>
            </w:r>
          </w:p>
        </w:tc>
        <w:tc>
          <w:tcPr>
            <w:tcW w:w="1275" w:type="dxa"/>
            <w:vAlign w:val="bottom"/>
          </w:tcPr>
          <w:p w:rsidR="00CC04DD" w:rsidRPr="001A6ACE" w:rsidRDefault="00CC04DD" w:rsidP="00FE35FF">
            <w:pPr>
              <w:widowControl w:val="0"/>
              <w:jc w:val="center"/>
              <w:rPr>
                <w:color w:val="000000"/>
              </w:rPr>
            </w:pPr>
            <w:r w:rsidRPr="001A6ACE">
              <w:rPr>
                <w:color w:val="000000"/>
              </w:rPr>
              <w:t>0,4</w:t>
            </w:r>
          </w:p>
        </w:tc>
        <w:tc>
          <w:tcPr>
            <w:tcW w:w="1276" w:type="dxa"/>
            <w:vAlign w:val="bottom"/>
          </w:tcPr>
          <w:p w:rsidR="00CC04DD" w:rsidRPr="001A6ACE" w:rsidRDefault="00CC04DD" w:rsidP="00FE35FF">
            <w:pPr>
              <w:widowControl w:val="0"/>
              <w:jc w:val="center"/>
              <w:rPr>
                <w:color w:val="000000"/>
              </w:rPr>
            </w:pPr>
            <w:r w:rsidRPr="001A6ACE">
              <w:rPr>
                <w:color w:val="000000"/>
              </w:rPr>
              <w:t>0,7</w:t>
            </w:r>
          </w:p>
        </w:tc>
        <w:tc>
          <w:tcPr>
            <w:tcW w:w="1276" w:type="dxa"/>
            <w:vAlign w:val="bottom"/>
          </w:tcPr>
          <w:p w:rsidR="00CC04DD" w:rsidRPr="001A6ACE" w:rsidRDefault="00CC04DD" w:rsidP="00FE35FF">
            <w:pPr>
              <w:widowControl w:val="0"/>
              <w:jc w:val="center"/>
              <w:rPr>
                <w:color w:val="000000"/>
              </w:rPr>
            </w:pPr>
            <w:r w:rsidRPr="001A6ACE">
              <w:rPr>
                <w:color w:val="000000"/>
              </w:rPr>
              <w:t>0,6</w:t>
            </w:r>
          </w:p>
        </w:tc>
        <w:tc>
          <w:tcPr>
            <w:tcW w:w="1134" w:type="dxa"/>
            <w:vAlign w:val="center"/>
          </w:tcPr>
          <w:p w:rsidR="00CC04DD" w:rsidRPr="001A6ACE" w:rsidRDefault="00CC04DD" w:rsidP="00FE35FF">
            <w:pPr>
              <w:widowControl w:val="0"/>
              <w:jc w:val="center"/>
              <w:rPr>
                <w:color w:val="000000"/>
              </w:rPr>
            </w:pPr>
            <w:r w:rsidRPr="001A6ACE">
              <w:rPr>
                <w:color w:val="000000"/>
              </w:rPr>
              <w:t>0,032</w:t>
            </w:r>
          </w:p>
        </w:tc>
        <w:tc>
          <w:tcPr>
            <w:tcW w:w="1158" w:type="dxa"/>
            <w:vAlign w:val="center"/>
          </w:tcPr>
          <w:p w:rsidR="00CC04DD" w:rsidRPr="001A6ACE" w:rsidRDefault="00CC04DD" w:rsidP="00FE35FF">
            <w:pPr>
              <w:widowControl w:val="0"/>
              <w:jc w:val="center"/>
              <w:rPr>
                <w:color w:val="000000"/>
              </w:rPr>
            </w:pPr>
            <w:r w:rsidRPr="001A6ACE">
              <w:rPr>
                <w:color w:val="000000"/>
              </w:rPr>
              <w:t>0,031</w:t>
            </w:r>
          </w:p>
        </w:tc>
        <w:tc>
          <w:tcPr>
            <w:tcW w:w="1134" w:type="dxa"/>
            <w:vAlign w:val="center"/>
          </w:tcPr>
          <w:p w:rsidR="00CC04DD" w:rsidRPr="001A6ACE" w:rsidRDefault="00CC04DD" w:rsidP="00FE35FF">
            <w:pPr>
              <w:widowControl w:val="0"/>
              <w:jc w:val="center"/>
              <w:rPr>
                <w:color w:val="000000"/>
              </w:rPr>
            </w:pPr>
            <w:r w:rsidRPr="001A6ACE">
              <w:rPr>
                <w:color w:val="000000"/>
              </w:rPr>
              <w:t>0,029</w:t>
            </w:r>
          </w:p>
        </w:tc>
        <w:tc>
          <w:tcPr>
            <w:tcW w:w="1110" w:type="dxa"/>
            <w:vAlign w:val="center"/>
          </w:tcPr>
          <w:p w:rsidR="00CC04DD" w:rsidRPr="001A6ACE" w:rsidRDefault="00CC04DD" w:rsidP="00FE35FF">
            <w:pPr>
              <w:widowControl w:val="0"/>
              <w:jc w:val="center"/>
              <w:rPr>
                <w:color w:val="000000"/>
              </w:rPr>
            </w:pPr>
            <w:r w:rsidRPr="001A6ACE">
              <w:rPr>
                <w:color w:val="000000"/>
              </w:rPr>
              <w:t>0,050</w:t>
            </w:r>
          </w:p>
        </w:tc>
        <w:tc>
          <w:tcPr>
            <w:tcW w:w="1221" w:type="dxa"/>
            <w:vAlign w:val="center"/>
          </w:tcPr>
          <w:p w:rsidR="00CC04DD" w:rsidRPr="001A6ACE" w:rsidRDefault="00CC04DD" w:rsidP="00FE35FF">
            <w:pPr>
              <w:widowControl w:val="0"/>
              <w:jc w:val="center"/>
              <w:rPr>
                <w:color w:val="000000"/>
              </w:rPr>
            </w:pPr>
            <w:r w:rsidRPr="001A6ACE">
              <w:rPr>
                <w:color w:val="000000"/>
              </w:rPr>
              <w:t>0,041</w:t>
            </w:r>
          </w:p>
        </w:tc>
      </w:tr>
      <w:tr w:rsidR="00CC04DD" w:rsidRPr="001A6ACE" w:rsidTr="004B6B2F">
        <w:trPr>
          <w:trHeight w:val="150"/>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bottom"/>
          </w:tcPr>
          <w:p w:rsidR="00CC04DD" w:rsidRPr="001A6ACE" w:rsidRDefault="00CC04DD" w:rsidP="00FE35FF">
            <w:pPr>
              <w:widowControl w:val="0"/>
              <w:jc w:val="center"/>
              <w:rPr>
                <w:color w:val="000000"/>
              </w:rPr>
            </w:pPr>
            <w:r w:rsidRPr="001A6ACE">
              <w:rPr>
                <w:color w:val="000000"/>
              </w:rPr>
              <w:t>2</w:t>
            </w:r>
          </w:p>
        </w:tc>
        <w:tc>
          <w:tcPr>
            <w:tcW w:w="1276" w:type="dxa"/>
            <w:vAlign w:val="bottom"/>
          </w:tcPr>
          <w:p w:rsidR="00CC04DD" w:rsidRPr="001A6ACE" w:rsidRDefault="00CC04DD" w:rsidP="00FE35FF">
            <w:pPr>
              <w:widowControl w:val="0"/>
              <w:jc w:val="center"/>
              <w:rPr>
                <w:color w:val="000000"/>
              </w:rPr>
            </w:pPr>
            <w:r w:rsidRPr="001A6ACE">
              <w:rPr>
                <w:color w:val="000000"/>
              </w:rPr>
              <w:t>2</w:t>
            </w:r>
          </w:p>
        </w:tc>
        <w:tc>
          <w:tcPr>
            <w:tcW w:w="1275" w:type="dxa"/>
            <w:vAlign w:val="bottom"/>
          </w:tcPr>
          <w:p w:rsidR="00CC04DD" w:rsidRPr="001A6ACE" w:rsidRDefault="00CC04DD" w:rsidP="00FE35FF">
            <w:pPr>
              <w:widowControl w:val="0"/>
              <w:jc w:val="center"/>
              <w:rPr>
                <w:color w:val="000000"/>
              </w:rPr>
            </w:pPr>
            <w:r w:rsidRPr="001A6ACE">
              <w:rPr>
                <w:color w:val="000000"/>
              </w:rPr>
              <w:t>2</w:t>
            </w:r>
          </w:p>
        </w:tc>
        <w:tc>
          <w:tcPr>
            <w:tcW w:w="1276" w:type="dxa"/>
            <w:vAlign w:val="bottom"/>
          </w:tcPr>
          <w:p w:rsidR="00CC04DD" w:rsidRPr="001A6ACE" w:rsidRDefault="00CC04DD" w:rsidP="00FE35FF">
            <w:pPr>
              <w:widowControl w:val="0"/>
              <w:jc w:val="center"/>
              <w:rPr>
                <w:color w:val="000000"/>
              </w:rPr>
            </w:pPr>
            <w:r w:rsidRPr="001A6ACE">
              <w:rPr>
                <w:color w:val="000000"/>
              </w:rPr>
              <w:t>2</w:t>
            </w:r>
          </w:p>
        </w:tc>
        <w:tc>
          <w:tcPr>
            <w:tcW w:w="1276" w:type="dxa"/>
            <w:vAlign w:val="bottom"/>
          </w:tcPr>
          <w:p w:rsidR="00CC04DD" w:rsidRPr="001A6ACE" w:rsidRDefault="00CC04DD" w:rsidP="00FE35FF">
            <w:pPr>
              <w:widowControl w:val="0"/>
              <w:jc w:val="center"/>
              <w:rPr>
                <w:color w:val="000000"/>
              </w:rPr>
            </w:pPr>
            <w:r w:rsidRPr="001A6ACE">
              <w:rPr>
                <w:color w:val="000000"/>
              </w:rPr>
              <w:t>2</w:t>
            </w:r>
          </w:p>
        </w:tc>
        <w:tc>
          <w:tcPr>
            <w:tcW w:w="1134" w:type="dxa"/>
            <w:vAlign w:val="center"/>
          </w:tcPr>
          <w:p w:rsidR="00CC04DD" w:rsidRPr="001A6ACE" w:rsidRDefault="00CC04DD" w:rsidP="00FE35FF">
            <w:pPr>
              <w:widowControl w:val="0"/>
              <w:jc w:val="center"/>
              <w:rPr>
                <w:color w:val="000000"/>
              </w:rPr>
            </w:pPr>
            <w:r w:rsidRPr="001A6ACE">
              <w:rPr>
                <w:color w:val="000000"/>
              </w:rPr>
              <w:t>0,129</w:t>
            </w:r>
          </w:p>
        </w:tc>
        <w:tc>
          <w:tcPr>
            <w:tcW w:w="1158" w:type="dxa"/>
            <w:vAlign w:val="center"/>
          </w:tcPr>
          <w:p w:rsidR="00CC04DD" w:rsidRPr="001A6ACE" w:rsidRDefault="00CC04DD" w:rsidP="00FE35FF">
            <w:pPr>
              <w:widowControl w:val="0"/>
              <w:jc w:val="center"/>
              <w:rPr>
                <w:color w:val="000000"/>
              </w:rPr>
            </w:pPr>
            <w:r w:rsidRPr="001A6ACE">
              <w:rPr>
                <w:color w:val="000000"/>
              </w:rPr>
              <w:t>0,138</w:t>
            </w:r>
          </w:p>
        </w:tc>
        <w:tc>
          <w:tcPr>
            <w:tcW w:w="1134" w:type="dxa"/>
            <w:vAlign w:val="center"/>
          </w:tcPr>
          <w:p w:rsidR="00CC04DD" w:rsidRPr="001A6ACE" w:rsidRDefault="00CC04DD" w:rsidP="00FE35FF">
            <w:pPr>
              <w:widowControl w:val="0"/>
              <w:jc w:val="center"/>
              <w:rPr>
                <w:color w:val="000000"/>
              </w:rPr>
            </w:pPr>
            <w:r w:rsidRPr="001A6ACE">
              <w:rPr>
                <w:color w:val="000000"/>
              </w:rPr>
              <w:t>0,143</w:t>
            </w:r>
          </w:p>
        </w:tc>
        <w:tc>
          <w:tcPr>
            <w:tcW w:w="1110" w:type="dxa"/>
            <w:vAlign w:val="center"/>
          </w:tcPr>
          <w:p w:rsidR="00CC04DD" w:rsidRPr="001A6ACE" w:rsidRDefault="00CC04DD" w:rsidP="00FE35FF">
            <w:pPr>
              <w:widowControl w:val="0"/>
              <w:jc w:val="center"/>
              <w:rPr>
                <w:color w:val="000000"/>
              </w:rPr>
            </w:pPr>
            <w:r w:rsidRPr="001A6ACE">
              <w:rPr>
                <w:color w:val="000000"/>
              </w:rPr>
              <w:t>0,143</w:t>
            </w:r>
          </w:p>
        </w:tc>
        <w:tc>
          <w:tcPr>
            <w:tcW w:w="1221" w:type="dxa"/>
            <w:vAlign w:val="center"/>
          </w:tcPr>
          <w:p w:rsidR="00CC04DD" w:rsidRPr="001A6ACE" w:rsidRDefault="00CC04DD" w:rsidP="00FE35FF">
            <w:pPr>
              <w:widowControl w:val="0"/>
              <w:jc w:val="center"/>
              <w:rPr>
                <w:color w:val="000000"/>
              </w:rPr>
            </w:pPr>
            <w:r w:rsidRPr="001A6ACE">
              <w:rPr>
                <w:color w:val="000000"/>
              </w:rPr>
              <w:t>0,138</w:t>
            </w:r>
          </w:p>
        </w:tc>
      </w:tr>
    </w:tbl>
    <w:p w:rsidR="00CC04DD" w:rsidRPr="00155725" w:rsidRDefault="00CC04DD" w:rsidP="00FE35FF">
      <w:pPr>
        <w:widowControl w:val="0"/>
        <w:jc w:val="right"/>
        <w:rPr>
          <w:sz w:val="32"/>
          <w:szCs w:val="32"/>
        </w:rPr>
      </w:pPr>
    </w:p>
    <w:p w:rsidR="00CC04DD" w:rsidRPr="00155725" w:rsidRDefault="00CC04DD" w:rsidP="00FE35FF">
      <w:pPr>
        <w:widowControl w:val="0"/>
        <w:ind w:right="140"/>
        <w:jc w:val="right"/>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tabs>
          <w:tab w:val="left" w:pos="1485"/>
        </w:tabs>
        <w:jc w:val="center"/>
        <w:rPr>
          <w:sz w:val="32"/>
          <w:szCs w:val="32"/>
        </w:rPr>
      </w:pPr>
      <w:r w:rsidRPr="00155725">
        <w:rPr>
          <w:sz w:val="32"/>
          <w:szCs w:val="32"/>
        </w:rPr>
        <w:lastRenderedPageBreak/>
        <w:t xml:space="preserve">Додаток </w:t>
      </w:r>
      <w:proofErr w:type="spellStart"/>
      <w:r w:rsidRPr="00155725">
        <w:rPr>
          <w:sz w:val="32"/>
          <w:szCs w:val="32"/>
        </w:rPr>
        <w:t>ДА</w:t>
      </w:r>
      <w:proofErr w:type="spellEnd"/>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бібліотеками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F3E42">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658</w:t>
            </w:r>
          </w:p>
        </w:tc>
        <w:tc>
          <w:tcPr>
            <w:tcW w:w="1276" w:type="dxa"/>
          </w:tcPr>
          <w:p w:rsidR="00CC04DD" w:rsidRPr="001A6ACE" w:rsidRDefault="00CC04DD" w:rsidP="00FE35FF">
            <w:pPr>
              <w:widowControl w:val="0"/>
              <w:jc w:val="center"/>
              <w:rPr>
                <w:color w:val="000000"/>
              </w:rPr>
            </w:pPr>
            <w:r w:rsidRPr="001A6ACE">
              <w:rPr>
                <w:color w:val="000000"/>
              </w:rPr>
              <w:t>649</w:t>
            </w:r>
          </w:p>
        </w:tc>
        <w:tc>
          <w:tcPr>
            <w:tcW w:w="1275" w:type="dxa"/>
          </w:tcPr>
          <w:p w:rsidR="00CC04DD" w:rsidRPr="001A6ACE" w:rsidRDefault="00CC04DD" w:rsidP="00FE35FF">
            <w:pPr>
              <w:widowControl w:val="0"/>
              <w:jc w:val="center"/>
              <w:rPr>
                <w:color w:val="000000"/>
              </w:rPr>
            </w:pPr>
            <w:r w:rsidRPr="001A6ACE">
              <w:rPr>
                <w:color w:val="000000"/>
              </w:rPr>
              <w:t>644</w:t>
            </w:r>
          </w:p>
        </w:tc>
        <w:tc>
          <w:tcPr>
            <w:tcW w:w="1276" w:type="dxa"/>
          </w:tcPr>
          <w:p w:rsidR="00CC04DD" w:rsidRPr="001A6ACE" w:rsidRDefault="00CC04DD" w:rsidP="00FE35FF">
            <w:pPr>
              <w:widowControl w:val="0"/>
              <w:jc w:val="center"/>
              <w:rPr>
                <w:color w:val="000000"/>
              </w:rPr>
            </w:pPr>
            <w:r w:rsidRPr="001A6ACE">
              <w:rPr>
                <w:color w:val="000000"/>
              </w:rPr>
              <w:t>644</w:t>
            </w:r>
          </w:p>
        </w:tc>
        <w:tc>
          <w:tcPr>
            <w:tcW w:w="1276" w:type="dxa"/>
          </w:tcPr>
          <w:p w:rsidR="00CC04DD" w:rsidRPr="001A6ACE" w:rsidRDefault="00CC04DD" w:rsidP="00FE35FF">
            <w:pPr>
              <w:widowControl w:val="0"/>
              <w:jc w:val="center"/>
              <w:rPr>
                <w:color w:val="000000"/>
              </w:rPr>
            </w:pPr>
            <w:r w:rsidRPr="001A6ACE">
              <w:rPr>
                <w:color w:val="000000"/>
              </w:rPr>
              <w:t>636</w:t>
            </w:r>
          </w:p>
        </w:tc>
        <w:tc>
          <w:tcPr>
            <w:tcW w:w="1134" w:type="dxa"/>
            <w:vAlign w:val="center"/>
          </w:tcPr>
          <w:p w:rsidR="00CC04DD" w:rsidRPr="001A6ACE" w:rsidRDefault="00CC04DD" w:rsidP="00FE35FF">
            <w:pPr>
              <w:widowControl w:val="0"/>
              <w:jc w:val="center"/>
              <w:rPr>
                <w:color w:val="000000"/>
              </w:rPr>
            </w:pPr>
            <w:r w:rsidRPr="001A6ACE">
              <w:rPr>
                <w:color w:val="000000"/>
              </w:rPr>
              <w:t>0,633</w:t>
            </w:r>
          </w:p>
        </w:tc>
        <w:tc>
          <w:tcPr>
            <w:tcW w:w="1158" w:type="dxa"/>
            <w:vAlign w:val="center"/>
          </w:tcPr>
          <w:p w:rsidR="00CC04DD" w:rsidRPr="001A6ACE" w:rsidRDefault="00CC04DD" w:rsidP="00FE35FF">
            <w:pPr>
              <w:widowControl w:val="0"/>
              <w:jc w:val="center"/>
              <w:rPr>
                <w:color w:val="000000"/>
              </w:rPr>
            </w:pPr>
            <w:r w:rsidRPr="001A6ACE">
              <w:rPr>
                <w:color w:val="000000"/>
              </w:rPr>
              <w:t>0,579</w:t>
            </w:r>
          </w:p>
        </w:tc>
        <w:tc>
          <w:tcPr>
            <w:tcW w:w="1134" w:type="dxa"/>
            <w:vAlign w:val="center"/>
          </w:tcPr>
          <w:p w:rsidR="00CC04DD" w:rsidRPr="001A6ACE" w:rsidRDefault="00CC04DD" w:rsidP="00FE35FF">
            <w:pPr>
              <w:widowControl w:val="0"/>
              <w:jc w:val="center"/>
              <w:rPr>
                <w:color w:val="000000"/>
              </w:rPr>
            </w:pPr>
            <w:r w:rsidRPr="001A6ACE">
              <w:rPr>
                <w:color w:val="000000"/>
              </w:rPr>
              <w:t>0,414</w:t>
            </w:r>
          </w:p>
        </w:tc>
        <w:tc>
          <w:tcPr>
            <w:tcW w:w="1110" w:type="dxa"/>
            <w:vAlign w:val="center"/>
          </w:tcPr>
          <w:p w:rsidR="00CC04DD" w:rsidRPr="001A6ACE" w:rsidRDefault="00CC04DD" w:rsidP="00FE35FF">
            <w:pPr>
              <w:widowControl w:val="0"/>
              <w:jc w:val="center"/>
              <w:rPr>
                <w:color w:val="000000"/>
              </w:rPr>
            </w:pPr>
            <w:r w:rsidRPr="001A6ACE">
              <w:rPr>
                <w:color w:val="000000"/>
              </w:rPr>
              <w:t>0,414</w:t>
            </w:r>
          </w:p>
        </w:tc>
        <w:tc>
          <w:tcPr>
            <w:tcW w:w="1221" w:type="dxa"/>
            <w:vAlign w:val="center"/>
          </w:tcPr>
          <w:p w:rsidR="00CC04DD" w:rsidRPr="001A6ACE" w:rsidRDefault="00CC04DD" w:rsidP="00FE35FF">
            <w:pPr>
              <w:widowControl w:val="0"/>
              <w:jc w:val="center"/>
              <w:rPr>
                <w:color w:val="000000"/>
              </w:rPr>
            </w:pPr>
            <w:r w:rsidRPr="001A6ACE">
              <w:rPr>
                <w:color w:val="000000"/>
              </w:rPr>
              <w:t>0,550</w:t>
            </w:r>
          </w:p>
        </w:tc>
      </w:tr>
      <w:tr w:rsidR="00CC04DD" w:rsidRPr="001A6ACE" w:rsidTr="009F3E42">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1039</w:t>
            </w:r>
          </w:p>
        </w:tc>
        <w:tc>
          <w:tcPr>
            <w:tcW w:w="1276" w:type="dxa"/>
          </w:tcPr>
          <w:p w:rsidR="00CC04DD" w:rsidRPr="001A6ACE" w:rsidRDefault="00CC04DD" w:rsidP="00FE35FF">
            <w:pPr>
              <w:widowControl w:val="0"/>
              <w:jc w:val="center"/>
              <w:rPr>
                <w:color w:val="000000"/>
              </w:rPr>
            </w:pPr>
            <w:r w:rsidRPr="001A6ACE">
              <w:rPr>
                <w:color w:val="000000"/>
              </w:rPr>
              <w:t>1056</w:t>
            </w:r>
          </w:p>
        </w:tc>
        <w:tc>
          <w:tcPr>
            <w:tcW w:w="1275" w:type="dxa"/>
          </w:tcPr>
          <w:p w:rsidR="00CC04DD" w:rsidRPr="001A6ACE" w:rsidRDefault="00CC04DD" w:rsidP="00FE35FF">
            <w:pPr>
              <w:widowControl w:val="0"/>
              <w:jc w:val="center"/>
              <w:rPr>
                <w:color w:val="000000"/>
              </w:rPr>
            </w:pPr>
            <w:r w:rsidRPr="001A6ACE">
              <w:rPr>
                <w:color w:val="000000"/>
              </w:rPr>
              <w:t>1065</w:t>
            </w:r>
          </w:p>
        </w:tc>
        <w:tc>
          <w:tcPr>
            <w:tcW w:w="1276" w:type="dxa"/>
          </w:tcPr>
          <w:p w:rsidR="00CC04DD" w:rsidRPr="001A6ACE" w:rsidRDefault="00CC04DD" w:rsidP="00FE35FF">
            <w:pPr>
              <w:widowControl w:val="0"/>
              <w:jc w:val="center"/>
              <w:rPr>
                <w:color w:val="000000"/>
              </w:rPr>
            </w:pPr>
            <w:r w:rsidRPr="001A6ACE">
              <w:rPr>
                <w:color w:val="000000"/>
              </w:rPr>
              <w:t>1046</w:t>
            </w:r>
          </w:p>
        </w:tc>
        <w:tc>
          <w:tcPr>
            <w:tcW w:w="1276" w:type="dxa"/>
          </w:tcPr>
          <w:p w:rsidR="00CC04DD" w:rsidRPr="001A6ACE" w:rsidRDefault="00CC04DD" w:rsidP="00FE35FF">
            <w:pPr>
              <w:widowControl w:val="0"/>
              <w:jc w:val="center"/>
              <w:rPr>
                <w:color w:val="000000"/>
              </w:rPr>
            </w:pPr>
            <w:r w:rsidRPr="001A6ACE">
              <w:rPr>
                <w:color w:val="000000"/>
              </w:rPr>
              <w:t>1029</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0,943</w:t>
            </w:r>
          </w:p>
        </w:tc>
        <w:tc>
          <w:tcPr>
            <w:tcW w:w="1134" w:type="dxa"/>
            <w:vAlign w:val="center"/>
          </w:tcPr>
          <w:p w:rsidR="00CC04DD" w:rsidRPr="001A6ACE" w:rsidRDefault="00CC04DD" w:rsidP="00FE35FF">
            <w:pPr>
              <w:widowControl w:val="0"/>
              <w:jc w:val="center"/>
              <w:rPr>
                <w:color w:val="000000"/>
              </w:rPr>
            </w:pPr>
            <w:r w:rsidRPr="001A6ACE">
              <w:rPr>
                <w:color w:val="000000"/>
              </w:rPr>
              <w:t>0,685</w:t>
            </w:r>
          </w:p>
        </w:tc>
        <w:tc>
          <w:tcPr>
            <w:tcW w:w="1110" w:type="dxa"/>
            <w:vAlign w:val="center"/>
          </w:tcPr>
          <w:p w:rsidR="00CC04DD" w:rsidRPr="001A6ACE" w:rsidRDefault="00CC04DD" w:rsidP="00FE35FF">
            <w:pPr>
              <w:widowControl w:val="0"/>
              <w:jc w:val="center"/>
              <w:rPr>
                <w:color w:val="000000"/>
              </w:rPr>
            </w:pPr>
            <w:r w:rsidRPr="001A6ACE">
              <w:rPr>
                <w:color w:val="000000"/>
              </w:rPr>
              <w:t>0,672</w:t>
            </w:r>
          </w:p>
        </w:tc>
        <w:tc>
          <w:tcPr>
            <w:tcW w:w="1221" w:type="dxa"/>
            <w:vAlign w:val="center"/>
          </w:tcPr>
          <w:p w:rsidR="00CC04DD" w:rsidRPr="001A6ACE" w:rsidRDefault="00CC04DD" w:rsidP="00FE35FF">
            <w:pPr>
              <w:widowControl w:val="0"/>
              <w:jc w:val="center"/>
              <w:rPr>
                <w:color w:val="000000"/>
              </w:rPr>
            </w:pPr>
            <w:r w:rsidRPr="001A6ACE">
              <w:rPr>
                <w:color w:val="000000"/>
              </w:rPr>
              <w:t>0,890</w:t>
            </w:r>
          </w:p>
        </w:tc>
      </w:tr>
      <w:tr w:rsidR="00CC04DD" w:rsidRPr="001A6ACE" w:rsidTr="009F3E42">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676</w:t>
            </w:r>
          </w:p>
        </w:tc>
        <w:tc>
          <w:tcPr>
            <w:tcW w:w="1276" w:type="dxa"/>
          </w:tcPr>
          <w:p w:rsidR="00CC04DD" w:rsidRPr="001A6ACE" w:rsidRDefault="00CC04DD" w:rsidP="00FE35FF">
            <w:pPr>
              <w:widowControl w:val="0"/>
              <w:jc w:val="center"/>
              <w:rPr>
                <w:color w:val="000000"/>
              </w:rPr>
            </w:pPr>
            <w:r w:rsidRPr="001A6ACE">
              <w:rPr>
                <w:color w:val="000000"/>
              </w:rPr>
              <w:t>670</w:t>
            </w:r>
          </w:p>
        </w:tc>
        <w:tc>
          <w:tcPr>
            <w:tcW w:w="1275" w:type="dxa"/>
          </w:tcPr>
          <w:p w:rsidR="00CC04DD" w:rsidRPr="001A6ACE" w:rsidRDefault="00CC04DD" w:rsidP="00FE35FF">
            <w:pPr>
              <w:widowControl w:val="0"/>
              <w:jc w:val="center"/>
              <w:rPr>
                <w:color w:val="000000"/>
              </w:rPr>
            </w:pPr>
            <w:r w:rsidRPr="001A6ACE">
              <w:rPr>
                <w:color w:val="000000"/>
              </w:rPr>
              <w:t>660</w:t>
            </w:r>
          </w:p>
        </w:tc>
        <w:tc>
          <w:tcPr>
            <w:tcW w:w="1276" w:type="dxa"/>
          </w:tcPr>
          <w:p w:rsidR="00CC04DD" w:rsidRPr="001A6ACE" w:rsidRDefault="00CC04DD" w:rsidP="00FE35FF">
            <w:pPr>
              <w:widowControl w:val="0"/>
              <w:jc w:val="center"/>
              <w:rPr>
                <w:color w:val="000000"/>
              </w:rPr>
            </w:pPr>
            <w:r w:rsidRPr="001A6ACE">
              <w:rPr>
                <w:color w:val="000000"/>
              </w:rPr>
              <w:t>686</w:t>
            </w:r>
          </w:p>
        </w:tc>
        <w:tc>
          <w:tcPr>
            <w:tcW w:w="1276" w:type="dxa"/>
          </w:tcPr>
          <w:p w:rsidR="00CC04DD" w:rsidRPr="001A6ACE" w:rsidRDefault="00CC04DD" w:rsidP="00FE35FF">
            <w:pPr>
              <w:widowControl w:val="0"/>
              <w:jc w:val="center"/>
              <w:rPr>
                <w:color w:val="000000"/>
              </w:rPr>
            </w:pPr>
            <w:r w:rsidRPr="001A6ACE">
              <w:rPr>
                <w:color w:val="000000"/>
              </w:rPr>
              <w:t>660</w:t>
            </w:r>
          </w:p>
        </w:tc>
        <w:tc>
          <w:tcPr>
            <w:tcW w:w="1134" w:type="dxa"/>
            <w:vAlign w:val="center"/>
          </w:tcPr>
          <w:p w:rsidR="00CC04DD" w:rsidRPr="001A6ACE" w:rsidRDefault="00CC04DD" w:rsidP="00FE35FF">
            <w:pPr>
              <w:widowControl w:val="0"/>
              <w:jc w:val="center"/>
              <w:rPr>
                <w:color w:val="000000"/>
              </w:rPr>
            </w:pPr>
            <w:r w:rsidRPr="001A6ACE">
              <w:rPr>
                <w:color w:val="000000"/>
              </w:rPr>
              <w:t>0,651</w:t>
            </w:r>
          </w:p>
        </w:tc>
        <w:tc>
          <w:tcPr>
            <w:tcW w:w="1158" w:type="dxa"/>
            <w:vAlign w:val="center"/>
          </w:tcPr>
          <w:p w:rsidR="00CC04DD" w:rsidRPr="001A6ACE" w:rsidRDefault="00CC04DD" w:rsidP="00FE35FF">
            <w:pPr>
              <w:widowControl w:val="0"/>
              <w:jc w:val="center"/>
              <w:rPr>
                <w:color w:val="000000"/>
              </w:rPr>
            </w:pPr>
            <w:r w:rsidRPr="001A6ACE">
              <w:rPr>
                <w:color w:val="000000"/>
              </w:rPr>
              <w:t>0,598</w:t>
            </w:r>
          </w:p>
        </w:tc>
        <w:tc>
          <w:tcPr>
            <w:tcW w:w="1134" w:type="dxa"/>
            <w:vAlign w:val="center"/>
          </w:tcPr>
          <w:p w:rsidR="00CC04DD" w:rsidRPr="001A6ACE" w:rsidRDefault="00CC04DD" w:rsidP="00FE35FF">
            <w:pPr>
              <w:widowControl w:val="0"/>
              <w:jc w:val="center"/>
              <w:rPr>
                <w:color w:val="000000"/>
              </w:rPr>
            </w:pPr>
            <w:r w:rsidRPr="001A6ACE">
              <w:rPr>
                <w:color w:val="000000"/>
              </w:rPr>
              <w:t>0,424</w:t>
            </w:r>
          </w:p>
        </w:tc>
        <w:tc>
          <w:tcPr>
            <w:tcW w:w="1110" w:type="dxa"/>
            <w:vAlign w:val="center"/>
          </w:tcPr>
          <w:p w:rsidR="00CC04DD" w:rsidRPr="001A6ACE" w:rsidRDefault="00CC04DD" w:rsidP="00FE35FF">
            <w:pPr>
              <w:widowControl w:val="0"/>
              <w:jc w:val="center"/>
              <w:rPr>
                <w:color w:val="000000"/>
              </w:rPr>
            </w:pPr>
            <w:r w:rsidRPr="001A6ACE">
              <w:rPr>
                <w:color w:val="000000"/>
              </w:rPr>
              <w:t>0,441</w:t>
            </w:r>
          </w:p>
        </w:tc>
        <w:tc>
          <w:tcPr>
            <w:tcW w:w="1221" w:type="dxa"/>
            <w:vAlign w:val="center"/>
          </w:tcPr>
          <w:p w:rsidR="00CC04DD" w:rsidRPr="001A6ACE" w:rsidRDefault="00CC04DD" w:rsidP="00FE35FF">
            <w:pPr>
              <w:widowControl w:val="0"/>
              <w:jc w:val="center"/>
              <w:rPr>
                <w:color w:val="000000"/>
              </w:rPr>
            </w:pPr>
            <w:r w:rsidRPr="001A6ACE">
              <w:rPr>
                <w:color w:val="000000"/>
              </w:rPr>
              <w:t>0,571</w:t>
            </w:r>
          </w:p>
        </w:tc>
      </w:tr>
      <w:tr w:rsidR="00CC04DD" w:rsidRPr="001A6ACE" w:rsidTr="009F3E42">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535</w:t>
            </w:r>
          </w:p>
        </w:tc>
        <w:tc>
          <w:tcPr>
            <w:tcW w:w="1276" w:type="dxa"/>
          </w:tcPr>
          <w:p w:rsidR="00CC04DD" w:rsidRPr="001A6ACE" w:rsidRDefault="00CC04DD" w:rsidP="00FE35FF">
            <w:pPr>
              <w:widowControl w:val="0"/>
              <w:jc w:val="center"/>
              <w:rPr>
                <w:color w:val="000000"/>
              </w:rPr>
            </w:pPr>
            <w:r w:rsidRPr="001A6ACE">
              <w:rPr>
                <w:color w:val="000000"/>
              </w:rPr>
              <w:t>733</w:t>
            </w:r>
          </w:p>
        </w:tc>
        <w:tc>
          <w:tcPr>
            <w:tcW w:w="1275" w:type="dxa"/>
          </w:tcPr>
          <w:p w:rsidR="00CC04DD" w:rsidRPr="001A6ACE" w:rsidRDefault="00CC04DD" w:rsidP="00FE35FF">
            <w:pPr>
              <w:widowControl w:val="0"/>
              <w:jc w:val="center"/>
              <w:rPr>
                <w:color w:val="000000"/>
              </w:rPr>
            </w:pPr>
            <w:r w:rsidRPr="001A6ACE">
              <w:rPr>
                <w:color w:val="000000"/>
              </w:rPr>
              <w:t>713</w:t>
            </w:r>
          </w:p>
        </w:tc>
        <w:tc>
          <w:tcPr>
            <w:tcW w:w="1276" w:type="dxa"/>
          </w:tcPr>
          <w:p w:rsidR="00CC04DD" w:rsidRPr="001A6ACE" w:rsidRDefault="00CC04DD" w:rsidP="00FE35FF">
            <w:pPr>
              <w:widowControl w:val="0"/>
              <w:jc w:val="center"/>
              <w:rPr>
                <w:color w:val="000000"/>
              </w:rPr>
            </w:pPr>
            <w:r w:rsidRPr="001A6ACE">
              <w:rPr>
                <w:color w:val="000000"/>
              </w:rPr>
              <w:t>692</w:t>
            </w:r>
          </w:p>
        </w:tc>
        <w:tc>
          <w:tcPr>
            <w:tcW w:w="1276" w:type="dxa"/>
          </w:tcPr>
          <w:p w:rsidR="00CC04DD" w:rsidRPr="001A6ACE" w:rsidRDefault="00CC04DD" w:rsidP="00FE35FF">
            <w:pPr>
              <w:widowControl w:val="0"/>
              <w:jc w:val="center"/>
              <w:rPr>
                <w:color w:val="000000"/>
              </w:rPr>
            </w:pPr>
            <w:r w:rsidRPr="001A6ACE">
              <w:rPr>
                <w:color w:val="000000"/>
              </w:rPr>
              <w:t>661</w:t>
            </w:r>
          </w:p>
        </w:tc>
        <w:tc>
          <w:tcPr>
            <w:tcW w:w="1134" w:type="dxa"/>
            <w:vAlign w:val="center"/>
          </w:tcPr>
          <w:p w:rsidR="00CC04DD" w:rsidRPr="001A6ACE" w:rsidRDefault="00CC04DD" w:rsidP="00FE35FF">
            <w:pPr>
              <w:widowControl w:val="0"/>
              <w:jc w:val="center"/>
              <w:rPr>
                <w:color w:val="000000"/>
              </w:rPr>
            </w:pPr>
            <w:r w:rsidRPr="001A6ACE">
              <w:rPr>
                <w:color w:val="000000"/>
              </w:rPr>
              <w:t>0,515</w:t>
            </w:r>
          </w:p>
        </w:tc>
        <w:tc>
          <w:tcPr>
            <w:tcW w:w="1158" w:type="dxa"/>
            <w:vAlign w:val="center"/>
          </w:tcPr>
          <w:p w:rsidR="00CC04DD" w:rsidRPr="001A6ACE" w:rsidRDefault="00CC04DD" w:rsidP="00FE35FF">
            <w:pPr>
              <w:widowControl w:val="0"/>
              <w:jc w:val="center"/>
              <w:rPr>
                <w:color w:val="000000"/>
              </w:rPr>
            </w:pPr>
            <w:r w:rsidRPr="001A6ACE">
              <w:rPr>
                <w:color w:val="000000"/>
              </w:rPr>
              <w:t>0,654</w:t>
            </w:r>
          </w:p>
        </w:tc>
        <w:tc>
          <w:tcPr>
            <w:tcW w:w="1134" w:type="dxa"/>
            <w:vAlign w:val="center"/>
          </w:tcPr>
          <w:p w:rsidR="00CC04DD" w:rsidRPr="001A6ACE" w:rsidRDefault="00CC04DD" w:rsidP="00FE35FF">
            <w:pPr>
              <w:widowControl w:val="0"/>
              <w:jc w:val="center"/>
              <w:rPr>
                <w:color w:val="000000"/>
              </w:rPr>
            </w:pPr>
            <w:r w:rsidRPr="001A6ACE">
              <w:rPr>
                <w:color w:val="000000"/>
              </w:rPr>
              <w:t>0,459</w:t>
            </w:r>
          </w:p>
        </w:tc>
        <w:tc>
          <w:tcPr>
            <w:tcW w:w="1110" w:type="dxa"/>
            <w:vAlign w:val="center"/>
          </w:tcPr>
          <w:p w:rsidR="00CC04DD" w:rsidRPr="001A6ACE" w:rsidRDefault="00CC04DD" w:rsidP="00FE35FF">
            <w:pPr>
              <w:widowControl w:val="0"/>
              <w:jc w:val="center"/>
              <w:rPr>
                <w:color w:val="000000"/>
              </w:rPr>
            </w:pPr>
            <w:r w:rsidRPr="001A6ACE">
              <w:rPr>
                <w:color w:val="000000"/>
              </w:rPr>
              <w:t>0,445</w:t>
            </w:r>
          </w:p>
        </w:tc>
        <w:tc>
          <w:tcPr>
            <w:tcW w:w="1221" w:type="dxa"/>
            <w:vAlign w:val="center"/>
          </w:tcPr>
          <w:p w:rsidR="00CC04DD" w:rsidRPr="001A6ACE" w:rsidRDefault="00CC04DD" w:rsidP="00FE35FF">
            <w:pPr>
              <w:widowControl w:val="0"/>
              <w:jc w:val="center"/>
              <w:rPr>
                <w:color w:val="000000"/>
              </w:rPr>
            </w:pPr>
            <w:r w:rsidRPr="001A6ACE">
              <w:rPr>
                <w:color w:val="000000"/>
              </w:rPr>
              <w:t>0,572</w:t>
            </w:r>
          </w:p>
        </w:tc>
      </w:tr>
      <w:tr w:rsidR="00CC04DD" w:rsidRPr="001A6ACE" w:rsidTr="009F3E42">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497</w:t>
            </w:r>
          </w:p>
        </w:tc>
        <w:tc>
          <w:tcPr>
            <w:tcW w:w="1276" w:type="dxa"/>
          </w:tcPr>
          <w:p w:rsidR="00CC04DD" w:rsidRPr="001A6ACE" w:rsidRDefault="00CC04DD" w:rsidP="00FE35FF">
            <w:pPr>
              <w:widowControl w:val="0"/>
              <w:jc w:val="center"/>
              <w:rPr>
                <w:color w:val="000000"/>
              </w:rPr>
            </w:pPr>
            <w:r w:rsidRPr="001A6ACE">
              <w:rPr>
                <w:color w:val="000000"/>
              </w:rPr>
              <w:t>664</w:t>
            </w:r>
          </w:p>
        </w:tc>
        <w:tc>
          <w:tcPr>
            <w:tcW w:w="1275" w:type="dxa"/>
          </w:tcPr>
          <w:p w:rsidR="00CC04DD" w:rsidRPr="001A6ACE" w:rsidRDefault="00CC04DD" w:rsidP="00FE35FF">
            <w:pPr>
              <w:widowControl w:val="0"/>
              <w:jc w:val="center"/>
              <w:rPr>
                <w:color w:val="000000"/>
              </w:rPr>
            </w:pPr>
            <w:r w:rsidRPr="001A6ACE">
              <w:rPr>
                <w:color w:val="000000"/>
              </w:rPr>
              <w:t>656</w:t>
            </w:r>
          </w:p>
        </w:tc>
        <w:tc>
          <w:tcPr>
            <w:tcW w:w="1276" w:type="dxa"/>
          </w:tcPr>
          <w:p w:rsidR="00CC04DD" w:rsidRPr="001A6ACE" w:rsidRDefault="00CC04DD" w:rsidP="00FE35FF">
            <w:pPr>
              <w:widowControl w:val="0"/>
              <w:jc w:val="center"/>
              <w:rPr>
                <w:color w:val="000000"/>
              </w:rPr>
            </w:pPr>
            <w:r w:rsidRPr="001A6ACE">
              <w:rPr>
                <w:color w:val="000000"/>
              </w:rPr>
              <w:t>632</w:t>
            </w:r>
          </w:p>
        </w:tc>
        <w:tc>
          <w:tcPr>
            <w:tcW w:w="1276" w:type="dxa"/>
          </w:tcPr>
          <w:p w:rsidR="00CC04DD" w:rsidRPr="001A6ACE" w:rsidRDefault="00CC04DD" w:rsidP="00FE35FF">
            <w:pPr>
              <w:widowControl w:val="0"/>
              <w:jc w:val="center"/>
              <w:rPr>
                <w:color w:val="000000"/>
              </w:rPr>
            </w:pPr>
            <w:r w:rsidRPr="001A6ACE">
              <w:rPr>
                <w:color w:val="000000"/>
              </w:rPr>
              <w:t>612</w:t>
            </w:r>
          </w:p>
        </w:tc>
        <w:tc>
          <w:tcPr>
            <w:tcW w:w="1134" w:type="dxa"/>
            <w:vAlign w:val="center"/>
          </w:tcPr>
          <w:p w:rsidR="00CC04DD" w:rsidRPr="001A6ACE" w:rsidRDefault="00CC04DD" w:rsidP="00FE35FF">
            <w:pPr>
              <w:widowControl w:val="0"/>
              <w:jc w:val="center"/>
              <w:rPr>
                <w:color w:val="000000"/>
              </w:rPr>
            </w:pPr>
            <w:r w:rsidRPr="001A6ACE">
              <w:rPr>
                <w:color w:val="000000"/>
              </w:rPr>
              <w:t>0,478</w:t>
            </w:r>
          </w:p>
        </w:tc>
        <w:tc>
          <w:tcPr>
            <w:tcW w:w="1158" w:type="dxa"/>
            <w:vAlign w:val="center"/>
          </w:tcPr>
          <w:p w:rsidR="00CC04DD" w:rsidRPr="001A6ACE" w:rsidRDefault="00CC04DD" w:rsidP="00FE35FF">
            <w:pPr>
              <w:widowControl w:val="0"/>
              <w:jc w:val="center"/>
              <w:rPr>
                <w:color w:val="000000"/>
              </w:rPr>
            </w:pPr>
            <w:r w:rsidRPr="001A6ACE">
              <w:rPr>
                <w:color w:val="000000"/>
              </w:rPr>
              <w:t>0,593</w:t>
            </w:r>
          </w:p>
        </w:tc>
        <w:tc>
          <w:tcPr>
            <w:tcW w:w="1134" w:type="dxa"/>
            <w:vAlign w:val="center"/>
          </w:tcPr>
          <w:p w:rsidR="00CC04DD" w:rsidRPr="001A6ACE" w:rsidRDefault="00CC04DD" w:rsidP="00FE35FF">
            <w:pPr>
              <w:widowControl w:val="0"/>
              <w:jc w:val="center"/>
              <w:rPr>
                <w:color w:val="000000"/>
              </w:rPr>
            </w:pPr>
            <w:r w:rsidRPr="001A6ACE">
              <w:rPr>
                <w:color w:val="000000"/>
              </w:rPr>
              <w:t>0,422</w:t>
            </w:r>
          </w:p>
        </w:tc>
        <w:tc>
          <w:tcPr>
            <w:tcW w:w="1110" w:type="dxa"/>
            <w:vAlign w:val="center"/>
          </w:tcPr>
          <w:p w:rsidR="00CC04DD" w:rsidRPr="001A6ACE" w:rsidRDefault="00CC04DD" w:rsidP="00FE35FF">
            <w:pPr>
              <w:widowControl w:val="0"/>
              <w:jc w:val="center"/>
              <w:rPr>
                <w:color w:val="000000"/>
              </w:rPr>
            </w:pPr>
            <w:r w:rsidRPr="001A6ACE">
              <w:rPr>
                <w:color w:val="000000"/>
              </w:rPr>
              <w:t>0,406</w:t>
            </w:r>
          </w:p>
        </w:tc>
        <w:tc>
          <w:tcPr>
            <w:tcW w:w="1221" w:type="dxa"/>
            <w:vAlign w:val="center"/>
          </w:tcPr>
          <w:p w:rsidR="00CC04DD" w:rsidRPr="001A6ACE" w:rsidRDefault="00CC04DD" w:rsidP="00FE35FF">
            <w:pPr>
              <w:widowControl w:val="0"/>
              <w:jc w:val="center"/>
              <w:rPr>
                <w:color w:val="000000"/>
              </w:rPr>
            </w:pPr>
            <w:r w:rsidRPr="001A6ACE">
              <w:rPr>
                <w:color w:val="000000"/>
              </w:rPr>
              <w:t>0,529</w:t>
            </w:r>
          </w:p>
        </w:tc>
      </w:tr>
      <w:tr w:rsidR="00CC04DD" w:rsidRPr="001A6ACE" w:rsidTr="009F3E42">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845</w:t>
            </w:r>
          </w:p>
        </w:tc>
        <w:tc>
          <w:tcPr>
            <w:tcW w:w="1276" w:type="dxa"/>
          </w:tcPr>
          <w:p w:rsidR="00CC04DD" w:rsidRPr="001A6ACE" w:rsidRDefault="00CC04DD" w:rsidP="00FE35FF">
            <w:pPr>
              <w:widowControl w:val="0"/>
              <w:jc w:val="center"/>
              <w:rPr>
                <w:color w:val="000000"/>
              </w:rPr>
            </w:pPr>
            <w:r w:rsidRPr="001A6ACE">
              <w:rPr>
                <w:color w:val="000000"/>
              </w:rPr>
              <w:t>844</w:t>
            </w:r>
          </w:p>
        </w:tc>
        <w:tc>
          <w:tcPr>
            <w:tcW w:w="1275" w:type="dxa"/>
          </w:tcPr>
          <w:p w:rsidR="00CC04DD" w:rsidRPr="001A6ACE" w:rsidRDefault="00CC04DD" w:rsidP="00FE35FF">
            <w:pPr>
              <w:widowControl w:val="0"/>
              <w:jc w:val="center"/>
              <w:rPr>
                <w:color w:val="000000"/>
              </w:rPr>
            </w:pPr>
            <w:r w:rsidRPr="001A6ACE">
              <w:rPr>
                <w:color w:val="000000"/>
              </w:rPr>
              <w:t>878</w:t>
            </w:r>
          </w:p>
        </w:tc>
        <w:tc>
          <w:tcPr>
            <w:tcW w:w="1276" w:type="dxa"/>
          </w:tcPr>
          <w:p w:rsidR="00CC04DD" w:rsidRPr="001A6ACE" w:rsidRDefault="00CC04DD" w:rsidP="00FE35FF">
            <w:pPr>
              <w:widowControl w:val="0"/>
              <w:jc w:val="center"/>
              <w:rPr>
                <w:color w:val="000000"/>
              </w:rPr>
            </w:pPr>
            <w:r w:rsidRPr="001A6ACE">
              <w:rPr>
                <w:color w:val="000000"/>
              </w:rPr>
              <w:t>818</w:t>
            </w:r>
          </w:p>
        </w:tc>
        <w:tc>
          <w:tcPr>
            <w:tcW w:w="1276" w:type="dxa"/>
          </w:tcPr>
          <w:p w:rsidR="00CC04DD" w:rsidRPr="001A6ACE" w:rsidRDefault="00CC04DD" w:rsidP="00FE35FF">
            <w:pPr>
              <w:widowControl w:val="0"/>
              <w:jc w:val="center"/>
              <w:rPr>
                <w:color w:val="000000"/>
              </w:rPr>
            </w:pPr>
            <w:r w:rsidRPr="001A6ACE">
              <w:rPr>
                <w:color w:val="000000"/>
              </w:rPr>
              <w:t>811</w:t>
            </w:r>
          </w:p>
        </w:tc>
        <w:tc>
          <w:tcPr>
            <w:tcW w:w="1134" w:type="dxa"/>
            <w:vAlign w:val="center"/>
          </w:tcPr>
          <w:p w:rsidR="00CC04DD" w:rsidRPr="001A6ACE" w:rsidRDefault="00CC04DD" w:rsidP="00FE35FF">
            <w:pPr>
              <w:widowControl w:val="0"/>
              <w:jc w:val="center"/>
              <w:rPr>
                <w:color w:val="000000"/>
              </w:rPr>
            </w:pPr>
            <w:r w:rsidRPr="001A6ACE">
              <w:rPr>
                <w:color w:val="000000"/>
              </w:rPr>
              <w:t>0,813</w:t>
            </w:r>
          </w:p>
        </w:tc>
        <w:tc>
          <w:tcPr>
            <w:tcW w:w="1158" w:type="dxa"/>
            <w:vAlign w:val="center"/>
          </w:tcPr>
          <w:p w:rsidR="00CC04DD" w:rsidRPr="001A6ACE" w:rsidRDefault="00CC04DD" w:rsidP="00FE35FF">
            <w:pPr>
              <w:widowControl w:val="0"/>
              <w:jc w:val="center"/>
              <w:rPr>
                <w:color w:val="000000"/>
              </w:rPr>
            </w:pPr>
            <w:r w:rsidRPr="001A6ACE">
              <w:rPr>
                <w:color w:val="000000"/>
              </w:rPr>
              <w:t>0,754</w:t>
            </w:r>
          </w:p>
        </w:tc>
        <w:tc>
          <w:tcPr>
            <w:tcW w:w="1134" w:type="dxa"/>
            <w:vAlign w:val="center"/>
          </w:tcPr>
          <w:p w:rsidR="00CC04DD" w:rsidRPr="001A6ACE" w:rsidRDefault="00CC04DD" w:rsidP="00FE35FF">
            <w:pPr>
              <w:widowControl w:val="0"/>
              <w:jc w:val="center"/>
              <w:rPr>
                <w:color w:val="000000"/>
              </w:rPr>
            </w:pPr>
            <w:r w:rsidRPr="001A6ACE">
              <w:rPr>
                <w:color w:val="000000"/>
              </w:rPr>
              <w:t>0,565</w:t>
            </w:r>
          </w:p>
        </w:tc>
        <w:tc>
          <w:tcPr>
            <w:tcW w:w="1110" w:type="dxa"/>
            <w:vAlign w:val="center"/>
          </w:tcPr>
          <w:p w:rsidR="00CC04DD" w:rsidRPr="001A6ACE" w:rsidRDefault="00CC04DD" w:rsidP="00FE35FF">
            <w:pPr>
              <w:widowControl w:val="0"/>
              <w:jc w:val="center"/>
              <w:rPr>
                <w:color w:val="000000"/>
              </w:rPr>
            </w:pPr>
            <w:r w:rsidRPr="001A6ACE">
              <w:rPr>
                <w:color w:val="000000"/>
              </w:rPr>
              <w:t>0,526</w:t>
            </w:r>
          </w:p>
        </w:tc>
        <w:tc>
          <w:tcPr>
            <w:tcW w:w="1221" w:type="dxa"/>
            <w:vAlign w:val="center"/>
          </w:tcPr>
          <w:p w:rsidR="00CC04DD" w:rsidRPr="001A6ACE" w:rsidRDefault="00CC04DD" w:rsidP="00FE35FF">
            <w:pPr>
              <w:widowControl w:val="0"/>
              <w:jc w:val="center"/>
              <w:rPr>
                <w:color w:val="000000"/>
              </w:rPr>
            </w:pPr>
            <w:r w:rsidRPr="001A6ACE">
              <w:rPr>
                <w:color w:val="000000"/>
              </w:rPr>
              <w:t>0,702</w:t>
            </w:r>
          </w:p>
        </w:tc>
      </w:tr>
      <w:tr w:rsidR="00CC04DD" w:rsidRPr="001A6ACE" w:rsidTr="009F3E42">
        <w:trPr>
          <w:trHeight w:val="108"/>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544</w:t>
            </w:r>
          </w:p>
        </w:tc>
        <w:tc>
          <w:tcPr>
            <w:tcW w:w="1276" w:type="dxa"/>
          </w:tcPr>
          <w:p w:rsidR="00CC04DD" w:rsidRPr="001A6ACE" w:rsidRDefault="00CC04DD" w:rsidP="00FE35FF">
            <w:pPr>
              <w:widowControl w:val="0"/>
              <w:jc w:val="center"/>
              <w:rPr>
                <w:color w:val="000000"/>
              </w:rPr>
            </w:pPr>
            <w:r w:rsidRPr="001A6ACE">
              <w:rPr>
                <w:color w:val="000000"/>
              </w:rPr>
              <w:t>585</w:t>
            </w:r>
          </w:p>
        </w:tc>
        <w:tc>
          <w:tcPr>
            <w:tcW w:w="1275" w:type="dxa"/>
          </w:tcPr>
          <w:p w:rsidR="00CC04DD" w:rsidRPr="001A6ACE" w:rsidRDefault="00CC04DD" w:rsidP="00FE35FF">
            <w:pPr>
              <w:widowControl w:val="0"/>
              <w:jc w:val="center"/>
              <w:rPr>
                <w:color w:val="000000"/>
              </w:rPr>
            </w:pPr>
            <w:r w:rsidRPr="001A6ACE">
              <w:rPr>
                <w:color w:val="000000"/>
              </w:rPr>
              <w:t>530</w:t>
            </w:r>
          </w:p>
        </w:tc>
        <w:tc>
          <w:tcPr>
            <w:tcW w:w="1276" w:type="dxa"/>
          </w:tcPr>
          <w:p w:rsidR="00CC04DD" w:rsidRPr="001A6ACE" w:rsidRDefault="00CC04DD" w:rsidP="00FE35FF">
            <w:pPr>
              <w:widowControl w:val="0"/>
              <w:jc w:val="center"/>
              <w:rPr>
                <w:color w:val="000000"/>
              </w:rPr>
            </w:pPr>
            <w:r w:rsidRPr="001A6ACE">
              <w:rPr>
                <w:color w:val="000000"/>
              </w:rPr>
              <w:t>520</w:t>
            </w:r>
          </w:p>
        </w:tc>
        <w:tc>
          <w:tcPr>
            <w:tcW w:w="1276" w:type="dxa"/>
          </w:tcPr>
          <w:p w:rsidR="00CC04DD" w:rsidRPr="001A6ACE" w:rsidRDefault="00CC04DD" w:rsidP="00FE35FF">
            <w:pPr>
              <w:widowControl w:val="0"/>
              <w:jc w:val="center"/>
              <w:rPr>
                <w:color w:val="000000"/>
              </w:rPr>
            </w:pPr>
            <w:r w:rsidRPr="001A6ACE">
              <w:rPr>
                <w:color w:val="000000"/>
              </w:rPr>
              <w:t>512</w:t>
            </w:r>
          </w:p>
        </w:tc>
        <w:tc>
          <w:tcPr>
            <w:tcW w:w="1134" w:type="dxa"/>
            <w:vAlign w:val="center"/>
          </w:tcPr>
          <w:p w:rsidR="00CC04DD" w:rsidRPr="001A6ACE" w:rsidRDefault="00CC04DD" w:rsidP="00FE35FF">
            <w:pPr>
              <w:widowControl w:val="0"/>
              <w:jc w:val="center"/>
              <w:rPr>
                <w:color w:val="000000"/>
              </w:rPr>
            </w:pPr>
            <w:r w:rsidRPr="001A6ACE">
              <w:rPr>
                <w:color w:val="000000"/>
              </w:rPr>
              <w:t>0,524</w:t>
            </w:r>
          </w:p>
        </w:tc>
        <w:tc>
          <w:tcPr>
            <w:tcW w:w="1158" w:type="dxa"/>
            <w:vAlign w:val="center"/>
          </w:tcPr>
          <w:p w:rsidR="00CC04DD" w:rsidRPr="001A6ACE" w:rsidRDefault="00CC04DD" w:rsidP="00FE35FF">
            <w:pPr>
              <w:widowControl w:val="0"/>
              <w:jc w:val="center"/>
              <w:rPr>
                <w:color w:val="000000"/>
              </w:rPr>
            </w:pPr>
            <w:r w:rsidRPr="001A6ACE">
              <w:rPr>
                <w:color w:val="000000"/>
              </w:rPr>
              <w:t>0,522</w:t>
            </w:r>
          </w:p>
        </w:tc>
        <w:tc>
          <w:tcPr>
            <w:tcW w:w="1134" w:type="dxa"/>
            <w:vAlign w:val="center"/>
          </w:tcPr>
          <w:p w:rsidR="00CC04DD" w:rsidRPr="001A6ACE" w:rsidRDefault="00CC04DD" w:rsidP="00FE35FF">
            <w:pPr>
              <w:widowControl w:val="0"/>
              <w:jc w:val="center"/>
              <w:rPr>
                <w:color w:val="000000"/>
              </w:rPr>
            </w:pPr>
            <w:r w:rsidRPr="001A6ACE">
              <w:rPr>
                <w:color w:val="000000"/>
              </w:rPr>
              <w:t>0,341</w:t>
            </w:r>
          </w:p>
        </w:tc>
        <w:tc>
          <w:tcPr>
            <w:tcW w:w="1110" w:type="dxa"/>
            <w:vAlign w:val="center"/>
          </w:tcPr>
          <w:p w:rsidR="00CC04DD" w:rsidRPr="001A6ACE" w:rsidRDefault="00CC04DD" w:rsidP="00FE35FF">
            <w:pPr>
              <w:widowControl w:val="0"/>
              <w:jc w:val="center"/>
              <w:rPr>
                <w:color w:val="000000"/>
              </w:rPr>
            </w:pPr>
            <w:r w:rsidRPr="001A6ACE">
              <w:rPr>
                <w:color w:val="000000"/>
              </w:rPr>
              <w:t>0,334</w:t>
            </w:r>
          </w:p>
        </w:tc>
        <w:tc>
          <w:tcPr>
            <w:tcW w:w="1221" w:type="dxa"/>
            <w:vAlign w:val="center"/>
          </w:tcPr>
          <w:p w:rsidR="00CC04DD" w:rsidRPr="001A6ACE" w:rsidRDefault="00CC04DD" w:rsidP="00FE35FF">
            <w:pPr>
              <w:widowControl w:val="0"/>
              <w:jc w:val="center"/>
              <w:rPr>
                <w:color w:val="000000"/>
              </w:rPr>
            </w:pPr>
            <w:r w:rsidRPr="001A6ACE">
              <w:rPr>
                <w:color w:val="000000"/>
              </w:rPr>
              <w:t>0,443</w:t>
            </w:r>
          </w:p>
        </w:tc>
      </w:tr>
      <w:tr w:rsidR="00CC04DD" w:rsidRPr="001A6ACE" w:rsidTr="009F3E42">
        <w:trPr>
          <w:trHeight w:val="195"/>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548</w:t>
            </w:r>
          </w:p>
        </w:tc>
        <w:tc>
          <w:tcPr>
            <w:tcW w:w="1276" w:type="dxa"/>
          </w:tcPr>
          <w:p w:rsidR="00CC04DD" w:rsidRPr="001A6ACE" w:rsidRDefault="00CC04DD" w:rsidP="00FE35FF">
            <w:pPr>
              <w:widowControl w:val="0"/>
              <w:jc w:val="center"/>
              <w:rPr>
                <w:color w:val="000000"/>
              </w:rPr>
            </w:pPr>
            <w:r w:rsidRPr="001A6ACE">
              <w:rPr>
                <w:color w:val="000000"/>
              </w:rPr>
              <w:t>557</w:t>
            </w:r>
          </w:p>
        </w:tc>
        <w:tc>
          <w:tcPr>
            <w:tcW w:w="1275" w:type="dxa"/>
          </w:tcPr>
          <w:p w:rsidR="00CC04DD" w:rsidRPr="001A6ACE" w:rsidRDefault="00CC04DD" w:rsidP="00FE35FF">
            <w:pPr>
              <w:widowControl w:val="0"/>
              <w:jc w:val="center"/>
              <w:rPr>
                <w:color w:val="000000"/>
              </w:rPr>
            </w:pPr>
            <w:r w:rsidRPr="001A6ACE">
              <w:rPr>
                <w:color w:val="000000"/>
              </w:rPr>
              <w:t>564</w:t>
            </w:r>
          </w:p>
        </w:tc>
        <w:tc>
          <w:tcPr>
            <w:tcW w:w="1276" w:type="dxa"/>
          </w:tcPr>
          <w:p w:rsidR="00CC04DD" w:rsidRPr="001A6ACE" w:rsidRDefault="00CC04DD" w:rsidP="00FE35FF">
            <w:pPr>
              <w:widowControl w:val="0"/>
              <w:jc w:val="center"/>
              <w:rPr>
                <w:color w:val="000000"/>
              </w:rPr>
            </w:pPr>
            <w:r w:rsidRPr="001A6ACE">
              <w:rPr>
                <w:color w:val="000000"/>
              </w:rPr>
              <w:t>571</w:t>
            </w:r>
          </w:p>
        </w:tc>
        <w:tc>
          <w:tcPr>
            <w:tcW w:w="1276" w:type="dxa"/>
          </w:tcPr>
          <w:p w:rsidR="00CC04DD" w:rsidRPr="001A6ACE" w:rsidRDefault="00CC04DD" w:rsidP="00FE35FF">
            <w:pPr>
              <w:widowControl w:val="0"/>
              <w:jc w:val="center"/>
              <w:rPr>
                <w:color w:val="000000"/>
              </w:rPr>
            </w:pPr>
            <w:r w:rsidRPr="001A6ACE">
              <w:rPr>
                <w:color w:val="000000"/>
              </w:rPr>
              <w:t>556</w:t>
            </w:r>
          </w:p>
        </w:tc>
        <w:tc>
          <w:tcPr>
            <w:tcW w:w="1134" w:type="dxa"/>
            <w:vAlign w:val="center"/>
          </w:tcPr>
          <w:p w:rsidR="00CC04DD" w:rsidRPr="001A6ACE" w:rsidRDefault="00CC04DD" w:rsidP="00FE35FF">
            <w:pPr>
              <w:widowControl w:val="0"/>
              <w:jc w:val="center"/>
              <w:rPr>
                <w:color w:val="000000"/>
              </w:rPr>
            </w:pPr>
            <w:r w:rsidRPr="001A6ACE">
              <w:rPr>
                <w:color w:val="000000"/>
              </w:rPr>
              <w:t>0,527</w:t>
            </w:r>
          </w:p>
        </w:tc>
        <w:tc>
          <w:tcPr>
            <w:tcW w:w="1158" w:type="dxa"/>
            <w:vAlign w:val="center"/>
          </w:tcPr>
          <w:p w:rsidR="00CC04DD" w:rsidRPr="001A6ACE" w:rsidRDefault="00CC04DD" w:rsidP="00FE35FF">
            <w:pPr>
              <w:widowControl w:val="0"/>
              <w:jc w:val="center"/>
              <w:rPr>
                <w:color w:val="000000"/>
              </w:rPr>
            </w:pPr>
            <w:r w:rsidRPr="001A6ACE">
              <w:rPr>
                <w:color w:val="000000"/>
              </w:rPr>
              <w:t>0,497</w:t>
            </w:r>
          </w:p>
        </w:tc>
        <w:tc>
          <w:tcPr>
            <w:tcW w:w="1134" w:type="dxa"/>
            <w:vAlign w:val="center"/>
          </w:tcPr>
          <w:p w:rsidR="00CC04DD" w:rsidRPr="001A6ACE" w:rsidRDefault="00CC04DD" w:rsidP="00FE35FF">
            <w:pPr>
              <w:widowControl w:val="0"/>
              <w:jc w:val="center"/>
              <w:rPr>
                <w:color w:val="000000"/>
              </w:rPr>
            </w:pPr>
            <w:r w:rsidRPr="001A6ACE">
              <w:rPr>
                <w:color w:val="000000"/>
              </w:rPr>
              <w:t>0,363</w:t>
            </w:r>
          </w:p>
        </w:tc>
        <w:tc>
          <w:tcPr>
            <w:tcW w:w="1110" w:type="dxa"/>
            <w:vAlign w:val="center"/>
          </w:tcPr>
          <w:p w:rsidR="00CC04DD" w:rsidRPr="001A6ACE" w:rsidRDefault="00CC04DD" w:rsidP="00FE35FF">
            <w:pPr>
              <w:widowControl w:val="0"/>
              <w:jc w:val="center"/>
              <w:rPr>
                <w:color w:val="000000"/>
              </w:rPr>
            </w:pPr>
            <w:r w:rsidRPr="001A6ACE">
              <w:rPr>
                <w:color w:val="000000"/>
              </w:rPr>
              <w:t>0,367</w:t>
            </w:r>
          </w:p>
        </w:tc>
        <w:tc>
          <w:tcPr>
            <w:tcW w:w="1221" w:type="dxa"/>
            <w:vAlign w:val="center"/>
          </w:tcPr>
          <w:p w:rsidR="00CC04DD" w:rsidRPr="001A6ACE" w:rsidRDefault="00CC04DD" w:rsidP="00FE35FF">
            <w:pPr>
              <w:widowControl w:val="0"/>
              <w:jc w:val="center"/>
              <w:rPr>
                <w:color w:val="000000"/>
              </w:rPr>
            </w:pPr>
            <w:r w:rsidRPr="001A6ACE">
              <w:rPr>
                <w:color w:val="000000"/>
              </w:rPr>
              <w:t>0,481</w:t>
            </w:r>
          </w:p>
        </w:tc>
      </w:tr>
      <w:tr w:rsidR="00CC04DD" w:rsidRPr="001A6ACE" w:rsidTr="009F3E42">
        <w:trPr>
          <w:trHeight w:val="141"/>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662</w:t>
            </w:r>
          </w:p>
        </w:tc>
        <w:tc>
          <w:tcPr>
            <w:tcW w:w="1276" w:type="dxa"/>
          </w:tcPr>
          <w:p w:rsidR="00CC04DD" w:rsidRPr="001A6ACE" w:rsidRDefault="00CC04DD" w:rsidP="00FE35FF">
            <w:pPr>
              <w:widowControl w:val="0"/>
              <w:jc w:val="center"/>
              <w:rPr>
                <w:color w:val="000000"/>
              </w:rPr>
            </w:pPr>
            <w:r w:rsidRPr="001A6ACE">
              <w:rPr>
                <w:color w:val="000000"/>
              </w:rPr>
              <w:t>648</w:t>
            </w:r>
          </w:p>
        </w:tc>
        <w:tc>
          <w:tcPr>
            <w:tcW w:w="1275" w:type="dxa"/>
          </w:tcPr>
          <w:p w:rsidR="00CC04DD" w:rsidRPr="001A6ACE" w:rsidRDefault="00CC04DD" w:rsidP="00FE35FF">
            <w:pPr>
              <w:widowControl w:val="0"/>
              <w:jc w:val="center"/>
              <w:rPr>
                <w:color w:val="000000"/>
              </w:rPr>
            </w:pPr>
            <w:r w:rsidRPr="001A6ACE">
              <w:rPr>
                <w:color w:val="000000"/>
              </w:rPr>
              <w:t>679</w:t>
            </w:r>
          </w:p>
        </w:tc>
        <w:tc>
          <w:tcPr>
            <w:tcW w:w="1276" w:type="dxa"/>
          </w:tcPr>
          <w:p w:rsidR="00CC04DD" w:rsidRPr="001A6ACE" w:rsidRDefault="00CC04DD" w:rsidP="00FE35FF">
            <w:pPr>
              <w:widowControl w:val="0"/>
              <w:jc w:val="center"/>
              <w:rPr>
                <w:color w:val="000000"/>
              </w:rPr>
            </w:pPr>
            <w:r w:rsidRPr="001A6ACE">
              <w:rPr>
                <w:color w:val="000000"/>
              </w:rPr>
              <w:t>640</w:t>
            </w:r>
          </w:p>
        </w:tc>
        <w:tc>
          <w:tcPr>
            <w:tcW w:w="1276" w:type="dxa"/>
          </w:tcPr>
          <w:p w:rsidR="00CC04DD" w:rsidRPr="001A6ACE" w:rsidRDefault="00CC04DD" w:rsidP="00FE35FF">
            <w:pPr>
              <w:widowControl w:val="0"/>
              <w:jc w:val="center"/>
              <w:rPr>
                <w:color w:val="000000"/>
              </w:rPr>
            </w:pPr>
            <w:r w:rsidRPr="001A6ACE">
              <w:rPr>
                <w:color w:val="000000"/>
              </w:rPr>
              <w:t>655</w:t>
            </w:r>
          </w:p>
        </w:tc>
        <w:tc>
          <w:tcPr>
            <w:tcW w:w="1134" w:type="dxa"/>
            <w:vAlign w:val="center"/>
          </w:tcPr>
          <w:p w:rsidR="00CC04DD" w:rsidRPr="001A6ACE" w:rsidRDefault="00CC04DD" w:rsidP="00FE35FF">
            <w:pPr>
              <w:widowControl w:val="0"/>
              <w:jc w:val="center"/>
              <w:rPr>
                <w:color w:val="000000"/>
              </w:rPr>
            </w:pPr>
            <w:r w:rsidRPr="001A6ACE">
              <w:rPr>
                <w:color w:val="000000"/>
              </w:rPr>
              <w:t>0,637</w:t>
            </w:r>
          </w:p>
        </w:tc>
        <w:tc>
          <w:tcPr>
            <w:tcW w:w="1158" w:type="dxa"/>
            <w:vAlign w:val="center"/>
          </w:tcPr>
          <w:p w:rsidR="00CC04DD" w:rsidRPr="001A6ACE" w:rsidRDefault="00CC04DD" w:rsidP="00FE35FF">
            <w:pPr>
              <w:widowControl w:val="0"/>
              <w:jc w:val="center"/>
              <w:rPr>
                <w:color w:val="000000"/>
              </w:rPr>
            </w:pPr>
            <w:r w:rsidRPr="001A6ACE">
              <w:rPr>
                <w:color w:val="000000"/>
              </w:rPr>
              <w:t>0,579</w:t>
            </w:r>
          </w:p>
        </w:tc>
        <w:tc>
          <w:tcPr>
            <w:tcW w:w="1134" w:type="dxa"/>
            <w:vAlign w:val="center"/>
          </w:tcPr>
          <w:p w:rsidR="00CC04DD" w:rsidRPr="001A6ACE" w:rsidRDefault="00CC04DD" w:rsidP="00FE35FF">
            <w:pPr>
              <w:widowControl w:val="0"/>
              <w:jc w:val="center"/>
              <w:rPr>
                <w:color w:val="000000"/>
              </w:rPr>
            </w:pPr>
            <w:r w:rsidRPr="001A6ACE">
              <w:rPr>
                <w:color w:val="000000"/>
              </w:rPr>
              <w:t>0,437</w:t>
            </w:r>
          </w:p>
        </w:tc>
        <w:tc>
          <w:tcPr>
            <w:tcW w:w="1110" w:type="dxa"/>
            <w:vAlign w:val="center"/>
          </w:tcPr>
          <w:p w:rsidR="00CC04DD" w:rsidRPr="001A6ACE" w:rsidRDefault="00CC04DD" w:rsidP="00FE35FF">
            <w:pPr>
              <w:widowControl w:val="0"/>
              <w:jc w:val="center"/>
              <w:rPr>
                <w:color w:val="000000"/>
              </w:rPr>
            </w:pPr>
            <w:r w:rsidRPr="001A6ACE">
              <w:rPr>
                <w:color w:val="000000"/>
              </w:rPr>
              <w:t>0,411</w:t>
            </w:r>
          </w:p>
        </w:tc>
        <w:tc>
          <w:tcPr>
            <w:tcW w:w="1221" w:type="dxa"/>
            <w:vAlign w:val="center"/>
          </w:tcPr>
          <w:p w:rsidR="00CC04DD" w:rsidRPr="001A6ACE" w:rsidRDefault="00CC04DD" w:rsidP="00FE35FF">
            <w:pPr>
              <w:widowControl w:val="0"/>
              <w:jc w:val="center"/>
              <w:rPr>
                <w:color w:val="000000"/>
              </w:rPr>
            </w:pPr>
            <w:r w:rsidRPr="001A6ACE">
              <w:rPr>
                <w:color w:val="000000"/>
              </w:rPr>
              <w:t>0,567</w:t>
            </w:r>
          </w:p>
        </w:tc>
      </w:tr>
      <w:tr w:rsidR="00CC04DD" w:rsidRPr="001A6ACE" w:rsidTr="009F3E42">
        <w:trPr>
          <w:trHeight w:val="87"/>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627</w:t>
            </w:r>
          </w:p>
        </w:tc>
        <w:tc>
          <w:tcPr>
            <w:tcW w:w="1276" w:type="dxa"/>
          </w:tcPr>
          <w:p w:rsidR="00CC04DD" w:rsidRPr="001A6ACE" w:rsidRDefault="00CC04DD" w:rsidP="00FE35FF">
            <w:pPr>
              <w:widowControl w:val="0"/>
              <w:jc w:val="center"/>
              <w:rPr>
                <w:color w:val="000000"/>
              </w:rPr>
            </w:pPr>
            <w:r w:rsidRPr="001A6ACE">
              <w:rPr>
                <w:color w:val="000000"/>
              </w:rPr>
              <w:t>627</w:t>
            </w:r>
          </w:p>
        </w:tc>
        <w:tc>
          <w:tcPr>
            <w:tcW w:w="1275" w:type="dxa"/>
          </w:tcPr>
          <w:p w:rsidR="00CC04DD" w:rsidRPr="001A6ACE" w:rsidRDefault="00CC04DD" w:rsidP="00FE35FF">
            <w:pPr>
              <w:widowControl w:val="0"/>
              <w:jc w:val="center"/>
              <w:rPr>
                <w:color w:val="000000"/>
              </w:rPr>
            </w:pPr>
            <w:r w:rsidRPr="001A6ACE">
              <w:rPr>
                <w:color w:val="000000"/>
              </w:rPr>
              <w:t>630</w:t>
            </w:r>
          </w:p>
        </w:tc>
        <w:tc>
          <w:tcPr>
            <w:tcW w:w="1276" w:type="dxa"/>
          </w:tcPr>
          <w:p w:rsidR="00CC04DD" w:rsidRPr="001A6ACE" w:rsidRDefault="00CC04DD" w:rsidP="00FE35FF">
            <w:pPr>
              <w:widowControl w:val="0"/>
              <w:jc w:val="center"/>
              <w:rPr>
                <w:color w:val="000000"/>
              </w:rPr>
            </w:pPr>
            <w:r w:rsidRPr="001A6ACE">
              <w:rPr>
                <w:color w:val="000000"/>
              </w:rPr>
              <w:t>618</w:t>
            </w:r>
          </w:p>
        </w:tc>
        <w:tc>
          <w:tcPr>
            <w:tcW w:w="1276" w:type="dxa"/>
          </w:tcPr>
          <w:p w:rsidR="00CC04DD" w:rsidRPr="001A6ACE" w:rsidRDefault="00CC04DD" w:rsidP="00FE35FF">
            <w:pPr>
              <w:widowControl w:val="0"/>
              <w:jc w:val="center"/>
              <w:rPr>
                <w:color w:val="000000"/>
              </w:rPr>
            </w:pPr>
            <w:r w:rsidRPr="001A6ACE">
              <w:rPr>
                <w:color w:val="000000"/>
              </w:rPr>
              <w:t>604</w:t>
            </w:r>
          </w:p>
        </w:tc>
        <w:tc>
          <w:tcPr>
            <w:tcW w:w="1134" w:type="dxa"/>
            <w:vAlign w:val="center"/>
          </w:tcPr>
          <w:p w:rsidR="00CC04DD" w:rsidRPr="001A6ACE" w:rsidRDefault="00CC04DD" w:rsidP="00FE35FF">
            <w:pPr>
              <w:widowControl w:val="0"/>
              <w:jc w:val="center"/>
              <w:rPr>
                <w:color w:val="000000"/>
              </w:rPr>
            </w:pPr>
            <w:r w:rsidRPr="001A6ACE">
              <w:rPr>
                <w:color w:val="000000"/>
              </w:rPr>
              <w:t>0,603</w:t>
            </w:r>
          </w:p>
        </w:tc>
        <w:tc>
          <w:tcPr>
            <w:tcW w:w="1158" w:type="dxa"/>
            <w:vAlign w:val="center"/>
          </w:tcPr>
          <w:p w:rsidR="00CC04DD" w:rsidRPr="001A6ACE" w:rsidRDefault="00CC04DD" w:rsidP="00FE35FF">
            <w:pPr>
              <w:widowControl w:val="0"/>
              <w:jc w:val="center"/>
              <w:rPr>
                <w:color w:val="000000"/>
              </w:rPr>
            </w:pPr>
            <w:r w:rsidRPr="001A6ACE">
              <w:rPr>
                <w:color w:val="000000"/>
              </w:rPr>
              <w:t>0,560</w:t>
            </w:r>
          </w:p>
        </w:tc>
        <w:tc>
          <w:tcPr>
            <w:tcW w:w="1134" w:type="dxa"/>
            <w:vAlign w:val="center"/>
          </w:tcPr>
          <w:p w:rsidR="00CC04DD" w:rsidRPr="001A6ACE" w:rsidRDefault="00CC04DD" w:rsidP="00FE35FF">
            <w:pPr>
              <w:widowControl w:val="0"/>
              <w:jc w:val="center"/>
              <w:rPr>
                <w:color w:val="000000"/>
              </w:rPr>
            </w:pPr>
            <w:r w:rsidRPr="001A6ACE">
              <w:rPr>
                <w:color w:val="000000"/>
              </w:rPr>
              <w:t>0,405</w:t>
            </w:r>
          </w:p>
        </w:tc>
        <w:tc>
          <w:tcPr>
            <w:tcW w:w="1110" w:type="dxa"/>
            <w:vAlign w:val="center"/>
          </w:tcPr>
          <w:p w:rsidR="00CC04DD" w:rsidRPr="001A6ACE" w:rsidRDefault="00CC04DD" w:rsidP="00FE35FF">
            <w:pPr>
              <w:widowControl w:val="0"/>
              <w:jc w:val="center"/>
              <w:rPr>
                <w:color w:val="000000"/>
              </w:rPr>
            </w:pPr>
            <w:r w:rsidRPr="001A6ACE">
              <w:rPr>
                <w:color w:val="000000"/>
              </w:rPr>
              <w:t>0,397</w:t>
            </w:r>
          </w:p>
        </w:tc>
        <w:tc>
          <w:tcPr>
            <w:tcW w:w="1221" w:type="dxa"/>
            <w:vAlign w:val="center"/>
          </w:tcPr>
          <w:p w:rsidR="00CC04DD" w:rsidRPr="001A6ACE" w:rsidRDefault="00CC04DD" w:rsidP="00FE35FF">
            <w:pPr>
              <w:widowControl w:val="0"/>
              <w:jc w:val="center"/>
              <w:rPr>
                <w:color w:val="000000"/>
              </w:rPr>
            </w:pPr>
            <w:r w:rsidRPr="001A6ACE">
              <w:rPr>
                <w:color w:val="000000"/>
              </w:rPr>
              <w:t>0,522</w:t>
            </w:r>
          </w:p>
        </w:tc>
      </w:tr>
      <w:tr w:rsidR="00CC04DD" w:rsidRPr="001A6ACE" w:rsidTr="009F3E42">
        <w:trPr>
          <w:trHeight w:val="175"/>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861</w:t>
            </w:r>
          </w:p>
        </w:tc>
        <w:tc>
          <w:tcPr>
            <w:tcW w:w="1276" w:type="dxa"/>
          </w:tcPr>
          <w:p w:rsidR="00CC04DD" w:rsidRPr="001A6ACE" w:rsidRDefault="00CC04DD" w:rsidP="00FE35FF">
            <w:pPr>
              <w:widowControl w:val="0"/>
              <w:jc w:val="center"/>
              <w:rPr>
                <w:color w:val="000000"/>
              </w:rPr>
            </w:pPr>
            <w:r w:rsidRPr="001A6ACE">
              <w:rPr>
                <w:color w:val="000000"/>
              </w:rPr>
              <w:t>867</w:t>
            </w:r>
          </w:p>
        </w:tc>
        <w:tc>
          <w:tcPr>
            <w:tcW w:w="1275" w:type="dxa"/>
          </w:tcPr>
          <w:p w:rsidR="00CC04DD" w:rsidRPr="001A6ACE" w:rsidRDefault="00CC04DD" w:rsidP="00FE35FF">
            <w:pPr>
              <w:widowControl w:val="0"/>
              <w:jc w:val="center"/>
              <w:rPr>
                <w:color w:val="000000"/>
              </w:rPr>
            </w:pPr>
            <w:r w:rsidRPr="001A6ACE">
              <w:rPr>
                <w:color w:val="000000"/>
              </w:rPr>
              <w:t>863</w:t>
            </w:r>
          </w:p>
        </w:tc>
        <w:tc>
          <w:tcPr>
            <w:tcW w:w="1276" w:type="dxa"/>
          </w:tcPr>
          <w:p w:rsidR="00CC04DD" w:rsidRPr="001A6ACE" w:rsidRDefault="00CC04DD" w:rsidP="00FE35FF">
            <w:pPr>
              <w:widowControl w:val="0"/>
              <w:jc w:val="center"/>
              <w:rPr>
                <w:color w:val="000000"/>
              </w:rPr>
            </w:pPr>
            <w:r w:rsidRPr="001A6ACE">
              <w:rPr>
                <w:color w:val="000000"/>
              </w:rPr>
              <w:t>851</w:t>
            </w:r>
          </w:p>
        </w:tc>
        <w:tc>
          <w:tcPr>
            <w:tcW w:w="1276" w:type="dxa"/>
          </w:tcPr>
          <w:p w:rsidR="00CC04DD" w:rsidRPr="001A6ACE" w:rsidRDefault="00CC04DD" w:rsidP="00FE35FF">
            <w:pPr>
              <w:widowControl w:val="0"/>
              <w:jc w:val="center"/>
              <w:rPr>
                <w:color w:val="000000"/>
              </w:rPr>
            </w:pPr>
            <w:r w:rsidRPr="001A6ACE">
              <w:rPr>
                <w:color w:val="000000"/>
              </w:rPr>
              <w:t>841</w:t>
            </w:r>
          </w:p>
        </w:tc>
        <w:tc>
          <w:tcPr>
            <w:tcW w:w="1134" w:type="dxa"/>
            <w:vAlign w:val="center"/>
          </w:tcPr>
          <w:p w:rsidR="00CC04DD" w:rsidRPr="001A6ACE" w:rsidRDefault="00CC04DD" w:rsidP="00FE35FF">
            <w:pPr>
              <w:widowControl w:val="0"/>
              <w:jc w:val="center"/>
              <w:rPr>
                <w:color w:val="000000"/>
              </w:rPr>
            </w:pPr>
            <w:r w:rsidRPr="001A6ACE">
              <w:rPr>
                <w:color w:val="000000"/>
              </w:rPr>
              <w:t>0,829</w:t>
            </w:r>
          </w:p>
        </w:tc>
        <w:tc>
          <w:tcPr>
            <w:tcW w:w="1158" w:type="dxa"/>
            <w:vAlign w:val="center"/>
          </w:tcPr>
          <w:p w:rsidR="00CC04DD" w:rsidRPr="001A6ACE" w:rsidRDefault="00CC04DD" w:rsidP="00FE35FF">
            <w:pPr>
              <w:widowControl w:val="0"/>
              <w:jc w:val="center"/>
              <w:rPr>
                <w:color w:val="000000"/>
              </w:rPr>
            </w:pPr>
            <w:r w:rsidRPr="001A6ACE">
              <w:rPr>
                <w:color w:val="000000"/>
              </w:rPr>
              <w:t>0,774</w:t>
            </w:r>
          </w:p>
        </w:tc>
        <w:tc>
          <w:tcPr>
            <w:tcW w:w="1134" w:type="dxa"/>
            <w:vAlign w:val="center"/>
          </w:tcPr>
          <w:p w:rsidR="00CC04DD" w:rsidRPr="001A6ACE" w:rsidRDefault="00CC04DD" w:rsidP="00FE35FF">
            <w:pPr>
              <w:widowControl w:val="0"/>
              <w:jc w:val="center"/>
              <w:rPr>
                <w:color w:val="000000"/>
              </w:rPr>
            </w:pPr>
            <w:r w:rsidRPr="001A6ACE">
              <w:rPr>
                <w:color w:val="000000"/>
              </w:rPr>
              <w:t>0,555</w:t>
            </w:r>
          </w:p>
        </w:tc>
        <w:tc>
          <w:tcPr>
            <w:tcW w:w="1110" w:type="dxa"/>
            <w:vAlign w:val="center"/>
          </w:tcPr>
          <w:p w:rsidR="00CC04DD" w:rsidRPr="001A6ACE" w:rsidRDefault="00CC04DD" w:rsidP="00FE35FF">
            <w:pPr>
              <w:widowControl w:val="0"/>
              <w:jc w:val="center"/>
              <w:rPr>
                <w:color w:val="000000"/>
              </w:rPr>
            </w:pPr>
            <w:r w:rsidRPr="001A6ACE">
              <w:rPr>
                <w:color w:val="000000"/>
              </w:rPr>
              <w:t>0,547</w:t>
            </w:r>
          </w:p>
        </w:tc>
        <w:tc>
          <w:tcPr>
            <w:tcW w:w="1221" w:type="dxa"/>
            <w:vAlign w:val="center"/>
          </w:tcPr>
          <w:p w:rsidR="00CC04DD" w:rsidRPr="001A6ACE" w:rsidRDefault="00CC04DD" w:rsidP="00FE35FF">
            <w:pPr>
              <w:widowControl w:val="0"/>
              <w:jc w:val="center"/>
              <w:rPr>
                <w:color w:val="000000"/>
              </w:rPr>
            </w:pPr>
            <w:r w:rsidRPr="001A6ACE">
              <w:rPr>
                <w:color w:val="000000"/>
              </w:rPr>
              <w:t>0,728</w:t>
            </w:r>
          </w:p>
        </w:tc>
      </w:tr>
      <w:tr w:rsidR="00CC04DD" w:rsidRPr="001A6ACE" w:rsidTr="009F3E42">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494</w:t>
            </w:r>
          </w:p>
        </w:tc>
        <w:tc>
          <w:tcPr>
            <w:tcW w:w="1276" w:type="dxa"/>
          </w:tcPr>
          <w:p w:rsidR="00CC04DD" w:rsidRPr="001A6ACE" w:rsidRDefault="00CC04DD" w:rsidP="00FE35FF">
            <w:pPr>
              <w:widowControl w:val="0"/>
              <w:jc w:val="center"/>
              <w:rPr>
                <w:color w:val="000000"/>
              </w:rPr>
            </w:pPr>
            <w:r w:rsidRPr="001A6ACE">
              <w:rPr>
                <w:color w:val="000000"/>
              </w:rPr>
              <w:t>639</w:t>
            </w:r>
          </w:p>
        </w:tc>
        <w:tc>
          <w:tcPr>
            <w:tcW w:w="1275" w:type="dxa"/>
          </w:tcPr>
          <w:p w:rsidR="00CC04DD" w:rsidRPr="001A6ACE" w:rsidRDefault="00CC04DD" w:rsidP="00FE35FF">
            <w:pPr>
              <w:widowControl w:val="0"/>
              <w:jc w:val="center"/>
              <w:rPr>
                <w:color w:val="000000"/>
              </w:rPr>
            </w:pPr>
            <w:r w:rsidRPr="001A6ACE">
              <w:rPr>
                <w:color w:val="000000"/>
              </w:rPr>
              <w:t>619</w:t>
            </w:r>
          </w:p>
        </w:tc>
        <w:tc>
          <w:tcPr>
            <w:tcW w:w="1276" w:type="dxa"/>
          </w:tcPr>
          <w:p w:rsidR="00CC04DD" w:rsidRPr="001A6ACE" w:rsidRDefault="00CC04DD" w:rsidP="00FE35FF">
            <w:pPr>
              <w:widowControl w:val="0"/>
              <w:jc w:val="center"/>
              <w:rPr>
                <w:color w:val="000000"/>
              </w:rPr>
            </w:pPr>
            <w:r w:rsidRPr="001A6ACE">
              <w:rPr>
                <w:color w:val="000000"/>
              </w:rPr>
              <w:t>607</w:t>
            </w:r>
          </w:p>
        </w:tc>
        <w:tc>
          <w:tcPr>
            <w:tcW w:w="1276" w:type="dxa"/>
          </w:tcPr>
          <w:p w:rsidR="00CC04DD" w:rsidRPr="001A6ACE" w:rsidRDefault="00CC04DD" w:rsidP="00FE35FF">
            <w:pPr>
              <w:widowControl w:val="0"/>
              <w:jc w:val="center"/>
              <w:rPr>
                <w:color w:val="000000"/>
              </w:rPr>
            </w:pPr>
            <w:r w:rsidRPr="001A6ACE">
              <w:rPr>
                <w:color w:val="000000"/>
              </w:rPr>
              <w:t>598</w:t>
            </w:r>
          </w:p>
        </w:tc>
        <w:tc>
          <w:tcPr>
            <w:tcW w:w="1134" w:type="dxa"/>
            <w:vAlign w:val="center"/>
          </w:tcPr>
          <w:p w:rsidR="00CC04DD" w:rsidRPr="001A6ACE" w:rsidRDefault="00CC04DD" w:rsidP="00FE35FF">
            <w:pPr>
              <w:widowControl w:val="0"/>
              <w:jc w:val="center"/>
              <w:rPr>
                <w:color w:val="000000"/>
              </w:rPr>
            </w:pPr>
            <w:r w:rsidRPr="001A6ACE">
              <w:rPr>
                <w:color w:val="000000"/>
              </w:rPr>
              <w:t>0,475</w:t>
            </w:r>
          </w:p>
        </w:tc>
        <w:tc>
          <w:tcPr>
            <w:tcW w:w="1158" w:type="dxa"/>
            <w:vAlign w:val="center"/>
          </w:tcPr>
          <w:p w:rsidR="00CC04DD" w:rsidRPr="001A6ACE" w:rsidRDefault="00CC04DD" w:rsidP="00FE35FF">
            <w:pPr>
              <w:widowControl w:val="0"/>
              <w:jc w:val="center"/>
              <w:rPr>
                <w:color w:val="000000"/>
              </w:rPr>
            </w:pPr>
            <w:r w:rsidRPr="001A6ACE">
              <w:rPr>
                <w:color w:val="000000"/>
              </w:rPr>
              <w:t>0,571</w:t>
            </w:r>
          </w:p>
        </w:tc>
        <w:tc>
          <w:tcPr>
            <w:tcW w:w="1134" w:type="dxa"/>
            <w:vAlign w:val="center"/>
          </w:tcPr>
          <w:p w:rsidR="00CC04DD" w:rsidRPr="001A6ACE" w:rsidRDefault="00CC04DD" w:rsidP="00FE35FF">
            <w:pPr>
              <w:widowControl w:val="0"/>
              <w:jc w:val="center"/>
              <w:rPr>
                <w:color w:val="000000"/>
              </w:rPr>
            </w:pPr>
            <w:r w:rsidRPr="001A6ACE">
              <w:rPr>
                <w:color w:val="000000"/>
              </w:rPr>
              <w:t>0,398</w:t>
            </w:r>
          </w:p>
        </w:tc>
        <w:tc>
          <w:tcPr>
            <w:tcW w:w="1110" w:type="dxa"/>
            <w:vAlign w:val="center"/>
          </w:tcPr>
          <w:p w:rsidR="00CC04DD" w:rsidRPr="001A6ACE" w:rsidRDefault="00CC04DD" w:rsidP="00FE35FF">
            <w:pPr>
              <w:widowControl w:val="0"/>
              <w:jc w:val="center"/>
              <w:rPr>
                <w:color w:val="000000"/>
              </w:rPr>
            </w:pPr>
            <w:r w:rsidRPr="001A6ACE">
              <w:rPr>
                <w:color w:val="000000"/>
              </w:rPr>
              <w:t>0,390</w:t>
            </w:r>
          </w:p>
        </w:tc>
        <w:tc>
          <w:tcPr>
            <w:tcW w:w="1221" w:type="dxa"/>
            <w:vAlign w:val="center"/>
          </w:tcPr>
          <w:p w:rsidR="00CC04DD" w:rsidRPr="001A6ACE" w:rsidRDefault="00CC04DD" w:rsidP="00FE35FF">
            <w:pPr>
              <w:widowControl w:val="0"/>
              <w:jc w:val="center"/>
              <w:rPr>
                <w:color w:val="000000"/>
              </w:rPr>
            </w:pPr>
            <w:r w:rsidRPr="001A6ACE">
              <w:rPr>
                <w:color w:val="000000"/>
              </w:rPr>
              <w:t>0,517</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536</w:t>
            </w:r>
          </w:p>
        </w:tc>
        <w:tc>
          <w:tcPr>
            <w:tcW w:w="1276" w:type="dxa"/>
          </w:tcPr>
          <w:p w:rsidR="00CC04DD" w:rsidRPr="001A6ACE" w:rsidRDefault="00CC04DD" w:rsidP="00FE35FF">
            <w:pPr>
              <w:widowControl w:val="0"/>
              <w:jc w:val="center"/>
              <w:rPr>
                <w:color w:val="000000"/>
              </w:rPr>
            </w:pPr>
            <w:r w:rsidRPr="001A6ACE">
              <w:rPr>
                <w:color w:val="000000"/>
              </w:rPr>
              <w:t>571</w:t>
            </w:r>
          </w:p>
        </w:tc>
        <w:tc>
          <w:tcPr>
            <w:tcW w:w="1275" w:type="dxa"/>
          </w:tcPr>
          <w:p w:rsidR="00CC04DD" w:rsidRPr="001A6ACE" w:rsidRDefault="00CC04DD" w:rsidP="00FE35FF">
            <w:pPr>
              <w:widowControl w:val="0"/>
              <w:jc w:val="center"/>
              <w:rPr>
                <w:color w:val="000000"/>
              </w:rPr>
            </w:pPr>
            <w:r w:rsidRPr="001A6ACE">
              <w:rPr>
                <w:color w:val="000000"/>
              </w:rPr>
              <w:t>758</w:t>
            </w:r>
          </w:p>
        </w:tc>
        <w:tc>
          <w:tcPr>
            <w:tcW w:w="1276" w:type="dxa"/>
          </w:tcPr>
          <w:p w:rsidR="00CC04DD" w:rsidRPr="001A6ACE" w:rsidRDefault="00CC04DD" w:rsidP="00FE35FF">
            <w:pPr>
              <w:widowControl w:val="0"/>
              <w:jc w:val="center"/>
              <w:rPr>
                <w:color w:val="000000"/>
              </w:rPr>
            </w:pPr>
            <w:r w:rsidRPr="001A6ACE">
              <w:rPr>
                <w:color w:val="000000"/>
              </w:rPr>
              <w:t>763</w:t>
            </w:r>
          </w:p>
        </w:tc>
        <w:tc>
          <w:tcPr>
            <w:tcW w:w="1276" w:type="dxa"/>
          </w:tcPr>
          <w:p w:rsidR="00CC04DD" w:rsidRPr="001A6ACE" w:rsidRDefault="00CC04DD" w:rsidP="00FE35FF">
            <w:pPr>
              <w:widowControl w:val="0"/>
              <w:jc w:val="center"/>
              <w:rPr>
                <w:color w:val="000000"/>
              </w:rPr>
            </w:pPr>
            <w:r w:rsidRPr="001A6ACE">
              <w:rPr>
                <w:color w:val="000000"/>
              </w:rPr>
              <w:t>743</w:t>
            </w:r>
          </w:p>
        </w:tc>
        <w:tc>
          <w:tcPr>
            <w:tcW w:w="1134" w:type="dxa"/>
            <w:vAlign w:val="center"/>
          </w:tcPr>
          <w:p w:rsidR="00CC04DD" w:rsidRPr="001A6ACE" w:rsidRDefault="00CC04DD" w:rsidP="00FE35FF">
            <w:pPr>
              <w:widowControl w:val="0"/>
              <w:jc w:val="center"/>
              <w:rPr>
                <w:color w:val="000000"/>
              </w:rPr>
            </w:pPr>
            <w:r w:rsidRPr="001A6ACE">
              <w:rPr>
                <w:color w:val="000000"/>
              </w:rPr>
              <w:t>0,516</w:t>
            </w:r>
          </w:p>
        </w:tc>
        <w:tc>
          <w:tcPr>
            <w:tcW w:w="1158" w:type="dxa"/>
            <w:vAlign w:val="center"/>
          </w:tcPr>
          <w:p w:rsidR="00CC04DD" w:rsidRPr="001A6ACE" w:rsidRDefault="00CC04DD" w:rsidP="00FE35FF">
            <w:pPr>
              <w:widowControl w:val="0"/>
              <w:jc w:val="center"/>
              <w:rPr>
                <w:color w:val="000000"/>
              </w:rPr>
            </w:pPr>
            <w:r w:rsidRPr="001A6ACE">
              <w:rPr>
                <w:color w:val="000000"/>
              </w:rPr>
              <w:t>0,510</w:t>
            </w:r>
          </w:p>
        </w:tc>
        <w:tc>
          <w:tcPr>
            <w:tcW w:w="1134" w:type="dxa"/>
            <w:vAlign w:val="center"/>
          </w:tcPr>
          <w:p w:rsidR="00CC04DD" w:rsidRPr="001A6ACE" w:rsidRDefault="00CC04DD" w:rsidP="00FE35FF">
            <w:pPr>
              <w:widowControl w:val="0"/>
              <w:jc w:val="center"/>
              <w:rPr>
                <w:color w:val="000000"/>
              </w:rPr>
            </w:pPr>
            <w:r w:rsidRPr="001A6ACE">
              <w:rPr>
                <w:color w:val="000000"/>
              </w:rPr>
              <w:t>0,487</w:t>
            </w:r>
          </w:p>
        </w:tc>
        <w:tc>
          <w:tcPr>
            <w:tcW w:w="1110" w:type="dxa"/>
            <w:vAlign w:val="center"/>
          </w:tcPr>
          <w:p w:rsidR="00CC04DD" w:rsidRPr="001A6ACE" w:rsidRDefault="00CC04DD" w:rsidP="00FE35FF">
            <w:pPr>
              <w:widowControl w:val="0"/>
              <w:jc w:val="center"/>
              <w:rPr>
                <w:color w:val="000000"/>
              </w:rPr>
            </w:pPr>
            <w:r w:rsidRPr="001A6ACE">
              <w:rPr>
                <w:color w:val="000000"/>
              </w:rPr>
              <w:t>0,490</w:t>
            </w:r>
          </w:p>
        </w:tc>
        <w:tc>
          <w:tcPr>
            <w:tcW w:w="1221" w:type="dxa"/>
            <w:vAlign w:val="center"/>
          </w:tcPr>
          <w:p w:rsidR="00CC04DD" w:rsidRPr="001A6ACE" w:rsidRDefault="00CC04DD" w:rsidP="00FE35FF">
            <w:pPr>
              <w:widowControl w:val="0"/>
              <w:jc w:val="center"/>
              <w:rPr>
                <w:color w:val="000000"/>
              </w:rPr>
            </w:pPr>
            <w:r w:rsidRPr="001A6ACE">
              <w:rPr>
                <w:color w:val="000000"/>
              </w:rPr>
              <w:t>0,643</w:t>
            </w:r>
          </w:p>
        </w:tc>
      </w:tr>
      <w:tr w:rsidR="00CC04DD" w:rsidRPr="001A6ACE" w:rsidTr="009F3E42">
        <w:trPr>
          <w:trHeight w:val="155"/>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790</w:t>
            </w:r>
          </w:p>
        </w:tc>
        <w:tc>
          <w:tcPr>
            <w:tcW w:w="1276" w:type="dxa"/>
          </w:tcPr>
          <w:p w:rsidR="00CC04DD" w:rsidRPr="001A6ACE" w:rsidRDefault="00CC04DD" w:rsidP="00FE35FF">
            <w:pPr>
              <w:widowControl w:val="0"/>
              <w:jc w:val="center"/>
              <w:rPr>
                <w:color w:val="000000"/>
              </w:rPr>
            </w:pPr>
            <w:r w:rsidRPr="001A6ACE">
              <w:rPr>
                <w:color w:val="000000"/>
              </w:rPr>
              <w:t>809</w:t>
            </w:r>
          </w:p>
        </w:tc>
        <w:tc>
          <w:tcPr>
            <w:tcW w:w="1275" w:type="dxa"/>
          </w:tcPr>
          <w:p w:rsidR="00CC04DD" w:rsidRPr="001A6ACE" w:rsidRDefault="00CC04DD" w:rsidP="00FE35FF">
            <w:pPr>
              <w:widowControl w:val="0"/>
              <w:jc w:val="center"/>
              <w:rPr>
                <w:color w:val="000000"/>
              </w:rPr>
            </w:pPr>
            <w:r w:rsidRPr="001A6ACE">
              <w:rPr>
                <w:color w:val="000000"/>
              </w:rPr>
              <w:t>768</w:t>
            </w:r>
          </w:p>
        </w:tc>
        <w:tc>
          <w:tcPr>
            <w:tcW w:w="1276" w:type="dxa"/>
          </w:tcPr>
          <w:p w:rsidR="00CC04DD" w:rsidRPr="001A6ACE" w:rsidRDefault="00CC04DD" w:rsidP="00FE35FF">
            <w:pPr>
              <w:widowControl w:val="0"/>
              <w:jc w:val="center"/>
              <w:rPr>
                <w:color w:val="000000"/>
              </w:rPr>
            </w:pPr>
            <w:r w:rsidRPr="001A6ACE">
              <w:rPr>
                <w:color w:val="000000"/>
              </w:rPr>
              <w:t>755</w:t>
            </w:r>
          </w:p>
        </w:tc>
        <w:tc>
          <w:tcPr>
            <w:tcW w:w="1276" w:type="dxa"/>
          </w:tcPr>
          <w:p w:rsidR="00CC04DD" w:rsidRPr="001A6ACE" w:rsidRDefault="00CC04DD" w:rsidP="00FE35FF">
            <w:pPr>
              <w:widowControl w:val="0"/>
              <w:jc w:val="center"/>
              <w:rPr>
                <w:color w:val="000000"/>
              </w:rPr>
            </w:pPr>
            <w:r w:rsidRPr="001A6ACE">
              <w:rPr>
                <w:color w:val="000000"/>
              </w:rPr>
              <w:t>744</w:t>
            </w:r>
          </w:p>
        </w:tc>
        <w:tc>
          <w:tcPr>
            <w:tcW w:w="1134" w:type="dxa"/>
            <w:vAlign w:val="center"/>
          </w:tcPr>
          <w:p w:rsidR="00CC04DD" w:rsidRPr="001A6ACE" w:rsidRDefault="00CC04DD" w:rsidP="00FE35FF">
            <w:pPr>
              <w:widowControl w:val="0"/>
              <w:jc w:val="center"/>
              <w:rPr>
                <w:color w:val="000000"/>
              </w:rPr>
            </w:pPr>
            <w:r w:rsidRPr="001A6ACE">
              <w:rPr>
                <w:color w:val="000000"/>
              </w:rPr>
              <w:t>0,760</w:t>
            </w:r>
          </w:p>
        </w:tc>
        <w:tc>
          <w:tcPr>
            <w:tcW w:w="1158" w:type="dxa"/>
            <w:vAlign w:val="center"/>
          </w:tcPr>
          <w:p w:rsidR="00CC04DD" w:rsidRPr="001A6ACE" w:rsidRDefault="00CC04DD" w:rsidP="00FE35FF">
            <w:pPr>
              <w:widowControl w:val="0"/>
              <w:jc w:val="center"/>
              <w:rPr>
                <w:color w:val="000000"/>
              </w:rPr>
            </w:pPr>
            <w:r w:rsidRPr="001A6ACE">
              <w:rPr>
                <w:color w:val="000000"/>
              </w:rPr>
              <w:t>0,722</w:t>
            </w:r>
          </w:p>
        </w:tc>
        <w:tc>
          <w:tcPr>
            <w:tcW w:w="1134" w:type="dxa"/>
            <w:vAlign w:val="center"/>
          </w:tcPr>
          <w:p w:rsidR="00CC04DD" w:rsidRPr="001A6ACE" w:rsidRDefault="00CC04DD" w:rsidP="00FE35FF">
            <w:pPr>
              <w:widowControl w:val="0"/>
              <w:jc w:val="center"/>
              <w:rPr>
                <w:color w:val="000000"/>
              </w:rPr>
            </w:pPr>
            <w:r w:rsidRPr="001A6ACE">
              <w:rPr>
                <w:color w:val="000000"/>
              </w:rPr>
              <w:t>0,494</w:t>
            </w:r>
          </w:p>
        </w:tc>
        <w:tc>
          <w:tcPr>
            <w:tcW w:w="1110" w:type="dxa"/>
            <w:vAlign w:val="center"/>
          </w:tcPr>
          <w:p w:rsidR="00CC04DD" w:rsidRPr="001A6ACE" w:rsidRDefault="00CC04DD" w:rsidP="00FE35FF">
            <w:pPr>
              <w:widowControl w:val="0"/>
              <w:jc w:val="center"/>
              <w:rPr>
                <w:color w:val="000000"/>
              </w:rPr>
            </w:pPr>
            <w:r w:rsidRPr="001A6ACE">
              <w:rPr>
                <w:color w:val="000000"/>
              </w:rPr>
              <w:t>0,485</w:t>
            </w:r>
          </w:p>
        </w:tc>
        <w:tc>
          <w:tcPr>
            <w:tcW w:w="1221" w:type="dxa"/>
            <w:vAlign w:val="center"/>
          </w:tcPr>
          <w:p w:rsidR="00CC04DD" w:rsidRPr="001A6ACE" w:rsidRDefault="00CC04DD" w:rsidP="00FE35FF">
            <w:pPr>
              <w:widowControl w:val="0"/>
              <w:jc w:val="center"/>
              <w:rPr>
                <w:color w:val="000000"/>
              </w:rPr>
            </w:pPr>
            <w:r w:rsidRPr="001A6ACE">
              <w:rPr>
                <w:color w:val="000000"/>
              </w:rPr>
              <w:t>0,644</w:t>
            </w:r>
          </w:p>
        </w:tc>
      </w:tr>
      <w:tr w:rsidR="00CC04DD" w:rsidRPr="001A6ACE" w:rsidTr="009F3E42">
        <w:trPr>
          <w:trHeight w:val="102"/>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851</w:t>
            </w:r>
          </w:p>
        </w:tc>
        <w:tc>
          <w:tcPr>
            <w:tcW w:w="1276" w:type="dxa"/>
          </w:tcPr>
          <w:p w:rsidR="00CC04DD" w:rsidRPr="001A6ACE" w:rsidRDefault="00CC04DD" w:rsidP="00FE35FF">
            <w:pPr>
              <w:widowControl w:val="0"/>
              <w:jc w:val="center"/>
              <w:rPr>
                <w:color w:val="000000"/>
              </w:rPr>
            </w:pPr>
            <w:r w:rsidRPr="001A6ACE">
              <w:rPr>
                <w:color w:val="000000"/>
              </w:rPr>
              <w:t>883</w:t>
            </w:r>
          </w:p>
        </w:tc>
        <w:tc>
          <w:tcPr>
            <w:tcW w:w="1275" w:type="dxa"/>
          </w:tcPr>
          <w:p w:rsidR="00CC04DD" w:rsidRPr="001A6ACE" w:rsidRDefault="00CC04DD" w:rsidP="00FE35FF">
            <w:pPr>
              <w:widowControl w:val="0"/>
              <w:jc w:val="center"/>
              <w:rPr>
                <w:color w:val="000000"/>
              </w:rPr>
            </w:pPr>
            <w:r w:rsidRPr="001A6ACE">
              <w:rPr>
                <w:color w:val="000000"/>
              </w:rPr>
              <w:t>903</w:t>
            </w:r>
          </w:p>
        </w:tc>
        <w:tc>
          <w:tcPr>
            <w:tcW w:w="1276" w:type="dxa"/>
          </w:tcPr>
          <w:p w:rsidR="00CC04DD" w:rsidRPr="001A6ACE" w:rsidRDefault="00CC04DD" w:rsidP="00FE35FF">
            <w:pPr>
              <w:widowControl w:val="0"/>
              <w:jc w:val="center"/>
              <w:rPr>
                <w:color w:val="000000"/>
              </w:rPr>
            </w:pPr>
            <w:r w:rsidRPr="001A6ACE">
              <w:rPr>
                <w:color w:val="000000"/>
              </w:rPr>
              <w:t>884</w:t>
            </w:r>
          </w:p>
        </w:tc>
        <w:tc>
          <w:tcPr>
            <w:tcW w:w="1276" w:type="dxa"/>
          </w:tcPr>
          <w:p w:rsidR="00CC04DD" w:rsidRPr="001A6ACE" w:rsidRDefault="00CC04DD" w:rsidP="00FE35FF">
            <w:pPr>
              <w:widowControl w:val="0"/>
              <w:jc w:val="center"/>
              <w:rPr>
                <w:color w:val="000000"/>
              </w:rPr>
            </w:pPr>
            <w:r w:rsidRPr="001A6ACE">
              <w:rPr>
                <w:color w:val="000000"/>
              </w:rPr>
              <w:t>886</w:t>
            </w:r>
          </w:p>
        </w:tc>
        <w:tc>
          <w:tcPr>
            <w:tcW w:w="1134" w:type="dxa"/>
            <w:vAlign w:val="center"/>
          </w:tcPr>
          <w:p w:rsidR="00CC04DD" w:rsidRPr="001A6ACE" w:rsidRDefault="00CC04DD" w:rsidP="00FE35FF">
            <w:pPr>
              <w:widowControl w:val="0"/>
              <w:jc w:val="center"/>
              <w:rPr>
                <w:color w:val="000000"/>
              </w:rPr>
            </w:pPr>
            <w:r w:rsidRPr="001A6ACE">
              <w:rPr>
                <w:color w:val="000000"/>
              </w:rPr>
              <w:t>0,819</w:t>
            </w:r>
          </w:p>
        </w:tc>
        <w:tc>
          <w:tcPr>
            <w:tcW w:w="1158" w:type="dxa"/>
            <w:vAlign w:val="center"/>
          </w:tcPr>
          <w:p w:rsidR="00CC04DD" w:rsidRPr="001A6ACE" w:rsidRDefault="00CC04DD" w:rsidP="00FE35FF">
            <w:pPr>
              <w:widowControl w:val="0"/>
              <w:jc w:val="center"/>
              <w:rPr>
                <w:color w:val="000000"/>
              </w:rPr>
            </w:pPr>
            <w:r w:rsidRPr="001A6ACE">
              <w:rPr>
                <w:color w:val="000000"/>
              </w:rPr>
              <w:t>0,788</w:t>
            </w:r>
          </w:p>
        </w:tc>
        <w:tc>
          <w:tcPr>
            <w:tcW w:w="1134" w:type="dxa"/>
            <w:vAlign w:val="center"/>
          </w:tcPr>
          <w:p w:rsidR="00CC04DD" w:rsidRPr="001A6ACE" w:rsidRDefault="00CC04DD" w:rsidP="00FE35FF">
            <w:pPr>
              <w:widowControl w:val="0"/>
              <w:jc w:val="center"/>
              <w:rPr>
                <w:color w:val="000000"/>
              </w:rPr>
            </w:pPr>
            <w:r w:rsidRPr="001A6ACE">
              <w:rPr>
                <w:color w:val="000000"/>
              </w:rPr>
              <w:t>0,581</w:t>
            </w:r>
          </w:p>
        </w:tc>
        <w:tc>
          <w:tcPr>
            <w:tcW w:w="1110" w:type="dxa"/>
            <w:vAlign w:val="center"/>
          </w:tcPr>
          <w:p w:rsidR="00CC04DD" w:rsidRPr="001A6ACE" w:rsidRDefault="00CC04DD" w:rsidP="00FE35FF">
            <w:pPr>
              <w:widowControl w:val="0"/>
              <w:jc w:val="center"/>
              <w:rPr>
                <w:color w:val="000000"/>
              </w:rPr>
            </w:pPr>
            <w:r w:rsidRPr="001A6ACE">
              <w:rPr>
                <w:color w:val="000000"/>
              </w:rPr>
              <w:t>0,568</w:t>
            </w:r>
          </w:p>
        </w:tc>
        <w:tc>
          <w:tcPr>
            <w:tcW w:w="1221" w:type="dxa"/>
            <w:vAlign w:val="center"/>
          </w:tcPr>
          <w:p w:rsidR="00CC04DD" w:rsidRPr="001A6ACE" w:rsidRDefault="00CC04DD" w:rsidP="00FE35FF">
            <w:pPr>
              <w:widowControl w:val="0"/>
              <w:jc w:val="center"/>
              <w:rPr>
                <w:color w:val="000000"/>
              </w:rPr>
            </w:pPr>
            <w:r w:rsidRPr="001A6ACE">
              <w:rPr>
                <w:color w:val="000000"/>
              </w:rPr>
              <w:t>0,766</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823</w:t>
            </w:r>
          </w:p>
        </w:tc>
        <w:tc>
          <w:tcPr>
            <w:tcW w:w="1276" w:type="dxa"/>
          </w:tcPr>
          <w:p w:rsidR="00CC04DD" w:rsidRPr="001A6ACE" w:rsidRDefault="00CC04DD" w:rsidP="00FE35FF">
            <w:pPr>
              <w:widowControl w:val="0"/>
              <w:jc w:val="center"/>
              <w:rPr>
                <w:color w:val="000000"/>
              </w:rPr>
            </w:pPr>
            <w:r w:rsidRPr="001A6ACE">
              <w:rPr>
                <w:color w:val="000000"/>
              </w:rPr>
              <w:t>815</w:t>
            </w:r>
          </w:p>
        </w:tc>
        <w:tc>
          <w:tcPr>
            <w:tcW w:w="1275" w:type="dxa"/>
          </w:tcPr>
          <w:p w:rsidR="00CC04DD" w:rsidRPr="001A6ACE" w:rsidRDefault="00CC04DD" w:rsidP="00FE35FF">
            <w:pPr>
              <w:widowControl w:val="0"/>
              <w:jc w:val="center"/>
              <w:rPr>
                <w:color w:val="000000"/>
              </w:rPr>
            </w:pPr>
            <w:r w:rsidRPr="001A6ACE">
              <w:rPr>
                <w:color w:val="000000"/>
              </w:rPr>
              <w:t>812</w:t>
            </w:r>
          </w:p>
        </w:tc>
        <w:tc>
          <w:tcPr>
            <w:tcW w:w="1276" w:type="dxa"/>
          </w:tcPr>
          <w:p w:rsidR="00CC04DD" w:rsidRPr="001A6ACE" w:rsidRDefault="00CC04DD" w:rsidP="00FE35FF">
            <w:pPr>
              <w:widowControl w:val="0"/>
              <w:jc w:val="center"/>
              <w:rPr>
                <w:color w:val="000000"/>
              </w:rPr>
            </w:pPr>
            <w:r w:rsidRPr="001A6ACE">
              <w:rPr>
                <w:color w:val="000000"/>
              </w:rPr>
              <w:t>804</w:t>
            </w:r>
          </w:p>
        </w:tc>
        <w:tc>
          <w:tcPr>
            <w:tcW w:w="1276" w:type="dxa"/>
          </w:tcPr>
          <w:p w:rsidR="00CC04DD" w:rsidRPr="001A6ACE" w:rsidRDefault="00CC04DD" w:rsidP="00FE35FF">
            <w:pPr>
              <w:widowControl w:val="0"/>
              <w:jc w:val="center"/>
              <w:rPr>
                <w:color w:val="000000"/>
              </w:rPr>
            </w:pPr>
            <w:r w:rsidRPr="001A6ACE">
              <w:rPr>
                <w:color w:val="000000"/>
              </w:rPr>
              <w:t>799</w:t>
            </w:r>
          </w:p>
        </w:tc>
        <w:tc>
          <w:tcPr>
            <w:tcW w:w="1134" w:type="dxa"/>
            <w:vAlign w:val="center"/>
          </w:tcPr>
          <w:p w:rsidR="00CC04DD" w:rsidRPr="001A6ACE" w:rsidRDefault="00CC04DD" w:rsidP="00FE35FF">
            <w:pPr>
              <w:widowControl w:val="0"/>
              <w:jc w:val="center"/>
              <w:rPr>
                <w:color w:val="000000"/>
              </w:rPr>
            </w:pPr>
            <w:r w:rsidRPr="001A6ACE">
              <w:rPr>
                <w:color w:val="000000"/>
              </w:rPr>
              <w:t>0,792</w:t>
            </w:r>
          </w:p>
        </w:tc>
        <w:tc>
          <w:tcPr>
            <w:tcW w:w="1158" w:type="dxa"/>
            <w:vAlign w:val="center"/>
          </w:tcPr>
          <w:p w:rsidR="00CC04DD" w:rsidRPr="001A6ACE" w:rsidRDefault="00CC04DD" w:rsidP="00FE35FF">
            <w:pPr>
              <w:widowControl w:val="0"/>
              <w:jc w:val="center"/>
              <w:rPr>
                <w:color w:val="000000"/>
              </w:rPr>
            </w:pPr>
            <w:r w:rsidRPr="001A6ACE">
              <w:rPr>
                <w:color w:val="000000"/>
              </w:rPr>
              <w:t>0,728</w:t>
            </w:r>
          </w:p>
        </w:tc>
        <w:tc>
          <w:tcPr>
            <w:tcW w:w="1134" w:type="dxa"/>
            <w:vAlign w:val="center"/>
          </w:tcPr>
          <w:p w:rsidR="00CC04DD" w:rsidRPr="001A6ACE" w:rsidRDefault="00CC04DD" w:rsidP="00FE35FF">
            <w:pPr>
              <w:widowControl w:val="0"/>
              <w:jc w:val="center"/>
              <w:rPr>
                <w:color w:val="000000"/>
              </w:rPr>
            </w:pPr>
            <w:r w:rsidRPr="001A6ACE">
              <w:rPr>
                <w:color w:val="000000"/>
              </w:rPr>
              <w:t>0,522</w:t>
            </w:r>
          </w:p>
        </w:tc>
        <w:tc>
          <w:tcPr>
            <w:tcW w:w="1110" w:type="dxa"/>
            <w:vAlign w:val="center"/>
          </w:tcPr>
          <w:p w:rsidR="00CC04DD" w:rsidRPr="001A6ACE" w:rsidRDefault="00CC04DD" w:rsidP="00FE35FF">
            <w:pPr>
              <w:widowControl w:val="0"/>
              <w:jc w:val="center"/>
              <w:rPr>
                <w:color w:val="000000"/>
              </w:rPr>
            </w:pPr>
            <w:r w:rsidRPr="001A6ACE">
              <w:rPr>
                <w:color w:val="000000"/>
              </w:rPr>
              <w:t>0,517</w:t>
            </w:r>
          </w:p>
        </w:tc>
        <w:tc>
          <w:tcPr>
            <w:tcW w:w="1221" w:type="dxa"/>
            <w:vAlign w:val="center"/>
          </w:tcPr>
          <w:p w:rsidR="00CC04DD" w:rsidRPr="001A6ACE" w:rsidRDefault="00CC04DD" w:rsidP="00FE35FF">
            <w:pPr>
              <w:widowControl w:val="0"/>
              <w:jc w:val="center"/>
              <w:rPr>
                <w:color w:val="000000"/>
              </w:rPr>
            </w:pPr>
            <w:r w:rsidRPr="001A6ACE">
              <w:rPr>
                <w:color w:val="000000"/>
              </w:rPr>
              <w:t>0,691</w:t>
            </w:r>
          </w:p>
        </w:tc>
      </w:tr>
      <w:tr w:rsidR="00CC04DD" w:rsidRPr="001A6ACE" w:rsidTr="009F3E42">
        <w:trPr>
          <w:trHeight w:val="149"/>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1026</w:t>
            </w:r>
          </w:p>
        </w:tc>
        <w:tc>
          <w:tcPr>
            <w:tcW w:w="1276" w:type="dxa"/>
          </w:tcPr>
          <w:p w:rsidR="00CC04DD" w:rsidRPr="001A6ACE" w:rsidRDefault="00CC04DD" w:rsidP="00FE35FF">
            <w:pPr>
              <w:widowControl w:val="0"/>
              <w:jc w:val="center"/>
              <w:rPr>
                <w:color w:val="000000"/>
              </w:rPr>
            </w:pPr>
            <w:r w:rsidRPr="001A6ACE">
              <w:rPr>
                <w:color w:val="000000"/>
              </w:rPr>
              <w:t>1055</w:t>
            </w:r>
          </w:p>
        </w:tc>
        <w:tc>
          <w:tcPr>
            <w:tcW w:w="1275" w:type="dxa"/>
          </w:tcPr>
          <w:p w:rsidR="00CC04DD" w:rsidRPr="001A6ACE" w:rsidRDefault="00CC04DD" w:rsidP="00FE35FF">
            <w:pPr>
              <w:widowControl w:val="0"/>
              <w:jc w:val="center"/>
              <w:rPr>
                <w:color w:val="000000"/>
              </w:rPr>
            </w:pPr>
            <w:r w:rsidRPr="001A6ACE">
              <w:rPr>
                <w:color w:val="000000"/>
              </w:rPr>
              <w:t>985</w:t>
            </w:r>
          </w:p>
        </w:tc>
        <w:tc>
          <w:tcPr>
            <w:tcW w:w="1276" w:type="dxa"/>
          </w:tcPr>
          <w:p w:rsidR="00CC04DD" w:rsidRPr="001A6ACE" w:rsidRDefault="00CC04DD" w:rsidP="00FE35FF">
            <w:pPr>
              <w:widowControl w:val="0"/>
              <w:jc w:val="center"/>
              <w:rPr>
                <w:color w:val="000000"/>
              </w:rPr>
            </w:pPr>
            <w:r w:rsidRPr="001A6ACE">
              <w:rPr>
                <w:color w:val="000000"/>
              </w:rPr>
              <w:t>1002</w:t>
            </w:r>
          </w:p>
        </w:tc>
        <w:tc>
          <w:tcPr>
            <w:tcW w:w="1276" w:type="dxa"/>
          </w:tcPr>
          <w:p w:rsidR="00CC04DD" w:rsidRPr="001A6ACE" w:rsidRDefault="00CC04DD" w:rsidP="00FE35FF">
            <w:pPr>
              <w:widowControl w:val="0"/>
              <w:jc w:val="center"/>
              <w:rPr>
                <w:color w:val="000000"/>
              </w:rPr>
            </w:pPr>
            <w:r w:rsidRPr="001A6ACE">
              <w:rPr>
                <w:color w:val="000000"/>
              </w:rPr>
              <w:t>1156</w:t>
            </w:r>
          </w:p>
        </w:tc>
        <w:tc>
          <w:tcPr>
            <w:tcW w:w="1134" w:type="dxa"/>
            <w:vAlign w:val="center"/>
          </w:tcPr>
          <w:p w:rsidR="00CC04DD" w:rsidRPr="001A6ACE" w:rsidRDefault="00CC04DD" w:rsidP="00FE35FF">
            <w:pPr>
              <w:widowControl w:val="0"/>
              <w:jc w:val="center"/>
              <w:rPr>
                <w:color w:val="000000"/>
              </w:rPr>
            </w:pPr>
            <w:r w:rsidRPr="001A6ACE">
              <w:rPr>
                <w:color w:val="000000"/>
              </w:rPr>
              <w:t>0,987</w:t>
            </w:r>
          </w:p>
        </w:tc>
        <w:tc>
          <w:tcPr>
            <w:tcW w:w="1158" w:type="dxa"/>
            <w:vAlign w:val="center"/>
          </w:tcPr>
          <w:p w:rsidR="00CC04DD" w:rsidRPr="001A6ACE" w:rsidRDefault="00CC04DD" w:rsidP="00FE35FF">
            <w:pPr>
              <w:widowControl w:val="0"/>
              <w:jc w:val="center"/>
              <w:rPr>
                <w:color w:val="000000"/>
              </w:rPr>
            </w:pPr>
            <w:r w:rsidRPr="001A6ACE">
              <w:rPr>
                <w:color w:val="000000"/>
              </w:rPr>
              <w:t>0,942</w:t>
            </w:r>
          </w:p>
        </w:tc>
        <w:tc>
          <w:tcPr>
            <w:tcW w:w="1134" w:type="dxa"/>
            <w:vAlign w:val="center"/>
          </w:tcPr>
          <w:p w:rsidR="00CC04DD" w:rsidRPr="001A6ACE" w:rsidRDefault="00CC04DD" w:rsidP="00FE35FF">
            <w:pPr>
              <w:widowControl w:val="0"/>
              <w:jc w:val="center"/>
              <w:rPr>
                <w:color w:val="000000"/>
              </w:rPr>
            </w:pPr>
            <w:r w:rsidRPr="001A6ACE">
              <w:rPr>
                <w:color w:val="000000"/>
              </w:rPr>
              <w:t>0,633</w:t>
            </w:r>
          </w:p>
        </w:tc>
        <w:tc>
          <w:tcPr>
            <w:tcW w:w="1110" w:type="dxa"/>
            <w:vAlign w:val="center"/>
          </w:tcPr>
          <w:p w:rsidR="00CC04DD" w:rsidRPr="001A6ACE" w:rsidRDefault="00CC04DD" w:rsidP="00FE35FF">
            <w:pPr>
              <w:widowControl w:val="0"/>
              <w:jc w:val="center"/>
              <w:rPr>
                <w:color w:val="000000"/>
              </w:rPr>
            </w:pPr>
            <w:r w:rsidRPr="001A6ACE">
              <w:rPr>
                <w:color w:val="000000"/>
              </w:rPr>
              <w:t>0,644</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9F3E42">
        <w:trPr>
          <w:trHeight w:val="96"/>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747</w:t>
            </w:r>
          </w:p>
        </w:tc>
        <w:tc>
          <w:tcPr>
            <w:tcW w:w="1276" w:type="dxa"/>
          </w:tcPr>
          <w:p w:rsidR="00CC04DD" w:rsidRPr="001A6ACE" w:rsidRDefault="00CC04DD" w:rsidP="00FE35FF">
            <w:pPr>
              <w:widowControl w:val="0"/>
              <w:jc w:val="center"/>
              <w:rPr>
                <w:color w:val="000000"/>
              </w:rPr>
            </w:pPr>
            <w:r w:rsidRPr="001A6ACE">
              <w:rPr>
                <w:color w:val="000000"/>
              </w:rPr>
              <w:t>763</w:t>
            </w:r>
          </w:p>
        </w:tc>
        <w:tc>
          <w:tcPr>
            <w:tcW w:w="1275" w:type="dxa"/>
          </w:tcPr>
          <w:p w:rsidR="00CC04DD" w:rsidRPr="001A6ACE" w:rsidRDefault="00CC04DD" w:rsidP="00FE35FF">
            <w:pPr>
              <w:widowControl w:val="0"/>
              <w:jc w:val="center"/>
              <w:rPr>
                <w:color w:val="000000"/>
              </w:rPr>
            </w:pPr>
            <w:r w:rsidRPr="001A6ACE">
              <w:rPr>
                <w:color w:val="000000"/>
              </w:rPr>
              <w:t>757</w:t>
            </w:r>
          </w:p>
        </w:tc>
        <w:tc>
          <w:tcPr>
            <w:tcW w:w="1276" w:type="dxa"/>
          </w:tcPr>
          <w:p w:rsidR="00CC04DD" w:rsidRPr="001A6ACE" w:rsidRDefault="00CC04DD" w:rsidP="00FE35FF">
            <w:pPr>
              <w:widowControl w:val="0"/>
              <w:jc w:val="center"/>
              <w:rPr>
                <w:color w:val="000000"/>
              </w:rPr>
            </w:pPr>
            <w:r w:rsidRPr="001A6ACE">
              <w:rPr>
                <w:color w:val="000000"/>
              </w:rPr>
              <w:t>741</w:t>
            </w:r>
          </w:p>
        </w:tc>
        <w:tc>
          <w:tcPr>
            <w:tcW w:w="1276" w:type="dxa"/>
          </w:tcPr>
          <w:p w:rsidR="00CC04DD" w:rsidRPr="001A6ACE" w:rsidRDefault="00CC04DD" w:rsidP="00FE35FF">
            <w:pPr>
              <w:widowControl w:val="0"/>
              <w:jc w:val="center"/>
              <w:rPr>
                <w:color w:val="000000"/>
              </w:rPr>
            </w:pPr>
            <w:r w:rsidRPr="001A6ACE">
              <w:rPr>
                <w:color w:val="000000"/>
              </w:rPr>
              <w:t>727</w:t>
            </w:r>
          </w:p>
        </w:tc>
        <w:tc>
          <w:tcPr>
            <w:tcW w:w="1134" w:type="dxa"/>
            <w:vAlign w:val="center"/>
          </w:tcPr>
          <w:p w:rsidR="00CC04DD" w:rsidRPr="001A6ACE" w:rsidRDefault="00CC04DD" w:rsidP="00FE35FF">
            <w:pPr>
              <w:widowControl w:val="0"/>
              <w:jc w:val="center"/>
              <w:rPr>
                <w:color w:val="000000"/>
              </w:rPr>
            </w:pPr>
            <w:r w:rsidRPr="001A6ACE">
              <w:rPr>
                <w:color w:val="000000"/>
              </w:rPr>
              <w:t>0,719</w:t>
            </w:r>
          </w:p>
        </w:tc>
        <w:tc>
          <w:tcPr>
            <w:tcW w:w="1158" w:type="dxa"/>
            <w:vAlign w:val="center"/>
          </w:tcPr>
          <w:p w:rsidR="00CC04DD" w:rsidRPr="001A6ACE" w:rsidRDefault="00CC04DD" w:rsidP="00FE35FF">
            <w:pPr>
              <w:widowControl w:val="0"/>
              <w:jc w:val="center"/>
              <w:rPr>
                <w:color w:val="000000"/>
              </w:rPr>
            </w:pPr>
            <w:r w:rsidRPr="001A6ACE">
              <w:rPr>
                <w:color w:val="000000"/>
              </w:rPr>
              <w:t>0,681</w:t>
            </w:r>
          </w:p>
        </w:tc>
        <w:tc>
          <w:tcPr>
            <w:tcW w:w="1134" w:type="dxa"/>
            <w:vAlign w:val="center"/>
          </w:tcPr>
          <w:p w:rsidR="00CC04DD" w:rsidRPr="001A6ACE" w:rsidRDefault="00CC04DD" w:rsidP="00FE35FF">
            <w:pPr>
              <w:widowControl w:val="0"/>
              <w:jc w:val="center"/>
              <w:rPr>
                <w:color w:val="000000"/>
              </w:rPr>
            </w:pPr>
            <w:r w:rsidRPr="001A6ACE">
              <w:rPr>
                <w:color w:val="000000"/>
              </w:rPr>
              <w:t>0,487</w:t>
            </w:r>
          </w:p>
        </w:tc>
        <w:tc>
          <w:tcPr>
            <w:tcW w:w="1110" w:type="dxa"/>
            <w:vAlign w:val="center"/>
          </w:tcPr>
          <w:p w:rsidR="00CC04DD" w:rsidRPr="001A6ACE" w:rsidRDefault="00CC04DD" w:rsidP="00FE35FF">
            <w:pPr>
              <w:widowControl w:val="0"/>
              <w:jc w:val="center"/>
              <w:rPr>
                <w:color w:val="000000"/>
              </w:rPr>
            </w:pPr>
            <w:r w:rsidRPr="001A6ACE">
              <w:rPr>
                <w:color w:val="000000"/>
              </w:rPr>
              <w:t>0,476</w:t>
            </w:r>
          </w:p>
        </w:tc>
        <w:tc>
          <w:tcPr>
            <w:tcW w:w="1221" w:type="dxa"/>
            <w:vAlign w:val="center"/>
          </w:tcPr>
          <w:p w:rsidR="00CC04DD" w:rsidRPr="001A6ACE" w:rsidRDefault="00CC04DD" w:rsidP="00FE35FF">
            <w:pPr>
              <w:widowControl w:val="0"/>
              <w:jc w:val="center"/>
              <w:rPr>
                <w:color w:val="000000"/>
              </w:rPr>
            </w:pPr>
            <w:r w:rsidRPr="001A6ACE">
              <w:rPr>
                <w:color w:val="000000"/>
              </w:rPr>
              <w:t>0,629</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778</w:t>
            </w:r>
          </w:p>
        </w:tc>
        <w:tc>
          <w:tcPr>
            <w:tcW w:w="1276" w:type="dxa"/>
          </w:tcPr>
          <w:p w:rsidR="00CC04DD" w:rsidRPr="001A6ACE" w:rsidRDefault="00CC04DD" w:rsidP="00FE35FF">
            <w:pPr>
              <w:widowControl w:val="0"/>
              <w:jc w:val="center"/>
              <w:rPr>
                <w:color w:val="000000"/>
              </w:rPr>
            </w:pPr>
            <w:r w:rsidRPr="001A6ACE">
              <w:rPr>
                <w:color w:val="000000"/>
              </w:rPr>
              <w:t>747</w:t>
            </w:r>
          </w:p>
        </w:tc>
        <w:tc>
          <w:tcPr>
            <w:tcW w:w="1275" w:type="dxa"/>
          </w:tcPr>
          <w:p w:rsidR="00CC04DD" w:rsidRPr="001A6ACE" w:rsidRDefault="00CC04DD" w:rsidP="00FE35FF">
            <w:pPr>
              <w:widowControl w:val="0"/>
              <w:jc w:val="center"/>
              <w:rPr>
                <w:color w:val="000000"/>
              </w:rPr>
            </w:pPr>
            <w:r w:rsidRPr="001A6ACE">
              <w:rPr>
                <w:color w:val="000000"/>
              </w:rPr>
              <w:t>752</w:t>
            </w:r>
          </w:p>
        </w:tc>
        <w:tc>
          <w:tcPr>
            <w:tcW w:w="1276" w:type="dxa"/>
          </w:tcPr>
          <w:p w:rsidR="00CC04DD" w:rsidRPr="001A6ACE" w:rsidRDefault="00CC04DD" w:rsidP="00FE35FF">
            <w:pPr>
              <w:widowControl w:val="0"/>
              <w:jc w:val="center"/>
              <w:rPr>
                <w:color w:val="000000"/>
              </w:rPr>
            </w:pPr>
            <w:r w:rsidRPr="001A6ACE">
              <w:rPr>
                <w:color w:val="000000"/>
              </w:rPr>
              <w:t>754</w:t>
            </w:r>
          </w:p>
        </w:tc>
        <w:tc>
          <w:tcPr>
            <w:tcW w:w="1276" w:type="dxa"/>
          </w:tcPr>
          <w:p w:rsidR="00CC04DD" w:rsidRPr="001A6ACE" w:rsidRDefault="00CC04DD" w:rsidP="00FE35FF">
            <w:pPr>
              <w:widowControl w:val="0"/>
              <w:jc w:val="center"/>
              <w:rPr>
                <w:color w:val="000000"/>
              </w:rPr>
            </w:pPr>
            <w:r w:rsidRPr="001A6ACE">
              <w:rPr>
                <w:color w:val="000000"/>
              </w:rPr>
              <w:t>755</w:t>
            </w:r>
          </w:p>
        </w:tc>
        <w:tc>
          <w:tcPr>
            <w:tcW w:w="1134" w:type="dxa"/>
            <w:vAlign w:val="center"/>
          </w:tcPr>
          <w:p w:rsidR="00CC04DD" w:rsidRPr="001A6ACE" w:rsidRDefault="00CC04DD" w:rsidP="00FE35FF">
            <w:pPr>
              <w:widowControl w:val="0"/>
              <w:jc w:val="center"/>
              <w:rPr>
                <w:color w:val="000000"/>
              </w:rPr>
            </w:pPr>
            <w:r w:rsidRPr="001A6ACE">
              <w:rPr>
                <w:color w:val="000000"/>
              </w:rPr>
              <w:t>0,749</w:t>
            </w:r>
          </w:p>
        </w:tc>
        <w:tc>
          <w:tcPr>
            <w:tcW w:w="1158" w:type="dxa"/>
            <w:vAlign w:val="center"/>
          </w:tcPr>
          <w:p w:rsidR="00CC04DD" w:rsidRPr="001A6ACE" w:rsidRDefault="00CC04DD" w:rsidP="00FE35FF">
            <w:pPr>
              <w:widowControl w:val="0"/>
              <w:jc w:val="center"/>
              <w:rPr>
                <w:color w:val="000000"/>
              </w:rPr>
            </w:pPr>
            <w:r w:rsidRPr="001A6ACE">
              <w:rPr>
                <w:color w:val="000000"/>
              </w:rPr>
              <w:t>0,667</w:t>
            </w:r>
          </w:p>
        </w:tc>
        <w:tc>
          <w:tcPr>
            <w:tcW w:w="1134" w:type="dxa"/>
            <w:vAlign w:val="center"/>
          </w:tcPr>
          <w:p w:rsidR="00CC04DD" w:rsidRPr="001A6ACE" w:rsidRDefault="00CC04DD" w:rsidP="00FE35FF">
            <w:pPr>
              <w:widowControl w:val="0"/>
              <w:jc w:val="center"/>
              <w:rPr>
                <w:color w:val="000000"/>
              </w:rPr>
            </w:pPr>
            <w:r w:rsidRPr="001A6ACE">
              <w:rPr>
                <w:color w:val="000000"/>
              </w:rPr>
              <w:t>0,484</w:t>
            </w:r>
          </w:p>
        </w:tc>
        <w:tc>
          <w:tcPr>
            <w:tcW w:w="1110" w:type="dxa"/>
            <w:vAlign w:val="center"/>
          </w:tcPr>
          <w:p w:rsidR="00CC04DD" w:rsidRPr="001A6ACE" w:rsidRDefault="00CC04DD" w:rsidP="00FE35FF">
            <w:pPr>
              <w:widowControl w:val="0"/>
              <w:jc w:val="center"/>
              <w:rPr>
                <w:color w:val="000000"/>
              </w:rPr>
            </w:pPr>
            <w:r w:rsidRPr="001A6ACE">
              <w:rPr>
                <w:color w:val="000000"/>
              </w:rPr>
              <w:t>0,485</w:t>
            </w:r>
          </w:p>
        </w:tc>
        <w:tc>
          <w:tcPr>
            <w:tcW w:w="1221" w:type="dxa"/>
            <w:vAlign w:val="center"/>
          </w:tcPr>
          <w:p w:rsidR="00CC04DD" w:rsidRPr="001A6ACE" w:rsidRDefault="00CC04DD" w:rsidP="00FE35FF">
            <w:pPr>
              <w:widowControl w:val="0"/>
              <w:jc w:val="center"/>
              <w:rPr>
                <w:color w:val="000000"/>
              </w:rPr>
            </w:pPr>
            <w:r w:rsidRPr="001A6ACE">
              <w:rPr>
                <w:color w:val="000000"/>
              </w:rPr>
              <w:t>0,653</w:t>
            </w:r>
          </w:p>
        </w:tc>
      </w:tr>
      <w:tr w:rsidR="00CC04DD" w:rsidRPr="001A6ACE" w:rsidTr="009F3E42">
        <w:trPr>
          <w:trHeight w:val="143"/>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996</w:t>
            </w:r>
          </w:p>
        </w:tc>
        <w:tc>
          <w:tcPr>
            <w:tcW w:w="1276" w:type="dxa"/>
          </w:tcPr>
          <w:p w:rsidR="00CC04DD" w:rsidRPr="001A6ACE" w:rsidRDefault="00CC04DD" w:rsidP="00FE35FF">
            <w:pPr>
              <w:widowControl w:val="0"/>
              <w:jc w:val="center"/>
              <w:rPr>
                <w:color w:val="000000"/>
              </w:rPr>
            </w:pPr>
            <w:r w:rsidRPr="001A6ACE">
              <w:rPr>
                <w:color w:val="000000"/>
              </w:rPr>
              <w:t>1016</w:t>
            </w:r>
          </w:p>
        </w:tc>
        <w:tc>
          <w:tcPr>
            <w:tcW w:w="1275" w:type="dxa"/>
          </w:tcPr>
          <w:p w:rsidR="00CC04DD" w:rsidRPr="001A6ACE" w:rsidRDefault="00CC04DD" w:rsidP="00FE35FF">
            <w:pPr>
              <w:widowControl w:val="0"/>
              <w:jc w:val="center"/>
              <w:rPr>
                <w:color w:val="000000"/>
              </w:rPr>
            </w:pPr>
            <w:r w:rsidRPr="001A6ACE">
              <w:rPr>
                <w:color w:val="000000"/>
              </w:rPr>
              <w:t>1009</w:t>
            </w:r>
          </w:p>
        </w:tc>
        <w:tc>
          <w:tcPr>
            <w:tcW w:w="1276" w:type="dxa"/>
          </w:tcPr>
          <w:p w:rsidR="00CC04DD" w:rsidRPr="001A6ACE" w:rsidRDefault="00CC04DD" w:rsidP="00FE35FF">
            <w:pPr>
              <w:widowControl w:val="0"/>
              <w:jc w:val="center"/>
              <w:rPr>
                <w:color w:val="000000"/>
              </w:rPr>
            </w:pPr>
            <w:r w:rsidRPr="001A6ACE">
              <w:rPr>
                <w:color w:val="000000"/>
              </w:rPr>
              <w:t>746</w:t>
            </w:r>
          </w:p>
        </w:tc>
        <w:tc>
          <w:tcPr>
            <w:tcW w:w="1276" w:type="dxa"/>
          </w:tcPr>
          <w:p w:rsidR="00CC04DD" w:rsidRPr="001A6ACE" w:rsidRDefault="00CC04DD" w:rsidP="00FE35FF">
            <w:pPr>
              <w:widowControl w:val="0"/>
              <w:jc w:val="center"/>
              <w:rPr>
                <w:color w:val="000000"/>
              </w:rPr>
            </w:pPr>
            <w:r w:rsidRPr="001A6ACE">
              <w:rPr>
                <w:color w:val="000000"/>
              </w:rPr>
              <w:t>756</w:t>
            </w:r>
          </w:p>
        </w:tc>
        <w:tc>
          <w:tcPr>
            <w:tcW w:w="1134" w:type="dxa"/>
            <w:vAlign w:val="center"/>
          </w:tcPr>
          <w:p w:rsidR="00CC04DD" w:rsidRPr="001A6ACE" w:rsidRDefault="00CC04DD" w:rsidP="00FE35FF">
            <w:pPr>
              <w:widowControl w:val="0"/>
              <w:jc w:val="center"/>
              <w:rPr>
                <w:color w:val="000000"/>
              </w:rPr>
            </w:pPr>
            <w:r w:rsidRPr="001A6ACE">
              <w:rPr>
                <w:color w:val="000000"/>
              </w:rPr>
              <w:t>0,959</w:t>
            </w:r>
          </w:p>
        </w:tc>
        <w:tc>
          <w:tcPr>
            <w:tcW w:w="1158" w:type="dxa"/>
            <w:vAlign w:val="center"/>
          </w:tcPr>
          <w:p w:rsidR="00CC04DD" w:rsidRPr="001A6ACE" w:rsidRDefault="00CC04DD" w:rsidP="00FE35FF">
            <w:pPr>
              <w:widowControl w:val="0"/>
              <w:jc w:val="center"/>
              <w:rPr>
                <w:color w:val="000000"/>
              </w:rPr>
            </w:pPr>
            <w:r w:rsidRPr="001A6ACE">
              <w:rPr>
                <w:color w:val="000000"/>
              </w:rPr>
              <w:t>0,907</w:t>
            </w:r>
          </w:p>
        </w:tc>
        <w:tc>
          <w:tcPr>
            <w:tcW w:w="1134" w:type="dxa"/>
            <w:vAlign w:val="center"/>
          </w:tcPr>
          <w:p w:rsidR="00CC04DD" w:rsidRPr="001A6ACE" w:rsidRDefault="00CC04DD" w:rsidP="00FE35FF">
            <w:pPr>
              <w:widowControl w:val="0"/>
              <w:jc w:val="center"/>
              <w:rPr>
                <w:color w:val="000000"/>
              </w:rPr>
            </w:pPr>
            <w:r w:rsidRPr="001A6ACE">
              <w:rPr>
                <w:color w:val="000000"/>
              </w:rPr>
              <w:t>0,649</w:t>
            </w:r>
          </w:p>
        </w:tc>
        <w:tc>
          <w:tcPr>
            <w:tcW w:w="1110" w:type="dxa"/>
            <w:vAlign w:val="center"/>
          </w:tcPr>
          <w:p w:rsidR="00CC04DD" w:rsidRPr="001A6ACE" w:rsidRDefault="00CC04DD" w:rsidP="00FE35FF">
            <w:pPr>
              <w:widowControl w:val="0"/>
              <w:jc w:val="center"/>
              <w:rPr>
                <w:color w:val="000000"/>
              </w:rPr>
            </w:pPr>
            <w:r w:rsidRPr="001A6ACE">
              <w:rPr>
                <w:color w:val="000000"/>
              </w:rPr>
              <w:t>0,479</w:t>
            </w:r>
          </w:p>
        </w:tc>
        <w:tc>
          <w:tcPr>
            <w:tcW w:w="1221" w:type="dxa"/>
            <w:vAlign w:val="center"/>
          </w:tcPr>
          <w:p w:rsidR="00CC04DD" w:rsidRPr="001A6ACE" w:rsidRDefault="00CC04DD" w:rsidP="00FE35FF">
            <w:pPr>
              <w:widowControl w:val="0"/>
              <w:jc w:val="center"/>
              <w:rPr>
                <w:color w:val="000000"/>
              </w:rPr>
            </w:pPr>
            <w:r w:rsidRPr="001A6ACE">
              <w:rPr>
                <w:color w:val="000000"/>
              </w:rPr>
              <w:t>0,654</w:t>
            </w:r>
          </w:p>
        </w:tc>
      </w:tr>
      <w:tr w:rsidR="00CC04DD" w:rsidRPr="001A6ACE" w:rsidTr="009F3E42">
        <w:trPr>
          <w:trHeight w:val="90"/>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648</w:t>
            </w:r>
          </w:p>
        </w:tc>
        <w:tc>
          <w:tcPr>
            <w:tcW w:w="1276" w:type="dxa"/>
          </w:tcPr>
          <w:p w:rsidR="00CC04DD" w:rsidRPr="001A6ACE" w:rsidRDefault="00CC04DD" w:rsidP="00FE35FF">
            <w:pPr>
              <w:widowControl w:val="0"/>
              <w:jc w:val="center"/>
              <w:rPr>
                <w:color w:val="000000"/>
              </w:rPr>
            </w:pPr>
            <w:r w:rsidRPr="001A6ACE">
              <w:rPr>
                <w:color w:val="000000"/>
              </w:rPr>
              <w:t>706</w:t>
            </w:r>
          </w:p>
        </w:tc>
        <w:tc>
          <w:tcPr>
            <w:tcW w:w="1275" w:type="dxa"/>
          </w:tcPr>
          <w:p w:rsidR="00CC04DD" w:rsidRPr="001A6ACE" w:rsidRDefault="00CC04DD" w:rsidP="00FE35FF">
            <w:pPr>
              <w:widowControl w:val="0"/>
              <w:jc w:val="center"/>
              <w:rPr>
                <w:color w:val="000000"/>
              </w:rPr>
            </w:pPr>
            <w:r w:rsidRPr="001A6ACE">
              <w:rPr>
                <w:color w:val="000000"/>
              </w:rPr>
              <w:t>1555</w:t>
            </w:r>
          </w:p>
        </w:tc>
        <w:tc>
          <w:tcPr>
            <w:tcW w:w="1276" w:type="dxa"/>
          </w:tcPr>
          <w:p w:rsidR="00CC04DD" w:rsidRPr="001A6ACE" w:rsidRDefault="00CC04DD" w:rsidP="00FE35FF">
            <w:pPr>
              <w:widowControl w:val="0"/>
              <w:jc w:val="center"/>
              <w:rPr>
                <w:color w:val="000000"/>
              </w:rPr>
            </w:pPr>
            <w:r w:rsidRPr="001A6ACE">
              <w:rPr>
                <w:color w:val="000000"/>
              </w:rPr>
              <w:t>1556</w:t>
            </w:r>
          </w:p>
        </w:tc>
        <w:tc>
          <w:tcPr>
            <w:tcW w:w="1276" w:type="dxa"/>
          </w:tcPr>
          <w:p w:rsidR="00CC04DD" w:rsidRPr="001A6ACE" w:rsidRDefault="00CC04DD" w:rsidP="00FE35FF">
            <w:pPr>
              <w:widowControl w:val="0"/>
              <w:jc w:val="center"/>
              <w:rPr>
                <w:color w:val="000000"/>
              </w:rPr>
            </w:pPr>
            <w:r w:rsidRPr="001A6ACE">
              <w:rPr>
                <w:color w:val="000000"/>
              </w:rPr>
              <w:t>756</w:t>
            </w:r>
          </w:p>
        </w:tc>
        <w:tc>
          <w:tcPr>
            <w:tcW w:w="1134" w:type="dxa"/>
            <w:vAlign w:val="center"/>
          </w:tcPr>
          <w:p w:rsidR="00CC04DD" w:rsidRPr="001A6ACE" w:rsidRDefault="00CC04DD" w:rsidP="00FE35FF">
            <w:pPr>
              <w:widowControl w:val="0"/>
              <w:jc w:val="center"/>
              <w:rPr>
                <w:color w:val="000000"/>
              </w:rPr>
            </w:pPr>
            <w:r w:rsidRPr="001A6ACE">
              <w:rPr>
                <w:color w:val="000000"/>
              </w:rPr>
              <w:t>0,624</w:t>
            </w:r>
          </w:p>
        </w:tc>
        <w:tc>
          <w:tcPr>
            <w:tcW w:w="1158" w:type="dxa"/>
            <w:vAlign w:val="center"/>
          </w:tcPr>
          <w:p w:rsidR="00CC04DD" w:rsidRPr="001A6ACE" w:rsidRDefault="00CC04DD" w:rsidP="00FE35FF">
            <w:pPr>
              <w:widowControl w:val="0"/>
              <w:jc w:val="center"/>
              <w:rPr>
                <w:color w:val="000000"/>
              </w:rPr>
            </w:pPr>
            <w:r w:rsidRPr="001A6ACE">
              <w:rPr>
                <w:color w:val="000000"/>
              </w:rPr>
              <w:t>0,630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0,654</w:t>
            </w:r>
          </w:p>
        </w:tc>
      </w:tr>
      <w:tr w:rsidR="00CC04DD" w:rsidRPr="001A6ACE" w:rsidTr="009F3E42">
        <w:trPr>
          <w:trHeight w:val="177"/>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918</w:t>
            </w:r>
          </w:p>
        </w:tc>
        <w:tc>
          <w:tcPr>
            <w:tcW w:w="1276" w:type="dxa"/>
          </w:tcPr>
          <w:p w:rsidR="00CC04DD" w:rsidRPr="001A6ACE" w:rsidRDefault="00CC04DD" w:rsidP="00FE35FF">
            <w:pPr>
              <w:widowControl w:val="0"/>
              <w:jc w:val="center"/>
              <w:rPr>
                <w:color w:val="000000"/>
              </w:rPr>
            </w:pPr>
            <w:r w:rsidRPr="001A6ACE">
              <w:rPr>
                <w:color w:val="000000"/>
              </w:rPr>
              <w:t>901</w:t>
            </w:r>
          </w:p>
        </w:tc>
        <w:tc>
          <w:tcPr>
            <w:tcW w:w="1275" w:type="dxa"/>
          </w:tcPr>
          <w:p w:rsidR="00CC04DD" w:rsidRPr="001A6ACE" w:rsidRDefault="00CC04DD" w:rsidP="00FE35FF">
            <w:pPr>
              <w:widowControl w:val="0"/>
              <w:jc w:val="center"/>
              <w:rPr>
                <w:color w:val="000000"/>
              </w:rPr>
            </w:pPr>
            <w:r w:rsidRPr="001A6ACE">
              <w:rPr>
                <w:color w:val="000000"/>
              </w:rPr>
              <w:t>886</w:t>
            </w:r>
          </w:p>
        </w:tc>
        <w:tc>
          <w:tcPr>
            <w:tcW w:w="1276" w:type="dxa"/>
          </w:tcPr>
          <w:p w:rsidR="00CC04DD" w:rsidRPr="001A6ACE" w:rsidRDefault="00CC04DD" w:rsidP="00FE35FF">
            <w:pPr>
              <w:widowControl w:val="0"/>
              <w:jc w:val="center"/>
              <w:rPr>
                <w:color w:val="000000"/>
              </w:rPr>
            </w:pPr>
            <w:r w:rsidRPr="001A6ACE">
              <w:rPr>
                <w:color w:val="000000"/>
              </w:rPr>
              <w:t>862</w:t>
            </w:r>
          </w:p>
        </w:tc>
        <w:tc>
          <w:tcPr>
            <w:tcW w:w="1276" w:type="dxa"/>
          </w:tcPr>
          <w:p w:rsidR="00CC04DD" w:rsidRPr="001A6ACE" w:rsidRDefault="00CC04DD" w:rsidP="00FE35FF">
            <w:pPr>
              <w:widowControl w:val="0"/>
              <w:jc w:val="center"/>
              <w:rPr>
                <w:color w:val="000000"/>
              </w:rPr>
            </w:pPr>
            <w:r w:rsidRPr="001A6ACE">
              <w:rPr>
                <w:color w:val="000000"/>
              </w:rPr>
              <w:t>854</w:t>
            </w:r>
          </w:p>
        </w:tc>
        <w:tc>
          <w:tcPr>
            <w:tcW w:w="1134" w:type="dxa"/>
            <w:vAlign w:val="center"/>
          </w:tcPr>
          <w:p w:rsidR="00CC04DD" w:rsidRPr="001A6ACE" w:rsidRDefault="00CC04DD" w:rsidP="00FE35FF">
            <w:pPr>
              <w:widowControl w:val="0"/>
              <w:jc w:val="center"/>
              <w:rPr>
                <w:color w:val="000000"/>
              </w:rPr>
            </w:pPr>
            <w:r w:rsidRPr="001A6ACE">
              <w:rPr>
                <w:color w:val="000000"/>
              </w:rPr>
              <w:t>0,884</w:t>
            </w:r>
          </w:p>
        </w:tc>
        <w:tc>
          <w:tcPr>
            <w:tcW w:w="1158" w:type="dxa"/>
            <w:vAlign w:val="center"/>
          </w:tcPr>
          <w:p w:rsidR="00CC04DD" w:rsidRPr="001A6ACE" w:rsidRDefault="00CC04DD" w:rsidP="00FE35FF">
            <w:pPr>
              <w:widowControl w:val="0"/>
              <w:jc w:val="center"/>
              <w:rPr>
                <w:color w:val="000000"/>
              </w:rPr>
            </w:pPr>
            <w:r w:rsidRPr="001A6ACE">
              <w:rPr>
                <w:color w:val="000000"/>
              </w:rPr>
              <w:t>0,804</w:t>
            </w:r>
          </w:p>
        </w:tc>
        <w:tc>
          <w:tcPr>
            <w:tcW w:w="1134" w:type="dxa"/>
            <w:vAlign w:val="center"/>
          </w:tcPr>
          <w:p w:rsidR="00CC04DD" w:rsidRPr="001A6ACE" w:rsidRDefault="00CC04DD" w:rsidP="00FE35FF">
            <w:pPr>
              <w:widowControl w:val="0"/>
              <w:jc w:val="center"/>
              <w:rPr>
                <w:color w:val="000000"/>
              </w:rPr>
            </w:pPr>
            <w:r w:rsidRPr="001A6ACE">
              <w:rPr>
                <w:color w:val="000000"/>
              </w:rPr>
              <w:t>0,570</w:t>
            </w:r>
          </w:p>
        </w:tc>
        <w:tc>
          <w:tcPr>
            <w:tcW w:w="1110" w:type="dxa"/>
            <w:vAlign w:val="center"/>
          </w:tcPr>
          <w:p w:rsidR="00CC04DD" w:rsidRPr="001A6ACE" w:rsidRDefault="00CC04DD" w:rsidP="00FE35FF">
            <w:pPr>
              <w:widowControl w:val="0"/>
              <w:jc w:val="center"/>
              <w:rPr>
                <w:color w:val="000000"/>
              </w:rPr>
            </w:pPr>
            <w:r w:rsidRPr="001A6ACE">
              <w:rPr>
                <w:color w:val="000000"/>
              </w:rPr>
              <w:t>0,554</w:t>
            </w:r>
          </w:p>
        </w:tc>
        <w:tc>
          <w:tcPr>
            <w:tcW w:w="1221" w:type="dxa"/>
            <w:vAlign w:val="center"/>
          </w:tcPr>
          <w:p w:rsidR="00CC04DD" w:rsidRPr="001A6ACE" w:rsidRDefault="00CC04DD" w:rsidP="00FE35FF">
            <w:pPr>
              <w:widowControl w:val="0"/>
              <w:jc w:val="center"/>
              <w:rPr>
                <w:color w:val="000000"/>
              </w:rPr>
            </w:pPr>
            <w:r w:rsidRPr="001A6ACE">
              <w:rPr>
                <w:color w:val="000000"/>
              </w:rPr>
              <w:t>0,739</w:t>
            </w:r>
          </w:p>
        </w:tc>
      </w:tr>
      <w:tr w:rsidR="00CC04DD" w:rsidRPr="001A6ACE" w:rsidTr="009F3E42">
        <w:trPr>
          <w:trHeight w:val="123"/>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912</w:t>
            </w:r>
          </w:p>
        </w:tc>
        <w:tc>
          <w:tcPr>
            <w:tcW w:w="1276" w:type="dxa"/>
          </w:tcPr>
          <w:p w:rsidR="00CC04DD" w:rsidRPr="001A6ACE" w:rsidRDefault="00CC04DD" w:rsidP="00FE35FF">
            <w:pPr>
              <w:widowControl w:val="0"/>
              <w:jc w:val="center"/>
              <w:rPr>
                <w:color w:val="000000"/>
              </w:rPr>
            </w:pPr>
            <w:r w:rsidRPr="001A6ACE">
              <w:rPr>
                <w:color w:val="000000"/>
              </w:rPr>
              <w:t>1120</w:t>
            </w:r>
          </w:p>
        </w:tc>
        <w:tc>
          <w:tcPr>
            <w:tcW w:w="1275" w:type="dxa"/>
          </w:tcPr>
          <w:p w:rsidR="00CC04DD" w:rsidRPr="001A6ACE" w:rsidRDefault="00CC04DD" w:rsidP="00FE35FF">
            <w:pPr>
              <w:widowControl w:val="0"/>
              <w:jc w:val="center"/>
              <w:rPr>
                <w:color w:val="000000"/>
              </w:rPr>
            </w:pPr>
            <w:r w:rsidRPr="001A6ACE">
              <w:rPr>
                <w:color w:val="000000"/>
              </w:rPr>
              <w:t>884</w:t>
            </w:r>
          </w:p>
        </w:tc>
        <w:tc>
          <w:tcPr>
            <w:tcW w:w="1276" w:type="dxa"/>
          </w:tcPr>
          <w:p w:rsidR="00CC04DD" w:rsidRPr="001A6ACE" w:rsidRDefault="00CC04DD" w:rsidP="00FE35FF">
            <w:pPr>
              <w:widowControl w:val="0"/>
              <w:jc w:val="center"/>
              <w:rPr>
                <w:color w:val="000000"/>
              </w:rPr>
            </w:pPr>
            <w:r w:rsidRPr="001A6ACE">
              <w:rPr>
                <w:color w:val="000000"/>
              </w:rPr>
              <w:t>868</w:t>
            </w:r>
          </w:p>
        </w:tc>
        <w:tc>
          <w:tcPr>
            <w:tcW w:w="1276" w:type="dxa"/>
          </w:tcPr>
          <w:p w:rsidR="00CC04DD" w:rsidRPr="001A6ACE" w:rsidRDefault="00CC04DD" w:rsidP="00FE35FF">
            <w:pPr>
              <w:widowControl w:val="0"/>
              <w:jc w:val="center"/>
              <w:rPr>
                <w:color w:val="000000"/>
              </w:rPr>
            </w:pPr>
            <w:r w:rsidRPr="001A6ACE">
              <w:rPr>
                <w:color w:val="000000"/>
              </w:rPr>
              <w:t>856</w:t>
            </w:r>
          </w:p>
        </w:tc>
        <w:tc>
          <w:tcPr>
            <w:tcW w:w="1134" w:type="dxa"/>
            <w:vAlign w:val="center"/>
          </w:tcPr>
          <w:p w:rsidR="00CC04DD" w:rsidRPr="001A6ACE" w:rsidRDefault="00CC04DD" w:rsidP="00FE35FF">
            <w:pPr>
              <w:widowControl w:val="0"/>
              <w:jc w:val="center"/>
              <w:rPr>
                <w:color w:val="000000"/>
              </w:rPr>
            </w:pPr>
            <w:r w:rsidRPr="001A6ACE">
              <w:rPr>
                <w:color w:val="000000"/>
              </w:rPr>
              <w:t>0,878</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0,568</w:t>
            </w:r>
          </w:p>
        </w:tc>
        <w:tc>
          <w:tcPr>
            <w:tcW w:w="1110" w:type="dxa"/>
            <w:vAlign w:val="center"/>
          </w:tcPr>
          <w:p w:rsidR="00CC04DD" w:rsidRPr="001A6ACE" w:rsidRDefault="00CC04DD" w:rsidP="00FE35FF">
            <w:pPr>
              <w:widowControl w:val="0"/>
              <w:jc w:val="center"/>
              <w:rPr>
                <w:color w:val="000000"/>
              </w:rPr>
            </w:pPr>
            <w:r w:rsidRPr="001A6ACE">
              <w:rPr>
                <w:color w:val="000000"/>
              </w:rPr>
              <w:t>0,558</w:t>
            </w:r>
          </w:p>
        </w:tc>
        <w:tc>
          <w:tcPr>
            <w:tcW w:w="1221" w:type="dxa"/>
            <w:vAlign w:val="center"/>
          </w:tcPr>
          <w:p w:rsidR="00CC04DD" w:rsidRPr="001A6ACE" w:rsidRDefault="00CC04DD" w:rsidP="00FE35FF">
            <w:pPr>
              <w:widowControl w:val="0"/>
              <w:jc w:val="center"/>
              <w:rPr>
                <w:color w:val="000000"/>
              </w:rPr>
            </w:pPr>
            <w:r w:rsidRPr="001A6ACE">
              <w:rPr>
                <w:color w:val="000000"/>
              </w:rPr>
              <w:t>0,740</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704</w:t>
            </w:r>
          </w:p>
        </w:tc>
        <w:tc>
          <w:tcPr>
            <w:tcW w:w="1276" w:type="dxa"/>
          </w:tcPr>
          <w:p w:rsidR="00CC04DD" w:rsidRPr="001A6ACE" w:rsidRDefault="00CC04DD" w:rsidP="00FE35FF">
            <w:pPr>
              <w:widowControl w:val="0"/>
              <w:jc w:val="center"/>
              <w:rPr>
                <w:color w:val="000000"/>
              </w:rPr>
            </w:pPr>
            <w:r w:rsidRPr="001A6ACE">
              <w:rPr>
                <w:color w:val="000000"/>
              </w:rPr>
              <w:t>696</w:t>
            </w:r>
          </w:p>
        </w:tc>
        <w:tc>
          <w:tcPr>
            <w:tcW w:w="1275" w:type="dxa"/>
          </w:tcPr>
          <w:p w:rsidR="00CC04DD" w:rsidRPr="001A6ACE" w:rsidRDefault="00CC04DD" w:rsidP="00FE35FF">
            <w:pPr>
              <w:widowControl w:val="0"/>
              <w:jc w:val="center"/>
              <w:rPr>
                <w:color w:val="000000"/>
              </w:rPr>
            </w:pPr>
            <w:r w:rsidRPr="001A6ACE">
              <w:rPr>
                <w:color w:val="000000"/>
              </w:rPr>
              <w:t>683</w:t>
            </w:r>
          </w:p>
        </w:tc>
        <w:tc>
          <w:tcPr>
            <w:tcW w:w="1276" w:type="dxa"/>
          </w:tcPr>
          <w:p w:rsidR="00CC04DD" w:rsidRPr="001A6ACE" w:rsidRDefault="00CC04DD" w:rsidP="00FE35FF">
            <w:pPr>
              <w:widowControl w:val="0"/>
              <w:jc w:val="center"/>
              <w:rPr>
                <w:color w:val="000000"/>
              </w:rPr>
            </w:pPr>
            <w:r w:rsidRPr="001A6ACE">
              <w:rPr>
                <w:color w:val="000000"/>
              </w:rPr>
              <w:t>673</w:t>
            </w:r>
          </w:p>
        </w:tc>
        <w:tc>
          <w:tcPr>
            <w:tcW w:w="1276" w:type="dxa"/>
          </w:tcPr>
          <w:p w:rsidR="00CC04DD" w:rsidRPr="001A6ACE" w:rsidRDefault="00CC04DD" w:rsidP="00FE35FF">
            <w:pPr>
              <w:widowControl w:val="0"/>
              <w:jc w:val="center"/>
              <w:rPr>
                <w:color w:val="000000"/>
              </w:rPr>
            </w:pPr>
            <w:r w:rsidRPr="001A6ACE">
              <w:rPr>
                <w:color w:val="000000"/>
              </w:rPr>
              <w:t>669</w:t>
            </w:r>
          </w:p>
        </w:tc>
        <w:tc>
          <w:tcPr>
            <w:tcW w:w="1134" w:type="dxa"/>
            <w:vAlign w:val="center"/>
          </w:tcPr>
          <w:p w:rsidR="00CC04DD" w:rsidRPr="001A6ACE" w:rsidRDefault="00CC04DD" w:rsidP="00FE35FF">
            <w:pPr>
              <w:widowControl w:val="0"/>
              <w:jc w:val="center"/>
              <w:rPr>
                <w:color w:val="000000"/>
              </w:rPr>
            </w:pPr>
            <w:r w:rsidRPr="001A6ACE">
              <w:rPr>
                <w:color w:val="000000"/>
              </w:rPr>
              <w:t>0,678</w:t>
            </w:r>
          </w:p>
        </w:tc>
        <w:tc>
          <w:tcPr>
            <w:tcW w:w="1158" w:type="dxa"/>
            <w:vAlign w:val="center"/>
          </w:tcPr>
          <w:p w:rsidR="00CC04DD" w:rsidRPr="001A6ACE" w:rsidRDefault="00CC04DD" w:rsidP="00FE35FF">
            <w:pPr>
              <w:widowControl w:val="0"/>
              <w:jc w:val="center"/>
              <w:rPr>
                <w:color w:val="000000"/>
              </w:rPr>
            </w:pPr>
            <w:r w:rsidRPr="001A6ACE">
              <w:rPr>
                <w:color w:val="000000"/>
              </w:rPr>
              <w:t>0,621</w:t>
            </w:r>
          </w:p>
        </w:tc>
        <w:tc>
          <w:tcPr>
            <w:tcW w:w="1134" w:type="dxa"/>
            <w:vAlign w:val="center"/>
          </w:tcPr>
          <w:p w:rsidR="00CC04DD" w:rsidRPr="001A6ACE" w:rsidRDefault="00CC04DD" w:rsidP="00FE35FF">
            <w:pPr>
              <w:widowControl w:val="0"/>
              <w:jc w:val="center"/>
              <w:rPr>
                <w:color w:val="000000"/>
              </w:rPr>
            </w:pPr>
            <w:r w:rsidRPr="001A6ACE">
              <w:rPr>
                <w:color w:val="000000"/>
              </w:rPr>
              <w:t>0,439</w:t>
            </w:r>
          </w:p>
        </w:tc>
        <w:tc>
          <w:tcPr>
            <w:tcW w:w="1110" w:type="dxa"/>
            <w:vAlign w:val="center"/>
          </w:tcPr>
          <w:p w:rsidR="00CC04DD" w:rsidRPr="001A6ACE" w:rsidRDefault="00CC04DD" w:rsidP="00FE35FF">
            <w:pPr>
              <w:widowControl w:val="0"/>
              <w:jc w:val="center"/>
              <w:rPr>
                <w:color w:val="000000"/>
              </w:rPr>
            </w:pPr>
            <w:r w:rsidRPr="001A6ACE">
              <w:rPr>
                <w:color w:val="000000"/>
              </w:rPr>
              <w:t>0,433</w:t>
            </w:r>
          </w:p>
        </w:tc>
        <w:tc>
          <w:tcPr>
            <w:tcW w:w="1221" w:type="dxa"/>
            <w:vAlign w:val="center"/>
          </w:tcPr>
          <w:p w:rsidR="00CC04DD" w:rsidRPr="001A6ACE" w:rsidRDefault="00CC04DD" w:rsidP="00FE35FF">
            <w:pPr>
              <w:widowControl w:val="0"/>
              <w:jc w:val="center"/>
              <w:rPr>
                <w:color w:val="000000"/>
              </w:rPr>
            </w:pPr>
            <w:r w:rsidRPr="001A6ACE">
              <w:rPr>
                <w:color w:val="000000"/>
              </w:rPr>
              <w:t>0,579</w:t>
            </w:r>
          </w:p>
        </w:tc>
      </w:tr>
      <w:tr w:rsidR="00CC04DD" w:rsidRPr="001A6ACE" w:rsidTr="009F3E42">
        <w:trPr>
          <w:trHeight w:val="157"/>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960</w:t>
            </w:r>
          </w:p>
        </w:tc>
        <w:tc>
          <w:tcPr>
            <w:tcW w:w="1276" w:type="dxa"/>
          </w:tcPr>
          <w:p w:rsidR="00CC04DD" w:rsidRPr="001A6ACE" w:rsidRDefault="00CC04DD" w:rsidP="00FE35FF">
            <w:pPr>
              <w:widowControl w:val="0"/>
              <w:jc w:val="center"/>
              <w:rPr>
                <w:color w:val="000000"/>
              </w:rPr>
            </w:pPr>
            <w:r w:rsidRPr="001A6ACE">
              <w:rPr>
                <w:color w:val="000000"/>
              </w:rPr>
              <w:t>956</w:t>
            </w:r>
          </w:p>
        </w:tc>
        <w:tc>
          <w:tcPr>
            <w:tcW w:w="1275" w:type="dxa"/>
          </w:tcPr>
          <w:p w:rsidR="00CC04DD" w:rsidRPr="001A6ACE" w:rsidRDefault="00CC04DD" w:rsidP="00FE35FF">
            <w:pPr>
              <w:widowControl w:val="0"/>
              <w:jc w:val="center"/>
              <w:rPr>
                <w:color w:val="000000"/>
              </w:rPr>
            </w:pPr>
            <w:r w:rsidRPr="001A6ACE">
              <w:rPr>
                <w:color w:val="000000"/>
              </w:rPr>
              <w:t>960</w:t>
            </w:r>
          </w:p>
        </w:tc>
        <w:tc>
          <w:tcPr>
            <w:tcW w:w="1276" w:type="dxa"/>
          </w:tcPr>
          <w:p w:rsidR="00CC04DD" w:rsidRPr="001A6ACE" w:rsidRDefault="00CC04DD" w:rsidP="00FE35FF">
            <w:pPr>
              <w:widowControl w:val="0"/>
              <w:jc w:val="center"/>
              <w:rPr>
                <w:color w:val="000000"/>
              </w:rPr>
            </w:pPr>
            <w:r w:rsidRPr="001A6ACE">
              <w:rPr>
                <w:color w:val="000000"/>
              </w:rPr>
              <w:t>951</w:t>
            </w:r>
          </w:p>
        </w:tc>
        <w:tc>
          <w:tcPr>
            <w:tcW w:w="1276" w:type="dxa"/>
          </w:tcPr>
          <w:p w:rsidR="00CC04DD" w:rsidRPr="001A6ACE" w:rsidRDefault="00CC04DD" w:rsidP="00FE35FF">
            <w:pPr>
              <w:widowControl w:val="0"/>
              <w:jc w:val="center"/>
              <w:rPr>
                <w:color w:val="000000"/>
              </w:rPr>
            </w:pPr>
            <w:r w:rsidRPr="001A6ACE">
              <w:rPr>
                <w:color w:val="000000"/>
              </w:rPr>
              <w:t>945</w:t>
            </w:r>
          </w:p>
        </w:tc>
        <w:tc>
          <w:tcPr>
            <w:tcW w:w="1134" w:type="dxa"/>
            <w:vAlign w:val="center"/>
          </w:tcPr>
          <w:p w:rsidR="00CC04DD" w:rsidRPr="001A6ACE" w:rsidRDefault="00CC04DD" w:rsidP="00FE35FF">
            <w:pPr>
              <w:widowControl w:val="0"/>
              <w:jc w:val="center"/>
              <w:rPr>
                <w:color w:val="000000"/>
              </w:rPr>
            </w:pPr>
            <w:r w:rsidRPr="001A6ACE">
              <w:rPr>
                <w:color w:val="000000"/>
              </w:rPr>
              <w:t>0,924</w:t>
            </w:r>
          </w:p>
        </w:tc>
        <w:tc>
          <w:tcPr>
            <w:tcW w:w="1158" w:type="dxa"/>
            <w:vAlign w:val="center"/>
          </w:tcPr>
          <w:p w:rsidR="00CC04DD" w:rsidRPr="001A6ACE" w:rsidRDefault="00CC04DD" w:rsidP="00FE35FF">
            <w:pPr>
              <w:widowControl w:val="0"/>
              <w:jc w:val="center"/>
              <w:rPr>
                <w:color w:val="000000"/>
              </w:rPr>
            </w:pPr>
            <w:r w:rsidRPr="001A6ACE">
              <w:rPr>
                <w:color w:val="000000"/>
              </w:rPr>
              <w:t>0,854</w:t>
            </w:r>
          </w:p>
        </w:tc>
        <w:tc>
          <w:tcPr>
            <w:tcW w:w="1134" w:type="dxa"/>
            <w:vAlign w:val="center"/>
          </w:tcPr>
          <w:p w:rsidR="00CC04DD" w:rsidRPr="001A6ACE" w:rsidRDefault="00CC04DD" w:rsidP="00FE35FF">
            <w:pPr>
              <w:widowControl w:val="0"/>
              <w:jc w:val="center"/>
              <w:rPr>
                <w:color w:val="000000"/>
              </w:rPr>
            </w:pPr>
            <w:r w:rsidRPr="001A6ACE">
              <w:rPr>
                <w:color w:val="000000"/>
              </w:rPr>
              <w:t>0,617</w:t>
            </w:r>
          </w:p>
        </w:tc>
        <w:tc>
          <w:tcPr>
            <w:tcW w:w="1110" w:type="dxa"/>
            <w:vAlign w:val="center"/>
          </w:tcPr>
          <w:p w:rsidR="00CC04DD" w:rsidRPr="001A6ACE" w:rsidRDefault="00CC04DD" w:rsidP="00FE35FF">
            <w:pPr>
              <w:widowControl w:val="0"/>
              <w:jc w:val="center"/>
              <w:rPr>
                <w:color w:val="000000"/>
              </w:rPr>
            </w:pPr>
            <w:r w:rsidRPr="001A6ACE">
              <w:rPr>
                <w:color w:val="000000"/>
              </w:rPr>
              <w:t>0,611</w:t>
            </w:r>
          </w:p>
        </w:tc>
        <w:tc>
          <w:tcPr>
            <w:tcW w:w="1221" w:type="dxa"/>
            <w:vAlign w:val="center"/>
          </w:tcPr>
          <w:p w:rsidR="00CC04DD" w:rsidRPr="001A6ACE" w:rsidRDefault="00CC04DD" w:rsidP="00FE35FF">
            <w:pPr>
              <w:widowControl w:val="0"/>
              <w:jc w:val="center"/>
              <w:rPr>
                <w:color w:val="000000"/>
              </w:rPr>
            </w:pPr>
            <w:r w:rsidRPr="001A6ACE">
              <w:rPr>
                <w:color w:val="000000"/>
              </w:rPr>
              <w:t>0,817</w:t>
            </w:r>
          </w:p>
        </w:tc>
      </w:tr>
      <w:tr w:rsidR="00CC04DD" w:rsidRPr="001A6ACE" w:rsidTr="009F3E42">
        <w:trPr>
          <w:trHeight w:val="103"/>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404</w:t>
            </w:r>
          </w:p>
        </w:tc>
        <w:tc>
          <w:tcPr>
            <w:tcW w:w="1276" w:type="dxa"/>
          </w:tcPr>
          <w:p w:rsidR="00CC04DD" w:rsidRPr="001A6ACE" w:rsidRDefault="00CC04DD" w:rsidP="00FE35FF">
            <w:pPr>
              <w:widowControl w:val="0"/>
              <w:jc w:val="center"/>
              <w:rPr>
                <w:color w:val="000000"/>
              </w:rPr>
            </w:pPr>
            <w:r w:rsidRPr="001A6ACE">
              <w:rPr>
                <w:color w:val="000000"/>
              </w:rPr>
              <w:t>371</w:t>
            </w:r>
          </w:p>
        </w:tc>
        <w:tc>
          <w:tcPr>
            <w:tcW w:w="1275" w:type="dxa"/>
          </w:tcPr>
          <w:p w:rsidR="00CC04DD" w:rsidRPr="001A6ACE" w:rsidRDefault="00CC04DD" w:rsidP="00FE35FF">
            <w:pPr>
              <w:widowControl w:val="0"/>
              <w:jc w:val="center"/>
              <w:rPr>
                <w:color w:val="000000"/>
              </w:rPr>
            </w:pPr>
            <w:r w:rsidRPr="001A6ACE">
              <w:rPr>
                <w:color w:val="000000"/>
              </w:rPr>
              <w:t>398</w:t>
            </w:r>
          </w:p>
        </w:tc>
        <w:tc>
          <w:tcPr>
            <w:tcW w:w="1276" w:type="dxa"/>
          </w:tcPr>
          <w:p w:rsidR="00CC04DD" w:rsidRPr="001A6ACE" w:rsidRDefault="00CC04DD" w:rsidP="00FE35FF">
            <w:pPr>
              <w:widowControl w:val="0"/>
              <w:jc w:val="center"/>
              <w:rPr>
                <w:color w:val="000000"/>
              </w:rPr>
            </w:pPr>
            <w:r w:rsidRPr="001A6ACE">
              <w:rPr>
                <w:color w:val="000000"/>
              </w:rPr>
              <w:t>391</w:t>
            </w:r>
          </w:p>
        </w:tc>
        <w:tc>
          <w:tcPr>
            <w:tcW w:w="1276" w:type="dxa"/>
          </w:tcPr>
          <w:p w:rsidR="00CC04DD" w:rsidRPr="001A6ACE" w:rsidRDefault="00CC04DD" w:rsidP="00FE35FF">
            <w:pPr>
              <w:widowControl w:val="0"/>
              <w:jc w:val="center"/>
              <w:rPr>
                <w:color w:val="000000"/>
              </w:rPr>
            </w:pPr>
            <w:r w:rsidRPr="001A6ACE">
              <w:rPr>
                <w:color w:val="000000"/>
              </w:rPr>
              <w:t>387</w:t>
            </w:r>
          </w:p>
        </w:tc>
        <w:tc>
          <w:tcPr>
            <w:tcW w:w="1134" w:type="dxa"/>
            <w:vAlign w:val="center"/>
          </w:tcPr>
          <w:p w:rsidR="00CC04DD" w:rsidRPr="001A6ACE" w:rsidRDefault="00CC04DD" w:rsidP="00FE35FF">
            <w:pPr>
              <w:widowControl w:val="0"/>
              <w:jc w:val="center"/>
              <w:rPr>
                <w:color w:val="000000"/>
              </w:rPr>
            </w:pPr>
            <w:r w:rsidRPr="001A6ACE">
              <w:rPr>
                <w:color w:val="000000"/>
              </w:rPr>
              <w:t>0,389</w:t>
            </w:r>
          </w:p>
        </w:tc>
        <w:tc>
          <w:tcPr>
            <w:tcW w:w="1158" w:type="dxa"/>
            <w:vAlign w:val="center"/>
          </w:tcPr>
          <w:p w:rsidR="00CC04DD" w:rsidRPr="001A6ACE" w:rsidRDefault="00CC04DD" w:rsidP="00FE35FF">
            <w:pPr>
              <w:widowControl w:val="0"/>
              <w:jc w:val="center"/>
              <w:rPr>
                <w:color w:val="000000"/>
              </w:rPr>
            </w:pPr>
            <w:r w:rsidRPr="001A6ACE">
              <w:rPr>
                <w:color w:val="000000"/>
              </w:rPr>
              <w:t>0,331</w:t>
            </w:r>
          </w:p>
        </w:tc>
        <w:tc>
          <w:tcPr>
            <w:tcW w:w="1134" w:type="dxa"/>
            <w:vAlign w:val="center"/>
          </w:tcPr>
          <w:p w:rsidR="00CC04DD" w:rsidRPr="001A6ACE" w:rsidRDefault="00CC04DD" w:rsidP="00FE35FF">
            <w:pPr>
              <w:widowControl w:val="0"/>
              <w:jc w:val="center"/>
              <w:rPr>
                <w:color w:val="000000"/>
              </w:rPr>
            </w:pPr>
            <w:r w:rsidRPr="001A6ACE">
              <w:rPr>
                <w:color w:val="000000"/>
              </w:rPr>
              <w:t>0,256</w:t>
            </w:r>
          </w:p>
        </w:tc>
        <w:tc>
          <w:tcPr>
            <w:tcW w:w="1110" w:type="dxa"/>
            <w:vAlign w:val="center"/>
          </w:tcPr>
          <w:p w:rsidR="00CC04DD" w:rsidRPr="001A6ACE" w:rsidRDefault="00CC04DD" w:rsidP="00FE35FF">
            <w:pPr>
              <w:widowControl w:val="0"/>
              <w:jc w:val="center"/>
              <w:rPr>
                <w:color w:val="000000"/>
              </w:rPr>
            </w:pPr>
            <w:r w:rsidRPr="001A6ACE">
              <w:rPr>
                <w:color w:val="000000"/>
              </w:rPr>
              <w:t>0,251</w:t>
            </w:r>
          </w:p>
        </w:tc>
        <w:tc>
          <w:tcPr>
            <w:tcW w:w="1221" w:type="dxa"/>
            <w:vAlign w:val="center"/>
          </w:tcPr>
          <w:p w:rsidR="00CC04DD" w:rsidRPr="001A6ACE" w:rsidRDefault="00CC04DD" w:rsidP="00FE35FF">
            <w:pPr>
              <w:widowControl w:val="0"/>
              <w:jc w:val="center"/>
              <w:rPr>
                <w:color w:val="000000"/>
              </w:rPr>
            </w:pPr>
            <w:r w:rsidRPr="001A6ACE">
              <w:rPr>
                <w:color w:val="000000"/>
              </w:rPr>
              <w:t>0,335</w:t>
            </w:r>
          </w:p>
        </w:tc>
      </w:tr>
      <w:tr w:rsidR="00CC04DD" w:rsidRPr="001A6ACE" w:rsidTr="009F3E42">
        <w:trPr>
          <w:trHeight w:val="192"/>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525</w:t>
            </w:r>
          </w:p>
        </w:tc>
        <w:tc>
          <w:tcPr>
            <w:tcW w:w="1276" w:type="dxa"/>
          </w:tcPr>
          <w:p w:rsidR="00CC04DD" w:rsidRPr="001A6ACE" w:rsidRDefault="00CC04DD" w:rsidP="00FE35FF">
            <w:pPr>
              <w:widowControl w:val="0"/>
              <w:jc w:val="center"/>
              <w:rPr>
                <w:color w:val="000000"/>
              </w:rPr>
            </w:pPr>
            <w:r w:rsidRPr="001A6ACE">
              <w:rPr>
                <w:color w:val="000000"/>
              </w:rPr>
              <w:t>521</w:t>
            </w:r>
          </w:p>
        </w:tc>
        <w:tc>
          <w:tcPr>
            <w:tcW w:w="1275" w:type="dxa"/>
          </w:tcPr>
          <w:p w:rsidR="00CC04DD" w:rsidRPr="001A6ACE" w:rsidRDefault="00CC04DD" w:rsidP="00FE35FF">
            <w:pPr>
              <w:widowControl w:val="0"/>
              <w:jc w:val="center"/>
              <w:rPr>
                <w:color w:val="000000"/>
              </w:rPr>
            </w:pPr>
            <w:r w:rsidRPr="001A6ACE">
              <w:rPr>
                <w:color w:val="000000"/>
              </w:rPr>
              <w:t>612</w:t>
            </w:r>
          </w:p>
        </w:tc>
        <w:tc>
          <w:tcPr>
            <w:tcW w:w="1276" w:type="dxa"/>
          </w:tcPr>
          <w:p w:rsidR="00CC04DD" w:rsidRPr="001A6ACE" w:rsidRDefault="00CC04DD" w:rsidP="00FE35FF">
            <w:pPr>
              <w:widowControl w:val="0"/>
              <w:jc w:val="center"/>
              <w:rPr>
                <w:color w:val="000000"/>
              </w:rPr>
            </w:pPr>
            <w:r w:rsidRPr="001A6ACE">
              <w:rPr>
                <w:color w:val="000000"/>
              </w:rPr>
              <w:t>582</w:t>
            </w:r>
          </w:p>
        </w:tc>
        <w:tc>
          <w:tcPr>
            <w:tcW w:w="1276" w:type="dxa"/>
          </w:tcPr>
          <w:p w:rsidR="00CC04DD" w:rsidRPr="001A6ACE" w:rsidRDefault="00CC04DD" w:rsidP="00FE35FF">
            <w:pPr>
              <w:widowControl w:val="0"/>
              <w:jc w:val="center"/>
              <w:rPr>
                <w:color w:val="000000"/>
              </w:rPr>
            </w:pPr>
            <w:r w:rsidRPr="001A6ACE">
              <w:rPr>
                <w:color w:val="000000"/>
              </w:rPr>
              <w:t>605</w:t>
            </w:r>
          </w:p>
        </w:tc>
        <w:tc>
          <w:tcPr>
            <w:tcW w:w="1134" w:type="dxa"/>
            <w:vAlign w:val="center"/>
          </w:tcPr>
          <w:p w:rsidR="00CC04DD" w:rsidRPr="001A6ACE" w:rsidRDefault="00CC04DD" w:rsidP="00FE35FF">
            <w:pPr>
              <w:widowControl w:val="0"/>
              <w:jc w:val="center"/>
              <w:rPr>
                <w:color w:val="000000"/>
              </w:rPr>
            </w:pPr>
            <w:r w:rsidRPr="001A6ACE">
              <w:rPr>
                <w:color w:val="000000"/>
              </w:rPr>
              <w:t>0,505</w:t>
            </w:r>
          </w:p>
        </w:tc>
        <w:tc>
          <w:tcPr>
            <w:tcW w:w="1158" w:type="dxa"/>
            <w:vAlign w:val="center"/>
          </w:tcPr>
          <w:p w:rsidR="00CC04DD" w:rsidRPr="001A6ACE" w:rsidRDefault="00CC04DD" w:rsidP="00FE35FF">
            <w:pPr>
              <w:widowControl w:val="0"/>
              <w:jc w:val="center"/>
              <w:rPr>
                <w:color w:val="000000"/>
              </w:rPr>
            </w:pPr>
            <w:r w:rsidRPr="001A6ACE">
              <w:rPr>
                <w:color w:val="000000"/>
              </w:rPr>
              <w:t>0,465</w:t>
            </w:r>
          </w:p>
        </w:tc>
        <w:tc>
          <w:tcPr>
            <w:tcW w:w="1134" w:type="dxa"/>
            <w:vAlign w:val="center"/>
          </w:tcPr>
          <w:p w:rsidR="00CC04DD" w:rsidRPr="001A6ACE" w:rsidRDefault="00CC04DD" w:rsidP="00FE35FF">
            <w:pPr>
              <w:widowControl w:val="0"/>
              <w:jc w:val="center"/>
              <w:rPr>
                <w:color w:val="000000"/>
              </w:rPr>
            </w:pPr>
            <w:r w:rsidRPr="001A6ACE">
              <w:rPr>
                <w:color w:val="000000"/>
              </w:rPr>
              <w:t>0,394</w:t>
            </w:r>
          </w:p>
        </w:tc>
        <w:tc>
          <w:tcPr>
            <w:tcW w:w="1110" w:type="dxa"/>
            <w:vAlign w:val="center"/>
          </w:tcPr>
          <w:p w:rsidR="00CC04DD" w:rsidRPr="001A6ACE" w:rsidRDefault="00CC04DD" w:rsidP="00FE35FF">
            <w:pPr>
              <w:widowControl w:val="0"/>
              <w:jc w:val="center"/>
              <w:rPr>
                <w:color w:val="000000"/>
              </w:rPr>
            </w:pPr>
            <w:r w:rsidRPr="001A6ACE">
              <w:rPr>
                <w:color w:val="000000"/>
              </w:rPr>
              <w:t>0,374</w:t>
            </w:r>
          </w:p>
        </w:tc>
        <w:tc>
          <w:tcPr>
            <w:tcW w:w="1221" w:type="dxa"/>
            <w:vAlign w:val="center"/>
          </w:tcPr>
          <w:p w:rsidR="00CC04DD" w:rsidRPr="001A6ACE" w:rsidRDefault="00CC04DD" w:rsidP="00FE35FF">
            <w:pPr>
              <w:widowControl w:val="0"/>
              <w:jc w:val="center"/>
              <w:rPr>
                <w:color w:val="000000"/>
              </w:rPr>
            </w:pPr>
            <w:r w:rsidRPr="001A6ACE">
              <w:rPr>
                <w:color w:val="000000"/>
              </w:rPr>
              <w:t>0,523</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tabs>
          <w:tab w:val="left" w:pos="660"/>
        </w:tabs>
        <w:jc w:val="center"/>
        <w:rPr>
          <w:sz w:val="32"/>
          <w:szCs w:val="32"/>
        </w:rPr>
      </w:pPr>
      <w:r w:rsidRPr="00155725">
        <w:rPr>
          <w:sz w:val="32"/>
          <w:szCs w:val="32"/>
        </w:rPr>
        <w:lastRenderedPageBreak/>
        <w:t>Додаток ДБ</w:t>
      </w:r>
    </w:p>
    <w:p w:rsidR="00CC04DD" w:rsidRPr="00155725" w:rsidRDefault="00CC04DD" w:rsidP="00FE35FF">
      <w:pPr>
        <w:widowControl w:val="0"/>
        <w:jc w:val="center"/>
        <w:rPr>
          <w:sz w:val="32"/>
          <w:szCs w:val="32"/>
        </w:rPr>
      </w:pPr>
      <w:r w:rsidRPr="00155725">
        <w:rPr>
          <w:sz w:val="32"/>
          <w:szCs w:val="32"/>
        </w:rPr>
        <w:t>Результати розрахунку індексу забезпеченості санаторно-оздоровчими закладами населення України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vAlign w:val="bottom"/>
          </w:tcPr>
          <w:p w:rsidR="00CC04DD" w:rsidRPr="001A6ACE" w:rsidRDefault="00CC04DD" w:rsidP="00FE35FF">
            <w:pPr>
              <w:widowControl w:val="0"/>
              <w:jc w:val="center"/>
              <w:rPr>
                <w:color w:val="000000"/>
              </w:rPr>
            </w:pPr>
            <w:r w:rsidRPr="001A6ACE">
              <w:rPr>
                <w:color w:val="000000"/>
              </w:rPr>
              <w:t>6,393</w:t>
            </w:r>
          </w:p>
        </w:tc>
        <w:tc>
          <w:tcPr>
            <w:tcW w:w="1276" w:type="dxa"/>
            <w:vAlign w:val="bottom"/>
          </w:tcPr>
          <w:p w:rsidR="00CC04DD" w:rsidRPr="001A6ACE" w:rsidRDefault="00CC04DD" w:rsidP="00FE35FF">
            <w:pPr>
              <w:widowControl w:val="0"/>
              <w:jc w:val="center"/>
              <w:rPr>
                <w:color w:val="000000"/>
              </w:rPr>
            </w:pPr>
            <w:r w:rsidRPr="001A6ACE">
              <w:rPr>
                <w:color w:val="000000"/>
              </w:rPr>
              <w:t>6,194</w:t>
            </w:r>
          </w:p>
        </w:tc>
        <w:tc>
          <w:tcPr>
            <w:tcW w:w="1275" w:type="dxa"/>
            <w:vAlign w:val="bottom"/>
          </w:tcPr>
          <w:p w:rsidR="00CC04DD" w:rsidRPr="001A6ACE" w:rsidRDefault="00CC04DD" w:rsidP="00FE35FF">
            <w:pPr>
              <w:widowControl w:val="0"/>
              <w:jc w:val="center"/>
              <w:rPr>
                <w:color w:val="000000"/>
              </w:rPr>
            </w:pPr>
            <w:r w:rsidRPr="001A6ACE">
              <w:rPr>
                <w:color w:val="000000"/>
              </w:rPr>
              <w:t>6,156</w:t>
            </w:r>
          </w:p>
        </w:tc>
        <w:tc>
          <w:tcPr>
            <w:tcW w:w="1276" w:type="dxa"/>
            <w:vAlign w:val="bottom"/>
          </w:tcPr>
          <w:p w:rsidR="00CC04DD" w:rsidRPr="001A6ACE" w:rsidRDefault="00CC04DD" w:rsidP="00FE35FF">
            <w:pPr>
              <w:widowControl w:val="0"/>
              <w:jc w:val="center"/>
              <w:rPr>
                <w:color w:val="000000"/>
              </w:rPr>
            </w:pPr>
            <w:r w:rsidRPr="001A6ACE">
              <w:rPr>
                <w:color w:val="000000"/>
              </w:rPr>
              <w:t>6,083</w:t>
            </w:r>
          </w:p>
        </w:tc>
        <w:tc>
          <w:tcPr>
            <w:tcW w:w="1276" w:type="dxa"/>
            <w:vAlign w:val="bottom"/>
          </w:tcPr>
          <w:p w:rsidR="00CC04DD" w:rsidRPr="001A6ACE" w:rsidRDefault="00CC04DD" w:rsidP="00FE35FF">
            <w:pPr>
              <w:widowControl w:val="0"/>
              <w:jc w:val="center"/>
              <w:rPr>
                <w:color w:val="000000"/>
              </w:rPr>
            </w:pPr>
            <w:r w:rsidRPr="001A6ACE">
              <w:rPr>
                <w:color w:val="000000"/>
              </w:rPr>
              <w:t>6,13</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58" w:type="dxa"/>
            <w:vAlign w:val="bottom"/>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right"/>
              <w:rPr>
                <w:color w:val="000000"/>
              </w:rPr>
            </w:pPr>
            <w:r w:rsidRPr="001A6ACE">
              <w:rPr>
                <w:color w:val="000000"/>
              </w:rPr>
              <w:t>1,000</w:t>
            </w:r>
          </w:p>
        </w:tc>
        <w:tc>
          <w:tcPr>
            <w:tcW w:w="1110" w:type="dxa"/>
          </w:tcPr>
          <w:p w:rsidR="00CC04DD" w:rsidRPr="001A6ACE" w:rsidRDefault="00CC04DD" w:rsidP="00FE35FF">
            <w:pPr>
              <w:widowControl w:val="0"/>
              <w:jc w:val="right"/>
              <w:rPr>
                <w:color w:val="000000"/>
              </w:rPr>
            </w:pPr>
            <w:r w:rsidRPr="001A6ACE">
              <w:rPr>
                <w:color w:val="000000"/>
              </w:rPr>
              <w:t>1,000</w:t>
            </w:r>
          </w:p>
        </w:tc>
        <w:tc>
          <w:tcPr>
            <w:tcW w:w="1221" w:type="dxa"/>
            <w:vAlign w:val="bottom"/>
          </w:tcPr>
          <w:p w:rsidR="00CC04DD" w:rsidRPr="001A6ACE" w:rsidRDefault="00CC04DD" w:rsidP="00FE35FF">
            <w:pPr>
              <w:widowControl w:val="0"/>
              <w:jc w:val="right"/>
              <w:rPr>
                <w:color w:val="000000"/>
              </w:rPr>
            </w:pPr>
            <w:r w:rsidRPr="001A6ACE">
              <w:rPr>
                <w:color w:val="000000"/>
              </w:rPr>
              <w:t>1,000</w:t>
            </w:r>
          </w:p>
        </w:tc>
      </w:tr>
      <w:tr w:rsidR="00CC04DD" w:rsidRPr="001A6ACE" w:rsidTr="009F3E42">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vAlign w:val="bottom"/>
          </w:tcPr>
          <w:p w:rsidR="00CC04DD" w:rsidRPr="001A6ACE" w:rsidRDefault="00CC04DD" w:rsidP="00FE35FF">
            <w:pPr>
              <w:widowControl w:val="0"/>
              <w:jc w:val="center"/>
              <w:rPr>
                <w:color w:val="000000"/>
              </w:rPr>
            </w:pPr>
            <w:r w:rsidRPr="001A6ACE">
              <w:rPr>
                <w:color w:val="000000"/>
              </w:rPr>
              <w:t>0,357</w:t>
            </w:r>
          </w:p>
        </w:tc>
        <w:tc>
          <w:tcPr>
            <w:tcW w:w="1276" w:type="dxa"/>
            <w:vAlign w:val="bottom"/>
          </w:tcPr>
          <w:p w:rsidR="00CC04DD" w:rsidRPr="001A6ACE" w:rsidRDefault="00CC04DD" w:rsidP="00FE35FF">
            <w:pPr>
              <w:widowControl w:val="0"/>
              <w:jc w:val="center"/>
              <w:rPr>
                <w:color w:val="000000"/>
              </w:rPr>
            </w:pPr>
            <w:r w:rsidRPr="001A6ACE">
              <w:rPr>
                <w:color w:val="000000"/>
              </w:rPr>
              <w:t>0,354</w:t>
            </w:r>
          </w:p>
        </w:tc>
        <w:tc>
          <w:tcPr>
            <w:tcW w:w="1275" w:type="dxa"/>
            <w:vAlign w:val="bottom"/>
          </w:tcPr>
          <w:p w:rsidR="00CC04DD" w:rsidRPr="001A6ACE" w:rsidRDefault="00CC04DD" w:rsidP="00FE35FF">
            <w:pPr>
              <w:widowControl w:val="0"/>
              <w:jc w:val="center"/>
              <w:rPr>
                <w:color w:val="000000"/>
              </w:rPr>
            </w:pPr>
            <w:r w:rsidRPr="001A6ACE">
              <w:rPr>
                <w:color w:val="000000"/>
              </w:rPr>
              <w:t>0,361</w:t>
            </w:r>
          </w:p>
        </w:tc>
        <w:tc>
          <w:tcPr>
            <w:tcW w:w="1276" w:type="dxa"/>
            <w:vAlign w:val="bottom"/>
          </w:tcPr>
          <w:p w:rsidR="00CC04DD" w:rsidRPr="001A6ACE" w:rsidRDefault="00CC04DD" w:rsidP="00FE35FF">
            <w:pPr>
              <w:widowControl w:val="0"/>
              <w:jc w:val="center"/>
              <w:rPr>
                <w:color w:val="000000"/>
              </w:rPr>
            </w:pPr>
            <w:r w:rsidRPr="001A6ACE">
              <w:rPr>
                <w:color w:val="000000"/>
              </w:rPr>
              <w:t>0,352</w:t>
            </w:r>
          </w:p>
        </w:tc>
        <w:tc>
          <w:tcPr>
            <w:tcW w:w="1276" w:type="dxa"/>
            <w:vAlign w:val="bottom"/>
          </w:tcPr>
          <w:p w:rsidR="00CC04DD" w:rsidRPr="001A6ACE" w:rsidRDefault="00CC04DD" w:rsidP="00FE35FF">
            <w:pPr>
              <w:widowControl w:val="0"/>
              <w:jc w:val="center"/>
              <w:rPr>
                <w:color w:val="000000"/>
              </w:rPr>
            </w:pPr>
            <w:r w:rsidRPr="001A6ACE">
              <w:rPr>
                <w:color w:val="000000"/>
              </w:rPr>
              <w:t>0,348</w:t>
            </w:r>
          </w:p>
        </w:tc>
        <w:tc>
          <w:tcPr>
            <w:tcW w:w="1134" w:type="dxa"/>
            <w:vAlign w:val="bottom"/>
          </w:tcPr>
          <w:p w:rsidR="00CC04DD" w:rsidRPr="001A6ACE" w:rsidRDefault="00CC04DD" w:rsidP="00FE35FF">
            <w:pPr>
              <w:widowControl w:val="0"/>
              <w:jc w:val="center"/>
              <w:rPr>
                <w:color w:val="000000"/>
              </w:rPr>
            </w:pPr>
            <w:r w:rsidRPr="001A6ACE">
              <w:rPr>
                <w:color w:val="000000"/>
              </w:rPr>
              <w:t>0,056</w:t>
            </w:r>
          </w:p>
        </w:tc>
        <w:tc>
          <w:tcPr>
            <w:tcW w:w="1158" w:type="dxa"/>
            <w:vAlign w:val="bottom"/>
          </w:tcPr>
          <w:p w:rsidR="00CC04DD" w:rsidRPr="001A6ACE" w:rsidRDefault="00CC04DD" w:rsidP="00FE35FF">
            <w:pPr>
              <w:widowControl w:val="0"/>
              <w:jc w:val="center"/>
              <w:rPr>
                <w:color w:val="000000"/>
              </w:rPr>
            </w:pPr>
            <w:r w:rsidRPr="001A6ACE">
              <w:rPr>
                <w:color w:val="000000"/>
              </w:rPr>
              <w:t>0,057</w:t>
            </w:r>
          </w:p>
        </w:tc>
        <w:tc>
          <w:tcPr>
            <w:tcW w:w="1134" w:type="dxa"/>
            <w:vAlign w:val="bottom"/>
          </w:tcPr>
          <w:p w:rsidR="00CC04DD" w:rsidRPr="001A6ACE" w:rsidRDefault="00CC04DD" w:rsidP="00FE35FF">
            <w:pPr>
              <w:widowControl w:val="0"/>
              <w:jc w:val="right"/>
              <w:rPr>
                <w:color w:val="000000"/>
              </w:rPr>
            </w:pPr>
            <w:r w:rsidRPr="001A6ACE">
              <w:rPr>
                <w:color w:val="000000"/>
              </w:rPr>
              <w:t>0,059</w:t>
            </w:r>
          </w:p>
        </w:tc>
        <w:tc>
          <w:tcPr>
            <w:tcW w:w="1110" w:type="dxa"/>
          </w:tcPr>
          <w:p w:rsidR="00CC04DD" w:rsidRPr="001A6ACE" w:rsidRDefault="00CC04DD" w:rsidP="00FE35FF">
            <w:pPr>
              <w:widowControl w:val="0"/>
              <w:jc w:val="right"/>
              <w:rPr>
                <w:color w:val="000000"/>
              </w:rPr>
            </w:pPr>
            <w:r w:rsidRPr="001A6ACE">
              <w:rPr>
                <w:color w:val="000000"/>
              </w:rPr>
              <w:t>0,058</w:t>
            </w:r>
          </w:p>
        </w:tc>
        <w:tc>
          <w:tcPr>
            <w:tcW w:w="1221" w:type="dxa"/>
            <w:vAlign w:val="bottom"/>
          </w:tcPr>
          <w:p w:rsidR="00CC04DD" w:rsidRPr="001A6ACE" w:rsidRDefault="00CC04DD" w:rsidP="00FE35FF">
            <w:pPr>
              <w:widowControl w:val="0"/>
              <w:jc w:val="right"/>
              <w:rPr>
                <w:color w:val="000000"/>
              </w:rPr>
            </w:pPr>
            <w:r w:rsidRPr="001A6ACE">
              <w:rPr>
                <w:color w:val="000000"/>
              </w:rPr>
              <w:t>0,057</w:t>
            </w:r>
          </w:p>
        </w:tc>
      </w:tr>
      <w:tr w:rsidR="00CC04DD" w:rsidRPr="001A6ACE" w:rsidTr="009F3E42">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vAlign w:val="bottom"/>
          </w:tcPr>
          <w:p w:rsidR="00CC04DD" w:rsidRPr="001A6ACE" w:rsidRDefault="00CC04DD" w:rsidP="00FE35FF">
            <w:pPr>
              <w:widowControl w:val="0"/>
              <w:jc w:val="center"/>
              <w:rPr>
                <w:color w:val="000000"/>
              </w:rPr>
            </w:pPr>
            <w:r w:rsidRPr="001A6ACE">
              <w:rPr>
                <w:color w:val="000000"/>
              </w:rPr>
              <w:t>0,436</w:t>
            </w:r>
          </w:p>
        </w:tc>
        <w:tc>
          <w:tcPr>
            <w:tcW w:w="1276" w:type="dxa"/>
            <w:vAlign w:val="bottom"/>
          </w:tcPr>
          <w:p w:rsidR="00CC04DD" w:rsidRPr="001A6ACE" w:rsidRDefault="00CC04DD" w:rsidP="00FE35FF">
            <w:pPr>
              <w:widowControl w:val="0"/>
              <w:jc w:val="center"/>
              <w:rPr>
                <w:color w:val="000000"/>
              </w:rPr>
            </w:pPr>
            <w:r w:rsidRPr="001A6ACE">
              <w:rPr>
                <w:color w:val="000000"/>
              </w:rPr>
              <w:t>0,42</w:t>
            </w:r>
          </w:p>
        </w:tc>
        <w:tc>
          <w:tcPr>
            <w:tcW w:w="1275" w:type="dxa"/>
            <w:vAlign w:val="bottom"/>
          </w:tcPr>
          <w:p w:rsidR="00CC04DD" w:rsidRPr="001A6ACE" w:rsidRDefault="00CC04DD" w:rsidP="00FE35FF">
            <w:pPr>
              <w:widowControl w:val="0"/>
              <w:jc w:val="center"/>
              <w:rPr>
                <w:color w:val="000000"/>
              </w:rPr>
            </w:pPr>
            <w:r w:rsidRPr="001A6ACE">
              <w:rPr>
                <w:color w:val="000000"/>
              </w:rPr>
              <w:t>0,402</w:t>
            </w:r>
          </w:p>
        </w:tc>
        <w:tc>
          <w:tcPr>
            <w:tcW w:w="1276" w:type="dxa"/>
            <w:vAlign w:val="bottom"/>
          </w:tcPr>
          <w:p w:rsidR="00CC04DD" w:rsidRPr="001A6ACE" w:rsidRDefault="00CC04DD" w:rsidP="00FE35FF">
            <w:pPr>
              <w:widowControl w:val="0"/>
              <w:jc w:val="center"/>
              <w:rPr>
                <w:color w:val="000000"/>
              </w:rPr>
            </w:pPr>
            <w:r w:rsidRPr="001A6ACE">
              <w:rPr>
                <w:color w:val="000000"/>
              </w:rPr>
              <w:t>0,392</w:t>
            </w:r>
          </w:p>
        </w:tc>
        <w:tc>
          <w:tcPr>
            <w:tcW w:w="1276" w:type="dxa"/>
            <w:vAlign w:val="bottom"/>
          </w:tcPr>
          <w:p w:rsidR="00CC04DD" w:rsidRPr="001A6ACE" w:rsidRDefault="00CC04DD" w:rsidP="00FE35FF">
            <w:pPr>
              <w:widowControl w:val="0"/>
              <w:jc w:val="center"/>
              <w:rPr>
                <w:color w:val="000000"/>
              </w:rPr>
            </w:pPr>
            <w:r w:rsidRPr="001A6ACE">
              <w:rPr>
                <w:color w:val="000000"/>
              </w:rPr>
              <w:t>0,37</w:t>
            </w:r>
          </w:p>
        </w:tc>
        <w:tc>
          <w:tcPr>
            <w:tcW w:w="1134" w:type="dxa"/>
            <w:vAlign w:val="bottom"/>
          </w:tcPr>
          <w:p w:rsidR="00CC04DD" w:rsidRPr="001A6ACE" w:rsidRDefault="00CC04DD" w:rsidP="00FE35FF">
            <w:pPr>
              <w:widowControl w:val="0"/>
              <w:jc w:val="center"/>
              <w:rPr>
                <w:color w:val="000000"/>
              </w:rPr>
            </w:pPr>
            <w:r w:rsidRPr="001A6ACE">
              <w:rPr>
                <w:color w:val="000000"/>
              </w:rPr>
              <w:t>0,068</w:t>
            </w:r>
          </w:p>
        </w:tc>
        <w:tc>
          <w:tcPr>
            <w:tcW w:w="1158" w:type="dxa"/>
            <w:vAlign w:val="bottom"/>
          </w:tcPr>
          <w:p w:rsidR="00CC04DD" w:rsidRPr="001A6ACE" w:rsidRDefault="00CC04DD" w:rsidP="00FE35FF">
            <w:pPr>
              <w:widowControl w:val="0"/>
              <w:jc w:val="center"/>
              <w:rPr>
                <w:color w:val="000000"/>
              </w:rPr>
            </w:pPr>
            <w:r w:rsidRPr="001A6ACE">
              <w:rPr>
                <w:color w:val="000000"/>
              </w:rPr>
              <w:t>0,068</w:t>
            </w:r>
          </w:p>
        </w:tc>
        <w:tc>
          <w:tcPr>
            <w:tcW w:w="1134" w:type="dxa"/>
            <w:vAlign w:val="bottom"/>
          </w:tcPr>
          <w:p w:rsidR="00CC04DD" w:rsidRPr="001A6ACE" w:rsidRDefault="00CC04DD" w:rsidP="00FE35FF">
            <w:pPr>
              <w:widowControl w:val="0"/>
              <w:jc w:val="right"/>
              <w:rPr>
                <w:color w:val="000000"/>
              </w:rPr>
            </w:pPr>
            <w:r w:rsidRPr="001A6ACE">
              <w:rPr>
                <w:color w:val="000000"/>
              </w:rPr>
              <w:t>0,065</w:t>
            </w:r>
          </w:p>
        </w:tc>
        <w:tc>
          <w:tcPr>
            <w:tcW w:w="1110" w:type="dxa"/>
          </w:tcPr>
          <w:p w:rsidR="00CC04DD" w:rsidRPr="001A6ACE" w:rsidRDefault="00CC04DD" w:rsidP="00FE35FF">
            <w:pPr>
              <w:widowControl w:val="0"/>
              <w:jc w:val="right"/>
              <w:rPr>
                <w:color w:val="000000"/>
              </w:rPr>
            </w:pPr>
            <w:r w:rsidRPr="001A6ACE">
              <w:rPr>
                <w:color w:val="000000"/>
              </w:rPr>
              <w:t>0,064</w:t>
            </w:r>
          </w:p>
        </w:tc>
        <w:tc>
          <w:tcPr>
            <w:tcW w:w="1221" w:type="dxa"/>
            <w:vAlign w:val="bottom"/>
          </w:tcPr>
          <w:p w:rsidR="00CC04DD" w:rsidRPr="001A6ACE" w:rsidRDefault="00CC04DD" w:rsidP="00FE35FF">
            <w:pPr>
              <w:widowControl w:val="0"/>
              <w:jc w:val="right"/>
              <w:rPr>
                <w:color w:val="000000"/>
              </w:rPr>
            </w:pPr>
            <w:r w:rsidRPr="001A6ACE">
              <w:rPr>
                <w:color w:val="000000"/>
              </w:rPr>
              <w:t>0,060</w:t>
            </w:r>
          </w:p>
        </w:tc>
      </w:tr>
      <w:tr w:rsidR="00CC04DD" w:rsidRPr="001A6ACE" w:rsidTr="009F3E42">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bottom"/>
          </w:tcPr>
          <w:p w:rsidR="00CC04DD" w:rsidRPr="001A6ACE" w:rsidRDefault="00CC04DD" w:rsidP="00FE35FF">
            <w:pPr>
              <w:widowControl w:val="0"/>
              <w:jc w:val="center"/>
              <w:rPr>
                <w:color w:val="000000"/>
              </w:rPr>
            </w:pPr>
            <w:r w:rsidRPr="001A6ACE">
              <w:rPr>
                <w:color w:val="000000"/>
              </w:rPr>
              <w:t>0,645</w:t>
            </w:r>
          </w:p>
        </w:tc>
        <w:tc>
          <w:tcPr>
            <w:tcW w:w="1276" w:type="dxa"/>
            <w:vAlign w:val="bottom"/>
          </w:tcPr>
          <w:p w:rsidR="00CC04DD" w:rsidRPr="001A6ACE" w:rsidRDefault="00CC04DD" w:rsidP="00FE35FF">
            <w:pPr>
              <w:widowControl w:val="0"/>
              <w:jc w:val="center"/>
              <w:rPr>
                <w:color w:val="000000"/>
              </w:rPr>
            </w:pPr>
            <w:r w:rsidRPr="001A6ACE">
              <w:rPr>
                <w:color w:val="000000"/>
              </w:rPr>
              <w:t>0,633</w:t>
            </w:r>
          </w:p>
        </w:tc>
        <w:tc>
          <w:tcPr>
            <w:tcW w:w="1275" w:type="dxa"/>
            <w:vAlign w:val="bottom"/>
          </w:tcPr>
          <w:p w:rsidR="00CC04DD" w:rsidRPr="001A6ACE" w:rsidRDefault="00CC04DD" w:rsidP="00FE35FF">
            <w:pPr>
              <w:widowControl w:val="0"/>
              <w:jc w:val="center"/>
              <w:rPr>
                <w:color w:val="000000"/>
              </w:rPr>
            </w:pPr>
            <w:r w:rsidRPr="001A6ACE">
              <w:rPr>
                <w:color w:val="000000"/>
              </w:rPr>
              <w:t>0,632</w:t>
            </w:r>
          </w:p>
        </w:tc>
        <w:tc>
          <w:tcPr>
            <w:tcW w:w="1276" w:type="dxa"/>
            <w:vAlign w:val="bottom"/>
          </w:tcPr>
          <w:p w:rsidR="00CC04DD" w:rsidRPr="001A6ACE" w:rsidRDefault="00CC04DD" w:rsidP="00FE35FF">
            <w:pPr>
              <w:widowControl w:val="0"/>
              <w:jc w:val="center"/>
              <w:rPr>
                <w:color w:val="000000"/>
              </w:rPr>
            </w:pPr>
            <w:r w:rsidRPr="001A6ACE">
              <w:rPr>
                <w:color w:val="000000"/>
              </w:rPr>
              <w:t>0,592</w:t>
            </w:r>
          </w:p>
        </w:tc>
        <w:tc>
          <w:tcPr>
            <w:tcW w:w="1276" w:type="dxa"/>
            <w:vAlign w:val="bottom"/>
          </w:tcPr>
          <w:p w:rsidR="00CC04DD" w:rsidRPr="001A6ACE" w:rsidRDefault="00CC04DD" w:rsidP="00FE35FF">
            <w:pPr>
              <w:widowControl w:val="0"/>
              <w:jc w:val="center"/>
              <w:rPr>
                <w:color w:val="000000"/>
              </w:rPr>
            </w:pPr>
            <w:r w:rsidRPr="001A6ACE">
              <w:rPr>
                <w:color w:val="000000"/>
              </w:rPr>
              <w:t>0,548</w:t>
            </w:r>
          </w:p>
        </w:tc>
        <w:tc>
          <w:tcPr>
            <w:tcW w:w="1134" w:type="dxa"/>
            <w:vAlign w:val="bottom"/>
          </w:tcPr>
          <w:p w:rsidR="00CC04DD" w:rsidRPr="001A6ACE" w:rsidRDefault="00CC04DD" w:rsidP="00FE35FF">
            <w:pPr>
              <w:widowControl w:val="0"/>
              <w:jc w:val="center"/>
              <w:rPr>
                <w:color w:val="000000"/>
              </w:rPr>
            </w:pPr>
            <w:r w:rsidRPr="001A6ACE">
              <w:rPr>
                <w:color w:val="000000"/>
              </w:rPr>
              <w:t>0,101</w:t>
            </w:r>
          </w:p>
        </w:tc>
        <w:tc>
          <w:tcPr>
            <w:tcW w:w="1158" w:type="dxa"/>
            <w:vAlign w:val="bottom"/>
          </w:tcPr>
          <w:p w:rsidR="00CC04DD" w:rsidRPr="001A6ACE" w:rsidRDefault="00CC04DD" w:rsidP="00FE35FF">
            <w:pPr>
              <w:widowControl w:val="0"/>
              <w:jc w:val="center"/>
              <w:rPr>
                <w:color w:val="000000"/>
              </w:rPr>
            </w:pPr>
            <w:r w:rsidRPr="001A6ACE">
              <w:rPr>
                <w:color w:val="000000"/>
              </w:rPr>
              <w:t>0,102</w:t>
            </w:r>
          </w:p>
        </w:tc>
        <w:tc>
          <w:tcPr>
            <w:tcW w:w="1134" w:type="dxa"/>
            <w:vAlign w:val="bottom"/>
          </w:tcPr>
          <w:p w:rsidR="00CC04DD" w:rsidRPr="001A6ACE" w:rsidRDefault="00CC04DD" w:rsidP="00FE35FF">
            <w:pPr>
              <w:widowControl w:val="0"/>
              <w:jc w:val="right"/>
              <w:rPr>
                <w:color w:val="000000"/>
              </w:rPr>
            </w:pPr>
            <w:r w:rsidRPr="001A6ACE">
              <w:rPr>
                <w:color w:val="000000"/>
              </w:rPr>
              <w:t>0,103</w:t>
            </w:r>
          </w:p>
        </w:tc>
        <w:tc>
          <w:tcPr>
            <w:tcW w:w="1110" w:type="dxa"/>
          </w:tcPr>
          <w:p w:rsidR="00CC04DD" w:rsidRPr="001A6ACE" w:rsidRDefault="00CC04DD" w:rsidP="00FE35FF">
            <w:pPr>
              <w:widowControl w:val="0"/>
              <w:jc w:val="right"/>
              <w:rPr>
                <w:color w:val="000000"/>
              </w:rPr>
            </w:pPr>
            <w:r w:rsidRPr="001A6ACE">
              <w:rPr>
                <w:color w:val="000000"/>
              </w:rPr>
              <w:t>0,097</w:t>
            </w:r>
          </w:p>
        </w:tc>
        <w:tc>
          <w:tcPr>
            <w:tcW w:w="1221" w:type="dxa"/>
            <w:vAlign w:val="bottom"/>
          </w:tcPr>
          <w:p w:rsidR="00CC04DD" w:rsidRPr="001A6ACE" w:rsidRDefault="00CC04DD" w:rsidP="00FE35FF">
            <w:pPr>
              <w:widowControl w:val="0"/>
              <w:jc w:val="right"/>
              <w:rPr>
                <w:color w:val="000000"/>
              </w:rPr>
            </w:pPr>
            <w:r w:rsidRPr="001A6ACE">
              <w:rPr>
                <w:color w:val="000000"/>
              </w:rPr>
              <w:t>0,089</w:t>
            </w:r>
          </w:p>
        </w:tc>
      </w:tr>
      <w:tr w:rsidR="00CC04DD" w:rsidRPr="001A6ACE" w:rsidTr="009F3E42">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vAlign w:val="bottom"/>
          </w:tcPr>
          <w:p w:rsidR="00CC04DD" w:rsidRPr="001A6ACE" w:rsidRDefault="00CC04DD" w:rsidP="00FE35FF">
            <w:pPr>
              <w:widowControl w:val="0"/>
              <w:jc w:val="center"/>
              <w:rPr>
                <w:color w:val="000000"/>
              </w:rPr>
            </w:pPr>
            <w:r w:rsidRPr="001A6ACE">
              <w:rPr>
                <w:color w:val="000000"/>
              </w:rPr>
              <w:t>1,112</w:t>
            </w:r>
          </w:p>
        </w:tc>
        <w:tc>
          <w:tcPr>
            <w:tcW w:w="1276" w:type="dxa"/>
            <w:vAlign w:val="bottom"/>
          </w:tcPr>
          <w:p w:rsidR="00CC04DD" w:rsidRPr="001A6ACE" w:rsidRDefault="00CC04DD" w:rsidP="00FE35FF">
            <w:pPr>
              <w:widowControl w:val="0"/>
              <w:jc w:val="center"/>
              <w:rPr>
                <w:color w:val="000000"/>
              </w:rPr>
            </w:pPr>
            <w:r w:rsidRPr="001A6ACE">
              <w:rPr>
                <w:color w:val="000000"/>
              </w:rPr>
              <w:t>1,105</w:t>
            </w:r>
          </w:p>
        </w:tc>
        <w:tc>
          <w:tcPr>
            <w:tcW w:w="1275" w:type="dxa"/>
            <w:vAlign w:val="bottom"/>
          </w:tcPr>
          <w:p w:rsidR="00CC04DD" w:rsidRPr="001A6ACE" w:rsidRDefault="00CC04DD" w:rsidP="00FE35FF">
            <w:pPr>
              <w:widowControl w:val="0"/>
              <w:jc w:val="center"/>
              <w:rPr>
                <w:color w:val="000000"/>
              </w:rPr>
            </w:pPr>
            <w:r w:rsidRPr="001A6ACE">
              <w:rPr>
                <w:color w:val="000000"/>
              </w:rPr>
              <w:t>1,115</w:t>
            </w:r>
          </w:p>
        </w:tc>
        <w:tc>
          <w:tcPr>
            <w:tcW w:w="1276" w:type="dxa"/>
            <w:vAlign w:val="bottom"/>
          </w:tcPr>
          <w:p w:rsidR="00CC04DD" w:rsidRPr="001A6ACE" w:rsidRDefault="00CC04DD" w:rsidP="00FE35FF">
            <w:pPr>
              <w:widowControl w:val="0"/>
              <w:jc w:val="center"/>
              <w:rPr>
                <w:color w:val="000000"/>
              </w:rPr>
            </w:pPr>
            <w:r w:rsidRPr="001A6ACE">
              <w:rPr>
                <w:color w:val="000000"/>
              </w:rPr>
              <w:t>1,111</w:t>
            </w:r>
          </w:p>
        </w:tc>
        <w:tc>
          <w:tcPr>
            <w:tcW w:w="1276" w:type="dxa"/>
            <w:vAlign w:val="bottom"/>
          </w:tcPr>
          <w:p w:rsidR="00CC04DD" w:rsidRPr="001A6ACE" w:rsidRDefault="00CC04DD" w:rsidP="00FE35FF">
            <w:pPr>
              <w:widowControl w:val="0"/>
              <w:jc w:val="center"/>
              <w:rPr>
                <w:color w:val="000000"/>
              </w:rPr>
            </w:pPr>
            <w:r w:rsidRPr="001A6ACE">
              <w:rPr>
                <w:color w:val="000000"/>
              </w:rPr>
              <w:t>1,099</w:t>
            </w:r>
          </w:p>
        </w:tc>
        <w:tc>
          <w:tcPr>
            <w:tcW w:w="1134" w:type="dxa"/>
            <w:vAlign w:val="bottom"/>
          </w:tcPr>
          <w:p w:rsidR="00CC04DD" w:rsidRPr="001A6ACE" w:rsidRDefault="00CC04DD" w:rsidP="00FE35FF">
            <w:pPr>
              <w:widowControl w:val="0"/>
              <w:jc w:val="center"/>
              <w:rPr>
                <w:color w:val="000000"/>
              </w:rPr>
            </w:pPr>
            <w:r w:rsidRPr="001A6ACE">
              <w:rPr>
                <w:color w:val="000000"/>
              </w:rPr>
              <w:t>0,174</w:t>
            </w:r>
          </w:p>
        </w:tc>
        <w:tc>
          <w:tcPr>
            <w:tcW w:w="1158" w:type="dxa"/>
            <w:vAlign w:val="bottom"/>
          </w:tcPr>
          <w:p w:rsidR="00CC04DD" w:rsidRPr="001A6ACE" w:rsidRDefault="00CC04DD" w:rsidP="00FE35FF">
            <w:pPr>
              <w:widowControl w:val="0"/>
              <w:jc w:val="center"/>
              <w:rPr>
                <w:color w:val="000000"/>
              </w:rPr>
            </w:pPr>
            <w:r w:rsidRPr="001A6ACE">
              <w:rPr>
                <w:color w:val="000000"/>
              </w:rPr>
              <w:t>0,178</w:t>
            </w:r>
          </w:p>
        </w:tc>
        <w:tc>
          <w:tcPr>
            <w:tcW w:w="1134" w:type="dxa"/>
            <w:vAlign w:val="bottom"/>
          </w:tcPr>
          <w:p w:rsidR="00CC04DD" w:rsidRPr="001A6ACE" w:rsidRDefault="00CC04DD" w:rsidP="00FE35FF">
            <w:pPr>
              <w:widowControl w:val="0"/>
              <w:jc w:val="right"/>
              <w:rPr>
                <w:color w:val="000000"/>
              </w:rPr>
            </w:pPr>
            <w:r w:rsidRPr="001A6ACE">
              <w:rPr>
                <w:color w:val="000000"/>
              </w:rPr>
              <w:t>0,181</w:t>
            </w:r>
          </w:p>
        </w:tc>
        <w:tc>
          <w:tcPr>
            <w:tcW w:w="1110" w:type="dxa"/>
          </w:tcPr>
          <w:p w:rsidR="00CC04DD" w:rsidRPr="001A6ACE" w:rsidRDefault="00CC04DD" w:rsidP="00FE35FF">
            <w:pPr>
              <w:widowControl w:val="0"/>
              <w:jc w:val="right"/>
              <w:rPr>
                <w:color w:val="000000"/>
              </w:rPr>
            </w:pPr>
            <w:r w:rsidRPr="001A6ACE">
              <w:rPr>
                <w:color w:val="000000"/>
              </w:rPr>
              <w:t>0,183</w:t>
            </w:r>
          </w:p>
        </w:tc>
        <w:tc>
          <w:tcPr>
            <w:tcW w:w="1221" w:type="dxa"/>
            <w:vAlign w:val="bottom"/>
          </w:tcPr>
          <w:p w:rsidR="00CC04DD" w:rsidRPr="001A6ACE" w:rsidRDefault="00CC04DD" w:rsidP="00FE35FF">
            <w:pPr>
              <w:widowControl w:val="0"/>
              <w:jc w:val="right"/>
              <w:rPr>
                <w:color w:val="000000"/>
              </w:rPr>
            </w:pPr>
            <w:r w:rsidRPr="001A6ACE">
              <w:rPr>
                <w:color w:val="000000"/>
              </w:rPr>
              <w:t>0,179</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bottom"/>
          </w:tcPr>
          <w:p w:rsidR="00CC04DD" w:rsidRPr="001A6ACE" w:rsidRDefault="00CC04DD" w:rsidP="00FE35FF">
            <w:pPr>
              <w:widowControl w:val="0"/>
              <w:jc w:val="center"/>
              <w:rPr>
                <w:color w:val="000000"/>
              </w:rPr>
            </w:pPr>
            <w:r w:rsidRPr="001A6ACE">
              <w:rPr>
                <w:color w:val="000000"/>
              </w:rPr>
              <w:t>0,253</w:t>
            </w:r>
          </w:p>
        </w:tc>
        <w:tc>
          <w:tcPr>
            <w:tcW w:w="1276" w:type="dxa"/>
            <w:vAlign w:val="bottom"/>
          </w:tcPr>
          <w:p w:rsidR="00CC04DD" w:rsidRPr="001A6ACE" w:rsidRDefault="00CC04DD" w:rsidP="00FE35FF">
            <w:pPr>
              <w:widowControl w:val="0"/>
              <w:jc w:val="center"/>
              <w:rPr>
                <w:color w:val="000000"/>
              </w:rPr>
            </w:pPr>
            <w:r w:rsidRPr="001A6ACE">
              <w:rPr>
                <w:color w:val="000000"/>
              </w:rPr>
              <w:t>0,222</w:t>
            </w:r>
          </w:p>
        </w:tc>
        <w:tc>
          <w:tcPr>
            <w:tcW w:w="1275" w:type="dxa"/>
            <w:vAlign w:val="bottom"/>
          </w:tcPr>
          <w:p w:rsidR="00CC04DD" w:rsidRPr="001A6ACE" w:rsidRDefault="00CC04DD" w:rsidP="00FE35FF">
            <w:pPr>
              <w:widowControl w:val="0"/>
              <w:jc w:val="center"/>
              <w:rPr>
                <w:color w:val="000000"/>
              </w:rPr>
            </w:pPr>
            <w:r w:rsidRPr="001A6ACE">
              <w:rPr>
                <w:color w:val="000000"/>
              </w:rPr>
              <w:t>0,214</w:t>
            </w:r>
          </w:p>
        </w:tc>
        <w:tc>
          <w:tcPr>
            <w:tcW w:w="1276" w:type="dxa"/>
            <w:vAlign w:val="bottom"/>
          </w:tcPr>
          <w:p w:rsidR="00CC04DD" w:rsidRPr="001A6ACE" w:rsidRDefault="00CC04DD" w:rsidP="00FE35FF">
            <w:pPr>
              <w:widowControl w:val="0"/>
              <w:jc w:val="center"/>
              <w:rPr>
                <w:color w:val="000000"/>
              </w:rPr>
            </w:pPr>
            <w:r w:rsidRPr="001A6ACE">
              <w:rPr>
                <w:color w:val="000000"/>
              </w:rPr>
              <w:t>0,202</w:t>
            </w:r>
          </w:p>
        </w:tc>
        <w:tc>
          <w:tcPr>
            <w:tcW w:w="1276" w:type="dxa"/>
            <w:vAlign w:val="bottom"/>
          </w:tcPr>
          <w:p w:rsidR="00CC04DD" w:rsidRPr="001A6ACE" w:rsidRDefault="00CC04DD" w:rsidP="00FE35FF">
            <w:pPr>
              <w:widowControl w:val="0"/>
              <w:jc w:val="center"/>
              <w:rPr>
                <w:color w:val="000000"/>
              </w:rPr>
            </w:pPr>
            <w:r w:rsidRPr="001A6ACE">
              <w:rPr>
                <w:color w:val="000000"/>
              </w:rPr>
              <w:t>0,188</w:t>
            </w:r>
          </w:p>
        </w:tc>
        <w:tc>
          <w:tcPr>
            <w:tcW w:w="1134" w:type="dxa"/>
            <w:vAlign w:val="bottom"/>
          </w:tcPr>
          <w:p w:rsidR="00CC04DD" w:rsidRPr="001A6ACE" w:rsidRDefault="00CC04DD" w:rsidP="00FE35FF">
            <w:pPr>
              <w:widowControl w:val="0"/>
              <w:jc w:val="center"/>
              <w:rPr>
                <w:color w:val="000000"/>
              </w:rPr>
            </w:pPr>
            <w:r w:rsidRPr="001A6ACE">
              <w:rPr>
                <w:color w:val="000000"/>
              </w:rPr>
              <w:t>0,040</w:t>
            </w:r>
          </w:p>
        </w:tc>
        <w:tc>
          <w:tcPr>
            <w:tcW w:w="1158" w:type="dxa"/>
            <w:vAlign w:val="bottom"/>
          </w:tcPr>
          <w:p w:rsidR="00CC04DD" w:rsidRPr="001A6ACE" w:rsidRDefault="00CC04DD" w:rsidP="00FE35FF">
            <w:pPr>
              <w:widowControl w:val="0"/>
              <w:jc w:val="center"/>
              <w:rPr>
                <w:color w:val="000000"/>
              </w:rPr>
            </w:pPr>
            <w:r w:rsidRPr="001A6ACE">
              <w:rPr>
                <w:color w:val="000000"/>
              </w:rPr>
              <w:t>0,036</w:t>
            </w:r>
          </w:p>
        </w:tc>
        <w:tc>
          <w:tcPr>
            <w:tcW w:w="1134" w:type="dxa"/>
            <w:vAlign w:val="bottom"/>
          </w:tcPr>
          <w:p w:rsidR="00CC04DD" w:rsidRPr="001A6ACE" w:rsidRDefault="00CC04DD" w:rsidP="00FE35FF">
            <w:pPr>
              <w:widowControl w:val="0"/>
              <w:jc w:val="right"/>
              <w:rPr>
                <w:color w:val="000000"/>
              </w:rPr>
            </w:pPr>
            <w:r w:rsidRPr="001A6ACE">
              <w:rPr>
                <w:color w:val="000000"/>
              </w:rPr>
              <w:t>0,035</w:t>
            </w:r>
          </w:p>
        </w:tc>
        <w:tc>
          <w:tcPr>
            <w:tcW w:w="1110" w:type="dxa"/>
          </w:tcPr>
          <w:p w:rsidR="00CC04DD" w:rsidRPr="001A6ACE" w:rsidRDefault="00CC04DD" w:rsidP="00FE35FF">
            <w:pPr>
              <w:widowControl w:val="0"/>
              <w:jc w:val="right"/>
              <w:rPr>
                <w:color w:val="000000"/>
              </w:rPr>
            </w:pPr>
            <w:r w:rsidRPr="001A6ACE">
              <w:rPr>
                <w:color w:val="000000"/>
              </w:rPr>
              <w:t>0,033</w:t>
            </w:r>
          </w:p>
        </w:tc>
        <w:tc>
          <w:tcPr>
            <w:tcW w:w="1221" w:type="dxa"/>
            <w:vAlign w:val="bottom"/>
          </w:tcPr>
          <w:p w:rsidR="00CC04DD" w:rsidRPr="001A6ACE" w:rsidRDefault="00CC04DD" w:rsidP="00FE35FF">
            <w:pPr>
              <w:widowControl w:val="0"/>
              <w:jc w:val="right"/>
              <w:rPr>
                <w:color w:val="000000"/>
              </w:rPr>
            </w:pPr>
            <w:r w:rsidRPr="001A6ACE">
              <w:rPr>
                <w:color w:val="000000"/>
              </w:rPr>
              <w:t>0,031</w:t>
            </w:r>
          </w:p>
        </w:tc>
      </w:tr>
      <w:tr w:rsidR="00CC04DD" w:rsidRPr="001A6ACE" w:rsidTr="009F3E42">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bottom"/>
          </w:tcPr>
          <w:p w:rsidR="00CC04DD" w:rsidRPr="001A6ACE" w:rsidRDefault="00CC04DD" w:rsidP="00FE35FF">
            <w:pPr>
              <w:widowControl w:val="0"/>
              <w:jc w:val="center"/>
              <w:rPr>
                <w:color w:val="000000"/>
              </w:rPr>
            </w:pPr>
            <w:r w:rsidRPr="001A6ACE">
              <w:rPr>
                <w:color w:val="000000"/>
              </w:rPr>
              <w:t>0,492</w:t>
            </w:r>
          </w:p>
        </w:tc>
        <w:tc>
          <w:tcPr>
            <w:tcW w:w="1276" w:type="dxa"/>
            <w:vAlign w:val="bottom"/>
          </w:tcPr>
          <w:p w:rsidR="00CC04DD" w:rsidRPr="001A6ACE" w:rsidRDefault="00CC04DD" w:rsidP="00FE35FF">
            <w:pPr>
              <w:widowControl w:val="0"/>
              <w:jc w:val="center"/>
              <w:rPr>
                <w:color w:val="000000"/>
              </w:rPr>
            </w:pPr>
            <w:r w:rsidRPr="001A6ACE">
              <w:rPr>
                <w:color w:val="000000"/>
              </w:rPr>
              <w:t>0,513</w:t>
            </w:r>
          </w:p>
        </w:tc>
        <w:tc>
          <w:tcPr>
            <w:tcW w:w="1275" w:type="dxa"/>
            <w:vAlign w:val="bottom"/>
          </w:tcPr>
          <w:p w:rsidR="00CC04DD" w:rsidRPr="001A6ACE" w:rsidRDefault="00CC04DD" w:rsidP="00FE35FF">
            <w:pPr>
              <w:widowControl w:val="0"/>
              <w:jc w:val="center"/>
              <w:rPr>
                <w:color w:val="000000"/>
              </w:rPr>
            </w:pPr>
            <w:r w:rsidRPr="001A6ACE">
              <w:rPr>
                <w:color w:val="000000"/>
              </w:rPr>
              <w:t>0,492</w:t>
            </w:r>
          </w:p>
        </w:tc>
        <w:tc>
          <w:tcPr>
            <w:tcW w:w="1276" w:type="dxa"/>
            <w:vAlign w:val="bottom"/>
          </w:tcPr>
          <w:p w:rsidR="00CC04DD" w:rsidRPr="001A6ACE" w:rsidRDefault="00CC04DD" w:rsidP="00FE35FF">
            <w:pPr>
              <w:widowControl w:val="0"/>
              <w:jc w:val="center"/>
              <w:rPr>
                <w:color w:val="000000"/>
              </w:rPr>
            </w:pPr>
            <w:r w:rsidRPr="001A6ACE">
              <w:rPr>
                <w:color w:val="000000"/>
              </w:rPr>
              <w:t>0,488</w:t>
            </w:r>
          </w:p>
        </w:tc>
        <w:tc>
          <w:tcPr>
            <w:tcW w:w="1276" w:type="dxa"/>
            <w:vAlign w:val="bottom"/>
          </w:tcPr>
          <w:p w:rsidR="00CC04DD" w:rsidRPr="001A6ACE" w:rsidRDefault="00CC04DD" w:rsidP="00FE35FF">
            <w:pPr>
              <w:widowControl w:val="0"/>
              <w:jc w:val="center"/>
              <w:rPr>
                <w:color w:val="000000"/>
              </w:rPr>
            </w:pPr>
            <w:r w:rsidRPr="001A6ACE">
              <w:rPr>
                <w:color w:val="000000"/>
              </w:rPr>
              <w:t>0,53</w:t>
            </w:r>
          </w:p>
        </w:tc>
        <w:tc>
          <w:tcPr>
            <w:tcW w:w="1134" w:type="dxa"/>
            <w:vAlign w:val="bottom"/>
          </w:tcPr>
          <w:p w:rsidR="00CC04DD" w:rsidRPr="001A6ACE" w:rsidRDefault="00CC04DD" w:rsidP="00FE35FF">
            <w:pPr>
              <w:widowControl w:val="0"/>
              <w:jc w:val="center"/>
              <w:rPr>
                <w:color w:val="000000"/>
              </w:rPr>
            </w:pPr>
            <w:r w:rsidRPr="001A6ACE">
              <w:rPr>
                <w:color w:val="000000"/>
              </w:rPr>
              <w:t>0,077</w:t>
            </w:r>
          </w:p>
        </w:tc>
        <w:tc>
          <w:tcPr>
            <w:tcW w:w="1158" w:type="dxa"/>
            <w:vAlign w:val="bottom"/>
          </w:tcPr>
          <w:p w:rsidR="00CC04DD" w:rsidRPr="001A6ACE" w:rsidRDefault="00CC04DD" w:rsidP="00FE35FF">
            <w:pPr>
              <w:widowControl w:val="0"/>
              <w:jc w:val="center"/>
              <w:rPr>
                <w:color w:val="000000"/>
              </w:rPr>
            </w:pPr>
            <w:r w:rsidRPr="001A6ACE">
              <w:rPr>
                <w:color w:val="000000"/>
              </w:rPr>
              <w:t>0,083</w:t>
            </w:r>
          </w:p>
        </w:tc>
        <w:tc>
          <w:tcPr>
            <w:tcW w:w="1134" w:type="dxa"/>
            <w:vAlign w:val="bottom"/>
          </w:tcPr>
          <w:p w:rsidR="00CC04DD" w:rsidRPr="001A6ACE" w:rsidRDefault="00CC04DD" w:rsidP="00FE35FF">
            <w:pPr>
              <w:widowControl w:val="0"/>
              <w:jc w:val="right"/>
              <w:rPr>
                <w:color w:val="000000"/>
              </w:rPr>
            </w:pPr>
            <w:r w:rsidRPr="001A6ACE">
              <w:rPr>
                <w:color w:val="000000"/>
              </w:rPr>
              <w:t>0,080</w:t>
            </w:r>
          </w:p>
        </w:tc>
        <w:tc>
          <w:tcPr>
            <w:tcW w:w="1110" w:type="dxa"/>
          </w:tcPr>
          <w:p w:rsidR="00CC04DD" w:rsidRPr="001A6ACE" w:rsidRDefault="00CC04DD" w:rsidP="00FE35FF">
            <w:pPr>
              <w:widowControl w:val="0"/>
              <w:jc w:val="right"/>
              <w:rPr>
                <w:color w:val="000000"/>
              </w:rPr>
            </w:pPr>
            <w:r w:rsidRPr="001A6ACE">
              <w:rPr>
                <w:color w:val="000000"/>
              </w:rPr>
              <w:t>0,080</w:t>
            </w:r>
          </w:p>
        </w:tc>
        <w:tc>
          <w:tcPr>
            <w:tcW w:w="1221" w:type="dxa"/>
            <w:vAlign w:val="bottom"/>
          </w:tcPr>
          <w:p w:rsidR="00CC04DD" w:rsidRPr="001A6ACE" w:rsidRDefault="00CC04DD" w:rsidP="00FE35FF">
            <w:pPr>
              <w:widowControl w:val="0"/>
              <w:jc w:val="right"/>
              <w:rPr>
                <w:color w:val="000000"/>
              </w:rPr>
            </w:pPr>
            <w:r w:rsidRPr="001A6ACE">
              <w:rPr>
                <w:color w:val="000000"/>
              </w:rPr>
              <w:t>0,086</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vAlign w:val="bottom"/>
          </w:tcPr>
          <w:p w:rsidR="00CC04DD" w:rsidRPr="001A6ACE" w:rsidRDefault="00CC04DD" w:rsidP="00FE35FF">
            <w:pPr>
              <w:widowControl w:val="0"/>
              <w:jc w:val="center"/>
              <w:rPr>
                <w:color w:val="000000"/>
              </w:rPr>
            </w:pPr>
            <w:r w:rsidRPr="001A6ACE">
              <w:rPr>
                <w:color w:val="000000"/>
              </w:rPr>
              <w:t>1,572</w:t>
            </w:r>
          </w:p>
        </w:tc>
        <w:tc>
          <w:tcPr>
            <w:tcW w:w="1276" w:type="dxa"/>
            <w:vAlign w:val="bottom"/>
          </w:tcPr>
          <w:p w:rsidR="00CC04DD" w:rsidRPr="001A6ACE" w:rsidRDefault="00CC04DD" w:rsidP="00FE35FF">
            <w:pPr>
              <w:widowControl w:val="0"/>
              <w:jc w:val="center"/>
              <w:rPr>
                <w:color w:val="000000"/>
              </w:rPr>
            </w:pPr>
            <w:r w:rsidRPr="001A6ACE">
              <w:rPr>
                <w:color w:val="000000"/>
              </w:rPr>
              <w:t>1,597</w:t>
            </w:r>
          </w:p>
        </w:tc>
        <w:tc>
          <w:tcPr>
            <w:tcW w:w="1275" w:type="dxa"/>
            <w:vAlign w:val="bottom"/>
          </w:tcPr>
          <w:p w:rsidR="00CC04DD" w:rsidRPr="001A6ACE" w:rsidRDefault="00CC04DD" w:rsidP="00FE35FF">
            <w:pPr>
              <w:widowControl w:val="0"/>
              <w:jc w:val="center"/>
              <w:rPr>
                <w:color w:val="000000"/>
              </w:rPr>
            </w:pPr>
            <w:r w:rsidRPr="001A6ACE">
              <w:rPr>
                <w:color w:val="000000"/>
              </w:rPr>
              <w:t>1,706</w:t>
            </w:r>
          </w:p>
        </w:tc>
        <w:tc>
          <w:tcPr>
            <w:tcW w:w="1276" w:type="dxa"/>
            <w:vAlign w:val="bottom"/>
          </w:tcPr>
          <w:p w:rsidR="00CC04DD" w:rsidRPr="001A6ACE" w:rsidRDefault="00CC04DD" w:rsidP="00FE35FF">
            <w:pPr>
              <w:widowControl w:val="0"/>
              <w:jc w:val="center"/>
              <w:rPr>
                <w:color w:val="000000"/>
              </w:rPr>
            </w:pPr>
            <w:r w:rsidRPr="001A6ACE">
              <w:rPr>
                <w:color w:val="000000"/>
              </w:rPr>
              <w:t>1,616</w:t>
            </w:r>
          </w:p>
        </w:tc>
        <w:tc>
          <w:tcPr>
            <w:tcW w:w="1276" w:type="dxa"/>
            <w:vAlign w:val="bottom"/>
          </w:tcPr>
          <w:p w:rsidR="00CC04DD" w:rsidRPr="001A6ACE" w:rsidRDefault="00CC04DD" w:rsidP="00FE35FF">
            <w:pPr>
              <w:widowControl w:val="0"/>
              <w:jc w:val="center"/>
              <w:rPr>
                <w:color w:val="000000"/>
              </w:rPr>
            </w:pPr>
            <w:r w:rsidRPr="001A6ACE">
              <w:rPr>
                <w:color w:val="000000"/>
              </w:rPr>
              <w:t>1,703</w:t>
            </w:r>
          </w:p>
        </w:tc>
        <w:tc>
          <w:tcPr>
            <w:tcW w:w="1134" w:type="dxa"/>
            <w:vAlign w:val="bottom"/>
          </w:tcPr>
          <w:p w:rsidR="00CC04DD" w:rsidRPr="001A6ACE" w:rsidRDefault="00CC04DD" w:rsidP="00FE35FF">
            <w:pPr>
              <w:widowControl w:val="0"/>
              <w:jc w:val="center"/>
              <w:rPr>
                <w:color w:val="000000"/>
              </w:rPr>
            </w:pPr>
            <w:r w:rsidRPr="001A6ACE">
              <w:rPr>
                <w:color w:val="000000"/>
              </w:rPr>
              <w:t>0,246</w:t>
            </w:r>
          </w:p>
        </w:tc>
        <w:tc>
          <w:tcPr>
            <w:tcW w:w="1158" w:type="dxa"/>
            <w:vAlign w:val="bottom"/>
          </w:tcPr>
          <w:p w:rsidR="00CC04DD" w:rsidRPr="001A6ACE" w:rsidRDefault="00CC04DD" w:rsidP="00FE35FF">
            <w:pPr>
              <w:widowControl w:val="0"/>
              <w:jc w:val="center"/>
              <w:rPr>
                <w:color w:val="000000"/>
              </w:rPr>
            </w:pPr>
            <w:r w:rsidRPr="001A6ACE">
              <w:rPr>
                <w:color w:val="000000"/>
              </w:rPr>
              <w:t>0,258</w:t>
            </w:r>
          </w:p>
        </w:tc>
        <w:tc>
          <w:tcPr>
            <w:tcW w:w="1134" w:type="dxa"/>
            <w:vAlign w:val="bottom"/>
          </w:tcPr>
          <w:p w:rsidR="00CC04DD" w:rsidRPr="001A6ACE" w:rsidRDefault="00CC04DD" w:rsidP="00FE35FF">
            <w:pPr>
              <w:widowControl w:val="0"/>
              <w:jc w:val="right"/>
              <w:rPr>
                <w:color w:val="000000"/>
              </w:rPr>
            </w:pPr>
            <w:r w:rsidRPr="001A6ACE">
              <w:rPr>
                <w:color w:val="000000"/>
              </w:rPr>
              <w:t>0,277</w:t>
            </w:r>
          </w:p>
        </w:tc>
        <w:tc>
          <w:tcPr>
            <w:tcW w:w="1110" w:type="dxa"/>
          </w:tcPr>
          <w:p w:rsidR="00CC04DD" w:rsidRPr="001A6ACE" w:rsidRDefault="00CC04DD" w:rsidP="00FE35FF">
            <w:pPr>
              <w:widowControl w:val="0"/>
              <w:jc w:val="right"/>
              <w:rPr>
                <w:color w:val="000000"/>
              </w:rPr>
            </w:pPr>
            <w:r w:rsidRPr="001A6ACE">
              <w:rPr>
                <w:color w:val="000000"/>
              </w:rPr>
              <w:t>0,266</w:t>
            </w:r>
          </w:p>
        </w:tc>
        <w:tc>
          <w:tcPr>
            <w:tcW w:w="1221" w:type="dxa"/>
            <w:vAlign w:val="bottom"/>
          </w:tcPr>
          <w:p w:rsidR="00CC04DD" w:rsidRPr="001A6ACE" w:rsidRDefault="00CC04DD" w:rsidP="00FE35FF">
            <w:pPr>
              <w:widowControl w:val="0"/>
              <w:jc w:val="right"/>
              <w:rPr>
                <w:color w:val="000000"/>
              </w:rPr>
            </w:pPr>
            <w:r w:rsidRPr="001A6ACE">
              <w:rPr>
                <w:color w:val="000000"/>
              </w:rPr>
              <w:t>0,278</w:t>
            </w:r>
          </w:p>
        </w:tc>
      </w:tr>
      <w:tr w:rsidR="00CC04DD" w:rsidRPr="001A6ACE" w:rsidTr="009F3E42">
        <w:trPr>
          <w:trHeight w:val="155"/>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bottom"/>
          </w:tcPr>
          <w:p w:rsidR="00CC04DD" w:rsidRPr="001A6ACE" w:rsidRDefault="00CC04DD" w:rsidP="00FE35FF">
            <w:pPr>
              <w:widowControl w:val="0"/>
              <w:jc w:val="center"/>
              <w:rPr>
                <w:color w:val="000000"/>
              </w:rPr>
            </w:pPr>
            <w:r w:rsidRPr="001A6ACE">
              <w:rPr>
                <w:color w:val="000000"/>
              </w:rPr>
              <w:t>0,263</w:t>
            </w:r>
          </w:p>
        </w:tc>
        <w:tc>
          <w:tcPr>
            <w:tcW w:w="1276" w:type="dxa"/>
            <w:vAlign w:val="bottom"/>
          </w:tcPr>
          <w:p w:rsidR="00CC04DD" w:rsidRPr="001A6ACE" w:rsidRDefault="00CC04DD" w:rsidP="00FE35FF">
            <w:pPr>
              <w:widowControl w:val="0"/>
              <w:jc w:val="center"/>
              <w:rPr>
                <w:color w:val="000000"/>
              </w:rPr>
            </w:pPr>
            <w:r w:rsidRPr="001A6ACE">
              <w:rPr>
                <w:color w:val="000000"/>
              </w:rPr>
              <w:t>0,26</w:t>
            </w:r>
          </w:p>
        </w:tc>
        <w:tc>
          <w:tcPr>
            <w:tcW w:w="1275" w:type="dxa"/>
            <w:vAlign w:val="bottom"/>
          </w:tcPr>
          <w:p w:rsidR="00CC04DD" w:rsidRPr="001A6ACE" w:rsidRDefault="00CC04DD" w:rsidP="00FE35FF">
            <w:pPr>
              <w:widowControl w:val="0"/>
              <w:jc w:val="center"/>
              <w:rPr>
                <w:color w:val="000000"/>
              </w:rPr>
            </w:pPr>
            <w:r w:rsidRPr="001A6ACE">
              <w:rPr>
                <w:color w:val="000000"/>
              </w:rPr>
              <w:t>0,264</w:t>
            </w:r>
          </w:p>
        </w:tc>
        <w:tc>
          <w:tcPr>
            <w:tcW w:w="1276" w:type="dxa"/>
            <w:vAlign w:val="bottom"/>
          </w:tcPr>
          <w:p w:rsidR="00CC04DD" w:rsidRPr="001A6ACE" w:rsidRDefault="00CC04DD" w:rsidP="00FE35FF">
            <w:pPr>
              <w:widowControl w:val="0"/>
              <w:jc w:val="center"/>
              <w:rPr>
                <w:color w:val="000000"/>
              </w:rPr>
            </w:pPr>
            <w:r w:rsidRPr="001A6ACE">
              <w:rPr>
                <w:color w:val="000000"/>
              </w:rPr>
              <w:t>0,273</w:t>
            </w:r>
          </w:p>
        </w:tc>
        <w:tc>
          <w:tcPr>
            <w:tcW w:w="1276" w:type="dxa"/>
            <w:vAlign w:val="bottom"/>
          </w:tcPr>
          <w:p w:rsidR="00CC04DD" w:rsidRPr="001A6ACE" w:rsidRDefault="00CC04DD" w:rsidP="00FE35FF">
            <w:pPr>
              <w:widowControl w:val="0"/>
              <w:jc w:val="center"/>
              <w:rPr>
                <w:color w:val="000000"/>
              </w:rPr>
            </w:pPr>
            <w:r w:rsidRPr="001A6ACE">
              <w:rPr>
                <w:color w:val="000000"/>
              </w:rPr>
              <w:t>0,275</w:t>
            </w:r>
          </w:p>
        </w:tc>
        <w:tc>
          <w:tcPr>
            <w:tcW w:w="1134" w:type="dxa"/>
            <w:vAlign w:val="bottom"/>
          </w:tcPr>
          <w:p w:rsidR="00CC04DD" w:rsidRPr="001A6ACE" w:rsidRDefault="00CC04DD" w:rsidP="00FE35FF">
            <w:pPr>
              <w:widowControl w:val="0"/>
              <w:jc w:val="center"/>
              <w:rPr>
                <w:color w:val="000000"/>
              </w:rPr>
            </w:pPr>
            <w:r w:rsidRPr="001A6ACE">
              <w:rPr>
                <w:color w:val="000000"/>
              </w:rPr>
              <w:t>0,041</w:t>
            </w:r>
          </w:p>
        </w:tc>
        <w:tc>
          <w:tcPr>
            <w:tcW w:w="1158" w:type="dxa"/>
            <w:vAlign w:val="bottom"/>
          </w:tcPr>
          <w:p w:rsidR="00CC04DD" w:rsidRPr="001A6ACE" w:rsidRDefault="00CC04DD" w:rsidP="00FE35FF">
            <w:pPr>
              <w:widowControl w:val="0"/>
              <w:jc w:val="center"/>
              <w:rPr>
                <w:color w:val="000000"/>
              </w:rPr>
            </w:pPr>
            <w:r w:rsidRPr="001A6ACE">
              <w:rPr>
                <w:color w:val="000000"/>
              </w:rPr>
              <w:t>0,042</w:t>
            </w:r>
          </w:p>
        </w:tc>
        <w:tc>
          <w:tcPr>
            <w:tcW w:w="1134" w:type="dxa"/>
            <w:vAlign w:val="bottom"/>
          </w:tcPr>
          <w:p w:rsidR="00CC04DD" w:rsidRPr="001A6ACE" w:rsidRDefault="00CC04DD" w:rsidP="00FE35FF">
            <w:pPr>
              <w:widowControl w:val="0"/>
              <w:jc w:val="right"/>
              <w:rPr>
                <w:color w:val="000000"/>
              </w:rPr>
            </w:pPr>
            <w:r w:rsidRPr="001A6ACE">
              <w:rPr>
                <w:color w:val="000000"/>
              </w:rPr>
              <w:t>0,043</w:t>
            </w:r>
          </w:p>
        </w:tc>
        <w:tc>
          <w:tcPr>
            <w:tcW w:w="1110" w:type="dxa"/>
          </w:tcPr>
          <w:p w:rsidR="00CC04DD" w:rsidRPr="001A6ACE" w:rsidRDefault="00CC04DD" w:rsidP="00FE35FF">
            <w:pPr>
              <w:widowControl w:val="0"/>
              <w:jc w:val="right"/>
              <w:rPr>
                <w:color w:val="000000"/>
              </w:rPr>
            </w:pPr>
            <w:r w:rsidRPr="001A6ACE">
              <w:rPr>
                <w:color w:val="000000"/>
              </w:rPr>
              <w:t>0,045</w:t>
            </w:r>
          </w:p>
        </w:tc>
        <w:tc>
          <w:tcPr>
            <w:tcW w:w="1221" w:type="dxa"/>
            <w:vAlign w:val="bottom"/>
          </w:tcPr>
          <w:p w:rsidR="00CC04DD" w:rsidRPr="001A6ACE" w:rsidRDefault="00CC04DD" w:rsidP="00FE35FF">
            <w:pPr>
              <w:widowControl w:val="0"/>
              <w:jc w:val="right"/>
              <w:rPr>
                <w:color w:val="000000"/>
              </w:rPr>
            </w:pPr>
            <w:r w:rsidRPr="001A6ACE">
              <w:rPr>
                <w:color w:val="000000"/>
              </w:rPr>
              <w:t>0,045</w:t>
            </w:r>
          </w:p>
        </w:tc>
      </w:tr>
      <w:tr w:rsidR="00CC04DD" w:rsidRPr="001A6ACE" w:rsidTr="009F3E42">
        <w:trPr>
          <w:trHeight w:val="102"/>
          <w:jc w:val="center"/>
        </w:trPr>
        <w:tc>
          <w:tcPr>
            <w:tcW w:w="2244" w:type="dxa"/>
            <w:vAlign w:val="center"/>
          </w:tcPr>
          <w:p w:rsidR="00CC04DD" w:rsidRPr="001A6ACE" w:rsidRDefault="00CC04DD" w:rsidP="00FE35FF">
            <w:pPr>
              <w:widowControl w:val="0"/>
            </w:pPr>
            <w:r w:rsidRPr="001A6ACE">
              <w:t>Київська</w:t>
            </w:r>
          </w:p>
        </w:tc>
        <w:tc>
          <w:tcPr>
            <w:tcW w:w="1418" w:type="dxa"/>
            <w:vAlign w:val="bottom"/>
          </w:tcPr>
          <w:p w:rsidR="00CC04DD" w:rsidRPr="001A6ACE" w:rsidRDefault="00CC04DD" w:rsidP="00FE35FF">
            <w:pPr>
              <w:widowControl w:val="0"/>
              <w:jc w:val="center"/>
              <w:rPr>
                <w:color w:val="000000"/>
              </w:rPr>
            </w:pPr>
            <w:r w:rsidRPr="001A6ACE">
              <w:rPr>
                <w:color w:val="000000"/>
              </w:rPr>
              <w:t>0,811</w:t>
            </w:r>
          </w:p>
        </w:tc>
        <w:tc>
          <w:tcPr>
            <w:tcW w:w="1276" w:type="dxa"/>
            <w:vAlign w:val="bottom"/>
          </w:tcPr>
          <w:p w:rsidR="00CC04DD" w:rsidRPr="001A6ACE" w:rsidRDefault="00CC04DD" w:rsidP="00FE35FF">
            <w:pPr>
              <w:widowControl w:val="0"/>
              <w:jc w:val="center"/>
              <w:rPr>
                <w:color w:val="000000"/>
              </w:rPr>
            </w:pPr>
            <w:r w:rsidRPr="001A6ACE">
              <w:rPr>
                <w:color w:val="000000"/>
              </w:rPr>
              <w:t>0,782</w:t>
            </w:r>
          </w:p>
        </w:tc>
        <w:tc>
          <w:tcPr>
            <w:tcW w:w="1275" w:type="dxa"/>
            <w:vAlign w:val="bottom"/>
          </w:tcPr>
          <w:p w:rsidR="00CC04DD" w:rsidRPr="001A6ACE" w:rsidRDefault="00CC04DD" w:rsidP="00FE35FF">
            <w:pPr>
              <w:widowControl w:val="0"/>
              <w:jc w:val="center"/>
              <w:rPr>
                <w:color w:val="000000"/>
              </w:rPr>
            </w:pPr>
            <w:r w:rsidRPr="001A6ACE">
              <w:rPr>
                <w:color w:val="000000"/>
              </w:rPr>
              <w:t>0,786</w:t>
            </w:r>
          </w:p>
        </w:tc>
        <w:tc>
          <w:tcPr>
            <w:tcW w:w="1276" w:type="dxa"/>
            <w:vAlign w:val="bottom"/>
          </w:tcPr>
          <w:p w:rsidR="00CC04DD" w:rsidRPr="001A6ACE" w:rsidRDefault="00CC04DD" w:rsidP="00FE35FF">
            <w:pPr>
              <w:widowControl w:val="0"/>
              <w:jc w:val="center"/>
              <w:rPr>
                <w:color w:val="000000"/>
              </w:rPr>
            </w:pPr>
            <w:r w:rsidRPr="001A6ACE">
              <w:rPr>
                <w:color w:val="000000"/>
              </w:rPr>
              <w:t>0,774</w:t>
            </w:r>
          </w:p>
        </w:tc>
        <w:tc>
          <w:tcPr>
            <w:tcW w:w="1276" w:type="dxa"/>
            <w:vAlign w:val="bottom"/>
          </w:tcPr>
          <w:p w:rsidR="00CC04DD" w:rsidRPr="001A6ACE" w:rsidRDefault="00CC04DD" w:rsidP="00FE35FF">
            <w:pPr>
              <w:widowControl w:val="0"/>
              <w:jc w:val="center"/>
              <w:rPr>
                <w:color w:val="000000"/>
              </w:rPr>
            </w:pPr>
            <w:r w:rsidRPr="001A6ACE">
              <w:rPr>
                <w:color w:val="000000"/>
              </w:rPr>
              <w:t>0,673</w:t>
            </w:r>
          </w:p>
        </w:tc>
        <w:tc>
          <w:tcPr>
            <w:tcW w:w="1134" w:type="dxa"/>
            <w:vAlign w:val="bottom"/>
          </w:tcPr>
          <w:p w:rsidR="00CC04DD" w:rsidRPr="001A6ACE" w:rsidRDefault="00CC04DD" w:rsidP="00FE35FF">
            <w:pPr>
              <w:widowControl w:val="0"/>
              <w:jc w:val="center"/>
              <w:rPr>
                <w:color w:val="000000"/>
              </w:rPr>
            </w:pPr>
            <w:r w:rsidRPr="001A6ACE">
              <w:rPr>
                <w:color w:val="000000"/>
              </w:rPr>
              <w:t>0,127</w:t>
            </w:r>
          </w:p>
        </w:tc>
        <w:tc>
          <w:tcPr>
            <w:tcW w:w="1158" w:type="dxa"/>
            <w:vAlign w:val="bottom"/>
          </w:tcPr>
          <w:p w:rsidR="00CC04DD" w:rsidRPr="001A6ACE" w:rsidRDefault="00CC04DD" w:rsidP="00FE35FF">
            <w:pPr>
              <w:widowControl w:val="0"/>
              <w:jc w:val="center"/>
              <w:rPr>
                <w:color w:val="000000"/>
              </w:rPr>
            </w:pPr>
            <w:r w:rsidRPr="001A6ACE">
              <w:rPr>
                <w:color w:val="000000"/>
              </w:rPr>
              <w:t>0,126</w:t>
            </w:r>
          </w:p>
        </w:tc>
        <w:tc>
          <w:tcPr>
            <w:tcW w:w="1134" w:type="dxa"/>
            <w:vAlign w:val="bottom"/>
          </w:tcPr>
          <w:p w:rsidR="00CC04DD" w:rsidRPr="001A6ACE" w:rsidRDefault="00CC04DD" w:rsidP="00FE35FF">
            <w:pPr>
              <w:widowControl w:val="0"/>
              <w:jc w:val="right"/>
              <w:rPr>
                <w:color w:val="000000"/>
              </w:rPr>
            </w:pPr>
            <w:r w:rsidRPr="001A6ACE">
              <w:rPr>
                <w:color w:val="000000"/>
              </w:rPr>
              <w:t>0,128</w:t>
            </w:r>
          </w:p>
        </w:tc>
        <w:tc>
          <w:tcPr>
            <w:tcW w:w="1110" w:type="dxa"/>
          </w:tcPr>
          <w:p w:rsidR="00CC04DD" w:rsidRPr="001A6ACE" w:rsidRDefault="00CC04DD" w:rsidP="00FE35FF">
            <w:pPr>
              <w:widowControl w:val="0"/>
              <w:jc w:val="right"/>
              <w:rPr>
                <w:color w:val="000000"/>
              </w:rPr>
            </w:pPr>
            <w:r w:rsidRPr="001A6ACE">
              <w:rPr>
                <w:color w:val="000000"/>
              </w:rPr>
              <w:t>0,127</w:t>
            </w:r>
          </w:p>
        </w:tc>
        <w:tc>
          <w:tcPr>
            <w:tcW w:w="1221" w:type="dxa"/>
            <w:vAlign w:val="bottom"/>
          </w:tcPr>
          <w:p w:rsidR="00CC04DD" w:rsidRPr="001A6ACE" w:rsidRDefault="00CC04DD" w:rsidP="00FE35FF">
            <w:pPr>
              <w:widowControl w:val="0"/>
              <w:jc w:val="right"/>
              <w:rPr>
                <w:color w:val="000000"/>
              </w:rPr>
            </w:pPr>
            <w:r w:rsidRPr="001A6ACE">
              <w:rPr>
                <w:color w:val="000000"/>
              </w:rPr>
              <w:t>0,110</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bottom"/>
          </w:tcPr>
          <w:p w:rsidR="00CC04DD" w:rsidRPr="001A6ACE" w:rsidRDefault="00CC04DD" w:rsidP="00FE35FF">
            <w:pPr>
              <w:widowControl w:val="0"/>
              <w:jc w:val="center"/>
              <w:rPr>
                <w:color w:val="000000"/>
              </w:rPr>
            </w:pPr>
            <w:r w:rsidRPr="001A6ACE">
              <w:rPr>
                <w:color w:val="000000"/>
              </w:rPr>
              <w:t>0,294</w:t>
            </w:r>
          </w:p>
        </w:tc>
        <w:tc>
          <w:tcPr>
            <w:tcW w:w="1276" w:type="dxa"/>
            <w:vAlign w:val="bottom"/>
          </w:tcPr>
          <w:p w:rsidR="00CC04DD" w:rsidRPr="001A6ACE" w:rsidRDefault="00CC04DD" w:rsidP="00FE35FF">
            <w:pPr>
              <w:widowControl w:val="0"/>
              <w:jc w:val="center"/>
              <w:rPr>
                <w:color w:val="000000"/>
              </w:rPr>
            </w:pPr>
            <w:r w:rsidRPr="001A6ACE">
              <w:rPr>
                <w:color w:val="000000"/>
              </w:rPr>
              <w:t>0,298</w:t>
            </w:r>
          </w:p>
        </w:tc>
        <w:tc>
          <w:tcPr>
            <w:tcW w:w="1275" w:type="dxa"/>
            <w:vAlign w:val="bottom"/>
          </w:tcPr>
          <w:p w:rsidR="00CC04DD" w:rsidRPr="001A6ACE" w:rsidRDefault="00CC04DD" w:rsidP="00FE35FF">
            <w:pPr>
              <w:widowControl w:val="0"/>
              <w:jc w:val="center"/>
              <w:rPr>
                <w:color w:val="000000"/>
              </w:rPr>
            </w:pPr>
            <w:r w:rsidRPr="001A6ACE">
              <w:rPr>
                <w:color w:val="000000"/>
              </w:rPr>
              <w:t>0,266</w:t>
            </w:r>
          </w:p>
        </w:tc>
        <w:tc>
          <w:tcPr>
            <w:tcW w:w="1276" w:type="dxa"/>
            <w:vAlign w:val="bottom"/>
          </w:tcPr>
          <w:p w:rsidR="00CC04DD" w:rsidRPr="001A6ACE" w:rsidRDefault="00CC04DD" w:rsidP="00FE35FF">
            <w:pPr>
              <w:widowControl w:val="0"/>
              <w:jc w:val="center"/>
              <w:rPr>
                <w:color w:val="000000"/>
              </w:rPr>
            </w:pPr>
            <w:r w:rsidRPr="001A6ACE">
              <w:rPr>
                <w:color w:val="000000"/>
              </w:rPr>
              <w:t>0,263</w:t>
            </w:r>
          </w:p>
        </w:tc>
        <w:tc>
          <w:tcPr>
            <w:tcW w:w="1276" w:type="dxa"/>
            <w:vAlign w:val="bottom"/>
          </w:tcPr>
          <w:p w:rsidR="00CC04DD" w:rsidRPr="001A6ACE" w:rsidRDefault="00CC04DD" w:rsidP="00FE35FF">
            <w:pPr>
              <w:widowControl w:val="0"/>
              <w:jc w:val="center"/>
              <w:rPr>
                <w:color w:val="000000"/>
              </w:rPr>
            </w:pPr>
            <w:r w:rsidRPr="001A6ACE">
              <w:rPr>
                <w:color w:val="000000"/>
              </w:rPr>
              <w:t>0,261</w:t>
            </w:r>
          </w:p>
        </w:tc>
        <w:tc>
          <w:tcPr>
            <w:tcW w:w="1134" w:type="dxa"/>
            <w:vAlign w:val="bottom"/>
          </w:tcPr>
          <w:p w:rsidR="00CC04DD" w:rsidRPr="001A6ACE" w:rsidRDefault="00CC04DD" w:rsidP="00FE35FF">
            <w:pPr>
              <w:widowControl w:val="0"/>
              <w:jc w:val="center"/>
              <w:rPr>
                <w:color w:val="000000"/>
              </w:rPr>
            </w:pPr>
            <w:r w:rsidRPr="001A6ACE">
              <w:rPr>
                <w:color w:val="000000"/>
              </w:rPr>
              <w:t>0,046</w:t>
            </w:r>
          </w:p>
        </w:tc>
        <w:tc>
          <w:tcPr>
            <w:tcW w:w="1158" w:type="dxa"/>
            <w:vAlign w:val="bottom"/>
          </w:tcPr>
          <w:p w:rsidR="00CC04DD" w:rsidRPr="001A6ACE" w:rsidRDefault="00CC04DD" w:rsidP="00FE35FF">
            <w:pPr>
              <w:widowControl w:val="0"/>
              <w:jc w:val="center"/>
              <w:rPr>
                <w:color w:val="000000"/>
              </w:rPr>
            </w:pPr>
            <w:r w:rsidRPr="001A6ACE">
              <w:rPr>
                <w:color w:val="000000"/>
              </w:rPr>
              <w:t>0,048</w:t>
            </w:r>
          </w:p>
        </w:tc>
        <w:tc>
          <w:tcPr>
            <w:tcW w:w="1134" w:type="dxa"/>
            <w:vAlign w:val="bottom"/>
          </w:tcPr>
          <w:p w:rsidR="00CC04DD" w:rsidRPr="001A6ACE" w:rsidRDefault="00CC04DD" w:rsidP="00FE35FF">
            <w:pPr>
              <w:widowControl w:val="0"/>
              <w:jc w:val="right"/>
              <w:rPr>
                <w:color w:val="000000"/>
              </w:rPr>
            </w:pPr>
            <w:r w:rsidRPr="001A6ACE">
              <w:rPr>
                <w:color w:val="000000"/>
              </w:rPr>
              <w:t>0,043</w:t>
            </w:r>
          </w:p>
        </w:tc>
        <w:tc>
          <w:tcPr>
            <w:tcW w:w="1110" w:type="dxa"/>
          </w:tcPr>
          <w:p w:rsidR="00CC04DD" w:rsidRPr="001A6ACE" w:rsidRDefault="00CC04DD" w:rsidP="00FE35FF">
            <w:pPr>
              <w:widowControl w:val="0"/>
              <w:jc w:val="right"/>
              <w:rPr>
                <w:color w:val="000000"/>
              </w:rPr>
            </w:pPr>
            <w:r w:rsidRPr="001A6ACE">
              <w:rPr>
                <w:color w:val="000000"/>
              </w:rPr>
              <w:t>0,043</w:t>
            </w:r>
          </w:p>
        </w:tc>
        <w:tc>
          <w:tcPr>
            <w:tcW w:w="1221" w:type="dxa"/>
            <w:vAlign w:val="bottom"/>
          </w:tcPr>
          <w:p w:rsidR="00CC04DD" w:rsidRPr="001A6ACE" w:rsidRDefault="00CC04DD" w:rsidP="00FE35FF">
            <w:pPr>
              <w:widowControl w:val="0"/>
              <w:jc w:val="right"/>
              <w:rPr>
                <w:color w:val="000000"/>
              </w:rPr>
            </w:pPr>
            <w:r w:rsidRPr="001A6ACE">
              <w:rPr>
                <w:color w:val="000000"/>
              </w:rPr>
              <w:t>0,043</w:t>
            </w:r>
          </w:p>
        </w:tc>
      </w:tr>
      <w:tr w:rsidR="00CC04DD" w:rsidRPr="001A6ACE" w:rsidTr="009F3E42">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vAlign w:val="bottom"/>
          </w:tcPr>
          <w:p w:rsidR="00CC04DD" w:rsidRPr="001A6ACE" w:rsidRDefault="00CC04DD" w:rsidP="00FE35FF">
            <w:pPr>
              <w:widowControl w:val="0"/>
              <w:jc w:val="center"/>
              <w:rPr>
                <w:color w:val="000000"/>
              </w:rPr>
            </w:pPr>
            <w:r w:rsidRPr="001A6ACE">
              <w:rPr>
                <w:color w:val="000000"/>
              </w:rPr>
              <w:t>0,325</w:t>
            </w:r>
          </w:p>
        </w:tc>
        <w:tc>
          <w:tcPr>
            <w:tcW w:w="1276" w:type="dxa"/>
            <w:vAlign w:val="bottom"/>
          </w:tcPr>
          <w:p w:rsidR="00CC04DD" w:rsidRPr="001A6ACE" w:rsidRDefault="00CC04DD" w:rsidP="00FE35FF">
            <w:pPr>
              <w:widowControl w:val="0"/>
              <w:jc w:val="center"/>
              <w:rPr>
                <w:color w:val="000000"/>
              </w:rPr>
            </w:pPr>
            <w:r w:rsidRPr="001A6ACE">
              <w:rPr>
                <w:color w:val="000000"/>
              </w:rPr>
              <w:t>0,297</w:t>
            </w:r>
          </w:p>
        </w:tc>
        <w:tc>
          <w:tcPr>
            <w:tcW w:w="1275" w:type="dxa"/>
            <w:vAlign w:val="bottom"/>
          </w:tcPr>
          <w:p w:rsidR="00CC04DD" w:rsidRPr="001A6ACE" w:rsidRDefault="00CC04DD" w:rsidP="00FE35FF">
            <w:pPr>
              <w:widowControl w:val="0"/>
              <w:jc w:val="center"/>
              <w:rPr>
                <w:color w:val="000000"/>
              </w:rPr>
            </w:pPr>
            <w:r w:rsidRPr="001A6ACE">
              <w:rPr>
                <w:color w:val="000000"/>
              </w:rPr>
              <w:t>0,269</w:t>
            </w:r>
          </w:p>
        </w:tc>
        <w:tc>
          <w:tcPr>
            <w:tcW w:w="1276" w:type="dxa"/>
            <w:vAlign w:val="bottom"/>
          </w:tcPr>
          <w:p w:rsidR="00CC04DD" w:rsidRPr="001A6ACE" w:rsidRDefault="00CC04DD" w:rsidP="00FE35FF">
            <w:pPr>
              <w:widowControl w:val="0"/>
              <w:jc w:val="center"/>
              <w:rPr>
                <w:color w:val="000000"/>
              </w:rPr>
            </w:pPr>
            <w:r w:rsidRPr="001A6ACE">
              <w:rPr>
                <w:color w:val="000000"/>
              </w:rPr>
              <w:t>0,265</w:t>
            </w:r>
          </w:p>
        </w:tc>
        <w:tc>
          <w:tcPr>
            <w:tcW w:w="1276" w:type="dxa"/>
            <w:vAlign w:val="bottom"/>
          </w:tcPr>
          <w:p w:rsidR="00CC04DD" w:rsidRPr="001A6ACE" w:rsidRDefault="00CC04DD" w:rsidP="00FE35FF">
            <w:pPr>
              <w:widowControl w:val="0"/>
              <w:jc w:val="center"/>
              <w:rPr>
                <w:color w:val="000000"/>
              </w:rPr>
            </w:pPr>
            <w:r w:rsidRPr="001A6ACE">
              <w:rPr>
                <w:color w:val="000000"/>
              </w:rPr>
              <w:t>0,256</w:t>
            </w:r>
          </w:p>
        </w:tc>
        <w:tc>
          <w:tcPr>
            <w:tcW w:w="1134" w:type="dxa"/>
            <w:vAlign w:val="bottom"/>
          </w:tcPr>
          <w:p w:rsidR="00CC04DD" w:rsidRPr="001A6ACE" w:rsidRDefault="00CC04DD" w:rsidP="00FE35FF">
            <w:pPr>
              <w:widowControl w:val="0"/>
              <w:jc w:val="center"/>
              <w:rPr>
                <w:color w:val="000000"/>
              </w:rPr>
            </w:pPr>
            <w:r w:rsidRPr="001A6ACE">
              <w:rPr>
                <w:color w:val="000000"/>
              </w:rPr>
              <w:t>0,051</w:t>
            </w:r>
          </w:p>
        </w:tc>
        <w:tc>
          <w:tcPr>
            <w:tcW w:w="1158" w:type="dxa"/>
            <w:vAlign w:val="bottom"/>
          </w:tcPr>
          <w:p w:rsidR="00CC04DD" w:rsidRPr="001A6ACE" w:rsidRDefault="00CC04DD" w:rsidP="00FE35FF">
            <w:pPr>
              <w:widowControl w:val="0"/>
              <w:jc w:val="center"/>
              <w:rPr>
                <w:color w:val="000000"/>
              </w:rPr>
            </w:pPr>
            <w:r w:rsidRPr="001A6ACE">
              <w:rPr>
                <w:color w:val="000000"/>
              </w:rPr>
              <w:t>0,048</w:t>
            </w:r>
          </w:p>
        </w:tc>
        <w:tc>
          <w:tcPr>
            <w:tcW w:w="1134" w:type="dxa"/>
            <w:vAlign w:val="bottom"/>
          </w:tcPr>
          <w:p w:rsidR="00CC04DD" w:rsidRPr="001A6ACE" w:rsidRDefault="00CC04DD" w:rsidP="00FE35FF">
            <w:pPr>
              <w:widowControl w:val="0"/>
              <w:jc w:val="right"/>
              <w:rPr>
                <w:color w:val="000000"/>
              </w:rPr>
            </w:pPr>
            <w:r w:rsidRPr="001A6ACE">
              <w:rPr>
                <w:color w:val="000000"/>
              </w:rPr>
              <w:t>0,044</w:t>
            </w:r>
          </w:p>
        </w:tc>
        <w:tc>
          <w:tcPr>
            <w:tcW w:w="1110" w:type="dxa"/>
          </w:tcPr>
          <w:p w:rsidR="00CC04DD" w:rsidRPr="001A6ACE" w:rsidRDefault="00CC04DD" w:rsidP="00FE35FF">
            <w:pPr>
              <w:widowControl w:val="0"/>
              <w:jc w:val="right"/>
              <w:rPr>
                <w:color w:val="000000"/>
              </w:rPr>
            </w:pPr>
            <w:r w:rsidRPr="001A6ACE">
              <w:rPr>
                <w:color w:val="000000"/>
              </w:rPr>
              <w:t>0,044</w:t>
            </w:r>
          </w:p>
        </w:tc>
        <w:tc>
          <w:tcPr>
            <w:tcW w:w="1221" w:type="dxa"/>
            <w:vAlign w:val="bottom"/>
          </w:tcPr>
          <w:p w:rsidR="00CC04DD" w:rsidRPr="001A6ACE" w:rsidRDefault="00CC04DD" w:rsidP="00FE35FF">
            <w:pPr>
              <w:widowControl w:val="0"/>
              <w:jc w:val="right"/>
              <w:rPr>
                <w:color w:val="000000"/>
              </w:rPr>
            </w:pPr>
            <w:r w:rsidRPr="001A6ACE">
              <w:rPr>
                <w:color w:val="000000"/>
              </w:rPr>
              <w:t>0,042</w:t>
            </w:r>
          </w:p>
        </w:tc>
      </w:tr>
      <w:tr w:rsidR="00CC04DD" w:rsidRPr="001A6ACE" w:rsidTr="009F3E42">
        <w:trPr>
          <w:trHeight w:val="82"/>
          <w:jc w:val="center"/>
        </w:trPr>
        <w:tc>
          <w:tcPr>
            <w:tcW w:w="2244" w:type="dxa"/>
            <w:vAlign w:val="center"/>
          </w:tcPr>
          <w:p w:rsidR="00CC04DD" w:rsidRPr="001A6ACE" w:rsidRDefault="00CC04DD" w:rsidP="00FE35FF">
            <w:pPr>
              <w:widowControl w:val="0"/>
            </w:pPr>
            <w:r w:rsidRPr="001A6ACE">
              <w:t>Львівська</w:t>
            </w:r>
          </w:p>
        </w:tc>
        <w:tc>
          <w:tcPr>
            <w:tcW w:w="1418" w:type="dxa"/>
            <w:vAlign w:val="bottom"/>
          </w:tcPr>
          <w:p w:rsidR="00CC04DD" w:rsidRPr="001A6ACE" w:rsidRDefault="00CC04DD" w:rsidP="00FE35FF">
            <w:pPr>
              <w:widowControl w:val="0"/>
              <w:jc w:val="center"/>
              <w:rPr>
                <w:color w:val="000000"/>
              </w:rPr>
            </w:pPr>
            <w:r w:rsidRPr="001A6ACE">
              <w:rPr>
                <w:color w:val="000000"/>
              </w:rPr>
              <w:t>0,942</w:t>
            </w:r>
          </w:p>
        </w:tc>
        <w:tc>
          <w:tcPr>
            <w:tcW w:w="1276" w:type="dxa"/>
            <w:vAlign w:val="bottom"/>
          </w:tcPr>
          <w:p w:rsidR="00CC04DD" w:rsidRPr="001A6ACE" w:rsidRDefault="00CC04DD" w:rsidP="00FE35FF">
            <w:pPr>
              <w:widowControl w:val="0"/>
              <w:jc w:val="center"/>
              <w:rPr>
                <w:color w:val="000000"/>
              </w:rPr>
            </w:pPr>
            <w:r w:rsidRPr="001A6ACE">
              <w:rPr>
                <w:color w:val="000000"/>
              </w:rPr>
              <w:t>0,743</w:t>
            </w:r>
          </w:p>
        </w:tc>
        <w:tc>
          <w:tcPr>
            <w:tcW w:w="1275" w:type="dxa"/>
            <w:vAlign w:val="bottom"/>
          </w:tcPr>
          <w:p w:rsidR="00CC04DD" w:rsidRPr="001A6ACE" w:rsidRDefault="00CC04DD" w:rsidP="00FE35FF">
            <w:pPr>
              <w:widowControl w:val="0"/>
              <w:jc w:val="center"/>
              <w:rPr>
                <w:color w:val="000000"/>
              </w:rPr>
            </w:pPr>
            <w:r w:rsidRPr="001A6ACE">
              <w:rPr>
                <w:color w:val="000000"/>
              </w:rPr>
              <w:t>0,775</w:t>
            </w:r>
          </w:p>
        </w:tc>
        <w:tc>
          <w:tcPr>
            <w:tcW w:w="1276" w:type="dxa"/>
            <w:vAlign w:val="bottom"/>
          </w:tcPr>
          <w:p w:rsidR="00CC04DD" w:rsidRPr="001A6ACE" w:rsidRDefault="00CC04DD" w:rsidP="00FE35FF">
            <w:pPr>
              <w:widowControl w:val="0"/>
              <w:jc w:val="center"/>
              <w:rPr>
                <w:color w:val="000000"/>
              </w:rPr>
            </w:pPr>
            <w:r w:rsidRPr="001A6ACE">
              <w:rPr>
                <w:color w:val="000000"/>
              </w:rPr>
              <w:t>0,738</w:t>
            </w:r>
          </w:p>
        </w:tc>
        <w:tc>
          <w:tcPr>
            <w:tcW w:w="1276" w:type="dxa"/>
            <w:vAlign w:val="bottom"/>
          </w:tcPr>
          <w:p w:rsidR="00CC04DD" w:rsidRPr="001A6ACE" w:rsidRDefault="00CC04DD" w:rsidP="00FE35FF">
            <w:pPr>
              <w:widowControl w:val="0"/>
              <w:jc w:val="center"/>
              <w:rPr>
                <w:color w:val="000000"/>
              </w:rPr>
            </w:pPr>
            <w:r w:rsidRPr="001A6ACE">
              <w:rPr>
                <w:color w:val="000000"/>
              </w:rPr>
              <w:t>0,726</w:t>
            </w:r>
          </w:p>
        </w:tc>
        <w:tc>
          <w:tcPr>
            <w:tcW w:w="1134" w:type="dxa"/>
            <w:vAlign w:val="bottom"/>
          </w:tcPr>
          <w:p w:rsidR="00CC04DD" w:rsidRPr="001A6ACE" w:rsidRDefault="00CC04DD" w:rsidP="00FE35FF">
            <w:pPr>
              <w:widowControl w:val="0"/>
              <w:jc w:val="center"/>
              <w:rPr>
                <w:color w:val="000000"/>
              </w:rPr>
            </w:pPr>
            <w:r w:rsidRPr="001A6ACE">
              <w:rPr>
                <w:color w:val="000000"/>
              </w:rPr>
              <w:t>0,147</w:t>
            </w:r>
          </w:p>
        </w:tc>
        <w:tc>
          <w:tcPr>
            <w:tcW w:w="1158" w:type="dxa"/>
            <w:vAlign w:val="bottom"/>
          </w:tcPr>
          <w:p w:rsidR="00CC04DD" w:rsidRPr="001A6ACE" w:rsidRDefault="00CC04DD" w:rsidP="00FE35FF">
            <w:pPr>
              <w:widowControl w:val="0"/>
              <w:jc w:val="center"/>
              <w:rPr>
                <w:color w:val="000000"/>
              </w:rPr>
            </w:pPr>
            <w:r w:rsidRPr="001A6ACE">
              <w:rPr>
                <w:color w:val="000000"/>
              </w:rPr>
              <w:t>0,120</w:t>
            </w:r>
          </w:p>
        </w:tc>
        <w:tc>
          <w:tcPr>
            <w:tcW w:w="1134" w:type="dxa"/>
            <w:vAlign w:val="bottom"/>
          </w:tcPr>
          <w:p w:rsidR="00CC04DD" w:rsidRPr="001A6ACE" w:rsidRDefault="00CC04DD" w:rsidP="00FE35FF">
            <w:pPr>
              <w:widowControl w:val="0"/>
              <w:jc w:val="right"/>
              <w:rPr>
                <w:color w:val="000000"/>
              </w:rPr>
            </w:pPr>
            <w:r w:rsidRPr="001A6ACE">
              <w:rPr>
                <w:color w:val="000000"/>
              </w:rPr>
              <w:t>0,126</w:t>
            </w:r>
          </w:p>
        </w:tc>
        <w:tc>
          <w:tcPr>
            <w:tcW w:w="1110" w:type="dxa"/>
          </w:tcPr>
          <w:p w:rsidR="00CC04DD" w:rsidRPr="001A6ACE" w:rsidRDefault="00CC04DD" w:rsidP="00FE35FF">
            <w:pPr>
              <w:widowControl w:val="0"/>
              <w:jc w:val="right"/>
              <w:rPr>
                <w:color w:val="000000"/>
              </w:rPr>
            </w:pPr>
            <w:r w:rsidRPr="001A6ACE">
              <w:rPr>
                <w:color w:val="000000"/>
              </w:rPr>
              <w:t>0,121</w:t>
            </w:r>
          </w:p>
        </w:tc>
        <w:tc>
          <w:tcPr>
            <w:tcW w:w="1221" w:type="dxa"/>
            <w:vAlign w:val="bottom"/>
          </w:tcPr>
          <w:p w:rsidR="00CC04DD" w:rsidRPr="001A6ACE" w:rsidRDefault="00CC04DD" w:rsidP="00FE35FF">
            <w:pPr>
              <w:widowControl w:val="0"/>
              <w:jc w:val="right"/>
              <w:rPr>
                <w:color w:val="000000"/>
              </w:rPr>
            </w:pPr>
            <w:r w:rsidRPr="001A6ACE">
              <w:rPr>
                <w:color w:val="000000"/>
              </w:rPr>
              <w:t>0,118</w:t>
            </w:r>
          </w:p>
        </w:tc>
      </w:tr>
      <w:tr w:rsidR="00CC04DD" w:rsidRPr="001A6ACE" w:rsidTr="009F3E42">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bottom"/>
          </w:tcPr>
          <w:p w:rsidR="00CC04DD" w:rsidRPr="001A6ACE" w:rsidRDefault="00CC04DD" w:rsidP="00FE35FF">
            <w:pPr>
              <w:widowControl w:val="0"/>
              <w:jc w:val="center"/>
              <w:rPr>
                <w:color w:val="000000"/>
              </w:rPr>
            </w:pPr>
            <w:r w:rsidRPr="001A6ACE">
              <w:rPr>
                <w:color w:val="000000"/>
              </w:rPr>
              <w:t>2,355</w:t>
            </w:r>
          </w:p>
        </w:tc>
        <w:tc>
          <w:tcPr>
            <w:tcW w:w="1276" w:type="dxa"/>
            <w:vAlign w:val="bottom"/>
          </w:tcPr>
          <w:p w:rsidR="00CC04DD" w:rsidRPr="001A6ACE" w:rsidRDefault="00CC04DD" w:rsidP="00FE35FF">
            <w:pPr>
              <w:widowControl w:val="0"/>
              <w:jc w:val="center"/>
              <w:rPr>
                <w:color w:val="000000"/>
              </w:rPr>
            </w:pPr>
            <w:r w:rsidRPr="001A6ACE">
              <w:rPr>
                <w:color w:val="000000"/>
              </w:rPr>
              <w:t>2,274</w:t>
            </w:r>
          </w:p>
        </w:tc>
        <w:tc>
          <w:tcPr>
            <w:tcW w:w="1275" w:type="dxa"/>
            <w:vAlign w:val="bottom"/>
          </w:tcPr>
          <w:p w:rsidR="00CC04DD" w:rsidRPr="001A6ACE" w:rsidRDefault="00CC04DD" w:rsidP="00FE35FF">
            <w:pPr>
              <w:widowControl w:val="0"/>
              <w:jc w:val="center"/>
              <w:rPr>
                <w:color w:val="000000"/>
              </w:rPr>
            </w:pPr>
            <w:r w:rsidRPr="001A6ACE">
              <w:rPr>
                <w:color w:val="000000"/>
              </w:rPr>
              <w:t>2,256</w:t>
            </w:r>
          </w:p>
        </w:tc>
        <w:tc>
          <w:tcPr>
            <w:tcW w:w="1276" w:type="dxa"/>
            <w:vAlign w:val="bottom"/>
          </w:tcPr>
          <w:p w:rsidR="00CC04DD" w:rsidRPr="001A6ACE" w:rsidRDefault="00CC04DD" w:rsidP="00FE35FF">
            <w:pPr>
              <w:widowControl w:val="0"/>
              <w:jc w:val="center"/>
              <w:rPr>
                <w:color w:val="000000"/>
              </w:rPr>
            </w:pPr>
            <w:r w:rsidRPr="001A6ACE">
              <w:rPr>
                <w:color w:val="000000"/>
              </w:rPr>
              <w:t>2,324</w:t>
            </w:r>
          </w:p>
        </w:tc>
        <w:tc>
          <w:tcPr>
            <w:tcW w:w="1276" w:type="dxa"/>
            <w:vAlign w:val="bottom"/>
          </w:tcPr>
          <w:p w:rsidR="00CC04DD" w:rsidRPr="001A6ACE" w:rsidRDefault="00CC04DD" w:rsidP="00FE35FF">
            <w:pPr>
              <w:widowControl w:val="0"/>
              <w:jc w:val="center"/>
              <w:rPr>
                <w:color w:val="000000"/>
              </w:rPr>
            </w:pPr>
            <w:r w:rsidRPr="001A6ACE">
              <w:rPr>
                <w:color w:val="000000"/>
              </w:rPr>
              <w:t>2,456</w:t>
            </w:r>
          </w:p>
        </w:tc>
        <w:tc>
          <w:tcPr>
            <w:tcW w:w="1134" w:type="dxa"/>
            <w:vAlign w:val="bottom"/>
          </w:tcPr>
          <w:p w:rsidR="00CC04DD" w:rsidRPr="001A6ACE" w:rsidRDefault="00CC04DD" w:rsidP="00FE35FF">
            <w:pPr>
              <w:widowControl w:val="0"/>
              <w:jc w:val="center"/>
              <w:rPr>
                <w:color w:val="000000"/>
              </w:rPr>
            </w:pPr>
            <w:r w:rsidRPr="001A6ACE">
              <w:rPr>
                <w:color w:val="000000"/>
              </w:rPr>
              <w:t>0,368</w:t>
            </w:r>
          </w:p>
        </w:tc>
        <w:tc>
          <w:tcPr>
            <w:tcW w:w="1158" w:type="dxa"/>
            <w:vAlign w:val="bottom"/>
          </w:tcPr>
          <w:p w:rsidR="00CC04DD" w:rsidRPr="001A6ACE" w:rsidRDefault="00CC04DD" w:rsidP="00FE35FF">
            <w:pPr>
              <w:widowControl w:val="0"/>
              <w:jc w:val="center"/>
              <w:rPr>
                <w:color w:val="000000"/>
              </w:rPr>
            </w:pPr>
            <w:r w:rsidRPr="001A6ACE">
              <w:rPr>
                <w:color w:val="000000"/>
              </w:rPr>
              <w:t>0,367</w:t>
            </w:r>
          </w:p>
        </w:tc>
        <w:tc>
          <w:tcPr>
            <w:tcW w:w="1134" w:type="dxa"/>
            <w:vAlign w:val="bottom"/>
          </w:tcPr>
          <w:p w:rsidR="00CC04DD" w:rsidRPr="001A6ACE" w:rsidRDefault="00CC04DD" w:rsidP="00FE35FF">
            <w:pPr>
              <w:widowControl w:val="0"/>
              <w:jc w:val="right"/>
              <w:rPr>
                <w:color w:val="000000"/>
              </w:rPr>
            </w:pPr>
            <w:r w:rsidRPr="001A6ACE">
              <w:rPr>
                <w:color w:val="000000"/>
              </w:rPr>
              <w:t>0,366</w:t>
            </w:r>
          </w:p>
        </w:tc>
        <w:tc>
          <w:tcPr>
            <w:tcW w:w="1110" w:type="dxa"/>
          </w:tcPr>
          <w:p w:rsidR="00CC04DD" w:rsidRPr="001A6ACE" w:rsidRDefault="00CC04DD" w:rsidP="00FE35FF">
            <w:pPr>
              <w:widowControl w:val="0"/>
              <w:jc w:val="right"/>
              <w:rPr>
                <w:color w:val="000000"/>
              </w:rPr>
            </w:pPr>
            <w:r w:rsidRPr="001A6ACE">
              <w:rPr>
                <w:color w:val="000000"/>
              </w:rPr>
              <w:t>0,382</w:t>
            </w:r>
          </w:p>
        </w:tc>
        <w:tc>
          <w:tcPr>
            <w:tcW w:w="1221" w:type="dxa"/>
            <w:vAlign w:val="bottom"/>
          </w:tcPr>
          <w:p w:rsidR="00CC04DD" w:rsidRPr="001A6ACE" w:rsidRDefault="00CC04DD" w:rsidP="00FE35FF">
            <w:pPr>
              <w:widowControl w:val="0"/>
              <w:jc w:val="right"/>
              <w:rPr>
                <w:color w:val="000000"/>
              </w:rPr>
            </w:pPr>
            <w:r w:rsidRPr="001A6ACE">
              <w:rPr>
                <w:color w:val="000000"/>
              </w:rPr>
              <w:t>0,401</w:t>
            </w:r>
          </w:p>
        </w:tc>
      </w:tr>
      <w:tr w:rsidR="00CC04DD" w:rsidRPr="001A6ACE" w:rsidTr="009F3E42">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vAlign w:val="bottom"/>
          </w:tcPr>
          <w:p w:rsidR="00CC04DD" w:rsidRPr="001A6ACE" w:rsidRDefault="00CC04DD" w:rsidP="00FE35FF">
            <w:pPr>
              <w:widowControl w:val="0"/>
              <w:jc w:val="center"/>
              <w:rPr>
                <w:color w:val="000000"/>
              </w:rPr>
            </w:pPr>
            <w:r w:rsidRPr="001A6ACE">
              <w:rPr>
                <w:color w:val="000000"/>
              </w:rPr>
              <w:t>2,258</w:t>
            </w:r>
          </w:p>
        </w:tc>
        <w:tc>
          <w:tcPr>
            <w:tcW w:w="1276" w:type="dxa"/>
            <w:vAlign w:val="bottom"/>
          </w:tcPr>
          <w:p w:rsidR="00CC04DD" w:rsidRPr="001A6ACE" w:rsidRDefault="00CC04DD" w:rsidP="00FE35FF">
            <w:pPr>
              <w:widowControl w:val="0"/>
              <w:jc w:val="center"/>
              <w:rPr>
                <w:color w:val="000000"/>
              </w:rPr>
            </w:pPr>
            <w:r w:rsidRPr="001A6ACE">
              <w:rPr>
                <w:color w:val="000000"/>
              </w:rPr>
              <w:t>2,344</w:t>
            </w:r>
          </w:p>
        </w:tc>
        <w:tc>
          <w:tcPr>
            <w:tcW w:w="1275" w:type="dxa"/>
            <w:vAlign w:val="bottom"/>
          </w:tcPr>
          <w:p w:rsidR="00CC04DD" w:rsidRPr="001A6ACE" w:rsidRDefault="00CC04DD" w:rsidP="00FE35FF">
            <w:pPr>
              <w:widowControl w:val="0"/>
              <w:jc w:val="center"/>
              <w:rPr>
                <w:color w:val="000000"/>
              </w:rPr>
            </w:pPr>
            <w:r w:rsidRPr="001A6ACE">
              <w:rPr>
                <w:color w:val="000000"/>
              </w:rPr>
              <w:t>2,325</w:t>
            </w:r>
          </w:p>
        </w:tc>
        <w:tc>
          <w:tcPr>
            <w:tcW w:w="1276" w:type="dxa"/>
            <w:vAlign w:val="bottom"/>
          </w:tcPr>
          <w:p w:rsidR="00CC04DD" w:rsidRPr="001A6ACE" w:rsidRDefault="00CC04DD" w:rsidP="00FE35FF">
            <w:pPr>
              <w:widowControl w:val="0"/>
              <w:jc w:val="center"/>
              <w:rPr>
                <w:color w:val="000000"/>
              </w:rPr>
            </w:pPr>
            <w:r w:rsidRPr="001A6ACE">
              <w:rPr>
                <w:color w:val="000000"/>
              </w:rPr>
              <w:t>2,264</w:t>
            </w:r>
          </w:p>
        </w:tc>
        <w:tc>
          <w:tcPr>
            <w:tcW w:w="1276" w:type="dxa"/>
            <w:vAlign w:val="bottom"/>
          </w:tcPr>
          <w:p w:rsidR="00CC04DD" w:rsidRPr="001A6ACE" w:rsidRDefault="00CC04DD" w:rsidP="00FE35FF">
            <w:pPr>
              <w:widowControl w:val="0"/>
              <w:jc w:val="center"/>
              <w:rPr>
                <w:color w:val="000000"/>
              </w:rPr>
            </w:pPr>
            <w:r w:rsidRPr="001A6ACE">
              <w:rPr>
                <w:color w:val="000000"/>
              </w:rPr>
              <w:t>2,207</w:t>
            </w:r>
          </w:p>
        </w:tc>
        <w:tc>
          <w:tcPr>
            <w:tcW w:w="1134" w:type="dxa"/>
            <w:vAlign w:val="bottom"/>
          </w:tcPr>
          <w:p w:rsidR="00CC04DD" w:rsidRPr="001A6ACE" w:rsidRDefault="00CC04DD" w:rsidP="00FE35FF">
            <w:pPr>
              <w:widowControl w:val="0"/>
              <w:jc w:val="center"/>
              <w:rPr>
                <w:color w:val="000000"/>
              </w:rPr>
            </w:pPr>
            <w:r w:rsidRPr="001A6ACE">
              <w:rPr>
                <w:color w:val="000000"/>
              </w:rPr>
              <w:t>0,353</w:t>
            </w:r>
          </w:p>
        </w:tc>
        <w:tc>
          <w:tcPr>
            <w:tcW w:w="1158" w:type="dxa"/>
            <w:vAlign w:val="bottom"/>
          </w:tcPr>
          <w:p w:rsidR="00CC04DD" w:rsidRPr="001A6ACE" w:rsidRDefault="00CC04DD" w:rsidP="00FE35FF">
            <w:pPr>
              <w:widowControl w:val="0"/>
              <w:jc w:val="center"/>
              <w:rPr>
                <w:color w:val="000000"/>
              </w:rPr>
            </w:pPr>
            <w:r w:rsidRPr="001A6ACE">
              <w:rPr>
                <w:color w:val="000000"/>
              </w:rPr>
              <w:t>0,378</w:t>
            </w:r>
          </w:p>
        </w:tc>
        <w:tc>
          <w:tcPr>
            <w:tcW w:w="1134" w:type="dxa"/>
            <w:vAlign w:val="bottom"/>
          </w:tcPr>
          <w:p w:rsidR="00CC04DD" w:rsidRPr="001A6ACE" w:rsidRDefault="00CC04DD" w:rsidP="00FE35FF">
            <w:pPr>
              <w:widowControl w:val="0"/>
              <w:jc w:val="right"/>
              <w:rPr>
                <w:color w:val="000000"/>
              </w:rPr>
            </w:pPr>
            <w:r w:rsidRPr="001A6ACE">
              <w:rPr>
                <w:color w:val="000000"/>
              </w:rPr>
              <w:t>0,378</w:t>
            </w:r>
          </w:p>
        </w:tc>
        <w:tc>
          <w:tcPr>
            <w:tcW w:w="1110" w:type="dxa"/>
          </w:tcPr>
          <w:p w:rsidR="00CC04DD" w:rsidRPr="001A6ACE" w:rsidRDefault="00CC04DD" w:rsidP="00FE35FF">
            <w:pPr>
              <w:widowControl w:val="0"/>
              <w:jc w:val="right"/>
              <w:rPr>
                <w:color w:val="000000"/>
              </w:rPr>
            </w:pPr>
            <w:r w:rsidRPr="001A6ACE">
              <w:rPr>
                <w:color w:val="000000"/>
              </w:rPr>
              <w:t>0,372</w:t>
            </w:r>
          </w:p>
        </w:tc>
        <w:tc>
          <w:tcPr>
            <w:tcW w:w="1221" w:type="dxa"/>
            <w:vAlign w:val="bottom"/>
          </w:tcPr>
          <w:p w:rsidR="00CC04DD" w:rsidRPr="001A6ACE" w:rsidRDefault="00CC04DD" w:rsidP="00FE35FF">
            <w:pPr>
              <w:widowControl w:val="0"/>
              <w:jc w:val="right"/>
              <w:rPr>
                <w:color w:val="000000"/>
              </w:rPr>
            </w:pPr>
            <w:r w:rsidRPr="001A6ACE">
              <w:rPr>
                <w:color w:val="000000"/>
              </w:rPr>
              <w:t>0,360</w:t>
            </w:r>
          </w:p>
        </w:tc>
      </w:tr>
      <w:tr w:rsidR="00CC04DD" w:rsidRPr="001A6ACE" w:rsidTr="009F3E42">
        <w:trPr>
          <w:trHeight w:val="76"/>
          <w:jc w:val="center"/>
        </w:trPr>
        <w:tc>
          <w:tcPr>
            <w:tcW w:w="2244" w:type="dxa"/>
            <w:vAlign w:val="center"/>
          </w:tcPr>
          <w:p w:rsidR="00CC04DD" w:rsidRPr="001A6ACE" w:rsidRDefault="00CC04DD" w:rsidP="00FE35FF">
            <w:pPr>
              <w:widowControl w:val="0"/>
            </w:pPr>
            <w:r w:rsidRPr="001A6ACE">
              <w:t>Полтавська</w:t>
            </w:r>
          </w:p>
        </w:tc>
        <w:tc>
          <w:tcPr>
            <w:tcW w:w="1418" w:type="dxa"/>
            <w:vAlign w:val="bottom"/>
          </w:tcPr>
          <w:p w:rsidR="00CC04DD" w:rsidRPr="001A6ACE" w:rsidRDefault="00CC04DD" w:rsidP="00FE35FF">
            <w:pPr>
              <w:widowControl w:val="0"/>
              <w:jc w:val="center"/>
              <w:rPr>
                <w:color w:val="000000"/>
              </w:rPr>
            </w:pPr>
            <w:r w:rsidRPr="001A6ACE">
              <w:rPr>
                <w:color w:val="000000"/>
              </w:rPr>
              <w:t>0,426</w:t>
            </w:r>
          </w:p>
        </w:tc>
        <w:tc>
          <w:tcPr>
            <w:tcW w:w="1276" w:type="dxa"/>
            <w:vAlign w:val="bottom"/>
          </w:tcPr>
          <w:p w:rsidR="00CC04DD" w:rsidRPr="001A6ACE" w:rsidRDefault="00CC04DD" w:rsidP="00FE35FF">
            <w:pPr>
              <w:widowControl w:val="0"/>
              <w:jc w:val="center"/>
              <w:rPr>
                <w:color w:val="000000"/>
              </w:rPr>
            </w:pPr>
            <w:r w:rsidRPr="001A6ACE">
              <w:rPr>
                <w:color w:val="000000"/>
              </w:rPr>
              <w:t>0,439</w:t>
            </w:r>
          </w:p>
        </w:tc>
        <w:tc>
          <w:tcPr>
            <w:tcW w:w="1275" w:type="dxa"/>
            <w:vAlign w:val="bottom"/>
          </w:tcPr>
          <w:p w:rsidR="00CC04DD" w:rsidRPr="001A6ACE" w:rsidRDefault="00CC04DD" w:rsidP="00FE35FF">
            <w:pPr>
              <w:widowControl w:val="0"/>
              <w:jc w:val="center"/>
              <w:rPr>
                <w:color w:val="000000"/>
              </w:rPr>
            </w:pPr>
            <w:r w:rsidRPr="001A6ACE">
              <w:rPr>
                <w:color w:val="000000"/>
              </w:rPr>
              <w:t>0,424</w:t>
            </w:r>
          </w:p>
        </w:tc>
        <w:tc>
          <w:tcPr>
            <w:tcW w:w="1276" w:type="dxa"/>
            <w:vAlign w:val="bottom"/>
          </w:tcPr>
          <w:p w:rsidR="00CC04DD" w:rsidRPr="001A6ACE" w:rsidRDefault="00CC04DD" w:rsidP="00FE35FF">
            <w:pPr>
              <w:widowControl w:val="0"/>
              <w:jc w:val="center"/>
              <w:rPr>
                <w:color w:val="000000"/>
              </w:rPr>
            </w:pPr>
            <w:r w:rsidRPr="001A6ACE">
              <w:rPr>
                <w:color w:val="000000"/>
              </w:rPr>
              <w:t>0,423</w:t>
            </w:r>
          </w:p>
        </w:tc>
        <w:tc>
          <w:tcPr>
            <w:tcW w:w="1276" w:type="dxa"/>
            <w:vAlign w:val="bottom"/>
          </w:tcPr>
          <w:p w:rsidR="00CC04DD" w:rsidRPr="001A6ACE" w:rsidRDefault="00CC04DD" w:rsidP="00FE35FF">
            <w:pPr>
              <w:widowControl w:val="0"/>
              <w:jc w:val="center"/>
              <w:rPr>
                <w:color w:val="000000"/>
              </w:rPr>
            </w:pPr>
            <w:r w:rsidRPr="001A6ACE">
              <w:rPr>
                <w:color w:val="000000"/>
              </w:rPr>
              <w:t>0,422</w:t>
            </w:r>
          </w:p>
        </w:tc>
        <w:tc>
          <w:tcPr>
            <w:tcW w:w="1134" w:type="dxa"/>
            <w:vAlign w:val="bottom"/>
          </w:tcPr>
          <w:p w:rsidR="00CC04DD" w:rsidRPr="001A6ACE" w:rsidRDefault="00CC04DD" w:rsidP="00FE35FF">
            <w:pPr>
              <w:widowControl w:val="0"/>
              <w:jc w:val="center"/>
              <w:rPr>
                <w:color w:val="000000"/>
              </w:rPr>
            </w:pPr>
            <w:r w:rsidRPr="001A6ACE">
              <w:rPr>
                <w:color w:val="000000"/>
              </w:rPr>
              <w:t>0,067</w:t>
            </w:r>
          </w:p>
        </w:tc>
        <w:tc>
          <w:tcPr>
            <w:tcW w:w="1158" w:type="dxa"/>
            <w:vAlign w:val="bottom"/>
          </w:tcPr>
          <w:p w:rsidR="00CC04DD" w:rsidRPr="001A6ACE" w:rsidRDefault="00CC04DD" w:rsidP="00FE35FF">
            <w:pPr>
              <w:widowControl w:val="0"/>
              <w:jc w:val="center"/>
              <w:rPr>
                <w:color w:val="000000"/>
              </w:rPr>
            </w:pPr>
            <w:r w:rsidRPr="001A6ACE">
              <w:rPr>
                <w:color w:val="000000"/>
              </w:rPr>
              <w:t>0,071</w:t>
            </w:r>
          </w:p>
        </w:tc>
        <w:tc>
          <w:tcPr>
            <w:tcW w:w="1134" w:type="dxa"/>
            <w:vAlign w:val="bottom"/>
          </w:tcPr>
          <w:p w:rsidR="00CC04DD" w:rsidRPr="001A6ACE" w:rsidRDefault="00CC04DD" w:rsidP="00FE35FF">
            <w:pPr>
              <w:widowControl w:val="0"/>
              <w:jc w:val="right"/>
              <w:rPr>
                <w:color w:val="000000"/>
              </w:rPr>
            </w:pPr>
            <w:r w:rsidRPr="001A6ACE">
              <w:rPr>
                <w:color w:val="000000"/>
              </w:rPr>
              <w:t>0,069</w:t>
            </w:r>
          </w:p>
        </w:tc>
        <w:tc>
          <w:tcPr>
            <w:tcW w:w="1110" w:type="dxa"/>
          </w:tcPr>
          <w:p w:rsidR="00CC04DD" w:rsidRPr="001A6ACE" w:rsidRDefault="00CC04DD" w:rsidP="00FE35FF">
            <w:pPr>
              <w:widowControl w:val="0"/>
              <w:jc w:val="right"/>
              <w:rPr>
                <w:color w:val="000000"/>
              </w:rPr>
            </w:pPr>
            <w:r w:rsidRPr="001A6ACE">
              <w:rPr>
                <w:color w:val="000000"/>
              </w:rPr>
              <w:t>0,070</w:t>
            </w:r>
          </w:p>
        </w:tc>
        <w:tc>
          <w:tcPr>
            <w:tcW w:w="1221" w:type="dxa"/>
            <w:vAlign w:val="bottom"/>
          </w:tcPr>
          <w:p w:rsidR="00CC04DD" w:rsidRPr="001A6ACE" w:rsidRDefault="00CC04DD" w:rsidP="00FE35FF">
            <w:pPr>
              <w:widowControl w:val="0"/>
              <w:jc w:val="right"/>
              <w:rPr>
                <w:color w:val="000000"/>
              </w:rPr>
            </w:pPr>
            <w:r w:rsidRPr="001A6ACE">
              <w:rPr>
                <w:color w:val="000000"/>
              </w:rPr>
              <w:t>0,069</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Рівненська</w:t>
            </w:r>
          </w:p>
        </w:tc>
        <w:tc>
          <w:tcPr>
            <w:tcW w:w="1418" w:type="dxa"/>
            <w:vAlign w:val="bottom"/>
          </w:tcPr>
          <w:p w:rsidR="00CC04DD" w:rsidRPr="001A6ACE" w:rsidRDefault="00CC04DD" w:rsidP="00FE35FF">
            <w:pPr>
              <w:widowControl w:val="0"/>
              <w:jc w:val="center"/>
              <w:rPr>
                <w:color w:val="000000"/>
              </w:rPr>
            </w:pPr>
            <w:r w:rsidRPr="001A6ACE">
              <w:rPr>
                <w:color w:val="000000"/>
              </w:rPr>
              <w:t>0,317</w:t>
            </w:r>
          </w:p>
        </w:tc>
        <w:tc>
          <w:tcPr>
            <w:tcW w:w="1276" w:type="dxa"/>
            <w:vAlign w:val="bottom"/>
          </w:tcPr>
          <w:p w:rsidR="00CC04DD" w:rsidRPr="001A6ACE" w:rsidRDefault="00CC04DD" w:rsidP="00FE35FF">
            <w:pPr>
              <w:widowControl w:val="0"/>
              <w:jc w:val="center"/>
              <w:rPr>
                <w:color w:val="000000"/>
              </w:rPr>
            </w:pPr>
            <w:r w:rsidRPr="001A6ACE">
              <w:rPr>
                <w:color w:val="000000"/>
              </w:rPr>
              <w:t>0,286</w:t>
            </w:r>
          </w:p>
        </w:tc>
        <w:tc>
          <w:tcPr>
            <w:tcW w:w="1275" w:type="dxa"/>
            <w:vAlign w:val="bottom"/>
          </w:tcPr>
          <w:p w:rsidR="00CC04DD" w:rsidRPr="001A6ACE" w:rsidRDefault="00CC04DD" w:rsidP="00FE35FF">
            <w:pPr>
              <w:widowControl w:val="0"/>
              <w:jc w:val="center"/>
              <w:rPr>
                <w:color w:val="000000"/>
              </w:rPr>
            </w:pPr>
            <w:r w:rsidRPr="001A6ACE">
              <w:rPr>
                <w:color w:val="000000"/>
              </w:rPr>
              <w:t>0,25</w:t>
            </w:r>
          </w:p>
        </w:tc>
        <w:tc>
          <w:tcPr>
            <w:tcW w:w="1276" w:type="dxa"/>
            <w:vAlign w:val="bottom"/>
          </w:tcPr>
          <w:p w:rsidR="00CC04DD" w:rsidRPr="001A6ACE" w:rsidRDefault="00CC04DD" w:rsidP="00FE35FF">
            <w:pPr>
              <w:widowControl w:val="0"/>
              <w:jc w:val="center"/>
              <w:rPr>
                <w:color w:val="000000"/>
              </w:rPr>
            </w:pPr>
            <w:r w:rsidRPr="001A6ACE">
              <w:rPr>
                <w:color w:val="000000"/>
              </w:rPr>
              <w:t>0,273</w:t>
            </w:r>
          </w:p>
        </w:tc>
        <w:tc>
          <w:tcPr>
            <w:tcW w:w="1276" w:type="dxa"/>
            <w:vAlign w:val="bottom"/>
          </w:tcPr>
          <w:p w:rsidR="00CC04DD" w:rsidRPr="001A6ACE" w:rsidRDefault="00CC04DD" w:rsidP="00FE35FF">
            <w:pPr>
              <w:widowControl w:val="0"/>
              <w:jc w:val="center"/>
              <w:rPr>
                <w:color w:val="000000"/>
              </w:rPr>
            </w:pPr>
            <w:r w:rsidRPr="001A6ACE">
              <w:rPr>
                <w:color w:val="000000"/>
              </w:rPr>
              <w:t>0,243</w:t>
            </w:r>
          </w:p>
        </w:tc>
        <w:tc>
          <w:tcPr>
            <w:tcW w:w="1134" w:type="dxa"/>
            <w:vAlign w:val="bottom"/>
          </w:tcPr>
          <w:p w:rsidR="00CC04DD" w:rsidRPr="001A6ACE" w:rsidRDefault="00CC04DD" w:rsidP="00FE35FF">
            <w:pPr>
              <w:widowControl w:val="0"/>
              <w:jc w:val="center"/>
              <w:rPr>
                <w:color w:val="000000"/>
              </w:rPr>
            </w:pPr>
            <w:r w:rsidRPr="001A6ACE">
              <w:rPr>
                <w:color w:val="000000"/>
              </w:rPr>
              <w:t>0,050</w:t>
            </w:r>
          </w:p>
        </w:tc>
        <w:tc>
          <w:tcPr>
            <w:tcW w:w="1158" w:type="dxa"/>
            <w:vAlign w:val="bottom"/>
          </w:tcPr>
          <w:p w:rsidR="00CC04DD" w:rsidRPr="001A6ACE" w:rsidRDefault="00CC04DD" w:rsidP="00FE35FF">
            <w:pPr>
              <w:widowControl w:val="0"/>
              <w:jc w:val="center"/>
              <w:rPr>
                <w:color w:val="000000"/>
              </w:rPr>
            </w:pPr>
            <w:r w:rsidRPr="001A6ACE">
              <w:rPr>
                <w:color w:val="000000"/>
              </w:rPr>
              <w:t>0,046</w:t>
            </w:r>
          </w:p>
        </w:tc>
        <w:tc>
          <w:tcPr>
            <w:tcW w:w="1134" w:type="dxa"/>
            <w:vAlign w:val="bottom"/>
          </w:tcPr>
          <w:p w:rsidR="00CC04DD" w:rsidRPr="001A6ACE" w:rsidRDefault="00CC04DD" w:rsidP="00FE35FF">
            <w:pPr>
              <w:widowControl w:val="0"/>
              <w:jc w:val="right"/>
              <w:rPr>
                <w:color w:val="000000"/>
              </w:rPr>
            </w:pPr>
            <w:r w:rsidRPr="001A6ACE">
              <w:rPr>
                <w:color w:val="000000"/>
              </w:rPr>
              <w:t>0,041</w:t>
            </w:r>
          </w:p>
        </w:tc>
        <w:tc>
          <w:tcPr>
            <w:tcW w:w="1110" w:type="dxa"/>
          </w:tcPr>
          <w:p w:rsidR="00CC04DD" w:rsidRPr="001A6ACE" w:rsidRDefault="00CC04DD" w:rsidP="00FE35FF">
            <w:pPr>
              <w:widowControl w:val="0"/>
              <w:jc w:val="right"/>
              <w:rPr>
                <w:color w:val="000000"/>
              </w:rPr>
            </w:pPr>
            <w:r w:rsidRPr="001A6ACE">
              <w:rPr>
                <w:color w:val="000000"/>
              </w:rPr>
              <w:t>0,045</w:t>
            </w:r>
          </w:p>
        </w:tc>
        <w:tc>
          <w:tcPr>
            <w:tcW w:w="1221" w:type="dxa"/>
            <w:vAlign w:val="bottom"/>
          </w:tcPr>
          <w:p w:rsidR="00CC04DD" w:rsidRPr="001A6ACE" w:rsidRDefault="00CC04DD" w:rsidP="00FE35FF">
            <w:pPr>
              <w:widowControl w:val="0"/>
              <w:jc w:val="right"/>
              <w:rPr>
                <w:color w:val="000000"/>
              </w:rPr>
            </w:pPr>
            <w:r w:rsidRPr="001A6ACE">
              <w:rPr>
                <w:color w:val="000000"/>
              </w:rPr>
              <w:t>0,040</w:t>
            </w:r>
          </w:p>
        </w:tc>
      </w:tr>
      <w:tr w:rsidR="00CC04DD" w:rsidRPr="001A6ACE" w:rsidTr="009F3E42">
        <w:trPr>
          <w:trHeight w:val="110"/>
          <w:jc w:val="center"/>
        </w:trPr>
        <w:tc>
          <w:tcPr>
            <w:tcW w:w="2244" w:type="dxa"/>
            <w:vAlign w:val="center"/>
          </w:tcPr>
          <w:p w:rsidR="00CC04DD" w:rsidRPr="001A6ACE" w:rsidRDefault="00CC04DD" w:rsidP="00FE35FF">
            <w:pPr>
              <w:widowControl w:val="0"/>
            </w:pPr>
            <w:r w:rsidRPr="001A6ACE">
              <w:t>Сумська</w:t>
            </w:r>
          </w:p>
        </w:tc>
        <w:tc>
          <w:tcPr>
            <w:tcW w:w="1418" w:type="dxa"/>
            <w:vAlign w:val="bottom"/>
          </w:tcPr>
          <w:p w:rsidR="00CC04DD" w:rsidRPr="001A6ACE" w:rsidRDefault="00CC04DD" w:rsidP="00FE35FF">
            <w:pPr>
              <w:widowControl w:val="0"/>
              <w:jc w:val="center"/>
              <w:rPr>
                <w:color w:val="000000"/>
              </w:rPr>
            </w:pPr>
            <w:r w:rsidRPr="001A6ACE">
              <w:rPr>
                <w:color w:val="000000"/>
              </w:rPr>
              <w:t>0,317</w:t>
            </w:r>
          </w:p>
        </w:tc>
        <w:tc>
          <w:tcPr>
            <w:tcW w:w="1276" w:type="dxa"/>
            <w:vAlign w:val="bottom"/>
          </w:tcPr>
          <w:p w:rsidR="00CC04DD" w:rsidRPr="001A6ACE" w:rsidRDefault="00CC04DD" w:rsidP="00FE35FF">
            <w:pPr>
              <w:widowControl w:val="0"/>
              <w:jc w:val="center"/>
              <w:rPr>
                <w:color w:val="000000"/>
              </w:rPr>
            </w:pPr>
            <w:r w:rsidRPr="001A6ACE">
              <w:rPr>
                <w:color w:val="000000"/>
              </w:rPr>
              <w:t>0,309</w:t>
            </w:r>
          </w:p>
        </w:tc>
        <w:tc>
          <w:tcPr>
            <w:tcW w:w="1275" w:type="dxa"/>
            <w:vAlign w:val="bottom"/>
          </w:tcPr>
          <w:p w:rsidR="00CC04DD" w:rsidRPr="001A6ACE" w:rsidRDefault="00CC04DD" w:rsidP="00FE35FF">
            <w:pPr>
              <w:widowControl w:val="0"/>
              <w:jc w:val="center"/>
              <w:rPr>
                <w:color w:val="000000"/>
              </w:rPr>
            </w:pPr>
            <w:r w:rsidRPr="001A6ACE">
              <w:rPr>
                <w:color w:val="000000"/>
              </w:rPr>
              <w:t>0,276</w:t>
            </w:r>
          </w:p>
        </w:tc>
        <w:tc>
          <w:tcPr>
            <w:tcW w:w="1276" w:type="dxa"/>
            <w:vAlign w:val="bottom"/>
          </w:tcPr>
          <w:p w:rsidR="00CC04DD" w:rsidRPr="001A6ACE" w:rsidRDefault="00CC04DD" w:rsidP="00FE35FF">
            <w:pPr>
              <w:widowControl w:val="0"/>
              <w:jc w:val="center"/>
              <w:rPr>
                <w:color w:val="000000"/>
              </w:rPr>
            </w:pPr>
            <w:r w:rsidRPr="001A6ACE">
              <w:rPr>
                <w:color w:val="000000"/>
              </w:rPr>
              <w:t>0,28</w:t>
            </w:r>
          </w:p>
        </w:tc>
        <w:tc>
          <w:tcPr>
            <w:tcW w:w="1276" w:type="dxa"/>
            <w:vAlign w:val="bottom"/>
          </w:tcPr>
          <w:p w:rsidR="00CC04DD" w:rsidRPr="001A6ACE" w:rsidRDefault="00CC04DD" w:rsidP="00FE35FF">
            <w:pPr>
              <w:widowControl w:val="0"/>
              <w:jc w:val="center"/>
              <w:rPr>
                <w:color w:val="000000"/>
              </w:rPr>
            </w:pPr>
            <w:r w:rsidRPr="001A6ACE">
              <w:rPr>
                <w:color w:val="000000"/>
              </w:rPr>
              <w:t>0,274</w:t>
            </w:r>
          </w:p>
        </w:tc>
        <w:tc>
          <w:tcPr>
            <w:tcW w:w="1134" w:type="dxa"/>
            <w:vAlign w:val="bottom"/>
          </w:tcPr>
          <w:p w:rsidR="00CC04DD" w:rsidRPr="001A6ACE" w:rsidRDefault="00CC04DD" w:rsidP="00FE35FF">
            <w:pPr>
              <w:widowControl w:val="0"/>
              <w:jc w:val="center"/>
              <w:rPr>
                <w:color w:val="000000"/>
              </w:rPr>
            </w:pPr>
            <w:r w:rsidRPr="001A6ACE">
              <w:rPr>
                <w:color w:val="000000"/>
              </w:rPr>
              <w:t>0,050</w:t>
            </w:r>
          </w:p>
        </w:tc>
        <w:tc>
          <w:tcPr>
            <w:tcW w:w="1158" w:type="dxa"/>
            <w:vAlign w:val="bottom"/>
          </w:tcPr>
          <w:p w:rsidR="00CC04DD" w:rsidRPr="001A6ACE" w:rsidRDefault="00CC04DD" w:rsidP="00FE35FF">
            <w:pPr>
              <w:widowControl w:val="0"/>
              <w:jc w:val="center"/>
              <w:rPr>
                <w:color w:val="000000"/>
              </w:rPr>
            </w:pPr>
            <w:r w:rsidRPr="001A6ACE">
              <w:rPr>
                <w:color w:val="000000"/>
              </w:rPr>
              <w:t>0,050</w:t>
            </w:r>
          </w:p>
        </w:tc>
        <w:tc>
          <w:tcPr>
            <w:tcW w:w="1134" w:type="dxa"/>
            <w:vAlign w:val="bottom"/>
          </w:tcPr>
          <w:p w:rsidR="00CC04DD" w:rsidRPr="001A6ACE" w:rsidRDefault="00CC04DD" w:rsidP="00FE35FF">
            <w:pPr>
              <w:widowControl w:val="0"/>
              <w:jc w:val="right"/>
              <w:rPr>
                <w:color w:val="000000"/>
              </w:rPr>
            </w:pPr>
            <w:r w:rsidRPr="001A6ACE">
              <w:rPr>
                <w:color w:val="000000"/>
              </w:rPr>
              <w:t>0,045</w:t>
            </w:r>
          </w:p>
        </w:tc>
        <w:tc>
          <w:tcPr>
            <w:tcW w:w="1110" w:type="dxa"/>
          </w:tcPr>
          <w:p w:rsidR="00CC04DD" w:rsidRPr="001A6ACE" w:rsidRDefault="00CC04DD" w:rsidP="00FE35FF">
            <w:pPr>
              <w:widowControl w:val="0"/>
              <w:jc w:val="right"/>
              <w:rPr>
                <w:color w:val="000000"/>
              </w:rPr>
            </w:pPr>
            <w:r w:rsidRPr="001A6ACE">
              <w:rPr>
                <w:color w:val="000000"/>
              </w:rPr>
              <w:t>0,046</w:t>
            </w:r>
          </w:p>
        </w:tc>
        <w:tc>
          <w:tcPr>
            <w:tcW w:w="1221" w:type="dxa"/>
            <w:vAlign w:val="bottom"/>
          </w:tcPr>
          <w:p w:rsidR="00CC04DD" w:rsidRPr="001A6ACE" w:rsidRDefault="00CC04DD" w:rsidP="00FE35FF">
            <w:pPr>
              <w:widowControl w:val="0"/>
              <w:jc w:val="right"/>
              <w:rPr>
                <w:color w:val="000000"/>
              </w:rPr>
            </w:pPr>
            <w:r w:rsidRPr="001A6ACE">
              <w:rPr>
                <w:color w:val="000000"/>
              </w:rPr>
              <w:t>0,045</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bottom"/>
          </w:tcPr>
          <w:p w:rsidR="00CC04DD" w:rsidRPr="001A6ACE" w:rsidRDefault="00CC04DD" w:rsidP="00FE35FF">
            <w:pPr>
              <w:widowControl w:val="0"/>
              <w:jc w:val="center"/>
              <w:rPr>
                <w:color w:val="000000"/>
              </w:rPr>
            </w:pPr>
            <w:r w:rsidRPr="001A6ACE">
              <w:rPr>
                <w:color w:val="000000"/>
              </w:rPr>
              <w:t>0,229</w:t>
            </w:r>
          </w:p>
        </w:tc>
        <w:tc>
          <w:tcPr>
            <w:tcW w:w="1276" w:type="dxa"/>
            <w:vAlign w:val="bottom"/>
          </w:tcPr>
          <w:p w:rsidR="00CC04DD" w:rsidRPr="001A6ACE" w:rsidRDefault="00CC04DD" w:rsidP="00FE35FF">
            <w:pPr>
              <w:widowControl w:val="0"/>
              <w:jc w:val="center"/>
              <w:rPr>
                <w:color w:val="000000"/>
              </w:rPr>
            </w:pPr>
            <w:r w:rsidRPr="001A6ACE">
              <w:rPr>
                <w:color w:val="000000"/>
              </w:rPr>
              <w:t>0,212</w:t>
            </w:r>
          </w:p>
        </w:tc>
        <w:tc>
          <w:tcPr>
            <w:tcW w:w="1275" w:type="dxa"/>
            <w:vAlign w:val="bottom"/>
          </w:tcPr>
          <w:p w:rsidR="00CC04DD" w:rsidRPr="001A6ACE" w:rsidRDefault="00CC04DD" w:rsidP="00FE35FF">
            <w:pPr>
              <w:widowControl w:val="0"/>
              <w:jc w:val="center"/>
              <w:rPr>
                <w:color w:val="000000"/>
              </w:rPr>
            </w:pPr>
            <w:r w:rsidRPr="001A6ACE">
              <w:rPr>
                <w:color w:val="000000"/>
              </w:rPr>
              <w:t>0,191</w:t>
            </w:r>
          </w:p>
        </w:tc>
        <w:tc>
          <w:tcPr>
            <w:tcW w:w="1276" w:type="dxa"/>
            <w:vAlign w:val="bottom"/>
          </w:tcPr>
          <w:p w:rsidR="00CC04DD" w:rsidRPr="001A6ACE" w:rsidRDefault="00CC04DD" w:rsidP="00FE35FF">
            <w:pPr>
              <w:widowControl w:val="0"/>
              <w:jc w:val="center"/>
              <w:rPr>
                <w:color w:val="000000"/>
              </w:rPr>
            </w:pPr>
            <w:r w:rsidRPr="001A6ACE">
              <w:rPr>
                <w:color w:val="000000"/>
              </w:rPr>
              <w:t>0,199</w:t>
            </w:r>
          </w:p>
        </w:tc>
        <w:tc>
          <w:tcPr>
            <w:tcW w:w="1276" w:type="dxa"/>
            <w:vAlign w:val="bottom"/>
          </w:tcPr>
          <w:p w:rsidR="00CC04DD" w:rsidRPr="001A6ACE" w:rsidRDefault="00CC04DD" w:rsidP="00FE35FF">
            <w:pPr>
              <w:widowControl w:val="0"/>
              <w:jc w:val="center"/>
              <w:rPr>
                <w:color w:val="000000"/>
              </w:rPr>
            </w:pPr>
            <w:r w:rsidRPr="001A6ACE">
              <w:rPr>
                <w:color w:val="000000"/>
              </w:rPr>
              <w:t>0,205</w:t>
            </w:r>
          </w:p>
        </w:tc>
        <w:tc>
          <w:tcPr>
            <w:tcW w:w="1134" w:type="dxa"/>
            <w:vAlign w:val="bottom"/>
          </w:tcPr>
          <w:p w:rsidR="00CC04DD" w:rsidRPr="001A6ACE" w:rsidRDefault="00CC04DD" w:rsidP="00FE35FF">
            <w:pPr>
              <w:widowControl w:val="0"/>
              <w:jc w:val="center"/>
              <w:rPr>
                <w:color w:val="000000"/>
              </w:rPr>
            </w:pPr>
            <w:r w:rsidRPr="001A6ACE">
              <w:rPr>
                <w:color w:val="000000"/>
              </w:rPr>
              <w:t>0,036</w:t>
            </w:r>
          </w:p>
        </w:tc>
        <w:tc>
          <w:tcPr>
            <w:tcW w:w="1158" w:type="dxa"/>
            <w:vAlign w:val="bottom"/>
          </w:tcPr>
          <w:p w:rsidR="00CC04DD" w:rsidRPr="001A6ACE" w:rsidRDefault="00CC04DD" w:rsidP="00FE35FF">
            <w:pPr>
              <w:widowControl w:val="0"/>
              <w:jc w:val="center"/>
              <w:rPr>
                <w:color w:val="000000"/>
              </w:rPr>
            </w:pPr>
            <w:r w:rsidRPr="001A6ACE">
              <w:rPr>
                <w:color w:val="000000"/>
              </w:rPr>
              <w:t>0,034</w:t>
            </w:r>
          </w:p>
        </w:tc>
        <w:tc>
          <w:tcPr>
            <w:tcW w:w="1134" w:type="dxa"/>
            <w:vAlign w:val="bottom"/>
          </w:tcPr>
          <w:p w:rsidR="00CC04DD" w:rsidRPr="001A6ACE" w:rsidRDefault="00CC04DD" w:rsidP="00FE35FF">
            <w:pPr>
              <w:widowControl w:val="0"/>
              <w:jc w:val="right"/>
              <w:rPr>
                <w:color w:val="000000"/>
              </w:rPr>
            </w:pPr>
            <w:r w:rsidRPr="001A6ACE">
              <w:rPr>
                <w:color w:val="000000"/>
              </w:rPr>
              <w:t>0,031</w:t>
            </w:r>
          </w:p>
        </w:tc>
        <w:tc>
          <w:tcPr>
            <w:tcW w:w="1110" w:type="dxa"/>
          </w:tcPr>
          <w:p w:rsidR="00CC04DD" w:rsidRPr="001A6ACE" w:rsidRDefault="00CC04DD" w:rsidP="00FE35FF">
            <w:pPr>
              <w:widowControl w:val="0"/>
              <w:jc w:val="right"/>
              <w:rPr>
                <w:color w:val="000000"/>
              </w:rPr>
            </w:pPr>
            <w:r w:rsidRPr="001A6ACE">
              <w:rPr>
                <w:color w:val="000000"/>
              </w:rPr>
              <w:t>0,033</w:t>
            </w:r>
          </w:p>
        </w:tc>
        <w:tc>
          <w:tcPr>
            <w:tcW w:w="1221" w:type="dxa"/>
            <w:vAlign w:val="bottom"/>
          </w:tcPr>
          <w:p w:rsidR="00CC04DD" w:rsidRPr="001A6ACE" w:rsidRDefault="00CC04DD" w:rsidP="00FE35FF">
            <w:pPr>
              <w:widowControl w:val="0"/>
              <w:jc w:val="right"/>
              <w:rPr>
                <w:color w:val="000000"/>
              </w:rPr>
            </w:pPr>
            <w:r w:rsidRPr="001A6ACE">
              <w:rPr>
                <w:color w:val="000000"/>
              </w:rPr>
              <w:t>0,033</w:t>
            </w:r>
          </w:p>
        </w:tc>
      </w:tr>
      <w:tr w:rsidR="00CC04DD" w:rsidRPr="001A6ACE" w:rsidTr="009F3E42">
        <w:trPr>
          <w:trHeight w:val="143"/>
          <w:jc w:val="center"/>
        </w:trPr>
        <w:tc>
          <w:tcPr>
            <w:tcW w:w="2244" w:type="dxa"/>
            <w:vAlign w:val="center"/>
          </w:tcPr>
          <w:p w:rsidR="00CC04DD" w:rsidRPr="001A6ACE" w:rsidRDefault="00CC04DD" w:rsidP="00FE35FF">
            <w:pPr>
              <w:widowControl w:val="0"/>
            </w:pPr>
            <w:r w:rsidRPr="001A6ACE">
              <w:t>Харківська</w:t>
            </w:r>
          </w:p>
        </w:tc>
        <w:tc>
          <w:tcPr>
            <w:tcW w:w="1418" w:type="dxa"/>
            <w:vAlign w:val="bottom"/>
          </w:tcPr>
          <w:p w:rsidR="00CC04DD" w:rsidRPr="001A6ACE" w:rsidRDefault="00CC04DD" w:rsidP="00FE35FF">
            <w:pPr>
              <w:widowControl w:val="0"/>
              <w:jc w:val="center"/>
              <w:rPr>
                <w:color w:val="000000"/>
              </w:rPr>
            </w:pPr>
            <w:r w:rsidRPr="001A6ACE">
              <w:rPr>
                <w:color w:val="000000"/>
              </w:rPr>
              <w:t>0,483</w:t>
            </w:r>
          </w:p>
        </w:tc>
        <w:tc>
          <w:tcPr>
            <w:tcW w:w="1276" w:type="dxa"/>
            <w:vAlign w:val="bottom"/>
          </w:tcPr>
          <w:p w:rsidR="00CC04DD" w:rsidRPr="001A6ACE" w:rsidRDefault="00CC04DD" w:rsidP="00FE35FF">
            <w:pPr>
              <w:widowControl w:val="0"/>
              <w:jc w:val="center"/>
              <w:rPr>
                <w:color w:val="000000"/>
              </w:rPr>
            </w:pPr>
            <w:r w:rsidRPr="001A6ACE">
              <w:rPr>
                <w:color w:val="000000"/>
              </w:rPr>
              <w:t>0,436</w:t>
            </w:r>
          </w:p>
        </w:tc>
        <w:tc>
          <w:tcPr>
            <w:tcW w:w="1275" w:type="dxa"/>
            <w:vAlign w:val="bottom"/>
          </w:tcPr>
          <w:p w:rsidR="00CC04DD" w:rsidRPr="001A6ACE" w:rsidRDefault="00CC04DD" w:rsidP="00FE35FF">
            <w:pPr>
              <w:widowControl w:val="0"/>
              <w:jc w:val="center"/>
              <w:rPr>
                <w:color w:val="000000"/>
              </w:rPr>
            </w:pPr>
            <w:r w:rsidRPr="001A6ACE">
              <w:rPr>
                <w:color w:val="000000"/>
              </w:rPr>
              <w:t>0,44</w:t>
            </w:r>
          </w:p>
        </w:tc>
        <w:tc>
          <w:tcPr>
            <w:tcW w:w="1276" w:type="dxa"/>
            <w:vAlign w:val="bottom"/>
          </w:tcPr>
          <w:p w:rsidR="00CC04DD" w:rsidRPr="001A6ACE" w:rsidRDefault="00CC04DD" w:rsidP="00FE35FF">
            <w:pPr>
              <w:widowControl w:val="0"/>
              <w:jc w:val="center"/>
              <w:rPr>
                <w:color w:val="000000"/>
              </w:rPr>
            </w:pPr>
            <w:r w:rsidRPr="001A6ACE">
              <w:rPr>
                <w:color w:val="000000"/>
              </w:rPr>
              <w:t>0,438</w:t>
            </w:r>
          </w:p>
        </w:tc>
        <w:tc>
          <w:tcPr>
            <w:tcW w:w="1276" w:type="dxa"/>
            <w:vAlign w:val="bottom"/>
          </w:tcPr>
          <w:p w:rsidR="00CC04DD" w:rsidRPr="001A6ACE" w:rsidRDefault="00CC04DD" w:rsidP="00FE35FF">
            <w:pPr>
              <w:widowControl w:val="0"/>
              <w:jc w:val="center"/>
              <w:rPr>
                <w:color w:val="000000"/>
              </w:rPr>
            </w:pPr>
            <w:r w:rsidRPr="001A6ACE">
              <w:rPr>
                <w:color w:val="000000"/>
              </w:rPr>
              <w:t>0,432</w:t>
            </w:r>
          </w:p>
        </w:tc>
        <w:tc>
          <w:tcPr>
            <w:tcW w:w="1134" w:type="dxa"/>
            <w:vAlign w:val="bottom"/>
          </w:tcPr>
          <w:p w:rsidR="00CC04DD" w:rsidRPr="001A6ACE" w:rsidRDefault="00CC04DD" w:rsidP="00FE35FF">
            <w:pPr>
              <w:widowControl w:val="0"/>
              <w:jc w:val="center"/>
              <w:rPr>
                <w:color w:val="000000"/>
              </w:rPr>
            </w:pPr>
            <w:r w:rsidRPr="001A6ACE">
              <w:rPr>
                <w:color w:val="000000"/>
              </w:rPr>
              <w:t>0,076</w:t>
            </w:r>
          </w:p>
        </w:tc>
        <w:tc>
          <w:tcPr>
            <w:tcW w:w="1158" w:type="dxa"/>
            <w:vAlign w:val="bottom"/>
          </w:tcPr>
          <w:p w:rsidR="00CC04DD" w:rsidRPr="001A6ACE" w:rsidRDefault="00CC04DD" w:rsidP="00FE35FF">
            <w:pPr>
              <w:widowControl w:val="0"/>
              <w:jc w:val="center"/>
              <w:rPr>
                <w:color w:val="000000"/>
              </w:rPr>
            </w:pPr>
            <w:r w:rsidRPr="001A6ACE">
              <w:rPr>
                <w:color w:val="000000"/>
              </w:rPr>
              <w:t>0,070</w:t>
            </w:r>
          </w:p>
        </w:tc>
        <w:tc>
          <w:tcPr>
            <w:tcW w:w="1134" w:type="dxa"/>
            <w:vAlign w:val="bottom"/>
          </w:tcPr>
          <w:p w:rsidR="00CC04DD" w:rsidRPr="001A6ACE" w:rsidRDefault="00CC04DD" w:rsidP="00FE35FF">
            <w:pPr>
              <w:widowControl w:val="0"/>
              <w:jc w:val="right"/>
              <w:rPr>
                <w:color w:val="000000"/>
              </w:rPr>
            </w:pPr>
            <w:r w:rsidRPr="001A6ACE">
              <w:rPr>
                <w:color w:val="000000"/>
              </w:rPr>
              <w:t>0,071</w:t>
            </w:r>
          </w:p>
        </w:tc>
        <w:tc>
          <w:tcPr>
            <w:tcW w:w="1110" w:type="dxa"/>
          </w:tcPr>
          <w:p w:rsidR="00CC04DD" w:rsidRPr="001A6ACE" w:rsidRDefault="00CC04DD" w:rsidP="00FE35FF">
            <w:pPr>
              <w:widowControl w:val="0"/>
              <w:jc w:val="right"/>
              <w:rPr>
                <w:color w:val="000000"/>
              </w:rPr>
            </w:pPr>
            <w:r w:rsidRPr="001A6ACE">
              <w:rPr>
                <w:color w:val="000000"/>
              </w:rPr>
              <w:t>0,072</w:t>
            </w:r>
          </w:p>
        </w:tc>
        <w:tc>
          <w:tcPr>
            <w:tcW w:w="1221" w:type="dxa"/>
            <w:vAlign w:val="bottom"/>
          </w:tcPr>
          <w:p w:rsidR="00CC04DD" w:rsidRPr="001A6ACE" w:rsidRDefault="00CC04DD" w:rsidP="00FE35FF">
            <w:pPr>
              <w:widowControl w:val="0"/>
              <w:jc w:val="right"/>
              <w:rPr>
                <w:color w:val="000000"/>
              </w:rPr>
            </w:pPr>
            <w:r w:rsidRPr="001A6ACE">
              <w:rPr>
                <w:color w:val="000000"/>
              </w:rPr>
              <w:t>0,070</w:t>
            </w:r>
          </w:p>
        </w:tc>
      </w:tr>
      <w:tr w:rsidR="00CC04DD" w:rsidRPr="001A6ACE" w:rsidTr="009F3E42">
        <w:trPr>
          <w:trHeight w:val="90"/>
          <w:jc w:val="center"/>
        </w:trPr>
        <w:tc>
          <w:tcPr>
            <w:tcW w:w="2244" w:type="dxa"/>
            <w:vAlign w:val="center"/>
          </w:tcPr>
          <w:p w:rsidR="00CC04DD" w:rsidRPr="001A6ACE" w:rsidRDefault="00CC04DD" w:rsidP="00FE35FF">
            <w:pPr>
              <w:widowControl w:val="0"/>
            </w:pPr>
            <w:r w:rsidRPr="001A6ACE">
              <w:t>Херсонська</w:t>
            </w:r>
          </w:p>
        </w:tc>
        <w:tc>
          <w:tcPr>
            <w:tcW w:w="1418" w:type="dxa"/>
            <w:vAlign w:val="bottom"/>
          </w:tcPr>
          <w:p w:rsidR="00CC04DD" w:rsidRPr="001A6ACE" w:rsidRDefault="00CC04DD" w:rsidP="00FE35FF">
            <w:pPr>
              <w:widowControl w:val="0"/>
              <w:jc w:val="center"/>
              <w:rPr>
                <w:color w:val="000000"/>
              </w:rPr>
            </w:pPr>
            <w:r w:rsidRPr="001A6ACE">
              <w:rPr>
                <w:color w:val="000000"/>
              </w:rPr>
              <w:t>3,387</w:t>
            </w:r>
          </w:p>
        </w:tc>
        <w:tc>
          <w:tcPr>
            <w:tcW w:w="1276" w:type="dxa"/>
            <w:vAlign w:val="bottom"/>
          </w:tcPr>
          <w:p w:rsidR="00CC04DD" w:rsidRPr="001A6ACE" w:rsidRDefault="00CC04DD" w:rsidP="00FE35FF">
            <w:pPr>
              <w:widowControl w:val="0"/>
              <w:jc w:val="center"/>
              <w:rPr>
                <w:color w:val="000000"/>
              </w:rPr>
            </w:pPr>
            <w:r w:rsidRPr="001A6ACE">
              <w:rPr>
                <w:color w:val="000000"/>
              </w:rPr>
              <w:t>3,374</w:t>
            </w:r>
          </w:p>
        </w:tc>
        <w:tc>
          <w:tcPr>
            <w:tcW w:w="1275" w:type="dxa"/>
            <w:vAlign w:val="bottom"/>
          </w:tcPr>
          <w:p w:rsidR="00CC04DD" w:rsidRPr="001A6ACE" w:rsidRDefault="00CC04DD" w:rsidP="00FE35FF">
            <w:pPr>
              <w:widowControl w:val="0"/>
              <w:jc w:val="center"/>
              <w:rPr>
                <w:color w:val="000000"/>
              </w:rPr>
            </w:pPr>
            <w:r w:rsidRPr="001A6ACE">
              <w:rPr>
                <w:color w:val="000000"/>
              </w:rPr>
              <w:t>3,364</w:t>
            </w:r>
          </w:p>
        </w:tc>
        <w:tc>
          <w:tcPr>
            <w:tcW w:w="1276" w:type="dxa"/>
            <w:vAlign w:val="bottom"/>
          </w:tcPr>
          <w:p w:rsidR="00CC04DD" w:rsidRPr="001A6ACE" w:rsidRDefault="00CC04DD" w:rsidP="00FE35FF">
            <w:pPr>
              <w:widowControl w:val="0"/>
              <w:jc w:val="center"/>
              <w:rPr>
                <w:color w:val="000000"/>
              </w:rPr>
            </w:pPr>
            <w:r w:rsidRPr="001A6ACE">
              <w:rPr>
                <w:color w:val="000000"/>
              </w:rPr>
              <w:t>3,324</w:t>
            </w:r>
          </w:p>
        </w:tc>
        <w:tc>
          <w:tcPr>
            <w:tcW w:w="1276" w:type="dxa"/>
            <w:vAlign w:val="bottom"/>
          </w:tcPr>
          <w:p w:rsidR="00CC04DD" w:rsidRPr="001A6ACE" w:rsidRDefault="00CC04DD" w:rsidP="00FE35FF">
            <w:pPr>
              <w:widowControl w:val="0"/>
              <w:jc w:val="center"/>
              <w:rPr>
                <w:color w:val="000000"/>
              </w:rPr>
            </w:pPr>
            <w:r w:rsidRPr="001A6ACE">
              <w:rPr>
                <w:color w:val="000000"/>
              </w:rPr>
              <w:t>3,301</w:t>
            </w:r>
          </w:p>
        </w:tc>
        <w:tc>
          <w:tcPr>
            <w:tcW w:w="1134" w:type="dxa"/>
            <w:vAlign w:val="bottom"/>
          </w:tcPr>
          <w:p w:rsidR="00CC04DD" w:rsidRPr="001A6ACE" w:rsidRDefault="00CC04DD" w:rsidP="00FE35FF">
            <w:pPr>
              <w:widowControl w:val="0"/>
              <w:jc w:val="center"/>
              <w:rPr>
                <w:color w:val="000000"/>
              </w:rPr>
            </w:pPr>
            <w:r w:rsidRPr="001A6ACE">
              <w:rPr>
                <w:color w:val="000000"/>
              </w:rPr>
              <w:t>0,530</w:t>
            </w:r>
          </w:p>
        </w:tc>
        <w:tc>
          <w:tcPr>
            <w:tcW w:w="1158" w:type="dxa"/>
            <w:vAlign w:val="bottom"/>
          </w:tcPr>
          <w:p w:rsidR="00CC04DD" w:rsidRPr="001A6ACE" w:rsidRDefault="00CC04DD" w:rsidP="00FE35FF">
            <w:pPr>
              <w:widowControl w:val="0"/>
              <w:jc w:val="center"/>
              <w:rPr>
                <w:color w:val="000000"/>
              </w:rPr>
            </w:pPr>
            <w:r w:rsidRPr="001A6ACE">
              <w:rPr>
                <w:color w:val="000000"/>
              </w:rPr>
              <w:t>0,545</w:t>
            </w:r>
          </w:p>
        </w:tc>
        <w:tc>
          <w:tcPr>
            <w:tcW w:w="1134" w:type="dxa"/>
            <w:vAlign w:val="bottom"/>
          </w:tcPr>
          <w:p w:rsidR="00CC04DD" w:rsidRPr="001A6ACE" w:rsidRDefault="00CC04DD" w:rsidP="00FE35FF">
            <w:pPr>
              <w:widowControl w:val="0"/>
              <w:jc w:val="right"/>
              <w:rPr>
                <w:color w:val="000000"/>
              </w:rPr>
            </w:pPr>
            <w:r w:rsidRPr="001A6ACE">
              <w:rPr>
                <w:color w:val="000000"/>
              </w:rPr>
              <w:t>0,546</w:t>
            </w:r>
          </w:p>
        </w:tc>
        <w:tc>
          <w:tcPr>
            <w:tcW w:w="1110" w:type="dxa"/>
          </w:tcPr>
          <w:p w:rsidR="00CC04DD" w:rsidRPr="001A6ACE" w:rsidRDefault="00CC04DD" w:rsidP="00FE35FF">
            <w:pPr>
              <w:widowControl w:val="0"/>
              <w:jc w:val="right"/>
              <w:rPr>
                <w:color w:val="000000"/>
              </w:rPr>
            </w:pPr>
            <w:r w:rsidRPr="001A6ACE">
              <w:rPr>
                <w:color w:val="000000"/>
              </w:rPr>
              <w:t>0,546</w:t>
            </w:r>
          </w:p>
        </w:tc>
        <w:tc>
          <w:tcPr>
            <w:tcW w:w="1221" w:type="dxa"/>
            <w:vAlign w:val="bottom"/>
          </w:tcPr>
          <w:p w:rsidR="00CC04DD" w:rsidRPr="001A6ACE" w:rsidRDefault="00CC04DD" w:rsidP="00FE35FF">
            <w:pPr>
              <w:widowControl w:val="0"/>
              <w:jc w:val="right"/>
              <w:rPr>
                <w:color w:val="000000"/>
              </w:rPr>
            </w:pPr>
            <w:r w:rsidRPr="001A6ACE">
              <w:rPr>
                <w:color w:val="000000"/>
              </w:rPr>
              <w:t>0,538</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bottom"/>
          </w:tcPr>
          <w:p w:rsidR="00CC04DD" w:rsidRPr="001A6ACE" w:rsidRDefault="00CC04DD" w:rsidP="00FE35FF">
            <w:pPr>
              <w:widowControl w:val="0"/>
              <w:jc w:val="center"/>
              <w:rPr>
                <w:color w:val="000000"/>
              </w:rPr>
            </w:pPr>
            <w:r w:rsidRPr="001A6ACE">
              <w:rPr>
                <w:color w:val="000000"/>
              </w:rPr>
              <w:t>0,158</w:t>
            </w:r>
          </w:p>
        </w:tc>
        <w:tc>
          <w:tcPr>
            <w:tcW w:w="1276" w:type="dxa"/>
            <w:vAlign w:val="bottom"/>
          </w:tcPr>
          <w:p w:rsidR="00CC04DD" w:rsidRPr="001A6ACE" w:rsidRDefault="00CC04DD" w:rsidP="00FE35FF">
            <w:pPr>
              <w:widowControl w:val="0"/>
              <w:jc w:val="center"/>
              <w:rPr>
                <w:color w:val="000000"/>
              </w:rPr>
            </w:pPr>
            <w:r w:rsidRPr="001A6ACE">
              <w:rPr>
                <w:color w:val="000000"/>
              </w:rPr>
              <w:t>0,157</w:t>
            </w:r>
          </w:p>
        </w:tc>
        <w:tc>
          <w:tcPr>
            <w:tcW w:w="1275" w:type="dxa"/>
            <w:vAlign w:val="bottom"/>
          </w:tcPr>
          <w:p w:rsidR="00CC04DD" w:rsidRPr="001A6ACE" w:rsidRDefault="00CC04DD" w:rsidP="00FE35FF">
            <w:pPr>
              <w:widowControl w:val="0"/>
              <w:jc w:val="center"/>
              <w:rPr>
                <w:color w:val="000000"/>
              </w:rPr>
            </w:pPr>
            <w:r w:rsidRPr="001A6ACE">
              <w:rPr>
                <w:color w:val="000000"/>
              </w:rPr>
              <w:t>0,145</w:t>
            </w:r>
          </w:p>
        </w:tc>
        <w:tc>
          <w:tcPr>
            <w:tcW w:w="1276" w:type="dxa"/>
            <w:vAlign w:val="bottom"/>
          </w:tcPr>
          <w:p w:rsidR="00CC04DD" w:rsidRPr="001A6ACE" w:rsidRDefault="00CC04DD" w:rsidP="00FE35FF">
            <w:pPr>
              <w:widowControl w:val="0"/>
              <w:jc w:val="center"/>
              <w:rPr>
                <w:color w:val="000000"/>
              </w:rPr>
            </w:pPr>
            <w:r w:rsidRPr="001A6ACE">
              <w:rPr>
                <w:color w:val="000000"/>
              </w:rPr>
              <w:t>0,146</w:t>
            </w:r>
          </w:p>
        </w:tc>
        <w:tc>
          <w:tcPr>
            <w:tcW w:w="1276" w:type="dxa"/>
            <w:vAlign w:val="bottom"/>
          </w:tcPr>
          <w:p w:rsidR="00CC04DD" w:rsidRPr="001A6ACE" w:rsidRDefault="00CC04DD" w:rsidP="00FE35FF">
            <w:pPr>
              <w:widowControl w:val="0"/>
              <w:jc w:val="center"/>
              <w:rPr>
                <w:color w:val="000000"/>
              </w:rPr>
            </w:pPr>
            <w:r w:rsidRPr="001A6ACE">
              <w:rPr>
                <w:color w:val="000000"/>
              </w:rPr>
              <w:t>0,14</w:t>
            </w:r>
          </w:p>
        </w:tc>
        <w:tc>
          <w:tcPr>
            <w:tcW w:w="1134" w:type="dxa"/>
            <w:vAlign w:val="bottom"/>
          </w:tcPr>
          <w:p w:rsidR="00CC04DD" w:rsidRPr="001A6ACE" w:rsidRDefault="00CC04DD" w:rsidP="00FE35FF">
            <w:pPr>
              <w:widowControl w:val="0"/>
              <w:jc w:val="center"/>
              <w:rPr>
                <w:color w:val="000000"/>
              </w:rPr>
            </w:pPr>
            <w:r w:rsidRPr="001A6ACE">
              <w:rPr>
                <w:color w:val="000000"/>
              </w:rPr>
              <w:t>0,025</w:t>
            </w:r>
          </w:p>
        </w:tc>
        <w:tc>
          <w:tcPr>
            <w:tcW w:w="1158" w:type="dxa"/>
            <w:vAlign w:val="bottom"/>
          </w:tcPr>
          <w:p w:rsidR="00CC04DD" w:rsidRPr="001A6ACE" w:rsidRDefault="00CC04DD" w:rsidP="00FE35FF">
            <w:pPr>
              <w:widowControl w:val="0"/>
              <w:jc w:val="center"/>
              <w:rPr>
                <w:color w:val="000000"/>
              </w:rPr>
            </w:pPr>
            <w:r w:rsidRPr="001A6ACE">
              <w:rPr>
                <w:color w:val="000000"/>
              </w:rPr>
              <w:t>0,025</w:t>
            </w:r>
          </w:p>
        </w:tc>
        <w:tc>
          <w:tcPr>
            <w:tcW w:w="1134" w:type="dxa"/>
            <w:vAlign w:val="bottom"/>
          </w:tcPr>
          <w:p w:rsidR="00CC04DD" w:rsidRPr="001A6ACE" w:rsidRDefault="00CC04DD" w:rsidP="00FE35FF">
            <w:pPr>
              <w:widowControl w:val="0"/>
              <w:jc w:val="right"/>
              <w:rPr>
                <w:color w:val="000000"/>
              </w:rPr>
            </w:pPr>
            <w:r w:rsidRPr="001A6ACE">
              <w:rPr>
                <w:color w:val="000000"/>
              </w:rPr>
              <w:t>0,024</w:t>
            </w:r>
          </w:p>
        </w:tc>
        <w:tc>
          <w:tcPr>
            <w:tcW w:w="1110" w:type="dxa"/>
          </w:tcPr>
          <w:p w:rsidR="00CC04DD" w:rsidRPr="001A6ACE" w:rsidRDefault="00CC04DD" w:rsidP="00FE35FF">
            <w:pPr>
              <w:widowControl w:val="0"/>
              <w:jc w:val="right"/>
              <w:rPr>
                <w:color w:val="000000"/>
              </w:rPr>
            </w:pPr>
            <w:r w:rsidRPr="001A6ACE">
              <w:rPr>
                <w:color w:val="000000"/>
              </w:rPr>
              <w:t>0,024</w:t>
            </w:r>
          </w:p>
        </w:tc>
        <w:tc>
          <w:tcPr>
            <w:tcW w:w="1221" w:type="dxa"/>
            <w:vAlign w:val="bottom"/>
          </w:tcPr>
          <w:p w:rsidR="00CC04DD" w:rsidRPr="001A6ACE" w:rsidRDefault="00CC04DD" w:rsidP="00FE35FF">
            <w:pPr>
              <w:widowControl w:val="0"/>
              <w:jc w:val="right"/>
              <w:rPr>
                <w:color w:val="000000"/>
              </w:rPr>
            </w:pPr>
            <w:r w:rsidRPr="001A6ACE">
              <w:rPr>
                <w:color w:val="000000"/>
              </w:rPr>
              <w:t>0,023</w:t>
            </w:r>
          </w:p>
        </w:tc>
      </w:tr>
      <w:tr w:rsidR="00CC04DD" w:rsidRPr="001A6ACE" w:rsidTr="009F3E42">
        <w:trPr>
          <w:trHeight w:val="123"/>
          <w:jc w:val="center"/>
        </w:trPr>
        <w:tc>
          <w:tcPr>
            <w:tcW w:w="2244" w:type="dxa"/>
            <w:vAlign w:val="center"/>
          </w:tcPr>
          <w:p w:rsidR="00CC04DD" w:rsidRPr="001A6ACE" w:rsidRDefault="00CC04DD" w:rsidP="00FE35FF">
            <w:pPr>
              <w:widowControl w:val="0"/>
            </w:pPr>
            <w:r w:rsidRPr="001A6ACE">
              <w:t>Черкаська</w:t>
            </w:r>
          </w:p>
        </w:tc>
        <w:tc>
          <w:tcPr>
            <w:tcW w:w="1418" w:type="dxa"/>
            <w:vAlign w:val="bottom"/>
          </w:tcPr>
          <w:p w:rsidR="00CC04DD" w:rsidRPr="001A6ACE" w:rsidRDefault="00CC04DD" w:rsidP="00FE35FF">
            <w:pPr>
              <w:widowControl w:val="0"/>
              <w:jc w:val="center"/>
              <w:rPr>
                <w:color w:val="000000"/>
              </w:rPr>
            </w:pPr>
            <w:r w:rsidRPr="001A6ACE">
              <w:rPr>
                <w:color w:val="000000"/>
              </w:rPr>
              <w:t>0,555</w:t>
            </w:r>
          </w:p>
        </w:tc>
        <w:tc>
          <w:tcPr>
            <w:tcW w:w="1276" w:type="dxa"/>
            <w:vAlign w:val="bottom"/>
          </w:tcPr>
          <w:p w:rsidR="00CC04DD" w:rsidRPr="001A6ACE" w:rsidRDefault="00CC04DD" w:rsidP="00FE35FF">
            <w:pPr>
              <w:widowControl w:val="0"/>
              <w:jc w:val="center"/>
              <w:rPr>
                <w:color w:val="000000"/>
              </w:rPr>
            </w:pPr>
            <w:r w:rsidRPr="001A6ACE">
              <w:rPr>
                <w:color w:val="000000"/>
              </w:rPr>
              <w:t>0,489</w:t>
            </w:r>
          </w:p>
        </w:tc>
        <w:tc>
          <w:tcPr>
            <w:tcW w:w="1275" w:type="dxa"/>
            <w:vAlign w:val="bottom"/>
          </w:tcPr>
          <w:p w:rsidR="00CC04DD" w:rsidRPr="001A6ACE" w:rsidRDefault="00CC04DD" w:rsidP="00FE35FF">
            <w:pPr>
              <w:widowControl w:val="0"/>
              <w:jc w:val="center"/>
              <w:rPr>
                <w:color w:val="000000"/>
              </w:rPr>
            </w:pPr>
            <w:r w:rsidRPr="001A6ACE">
              <w:rPr>
                <w:color w:val="000000"/>
              </w:rPr>
              <w:t>0,51</w:t>
            </w:r>
          </w:p>
        </w:tc>
        <w:tc>
          <w:tcPr>
            <w:tcW w:w="1276" w:type="dxa"/>
            <w:vAlign w:val="bottom"/>
          </w:tcPr>
          <w:p w:rsidR="00CC04DD" w:rsidRPr="001A6ACE" w:rsidRDefault="00CC04DD" w:rsidP="00FE35FF">
            <w:pPr>
              <w:widowControl w:val="0"/>
              <w:jc w:val="center"/>
              <w:rPr>
                <w:color w:val="000000"/>
              </w:rPr>
            </w:pPr>
            <w:r w:rsidRPr="001A6ACE">
              <w:rPr>
                <w:color w:val="000000"/>
              </w:rPr>
              <w:t>0,501</w:t>
            </w:r>
          </w:p>
        </w:tc>
        <w:tc>
          <w:tcPr>
            <w:tcW w:w="1276" w:type="dxa"/>
            <w:vAlign w:val="bottom"/>
          </w:tcPr>
          <w:p w:rsidR="00CC04DD" w:rsidRPr="001A6ACE" w:rsidRDefault="00CC04DD" w:rsidP="00FE35FF">
            <w:pPr>
              <w:widowControl w:val="0"/>
              <w:jc w:val="center"/>
              <w:rPr>
                <w:color w:val="000000"/>
              </w:rPr>
            </w:pPr>
            <w:r w:rsidRPr="001A6ACE">
              <w:rPr>
                <w:color w:val="000000"/>
              </w:rPr>
              <w:t>0,485</w:t>
            </w:r>
          </w:p>
        </w:tc>
        <w:tc>
          <w:tcPr>
            <w:tcW w:w="1134" w:type="dxa"/>
            <w:vAlign w:val="bottom"/>
          </w:tcPr>
          <w:p w:rsidR="00CC04DD" w:rsidRPr="001A6ACE" w:rsidRDefault="00CC04DD" w:rsidP="00FE35FF">
            <w:pPr>
              <w:widowControl w:val="0"/>
              <w:jc w:val="center"/>
              <w:rPr>
                <w:color w:val="000000"/>
              </w:rPr>
            </w:pPr>
            <w:r w:rsidRPr="001A6ACE">
              <w:rPr>
                <w:color w:val="000000"/>
              </w:rPr>
              <w:t>0,087</w:t>
            </w:r>
          </w:p>
        </w:tc>
        <w:tc>
          <w:tcPr>
            <w:tcW w:w="1158" w:type="dxa"/>
            <w:vAlign w:val="bottom"/>
          </w:tcPr>
          <w:p w:rsidR="00CC04DD" w:rsidRPr="001A6ACE" w:rsidRDefault="00CC04DD" w:rsidP="00FE35FF">
            <w:pPr>
              <w:widowControl w:val="0"/>
              <w:jc w:val="center"/>
              <w:rPr>
                <w:color w:val="000000"/>
              </w:rPr>
            </w:pPr>
            <w:r w:rsidRPr="001A6ACE">
              <w:rPr>
                <w:color w:val="000000"/>
              </w:rPr>
              <w:t>0,079</w:t>
            </w:r>
          </w:p>
        </w:tc>
        <w:tc>
          <w:tcPr>
            <w:tcW w:w="1134" w:type="dxa"/>
            <w:vAlign w:val="bottom"/>
          </w:tcPr>
          <w:p w:rsidR="00CC04DD" w:rsidRPr="001A6ACE" w:rsidRDefault="00CC04DD" w:rsidP="00FE35FF">
            <w:pPr>
              <w:widowControl w:val="0"/>
              <w:jc w:val="right"/>
              <w:rPr>
                <w:color w:val="000000"/>
              </w:rPr>
            </w:pPr>
            <w:r w:rsidRPr="001A6ACE">
              <w:rPr>
                <w:color w:val="000000"/>
              </w:rPr>
              <w:t>0,083</w:t>
            </w:r>
          </w:p>
        </w:tc>
        <w:tc>
          <w:tcPr>
            <w:tcW w:w="1110" w:type="dxa"/>
          </w:tcPr>
          <w:p w:rsidR="00CC04DD" w:rsidRPr="001A6ACE" w:rsidRDefault="00CC04DD" w:rsidP="00FE35FF">
            <w:pPr>
              <w:widowControl w:val="0"/>
              <w:jc w:val="right"/>
              <w:rPr>
                <w:color w:val="000000"/>
              </w:rPr>
            </w:pPr>
            <w:r w:rsidRPr="001A6ACE">
              <w:rPr>
                <w:color w:val="000000"/>
              </w:rPr>
              <w:t>0,082</w:t>
            </w:r>
          </w:p>
        </w:tc>
        <w:tc>
          <w:tcPr>
            <w:tcW w:w="1221" w:type="dxa"/>
            <w:vAlign w:val="bottom"/>
          </w:tcPr>
          <w:p w:rsidR="00CC04DD" w:rsidRPr="001A6ACE" w:rsidRDefault="00CC04DD" w:rsidP="00FE35FF">
            <w:pPr>
              <w:widowControl w:val="0"/>
              <w:jc w:val="right"/>
              <w:rPr>
                <w:color w:val="000000"/>
              </w:rPr>
            </w:pPr>
            <w:r w:rsidRPr="001A6ACE">
              <w:rPr>
                <w:color w:val="000000"/>
              </w:rPr>
              <w:t>0,079</w:t>
            </w:r>
          </w:p>
        </w:tc>
      </w:tr>
      <w:tr w:rsidR="00CC04DD" w:rsidRPr="001A6ACE" w:rsidTr="009F3E42">
        <w:trPr>
          <w:trHeight w:val="84"/>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bottom"/>
          </w:tcPr>
          <w:p w:rsidR="00CC04DD" w:rsidRPr="001A6ACE" w:rsidRDefault="00CC04DD" w:rsidP="00FE35FF">
            <w:pPr>
              <w:widowControl w:val="0"/>
              <w:jc w:val="center"/>
              <w:rPr>
                <w:color w:val="000000"/>
              </w:rPr>
            </w:pPr>
            <w:r w:rsidRPr="001A6ACE">
              <w:rPr>
                <w:color w:val="000000"/>
              </w:rPr>
              <w:t>0,158</w:t>
            </w:r>
          </w:p>
        </w:tc>
        <w:tc>
          <w:tcPr>
            <w:tcW w:w="1276" w:type="dxa"/>
            <w:vAlign w:val="bottom"/>
          </w:tcPr>
          <w:p w:rsidR="00CC04DD" w:rsidRPr="001A6ACE" w:rsidRDefault="00CC04DD" w:rsidP="00FE35FF">
            <w:pPr>
              <w:widowControl w:val="0"/>
              <w:jc w:val="center"/>
              <w:rPr>
                <w:color w:val="000000"/>
              </w:rPr>
            </w:pPr>
            <w:r w:rsidRPr="001A6ACE">
              <w:rPr>
                <w:color w:val="000000"/>
              </w:rPr>
              <w:t>0,158</w:t>
            </w:r>
          </w:p>
        </w:tc>
        <w:tc>
          <w:tcPr>
            <w:tcW w:w="1275" w:type="dxa"/>
            <w:vAlign w:val="bottom"/>
          </w:tcPr>
          <w:p w:rsidR="00CC04DD" w:rsidRPr="001A6ACE" w:rsidRDefault="00CC04DD" w:rsidP="00FE35FF">
            <w:pPr>
              <w:widowControl w:val="0"/>
              <w:jc w:val="center"/>
              <w:rPr>
                <w:color w:val="000000"/>
              </w:rPr>
            </w:pPr>
            <w:r w:rsidRPr="001A6ACE">
              <w:rPr>
                <w:color w:val="000000"/>
              </w:rPr>
              <w:t>0,147</w:t>
            </w:r>
          </w:p>
        </w:tc>
        <w:tc>
          <w:tcPr>
            <w:tcW w:w="1276" w:type="dxa"/>
            <w:vAlign w:val="bottom"/>
          </w:tcPr>
          <w:p w:rsidR="00CC04DD" w:rsidRPr="001A6ACE" w:rsidRDefault="00CC04DD" w:rsidP="00FE35FF">
            <w:pPr>
              <w:widowControl w:val="0"/>
              <w:jc w:val="center"/>
              <w:rPr>
                <w:color w:val="000000"/>
              </w:rPr>
            </w:pPr>
            <w:r w:rsidRPr="001A6ACE">
              <w:rPr>
                <w:color w:val="000000"/>
              </w:rPr>
              <w:t>0,142</w:t>
            </w:r>
          </w:p>
        </w:tc>
        <w:tc>
          <w:tcPr>
            <w:tcW w:w="1276" w:type="dxa"/>
            <w:vAlign w:val="bottom"/>
          </w:tcPr>
          <w:p w:rsidR="00CC04DD" w:rsidRPr="001A6ACE" w:rsidRDefault="00CC04DD" w:rsidP="00FE35FF">
            <w:pPr>
              <w:widowControl w:val="0"/>
              <w:jc w:val="center"/>
              <w:rPr>
                <w:color w:val="000000"/>
              </w:rPr>
            </w:pPr>
            <w:r w:rsidRPr="001A6ACE">
              <w:rPr>
                <w:color w:val="000000"/>
              </w:rPr>
              <w:t>0,165</w:t>
            </w:r>
          </w:p>
        </w:tc>
        <w:tc>
          <w:tcPr>
            <w:tcW w:w="1134" w:type="dxa"/>
            <w:vAlign w:val="bottom"/>
          </w:tcPr>
          <w:p w:rsidR="00CC04DD" w:rsidRPr="001A6ACE" w:rsidRDefault="00CC04DD" w:rsidP="00FE35FF">
            <w:pPr>
              <w:widowControl w:val="0"/>
              <w:jc w:val="center"/>
              <w:rPr>
                <w:color w:val="000000"/>
              </w:rPr>
            </w:pPr>
            <w:r w:rsidRPr="001A6ACE">
              <w:rPr>
                <w:color w:val="000000"/>
              </w:rPr>
              <w:t>0,025</w:t>
            </w:r>
          </w:p>
        </w:tc>
        <w:tc>
          <w:tcPr>
            <w:tcW w:w="1158" w:type="dxa"/>
            <w:vAlign w:val="bottom"/>
          </w:tcPr>
          <w:p w:rsidR="00CC04DD" w:rsidRPr="001A6ACE" w:rsidRDefault="00CC04DD" w:rsidP="00FE35FF">
            <w:pPr>
              <w:widowControl w:val="0"/>
              <w:jc w:val="center"/>
              <w:rPr>
                <w:color w:val="000000"/>
              </w:rPr>
            </w:pPr>
            <w:r w:rsidRPr="001A6ACE">
              <w:rPr>
                <w:color w:val="000000"/>
              </w:rPr>
              <w:t>0,026</w:t>
            </w:r>
          </w:p>
        </w:tc>
        <w:tc>
          <w:tcPr>
            <w:tcW w:w="1134" w:type="dxa"/>
            <w:vAlign w:val="bottom"/>
          </w:tcPr>
          <w:p w:rsidR="00CC04DD" w:rsidRPr="001A6ACE" w:rsidRDefault="00CC04DD" w:rsidP="00FE35FF">
            <w:pPr>
              <w:widowControl w:val="0"/>
              <w:jc w:val="right"/>
              <w:rPr>
                <w:color w:val="000000"/>
              </w:rPr>
            </w:pPr>
            <w:r w:rsidRPr="001A6ACE">
              <w:rPr>
                <w:color w:val="000000"/>
              </w:rPr>
              <w:t>0,024</w:t>
            </w:r>
          </w:p>
        </w:tc>
        <w:tc>
          <w:tcPr>
            <w:tcW w:w="1110" w:type="dxa"/>
          </w:tcPr>
          <w:p w:rsidR="00CC04DD" w:rsidRPr="001A6ACE" w:rsidRDefault="00CC04DD" w:rsidP="00FE35FF">
            <w:pPr>
              <w:widowControl w:val="0"/>
              <w:jc w:val="right"/>
              <w:rPr>
                <w:color w:val="000000"/>
              </w:rPr>
            </w:pPr>
            <w:r w:rsidRPr="001A6ACE">
              <w:rPr>
                <w:color w:val="000000"/>
              </w:rPr>
              <w:t>0,023</w:t>
            </w:r>
          </w:p>
        </w:tc>
        <w:tc>
          <w:tcPr>
            <w:tcW w:w="1221" w:type="dxa"/>
            <w:vAlign w:val="bottom"/>
          </w:tcPr>
          <w:p w:rsidR="00CC04DD" w:rsidRPr="001A6ACE" w:rsidRDefault="00CC04DD" w:rsidP="00FE35FF">
            <w:pPr>
              <w:widowControl w:val="0"/>
              <w:jc w:val="right"/>
              <w:rPr>
                <w:color w:val="000000"/>
              </w:rPr>
            </w:pPr>
            <w:r w:rsidRPr="001A6ACE">
              <w:rPr>
                <w:color w:val="000000"/>
              </w:rPr>
              <w:t>0,027</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bottom"/>
          </w:tcPr>
          <w:p w:rsidR="00CC04DD" w:rsidRPr="001A6ACE" w:rsidRDefault="00CC04DD" w:rsidP="00FE35FF">
            <w:pPr>
              <w:widowControl w:val="0"/>
              <w:jc w:val="center"/>
              <w:rPr>
                <w:color w:val="000000"/>
              </w:rPr>
            </w:pPr>
            <w:r w:rsidRPr="001A6ACE">
              <w:rPr>
                <w:color w:val="000000"/>
              </w:rPr>
              <w:t>0,485</w:t>
            </w:r>
          </w:p>
        </w:tc>
        <w:tc>
          <w:tcPr>
            <w:tcW w:w="1276" w:type="dxa"/>
            <w:vAlign w:val="bottom"/>
          </w:tcPr>
          <w:p w:rsidR="00CC04DD" w:rsidRPr="001A6ACE" w:rsidRDefault="00CC04DD" w:rsidP="00FE35FF">
            <w:pPr>
              <w:widowControl w:val="0"/>
              <w:jc w:val="center"/>
              <w:rPr>
                <w:color w:val="000000"/>
              </w:rPr>
            </w:pPr>
            <w:r w:rsidRPr="001A6ACE">
              <w:rPr>
                <w:color w:val="000000"/>
              </w:rPr>
              <w:t>0,481</w:t>
            </w:r>
          </w:p>
        </w:tc>
        <w:tc>
          <w:tcPr>
            <w:tcW w:w="1275" w:type="dxa"/>
            <w:vAlign w:val="bottom"/>
          </w:tcPr>
          <w:p w:rsidR="00CC04DD" w:rsidRPr="001A6ACE" w:rsidRDefault="00CC04DD" w:rsidP="00FE35FF">
            <w:pPr>
              <w:widowControl w:val="0"/>
              <w:jc w:val="center"/>
              <w:rPr>
                <w:color w:val="000000"/>
              </w:rPr>
            </w:pPr>
            <w:r w:rsidRPr="001A6ACE">
              <w:rPr>
                <w:color w:val="000000"/>
              </w:rPr>
              <w:t>0,45</w:t>
            </w:r>
          </w:p>
        </w:tc>
        <w:tc>
          <w:tcPr>
            <w:tcW w:w="1276" w:type="dxa"/>
            <w:vAlign w:val="bottom"/>
          </w:tcPr>
          <w:p w:rsidR="00CC04DD" w:rsidRPr="001A6ACE" w:rsidRDefault="00CC04DD" w:rsidP="00FE35FF">
            <w:pPr>
              <w:widowControl w:val="0"/>
              <w:jc w:val="center"/>
              <w:rPr>
                <w:color w:val="000000"/>
              </w:rPr>
            </w:pPr>
            <w:r w:rsidRPr="001A6ACE">
              <w:rPr>
                <w:color w:val="000000"/>
              </w:rPr>
              <w:t>0,457</w:t>
            </w:r>
          </w:p>
        </w:tc>
        <w:tc>
          <w:tcPr>
            <w:tcW w:w="1276" w:type="dxa"/>
            <w:vAlign w:val="bottom"/>
          </w:tcPr>
          <w:p w:rsidR="00CC04DD" w:rsidRPr="001A6ACE" w:rsidRDefault="00CC04DD" w:rsidP="00FE35FF">
            <w:pPr>
              <w:widowControl w:val="0"/>
              <w:jc w:val="center"/>
              <w:rPr>
                <w:color w:val="000000"/>
              </w:rPr>
            </w:pPr>
            <w:r w:rsidRPr="001A6ACE">
              <w:rPr>
                <w:color w:val="000000"/>
              </w:rPr>
              <w:t>0,419</w:t>
            </w:r>
          </w:p>
        </w:tc>
        <w:tc>
          <w:tcPr>
            <w:tcW w:w="1134" w:type="dxa"/>
            <w:vAlign w:val="bottom"/>
          </w:tcPr>
          <w:p w:rsidR="00CC04DD" w:rsidRPr="001A6ACE" w:rsidRDefault="00CC04DD" w:rsidP="00FE35FF">
            <w:pPr>
              <w:widowControl w:val="0"/>
              <w:jc w:val="center"/>
              <w:rPr>
                <w:color w:val="000000"/>
              </w:rPr>
            </w:pPr>
            <w:r w:rsidRPr="001A6ACE">
              <w:rPr>
                <w:color w:val="000000"/>
              </w:rPr>
              <w:t>0,076</w:t>
            </w:r>
          </w:p>
        </w:tc>
        <w:tc>
          <w:tcPr>
            <w:tcW w:w="1158" w:type="dxa"/>
            <w:vAlign w:val="bottom"/>
          </w:tcPr>
          <w:p w:rsidR="00CC04DD" w:rsidRPr="001A6ACE" w:rsidRDefault="00CC04DD" w:rsidP="00FE35FF">
            <w:pPr>
              <w:widowControl w:val="0"/>
              <w:jc w:val="center"/>
              <w:rPr>
                <w:color w:val="000000"/>
              </w:rPr>
            </w:pPr>
            <w:r w:rsidRPr="001A6ACE">
              <w:rPr>
                <w:color w:val="000000"/>
              </w:rPr>
              <w:t>0,078</w:t>
            </w:r>
          </w:p>
        </w:tc>
        <w:tc>
          <w:tcPr>
            <w:tcW w:w="1134" w:type="dxa"/>
            <w:vAlign w:val="bottom"/>
          </w:tcPr>
          <w:p w:rsidR="00CC04DD" w:rsidRPr="001A6ACE" w:rsidRDefault="00CC04DD" w:rsidP="00FE35FF">
            <w:pPr>
              <w:widowControl w:val="0"/>
              <w:jc w:val="right"/>
              <w:rPr>
                <w:color w:val="000000"/>
              </w:rPr>
            </w:pPr>
            <w:r w:rsidRPr="001A6ACE">
              <w:rPr>
                <w:color w:val="000000"/>
              </w:rPr>
              <w:t>0,073</w:t>
            </w:r>
          </w:p>
        </w:tc>
        <w:tc>
          <w:tcPr>
            <w:tcW w:w="1110" w:type="dxa"/>
          </w:tcPr>
          <w:p w:rsidR="00CC04DD" w:rsidRPr="001A6ACE" w:rsidRDefault="00CC04DD" w:rsidP="00FE35FF">
            <w:pPr>
              <w:widowControl w:val="0"/>
              <w:jc w:val="right"/>
              <w:rPr>
                <w:color w:val="000000"/>
              </w:rPr>
            </w:pPr>
            <w:r w:rsidRPr="001A6ACE">
              <w:rPr>
                <w:color w:val="000000"/>
              </w:rPr>
              <w:t>0,075</w:t>
            </w:r>
          </w:p>
        </w:tc>
        <w:tc>
          <w:tcPr>
            <w:tcW w:w="1221" w:type="dxa"/>
            <w:vAlign w:val="bottom"/>
          </w:tcPr>
          <w:p w:rsidR="00CC04DD" w:rsidRPr="001A6ACE" w:rsidRDefault="00CC04DD" w:rsidP="00FE35FF">
            <w:pPr>
              <w:widowControl w:val="0"/>
              <w:jc w:val="right"/>
              <w:rPr>
                <w:color w:val="000000"/>
              </w:rPr>
            </w:pPr>
            <w:r w:rsidRPr="001A6ACE">
              <w:rPr>
                <w:color w:val="000000"/>
              </w:rPr>
              <w:t>0,068</w:t>
            </w:r>
          </w:p>
        </w:tc>
      </w:tr>
      <w:tr w:rsidR="00CC04DD" w:rsidRPr="001A6ACE" w:rsidTr="009F3E42">
        <w:trPr>
          <w:trHeight w:val="117"/>
          <w:jc w:val="center"/>
        </w:trPr>
        <w:tc>
          <w:tcPr>
            <w:tcW w:w="2244" w:type="dxa"/>
            <w:vAlign w:val="center"/>
          </w:tcPr>
          <w:p w:rsidR="00CC04DD" w:rsidRPr="001A6ACE" w:rsidRDefault="00CC04DD" w:rsidP="00FE35FF">
            <w:pPr>
              <w:widowControl w:val="0"/>
            </w:pPr>
            <w:r w:rsidRPr="001A6ACE">
              <w:t>Київ</w:t>
            </w:r>
          </w:p>
        </w:tc>
        <w:tc>
          <w:tcPr>
            <w:tcW w:w="1418" w:type="dxa"/>
            <w:vAlign w:val="bottom"/>
          </w:tcPr>
          <w:p w:rsidR="00CC04DD" w:rsidRPr="001A6ACE" w:rsidRDefault="00CC04DD" w:rsidP="00FE35FF">
            <w:pPr>
              <w:widowControl w:val="0"/>
              <w:jc w:val="center"/>
              <w:rPr>
                <w:color w:val="000000"/>
              </w:rPr>
            </w:pPr>
            <w:r w:rsidRPr="001A6ACE">
              <w:rPr>
                <w:color w:val="000000"/>
              </w:rPr>
              <w:t>0,351</w:t>
            </w:r>
          </w:p>
        </w:tc>
        <w:tc>
          <w:tcPr>
            <w:tcW w:w="1276" w:type="dxa"/>
            <w:vAlign w:val="bottom"/>
          </w:tcPr>
          <w:p w:rsidR="00CC04DD" w:rsidRPr="001A6ACE" w:rsidRDefault="00CC04DD" w:rsidP="00FE35FF">
            <w:pPr>
              <w:widowControl w:val="0"/>
              <w:jc w:val="center"/>
              <w:rPr>
                <w:color w:val="000000"/>
              </w:rPr>
            </w:pPr>
            <w:r w:rsidRPr="001A6ACE">
              <w:rPr>
                <w:color w:val="000000"/>
              </w:rPr>
              <w:t>0,299</w:t>
            </w:r>
          </w:p>
        </w:tc>
        <w:tc>
          <w:tcPr>
            <w:tcW w:w="1275" w:type="dxa"/>
            <w:vAlign w:val="bottom"/>
          </w:tcPr>
          <w:p w:rsidR="00CC04DD" w:rsidRPr="001A6ACE" w:rsidRDefault="00CC04DD" w:rsidP="00FE35FF">
            <w:pPr>
              <w:widowControl w:val="0"/>
              <w:jc w:val="center"/>
              <w:rPr>
                <w:color w:val="000000"/>
              </w:rPr>
            </w:pPr>
            <w:r w:rsidRPr="001A6ACE">
              <w:rPr>
                <w:color w:val="000000"/>
              </w:rPr>
              <w:t>0,257</w:t>
            </w:r>
          </w:p>
        </w:tc>
        <w:tc>
          <w:tcPr>
            <w:tcW w:w="1276" w:type="dxa"/>
            <w:vAlign w:val="bottom"/>
          </w:tcPr>
          <w:p w:rsidR="00CC04DD" w:rsidRPr="001A6ACE" w:rsidRDefault="00CC04DD" w:rsidP="00FE35FF">
            <w:pPr>
              <w:widowControl w:val="0"/>
              <w:jc w:val="center"/>
              <w:rPr>
                <w:color w:val="000000"/>
              </w:rPr>
            </w:pPr>
            <w:r w:rsidRPr="001A6ACE">
              <w:rPr>
                <w:color w:val="000000"/>
              </w:rPr>
              <w:t>0,267</w:t>
            </w:r>
          </w:p>
        </w:tc>
        <w:tc>
          <w:tcPr>
            <w:tcW w:w="1276" w:type="dxa"/>
            <w:vAlign w:val="bottom"/>
          </w:tcPr>
          <w:p w:rsidR="00CC04DD" w:rsidRPr="001A6ACE" w:rsidRDefault="00CC04DD" w:rsidP="00FE35FF">
            <w:pPr>
              <w:widowControl w:val="0"/>
              <w:jc w:val="center"/>
              <w:rPr>
                <w:color w:val="000000"/>
              </w:rPr>
            </w:pPr>
            <w:r w:rsidRPr="001A6ACE">
              <w:rPr>
                <w:color w:val="000000"/>
              </w:rPr>
              <w:t>0,253</w:t>
            </w:r>
          </w:p>
        </w:tc>
        <w:tc>
          <w:tcPr>
            <w:tcW w:w="1134" w:type="dxa"/>
            <w:vAlign w:val="bottom"/>
          </w:tcPr>
          <w:p w:rsidR="00CC04DD" w:rsidRPr="001A6ACE" w:rsidRDefault="00CC04DD" w:rsidP="00FE35FF">
            <w:pPr>
              <w:widowControl w:val="0"/>
              <w:jc w:val="center"/>
              <w:rPr>
                <w:color w:val="000000"/>
              </w:rPr>
            </w:pPr>
            <w:r w:rsidRPr="001A6ACE">
              <w:rPr>
                <w:color w:val="000000"/>
              </w:rPr>
              <w:t>0,055</w:t>
            </w:r>
          </w:p>
        </w:tc>
        <w:tc>
          <w:tcPr>
            <w:tcW w:w="1158" w:type="dxa"/>
            <w:vAlign w:val="bottom"/>
          </w:tcPr>
          <w:p w:rsidR="00CC04DD" w:rsidRPr="001A6ACE" w:rsidRDefault="00CC04DD" w:rsidP="00FE35FF">
            <w:pPr>
              <w:widowControl w:val="0"/>
              <w:jc w:val="center"/>
              <w:rPr>
                <w:color w:val="000000"/>
              </w:rPr>
            </w:pPr>
            <w:r w:rsidRPr="001A6ACE">
              <w:rPr>
                <w:color w:val="000000"/>
              </w:rPr>
              <w:t>0,048</w:t>
            </w:r>
          </w:p>
        </w:tc>
        <w:tc>
          <w:tcPr>
            <w:tcW w:w="1134" w:type="dxa"/>
            <w:vAlign w:val="bottom"/>
          </w:tcPr>
          <w:p w:rsidR="00CC04DD" w:rsidRPr="001A6ACE" w:rsidRDefault="00CC04DD" w:rsidP="00FE35FF">
            <w:pPr>
              <w:widowControl w:val="0"/>
              <w:jc w:val="right"/>
              <w:rPr>
                <w:color w:val="000000"/>
              </w:rPr>
            </w:pPr>
            <w:r w:rsidRPr="001A6ACE">
              <w:rPr>
                <w:color w:val="000000"/>
              </w:rPr>
              <w:t>0,042</w:t>
            </w:r>
          </w:p>
        </w:tc>
        <w:tc>
          <w:tcPr>
            <w:tcW w:w="1110" w:type="dxa"/>
          </w:tcPr>
          <w:p w:rsidR="00CC04DD" w:rsidRPr="001A6ACE" w:rsidRDefault="00CC04DD" w:rsidP="00FE35FF">
            <w:pPr>
              <w:widowControl w:val="0"/>
              <w:jc w:val="right"/>
              <w:rPr>
                <w:color w:val="000000"/>
              </w:rPr>
            </w:pPr>
            <w:r w:rsidRPr="001A6ACE">
              <w:rPr>
                <w:color w:val="000000"/>
              </w:rPr>
              <w:t>0,044</w:t>
            </w:r>
          </w:p>
        </w:tc>
        <w:tc>
          <w:tcPr>
            <w:tcW w:w="1221" w:type="dxa"/>
            <w:vAlign w:val="bottom"/>
          </w:tcPr>
          <w:p w:rsidR="00CC04DD" w:rsidRPr="001A6ACE" w:rsidRDefault="00CC04DD" w:rsidP="00FE35FF">
            <w:pPr>
              <w:widowControl w:val="0"/>
              <w:jc w:val="right"/>
              <w:rPr>
                <w:color w:val="000000"/>
              </w:rPr>
            </w:pPr>
            <w:r w:rsidRPr="001A6ACE">
              <w:rPr>
                <w:color w:val="000000"/>
              </w:rPr>
              <w:t>0,041</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bottom"/>
          </w:tcPr>
          <w:p w:rsidR="00CC04DD" w:rsidRPr="001A6ACE" w:rsidRDefault="00CC04DD" w:rsidP="00FE35FF">
            <w:pPr>
              <w:widowControl w:val="0"/>
              <w:jc w:val="center"/>
              <w:rPr>
                <w:color w:val="000000"/>
              </w:rPr>
            </w:pPr>
            <w:r w:rsidRPr="001A6ACE">
              <w:rPr>
                <w:color w:val="000000"/>
              </w:rPr>
              <w:t>1,078</w:t>
            </w:r>
          </w:p>
        </w:tc>
        <w:tc>
          <w:tcPr>
            <w:tcW w:w="1276" w:type="dxa"/>
            <w:vAlign w:val="bottom"/>
          </w:tcPr>
          <w:p w:rsidR="00CC04DD" w:rsidRPr="001A6ACE" w:rsidRDefault="00CC04DD" w:rsidP="00FE35FF">
            <w:pPr>
              <w:widowControl w:val="0"/>
              <w:jc w:val="center"/>
              <w:rPr>
                <w:color w:val="000000"/>
              </w:rPr>
            </w:pPr>
            <w:r w:rsidRPr="001A6ACE">
              <w:rPr>
                <w:color w:val="000000"/>
              </w:rPr>
              <w:t>1,098</w:t>
            </w:r>
          </w:p>
        </w:tc>
        <w:tc>
          <w:tcPr>
            <w:tcW w:w="1275" w:type="dxa"/>
            <w:vAlign w:val="bottom"/>
          </w:tcPr>
          <w:p w:rsidR="00CC04DD" w:rsidRPr="001A6ACE" w:rsidRDefault="00CC04DD" w:rsidP="00FE35FF">
            <w:pPr>
              <w:widowControl w:val="0"/>
              <w:jc w:val="center"/>
              <w:rPr>
                <w:color w:val="000000"/>
              </w:rPr>
            </w:pPr>
            <w:r w:rsidRPr="001A6ACE">
              <w:rPr>
                <w:color w:val="000000"/>
              </w:rPr>
              <w:t>1,114</w:t>
            </w:r>
          </w:p>
        </w:tc>
        <w:tc>
          <w:tcPr>
            <w:tcW w:w="1276" w:type="dxa"/>
            <w:vAlign w:val="bottom"/>
          </w:tcPr>
          <w:p w:rsidR="00CC04DD" w:rsidRPr="001A6ACE" w:rsidRDefault="00CC04DD" w:rsidP="00FE35FF">
            <w:pPr>
              <w:widowControl w:val="0"/>
              <w:jc w:val="center"/>
              <w:rPr>
                <w:color w:val="000000"/>
              </w:rPr>
            </w:pPr>
            <w:r w:rsidRPr="001A6ACE">
              <w:rPr>
                <w:color w:val="000000"/>
              </w:rPr>
              <w:t>1,142</w:t>
            </w:r>
          </w:p>
        </w:tc>
        <w:tc>
          <w:tcPr>
            <w:tcW w:w="1276" w:type="dxa"/>
            <w:vAlign w:val="bottom"/>
          </w:tcPr>
          <w:p w:rsidR="00CC04DD" w:rsidRPr="001A6ACE" w:rsidRDefault="00CC04DD" w:rsidP="00FE35FF">
            <w:pPr>
              <w:widowControl w:val="0"/>
              <w:jc w:val="center"/>
              <w:rPr>
                <w:color w:val="000000"/>
              </w:rPr>
            </w:pPr>
            <w:r w:rsidRPr="001A6ACE">
              <w:rPr>
                <w:color w:val="000000"/>
              </w:rPr>
              <w:t>1,124</w:t>
            </w:r>
          </w:p>
        </w:tc>
        <w:tc>
          <w:tcPr>
            <w:tcW w:w="1134" w:type="dxa"/>
            <w:vAlign w:val="bottom"/>
          </w:tcPr>
          <w:p w:rsidR="00CC04DD" w:rsidRPr="001A6ACE" w:rsidRDefault="00CC04DD" w:rsidP="00FE35FF">
            <w:pPr>
              <w:widowControl w:val="0"/>
              <w:jc w:val="center"/>
              <w:rPr>
                <w:color w:val="000000"/>
              </w:rPr>
            </w:pPr>
            <w:r w:rsidRPr="001A6ACE">
              <w:rPr>
                <w:color w:val="000000"/>
              </w:rPr>
              <w:t>0,169</w:t>
            </w:r>
          </w:p>
        </w:tc>
        <w:tc>
          <w:tcPr>
            <w:tcW w:w="1158" w:type="dxa"/>
            <w:vAlign w:val="bottom"/>
          </w:tcPr>
          <w:p w:rsidR="00CC04DD" w:rsidRPr="001A6ACE" w:rsidRDefault="00CC04DD" w:rsidP="00FE35FF">
            <w:pPr>
              <w:widowControl w:val="0"/>
              <w:jc w:val="center"/>
              <w:rPr>
                <w:color w:val="000000"/>
              </w:rPr>
            </w:pPr>
            <w:r w:rsidRPr="001A6ACE">
              <w:rPr>
                <w:color w:val="000000"/>
              </w:rPr>
              <w:t>0,177</w:t>
            </w:r>
          </w:p>
        </w:tc>
        <w:tc>
          <w:tcPr>
            <w:tcW w:w="1134" w:type="dxa"/>
            <w:vAlign w:val="bottom"/>
          </w:tcPr>
          <w:p w:rsidR="00CC04DD" w:rsidRPr="001A6ACE" w:rsidRDefault="00CC04DD" w:rsidP="00FE35FF">
            <w:pPr>
              <w:widowControl w:val="0"/>
              <w:jc w:val="right"/>
              <w:rPr>
                <w:color w:val="000000"/>
              </w:rPr>
            </w:pPr>
            <w:r w:rsidRPr="001A6ACE">
              <w:rPr>
                <w:color w:val="000000"/>
              </w:rPr>
              <w:t>0,181</w:t>
            </w:r>
          </w:p>
        </w:tc>
        <w:tc>
          <w:tcPr>
            <w:tcW w:w="1110" w:type="dxa"/>
          </w:tcPr>
          <w:p w:rsidR="00CC04DD" w:rsidRPr="001A6ACE" w:rsidRDefault="00CC04DD" w:rsidP="00FE35FF">
            <w:pPr>
              <w:widowControl w:val="0"/>
              <w:jc w:val="right"/>
              <w:rPr>
                <w:color w:val="000000"/>
              </w:rPr>
            </w:pPr>
            <w:r w:rsidRPr="001A6ACE">
              <w:rPr>
                <w:color w:val="000000"/>
              </w:rPr>
              <w:t>0,188</w:t>
            </w:r>
          </w:p>
        </w:tc>
        <w:tc>
          <w:tcPr>
            <w:tcW w:w="1221" w:type="dxa"/>
            <w:vAlign w:val="bottom"/>
          </w:tcPr>
          <w:p w:rsidR="00CC04DD" w:rsidRPr="001A6ACE" w:rsidRDefault="00CC04DD" w:rsidP="00FE35FF">
            <w:pPr>
              <w:widowControl w:val="0"/>
              <w:jc w:val="right"/>
              <w:rPr>
                <w:color w:val="000000"/>
              </w:rPr>
            </w:pPr>
            <w:r w:rsidRPr="001A6ACE">
              <w:rPr>
                <w:color w:val="000000"/>
              </w:rPr>
              <w:t>0,183</w:t>
            </w:r>
          </w:p>
        </w:tc>
      </w:tr>
    </w:tbl>
    <w:p w:rsidR="00CC04DD" w:rsidRPr="00155725" w:rsidRDefault="00CC04DD" w:rsidP="00FE35FF">
      <w:pPr>
        <w:widowControl w:val="0"/>
        <w:jc w:val="center"/>
        <w:rPr>
          <w:sz w:val="32"/>
          <w:szCs w:val="32"/>
        </w:rPr>
      </w:pPr>
    </w:p>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 xml:space="preserve">Додаток </w:t>
      </w:r>
      <w:proofErr w:type="spellStart"/>
      <w:r w:rsidRPr="00155725">
        <w:rPr>
          <w:sz w:val="32"/>
          <w:szCs w:val="32"/>
        </w:rPr>
        <w:t>ДД</w:t>
      </w:r>
      <w:proofErr w:type="spellEnd"/>
    </w:p>
    <w:p w:rsidR="00CC04DD" w:rsidRPr="00155725" w:rsidRDefault="00CC04DD" w:rsidP="00FE35FF">
      <w:pPr>
        <w:widowControl w:val="0"/>
        <w:jc w:val="center"/>
        <w:rPr>
          <w:sz w:val="32"/>
          <w:szCs w:val="32"/>
        </w:rPr>
      </w:pPr>
      <w:r w:rsidRPr="00155725">
        <w:rPr>
          <w:sz w:val="32"/>
          <w:szCs w:val="32"/>
        </w:rPr>
        <w:t>Результати розрахунку індексу безпеки культури та відпочинку населення України за 2006-2010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gridCol w:w="1417"/>
        <w:gridCol w:w="1417"/>
        <w:gridCol w:w="1419"/>
        <w:gridCol w:w="1417"/>
      </w:tblGrid>
      <w:tr w:rsidR="00CC04DD" w:rsidRPr="001A6ACE" w:rsidTr="00CF3489">
        <w:tc>
          <w:tcPr>
            <w:tcW w:w="2835" w:type="dxa"/>
            <w:vMerge w:val="restart"/>
            <w:vAlign w:val="center"/>
          </w:tcPr>
          <w:p w:rsidR="00CC04DD" w:rsidRPr="001A6ACE" w:rsidRDefault="00CC04DD" w:rsidP="000839E1">
            <w:pPr>
              <w:widowControl w:val="0"/>
              <w:jc w:val="center"/>
              <w:rPr>
                <w:sz w:val="28"/>
                <w:szCs w:val="28"/>
              </w:rPr>
            </w:pPr>
            <w:r w:rsidRPr="001A6ACE">
              <w:rPr>
                <w:sz w:val="28"/>
                <w:szCs w:val="28"/>
              </w:rPr>
              <w:t>Регіон</w:t>
            </w:r>
            <w:r w:rsidR="000839E1" w:rsidRPr="001A6ACE">
              <w:rPr>
                <w:sz w:val="28"/>
                <w:szCs w:val="28"/>
              </w:rPr>
              <w:t>и</w:t>
            </w:r>
          </w:p>
        </w:tc>
        <w:tc>
          <w:tcPr>
            <w:tcW w:w="7087" w:type="dxa"/>
            <w:gridSpan w:val="5"/>
          </w:tcPr>
          <w:p w:rsidR="00CC04DD" w:rsidRPr="001A6ACE" w:rsidRDefault="00CC04DD" w:rsidP="00FE35FF">
            <w:pPr>
              <w:widowControl w:val="0"/>
              <w:jc w:val="center"/>
              <w:rPr>
                <w:sz w:val="28"/>
                <w:szCs w:val="28"/>
              </w:rPr>
            </w:pPr>
            <w:r w:rsidRPr="001A6ACE">
              <w:rPr>
                <w:sz w:val="28"/>
                <w:szCs w:val="28"/>
              </w:rPr>
              <w:t>Значення показника у відповідному періоді</w:t>
            </w:r>
          </w:p>
        </w:tc>
      </w:tr>
      <w:tr w:rsidR="00CC04DD" w:rsidRPr="001A6ACE" w:rsidTr="00CF3489">
        <w:tc>
          <w:tcPr>
            <w:tcW w:w="2835" w:type="dxa"/>
            <w:vMerge/>
          </w:tcPr>
          <w:p w:rsidR="00CC04DD" w:rsidRPr="001A6ACE" w:rsidRDefault="00CC04DD" w:rsidP="00FE35FF">
            <w:pPr>
              <w:widowControl w:val="0"/>
              <w:rPr>
                <w:b/>
                <w:sz w:val="28"/>
                <w:szCs w:val="28"/>
              </w:rPr>
            </w:pPr>
          </w:p>
        </w:tc>
        <w:tc>
          <w:tcPr>
            <w:tcW w:w="1417" w:type="dxa"/>
          </w:tcPr>
          <w:p w:rsidR="00CC04DD" w:rsidRPr="001A6ACE" w:rsidRDefault="00CC04DD" w:rsidP="00FE35FF">
            <w:pPr>
              <w:widowControl w:val="0"/>
              <w:jc w:val="center"/>
              <w:rPr>
                <w:sz w:val="28"/>
                <w:szCs w:val="28"/>
              </w:rPr>
            </w:pPr>
            <w:r w:rsidRPr="001A6ACE">
              <w:rPr>
                <w:sz w:val="28"/>
                <w:szCs w:val="28"/>
              </w:rPr>
              <w:t>2006 рік</w:t>
            </w:r>
          </w:p>
        </w:tc>
        <w:tc>
          <w:tcPr>
            <w:tcW w:w="1417" w:type="dxa"/>
          </w:tcPr>
          <w:p w:rsidR="00CC04DD" w:rsidRPr="001A6ACE" w:rsidRDefault="00CC04DD" w:rsidP="00FE35FF">
            <w:pPr>
              <w:widowControl w:val="0"/>
              <w:jc w:val="center"/>
              <w:rPr>
                <w:sz w:val="28"/>
                <w:szCs w:val="28"/>
              </w:rPr>
            </w:pPr>
            <w:r w:rsidRPr="001A6ACE">
              <w:rPr>
                <w:sz w:val="28"/>
                <w:szCs w:val="28"/>
              </w:rPr>
              <w:t>2007 рік</w:t>
            </w:r>
          </w:p>
        </w:tc>
        <w:tc>
          <w:tcPr>
            <w:tcW w:w="1417" w:type="dxa"/>
          </w:tcPr>
          <w:p w:rsidR="00CC04DD" w:rsidRPr="001A6ACE" w:rsidRDefault="00CC04DD" w:rsidP="00FE35FF">
            <w:pPr>
              <w:widowControl w:val="0"/>
              <w:jc w:val="center"/>
              <w:rPr>
                <w:sz w:val="28"/>
                <w:szCs w:val="28"/>
              </w:rPr>
            </w:pPr>
            <w:r w:rsidRPr="001A6ACE">
              <w:rPr>
                <w:sz w:val="28"/>
                <w:szCs w:val="28"/>
              </w:rPr>
              <w:t>2008 рік</w:t>
            </w:r>
          </w:p>
        </w:tc>
        <w:tc>
          <w:tcPr>
            <w:tcW w:w="1419" w:type="dxa"/>
          </w:tcPr>
          <w:p w:rsidR="00CC04DD" w:rsidRPr="001A6ACE" w:rsidRDefault="00CC04DD" w:rsidP="00FE35FF">
            <w:pPr>
              <w:widowControl w:val="0"/>
              <w:jc w:val="center"/>
              <w:rPr>
                <w:sz w:val="28"/>
                <w:szCs w:val="28"/>
              </w:rPr>
            </w:pPr>
            <w:r w:rsidRPr="001A6ACE">
              <w:rPr>
                <w:sz w:val="28"/>
                <w:szCs w:val="28"/>
              </w:rPr>
              <w:t>2009 рік</w:t>
            </w:r>
          </w:p>
        </w:tc>
        <w:tc>
          <w:tcPr>
            <w:tcW w:w="1417" w:type="dxa"/>
          </w:tcPr>
          <w:p w:rsidR="00CC04DD" w:rsidRPr="001A6ACE" w:rsidRDefault="00CC04DD" w:rsidP="00FE35FF">
            <w:pPr>
              <w:widowControl w:val="0"/>
              <w:jc w:val="center"/>
              <w:rPr>
                <w:sz w:val="28"/>
                <w:szCs w:val="28"/>
              </w:rPr>
            </w:pPr>
            <w:r w:rsidRPr="001A6ACE">
              <w:rPr>
                <w:sz w:val="28"/>
                <w:szCs w:val="28"/>
              </w:rPr>
              <w:t>2010 рік</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АР Крим</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1,993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1,843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1,807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1,929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Вінницька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2,056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1,744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1,913</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Волинська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1,203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1,183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1,148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Дніпропетровська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0,784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0,963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0,748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0,728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Донецька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0,826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0,961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0,792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0,778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0,887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Житомирська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1,482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1,459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1,296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1,395</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Закарпатська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0,924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0,742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0,735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0,839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Запорізька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1,063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1,065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0,961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0,933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1,049</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Івано-Франківська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1,226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1,207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1,051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1,027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Київська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1,149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1,134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0,997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0,988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Кіровоградська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1,477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1,277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1,269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1,392</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Луганська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0,726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0,833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0,663</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0,655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0,773</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Львівська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0,998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0,954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0,984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0,982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1,12</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Миколаївська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1,367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1,528</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Одеська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1,624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1,352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1,236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1,412</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Полтавська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1,44</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1,385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1,198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1,158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1,291</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Рівненська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1,437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1,416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1,12</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1,135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1,471</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Сумська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1,263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1,255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1,075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1,033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1,167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Тернопільська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1,391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1,229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1,197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1,341</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Харківська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1,293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1,287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1,041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1,034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Херсонська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1,638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1,623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1,975</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1,975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Хмельницька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1,795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1,594</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1,578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1,762</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Черкаська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1,707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1,872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1,401</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1,39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1,543</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Чернівецька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1,219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1,199</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0,999</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0,992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1,123</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Чернігівська</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1,677</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1,656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1,476</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1,472</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1,644</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Київ</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0,476</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0,41</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0,327</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0,345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0,417</w:t>
            </w:r>
          </w:p>
        </w:tc>
      </w:tr>
      <w:tr w:rsidR="00CC04DD" w:rsidRPr="001A6ACE" w:rsidTr="00CF3489">
        <w:tc>
          <w:tcPr>
            <w:tcW w:w="2835" w:type="dxa"/>
          </w:tcPr>
          <w:p w:rsidR="00CC04DD" w:rsidRPr="001A6ACE" w:rsidRDefault="00CC04DD" w:rsidP="00FE35FF">
            <w:pPr>
              <w:widowControl w:val="0"/>
              <w:rPr>
                <w:sz w:val="28"/>
                <w:szCs w:val="28"/>
              </w:rPr>
            </w:pPr>
            <w:r w:rsidRPr="001A6ACE">
              <w:rPr>
                <w:sz w:val="28"/>
                <w:szCs w:val="28"/>
              </w:rPr>
              <w:t>Севастополь</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0,803</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0,78</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0,718</w:t>
            </w:r>
          </w:p>
        </w:tc>
        <w:tc>
          <w:tcPr>
            <w:tcW w:w="1419" w:type="dxa"/>
            <w:vAlign w:val="center"/>
          </w:tcPr>
          <w:p w:rsidR="00CC04DD" w:rsidRPr="001A6ACE" w:rsidRDefault="00CC04DD" w:rsidP="00FE35FF">
            <w:pPr>
              <w:widowControl w:val="0"/>
              <w:jc w:val="center"/>
              <w:rPr>
                <w:color w:val="000000"/>
                <w:sz w:val="28"/>
                <w:szCs w:val="28"/>
              </w:rPr>
            </w:pPr>
            <w:r w:rsidRPr="001A6ACE">
              <w:rPr>
                <w:color w:val="000000"/>
                <w:sz w:val="28"/>
                <w:szCs w:val="28"/>
              </w:rPr>
              <w:t>0,705</w:t>
            </w:r>
          </w:p>
        </w:tc>
        <w:tc>
          <w:tcPr>
            <w:tcW w:w="1417" w:type="dxa"/>
            <w:vAlign w:val="center"/>
          </w:tcPr>
          <w:p w:rsidR="00CC04DD" w:rsidRPr="001A6ACE" w:rsidRDefault="00CC04DD" w:rsidP="00FE35FF">
            <w:pPr>
              <w:widowControl w:val="0"/>
              <w:jc w:val="center"/>
              <w:rPr>
                <w:color w:val="000000"/>
                <w:sz w:val="28"/>
                <w:szCs w:val="28"/>
              </w:rPr>
            </w:pPr>
            <w:r w:rsidRPr="001A6ACE">
              <w:rPr>
                <w:color w:val="000000"/>
                <w:sz w:val="28"/>
                <w:szCs w:val="28"/>
              </w:rPr>
              <w:t>0,844</w:t>
            </w:r>
          </w:p>
        </w:tc>
      </w:tr>
    </w:tbl>
    <w:p w:rsidR="00CC04DD" w:rsidRPr="00155725" w:rsidRDefault="00CC04DD" w:rsidP="00FE35FF">
      <w:pPr>
        <w:widowControl w:val="0"/>
        <w:jc w:val="right"/>
        <w:rPr>
          <w:sz w:val="32"/>
          <w:szCs w:val="32"/>
        </w:rPr>
      </w:pPr>
    </w:p>
    <w:p w:rsidR="00CC04DD" w:rsidRPr="00155725" w:rsidRDefault="00CC04DD" w:rsidP="00FE35FF">
      <w:pPr>
        <w:widowControl w:val="0"/>
        <w:jc w:val="center"/>
        <w:rPr>
          <w:sz w:val="32"/>
          <w:szCs w:val="32"/>
        </w:rPr>
      </w:pPr>
    </w:p>
    <w:p w:rsidR="000839E1" w:rsidRPr="00155725" w:rsidRDefault="000839E1"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lastRenderedPageBreak/>
        <w:t>Додаток ДЕ</w:t>
      </w:r>
    </w:p>
    <w:p w:rsidR="00CC04DD" w:rsidRPr="00155725" w:rsidRDefault="00CC04DD" w:rsidP="00FE35FF">
      <w:pPr>
        <w:widowControl w:val="0"/>
        <w:jc w:val="center"/>
        <w:rPr>
          <w:sz w:val="32"/>
          <w:szCs w:val="32"/>
        </w:rPr>
      </w:pPr>
      <w:r w:rsidRPr="00155725">
        <w:rPr>
          <w:sz w:val="32"/>
          <w:szCs w:val="32"/>
        </w:rPr>
        <w:t>Результати розрахунку індексу забруднення атмосферного повітря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62,2</w:t>
            </w:r>
          </w:p>
        </w:tc>
        <w:tc>
          <w:tcPr>
            <w:tcW w:w="1276" w:type="dxa"/>
          </w:tcPr>
          <w:p w:rsidR="00CC04DD" w:rsidRPr="001A6ACE" w:rsidRDefault="00CC04DD" w:rsidP="00FE35FF">
            <w:pPr>
              <w:widowControl w:val="0"/>
              <w:jc w:val="center"/>
              <w:rPr>
                <w:color w:val="000000"/>
              </w:rPr>
            </w:pPr>
            <w:r w:rsidRPr="001A6ACE">
              <w:rPr>
                <w:color w:val="000000"/>
              </w:rPr>
              <w:t>75,2</w:t>
            </w:r>
          </w:p>
        </w:tc>
        <w:tc>
          <w:tcPr>
            <w:tcW w:w="1275" w:type="dxa"/>
          </w:tcPr>
          <w:p w:rsidR="00CC04DD" w:rsidRPr="001A6ACE" w:rsidRDefault="00CC04DD" w:rsidP="00FE35FF">
            <w:pPr>
              <w:widowControl w:val="0"/>
              <w:jc w:val="center"/>
              <w:rPr>
                <w:color w:val="000000"/>
              </w:rPr>
            </w:pPr>
            <w:r w:rsidRPr="001A6ACE">
              <w:rPr>
                <w:color w:val="000000"/>
              </w:rPr>
              <w:t>78,8</w:t>
            </w:r>
          </w:p>
        </w:tc>
        <w:tc>
          <w:tcPr>
            <w:tcW w:w="1276" w:type="dxa"/>
          </w:tcPr>
          <w:p w:rsidR="00CC04DD" w:rsidRPr="001A6ACE" w:rsidRDefault="00CC04DD" w:rsidP="00FE35FF">
            <w:pPr>
              <w:widowControl w:val="0"/>
              <w:jc w:val="center"/>
              <w:rPr>
                <w:color w:val="000000"/>
              </w:rPr>
            </w:pPr>
            <w:r w:rsidRPr="001A6ACE">
              <w:rPr>
                <w:color w:val="000000"/>
              </w:rPr>
              <w:t>69,9</w:t>
            </w:r>
          </w:p>
        </w:tc>
        <w:tc>
          <w:tcPr>
            <w:tcW w:w="1276" w:type="dxa"/>
          </w:tcPr>
          <w:p w:rsidR="00CC04DD" w:rsidRPr="001A6ACE" w:rsidRDefault="00CC04DD" w:rsidP="00FE35FF">
            <w:pPr>
              <w:widowControl w:val="0"/>
              <w:jc w:val="center"/>
              <w:rPr>
                <w:bCs/>
                <w:color w:val="000000"/>
              </w:rPr>
            </w:pPr>
            <w:r w:rsidRPr="001A6ACE">
              <w:rPr>
                <w:bCs/>
                <w:color w:val="000000"/>
              </w:rPr>
              <w:t>72</w:t>
            </w:r>
          </w:p>
        </w:tc>
        <w:tc>
          <w:tcPr>
            <w:tcW w:w="1134" w:type="dxa"/>
            <w:vAlign w:val="center"/>
          </w:tcPr>
          <w:p w:rsidR="00CC04DD" w:rsidRPr="001A6ACE" w:rsidRDefault="00CC04DD" w:rsidP="00FE35FF">
            <w:pPr>
              <w:widowControl w:val="0"/>
              <w:jc w:val="center"/>
              <w:rPr>
                <w:color w:val="000000"/>
              </w:rPr>
            </w:pPr>
            <w:r w:rsidRPr="001A6ACE">
              <w:rPr>
                <w:color w:val="000000"/>
              </w:rPr>
              <w:t>0,579</w:t>
            </w:r>
          </w:p>
        </w:tc>
        <w:tc>
          <w:tcPr>
            <w:tcW w:w="1158" w:type="dxa"/>
            <w:vAlign w:val="center"/>
          </w:tcPr>
          <w:p w:rsidR="00CC04DD" w:rsidRPr="001A6ACE" w:rsidRDefault="00CC04DD" w:rsidP="00FE35FF">
            <w:pPr>
              <w:widowControl w:val="0"/>
              <w:jc w:val="center"/>
              <w:rPr>
                <w:color w:val="000000"/>
              </w:rPr>
            </w:pPr>
            <w:r w:rsidRPr="001A6ACE">
              <w:rPr>
                <w:color w:val="000000"/>
              </w:rPr>
              <w:t>0,674</w:t>
            </w:r>
          </w:p>
        </w:tc>
        <w:tc>
          <w:tcPr>
            <w:tcW w:w="1134" w:type="dxa"/>
            <w:vAlign w:val="center"/>
          </w:tcPr>
          <w:p w:rsidR="00CC04DD" w:rsidRPr="001A6ACE" w:rsidRDefault="00CC04DD" w:rsidP="00FE35FF">
            <w:pPr>
              <w:widowControl w:val="0"/>
              <w:jc w:val="center"/>
              <w:rPr>
                <w:color w:val="000000"/>
              </w:rPr>
            </w:pPr>
            <w:r w:rsidRPr="001A6ACE">
              <w:rPr>
                <w:color w:val="000000"/>
              </w:rPr>
              <w:t>0,608</w:t>
            </w:r>
          </w:p>
        </w:tc>
        <w:tc>
          <w:tcPr>
            <w:tcW w:w="1110" w:type="dxa"/>
            <w:vAlign w:val="center"/>
          </w:tcPr>
          <w:p w:rsidR="00CC04DD" w:rsidRPr="001A6ACE" w:rsidRDefault="00CC04DD" w:rsidP="00FE35FF">
            <w:pPr>
              <w:widowControl w:val="0"/>
              <w:jc w:val="center"/>
              <w:rPr>
                <w:color w:val="000000"/>
              </w:rPr>
            </w:pPr>
            <w:r w:rsidRPr="001A6ACE">
              <w:rPr>
                <w:color w:val="000000"/>
              </w:rPr>
              <w:t>0,657</w:t>
            </w:r>
          </w:p>
        </w:tc>
        <w:tc>
          <w:tcPr>
            <w:tcW w:w="1221" w:type="dxa"/>
            <w:vAlign w:val="center"/>
          </w:tcPr>
          <w:p w:rsidR="00CC04DD" w:rsidRPr="001A6ACE" w:rsidRDefault="00CC04DD" w:rsidP="00FE35FF">
            <w:pPr>
              <w:widowControl w:val="0"/>
              <w:jc w:val="center"/>
              <w:rPr>
                <w:color w:val="000000"/>
              </w:rPr>
            </w:pPr>
            <w:r w:rsidRPr="001A6ACE">
              <w:rPr>
                <w:color w:val="000000"/>
              </w:rPr>
              <w:t>0,678</w:t>
            </w:r>
          </w:p>
        </w:tc>
      </w:tr>
      <w:tr w:rsidR="00CC04DD" w:rsidRPr="001A6ACE" w:rsidTr="009F3E42">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125</w:t>
            </w:r>
          </w:p>
        </w:tc>
        <w:tc>
          <w:tcPr>
            <w:tcW w:w="1276" w:type="dxa"/>
          </w:tcPr>
          <w:p w:rsidR="00CC04DD" w:rsidRPr="001A6ACE" w:rsidRDefault="00CC04DD" w:rsidP="00FE35FF">
            <w:pPr>
              <w:widowControl w:val="0"/>
              <w:jc w:val="center"/>
              <w:rPr>
                <w:color w:val="000000"/>
              </w:rPr>
            </w:pPr>
            <w:r w:rsidRPr="001A6ACE">
              <w:rPr>
                <w:color w:val="000000"/>
              </w:rPr>
              <w:t>141</w:t>
            </w:r>
          </w:p>
        </w:tc>
        <w:tc>
          <w:tcPr>
            <w:tcW w:w="1275" w:type="dxa"/>
          </w:tcPr>
          <w:p w:rsidR="00CC04DD" w:rsidRPr="001A6ACE" w:rsidRDefault="00CC04DD" w:rsidP="00FE35FF">
            <w:pPr>
              <w:widowControl w:val="0"/>
              <w:jc w:val="center"/>
              <w:rPr>
                <w:color w:val="000000"/>
              </w:rPr>
            </w:pPr>
            <w:r w:rsidRPr="001A6ACE">
              <w:rPr>
                <w:color w:val="000000"/>
              </w:rPr>
              <w:t>130,9</w:t>
            </w:r>
          </w:p>
        </w:tc>
        <w:tc>
          <w:tcPr>
            <w:tcW w:w="1276" w:type="dxa"/>
          </w:tcPr>
          <w:p w:rsidR="00CC04DD" w:rsidRPr="001A6ACE" w:rsidRDefault="00CC04DD" w:rsidP="00FE35FF">
            <w:pPr>
              <w:widowControl w:val="0"/>
              <w:jc w:val="center"/>
              <w:rPr>
                <w:color w:val="000000"/>
              </w:rPr>
            </w:pPr>
            <w:r w:rsidRPr="001A6ACE">
              <w:rPr>
                <w:color w:val="000000"/>
              </w:rPr>
              <w:t>117,6</w:t>
            </w:r>
          </w:p>
        </w:tc>
        <w:tc>
          <w:tcPr>
            <w:tcW w:w="1276" w:type="dxa"/>
          </w:tcPr>
          <w:p w:rsidR="00CC04DD" w:rsidRPr="001A6ACE" w:rsidRDefault="00CC04DD" w:rsidP="00FE35FF">
            <w:pPr>
              <w:widowControl w:val="0"/>
              <w:jc w:val="center"/>
              <w:rPr>
                <w:bCs/>
                <w:color w:val="000000"/>
              </w:rPr>
            </w:pPr>
            <w:r w:rsidRPr="001A6ACE">
              <w:rPr>
                <w:bCs/>
                <w:color w:val="000000"/>
              </w:rPr>
              <w:t>112,5</w:t>
            </w:r>
          </w:p>
        </w:tc>
        <w:tc>
          <w:tcPr>
            <w:tcW w:w="1134" w:type="dxa"/>
            <w:vAlign w:val="center"/>
          </w:tcPr>
          <w:p w:rsidR="00CC04DD" w:rsidRPr="001A6ACE" w:rsidRDefault="00CC04DD" w:rsidP="00FE35FF">
            <w:pPr>
              <w:widowControl w:val="0"/>
              <w:jc w:val="center"/>
              <w:rPr>
                <w:color w:val="000000"/>
              </w:rPr>
            </w:pPr>
            <w:r w:rsidRPr="001A6ACE">
              <w:rPr>
                <w:color w:val="000000"/>
              </w:rPr>
              <w:t>0,288</w:t>
            </w:r>
          </w:p>
        </w:tc>
        <w:tc>
          <w:tcPr>
            <w:tcW w:w="1158" w:type="dxa"/>
            <w:vAlign w:val="center"/>
          </w:tcPr>
          <w:p w:rsidR="00CC04DD" w:rsidRPr="001A6ACE" w:rsidRDefault="00CC04DD" w:rsidP="00FE35FF">
            <w:pPr>
              <w:widowControl w:val="0"/>
              <w:jc w:val="center"/>
              <w:rPr>
                <w:color w:val="000000"/>
              </w:rPr>
            </w:pPr>
            <w:r w:rsidRPr="001A6ACE">
              <w:rPr>
                <w:color w:val="000000"/>
              </w:rPr>
              <w:t>0,360</w:t>
            </w:r>
          </w:p>
        </w:tc>
        <w:tc>
          <w:tcPr>
            <w:tcW w:w="1134" w:type="dxa"/>
            <w:vAlign w:val="center"/>
          </w:tcPr>
          <w:p w:rsidR="00CC04DD" w:rsidRPr="001A6ACE" w:rsidRDefault="00CC04DD" w:rsidP="00FE35FF">
            <w:pPr>
              <w:widowControl w:val="0"/>
              <w:jc w:val="center"/>
              <w:rPr>
                <w:color w:val="000000"/>
              </w:rPr>
            </w:pPr>
            <w:r w:rsidRPr="001A6ACE">
              <w:rPr>
                <w:color w:val="000000"/>
              </w:rPr>
              <w:t>0,366</w:t>
            </w:r>
          </w:p>
        </w:tc>
        <w:tc>
          <w:tcPr>
            <w:tcW w:w="1110" w:type="dxa"/>
            <w:vAlign w:val="center"/>
          </w:tcPr>
          <w:p w:rsidR="00CC04DD" w:rsidRPr="001A6ACE" w:rsidRDefault="00CC04DD" w:rsidP="00FE35FF">
            <w:pPr>
              <w:widowControl w:val="0"/>
              <w:jc w:val="center"/>
              <w:rPr>
                <w:color w:val="000000"/>
              </w:rPr>
            </w:pPr>
            <w:r w:rsidRPr="001A6ACE">
              <w:rPr>
                <w:color w:val="000000"/>
              </w:rPr>
              <w:t>0,390</w:t>
            </w:r>
          </w:p>
        </w:tc>
        <w:tc>
          <w:tcPr>
            <w:tcW w:w="1221" w:type="dxa"/>
            <w:vAlign w:val="center"/>
          </w:tcPr>
          <w:p w:rsidR="00CC04DD" w:rsidRPr="001A6ACE" w:rsidRDefault="00CC04DD" w:rsidP="00FE35FF">
            <w:pPr>
              <w:widowControl w:val="0"/>
              <w:jc w:val="center"/>
              <w:rPr>
                <w:color w:val="000000"/>
              </w:rPr>
            </w:pPr>
            <w:r w:rsidRPr="001A6ACE">
              <w:rPr>
                <w:color w:val="000000"/>
              </w:rPr>
              <w:t>0,434</w:t>
            </w:r>
          </w:p>
        </w:tc>
      </w:tr>
      <w:tr w:rsidR="00CC04DD" w:rsidRPr="001A6ACE" w:rsidTr="009F3E42">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54,7</w:t>
            </w:r>
          </w:p>
        </w:tc>
        <w:tc>
          <w:tcPr>
            <w:tcW w:w="1276" w:type="dxa"/>
          </w:tcPr>
          <w:p w:rsidR="00CC04DD" w:rsidRPr="001A6ACE" w:rsidRDefault="00CC04DD" w:rsidP="00FE35FF">
            <w:pPr>
              <w:widowControl w:val="0"/>
              <w:jc w:val="center"/>
              <w:rPr>
                <w:color w:val="000000"/>
              </w:rPr>
            </w:pPr>
            <w:r w:rsidRPr="001A6ACE">
              <w:rPr>
                <w:color w:val="000000"/>
              </w:rPr>
              <w:t>64</w:t>
            </w:r>
          </w:p>
        </w:tc>
        <w:tc>
          <w:tcPr>
            <w:tcW w:w="1275" w:type="dxa"/>
          </w:tcPr>
          <w:p w:rsidR="00CC04DD" w:rsidRPr="001A6ACE" w:rsidRDefault="00CC04DD" w:rsidP="00FE35FF">
            <w:pPr>
              <w:widowControl w:val="0"/>
              <w:jc w:val="center"/>
              <w:rPr>
                <w:color w:val="000000"/>
              </w:rPr>
            </w:pPr>
            <w:r w:rsidRPr="001A6ACE">
              <w:rPr>
                <w:color w:val="000000"/>
              </w:rPr>
              <w:t>61,2</w:t>
            </w:r>
          </w:p>
        </w:tc>
        <w:tc>
          <w:tcPr>
            <w:tcW w:w="1276" w:type="dxa"/>
          </w:tcPr>
          <w:p w:rsidR="00CC04DD" w:rsidRPr="001A6ACE" w:rsidRDefault="00CC04DD" w:rsidP="00FE35FF">
            <w:pPr>
              <w:widowControl w:val="0"/>
              <w:jc w:val="center"/>
              <w:rPr>
                <w:color w:val="000000"/>
              </w:rPr>
            </w:pPr>
            <w:r w:rsidRPr="001A6ACE">
              <w:rPr>
                <w:color w:val="000000"/>
              </w:rPr>
              <w:t>55,1</w:t>
            </w:r>
          </w:p>
        </w:tc>
        <w:tc>
          <w:tcPr>
            <w:tcW w:w="1276" w:type="dxa"/>
          </w:tcPr>
          <w:p w:rsidR="00CC04DD" w:rsidRPr="001A6ACE" w:rsidRDefault="00CC04DD" w:rsidP="00FE35FF">
            <w:pPr>
              <w:widowControl w:val="0"/>
              <w:jc w:val="center"/>
              <w:rPr>
                <w:bCs/>
                <w:color w:val="000000"/>
              </w:rPr>
            </w:pPr>
            <w:r w:rsidRPr="001A6ACE">
              <w:rPr>
                <w:bCs/>
                <w:color w:val="000000"/>
              </w:rPr>
              <w:t>55,2</w:t>
            </w:r>
          </w:p>
        </w:tc>
        <w:tc>
          <w:tcPr>
            <w:tcW w:w="1134" w:type="dxa"/>
            <w:vAlign w:val="center"/>
          </w:tcPr>
          <w:p w:rsidR="00CC04DD" w:rsidRPr="001A6ACE" w:rsidRDefault="00CC04DD" w:rsidP="00FE35FF">
            <w:pPr>
              <w:widowControl w:val="0"/>
              <w:jc w:val="center"/>
              <w:rPr>
                <w:color w:val="000000"/>
              </w:rPr>
            </w:pPr>
            <w:r w:rsidRPr="001A6ACE">
              <w:rPr>
                <w:color w:val="000000"/>
              </w:rPr>
              <w:t>0,658</w:t>
            </w:r>
          </w:p>
        </w:tc>
        <w:tc>
          <w:tcPr>
            <w:tcW w:w="1158" w:type="dxa"/>
            <w:vAlign w:val="center"/>
          </w:tcPr>
          <w:p w:rsidR="00CC04DD" w:rsidRPr="001A6ACE" w:rsidRDefault="00CC04DD" w:rsidP="00FE35FF">
            <w:pPr>
              <w:widowControl w:val="0"/>
              <w:jc w:val="center"/>
              <w:rPr>
                <w:color w:val="000000"/>
              </w:rPr>
            </w:pPr>
            <w:r w:rsidRPr="001A6ACE">
              <w:rPr>
                <w:color w:val="000000"/>
              </w:rPr>
              <w:t>0,792</w:t>
            </w:r>
          </w:p>
        </w:tc>
        <w:tc>
          <w:tcPr>
            <w:tcW w:w="1134" w:type="dxa"/>
            <w:vAlign w:val="center"/>
          </w:tcPr>
          <w:p w:rsidR="00CC04DD" w:rsidRPr="001A6ACE" w:rsidRDefault="00CC04DD" w:rsidP="00FE35FF">
            <w:pPr>
              <w:widowControl w:val="0"/>
              <w:jc w:val="center"/>
              <w:rPr>
                <w:color w:val="000000"/>
              </w:rPr>
            </w:pPr>
            <w:r w:rsidRPr="001A6ACE">
              <w:rPr>
                <w:color w:val="000000"/>
              </w:rPr>
              <w:t>0,783</w:t>
            </w:r>
          </w:p>
        </w:tc>
        <w:tc>
          <w:tcPr>
            <w:tcW w:w="1110" w:type="dxa"/>
            <w:vAlign w:val="center"/>
          </w:tcPr>
          <w:p w:rsidR="00CC04DD" w:rsidRPr="001A6ACE" w:rsidRDefault="00CC04DD" w:rsidP="00FE35FF">
            <w:pPr>
              <w:widowControl w:val="0"/>
              <w:jc w:val="center"/>
              <w:rPr>
                <w:color w:val="000000"/>
              </w:rPr>
            </w:pPr>
            <w:r w:rsidRPr="001A6ACE">
              <w:rPr>
                <w:color w:val="000000"/>
              </w:rPr>
              <w:t>0,833</w:t>
            </w:r>
          </w:p>
        </w:tc>
        <w:tc>
          <w:tcPr>
            <w:tcW w:w="1221" w:type="dxa"/>
            <w:vAlign w:val="center"/>
          </w:tcPr>
          <w:p w:rsidR="00CC04DD" w:rsidRPr="001A6ACE" w:rsidRDefault="00CC04DD" w:rsidP="00FE35FF">
            <w:pPr>
              <w:widowControl w:val="0"/>
              <w:jc w:val="center"/>
              <w:rPr>
                <w:color w:val="000000"/>
              </w:rPr>
            </w:pPr>
            <w:r w:rsidRPr="001A6ACE">
              <w:rPr>
                <w:color w:val="000000"/>
              </w:rPr>
              <w:t>0,884</w:t>
            </w:r>
          </w:p>
        </w:tc>
      </w:tr>
      <w:tr w:rsidR="00CC04DD" w:rsidRPr="001A6ACE" w:rsidTr="009F3E42">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370,8</w:t>
            </w:r>
          </w:p>
        </w:tc>
        <w:tc>
          <w:tcPr>
            <w:tcW w:w="1276" w:type="dxa"/>
          </w:tcPr>
          <w:p w:rsidR="00CC04DD" w:rsidRPr="001A6ACE" w:rsidRDefault="00CC04DD" w:rsidP="00FE35FF">
            <w:pPr>
              <w:widowControl w:val="0"/>
              <w:jc w:val="center"/>
              <w:rPr>
                <w:color w:val="000000"/>
              </w:rPr>
            </w:pPr>
            <w:r w:rsidRPr="001A6ACE">
              <w:rPr>
                <w:color w:val="000000"/>
              </w:rPr>
              <w:t>388,4</w:t>
            </w:r>
          </w:p>
        </w:tc>
        <w:tc>
          <w:tcPr>
            <w:tcW w:w="1275" w:type="dxa"/>
          </w:tcPr>
          <w:p w:rsidR="00CC04DD" w:rsidRPr="001A6ACE" w:rsidRDefault="00CC04DD" w:rsidP="00FE35FF">
            <w:pPr>
              <w:widowControl w:val="0"/>
              <w:jc w:val="center"/>
              <w:rPr>
                <w:color w:val="000000"/>
              </w:rPr>
            </w:pPr>
            <w:r w:rsidRPr="001A6ACE">
              <w:rPr>
                <w:color w:val="000000"/>
              </w:rPr>
              <w:t>344</w:t>
            </w:r>
          </w:p>
        </w:tc>
        <w:tc>
          <w:tcPr>
            <w:tcW w:w="1276" w:type="dxa"/>
          </w:tcPr>
          <w:p w:rsidR="00CC04DD" w:rsidRPr="001A6ACE" w:rsidRDefault="00CC04DD" w:rsidP="00FE35FF">
            <w:pPr>
              <w:widowControl w:val="0"/>
              <w:jc w:val="center"/>
              <w:rPr>
                <w:color w:val="000000"/>
              </w:rPr>
            </w:pPr>
            <w:r w:rsidRPr="001A6ACE">
              <w:rPr>
                <w:color w:val="000000"/>
              </w:rPr>
              <w:t>294</w:t>
            </w:r>
          </w:p>
        </w:tc>
        <w:tc>
          <w:tcPr>
            <w:tcW w:w="1276" w:type="dxa"/>
          </w:tcPr>
          <w:p w:rsidR="00CC04DD" w:rsidRPr="001A6ACE" w:rsidRDefault="00CC04DD" w:rsidP="00FE35FF">
            <w:pPr>
              <w:widowControl w:val="0"/>
              <w:jc w:val="center"/>
              <w:rPr>
                <w:bCs/>
                <w:color w:val="000000"/>
              </w:rPr>
            </w:pPr>
            <w:r w:rsidRPr="001A6ACE">
              <w:rPr>
                <w:bCs/>
                <w:color w:val="000000"/>
              </w:rPr>
              <w:t>340,9</w:t>
            </w:r>
          </w:p>
        </w:tc>
        <w:tc>
          <w:tcPr>
            <w:tcW w:w="1134" w:type="dxa"/>
            <w:vAlign w:val="center"/>
          </w:tcPr>
          <w:p w:rsidR="00CC04DD" w:rsidRPr="001A6ACE" w:rsidRDefault="00CC04DD" w:rsidP="00FE35FF">
            <w:pPr>
              <w:widowControl w:val="0"/>
              <w:jc w:val="center"/>
              <w:rPr>
                <w:color w:val="000000"/>
              </w:rPr>
            </w:pPr>
            <w:r w:rsidRPr="001A6ACE">
              <w:rPr>
                <w:color w:val="000000"/>
              </w:rPr>
              <w:t>0,097</w:t>
            </w:r>
          </w:p>
        </w:tc>
        <w:tc>
          <w:tcPr>
            <w:tcW w:w="1158" w:type="dxa"/>
            <w:vAlign w:val="center"/>
          </w:tcPr>
          <w:p w:rsidR="00CC04DD" w:rsidRPr="001A6ACE" w:rsidRDefault="00CC04DD" w:rsidP="00FE35FF">
            <w:pPr>
              <w:widowControl w:val="0"/>
              <w:jc w:val="center"/>
              <w:rPr>
                <w:color w:val="000000"/>
              </w:rPr>
            </w:pPr>
            <w:r w:rsidRPr="001A6ACE">
              <w:rPr>
                <w:color w:val="000000"/>
              </w:rPr>
              <w:t>0,131</w:t>
            </w:r>
          </w:p>
        </w:tc>
        <w:tc>
          <w:tcPr>
            <w:tcW w:w="1134" w:type="dxa"/>
            <w:vAlign w:val="center"/>
          </w:tcPr>
          <w:p w:rsidR="00CC04DD" w:rsidRPr="001A6ACE" w:rsidRDefault="00CC04DD" w:rsidP="00FE35FF">
            <w:pPr>
              <w:widowControl w:val="0"/>
              <w:jc w:val="center"/>
              <w:rPr>
                <w:color w:val="000000"/>
              </w:rPr>
            </w:pPr>
            <w:r w:rsidRPr="001A6ACE">
              <w:rPr>
                <w:color w:val="000000"/>
              </w:rPr>
              <w:t>0,139</w:t>
            </w:r>
          </w:p>
        </w:tc>
        <w:tc>
          <w:tcPr>
            <w:tcW w:w="1110" w:type="dxa"/>
            <w:vAlign w:val="center"/>
          </w:tcPr>
          <w:p w:rsidR="00CC04DD" w:rsidRPr="001A6ACE" w:rsidRDefault="00CC04DD" w:rsidP="00FE35FF">
            <w:pPr>
              <w:widowControl w:val="0"/>
              <w:jc w:val="center"/>
              <w:rPr>
                <w:color w:val="000000"/>
              </w:rPr>
            </w:pPr>
            <w:r w:rsidRPr="001A6ACE">
              <w:rPr>
                <w:color w:val="000000"/>
              </w:rPr>
              <w:t>0,156</w:t>
            </w:r>
          </w:p>
        </w:tc>
        <w:tc>
          <w:tcPr>
            <w:tcW w:w="1221" w:type="dxa"/>
            <w:vAlign w:val="center"/>
          </w:tcPr>
          <w:p w:rsidR="00CC04DD" w:rsidRPr="001A6ACE" w:rsidRDefault="00CC04DD" w:rsidP="00FE35FF">
            <w:pPr>
              <w:widowControl w:val="0"/>
              <w:jc w:val="center"/>
              <w:rPr>
                <w:color w:val="000000"/>
              </w:rPr>
            </w:pPr>
            <w:r w:rsidRPr="001A6ACE">
              <w:rPr>
                <w:color w:val="000000"/>
              </w:rPr>
              <w:t>0,143</w:t>
            </w:r>
          </w:p>
        </w:tc>
      </w:tr>
      <w:tr w:rsidR="00CC04DD" w:rsidRPr="001A6ACE" w:rsidTr="009F3E42">
        <w:trPr>
          <w:trHeight w:val="215"/>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411,8</w:t>
            </w:r>
          </w:p>
        </w:tc>
        <w:tc>
          <w:tcPr>
            <w:tcW w:w="1276" w:type="dxa"/>
          </w:tcPr>
          <w:p w:rsidR="00CC04DD" w:rsidRPr="001A6ACE" w:rsidRDefault="00CC04DD" w:rsidP="00FE35FF">
            <w:pPr>
              <w:widowControl w:val="0"/>
              <w:jc w:val="center"/>
              <w:rPr>
                <w:color w:val="000000"/>
              </w:rPr>
            </w:pPr>
            <w:r w:rsidRPr="001A6ACE">
              <w:rPr>
                <w:color w:val="000000"/>
              </w:rPr>
              <w:t>410,4</w:t>
            </w:r>
          </w:p>
        </w:tc>
        <w:tc>
          <w:tcPr>
            <w:tcW w:w="1275" w:type="dxa"/>
          </w:tcPr>
          <w:p w:rsidR="00CC04DD" w:rsidRPr="001A6ACE" w:rsidRDefault="00CC04DD" w:rsidP="00FE35FF">
            <w:pPr>
              <w:widowControl w:val="0"/>
              <w:jc w:val="center"/>
              <w:rPr>
                <w:color w:val="000000"/>
              </w:rPr>
            </w:pPr>
            <w:r w:rsidRPr="001A6ACE">
              <w:rPr>
                <w:color w:val="000000"/>
              </w:rPr>
              <w:t>391</w:t>
            </w:r>
          </w:p>
        </w:tc>
        <w:tc>
          <w:tcPr>
            <w:tcW w:w="1276" w:type="dxa"/>
          </w:tcPr>
          <w:p w:rsidR="00CC04DD" w:rsidRPr="001A6ACE" w:rsidRDefault="00CC04DD" w:rsidP="00FE35FF">
            <w:pPr>
              <w:widowControl w:val="0"/>
              <w:jc w:val="center"/>
              <w:rPr>
                <w:color w:val="000000"/>
              </w:rPr>
            </w:pPr>
            <w:r w:rsidRPr="001A6ACE">
              <w:rPr>
                <w:color w:val="000000"/>
              </w:rPr>
              <w:t>337,5</w:t>
            </w:r>
          </w:p>
        </w:tc>
        <w:tc>
          <w:tcPr>
            <w:tcW w:w="1276" w:type="dxa"/>
          </w:tcPr>
          <w:p w:rsidR="00CC04DD" w:rsidRPr="001A6ACE" w:rsidRDefault="00CC04DD" w:rsidP="00FE35FF">
            <w:pPr>
              <w:widowControl w:val="0"/>
              <w:jc w:val="center"/>
              <w:rPr>
                <w:bCs/>
                <w:color w:val="000000"/>
              </w:rPr>
            </w:pPr>
            <w:r w:rsidRPr="001A6ACE">
              <w:rPr>
                <w:bCs/>
                <w:color w:val="000000"/>
              </w:rPr>
              <w:t>357,3</w:t>
            </w:r>
          </w:p>
        </w:tc>
        <w:tc>
          <w:tcPr>
            <w:tcW w:w="1134" w:type="dxa"/>
            <w:vAlign w:val="center"/>
          </w:tcPr>
          <w:p w:rsidR="00CC04DD" w:rsidRPr="001A6ACE" w:rsidRDefault="00CC04DD" w:rsidP="00FE35FF">
            <w:pPr>
              <w:widowControl w:val="0"/>
              <w:jc w:val="center"/>
              <w:rPr>
                <w:color w:val="000000"/>
              </w:rPr>
            </w:pPr>
            <w:r w:rsidRPr="001A6ACE">
              <w:rPr>
                <w:color w:val="000000"/>
              </w:rPr>
              <w:t>0,087</w:t>
            </w:r>
          </w:p>
        </w:tc>
        <w:tc>
          <w:tcPr>
            <w:tcW w:w="1158" w:type="dxa"/>
            <w:vAlign w:val="center"/>
          </w:tcPr>
          <w:p w:rsidR="00CC04DD" w:rsidRPr="001A6ACE" w:rsidRDefault="00CC04DD" w:rsidP="00FE35FF">
            <w:pPr>
              <w:widowControl w:val="0"/>
              <w:jc w:val="center"/>
              <w:rPr>
                <w:color w:val="000000"/>
              </w:rPr>
            </w:pPr>
            <w:r w:rsidRPr="001A6ACE">
              <w:rPr>
                <w:color w:val="000000"/>
              </w:rPr>
              <w:t>0,124</w:t>
            </w:r>
          </w:p>
        </w:tc>
        <w:tc>
          <w:tcPr>
            <w:tcW w:w="1134" w:type="dxa"/>
            <w:vAlign w:val="center"/>
          </w:tcPr>
          <w:p w:rsidR="00CC04DD" w:rsidRPr="001A6ACE" w:rsidRDefault="00CC04DD" w:rsidP="00FE35FF">
            <w:pPr>
              <w:widowControl w:val="0"/>
              <w:jc w:val="center"/>
              <w:rPr>
                <w:color w:val="000000"/>
              </w:rPr>
            </w:pPr>
            <w:r w:rsidRPr="001A6ACE">
              <w:rPr>
                <w:color w:val="000000"/>
              </w:rPr>
              <w:t>0,123</w:t>
            </w:r>
          </w:p>
        </w:tc>
        <w:tc>
          <w:tcPr>
            <w:tcW w:w="1110" w:type="dxa"/>
            <w:vAlign w:val="center"/>
          </w:tcPr>
          <w:p w:rsidR="00CC04DD" w:rsidRPr="001A6ACE" w:rsidRDefault="00CC04DD" w:rsidP="00FE35FF">
            <w:pPr>
              <w:widowControl w:val="0"/>
              <w:jc w:val="center"/>
              <w:rPr>
                <w:color w:val="000000"/>
              </w:rPr>
            </w:pPr>
            <w:r w:rsidRPr="001A6ACE">
              <w:rPr>
                <w:color w:val="000000"/>
              </w:rPr>
              <w:t>0,136</w:t>
            </w:r>
          </w:p>
        </w:tc>
        <w:tc>
          <w:tcPr>
            <w:tcW w:w="1221" w:type="dxa"/>
            <w:vAlign w:val="center"/>
          </w:tcPr>
          <w:p w:rsidR="00CC04DD" w:rsidRPr="001A6ACE" w:rsidRDefault="00CC04DD" w:rsidP="00FE35FF">
            <w:pPr>
              <w:widowControl w:val="0"/>
              <w:jc w:val="center"/>
              <w:rPr>
                <w:color w:val="000000"/>
              </w:rPr>
            </w:pPr>
            <w:r w:rsidRPr="001A6ACE">
              <w:rPr>
                <w:color w:val="000000"/>
              </w:rPr>
              <w:t>0,137</w:t>
            </w:r>
          </w:p>
        </w:tc>
      </w:tr>
      <w:tr w:rsidR="00CC04DD" w:rsidRPr="001A6ACE" w:rsidTr="009F3E42">
        <w:trPr>
          <w:trHeight w:val="133"/>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57,3</w:t>
            </w:r>
          </w:p>
        </w:tc>
        <w:tc>
          <w:tcPr>
            <w:tcW w:w="1276" w:type="dxa"/>
          </w:tcPr>
          <w:p w:rsidR="00CC04DD" w:rsidRPr="001A6ACE" w:rsidRDefault="00CC04DD" w:rsidP="00FE35FF">
            <w:pPr>
              <w:widowControl w:val="0"/>
              <w:jc w:val="center"/>
              <w:rPr>
                <w:color w:val="000000"/>
              </w:rPr>
            </w:pPr>
            <w:r w:rsidRPr="001A6ACE">
              <w:rPr>
                <w:color w:val="000000"/>
              </w:rPr>
              <w:t>63,8</w:t>
            </w:r>
          </w:p>
        </w:tc>
        <w:tc>
          <w:tcPr>
            <w:tcW w:w="1275" w:type="dxa"/>
          </w:tcPr>
          <w:p w:rsidR="00CC04DD" w:rsidRPr="001A6ACE" w:rsidRDefault="00CC04DD" w:rsidP="00FE35FF">
            <w:pPr>
              <w:widowControl w:val="0"/>
              <w:jc w:val="center"/>
              <w:rPr>
                <w:color w:val="000000"/>
              </w:rPr>
            </w:pPr>
            <w:r w:rsidRPr="001A6ACE">
              <w:rPr>
                <w:color w:val="000000"/>
              </w:rPr>
              <w:t>61,9</w:t>
            </w:r>
          </w:p>
        </w:tc>
        <w:tc>
          <w:tcPr>
            <w:tcW w:w="1276" w:type="dxa"/>
          </w:tcPr>
          <w:p w:rsidR="00CC04DD" w:rsidRPr="001A6ACE" w:rsidRDefault="00CC04DD" w:rsidP="00FE35FF">
            <w:pPr>
              <w:widowControl w:val="0"/>
              <w:jc w:val="center"/>
              <w:rPr>
                <w:color w:val="000000"/>
              </w:rPr>
            </w:pPr>
            <w:r w:rsidRPr="001A6ACE">
              <w:rPr>
                <w:color w:val="000000"/>
              </w:rPr>
              <w:t>65,2</w:t>
            </w:r>
          </w:p>
        </w:tc>
        <w:tc>
          <w:tcPr>
            <w:tcW w:w="1276" w:type="dxa"/>
          </w:tcPr>
          <w:p w:rsidR="00CC04DD" w:rsidRPr="001A6ACE" w:rsidRDefault="00CC04DD" w:rsidP="00FE35FF">
            <w:pPr>
              <w:widowControl w:val="0"/>
              <w:jc w:val="center"/>
              <w:rPr>
                <w:bCs/>
                <w:color w:val="000000"/>
              </w:rPr>
            </w:pPr>
            <w:r w:rsidRPr="001A6ACE">
              <w:rPr>
                <w:bCs/>
                <w:color w:val="000000"/>
              </w:rPr>
              <w:t>68,2</w:t>
            </w:r>
          </w:p>
        </w:tc>
        <w:tc>
          <w:tcPr>
            <w:tcW w:w="1134" w:type="dxa"/>
            <w:vAlign w:val="center"/>
          </w:tcPr>
          <w:p w:rsidR="00CC04DD" w:rsidRPr="001A6ACE" w:rsidRDefault="00CC04DD" w:rsidP="00FE35FF">
            <w:pPr>
              <w:widowControl w:val="0"/>
              <w:jc w:val="center"/>
              <w:rPr>
                <w:color w:val="000000"/>
              </w:rPr>
            </w:pPr>
            <w:r w:rsidRPr="001A6ACE">
              <w:rPr>
                <w:color w:val="000000"/>
              </w:rPr>
              <w:t>0,628</w:t>
            </w:r>
          </w:p>
        </w:tc>
        <w:tc>
          <w:tcPr>
            <w:tcW w:w="1158" w:type="dxa"/>
            <w:vAlign w:val="center"/>
          </w:tcPr>
          <w:p w:rsidR="00CC04DD" w:rsidRPr="001A6ACE" w:rsidRDefault="00CC04DD" w:rsidP="00FE35FF">
            <w:pPr>
              <w:widowControl w:val="0"/>
              <w:jc w:val="center"/>
              <w:rPr>
                <w:color w:val="000000"/>
              </w:rPr>
            </w:pPr>
            <w:r w:rsidRPr="001A6ACE">
              <w:rPr>
                <w:color w:val="000000"/>
              </w:rPr>
              <w:t>0,795</w:t>
            </w:r>
          </w:p>
        </w:tc>
        <w:tc>
          <w:tcPr>
            <w:tcW w:w="1134" w:type="dxa"/>
            <w:vAlign w:val="center"/>
          </w:tcPr>
          <w:p w:rsidR="00CC04DD" w:rsidRPr="001A6ACE" w:rsidRDefault="00CC04DD" w:rsidP="00FE35FF">
            <w:pPr>
              <w:widowControl w:val="0"/>
              <w:jc w:val="center"/>
              <w:rPr>
                <w:color w:val="000000"/>
              </w:rPr>
            </w:pPr>
            <w:r w:rsidRPr="001A6ACE">
              <w:rPr>
                <w:color w:val="000000"/>
              </w:rPr>
              <w:t>0,774</w:t>
            </w:r>
          </w:p>
        </w:tc>
        <w:tc>
          <w:tcPr>
            <w:tcW w:w="1110" w:type="dxa"/>
            <w:vAlign w:val="center"/>
          </w:tcPr>
          <w:p w:rsidR="00CC04DD" w:rsidRPr="001A6ACE" w:rsidRDefault="00CC04DD" w:rsidP="00FE35FF">
            <w:pPr>
              <w:widowControl w:val="0"/>
              <w:jc w:val="center"/>
              <w:rPr>
                <w:color w:val="000000"/>
              </w:rPr>
            </w:pPr>
            <w:r w:rsidRPr="001A6ACE">
              <w:rPr>
                <w:color w:val="000000"/>
              </w:rPr>
              <w:t>0,704</w:t>
            </w:r>
          </w:p>
        </w:tc>
        <w:tc>
          <w:tcPr>
            <w:tcW w:w="1221" w:type="dxa"/>
            <w:vAlign w:val="center"/>
          </w:tcPr>
          <w:p w:rsidR="00CC04DD" w:rsidRPr="001A6ACE" w:rsidRDefault="00CC04DD" w:rsidP="00FE35FF">
            <w:pPr>
              <w:widowControl w:val="0"/>
              <w:jc w:val="center"/>
              <w:rPr>
                <w:color w:val="000000"/>
              </w:rPr>
            </w:pPr>
            <w:r w:rsidRPr="001A6ACE">
              <w:rPr>
                <w:color w:val="000000"/>
              </w:rPr>
              <w:t>0,716</w:t>
            </w:r>
          </w:p>
        </w:tc>
      </w:tr>
      <w:tr w:rsidR="00CC04DD" w:rsidRPr="001A6ACE" w:rsidTr="009F3E42">
        <w:trPr>
          <w:trHeight w:val="221"/>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56,8</w:t>
            </w:r>
          </w:p>
        </w:tc>
        <w:tc>
          <w:tcPr>
            <w:tcW w:w="1276" w:type="dxa"/>
          </w:tcPr>
          <w:p w:rsidR="00CC04DD" w:rsidRPr="001A6ACE" w:rsidRDefault="00CC04DD" w:rsidP="00FE35FF">
            <w:pPr>
              <w:widowControl w:val="0"/>
              <w:jc w:val="center"/>
              <w:rPr>
                <w:color w:val="000000"/>
              </w:rPr>
            </w:pPr>
            <w:r w:rsidRPr="001A6ACE">
              <w:rPr>
                <w:color w:val="000000"/>
              </w:rPr>
              <w:t>70,9</w:t>
            </w:r>
          </w:p>
        </w:tc>
        <w:tc>
          <w:tcPr>
            <w:tcW w:w="1275" w:type="dxa"/>
          </w:tcPr>
          <w:p w:rsidR="00CC04DD" w:rsidRPr="001A6ACE" w:rsidRDefault="00CC04DD" w:rsidP="00FE35FF">
            <w:pPr>
              <w:widowControl w:val="0"/>
              <w:jc w:val="center"/>
              <w:rPr>
                <w:color w:val="000000"/>
              </w:rPr>
            </w:pPr>
            <w:r w:rsidRPr="001A6ACE">
              <w:rPr>
                <w:color w:val="000000"/>
              </w:rPr>
              <w:t>73,5</w:t>
            </w:r>
          </w:p>
        </w:tc>
        <w:tc>
          <w:tcPr>
            <w:tcW w:w="1276" w:type="dxa"/>
          </w:tcPr>
          <w:p w:rsidR="00CC04DD" w:rsidRPr="001A6ACE" w:rsidRDefault="00CC04DD" w:rsidP="00FE35FF">
            <w:pPr>
              <w:widowControl w:val="0"/>
              <w:jc w:val="center"/>
              <w:rPr>
                <w:color w:val="000000"/>
              </w:rPr>
            </w:pPr>
            <w:r w:rsidRPr="001A6ACE">
              <w:rPr>
                <w:color w:val="000000"/>
              </w:rPr>
              <w:t>70,4</w:t>
            </w:r>
          </w:p>
        </w:tc>
        <w:tc>
          <w:tcPr>
            <w:tcW w:w="1276" w:type="dxa"/>
          </w:tcPr>
          <w:p w:rsidR="00CC04DD" w:rsidRPr="001A6ACE" w:rsidRDefault="00CC04DD" w:rsidP="00FE35FF">
            <w:pPr>
              <w:widowControl w:val="0"/>
              <w:jc w:val="center"/>
              <w:rPr>
                <w:bCs/>
                <w:color w:val="000000"/>
              </w:rPr>
            </w:pPr>
            <w:r w:rsidRPr="001A6ACE">
              <w:rPr>
                <w:bCs/>
                <w:color w:val="000000"/>
              </w:rPr>
              <w:t>69,9</w:t>
            </w:r>
          </w:p>
        </w:tc>
        <w:tc>
          <w:tcPr>
            <w:tcW w:w="1134" w:type="dxa"/>
            <w:vAlign w:val="center"/>
          </w:tcPr>
          <w:p w:rsidR="00CC04DD" w:rsidRPr="001A6ACE" w:rsidRDefault="00CC04DD" w:rsidP="00FE35FF">
            <w:pPr>
              <w:widowControl w:val="0"/>
              <w:jc w:val="center"/>
              <w:rPr>
                <w:color w:val="000000"/>
              </w:rPr>
            </w:pPr>
            <w:r w:rsidRPr="001A6ACE">
              <w:rPr>
                <w:color w:val="000000"/>
              </w:rPr>
              <w:t>0,634</w:t>
            </w:r>
          </w:p>
        </w:tc>
        <w:tc>
          <w:tcPr>
            <w:tcW w:w="1158" w:type="dxa"/>
            <w:vAlign w:val="center"/>
          </w:tcPr>
          <w:p w:rsidR="00CC04DD" w:rsidRPr="001A6ACE" w:rsidRDefault="00CC04DD" w:rsidP="00FE35FF">
            <w:pPr>
              <w:widowControl w:val="0"/>
              <w:jc w:val="center"/>
              <w:rPr>
                <w:color w:val="000000"/>
              </w:rPr>
            </w:pPr>
            <w:r w:rsidRPr="001A6ACE">
              <w:rPr>
                <w:color w:val="000000"/>
              </w:rPr>
              <w:t>0,715</w:t>
            </w:r>
          </w:p>
        </w:tc>
        <w:tc>
          <w:tcPr>
            <w:tcW w:w="1134" w:type="dxa"/>
            <w:vAlign w:val="center"/>
          </w:tcPr>
          <w:p w:rsidR="00CC04DD" w:rsidRPr="001A6ACE" w:rsidRDefault="00CC04DD" w:rsidP="00FE35FF">
            <w:pPr>
              <w:widowControl w:val="0"/>
              <w:jc w:val="center"/>
              <w:rPr>
                <w:color w:val="000000"/>
              </w:rPr>
            </w:pPr>
            <w:r w:rsidRPr="001A6ACE">
              <w:rPr>
                <w:color w:val="000000"/>
              </w:rPr>
              <w:t>0,652</w:t>
            </w:r>
          </w:p>
        </w:tc>
        <w:tc>
          <w:tcPr>
            <w:tcW w:w="1110" w:type="dxa"/>
            <w:vAlign w:val="center"/>
          </w:tcPr>
          <w:p w:rsidR="00CC04DD" w:rsidRPr="001A6ACE" w:rsidRDefault="00CC04DD" w:rsidP="00FE35FF">
            <w:pPr>
              <w:widowControl w:val="0"/>
              <w:jc w:val="center"/>
              <w:rPr>
                <w:color w:val="000000"/>
              </w:rPr>
            </w:pPr>
            <w:r w:rsidRPr="001A6ACE">
              <w:rPr>
                <w:color w:val="000000"/>
              </w:rPr>
              <w:t>0,652</w:t>
            </w:r>
          </w:p>
        </w:tc>
        <w:tc>
          <w:tcPr>
            <w:tcW w:w="1221" w:type="dxa"/>
            <w:vAlign w:val="center"/>
          </w:tcPr>
          <w:p w:rsidR="00CC04DD" w:rsidRPr="001A6ACE" w:rsidRDefault="00CC04DD" w:rsidP="00FE35FF">
            <w:pPr>
              <w:widowControl w:val="0"/>
              <w:jc w:val="center"/>
              <w:rPr>
                <w:color w:val="000000"/>
              </w:rPr>
            </w:pPr>
            <w:r w:rsidRPr="001A6ACE">
              <w:rPr>
                <w:color w:val="000000"/>
              </w:rPr>
              <w:t>0,698</w:t>
            </w:r>
          </w:p>
        </w:tc>
      </w:tr>
      <w:tr w:rsidR="00CC04DD" w:rsidRPr="001A6ACE" w:rsidTr="009F3E42">
        <w:trPr>
          <w:trHeight w:val="139"/>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204,3</w:t>
            </w:r>
          </w:p>
        </w:tc>
        <w:tc>
          <w:tcPr>
            <w:tcW w:w="1276" w:type="dxa"/>
          </w:tcPr>
          <w:p w:rsidR="00CC04DD" w:rsidRPr="001A6ACE" w:rsidRDefault="00CC04DD" w:rsidP="00FE35FF">
            <w:pPr>
              <w:widowControl w:val="0"/>
              <w:jc w:val="center"/>
              <w:rPr>
                <w:color w:val="000000"/>
              </w:rPr>
            </w:pPr>
            <w:r w:rsidRPr="001A6ACE">
              <w:rPr>
                <w:color w:val="000000"/>
              </w:rPr>
              <w:t>188,9</w:t>
            </w:r>
          </w:p>
        </w:tc>
        <w:tc>
          <w:tcPr>
            <w:tcW w:w="1275" w:type="dxa"/>
          </w:tcPr>
          <w:p w:rsidR="00CC04DD" w:rsidRPr="001A6ACE" w:rsidRDefault="00CC04DD" w:rsidP="00FE35FF">
            <w:pPr>
              <w:widowControl w:val="0"/>
              <w:jc w:val="center"/>
              <w:rPr>
                <w:color w:val="000000"/>
              </w:rPr>
            </w:pPr>
            <w:r w:rsidRPr="001A6ACE">
              <w:rPr>
                <w:color w:val="000000"/>
              </w:rPr>
              <w:t>181,5</w:t>
            </w:r>
          </w:p>
        </w:tc>
        <w:tc>
          <w:tcPr>
            <w:tcW w:w="1276" w:type="dxa"/>
          </w:tcPr>
          <w:p w:rsidR="00CC04DD" w:rsidRPr="001A6ACE" w:rsidRDefault="00CC04DD" w:rsidP="00FE35FF">
            <w:pPr>
              <w:widowControl w:val="0"/>
              <w:jc w:val="center"/>
              <w:rPr>
                <w:color w:val="000000"/>
              </w:rPr>
            </w:pPr>
            <w:r w:rsidRPr="001A6ACE">
              <w:rPr>
                <w:color w:val="000000"/>
              </w:rPr>
              <w:t>154,4</w:t>
            </w:r>
          </w:p>
        </w:tc>
        <w:tc>
          <w:tcPr>
            <w:tcW w:w="1276" w:type="dxa"/>
          </w:tcPr>
          <w:p w:rsidR="00CC04DD" w:rsidRPr="001A6ACE" w:rsidRDefault="00CC04DD" w:rsidP="00FE35FF">
            <w:pPr>
              <w:widowControl w:val="0"/>
              <w:jc w:val="center"/>
              <w:rPr>
                <w:bCs/>
                <w:color w:val="000000"/>
              </w:rPr>
            </w:pPr>
            <w:r w:rsidRPr="001A6ACE">
              <w:rPr>
                <w:bCs/>
                <w:color w:val="000000"/>
              </w:rPr>
              <w:t>180,5</w:t>
            </w:r>
          </w:p>
        </w:tc>
        <w:tc>
          <w:tcPr>
            <w:tcW w:w="1134" w:type="dxa"/>
            <w:vAlign w:val="center"/>
          </w:tcPr>
          <w:p w:rsidR="00CC04DD" w:rsidRPr="001A6ACE" w:rsidRDefault="00CC04DD" w:rsidP="00FE35FF">
            <w:pPr>
              <w:widowControl w:val="0"/>
              <w:jc w:val="center"/>
              <w:rPr>
                <w:color w:val="000000"/>
              </w:rPr>
            </w:pPr>
            <w:r w:rsidRPr="001A6ACE">
              <w:rPr>
                <w:color w:val="000000"/>
              </w:rPr>
              <w:t>0,176</w:t>
            </w:r>
          </w:p>
        </w:tc>
        <w:tc>
          <w:tcPr>
            <w:tcW w:w="1158" w:type="dxa"/>
            <w:vAlign w:val="center"/>
          </w:tcPr>
          <w:p w:rsidR="00CC04DD" w:rsidRPr="001A6ACE" w:rsidRDefault="00CC04DD" w:rsidP="00FE35FF">
            <w:pPr>
              <w:widowControl w:val="0"/>
              <w:jc w:val="center"/>
              <w:rPr>
                <w:color w:val="000000"/>
              </w:rPr>
            </w:pPr>
            <w:r w:rsidRPr="001A6ACE">
              <w:rPr>
                <w:color w:val="000000"/>
              </w:rPr>
              <w:t>0,268</w:t>
            </w:r>
          </w:p>
        </w:tc>
        <w:tc>
          <w:tcPr>
            <w:tcW w:w="1134" w:type="dxa"/>
            <w:vAlign w:val="center"/>
          </w:tcPr>
          <w:p w:rsidR="00CC04DD" w:rsidRPr="001A6ACE" w:rsidRDefault="00CC04DD" w:rsidP="00FE35FF">
            <w:pPr>
              <w:widowControl w:val="0"/>
              <w:jc w:val="center"/>
              <w:rPr>
                <w:color w:val="000000"/>
              </w:rPr>
            </w:pPr>
            <w:r w:rsidRPr="001A6ACE">
              <w:rPr>
                <w:color w:val="000000"/>
              </w:rPr>
              <w:t>0,264</w:t>
            </w:r>
          </w:p>
        </w:tc>
        <w:tc>
          <w:tcPr>
            <w:tcW w:w="1110" w:type="dxa"/>
            <w:vAlign w:val="center"/>
          </w:tcPr>
          <w:p w:rsidR="00CC04DD" w:rsidRPr="001A6ACE" w:rsidRDefault="00CC04DD" w:rsidP="00FE35FF">
            <w:pPr>
              <w:widowControl w:val="0"/>
              <w:jc w:val="center"/>
              <w:rPr>
                <w:color w:val="000000"/>
              </w:rPr>
            </w:pPr>
            <w:r w:rsidRPr="001A6ACE">
              <w:rPr>
                <w:color w:val="000000"/>
              </w:rPr>
              <w:t>0,297</w:t>
            </w:r>
          </w:p>
        </w:tc>
        <w:tc>
          <w:tcPr>
            <w:tcW w:w="1221" w:type="dxa"/>
            <w:vAlign w:val="center"/>
          </w:tcPr>
          <w:p w:rsidR="00CC04DD" w:rsidRPr="001A6ACE" w:rsidRDefault="00CC04DD" w:rsidP="00FE35FF">
            <w:pPr>
              <w:widowControl w:val="0"/>
              <w:jc w:val="center"/>
              <w:rPr>
                <w:color w:val="000000"/>
              </w:rPr>
            </w:pPr>
            <w:r w:rsidRPr="001A6ACE">
              <w:rPr>
                <w:color w:val="000000"/>
              </w:rPr>
              <w:t>0,270</w:t>
            </w:r>
          </w:p>
        </w:tc>
      </w:tr>
      <w:tr w:rsidR="00CC04DD" w:rsidRPr="001A6ACE" w:rsidTr="009F3E42">
        <w:trPr>
          <w:trHeight w:val="228"/>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229,5</w:t>
            </w:r>
          </w:p>
        </w:tc>
        <w:tc>
          <w:tcPr>
            <w:tcW w:w="1276" w:type="dxa"/>
          </w:tcPr>
          <w:p w:rsidR="00CC04DD" w:rsidRPr="001A6ACE" w:rsidRDefault="00CC04DD" w:rsidP="00FE35FF">
            <w:pPr>
              <w:widowControl w:val="0"/>
              <w:jc w:val="center"/>
              <w:rPr>
                <w:color w:val="000000"/>
              </w:rPr>
            </w:pPr>
            <w:r w:rsidRPr="001A6ACE">
              <w:rPr>
                <w:color w:val="000000"/>
              </w:rPr>
              <w:t>235</w:t>
            </w:r>
          </w:p>
        </w:tc>
        <w:tc>
          <w:tcPr>
            <w:tcW w:w="1275" w:type="dxa"/>
          </w:tcPr>
          <w:p w:rsidR="00CC04DD" w:rsidRPr="001A6ACE" w:rsidRDefault="00CC04DD" w:rsidP="00FE35FF">
            <w:pPr>
              <w:widowControl w:val="0"/>
              <w:jc w:val="center"/>
              <w:rPr>
                <w:color w:val="000000"/>
              </w:rPr>
            </w:pPr>
            <w:r w:rsidRPr="001A6ACE">
              <w:rPr>
                <w:color w:val="000000"/>
              </w:rPr>
              <w:t>215,9</w:t>
            </w:r>
          </w:p>
        </w:tc>
        <w:tc>
          <w:tcPr>
            <w:tcW w:w="1276" w:type="dxa"/>
          </w:tcPr>
          <w:p w:rsidR="00CC04DD" w:rsidRPr="001A6ACE" w:rsidRDefault="00CC04DD" w:rsidP="00FE35FF">
            <w:pPr>
              <w:widowControl w:val="0"/>
              <w:jc w:val="center"/>
              <w:rPr>
                <w:color w:val="000000"/>
              </w:rPr>
            </w:pPr>
            <w:r w:rsidRPr="001A6ACE">
              <w:rPr>
                <w:color w:val="000000"/>
              </w:rPr>
              <w:t>196,8</w:t>
            </w:r>
          </w:p>
        </w:tc>
        <w:tc>
          <w:tcPr>
            <w:tcW w:w="1276" w:type="dxa"/>
          </w:tcPr>
          <w:p w:rsidR="00CC04DD" w:rsidRPr="001A6ACE" w:rsidRDefault="00CC04DD" w:rsidP="00FE35FF">
            <w:pPr>
              <w:widowControl w:val="0"/>
              <w:jc w:val="center"/>
              <w:rPr>
                <w:bCs/>
                <w:color w:val="000000"/>
              </w:rPr>
            </w:pPr>
            <w:r w:rsidRPr="001A6ACE">
              <w:rPr>
                <w:bCs/>
                <w:color w:val="000000"/>
              </w:rPr>
              <w:t>162,9</w:t>
            </w:r>
          </w:p>
        </w:tc>
        <w:tc>
          <w:tcPr>
            <w:tcW w:w="1134" w:type="dxa"/>
            <w:vAlign w:val="center"/>
          </w:tcPr>
          <w:p w:rsidR="00CC04DD" w:rsidRPr="001A6ACE" w:rsidRDefault="00CC04DD" w:rsidP="00FE35FF">
            <w:pPr>
              <w:widowControl w:val="0"/>
              <w:jc w:val="center"/>
              <w:rPr>
                <w:color w:val="000000"/>
              </w:rPr>
            </w:pPr>
            <w:r w:rsidRPr="001A6ACE">
              <w:rPr>
                <w:color w:val="000000"/>
              </w:rPr>
              <w:t>0,157</w:t>
            </w:r>
          </w:p>
        </w:tc>
        <w:tc>
          <w:tcPr>
            <w:tcW w:w="1158" w:type="dxa"/>
            <w:vAlign w:val="center"/>
          </w:tcPr>
          <w:p w:rsidR="00CC04DD" w:rsidRPr="001A6ACE" w:rsidRDefault="00CC04DD" w:rsidP="00FE35FF">
            <w:pPr>
              <w:widowControl w:val="0"/>
              <w:jc w:val="center"/>
              <w:rPr>
                <w:color w:val="000000"/>
              </w:rPr>
            </w:pPr>
            <w:r w:rsidRPr="001A6ACE">
              <w:rPr>
                <w:color w:val="000000"/>
              </w:rPr>
              <w:t>0,216</w:t>
            </w:r>
          </w:p>
        </w:tc>
        <w:tc>
          <w:tcPr>
            <w:tcW w:w="1134" w:type="dxa"/>
            <w:vAlign w:val="center"/>
          </w:tcPr>
          <w:p w:rsidR="00CC04DD" w:rsidRPr="001A6ACE" w:rsidRDefault="00CC04DD" w:rsidP="00FE35FF">
            <w:pPr>
              <w:widowControl w:val="0"/>
              <w:jc w:val="center"/>
              <w:rPr>
                <w:color w:val="000000"/>
              </w:rPr>
            </w:pPr>
            <w:r w:rsidRPr="001A6ACE">
              <w:rPr>
                <w:color w:val="000000"/>
              </w:rPr>
              <w:t>0,222</w:t>
            </w:r>
          </w:p>
        </w:tc>
        <w:tc>
          <w:tcPr>
            <w:tcW w:w="1110" w:type="dxa"/>
            <w:vAlign w:val="center"/>
          </w:tcPr>
          <w:p w:rsidR="00CC04DD" w:rsidRPr="001A6ACE" w:rsidRDefault="00CC04DD" w:rsidP="00FE35FF">
            <w:pPr>
              <w:widowControl w:val="0"/>
              <w:jc w:val="center"/>
              <w:rPr>
                <w:color w:val="000000"/>
              </w:rPr>
            </w:pPr>
            <w:r w:rsidRPr="001A6ACE">
              <w:rPr>
                <w:color w:val="000000"/>
              </w:rPr>
              <w:t>0,233</w:t>
            </w:r>
          </w:p>
        </w:tc>
        <w:tc>
          <w:tcPr>
            <w:tcW w:w="1221" w:type="dxa"/>
            <w:vAlign w:val="center"/>
          </w:tcPr>
          <w:p w:rsidR="00CC04DD" w:rsidRPr="001A6ACE" w:rsidRDefault="00CC04DD" w:rsidP="00FE35FF">
            <w:pPr>
              <w:widowControl w:val="0"/>
              <w:jc w:val="center"/>
              <w:rPr>
                <w:color w:val="000000"/>
              </w:rPr>
            </w:pPr>
            <w:r w:rsidRPr="001A6ACE">
              <w:rPr>
                <w:color w:val="000000"/>
              </w:rPr>
              <w:t>0,300</w:t>
            </w:r>
          </w:p>
        </w:tc>
      </w:tr>
      <w:tr w:rsidR="00CC04DD" w:rsidRPr="001A6ACE" w:rsidTr="009F3E42">
        <w:trPr>
          <w:trHeight w:val="131"/>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114,9</w:t>
            </w:r>
          </w:p>
        </w:tc>
        <w:tc>
          <w:tcPr>
            <w:tcW w:w="1276" w:type="dxa"/>
          </w:tcPr>
          <w:p w:rsidR="00CC04DD" w:rsidRPr="001A6ACE" w:rsidRDefault="00CC04DD" w:rsidP="00FE35FF">
            <w:pPr>
              <w:widowControl w:val="0"/>
              <w:jc w:val="center"/>
              <w:rPr>
                <w:color w:val="000000"/>
              </w:rPr>
            </w:pPr>
            <w:r w:rsidRPr="001A6ACE">
              <w:rPr>
                <w:color w:val="000000"/>
              </w:rPr>
              <w:t>144,1</w:t>
            </w:r>
          </w:p>
        </w:tc>
        <w:tc>
          <w:tcPr>
            <w:tcW w:w="1275" w:type="dxa"/>
          </w:tcPr>
          <w:p w:rsidR="00CC04DD" w:rsidRPr="001A6ACE" w:rsidRDefault="00CC04DD" w:rsidP="00FE35FF">
            <w:pPr>
              <w:widowControl w:val="0"/>
              <w:jc w:val="center"/>
              <w:rPr>
                <w:color w:val="000000"/>
              </w:rPr>
            </w:pPr>
            <w:r w:rsidRPr="001A6ACE">
              <w:rPr>
                <w:color w:val="000000"/>
              </w:rPr>
              <w:t>167,3</w:t>
            </w:r>
          </w:p>
        </w:tc>
        <w:tc>
          <w:tcPr>
            <w:tcW w:w="1276" w:type="dxa"/>
          </w:tcPr>
          <w:p w:rsidR="00CC04DD" w:rsidRPr="001A6ACE" w:rsidRDefault="00CC04DD" w:rsidP="00FE35FF">
            <w:pPr>
              <w:widowControl w:val="0"/>
              <w:jc w:val="center"/>
              <w:rPr>
                <w:color w:val="000000"/>
              </w:rPr>
            </w:pPr>
            <w:r w:rsidRPr="001A6ACE">
              <w:rPr>
                <w:color w:val="000000"/>
              </w:rPr>
              <w:t>154,6</w:t>
            </w:r>
          </w:p>
        </w:tc>
        <w:tc>
          <w:tcPr>
            <w:tcW w:w="1276" w:type="dxa"/>
          </w:tcPr>
          <w:p w:rsidR="00CC04DD" w:rsidRPr="001A6ACE" w:rsidRDefault="00CC04DD" w:rsidP="00FE35FF">
            <w:pPr>
              <w:widowControl w:val="0"/>
              <w:jc w:val="center"/>
              <w:rPr>
                <w:bCs/>
                <w:color w:val="000000"/>
              </w:rPr>
            </w:pPr>
            <w:r w:rsidRPr="001A6ACE">
              <w:rPr>
                <w:bCs/>
                <w:color w:val="000000"/>
              </w:rPr>
              <w:t>156,4</w:t>
            </w:r>
          </w:p>
        </w:tc>
        <w:tc>
          <w:tcPr>
            <w:tcW w:w="1134" w:type="dxa"/>
            <w:vAlign w:val="center"/>
          </w:tcPr>
          <w:p w:rsidR="00CC04DD" w:rsidRPr="001A6ACE" w:rsidRDefault="00CC04DD" w:rsidP="00FE35FF">
            <w:pPr>
              <w:widowControl w:val="0"/>
              <w:jc w:val="center"/>
              <w:rPr>
                <w:color w:val="000000"/>
              </w:rPr>
            </w:pPr>
            <w:r w:rsidRPr="001A6ACE">
              <w:rPr>
                <w:color w:val="000000"/>
              </w:rPr>
              <w:t>0,313</w:t>
            </w:r>
          </w:p>
        </w:tc>
        <w:tc>
          <w:tcPr>
            <w:tcW w:w="1158" w:type="dxa"/>
            <w:vAlign w:val="center"/>
          </w:tcPr>
          <w:p w:rsidR="00CC04DD" w:rsidRPr="001A6ACE" w:rsidRDefault="00CC04DD" w:rsidP="00FE35FF">
            <w:pPr>
              <w:widowControl w:val="0"/>
              <w:jc w:val="center"/>
              <w:rPr>
                <w:color w:val="000000"/>
              </w:rPr>
            </w:pPr>
            <w:r w:rsidRPr="001A6ACE">
              <w:rPr>
                <w:color w:val="000000"/>
              </w:rPr>
              <w:t>0,352</w:t>
            </w:r>
          </w:p>
        </w:tc>
        <w:tc>
          <w:tcPr>
            <w:tcW w:w="1134" w:type="dxa"/>
            <w:vAlign w:val="center"/>
          </w:tcPr>
          <w:p w:rsidR="00CC04DD" w:rsidRPr="001A6ACE" w:rsidRDefault="00CC04DD" w:rsidP="00FE35FF">
            <w:pPr>
              <w:widowControl w:val="0"/>
              <w:jc w:val="center"/>
              <w:rPr>
                <w:color w:val="000000"/>
              </w:rPr>
            </w:pPr>
            <w:r w:rsidRPr="001A6ACE">
              <w:rPr>
                <w:color w:val="000000"/>
              </w:rPr>
              <w:t>0,286</w:t>
            </w:r>
          </w:p>
        </w:tc>
        <w:tc>
          <w:tcPr>
            <w:tcW w:w="1110" w:type="dxa"/>
            <w:vAlign w:val="center"/>
          </w:tcPr>
          <w:p w:rsidR="00CC04DD" w:rsidRPr="001A6ACE" w:rsidRDefault="00CC04DD" w:rsidP="00FE35FF">
            <w:pPr>
              <w:widowControl w:val="0"/>
              <w:jc w:val="center"/>
              <w:rPr>
                <w:color w:val="000000"/>
              </w:rPr>
            </w:pPr>
            <w:r w:rsidRPr="001A6ACE">
              <w:rPr>
                <w:color w:val="000000"/>
              </w:rPr>
              <w:t>0,297</w:t>
            </w:r>
          </w:p>
        </w:tc>
        <w:tc>
          <w:tcPr>
            <w:tcW w:w="1221" w:type="dxa"/>
            <w:vAlign w:val="center"/>
          </w:tcPr>
          <w:p w:rsidR="00CC04DD" w:rsidRPr="001A6ACE" w:rsidRDefault="00CC04DD" w:rsidP="00FE35FF">
            <w:pPr>
              <w:widowControl w:val="0"/>
              <w:jc w:val="center"/>
              <w:rPr>
                <w:color w:val="000000"/>
              </w:rPr>
            </w:pPr>
            <w:r w:rsidRPr="001A6ACE">
              <w:rPr>
                <w:color w:val="000000"/>
              </w:rPr>
              <w:t>0,312</w:t>
            </w:r>
          </w:p>
        </w:tc>
      </w:tr>
      <w:tr w:rsidR="00CC04DD" w:rsidRPr="001A6ACE" w:rsidTr="009F3E42">
        <w:trPr>
          <w:trHeight w:val="77"/>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58,4</w:t>
            </w:r>
          </w:p>
        </w:tc>
        <w:tc>
          <w:tcPr>
            <w:tcW w:w="1276" w:type="dxa"/>
          </w:tcPr>
          <w:p w:rsidR="00CC04DD" w:rsidRPr="001A6ACE" w:rsidRDefault="00CC04DD" w:rsidP="00FE35FF">
            <w:pPr>
              <w:widowControl w:val="0"/>
              <w:jc w:val="center"/>
              <w:rPr>
                <w:color w:val="000000"/>
              </w:rPr>
            </w:pPr>
            <w:r w:rsidRPr="001A6ACE">
              <w:rPr>
                <w:color w:val="000000"/>
              </w:rPr>
              <w:t>76,7</w:t>
            </w:r>
          </w:p>
        </w:tc>
        <w:tc>
          <w:tcPr>
            <w:tcW w:w="1275" w:type="dxa"/>
          </w:tcPr>
          <w:p w:rsidR="00CC04DD" w:rsidRPr="001A6ACE" w:rsidRDefault="00CC04DD" w:rsidP="00FE35FF">
            <w:pPr>
              <w:widowControl w:val="0"/>
              <w:jc w:val="center"/>
              <w:rPr>
                <w:color w:val="000000"/>
              </w:rPr>
            </w:pPr>
            <w:r w:rsidRPr="001A6ACE">
              <w:rPr>
                <w:color w:val="000000"/>
              </w:rPr>
              <w:t>72,7</w:t>
            </w:r>
          </w:p>
        </w:tc>
        <w:tc>
          <w:tcPr>
            <w:tcW w:w="1276" w:type="dxa"/>
          </w:tcPr>
          <w:p w:rsidR="00CC04DD" w:rsidRPr="001A6ACE" w:rsidRDefault="00CC04DD" w:rsidP="00FE35FF">
            <w:pPr>
              <w:widowControl w:val="0"/>
              <w:jc w:val="center"/>
              <w:rPr>
                <w:color w:val="000000"/>
              </w:rPr>
            </w:pPr>
            <w:r w:rsidRPr="001A6ACE">
              <w:rPr>
                <w:color w:val="000000"/>
              </w:rPr>
              <w:t>74,1</w:t>
            </w:r>
          </w:p>
        </w:tc>
        <w:tc>
          <w:tcPr>
            <w:tcW w:w="1276" w:type="dxa"/>
          </w:tcPr>
          <w:p w:rsidR="00CC04DD" w:rsidRPr="001A6ACE" w:rsidRDefault="00CC04DD" w:rsidP="00FE35FF">
            <w:pPr>
              <w:widowControl w:val="0"/>
              <w:jc w:val="center"/>
              <w:rPr>
                <w:bCs/>
                <w:color w:val="000000"/>
              </w:rPr>
            </w:pPr>
            <w:r w:rsidRPr="001A6ACE">
              <w:rPr>
                <w:bCs/>
                <w:color w:val="000000"/>
              </w:rPr>
              <w:t>71,2</w:t>
            </w:r>
          </w:p>
        </w:tc>
        <w:tc>
          <w:tcPr>
            <w:tcW w:w="1134" w:type="dxa"/>
            <w:vAlign w:val="center"/>
          </w:tcPr>
          <w:p w:rsidR="00CC04DD" w:rsidRPr="001A6ACE" w:rsidRDefault="00CC04DD" w:rsidP="00FE35FF">
            <w:pPr>
              <w:widowControl w:val="0"/>
              <w:jc w:val="center"/>
              <w:rPr>
                <w:color w:val="000000"/>
              </w:rPr>
            </w:pPr>
            <w:r w:rsidRPr="001A6ACE">
              <w:rPr>
                <w:color w:val="000000"/>
              </w:rPr>
              <w:t>0,616</w:t>
            </w:r>
          </w:p>
        </w:tc>
        <w:tc>
          <w:tcPr>
            <w:tcW w:w="1158" w:type="dxa"/>
            <w:vAlign w:val="center"/>
          </w:tcPr>
          <w:p w:rsidR="00CC04DD" w:rsidRPr="001A6ACE" w:rsidRDefault="00CC04DD" w:rsidP="00FE35FF">
            <w:pPr>
              <w:widowControl w:val="0"/>
              <w:jc w:val="center"/>
              <w:rPr>
                <w:color w:val="000000"/>
              </w:rPr>
            </w:pPr>
            <w:r w:rsidRPr="001A6ACE">
              <w:rPr>
                <w:color w:val="000000"/>
              </w:rPr>
              <w:t>0,661</w:t>
            </w:r>
          </w:p>
        </w:tc>
        <w:tc>
          <w:tcPr>
            <w:tcW w:w="1134" w:type="dxa"/>
            <w:vAlign w:val="center"/>
          </w:tcPr>
          <w:p w:rsidR="00CC04DD" w:rsidRPr="001A6ACE" w:rsidRDefault="00CC04DD" w:rsidP="00FE35FF">
            <w:pPr>
              <w:widowControl w:val="0"/>
              <w:jc w:val="center"/>
              <w:rPr>
                <w:color w:val="000000"/>
              </w:rPr>
            </w:pPr>
            <w:r w:rsidRPr="001A6ACE">
              <w:rPr>
                <w:color w:val="000000"/>
              </w:rPr>
              <w:t>0,659</w:t>
            </w:r>
          </w:p>
        </w:tc>
        <w:tc>
          <w:tcPr>
            <w:tcW w:w="1110" w:type="dxa"/>
            <w:vAlign w:val="center"/>
          </w:tcPr>
          <w:p w:rsidR="00CC04DD" w:rsidRPr="001A6ACE" w:rsidRDefault="00CC04DD" w:rsidP="00FE35FF">
            <w:pPr>
              <w:widowControl w:val="0"/>
              <w:jc w:val="center"/>
              <w:rPr>
                <w:color w:val="000000"/>
              </w:rPr>
            </w:pPr>
            <w:r w:rsidRPr="001A6ACE">
              <w:rPr>
                <w:color w:val="000000"/>
              </w:rPr>
              <w:t>0,619</w:t>
            </w:r>
          </w:p>
        </w:tc>
        <w:tc>
          <w:tcPr>
            <w:tcW w:w="1221" w:type="dxa"/>
            <w:vAlign w:val="center"/>
          </w:tcPr>
          <w:p w:rsidR="00CC04DD" w:rsidRPr="001A6ACE" w:rsidRDefault="00CC04DD" w:rsidP="00FE35FF">
            <w:pPr>
              <w:widowControl w:val="0"/>
              <w:jc w:val="center"/>
              <w:rPr>
                <w:color w:val="000000"/>
              </w:rPr>
            </w:pPr>
            <w:r w:rsidRPr="001A6ACE">
              <w:rPr>
                <w:color w:val="000000"/>
              </w:rPr>
              <w:t>0,685</w:t>
            </w:r>
          </w:p>
        </w:tc>
      </w:tr>
      <w:tr w:rsidR="00CC04DD" w:rsidRPr="001A6ACE" w:rsidTr="009F3E42">
        <w:trPr>
          <w:trHeight w:val="166"/>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267,7</w:t>
            </w:r>
          </w:p>
        </w:tc>
        <w:tc>
          <w:tcPr>
            <w:tcW w:w="1276" w:type="dxa"/>
          </w:tcPr>
          <w:p w:rsidR="00CC04DD" w:rsidRPr="001A6ACE" w:rsidRDefault="00CC04DD" w:rsidP="00FE35FF">
            <w:pPr>
              <w:widowControl w:val="0"/>
              <w:jc w:val="center"/>
              <w:rPr>
                <w:color w:val="000000"/>
              </w:rPr>
            </w:pPr>
            <w:r w:rsidRPr="001A6ACE">
              <w:rPr>
                <w:color w:val="000000"/>
              </w:rPr>
              <w:t>267</w:t>
            </w:r>
          </w:p>
        </w:tc>
        <w:tc>
          <w:tcPr>
            <w:tcW w:w="1275" w:type="dxa"/>
          </w:tcPr>
          <w:p w:rsidR="00CC04DD" w:rsidRPr="001A6ACE" w:rsidRDefault="00CC04DD" w:rsidP="00FE35FF">
            <w:pPr>
              <w:widowControl w:val="0"/>
              <w:jc w:val="center"/>
              <w:rPr>
                <w:color w:val="000000"/>
              </w:rPr>
            </w:pPr>
            <w:r w:rsidRPr="001A6ACE">
              <w:rPr>
                <w:color w:val="000000"/>
              </w:rPr>
              <w:t>282,7</w:t>
            </w:r>
          </w:p>
        </w:tc>
        <w:tc>
          <w:tcPr>
            <w:tcW w:w="1276" w:type="dxa"/>
          </w:tcPr>
          <w:p w:rsidR="00CC04DD" w:rsidRPr="001A6ACE" w:rsidRDefault="00CC04DD" w:rsidP="00FE35FF">
            <w:pPr>
              <w:widowControl w:val="0"/>
              <w:jc w:val="center"/>
              <w:rPr>
                <w:color w:val="000000"/>
              </w:rPr>
            </w:pPr>
            <w:r w:rsidRPr="001A6ACE">
              <w:rPr>
                <w:color w:val="000000"/>
              </w:rPr>
              <w:t>255,1</w:t>
            </w:r>
          </w:p>
        </w:tc>
        <w:tc>
          <w:tcPr>
            <w:tcW w:w="1276" w:type="dxa"/>
          </w:tcPr>
          <w:p w:rsidR="00CC04DD" w:rsidRPr="001A6ACE" w:rsidRDefault="00CC04DD" w:rsidP="00FE35FF">
            <w:pPr>
              <w:widowControl w:val="0"/>
              <w:jc w:val="center"/>
              <w:rPr>
                <w:bCs/>
                <w:color w:val="000000"/>
              </w:rPr>
            </w:pPr>
            <w:r w:rsidRPr="001A6ACE">
              <w:rPr>
                <w:bCs/>
                <w:color w:val="000000"/>
              </w:rPr>
              <w:t>260,4</w:t>
            </w:r>
          </w:p>
        </w:tc>
        <w:tc>
          <w:tcPr>
            <w:tcW w:w="1134" w:type="dxa"/>
            <w:vAlign w:val="center"/>
          </w:tcPr>
          <w:p w:rsidR="00CC04DD" w:rsidRPr="001A6ACE" w:rsidRDefault="00CC04DD" w:rsidP="00FE35FF">
            <w:pPr>
              <w:widowControl w:val="0"/>
              <w:jc w:val="center"/>
              <w:rPr>
                <w:color w:val="000000"/>
              </w:rPr>
            </w:pPr>
            <w:r w:rsidRPr="001A6ACE">
              <w:rPr>
                <w:color w:val="000000"/>
              </w:rPr>
              <w:t>0,134</w:t>
            </w:r>
          </w:p>
        </w:tc>
        <w:tc>
          <w:tcPr>
            <w:tcW w:w="1158" w:type="dxa"/>
            <w:vAlign w:val="center"/>
          </w:tcPr>
          <w:p w:rsidR="00CC04DD" w:rsidRPr="001A6ACE" w:rsidRDefault="00CC04DD" w:rsidP="00FE35FF">
            <w:pPr>
              <w:widowControl w:val="0"/>
              <w:jc w:val="center"/>
              <w:rPr>
                <w:color w:val="000000"/>
              </w:rPr>
            </w:pPr>
            <w:r w:rsidRPr="001A6ACE">
              <w:rPr>
                <w:color w:val="000000"/>
              </w:rPr>
              <w:t>0,190</w:t>
            </w:r>
          </w:p>
        </w:tc>
        <w:tc>
          <w:tcPr>
            <w:tcW w:w="1134" w:type="dxa"/>
            <w:vAlign w:val="center"/>
          </w:tcPr>
          <w:p w:rsidR="00CC04DD" w:rsidRPr="001A6ACE" w:rsidRDefault="00CC04DD" w:rsidP="00FE35FF">
            <w:pPr>
              <w:widowControl w:val="0"/>
              <w:jc w:val="center"/>
              <w:rPr>
                <w:color w:val="000000"/>
              </w:rPr>
            </w:pPr>
            <w:r w:rsidRPr="001A6ACE">
              <w:rPr>
                <w:color w:val="000000"/>
              </w:rPr>
              <w:t>0,169</w:t>
            </w:r>
          </w:p>
        </w:tc>
        <w:tc>
          <w:tcPr>
            <w:tcW w:w="1110" w:type="dxa"/>
            <w:vAlign w:val="center"/>
          </w:tcPr>
          <w:p w:rsidR="00CC04DD" w:rsidRPr="001A6ACE" w:rsidRDefault="00CC04DD" w:rsidP="00FE35FF">
            <w:pPr>
              <w:widowControl w:val="0"/>
              <w:jc w:val="center"/>
              <w:rPr>
                <w:color w:val="000000"/>
              </w:rPr>
            </w:pPr>
            <w:r w:rsidRPr="001A6ACE">
              <w:rPr>
                <w:color w:val="000000"/>
              </w:rPr>
              <w:t>0,180</w:t>
            </w:r>
          </w:p>
        </w:tc>
        <w:tc>
          <w:tcPr>
            <w:tcW w:w="1221" w:type="dxa"/>
            <w:vAlign w:val="center"/>
          </w:tcPr>
          <w:p w:rsidR="00CC04DD" w:rsidRPr="001A6ACE" w:rsidRDefault="00CC04DD" w:rsidP="00FE35FF">
            <w:pPr>
              <w:widowControl w:val="0"/>
              <w:jc w:val="center"/>
              <w:rPr>
                <w:color w:val="000000"/>
              </w:rPr>
            </w:pPr>
            <w:r w:rsidRPr="001A6ACE">
              <w:rPr>
                <w:color w:val="000000"/>
              </w:rPr>
              <w:t>0,187</w:t>
            </w:r>
          </w:p>
        </w:tc>
      </w:tr>
      <w:tr w:rsidR="00CC04DD" w:rsidRPr="001A6ACE" w:rsidTr="009F3E42">
        <w:trPr>
          <w:trHeight w:val="111"/>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80,3</w:t>
            </w:r>
          </w:p>
        </w:tc>
        <w:tc>
          <w:tcPr>
            <w:tcW w:w="1276" w:type="dxa"/>
          </w:tcPr>
          <w:p w:rsidR="00CC04DD" w:rsidRPr="001A6ACE" w:rsidRDefault="00CC04DD" w:rsidP="00FE35FF">
            <w:pPr>
              <w:widowControl w:val="0"/>
              <w:jc w:val="center"/>
              <w:rPr>
                <w:color w:val="000000"/>
              </w:rPr>
            </w:pPr>
            <w:r w:rsidRPr="001A6ACE">
              <w:rPr>
                <w:color w:val="000000"/>
              </w:rPr>
              <w:t>98,7</w:t>
            </w:r>
          </w:p>
        </w:tc>
        <w:tc>
          <w:tcPr>
            <w:tcW w:w="1275" w:type="dxa"/>
          </w:tcPr>
          <w:p w:rsidR="00CC04DD" w:rsidRPr="001A6ACE" w:rsidRDefault="00CC04DD" w:rsidP="00FE35FF">
            <w:pPr>
              <w:widowControl w:val="0"/>
              <w:jc w:val="center"/>
              <w:rPr>
                <w:color w:val="000000"/>
              </w:rPr>
            </w:pPr>
            <w:r w:rsidRPr="001A6ACE">
              <w:rPr>
                <w:color w:val="000000"/>
              </w:rPr>
              <w:t>104,4</w:t>
            </w:r>
          </w:p>
        </w:tc>
        <w:tc>
          <w:tcPr>
            <w:tcW w:w="1276" w:type="dxa"/>
          </w:tcPr>
          <w:p w:rsidR="00CC04DD" w:rsidRPr="001A6ACE" w:rsidRDefault="00CC04DD" w:rsidP="00FE35FF">
            <w:pPr>
              <w:widowControl w:val="0"/>
              <w:jc w:val="center"/>
              <w:rPr>
                <w:color w:val="000000"/>
              </w:rPr>
            </w:pPr>
            <w:r w:rsidRPr="001A6ACE">
              <w:rPr>
                <w:color w:val="000000"/>
              </w:rPr>
              <w:t>99,3</w:t>
            </w:r>
          </w:p>
        </w:tc>
        <w:tc>
          <w:tcPr>
            <w:tcW w:w="1276" w:type="dxa"/>
          </w:tcPr>
          <w:p w:rsidR="00CC04DD" w:rsidRPr="001A6ACE" w:rsidRDefault="00CC04DD" w:rsidP="00FE35FF">
            <w:pPr>
              <w:widowControl w:val="0"/>
              <w:jc w:val="center"/>
              <w:rPr>
                <w:bCs/>
                <w:color w:val="000000"/>
              </w:rPr>
            </w:pPr>
            <w:r w:rsidRPr="001A6ACE">
              <w:rPr>
                <w:bCs/>
                <w:color w:val="000000"/>
              </w:rPr>
              <w:t>96,7</w:t>
            </w:r>
          </w:p>
        </w:tc>
        <w:tc>
          <w:tcPr>
            <w:tcW w:w="1134" w:type="dxa"/>
            <w:vAlign w:val="center"/>
          </w:tcPr>
          <w:p w:rsidR="00CC04DD" w:rsidRPr="001A6ACE" w:rsidRDefault="00CC04DD" w:rsidP="00FE35FF">
            <w:pPr>
              <w:widowControl w:val="0"/>
              <w:jc w:val="center"/>
              <w:rPr>
                <w:color w:val="000000"/>
              </w:rPr>
            </w:pPr>
            <w:r w:rsidRPr="001A6ACE">
              <w:rPr>
                <w:color w:val="000000"/>
              </w:rPr>
              <w:t>0,448</w:t>
            </w:r>
          </w:p>
        </w:tc>
        <w:tc>
          <w:tcPr>
            <w:tcW w:w="1158" w:type="dxa"/>
            <w:vAlign w:val="center"/>
          </w:tcPr>
          <w:p w:rsidR="00CC04DD" w:rsidRPr="001A6ACE" w:rsidRDefault="00CC04DD" w:rsidP="00FE35FF">
            <w:pPr>
              <w:widowControl w:val="0"/>
              <w:jc w:val="center"/>
              <w:rPr>
                <w:color w:val="000000"/>
              </w:rPr>
            </w:pPr>
            <w:r w:rsidRPr="001A6ACE">
              <w:rPr>
                <w:color w:val="000000"/>
              </w:rPr>
              <w:t>0,514</w:t>
            </w:r>
          </w:p>
        </w:tc>
        <w:tc>
          <w:tcPr>
            <w:tcW w:w="1134" w:type="dxa"/>
            <w:vAlign w:val="center"/>
          </w:tcPr>
          <w:p w:rsidR="00CC04DD" w:rsidRPr="001A6ACE" w:rsidRDefault="00CC04DD" w:rsidP="00FE35FF">
            <w:pPr>
              <w:widowControl w:val="0"/>
              <w:jc w:val="center"/>
              <w:rPr>
                <w:color w:val="000000"/>
              </w:rPr>
            </w:pPr>
            <w:r w:rsidRPr="001A6ACE">
              <w:rPr>
                <w:color w:val="000000"/>
              </w:rPr>
              <w:t>0,459</w:t>
            </w:r>
          </w:p>
        </w:tc>
        <w:tc>
          <w:tcPr>
            <w:tcW w:w="1110" w:type="dxa"/>
            <w:vAlign w:val="center"/>
          </w:tcPr>
          <w:p w:rsidR="00CC04DD" w:rsidRPr="001A6ACE" w:rsidRDefault="00CC04DD" w:rsidP="00FE35FF">
            <w:pPr>
              <w:widowControl w:val="0"/>
              <w:jc w:val="center"/>
              <w:rPr>
                <w:color w:val="000000"/>
              </w:rPr>
            </w:pPr>
            <w:r w:rsidRPr="001A6ACE">
              <w:rPr>
                <w:color w:val="000000"/>
              </w:rPr>
              <w:t>0,462</w:t>
            </w:r>
          </w:p>
        </w:tc>
        <w:tc>
          <w:tcPr>
            <w:tcW w:w="1221" w:type="dxa"/>
            <w:vAlign w:val="center"/>
          </w:tcPr>
          <w:p w:rsidR="00CC04DD" w:rsidRPr="001A6ACE" w:rsidRDefault="00CC04DD" w:rsidP="00FE35FF">
            <w:pPr>
              <w:widowControl w:val="0"/>
              <w:jc w:val="center"/>
              <w:rPr>
                <w:color w:val="000000"/>
              </w:rPr>
            </w:pPr>
            <w:r w:rsidRPr="001A6ACE">
              <w:rPr>
                <w:color w:val="000000"/>
              </w:rPr>
              <w:t>0,505</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56,8</w:t>
            </w:r>
          </w:p>
        </w:tc>
        <w:tc>
          <w:tcPr>
            <w:tcW w:w="1276" w:type="dxa"/>
          </w:tcPr>
          <w:p w:rsidR="00CC04DD" w:rsidRPr="001A6ACE" w:rsidRDefault="00CC04DD" w:rsidP="00FE35FF">
            <w:pPr>
              <w:widowControl w:val="0"/>
              <w:jc w:val="center"/>
              <w:rPr>
                <w:color w:val="000000"/>
              </w:rPr>
            </w:pPr>
            <w:r w:rsidRPr="001A6ACE">
              <w:rPr>
                <w:color w:val="000000"/>
              </w:rPr>
              <w:t>71,7</w:t>
            </w:r>
          </w:p>
        </w:tc>
        <w:tc>
          <w:tcPr>
            <w:tcW w:w="1275" w:type="dxa"/>
          </w:tcPr>
          <w:p w:rsidR="00CC04DD" w:rsidRPr="001A6ACE" w:rsidRDefault="00CC04DD" w:rsidP="00FE35FF">
            <w:pPr>
              <w:widowControl w:val="0"/>
              <w:jc w:val="center"/>
              <w:rPr>
                <w:color w:val="000000"/>
              </w:rPr>
            </w:pPr>
            <w:r w:rsidRPr="001A6ACE">
              <w:rPr>
                <w:color w:val="000000"/>
              </w:rPr>
              <w:t>74,7</w:t>
            </w:r>
          </w:p>
        </w:tc>
        <w:tc>
          <w:tcPr>
            <w:tcW w:w="1276" w:type="dxa"/>
          </w:tcPr>
          <w:p w:rsidR="00CC04DD" w:rsidRPr="001A6ACE" w:rsidRDefault="00CC04DD" w:rsidP="00FE35FF">
            <w:pPr>
              <w:widowControl w:val="0"/>
              <w:jc w:val="center"/>
              <w:rPr>
                <w:color w:val="000000"/>
              </w:rPr>
            </w:pPr>
            <w:r w:rsidRPr="001A6ACE">
              <w:rPr>
                <w:color w:val="000000"/>
              </w:rPr>
              <w:t>71,9</w:t>
            </w:r>
          </w:p>
        </w:tc>
        <w:tc>
          <w:tcPr>
            <w:tcW w:w="1276" w:type="dxa"/>
          </w:tcPr>
          <w:p w:rsidR="00CC04DD" w:rsidRPr="001A6ACE" w:rsidRDefault="00CC04DD" w:rsidP="00FE35FF">
            <w:pPr>
              <w:widowControl w:val="0"/>
              <w:jc w:val="center"/>
              <w:rPr>
                <w:bCs/>
                <w:color w:val="000000"/>
              </w:rPr>
            </w:pPr>
            <w:r w:rsidRPr="001A6ACE">
              <w:rPr>
                <w:bCs/>
                <w:color w:val="000000"/>
              </w:rPr>
              <w:t>70,1</w:t>
            </w:r>
          </w:p>
        </w:tc>
        <w:tc>
          <w:tcPr>
            <w:tcW w:w="1134" w:type="dxa"/>
            <w:vAlign w:val="center"/>
          </w:tcPr>
          <w:p w:rsidR="00CC04DD" w:rsidRPr="001A6ACE" w:rsidRDefault="00CC04DD" w:rsidP="00FE35FF">
            <w:pPr>
              <w:widowControl w:val="0"/>
              <w:jc w:val="center"/>
              <w:rPr>
                <w:color w:val="000000"/>
              </w:rPr>
            </w:pPr>
            <w:r w:rsidRPr="001A6ACE">
              <w:rPr>
                <w:color w:val="000000"/>
              </w:rPr>
              <w:t>0,634</w:t>
            </w:r>
          </w:p>
        </w:tc>
        <w:tc>
          <w:tcPr>
            <w:tcW w:w="1158" w:type="dxa"/>
            <w:vAlign w:val="center"/>
          </w:tcPr>
          <w:p w:rsidR="00CC04DD" w:rsidRPr="001A6ACE" w:rsidRDefault="00CC04DD" w:rsidP="00FE35FF">
            <w:pPr>
              <w:widowControl w:val="0"/>
              <w:jc w:val="center"/>
              <w:rPr>
                <w:color w:val="000000"/>
              </w:rPr>
            </w:pPr>
            <w:r w:rsidRPr="001A6ACE">
              <w:rPr>
                <w:color w:val="000000"/>
              </w:rPr>
              <w:t>0,707</w:t>
            </w:r>
          </w:p>
        </w:tc>
        <w:tc>
          <w:tcPr>
            <w:tcW w:w="1134" w:type="dxa"/>
            <w:vAlign w:val="center"/>
          </w:tcPr>
          <w:p w:rsidR="00CC04DD" w:rsidRPr="001A6ACE" w:rsidRDefault="00CC04DD" w:rsidP="00FE35FF">
            <w:pPr>
              <w:widowControl w:val="0"/>
              <w:jc w:val="center"/>
              <w:rPr>
                <w:color w:val="000000"/>
              </w:rPr>
            </w:pPr>
            <w:r w:rsidRPr="001A6ACE">
              <w:rPr>
                <w:color w:val="000000"/>
              </w:rPr>
              <w:t>0,641</w:t>
            </w:r>
          </w:p>
        </w:tc>
        <w:tc>
          <w:tcPr>
            <w:tcW w:w="1110" w:type="dxa"/>
            <w:vAlign w:val="center"/>
          </w:tcPr>
          <w:p w:rsidR="00CC04DD" w:rsidRPr="001A6ACE" w:rsidRDefault="00CC04DD" w:rsidP="00FE35FF">
            <w:pPr>
              <w:widowControl w:val="0"/>
              <w:jc w:val="center"/>
              <w:rPr>
                <w:color w:val="000000"/>
              </w:rPr>
            </w:pPr>
            <w:r w:rsidRPr="001A6ACE">
              <w:rPr>
                <w:color w:val="000000"/>
              </w:rPr>
              <w:t>0,638</w:t>
            </w:r>
          </w:p>
        </w:tc>
        <w:tc>
          <w:tcPr>
            <w:tcW w:w="1221" w:type="dxa"/>
            <w:vAlign w:val="center"/>
          </w:tcPr>
          <w:p w:rsidR="00CC04DD" w:rsidRPr="001A6ACE" w:rsidRDefault="00CC04DD" w:rsidP="00FE35FF">
            <w:pPr>
              <w:widowControl w:val="0"/>
              <w:jc w:val="center"/>
              <w:rPr>
                <w:color w:val="000000"/>
              </w:rPr>
            </w:pPr>
            <w:r w:rsidRPr="001A6ACE">
              <w:rPr>
                <w:color w:val="000000"/>
              </w:rPr>
              <w:t>0,696</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58,4</w:t>
            </w:r>
          </w:p>
        </w:tc>
        <w:tc>
          <w:tcPr>
            <w:tcW w:w="1276" w:type="dxa"/>
          </w:tcPr>
          <w:p w:rsidR="00CC04DD" w:rsidRPr="001A6ACE" w:rsidRDefault="00CC04DD" w:rsidP="00FE35FF">
            <w:pPr>
              <w:widowControl w:val="0"/>
              <w:jc w:val="center"/>
              <w:rPr>
                <w:color w:val="000000"/>
              </w:rPr>
            </w:pPr>
            <w:r w:rsidRPr="001A6ACE">
              <w:rPr>
                <w:color w:val="000000"/>
              </w:rPr>
              <w:t>79</w:t>
            </w:r>
          </w:p>
        </w:tc>
        <w:tc>
          <w:tcPr>
            <w:tcW w:w="1275" w:type="dxa"/>
          </w:tcPr>
          <w:p w:rsidR="00CC04DD" w:rsidRPr="001A6ACE" w:rsidRDefault="00CC04DD" w:rsidP="00FE35FF">
            <w:pPr>
              <w:widowControl w:val="0"/>
              <w:jc w:val="center"/>
              <w:rPr>
                <w:color w:val="000000"/>
              </w:rPr>
            </w:pPr>
            <w:r w:rsidRPr="001A6ACE">
              <w:rPr>
                <w:color w:val="000000"/>
              </w:rPr>
              <w:t>80,3</w:t>
            </w:r>
          </w:p>
        </w:tc>
        <w:tc>
          <w:tcPr>
            <w:tcW w:w="1276" w:type="dxa"/>
          </w:tcPr>
          <w:p w:rsidR="00CC04DD" w:rsidRPr="001A6ACE" w:rsidRDefault="00CC04DD" w:rsidP="00FE35FF">
            <w:pPr>
              <w:widowControl w:val="0"/>
              <w:jc w:val="center"/>
              <w:rPr>
                <w:color w:val="000000"/>
              </w:rPr>
            </w:pPr>
            <w:r w:rsidRPr="001A6ACE">
              <w:rPr>
                <w:color w:val="000000"/>
              </w:rPr>
              <w:t>73,2</w:t>
            </w:r>
          </w:p>
        </w:tc>
        <w:tc>
          <w:tcPr>
            <w:tcW w:w="1276" w:type="dxa"/>
          </w:tcPr>
          <w:p w:rsidR="00CC04DD" w:rsidRPr="001A6ACE" w:rsidRDefault="00CC04DD" w:rsidP="00FE35FF">
            <w:pPr>
              <w:widowControl w:val="0"/>
              <w:jc w:val="center"/>
              <w:rPr>
                <w:bCs/>
                <w:color w:val="000000"/>
              </w:rPr>
            </w:pPr>
            <w:r w:rsidRPr="001A6ACE">
              <w:rPr>
                <w:bCs/>
                <w:color w:val="000000"/>
              </w:rPr>
              <w:t>75,8</w:t>
            </w:r>
          </w:p>
        </w:tc>
        <w:tc>
          <w:tcPr>
            <w:tcW w:w="1134" w:type="dxa"/>
            <w:vAlign w:val="center"/>
          </w:tcPr>
          <w:p w:rsidR="00CC04DD" w:rsidRPr="001A6ACE" w:rsidRDefault="00CC04DD" w:rsidP="00FE35FF">
            <w:pPr>
              <w:widowControl w:val="0"/>
              <w:jc w:val="center"/>
              <w:rPr>
                <w:color w:val="000000"/>
              </w:rPr>
            </w:pPr>
            <w:r w:rsidRPr="001A6ACE">
              <w:rPr>
                <w:color w:val="000000"/>
              </w:rPr>
              <w:t>0,616</w:t>
            </w:r>
          </w:p>
        </w:tc>
        <w:tc>
          <w:tcPr>
            <w:tcW w:w="1158" w:type="dxa"/>
            <w:vAlign w:val="center"/>
          </w:tcPr>
          <w:p w:rsidR="00CC04DD" w:rsidRPr="001A6ACE" w:rsidRDefault="00CC04DD" w:rsidP="00FE35FF">
            <w:pPr>
              <w:widowControl w:val="0"/>
              <w:jc w:val="center"/>
              <w:rPr>
                <w:color w:val="000000"/>
              </w:rPr>
            </w:pPr>
            <w:r w:rsidRPr="001A6ACE">
              <w:rPr>
                <w:color w:val="000000"/>
              </w:rPr>
              <w:t>0,642</w:t>
            </w:r>
          </w:p>
        </w:tc>
        <w:tc>
          <w:tcPr>
            <w:tcW w:w="1134" w:type="dxa"/>
            <w:vAlign w:val="center"/>
          </w:tcPr>
          <w:p w:rsidR="00CC04DD" w:rsidRPr="001A6ACE" w:rsidRDefault="00CC04DD" w:rsidP="00FE35FF">
            <w:pPr>
              <w:widowControl w:val="0"/>
              <w:jc w:val="center"/>
              <w:rPr>
                <w:color w:val="000000"/>
              </w:rPr>
            </w:pPr>
            <w:r w:rsidRPr="001A6ACE">
              <w:rPr>
                <w:color w:val="000000"/>
              </w:rPr>
              <w:t>0,597</w:t>
            </w:r>
          </w:p>
        </w:tc>
        <w:tc>
          <w:tcPr>
            <w:tcW w:w="1110" w:type="dxa"/>
            <w:vAlign w:val="center"/>
          </w:tcPr>
          <w:p w:rsidR="00CC04DD" w:rsidRPr="001A6ACE" w:rsidRDefault="00CC04DD" w:rsidP="00FE35FF">
            <w:pPr>
              <w:widowControl w:val="0"/>
              <w:jc w:val="center"/>
              <w:rPr>
                <w:color w:val="000000"/>
              </w:rPr>
            </w:pPr>
            <w:r w:rsidRPr="001A6ACE">
              <w:rPr>
                <w:color w:val="000000"/>
              </w:rPr>
              <w:t>0,627</w:t>
            </w:r>
          </w:p>
        </w:tc>
        <w:tc>
          <w:tcPr>
            <w:tcW w:w="1221" w:type="dxa"/>
            <w:vAlign w:val="center"/>
          </w:tcPr>
          <w:p w:rsidR="00CC04DD" w:rsidRPr="001A6ACE" w:rsidRDefault="00CC04DD" w:rsidP="00FE35FF">
            <w:pPr>
              <w:widowControl w:val="0"/>
              <w:jc w:val="center"/>
              <w:rPr>
                <w:color w:val="000000"/>
              </w:rPr>
            </w:pPr>
            <w:r w:rsidRPr="001A6ACE">
              <w:rPr>
                <w:color w:val="000000"/>
              </w:rPr>
              <w:t>0,644</w:t>
            </w:r>
          </w:p>
        </w:tc>
      </w:tr>
      <w:tr w:rsidR="00CC04DD" w:rsidRPr="001A6ACE" w:rsidTr="009F3E42">
        <w:trPr>
          <w:trHeight w:val="105"/>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123</w:t>
            </w:r>
          </w:p>
        </w:tc>
        <w:tc>
          <w:tcPr>
            <w:tcW w:w="1276" w:type="dxa"/>
          </w:tcPr>
          <w:p w:rsidR="00CC04DD" w:rsidRPr="001A6ACE" w:rsidRDefault="00CC04DD" w:rsidP="00FE35FF">
            <w:pPr>
              <w:widowControl w:val="0"/>
              <w:jc w:val="center"/>
              <w:rPr>
                <w:color w:val="000000"/>
              </w:rPr>
            </w:pPr>
            <w:r w:rsidRPr="001A6ACE">
              <w:rPr>
                <w:color w:val="000000"/>
              </w:rPr>
              <w:t>134,2</w:t>
            </w:r>
          </w:p>
        </w:tc>
        <w:tc>
          <w:tcPr>
            <w:tcW w:w="1275" w:type="dxa"/>
          </w:tcPr>
          <w:p w:rsidR="00CC04DD" w:rsidRPr="001A6ACE" w:rsidRDefault="00CC04DD" w:rsidP="00FE35FF">
            <w:pPr>
              <w:widowControl w:val="0"/>
              <w:jc w:val="center"/>
              <w:rPr>
                <w:color w:val="000000"/>
              </w:rPr>
            </w:pPr>
            <w:r w:rsidRPr="001A6ACE">
              <w:rPr>
                <w:color w:val="000000"/>
              </w:rPr>
              <w:t>133,2</w:t>
            </w:r>
          </w:p>
        </w:tc>
        <w:tc>
          <w:tcPr>
            <w:tcW w:w="1276" w:type="dxa"/>
          </w:tcPr>
          <w:p w:rsidR="00CC04DD" w:rsidRPr="001A6ACE" w:rsidRDefault="00CC04DD" w:rsidP="00FE35FF">
            <w:pPr>
              <w:widowControl w:val="0"/>
              <w:jc w:val="center"/>
              <w:rPr>
                <w:color w:val="000000"/>
              </w:rPr>
            </w:pPr>
            <w:r w:rsidRPr="001A6ACE">
              <w:rPr>
                <w:color w:val="000000"/>
              </w:rPr>
              <w:t>121,9</w:t>
            </w:r>
          </w:p>
        </w:tc>
        <w:tc>
          <w:tcPr>
            <w:tcW w:w="1276" w:type="dxa"/>
          </w:tcPr>
          <w:p w:rsidR="00CC04DD" w:rsidRPr="001A6ACE" w:rsidRDefault="00CC04DD" w:rsidP="00FE35FF">
            <w:pPr>
              <w:widowControl w:val="0"/>
              <w:jc w:val="center"/>
              <w:rPr>
                <w:bCs/>
                <w:color w:val="000000"/>
              </w:rPr>
            </w:pPr>
            <w:r w:rsidRPr="001A6ACE">
              <w:rPr>
                <w:bCs/>
                <w:color w:val="000000"/>
              </w:rPr>
              <w:t>115,6</w:t>
            </w:r>
          </w:p>
        </w:tc>
        <w:tc>
          <w:tcPr>
            <w:tcW w:w="1134" w:type="dxa"/>
            <w:vAlign w:val="center"/>
          </w:tcPr>
          <w:p w:rsidR="00CC04DD" w:rsidRPr="001A6ACE" w:rsidRDefault="00CC04DD" w:rsidP="00FE35FF">
            <w:pPr>
              <w:widowControl w:val="0"/>
              <w:jc w:val="center"/>
              <w:rPr>
                <w:color w:val="000000"/>
              </w:rPr>
            </w:pPr>
            <w:r w:rsidRPr="001A6ACE">
              <w:rPr>
                <w:color w:val="000000"/>
              </w:rPr>
              <w:t>0,293</w:t>
            </w:r>
          </w:p>
        </w:tc>
        <w:tc>
          <w:tcPr>
            <w:tcW w:w="1158" w:type="dxa"/>
            <w:vAlign w:val="center"/>
          </w:tcPr>
          <w:p w:rsidR="00CC04DD" w:rsidRPr="001A6ACE" w:rsidRDefault="00CC04DD" w:rsidP="00FE35FF">
            <w:pPr>
              <w:widowControl w:val="0"/>
              <w:jc w:val="center"/>
              <w:rPr>
                <w:color w:val="000000"/>
              </w:rPr>
            </w:pPr>
            <w:r w:rsidRPr="001A6ACE">
              <w:rPr>
                <w:color w:val="000000"/>
              </w:rPr>
              <w:t>0,378</w:t>
            </w:r>
          </w:p>
        </w:tc>
        <w:tc>
          <w:tcPr>
            <w:tcW w:w="1134" w:type="dxa"/>
            <w:vAlign w:val="center"/>
          </w:tcPr>
          <w:p w:rsidR="00CC04DD" w:rsidRPr="001A6ACE" w:rsidRDefault="00CC04DD" w:rsidP="00FE35FF">
            <w:pPr>
              <w:widowControl w:val="0"/>
              <w:jc w:val="center"/>
              <w:rPr>
                <w:color w:val="000000"/>
              </w:rPr>
            </w:pPr>
            <w:r w:rsidRPr="001A6ACE">
              <w:rPr>
                <w:color w:val="000000"/>
              </w:rPr>
              <w:t>0,360</w:t>
            </w:r>
          </w:p>
        </w:tc>
        <w:tc>
          <w:tcPr>
            <w:tcW w:w="1110" w:type="dxa"/>
            <w:vAlign w:val="center"/>
          </w:tcPr>
          <w:p w:rsidR="00CC04DD" w:rsidRPr="001A6ACE" w:rsidRDefault="00CC04DD" w:rsidP="00FE35FF">
            <w:pPr>
              <w:widowControl w:val="0"/>
              <w:jc w:val="center"/>
              <w:rPr>
                <w:color w:val="000000"/>
              </w:rPr>
            </w:pPr>
            <w:r w:rsidRPr="001A6ACE">
              <w:rPr>
                <w:color w:val="000000"/>
              </w:rPr>
              <w:t>0,377</w:t>
            </w:r>
          </w:p>
        </w:tc>
        <w:tc>
          <w:tcPr>
            <w:tcW w:w="1221" w:type="dxa"/>
            <w:vAlign w:val="center"/>
          </w:tcPr>
          <w:p w:rsidR="00CC04DD" w:rsidRPr="001A6ACE" w:rsidRDefault="00CC04DD" w:rsidP="00FE35FF">
            <w:pPr>
              <w:widowControl w:val="0"/>
              <w:jc w:val="center"/>
              <w:rPr>
                <w:color w:val="000000"/>
              </w:rPr>
            </w:pPr>
            <w:r w:rsidRPr="001A6ACE">
              <w:rPr>
                <w:color w:val="000000"/>
              </w:rPr>
              <w:t>0,422</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51,2</w:t>
            </w:r>
          </w:p>
        </w:tc>
        <w:tc>
          <w:tcPr>
            <w:tcW w:w="1276" w:type="dxa"/>
          </w:tcPr>
          <w:p w:rsidR="00CC04DD" w:rsidRPr="001A6ACE" w:rsidRDefault="00CC04DD" w:rsidP="00FE35FF">
            <w:pPr>
              <w:widowControl w:val="0"/>
              <w:jc w:val="center"/>
              <w:rPr>
                <w:color w:val="000000"/>
              </w:rPr>
            </w:pPr>
            <w:r w:rsidRPr="001A6ACE">
              <w:rPr>
                <w:color w:val="000000"/>
              </w:rPr>
              <w:t>57,4</w:t>
            </w:r>
          </w:p>
        </w:tc>
        <w:tc>
          <w:tcPr>
            <w:tcW w:w="1275" w:type="dxa"/>
          </w:tcPr>
          <w:p w:rsidR="00CC04DD" w:rsidRPr="001A6ACE" w:rsidRDefault="00CC04DD" w:rsidP="00FE35FF">
            <w:pPr>
              <w:widowControl w:val="0"/>
              <w:jc w:val="center"/>
              <w:rPr>
                <w:color w:val="000000"/>
              </w:rPr>
            </w:pPr>
            <w:r w:rsidRPr="001A6ACE">
              <w:rPr>
                <w:color w:val="000000"/>
              </w:rPr>
              <w:t>53,4</w:t>
            </w:r>
          </w:p>
        </w:tc>
        <w:tc>
          <w:tcPr>
            <w:tcW w:w="1276" w:type="dxa"/>
          </w:tcPr>
          <w:p w:rsidR="00CC04DD" w:rsidRPr="001A6ACE" w:rsidRDefault="00CC04DD" w:rsidP="00FE35FF">
            <w:pPr>
              <w:widowControl w:val="0"/>
              <w:jc w:val="center"/>
              <w:rPr>
                <w:color w:val="000000"/>
              </w:rPr>
            </w:pPr>
            <w:r w:rsidRPr="001A6ACE">
              <w:rPr>
                <w:color w:val="000000"/>
              </w:rPr>
              <w:t>45,9</w:t>
            </w:r>
          </w:p>
        </w:tc>
        <w:tc>
          <w:tcPr>
            <w:tcW w:w="1276" w:type="dxa"/>
          </w:tcPr>
          <w:p w:rsidR="00CC04DD" w:rsidRPr="001A6ACE" w:rsidRDefault="00CC04DD" w:rsidP="00FE35FF">
            <w:pPr>
              <w:widowControl w:val="0"/>
              <w:jc w:val="center"/>
              <w:rPr>
                <w:bCs/>
                <w:color w:val="000000"/>
              </w:rPr>
            </w:pPr>
            <w:r w:rsidRPr="001A6ACE">
              <w:rPr>
                <w:bCs/>
                <w:color w:val="000000"/>
              </w:rPr>
              <w:t>48,8</w:t>
            </w:r>
          </w:p>
        </w:tc>
        <w:tc>
          <w:tcPr>
            <w:tcW w:w="1134" w:type="dxa"/>
            <w:vAlign w:val="center"/>
          </w:tcPr>
          <w:p w:rsidR="00CC04DD" w:rsidRPr="001A6ACE" w:rsidRDefault="00CC04DD" w:rsidP="00FE35FF">
            <w:pPr>
              <w:widowControl w:val="0"/>
              <w:jc w:val="center"/>
              <w:rPr>
                <w:color w:val="000000"/>
              </w:rPr>
            </w:pPr>
            <w:r w:rsidRPr="001A6ACE">
              <w:rPr>
                <w:color w:val="000000"/>
              </w:rPr>
              <w:t>0,703</w:t>
            </w:r>
          </w:p>
        </w:tc>
        <w:tc>
          <w:tcPr>
            <w:tcW w:w="1158" w:type="dxa"/>
            <w:vAlign w:val="center"/>
          </w:tcPr>
          <w:p w:rsidR="00CC04DD" w:rsidRPr="001A6ACE" w:rsidRDefault="00CC04DD" w:rsidP="00FE35FF">
            <w:pPr>
              <w:widowControl w:val="0"/>
              <w:jc w:val="center"/>
              <w:rPr>
                <w:color w:val="000000"/>
              </w:rPr>
            </w:pPr>
            <w:r w:rsidRPr="001A6ACE">
              <w:rPr>
                <w:color w:val="000000"/>
              </w:rPr>
              <w:t>0,883</w:t>
            </w:r>
          </w:p>
        </w:tc>
        <w:tc>
          <w:tcPr>
            <w:tcW w:w="1134" w:type="dxa"/>
            <w:vAlign w:val="center"/>
          </w:tcPr>
          <w:p w:rsidR="00CC04DD" w:rsidRPr="001A6ACE" w:rsidRDefault="00CC04DD" w:rsidP="00FE35FF">
            <w:pPr>
              <w:widowControl w:val="0"/>
              <w:jc w:val="center"/>
              <w:rPr>
                <w:color w:val="000000"/>
              </w:rPr>
            </w:pPr>
            <w:r w:rsidRPr="001A6ACE">
              <w:rPr>
                <w:color w:val="000000"/>
              </w:rPr>
              <w:t>0,897</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9F3E42">
        <w:trPr>
          <w:trHeight w:val="14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63,8</w:t>
            </w:r>
          </w:p>
        </w:tc>
        <w:tc>
          <w:tcPr>
            <w:tcW w:w="1276" w:type="dxa"/>
          </w:tcPr>
          <w:p w:rsidR="00CC04DD" w:rsidRPr="001A6ACE" w:rsidRDefault="00CC04DD" w:rsidP="00FE35FF">
            <w:pPr>
              <w:widowControl w:val="0"/>
              <w:jc w:val="center"/>
              <w:rPr>
                <w:color w:val="000000"/>
              </w:rPr>
            </w:pPr>
            <w:r w:rsidRPr="001A6ACE">
              <w:rPr>
                <w:color w:val="000000"/>
              </w:rPr>
              <w:t>73,4</w:t>
            </w:r>
          </w:p>
        </w:tc>
        <w:tc>
          <w:tcPr>
            <w:tcW w:w="1275" w:type="dxa"/>
          </w:tcPr>
          <w:p w:rsidR="00CC04DD" w:rsidRPr="001A6ACE" w:rsidRDefault="00CC04DD" w:rsidP="00FE35FF">
            <w:pPr>
              <w:widowControl w:val="0"/>
              <w:jc w:val="center"/>
              <w:rPr>
                <w:color w:val="000000"/>
              </w:rPr>
            </w:pPr>
            <w:r w:rsidRPr="001A6ACE">
              <w:rPr>
                <w:color w:val="000000"/>
              </w:rPr>
              <w:t>73,4</w:t>
            </w:r>
          </w:p>
        </w:tc>
        <w:tc>
          <w:tcPr>
            <w:tcW w:w="1276" w:type="dxa"/>
          </w:tcPr>
          <w:p w:rsidR="00CC04DD" w:rsidRPr="001A6ACE" w:rsidRDefault="00CC04DD" w:rsidP="00FE35FF">
            <w:pPr>
              <w:widowControl w:val="0"/>
              <w:jc w:val="center"/>
              <w:rPr>
                <w:color w:val="000000"/>
              </w:rPr>
            </w:pPr>
            <w:r w:rsidRPr="001A6ACE">
              <w:rPr>
                <w:color w:val="000000"/>
              </w:rPr>
              <w:t>70,8</w:t>
            </w:r>
          </w:p>
        </w:tc>
        <w:tc>
          <w:tcPr>
            <w:tcW w:w="1276" w:type="dxa"/>
          </w:tcPr>
          <w:p w:rsidR="00CC04DD" w:rsidRPr="001A6ACE" w:rsidRDefault="00CC04DD" w:rsidP="00FE35FF">
            <w:pPr>
              <w:widowControl w:val="0"/>
              <w:jc w:val="center"/>
              <w:rPr>
                <w:bCs/>
                <w:color w:val="000000"/>
              </w:rPr>
            </w:pPr>
            <w:r w:rsidRPr="001A6ACE">
              <w:rPr>
                <w:bCs/>
                <w:color w:val="000000"/>
              </w:rPr>
              <w:t>76,2</w:t>
            </w:r>
          </w:p>
        </w:tc>
        <w:tc>
          <w:tcPr>
            <w:tcW w:w="1134" w:type="dxa"/>
            <w:vAlign w:val="center"/>
          </w:tcPr>
          <w:p w:rsidR="00CC04DD" w:rsidRPr="001A6ACE" w:rsidRDefault="00CC04DD" w:rsidP="00FE35FF">
            <w:pPr>
              <w:widowControl w:val="0"/>
              <w:jc w:val="center"/>
              <w:rPr>
                <w:color w:val="000000"/>
              </w:rPr>
            </w:pPr>
            <w:r w:rsidRPr="001A6ACE">
              <w:rPr>
                <w:color w:val="000000"/>
              </w:rPr>
              <w:t>0,564</w:t>
            </w:r>
          </w:p>
        </w:tc>
        <w:tc>
          <w:tcPr>
            <w:tcW w:w="1158" w:type="dxa"/>
            <w:vAlign w:val="center"/>
          </w:tcPr>
          <w:p w:rsidR="00CC04DD" w:rsidRPr="001A6ACE" w:rsidRDefault="00CC04DD" w:rsidP="00FE35FF">
            <w:pPr>
              <w:widowControl w:val="0"/>
              <w:jc w:val="center"/>
              <w:rPr>
                <w:color w:val="000000"/>
              </w:rPr>
            </w:pPr>
            <w:r w:rsidRPr="001A6ACE">
              <w:rPr>
                <w:color w:val="000000"/>
              </w:rPr>
              <w:t>0,691</w:t>
            </w:r>
          </w:p>
        </w:tc>
        <w:tc>
          <w:tcPr>
            <w:tcW w:w="1134" w:type="dxa"/>
            <w:vAlign w:val="center"/>
          </w:tcPr>
          <w:p w:rsidR="00CC04DD" w:rsidRPr="001A6ACE" w:rsidRDefault="00CC04DD" w:rsidP="00FE35FF">
            <w:pPr>
              <w:widowControl w:val="0"/>
              <w:jc w:val="center"/>
              <w:rPr>
                <w:color w:val="000000"/>
              </w:rPr>
            </w:pPr>
            <w:r w:rsidRPr="001A6ACE">
              <w:rPr>
                <w:color w:val="000000"/>
              </w:rPr>
              <w:t>0,653</w:t>
            </w:r>
          </w:p>
        </w:tc>
        <w:tc>
          <w:tcPr>
            <w:tcW w:w="1110" w:type="dxa"/>
            <w:vAlign w:val="center"/>
          </w:tcPr>
          <w:p w:rsidR="00CC04DD" w:rsidRPr="001A6ACE" w:rsidRDefault="00CC04DD" w:rsidP="00FE35FF">
            <w:pPr>
              <w:widowControl w:val="0"/>
              <w:jc w:val="center"/>
              <w:rPr>
                <w:color w:val="000000"/>
              </w:rPr>
            </w:pPr>
            <w:r w:rsidRPr="001A6ACE">
              <w:rPr>
                <w:color w:val="000000"/>
              </w:rPr>
              <w:t>0,648</w:t>
            </w:r>
          </w:p>
        </w:tc>
        <w:tc>
          <w:tcPr>
            <w:tcW w:w="1221" w:type="dxa"/>
            <w:vAlign w:val="center"/>
          </w:tcPr>
          <w:p w:rsidR="00CC04DD" w:rsidRPr="001A6ACE" w:rsidRDefault="00CC04DD" w:rsidP="00FE35FF">
            <w:pPr>
              <w:widowControl w:val="0"/>
              <w:jc w:val="center"/>
              <w:rPr>
                <w:color w:val="000000"/>
              </w:rPr>
            </w:pPr>
            <w:r w:rsidRPr="001A6ACE">
              <w:rPr>
                <w:color w:val="000000"/>
              </w:rPr>
              <w:t>0,640</w:t>
            </w:r>
          </w:p>
        </w:tc>
      </w:tr>
      <w:tr w:rsidR="00CC04DD" w:rsidRPr="001A6ACE" w:rsidTr="009F3E42">
        <w:trPr>
          <w:trHeight w:val="85"/>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48,3</w:t>
            </w:r>
          </w:p>
        </w:tc>
        <w:tc>
          <w:tcPr>
            <w:tcW w:w="1276" w:type="dxa"/>
          </w:tcPr>
          <w:p w:rsidR="00CC04DD" w:rsidRPr="001A6ACE" w:rsidRDefault="00CC04DD" w:rsidP="00FE35FF">
            <w:pPr>
              <w:widowControl w:val="0"/>
              <w:jc w:val="center"/>
              <w:rPr>
                <w:color w:val="000000"/>
              </w:rPr>
            </w:pPr>
            <w:r w:rsidRPr="001A6ACE">
              <w:rPr>
                <w:color w:val="000000"/>
              </w:rPr>
              <w:t>60</w:t>
            </w:r>
          </w:p>
        </w:tc>
        <w:tc>
          <w:tcPr>
            <w:tcW w:w="1275" w:type="dxa"/>
          </w:tcPr>
          <w:p w:rsidR="00CC04DD" w:rsidRPr="001A6ACE" w:rsidRDefault="00CC04DD" w:rsidP="00FE35FF">
            <w:pPr>
              <w:widowControl w:val="0"/>
              <w:jc w:val="center"/>
              <w:rPr>
                <w:color w:val="000000"/>
              </w:rPr>
            </w:pPr>
            <w:r w:rsidRPr="001A6ACE">
              <w:rPr>
                <w:color w:val="000000"/>
              </w:rPr>
              <w:t>59,1</w:t>
            </w:r>
          </w:p>
        </w:tc>
        <w:tc>
          <w:tcPr>
            <w:tcW w:w="1276" w:type="dxa"/>
          </w:tcPr>
          <w:p w:rsidR="00CC04DD" w:rsidRPr="001A6ACE" w:rsidRDefault="00CC04DD" w:rsidP="00FE35FF">
            <w:pPr>
              <w:widowControl w:val="0"/>
              <w:jc w:val="center"/>
              <w:rPr>
                <w:color w:val="000000"/>
              </w:rPr>
            </w:pPr>
            <w:r w:rsidRPr="001A6ACE">
              <w:rPr>
                <w:color w:val="000000"/>
              </w:rPr>
              <w:t>56</w:t>
            </w:r>
          </w:p>
        </w:tc>
        <w:tc>
          <w:tcPr>
            <w:tcW w:w="1276" w:type="dxa"/>
          </w:tcPr>
          <w:p w:rsidR="00CC04DD" w:rsidRPr="001A6ACE" w:rsidRDefault="00CC04DD" w:rsidP="00FE35FF">
            <w:pPr>
              <w:widowControl w:val="0"/>
              <w:jc w:val="center"/>
              <w:rPr>
                <w:bCs/>
                <w:color w:val="000000"/>
              </w:rPr>
            </w:pPr>
            <w:r w:rsidRPr="001A6ACE">
              <w:rPr>
                <w:bCs/>
                <w:color w:val="000000"/>
              </w:rPr>
              <w:t>58,8</w:t>
            </w:r>
          </w:p>
        </w:tc>
        <w:tc>
          <w:tcPr>
            <w:tcW w:w="1134" w:type="dxa"/>
            <w:vAlign w:val="center"/>
          </w:tcPr>
          <w:p w:rsidR="00CC04DD" w:rsidRPr="001A6ACE" w:rsidRDefault="00CC04DD" w:rsidP="00FE35FF">
            <w:pPr>
              <w:widowControl w:val="0"/>
              <w:jc w:val="center"/>
              <w:rPr>
                <w:color w:val="000000"/>
              </w:rPr>
            </w:pPr>
            <w:r w:rsidRPr="001A6ACE">
              <w:rPr>
                <w:color w:val="000000"/>
              </w:rPr>
              <w:t>0,745</w:t>
            </w:r>
          </w:p>
        </w:tc>
        <w:tc>
          <w:tcPr>
            <w:tcW w:w="1158" w:type="dxa"/>
            <w:vAlign w:val="center"/>
          </w:tcPr>
          <w:p w:rsidR="00CC04DD" w:rsidRPr="001A6ACE" w:rsidRDefault="00CC04DD" w:rsidP="00FE35FF">
            <w:pPr>
              <w:widowControl w:val="0"/>
              <w:jc w:val="center"/>
              <w:rPr>
                <w:color w:val="000000"/>
              </w:rPr>
            </w:pPr>
            <w:r w:rsidRPr="001A6ACE">
              <w:rPr>
                <w:color w:val="000000"/>
              </w:rPr>
              <w:t>0,845</w:t>
            </w:r>
          </w:p>
        </w:tc>
        <w:tc>
          <w:tcPr>
            <w:tcW w:w="1134" w:type="dxa"/>
            <w:vAlign w:val="center"/>
          </w:tcPr>
          <w:p w:rsidR="00CC04DD" w:rsidRPr="001A6ACE" w:rsidRDefault="00CC04DD" w:rsidP="00FE35FF">
            <w:pPr>
              <w:widowControl w:val="0"/>
              <w:jc w:val="center"/>
              <w:rPr>
                <w:color w:val="000000"/>
              </w:rPr>
            </w:pPr>
            <w:r w:rsidRPr="001A6ACE">
              <w:rPr>
                <w:color w:val="000000"/>
              </w:rPr>
              <w:t>0,810</w:t>
            </w:r>
          </w:p>
        </w:tc>
        <w:tc>
          <w:tcPr>
            <w:tcW w:w="1110" w:type="dxa"/>
            <w:vAlign w:val="center"/>
          </w:tcPr>
          <w:p w:rsidR="00CC04DD" w:rsidRPr="001A6ACE" w:rsidRDefault="00CC04DD" w:rsidP="00FE35FF">
            <w:pPr>
              <w:widowControl w:val="0"/>
              <w:jc w:val="center"/>
              <w:rPr>
                <w:color w:val="000000"/>
              </w:rPr>
            </w:pPr>
            <w:r w:rsidRPr="001A6ACE">
              <w:rPr>
                <w:color w:val="000000"/>
              </w:rPr>
              <w:t>0,820</w:t>
            </w:r>
          </w:p>
        </w:tc>
        <w:tc>
          <w:tcPr>
            <w:tcW w:w="1221" w:type="dxa"/>
            <w:vAlign w:val="center"/>
          </w:tcPr>
          <w:p w:rsidR="00CC04DD" w:rsidRPr="001A6ACE" w:rsidRDefault="00CC04DD" w:rsidP="00FE35FF">
            <w:pPr>
              <w:widowControl w:val="0"/>
              <w:jc w:val="center"/>
              <w:rPr>
                <w:color w:val="000000"/>
              </w:rPr>
            </w:pPr>
            <w:r w:rsidRPr="001A6ACE">
              <w:rPr>
                <w:color w:val="000000"/>
              </w:rPr>
              <w:t>0,830</w:t>
            </w:r>
          </w:p>
        </w:tc>
      </w:tr>
      <w:tr w:rsidR="00CC04DD" w:rsidRPr="001A6ACE" w:rsidTr="009F3E42">
        <w:trPr>
          <w:trHeight w:val="173"/>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114,9</w:t>
            </w:r>
          </w:p>
        </w:tc>
        <w:tc>
          <w:tcPr>
            <w:tcW w:w="1276" w:type="dxa"/>
          </w:tcPr>
          <w:p w:rsidR="00CC04DD" w:rsidRPr="001A6ACE" w:rsidRDefault="00CC04DD" w:rsidP="00FE35FF">
            <w:pPr>
              <w:widowControl w:val="0"/>
              <w:jc w:val="center"/>
              <w:rPr>
                <w:color w:val="000000"/>
              </w:rPr>
            </w:pPr>
            <w:r w:rsidRPr="001A6ACE">
              <w:rPr>
                <w:color w:val="000000"/>
              </w:rPr>
              <w:t>105,8</w:t>
            </w:r>
          </w:p>
        </w:tc>
        <w:tc>
          <w:tcPr>
            <w:tcW w:w="1275" w:type="dxa"/>
          </w:tcPr>
          <w:p w:rsidR="00CC04DD" w:rsidRPr="001A6ACE" w:rsidRDefault="00CC04DD" w:rsidP="00FE35FF">
            <w:pPr>
              <w:widowControl w:val="0"/>
              <w:jc w:val="center"/>
              <w:rPr>
                <w:color w:val="000000"/>
              </w:rPr>
            </w:pPr>
            <w:r w:rsidRPr="001A6ACE">
              <w:rPr>
                <w:color w:val="000000"/>
              </w:rPr>
              <w:t>111,3</w:t>
            </w:r>
          </w:p>
        </w:tc>
        <w:tc>
          <w:tcPr>
            <w:tcW w:w="1276" w:type="dxa"/>
          </w:tcPr>
          <w:p w:rsidR="00CC04DD" w:rsidRPr="001A6ACE" w:rsidRDefault="00CC04DD" w:rsidP="00FE35FF">
            <w:pPr>
              <w:widowControl w:val="0"/>
              <w:jc w:val="center"/>
              <w:rPr>
                <w:color w:val="000000"/>
              </w:rPr>
            </w:pPr>
            <w:r w:rsidRPr="001A6ACE">
              <w:rPr>
                <w:color w:val="000000"/>
              </w:rPr>
              <w:t>95,9</w:t>
            </w:r>
          </w:p>
        </w:tc>
        <w:tc>
          <w:tcPr>
            <w:tcW w:w="1276" w:type="dxa"/>
          </w:tcPr>
          <w:p w:rsidR="00CC04DD" w:rsidRPr="001A6ACE" w:rsidRDefault="00CC04DD" w:rsidP="00FE35FF">
            <w:pPr>
              <w:widowControl w:val="0"/>
              <w:jc w:val="center"/>
              <w:rPr>
                <w:bCs/>
                <w:color w:val="000000"/>
              </w:rPr>
            </w:pPr>
            <w:r w:rsidRPr="001A6ACE">
              <w:rPr>
                <w:bCs/>
                <w:color w:val="000000"/>
              </w:rPr>
              <w:t>101,9</w:t>
            </w:r>
          </w:p>
        </w:tc>
        <w:tc>
          <w:tcPr>
            <w:tcW w:w="1134" w:type="dxa"/>
            <w:vAlign w:val="center"/>
          </w:tcPr>
          <w:p w:rsidR="00CC04DD" w:rsidRPr="001A6ACE" w:rsidRDefault="00CC04DD" w:rsidP="00FE35FF">
            <w:pPr>
              <w:widowControl w:val="0"/>
              <w:jc w:val="center"/>
              <w:rPr>
                <w:color w:val="000000"/>
              </w:rPr>
            </w:pPr>
            <w:r w:rsidRPr="001A6ACE">
              <w:rPr>
                <w:color w:val="000000"/>
              </w:rPr>
              <w:t>0,313</w:t>
            </w:r>
          </w:p>
        </w:tc>
        <w:tc>
          <w:tcPr>
            <w:tcW w:w="1158" w:type="dxa"/>
            <w:vAlign w:val="center"/>
          </w:tcPr>
          <w:p w:rsidR="00CC04DD" w:rsidRPr="001A6ACE" w:rsidRDefault="00CC04DD" w:rsidP="00FE35FF">
            <w:pPr>
              <w:widowControl w:val="0"/>
              <w:jc w:val="center"/>
              <w:rPr>
                <w:color w:val="000000"/>
              </w:rPr>
            </w:pPr>
            <w:r w:rsidRPr="001A6ACE">
              <w:rPr>
                <w:color w:val="000000"/>
              </w:rPr>
              <w:t>0,479</w:t>
            </w:r>
          </w:p>
        </w:tc>
        <w:tc>
          <w:tcPr>
            <w:tcW w:w="1134" w:type="dxa"/>
            <w:vAlign w:val="center"/>
          </w:tcPr>
          <w:p w:rsidR="00CC04DD" w:rsidRPr="001A6ACE" w:rsidRDefault="00CC04DD" w:rsidP="00FE35FF">
            <w:pPr>
              <w:widowControl w:val="0"/>
              <w:jc w:val="center"/>
              <w:rPr>
                <w:color w:val="000000"/>
              </w:rPr>
            </w:pPr>
            <w:r w:rsidRPr="001A6ACE">
              <w:rPr>
                <w:color w:val="000000"/>
              </w:rPr>
              <w:t>0,430</w:t>
            </w:r>
          </w:p>
        </w:tc>
        <w:tc>
          <w:tcPr>
            <w:tcW w:w="1110" w:type="dxa"/>
            <w:vAlign w:val="center"/>
          </w:tcPr>
          <w:p w:rsidR="00CC04DD" w:rsidRPr="001A6ACE" w:rsidRDefault="00CC04DD" w:rsidP="00FE35FF">
            <w:pPr>
              <w:widowControl w:val="0"/>
              <w:jc w:val="center"/>
              <w:rPr>
                <w:color w:val="000000"/>
              </w:rPr>
            </w:pPr>
            <w:r w:rsidRPr="001A6ACE">
              <w:rPr>
                <w:color w:val="000000"/>
              </w:rPr>
              <w:t>0,479</w:t>
            </w:r>
          </w:p>
        </w:tc>
        <w:tc>
          <w:tcPr>
            <w:tcW w:w="1221" w:type="dxa"/>
            <w:vAlign w:val="center"/>
          </w:tcPr>
          <w:p w:rsidR="00CC04DD" w:rsidRPr="001A6ACE" w:rsidRDefault="00CC04DD" w:rsidP="00FE35FF">
            <w:pPr>
              <w:widowControl w:val="0"/>
              <w:jc w:val="center"/>
              <w:rPr>
                <w:color w:val="000000"/>
              </w:rPr>
            </w:pPr>
            <w:r w:rsidRPr="001A6ACE">
              <w:rPr>
                <w:color w:val="000000"/>
              </w:rPr>
              <w:t>0,479</w:t>
            </w:r>
          </w:p>
        </w:tc>
      </w:tr>
      <w:tr w:rsidR="00CC04DD" w:rsidRPr="001A6ACE" w:rsidTr="009F3E42">
        <w:trPr>
          <w:trHeight w:val="119"/>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57,6</w:t>
            </w:r>
          </w:p>
        </w:tc>
        <w:tc>
          <w:tcPr>
            <w:tcW w:w="1276" w:type="dxa"/>
          </w:tcPr>
          <w:p w:rsidR="00CC04DD" w:rsidRPr="001A6ACE" w:rsidRDefault="00CC04DD" w:rsidP="00FE35FF">
            <w:pPr>
              <w:widowControl w:val="0"/>
              <w:jc w:val="center"/>
              <w:rPr>
                <w:color w:val="000000"/>
              </w:rPr>
            </w:pPr>
            <w:r w:rsidRPr="001A6ACE">
              <w:rPr>
                <w:color w:val="000000"/>
              </w:rPr>
              <w:t>69,8</w:t>
            </w:r>
          </w:p>
        </w:tc>
        <w:tc>
          <w:tcPr>
            <w:tcW w:w="1275" w:type="dxa"/>
          </w:tcPr>
          <w:p w:rsidR="00CC04DD" w:rsidRPr="001A6ACE" w:rsidRDefault="00CC04DD" w:rsidP="00FE35FF">
            <w:pPr>
              <w:widowControl w:val="0"/>
              <w:jc w:val="center"/>
              <w:rPr>
                <w:color w:val="000000"/>
              </w:rPr>
            </w:pPr>
            <w:r w:rsidRPr="001A6ACE">
              <w:rPr>
                <w:color w:val="000000"/>
              </w:rPr>
              <w:t>76,1</w:t>
            </w:r>
          </w:p>
        </w:tc>
        <w:tc>
          <w:tcPr>
            <w:tcW w:w="1276" w:type="dxa"/>
          </w:tcPr>
          <w:p w:rsidR="00CC04DD" w:rsidRPr="001A6ACE" w:rsidRDefault="00CC04DD" w:rsidP="00FE35FF">
            <w:pPr>
              <w:widowControl w:val="0"/>
              <w:jc w:val="center"/>
              <w:rPr>
                <w:color w:val="000000"/>
              </w:rPr>
            </w:pPr>
            <w:r w:rsidRPr="001A6ACE">
              <w:rPr>
                <w:color w:val="000000"/>
              </w:rPr>
              <w:t>73,3</w:t>
            </w:r>
          </w:p>
        </w:tc>
        <w:tc>
          <w:tcPr>
            <w:tcW w:w="1276" w:type="dxa"/>
          </w:tcPr>
          <w:p w:rsidR="00CC04DD" w:rsidRPr="001A6ACE" w:rsidRDefault="00CC04DD" w:rsidP="00FE35FF">
            <w:pPr>
              <w:widowControl w:val="0"/>
              <w:jc w:val="center"/>
              <w:rPr>
                <w:bCs/>
                <w:color w:val="000000"/>
              </w:rPr>
            </w:pPr>
            <w:r w:rsidRPr="001A6ACE">
              <w:rPr>
                <w:bCs/>
                <w:color w:val="000000"/>
              </w:rPr>
              <w:t>68</w:t>
            </w:r>
          </w:p>
        </w:tc>
        <w:tc>
          <w:tcPr>
            <w:tcW w:w="1134" w:type="dxa"/>
            <w:vAlign w:val="center"/>
          </w:tcPr>
          <w:p w:rsidR="00CC04DD" w:rsidRPr="001A6ACE" w:rsidRDefault="00CC04DD" w:rsidP="00FE35FF">
            <w:pPr>
              <w:widowControl w:val="0"/>
              <w:jc w:val="center"/>
              <w:rPr>
                <w:color w:val="000000"/>
              </w:rPr>
            </w:pPr>
            <w:r w:rsidRPr="001A6ACE">
              <w:rPr>
                <w:color w:val="000000"/>
              </w:rPr>
              <w:t>0,625</w:t>
            </w:r>
          </w:p>
        </w:tc>
        <w:tc>
          <w:tcPr>
            <w:tcW w:w="1158" w:type="dxa"/>
            <w:vAlign w:val="center"/>
          </w:tcPr>
          <w:p w:rsidR="00CC04DD" w:rsidRPr="001A6ACE" w:rsidRDefault="00CC04DD" w:rsidP="00FE35FF">
            <w:pPr>
              <w:widowControl w:val="0"/>
              <w:jc w:val="center"/>
              <w:rPr>
                <w:color w:val="000000"/>
              </w:rPr>
            </w:pPr>
            <w:r w:rsidRPr="001A6ACE">
              <w:rPr>
                <w:color w:val="000000"/>
              </w:rPr>
              <w:t>0,726</w:t>
            </w:r>
          </w:p>
        </w:tc>
        <w:tc>
          <w:tcPr>
            <w:tcW w:w="1134" w:type="dxa"/>
            <w:vAlign w:val="center"/>
          </w:tcPr>
          <w:p w:rsidR="00CC04DD" w:rsidRPr="001A6ACE" w:rsidRDefault="00CC04DD" w:rsidP="00FE35FF">
            <w:pPr>
              <w:widowControl w:val="0"/>
              <w:jc w:val="center"/>
              <w:rPr>
                <w:color w:val="000000"/>
              </w:rPr>
            </w:pPr>
            <w:r w:rsidRPr="001A6ACE">
              <w:rPr>
                <w:color w:val="000000"/>
              </w:rPr>
              <w:t>0,629</w:t>
            </w:r>
          </w:p>
        </w:tc>
        <w:tc>
          <w:tcPr>
            <w:tcW w:w="1110" w:type="dxa"/>
            <w:vAlign w:val="center"/>
          </w:tcPr>
          <w:p w:rsidR="00CC04DD" w:rsidRPr="001A6ACE" w:rsidRDefault="00CC04DD" w:rsidP="00FE35FF">
            <w:pPr>
              <w:widowControl w:val="0"/>
              <w:jc w:val="center"/>
              <w:rPr>
                <w:color w:val="000000"/>
              </w:rPr>
            </w:pPr>
            <w:r w:rsidRPr="001A6ACE">
              <w:rPr>
                <w:color w:val="000000"/>
              </w:rPr>
              <w:t>0,626</w:t>
            </w:r>
          </w:p>
        </w:tc>
        <w:tc>
          <w:tcPr>
            <w:tcW w:w="1221" w:type="dxa"/>
            <w:vAlign w:val="center"/>
          </w:tcPr>
          <w:p w:rsidR="00CC04DD" w:rsidRPr="001A6ACE" w:rsidRDefault="00CC04DD" w:rsidP="00FE35FF">
            <w:pPr>
              <w:widowControl w:val="0"/>
              <w:jc w:val="center"/>
              <w:rPr>
                <w:color w:val="000000"/>
              </w:rPr>
            </w:pPr>
            <w:r w:rsidRPr="001A6ACE">
              <w:rPr>
                <w:color w:val="000000"/>
              </w:rPr>
              <w:t>0,718</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42,3</w:t>
            </w:r>
          </w:p>
        </w:tc>
        <w:tc>
          <w:tcPr>
            <w:tcW w:w="1276" w:type="dxa"/>
          </w:tcPr>
          <w:p w:rsidR="00CC04DD" w:rsidRPr="001A6ACE" w:rsidRDefault="00CC04DD" w:rsidP="00FE35FF">
            <w:pPr>
              <w:widowControl w:val="0"/>
              <w:jc w:val="center"/>
              <w:rPr>
                <w:color w:val="000000"/>
              </w:rPr>
            </w:pPr>
            <w:r w:rsidRPr="001A6ACE">
              <w:rPr>
                <w:color w:val="000000"/>
              </w:rPr>
              <w:t>64,5</w:t>
            </w:r>
          </w:p>
        </w:tc>
        <w:tc>
          <w:tcPr>
            <w:tcW w:w="1275" w:type="dxa"/>
          </w:tcPr>
          <w:p w:rsidR="00CC04DD" w:rsidRPr="001A6ACE" w:rsidRDefault="00CC04DD" w:rsidP="00FE35FF">
            <w:pPr>
              <w:widowControl w:val="0"/>
              <w:jc w:val="center"/>
              <w:rPr>
                <w:color w:val="000000"/>
              </w:rPr>
            </w:pPr>
            <w:r w:rsidRPr="001A6ACE">
              <w:rPr>
                <w:color w:val="000000"/>
              </w:rPr>
              <w:t>68,4</w:t>
            </w:r>
          </w:p>
        </w:tc>
        <w:tc>
          <w:tcPr>
            <w:tcW w:w="1276" w:type="dxa"/>
          </w:tcPr>
          <w:p w:rsidR="00CC04DD" w:rsidRPr="001A6ACE" w:rsidRDefault="00CC04DD" w:rsidP="00FE35FF">
            <w:pPr>
              <w:widowControl w:val="0"/>
              <w:jc w:val="center"/>
              <w:rPr>
                <w:color w:val="000000"/>
              </w:rPr>
            </w:pPr>
            <w:r w:rsidRPr="001A6ACE">
              <w:rPr>
                <w:color w:val="000000"/>
              </w:rPr>
              <w:t>60,9</w:t>
            </w:r>
          </w:p>
        </w:tc>
        <w:tc>
          <w:tcPr>
            <w:tcW w:w="1276" w:type="dxa"/>
          </w:tcPr>
          <w:p w:rsidR="00CC04DD" w:rsidRPr="001A6ACE" w:rsidRDefault="00CC04DD" w:rsidP="00FE35FF">
            <w:pPr>
              <w:widowControl w:val="0"/>
              <w:jc w:val="center"/>
              <w:rPr>
                <w:bCs/>
                <w:color w:val="000000"/>
              </w:rPr>
            </w:pPr>
            <w:r w:rsidRPr="001A6ACE">
              <w:rPr>
                <w:bCs/>
                <w:color w:val="000000"/>
              </w:rPr>
              <w:t>63</w:t>
            </w:r>
          </w:p>
        </w:tc>
        <w:tc>
          <w:tcPr>
            <w:tcW w:w="1134" w:type="dxa"/>
            <w:vAlign w:val="center"/>
          </w:tcPr>
          <w:p w:rsidR="00CC04DD" w:rsidRPr="001A6ACE" w:rsidRDefault="00CC04DD" w:rsidP="00FE35FF">
            <w:pPr>
              <w:widowControl w:val="0"/>
              <w:jc w:val="center"/>
              <w:rPr>
                <w:color w:val="000000"/>
              </w:rPr>
            </w:pPr>
            <w:r w:rsidRPr="001A6ACE">
              <w:rPr>
                <w:color w:val="000000"/>
              </w:rPr>
              <w:t>0,851</w:t>
            </w:r>
          </w:p>
        </w:tc>
        <w:tc>
          <w:tcPr>
            <w:tcW w:w="1158" w:type="dxa"/>
            <w:vAlign w:val="center"/>
          </w:tcPr>
          <w:p w:rsidR="00CC04DD" w:rsidRPr="001A6ACE" w:rsidRDefault="00CC04DD" w:rsidP="00FE35FF">
            <w:pPr>
              <w:widowControl w:val="0"/>
              <w:jc w:val="center"/>
              <w:rPr>
                <w:color w:val="000000"/>
              </w:rPr>
            </w:pPr>
            <w:r w:rsidRPr="001A6ACE">
              <w:rPr>
                <w:color w:val="000000"/>
              </w:rPr>
              <w:t>0,786</w:t>
            </w:r>
          </w:p>
        </w:tc>
        <w:tc>
          <w:tcPr>
            <w:tcW w:w="1134" w:type="dxa"/>
            <w:vAlign w:val="center"/>
          </w:tcPr>
          <w:p w:rsidR="00CC04DD" w:rsidRPr="001A6ACE" w:rsidRDefault="00CC04DD" w:rsidP="00FE35FF">
            <w:pPr>
              <w:widowControl w:val="0"/>
              <w:jc w:val="center"/>
              <w:rPr>
                <w:color w:val="000000"/>
              </w:rPr>
            </w:pPr>
            <w:r w:rsidRPr="001A6ACE">
              <w:rPr>
                <w:color w:val="000000"/>
              </w:rPr>
              <w:t>0,700</w:t>
            </w:r>
          </w:p>
        </w:tc>
        <w:tc>
          <w:tcPr>
            <w:tcW w:w="1110" w:type="dxa"/>
            <w:vAlign w:val="center"/>
          </w:tcPr>
          <w:p w:rsidR="00CC04DD" w:rsidRPr="001A6ACE" w:rsidRDefault="00CC04DD" w:rsidP="00FE35FF">
            <w:pPr>
              <w:widowControl w:val="0"/>
              <w:jc w:val="center"/>
              <w:rPr>
                <w:color w:val="000000"/>
              </w:rPr>
            </w:pPr>
            <w:r w:rsidRPr="001A6ACE">
              <w:rPr>
                <w:color w:val="000000"/>
              </w:rPr>
              <w:t>0,754</w:t>
            </w:r>
          </w:p>
        </w:tc>
        <w:tc>
          <w:tcPr>
            <w:tcW w:w="1221" w:type="dxa"/>
            <w:vAlign w:val="center"/>
          </w:tcPr>
          <w:p w:rsidR="00CC04DD" w:rsidRPr="001A6ACE" w:rsidRDefault="00CC04DD" w:rsidP="00FE35FF">
            <w:pPr>
              <w:widowControl w:val="0"/>
              <w:jc w:val="center"/>
              <w:rPr>
                <w:color w:val="000000"/>
              </w:rPr>
            </w:pPr>
            <w:r w:rsidRPr="001A6ACE">
              <w:rPr>
                <w:color w:val="000000"/>
              </w:rPr>
              <w:t>0,775</w:t>
            </w:r>
          </w:p>
        </w:tc>
      </w:tr>
      <w:tr w:rsidR="00CC04DD" w:rsidRPr="001A6ACE" w:rsidTr="009F3E42">
        <w:trPr>
          <w:trHeight w:val="153"/>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78,9</w:t>
            </w:r>
          </w:p>
        </w:tc>
        <w:tc>
          <w:tcPr>
            <w:tcW w:w="1276" w:type="dxa"/>
          </w:tcPr>
          <w:p w:rsidR="00CC04DD" w:rsidRPr="001A6ACE" w:rsidRDefault="00CC04DD" w:rsidP="00FE35FF">
            <w:pPr>
              <w:widowControl w:val="0"/>
              <w:jc w:val="center"/>
              <w:rPr>
                <w:color w:val="000000"/>
              </w:rPr>
            </w:pPr>
            <w:r w:rsidRPr="001A6ACE">
              <w:rPr>
                <w:color w:val="000000"/>
              </w:rPr>
              <w:t>90,3</w:t>
            </w:r>
          </w:p>
        </w:tc>
        <w:tc>
          <w:tcPr>
            <w:tcW w:w="1275" w:type="dxa"/>
          </w:tcPr>
          <w:p w:rsidR="00CC04DD" w:rsidRPr="001A6ACE" w:rsidRDefault="00CC04DD" w:rsidP="00FE35FF">
            <w:pPr>
              <w:widowControl w:val="0"/>
              <w:jc w:val="center"/>
              <w:rPr>
                <w:color w:val="000000"/>
              </w:rPr>
            </w:pPr>
            <w:r w:rsidRPr="001A6ACE">
              <w:rPr>
                <w:color w:val="000000"/>
              </w:rPr>
              <w:t>94,7</w:t>
            </w:r>
          </w:p>
        </w:tc>
        <w:tc>
          <w:tcPr>
            <w:tcW w:w="1276" w:type="dxa"/>
          </w:tcPr>
          <w:p w:rsidR="00CC04DD" w:rsidRPr="001A6ACE" w:rsidRDefault="00CC04DD" w:rsidP="00FE35FF">
            <w:pPr>
              <w:widowControl w:val="0"/>
              <w:jc w:val="center"/>
              <w:rPr>
                <w:color w:val="000000"/>
              </w:rPr>
            </w:pPr>
            <w:r w:rsidRPr="001A6ACE">
              <w:rPr>
                <w:color w:val="000000"/>
              </w:rPr>
              <w:t>103</w:t>
            </w:r>
          </w:p>
        </w:tc>
        <w:tc>
          <w:tcPr>
            <w:tcW w:w="1276" w:type="dxa"/>
          </w:tcPr>
          <w:p w:rsidR="00CC04DD" w:rsidRPr="001A6ACE" w:rsidRDefault="00CC04DD" w:rsidP="00FE35FF">
            <w:pPr>
              <w:widowControl w:val="0"/>
              <w:jc w:val="center"/>
              <w:rPr>
                <w:bCs/>
                <w:color w:val="000000"/>
              </w:rPr>
            </w:pPr>
            <w:r w:rsidRPr="001A6ACE">
              <w:rPr>
                <w:bCs/>
                <w:color w:val="000000"/>
              </w:rPr>
              <w:t>107,4</w:t>
            </w:r>
          </w:p>
        </w:tc>
        <w:tc>
          <w:tcPr>
            <w:tcW w:w="1134" w:type="dxa"/>
            <w:vAlign w:val="center"/>
          </w:tcPr>
          <w:p w:rsidR="00CC04DD" w:rsidRPr="001A6ACE" w:rsidRDefault="00CC04DD" w:rsidP="00FE35FF">
            <w:pPr>
              <w:widowControl w:val="0"/>
              <w:jc w:val="center"/>
              <w:rPr>
                <w:color w:val="000000"/>
              </w:rPr>
            </w:pPr>
            <w:r w:rsidRPr="001A6ACE">
              <w:rPr>
                <w:color w:val="000000"/>
              </w:rPr>
              <w:t>0,456</w:t>
            </w:r>
          </w:p>
        </w:tc>
        <w:tc>
          <w:tcPr>
            <w:tcW w:w="1158" w:type="dxa"/>
            <w:vAlign w:val="center"/>
          </w:tcPr>
          <w:p w:rsidR="00CC04DD" w:rsidRPr="001A6ACE" w:rsidRDefault="00CC04DD" w:rsidP="00FE35FF">
            <w:pPr>
              <w:widowControl w:val="0"/>
              <w:jc w:val="center"/>
              <w:rPr>
                <w:color w:val="000000"/>
              </w:rPr>
            </w:pPr>
            <w:r w:rsidRPr="001A6ACE">
              <w:rPr>
                <w:color w:val="000000"/>
              </w:rPr>
              <w:t>0,561</w:t>
            </w:r>
          </w:p>
        </w:tc>
        <w:tc>
          <w:tcPr>
            <w:tcW w:w="1134" w:type="dxa"/>
            <w:vAlign w:val="center"/>
          </w:tcPr>
          <w:p w:rsidR="00CC04DD" w:rsidRPr="001A6ACE" w:rsidRDefault="00CC04DD" w:rsidP="00FE35FF">
            <w:pPr>
              <w:widowControl w:val="0"/>
              <w:jc w:val="center"/>
              <w:rPr>
                <w:color w:val="000000"/>
              </w:rPr>
            </w:pPr>
            <w:r w:rsidRPr="001A6ACE">
              <w:rPr>
                <w:color w:val="000000"/>
              </w:rPr>
              <w:t>0,506</w:t>
            </w:r>
          </w:p>
        </w:tc>
        <w:tc>
          <w:tcPr>
            <w:tcW w:w="1110" w:type="dxa"/>
            <w:vAlign w:val="center"/>
          </w:tcPr>
          <w:p w:rsidR="00CC04DD" w:rsidRPr="001A6ACE" w:rsidRDefault="00CC04DD" w:rsidP="00FE35FF">
            <w:pPr>
              <w:widowControl w:val="0"/>
              <w:jc w:val="center"/>
              <w:rPr>
                <w:color w:val="000000"/>
              </w:rPr>
            </w:pPr>
            <w:r w:rsidRPr="001A6ACE">
              <w:rPr>
                <w:color w:val="000000"/>
              </w:rPr>
              <w:t>0,446</w:t>
            </w:r>
          </w:p>
        </w:tc>
        <w:tc>
          <w:tcPr>
            <w:tcW w:w="1221" w:type="dxa"/>
            <w:vAlign w:val="center"/>
          </w:tcPr>
          <w:p w:rsidR="00CC04DD" w:rsidRPr="001A6ACE" w:rsidRDefault="00CC04DD" w:rsidP="00FE35FF">
            <w:pPr>
              <w:widowControl w:val="0"/>
              <w:jc w:val="center"/>
              <w:rPr>
                <w:color w:val="000000"/>
              </w:rPr>
            </w:pPr>
            <w:r w:rsidRPr="001A6ACE">
              <w:rPr>
                <w:color w:val="000000"/>
              </w:rPr>
              <w:t>0,454</w:t>
            </w:r>
          </w:p>
        </w:tc>
      </w:tr>
      <w:tr w:rsidR="00CC04DD" w:rsidRPr="001A6ACE" w:rsidTr="009F3E42">
        <w:trPr>
          <w:trHeight w:val="10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50,7</w:t>
            </w:r>
          </w:p>
        </w:tc>
        <w:tc>
          <w:tcPr>
            <w:tcW w:w="1275" w:type="dxa"/>
          </w:tcPr>
          <w:p w:rsidR="00CC04DD" w:rsidRPr="001A6ACE" w:rsidRDefault="00CC04DD" w:rsidP="00FE35FF">
            <w:pPr>
              <w:widowControl w:val="0"/>
              <w:jc w:val="center"/>
              <w:rPr>
                <w:color w:val="000000"/>
              </w:rPr>
            </w:pPr>
            <w:r w:rsidRPr="001A6ACE">
              <w:rPr>
                <w:color w:val="000000"/>
              </w:rPr>
              <w:t>47,9</w:t>
            </w:r>
          </w:p>
        </w:tc>
        <w:tc>
          <w:tcPr>
            <w:tcW w:w="1276" w:type="dxa"/>
          </w:tcPr>
          <w:p w:rsidR="00CC04DD" w:rsidRPr="001A6ACE" w:rsidRDefault="00CC04DD" w:rsidP="00FE35FF">
            <w:pPr>
              <w:widowControl w:val="0"/>
              <w:jc w:val="center"/>
              <w:rPr>
                <w:color w:val="000000"/>
              </w:rPr>
            </w:pPr>
            <w:r w:rsidRPr="001A6ACE">
              <w:rPr>
                <w:color w:val="000000"/>
              </w:rPr>
              <w:t>47,6</w:t>
            </w:r>
          </w:p>
        </w:tc>
        <w:tc>
          <w:tcPr>
            <w:tcW w:w="1276" w:type="dxa"/>
          </w:tcPr>
          <w:p w:rsidR="00CC04DD" w:rsidRPr="001A6ACE" w:rsidRDefault="00CC04DD" w:rsidP="00FE35FF">
            <w:pPr>
              <w:widowControl w:val="0"/>
              <w:jc w:val="center"/>
              <w:rPr>
                <w:bCs/>
                <w:color w:val="000000"/>
              </w:rPr>
            </w:pPr>
            <w:r w:rsidRPr="001A6ACE">
              <w:rPr>
                <w:bCs/>
                <w:color w:val="000000"/>
              </w:rPr>
              <w:t>49,3</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0,964</w:t>
            </w:r>
          </w:p>
        </w:tc>
        <w:tc>
          <w:tcPr>
            <w:tcW w:w="1221" w:type="dxa"/>
            <w:vAlign w:val="center"/>
          </w:tcPr>
          <w:p w:rsidR="00CC04DD" w:rsidRPr="001A6ACE" w:rsidRDefault="00CC04DD" w:rsidP="00FE35FF">
            <w:pPr>
              <w:widowControl w:val="0"/>
              <w:jc w:val="center"/>
              <w:rPr>
                <w:color w:val="000000"/>
              </w:rPr>
            </w:pPr>
            <w:r w:rsidRPr="001A6ACE">
              <w:rPr>
                <w:color w:val="000000"/>
              </w:rPr>
              <w:t>0,990</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73,9</w:t>
            </w:r>
          </w:p>
        </w:tc>
        <w:tc>
          <w:tcPr>
            <w:tcW w:w="1276" w:type="dxa"/>
          </w:tcPr>
          <w:p w:rsidR="00CC04DD" w:rsidRPr="001A6ACE" w:rsidRDefault="00CC04DD" w:rsidP="00FE35FF">
            <w:pPr>
              <w:widowControl w:val="0"/>
              <w:jc w:val="center"/>
              <w:rPr>
                <w:color w:val="000000"/>
              </w:rPr>
            </w:pPr>
            <w:r w:rsidRPr="001A6ACE">
              <w:rPr>
                <w:color w:val="000000"/>
              </w:rPr>
              <w:t>79,2</w:t>
            </w:r>
          </w:p>
        </w:tc>
        <w:tc>
          <w:tcPr>
            <w:tcW w:w="1275" w:type="dxa"/>
          </w:tcPr>
          <w:p w:rsidR="00CC04DD" w:rsidRPr="001A6ACE" w:rsidRDefault="00CC04DD" w:rsidP="00FE35FF">
            <w:pPr>
              <w:widowControl w:val="0"/>
              <w:jc w:val="center"/>
              <w:rPr>
                <w:color w:val="000000"/>
              </w:rPr>
            </w:pPr>
            <w:r w:rsidRPr="001A6ACE">
              <w:rPr>
                <w:color w:val="000000"/>
              </w:rPr>
              <w:t>86,9</w:t>
            </w:r>
          </w:p>
        </w:tc>
        <w:tc>
          <w:tcPr>
            <w:tcW w:w="1276" w:type="dxa"/>
          </w:tcPr>
          <w:p w:rsidR="00CC04DD" w:rsidRPr="001A6ACE" w:rsidRDefault="00CC04DD" w:rsidP="00FE35FF">
            <w:pPr>
              <w:widowControl w:val="0"/>
              <w:jc w:val="center"/>
              <w:rPr>
                <w:color w:val="000000"/>
              </w:rPr>
            </w:pPr>
            <w:r w:rsidRPr="001A6ACE">
              <w:rPr>
                <w:color w:val="000000"/>
              </w:rPr>
              <w:t>84,2</w:t>
            </w:r>
          </w:p>
        </w:tc>
        <w:tc>
          <w:tcPr>
            <w:tcW w:w="1276" w:type="dxa"/>
          </w:tcPr>
          <w:p w:rsidR="00CC04DD" w:rsidRPr="001A6ACE" w:rsidRDefault="00CC04DD" w:rsidP="00FE35FF">
            <w:pPr>
              <w:widowControl w:val="0"/>
              <w:jc w:val="center"/>
              <w:rPr>
                <w:bCs/>
                <w:color w:val="000000"/>
              </w:rPr>
            </w:pPr>
            <w:r w:rsidRPr="001A6ACE">
              <w:rPr>
                <w:bCs/>
                <w:color w:val="000000"/>
              </w:rPr>
              <w:t>87,6</w:t>
            </w:r>
          </w:p>
        </w:tc>
        <w:tc>
          <w:tcPr>
            <w:tcW w:w="1134" w:type="dxa"/>
            <w:vAlign w:val="center"/>
          </w:tcPr>
          <w:p w:rsidR="00CC04DD" w:rsidRPr="001A6ACE" w:rsidRDefault="00CC04DD" w:rsidP="00FE35FF">
            <w:pPr>
              <w:widowControl w:val="0"/>
              <w:jc w:val="center"/>
              <w:rPr>
                <w:color w:val="000000"/>
              </w:rPr>
            </w:pPr>
            <w:r w:rsidRPr="001A6ACE">
              <w:rPr>
                <w:color w:val="000000"/>
              </w:rPr>
              <w:t>0,487</w:t>
            </w:r>
          </w:p>
        </w:tc>
        <w:tc>
          <w:tcPr>
            <w:tcW w:w="1158" w:type="dxa"/>
            <w:vAlign w:val="center"/>
          </w:tcPr>
          <w:p w:rsidR="00CC04DD" w:rsidRPr="001A6ACE" w:rsidRDefault="00CC04DD" w:rsidP="00FE35FF">
            <w:pPr>
              <w:widowControl w:val="0"/>
              <w:jc w:val="center"/>
              <w:rPr>
                <w:color w:val="000000"/>
              </w:rPr>
            </w:pPr>
            <w:r w:rsidRPr="001A6ACE">
              <w:rPr>
                <w:color w:val="000000"/>
              </w:rPr>
              <w:t>0,640</w:t>
            </w:r>
          </w:p>
        </w:tc>
        <w:tc>
          <w:tcPr>
            <w:tcW w:w="1134" w:type="dxa"/>
            <w:vAlign w:val="center"/>
          </w:tcPr>
          <w:p w:rsidR="00CC04DD" w:rsidRPr="001A6ACE" w:rsidRDefault="00CC04DD" w:rsidP="00FE35FF">
            <w:pPr>
              <w:widowControl w:val="0"/>
              <w:jc w:val="center"/>
              <w:rPr>
                <w:color w:val="000000"/>
              </w:rPr>
            </w:pPr>
            <w:r w:rsidRPr="001A6ACE">
              <w:rPr>
                <w:color w:val="000000"/>
              </w:rPr>
              <w:t>0,551</w:t>
            </w:r>
          </w:p>
        </w:tc>
        <w:tc>
          <w:tcPr>
            <w:tcW w:w="1110" w:type="dxa"/>
            <w:vAlign w:val="center"/>
          </w:tcPr>
          <w:p w:rsidR="00CC04DD" w:rsidRPr="001A6ACE" w:rsidRDefault="00CC04DD" w:rsidP="00FE35FF">
            <w:pPr>
              <w:widowControl w:val="0"/>
              <w:jc w:val="center"/>
              <w:rPr>
                <w:color w:val="000000"/>
              </w:rPr>
            </w:pPr>
            <w:r w:rsidRPr="001A6ACE">
              <w:rPr>
                <w:color w:val="000000"/>
              </w:rPr>
              <w:t>0,545</w:t>
            </w:r>
          </w:p>
        </w:tc>
        <w:tc>
          <w:tcPr>
            <w:tcW w:w="1221" w:type="dxa"/>
            <w:vAlign w:val="center"/>
          </w:tcPr>
          <w:p w:rsidR="00CC04DD" w:rsidRPr="001A6ACE" w:rsidRDefault="00CC04DD" w:rsidP="00FE35FF">
            <w:pPr>
              <w:widowControl w:val="0"/>
              <w:jc w:val="center"/>
              <w:rPr>
                <w:color w:val="000000"/>
              </w:rPr>
            </w:pPr>
            <w:r w:rsidRPr="001A6ACE">
              <w:rPr>
                <w:color w:val="000000"/>
              </w:rPr>
              <w:t>0,557</w:t>
            </w:r>
          </w:p>
        </w:tc>
      </w:tr>
      <w:tr w:rsidR="00CC04DD" w:rsidRPr="001A6ACE" w:rsidTr="009F3E42">
        <w:trPr>
          <w:trHeight w:val="147"/>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83,9</w:t>
            </w:r>
          </w:p>
        </w:tc>
        <w:tc>
          <w:tcPr>
            <w:tcW w:w="1276" w:type="dxa"/>
          </w:tcPr>
          <w:p w:rsidR="00CC04DD" w:rsidRPr="001A6ACE" w:rsidRDefault="00CC04DD" w:rsidP="00FE35FF">
            <w:pPr>
              <w:widowControl w:val="0"/>
              <w:jc w:val="center"/>
              <w:rPr>
                <w:color w:val="000000"/>
              </w:rPr>
            </w:pPr>
            <w:r w:rsidRPr="001A6ACE">
              <w:rPr>
                <w:color w:val="000000"/>
              </w:rPr>
              <w:t>84,5</w:t>
            </w:r>
          </w:p>
        </w:tc>
        <w:tc>
          <w:tcPr>
            <w:tcW w:w="1275" w:type="dxa"/>
          </w:tcPr>
          <w:p w:rsidR="00CC04DD" w:rsidRPr="001A6ACE" w:rsidRDefault="00CC04DD" w:rsidP="00FE35FF">
            <w:pPr>
              <w:widowControl w:val="0"/>
              <w:jc w:val="center"/>
              <w:rPr>
                <w:color w:val="000000"/>
              </w:rPr>
            </w:pPr>
            <w:r w:rsidRPr="001A6ACE">
              <w:rPr>
                <w:color w:val="000000"/>
              </w:rPr>
              <w:t>100</w:t>
            </w:r>
          </w:p>
        </w:tc>
        <w:tc>
          <w:tcPr>
            <w:tcW w:w="1276" w:type="dxa"/>
          </w:tcPr>
          <w:p w:rsidR="00CC04DD" w:rsidRPr="001A6ACE" w:rsidRDefault="00CC04DD" w:rsidP="00FE35FF">
            <w:pPr>
              <w:widowControl w:val="0"/>
              <w:jc w:val="center"/>
              <w:rPr>
                <w:color w:val="000000"/>
              </w:rPr>
            </w:pPr>
            <w:r w:rsidRPr="001A6ACE">
              <w:rPr>
                <w:color w:val="000000"/>
              </w:rPr>
              <w:t>100,1</w:t>
            </w:r>
          </w:p>
        </w:tc>
        <w:tc>
          <w:tcPr>
            <w:tcW w:w="1276" w:type="dxa"/>
          </w:tcPr>
          <w:p w:rsidR="00CC04DD" w:rsidRPr="001A6ACE" w:rsidRDefault="00CC04DD" w:rsidP="00FE35FF">
            <w:pPr>
              <w:widowControl w:val="0"/>
              <w:jc w:val="center"/>
              <w:rPr>
                <w:bCs/>
                <w:color w:val="000000"/>
              </w:rPr>
            </w:pPr>
            <w:r w:rsidRPr="001A6ACE">
              <w:rPr>
                <w:bCs/>
                <w:color w:val="000000"/>
              </w:rPr>
              <w:t>95</w:t>
            </w:r>
          </w:p>
        </w:tc>
        <w:tc>
          <w:tcPr>
            <w:tcW w:w="1134" w:type="dxa"/>
            <w:vAlign w:val="center"/>
          </w:tcPr>
          <w:p w:rsidR="00CC04DD" w:rsidRPr="001A6ACE" w:rsidRDefault="00CC04DD" w:rsidP="00FE35FF">
            <w:pPr>
              <w:widowControl w:val="0"/>
              <w:jc w:val="center"/>
              <w:rPr>
                <w:color w:val="000000"/>
              </w:rPr>
            </w:pPr>
            <w:r w:rsidRPr="001A6ACE">
              <w:rPr>
                <w:color w:val="000000"/>
              </w:rPr>
              <w:t>0,429</w:t>
            </w:r>
          </w:p>
        </w:tc>
        <w:tc>
          <w:tcPr>
            <w:tcW w:w="1158" w:type="dxa"/>
            <w:vAlign w:val="center"/>
          </w:tcPr>
          <w:p w:rsidR="00CC04DD" w:rsidRPr="001A6ACE" w:rsidRDefault="00CC04DD" w:rsidP="00FE35FF">
            <w:pPr>
              <w:widowControl w:val="0"/>
              <w:jc w:val="center"/>
              <w:rPr>
                <w:color w:val="000000"/>
              </w:rPr>
            </w:pPr>
            <w:r w:rsidRPr="001A6ACE">
              <w:rPr>
                <w:color w:val="000000"/>
              </w:rPr>
              <w:t>0,600</w:t>
            </w:r>
          </w:p>
        </w:tc>
        <w:tc>
          <w:tcPr>
            <w:tcW w:w="1134" w:type="dxa"/>
            <w:vAlign w:val="center"/>
          </w:tcPr>
          <w:p w:rsidR="00CC04DD" w:rsidRPr="001A6ACE" w:rsidRDefault="00CC04DD" w:rsidP="00FE35FF">
            <w:pPr>
              <w:widowControl w:val="0"/>
              <w:jc w:val="center"/>
              <w:rPr>
                <w:color w:val="000000"/>
              </w:rPr>
            </w:pPr>
            <w:r w:rsidRPr="001A6ACE">
              <w:rPr>
                <w:color w:val="000000"/>
              </w:rPr>
              <w:t>0,479</w:t>
            </w:r>
          </w:p>
        </w:tc>
        <w:tc>
          <w:tcPr>
            <w:tcW w:w="1110" w:type="dxa"/>
            <w:vAlign w:val="center"/>
          </w:tcPr>
          <w:p w:rsidR="00CC04DD" w:rsidRPr="001A6ACE" w:rsidRDefault="00CC04DD" w:rsidP="00FE35FF">
            <w:pPr>
              <w:widowControl w:val="0"/>
              <w:jc w:val="center"/>
              <w:rPr>
                <w:color w:val="000000"/>
              </w:rPr>
            </w:pPr>
            <w:r w:rsidRPr="001A6ACE">
              <w:rPr>
                <w:color w:val="000000"/>
              </w:rPr>
              <w:t>0,459</w:t>
            </w:r>
          </w:p>
        </w:tc>
        <w:tc>
          <w:tcPr>
            <w:tcW w:w="1221" w:type="dxa"/>
            <w:vAlign w:val="center"/>
          </w:tcPr>
          <w:p w:rsidR="00CC04DD" w:rsidRPr="001A6ACE" w:rsidRDefault="00CC04DD" w:rsidP="00FE35FF">
            <w:pPr>
              <w:widowControl w:val="0"/>
              <w:jc w:val="center"/>
              <w:rPr>
                <w:color w:val="000000"/>
              </w:rPr>
            </w:pPr>
            <w:r w:rsidRPr="001A6ACE">
              <w:rPr>
                <w:color w:val="000000"/>
              </w:rPr>
              <w:t>0,514</w:t>
            </w:r>
          </w:p>
        </w:tc>
      </w:tr>
      <w:tr w:rsidR="00CC04DD" w:rsidRPr="001A6ACE" w:rsidTr="009F3E42">
        <w:trPr>
          <w:trHeight w:val="93"/>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62,8</w:t>
            </w:r>
          </w:p>
        </w:tc>
        <w:tc>
          <w:tcPr>
            <w:tcW w:w="1276" w:type="dxa"/>
          </w:tcPr>
          <w:p w:rsidR="00CC04DD" w:rsidRPr="001A6ACE" w:rsidRDefault="00CC04DD" w:rsidP="00FE35FF">
            <w:pPr>
              <w:widowControl w:val="0"/>
              <w:jc w:val="center"/>
              <w:rPr>
                <w:color w:val="000000"/>
              </w:rPr>
            </w:pPr>
            <w:r w:rsidRPr="001A6ACE">
              <w:rPr>
                <w:color w:val="000000"/>
              </w:rPr>
              <w:t>53,8</w:t>
            </w:r>
          </w:p>
        </w:tc>
        <w:tc>
          <w:tcPr>
            <w:tcW w:w="1275" w:type="dxa"/>
          </w:tcPr>
          <w:p w:rsidR="00CC04DD" w:rsidRPr="001A6ACE" w:rsidRDefault="00CC04DD" w:rsidP="00FE35FF">
            <w:pPr>
              <w:widowControl w:val="0"/>
              <w:jc w:val="center"/>
              <w:rPr>
                <w:color w:val="000000"/>
              </w:rPr>
            </w:pPr>
            <w:r w:rsidRPr="001A6ACE">
              <w:rPr>
                <w:color w:val="000000"/>
              </w:rPr>
              <w:t>54,2</w:t>
            </w:r>
          </w:p>
        </w:tc>
        <w:tc>
          <w:tcPr>
            <w:tcW w:w="1276" w:type="dxa"/>
          </w:tcPr>
          <w:p w:rsidR="00CC04DD" w:rsidRPr="001A6ACE" w:rsidRDefault="00CC04DD" w:rsidP="00FE35FF">
            <w:pPr>
              <w:widowControl w:val="0"/>
              <w:jc w:val="center"/>
              <w:rPr>
                <w:color w:val="000000"/>
              </w:rPr>
            </w:pPr>
            <w:r w:rsidRPr="001A6ACE">
              <w:rPr>
                <w:color w:val="000000"/>
              </w:rPr>
              <w:t>53,6</w:t>
            </w:r>
          </w:p>
        </w:tc>
        <w:tc>
          <w:tcPr>
            <w:tcW w:w="1276" w:type="dxa"/>
          </w:tcPr>
          <w:p w:rsidR="00CC04DD" w:rsidRPr="001A6ACE" w:rsidRDefault="00CC04DD" w:rsidP="00FE35FF">
            <w:pPr>
              <w:widowControl w:val="0"/>
              <w:jc w:val="center"/>
              <w:rPr>
                <w:bCs/>
                <w:color w:val="000000"/>
              </w:rPr>
            </w:pPr>
            <w:r w:rsidRPr="001A6ACE">
              <w:rPr>
                <w:bCs/>
                <w:color w:val="000000"/>
              </w:rPr>
              <w:t>54,9</w:t>
            </w:r>
          </w:p>
        </w:tc>
        <w:tc>
          <w:tcPr>
            <w:tcW w:w="1134" w:type="dxa"/>
            <w:vAlign w:val="center"/>
          </w:tcPr>
          <w:p w:rsidR="00CC04DD" w:rsidRPr="001A6ACE" w:rsidRDefault="00CC04DD" w:rsidP="00FE35FF">
            <w:pPr>
              <w:widowControl w:val="0"/>
              <w:jc w:val="center"/>
              <w:rPr>
                <w:color w:val="000000"/>
              </w:rPr>
            </w:pPr>
            <w:r w:rsidRPr="001A6ACE">
              <w:rPr>
                <w:color w:val="000000"/>
              </w:rPr>
              <w:t>0,573</w:t>
            </w:r>
          </w:p>
        </w:tc>
        <w:tc>
          <w:tcPr>
            <w:tcW w:w="1158" w:type="dxa"/>
            <w:vAlign w:val="center"/>
          </w:tcPr>
          <w:p w:rsidR="00CC04DD" w:rsidRPr="001A6ACE" w:rsidRDefault="00CC04DD" w:rsidP="00FE35FF">
            <w:pPr>
              <w:widowControl w:val="0"/>
              <w:jc w:val="center"/>
              <w:rPr>
                <w:color w:val="000000"/>
              </w:rPr>
            </w:pPr>
            <w:r w:rsidRPr="001A6ACE">
              <w:rPr>
                <w:color w:val="000000"/>
              </w:rPr>
              <w:t>0,942</w:t>
            </w:r>
          </w:p>
        </w:tc>
        <w:tc>
          <w:tcPr>
            <w:tcW w:w="1134" w:type="dxa"/>
            <w:vAlign w:val="center"/>
          </w:tcPr>
          <w:p w:rsidR="00CC04DD" w:rsidRPr="001A6ACE" w:rsidRDefault="00CC04DD" w:rsidP="00FE35FF">
            <w:pPr>
              <w:widowControl w:val="0"/>
              <w:jc w:val="center"/>
              <w:rPr>
                <w:color w:val="000000"/>
              </w:rPr>
            </w:pPr>
            <w:r w:rsidRPr="001A6ACE">
              <w:rPr>
                <w:color w:val="000000"/>
              </w:rPr>
              <w:t>0,884</w:t>
            </w:r>
          </w:p>
        </w:tc>
        <w:tc>
          <w:tcPr>
            <w:tcW w:w="1110" w:type="dxa"/>
            <w:vAlign w:val="center"/>
          </w:tcPr>
          <w:p w:rsidR="00CC04DD" w:rsidRPr="001A6ACE" w:rsidRDefault="00CC04DD" w:rsidP="00FE35FF">
            <w:pPr>
              <w:widowControl w:val="0"/>
              <w:jc w:val="center"/>
              <w:rPr>
                <w:color w:val="000000"/>
              </w:rPr>
            </w:pPr>
            <w:r w:rsidRPr="001A6ACE">
              <w:rPr>
                <w:color w:val="000000"/>
              </w:rPr>
              <w:t>0,856</w:t>
            </w:r>
          </w:p>
        </w:tc>
        <w:tc>
          <w:tcPr>
            <w:tcW w:w="1221" w:type="dxa"/>
            <w:vAlign w:val="center"/>
          </w:tcPr>
          <w:p w:rsidR="00CC04DD" w:rsidRPr="001A6ACE" w:rsidRDefault="00CC04DD" w:rsidP="00FE35FF">
            <w:pPr>
              <w:widowControl w:val="0"/>
              <w:jc w:val="center"/>
              <w:rPr>
                <w:color w:val="000000"/>
              </w:rPr>
            </w:pPr>
            <w:r w:rsidRPr="001A6ACE">
              <w:rPr>
                <w:color w:val="000000"/>
              </w:rPr>
              <w:t>0,889</w:t>
            </w:r>
          </w:p>
        </w:tc>
      </w:tr>
    </w:tbl>
    <w:p w:rsidR="000839E1" w:rsidRPr="00155725" w:rsidRDefault="000839E1"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1A6ACE" w:rsidRDefault="001A6ACE" w:rsidP="00FE35FF">
      <w:pPr>
        <w:widowControl w:val="0"/>
        <w:jc w:val="center"/>
        <w:rPr>
          <w:sz w:val="32"/>
          <w:szCs w:val="32"/>
        </w:rPr>
      </w:pPr>
    </w:p>
    <w:p w:rsidR="00CC04DD" w:rsidRPr="00155725" w:rsidRDefault="00CC04DD" w:rsidP="00FE35FF">
      <w:pPr>
        <w:widowControl w:val="0"/>
        <w:jc w:val="center"/>
        <w:rPr>
          <w:sz w:val="32"/>
          <w:szCs w:val="32"/>
        </w:rPr>
      </w:pPr>
      <w:r w:rsidRPr="00155725">
        <w:rPr>
          <w:sz w:val="32"/>
          <w:szCs w:val="32"/>
        </w:rPr>
        <w:t>Додаток ДЖ</w:t>
      </w:r>
    </w:p>
    <w:p w:rsidR="00CC04DD" w:rsidRPr="00155725" w:rsidRDefault="00CC04DD" w:rsidP="00FE35FF">
      <w:pPr>
        <w:widowControl w:val="0"/>
        <w:jc w:val="center"/>
        <w:rPr>
          <w:sz w:val="32"/>
          <w:szCs w:val="32"/>
        </w:rPr>
      </w:pPr>
      <w:r w:rsidRPr="00155725">
        <w:rPr>
          <w:sz w:val="32"/>
          <w:szCs w:val="32"/>
        </w:rPr>
        <w:t>Результати розрахунку індексу забруднення поверхневих вод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F3E42">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40</w:t>
            </w:r>
          </w:p>
        </w:tc>
        <w:tc>
          <w:tcPr>
            <w:tcW w:w="1276" w:type="dxa"/>
          </w:tcPr>
          <w:p w:rsidR="00CC04DD" w:rsidRPr="001A6ACE" w:rsidRDefault="00CC04DD" w:rsidP="00FE35FF">
            <w:pPr>
              <w:widowControl w:val="0"/>
              <w:jc w:val="center"/>
              <w:rPr>
                <w:color w:val="000000"/>
              </w:rPr>
            </w:pPr>
            <w:r w:rsidRPr="001A6ACE">
              <w:rPr>
                <w:color w:val="000000"/>
              </w:rPr>
              <w:t>35</w:t>
            </w:r>
          </w:p>
        </w:tc>
        <w:tc>
          <w:tcPr>
            <w:tcW w:w="1275"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49</w:t>
            </w:r>
          </w:p>
        </w:tc>
        <w:tc>
          <w:tcPr>
            <w:tcW w:w="1134" w:type="dxa"/>
            <w:vAlign w:val="center"/>
          </w:tcPr>
          <w:p w:rsidR="00CC04DD" w:rsidRPr="001A6ACE" w:rsidRDefault="00CC04DD" w:rsidP="00FE35FF">
            <w:pPr>
              <w:widowControl w:val="0"/>
              <w:jc w:val="center"/>
              <w:rPr>
                <w:color w:val="000000"/>
              </w:rPr>
            </w:pPr>
            <w:r w:rsidRPr="001A6ACE">
              <w:rPr>
                <w:color w:val="000000"/>
              </w:rPr>
              <w:t>0,025</w:t>
            </w:r>
          </w:p>
        </w:tc>
        <w:tc>
          <w:tcPr>
            <w:tcW w:w="1158" w:type="dxa"/>
            <w:vAlign w:val="center"/>
          </w:tcPr>
          <w:p w:rsidR="00CC04DD" w:rsidRPr="001A6ACE" w:rsidRDefault="00CC04DD" w:rsidP="00FE35FF">
            <w:pPr>
              <w:widowControl w:val="0"/>
              <w:jc w:val="center"/>
              <w:rPr>
                <w:color w:val="000000"/>
              </w:rPr>
            </w:pPr>
            <w:r w:rsidRPr="001A6ACE">
              <w:rPr>
                <w:color w:val="000000"/>
              </w:rPr>
              <w:t>0,057</w:t>
            </w:r>
          </w:p>
        </w:tc>
        <w:tc>
          <w:tcPr>
            <w:tcW w:w="1134" w:type="dxa"/>
            <w:vAlign w:val="center"/>
          </w:tcPr>
          <w:p w:rsidR="00CC04DD" w:rsidRPr="001A6ACE" w:rsidRDefault="00CC04DD" w:rsidP="00FE35FF">
            <w:pPr>
              <w:widowControl w:val="0"/>
              <w:jc w:val="center"/>
              <w:rPr>
                <w:color w:val="000000"/>
              </w:rPr>
            </w:pPr>
            <w:r w:rsidRPr="001A6ACE">
              <w:rPr>
                <w:color w:val="000000"/>
              </w:rPr>
              <w:t>0,028</w:t>
            </w:r>
          </w:p>
        </w:tc>
        <w:tc>
          <w:tcPr>
            <w:tcW w:w="1110" w:type="dxa"/>
            <w:vAlign w:val="center"/>
          </w:tcPr>
          <w:p w:rsidR="00CC04DD" w:rsidRPr="001A6ACE" w:rsidRDefault="00CC04DD" w:rsidP="00FE35FF">
            <w:pPr>
              <w:widowControl w:val="0"/>
              <w:jc w:val="center"/>
              <w:rPr>
                <w:color w:val="000000"/>
              </w:rPr>
            </w:pPr>
            <w:r w:rsidRPr="001A6ACE">
              <w:rPr>
                <w:color w:val="000000"/>
              </w:rPr>
              <w:t>0,029</w:t>
            </w:r>
          </w:p>
        </w:tc>
        <w:tc>
          <w:tcPr>
            <w:tcW w:w="1221" w:type="dxa"/>
            <w:vAlign w:val="center"/>
          </w:tcPr>
          <w:p w:rsidR="00CC04DD" w:rsidRPr="001A6ACE" w:rsidRDefault="00CC04DD" w:rsidP="00FE35FF">
            <w:pPr>
              <w:widowControl w:val="0"/>
              <w:jc w:val="center"/>
              <w:rPr>
                <w:color w:val="000000"/>
              </w:rPr>
            </w:pPr>
            <w:r w:rsidRPr="001A6ACE">
              <w:rPr>
                <w:color w:val="000000"/>
              </w:rPr>
              <w:t>0,020</w:t>
            </w:r>
          </w:p>
        </w:tc>
      </w:tr>
      <w:tr w:rsidR="00CC04DD" w:rsidRPr="001A6ACE" w:rsidTr="009F3E42">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2</w:t>
            </w:r>
          </w:p>
        </w:tc>
        <w:tc>
          <w:tcPr>
            <w:tcW w:w="1275"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1</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9F3E42">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4</w:t>
            </w:r>
          </w:p>
        </w:tc>
        <w:tc>
          <w:tcPr>
            <w:tcW w:w="1275"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4</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0,500</w:t>
            </w:r>
          </w:p>
        </w:tc>
        <w:tc>
          <w:tcPr>
            <w:tcW w:w="1134" w:type="dxa"/>
            <w:vAlign w:val="center"/>
          </w:tcPr>
          <w:p w:rsidR="00CC04DD" w:rsidRPr="001A6ACE" w:rsidRDefault="00CC04DD" w:rsidP="00FE35FF">
            <w:pPr>
              <w:widowControl w:val="0"/>
              <w:jc w:val="center"/>
              <w:rPr>
                <w:color w:val="000000"/>
              </w:rPr>
            </w:pPr>
            <w:r w:rsidRPr="001A6ACE">
              <w:rPr>
                <w:color w:val="000000"/>
              </w:rPr>
              <w:t>0,250</w:t>
            </w:r>
          </w:p>
        </w:tc>
        <w:tc>
          <w:tcPr>
            <w:tcW w:w="1110" w:type="dxa"/>
            <w:vAlign w:val="center"/>
          </w:tcPr>
          <w:p w:rsidR="00CC04DD" w:rsidRPr="001A6ACE" w:rsidRDefault="00CC04DD" w:rsidP="00FE35FF">
            <w:pPr>
              <w:widowControl w:val="0"/>
              <w:jc w:val="center"/>
              <w:rPr>
                <w:color w:val="000000"/>
              </w:rPr>
            </w:pPr>
            <w:r w:rsidRPr="001A6ACE">
              <w:rPr>
                <w:color w:val="000000"/>
              </w:rPr>
              <w:t>0,250</w:t>
            </w:r>
          </w:p>
        </w:tc>
        <w:tc>
          <w:tcPr>
            <w:tcW w:w="1221" w:type="dxa"/>
            <w:vAlign w:val="center"/>
          </w:tcPr>
          <w:p w:rsidR="00CC04DD" w:rsidRPr="001A6ACE" w:rsidRDefault="00CC04DD" w:rsidP="00FE35FF">
            <w:pPr>
              <w:widowControl w:val="0"/>
              <w:jc w:val="center"/>
              <w:rPr>
                <w:color w:val="000000"/>
              </w:rPr>
            </w:pPr>
            <w:r w:rsidRPr="001A6ACE">
              <w:rPr>
                <w:color w:val="000000"/>
              </w:rPr>
              <w:t>0,250</w:t>
            </w:r>
          </w:p>
        </w:tc>
      </w:tr>
      <w:tr w:rsidR="00CC04DD" w:rsidRPr="001A6ACE" w:rsidTr="009F3E42">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192</w:t>
            </w:r>
          </w:p>
        </w:tc>
        <w:tc>
          <w:tcPr>
            <w:tcW w:w="1276" w:type="dxa"/>
          </w:tcPr>
          <w:p w:rsidR="00CC04DD" w:rsidRPr="001A6ACE" w:rsidRDefault="00CC04DD" w:rsidP="00FE35FF">
            <w:pPr>
              <w:widowControl w:val="0"/>
              <w:jc w:val="center"/>
              <w:rPr>
                <w:color w:val="000000"/>
              </w:rPr>
            </w:pPr>
            <w:r w:rsidRPr="001A6ACE">
              <w:rPr>
                <w:color w:val="000000"/>
              </w:rPr>
              <w:t>179</w:t>
            </w:r>
          </w:p>
        </w:tc>
        <w:tc>
          <w:tcPr>
            <w:tcW w:w="1275" w:type="dxa"/>
          </w:tcPr>
          <w:p w:rsidR="00CC04DD" w:rsidRPr="001A6ACE" w:rsidRDefault="00CC04DD" w:rsidP="00FE35FF">
            <w:pPr>
              <w:widowControl w:val="0"/>
              <w:jc w:val="center"/>
              <w:rPr>
                <w:color w:val="000000"/>
              </w:rPr>
            </w:pPr>
            <w:r w:rsidRPr="001A6ACE">
              <w:rPr>
                <w:color w:val="000000"/>
              </w:rPr>
              <w:t>181</w:t>
            </w:r>
          </w:p>
        </w:tc>
        <w:tc>
          <w:tcPr>
            <w:tcW w:w="1276" w:type="dxa"/>
          </w:tcPr>
          <w:p w:rsidR="00CC04DD" w:rsidRPr="001A6ACE" w:rsidRDefault="00CC04DD" w:rsidP="00FE35FF">
            <w:pPr>
              <w:widowControl w:val="0"/>
              <w:jc w:val="center"/>
              <w:rPr>
                <w:color w:val="000000"/>
              </w:rPr>
            </w:pPr>
            <w:r w:rsidRPr="001A6ACE">
              <w:rPr>
                <w:color w:val="000000"/>
              </w:rPr>
              <w:t>155</w:t>
            </w:r>
          </w:p>
        </w:tc>
        <w:tc>
          <w:tcPr>
            <w:tcW w:w="1276" w:type="dxa"/>
          </w:tcPr>
          <w:p w:rsidR="00CC04DD" w:rsidRPr="001A6ACE" w:rsidRDefault="00CC04DD" w:rsidP="00FE35FF">
            <w:pPr>
              <w:widowControl w:val="0"/>
              <w:jc w:val="center"/>
              <w:rPr>
                <w:color w:val="000000"/>
              </w:rPr>
            </w:pPr>
            <w:r w:rsidRPr="001A6ACE">
              <w:rPr>
                <w:color w:val="000000"/>
              </w:rPr>
              <w:t>151</w:t>
            </w:r>
          </w:p>
        </w:tc>
        <w:tc>
          <w:tcPr>
            <w:tcW w:w="1134" w:type="dxa"/>
            <w:vAlign w:val="center"/>
          </w:tcPr>
          <w:p w:rsidR="00CC04DD" w:rsidRPr="001A6ACE" w:rsidRDefault="00CC04DD" w:rsidP="00FE35FF">
            <w:pPr>
              <w:widowControl w:val="0"/>
              <w:jc w:val="center"/>
              <w:rPr>
                <w:color w:val="000000"/>
              </w:rPr>
            </w:pPr>
            <w:r w:rsidRPr="001A6ACE">
              <w:rPr>
                <w:color w:val="000000"/>
              </w:rPr>
              <w:t>0,005</w:t>
            </w:r>
          </w:p>
        </w:tc>
        <w:tc>
          <w:tcPr>
            <w:tcW w:w="1158" w:type="dxa"/>
            <w:vAlign w:val="center"/>
          </w:tcPr>
          <w:p w:rsidR="00CC04DD" w:rsidRPr="001A6ACE" w:rsidRDefault="00CC04DD" w:rsidP="00FE35FF">
            <w:pPr>
              <w:widowControl w:val="0"/>
              <w:jc w:val="center"/>
              <w:rPr>
                <w:color w:val="000000"/>
              </w:rPr>
            </w:pPr>
            <w:r w:rsidRPr="001A6ACE">
              <w:rPr>
                <w:color w:val="000000"/>
              </w:rPr>
              <w:t>0,011</w:t>
            </w:r>
          </w:p>
        </w:tc>
        <w:tc>
          <w:tcPr>
            <w:tcW w:w="1134" w:type="dxa"/>
            <w:vAlign w:val="center"/>
          </w:tcPr>
          <w:p w:rsidR="00CC04DD" w:rsidRPr="001A6ACE" w:rsidRDefault="00CC04DD" w:rsidP="00FE35FF">
            <w:pPr>
              <w:widowControl w:val="0"/>
              <w:jc w:val="center"/>
              <w:rPr>
                <w:color w:val="000000"/>
              </w:rPr>
            </w:pPr>
            <w:r w:rsidRPr="001A6ACE">
              <w:rPr>
                <w:color w:val="000000"/>
              </w:rPr>
              <w:t>0,006</w:t>
            </w:r>
          </w:p>
        </w:tc>
        <w:tc>
          <w:tcPr>
            <w:tcW w:w="1110" w:type="dxa"/>
            <w:vAlign w:val="center"/>
          </w:tcPr>
          <w:p w:rsidR="00CC04DD" w:rsidRPr="001A6ACE" w:rsidRDefault="00CC04DD" w:rsidP="00FE35FF">
            <w:pPr>
              <w:widowControl w:val="0"/>
              <w:jc w:val="center"/>
              <w:rPr>
                <w:color w:val="000000"/>
              </w:rPr>
            </w:pPr>
            <w:r w:rsidRPr="001A6ACE">
              <w:rPr>
                <w:color w:val="000000"/>
              </w:rPr>
              <w:t>0,006</w:t>
            </w:r>
          </w:p>
        </w:tc>
        <w:tc>
          <w:tcPr>
            <w:tcW w:w="1221" w:type="dxa"/>
            <w:vAlign w:val="center"/>
          </w:tcPr>
          <w:p w:rsidR="00CC04DD" w:rsidRPr="001A6ACE" w:rsidRDefault="00CC04DD" w:rsidP="00FE35FF">
            <w:pPr>
              <w:widowControl w:val="0"/>
              <w:jc w:val="center"/>
              <w:rPr>
                <w:color w:val="000000"/>
              </w:rPr>
            </w:pPr>
            <w:r w:rsidRPr="001A6ACE">
              <w:rPr>
                <w:color w:val="000000"/>
              </w:rPr>
              <w:t>0,007</w:t>
            </w:r>
          </w:p>
        </w:tc>
      </w:tr>
      <w:tr w:rsidR="00CC04DD" w:rsidRPr="001A6ACE" w:rsidTr="009F3E42">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299</w:t>
            </w:r>
          </w:p>
        </w:tc>
        <w:tc>
          <w:tcPr>
            <w:tcW w:w="1276" w:type="dxa"/>
          </w:tcPr>
          <w:p w:rsidR="00CC04DD" w:rsidRPr="001A6ACE" w:rsidRDefault="00CC04DD" w:rsidP="00FE35FF">
            <w:pPr>
              <w:widowControl w:val="0"/>
              <w:jc w:val="center"/>
              <w:rPr>
                <w:color w:val="000000"/>
              </w:rPr>
            </w:pPr>
            <w:r w:rsidRPr="001A6ACE">
              <w:rPr>
                <w:color w:val="000000"/>
              </w:rPr>
              <w:t>315</w:t>
            </w:r>
          </w:p>
        </w:tc>
        <w:tc>
          <w:tcPr>
            <w:tcW w:w="1275" w:type="dxa"/>
          </w:tcPr>
          <w:p w:rsidR="00CC04DD" w:rsidRPr="001A6ACE" w:rsidRDefault="00CC04DD" w:rsidP="00FE35FF">
            <w:pPr>
              <w:widowControl w:val="0"/>
              <w:jc w:val="center"/>
              <w:rPr>
                <w:color w:val="000000"/>
              </w:rPr>
            </w:pPr>
            <w:r w:rsidRPr="001A6ACE">
              <w:rPr>
                <w:color w:val="000000"/>
              </w:rPr>
              <w:t>136</w:t>
            </w:r>
          </w:p>
        </w:tc>
        <w:tc>
          <w:tcPr>
            <w:tcW w:w="1276" w:type="dxa"/>
          </w:tcPr>
          <w:p w:rsidR="00CC04DD" w:rsidRPr="001A6ACE" w:rsidRDefault="00CC04DD" w:rsidP="00FE35FF">
            <w:pPr>
              <w:widowControl w:val="0"/>
              <w:jc w:val="center"/>
              <w:rPr>
                <w:color w:val="000000"/>
              </w:rPr>
            </w:pPr>
            <w:r w:rsidRPr="001A6ACE">
              <w:rPr>
                <w:color w:val="000000"/>
              </w:rPr>
              <w:t>118</w:t>
            </w:r>
          </w:p>
        </w:tc>
        <w:tc>
          <w:tcPr>
            <w:tcW w:w="1276" w:type="dxa"/>
          </w:tcPr>
          <w:p w:rsidR="00CC04DD" w:rsidRPr="001A6ACE" w:rsidRDefault="00CC04DD" w:rsidP="00FE35FF">
            <w:pPr>
              <w:widowControl w:val="0"/>
              <w:jc w:val="center"/>
              <w:rPr>
                <w:color w:val="000000"/>
              </w:rPr>
            </w:pPr>
            <w:r w:rsidRPr="001A6ACE">
              <w:rPr>
                <w:color w:val="000000"/>
              </w:rPr>
              <w:t>124</w:t>
            </w:r>
          </w:p>
        </w:tc>
        <w:tc>
          <w:tcPr>
            <w:tcW w:w="1134" w:type="dxa"/>
            <w:vAlign w:val="center"/>
          </w:tcPr>
          <w:p w:rsidR="00CC04DD" w:rsidRPr="001A6ACE" w:rsidRDefault="00CC04DD" w:rsidP="00FE35FF">
            <w:pPr>
              <w:widowControl w:val="0"/>
              <w:jc w:val="center"/>
              <w:rPr>
                <w:color w:val="000000"/>
              </w:rPr>
            </w:pPr>
            <w:r w:rsidRPr="001A6ACE">
              <w:rPr>
                <w:color w:val="000000"/>
              </w:rPr>
              <w:t>0,003</w:t>
            </w:r>
          </w:p>
        </w:tc>
        <w:tc>
          <w:tcPr>
            <w:tcW w:w="1158" w:type="dxa"/>
            <w:vAlign w:val="center"/>
          </w:tcPr>
          <w:p w:rsidR="00CC04DD" w:rsidRPr="001A6ACE" w:rsidRDefault="00CC04DD" w:rsidP="00FE35FF">
            <w:pPr>
              <w:widowControl w:val="0"/>
              <w:jc w:val="center"/>
              <w:rPr>
                <w:color w:val="000000"/>
              </w:rPr>
            </w:pPr>
            <w:r w:rsidRPr="001A6ACE">
              <w:rPr>
                <w:color w:val="000000"/>
              </w:rPr>
              <w:t>0,006</w:t>
            </w:r>
          </w:p>
        </w:tc>
        <w:tc>
          <w:tcPr>
            <w:tcW w:w="1134" w:type="dxa"/>
            <w:vAlign w:val="center"/>
          </w:tcPr>
          <w:p w:rsidR="00CC04DD" w:rsidRPr="001A6ACE" w:rsidRDefault="00CC04DD" w:rsidP="00FE35FF">
            <w:pPr>
              <w:widowControl w:val="0"/>
              <w:jc w:val="center"/>
              <w:rPr>
                <w:color w:val="000000"/>
              </w:rPr>
            </w:pPr>
            <w:r w:rsidRPr="001A6ACE">
              <w:rPr>
                <w:color w:val="000000"/>
              </w:rPr>
              <w:t>0,007</w:t>
            </w:r>
          </w:p>
        </w:tc>
        <w:tc>
          <w:tcPr>
            <w:tcW w:w="1110" w:type="dxa"/>
            <w:vAlign w:val="center"/>
          </w:tcPr>
          <w:p w:rsidR="00CC04DD" w:rsidRPr="001A6ACE" w:rsidRDefault="00CC04DD" w:rsidP="00FE35FF">
            <w:pPr>
              <w:widowControl w:val="0"/>
              <w:jc w:val="center"/>
              <w:rPr>
                <w:color w:val="000000"/>
              </w:rPr>
            </w:pPr>
            <w:r w:rsidRPr="001A6ACE">
              <w:rPr>
                <w:color w:val="000000"/>
              </w:rPr>
              <w:t>0,008</w:t>
            </w:r>
          </w:p>
        </w:tc>
        <w:tc>
          <w:tcPr>
            <w:tcW w:w="1221" w:type="dxa"/>
            <w:vAlign w:val="center"/>
          </w:tcPr>
          <w:p w:rsidR="00CC04DD" w:rsidRPr="001A6ACE" w:rsidRDefault="00CC04DD" w:rsidP="00FE35FF">
            <w:pPr>
              <w:widowControl w:val="0"/>
              <w:jc w:val="center"/>
              <w:rPr>
                <w:color w:val="000000"/>
              </w:rPr>
            </w:pPr>
            <w:r w:rsidRPr="001A6ACE">
              <w:rPr>
                <w:color w:val="000000"/>
              </w:rPr>
              <w:t>0,008</w:t>
            </w:r>
          </w:p>
        </w:tc>
      </w:tr>
      <w:tr w:rsidR="00CC04DD" w:rsidRPr="001A6ACE" w:rsidTr="009F3E42">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17</w:t>
            </w:r>
          </w:p>
        </w:tc>
        <w:tc>
          <w:tcPr>
            <w:tcW w:w="1276" w:type="dxa"/>
          </w:tcPr>
          <w:p w:rsidR="00CC04DD" w:rsidRPr="001A6ACE" w:rsidRDefault="00CC04DD" w:rsidP="00FE35FF">
            <w:pPr>
              <w:widowControl w:val="0"/>
              <w:jc w:val="center"/>
              <w:rPr>
                <w:color w:val="000000"/>
              </w:rPr>
            </w:pPr>
            <w:r w:rsidRPr="001A6ACE">
              <w:rPr>
                <w:color w:val="000000"/>
              </w:rPr>
              <w:t>9</w:t>
            </w:r>
          </w:p>
        </w:tc>
        <w:tc>
          <w:tcPr>
            <w:tcW w:w="1275" w:type="dxa"/>
          </w:tcPr>
          <w:p w:rsidR="00CC04DD" w:rsidRPr="001A6ACE" w:rsidRDefault="00CC04DD" w:rsidP="00FE35FF">
            <w:pPr>
              <w:widowControl w:val="0"/>
              <w:jc w:val="center"/>
              <w:rPr>
                <w:color w:val="000000"/>
              </w:rPr>
            </w:pPr>
            <w:r w:rsidRPr="001A6ACE">
              <w:rPr>
                <w:color w:val="000000"/>
              </w:rPr>
              <w:t>6</w:t>
            </w:r>
          </w:p>
        </w:tc>
        <w:tc>
          <w:tcPr>
            <w:tcW w:w="1276" w:type="dxa"/>
          </w:tcPr>
          <w:p w:rsidR="00CC04DD" w:rsidRPr="001A6ACE" w:rsidRDefault="00CC04DD" w:rsidP="00FE35FF">
            <w:pPr>
              <w:widowControl w:val="0"/>
              <w:jc w:val="center"/>
              <w:rPr>
                <w:color w:val="000000"/>
              </w:rPr>
            </w:pPr>
            <w:r w:rsidRPr="001A6ACE">
              <w:rPr>
                <w:color w:val="000000"/>
              </w:rPr>
              <w:t>5</w:t>
            </w:r>
          </w:p>
        </w:tc>
        <w:tc>
          <w:tcPr>
            <w:tcW w:w="1276" w:type="dxa"/>
          </w:tcPr>
          <w:p w:rsidR="00CC04DD" w:rsidRPr="001A6ACE" w:rsidRDefault="00CC04DD" w:rsidP="00FE35FF">
            <w:pPr>
              <w:widowControl w:val="0"/>
              <w:jc w:val="center"/>
              <w:rPr>
                <w:color w:val="000000"/>
              </w:rPr>
            </w:pPr>
            <w:r w:rsidRPr="001A6ACE">
              <w:rPr>
                <w:color w:val="000000"/>
              </w:rPr>
              <w:t>5</w:t>
            </w:r>
          </w:p>
        </w:tc>
        <w:tc>
          <w:tcPr>
            <w:tcW w:w="1134" w:type="dxa"/>
            <w:vAlign w:val="center"/>
          </w:tcPr>
          <w:p w:rsidR="00CC04DD" w:rsidRPr="001A6ACE" w:rsidRDefault="00CC04DD" w:rsidP="00FE35FF">
            <w:pPr>
              <w:widowControl w:val="0"/>
              <w:jc w:val="center"/>
              <w:rPr>
                <w:color w:val="000000"/>
              </w:rPr>
            </w:pPr>
            <w:r w:rsidRPr="001A6ACE">
              <w:rPr>
                <w:color w:val="000000"/>
              </w:rPr>
              <w:t>0,059</w:t>
            </w:r>
          </w:p>
        </w:tc>
        <w:tc>
          <w:tcPr>
            <w:tcW w:w="1158" w:type="dxa"/>
            <w:vAlign w:val="center"/>
          </w:tcPr>
          <w:p w:rsidR="00CC04DD" w:rsidRPr="001A6ACE" w:rsidRDefault="00CC04DD" w:rsidP="00FE35FF">
            <w:pPr>
              <w:widowControl w:val="0"/>
              <w:jc w:val="center"/>
              <w:rPr>
                <w:color w:val="000000"/>
              </w:rPr>
            </w:pPr>
            <w:r w:rsidRPr="001A6ACE">
              <w:rPr>
                <w:color w:val="000000"/>
              </w:rPr>
              <w:t>0,222</w:t>
            </w:r>
          </w:p>
        </w:tc>
        <w:tc>
          <w:tcPr>
            <w:tcW w:w="1134" w:type="dxa"/>
            <w:vAlign w:val="center"/>
          </w:tcPr>
          <w:p w:rsidR="00CC04DD" w:rsidRPr="001A6ACE" w:rsidRDefault="00CC04DD" w:rsidP="00FE35FF">
            <w:pPr>
              <w:widowControl w:val="0"/>
              <w:jc w:val="center"/>
              <w:rPr>
                <w:color w:val="000000"/>
              </w:rPr>
            </w:pPr>
            <w:r w:rsidRPr="001A6ACE">
              <w:rPr>
                <w:color w:val="000000"/>
              </w:rPr>
              <w:t>0,167</w:t>
            </w:r>
          </w:p>
        </w:tc>
        <w:tc>
          <w:tcPr>
            <w:tcW w:w="1110" w:type="dxa"/>
            <w:vAlign w:val="center"/>
          </w:tcPr>
          <w:p w:rsidR="00CC04DD" w:rsidRPr="001A6ACE" w:rsidRDefault="00CC04DD" w:rsidP="00FE35FF">
            <w:pPr>
              <w:widowControl w:val="0"/>
              <w:jc w:val="center"/>
              <w:rPr>
                <w:color w:val="000000"/>
              </w:rPr>
            </w:pPr>
            <w:r w:rsidRPr="001A6ACE">
              <w:rPr>
                <w:color w:val="000000"/>
              </w:rPr>
              <w:t>0,200</w:t>
            </w:r>
          </w:p>
        </w:tc>
        <w:tc>
          <w:tcPr>
            <w:tcW w:w="1221" w:type="dxa"/>
            <w:vAlign w:val="center"/>
          </w:tcPr>
          <w:p w:rsidR="00CC04DD" w:rsidRPr="001A6ACE" w:rsidRDefault="00CC04DD" w:rsidP="00FE35FF">
            <w:pPr>
              <w:widowControl w:val="0"/>
              <w:jc w:val="center"/>
              <w:rPr>
                <w:color w:val="000000"/>
              </w:rPr>
            </w:pPr>
            <w:r w:rsidRPr="001A6ACE">
              <w:rPr>
                <w:color w:val="000000"/>
              </w:rPr>
              <w:t>0,200</w:t>
            </w:r>
          </w:p>
        </w:tc>
      </w:tr>
      <w:tr w:rsidR="00CC04DD" w:rsidRPr="001A6ACE" w:rsidTr="009F3E42">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10</w:t>
            </w:r>
          </w:p>
        </w:tc>
        <w:tc>
          <w:tcPr>
            <w:tcW w:w="1276" w:type="dxa"/>
          </w:tcPr>
          <w:p w:rsidR="00CC04DD" w:rsidRPr="001A6ACE" w:rsidRDefault="00CC04DD" w:rsidP="00FE35FF">
            <w:pPr>
              <w:widowControl w:val="0"/>
              <w:jc w:val="center"/>
              <w:rPr>
                <w:color w:val="000000"/>
              </w:rPr>
            </w:pPr>
            <w:r w:rsidRPr="001A6ACE">
              <w:rPr>
                <w:color w:val="000000"/>
              </w:rPr>
              <w:t>10</w:t>
            </w:r>
          </w:p>
        </w:tc>
        <w:tc>
          <w:tcPr>
            <w:tcW w:w="1275" w:type="dxa"/>
          </w:tcPr>
          <w:p w:rsidR="00CC04DD" w:rsidRPr="001A6ACE" w:rsidRDefault="00CC04DD" w:rsidP="00FE35FF">
            <w:pPr>
              <w:widowControl w:val="0"/>
              <w:jc w:val="center"/>
              <w:rPr>
                <w:color w:val="000000"/>
              </w:rPr>
            </w:pPr>
            <w:r w:rsidRPr="001A6ACE">
              <w:rPr>
                <w:color w:val="000000"/>
              </w:rPr>
              <w:t>10</w:t>
            </w:r>
          </w:p>
        </w:tc>
        <w:tc>
          <w:tcPr>
            <w:tcW w:w="1276" w:type="dxa"/>
          </w:tcPr>
          <w:p w:rsidR="00CC04DD" w:rsidRPr="001A6ACE" w:rsidRDefault="00CC04DD" w:rsidP="00FE35FF">
            <w:pPr>
              <w:widowControl w:val="0"/>
              <w:jc w:val="center"/>
              <w:rPr>
                <w:color w:val="000000"/>
              </w:rPr>
            </w:pPr>
            <w:r w:rsidRPr="001A6ACE">
              <w:rPr>
                <w:color w:val="000000"/>
              </w:rPr>
              <w:t>9</w:t>
            </w:r>
          </w:p>
        </w:tc>
        <w:tc>
          <w:tcPr>
            <w:tcW w:w="1276" w:type="dxa"/>
          </w:tcPr>
          <w:p w:rsidR="00CC04DD" w:rsidRPr="001A6ACE" w:rsidRDefault="00CC04DD" w:rsidP="00FE35FF">
            <w:pPr>
              <w:widowControl w:val="0"/>
              <w:jc w:val="center"/>
              <w:rPr>
                <w:color w:val="000000"/>
              </w:rPr>
            </w:pPr>
            <w:r w:rsidRPr="001A6ACE">
              <w:rPr>
                <w:color w:val="000000"/>
              </w:rPr>
              <w:t>6</w:t>
            </w:r>
          </w:p>
        </w:tc>
        <w:tc>
          <w:tcPr>
            <w:tcW w:w="1134" w:type="dxa"/>
            <w:vAlign w:val="center"/>
          </w:tcPr>
          <w:p w:rsidR="00CC04DD" w:rsidRPr="001A6ACE" w:rsidRDefault="00CC04DD" w:rsidP="00FE35FF">
            <w:pPr>
              <w:widowControl w:val="0"/>
              <w:jc w:val="center"/>
              <w:rPr>
                <w:color w:val="000000"/>
              </w:rPr>
            </w:pPr>
            <w:r w:rsidRPr="001A6ACE">
              <w:rPr>
                <w:color w:val="000000"/>
              </w:rPr>
              <w:t>0,100</w:t>
            </w:r>
          </w:p>
        </w:tc>
        <w:tc>
          <w:tcPr>
            <w:tcW w:w="1158" w:type="dxa"/>
            <w:vAlign w:val="center"/>
          </w:tcPr>
          <w:p w:rsidR="00CC04DD" w:rsidRPr="001A6ACE" w:rsidRDefault="00CC04DD" w:rsidP="00FE35FF">
            <w:pPr>
              <w:widowControl w:val="0"/>
              <w:jc w:val="center"/>
              <w:rPr>
                <w:color w:val="000000"/>
              </w:rPr>
            </w:pPr>
            <w:r w:rsidRPr="001A6ACE">
              <w:rPr>
                <w:color w:val="000000"/>
              </w:rPr>
              <w:t>0,200</w:t>
            </w:r>
          </w:p>
        </w:tc>
        <w:tc>
          <w:tcPr>
            <w:tcW w:w="1134" w:type="dxa"/>
            <w:vAlign w:val="center"/>
          </w:tcPr>
          <w:p w:rsidR="00CC04DD" w:rsidRPr="001A6ACE" w:rsidRDefault="00CC04DD" w:rsidP="00FE35FF">
            <w:pPr>
              <w:widowControl w:val="0"/>
              <w:jc w:val="center"/>
              <w:rPr>
                <w:color w:val="000000"/>
              </w:rPr>
            </w:pPr>
            <w:r w:rsidRPr="001A6ACE">
              <w:rPr>
                <w:color w:val="000000"/>
              </w:rPr>
              <w:t>0,100</w:t>
            </w:r>
          </w:p>
        </w:tc>
        <w:tc>
          <w:tcPr>
            <w:tcW w:w="1110" w:type="dxa"/>
            <w:vAlign w:val="center"/>
          </w:tcPr>
          <w:p w:rsidR="00CC04DD" w:rsidRPr="001A6ACE" w:rsidRDefault="00CC04DD" w:rsidP="00FE35FF">
            <w:pPr>
              <w:widowControl w:val="0"/>
              <w:jc w:val="center"/>
              <w:rPr>
                <w:color w:val="000000"/>
              </w:rPr>
            </w:pPr>
            <w:r w:rsidRPr="001A6ACE">
              <w:rPr>
                <w:color w:val="000000"/>
              </w:rPr>
              <w:t>0,111</w:t>
            </w:r>
          </w:p>
        </w:tc>
        <w:tc>
          <w:tcPr>
            <w:tcW w:w="1221" w:type="dxa"/>
            <w:vAlign w:val="center"/>
          </w:tcPr>
          <w:p w:rsidR="00CC04DD" w:rsidRPr="001A6ACE" w:rsidRDefault="00CC04DD" w:rsidP="00FE35FF">
            <w:pPr>
              <w:widowControl w:val="0"/>
              <w:jc w:val="center"/>
              <w:rPr>
                <w:color w:val="000000"/>
              </w:rPr>
            </w:pPr>
            <w:r w:rsidRPr="001A6ACE">
              <w:rPr>
                <w:color w:val="000000"/>
              </w:rPr>
              <w:t>0,167</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246</w:t>
            </w:r>
          </w:p>
        </w:tc>
        <w:tc>
          <w:tcPr>
            <w:tcW w:w="1276" w:type="dxa"/>
          </w:tcPr>
          <w:p w:rsidR="00CC04DD" w:rsidRPr="001A6ACE" w:rsidRDefault="00CC04DD" w:rsidP="00FE35FF">
            <w:pPr>
              <w:widowControl w:val="0"/>
              <w:jc w:val="center"/>
              <w:rPr>
                <w:color w:val="000000"/>
              </w:rPr>
            </w:pPr>
            <w:r w:rsidRPr="001A6ACE">
              <w:rPr>
                <w:color w:val="000000"/>
              </w:rPr>
              <w:t>262</w:t>
            </w:r>
          </w:p>
        </w:tc>
        <w:tc>
          <w:tcPr>
            <w:tcW w:w="1275" w:type="dxa"/>
          </w:tcPr>
          <w:p w:rsidR="00CC04DD" w:rsidRPr="001A6ACE" w:rsidRDefault="00CC04DD" w:rsidP="00FE35FF">
            <w:pPr>
              <w:widowControl w:val="0"/>
              <w:jc w:val="center"/>
              <w:rPr>
                <w:color w:val="000000"/>
              </w:rPr>
            </w:pPr>
            <w:r w:rsidRPr="001A6ACE">
              <w:rPr>
                <w:color w:val="000000"/>
              </w:rPr>
              <w:t>207</w:t>
            </w:r>
          </w:p>
        </w:tc>
        <w:tc>
          <w:tcPr>
            <w:tcW w:w="1276" w:type="dxa"/>
          </w:tcPr>
          <w:p w:rsidR="00CC04DD" w:rsidRPr="001A6ACE" w:rsidRDefault="00CC04DD" w:rsidP="00FE35FF">
            <w:pPr>
              <w:widowControl w:val="0"/>
              <w:jc w:val="center"/>
              <w:rPr>
                <w:color w:val="000000"/>
              </w:rPr>
            </w:pPr>
            <w:r w:rsidRPr="001A6ACE">
              <w:rPr>
                <w:color w:val="000000"/>
              </w:rPr>
              <w:t>46</w:t>
            </w:r>
          </w:p>
        </w:tc>
        <w:tc>
          <w:tcPr>
            <w:tcW w:w="1276" w:type="dxa"/>
          </w:tcPr>
          <w:p w:rsidR="00CC04DD" w:rsidRPr="001A6ACE" w:rsidRDefault="00CC04DD" w:rsidP="00FE35FF">
            <w:pPr>
              <w:widowControl w:val="0"/>
              <w:jc w:val="center"/>
              <w:rPr>
                <w:color w:val="000000"/>
              </w:rPr>
            </w:pPr>
            <w:r w:rsidRPr="001A6ACE">
              <w:rPr>
                <w:color w:val="000000"/>
              </w:rPr>
              <w:t>40</w:t>
            </w:r>
          </w:p>
        </w:tc>
        <w:tc>
          <w:tcPr>
            <w:tcW w:w="1134" w:type="dxa"/>
            <w:vAlign w:val="center"/>
          </w:tcPr>
          <w:p w:rsidR="00CC04DD" w:rsidRPr="001A6ACE" w:rsidRDefault="00CC04DD" w:rsidP="00FE35FF">
            <w:pPr>
              <w:widowControl w:val="0"/>
              <w:jc w:val="center"/>
              <w:rPr>
                <w:color w:val="000000"/>
              </w:rPr>
            </w:pPr>
            <w:r w:rsidRPr="001A6ACE">
              <w:rPr>
                <w:color w:val="000000"/>
              </w:rPr>
              <w:t>0,004</w:t>
            </w:r>
          </w:p>
        </w:tc>
        <w:tc>
          <w:tcPr>
            <w:tcW w:w="1158" w:type="dxa"/>
            <w:vAlign w:val="center"/>
          </w:tcPr>
          <w:p w:rsidR="00CC04DD" w:rsidRPr="001A6ACE" w:rsidRDefault="00CC04DD" w:rsidP="00FE35FF">
            <w:pPr>
              <w:widowControl w:val="0"/>
              <w:jc w:val="center"/>
              <w:rPr>
                <w:color w:val="000000"/>
              </w:rPr>
            </w:pPr>
            <w:r w:rsidRPr="001A6ACE">
              <w:rPr>
                <w:color w:val="000000"/>
              </w:rPr>
              <w:t>0,008</w:t>
            </w:r>
          </w:p>
        </w:tc>
        <w:tc>
          <w:tcPr>
            <w:tcW w:w="1134" w:type="dxa"/>
            <w:vAlign w:val="center"/>
          </w:tcPr>
          <w:p w:rsidR="00CC04DD" w:rsidRPr="001A6ACE" w:rsidRDefault="00CC04DD" w:rsidP="00FE35FF">
            <w:pPr>
              <w:widowControl w:val="0"/>
              <w:jc w:val="center"/>
              <w:rPr>
                <w:color w:val="000000"/>
              </w:rPr>
            </w:pPr>
            <w:r w:rsidRPr="001A6ACE">
              <w:rPr>
                <w:color w:val="000000"/>
              </w:rPr>
              <w:t>0,005</w:t>
            </w:r>
          </w:p>
        </w:tc>
        <w:tc>
          <w:tcPr>
            <w:tcW w:w="1110" w:type="dxa"/>
            <w:vAlign w:val="center"/>
          </w:tcPr>
          <w:p w:rsidR="00CC04DD" w:rsidRPr="001A6ACE" w:rsidRDefault="00CC04DD" w:rsidP="00FE35FF">
            <w:pPr>
              <w:widowControl w:val="0"/>
              <w:jc w:val="center"/>
              <w:rPr>
                <w:color w:val="000000"/>
              </w:rPr>
            </w:pPr>
            <w:r w:rsidRPr="001A6ACE">
              <w:rPr>
                <w:color w:val="000000"/>
              </w:rPr>
              <w:t>0,022</w:t>
            </w:r>
          </w:p>
        </w:tc>
        <w:tc>
          <w:tcPr>
            <w:tcW w:w="1221" w:type="dxa"/>
            <w:vAlign w:val="center"/>
          </w:tcPr>
          <w:p w:rsidR="00CC04DD" w:rsidRPr="001A6ACE" w:rsidRDefault="00CC04DD" w:rsidP="00FE35FF">
            <w:pPr>
              <w:widowControl w:val="0"/>
              <w:jc w:val="center"/>
              <w:rPr>
                <w:color w:val="000000"/>
              </w:rPr>
            </w:pPr>
            <w:r w:rsidRPr="001A6ACE">
              <w:rPr>
                <w:color w:val="000000"/>
              </w:rPr>
              <w:t>0,025</w:t>
            </w:r>
          </w:p>
        </w:tc>
      </w:tr>
      <w:tr w:rsidR="00CC04DD" w:rsidRPr="001A6ACE" w:rsidTr="009F3E42">
        <w:trPr>
          <w:trHeight w:val="155"/>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19</w:t>
            </w:r>
          </w:p>
        </w:tc>
        <w:tc>
          <w:tcPr>
            <w:tcW w:w="1276" w:type="dxa"/>
          </w:tcPr>
          <w:p w:rsidR="00CC04DD" w:rsidRPr="001A6ACE" w:rsidRDefault="00CC04DD" w:rsidP="00FE35FF">
            <w:pPr>
              <w:widowControl w:val="0"/>
              <w:jc w:val="center"/>
              <w:rPr>
                <w:color w:val="000000"/>
              </w:rPr>
            </w:pPr>
            <w:r w:rsidRPr="001A6ACE">
              <w:rPr>
                <w:color w:val="000000"/>
              </w:rPr>
              <w:t>15</w:t>
            </w:r>
          </w:p>
        </w:tc>
        <w:tc>
          <w:tcPr>
            <w:tcW w:w="1275" w:type="dxa"/>
          </w:tcPr>
          <w:p w:rsidR="00CC04DD" w:rsidRPr="001A6ACE" w:rsidRDefault="00CC04DD" w:rsidP="00FE35FF">
            <w:pPr>
              <w:widowControl w:val="0"/>
              <w:jc w:val="center"/>
              <w:rPr>
                <w:color w:val="000000"/>
              </w:rPr>
            </w:pPr>
            <w:r w:rsidRPr="001A6ACE">
              <w:rPr>
                <w:color w:val="000000"/>
              </w:rPr>
              <w:t>14</w:t>
            </w:r>
          </w:p>
        </w:tc>
        <w:tc>
          <w:tcPr>
            <w:tcW w:w="1276" w:type="dxa"/>
          </w:tcPr>
          <w:p w:rsidR="00CC04DD" w:rsidRPr="001A6ACE" w:rsidRDefault="00CC04DD" w:rsidP="00FE35FF">
            <w:pPr>
              <w:widowControl w:val="0"/>
              <w:jc w:val="center"/>
              <w:rPr>
                <w:color w:val="000000"/>
              </w:rPr>
            </w:pPr>
            <w:r w:rsidRPr="001A6ACE">
              <w:rPr>
                <w:color w:val="000000"/>
              </w:rPr>
              <w:t>12</w:t>
            </w:r>
          </w:p>
        </w:tc>
        <w:tc>
          <w:tcPr>
            <w:tcW w:w="1276" w:type="dxa"/>
          </w:tcPr>
          <w:p w:rsidR="00CC04DD" w:rsidRPr="001A6ACE" w:rsidRDefault="00CC04DD" w:rsidP="00FE35FF">
            <w:pPr>
              <w:widowControl w:val="0"/>
              <w:jc w:val="center"/>
              <w:rPr>
                <w:color w:val="000000"/>
              </w:rPr>
            </w:pPr>
            <w:r w:rsidRPr="001A6ACE">
              <w:rPr>
                <w:color w:val="000000"/>
              </w:rPr>
              <w:t>11</w:t>
            </w:r>
          </w:p>
        </w:tc>
        <w:tc>
          <w:tcPr>
            <w:tcW w:w="1134" w:type="dxa"/>
            <w:vAlign w:val="center"/>
          </w:tcPr>
          <w:p w:rsidR="00CC04DD" w:rsidRPr="001A6ACE" w:rsidRDefault="00CC04DD" w:rsidP="00FE35FF">
            <w:pPr>
              <w:widowControl w:val="0"/>
              <w:jc w:val="center"/>
              <w:rPr>
                <w:color w:val="000000"/>
              </w:rPr>
            </w:pPr>
            <w:r w:rsidRPr="001A6ACE">
              <w:rPr>
                <w:color w:val="000000"/>
              </w:rPr>
              <w:t>0,053</w:t>
            </w:r>
          </w:p>
        </w:tc>
        <w:tc>
          <w:tcPr>
            <w:tcW w:w="1158" w:type="dxa"/>
            <w:vAlign w:val="center"/>
          </w:tcPr>
          <w:p w:rsidR="00CC04DD" w:rsidRPr="001A6ACE" w:rsidRDefault="00CC04DD" w:rsidP="00FE35FF">
            <w:pPr>
              <w:widowControl w:val="0"/>
              <w:jc w:val="center"/>
              <w:rPr>
                <w:color w:val="000000"/>
              </w:rPr>
            </w:pPr>
            <w:r w:rsidRPr="001A6ACE">
              <w:rPr>
                <w:color w:val="000000"/>
              </w:rPr>
              <w:t>0,133</w:t>
            </w:r>
          </w:p>
        </w:tc>
        <w:tc>
          <w:tcPr>
            <w:tcW w:w="1134" w:type="dxa"/>
            <w:vAlign w:val="center"/>
          </w:tcPr>
          <w:p w:rsidR="00CC04DD" w:rsidRPr="001A6ACE" w:rsidRDefault="00CC04DD" w:rsidP="00FE35FF">
            <w:pPr>
              <w:widowControl w:val="0"/>
              <w:jc w:val="center"/>
              <w:rPr>
                <w:color w:val="000000"/>
              </w:rPr>
            </w:pPr>
            <w:r w:rsidRPr="001A6ACE">
              <w:rPr>
                <w:color w:val="000000"/>
              </w:rPr>
              <w:t>0,071</w:t>
            </w:r>
          </w:p>
        </w:tc>
        <w:tc>
          <w:tcPr>
            <w:tcW w:w="1110" w:type="dxa"/>
            <w:vAlign w:val="center"/>
          </w:tcPr>
          <w:p w:rsidR="00CC04DD" w:rsidRPr="001A6ACE" w:rsidRDefault="00CC04DD" w:rsidP="00FE35FF">
            <w:pPr>
              <w:widowControl w:val="0"/>
              <w:jc w:val="center"/>
              <w:rPr>
                <w:color w:val="000000"/>
              </w:rPr>
            </w:pPr>
            <w:r w:rsidRPr="001A6ACE">
              <w:rPr>
                <w:color w:val="000000"/>
              </w:rPr>
              <w:t>0,083</w:t>
            </w:r>
          </w:p>
        </w:tc>
        <w:tc>
          <w:tcPr>
            <w:tcW w:w="1221" w:type="dxa"/>
            <w:vAlign w:val="center"/>
          </w:tcPr>
          <w:p w:rsidR="00CC04DD" w:rsidRPr="001A6ACE" w:rsidRDefault="00CC04DD" w:rsidP="00FE35FF">
            <w:pPr>
              <w:widowControl w:val="0"/>
              <w:jc w:val="center"/>
              <w:rPr>
                <w:color w:val="000000"/>
              </w:rPr>
            </w:pPr>
            <w:r w:rsidRPr="001A6ACE">
              <w:rPr>
                <w:color w:val="000000"/>
              </w:rPr>
              <w:t>0,091</w:t>
            </w:r>
          </w:p>
        </w:tc>
      </w:tr>
      <w:tr w:rsidR="00CC04DD" w:rsidRPr="001A6ACE" w:rsidTr="009F3E42">
        <w:trPr>
          <w:trHeight w:val="101"/>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9</w:t>
            </w:r>
          </w:p>
        </w:tc>
        <w:tc>
          <w:tcPr>
            <w:tcW w:w="1276" w:type="dxa"/>
          </w:tcPr>
          <w:p w:rsidR="00CC04DD" w:rsidRPr="001A6ACE" w:rsidRDefault="00CC04DD" w:rsidP="00FE35FF">
            <w:pPr>
              <w:widowControl w:val="0"/>
              <w:jc w:val="center"/>
              <w:rPr>
                <w:color w:val="000000"/>
              </w:rPr>
            </w:pPr>
            <w:r w:rsidRPr="001A6ACE">
              <w:rPr>
                <w:color w:val="000000"/>
              </w:rPr>
              <w:t>18</w:t>
            </w:r>
          </w:p>
        </w:tc>
        <w:tc>
          <w:tcPr>
            <w:tcW w:w="1275" w:type="dxa"/>
          </w:tcPr>
          <w:p w:rsidR="00CC04DD" w:rsidRPr="001A6ACE" w:rsidRDefault="00CC04DD" w:rsidP="00FE35FF">
            <w:pPr>
              <w:widowControl w:val="0"/>
              <w:jc w:val="center"/>
              <w:rPr>
                <w:color w:val="000000"/>
              </w:rPr>
            </w:pPr>
            <w:r w:rsidRPr="001A6ACE">
              <w:rPr>
                <w:color w:val="000000"/>
              </w:rPr>
              <w:t>17</w:t>
            </w:r>
          </w:p>
        </w:tc>
        <w:tc>
          <w:tcPr>
            <w:tcW w:w="1276" w:type="dxa"/>
          </w:tcPr>
          <w:p w:rsidR="00CC04DD" w:rsidRPr="001A6ACE" w:rsidRDefault="00CC04DD" w:rsidP="00FE35FF">
            <w:pPr>
              <w:widowControl w:val="0"/>
              <w:jc w:val="center"/>
              <w:rPr>
                <w:color w:val="000000"/>
              </w:rPr>
            </w:pPr>
            <w:r w:rsidRPr="001A6ACE">
              <w:rPr>
                <w:color w:val="000000"/>
              </w:rPr>
              <w:t>17</w:t>
            </w:r>
          </w:p>
        </w:tc>
        <w:tc>
          <w:tcPr>
            <w:tcW w:w="1276" w:type="dxa"/>
          </w:tcPr>
          <w:p w:rsidR="00CC04DD" w:rsidRPr="001A6ACE" w:rsidRDefault="00CC04DD" w:rsidP="00FE35FF">
            <w:pPr>
              <w:widowControl w:val="0"/>
              <w:jc w:val="center"/>
              <w:rPr>
                <w:color w:val="000000"/>
              </w:rPr>
            </w:pPr>
            <w:r w:rsidRPr="001A6ACE">
              <w:rPr>
                <w:color w:val="000000"/>
              </w:rPr>
              <w:t>8</w:t>
            </w:r>
          </w:p>
        </w:tc>
        <w:tc>
          <w:tcPr>
            <w:tcW w:w="1134" w:type="dxa"/>
            <w:vAlign w:val="center"/>
          </w:tcPr>
          <w:p w:rsidR="00CC04DD" w:rsidRPr="001A6ACE" w:rsidRDefault="00CC04DD" w:rsidP="00FE35FF">
            <w:pPr>
              <w:widowControl w:val="0"/>
              <w:jc w:val="center"/>
              <w:rPr>
                <w:color w:val="000000"/>
              </w:rPr>
            </w:pPr>
            <w:r w:rsidRPr="001A6ACE">
              <w:rPr>
                <w:color w:val="000000"/>
              </w:rPr>
              <w:t>0,111</w:t>
            </w:r>
          </w:p>
        </w:tc>
        <w:tc>
          <w:tcPr>
            <w:tcW w:w="1158" w:type="dxa"/>
            <w:vAlign w:val="center"/>
          </w:tcPr>
          <w:p w:rsidR="00CC04DD" w:rsidRPr="001A6ACE" w:rsidRDefault="00CC04DD" w:rsidP="00FE35FF">
            <w:pPr>
              <w:widowControl w:val="0"/>
              <w:jc w:val="center"/>
              <w:rPr>
                <w:color w:val="000000"/>
              </w:rPr>
            </w:pPr>
            <w:r w:rsidRPr="001A6ACE">
              <w:rPr>
                <w:color w:val="000000"/>
              </w:rPr>
              <w:t>0,111</w:t>
            </w:r>
          </w:p>
        </w:tc>
        <w:tc>
          <w:tcPr>
            <w:tcW w:w="1134" w:type="dxa"/>
            <w:vAlign w:val="center"/>
          </w:tcPr>
          <w:p w:rsidR="00CC04DD" w:rsidRPr="001A6ACE" w:rsidRDefault="00CC04DD" w:rsidP="00FE35FF">
            <w:pPr>
              <w:widowControl w:val="0"/>
              <w:jc w:val="center"/>
              <w:rPr>
                <w:color w:val="000000"/>
              </w:rPr>
            </w:pPr>
            <w:r w:rsidRPr="001A6ACE">
              <w:rPr>
                <w:color w:val="000000"/>
              </w:rPr>
              <w:t>0,059</w:t>
            </w:r>
          </w:p>
        </w:tc>
        <w:tc>
          <w:tcPr>
            <w:tcW w:w="1110" w:type="dxa"/>
            <w:vAlign w:val="center"/>
          </w:tcPr>
          <w:p w:rsidR="00CC04DD" w:rsidRPr="001A6ACE" w:rsidRDefault="00CC04DD" w:rsidP="00FE35FF">
            <w:pPr>
              <w:widowControl w:val="0"/>
              <w:jc w:val="center"/>
              <w:rPr>
                <w:color w:val="000000"/>
              </w:rPr>
            </w:pPr>
            <w:r w:rsidRPr="001A6ACE">
              <w:rPr>
                <w:color w:val="000000"/>
              </w:rPr>
              <w:t>0,059</w:t>
            </w:r>
          </w:p>
        </w:tc>
        <w:tc>
          <w:tcPr>
            <w:tcW w:w="1221" w:type="dxa"/>
            <w:vAlign w:val="center"/>
          </w:tcPr>
          <w:p w:rsidR="00CC04DD" w:rsidRPr="001A6ACE" w:rsidRDefault="00CC04DD" w:rsidP="00FE35FF">
            <w:pPr>
              <w:widowControl w:val="0"/>
              <w:jc w:val="center"/>
              <w:rPr>
                <w:color w:val="000000"/>
              </w:rPr>
            </w:pPr>
            <w:r w:rsidRPr="001A6ACE">
              <w:rPr>
                <w:color w:val="000000"/>
              </w:rPr>
              <w:t>0,125</w:t>
            </w:r>
          </w:p>
        </w:tc>
      </w:tr>
      <w:tr w:rsidR="00CC04DD" w:rsidRPr="001A6ACE" w:rsidTr="009F3E42">
        <w:trPr>
          <w:trHeight w:val="189"/>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20</w:t>
            </w:r>
          </w:p>
        </w:tc>
        <w:tc>
          <w:tcPr>
            <w:tcW w:w="1276" w:type="dxa"/>
          </w:tcPr>
          <w:p w:rsidR="00CC04DD" w:rsidRPr="001A6ACE" w:rsidRDefault="00CC04DD" w:rsidP="00FE35FF">
            <w:pPr>
              <w:widowControl w:val="0"/>
              <w:jc w:val="center"/>
              <w:rPr>
                <w:color w:val="000000"/>
              </w:rPr>
            </w:pPr>
            <w:r w:rsidRPr="001A6ACE">
              <w:rPr>
                <w:color w:val="000000"/>
              </w:rPr>
              <w:t>28</w:t>
            </w:r>
          </w:p>
        </w:tc>
        <w:tc>
          <w:tcPr>
            <w:tcW w:w="1275" w:type="dxa"/>
          </w:tcPr>
          <w:p w:rsidR="00CC04DD" w:rsidRPr="001A6ACE" w:rsidRDefault="00CC04DD" w:rsidP="00FE35FF">
            <w:pPr>
              <w:widowControl w:val="0"/>
              <w:jc w:val="center"/>
              <w:rPr>
                <w:color w:val="000000"/>
              </w:rPr>
            </w:pPr>
            <w:r w:rsidRPr="001A6ACE">
              <w:rPr>
                <w:color w:val="000000"/>
              </w:rPr>
              <w:t>29</w:t>
            </w:r>
          </w:p>
        </w:tc>
        <w:tc>
          <w:tcPr>
            <w:tcW w:w="1276" w:type="dxa"/>
          </w:tcPr>
          <w:p w:rsidR="00CC04DD" w:rsidRPr="001A6ACE" w:rsidRDefault="00CC04DD" w:rsidP="00FE35FF">
            <w:pPr>
              <w:widowControl w:val="0"/>
              <w:jc w:val="center"/>
              <w:rPr>
                <w:color w:val="000000"/>
              </w:rPr>
            </w:pPr>
            <w:r w:rsidRPr="001A6ACE">
              <w:rPr>
                <w:color w:val="000000"/>
              </w:rPr>
              <w:t>32</w:t>
            </w:r>
          </w:p>
        </w:tc>
        <w:tc>
          <w:tcPr>
            <w:tcW w:w="1276" w:type="dxa"/>
          </w:tcPr>
          <w:p w:rsidR="00CC04DD" w:rsidRPr="001A6ACE" w:rsidRDefault="00CC04DD" w:rsidP="00FE35FF">
            <w:pPr>
              <w:widowControl w:val="0"/>
              <w:jc w:val="center"/>
              <w:rPr>
                <w:color w:val="000000"/>
              </w:rPr>
            </w:pPr>
            <w:r w:rsidRPr="001A6ACE">
              <w:rPr>
                <w:color w:val="000000"/>
              </w:rPr>
              <w:t>24</w:t>
            </w:r>
          </w:p>
        </w:tc>
        <w:tc>
          <w:tcPr>
            <w:tcW w:w="1134" w:type="dxa"/>
            <w:vAlign w:val="center"/>
          </w:tcPr>
          <w:p w:rsidR="00CC04DD" w:rsidRPr="001A6ACE" w:rsidRDefault="00CC04DD" w:rsidP="00FE35FF">
            <w:pPr>
              <w:widowControl w:val="0"/>
              <w:jc w:val="center"/>
              <w:rPr>
                <w:color w:val="000000"/>
              </w:rPr>
            </w:pPr>
            <w:r w:rsidRPr="001A6ACE">
              <w:rPr>
                <w:color w:val="000000"/>
              </w:rPr>
              <w:t>0,050</w:t>
            </w:r>
          </w:p>
        </w:tc>
        <w:tc>
          <w:tcPr>
            <w:tcW w:w="1158" w:type="dxa"/>
            <w:vAlign w:val="center"/>
          </w:tcPr>
          <w:p w:rsidR="00CC04DD" w:rsidRPr="001A6ACE" w:rsidRDefault="00CC04DD" w:rsidP="00FE35FF">
            <w:pPr>
              <w:widowControl w:val="0"/>
              <w:jc w:val="center"/>
              <w:rPr>
                <w:color w:val="000000"/>
              </w:rPr>
            </w:pPr>
            <w:r w:rsidRPr="001A6ACE">
              <w:rPr>
                <w:color w:val="000000"/>
              </w:rPr>
              <w:t>0,071</w:t>
            </w:r>
          </w:p>
        </w:tc>
        <w:tc>
          <w:tcPr>
            <w:tcW w:w="1134" w:type="dxa"/>
            <w:vAlign w:val="center"/>
          </w:tcPr>
          <w:p w:rsidR="00CC04DD" w:rsidRPr="001A6ACE" w:rsidRDefault="00CC04DD" w:rsidP="00FE35FF">
            <w:pPr>
              <w:widowControl w:val="0"/>
              <w:jc w:val="center"/>
              <w:rPr>
                <w:color w:val="000000"/>
              </w:rPr>
            </w:pPr>
            <w:r w:rsidRPr="001A6ACE">
              <w:rPr>
                <w:color w:val="000000"/>
              </w:rPr>
              <w:t>0,034</w:t>
            </w:r>
          </w:p>
        </w:tc>
        <w:tc>
          <w:tcPr>
            <w:tcW w:w="1110" w:type="dxa"/>
            <w:vAlign w:val="center"/>
          </w:tcPr>
          <w:p w:rsidR="00CC04DD" w:rsidRPr="001A6ACE" w:rsidRDefault="00CC04DD" w:rsidP="00FE35FF">
            <w:pPr>
              <w:widowControl w:val="0"/>
              <w:jc w:val="center"/>
              <w:rPr>
                <w:color w:val="000000"/>
              </w:rPr>
            </w:pPr>
            <w:r w:rsidRPr="001A6ACE">
              <w:rPr>
                <w:color w:val="000000"/>
              </w:rPr>
              <w:t>0,031</w:t>
            </w:r>
          </w:p>
        </w:tc>
        <w:tc>
          <w:tcPr>
            <w:tcW w:w="1221" w:type="dxa"/>
            <w:vAlign w:val="center"/>
          </w:tcPr>
          <w:p w:rsidR="00CC04DD" w:rsidRPr="001A6ACE" w:rsidRDefault="00CC04DD" w:rsidP="00FE35FF">
            <w:pPr>
              <w:widowControl w:val="0"/>
              <w:jc w:val="center"/>
              <w:rPr>
                <w:color w:val="000000"/>
              </w:rPr>
            </w:pPr>
            <w:r w:rsidRPr="001A6ACE">
              <w:rPr>
                <w:color w:val="000000"/>
              </w:rPr>
              <w:t>0,042</w:t>
            </w:r>
          </w:p>
        </w:tc>
      </w:tr>
      <w:tr w:rsidR="00CC04DD" w:rsidRPr="001A6ACE" w:rsidTr="009F3E42">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93</w:t>
            </w:r>
          </w:p>
        </w:tc>
        <w:tc>
          <w:tcPr>
            <w:tcW w:w="1276" w:type="dxa"/>
          </w:tcPr>
          <w:p w:rsidR="00CC04DD" w:rsidRPr="001A6ACE" w:rsidRDefault="00CC04DD" w:rsidP="00FE35FF">
            <w:pPr>
              <w:widowControl w:val="0"/>
              <w:jc w:val="center"/>
              <w:rPr>
                <w:color w:val="000000"/>
              </w:rPr>
            </w:pPr>
            <w:r w:rsidRPr="001A6ACE">
              <w:rPr>
                <w:color w:val="000000"/>
              </w:rPr>
              <w:t>86</w:t>
            </w:r>
          </w:p>
        </w:tc>
        <w:tc>
          <w:tcPr>
            <w:tcW w:w="1275" w:type="dxa"/>
          </w:tcPr>
          <w:p w:rsidR="00CC04DD" w:rsidRPr="001A6ACE" w:rsidRDefault="00CC04DD" w:rsidP="00FE35FF">
            <w:pPr>
              <w:widowControl w:val="0"/>
              <w:jc w:val="center"/>
              <w:rPr>
                <w:color w:val="000000"/>
              </w:rPr>
            </w:pPr>
            <w:r w:rsidRPr="001A6ACE">
              <w:rPr>
                <w:color w:val="000000"/>
              </w:rPr>
              <w:t>63</w:t>
            </w:r>
          </w:p>
        </w:tc>
        <w:tc>
          <w:tcPr>
            <w:tcW w:w="1276" w:type="dxa"/>
          </w:tcPr>
          <w:p w:rsidR="00CC04DD" w:rsidRPr="001A6ACE" w:rsidRDefault="00CC04DD" w:rsidP="00FE35FF">
            <w:pPr>
              <w:widowControl w:val="0"/>
              <w:jc w:val="center"/>
              <w:rPr>
                <w:color w:val="000000"/>
              </w:rPr>
            </w:pPr>
            <w:r w:rsidRPr="001A6ACE">
              <w:rPr>
                <w:color w:val="000000"/>
              </w:rPr>
              <w:t>43</w:t>
            </w:r>
          </w:p>
        </w:tc>
        <w:tc>
          <w:tcPr>
            <w:tcW w:w="1276" w:type="dxa"/>
          </w:tcPr>
          <w:p w:rsidR="00CC04DD" w:rsidRPr="001A6ACE" w:rsidRDefault="00CC04DD" w:rsidP="00FE35FF">
            <w:pPr>
              <w:widowControl w:val="0"/>
              <w:jc w:val="center"/>
              <w:rPr>
                <w:color w:val="000000"/>
              </w:rPr>
            </w:pPr>
            <w:r w:rsidRPr="001A6ACE">
              <w:rPr>
                <w:color w:val="000000"/>
              </w:rPr>
              <w:t>42</w:t>
            </w:r>
          </w:p>
        </w:tc>
        <w:tc>
          <w:tcPr>
            <w:tcW w:w="1134" w:type="dxa"/>
            <w:vAlign w:val="center"/>
          </w:tcPr>
          <w:p w:rsidR="00CC04DD" w:rsidRPr="001A6ACE" w:rsidRDefault="00CC04DD" w:rsidP="00FE35FF">
            <w:pPr>
              <w:widowControl w:val="0"/>
              <w:jc w:val="center"/>
              <w:rPr>
                <w:color w:val="000000"/>
              </w:rPr>
            </w:pPr>
            <w:r w:rsidRPr="001A6ACE">
              <w:rPr>
                <w:color w:val="000000"/>
              </w:rPr>
              <w:t>0,011</w:t>
            </w:r>
          </w:p>
        </w:tc>
        <w:tc>
          <w:tcPr>
            <w:tcW w:w="1158" w:type="dxa"/>
            <w:vAlign w:val="center"/>
          </w:tcPr>
          <w:p w:rsidR="00CC04DD" w:rsidRPr="001A6ACE" w:rsidRDefault="00CC04DD" w:rsidP="00FE35FF">
            <w:pPr>
              <w:widowControl w:val="0"/>
              <w:jc w:val="center"/>
              <w:rPr>
                <w:color w:val="000000"/>
              </w:rPr>
            </w:pPr>
            <w:r w:rsidRPr="001A6ACE">
              <w:rPr>
                <w:color w:val="000000"/>
              </w:rPr>
              <w:t>0,023</w:t>
            </w:r>
          </w:p>
        </w:tc>
        <w:tc>
          <w:tcPr>
            <w:tcW w:w="1134" w:type="dxa"/>
            <w:vAlign w:val="center"/>
          </w:tcPr>
          <w:p w:rsidR="00CC04DD" w:rsidRPr="001A6ACE" w:rsidRDefault="00CC04DD" w:rsidP="00FE35FF">
            <w:pPr>
              <w:widowControl w:val="0"/>
              <w:jc w:val="center"/>
              <w:rPr>
                <w:color w:val="000000"/>
              </w:rPr>
            </w:pPr>
            <w:r w:rsidRPr="001A6ACE">
              <w:rPr>
                <w:color w:val="000000"/>
              </w:rPr>
              <w:t>0,016</w:t>
            </w:r>
          </w:p>
        </w:tc>
        <w:tc>
          <w:tcPr>
            <w:tcW w:w="1110" w:type="dxa"/>
            <w:vAlign w:val="center"/>
          </w:tcPr>
          <w:p w:rsidR="00CC04DD" w:rsidRPr="001A6ACE" w:rsidRDefault="00CC04DD" w:rsidP="00FE35FF">
            <w:pPr>
              <w:widowControl w:val="0"/>
              <w:jc w:val="center"/>
              <w:rPr>
                <w:color w:val="000000"/>
              </w:rPr>
            </w:pPr>
            <w:r w:rsidRPr="001A6ACE">
              <w:rPr>
                <w:color w:val="000000"/>
              </w:rPr>
              <w:t>0,023</w:t>
            </w:r>
          </w:p>
        </w:tc>
        <w:tc>
          <w:tcPr>
            <w:tcW w:w="1221" w:type="dxa"/>
            <w:vAlign w:val="center"/>
          </w:tcPr>
          <w:p w:rsidR="00CC04DD" w:rsidRPr="001A6ACE" w:rsidRDefault="00CC04DD" w:rsidP="00FE35FF">
            <w:pPr>
              <w:widowControl w:val="0"/>
              <w:jc w:val="center"/>
              <w:rPr>
                <w:color w:val="000000"/>
              </w:rPr>
            </w:pPr>
            <w:r w:rsidRPr="001A6ACE">
              <w:rPr>
                <w:color w:val="000000"/>
              </w:rPr>
              <w:t>0,024</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70</w:t>
            </w:r>
          </w:p>
        </w:tc>
        <w:tc>
          <w:tcPr>
            <w:tcW w:w="1276" w:type="dxa"/>
          </w:tcPr>
          <w:p w:rsidR="00CC04DD" w:rsidRPr="001A6ACE" w:rsidRDefault="00CC04DD" w:rsidP="00FE35FF">
            <w:pPr>
              <w:widowControl w:val="0"/>
              <w:jc w:val="center"/>
              <w:rPr>
                <w:color w:val="000000"/>
              </w:rPr>
            </w:pPr>
            <w:r w:rsidRPr="001A6ACE">
              <w:rPr>
                <w:color w:val="000000"/>
              </w:rPr>
              <w:t>74</w:t>
            </w:r>
          </w:p>
        </w:tc>
        <w:tc>
          <w:tcPr>
            <w:tcW w:w="1275" w:type="dxa"/>
          </w:tcPr>
          <w:p w:rsidR="00CC04DD" w:rsidRPr="001A6ACE" w:rsidRDefault="00CC04DD" w:rsidP="00FE35FF">
            <w:pPr>
              <w:widowControl w:val="0"/>
              <w:jc w:val="center"/>
              <w:rPr>
                <w:color w:val="000000"/>
              </w:rPr>
            </w:pPr>
            <w:r w:rsidRPr="001A6ACE">
              <w:rPr>
                <w:color w:val="000000"/>
              </w:rPr>
              <w:t>23</w:t>
            </w:r>
          </w:p>
        </w:tc>
        <w:tc>
          <w:tcPr>
            <w:tcW w:w="1276" w:type="dxa"/>
          </w:tcPr>
          <w:p w:rsidR="00CC04DD" w:rsidRPr="001A6ACE" w:rsidRDefault="00CC04DD" w:rsidP="00FE35FF">
            <w:pPr>
              <w:widowControl w:val="0"/>
              <w:jc w:val="center"/>
              <w:rPr>
                <w:color w:val="000000"/>
              </w:rPr>
            </w:pPr>
            <w:r w:rsidRPr="001A6ACE">
              <w:rPr>
                <w:color w:val="000000"/>
              </w:rPr>
              <w:t>23</w:t>
            </w:r>
          </w:p>
        </w:tc>
        <w:tc>
          <w:tcPr>
            <w:tcW w:w="1276" w:type="dxa"/>
          </w:tcPr>
          <w:p w:rsidR="00CC04DD" w:rsidRPr="001A6ACE" w:rsidRDefault="00CC04DD" w:rsidP="00FE35FF">
            <w:pPr>
              <w:widowControl w:val="0"/>
              <w:jc w:val="center"/>
              <w:rPr>
                <w:color w:val="000000"/>
              </w:rPr>
            </w:pPr>
            <w:r w:rsidRPr="001A6ACE">
              <w:rPr>
                <w:color w:val="000000"/>
              </w:rPr>
              <w:t>23</w:t>
            </w:r>
          </w:p>
        </w:tc>
        <w:tc>
          <w:tcPr>
            <w:tcW w:w="1134" w:type="dxa"/>
            <w:vAlign w:val="center"/>
          </w:tcPr>
          <w:p w:rsidR="00CC04DD" w:rsidRPr="001A6ACE" w:rsidRDefault="00CC04DD" w:rsidP="00FE35FF">
            <w:pPr>
              <w:widowControl w:val="0"/>
              <w:jc w:val="center"/>
              <w:rPr>
                <w:color w:val="000000"/>
              </w:rPr>
            </w:pPr>
            <w:r w:rsidRPr="001A6ACE">
              <w:rPr>
                <w:color w:val="000000"/>
              </w:rPr>
              <w:t>0,014</w:t>
            </w:r>
          </w:p>
        </w:tc>
        <w:tc>
          <w:tcPr>
            <w:tcW w:w="1158" w:type="dxa"/>
            <w:vAlign w:val="center"/>
          </w:tcPr>
          <w:p w:rsidR="00CC04DD" w:rsidRPr="001A6ACE" w:rsidRDefault="00CC04DD" w:rsidP="00FE35FF">
            <w:pPr>
              <w:widowControl w:val="0"/>
              <w:jc w:val="center"/>
              <w:rPr>
                <w:color w:val="000000"/>
              </w:rPr>
            </w:pPr>
            <w:r w:rsidRPr="001A6ACE">
              <w:rPr>
                <w:color w:val="000000"/>
              </w:rPr>
              <w:t>0,027</w:t>
            </w:r>
          </w:p>
        </w:tc>
        <w:tc>
          <w:tcPr>
            <w:tcW w:w="1134" w:type="dxa"/>
            <w:vAlign w:val="center"/>
          </w:tcPr>
          <w:p w:rsidR="00CC04DD" w:rsidRPr="001A6ACE" w:rsidRDefault="00CC04DD" w:rsidP="00FE35FF">
            <w:pPr>
              <w:widowControl w:val="0"/>
              <w:jc w:val="center"/>
              <w:rPr>
                <w:color w:val="000000"/>
              </w:rPr>
            </w:pPr>
            <w:r w:rsidRPr="001A6ACE">
              <w:rPr>
                <w:color w:val="000000"/>
              </w:rPr>
              <w:t>0,043</w:t>
            </w:r>
          </w:p>
        </w:tc>
        <w:tc>
          <w:tcPr>
            <w:tcW w:w="1110" w:type="dxa"/>
            <w:vAlign w:val="center"/>
          </w:tcPr>
          <w:p w:rsidR="00CC04DD" w:rsidRPr="001A6ACE" w:rsidRDefault="00CC04DD" w:rsidP="00FE35FF">
            <w:pPr>
              <w:widowControl w:val="0"/>
              <w:jc w:val="center"/>
              <w:rPr>
                <w:color w:val="000000"/>
              </w:rPr>
            </w:pPr>
            <w:r w:rsidRPr="001A6ACE">
              <w:rPr>
                <w:color w:val="000000"/>
              </w:rPr>
              <w:t>0,043</w:t>
            </w:r>
          </w:p>
        </w:tc>
        <w:tc>
          <w:tcPr>
            <w:tcW w:w="1221" w:type="dxa"/>
            <w:vAlign w:val="center"/>
          </w:tcPr>
          <w:p w:rsidR="00CC04DD" w:rsidRPr="001A6ACE" w:rsidRDefault="00CC04DD" w:rsidP="00FE35FF">
            <w:pPr>
              <w:widowControl w:val="0"/>
              <w:jc w:val="center"/>
              <w:rPr>
                <w:color w:val="000000"/>
              </w:rPr>
            </w:pPr>
            <w:r w:rsidRPr="001A6ACE">
              <w:rPr>
                <w:color w:val="000000"/>
              </w:rPr>
              <w:t>0,043</w:t>
            </w:r>
          </w:p>
        </w:tc>
      </w:tr>
      <w:tr w:rsidR="00CC04DD" w:rsidRPr="001A6ACE" w:rsidTr="009F3E42">
        <w:trPr>
          <w:trHeight w:val="183"/>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24</w:t>
            </w:r>
          </w:p>
        </w:tc>
        <w:tc>
          <w:tcPr>
            <w:tcW w:w="1276" w:type="dxa"/>
          </w:tcPr>
          <w:p w:rsidR="00CC04DD" w:rsidRPr="001A6ACE" w:rsidRDefault="00CC04DD" w:rsidP="00FE35FF">
            <w:pPr>
              <w:widowControl w:val="0"/>
              <w:jc w:val="center"/>
              <w:rPr>
                <w:color w:val="000000"/>
              </w:rPr>
            </w:pPr>
            <w:r w:rsidRPr="001A6ACE">
              <w:rPr>
                <w:color w:val="000000"/>
              </w:rPr>
              <w:t>24</w:t>
            </w:r>
          </w:p>
        </w:tc>
        <w:tc>
          <w:tcPr>
            <w:tcW w:w="1275" w:type="dxa"/>
          </w:tcPr>
          <w:p w:rsidR="00CC04DD" w:rsidRPr="001A6ACE" w:rsidRDefault="00CC04DD" w:rsidP="00FE35FF">
            <w:pPr>
              <w:widowControl w:val="0"/>
              <w:jc w:val="center"/>
              <w:rPr>
                <w:color w:val="000000"/>
              </w:rPr>
            </w:pPr>
            <w:r w:rsidRPr="001A6ACE">
              <w:rPr>
                <w:color w:val="000000"/>
              </w:rPr>
              <w:t>23</w:t>
            </w:r>
          </w:p>
        </w:tc>
        <w:tc>
          <w:tcPr>
            <w:tcW w:w="1276" w:type="dxa"/>
          </w:tcPr>
          <w:p w:rsidR="00CC04DD" w:rsidRPr="001A6ACE" w:rsidRDefault="00CC04DD" w:rsidP="00FE35FF">
            <w:pPr>
              <w:widowControl w:val="0"/>
              <w:jc w:val="center"/>
              <w:rPr>
                <w:color w:val="000000"/>
              </w:rPr>
            </w:pPr>
            <w:r w:rsidRPr="001A6ACE">
              <w:rPr>
                <w:color w:val="000000"/>
              </w:rPr>
              <w:t>23</w:t>
            </w:r>
          </w:p>
        </w:tc>
        <w:tc>
          <w:tcPr>
            <w:tcW w:w="1276" w:type="dxa"/>
          </w:tcPr>
          <w:p w:rsidR="00CC04DD" w:rsidRPr="001A6ACE" w:rsidRDefault="00CC04DD" w:rsidP="00FE35FF">
            <w:pPr>
              <w:widowControl w:val="0"/>
              <w:jc w:val="center"/>
              <w:rPr>
                <w:color w:val="000000"/>
              </w:rPr>
            </w:pPr>
            <w:r w:rsidRPr="001A6ACE">
              <w:rPr>
                <w:color w:val="000000"/>
              </w:rPr>
              <w:t>24</w:t>
            </w:r>
          </w:p>
        </w:tc>
        <w:tc>
          <w:tcPr>
            <w:tcW w:w="1134" w:type="dxa"/>
            <w:vAlign w:val="center"/>
          </w:tcPr>
          <w:p w:rsidR="00CC04DD" w:rsidRPr="001A6ACE" w:rsidRDefault="00CC04DD" w:rsidP="00FE35FF">
            <w:pPr>
              <w:widowControl w:val="0"/>
              <w:jc w:val="center"/>
              <w:rPr>
                <w:color w:val="000000"/>
              </w:rPr>
            </w:pPr>
            <w:r w:rsidRPr="001A6ACE">
              <w:rPr>
                <w:color w:val="000000"/>
              </w:rPr>
              <w:t>0,042</w:t>
            </w:r>
          </w:p>
        </w:tc>
        <w:tc>
          <w:tcPr>
            <w:tcW w:w="1158" w:type="dxa"/>
            <w:vAlign w:val="center"/>
          </w:tcPr>
          <w:p w:rsidR="00CC04DD" w:rsidRPr="001A6ACE" w:rsidRDefault="00CC04DD" w:rsidP="00FE35FF">
            <w:pPr>
              <w:widowControl w:val="0"/>
              <w:jc w:val="center"/>
              <w:rPr>
                <w:color w:val="000000"/>
              </w:rPr>
            </w:pPr>
            <w:r w:rsidRPr="001A6ACE">
              <w:rPr>
                <w:color w:val="000000"/>
              </w:rPr>
              <w:t>0,083</w:t>
            </w:r>
          </w:p>
        </w:tc>
        <w:tc>
          <w:tcPr>
            <w:tcW w:w="1134" w:type="dxa"/>
            <w:vAlign w:val="center"/>
          </w:tcPr>
          <w:p w:rsidR="00CC04DD" w:rsidRPr="001A6ACE" w:rsidRDefault="00CC04DD" w:rsidP="00FE35FF">
            <w:pPr>
              <w:widowControl w:val="0"/>
              <w:jc w:val="center"/>
              <w:rPr>
                <w:color w:val="000000"/>
              </w:rPr>
            </w:pPr>
            <w:r w:rsidRPr="001A6ACE">
              <w:rPr>
                <w:color w:val="000000"/>
              </w:rPr>
              <w:t>0,043</w:t>
            </w:r>
          </w:p>
        </w:tc>
        <w:tc>
          <w:tcPr>
            <w:tcW w:w="1110" w:type="dxa"/>
            <w:vAlign w:val="center"/>
          </w:tcPr>
          <w:p w:rsidR="00CC04DD" w:rsidRPr="001A6ACE" w:rsidRDefault="00CC04DD" w:rsidP="00FE35FF">
            <w:pPr>
              <w:widowControl w:val="0"/>
              <w:jc w:val="center"/>
              <w:rPr>
                <w:color w:val="000000"/>
              </w:rPr>
            </w:pPr>
            <w:r w:rsidRPr="001A6ACE">
              <w:rPr>
                <w:color w:val="000000"/>
              </w:rPr>
              <w:t>0,043</w:t>
            </w:r>
          </w:p>
        </w:tc>
        <w:tc>
          <w:tcPr>
            <w:tcW w:w="1221" w:type="dxa"/>
            <w:vAlign w:val="center"/>
          </w:tcPr>
          <w:p w:rsidR="00CC04DD" w:rsidRPr="001A6ACE" w:rsidRDefault="00CC04DD" w:rsidP="00FE35FF">
            <w:pPr>
              <w:widowControl w:val="0"/>
              <w:jc w:val="center"/>
              <w:rPr>
                <w:color w:val="000000"/>
              </w:rPr>
            </w:pPr>
            <w:r w:rsidRPr="001A6ACE">
              <w:rPr>
                <w:color w:val="000000"/>
              </w:rPr>
              <w:t>0,042</w:t>
            </w:r>
          </w:p>
        </w:tc>
      </w:tr>
      <w:tr w:rsidR="00CC04DD" w:rsidRPr="001A6ACE" w:rsidTr="009F3E42">
        <w:trPr>
          <w:trHeight w:val="130"/>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76</w:t>
            </w:r>
          </w:p>
        </w:tc>
        <w:tc>
          <w:tcPr>
            <w:tcW w:w="1276" w:type="dxa"/>
          </w:tcPr>
          <w:p w:rsidR="00CC04DD" w:rsidRPr="001A6ACE" w:rsidRDefault="00CC04DD" w:rsidP="00FE35FF">
            <w:pPr>
              <w:widowControl w:val="0"/>
              <w:jc w:val="center"/>
              <w:rPr>
                <w:color w:val="000000"/>
              </w:rPr>
            </w:pPr>
            <w:r w:rsidRPr="001A6ACE">
              <w:rPr>
                <w:color w:val="000000"/>
              </w:rPr>
              <w:t>80</w:t>
            </w:r>
          </w:p>
        </w:tc>
        <w:tc>
          <w:tcPr>
            <w:tcW w:w="1275" w:type="dxa"/>
          </w:tcPr>
          <w:p w:rsidR="00CC04DD" w:rsidRPr="001A6ACE" w:rsidRDefault="00CC04DD" w:rsidP="00FE35FF">
            <w:pPr>
              <w:widowControl w:val="0"/>
              <w:jc w:val="center"/>
              <w:rPr>
                <w:color w:val="000000"/>
              </w:rPr>
            </w:pPr>
            <w:r w:rsidRPr="001A6ACE">
              <w:rPr>
                <w:color w:val="000000"/>
              </w:rPr>
              <w:t>79</w:t>
            </w:r>
          </w:p>
        </w:tc>
        <w:tc>
          <w:tcPr>
            <w:tcW w:w="1276" w:type="dxa"/>
          </w:tcPr>
          <w:p w:rsidR="00CC04DD" w:rsidRPr="001A6ACE" w:rsidRDefault="00CC04DD" w:rsidP="00FE35FF">
            <w:pPr>
              <w:widowControl w:val="0"/>
              <w:jc w:val="center"/>
              <w:rPr>
                <w:color w:val="000000"/>
              </w:rPr>
            </w:pPr>
            <w:r w:rsidRPr="001A6ACE">
              <w:rPr>
                <w:color w:val="000000"/>
              </w:rPr>
              <w:t>56</w:t>
            </w:r>
          </w:p>
        </w:tc>
        <w:tc>
          <w:tcPr>
            <w:tcW w:w="1276" w:type="dxa"/>
          </w:tcPr>
          <w:p w:rsidR="00CC04DD" w:rsidRPr="001A6ACE" w:rsidRDefault="00CC04DD" w:rsidP="00FE35FF">
            <w:pPr>
              <w:widowControl w:val="0"/>
              <w:jc w:val="center"/>
              <w:rPr>
                <w:color w:val="000000"/>
              </w:rPr>
            </w:pPr>
            <w:r w:rsidRPr="001A6ACE">
              <w:rPr>
                <w:color w:val="000000"/>
              </w:rPr>
              <w:t>61</w:t>
            </w:r>
          </w:p>
        </w:tc>
        <w:tc>
          <w:tcPr>
            <w:tcW w:w="1134" w:type="dxa"/>
            <w:vAlign w:val="center"/>
          </w:tcPr>
          <w:p w:rsidR="00CC04DD" w:rsidRPr="001A6ACE" w:rsidRDefault="00CC04DD" w:rsidP="00FE35FF">
            <w:pPr>
              <w:widowControl w:val="0"/>
              <w:jc w:val="center"/>
              <w:rPr>
                <w:color w:val="000000"/>
              </w:rPr>
            </w:pPr>
            <w:r w:rsidRPr="001A6ACE">
              <w:rPr>
                <w:color w:val="000000"/>
              </w:rPr>
              <w:t>0,013</w:t>
            </w:r>
          </w:p>
        </w:tc>
        <w:tc>
          <w:tcPr>
            <w:tcW w:w="1158" w:type="dxa"/>
            <w:vAlign w:val="center"/>
          </w:tcPr>
          <w:p w:rsidR="00CC04DD" w:rsidRPr="001A6ACE" w:rsidRDefault="00CC04DD" w:rsidP="00FE35FF">
            <w:pPr>
              <w:widowControl w:val="0"/>
              <w:jc w:val="center"/>
              <w:rPr>
                <w:color w:val="000000"/>
              </w:rPr>
            </w:pPr>
            <w:r w:rsidRPr="001A6ACE">
              <w:rPr>
                <w:color w:val="000000"/>
              </w:rPr>
              <w:t>0,025</w:t>
            </w:r>
          </w:p>
        </w:tc>
        <w:tc>
          <w:tcPr>
            <w:tcW w:w="1134" w:type="dxa"/>
            <w:vAlign w:val="center"/>
          </w:tcPr>
          <w:p w:rsidR="00CC04DD" w:rsidRPr="001A6ACE" w:rsidRDefault="00CC04DD" w:rsidP="00FE35FF">
            <w:pPr>
              <w:widowControl w:val="0"/>
              <w:jc w:val="center"/>
              <w:rPr>
                <w:color w:val="000000"/>
              </w:rPr>
            </w:pPr>
            <w:r w:rsidRPr="001A6ACE">
              <w:rPr>
                <w:color w:val="000000"/>
              </w:rPr>
              <w:t>0,013</w:t>
            </w:r>
          </w:p>
        </w:tc>
        <w:tc>
          <w:tcPr>
            <w:tcW w:w="1110" w:type="dxa"/>
            <w:vAlign w:val="center"/>
          </w:tcPr>
          <w:p w:rsidR="00CC04DD" w:rsidRPr="001A6ACE" w:rsidRDefault="00CC04DD" w:rsidP="00FE35FF">
            <w:pPr>
              <w:widowControl w:val="0"/>
              <w:jc w:val="center"/>
              <w:rPr>
                <w:color w:val="000000"/>
              </w:rPr>
            </w:pPr>
            <w:r w:rsidRPr="001A6ACE">
              <w:rPr>
                <w:color w:val="000000"/>
              </w:rPr>
              <w:t>0,018</w:t>
            </w:r>
          </w:p>
        </w:tc>
        <w:tc>
          <w:tcPr>
            <w:tcW w:w="1221" w:type="dxa"/>
            <w:vAlign w:val="center"/>
          </w:tcPr>
          <w:p w:rsidR="00CC04DD" w:rsidRPr="001A6ACE" w:rsidRDefault="00CC04DD" w:rsidP="00FE35FF">
            <w:pPr>
              <w:widowControl w:val="0"/>
              <w:jc w:val="center"/>
              <w:rPr>
                <w:color w:val="000000"/>
              </w:rPr>
            </w:pPr>
            <w:r w:rsidRPr="001A6ACE">
              <w:rPr>
                <w:color w:val="000000"/>
              </w:rPr>
              <w:t>0,016</w:t>
            </w:r>
          </w:p>
        </w:tc>
      </w:tr>
      <w:tr w:rsidR="00CC04DD" w:rsidRPr="001A6ACE" w:rsidTr="009F3E42">
        <w:trPr>
          <w:trHeight w:val="217"/>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5</w:t>
            </w:r>
          </w:p>
        </w:tc>
        <w:tc>
          <w:tcPr>
            <w:tcW w:w="1275" w:type="dxa"/>
          </w:tcPr>
          <w:p w:rsidR="00CC04DD" w:rsidRPr="001A6ACE" w:rsidRDefault="00CC04DD" w:rsidP="00FE35FF">
            <w:pPr>
              <w:widowControl w:val="0"/>
              <w:jc w:val="center"/>
              <w:rPr>
                <w:color w:val="000000"/>
              </w:rPr>
            </w:pPr>
            <w:r w:rsidRPr="001A6ACE">
              <w:rPr>
                <w:color w:val="000000"/>
              </w:rPr>
              <w:t>5</w:t>
            </w:r>
          </w:p>
        </w:tc>
        <w:tc>
          <w:tcPr>
            <w:tcW w:w="1276"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3</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58" w:type="dxa"/>
            <w:vAlign w:val="center"/>
          </w:tcPr>
          <w:p w:rsidR="00CC04DD" w:rsidRPr="001A6ACE" w:rsidRDefault="00CC04DD" w:rsidP="00FE35FF">
            <w:pPr>
              <w:widowControl w:val="0"/>
              <w:jc w:val="center"/>
              <w:rPr>
                <w:color w:val="000000"/>
              </w:rPr>
            </w:pPr>
            <w:r w:rsidRPr="001A6ACE">
              <w:rPr>
                <w:color w:val="000000"/>
              </w:rPr>
              <w:t>0,400</w:t>
            </w:r>
          </w:p>
        </w:tc>
        <w:tc>
          <w:tcPr>
            <w:tcW w:w="1134" w:type="dxa"/>
            <w:vAlign w:val="center"/>
          </w:tcPr>
          <w:p w:rsidR="00CC04DD" w:rsidRPr="001A6ACE" w:rsidRDefault="00CC04DD" w:rsidP="00FE35FF">
            <w:pPr>
              <w:widowControl w:val="0"/>
              <w:jc w:val="center"/>
              <w:rPr>
                <w:color w:val="000000"/>
              </w:rPr>
            </w:pPr>
            <w:r w:rsidRPr="001A6ACE">
              <w:rPr>
                <w:color w:val="000000"/>
              </w:rPr>
              <w:t>0,200</w:t>
            </w:r>
          </w:p>
        </w:tc>
        <w:tc>
          <w:tcPr>
            <w:tcW w:w="1110" w:type="dxa"/>
            <w:vAlign w:val="center"/>
          </w:tcPr>
          <w:p w:rsidR="00CC04DD" w:rsidRPr="001A6ACE" w:rsidRDefault="00CC04DD" w:rsidP="00FE35FF">
            <w:pPr>
              <w:widowControl w:val="0"/>
              <w:jc w:val="center"/>
              <w:rPr>
                <w:color w:val="000000"/>
              </w:rPr>
            </w:pPr>
            <w:r w:rsidRPr="001A6ACE">
              <w:rPr>
                <w:color w:val="000000"/>
              </w:rPr>
              <w:t>0,333</w:t>
            </w:r>
          </w:p>
        </w:tc>
        <w:tc>
          <w:tcPr>
            <w:tcW w:w="1221" w:type="dxa"/>
            <w:vAlign w:val="center"/>
          </w:tcPr>
          <w:p w:rsidR="00CC04DD" w:rsidRPr="001A6ACE" w:rsidRDefault="00CC04DD" w:rsidP="00FE35FF">
            <w:pPr>
              <w:widowControl w:val="0"/>
              <w:jc w:val="center"/>
              <w:rPr>
                <w:color w:val="000000"/>
              </w:rPr>
            </w:pPr>
            <w:r w:rsidRPr="001A6ACE">
              <w:rPr>
                <w:color w:val="000000"/>
              </w:rPr>
              <w:t>0,333</w:t>
            </w:r>
          </w:p>
        </w:tc>
      </w:tr>
      <w:tr w:rsidR="00CC04DD" w:rsidRPr="001A6ACE" w:rsidTr="009F3E42">
        <w:trPr>
          <w:trHeight w:val="135"/>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22</w:t>
            </w:r>
          </w:p>
        </w:tc>
        <w:tc>
          <w:tcPr>
            <w:tcW w:w="1276" w:type="dxa"/>
          </w:tcPr>
          <w:p w:rsidR="00CC04DD" w:rsidRPr="001A6ACE" w:rsidRDefault="00CC04DD" w:rsidP="00FE35FF">
            <w:pPr>
              <w:widowControl w:val="0"/>
              <w:jc w:val="center"/>
              <w:rPr>
                <w:color w:val="000000"/>
              </w:rPr>
            </w:pPr>
            <w:r w:rsidRPr="001A6ACE">
              <w:rPr>
                <w:color w:val="000000"/>
              </w:rPr>
              <w:t>13</w:t>
            </w:r>
          </w:p>
        </w:tc>
        <w:tc>
          <w:tcPr>
            <w:tcW w:w="1275" w:type="dxa"/>
          </w:tcPr>
          <w:p w:rsidR="00CC04DD" w:rsidRPr="001A6ACE" w:rsidRDefault="00CC04DD" w:rsidP="00FE35FF">
            <w:pPr>
              <w:widowControl w:val="0"/>
              <w:jc w:val="center"/>
              <w:rPr>
                <w:color w:val="000000"/>
              </w:rPr>
            </w:pPr>
            <w:r w:rsidRPr="001A6ACE">
              <w:rPr>
                <w:color w:val="000000"/>
              </w:rPr>
              <w:t>24</w:t>
            </w:r>
          </w:p>
        </w:tc>
        <w:tc>
          <w:tcPr>
            <w:tcW w:w="1276" w:type="dxa"/>
          </w:tcPr>
          <w:p w:rsidR="00CC04DD" w:rsidRPr="001A6ACE" w:rsidRDefault="00CC04DD" w:rsidP="00FE35FF">
            <w:pPr>
              <w:widowControl w:val="0"/>
              <w:jc w:val="center"/>
              <w:rPr>
                <w:color w:val="000000"/>
              </w:rPr>
            </w:pPr>
            <w:r w:rsidRPr="001A6ACE">
              <w:rPr>
                <w:color w:val="000000"/>
              </w:rPr>
              <w:t>21</w:t>
            </w:r>
          </w:p>
        </w:tc>
        <w:tc>
          <w:tcPr>
            <w:tcW w:w="1276" w:type="dxa"/>
          </w:tcPr>
          <w:p w:rsidR="00CC04DD" w:rsidRPr="001A6ACE" w:rsidRDefault="00CC04DD" w:rsidP="00FE35FF">
            <w:pPr>
              <w:widowControl w:val="0"/>
              <w:jc w:val="center"/>
              <w:rPr>
                <w:color w:val="000000"/>
              </w:rPr>
            </w:pPr>
            <w:r w:rsidRPr="001A6ACE">
              <w:rPr>
                <w:color w:val="000000"/>
              </w:rPr>
              <w:t>9</w:t>
            </w:r>
          </w:p>
        </w:tc>
        <w:tc>
          <w:tcPr>
            <w:tcW w:w="1134" w:type="dxa"/>
            <w:vAlign w:val="center"/>
          </w:tcPr>
          <w:p w:rsidR="00CC04DD" w:rsidRPr="001A6ACE" w:rsidRDefault="00CC04DD" w:rsidP="00FE35FF">
            <w:pPr>
              <w:widowControl w:val="0"/>
              <w:jc w:val="center"/>
              <w:rPr>
                <w:color w:val="000000"/>
              </w:rPr>
            </w:pPr>
            <w:r w:rsidRPr="001A6ACE">
              <w:rPr>
                <w:color w:val="000000"/>
              </w:rPr>
              <w:t>0,045</w:t>
            </w:r>
          </w:p>
        </w:tc>
        <w:tc>
          <w:tcPr>
            <w:tcW w:w="1158" w:type="dxa"/>
            <w:vAlign w:val="center"/>
          </w:tcPr>
          <w:p w:rsidR="00CC04DD" w:rsidRPr="001A6ACE" w:rsidRDefault="00CC04DD" w:rsidP="00FE35FF">
            <w:pPr>
              <w:widowControl w:val="0"/>
              <w:jc w:val="center"/>
              <w:rPr>
                <w:color w:val="000000"/>
              </w:rPr>
            </w:pPr>
            <w:r w:rsidRPr="001A6ACE">
              <w:rPr>
                <w:color w:val="000000"/>
              </w:rPr>
              <w:t>0,154</w:t>
            </w:r>
          </w:p>
        </w:tc>
        <w:tc>
          <w:tcPr>
            <w:tcW w:w="1134" w:type="dxa"/>
            <w:vAlign w:val="center"/>
          </w:tcPr>
          <w:p w:rsidR="00CC04DD" w:rsidRPr="001A6ACE" w:rsidRDefault="00CC04DD" w:rsidP="00FE35FF">
            <w:pPr>
              <w:widowControl w:val="0"/>
              <w:jc w:val="center"/>
              <w:rPr>
                <w:color w:val="000000"/>
              </w:rPr>
            </w:pPr>
            <w:r w:rsidRPr="001A6ACE">
              <w:rPr>
                <w:color w:val="000000"/>
              </w:rPr>
              <w:t>0,042</w:t>
            </w:r>
          </w:p>
        </w:tc>
        <w:tc>
          <w:tcPr>
            <w:tcW w:w="1110" w:type="dxa"/>
            <w:vAlign w:val="center"/>
          </w:tcPr>
          <w:p w:rsidR="00CC04DD" w:rsidRPr="001A6ACE" w:rsidRDefault="00CC04DD" w:rsidP="00FE35FF">
            <w:pPr>
              <w:widowControl w:val="0"/>
              <w:jc w:val="center"/>
              <w:rPr>
                <w:color w:val="000000"/>
              </w:rPr>
            </w:pPr>
            <w:r w:rsidRPr="001A6ACE">
              <w:rPr>
                <w:color w:val="000000"/>
              </w:rPr>
              <w:t>0,048</w:t>
            </w:r>
          </w:p>
        </w:tc>
        <w:tc>
          <w:tcPr>
            <w:tcW w:w="1221" w:type="dxa"/>
            <w:vAlign w:val="center"/>
          </w:tcPr>
          <w:p w:rsidR="00CC04DD" w:rsidRPr="001A6ACE" w:rsidRDefault="00CC04DD" w:rsidP="00FE35FF">
            <w:pPr>
              <w:widowControl w:val="0"/>
              <w:jc w:val="center"/>
              <w:rPr>
                <w:color w:val="000000"/>
              </w:rPr>
            </w:pPr>
            <w:r w:rsidRPr="001A6ACE">
              <w:rPr>
                <w:color w:val="000000"/>
              </w:rPr>
              <w:t>0,111</w:t>
            </w:r>
          </w:p>
        </w:tc>
      </w:tr>
      <w:tr w:rsidR="00CC04DD" w:rsidRPr="001A6ACE" w:rsidTr="009F3E42">
        <w:trPr>
          <w:trHeight w:val="82"/>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8</w:t>
            </w:r>
          </w:p>
        </w:tc>
        <w:tc>
          <w:tcPr>
            <w:tcW w:w="1276" w:type="dxa"/>
          </w:tcPr>
          <w:p w:rsidR="00CC04DD" w:rsidRPr="001A6ACE" w:rsidRDefault="00CC04DD" w:rsidP="00FE35FF">
            <w:pPr>
              <w:widowControl w:val="0"/>
              <w:jc w:val="center"/>
              <w:rPr>
                <w:color w:val="000000"/>
              </w:rPr>
            </w:pPr>
            <w:r w:rsidRPr="001A6ACE">
              <w:rPr>
                <w:color w:val="000000"/>
              </w:rPr>
              <w:t>21</w:t>
            </w:r>
          </w:p>
        </w:tc>
        <w:tc>
          <w:tcPr>
            <w:tcW w:w="1275" w:type="dxa"/>
          </w:tcPr>
          <w:p w:rsidR="00CC04DD" w:rsidRPr="001A6ACE" w:rsidRDefault="00CC04DD" w:rsidP="00FE35FF">
            <w:pPr>
              <w:widowControl w:val="0"/>
              <w:jc w:val="center"/>
              <w:rPr>
                <w:color w:val="000000"/>
              </w:rPr>
            </w:pPr>
            <w:r w:rsidRPr="001A6ACE">
              <w:rPr>
                <w:color w:val="000000"/>
              </w:rPr>
              <w:t>19</w:t>
            </w:r>
          </w:p>
        </w:tc>
        <w:tc>
          <w:tcPr>
            <w:tcW w:w="1276" w:type="dxa"/>
          </w:tcPr>
          <w:p w:rsidR="00CC04DD" w:rsidRPr="001A6ACE" w:rsidRDefault="00CC04DD" w:rsidP="00FE35FF">
            <w:pPr>
              <w:widowControl w:val="0"/>
              <w:jc w:val="center"/>
              <w:rPr>
                <w:color w:val="000000"/>
              </w:rPr>
            </w:pPr>
            <w:r w:rsidRPr="001A6ACE">
              <w:rPr>
                <w:color w:val="000000"/>
              </w:rPr>
              <w:t>19</w:t>
            </w:r>
          </w:p>
        </w:tc>
        <w:tc>
          <w:tcPr>
            <w:tcW w:w="1276" w:type="dxa"/>
          </w:tcPr>
          <w:p w:rsidR="00CC04DD" w:rsidRPr="001A6ACE" w:rsidRDefault="00CC04DD" w:rsidP="00FE35FF">
            <w:pPr>
              <w:widowControl w:val="0"/>
              <w:jc w:val="center"/>
              <w:rPr>
                <w:color w:val="000000"/>
              </w:rPr>
            </w:pPr>
            <w:r w:rsidRPr="001A6ACE">
              <w:rPr>
                <w:color w:val="000000"/>
              </w:rPr>
              <w:t>17</w:t>
            </w:r>
          </w:p>
        </w:tc>
        <w:tc>
          <w:tcPr>
            <w:tcW w:w="1134" w:type="dxa"/>
            <w:vAlign w:val="center"/>
          </w:tcPr>
          <w:p w:rsidR="00CC04DD" w:rsidRPr="001A6ACE" w:rsidRDefault="00CC04DD" w:rsidP="00FE35FF">
            <w:pPr>
              <w:widowControl w:val="0"/>
              <w:jc w:val="center"/>
              <w:rPr>
                <w:color w:val="000000"/>
              </w:rPr>
            </w:pPr>
            <w:r w:rsidRPr="001A6ACE">
              <w:rPr>
                <w:color w:val="000000"/>
              </w:rPr>
              <w:t>0,125</w:t>
            </w:r>
          </w:p>
        </w:tc>
        <w:tc>
          <w:tcPr>
            <w:tcW w:w="1158" w:type="dxa"/>
            <w:vAlign w:val="center"/>
          </w:tcPr>
          <w:p w:rsidR="00CC04DD" w:rsidRPr="001A6ACE" w:rsidRDefault="00CC04DD" w:rsidP="00FE35FF">
            <w:pPr>
              <w:widowControl w:val="0"/>
              <w:jc w:val="center"/>
              <w:rPr>
                <w:color w:val="000000"/>
              </w:rPr>
            </w:pPr>
            <w:r w:rsidRPr="001A6ACE">
              <w:rPr>
                <w:color w:val="000000"/>
              </w:rPr>
              <w:t>0,095</w:t>
            </w:r>
          </w:p>
        </w:tc>
        <w:tc>
          <w:tcPr>
            <w:tcW w:w="1134" w:type="dxa"/>
            <w:vAlign w:val="center"/>
          </w:tcPr>
          <w:p w:rsidR="00CC04DD" w:rsidRPr="001A6ACE" w:rsidRDefault="00CC04DD" w:rsidP="00FE35FF">
            <w:pPr>
              <w:widowControl w:val="0"/>
              <w:jc w:val="center"/>
              <w:rPr>
                <w:color w:val="000000"/>
              </w:rPr>
            </w:pPr>
            <w:r w:rsidRPr="001A6ACE">
              <w:rPr>
                <w:color w:val="000000"/>
              </w:rPr>
              <w:t>0,053</w:t>
            </w:r>
          </w:p>
        </w:tc>
        <w:tc>
          <w:tcPr>
            <w:tcW w:w="1110" w:type="dxa"/>
            <w:vAlign w:val="center"/>
          </w:tcPr>
          <w:p w:rsidR="00CC04DD" w:rsidRPr="001A6ACE" w:rsidRDefault="00CC04DD" w:rsidP="00FE35FF">
            <w:pPr>
              <w:widowControl w:val="0"/>
              <w:jc w:val="center"/>
              <w:rPr>
                <w:color w:val="000000"/>
              </w:rPr>
            </w:pPr>
            <w:r w:rsidRPr="001A6ACE">
              <w:rPr>
                <w:color w:val="000000"/>
              </w:rPr>
              <w:t>0,053</w:t>
            </w:r>
          </w:p>
        </w:tc>
        <w:tc>
          <w:tcPr>
            <w:tcW w:w="1221" w:type="dxa"/>
            <w:vAlign w:val="center"/>
          </w:tcPr>
          <w:p w:rsidR="00CC04DD" w:rsidRPr="001A6ACE" w:rsidRDefault="00CC04DD" w:rsidP="00FE35FF">
            <w:pPr>
              <w:widowControl w:val="0"/>
              <w:jc w:val="center"/>
              <w:rPr>
                <w:color w:val="000000"/>
              </w:rPr>
            </w:pPr>
            <w:r w:rsidRPr="001A6ACE">
              <w:rPr>
                <w:color w:val="000000"/>
              </w:rPr>
              <w:t>0,059</w:t>
            </w:r>
          </w:p>
        </w:tc>
      </w:tr>
      <w:tr w:rsidR="00CC04DD" w:rsidRPr="001A6ACE" w:rsidTr="009F3E42">
        <w:trPr>
          <w:trHeight w:val="169"/>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3</w:t>
            </w:r>
          </w:p>
        </w:tc>
        <w:tc>
          <w:tcPr>
            <w:tcW w:w="1275"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2</w:t>
            </w:r>
          </w:p>
        </w:tc>
        <w:tc>
          <w:tcPr>
            <w:tcW w:w="1276" w:type="dxa"/>
          </w:tcPr>
          <w:p w:rsidR="00CC04DD" w:rsidRPr="001A6ACE" w:rsidRDefault="00CC04DD" w:rsidP="00FE35FF">
            <w:pPr>
              <w:widowControl w:val="0"/>
              <w:jc w:val="center"/>
              <w:rPr>
                <w:color w:val="000000"/>
              </w:rPr>
            </w:pPr>
            <w:r w:rsidRPr="001A6ACE">
              <w:rPr>
                <w:color w:val="000000"/>
              </w:rPr>
              <w:t>2</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58" w:type="dxa"/>
            <w:vAlign w:val="center"/>
          </w:tcPr>
          <w:p w:rsidR="00CC04DD" w:rsidRPr="001A6ACE" w:rsidRDefault="00CC04DD" w:rsidP="00FE35FF">
            <w:pPr>
              <w:widowControl w:val="0"/>
              <w:jc w:val="center"/>
              <w:rPr>
                <w:color w:val="000000"/>
              </w:rPr>
            </w:pPr>
            <w:r w:rsidRPr="001A6ACE">
              <w:rPr>
                <w:color w:val="000000"/>
              </w:rPr>
              <w:t>0,667</w:t>
            </w:r>
          </w:p>
        </w:tc>
        <w:tc>
          <w:tcPr>
            <w:tcW w:w="1134" w:type="dxa"/>
            <w:vAlign w:val="center"/>
          </w:tcPr>
          <w:p w:rsidR="00CC04DD" w:rsidRPr="001A6ACE" w:rsidRDefault="00CC04DD" w:rsidP="00FE35FF">
            <w:pPr>
              <w:widowControl w:val="0"/>
              <w:jc w:val="center"/>
              <w:rPr>
                <w:color w:val="000000"/>
              </w:rPr>
            </w:pPr>
            <w:r w:rsidRPr="001A6ACE">
              <w:rPr>
                <w:color w:val="000000"/>
              </w:rPr>
              <w:t>0,333</w:t>
            </w:r>
          </w:p>
        </w:tc>
        <w:tc>
          <w:tcPr>
            <w:tcW w:w="1110" w:type="dxa"/>
            <w:vAlign w:val="center"/>
          </w:tcPr>
          <w:p w:rsidR="00CC04DD" w:rsidRPr="001A6ACE" w:rsidRDefault="00CC04DD" w:rsidP="00FE35FF">
            <w:pPr>
              <w:widowControl w:val="0"/>
              <w:jc w:val="center"/>
              <w:rPr>
                <w:color w:val="000000"/>
              </w:rPr>
            </w:pPr>
            <w:r w:rsidRPr="001A6ACE">
              <w:rPr>
                <w:color w:val="000000"/>
              </w:rPr>
              <w:t>0,500</w:t>
            </w:r>
          </w:p>
        </w:tc>
        <w:tc>
          <w:tcPr>
            <w:tcW w:w="1221" w:type="dxa"/>
            <w:vAlign w:val="center"/>
          </w:tcPr>
          <w:p w:rsidR="00CC04DD" w:rsidRPr="001A6ACE" w:rsidRDefault="00CC04DD" w:rsidP="00FE35FF">
            <w:pPr>
              <w:widowControl w:val="0"/>
              <w:jc w:val="center"/>
              <w:rPr>
                <w:color w:val="000000"/>
              </w:rPr>
            </w:pPr>
            <w:r w:rsidRPr="001A6ACE">
              <w:rPr>
                <w:color w:val="000000"/>
              </w:rPr>
              <w:t>0,500</w:t>
            </w:r>
          </w:p>
        </w:tc>
      </w:tr>
      <w:tr w:rsidR="00CC04DD" w:rsidRPr="001A6ACE" w:rsidTr="009F3E42">
        <w:trPr>
          <w:trHeight w:val="115"/>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7</w:t>
            </w:r>
          </w:p>
        </w:tc>
        <w:tc>
          <w:tcPr>
            <w:tcW w:w="1276" w:type="dxa"/>
          </w:tcPr>
          <w:p w:rsidR="00CC04DD" w:rsidRPr="001A6ACE" w:rsidRDefault="00CC04DD" w:rsidP="00FE35FF">
            <w:pPr>
              <w:widowControl w:val="0"/>
              <w:jc w:val="center"/>
              <w:rPr>
                <w:color w:val="000000"/>
              </w:rPr>
            </w:pPr>
            <w:r w:rsidRPr="001A6ACE">
              <w:rPr>
                <w:color w:val="000000"/>
              </w:rPr>
              <w:t>7</w:t>
            </w:r>
          </w:p>
        </w:tc>
        <w:tc>
          <w:tcPr>
            <w:tcW w:w="1275" w:type="dxa"/>
          </w:tcPr>
          <w:p w:rsidR="00CC04DD" w:rsidRPr="001A6ACE" w:rsidRDefault="00CC04DD" w:rsidP="00FE35FF">
            <w:pPr>
              <w:widowControl w:val="0"/>
              <w:jc w:val="center"/>
              <w:rPr>
                <w:color w:val="000000"/>
              </w:rPr>
            </w:pPr>
            <w:r w:rsidRPr="001A6ACE">
              <w:rPr>
                <w:color w:val="000000"/>
              </w:rPr>
              <w:t>6</w:t>
            </w:r>
          </w:p>
        </w:tc>
        <w:tc>
          <w:tcPr>
            <w:tcW w:w="1276" w:type="dxa"/>
          </w:tcPr>
          <w:p w:rsidR="00CC04DD" w:rsidRPr="001A6ACE" w:rsidRDefault="00CC04DD" w:rsidP="00FE35FF">
            <w:pPr>
              <w:widowControl w:val="0"/>
              <w:jc w:val="center"/>
              <w:rPr>
                <w:color w:val="000000"/>
              </w:rPr>
            </w:pPr>
            <w:r w:rsidRPr="001A6ACE">
              <w:rPr>
                <w:color w:val="000000"/>
              </w:rPr>
              <w:t>5</w:t>
            </w:r>
          </w:p>
        </w:tc>
        <w:tc>
          <w:tcPr>
            <w:tcW w:w="1276" w:type="dxa"/>
          </w:tcPr>
          <w:p w:rsidR="00CC04DD" w:rsidRPr="001A6ACE" w:rsidRDefault="00CC04DD" w:rsidP="00FE35FF">
            <w:pPr>
              <w:widowControl w:val="0"/>
              <w:jc w:val="center"/>
              <w:rPr>
                <w:color w:val="000000"/>
              </w:rPr>
            </w:pPr>
            <w:r w:rsidRPr="001A6ACE">
              <w:rPr>
                <w:color w:val="000000"/>
              </w:rPr>
              <w:t>5</w:t>
            </w:r>
          </w:p>
        </w:tc>
        <w:tc>
          <w:tcPr>
            <w:tcW w:w="1134" w:type="dxa"/>
            <w:vAlign w:val="center"/>
          </w:tcPr>
          <w:p w:rsidR="00CC04DD" w:rsidRPr="001A6ACE" w:rsidRDefault="00CC04DD" w:rsidP="00FE35FF">
            <w:pPr>
              <w:widowControl w:val="0"/>
              <w:jc w:val="center"/>
              <w:rPr>
                <w:color w:val="000000"/>
              </w:rPr>
            </w:pPr>
            <w:r w:rsidRPr="001A6ACE">
              <w:rPr>
                <w:color w:val="000000"/>
              </w:rPr>
              <w:t>0,143</w:t>
            </w:r>
          </w:p>
        </w:tc>
        <w:tc>
          <w:tcPr>
            <w:tcW w:w="1158" w:type="dxa"/>
            <w:vAlign w:val="center"/>
          </w:tcPr>
          <w:p w:rsidR="00CC04DD" w:rsidRPr="001A6ACE" w:rsidRDefault="00CC04DD" w:rsidP="00FE35FF">
            <w:pPr>
              <w:widowControl w:val="0"/>
              <w:jc w:val="center"/>
              <w:rPr>
                <w:color w:val="000000"/>
              </w:rPr>
            </w:pPr>
            <w:r w:rsidRPr="001A6ACE">
              <w:rPr>
                <w:color w:val="000000"/>
              </w:rPr>
              <w:t>0,286</w:t>
            </w:r>
          </w:p>
        </w:tc>
        <w:tc>
          <w:tcPr>
            <w:tcW w:w="1134" w:type="dxa"/>
            <w:vAlign w:val="center"/>
          </w:tcPr>
          <w:p w:rsidR="00CC04DD" w:rsidRPr="001A6ACE" w:rsidRDefault="00CC04DD" w:rsidP="00FE35FF">
            <w:pPr>
              <w:widowControl w:val="0"/>
              <w:jc w:val="center"/>
              <w:rPr>
                <w:color w:val="000000"/>
              </w:rPr>
            </w:pPr>
            <w:r w:rsidRPr="001A6ACE">
              <w:rPr>
                <w:color w:val="000000"/>
              </w:rPr>
              <w:t>0,167</w:t>
            </w:r>
          </w:p>
        </w:tc>
        <w:tc>
          <w:tcPr>
            <w:tcW w:w="1110" w:type="dxa"/>
            <w:vAlign w:val="center"/>
          </w:tcPr>
          <w:p w:rsidR="00CC04DD" w:rsidRPr="001A6ACE" w:rsidRDefault="00CC04DD" w:rsidP="00FE35FF">
            <w:pPr>
              <w:widowControl w:val="0"/>
              <w:jc w:val="center"/>
              <w:rPr>
                <w:color w:val="000000"/>
              </w:rPr>
            </w:pPr>
            <w:r w:rsidRPr="001A6ACE">
              <w:rPr>
                <w:color w:val="000000"/>
              </w:rPr>
              <w:t>0,200</w:t>
            </w:r>
          </w:p>
        </w:tc>
        <w:tc>
          <w:tcPr>
            <w:tcW w:w="1221" w:type="dxa"/>
            <w:vAlign w:val="center"/>
          </w:tcPr>
          <w:p w:rsidR="00CC04DD" w:rsidRPr="001A6ACE" w:rsidRDefault="00CC04DD" w:rsidP="00FE35FF">
            <w:pPr>
              <w:widowControl w:val="0"/>
              <w:jc w:val="center"/>
              <w:rPr>
                <w:color w:val="000000"/>
              </w:rPr>
            </w:pPr>
            <w:r w:rsidRPr="001A6ACE">
              <w:rPr>
                <w:color w:val="000000"/>
              </w:rPr>
              <w:t>0,200</w:t>
            </w:r>
          </w:p>
        </w:tc>
      </w:tr>
      <w:tr w:rsidR="00CC04DD" w:rsidRPr="001A6ACE" w:rsidTr="009F3E42">
        <w:trPr>
          <w:trHeight w:val="204"/>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25</w:t>
            </w:r>
          </w:p>
        </w:tc>
        <w:tc>
          <w:tcPr>
            <w:tcW w:w="1276" w:type="dxa"/>
          </w:tcPr>
          <w:p w:rsidR="00CC04DD" w:rsidRPr="001A6ACE" w:rsidRDefault="00CC04DD" w:rsidP="00FE35FF">
            <w:pPr>
              <w:widowControl w:val="0"/>
              <w:jc w:val="center"/>
              <w:rPr>
                <w:color w:val="000000"/>
              </w:rPr>
            </w:pPr>
            <w:r w:rsidRPr="001A6ACE">
              <w:rPr>
                <w:color w:val="000000"/>
              </w:rPr>
              <w:t>10</w:t>
            </w:r>
          </w:p>
        </w:tc>
        <w:tc>
          <w:tcPr>
            <w:tcW w:w="1275" w:type="dxa"/>
          </w:tcPr>
          <w:p w:rsidR="00CC04DD" w:rsidRPr="001A6ACE" w:rsidRDefault="00CC04DD" w:rsidP="00FE35FF">
            <w:pPr>
              <w:widowControl w:val="0"/>
              <w:jc w:val="center"/>
              <w:rPr>
                <w:color w:val="000000"/>
              </w:rPr>
            </w:pPr>
            <w:r w:rsidRPr="001A6ACE">
              <w:rPr>
                <w:color w:val="000000"/>
              </w:rPr>
              <w:t>2</w:t>
            </w:r>
          </w:p>
        </w:tc>
        <w:tc>
          <w:tcPr>
            <w:tcW w:w="1276" w:type="dxa"/>
          </w:tcPr>
          <w:p w:rsidR="00CC04DD" w:rsidRPr="001A6ACE" w:rsidRDefault="00CC04DD" w:rsidP="00FE35FF">
            <w:pPr>
              <w:widowControl w:val="0"/>
              <w:jc w:val="center"/>
              <w:rPr>
                <w:color w:val="000000"/>
              </w:rPr>
            </w:pPr>
            <w:r w:rsidRPr="001A6ACE">
              <w:rPr>
                <w:color w:val="000000"/>
              </w:rPr>
              <w:t>1</w:t>
            </w:r>
          </w:p>
        </w:tc>
        <w:tc>
          <w:tcPr>
            <w:tcW w:w="1276" w:type="dxa"/>
          </w:tcPr>
          <w:p w:rsidR="00CC04DD" w:rsidRPr="001A6ACE" w:rsidRDefault="00CC04DD" w:rsidP="00FE35FF">
            <w:pPr>
              <w:widowControl w:val="0"/>
              <w:jc w:val="center"/>
              <w:rPr>
                <w:color w:val="000000"/>
              </w:rPr>
            </w:pPr>
            <w:r w:rsidRPr="001A6ACE">
              <w:rPr>
                <w:color w:val="000000"/>
              </w:rPr>
              <w:t>2</w:t>
            </w:r>
          </w:p>
        </w:tc>
        <w:tc>
          <w:tcPr>
            <w:tcW w:w="1134" w:type="dxa"/>
            <w:vAlign w:val="center"/>
          </w:tcPr>
          <w:p w:rsidR="00CC04DD" w:rsidRPr="001A6ACE" w:rsidRDefault="00CC04DD" w:rsidP="00FE35FF">
            <w:pPr>
              <w:widowControl w:val="0"/>
              <w:jc w:val="center"/>
              <w:rPr>
                <w:color w:val="000000"/>
              </w:rPr>
            </w:pPr>
            <w:r w:rsidRPr="001A6ACE">
              <w:rPr>
                <w:color w:val="000000"/>
              </w:rPr>
              <w:t>0,040</w:t>
            </w:r>
          </w:p>
        </w:tc>
        <w:tc>
          <w:tcPr>
            <w:tcW w:w="1158" w:type="dxa"/>
            <w:vAlign w:val="center"/>
          </w:tcPr>
          <w:p w:rsidR="00CC04DD" w:rsidRPr="001A6ACE" w:rsidRDefault="00CC04DD" w:rsidP="00FE35FF">
            <w:pPr>
              <w:widowControl w:val="0"/>
              <w:jc w:val="center"/>
              <w:rPr>
                <w:color w:val="000000"/>
              </w:rPr>
            </w:pPr>
            <w:r w:rsidRPr="001A6ACE">
              <w:rPr>
                <w:color w:val="000000"/>
              </w:rPr>
              <w:t>0,200</w:t>
            </w:r>
          </w:p>
        </w:tc>
        <w:tc>
          <w:tcPr>
            <w:tcW w:w="1134" w:type="dxa"/>
            <w:vAlign w:val="center"/>
          </w:tcPr>
          <w:p w:rsidR="00CC04DD" w:rsidRPr="001A6ACE" w:rsidRDefault="00CC04DD" w:rsidP="00FE35FF">
            <w:pPr>
              <w:widowControl w:val="0"/>
              <w:jc w:val="center"/>
              <w:rPr>
                <w:color w:val="000000"/>
              </w:rPr>
            </w:pPr>
            <w:r w:rsidRPr="001A6ACE">
              <w:rPr>
                <w:color w:val="000000"/>
              </w:rPr>
              <w:t>0,500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0,500</w:t>
            </w:r>
          </w:p>
        </w:tc>
      </w:tr>
      <w:tr w:rsidR="00CC04DD" w:rsidRPr="001A6ACE" w:rsidTr="009F3E42">
        <w:trPr>
          <w:trHeight w:val="135"/>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5</w:t>
            </w:r>
          </w:p>
        </w:tc>
        <w:tc>
          <w:tcPr>
            <w:tcW w:w="1276" w:type="dxa"/>
          </w:tcPr>
          <w:p w:rsidR="00CC04DD" w:rsidRPr="001A6ACE" w:rsidRDefault="00CC04DD" w:rsidP="00FE35FF">
            <w:pPr>
              <w:widowControl w:val="0"/>
              <w:jc w:val="center"/>
              <w:rPr>
                <w:color w:val="000000"/>
              </w:rPr>
            </w:pPr>
            <w:r w:rsidRPr="001A6ACE">
              <w:rPr>
                <w:color w:val="000000"/>
              </w:rPr>
              <w:t>3</w:t>
            </w:r>
          </w:p>
        </w:tc>
        <w:tc>
          <w:tcPr>
            <w:tcW w:w="1275" w:type="dxa"/>
          </w:tcPr>
          <w:p w:rsidR="00CC04DD" w:rsidRPr="001A6ACE" w:rsidRDefault="00CC04DD" w:rsidP="00FE35FF">
            <w:pPr>
              <w:widowControl w:val="0"/>
              <w:jc w:val="center"/>
              <w:rPr>
                <w:color w:val="000000"/>
              </w:rPr>
            </w:pPr>
            <w:r w:rsidRPr="001A6ACE">
              <w:rPr>
                <w:color w:val="000000"/>
              </w:rPr>
              <w:t>2</w:t>
            </w:r>
          </w:p>
        </w:tc>
        <w:tc>
          <w:tcPr>
            <w:tcW w:w="1276" w:type="dxa"/>
          </w:tcPr>
          <w:p w:rsidR="00CC04DD" w:rsidRPr="001A6ACE" w:rsidRDefault="00CC04DD" w:rsidP="00FE35FF">
            <w:pPr>
              <w:widowControl w:val="0"/>
              <w:jc w:val="center"/>
              <w:rPr>
                <w:color w:val="000000"/>
              </w:rPr>
            </w:pPr>
            <w:r w:rsidRPr="001A6ACE">
              <w:rPr>
                <w:color w:val="000000"/>
              </w:rPr>
              <w:t>2</w:t>
            </w:r>
          </w:p>
        </w:tc>
        <w:tc>
          <w:tcPr>
            <w:tcW w:w="1276" w:type="dxa"/>
          </w:tcPr>
          <w:p w:rsidR="00CC04DD" w:rsidRPr="001A6ACE" w:rsidRDefault="00CC04DD" w:rsidP="00FE35FF">
            <w:pPr>
              <w:widowControl w:val="0"/>
              <w:jc w:val="center"/>
              <w:rPr>
                <w:color w:val="000000"/>
              </w:rPr>
            </w:pPr>
            <w:r w:rsidRPr="001A6ACE">
              <w:rPr>
                <w:color w:val="000000"/>
              </w:rPr>
              <w:t>2</w:t>
            </w:r>
          </w:p>
        </w:tc>
        <w:tc>
          <w:tcPr>
            <w:tcW w:w="1134" w:type="dxa"/>
            <w:vAlign w:val="center"/>
          </w:tcPr>
          <w:p w:rsidR="00CC04DD" w:rsidRPr="001A6ACE" w:rsidRDefault="00CC04DD" w:rsidP="00FE35FF">
            <w:pPr>
              <w:widowControl w:val="0"/>
              <w:jc w:val="center"/>
              <w:rPr>
                <w:color w:val="000000"/>
              </w:rPr>
            </w:pPr>
            <w:r w:rsidRPr="001A6ACE">
              <w:rPr>
                <w:color w:val="000000"/>
              </w:rPr>
              <w:t>0,200</w:t>
            </w:r>
          </w:p>
        </w:tc>
        <w:tc>
          <w:tcPr>
            <w:tcW w:w="1158" w:type="dxa"/>
            <w:vAlign w:val="center"/>
          </w:tcPr>
          <w:p w:rsidR="00CC04DD" w:rsidRPr="001A6ACE" w:rsidRDefault="00CC04DD" w:rsidP="00FE35FF">
            <w:pPr>
              <w:widowControl w:val="0"/>
              <w:jc w:val="center"/>
              <w:rPr>
                <w:color w:val="000000"/>
              </w:rPr>
            </w:pPr>
            <w:r w:rsidRPr="001A6ACE">
              <w:rPr>
                <w:color w:val="000000"/>
              </w:rPr>
              <w:t>0,667</w:t>
            </w:r>
          </w:p>
        </w:tc>
        <w:tc>
          <w:tcPr>
            <w:tcW w:w="1134" w:type="dxa"/>
            <w:vAlign w:val="center"/>
          </w:tcPr>
          <w:p w:rsidR="00CC04DD" w:rsidRPr="001A6ACE" w:rsidRDefault="00CC04DD" w:rsidP="00FE35FF">
            <w:pPr>
              <w:widowControl w:val="0"/>
              <w:jc w:val="center"/>
              <w:rPr>
                <w:color w:val="000000"/>
              </w:rPr>
            </w:pPr>
            <w:r w:rsidRPr="001A6ACE">
              <w:rPr>
                <w:color w:val="000000"/>
              </w:rPr>
              <w:t>0,500</w:t>
            </w:r>
          </w:p>
        </w:tc>
        <w:tc>
          <w:tcPr>
            <w:tcW w:w="1110" w:type="dxa"/>
            <w:vAlign w:val="center"/>
          </w:tcPr>
          <w:p w:rsidR="00CC04DD" w:rsidRPr="001A6ACE" w:rsidRDefault="00CC04DD" w:rsidP="00FE35FF">
            <w:pPr>
              <w:widowControl w:val="0"/>
              <w:jc w:val="center"/>
              <w:rPr>
                <w:color w:val="000000"/>
              </w:rPr>
            </w:pPr>
            <w:r w:rsidRPr="001A6ACE">
              <w:rPr>
                <w:color w:val="000000"/>
              </w:rPr>
              <w:t>0,500</w:t>
            </w:r>
          </w:p>
        </w:tc>
        <w:tc>
          <w:tcPr>
            <w:tcW w:w="1221" w:type="dxa"/>
            <w:vAlign w:val="center"/>
          </w:tcPr>
          <w:p w:rsidR="00CC04DD" w:rsidRPr="001A6ACE" w:rsidRDefault="00CC04DD" w:rsidP="00FE35FF">
            <w:pPr>
              <w:widowControl w:val="0"/>
              <w:jc w:val="center"/>
              <w:rPr>
                <w:color w:val="000000"/>
              </w:rPr>
            </w:pPr>
            <w:r w:rsidRPr="001A6ACE">
              <w:rPr>
                <w:color w:val="000000"/>
              </w:rPr>
              <w:t>0,500</w:t>
            </w:r>
          </w:p>
        </w:tc>
      </w:tr>
      <w:tr w:rsidR="00CC04DD" w:rsidRPr="001A6ACE" w:rsidTr="009F3E42">
        <w:trPr>
          <w:trHeight w:val="81"/>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15</w:t>
            </w:r>
          </w:p>
        </w:tc>
        <w:tc>
          <w:tcPr>
            <w:tcW w:w="1276" w:type="dxa"/>
          </w:tcPr>
          <w:p w:rsidR="00CC04DD" w:rsidRPr="001A6ACE" w:rsidRDefault="00CC04DD" w:rsidP="00FE35FF">
            <w:pPr>
              <w:widowControl w:val="0"/>
              <w:jc w:val="center"/>
              <w:rPr>
                <w:color w:val="000000"/>
              </w:rPr>
            </w:pPr>
            <w:r w:rsidRPr="001A6ACE">
              <w:rPr>
                <w:color w:val="000000"/>
              </w:rPr>
              <w:t>10</w:t>
            </w:r>
          </w:p>
        </w:tc>
        <w:tc>
          <w:tcPr>
            <w:tcW w:w="1275" w:type="dxa"/>
          </w:tcPr>
          <w:p w:rsidR="00CC04DD" w:rsidRPr="001A6ACE" w:rsidRDefault="00CC04DD" w:rsidP="00FE35FF">
            <w:pPr>
              <w:widowControl w:val="0"/>
              <w:jc w:val="center"/>
              <w:rPr>
                <w:color w:val="000000"/>
              </w:rPr>
            </w:pPr>
            <w:r w:rsidRPr="001A6ACE">
              <w:rPr>
                <w:color w:val="000000"/>
              </w:rPr>
              <w:t>8</w:t>
            </w:r>
          </w:p>
        </w:tc>
        <w:tc>
          <w:tcPr>
            <w:tcW w:w="1276" w:type="dxa"/>
          </w:tcPr>
          <w:p w:rsidR="00CC04DD" w:rsidRPr="001A6ACE" w:rsidRDefault="00CC04DD" w:rsidP="00FE35FF">
            <w:pPr>
              <w:widowControl w:val="0"/>
              <w:jc w:val="center"/>
              <w:rPr>
                <w:color w:val="000000"/>
              </w:rPr>
            </w:pPr>
            <w:r w:rsidRPr="001A6ACE">
              <w:rPr>
                <w:color w:val="000000"/>
              </w:rPr>
              <w:t>9</w:t>
            </w:r>
          </w:p>
        </w:tc>
        <w:tc>
          <w:tcPr>
            <w:tcW w:w="1276" w:type="dxa"/>
          </w:tcPr>
          <w:p w:rsidR="00CC04DD" w:rsidRPr="001A6ACE" w:rsidRDefault="00CC04DD" w:rsidP="00FE35FF">
            <w:pPr>
              <w:widowControl w:val="0"/>
              <w:jc w:val="center"/>
              <w:rPr>
                <w:color w:val="000000"/>
              </w:rPr>
            </w:pPr>
            <w:r w:rsidRPr="001A6ACE">
              <w:rPr>
                <w:color w:val="000000"/>
              </w:rPr>
              <w:t>9</w:t>
            </w:r>
          </w:p>
        </w:tc>
        <w:tc>
          <w:tcPr>
            <w:tcW w:w="1134" w:type="dxa"/>
            <w:vAlign w:val="center"/>
          </w:tcPr>
          <w:p w:rsidR="00CC04DD" w:rsidRPr="001A6ACE" w:rsidRDefault="00CC04DD" w:rsidP="00FE35FF">
            <w:pPr>
              <w:widowControl w:val="0"/>
              <w:jc w:val="center"/>
              <w:rPr>
                <w:color w:val="000000"/>
              </w:rPr>
            </w:pPr>
            <w:r w:rsidRPr="001A6ACE">
              <w:rPr>
                <w:color w:val="000000"/>
              </w:rPr>
              <w:t>0,067</w:t>
            </w:r>
          </w:p>
        </w:tc>
        <w:tc>
          <w:tcPr>
            <w:tcW w:w="1158" w:type="dxa"/>
            <w:vAlign w:val="center"/>
          </w:tcPr>
          <w:p w:rsidR="00CC04DD" w:rsidRPr="001A6ACE" w:rsidRDefault="00CC04DD" w:rsidP="00FE35FF">
            <w:pPr>
              <w:widowControl w:val="0"/>
              <w:jc w:val="center"/>
              <w:rPr>
                <w:color w:val="000000"/>
              </w:rPr>
            </w:pPr>
            <w:r w:rsidRPr="001A6ACE">
              <w:rPr>
                <w:color w:val="000000"/>
              </w:rPr>
              <w:t>0,200</w:t>
            </w:r>
          </w:p>
        </w:tc>
        <w:tc>
          <w:tcPr>
            <w:tcW w:w="1134" w:type="dxa"/>
            <w:vAlign w:val="center"/>
          </w:tcPr>
          <w:p w:rsidR="00CC04DD" w:rsidRPr="001A6ACE" w:rsidRDefault="00CC04DD" w:rsidP="00FE35FF">
            <w:pPr>
              <w:widowControl w:val="0"/>
              <w:jc w:val="center"/>
              <w:rPr>
                <w:color w:val="000000"/>
              </w:rPr>
            </w:pPr>
            <w:r w:rsidRPr="001A6ACE">
              <w:rPr>
                <w:color w:val="000000"/>
              </w:rPr>
              <w:t>0,125</w:t>
            </w:r>
          </w:p>
        </w:tc>
        <w:tc>
          <w:tcPr>
            <w:tcW w:w="1110" w:type="dxa"/>
            <w:vAlign w:val="center"/>
          </w:tcPr>
          <w:p w:rsidR="00CC04DD" w:rsidRPr="001A6ACE" w:rsidRDefault="00CC04DD" w:rsidP="00FE35FF">
            <w:pPr>
              <w:widowControl w:val="0"/>
              <w:jc w:val="center"/>
              <w:rPr>
                <w:color w:val="000000"/>
              </w:rPr>
            </w:pPr>
            <w:r w:rsidRPr="001A6ACE">
              <w:rPr>
                <w:color w:val="000000"/>
              </w:rPr>
              <w:t>0,111</w:t>
            </w:r>
          </w:p>
        </w:tc>
        <w:tc>
          <w:tcPr>
            <w:tcW w:w="1221" w:type="dxa"/>
            <w:vAlign w:val="center"/>
          </w:tcPr>
          <w:p w:rsidR="00CC04DD" w:rsidRPr="001A6ACE" w:rsidRDefault="00CC04DD" w:rsidP="00FE35FF">
            <w:pPr>
              <w:widowControl w:val="0"/>
              <w:jc w:val="center"/>
              <w:rPr>
                <w:color w:val="000000"/>
              </w:rPr>
            </w:pPr>
            <w:r w:rsidRPr="001A6ACE">
              <w:rPr>
                <w:color w:val="000000"/>
              </w:rPr>
              <w:t>0,111</w:t>
            </w:r>
          </w:p>
        </w:tc>
      </w:tr>
      <w:tr w:rsidR="00CC04DD" w:rsidRPr="001A6ACE" w:rsidTr="009F3E42">
        <w:trPr>
          <w:trHeight w:val="170"/>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8</w:t>
            </w:r>
          </w:p>
        </w:tc>
        <w:tc>
          <w:tcPr>
            <w:tcW w:w="1276" w:type="dxa"/>
          </w:tcPr>
          <w:p w:rsidR="00CC04DD" w:rsidRPr="001A6ACE" w:rsidRDefault="00CC04DD" w:rsidP="00FE35FF">
            <w:pPr>
              <w:widowControl w:val="0"/>
              <w:jc w:val="center"/>
              <w:rPr>
                <w:color w:val="000000"/>
              </w:rPr>
            </w:pPr>
            <w:r w:rsidRPr="001A6ACE">
              <w:rPr>
                <w:color w:val="000000"/>
              </w:rPr>
              <w:t>9</w:t>
            </w:r>
          </w:p>
        </w:tc>
        <w:tc>
          <w:tcPr>
            <w:tcW w:w="1275" w:type="dxa"/>
          </w:tcPr>
          <w:p w:rsidR="00CC04DD" w:rsidRPr="001A6ACE" w:rsidRDefault="00CC04DD" w:rsidP="00FE35FF">
            <w:pPr>
              <w:widowControl w:val="0"/>
              <w:jc w:val="center"/>
              <w:rPr>
                <w:color w:val="000000"/>
              </w:rPr>
            </w:pPr>
            <w:r w:rsidRPr="001A6ACE">
              <w:rPr>
                <w:color w:val="000000"/>
              </w:rPr>
              <w:t>12</w:t>
            </w:r>
          </w:p>
        </w:tc>
        <w:tc>
          <w:tcPr>
            <w:tcW w:w="1276" w:type="dxa"/>
          </w:tcPr>
          <w:p w:rsidR="00CC04DD" w:rsidRPr="001A6ACE" w:rsidRDefault="00CC04DD" w:rsidP="00FE35FF">
            <w:pPr>
              <w:widowControl w:val="0"/>
              <w:jc w:val="center"/>
              <w:rPr>
                <w:color w:val="000000"/>
              </w:rPr>
            </w:pPr>
            <w:r w:rsidRPr="001A6ACE">
              <w:rPr>
                <w:color w:val="000000"/>
              </w:rPr>
              <w:t>11</w:t>
            </w:r>
          </w:p>
        </w:tc>
        <w:tc>
          <w:tcPr>
            <w:tcW w:w="1276" w:type="dxa"/>
          </w:tcPr>
          <w:p w:rsidR="00CC04DD" w:rsidRPr="001A6ACE" w:rsidRDefault="00CC04DD" w:rsidP="00FE35FF">
            <w:pPr>
              <w:widowControl w:val="0"/>
              <w:jc w:val="center"/>
              <w:rPr>
                <w:color w:val="000000"/>
              </w:rPr>
            </w:pPr>
            <w:r w:rsidRPr="001A6ACE">
              <w:rPr>
                <w:color w:val="000000"/>
              </w:rPr>
              <w:t>8</w:t>
            </w:r>
          </w:p>
        </w:tc>
        <w:tc>
          <w:tcPr>
            <w:tcW w:w="1134" w:type="dxa"/>
            <w:vAlign w:val="center"/>
          </w:tcPr>
          <w:p w:rsidR="00CC04DD" w:rsidRPr="001A6ACE" w:rsidRDefault="00CC04DD" w:rsidP="00FE35FF">
            <w:pPr>
              <w:widowControl w:val="0"/>
              <w:jc w:val="center"/>
              <w:rPr>
                <w:color w:val="000000"/>
              </w:rPr>
            </w:pPr>
            <w:r w:rsidRPr="001A6ACE">
              <w:rPr>
                <w:color w:val="000000"/>
              </w:rPr>
              <w:t>0,125</w:t>
            </w:r>
          </w:p>
        </w:tc>
        <w:tc>
          <w:tcPr>
            <w:tcW w:w="1158" w:type="dxa"/>
            <w:vAlign w:val="center"/>
          </w:tcPr>
          <w:p w:rsidR="00CC04DD" w:rsidRPr="001A6ACE" w:rsidRDefault="00CC04DD" w:rsidP="00FE35FF">
            <w:pPr>
              <w:widowControl w:val="0"/>
              <w:jc w:val="center"/>
              <w:rPr>
                <w:color w:val="000000"/>
              </w:rPr>
            </w:pPr>
            <w:r w:rsidRPr="001A6ACE">
              <w:rPr>
                <w:color w:val="000000"/>
              </w:rPr>
              <w:t>0,222</w:t>
            </w:r>
          </w:p>
        </w:tc>
        <w:tc>
          <w:tcPr>
            <w:tcW w:w="1134" w:type="dxa"/>
            <w:vAlign w:val="center"/>
          </w:tcPr>
          <w:p w:rsidR="00CC04DD" w:rsidRPr="001A6ACE" w:rsidRDefault="00CC04DD" w:rsidP="00FE35FF">
            <w:pPr>
              <w:widowControl w:val="0"/>
              <w:jc w:val="center"/>
              <w:rPr>
                <w:color w:val="000000"/>
              </w:rPr>
            </w:pPr>
            <w:r w:rsidRPr="001A6ACE">
              <w:rPr>
                <w:color w:val="000000"/>
              </w:rPr>
              <w:t>0,083</w:t>
            </w:r>
          </w:p>
        </w:tc>
        <w:tc>
          <w:tcPr>
            <w:tcW w:w="1110" w:type="dxa"/>
            <w:vAlign w:val="center"/>
          </w:tcPr>
          <w:p w:rsidR="00CC04DD" w:rsidRPr="001A6ACE" w:rsidRDefault="00CC04DD" w:rsidP="00FE35FF">
            <w:pPr>
              <w:widowControl w:val="0"/>
              <w:jc w:val="center"/>
              <w:rPr>
                <w:color w:val="000000"/>
              </w:rPr>
            </w:pPr>
            <w:r w:rsidRPr="001A6ACE">
              <w:rPr>
                <w:color w:val="000000"/>
              </w:rPr>
              <w:t>0,091</w:t>
            </w:r>
          </w:p>
        </w:tc>
        <w:tc>
          <w:tcPr>
            <w:tcW w:w="1221" w:type="dxa"/>
            <w:vAlign w:val="center"/>
          </w:tcPr>
          <w:p w:rsidR="00CC04DD" w:rsidRPr="001A6ACE" w:rsidRDefault="00CC04DD" w:rsidP="00FE35FF">
            <w:pPr>
              <w:widowControl w:val="0"/>
              <w:jc w:val="center"/>
              <w:rPr>
                <w:color w:val="000000"/>
              </w:rPr>
            </w:pPr>
            <w:r w:rsidRPr="001A6ACE">
              <w:rPr>
                <w:color w:val="000000"/>
              </w:rPr>
              <w:t>0,125</w:t>
            </w:r>
          </w:p>
        </w:tc>
      </w:tr>
      <w:tr w:rsidR="00CC04DD" w:rsidRPr="001A6ACE" w:rsidTr="009F3E42">
        <w:trPr>
          <w:trHeight w:val="115"/>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25</w:t>
            </w:r>
          </w:p>
        </w:tc>
        <w:tc>
          <w:tcPr>
            <w:tcW w:w="1276" w:type="dxa"/>
          </w:tcPr>
          <w:p w:rsidR="00CC04DD" w:rsidRPr="001A6ACE" w:rsidRDefault="00CC04DD" w:rsidP="00FE35FF">
            <w:pPr>
              <w:widowControl w:val="0"/>
              <w:jc w:val="center"/>
              <w:rPr>
                <w:color w:val="000000"/>
              </w:rPr>
            </w:pPr>
            <w:r w:rsidRPr="001A6ACE">
              <w:rPr>
                <w:color w:val="000000"/>
              </w:rPr>
              <w:t>24</w:t>
            </w:r>
          </w:p>
        </w:tc>
        <w:tc>
          <w:tcPr>
            <w:tcW w:w="1275" w:type="dxa"/>
          </w:tcPr>
          <w:p w:rsidR="00CC04DD" w:rsidRPr="001A6ACE" w:rsidRDefault="00CC04DD" w:rsidP="00FE35FF">
            <w:pPr>
              <w:widowControl w:val="0"/>
              <w:jc w:val="center"/>
              <w:rPr>
                <w:color w:val="000000"/>
              </w:rPr>
            </w:pPr>
            <w:r w:rsidRPr="001A6ACE">
              <w:rPr>
                <w:color w:val="000000"/>
              </w:rPr>
              <w:t>23</w:t>
            </w:r>
          </w:p>
        </w:tc>
        <w:tc>
          <w:tcPr>
            <w:tcW w:w="1276" w:type="dxa"/>
          </w:tcPr>
          <w:p w:rsidR="00CC04DD" w:rsidRPr="001A6ACE" w:rsidRDefault="00CC04DD" w:rsidP="00FE35FF">
            <w:pPr>
              <w:widowControl w:val="0"/>
              <w:jc w:val="center"/>
              <w:rPr>
                <w:color w:val="000000"/>
              </w:rPr>
            </w:pPr>
            <w:r w:rsidRPr="001A6ACE">
              <w:rPr>
                <w:color w:val="000000"/>
              </w:rPr>
              <w:t>20</w:t>
            </w:r>
          </w:p>
        </w:tc>
        <w:tc>
          <w:tcPr>
            <w:tcW w:w="1276" w:type="dxa"/>
          </w:tcPr>
          <w:p w:rsidR="00CC04DD" w:rsidRPr="001A6ACE" w:rsidRDefault="00CC04DD" w:rsidP="00FE35FF">
            <w:pPr>
              <w:widowControl w:val="0"/>
              <w:jc w:val="center"/>
              <w:rPr>
                <w:color w:val="000000"/>
              </w:rPr>
            </w:pPr>
            <w:r w:rsidRPr="001A6ACE">
              <w:rPr>
                <w:color w:val="000000"/>
              </w:rPr>
              <w:t>17</w:t>
            </w:r>
          </w:p>
        </w:tc>
        <w:tc>
          <w:tcPr>
            <w:tcW w:w="1134" w:type="dxa"/>
            <w:vAlign w:val="center"/>
          </w:tcPr>
          <w:p w:rsidR="00CC04DD" w:rsidRPr="001A6ACE" w:rsidRDefault="00CC04DD" w:rsidP="00FE35FF">
            <w:pPr>
              <w:widowControl w:val="0"/>
              <w:jc w:val="center"/>
              <w:rPr>
                <w:color w:val="000000"/>
              </w:rPr>
            </w:pPr>
            <w:r w:rsidRPr="001A6ACE">
              <w:rPr>
                <w:color w:val="000000"/>
              </w:rPr>
              <w:t>0,040</w:t>
            </w:r>
          </w:p>
        </w:tc>
        <w:tc>
          <w:tcPr>
            <w:tcW w:w="1158" w:type="dxa"/>
            <w:vAlign w:val="center"/>
          </w:tcPr>
          <w:p w:rsidR="00CC04DD" w:rsidRPr="001A6ACE" w:rsidRDefault="00CC04DD" w:rsidP="00FE35FF">
            <w:pPr>
              <w:widowControl w:val="0"/>
              <w:jc w:val="center"/>
              <w:rPr>
                <w:color w:val="000000"/>
              </w:rPr>
            </w:pPr>
            <w:r w:rsidRPr="001A6ACE">
              <w:rPr>
                <w:color w:val="000000"/>
              </w:rPr>
              <w:t>0,083</w:t>
            </w:r>
          </w:p>
        </w:tc>
        <w:tc>
          <w:tcPr>
            <w:tcW w:w="1134" w:type="dxa"/>
            <w:vAlign w:val="center"/>
          </w:tcPr>
          <w:p w:rsidR="00CC04DD" w:rsidRPr="001A6ACE" w:rsidRDefault="00CC04DD" w:rsidP="00FE35FF">
            <w:pPr>
              <w:widowControl w:val="0"/>
              <w:jc w:val="center"/>
              <w:rPr>
                <w:color w:val="000000"/>
              </w:rPr>
            </w:pPr>
            <w:r w:rsidRPr="001A6ACE">
              <w:rPr>
                <w:color w:val="000000"/>
              </w:rPr>
              <w:t>0,043</w:t>
            </w:r>
          </w:p>
        </w:tc>
        <w:tc>
          <w:tcPr>
            <w:tcW w:w="1110" w:type="dxa"/>
            <w:vAlign w:val="center"/>
          </w:tcPr>
          <w:p w:rsidR="00CC04DD" w:rsidRPr="001A6ACE" w:rsidRDefault="00CC04DD" w:rsidP="00FE35FF">
            <w:pPr>
              <w:widowControl w:val="0"/>
              <w:jc w:val="center"/>
              <w:rPr>
                <w:color w:val="000000"/>
              </w:rPr>
            </w:pPr>
            <w:r w:rsidRPr="001A6ACE">
              <w:rPr>
                <w:color w:val="000000"/>
              </w:rPr>
              <w:t>0,050</w:t>
            </w:r>
          </w:p>
        </w:tc>
        <w:tc>
          <w:tcPr>
            <w:tcW w:w="1221" w:type="dxa"/>
            <w:vAlign w:val="center"/>
          </w:tcPr>
          <w:p w:rsidR="00CC04DD" w:rsidRPr="001A6ACE" w:rsidRDefault="00CC04DD" w:rsidP="00FE35FF">
            <w:pPr>
              <w:widowControl w:val="0"/>
              <w:jc w:val="center"/>
              <w:rPr>
                <w:color w:val="000000"/>
              </w:rPr>
            </w:pPr>
            <w:r w:rsidRPr="001A6ACE">
              <w:rPr>
                <w:color w:val="000000"/>
              </w:rPr>
              <w:t>0,059</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155</w:t>
            </w:r>
          </w:p>
        </w:tc>
        <w:tc>
          <w:tcPr>
            <w:tcW w:w="1276" w:type="dxa"/>
          </w:tcPr>
          <w:p w:rsidR="00CC04DD" w:rsidRPr="001A6ACE" w:rsidRDefault="00CC04DD" w:rsidP="00FE35FF">
            <w:pPr>
              <w:widowControl w:val="0"/>
              <w:jc w:val="center"/>
              <w:rPr>
                <w:color w:val="000000"/>
              </w:rPr>
            </w:pPr>
            <w:r w:rsidRPr="001A6ACE">
              <w:rPr>
                <w:color w:val="000000"/>
              </w:rPr>
              <w:t>134</w:t>
            </w:r>
          </w:p>
        </w:tc>
        <w:tc>
          <w:tcPr>
            <w:tcW w:w="1275" w:type="dxa"/>
          </w:tcPr>
          <w:p w:rsidR="00CC04DD" w:rsidRPr="001A6ACE" w:rsidRDefault="00CC04DD" w:rsidP="00FE35FF">
            <w:pPr>
              <w:widowControl w:val="0"/>
              <w:jc w:val="center"/>
              <w:rPr>
                <w:color w:val="000000"/>
              </w:rPr>
            </w:pPr>
            <w:r w:rsidRPr="001A6ACE">
              <w:rPr>
                <w:color w:val="000000"/>
              </w:rPr>
              <w:t>133</w:t>
            </w:r>
          </w:p>
        </w:tc>
        <w:tc>
          <w:tcPr>
            <w:tcW w:w="1276" w:type="dxa"/>
          </w:tcPr>
          <w:p w:rsidR="00CC04DD" w:rsidRPr="001A6ACE" w:rsidRDefault="00CC04DD" w:rsidP="00FE35FF">
            <w:pPr>
              <w:widowControl w:val="0"/>
              <w:jc w:val="center"/>
              <w:rPr>
                <w:color w:val="000000"/>
              </w:rPr>
            </w:pPr>
            <w:r w:rsidRPr="001A6ACE">
              <w:rPr>
                <w:color w:val="000000"/>
              </w:rPr>
              <w:t>-</w:t>
            </w:r>
          </w:p>
        </w:tc>
        <w:tc>
          <w:tcPr>
            <w:tcW w:w="1276" w:type="dxa"/>
          </w:tcPr>
          <w:p w:rsidR="00CC04DD" w:rsidRPr="001A6ACE" w:rsidRDefault="00CC04DD" w:rsidP="00FE35FF">
            <w:pPr>
              <w:widowControl w:val="0"/>
              <w:jc w:val="center"/>
              <w:rPr>
                <w:color w:val="000000"/>
              </w:rPr>
            </w:pPr>
            <w:r w:rsidRPr="001A6ACE">
              <w:rPr>
                <w:color w:val="000000"/>
              </w:rPr>
              <w:t>0</w:t>
            </w:r>
          </w:p>
        </w:tc>
        <w:tc>
          <w:tcPr>
            <w:tcW w:w="1134" w:type="dxa"/>
            <w:vAlign w:val="center"/>
          </w:tcPr>
          <w:p w:rsidR="00CC04DD" w:rsidRPr="001A6ACE" w:rsidRDefault="00CC04DD" w:rsidP="00FE35FF">
            <w:pPr>
              <w:widowControl w:val="0"/>
              <w:jc w:val="center"/>
              <w:rPr>
                <w:color w:val="000000"/>
              </w:rPr>
            </w:pPr>
            <w:r w:rsidRPr="001A6ACE">
              <w:rPr>
                <w:color w:val="000000"/>
              </w:rPr>
              <w:t>0,006</w:t>
            </w:r>
          </w:p>
        </w:tc>
        <w:tc>
          <w:tcPr>
            <w:tcW w:w="1158" w:type="dxa"/>
            <w:vAlign w:val="center"/>
          </w:tcPr>
          <w:p w:rsidR="00CC04DD" w:rsidRPr="001A6ACE" w:rsidRDefault="00CC04DD" w:rsidP="00FE35FF">
            <w:pPr>
              <w:widowControl w:val="0"/>
              <w:jc w:val="center"/>
              <w:rPr>
                <w:color w:val="000000"/>
              </w:rPr>
            </w:pPr>
            <w:r w:rsidRPr="001A6ACE">
              <w:rPr>
                <w:color w:val="000000"/>
              </w:rPr>
              <w:t>0,015</w:t>
            </w:r>
          </w:p>
        </w:tc>
        <w:tc>
          <w:tcPr>
            <w:tcW w:w="1134" w:type="dxa"/>
            <w:vAlign w:val="center"/>
          </w:tcPr>
          <w:p w:rsidR="00CC04DD" w:rsidRPr="001A6ACE" w:rsidRDefault="00CC04DD" w:rsidP="00FE35FF">
            <w:pPr>
              <w:widowControl w:val="0"/>
              <w:jc w:val="center"/>
              <w:rPr>
                <w:color w:val="000000"/>
              </w:rPr>
            </w:pPr>
            <w:r w:rsidRPr="001A6ACE">
              <w:rPr>
                <w:color w:val="000000"/>
              </w:rPr>
              <w:t>0,008</w:t>
            </w:r>
          </w:p>
        </w:tc>
        <w:tc>
          <w:tcPr>
            <w:tcW w:w="1110" w:type="dxa"/>
            <w:vAlign w:val="center"/>
          </w:tcPr>
          <w:p w:rsidR="00CC04DD" w:rsidRPr="001A6ACE" w:rsidRDefault="00CC04DD" w:rsidP="00FE35FF">
            <w:pPr>
              <w:widowControl w:val="0"/>
              <w:jc w:val="center"/>
              <w:rPr>
                <w:color w:val="000000"/>
              </w:rPr>
            </w:pPr>
            <w:r w:rsidRPr="001A6ACE">
              <w:rPr>
                <w:color w:val="000000"/>
              </w:rPr>
              <w:t>0,000</w:t>
            </w:r>
          </w:p>
        </w:tc>
        <w:tc>
          <w:tcPr>
            <w:tcW w:w="1221" w:type="dxa"/>
            <w:vAlign w:val="center"/>
          </w:tcPr>
          <w:p w:rsidR="00CC04DD" w:rsidRPr="001A6ACE" w:rsidRDefault="00CC04DD" w:rsidP="00FE35FF">
            <w:pPr>
              <w:widowControl w:val="0"/>
              <w:jc w:val="center"/>
              <w:rPr>
                <w:color w:val="000000"/>
              </w:rPr>
            </w:pPr>
            <w:r w:rsidRPr="001A6ACE">
              <w:rPr>
                <w:color w:val="000000"/>
              </w:rPr>
              <w:t>-</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79</w:t>
            </w:r>
          </w:p>
        </w:tc>
        <w:tc>
          <w:tcPr>
            <w:tcW w:w="1276" w:type="dxa"/>
          </w:tcPr>
          <w:p w:rsidR="00CC04DD" w:rsidRPr="001A6ACE" w:rsidRDefault="00CC04DD" w:rsidP="00FE35FF">
            <w:pPr>
              <w:widowControl w:val="0"/>
              <w:jc w:val="center"/>
              <w:rPr>
                <w:color w:val="000000"/>
              </w:rPr>
            </w:pPr>
            <w:r w:rsidRPr="001A6ACE">
              <w:rPr>
                <w:color w:val="000000"/>
              </w:rPr>
              <w:t>76</w:t>
            </w:r>
          </w:p>
        </w:tc>
        <w:tc>
          <w:tcPr>
            <w:tcW w:w="1275" w:type="dxa"/>
          </w:tcPr>
          <w:p w:rsidR="00CC04DD" w:rsidRPr="001A6ACE" w:rsidRDefault="00CC04DD" w:rsidP="00FE35FF">
            <w:pPr>
              <w:widowControl w:val="0"/>
              <w:jc w:val="center"/>
              <w:rPr>
                <w:color w:val="000000"/>
              </w:rPr>
            </w:pPr>
            <w:r w:rsidRPr="001A6ACE">
              <w:rPr>
                <w:color w:val="000000"/>
              </w:rPr>
              <w:t>71</w:t>
            </w:r>
          </w:p>
        </w:tc>
        <w:tc>
          <w:tcPr>
            <w:tcW w:w="1276" w:type="dxa"/>
          </w:tcPr>
          <w:p w:rsidR="00CC04DD" w:rsidRPr="001A6ACE" w:rsidRDefault="00CC04DD" w:rsidP="00FE35FF">
            <w:pPr>
              <w:widowControl w:val="0"/>
              <w:jc w:val="center"/>
              <w:rPr>
                <w:color w:val="000000"/>
              </w:rPr>
            </w:pPr>
            <w:r w:rsidRPr="001A6ACE">
              <w:rPr>
                <w:color w:val="000000"/>
              </w:rPr>
              <w:t>60</w:t>
            </w:r>
          </w:p>
        </w:tc>
        <w:tc>
          <w:tcPr>
            <w:tcW w:w="1276" w:type="dxa"/>
          </w:tcPr>
          <w:p w:rsidR="00CC04DD" w:rsidRPr="001A6ACE" w:rsidRDefault="00CC04DD" w:rsidP="00FE35FF">
            <w:pPr>
              <w:widowControl w:val="0"/>
              <w:jc w:val="center"/>
              <w:rPr>
                <w:color w:val="000000"/>
              </w:rPr>
            </w:pPr>
            <w:r w:rsidRPr="001A6ACE">
              <w:rPr>
                <w:color w:val="000000"/>
              </w:rPr>
              <w:t>71</w:t>
            </w:r>
          </w:p>
        </w:tc>
        <w:tc>
          <w:tcPr>
            <w:tcW w:w="1134" w:type="dxa"/>
            <w:vAlign w:val="center"/>
          </w:tcPr>
          <w:p w:rsidR="00CC04DD" w:rsidRPr="001A6ACE" w:rsidRDefault="00CC04DD" w:rsidP="00FE35FF">
            <w:pPr>
              <w:widowControl w:val="0"/>
              <w:jc w:val="center"/>
              <w:rPr>
                <w:color w:val="000000"/>
              </w:rPr>
            </w:pPr>
            <w:r w:rsidRPr="001A6ACE">
              <w:rPr>
                <w:color w:val="000000"/>
              </w:rPr>
              <w:t>0,013</w:t>
            </w:r>
          </w:p>
        </w:tc>
        <w:tc>
          <w:tcPr>
            <w:tcW w:w="1158" w:type="dxa"/>
            <w:vAlign w:val="center"/>
          </w:tcPr>
          <w:p w:rsidR="00CC04DD" w:rsidRPr="001A6ACE" w:rsidRDefault="00CC04DD" w:rsidP="00FE35FF">
            <w:pPr>
              <w:widowControl w:val="0"/>
              <w:jc w:val="center"/>
              <w:rPr>
                <w:color w:val="000000"/>
              </w:rPr>
            </w:pPr>
            <w:r w:rsidRPr="001A6ACE">
              <w:rPr>
                <w:color w:val="000000"/>
              </w:rPr>
              <w:t>0,026</w:t>
            </w:r>
          </w:p>
        </w:tc>
        <w:tc>
          <w:tcPr>
            <w:tcW w:w="1134" w:type="dxa"/>
            <w:vAlign w:val="center"/>
          </w:tcPr>
          <w:p w:rsidR="00CC04DD" w:rsidRPr="001A6ACE" w:rsidRDefault="00CC04DD" w:rsidP="00FE35FF">
            <w:pPr>
              <w:widowControl w:val="0"/>
              <w:jc w:val="center"/>
              <w:rPr>
                <w:color w:val="000000"/>
              </w:rPr>
            </w:pPr>
            <w:r w:rsidRPr="001A6ACE">
              <w:rPr>
                <w:color w:val="000000"/>
              </w:rPr>
              <w:t>0,014</w:t>
            </w:r>
          </w:p>
        </w:tc>
        <w:tc>
          <w:tcPr>
            <w:tcW w:w="1110" w:type="dxa"/>
            <w:vAlign w:val="center"/>
          </w:tcPr>
          <w:p w:rsidR="00CC04DD" w:rsidRPr="001A6ACE" w:rsidRDefault="00CC04DD" w:rsidP="00FE35FF">
            <w:pPr>
              <w:widowControl w:val="0"/>
              <w:jc w:val="center"/>
              <w:rPr>
                <w:color w:val="000000"/>
              </w:rPr>
            </w:pPr>
            <w:r w:rsidRPr="001A6ACE">
              <w:rPr>
                <w:color w:val="000000"/>
              </w:rPr>
              <w:t>0,017</w:t>
            </w:r>
          </w:p>
        </w:tc>
        <w:tc>
          <w:tcPr>
            <w:tcW w:w="1221" w:type="dxa"/>
            <w:vAlign w:val="center"/>
          </w:tcPr>
          <w:p w:rsidR="00CC04DD" w:rsidRPr="001A6ACE" w:rsidRDefault="00CC04DD" w:rsidP="00FE35FF">
            <w:pPr>
              <w:widowControl w:val="0"/>
              <w:jc w:val="center"/>
              <w:rPr>
                <w:color w:val="000000"/>
              </w:rPr>
            </w:pPr>
            <w:r w:rsidRPr="001A6ACE">
              <w:rPr>
                <w:color w:val="000000"/>
              </w:rPr>
              <w:t>0,014</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 xml:space="preserve">Додаток </w:t>
      </w:r>
      <w:proofErr w:type="spellStart"/>
      <w:r w:rsidRPr="00155725">
        <w:rPr>
          <w:sz w:val="32"/>
          <w:szCs w:val="32"/>
        </w:rPr>
        <w:t>ДИ</w:t>
      </w:r>
      <w:proofErr w:type="spellEnd"/>
    </w:p>
    <w:p w:rsidR="00CC04DD" w:rsidRPr="00155725" w:rsidRDefault="00CC04DD" w:rsidP="00FE35FF">
      <w:pPr>
        <w:widowControl w:val="0"/>
        <w:jc w:val="center"/>
        <w:rPr>
          <w:sz w:val="32"/>
          <w:szCs w:val="32"/>
        </w:rPr>
      </w:pPr>
      <w:r w:rsidRPr="00155725">
        <w:rPr>
          <w:sz w:val="32"/>
          <w:szCs w:val="32"/>
        </w:rPr>
        <w:t>Результати розрахунку індексу утворення відходів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861"/>
        <w:gridCol w:w="840"/>
        <w:gridCol w:w="839"/>
        <w:gridCol w:w="840"/>
        <w:gridCol w:w="840"/>
        <w:gridCol w:w="817"/>
        <w:gridCol w:w="821"/>
        <w:gridCol w:w="817"/>
        <w:gridCol w:w="813"/>
        <w:gridCol w:w="831"/>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F3E42">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tcPr>
          <w:p w:rsidR="00CC04DD" w:rsidRPr="001A6ACE" w:rsidRDefault="00CC04DD" w:rsidP="00FE35FF">
            <w:pPr>
              <w:widowControl w:val="0"/>
              <w:jc w:val="center"/>
              <w:rPr>
                <w:color w:val="000000"/>
              </w:rPr>
            </w:pPr>
            <w:r w:rsidRPr="001A6ACE">
              <w:rPr>
                <w:color w:val="000000"/>
              </w:rPr>
              <w:t>91</w:t>
            </w:r>
          </w:p>
        </w:tc>
        <w:tc>
          <w:tcPr>
            <w:tcW w:w="1276" w:type="dxa"/>
          </w:tcPr>
          <w:p w:rsidR="00CC04DD" w:rsidRPr="001A6ACE" w:rsidRDefault="00CC04DD" w:rsidP="00FE35FF">
            <w:pPr>
              <w:widowControl w:val="0"/>
              <w:jc w:val="center"/>
              <w:rPr>
                <w:color w:val="000000"/>
              </w:rPr>
            </w:pPr>
            <w:r w:rsidRPr="001A6ACE">
              <w:rPr>
                <w:color w:val="000000"/>
              </w:rPr>
              <w:t>109,7</w:t>
            </w:r>
          </w:p>
        </w:tc>
        <w:tc>
          <w:tcPr>
            <w:tcW w:w="1275" w:type="dxa"/>
          </w:tcPr>
          <w:p w:rsidR="00CC04DD" w:rsidRPr="001A6ACE" w:rsidRDefault="00CC04DD" w:rsidP="00FE35FF">
            <w:pPr>
              <w:widowControl w:val="0"/>
              <w:jc w:val="center"/>
              <w:rPr>
                <w:color w:val="000000"/>
              </w:rPr>
            </w:pPr>
            <w:r w:rsidRPr="001A6ACE">
              <w:rPr>
                <w:color w:val="000000"/>
              </w:rPr>
              <w:t>111,2</w:t>
            </w:r>
          </w:p>
        </w:tc>
        <w:tc>
          <w:tcPr>
            <w:tcW w:w="1276" w:type="dxa"/>
          </w:tcPr>
          <w:p w:rsidR="00CC04DD" w:rsidRPr="001A6ACE" w:rsidRDefault="00CC04DD" w:rsidP="00FE35FF">
            <w:pPr>
              <w:widowControl w:val="0"/>
              <w:jc w:val="center"/>
              <w:rPr>
                <w:color w:val="000000"/>
              </w:rPr>
            </w:pPr>
            <w:r w:rsidRPr="001A6ACE">
              <w:rPr>
                <w:color w:val="000000"/>
              </w:rPr>
              <w:t>107,4</w:t>
            </w:r>
          </w:p>
        </w:tc>
        <w:tc>
          <w:tcPr>
            <w:tcW w:w="1276" w:type="dxa"/>
          </w:tcPr>
          <w:p w:rsidR="00CC04DD" w:rsidRPr="001A6ACE" w:rsidRDefault="00CC04DD" w:rsidP="00FE35FF">
            <w:pPr>
              <w:widowControl w:val="0"/>
              <w:jc w:val="center"/>
              <w:rPr>
                <w:color w:val="000000"/>
              </w:rPr>
            </w:pPr>
            <w:r w:rsidRPr="001A6ACE">
              <w:rPr>
                <w:color w:val="000000"/>
              </w:rPr>
              <w:t>136,7</w:t>
            </w:r>
          </w:p>
        </w:tc>
        <w:tc>
          <w:tcPr>
            <w:tcW w:w="1134" w:type="dxa"/>
            <w:vAlign w:val="center"/>
          </w:tcPr>
          <w:p w:rsidR="00CC04DD" w:rsidRPr="001A6ACE" w:rsidRDefault="00CC04DD" w:rsidP="00FE35FF">
            <w:pPr>
              <w:widowControl w:val="0"/>
              <w:jc w:val="center"/>
              <w:rPr>
                <w:color w:val="000000"/>
              </w:rPr>
            </w:pPr>
            <w:r w:rsidRPr="001A6ACE">
              <w:rPr>
                <w:color w:val="000000"/>
              </w:rPr>
              <w:t>0,002</w:t>
            </w:r>
          </w:p>
        </w:tc>
        <w:tc>
          <w:tcPr>
            <w:tcW w:w="1158" w:type="dxa"/>
            <w:vAlign w:val="center"/>
          </w:tcPr>
          <w:p w:rsidR="00CC04DD" w:rsidRPr="001A6ACE" w:rsidRDefault="00CC04DD" w:rsidP="00FE35FF">
            <w:pPr>
              <w:widowControl w:val="0"/>
              <w:jc w:val="center"/>
              <w:rPr>
                <w:color w:val="000000"/>
              </w:rPr>
            </w:pPr>
            <w:r w:rsidRPr="001A6ACE">
              <w:rPr>
                <w:color w:val="000000"/>
              </w:rPr>
              <w:t>0,002</w:t>
            </w:r>
          </w:p>
        </w:tc>
        <w:tc>
          <w:tcPr>
            <w:tcW w:w="1134" w:type="dxa"/>
            <w:vAlign w:val="center"/>
          </w:tcPr>
          <w:p w:rsidR="00CC04DD" w:rsidRPr="001A6ACE" w:rsidRDefault="00CC04DD" w:rsidP="00FE35FF">
            <w:pPr>
              <w:widowControl w:val="0"/>
              <w:jc w:val="center"/>
              <w:rPr>
                <w:color w:val="000000"/>
              </w:rPr>
            </w:pPr>
            <w:r w:rsidRPr="001A6ACE">
              <w:rPr>
                <w:color w:val="000000"/>
              </w:rPr>
              <w:t>0,002</w:t>
            </w:r>
          </w:p>
        </w:tc>
        <w:tc>
          <w:tcPr>
            <w:tcW w:w="1110" w:type="dxa"/>
            <w:vAlign w:val="center"/>
          </w:tcPr>
          <w:p w:rsidR="00CC04DD" w:rsidRPr="001A6ACE" w:rsidRDefault="00CC04DD" w:rsidP="00FE35FF">
            <w:pPr>
              <w:widowControl w:val="0"/>
              <w:jc w:val="center"/>
              <w:rPr>
                <w:color w:val="000000"/>
              </w:rPr>
            </w:pPr>
            <w:r w:rsidRPr="001A6ACE">
              <w:rPr>
                <w:color w:val="000000"/>
              </w:rPr>
              <w:t>0,001</w:t>
            </w:r>
          </w:p>
        </w:tc>
        <w:tc>
          <w:tcPr>
            <w:tcW w:w="1221" w:type="dxa"/>
            <w:vAlign w:val="center"/>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tcPr>
          <w:p w:rsidR="00CC04DD" w:rsidRPr="001A6ACE" w:rsidRDefault="00CC04DD" w:rsidP="00FE35FF">
            <w:pPr>
              <w:widowControl w:val="0"/>
              <w:jc w:val="center"/>
              <w:rPr>
                <w:color w:val="000000"/>
              </w:rPr>
            </w:pPr>
            <w:r w:rsidRPr="001A6ACE">
              <w:rPr>
                <w:color w:val="000000"/>
              </w:rPr>
              <w:t>5</w:t>
            </w:r>
          </w:p>
        </w:tc>
        <w:tc>
          <w:tcPr>
            <w:tcW w:w="1276" w:type="dxa"/>
          </w:tcPr>
          <w:p w:rsidR="00CC04DD" w:rsidRPr="001A6ACE" w:rsidRDefault="00CC04DD" w:rsidP="00FE35FF">
            <w:pPr>
              <w:widowControl w:val="0"/>
              <w:jc w:val="center"/>
              <w:rPr>
                <w:color w:val="000000"/>
              </w:rPr>
            </w:pPr>
            <w:r w:rsidRPr="001A6ACE">
              <w:rPr>
                <w:color w:val="000000"/>
              </w:rPr>
              <w:t>3,5</w:t>
            </w:r>
          </w:p>
        </w:tc>
        <w:tc>
          <w:tcPr>
            <w:tcW w:w="1275" w:type="dxa"/>
          </w:tcPr>
          <w:p w:rsidR="00CC04DD" w:rsidRPr="001A6ACE" w:rsidRDefault="00CC04DD" w:rsidP="00FE35FF">
            <w:pPr>
              <w:widowControl w:val="0"/>
              <w:jc w:val="center"/>
              <w:rPr>
                <w:color w:val="000000"/>
              </w:rPr>
            </w:pPr>
            <w:r w:rsidRPr="001A6ACE">
              <w:rPr>
                <w:color w:val="000000"/>
              </w:rPr>
              <w:t>2,5</w:t>
            </w:r>
          </w:p>
        </w:tc>
        <w:tc>
          <w:tcPr>
            <w:tcW w:w="1276" w:type="dxa"/>
          </w:tcPr>
          <w:p w:rsidR="00CC04DD" w:rsidRPr="001A6ACE" w:rsidRDefault="00CC04DD" w:rsidP="00FE35FF">
            <w:pPr>
              <w:widowControl w:val="0"/>
              <w:jc w:val="center"/>
              <w:rPr>
                <w:color w:val="000000"/>
              </w:rPr>
            </w:pPr>
            <w:r w:rsidRPr="001A6ACE">
              <w:rPr>
                <w:color w:val="000000"/>
              </w:rPr>
              <w:t>1,5</w:t>
            </w:r>
          </w:p>
        </w:tc>
        <w:tc>
          <w:tcPr>
            <w:tcW w:w="1276" w:type="dxa"/>
          </w:tcPr>
          <w:p w:rsidR="00CC04DD" w:rsidRPr="001A6ACE" w:rsidRDefault="00CC04DD" w:rsidP="00FE35FF">
            <w:pPr>
              <w:widowControl w:val="0"/>
              <w:jc w:val="center"/>
              <w:rPr>
                <w:color w:val="000000"/>
              </w:rPr>
            </w:pPr>
            <w:r w:rsidRPr="001A6ACE">
              <w:rPr>
                <w:color w:val="000000"/>
              </w:rPr>
              <w:t>0,4</w:t>
            </w:r>
          </w:p>
        </w:tc>
        <w:tc>
          <w:tcPr>
            <w:tcW w:w="1134" w:type="dxa"/>
            <w:vAlign w:val="center"/>
          </w:tcPr>
          <w:p w:rsidR="00CC04DD" w:rsidRPr="001A6ACE" w:rsidRDefault="00CC04DD" w:rsidP="00FE35FF">
            <w:pPr>
              <w:widowControl w:val="0"/>
              <w:jc w:val="center"/>
              <w:rPr>
                <w:color w:val="000000"/>
              </w:rPr>
            </w:pPr>
            <w:r w:rsidRPr="001A6ACE">
              <w:rPr>
                <w:color w:val="000000"/>
              </w:rPr>
              <w:t>0,040</w:t>
            </w:r>
          </w:p>
        </w:tc>
        <w:tc>
          <w:tcPr>
            <w:tcW w:w="1158" w:type="dxa"/>
            <w:vAlign w:val="center"/>
          </w:tcPr>
          <w:p w:rsidR="00CC04DD" w:rsidRPr="001A6ACE" w:rsidRDefault="00CC04DD" w:rsidP="00FE35FF">
            <w:pPr>
              <w:widowControl w:val="0"/>
              <w:jc w:val="center"/>
              <w:rPr>
                <w:color w:val="000000"/>
              </w:rPr>
            </w:pPr>
            <w:r w:rsidRPr="001A6ACE">
              <w:rPr>
                <w:color w:val="000000"/>
              </w:rPr>
              <w:t>0,057</w:t>
            </w:r>
          </w:p>
        </w:tc>
        <w:tc>
          <w:tcPr>
            <w:tcW w:w="1134" w:type="dxa"/>
            <w:vAlign w:val="center"/>
          </w:tcPr>
          <w:p w:rsidR="00CC04DD" w:rsidRPr="001A6ACE" w:rsidRDefault="00CC04DD" w:rsidP="00FE35FF">
            <w:pPr>
              <w:widowControl w:val="0"/>
              <w:jc w:val="center"/>
              <w:rPr>
                <w:color w:val="000000"/>
              </w:rPr>
            </w:pPr>
            <w:r w:rsidRPr="001A6ACE">
              <w:rPr>
                <w:color w:val="000000"/>
              </w:rPr>
              <w:t>0,080</w:t>
            </w:r>
          </w:p>
        </w:tc>
        <w:tc>
          <w:tcPr>
            <w:tcW w:w="1110" w:type="dxa"/>
            <w:vAlign w:val="center"/>
          </w:tcPr>
          <w:p w:rsidR="00CC04DD" w:rsidRPr="001A6ACE" w:rsidRDefault="00CC04DD" w:rsidP="00FE35FF">
            <w:pPr>
              <w:widowControl w:val="0"/>
              <w:jc w:val="center"/>
              <w:rPr>
                <w:color w:val="000000"/>
              </w:rPr>
            </w:pPr>
            <w:r w:rsidRPr="001A6ACE">
              <w:rPr>
                <w:color w:val="000000"/>
              </w:rPr>
              <w:t>0,067</w:t>
            </w:r>
          </w:p>
        </w:tc>
        <w:tc>
          <w:tcPr>
            <w:tcW w:w="1221" w:type="dxa"/>
            <w:vAlign w:val="center"/>
          </w:tcPr>
          <w:p w:rsidR="00CC04DD" w:rsidRPr="001A6ACE" w:rsidRDefault="00CC04DD" w:rsidP="00FE35FF">
            <w:pPr>
              <w:widowControl w:val="0"/>
              <w:jc w:val="center"/>
              <w:rPr>
                <w:color w:val="000000"/>
              </w:rPr>
            </w:pPr>
            <w:r w:rsidRPr="001A6ACE">
              <w:rPr>
                <w:color w:val="000000"/>
              </w:rPr>
              <w:t>0,250</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Волинська</w:t>
            </w:r>
          </w:p>
        </w:tc>
        <w:tc>
          <w:tcPr>
            <w:tcW w:w="1418"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1</w:t>
            </w:r>
          </w:p>
        </w:tc>
        <w:tc>
          <w:tcPr>
            <w:tcW w:w="1275" w:type="dxa"/>
          </w:tcPr>
          <w:p w:rsidR="00CC04DD" w:rsidRPr="001A6ACE" w:rsidRDefault="00CC04DD" w:rsidP="00FE35FF">
            <w:pPr>
              <w:widowControl w:val="0"/>
              <w:jc w:val="center"/>
              <w:rPr>
                <w:color w:val="000000"/>
              </w:rPr>
            </w:pPr>
            <w:r w:rsidRPr="001A6ACE">
              <w:rPr>
                <w:color w:val="000000"/>
              </w:rPr>
              <w:t>1,2</w:t>
            </w:r>
          </w:p>
        </w:tc>
        <w:tc>
          <w:tcPr>
            <w:tcW w:w="1276" w:type="dxa"/>
          </w:tcPr>
          <w:p w:rsidR="00CC04DD" w:rsidRPr="001A6ACE" w:rsidRDefault="00CC04DD" w:rsidP="00FE35FF">
            <w:pPr>
              <w:widowControl w:val="0"/>
              <w:jc w:val="center"/>
              <w:rPr>
                <w:color w:val="000000"/>
              </w:rPr>
            </w:pPr>
            <w:r w:rsidRPr="001A6ACE">
              <w:rPr>
                <w:color w:val="000000"/>
              </w:rPr>
              <w:t>0,8</w:t>
            </w:r>
          </w:p>
        </w:tc>
        <w:tc>
          <w:tcPr>
            <w:tcW w:w="1276" w:type="dxa"/>
          </w:tcPr>
          <w:p w:rsidR="00CC04DD" w:rsidRPr="001A6ACE" w:rsidRDefault="00CC04DD" w:rsidP="00FE35FF">
            <w:pPr>
              <w:widowControl w:val="0"/>
              <w:jc w:val="center"/>
              <w:rPr>
                <w:color w:val="000000"/>
              </w:rPr>
            </w:pPr>
            <w:r w:rsidRPr="001A6ACE">
              <w:rPr>
                <w:color w:val="000000"/>
              </w:rPr>
              <w:t>0,7</w:t>
            </w:r>
          </w:p>
        </w:tc>
        <w:tc>
          <w:tcPr>
            <w:tcW w:w="1134" w:type="dxa"/>
            <w:vAlign w:val="center"/>
          </w:tcPr>
          <w:p w:rsidR="00CC04DD" w:rsidRPr="001A6ACE" w:rsidRDefault="00CC04DD" w:rsidP="00FE35FF">
            <w:pPr>
              <w:widowControl w:val="0"/>
              <w:jc w:val="center"/>
              <w:rPr>
                <w:color w:val="000000"/>
              </w:rPr>
            </w:pPr>
            <w:r w:rsidRPr="001A6ACE">
              <w:rPr>
                <w:color w:val="000000"/>
              </w:rPr>
              <w:t>0,222</w:t>
            </w:r>
          </w:p>
        </w:tc>
        <w:tc>
          <w:tcPr>
            <w:tcW w:w="1158" w:type="dxa"/>
            <w:vAlign w:val="center"/>
          </w:tcPr>
          <w:p w:rsidR="00CC04DD" w:rsidRPr="001A6ACE" w:rsidRDefault="00CC04DD" w:rsidP="00FE35FF">
            <w:pPr>
              <w:widowControl w:val="0"/>
              <w:jc w:val="center"/>
              <w:rPr>
                <w:color w:val="000000"/>
              </w:rPr>
            </w:pPr>
            <w:r w:rsidRPr="001A6ACE">
              <w:rPr>
                <w:color w:val="000000"/>
              </w:rPr>
              <w:t>0,200</w:t>
            </w:r>
          </w:p>
        </w:tc>
        <w:tc>
          <w:tcPr>
            <w:tcW w:w="1134" w:type="dxa"/>
            <w:vAlign w:val="center"/>
          </w:tcPr>
          <w:p w:rsidR="00CC04DD" w:rsidRPr="001A6ACE" w:rsidRDefault="00CC04DD" w:rsidP="00FE35FF">
            <w:pPr>
              <w:widowControl w:val="0"/>
              <w:jc w:val="center"/>
              <w:rPr>
                <w:color w:val="000000"/>
              </w:rPr>
            </w:pPr>
            <w:r w:rsidRPr="001A6ACE">
              <w:rPr>
                <w:color w:val="000000"/>
              </w:rPr>
              <w:t>0,167</w:t>
            </w:r>
          </w:p>
        </w:tc>
        <w:tc>
          <w:tcPr>
            <w:tcW w:w="1110" w:type="dxa"/>
            <w:vAlign w:val="center"/>
          </w:tcPr>
          <w:p w:rsidR="00CC04DD" w:rsidRPr="001A6ACE" w:rsidRDefault="00CC04DD" w:rsidP="00FE35FF">
            <w:pPr>
              <w:widowControl w:val="0"/>
              <w:jc w:val="center"/>
              <w:rPr>
                <w:color w:val="000000"/>
              </w:rPr>
            </w:pPr>
            <w:r w:rsidRPr="001A6ACE">
              <w:rPr>
                <w:color w:val="000000"/>
              </w:rPr>
              <w:t>0,125</w:t>
            </w:r>
          </w:p>
        </w:tc>
        <w:tc>
          <w:tcPr>
            <w:tcW w:w="1221" w:type="dxa"/>
            <w:vAlign w:val="center"/>
          </w:tcPr>
          <w:p w:rsidR="00CC04DD" w:rsidRPr="001A6ACE" w:rsidRDefault="00CC04DD" w:rsidP="00FE35FF">
            <w:pPr>
              <w:widowControl w:val="0"/>
              <w:jc w:val="center"/>
              <w:rPr>
                <w:color w:val="000000"/>
              </w:rPr>
            </w:pPr>
            <w:r w:rsidRPr="001A6ACE">
              <w:rPr>
                <w:color w:val="000000"/>
              </w:rPr>
              <w:t>0,143</w:t>
            </w:r>
          </w:p>
        </w:tc>
      </w:tr>
      <w:tr w:rsidR="00CC04DD" w:rsidRPr="001A6ACE" w:rsidTr="009F3E42">
        <w:trPr>
          <w:trHeight w:val="15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tcPr>
          <w:p w:rsidR="00CC04DD" w:rsidRPr="001A6ACE" w:rsidRDefault="00CC04DD" w:rsidP="00FE35FF">
            <w:pPr>
              <w:widowControl w:val="0"/>
              <w:jc w:val="center"/>
              <w:rPr>
                <w:color w:val="000000"/>
              </w:rPr>
            </w:pPr>
            <w:r w:rsidRPr="001A6ACE">
              <w:rPr>
                <w:color w:val="000000"/>
              </w:rPr>
              <w:t>88,4</w:t>
            </w:r>
          </w:p>
        </w:tc>
        <w:tc>
          <w:tcPr>
            <w:tcW w:w="1276" w:type="dxa"/>
          </w:tcPr>
          <w:p w:rsidR="00CC04DD" w:rsidRPr="001A6ACE" w:rsidRDefault="00CC04DD" w:rsidP="00FE35FF">
            <w:pPr>
              <w:widowControl w:val="0"/>
              <w:jc w:val="center"/>
              <w:rPr>
                <w:color w:val="000000"/>
              </w:rPr>
            </w:pPr>
            <w:r w:rsidRPr="001A6ACE">
              <w:rPr>
                <w:color w:val="000000"/>
              </w:rPr>
              <w:t>118,2</w:t>
            </w:r>
          </w:p>
        </w:tc>
        <w:tc>
          <w:tcPr>
            <w:tcW w:w="1275" w:type="dxa"/>
          </w:tcPr>
          <w:p w:rsidR="00CC04DD" w:rsidRPr="001A6ACE" w:rsidRDefault="00CC04DD" w:rsidP="00FE35FF">
            <w:pPr>
              <w:widowControl w:val="0"/>
              <w:jc w:val="center"/>
              <w:rPr>
                <w:color w:val="000000"/>
              </w:rPr>
            </w:pPr>
            <w:r w:rsidRPr="001A6ACE">
              <w:rPr>
                <w:color w:val="000000"/>
              </w:rPr>
              <w:t>90,5</w:t>
            </w:r>
          </w:p>
        </w:tc>
        <w:tc>
          <w:tcPr>
            <w:tcW w:w="1276" w:type="dxa"/>
          </w:tcPr>
          <w:p w:rsidR="00CC04DD" w:rsidRPr="001A6ACE" w:rsidRDefault="00CC04DD" w:rsidP="00FE35FF">
            <w:pPr>
              <w:widowControl w:val="0"/>
              <w:jc w:val="center"/>
              <w:rPr>
                <w:color w:val="000000"/>
              </w:rPr>
            </w:pPr>
            <w:r w:rsidRPr="001A6ACE">
              <w:rPr>
                <w:color w:val="000000"/>
              </w:rPr>
              <w:t>71,9</w:t>
            </w:r>
          </w:p>
        </w:tc>
        <w:tc>
          <w:tcPr>
            <w:tcW w:w="1276" w:type="dxa"/>
          </w:tcPr>
          <w:p w:rsidR="00CC04DD" w:rsidRPr="001A6ACE" w:rsidRDefault="00CC04DD" w:rsidP="00FE35FF">
            <w:pPr>
              <w:widowControl w:val="0"/>
              <w:jc w:val="center"/>
              <w:rPr>
                <w:color w:val="000000"/>
              </w:rPr>
            </w:pPr>
            <w:r w:rsidRPr="001A6ACE">
              <w:rPr>
                <w:color w:val="000000"/>
              </w:rPr>
              <w:t>77,7</w:t>
            </w:r>
          </w:p>
        </w:tc>
        <w:tc>
          <w:tcPr>
            <w:tcW w:w="1134" w:type="dxa"/>
            <w:vAlign w:val="center"/>
          </w:tcPr>
          <w:p w:rsidR="00CC04DD" w:rsidRPr="001A6ACE" w:rsidRDefault="00CC04DD" w:rsidP="00FE35FF">
            <w:pPr>
              <w:widowControl w:val="0"/>
              <w:jc w:val="center"/>
              <w:rPr>
                <w:color w:val="000000"/>
              </w:rPr>
            </w:pPr>
            <w:r w:rsidRPr="001A6ACE">
              <w:rPr>
                <w:color w:val="000000"/>
              </w:rPr>
              <w:t>0,002</w:t>
            </w:r>
          </w:p>
        </w:tc>
        <w:tc>
          <w:tcPr>
            <w:tcW w:w="1158" w:type="dxa"/>
            <w:vAlign w:val="center"/>
          </w:tcPr>
          <w:p w:rsidR="00CC04DD" w:rsidRPr="001A6ACE" w:rsidRDefault="00CC04DD" w:rsidP="00FE35FF">
            <w:pPr>
              <w:widowControl w:val="0"/>
              <w:jc w:val="center"/>
              <w:rPr>
                <w:color w:val="000000"/>
              </w:rPr>
            </w:pPr>
            <w:r w:rsidRPr="001A6ACE">
              <w:rPr>
                <w:color w:val="000000"/>
              </w:rPr>
              <w:t>0,002</w:t>
            </w:r>
          </w:p>
        </w:tc>
        <w:tc>
          <w:tcPr>
            <w:tcW w:w="1134" w:type="dxa"/>
            <w:vAlign w:val="center"/>
          </w:tcPr>
          <w:p w:rsidR="00CC04DD" w:rsidRPr="001A6ACE" w:rsidRDefault="00CC04DD" w:rsidP="00FE35FF">
            <w:pPr>
              <w:widowControl w:val="0"/>
              <w:jc w:val="center"/>
              <w:rPr>
                <w:color w:val="000000"/>
              </w:rPr>
            </w:pPr>
            <w:r w:rsidRPr="001A6ACE">
              <w:rPr>
                <w:color w:val="000000"/>
              </w:rPr>
              <w:t>0,002</w:t>
            </w:r>
          </w:p>
        </w:tc>
        <w:tc>
          <w:tcPr>
            <w:tcW w:w="1110" w:type="dxa"/>
            <w:vAlign w:val="center"/>
          </w:tcPr>
          <w:p w:rsidR="00CC04DD" w:rsidRPr="001A6ACE" w:rsidRDefault="00CC04DD" w:rsidP="00FE35FF">
            <w:pPr>
              <w:widowControl w:val="0"/>
              <w:jc w:val="center"/>
              <w:rPr>
                <w:color w:val="000000"/>
              </w:rPr>
            </w:pPr>
            <w:r w:rsidRPr="001A6ACE">
              <w:rPr>
                <w:color w:val="000000"/>
              </w:rPr>
              <w:t>0,001</w:t>
            </w:r>
          </w:p>
        </w:tc>
        <w:tc>
          <w:tcPr>
            <w:tcW w:w="1221" w:type="dxa"/>
            <w:vAlign w:val="center"/>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101"/>
          <w:jc w:val="center"/>
        </w:trPr>
        <w:tc>
          <w:tcPr>
            <w:tcW w:w="2244" w:type="dxa"/>
            <w:vAlign w:val="center"/>
          </w:tcPr>
          <w:p w:rsidR="00CC04DD" w:rsidRPr="001A6ACE" w:rsidRDefault="00CC04DD" w:rsidP="00FE35FF">
            <w:pPr>
              <w:widowControl w:val="0"/>
            </w:pPr>
            <w:r w:rsidRPr="001A6ACE">
              <w:t>Донецька</w:t>
            </w:r>
          </w:p>
        </w:tc>
        <w:tc>
          <w:tcPr>
            <w:tcW w:w="1418" w:type="dxa"/>
          </w:tcPr>
          <w:p w:rsidR="00CC04DD" w:rsidRPr="001A6ACE" w:rsidRDefault="00CC04DD" w:rsidP="00FE35FF">
            <w:pPr>
              <w:widowControl w:val="0"/>
              <w:jc w:val="center"/>
              <w:rPr>
                <w:color w:val="000000"/>
              </w:rPr>
            </w:pPr>
            <w:r w:rsidRPr="001A6ACE">
              <w:rPr>
                <w:color w:val="000000"/>
              </w:rPr>
              <w:t>152,2</w:t>
            </w:r>
          </w:p>
        </w:tc>
        <w:tc>
          <w:tcPr>
            <w:tcW w:w="1276" w:type="dxa"/>
          </w:tcPr>
          <w:p w:rsidR="00CC04DD" w:rsidRPr="001A6ACE" w:rsidRDefault="00CC04DD" w:rsidP="00FE35FF">
            <w:pPr>
              <w:widowControl w:val="0"/>
              <w:jc w:val="center"/>
              <w:rPr>
                <w:color w:val="000000"/>
              </w:rPr>
            </w:pPr>
            <w:r w:rsidRPr="001A6ACE">
              <w:rPr>
                <w:color w:val="000000"/>
              </w:rPr>
              <w:t>177</w:t>
            </w:r>
          </w:p>
        </w:tc>
        <w:tc>
          <w:tcPr>
            <w:tcW w:w="1275" w:type="dxa"/>
          </w:tcPr>
          <w:p w:rsidR="00CC04DD" w:rsidRPr="001A6ACE" w:rsidRDefault="00CC04DD" w:rsidP="00FE35FF">
            <w:pPr>
              <w:widowControl w:val="0"/>
              <w:jc w:val="center"/>
              <w:rPr>
                <w:color w:val="000000"/>
              </w:rPr>
            </w:pPr>
            <w:r w:rsidRPr="001A6ACE">
              <w:rPr>
                <w:color w:val="000000"/>
              </w:rPr>
              <w:t>142,2</w:t>
            </w:r>
          </w:p>
        </w:tc>
        <w:tc>
          <w:tcPr>
            <w:tcW w:w="1276" w:type="dxa"/>
          </w:tcPr>
          <w:p w:rsidR="00CC04DD" w:rsidRPr="001A6ACE" w:rsidRDefault="00CC04DD" w:rsidP="00FE35FF">
            <w:pPr>
              <w:widowControl w:val="0"/>
              <w:jc w:val="center"/>
              <w:rPr>
                <w:color w:val="000000"/>
              </w:rPr>
            </w:pPr>
            <w:r w:rsidRPr="001A6ACE">
              <w:rPr>
                <w:color w:val="000000"/>
              </w:rPr>
              <w:t>42,1</w:t>
            </w:r>
          </w:p>
        </w:tc>
        <w:tc>
          <w:tcPr>
            <w:tcW w:w="1276" w:type="dxa"/>
          </w:tcPr>
          <w:p w:rsidR="00CC04DD" w:rsidRPr="001A6ACE" w:rsidRDefault="00CC04DD" w:rsidP="00FE35FF">
            <w:pPr>
              <w:widowControl w:val="0"/>
              <w:jc w:val="center"/>
              <w:rPr>
                <w:color w:val="000000"/>
              </w:rPr>
            </w:pPr>
            <w:r w:rsidRPr="001A6ACE">
              <w:rPr>
                <w:color w:val="000000"/>
              </w:rPr>
              <w:t>49,8</w:t>
            </w:r>
          </w:p>
        </w:tc>
        <w:tc>
          <w:tcPr>
            <w:tcW w:w="1134" w:type="dxa"/>
            <w:vAlign w:val="center"/>
          </w:tcPr>
          <w:p w:rsidR="00CC04DD" w:rsidRPr="001A6ACE" w:rsidRDefault="00CC04DD" w:rsidP="00FE35FF">
            <w:pPr>
              <w:widowControl w:val="0"/>
              <w:jc w:val="center"/>
              <w:rPr>
                <w:color w:val="000000"/>
              </w:rPr>
            </w:pPr>
            <w:r w:rsidRPr="001A6ACE">
              <w:rPr>
                <w:color w:val="000000"/>
              </w:rPr>
              <w:t>0,001</w:t>
            </w:r>
          </w:p>
        </w:tc>
        <w:tc>
          <w:tcPr>
            <w:tcW w:w="1158" w:type="dxa"/>
            <w:vAlign w:val="center"/>
          </w:tcPr>
          <w:p w:rsidR="00CC04DD" w:rsidRPr="001A6ACE" w:rsidRDefault="00CC04DD" w:rsidP="00FE35FF">
            <w:pPr>
              <w:widowControl w:val="0"/>
              <w:jc w:val="center"/>
              <w:rPr>
                <w:color w:val="000000"/>
              </w:rPr>
            </w:pPr>
            <w:r w:rsidRPr="001A6ACE">
              <w:rPr>
                <w:color w:val="000000"/>
              </w:rPr>
              <w:t>0,001</w:t>
            </w:r>
          </w:p>
        </w:tc>
        <w:tc>
          <w:tcPr>
            <w:tcW w:w="1134" w:type="dxa"/>
            <w:vAlign w:val="center"/>
          </w:tcPr>
          <w:p w:rsidR="00CC04DD" w:rsidRPr="001A6ACE" w:rsidRDefault="00CC04DD" w:rsidP="00FE35FF">
            <w:pPr>
              <w:widowControl w:val="0"/>
              <w:jc w:val="center"/>
              <w:rPr>
                <w:color w:val="000000"/>
              </w:rPr>
            </w:pPr>
            <w:r w:rsidRPr="001A6ACE">
              <w:rPr>
                <w:color w:val="000000"/>
              </w:rPr>
              <w:t>0,001</w:t>
            </w:r>
          </w:p>
        </w:tc>
        <w:tc>
          <w:tcPr>
            <w:tcW w:w="1110" w:type="dxa"/>
            <w:vAlign w:val="center"/>
          </w:tcPr>
          <w:p w:rsidR="00CC04DD" w:rsidRPr="001A6ACE" w:rsidRDefault="00CC04DD" w:rsidP="00FE35FF">
            <w:pPr>
              <w:widowControl w:val="0"/>
              <w:jc w:val="center"/>
              <w:rPr>
                <w:color w:val="000000"/>
              </w:rPr>
            </w:pPr>
            <w:r w:rsidRPr="001A6ACE">
              <w:rPr>
                <w:color w:val="000000"/>
              </w:rPr>
              <w:t>0,002</w:t>
            </w:r>
          </w:p>
        </w:tc>
        <w:tc>
          <w:tcPr>
            <w:tcW w:w="1221" w:type="dxa"/>
            <w:vAlign w:val="center"/>
          </w:tcPr>
          <w:p w:rsidR="00CC04DD" w:rsidRPr="001A6ACE" w:rsidRDefault="00CC04DD" w:rsidP="00FE35FF">
            <w:pPr>
              <w:widowControl w:val="0"/>
              <w:jc w:val="center"/>
              <w:rPr>
                <w:color w:val="000000"/>
              </w:rPr>
            </w:pPr>
            <w:r w:rsidRPr="001A6ACE">
              <w:rPr>
                <w:color w:val="000000"/>
              </w:rPr>
              <w:t>0,002</w:t>
            </w:r>
          </w:p>
        </w:tc>
      </w:tr>
      <w:tr w:rsidR="00CC04DD" w:rsidRPr="001A6ACE" w:rsidTr="009F3E42">
        <w:trPr>
          <w:trHeight w:val="189"/>
          <w:jc w:val="center"/>
        </w:trPr>
        <w:tc>
          <w:tcPr>
            <w:tcW w:w="2244" w:type="dxa"/>
            <w:vAlign w:val="center"/>
          </w:tcPr>
          <w:p w:rsidR="00CC04DD" w:rsidRPr="001A6ACE" w:rsidRDefault="00CC04DD" w:rsidP="00FE35FF">
            <w:pPr>
              <w:widowControl w:val="0"/>
            </w:pPr>
            <w:r w:rsidRPr="001A6ACE">
              <w:t>Житомирська</w:t>
            </w:r>
          </w:p>
        </w:tc>
        <w:tc>
          <w:tcPr>
            <w:tcW w:w="1418" w:type="dxa"/>
          </w:tcPr>
          <w:p w:rsidR="00CC04DD" w:rsidRPr="001A6ACE" w:rsidRDefault="00CC04DD" w:rsidP="00FE35FF">
            <w:pPr>
              <w:widowControl w:val="0"/>
              <w:jc w:val="center"/>
              <w:rPr>
                <w:color w:val="000000"/>
              </w:rPr>
            </w:pPr>
            <w:r w:rsidRPr="001A6ACE">
              <w:rPr>
                <w:color w:val="000000"/>
              </w:rPr>
              <w:t>3,9</w:t>
            </w:r>
          </w:p>
        </w:tc>
        <w:tc>
          <w:tcPr>
            <w:tcW w:w="1276" w:type="dxa"/>
          </w:tcPr>
          <w:p w:rsidR="00CC04DD" w:rsidRPr="001A6ACE" w:rsidRDefault="00CC04DD" w:rsidP="00FE35FF">
            <w:pPr>
              <w:widowControl w:val="0"/>
              <w:jc w:val="center"/>
              <w:rPr>
                <w:color w:val="000000"/>
              </w:rPr>
            </w:pPr>
            <w:r w:rsidRPr="001A6ACE">
              <w:rPr>
                <w:color w:val="000000"/>
              </w:rPr>
              <w:t>4,3</w:t>
            </w:r>
          </w:p>
        </w:tc>
        <w:tc>
          <w:tcPr>
            <w:tcW w:w="1275" w:type="dxa"/>
          </w:tcPr>
          <w:p w:rsidR="00CC04DD" w:rsidRPr="001A6ACE" w:rsidRDefault="00CC04DD" w:rsidP="00FE35FF">
            <w:pPr>
              <w:widowControl w:val="0"/>
              <w:jc w:val="center"/>
              <w:rPr>
                <w:color w:val="000000"/>
              </w:rPr>
            </w:pPr>
            <w:r w:rsidRPr="001A6ACE">
              <w:rPr>
                <w:color w:val="000000"/>
              </w:rPr>
              <w:t>3,5</w:t>
            </w:r>
          </w:p>
        </w:tc>
        <w:tc>
          <w:tcPr>
            <w:tcW w:w="1276" w:type="dxa"/>
          </w:tcPr>
          <w:p w:rsidR="00CC04DD" w:rsidRPr="001A6ACE" w:rsidRDefault="00CC04DD" w:rsidP="00FE35FF">
            <w:pPr>
              <w:widowControl w:val="0"/>
              <w:jc w:val="center"/>
              <w:rPr>
                <w:color w:val="000000"/>
              </w:rPr>
            </w:pPr>
            <w:r w:rsidRPr="001A6ACE">
              <w:rPr>
                <w:color w:val="000000"/>
              </w:rPr>
              <w:t>3,6</w:t>
            </w:r>
          </w:p>
        </w:tc>
        <w:tc>
          <w:tcPr>
            <w:tcW w:w="1276" w:type="dxa"/>
          </w:tcPr>
          <w:p w:rsidR="00CC04DD" w:rsidRPr="001A6ACE" w:rsidRDefault="00CC04DD" w:rsidP="00FE35FF">
            <w:pPr>
              <w:widowControl w:val="0"/>
              <w:jc w:val="center"/>
              <w:rPr>
                <w:color w:val="000000"/>
              </w:rPr>
            </w:pPr>
            <w:r w:rsidRPr="001A6ACE">
              <w:rPr>
                <w:color w:val="000000"/>
              </w:rPr>
              <w:t>4</w:t>
            </w:r>
          </w:p>
        </w:tc>
        <w:tc>
          <w:tcPr>
            <w:tcW w:w="1134" w:type="dxa"/>
            <w:vAlign w:val="center"/>
          </w:tcPr>
          <w:p w:rsidR="00CC04DD" w:rsidRPr="001A6ACE" w:rsidRDefault="00CC04DD" w:rsidP="00FE35FF">
            <w:pPr>
              <w:widowControl w:val="0"/>
              <w:jc w:val="center"/>
              <w:rPr>
                <w:color w:val="000000"/>
              </w:rPr>
            </w:pPr>
            <w:r w:rsidRPr="001A6ACE">
              <w:rPr>
                <w:color w:val="000000"/>
              </w:rPr>
              <w:t>0,051</w:t>
            </w:r>
          </w:p>
        </w:tc>
        <w:tc>
          <w:tcPr>
            <w:tcW w:w="1158" w:type="dxa"/>
            <w:vAlign w:val="center"/>
          </w:tcPr>
          <w:p w:rsidR="00CC04DD" w:rsidRPr="001A6ACE" w:rsidRDefault="00CC04DD" w:rsidP="00FE35FF">
            <w:pPr>
              <w:widowControl w:val="0"/>
              <w:jc w:val="center"/>
              <w:rPr>
                <w:color w:val="000000"/>
              </w:rPr>
            </w:pPr>
            <w:r w:rsidRPr="001A6ACE">
              <w:rPr>
                <w:color w:val="000000"/>
              </w:rPr>
              <w:t>0,047</w:t>
            </w:r>
          </w:p>
        </w:tc>
        <w:tc>
          <w:tcPr>
            <w:tcW w:w="1134" w:type="dxa"/>
            <w:vAlign w:val="center"/>
          </w:tcPr>
          <w:p w:rsidR="00CC04DD" w:rsidRPr="001A6ACE" w:rsidRDefault="00CC04DD" w:rsidP="00FE35FF">
            <w:pPr>
              <w:widowControl w:val="0"/>
              <w:jc w:val="center"/>
              <w:rPr>
                <w:color w:val="000000"/>
              </w:rPr>
            </w:pPr>
            <w:r w:rsidRPr="001A6ACE">
              <w:rPr>
                <w:color w:val="000000"/>
              </w:rPr>
              <w:t>0,057</w:t>
            </w:r>
          </w:p>
        </w:tc>
        <w:tc>
          <w:tcPr>
            <w:tcW w:w="1110" w:type="dxa"/>
            <w:vAlign w:val="center"/>
          </w:tcPr>
          <w:p w:rsidR="00CC04DD" w:rsidRPr="001A6ACE" w:rsidRDefault="00CC04DD" w:rsidP="00FE35FF">
            <w:pPr>
              <w:widowControl w:val="0"/>
              <w:jc w:val="center"/>
              <w:rPr>
                <w:color w:val="000000"/>
              </w:rPr>
            </w:pPr>
            <w:r w:rsidRPr="001A6ACE">
              <w:rPr>
                <w:color w:val="000000"/>
              </w:rPr>
              <w:t>0,028</w:t>
            </w:r>
          </w:p>
        </w:tc>
        <w:tc>
          <w:tcPr>
            <w:tcW w:w="1221" w:type="dxa"/>
            <w:vAlign w:val="center"/>
          </w:tcPr>
          <w:p w:rsidR="00CC04DD" w:rsidRPr="001A6ACE" w:rsidRDefault="00CC04DD" w:rsidP="00FE35FF">
            <w:pPr>
              <w:widowControl w:val="0"/>
              <w:jc w:val="center"/>
              <w:rPr>
                <w:color w:val="000000"/>
              </w:rPr>
            </w:pPr>
            <w:r w:rsidRPr="001A6ACE">
              <w:rPr>
                <w:color w:val="000000"/>
              </w:rPr>
              <w:t>0,025</w:t>
            </w:r>
          </w:p>
        </w:tc>
      </w:tr>
      <w:tr w:rsidR="00CC04DD" w:rsidRPr="001A6ACE" w:rsidTr="009F3E42">
        <w:trPr>
          <w:trHeight w:val="136"/>
          <w:jc w:val="center"/>
        </w:trPr>
        <w:tc>
          <w:tcPr>
            <w:tcW w:w="2244" w:type="dxa"/>
            <w:vAlign w:val="center"/>
          </w:tcPr>
          <w:p w:rsidR="00CC04DD" w:rsidRPr="001A6ACE" w:rsidRDefault="00CC04DD" w:rsidP="00FE35FF">
            <w:pPr>
              <w:widowControl w:val="0"/>
            </w:pPr>
            <w:r w:rsidRPr="001A6ACE">
              <w:t>Закарпатська</w:t>
            </w:r>
          </w:p>
        </w:tc>
        <w:tc>
          <w:tcPr>
            <w:tcW w:w="1418" w:type="dxa"/>
          </w:tcPr>
          <w:p w:rsidR="00CC04DD" w:rsidRPr="001A6ACE" w:rsidRDefault="00CC04DD" w:rsidP="00FE35FF">
            <w:pPr>
              <w:widowControl w:val="0"/>
              <w:jc w:val="center"/>
              <w:rPr>
                <w:color w:val="000000"/>
              </w:rPr>
            </w:pPr>
            <w:r w:rsidRPr="001A6ACE">
              <w:rPr>
                <w:color w:val="000000"/>
              </w:rPr>
              <w:t>17</w:t>
            </w:r>
          </w:p>
        </w:tc>
        <w:tc>
          <w:tcPr>
            <w:tcW w:w="1276" w:type="dxa"/>
          </w:tcPr>
          <w:p w:rsidR="00CC04DD" w:rsidRPr="001A6ACE" w:rsidRDefault="00CC04DD" w:rsidP="00FE35FF">
            <w:pPr>
              <w:widowControl w:val="0"/>
              <w:jc w:val="center"/>
              <w:rPr>
                <w:color w:val="000000"/>
              </w:rPr>
            </w:pPr>
            <w:r w:rsidRPr="001A6ACE">
              <w:rPr>
                <w:color w:val="000000"/>
              </w:rPr>
              <w:t>5</w:t>
            </w:r>
          </w:p>
        </w:tc>
        <w:tc>
          <w:tcPr>
            <w:tcW w:w="1275" w:type="dxa"/>
          </w:tcPr>
          <w:p w:rsidR="00CC04DD" w:rsidRPr="001A6ACE" w:rsidRDefault="00CC04DD" w:rsidP="00FE35FF">
            <w:pPr>
              <w:widowControl w:val="0"/>
              <w:jc w:val="center"/>
              <w:rPr>
                <w:color w:val="000000"/>
              </w:rPr>
            </w:pPr>
            <w:r w:rsidRPr="001A6ACE">
              <w:rPr>
                <w:color w:val="000000"/>
              </w:rPr>
              <w:t>2,9</w:t>
            </w:r>
          </w:p>
        </w:tc>
        <w:tc>
          <w:tcPr>
            <w:tcW w:w="1276"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6,4</w:t>
            </w:r>
          </w:p>
        </w:tc>
        <w:tc>
          <w:tcPr>
            <w:tcW w:w="1134" w:type="dxa"/>
            <w:vAlign w:val="center"/>
          </w:tcPr>
          <w:p w:rsidR="00CC04DD" w:rsidRPr="001A6ACE" w:rsidRDefault="00CC04DD" w:rsidP="00FE35FF">
            <w:pPr>
              <w:widowControl w:val="0"/>
              <w:jc w:val="center"/>
              <w:rPr>
                <w:color w:val="000000"/>
              </w:rPr>
            </w:pPr>
            <w:r w:rsidRPr="001A6ACE">
              <w:rPr>
                <w:color w:val="000000"/>
              </w:rPr>
              <w:t>0,012</w:t>
            </w:r>
          </w:p>
        </w:tc>
        <w:tc>
          <w:tcPr>
            <w:tcW w:w="1158" w:type="dxa"/>
            <w:vAlign w:val="center"/>
          </w:tcPr>
          <w:p w:rsidR="00CC04DD" w:rsidRPr="001A6ACE" w:rsidRDefault="00CC04DD" w:rsidP="00FE35FF">
            <w:pPr>
              <w:widowControl w:val="0"/>
              <w:jc w:val="center"/>
              <w:rPr>
                <w:color w:val="000000"/>
              </w:rPr>
            </w:pPr>
            <w:r w:rsidRPr="001A6ACE">
              <w:rPr>
                <w:color w:val="000000"/>
              </w:rPr>
              <w:t>0,040</w:t>
            </w:r>
          </w:p>
        </w:tc>
        <w:tc>
          <w:tcPr>
            <w:tcW w:w="1134" w:type="dxa"/>
            <w:vAlign w:val="center"/>
          </w:tcPr>
          <w:p w:rsidR="00CC04DD" w:rsidRPr="001A6ACE" w:rsidRDefault="00CC04DD" w:rsidP="00FE35FF">
            <w:pPr>
              <w:widowControl w:val="0"/>
              <w:jc w:val="center"/>
              <w:rPr>
                <w:color w:val="000000"/>
              </w:rPr>
            </w:pPr>
            <w:r w:rsidRPr="001A6ACE">
              <w:rPr>
                <w:color w:val="000000"/>
              </w:rPr>
              <w:t>0,069</w:t>
            </w:r>
          </w:p>
        </w:tc>
        <w:tc>
          <w:tcPr>
            <w:tcW w:w="1110" w:type="dxa"/>
            <w:vAlign w:val="center"/>
          </w:tcPr>
          <w:p w:rsidR="00CC04DD" w:rsidRPr="001A6ACE" w:rsidRDefault="00CC04DD" w:rsidP="00FE35FF">
            <w:pPr>
              <w:widowControl w:val="0"/>
              <w:jc w:val="center"/>
              <w:rPr>
                <w:color w:val="000000"/>
              </w:rPr>
            </w:pPr>
            <w:r w:rsidRPr="001A6ACE">
              <w:rPr>
                <w:color w:val="000000"/>
              </w:rPr>
              <w:t>0,111</w:t>
            </w:r>
          </w:p>
        </w:tc>
        <w:tc>
          <w:tcPr>
            <w:tcW w:w="1221" w:type="dxa"/>
            <w:vAlign w:val="center"/>
          </w:tcPr>
          <w:p w:rsidR="00CC04DD" w:rsidRPr="001A6ACE" w:rsidRDefault="00CC04DD" w:rsidP="00FE35FF">
            <w:pPr>
              <w:widowControl w:val="0"/>
              <w:jc w:val="center"/>
              <w:rPr>
                <w:color w:val="000000"/>
              </w:rPr>
            </w:pPr>
            <w:r w:rsidRPr="001A6ACE">
              <w:rPr>
                <w:color w:val="000000"/>
              </w:rPr>
              <w:t>0,016</w:t>
            </w:r>
          </w:p>
        </w:tc>
      </w:tr>
      <w:tr w:rsidR="00CC04DD" w:rsidRPr="001A6ACE" w:rsidTr="009F3E42">
        <w:trPr>
          <w:trHeight w:val="81"/>
          <w:jc w:val="center"/>
        </w:trPr>
        <w:tc>
          <w:tcPr>
            <w:tcW w:w="2244" w:type="dxa"/>
            <w:vAlign w:val="center"/>
          </w:tcPr>
          <w:p w:rsidR="00CC04DD" w:rsidRPr="001A6ACE" w:rsidRDefault="00CC04DD" w:rsidP="00FE35FF">
            <w:pPr>
              <w:widowControl w:val="0"/>
            </w:pPr>
            <w:r w:rsidRPr="001A6ACE">
              <w:t>Запорізька</w:t>
            </w:r>
          </w:p>
        </w:tc>
        <w:tc>
          <w:tcPr>
            <w:tcW w:w="1418" w:type="dxa"/>
          </w:tcPr>
          <w:p w:rsidR="00CC04DD" w:rsidRPr="001A6ACE" w:rsidRDefault="00CC04DD" w:rsidP="00FE35FF">
            <w:pPr>
              <w:widowControl w:val="0"/>
              <w:jc w:val="center"/>
              <w:rPr>
                <w:color w:val="000000"/>
              </w:rPr>
            </w:pPr>
            <w:r w:rsidRPr="001A6ACE">
              <w:rPr>
                <w:color w:val="000000"/>
              </w:rPr>
              <w:t>231,3</w:t>
            </w:r>
          </w:p>
        </w:tc>
        <w:tc>
          <w:tcPr>
            <w:tcW w:w="1276" w:type="dxa"/>
          </w:tcPr>
          <w:p w:rsidR="00CC04DD" w:rsidRPr="001A6ACE" w:rsidRDefault="00CC04DD" w:rsidP="00FE35FF">
            <w:pPr>
              <w:widowControl w:val="0"/>
              <w:jc w:val="center"/>
              <w:rPr>
                <w:color w:val="000000"/>
              </w:rPr>
            </w:pPr>
            <w:r w:rsidRPr="001A6ACE">
              <w:rPr>
                <w:color w:val="000000"/>
              </w:rPr>
              <w:t>214,5</w:t>
            </w:r>
          </w:p>
        </w:tc>
        <w:tc>
          <w:tcPr>
            <w:tcW w:w="1275" w:type="dxa"/>
          </w:tcPr>
          <w:p w:rsidR="00CC04DD" w:rsidRPr="001A6ACE" w:rsidRDefault="00CC04DD" w:rsidP="00FE35FF">
            <w:pPr>
              <w:widowControl w:val="0"/>
              <w:jc w:val="center"/>
              <w:rPr>
                <w:color w:val="000000"/>
              </w:rPr>
            </w:pPr>
            <w:r w:rsidRPr="001A6ACE">
              <w:rPr>
                <w:color w:val="000000"/>
              </w:rPr>
              <w:t>208,2</w:t>
            </w:r>
          </w:p>
        </w:tc>
        <w:tc>
          <w:tcPr>
            <w:tcW w:w="1276" w:type="dxa"/>
          </w:tcPr>
          <w:p w:rsidR="00CC04DD" w:rsidRPr="001A6ACE" w:rsidRDefault="00CC04DD" w:rsidP="00FE35FF">
            <w:pPr>
              <w:widowControl w:val="0"/>
              <w:jc w:val="center"/>
              <w:rPr>
                <w:color w:val="000000"/>
              </w:rPr>
            </w:pPr>
            <w:r w:rsidRPr="001A6ACE">
              <w:rPr>
                <w:color w:val="000000"/>
              </w:rPr>
              <w:t>41,6</w:t>
            </w:r>
          </w:p>
        </w:tc>
        <w:tc>
          <w:tcPr>
            <w:tcW w:w="1276" w:type="dxa"/>
          </w:tcPr>
          <w:p w:rsidR="00CC04DD" w:rsidRPr="001A6ACE" w:rsidRDefault="00CC04DD" w:rsidP="00FE35FF">
            <w:pPr>
              <w:widowControl w:val="0"/>
              <w:jc w:val="center"/>
              <w:rPr>
                <w:color w:val="000000"/>
              </w:rPr>
            </w:pPr>
            <w:r w:rsidRPr="001A6ACE">
              <w:rPr>
                <w:color w:val="000000"/>
              </w:rPr>
              <w:t>23,2</w:t>
            </w:r>
          </w:p>
        </w:tc>
        <w:tc>
          <w:tcPr>
            <w:tcW w:w="1134" w:type="dxa"/>
            <w:vAlign w:val="center"/>
          </w:tcPr>
          <w:p w:rsidR="00CC04DD" w:rsidRPr="001A6ACE" w:rsidRDefault="00CC04DD" w:rsidP="00FE35FF">
            <w:pPr>
              <w:widowControl w:val="0"/>
              <w:jc w:val="center"/>
              <w:rPr>
                <w:color w:val="000000"/>
              </w:rPr>
            </w:pPr>
            <w:r w:rsidRPr="001A6ACE">
              <w:rPr>
                <w:color w:val="000000"/>
              </w:rPr>
              <w:t>0,001</w:t>
            </w:r>
          </w:p>
        </w:tc>
        <w:tc>
          <w:tcPr>
            <w:tcW w:w="1158" w:type="dxa"/>
            <w:vAlign w:val="center"/>
          </w:tcPr>
          <w:p w:rsidR="00CC04DD" w:rsidRPr="001A6ACE" w:rsidRDefault="00CC04DD" w:rsidP="00FE35FF">
            <w:pPr>
              <w:widowControl w:val="0"/>
              <w:jc w:val="center"/>
              <w:rPr>
                <w:color w:val="000000"/>
              </w:rPr>
            </w:pPr>
            <w:r w:rsidRPr="001A6ACE">
              <w:rPr>
                <w:color w:val="000000"/>
              </w:rPr>
              <w:t>0,001</w:t>
            </w:r>
          </w:p>
        </w:tc>
        <w:tc>
          <w:tcPr>
            <w:tcW w:w="1134" w:type="dxa"/>
            <w:vAlign w:val="center"/>
          </w:tcPr>
          <w:p w:rsidR="00CC04DD" w:rsidRPr="001A6ACE" w:rsidRDefault="00CC04DD" w:rsidP="00FE35FF">
            <w:pPr>
              <w:widowControl w:val="0"/>
              <w:jc w:val="center"/>
              <w:rPr>
                <w:color w:val="000000"/>
              </w:rPr>
            </w:pPr>
            <w:r w:rsidRPr="001A6ACE">
              <w:rPr>
                <w:color w:val="000000"/>
              </w:rPr>
              <w:t>0,001</w:t>
            </w:r>
          </w:p>
        </w:tc>
        <w:tc>
          <w:tcPr>
            <w:tcW w:w="1110" w:type="dxa"/>
            <w:vAlign w:val="center"/>
          </w:tcPr>
          <w:p w:rsidR="00CC04DD" w:rsidRPr="001A6ACE" w:rsidRDefault="00CC04DD" w:rsidP="00FE35FF">
            <w:pPr>
              <w:widowControl w:val="0"/>
              <w:jc w:val="center"/>
              <w:rPr>
                <w:color w:val="000000"/>
              </w:rPr>
            </w:pPr>
            <w:r w:rsidRPr="001A6ACE">
              <w:rPr>
                <w:color w:val="000000"/>
              </w:rPr>
              <w:t>0,002</w:t>
            </w:r>
          </w:p>
        </w:tc>
        <w:tc>
          <w:tcPr>
            <w:tcW w:w="1221" w:type="dxa"/>
            <w:vAlign w:val="center"/>
          </w:tcPr>
          <w:p w:rsidR="00CC04DD" w:rsidRPr="001A6ACE" w:rsidRDefault="00CC04DD" w:rsidP="00FE35FF">
            <w:pPr>
              <w:widowControl w:val="0"/>
              <w:jc w:val="center"/>
              <w:rPr>
                <w:color w:val="000000"/>
              </w:rPr>
            </w:pPr>
            <w:r w:rsidRPr="001A6ACE">
              <w:rPr>
                <w:color w:val="000000"/>
              </w:rPr>
              <w:t>0,004</w:t>
            </w:r>
          </w:p>
        </w:tc>
      </w:tr>
      <w:tr w:rsidR="00CC04DD" w:rsidRPr="001A6ACE" w:rsidTr="009F3E42">
        <w:trPr>
          <w:trHeight w:val="169"/>
          <w:jc w:val="center"/>
        </w:trPr>
        <w:tc>
          <w:tcPr>
            <w:tcW w:w="2244" w:type="dxa"/>
            <w:vAlign w:val="center"/>
          </w:tcPr>
          <w:p w:rsidR="00CC04DD" w:rsidRPr="001A6ACE" w:rsidRDefault="00CC04DD" w:rsidP="00FE35FF">
            <w:pPr>
              <w:widowControl w:val="0"/>
            </w:pPr>
            <w:r w:rsidRPr="001A6ACE">
              <w:t>Івано-Франківська</w:t>
            </w:r>
          </w:p>
        </w:tc>
        <w:tc>
          <w:tcPr>
            <w:tcW w:w="1418" w:type="dxa"/>
          </w:tcPr>
          <w:p w:rsidR="00CC04DD" w:rsidRPr="001A6ACE" w:rsidRDefault="00CC04DD" w:rsidP="00FE35FF">
            <w:pPr>
              <w:widowControl w:val="0"/>
              <w:jc w:val="center"/>
              <w:rPr>
                <w:color w:val="000000"/>
              </w:rPr>
            </w:pPr>
            <w:r w:rsidRPr="001A6ACE">
              <w:rPr>
                <w:color w:val="000000"/>
              </w:rPr>
              <w:t>8,9</w:t>
            </w:r>
          </w:p>
        </w:tc>
        <w:tc>
          <w:tcPr>
            <w:tcW w:w="1276" w:type="dxa"/>
          </w:tcPr>
          <w:p w:rsidR="00CC04DD" w:rsidRPr="001A6ACE" w:rsidRDefault="00CC04DD" w:rsidP="00FE35FF">
            <w:pPr>
              <w:widowControl w:val="0"/>
              <w:jc w:val="center"/>
              <w:rPr>
                <w:color w:val="000000"/>
              </w:rPr>
            </w:pPr>
            <w:r w:rsidRPr="001A6ACE">
              <w:rPr>
                <w:color w:val="000000"/>
              </w:rPr>
              <w:t>7,1</w:t>
            </w:r>
          </w:p>
        </w:tc>
        <w:tc>
          <w:tcPr>
            <w:tcW w:w="1275" w:type="dxa"/>
          </w:tcPr>
          <w:p w:rsidR="00CC04DD" w:rsidRPr="001A6ACE" w:rsidRDefault="00CC04DD" w:rsidP="00FE35FF">
            <w:pPr>
              <w:widowControl w:val="0"/>
              <w:jc w:val="center"/>
              <w:rPr>
                <w:color w:val="000000"/>
              </w:rPr>
            </w:pPr>
            <w:r w:rsidRPr="001A6ACE">
              <w:rPr>
                <w:color w:val="000000"/>
              </w:rPr>
              <w:t>5,1</w:t>
            </w:r>
          </w:p>
        </w:tc>
        <w:tc>
          <w:tcPr>
            <w:tcW w:w="1276" w:type="dxa"/>
          </w:tcPr>
          <w:p w:rsidR="00CC04DD" w:rsidRPr="001A6ACE" w:rsidRDefault="00CC04DD" w:rsidP="00FE35FF">
            <w:pPr>
              <w:widowControl w:val="0"/>
              <w:jc w:val="center"/>
              <w:rPr>
                <w:color w:val="000000"/>
              </w:rPr>
            </w:pPr>
            <w:r w:rsidRPr="001A6ACE">
              <w:rPr>
                <w:color w:val="000000"/>
              </w:rPr>
              <w:t>3</w:t>
            </w:r>
          </w:p>
        </w:tc>
        <w:tc>
          <w:tcPr>
            <w:tcW w:w="1276" w:type="dxa"/>
          </w:tcPr>
          <w:p w:rsidR="00CC04DD" w:rsidRPr="001A6ACE" w:rsidRDefault="00CC04DD" w:rsidP="00FE35FF">
            <w:pPr>
              <w:widowControl w:val="0"/>
              <w:jc w:val="center"/>
              <w:rPr>
                <w:color w:val="000000"/>
              </w:rPr>
            </w:pPr>
            <w:r w:rsidRPr="001A6ACE">
              <w:rPr>
                <w:color w:val="000000"/>
              </w:rPr>
              <w:t>2,5</w:t>
            </w:r>
          </w:p>
        </w:tc>
        <w:tc>
          <w:tcPr>
            <w:tcW w:w="1134" w:type="dxa"/>
            <w:vAlign w:val="center"/>
          </w:tcPr>
          <w:p w:rsidR="00CC04DD" w:rsidRPr="001A6ACE" w:rsidRDefault="00CC04DD" w:rsidP="00FE35FF">
            <w:pPr>
              <w:widowControl w:val="0"/>
              <w:jc w:val="center"/>
              <w:rPr>
                <w:color w:val="000000"/>
              </w:rPr>
            </w:pPr>
            <w:r w:rsidRPr="001A6ACE">
              <w:rPr>
                <w:color w:val="000000"/>
              </w:rPr>
              <w:t>0,022</w:t>
            </w:r>
          </w:p>
        </w:tc>
        <w:tc>
          <w:tcPr>
            <w:tcW w:w="1158" w:type="dxa"/>
            <w:vAlign w:val="center"/>
          </w:tcPr>
          <w:p w:rsidR="00CC04DD" w:rsidRPr="001A6ACE" w:rsidRDefault="00CC04DD" w:rsidP="00FE35FF">
            <w:pPr>
              <w:widowControl w:val="0"/>
              <w:jc w:val="center"/>
              <w:rPr>
                <w:color w:val="000000"/>
              </w:rPr>
            </w:pPr>
            <w:r w:rsidRPr="001A6ACE">
              <w:rPr>
                <w:color w:val="000000"/>
              </w:rPr>
              <w:t>0,028</w:t>
            </w:r>
          </w:p>
        </w:tc>
        <w:tc>
          <w:tcPr>
            <w:tcW w:w="1134" w:type="dxa"/>
            <w:vAlign w:val="center"/>
          </w:tcPr>
          <w:p w:rsidR="00CC04DD" w:rsidRPr="001A6ACE" w:rsidRDefault="00CC04DD" w:rsidP="00FE35FF">
            <w:pPr>
              <w:widowControl w:val="0"/>
              <w:jc w:val="center"/>
              <w:rPr>
                <w:color w:val="000000"/>
              </w:rPr>
            </w:pPr>
            <w:r w:rsidRPr="001A6ACE">
              <w:rPr>
                <w:color w:val="000000"/>
              </w:rPr>
              <w:t>0,039</w:t>
            </w:r>
          </w:p>
        </w:tc>
        <w:tc>
          <w:tcPr>
            <w:tcW w:w="1110" w:type="dxa"/>
            <w:vAlign w:val="center"/>
          </w:tcPr>
          <w:p w:rsidR="00CC04DD" w:rsidRPr="001A6ACE" w:rsidRDefault="00CC04DD" w:rsidP="00FE35FF">
            <w:pPr>
              <w:widowControl w:val="0"/>
              <w:jc w:val="center"/>
              <w:rPr>
                <w:color w:val="000000"/>
              </w:rPr>
            </w:pPr>
            <w:r w:rsidRPr="001A6ACE">
              <w:rPr>
                <w:color w:val="000000"/>
              </w:rPr>
              <w:t>0,033</w:t>
            </w:r>
          </w:p>
        </w:tc>
        <w:tc>
          <w:tcPr>
            <w:tcW w:w="1221" w:type="dxa"/>
            <w:vAlign w:val="center"/>
          </w:tcPr>
          <w:p w:rsidR="00CC04DD" w:rsidRPr="001A6ACE" w:rsidRDefault="00CC04DD" w:rsidP="00FE35FF">
            <w:pPr>
              <w:widowControl w:val="0"/>
              <w:jc w:val="center"/>
              <w:rPr>
                <w:color w:val="000000"/>
              </w:rPr>
            </w:pPr>
            <w:r w:rsidRPr="001A6ACE">
              <w:rPr>
                <w:color w:val="000000"/>
              </w:rPr>
              <w:t>0,040</w:t>
            </w:r>
          </w:p>
        </w:tc>
      </w:tr>
      <w:tr w:rsidR="00CC04DD" w:rsidRPr="001A6ACE" w:rsidTr="009F3E42">
        <w:trPr>
          <w:trHeight w:val="115"/>
          <w:jc w:val="center"/>
        </w:trPr>
        <w:tc>
          <w:tcPr>
            <w:tcW w:w="2244" w:type="dxa"/>
            <w:vAlign w:val="center"/>
          </w:tcPr>
          <w:p w:rsidR="00CC04DD" w:rsidRPr="001A6ACE" w:rsidRDefault="00CC04DD" w:rsidP="00FE35FF">
            <w:pPr>
              <w:widowControl w:val="0"/>
            </w:pPr>
            <w:r w:rsidRPr="001A6ACE">
              <w:t>Київська</w:t>
            </w:r>
          </w:p>
        </w:tc>
        <w:tc>
          <w:tcPr>
            <w:tcW w:w="1418" w:type="dxa"/>
          </w:tcPr>
          <w:p w:rsidR="00CC04DD" w:rsidRPr="001A6ACE" w:rsidRDefault="00CC04DD" w:rsidP="00FE35FF">
            <w:pPr>
              <w:widowControl w:val="0"/>
              <w:jc w:val="center"/>
              <w:rPr>
                <w:color w:val="000000"/>
              </w:rPr>
            </w:pPr>
            <w:r w:rsidRPr="001A6ACE">
              <w:rPr>
                <w:color w:val="000000"/>
              </w:rPr>
              <w:t>5</w:t>
            </w:r>
          </w:p>
        </w:tc>
        <w:tc>
          <w:tcPr>
            <w:tcW w:w="1276" w:type="dxa"/>
          </w:tcPr>
          <w:p w:rsidR="00CC04DD" w:rsidRPr="001A6ACE" w:rsidRDefault="00CC04DD" w:rsidP="00FE35FF">
            <w:pPr>
              <w:widowControl w:val="0"/>
              <w:jc w:val="center"/>
              <w:rPr>
                <w:color w:val="000000"/>
              </w:rPr>
            </w:pPr>
            <w:r w:rsidRPr="001A6ACE">
              <w:rPr>
                <w:color w:val="000000"/>
              </w:rPr>
              <w:t>4,2</w:t>
            </w:r>
          </w:p>
        </w:tc>
        <w:tc>
          <w:tcPr>
            <w:tcW w:w="1275" w:type="dxa"/>
          </w:tcPr>
          <w:p w:rsidR="00CC04DD" w:rsidRPr="001A6ACE" w:rsidRDefault="00CC04DD" w:rsidP="00FE35FF">
            <w:pPr>
              <w:widowControl w:val="0"/>
              <w:jc w:val="center"/>
              <w:rPr>
                <w:color w:val="000000"/>
              </w:rPr>
            </w:pPr>
            <w:r w:rsidRPr="001A6ACE">
              <w:rPr>
                <w:color w:val="000000"/>
              </w:rPr>
              <w:t>5,2</w:t>
            </w:r>
          </w:p>
        </w:tc>
        <w:tc>
          <w:tcPr>
            <w:tcW w:w="1276" w:type="dxa"/>
          </w:tcPr>
          <w:p w:rsidR="00CC04DD" w:rsidRPr="001A6ACE" w:rsidRDefault="00CC04DD" w:rsidP="00FE35FF">
            <w:pPr>
              <w:widowControl w:val="0"/>
              <w:jc w:val="center"/>
              <w:rPr>
                <w:color w:val="000000"/>
              </w:rPr>
            </w:pPr>
            <w:r w:rsidRPr="001A6ACE">
              <w:rPr>
                <w:color w:val="000000"/>
              </w:rPr>
              <w:t>1,9</w:t>
            </w:r>
          </w:p>
        </w:tc>
        <w:tc>
          <w:tcPr>
            <w:tcW w:w="1276" w:type="dxa"/>
          </w:tcPr>
          <w:p w:rsidR="00CC04DD" w:rsidRPr="001A6ACE" w:rsidRDefault="00CC04DD" w:rsidP="00FE35FF">
            <w:pPr>
              <w:widowControl w:val="0"/>
              <w:jc w:val="center"/>
              <w:rPr>
                <w:color w:val="000000"/>
              </w:rPr>
            </w:pPr>
            <w:r w:rsidRPr="001A6ACE">
              <w:rPr>
                <w:color w:val="000000"/>
              </w:rPr>
              <w:t>4,1</w:t>
            </w:r>
          </w:p>
        </w:tc>
        <w:tc>
          <w:tcPr>
            <w:tcW w:w="1134" w:type="dxa"/>
            <w:vAlign w:val="center"/>
          </w:tcPr>
          <w:p w:rsidR="00CC04DD" w:rsidRPr="001A6ACE" w:rsidRDefault="00CC04DD" w:rsidP="00FE35FF">
            <w:pPr>
              <w:widowControl w:val="0"/>
              <w:jc w:val="center"/>
              <w:rPr>
                <w:color w:val="000000"/>
              </w:rPr>
            </w:pPr>
            <w:r w:rsidRPr="001A6ACE">
              <w:rPr>
                <w:color w:val="000000"/>
              </w:rPr>
              <w:t>0,040</w:t>
            </w:r>
          </w:p>
        </w:tc>
        <w:tc>
          <w:tcPr>
            <w:tcW w:w="1158" w:type="dxa"/>
            <w:vAlign w:val="center"/>
          </w:tcPr>
          <w:p w:rsidR="00CC04DD" w:rsidRPr="001A6ACE" w:rsidRDefault="00CC04DD" w:rsidP="00FE35FF">
            <w:pPr>
              <w:widowControl w:val="0"/>
              <w:jc w:val="center"/>
              <w:rPr>
                <w:color w:val="000000"/>
              </w:rPr>
            </w:pPr>
            <w:r w:rsidRPr="001A6ACE">
              <w:rPr>
                <w:color w:val="000000"/>
              </w:rPr>
              <w:t>0,048</w:t>
            </w:r>
          </w:p>
        </w:tc>
        <w:tc>
          <w:tcPr>
            <w:tcW w:w="1134" w:type="dxa"/>
            <w:vAlign w:val="center"/>
          </w:tcPr>
          <w:p w:rsidR="00CC04DD" w:rsidRPr="001A6ACE" w:rsidRDefault="00CC04DD" w:rsidP="00FE35FF">
            <w:pPr>
              <w:widowControl w:val="0"/>
              <w:jc w:val="center"/>
              <w:rPr>
                <w:color w:val="000000"/>
              </w:rPr>
            </w:pPr>
            <w:r w:rsidRPr="001A6ACE">
              <w:rPr>
                <w:color w:val="000000"/>
              </w:rPr>
              <w:t>0,038</w:t>
            </w:r>
          </w:p>
        </w:tc>
        <w:tc>
          <w:tcPr>
            <w:tcW w:w="1110" w:type="dxa"/>
            <w:vAlign w:val="center"/>
          </w:tcPr>
          <w:p w:rsidR="00CC04DD" w:rsidRPr="001A6ACE" w:rsidRDefault="00CC04DD" w:rsidP="00FE35FF">
            <w:pPr>
              <w:widowControl w:val="0"/>
              <w:jc w:val="center"/>
              <w:rPr>
                <w:color w:val="000000"/>
              </w:rPr>
            </w:pPr>
            <w:r w:rsidRPr="001A6ACE">
              <w:rPr>
                <w:color w:val="000000"/>
              </w:rPr>
              <w:t>0,053</w:t>
            </w:r>
          </w:p>
        </w:tc>
        <w:tc>
          <w:tcPr>
            <w:tcW w:w="1221" w:type="dxa"/>
            <w:vAlign w:val="center"/>
          </w:tcPr>
          <w:p w:rsidR="00CC04DD" w:rsidRPr="001A6ACE" w:rsidRDefault="00CC04DD" w:rsidP="00FE35FF">
            <w:pPr>
              <w:widowControl w:val="0"/>
              <w:jc w:val="center"/>
              <w:rPr>
                <w:color w:val="000000"/>
              </w:rPr>
            </w:pPr>
            <w:r w:rsidRPr="001A6ACE">
              <w:rPr>
                <w:color w:val="000000"/>
              </w:rPr>
              <w:t>0,024</w:t>
            </w:r>
          </w:p>
        </w:tc>
      </w:tr>
      <w:tr w:rsidR="00CC04DD" w:rsidRPr="001A6ACE" w:rsidTr="009F3E42">
        <w:trPr>
          <w:trHeight w:val="203"/>
          <w:jc w:val="center"/>
        </w:trPr>
        <w:tc>
          <w:tcPr>
            <w:tcW w:w="2244" w:type="dxa"/>
            <w:vAlign w:val="center"/>
          </w:tcPr>
          <w:p w:rsidR="00CC04DD" w:rsidRPr="001A6ACE" w:rsidRDefault="00CC04DD" w:rsidP="00FE35FF">
            <w:pPr>
              <w:widowControl w:val="0"/>
            </w:pPr>
            <w:r w:rsidRPr="001A6ACE">
              <w:t>Кіровоградська</w:t>
            </w:r>
          </w:p>
        </w:tc>
        <w:tc>
          <w:tcPr>
            <w:tcW w:w="1418" w:type="dxa"/>
          </w:tcPr>
          <w:p w:rsidR="00CC04DD" w:rsidRPr="001A6ACE" w:rsidRDefault="00CC04DD" w:rsidP="00FE35FF">
            <w:pPr>
              <w:widowControl w:val="0"/>
              <w:jc w:val="center"/>
              <w:rPr>
                <w:color w:val="000000"/>
              </w:rPr>
            </w:pPr>
            <w:r w:rsidRPr="001A6ACE">
              <w:rPr>
                <w:color w:val="000000"/>
              </w:rPr>
              <w:t>2,5</w:t>
            </w:r>
          </w:p>
        </w:tc>
        <w:tc>
          <w:tcPr>
            <w:tcW w:w="1276" w:type="dxa"/>
          </w:tcPr>
          <w:p w:rsidR="00CC04DD" w:rsidRPr="001A6ACE" w:rsidRDefault="00CC04DD" w:rsidP="00FE35FF">
            <w:pPr>
              <w:widowControl w:val="0"/>
              <w:jc w:val="center"/>
              <w:rPr>
                <w:color w:val="000000"/>
              </w:rPr>
            </w:pPr>
            <w:r w:rsidRPr="001A6ACE">
              <w:rPr>
                <w:color w:val="000000"/>
              </w:rPr>
              <w:t>3</w:t>
            </w:r>
          </w:p>
        </w:tc>
        <w:tc>
          <w:tcPr>
            <w:tcW w:w="1275" w:type="dxa"/>
          </w:tcPr>
          <w:p w:rsidR="00CC04DD" w:rsidRPr="001A6ACE" w:rsidRDefault="00CC04DD" w:rsidP="00FE35FF">
            <w:pPr>
              <w:widowControl w:val="0"/>
              <w:jc w:val="center"/>
              <w:rPr>
                <w:color w:val="000000"/>
              </w:rPr>
            </w:pPr>
            <w:r w:rsidRPr="001A6ACE">
              <w:rPr>
                <w:color w:val="000000"/>
              </w:rPr>
              <w:t>2,6</w:t>
            </w:r>
          </w:p>
        </w:tc>
        <w:tc>
          <w:tcPr>
            <w:tcW w:w="1276" w:type="dxa"/>
          </w:tcPr>
          <w:p w:rsidR="00CC04DD" w:rsidRPr="001A6ACE" w:rsidRDefault="00CC04DD" w:rsidP="00FE35FF">
            <w:pPr>
              <w:widowControl w:val="0"/>
              <w:jc w:val="center"/>
              <w:rPr>
                <w:color w:val="000000"/>
              </w:rPr>
            </w:pPr>
            <w:r w:rsidRPr="001A6ACE">
              <w:rPr>
                <w:color w:val="000000"/>
              </w:rPr>
              <w:t>2,7</w:t>
            </w:r>
          </w:p>
        </w:tc>
        <w:tc>
          <w:tcPr>
            <w:tcW w:w="1276" w:type="dxa"/>
          </w:tcPr>
          <w:p w:rsidR="00CC04DD" w:rsidRPr="001A6ACE" w:rsidRDefault="00CC04DD" w:rsidP="00FE35FF">
            <w:pPr>
              <w:widowControl w:val="0"/>
              <w:jc w:val="center"/>
              <w:rPr>
                <w:color w:val="000000"/>
              </w:rPr>
            </w:pPr>
            <w:r w:rsidRPr="001A6ACE">
              <w:rPr>
                <w:color w:val="000000"/>
              </w:rPr>
              <w:t>6,1</w:t>
            </w:r>
          </w:p>
        </w:tc>
        <w:tc>
          <w:tcPr>
            <w:tcW w:w="1134" w:type="dxa"/>
            <w:vAlign w:val="center"/>
          </w:tcPr>
          <w:p w:rsidR="00CC04DD" w:rsidRPr="001A6ACE" w:rsidRDefault="00CC04DD" w:rsidP="00FE35FF">
            <w:pPr>
              <w:widowControl w:val="0"/>
              <w:jc w:val="center"/>
              <w:rPr>
                <w:color w:val="000000"/>
              </w:rPr>
            </w:pPr>
            <w:r w:rsidRPr="001A6ACE">
              <w:rPr>
                <w:color w:val="000000"/>
              </w:rPr>
              <w:t>0,080</w:t>
            </w:r>
          </w:p>
        </w:tc>
        <w:tc>
          <w:tcPr>
            <w:tcW w:w="1158" w:type="dxa"/>
            <w:vAlign w:val="center"/>
          </w:tcPr>
          <w:p w:rsidR="00CC04DD" w:rsidRPr="001A6ACE" w:rsidRDefault="00CC04DD" w:rsidP="00FE35FF">
            <w:pPr>
              <w:widowControl w:val="0"/>
              <w:jc w:val="center"/>
              <w:rPr>
                <w:color w:val="000000"/>
              </w:rPr>
            </w:pPr>
            <w:r w:rsidRPr="001A6ACE">
              <w:rPr>
                <w:color w:val="000000"/>
              </w:rPr>
              <w:t>0,067</w:t>
            </w:r>
          </w:p>
        </w:tc>
        <w:tc>
          <w:tcPr>
            <w:tcW w:w="1134" w:type="dxa"/>
            <w:vAlign w:val="center"/>
          </w:tcPr>
          <w:p w:rsidR="00CC04DD" w:rsidRPr="001A6ACE" w:rsidRDefault="00CC04DD" w:rsidP="00FE35FF">
            <w:pPr>
              <w:widowControl w:val="0"/>
              <w:jc w:val="center"/>
              <w:rPr>
                <w:color w:val="000000"/>
              </w:rPr>
            </w:pPr>
            <w:r w:rsidRPr="001A6ACE">
              <w:rPr>
                <w:color w:val="000000"/>
              </w:rPr>
              <w:t>0,077</w:t>
            </w:r>
          </w:p>
        </w:tc>
        <w:tc>
          <w:tcPr>
            <w:tcW w:w="1110" w:type="dxa"/>
            <w:vAlign w:val="center"/>
          </w:tcPr>
          <w:p w:rsidR="00CC04DD" w:rsidRPr="001A6ACE" w:rsidRDefault="00CC04DD" w:rsidP="00FE35FF">
            <w:pPr>
              <w:widowControl w:val="0"/>
              <w:jc w:val="center"/>
              <w:rPr>
                <w:color w:val="000000"/>
              </w:rPr>
            </w:pPr>
            <w:r w:rsidRPr="001A6ACE">
              <w:rPr>
                <w:color w:val="000000"/>
              </w:rPr>
              <w:t>0,037</w:t>
            </w:r>
          </w:p>
        </w:tc>
        <w:tc>
          <w:tcPr>
            <w:tcW w:w="1221" w:type="dxa"/>
            <w:vAlign w:val="center"/>
          </w:tcPr>
          <w:p w:rsidR="00CC04DD" w:rsidRPr="001A6ACE" w:rsidRDefault="00CC04DD" w:rsidP="00FE35FF">
            <w:pPr>
              <w:widowControl w:val="0"/>
              <w:jc w:val="center"/>
              <w:rPr>
                <w:color w:val="000000"/>
              </w:rPr>
            </w:pPr>
            <w:r w:rsidRPr="001A6ACE">
              <w:rPr>
                <w:color w:val="000000"/>
              </w:rPr>
              <w:t>0,016</w:t>
            </w:r>
          </w:p>
        </w:tc>
      </w:tr>
      <w:tr w:rsidR="00CC04DD" w:rsidRPr="001A6ACE" w:rsidTr="009F3E42">
        <w:trPr>
          <w:trHeight w:val="135"/>
          <w:jc w:val="center"/>
        </w:trPr>
        <w:tc>
          <w:tcPr>
            <w:tcW w:w="2244" w:type="dxa"/>
            <w:vAlign w:val="center"/>
          </w:tcPr>
          <w:p w:rsidR="00CC04DD" w:rsidRPr="001A6ACE" w:rsidRDefault="00CC04DD" w:rsidP="00FE35FF">
            <w:pPr>
              <w:widowControl w:val="0"/>
            </w:pPr>
            <w:r w:rsidRPr="001A6ACE">
              <w:t>Луганська</w:t>
            </w:r>
          </w:p>
        </w:tc>
        <w:tc>
          <w:tcPr>
            <w:tcW w:w="1418" w:type="dxa"/>
          </w:tcPr>
          <w:p w:rsidR="00CC04DD" w:rsidRPr="001A6ACE" w:rsidRDefault="00CC04DD" w:rsidP="00FE35FF">
            <w:pPr>
              <w:widowControl w:val="0"/>
              <w:jc w:val="center"/>
              <w:rPr>
                <w:color w:val="000000"/>
              </w:rPr>
            </w:pPr>
            <w:r w:rsidRPr="001A6ACE">
              <w:rPr>
                <w:color w:val="000000"/>
              </w:rPr>
              <w:t>26,3</w:t>
            </w:r>
          </w:p>
        </w:tc>
        <w:tc>
          <w:tcPr>
            <w:tcW w:w="1276" w:type="dxa"/>
          </w:tcPr>
          <w:p w:rsidR="00CC04DD" w:rsidRPr="001A6ACE" w:rsidRDefault="00CC04DD" w:rsidP="00FE35FF">
            <w:pPr>
              <w:widowControl w:val="0"/>
              <w:jc w:val="center"/>
              <w:rPr>
                <w:color w:val="000000"/>
              </w:rPr>
            </w:pPr>
            <w:r w:rsidRPr="001A6ACE">
              <w:rPr>
                <w:color w:val="000000"/>
              </w:rPr>
              <w:t>33,4</w:t>
            </w:r>
          </w:p>
        </w:tc>
        <w:tc>
          <w:tcPr>
            <w:tcW w:w="1275" w:type="dxa"/>
          </w:tcPr>
          <w:p w:rsidR="00CC04DD" w:rsidRPr="001A6ACE" w:rsidRDefault="00CC04DD" w:rsidP="00FE35FF">
            <w:pPr>
              <w:widowControl w:val="0"/>
              <w:jc w:val="center"/>
              <w:rPr>
                <w:color w:val="000000"/>
              </w:rPr>
            </w:pPr>
            <w:r w:rsidRPr="001A6ACE">
              <w:rPr>
                <w:color w:val="000000"/>
              </w:rPr>
              <w:t>11,9</w:t>
            </w:r>
          </w:p>
        </w:tc>
        <w:tc>
          <w:tcPr>
            <w:tcW w:w="1276" w:type="dxa"/>
          </w:tcPr>
          <w:p w:rsidR="00CC04DD" w:rsidRPr="001A6ACE" w:rsidRDefault="00CC04DD" w:rsidP="00FE35FF">
            <w:pPr>
              <w:widowControl w:val="0"/>
              <w:jc w:val="center"/>
              <w:rPr>
                <w:color w:val="000000"/>
              </w:rPr>
            </w:pPr>
            <w:r w:rsidRPr="001A6ACE">
              <w:rPr>
                <w:color w:val="000000"/>
              </w:rPr>
              <w:t>8,7</w:t>
            </w:r>
          </w:p>
        </w:tc>
        <w:tc>
          <w:tcPr>
            <w:tcW w:w="1276" w:type="dxa"/>
          </w:tcPr>
          <w:p w:rsidR="00CC04DD" w:rsidRPr="001A6ACE" w:rsidRDefault="00CC04DD" w:rsidP="00FE35FF">
            <w:pPr>
              <w:widowControl w:val="0"/>
              <w:jc w:val="center"/>
              <w:rPr>
                <w:color w:val="000000"/>
              </w:rPr>
            </w:pPr>
            <w:r w:rsidRPr="001A6ACE">
              <w:rPr>
                <w:color w:val="000000"/>
              </w:rPr>
              <w:t>10,3</w:t>
            </w:r>
          </w:p>
        </w:tc>
        <w:tc>
          <w:tcPr>
            <w:tcW w:w="1134" w:type="dxa"/>
            <w:vAlign w:val="center"/>
          </w:tcPr>
          <w:p w:rsidR="00CC04DD" w:rsidRPr="001A6ACE" w:rsidRDefault="00CC04DD" w:rsidP="00FE35FF">
            <w:pPr>
              <w:widowControl w:val="0"/>
              <w:jc w:val="center"/>
              <w:rPr>
                <w:color w:val="000000"/>
              </w:rPr>
            </w:pPr>
            <w:r w:rsidRPr="001A6ACE">
              <w:rPr>
                <w:color w:val="000000"/>
              </w:rPr>
              <w:t>0,008</w:t>
            </w:r>
          </w:p>
        </w:tc>
        <w:tc>
          <w:tcPr>
            <w:tcW w:w="1158" w:type="dxa"/>
            <w:vAlign w:val="center"/>
          </w:tcPr>
          <w:p w:rsidR="00CC04DD" w:rsidRPr="001A6ACE" w:rsidRDefault="00CC04DD" w:rsidP="00FE35FF">
            <w:pPr>
              <w:widowControl w:val="0"/>
              <w:jc w:val="center"/>
              <w:rPr>
                <w:color w:val="000000"/>
              </w:rPr>
            </w:pPr>
            <w:r w:rsidRPr="001A6ACE">
              <w:rPr>
                <w:color w:val="000000"/>
              </w:rPr>
              <w:t>0,006</w:t>
            </w:r>
          </w:p>
        </w:tc>
        <w:tc>
          <w:tcPr>
            <w:tcW w:w="1134" w:type="dxa"/>
            <w:vAlign w:val="center"/>
          </w:tcPr>
          <w:p w:rsidR="00CC04DD" w:rsidRPr="001A6ACE" w:rsidRDefault="00CC04DD" w:rsidP="00FE35FF">
            <w:pPr>
              <w:widowControl w:val="0"/>
              <w:jc w:val="center"/>
              <w:rPr>
                <w:color w:val="000000"/>
              </w:rPr>
            </w:pPr>
            <w:r w:rsidRPr="001A6ACE">
              <w:rPr>
                <w:color w:val="000000"/>
              </w:rPr>
              <w:t>0,017</w:t>
            </w:r>
          </w:p>
        </w:tc>
        <w:tc>
          <w:tcPr>
            <w:tcW w:w="1110" w:type="dxa"/>
            <w:vAlign w:val="center"/>
          </w:tcPr>
          <w:p w:rsidR="00CC04DD" w:rsidRPr="001A6ACE" w:rsidRDefault="00CC04DD" w:rsidP="00FE35FF">
            <w:pPr>
              <w:widowControl w:val="0"/>
              <w:jc w:val="center"/>
              <w:rPr>
                <w:color w:val="000000"/>
              </w:rPr>
            </w:pPr>
            <w:r w:rsidRPr="001A6ACE">
              <w:rPr>
                <w:color w:val="000000"/>
              </w:rPr>
              <w:t>0,011</w:t>
            </w:r>
          </w:p>
        </w:tc>
        <w:tc>
          <w:tcPr>
            <w:tcW w:w="1221" w:type="dxa"/>
            <w:vAlign w:val="center"/>
          </w:tcPr>
          <w:p w:rsidR="00CC04DD" w:rsidRPr="001A6ACE" w:rsidRDefault="00CC04DD" w:rsidP="00FE35FF">
            <w:pPr>
              <w:widowControl w:val="0"/>
              <w:jc w:val="center"/>
              <w:rPr>
                <w:color w:val="000000"/>
              </w:rPr>
            </w:pPr>
            <w:r w:rsidRPr="001A6ACE">
              <w:rPr>
                <w:color w:val="000000"/>
              </w:rPr>
              <w:t>0,010</w:t>
            </w:r>
          </w:p>
        </w:tc>
      </w:tr>
      <w:tr w:rsidR="00CC04DD" w:rsidRPr="001A6ACE" w:rsidTr="009F3E42">
        <w:trPr>
          <w:trHeight w:val="223"/>
          <w:jc w:val="center"/>
        </w:trPr>
        <w:tc>
          <w:tcPr>
            <w:tcW w:w="2244" w:type="dxa"/>
            <w:vAlign w:val="center"/>
          </w:tcPr>
          <w:p w:rsidR="00CC04DD" w:rsidRPr="001A6ACE" w:rsidRDefault="00CC04DD" w:rsidP="00FE35FF">
            <w:pPr>
              <w:widowControl w:val="0"/>
            </w:pPr>
            <w:r w:rsidRPr="001A6ACE">
              <w:t>Львівська</w:t>
            </w:r>
          </w:p>
        </w:tc>
        <w:tc>
          <w:tcPr>
            <w:tcW w:w="1418" w:type="dxa"/>
          </w:tcPr>
          <w:p w:rsidR="00CC04DD" w:rsidRPr="001A6ACE" w:rsidRDefault="00CC04DD" w:rsidP="00FE35FF">
            <w:pPr>
              <w:widowControl w:val="0"/>
              <w:jc w:val="center"/>
              <w:rPr>
                <w:color w:val="000000"/>
              </w:rPr>
            </w:pPr>
            <w:r w:rsidRPr="001A6ACE">
              <w:rPr>
                <w:color w:val="000000"/>
              </w:rPr>
              <w:t>1,4</w:t>
            </w:r>
          </w:p>
        </w:tc>
        <w:tc>
          <w:tcPr>
            <w:tcW w:w="1276" w:type="dxa"/>
          </w:tcPr>
          <w:p w:rsidR="00CC04DD" w:rsidRPr="001A6ACE" w:rsidRDefault="00CC04DD" w:rsidP="00FE35FF">
            <w:pPr>
              <w:widowControl w:val="0"/>
              <w:jc w:val="center"/>
              <w:rPr>
                <w:color w:val="000000"/>
              </w:rPr>
            </w:pPr>
            <w:r w:rsidRPr="001A6ACE">
              <w:rPr>
                <w:color w:val="000000"/>
              </w:rPr>
              <w:t>1,1</w:t>
            </w:r>
          </w:p>
        </w:tc>
        <w:tc>
          <w:tcPr>
            <w:tcW w:w="1275" w:type="dxa"/>
          </w:tcPr>
          <w:p w:rsidR="00CC04DD" w:rsidRPr="001A6ACE" w:rsidRDefault="00CC04DD" w:rsidP="00FE35FF">
            <w:pPr>
              <w:widowControl w:val="0"/>
              <w:jc w:val="center"/>
              <w:rPr>
                <w:color w:val="000000"/>
              </w:rPr>
            </w:pPr>
            <w:r w:rsidRPr="001A6ACE">
              <w:rPr>
                <w:color w:val="000000"/>
              </w:rPr>
              <w:t>0,5</w:t>
            </w:r>
          </w:p>
        </w:tc>
        <w:tc>
          <w:tcPr>
            <w:tcW w:w="1276" w:type="dxa"/>
          </w:tcPr>
          <w:p w:rsidR="00CC04DD" w:rsidRPr="001A6ACE" w:rsidRDefault="00CC04DD" w:rsidP="00FE35FF">
            <w:pPr>
              <w:widowControl w:val="0"/>
              <w:jc w:val="center"/>
              <w:rPr>
                <w:color w:val="000000"/>
              </w:rPr>
            </w:pPr>
            <w:r w:rsidRPr="001A6ACE">
              <w:rPr>
                <w:color w:val="000000"/>
              </w:rPr>
              <w:t>0,6</w:t>
            </w:r>
          </w:p>
        </w:tc>
        <w:tc>
          <w:tcPr>
            <w:tcW w:w="1276" w:type="dxa"/>
          </w:tcPr>
          <w:p w:rsidR="00CC04DD" w:rsidRPr="001A6ACE" w:rsidRDefault="00CC04DD" w:rsidP="00FE35FF">
            <w:pPr>
              <w:widowControl w:val="0"/>
              <w:jc w:val="center"/>
              <w:rPr>
                <w:color w:val="000000"/>
              </w:rPr>
            </w:pPr>
            <w:r w:rsidRPr="001A6ACE">
              <w:rPr>
                <w:color w:val="000000"/>
              </w:rPr>
              <w:t>0,8</w:t>
            </w:r>
          </w:p>
        </w:tc>
        <w:tc>
          <w:tcPr>
            <w:tcW w:w="1134" w:type="dxa"/>
            <w:vAlign w:val="center"/>
          </w:tcPr>
          <w:p w:rsidR="00CC04DD" w:rsidRPr="001A6ACE" w:rsidRDefault="00CC04DD" w:rsidP="00FE35FF">
            <w:pPr>
              <w:widowControl w:val="0"/>
              <w:jc w:val="center"/>
              <w:rPr>
                <w:color w:val="000000"/>
              </w:rPr>
            </w:pPr>
            <w:r w:rsidRPr="001A6ACE">
              <w:rPr>
                <w:color w:val="000000"/>
              </w:rPr>
              <w:t>0,143</w:t>
            </w:r>
          </w:p>
        </w:tc>
        <w:tc>
          <w:tcPr>
            <w:tcW w:w="1158" w:type="dxa"/>
            <w:vAlign w:val="center"/>
          </w:tcPr>
          <w:p w:rsidR="00CC04DD" w:rsidRPr="001A6ACE" w:rsidRDefault="00CC04DD" w:rsidP="00FE35FF">
            <w:pPr>
              <w:widowControl w:val="0"/>
              <w:jc w:val="center"/>
              <w:rPr>
                <w:color w:val="000000"/>
              </w:rPr>
            </w:pPr>
            <w:r w:rsidRPr="001A6ACE">
              <w:rPr>
                <w:color w:val="000000"/>
              </w:rPr>
              <w:t>0,182</w:t>
            </w:r>
          </w:p>
        </w:tc>
        <w:tc>
          <w:tcPr>
            <w:tcW w:w="1134" w:type="dxa"/>
            <w:vAlign w:val="center"/>
          </w:tcPr>
          <w:p w:rsidR="00CC04DD" w:rsidRPr="001A6ACE" w:rsidRDefault="00CC04DD" w:rsidP="00FE35FF">
            <w:pPr>
              <w:widowControl w:val="0"/>
              <w:jc w:val="center"/>
              <w:rPr>
                <w:color w:val="000000"/>
              </w:rPr>
            </w:pPr>
            <w:r w:rsidRPr="001A6ACE">
              <w:rPr>
                <w:color w:val="000000"/>
              </w:rPr>
              <w:t>0,400</w:t>
            </w:r>
          </w:p>
        </w:tc>
        <w:tc>
          <w:tcPr>
            <w:tcW w:w="1110" w:type="dxa"/>
            <w:vAlign w:val="center"/>
          </w:tcPr>
          <w:p w:rsidR="00CC04DD" w:rsidRPr="001A6ACE" w:rsidRDefault="00CC04DD" w:rsidP="00FE35FF">
            <w:pPr>
              <w:widowControl w:val="0"/>
              <w:jc w:val="center"/>
              <w:rPr>
                <w:color w:val="000000"/>
              </w:rPr>
            </w:pPr>
            <w:r w:rsidRPr="001A6ACE">
              <w:rPr>
                <w:color w:val="000000"/>
              </w:rPr>
              <w:t>0,167</w:t>
            </w:r>
          </w:p>
        </w:tc>
        <w:tc>
          <w:tcPr>
            <w:tcW w:w="1221" w:type="dxa"/>
            <w:vAlign w:val="center"/>
          </w:tcPr>
          <w:p w:rsidR="00CC04DD" w:rsidRPr="001A6ACE" w:rsidRDefault="00CC04DD" w:rsidP="00FE35FF">
            <w:pPr>
              <w:widowControl w:val="0"/>
              <w:jc w:val="center"/>
              <w:rPr>
                <w:color w:val="000000"/>
              </w:rPr>
            </w:pPr>
            <w:r w:rsidRPr="001A6ACE">
              <w:rPr>
                <w:color w:val="000000"/>
              </w:rPr>
              <w:t>0,125</w:t>
            </w:r>
          </w:p>
        </w:tc>
      </w:tr>
      <w:tr w:rsidR="00CC04DD" w:rsidRPr="001A6ACE" w:rsidTr="009F3E42">
        <w:trPr>
          <w:trHeight w:val="127"/>
          <w:jc w:val="center"/>
        </w:trPr>
        <w:tc>
          <w:tcPr>
            <w:tcW w:w="2244" w:type="dxa"/>
            <w:vAlign w:val="center"/>
          </w:tcPr>
          <w:p w:rsidR="00CC04DD" w:rsidRPr="001A6ACE" w:rsidRDefault="00CC04DD" w:rsidP="00FE35FF">
            <w:pPr>
              <w:widowControl w:val="0"/>
            </w:pPr>
            <w:r w:rsidRPr="001A6ACE">
              <w:t>Миколаївська</w:t>
            </w:r>
          </w:p>
        </w:tc>
        <w:tc>
          <w:tcPr>
            <w:tcW w:w="1418" w:type="dxa"/>
          </w:tcPr>
          <w:p w:rsidR="00CC04DD" w:rsidRPr="001A6ACE" w:rsidRDefault="00CC04DD" w:rsidP="00FE35FF">
            <w:pPr>
              <w:widowControl w:val="0"/>
              <w:jc w:val="center"/>
              <w:rPr>
                <w:color w:val="000000"/>
              </w:rPr>
            </w:pPr>
            <w:r w:rsidRPr="001A6ACE">
              <w:rPr>
                <w:color w:val="000000"/>
              </w:rPr>
              <w:t>195,9</w:t>
            </w:r>
          </w:p>
        </w:tc>
        <w:tc>
          <w:tcPr>
            <w:tcW w:w="1276" w:type="dxa"/>
          </w:tcPr>
          <w:p w:rsidR="00CC04DD" w:rsidRPr="001A6ACE" w:rsidRDefault="00CC04DD" w:rsidP="00FE35FF">
            <w:pPr>
              <w:widowControl w:val="0"/>
              <w:jc w:val="center"/>
              <w:rPr>
                <w:color w:val="000000"/>
              </w:rPr>
            </w:pPr>
            <w:r w:rsidRPr="001A6ACE">
              <w:rPr>
                <w:color w:val="000000"/>
              </w:rPr>
              <w:t>175,1</w:t>
            </w:r>
          </w:p>
        </w:tc>
        <w:tc>
          <w:tcPr>
            <w:tcW w:w="1275" w:type="dxa"/>
          </w:tcPr>
          <w:p w:rsidR="00CC04DD" w:rsidRPr="001A6ACE" w:rsidRDefault="00CC04DD" w:rsidP="00FE35FF">
            <w:pPr>
              <w:widowControl w:val="0"/>
              <w:jc w:val="center"/>
              <w:rPr>
                <w:color w:val="000000"/>
              </w:rPr>
            </w:pPr>
            <w:r w:rsidRPr="001A6ACE">
              <w:rPr>
                <w:color w:val="000000"/>
              </w:rPr>
              <w:t>169,2</w:t>
            </w:r>
          </w:p>
        </w:tc>
        <w:tc>
          <w:tcPr>
            <w:tcW w:w="1276" w:type="dxa"/>
          </w:tcPr>
          <w:p w:rsidR="00CC04DD" w:rsidRPr="001A6ACE" w:rsidRDefault="00CC04DD" w:rsidP="00FE35FF">
            <w:pPr>
              <w:widowControl w:val="0"/>
              <w:jc w:val="center"/>
              <w:rPr>
                <w:color w:val="000000"/>
              </w:rPr>
            </w:pPr>
            <w:r w:rsidRPr="001A6ACE">
              <w:rPr>
                <w:color w:val="000000"/>
              </w:rPr>
              <w:t>168,5</w:t>
            </w:r>
          </w:p>
        </w:tc>
        <w:tc>
          <w:tcPr>
            <w:tcW w:w="1276" w:type="dxa"/>
          </w:tcPr>
          <w:p w:rsidR="00CC04DD" w:rsidRPr="001A6ACE" w:rsidRDefault="00CC04DD" w:rsidP="00FE35FF">
            <w:pPr>
              <w:widowControl w:val="0"/>
              <w:jc w:val="center"/>
              <w:rPr>
                <w:color w:val="000000"/>
              </w:rPr>
            </w:pPr>
            <w:r w:rsidRPr="001A6ACE">
              <w:rPr>
                <w:color w:val="000000"/>
              </w:rPr>
              <w:t>159,1</w:t>
            </w:r>
          </w:p>
        </w:tc>
        <w:tc>
          <w:tcPr>
            <w:tcW w:w="1134" w:type="dxa"/>
            <w:vAlign w:val="center"/>
          </w:tcPr>
          <w:p w:rsidR="00CC04DD" w:rsidRPr="001A6ACE" w:rsidRDefault="00CC04DD" w:rsidP="00FE35FF">
            <w:pPr>
              <w:widowControl w:val="0"/>
              <w:jc w:val="center"/>
              <w:rPr>
                <w:color w:val="000000"/>
              </w:rPr>
            </w:pPr>
            <w:r w:rsidRPr="001A6ACE">
              <w:rPr>
                <w:color w:val="000000"/>
              </w:rPr>
              <w:t>0,001</w:t>
            </w:r>
          </w:p>
        </w:tc>
        <w:tc>
          <w:tcPr>
            <w:tcW w:w="1158" w:type="dxa"/>
            <w:vAlign w:val="center"/>
          </w:tcPr>
          <w:p w:rsidR="00CC04DD" w:rsidRPr="001A6ACE" w:rsidRDefault="00CC04DD" w:rsidP="00FE35FF">
            <w:pPr>
              <w:widowControl w:val="0"/>
              <w:jc w:val="center"/>
              <w:rPr>
                <w:color w:val="000000"/>
              </w:rPr>
            </w:pPr>
            <w:r w:rsidRPr="001A6ACE">
              <w:rPr>
                <w:color w:val="000000"/>
              </w:rPr>
              <w:t>0,001</w:t>
            </w:r>
          </w:p>
        </w:tc>
        <w:tc>
          <w:tcPr>
            <w:tcW w:w="1134" w:type="dxa"/>
            <w:vAlign w:val="center"/>
          </w:tcPr>
          <w:p w:rsidR="00CC04DD" w:rsidRPr="001A6ACE" w:rsidRDefault="00CC04DD" w:rsidP="00FE35FF">
            <w:pPr>
              <w:widowControl w:val="0"/>
              <w:jc w:val="center"/>
              <w:rPr>
                <w:color w:val="000000"/>
              </w:rPr>
            </w:pPr>
            <w:r w:rsidRPr="001A6ACE">
              <w:rPr>
                <w:color w:val="000000"/>
              </w:rPr>
              <w:t>0,001</w:t>
            </w:r>
          </w:p>
        </w:tc>
        <w:tc>
          <w:tcPr>
            <w:tcW w:w="1110" w:type="dxa"/>
            <w:vAlign w:val="center"/>
          </w:tcPr>
          <w:p w:rsidR="00CC04DD" w:rsidRPr="001A6ACE" w:rsidRDefault="00CC04DD" w:rsidP="00FE35FF">
            <w:pPr>
              <w:widowControl w:val="0"/>
              <w:jc w:val="center"/>
              <w:rPr>
                <w:color w:val="000000"/>
              </w:rPr>
            </w:pPr>
            <w:r w:rsidRPr="001A6ACE">
              <w:rPr>
                <w:color w:val="000000"/>
              </w:rPr>
              <w:t>0,001</w:t>
            </w:r>
          </w:p>
        </w:tc>
        <w:tc>
          <w:tcPr>
            <w:tcW w:w="1221" w:type="dxa"/>
            <w:vAlign w:val="center"/>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216"/>
          <w:jc w:val="center"/>
        </w:trPr>
        <w:tc>
          <w:tcPr>
            <w:tcW w:w="2244" w:type="dxa"/>
            <w:vAlign w:val="center"/>
          </w:tcPr>
          <w:p w:rsidR="00CC04DD" w:rsidRPr="001A6ACE" w:rsidRDefault="00CC04DD" w:rsidP="00FE35FF">
            <w:pPr>
              <w:widowControl w:val="0"/>
            </w:pPr>
            <w:r w:rsidRPr="001A6ACE">
              <w:t>Одеська</w:t>
            </w:r>
          </w:p>
        </w:tc>
        <w:tc>
          <w:tcPr>
            <w:tcW w:w="1418" w:type="dxa"/>
          </w:tcPr>
          <w:p w:rsidR="00CC04DD" w:rsidRPr="001A6ACE" w:rsidRDefault="00CC04DD" w:rsidP="00FE35FF">
            <w:pPr>
              <w:widowControl w:val="0"/>
              <w:jc w:val="center"/>
              <w:rPr>
                <w:color w:val="000000"/>
              </w:rPr>
            </w:pPr>
            <w:r w:rsidRPr="001A6ACE">
              <w:rPr>
                <w:color w:val="000000"/>
              </w:rPr>
              <w:t>2,6</w:t>
            </w:r>
          </w:p>
        </w:tc>
        <w:tc>
          <w:tcPr>
            <w:tcW w:w="1276" w:type="dxa"/>
          </w:tcPr>
          <w:p w:rsidR="00CC04DD" w:rsidRPr="001A6ACE" w:rsidRDefault="00CC04DD" w:rsidP="00FE35FF">
            <w:pPr>
              <w:widowControl w:val="0"/>
              <w:jc w:val="center"/>
              <w:rPr>
                <w:color w:val="000000"/>
              </w:rPr>
            </w:pPr>
            <w:r w:rsidRPr="001A6ACE">
              <w:rPr>
                <w:color w:val="000000"/>
              </w:rPr>
              <w:t>3</w:t>
            </w:r>
          </w:p>
        </w:tc>
        <w:tc>
          <w:tcPr>
            <w:tcW w:w="1275" w:type="dxa"/>
          </w:tcPr>
          <w:p w:rsidR="00CC04DD" w:rsidRPr="001A6ACE" w:rsidRDefault="00CC04DD" w:rsidP="00FE35FF">
            <w:pPr>
              <w:widowControl w:val="0"/>
              <w:jc w:val="center"/>
              <w:rPr>
                <w:color w:val="000000"/>
              </w:rPr>
            </w:pPr>
            <w:r w:rsidRPr="001A6ACE">
              <w:rPr>
                <w:color w:val="000000"/>
              </w:rPr>
              <w:t>3,3</w:t>
            </w:r>
          </w:p>
        </w:tc>
        <w:tc>
          <w:tcPr>
            <w:tcW w:w="1276" w:type="dxa"/>
          </w:tcPr>
          <w:p w:rsidR="00CC04DD" w:rsidRPr="001A6ACE" w:rsidRDefault="00CC04DD" w:rsidP="00FE35FF">
            <w:pPr>
              <w:widowControl w:val="0"/>
              <w:jc w:val="center"/>
              <w:rPr>
                <w:color w:val="000000"/>
              </w:rPr>
            </w:pPr>
            <w:r w:rsidRPr="001A6ACE">
              <w:rPr>
                <w:color w:val="000000"/>
              </w:rPr>
              <w:t>2,5</w:t>
            </w:r>
          </w:p>
        </w:tc>
        <w:tc>
          <w:tcPr>
            <w:tcW w:w="1276" w:type="dxa"/>
          </w:tcPr>
          <w:p w:rsidR="00CC04DD" w:rsidRPr="001A6ACE" w:rsidRDefault="00CC04DD" w:rsidP="00FE35FF">
            <w:pPr>
              <w:widowControl w:val="0"/>
              <w:jc w:val="center"/>
              <w:rPr>
                <w:color w:val="000000"/>
              </w:rPr>
            </w:pPr>
            <w:r w:rsidRPr="001A6ACE">
              <w:rPr>
                <w:color w:val="000000"/>
              </w:rPr>
              <w:t>3,1</w:t>
            </w:r>
          </w:p>
        </w:tc>
        <w:tc>
          <w:tcPr>
            <w:tcW w:w="1134" w:type="dxa"/>
            <w:vAlign w:val="center"/>
          </w:tcPr>
          <w:p w:rsidR="00CC04DD" w:rsidRPr="001A6ACE" w:rsidRDefault="00CC04DD" w:rsidP="00FE35FF">
            <w:pPr>
              <w:widowControl w:val="0"/>
              <w:jc w:val="center"/>
              <w:rPr>
                <w:color w:val="000000"/>
              </w:rPr>
            </w:pPr>
            <w:r w:rsidRPr="001A6ACE">
              <w:rPr>
                <w:color w:val="000000"/>
              </w:rPr>
              <w:t>0,077</w:t>
            </w:r>
          </w:p>
        </w:tc>
        <w:tc>
          <w:tcPr>
            <w:tcW w:w="1158" w:type="dxa"/>
            <w:vAlign w:val="center"/>
          </w:tcPr>
          <w:p w:rsidR="00CC04DD" w:rsidRPr="001A6ACE" w:rsidRDefault="00CC04DD" w:rsidP="00FE35FF">
            <w:pPr>
              <w:widowControl w:val="0"/>
              <w:jc w:val="center"/>
              <w:rPr>
                <w:color w:val="000000"/>
              </w:rPr>
            </w:pPr>
            <w:r w:rsidRPr="001A6ACE">
              <w:rPr>
                <w:color w:val="000000"/>
              </w:rPr>
              <w:t>0,067</w:t>
            </w:r>
          </w:p>
        </w:tc>
        <w:tc>
          <w:tcPr>
            <w:tcW w:w="1134" w:type="dxa"/>
            <w:vAlign w:val="center"/>
          </w:tcPr>
          <w:p w:rsidR="00CC04DD" w:rsidRPr="001A6ACE" w:rsidRDefault="00CC04DD" w:rsidP="00FE35FF">
            <w:pPr>
              <w:widowControl w:val="0"/>
              <w:jc w:val="center"/>
              <w:rPr>
                <w:color w:val="000000"/>
              </w:rPr>
            </w:pPr>
            <w:r w:rsidRPr="001A6ACE">
              <w:rPr>
                <w:color w:val="000000"/>
              </w:rPr>
              <w:t>0,061</w:t>
            </w:r>
          </w:p>
        </w:tc>
        <w:tc>
          <w:tcPr>
            <w:tcW w:w="1110" w:type="dxa"/>
            <w:vAlign w:val="center"/>
          </w:tcPr>
          <w:p w:rsidR="00CC04DD" w:rsidRPr="001A6ACE" w:rsidRDefault="00CC04DD" w:rsidP="00FE35FF">
            <w:pPr>
              <w:widowControl w:val="0"/>
              <w:jc w:val="center"/>
              <w:rPr>
                <w:color w:val="000000"/>
              </w:rPr>
            </w:pPr>
            <w:r w:rsidRPr="001A6ACE">
              <w:rPr>
                <w:color w:val="000000"/>
              </w:rPr>
              <w:t>0,040</w:t>
            </w:r>
          </w:p>
        </w:tc>
        <w:tc>
          <w:tcPr>
            <w:tcW w:w="1221" w:type="dxa"/>
            <w:vAlign w:val="center"/>
          </w:tcPr>
          <w:p w:rsidR="00CC04DD" w:rsidRPr="001A6ACE" w:rsidRDefault="00CC04DD" w:rsidP="00FE35FF">
            <w:pPr>
              <w:widowControl w:val="0"/>
              <w:jc w:val="center"/>
              <w:rPr>
                <w:color w:val="000000"/>
              </w:rPr>
            </w:pPr>
            <w:r w:rsidRPr="001A6ACE">
              <w:rPr>
                <w:color w:val="000000"/>
              </w:rPr>
              <w:t>0,032</w:t>
            </w:r>
          </w:p>
        </w:tc>
      </w:tr>
      <w:tr w:rsidR="00CC04DD" w:rsidRPr="001A6ACE" w:rsidTr="009F3E42">
        <w:trPr>
          <w:trHeight w:val="133"/>
          <w:jc w:val="center"/>
        </w:trPr>
        <w:tc>
          <w:tcPr>
            <w:tcW w:w="2244" w:type="dxa"/>
            <w:vAlign w:val="center"/>
          </w:tcPr>
          <w:p w:rsidR="00CC04DD" w:rsidRPr="001A6ACE" w:rsidRDefault="00CC04DD" w:rsidP="00FE35FF">
            <w:pPr>
              <w:widowControl w:val="0"/>
            </w:pPr>
            <w:r w:rsidRPr="001A6ACE">
              <w:t>Полтавська</w:t>
            </w:r>
          </w:p>
        </w:tc>
        <w:tc>
          <w:tcPr>
            <w:tcW w:w="1418" w:type="dxa"/>
          </w:tcPr>
          <w:p w:rsidR="00CC04DD" w:rsidRPr="001A6ACE" w:rsidRDefault="00CC04DD" w:rsidP="00FE35FF">
            <w:pPr>
              <w:widowControl w:val="0"/>
              <w:jc w:val="center"/>
              <w:rPr>
                <w:color w:val="000000"/>
              </w:rPr>
            </w:pPr>
            <w:r w:rsidRPr="001A6ACE">
              <w:rPr>
                <w:color w:val="000000"/>
              </w:rPr>
              <w:t>70,2</w:t>
            </w:r>
          </w:p>
        </w:tc>
        <w:tc>
          <w:tcPr>
            <w:tcW w:w="1276" w:type="dxa"/>
          </w:tcPr>
          <w:p w:rsidR="00CC04DD" w:rsidRPr="001A6ACE" w:rsidRDefault="00CC04DD" w:rsidP="00FE35FF">
            <w:pPr>
              <w:widowControl w:val="0"/>
              <w:jc w:val="center"/>
              <w:rPr>
                <w:color w:val="000000"/>
              </w:rPr>
            </w:pPr>
            <w:r w:rsidRPr="001A6ACE">
              <w:rPr>
                <w:color w:val="000000"/>
              </w:rPr>
              <w:t>95</w:t>
            </w:r>
          </w:p>
        </w:tc>
        <w:tc>
          <w:tcPr>
            <w:tcW w:w="1275" w:type="dxa"/>
          </w:tcPr>
          <w:p w:rsidR="00CC04DD" w:rsidRPr="001A6ACE" w:rsidRDefault="00CC04DD" w:rsidP="00FE35FF">
            <w:pPr>
              <w:widowControl w:val="0"/>
              <w:jc w:val="center"/>
              <w:rPr>
                <w:color w:val="000000"/>
              </w:rPr>
            </w:pPr>
            <w:r w:rsidRPr="001A6ACE">
              <w:rPr>
                <w:color w:val="000000"/>
              </w:rPr>
              <w:t>120,7</w:t>
            </w:r>
          </w:p>
        </w:tc>
        <w:tc>
          <w:tcPr>
            <w:tcW w:w="1276" w:type="dxa"/>
          </w:tcPr>
          <w:p w:rsidR="00CC04DD" w:rsidRPr="001A6ACE" w:rsidRDefault="00CC04DD" w:rsidP="00FE35FF">
            <w:pPr>
              <w:widowControl w:val="0"/>
              <w:jc w:val="center"/>
              <w:rPr>
                <w:color w:val="000000"/>
              </w:rPr>
            </w:pPr>
            <w:r w:rsidRPr="001A6ACE">
              <w:rPr>
                <w:color w:val="000000"/>
              </w:rPr>
              <w:t>42,4</w:t>
            </w:r>
          </w:p>
        </w:tc>
        <w:tc>
          <w:tcPr>
            <w:tcW w:w="1276" w:type="dxa"/>
          </w:tcPr>
          <w:p w:rsidR="00CC04DD" w:rsidRPr="001A6ACE" w:rsidRDefault="00CC04DD" w:rsidP="00FE35FF">
            <w:pPr>
              <w:widowControl w:val="0"/>
              <w:jc w:val="center"/>
              <w:rPr>
                <w:color w:val="000000"/>
              </w:rPr>
            </w:pPr>
            <w:r w:rsidRPr="001A6ACE">
              <w:rPr>
                <w:color w:val="000000"/>
              </w:rPr>
              <w:t>144,3</w:t>
            </w:r>
          </w:p>
        </w:tc>
        <w:tc>
          <w:tcPr>
            <w:tcW w:w="1134" w:type="dxa"/>
            <w:vAlign w:val="center"/>
          </w:tcPr>
          <w:p w:rsidR="00CC04DD" w:rsidRPr="001A6ACE" w:rsidRDefault="00CC04DD" w:rsidP="00FE35FF">
            <w:pPr>
              <w:widowControl w:val="0"/>
              <w:jc w:val="center"/>
              <w:rPr>
                <w:color w:val="000000"/>
              </w:rPr>
            </w:pPr>
            <w:r w:rsidRPr="001A6ACE">
              <w:rPr>
                <w:color w:val="000000"/>
              </w:rPr>
              <w:t>0,003</w:t>
            </w:r>
          </w:p>
        </w:tc>
        <w:tc>
          <w:tcPr>
            <w:tcW w:w="1158" w:type="dxa"/>
            <w:vAlign w:val="center"/>
          </w:tcPr>
          <w:p w:rsidR="00CC04DD" w:rsidRPr="001A6ACE" w:rsidRDefault="00CC04DD" w:rsidP="00FE35FF">
            <w:pPr>
              <w:widowControl w:val="0"/>
              <w:jc w:val="center"/>
              <w:rPr>
                <w:color w:val="000000"/>
              </w:rPr>
            </w:pPr>
            <w:r w:rsidRPr="001A6ACE">
              <w:rPr>
                <w:color w:val="000000"/>
              </w:rPr>
              <w:t>0,002</w:t>
            </w:r>
          </w:p>
        </w:tc>
        <w:tc>
          <w:tcPr>
            <w:tcW w:w="1134" w:type="dxa"/>
            <w:vAlign w:val="center"/>
          </w:tcPr>
          <w:p w:rsidR="00CC04DD" w:rsidRPr="001A6ACE" w:rsidRDefault="00CC04DD" w:rsidP="00FE35FF">
            <w:pPr>
              <w:widowControl w:val="0"/>
              <w:jc w:val="center"/>
              <w:rPr>
                <w:color w:val="000000"/>
              </w:rPr>
            </w:pPr>
            <w:r w:rsidRPr="001A6ACE">
              <w:rPr>
                <w:color w:val="000000"/>
              </w:rPr>
              <w:t>0,002</w:t>
            </w:r>
          </w:p>
        </w:tc>
        <w:tc>
          <w:tcPr>
            <w:tcW w:w="1110" w:type="dxa"/>
            <w:vAlign w:val="center"/>
          </w:tcPr>
          <w:p w:rsidR="00CC04DD" w:rsidRPr="001A6ACE" w:rsidRDefault="00CC04DD" w:rsidP="00FE35FF">
            <w:pPr>
              <w:widowControl w:val="0"/>
              <w:jc w:val="center"/>
              <w:rPr>
                <w:color w:val="000000"/>
              </w:rPr>
            </w:pPr>
            <w:r w:rsidRPr="001A6ACE">
              <w:rPr>
                <w:color w:val="000000"/>
              </w:rPr>
              <w:t>0,002</w:t>
            </w:r>
          </w:p>
        </w:tc>
        <w:tc>
          <w:tcPr>
            <w:tcW w:w="1221" w:type="dxa"/>
            <w:vAlign w:val="center"/>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221"/>
          <w:jc w:val="center"/>
        </w:trPr>
        <w:tc>
          <w:tcPr>
            <w:tcW w:w="2244" w:type="dxa"/>
            <w:vAlign w:val="center"/>
          </w:tcPr>
          <w:p w:rsidR="00CC04DD" w:rsidRPr="001A6ACE" w:rsidRDefault="00CC04DD" w:rsidP="00FE35FF">
            <w:pPr>
              <w:widowControl w:val="0"/>
            </w:pPr>
            <w:r w:rsidRPr="001A6ACE">
              <w:t>Рівненська</w:t>
            </w:r>
          </w:p>
        </w:tc>
        <w:tc>
          <w:tcPr>
            <w:tcW w:w="1418" w:type="dxa"/>
          </w:tcPr>
          <w:p w:rsidR="00CC04DD" w:rsidRPr="001A6ACE" w:rsidRDefault="00CC04DD" w:rsidP="00FE35FF">
            <w:pPr>
              <w:widowControl w:val="0"/>
              <w:jc w:val="center"/>
              <w:rPr>
                <w:color w:val="000000"/>
              </w:rPr>
            </w:pPr>
            <w:r w:rsidRPr="001A6ACE">
              <w:rPr>
                <w:color w:val="000000"/>
              </w:rPr>
              <w:t>4,5</w:t>
            </w:r>
          </w:p>
        </w:tc>
        <w:tc>
          <w:tcPr>
            <w:tcW w:w="1276" w:type="dxa"/>
          </w:tcPr>
          <w:p w:rsidR="00CC04DD" w:rsidRPr="001A6ACE" w:rsidRDefault="00CC04DD" w:rsidP="00FE35FF">
            <w:pPr>
              <w:widowControl w:val="0"/>
              <w:jc w:val="center"/>
              <w:rPr>
                <w:color w:val="000000"/>
              </w:rPr>
            </w:pPr>
            <w:r w:rsidRPr="001A6ACE">
              <w:rPr>
                <w:color w:val="000000"/>
              </w:rPr>
              <w:t>3</w:t>
            </w:r>
          </w:p>
        </w:tc>
        <w:tc>
          <w:tcPr>
            <w:tcW w:w="1275" w:type="dxa"/>
          </w:tcPr>
          <w:p w:rsidR="00CC04DD" w:rsidRPr="001A6ACE" w:rsidRDefault="00CC04DD" w:rsidP="00FE35FF">
            <w:pPr>
              <w:widowControl w:val="0"/>
              <w:jc w:val="center"/>
              <w:rPr>
                <w:color w:val="000000"/>
              </w:rPr>
            </w:pPr>
            <w:r w:rsidRPr="001A6ACE">
              <w:rPr>
                <w:color w:val="000000"/>
              </w:rPr>
              <w:t>1,3</w:t>
            </w:r>
          </w:p>
        </w:tc>
        <w:tc>
          <w:tcPr>
            <w:tcW w:w="1276" w:type="dxa"/>
          </w:tcPr>
          <w:p w:rsidR="00CC04DD" w:rsidRPr="001A6ACE" w:rsidRDefault="00CC04DD" w:rsidP="00FE35FF">
            <w:pPr>
              <w:widowControl w:val="0"/>
              <w:jc w:val="center"/>
              <w:rPr>
                <w:color w:val="000000"/>
              </w:rPr>
            </w:pPr>
            <w:r w:rsidRPr="001A6ACE">
              <w:rPr>
                <w:color w:val="000000"/>
              </w:rPr>
              <w:t>1,2</w:t>
            </w:r>
          </w:p>
        </w:tc>
        <w:tc>
          <w:tcPr>
            <w:tcW w:w="1276" w:type="dxa"/>
          </w:tcPr>
          <w:p w:rsidR="00CC04DD" w:rsidRPr="001A6ACE" w:rsidRDefault="00CC04DD" w:rsidP="00FE35FF">
            <w:pPr>
              <w:widowControl w:val="0"/>
              <w:jc w:val="center"/>
              <w:rPr>
                <w:color w:val="000000"/>
              </w:rPr>
            </w:pPr>
            <w:r w:rsidRPr="001A6ACE">
              <w:rPr>
                <w:color w:val="000000"/>
              </w:rPr>
              <w:t>3</w:t>
            </w:r>
          </w:p>
        </w:tc>
        <w:tc>
          <w:tcPr>
            <w:tcW w:w="1134" w:type="dxa"/>
            <w:vAlign w:val="center"/>
          </w:tcPr>
          <w:p w:rsidR="00CC04DD" w:rsidRPr="001A6ACE" w:rsidRDefault="00CC04DD" w:rsidP="00FE35FF">
            <w:pPr>
              <w:widowControl w:val="0"/>
              <w:jc w:val="center"/>
              <w:rPr>
                <w:color w:val="000000"/>
              </w:rPr>
            </w:pPr>
            <w:r w:rsidRPr="001A6ACE">
              <w:rPr>
                <w:color w:val="000000"/>
              </w:rPr>
              <w:t>0,044</w:t>
            </w:r>
          </w:p>
        </w:tc>
        <w:tc>
          <w:tcPr>
            <w:tcW w:w="1158" w:type="dxa"/>
            <w:vAlign w:val="center"/>
          </w:tcPr>
          <w:p w:rsidR="00CC04DD" w:rsidRPr="001A6ACE" w:rsidRDefault="00CC04DD" w:rsidP="00FE35FF">
            <w:pPr>
              <w:widowControl w:val="0"/>
              <w:jc w:val="center"/>
              <w:rPr>
                <w:color w:val="000000"/>
              </w:rPr>
            </w:pPr>
            <w:r w:rsidRPr="001A6ACE">
              <w:rPr>
                <w:color w:val="000000"/>
              </w:rPr>
              <w:t>0,067</w:t>
            </w:r>
          </w:p>
        </w:tc>
        <w:tc>
          <w:tcPr>
            <w:tcW w:w="1134" w:type="dxa"/>
            <w:vAlign w:val="center"/>
          </w:tcPr>
          <w:p w:rsidR="00CC04DD" w:rsidRPr="001A6ACE" w:rsidRDefault="00CC04DD" w:rsidP="00FE35FF">
            <w:pPr>
              <w:widowControl w:val="0"/>
              <w:jc w:val="center"/>
              <w:rPr>
                <w:color w:val="000000"/>
              </w:rPr>
            </w:pPr>
            <w:r w:rsidRPr="001A6ACE">
              <w:rPr>
                <w:color w:val="000000"/>
              </w:rPr>
              <w:t>0,154</w:t>
            </w:r>
          </w:p>
        </w:tc>
        <w:tc>
          <w:tcPr>
            <w:tcW w:w="1110" w:type="dxa"/>
            <w:vAlign w:val="center"/>
          </w:tcPr>
          <w:p w:rsidR="00CC04DD" w:rsidRPr="001A6ACE" w:rsidRDefault="00CC04DD" w:rsidP="00FE35FF">
            <w:pPr>
              <w:widowControl w:val="0"/>
              <w:jc w:val="center"/>
              <w:rPr>
                <w:color w:val="000000"/>
              </w:rPr>
            </w:pPr>
            <w:r w:rsidRPr="001A6ACE">
              <w:rPr>
                <w:color w:val="000000"/>
              </w:rPr>
              <w:t>0,083</w:t>
            </w:r>
          </w:p>
        </w:tc>
        <w:tc>
          <w:tcPr>
            <w:tcW w:w="1221" w:type="dxa"/>
            <w:vAlign w:val="center"/>
          </w:tcPr>
          <w:p w:rsidR="00CC04DD" w:rsidRPr="001A6ACE" w:rsidRDefault="00CC04DD" w:rsidP="00FE35FF">
            <w:pPr>
              <w:widowControl w:val="0"/>
              <w:jc w:val="center"/>
              <w:rPr>
                <w:color w:val="000000"/>
              </w:rPr>
            </w:pPr>
            <w:r w:rsidRPr="001A6ACE">
              <w:rPr>
                <w:color w:val="000000"/>
              </w:rPr>
              <w:t>0,033</w:t>
            </w:r>
          </w:p>
        </w:tc>
      </w:tr>
      <w:tr w:rsidR="00CC04DD" w:rsidRPr="001A6ACE" w:rsidTr="009F3E42">
        <w:trPr>
          <w:trHeight w:val="140"/>
          <w:jc w:val="center"/>
        </w:trPr>
        <w:tc>
          <w:tcPr>
            <w:tcW w:w="2244" w:type="dxa"/>
            <w:vAlign w:val="center"/>
          </w:tcPr>
          <w:p w:rsidR="00CC04DD" w:rsidRPr="001A6ACE" w:rsidRDefault="00CC04DD" w:rsidP="00FE35FF">
            <w:pPr>
              <w:widowControl w:val="0"/>
            </w:pPr>
            <w:r w:rsidRPr="001A6ACE">
              <w:t>Сумська</w:t>
            </w:r>
          </w:p>
        </w:tc>
        <w:tc>
          <w:tcPr>
            <w:tcW w:w="1418" w:type="dxa"/>
          </w:tcPr>
          <w:p w:rsidR="00CC04DD" w:rsidRPr="001A6ACE" w:rsidRDefault="00CC04DD" w:rsidP="00FE35FF">
            <w:pPr>
              <w:widowControl w:val="0"/>
              <w:jc w:val="center"/>
              <w:rPr>
                <w:color w:val="000000"/>
              </w:rPr>
            </w:pPr>
            <w:r w:rsidRPr="001A6ACE">
              <w:rPr>
                <w:color w:val="000000"/>
              </w:rPr>
              <w:t>109,6</w:t>
            </w:r>
          </w:p>
        </w:tc>
        <w:tc>
          <w:tcPr>
            <w:tcW w:w="1276" w:type="dxa"/>
          </w:tcPr>
          <w:p w:rsidR="00CC04DD" w:rsidRPr="001A6ACE" w:rsidRDefault="00CC04DD" w:rsidP="00FE35FF">
            <w:pPr>
              <w:widowControl w:val="0"/>
              <w:jc w:val="center"/>
              <w:rPr>
                <w:color w:val="000000"/>
              </w:rPr>
            </w:pPr>
            <w:r w:rsidRPr="001A6ACE">
              <w:rPr>
                <w:color w:val="000000"/>
              </w:rPr>
              <w:t>102,8</w:t>
            </w:r>
          </w:p>
        </w:tc>
        <w:tc>
          <w:tcPr>
            <w:tcW w:w="1275" w:type="dxa"/>
          </w:tcPr>
          <w:p w:rsidR="00CC04DD" w:rsidRPr="001A6ACE" w:rsidRDefault="00CC04DD" w:rsidP="00FE35FF">
            <w:pPr>
              <w:widowControl w:val="0"/>
              <w:jc w:val="center"/>
              <w:rPr>
                <w:color w:val="000000"/>
              </w:rPr>
            </w:pPr>
            <w:r w:rsidRPr="001A6ACE">
              <w:rPr>
                <w:color w:val="000000"/>
              </w:rPr>
              <w:t>126,3</w:t>
            </w:r>
          </w:p>
        </w:tc>
        <w:tc>
          <w:tcPr>
            <w:tcW w:w="1276" w:type="dxa"/>
          </w:tcPr>
          <w:p w:rsidR="00CC04DD" w:rsidRPr="001A6ACE" w:rsidRDefault="00CC04DD" w:rsidP="00FE35FF">
            <w:pPr>
              <w:widowControl w:val="0"/>
              <w:jc w:val="center"/>
              <w:rPr>
                <w:color w:val="000000"/>
              </w:rPr>
            </w:pPr>
            <w:r w:rsidRPr="001A6ACE">
              <w:rPr>
                <w:color w:val="000000"/>
              </w:rPr>
              <w:t>58,6</w:t>
            </w:r>
          </w:p>
        </w:tc>
        <w:tc>
          <w:tcPr>
            <w:tcW w:w="1276" w:type="dxa"/>
          </w:tcPr>
          <w:p w:rsidR="00CC04DD" w:rsidRPr="001A6ACE" w:rsidRDefault="00CC04DD" w:rsidP="00FE35FF">
            <w:pPr>
              <w:widowControl w:val="0"/>
              <w:jc w:val="center"/>
              <w:rPr>
                <w:color w:val="000000"/>
              </w:rPr>
            </w:pPr>
            <w:r w:rsidRPr="001A6ACE">
              <w:rPr>
                <w:color w:val="000000"/>
              </w:rPr>
              <w:t>98,9</w:t>
            </w:r>
          </w:p>
        </w:tc>
        <w:tc>
          <w:tcPr>
            <w:tcW w:w="1134" w:type="dxa"/>
            <w:vAlign w:val="center"/>
          </w:tcPr>
          <w:p w:rsidR="00CC04DD" w:rsidRPr="001A6ACE" w:rsidRDefault="00CC04DD" w:rsidP="00FE35FF">
            <w:pPr>
              <w:widowControl w:val="0"/>
              <w:jc w:val="center"/>
              <w:rPr>
                <w:color w:val="000000"/>
              </w:rPr>
            </w:pPr>
            <w:r w:rsidRPr="001A6ACE">
              <w:rPr>
                <w:color w:val="000000"/>
              </w:rPr>
              <w:t>0,002</w:t>
            </w:r>
          </w:p>
        </w:tc>
        <w:tc>
          <w:tcPr>
            <w:tcW w:w="1158" w:type="dxa"/>
            <w:vAlign w:val="center"/>
          </w:tcPr>
          <w:p w:rsidR="00CC04DD" w:rsidRPr="001A6ACE" w:rsidRDefault="00CC04DD" w:rsidP="00FE35FF">
            <w:pPr>
              <w:widowControl w:val="0"/>
              <w:jc w:val="center"/>
              <w:rPr>
                <w:color w:val="000000"/>
              </w:rPr>
            </w:pPr>
            <w:r w:rsidRPr="001A6ACE">
              <w:rPr>
                <w:color w:val="000000"/>
              </w:rPr>
              <w:t>0,002</w:t>
            </w:r>
          </w:p>
        </w:tc>
        <w:tc>
          <w:tcPr>
            <w:tcW w:w="1134" w:type="dxa"/>
            <w:vAlign w:val="center"/>
          </w:tcPr>
          <w:p w:rsidR="00CC04DD" w:rsidRPr="001A6ACE" w:rsidRDefault="00CC04DD" w:rsidP="00FE35FF">
            <w:pPr>
              <w:widowControl w:val="0"/>
              <w:jc w:val="center"/>
              <w:rPr>
                <w:color w:val="000000"/>
              </w:rPr>
            </w:pPr>
            <w:r w:rsidRPr="001A6ACE">
              <w:rPr>
                <w:color w:val="000000"/>
              </w:rPr>
              <w:t>0,002</w:t>
            </w:r>
          </w:p>
        </w:tc>
        <w:tc>
          <w:tcPr>
            <w:tcW w:w="1110" w:type="dxa"/>
            <w:vAlign w:val="center"/>
          </w:tcPr>
          <w:p w:rsidR="00CC04DD" w:rsidRPr="001A6ACE" w:rsidRDefault="00CC04DD" w:rsidP="00FE35FF">
            <w:pPr>
              <w:widowControl w:val="0"/>
              <w:jc w:val="center"/>
              <w:rPr>
                <w:color w:val="000000"/>
              </w:rPr>
            </w:pPr>
            <w:r w:rsidRPr="001A6ACE">
              <w:rPr>
                <w:color w:val="000000"/>
              </w:rPr>
              <w:t>0,002</w:t>
            </w:r>
          </w:p>
        </w:tc>
        <w:tc>
          <w:tcPr>
            <w:tcW w:w="1221" w:type="dxa"/>
            <w:vAlign w:val="center"/>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85"/>
          <w:jc w:val="center"/>
        </w:trPr>
        <w:tc>
          <w:tcPr>
            <w:tcW w:w="2244" w:type="dxa"/>
            <w:vAlign w:val="center"/>
          </w:tcPr>
          <w:p w:rsidR="00CC04DD" w:rsidRPr="001A6ACE" w:rsidRDefault="00CC04DD" w:rsidP="00FE35FF">
            <w:pPr>
              <w:widowControl w:val="0"/>
            </w:pPr>
            <w:r w:rsidRPr="001A6ACE">
              <w:t>Тернопільська</w:t>
            </w:r>
          </w:p>
        </w:tc>
        <w:tc>
          <w:tcPr>
            <w:tcW w:w="1418" w:type="dxa"/>
          </w:tcPr>
          <w:p w:rsidR="00CC04DD" w:rsidRPr="001A6ACE" w:rsidRDefault="00CC04DD" w:rsidP="00FE35FF">
            <w:pPr>
              <w:widowControl w:val="0"/>
              <w:jc w:val="center"/>
              <w:rPr>
                <w:color w:val="000000"/>
              </w:rPr>
            </w:pPr>
            <w:r w:rsidRPr="001A6ACE">
              <w:rPr>
                <w:color w:val="000000"/>
              </w:rPr>
              <w:t>0,3</w:t>
            </w:r>
          </w:p>
        </w:tc>
        <w:tc>
          <w:tcPr>
            <w:tcW w:w="1276" w:type="dxa"/>
          </w:tcPr>
          <w:p w:rsidR="00CC04DD" w:rsidRPr="001A6ACE" w:rsidRDefault="00CC04DD" w:rsidP="00FE35FF">
            <w:pPr>
              <w:widowControl w:val="0"/>
              <w:jc w:val="center"/>
              <w:rPr>
                <w:color w:val="000000"/>
              </w:rPr>
            </w:pPr>
            <w:r w:rsidRPr="001A6ACE">
              <w:rPr>
                <w:color w:val="000000"/>
              </w:rPr>
              <w:t>0,3</w:t>
            </w:r>
          </w:p>
        </w:tc>
        <w:tc>
          <w:tcPr>
            <w:tcW w:w="1275" w:type="dxa"/>
          </w:tcPr>
          <w:p w:rsidR="00CC04DD" w:rsidRPr="001A6ACE" w:rsidRDefault="00CC04DD" w:rsidP="00FE35FF">
            <w:pPr>
              <w:widowControl w:val="0"/>
              <w:jc w:val="center"/>
              <w:rPr>
                <w:color w:val="000000"/>
              </w:rPr>
            </w:pPr>
            <w:r w:rsidRPr="001A6ACE">
              <w:rPr>
                <w:color w:val="000000"/>
              </w:rPr>
              <w:t>0,3</w:t>
            </w:r>
          </w:p>
        </w:tc>
        <w:tc>
          <w:tcPr>
            <w:tcW w:w="1276" w:type="dxa"/>
          </w:tcPr>
          <w:p w:rsidR="00CC04DD" w:rsidRPr="001A6ACE" w:rsidRDefault="00CC04DD" w:rsidP="00FE35FF">
            <w:pPr>
              <w:widowControl w:val="0"/>
              <w:jc w:val="center"/>
              <w:rPr>
                <w:color w:val="000000"/>
              </w:rPr>
            </w:pPr>
            <w:r w:rsidRPr="001A6ACE">
              <w:rPr>
                <w:color w:val="000000"/>
              </w:rPr>
              <w:t>10,2</w:t>
            </w:r>
          </w:p>
        </w:tc>
        <w:tc>
          <w:tcPr>
            <w:tcW w:w="1276" w:type="dxa"/>
          </w:tcPr>
          <w:p w:rsidR="00CC04DD" w:rsidRPr="001A6ACE" w:rsidRDefault="00CC04DD" w:rsidP="00FE35FF">
            <w:pPr>
              <w:widowControl w:val="0"/>
              <w:jc w:val="center"/>
              <w:rPr>
                <w:color w:val="000000"/>
              </w:rPr>
            </w:pPr>
            <w:r w:rsidRPr="001A6ACE">
              <w:rPr>
                <w:color w:val="000000"/>
              </w:rPr>
              <w:t>11,3</w:t>
            </w:r>
          </w:p>
        </w:tc>
        <w:tc>
          <w:tcPr>
            <w:tcW w:w="1134" w:type="dxa"/>
            <w:vAlign w:val="center"/>
          </w:tcPr>
          <w:p w:rsidR="00CC04DD" w:rsidRPr="001A6ACE" w:rsidRDefault="00CC04DD" w:rsidP="00FE35FF">
            <w:pPr>
              <w:widowControl w:val="0"/>
              <w:jc w:val="center"/>
              <w:rPr>
                <w:color w:val="000000"/>
              </w:rPr>
            </w:pPr>
            <w:r w:rsidRPr="001A6ACE">
              <w:rPr>
                <w:color w:val="000000"/>
              </w:rPr>
              <w:t>0,667</w:t>
            </w:r>
          </w:p>
        </w:tc>
        <w:tc>
          <w:tcPr>
            <w:tcW w:w="1158" w:type="dxa"/>
            <w:vAlign w:val="center"/>
          </w:tcPr>
          <w:p w:rsidR="00CC04DD" w:rsidRPr="001A6ACE" w:rsidRDefault="00CC04DD" w:rsidP="00FE35FF">
            <w:pPr>
              <w:widowControl w:val="0"/>
              <w:jc w:val="center"/>
              <w:rPr>
                <w:color w:val="000000"/>
              </w:rPr>
            </w:pPr>
            <w:r w:rsidRPr="001A6ACE">
              <w:rPr>
                <w:color w:val="000000"/>
              </w:rPr>
              <w:t>0,667</w:t>
            </w:r>
          </w:p>
        </w:tc>
        <w:tc>
          <w:tcPr>
            <w:tcW w:w="1134" w:type="dxa"/>
            <w:vAlign w:val="center"/>
          </w:tcPr>
          <w:p w:rsidR="00CC04DD" w:rsidRPr="001A6ACE" w:rsidRDefault="00CC04DD" w:rsidP="00FE35FF">
            <w:pPr>
              <w:widowControl w:val="0"/>
              <w:jc w:val="center"/>
              <w:rPr>
                <w:color w:val="000000"/>
              </w:rPr>
            </w:pPr>
            <w:r w:rsidRPr="001A6ACE">
              <w:rPr>
                <w:color w:val="000000"/>
              </w:rPr>
              <w:t>0,667</w:t>
            </w:r>
          </w:p>
        </w:tc>
        <w:tc>
          <w:tcPr>
            <w:tcW w:w="1110" w:type="dxa"/>
            <w:vAlign w:val="center"/>
          </w:tcPr>
          <w:p w:rsidR="00CC04DD" w:rsidRPr="001A6ACE" w:rsidRDefault="00CC04DD" w:rsidP="00FE35FF">
            <w:pPr>
              <w:widowControl w:val="0"/>
              <w:jc w:val="center"/>
              <w:rPr>
                <w:color w:val="000000"/>
              </w:rPr>
            </w:pPr>
            <w:r w:rsidRPr="001A6ACE">
              <w:rPr>
                <w:color w:val="000000"/>
              </w:rPr>
              <w:t>0,010</w:t>
            </w:r>
          </w:p>
        </w:tc>
        <w:tc>
          <w:tcPr>
            <w:tcW w:w="1221" w:type="dxa"/>
            <w:vAlign w:val="center"/>
          </w:tcPr>
          <w:p w:rsidR="00CC04DD" w:rsidRPr="001A6ACE" w:rsidRDefault="00CC04DD" w:rsidP="00FE35FF">
            <w:pPr>
              <w:widowControl w:val="0"/>
              <w:jc w:val="center"/>
              <w:rPr>
                <w:color w:val="000000"/>
              </w:rPr>
            </w:pPr>
            <w:r w:rsidRPr="001A6ACE">
              <w:rPr>
                <w:color w:val="000000"/>
              </w:rPr>
              <w:t>0,009</w:t>
            </w:r>
          </w:p>
        </w:tc>
      </w:tr>
      <w:tr w:rsidR="00CC04DD" w:rsidRPr="001A6ACE" w:rsidTr="009F3E42">
        <w:trPr>
          <w:trHeight w:val="173"/>
          <w:jc w:val="center"/>
        </w:trPr>
        <w:tc>
          <w:tcPr>
            <w:tcW w:w="2244" w:type="dxa"/>
            <w:vAlign w:val="center"/>
          </w:tcPr>
          <w:p w:rsidR="00CC04DD" w:rsidRPr="001A6ACE" w:rsidRDefault="00CC04DD" w:rsidP="00FE35FF">
            <w:pPr>
              <w:widowControl w:val="0"/>
            </w:pPr>
            <w:r w:rsidRPr="001A6ACE">
              <w:t>Харківська</w:t>
            </w:r>
          </w:p>
        </w:tc>
        <w:tc>
          <w:tcPr>
            <w:tcW w:w="1418" w:type="dxa"/>
          </w:tcPr>
          <w:p w:rsidR="00CC04DD" w:rsidRPr="001A6ACE" w:rsidRDefault="00CC04DD" w:rsidP="00FE35FF">
            <w:pPr>
              <w:widowControl w:val="0"/>
              <w:jc w:val="center"/>
              <w:rPr>
                <w:color w:val="000000"/>
              </w:rPr>
            </w:pPr>
            <w:r w:rsidRPr="001A6ACE">
              <w:rPr>
                <w:color w:val="000000"/>
              </w:rPr>
              <w:t>28,8</w:t>
            </w:r>
          </w:p>
        </w:tc>
        <w:tc>
          <w:tcPr>
            <w:tcW w:w="1276" w:type="dxa"/>
          </w:tcPr>
          <w:p w:rsidR="00CC04DD" w:rsidRPr="001A6ACE" w:rsidRDefault="00CC04DD" w:rsidP="00FE35FF">
            <w:pPr>
              <w:widowControl w:val="0"/>
              <w:jc w:val="center"/>
              <w:rPr>
                <w:color w:val="000000"/>
              </w:rPr>
            </w:pPr>
            <w:r w:rsidRPr="001A6ACE">
              <w:rPr>
                <w:color w:val="000000"/>
              </w:rPr>
              <w:t>32,6</w:t>
            </w:r>
          </w:p>
        </w:tc>
        <w:tc>
          <w:tcPr>
            <w:tcW w:w="1275" w:type="dxa"/>
          </w:tcPr>
          <w:p w:rsidR="00CC04DD" w:rsidRPr="001A6ACE" w:rsidRDefault="00CC04DD" w:rsidP="00FE35FF">
            <w:pPr>
              <w:widowControl w:val="0"/>
              <w:jc w:val="center"/>
              <w:rPr>
                <w:color w:val="000000"/>
              </w:rPr>
            </w:pPr>
            <w:r w:rsidRPr="001A6ACE">
              <w:rPr>
                <w:color w:val="000000"/>
              </w:rPr>
              <w:t>29,8</w:t>
            </w:r>
          </w:p>
        </w:tc>
        <w:tc>
          <w:tcPr>
            <w:tcW w:w="1276" w:type="dxa"/>
          </w:tcPr>
          <w:p w:rsidR="00CC04DD" w:rsidRPr="001A6ACE" w:rsidRDefault="00CC04DD" w:rsidP="00FE35FF">
            <w:pPr>
              <w:widowControl w:val="0"/>
              <w:jc w:val="center"/>
              <w:rPr>
                <w:color w:val="000000"/>
              </w:rPr>
            </w:pPr>
            <w:r w:rsidRPr="001A6ACE">
              <w:rPr>
                <w:color w:val="000000"/>
              </w:rPr>
              <w:t>27,2</w:t>
            </w:r>
          </w:p>
        </w:tc>
        <w:tc>
          <w:tcPr>
            <w:tcW w:w="1276" w:type="dxa"/>
          </w:tcPr>
          <w:p w:rsidR="00CC04DD" w:rsidRPr="001A6ACE" w:rsidRDefault="00CC04DD" w:rsidP="00FE35FF">
            <w:pPr>
              <w:widowControl w:val="0"/>
              <w:jc w:val="center"/>
              <w:rPr>
                <w:color w:val="000000"/>
              </w:rPr>
            </w:pPr>
            <w:r w:rsidRPr="001A6ACE">
              <w:rPr>
                <w:color w:val="000000"/>
              </w:rPr>
              <w:t>55,6</w:t>
            </w:r>
          </w:p>
        </w:tc>
        <w:tc>
          <w:tcPr>
            <w:tcW w:w="1134" w:type="dxa"/>
            <w:vAlign w:val="center"/>
          </w:tcPr>
          <w:p w:rsidR="00CC04DD" w:rsidRPr="001A6ACE" w:rsidRDefault="00CC04DD" w:rsidP="00FE35FF">
            <w:pPr>
              <w:widowControl w:val="0"/>
              <w:jc w:val="center"/>
              <w:rPr>
                <w:color w:val="000000"/>
              </w:rPr>
            </w:pPr>
            <w:r w:rsidRPr="001A6ACE">
              <w:rPr>
                <w:color w:val="000000"/>
              </w:rPr>
              <w:t>0,007</w:t>
            </w:r>
          </w:p>
        </w:tc>
        <w:tc>
          <w:tcPr>
            <w:tcW w:w="1158" w:type="dxa"/>
            <w:vAlign w:val="center"/>
          </w:tcPr>
          <w:p w:rsidR="00CC04DD" w:rsidRPr="001A6ACE" w:rsidRDefault="00CC04DD" w:rsidP="00FE35FF">
            <w:pPr>
              <w:widowControl w:val="0"/>
              <w:jc w:val="center"/>
              <w:rPr>
                <w:color w:val="000000"/>
              </w:rPr>
            </w:pPr>
            <w:r w:rsidRPr="001A6ACE">
              <w:rPr>
                <w:color w:val="000000"/>
              </w:rPr>
              <w:t>0,006</w:t>
            </w:r>
          </w:p>
        </w:tc>
        <w:tc>
          <w:tcPr>
            <w:tcW w:w="1134" w:type="dxa"/>
            <w:vAlign w:val="center"/>
          </w:tcPr>
          <w:p w:rsidR="00CC04DD" w:rsidRPr="001A6ACE" w:rsidRDefault="00CC04DD" w:rsidP="00FE35FF">
            <w:pPr>
              <w:widowControl w:val="0"/>
              <w:jc w:val="center"/>
              <w:rPr>
                <w:color w:val="000000"/>
              </w:rPr>
            </w:pPr>
            <w:r w:rsidRPr="001A6ACE">
              <w:rPr>
                <w:color w:val="000000"/>
              </w:rPr>
              <w:t>0,007</w:t>
            </w:r>
          </w:p>
        </w:tc>
        <w:tc>
          <w:tcPr>
            <w:tcW w:w="1110" w:type="dxa"/>
            <w:vAlign w:val="center"/>
          </w:tcPr>
          <w:p w:rsidR="00CC04DD" w:rsidRPr="001A6ACE" w:rsidRDefault="00CC04DD" w:rsidP="00FE35FF">
            <w:pPr>
              <w:widowControl w:val="0"/>
              <w:jc w:val="center"/>
              <w:rPr>
                <w:color w:val="000000"/>
              </w:rPr>
            </w:pPr>
            <w:r w:rsidRPr="001A6ACE">
              <w:rPr>
                <w:color w:val="000000"/>
              </w:rPr>
              <w:t>0,004</w:t>
            </w:r>
          </w:p>
        </w:tc>
        <w:tc>
          <w:tcPr>
            <w:tcW w:w="1221" w:type="dxa"/>
            <w:vAlign w:val="center"/>
          </w:tcPr>
          <w:p w:rsidR="00CC04DD" w:rsidRPr="001A6ACE" w:rsidRDefault="00CC04DD" w:rsidP="00FE35FF">
            <w:pPr>
              <w:widowControl w:val="0"/>
              <w:jc w:val="center"/>
              <w:rPr>
                <w:color w:val="000000"/>
              </w:rPr>
            </w:pPr>
            <w:r w:rsidRPr="001A6ACE">
              <w:rPr>
                <w:color w:val="000000"/>
              </w:rPr>
              <w:t>0,002</w:t>
            </w:r>
          </w:p>
        </w:tc>
      </w:tr>
      <w:tr w:rsidR="00CC04DD" w:rsidRPr="001A6ACE" w:rsidTr="009F3E42">
        <w:trPr>
          <w:trHeight w:val="119"/>
          <w:jc w:val="center"/>
        </w:trPr>
        <w:tc>
          <w:tcPr>
            <w:tcW w:w="2244" w:type="dxa"/>
            <w:vAlign w:val="center"/>
          </w:tcPr>
          <w:p w:rsidR="00CC04DD" w:rsidRPr="001A6ACE" w:rsidRDefault="00CC04DD" w:rsidP="00FE35FF">
            <w:pPr>
              <w:widowControl w:val="0"/>
            </w:pPr>
            <w:r w:rsidRPr="001A6ACE">
              <w:t>Херсонська</w:t>
            </w:r>
          </w:p>
        </w:tc>
        <w:tc>
          <w:tcPr>
            <w:tcW w:w="1418" w:type="dxa"/>
          </w:tcPr>
          <w:p w:rsidR="00CC04DD" w:rsidRPr="001A6ACE" w:rsidRDefault="00CC04DD" w:rsidP="00FE35FF">
            <w:pPr>
              <w:widowControl w:val="0"/>
              <w:jc w:val="center"/>
              <w:rPr>
                <w:color w:val="000000"/>
              </w:rPr>
            </w:pPr>
            <w:r w:rsidRPr="001A6ACE">
              <w:rPr>
                <w:color w:val="000000"/>
              </w:rPr>
              <w:t>24,6</w:t>
            </w:r>
          </w:p>
        </w:tc>
        <w:tc>
          <w:tcPr>
            <w:tcW w:w="1276" w:type="dxa"/>
          </w:tcPr>
          <w:p w:rsidR="00CC04DD" w:rsidRPr="001A6ACE" w:rsidRDefault="00CC04DD" w:rsidP="00FE35FF">
            <w:pPr>
              <w:widowControl w:val="0"/>
              <w:jc w:val="center"/>
              <w:rPr>
                <w:color w:val="000000"/>
              </w:rPr>
            </w:pPr>
            <w:r w:rsidRPr="001A6ACE">
              <w:rPr>
                <w:color w:val="000000"/>
              </w:rPr>
              <w:t>25,7</w:t>
            </w:r>
          </w:p>
        </w:tc>
        <w:tc>
          <w:tcPr>
            <w:tcW w:w="1275" w:type="dxa"/>
          </w:tcPr>
          <w:p w:rsidR="00CC04DD" w:rsidRPr="001A6ACE" w:rsidRDefault="00CC04DD" w:rsidP="00FE35FF">
            <w:pPr>
              <w:widowControl w:val="0"/>
              <w:jc w:val="center"/>
              <w:rPr>
                <w:color w:val="000000"/>
              </w:rPr>
            </w:pPr>
            <w:r w:rsidRPr="001A6ACE">
              <w:rPr>
                <w:color w:val="000000"/>
              </w:rPr>
              <w:t>27,5</w:t>
            </w:r>
          </w:p>
        </w:tc>
        <w:tc>
          <w:tcPr>
            <w:tcW w:w="1276" w:type="dxa"/>
          </w:tcPr>
          <w:p w:rsidR="00CC04DD" w:rsidRPr="001A6ACE" w:rsidRDefault="00CC04DD" w:rsidP="00FE35FF">
            <w:pPr>
              <w:widowControl w:val="0"/>
              <w:jc w:val="center"/>
              <w:rPr>
                <w:color w:val="000000"/>
              </w:rPr>
            </w:pPr>
            <w:r w:rsidRPr="001A6ACE">
              <w:rPr>
                <w:color w:val="000000"/>
              </w:rPr>
              <w:t>30</w:t>
            </w:r>
          </w:p>
        </w:tc>
        <w:tc>
          <w:tcPr>
            <w:tcW w:w="1276" w:type="dxa"/>
          </w:tcPr>
          <w:p w:rsidR="00CC04DD" w:rsidRPr="001A6ACE" w:rsidRDefault="00CC04DD" w:rsidP="00FE35FF">
            <w:pPr>
              <w:widowControl w:val="0"/>
              <w:jc w:val="center"/>
              <w:rPr>
                <w:color w:val="000000"/>
              </w:rPr>
            </w:pPr>
            <w:r w:rsidRPr="001A6ACE">
              <w:rPr>
                <w:color w:val="000000"/>
              </w:rPr>
              <w:t>78,9</w:t>
            </w:r>
          </w:p>
        </w:tc>
        <w:tc>
          <w:tcPr>
            <w:tcW w:w="1134" w:type="dxa"/>
            <w:vAlign w:val="center"/>
          </w:tcPr>
          <w:p w:rsidR="00CC04DD" w:rsidRPr="001A6ACE" w:rsidRDefault="00CC04DD" w:rsidP="00FE35FF">
            <w:pPr>
              <w:widowControl w:val="0"/>
              <w:jc w:val="center"/>
              <w:rPr>
                <w:color w:val="000000"/>
              </w:rPr>
            </w:pPr>
            <w:r w:rsidRPr="001A6ACE">
              <w:rPr>
                <w:color w:val="000000"/>
              </w:rPr>
              <w:t>0,008</w:t>
            </w:r>
          </w:p>
        </w:tc>
        <w:tc>
          <w:tcPr>
            <w:tcW w:w="1158" w:type="dxa"/>
            <w:vAlign w:val="center"/>
          </w:tcPr>
          <w:p w:rsidR="00CC04DD" w:rsidRPr="001A6ACE" w:rsidRDefault="00CC04DD" w:rsidP="00FE35FF">
            <w:pPr>
              <w:widowControl w:val="0"/>
              <w:jc w:val="center"/>
              <w:rPr>
                <w:color w:val="000000"/>
              </w:rPr>
            </w:pPr>
            <w:r w:rsidRPr="001A6ACE">
              <w:rPr>
                <w:color w:val="000000"/>
              </w:rPr>
              <w:t>0,008</w:t>
            </w:r>
          </w:p>
        </w:tc>
        <w:tc>
          <w:tcPr>
            <w:tcW w:w="1134" w:type="dxa"/>
            <w:vAlign w:val="center"/>
          </w:tcPr>
          <w:p w:rsidR="00CC04DD" w:rsidRPr="001A6ACE" w:rsidRDefault="00CC04DD" w:rsidP="00FE35FF">
            <w:pPr>
              <w:widowControl w:val="0"/>
              <w:jc w:val="center"/>
              <w:rPr>
                <w:color w:val="000000"/>
              </w:rPr>
            </w:pPr>
            <w:r w:rsidRPr="001A6ACE">
              <w:rPr>
                <w:color w:val="000000"/>
              </w:rPr>
              <w:t>0,007</w:t>
            </w:r>
          </w:p>
        </w:tc>
        <w:tc>
          <w:tcPr>
            <w:tcW w:w="1110" w:type="dxa"/>
            <w:vAlign w:val="center"/>
          </w:tcPr>
          <w:p w:rsidR="00CC04DD" w:rsidRPr="001A6ACE" w:rsidRDefault="00CC04DD" w:rsidP="00FE35FF">
            <w:pPr>
              <w:widowControl w:val="0"/>
              <w:jc w:val="center"/>
              <w:rPr>
                <w:color w:val="000000"/>
              </w:rPr>
            </w:pPr>
            <w:r w:rsidRPr="001A6ACE">
              <w:rPr>
                <w:color w:val="000000"/>
              </w:rPr>
              <w:t>0,003</w:t>
            </w:r>
          </w:p>
        </w:tc>
        <w:tc>
          <w:tcPr>
            <w:tcW w:w="1221" w:type="dxa"/>
            <w:vAlign w:val="center"/>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Хмельницька</w:t>
            </w:r>
          </w:p>
        </w:tc>
        <w:tc>
          <w:tcPr>
            <w:tcW w:w="1418" w:type="dxa"/>
          </w:tcPr>
          <w:p w:rsidR="00CC04DD" w:rsidRPr="001A6ACE" w:rsidRDefault="00CC04DD" w:rsidP="00FE35FF">
            <w:pPr>
              <w:widowControl w:val="0"/>
              <w:jc w:val="center"/>
              <w:rPr>
                <w:color w:val="000000"/>
              </w:rPr>
            </w:pPr>
            <w:r w:rsidRPr="001A6ACE">
              <w:rPr>
                <w:color w:val="000000"/>
              </w:rPr>
              <w:t>0,9</w:t>
            </w:r>
          </w:p>
        </w:tc>
        <w:tc>
          <w:tcPr>
            <w:tcW w:w="1276" w:type="dxa"/>
          </w:tcPr>
          <w:p w:rsidR="00CC04DD" w:rsidRPr="001A6ACE" w:rsidRDefault="00CC04DD" w:rsidP="00FE35FF">
            <w:pPr>
              <w:widowControl w:val="0"/>
              <w:jc w:val="center"/>
              <w:rPr>
                <w:color w:val="000000"/>
              </w:rPr>
            </w:pPr>
            <w:r w:rsidRPr="001A6ACE">
              <w:rPr>
                <w:color w:val="000000"/>
              </w:rPr>
              <w:t>1,3</w:t>
            </w:r>
          </w:p>
        </w:tc>
        <w:tc>
          <w:tcPr>
            <w:tcW w:w="1275" w:type="dxa"/>
          </w:tcPr>
          <w:p w:rsidR="00CC04DD" w:rsidRPr="001A6ACE" w:rsidRDefault="00CC04DD" w:rsidP="00FE35FF">
            <w:pPr>
              <w:widowControl w:val="0"/>
              <w:jc w:val="center"/>
              <w:rPr>
                <w:color w:val="000000"/>
              </w:rPr>
            </w:pPr>
            <w:r w:rsidRPr="001A6ACE">
              <w:rPr>
                <w:color w:val="000000"/>
              </w:rPr>
              <w:t>1,3</w:t>
            </w:r>
          </w:p>
        </w:tc>
        <w:tc>
          <w:tcPr>
            <w:tcW w:w="1276" w:type="dxa"/>
          </w:tcPr>
          <w:p w:rsidR="00CC04DD" w:rsidRPr="001A6ACE" w:rsidRDefault="00CC04DD" w:rsidP="00FE35FF">
            <w:pPr>
              <w:widowControl w:val="0"/>
              <w:jc w:val="center"/>
              <w:rPr>
                <w:color w:val="000000"/>
              </w:rPr>
            </w:pPr>
            <w:r w:rsidRPr="001A6ACE">
              <w:rPr>
                <w:color w:val="000000"/>
              </w:rPr>
              <w:t>0,7</w:t>
            </w:r>
          </w:p>
        </w:tc>
        <w:tc>
          <w:tcPr>
            <w:tcW w:w="1276" w:type="dxa"/>
          </w:tcPr>
          <w:p w:rsidR="00CC04DD" w:rsidRPr="001A6ACE" w:rsidRDefault="00CC04DD" w:rsidP="00FE35FF">
            <w:pPr>
              <w:widowControl w:val="0"/>
              <w:jc w:val="center"/>
              <w:rPr>
                <w:color w:val="000000"/>
              </w:rPr>
            </w:pPr>
            <w:r w:rsidRPr="001A6ACE">
              <w:rPr>
                <w:color w:val="000000"/>
              </w:rPr>
              <w:t>0,9</w:t>
            </w:r>
          </w:p>
        </w:tc>
        <w:tc>
          <w:tcPr>
            <w:tcW w:w="1134" w:type="dxa"/>
            <w:vAlign w:val="center"/>
          </w:tcPr>
          <w:p w:rsidR="00CC04DD" w:rsidRPr="001A6ACE" w:rsidRDefault="00CC04DD" w:rsidP="00FE35FF">
            <w:pPr>
              <w:widowControl w:val="0"/>
              <w:jc w:val="center"/>
              <w:rPr>
                <w:color w:val="000000"/>
              </w:rPr>
            </w:pPr>
            <w:r w:rsidRPr="001A6ACE">
              <w:rPr>
                <w:color w:val="000000"/>
              </w:rPr>
              <w:t>0,222</w:t>
            </w:r>
          </w:p>
        </w:tc>
        <w:tc>
          <w:tcPr>
            <w:tcW w:w="1158" w:type="dxa"/>
            <w:vAlign w:val="center"/>
          </w:tcPr>
          <w:p w:rsidR="00CC04DD" w:rsidRPr="001A6ACE" w:rsidRDefault="00CC04DD" w:rsidP="00FE35FF">
            <w:pPr>
              <w:widowControl w:val="0"/>
              <w:jc w:val="center"/>
              <w:rPr>
                <w:color w:val="000000"/>
              </w:rPr>
            </w:pPr>
            <w:r w:rsidRPr="001A6ACE">
              <w:rPr>
                <w:color w:val="000000"/>
              </w:rPr>
              <w:t>0,154</w:t>
            </w:r>
          </w:p>
        </w:tc>
        <w:tc>
          <w:tcPr>
            <w:tcW w:w="1134" w:type="dxa"/>
            <w:vAlign w:val="center"/>
          </w:tcPr>
          <w:p w:rsidR="00CC04DD" w:rsidRPr="001A6ACE" w:rsidRDefault="00CC04DD" w:rsidP="00FE35FF">
            <w:pPr>
              <w:widowControl w:val="0"/>
              <w:jc w:val="center"/>
              <w:rPr>
                <w:color w:val="000000"/>
              </w:rPr>
            </w:pPr>
            <w:r w:rsidRPr="001A6ACE">
              <w:rPr>
                <w:color w:val="000000"/>
              </w:rPr>
              <w:t>0,154</w:t>
            </w:r>
          </w:p>
        </w:tc>
        <w:tc>
          <w:tcPr>
            <w:tcW w:w="1110" w:type="dxa"/>
            <w:vAlign w:val="center"/>
          </w:tcPr>
          <w:p w:rsidR="00CC04DD" w:rsidRPr="001A6ACE" w:rsidRDefault="00CC04DD" w:rsidP="00FE35FF">
            <w:pPr>
              <w:widowControl w:val="0"/>
              <w:jc w:val="center"/>
              <w:rPr>
                <w:color w:val="000000"/>
              </w:rPr>
            </w:pPr>
            <w:r w:rsidRPr="001A6ACE">
              <w:rPr>
                <w:color w:val="000000"/>
              </w:rPr>
              <w:t>0,143</w:t>
            </w:r>
          </w:p>
        </w:tc>
        <w:tc>
          <w:tcPr>
            <w:tcW w:w="1221" w:type="dxa"/>
            <w:vAlign w:val="center"/>
          </w:tcPr>
          <w:p w:rsidR="00CC04DD" w:rsidRPr="001A6ACE" w:rsidRDefault="00CC04DD" w:rsidP="00FE35FF">
            <w:pPr>
              <w:widowControl w:val="0"/>
              <w:jc w:val="center"/>
              <w:rPr>
                <w:color w:val="000000"/>
              </w:rPr>
            </w:pPr>
            <w:r w:rsidRPr="001A6ACE">
              <w:rPr>
                <w:color w:val="000000"/>
              </w:rPr>
              <w:t>0,111</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Черкаська</w:t>
            </w:r>
          </w:p>
        </w:tc>
        <w:tc>
          <w:tcPr>
            <w:tcW w:w="1418" w:type="dxa"/>
          </w:tcPr>
          <w:p w:rsidR="00CC04DD" w:rsidRPr="001A6ACE" w:rsidRDefault="00CC04DD" w:rsidP="00FE35FF">
            <w:pPr>
              <w:widowControl w:val="0"/>
              <w:jc w:val="center"/>
              <w:rPr>
                <w:color w:val="000000"/>
              </w:rPr>
            </w:pPr>
            <w:r w:rsidRPr="001A6ACE">
              <w:rPr>
                <w:color w:val="000000"/>
              </w:rPr>
              <w:t>5,6</w:t>
            </w:r>
          </w:p>
        </w:tc>
        <w:tc>
          <w:tcPr>
            <w:tcW w:w="1276" w:type="dxa"/>
          </w:tcPr>
          <w:p w:rsidR="00CC04DD" w:rsidRPr="001A6ACE" w:rsidRDefault="00CC04DD" w:rsidP="00FE35FF">
            <w:pPr>
              <w:widowControl w:val="0"/>
              <w:jc w:val="center"/>
              <w:rPr>
                <w:color w:val="000000"/>
              </w:rPr>
            </w:pPr>
            <w:r w:rsidRPr="001A6ACE">
              <w:rPr>
                <w:color w:val="000000"/>
              </w:rPr>
              <w:t>4,2</w:t>
            </w:r>
          </w:p>
        </w:tc>
        <w:tc>
          <w:tcPr>
            <w:tcW w:w="1275" w:type="dxa"/>
          </w:tcPr>
          <w:p w:rsidR="00CC04DD" w:rsidRPr="001A6ACE" w:rsidRDefault="00CC04DD" w:rsidP="00FE35FF">
            <w:pPr>
              <w:widowControl w:val="0"/>
              <w:jc w:val="center"/>
              <w:rPr>
                <w:color w:val="000000"/>
              </w:rPr>
            </w:pPr>
            <w:r w:rsidRPr="001A6ACE">
              <w:rPr>
                <w:color w:val="000000"/>
              </w:rPr>
              <w:t>6,9</w:t>
            </w:r>
          </w:p>
        </w:tc>
        <w:tc>
          <w:tcPr>
            <w:tcW w:w="1276" w:type="dxa"/>
          </w:tcPr>
          <w:p w:rsidR="00CC04DD" w:rsidRPr="001A6ACE" w:rsidRDefault="00CC04DD" w:rsidP="00FE35FF">
            <w:pPr>
              <w:widowControl w:val="0"/>
              <w:jc w:val="center"/>
              <w:rPr>
                <w:color w:val="000000"/>
              </w:rPr>
            </w:pPr>
            <w:r w:rsidRPr="001A6ACE">
              <w:rPr>
                <w:color w:val="000000"/>
              </w:rPr>
              <w:t>1,9</w:t>
            </w:r>
          </w:p>
        </w:tc>
        <w:tc>
          <w:tcPr>
            <w:tcW w:w="1276" w:type="dxa"/>
          </w:tcPr>
          <w:p w:rsidR="00CC04DD" w:rsidRPr="001A6ACE" w:rsidRDefault="00CC04DD" w:rsidP="00FE35FF">
            <w:pPr>
              <w:widowControl w:val="0"/>
              <w:jc w:val="center"/>
              <w:rPr>
                <w:color w:val="000000"/>
              </w:rPr>
            </w:pPr>
            <w:r w:rsidRPr="001A6ACE">
              <w:rPr>
                <w:color w:val="000000"/>
              </w:rPr>
              <w:t>5,5</w:t>
            </w:r>
          </w:p>
        </w:tc>
        <w:tc>
          <w:tcPr>
            <w:tcW w:w="1134" w:type="dxa"/>
            <w:vAlign w:val="center"/>
          </w:tcPr>
          <w:p w:rsidR="00CC04DD" w:rsidRPr="001A6ACE" w:rsidRDefault="00CC04DD" w:rsidP="00FE35FF">
            <w:pPr>
              <w:widowControl w:val="0"/>
              <w:jc w:val="center"/>
              <w:rPr>
                <w:color w:val="000000"/>
              </w:rPr>
            </w:pPr>
            <w:r w:rsidRPr="001A6ACE">
              <w:rPr>
                <w:color w:val="000000"/>
              </w:rPr>
              <w:t>0,036</w:t>
            </w:r>
          </w:p>
        </w:tc>
        <w:tc>
          <w:tcPr>
            <w:tcW w:w="1158" w:type="dxa"/>
            <w:vAlign w:val="center"/>
          </w:tcPr>
          <w:p w:rsidR="00CC04DD" w:rsidRPr="001A6ACE" w:rsidRDefault="00CC04DD" w:rsidP="00FE35FF">
            <w:pPr>
              <w:widowControl w:val="0"/>
              <w:jc w:val="center"/>
              <w:rPr>
                <w:color w:val="000000"/>
              </w:rPr>
            </w:pPr>
            <w:r w:rsidRPr="001A6ACE">
              <w:rPr>
                <w:color w:val="000000"/>
              </w:rPr>
              <w:t>0,048</w:t>
            </w:r>
          </w:p>
        </w:tc>
        <w:tc>
          <w:tcPr>
            <w:tcW w:w="1134" w:type="dxa"/>
            <w:vAlign w:val="center"/>
          </w:tcPr>
          <w:p w:rsidR="00CC04DD" w:rsidRPr="001A6ACE" w:rsidRDefault="00CC04DD" w:rsidP="00FE35FF">
            <w:pPr>
              <w:widowControl w:val="0"/>
              <w:jc w:val="center"/>
              <w:rPr>
                <w:color w:val="000000"/>
              </w:rPr>
            </w:pPr>
            <w:r w:rsidRPr="001A6ACE">
              <w:rPr>
                <w:color w:val="000000"/>
              </w:rPr>
              <w:t>0,029</w:t>
            </w:r>
          </w:p>
        </w:tc>
        <w:tc>
          <w:tcPr>
            <w:tcW w:w="1110" w:type="dxa"/>
            <w:vAlign w:val="center"/>
          </w:tcPr>
          <w:p w:rsidR="00CC04DD" w:rsidRPr="001A6ACE" w:rsidRDefault="00CC04DD" w:rsidP="00FE35FF">
            <w:pPr>
              <w:widowControl w:val="0"/>
              <w:jc w:val="center"/>
              <w:rPr>
                <w:color w:val="000000"/>
              </w:rPr>
            </w:pPr>
            <w:r w:rsidRPr="001A6ACE">
              <w:rPr>
                <w:color w:val="000000"/>
              </w:rPr>
              <w:t>0,053</w:t>
            </w:r>
          </w:p>
        </w:tc>
        <w:tc>
          <w:tcPr>
            <w:tcW w:w="1221" w:type="dxa"/>
            <w:vAlign w:val="center"/>
          </w:tcPr>
          <w:p w:rsidR="00CC04DD" w:rsidRPr="001A6ACE" w:rsidRDefault="00CC04DD" w:rsidP="00FE35FF">
            <w:pPr>
              <w:widowControl w:val="0"/>
              <w:jc w:val="center"/>
              <w:rPr>
                <w:color w:val="000000"/>
              </w:rPr>
            </w:pPr>
            <w:r w:rsidRPr="001A6ACE">
              <w:rPr>
                <w:color w:val="000000"/>
              </w:rPr>
              <w:t>0,018</w:t>
            </w:r>
          </w:p>
        </w:tc>
      </w:tr>
      <w:tr w:rsidR="00CC04DD" w:rsidRPr="001A6ACE" w:rsidTr="009F3E42">
        <w:trPr>
          <w:trHeight w:val="99"/>
          <w:jc w:val="center"/>
        </w:trPr>
        <w:tc>
          <w:tcPr>
            <w:tcW w:w="2244" w:type="dxa"/>
            <w:vAlign w:val="center"/>
          </w:tcPr>
          <w:p w:rsidR="00CC04DD" w:rsidRPr="001A6ACE" w:rsidRDefault="00CC04DD" w:rsidP="00FE35FF">
            <w:pPr>
              <w:widowControl w:val="0"/>
            </w:pPr>
            <w:r w:rsidRPr="001A6ACE">
              <w:t>Чернівецька</w:t>
            </w:r>
          </w:p>
        </w:tc>
        <w:tc>
          <w:tcPr>
            <w:tcW w:w="1418" w:type="dxa"/>
          </w:tcPr>
          <w:p w:rsidR="00CC04DD" w:rsidRPr="001A6ACE" w:rsidRDefault="00CC04DD" w:rsidP="00FE35FF">
            <w:pPr>
              <w:widowControl w:val="0"/>
              <w:jc w:val="center"/>
              <w:rPr>
                <w:color w:val="000000"/>
              </w:rPr>
            </w:pPr>
            <w:r w:rsidRPr="001A6ACE">
              <w:rPr>
                <w:color w:val="000000"/>
              </w:rPr>
              <w:t>0,2</w:t>
            </w:r>
          </w:p>
        </w:tc>
        <w:tc>
          <w:tcPr>
            <w:tcW w:w="1276" w:type="dxa"/>
          </w:tcPr>
          <w:p w:rsidR="00CC04DD" w:rsidRPr="001A6ACE" w:rsidRDefault="00CC04DD" w:rsidP="00FE35FF">
            <w:pPr>
              <w:widowControl w:val="0"/>
              <w:jc w:val="center"/>
              <w:rPr>
                <w:color w:val="000000"/>
              </w:rPr>
            </w:pPr>
            <w:r w:rsidRPr="001A6ACE">
              <w:rPr>
                <w:color w:val="000000"/>
              </w:rPr>
              <w:t>0,2</w:t>
            </w:r>
          </w:p>
        </w:tc>
        <w:tc>
          <w:tcPr>
            <w:tcW w:w="1275" w:type="dxa"/>
          </w:tcPr>
          <w:p w:rsidR="00CC04DD" w:rsidRPr="001A6ACE" w:rsidRDefault="00CC04DD" w:rsidP="00FE35FF">
            <w:pPr>
              <w:widowControl w:val="0"/>
              <w:jc w:val="center"/>
              <w:rPr>
                <w:color w:val="000000"/>
              </w:rPr>
            </w:pPr>
            <w:r w:rsidRPr="001A6ACE">
              <w:rPr>
                <w:color w:val="000000"/>
              </w:rPr>
              <w:t>0,2</w:t>
            </w:r>
          </w:p>
        </w:tc>
        <w:tc>
          <w:tcPr>
            <w:tcW w:w="1276" w:type="dxa"/>
          </w:tcPr>
          <w:p w:rsidR="00CC04DD" w:rsidRPr="001A6ACE" w:rsidRDefault="00CC04DD" w:rsidP="00FE35FF">
            <w:pPr>
              <w:widowControl w:val="0"/>
              <w:jc w:val="center"/>
              <w:rPr>
                <w:color w:val="000000"/>
              </w:rPr>
            </w:pPr>
            <w:r w:rsidRPr="001A6ACE">
              <w:rPr>
                <w:color w:val="000000"/>
              </w:rPr>
              <w:t>0,1</w:t>
            </w:r>
          </w:p>
        </w:tc>
        <w:tc>
          <w:tcPr>
            <w:tcW w:w="1276" w:type="dxa"/>
          </w:tcPr>
          <w:p w:rsidR="00CC04DD" w:rsidRPr="001A6ACE" w:rsidRDefault="00CC04DD" w:rsidP="00FE35FF">
            <w:pPr>
              <w:widowControl w:val="0"/>
              <w:jc w:val="center"/>
              <w:rPr>
                <w:color w:val="000000"/>
              </w:rPr>
            </w:pPr>
            <w:r w:rsidRPr="001A6ACE">
              <w:rPr>
                <w:color w:val="000000"/>
              </w:rPr>
              <w:t>0,1</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58" w:type="dxa"/>
            <w:vAlign w:val="center"/>
          </w:tcPr>
          <w:p w:rsidR="00CC04DD" w:rsidRPr="001A6ACE" w:rsidRDefault="00CC04DD" w:rsidP="00FE35FF">
            <w:pPr>
              <w:widowControl w:val="0"/>
              <w:jc w:val="center"/>
              <w:rPr>
                <w:color w:val="000000"/>
              </w:rPr>
            </w:pPr>
            <w:r w:rsidRPr="001A6ACE">
              <w:rPr>
                <w:color w:val="000000"/>
              </w:rPr>
              <w:t>1,000</w:t>
            </w:r>
          </w:p>
        </w:tc>
        <w:tc>
          <w:tcPr>
            <w:tcW w:w="1134" w:type="dxa"/>
            <w:vAlign w:val="center"/>
          </w:tcPr>
          <w:p w:rsidR="00CC04DD" w:rsidRPr="001A6ACE" w:rsidRDefault="00CC04DD" w:rsidP="00FE35FF">
            <w:pPr>
              <w:widowControl w:val="0"/>
              <w:jc w:val="center"/>
              <w:rPr>
                <w:color w:val="000000"/>
              </w:rPr>
            </w:pPr>
            <w:r w:rsidRPr="001A6ACE">
              <w:rPr>
                <w:color w:val="000000"/>
              </w:rPr>
              <w:t>1,000</w:t>
            </w:r>
          </w:p>
        </w:tc>
        <w:tc>
          <w:tcPr>
            <w:tcW w:w="1110" w:type="dxa"/>
            <w:vAlign w:val="center"/>
          </w:tcPr>
          <w:p w:rsidR="00CC04DD" w:rsidRPr="001A6ACE" w:rsidRDefault="00CC04DD" w:rsidP="00FE35FF">
            <w:pPr>
              <w:widowControl w:val="0"/>
              <w:jc w:val="center"/>
              <w:rPr>
                <w:color w:val="000000"/>
              </w:rPr>
            </w:pPr>
            <w:r w:rsidRPr="001A6ACE">
              <w:rPr>
                <w:color w:val="000000"/>
              </w:rPr>
              <w:t>1,000</w:t>
            </w:r>
          </w:p>
        </w:tc>
        <w:tc>
          <w:tcPr>
            <w:tcW w:w="1221" w:type="dxa"/>
            <w:vAlign w:val="center"/>
          </w:tcPr>
          <w:p w:rsidR="00CC04DD" w:rsidRPr="001A6ACE" w:rsidRDefault="00CC04DD" w:rsidP="00FE35FF">
            <w:pPr>
              <w:widowControl w:val="0"/>
              <w:jc w:val="center"/>
              <w:rPr>
                <w:color w:val="000000"/>
              </w:rPr>
            </w:pPr>
            <w:r w:rsidRPr="001A6ACE">
              <w:rPr>
                <w:color w:val="000000"/>
              </w:rPr>
              <w:t>1,000</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Чернігівська</w:t>
            </w:r>
          </w:p>
        </w:tc>
        <w:tc>
          <w:tcPr>
            <w:tcW w:w="1418" w:type="dxa"/>
          </w:tcPr>
          <w:p w:rsidR="00CC04DD" w:rsidRPr="001A6ACE" w:rsidRDefault="00CC04DD" w:rsidP="00FE35FF">
            <w:pPr>
              <w:widowControl w:val="0"/>
              <w:jc w:val="center"/>
              <w:rPr>
                <w:color w:val="000000"/>
              </w:rPr>
            </w:pPr>
            <w:r w:rsidRPr="001A6ACE">
              <w:rPr>
                <w:color w:val="000000"/>
              </w:rPr>
              <w:t>10,7</w:t>
            </w:r>
          </w:p>
        </w:tc>
        <w:tc>
          <w:tcPr>
            <w:tcW w:w="1276" w:type="dxa"/>
          </w:tcPr>
          <w:p w:rsidR="00CC04DD" w:rsidRPr="001A6ACE" w:rsidRDefault="00CC04DD" w:rsidP="00FE35FF">
            <w:pPr>
              <w:widowControl w:val="0"/>
              <w:jc w:val="center"/>
              <w:rPr>
                <w:color w:val="000000"/>
              </w:rPr>
            </w:pPr>
            <w:r w:rsidRPr="001A6ACE">
              <w:rPr>
                <w:color w:val="000000"/>
              </w:rPr>
              <w:t>7,9</w:t>
            </w:r>
          </w:p>
        </w:tc>
        <w:tc>
          <w:tcPr>
            <w:tcW w:w="1275" w:type="dxa"/>
          </w:tcPr>
          <w:p w:rsidR="00CC04DD" w:rsidRPr="001A6ACE" w:rsidRDefault="00CC04DD" w:rsidP="00FE35FF">
            <w:pPr>
              <w:widowControl w:val="0"/>
              <w:jc w:val="center"/>
              <w:rPr>
                <w:color w:val="000000"/>
              </w:rPr>
            </w:pPr>
            <w:r w:rsidRPr="001A6ACE">
              <w:rPr>
                <w:color w:val="000000"/>
              </w:rPr>
              <w:t>8</w:t>
            </w:r>
          </w:p>
        </w:tc>
        <w:tc>
          <w:tcPr>
            <w:tcW w:w="1276" w:type="dxa"/>
          </w:tcPr>
          <w:p w:rsidR="00CC04DD" w:rsidRPr="001A6ACE" w:rsidRDefault="00CC04DD" w:rsidP="00FE35FF">
            <w:pPr>
              <w:widowControl w:val="0"/>
              <w:jc w:val="center"/>
              <w:rPr>
                <w:color w:val="000000"/>
              </w:rPr>
            </w:pPr>
            <w:r w:rsidRPr="001A6ACE">
              <w:rPr>
                <w:color w:val="000000"/>
              </w:rPr>
              <w:t>1,4</w:t>
            </w:r>
          </w:p>
        </w:tc>
        <w:tc>
          <w:tcPr>
            <w:tcW w:w="1276" w:type="dxa"/>
          </w:tcPr>
          <w:p w:rsidR="00CC04DD" w:rsidRPr="001A6ACE" w:rsidRDefault="00CC04DD" w:rsidP="00FE35FF">
            <w:pPr>
              <w:widowControl w:val="0"/>
              <w:jc w:val="center"/>
              <w:rPr>
                <w:color w:val="000000"/>
              </w:rPr>
            </w:pPr>
            <w:r w:rsidRPr="001A6ACE">
              <w:rPr>
                <w:color w:val="000000"/>
              </w:rPr>
              <w:t>3,2</w:t>
            </w:r>
          </w:p>
        </w:tc>
        <w:tc>
          <w:tcPr>
            <w:tcW w:w="1134" w:type="dxa"/>
            <w:vAlign w:val="center"/>
          </w:tcPr>
          <w:p w:rsidR="00CC04DD" w:rsidRPr="001A6ACE" w:rsidRDefault="00CC04DD" w:rsidP="00FE35FF">
            <w:pPr>
              <w:widowControl w:val="0"/>
              <w:jc w:val="center"/>
              <w:rPr>
                <w:color w:val="000000"/>
              </w:rPr>
            </w:pPr>
            <w:r w:rsidRPr="001A6ACE">
              <w:rPr>
                <w:color w:val="000000"/>
              </w:rPr>
              <w:t>0,019</w:t>
            </w:r>
          </w:p>
        </w:tc>
        <w:tc>
          <w:tcPr>
            <w:tcW w:w="1158" w:type="dxa"/>
            <w:vAlign w:val="center"/>
          </w:tcPr>
          <w:p w:rsidR="00CC04DD" w:rsidRPr="001A6ACE" w:rsidRDefault="00CC04DD" w:rsidP="00FE35FF">
            <w:pPr>
              <w:widowControl w:val="0"/>
              <w:jc w:val="center"/>
              <w:rPr>
                <w:color w:val="000000"/>
              </w:rPr>
            </w:pPr>
            <w:r w:rsidRPr="001A6ACE">
              <w:rPr>
                <w:color w:val="000000"/>
              </w:rPr>
              <w:t>0,025</w:t>
            </w:r>
          </w:p>
        </w:tc>
        <w:tc>
          <w:tcPr>
            <w:tcW w:w="1134" w:type="dxa"/>
            <w:vAlign w:val="center"/>
          </w:tcPr>
          <w:p w:rsidR="00CC04DD" w:rsidRPr="001A6ACE" w:rsidRDefault="00CC04DD" w:rsidP="00FE35FF">
            <w:pPr>
              <w:widowControl w:val="0"/>
              <w:jc w:val="center"/>
              <w:rPr>
                <w:color w:val="000000"/>
              </w:rPr>
            </w:pPr>
            <w:r w:rsidRPr="001A6ACE">
              <w:rPr>
                <w:color w:val="000000"/>
              </w:rPr>
              <w:t>0,025</w:t>
            </w:r>
          </w:p>
        </w:tc>
        <w:tc>
          <w:tcPr>
            <w:tcW w:w="1110" w:type="dxa"/>
            <w:vAlign w:val="center"/>
          </w:tcPr>
          <w:p w:rsidR="00CC04DD" w:rsidRPr="001A6ACE" w:rsidRDefault="00CC04DD" w:rsidP="00FE35FF">
            <w:pPr>
              <w:widowControl w:val="0"/>
              <w:jc w:val="center"/>
              <w:rPr>
                <w:color w:val="000000"/>
              </w:rPr>
            </w:pPr>
            <w:r w:rsidRPr="001A6ACE">
              <w:rPr>
                <w:color w:val="000000"/>
              </w:rPr>
              <w:t>0,071</w:t>
            </w:r>
          </w:p>
        </w:tc>
        <w:tc>
          <w:tcPr>
            <w:tcW w:w="1221" w:type="dxa"/>
            <w:vAlign w:val="center"/>
          </w:tcPr>
          <w:p w:rsidR="00CC04DD" w:rsidRPr="001A6ACE" w:rsidRDefault="00CC04DD" w:rsidP="00FE35FF">
            <w:pPr>
              <w:widowControl w:val="0"/>
              <w:jc w:val="center"/>
              <w:rPr>
                <w:color w:val="000000"/>
              </w:rPr>
            </w:pPr>
            <w:r w:rsidRPr="001A6ACE">
              <w:rPr>
                <w:color w:val="000000"/>
              </w:rPr>
              <w:t>0,031</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Київ</w:t>
            </w:r>
          </w:p>
        </w:tc>
        <w:tc>
          <w:tcPr>
            <w:tcW w:w="1418" w:type="dxa"/>
          </w:tcPr>
          <w:p w:rsidR="00CC04DD" w:rsidRPr="001A6ACE" w:rsidRDefault="00CC04DD" w:rsidP="00FE35FF">
            <w:pPr>
              <w:widowControl w:val="0"/>
              <w:jc w:val="center"/>
              <w:rPr>
                <w:color w:val="000000"/>
              </w:rPr>
            </w:pPr>
            <w:r w:rsidRPr="001A6ACE">
              <w:rPr>
                <w:color w:val="000000"/>
              </w:rPr>
              <w:t>3,3</w:t>
            </w:r>
          </w:p>
        </w:tc>
        <w:tc>
          <w:tcPr>
            <w:tcW w:w="1276" w:type="dxa"/>
          </w:tcPr>
          <w:p w:rsidR="00CC04DD" w:rsidRPr="001A6ACE" w:rsidRDefault="00CC04DD" w:rsidP="00FE35FF">
            <w:pPr>
              <w:widowControl w:val="0"/>
              <w:jc w:val="center"/>
              <w:rPr>
                <w:color w:val="000000"/>
              </w:rPr>
            </w:pPr>
            <w:r w:rsidRPr="001A6ACE">
              <w:rPr>
                <w:color w:val="000000"/>
              </w:rPr>
              <w:t>4,9</w:t>
            </w:r>
          </w:p>
        </w:tc>
        <w:tc>
          <w:tcPr>
            <w:tcW w:w="1275" w:type="dxa"/>
          </w:tcPr>
          <w:p w:rsidR="00CC04DD" w:rsidRPr="001A6ACE" w:rsidRDefault="00CC04DD" w:rsidP="00FE35FF">
            <w:pPr>
              <w:widowControl w:val="0"/>
              <w:jc w:val="center"/>
              <w:rPr>
                <w:color w:val="000000"/>
              </w:rPr>
            </w:pPr>
            <w:r w:rsidRPr="001A6ACE">
              <w:rPr>
                <w:color w:val="000000"/>
              </w:rPr>
              <w:t>4</w:t>
            </w:r>
          </w:p>
        </w:tc>
        <w:tc>
          <w:tcPr>
            <w:tcW w:w="1276" w:type="dxa"/>
          </w:tcPr>
          <w:p w:rsidR="00CC04DD" w:rsidRPr="001A6ACE" w:rsidRDefault="00CC04DD" w:rsidP="00FE35FF">
            <w:pPr>
              <w:widowControl w:val="0"/>
              <w:jc w:val="center"/>
              <w:rPr>
                <w:color w:val="000000"/>
              </w:rPr>
            </w:pPr>
            <w:r w:rsidRPr="001A6ACE">
              <w:rPr>
                <w:color w:val="000000"/>
              </w:rPr>
              <w:t>1,9</w:t>
            </w:r>
          </w:p>
        </w:tc>
        <w:tc>
          <w:tcPr>
            <w:tcW w:w="1276" w:type="dxa"/>
          </w:tcPr>
          <w:p w:rsidR="00CC04DD" w:rsidRPr="001A6ACE" w:rsidRDefault="00CC04DD" w:rsidP="00FE35FF">
            <w:pPr>
              <w:widowControl w:val="0"/>
              <w:jc w:val="center"/>
              <w:rPr>
                <w:color w:val="000000"/>
              </w:rPr>
            </w:pPr>
            <w:r w:rsidRPr="001A6ACE">
              <w:rPr>
                <w:color w:val="000000"/>
              </w:rPr>
              <w:t>5</w:t>
            </w:r>
          </w:p>
        </w:tc>
        <w:tc>
          <w:tcPr>
            <w:tcW w:w="1134" w:type="dxa"/>
            <w:vAlign w:val="center"/>
          </w:tcPr>
          <w:p w:rsidR="00CC04DD" w:rsidRPr="001A6ACE" w:rsidRDefault="00CC04DD" w:rsidP="00FE35FF">
            <w:pPr>
              <w:widowControl w:val="0"/>
              <w:jc w:val="center"/>
              <w:rPr>
                <w:color w:val="000000"/>
              </w:rPr>
            </w:pPr>
            <w:r w:rsidRPr="001A6ACE">
              <w:rPr>
                <w:color w:val="000000"/>
              </w:rPr>
              <w:t>0,061</w:t>
            </w:r>
          </w:p>
        </w:tc>
        <w:tc>
          <w:tcPr>
            <w:tcW w:w="1158" w:type="dxa"/>
            <w:vAlign w:val="center"/>
          </w:tcPr>
          <w:p w:rsidR="00CC04DD" w:rsidRPr="001A6ACE" w:rsidRDefault="00CC04DD" w:rsidP="00FE35FF">
            <w:pPr>
              <w:widowControl w:val="0"/>
              <w:jc w:val="center"/>
              <w:rPr>
                <w:color w:val="000000"/>
              </w:rPr>
            </w:pPr>
            <w:r w:rsidRPr="001A6ACE">
              <w:rPr>
                <w:color w:val="000000"/>
              </w:rPr>
              <w:t>0,041</w:t>
            </w:r>
          </w:p>
        </w:tc>
        <w:tc>
          <w:tcPr>
            <w:tcW w:w="1134" w:type="dxa"/>
            <w:vAlign w:val="center"/>
          </w:tcPr>
          <w:p w:rsidR="00CC04DD" w:rsidRPr="001A6ACE" w:rsidRDefault="00CC04DD" w:rsidP="00FE35FF">
            <w:pPr>
              <w:widowControl w:val="0"/>
              <w:jc w:val="center"/>
              <w:rPr>
                <w:color w:val="000000"/>
              </w:rPr>
            </w:pPr>
            <w:r w:rsidRPr="001A6ACE">
              <w:rPr>
                <w:color w:val="000000"/>
              </w:rPr>
              <w:t>0,050</w:t>
            </w:r>
          </w:p>
        </w:tc>
        <w:tc>
          <w:tcPr>
            <w:tcW w:w="1110" w:type="dxa"/>
            <w:vAlign w:val="center"/>
          </w:tcPr>
          <w:p w:rsidR="00CC04DD" w:rsidRPr="001A6ACE" w:rsidRDefault="00CC04DD" w:rsidP="00FE35FF">
            <w:pPr>
              <w:widowControl w:val="0"/>
              <w:jc w:val="center"/>
              <w:rPr>
                <w:color w:val="000000"/>
              </w:rPr>
            </w:pPr>
            <w:r w:rsidRPr="001A6ACE">
              <w:rPr>
                <w:color w:val="000000"/>
              </w:rPr>
              <w:t>0,053</w:t>
            </w:r>
          </w:p>
        </w:tc>
        <w:tc>
          <w:tcPr>
            <w:tcW w:w="1221" w:type="dxa"/>
            <w:vAlign w:val="center"/>
          </w:tcPr>
          <w:p w:rsidR="00CC04DD" w:rsidRPr="001A6ACE" w:rsidRDefault="00CC04DD" w:rsidP="00FE35FF">
            <w:pPr>
              <w:widowControl w:val="0"/>
              <w:jc w:val="center"/>
              <w:rPr>
                <w:color w:val="000000"/>
              </w:rPr>
            </w:pPr>
            <w:r w:rsidRPr="001A6ACE">
              <w:rPr>
                <w:color w:val="000000"/>
              </w:rPr>
              <w:t>0,020</w:t>
            </w:r>
          </w:p>
        </w:tc>
      </w:tr>
      <w:tr w:rsidR="00CC04DD" w:rsidRPr="001A6ACE" w:rsidTr="009F3E42">
        <w:trPr>
          <w:trHeight w:val="108"/>
          <w:jc w:val="center"/>
        </w:trPr>
        <w:tc>
          <w:tcPr>
            <w:tcW w:w="2244" w:type="dxa"/>
            <w:vAlign w:val="center"/>
          </w:tcPr>
          <w:p w:rsidR="00CC04DD" w:rsidRPr="001A6ACE" w:rsidRDefault="00CC04DD" w:rsidP="00FE35FF">
            <w:pPr>
              <w:widowControl w:val="0"/>
            </w:pPr>
            <w:r w:rsidRPr="001A6ACE">
              <w:t>Севастополь</w:t>
            </w:r>
          </w:p>
        </w:tc>
        <w:tc>
          <w:tcPr>
            <w:tcW w:w="1418" w:type="dxa"/>
          </w:tcPr>
          <w:p w:rsidR="00CC04DD" w:rsidRPr="001A6ACE" w:rsidRDefault="00CC04DD" w:rsidP="00FE35FF">
            <w:pPr>
              <w:widowControl w:val="0"/>
              <w:jc w:val="center"/>
              <w:rPr>
                <w:color w:val="000000"/>
              </w:rPr>
            </w:pPr>
            <w:r w:rsidRPr="001A6ACE">
              <w:rPr>
                <w:color w:val="000000"/>
              </w:rPr>
              <w:t>1,8</w:t>
            </w:r>
          </w:p>
        </w:tc>
        <w:tc>
          <w:tcPr>
            <w:tcW w:w="1276" w:type="dxa"/>
          </w:tcPr>
          <w:p w:rsidR="00CC04DD" w:rsidRPr="001A6ACE" w:rsidRDefault="00CC04DD" w:rsidP="00FE35FF">
            <w:pPr>
              <w:widowControl w:val="0"/>
              <w:jc w:val="center"/>
              <w:rPr>
                <w:color w:val="000000"/>
              </w:rPr>
            </w:pPr>
            <w:r w:rsidRPr="001A6ACE">
              <w:rPr>
                <w:color w:val="000000"/>
              </w:rPr>
              <w:t>1,8</w:t>
            </w:r>
          </w:p>
        </w:tc>
        <w:tc>
          <w:tcPr>
            <w:tcW w:w="1275" w:type="dxa"/>
          </w:tcPr>
          <w:p w:rsidR="00CC04DD" w:rsidRPr="001A6ACE" w:rsidRDefault="00CC04DD" w:rsidP="00FE35FF">
            <w:pPr>
              <w:widowControl w:val="0"/>
              <w:jc w:val="center"/>
              <w:rPr>
                <w:color w:val="000000"/>
              </w:rPr>
            </w:pPr>
            <w:r w:rsidRPr="001A6ACE">
              <w:rPr>
                <w:color w:val="000000"/>
              </w:rPr>
              <w:t>1,8</w:t>
            </w:r>
          </w:p>
        </w:tc>
        <w:tc>
          <w:tcPr>
            <w:tcW w:w="1276" w:type="dxa"/>
          </w:tcPr>
          <w:p w:rsidR="00CC04DD" w:rsidRPr="001A6ACE" w:rsidRDefault="00CC04DD" w:rsidP="00FE35FF">
            <w:pPr>
              <w:widowControl w:val="0"/>
              <w:jc w:val="center"/>
              <w:rPr>
                <w:color w:val="000000"/>
              </w:rPr>
            </w:pPr>
            <w:r w:rsidRPr="001A6ACE">
              <w:rPr>
                <w:color w:val="000000"/>
              </w:rPr>
              <w:t>1,3</w:t>
            </w:r>
          </w:p>
        </w:tc>
        <w:tc>
          <w:tcPr>
            <w:tcW w:w="1276" w:type="dxa"/>
          </w:tcPr>
          <w:p w:rsidR="00CC04DD" w:rsidRPr="001A6ACE" w:rsidRDefault="00CC04DD" w:rsidP="00FE35FF">
            <w:pPr>
              <w:widowControl w:val="0"/>
              <w:jc w:val="center"/>
              <w:rPr>
                <w:color w:val="000000"/>
              </w:rPr>
            </w:pPr>
            <w:r w:rsidRPr="001A6ACE">
              <w:rPr>
                <w:color w:val="000000"/>
              </w:rPr>
              <w:t>5,8</w:t>
            </w:r>
          </w:p>
        </w:tc>
        <w:tc>
          <w:tcPr>
            <w:tcW w:w="1134" w:type="dxa"/>
            <w:vAlign w:val="center"/>
          </w:tcPr>
          <w:p w:rsidR="00CC04DD" w:rsidRPr="001A6ACE" w:rsidRDefault="00CC04DD" w:rsidP="00FE35FF">
            <w:pPr>
              <w:widowControl w:val="0"/>
              <w:jc w:val="center"/>
              <w:rPr>
                <w:color w:val="000000"/>
              </w:rPr>
            </w:pPr>
            <w:r w:rsidRPr="001A6ACE">
              <w:rPr>
                <w:color w:val="000000"/>
              </w:rPr>
              <w:t>0,111</w:t>
            </w:r>
          </w:p>
        </w:tc>
        <w:tc>
          <w:tcPr>
            <w:tcW w:w="1158" w:type="dxa"/>
            <w:vAlign w:val="center"/>
          </w:tcPr>
          <w:p w:rsidR="00CC04DD" w:rsidRPr="001A6ACE" w:rsidRDefault="00CC04DD" w:rsidP="00FE35FF">
            <w:pPr>
              <w:widowControl w:val="0"/>
              <w:jc w:val="center"/>
              <w:rPr>
                <w:color w:val="000000"/>
              </w:rPr>
            </w:pPr>
            <w:r w:rsidRPr="001A6ACE">
              <w:rPr>
                <w:color w:val="000000"/>
              </w:rPr>
              <w:t>0,111</w:t>
            </w:r>
          </w:p>
        </w:tc>
        <w:tc>
          <w:tcPr>
            <w:tcW w:w="1134" w:type="dxa"/>
            <w:vAlign w:val="center"/>
          </w:tcPr>
          <w:p w:rsidR="00CC04DD" w:rsidRPr="001A6ACE" w:rsidRDefault="00CC04DD" w:rsidP="00FE35FF">
            <w:pPr>
              <w:widowControl w:val="0"/>
              <w:jc w:val="center"/>
              <w:rPr>
                <w:color w:val="000000"/>
              </w:rPr>
            </w:pPr>
            <w:r w:rsidRPr="001A6ACE">
              <w:rPr>
                <w:color w:val="000000"/>
              </w:rPr>
              <w:t>0,111</w:t>
            </w:r>
          </w:p>
        </w:tc>
        <w:tc>
          <w:tcPr>
            <w:tcW w:w="1110" w:type="dxa"/>
            <w:vAlign w:val="center"/>
          </w:tcPr>
          <w:p w:rsidR="00CC04DD" w:rsidRPr="001A6ACE" w:rsidRDefault="00CC04DD" w:rsidP="00FE35FF">
            <w:pPr>
              <w:widowControl w:val="0"/>
              <w:jc w:val="center"/>
              <w:rPr>
                <w:color w:val="000000"/>
              </w:rPr>
            </w:pPr>
            <w:r w:rsidRPr="001A6ACE">
              <w:rPr>
                <w:color w:val="000000"/>
              </w:rPr>
              <w:t>0,077</w:t>
            </w:r>
          </w:p>
        </w:tc>
        <w:tc>
          <w:tcPr>
            <w:tcW w:w="1221" w:type="dxa"/>
            <w:vAlign w:val="center"/>
          </w:tcPr>
          <w:p w:rsidR="00CC04DD" w:rsidRPr="001A6ACE" w:rsidRDefault="00CC04DD" w:rsidP="00FE35FF">
            <w:pPr>
              <w:widowControl w:val="0"/>
              <w:jc w:val="center"/>
              <w:rPr>
                <w:color w:val="000000"/>
              </w:rPr>
            </w:pPr>
            <w:r w:rsidRPr="001A6ACE">
              <w:rPr>
                <w:color w:val="000000"/>
              </w:rPr>
              <w:t>0,017</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 xml:space="preserve">Додаток </w:t>
      </w:r>
      <w:proofErr w:type="spellStart"/>
      <w:r w:rsidRPr="00155725">
        <w:rPr>
          <w:sz w:val="32"/>
          <w:szCs w:val="32"/>
        </w:rPr>
        <w:t>ДК</w:t>
      </w:r>
      <w:proofErr w:type="spellEnd"/>
    </w:p>
    <w:p w:rsidR="00CC04DD" w:rsidRPr="00155725" w:rsidRDefault="00CC04DD" w:rsidP="00FE35FF">
      <w:pPr>
        <w:widowControl w:val="0"/>
        <w:jc w:val="center"/>
        <w:rPr>
          <w:sz w:val="32"/>
          <w:szCs w:val="32"/>
        </w:rPr>
      </w:pPr>
      <w:r w:rsidRPr="00155725">
        <w:rPr>
          <w:sz w:val="32"/>
          <w:szCs w:val="32"/>
        </w:rPr>
        <w:t>Результати розрахунку індексу утилізації відходів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913"/>
        <w:gridCol w:w="904"/>
        <w:gridCol w:w="904"/>
        <w:gridCol w:w="904"/>
        <w:gridCol w:w="792"/>
        <w:gridCol w:w="782"/>
        <w:gridCol w:w="784"/>
        <w:gridCol w:w="782"/>
        <w:gridCol w:w="781"/>
        <w:gridCol w:w="788"/>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F3E42">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vAlign w:val="bottom"/>
          </w:tcPr>
          <w:p w:rsidR="00CC04DD" w:rsidRPr="001A6ACE" w:rsidRDefault="00CC04DD" w:rsidP="00FE35FF">
            <w:pPr>
              <w:widowControl w:val="0"/>
              <w:jc w:val="center"/>
              <w:rPr>
                <w:color w:val="000000"/>
              </w:rPr>
            </w:pPr>
            <w:r w:rsidRPr="001A6ACE">
              <w:rPr>
                <w:color w:val="000000"/>
              </w:rPr>
              <w:t>6,78</w:t>
            </w:r>
          </w:p>
        </w:tc>
        <w:tc>
          <w:tcPr>
            <w:tcW w:w="1276" w:type="dxa"/>
            <w:vAlign w:val="bottom"/>
          </w:tcPr>
          <w:p w:rsidR="00CC04DD" w:rsidRPr="001A6ACE" w:rsidRDefault="00CC04DD" w:rsidP="00FE35FF">
            <w:pPr>
              <w:widowControl w:val="0"/>
              <w:jc w:val="center"/>
              <w:rPr>
                <w:color w:val="000000"/>
              </w:rPr>
            </w:pPr>
            <w:r w:rsidRPr="001A6ACE">
              <w:rPr>
                <w:color w:val="000000"/>
              </w:rPr>
              <w:t>6,54</w:t>
            </w:r>
          </w:p>
        </w:tc>
        <w:tc>
          <w:tcPr>
            <w:tcW w:w="1275" w:type="dxa"/>
            <w:vAlign w:val="bottom"/>
          </w:tcPr>
          <w:p w:rsidR="00CC04DD" w:rsidRPr="001A6ACE" w:rsidRDefault="00CC04DD" w:rsidP="00FE35FF">
            <w:pPr>
              <w:widowControl w:val="0"/>
              <w:jc w:val="center"/>
              <w:rPr>
                <w:color w:val="000000"/>
              </w:rPr>
            </w:pPr>
            <w:r w:rsidRPr="001A6ACE">
              <w:rPr>
                <w:color w:val="000000"/>
              </w:rPr>
              <w:t>7,73</w:t>
            </w:r>
          </w:p>
        </w:tc>
        <w:tc>
          <w:tcPr>
            <w:tcW w:w="1276" w:type="dxa"/>
            <w:vAlign w:val="bottom"/>
          </w:tcPr>
          <w:p w:rsidR="00CC04DD" w:rsidRPr="001A6ACE" w:rsidRDefault="00CC04DD" w:rsidP="00FE35FF">
            <w:pPr>
              <w:widowControl w:val="0"/>
              <w:jc w:val="center"/>
              <w:rPr>
                <w:color w:val="000000"/>
              </w:rPr>
            </w:pPr>
            <w:r w:rsidRPr="001A6ACE">
              <w:rPr>
                <w:color w:val="000000"/>
              </w:rPr>
              <w:t>6,87</w:t>
            </w:r>
          </w:p>
        </w:tc>
        <w:tc>
          <w:tcPr>
            <w:tcW w:w="1276" w:type="dxa"/>
            <w:vAlign w:val="bottom"/>
          </w:tcPr>
          <w:p w:rsidR="00CC04DD" w:rsidRPr="001A6ACE" w:rsidRDefault="00CC04DD" w:rsidP="00FE35FF">
            <w:pPr>
              <w:widowControl w:val="0"/>
              <w:jc w:val="center"/>
              <w:rPr>
                <w:color w:val="000000"/>
              </w:rPr>
            </w:pPr>
            <w:r w:rsidRPr="001A6ACE">
              <w:rPr>
                <w:color w:val="000000"/>
              </w:rPr>
              <w:t>14,82</w:t>
            </w:r>
          </w:p>
        </w:tc>
        <w:tc>
          <w:tcPr>
            <w:tcW w:w="1134" w:type="dxa"/>
          </w:tcPr>
          <w:p w:rsidR="00CC04DD" w:rsidRPr="001A6ACE" w:rsidRDefault="00CC04DD" w:rsidP="00FE35FF">
            <w:pPr>
              <w:widowControl w:val="0"/>
              <w:jc w:val="center"/>
              <w:rPr>
                <w:color w:val="000000"/>
              </w:rPr>
            </w:pPr>
            <w:r w:rsidRPr="001A6ACE">
              <w:rPr>
                <w:color w:val="000000"/>
              </w:rPr>
              <w:t>0,038</w:t>
            </w:r>
          </w:p>
        </w:tc>
        <w:tc>
          <w:tcPr>
            <w:tcW w:w="1158" w:type="dxa"/>
          </w:tcPr>
          <w:p w:rsidR="00CC04DD" w:rsidRPr="001A6ACE" w:rsidRDefault="00CC04DD" w:rsidP="00FE35FF">
            <w:pPr>
              <w:widowControl w:val="0"/>
              <w:jc w:val="center"/>
              <w:rPr>
                <w:color w:val="000000"/>
              </w:rPr>
            </w:pPr>
            <w:r w:rsidRPr="001A6ACE">
              <w:rPr>
                <w:color w:val="000000"/>
              </w:rPr>
              <w:t>0,031</w:t>
            </w:r>
          </w:p>
        </w:tc>
        <w:tc>
          <w:tcPr>
            <w:tcW w:w="1134" w:type="dxa"/>
            <w:vAlign w:val="bottom"/>
          </w:tcPr>
          <w:p w:rsidR="00CC04DD" w:rsidRPr="001A6ACE" w:rsidRDefault="00CC04DD" w:rsidP="00FE35FF">
            <w:pPr>
              <w:widowControl w:val="0"/>
              <w:jc w:val="center"/>
              <w:rPr>
                <w:color w:val="000000"/>
              </w:rPr>
            </w:pPr>
            <w:r w:rsidRPr="001A6ACE">
              <w:rPr>
                <w:color w:val="000000"/>
              </w:rPr>
              <w:t>0,047</w:t>
            </w:r>
          </w:p>
        </w:tc>
        <w:tc>
          <w:tcPr>
            <w:tcW w:w="1110" w:type="dxa"/>
            <w:vAlign w:val="bottom"/>
          </w:tcPr>
          <w:p w:rsidR="00CC04DD" w:rsidRPr="001A6ACE" w:rsidRDefault="00CC04DD" w:rsidP="00FE35FF">
            <w:pPr>
              <w:widowControl w:val="0"/>
              <w:jc w:val="center"/>
              <w:rPr>
                <w:color w:val="000000"/>
              </w:rPr>
            </w:pPr>
            <w:r w:rsidRPr="001A6ACE">
              <w:rPr>
                <w:color w:val="000000"/>
              </w:rPr>
              <w:t>0,034</w:t>
            </w:r>
          </w:p>
        </w:tc>
        <w:tc>
          <w:tcPr>
            <w:tcW w:w="1221" w:type="dxa"/>
            <w:vAlign w:val="bottom"/>
          </w:tcPr>
          <w:p w:rsidR="00CC04DD" w:rsidRPr="001A6ACE" w:rsidRDefault="00CC04DD" w:rsidP="00FE35FF">
            <w:pPr>
              <w:widowControl w:val="0"/>
              <w:jc w:val="center"/>
              <w:rPr>
                <w:color w:val="000000"/>
              </w:rPr>
            </w:pPr>
            <w:r w:rsidRPr="001A6ACE">
              <w:rPr>
                <w:color w:val="000000"/>
              </w:rPr>
              <w:t>0,162</w:t>
            </w:r>
          </w:p>
        </w:tc>
      </w:tr>
      <w:tr w:rsidR="00CC04DD" w:rsidRPr="001A6ACE" w:rsidTr="009F3E42">
        <w:trPr>
          <w:trHeight w:val="121"/>
          <w:jc w:val="center"/>
        </w:trPr>
        <w:tc>
          <w:tcPr>
            <w:tcW w:w="2244" w:type="dxa"/>
            <w:vAlign w:val="center"/>
          </w:tcPr>
          <w:p w:rsidR="00CC04DD" w:rsidRPr="001A6ACE" w:rsidRDefault="00CC04DD" w:rsidP="00FE35FF">
            <w:pPr>
              <w:widowControl w:val="0"/>
            </w:pPr>
            <w:r w:rsidRPr="001A6ACE">
              <w:t>Вінницька</w:t>
            </w:r>
          </w:p>
        </w:tc>
        <w:tc>
          <w:tcPr>
            <w:tcW w:w="1418" w:type="dxa"/>
            <w:vAlign w:val="bottom"/>
          </w:tcPr>
          <w:p w:rsidR="00CC04DD" w:rsidRPr="001A6ACE" w:rsidRDefault="00CC04DD" w:rsidP="00FE35FF">
            <w:pPr>
              <w:widowControl w:val="0"/>
              <w:jc w:val="center"/>
              <w:rPr>
                <w:color w:val="000000"/>
              </w:rPr>
            </w:pPr>
            <w:r w:rsidRPr="001A6ACE">
              <w:rPr>
                <w:color w:val="000000"/>
              </w:rPr>
              <w:t>4,21</w:t>
            </w:r>
          </w:p>
        </w:tc>
        <w:tc>
          <w:tcPr>
            <w:tcW w:w="1276" w:type="dxa"/>
            <w:vAlign w:val="bottom"/>
          </w:tcPr>
          <w:p w:rsidR="00CC04DD" w:rsidRPr="001A6ACE" w:rsidRDefault="00CC04DD" w:rsidP="00FE35FF">
            <w:pPr>
              <w:widowControl w:val="0"/>
              <w:jc w:val="center"/>
              <w:rPr>
                <w:color w:val="000000"/>
              </w:rPr>
            </w:pPr>
            <w:r w:rsidRPr="001A6ACE">
              <w:rPr>
                <w:color w:val="000000"/>
              </w:rPr>
              <w:t>2,69</w:t>
            </w:r>
          </w:p>
        </w:tc>
        <w:tc>
          <w:tcPr>
            <w:tcW w:w="1275" w:type="dxa"/>
            <w:vAlign w:val="bottom"/>
          </w:tcPr>
          <w:p w:rsidR="00CC04DD" w:rsidRPr="001A6ACE" w:rsidRDefault="00CC04DD" w:rsidP="00FE35FF">
            <w:pPr>
              <w:widowControl w:val="0"/>
              <w:jc w:val="center"/>
              <w:rPr>
                <w:color w:val="000000"/>
              </w:rPr>
            </w:pPr>
            <w:r w:rsidRPr="001A6ACE">
              <w:rPr>
                <w:color w:val="000000"/>
              </w:rPr>
              <w:t>1,81</w:t>
            </w:r>
          </w:p>
        </w:tc>
        <w:tc>
          <w:tcPr>
            <w:tcW w:w="1276" w:type="dxa"/>
            <w:vAlign w:val="bottom"/>
          </w:tcPr>
          <w:p w:rsidR="00CC04DD" w:rsidRPr="001A6ACE" w:rsidRDefault="00CC04DD" w:rsidP="00FE35FF">
            <w:pPr>
              <w:widowControl w:val="0"/>
              <w:jc w:val="center"/>
              <w:rPr>
                <w:color w:val="000000"/>
              </w:rPr>
            </w:pPr>
            <w:r w:rsidRPr="001A6ACE">
              <w:rPr>
                <w:color w:val="000000"/>
              </w:rPr>
              <w:t>1,33</w:t>
            </w:r>
          </w:p>
        </w:tc>
        <w:tc>
          <w:tcPr>
            <w:tcW w:w="1276" w:type="dxa"/>
            <w:vAlign w:val="bottom"/>
          </w:tcPr>
          <w:p w:rsidR="00CC04DD" w:rsidRPr="001A6ACE" w:rsidRDefault="00CC04DD" w:rsidP="00FE35FF">
            <w:pPr>
              <w:widowControl w:val="0"/>
              <w:jc w:val="center"/>
              <w:rPr>
                <w:color w:val="000000"/>
              </w:rPr>
            </w:pPr>
            <w:r w:rsidRPr="001A6ACE">
              <w:rPr>
                <w:color w:val="000000"/>
              </w:rPr>
              <w:t>0,06</w:t>
            </w:r>
          </w:p>
        </w:tc>
        <w:tc>
          <w:tcPr>
            <w:tcW w:w="1134" w:type="dxa"/>
          </w:tcPr>
          <w:p w:rsidR="00CC04DD" w:rsidRPr="001A6ACE" w:rsidRDefault="00CC04DD" w:rsidP="00FE35FF">
            <w:pPr>
              <w:widowControl w:val="0"/>
              <w:jc w:val="center"/>
              <w:rPr>
                <w:color w:val="000000"/>
              </w:rPr>
            </w:pPr>
            <w:r w:rsidRPr="001A6ACE">
              <w:rPr>
                <w:color w:val="000000"/>
              </w:rPr>
              <w:t>0,024</w:t>
            </w:r>
          </w:p>
        </w:tc>
        <w:tc>
          <w:tcPr>
            <w:tcW w:w="1158" w:type="dxa"/>
          </w:tcPr>
          <w:p w:rsidR="00CC04DD" w:rsidRPr="001A6ACE" w:rsidRDefault="00CC04DD" w:rsidP="00FE35FF">
            <w:pPr>
              <w:widowControl w:val="0"/>
              <w:jc w:val="center"/>
              <w:rPr>
                <w:color w:val="000000"/>
              </w:rPr>
            </w:pPr>
            <w:r w:rsidRPr="001A6ACE">
              <w:rPr>
                <w:color w:val="000000"/>
              </w:rPr>
              <w:t>0,013</w:t>
            </w:r>
          </w:p>
        </w:tc>
        <w:tc>
          <w:tcPr>
            <w:tcW w:w="1134" w:type="dxa"/>
            <w:vAlign w:val="bottom"/>
          </w:tcPr>
          <w:p w:rsidR="00CC04DD" w:rsidRPr="001A6ACE" w:rsidRDefault="00CC04DD" w:rsidP="00FE35FF">
            <w:pPr>
              <w:widowControl w:val="0"/>
              <w:jc w:val="center"/>
              <w:rPr>
                <w:color w:val="000000"/>
              </w:rPr>
            </w:pPr>
            <w:r w:rsidRPr="001A6ACE">
              <w:rPr>
                <w:color w:val="000000"/>
              </w:rPr>
              <w:t>0,011</w:t>
            </w:r>
          </w:p>
        </w:tc>
        <w:tc>
          <w:tcPr>
            <w:tcW w:w="1110" w:type="dxa"/>
            <w:vAlign w:val="bottom"/>
          </w:tcPr>
          <w:p w:rsidR="00CC04DD" w:rsidRPr="001A6ACE" w:rsidRDefault="00CC04DD" w:rsidP="00FE35FF">
            <w:pPr>
              <w:widowControl w:val="0"/>
              <w:jc w:val="center"/>
              <w:rPr>
                <w:color w:val="000000"/>
              </w:rPr>
            </w:pPr>
            <w:r w:rsidRPr="001A6ACE">
              <w:rPr>
                <w:color w:val="000000"/>
              </w:rPr>
              <w:t>0,007</w:t>
            </w:r>
          </w:p>
        </w:tc>
        <w:tc>
          <w:tcPr>
            <w:tcW w:w="1221" w:type="dxa"/>
            <w:vAlign w:val="bottom"/>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209"/>
          <w:jc w:val="center"/>
        </w:trPr>
        <w:tc>
          <w:tcPr>
            <w:tcW w:w="2244" w:type="dxa"/>
            <w:vAlign w:val="center"/>
          </w:tcPr>
          <w:p w:rsidR="00CC04DD" w:rsidRPr="001A6ACE" w:rsidRDefault="00CC04DD" w:rsidP="00FE35FF">
            <w:pPr>
              <w:widowControl w:val="0"/>
            </w:pPr>
            <w:r w:rsidRPr="001A6ACE">
              <w:t>Волинська</w:t>
            </w:r>
          </w:p>
        </w:tc>
        <w:tc>
          <w:tcPr>
            <w:tcW w:w="1418" w:type="dxa"/>
            <w:vAlign w:val="bottom"/>
          </w:tcPr>
          <w:p w:rsidR="00CC04DD" w:rsidRPr="001A6ACE" w:rsidRDefault="00CC04DD" w:rsidP="00FE35FF">
            <w:pPr>
              <w:widowControl w:val="0"/>
              <w:jc w:val="center"/>
              <w:rPr>
                <w:color w:val="000000"/>
              </w:rPr>
            </w:pPr>
            <w:r w:rsidRPr="001A6ACE">
              <w:rPr>
                <w:color w:val="000000"/>
              </w:rPr>
              <w:t>0,19</w:t>
            </w:r>
          </w:p>
        </w:tc>
        <w:tc>
          <w:tcPr>
            <w:tcW w:w="1276" w:type="dxa"/>
            <w:vAlign w:val="bottom"/>
          </w:tcPr>
          <w:p w:rsidR="00CC04DD" w:rsidRPr="001A6ACE" w:rsidRDefault="00CC04DD" w:rsidP="00FE35FF">
            <w:pPr>
              <w:widowControl w:val="0"/>
              <w:jc w:val="center"/>
              <w:rPr>
                <w:color w:val="000000"/>
              </w:rPr>
            </w:pPr>
            <w:r w:rsidRPr="001A6ACE">
              <w:rPr>
                <w:color w:val="000000"/>
              </w:rPr>
              <w:t>0,19</w:t>
            </w:r>
          </w:p>
        </w:tc>
        <w:tc>
          <w:tcPr>
            <w:tcW w:w="1275" w:type="dxa"/>
            <w:vAlign w:val="bottom"/>
          </w:tcPr>
          <w:p w:rsidR="00CC04DD" w:rsidRPr="001A6ACE" w:rsidRDefault="00CC04DD" w:rsidP="00FE35FF">
            <w:pPr>
              <w:widowControl w:val="0"/>
              <w:jc w:val="center"/>
              <w:rPr>
                <w:color w:val="000000"/>
              </w:rPr>
            </w:pPr>
            <w:r w:rsidRPr="001A6ACE">
              <w:rPr>
                <w:color w:val="000000"/>
              </w:rPr>
              <w:t>0,19</w:t>
            </w:r>
          </w:p>
        </w:tc>
        <w:tc>
          <w:tcPr>
            <w:tcW w:w="1276" w:type="dxa"/>
            <w:vAlign w:val="bottom"/>
          </w:tcPr>
          <w:p w:rsidR="00CC04DD" w:rsidRPr="001A6ACE" w:rsidRDefault="00CC04DD" w:rsidP="00FE35FF">
            <w:pPr>
              <w:widowControl w:val="0"/>
              <w:jc w:val="center"/>
              <w:rPr>
                <w:color w:val="000000"/>
              </w:rPr>
            </w:pPr>
            <w:r w:rsidRPr="001A6ACE">
              <w:rPr>
                <w:color w:val="000000"/>
              </w:rPr>
              <w:t>0,19</w:t>
            </w:r>
          </w:p>
        </w:tc>
        <w:tc>
          <w:tcPr>
            <w:tcW w:w="1276" w:type="dxa"/>
            <w:vAlign w:val="bottom"/>
          </w:tcPr>
          <w:p w:rsidR="00CC04DD" w:rsidRPr="001A6ACE" w:rsidRDefault="00CC04DD" w:rsidP="00FE35FF">
            <w:pPr>
              <w:widowControl w:val="0"/>
              <w:jc w:val="center"/>
              <w:rPr>
                <w:color w:val="000000"/>
              </w:rPr>
            </w:pPr>
            <w:r w:rsidRPr="001A6ACE">
              <w:rPr>
                <w:color w:val="000000"/>
              </w:rPr>
              <w:t>0,19</w:t>
            </w:r>
          </w:p>
        </w:tc>
        <w:tc>
          <w:tcPr>
            <w:tcW w:w="1134" w:type="dxa"/>
          </w:tcPr>
          <w:p w:rsidR="00CC04DD" w:rsidRPr="001A6ACE" w:rsidRDefault="00CC04DD" w:rsidP="00FE35FF">
            <w:pPr>
              <w:widowControl w:val="0"/>
              <w:jc w:val="center"/>
              <w:rPr>
                <w:color w:val="000000"/>
              </w:rPr>
            </w:pPr>
            <w:r w:rsidRPr="001A6ACE">
              <w:rPr>
                <w:color w:val="000000"/>
              </w:rPr>
              <w:t>0,001</w:t>
            </w:r>
          </w:p>
        </w:tc>
        <w:tc>
          <w:tcPr>
            <w:tcW w:w="1158" w:type="dxa"/>
          </w:tcPr>
          <w:p w:rsidR="00CC04DD" w:rsidRPr="001A6ACE" w:rsidRDefault="00CC04DD" w:rsidP="00FE35FF">
            <w:pPr>
              <w:widowControl w:val="0"/>
              <w:jc w:val="center"/>
              <w:rPr>
                <w:color w:val="000000"/>
              </w:rPr>
            </w:pPr>
            <w:r w:rsidRPr="001A6ACE">
              <w:rPr>
                <w:color w:val="000000"/>
              </w:rPr>
              <w:t>0,001</w:t>
            </w:r>
          </w:p>
        </w:tc>
        <w:tc>
          <w:tcPr>
            <w:tcW w:w="1134" w:type="dxa"/>
            <w:vAlign w:val="bottom"/>
          </w:tcPr>
          <w:p w:rsidR="00CC04DD" w:rsidRPr="001A6ACE" w:rsidRDefault="00CC04DD" w:rsidP="00FE35FF">
            <w:pPr>
              <w:widowControl w:val="0"/>
              <w:jc w:val="center"/>
              <w:rPr>
                <w:color w:val="000000"/>
              </w:rPr>
            </w:pPr>
            <w:r w:rsidRPr="001A6ACE">
              <w:rPr>
                <w:color w:val="000000"/>
              </w:rPr>
              <w:t>0,001</w:t>
            </w:r>
          </w:p>
        </w:tc>
        <w:tc>
          <w:tcPr>
            <w:tcW w:w="1110" w:type="dxa"/>
            <w:vAlign w:val="bottom"/>
          </w:tcPr>
          <w:p w:rsidR="00CC04DD" w:rsidRPr="001A6ACE" w:rsidRDefault="00CC04DD" w:rsidP="00FE35FF">
            <w:pPr>
              <w:widowControl w:val="0"/>
              <w:jc w:val="center"/>
              <w:rPr>
                <w:color w:val="000000"/>
              </w:rPr>
            </w:pPr>
            <w:r w:rsidRPr="001A6ACE">
              <w:rPr>
                <w:color w:val="000000"/>
              </w:rPr>
              <w:t>0,001</w:t>
            </w:r>
          </w:p>
        </w:tc>
        <w:tc>
          <w:tcPr>
            <w:tcW w:w="1221" w:type="dxa"/>
            <w:vAlign w:val="bottom"/>
          </w:tcPr>
          <w:p w:rsidR="00CC04DD" w:rsidRPr="001A6ACE" w:rsidRDefault="00CC04DD" w:rsidP="00FE35FF">
            <w:pPr>
              <w:widowControl w:val="0"/>
              <w:jc w:val="center"/>
              <w:rPr>
                <w:color w:val="000000"/>
              </w:rPr>
            </w:pPr>
            <w:r w:rsidRPr="001A6ACE">
              <w:rPr>
                <w:color w:val="000000"/>
              </w:rPr>
              <w:t>0,002</w:t>
            </w:r>
          </w:p>
        </w:tc>
      </w:tr>
      <w:tr w:rsidR="00CC04DD" w:rsidRPr="001A6ACE" w:rsidTr="009F3E42">
        <w:trPr>
          <w:trHeight w:val="127"/>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bottom"/>
          </w:tcPr>
          <w:p w:rsidR="00CC04DD" w:rsidRPr="001A6ACE" w:rsidRDefault="00CC04DD" w:rsidP="00FE35FF">
            <w:pPr>
              <w:widowControl w:val="0"/>
              <w:jc w:val="center"/>
              <w:rPr>
                <w:color w:val="000000"/>
              </w:rPr>
            </w:pPr>
            <w:r w:rsidRPr="001A6ACE">
              <w:rPr>
                <w:color w:val="000000"/>
              </w:rPr>
              <w:t>81,69</w:t>
            </w:r>
          </w:p>
        </w:tc>
        <w:tc>
          <w:tcPr>
            <w:tcW w:w="1276" w:type="dxa"/>
            <w:vAlign w:val="bottom"/>
          </w:tcPr>
          <w:p w:rsidR="00CC04DD" w:rsidRPr="001A6ACE" w:rsidRDefault="00CC04DD" w:rsidP="00FE35FF">
            <w:pPr>
              <w:widowControl w:val="0"/>
              <w:jc w:val="center"/>
              <w:rPr>
                <w:color w:val="000000"/>
              </w:rPr>
            </w:pPr>
            <w:r w:rsidRPr="001A6ACE">
              <w:rPr>
                <w:color w:val="000000"/>
              </w:rPr>
              <w:t>123,76</w:t>
            </w:r>
          </w:p>
        </w:tc>
        <w:tc>
          <w:tcPr>
            <w:tcW w:w="1275" w:type="dxa"/>
            <w:vAlign w:val="bottom"/>
          </w:tcPr>
          <w:p w:rsidR="00CC04DD" w:rsidRPr="001A6ACE" w:rsidRDefault="00CC04DD" w:rsidP="00FE35FF">
            <w:pPr>
              <w:widowControl w:val="0"/>
              <w:jc w:val="center"/>
              <w:rPr>
                <w:color w:val="000000"/>
              </w:rPr>
            </w:pPr>
            <w:r w:rsidRPr="001A6ACE">
              <w:rPr>
                <w:color w:val="000000"/>
              </w:rPr>
              <w:t>89,62</w:t>
            </w:r>
          </w:p>
        </w:tc>
        <w:tc>
          <w:tcPr>
            <w:tcW w:w="1276" w:type="dxa"/>
            <w:vAlign w:val="bottom"/>
          </w:tcPr>
          <w:p w:rsidR="00CC04DD" w:rsidRPr="001A6ACE" w:rsidRDefault="00CC04DD" w:rsidP="00FE35FF">
            <w:pPr>
              <w:widowControl w:val="0"/>
              <w:jc w:val="center"/>
              <w:rPr>
                <w:color w:val="000000"/>
              </w:rPr>
            </w:pPr>
            <w:r w:rsidRPr="001A6ACE">
              <w:rPr>
                <w:color w:val="000000"/>
              </w:rPr>
              <w:t>95,93</w:t>
            </w:r>
          </w:p>
        </w:tc>
        <w:tc>
          <w:tcPr>
            <w:tcW w:w="1276" w:type="dxa"/>
            <w:vAlign w:val="bottom"/>
          </w:tcPr>
          <w:p w:rsidR="00CC04DD" w:rsidRPr="001A6ACE" w:rsidRDefault="00CC04DD" w:rsidP="00FE35FF">
            <w:pPr>
              <w:widowControl w:val="0"/>
              <w:jc w:val="center"/>
              <w:rPr>
                <w:color w:val="000000"/>
              </w:rPr>
            </w:pPr>
            <w:r w:rsidRPr="001A6ACE">
              <w:rPr>
                <w:color w:val="000000"/>
              </w:rPr>
              <w:t>37,94</w:t>
            </w:r>
          </w:p>
        </w:tc>
        <w:tc>
          <w:tcPr>
            <w:tcW w:w="1134" w:type="dxa"/>
          </w:tcPr>
          <w:p w:rsidR="00CC04DD" w:rsidRPr="001A6ACE" w:rsidRDefault="00CC04DD" w:rsidP="00FE35FF">
            <w:pPr>
              <w:widowControl w:val="0"/>
              <w:jc w:val="center"/>
              <w:rPr>
                <w:color w:val="000000"/>
              </w:rPr>
            </w:pPr>
            <w:r w:rsidRPr="001A6ACE">
              <w:rPr>
                <w:color w:val="000000"/>
              </w:rPr>
              <w:t>0,463</w:t>
            </w:r>
          </w:p>
        </w:tc>
        <w:tc>
          <w:tcPr>
            <w:tcW w:w="1158" w:type="dxa"/>
          </w:tcPr>
          <w:p w:rsidR="00CC04DD" w:rsidRPr="001A6ACE" w:rsidRDefault="00CC04DD" w:rsidP="00FE35FF">
            <w:pPr>
              <w:widowControl w:val="0"/>
              <w:jc w:val="center"/>
              <w:rPr>
                <w:color w:val="000000"/>
              </w:rPr>
            </w:pPr>
            <w:r w:rsidRPr="001A6ACE">
              <w:rPr>
                <w:color w:val="000000"/>
              </w:rPr>
              <w:t>0,587</w:t>
            </w:r>
          </w:p>
        </w:tc>
        <w:tc>
          <w:tcPr>
            <w:tcW w:w="1134" w:type="dxa"/>
            <w:vAlign w:val="bottom"/>
          </w:tcPr>
          <w:p w:rsidR="00CC04DD" w:rsidRPr="001A6ACE" w:rsidRDefault="00CC04DD" w:rsidP="00FE35FF">
            <w:pPr>
              <w:widowControl w:val="0"/>
              <w:jc w:val="center"/>
              <w:rPr>
                <w:color w:val="000000"/>
              </w:rPr>
            </w:pPr>
            <w:r w:rsidRPr="001A6ACE">
              <w:rPr>
                <w:color w:val="000000"/>
              </w:rPr>
              <w:t>0,545</w:t>
            </w:r>
          </w:p>
        </w:tc>
        <w:tc>
          <w:tcPr>
            <w:tcW w:w="1110" w:type="dxa"/>
            <w:vAlign w:val="bottom"/>
          </w:tcPr>
          <w:p w:rsidR="00CC04DD" w:rsidRPr="001A6ACE" w:rsidRDefault="00CC04DD" w:rsidP="00FE35FF">
            <w:pPr>
              <w:widowControl w:val="0"/>
              <w:jc w:val="center"/>
              <w:rPr>
                <w:color w:val="000000"/>
              </w:rPr>
            </w:pPr>
            <w:r w:rsidRPr="001A6ACE">
              <w:rPr>
                <w:color w:val="000000"/>
              </w:rPr>
              <w:t>0,473</w:t>
            </w:r>
          </w:p>
        </w:tc>
        <w:tc>
          <w:tcPr>
            <w:tcW w:w="1221" w:type="dxa"/>
            <w:vAlign w:val="bottom"/>
          </w:tcPr>
          <w:p w:rsidR="00CC04DD" w:rsidRPr="001A6ACE" w:rsidRDefault="00CC04DD" w:rsidP="00FE35FF">
            <w:pPr>
              <w:widowControl w:val="0"/>
              <w:jc w:val="center"/>
              <w:rPr>
                <w:color w:val="000000"/>
              </w:rPr>
            </w:pPr>
            <w:r w:rsidRPr="001A6ACE">
              <w:rPr>
                <w:color w:val="000000"/>
              </w:rPr>
              <w:t>0,416</w:t>
            </w:r>
          </w:p>
        </w:tc>
      </w:tr>
      <w:tr w:rsidR="00CC04DD" w:rsidRPr="001A6ACE" w:rsidTr="009F3E42">
        <w:trPr>
          <w:trHeight w:val="73"/>
          <w:jc w:val="center"/>
        </w:trPr>
        <w:tc>
          <w:tcPr>
            <w:tcW w:w="2244" w:type="dxa"/>
            <w:vAlign w:val="center"/>
          </w:tcPr>
          <w:p w:rsidR="00CC04DD" w:rsidRPr="001A6ACE" w:rsidRDefault="00CC04DD" w:rsidP="00FE35FF">
            <w:pPr>
              <w:widowControl w:val="0"/>
            </w:pPr>
            <w:r w:rsidRPr="001A6ACE">
              <w:t>Донецька</w:t>
            </w:r>
          </w:p>
        </w:tc>
        <w:tc>
          <w:tcPr>
            <w:tcW w:w="1418" w:type="dxa"/>
            <w:vAlign w:val="bottom"/>
          </w:tcPr>
          <w:p w:rsidR="00CC04DD" w:rsidRPr="001A6ACE" w:rsidRDefault="00CC04DD" w:rsidP="00FE35FF">
            <w:pPr>
              <w:widowControl w:val="0"/>
              <w:jc w:val="center"/>
              <w:rPr>
                <w:color w:val="000000"/>
              </w:rPr>
            </w:pPr>
            <w:r w:rsidRPr="001A6ACE">
              <w:rPr>
                <w:color w:val="000000"/>
              </w:rPr>
              <w:t>28,58</w:t>
            </w:r>
          </w:p>
        </w:tc>
        <w:tc>
          <w:tcPr>
            <w:tcW w:w="1276" w:type="dxa"/>
            <w:vAlign w:val="bottom"/>
          </w:tcPr>
          <w:p w:rsidR="00CC04DD" w:rsidRPr="001A6ACE" w:rsidRDefault="00CC04DD" w:rsidP="00FE35FF">
            <w:pPr>
              <w:widowControl w:val="0"/>
              <w:jc w:val="center"/>
              <w:rPr>
                <w:color w:val="000000"/>
              </w:rPr>
            </w:pPr>
            <w:r w:rsidRPr="001A6ACE">
              <w:rPr>
                <w:color w:val="000000"/>
              </w:rPr>
              <w:t>27,52</w:t>
            </w:r>
          </w:p>
        </w:tc>
        <w:tc>
          <w:tcPr>
            <w:tcW w:w="1275" w:type="dxa"/>
            <w:vAlign w:val="bottom"/>
          </w:tcPr>
          <w:p w:rsidR="00CC04DD" w:rsidRPr="001A6ACE" w:rsidRDefault="00CC04DD" w:rsidP="00FE35FF">
            <w:pPr>
              <w:widowControl w:val="0"/>
              <w:jc w:val="center"/>
              <w:rPr>
                <w:color w:val="000000"/>
              </w:rPr>
            </w:pPr>
            <w:r w:rsidRPr="001A6ACE">
              <w:rPr>
                <w:color w:val="000000"/>
              </w:rPr>
              <w:t>26,44</w:t>
            </w:r>
          </w:p>
        </w:tc>
        <w:tc>
          <w:tcPr>
            <w:tcW w:w="1276" w:type="dxa"/>
            <w:vAlign w:val="bottom"/>
          </w:tcPr>
          <w:p w:rsidR="00CC04DD" w:rsidRPr="001A6ACE" w:rsidRDefault="00CC04DD" w:rsidP="00FE35FF">
            <w:pPr>
              <w:widowControl w:val="0"/>
              <w:jc w:val="center"/>
              <w:rPr>
                <w:color w:val="000000"/>
              </w:rPr>
            </w:pPr>
            <w:r w:rsidRPr="001A6ACE">
              <w:rPr>
                <w:color w:val="000000"/>
              </w:rPr>
              <w:t>21,02</w:t>
            </w:r>
          </w:p>
        </w:tc>
        <w:tc>
          <w:tcPr>
            <w:tcW w:w="1276" w:type="dxa"/>
            <w:vAlign w:val="bottom"/>
          </w:tcPr>
          <w:p w:rsidR="00CC04DD" w:rsidRPr="001A6ACE" w:rsidRDefault="00CC04DD" w:rsidP="00FE35FF">
            <w:pPr>
              <w:widowControl w:val="0"/>
              <w:jc w:val="center"/>
              <w:rPr>
                <w:color w:val="000000"/>
              </w:rPr>
            </w:pPr>
            <w:r w:rsidRPr="001A6ACE">
              <w:rPr>
                <w:color w:val="000000"/>
              </w:rPr>
              <w:t>18,5</w:t>
            </w:r>
          </w:p>
        </w:tc>
        <w:tc>
          <w:tcPr>
            <w:tcW w:w="1134" w:type="dxa"/>
          </w:tcPr>
          <w:p w:rsidR="00CC04DD" w:rsidRPr="001A6ACE" w:rsidRDefault="00CC04DD" w:rsidP="00FE35FF">
            <w:pPr>
              <w:widowControl w:val="0"/>
              <w:jc w:val="center"/>
              <w:rPr>
                <w:color w:val="000000"/>
              </w:rPr>
            </w:pPr>
            <w:r w:rsidRPr="001A6ACE">
              <w:rPr>
                <w:color w:val="000000"/>
              </w:rPr>
              <w:t>0,162</w:t>
            </w:r>
          </w:p>
        </w:tc>
        <w:tc>
          <w:tcPr>
            <w:tcW w:w="1158" w:type="dxa"/>
          </w:tcPr>
          <w:p w:rsidR="00CC04DD" w:rsidRPr="001A6ACE" w:rsidRDefault="00CC04DD" w:rsidP="00FE35FF">
            <w:pPr>
              <w:widowControl w:val="0"/>
              <w:jc w:val="center"/>
              <w:rPr>
                <w:color w:val="000000"/>
              </w:rPr>
            </w:pPr>
            <w:r w:rsidRPr="001A6ACE">
              <w:rPr>
                <w:color w:val="000000"/>
              </w:rPr>
              <w:t>0,130</w:t>
            </w:r>
          </w:p>
        </w:tc>
        <w:tc>
          <w:tcPr>
            <w:tcW w:w="1134" w:type="dxa"/>
            <w:vAlign w:val="bottom"/>
          </w:tcPr>
          <w:p w:rsidR="00CC04DD" w:rsidRPr="001A6ACE" w:rsidRDefault="00CC04DD" w:rsidP="00FE35FF">
            <w:pPr>
              <w:widowControl w:val="0"/>
              <w:jc w:val="center"/>
              <w:rPr>
                <w:color w:val="000000"/>
              </w:rPr>
            </w:pPr>
            <w:r w:rsidRPr="001A6ACE">
              <w:rPr>
                <w:color w:val="000000"/>
              </w:rPr>
              <w:t>0,161</w:t>
            </w:r>
          </w:p>
        </w:tc>
        <w:tc>
          <w:tcPr>
            <w:tcW w:w="1110" w:type="dxa"/>
            <w:vAlign w:val="bottom"/>
          </w:tcPr>
          <w:p w:rsidR="00CC04DD" w:rsidRPr="001A6ACE" w:rsidRDefault="00CC04DD" w:rsidP="00FE35FF">
            <w:pPr>
              <w:widowControl w:val="0"/>
              <w:jc w:val="center"/>
              <w:rPr>
                <w:color w:val="000000"/>
              </w:rPr>
            </w:pPr>
            <w:r w:rsidRPr="001A6ACE">
              <w:rPr>
                <w:color w:val="000000"/>
              </w:rPr>
              <w:t>0,104</w:t>
            </w:r>
          </w:p>
        </w:tc>
        <w:tc>
          <w:tcPr>
            <w:tcW w:w="1221" w:type="dxa"/>
            <w:vAlign w:val="bottom"/>
          </w:tcPr>
          <w:p w:rsidR="00CC04DD" w:rsidRPr="001A6ACE" w:rsidRDefault="00CC04DD" w:rsidP="00FE35FF">
            <w:pPr>
              <w:widowControl w:val="0"/>
              <w:jc w:val="center"/>
              <w:rPr>
                <w:color w:val="000000"/>
              </w:rPr>
            </w:pPr>
            <w:r w:rsidRPr="001A6ACE">
              <w:rPr>
                <w:color w:val="000000"/>
              </w:rPr>
              <w:t>0,203</w:t>
            </w:r>
          </w:p>
        </w:tc>
      </w:tr>
      <w:tr w:rsidR="00CC04DD" w:rsidRPr="001A6ACE" w:rsidTr="009F3E42">
        <w:trPr>
          <w:trHeight w:val="161"/>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bottom"/>
          </w:tcPr>
          <w:p w:rsidR="00CC04DD" w:rsidRPr="001A6ACE" w:rsidRDefault="00CC04DD" w:rsidP="00FE35FF">
            <w:pPr>
              <w:widowControl w:val="0"/>
              <w:jc w:val="center"/>
              <w:rPr>
                <w:color w:val="000000"/>
              </w:rPr>
            </w:pPr>
            <w:r w:rsidRPr="001A6ACE">
              <w:rPr>
                <w:color w:val="000000"/>
              </w:rPr>
              <w:t>0,08</w:t>
            </w:r>
          </w:p>
        </w:tc>
        <w:tc>
          <w:tcPr>
            <w:tcW w:w="1276" w:type="dxa"/>
            <w:vAlign w:val="bottom"/>
          </w:tcPr>
          <w:p w:rsidR="00CC04DD" w:rsidRPr="001A6ACE" w:rsidRDefault="00CC04DD" w:rsidP="00FE35FF">
            <w:pPr>
              <w:widowControl w:val="0"/>
              <w:jc w:val="center"/>
              <w:rPr>
                <w:color w:val="000000"/>
              </w:rPr>
            </w:pPr>
            <w:r w:rsidRPr="001A6ACE">
              <w:rPr>
                <w:color w:val="000000"/>
              </w:rPr>
              <w:t>0,08</w:t>
            </w:r>
          </w:p>
        </w:tc>
        <w:tc>
          <w:tcPr>
            <w:tcW w:w="1275" w:type="dxa"/>
            <w:vAlign w:val="bottom"/>
          </w:tcPr>
          <w:p w:rsidR="00CC04DD" w:rsidRPr="001A6ACE" w:rsidRDefault="00CC04DD" w:rsidP="00FE35FF">
            <w:pPr>
              <w:widowControl w:val="0"/>
              <w:jc w:val="center"/>
              <w:rPr>
                <w:color w:val="000000"/>
              </w:rPr>
            </w:pPr>
            <w:r w:rsidRPr="001A6ACE">
              <w:rPr>
                <w:color w:val="000000"/>
              </w:rPr>
              <w:t>0,08</w:t>
            </w:r>
          </w:p>
        </w:tc>
        <w:tc>
          <w:tcPr>
            <w:tcW w:w="1276" w:type="dxa"/>
            <w:vAlign w:val="bottom"/>
          </w:tcPr>
          <w:p w:rsidR="00CC04DD" w:rsidRPr="001A6ACE" w:rsidRDefault="00CC04DD" w:rsidP="00FE35FF">
            <w:pPr>
              <w:widowControl w:val="0"/>
              <w:jc w:val="center"/>
              <w:rPr>
                <w:color w:val="000000"/>
              </w:rPr>
            </w:pPr>
            <w:r w:rsidRPr="001A6ACE">
              <w:rPr>
                <w:color w:val="000000"/>
              </w:rPr>
              <w:t>0,16</w:t>
            </w:r>
          </w:p>
        </w:tc>
        <w:tc>
          <w:tcPr>
            <w:tcW w:w="1276" w:type="dxa"/>
            <w:vAlign w:val="bottom"/>
          </w:tcPr>
          <w:p w:rsidR="00CC04DD" w:rsidRPr="001A6ACE" w:rsidRDefault="00CC04DD" w:rsidP="00FE35FF">
            <w:pPr>
              <w:widowControl w:val="0"/>
              <w:jc w:val="center"/>
              <w:rPr>
                <w:color w:val="000000"/>
              </w:rPr>
            </w:pPr>
            <w:r w:rsidRPr="001A6ACE">
              <w:rPr>
                <w:color w:val="000000"/>
              </w:rPr>
              <w:t>0,63</w:t>
            </w:r>
          </w:p>
        </w:tc>
        <w:tc>
          <w:tcPr>
            <w:tcW w:w="1134" w:type="dxa"/>
          </w:tcPr>
          <w:p w:rsidR="00CC04DD" w:rsidRPr="001A6ACE" w:rsidRDefault="00CC04DD" w:rsidP="00FE35FF">
            <w:pPr>
              <w:widowControl w:val="0"/>
              <w:jc w:val="center"/>
              <w:rPr>
                <w:color w:val="000000"/>
              </w:rPr>
            </w:pPr>
            <w:r w:rsidRPr="001A6ACE">
              <w:rPr>
                <w:color w:val="000000"/>
              </w:rPr>
              <w:t>0,000</w:t>
            </w:r>
          </w:p>
        </w:tc>
        <w:tc>
          <w:tcPr>
            <w:tcW w:w="1158" w:type="dxa"/>
          </w:tcPr>
          <w:p w:rsidR="00CC04DD" w:rsidRPr="001A6ACE" w:rsidRDefault="00CC04DD" w:rsidP="00FE35FF">
            <w:pPr>
              <w:widowControl w:val="0"/>
              <w:jc w:val="center"/>
              <w:rPr>
                <w:color w:val="000000"/>
              </w:rPr>
            </w:pPr>
            <w:r w:rsidRPr="001A6ACE">
              <w:rPr>
                <w:color w:val="000000"/>
              </w:rPr>
              <w:t>0,000</w:t>
            </w:r>
          </w:p>
        </w:tc>
        <w:tc>
          <w:tcPr>
            <w:tcW w:w="1134" w:type="dxa"/>
            <w:vAlign w:val="bottom"/>
          </w:tcPr>
          <w:p w:rsidR="00CC04DD" w:rsidRPr="001A6ACE" w:rsidRDefault="00CC04DD" w:rsidP="00FE35FF">
            <w:pPr>
              <w:widowControl w:val="0"/>
              <w:jc w:val="center"/>
              <w:rPr>
                <w:color w:val="000000"/>
              </w:rPr>
            </w:pPr>
            <w:r w:rsidRPr="001A6ACE">
              <w:rPr>
                <w:color w:val="000000"/>
              </w:rPr>
              <w:t>0,000</w:t>
            </w:r>
          </w:p>
        </w:tc>
        <w:tc>
          <w:tcPr>
            <w:tcW w:w="1110" w:type="dxa"/>
            <w:vAlign w:val="bottom"/>
          </w:tcPr>
          <w:p w:rsidR="00CC04DD" w:rsidRPr="001A6ACE" w:rsidRDefault="00CC04DD" w:rsidP="00FE35FF">
            <w:pPr>
              <w:widowControl w:val="0"/>
              <w:jc w:val="center"/>
              <w:rPr>
                <w:color w:val="000000"/>
              </w:rPr>
            </w:pPr>
            <w:r w:rsidRPr="001A6ACE">
              <w:rPr>
                <w:color w:val="000000"/>
              </w:rPr>
              <w:t>0,001</w:t>
            </w:r>
          </w:p>
        </w:tc>
        <w:tc>
          <w:tcPr>
            <w:tcW w:w="1221" w:type="dxa"/>
            <w:vAlign w:val="bottom"/>
          </w:tcPr>
          <w:p w:rsidR="00CC04DD" w:rsidRPr="001A6ACE" w:rsidRDefault="00CC04DD" w:rsidP="00FE35FF">
            <w:pPr>
              <w:widowControl w:val="0"/>
              <w:jc w:val="center"/>
              <w:rPr>
                <w:color w:val="000000"/>
              </w:rPr>
            </w:pPr>
            <w:r w:rsidRPr="001A6ACE">
              <w:rPr>
                <w:color w:val="000000"/>
              </w:rPr>
              <w:t>0,007</w:t>
            </w:r>
          </w:p>
        </w:tc>
      </w:tr>
      <w:tr w:rsidR="00CC04DD" w:rsidRPr="001A6ACE" w:rsidTr="009F3E42">
        <w:trPr>
          <w:trHeight w:val="107"/>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bottom"/>
          </w:tcPr>
          <w:p w:rsidR="00CC04DD" w:rsidRPr="001A6ACE" w:rsidRDefault="00CC04DD" w:rsidP="00FE35FF">
            <w:pPr>
              <w:widowControl w:val="0"/>
              <w:jc w:val="center"/>
              <w:rPr>
                <w:color w:val="000000"/>
              </w:rPr>
            </w:pPr>
            <w:r w:rsidRPr="001A6ACE">
              <w:rPr>
                <w:color w:val="000000"/>
              </w:rPr>
              <w:t>13,91</w:t>
            </w:r>
          </w:p>
        </w:tc>
        <w:tc>
          <w:tcPr>
            <w:tcW w:w="1276" w:type="dxa"/>
            <w:vAlign w:val="bottom"/>
          </w:tcPr>
          <w:p w:rsidR="00CC04DD" w:rsidRPr="001A6ACE" w:rsidRDefault="00CC04DD" w:rsidP="00FE35FF">
            <w:pPr>
              <w:widowControl w:val="0"/>
              <w:jc w:val="center"/>
              <w:rPr>
                <w:color w:val="000000"/>
              </w:rPr>
            </w:pPr>
            <w:r w:rsidRPr="001A6ACE">
              <w:rPr>
                <w:color w:val="000000"/>
              </w:rPr>
              <w:t>1,29</w:t>
            </w:r>
          </w:p>
        </w:tc>
        <w:tc>
          <w:tcPr>
            <w:tcW w:w="1275" w:type="dxa"/>
            <w:vAlign w:val="bottom"/>
          </w:tcPr>
          <w:p w:rsidR="00CC04DD" w:rsidRPr="001A6ACE" w:rsidRDefault="00CC04DD" w:rsidP="00FE35FF">
            <w:pPr>
              <w:widowControl w:val="0"/>
              <w:jc w:val="center"/>
              <w:rPr>
                <w:color w:val="000000"/>
              </w:rPr>
            </w:pPr>
            <w:r w:rsidRPr="001A6ACE">
              <w:rPr>
                <w:color w:val="000000"/>
              </w:rPr>
              <w:t>0,88</w:t>
            </w:r>
          </w:p>
        </w:tc>
        <w:tc>
          <w:tcPr>
            <w:tcW w:w="1276" w:type="dxa"/>
            <w:vAlign w:val="bottom"/>
          </w:tcPr>
          <w:p w:rsidR="00CC04DD" w:rsidRPr="001A6ACE" w:rsidRDefault="00CC04DD" w:rsidP="00FE35FF">
            <w:pPr>
              <w:widowControl w:val="0"/>
              <w:jc w:val="center"/>
              <w:rPr>
                <w:color w:val="000000"/>
              </w:rPr>
            </w:pPr>
            <w:r w:rsidRPr="001A6ACE">
              <w:rPr>
                <w:color w:val="000000"/>
              </w:rPr>
              <w:t>0,56</w:t>
            </w:r>
          </w:p>
        </w:tc>
        <w:tc>
          <w:tcPr>
            <w:tcW w:w="1276" w:type="dxa"/>
            <w:vAlign w:val="bottom"/>
          </w:tcPr>
          <w:p w:rsidR="00CC04DD" w:rsidRPr="001A6ACE" w:rsidRDefault="00CC04DD" w:rsidP="00FE35FF">
            <w:pPr>
              <w:widowControl w:val="0"/>
              <w:jc w:val="center"/>
              <w:rPr>
                <w:color w:val="000000"/>
              </w:rPr>
            </w:pPr>
            <w:r w:rsidRPr="001A6ACE">
              <w:rPr>
                <w:color w:val="000000"/>
              </w:rPr>
              <w:t>0,16</w:t>
            </w:r>
          </w:p>
        </w:tc>
        <w:tc>
          <w:tcPr>
            <w:tcW w:w="1134" w:type="dxa"/>
          </w:tcPr>
          <w:p w:rsidR="00CC04DD" w:rsidRPr="001A6ACE" w:rsidRDefault="00CC04DD" w:rsidP="00FE35FF">
            <w:pPr>
              <w:widowControl w:val="0"/>
              <w:jc w:val="center"/>
              <w:rPr>
                <w:color w:val="000000"/>
              </w:rPr>
            </w:pPr>
            <w:r w:rsidRPr="001A6ACE">
              <w:rPr>
                <w:color w:val="000000"/>
              </w:rPr>
              <w:t>0,079</w:t>
            </w:r>
          </w:p>
        </w:tc>
        <w:tc>
          <w:tcPr>
            <w:tcW w:w="1158" w:type="dxa"/>
          </w:tcPr>
          <w:p w:rsidR="00CC04DD" w:rsidRPr="001A6ACE" w:rsidRDefault="00CC04DD" w:rsidP="00FE35FF">
            <w:pPr>
              <w:widowControl w:val="0"/>
              <w:jc w:val="center"/>
              <w:rPr>
                <w:color w:val="000000"/>
              </w:rPr>
            </w:pPr>
            <w:r w:rsidRPr="001A6ACE">
              <w:rPr>
                <w:color w:val="000000"/>
              </w:rPr>
              <w:t>0,006</w:t>
            </w:r>
          </w:p>
        </w:tc>
        <w:tc>
          <w:tcPr>
            <w:tcW w:w="1134" w:type="dxa"/>
            <w:vAlign w:val="bottom"/>
          </w:tcPr>
          <w:p w:rsidR="00CC04DD" w:rsidRPr="001A6ACE" w:rsidRDefault="00CC04DD" w:rsidP="00FE35FF">
            <w:pPr>
              <w:widowControl w:val="0"/>
              <w:jc w:val="center"/>
              <w:rPr>
                <w:color w:val="000000"/>
              </w:rPr>
            </w:pPr>
            <w:r w:rsidRPr="001A6ACE">
              <w:rPr>
                <w:color w:val="000000"/>
              </w:rPr>
              <w:t>0,005</w:t>
            </w:r>
          </w:p>
        </w:tc>
        <w:tc>
          <w:tcPr>
            <w:tcW w:w="1110" w:type="dxa"/>
            <w:vAlign w:val="bottom"/>
          </w:tcPr>
          <w:p w:rsidR="00CC04DD" w:rsidRPr="001A6ACE" w:rsidRDefault="00CC04DD" w:rsidP="00FE35FF">
            <w:pPr>
              <w:widowControl w:val="0"/>
              <w:jc w:val="center"/>
              <w:rPr>
                <w:color w:val="000000"/>
              </w:rPr>
            </w:pPr>
            <w:r w:rsidRPr="001A6ACE">
              <w:rPr>
                <w:color w:val="000000"/>
              </w:rPr>
              <w:t>0,003</w:t>
            </w:r>
          </w:p>
        </w:tc>
        <w:tc>
          <w:tcPr>
            <w:tcW w:w="1221" w:type="dxa"/>
            <w:vAlign w:val="bottom"/>
          </w:tcPr>
          <w:p w:rsidR="00CC04DD" w:rsidRPr="001A6ACE" w:rsidRDefault="00CC04DD" w:rsidP="00FE35FF">
            <w:pPr>
              <w:widowControl w:val="0"/>
              <w:jc w:val="center"/>
              <w:rPr>
                <w:color w:val="000000"/>
              </w:rPr>
            </w:pPr>
            <w:r w:rsidRPr="001A6ACE">
              <w:rPr>
                <w:color w:val="000000"/>
              </w:rPr>
              <w:t>0,002</w:t>
            </w:r>
          </w:p>
        </w:tc>
      </w:tr>
      <w:tr w:rsidR="00CC04DD" w:rsidRPr="001A6ACE" w:rsidTr="009F3E42">
        <w:trPr>
          <w:trHeight w:val="195"/>
          <w:jc w:val="center"/>
        </w:trPr>
        <w:tc>
          <w:tcPr>
            <w:tcW w:w="2244" w:type="dxa"/>
            <w:vAlign w:val="center"/>
          </w:tcPr>
          <w:p w:rsidR="00CC04DD" w:rsidRPr="001A6ACE" w:rsidRDefault="00CC04DD" w:rsidP="00FE35FF">
            <w:pPr>
              <w:widowControl w:val="0"/>
            </w:pPr>
            <w:r w:rsidRPr="001A6ACE">
              <w:t>Запорізька</w:t>
            </w:r>
          </w:p>
        </w:tc>
        <w:tc>
          <w:tcPr>
            <w:tcW w:w="1418" w:type="dxa"/>
            <w:vAlign w:val="bottom"/>
          </w:tcPr>
          <w:p w:rsidR="00CC04DD" w:rsidRPr="001A6ACE" w:rsidRDefault="00CC04DD" w:rsidP="00FE35FF">
            <w:pPr>
              <w:widowControl w:val="0"/>
              <w:jc w:val="center"/>
              <w:rPr>
                <w:color w:val="000000"/>
              </w:rPr>
            </w:pPr>
            <w:r w:rsidRPr="001A6ACE">
              <w:rPr>
                <w:color w:val="000000"/>
              </w:rPr>
              <w:t>8,01</w:t>
            </w:r>
          </w:p>
        </w:tc>
        <w:tc>
          <w:tcPr>
            <w:tcW w:w="1276" w:type="dxa"/>
            <w:vAlign w:val="bottom"/>
          </w:tcPr>
          <w:p w:rsidR="00CC04DD" w:rsidRPr="001A6ACE" w:rsidRDefault="00CC04DD" w:rsidP="00FE35FF">
            <w:pPr>
              <w:widowControl w:val="0"/>
              <w:jc w:val="center"/>
              <w:rPr>
                <w:color w:val="000000"/>
              </w:rPr>
            </w:pPr>
            <w:r w:rsidRPr="001A6ACE">
              <w:rPr>
                <w:color w:val="000000"/>
              </w:rPr>
              <w:t>10,37</w:t>
            </w:r>
          </w:p>
        </w:tc>
        <w:tc>
          <w:tcPr>
            <w:tcW w:w="1275" w:type="dxa"/>
            <w:vAlign w:val="bottom"/>
          </w:tcPr>
          <w:p w:rsidR="00CC04DD" w:rsidRPr="001A6ACE" w:rsidRDefault="00CC04DD" w:rsidP="00FE35FF">
            <w:pPr>
              <w:widowControl w:val="0"/>
              <w:jc w:val="center"/>
              <w:rPr>
                <w:color w:val="000000"/>
              </w:rPr>
            </w:pPr>
            <w:r w:rsidRPr="001A6ACE">
              <w:rPr>
                <w:color w:val="000000"/>
              </w:rPr>
              <w:t>9,17</w:t>
            </w:r>
          </w:p>
        </w:tc>
        <w:tc>
          <w:tcPr>
            <w:tcW w:w="1276" w:type="dxa"/>
            <w:vAlign w:val="bottom"/>
          </w:tcPr>
          <w:p w:rsidR="00CC04DD" w:rsidRPr="001A6ACE" w:rsidRDefault="00CC04DD" w:rsidP="00FE35FF">
            <w:pPr>
              <w:widowControl w:val="0"/>
              <w:jc w:val="center"/>
              <w:rPr>
                <w:color w:val="000000"/>
              </w:rPr>
            </w:pPr>
            <w:r w:rsidRPr="001A6ACE">
              <w:rPr>
                <w:color w:val="000000"/>
              </w:rPr>
              <w:t>4,53</w:t>
            </w:r>
          </w:p>
        </w:tc>
        <w:tc>
          <w:tcPr>
            <w:tcW w:w="1276" w:type="dxa"/>
            <w:vAlign w:val="bottom"/>
          </w:tcPr>
          <w:p w:rsidR="00CC04DD" w:rsidRPr="001A6ACE" w:rsidRDefault="00CC04DD" w:rsidP="00FE35FF">
            <w:pPr>
              <w:widowControl w:val="0"/>
              <w:jc w:val="center"/>
              <w:rPr>
                <w:color w:val="000000"/>
              </w:rPr>
            </w:pPr>
            <w:r w:rsidRPr="001A6ACE">
              <w:rPr>
                <w:color w:val="000000"/>
              </w:rPr>
              <w:t>6,72</w:t>
            </w:r>
          </w:p>
        </w:tc>
        <w:tc>
          <w:tcPr>
            <w:tcW w:w="1134" w:type="dxa"/>
          </w:tcPr>
          <w:p w:rsidR="00CC04DD" w:rsidRPr="001A6ACE" w:rsidRDefault="00CC04DD" w:rsidP="00FE35FF">
            <w:pPr>
              <w:widowControl w:val="0"/>
              <w:jc w:val="center"/>
              <w:rPr>
                <w:color w:val="000000"/>
              </w:rPr>
            </w:pPr>
            <w:r w:rsidRPr="001A6ACE">
              <w:rPr>
                <w:color w:val="000000"/>
              </w:rPr>
              <w:t>0,045</w:t>
            </w:r>
          </w:p>
        </w:tc>
        <w:tc>
          <w:tcPr>
            <w:tcW w:w="1158" w:type="dxa"/>
          </w:tcPr>
          <w:p w:rsidR="00CC04DD" w:rsidRPr="001A6ACE" w:rsidRDefault="00CC04DD" w:rsidP="00FE35FF">
            <w:pPr>
              <w:widowControl w:val="0"/>
              <w:jc w:val="center"/>
              <w:rPr>
                <w:color w:val="000000"/>
              </w:rPr>
            </w:pPr>
            <w:r w:rsidRPr="001A6ACE">
              <w:rPr>
                <w:color w:val="000000"/>
              </w:rPr>
              <w:t>0,049</w:t>
            </w:r>
          </w:p>
        </w:tc>
        <w:tc>
          <w:tcPr>
            <w:tcW w:w="1134" w:type="dxa"/>
            <w:vAlign w:val="bottom"/>
          </w:tcPr>
          <w:p w:rsidR="00CC04DD" w:rsidRPr="001A6ACE" w:rsidRDefault="00CC04DD" w:rsidP="00FE35FF">
            <w:pPr>
              <w:widowControl w:val="0"/>
              <w:jc w:val="center"/>
              <w:rPr>
                <w:color w:val="000000"/>
              </w:rPr>
            </w:pPr>
            <w:r w:rsidRPr="001A6ACE">
              <w:rPr>
                <w:color w:val="000000"/>
              </w:rPr>
              <w:t>0,056</w:t>
            </w:r>
          </w:p>
        </w:tc>
        <w:tc>
          <w:tcPr>
            <w:tcW w:w="1110" w:type="dxa"/>
            <w:vAlign w:val="bottom"/>
          </w:tcPr>
          <w:p w:rsidR="00CC04DD" w:rsidRPr="001A6ACE" w:rsidRDefault="00CC04DD" w:rsidP="00FE35FF">
            <w:pPr>
              <w:widowControl w:val="0"/>
              <w:jc w:val="center"/>
              <w:rPr>
                <w:color w:val="000000"/>
              </w:rPr>
            </w:pPr>
            <w:r w:rsidRPr="001A6ACE">
              <w:rPr>
                <w:color w:val="000000"/>
              </w:rPr>
              <w:t>0,022</w:t>
            </w:r>
          </w:p>
        </w:tc>
        <w:tc>
          <w:tcPr>
            <w:tcW w:w="1221" w:type="dxa"/>
            <w:vAlign w:val="bottom"/>
          </w:tcPr>
          <w:p w:rsidR="00CC04DD" w:rsidRPr="001A6ACE" w:rsidRDefault="00CC04DD" w:rsidP="00FE35FF">
            <w:pPr>
              <w:widowControl w:val="0"/>
              <w:jc w:val="center"/>
              <w:rPr>
                <w:color w:val="000000"/>
              </w:rPr>
            </w:pPr>
            <w:r w:rsidRPr="001A6ACE">
              <w:rPr>
                <w:color w:val="000000"/>
              </w:rPr>
              <w:t>0,074</w:t>
            </w:r>
          </w:p>
        </w:tc>
      </w:tr>
      <w:tr w:rsidR="00CC04DD" w:rsidRPr="001A6ACE" w:rsidTr="009F3E42">
        <w:trPr>
          <w:trHeight w:val="141"/>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bottom"/>
          </w:tcPr>
          <w:p w:rsidR="00CC04DD" w:rsidRPr="001A6ACE" w:rsidRDefault="00CC04DD" w:rsidP="00FE35FF">
            <w:pPr>
              <w:widowControl w:val="0"/>
              <w:jc w:val="center"/>
              <w:rPr>
                <w:color w:val="000000"/>
              </w:rPr>
            </w:pPr>
            <w:r w:rsidRPr="001A6ACE">
              <w:rPr>
                <w:color w:val="000000"/>
              </w:rPr>
              <w:t>3,83</w:t>
            </w:r>
          </w:p>
        </w:tc>
        <w:tc>
          <w:tcPr>
            <w:tcW w:w="1276" w:type="dxa"/>
            <w:vAlign w:val="bottom"/>
          </w:tcPr>
          <w:p w:rsidR="00CC04DD" w:rsidRPr="001A6ACE" w:rsidRDefault="00CC04DD" w:rsidP="00FE35FF">
            <w:pPr>
              <w:widowControl w:val="0"/>
              <w:jc w:val="center"/>
              <w:rPr>
                <w:color w:val="000000"/>
              </w:rPr>
            </w:pPr>
            <w:r w:rsidRPr="001A6ACE">
              <w:rPr>
                <w:color w:val="000000"/>
              </w:rPr>
              <w:t>3,18</w:t>
            </w:r>
          </w:p>
        </w:tc>
        <w:tc>
          <w:tcPr>
            <w:tcW w:w="1275" w:type="dxa"/>
            <w:vAlign w:val="bottom"/>
          </w:tcPr>
          <w:p w:rsidR="00CC04DD" w:rsidRPr="001A6ACE" w:rsidRDefault="00CC04DD" w:rsidP="00FE35FF">
            <w:pPr>
              <w:widowControl w:val="0"/>
              <w:jc w:val="center"/>
              <w:rPr>
                <w:color w:val="000000"/>
              </w:rPr>
            </w:pPr>
            <w:r w:rsidRPr="001A6ACE">
              <w:rPr>
                <w:color w:val="000000"/>
              </w:rPr>
              <w:t>1,52</w:t>
            </w:r>
          </w:p>
        </w:tc>
        <w:tc>
          <w:tcPr>
            <w:tcW w:w="1276" w:type="dxa"/>
            <w:vAlign w:val="bottom"/>
          </w:tcPr>
          <w:p w:rsidR="00CC04DD" w:rsidRPr="001A6ACE" w:rsidRDefault="00CC04DD" w:rsidP="00FE35FF">
            <w:pPr>
              <w:widowControl w:val="0"/>
              <w:jc w:val="center"/>
              <w:rPr>
                <w:color w:val="000000"/>
              </w:rPr>
            </w:pPr>
            <w:r w:rsidRPr="001A6ACE">
              <w:rPr>
                <w:color w:val="000000"/>
              </w:rPr>
              <w:t>0,22</w:t>
            </w:r>
          </w:p>
        </w:tc>
        <w:tc>
          <w:tcPr>
            <w:tcW w:w="1276" w:type="dxa"/>
            <w:vAlign w:val="bottom"/>
          </w:tcPr>
          <w:p w:rsidR="00CC04DD" w:rsidRPr="001A6ACE" w:rsidRDefault="00CC04DD" w:rsidP="00FE35FF">
            <w:pPr>
              <w:widowControl w:val="0"/>
              <w:jc w:val="center"/>
              <w:rPr>
                <w:color w:val="000000"/>
              </w:rPr>
            </w:pPr>
            <w:r w:rsidRPr="001A6ACE">
              <w:rPr>
                <w:color w:val="000000"/>
              </w:rPr>
              <w:t>1,23</w:t>
            </w:r>
          </w:p>
        </w:tc>
        <w:tc>
          <w:tcPr>
            <w:tcW w:w="1134" w:type="dxa"/>
          </w:tcPr>
          <w:p w:rsidR="00CC04DD" w:rsidRPr="001A6ACE" w:rsidRDefault="00CC04DD" w:rsidP="00FE35FF">
            <w:pPr>
              <w:widowControl w:val="0"/>
              <w:jc w:val="center"/>
              <w:rPr>
                <w:color w:val="000000"/>
              </w:rPr>
            </w:pPr>
            <w:r w:rsidRPr="001A6ACE">
              <w:rPr>
                <w:color w:val="000000"/>
              </w:rPr>
              <w:t>0,022</w:t>
            </w:r>
          </w:p>
        </w:tc>
        <w:tc>
          <w:tcPr>
            <w:tcW w:w="1158" w:type="dxa"/>
          </w:tcPr>
          <w:p w:rsidR="00CC04DD" w:rsidRPr="001A6ACE" w:rsidRDefault="00CC04DD" w:rsidP="00FE35FF">
            <w:pPr>
              <w:widowControl w:val="0"/>
              <w:jc w:val="center"/>
              <w:rPr>
                <w:color w:val="000000"/>
              </w:rPr>
            </w:pPr>
            <w:r w:rsidRPr="001A6ACE">
              <w:rPr>
                <w:color w:val="000000"/>
              </w:rPr>
              <w:t>0,015</w:t>
            </w:r>
          </w:p>
        </w:tc>
        <w:tc>
          <w:tcPr>
            <w:tcW w:w="1134" w:type="dxa"/>
            <w:vAlign w:val="bottom"/>
          </w:tcPr>
          <w:p w:rsidR="00CC04DD" w:rsidRPr="001A6ACE" w:rsidRDefault="00CC04DD" w:rsidP="00FE35FF">
            <w:pPr>
              <w:widowControl w:val="0"/>
              <w:jc w:val="center"/>
              <w:rPr>
                <w:color w:val="000000"/>
              </w:rPr>
            </w:pPr>
            <w:r w:rsidRPr="001A6ACE">
              <w:rPr>
                <w:color w:val="000000"/>
              </w:rPr>
              <w:t>0,009</w:t>
            </w:r>
          </w:p>
        </w:tc>
        <w:tc>
          <w:tcPr>
            <w:tcW w:w="1110" w:type="dxa"/>
            <w:vAlign w:val="bottom"/>
          </w:tcPr>
          <w:p w:rsidR="00CC04DD" w:rsidRPr="001A6ACE" w:rsidRDefault="00CC04DD" w:rsidP="00FE35FF">
            <w:pPr>
              <w:widowControl w:val="0"/>
              <w:jc w:val="center"/>
              <w:rPr>
                <w:color w:val="000000"/>
              </w:rPr>
            </w:pPr>
            <w:r w:rsidRPr="001A6ACE">
              <w:rPr>
                <w:color w:val="000000"/>
              </w:rPr>
              <w:t>0,001</w:t>
            </w:r>
          </w:p>
        </w:tc>
        <w:tc>
          <w:tcPr>
            <w:tcW w:w="1221" w:type="dxa"/>
            <w:vAlign w:val="bottom"/>
          </w:tcPr>
          <w:p w:rsidR="00CC04DD" w:rsidRPr="001A6ACE" w:rsidRDefault="00CC04DD" w:rsidP="00FE35FF">
            <w:pPr>
              <w:widowControl w:val="0"/>
              <w:jc w:val="center"/>
              <w:rPr>
                <w:color w:val="000000"/>
              </w:rPr>
            </w:pPr>
            <w:r w:rsidRPr="001A6ACE">
              <w:rPr>
                <w:color w:val="000000"/>
              </w:rPr>
              <w:t>0,013</w:t>
            </w:r>
          </w:p>
        </w:tc>
      </w:tr>
      <w:tr w:rsidR="00CC04DD" w:rsidRPr="001A6ACE" w:rsidTr="009F3E42">
        <w:trPr>
          <w:trHeight w:val="87"/>
          <w:jc w:val="center"/>
        </w:trPr>
        <w:tc>
          <w:tcPr>
            <w:tcW w:w="2244" w:type="dxa"/>
            <w:vAlign w:val="center"/>
          </w:tcPr>
          <w:p w:rsidR="00CC04DD" w:rsidRPr="001A6ACE" w:rsidRDefault="00CC04DD" w:rsidP="00FE35FF">
            <w:pPr>
              <w:widowControl w:val="0"/>
            </w:pPr>
            <w:r w:rsidRPr="001A6ACE">
              <w:t>Київська</w:t>
            </w:r>
          </w:p>
        </w:tc>
        <w:tc>
          <w:tcPr>
            <w:tcW w:w="1418" w:type="dxa"/>
            <w:vAlign w:val="bottom"/>
          </w:tcPr>
          <w:p w:rsidR="00CC04DD" w:rsidRPr="001A6ACE" w:rsidRDefault="00CC04DD" w:rsidP="00FE35FF">
            <w:pPr>
              <w:widowControl w:val="0"/>
              <w:jc w:val="center"/>
              <w:rPr>
                <w:color w:val="000000"/>
              </w:rPr>
            </w:pPr>
            <w:r w:rsidRPr="001A6ACE">
              <w:rPr>
                <w:color w:val="000000"/>
              </w:rPr>
              <w:t>1,66</w:t>
            </w:r>
          </w:p>
        </w:tc>
        <w:tc>
          <w:tcPr>
            <w:tcW w:w="1276" w:type="dxa"/>
            <w:vAlign w:val="bottom"/>
          </w:tcPr>
          <w:p w:rsidR="00CC04DD" w:rsidRPr="001A6ACE" w:rsidRDefault="00CC04DD" w:rsidP="00FE35FF">
            <w:pPr>
              <w:widowControl w:val="0"/>
              <w:jc w:val="center"/>
              <w:rPr>
                <w:color w:val="000000"/>
              </w:rPr>
            </w:pPr>
            <w:r w:rsidRPr="001A6ACE">
              <w:rPr>
                <w:color w:val="000000"/>
              </w:rPr>
              <w:t>1,5</w:t>
            </w:r>
          </w:p>
        </w:tc>
        <w:tc>
          <w:tcPr>
            <w:tcW w:w="1275" w:type="dxa"/>
            <w:vAlign w:val="bottom"/>
          </w:tcPr>
          <w:p w:rsidR="00CC04DD" w:rsidRPr="001A6ACE" w:rsidRDefault="00CC04DD" w:rsidP="00FE35FF">
            <w:pPr>
              <w:widowControl w:val="0"/>
              <w:jc w:val="center"/>
              <w:rPr>
                <w:color w:val="000000"/>
              </w:rPr>
            </w:pPr>
            <w:r w:rsidRPr="001A6ACE">
              <w:rPr>
                <w:color w:val="000000"/>
              </w:rPr>
              <w:t>0,75</w:t>
            </w:r>
          </w:p>
        </w:tc>
        <w:tc>
          <w:tcPr>
            <w:tcW w:w="1276" w:type="dxa"/>
            <w:vAlign w:val="bottom"/>
          </w:tcPr>
          <w:p w:rsidR="00CC04DD" w:rsidRPr="001A6ACE" w:rsidRDefault="00CC04DD" w:rsidP="00FE35FF">
            <w:pPr>
              <w:widowControl w:val="0"/>
              <w:jc w:val="center"/>
              <w:rPr>
                <w:color w:val="000000"/>
              </w:rPr>
            </w:pPr>
            <w:r w:rsidRPr="001A6ACE">
              <w:rPr>
                <w:color w:val="000000"/>
              </w:rPr>
              <w:t>0,93</w:t>
            </w:r>
          </w:p>
        </w:tc>
        <w:tc>
          <w:tcPr>
            <w:tcW w:w="1276" w:type="dxa"/>
            <w:vAlign w:val="bottom"/>
          </w:tcPr>
          <w:p w:rsidR="00CC04DD" w:rsidRPr="001A6ACE" w:rsidRDefault="00CC04DD" w:rsidP="00FE35FF">
            <w:pPr>
              <w:widowControl w:val="0"/>
              <w:jc w:val="center"/>
              <w:rPr>
                <w:color w:val="000000"/>
              </w:rPr>
            </w:pPr>
            <w:r w:rsidRPr="001A6ACE">
              <w:rPr>
                <w:color w:val="000000"/>
              </w:rPr>
              <w:t>0,23</w:t>
            </w:r>
          </w:p>
        </w:tc>
        <w:tc>
          <w:tcPr>
            <w:tcW w:w="1134" w:type="dxa"/>
          </w:tcPr>
          <w:p w:rsidR="00CC04DD" w:rsidRPr="001A6ACE" w:rsidRDefault="00CC04DD" w:rsidP="00FE35FF">
            <w:pPr>
              <w:widowControl w:val="0"/>
              <w:jc w:val="center"/>
              <w:rPr>
                <w:color w:val="000000"/>
              </w:rPr>
            </w:pPr>
            <w:r w:rsidRPr="001A6ACE">
              <w:rPr>
                <w:color w:val="000000"/>
              </w:rPr>
              <w:t>0,009</w:t>
            </w:r>
          </w:p>
        </w:tc>
        <w:tc>
          <w:tcPr>
            <w:tcW w:w="1158" w:type="dxa"/>
          </w:tcPr>
          <w:p w:rsidR="00CC04DD" w:rsidRPr="001A6ACE" w:rsidRDefault="00CC04DD" w:rsidP="00FE35FF">
            <w:pPr>
              <w:widowControl w:val="0"/>
              <w:jc w:val="center"/>
              <w:rPr>
                <w:color w:val="000000"/>
              </w:rPr>
            </w:pPr>
            <w:r w:rsidRPr="001A6ACE">
              <w:rPr>
                <w:color w:val="000000"/>
              </w:rPr>
              <w:t>0,007</w:t>
            </w:r>
          </w:p>
        </w:tc>
        <w:tc>
          <w:tcPr>
            <w:tcW w:w="1134" w:type="dxa"/>
            <w:vAlign w:val="bottom"/>
          </w:tcPr>
          <w:p w:rsidR="00CC04DD" w:rsidRPr="001A6ACE" w:rsidRDefault="00CC04DD" w:rsidP="00FE35FF">
            <w:pPr>
              <w:widowControl w:val="0"/>
              <w:jc w:val="center"/>
              <w:rPr>
                <w:color w:val="000000"/>
              </w:rPr>
            </w:pPr>
            <w:r w:rsidRPr="001A6ACE">
              <w:rPr>
                <w:color w:val="000000"/>
              </w:rPr>
              <w:t>0,005</w:t>
            </w:r>
          </w:p>
        </w:tc>
        <w:tc>
          <w:tcPr>
            <w:tcW w:w="1110" w:type="dxa"/>
            <w:vAlign w:val="bottom"/>
          </w:tcPr>
          <w:p w:rsidR="00CC04DD" w:rsidRPr="001A6ACE" w:rsidRDefault="00CC04DD" w:rsidP="00FE35FF">
            <w:pPr>
              <w:widowControl w:val="0"/>
              <w:jc w:val="center"/>
              <w:rPr>
                <w:color w:val="000000"/>
              </w:rPr>
            </w:pPr>
            <w:r w:rsidRPr="001A6ACE">
              <w:rPr>
                <w:color w:val="000000"/>
              </w:rPr>
              <w:t>0,005</w:t>
            </w:r>
          </w:p>
        </w:tc>
        <w:tc>
          <w:tcPr>
            <w:tcW w:w="1221" w:type="dxa"/>
            <w:vAlign w:val="bottom"/>
          </w:tcPr>
          <w:p w:rsidR="00CC04DD" w:rsidRPr="001A6ACE" w:rsidRDefault="00CC04DD" w:rsidP="00FE35FF">
            <w:pPr>
              <w:widowControl w:val="0"/>
              <w:jc w:val="center"/>
              <w:rPr>
                <w:color w:val="000000"/>
              </w:rPr>
            </w:pPr>
            <w:r w:rsidRPr="001A6ACE">
              <w:rPr>
                <w:color w:val="000000"/>
              </w:rPr>
              <w:t>0,003</w:t>
            </w:r>
          </w:p>
        </w:tc>
      </w:tr>
      <w:tr w:rsidR="00CC04DD" w:rsidRPr="001A6ACE" w:rsidTr="009F3E42">
        <w:trPr>
          <w:trHeight w:val="175"/>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bottom"/>
          </w:tcPr>
          <w:p w:rsidR="00CC04DD" w:rsidRPr="001A6ACE" w:rsidRDefault="00CC04DD" w:rsidP="00FE35FF">
            <w:pPr>
              <w:widowControl w:val="0"/>
              <w:jc w:val="center"/>
              <w:rPr>
                <w:color w:val="000000"/>
              </w:rPr>
            </w:pPr>
            <w:r w:rsidRPr="001A6ACE">
              <w:rPr>
                <w:color w:val="000000"/>
              </w:rPr>
              <w:t>0,19</w:t>
            </w:r>
          </w:p>
        </w:tc>
        <w:tc>
          <w:tcPr>
            <w:tcW w:w="1276" w:type="dxa"/>
            <w:vAlign w:val="bottom"/>
          </w:tcPr>
          <w:p w:rsidR="00CC04DD" w:rsidRPr="001A6ACE" w:rsidRDefault="00CC04DD" w:rsidP="00FE35FF">
            <w:pPr>
              <w:widowControl w:val="0"/>
              <w:jc w:val="center"/>
              <w:rPr>
                <w:color w:val="000000"/>
              </w:rPr>
            </w:pPr>
            <w:r w:rsidRPr="001A6ACE">
              <w:rPr>
                <w:color w:val="000000"/>
              </w:rPr>
              <w:t>0,29</w:t>
            </w:r>
          </w:p>
        </w:tc>
        <w:tc>
          <w:tcPr>
            <w:tcW w:w="1275" w:type="dxa"/>
            <w:vAlign w:val="bottom"/>
          </w:tcPr>
          <w:p w:rsidR="00CC04DD" w:rsidRPr="001A6ACE" w:rsidRDefault="00CC04DD" w:rsidP="00FE35FF">
            <w:pPr>
              <w:widowControl w:val="0"/>
              <w:jc w:val="center"/>
              <w:rPr>
                <w:color w:val="000000"/>
              </w:rPr>
            </w:pPr>
            <w:r w:rsidRPr="001A6ACE">
              <w:rPr>
                <w:color w:val="000000"/>
              </w:rPr>
              <w:t>0,29</w:t>
            </w:r>
          </w:p>
        </w:tc>
        <w:tc>
          <w:tcPr>
            <w:tcW w:w="1276" w:type="dxa"/>
            <w:vAlign w:val="bottom"/>
          </w:tcPr>
          <w:p w:rsidR="00CC04DD" w:rsidRPr="001A6ACE" w:rsidRDefault="00CC04DD" w:rsidP="00FE35FF">
            <w:pPr>
              <w:widowControl w:val="0"/>
              <w:jc w:val="center"/>
              <w:rPr>
                <w:color w:val="000000"/>
              </w:rPr>
            </w:pPr>
            <w:r w:rsidRPr="001A6ACE">
              <w:rPr>
                <w:color w:val="000000"/>
              </w:rPr>
              <w:t>0,39</w:t>
            </w:r>
          </w:p>
        </w:tc>
        <w:tc>
          <w:tcPr>
            <w:tcW w:w="1276" w:type="dxa"/>
            <w:vAlign w:val="bottom"/>
          </w:tcPr>
          <w:p w:rsidR="00CC04DD" w:rsidRPr="001A6ACE" w:rsidRDefault="00CC04DD" w:rsidP="00FE35FF">
            <w:pPr>
              <w:widowControl w:val="0"/>
              <w:jc w:val="center"/>
              <w:rPr>
                <w:color w:val="000000"/>
              </w:rPr>
            </w:pPr>
            <w:r w:rsidRPr="001A6ACE">
              <w:rPr>
                <w:color w:val="000000"/>
              </w:rPr>
              <w:t>1,39</w:t>
            </w:r>
          </w:p>
        </w:tc>
        <w:tc>
          <w:tcPr>
            <w:tcW w:w="1134" w:type="dxa"/>
          </w:tcPr>
          <w:p w:rsidR="00CC04DD" w:rsidRPr="001A6ACE" w:rsidRDefault="00CC04DD" w:rsidP="00FE35FF">
            <w:pPr>
              <w:widowControl w:val="0"/>
              <w:jc w:val="center"/>
              <w:rPr>
                <w:color w:val="000000"/>
              </w:rPr>
            </w:pPr>
            <w:r w:rsidRPr="001A6ACE">
              <w:rPr>
                <w:color w:val="000000"/>
              </w:rPr>
              <w:t>0,001</w:t>
            </w:r>
          </w:p>
        </w:tc>
        <w:tc>
          <w:tcPr>
            <w:tcW w:w="1158" w:type="dxa"/>
          </w:tcPr>
          <w:p w:rsidR="00CC04DD" w:rsidRPr="001A6ACE" w:rsidRDefault="00CC04DD" w:rsidP="00FE35FF">
            <w:pPr>
              <w:widowControl w:val="0"/>
              <w:jc w:val="center"/>
              <w:rPr>
                <w:color w:val="000000"/>
              </w:rPr>
            </w:pPr>
            <w:r w:rsidRPr="001A6ACE">
              <w:rPr>
                <w:color w:val="000000"/>
              </w:rPr>
              <w:t>0,001</w:t>
            </w:r>
          </w:p>
        </w:tc>
        <w:tc>
          <w:tcPr>
            <w:tcW w:w="1134" w:type="dxa"/>
            <w:vAlign w:val="bottom"/>
          </w:tcPr>
          <w:p w:rsidR="00CC04DD" w:rsidRPr="001A6ACE" w:rsidRDefault="00CC04DD" w:rsidP="00FE35FF">
            <w:pPr>
              <w:widowControl w:val="0"/>
              <w:jc w:val="center"/>
              <w:rPr>
                <w:color w:val="000000"/>
              </w:rPr>
            </w:pPr>
            <w:r w:rsidRPr="001A6ACE">
              <w:rPr>
                <w:color w:val="000000"/>
              </w:rPr>
              <w:t>0,002</w:t>
            </w:r>
          </w:p>
        </w:tc>
        <w:tc>
          <w:tcPr>
            <w:tcW w:w="1110" w:type="dxa"/>
            <w:vAlign w:val="bottom"/>
          </w:tcPr>
          <w:p w:rsidR="00CC04DD" w:rsidRPr="001A6ACE" w:rsidRDefault="00CC04DD" w:rsidP="00FE35FF">
            <w:pPr>
              <w:widowControl w:val="0"/>
              <w:jc w:val="center"/>
              <w:rPr>
                <w:color w:val="000000"/>
              </w:rPr>
            </w:pPr>
            <w:r w:rsidRPr="001A6ACE">
              <w:rPr>
                <w:color w:val="000000"/>
              </w:rPr>
              <w:t>0,002</w:t>
            </w:r>
          </w:p>
        </w:tc>
        <w:tc>
          <w:tcPr>
            <w:tcW w:w="1221" w:type="dxa"/>
            <w:vAlign w:val="bottom"/>
          </w:tcPr>
          <w:p w:rsidR="00CC04DD" w:rsidRPr="001A6ACE" w:rsidRDefault="00CC04DD" w:rsidP="00FE35FF">
            <w:pPr>
              <w:widowControl w:val="0"/>
              <w:jc w:val="center"/>
              <w:rPr>
                <w:color w:val="000000"/>
              </w:rPr>
            </w:pPr>
            <w:r w:rsidRPr="001A6ACE">
              <w:rPr>
                <w:color w:val="000000"/>
              </w:rPr>
              <w:t>0,015</w:t>
            </w:r>
          </w:p>
        </w:tc>
      </w:tr>
      <w:tr w:rsidR="00CC04DD" w:rsidRPr="001A6ACE" w:rsidTr="009F3E42">
        <w:trPr>
          <w:trHeight w:val="122"/>
          <w:jc w:val="center"/>
        </w:trPr>
        <w:tc>
          <w:tcPr>
            <w:tcW w:w="2244" w:type="dxa"/>
            <w:vAlign w:val="center"/>
          </w:tcPr>
          <w:p w:rsidR="00CC04DD" w:rsidRPr="001A6ACE" w:rsidRDefault="00CC04DD" w:rsidP="00FE35FF">
            <w:pPr>
              <w:widowControl w:val="0"/>
            </w:pPr>
            <w:r w:rsidRPr="001A6ACE">
              <w:t>Луганська</w:t>
            </w:r>
          </w:p>
        </w:tc>
        <w:tc>
          <w:tcPr>
            <w:tcW w:w="1418" w:type="dxa"/>
            <w:vAlign w:val="bottom"/>
          </w:tcPr>
          <w:p w:rsidR="00CC04DD" w:rsidRPr="001A6ACE" w:rsidRDefault="00CC04DD" w:rsidP="00FE35FF">
            <w:pPr>
              <w:widowControl w:val="0"/>
              <w:jc w:val="center"/>
              <w:rPr>
                <w:color w:val="000000"/>
              </w:rPr>
            </w:pPr>
            <w:r w:rsidRPr="001A6ACE">
              <w:rPr>
                <w:color w:val="000000"/>
              </w:rPr>
              <w:t>1,97</w:t>
            </w:r>
          </w:p>
        </w:tc>
        <w:tc>
          <w:tcPr>
            <w:tcW w:w="1276" w:type="dxa"/>
            <w:vAlign w:val="bottom"/>
          </w:tcPr>
          <w:p w:rsidR="00CC04DD" w:rsidRPr="001A6ACE" w:rsidRDefault="00CC04DD" w:rsidP="00FE35FF">
            <w:pPr>
              <w:widowControl w:val="0"/>
              <w:jc w:val="center"/>
              <w:rPr>
                <w:color w:val="000000"/>
              </w:rPr>
            </w:pPr>
            <w:r w:rsidRPr="001A6ACE">
              <w:rPr>
                <w:color w:val="000000"/>
              </w:rPr>
              <w:t>1,36</w:t>
            </w:r>
          </w:p>
        </w:tc>
        <w:tc>
          <w:tcPr>
            <w:tcW w:w="1275" w:type="dxa"/>
            <w:vAlign w:val="bottom"/>
          </w:tcPr>
          <w:p w:rsidR="00CC04DD" w:rsidRPr="001A6ACE" w:rsidRDefault="00CC04DD" w:rsidP="00FE35FF">
            <w:pPr>
              <w:widowControl w:val="0"/>
              <w:jc w:val="center"/>
              <w:rPr>
                <w:color w:val="000000"/>
              </w:rPr>
            </w:pPr>
            <w:r w:rsidRPr="001A6ACE">
              <w:rPr>
                <w:color w:val="000000"/>
              </w:rPr>
              <w:t>0,73</w:t>
            </w:r>
          </w:p>
        </w:tc>
        <w:tc>
          <w:tcPr>
            <w:tcW w:w="1276" w:type="dxa"/>
            <w:vAlign w:val="bottom"/>
          </w:tcPr>
          <w:p w:rsidR="00CC04DD" w:rsidRPr="001A6ACE" w:rsidRDefault="00CC04DD" w:rsidP="00FE35FF">
            <w:pPr>
              <w:widowControl w:val="0"/>
              <w:jc w:val="center"/>
              <w:rPr>
                <w:color w:val="000000"/>
              </w:rPr>
            </w:pPr>
            <w:r w:rsidRPr="001A6ACE">
              <w:rPr>
                <w:color w:val="000000"/>
              </w:rPr>
              <w:t>0,39</w:t>
            </w:r>
          </w:p>
        </w:tc>
        <w:tc>
          <w:tcPr>
            <w:tcW w:w="1276" w:type="dxa"/>
            <w:vAlign w:val="bottom"/>
          </w:tcPr>
          <w:p w:rsidR="00CC04DD" w:rsidRPr="001A6ACE" w:rsidRDefault="00CC04DD" w:rsidP="00FE35FF">
            <w:pPr>
              <w:widowControl w:val="0"/>
              <w:jc w:val="center"/>
              <w:rPr>
                <w:color w:val="000000"/>
              </w:rPr>
            </w:pPr>
            <w:r w:rsidRPr="001A6ACE">
              <w:rPr>
                <w:color w:val="000000"/>
              </w:rPr>
              <w:t>1,09</w:t>
            </w:r>
          </w:p>
        </w:tc>
        <w:tc>
          <w:tcPr>
            <w:tcW w:w="1134" w:type="dxa"/>
          </w:tcPr>
          <w:p w:rsidR="00CC04DD" w:rsidRPr="001A6ACE" w:rsidRDefault="00CC04DD" w:rsidP="00FE35FF">
            <w:pPr>
              <w:widowControl w:val="0"/>
              <w:jc w:val="center"/>
              <w:rPr>
                <w:color w:val="000000"/>
              </w:rPr>
            </w:pPr>
            <w:r w:rsidRPr="001A6ACE">
              <w:rPr>
                <w:color w:val="000000"/>
              </w:rPr>
              <w:t>0,011</w:t>
            </w:r>
          </w:p>
        </w:tc>
        <w:tc>
          <w:tcPr>
            <w:tcW w:w="1158" w:type="dxa"/>
          </w:tcPr>
          <w:p w:rsidR="00CC04DD" w:rsidRPr="001A6ACE" w:rsidRDefault="00CC04DD" w:rsidP="00FE35FF">
            <w:pPr>
              <w:widowControl w:val="0"/>
              <w:jc w:val="center"/>
              <w:rPr>
                <w:color w:val="000000"/>
              </w:rPr>
            </w:pPr>
            <w:r w:rsidRPr="001A6ACE">
              <w:rPr>
                <w:color w:val="000000"/>
              </w:rPr>
              <w:t>0,006</w:t>
            </w:r>
          </w:p>
        </w:tc>
        <w:tc>
          <w:tcPr>
            <w:tcW w:w="1134" w:type="dxa"/>
            <w:vAlign w:val="bottom"/>
          </w:tcPr>
          <w:p w:rsidR="00CC04DD" w:rsidRPr="001A6ACE" w:rsidRDefault="00CC04DD" w:rsidP="00FE35FF">
            <w:pPr>
              <w:widowControl w:val="0"/>
              <w:jc w:val="center"/>
              <w:rPr>
                <w:color w:val="000000"/>
              </w:rPr>
            </w:pPr>
            <w:r w:rsidRPr="001A6ACE">
              <w:rPr>
                <w:color w:val="000000"/>
              </w:rPr>
              <w:t>0,004</w:t>
            </w:r>
          </w:p>
        </w:tc>
        <w:tc>
          <w:tcPr>
            <w:tcW w:w="1110" w:type="dxa"/>
            <w:vAlign w:val="bottom"/>
          </w:tcPr>
          <w:p w:rsidR="00CC04DD" w:rsidRPr="001A6ACE" w:rsidRDefault="00CC04DD" w:rsidP="00FE35FF">
            <w:pPr>
              <w:widowControl w:val="0"/>
              <w:jc w:val="center"/>
              <w:rPr>
                <w:color w:val="000000"/>
              </w:rPr>
            </w:pPr>
            <w:r w:rsidRPr="001A6ACE">
              <w:rPr>
                <w:color w:val="000000"/>
              </w:rPr>
              <w:t>0,002</w:t>
            </w:r>
          </w:p>
        </w:tc>
        <w:tc>
          <w:tcPr>
            <w:tcW w:w="1221" w:type="dxa"/>
            <w:vAlign w:val="bottom"/>
          </w:tcPr>
          <w:p w:rsidR="00CC04DD" w:rsidRPr="001A6ACE" w:rsidRDefault="00CC04DD" w:rsidP="00FE35FF">
            <w:pPr>
              <w:widowControl w:val="0"/>
              <w:jc w:val="center"/>
              <w:rPr>
                <w:color w:val="000000"/>
              </w:rPr>
            </w:pPr>
            <w:r w:rsidRPr="001A6ACE">
              <w:rPr>
                <w:color w:val="000000"/>
              </w:rPr>
              <w:t>0,012</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vAlign w:val="bottom"/>
          </w:tcPr>
          <w:p w:rsidR="00CC04DD" w:rsidRPr="001A6ACE" w:rsidRDefault="00CC04DD" w:rsidP="00FE35FF">
            <w:pPr>
              <w:widowControl w:val="0"/>
              <w:jc w:val="center"/>
              <w:rPr>
                <w:color w:val="000000"/>
              </w:rPr>
            </w:pPr>
            <w:r w:rsidRPr="001A6ACE">
              <w:rPr>
                <w:color w:val="000000"/>
              </w:rPr>
              <w:t>0,23</w:t>
            </w:r>
          </w:p>
        </w:tc>
        <w:tc>
          <w:tcPr>
            <w:tcW w:w="1276" w:type="dxa"/>
            <w:vAlign w:val="bottom"/>
          </w:tcPr>
          <w:p w:rsidR="00CC04DD" w:rsidRPr="001A6ACE" w:rsidRDefault="00CC04DD" w:rsidP="00FE35FF">
            <w:pPr>
              <w:widowControl w:val="0"/>
              <w:jc w:val="center"/>
              <w:rPr>
                <w:color w:val="000000"/>
              </w:rPr>
            </w:pPr>
            <w:r w:rsidRPr="001A6ACE">
              <w:rPr>
                <w:color w:val="000000"/>
              </w:rPr>
              <w:t>0,23</w:t>
            </w:r>
          </w:p>
        </w:tc>
        <w:tc>
          <w:tcPr>
            <w:tcW w:w="1275" w:type="dxa"/>
            <w:vAlign w:val="bottom"/>
          </w:tcPr>
          <w:p w:rsidR="00CC04DD" w:rsidRPr="001A6ACE" w:rsidRDefault="00CC04DD" w:rsidP="00FE35FF">
            <w:pPr>
              <w:widowControl w:val="0"/>
              <w:jc w:val="center"/>
              <w:rPr>
                <w:color w:val="000000"/>
              </w:rPr>
            </w:pPr>
            <w:r w:rsidRPr="001A6ACE">
              <w:rPr>
                <w:color w:val="000000"/>
              </w:rPr>
              <w:t>0,24</w:t>
            </w:r>
          </w:p>
        </w:tc>
        <w:tc>
          <w:tcPr>
            <w:tcW w:w="1276" w:type="dxa"/>
            <w:vAlign w:val="bottom"/>
          </w:tcPr>
          <w:p w:rsidR="00CC04DD" w:rsidRPr="001A6ACE" w:rsidRDefault="00CC04DD" w:rsidP="00FE35FF">
            <w:pPr>
              <w:widowControl w:val="0"/>
              <w:jc w:val="center"/>
              <w:rPr>
                <w:color w:val="000000"/>
              </w:rPr>
            </w:pPr>
            <w:r w:rsidRPr="001A6ACE">
              <w:rPr>
                <w:color w:val="000000"/>
              </w:rPr>
              <w:t>0,2</w:t>
            </w:r>
          </w:p>
        </w:tc>
        <w:tc>
          <w:tcPr>
            <w:tcW w:w="1276" w:type="dxa"/>
            <w:vAlign w:val="bottom"/>
          </w:tcPr>
          <w:p w:rsidR="00CC04DD" w:rsidRPr="001A6ACE" w:rsidRDefault="00CC04DD" w:rsidP="00FE35FF">
            <w:pPr>
              <w:widowControl w:val="0"/>
              <w:jc w:val="center"/>
              <w:rPr>
                <w:color w:val="000000"/>
              </w:rPr>
            </w:pPr>
            <w:r w:rsidRPr="001A6ACE">
              <w:rPr>
                <w:color w:val="000000"/>
              </w:rPr>
              <w:t>0,28</w:t>
            </w:r>
          </w:p>
        </w:tc>
        <w:tc>
          <w:tcPr>
            <w:tcW w:w="1134" w:type="dxa"/>
          </w:tcPr>
          <w:p w:rsidR="00CC04DD" w:rsidRPr="001A6ACE" w:rsidRDefault="00CC04DD" w:rsidP="00FE35FF">
            <w:pPr>
              <w:widowControl w:val="0"/>
              <w:jc w:val="center"/>
              <w:rPr>
                <w:color w:val="000000"/>
              </w:rPr>
            </w:pPr>
            <w:r w:rsidRPr="001A6ACE">
              <w:rPr>
                <w:color w:val="000000"/>
              </w:rPr>
              <w:t>0,001</w:t>
            </w:r>
          </w:p>
        </w:tc>
        <w:tc>
          <w:tcPr>
            <w:tcW w:w="1158" w:type="dxa"/>
          </w:tcPr>
          <w:p w:rsidR="00CC04DD" w:rsidRPr="001A6ACE" w:rsidRDefault="00CC04DD" w:rsidP="00FE35FF">
            <w:pPr>
              <w:widowControl w:val="0"/>
              <w:jc w:val="center"/>
              <w:rPr>
                <w:color w:val="000000"/>
              </w:rPr>
            </w:pPr>
            <w:r w:rsidRPr="001A6ACE">
              <w:rPr>
                <w:color w:val="000000"/>
              </w:rPr>
              <w:t>0,001</w:t>
            </w:r>
          </w:p>
        </w:tc>
        <w:tc>
          <w:tcPr>
            <w:tcW w:w="1134" w:type="dxa"/>
            <w:vAlign w:val="bottom"/>
          </w:tcPr>
          <w:p w:rsidR="00CC04DD" w:rsidRPr="001A6ACE" w:rsidRDefault="00CC04DD" w:rsidP="00FE35FF">
            <w:pPr>
              <w:widowControl w:val="0"/>
              <w:jc w:val="center"/>
              <w:rPr>
                <w:color w:val="000000"/>
              </w:rPr>
            </w:pPr>
            <w:r w:rsidRPr="001A6ACE">
              <w:rPr>
                <w:color w:val="000000"/>
              </w:rPr>
              <w:t>0,001</w:t>
            </w:r>
          </w:p>
        </w:tc>
        <w:tc>
          <w:tcPr>
            <w:tcW w:w="1110" w:type="dxa"/>
            <w:vAlign w:val="bottom"/>
          </w:tcPr>
          <w:p w:rsidR="00CC04DD" w:rsidRPr="001A6ACE" w:rsidRDefault="00CC04DD" w:rsidP="00FE35FF">
            <w:pPr>
              <w:widowControl w:val="0"/>
              <w:jc w:val="center"/>
              <w:rPr>
                <w:color w:val="000000"/>
              </w:rPr>
            </w:pPr>
            <w:r w:rsidRPr="001A6ACE">
              <w:rPr>
                <w:color w:val="000000"/>
              </w:rPr>
              <w:t>0,001</w:t>
            </w:r>
          </w:p>
        </w:tc>
        <w:tc>
          <w:tcPr>
            <w:tcW w:w="1221" w:type="dxa"/>
            <w:vAlign w:val="bottom"/>
          </w:tcPr>
          <w:p w:rsidR="00CC04DD" w:rsidRPr="001A6ACE" w:rsidRDefault="00CC04DD" w:rsidP="00FE35FF">
            <w:pPr>
              <w:widowControl w:val="0"/>
              <w:jc w:val="center"/>
              <w:rPr>
                <w:color w:val="000000"/>
              </w:rPr>
            </w:pPr>
            <w:r w:rsidRPr="001A6ACE">
              <w:rPr>
                <w:color w:val="000000"/>
              </w:rPr>
              <w:t>0,003</w:t>
            </w:r>
          </w:p>
        </w:tc>
      </w:tr>
      <w:tr w:rsidR="00CC04DD" w:rsidRPr="001A6ACE" w:rsidTr="009F3E42">
        <w:trPr>
          <w:trHeight w:val="155"/>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bottom"/>
          </w:tcPr>
          <w:p w:rsidR="00CC04DD" w:rsidRPr="001A6ACE" w:rsidRDefault="00CC04DD" w:rsidP="00FE35FF">
            <w:pPr>
              <w:widowControl w:val="0"/>
              <w:jc w:val="center"/>
              <w:rPr>
                <w:color w:val="000000"/>
              </w:rPr>
            </w:pPr>
            <w:r w:rsidRPr="001A6ACE">
              <w:rPr>
                <w:color w:val="000000"/>
              </w:rPr>
              <w:t>176,25</w:t>
            </w:r>
          </w:p>
        </w:tc>
        <w:tc>
          <w:tcPr>
            <w:tcW w:w="1276" w:type="dxa"/>
            <w:vAlign w:val="bottom"/>
          </w:tcPr>
          <w:p w:rsidR="00CC04DD" w:rsidRPr="001A6ACE" w:rsidRDefault="00CC04DD" w:rsidP="00FE35FF">
            <w:pPr>
              <w:widowControl w:val="0"/>
              <w:jc w:val="center"/>
              <w:rPr>
                <w:color w:val="000000"/>
              </w:rPr>
            </w:pPr>
            <w:r w:rsidRPr="001A6ACE">
              <w:rPr>
                <w:color w:val="000000"/>
              </w:rPr>
              <w:t>210,95</w:t>
            </w:r>
          </w:p>
        </w:tc>
        <w:tc>
          <w:tcPr>
            <w:tcW w:w="1275" w:type="dxa"/>
            <w:vAlign w:val="bottom"/>
          </w:tcPr>
          <w:p w:rsidR="00CC04DD" w:rsidRPr="001A6ACE" w:rsidRDefault="00CC04DD" w:rsidP="00FE35FF">
            <w:pPr>
              <w:widowControl w:val="0"/>
              <w:jc w:val="center"/>
              <w:rPr>
                <w:color w:val="000000"/>
              </w:rPr>
            </w:pPr>
            <w:r w:rsidRPr="001A6ACE">
              <w:rPr>
                <w:color w:val="000000"/>
              </w:rPr>
              <w:t>164,41</w:t>
            </w:r>
          </w:p>
        </w:tc>
        <w:tc>
          <w:tcPr>
            <w:tcW w:w="1276" w:type="dxa"/>
            <w:vAlign w:val="bottom"/>
          </w:tcPr>
          <w:p w:rsidR="00CC04DD" w:rsidRPr="001A6ACE" w:rsidRDefault="00CC04DD" w:rsidP="00FE35FF">
            <w:pPr>
              <w:widowControl w:val="0"/>
              <w:jc w:val="center"/>
              <w:rPr>
                <w:color w:val="000000"/>
              </w:rPr>
            </w:pPr>
            <w:r w:rsidRPr="001A6ACE">
              <w:rPr>
                <w:color w:val="000000"/>
              </w:rPr>
              <w:t>202,61</w:t>
            </w:r>
          </w:p>
        </w:tc>
        <w:tc>
          <w:tcPr>
            <w:tcW w:w="1276" w:type="dxa"/>
            <w:vAlign w:val="bottom"/>
          </w:tcPr>
          <w:p w:rsidR="00CC04DD" w:rsidRPr="001A6ACE" w:rsidRDefault="00CC04DD" w:rsidP="00FE35FF">
            <w:pPr>
              <w:widowControl w:val="0"/>
              <w:jc w:val="center"/>
              <w:rPr>
                <w:color w:val="000000"/>
              </w:rPr>
            </w:pPr>
            <w:r w:rsidRPr="001A6ACE">
              <w:rPr>
                <w:color w:val="000000"/>
              </w:rPr>
              <w:t>68,62</w:t>
            </w:r>
          </w:p>
        </w:tc>
        <w:tc>
          <w:tcPr>
            <w:tcW w:w="1134" w:type="dxa"/>
          </w:tcPr>
          <w:p w:rsidR="00CC04DD" w:rsidRPr="001A6ACE" w:rsidRDefault="00CC04DD" w:rsidP="00FE35FF">
            <w:pPr>
              <w:widowControl w:val="0"/>
              <w:jc w:val="center"/>
              <w:rPr>
                <w:color w:val="000000"/>
              </w:rPr>
            </w:pPr>
            <w:r w:rsidRPr="001A6ACE">
              <w:rPr>
                <w:color w:val="000000"/>
              </w:rPr>
              <w:t>1,000</w:t>
            </w:r>
          </w:p>
        </w:tc>
        <w:tc>
          <w:tcPr>
            <w:tcW w:w="1158" w:type="dxa"/>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10" w:type="dxa"/>
            <w:vAlign w:val="bottom"/>
          </w:tcPr>
          <w:p w:rsidR="00CC04DD" w:rsidRPr="001A6ACE" w:rsidRDefault="00CC04DD" w:rsidP="00FE35FF">
            <w:pPr>
              <w:widowControl w:val="0"/>
              <w:jc w:val="center"/>
              <w:rPr>
                <w:color w:val="000000"/>
              </w:rPr>
            </w:pPr>
            <w:r w:rsidRPr="001A6ACE">
              <w:rPr>
                <w:color w:val="000000"/>
              </w:rPr>
              <w:t>1,000</w:t>
            </w:r>
          </w:p>
        </w:tc>
        <w:tc>
          <w:tcPr>
            <w:tcW w:w="1221" w:type="dxa"/>
            <w:vAlign w:val="bottom"/>
          </w:tcPr>
          <w:p w:rsidR="00CC04DD" w:rsidRPr="001A6ACE" w:rsidRDefault="00CC04DD" w:rsidP="00FE35FF">
            <w:pPr>
              <w:widowControl w:val="0"/>
              <w:jc w:val="center"/>
              <w:rPr>
                <w:color w:val="000000"/>
              </w:rPr>
            </w:pPr>
            <w:r w:rsidRPr="001A6ACE">
              <w:rPr>
                <w:color w:val="000000"/>
              </w:rPr>
              <w:t>0,752</w:t>
            </w:r>
          </w:p>
        </w:tc>
      </w:tr>
      <w:tr w:rsidR="00CC04DD" w:rsidRPr="001A6ACE" w:rsidTr="009F3E42">
        <w:trPr>
          <w:trHeight w:val="102"/>
          <w:jc w:val="center"/>
        </w:trPr>
        <w:tc>
          <w:tcPr>
            <w:tcW w:w="2244" w:type="dxa"/>
            <w:vAlign w:val="center"/>
          </w:tcPr>
          <w:p w:rsidR="00CC04DD" w:rsidRPr="001A6ACE" w:rsidRDefault="00CC04DD" w:rsidP="00FE35FF">
            <w:pPr>
              <w:widowControl w:val="0"/>
            </w:pPr>
            <w:r w:rsidRPr="001A6ACE">
              <w:t>Одеська</w:t>
            </w:r>
          </w:p>
        </w:tc>
        <w:tc>
          <w:tcPr>
            <w:tcW w:w="1418" w:type="dxa"/>
            <w:vAlign w:val="bottom"/>
          </w:tcPr>
          <w:p w:rsidR="00CC04DD" w:rsidRPr="001A6ACE" w:rsidRDefault="00CC04DD" w:rsidP="00FE35FF">
            <w:pPr>
              <w:widowControl w:val="0"/>
              <w:jc w:val="center"/>
              <w:rPr>
                <w:color w:val="000000"/>
              </w:rPr>
            </w:pPr>
            <w:r w:rsidRPr="001A6ACE">
              <w:rPr>
                <w:color w:val="000000"/>
              </w:rPr>
              <w:t>0,46</w:t>
            </w:r>
          </w:p>
        </w:tc>
        <w:tc>
          <w:tcPr>
            <w:tcW w:w="1276" w:type="dxa"/>
            <w:vAlign w:val="bottom"/>
          </w:tcPr>
          <w:p w:rsidR="00CC04DD" w:rsidRPr="001A6ACE" w:rsidRDefault="00CC04DD" w:rsidP="00FE35FF">
            <w:pPr>
              <w:widowControl w:val="0"/>
              <w:jc w:val="center"/>
              <w:rPr>
                <w:color w:val="000000"/>
              </w:rPr>
            </w:pPr>
            <w:r w:rsidRPr="001A6ACE">
              <w:rPr>
                <w:color w:val="000000"/>
              </w:rPr>
              <w:t>0,42</w:t>
            </w:r>
          </w:p>
        </w:tc>
        <w:tc>
          <w:tcPr>
            <w:tcW w:w="1275" w:type="dxa"/>
            <w:vAlign w:val="bottom"/>
          </w:tcPr>
          <w:p w:rsidR="00CC04DD" w:rsidRPr="001A6ACE" w:rsidRDefault="00CC04DD" w:rsidP="00FE35FF">
            <w:pPr>
              <w:widowControl w:val="0"/>
              <w:jc w:val="center"/>
              <w:rPr>
                <w:color w:val="000000"/>
              </w:rPr>
            </w:pPr>
            <w:r w:rsidRPr="001A6ACE">
              <w:rPr>
                <w:color w:val="000000"/>
              </w:rPr>
              <w:t>0,38</w:t>
            </w:r>
          </w:p>
        </w:tc>
        <w:tc>
          <w:tcPr>
            <w:tcW w:w="1276" w:type="dxa"/>
            <w:vAlign w:val="bottom"/>
          </w:tcPr>
          <w:p w:rsidR="00CC04DD" w:rsidRPr="001A6ACE" w:rsidRDefault="00CC04DD" w:rsidP="00FE35FF">
            <w:pPr>
              <w:widowControl w:val="0"/>
              <w:jc w:val="center"/>
              <w:rPr>
                <w:color w:val="000000"/>
              </w:rPr>
            </w:pPr>
            <w:r w:rsidRPr="001A6ACE">
              <w:rPr>
                <w:color w:val="000000"/>
              </w:rPr>
              <w:t>0,33</w:t>
            </w:r>
          </w:p>
        </w:tc>
        <w:tc>
          <w:tcPr>
            <w:tcW w:w="1276" w:type="dxa"/>
            <w:vAlign w:val="bottom"/>
          </w:tcPr>
          <w:p w:rsidR="00CC04DD" w:rsidRPr="001A6ACE" w:rsidRDefault="00CC04DD" w:rsidP="00FE35FF">
            <w:pPr>
              <w:widowControl w:val="0"/>
              <w:jc w:val="center"/>
              <w:rPr>
                <w:color w:val="000000"/>
              </w:rPr>
            </w:pPr>
            <w:r w:rsidRPr="001A6ACE">
              <w:rPr>
                <w:color w:val="000000"/>
              </w:rPr>
              <w:t>0,13</w:t>
            </w:r>
          </w:p>
        </w:tc>
        <w:tc>
          <w:tcPr>
            <w:tcW w:w="1134" w:type="dxa"/>
          </w:tcPr>
          <w:p w:rsidR="00CC04DD" w:rsidRPr="001A6ACE" w:rsidRDefault="00CC04DD" w:rsidP="00FE35FF">
            <w:pPr>
              <w:widowControl w:val="0"/>
              <w:jc w:val="center"/>
              <w:rPr>
                <w:color w:val="000000"/>
              </w:rPr>
            </w:pPr>
            <w:r w:rsidRPr="001A6ACE">
              <w:rPr>
                <w:color w:val="000000"/>
              </w:rPr>
              <w:t>0,003</w:t>
            </w:r>
          </w:p>
        </w:tc>
        <w:tc>
          <w:tcPr>
            <w:tcW w:w="1158" w:type="dxa"/>
          </w:tcPr>
          <w:p w:rsidR="00CC04DD" w:rsidRPr="001A6ACE" w:rsidRDefault="00CC04DD" w:rsidP="00FE35FF">
            <w:pPr>
              <w:widowControl w:val="0"/>
              <w:jc w:val="center"/>
              <w:rPr>
                <w:color w:val="000000"/>
              </w:rPr>
            </w:pPr>
            <w:r w:rsidRPr="001A6ACE">
              <w:rPr>
                <w:color w:val="000000"/>
              </w:rPr>
              <w:t>0,002</w:t>
            </w:r>
          </w:p>
        </w:tc>
        <w:tc>
          <w:tcPr>
            <w:tcW w:w="1134" w:type="dxa"/>
            <w:vAlign w:val="bottom"/>
          </w:tcPr>
          <w:p w:rsidR="00CC04DD" w:rsidRPr="001A6ACE" w:rsidRDefault="00CC04DD" w:rsidP="00FE35FF">
            <w:pPr>
              <w:widowControl w:val="0"/>
              <w:jc w:val="center"/>
              <w:rPr>
                <w:color w:val="000000"/>
              </w:rPr>
            </w:pPr>
            <w:r w:rsidRPr="001A6ACE">
              <w:rPr>
                <w:color w:val="000000"/>
              </w:rPr>
              <w:t>0,002</w:t>
            </w:r>
          </w:p>
        </w:tc>
        <w:tc>
          <w:tcPr>
            <w:tcW w:w="1110" w:type="dxa"/>
            <w:vAlign w:val="bottom"/>
          </w:tcPr>
          <w:p w:rsidR="00CC04DD" w:rsidRPr="001A6ACE" w:rsidRDefault="00CC04DD" w:rsidP="00FE35FF">
            <w:pPr>
              <w:widowControl w:val="0"/>
              <w:jc w:val="center"/>
              <w:rPr>
                <w:color w:val="000000"/>
              </w:rPr>
            </w:pPr>
            <w:r w:rsidRPr="001A6ACE">
              <w:rPr>
                <w:color w:val="000000"/>
              </w:rPr>
              <w:t>0,002</w:t>
            </w:r>
          </w:p>
        </w:tc>
        <w:tc>
          <w:tcPr>
            <w:tcW w:w="1221" w:type="dxa"/>
            <w:vAlign w:val="bottom"/>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Полтавська</w:t>
            </w:r>
          </w:p>
        </w:tc>
        <w:tc>
          <w:tcPr>
            <w:tcW w:w="1418" w:type="dxa"/>
            <w:vAlign w:val="bottom"/>
          </w:tcPr>
          <w:p w:rsidR="00CC04DD" w:rsidRPr="001A6ACE" w:rsidRDefault="00CC04DD" w:rsidP="00FE35FF">
            <w:pPr>
              <w:widowControl w:val="0"/>
              <w:jc w:val="center"/>
              <w:rPr>
                <w:color w:val="000000"/>
              </w:rPr>
            </w:pPr>
            <w:r w:rsidRPr="001A6ACE">
              <w:rPr>
                <w:color w:val="000000"/>
              </w:rPr>
              <w:t>31,03</w:t>
            </w:r>
          </w:p>
        </w:tc>
        <w:tc>
          <w:tcPr>
            <w:tcW w:w="1276" w:type="dxa"/>
            <w:vAlign w:val="bottom"/>
          </w:tcPr>
          <w:p w:rsidR="00CC04DD" w:rsidRPr="001A6ACE" w:rsidRDefault="00CC04DD" w:rsidP="00FE35FF">
            <w:pPr>
              <w:widowControl w:val="0"/>
              <w:jc w:val="center"/>
              <w:rPr>
                <w:color w:val="000000"/>
              </w:rPr>
            </w:pPr>
            <w:r w:rsidRPr="001A6ACE">
              <w:rPr>
                <w:color w:val="000000"/>
              </w:rPr>
              <w:t>51,22</w:t>
            </w:r>
          </w:p>
        </w:tc>
        <w:tc>
          <w:tcPr>
            <w:tcW w:w="1275" w:type="dxa"/>
            <w:vAlign w:val="bottom"/>
          </w:tcPr>
          <w:p w:rsidR="00CC04DD" w:rsidRPr="001A6ACE" w:rsidRDefault="00CC04DD" w:rsidP="00FE35FF">
            <w:pPr>
              <w:widowControl w:val="0"/>
              <w:jc w:val="center"/>
              <w:rPr>
                <w:color w:val="000000"/>
              </w:rPr>
            </w:pPr>
            <w:r w:rsidRPr="001A6ACE">
              <w:rPr>
                <w:color w:val="000000"/>
              </w:rPr>
              <w:t>78,87</w:t>
            </w:r>
          </w:p>
        </w:tc>
        <w:tc>
          <w:tcPr>
            <w:tcW w:w="1276" w:type="dxa"/>
            <w:vAlign w:val="bottom"/>
          </w:tcPr>
          <w:p w:rsidR="00CC04DD" w:rsidRPr="001A6ACE" w:rsidRDefault="00CC04DD" w:rsidP="00FE35FF">
            <w:pPr>
              <w:widowControl w:val="0"/>
              <w:jc w:val="center"/>
              <w:rPr>
                <w:color w:val="000000"/>
              </w:rPr>
            </w:pPr>
            <w:r w:rsidRPr="001A6ACE">
              <w:rPr>
                <w:color w:val="000000"/>
              </w:rPr>
              <w:t>16,94</w:t>
            </w:r>
          </w:p>
        </w:tc>
        <w:tc>
          <w:tcPr>
            <w:tcW w:w="1276" w:type="dxa"/>
            <w:vAlign w:val="bottom"/>
          </w:tcPr>
          <w:p w:rsidR="00CC04DD" w:rsidRPr="001A6ACE" w:rsidRDefault="00CC04DD" w:rsidP="00FE35FF">
            <w:pPr>
              <w:widowControl w:val="0"/>
              <w:jc w:val="center"/>
              <w:rPr>
                <w:color w:val="000000"/>
              </w:rPr>
            </w:pPr>
            <w:r w:rsidRPr="001A6ACE">
              <w:rPr>
                <w:color w:val="000000"/>
              </w:rPr>
              <w:t>91,21</w:t>
            </w:r>
          </w:p>
        </w:tc>
        <w:tc>
          <w:tcPr>
            <w:tcW w:w="1134" w:type="dxa"/>
          </w:tcPr>
          <w:p w:rsidR="00CC04DD" w:rsidRPr="001A6ACE" w:rsidRDefault="00CC04DD" w:rsidP="00FE35FF">
            <w:pPr>
              <w:widowControl w:val="0"/>
              <w:jc w:val="center"/>
              <w:rPr>
                <w:color w:val="000000"/>
              </w:rPr>
            </w:pPr>
            <w:r w:rsidRPr="001A6ACE">
              <w:rPr>
                <w:color w:val="000000"/>
              </w:rPr>
              <w:t>0,176</w:t>
            </w:r>
          </w:p>
        </w:tc>
        <w:tc>
          <w:tcPr>
            <w:tcW w:w="1158" w:type="dxa"/>
          </w:tcPr>
          <w:p w:rsidR="00CC04DD" w:rsidRPr="001A6ACE" w:rsidRDefault="00CC04DD" w:rsidP="00FE35FF">
            <w:pPr>
              <w:widowControl w:val="0"/>
              <w:jc w:val="center"/>
              <w:rPr>
                <w:color w:val="000000"/>
              </w:rPr>
            </w:pPr>
            <w:r w:rsidRPr="001A6ACE">
              <w:rPr>
                <w:color w:val="000000"/>
              </w:rPr>
              <w:t>0,243</w:t>
            </w:r>
          </w:p>
        </w:tc>
        <w:tc>
          <w:tcPr>
            <w:tcW w:w="1134" w:type="dxa"/>
            <w:vAlign w:val="bottom"/>
          </w:tcPr>
          <w:p w:rsidR="00CC04DD" w:rsidRPr="001A6ACE" w:rsidRDefault="00CC04DD" w:rsidP="00FE35FF">
            <w:pPr>
              <w:widowControl w:val="0"/>
              <w:jc w:val="center"/>
              <w:rPr>
                <w:color w:val="000000"/>
              </w:rPr>
            </w:pPr>
            <w:r w:rsidRPr="001A6ACE">
              <w:rPr>
                <w:color w:val="000000"/>
              </w:rPr>
              <w:t>0,480</w:t>
            </w:r>
          </w:p>
        </w:tc>
        <w:tc>
          <w:tcPr>
            <w:tcW w:w="1110" w:type="dxa"/>
            <w:vAlign w:val="bottom"/>
          </w:tcPr>
          <w:p w:rsidR="00CC04DD" w:rsidRPr="001A6ACE" w:rsidRDefault="00CC04DD" w:rsidP="00FE35FF">
            <w:pPr>
              <w:widowControl w:val="0"/>
              <w:jc w:val="center"/>
              <w:rPr>
                <w:color w:val="000000"/>
              </w:rPr>
            </w:pPr>
            <w:r w:rsidRPr="001A6ACE">
              <w:rPr>
                <w:color w:val="000000"/>
              </w:rPr>
              <w:t>0,084</w:t>
            </w:r>
          </w:p>
        </w:tc>
        <w:tc>
          <w:tcPr>
            <w:tcW w:w="1221" w:type="dxa"/>
            <w:vAlign w:val="bottom"/>
          </w:tcPr>
          <w:p w:rsidR="00CC04DD" w:rsidRPr="001A6ACE" w:rsidRDefault="00CC04DD" w:rsidP="00FE35FF">
            <w:pPr>
              <w:widowControl w:val="0"/>
              <w:jc w:val="center"/>
              <w:rPr>
                <w:color w:val="000000"/>
              </w:rPr>
            </w:pPr>
            <w:r w:rsidRPr="001A6ACE">
              <w:rPr>
                <w:color w:val="000000"/>
              </w:rPr>
              <w:t>1,000</w:t>
            </w:r>
          </w:p>
        </w:tc>
      </w:tr>
      <w:tr w:rsidR="00CC04DD" w:rsidRPr="001A6ACE" w:rsidTr="009F3E42">
        <w:trPr>
          <w:trHeight w:val="149"/>
          <w:jc w:val="center"/>
        </w:trPr>
        <w:tc>
          <w:tcPr>
            <w:tcW w:w="2244" w:type="dxa"/>
            <w:vAlign w:val="center"/>
          </w:tcPr>
          <w:p w:rsidR="00CC04DD" w:rsidRPr="001A6ACE" w:rsidRDefault="00CC04DD" w:rsidP="00FE35FF">
            <w:pPr>
              <w:widowControl w:val="0"/>
            </w:pPr>
            <w:r w:rsidRPr="001A6ACE">
              <w:t>Рівненська</w:t>
            </w:r>
          </w:p>
        </w:tc>
        <w:tc>
          <w:tcPr>
            <w:tcW w:w="1418" w:type="dxa"/>
            <w:vAlign w:val="bottom"/>
          </w:tcPr>
          <w:p w:rsidR="00CC04DD" w:rsidRPr="001A6ACE" w:rsidRDefault="00CC04DD" w:rsidP="00FE35FF">
            <w:pPr>
              <w:widowControl w:val="0"/>
              <w:jc w:val="center"/>
              <w:rPr>
                <w:color w:val="000000"/>
              </w:rPr>
            </w:pPr>
            <w:r w:rsidRPr="001A6ACE">
              <w:rPr>
                <w:color w:val="000000"/>
              </w:rPr>
              <w:t>0,26</w:t>
            </w:r>
          </w:p>
        </w:tc>
        <w:tc>
          <w:tcPr>
            <w:tcW w:w="1276" w:type="dxa"/>
            <w:vAlign w:val="bottom"/>
          </w:tcPr>
          <w:p w:rsidR="00CC04DD" w:rsidRPr="001A6ACE" w:rsidRDefault="00CC04DD" w:rsidP="00FE35FF">
            <w:pPr>
              <w:widowControl w:val="0"/>
              <w:jc w:val="center"/>
              <w:rPr>
                <w:color w:val="000000"/>
              </w:rPr>
            </w:pPr>
            <w:r w:rsidRPr="001A6ACE">
              <w:rPr>
                <w:color w:val="000000"/>
              </w:rPr>
              <w:t>0,26</w:t>
            </w:r>
          </w:p>
        </w:tc>
        <w:tc>
          <w:tcPr>
            <w:tcW w:w="1275" w:type="dxa"/>
            <w:vAlign w:val="bottom"/>
          </w:tcPr>
          <w:p w:rsidR="00CC04DD" w:rsidRPr="001A6ACE" w:rsidRDefault="00CC04DD" w:rsidP="00FE35FF">
            <w:pPr>
              <w:widowControl w:val="0"/>
              <w:jc w:val="center"/>
              <w:rPr>
                <w:color w:val="000000"/>
              </w:rPr>
            </w:pPr>
            <w:r w:rsidRPr="001A6ACE">
              <w:rPr>
                <w:color w:val="000000"/>
              </w:rPr>
              <w:t>0,35</w:t>
            </w:r>
          </w:p>
        </w:tc>
        <w:tc>
          <w:tcPr>
            <w:tcW w:w="1276" w:type="dxa"/>
            <w:vAlign w:val="bottom"/>
          </w:tcPr>
          <w:p w:rsidR="00CC04DD" w:rsidRPr="001A6ACE" w:rsidRDefault="00CC04DD" w:rsidP="00FE35FF">
            <w:pPr>
              <w:widowControl w:val="0"/>
              <w:jc w:val="center"/>
              <w:rPr>
                <w:color w:val="000000"/>
              </w:rPr>
            </w:pPr>
            <w:r w:rsidRPr="001A6ACE">
              <w:rPr>
                <w:color w:val="000000"/>
              </w:rPr>
              <w:t>0,26</w:t>
            </w:r>
          </w:p>
        </w:tc>
        <w:tc>
          <w:tcPr>
            <w:tcW w:w="1276" w:type="dxa"/>
            <w:vAlign w:val="bottom"/>
          </w:tcPr>
          <w:p w:rsidR="00CC04DD" w:rsidRPr="001A6ACE" w:rsidRDefault="00CC04DD" w:rsidP="00FE35FF">
            <w:pPr>
              <w:widowControl w:val="0"/>
              <w:jc w:val="center"/>
              <w:rPr>
                <w:color w:val="000000"/>
              </w:rPr>
            </w:pPr>
            <w:r w:rsidRPr="001A6ACE">
              <w:rPr>
                <w:color w:val="000000"/>
              </w:rPr>
              <w:t>0,26</w:t>
            </w:r>
          </w:p>
        </w:tc>
        <w:tc>
          <w:tcPr>
            <w:tcW w:w="1134" w:type="dxa"/>
          </w:tcPr>
          <w:p w:rsidR="00CC04DD" w:rsidRPr="001A6ACE" w:rsidRDefault="00CC04DD" w:rsidP="00FE35FF">
            <w:pPr>
              <w:widowControl w:val="0"/>
              <w:jc w:val="center"/>
              <w:rPr>
                <w:color w:val="000000"/>
              </w:rPr>
            </w:pPr>
            <w:r w:rsidRPr="001A6ACE">
              <w:rPr>
                <w:color w:val="000000"/>
              </w:rPr>
              <w:t>0,001</w:t>
            </w:r>
          </w:p>
        </w:tc>
        <w:tc>
          <w:tcPr>
            <w:tcW w:w="1158" w:type="dxa"/>
          </w:tcPr>
          <w:p w:rsidR="00CC04DD" w:rsidRPr="001A6ACE" w:rsidRDefault="00CC04DD" w:rsidP="00FE35FF">
            <w:pPr>
              <w:widowControl w:val="0"/>
              <w:jc w:val="center"/>
              <w:rPr>
                <w:color w:val="000000"/>
              </w:rPr>
            </w:pPr>
            <w:r w:rsidRPr="001A6ACE">
              <w:rPr>
                <w:color w:val="000000"/>
              </w:rPr>
              <w:t>0,001</w:t>
            </w:r>
          </w:p>
        </w:tc>
        <w:tc>
          <w:tcPr>
            <w:tcW w:w="1134" w:type="dxa"/>
            <w:vAlign w:val="bottom"/>
          </w:tcPr>
          <w:p w:rsidR="00CC04DD" w:rsidRPr="001A6ACE" w:rsidRDefault="00CC04DD" w:rsidP="00FE35FF">
            <w:pPr>
              <w:widowControl w:val="0"/>
              <w:jc w:val="center"/>
              <w:rPr>
                <w:color w:val="000000"/>
              </w:rPr>
            </w:pPr>
            <w:r w:rsidRPr="001A6ACE">
              <w:rPr>
                <w:color w:val="000000"/>
              </w:rPr>
              <w:t>0,002</w:t>
            </w:r>
          </w:p>
        </w:tc>
        <w:tc>
          <w:tcPr>
            <w:tcW w:w="1110" w:type="dxa"/>
            <w:vAlign w:val="bottom"/>
          </w:tcPr>
          <w:p w:rsidR="00CC04DD" w:rsidRPr="001A6ACE" w:rsidRDefault="00CC04DD" w:rsidP="00FE35FF">
            <w:pPr>
              <w:widowControl w:val="0"/>
              <w:jc w:val="center"/>
              <w:rPr>
                <w:color w:val="000000"/>
              </w:rPr>
            </w:pPr>
            <w:r w:rsidRPr="001A6ACE">
              <w:rPr>
                <w:color w:val="000000"/>
              </w:rPr>
              <w:t>0,001</w:t>
            </w:r>
          </w:p>
        </w:tc>
        <w:tc>
          <w:tcPr>
            <w:tcW w:w="1221" w:type="dxa"/>
            <w:vAlign w:val="bottom"/>
          </w:tcPr>
          <w:p w:rsidR="00CC04DD" w:rsidRPr="001A6ACE" w:rsidRDefault="00CC04DD" w:rsidP="00FE35FF">
            <w:pPr>
              <w:widowControl w:val="0"/>
              <w:jc w:val="center"/>
              <w:rPr>
                <w:color w:val="000000"/>
              </w:rPr>
            </w:pPr>
            <w:r w:rsidRPr="001A6ACE">
              <w:rPr>
                <w:color w:val="000000"/>
              </w:rPr>
              <w:t>0,003</w:t>
            </w:r>
          </w:p>
        </w:tc>
      </w:tr>
      <w:tr w:rsidR="00CC04DD" w:rsidRPr="001A6ACE" w:rsidTr="009F3E42">
        <w:trPr>
          <w:trHeight w:val="96"/>
          <w:jc w:val="center"/>
        </w:trPr>
        <w:tc>
          <w:tcPr>
            <w:tcW w:w="2244" w:type="dxa"/>
            <w:vAlign w:val="center"/>
          </w:tcPr>
          <w:p w:rsidR="00CC04DD" w:rsidRPr="001A6ACE" w:rsidRDefault="00CC04DD" w:rsidP="00FE35FF">
            <w:pPr>
              <w:widowControl w:val="0"/>
            </w:pPr>
            <w:r w:rsidRPr="001A6ACE">
              <w:t>Сумська</w:t>
            </w:r>
          </w:p>
        </w:tc>
        <w:tc>
          <w:tcPr>
            <w:tcW w:w="1418" w:type="dxa"/>
            <w:vAlign w:val="bottom"/>
          </w:tcPr>
          <w:p w:rsidR="00CC04DD" w:rsidRPr="001A6ACE" w:rsidRDefault="00CC04DD" w:rsidP="00FE35FF">
            <w:pPr>
              <w:widowControl w:val="0"/>
              <w:jc w:val="center"/>
              <w:rPr>
                <w:color w:val="000000"/>
              </w:rPr>
            </w:pPr>
            <w:r w:rsidRPr="001A6ACE">
              <w:rPr>
                <w:color w:val="000000"/>
              </w:rPr>
              <w:t>25,51</w:t>
            </w:r>
          </w:p>
        </w:tc>
        <w:tc>
          <w:tcPr>
            <w:tcW w:w="1276" w:type="dxa"/>
            <w:vAlign w:val="bottom"/>
          </w:tcPr>
          <w:p w:rsidR="00CC04DD" w:rsidRPr="001A6ACE" w:rsidRDefault="00CC04DD" w:rsidP="00FE35FF">
            <w:pPr>
              <w:widowControl w:val="0"/>
              <w:jc w:val="center"/>
              <w:rPr>
                <w:color w:val="000000"/>
              </w:rPr>
            </w:pPr>
            <w:r w:rsidRPr="001A6ACE">
              <w:rPr>
                <w:color w:val="000000"/>
              </w:rPr>
              <w:t>39,27</w:t>
            </w:r>
          </w:p>
        </w:tc>
        <w:tc>
          <w:tcPr>
            <w:tcW w:w="1275" w:type="dxa"/>
            <w:vAlign w:val="bottom"/>
          </w:tcPr>
          <w:p w:rsidR="00CC04DD" w:rsidRPr="001A6ACE" w:rsidRDefault="00CC04DD" w:rsidP="00FE35FF">
            <w:pPr>
              <w:widowControl w:val="0"/>
              <w:jc w:val="center"/>
              <w:rPr>
                <w:color w:val="000000"/>
              </w:rPr>
            </w:pPr>
            <w:r w:rsidRPr="001A6ACE">
              <w:rPr>
                <w:color w:val="000000"/>
              </w:rPr>
              <w:t>79,9</w:t>
            </w:r>
          </w:p>
        </w:tc>
        <w:tc>
          <w:tcPr>
            <w:tcW w:w="1276" w:type="dxa"/>
            <w:vAlign w:val="bottom"/>
          </w:tcPr>
          <w:p w:rsidR="00CC04DD" w:rsidRPr="001A6ACE" w:rsidRDefault="00CC04DD" w:rsidP="00FE35FF">
            <w:pPr>
              <w:widowControl w:val="0"/>
              <w:jc w:val="center"/>
              <w:rPr>
                <w:color w:val="000000"/>
              </w:rPr>
            </w:pPr>
            <w:r w:rsidRPr="001A6ACE">
              <w:rPr>
                <w:color w:val="000000"/>
              </w:rPr>
              <w:t>31,9</w:t>
            </w:r>
          </w:p>
        </w:tc>
        <w:tc>
          <w:tcPr>
            <w:tcW w:w="1276" w:type="dxa"/>
            <w:vAlign w:val="bottom"/>
          </w:tcPr>
          <w:p w:rsidR="00CC04DD" w:rsidRPr="001A6ACE" w:rsidRDefault="00CC04DD" w:rsidP="00FE35FF">
            <w:pPr>
              <w:widowControl w:val="0"/>
              <w:jc w:val="center"/>
              <w:rPr>
                <w:color w:val="000000"/>
              </w:rPr>
            </w:pPr>
            <w:r w:rsidRPr="001A6ACE">
              <w:rPr>
                <w:color w:val="000000"/>
              </w:rPr>
              <w:t>60,53</w:t>
            </w:r>
          </w:p>
        </w:tc>
        <w:tc>
          <w:tcPr>
            <w:tcW w:w="1134" w:type="dxa"/>
          </w:tcPr>
          <w:p w:rsidR="00CC04DD" w:rsidRPr="001A6ACE" w:rsidRDefault="00CC04DD" w:rsidP="00FE35FF">
            <w:pPr>
              <w:widowControl w:val="0"/>
              <w:jc w:val="center"/>
              <w:rPr>
                <w:color w:val="000000"/>
              </w:rPr>
            </w:pPr>
            <w:r w:rsidRPr="001A6ACE">
              <w:rPr>
                <w:color w:val="000000"/>
              </w:rPr>
              <w:t>0,145</w:t>
            </w:r>
          </w:p>
        </w:tc>
        <w:tc>
          <w:tcPr>
            <w:tcW w:w="1158" w:type="dxa"/>
          </w:tcPr>
          <w:p w:rsidR="00CC04DD" w:rsidRPr="001A6ACE" w:rsidRDefault="00CC04DD" w:rsidP="00FE35FF">
            <w:pPr>
              <w:widowControl w:val="0"/>
              <w:jc w:val="center"/>
              <w:rPr>
                <w:color w:val="000000"/>
              </w:rPr>
            </w:pPr>
            <w:r w:rsidRPr="001A6ACE">
              <w:rPr>
                <w:color w:val="000000"/>
              </w:rPr>
              <w:t>0,186</w:t>
            </w:r>
          </w:p>
        </w:tc>
        <w:tc>
          <w:tcPr>
            <w:tcW w:w="1134" w:type="dxa"/>
            <w:vAlign w:val="bottom"/>
          </w:tcPr>
          <w:p w:rsidR="00CC04DD" w:rsidRPr="001A6ACE" w:rsidRDefault="00CC04DD" w:rsidP="00FE35FF">
            <w:pPr>
              <w:widowControl w:val="0"/>
              <w:jc w:val="center"/>
              <w:rPr>
                <w:color w:val="000000"/>
              </w:rPr>
            </w:pPr>
            <w:r w:rsidRPr="001A6ACE">
              <w:rPr>
                <w:color w:val="000000"/>
              </w:rPr>
              <w:t>0,486</w:t>
            </w:r>
          </w:p>
        </w:tc>
        <w:tc>
          <w:tcPr>
            <w:tcW w:w="1110" w:type="dxa"/>
            <w:vAlign w:val="bottom"/>
          </w:tcPr>
          <w:p w:rsidR="00CC04DD" w:rsidRPr="001A6ACE" w:rsidRDefault="00CC04DD" w:rsidP="00FE35FF">
            <w:pPr>
              <w:widowControl w:val="0"/>
              <w:jc w:val="center"/>
              <w:rPr>
                <w:color w:val="000000"/>
              </w:rPr>
            </w:pPr>
            <w:r w:rsidRPr="001A6ACE">
              <w:rPr>
                <w:color w:val="000000"/>
              </w:rPr>
              <w:t>0,157</w:t>
            </w:r>
          </w:p>
        </w:tc>
        <w:tc>
          <w:tcPr>
            <w:tcW w:w="1221" w:type="dxa"/>
            <w:vAlign w:val="bottom"/>
          </w:tcPr>
          <w:p w:rsidR="00CC04DD" w:rsidRPr="001A6ACE" w:rsidRDefault="00CC04DD" w:rsidP="00FE35FF">
            <w:pPr>
              <w:widowControl w:val="0"/>
              <w:jc w:val="center"/>
              <w:rPr>
                <w:color w:val="000000"/>
              </w:rPr>
            </w:pPr>
            <w:r w:rsidRPr="001A6ACE">
              <w:rPr>
                <w:color w:val="000000"/>
              </w:rPr>
              <w:t>0,664</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bottom"/>
          </w:tcPr>
          <w:p w:rsidR="00CC04DD" w:rsidRPr="001A6ACE" w:rsidRDefault="00CC04DD" w:rsidP="00FE35FF">
            <w:pPr>
              <w:widowControl w:val="0"/>
              <w:jc w:val="center"/>
              <w:rPr>
                <w:color w:val="000000"/>
              </w:rPr>
            </w:pPr>
            <w:r w:rsidRPr="001A6ACE">
              <w:rPr>
                <w:color w:val="000000"/>
              </w:rPr>
              <w:t>0,27</w:t>
            </w:r>
          </w:p>
        </w:tc>
        <w:tc>
          <w:tcPr>
            <w:tcW w:w="1276" w:type="dxa"/>
            <w:vAlign w:val="bottom"/>
          </w:tcPr>
          <w:p w:rsidR="00CC04DD" w:rsidRPr="001A6ACE" w:rsidRDefault="00CC04DD" w:rsidP="00FE35FF">
            <w:pPr>
              <w:widowControl w:val="0"/>
              <w:jc w:val="center"/>
              <w:rPr>
                <w:color w:val="000000"/>
              </w:rPr>
            </w:pPr>
            <w:r w:rsidRPr="001A6ACE">
              <w:rPr>
                <w:color w:val="000000"/>
              </w:rPr>
              <w:t>0,18</w:t>
            </w:r>
          </w:p>
        </w:tc>
        <w:tc>
          <w:tcPr>
            <w:tcW w:w="1275" w:type="dxa"/>
            <w:vAlign w:val="bottom"/>
          </w:tcPr>
          <w:p w:rsidR="00CC04DD" w:rsidRPr="001A6ACE" w:rsidRDefault="00CC04DD" w:rsidP="00FE35FF">
            <w:pPr>
              <w:widowControl w:val="0"/>
              <w:jc w:val="center"/>
              <w:rPr>
                <w:color w:val="000000"/>
              </w:rPr>
            </w:pPr>
            <w:r w:rsidRPr="001A6ACE">
              <w:rPr>
                <w:color w:val="000000"/>
              </w:rPr>
              <w:t>0,18</w:t>
            </w:r>
          </w:p>
        </w:tc>
        <w:tc>
          <w:tcPr>
            <w:tcW w:w="1276" w:type="dxa"/>
            <w:vAlign w:val="bottom"/>
          </w:tcPr>
          <w:p w:rsidR="00CC04DD" w:rsidRPr="001A6ACE" w:rsidRDefault="00CC04DD" w:rsidP="00FE35FF">
            <w:pPr>
              <w:widowControl w:val="0"/>
              <w:jc w:val="center"/>
              <w:rPr>
                <w:color w:val="000000"/>
              </w:rPr>
            </w:pPr>
            <w:r w:rsidRPr="001A6ACE">
              <w:rPr>
                <w:color w:val="000000"/>
              </w:rPr>
              <w:t>10,15</w:t>
            </w:r>
          </w:p>
        </w:tc>
        <w:tc>
          <w:tcPr>
            <w:tcW w:w="1276" w:type="dxa"/>
            <w:vAlign w:val="bottom"/>
          </w:tcPr>
          <w:p w:rsidR="00CC04DD" w:rsidRPr="001A6ACE" w:rsidRDefault="00CC04DD" w:rsidP="00FE35FF">
            <w:pPr>
              <w:widowControl w:val="0"/>
              <w:jc w:val="center"/>
              <w:rPr>
                <w:color w:val="000000"/>
              </w:rPr>
            </w:pPr>
            <w:r w:rsidRPr="001A6ACE">
              <w:rPr>
                <w:color w:val="000000"/>
              </w:rPr>
              <w:t>11,3</w:t>
            </w:r>
          </w:p>
        </w:tc>
        <w:tc>
          <w:tcPr>
            <w:tcW w:w="1134" w:type="dxa"/>
          </w:tcPr>
          <w:p w:rsidR="00CC04DD" w:rsidRPr="001A6ACE" w:rsidRDefault="00CC04DD" w:rsidP="00FE35FF">
            <w:pPr>
              <w:widowControl w:val="0"/>
              <w:jc w:val="center"/>
              <w:rPr>
                <w:color w:val="000000"/>
              </w:rPr>
            </w:pPr>
            <w:r w:rsidRPr="001A6ACE">
              <w:rPr>
                <w:color w:val="000000"/>
              </w:rPr>
              <w:t>0,002</w:t>
            </w:r>
          </w:p>
        </w:tc>
        <w:tc>
          <w:tcPr>
            <w:tcW w:w="1158" w:type="dxa"/>
          </w:tcPr>
          <w:p w:rsidR="00CC04DD" w:rsidRPr="001A6ACE" w:rsidRDefault="00CC04DD" w:rsidP="00FE35FF">
            <w:pPr>
              <w:widowControl w:val="0"/>
              <w:jc w:val="center"/>
              <w:rPr>
                <w:color w:val="000000"/>
              </w:rPr>
            </w:pPr>
            <w:r w:rsidRPr="001A6ACE">
              <w:rPr>
                <w:color w:val="000000"/>
              </w:rPr>
              <w:t>0,001</w:t>
            </w:r>
          </w:p>
        </w:tc>
        <w:tc>
          <w:tcPr>
            <w:tcW w:w="1134" w:type="dxa"/>
            <w:vAlign w:val="bottom"/>
          </w:tcPr>
          <w:p w:rsidR="00CC04DD" w:rsidRPr="001A6ACE" w:rsidRDefault="00CC04DD" w:rsidP="00FE35FF">
            <w:pPr>
              <w:widowControl w:val="0"/>
              <w:jc w:val="center"/>
              <w:rPr>
                <w:color w:val="000000"/>
              </w:rPr>
            </w:pPr>
            <w:r w:rsidRPr="001A6ACE">
              <w:rPr>
                <w:color w:val="000000"/>
              </w:rPr>
              <w:t>0,001</w:t>
            </w:r>
          </w:p>
        </w:tc>
        <w:tc>
          <w:tcPr>
            <w:tcW w:w="1110" w:type="dxa"/>
            <w:vAlign w:val="bottom"/>
          </w:tcPr>
          <w:p w:rsidR="00CC04DD" w:rsidRPr="001A6ACE" w:rsidRDefault="00CC04DD" w:rsidP="00FE35FF">
            <w:pPr>
              <w:widowControl w:val="0"/>
              <w:jc w:val="center"/>
              <w:rPr>
                <w:color w:val="000000"/>
              </w:rPr>
            </w:pPr>
            <w:r w:rsidRPr="001A6ACE">
              <w:rPr>
                <w:color w:val="000000"/>
              </w:rPr>
              <w:t>0,050</w:t>
            </w:r>
          </w:p>
        </w:tc>
        <w:tc>
          <w:tcPr>
            <w:tcW w:w="1221" w:type="dxa"/>
            <w:vAlign w:val="bottom"/>
          </w:tcPr>
          <w:p w:rsidR="00CC04DD" w:rsidRPr="001A6ACE" w:rsidRDefault="00CC04DD" w:rsidP="00FE35FF">
            <w:pPr>
              <w:widowControl w:val="0"/>
              <w:jc w:val="center"/>
              <w:rPr>
                <w:color w:val="000000"/>
              </w:rPr>
            </w:pPr>
            <w:r w:rsidRPr="001A6ACE">
              <w:rPr>
                <w:color w:val="000000"/>
              </w:rPr>
              <w:t>0,124</w:t>
            </w:r>
          </w:p>
        </w:tc>
      </w:tr>
      <w:tr w:rsidR="00CC04DD" w:rsidRPr="001A6ACE" w:rsidTr="009F3E42">
        <w:trPr>
          <w:trHeight w:val="143"/>
          <w:jc w:val="center"/>
        </w:trPr>
        <w:tc>
          <w:tcPr>
            <w:tcW w:w="2244" w:type="dxa"/>
            <w:vAlign w:val="center"/>
          </w:tcPr>
          <w:p w:rsidR="00CC04DD" w:rsidRPr="001A6ACE" w:rsidRDefault="00CC04DD" w:rsidP="00FE35FF">
            <w:pPr>
              <w:widowControl w:val="0"/>
            </w:pPr>
            <w:r w:rsidRPr="001A6ACE">
              <w:t>Харківська</w:t>
            </w:r>
          </w:p>
        </w:tc>
        <w:tc>
          <w:tcPr>
            <w:tcW w:w="1418" w:type="dxa"/>
            <w:vAlign w:val="bottom"/>
          </w:tcPr>
          <w:p w:rsidR="00CC04DD" w:rsidRPr="001A6ACE" w:rsidRDefault="00CC04DD" w:rsidP="00FE35FF">
            <w:pPr>
              <w:widowControl w:val="0"/>
              <w:jc w:val="center"/>
              <w:rPr>
                <w:color w:val="000000"/>
              </w:rPr>
            </w:pPr>
            <w:r w:rsidRPr="001A6ACE">
              <w:rPr>
                <w:color w:val="000000"/>
              </w:rPr>
              <w:t>2,31</w:t>
            </w:r>
          </w:p>
        </w:tc>
        <w:tc>
          <w:tcPr>
            <w:tcW w:w="1276" w:type="dxa"/>
            <w:vAlign w:val="bottom"/>
          </w:tcPr>
          <w:p w:rsidR="00CC04DD" w:rsidRPr="001A6ACE" w:rsidRDefault="00CC04DD" w:rsidP="00FE35FF">
            <w:pPr>
              <w:widowControl w:val="0"/>
              <w:jc w:val="center"/>
              <w:rPr>
                <w:color w:val="000000"/>
              </w:rPr>
            </w:pPr>
            <w:r w:rsidRPr="001A6ACE">
              <w:rPr>
                <w:color w:val="000000"/>
              </w:rPr>
              <w:t>2,32</w:t>
            </w:r>
          </w:p>
        </w:tc>
        <w:tc>
          <w:tcPr>
            <w:tcW w:w="1275" w:type="dxa"/>
            <w:vAlign w:val="bottom"/>
          </w:tcPr>
          <w:p w:rsidR="00CC04DD" w:rsidRPr="001A6ACE" w:rsidRDefault="00CC04DD" w:rsidP="00FE35FF">
            <w:pPr>
              <w:widowControl w:val="0"/>
              <w:jc w:val="center"/>
              <w:rPr>
                <w:color w:val="000000"/>
              </w:rPr>
            </w:pPr>
            <w:r w:rsidRPr="001A6ACE">
              <w:rPr>
                <w:color w:val="000000"/>
              </w:rPr>
              <w:t>2,26</w:t>
            </w:r>
          </w:p>
        </w:tc>
        <w:tc>
          <w:tcPr>
            <w:tcW w:w="1276" w:type="dxa"/>
            <w:vAlign w:val="bottom"/>
          </w:tcPr>
          <w:p w:rsidR="00CC04DD" w:rsidRPr="001A6ACE" w:rsidRDefault="00CC04DD" w:rsidP="00FE35FF">
            <w:pPr>
              <w:widowControl w:val="0"/>
              <w:jc w:val="center"/>
              <w:rPr>
                <w:color w:val="000000"/>
              </w:rPr>
            </w:pPr>
            <w:r w:rsidRPr="001A6ACE">
              <w:rPr>
                <w:color w:val="000000"/>
              </w:rPr>
              <w:t>1,66</w:t>
            </w:r>
          </w:p>
        </w:tc>
        <w:tc>
          <w:tcPr>
            <w:tcW w:w="1276" w:type="dxa"/>
            <w:vAlign w:val="bottom"/>
          </w:tcPr>
          <w:p w:rsidR="00CC04DD" w:rsidRPr="001A6ACE" w:rsidRDefault="00CC04DD" w:rsidP="00FE35FF">
            <w:pPr>
              <w:widowControl w:val="0"/>
              <w:jc w:val="center"/>
              <w:rPr>
                <w:color w:val="000000"/>
              </w:rPr>
            </w:pPr>
            <w:r w:rsidRPr="001A6ACE">
              <w:rPr>
                <w:color w:val="000000"/>
              </w:rPr>
              <w:t>10,82</w:t>
            </w:r>
          </w:p>
        </w:tc>
        <w:tc>
          <w:tcPr>
            <w:tcW w:w="1134" w:type="dxa"/>
          </w:tcPr>
          <w:p w:rsidR="00CC04DD" w:rsidRPr="001A6ACE" w:rsidRDefault="00CC04DD" w:rsidP="00FE35FF">
            <w:pPr>
              <w:widowControl w:val="0"/>
              <w:jc w:val="center"/>
              <w:rPr>
                <w:color w:val="000000"/>
              </w:rPr>
            </w:pPr>
            <w:r w:rsidRPr="001A6ACE">
              <w:rPr>
                <w:color w:val="000000"/>
              </w:rPr>
              <w:t>0,013</w:t>
            </w:r>
          </w:p>
        </w:tc>
        <w:tc>
          <w:tcPr>
            <w:tcW w:w="1158" w:type="dxa"/>
          </w:tcPr>
          <w:p w:rsidR="00CC04DD" w:rsidRPr="001A6ACE" w:rsidRDefault="00CC04DD" w:rsidP="00FE35FF">
            <w:pPr>
              <w:widowControl w:val="0"/>
              <w:jc w:val="center"/>
              <w:rPr>
                <w:color w:val="000000"/>
              </w:rPr>
            </w:pPr>
            <w:r w:rsidRPr="001A6ACE">
              <w:rPr>
                <w:color w:val="000000"/>
              </w:rPr>
              <w:t>0,011</w:t>
            </w:r>
          </w:p>
        </w:tc>
        <w:tc>
          <w:tcPr>
            <w:tcW w:w="1134" w:type="dxa"/>
            <w:vAlign w:val="bottom"/>
          </w:tcPr>
          <w:p w:rsidR="00CC04DD" w:rsidRPr="001A6ACE" w:rsidRDefault="00CC04DD" w:rsidP="00FE35FF">
            <w:pPr>
              <w:widowControl w:val="0"/>
              <w:jc w:val="center"/>
              <w:rPr>
                <w:color w:val="000000"/>
              </w:rPr>
            </w:pPr>
            <w:r w:rsidRPr="001A6ACE">
              <w:rPr>
                <w:color w:val="000000"/>
              </w:rPr>
              <w:t>0,014</w:t>
            </w:r>
          </w:p>
        </w:tc>
        <w:tc>
          <w:tcPr>
            <w:tcW w:w="1110" w:type="dxa"/>
            <w:vAlign w:val="bottom"/>
          </w:tcPr>
          <w:p w:rsidR="00CC04DD" w:rsidRPr="001A6ACE" w:rsidRDefault="00CC04DD" w:rsidP="00FE35FF">
            <w:pPr>
              <w:widowControl w:val="0"/>
              <w:jc w:val="center"/>
              <w:rPr>
                <w:color w:val="000000"/>
              </w:rPr>
            </w:pPr>
            <w:r w:rsidRPr="001A6ACE">
              <w:rPr>
                <w:color w:val="000000"/>
              </w:rPr>
              <w:t>0,008</w:t>
            </w:r>
          </w:p>
        </w:tc>
        <w:tc>
          <w:tcPr>
            <w:tcW w:w="1221" w:type="dxa"/>
            <w:vAlign w:val="bottom"/>
          </w:tcPr>
          <w:p w:rsidR="00CC04DD" w:rsidRPr="001A6ACE" w:rsidRDefault="00CC04DD" w:rsidP="00FE35FF">
            <w:pPr>
              <w:widowControl w:val="0"/>
              <w:jc w:val="center"/>
              <w:rPr>
                <w:color w:val="000000"/>
              </w:rPr>
            </w:pPr>
            <w:r w:rsidRPr="001A6ACE">
              <w:rPr>
                <w:color w:val="000000"/>
              </w:rPr>
              <w:t>0,119</w:t>
            </w:r>
          </w:p>
        </w:tc>
      </w:tr>
      <w:tr w:rsidR="00CC04DD" w:rsidRPr="001A6ACE" w:rsidTr="009F3E42">
        <w:trPr>
          <w:trHeight w:val="90"/>
          <w:jc w:val="center"/>
        </w:trPr>
        <w:tc>
          <w:tcPr>
            <w:tcW w:w="2244" w:type="dxa"/>
            <w:vAlign w:val="center"/>
          </w:tcPr>
          <w:p w:rsidR="00CC04DD" w:rsidRPr="001A6ACE" w:rsidRDefault="00CC04DD" w:rsidP="00FE35FF">
            <w:pPr>
              <w:widowControl w:val="0"/>
            </w:pPr>
            <w:r w:rsidRPr="001A6ACE">
              <w:t>Херсонська</w:t>
            </w:r>
          </w:p>
        </w:tc>
        <w:tc>
          <w:tcPr>
            <w:tcW w:w="1418" w:type="dxa"/>
            <w:vAlign w:val="bottom"/>
          </w:tcPr>
          <w:p w:rsidR="00CC04DD" w:rsidRPr="001A6ACE" w:rsidRDefault="00CC04DD" w:rsidP="00FE35FF">
            <w:pPr>
              <w:widowControl w:val="0"/>
              <w:jc w:val="center"/>
              <w:rPr>
                <w:color w:val="000000"/>
              </w:rPr>
            </w:pPr>
            <w:r w:rsidRPr="001A6ACE">
              <w:rPr>
                <w:color w:val="000000"/>
              </w:rPr>
              <w:t>5,64</w:t>
            </w:r>
          </w:p>
        </w:tc>
        <w:tc>
          <w:tcPr>
            <w:tcW w:w="1276" w:type="dxa"/>
            <w:vAlign w:val="bottom"/>
          </w:tcPr>
          <w:p w:rsidR="00CC04DD" w:rsidRPr="001A6ACE" w:rsidRDefault="00CC04DD" w:rsidP="00FE35FF">
            <w:pPr>
              <w:widowControl w:val="0"/>
              <w:jc w:val="center"/>
              <w:rPr>
                <w:color w:val="000000"/>
              </w:rPr>
            </w:pPr>
            <w:r w:rsidRPr="001A6ACE">
              <w:rPr>
                <w:color w:val="000000"/>
              </w:rPr>
              <w:t>5,24</w:t>
            </w:r>
          </w:p>
        </w:tc>
        <w:tc>
          <w:tcPr>
            <w:tcW w:w="1275" w:type="dxa"/>
            <w:vAlign w:val="bottom"/>
          </w:tcPr>
          <w:p w:rsidR="00CC04DD" w:rsidRPr="001A6ACE" w:rsidRDefault="00CC04DD" w:rsidP="00FE35FF">
            <w:pPr>
              <w:widowControl w:val="0"/>
              <w:jc w:val="center"/>
              <w:rPr>
                <w:color w:val="000000"/>
              </w:rPr>
            </w:pPr>
            <w:r w:rsidRPr="001A6ACE">
              <w:rPr>
                <w:color w:val="000000"/>
              </w:rPr>
              <w:t>5,73</w:t>
            </w:r>
          </w:p>
        </w:tc>
        <w:tc>
          <w:tcPr>
            <w:tcW w:w="1276" w:type="dxa"/>
            <w:vAlign w:val="bottom"/>
          </w:tcPr>
          <w:p w:rsidR="00CC04DD" w:rsidRPr="001A6ACE" w:rsidRDefault="00CC04DD" w:rsidP="00FE35FF">
            <w:pPr>
              <w:widowControl w:val="0"/>
              <w:jc w:val="center"/>
              <w:rPr>
                <w:color w:val="000000"/>
              </w:rPr>
            </w:pPr>
            <w:r w:rsidRPr="001A6ACE">
              <w:rPr>
                <w:color w:val="000000"/>
              </w:rPr>
              <w:t>25,24</w:t>
            </w:r>
          </w:p>
        </w:tc>
        <w:tc>
          <w:tcPr>
            <w:tcW w:w="1276" w:type="dxa"/>
            <w:vAlign w:val="bottom"/>
          </w:tcPr>
          <w:p w:rsidR="00CC04DD" w:rsidRPr="001A6ACE" w:rsidRDefault="00CC04DD" w:rsidP="00FE35FF">
            <w:pPr>
              <w:widowControl w:val="0"/>
              <w:jc w:val="center"/>
              <w:rPr>
                <w:color w:val="000000"/>
              </w:rPr>
            </w:pPr>
            <w:r w:rsidRPr="001A6ACE">
              <w:rPr>
                <w:color w:val="000000"/>
              </w:rPr>
              <w:t>47,88</w:t>
            </w:r>
          </w:p>
        </w:tc>
        <w:tc>
          <w:tcPr>
            <w:tcW w:w="1134" w:type="dxa"/>
          </w:tcPr>
          <w:p w:rsidR="00CC04DD" w:rsidRPr="001A6ACE" w:rsidRDefault="00CC04DD" w:rsidP="00FE35FF">
            <w:pPr>
              <w:widowControl w:val="0"/>
              <w:jc w:val="center"/>
              <w:rPr>
                <w:color w:val="000000"/>
              </w:rPr>
            </w:pPr>
            <w:r w:rsidRPr="001A6ACE">
              <w:rPr>
                <w:color w:val="000000"/>
              </w:rPr>
              <w:t>0,032</w:t>
            </w:r>
          </w:p>
        </w:tc>
        <w:tc>
          <w:tcPr>
            <w:tcW w:w="1158" w:type="dxa"/>
          </w:tcPr>
          <w:p w:rsidR="00CC04DD" w:rsidRPr="001A6ACE" w:rsidRDefault="00CC04DD" w:rsidP="00FE35FF">
            <w:pPr>
              <w:widowControl w:val="0"/>
              <w:jc w:val="center"/>
              <w:rPr>
                <w:color w:val="000000"/>
              </w:rPr>
            </w:pPr>
            <w:r w:rsidRPr="001A6ACE">
              <w:rPr>
                <w:color w:val="000000"/>
              </w:rPr>
              <w:t>0,025</w:t>
            </w:r>
          </w:p>
        </w:tc>
        <w:tc>
          <w:tcPr>
            <w:tcW w:w="1134" w:type="dxa"/>
            <w:vAlign w:val="bottom"/>
          </w:tcPr>
          <w:p w:rsidR="00CC04DD" w:rsidRPr="001A6ACE" w:rsidRDefault="00CC04DD" w:rsidP="00FE35FF">
            <w:pPr>
              <w:widowControl w:val="0"/>
              <w:jc w:val="center"/>
              <w:rPr>
                <w:color w:val="000000"/>
              </w:rPr>
            </w:pPr>
            <w:r w:rsidRPr="001A6ACE">
              <w:rPr>
                <w:color w:val="000000"/>
              </w:rPr>
              <w:t>0,035</w:t>
            </w:r>
          </w:p>
        </w:tc>
        <w:tc>
          <w:tcPr>
            <w:tcW w:w="1110" w:type="dxa"/>
            <w:vAlign w:val="bottom"/>
          </w:tcPr>
          <w:p w:rsidR="00CC04DD" w:rsidRPr="001A6ACE" w:rsidRDefault="00CC04DD" w:rsidP="00FE35FF">
            <w:pPr>
              <w:widowControl w:val="0"/>
              <w:jc w:val="center"/>
              <w:rPr>
                <w:color w:val="000000"/>
              </w:rPr>
            </w:pPr>
            <w:r w:rsidRPr="001A6ACE">
              <w:rPr>
                <w:color w:val="000000"/>
              </w:rPr>
              <w:t>0,125</w:t>
            </w:r>
          </w:p>
        </w:tc>
        <w:tc>
          <w:tcPr>
            <w:tcW w:w="1221" w:type="dxa"/>
            <w:vAlign w:val="bottom"/>
          </w:tcPr>
          <w:p w:rsidR="00CC04DD" w:rsidRPr="001A6ACE" w:rsidRDefault="00CC04DD" w:rsidP="00FE35FF">
            <w:pPr>
              <w:widowControl w:val="0"/>
              <w:jc w:val="center"/>
              <w:rPr>
                <w:color w:val="000000"/>
              </w:rPr>
            </w:pPr>
            <w:r w:rsidRPr="001A6ACE">
              <w:rPr>
                <w:color w:val="000000"/>
              </w:rPr>
              <w:t>0,525</w:t>
            </w:r>
          </w:p>
        </w:tc>
      </w:tr>
      <w:tr w:rsidR="00CC04DD" w:rsidRPr="001A6ACE" w:rsidTr="009F3E42">
        <w:trPr>
          <w:trHeight w:val="177"/>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bottom"/>
          </w:tcPr>
          <w:p w:rsidR="00CC04DD" w:rsidRPr="001A6ACE" w:rsidRDefault="00CC04DD" w:rsidP="00FE35FF">
            <w:pPr>
              <w:widowControl w:val="0"/>
              <w:jc w:val="center"/>
              <w:rPr>
                <w:color w:val="000000"/>
              </w:rPr>
            </w:pPr>
            <w:r w:rsidRPr="001A6ACE">
              <w:rPr>
                <w:color w:val="000000"/>
              </w:rPr>
              <w:t>0,22</w:t>
            </w:r>
          </w:p>
        </w:tc>
        <w:tc>
          <w:tcPr>
            <w:tcW w:w="1276" w:type="dxa"/>
            <w:vAlign w:val="bottom"/>
          </w:tcPr>
          <w:p w:rsidR="00CC04DD" w:rsidRPr="001A6ACE" w:rsidRDefault="00CC04DD" w:rsidP="00FE35FF">
            <w:pPr>
              <w:widowControl w:val="0"/>
              <w:jc w:val="center"/>
              <w:rPr>
                <w:color w:val="000000"/>
              </w:rPr>
            </w:pPr>
            <w:r w:rsidRPr="001A6ACE">
              <w:rPr>
                <w:color w:val="000000"/>
              </w:rPr>
              <w:t>0,15</w:t>
            </w:r>
          </w:p>
        </w:tc>
        <w:tc>
          <w:tcPr>
            <w:tcW w:w="1275" w:type="dxa"/>
            <w:vAlign w:val="bottom"/>
          </w:tcPr>
          <w:p w:rsidR="00CC04DD" w:rsidRPr="001A6ACE" w:rsidRDefault="00CC04DD" w:rsidP="00FE35FF">
            <w:pPr>
              <w:widowControl w:val="0"/>
              <w:jc w:val="center"/>
              <w:rPr>
                <w:color w:val="000000"/>
              </w:rPr>
            </w:pPr>
            <w:r w:rsidRPr="001A6ACE">
              <w:rPr>
                <w:color w:val="000000"/>
              </w:rPr>
              <w:t>0,22</w:t>
            </w:r>
          </w:p>
        </w:tc>
        <w:tc>
          <w:tcPr>
            <w:tcW w:w="1276" w:type="dxa"/>
            <w:vAlign w:val="bottom"/>
          </w:tcPr>
          <w:p w:rsidR="00CC04DD" w:rsidRPr="001A6ACE" w:rsidRDefault="00CC04DD" w:rsidP="00FE35FF">
            <w:pPr>
              <w:widowControl w:val="0"/>
              <w:jc w:val="center"/>
              <w:rPr>
                <w:color w:val="000000"/>
              </w:rPr>
            </w:pPr>
            <w:r w:rsidRPr="001A6ACE">
              <w:rPr>
                <w:color w:val="000000"/>
              </w:rPr>
              <w:t>0,07</w:t>
            </w:r>
          </w:p>
        </w:tc>
        <w:tc>
          <w:tcPr>
            <w:tcW w:w="1276" w:type="dxa"/>
            <w:vAlign w:val="bottom"/>
          </w:tcPr>
          <w:p w:rsidR="00CC04DD" w:rsidRPr="001A6ACE" w:rsidRDefault="00CC04DD" w:rsidP="00FE35FF">
            <w:pPr>
              <w:widowControl w:val="0"/>
              <w:jc w:val="center"/>
              <w:rPr>
                <w:color w:val="000000"/>
              </w:rPr>
            </w:pPr>
            <w:r w:rsidRPr="001A6ACE">
              <w:rPr>
                <w:color w:val="000000"/>
              </w:rPr>
              <w:t>0,15</w:t>
            </w:r>
          </w:p>
        </w:tc>
        <w:tc>
          <w:tcPr>
            <w:tcW w:w="1134" w:type="dxa"/>
          </w:tcPr>
          <w:p w:rsidR="00CC04DD" w:rsidRPr="001A6ACE" w:rsidRDefault="00CC04DD" w:rsidP="00FE35FF">
            <w:pPr>
              <w:widowControl w:val="0"/>
              <w:jc w:val="center"/>
              <w:rPr>
                <w:color w:val="000000"/>
              </w:rPr>
            </w:pPr>
            <w:r w:rsidRPr="001A6ACE">
              <w:rPr>
                <w:color w:val="000000"/>
              </w:rPr>
              <w:t>0,001</w:t>
            </w:r>
          </w:p>
        </w:tc>
        <w:tc>
          <w:tcPr>
            <w:tcW w:w="1158" w:type="dxa"/>
          </w:tcPr>
          <w:p w:rsidR="00CC04DD" w:rsidRPr="001A6ACE" w:rsidRDefault="00CC04DD" w:rsidP="00FE35FF">
            <w:pPr>
              <w:widowControl w:val="0"/>
              <w:jc w:val="center"/>
              <w:rPr>
                <w:color w:val="000000"/>
              </w:rPr>
            </w:pPr>
            <w:r w:rsidRPr="001A6ACE">
              <w:rPr>
                <w:color w:val="000000"/>
              </w:rPr>
              <w:t>0,001</w:t>
            </w:r>
          </w:p>
        </w:tc>
        <w:tc>
          <w:tcPr>
            <w:tcW w:w="1134" w:type="dxa"/>
            <w:vAlign w:val="bottom"/>
          </w:tcPr>
          <w:p w:rsidR="00CC04DD" w:rsidRPr="001A6ACE" w:rsidRDefault="00CC04DD" w:rsidP="00FE35FF">
            <w:pPr>
              <w:widowControl w:val="0"/>
              <w:jc w:val="center"/>
              <w:rPr>
                <w:color w:val="000000"/>
              </w:rPr>
            </w:pPr>
            <w:r w:rsidRPr="001A6ACE">
              <w:rPr>
                <w:color w:val="000000"/>
              </w:rPr>
              <w:t>0,001</w:t>
            </w:r>
          </w:p>
        </w:tc>
        <w:tc>
          <w:tcPr>
            <w:tcW w:w="1110" w:type="dxa"/>
            <w:vAlign w:val="bottom"/>
          </w:tcPr>
          <w:p w:rsidR="00CC04DD" w:rsidRPr="001A6ACE" w:rsidRDefault="00CC04DD" w:rsidP="00FE35FF">
            <w:pPr>
              <w:widowControl w:val="0"/>
              <w:jc w:val="center"/>
              <w:rPr>
                <w:color w:val="000000"/>
              </w:rPr>
            </w:pPr>
            <w:r w:rsidRPr="001A6ACE">
              <w:rPr>
                <w:color w:val="000000"/>
              </w:rPr>
              <w:t>0,000</w:t>
            </w:r>
          </w:p>
        </w:tc>
        <w:tc>
          <w:tcPr>
            <w:tcW w:w="1221" w:type="dxa"/>
            <w:vAlign w:val="bottom"/>
          </w:tcPr>
          <w:p w:rsidR="00CC04DD" w:rsidRPr="001A6ACE" w:rsidRDefault="00CC04DD" w:rsidP="00FE35FF">
            <w:pPr>
              <w:widowControl w:val="0"/>
              <w:jc w:val="center"/>
              <w:rPr>
                <w:color w:val="000000"/>
              </w:rPr>
            </w:pPr>
            <w:r w:rsidRPr="001A6ACE">
              <w:rPr>
                <w:color w:val="000000"/>
              </w:rPr>
              <w:t>0,002</w:t>
            </w:r>
          </w:p>
        </w:tc>
      </w:tr>
      <w:tr w:rsidR="00CC04DD" w:rsidRPr="001A6ACE" w:rsidTr="009F3E42">
        <w:trPr>
          <w:trHeight w:val="123"/>
          <w:jc w:val="center"/>
        </w:trPr>
        <w:tc>
          <w:tcPr>
            <w:tcW w:w="2244" w:type="dxa"/>
            <w:vAlign w:val="center"/>
          </w:tcPr>
          <w:p w:rsidR="00CC04DD" w:rsidRPr="001A6ACE" w:rsidRDefault="00CC04DD" w:rsidP="00FE35FF">
            <w:pPr>
              <w:widowControl w:val="0"/>
            </w:pPr>
            <w:r w:rsidRPr="001A6ACE">
              <w:t>Черкаська</w:t>
            </w:r>
          </w:p>
        </w:tc>
        <w:tc>
          <w:tcPr>
            <w:tcW w:w="1418" w:type="dxa"/>
            <w:vAlign w:val="bottom"/>
          </w:tcPr>
          <w:p w:rsidR="00CC04DD" w:rsidRPr="001A6ACE" w:rsidRDefault="00CC04DD" w:rsidP="00FE35FF">
            <w:pPr>
              <w:widowControl w:val="0"/>
              <w:jc w:val="center"/>
              <w:rPr>
                <w:color w:val="000000"/>
              </w:rPr>
            </w:pPr>
            <w:r w:rsidRPr="001A6ACE">
              <w:rPr>
                <w:color w:val="000000"/>
              </w:rPr>
              <w:t>0,08</w:t>
            </w:r>
          </w:p>
        </w:tc>
        <w:tc>
          <w:tcPr>
            <w:tcW w:w="1276" w:type="dxa"/>
            <w:vAlign w:val="bottom"/>
          </w:tcPr>
          <w:p w:rsidR="00CC04DD" w:rsidRPr="001A6ACE" w:rsidRDefault="00CC04DD" w:rsidP="00FE35FF">
            <w:pPr>
              <w:widowControl w:val="0"/>
              <w:jc w:val="center"/>
              <w:rPr>
                <w:color w:val="000000"/>
              </w:rPr>
            </w:pPr>
            <w:r w:rsidRPr="001A6ACE">
              <w:rPr>
                <w:color w:val="000000"/>
              </w:rPr>
              <w:t>0,08</w:t>
            </w:r>
          </w:p>
        </w:tc>
        <w:tc>
          <w:tcPr>
            <w:tcW w:w="1275" w:type="dxa"/>
            <w:vAlign w:val="bottom"/>
          </w:tcPr>
          <w:p w:rsidR="00CC04DD" w:rsidRPr="001A6ACE" w:rsidRDefault="00CC04DD" w:rsidP="00FE35FF">
            <w:pPr>
              <w:widowControl w:val="0"/>
              <w:jc w:val="center"/>
              <w:rPr>
                <w:color w:val="000000"/>
              </w:rPr>
            </w:pPr>
            <w:r w:rsidRPr="001A6ACE">
              <w:rPr>
                <w:color w:val="000000"/>
              </w:rPr>
              <w:t>0,08</w:t>
            </w:r>
          </w:p>
        </w:tc>
        <w:tc>
          <w:tcPr>
            <w:tcW w:w="1276" w:type="dxa"/>
            <w:vAlign w:val="bottom"/>
          </w:tcPr>
          <w:p w:rsidR="00CC04DD" w:rsidRPr="001A6ACE" w:rsidRDefault="00CC04DD" w:rsidP="00FE35FF">
            <w:pPr>
              <w:widowControl w:val="0"/>
              <w:jc w:val="center"/>
              <w:rPr>
                <w:color w:val="000000"/>
              </w:rPr>
            </w:pPr>
            <w:r w:rsidRPr="001A6ACE">
              <w:rPr>
                <w:color w:val="000000"/>
              </w:rPr>
              <w:t>0,08</w:t>
            </w:r>
          </w:p>
        </w:tc>
        <w:tc>
          <w:tcPr>
            <w:tcW w:w="1276" w:type="dxa"/>
            <w:vAlign w:val="bottom"/>
          </w:tcPr>
          <w:p w:rsidR="00CC04DD" w:rsidRPr="001A6ACE" w:rsidRDefault="00CC04DD" w:rsidP="00FE35FF">
            <w:pPr>
              <w:widowControl w:val="0"/>
              <w:jc w:val="center"/>
              <w:rPr>
                <w:color w:val="000000"/>
              </w:rPr>
            </w:pPr>
            <w:r w:rsidRPr="001A6ACE">
              <w:rPr>
                <w:color w:val="000000"/>
              </w:rPr>
              <w:t>0,08</w:t>
            </w:r>
          </w:p>
        </w:tc>
        <w:tc>
          <w:tcPr>
            <w:tcW w:w="1134" w:type="dxa"/>
          </w:tcPr>
          <w:p w:rsidR="00CC04DD" w:rsidRPr="001A6ACE" w:rsidRDefault="00CC04DD" w:rsidP="00FE35FF">
            <w:pPr>
              <w:widowControl w:val="0"/>
              <w:jc w:val="center"/>
              <w:rPr>
                <w:color w:val="000000"/>
              </w:rPr>
            </w:pPr>
            <w:r w:rsidRPr="001A6ACE">
              <w:rPr>
                <w:color w:val="000000"/>
              </w:rPr>
              <w:t>0,000</w:t>
            </w:r>
          </w:p>
        </w:tc>
        <w:tc>
          <w:tcPr>
            <w:tcW w:w="1158" w:type="dxa"/>
          </w:tcPr>
          <w:p w:rsidR="00CC04DD" w:rsidRPr="001A6ACE" w:rsidRDefault="00CC04DD" w:rsidP="00FE35FF">
            <w:pPr>
              <w:widowControl w:val="0"/>
              <w:jc w:val="center"/>
              <w:rPr>
                <w:color w:val="000000"/>
              </w:rPr>
            </w:pPr>
            <w:r w:rsidRPr="001A6ACE">
              <w:rPr>
                <w:color w:val="000000"/>
              </w:rPr>
              <w:t>0,000</w:t>
            </w:r>
          </w:p>
        </w:tc>
        <w:tc>
          <w:tcPr>
            <w:tcW w:w="1134" w:type="dxa"/>
            <w:vAlign w:val="bottom"/>
          </w:tcPr>
          <w:p w:rsidR="00CC04DD" w:rsidRPr="001A6ACE" w:rsidRDefault="00CC04DD" w:rsidP="00FE35FF">
            <w:pPr>
              <w:widowControl w:val="0"/>
              <w:jc w:val="center"/>
              <w:rPr>
                <w:color w:val="000000"/>
              </w:rPr>
            </w:pPr>
            <w:r w:rsidRPr="001A6ACE">
              <w:rPr>
                <w:color w:val="000000"/>
              </w:rPr>
              <w:t>0,000</w:t>
            </w:r>
          </w:p>
        </w:tc>
        <w:tc>
          <w:tcPr>
            <w:tcW w:w="1110" w:type="dxa"/>
            <w:vAlign w:val="bottom"/>
          </w:tcPr>
          <w:p w:rsidR="00CC04DD" w:rsidRPr="001A6ACE" w:rsidRDefault="00CC04DD" w:rsidP="00FE35FF">
            <w:pPr>
              <w:widowControl w:val="0"/>
              <w:jc w:val="center"/>
              <w:rPr>
                <w:color w:val="000000"/>
              </w:rPr>
            </w:pPr>
            <w:r w:rsidRPr="001A6ACE">
              <w:rPr>
                <w:color w:val="000000"/>
              </w:rPr>
              <w:t>0,000</w:t>
            </w:r>
          </w:p>
        </w:tc>
        <w:tc>
          <w:tcPr>
            <w:tcW w:w="1221" w:type="dxa"/>
            <w:vAlign w:val="bottom"/>
          </w:tcPr>
          <w:p w:rsidR="00CC04DD" w:rsidRPr="001A6ACE" w:rsidRDefault="00CC04DD" w:rsidP="00FE35FF">
            <w:pPr>
              <w:widowControl w:val="0"/>
              <w:jc w:val="center"/>
              <w:rPr>
                <w:color w:val="000000"/>
              </w:rPr>
            </w:pPr>
            <w:r w:rsidRPr="001A6ACE">
              <w:rPr>
                <w:color w:val="000000"/>
              </w:rPr>
              <w:t>0,001</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bottom"/>
          </w:tcPr>
          <w:p w:rsidR="00CC04DD" w:rsidRPr="001A6ACE" w:rsidRDefault="00CC04DD" w:rsidP="00FE35FF">
            <w:pPr>
              <w:widowControl w:val="0"/>
              <w:jc w:val="center"/>
              <w:rPr>
                <w:color w:val="000000"/>
              </w:rPr>
            </w:pPr>
            <w:r w:rsidRPr="001A6ACE">
              <w:rPr>
                <w:color w:val="000000"/>
              </w:rPr>
              <w:t>0</w:t>
            </w:r>
          </w:p>
        </w:tc>
        <w:tc>
          <w:tcPr>
            <w:tcW w:w="1276" w:type="dxa"/>
            <w:vAlign w:val="bottom"/>
          </w:tcPr>
          <w:p w:rsidR="00CC04DD" w:rsidRPr="001A6ACE" w:rsidRDefault="00CC04DD" w:rsidP="00FE35FF">
            <w:pPr>
              <w:widowControl w:val="0"/>
              <w:jc w:val="center"/>
              <w:rPr>
                <w:color w:val="000000"/>
              </w:rPr>
            </w:pPr>
            <w:r w:rsidRPr="001A6ACE">
              <w:rPr>
                <w:color w:val="000000"/>
              </w:rPr>
              <w:t>0</w:t>
            </w:r>
          </w:p>
        </w:tc>
        <w:tc>
          <w:tcPr>
            <w:tcW w:w="1275" w:type="dxa"/>
            <w:vAlign w:val="bottom"/>
          </w:tcPr>
          <w:p w:rsidR="00CC04DD" w:rsidRPr="001A6ACE" w:rsidRDefault="00CC04DD" w:rsidP="00FE35FF">
            <w:pPr>
              <w:widowControl w:val="0"/>
              <w:jc w:val="center"/>
              <w:rPr>
                <w:color w:val="000000"/>
              </w:rPr>
            </w:pPr>
            <w:r w:rsidRPr="001A6ACE">
              <w:rPr>
                <w:color w:val="000000"/>
              </w:rPr>
              <w:t>0,11</w:t>
            </w:r>
          </w:p>
        </w:tc>
        <w:tc>
          <w:tcPr>
            <w:tcW w:w="1276" w:type="dxa"/>
            <w:vAlign w:val="bottom"/>
          </w:tcPr>
          <w:p w:rsidR="00CC04DD" w:rsidRPr="001A6ACE" w:rsidRDefault="00CC04DD" w:rsidP="00FE35FF">
            <w:pPr>
              <w:widowControl w:val="0"/>
              <w:jc w:val="center"/>
              <w:rPr>
                <w:color w:val="000000"/>
              </w:rPr>
            </w:pPr>
            <w:r w:rsidRPr="001A6ACE">
              <w:rPr>
                <w:color w:val="000000"/>
              </w:rPr>
              <w:t>0</w:t>
            </w:r>
          </w:p>
        </w:tc>
        <w:tc>
          <w:tcPr>
            <w:tcW w:w="1276" w:type="dxa"/>
            <w:vAlign w:val="bottom"/>
          </w:tcPr>
          <w:p w:rsidR="00CC04DD" w:rsidRPr="001A6ACE" w:rsidRDefault="00CC04DD" w:rsidP="00FE35FF">
            <w:pPr>
              <w:widowControl w:val="0"/>
              <w:jc w:val="center"/>
              <w:rPr>
                <w:color w:val="000000"/>
              </w:rPr>
            </w:pPr>
            <w:r w:rsidRPr="001A6ACE">
              <w:rPr>
                <w:color w:val="000000"/>
              </w:rPr>
              <w:t>0</w:t>
            </w:r>
          </w:p>
        </w:tc>
        <w:tc>
          <w:tcPr>
            <w:tcW w:w="1134" w:type="dxa"/>
          </w:tcPr>
          <w:p w:rsidR="00CC04DD" w:rsidRPr="001A6ACE" w:rsidRDefault="00CC04DD" w:rsidP="00FE35FF">
            <w:pPr>
              <w:widowControl w:val="0"/>
              <w:jc w:val="center"/>
              <w:rPr>
                <w:color w:val="000000"/>
              </w:rPr>
            </w:pPr>
            <w:r w:rsidRPr="001A6ACE">
              <w:rPr>
                <w:color w:val="000000"/>
              </w:rPr>
              <w:t>0,000</w:t>
            </w:r>
          </w:p>
        </w:tc>
        <w:tc>
          <w:tcPr>
            <w:tcW w:w="1158" w:type="dxa"/>
          </w:tcPr>
          <w:p w:rsidR="00CC04DD" w:rsidRPr="001A6ACE" w:rsidRDefault="00CC04DD" w:rsidP="00FE35FF">
            <w:pPr>
              <w:widowControl w:val="0"/>
              <w:jc w:val="center"/>
              <w:rPr>
                <w:color w:val="000000"/>
              </w:rPr>
            </w:pPr>
            <w:r w:rsidRPr="001A6ACE">
              <w:rPr>
                <w:color w:val="000000"/>
              </w:rPr>
              <w:t>0,000</w:t>
            </w:r>
          </w:p>
        </w:tc>
        <w:tc>
          <w:tcPr>
            <w:tcW w:w="1134" w:type="dxa"/>
            <w:vAlign w:val="bottom"/>
          </w:tcPr>
          <w:p w:rsidR="00CC04DD" w:rsidRPr="001A6ACE" w:rsidRDefault="00CC04DD" w:rsidP="00FE35FF">
            <w:pPr>
              <w:widowControl w:val="0"/>
              <w:jc w:val="center"/>
              <w:rPr>
                <w:color w:val="000000"/>
              </w:rPr>
            </w:pPr>
            <w:r w:rsidRPr="001A6ACE">
              <w:rPr>
                <w:color w:val="000000"/>
              </w:rPr>
              <w:t>0,001</w:t>
            </w:r>
          </w:p>
        </w:tc>
        <w:tc>
          <w:tcPr>
            <w:tcW w:w="1110" w:type="dxa"/>
            <w:vAlign w:val="bottom"/>
          </w:tcPr>
          <w:p w:rsidR="00CC04DD" w:rsidRPr="001A6ACE" w:rsidRDefault="00CC04DD" w:rsidP="00FE35FF">
            <w:pPr>
              <w:widowControl w:val="0"/>
              <w:jc w:val="center"/>
              <w:rPr>
                <w:color w:val="000000"/>
              </w:rPr>
            </w:pPr>
            <w:r w:rsidRPr="001A6ACE">
              <w:rPr>
                <w:color w:val="000000"/>
              </w:rPr>
              <w:t>0,000</w:t>
            </w:r>
          </w:p>
        </w:tc>
        <w:tc>
          <w:tcPr>
            <w:tcW w:w="1221" w:type="dxa"/>
            <w:vAlign w:val="bottom"/>
          </w:tcPr>
          <w:p w:rsidR="00CC04DD" w:rsidRPr="001A6ACE" w:rsidRDefault="00CC04DD" w:rsidP="00FE35FF">
            <w:pPr>
              <w:widowControl w:val="0"/>
              <w:jc w:val="center"/>
              <w:rPr>
                <w:color w:val="000000"/>
              </w:rPr>
            </w:pPr>
            <w:r w:rsidRPr="001A6ACE">
              <w:rPr>
                <w:color w:val="000000"/>
              </w:rPr>
              <w:t>0,000</w:t>
            </w:r>
          </w:p>
        </w:tc>
      </w:tr>
      <w:tr w:rsidR="00CC04DD" w:rsidRPr="001A6ACE" w:rsidTr="009F3E42">
        <w:trPr>
          <w:trHeight w:val="157"/>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bottom"/>
          </w:tcPr>
          <w:p w:rsidR="00CC04DD" w:rsidRPr="001A6ACE" w:rsidRDefault="00CC04DD" w:rsidP="00FE35FF">
            <w:pPr>
              <w:widowControl w:val="0"/>
              <w:jc w:val="center"/>
              <w:rPr>
                <w:color w:val="000000"/>
              </w:rPr>
            </w:pPr>
            <w:r w:rsidRPr="001A6ACE">
              <w:rPr>
                <w:color w:val="000000"/>
              </w:rPr>
              <w:t>0,17</w:t>
            </w:r>
          </w:p>
        </w:tc>
        <w:tc>
          <w:tcPr>
            <w:tcW w:w="1276" w:type="dxa"/>
            <w:vAlign w:val="bottom"/>
          </w:tcPr>
          <w:p w:rsidR="00CC04DD" w:rsidRPr="001A6ACE" w:rsidRDefault="00CC04DD" w:rsidP="00FE35FF">
            <w:pPr>
              <w:widowControl w:val="0"/>
              <w:jc w:val="center"/>
              <w:rPr>
                <w:color w:val="000000"/>
              </w:rPr>
            </w:pPr>
            <w:r w:rsidRPr="001A6ACE">
              <w:rPr>
                <w:color w:val="000000"/>
              </w:rPr>
              <w:t>0,26</w:t>
            </w:r>
          </w:p>
        </w:tc>
        <w:tc>
          <w:tcPr>
            <w:tcW w:w="1275" w:type="dxa"/>
            <w:vAlign w:val="bottom"/>
          </w:tcPr>
          <w:p w:rsidR="00CC04DD" w:rsidRPr="001A6ACE" w:rsidRDefault="00CC04DD" w:rsidP="00FE35FF">
            <w:pPr>
              <w:widowControl w:val="0"/>
              <w:jc w:val="center"/>
              <w:rPr>
                <w:color w:val="000000"/>
              </w:rPr>
            </w:pPr>
            <w:r w:rsidRPr="001A6ACE">
              <w:rPr>
                <w:color w:val="000000"/>
              </w:rPr>
              <w:t>0,18</w:t>
            </w:r>
          </w:p>
        </w:tc>
        <w:tc>
          <w:tcPr>
            <w:tcW w:w="1276" w:type="dxa"/>
            <w:vAlign w:val="bottom"/>
          </w:tcPr>
          <w:p w:rsidR="00CC04DD" w:rsidRPr="001A6ACE" w:rsidRDefault="00CC04DD" w:rsidP="00FE35FF">
            <w:pPr>
              <w:widowControl w:val="0"/>
              <w:jc w:val="center"/>
              <w:rPr>
                <w:color w:val="000000"/>
              </w:rPr>
            </w:pPr>
            <w:r w:rsidRPr="001A6ACE">
              <w:rPr>
                <w:color w:val="000000"/>
              </w:rPr>
              <w:t>0,18</w:t>
            </w:r>
          </w:p>
        </w:tc>
        <w:tc>
          <w:tcPr>
            <w:tcW w:w="1276" w:type="dxa"/>
            <w:vAlign w:val="bottom"/>
          </w:tcPr>
          <w:p w:rsidR="00CC04DD" w:rsidRPr="001A6ACE" w:rsidRDefault="00CC04DD" w:rsidP="00FE35FF">
            <w:pPr>
              <w:widowControl w:val="0"/>
              <w:jc w:val="center"/>
              <w:rPr>
                <w:color w:val="000000"/>
              </w:rPr>
            </w:pPr>
            <w:r w:rsidRPr="001A6ACE">
              <w:rPr>
                <w:color w:val="000000"/>
              </w:rPr>
              <w:t>0,91</w:t>
            </w:r>
          </w:p>
        </w:tc>
        <w:tc>
          <w:tcPr>
            <w:tcW w:w="1134" w:type="dxa"/>
          </w:tcPr>
          <w:p w:rsidR="00CC04DD" w:rsidRPr="001A6ACE" w:rsidRDefault="00CC04DD" w:rsidP="00FE35FF">
            <w:pPr>
              <w:widowControl w:val="0"/>
              <w:jc w:val="center"/>
              <w:rPr>
                <w:color w:val="000000"/>
              </w:rPr>
            </w:pPr>
            <w:r w:rsidRPr="001A6ACE">
              <w:rPr>
                <w:color w:val="000000"/>
              </w:rPr>
              <w:t>0,001</w:t>
            </w:r>
          </w:p>
        </w:tc>
        <w:tc>
          <w:tcPr>
            <w:tcW w:w="1158" w:type="dxa"/>
          </w:tcPr>
          <w:p w:rsidR="00CC04DD" w:rsidRPr="001A6ACE" w:rsidRDefault="00CC04DD" w:rsidP="00FE35FF">
            <w:pPr>
              <w:widowControl w:val="0"/>
              <w:jc w:val="center"/>
              <w:rPr>
                <w:color w:val="000000"/>
              </w:rPr>
            </w:pPr>
            <w:r w:rsidRPr="001A6ACE">
              <w:rPr>
                <w:color w:val="000000"/>
              </w:rPr>
              <w:t>0,001</w:t>
            </w:r>
          </w:p>
        </w:tc>
        <w:tc>
          <w:tcPr>
            <w:tcW w:w="1134" w:type="dxa"/>
            <w:vAlign w:val="bottom"/>
          </w:tcPr>
          <w:p w:rsidR="00CC04DD" w:rsidRPr="001A6ACE" w:rsidRDefault="00CC04DD" w:rsidP="00FE35FF">
            <w:pPr>
              <w:widowControl w:val="0"/>
              <w:jc w:val="center"/>
              <w:rPr>
                <w:color w:val="000000"/>
              </w:rPr>
            </w:pPr>
            <w:r w:rsidRPr="001A6ACE">
              <w:rPr>
                <w:color w:val="000000"/>
              </w:rPr>
              <w:t>0,001</w:t>
            </w:r>
          </w:p>
        </w:tc>
        <w:tc>
          <w:tcPr>
            <w:tcW w:w="1110" w:type="dxa"/>
            <w:vAlign w:val="bottom"/>
          </w:tcPr>
          <w:p w:rsidR="00CC04DD" w:rsidRPr="001A6ACE" w:rsidRDefault="00CC04DD" w:rsidP="00FE35FF">
            <w:pPr>
              <w:widowControl w:val="0"/>
              <w:jc w:val="center"/>
              <w:rPr>
                <w:color w:val="000000"/>
              </w:rPr>
            </w:pPr>
            <w:r w:rsidRPr="001A6ACE">
              <w:rPr>
                <w:color w:val="000000"/>
              </w:rPr>
              <w:t>0,001</w:t>
            </w:r>
          </w:p>
        </w:tc>
        <w:tc>
          <w:tcPr>
            <w:tcW w:w="1221" w:type="dxa"/>
            <w:vAlign w:val="bottom"/>
          </w:tcPr>
          <w:p w:rsidR="00CC04DD" w:rsidRPr="001A6ACE" w:rsidRDefault="00CC04DD" w:rsidP="00FE35FF">
            <w:pPr>
              <w:widowControl w:val="0"/>
              <w:jc w:val="center"/>
              <w:rPr>
                <w:color w:val="000000"/>
              </w:rPr>
            </w:pPr>
            <w:r w:rsidRPr="001A6ACE">
              <w:rPr>
                <w:color w:val="000000"/>
              </w:rPr>
              <w:t>0,010</w:t>
            </w:r>
          </w:p>
        </w:tc>
      </w:tr>
      <w:tr w:rsidR="00CC04DD" w:rsidRPr="001A6ACE" w:rsidTr="009F3E42">
        <w:trPr>
          <w:trHeight w:val="103"/>
          <w:jc w:val="center"/>
        </w:trPr>
        <w:tc>
          <w:tcPr>
            <w:tcW w:w="2244" w:type="dxa"/>
            <w:vAlign w:val="center"/>
          </w:tcPr>
          <w:p w:rsidR="00CC04DD" w:rsidRPr="001A6ACE" w:rsidRDefault="00CC04DD" w:rsidP="00FE35FF">
            <w:pPr>
              <w:widowControl w:val="0"/>
            </w:pPr>
            <w:r w:rsidRPr="001A6ACE">
              <w:t>Київ</w:t>
            </w:r>
          </w:p>
        </w:tc>
        <w:tc>
          <w:tcPr>
            <w:tcW w:w="1418" w:type="dxa"/>
            <w:vAlign w:val="bottom"/>
          </w:tcPr>
          <w:p w:rsidR="00CC04DD" w:rsidRPr="001A6ACE" w:rsidRDefault="00CC04DD" w:rsidP="00FE35FF">
            <w:pPr>
              <w:widowControl w:val="0"/>
              <w:jc w:val="center"/>
              <w:rPr>
                <w:color w:val="000000"/>
              </w:rPr>
            </w:pPr>
            <w:r w:rsidRPr="001A6ACE">
              <w:rPr>
                <w:color w:val="000000"/>
              </w:rPr>
              <w:t>1,99</w:t>
            </w:r>
          </w:p>
        </w:tc>
        <w:tc>
          <w:tcPr>
            <w:tcW w:w="1276" w:type="dxa"/>
            <w:vAlign w:val="bottom"/>
          </w:tcPr>
          <w:p w:rsidR="00CC04DD" w:rsidRPr="001A6ACE" w:rsidRDefault="00CC04DD" w:rsidP="00FE35FF">
            <w:pPr>
              <w:widowControl w:val="0"/>
              <w:jc w:val="center"/>
              <w:rPr>
                <w:color w:val="000000"/>
              </w:rPr>
            </w:pPr>
            <w:r w:rsidRPr="001A6ACE">
              <w:rPr>
                <w:color w:val="000000"/>
              </w:rPr>
              <w:t>2,55</w:t>
            </w:r>
          </w:p>
        </w:tc>
        <w:tc>
          <w:tcPr>
            <w:tcW w:w="1275" w:type="dxa"/>
            <w:vAlign w:val="bottom"/>
          </w:tcPr>
          <w:p w:rsidR="00CC04DD" w:rsidRPr="001A6ACE" w:rsidRDefault="00CC04DD" w:rsidP="00FE35FF">
            <w:pPr>
              <w:widowControl w:val="0"/>
              <w:jc w:val="center"/>
              <w:rPr>
                <w:color w:val="000000"/>
              </w:rPr>
            </w:pPr>
            <w:r w:rsidRPr="001A6ACE">
              <w:rPr>
                <w:color w:val="000000"/>
              </w:rPr>
              <w:t>2,1</w:t>
            </w:r>
          </w:p>
        </w:tc>
        <w:tc>
          <w:tcPr>
            <w:tcW w:w="1276" w:type="dxa"/>
            <w:vAlign w:val="bottom"/>
          </w:tcPr>
          <w:p w:rsidR="00CC04DD" w:rsidRPr="001A6ACE" w:rsidRDefault="00CC04DD" w:rsidP="00FE35FF">
            <w:pPr>
              <w:widowControl w:val="0"/>
              <w:jc w:val="center"/>
              <w:rPr>
                <w:color w:val="000000"/>
              </w:rPr>
            </w:pPr>
            <w:r w:rsidRPr="001A6ACE">
              <w:rPr>
                <w:color w:val="000000"/>
              </w:rPr>
              <w:t>0,43</w:t>
            </w:r>
          </w:p>
        </w:tc>
        <w:tc>
          <w:tcPr>
            <w:tcW w:w="1276" w:type="dxa"/>
            <w:vAlign w:val="bottom"/>
          </w:tcPr>
          <w:p w:rsidR="00CC04DD" w:rsidRPr="001A6ACE" w:rsidRDefault="00CC04DD" w:rsidP="00FE35FF">
            <w:pPr>
              <w:widowControl w:val="0"/>
              <w:jc w:val="center"/>
              <w:rPr>
                <w:color w:val="000000"/>
              </w:rPr>
            </w:pPr>
            <w:r w:rsidRPr="001A6ACE">
              <w:rPr>
                <w:color w:val="000000"/>
              </w:rPr>
              <w:t>0,14</w:t>
            </w:r>
          </w:p>
        </w:tc>
        <w:tc>
          <w:tcPr>
            <w:tcW w:w="1134" w:type="dxa"/>
          </w:tcPr>
          <w:p w:rsidR="00CC04DD" w:rsidRPr="001A6ACE" w:rsidRDefault="00CC04DD" w:rsidP="00FE35FF">
            <w:pPr>
              <w:widowControl w:val="0"/>
              <w:jc w:val="center"/>
              <w:rPr>
                <w:color w:val="000000"/>
              </w:rPr>
            </w:pPr>
            <w:r w:rsidRPr="001A6ACE">
              <w:rPr>
                <w:color w:val="000000"/>
              </w:rPr>
              <w:t>0,011</w:t>
            </w:r>
          </w:p>
        </w:tc>
        <w:tc>
          <w:tcPr>
            <w:tcW w:w="1158" w:type="dxa"/>
          </w:tcPr>
          <w:p w:rsidR="00CC04DD" w:rsidRPr="001A6ACE" w:rsidRDefault="00CC04DD" w:rsidP="00FE35FF">
            <w:pPr>
              <w:widowControl w:val="0"/>
              <w:jc w:val="center"/>
              <w:rPr>
                <w:color w:val="000000"/>
              </w:rPr>
            </w:pPr>
            <w:r w:rsidRPr="001A6ACE">
              <w:rPr>
                <w:color w:val="000000"/>
              </w:rPr>
              <w:t>0,012</w:t>
            </w:r>
          </w:p>
        </w:tc>
        <w:tc>
          <w:tcPr>
            <w:tcW w:w="1134" w:type="dxa"/>
            <w:vAlign w:val="bottom"/>
          </w:tcPr>
          <w:p w:rsidR="00CC04DD" w:rsidRPr="001A6ACE" w:rsidRDefault="00CC04DD" w:rsidP="00FE35FF">
            <w:pPr>
              <w:widowControl w:val="0"/>
              <w:jc w:val="center"/>
              <w:rPr>
                <w:color w:val="000000"/>
              </w:rPr>
            </w:pPr>
            <w:r w:rsidRPr="001A6ACE">
              <w:rPr>
                <w:color w:val="000000"/>
              </w:rPr>
              <w:t>0,013</w:t>
            </w:r>
          </w:p>
        </w:tc>
        <w:tc>
          <w:tcPr>
            <w:tcW w:w="1110" w:type="dxa"/>
            <w:vAlign w:val="bottom"/>
          </w:tcPr>
          <w:p w:rsidR="00CC04DD" w:rsidRPr="001A6ACE" w:rsidRDefault="00CC04DD" w:rsidP="00FE35FF">
            <w:pPr>
              <w:widowControl w:val="0"/>
              <w:jc w:val="center"/>
              <w:rPr>
                <w:color w:val="000000"/>
              </w:rPr>
            </w:pPr>
            <w:r w:rsidRPr="001A6ACE">
              <w:rPr>
                <w:color w:val="000000"/>
              </w:rPr>
              <w:t>0,002</w:t>
            </w:r>
          </w:p>
        </w:tc>
        <w:tc>
          <w:tcPr>
            <w:tcW w:w="1221" w:type="dxa"/>
            <w:vAlign w:val="bottom"/>
          </w:tcPr>
          <w:p w:rsidR="00CC04DD" w:rsidRPr="001A6ACE" w:rsidRDefault="00CC04DD" w:rsidP="00FE35FF">
            <w:pPr>
              <w:widowControl w:val="0"/>
              <w:jc w:val="center"/>
              <w:rPr>
                <w:color w:val="000000"/>
              </w:rPr>
            </w:pPr>
            <w:r w:rsidRPr="001A6ACE">
              <w:rPr>
                <w:color w:val="000000"/>
              </w:rPr>
              <w:t>0,002</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bottom"/>
          </w:tcPr>
          <w:p w:rsidR="00CC04DD" w:rsidRPr="001A6ACE" w:rsidRDefault="00CC04DD" w:rsidP="00FE35FF">
            <w:pPr>
              <w:widowControl w:val="0"/>
              <w:jc w:val="center"/>
              <w:rPr>
                <w:color w:val="000000"/>
              </w:rPr>
            </w:pPr>
            <w:r w:rsidRPr="001A6ACE">
              <w:rPr>
                <w:color w:val="000000"/>
              </w:rPr>
              <w:t>0,26</w:t>
            </w:r>
          </w:p>
        </w:tc>
        <w:tc>
          <w:tcPr>
            <w:tcW w:w="1276" w:type="dxa"/>
            <w:vAlign w:val="bottom"/>
          </w:tcPr>
          <w:p w:rsidR="00CC04DD" w:rsidRPr="001A6ACE" w:rsidRDefault="00CC04DD" w:rsidP="00FE35FF">
            <w:pPr>
              <w:widowControl w:val="0"/>
              <w:jc w:val="center"/>
              <w:rPr>
                <w:color w:val="000000"/>
              </w:rPr>
            </w:pPr>
            <w:r w:rsidRPr="001A6ACE">
              <w:rPr>
                <w:color w:val="000000"/>
              </w:rPr>
              <w:t>0,26</w:t>
            </w:r>
          </w:p>
        </w:tc>
        <w:tc>
          <w:tcPr>
            <w:tcW w:w="1275" w:type="dxa"/>
            <w:vAlign w:val="bottom"/>
          </w:tcPr>
          <w:p w:rsidR="00CC04DD" w:rsidRPr="001A6ACE" w:rsidRDefault="00CC04DD" w:rsidP="00FE35FF">
            <w:pPr>
              <w:widowControl w:val="0"/>
              <w:jc w:val="center"/>
              <w:rPr>
                <w:color w:val="000000"/>
              </w:rPr>
            </w:pPr>
            <w:r w:rsidRPr="001A6ACE">
              <w:rPr>
                <w:color w:val="000000"/>
              </w:rPr>
              <w:t>0,26</w:t>
            </w:r>
          </w:p>
        </w:tc>
        <w:tc>
          <w:tcPr>
            <w:tcW w:w="1276" w:type="dxa"/>
            <w:vAlign w:val="bottom"/>
          </w:tcPr>
          <w:p w:rsidR="00CC04DD" w:rsidRPr="001A6ACE" w:rsidRDefault="00CC04DD" w:rsidP="00FE35FF">
            <w:pPr>
              <w:widowControl w:val="0"/>
              <w:jc w:val="center"/>
              <w:rPr>
                <w:color w:val="000000"/>
              </w:rPr>
            </w:pPr>
            <w:r w:rsidRPr="001A6ACE">
              <w:rPr>
                <w:color w:val="000000"/>
              </w:rPr>
              <w:t>0,26</w:t>
            </w:r>
          </w:p>
        </w:tc>
        <w:tc>
          <w:tcPr>
            <w:tcW w:w="1276" w:type="dxa"/>
            <w:vAlign w:val="bottom"/>
          </w:tcPr>
          <w:p w:rsidR="00CC04DD" w:rsidRPr="001A6ACE" w:rsidRDefault="00CC04DD" w:rsidP="00FE35FF">
            <w:pPr>
              <w:widowControl w:val="0"/>
              <w:jc w:val="center"/>
              <w:rPr>
                <w:color w:val="000000"/>
              </w:rPr>
            </w:pPr>
            <w:r w:rsidRPr="001A6ACE">
              <w:rPr>
                <w:color w:val="000000"/>
              </w:rPr>
              <w:t>2,36</w:t>
            </w:r>
          </w:p>
        </w:tc>
        <w:tc>
          <w:tcPr>
            <w:tcW w:w="1134" w:type="dxa"/>
          </w:tcPr>
          <w:p w:rsidR="00CC04DD" w:rsidRPr="001A6ACE" w:rsidRDefault="00CC04DD" w:rsidP="00FE35FF">
            <w:pPr>
              <w:widowControl w:val="0"/>
              <w:jc w:val="center"/>
              <w:rPr>
                <w:color w:val="000000"/>
              </w:rPr>
            </w:pPr>
            <w:r w:rsidRPr="001A6ACE">
              <w:rPr>
                <w:color w:val="000000"/>
              </w:rPr>
              <w:t>0,001</w:t>
            </w:r>
          </w:p>
        </w:tc>
        <w:tc>
          <w:tcPr>
            <w:tcW w:w="1158" w:type="dxa"/>
          </w:tcPr>
          <w:p w:rsidR="00CC04DD" w:rsidRPr="001A6ACE" w:rsidRDefault="00CC04DD" w:rsidP="00FE35FF">
            <w:pPr>
              <w:widowControl w:val="0"/>
              <w:jc w:val="center"/>
              <w:rPr>
                <w:color w:val="000000"/>
              </w:rPr>
            </w:pPr>
            <w:r w:rsidRPr="001A6ACE">
              <w:rPr>
                <w:color w:val="000000"/>
              </w:rPr>
              <w:t>0,001</w:t>
            </w:r>
          </w:p>
        </w:tc>
        <w:tc>
          <w:tcPr>
            <w:tcW w:w="1134" w:type="dxa"/>
            <w:vAlign w:val="bottom"/>
          </w:tcPr>
          <w:p w:rsidR="00CC04DD" w:rsidRPr="001A6ACE" w:rsidRDefault="00CC04DD" w:rsidP="00FE35FF">
            <w:pPr>
              <w:widowControl w:val="0"/>
              <w:jc w:val="center"/>
              <w:rPr>
                <w:color w:val="000000"/>
              </w:rPr>
            </w:pPr>
            <w:r w:rsidRPr="001A6ACE">
              <w:rPr>
                <w:color w:val="000000"/>
              </w:rPr>
              <w:t>0,002</w:t>
            </w:r>
          </w:p>
        </w:tc>
        <w:tc>
          <w:tcPr>
            <w:tcW w:w="1110" w:type="dxa"/>
            <w:vAlign w:val="bottom"/>
          </w:tcPr>
          <w:p w:rsidR="00CC04DD" w:rsidRPr="001A6ACE" w:rsidRDefault="00CC04DD" w:rsidP="00FE35FF">
            <w:pPr>
              <w:widowControl w:val="0"/>
              <w:jc w:val="center"/>
              <w:rPr>
                <w:color w:val="000000"/>
              </w:rPr>
            </w:pPr>
            <w:r w:rsidRPr="001A6ACE">
              <w:rPr>
                <w:color w:val="000000"/>
              </w:rPr>
              <w:t>0,001</w:t>
            </w:r>
          </w:p>
        </w:tc>
        <w:tc>
          <w:tcPr>
            <w:tcW w:w="1221" w:type="dxa"/>
            <w:vAlign w:val="bottom"/>
          </w:tcPr>
          <w:p w:rsidR="00CC04DD" w:rsidRPr="001A6ACE" w:rsidRDefault="00CC04DD" w:rsidP="00FE35FF">
            <w:pPr>
              <w:widowControl w:val="0"/>
              <w:jc w:val="center"/>
              <w:rPr>
                <w:color w:val="000000"/>
              </w:rPr>
            </w:pPr>
            <w:r w:rsidRPr="001A6ACE">
              <w:rPr>
                <w:color w:val="000000"/>
              </w:rPr>
              <w:t>0,026</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CC04DD" w:rsidRPr="00155725" w:rsidRDefault="00CC04DD" w:rsidP="00FE35FF">
      <w:pPr>
        <w:widowControl w:val="0"/>
        <w:jc w:val="center"/>
        <w:rPr>
          <w:sz w:val="32"/>
          <w:szCs w:val="32"/>
        </w:rPr>
      </w:pPr>
      <w:r w:rsidRPr="00155725">
        <w:rPr>
          <w:sz w:val="32"/>
          <w:szCs w:val="32"/>
        </w:rPr>
        <w:lastRenderedPageBreak/>
        <w:t xml:space="preserve">Додаток </w:t>
      </w:r>
      <w:proofErr w:type="spellStart"/>
      <w:r w:rsidRPr="00155725">
        <w:rPr>
          <w:sz w:val="32"/>
          <w:szCs w:val="32"/>
        </w:rPr>
        <w:t>ДЛ</w:t>
      </w:r>
      <w:proofErr w:type="spellEnd"/>
    </w:p>
    <w:p w:rsidR="00CC04DD" w:rsidRPr="00155725" w:rsidRDefault="00CC04DD" w:rsidP="00FE35FF">
      <w:pPr>
        <w:widowControl w:val="0"/>
        <w:jc w:val="center"/>
        <w:rPr>
          <w:sz w:val="32"/>
          <w:szCs w:val="32"/>
        </w:rPr>
      </w:pPr>
      <w:r w:rsidRPr="00155725">
        <w:rPr>
          <w:sz w:val="32"/>
          <w:szCs w:val="32"/>
        </w:rPr>
        <w:t>Результати розрахунку індексу відновлення лісів в Україні за 2006-2010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48"/>
        <w:gridCol w:w="817"/>
        <w:gridCol w:w="817"/>
        <w:gridCol w:w="817"/>
        <w:gridCol w:w="817"/>
        <w:gridCol w:w="835"/>
        <w:gridCol w:w="840"/>
        <w:gridCol w:w="835"/>
        <w:gridCol w:w="830"/>
        <w:gridCol w:w="853"/>
      </w:tblGrid>
      <w:tr w:rsidR="00CC04DD" w:rsidRPr="001A6ACE" w:rsidTr="00CF3489">
        <w:trPr>
          <w:trHeight w:val="283"/>
          <w:jc w:val="center"/>
        </w:trPr>
        <w:tc>
          <w:tcPr>
            <w:tcW w:w="2244" w:type="dxa"/>
            <w:vMerge w:val="restart"/>
            <w:vAlign w:val="center"/>
          </w:tcPr>
          <w:p w:rsidR="00CC04DD" w:rsidRPr="001A6ACE" w:rsidRDefault="00CC04DD" w:rsidP="00FE35FF">
            <w:pPr>
              <w:widowControl w:val="0"/>
              <w:jc w:val="center"/>
            </w:pPr>
            <w:r w:rsidRPr="001A6ACE">
              <w:t>Регіони</w:t>
            </w:r>
          </w:p>
        </w:tc>
        <w:tc>
          <w:tcPr>
            <w:tcW w:w="6521" w:type="dxa"/>
            <w:gridSpan w:val="5"/>
          </w:tcPr>
          <w:p w:rsidR="00CC04DD" w:rsidRPr="001A6ACE" w:rsidRDefault="00CC04DD" w:rsidP="00FE35FF">
            <w:pPr>
              <w:widowControl w:val="0"/>
              <w:jc w:val="center"/>
            </w:pPr>
            <w:r w:rsidRPr="001A6ACE">
              <w:t>Рівень у відповідному році</w:t>
            </w:r>
          </w:p>
        </w:tc>
        <w:tc>
          <w:tcPr>
            <w:tcW w:w="5757" w:type="dxa"/>
            <w:gridSpan w:val="5"/>
            <w:vAlign w:val="center"/>
          </w:tcPr>
          <w:p w:rsidR="00CC04DD" w:rsidRPr="001A6ACE" w:rsidRDefault="00CC04DD" w:rsidP="00FE35FF">
            <w:pPr>
              <w:widowControl w:val="0"/>
              <w:jc w:val="center"/>
            </w:pPr>
            <w:r w:rsidRPr="001A6ACE">
              <w:t>Значення індексу у відповідному періоді</w:t>
            </w:r>
          </w:p>
        </w:tc>
      </w:tr>
      <w:tr w:rsidR="00CC04DD" w:rsidRPr="001A6ACE" w:rsidTr="00CF3489">
        <w:trPr>
          <w:trHeight w:val="283"/>
          <w:jc w:val="center"/>
        </w:trPr>
        <w:tc>
          <w:tcPr>
            <w:tcW w:w="2244" w:type="dxa"/>
            <w:vMerge/>
            <w:vAlign w:val="center"/>
          </w:tcPr>
          <w:p w:rsidR="00CC04DD" w:rsidRPr="001A6ACE" w:rsidRDefault="00CC04DD" w:rsidP="00FE35FF">
            <w:pPr>
              <w:widowControl w:val="0"/>
              <w:jc w:val="center"/>
            </w:pPr>
          </w:p>
        </w:tc>
        <w:tc>
          <w:tcPr>
            <w:tcW w:w="1418" w:type="dxa"/>
            <w:vAlign w:val="center"/>
          </w:tcPr>
          <w:p w:rsidR="00CC04DD" w:rsidRPr="001A6ACE" w:rsidRDefault="00CC04DD" w:rsidP="00FE35FF">
            <w:pPr>
              <w:widowControl w:val="0"/>
              <w:jc w:val="center"/>
            </w:pPr>
            <w:r w:rsidRPr="001A6ACE">
              <w:t>2006 рік</w:t>
            </w:r>
          </w:p>
        </w:tc>
        <w:tc>
          <w:tcPr>
            <w:tcW w:w="1276" w:type="dxa"/>
            <w:vAlign w:val="center"/>
          </w:tcPr>
          <w:p w:rsidR="00CC04DD" w:rsidRPr="001A6ACE" w:rsidRDefault="00CC04DD" w:rsidP="00FE35FF">
            <w:pPr>
              <w:widowControl w:val="0"/>
              <w:jc w:val="center"/>
            </w:pPr>
            <w:r w:rsidRPr="001A6ACE">
              <w:t>2007 рік</w:t>
            </w:r>
          </w:p>
        </w:tc>
        <w:tc>
          <w:tcPr>
            <w:tcW w:w="1275" w:type="dxa"/>
            <w:vAlign w:val="center"/>
          </w:tcPr>
          <w:p w:rsidR="00CC04DD" w:rsidRPr="001A6ACE" w:rsidRDefault="00CC04DD" w:rsidP="00FE35FF">
            <w:pPr>
              <w:widowControl w:val="0"/>
              <w:jc w:val="center"/>
            </w:pPr>
            <w:r w:rsidRPr="001A6ACE">
              <w:t>2008 рік</w:t>
            </w:r>
          </w:p>
        </w:tc>
        <w:tc>
          <w:tcPr>
            <w:tcW w:w="1276" w:type="dxa"/>
            <w:vAlign w:val="center"/>
          </w:tcPr>
          <w:p w:rsidR="00CC04DD" w:rsidRPr="001A6ACE" w:rsidRDefault="00CC04DD" w:rsidP="00FE35FF">
            <w:pPr>
              <w:widowControl w:val="0"/>
              <w:jc w:val="center"/>
            </w:pPr>
            <w:r w:rsidRPr="001A6ACE">
              <w:t>2009 рік</w:t>
            </w:r>
          </w:p>
        </w:tc>
        <w:tc>
          <w:tcPr>
            <w:tcW w:w="1276" w:type="dxa"/>
            <w:vAlign w:val="center"/>
          </w:tcPr>
          <w:p w:rsidR="00CC04DD" w:rsidRPr="001A6ACE" w:rsidRDefault="00CC04DD" w:rsidP="00FE35FF">
            <w:pPr>
              <w:widowControl w:val="0"/>
              <w:jc w:val="center"/>
            </w:pPr>
            <w:r w:rsidRPr="001A6ACE">
              <w:t>2010 рік</w:t>
            </w:r>
          </w:p>
        </w:tc>
        <w:tc>
          <w:tcPr>
            <w:tcW w:w="1134" w:type="dxa"/>
            <w:vAlign w:val="center"/>
          </w:tcPr>
          <w:p w:rsidR="00CC04DD" w:rsidRPr="001A6ACE" w:rsidRDefault="00CC04DD" w:rsidP="00FE35FF">
            <w:pPr>
              <w:widowControl w:val="0"/>
              <w:jc w:val="center"/>
            </w:pPr>
            <w:r w:rsidRPr="001A6ACE">
              <w:t>2006 рік</w:t>
            </w:r>
          </w:p>
        </w:tc>
        <w:tc>
          <w:tcPr>
            <w:tcW w:w="1158" w:type="dxa"/>
            <w:vAlign w:val="center"/>
          </w:tcPr>
          <w:p w:rsidR="00CC04DD" w:rsidRPr="001A6ACE" w:rsidRDefault="00CC04DD" w:rsidP="00FE35FF">
            <w:pPr>
              <w:widowControl w:val="0"/>
              <w:jc w:val="center"/>
            </w:pPr>
            <w:r w:rsidRPr="001A6ACE">
              <w:t>2007 рік</w:t>
            </w:r>
          </w:p>
        </w:tc>
        <w:tc>
          <w:tcPr>
            <w:tcW w:w="1134" w:type="dxa"/>
            <w:vAlign w:val="center"/>
          </w:tcPr>
          <w:p w:rsidR="00CC04DD" w:rsidRPr="001A6ACE" w:rsidRDefault="00CC04DD" w:rsidP="00FE35FF">
            <w:pPr>
              <w:widowControl w:val="0"/>
              <w:jc w:val="center"/>
            </w:pPr>
            <w:r w:rsidRPr="001A6ACE">
              <w:t>2008 рік</w:t>
            </w:r>
          </w:p>
        </w:tc>
        <w:tc>
          <w:tcPr>
            <w:tcW w:w="1110" w:type="dxa"/>
            <w:vAlign w:val="center"/>
          </w:tcPr>
          <w:p w:rsidR="00CC04DD" w:rsidRPr="001A6ACE" w:rsidRDefault="00CC04DD" w:rsidP="00FE35FF">
            <w:pPr>
              <w:widowControl w:val="0"/>
              <w:jc w:val="center"/>
            </w:pPr>
            <w:r w:rsidRPr="001A6ACE">
              <w:t>2009 рік</w:t>
            </w:r>
          </w:p>
        </w:tc>
        <w:tc>
          <w:tcPr>
            <w:tcW w:w="1221" w:type="dxa"/>
            <w:vAlign w:val="center"/>
          </w:tcPr>
          <w:p w:rsidR="00CC04DD" w:rsidRPr="001A6ACE" w:rsidRDefault="00CC04DD" w:rsidP="00FE35FF">
            <w:pPr>
              <w:widowControl w:val="0"/>
              <w:jc w:val="center"/>
            </w:pPr>
            <w:r w:rsidRPr="001A6ACE">
              <w:t>2010 рік</w:t>
            </w:r>
          </w:p>
        </w:tc>
      </w:tr>
      <w:tr w:rsidR="00CC04DD" w:rsidRPr="001A6ACE" w:rsidTr="009F3E42">
        <w:trPr>
          <w:trHeight w:val="176"/>
          <w:jc w:val="center"/>
        </w:trPr>
        <w:tc>
          <w:tcPr>
            <w:tcW w:w="2244" w:type="dxa"/>
            <w:vAlign w:val="center"/>
          </w:tcPr>
          <w:p w:rsidR="00CC04DD" w:rsidRPr="001A6ACE" w:rsidRDefault="00CC04DD" w:rsidP="00FE35FF">
            <w:pPr>
              <w:widowControl w:val="0"/>
            </w:pPr>
            <w:r w:rsidRPr="001A6ACE">
              <w:t>АР Крим</w:t>
            </w:r>
          </w:p>
        </w:tc>
        <w:tc>
          <w:tcPr>
            <w:tcW w:w="1418" w:type="dxa"/>
            <w:vAlign w:val="bottom"/>
          </w:tcPr>
          <w:p w:rsidR="00CC04DD" w:rsidRPr="001A6ACE" w:rsidRDefault="00CC04DD" w:rsidP="00FE35FF">
            <w:pPr>
              <w:widowControl w:val="0"/>
              <w:jc w:val="center"/>
              <w:rPr>
                <w:color w:val="000000"/>
              </w:rPr>
            </w:pPr>
            <w:r w:rsidRPr="001A6ACE">
              <w:rPr>
                <w:color w:val="000000"/>
              </w:rPr>
              <w:t>0,25</w:t>
            </w:r>
          </w:p>
        </w:tc>
        <w:tc>
          <w:tcPr>
            <w:tcW w:w="1276" w:type="dxa"/>
            <w:vAlign w:val="bottom"/>
          </w:tcPr>
          <w:p w:rsidR="00CC04DD" w:rsidRPr="001A6ACE" w:rsidRDefault="00CC04DD" w:rsidP="00FE35FF">
            <w:pPr>
              <w:widowControl w:val="0"/>
              <w:jc w:val="center"/>
              <w:rPr>
                <w:color w:val="000000"/>
              </w:rPr>
            </w:pPr>
            <w:r w:rsidRPr="001A6ACE">
              <w:rPr>
                <w:color w:val="000000"/>
              </w:rPr>
              <w:t>0,51</w:t>
            </w:r>
          </w:p>
        </w:tc>
        <w:tc>
          <w:tcPr>
            <w:tcW w:w="1275" w:type="dxa"/>
            <w:vAlign w:val="bottom"/>
          </w:tcPr>
          <w:p w:rsidR="00CC04DD" w:rsidRPr="001A6ACE" w:rsidRDefault="00CC04DD" w:rsidP="00FE35FF">
            <w:pPr>
              <w:widowControl w:val="0"/>
              <w:jc w:val="center"/>
              <w:rPr>
                <w:color w:val="000000"/>
              </w:rPr>
            </w:pPr>
            <w:r w:rsidRPr="001A6ACE">
              <w:rPr>
                <w:color w:val="000000"/>
              </w:rPr>
              <w:t>0,49</w:t>
            </w:r>
          </w:p>
        </w:tc>
        <w:tc>
          <w:tcPr>
            <w:tcW w:w="1276" w:type="dxa"/>
            <w:vAlign w:val="bottom"/>
          </w:tcPr>
          <w:p w:rsidR="00CC04DD" w:rsidRPr="001A6ACE" w:rsidRDefault="00CC04DD" w:rsidP="00FE35FF">
            <w:pPr>
              <w:widowControl w:val="0"/>
              <w:jc w:val="center"/>
              <w:rPr>
                <w:color w:val="000000"/>
              </w:rPr>
            </w:pPr>
            <w:r w:rsidRPr="001A6ACE">
              <w:rPr>
                <w:color w:val="000000"/>
              </w:rPr>
              <w:t>0,8</w:t>
            </w:r>
          </w:p>
        </w:tc>
        <w:tc>
          <w:tcPr>
            <w:tcW w:w="1276" w:type="dxa"/>
            <w:vAlign w:val="bottom"/>
          </w:tcPr>
          <w:p w:rsidR="00CC04DD" w:rsidRPr="001A6ACE" w:rsidRDefault="00CC04DD" w:rsidP="00FE35FF">
            <w:pPr>
              <w:widowControl w:val="0"/>
              <w:jc w:val="center"/>
              <w:rPr>
                <w:color w:val="000000"/>
              </w:rPr>
            </w:pPr>
            <w:r w:rsidRPr="001A6ACE">
              <w:rPr>
                <w:color w:val="000000"/>
              </w:rPr>
              <w:t>0,72</w:t>
            </w:r>
          </w:p>
        </w:tc>
        <w:tc>
          <w:tcPr>
            <w:tcW w:w="1134" w:type="dxa"/>
          </w:tcPr>
          <w:p w:rsidR="00CC04DD" w:rsidRPr="001A6ACE" w:rsidRDefault="00CC04DD" w:rsidP="00FE35FF">
            <w:pPr>
              <w:widowControl w:val="0"/>
              <w:jc w:val="center"/>
              <w:rPr>
                <w:color w:val="000000"/>
              </w:rPr>
            </w:pPr>
            <w:r w:rsidRPr="001A6ACE">
              <w:rPr>
                <w:color w:val="000000"/>
              </w:rPr>
              <w:t>0,057</w:t>
            </w:r>
          </w:p>
        </w:tc>
        <w:tc>
          <w:tcPr>
            <w:tcW w:w="1158" w:type="dxa"/>
          </w:tcPr>
          <w:p w:rsidR="00CC04DD" w:rsidRPr="001A6ACE" w:rsidRDefault="00CC04DD" w:rsidP="00FE35FF">
            <w:pPr>
              <w:widowControl w:val="0"/>
              <w:jc w:val="center"/>
              <w:rPr>
                <w:color w:val="000000"/>
              </w:rPr>
            </w:pPr>
            <w:r w:rsidRPr="001A6ACE">
              <w:rPr>
                <w:color w:val="000000"/>
              </w:rPr>
              <w:t>0,114</w:t>
            </w:r>
          </w:p>
        </w:tc>
        <w:tc>
          <w:tcPr>
            <w:tcW w:w="1134" w:type="dxa"/>
            <w:vAlign w:val="bottom"/>
          </w:tcPr>
          <w:p w:rsidR="00CC04DD" w:rsidRPr="001A6ACE" w:rsidRDefault="00CC04DD" w:rsidP="00FE35FF">
            <w:pPr>
              <w:widowControl w:val="0"/>
              <w:jc w:val="center"/>
              <w:rPr>
                <w:color w:val="000000"/>
              </w:rPr>
            </w:pPr>
            <w:r w:rsidRPr="001A6ACE">
              <w:rPr>
                <w:color w:val="000000"/>
              </w:rPr>
              <w:t>0,099</w:t>
            </w:r>
          </w:p>
        </w:tc>
        <w:tc>
          <w:tcPr>
            <w:tcW w:w="1110" w:type="dxa"/>
            <w:vAlign w:val="bottom"/>
          </w:tcPr>
          <w:p w:rsidR="00CC04DD" w:rsidRPr="001A6ACE" w:rsidRDefault="00CC04DD" w:rsidP="00FE35FF">
            <w:pPr>
              <w:widowControl w:val="0"/>
              <w:jc w:val="center"/>
              <w:rPr>
                <w:color w:val="000000"/>
              </w:rPr>
            </w:pPr>
            <w:r w:rsidRPr="001A6ACE">
              <w:rPr>
                <w:color w:val="000000"/>
              </w:rPr>
              <w:t>0,185</w:t>
            </w:r>
          </w:p>
        </w:tc>
        <w:tc>
          <w:tcPr>
            <w:tcW w:w="1221" w:type="dxa"/>
            <w:vAlign w:val="bottom"/>
          </w:tcPr>
          <w:p w:rsidR="00CC04DD" w:rsidRPr="001A6ACE" w:rsidRDefault="00CC04DD" w:rsidP="00FE35FF">
            <w:pPr>
              <w:widowControl w:val="0"/>
              <w:jc w:val="center"/>
              <w:rPr>
                <w:color w:val="000000"/>
              </w:rPr>
            </w:pPr>
            <w:r w:rsidRPr="001A6ACE">
              <w:rPr>
                <w:color w:val="000000"/>
              </w:rPr>
              <w:t>0,215</w:t>
            </w:r>
          </w:p>
        </w:tc>
      </w:tr>
      <w:tr w:rsidR="00CC04DD" w:rsidRPr="001A6ACE" w:rsidTr="009F3E42">
        <w:trPr>
          <w:trHeight w:val="263"/>
          <w:jc w:val="center"/>
        </w:trPr>
        <w:tc>
          <w:tcPr>
            <w:tcW w:w="2244" w:type="dxa"/>
            <w:vAlign w:val="center"/>
          </w:tcPr>
          <w:p w:rsidR="00CC04DD" w:rsidRPr="001A6ACE" w:rsidRDefault="00CC04DD" w:rsidP="00FE35FF">
            <w:pPr>
              <w:widowControl w:val="0"/>
            </w:pPr>
            <w:r w:rsidRPr="001A6ACE">
              <w:t>Вінницька</w:t>
            </w:r>
          </w:p>
        </w:tc>
        <w:tc>
          <w:tcPr>
            <w:tcW w:w="1418" w:type="dxa"/>
            <w:vAlign w:val="bottom"/>
          </w:tcPr>
          <w:p w:rsidR="00CC04DD" w:rsidRPr="001A6ACE" w:rsidRDefault="00CC04DD" w:rsidP="00FE35FF">
            <w:pPr>
              <w:widowControl w:val="0"/>
              <w:jc w:val="center"/>
              <w:rPr>
                <w:color w:val="000000"/>
              </w:rPr>
            </w:pPr>
            <w:r w:rsidRPr="001A6ACE">
              <w:rPr>
                <w:color w:val="000000"/>
              </w:rPr>
              <w:t>1,07</w:t>
            </w:r>
          </w:p>
        </w:tc>
        <w:tc>
          <w:tcPr>
            <w:tcW w:w="1276" w:type="dxa"/>
            <w:vAlign w:val="bottom"/>
          </w:tcPr>
          <w:p w:rsidR="00CC04DD" w:rsidRPr="001A6ACE" w:rsidRDefault="00CC04DD" w:rsidP="00FE35FF">
            <w:pPr>
              <w:widowControl w:val="0"/>
              <w:jc w:val="center"/>
              <w:rPr>
                <w:color w:val="000000"/>
              </w:rPr>
            </w:pPr>
            <w:r w:rsidRPr="001A6ACE">
              <w:rPr>
                <w:color w:val="000000"/>
              </w:rPr>
              <w:t>1,5</w:t>
            </w:r>
          </w:p>
        </w:tc>
        <w:tc>
          <w:tcPr>
            <w:tcW w:w="1275" w:type="dxa"/>
            <w:vAlign w:val="bottom"/>
          </w:tcPr>
          <w:p w:rsidR="00CC04DD" w:rsidRPr="001A6ACE" w:rsidRDefault="00CC04DD" w:rsidP="00FE35FF">
            <w:pPr>
              <w:widowControl w:val="0"/>
              <w:jc w:val="center"/>
              <w:rPr>
                <w:color w:val="000000"/>
              </w:rPr>
            </w:pPr>
            <w:r w:rsidRPr="001A6ACE">
              <w:rPr>
                <w:color w:val="000000"/>
              </w:rPr>
              <w:t>1,72</w:t>
            </w:r>
          </w:p>
        </w:tc>
        <w:tc>
          <w:tcPr>
            <w:tcW w:w="1276" w:type="dxa"/>
            <w:vAlign w:val="bottom"/>
          </w:tcPr>
          <w:p w:rsidR="00CC04DD" w:rsidRPr="001A6ACE" w:rsidRDefault="00CC04DD" w:rsidP="00FE35FF">
            <w:pPr>
              <w:widowControl w:val="0"/>
              <w:jc w:val="center"/>
              <w:rPr>
                <w:color w:val="000000"/>
              </w:rPr>
            </w:pPr>
            <w:r w:rsidRPr="001A6ACE">
              <w:rPr>
                <w:color w:val="000000"/>
              </w:rPr>
              <w:t>1,74</w:t>
            </w:r>
          </w:p>
        </w:tc>
        <w:tc>
          <w:tcPr>
            <w:tcW w:w="1276" w:type="dxa"/>
            <w:vAlign w:val="bottom"/>
          </w:tcPr>
          <w:p w:rsidR="00CC04DD" w:rsidRPr="001A6ACE" w:rsidRDefault="00CC04DD" w:rsidP="00FE35FF">
            <w:pPr>
              <w:widowControl w:val="0"/>
              <w:jc w:val="center"/>
              <w:rPr>
                <w:color w:val="000000"/>
              </w:rPr>
            </w:pPr>
            <w:r w:rsidRPr="001A6ACE">
              <w:rPr>
                <w:color w:val="000000"/>
              </w:rPr>
              <w:t>1,7</w:t>
            </w:r>
          </w:p>
        </w:tc>
        <w:tc>
          <w:tcPr>
            <w:tcW w:w="1134" w:type="dxa"/>
          </w:tcPr>
          <w:p w:rsidR="00CC04DD" w:rsidRPr="001A6ACE" w:rsidRDefault="00CC04DD" w:rsidP="00FE35FF">
            <w:pPr>
              <w:widowControl w:val="0"/>
              <w:jc w:val="center"/>
              <w:rPr>
                <w:color w:val="000000"/>
              </w:rPr>
            </w:pPr>
            <w:r w:rsidRPr="001A6ACE">
              <w:rPr>
                <w:color w:val="000000"/>
              </w:rPr>
              <w:t>0,245</w:t>
            </w:r>
          </w:p>
        </w:tc>
        <w:tc>
          <w:tcPr>
            <w:tcW w:w="1158" w:type="dxa"/>
          </w:tcPr>
          <w:p w:rsidR="00CC04DD" w:rsidRPr="001A6ACE" w:rsidRDefault="00CC04DD" w:rsidP="00FE35FF">
            <w:pPr>
              <w:widowControl w:val="0"/>
              <w:jc w:val="center"/>
              <w:rPr>
                <w:color w:val="000000"/>
              </w:rPr>
            </w:pPr>
            <w:r w:rsidRPr="001A6ACE">
              <w:rPr>
                <w:color w:val="000000"/>
              </w:rPr>
              <w:t>0,335</w:t>
            </w:r>
          </w:p>
        </w:tc>
        <w:tc>
          <w:tcPr>
            <w:tcW w:w="1134" w:type="dxa"/>
            <w:vAlign w:val="bottom"/>
          </w:tcPr>
          <w:p w:rsidR="00CC04DD" w:rsidRPr="001A6ACE" w:rsidRDefault="00CC04DD" w:rsidP="00FE35FF">
            <w:pPr>
              <w:widowControl w:val="0"/>
              <w:jc w:val="center"/>
              <w:rPr>
                <w:color w:val="000000"/>
              </w:rPr>
            </w:pPr>
            <w:r w:rsidRPr="001A6ACE">
              <w:rPr>
                <w:color w:val="000000"/>
              </w:rPr>
              <w:t>0,346</w:t>
            </w:r>
          </w:p>
        </w:tc>
        <w:tc>
          <w:tcPr>
            <w:tcW w:w="1110" w:type="dxa"/>
            <w:vAlign w:val="bottom"/>
          </w:tcPr>
          <w:p w:rsidR="00CC04DD" w:rsidRPr="001A6ACE" w:rsidRDefault="00CC04DD" w:rsidP="00FE35FF">
            <w:pPr>
              <w:widowControl w:val="0"/>
              <w:jc w:val="center"/>
              <w:rPr>
                <w:color w:val="000000"/>
              </w:rPr>
            </w:pPr>
            <w:r w:rsidRPr="001A6ACE">
              <w:rPr>
                <w:color w:val="000000"/>
              </w:rPr>
              <w:t>0,403</w:t>
            </w:r>
          </w:p>
        </w:tc>
        <w:tc>
          <w:tcPr>
            <w:tcW w:w="1221" w:type="dxa"/>
            <w:vAlign w:val="bottom"/>
          </w:tcPr>
          <w:p w:rsidR="00CC04DD" w:rsidRPr="001A6ACE" w:rsidRDefault="00CC04DD" w:rsidP="00FE35FF">
            <w:pPr>
              <w:widowControl w:val="0"/>
              <w:jc w:val="center"/>
              <w:rPr>
                <w:color w:val="000000"/>
              </w:rPr>
            </w:pPr>
            <w:r w:rsidRPr="001A6ACE">
              <w:rPr>
                <w:color w:val="000000"/>
              </w:rPr>
              <w:t>0,507</w:t>
            </w:r>
          </w:p>
        </w:tc>
      </w:tr>
      <w:tr w:rsidR="00CC04DD" w:rsidRPr="001A6ACE" w:rsidTr="009F3E42">
        <w:trPr>
          <w:trHeight w:val="139"/>
          <w:jc w:val="center"/>
        </w:trPr>
        <w:tc>
          <w:tcPr>
            <w:tcW w:w="2244" w:type="dxa"/>
            <w:vAlign w:val="center"/>
          </w:tcPr>
          <w:p w:rsidR="00CC04DD" w:rsidRPr="001A6ACE" w:rsidRDefault="00CC04DD" w:rsidP="00FE35FF">
            <w:pPr>
              <w:widowControl w:val="0"/>
            </w:pPr>
            <w:r w:rsidRPr="001A6ACE">
              <w:t>Волинська</w:t>
            </w:r>
          </w:p>
        </w:tc>
        <w:tc>
          <w:tcPr>
            <w:tcW w:w="1418" w:type="dxa"/>
            <w:vAlign w:val="bottom"/>
          </w:tcPr>
          <w:p w:rsidR="00CC04DD" w:rsidRPr="001A6ACE" w:rsidRDefault="00CC04DD" w:rsidP="00FE35FF">
            <w:pPr>
              <w:widowControl w:val="0"/>
              <w:jc w:val="center"/>
              <w:rPr>
                <w:color w:val="000000"/>
              </w:rPr>
            </w:pPr>
            <w:r w:rsidRPr="001A6ACE">
              <w:rPr>
                <w:color w:val="000000"/>
              </w:rPr>
              <w:t>4,01</w:t>
            </w:r>
          </w:p>
        </w:tc>
        <w:tc>
          <w:tcPr>
            <w:tcW w:w="1276" w:type="dxa"/>
            <w:vAlign w:val="bottom"/>
          </w:tcPr>
          <w:p w:rsidR="00CC04DD" w:rsidRPr="001A6ACE" w:rsidRDefault="00CC04DD" w:rsidP="00FE35FF">
            <w:pPr>
              <w:widowControl w:val="0"/>
              <w:jc w:val="center"/>
              <w:rPr>
                <w:color w:val="000000"/>
              </w:rPr>
            </w:pPr>
            <w:r w:rsidRPr="001A6ACE">
              <w:rPr>
                <w:color w:val="000000"/>
              </w:rPr>
              <w:t>4,42</w:t>
            </w:r>
          </w:p>
        </w:tc>
        <w:tc>
          <w:tcPr>
            <w:tcW w:w="1275" w:type="dxa"/>
            <w:vAlign w:val="bottom"/>
          </w:tcPr>
          <w:p w:rsidR="00CC04DD" w:rsidRPr="001A6ACE" w:rsidRDefault="00CC04DD" w:rsidP="00FE35FF">
            <w:pPr>
              <w:widowControl w:val="0"/>
              <w:jc w:val="center"/>
              <w:rPr>
                <w:color w:val="000000"/>
              </w:rPr>
            </w:pPr>
            <w:r w:rsidRPr="001A6ACE">
              <w:rPr>
                <w:color w:val="000000"/>
              </w:rPr>
              <w:t>3,4</w:t>
            </w:r>
          </w:p>
        </w:tc>
        <w:tc>
          <w:tcPr>
            <w:tcW w:w="1276" w:type="dxa"/>
            <w:vAlign w:val="bottom"/>
          </w:tcPr>
          <w:p w:rsidR="00CC04DD" w:rsidRPr="001A6ACE" w:rsidRDefault="00CC04DD" w:rsidP="00FE35FF">
            <w:pPr>
              <w:widowControl w:val="0"/>
              <w:jc w:val="center"/>
              <w:rPr>
                <w:color w:val="000000"/>
              </w:rPr>
            </w:pPr>
            <w:r w:rsidRPr="001A6ACE">
              <w:rPr>
                <w:color w:val="000000"/>
              </w:rPr>
              <w:t>2,74</w:t>
            </w:r>
          </w:p>
        </w:tc>
        <w:tc>
          <w:tcPr>
            <w:tcW w:w="1276" w:type="dxa"/>
            <w:vAlign w:val="bottom"/>
          </w:tcPr>
          <w:p w:rsidR="00CC04DD" w:rsidRPr="001A6ACE" w:rsidRDefault="00CC04DD" w:rsidP="00FE35FF">
            <w:pPr>
              <w:widowControl w:val="0"/>
              <w:jc w:val="center"/>
              <w:rPr>
                <w:color w:val="000000"/>
              </w:rPr>
            </w:pPr>
            <w:r w:rsidRPr="001A6ACE">
              <w:rPr>
                <w:color w:val="000000"/>
              </w:rPr>
              <w:t>2,31</w:t>
            </w:r>
          </w:p>
        </w:tc>
        <w:tc>
          <w:tcPr>
            <w:tcW w:w="1134" w:type="dxa"/>
          </w:tcPr>
          <w:p w:rsidR="00CC04DD" w:rsidRPr="001A6ACE" w:rsidRDefault="00CC04DD" w:rsidP="00FE35FF">
            <w:pPr>
              <w:widowControl w:val="0"/>
              <w:jc w:val="center"/>
              <w:rPr>
                <w:color w:val="000000"/>
              </w:rPr>
            </w:pPr>
            <w:r w:rsidRPr="001A6ACE">
              <w:rPr>
                <w:color w:val="000000"/>
              </w:rPr>
              <w:t>0,920</w:t>
            </w:r>
          </w:p>
        </w:tc>
        <w:tc>
          <w:tcPr>
            <w:tcW w:w="1158" w:type="dxa"/>
          </w:tcPr>
          <w:p w:rsidR="00CC04DD" w:rsidRPr="001A6ACE" w:rsidRDefault="00CC04DD" w:rsidP="00FE35FF">
            <w:pPr>
              <w:widowControl w:val="0"/>
              <w:jc w:val="center"/>
              <w:rPr>
                <w:color w:val="000000"/>
              </w:rPr>
            </w:pPr>
            <w:r w:rsidRPr="001A6ACE">
              <w:rPr>
                <w:color w:val="000000"/>
              </w:rPr>
              <w:t>0,987</w:t>
            </w:r>
          </w:p>
        </w:tc>
        <w:tc>
          <w:tcPr>
            <w:tcW w:w="1134" w:type="dxa"/>
            <w:vAlign w:val="bottom"/>
          </w:tcPr>
          <w:p w:rsidR="00CC04DD" w:rsidRPr="001A6ACE" w:rsidRDefault="00CC04DD" w:rsidP="00FE35FF">
            <w:pPr>
              <w:widowControl w:val="0"/>
              <w:jc w:val="center"/>
              <w:rPr>
                <w:color w:val="000000"/>
              </w:rPr>
            </w:pPr>
            <w:r w:rsidRPr="001A6ACE">
              <w:rPr>
                <w:color w:val="000000"/>
              </w:rPr>
              <w:t>0,684</w:t>
            </w:r>
          </w:p>
        </w:tc>
        <w:tc>
          <w:tcPr>
            <w:tcW w:w="1110" w:type="dxa"/>
            <w:vAlign w:val="bottom"/>
          </w:tcPr>
          <w:p w:rsidR="00CC04DD" w:rsidRPr="001A6ACE" w:rsidRDefault="00CC04DD" w:rsidP="00FE35FF">
            <w:pPr>
              <w:widowControl w:val="0"/>
              <w:jc w:val="center"/>
              <w:rPr>
                <w:color w:val="000000"/>
              </w:rPr>
            </w:pPr>
            <w:r w:rsidRPr="001A6ACE">
              <w:rPr>
                <w:color w:val="000000"/>
              </w:rPr>
              <w:t>0,634</w:t>
            </w:r>
          </w:p>
        </w:tc>
        <w:tc>
          <w:tcPr>
            <w:tcW w:w="1221" w:type="dxa"/>
            <w:vAlign w:val="bottom"/>
          </w:tcPr>
          <w:p w:rsidR="00CC04DD" w:rsidRPr="001A6ACE" w:rsidRDefault="00CC04DD" w:rsidP="00FE35FF">
            <w:pPr>
              <w:widowControl w:val="0"/>
              <w:jc w:val="center"/>
              <w:rPr>
                <w:color w:val="000000"/>
              </w:rPr>
            </w:pPr>
            <w:r w:rsidRPr="001A6ACE">
              <w:rPr>
                <w:color w:val="000000"/>
              </w:rPr>
              <w:t>0,690</w:t>
            </w:r>
          </w:p>
        </w:tc>
      </w:tr>
      <w:tr w:rsidR="00CC04DD" w:rsidRPr="001A6ACE" w:rsidTr="009F3E42">
        <w:trPr>
          <w:trHeight w:val="85"/>
          <w:jc w:val="center"/>
        </w:trPr>
        <w:tc>
          <w:tcPr>
            <w:tcW w:w="2244" w:type="dxa"/>
            <w:vAlign w:val="center"/>
          </w:tcPr>
          <w:p w:rsidR="00CC04DD" w:rsidRPr="001A6ACE" w:rsidRDefault="00CC04DD" w:rsidP="00FE35FF">
            <w:pPr>
              <w:widowControl w:val="0"/>
            </w:pPr>
            <w:r w:rsidRPr="001A6ACE">
              <w:t>Дніпропетровська</w:t>
            </w:r>
          </w:p>
        </w:tc>
        <w:tc>
          <w:tcPr>
            <w:tcW w:w="1418" w:type="dxa"/>
            <w:vAlign w:val="bottom"/>
          </w:tcPr>
          <w:p w:rsidR="00CC04DD" w:rsidRPr="001A6ACE" w:rsidRDefault="00CC04DD" w:rsidP="00FE35FF">
            <w:pPr>
              <w:widowControl w:val="0"/>
              <w:jc w:val="center"/>
              <w:rPr>
                <w:color w:val="000000"/>
              </w:rPr>
            </w:pPr>
            <w:r w:rsidRPr="001A6ACE">
              <w:rPr>
                <w:color w:val="000000"/>
              </w:rPr>
              <w:t>0,23</w:t>
            </w:r>
          </w:p>
        </w:tc>
        <w:tc>
          <w:tcPr>
            <w:tcW w:w="1276" w:type="dxa"/>
            <w:vAlign w:val="bottom"/>
          </w:tcPr>
          <w:p w:rsidR="00CC04DD" w:rsidRPr="001A6ACE" w:rsidRDefault="00CC04DD" w:rsidP="00FE35FF">
            <w:pPr>
              <w:widowControl w:val="0"/>
              <w:jc w:val="center"/>
              <w:rPr>
                <w:color w:val="000000"/>
              </w:rPr>
            </w:pPr>
            <w:r w:rsidRPr="001A6ACE">
              <w:rPr>
                <w:color w:val="000000"/>
              </w:rPr>
              <w:t>0,33</w:t>
            </w:r>
          </w:p>
        </w:tc>
        <w:tc>
          <w:tcPr>
            <w:tcW w:w="1275" w:type="dxa"/>
            <w:vAlign w:val="bottom"/>
          </w:tcPr>
          <w:p w:rsidR="00CC04DD" w:rsidRPr="001A6ACE" w:rsidRDefault="00CC04DD" w:rsidP="00FE35FF">
            <w:pPr>
              <w:widowControl w:val="0"/>
              <w:jc w:val="center"/>
              <w:rPr>
                <w:color w:val="000000"/>
              </w:rPr>
            </w:pPr>
            <w:r w:rsidRPr="001A6ACE">
              <w:rPr>
                <w:color w:val="000000"/>
              </w:rPr>
              <w:t>0,28</w:t>
            </w:r>
          </w:p>
        </w:tc>
        <w:tc>
          <w:tcPr>
            <w:tcW w:w="1276" w:type="dxa"/>
            <w:vAlign w:val="bottom"/>
          </w:tcPr>
          <w:p w:rsidR="00CC04DD" w:rsidRPr="001A6ACE" w:rsidRDefault="00CC04DD" w:rsidP="00FE35FF">
            <w:pPr>
              <w:widowControl w:val="0"/>
              <w:jc w:val="center"/>
              <w:rPr>
                <w:color w:val="000000"/>
              </w:rPr>
            </w:pPr>
            <w:r w:rsidRPr="001A6ACE">
              <w:rPr>
                <w:color w:val="000000"/>
              </w:rPr>
              <w:t>0,63</w:t>
            </w:r>
          </w:p>
        </w:tc>
        <w:tc>
          <w:tcPr>
            <w:tcW w:w="1276" w:type="dxa"/>
            <w:vAlign w:val="bottom"/>
          </w:tcPr>
          <w:p w:rsidR="00CC04DD" w:rsidRPr="001A6ACE" w:rsidRDefault="00CC04DD" w:rsidP="00FE35FF">
            <w:pPr>
              <w:widowControl w:val="0"/>
              <w:jc w:val="center"/>
              <w:rPr>
                <w:color w:val="000000"/>
              </w:rPr>
            </w:pPr>
            <w:r w:rsidRPr="001A6ACE">
              <w:rPr>
                <w:color w:val="000000"/>
              </w:rPr>
              <w:t>0,57</w:t>
            </w:r>
          </w:p>
        </w:tc>
        <w:tc>
          <w:tcPr>
            <w:tcW w:w="1134" w:type="dxa"/>
          </w:tcPr>
          <w:p w:rsidR="00CC04DD" w:rsidRPr="001A6ACE" w:rsidRDefault="00CC04DD" w:rsidP="00FE35FF">
            <w:pPr>
              <w:widowControl w:val="0"/>
              <w:jc w:val="center"/>
              <w:rPr>
                <w:color w:val="000000"/>
              </w:rPr>
            </w:pPr>
            <w:r w:rsidRPr="001A6ACE">
              <w:rPr>
                <w:color w:val="000000"/>
              </w:rPr>
              <w:t>0,053</w:t>
            </w:r>
          </w:p>
        </w:tc>
        <w:tc>
          <w:tcPr>
            <w:tcW w:w="1158" w:type="dxa"/>
          </w:tcPr>
          <w:p w:rsidR="00CC04DD" w:rsidRPr="001A6ACE" w:rsidRDefault="00CC04DD" w:rsidP="00FE35FF">
            <w:pPr>
              <w:widowControl w:val="0"/>
              <w:jc w:val="center"/>
              <w:rPr>
                <w:color w:val="000000"/>
              </w:rPr>
            </w:pPr>
            <w:r w:rsidRPr="001A6ACE">
              <w:rPr>
                <w:color w:val="000000"/>
              </w:rPr>
              <w:t>0,074</w:t>
            </w:r>
          </w:p>
        </w:tc>
        <w:tc>
          <w:tcPr>
            <w:tcW w:w="1134" w:type="dxa"/>
            <w:vAlign w:val="bottom"/>
          </w:tcPr>
          <w:p w:rsidR="00CC04DD" w:rsidRPr="001A6ACE" w:rsidRDefault="00CC04DD" w:rsidP="00FE35FF">
            <w:pPr>
              <w:widowControl w:val="0"/>
              <w:jc w:val="center"/>
              <w:rPr>
                <w:color w:val="000000"/>
              </w:rPr>
            </w:pPr>
            <w:r w:rsidRPr="001A6ACE">
              <w:rPr>
                <w:color w:val="000000"/>
              </w:rPr>
              <w:t>0,056</w:t>
            </w:r>
          </w:p>
        </w:tc>
        <w:tc>
          <w:tcPr>
            <w:tcW w:w="1110" w:type="dxa"/>
            <w:vAlign w:val="bottom"/>
          </w:tcPr>
          <w:p w:rsidR="00CC04DD" w:rsidRPr="001A6ACE" w:rsidRDefault="00CC04DD" w:rsidP="00FE35FF">
            <w:pPr>
              <w:widowControl w:val="0"/>
              <w:jc w:val="center"/>
              <w:rPr>
                <w:color w:val="000000"/>
              </w:rPr>
            </w:pPr>
            <w:r w:rsidRPr="001A6ACE">
              <w:rPr>
                <w:color w:val="000000"/>
              </w:rPr>
              <w:t>0,146</w:t>
            </w:r>
          </w:p>
        </w:tc>
        <w:tc>
          <w:tcPr>
            <w:tcW w:w="1221" w:type="dxa"/>
            <w:vAlign w:val="bottom"/>
          </w:tcPr>
          <w:p w:rsidR="00CC04DD" w:rsidRPr="001A6ACE" w:rsidRDefault="00CC04DD" w:rsidP="00FE35FF">
            <w:pPr>
              <w:widowControl w:val="0"/>
              <w:jc w:val="center"/>
              <w:rPr>
                <w:color w:val="000000"/>
              </w:rPr>
            </w:pPr>
            <w:r w:rsidRPr="001A6ACE">
              <w:rPr>
                <w:color w:val="000000"/>
              </w:rPr>
              <w:t>0,170</w:t>
            </w:r>
          </w:p>
        </w:tc>
      </w:tr>
      <w:tr w:rsidR="00CC04DD" w:rsidRPr="001A6ACE" w:rsidTr="009F3E42">
        <w:trPr>
          <w:trHeight w:val="173"/>
          <w:jc w:val="center"/>
        </w:trPr>
        <w:tc>
          <w:tcPr>
            <w:tcW w:w="2244" w:type="dxa"/>
            <w:vAlign w:val="center"/>
          </w:tcPr>
          <w:p w:rsidR="00CC04DD" w:rsidRPr="001A6ACE" w:rsidRDefault="00CC04DD" w:rsidP="00FE35FF">
            <w:pPr>
              <w:widowControl w:val="0"/>
            </w:pPr>
            <w:r w:rsidRPr="001A6ACE">
              <w:t>Донецька</w:t>
            </w:r>
          </w:p>
        </w:tc>
        <w:tc>
          <w:tcPr>
            <w:tcW w:w="1418" w:type="dxa"/>
            <w:vAlign w:val="bottom"/>
          </w:tcPr>
          <w:p w:rsidR="00CC04DD" w:rsidRPr="001A6ACE" w:rsidRDefault="00CC04DD" w:rsidP="00FE35FF">
            <w:pPr>
              <w:widowControl w:val="0"/>
              <w:jc w:val="center"/>
              <w:rPr>
                <w:color w:val="000000"/>
              </w:rPr>
            </w:pPr>
            <w:r w:rsidRPr="001A6ACE">
              <w:rPr>
                <w:color w:val="000000"/>
              </w:rPr>
              <w:t>0,15</w:t>
            </w:r>
          </w:p>
        </w:tc>
        <w:tc>
          <w:tcPr>
            <w:tcW w:w="1276" w:type="dxa"/>
            <w:vAlign w:val="bottom"/>
          </w:tcPr>
          <w:p w:rsidR="00CC04DD" w:rsidRPr="001A6ACE" w:rsidRDefault="00CC04DD" w:rsidP="00FE35FF">
            <w:pPr>
              <w:widowControl w:val="0"/>
              <w:jc w:val="center"/>
              <w:rPr>
                <w:color w:val="000000"/>
              </w:rPr>
            </w:pPr>
            <w:r w:rsidRPr="001A6ACE">
              <w:rPr>
                <w:color w:val="000000"/>
              </w:rPr>
              <w:t>0,2</w:t>
            </w:r>
          </w:p>
        </w:tc>
        <w:tc>
          <w:tcPr>
            <w:tcW w:w="1275" w:type="dxa"/>
            <w:vAlign w:val="bottom"/>
          </w:tcPr>
          <w:p w:rsidR="00CC04DD" w:rsidRPr="001A6ACE" w:rsidRDefault="00CC04DD" w:rsidP="00FE35FF">
            <w:pPr>
              <w:widowControl w:val="0"/>
              <w:jc w:val="center"/>
              <w:rPr>
                <w:color w:val="000000"/>
              </w:rPr>
            </w:pPr>
            <w:r w:rsidRPr="001A6ACE">
              <w:rPr>
                <w:color w:val="000000"/>
              </w:rPr>
              <w:t>0,18</w:t>
            </w:r>
          </w:p>
        </w:tc>
        <w:tc>
          <w:tcPr>
            <w:tcW w:w="1276" w:type="dxa"/>
            <w:vAlign w:val="bottom"/>
          </w:tcPr>
          <w:p w:rsidR="00CC04DD" w:rsidRPr="001A6ACE" w:rsidRDefault="00CC04DD" w:rsidP="00FE35FF">
            <w:pPr>
              <w:widowControl w:val="0"/>
              <w:jc w:val="center"/>
              <w:rPr>
                <w:color w:val="000000"/>
              </w:rPr>
            </w:pPr>
            <w:r w:rsidRPr="001A6ACE">
              <w:rPr>
                <w:color w:val="000000"/>
              </w:rPr>
              <w:t>0,49</w:t>
            </w:r>
          </w:p>
        </w:tc>
        <w:tc>
          <w:tcPr>
            <w:tcW w:w="1276" w:type="dxa"/>
            <w:vAlign w:val="bottom"/>
          </w:tcPr>
          <w:p w:rsidR="00CC04DD" w:rsidRPr="001A6ACE" w:rsidRDefault="00CC04DD" w:rsidP="00FE35FF">
            <w:pPr>
              <w:widowControl w:val="0"/>
              <w:jc w:val="center"/>
              <w:rPr>
                <w:color w:val="000000"/>
              </w:rPr>
            </w:pPr>
            <w:r w:rsidRPr="001A6ACE">
              <w:rPr>
                <w:color w:val="000000"/>
              </w:rPr>
              <w:t>0,45</w:t>
            </w:r>
          </w:p>
        </w:tc>
        <w:tc>
          <w:tcPr>
            <w:tcW w:w="1134" w:type="dxa"/>
          </w:tcPr>
          <w:p w:rsidR="00CC04DD" w:rsidRPr="001A6ACE" w:rsidRDefault="00CC04DD" w:rsidP="00FE35FF">
            <w:pPr>
              <w:widowControl w:val="0"/>
              <w:jc w:val="center"/>
              <w:rPr>
                <w:color w:val="000000"/>
              </w:rPr>
            </w:pPr>
            <w:r w:rsidRPr="001A6ACE">
              <w:rPr>
                <w:color w:val="000000"/>
              </w:rPr>
              <w:t>0,034</w:t>
            </w:r>
          </w:p>
        </w:tc>
        <w:tc>
          <w:tcPr>
            <w:tcW w:w="1158" w:type="dxa"/>
          </w:tcPr>
          <w:p w:rsidR="00CC04DD" w:rsidRPr="001A6ACE" w:rsidRDefault="00CC04DD" w:rsidP="00FE35FF">
            <w:pPr>
              <w:widowControl w:val="0"/>
              <w:jc w:val="center"/>
              <w:rPr>
                <w:color w:val="000000"/>
              </w:rPr>
            </w:pPr>
            <w:r w:rsidRPr="001A6ACE">
              <w:rPr>
                <w:color w:val="000000"/>
              </w:rPr>
              <w:t>0,045</w:t>
            </w:r>
          </w:p>
        </w:tc>
        <w:tc>
          <w:tcPr>
            <w:tcW w:w="1134" w:type="dxa"/>
            <w:vAlign w:val="bottom"/>
          </w:tcPr>
          <w:p w:rsidR="00CC04DD" w:rsidRPr="001A6ACE" w:rsidRDefault="00CC04DD" w:rsidP="00FE35FF">
            <w:pPr>
              <w:widowControl w:val="0"/>
              <w:jc w:val="center"/>
              <w:rPr>
                <w:color w:val="000000"/>
              </w:rPr>
            </w:pPr>
            <w:r w:rsidRPr="001A6ACE">
              <w:rPr>
                <w:color w:val="000000"/>
              </w:rPr>
              <w:t>0,036</w:t>
            </w:r>
          </w:p>
        </w:tc>
        <w:tc>
          <w:tcPr>
            <w:tcW w:w="1110" w:type="dxa"/>
            <w:vAlign w:val="bottom"/>
          </w:tcPr>
          <w:p w:rsidR="00CC04DD" w:rsidRPr="001A6ACE" w:rsidRDefault="00CC04DD" w:rsidP="00FE35FF">
            <w:pPr>
              <w:widowControl w:val="0"/>
              <w:jc w:val="center"/>
              <w:rPr>
                <w:color w:val="000000"/>
              </w:rPr>
            </w:pPr>
            <w:r w:rsidRPr="001A6ACE">
              <w:rPr>
                <w:color w:val="000000"/>
              </w:rPr>
              <w:t>0,113</w:t>
            </w:r>
          </w:p>
        </w:tc>
        <w:tc>
          <w:tcPr>
            <w:tcW w:w="1221" w:type="dxa"/>
            <w:vAlign w:val="bottom"/>
          </w:tcPr>
          <w:p w:rsidR="00CC04DD" w:rsidRPr="001A6ACE" w:rsidRDefault="00CC04DD" w:rsidP="00FE35FF">
            <w:pPr>
              <w:widowControl w:val="0"/>
              <w:jc w:val="center"/>
              <w:rPr>
                <w:color w:val="000000"/>
              </w:rPr>
            </w:pPr>
            <w:r w:rsidRPr="001A6ACE">
              <w:rPr>
                <w:color w:val="000000"/>
              </w:rPr>
              <w:t>0,134</w:t>
            </w:r>
          </w:p>
        </w:tc>
      </w:tr>
      <w:tr w:rsidR="00CC04DD" w:rsidRPr="001A6ACE" w:rsidTr="009F3E42">
        <w:trPr>
          <w:trHeight w:val="120"/>
          <w:jc w:val="center"/>
        </w:trPr>
        <w:tc>
          <w:tcPr>
            <w:tcW w:w="2244" w:type="dxa"/>
            <w:vAlign w:val="center"/>
          </w:tcPr>
          <w:p w:rsidR="00CC04DD" w:rsidRPr="001A6ACE" w:rsidRDefault="00CC04DD" w:rsidP="00FE35FF">
            <w:pPr>
              <w:widowControl w:val="0"/>
            </w:pPr>
            <w:r w:rsidRPr="001A6ACE">
              <w:t>Житомирська</w:t>
            </w:r>
          </w:p>
        </w:tc>
        <w:tc>
          <w:tcPr>
            <w:tcW w:w="1418" w:type="dxa"/>
            <w:vAlign w:val="bottom"/>
          </w:tcPr>
          <w:p w:rsidR="00CC04DD" w:rsidRPr="001A6ACE" w:rsidRDefault="00CC04DD" w:rsidP="00FE35FF">
            <w:pPr>
              <w:widowControl w:val="0"/>
              <w:jc w:val="center"/>
              <w:rPr>
                <w:color w:val="000000"/>
              </w:rPr>
            </w:pPr>
            <w:r w:rsidRPr="001A6ACE">
              <w:rPr>
                <w:color w:val="000000"/>
              </w:rPr>
              <w:t>4,36</w:t>
            </w:r>
          </w:p>
        </w:tc>
        <w:tc>
          <w:tcPr>
            <w:tcW w:w="1276" w:type="dxa"/>
            <w:vAlign w:val="bottom"/>
          </w:tcPr>
          <w:p w:rsidR="00CC04DD" w:rsidRPr="001A6ACE" w:rsidRDefault="00CC04DD" w:rsidP="00FE35FF">
            <w:pPr>
              <w:widowControl w:val="0"/>
              <w:jc w:val="center"/>
              <w:rPr>
                <w:color w:val="000000"/>
              </w:rPr>
            </w:pPr>
            <w:r w:rsidRPr="001A6ACE">
              <w:rPr>
                <w:color w:val="000000"/>
              </w:rPr>
              <w:t>4,48</w:t>
            </w:r>
          </w:p>
        </w:tc>
        <w:tc>
          <w:tcPr>
            <w:tcW w:w="1275" w:type="dxa"/>
            <w:vAlign w:val="bottom"/>
          </w:tcPr>
          <w:p w:rsidR="00CC04DD" w:rsidRPr="001A6ACE" w:rsidRDefault="00CC04DD" w:rsidP="00FE35FF">
            <w:pPr>
              <w:widowControl w:val="0"/>
              <w:jc w:val="center"/>
              <w:rPr>
                <w:color w:val="000000"/>
              </w:rPr>
            </w:pPr>
            <w:r w:rsidRPr="001A6ACE">
              <w:rPr>
                <w:color w:val="000000"/>
              </w:rPr>
              <w:t>4,35</w:t>
            </w:r>
          </w:p>
        </w:tc>
        <w:tc>
          <w:tcPr>
            <w:tcW w:w="1276" w:type="dxa"/>
            <w:vAlign w:val="bottom"/>
          </w:tcPr>
          <w:p w:rsidR="00CC04DD" w:rsidRPr="001A6ACE" w:rsidRDefault="00CC04DD" w:rsidP="00FE35FF">
            <w:pPr>
              <w:widowControl w:val="0"/>
              <w:jc w:val="center"/>
              <w:rPr>
                <w:color w:val="000000"/>
              </w:rPr>
            </w:pPr>
            <w:r w:rsidRPr="001A6ACE">
              <w:rPr>
                <w:color w:val="000000"/>
              </w:rPr>
              <w:t>4,32</w:t>
            </w:r>
          </w:p>
        </w:tc>
        <w:tc>
          <w:tcPr>
            <w:tcW w:w="1276" w:type="dxa"/>
            <w:vAlign w:val="bottom"/>
          </w:tcPr>
          <w:p w:rsidR="00CC04DD" w:rsidRPr="001A6ACE" w:rsidRDefault="00CC04DD" w:rsidP="00FE35FF">
            <w:pPr>
              <w:widowControl w:val="0"/>
              <w:jc w:val="center"/>
              <w:rPr>
                <w:color w:val="000000"/>
              </w:rPr>
            </w:pPr>
            <w:r w:rsidRPr="001A6ACE">
              <w:rPr>
                <w:color w:val="000000"/>
              </w:rPr>
              <w:t>3,35</w:t>
            </w:r>
          </w:p>
        </w:tc>
        <w:tc>
          <w:tcPr>
            <w:tcW w:w="1134" w:type="dxa"/>
          </w:tcPr>
          <w:p w:rsidR="00CC04DD" w:rsidRPr="001A6ACE" w:rsidRDefault="00CC04DD" w:rsidP="00FE35FF">
            <w:pPr>
              <w:widowControl w:val="0"/>
              <w:jc w:val="center"/>
              <w:rPr>
                <w:color w:val="000000"/>
              </w:rPr>
            </w:pPr>
            <w:r w:rsidRPr="001A6ACE">
              <w:rPr>
                <w:color w:val="000000"/>
              </w:rPr>
              <w:t>1,000</w:t>
            </w:r>
          </w:p>
        </w:tc>
        <w:tc>
          <w:tcPr>
            <w:tcW w:w="1158" w:type="dxa"/>
          </w:tcPr>
          <w:p w:rsidR="00CC04DD" w:rsidRPr="001A6ACE" w:rsidRDefault="00CC04DD" w:rsidP="00FE35FF">
            <w:pPr>
              <w:widowControl w:val="0"/>
              <w:jc w:val="center"/>
              <w:rPr>
                <w:color w:val="000000"/>
              </w:rPr>
            </w:pPr>
            <w:r w:rsidRPr="001A6ACE">
              <w:rPr>
                <w:color w:val="000000"/>
              </w:rPr>
              <w:t>1,000</w:t>
            </w:r>
          </w:p>
        </w:tc>
        <w:tc>
          <w:tcPr>
            <w:tcW w:w="1134" w:type="dxa"/>
            <w:vAlign w:val="bottom"/>
          </w:tcPr>
          <w:p w:rsidR="00CC04DD" w:rsidRPr="001A6ACE" w:rsidRDefault="00CC04DD" w:rsidP="00FE35FF">
            <w:pPr>
              <w:widowControl w:val="0"/>
              <w:jc w:val="center"/>
              <w:rPr>
                <w:color w:val="000000"/>
              </w:rPr>
            </w:pPr>
            <w:r w:rsidRPr="001A6ACE">
              <w:rPr>
                <w:color w:val="000000"/>
              </w:rPr>
              <w:t>0,875</w:t>
            </w:r>
          </w:p>
        </w:tc>
        <w:tc>
          <w:tcPr>
            <w:tcW w:w="1110" w:type="dxa"/>
            <w:vAlign w:val="bottom"/>
          </w:tcPr>
          <w:p w:rsidR="00CC04DD" w:rsidRPr="001A6ACE" w:rsidRDefault="00CC04DD" w:rsidP="00FE35FF">
            <w:pPr>
              <w:widowControl w:val="0"/>
              <w:jc w:val="center"/>
              <w:rPr>
                <w:color w:val="000000"/>
              </w:rPr>
            </w:pPr>
            <w:r w:rsidRPr="001A6ACE">
              <w:rPr>
                <w:color w:val="000000"/>
              </w:rPr>
              <w:t>1,000</w:t>
            </w:r>
          </w:p>
        </w:tc>
        <w:tc>
          <w:tcPr>
            <w:tcW w:w="1221" w:type="dxa"/>
            <w:vAlign w:val="bottom"/>
          </w:tcPr>
          <w:p w:rsidR="00CC04DD" w:rsidRPr="001A6ACE" w:rsidRDefault="00CC04DD" w:rsidP="00FE35FF">
            <w:pPr>
              <w:widowControl w:val="0"/>
              <w:jc w:val="center"/>
              <w:rPr>
                <w:color w:val="000000"/>
              </w:rPr>
            </w:pPr>
            <w:r w:rsidRPr="001A6ACE">
              <w:rPr>
                <w:color w:val="000000"/>
              </w:rPr>
              <w:t>1,000</w:t>
            </w:r>
          </w:p>
        </w:tc>
      </w:tr>
      <w:tr w:rsidR="00CC04DD" w:rsidRPr="001A6ACE" w:rsidTr="009F3E42">
        <w:trPr>
          <w:trHeight w:val="207"/>
          <w:jc w:val="center"/>
        </w:trPr>
        <w:tc>
          <w:tcPr>
            <w:tcW w:w="2244" w:type="dxa"/>
            <w:vAlign w:val="center"/>
          </w:tcPr>
          <w:p w:rsidR="00CC04DD" w:rsidRPr="001A6ACE" w:rsidRDefault="00CC04DD" w:rsidP="00FE35FF">
            <w:pPr>
              <w:widowControl w:val="0"/>
            </w:pPr>
            <w:r w:rsidRPr="001A6ACE">
              <w:t>Закарпатська</w:t>
            </w:r>
          </w:p>
        </w:tc>
        <w:tc>
          <w:tcPr>
            <w:tcW w:w="1418" w:type="dxa"/>
            <w:vAlign w:val="bottom"/>
          </w:tcPr>
          <w:p w:rsidR="00CC04DD" w:rsidRPr="001A6ACE" w:rsidRDefault="00CC04DD" w:rsidP="00FE35FF">
            <w:pPr>
              <w:widowControl w:val="0"/>
              <w:jc w:val="center"/>
              <w:rPr>
                <w:color w:val="000000"/>
              </w:rPr>
            </w:pPr>
            <w:r w:rsidRPr="001A6ACE">
              <w:rPr>
                <w:color w:val="000000"/>
              </w:rPr>
              <w:t>1,61</w:t>
            </w:r>
          </w:p>
        </w:tc>
        <w:tc>
          <w:tcPr>
            <w:tcW w:w="1276" w:type="dxa"/>
            <w:vAlign w:val="bottom"/>
          </w:tcPr>
          <w:p w:rsidR="00CC04DD" w:rsidRPr="001A6ACE" w:rsidRDefault="00CC04DD" w:rsidP="00FE35FF">
            <w:pPr>
              <w:widowControl w:val="0"/>
              <w:jc w:val="center"/>
              <w:rPr>
                <w:color w:val="000000"/>
              </w:rPr>
            </w:pPr>
            <w:r w:rsidRPr="001A6ACE">
              <w:rPr>
                <w:color w:val="000000"/>
              </w:rPr>
              <w:t>1,5</w:t>
            </w:r>
          </w:p>
        </w:tc>
        <w:tc>
          <w:tcPr>
            <w:tcW w:w="1275" w:type="dxa"/>
            <w:vAlign w:val="bottom"/>
          </w:tcPr>
          <w:p w:rsidR="00CC04DD" w:rsidRPr="001A6ACE" w:rsidRDefault="00CC04DD" w:rsidP="00FE35FF">
            <w:pPr>
              <w:widowControl w:val="0"/>
              <w:jc w:val="center"/>
              <w:rPr>
                <w:color w:val="000000"/>
              </w:rPr>
            </w:pPr>
            <w:r w:rsidRPr="001A6ACE">
              <w:rPr>
                <w:color w:val="000000"/>
              </w:rPr>
              <w:t>1,59</w:t>
            </w:r>
          </w:p>
        </w:tc>
        <w:tc>
          <w:tcPr>
            <w:tcW w:w="1276" w:type="dxa"/>
            <w:vAlign w:val="bottom"/>
          </w:tcPr>
          <w:p w:rsidR="00CC04DD" w:rsidRPr="001A6ACE" w:rsidRDefault="00CC04DD" w:rsidP="00FE35FF">
            <w:pPr>
              <w:widowControl w:val="0"/>
              <w:jc w:val="center"/>
              <w:rPr>
                <w:color w:val="000000"/>
              </w:rPr>
            </w:pPr>
            <w:r w:rsidRPr="001A6ACE">
              <w:rPr>
                <w:color w:val="000000"/>
              </w:rPr>
              <w:t>1,21</w:t>
            </w:r>
          </w:p>
        </w:tc>
        <w:tc>
          <w:tcPr>
            <w:tcW w:w="1276" w:type="dxa"/>
            <w:vAlign w:val="bottom"/>
          </w:tcPr>
          <w:p w:rsidR="00CC04DD" w:rsidRPr="001A6ACE" w:rsidRDefault="00CC04DD" w:rsidP="00FE35FF">
            <w:pPr>
              <w:widowControl w:val="0"/>
              <w:jc w:val="center"/>
              <w:rPr>
                <w:color w:val="000000"/>
              </w:rPr>
            </w:pPr>
            <w:r w:rsidRPr="001A6ACE">
              <w:rPr>
                <w:color w:val="000000"/>
              </w:rPr>
              <w:t>0,9</w:t>
            </w:r>
          </w:p>
        </w:tc>
        <w:tc>
          <w:tcPr>
            <w:tcW w:w="1134" w:type="dxa"/>
          </w:tcPr>
          <w:p w:rsidR="00CC04DD" w:rsidRPr="001A6ACE" w:rsidRDefault="00CC04DD" w:rsidP="00FE35FF">
            <w:pPr>
              <w:widowControl w:val="0"/>
              <w:jc w:val="center"/>
              <w:rPr>
                <w:color w:val="000000"/>
              </w:rPr>
            </w:pPr>
            <w:r w:rsidRPr="001A6ACE">
              <w:rPr>
                <w:color w:val="000000"/>
              </w:rPr>
              <w:t>0,369</w:t>
            </w:r>
          </w:p>
        </w:tc>
        <w:tc>
          <w:tcPr>
            <w:tcW w:w="1158" w:type="dxa"/>
          </w:tcPr>
          <w:p w:rsidR="00CC04DD" w:rsidRPr="001A6ACE" w:rsidRDefault="00CC04DD" w:rsidP="00FE35FF">
            <w:pPr>
              <w:widowControl w:val="0"/>
              <w:jc w:val="center"/>
              <w:rPr>
                <w:color w:val="000000"/>
              </w:rPr>
            </w:pPr>
            <w:r w:rsidRPr="001A6ACE">
              <w:rPr>
                <w:color w:val="000000"/>
              </w:rPr>
              <w:t>0,335</w:t>
            </w:r>
          </w:p>
        </w:tc>
        <w:tc>
          <w:tcPr>
            <w:tcW w:w="1134" w:type="dxa"/>
            <w:vAlign w:val="bottom"/>
          </w:tcPr>
          <w:p w:rsidR="00CC04DD" w:rsidRPr="001A6ACE" w:rsidRDefault="00CC04DD" w:rsidP="00FE35FF">
            <w:pPr>
              <w:widowControl w:val="0"/>
              <w:jc w:val="center"/>
              <w:rPr>
                <w:color w:val="000000"/>
              </w:rPr>
            </w:pPr>
            <w:r w:rsidRPr="001A6ACE">
              <w:rPr>
                <w:color w:val="000000"/>
              </w:rPr>
              <w:t>0,320</w:t>
            </w:r>
          </w:p>
        </w:tc>
        <w:tc>
          <w:tcPr>
            <w:tcW w:w="1110" w:type="dxa"/>
            <w:vAlign w:val="bottom"/>
          </w:tcPr>
          <w:p w:rsidR="00CC04DD" w:rsidRPr="001A6ACE" w:rsidRDefault="00CC04DD" w:rsidP="00FE35FF">
            <w:pPr>
              <w:widowControl w:val="0"/>
              <w:jc w:val="center"/>
              <w:rPr>
                <w:color w:val="000000"/>
              </w:rPr>
            </w:pPr>
            <w:r w:rsidRPr="001A6ACE">
              <w:rPr>
                <w:color w:val="000000"/>
              </w:rPr>
              <w:t>0,280</w:t>
            </w:r>
          </w:p>
        </w:tc>
        <w:tc>
          <w:tcPr>
            <w:tcW w:w="1221" w:type="dxa"/>
            <w:vAlign w:val="bottom"/>
          </w:tcPr>
          <w:p w:rsidR="00CC04DD" w:rsidRPr="001A6ACE" w:rsidRDefault="00CC04DD" w:rsidP="00FE35FF">
            <w:pPr>
              <w:widowControl w:val="0"/>
              <w:jc w:val="center"/>
              <w:rPr>
                <w:color w:val="000000"/>
              </w:rPr>
            </w:pPr>
            <w:r w:rsidRPr="001A6ACE">
              <w:rPr>
                <w:color w:val="000000"/>
              </w:rPr>
              <w:t>0,269</w:t>
            </w:r>
          </w:p>
        </w:tc>
      </w:tr>
      <w:tr w:rsidR="00CC04DD" w:rsidRPr="001A6ACE" w:rsidTr="009F3E42">
        <w:trPr>
          <w:trHeight w:val="125"/>
          <w:jc w:val="center"/>
        </w:trPr>
        <w:tc>
          <w:tcPr>
            <w:tcW w:w="2244" w:type="dxa"/>
            <w:vAlign w:val="center"/>
          </w:tcPr>
          <w:p w:rsidR="00CC04DD" w:rsidRPr="001A6ACE" w:rsidRDefault="00CC04DD" w:rsidP="00FE35FF">
            <w:pPr>
              <w:widowControl w:val="0"/>
            </w:pPr>
            <w:r w:rsidRPr="001A6ACE">
              <w:t>Запорізька</w:t>
            </w:r>
          </w:p>
        </w:tc>
        <w:tc>
          <w:tcPr>
            <w:tcW w:w="1418" w:type="dxa"/>
            <w:vAlign w:val="bottom"/>
          </w:tcPr>
          <w:p w:rsidR="00CC04DD" w:rsidRPr="001A6ACE" w:rsidRDefault="00CC04DD" w:rsidP="00FE35FF">
            <w:pPr>
              <w:widowControl w:val="0"/>
              <w:jc w:val="center"/>
              <w:rPr>
                <w:color w:val="000000"/>
              </w:rPr>
            </w:pPr>
            <w:r w:rsidRPr="001A6ACE">
              <w:rPr>
                <w:color w:val="000000"/>
              </w:rPr>
              <w:t>0,4</w:t>
            </w:r>
          </w:p>
        </w:tc>
        <w:tc>
          <w:tcPr>
            <w:tcW w:w="1276" w:type="dxa"/>
            <w:vAlign w:val="bottom"/>
          </w:tcPr>
          <w:p w:rsidR="00CC04DD" w:rsidRPr="001A6ACE" w:rsidRDefault="00CC04DD" w:rsidP="00FE35FF">
            <w:pPr>
              <w:widowControl w:val="0"/>
              <w:jc w:val="center"/>
              <w:rPr>
                <w:color w:val="000000"/>
              </w:rPr>
            </w:pPr>
            <w:r w:rsidRPr="001A6ACE">
              <w:rPr>
                <w:color w:val="000000"/>
              </w:rPr>
              <w:t>0,69</w:t>
            </w:r>
          </w:p>
        </w:tc>
        <w:tc>
          <w:tcPr>
            <w:tcW w:w="1275" w:type="dxa"/>
            <w:vAlign w:val="bottom"/>
          </w:tcPr>
          <w:p w:rsidR="00CC04DD" w:rsidRPr="001A6ACE" w:rsidRDefault="00CC04DD" w:rsidP="00FE35FF">
            <w:pPr>
              <w:widowControl w:val="0"/>
              <w:jc w:val="center"/>
              <w:rPr>
                <w:color w:val="000000"/>
              </w:rPr>
            </w:pPr>
            <w:r w:rsidRPr="001A6ACE">
              <w:rPr>
                <w:color w:val="000000"/>
              </w:rPr>
              <w:t>0,63</w:t>
            </w:r>
          </w:p>
        </w:tc>
        <w:tc>
          <w:tcPr>
            <w:tcW w:w="1276" w:type="dxa"/>
            <w:vAlign w:val="bottom"/>
          </w:tcPr>
          <w:p w:rsidR="00CC04DD" w:rsidRPr="001A6ACE" w:rsidRDefault="00CC04DD" w:rsidP="00FE35FF">
            <w:pPr>
              <w:widowControl w:val="0"/>
              <w:jc w:val="center"/>
              <w:rPr>
                <w:color w:val="000000"/>
              </w:rPr>
            </w:pPr>
            <w:r w:rsidRPr="001A6ACE">
              <w:rPr>
                <w:color w:val="000000"/>
              </w:rPr>
              <w:t>1,11</w:t>
            </w:r>
          </w:p>
        </w:tc>
        <w:tc>
          <w:tcPr>
            <w:tcW w:w="1276" w:type="dxa"/>
            <w:vAlign w:val="bottom"/>
          </w:tcPr>
          <w:p w:rsidR="00CC04DD" w:rsidRPr="001A6ACE" w:rsidRDefault="00CC04DD" w:rsidP="00FE35FF">
            <w:pPr>
              <w:widowControl w:val="0"/>
              <w:jc w:val="center"/>
              <w:rPr>
                <w:color w:val="000000"/>
              </w:rPr>
            </w:pPr>
            <w:r w:rsidRPr="001A6ACE">
              <w:rPr>
                <w:color w:val="000000"/>
              </w:rPr>
              <w:t>1,11</w:t>
            </w:r>
          </w:p>
        </w:tc>
        <w:tc>
          <w:tcPr>
            <w:tcW w:w="1134" w:type="dxa"/>
          </w:tcPr>
          <w:p w:rsidR="00CC04DD" w:rsidRPr="001A6ACE" w:rsidRDefault="00CC04DD" w:rsidP="00FE35FF">
            <w:pPr>
              <w:widowControl w:val="0"/>
              <w:jc w:val="center"/>
              <w:rPr>
                <w:color w:val="000000"/>
              </w:rPr>
            </w:pPr>
            <w:r w:rsidRPr="001A6ACE">
              <w:rPr>
                <w:color w:val="000000"/>
              </w:rPr>
              <w:t>0,092</w:t>
            </w:r>
          </w:p>
        </w:tc>
        <w:tc>
          <w:tcPr>
            <w:tcW w:w="1158" w:type="dxa"/>
          </w:tcPr>
          <w:p w:rsidR="00CC04DD" w:rsidRPr="001A6ACE" w:rsidRDefault="00CC04DD" w:rsidP="00FE35FF">
            <w:pPr>
              <w:widowControl w:val="0"/>
              <w:jc w:val="center"/>
              <w:rPr>
                <w:color w:val="000000"/>
              </w:rPr>
            </w:pPr>
            <w:r w:rsidRPr="001A6ACE">
              <w:rPr>
                <w:color w:val="000000"/>
              </w:rPr>
              <w:t>0,154</w:t>
            </w:r>
          </w:p>
        </w:tc>
        <w:tc>
          <w:tcPr>
            <w:tcW w:w="1134" w:type="dxa"/>
            <w:vAlign w:val="bottom"/>
          </w:tcPr>
          <w:p w:rsidR="00CC04DD" w:rsidRPr="001A6ACE" w:rsidRDefault="00CC04DD" w:rsidP="00FE35FF">
            <w:pPr>
              <w:widowControl w:val="0"/>
              <w:jc w:val="center"/>
              <w:rPr>
                <w:color w:val="000000"/>
              </w:rPr>
            </w:pPr>
            <w:r w:rsidRPr="001A6ACE">
              <w:rPr>
                <w:color w:val="000000"/>
              </w:rPr>
              <w:t>0,127</w:t>
            </w:r>
          </w:p>
        </w:tc>
        <w:tc>
          <w:tcPr>
            <w:tcW w:w="1110" w:type="dxa"/>
            <w:vAlign w:val="bottom"/>
          </w:tcPr>
          <w:p w:rsidR="00CC04DD" w:rsidRPr="001A6ACE" w:rsidRDefault="00CC04DD" w:rsidP="00FE35FF">
            <w:pPr>
              <w:widowControl w:val="0"/>
              <w:jc w:val="center"/>
              <w:rPr>
                <w:color w:val="000000"/>
              </w:rPr>
            </w:pPr>
            <w:r w:rsidRPr="001A6ACE">
              <w:rPr>
                <w:color w:val="000000"/>
              </w:rPr>
              <w:t>0,257</w:t>
            </w:r>
          </w:p>
        </w:tc>
        <w:tc>
          <w:tcPr>
            <w:tcW w:w="1221" w:type="dxa"/>
            <w:vAlign w:val="bottom"/>
          </w:tcPr>
          <w:p w:rsidR="00CC04DD" w:rsidRPr="001A6ACE" w:rsidRDefault="00CC04DD" w:rsidP="00FE35FF">
            <w:pPr>
              <w:widowControl w:val="0"/>
              <w:jc w:val="center"/>
              <w:rPr>
                <w:color w:val="000000"/>
              </w:rPr>
            </w:pPr>
            <w:r w:rsidRPr="001A6ACE">
              <w:rPr>
                <w:color w:val="000000"/>
              </w:rPr>
              <w:t>0,331</w:t>
            </w:r>
          </w:p>
        </w:tc>
      </w:tr>
      <w:tr w:rsidR="00CC04DD" w:rsidRPr="001A6ACE" w:rsidTr="009F3E42">
        <w:trPr>
          <w:trHeight w:val="214"/>
          <w:jc w:val="center"/>
        </w:trPr>
        <w:tc>
          <w:tcPr>
            <w:tcW w:w="2244" w:type="dxa"/>
            <w:vAlign w:val="center"/>
          </w:tcPr>
          <w:p w:rsidR="00CC04DD" w:rsidRPr="001A6ACE" w:rsidRDefault="00CC04DD" w:rsidP="00FE35FF">
            <w:pPr>
              <w:widowControl w:val="0"/>
            </w:pPr>
            <w:r w:rsidRPr="001A6ACE">
              <w:t>Івано-Франківська</w:t>
            </w:r>
          </w:p>
        </w:tc>
        <w:tc>
          <w:tcPr>
            <w:tcW w:w="1418" w:type="dxa"/>
            <w:vAlign w:val="bottom"/>
          </w:tcPr>
          <w:p w:rsidR="00CC04DD" w:rsidRPr="001A6ACE" w:rsidRDefault="00CC04DD" w:rsidP="00FE35FF">
            <w:pPr>
              <w:widowControl w:val="0"/>
              <w:jc w:val="center"/>
              <w:rPr>
                <w:color w:val="000000"/>
              </w:rPr>
            </w:pPr>
            <w:r w:rsidRPr="001A6ACE">
              <w:rPr>
                <w:color w:val="000000"/>
              </w:rPr>
              <w:t>1,2</w:t>
            </w:r>
          </w:p>
        </w:tc>
        <w:tc>
          <w:tcPr>
            <w:tcW w:w="1276" w:type="dxa"/>
            <w:vAlign w:val="bottom"/>
          </w:tcPr>
          <w:p w:rsidR="00CC04DD" w:rsidRPr="001A6ACE" w:rsidRDefault="00CC04DD" w:rsidP="00FE35FF">
            <w:pPr>
              <w:widowControl w:val="0"/>
              <w:jc w:val="center"/>
              <w:rPr>
                <w:color w:val="000000"/>
              </w:rPr>
            </w:pPr>
            <w:r w:rsidRPr="001A6ACE">
              <w:rPr>
                <w:color w:val="000000"/>
              </w:rPr>
              <w:t>1,06</w:t>
            </w:r>
          </w:p>
        </w:tc>
        <w:tc>
          <w:tcPr>
            <w:tcW w:w="1275" w:type="dxa"/>
            <w:vAlign w:val="bottom"/>
          </w:tcPr>
          <w:p w:rsidR="00CC04DD" w:rsidRPr="001A6ACE" w:rsidRDefault="00CC04DD" w:rsidP="00FE35FF">
            <w:pPr>
              <w:widowControl w:val="0"/>
              <w:jc w:val="center"/>
              <w:rPr>
                <w:color w:val="000000"/>
              </w:rPr>
            </w:pPr>
            <w:r w:rsidRPr="001A6ACE">
              <w:rPr>
                <w:color w:val="000000"/>
              </w:rPr>
              <w:t>1,23</w:t>
            </w:r>
          </w:p>
        </w:tc>
        <w:tc>
          <w:tcPr>
            <w:tcW w:w="1276" w:type="dxa"/>
            <w:vAlign w:val="bottom"/>
          </w:tcPr>
          <w:p w:rsidR="00CC04DD" w:rsidRPr="001A6ACE" w:rsidRDefault="00CC04DD" w:rsidP="00FE35FF">
            <w:pPr>
              <w:widowControl w:val="0"/>
              <w:jc w:val="center"/>
              <w:rPr>
                <w:color w:val="000000"/>
              </w:rPr>
            </w:pPr>
            <w:r w:rsidRPr="001A6ACE">
              <w:rPr>
                <w:color w:val="000000"/>
              </w:rPr>
              <w:t>0,95</w:t>
            </w:r>
          </w:p>
        </w:tc>
        <w:tc>
          <w:tcPr>
            <w:tcW w:w="1276" w:type="dxa"/>
            <w:vAlign w:val="bottom"/>
          </w:tcPr>
          <w:p w:rsidR="00CC04DD" w:rsidRPr="001A6ACE" w:rsidRDefault="00CC04DD" w:rsidP="00FE35FF">
            <w:pPr>
              <w:widowControl w:val="0"/>
              <w:jc w:val="center"/>
              <w:rPr>
                <w:color w:val="000000"/>
              </w:rPr>
            </w:pPr>
            <w:r w:rsidRPr="001A6ACE">
              <w:rPr>
                <w:color w:val="000000"/>
              </w:rPr>
              <w:t>0,78</w:t>
            </w:r>
          </w:p>
        </w:tc>
        <w:tc>
          <w:tcPr>
            <w:tcW w:w="1134" w:type="dxa"/>
          </w:tcPr>
          <w:p w:rsidR="00CC04DD" w:rsidRPr="001A6ACE" w:rsidRDefault="00CC04DD" w:rsidP="00FE35FF">
            <w:pPr>
              <w:widowControl w:val="0"/>
              <w:jc w:val="center"/>
              <w:rPr>
                <w:color w:val="000000"/>
              </w:rPr>
            </w:pPr>
            <w:r w:rsidRPr="001A6ACE">
              <w:rPr>
                <w:color w:val="000000"/>
              </w:rPr>
              <w:t>0,275</w:t>
            </w:r>
          </w:p>
        </w:tc>
        <w:tc>
          <w:tcPr>
            <w:tcW w:w="1158" w:type="dxa"/>
          </w:tcPr>
          <w:p w:rsidR="00CC04DD" w:rsidRPr="001A6ACE" w:rsidRDefault="00CC04DD" w:rsidP="00FE35FF">
            <w:pPr>
              <w:widowControl w:val="0"/>
              <w:jc w:val="center"/>
              <w:rPr>
                <w:color w:val="000000"/>
              </w:rPr>
            </w:pPr>
            <w:r w:rsidRPr="001A6ACE">
              <w:rPr>
                <w:color w:val="000000"/>
              </w:rPr>
              <w:t>0,237</w:t>
            </w:r>
          </w:p>
        </w:tc>
        <w:tc>
          <w:tcPr>
            <w:tcW w:w="1134" w:type="dxa"/>
            <w:vAlign w:val="bottom"/>
          </w:tcPr>
          <w:p w:rsidR="00CC04DD" w:rsidRPr="001A6ACE" w:rsidRDefault="00CC04DD" w:rsidP="00FE35FF">
            <w:pPr>
              <w:widowControl w:val="0"/>
              <w:jc w:val="center"/>
              <w:rPr>
                <w:color w:val="000000"/>
              </w:rPr>
            </w:pPr>
            <w:r w:rsidRPr="001A6ACE">
              <w:rPr>
                <w:color w:val="000000"/>
              </w:rPr>
              <w:t>0,247</w:t>
            </w:r>
          </w:p>
        </w:tc>
        <w:tc>
          <w:tcPr>
            <w:tcW w:w="1110" w:type="dxa"/>
            <w:vAlign w:val="bottom"/>
          </w:tcPr>
          <w:p w:rsidR="00CC04DD" w:rsidRPr="001A6ACE" w:rsidRDefault="00CC04DD" w:rsidP="00FE35FF">
            <w:pPr>
              <w:widowControl w:val="0"/>
              <w:jc w:val="center"/>
              <w:rPr>
                <w:color w:val="000000"/>
              </w:rPr>
            </w:pPr>
            <w:r w:rsidRPr="001A6ACE">
              <w:rPr>
                <w:color w:val="000000"/>
              </w:rPr>
              <w:t>0,220</w:t>
            </w:r>
          </w:p>
        </w:tc>
        <w:tc>
          <w:tcPr>
            <w:tcW w:w="1221" w:type="dxa"/>
            <w:vAlign w:val="bottom"/>
          </w:tcPr>
          <w:p w:rsidR="00CC04DD" w:rsidRPr="001A6ACE" w:rsidRDefault="00CC04DD" w:rsidP="00FE35FF">
            <w:pPr>
              <w:widowControl w:val="0"/>
              <w:jc w:val="center"/>
              <w:rPr>
                <w:color w:val="000000"/>
              </w:rPr>
            </w:pPr>
            <w:r w:rsidRPr="001A6ACE">
              <w:rPr>
                <w:color w:val="000000"/>
              </w:rPr>
              <w:t>0,233</w:t>
            </w:r>
          </w:p>
        </w:tc>
      </w:tr>
      <w:tr w:rsidR="00CC04DD" w:rsidRPr="001A6ACE" w:rsidTr="009F3E42">
        <w:trPr>
          <w:trHeight w:val="131"/>
          <w:jc w:val="center"/>
        </w:trPr>
        <w:tc>
          <w:tcPr>
            <w:tcW w:w="2244" w:type="dxa"/>
            <w:vAlign w:val="center"/>
          </w:tcPr>
          <w:p w:rsidR="00CC04DD" w:rsidRPr="001A6ACE" w:rsidRDefault="00CC04DD" w:rsidP="00FE35FF">
            <w:pPr>
              <w:widowControl w:val="0"/>
            </w:pPr>
            <w:r w:rsidRPr="001A6ACE">
              <w:t>Київська</w:t>
            </w:r>
          </w:p>
        </w:tc>
        <w:tc>
          <w:tcPr>
            <w:tcW w:w="1418" w:type="dxa"/>
            <w:vAlign w:val="bottom"/>
          </w:tcPr>
          <w:p w:rsidR="00CC04DD" w:rsidRPr="001A6ACE" w:rsidRDefault="00CC04DD" w:rsidP="00FE35FF">
            <w:pPr>
              <w:widowControl w:val="0"/>
              <w:jc w:val="center"/>
              <w:rPr>
                <w:color w:val="000000"/>
              </w:rPr>
            </w:pPr>
            <w:r w:rsidRPr="001A6ACE">
              <w:rPr>
                <w:color w:val="000000"/>
              </w:rPr>
              <w:t>1,63</w:t>
            </w:r>
          </w:p>
        </w:tc>
        <w:tc>
          <w:tcPr>
            <w:tcW w:w="1276" w:type="dxa"/>
            <w:vAlign w:val="bottom"/>
          </w:tcPr>
          <w:p w:rsidR="00CC04DD" w:rsidRPr="001A6ACE" w:rsidRDefault="00CC04DD" w:rsidP="00FE35FF">
            <w:pPr>
              <w:widowControl w:val="0"/>
              <w:jc w:val="center"/>
              <w:rPr>
                <w:color w:val="000000"/>
              </w:rPr>
            </w:pPr>
            <w:r w:rsidRPr="001A6ACE">
              <w:rPr>
                <w:color w:val="000000"/>
              </w:rPr>
              <w:t>1,68</w:t>
            </w:r>
          </w:p>
        </w:tc>
        <w:tc>
          <w:tcPr>
            <w:tcW w:w="1275" w:type="dxa"/>
            <w:vAlign w:val="bottom"/>
          </w:tcPr>
          <w:p w:rsidR="00CC04DD" w:rsidRPr="001A6ACE" w:rsidRDefault="00CC04DD" w:rsidP="00FE35FF">
            <w:pPr>
              <w:widowControl w:val="0"/>
              <w:jc w:val="center"/>
              <w:rPr>
                <w:color w:val="000000"/>
              </w:rPr>
            </w:pPr>
            <w:r w:rsidRPr="001A6ACE">
              <w:rPr>
                <w:color w:val="000000"/>
              </w:rPr>
              <w:t>1,55</w:t>
            </w:r>
          </w:p>
        </w:tc>
        <w:tc>
          <w:tcPr>
            <w:tcW w:w="1276" w:type="dxa"/>
            <w:vAlign w:val="bottom"/>
          </w:tcPr>
          <w:p w:rsidR="00CC04DD" w:rsidRPr="001A6ACE" w:rsidRDefault="00CC04DD" w:rsidP="00FE35FF">
            <w:pPr>
              <w:widowControl w:val="0"/>
              <w:jc w:val="center"/>
              <w:rPr>
                <w:color w:val="000000"/>
              </w:rPr>
            </w:pPr>
            <w:r w:rsidRPr="001A6ACE">
              <w:rPr>
                <w:color w:val="000000"/>
              </w:rPr>
              <w:t>1,58</w:t>
            </w:r>
          </w:p>
        </w:tc>
        <w:tc>
          <w:tcPr>
            <w:tcW w:w="1276" w:type="dxa"/>
            <w:vAlign w:val="bottom"/>
          </w:tcPr>
          <w:p w:rsidR="00CC04DD" w:rsidRPr="001A6ACE" w:rsidRDefault="00CC04DD" w:rsidP="00FE35FF">
            <w:pPr>
              <w:widowControl w:val="0"/>
              <w:jc w:val="center"/>
              <w:rPr>
                <w:color w:val="000000"/>
              </w:rPr>
            </w:pPr>
            <w:r w:rsidRPr="001A6ACE">
              <w:rPr>
                <w:color w:val="000000"/>
              </w:rPr>
              <w:t>1,34</w:t>
            </w:r>
          </w:p>
        </w:tc>
        <w:tc>
          <w:tcPr>
            <w:tcW w:w="1134" w:type="dxa"/>
          </w:tcPr>
          <w:p w:rsidR="00CC04DD" w:rsidRPr="001A6ACE" w:rsidRDefault="00CC04DD" w:rsidP="00FE35FF">
            <w:pPr>
              <w:widowControl w:val="0"/>
              <w:jc w:val="center"/>
              <w:rPr>
                <w:color w:val="000000"/>
              </w:rPr>
            </w:pPr>
            <w:r w:rsidRPr="001A6ACE">
              <w:rPr>
                <w:color w:val="000000"/>
              </w:rPr>
              <w:t>0,374</w:t>
            </w:r>
          </w:p>
        </w:tc>
        <w:tc>
          <w:tcPr>
            <w:tcW w:w="1158" w:type="dxa"/>
          </w:tcPr>
          <w:p w:rsidR="00CC04DD" w:rsidRPr="001A6ACE" w:rsidRDefault="00CC04DD" w:rsidP="00FE35FF">
            <w:pPr>
              <w:widowControl w:val="0"/>
              <w:jc w:val="center"/>
              <w:rPr>
                <w:color w:val="000000"/>
              </w:rPr>
            </w:pPr>
            <w:r w:rsidRPr="001A6ACE">
              <w:rPr>
                <w:color w:val="000000"/>
              </w:rPr>
              <w:t>0,375</w:t>
            </w:r>
          </w:p>
        </w:tc>
        <w:tc>
          <w:tcPr>
            <w:tcW w:w="1134" w:type="dxa"/>
            <w:vAlign w:val="bottom"/>
          </w:tcPr>
          <w:p w:rsidR="00CC04DD" w:rsidRPr="001A6ACE" w:rsidRDefault="00CC04DD" w:rsidP="00FE35FF">
            <w:pPr>
              <w:widowControl w:val="0"/>
              <w:jc w:val="center"/>
              <w:rPr>
                <w:color w:val="000000"/>
              </w:rPr>
            </w:pPr>
            <w:r w:rsidRPr="001A6ACE">
              <w:rPr>
                <w:color w:val="000000"/>
              </w:rPr>
              <w:t>0,312</w:t>
            </w:r>
          </w:p>
        </w:tc>
        <w:tc>
          <w:tcPr>
            <w:tcW w:w="1110" w:type="dxa"/>
            <w:vAlign w:val="bottom"/>
          </w:tcPr>
          <w:p w:rsidR="00CC04DD" w:rsidRPr="001A6ACE" w:rsidRDefault="00CC04DD" w:rsidP="00FE35FF">
            <w:pPr>
              <w:widowControl w:val="0"/>
              <w:jc w:val="center"/>
              <w:rPr>
                <w:color w:val="000000"/>
              </w:rPr>
            </w:pPr>
            <w:r w:rsidRPr="001A6ACE">
              <w:rPr>
                <w:color w:val="000000"/>
              </w:rPr>
              <w:t>0,366</w:t>
            </w:r>
          </w:p>
        </w:tc>
        <w:tc>
          <w:tcPr>
            <w:tcW w:w="1221" w:type="dxa"/>
            <w:vAlign w:val="bottom"/>
          </w:tcPr>
          <w:p w:rsidR="00CC04DD" w:rsidRPr="001A6ACE" w:rsidRDefault="00CC04DD" w:rsidP="00FE35FF">
            <w:pPr>
              <w:widowControl w:val="0"/>
              <w:jc w:val="center"/>
              <w:rPr>
                <w:color w:val="000000"/>
              </w:rPr>
            </w:pPr>
            <w:r w:rsidRPr="001A6ACE">
              <w:rPr>
                <w:color w:val="000000"/>
              </w:rPr>
              <w:t>0,400</w:t>
            </w:r>
          </w:p>
        </w:tc>
      </w:tr>
      <w:tr w:rsidR="00CC04DD" w:rsidRPr="001A6ACE" w:rsidTr="009F3E42">
        <w:trPr>
          <w:trHeight w:val="233"/>
          <w:jc w:val="center"/>
        </w:trPr>
        <w:tc>
          <w:tcPr>
            <w:tcW w:w="2244" w:type="dxa"/>
            <w:vAlign w:val="center"/>
          </w:tcPr>
          <w:p w:rsidR="00CC04DD" w:rsidRPr="001A6ACE" w:rsidRDefault="00CC04DD" w:rsidP="00FE35FF">
            <w:pPr>
              <w:widowControl w:val="0"/>
            </w:pPr>
            <w:r w:rsidRPr="001A6ACE">
              <w:t>Кіровоградська</w:t>
            </w:r>
          </w:p>
        </w:tc>
        <w:tc>
          <w:tcPr>
            <w:tcW w:w="1418" w:type="dxa"/>
            <w:vAlign w:val="bottom"/>
          </w:tcPr>
          <w:p w:rsidR="00CC04DD" w:rsidRPr="001A6ACE" w:rsidRDefault="00CC04DD" w:rsidP="00FE35FF">
            <w:pPr>
              <w:widowControl w:val="0"/>
              <w:jc w:val="center"/>
              <w:rPr>
                <w:color w:val="000000"/>
              </w:rPr>
            </w:pPr>
            <w:r w:rsidRPr="001A6ACE">
              <w:rPr>
                <w:color w:val="000000"/>
              </w:rPr>
              <w:t>0,7</w:t>
            </w:r>
          </w:p>
        </w:tc>
        <w:tc>
          <w:tcPr>
            <w:tcW w:w="1276" w:type="dxa"/>
            <w:vAlign w:val="bottom"/>
          </w:tcPr>
          <w:p w:rsidR="00CC04DD" w:rsidRPr="001A6ACE" w:rsidRDefault="00CC04DD" w:rsidP="00FE35FF">
            <w:pPr>
              <w:widowControl w:val="0"/>
              <w:jc w:val="center"/>
              <w:rPr>
                <w:color w:val="000000"/>
              </w:rPr>
            </w:pPr>
            <w:r w:rsidRPr="001A6ACE">
              <w:rPr>
                <w:color w:val="000000"/>
              </w:rPr>
              <w:t>1,14</w:t>
            </w:r>
          </w:p>
        </w:tc>
        <w:tc>
          <w:tcPr>
            <w:tcW w:w="1275" w:type="dxa"/>
            <w:vAlign w:val="bottom"/>
          </w:tcPr>
          <w:p w:rsidR="00CC04DD" w:rsidRPr="001A6ACE" w:rsidRDefault="00CC04DD" w:rsidP="00FE35FF">
            <w:pPr>
              <w:widowControl w:val="0"/>
              <w:jc w:val="center"/>
              <w:rPr>
                <w:color w:val="000000"/>
              </w:rPr>
            </w:pPr>
            <w:r w:rsidRPr="001A6ACE">
              <w:rPr>
                <w:color w:val="000000"/>
              </w:rPr>
              <w:t>1,75</w:t>
            </w:r>
          </w:p>
        </w:tc>
        <w:tc>
          <w:tcPr>
            <w:tcW w:w="1276" w:type="dxa"/>
            <w:vAlign w:val="bottom"/>
          </w:tcPr>
          <w:p w:rsidR="00CC04DD" w:rsidRPr="001A6ACE" w:rsidRDefault="00CC04DD" w:rsidP="00FE35FF">
            <w:pPr>
              <w:widowControl w:val="0"/>
              <w:jc w:val="center"/>
              <w:rPr>
                <w:color w:val="000000"/>
              </w:rPr>
            </w:pPr>
            <w:r w:rsidRPr="001A6ACE">
              <w:rPr>
                <w:color w:val="000000"/>
              </w:rPr>
              <w:t>2,61</w:t>
            </w:r>
          </w:p>
        </w:tc>
        <w:tc>
          <w:tcPr>
            <w:tcW w:w="1276" w:type="dxa"/>
            <w:vAlign w:val="bottom"/>
          </w:tcPr>
          <w:p w:rsidR="00CC04DD" w:rsidRPr="001A6ACE" w:rsidRDefault="00CC04DD" w:rsidP="00FE35FF">
            <w:pPr>
              <w:widowControl w:val="0"/>
              <w:jc w:val="center"/>
              <w:rPr>
                <w:color w:val="000000"/>
              </w:rPr>
            </w:pPr>
            <w:r w:rsidRPr="001A6ACE">
              <w:rPr>
                <w:color w:val="000000"/>
              </w:rPr>
              <w:t>2,25</w:t>
            </w:r>
          </w:p>
        </w:tc>
        <w:tc>
          <w:tcPr>
            <w:tcW w:w="1134" w:type="dxa"/>
          </w:tcPr>
          <w:p w:rsidR="00CC04DD" w:rsidRPr="001A6ACE" w:rsidRDefault="00CC04DD" w:rsidP="00FE35FF">
            <w:pPr>
              <w:widowControl w:val="0"/>
              <w:jc w:val="center"/>
              <w:rPr>
                <w:color w:val="000000"/>
              </w:rPr>
            </w:pPr>
            <w:r w:rsidRPr="001A6ACE">
              <w:rPr>
                <w:color w:val="000000"/>
              </w:rPr>
              <w:t>0,161</w:t>
            </w:r>
          </w:p>
        </w:tc>
        <w:tc>
          <w:tcPr>
            <w:tcW w:w="1158" w:type="dxa"/>
          </w:tcPr>
          <w:p w:rsidR="00CC04DD" w:rsidRPr="001A6ACE" w:rsidRDefault="00CC04DD" w:rsidP="00FE35FF">
            <w:pPr>
              <w:widowControl w:val="0"/>
              <w:jc w:val="center"/>
              <w:rPr>
                <w:color w:val="000000"/>
              </w:rPr>
            </w:pPr>
            <w:r w:rsidRPr="001A6ACE">
              <w:rPr>
                <w:color w:val="000000"/>
              </w:rPr>
              <w:t>0,254</w:t>
            </w:r>
          </w:p>
        </w:tc>
        <w:tc>
          <w:tcPr>
            <w:tcW w:w="1134" w:type="dxa"/>
            <w:vAlign w:val="bottom"/>
          </w:tcPr>
          <w:p w:rsidR="00CC04DD" w:rsidRPr="001A6ACE" w:rsidRDefault="00CC04DD" w:rsidP="00FE35FF">
            <w:pPr>
              <w:widowControl w:val="0"/>
              <w:jc w:val="center"/>
              <w:rPr>
                <w:color w:val="000000"/>
              </w:rPr>
            </w:pPr>
            <w:r w:rsidRPr="001A6ACE">
              <w:rPr>
                <w:color w:val="000000"/>
              </w:rPr>
              <w:t>0,352</w:t>
            </w:r>
          </w:p>
        </w:tc>
        <w:tc>
          <w:tcPr>
            <w:tcW w:w="1110" w:type="dxa"/>
            <w:vAlign w:val="bottom"/>
          </w:tcPr>
          <w:p w:rsidR="00CC04DD" w:rsidRPr="001A6ACE" w:rsidRDefault="00CC04DD" w:rsidP="00FE35FF">
            <w:pPr>
              <w:widowControl w:val="0"/>
              <w:jc w:val="center"/>
              <w:rPr>
                <w:color w:val="000000"/>
              </w:rPr>
            </w:pPr>
            <w:r w:rsidRPr="001A6ACE">
              <w:rPr>
                <w:color w:val="000000"/>
              </w:rPr>
              <w:t>0,604</w:t>
            </w:r>
          </w:p>
        </w:tc>
        <w:tc>
          <w:tcPr>
            <w:tcW w:w="1221" w:type="dxa"/>
            <w:vAlign w:val="bottom"/>
          </w:tcPr>
          <w:p w:rsidR="00CC04DD" w:rsidRPr="001A6ACE" w:rsidRDefault="00CC04DD" w:rsidP="00FE35FF">
            <w:pPr>
              <w:widowControl w:val="0"/>
              <w:jc w:val="center"/>
              <w:rPr>
                <w:color w:val="000000"/>
              </w:rPr>
            </w:pPr>
            <w:r w:rsidRPr="001A6ACE">
              <w:rPr>
                <w:color w:val="000000"/>
              </w:rPr>
              <w:t>0,672</w:t>
            </w:r>
          </w:p>
        </w:tc>
      </w:tr>
      <w:tr w:rsidR="00CC04DD" w:rsidRPr="001A6ACE" w:rsidTr="009F3E42">
        <w:trPr>
          <w:trHeight w:val="123"/>
          <w:jc w:val="center"/>
        </w:trPr>
        <w:tc>
          <w:tcPr>
            <w:tcW w:w="2244" w:type="dxa"/>
            <w:vAlign w:val="center"/>
          </w:tcPr>
          <w:p w:rsidR="00CC04DD" w:rsidRPr="001A6ACE" w:rsidRDefault="00CC04DD" w:rsidP="00FE35FF">
            <w:pPr>
              <w:widowControl w:val="0"/>
            </w:pPr>
            <w:r w:rsidRPr="001A6ACE">
              <w:t>Луганська</w:t>
            </w:r>
          </w:p>
        </w:tc>
        <w:tc>
          <w:tcPr>
            <w:tcW w:w="1418" w:type="dxa"/>
            <w:vAlign w:val="bottom"/>
          </w:tcPr>
          <w:p w:rsidR="00CC04DD" w:rsidRPr="001A6ACE" w:rsidRDefault="00CC04DD" w:rsidP="00FE35FF">
            <w:pPr>
              <w:widowControl w:val="0"/>
              <w:jc w:val="center"/>
              <w:rPr>
                <w:color w:val="000000"/>
              </w:rPr>
            </w:pPr>
            <w:r w:rsidRPr="001A6ACE">
              <w:rPr>
                <w:color w:val="000000"/>
              </w:rPr>
              <w:t>1,91</w:t>
            </w:r>
          </w:p>
        </w:tc>
        <w:tc>
          <w:tcPr>
            <w:tcW w:w="1276" w:type="dxa"/>
            <w:vAlign w:val="bottom"/>
          </w:tcPr>
          <w:p w:rsidR="00CC04DD" w:rsidRPr="001A6ACE" w:rsidRDefault="00CC04DD" w:rsidP="00FE35FF">
            <w:pPr>
              <w:widowControl w:val="0"/>
              <w:jc w:val="center"/>
              <w:rPr>
                <w:color w:val="000000"/>
              </w:rPr>
            </w:pPr>
            <w:r w:rsidRPr="001A6ACE">
              <w:rPr>
                <w:color w:val="000000"/>
              </w:rPr>
              <w:t>2,19</w:t>
            </w:r>
          </w:p>
        </w:tc>
        <w:tc>
          <w:tcPr>
            <w:tcW w:w="1275" w:type="dxa"/>
            <w:vAlign w:val="bottom"/>
          </w:tcPr>
          <w:p w:rsidR="00CC04DD" w:rsidRPr="001A6ACE" w:rsidRDefault="00CC04DD" w:rsidP="00FE35FF">
            <w:pPr>
              <w:widowControl w:val="0"/>
              <w:jc w:val="center"/>
              <w:rPr>
                <w:color w:val="000000"/>
              </w:rPr>
            </w:pPr>
            <w:r w:rsidRPr="001A6ACE">
              <w:rPr>
                <w:color w:val="000000"/>
              </w:rPr>
              <w:t>1,75</w:t>
            </w:r>
          </w:p>
        </w:tc>
        <w:tc>
          <w:tcPr>
            <w:tcW w:w="1276" w:type="dxa"/>
            <w:vAlign w:val="bottom"/>
          </w:tcPr>
          <w:p w:rsidR="00CC04DD" w:rsidRPr="001A6ACE" w:rsidRDefault="00CC04DD" w:rsidP="00FE35FF">
            <w:pPr>
              <w:widowControl w:val="0"/>
              <w:jc w:val="center"/>
              <w:rPr>
                <w:color w:val="000000"/>
              </w:rPr>
            </w:pPr>
            <w:r w:rsidRPr="001A6ACE">
              <w:rPr>
                <w:color w:val="000000"/>
              </w:rPr>
              <w:t>2,21</w:t>
            </w:r>
          </w:p>
        </w:tc>
        <w:tc>
          <w:tcPr>
            <w:tcW w:w="1276" w:type="dxa"/>
            <w:vAlign w:val="bottom"/>
          </w:tcPr>
          <w:p w:rsidR="00CC04DD" w:rsidRPr="001A6ACE" w:rsidRDefault="00CC04DD" w:rsidP="00FE35FF">
            <w:pPr>
              <w:widowControl w:val="0"/>
              <w:jc w:val="center"/>
              <w:rPr>
                <w:color w:val="000000"/>
              </w:rPr>
            </w:pPr>
            <w:r w:rsidRPr="001A6ACE">
              <w:rPr>
                <w:color w:val="000000"/>
              </w:rPr>
              <w:t>2,55</w:t>
            </w:r>
          </w:p>
        </w:tc>
        <w:tc>
          <w:tcPr>
            <w:tcW w:w="1134" w:type="dxa"/>
          </w:tcPr>
          <w:p w:rsidR="00CC04DD" w:rsidRPr="001A6ACE" w:rsidRDefault="00CC04DD" w:rsidP="00FE35FF">
            <w:pPr>
              <w:widowControl w:val="0"/>
              <w:jc w:val="center"/>
              <w:rPr>
                <w:color w:val="000000"/>
              </w:rPr>
            </w:pPr>
            <w:r w:rsidRPr="001A6ACE">
              <w:rPr>
                <w:color w:val="000000"/>
              </w:rPr>
              <w:t>0,438</w:t>
            </w:r>
          </w:p>
        </w:tc>
        <w:tc>
          <w:tcPr>
            <w:tcW w:w="1158" w:type="dxa"/>
          </w:tcPr>
          <w:p w:rsidR="00CC04DD" w:rsidRPr="001A6ACE" w:rsidRDefault="00CC04DD" w:rsidP="00FE35FF">
            <w:pPr>
              <w:widowControl w:val="0"/>
              <w:jc w:val="center"/>
              <w:rPr>
                <w:color w:val="000000"/>
              </w:rPr>
            </w:pPr>
            <w:r w:rsidRPr="001A6ACE">
              <w:rPr>
                <w:color w:val="000000"/>
              </w:rPr>
              <w:t>0,489</w:t>
            </w:r>
          </w:p>
        </w:tc>
        <w:tc>
          <w:tcPr>
            <w:tcW w:w="1134" w:type="dxa"/>
            <w:vAlign w:val="bottom"/>
          </w:tcPr>
          <w:p w:rsidR="00CC04DD" w:rsidRPr="001A6ACE" w:rsidRDefault="00CC04DD" w:rsidP="00FE35FF">
            <w:pPr>
              <w:widowControl w:val="0"/>
              <w:jc w:val="center"/>
              <w:rPr>
                <w:color w:val="000000"/>
              </w:rPr>
            </w:pPr>
            <w:r w:rsidRPr="001A6ACE">
              <w:rPr>
                <w:color w:val="000000"/>
              </w:rPr>
              <w:t>0,352</w:t>
            </w:r>
          </w:p>
        </w:tc>
        <w:tc>
          <w:tcPr>
            <w:tcW w:w="1110" w:type="dxa"/>
            <w:vAlign w:val="bottom"/>
          </w:tcPr>
          <w:p w:rsidR="00CC04DD" w:rsidRPr="001A6ACE" w:rsidRDefault="00CC04DD" w:rsidP="00FE35FF">
            <w:pPr>
              <w:widowControl w:val="0"/>
              <w:jc w:val="center"/>
              <w:rPr>
                <w:color w:val="000000"/>
              </w:rPr>
            </w:pPr>
            <w:r w:rsidRPr="001A6ACE">
              <w:rPr>
                <w:color w:val="000000"/>
              </w:rPr>
              <w:t>0,512</w:t>
            </w:r>
          </w:p>
        </w:tc>
        <w:tc>
          <w:tcPr>
            <w:tcW w:w="1221" w:type="dxa"/>
            <w:vAlign w:val="bottom"/>
          </w:tcPr>
          <w:p w:rsidR="00CC04DD" w:rsidRPr="001A6ACE" w:rsidRDefault="00CC04DD" w:rsidP="00FE35FF">
            <w:pPr>
              <w:widowControl w:val="0"/>
              <w:jc w:val="center"/>
              <w:rPr>
                <w:color w:val="000000"/>
              </w:rPr>
            </w:pPr>
            <w:r w:rsidRPr="001A6ACE">
              <w:rPr>
                <w:color w:val="000000"/>
              </w:rPr>
              <w:t>0,761</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Львівська</w:t>
            </w:r>
          </w:p>
        </w:tc>
        <w:tc>
          <w:tcPr>
            <w:tcW w:w="1418" w:type="dxa"/>
            <w:vAlign w:val="bottom"/>
          </w:tcPr>
          <w:p w:rsidR="00CC04DD" w:rsidRPr="001A6ACE" w:rsidRDefault="00CC04DD" w:rsidP="00FE35FF">
            <w:pPr>
              <w:widowControl w:val="0"/>
              <w:jc w:val="center"/>
              <w:rPr>
                <w:color w:val="000000"/>
              </w:rPr>
            </w:pPr>
            <w:r w:rsidRPr="001A6ACE">
              <w:rPr>
                <w:color w:val="000000"/>
              </w:rPr>
              <w:t>1,56</w:t>
            </w:r>
          </w:p>
        </w:tc>
        <w:tc>
          <w:tcPr>
            <w:tcW w:w="1276" w:type="dxa"/>
            <w:vAlign w:val="bottom"/>
          </w:tcPr>
          <w:p w:rsidR="00CC04DD" w:rsidRPr="001A6ACE" w:rsidRDefault="00CC04DD" w:rsidP="00FE35FF">
            <w:pPr>
              <w:widowControl w:val="0"/>
              <w:jc w:val="center"/>
              <w:rPr>
                <w:color w:val="000000"/>
              </w:rPr>
            </w:pPr>
            <w:r w:rsidRPr="001A6ACE">
              <w:rPr>
                <w:color w:val="000000"/>
              </w:rPr>
              <w:t>1,44</w:t>
            </w:r>
          </w:p>
        </w:tc>
        <w:tc>
          <w:tcPr>
            <w:tcW w:w="1275" w:type="dxa"/>
            <w:vAlign w:val="bottom"/>
          </w:tcPr>
          <w:p w:rsidR="00CC04DD" w:rsidRPr="001A6ACE" w:rsidRDefault="00CC04DD" w:rsidP="00FE35FF">
            <w:pPr>
              <w:widowControl w:val="0"/>
              <w:jc w:val="center"/>
              <w:rPr>
                <w:color w:val="000000"/>
              </w:rPr>
            </w:pPr>
            <w:r w:rsidRPr="001A6ACE">
              <w:rPr>
                <w:color w:val="000000"/>
              </w:rPr>
              <w:t>1,51</w:t>
            </w:r>
          </w:p>
        </w:tc>
        <w:tc>
          <w:tcPr>
            <w:tcW w:w="1276" w:type="dxa"/>
            <w:vAlign w:val="bottom"/>
          </w:tcPr>
          <w:p w:rsidR="00CC04DD" w:rsidRPr="001A6ACE" w:rsidRDefault="00CC04DD" w:rsidP="00FE35FF">
            <w:pPr>
              <w:widowControl w:val="0"/>
              <w:jc w:val="center"/>
              <w:rPr>
                <w:color w:val="000000"/>
              </w:rPr>
            </w:pPr>
            <w:r w:rsidRPr="001A6ACE">
              <w:rPr>
                <w:color w:val="000000"/>
              </w:rPr>
              <w:t>1,21</w:t>
            </w:r>
          </w:p>
        </w:tc>
        <w:tc>
          <w:tcPr>
            <w:tcW w:w="1276" w:type="dxa"/>
            <w:vAlign w:val="bottom"/>
          </w:tcPr>
          <w:p w:rsidR="00CC04DD" w:rsidRPr="001A6ACE" w:rsidRDefault="00CC04DD" w:rsidP="00FE35FF">
            <w:pPr>
              <w:widowControl w:val="0"/>
              <w:jc w:val="center"/>
              <w:rPr>
                <w:color w:val="000000"/>
              </w:rPr>
            </w:pPr>
            <w:r w:rsidRPr="001A6ACE">
              <w:rPr>
                <w:color w:val="000000"/>
              </w:rPr>
              <w:t>0,95</w:t>
            </w:r>
          </w:p>
        </w:tc>
        <w:tc>
          <w:tcPr>
            <w:tcW w:w="1134" w:type="dxa"/>
          </w:tcPr>
          <w:p w:rsidR="00CC04DD" w:rsidRPr="001A6ACE" w:rsidRDefault="00CC04DD" w:rsidP="00FE35FF">
            <w:pPr>
              <w:widowControl w:val="0"/>
              <w:jc w:val="center"/>
              <w:rPr>
                <w:color w:val="000000"/>
              </w:rPr>
            </w:pPr>
            <w:r w:rsidRPr="001A6ACE">
              <w:rPr>
                <w:color w:val="000000"/>
              </w:rPr>
              <w:t>0,358</w:t>
            </w:r>
          </w:p>
        </w:tc>
        <w:tc>
          <w:tcPr>
            <w:tcW w:w="1158" w:type="dxa"/>
          </w:tcPr>
          <w:p w:rsidR="00CC04DD" w:rsidRPr="001A6ACE" w:rsidRDefault="00CC04DD" w:rsidP="00FE35FF">
            <w:pPr>
              <w:widowControl w:val="0"/>
              <w:jc w:val="center"/>
              <w:rPr>
                <w:color w:val="000000"/>
              </w:rPr>
            </w:pPr>
            <w:r w:rsidRPr="001A6ACE">
              <w:rPr>
                <w:color w:val="000000"/>
              </w:rPr>
              <w:t>0,321</w:t>
            </w:r>
          </w:p>
        </w:tc>
        <w:tc>
          <w:tcPr>
            <w:tcW w:w="1134" w:type="dxa"/>
            <w:vAlign w:val="bottom"/>
          </w:tcPr>
          <w:p w:rsidR="00CC04DD" w:rsidRPr="001A6ACE" w:rsidRDefault="00CC04DD" w:rsidP="00FE35FF">
            <w:pPr>
              <w:widowControl w:val="0"/>
              <w:jc w:val="center"/>
              <w:rPr>
                <w:color w:val="000000"/>
              </w:rPr>
            </w:pPr>
            <w:r w:rsidRPr="001A6ACE">
              <w:rPr>
                <w:color w:val="000000"/>
              </w:rPr>
              <w:t>0,304</w:t>
            </w:r>
          </w:p>
        </w:tc>
        <w:tc>
          <w:tcPr>
            <w:tcW w:w="1110" w:type="dxa"/>
            <w:vAlign w:val="bottom"/>
          </w:tcPr>
          <w:p w:rsidR="00CC04DD" w:rsidRPr="001A6ACE" w:rsidRDefault="00CC04DD" w:rsidP="00FE35FF">
            <w:pPr>
              <w:widowControl w:val="0"/>
              <w:jc w:val="center"/>
              <w:rPr>
                <w:color w:val="000000"/>
              </w:rPr>
            </w:pPr>
            <w:r w:rsidRPr="001A6ACE">
              <w:rPr>
                <w:color w:val="000000"/>
              </w:rPr>
              <w:t>0,280</w:t>
            </w:r>
          </w:p>
        </w:tc>
        <w:tc>
          <w:tcPr>
            <w:tcW w:w="1221" w:type="dxa"/>
            <w:vAlign w:val="bottom"/>
          </w:tcPr>
          <w:p w:rsidR="00CC04DD" w:rsidRPr="001A6ACE" w:rsidRDefault="00CC04DD" w:rsidP="00FE35FF">
            <w:pPr>
              <w:widowControl w:val="0"/>
              <w:jc w:val="center"/>
              <w:rPr>
                <w:color w:val="000000"/>
              </w:rPr>
            </w:pPr>
            <w:r w:rsidRPr="001A6ACE">
              <w:rPr>
                <w:color w:val="000000"/>
              </w:rPr>
              <w:t>0,284</w:t>
            </w:r>
          </w:p>
        </w:tc>
      </w:tr>
      <w:tr w:rsidR="00CC04DD" w:rsidRPr="001A6ACE" w:rsidTr="009F3E42">
        <w:trPr>
          <w:trHeight w:val="157"/>
          <w:jc w:val="center"/>
        </w:trPr>
        <w:tc>
          <w:tcPr>
            <w:tcW w:w="2244" w:type="dxa"/>
            <w:vAlign w:val="center"/>
          </w:tcPr>
          <w:p w:rsidR="00CC04DD" w:rsidRPr="001A6ACE" w:rsidRDefault="00CC04DD" w:rsidP="00FE35FF">
            <w:pPr>
              <w:widowControl w:val="0"/>
            </w:pPr>
            <w:r w:rsidRPr="001A6ACE">
              <w:t>Миколаївська</w:t>
            </w:r>
          </w:p>
        </w:tc>
        <w:tc>
          <w:tcPr>
            <w:tcW w:w="1418" w:type="dxa"/>
            <w:vAlign w:val="bottom"/>
          </w:tcPr>
          <w:p w:rsidR="00CC04DD" w:rsidRPr="001A6ACE" w:rsidRDefault="00CC04DD" w:rsidP="00FE35FF">
            <w:pPr>
              <w:widowControl w:val="0"/>
              <w:jc w:val="center"/>
              <w:rPr>
                <w:color w:val="000000"/>
              </w:rPr>
            </w:pPr>
            <w:r w:rsidRPr="001A6ACE">
              <w:rPr>
                <w:color w:val="000000"/>
              </w:rPr>
              <w:t>0,86</w:t>
            </w:r>
          </w:p>
        </w:tc>
        <w:tc>
          <w:tcPr>
            <w:tcW w:w="1276" w:type="dxa"/>
            <w:vAlign w:val="bottom"/>
          </w:tcPr>
          <w:p w:rsidR="00CC04DD" w:rsidRPr="001A6ACE" w:rsidRDefault="00CC04DD" w:rsidP="00FE35FF">
            <w:pPr>
              <w:widowControl w:val="0"/>
              <w:jc w:val="center"/>
              <w:rPr>
                <w:color w:val="000000"/>
              </w:rPr>
            </w:pPr>
            <w:r w:rsidRPr="001A6ACE">
              <w:rPr>
                <w:color w:val="000000"/>
              </w:rPr>
              <w:t>1,28</w:t>
            </w:r>
          </w:p>
        </w:tc>
        <w:tc>
          <w:tcPr>
            <w:tcW w:w="1275" w:type="dxa"/>
            <w:vAlign w:val="bottom"/>
          </w:tcPr>
          <w:p w:rsidR="00CC04DD" w:rsidRPr="001A6ACE" w:rsidRDefault="00CC04DD" w:rsidP="00FE35FF">
            <w:pPr>
              <w:widowControl w:val="0"/>
              <w:jc w:val="center"/>
              <w:rPr>
                <w:color w:val="000000"/>
              </w:rPr>
            </w:pPr>
            <w:r w:rsidRPr="001A6ACE">
              <w:rPr>
                <w:color w:val="000000"/>
              </w:rPr>
              <w:t>1,41</w:t>
            </w:r>
          </w:p>
        </w:tc>
        <w:tc>
          <w:tcPr>
            <w:tcW w:w="1276" w:type="dxa"/>
            <w:vAlign w:val="bottom"/>
          </w:tcPr>
          <w:p w:rsidR="00CC04DD" w:rsidRPr="001A6ACE" w:rsidRDefault="00CC04DD" w:rsidP="00FE35FF">
            <w:pPr>
              <w:widowControl w:val="0"/>
              <w:jc w:val="center"/>
              <w:rPr>
                <w:color w:val="000000"/>
              </w:rPr>
            </w:pPr>
            <w:r w:rsidRPr="001A6ACE">
              <w:rPr>
                <w:color w:val="000000"/>
              </w:rPr>
              <w:t>2,24</w:t>
            </w:r>
          </w:p>
        </w:tc>
        <w:tc>
          <w:tcPr>
            <w:tcW w:w="1276" w:type="dxa"/>
            <w:vAlign w:val="bottom"/>
          </w:tcPr>
          <w:p w:rsidR="00CC04DD" w:rsidRPr="001A6ACE" w:rsidRDefault="00CC04DD" w:rsidP="00FE35FF">
            <w:pPr>
              <w:widowControl w:val="0"/>
              <w:jc w:val="center"/>
              <w:rPr>
                <w:color w:val="000000"/>
              </w:rPr>
            </w:pPr>
            <w:r w:rsidRPr="001A6ACE">
              <w:rPr>
                <w:color w:val="000000"/>
              </w:rPr>
              <w:t>2,11</w:t>
            </w:r>
          </w:p>
        </w:tc>
        <w:tc>
          <w:tcPr>
            <w:tcW w:w="1134" w:type="dxa"/>
          </w:tcPr>
          <w:p w:rsidR="00CC04DD" w:rsidRPr="001A6ACE" w:rsidRDefault="00CC04DD" w:rsidP="00FE35FF">
            <w:pPr>
              <w:widowControl w:val="0"/>
              <w:jc w:val="center"/>
              <w:rPr>
                <w:color w:val="000000"/>
              </w:rPr>
            </w:pPr>
            <w:r w:rsidRPr="001A6ACE">
              <w:rPr>
                <w:color w:val="000000"/>
              </w:rPr>
              <w:t>0,197</w:t>
            </w:r>
          </w:p>
        </w:tc>
        <w:tc>
          <w:tcPr>
            <w:tcW w:w="1158" w:type="dxa"/>
          </w:tcPr>
          <w:p w:rsidR="00CC04DD" w:rsidRPr="001A6ACE" w:rsidRDefault="00CC04DD" w:rsidP="00FE35FF">
            <w:pPr>
              <w:widowControl w:val="0"/>
              <w:jc w:val="center"/>
              <w:rPr>
                <w:color w:val="000000"/>
              </w:rPr>
            </w:pPr>
            <w:r w:rsidRPr="001A6ACE">
              <w:rPr>
                <w:color w:val="000000"/>
              </w:rPr>
              <w:t>0,286</w:t>
            </w:r>
          </w:p>
        </w:tc>
        <w:tc>
          <w:tcPr>
            <w:tcW w:w="1134" w:type="dxa"/>
            <w:vAlign w:val="bottom"/>
          </w:tcPr>
          <w:p w:rsidR="00CC04DD" w:rsidRPr="001A6ACE" w:rsidRDefault="00CC04DD" w:rsidP="00FE35FF">
            <w:pPr>
              <w:widowControl w:val="0"/>
              <w:jc w:val="center"/>
              <w:rPr>
                <w:color w:val="000000"/>
              </w:rPr>
            </w:pPr>
            <w:r w:rsidRPr="001A6ACE">
              <w:rPr>
                <w:color w:val="000000"/>
              </w:rPr>
              <w:t>0,284</w:t>
            </w:r>
          </w:p>
        </w:tc>
        <w:tc>
          <w:tcPr>
            <w:tcW w:w="1110" w:type="dxa"/>
            <w:vAlign w:val="bottom"/>
          </w:tcPr>
          <w:p w:rsidR="00CC04DD" w:rsidRPr="001A6ACE" w:rsidRDefault="00CC04DD" w:rsidP="00FE35FF">
            <w:pPr>
              <w:widowControl w:val="0"/>
              <w:jc w:val="center"/>
              <w:rPr>
                <w:color w:val="000000"/>
              </w:rPr>
            </w:pPr>
            <w:r w:rsidRPr="001A6ACE">
              <w:rPr>
                <w:color w:val="000000"/>
              </w:rPr>
              <w:t>0,519</w:t>
            </w:r>
          </w:p>
        </w:tc>
        <w:tc>
          <w:tcPr>
            <w:tcW w:w="1221" w:type="dxa"/>
            <w:vAlign w:val="bottom"/>
          </w:tcPr>
          <w:p w:rsidR="00CC04DD" w:rsidRPr="001A6ACE" w:rsidRDefault="00CC04DD" w:rsidP="00FE35FF">
            <w:pPr>
              <w:widowControl w:val="0"/>
              <w:jc w:val="center"/>
              <w:rPr>
                <w:color w:val="000000"/>
              </w:rPr>
            </w:pPr>
            <w:r w:rsidRPr="001A6ACE">
              <w:rPr>
                <w:color w:val="000000"/>
              </w:rPr>
              <w:t>0,630</w:t>
            </w:r>
          </w:p>
        </w:tc>
      </w:tr>
      <w:tr w:rsidR="00CC04DD" w:rsidRPr="001A6ACE" w:rsidTr="009F3E42">
        <w:trPr>
          <w:trHeight w:val="118"/>
          <w:jc w:val="center"/>
        </w:trPr>
        <w:tc>
          <w:tcPr>
            <w:tcW w:w="2244" w:type="dxa"/>
            <w:vAlign w:val="center"/>
          </w:tcPr>
          <w:p w:rsidR="00CC04DD" w:rsidRPr="001A6ACE" w:rsidRDefault="00CC04DD" w:rsidP="00FE35FF">
            <w:pPr>
              <w:widowControl w:val="0"/>
            </w:pPr>
            <w:r w:rsidRPr="001A6ACE">
              <w:t>Одеська</w:t>
            </w:r>
          </w:p>
        </w:tc>
        <w:tc>
          <w:tcPr>
            <w:tcW w:w="1418" w:type="dxa"/>
            <w:vAlign w:val="bottom"/>
          </w:tcPr>
          <w:p w:rsidR="00CC04DD" w:rsidRPr="001A6ACE" w:rsidRDefault="00CC04DD" w:rsidP="00FE35FF">
            <w:pPr>
              <w:widowControl w:val="0"/>
              <w:jc w:val="center"/>
              <w:rPr>
                <w:color w:val="000000"/>
              </w:rPr>
            </w:pPr>
            <w:r w:rsidRPr="001A6ACE">
              <w:rPr>
                <w:color w:val="000000"/>
              </w:rPr>
              <w:t>0,65</w:t>
            </w:r>
          </w:p>
        </w:tc>
        <w:tc>
          <w:tcPr>
            <w:tcW w:w="1276" w:type="dxa"/>
            <w:vAlign w:val="bottom"/>
          </w:tcPr>
          <w:p w:rsidR="00CC04DD" w:rsidRPr="001A6ACE" w:rsidRDefault="00CC04DD" w:rsidP="00FE35FF">
            <w:pPr>
              <w:widowControl w:val="0"/>
              <w:jc w:val="center"/>
              <w:rPr>
                <w:color w:val="000000"/>
              </w:rPr>
            </w:pPr>
            <w:r w:rsidRPr="001A6ACE">
              <w:rPr>
                <w:color w:val="000000"/>
              </w:rPr>
              <w:t>1</w:t>
            </w:r>
          </w:p>
        </w:tc>
        <w:tc>
          <w:tcPr>
            <w:tcW w:w="1275" w:type="dxa"/>
            <w:vAlign w:val="bottom"/>
          </w:tcPr>
          <w:p w:rsidR="00CC04DD" w:rsidRPr="001A6ACE" w:rsidRDefault="00CC04DD" w:rsidP="00FE35FF">
            <w:pPr>
              <w:widowControl w:val="0"/>
              <w:jc w:val="center"/>
              <w:rPr>
                <w:color w:val="000000"/>
              </w:rPr>
            </w:pPr>
            <w:r w:rsidRPr="001A6ACE">
              <w:rPr>
                <w:color w:val="000000"/>
              </w:rPr>
              <w:t>1,04</w:t>
            </w:r>
          </w:p>
        </w:tc>
        <w:tc>
          <w:tcPr>
            <w:tcW w:w="1276" w:type="dxa"/>
            <w:vAlign w:val="bottom"/>
          </w:tcPr>
          <w:p w:rsidR="00CC04DD" w:rsidRPr="001A6ACE" w:rsidRDefault="00CC04DD" w:rsidP="00FE35FF">
            <w:pPr>
              <w:widowControl w:val="0"/>
              <w:jc w:val="center"/>
              <w:rPr>
                <w:color w:val="000000"/>
              </w:rPr>
            </w:pPr>
            <w:r w:rsidRPr="001A6ACE">
              <w:rPr>
                <w:color w:val="000000"/>
              </w:rPr>
              <w:t>1,41</w:t>
            </w:r>
          </w:p>
        </w:tc>
        <w:tc>
          <w:tcPr>
            <w:tcW w:w="1276" w:type="dxa"/>
            <w:vAlign w:val="bottom"/>
          </w:tcPr>
          <w:p w:rsidR="00CC04DD" w:rsidRPr="001A6ACE" w:rsidRDefault="00CC04DD" w:rsidP="00FE35FF">
            <w:pPr>
              <w:widowControl w:val="0"/>
              <w:jc w:val="center"/>
              <w:rPr>
                <w:color w:val="000000"/>
              </w:rPr>
            </w:pPr>
            <w:r w:rsidRPr="001A6ACE">
              <w:rPr>
                <w:color w:val="000000"/>
              </w:rPr>
              <w:t>1,35</w:t>
            </w:r>
          </w:p>
        </w:tc>
        <w:tc>
          <w:tcPr>
            <w:tcW w:w="1134" w:type="dxa"/>
          </w:tcPr>
          <w:p w:rsidR="00CC04DD" w:rsidRPr="001A6ACE" w:rsidRDefault="00CC04DD" w:rsidP="00FE35FF">
            <w:pPr>
              <w:widowControl w:val="0"/>
              <w:jc w:val="center"/>
              <w:rPr>
                <w:color w:val="000000"/>
              </w:rPr>
            </w:pPr>
            <w:r w:rsidRPr="001A6ACE">
              <w:rPr>
                <w:color w:val="000000"/>
              </w:rPr>
              <w:t>0,149</w:t>
            </w:r>
          </w:p>
        </w:tc>
        <w:tc>
          <w:tcPr>
            <w:tcW w:w="1158" w:type="dxa"/>
          </w:tcPr>
          <w:p w:rsidR="00CC04DD" w:rsidRPr="001A6ACE" w:rsidRDefault="00CC04DD" w:rsidP="00FE35FF">
            <w:pPr>
              <w:widowControl w:val="0"/>
              <w:jc w:val="center"/>
              <w:rPr>
                <w:color w:val="000000"/>
              </w:rPr>
            </w:pPr>
            <w:r w:rsidRPr="001A6ACE">
              <w:rPr>
                <w:color w:val="000000"/>
              </w:rPr>
              <w:t>0,223</w:t>
            </w:r>
          </w:p>
        </w:tc>
        <w:tc>
          <w:tcPr>
            <w:tcW w:w="1134" w:type="dxa"/>
            <w:vAlign w:val="bottom"/>
          </w:tcPr>
          <w:p w:rsidR="00CC04DD" w:rsidRPr="001A6ACE" w:rsidRDefault="00CC04DD" w:rsidP="00FE35FF">
            <w:pPr>
              <w:widowControl w:val="0"/>
              <w:jc w:val="center"/>
              <w:rPr>
                <w:color w:val="000000"/>
              </w:rPr>
            </w:pPr>
            <w:r w:rsidRPr="001A6ACE">
              <w:rPr>
                <w:color w:val="000000"/>
              </w:rPr>
              <w:t>0,209</w:t>
            </w:r>
          </w:p>
        </w:tc>
        <w:tc>
          <w:tcPr>
            <w:tcW w:w="1110" w:type="dxa"/>
            <w:vAlign w:val="bottom"/>
          </w:tcPr>
          <w:p w:rsidR="00CC04DD" w:rsidRPr="001A6ACE" w:rsidRDefault="00CC04DD" w:rsidP="00FE35FF">
            <w:pPr>
              <w:widowControl w:val="0"/>
              <w:jc w:val="center"/>
              <w:rPr>
                <w:color w:val="000000"/>
              </w:rPr>
            </w:pPr>
            <w:r w:rsidRPr="001A6ACE">
              <w:rPr>
                <w:color w:val="000000"/>
              </w:rPr>
              <w:t>0,326</w:t>
            </w:r>
          </w:p>
        </w:tc>
        <w:tc>
          <w:tcPr>
            <w:tcW w:w="1221" w:type="dxa"/>
            <w:vAlign w:val="bottom"/>
          </w:tcPr>
          <w:p w:rsidR="00CC04DD" w:rsidRPr="001A6ACE" w:rsidRDefault="00CC04DD" w:rsidP="00FE35FF">
            <w:pPr>
              <w:widowControl w:val="0"/>
              <w:jc w:val="center"/>
              <w:rPr>
                <w:color w:val="000000"/>
              </w:rPr>
            </w:pPr>
            <w:r w:rsidRPr="001A6ACE">
              <w:rPr>
                <w:color w:val="000000"/>
              </w:rPr>
              <w:t>0,403</w:t>
            </w:r>
          </w:p>
        </w:tc>
      </w:tr>
      <w:tr w:rsidR="00CC04DD" w:rsidRPr="001A6ACE" w:rsidTr="009F3E42">
        <w:trPr>
          <w:trHeight w:val="205"/>
          <w:jc w:val="center"/>
        </w:trPr>
        <w:tc>
          <w:tcPr>
            <w:tcW w:w="2244" w:type="dxa"/>
            <w:vAlign w:val="center"/>
          </w:tcPr>
          <w:p w:rsidR="00CC04DD" w:rsidRPr="001A6ACE" w:rsidRDefault="00CC04DD" w:rsidP="00FE35FF">
            <w:pPr>
              <w:widowControl w:val="0"/>
            </w:pPr>
            <w:r w:rsidRPr="001A6ACE">
              <w:t>Полтавська</w:t>
            </w:r>
          </w:p>
        </w:tc>
        <w:tc>
          <w:tcPr>
            <w:tcW w:w="1418" w:type="dxa"/>
            <w:vAlign w:val="bottom"/>
          </w:tcPr>
          <w:p w:rsidR="00CC04DD" w:rsidRPr="001A6ACE" w:rsidRDefault="00CC04DD" w:rsidP="00FE35FF">
            <w:pPr>
              <w:widowControl w:val="0"/>
              <w:jc w:val="center"/>
              <w:rPr>
                <w:color w:val="000000"/>
              </w:rPr>
            </w:pPr>
            <w:r w:rsidRPr="001A6ACE">
              <w:rPr>
                <w:color w:val="000000"/>
              </w:rPr>
              <w:t>1,2</w:t>
            </w:r>
          </w:p>
        </w:tc>
        <w:tc>
          <w:tcPr>
            <w:tcW w:w="1276" w:type="dxa"/>
            <w:vAlign w:val="bottom"/>
          </w:tcPr>
          <w:p w:rsidR="00CC04DD" w:rsidRPr="001A6ACE" w:rsidRDefault="00CC04DD" w:rsidP="00FE35FF">
            <w:pPr>
              <w:widowControl w:val="0"/>
              <w:jc w:val="center"/>
              <w:rPr>
                <w:color w:val="000000"/>
              </w:rPr>
            </w:pPr>
            <w:r w:rsidRPr="001A6ACE">
              <w:rPr>
                <w:color w:val="000000"/>
              </w:rPr>
              <w:t>1,48</w:t>
            </w:r>
          </w:p>
        </w:tc>
        <w:tc>
          <w:tcPr>
            <w:tcW w:w="1275" w:type="dxa"/>
            <w:vAlign w:val="bottom"/>
          </w:tcPr>
          <w:p w:rsidR="00CC04DD" w:rsidRPr="001A6ACE" w:rsidRDefault="00CC04DD" w:rsidP="00FE35FF">
            <w:pPr>
              <w:widowControl w:val="0"/>
              <w:jc w:val="center"/>
              <w:rPr>
                <w:color w:val="000000"/>
              </w:rPr>
            </w:pPr>
            <w:r w:rsidRPr="001A6ACE">
              <w:rPr>
                <w:color w:val="000000"/>
              </w:rPr>
              <w:t>1,51</w:t>
            </w:r>
          </w:p>
        </w:tc>
        <w:tc>
          <w:tcPr>
            <w:tcW w:w="1276" w:type="dxa"/>
            <w:vAlign w:val="bottom"/>
          </w:tcPr>
          <w:p w:rsidR="00CC04DD" w:rsidRPr="001A6ACE" w:rsidRDefault="00CC04DD" w:rsidP="00FE35FF">
            <w:pPr>
              <w:widowControl w:val="0"/>
              <w:jc w:val="center"/>
              <w:rPr>
                <w:color w:val="000000"/>
              </w:rPr>
            </w:pPr>
            <w:r w:rsidRPr="001A6ACE">
              <w:rPr>
                <w:color w:val="000000"/>
              </w:rPr>
              <w:t>1,52</w:t>
            </w:r>
          </w:p>
        </w:tc>
        <w:tc>
          <w:tcPr>
            <w:tcW w:w="1276" w:type="dxa"/>
            <w:vAlign w:val="bottom"/>
          </w:tcPr>
          <w:p w:rsidR="00CC04DD" w:rsidRPr="001A6ACE" w:rsidRDefault="00CC04DD" w:rsidP="00FE35FF">
            <w:pPr>
              <w:widowControl w:val="0"/>
              <w:jc w:val="center"/>
              <w:rPr>
                <w:color w:val="000000"/>
              </w:rPr>
            </w:pPr>
            <w:r w:rsidRPr="001A6ACE">
              <w:rPr>
                <w:color w:val="000000"/>
              </w:rPr>
              <w:t>1,37</w:t>
            </w:r>
          </w:p>
        </w:tc>
        <w:tc>
          <w:tcPr>
            <w:tcW w:w="1134" w:type="dxa"/>
          </w:tcPr>
          <w:p w:rsidR="00CC04DD" w:rsidRPr="001A6ACE" w:rsidRDefault="00CC04DD" w:rsidP="00FE35FF">
            <w:pPr>
              <w:widowControl w:val="0"/>
              <w:jc w:val="center"/>
              <w:rPr>
                <w:color w:val="000000"/>
              </w:rPr>
            </w:pPr>
            <w:r w:rsidRPr="001A6ACE">
              <w:rPr>
                <w:color w:val="000000"/>
              </w:rPr>
              <w:t>0,275</w:t>
            </w:r>
          </w:p>
        </w:tc>
        <w:tc>
          <w:tcPr>
            <w:tcW w:w="1158" w:type="dxa"/>
          </w:tcPr>
          <w:p w:rsidR="00CC04DD" w:rsidRPr="001A6ACE" w:rsidRDefault="00CC04DD" w:rsidP="00FE35FF">
            <w:pPr>
              <w:widowControl w:val="0"/>
              <w:jc w:val="center"/>
              <w:rPr>
                <w:color w:val="000000"/>
              </w:rPr>
            </w:pPr>
            <w:r w:rsidRPr="001A6ACE">
              <w:rPr>
                <w:color w:val="000000"/>
              </w:rPr>
              <w:t>0,330</w:t>
            </w:r>
          </w:p>
        </w:tc>
        <w:tc>
          <w:tcPr>
            <w:tcW w:w="1134" w:type="dxa"/>
            <w:vAlign w:val="bottom"/>
          </w:tcPr>
          <w:p w:rsidR="00CC04DD" w:rsidRPr="001A6ACE" w:rsidRDefault="00CC04DD" w:rsidP="00FE35FF">
            <w:pPr>
              <w:widowControl w:val="0"/>
              <w:jc w:val="center"/>
              <w:rPr>
                <w:color w:val="000000"/>
              </w:rPr>
            </w:pPr>
            <w:r w:rsidRPr="001A6ACE">
              <w:rPr>
                <w:color w:val="000000"/>
              </w:rPr>
              <w:t>0,304</w:t>
            </w:r>
          </w:p>
        </w:tc>
        <w:tc>
          <w:tcPr>
            <w:tcW w:w="1110" w:type="dxa"/>
            <w:vAlign w:val="bottom"/>
          </w:tcPr>
          <w:p w:rsidR="00CC04DD" w:rsidRPr="001A6ACE" w:rsidRDefault="00CC04DD" w:rsidP="00FE35FF">
            <w:pPr>
              <w:widowControl w:val="0"/>
              <w:jc w:val="center"/>
              <w:rPr>
                <w:color w:val="000000"/>
              </w:rPr>
            </w:pPr>
            <w:r w:rsidRPr="001A6ACE">
              <w:rPr>
                <w:color w:val="000000"/>
              </w:rPr>
              <w:t>0,352</w:t>
            </w:r>
          </w:p>
        </w:tc>
        <w:tc>
          <w:tcPr>
            <w:tcW w:w="1221" w:type="dxa"/>
            <w:vAlign w:val="bottom"/>
          </w:tcPr>
          <w:p w:rsidR="00CC04DD" w:rsidRPr="001A6ACE" w:rsidRDefault="00CC04DD" w:rsidP="00FE35FF">
            <w:pPr>
              <w:widowControl w:val="0"/>
              <w:jc w:val="center"/>
              <w:rPr>
                <w:color w:val="000000"/>
              </w:rPr>
            </w:pPr>
            <w:r w:rsidRPr="001A6ACE">
              <w:rPr>
                <w:color w:val="000000"/>
              </w:rPr>
              <w:t>0,409</w:t>
            </w:r>
          </w:p>
        </w:tc>
      </w:tr>
      <w:tr w:rsidR="00CC04DD" w:rsidRPr="001A6ACE" w:rsidTr="009F3E42">
        <w:trPr>
          <w:trHeight w:val="124"/>
          <w:jc w:val="center"/>
        </w:trPr>
        <w:tc>
          <w:tcPr>
            <w:tcW w:w="2244" w:type="dxa"/>
            <w:vAlign w:val="center"/>
          </w:tcPr>
          <w:p w:rsidR="00CC04DD" w:rsidRPr="001A6ACE" w:rsidRDefault="00CC04DD" w:rsidP="00FE35FF">
            <w:pPr>
              <w:widowControl w:val="0"/>
            </w:pPr>
            <w:r w:rsidRPr="001A6ACE">
              <w:t>Рівненська</w:t>
            </w:r>
          </w:p>
        </w:tc>
        <w:tc>
          <w:tcPr>
            <w:tcW w:w="1418" w:type="dxa"/>
            <w:vAlign w:val="bottom"/>
          </w:tcPr>
          <w:p w:rsidR="00CC04DD" w:rsidRPr="001A6ACE" w:rsidRDefault="00CC04DD" w:rsidP="00FE35FF">
            <w:pPr>
              <w:widowControl w:val="0"/>
              <w:jc w:val="center"/>
              <w:rPr>
                <w:color w:val="000000"/>
              </w:rPr>
            </w:pPr>
            <w:r w:rsidRPr="001A6ACE">
              <w:rPr>
                <w:color w:val="000000"/>
              </w:rPr>
              <w:t>3,67</w:t>
            </w:r>
          </w:p>
        </w:tc>
        <w:tc>
          <w:tcPr>
            <w:tcW w:w="1276" w:type="dxa"/>
            <w:vAlign w:val="bottom"/>
          </w:tcPr>
          <w:p w:rsidR="00CC04DD" w:rsidRPr="001A6ACE" w:rsidRDefault="00CC04DD" w:rsidP="00FE35FF">
            <w:pPr>
              <w:widowControl w:val="0"/>
              <w:jc w:val="center"/>
              <w:rPr>
                <w:color w:val="000000"/>
              </w:rPr>
            </w:pPr>
            <w:r w:rsidRPr="001A6ACE">
              <w:rPr>
                <w:color w:val="000000"/>
              </w:rPr>
              <w:t>4,54</w:t>
            </w:r>
          </w:p>
        </w:tc>
        <w:tc>
          <w:tcPr>
            <w:tcW w:w="1275" w:type="dxa"/>
            <w:vAlign w:val="bottom"/>
          </w:tcPr>
          <w:p w:rsidR="00CC04DD" w:rsidRPr="001A6ACE" w:rsidRDefault="00CC04DD" w:rsidP="00FE35FF">
            <w:pPr>
              <w:widowControl w:val="0"/>
              <w:jc w:val="center"/>
              <w:rPr>
                <w:color w:val="000000"/>
              </w:rPr>
            </w:pPr>
            <w:r w:rsidRPr="001A6ACE">
              <w:rPr>
                <w:color w:val="000000"/>
              </w:rPr>
              <w:t>4,95</w:t>
            </w:r>
          </w:p>
        </w:tc>
        <w:tc>
          <w:tcPr>
            <w:tcW w:w="1276" w:type="dxa"/>
            <w:vAlign w:val="bottom"/>
          </w:tcPr>
          <w:p w:rsidR="00CC04DD" w:rsidRPr="001A6ACE" w:rsidRDefault="00CC04DD" w:rsidP="00FE35FF">
            <w:pPr>
              <w:widowControl w:val="0"/>
              <w:jc w:val="center"/>
              <w:rPr>
                <w:color w:val="000000"/>
              </w:rPr>
            </w:pPr>
            <w:r w:rsidRPr="001A6ACE">
              <w:rPr>
                <w:color w:val="000000"/>
              </w:rPr>
              <w:t>3,44</w:t>
            </w:r>
          </w:p>
        </w:tc>
        <w:tc>
          <w:tcPr>
            <w:tcW w:w="1276" w:type="dxa"/>
            <w:vAlign w:val="bottom"/>
          </w:tcPr>
          <w:p w:rsidR="00CC04DD" w:rsidRPr="001A6ACE" w:rsidRDefault="00CC04DD" w:rsidP="00FE35FF">
            <w:pPr>
              <w:widowControl w:val="0"/>
              <w:jc w:val="center"/>
              <w:rPr>
                <w:color w:val="000000"/>
              </w:rPr>
            </w:pPr>
            <w:r w:rsidRPr="001A6ACE">
              <w:rPr>
                <w:color w:val="000000"/>
              </w:rPr>
              <w:t>3,04</w:t>
            </w:r>
          </w:p>
        </w:tc>
        <w:tc>
          <w:tcPr>
            <w:tcW w:w="1134" w:type="dxa"/>
          </w:tcPr>
          <w:p w:rsidR="00CC04DD" w:rsidRPr="001A6ACE" w:rsidRDefault="00CC04DD" w:rsidP="00FE35FF">
            <w:pPr>
              <w:widowControl w:val="0"/>
              <w:jc w:val="center"/>
              <w:rPr>
                <w:color w:val="000000"/>
              </w:rPr>
            </w:pPr>
            <w:r w:rsidRPr="001A6ACE">
              <w:rPr>
                <w:color w:val="000000"/>
              </w:rPr>
              <w:t>0,842</w:t>
            </w:r>
          </w:p>
        </w:tc>
        <w:tc>
          <w:tcPr>
            <w:tcW w:w="1158" w:type="dxa"/>
          </w:tcPr>
          <w:p w:rsidR="00CC04DD" w:rsidRPr="001A6ACE" w:rsidRDefault="00CC04DD" w:rsidP="00FE35FF">
            <w:pPr>
              <w:widowControl w:val="0"/>
              <w:jc w:val="center"/>
              <w:rPr>
                <w:color w:val="000000"/>
              </w:rPr>
            </w:pPr>
            <w:r w:rsidRPr="001A6ACE">
              <w:rPr>
                <w:color w:val="000000"/>
              </w:rPr>
              <w:t>1,013</w:t>
            </w:r>
          </w:p>
        </w:tc>
        <w:tc>
          <w:tcPr>
            <w:tcW w:w="1134" w:type="dxa"/>
            <w:vAlign w:val="bottom"/>
          </w:tcPr>
          <w:p w:rsidR="00CC04DD" w:rsidRPr="001A6ACE" w:rsidRDefault="00CC04DD" w:rsidP="00FE35FF">
            <w:pPr>
              <w:widowControl w:val="0"/>
              <w:jc w:val="center"/>
              <w:rPr>
                <w:color w:val="000000"/>
              </w:rPr>
            </w:pPr>
            <w:r w:rsidRPr="001A6ACE">
              <w:rPr>
                <w:color w:val="000000"/>
              </w:rPr>
              <w:t>0,996</w:t>
            </w:r>
          </w:p>
        </w:tc>
        <w:tc>
          <w:tcPr>
            <w:tcW w:w="1110" w:type="dxa"/>
            <w:vAlign w:val="bottom"/>
          </w:tcPr>
          <w:p w:rsidR="00CC04DD" w:rsidRPr="001A6ACE" w:rsidRDefault="00CC04DD" w:rsidP="00FE35FF">
            <w:pPr>
              <w:widowControl w:val="0"/>
              <w:jc w:val="center"/>
              <w:rPr>
                <w:color w:val="000000"/>
              </w:rPr>
            </w:pPr>
            <w:r w:rsidRPr="001A6ACE">
              <w:rPr>
                <w:color w:val="000000"/>
              </w:rPr>
              <w:t>0,796</w:t>
            </w:r>
          </w:p>
        </w:tc>
        <w:tc>
          <w:tcPr>
            <w:tcW w:w="1221" w:type="dxa"/>
            <w:vAlign w:val="bottom"/>
          </w:tcPr>
          <w:p w:rsidR="00CC04DD" w:rsidRPr="001A6ACE" w:rsidRDefault="00CC04DD" w:rsidP="00FE35FF">
            <w:pPr>
              <w:widowControl w:val="0"/>
              <w:jc w:val="center"/>
              <w:rPr>
                <w:color w:val="000000"/>
              </w:rPr>
            </w:pPr>
            <w:r w:rsidRPr="001A6ACE">
              <w:rPr>
                <w:color w:val="000000"/>
              </w:rPr>
              <w:t>0,907</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Сумська</w:t>
            </w:r>
          </w:p>
        </w:tc>
        <w:tc>
          <w:tcPr>
            <w:tcW w:w="1418" w:type="dxa"/>
            <w:vAlign w:val="bottom"/>
          </w:tcPr>
          <w:p w:rsidR="00CC04DD" w:rsidRPr="001A6ACE" w:rsidRDefault="00CC04DD" w:rsidP="00FE35FF">
            <w:pPr>
              <w:widowControl w:val="0"/>
              <w:jc w:val="center"/>
              <w:rPr>
                <w:color w:val="000000"/>
              </w:rPr>
            </w:pPr>
            <w:r w:rsidRPr="001A6ACE">
              <w:rPr>
                <w:color w:val="000000"/>
              </w:rPr>
              <w:t>1,81</w:t>
            </w:r>
          </w:p>
        </w:tc>
        <w:tc>
          <w:tcPr>
            <w:tcW w:w="1276" w:type="dxa"/>
            <w:vAlign w:val="bottom"/>
          </w:tcPr>
          <w:p w:rsidR="00CC04DD" w:rsidRPr="001A6ACE" w:rsidRDefault="00CC04DD" w:rsidP="00FE35FF">
            <w:pPr>
              <w:widowControl w:val="0"/>
              <w:jc w:val="center"/>
              <w:rPr>
                <w:color w:val="000000"/>
              </w:rPr>
            </w:pPr>
            <w:r w:rsidRPr="001A6ACE">
              <w:rPr>
                <w:color w:val="000000"/>
              </w:rPr>
              <w:t>1,9</w:t>
            </w:r>
          </w:p>
        </w:tc>
        <w:tc>
          <w:tcPr>
            <w:tcW w:w="1275" w:type="dxa"/>
            <w:vAlign w:val="bottom"/>
          </w:tcPr>
          <w:p w:rsidR="00CC04DD" w:rsidRPr="001A6ACE" w:rsidRDefault="00CC04DD" w:rsidP="00FE35FF">
            <w:pPr>
              <w:widowControl w:val="0"/>
              <w:jc w:val="center"/>
              <w:rPr>
                <w:color w:val="000000"/>
              </w:rPr>
            </w:pPr>
            <w:r w:rsidRPr="001A6ACE">
              <w:rPr>
                <w:color w:val="000000"/>
              </w:rPr>
              <w:t>2,35</w:t>
            </w:r>
          </w:p>
        </w:tc>
        <w:tc>
          <w:tcPr>
            <w:tcW w:w="1276" w:type="dxa"/>
            <w:vAlign w:val="bottom"/>
          </w:tcPr>
          <w:p w:rsidR="00CC04DD" w:rsidRPr="001A6ACE" w:rsidRDefault="00CC04DD" w:rsidP="00FE35FF">
            <w:pPr>
              <w:widowControl w:val="0"/>
              <w:jc w:val="center"/>
              <w:rPr>
                <w:color w:val="000000"/>
              </w:rPr>
            </w:pPr>
            <w:r w:rsidRPr="001A6ACE">
              <w:rPr>
                <w:color w:val="000000"/>
              </w:rPr>
              <w:t>2,51</w:t>
            </w:r>
          </w:p>
        </w:tc>
        <w:tc>
          <w:tcPr>
            <w:tcW w:w="1276" w:type="dxa"/>
            <w:vAlign w:val="bottom"/>
          </w:tcPr>
          <w:p w:rsidR="00CC04DD" w:rsidRPr="001A6ACE" w:rsidRDefault="00CC04DD" w:rsidP="00FE35FF">
            <w:pPr>
              <w:widowControl w:val="0"/>
              <w:jc w:val="center"/>
              <w:rPr>
                <w:color w:val="000000"/>
              </w:rPr>
            </w:pPr>
            <w:r w:rsidRPr="001A6ACE">
              <w:rPr>
                <w:color w:val="000000"/>
              </w:rPr>
              <w:t>1,91</w:t>
            </w:r>
          </w:p>
        </w:tc>
        <w:tc>
          <w:tcPr>
            <w:tcW w:w="1134" w:type="dxa"/>
          </w:tcPr>
          <w:p w:rsidR="00CC04DD" w:rsidRPr="001A6ACE" w:rsidRDefault="00CC04DD" w:rsidP="00FE35FF">
            <w:pPr>
              <w:widowControl w:val="0"/>
              <w:jc w:val="center"/>
              <w:rPr>
                <w:color w:val="000000"/>
              </w:rPr>
            </w:pPr>
            <w:r w:rsidRPr="001A6ACE">
              <w:rPr>
                <w:color w:val="000000"/>
              </w:rPr>
              <w:t>0,415</w:t>
            </w:r>
          </w:p>
        </w:tc>
        <w:tc>
          <w:tcPr>
            <w:tcW w:w="1158" w:type="dxa"/>
          </w:tcPr>
          <w:p w:rsidR="00CC04DD" w:rsidRPr="001A6ACE" w:rsidRDefault="00CC04DD" w:rsidP="00FE35FF">
            <w:pPr>
              <w:widowControl w:val="0"/>
              <w:jc w:val="center"/>
              <w:rPr>
                <w:color w:val="000000"/>
              </w:rPr>
            </w:pPr>
            <w:r w:rsidRPr="001A6ACE">
              <w:rPr>
                <w:color w:val="000000"/>
              </w:rPr>
              <w:t>0,424</w:t>
            </w:r>
          </w:p>
        </w:tc>
        <w:tc>
          <w:tcPr>
            <w:tcW w:w="1134" w:type="dxa"/>
            <w:vAlign w:val="bottom"/>
          </w:tcPr>
          <w:p w:rsidR="00CC04DD" w:rsidRPr="001A6ACE" w:rsidRDefault="00CC04DD" w:rsidP="00FE35FF">
            <w:pPr>
              <w:widowControl w:val="0"/>
              <w:jc w:val="center"/>
              <w:rPr>
                <w:color w:val="000000"/>
              </w:rPr>
            </w:pPr>
            <w:r w:rsidRPr="001A6ACE">
              <w:rPr>
                <w:color w:val="000000"/>
              </w:rPr>
              <w:t>0,473</w:t>
            </w:r>
          </w:p>
        </w:tc>
        <w:tc>
          <w:tcPr>
            <w:tcW w:w="1110" w:type="dxa"/>
            <w:vAlign w:val="bottom"/>
          </w:tcPr>
          <w:p w:rsidR="00CC04DD" w:rsidRPr="001A6ACE" w:rsidRDefault="00CC04DD" w:rsidP="00FE35FF">
            <w:pPr>
              <w:widowControl w:val="0"/>
              <w:jc w:val="center"/>
              <w:rPr>
                <w:color w:val="000000"/>
              </w:rPr>
            </w:pPr>
            <w:r w:rsidRPr="001A6ACE">
              <w:rPr>
                <w:color w:val="000000"/>
              </w:rPr>
              <w:t>0,581</w:t>
            </w:r>
          </w:p>
        </w:tc>
        <w:tc>
          <w:tcPr>
            <w:tcW w:w="1221" w:type="dxa"/>
            <w:vAlign w:val="bottom"/>
          </w:tcPr>
          <w:p w:rsidR="00CC04DD" w:rsidRPr="001A6ACE" w:rsidRDefault="00CC04DD" w:rsidP="00FE35FF">
            <w:pPr>
              <w:widowControl w:val="0"/>
              <w:jc w:val="center"/>
              <w:rPr>
                <w:color w:val="000000"/>
              </w:rPr>
            </w:pPr>
            <w:r w:rsidRPr="001A6ACE">
              <w:rPr>
                <w:color w:val="000000"/>
              </w:rPr>
              <w:t>0,570</w:t>
            </w:r>
          </w:p>
        </w:tc>
      </w:tr>
      <w:tr w:rsidR="00CC04DD" w:rsidRPr="001A6ACE" w:rsidTr="009F3E42">
        <w:trPr>
          <w:trHeight w:val="157"/>
          <w:jc w:val="center"/>
        </w:trPr>
        <w:tc>
          <w:tcPr>
            <w:tcW w:w="2244" w:type="dxa"/>
            <w:vAlign w:val="center"/>
          </w:tcPr>
          <w:p w:rsidR="00CC04DD" w:rsidRPr="001A6ACE" w:rsidRDefault="00CC04DD" w:rsidP="00FE35FF">
            <w:pPr>
              <w:widowControl w:val="0"/>
            </w:pPr>
            <w:r w:rsidRPr="001A6ACE">
              <w:t>Тернопільська</w:t>
            </w:r>
          </w:p>
        </w:tc>
        <w:tc>
          <w:tcPr>
            <w:tcW w:w="1418" w:type="dxa"/>
            <w:vAlign w:val="bottom"/>
          </w:tcPr>
          <w:p w:rsidR="00CC04DD" w:rsidRPr="001A6ACE" w:rsidRDefault="00CC04DD" w:rsidP="00FE35FF">
            <w:pPr>
              <w:widowControl w:val="0"/>
              <w:jc w:val="center"/>
              <w:rPr>
                <w:color w:val="000000"/>
              </w:rPr>
            </w:pPr>
            <w:r w:rsidRPr="001A6ACE">
              <w:rPr>
                <w:color w:val="000000"/>
              </w:rPr>
              <w:t>1,11</w:t>
            </w:r>
          </w:p>
        </w:tc>
        <w:tc>
          <w:tcPr>
            <w:tcW w:w="1276" w:type="dxa"/>
            <w:vAlign w:val="bottom"/>
          </w:tcPr>
          <w:p w:rsidR="00CC04DD" w:rsidRPr="001A6ACE" w:rsidRDefault="00CC04DD" w:rsidP="00FE35FF">
            <w:pPr>
              <w:widowControl w:val="0"/>
              <w:jc w:val="center"/>
              <w:rPr>
                <w:color w:val="000000"/>
              </w:rPr>
            </w:pPr>
            <w:r w:rsidRPr="001A6ACE">
              <w:rPr>
                <w:color w:val="000000"/>
              </w:rPr>
              <w:t>1,17</w:t>
            </w:r>
          </w:p>
        </w:tc>
        <w:tc>
          <w:tcPr>
            <w:tcW w:w="1275" w:type="dxa"/>
            <w:vAlign w:val="bottom"/>
          </w:tcPr>
          <w:p w:rsidR="00CC04DD" w:rsidRPr="001A6ACE" w:rsidRDefault="00CC04DD" w:rsidP="00FE35FF">
            <w:pPr>
              <w:widowControl w:val="0"/>
              <w:jc w:val="center"/>
              <w:rPr>
                <w:color w:val="000000"/>
              </w:rPr>
            </w:pPr>
            <w:r w:rsidRPr="001A6ACE">
              <w:rPr>
                <w:color w:val="000000"/>
              </w:rPr>
              <w:t>1,54</w:t>
            </w:r>
          </w:p>
        </w:tc>
        <w:tc>
          <w:tcPr>
            <w:tcW w:w="1276" w:type="dxa"/>
            <w:vAlign w:val="bottom"/>
          </w:tcPr>
          <w:p w:rsidR="00CC04DD" w:rsidRPr="001A6ACE" w:rsidRDefault="00CC04DD" w:rsidP="00FE35FF">
            <w:pPr>
              <w:widowControl w:val="0"/>
              <w:jc w:val="center"/>
              <w:rPr>
                <w:color w:val="000000"/>
              </w:rPr>
            </w:pPr>
            <w:r w:rsidRPr="001A6ACE">
              <w:rPr>
                <w:color w:val="000000"/>
              </w:rPr>
              <w:t>1,1</w:t>
            </w:r>
          </w:p>
        </w:tc>
        <w:tc>
          <w:tcPr>
            <w:tcW w:w="1276" w:type="dxa"/>
            <w:vAlign w:val="bottom"/>
          </w:tcPr>
          <w:p w:rsidR="00CC04DD" w:rsidRPr="001A6ACE" w:rsidRDefault="00CC04DD" w:rsidP="00FE35FF">
            <w:pPr>
              <w:widowControl w:val="0"/>
              <w:jc w:val="center"/>
              <w:rPr>
                <w:color w:val="000000"/>
              </w:rPr>
            </w:pPr>
            <w:r w:rsidRPr="001A6ACE">
              <w:rPr>
                <w:color w:val="000000"/>
              </w:rPr>
              <w:t>0,77</w:t>
            </w:r>
          </w:p>
        </w:tc>
        <w:tc>
          <w:tcPr>
            <w:tcW w:w="1134" w:type="dxa"/>
          </w:tcPr>
          <w:p w:rsidR="00CC04DD" w:rsidRPr="001A6ACE" w:rsidRDefault="00CC04DD" w:rsidP="00FE35FF">
            <w:pPr>
              <w:widowControl w:val="0"/>
              <w:jc w:val="center"/>
              <w:rPr>
                <w:color w:val="000000"/>
              </w:rPr>
            </w:pPr>
            <w:r w:rsidRPr="001A6ACE">
              <w:rPr>
                <w:color w:val="000000"/>
              </w:rPr>
              <w:t>0,255</w:t>
            </w:r>
          </w:p>
        </w:tc>
        <w:tc>
          <w:tcPr>
            <w:tcW w:w="1158" w:type="dxa"/>
          </w:tcPr>
          <w:p w:rsidR="00CC04DD" w:rsidRPr="001A6ACE" w:rsidRDefault="00CC04DD" w:rsidP="00FE35FF">
            <w:pPr>
              <w:widowControl w:val="0"/>
              <w:jc w:val="center"/>
              <w:rPr>
                <w:color w:val="000000"/>
              </w:rPr>
            </w:pPr>
            <w:r w:rsidRPr="001A6ACE">
              <w:rPr>
                <w:color w:val="000000"/>
              </w:rPr>
              <w:t>0,261</w:t>
            </w:r>
          </w:p>
        </w:tc>
        <w:tc>
          <w:tcPr>
            <w:tcW w:w="1134" w:type="dxa"/>
            <w:vAlign w:val="bottom"/>
          </w:tcPr>
          <w:p w:rsidR="00CC04DD" w:rsidRPr="001A6ACE" w:rsidRDefault="00CC04DD" w:rsidP="00FE35FF">
            <w:pPr>
              <w:widowControl w:val="0"/>
              <w:jc w:val="center"/>
              <w:rPr>
                <w:color w:val="000000"/>
              </w:rPr>
            </w:pPr>
            <w:r w:rsidRPr="001A6ACE">
              <w:rPr>
                <w:color w:val="000000"/>
              </w:rPr>
              <w:t>0,310</w:t>
            </w:r>
          </w:p>
        </w:tc>
        <w:tc>
          <w:tcPr>
            <w:tcW w:w="1110" w:type="dxa"/>
            <w:vAlign w:val="bottom"/>
          </w:tcPr>
          <w:p w:rsidR="00CC04DD" w:rsidRPr="001A6ACE" w:rsidRDefault="00CC04DD" w:rsidP="00FE35FF">
            <w:pPr>
              <w:widowControl w:val="0"/>
              <w:jc w:val="center"/>
              <w:rPr>
                <w:color w:val="000000"/>
              </w:rPr>
            </w:pPr>
            <w:r w:rsidRPr="001A6ACE">
              <w:rPr>
                <w:color w:val="000000"/>
              </w:rPr>
              <w:t>0,255</w:t>
            </w:r>
          </w:p>
        </w:tc>
        <w:tc>
          <w:tcPr>
            <w:tcW w:w="1221" w:type="dxa"/>
            <w:vAlign w:val="bottom"/>
          </w:tcPr>
          <w:p w:rsidR="00CC04DD" w:rsidRPr="001A6ACE" w:rsidRDefault="00CC04DD" w:rsidP="00FE35FF">
            <w:pPr>
              <w:widowControl w:val="0"/>
              <w:jc w:val="center"/>
              <w:rPr>
                <w:color w:val="000000"/>
              </w:rPr>
            </w:pPr>
            <w:r w:rsidRPr="001A6ACE">
              <w:rPr>
                <w:color w:val="000000"/>
              </w:rPr>
              <w:t>0,230</w:t>
            </w:r>
          </w:p>
        </w:tc>
      </w:tr>
      <w:tr w:rsidR="00CC04DD" w:rsidRPr="001A6ACE" w:rsidTr="009F3E42">
        <w:trPr>
          <w:trHeight w:val="104"/>
          <w:jc w:val="center"/>
        </w:trPr>
        <w:tc>
          <w:tcPr>
            <w:tcW w:w="2244" w:type="dxa"/>
            <w:vAlign w:val="center"/>
          </w:tcPr>
          <w:p w:rsidR="00CC04DD" w:rsidRPr="001A6ACE" w:rsidRDefault="00CC04DD" w:rsidP="00FE35FF">
            <w:pPr>
              <w:widowControl w:val="0"/>
            </w:pPr>
            <w:r w:rsidRPr="001A6ACE">
              <w:t>Харківська</w:t>
            </w:r>
          </w:p>
        </w:tc>
        <w:tc>
          <w:tcPr>
            <w:tcW w:w="1418" w:type="dxa"/>
            <w:vAlign w:val="bottom"/>
          </w:tcPr>
          <w:p w:rsidR="00CC04DD" w:rsidRPr="001A6ACE" w:rsidRDefault="00CC04DD" w:rsidP="00FE35FF">
            <w:pPr>
              <w:widowControl w:val="0"/>
              <w:jc w:val="center"/>
              <w:rPr>
                <w:color w:val="000000"/>
              </w:rPr>
            </w:pPr>
            <w:r w:rsidRPr="001A6ACE">
              <w:rPr>
                <w:color w:val="000000"/>
              </w:rPr>
              <w:t>0,78</w:t>
            </w:r>
          </w:p>
        </w:tc>
        <w:tc>
          <w:tcPr>
            <w:tcW w:w="1276" w:type="dxa"/>
            <w:vAlign w:val="bottom"/>
          </w:tcPr>
          <w:p w:rsidR="00CC04DD" w:rsidRPr="001A6ACE" w:rsidRDefault="00CC04DD" w:rsidP="00FE35FF">
            <w:pPr>
              <w:widowControl w:val="0"/>
              <w:jc w:val="center"/>
              <w:rPr>
                <w:color w:val="000000"/>
              </w:rPr>
            </w:pPr>
            <w:r w:rsidRPr="001A6ACE">
              <w:rPr>
                <w:color w:val="000000"/>
              </w:rPr>
              <w:t>0,62</w:t>
            </w:r>
          </w:p>
        </w:tc>
        <w:tc>
          <w:tcPr>
            <w:tcW w:w="1275" w:type="dxa"/>
            <w:vAlign w:val="bottom"/>
          </w:tcPr>
          <w:p w:rsidR="00CC04DD" w:rsidRPr="001A6ACE" w:rsidRDefault="00CC04DD" w:rsidP="00FE35FF">
            <w:pPr>
              <w:widowControl w:val="0"/>
              <w:jc w:val="center"/>
              <w:rPr>
                <w:color w:val="000000"/>
              </w:rPr>
            </w:pPr>
            <w:r w:rsidRPr="001A6ACE">
              <w:rPr>
                <w:color w:val="000000"/>
              </w:rPr>
              <w:t>0,61</w:t>
            </w:r>
          </w:p>
        </w:tc>
        <w:tc>
          <w:tcPr>
            <w:tcW w:w="1276" w:type="dxa"/>
            <w:vAlign w:val="bottom"/>
          </w:tcPr>
          <w:p w:rsidR="00CC04DD" w:rsidRPr="001A6ACE" w:rsidRDefault="00CC04DD" w:rsidP="00FE35FF">
            <w:pPr>
              <w:widowControl w:val="0"/>
              <w:jc w:val="center"/>
              <w:rPr>
                <w:color w:val="000000"/>
              </w:rPr>
            </w:pPr>
            <w:r w:rsidRPr="001A6ACE">
              <w:rPr>
                <w:color w:val="000000"/>
              </w:rPr>
              <w:t>0,79</w:t>
            </w:r>
          </w:p>
        </w:tc>
        <w:tc>
          <w:tcPr>
            <w:tcW w:w="1276" w:type="dxa"/>
            <w:vAlign w:val="bottom"/>
          </w:tcPr>
          <w:p w:rsidR="00CC04DD" w:rsidRPr="001A6ACE" w:rsidRDefault="00CC04DD" w:rsidP="00FE35FF">
            <w:pPr>
              <w:widowControl w:val="0"/>
              <w:jc w:val="center"/>
              <w:rPr>
                <w:color w:val="000000"/>
              </w:rPr>
            </w:pPr>
            <w:r w:rsidRPr="001A6ACE">
              <w:rPr>
                <w:color w:val="000000"/>
              </w:rPr>
              <w:t>0,39</w:t>
            </w:r>
          </w:p>
        </w:tc>
        <w:tc>
          <w:tcPr>
            <w:tcW w:w="1134" w:type="dxa"/>
          </w:tcPr>
          <w:p w:rsidR="00CC04DD" w:rsidRPr="001A6ACE" w:rsidRDefault="00CC04DD" w:rsidP="00FE35FF">
            <w:pPr>
              <w:widowControl w:val="0"/>
              <w:jc w:val="center"/>
              <w:rPr>
                <w:color w:val="000000"/>
              </w:rPr>
            </w:pPr>
            <w:r w:rsidRPr="001A6ACE">
              <w:rPr>
                <w:color w:val="000000"/>
              </w:rPr>
              <w:t>0,179</w:t>
            </w:r>
          </w:p>
        </w:tc>
        <w:tc>
          <w:tcPr>
            <w:tcW w:w="1158" w:type="dxa"/>
          </w:tcPr>
          <w:p w:rsidR="00CC04DD" w:rsidRPr="001A6ACE" w:rsidRDefault="00CC04DD" w:rsidP="00FE35FF">
            <w:pPr>
              <w:widowControl w:val="0"/>
              <w:jc w:val="center"/>
              <w:rPr>
                <w:color w:val="000000"/>
              </w:rPr>
            </w:pPr>
            <w:r w:rsidRPr="001A6ACE">
              <w:rPr>
                <w:color w:val="000000"/>
              </w:rPr>
              <w:t>0,138</w:t>
            </w:r>
          </w:p>
        </w:tc>
        <w:tc>
          <w:tcPr>
            <w:tcW w:w="1134" w:type="dxa"/>
            <w:vAlign w:val="bottom"/>
          </w:tcPr>
          <w:p w:rsidR="00CC04DD" w:rsidRPr="001A6ACE" w:rsidRDefault="00CC04DD" w:rsidP="00FE35FF">
            <w:pPr>
              <w:widowControl w:val="0"/>
              <w:jc w:val="center"/>
              <w:rPr>
                <w:color w:val="000000"/>
              </w:rPr>
            </w:pPr>
            <w:r w:rsidRPr="001A6ACE">
              <w:rPr>
                <w:color w:val="000000"/>
              </w:rPr>
              <w:t>0,123</w:t>
            </w:r>
          </w:p>
        </w:tc>
        <w:tc>
          <w:tcPr>
            <w:tcW w:w="1110" w:type="dxa"/>
            <w:vAlign w:val="bottom"/>
          </w:tcPr>
          <w:p w:rsidR="00CC04DD" w:rsidRPr="001A6ACE" w:rsidRDefault="00CC04DD" w:rsidP="00FE35FF">
            <w:pPr>
              <w:widowControl w:val="0"/>
              <w:jc w:val="center"/>
              <w:rPr>
                <w:color w:val="000000"/>
              </w:rPr>
            </w:pPr>
            <w:r w:rsidRPr="001A6ACE">
              <w:rPr>
                <w:color w:val="000000"/>
              </w:rPr>
              <w:t>0,183</w:t>
            </w:r>
          </w:p>
        </w:tc>
        <w:tc>
          <w:tcPr>
            <w:tcW w:w="1221" w:type="dxa"/>
            <w:vAlign w:val="bottom"/>
          </w:tcPr>
          <w:p w:rsidR="00CC04DD" w:rsidRPr="001A6ACE" w:rsidRDefault="00CC04DD" w:rsidP="00FE35FF">
            <w:pPr>
              <w:widowControl w:val="0"/>
              <w:jc w:val="center"/>
              <w:rPr>
                <w:color w:val="000000"/>
              </w:rPr>
            </w:pPr>
            <w:r w:rsidRPr="001A6ACE">
              <w:rPr>
                <w:color w:val="000000"/>
              </w:rPr>
              <w:t>0,116</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Херсонська</w:t>
            </w:r>
          </w:p>
        </w:tc>
        <w:tc>
          <w:tcPr>
            <w:tcW w:w="1418" w:type="dxa"/>
            <w:vAlign w:val="bottom"/>
          </w:tcPr>
          <w:p w:rsidR="00CC04DD" w:rsidRPr="001A6ACE" w:rsidRDefault="00CC04DD" w:rsidP="00FE35FF">
            <w:pPr>
              <w:widowControl w:val="0"/>
              <w:jc w:val="center"/>
              <w:rPr>
                <w:color w:val="000000"/>
              </w:rPr>
            </w:pPr>
            <w:r w:rsidRPr="001A6ACE">
              <w:rPr>
                <w:color w:val="000000"/>
              </w:rPr>
              <w:t>0,77</w:t>
            </w:r>
          </w:p>
        </w:tc>
        <w:tc>
          <w:tcPr>
            <w:tcW w:w="1276" w:type="dxa"/>
            <w:vAlign w:val="bottom"/>
          </w:tcPr>
          <w:p w:rsidR="00CC04DD" w:rsidRPr="001A6ACE" w:rsidRDefault="00CC04DD" w:rsidP="00FE35FF">
            <w:pPr>
              <w:widowControl w:val="0"/>
              <w:jc w:val="center"/>
              <w:rPr>
                <w:color w:val="000000"/>
              </w:rPr>
            </w:pPr>
            <w:r w:rsidRPr="001A6ACE">
              <w:rPr>
                <w:color w:val="000000"/>
              </w:rPr>
              <w:t>1,07</w:t>
            </w:r>
          </w:p>
        </w:tc>
        <w:tc>
          <w:tcPr>
            <w:tcW w:w="1275" w:type="dxa"/>
            <w:vAlign w:val="bottom"/>
          </w:tcPr>
          <w:p w:rsidR="00CC04DD" w:rsidRPr="001A6ACE" w:rsidRDefault="00CC04DD" w:rsidP="00FE35FF">
            <w:pPr>
              <w:widowControl w:val="0"/>
              <w:jc w:val="center"/>
              <w:rPr>
                <w:color w:val="000000"/>
              </w:rPr>
            </w:pPr>
            <w:r w:rsidRPr="001A6ACE">
              <w:rPr>
                <w:color w:val="000000"/>
              </w:rPr>
              <w:t>4,97</w:t>
            </w:r>
          </w:p>
        </w:tc>
        <w:tc>
          <w:tcPr>
            <w:tcW w:w="1276" w:type="dxa"/>
            <w:vAlign w:val="bottom"/>
          </w:tcPr>
          <w:p w:rsidR="00CC04DD" w:rsidRPr="001A6ACE" w:rsidRDefault="00CC04DD" w:rsidP="00FE35FF">
            <w:pPr>
              <w:widowControl w:val="0"/>
              <w:jc w:val="center"/>
              <w:rPr>
                <w:color w:val="000000"/>
              </w:rPr>
            </w:pPr>
            <w:r w:rsidRPr="001A6ACE">
              <w:rPr>
                <w:color w:val="000000"/>
              </w:rPr>
              <w:t>1,51</w:t>
            </w:r>
          </w:p>
        </w:tc>
        <w:tc>
          <w:tcPr>
            <w:tcW w:w="1276" w:type="dxa"/>
            <w:vAlign w:val="bottom"/>
          </w:tcPr>
          <w:p w:rsidR="00CC04DD" w:rsidRPr="001A6ACE" w:rsidRDefault="00CC04DD" w:rsidP="00FE35FF">
            <w:pPr>
              <w:widowControl w:val="0"/>
              <w:jc w:val="center"/>
              <w:rPr>
                <w:color w:val="000000"/>
              </w:rPr>
            </w:pPr>
            <w:r w:rsidRPr="001A6ACE">
              <w:rPr>
                <w:color w:val="000000"/>
              </w:rPr>
              <w:t>1,45</w:t>
            </w:r>
          </w:p>
        </w:tc>
        <w:tc>
          <w:tcPr>
            <w:tcW w:w="1134" w:type="dxa"/>
          </w:tcPr>
          <w:p w:rsidR="00CC04DD" w:rsidRPr="001A6ACE" w:rsidRDefault="00CC04DD" w:rsidP="00FE35FF">
            <w:pPr>
              <w:widowControl w:val="0"/>
              <w:jc w:val="center"/>
              <w:rPr>
                <w:color w:val="000000"/>
              </w:rPr>
            </w:pPr>
            <w:r w:rsidRPr="001A6ACE">
              <w:rPr>
                <w:color w:val="000000"/>
              </w:rPr>
              <w:t>0,177</w:t>
            </w:r>
          </w:p>
        </w:tc>
        <w:tc>
          <w:tcPr>
            <w:tcW w:w="1158" w:type="dxa"/>
          </w:tcPr>
          <w:p w:rsidR="00CC04DD" w:rsidRPr="001A6ACE" w:rsidRDefault="00CC04DD" w:rsidP="00FE35FF">
            <w:pPr>
              <w:widowControl w:val="0"/>
              <w:jc w:val="center"/>
              <w:rPr>
                <w:color w:val="000000"/>
              </w:rPr>
            </w:pPr>
            <w:r w:rsidRPr="001A6ACE">
              <w:rPr>
                <w:color w:val="000000"/>
              </w:rPr>
              <w:t>0,239</w:t>
            </w:r>
          </w:p>
        </w:tc>
        <w:tc>
          <w:tcPr>
            <w:tcW w:w="1134" w:type="dxa"/>
            <w:vAlign w:val="bottom"/>
          </w:tcPr>
          <w:p w:rsidR="00CC04DD" w:rsidRPr="001A6ACE" w:rsidRDefault="00CC04DD" w:rsidP="00FE35FF">
            <w:pPr>
              <w:widowControl w:val="0"/>
              <w:jc w:val="center"/>
              <w:rPr>
                <w:color w:val="000000"/>
              </w:rPr>
            </w:pPr>
            <w:r w:rsidRPr="001A6ACE">
              <w:rPr>
                <w:color w:val="000000"/>
              </w:rPr>
              <w:t>1,000</w:t>
            </w:r>
          </w:p>
        </w:tc>
        <w:tc>
          <w:tcPr>
            <w:tcW w:w="1110" w:type="dxa"/>
            <w:vAlign w:val="bottom"/>
          </w:tcPr>
          <w:p w:rsidR="00CC04DD" w:rsidRPr="001A6ACE" w:rsidRDefault="00CC04DD" w:rsidP="00FE35FF">
            <w:pPr>
              <w:widowControl w:val="0"/>
              <w:jc w:val="center"/>
              <w:rPr>
                <w:color w:val="000000"/>
              </w:rPr>
            </w:pPr>
            <w:r w:rsidRPr="001A6ACE">
              <w:rPr>
                <w:color w:val="000000"/>
              </w:rPr>
              <w:t>0,350</w:t>
            </w:r>
          </w:p>
        </w:tc>
        <w:tc>
          <w:tcPr>
            <w:tcW w:w="1221" w:type="dxa"/>
            <w:vAlign w:val="bottom"/>
          </w:tcPr>
          <w:p w:rsidR="00CC04DD" w:rsidRPr="001A6ACE" w:rsidRDefault="00CC04DD" w:rsidP="00FE35FF">
            <w:pPr>
              <w:widowControl w:val="0"/>
              <w:jc w:val="center"/>
              <w:rPr>
                <w:color w:val="000000"/>
              </w:rPr>
            </w:pPr>
            <w:r w:rsidRPr="001A6ACE">
              <w:rPr>
                <w:color w:val="000000"/>
              </w:rPr>
              <w:t>0,433</w:t>
            </w:r>
          </w:p>
        </w:tc>
      </w:tr>
      <w:tr w:rsidR="00CC04DD" w:rsidRPr="001A6ACE" w:rsidTr="009F3E42">
        <w:trPr>
          <w:trHeight w:val="70"/>
          <w:jc w:val="center"/>
        </w:trPr>
        <w:tc>
          <w:tcPr>
            <w:tcW w:w="2244" w:type="dxa"/>
            <w:vAlign w:val="center"/>
          </w:tcPr>
          <w:p w:rsidR="00CC04DD" w:rsidRPr="001A6ACE" w:rsidRDefault="00CC04DD" w:rsidP="00FE35FF">
            <w:pPr>
              <w:widowControl w:val="0"/>
            </w:pPr>
            <w:r w:rsidRPr="001A6ACE">
              <w:t>Хмельницька</w:t>
            </w:r>
          </w:p>
        </w:tc>
        <w:tc>
          <w:tcPr>
            <w:tcW w:w="1418" w:type="dxa"/>
            <w:vAlign w:val="bottom"/>
          </w:tcPr>
          <w:p w:rsidR="00CC04DD" w:rsidRPr="001A6ACE" w:rsidRDefault="00CC04DD" w:rsidP="00FE35FF">
            <w:pPr>
              <w:widowControl w:val="0"/>
              <w:jc w:val="center"/>
              <w:rPr>
                <w:color w:val="000000"/>
              </w:rPr>
            </w:pPr>
            <w:r w:rsidRPr="001A6ACE">
              <w:rPr>
                <w:color w:val="000000"/>
              </w:rPr>
              <w:t>1,24</w:t>
            </w:r>
          </w:p>
        </w:tc>
        <w:tc>
          <w:tcPr>
            <w:tcW w:w="1276" w:type="dxa"/>
            <w:vAlign w:val="bottom"/>
          </w:tcPr>
          <w:p w:rsidR="00CC04DD" w:rsidRPr="001A6ACE" w:rsidRDefault="00CC04DD" w:rsidP="00FE35FF">
            <w:pPr>
              <w:widowControl w:val="0"/>
              <w:jc w:val="center"/>
              <w:rPr>
                <w:color w:val="000000"/>
              </w:rPr>
            </w:pPr>
            <w:r w:rsidRPr="001A6ACE">
              <w:rPr>
                <w:color w:val="000000"/>
              </w:rPr>
              <w:t>1,12</w:t>
            </w:r>
          </w:p>
        </w:tc>
        <w:tc>
          <w:tcPr>
            <w:tcW w:w="1275" w:type="dxa"/>
            <w:vAlign w:val="bottom"/>
          </w:tcPr>
          <w:p w:rsidR="00CC04DD" w:rsidRPr="001A6ACE" w:rsidRDefault="00CC04DD" w:rsidP="00FE35FF">
            <w:pPr>
              <w:widowControl w:val="0"/>
              <w:jc w:val="center"/>
              <w:rPr>
                <w:color w:val="000000"/>
              </w:rPr>
            </w:pPr>
            <w:r w:rsidRPr="001A6ACE">
              <w:rPr>
                <w:color w:val="000000"/>
              </w:rPr>
              <w:t>1,72</w:t>
            </w:r>
          </w:p>
        </w:tc>
        <w:tc>
          <w:tcPr>
            <w:tcW w:w="1276" w:type="dxa"/>
            <w:vAlign w:val="bottom"/>
          </w:tcPr>
          <w:p w:rsidR="00CC04DD" w:rsidRPr="001A6ACE" w:rsidRDefault="00CC04DD" w:rsidP="00FE35FF">
            <w:pPr>
              <w:widowControl w:val="0"/>
              <w:jc w:val="center"/>
              <w:rPr>
                <w:color w:val="000000"/>
              </w:rPr>
            </w:pPr>
            <w:r w:rsidRPr="001A6ACE">
              <w:rPr>
                <w:color w:val="000000"/>
              </w:rPr>
              <w:t>1,64</w:t>
            </w:r>
          </w:p>
        </w:tc>
        <w:tc>
          <w:tcPr>
            <w:tcW w:w="1276" w:type="dxa"/>
            <w:vAlign w:val="bottom"/>
          </w:tcPr>
          <w:p w:rsidR="00CC04DD" w:rsidRPr="001A6ACE" w:rsidRDefault="00CC04DD" w:rsidP="00FE35FF">
            <w:pPr>
              <w:widowControl w:val="0"/>
              <w:jc w:val="center"/>
              <w:rPr>
                <w:color w:val="000000"/>
              </w:rPr>
            </w:pPr>
            <w:r w:rsidRPr="001A6ACE">
              <w:rPr>
                <w:color w:val="000000"/>
              </w:rPr>
              <w:t>1,55</w:t>
            </w:r>
          </w:p>
        </w:tc>
        <w:tc>
          <w:tcPr>
            <w:tcW w:w="1134" w:type="dxa"/>
          </w:tcPr>
          <w:p w:rsidR="00CC04DD" w:rsidRPr="001A6ACE" w:rsidRDefault="00CC04DD" w:rsidP="00FE35FF">
            <w:pPr>
              <w:widowControl w:val="0"/>
              <w:jc w:val="center"/>
              <w:rPr>
                <w:color w:val="000000"/>
              </w:rPr>
            </w:pPr>
            <w:r w:rsidRPr="001A6ACE">
              <w:rPr>
                <w:color w:val="000000"/>
              </w:rPr>
              <w:t>0,284</w:t>
            </w:r>
          </w:p>
        </w:tc>
        <w:tc>
          <w:tcPr>
            <w:tcW w:w="1158" w:type="dxa"/>
          </w:tcPr>
          <w:p w:rsidR="00CC04DD" w:rsidRPr="001A6ACE" w:rsidRDefault="00CC04DD" w:rsidP="00FE35FF">
            <w:pPr>
              <w:widowControl w:val="0"/>
              <w:jc w:val="center"/>
              <w:rPr>
                <w:color w:val="000000"/>
              </w:rPr>
            </w:pPr>
            <w:r w:rsidRPr="001A6ACE">
              <w:rPr>
                <w:color w:val="000000"/>
              </w:rPr>
              <w:t>0,250</w:t>
            </w:r>
          </w:p>
        </w:tc>
        <w:tc>
          <w:tcPr>
            <w:tcW w:w="1134" w:type="dxa"/>
            <w:vAlign w:val="bottom"/>
          </w:tcPr>
          <w:p w:rsidR="00CC04DD" w:rsidRPr="001A6ACE" w:rsidRDefault="00CC04DD" w:rsidP="00FE35FF">
            <w:pPr>
              <w:widowControl w:val="0"/>
              <w:jc w:val="center"/>
              <w:rPr>
                <w:color w:val="000000"/>
              </w:rPr>
            </w:pPr>
            <w:r w:rsidRPr="001A6ACE">
              <w:rPr>
                <w:color w:val="000000"/>
              </w:rPr>
              <w:t>0,346</w:t>
            </w:r>
          </w:p>
        </w:tc>
        <w:tc>
          <w:tcPr>
            <w:tcW w:w="1110" w:type="dxa"/>
            <w:vAlign w:val="bottom"/>
          </w:tcPr>
          <w:p w:rsidR="00CC04DD" w:rsidRPr="001A6ACE" w:rsidRDefault="00CC04DD" w:rsidP="00FE35FF">
            <w:pPr>
              <w:widowControl w:val="0"/>
              <w:jc w:val="center"/>
              <w:rPr>
                <w:color w:val="000000"/>
              </w:rPr>
            </w:pPr>
            <w:r w:rsidRPr="001A6ACE">
              <w:rPr>
                <w:color w:val="000000"/>
              </w:rPr>
              <w:t>0,380</w:t>
            </w:r>
          </w:p>
        </w:tc>
        <w:tc>
          <w:tcPr>
            <w:tcW w:w="1221" w:type="dxa"/>
            <w:vAlign w:val="bottom"/>
          </w:tcPr>
          <w:p w:rsidR="00CC04DD" w:rsidRPr="001A6ACE" w:rsidRDefault="00CC04DD" w:rsidP="00FE35FF">
            <w:pPr>
              <w:widowControl w:val="0"/>
              <w:jc w:val="center"/>
              <w:rPr>
                <w:color w:val="000000"/>
              </w:rPr>
            </w:pPr>
            <w:r w:rsidRPr="001A6ACE">
              <w:rPr>
                <w:color w:val="000000"/>
              </w:rPr>
              <w:t>0,463</w:t>
            </w:r>
          </w:p>
        </w:tc>
      </w:tr>
      <w:tr w:rsidR="00CC04DD" w:rsidRPr="001A6ACE" w:rsidTr="009F3E42">
        <w:trPr>
          <w:trHeight w:val="98"/>
          <w:jc w:val="center"/>
        </w:trPr>
        <w:tc>
          <w:tcPr>
            <w:tcW w:w="2244" w:type="dxa"/>
            <w:vAlign w:val="center"/>
          </w:tcPr>
          <w:p w:rsidR="00CC04DD" w:rsidRPr="001A6ACE" w:rsidRDefault="00CC04DD" w:rsidP="00FE35FF">
            <w:pPr>
              <w:widowControl w:val="0"/>
            </w:pPr>
            <w:r w:rsidRPr="001A6ACE">
              <w:t>Черкаська</w:t>
            </w:r>
          </w:p>
        </w:tc>
        <w:tc>
          <w:tcPr>
            <w:tcW w:w="1418" w:type="dxa"/>
            <w:vAlign w:val="bottom"/>
          </w:tcPr>
          <w:p w:rsidR="00CC04DD" w:rsidRPr="001A6ACE" w:rsidRDefault="00CC04DD" w:rsidP="00FE35FF">
            <w:pPr>
              <w:widowControl w:val="0"/>
              <w:jc w:val="center"/>
              <w:rPr>
                <w:color w:val="000000"/>
              </w:rPr>
            </w:pPr>
            <w:r w:rsidRPr="001A6ACE">
              <w:rPr>
                <w:color w:val="000000"/>
              </w:rPr>
              <w:t>1,18</w:t>
            </w:r>
          </w:p>
        </w:tc>
        <w:tc>
          <w:tcPr>
            <w:tcW w:w="1276" w:type="dxa"/>
            <w:vAlign w:val="bottom"/>
          </w:tcPr>
          <w:p w:rsidR="00CC04DD" w:rsidRPr="001A6ACE" w:rsidRDefault="00CC04DD" w:rsidP="00FE35FF">
            <w:pPr>
              <w:widowControl w:val="0"/>
              <w:jc w:val="center"/>
              <w:rPr>
                <w:color w:val="000000"/>
              </w:rPr>
            </w:pPr>
            <w:r w:rsidRPr="001A6ACE">
              <w:rPr>
                <w:color w:val="000000"/>
              </w:rPr>
              <w:t>1,39</w:t>
            </w:r>
          </w:p>
        </w:tc>
        <w:tc>
          <w:tcPr>
            <w:tcW w:w="1275" w:type="dxa"/>
            <w:vAlign w:val="bottom"/>
          </w:tcPr>
          <w:p w:rsidR="00CC04DD" w:rsidRPr="001A6ACE" w:rsidRDefault="00CC04DD" w:rsidP="00FE35FF">
            <w:pPr>
              <w:widowControl w:val="0"/>
              <w:jc w:val="center"/>
              <w:rPr>
                <w:color w:val="000000"/>
              </w:rPr>
            </w:pPr>
            <w:r w:rsidRPr="001A6ACE">
              <w:rPr>
                <w:color w:val="000000"/>
              </w:rPr>
              <w:t>1,39</w:t>
            </w:r>
          </w:p>
        </w:tc>
        <w:tc>
          <w:tcPr>
            <w:tcW w:w="1276" w:type="dxa"/>
            <w:vAlign w:val="bottom"/>
          </w:tcPr>
          <w:p w:rsidR="00CC04DD" w:rsidRPr="001A6ACE" w:rsidRDefault="00CC04DD" w:rsidP="00FE35FF">
            <w:pPr>
              <w:widowControl w:val="0"/>
              <w:jc w:val="center"/>
              <w:rPr>
                <w:color w:val="000000"/>
              </w:rPr>
            </w:pPr>
            <w:r w:rsidRPr="001A6ACE">
              <w:rPr>
                <w:color w:val="000000"/>
              </w:rPr>
              <w:t>1,49</w:t>
            </w:r>
          </w:p>
        </w:tc>
        <w:tc>
          <w:tcPr>
            <w:tcW w:w="1276" w:type="dxa"/>
            <w:vAlign w:val="bottom"/>
          </w:tcPr>
          <w:p w:rsidR="00CC04DD" w:rsidRPr="001A6ACE" w:rsidRDefault="00CC04DD" w:rsidP="00FE35FF">
            <w:pPr>
              <w:widowControl w:val="0"/>
              <w:jc w:val="center"/>
              <w:rPr>
                <w:color w:val="000000"/>
              </w:rPr>
            </w:pPr>
            <w:r w:rsidRPr="001A6ACE">
              <w:rPr>
                <w:color w:val="000000"/>
              </w:rPr>
              <w:t>1,08</w:t>
            </w:r>
          </w:p>
        </w:tc>
        <w:tc>
          <w:tcPr>
            <w:tcW w:w="1134" w:type="dxa"/>
          </w:tcPr>
          <w:p w:rsidR="00CC04DD" w:rsidRPr="001A6ACE" w:rsidRDefault="00CC04DD" w:rsidP="00FE35FF">
            <w:pPr>
              <w:widowControl w:val="0"/>
              <w:jc w:val="center"/>
              <w:rPr>
                <w:color w:val="000000"/>
              </w:rPr>
            </w:pPr>
            <w:r w:rsidRPr="001A6ACE">
              <w:rPr>
                <w:color w:val="000000"/>
              </w:rPr>
              <w:t>0,271</w:t>
            </w:r>
          </w:p>
        </w:tc>
        <w:tc>
          <w:tcPr>
            <w:tcW w:w="1158" w:type="dxa"/>
          </w:tcPr>
          <w:p w:rsidR="00CC04DD" w:rsidRPr="001A6ACE" w:rsidRDefault="00CC04DD" w:rsidP="00FE35FF">
            <w:pPr>
              <w:widowControl w:val="0"/>
              <w:jc w:val="center"/>
              <w:rPr>
                <w:color w:val="000000"/>
              </w:rPr>
            </w:pPr>
            <w:r w:rsidRPr="001A6ACE">
              <w:rPr>
                <w:color w:val="000000"/>
              </w:rPr>
              <w:t>0,310</w:t>
            </w:r>
          </w:p>
        </w:tc>
        <w:tc>
          <w:tcPr>
            <w:tcW w:w="1134" w:type="dxa"/>
            <w:vAlign w:val="bottom"/>
          </w:tcPr>
          <w:p w:rsidR="00CC04DD" w:rsidRPr="001A6ACE" w:rsidRDefault="00CC04DD" w:rsidP="00FE35FF">
            <w:pPr>
              <w:widowControl w:val="0"/>
              <w:jc w:val="center"/>
              <w:rPr>
                <w:color w:val="000000"/>
              </w:rPr>
            </w:pPr>
            <w:r w:rsidRPr="001A6ACE">
              <w:rPr>
                <w:color w:val="000000"/>
              </w:rPr>
              <w:t>0,280</w:t>
            </w:r>
          </w:p>
        </w:tc>
        <w:tc>
          <w:tcPr>
            <w:tcW w:w="1110" w:type="dxa"/>
            <w:vAlign w:val="bottom"/>
          </w:tcPr>
          <w:p w:rsidR="00CC04DD" w:rsidRPr="001A6ACE" w:rsidRDefault="00CC04DD" w:rsidP="00FE35FF">
            <w:pPr>
              <w:widowControl w:val="0"/>
              <w:jc w:val="center"/>
              <w:rPr>
                <w:color w:val="000000"/>
              </w:rPr>
            </w:pPr>
            <w:r w:rsidRPr="001A6ACE">
              <w:rPr>
                <w:color w:val="000000"/>
              </w:rPr>
              <w:t>0,345</w:t>
            </w:r>
          </w:p>
        </w:tc>
        <w:tc>
          <w:tcPr>
            <w:tcW w:w="1221" w:type="dxa"/>
            <w:vAlign w:val="bottom"/>
          </w:tcPr>
          <w:p w:rsidR="00CC04DD" w:rsidRPr="001A6ACE" w:rsidRDefault="00CC04DD" w:rsidP="00FE35FF">
            <w:pPr>
              <w:widowControl w:val="0"/>
              <w:jc w:val="center"/>
              <w:rPr>
                <w:color w:val="000000"/>
              </w:rPr>
            </w:pPr>
            <w:r w:rsidRPr="001A6ACE">
              <w:rPr>
                <w:color w:val="000000"/>
              </w:rPr>
              <w:t>0,322</w:t>
            </w:r>
          </w:p>
        </w:tc>
      </w:tr>
      <w:tr w:rsidR="00CC04DD" w:rsidRPr="001A6ACE" w:rsidTr="009F3E42">
        <w:trPr>
          <w:trHeight w:val="185"/>
          <w:jc w:val="center"/>
        </w:trPr>
        <w:tc>
          <w:tcPr>
            <w:tcW w:w="2244" w:type="dxa"/>
            <w:vAlign w:val="center"/>
          </w:tcPr>
          <w:p w:rsidR="00CC04DD" w:rsidRPr="001A6ACE" w:rsidRDefault="00CC04DD" w:rsidP="00FE35FF">
            <w:pPr>
              <w:widowControl w:val="0"/>
            </w:pPr>
            <w:r w:rsidRPr="001A6ACE">
              <w:t>Чернівецька</w:t>
            </w:r>
          </w:p>
        </w:tc>
        <w:tc>
          <w:tcPr>
            <w:tcW w:w="1418" w:type="dxa"/>
            <w:vAlign w:val="bottom"/>
          </w:tcPr>
          <w:p w:rsidR="00CC04DD" w:rsidRPr="001A6ACE" w:rsidRDefault="00CC04DD" w:rsidP="00FE35FF">
            <w:pPr>
              <w:widowControl w:val="0"/>
              <w:jc w:val="center"/>
              <w:rPr>
                <w:color w:val="000000"/>
              </w:rPr>
            </w:pPr>
            <w:r w:rsidRPr="001A6ACE">
              <w:rPr>
                <w:color w:val="000000"/>
              </w:rPr>
              <w:t>1,56</w:t>
            </w:r>
          </w:p>
        </w:tc>
        <w:tc>
          <w:tcPr>
            <w:tcW w:w="1276" w:type="dxa"/>
            <w:vAlign w:val="bottom"/>
          </w:tcPr>
          <w:p w:rsidR="00CC04DD" w:rsidRPr="001A6ACE" w:rsidRDefault="00CC04DD" w:rsidP="00FE35FF">
            <w:pPr>
              <w:widowControl w:val="0"/>
              <w:jc w:val="center"/>
              <w:rPr>
                <w:color w:val="000000"/>
              </w:rPr>
            </w:pPr>
            <w:r w:rsidRPr="001A6ACE">
              <w:rPr>
                <w:color w:val="000000"/>
              </w:rPr>
              <w:t>1,32</w:t>
            </w:r>
          </w:p>
        </w:tc>
        <w:tc>
          <w:tcPr>
            <w:tcW w:w="1275" w:type="dxa"/>
            <w:vAlign w:val="bottom"/>
          </w:tcPr>
          <w:p w:rsidR="00CC04DD" w:rsidRPr="001A6ACE" w:rsidRDefault="00CC04DD" w:rsidP="00FE35FF">
            <w:pPr>
              <w:widowControl w:val="0"/>
              <w:jc w:val="center"/>
              <w:rPr>
                <w:color w:val="000000"/>
              </w:rPr>
            </w:pPr>
            <w:r w:rsidRPr="001A6ACE">
              <w:rPr>
                <w:color w:val="000000"/>
              </w:rPr>
              <w:t>1,56</w:t>
            </w:r>
          </w:p>
        </w:tc>
        <w:tc>
          <w:tcPr>
            <w:tcW w:w="1276" w:type="dxa"/>
            <w:vAlign w:val="bottom"/>
          </w:tcPr>
          <w:p w:rsidR="00CC04DD" w:rsidRPr="001A6ACE" w:rsidRDefault="00CC04DD" w:rsidP="00FE35FF">
            <w:pPr>
              <w:widowControl w:val="0"/>
              <w:jc w:val="center"/>
              <w:rPr>
                <w:color w:val="000000"/>
              </w:rPr>
            </w:pPr>
            <w:r w:rsidRPr="001A6ACE">
              <w:rPr>
                <w:color w:val="000000"/>
              </w:rPr>
              <w:t>1,16</w:t>
            </w:r>
          </w:p>
        </w:tc>
        <w:tc>
          <w:tcPr>
            <w:tcW w:w="1276" w:type="dxa"/>
            <w:vAlign w:val="bottom"/>
          </w:tcPr>
          <w:p w:rsidR="00CC04DD" w:rsidRPr="001A6ACE" w:rsidRDefault="00CC04DD" w:rsidP="00FE35FF">
            <w:pPr>
              <w:widowControl w:val="0"/>
              <w:jc w:val="center"/>
              <w:rPr>
                <w:color w:val="000000"/>
              </w:rPr>
            </w:pPr>
            <w:r w:rsidRPr="001A6ACE">
              <w:rPr>
                <w:color w:val="000000"/>
              </w:rPr>
              <w:t>1,22</w:t>
            </w:r>
          </w:p>
        </w:tc>
        <w:tc>
          <w:tcPr>
            <w:tcW w:w="1134" w:type="dxa"/>
          </w:tcPr>
          <w:p w:rsidR="00CC04DD" w:rsidRPr="001A6ACE" w:rsidRDefault="00CC04DD" w:rsidP="00FE35FF">
            <w:pPr>
              <w:widowControl w:val="0"/>
              <w:jc w:val="center"/>
              <w:rPr>
                <w:color w:val="000000"/>
              </w:rPr>
            </w:pPr>
            <w:r w:rsidRPr="001A6ACE">
              <w:rPr>
                <w:color w:val="000000"/>
              </w:rPr>
              <w:t>0,358</w:t>
            </w:r>
          </w:p>
        </w:tc>
        <w:tc>
          <w:tcPr>
            <w:tcW w:w="1158" w:type="dxa"/>
          </w:tcPr>
          <w:p w:rsidR="00CC04DD" w:rsidRPr="001A6ACE" w:rsidRDefault="00CC04DD" w:rsidP="00FE35FF">
            <w:pPr>
              <w:widowControl w:val="0"/>
              <w:jc w:val="center"/>
              <w:rPr>
                <w:color w:val="000000"/>
              </w:rPr>
            </w:pPr>
            <w:r w:rsidRPr="001A6ACE">
              <w:rPr>
                <w:color w:val="000000"/>
              </w:rPr>
              <w:t>0,295</w:t>
            </w:r>
          </w:p>
        </w:tc>
        <w:tc>
          <w:tcPr>
            <w:tcW w:w="1134" w:type="dxa"/>
            <w:vAlign w:val="bottom"/>
          </w:tcPr>
          <w:p w:rsidR="00CC04DD" w:rsidRPr="001A6ACE" w:rsidRDefault="00CC04DD" w:rsidP="00FE35FF">
            <w:pPr>
              <w:widowControl w:val="0"/>
              <w:jc w:val="center"/>
              <w:rPr>
                <w:color w:val="000000"/>
              </w:rPr>
            </w:pPr>
            <w:r w:rsidRPr="001A6ACE">
              <w:rPr>
                <w:color w:val="000000"/>
              </w:rPr>
              <w:t>0,314</w:t>
            </w:r>
          </w:p>
        </w:tc>
        <w:tc>
          <w:tcPr>
            <w:tcW w:w="1110" w:type="dxa"/>
            <w:vAlign w:val="bottom"/>
          </w:tcPr>
          <w:p w:rsidR="00CC04DD" w:rsidRPr="001A6ACE" w:rsidRDefault="00CC04DD" w:rsidP="00FE35FF">
            <w:pPr>
              <w:widowControl w:val="0"/>
              <w:jc w:val="center"/>
              <w:rPr>
                <w:color w:val="000000"/>
              </w:rPr>
            </w:pPr>
            <w:r w:rsidRPr="001A6ACE">
              <w:rPr>
                <w:color w:val="000000"/>
              </w:rPr>
              <w:t>0,269</w:t>
            </w:r>
          </w:p>
        </w:tc>
        <w:tc>
          <w:tcPr>
            <w:tcW w:w="1221" w:type="dxa"/>
            <w:vAlign w:val="bottom"/>
          </w:tcPr>
          <w:p w:rsidR="00CC04DD" w:rsidRPr="001A6ACE" w:rsidRDefault="00CC04DD" w:rsidP="00FE35FF">
            <w:pPr>
              <w:widowControl w:val="0"/>
              <w:jc w:val="center"/>
              <w:rPr>
                <w:color w:val="000000"/>
              </w:rPr>
            </w:pPr>
            <w:r w:rsidRPr="001A6ACE">
              <w:rPr>
                <w:color w:val="000000"/>
              </w:rPr>
              <w:t>0,364</w:t>
            </w:r>
          </w:p>
        </w:tc>
      </w:tr>
      <w:tr w:rsidR="00CC04DD" w:rsidRPr="001A6ACE" w:rsidTr="009F3E42">
        <w:trPr>
          <w:trHeight w:val="131"/>
          <w:jc w:val="center"/>
        </w:trPr>
        <w:tc>
          <w:tcPr>
            <w:tcW w:w="2244" w:type="dxa"/>
            <w:vAlign w:val="center"/>
          </w:tcPr>
          <w:p w:rsidR="00CC04DD" w:rsidRPr="001A6ACE" w:rsidRDefault="00CC04DD" w:rsidP="00FE35FF">
            <w:pPr>
              <w:widowControl w:val="0"/>
            </w:pPr>
            <w:r w:rsidRPr="001A6ACE">
              <w:t>Чернігівська</w:t>
            </w:r>
          </w:p>
        </w:tc>
        <w:tc>
          <w:tcPr>
            <w:tcW w:w="1418" w:type="dxa"/>
            <w:vAlign w:val="bottom"/>
          </w:tcPr>
          <w:p w:rsidR="00CC04DD" w:rsidRPr="001A6ACE" w:rsidRDefault="00CC04DD" w:rsidP="00FE35FF">
            <w:pPr>
              <w:widowControl w:val="0"/>
              <w:jc w:val="center"/>
              <w:rPr>
                <w:color w:val="000000"/>
              </w:rPr>
            </w:pPr>
            <w:r w:rsidRPr="001A6ACE">
              <w:rPr>
                <w:color w:val="000000"/>
              </w:rPr>
              <w:t>3,29</w:t>
            </w:r>
          </w:p>
        </w:tc>
        <w:tc>
          <w:tcPr>
            <w:tcW w:w="1276" w:type="dxa"/>
            <w:vAlign w:val="bottom"/>
          </w:tcPr>
          <w:p w:rsidR="00CC04DD" w:rsidRPr="001A6ACE" w:rsidRDefault="00CC04DD" w:rsidP="00FE35FF">
            <w:pPr>
              <w:widowControl w:val="0"/>
              <w:jc w:val="center"/>
              <w:rPr>
                <w:color w:val="000000"/>
              </w:rPr>
            </w:pPr>
            <w:r w:rsidRPr="001A6ACE">
              <w:rPr>
                <w:color w:val="000000"/>
              </w:rPr>
              <w:t>3,46</w:t>
            </w:r>
          </w:p>
        </w:tc>
        <w:tc>
          <w:tcPr>
            <w:tcW w:w="1275" w:type="dxa"/>
            <w:vAlign w:val="bottom"/>
          </w:tcPr>
          <w:p w:rsidR="00CC04DD" w:rsidRPr="001A6ACE" w:rsidRDefault="00CC04DD" w:rsidP="00FE35FF">
            <w:pPr>
              <w:widowControl w:val="0"/>
              <w:jc w:val="center"/>
              <w:rPr>
                <w:color w:val="000000"/>
              </w:rPr>
            </w:pPr>
            <w:r w:rsidRPr="001A6ACE">
              <w:rPr>
                <w:color w:val="000000"/>
              </w:rPr>
              <w:t>3,14</w:t>
            </w:r>
          </w:p>
        </w:tc>
        <w:tc>
          <w:tcPr>
            <w:tcW w:w="1276" w:type="dxa"/>
            <w:vAlign w:val="bottom"/>
          </w:tcPr>
          <w:p w:rsidR="00CC04DD" w:rsidRPr="001A6ACE" w:rsidRDefault="00CC04DD" w:rsidP="00FE35FF">
            <w:pPr>
              <w:widowControl w:val="0"/>
              <w:jc w:val="center"/>
              <w:rPr>
                <w:color w:val="000000"/>
              </w:rPr>
            </w:pPr>
            <w:r w:rsidRPr="001A6ACE">
              <w:rPr>
                <w:color w:val="000000"/>
              </w:rPr>
              <w:t>3,06</w:t>
            </w:r>
          </w:p>
        </w:tc>
        <w:tc>
          <w:tcPr>
            <w:tcW w:w="1276" w:type="dxa"/>
            <w:vAlign w:val="bottom"/>
          </w:tcPr>
          <w:p w:rsidR="00CC04DD" w:rsidRPr="001A6ACE" w:rsidRDefault="00CC04DD" w:rsidP="00FE35FF">
            <w:pPr>
              <w:widowControl w:val="0"/>
              <w:jc w:val="center"/>
              <w:rPr>
                <w:color w:val="000000"/>
              </w:rPr>
            </w:pPr>
            <w:r w:rsidRPr="001A6ACE">
              <w:rPr>
                <w:color w:val="000000"/>
              </w:rPr>
              <w:t>2,42</w:t>
            </w:r>
          </w:p>
        </w:tc>
        <w:tc>
          <w:tcPr>
            <w:tcW w:w="1134" w:type="dxa"/>
          </w:tcPr>
          <w:p w:rsidR="00CC04DD" w:rsidRPr="001A6ACE" w:rsidRDefault="00CC04DD" w:rsidP="00FE35FF">
            <w:pPr>
              <w:widowControl w:val="0"/>
              <w:jc w:val="center"/>
              <w:rPr>
                <w:color w:val="000000"/>
              </w:rPr>
            </w:pPr>
            <w:r w:rsidRPr="001A6ACE">
              <w:rPr>
                <w:color w:val="000000"/>
              </w:rPr>
              <w:t>0,755</w:t>
            </w:r>
          </w:p>
        </w:tc>
        <w:tc>
          <w:tcPr>
            <w:tcW w:w="1158" w:type="dxa"/>
          </w:tcPr>
          <w:p w:rsidR="00CC04DD" w:rsidRPr="001A6ACE" w:rsidRDefault="00CC04DD" w:rsidP="00FE35FF">
            <w:pPr>
              <w:widowControl w:val="0"/>
              <w:jc w:val="center"/>
              <w:rPr>
                <w:color w:val="000000"/>
              </w:rPr>
            </w:pPr>
            <w:r w:rsidRPr="001A6ACE">
              <w:rPr>
                <w:color w:val="000000"/>
              </w:rPr>
              <w:t>0,772</w:t>
            </w:r>
          </w:p>
        </w:tc>
        <w:tc>
          <w:tcPr>
            <w:tcW w:w="1134" w:type="dxa"/>
            <w:vAlign w:val="bottom"/>
          </w:tcPr>
          <w:p w:rsidR="00CC04DD" w:rsidRPr="001A6ACE" w:rsidRDefault="00CC04DD" w:rsidP="00FE35FF">
            <w:pPr>
              <w:widowControl w:val="0"/>
              <w:jc w:val="center"/>
              <w:rPr>
                <w:color w:val="000000"/>
              </w:rPr>
            </w:pPr>
            <w:r w:rsidRPr="001A6ACE">
              <w:rPr>
                <w:color w:val="000000"/>
              </w:rPr>
              <w:t>0,632</w:t>
            </w:r>
          </w:p>
        </w:tc>
        <w:tc>
          <w:tcPr>
            <w:tcW w:w="1110" w:type="dxa"/>
            <w:vAlign w:val="bottom"/>
          </w:tcPr>
          <w:p w:rsidR="00CC04DD" w:rsidRPr="001A6ACE" w:rsidRDefault="00CC04DD" w:rsidP="00FE35FF">
            <w:pPr>
              <w:widowControl w:val="0"/>
              <w:jc w:val="center"/>
              <w:rPr>
                <w:color w:val="000000"/>
              </w:rPr>
            </w:pPr>
            <w:r w:rsidRPr="001A6ACE">
              <w:rPr>
                <w:color w:val="000000"/>
              </w:rPr>
              <w:t>0,708</w:t>
            </w:r>
          </w:p>
        </w:tc>
        <w:tc>
          <w:tcPr>
            <w:tcW w:w="1221" w:type="dxa"/>
            <w:vAlign w:val="bottom"/>
          </w:tcPr>
          <w:p w:rsidR="00CC04DD" w:rsidRPr="001A6ACE" w:rsidRDefault="00CC04DD" w:rsidP="00FE35FF">
            <w:pPr>
              <w:widowControl w:val="0"/>
              <w:jc w:val="center"/>
              <w:rPr>
                <w:color w:val="000000"/>
              </w:rPr>
            </w:pPr>
            <w:r w:rsidRPr="001A6ACE">
              <w:rPr>
                <w:color w:val="000000"/>
              </w:rPr>
              <w:t>0,722</w:t>
            </w:r>
          </w:p>
        </w:tc>
      </w:tr>
      <w:tr w:rsidR="00CC04DD" w:rsidRPr="001A6ACE" w:rsidTr="009F3E42">
        <w:trPr>
          <w:trHeight w:val="78"/>
          <w:jc w:val="center"/>
        </w:trPr>
        <w:tc>
          <w:tcPr>
            <w:tcW w:w="2244" w:type="dxa"/>
            <w:vAlign w:val="center"/>
          </w:tcPr>
          <w:p w:rsidR="00CC04DD" w:rsidRPr="001A6ACE" w:rsidRDefault="00CC04DD" w:rsidP="00FE35FF">
            <w:pPr>
              <w:widowControl w:val="0"/>
            </w:pPr>
            <w:r w:rsidRPr="001A6ACE">
              <w:t>Київ</w:t>
            </w:r>
          </w:p>
        </w:tc>
        <w:tc>
          <w:tcPr>
            <w:tcW w:w="1418" w:type="dxa"/>
            <w:vAlign w:val="bottom"/>
          </w:tcPr>
          <w:p w:rsidR="00CC04DD" w:rsidRPr="001A6ACE" w:rsidRDefault="00CC04DD" w:rsidP="00FE35FF">
            <w:pPr>
              <w:widowControl w:val="0"/>
              <w:jc w:val="center"/>
              <w:rPr>
                <w:color w:val="000000"/>
              </w:rPr>
            </w:pPr>
            <w:r w:rsidRPr="001A6ACE">
              <w:rPr>
                <w:color w:val="000000"/>
              </w:rPr>
              <w:t>0,05</w:t>
            </w:r>
          </w:p>
        </w:tc>
        <w:tc>
          <w:tcPr>
            <w:tcW w:w="1276" w:type="dxa"/>
            <w:vAlign w:val="bottom"/>
          </w:tcPr>
          <w:p w:rsidR="00CC04DD" w:rsidRPr="001A6ACE" w:rsidRDefault="00CC04DD" w:rsidP="00FE35FF">
            <w:pPr>
              <w:widowControl w:val="0"/>
              <w:jc w:val="center"/>
              <w:rPr>
                <w:color w:val="000000"/>
              </w:rPr>
            </w:pPr>
            <w:r w:rsidRPr="001A6ACE">
              <w:rPr>
                <w:color w:val="000000"/>
              </w:rPr>
              <w:t>0,04</w:t>
            </w:r>
          </w:p>
        </w:tc>
        <w:tc>
          <w:tcPr>
            <w:tcW w:w="1275" w:type="dxa"/>
            <w:vAlign w:val="bottom"/>
          </w:tcPr>
          <w:p w:rsidR="00CC04DD" w:rsidRPr="001A6ACE" w:rsidRDefault="00CC04DD" w:rsidP="00FE35FF">
            <w:pPr>
              <w:widowControl w:val="0"/>
              <w:jc w:val="center"/>
              <w:rPr>
                <w:color w:val="000000"/>
              </w:rPr>
            </w:pPr>
            <w:r w:rsidRPr="001A6ACE">
              <w:rPr>
                <w:color w:val="000000"/>
              </w:rPr>
              <w:t>0,02</w:t>
            </w:r>
          </w:p>
        </w:tc>
        <w:tc>
          <w:tcPr>
            <w:tcW w:w="1276" w:type="dxa"/>
            <w:vAlign w:val="bottom"/>
          </w:tcPr>
          <w:p w:rsidR="00CC04DD" w:rsidRPr="001A6ACE" w:rsidRDefault="00CC04DD" w:rsidP="00FE35FF">
            <w:pPr>
              <w:widowControl w:val="0"/>
              <w:jc w:val="center"/>
              <w:rPr>
                <w:color w:val="000000"/>
              </w:rPr>
            </w:pPr>
            <w:r w:rsidRPr="001A6ACE">
              <w:rPr>
                <w:color w:val="000000"/>
              </w:rPr>
              <w:t>0,03</w:t>
            </w:r>
          </w:p>
        </w:tc>
        <w:tc>
          <w:tcPr>
            <w:tcW w:w="1276" w:type="dxa"/>
            <w:vAlign w:val="bottom"/>
          </w:tcPr>
          <w:p w:rsidR="00CC04DD" w:rsidRPr="001A6ACE" w:rsidRDefault="00CC04DD" w:rsidP="00FE35FF">
            <w:pPr>
              <w:widowControl w:val="0"/>
              <w:jc w:val="center"/>
              <w:rPr>
                <w:color w:val="000000"/>
              </w:rPr>
            </w:pPr>
            <w:r w:rsidRPr="001A6ACE">
              <w:rPr>
                <w:color w:val="000000"/>
              </w:rPr>
              <w:t>0,02</w:t>
            </w:r>
          </w:p>
        </w:tc>
        <w:tc>
          <w:tcPr>
            <w:tcW w:w="1134" w:type="dxa"/>
          </w:tcPr>
          <w:p w:rsidR="00CC04DD" w:rsidRPr="001A6ACE" w:rsidRDefault="00CC04DD" w:rsidP="00FE35FF">
            <w:pPr>
              <w:widowControl w:val="0"/>
              <w:jc w:val="center"/>
              <w:rPr>
                <w:color w:val="000000"/>
              </w:rPr>
            </w:pPr>
            <w:r w:rsidRPr="001A6ACE">
              <w:rPr>
                <w:color w:val="000000"/>
              </w:rPr>
              <w:t>0,011</w:t>
            </w:r>
          </w:p>
        </w:tc>
        <w:tc>
          <w:tcPr>
            <w:tcW w:w="1158" w:type="dxa"/>
          </w:tcPr>
          <w:p w:rsidR="00CC04DD" w:rsidRPr="001A6ACE" w:rsidRDefault="00CC04DD" w:rsidP="00FE35FF">
            <w:pPr>
              <w:widowControl w:val="0"/>
              <w:jc w:val="center"/>
              <w:rPr>
                <w:color w:val="000000"/>
              </w:rPr>
            </w:pPr>
            <w:r w:rsidRPr="001A6ACE">
              <w:rPr>
                <w:color w:val="000000"/>
              </w:rPr>
              <w:t>0,009</w:t>
            </w:r>
          </w:p>
        </w:tc>
        <w:tc>
          <w:tcPr>
            <w:tcW w:w="1134" w:type="dxa"/>
            <w:vAlign w:val="bottom"/>
          </w:tcPr>
          <w:p w:rsidR="00CC04DD" w:rsidRPr="001A6ACE" w:rsidRDefault="00CC04DD" w:rsidP="00FE35FF">
            <w:pPr>
              <w:widowControl w:val="0"/>
              <w:jc w:val="center"/>
              <w:rPr>
                <w:color w:val="000000"/>
              </w:rPr>
            </w:pPr>
            <w:r w:rsidRPr="001A6ACE">
              <w:rPr>
                <w:color w:val="000000"/>
              </w:rPr>
              <w:t>0,004</w:t>
            </w:r>
          </w:p>
        </w:tc>
        <w:tc>
          <w:tcPr>
            <w:tcW w:w="1110" w:type="dxa"/>
            <w:vAlign w:val="bottom"/>
          </w:tcPr>
          <w:p w:rsidR="00CC04DD" w:rsidRPr="001A6ACE" w:rsidRDefault="00CC04DD" w:rsidP="00FE35FF">
            <w:pPr>
              <w:widowControl w:val="0"/>
              <w:jc w:val="center"/>
              <w:rPr>
                <w:color w:val="000000"/>
              </w:rPr>
            </w:pPr>
            <w:r w:rsidRPr="001A6ACE">
              <w:rPr>
                <w:color w:val="000000"/>
              </w:rPr>
              <w:t>0,007</w:t>
            </w:r>
          </w:p>
        </w:tc>
        <w:tc>
          <w:tcPr>
            <w:tcW w:w="1221" w:type="dxa"/>
            <w:vAlign w:val="bottom"/>
          </w:tcPr>
          <w:p w:rsidR="00CC04DD" w:rsidRPr="001A6ACE" w:rsidRDefault="00CC04DD" w:rsidP="00FE35FF">
            <w:pPr>
              <w:widowControl w:val="0"/>
              <w:jc w:val="center"/>
              <w:rPr>
                <w:color w:val="000000"/>
              </w:rPr>
            </w:pPr>
            <w:r w:rsidRPr="001A6ACE">
              <w:rPr>
                <w:color w:val="000000"/>
              </w:rPr>
              <w:t>0,006</w:t>
            </w:r>
          </w:p>
        </w:tc>
      </w:tr>
      <w:tr w:rsidR="00CC04DD" w:rsidRPr="001A6ACE" w:rsidTr="009F3E42">
        <w:trPr>
          <w:trHeight w:val="165"/>
          <w:jc w:val="center"/>
        </w:trPr>
        <w:tc>
          <w:tcPr>
            <w:tcW w:w="2244" w:type="dxa"/>
            <w:vAlign w:val="center"/>
          </w:tcPr>
          <w:p w:rsidR="00CC04DD" w:rsidRPr="001A6ACE" w:rsidRDefault="00CC04DD" w:rsidP="00FE35FF">
            <w:pPr>
              <w:widowControl w:val="0"/>
            </w:pPr>
            <w:r w:rsidRPr="001A6ACE">
              <w:t>Севастополь</w:t>
            </w:r>
          </w:p>
        </w:tc>
        <w:tc>
          <w:tcPr>
            <w:tcW w:w="1418" w:type="dxa"/>
            <w:vAlign w:val="bottom"/>
          </w:tcPr>
          <w:p w:rsidR="00CC04DD" w:rsidRPr="001A6ACE" w:rsidRDefault="00CC04DD" w:rsidP="00FE35FF">
            <w:pPr>
              <w:widowControl w:val="0"/>
              <w:jc w:val="center"/>
              <w:rPr>
                <w:color w:val="000000"/>
              </w:rPr>
            </w:pPr>
            <w:r w:rsidRPr="001A6ACE">
              <w:rPr>
                <w:color w:val="000000"/>
              </w:rPr>
              <w:t>0,08</w:t>
            </w:r>
          </w:p>
        </w:tc>
        <w:tc>
          <w:tcPr>
            <w:tcW w:w="1276" w:type="dxa"/>
            <w:vAlign w:val="bottom"/>
          </w:tcPr>
          <w:p w:rsidR="00CC04DD" w:rsidRPr="001A6ACE" w:rsidRDefault="00CC04DD" w:rsidP="00FE35FF">
            <w:pPr>
              <w:widowControl w:val="0"/>
              <w:jc w:val="center"/>
              <w:rPr>
                <w:color w:val="000000"/>
              </w:rPr>
            </w:pPr>
            <w:r w:rsidRPr="001A6ACE">
              <w:rPr>
                <w:color w:val="000000"/>
              </w:rPr>
              <w:t>0,08</w:t>
            </w:r>
          </w:p>
        </w:tc>
        <w:tc>
          <w:tcPr>
            <w:tcW w:w="1275" w:type="dxa"/>
            <w:vAlign w:val="bottom"/>
          </w:tcPr>
          <w:p w:rsidR="00CC04DD" w:rsidRPr="001A6ACE" w:rsidRDefault="00CC04DD" w:rsidP="00FE35FF">
            <w:pPr>
              <w:widowControl w:val="0"/>
              <w:jc w:val="center"/>
              <w:rPr>
                <w:color w:val="000000"/>
              </w:rPr>
            </w:pPr>
            <w:r w:rsidRPr="001A6ACE">
              <w:rPr>
                <w:color w:val="000000"/>
              </w:rPr>
              <w:t>0,11</w:t>
            </w:r>
          </w:p>
        </w:tc>
        <w:tc>
          <w:tcPr>
            <w:tcW w:w="1276" w:type="dxa"/>
            <w:vAlign w:val="bottom"/>
          </w:tcPr>
          <w:p w:rsidR="00CC04DD" w:rsidRPr="001A6ACE" w:rsidRDefault="00CC04DD" w:rsidP="00FE35FF">
            <w:pPr>
              <w:widowControl w:val="0"/>
              <w:jc w:val="center"/>
              <w:rPr>
                <w:color w:val="000000"/>
              </w:rPr>
            </w:pPr>
            <w:r w:rsidRPr="001A6ACE">
              <w:rPr>
                <w:color w:val="000000"/>
              </w:rPr>
              <w:t>0,12</w:t>
            </w:r>
          </w:p>
        </w:tc>
        <w:tc>
          <w:tcPr>
            <w:tcW w:w="1276" w:type="dxa"/>
            <w:vAlign w:val="bottom"/>
          </w:tcPr>
          <w:p w:rsidR="00CC04DD" w:rsidRPr="001A6ACE" w:rsidRDefault="00CC04DD" w:rsidP="00FE35FF">
            <w:pPr>
              <w:widowControl w:val="0"/>
              <w:jc w:val="center"/>
              <w:rPr>
                <w:color w:val="000000"/>
              </w:rPr>
            </w:pPr>
            <w:r w:rsidRPr="001A6ACE">
              <w:rPr>
                <w:color w:val="000000"/>
              </w:rPr>
              <w:t>0,08</w:t>
            </w:r>
          </w:p>
        </w:tc>
        <w:tc>
          <w:tcPr>
            <w:tcW w:w="1134" w:type="dxa"/>
          </w:tcPr>
          <w:p w:rsidR="00CC04DD" w:rsidRPr="001A6ACE" w:rsidRDefault="00CC04DD" w:rsidP="00FE35FF">
            <w:pPr>
              <w:widowControl w:val="0"/>
              <w:jc w:val="center"/>
              <w:rPr>
                <w:color w:val="000000"/>
              </w:rPr>
            </w:pPr>
            <w:r w:rsidRPr="001A6ACE">
              <w:rPr>
                <w:color w:val="000000"/>
              </w:rPr>
              <w:t>0,018</w:t>
            </w:r>
          </w:p>
        </w:tc>
        <w:tc>
          <w:tcPr>
            <w:tcW w:w="1158" w:type="dxa"/>
          </w:tcPr>
          <w:p w:rsidR="00CC04DD" w:rsidRPr="001A6ACE" w:rsidRDefault="00CC04DD" w:rsidP="00FE35FF">
            <w:pPr>
              <w:widowControl w:val="0"/>
              <w:jc w:val="center"/>
              <w:rPr>
                <w:color w:val="000000"/>
              </w:rPr>
            </w:pPr>
            <w:r w:rsidRPr="001A6ACE">
              <w:rPr>
                <w:color w:val="000000"/>
              </w:rPr>
              <w:t>0,018</w:t>
            </w:r>
          </w:p>
        </w:tc>
        <w:tc>
          <w:tcPr>
            <w:tcW w:w="1134" w:type="dxa"/>
            <w:vAlign w:val="bottom"/>
          </w:tcPr>
          <w:p w:rsidR="00CC04DD" w:rsidRPr="001A6ACE" w:rsidRDefault="00CC04DD" w:rsidP="00FE35FF">
            <w:pPr>
              <w:widowControl w:val="0"/>
              <w:jc w:val="center"/>
              <w:rPr>
                <w:color w:val="000000"/>
              </w:rPr>
            </w:pPr>
            <w:r w:rsidRPr="001A6ACE">
              <w:rPr>
                <w:color w:val="000000"/>
              </w:rPr>
              <w:t>0,022</w:t>
            </w:r>
          </w:p>
        </w:tc>
        <w:tc>
          <w:tcPr>
            <w:tcW w:w="1110" w:type="dxa"/>
            <w:vAlign w:val="bottom"/>
          </w:tcPr>
          <w:p w:rsidR="00CC04DD" w:rsidRPr="001A6ACE" w:rsidRDefault="00CC04DD" w:rsidP="00FE35FF">
            <w:pPr>
              <w:widowControl w:val="0"/>
              <w:jc w:val="center"/>
              <w:rPr>
                <w:color w:val="000000"/>
              </w:rPr>
            </w:pPr>
            <w:r w:rsidRPr="001A6ACE">
              <w:rPr>
                <w:color w:val="000000"/>
              </w:rPr>
              <w:t>0,028</w:t>
            </w:r>
          </w:p>
        </w:tc>
        <w:tc>
          <w:tcPr>
            <w:tcW w:w="1221" w:type="dxa"/>
            <w:vAlign w:val="bottom"/>
          </w:tcPr>
          <w:p w:rsidR="00CC04DD" w:rsidRPr="001A6ACE" w:rsidRDefault="00CC04DD" w:rsidP="00FE35FF">
            <w:pPr>
              <w:widowControl w:val="0"/>
              <w:jc w:val="center"/>
              <w:rPr>
                <w:color w:val="000000"/>
              </w:rPr>
            </w:pPr>
            <w:r w:rsidRPr="001A6ACE">
              <w:rPr>
                <w:color w:val="000000"/>
              </w:rPr>
              <w:t>0,024</w:t>
            </w:r>
          </w:p>
        </w:tc>
      </w:tr>
    </w:tbl>
    <w:p w:rsidR="00CC04DD" w:rsidRPr="00155725" w:rsidRDefault="00CC04DD" w:rsidP="00FE35FF">
      <w:pPr>
        <w:widowControl w:val="0"/>
        <w:rPr>
          <w:sz w:val="32"/>
          <w:szCs w:val="32"/>
        </w:rPr>
        <w:sectPr w:rsidR="00CC04DD" w:rsidRPr="00155725" w:rsidSect="00155725">
          <w:pgSz w:w="11907" w:h="16840"/>
          <w:pgMar w:top="851" w:right="851" w:bottom="851" w:left="851" w:header="709" w:footer="709" w:gutter="0"/>
          <w:cols w:space="708"/>
          <w:docGrid w:linePitch="360"/>
        </w:sectPr>
      </w:pPr>
    </w:p>
    <w:p w:rsidR="00D80A87" w:rsidRPr="00155725" w:rsidRDefault="00D80A87" w:rsidP="00FE35FF">
      <w:pPr>
        <w:widowControl w:val="0"/>
        <w:jc w:val="center"/>
        <w:rPr>
          <w:sz w:val="32"/>
          <w:szCs w:val="32"/>
        </w:rPr>
      </w:pPr>
      <w:r w:rsidRPr="00155725">
        <w:rPr>
          <w:sz w:val="32"/>
          <w:szCs w:val="32"/>
        </w:rPr>
        <w:lastRenderedPageBreak/>
        <w:t>Наукове  видання</w:t>
      </w:r>
    </w:p>
    <w:p w:rsidR="00D80A87" w:rsidRPr="00155725" w:rsidRDefault="00D80A87" w:rsidP="00FE35FF">
      <w:pPr>
        <w:widowControl w:val="0"/>
        <w:jc w:val="center"/>
        <w:rPr>
          <w:sz w:val="32"/>
          <w:szCs w:val="32"/>
        </w:rPr>
      </w:pPr>
    </w:p>
    <w:p w:rsidR="00D80A87" w:rsidRPr="00155725" w:rsidRDefault="00D80A87" w:rsidP="00FE35FF">
      <w:pPr>
        <w:widowControl w:val="0"/>
        <w:jc w:val="center"/>
        <w:rPr>
          <w:sz w:val="32"/>
          <w:szCs w:val="32"/>
        </w:rPr>
      </w:pPr>
    </w:p>
    <w:p w:rsidR="00D80A87" w:rsidRPr="00155725" w:rsidRDefault="00D80A87" w:rsidP="00FE35FF">
      <w:pPr>
        <w:widowControl w:val="0"/>
        <w:jc w:val="center"/>
        <w:rPr>
          <w:sz w:val="32"/>
          <w:szCs w:val="32"/>
        </w:rPr>
      </w:pPr>
    </w:p>
    <w:p w:rsidR="00D80A87" w:rsidRPr="00155725" w:rsidRDefault="00D80A87" w:rsidP="00FE35FF">
      <w:pPr>
        <w:widowControl w:val="0"/>
        <w:jc w:val="center"/>
        <w:rPr>
          <w:sz w:val="32"/>
          <w:szCs w:val="32"/>
        </w:rPr>
      </w:pPr>
    </w:p>
    <w:p w:rsidR="00D80A87" w:rsidRPr="00155725" w:rsidRDefault="00D80A87" w:rsidP="00FE35FF">
      <w:pPr>
        <w:widowControl w:val="0"/>
        <w:jc w:val="center"/>
        <w:rPr>
          <w:sz w:val="32"/>
          <w:szCs w:val="32"/>
        </w:rPr>
      </w:pPr>
    </w:p>
    <w:p w:rsidR="00B14FFD" w:rsidRPr="00155725" w:rsidRDefault="00B14FFD" w:rsidP="00FE35FF">
      <w:pPr>
        <w:widowControl w:val="0"/>
        <w:jc w:val="center"/>
        <w:rPr>
          <w:b/>
          <w:sz w:val="32"/>
          <w:szCs w:val="32"/>
        </w:rPr>
      </w:pPr>
      <w:proofErr w:type="spellStart"/>
      <w:r w:rsidRPr="00155725">
        <w:rPr>
          <w:b/>
          <w:sz w:val="32"/>
          <w:szCs w:val="32"/>
        </w:rPr>
        <w:t>Коленда</w:t>
      </w:r>
      <w:proofErr w:type="spellEnd"/>
      <w:r w:rsidRPr="00155725">
        <w:rPr>
          <w:b/>
          <w:sz w:val="32"/>
          <w:szCs w:val="32"/>
        </w:rPr>
        <w:t xml:space="preserve"> Наталія Вікторівна,</w:t>
      </w:r>
    </w:p>
    <w:p w:rsidR="00D80A87" w:rsidRPr="00155725" w:rsidRDefault="00D80A87" w:rsidP="00FE35FF">
      <w:pPr>
        <w:widowControl w:val="0"/>
        <w:jc w:val="center"/>
        <w:rPr>
          <w:b/>
          <w:sz w:val="32"/>
          <w:szCs w:val="32"/>
        </w:rPr>
      </w:pPr>
      <w:r w:rsidRPr="00155725">
        <w:rPr>
          <w:b/>
          <w:sz w:val="32"/>
          <w:szCs w:val="32"/>
        </w:rPr>
        <w:t>Черчик Лариса Миколаївна,</w:t>
      </w:r>
    </w:p>
    <w:p w:rsidR="00B14FFD" w:rsidRPr="00155725" w:rsidRDefault="00B14FFD" w:rsidP="00FE35FF">
      <w:pPr>
        <w:widowControl w:val="0"/>
        <w:jc w:val="center"/>
        <w:rPr>
          <w:b/>
          <w:sz w:val="32"/>
          <w:szCs w:val="32"/>
        </w:rPr>
      </w:pPr>
      <w:r w:rsidRPr="00155725">
        <w:rPr>
          <w:b/>
          <w:sz w:val="32"/>
          <w:szCs w:val="32"/>
        </w:rPr>
        <w:t>Гаврилюк Ольга Юріївна</w:t>
      </w:r>
    </w:p>
    <w:p w:rsidR="00D80A87" w:rsidRPr="00155725" w:rsidRDefault="00D80A87" w:rsidP="00FE35FF">
      <w:pPr>
        <w:widowControl w:val="0"/>
        <w:jc w:val="both"/>
        <w:rPr>
          <w:b/>
          <w:sz w:val="32"/>
          <w:szCs w:val="32"/>
        </w:rPr>
      </w:pPr>
    </w:p>
    <w:p w:rsidR="00D80A87" w:rsidRPr="00155725" w:rsidRDefault="00D80A87" w:rsidP="00FE35FF">
      <w:pPr>
        <w:widowControl w:val="0"/>
        <w:jc w:val="both"/>
        <w:rPr>
          <w:b/>
          <w:sz w:val="32"/>
          <w:szCs w:val="32"/>
        </w:rPr>
      </w:pPr>
    </w:p>
    <w:p w:rsidR="00B14FFD" w:rsidRPr="00155725" w:rsidRDefault="00B14FFD" w:rsidP="00FE35FF">
      <w:pPr>
        <w:widowControl w:val="0"/>
        <w:jc w:val="center"/>
        <w:rPr>
          <w:b/>
          <w:smallCaps/>
          <w:sz w:val="32"/>
          <w:szCs w:val="32"/>
        </w:rPr>
      </w:pPr>
      <w:r w:rsidRPr="00155725">
        <w:rPr>
          <w:b/>
          <w:smallCaps/>
          <w:sz w:val="32"/>
          <w:szCs w:val="32"/>
        </w:rPr>
        <w:t>СОЦІО-ЕКОЛОГО-ЕКОНОМІЧНА БЕЗПЕКА</w:t>
      </w:r>
    </w:p>
    <w:p w:rsidR="00D80A87" w:rsidRPr="00155725" w:rsidRDefault="00B14FFD" w:rsidP="00FE35FF">
      <w:pPr>
        <w:widowControl w:val="0"/>
        <w:jc w:val="center"/>
        <w:rPr>
          <w:b/>
          <w:smallCaps/>
          <w:sz w:val="32"/>
          <w:szCs w:val="32"/>
        </w:rPr>
      </w:pPr>
      <w:r w:rsidRPr="00155725">
        <w:rPr>
          <w:b/>
          <w:smallCaps/>
          <w:sz w:val="32"/>
          <w:szCs w:val="32"/>
        </w:rPr>
        <w:t xml:space="preserve"> ТА ЇЇ ВПЛИВ НА ВІДТВОРЕННЯ НАСЕЛЕННЯ</w:t>
      </w:r>
    </w:p>
    <w:p w:rsidR="00D80A87" w:rsidRPr="00155725" w:rsidRDefault="00D80A87" w:rsidP="00FE35FF">
      <w:pPr>
        <w:widowControl w:val="0"/>
        <w:jc w:val="center"/>
        <w:rPr>
          <w:b/>
          <w:sz w:val="32"/>
          <w:szCs w:val="32"/>
        </w:rPr>
      </w:pPr>
    </w:p>
    <w:p w:rsidR="00D80A87" w:rsidRPr="00155725" w:rsidRDefault="00D80A87" w:rsidP="00FE35FF">
      <w:pPr>
        <w:widowControl w:val="0"/>
        <w:jc w:val="center"/>
        <w:rPr>
          <w:b/>
          <w:sz w:val="32"/>
          <w:szCs w:val="32"/>
        </w:rPr>
      </w:pPr>
    </w:p>
    <w:p w:rsidR="00D80A87" w:rsidRPr="00155725" w:rsidRDefault="00D80A87" w:rsidP="00FE35FF">
      <w:pPr>
        <w:widowControl w:val="0"/>
        <w:jc w:val="center"/>
        <w:rPr>
          <w:b/>
          <w:sz w:val="32"/>
          <w:szCs w:val="32"/>
        </w:rPr>
      </w:pPr>
    </w:p>
    <w:p w:rsidR="00D80A87" w:rsidRPr="00155725" w:rsidRDefault="00D80A87" w:rsidP="00FE35FF">
      <w:pPr>
        <w:widowControl w:val="0"/>
        <w:jc w:val="center"/>
        <w:rPr>
          <w:b/>
          <w:sz w:val="32"/>
          <w:szCs w:val="32"/>
        </w:rPr>
      </w:pPr>
      <w:r w:rsidRPr="00155725">
        <w:rPr>
          <w:b/>
          <w:sz w:val="32"/>
          <w:szCs w:val="32"/>
        </w:rPr>
        <w:t>Монографія</w:t>
      </w:r>
    </w:p>
    <w:p w:rsidR="00D80A87" w:rsidRPr="00155725" w:rsidRDefault="00D80A87" w:rsidP="00FE35FF">
      <w:pPr>
        <w:widowControl w:val="0"/>
        <w:jc w:val="center"/>
        <w:rPr>
          <w:sz w:val="32"/>
          <w:szCs w:val="32"/>
        </w:rPr>
      </w:pPr>
    </w:p>
    <w:p w:rsidR="00D80A87" w:rsidRPr="00155725" w:rsidRDefault="00D80A87" w:rsidP="00FE35FF">
      <w:pPr>
        <w:widowControl w:val="0"/>
        <w:jc w:val="center"/>
        <w:rPr>
          <w:sz w:val="32"/>
          <w:szCs w:val="32"/>
        </w:rPr>
      </w:pPr>
    </w:p>
    <w:p w:rsidR="00D80A87" w:rsidRPr="00155725" w:rsidRDefault="00D80A87" w:rsidP="00FE35FF">
      <w:pPr>
        <w:widowControl w:val="0"/>
        <w:jc w:val="center"/>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7"/>
        <w:gridCol w:w="1972"/>
      </w:tblGrid>
      <w:tr w:rsidR="00D80A87" w:rsidRPr="00155725" w:rsidTr="000239FF">
        <w:tc>
          <w:tcPr>
            <w:tcW w:w="5157" w:type="dxa"/>
          </w:tcPr>
          <w:p w:rsidR="00D80A87" w:rsidRPr="00155725" w:rsidRDefault="00D80A87" w:rsidP="00FE35FF">
            <w:pPr>
              <w:widowControl w:val="0"/>
              <w:rPr>
                <w:sz w:val="32"/>
                <w:szCs w:val="32"/>
              </w:rPr>
            </w:pPr>
            <w:r w:rsidRPr="00155725">
              <w:rPr>
                <w:sz w:val="32"/>
                <w:szCs w:val="32"/>
              </w:rPr>
              <w:t>Комп’ютерний набір</w:t>
            </w:r>
          </w:p>
          <w:p w:rsidR="00D80A87" w:rsidRPr="00155725" w:rsidRDefault="00D80A87" w:rsidP="00FE35FF">
            <w:pPr>
              <w:widowControl w:val="0"/>
              <w:rPr>
                <w:sz w:val="32"/>
                <w:szCs w:val="32"/>
              </w:rPr>
            </w:pPr>
          </w:p>
        </w:tc>
        <w:tc>
          <w:tcPr>
            <w:tcW w:w="1749" w:type="dxa"/>
          </w:tcPr>
          <w:p w:rsidR="00D80A87" w:rsidRPr="00155725" w:rsidRDefault="00D80A87" w:rsidP="00FE35FF">
            <w:pPr>
              <w:widowControl w:val="0"/>
              <w:rPr>
                <w:sz w:val="32"/>
                <w:szCs w:val="32"/>
              </w:rPr>
            </w:pPr>
            <w:r w:rsidRPr="00155725">
              <w:rPr>
                <w:sz w:val="32"/>
                <w:szCs w:val="32"/>
              </w:rPr>
              <w:t>Н.В.</w:t>
            </w:r>
            <w:proofErr w:type="spellStart"/>
            <w:r w:rsidRPr="00155725">
              <w:rPr>
                <w:sz w:val="32"/>
                <w:szCs w:val="32"/>
              </w:rPr>
              <w:t>Коленда</w:t>
            </w:r>
            <w:proofErr w:type="spellEnd"/>
            <w:r w:rsidRPr="00155725">
              <w:rPr>
                <w:sz w:val="32"/>
                <w:szCs w:val="32"/>
              </w:rPr>
              <w:t xml:space="preserve"> </w:t>
            </w:r>
          </w:p>
        </w:tc>
      </w:tr>
      <w:tr w:rsidR="00D80A87" w:rsidRPr="00155725" w:rsidTr="000239FF">
        <w:tc>
          <w:tcPr>
            <w:tcW w:w="5157" w:type="dxa"/>
          </w:tcPr>
          <w:p w:rsidR="00D80A87" w:rsidRPr="00155725" w:rsidRDefault="00D80A87" w:rsidP="00FE35FF">
            <w:pPr>
              <w:widowControl w:val="0"/>
              <w:rPr>
                <w:sz w:val="32"/>
                <w:szCs w:val="32"/>
              </w:rPr>
            </w:pPr>
            <w:r w:rsidRPr="00155725">
              <w:rPr>
                <w:sz w:val="32"/>
                <w:szCs w:val="32"/>
              </w:rPr>
              <w:t xml:space="preserve">Редактор </w:t>
            </w:r>
          </w:p>
        </w:tc>
        <w:tc>
          <w:tcPr>
            <w:tcW w:w="1749" w:type="dxa"/>
          </w:tcPr>
          <w:p w:rsidR="00D80A87" w:rsidRPr="00155725" w:rsidRDefault="00D80A87" w:rsidP="00FE35FF">
            <w:pPr>
              <w:widowControl w:val="0"/>
              <w:rPr>
                <w:sz w:val="32"/>
                <w:szCs w:val="32"/>
              </w:rPr>
            </w:pPr>
          </w:p>
        </w:tc>
      </w:tr>
    </w:tbl>
    <w:p w:rsidR="00D80A87" w:rsidRDefault="00D80A87" w:rsidP="00FE35FF">
      <w:pPr>
        <w:widowControl w:val="0"/>
        <w:jc w:val="center"/>
        <w:rPr>
          <w:sz w:val="32"/>
          <w:szCs w:val="32"/>
          <w:lang w:val="en-US"/>
        </w:rPr>
      </w:pPr>
    </w:p>
    <w:p w:rsidR="00E229B3" w:rsidRDefault="00E229B3" w:rsidP="00FE35FF">
      <w:pPr>
        <w:widowControl w:val="0"/>
        <w:jc w:val="center"/>
        <w:rPr>
          <w:sz w:val="32"/>
          <w:szCs w:val="32"/>
          <w:lang w:val="en-US"/>
        </w:rPr>
      </w:pPr>
    </w:p>
    <w:p w:rsidR="00E229B3" w:rsidRDefault="00E229B3" w:rsidP="00FE35FF">
      <w:pPr>
        <w:widowControl w:val="0"/>
        <w:jc w:val="center"/>
        <w:rPr>
          <w:sz w:val="32"/>
          <w:szCs w:val="32"/>
          <w:lang w:val="en-US"/>
        </w:rPr>
      </w:pPr>
    </w:p>
    <w:p w:rsidR="00E229B3" w:rsidRDefault="00E229B3" w:rsidP="00FE35FF">
      <w:pPr>
        <w:widowControl w:val="0"/>
        <w:jc w:val="center"/>
        <w:rPr>
          <w:sz w:val="32"/>
          <w:szCs w:val="32"/>
          <w:lang w:val="en-US"/>
        </w:rPr>
      </w:pPr>
    </w:p>
    <w:p w:rsidR="00E229B3" w:rsidRDefault="00E229B3" w:rsidP="00FE35FF">
      <w:pPr>
        <w:widowControl w:val="0"/>
        <w:jc w:val="center"/>
        <w:rPr>
          <w:sz w:val="32"/>
          <w:szCs w:val="32"/>
          <w:lang w:val="en-US"/>
        </w:rPr>
      </w:pPr>
    </w:p>
    <w:p w:rsidR="00E229B3" w:rsidRDefault="00E229B3" w:rsidP="00FE35FF">
      <w:pPr>
        <w:widowControl w:val="0"/>
        <w:jc w:val="center"/>
        <w:rPr>
          <w:sz w:val="32"/>
          <w:szCs w:val="32"/>
          <w:lang w:val="en-US"/>
        </w:rPr>
      </w:pPr>
    </w:p>
    <w:p w:rsidR="00E229B3" w:rsidRDefault="00E229B3" w:rsidP="00FE35FF">
      <w:pPr>
        <w:widowControl w:val="0"/>
        <w:jc w:val="center"/>
        <w:rPr>
          <w:sz w:val="32"/>
          <w:szCs w:val="32"/>
          <w:lang w:val="en-US"/>
        </w:rPr>
      </w:pPr>
    </w:p>
    <w:p w:rsidR="00E229B3" w:rsidRDefault="00E229B3" w:rsidP="00FE35FF">
      <w:pPr>
        <w:widowControl w:val="0"/>
        <w:jc w:val="center"/>
        <w:rPr>
          <w:sz w:val="32"/>
          <w:szCs w:val="32"/>
          <w:lang w:val="en-US"/>
        </w:rPr>
      </w:pPr>
    </w:p>
    <w:p w:rsidR="00E229B3" w:rsidRPr="00E229B3" w:rsidRDefault="00E229B3" w:rsidP="00FE35FF">
      <w:pPr>
        <w:widowControl w:val="0"/>
        <w:jc w:val="center"/>
        <w:rPr>
          <w:sz w:val="32"/>
          <w:szCs w:val="32"/>
          <w:lang w:val="en-US"/>
        </w:rPr>
      </w:pPr>
    </w:p>
    <w:p w:rsidR="00D80A87" w:rsidRPr="00155725" w:rsidRDefault="00D80A87" w:rsidP="00FE35FF">
      <w:pPr>
        <w:widowControl w:val="0"/>
        <w:rPr>
          <w:sz w:val="32"/>
          <w:szCs w:val="32"/>
        </w:rPr>
      </w:pPr>
    </w:p>
    <w:p w:rsidR="00D80A87" w:rsidRPr="00155725" w:rsidRDefault="00D80A87" w:rsidP="00FE35FF">
      <w:pPr>
        <w:widowControl w:val="0"/>
        <w:rPr>
          <w:sz w:val="32"/>
          <w:szCs w:val="32"/>
        </w:rPr>
      </w:pPr>
    </w:p>
    <w:p w:rsidR="00D80A87" w:rsidRPr="00155725" w:rsidRDefault="002C45B6" w:rsidP="00FE35FF">
      <w:pPr>
        <w:widowControl w:val="0"/>
        <w:jc w:val="center"/>
        <w:rPr>
          <w:sz w:val="32"/>
          <w:szCs w:val="32"/>
          <w:highlight w:val="yellow"/>
        </w:rPr>
      </w:pPr>
      <w:r w:rsidRPr="00155725">
        <w:rPr>
          <w:sz w:val="32"/>
          <w:szCs w:val="32"/>
          <w:highlight w:val="yellow"/>
        </w:rPr>
        <w:t>Підписано до друку 28.04.13</w:t>
      </w:r>
      <w:r w:rsidR="00D80A87" w:rsidRPr="00155725">
        <w:rPr>
          <w:sz w:val="32"/>
          <w:szCs w:val="32"/>
          <w:highlight w:val="yellow"/>
        </w:rPr>
        <w:t>.</w:t>
      </w:r>
    </w:p>
    <w:p w:rsidR="00D80A87" w:rsidRPr="00155725" w:rsidRDefault="00D80A87" w:rsidP="00FE35FF">
      <w:pPr>
        <w:widowControl w:val="0"/>
        <w:jc w:val="center"/>
        <w:rPr>
          <w:sz w:val="32"/>
          <w:szCs w:val="32"/>
          <w:highlight w:val="yellow"/>
        </w:rPr>
      </w:pPr>
      <w:r w:rsidRPr="00155725">
        <w:rPr>
          <w:sz w:val="32"/>
          <w:szCs w:val="32"/>
          <w:highlight w:val="yellow"/>
        </w:rPr>
        <w:t xml:space="preserve">Формат 60х84 /16. Папір </w:t>
      </w:r>
      <w:proofErr w:type="spellStart"/>
      <w:r w:rsidRPr="00155725">
        <w:rPr>
          <w:sz w:val="32"/>
          <w:szCs w:val="32"/>
          <w:highlight w:val="yellow"/>
        </w:rPr>
        <w:t>офс</w:t>
      </w:r>
      <w:proofErr w:type="spellEnd"/>
      <w:r w:rsidRPr="00155725">
        <w:rPr>
          <w:sz w:val="32"/>
          <w:szCs w:val="32"/>
          <w:highlight w:val="yellow"/>
        </w:rPr>
        <w:t xml:space="preserve">. Гарнітура </w:t>
      </w:r>
      <w:proofErr w:type="spellStart"/>
      <w:r w:rsidRPr="00155725">
        <w:rPr>
          <w:sz w:val="32"/>
          <w:szCs w:val="32"/>
          <w:highlight w:val="yellow"/>
        </w:rPr>
        <w:t>Times</w:t>
      </w:r>
      <w:proofErr w:type="spellEnd"/>
      <w:r w:rsidRPr="00155725">
        <w:rPr>
          <w:sz w:val="32"/>
          <w:szCs w:val="32"/>
          <w:highlight w:val="yellow"/>
        </w:rPr>
        <w:t>.</w:t>
      </w:r>
    </w:p>
    <w:p w:rsidR="00D80A87" w:rsidRPr="00155725" w:rsidRDefault="00D80A87" w:rsidP="00FE35FF">
      <w:pPr>
        <w:widowControl w:val="0"/>
        <w:jc w:val="center"/>
        <w:rPr>
          <w:sz w:val="32"/>
          <w:szCs w:val="32"/>
        </w:rPr>
      </w:pPr>
      <w:proofErr w:type="spellStart"/>
      <w:r w:rsidRPr="00155725">
        <w:rPr>
          <w:sz w:val="32"/>
          <w:szCs w:val="32"/>
          <w:highlight w:val="yellow"/>
        </w:rPr>
        <w:t>Умовн</w:t>
      </w:r>
      <w:proofErr w:type="spellEnd"/>
      <w:r w:rsidRPr="00155725">
        <w:rPr>
          <w:sz w:val="32"/>
          <w:szCs w:val="32"/>
          <w:highlight w:val="yellow"/>
        </w:rPr>
        <w:t>. друк. арк. 10,75. Обл. вид арк. 10,0. Тираж 300 примірників</w:t>
      </w:r>
      <w:r w:rsidRPr="00155725">
        <w:rPr>
          <w:sz w:val="32"/>
          <w:szCs w:val="32"/>
        </w:rPr>
        <w:t>.</w:t>
      </w:r>
    </w:p>
    <w:p w:rsidR="00D80A87" w:rsidRPr="00155725" w:rsidRDefault="00D80A87" w:rsidP="00FE35FF">
      <w:pPr>
        <w:widowControl w:val="0"/>
        <w:rPr>
          <w:sz w:val="32"/>
          <w:szCs w:val="32"/>
        </w:rPr>
      </w:pPr>
    </w:p>
    <w:p w:rsidR="00D80A87" w:rsidRPr="00155725" w:rsidRDefault="00D80A87" w:rsidP="00FE35FF">
      <w:pPr>
        <w:widowControl w:val="0"/>
        <w:rPr>
          <w:sz w:val="32"/>
          <w:szCs w:val="32"/>
        </w:rPr>
      </w:pPr>
    </w:p>
    <w:p w:rsidR="006C4402" w:rsidRPr="00155725" w:rsidRDefault="006C4402" w:rsidP="00FE35FF">
      <w:pPr>
        <w:widowControl w:val="0"/>
        <w:rPr>
          <w:sz w:val="32"/>
          <w:szCs w:val="32"/>
        </w:rPr>
      </w:pPr>
    </w:p>
    <w:p w:rsidR="008B2758" w:rsidRPr="00155725" w:rsidRDefault="008B2758" w:rsidP="00FE35FF">
      <w:pPr>
        <w:widowControl w:val="0"/>
        <w:rPr>
          <w:sz w:val="32"/>
          <w:szCs w:val="32"/>
        </w:rPr>
      </w:pPr>
    </w:p>
    <w:p w:rsidR="008B2758" w:rsidRPr="00155725" w:rsidRDefault="008B2758" w:rsidP="00FE35FF">
      <w:pPr>
        <w:widowControl w:val="0"/>
        <w:rPr>
          <w:sz w:val="32"/>
          <w:szCs w:val="32"/>
        </w:rPr>
      </w:pPr>
    </w:p>
    <w:p w:rsidR="008B2758" w:rsidRDefault="008B2758" w:rsidP="00FE35FF">
      <w:pPr>
        <w:widowControl w:val="0"/>
        <w:rPr>
          <w:sz w:val="32"/>
          <w:szCs w:val="32"/>
        </w:rPr>
      </w:pPr>
    </w:p>
    <w:p w:rsidR="001A6ACE" w:rsidRDefault="001A6ACE" w:rsidP="00FE35FF">
      <w:pPr>
        <w:widowControl w:val="0"/>
        <w:rPr>
          <w:sz w:val="32"/>
          <w:szCs w:val="32"/>
        </w:rPr>
      </w:pPr>
    </w:p>
    <w:p w:rsidR="001A6ACE" w:rsidRDefault="001A6ACE" w:rsidP="00FE35FF">
      <w:pPr>
        <w:widowControl w:val="0"/>
        <w:rPr>
          <w:sz w:val="32"/>
          <w:szCs w:val="32"/>
        </w:rPr>
      </w:pPr>
    </w:p>
    <w:p w:rsidR="001A6ACE" w:rsidRDefault="001A6ACE" w:rsidP="00FE35FF">
      <w:pPr>
        <w:widowControl w:val="0"/>
        <w:rPr>
          <w:sz w:val="32"/>
          <w:szCs w:val="32"/>
        </w:rPr>
      </w:pPr>
    </w:p>
    <w:p w:rsidR="001A6ACE" w:rsidRDefault="001A6ACE" w:rsidP="00FE35FF">
      <w:pPr>
        <w:widowControl w:val="0"/>
        <w:rPr>
          <w:sz w:val="32"/>
          <w:szCs w:val="32"/>
        </w:rPr>
      </w:pPr>
    </w:p>
    <w:p w:rsidR="001A6ACE" w:rsidRPr="00155725" w:rsidRDefault="001A6ACE" w:rsidP="00FE35FF">
      <w:pPr>
        <w:widowControl w:val="0"/>
        <w:rPr>
          <w:sz w:val="32"/>
          <w:szCs w:val="32"/>
        </w:rPr>
      </w:pPr>
    </w:p>
    <w:p w:rsidR="008B2758" w:rsidRPr="00155725" w:rsidRDefault="00771AB7" w:rsidP="00FE35FF">
      <w:pPr>
        <w:widowControl w:val="0"/>
        <w:rPr>
          <w:sz w:val="32"/>
          <w:szCs w:val="32"/>
        </w:rPr>
      </w:pPr>
      <w:r>
        <w:rPr>
          <w:noProof/>
          <w:sz w:val="32"/>
          <w:szCs w:val="32"/>
          <w:lang w:val="ru-RU" w:eastAsia="ru-RU"/>
        </w:rPr>
        <w:pict>
          <v:rect id="_x0000_s1639" style="position:absolute;margin-left:139.5pt;margin-top:6.25pt;width:55.2pt;height:32.15pt;z-index:251684864" strokecolor="white [3212]"/>
        </w:pict>
      </w:r>
    </w:p>
    <w:p w:rsidR="008B2758" w:rsidRPr="00155725" w:rsidRDefault="00771AB7" w:rsidP="00FE35FF">
      <w:pPr>
        <w:widowControl w:val="0"/>
        <w:rPr>
          <w:sz w:val="32"/>
          <w:szCs w:val="32"/>
        </w:rPr>
      </w:pPr>
      <w:r>
        <w:rPr>
          <w:noProof/>
          <w:sz w:val="32"/>
          <w:szCs w:val="32"/>
          <w:lang w:val="ru-RU" w:eastAsia="ru-RU"/>
        </w:rPr>
        <w:pict>
          <v:rect id="_x0000_s1640" style="position:absolute;margin-left:151.5pt;margin-top:504.65pt;width:55.2pt;height:32.15pt;z-index:251685888" strokecolor="white [3212]"/>
        </w:pict>
      </w:r>
    </w:p>
    <w:sectPr w:rsidR="008B2758" w:rsidRPr="00155725" w:rsidSect="00155725">
      <w:pgSz w:w="11907" w:h="16840" w:code="1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7E" w:rsidRDefault="00133F7E" w:rsidP="000239FF">
      <w:r>
        <w:separator/>
      </w:r>
    </w:p>
  </w:endnote>
  <w:endnote w:type="continuationSeparator" w:id="0">
    <w:p w:rsidR="00133F7E" w:rsidRDefault="00133F7E" w:rsidP="000239FF">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NewtonC">
    <w:panose1 w:val="00000000000000000000"/>
    <w:charset w:val="CC"/>
    <w:family w:val="auto"/>
    <w:notTrueType/>
    <w:pitch w:val="default"/>
    <w:sig w:usb0="00000201" w:usb1="00000000" w:usb2="00000000" w:usb3="00000000" w:csb0="00000004"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55" w:rsidRDefault="0002625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26255" w:rsidRDefault="0002625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7470"/>
      <w:docPartObj>
        <w:docPartGallery w:val="Page Numbers (Bottom of Page)"/>
        <w:docPartUnique/>
      </w:docPartObj>
    </w:sdtPr>
    <w:sdtEndPr>
      <w:rPr>
        <w:sz w:val="16"/>
        <w:szCs w:val="16"/>
      </w:rPr>
    </w:sdtEndPr>
    <w:sdtContent>
      <w:p w:rsidR="00026255" w:rsidRPr="00FE35FF" w:rsidRDefault="00026255">
        <w:pPr>
          <w:pStyle w:val="ac"/>
          <w:jc w:val="center"/>
          <w:rPr>
            <w:sz w:val="16"/>
            <w:szCs w:val="16"/>
          </w:rPr>
        </w:pPr>
        <w:r w:rsidRPr="00C83B60">
          <w:rPr>
            <w:sz w:val="24"/>
            <w:szCs w:val="24"/>
          </w:rPr>
          <w:fldChar w:fldCharType="begin"/>
        </w:r>
        <w:r w:rsidRPr="00C83B60">
          <w:rPr>
            <w:sz w:val="24"/>
            <w:szCs w:val="24"/>
          </w:rPr>
          <w:instrText xml:space="preserve"> PAGE   \* MERGEFORMAT </w:instrText>
        </w:r>
        <w:r w:rsidRPr="00C83B60">
          <w:rPr>
            <w:sz w:val="24"/>
            <w:szCs w:val="24"/>
          </w:rPr>
          <w:fldChar w:fldCharType="separate"/>
        </w:r>
        <w:r w:rsidR="00371F9E">
          <w:rPr>
            <w:noProof/>
            <w:sz w:val="24"/>
            <w:szCs w:val="24"/>
          </w:rPr>
          <w:t>171</w:t>
        </w:r>
        <w:r w:rsidRPr="00C83B60">
          <w:rPr>
            <w:sz w:val="24"/>
            <w:szCs w:val="24"/>
          </w:rPr>
          <w:fldChar w:fldCharType="end"/>
        </w:r>
      </w:p>
    </w:sdtContent>
  </w:sdt>
  <w:p w:rsidR="00026255" w:rsidRPr="00FE35FF" w:rsidRDefault="00026255">
    <w:pPr>
      <w:pStyle w:val="ac"/>
      <w:ind w:right="360"/>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7E" w:rsidRDefault="00133F7E" w:rsidP="000239FF">
      <w:r>
        <w:separator/>
      </w:r>
    </w:p>
  </w:footnote>
  <w:footnote w:type="continuationSeparator" w:id="0">
    <w:p w:rsidR="00133F7E" w:rsidRDefault="00133F7E" w:rsidP="00023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55" w:rsidRPr="004E004E" w:rsidRDefault="00026255" w:rsidP="00CC04DD">
    <w:pPr>
      <w:pStyle w:val="a8"/>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D84ECB"/>
    <w:multiLevelType w:val="hybridMultilevel"/>
    <w:tmpl w:val="51DB87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94D24F"/>
    <w:multiLevelType w:val="hybridMultilevel"/>
    <w:tmpl w:val="96F35D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DDB935"/>
    <w:multiLevelType w:val="hybridMultilevel"/>
    <w:tmpl w:val="3419BD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82160E"/>
    <w:multiLevelType w:val="hybridMultilevel"/>
    <w:tmpl w:val="7C8570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C1011"/>
    <w:multiLevelType w:val="hybridMultilevel"/>
    <w:tmpl w:val="082CE67A"/>
    <w:lvl w:ilvl="0" w:tplc="B3FC5F4A">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13422"/>
    <w:multiLevelType w:val="hybridMultilevel"/>
    <w:tmpl w:val="832ED968"/>
    <w:lvl w:ilvl="0" w:tplc="3688759C">
      <w:start w:val="1"/>
      <w:numFmt w:val="bullet"/>
      <w:pStyle w:val="2"/>
      <w:lvlText w:val=""/>
      <w:lvlJc w:val="left"/>
      <w:pPr>
        <w:tabs>
          <w:tab w:val="num" w:pos="1520"/>
        </w:tabs>
        <w:ind w:left="1520" w:hanging="510"/>
      </w:pPr>
      <w:rPr>
        <w:rFonts w:ascii="Symbol" w:hAnsi="Symbol" w:hint="default"/>
        <w:color w:val="auto"/>
      </w:rPr>
    </w:lvl>
    <w:lvl w:ilvl="1" w:tplc="04220003" w:tentative="1">
      <w:start w:val="1"/>
      <w:numFmt w:val="bullet"/>
      <w:lvlText w:val="o"/>
      <w:lvlJc w:val="left"/>
      <w:pPr>
        <w:tabs>
          <w:tab w:val="num" w:pos="2280"/>
        </w:tabs>
        <w:ind w:left="2280" w:hanging="360"/>
      </w:pPr>
      <w:rPr>
        <w:rFonts w:ascii="Courier New" w:hAnsi="Courier New" w:cs="Courier New" w:hint="default"/>
      </w:rPr>
    </w:lvl>
    <w:lvl w:ilvl="2" w:tplc="04220005" w:tentative="1">
      <w:start w:val="1"/>
      <w:numFmt w:val="bullet"/>
      <w:lvlText w:val=""/>
      <w:lvlJc w:val="left"/>
      <w:pPr>
        <w:tabs>
          <w:tab w:val="num" w:pos="3000"/>
        </w:tabs>
        <w:ind w:left="3000" w:hanging="360"/>
      </w:pPr>
      <w:rPr>
        <w:rFonts w:ascii="Wingdings" w:hAnsi="Wingdings" w:hint="default"/>
      </w:rPr>
    </w:lvl>
    <w:lvl w:ilvl="3" w:tplc="04220001" w:tentative="1">
      <w:start w:val="1"/>
      <w:numFmt w:val="bullet"/>
      <w:lvlText w:val=""/>
      <w:lvlJc w:val="left"/>
      <w:pPr>
        <w:tabs>
          <w:tab w:val="num" w:pos="3720"/>
        </w:tabs>
        <w:ind w:left="3720" w:hanging="360"/>
      </w:pPr>
      <w:rPr>
        <w:rFonts w:ascii="Symbol" w:hAnsi="Symbol" w:hint="default"/>
      </w:rPr>
    </w:lvl>
    <w:lvl w:ilvl="4" w:tplc="04220003" w:tentative="1">
      <w:start w:val="1"/>
      <w:numFmt w:val="bullet"/>
      <w:lvlText w:val="o"/>
      <w:lvlJc w:val="left"/>
      <w:pPr>
        <w:tabs>
          <w:tab w:val="num" w:pos="4440"/>
        </w:tabs>
        <w:ind w:left="4440" w:hanging="360"/>
      </w:pPr>
      <w:rPr>
        <w:rFonts w:ascii="Courier New" w:hAnsi="Courier New" w:cs="Courier New" w:hint="default"/>
      </w:rPr>
    </w:lvl>
    <w:lvl w:ilvl="5" w:tplc="04220005" w:tentative="1">
      <w:start w:val="1"/>
      <w:numFmt w:val="bullet"/>
      <w:lvlText w:val=""/>
      <w:lvlJc w:val="left"/>
      <w:pPr>
        <w:tabs>
          <w:tab w:val="num" w:pos="5160"/>
        </w:tabs>
        <w:ind w:left="5160" w:hanging="360"/>
      </w:pPr>
      <w:rPr>
        <w:rFonts w:ascii="Wingdings" w:hAnsi="Wingdings" w:hint="default"/>
      </w:rPr>
    </w:lvl>
    <w:lvl w:ilvl="6" w:tplc="04220001" w:tentative="1">
      <w:start w:val="1"/>
      <w:numFmt w:val="bullet"/>
      <w:lvlText w:val=""/>
      <w:lvlJc w:val="left"/>
      <w:pPr>
        <w:tabs>
          <w:tab w:val="num" w:pos="5880"/>
        </w:tabs>
        <w:ind w:left="5880" w:hanging="360"/>
      </w:pPr>
      <w:rPr>
        <w:rFonts w:ascii="Symbol" w:hAnsi="Symbol" w:hint="default"/>
      </w:rPr>
    </w:lvl>
    <w:lvl w:ilvl="7" w:tplc="04220003" w:tentative="1">
      <w:start w:val="1"/>
      <w:numFmt w:val="bullet"/>
      <w:lvlText w:val="o"/>
      <w:lvlJc w:val="left"/>
      <w:pPr>
        <w:tabs>
          <w:tab w:val="num" w:pos="6600"/>
        </w:tabs>
        <w:ind w:left="6600" w:hanging="360"/>
      </w:pPr>
      <w:rPr>
        <w:rFonts w:ascii="Courier New" w:hAnsi="Courier New" w:cs="Courier New" w:hint="default"/>
      </w:rPr>
    </w:lvl>
    <w:lvl w:ilvl="8" w:tplc="04220005" w:tentative="1">
      <w:start w:val="1"/>
      <w:numFmt w:val="bullet"/>
      <w:lvlText w:val=""/>
      <w:lvlJc w:val="left"/>
      <w:pPr>
        <w:tabs>
          <w:tab w:val="num" w:pos="7320"/>
        </w:tabs>
        <w:ind w:left="7320" w:hanging="360"/>
      </w:pPr>
      <w:rPr>
        <w:rFonts w:ascii="Wingdings" w:hAnsi="Wingdings" w:hint="default"/>
      </w:rPr>
    </w:lvl>
  </w:abstractNum>
  <w:abstractNum w:abstractNumId="6">
    <w:nsid w:val="08F379B2"/>
    <w:multiLevelType w:val="hybridMultilevel"/>
    <w:tmpl w:val="0E96DA40"/>
    <w:lvl w:ilvl="0" w:tplc="250A355C">
      <w:start w:val="3"/>
      <w:numFmt w:val="bullet"/>
      <w:lvlText w:val="–"/>
      <w:lvlJc w:val="left"/>
      <w:pPr>
        <w:ind w:left="1400" w:hanging="360"/>
      </w:pPr>
      <w:rPr>
        <w:rFonts w:ascii="Times New Roman" w:eastAsia="Times New Roman" w:hAnsi="Times New Roman" w:cs="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7">
    <w:nsid w:val="0BB9B78B"/>
    <w:multiLevelType w:val="hybridMultilevel"/>
    <w:tmpl w:val="345178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747D1F"/>
    <w:multiLevelType w:val="hybridMultilevel"/>
    <w:tmpl w:val="DE90B44C"/>
    <w:lvl w:ilvl="0" w:tplc="250A355C">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0E30A7A"/>
    <w:multiLevelType w:val="hybridMultilevel"/>
    <w:tmpl w:val="58E49BC4"/>
    <w:lvl w:ilvl="0" w:tplc="3458807A">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1052384"/>
    <w:multiLevelType w:val="hybridMultilevel"/>
    <w:tmpl w:val="496AC6C2"/>
    <w:lvl w:ilvl="0" w:tplc="8E98E1C6">
      <w:start w:val="1"/>
      <w:numFmt w:val="bullet"/>
      <w:lvlText w:val="—"/>
      <w:lvlJc w:val="left"/>
      <w:pPr>
        <w:ind w:left="140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0A35B2"/>
    <w:multiLevelType w:val="hybridMultilevel"/>
    <w:tmpl w:val="6FAA36EA"/>
    <w:lvl w:ilvl="0" w:tplc="D1F08386">
      <w:start w:val="1"/>
      <w:numFmt w:val="bullet"/>
      <w:lvlText w:val="—"/>
      <w:lvlJc w:val="left"/>
      <w:pPr>
        <w:ind w:left="1287"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14479"/>
    <w:multiLevelType w:val="hybridMultilevel"/>
    <w:tmpl w:val="500A06B8"/>
    <w:lvl w:ilvl="0" w:tplc="DAEA074C">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D3E9F"/>
    <w:multiLevelType w:val="hybridMultilevel"/>
    <w:tmpl w:val="111CDDF8"/>
    <w:lvl w:ilvl="0" w:tplc="4774A8E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2BAD38EE"/>
    <w:multiLevelType w:val="hybridMultilevel"/>
    <w:tmpl w:val="941C98C6"/>
    <w:lvl w:ilvl="0" w:tplc="250A355C">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2BB756BF"/>
    <w:multiLevelType w:val="hybridMultilevel"/>
    <w:tmpl w:val="450C740E"/>
    <w:lvl w:ilvl="0" w:tplc="0419000F">
      <w:start w:val="1"/>
      <w:numFmt w:val="bullet"/>
      <w:lvlText w:val="—"/>
      <w:lvlJc w:val="left"/>
      <w:pPr>
        <w:ind w:left="720" w:hanging="360"/>
      </w:pPr>
      <w:rPr>
        <w:rFonts w:ascii="Vladimir Script" w:hAnsi="Vladimir Script"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2BE0713C"/>
    <w:multiLevelType w:val="hybridMultilevel"/>
    <w:tmpl w:val="AA0C2A9E"/>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7">
    <w:nsid w:val="34F60E03"/>
    <w:multiLevelType w:val="hybridMultilevel"/>
    <w:tmpl w:val="4E3B97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CBA64BB"/>
    <w:multiLevelType w:val="hybridMultilevel"/>
    <w:tmpl w:val="76EA5BD0"/>
    <w:lvl w:ilvl="0" w:tplc="B15495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271908"/>
    <w:multiLevelType w:val="hybridMultilevel"/>
    <w:tmpl w:val="317477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1D971E7"/>
    <w:multiLevelType w:val="hybridMultilevel"/>
    <w:tmpl w:val="CEE859BA"/>
    <w:lvl w:ilvl="0" w:tplc="475853CA">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468796A"/>
    <w:multiLevelType w:val="hybridMultilevel"/>
    <w:tmpl w:val="71203738"/>
    <w:lvl w:ilvl="0" w:tplc="018A6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A9395C"/>
    <w:multiLevelType w:val="hybridMultilevel"/>
    <w:tmpl w:val="788E6120"/>
    <w:lvl w:ilvl="0" w:tplc="E5384C6E">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186705"/>
    <w:multiLevelType w:val="hybridMultilevel"/>
    <w:tmpl w:val="DE7E4BBC"/>
    <w:lvl w:ilvl="0" w:tplc="E5384C6E">
      <w:start w:val="1"/>
      <w:numFmt w:val="bullet"/>
      <w:lvlText w:val="—"/>
      <w:lvlJc w:val="left"/>
      <w:pPr>
        <w:ind w:left="1440" w:hanging="360"/>
      </w:pPr>
      <w:rPr>
        <w:rFonts w:ascii="Vladimir Script" w:hAnsi="Vladimir Scrip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A14083"/>
    <w:multiLevelType w:val="hybridMultilevel"/>
    <w:tmpl w:val="5E509CA0"/>
    <w:lvl w:ilvl="0" w:tplc="250A355C">
      <w:start w:val="3"/>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5">
    <w:nsid w:val="478B5FBA"/>
    <w:multiLevelType w:val="hybridMultilevel"/>
    <w:tmpl w:val="3CA00EEA"/>
    <w:lvl w:ilvl="0" w:tplc="E5384C6E">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5F7615"/>
    <w:multiLevelType w:val="hybridMultilevel"/>
    <w:tmpl w:val="AEFEE2E0"/>
    <w:lvl w:ilvl="0" w:tplc="C9509326">
      <w:start w:val="1"/>
      <w:numFmt w:val="bullet"/>
      <w:lvlText w:val="—"/>
      <w:lvlJc w:val="left"/>
      <w:pPr>
        <w:ind w:left="1287" w:hanging="360"/>
      </w:pPr>
      <w:rPr>
        <w:rFonts w:ascii="Vladimir Script" w:hAnsi="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FC65A1"/>
    <w:multiLevelType w:val="hybridMultilevel"/>
    <w:tmpl w:val="85186E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5A028D"/>
    <w:multiLevelType w:val="hybridMultilevel"/>
    <w:tmpl w:val="00261FBC"/>
    <w:lvl w:ilvl="0" w:tplc="250A355C">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50422C63"/>
    <w:multiLevelType w:val="hybridMultilevel"/>
    <w:tmpl w:val="3AC62032"/>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282422C"/>
    <w:multiLevelType w:val="hybridMultilevel"/>
    <w:tmpl w:val="1AD15C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4D40183"/>
    <w:multiLevelType w:val="hybridMultilevel"/>
    <w:tmpl w:val="50A2BEC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550159BE"/>
    <w:multiLevelType w:val="hybridMultilevel"/>
    <w:tmpl w:val="15E8B588"/>
    <w:lvl w:ilvl="0" w:tplc="250A355C">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6A77D40"/>
    <w:multiLevelType w:val="multilevel"/>
    <w:tmpl w:val="A9084228"/>
    <w:lvl w:ilvl="0">
      <w:start w:val="1"/>
      <w:numFmt w:val="decimal"/>
      <w:lvlText w:val="%1."/>
      <w:lvlJc w:val="left"/>
      <w:pPr>
        <w:ind w:left="450" w:hanging="450"/>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34">
    <w:nsid w:val="59097EEC"/>
    <w:multiLevelType w:val="hybridMultilevel"/>
    <w:tmpl w:val="D32E3AF6"/>
    <w:lvl w:ilvl="0" w:tplc="D1F08386">
      <w:start w:val="1"/>
      <w:numFmt w:val="bullet"/>
      <w:lvlText w:val="—"/>
      <w:lvlJc w:val="left"/>
      <w:pPr>
        <w:ind w:left="1854" w:hanging="360"/>
      </w:pPr>
      <w:rPr>
        <w:rFonts w:ascii="Vladimir Script" w:hAnsi="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B0B7F7D"/>
    <w:multiLevelType w:val="multilevel"/>
    <w:tmpl w:val="E13657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5B6578A6"/>
    <w:multiLevelType w:val="hybridMultilevel"/>
    <w:tmpl w:val="BEF2C2B4"/>
    <w:lvl w:ilvl="0" w:tplc="D85E0824">
      <w:start w:val="4"/>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nsid w:val="5C1561B8"/>
    <w:multiLevelType w:val="hybridMultilevel"/>
    <w:tmpl w:val="F37EE228"/>
    <w:lvl w:ilvl="0" w:tplc="60ECDAE4">
      <w:start w:val="2"/>
      <w:numFmt w:val="bullet"/>
      <w:lvlText w:val="-"/>
      <w:lvlJc w:val="left"/>
      <w:pPr>
        <w:ind w:left="1069" w:hanging="360"/>
      </w:pPr>
      <w:rPr>
        <w:rFonts w:ascii="Times New Roman" w:eastAsia="TimesNew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5E0A0AA0"/>
    <w:multiLevelType w:val="hybridMultilevel"/>
    <w:tmpl w:val="B973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578057C"/>
    <w:multiLevelType w:val="hybridMultilevel"/>
    <w:tmpl w:val="C5028170"/>
    <w:lvl w:ilvl="0" w:tplc="07E2E4C0">
      <w:start w:val="1"/>
      <w:numFmt w:val="decimal"/>
      <w:lvlText w:val="%1."/>
      <w:lvlJc w:val="left"/>
      <w:pPr>
        <w:tabs>
          <w:tab w:val="num" w:pos="1108"/>
        </w:tabs>
        <w:ind w:left="1108" w:hanging="360"/>
      </w:pPr>
      <w:rPr>
        <w:color w:val="auto"/>
        <w:lang w:val="uk-UA"/>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740C7C"/>
    <w:multiLevelType w:val="multilevel"/>
    <w:tmpl w:val="F5FA409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4242DF"/>
    <w:multiLevelType w:val="hybridMultilevel"/>
    <w:tmpl w:val="2E2256AA"/>
    <w:lvl w:ilvl="0" w:tplc="4192D4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4A1E1E"/>
    <w:multiLevelType w:val="hybridMultilevel"/>
    <w:tmpl w:val="5B3EB9EA"/>
    <w:lvl w:ilvl="0" w:tplc="250A355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A0262FF"/>
    <w:multiLevelType w:val="hybridMultilevel"/>
    <w:tmpl w:val="51DE23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A765288"/>
    <w:multiLevelType w:val="hybridMultilevel"/>
    <w:tmpl w:val="050A9B78"/>
    <w:lvl w:ilvl="0" w:tplc="250A355C">
      <w:start w:val="3"/>
      <w:numFmt w:val="bullet"/>
      <w:lvlText w:val="–"/>
      <w:lvlJc w:val="left"/>
      <w:pPr>
        <w:ind w:left="1967"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nsid w:val="7CD36DFD"/>
    <w:multiLevelType w:val="hybridMultilevel"/>
    <w:tmpl w:val="861661CA"/>
    <w:lvl w:ilvl="0" w:tplc="757EC7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nsid w:val="7D601DEA"/>
    <w:multiLevelType w:val="hybridMultilevel"/>
    <w:tmpl w:val="9AE01404"/>
    <w:lvl w:ilvl="0" w:tplc="250A355C">
      <w:start w:val="3"/>
      <w:numFmt w:val="bullet"/>
      <w:lvlText w:val="–"/>
      <w:lvlJc w:val="left"/>
      <w:pPr>
        <w:ind w:left="1400" w:hanging="360"/>
      </w:pPr>
      <w:rPr>
        <w:rFonts w:ascii="Times New Roman" w:eastAsia="Times New Roman" w:hAnsi="Times New Roman" w:cs="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47">
    <w:nsid w:val="7E137C87"/>
    <w:multiLevelType w:val="hybridMultilevel"/>
    <w:tmpl w:val="357AF350"/>
    <w:lvl w:ilvl="0" w:tplc="366073F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A50F6"/>
    <w:multiLevelType w:val="multilevel"/>
    <w:tmpl w:val="F89AE0E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5"/>
  </w:num>
  <w:num w:numId="3">
    <w:abstractNumId w:val="35"/>
  </w:num>
  <w:num w:numId="4">
    <w:abstractNumId w:val="2"/>
  </w:num>
  <w:num w:numId="5">
    <w:abstractNumId w:val="3"/>
  </w:num>
  <w:num w:numId="6">
    <w:abstractNumId w:val="1"/>
  </w:num>
  <w:num w:numId="7">
    <w:abstractNumId w:val="0"/>
  </w:num>
  <w:num w:numId="8">
    <w:abstractNumId w:val="29"/>
  </w:num>
  <w:num w:numId="9">
    <w:abstractNumId w:val="27"/>
  </w:num>
  <w:num w:numId="10">
    <w:abstractNumId w:val="7"/>
  </w:num>
  <w:num w:numId="11">
    <w:abstractNumId w:val="30"/>
  </w:num>
  <w:num w:numId="12">
    <w:abstractNumId w:val="17"/>
  </w:num>
  <w:num w:numId="13">
    <w:abstractNumId w:val="38"/>
  </w:num>
  <w:num w:numId="14">
    <w:abstractNumId w:val="19"/>
  </w:num>
  <w:num w:numId="15">
    <w:abstractNumId w:val="37"/>
  </w:num>
  <w:num w:numId="16">
    <w:abstractNumId w:val="36"/>
  </w:num>
  <w:num w:numId="17">
    <w:abstractNumId w:val="21"/>
  </w:num>
  <w:num w:numId="18">
    <w:abstractNumId w:val="41"/>
  </w:num>
  <w:num w:numId="19">
    <w:abstractNumId w:val="42"/>
  </w:num>
  <w:num w:numId="20">
    <w:abstractNumId w:val="18"/>
  </w:num>
  <w:num w:numId="21">
    <w:abstractNumId w:val="26"/>
  </w:num>
  <w:num w:numId="22">
    <w:abstractNumId w:val="4"/>
  </w:num>
  <w:num w:numId="23">
    <w:abstractNumId w:val="11"/>
  </w:num>
  <w:num w:numId="24">
    <w:abstractNumId w:val="34"/>
  </w:num>
  <w:num w:numId="25">
    <w:abstractNumId w:val="10"/>
  </w:num>
  <w:num w:numId="26">
    <w:abstractNumId w:val="6"/>
  </w:num>
  <w:num w:numId="27">
    <w:abstractNumId w:val="44"/>
  </w:num>
  <w:num w:numId="28">
    <w:abstractNumId w:val="46"/>
  </w:num>
  <w:num w:numId="29">
    <w:abstractNumId w:val="47"/>
  </w:num>
  <w:num w:numId="30">
    <w:abstractNumId w:val="12"/>
  </w:num>
  <w:num w:numId="31">
    <w:abstractNumId w:val="24"/>
  </w:num>
  <w:num w:numId="32">
    <w:abstractNumId w:val="22"/>
  </w:num>
  <w:num w:numId="33">
    <w:abstractNumId w:val="25"/>
  </w:num>
  <w:num w:numId="34">
    <w:abstractNumId w:val="23"/>
  </w:num>
  <w:num w:numId="35">
    <w:abstractNumId w:val="40"/>
  </w:num>
  <w:num w:numId="36">
    <w:abstractNumId w:val="33"/>
  </w:num>
  <w:num w:numId="37">
    <w:abstractNumId w:val="16"/>
  </w:num>
  <w:num w:numId="38">
    <w:abstractNumId w:val="13"/>
  </w:num>
  <w:num w:numId="39">
    <w:abstractNumId w:val="14"/>
  </w:num>
  <w:num w:numId="40">
    <w:abstractNumId w:val="8"/>
  </w:num>
  <w:num w:numId="41">
    <w:abstractNumId w:val="28"/>
  </w:num>
  <w:num w:numId="42">
    <w:abstractNumId w:val="32"/>
  </w:num>
  <w:num w:numId="43">
    <w:abstractNumId w:val="48"/>
  </w:num>
  <w:num w:numId="44">
    <w:abstractNumId w:val="20"/>
  </w:num>
  <w:num w:numId="45">
    <w:abstractNumId w:val="43"/>
  </w:num>
  <w:num w:numId="46">
    <w:abstractNumId w:val="45"/>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GrammaticalErrors/>
  <w:proofState w:spelling="clean"/>
  <w:defaultTabStop w:val="708"/>
  <w:characterSpacingControl w:val="doNotCompress"/>
  <w:footnotePr>
    <w:footnote w:id="-1"/>
    <w:footnote w:id="0"/>
  </w:footnotePr>
  <w:endnotePr>
    <w:endnote w:id="-1"/>
    <w:endnote w:id="0"/>
  </w:endnotePr>
  <w:compat/>
  <w:rsids>
    <w:rsidRoot w:val="00D80A87"/>
    <w:rsid w:val="00000FDA"/>
    <w:rsid w:val="00003439"/>
    <w:rsid w:val="000046FA"/>
    <w:rsid w:val="00005D2E"/>
    <w:rsid w:val="00006AA0"/>
    <w:rsid w:val="0000773E"/>
    <w:rsid w:val="00011C09"/>
    <w:rsid w:val="000130EC"/>
    <w:rsid w:val="00013CB0"/>
    <w:rsid w:val="000150EF"/>
    <w:rsid w:val="000152C8"/>
    <w:rsid w:val="00015914"/>
    <w:rsid w:val="00015F60"/>
    <w:rsid w:val="000160BA"/>
    <w:rsid w:val="0001690B"/>
    <w:rsid w:val="000209D4"/>
    <w:rsid w:val="000213B0"/>
    <w:rsid w:val="000239FF"/>
    <w:rsid w:val="00023D6C"/>
    <w:rsid w:val="0002407C"/>
    <w:rsid w:val="00026255"/>
    <w:rsid w:val="00026745"/>
    <w:rsid w:val="00027555"/>
    <w:rsid w:val="000302C6"/>
    <w:rsid w:val="00030EB2"/>
    <w:rsid w:val="00031325"/>
    <w:rsid w:val="00034590"/>
    <w:rsid w:val="00034B63"/>
    <w:rsid w:val="00034ECB"/>
    <w:rsid w:val="00035455"/>
    <w:rsid w:val="000356C2"/>
    <w:rsid w:val="00040887"/>
    <w:rsid w:val="00042829"/>
    <w:rsid w:val="000437EA"/>
    <w:rsid w:val="00043D5F"/>
    <w:rsid w:val="00044E82"/>
    <w:rsid w:val="00047F71"/>
    <w:rsid w:val="00050033"/>
    <w:rsid w:val="00051140"/>
    <w:rsid w:val="000523BB"/>
    <w:rsid w:val="00053BF6"/>
    <w:rsid w:val="00054284"/>
    <w:rsid w:val="00060060"/>
    <w:rsid w:val="00060942"/>
    <w:rsid w:val="00060C6F"/>
    <w:rsid w:val="00060F01"/>
    <w:rsid w:val="0006147E"/>
    <w:rsid w:val="00062A42"/>
    <w:rsid w:val="00062D90"/>
    <w:rsid w:val="0006475C"/>
    <w:rsid w:val="00064945"/>
    <w:rsid w:val="0006709F"/>
    <w:rsid w:val="00067117"/>
    <w:rsid w:val="00067F78"/>
    <w:rsid w:val="00072397"/>
    <w:rsid w:val="00073E23"/>
    <w:rsid w:val="000777F0"/>
    <w:rsid w:val="00080117"/>
    <w:rsid w:val="00080251"/>
    <w:rsid w:val="000822C5"/>
    <w:rsid w:val="00082ABD"/>
    <w:rsid w:val="00082DD6"/>
    <w:rsid w:val="000839E1"/>
    <w:rsid w:val="00084712"/>
    <w:rsid w:val="00084E7B"/>
    <w:rsid w:val="00090526"/>
    <w:rsid w:val="0009156D"/>
    <w:rsid w:val="00092F46"/>
    <w:rsid w:val="0009430F"/>
    <w:rsid w:val="00095AA2"/>
    <w:rsid w:val="00096C65"/>
    <w:rsid w:val="000A034C"/>
    <w:rsid w:val="000A0D82"/>
    <w:rsid w:val="000A0E3F"/>
    <w:rsid w:val="000A0FBE"/>
    <w:rsid w:val="000A153D"/>
    <w:rsid w:val="000A19B8"/>
    <w:rsid w:val="000A1FB6"/>
    <w:rsid w:val="000A2C31"/>
    <w:rsid w:val="000A2DA4"/>
    <w:rsid w:val="000A47E4"/>
    <w:rsid w:val="000A508D"/>
    <w:rsid w:val="000A5DD8"/>
    <w:rsid w:val="000B29BF"/>
    <w:rsid w:val="000B3C4F"/>
    <w:rsid w:val="000B5610"/>
    <w:rsid w:val="000B562E"/>
    <w:rsid w:val="000B7C3B"/>
    <w:rsid w:val="000C0D7B"/>
    <w:rsid w:val="000C2358"/>
    <w:rsid w:val="000C29CC"/>
    <w:rsid w:val="000C3286"/>
    <w:rsid w:val="000C53FB"/>
    <w:rsid w:val="000C5F20"/>
    <w:rsid w:val="000D13F4"/>
    <w:rsid w:val="000D1530"/>
    <w:rsid w:val="000D1A57"/>
    <w:rsid w:val="000D2111"/>
    <w:rsid w:val="000D3591"/>
    <w:rsid w:val="000D4456"/>
    <w:rsid w:val="000D6E57"/>
    <w:rsid w:val="000D6FEB"/>
    <w:rsid w:val="000E1CCA"/>
    <w:rsid w:val="000E515B"/>
    <w:rsid w:val="000E53B4"/>
    <w:rsid w:val="000F0B34"/>
    <w:rsid w:val="000F17F0"/>
    <w:rsid w:val="000F227A"/>
    <w:rsid w:val="000F2730"/>
    <w:rsid w:val="000F37FE"/>
    <w:rsid w:val="000F4B40"/>
    <w:rsid w:val="000F61DD"/>
    <w:rsid w:val="000F705C"/>
    <w:rsid w:val="001006C6"/>
    <w:rsid w:val="00102648"/>
    <w:rsid w:val="001038D5"/>
    <w:rsid w:val="00105963"/>
    <w:rsid w:val="00107C78"/>
    <w:rsid w:val="00107D6C"/>
    <w:rsid w:val="00107FD8"/>
    <w:rsid w:val="00110239"/>
    <w:rsid w:val="001122C6"/>
    <w:rsid w:val="00112612"/>
    <w:rsid w:val="00113B94"/>
    <w:rsid w:val="0011624B"/>
    <w:rsid w:val="00116652"/>
    <w:rsid w:val="00116D23"/>
    <w:rsid w:val="00120596"/>
    <w:rsid w:val="00120C88"/>
    <w:rsid w:val="00120FC2"/>
    <w:rsid w:val="0012193B"/>
    <w:rsid w:val="00121C15"/>
    <w:rsid w:val="00122637"/>
    <w:rsid w:val="00123289"/>
    <w:rsid w:val="001244E3"/>
    <w:rsid w:val="00125312"/>
    <w:rsid w:val="00125457"/>
    <w:rsid w:val="0012606B"/>
    <w:rsid w:val="00126D65"/>
    <w:rsid w:val="001303CC"/>
    <w:rsid w:val="0013040D"/>
    <w:rsid w:val="001326AA"/>
    <w:rsid w:val="0013309B"/>
    <w:rsid w:val="00133F7E"/>
    <w:rsid w:val="001346E8"/>
    <w:rsid w:val="001354A5"/>
    <w:rsid w:val="00135C30"/>
    <w:rsid w:val="00136A4C"/>
    <w:rsid w:val="0013749E"/>
    <w:rsid w:val="0013785F"/>
    <w:rsid w:val="00140597"/>
    <w:rsid w:val="001406FB"/>
    <w:rsid w:val="001407BB"/>
    <w:rsid w:val="00140C66"/>
    <w:rsid w:val="001412AB"/>
    <w:rsid w:val="001417FB"/>
    <w:rsid w:val="00142DC6"/>
    <w:rsid w:val="0014341B"/>
    <w:rsid w:val="001452EC"/>
    <w:rsid w:val="001477ED"/>
    <w:rsid w:val="001478A5"/>
    <w:rsid w:val="00147CFC"/>
    <w:rsid w:val="00150311"/>
    <w:rsid w:val="00152341"/>
    <w:rsid w:val="00152704"/>
    <w:rsid w:val="00153509"/>
    <w:rsid w:val="0015457B"/>
    <w:rsid w:val="00154ED8"/>
    <w:rsid w:val="00155278"/>
    <w:rsid w:val="00155725"/>
    <w:rsid w:val="001571A6"/>
    <w:rsid w:val="00157259"/>
    <w:rsid w:val="00161221"/>
    <w:rsid w:val="001633DE"/>
    <w:rsid w:val="001647E0"/>
    <w:rsid w:val="00165452"/>
    <w:rsid w:val="0016615F"/>
    <w:rsid w:val="00166AC9"/>
    <w:rsid w:val="00170D3E"/>
    <w:rsid w:val="00171276"/>
    <w:rsid w:val="00172268"/>
    <w:rsid w:val="00172D18"/>
    <w:rsid w:val="00173C02"/>
    <w:rsid w:val="00174181"/>
    <w:rsid w:val="001746B9"/>
    <w:rsid w:val="00174BE8"/>
    <w:rsid w:val="00174DBA"/>
    <w:rsid w:val="00176168"/>
    <w:rsid w:val="00177878"/>
    <w:rsid w:val="00181F46"/>
    <w:rsid w:val="0018261B"/>
    <w:rsid w:val="0018333B"/>
    <w:rsid w:val="00183405"/>
    <w:rsid w:val="001834FE"/>
    <w:rsid w:val="0018674A"/>
    <w:rsid w:val="001867BD"/>
    <w:rsid w:val="00187779"/>
    <w:rsid w:val="001879BB"/>
    <w:rsid w:val="00194534"/>
    <w:rsid w:val="001969BD"/>
    <w:rsid w:val="001969C6"/>
    <w:rsid w:val="00197FD7"/>
    <w:rsid w:val="001A02BF"/>
    <w:rsid w:val="001A0486"/>
    <w:rsid w:val="001A06FD"/>
    <w:rsid w:val="001A0ED9"/>
    <w:rsid w:val="001A2460"/>
    <w:rsid w:val="001A3006"/>
    <w:rsid w:val="001A34A9"/>
    <w:rsid w:val="001A3AEB"/>
    <w:rsid w:val="001A3C79"/>
    <w:rsid w:val="001A54E1"/>
    <w:rsid w:val="001A606A"/>
    <w:rsid w:val="001A6ACE"/>
    <w:rsid w:val="001A6EA9"/>
    <w:rsid w:val="001B00F1"/>
    <w:rsid w:val="001B2D7D"/>
    <w:rsid w:val="001B34A3"/>
    <w:rsid w:val="001B5A80"/>
    <w:rsid w:val="001B61F5"/>
    <w:rsid w:val="001B65CF"/>
    <w:rsid w:val="001B7462"/>
    <w:rsid w:val="001B7D58"/>
    <w:rsid w:val="001C1580"/>
    <w:rsid w:val="001C196F"/>
    <w:rsid w:val="001C3921"/>
    <w:rsid w:val="001C3DE2"/>
    <w:rsid w:val="001C44F4"/>
    <w:rsid w:val="001C5AA3"/>
    <w:rsid w:val="001C7102"/>
    <w:rsid w:val="001C79AC"/>
    <w:rsid w:val="001D1365"/>
    <w:rsid w:val="001D18B9"/>
    <w:rsid w:val="001D263E"/>
    <w:rsid w:val="001D4538"/>
    <w:rsid w:val="001D7CD9"/>
    <w:rsid w:val="001E0BD8"/>
    <w:rsid w:val="001E0E50"/>
    <w:rsid w:val="001E31AE"/>
    <w:rsid w:val="001E3BD4"/>
    <w:rsid w:val="001E518B"/>
    <w:rsid w:val="001E52CF"/>
    <w:rsid w:val="001E5C46"/>
    <w:rsid w:val="001E60F3"/>
    <w:rsid w:val="001E7B29"/>
    <w:rsid w:val="001F128C"/>
    <w:rsid w:val="001F1921"/>
    <w:rsid w:val="001F34CF"/>
    <w:rsid w:val="001F4F7D"/>
    <w:rsid w:val="00201598"/>
    <w:rsid w:val="00201BC6"/>
    <w:rsid w:val="002037B2"/>
    <w:rsid w:val="002046CD"/>
    <w:rsid w:val="002052FF"/>
    <w:rsid w:val="00205E41"/>
    <w:rsid w:val="00205E67"/>
    <w:rsid w:val="002076B8"/>
    <w:rsid w:val="00207FDF"/>
    <w:rsid w:val="0021274C"/>
    <w:rsid w:val="00212FC2"/>
    <w:rsid w:val="00215F38"/>
    <w:rsid w:val="00215F5B"/>
    <w:rsid w:val="00217491"/>
    <w:rsid w:val="002200E9"/>
    <w:rsid w:val="00221B03"/>
    <w:rsid w:val="0022441E"/>
    <w:rsid w:val="00224C41"/>
    <w:rsid w:val="00225C88"/>
    <w:rsid w:val="00226460"/>
    <w:rsid w:val="00226624"/>
    <w:rsid w:val="0022759D"/>
    <w:rsid w:val="00232848"/>
    <w:rsid w:val="00232B73"/>
    <w:rsid w:val="00235596"/>
    <w:rsid w:val="00235797"/>
    <w:rsid w:val="00235FFC"/>
    <w:rsid w:val="00236AF9"/>
    <w:rsid w:val="0023727D"/>
    <w:rsid w:val="0024017A"/>
    <w:rsid w:val="00240F48"/>
    <w:rsid w:val="00242380"/>
    <w:rsid w:val="00242711"/>
    <w:rsid w:val="00243099"/>
    <w:rsid w:val="002430A1"/>
    <w:rsid w:val="00243C41"/>
    <w:rsid w:val="002458C8"/>
    <w:rsid w:val="00245CA1"/>
    <w:rsid w:val="00245D7D"/>
    <w:rsid w:val="00247084"/>
    <w:rsid w:val="0024770B"/>
    <w:rsid w:val="00251AAA"/>
    <w:rsid w:val="002542F9"/>
    <w:rsid w:val="002569E7"/>
    <w:rsid w:val="00256ECF"/>
    <w:rsid w:val="002570DA"/>
    <w:rsid w:val="002572F7"/>
    <w:rsid w:val="00257ACD"/>
    <w:rsid w:val="00257FDD"/>
    <w:rsid w:val="00262F4D"/>
    <w:rsid w:val="002636AC"/>
    <w:rsid w:val="00263A41"/>
    <w:rsid w:val="00263C73"/>
    <w:rsid w:val="002707D1"/>
    <w:rsid w:val="00271561"/>
    <w:rsid w:val="00273B91"/>
    <w:rsid w:val="00274CC1"/>
    <w:rsid w:val="002751FB"/>
    <w:rsid w:val="00280666"/>
    <w:rsid w:val="00285452"/>
    <w:rsid w:val="00287942"/>
    <w:rsid w:val="00287E75"/>
    <w:rsid w:val="00294BEE"/>
    <w:rsid w:val="002953AA"/>
    <w:rsid w:val="00297F0D"/>
    <w:rsid w:val="002A0164"/>
    <w:rsid w:val="002A15C6"/>
    <w:rsid w:val="002A1D80"/>
    <w:rsid w:val="002A2A6D"/>
    <w:rsid w:val="002A462F"/>
    <w:rsid w:val="002A670F"/>
    <w:rsid w:val="002A6B0B"/>
    <w:rsid w:val="002B31CE"/>
    <w:rsid w:val="002B32DA"/>
    <w:rsid w:val="002B76AF"/>
    <w:rsid w:val="002C06E9"/>
    <w:rsid w:val="002C1311"/>
    <w:rsid w:val="002C19CF"/>
    <w:rsid w:val="002C260A"/>
    <w:rsid w:val="002C2859"/>
    <w:rsid w:val="002C3676"/>
    <w:rsid w:val="002C45B6"/>
    <w:rsid w:val="002C6533"/>
    <w:rsid w:val="002D16A3"/>
    <w:rsid w:val="002D1AEB"/>
    <w:rsid w:val="002D26A6"/>
    <w:rsid w:val="002D2C25"/>
    <w:rsid w:val="002D44C8"/>
    <w:rsid w:val="002D46C9"/>
    <w:rsid w:val="002D5022"/>
    <w:rsid w:val="002D5312"/>
    <w:rsid w:val="002D6964"/>
    <w:rsid w:val="002D7718"/>
    <w:rsid w:val="002D7E80"/>
    <w:rsid w:val="002E04F4"/>
    <w:rsid w:val="002E1F37"/>
    <w:rsid w:val="002E1F82"/>
    <w:rsid w:val="002E319D"/>
    <w:rsid w:val="002E349D"/>
    <w:rsid w:val="002E5ED1"/>
    <w:rsid w:val="002E6343"/>
    <w:rsid w:val="002F0F30"/>
    <w:rsid w:val="002F374B"/>
    <w:rsid w:val="002F63BB"/>
    <w:rsid w:val="002F7E96"/>
    <w:rsid w:val="0030117E"/>
    <w:rsid w:val="00301DD7"/>
    <w:rsid w:val="00302A67"/>
    <w:rsid w:val="0030465E"/>
    <w:rsid w:val="003065E6"/>
    <w:rsid w:val="003069C1"/>
    <w:rsid w:val="00307D2B"/>
    <w:rsid w:val="00310C97"/>
    <w:rsid w:val="00310FF7"/>
    <w:rsid w:val="003119BA"/>
    <w:rsid w:val="00312D32"/>
    <w:rsid w:val="00312DBD"/>
    <w:rsid w:val="00312EED"/>
    <w:rsid w:val="00314913"/>
    <w:rsid w:val="00314EB0"/>
    <w:rsid w:val="0031508A"/>
    <w:rsid w:val="00315CDE"/>
    <w:rsid w:val="003200F8"/>
    <w:rsid w:val="003205F0"/>
    <w:rsid w:val="00321A70"/>
    <w:rsid w:val="00324BC4"/>
    <w:rsid w:val="003254EF"/>
    <w:rsid w:val="00325DD5"/>
    <w:rsid w:val="003269BF"/>
    <w:rsid w:val="003271ED"/>
    <w:rsid w:val="003318AF"/>
    <w:rsid w:val="00332075"/>
    <w:rsid w:val="00332165"/>
    <w:rsid w:val="00334D4F"/>
    <w:rsid w:val="003360A3"/>
    <w:rsid w:val="0034269E"/>
    <w:rsid w:val="003436EC"/>
    <w:rsid w:val="00344231"/>
    <w:rsid w:val="00344B36"/>
    <w:rsid w:val="00345762"/>
    <w:rsid w:val="003464A1"/>
    <w:rsid w:val="003510F5"/>
    <w:rsid w:val="00351D93"/>
    <w:rsid w:val="00352F0F"/>
    <w:rsid w:val="00355166"/>
    <w:rsid w:val="0035578B"/>
    <w:rsid w:val="0035597F"/>
    <w:rsid w:val="00356D76"/>
    <w:rsid w:val="003576EB"/>
    <w:rsid w:val="003605E1"/>
    <w:rsid w:val="003617B7"/>
    <w:rsid w:val="003617D5"/>
    <w:rsid w:val="00361FFD"/>
    <w:rsid w:val="00362567"/>
    <w:rsid w:val="00362FD9"/>
    <w:rsid w:val="00363F33"/>
    <w:rsid w:val="00364FC5"/>
    <w:rsid w:val="00365392"/>
    <w:rsid w:val="003658C1"/>
    <w:rsid w:val="00367633"/>
    <w:rsid w:val="003700F5"/>
    <w:rsid w:val="00371000"/>
    <w:rsid w:val="00371D7F"/>
    <w:rsid w:val="00371F9E"/>
    <w:rsid w:val="003727F0"/>
    <w:rsid w:val="00372D3F"/>
    <w:rsid w:val="00372DFA"/>
    <w:rsid w:val="00374257"/>
    <w:rsid w:val="003742E3"/>
    <w:rsid w:val="00375A77"/>
    <w:rsid w:val="00375B73"/>
    <w:rsid w:val="00375F51"/>
    <w:rsid w:val="0038042B"/>
    <w:rsid w:val="00380EDD"/>
    <w:rsid w:val="00380FC4"/>
    <w:rsid w:val="00381C3B"/>
    <w:rsid w:val="00383300"/>
    <w:rsid w:val="00384265"/>
    <w:rsid w:val="003845DA"/>
    <w:rsid w:val="00384AA7"/>
    <w:rsid w:val="003861DE"/>
    <w:rsid w:val="003861F4"/>
    <w:rsid w:val="00387502"/>
    <w:rsid w:val="00387673"/>
    <w:rsid w:val="003879EF"/>
    <w:rsid w:val="003926FD"/>
    <w:rsid w:val="00393556"/>
    <w:rsid w:val="00395983"/>
    <w:rsid w:val="00396928"/>
    <w:rsid w:val="00397860"/>
    <w:rsid w:val="003A0697"/>
    <w:rsid w:val="003A4034"/>
    <w:rsid w:val="003A43CD"/>
    <w:rsid w:val="003A557B"/>
    <w:rsid w:val="003A7F42"/>
    <w:rsid w:val="003B0650"/>
    <w:rsid w:val="003B081B"/>
    <w:rsid w:val="003B1172"/>
    <w:rsid w:val="003B1CA3"/>
    <w:rsid w:val="003B290E"/>
    <w:rsid w:val="003B415B"/>
    <w:rsid w:val="003B48B9"/>
    <w:rsid w:val="003B57B1"/>
    <w:rsid w:val="003C0D98"/>
    <w:rsid w:val="003C251E"/>
    <w:rsid w:val="003C2EF5"/>
    <w:rsid w:val="003C4CC4"/>
    <w:rsid w:val="003C5556"/>
    <w:rsid w:val="003C56CF"/>
    <w:rsid w:val="003C7159"/>
    <w:rsid w:val="003C76EA"/>
    <w:rsid w:val="003D2E23"/>
    <w:rsid w:val="003D4A6A"/>
    <w:rsid w:val="003D4AC2"/>
    <w:rsid w:val="003D69E5"/>
    <w:rsid w:val="003D7F09"/>
    <w:rsid w:val="003E490A"/>
    <w:rsid w:val="003E4EE6"/>
    <w:rsid w:val="003E5313"/>
    <w:rsid w:val="003E5593"/>
    <w:rsid w:val="003E785D"/>
    <w:rsid w:val="003F0AB1"/>
    <w:rsid w:val="003F38E1"/>
    <w:rsid w:val="003F5762"/>
    <w:rsid w:val="00401A83"/>
    <w:rsid w:val="00402196"/>
    <w:rsid w:val="00402496"/>
    <w:rsid w:val="00403CB6"/>
    <w:rsid w:val="0040503C"/>
    <w:rsid w:val="00406A0E"/>
    <w:rsid w:val="00407473"/>
    <w:rsid w:val="00414192"/>
    <w:rsid w:val="00414E8C"/>
    <w:rsid w:val="00421F7C"/>
    <w:rsid w:val="00424228"/>
    <w:rsid w:val="004243EB"/>
    <w:rsid w:val="0042537A"/>
    <w:rsid w:val="00425C1D"/>
    <w:rsid w:val="00425E44"/>
    <w:rsid w:val="00430009"/>
    <w:rsid w:val="0043250C"/>
    <w:rsid w:val="0043481B"/>
    <w:rsid w:val="00435071"/>
    <w:rsid w:val="00435196"/>
    <w:rsid w:val="004357EC"/>
    <w:rsid w:val="004375BC"/>
    <w:rsid w:val="00437C40"/>
    <w:rsid w:val="004453A2"/>
    <w:rsid w:val="004548C3"/>
    <w:rsid w:val="0045644F"/>
    <w:rsid w:val="0046269C"/>
    <w:rsid w:val="00463F51"/>
    <w:rsid w:val="00470F97"/>
    <w:rsid w:val="00472A8F"/>
    <w:rsid w:val="00472AC5"/>
    <w:rsid w:val="00473368"/>
    <w:rsid w:val="0047463F"/>
    <w:rsid w:val="004751DE"/>
    <w:rsid w:val="00475410"/>
    <w:rsid w:val="0047614D"/>
    <w:rsid w:val="00477BCB"/>
    <w:rsid w:val="00477E99"/>
    <w:rsid w:val="00480FEA"/>
    <w:rsid w:val="0048319B"/>
    <w:rsid w:val="004840BC"/>
    <w:rsid w:val="004857E2"/>
    <w:rsid w:val="00485E25"/>
    <w:rsid w:val="00486687"/>
    <w:rsid w:val="00487F6C"/>
    <w:rsid w:val="0049123B"/>
    <w:rsid w:val="00491BE0"/>
    <w:rsid w:val="00494D2F"/>
    <w:rsid w:val="004960ED"/>
    <w:rsid w:val="00496588"/>
    <w:rsid w:val="004976D1"/>
    <w:rsid w:val="004A14AB"/>
    <w:rsid w:val="004A2E81"/>
    <w:rsid w:val="004A4ABB"/>
    <w:rsid w:val="004A62DB"/>
    <w:rsid w:val="004A732C"/>
    <w:rsid w:val="004A7FD8"/>
    <w:rsid w:val="004B0230"/>
    <w:rsid w:val="004B0586"/>
    <w:rsid w:val="004B0701"/>
    <w:rsid w:val="004B265D"/>
    <w:rsid w:val="004B4EA1"/>
    <w:rsid w:val="004B58F1"/>
    <w:rsid w:val="004B6B2F"/>
    <w:rsid w:val="004B7749"/>
    <w:rsid w:val="004B7E0C"/>
    <w:rsid w:val="004C1E40"/>
    <w:rsid w:val="004C221F"/>
    <w:rsid w:val="004C2EB5"/>
    <w:rsid w:val="004C2FAE"/>
    <w:rsid w:val="004C3FEE"/>
    <w:rsid w:val="004C4C5A"/>
    <w:rsid w:val="004D0855"/>
    <w:rsid w:val="004D09F3"/>
    <w:rsid w:val="004D0B90"/>
    <w:rsid w:val="004D0E8A"/>
    <w:rsid w:val="004D1397"/>
    <w:rsid w:val="004D5DE1"/>
    <w:rsid w:val="004E004E"/>
    <w:rsid w:val="004E0DD8"/>
    <w:rsid w:val="004E0E1E"/>
    <w:rsid w:val="004E2CCF"/>
    <w:rsid w:val="004E2FC6"/>
    <w:rsid w:val="004E365A"/>
    <w:rsid w:val="004E4285"/>
    <w:rsid w:val="004E6FAE"/>
    <w:rsid w:val="004E7521"/>
    <w:rsid w:val="004F3A61"/>
    <w:rsid w:val="004F3DEE"/>
    <w:rsid w:val="004F5AC8"/>
    <w:rsid w:val="004F76D5"/>
    <w:rsid w:val="004F7EB0"/>
    <w:rsid w:val="005004E8"/>
    <w:rsid w:val="00502986"/>
    <w:rsid w:val="00502F20"/>
    <w:rsid w:val="00503420"/>
    <w:rsid w:val="0050354B"/>
    <w:rsid w:val="00503EE7"/>
    <w:rsid w:val="00504FD3"/>
    <w:rsid w:val="00505F9F"/>
    <w:rsid w:val="00510FBA"/>
    <w:rsid w:val="00512A38"/>
    <w:rsid w:val="00513E39"/>
    <w:rsid w:val="00521973"/>
    <w:rsid w:val="00522309"/>
    <w:rsid w:val="00530B18"/>
    <w:rsid w:val="00533A08"/>
    <w:rsid w:val="00534060"/>
    <w:rsid w:val="005361B8"/>
    <w:rsid w:val="0054045F"/>
    <w:rsid w:val="00540993"/>
    <w:rsid w:val="00540F78"/>
    <w:rsid w:val="00542484"/>
    <w:rsid w:val="0054267C"/>
    <w:rsid w:val="005435ED"/>
    <w:rsid w:val="00543A4F"/>
    <w:rsid w:val="00544B2B"/>
    <w:rsid w:val="00545597"/>
    <w:rsid w:val="00546B73"/>
    <w:rsid w:val="00547A4F"/>
    <w:rsid w:val="00551B2E"/>
    <w:rsid w:val="00551CDB"/>
    <w:rsid w:val="005524CE"/>
    <w:rsid w:val="005533CC"/>
    <w:rsid w:val="00553A7D"/>
    <w:rsid w:val="005547BF"/>
    <w:rsid w:val="00554ADE"/>
    <w:rsid w:val="00560507"/>
    <w:rsid w:val="00561026"/>
    <w:rsid w:val="00563718"/>
    <w:rsid w:val="00564457"/>
    <w:rsid w:val="00564F9C"/>
    <w:rsid w:val="0056733B"/>
    <w:rsid w:val="005707B0"/>
    <w:rsid w:val="005723EF"/>
    <w:rsid w:val="00573531"/>
    <w:rsid w:val="00575EB2"/>
    <w:rsid w:val="00576A24"/>
    <w:rsid w:val="00576AC9"/>
    <w:rsid w:val="00576D8E"/>
    <w:rsid w:val="00577C84"/>
    <w:rsid w:val="0058072E"/>
    <w:rsid w:val="0058211D"/>
    <w:rsid w:val="005821B0"/>
    <w:rsid w:val="00586DBE"/>
    <w:rsid w:val="0058714D"/>
    <w:rsid w:val="005913AB"/>
    <w:rsid w:val="00591761"/>
    <w:rsid w:val="00594FA3"/>
    <w:rsid w:val="0059681C"/>
    <w:rsid w:val="00597E3F"/>
    <w:rsid w:val="005A2830"/>
    <w:rsid w:val="005A310D"/>
    <w:rsid w:val="005A35B1"/>
    <w:rsid w:val="005A5124"/>
    <w:rsid w:val="005A66F6"/>
    <w:rsid w:val="005A69DA"/>
    <w:rsid w:val="005A7368"/>
    <w:rsid w:val="005B0AA2"/>
    <w:rsid w:val="005B23B8"/>
    <w:rsid w:val="005B3F1C"/>
    <w:rsid w:val="005B56A8"/>
    <w:rsid w:val="005C1355"/>
    <w:rsid w:val="005C298C"/>
    <w:rsid w:val="005C2F2A"/>
    <w:rsid w:val="005C3A20"/>
    <w:rsid w:val="005C4433"/>
    <w:rsid w:val="005C4629"/>
    <w:rsid w:val="005C4E06"/>
    <w:rsid w:val="005C51F8"/>
    <w:rsid w:val="005C53C9"/>
    <w:rsid w:val="005C5482"/>
    <w:rsid w:val="005C5B95"/>
    <w:rsid w:val="005C6493"/>
    <w:rsid w:val="005C6D9D"/>
    <w:rsid w:val="005C70D2"/>
    <w:rsid w:val="005D1631"/>
    <w:rsid w:val="005D1C1E"/>
    <w:rsid w:val="005D2F0A"/>
    <w:rsid w:val="005D47A9"/>
    <w:rsid w:val="005D4ACC"/>
    <w:rsid w:val="005D5254"/>
    <w:rsid w:val="005D53BB"/>
    <w:rsid w:val="005D5529"/>
    <w:rsid w:val="005D7911"/>
    <w:rsid w:val="005D7D23"/>
    <w:rsid w:val="005E06C3"/>
    <w:rsid w:val="005E104D"/>
    <w:rsid w:val="005E1E8D"/>
    <w:rsid w:val="005E2A97"/>
    <w:rsid w:val="005E2E92"/>
    <w:rsid w:val="005E3E05"/>
    <w:rsid w:val="005E42E7"/>
    <w:rsid w:val="005E4651"/>
    <w:rsid w:val="005E51ED"/>
    <w:rsid w:val="005E5990"/>
    <w:rsid w:val="005E5ADA"/>
    <w:rsid w:val="005E6CC4"/>
    <w:rsid w:val="005F00DB"/>
    <w:rsid w:val="005F2669"/>
    <w:rsid w:val="005F4A1A"/>
    <w:rsid w:val="005F5195"/>
    <w:rsid w:val="005F71C4"/>
    <w:rsid w:val="005F7917"/>
    <w:rsid w:val="006004C1"/>
    <w:rsid w:val="00601B68"/>
    <w:rsid w:val="0060384E"/>
    <w:rsid w:val="00605D5F"/>
    <w:rsid w:val="00606199"/>
    <w:rsid w:val="006065BA"/>
    <w:rsid w:val="006112D6"/>
    <w:rsid w:val="00612233"/>
    <w:rsid w:val="00612FC2"/>
    <w:rsid w:val="00613044"/>
    <w:rsid w:val="00613E15"/>
    <w:rsid w:val="006152F3"/>
    <w:rsid w:val="00615E74"/>
    <w:rsid w:val="0061750C"/>
    <w:rsid w:val="0062070F"/>
    <w:rsid w:val="0062335D"/>
    <w:rsid w:val="00623F55"/>
    <w:rsid w:val="006240BB"/>
    <w:rsid w:val="0062634A"/>
    <w:rsid w:val="00627A54"/>
    <w:rsid w:val="0063026E"/>
    <w:rsid w:val="0063194C"/>
    <w:rsid w:val="006336A5"/>
    <w:rsid w:val="00634A65"/>
    <w:rsid w:val="00637118"/>
    <w:rsid w:val="00637C52"/>
    <w:rsid w:val="00640710"/>
    <w:rsid w:val="006447AD"/>
    <w:rsid w:val="00644A92"/>
    <w:rsid w:val="00645A6B"/>
    <w:rsid w:val="0064622F"/>
    <w:rsid w:val="006471DF"/>
    <w:rsid w:val="0064760B"/>
    <w:rsid w:val="00647A85"/>
    <w:rsid w:val="00647B60"/>
    <w:rsid w:val="006502CC"/>
    <w:rsid w:val="0065071C"/>
    <w:rsid w:val="00650B7E"/>
    <w:rsid w:val="00651F94"/>
    <w:rsid w:val="00652F5D"/>
    <w:rsid w:val="00653F28"/>
    <w:rsid w:val="00655532"/>
    <w:rsid w:val="006558ED"/>
    <w:rsid w:val="00656AA2"/>
    <w:rsid w:val="00657B49"/>
    <w:rsid w:val="0066120F"/>
    <w:rsid w:val="00663782"/>
    <w:rsid w:val="00664AC6"/>
    <w:rsid w:val="00665951"/>
    <w:rsid w:val="00665AC8"/>
    <w:rsid w:val="006708FE"/>
    <w:rsid w:val="00682131"/>
    <w:rsid w:val="00684189"/>
    <w:rsid w:val="00685801"/>
    <w:rsid w:val="00686150"/>
    <w:rsid w:val="0068647F"/>
    <w:rsid w:val="006902DA"/>
    <w:rsid w:val="006926BF"/>
    <w:rsid w:val="00692959"/>
    <w:rsid w:val="00693B74"/>
    <w:rsid w:val="006945F5"/>
    <w:rsid w:val="0069576C"/>
    <w:rsid w:val="00695D5A"/>
    <w:rsid w:val="00696513"/>
    <w:rsid w:val="006A0C21"/>
    <w:rsid w:val="006B0607"/>
    <w:rsid w:val="006B36C3"/>
    <w:rsid w:val="006B414D"/>
    <w:rsid w:val="006B4490"/>
    <w:rsid w:val="006B512A"/>
    <w:rsid w:val="006B565C"/>
    <w:rsid w:val="006B6FDE"/>
    <w:rsid w:val="006B79FD"/>
    <w:rsid w:val="006C0E84"/>
    <w:rsid w:val="006C1E07"/>
    <w:rsid w:val="006C35B5"/>
    <w:rsid w:val="006C4402"/>
    <w:rsid w:val="006C5EBD"/>
    <w:rsid w:val="006C6DF6"/>
    <w:rsid w:val="006C7098"/>
    <w:rsid w:val="006D2329"/>
    <w:rsid w:val="006D2658"/>
    <w:rsid w:val="006D3250"/>
    <w:rsid w:val="006D4963"/>
    <w:rsid w:val="006D629A"/>
    <w:rsid w:val="006E20BE"/>
    <w:rsid w:val="006E2390"/>
    <w:rsid w:val="006E4120"/>
    <w:rsid w:val="006E4CB4"/>
    <w:rsid w:val="006E6EC9"/>
    <w:rsid w:val="006E7447"/>
    <w:rsid w:val="006E7571"/>
    <w:rsid w:val="006E7B3C"/>
    <w:rsid w:val="006F09BA"/>
    <w:rsid w:val="006F2411"/>
    <w:rsid w:val="006F2EC5"/>
    <w:rsid w:val="006F4F0F"/>
    <w:rsid w:val="006F7C5F"/>
    <w:rsid w:val="006F7CEC"/>
    <w:rsid w:val="007007E5"/>
    <w:rsid w:val="007008E5"/>
    <w:rsid w:val="00701005"/>
    <w:rsid w:val="007029AF"/>
    <w:rsid w:val="00702F24"/>
    <w:rsid w:val="00703126"/>
    <w:rsid w:val="00703D61"/>
    <w:rsid w:val="007047F9"/>
    <w:rsid w:val="00705E16"/>
    <w:rsid w:val="00706825"/>
    <w:rsid w:val="0070765C"/>
    <w:rsid w:val="00707684"/>
    <w:rsid w:val="00712F10"/>
    <w:rsid w:val="0071397B"/>
    <w:rsid w:val="00713E47"/>
    <w:rsid w:val="00715F02"/>
    <w:rsid w:val="0071757E"/>
    <w:rsid w:val="007201F7"/>
    <w:rsid w:val="00720A58"/>
    <w:rsid w:val="00723448"/>
    <w:rsid w:val="00723DA6"/>
    <w:rsid w:val="00725336"/>
    <w:rsid w:val="007255C9"/>
    <w:rsid w:val="00726B90"/>
    <w:rsid w:val="0072739F"/>
    <w:rsid w:val="00730F09"/>
    <w:rsid w:val="00731081"/>
    <w:rsid w:val="007345F5"/>
    <w:rsid w:val="007348B1"/>
    <w:rsid w:val="00734B0D"/>
    <w:rsid w:val="00735AD5"/>
    <w:rsid w:val="0073799F"/>
    <w:rsid w:val="00737B9A"/>
    <w:rsid w:val="00740F65"/>
    <w:rsid w:val="00742A93"/>
    <w:rsid w:val="00743212"/>
    <w:rsid w:val="00743B07"/>
    <w:rsid w:val="00743BB9"/>
    <w:rsid w:val="00744467"/>
    <w:rsid w:val="00745CC9"/>
    <w:rsid w:val="00745DC2"/>
    <w:rsid w:val="00746122"/>
    <w:rsid w:val="007510A7"/>
    <w:rsid w:val="00751AC6"/>
    <w:rsid w:val="00751BCF"/>
    <w:rsid w:val="00751D40"/>
    <w:rsid w:val="00754305"/>
    <w:rsid w:val="00754543"/>
    <w:rsid w:val="0075620C"/>
    <w:rsid w:val="007623BC"/>
    <w:rsid w:val="00762DAC"/>
    <w:rsid w:val="00763BAE"/>
    <w:rsid w:val="007642B1"/>
    <w:rsid w:val="00770156"/>
    <w:rsid w:val="007713DC"/>
    <w:rsid w:val="007716CB"/>
    <w:rsid w:val="00771AB7"/>
    <w:rsid w:val="00773386"/>
    <w:rsid w:val="007749D7"/>
    <w:rsid w:val="00774C38"/>
    <w:rsid w:val="007759D1"/>
    <w:rsid w:val="00780776"/>
    <w:rsid w:val="00782A9A"/>
    <w:rsid w:val="00783DF8"/>
    <w:rsid w:val="0078489F"/>
    <w:rsid w:val="0078520F"/>
    <w:rsid w:val="00787441"/>
    <w:rsid w:val="007874EE"/>
    <w:rsid w:val="00787BEF"/>
    <w:rsid w:val="00790AF9"/>
    <w:rsid w:val="00791A1F"/>
    <w:rsid w:val="007922ED"/>
    <w:rsid w:val="00794155"/>
    <w:rsid w:val="00795B46"/>
    <w:rsid w:val="00795D06"/>
    <w:rsid w:val="007962BB"/>
    <w:rsid w:val="00797238"/>
    <w:rsid w:val="007976BB"/>
    <w:rsid w:val="007A0DDD"/>
    <w:rsid w:val="007A1A01"/>
    <w:rsid w:val="007A3FE9"/>
    <w:rsid w:val="007A5DD9"/>
    <w:rsid w:val="007A5F39"/>
    <w:rsid w:val="007A66D4"/>
    <w:rsid w:val="007A6C4E"/>
    <w:rsid w:val="007B0505"/>
    <w:rsid w:val="007B4241"/>
    <w:rsid w:val="007B7A11"/>
    <w:rsid w:val="007C19F4"/>
    <w:rsid w:val="007C2615"/>
    <w:rsid w:val="007C3653"/>
    <w:rsid w:val="007C5216"/>
    <w:rsid w:val="007C59D8"/>
    <w:rsid w:val="007C66F5"/>
    <w:rsid w:val="007C7562"/>
    <w:rsid w:val="007D0C13"/>
    <w:rsid w:val="007D1A82"/>
    <w:rsid w:val="007D1E3C"/>
    <w:rsid w:val="007D494C"/>
    <w:rsid w:val="007D4E28"/>
    <w:rsid w:val="007D4E32"/>
    <w:rsid w:val="007D7D31"/>
    <w:rsid w:val="007E04E1"/>
    <w:rsid w:val="007E1325"/>
    <w:rsid w:val="007E149D"/>
    <w:rsid w:val="007E49B0"/>
    <w:rsid w:val="007E5012"/>
    <w:rsid w:val="007E5EBC"/>
    <w:rsid w:val="007E609D"/>
    <w:rsid w:val="007F0895"/>
    <w:rsid w:val="007F1496"/>
    <w:rsid w:val="007F23D9"/>
    <w:rsid w:val="007F48B2"/>
    <w:rsid w:val="007F4A7D"/>
    <w:rsid w:val="007F5571"/>
    <w:rsid w:val="007F6951"/>
    <w:rsid w:val="007F73D7"/>
    <w:rsid w:val="007F7459"/>
    <w:rsid w:val="007F7AA6"/>
    <w:rsid w:val="007F7B64"/>
    <w:rsid w:val="0080025E"/>
    <w:rsid w:val="00801593"/>
    <w:rsid w:val="00801DE5"/>
    <w:rsid w:val="00803BD5"/>
    <w:rsid w:val="00804C3E"/>
    <w:rsid w:val="008050B5"/>
    <w:rsid w:val="008073D7"/>
    <w:rsid w:val="00807D83"/>
    <w:rsid w:val="00811F18"/>
    <w:rsid w:val="0081214E"/>
    <w:rsid w:val="00812944"/>
    <w:rsid w:val="00813044"/>
    <w:rsid w:val="00813DEE"/>
    <w:rsid w:val="0081412E"/>
    <w:rsid w:val="008147B4"/>
    <w:rsid w:val="00814E81"/>
    <w:rsid w:val="00820F29"/>
    <w:rsid w:val="00821DC8"/>
    <w:rsid w:val="008227A6"/>
    <w:rsid w:val="0082374B"/>
    <w:rsid w:val="00825254"/>
    <w:rsid w:val="00826453"/>
    <w:rsid w:val="008268D3"/>
    <w:rsid w:val="00827574"/>
    <w:rsid w:val="00827805"/>
    <w:rsid w:val="00831021"/>
    <w:rsid w:val="00833536"/>
    <w:rsid w:val="00837441"/>
    <w:rsid w:val="00837AB4"/>
    <w:rsid w:val="00842EEF"/>
    <w:rsid w:val="008444EA"/>
    <w:rsid w:val="00845697"/>
    <w:rsid w:val="00845860"/>
    <w:rsid w:val="00846C08"/>
    <w:rsid w:val="00846DDA"/>
    <w:rsid w:val="00850C62"/>
    <w:rsid w:val="00851B6D"/>
    <w:rsid w:val="00851CE0"/>
    <w:rsid w:val="00852D06"/>
    <w:rsid w:val="00852F5C"/>
    <w:rsid w:val="00853F4E"/>
    <w:rsid w:val="00860F04"/>
    <w:rsid w:val="008620CD"/>
    <w:rsid w:val="008638BC"/>
    <w:rsid w:val="0086581C"/>
    <w:rsid w:val="00865E53"/>
    <w:rsid w:val="00866334"/>
    <w:rsid w:val="0086712C"/>
    <w:rsid w:val="00867245"/>
    <w:rsid w:val="008700EC"/>
    <w:rsid w:val="008708EA"/>
    <w:rsid w:val="00871206"/>
    <w:rsid w:val="0087220D"/>
    <w:rsid w:val="008738DA"/>
    <w:rsid w:val="00873B74"/>
    <w:rsid w:val="00875CA1"/>
    <w:rsid w:val="00877644"/>
    <w:rsid w:val="00881DE9"/>
    <w:rsid w:val="0088440A"/>
    <w:rsid w:val="00884C9C"/>
    <w:rsid w:val="0088641A"/>
    <w:rsid w:val="00886EF0"/>
    <w:rsid w:val="008870F1"/>
    <w:rsid w:val="00892F51"/>
    <w:rsid w:val="008933C2"/>
    <w:rsid w:val="0089465F"/>
    <w:rsid w:val="00895FFF"/>
    <w:rsid w:val="00896789"/>
    <w:rsid w:val="008A146B"/>
    <w:rsid w:val="008A3112"/>
    <w:rsid w:val="008A6D1D"/>
    <w:rsid w:val="008A6DC3"/>
    <w:rsid w:val="008A6FD3"/>
    <w:rsid w:val="008B17E1"/>
    <w:rsid w:val="008B2758"/>
    <w:rsid w:val="008B587C"/>
    <w:rsid w:val="008B5BE8"/>
    <w:rsid w:val="008B6259"/>
    <w:rsid w:val="008C1106"/>
    <w:rsid w:val="008C13A8"/>
    <w:rsid w:val="008C1B57"/>
    <w:rsid w:val="008C299E"/>
    <w:rsid w:val="008C2D28"/>
    <w:rsid w:val="008C3BB0"/>
    <w:rsid w:val="008D1E87"/>
    <w:rsid w:val="008D6E05"/>
    <w:rsid w:val="008E08D5"/>
    <w:rsid w:val="008E1C94"/>
    <w:rsid w:val="008E28A7"/>
    <w:rsid w:val="008E5F7F"/>
    <w:rsid w:val="008E5FB7"/>
    <w:rsid w:val="008E613E"/>
    <w:rsid w:val="008E7B76"/>
    <w:rsid w:val="008F04DB"/>
    <w:rsid w:val="008F19BA"/>
    <w:rsid w:val="008F4F83"/>
    <w:rsid w:val="008F53AA"/>
    <w:rsid w:val="008F7D19"/>
    <w:rsid w:val="00900068"/>
    <w:rsid w:val="0090044D"/>
    <w:rsid w:val="00900C1D"/>
    <w:rsid w:val="009012AF"/>
    <w:rsid w:val="009034EE"/>
    <w:rsid w:val="00903F69"/>
    <w:rsid w:val="00904A0B"/>
    <w:rsid w:val="00906EA8"/>
    <w:rsid w:val="00910F82"/>
    <w:rsid w:val="00911636"/>
    <w:rsid w:val="00912C3C"/>
    <w:rsid w:val="00913D8F"/>
    <w:rsid w:val="00916BF5"/>
    <w:rsid w:val="00920257"/>
    <w:rsid w:val="0092077B"/>
    <w:rsid w:val="009217BF"/>
    <w:rsid w:val="00921FB2"/>
    <w:rsid w:val="009226FB"/>
    <w:rsid w:val="00924249"/>
    <w:rsid w:val="00925BA2"/>
    <w:rsid w:val="00926389"/>
    <w:rsid w:val="009263E7"/>
    <w:rsid w:val="00927A9F"/>
    <w:rsid w:val="0093221B"/>
    <w:rsid w:val="00932294"/>
    <w:rsid w:val="00932831"/>
    <w:rsid w:val="009331F1"/>
    <w:rsid w:val="009342D8"/>
    <w:rsid w:val="0093464D"/>
    <w:rsid w:val="00934A1D"/>
    <w:rsid w:val="00934A7B"/>
    <w:rsid w:val="00934DD6"/>
    <w:rsid w:val="00935157"/>
    <w:rsid w:val="00940419"/>
    <w:rsid w:val="00941FBD"/>
    <w:rsid w:val="009440EF"/>
    <w:rsid w:val="00944153"/>
    <w:rsid w:val="009458D3"/>
    <w:rsid w:val="009462F4"/>
    <w:rsid w:val="00946432"/>
    <w:rsid w:val="009534AD"/>
    <w:rsid w:val="00955243"/>
    <w:rsid w:val="00960D15"/>
    <w:rsid w:val="00961AC3"/>
    <w:rsid w:val="00961FFF"/>
    <w:rsid w:val="0096272E"/>
    <w:rsid w:val="009634AE"/>
    <w:rsid w:val="009659AD"/>
    <w:rsid w:val="00965AE4"/>
    <w:rsid w:val="009672FF"/>
    <w:rsid w:val="00973264"/>
    <w:rsid w:val="00974027"/>
    <w:rsid w:val="0097597A"/>
    <w:rsid w:val="009761B6"/>
    <w:rsid w:val="00976CD2"/>
    <w:rsid w:val="009779EA"/>
    <w:rsid w:val="00977FED"/>
    <w:rsid w:val="00985F82"/>
    <w:rsid w:val="0099083C"/>
    <w:rsid w:val="00990AAB"/>
    <w:rsid w:val="009913E5"/>
    <w:rsid w:val="00992463"/>
    <w:rsid w:val="0099357F"/>
    <w:rsid w:val="00997D45"/>
    <w:rsid w:val="009A01A1"/>
    <w:rsid w:val="009A021F"/>
    <w:rsid w:val="009A0AC9"/>
    <w:rsid w:val="009A0FE5"/>
    <w:rsid w:val="009A48F1"/>
    <w:rsid w:val="009A4BB2"/>
    <w:rsid w:val="009A548B"/>
    <w:rsid w:val="009A57D2"/>
    <w:rsid w:val="009A60FA"/>
    <w:rsid w:val="009A64AC"/>
    <w:rsid w:val="009A7DBC"/>
    <w:rsid w:val="009B027F"/>
    <w:rsid w:val="009B185E"/>
    <w:rsid w:val="009B20F8"/>
    <w:rsid w:val="009B540C"/>
    <w:rsid w:val="009B592A"/>
    <w:rsid w:val="009C007B"/>
    <w:rsid w:val="009C12B7"/>
    <w:rsid w:val="009C2B1C"/>
    <w:rsid w:val="009C2F72"/>
    <w:rsid w:val="009C3F18"/>
    <w:rsid w:val="009C572F"/>
    <w:rsid w:val="009C5B74"/>
    <w:rsid w:val="009C6712"/>
    <w:rsid w:val="009C6EE7"/>
    <w:rsid w:val="009D33DD"/>
    <w:rsid w:val="009D35CC"/>
    <w:rsid w:val="009D490D"/>
    <w:rsid w:val="009D629C"/>
    <w:rsid w:val="009D7323"/>
    <w:rsid w:val="009E1314"/>
    <w:rsid w:val="009E2D09"/>
    <w:rsid w:val="009E30DF"/>
    <w:rsid w:val="009E64E1"/>
    <w:rsid w:val="009F3E42"/>
    <w:rsid w:val="009F586D"/>
    <w:rsid w:val="00A03665"/>
    <w:rsid w:val="00A04D5B"/>
    <w:rsid w:val="00A05975"/>
    <w:rsid w:val="00A05C18"/>
    <w:rsid w:val="00A07227"/>
    <w:rsid w:val="00A07ACF"/>
    <w:rsid w:val="00A1032F"/>
    <w:rsid w:val="00A11E88"/>
    <w:rsid w:val="00A12078"/>
    <w:rsid w:val="00A12288"/>
    <w:rsid w:val="00A12345"/>
    <w:rsid w:val="00A1241E"/>
    <w:rsid w:val="00A13CCA"/>
    <w:rsid w:val="00A153DE"/>
    <w:rsid w:val="00A163B7"/>
    <w:rsid w:val="00A16B1D"/>
    <w:rsid w:val="00A22B66"/>
    <w:rsid w:val="00A22B9E"/>
    <w:rsid w:val="00A25D66"/>
    <w:rsid w:val="00A2612B"/>
    <w:rsid w:val="00A26F29"/>
    <w:rsid w:val="00A3116E"/>
    <w:rsid w:val="00A411A7"/>
    <w:rsid w:val="00A41F99"/>
    <w:rsid w:val="00A45520"/>
    <w:rsid w:val="00A47301"/>
    <w:rsid w:val="00A474B2"/>
    <w:rsid w:val="00A513C3"/>
    <w:rsid w:val="00A523F3"/>
    <w:rsid w:val="00A550EB"/>
    <w:rsid w:val="00A55855"/>
    <w:rsid w:val="00A56CAE"/>
    <w:rsid w:val="00A57512"/>
    <w:rsid w:val="00A60D32"/>
    <w:rsid w:val="00A60DE9"/>
    <w:rsid w:val="00A620F0"/>
    <w:rsid w:val="00A64C2D"/>
    <w:rsid w:val="00A65C1E"/>
    <w:rsid w:val="00A668D8"/>
    <w:rsid w:val="00A674D5"/>
    <w:rsid w:val="00A70229"/>
    <w:rsid w:val="00A71C7E"/>
    <w:rsid w:val="00A72356"/>
    <w:rsid w:val="00A73039"/>
    <w:rsid w:val="00A74CF0"/>
    <w:rsid w:val="00A83BD7"/>
    <w:rsid w:val="00A84333"/>
    <w:rsid w:val="00A8611C"/>
    <w:rsid w:val="00A901D5"/>
    <w:rsid w:val="00A9150E"/>
    <w:rsid w:val="00A931FF"/>
    <w:rsid w:val="00A94311"/>
    <w:rsid w:val="00A953E9"/>
    <w:rsid w:val="00A95929"/>
    <w:rsid w:val="00A9627E"/>
    <w:rsid w:val="00A97337"/>
    <w:rsid w:val="00AA06E4"/>
    <w:rsid w:val="00AA0CBE"/>
    <w:rsid w:val="00AA43ED"/>
    <w:rsid w:val="00AA5953"/>
    <w:rsid w:val="00AA5C22"/>
    <w:rsid w:val="00AA617B"/>
    <w:rsid w:val="00AA657E"/>
    <w:rsid w:val="00AA6ABE"/>
    <w:rsid w:val="00AA751E"/>
    <w:rsid w:val="00AB06AC"/>
    <w:rsid w:val="00AB0D0A"/>
    <w:rsid w:val="00AB2AEE"/>
    <w:rsid w:val="00AB621B"/>
    <w:rsid w:val="00AB6867"/>
    <w:rsid w:val="00AB7726"/>
    <w:rsid w:val="00AC0605"/>
    <w:rsid w:val="00AC0D4C"/>
    <w:rsid w:val="00AC1159"/>
    <w:rsid w:val="00AC21A6"/>
    <w:rsid w:val="00AC40F6"/>
    <w:rsid w:val="00AC52B0"/>
    <w:rsid w:val="00AC6137"/>
    <w:rsid w:val="00AC61E4"/>
    <w:rsid w:val="00AD0B59"/>
    <w:rsid w:val="00AD10E6"/>
    <w:rsid w:val="00AD1D43"/>
    <w:rsid w:val="00AD27D4"/>
    <w:rsid w:val="00AD5906"/>
    <w:rsid w:val="00AD7059"/>
    <w:rsid w:val="00AD7419"/>
    <w:rsid w:val="00AE0775"/>
    <w:rsid w:val="00AE1DD8"/>
    <w:rsid w:val="00AE1DFE"/>
    <w:rsid w:val="00AE2A1E"/>
    <w:rsid w:val="00AE5AAB"/>
    <w:rsid w:val="00AF0556"/>
    <w:rsid w:val="00AF26C5"/>
    <w:rsid w:val="00AF2A71"/>
    <w:rsid w:val="00AF2C92"/>
    <w:rsid w:val="00AF409F"/>
    <w:rsid w:val="00AF5665"/>
    <w:rsid w:val="00AF6687"/>
    <w:rsid w:val="00B00F5D"/>
    <w:rsid w:val="00B01303"/>
    <w:rsid w:val="00B01C33"/>
    <w:rsid w:val="00B01EE9"/>
    <w:rsid w:val="00B0332A"/>
    <w:rsid w:val="00B03EDD"/>
    <w:rsid w:val="00B04B6D"/>
    <w:rsid w:val="00B0502B"/>
    <w:rsid w:val="00B06347"/>
    <w:rsid w:val="00B07B76"/>
    <w:rsid w:val="00B10DE1"/>
    <w:rsid w:val="00B144F8"/>
    <w:rsid w:val="00B14FFD"/>
    <w:rsid w:val="00B156F0"/>
    <w:rsid w:val="00B15797"/>
    <w:rsid w:val="00B16D47"/>
    <w:rsid w:val="00B22166"/>
    <w:rsid w:val="00B23F0A"/>
    <w:rsid w:val="00B246AE"/>
    <w:rsid w:val="00B249D6"/>
    <w:rsid w:val="00B25313"/>
    <w:rsid w:val="00B265FD"/>
    <w:rsid w:val="00B3355C"/>
    <w:rsid w:val="00B34FA6"/>
    <w:rsid w:val="00B34FD4"/>
    <w:rsid w:val="00B3517C"/>
    <w:rsid w:val="00B370C5"/>
    <w:rsid w:val="00B3735B"/>
    <w:rsid w:val="00B40164"/>
    <w:rsid w:val="00B40EEE"/>
    <w:rsid w:val="00B4261C"/>
    <w:rsid w:val="00B44C07"/>
    <w:rsid w:val="00B453CF"/>
    <w:rsid w:val="00B45656"/>
    <w:rsid w:val="00B505C3"/>
    <w:rsid w:val="00B514EB"/>
    <w:rsid w:val="00B5236C"/>
    <w:rsid w:val="00B55522"/>
    <w:rsid w:val="00B5722A"/>
    <w:rsid w:val="00B57C87"/>
    <w:rsid w:val="00B6343F"/>
    <w:rsid w:val="00B640A1"/>
    <w:rsid w:val="00B64B85"/>
    <w:rsid w:val="00B65A8E"/>
    <w:rsid w:val="00B65CAC"/>
    <w:rsid w:val="00B65DD1"/>
    <w:rsid w:val="00B71F3F"/>
    <w:rsid w:val="00B7388D"/>
    <w:rsid w:val="00B772AE"/>
    <w:rsid w:val="00B77F8D"/>
    <w:rsid w:val="00B8059E"/>
    <w:rsid w:val="00B80C44"/>
    <w:rsid w:val="00B85024"/>
    <w:rsid w:val="00B85707"/>
    <w:rsid w:val="00B864A8"/>
    <w:rsid w:val="00B86F32"/>
    <w:rsid w:val="00B870A9"/>
    <w:rsid w:val="00B87197"/>
    <w:rsid w:val="00B876D1"/>
    <w:rsid w:val="00B87CE4"/>
    <w:rsid w:val="00B9183B"/>
    <w:rsid w:val="00B92C50"/>
    <w:rsid w:val="00B93FD2"/>
    <w:rsid w:val="00B96F21"/>
    <w:rsid w:val="00B97A9B"/>
    <w:rsid w:val="00BA1769"/>
    <w:rsid w:val="00BA2103"/>
    <w:rsid w:val="00BA2EB6"/>
    <w:rsid w:val="00BA3F53"/>
    <w:rsid w:val="00BA5701"/>
    <w:rsid w:val="00BA6637"/>
    <w:rsid w:val="00BA6AB3"/>
    <w:rsid w:val="00BA71BE"/>
    <w:rsid w:val="00BB081D"/>
    <w:rsid w:val="00BB0862"/>
    <w:rsid w:val="00BB2CDE"/>
    <w:rsid w:val="00BB4B0F"/>
    <w:rsid w:val="00BB5EBD"/>
    <w:rsid w:val="00BC2AB2"/>
    <w:rsid w:val="00BC53EB"/>
    <w:rsid w:val="00BC6866"/>
    <w:rsid w:val="00BD0331"/>
    <w:rsid w:val="00BD20EA"/>
    <w:rsid w:val="00BD29E3"/>
    <w:rsid w:val="00BD3FF4"/>
    <w:rsid w:val="00BD4388"/>
    <w:rsid w:val="00BD6220"/>
    <w:rsid w:val="00BD6247"/>
    <w:rsid w:val="00BD72B1"/>
    <w:rsid w:val="00BD7FE0"/>
    <w:rsid w:val="00BE00D3"/>
    <w:rsid w:val="00BE049C"/>
    <w:rsid w:val="00BE0695"/>
    <w:rsid w:val="00BE12BD"/>
    <w:rsid w:val="00BE15C2"/>
    <w:rsid w:val="00BE37C8"/>
    <w:rsid w:val="00BE45B0"/>
    <w:rsid w:val="00BE4FFA"/>
    <w:rsid w:val="00BE6083"/>
    <w:rsid w:val="00BE65B8"/>
    <w:rsid w:val="00BE69EB"/>
    <w:rsid w:val="00BF0DAC"/>
    <w:rsid w:val="00BF0DC7"/>
    <w:rsid w:val="00BF3230"/>
    <w:rsid w:val="00BF49EC"/>
    <w:rsid w:val="00BF5E18"/>
    <w:rsid w:val="00BF5FF3"/>
    <w:rsid w:val="00BF60DB"/>
    <w:rsid w:val="00BF6EA2"/>
    <w:rsid w:val="00BF78B4"/>
    <w:rsid w:val="00C03B44"/>
    <w:rsid w:val="00C04E42"/>
    <w:rsid w:val="00C06CAC"/>
    <w:rsid w:val="00C0746F"/>
    <w:rsid w:val="00C07BE8"/>
    <w:rsid w:val="00C142EF"/>
    <w:rsid w:val="00C16609"/>
    <w:rsid w:val="00C16E12"/>
    <w:rsid w:val="00C23109"/>
    <w:rsid w:val="00C27873"/>
    <w:rsid w:val="00C27E2E"/>
    <w:rsid w:val="00C30908"/>
    <w:rsid w:val="00C3486D"/>
    <w:rsid w:val="00C34ACB"/>
    <w:rsid w:val="00C34DB7"/>
    <w:rsid w:val="00C36B68"/>
    <w:rsid w:val="00C36D3F"/>
    <w:rsid w:val="00C40FCC"/>
    <w:rsid w:val="00C41857"/>
    <w:rsid w:val="00C44F12"/>
    <w:rsid w:val="00C50452"/>
    <w:rsid w:val="00C50464"/>
    <w:rsid w:val="00C507A9"/>
    <w:rsid w:val="00C509C0"/>
    <w:rsid w:val="00C51685"/>
    <w:rsid w:val="00C52D23"/>
    <w:rsid w:val="00C5316B"/>
    <w:rsid w:val="00C54E52"/>
    <w:rsid w:val="00C55167"/>
    <w:rsid w:val="00C55F33"/>
    <w:rsid w:val="00C575ED"/>
    <w:rsid w:val="00C57C0A"/>
    <w:rsid w:val="00C607C2"/>
    <w:rsid w:val="00C60E4E"/>
    <w:rsid w:val="00C62672"/>
    <w:rsid w:val="00C6384C"/>
    <w:rsid w:val="00C65E5F"/>
    <w:rsid w:val="00C67268"/>
    <w:rsid w:val="00C677C0"/>
    <w:rsid w:val="00C71A22"/>
    <w:rsid w:val="00C740EE"/>
    <w:rsid w:val="00C754D9"/>
    <w:rsid w:val="00C7713F"/>
    <w:rsid w:val="00C80505"/>
    <w:rsid w:val="00C811CC"/>
    <w:rsid w:val="00C82848"/>
    <w:rsid w:val="00C82B6B"/>
    <w:rsid w:val="00C8378A"/>
    <w:rsid w:val="00C83B60"/>
    <w:rsid w:val="00C83BE5"/>
    <w:rsid w:val="00C91259"/>
    <w:rsid w:val="00C93364"/>
    <w:rsid w:val="00C93F26"/>
    <w:rsid w:val="00C948BD"/>
    <w:rsid w:val="00C95AF0"/>
    <w:rsid w:val="00C96778"/>
    <w:rsid w:val="00C97F70"/>
    <w:rsid w:val="00CA20A8"/>
    <w:rsid w:val="00CA421A"/>
    <w:rsid w:val="00CA7043"/>
    <w:rsid w:val="00CB29FB"/>
    <w:rsid w:val="00CB3249"/>
    <w:rsid w:val="00CB35E3"/>
    <w:rsid w:val="00CC014D"/>
    <w:rsid w:val="00CC04DD"/>
    <w:rsid w:val="00CC10D5"/>
    <w:rsid w:val="00CC15CD"/>
    <w:rsid w:val="00CC1785"/>
    <w:rsid w:val="00CC17B7"/>
    <w:rsid w:val="00CC2FEA"/>
    <w:rsid w:val="00CC39FD"/>
    <w:rsid w:val="00CC46B7"/>
    <w:rsid w:val="00CC4731"/>
    <w:rsid w:val="00CC5311"/>
    <w:rsid w:val="00CC55C0"/>
    <w:rsid w:val="00CC6EEC"/>
    <w:rsid w:val="00CD0C40"/>
    <w:rsid w:val="00CD10C2"/>
    <w:rsid w:val="00CD1B65"/>
    <w:rsid w:val="00CD2F5E"/>
    <w:rsid w:val="00CD4283"/>
    <w:rsid w:val="00CD56F0"/>
    <w:rsid w:val="00CD6941"/>
    <w:rsid w:val="00CD695B"/>
    <w:rsid w:val="00CD6D67"/>
    <w:rsid w:val="00CD7C06"/>
    <w:rsid w:val="00CD7F99"/>
    <w:rsid w:val="00CE1171"/>
    <w:rsid w:val="00CE2D68"/>
    <w:rsid w:val="00CE4196"/>
    <w:rsid w:val="00CE4F5A"/>
    <w:rsid w:val="00CE55BA"/>
    <w:rsid w:val="00CE6300"/>
    <w:rsid w:val="00CF0D18"/>
    <w:rsid w:val="00CF0D42"/>
    <w:rsid w:val="00CF3489"/>
    <w:rsid w:val="00CF4D55"/>
    <w:rsid w:val="00CF4F16"/>
    <w:rsid w:val="00CF5154"/>
    <w:rsid w:val="00CF5C76"/>
    <w:rsid w:val="00CF6F98"/>
    <w:rsid w:val="00CF7B3D"/>
    <w:rsid w:val="00D00C15"/>
    <w:rsid w:val="00D02065"/>
    <w:rsid w:val="00D02CAE"/>
    <w:rsid w:val="00D0492B"/>
    <w:rsid w:val="00D10628"/>
    <w:rsid w:val="00D11304"/>
    <w:rsid w:val="00D11823"/>
    <w:rsid w:val="00D12696"/>
    <w:rsid w:val="00D12CD6"/>
    <w:rsid w:val="00D12FC7"/>
    <w:rsid w:val="00D2108F"/>
    <w:rsid w:val="00D21138"/>
    <w:rsid w:val="00D216E7"/>
    <w:rsid w:val="00D22DC9"/>
    <w:rsid w:val="00D248A9"/>
    <w:rsid w:val="00D24DA1"/>
    <w:rsid w:val="00D25073"/>
    <w:rsid w:val="00D3014E"/>
    <w:rsid w:val="00D31D0F"/>
    <w:rsid w:val="00D324CB"/>
    <w:rsid w:val="00D32D3B"/>
    <w:rsid w:val="00D3542D"/>
    <w:rsid w:val="00D4007D"/>
    <w:rsid w:val="00D40749"/>
    <w:rsid w:val="00D41681"/>
    <w:rsid w:val="00D43473"/>
    <w:rsid w:val="00D43D02"/>
    <w:rsid w:val="00D440BB"/>
    <w:rsid w:val="00D4523A"/>
    <w:rsid w:val="00D45584"/>
    <w:rsid w:val="00D45BFF"/>
    <w:rsid w:val="00D46683"/>
    <w:rsid w:val="00D467F6"/>
    <w:rsid w:val="00D47A98"/>
    <w:rsid w:val="00D509B4"/>
    <w:rsid w:val="00D517F7"/>
    <w:rsid w:val="00D56550"/>
    <w:rsid w:val="00D56BEF"/>
    <w:rsid w:val="00D60F02"/>
    <w:rsid w:val="00D61BC5"/>
    <w:rsid w:val="00D62A90"/>
    <w:rsid w:val="00D636A3"/>
    <w:rsid w:val="00D6379B"/>
    <w:rsid w:val="00D650A5"/>
    <w:rsid w:val="00D6739B"/>
    <w:rsid w:val="00D71D47"/>
    <w:rsid w:val="00D73DC5"/>
    <w:rsid w:val="00D7564E"/>
    <w:rsid w:val="00D75F0B"/>
    <w:rsid w:val="00D76BA6"/>
    <w:rsid w:val="00D80A87"/>
    <w:rsid w:val="00D815B6"/>
    <w:rsid w:val="00D82DFC"/>
    <w:rsid w:val="00D836D8"/>
    <w:rsid w:val="00D848C8"/>
    <w:rsid w:val="00D8590F"/>
    <w:rsid w:val="00D85CF8"/>
    <w:rsid w:val="00D91CCB"/>
    <w:rsid w:val="00D92E4E"/>
    <w:rsid w:val="00DA0829"/>
    <w:rsid w:val="00DA0860"/>
    <w:rsid w:val="00DA4A3A"/>
    <w:rsid w:val="00DA4A60"/>
    <w:rsid w:val="00DA5D2F"/>
    <w:rsid w:val="00DA603D"/>
    <w:rsid w:val="00DB19EE"/>
    <w:rsid w:val="00DB1AFB"/>
    <w:rsid w:val="00DB213F"/>
    <w:rsid w:val="00DB447D"/>
    <w:rsid w:val="00DB449D"/>
    <w:rsid w:val="00DB56EB"/>
    <w:rsid w:val="00DB57D8"/>
    <w:rsid w:val="00DC2687"/>
    <w:rsid w:val="00DC41E0"/>
    <w:rsid w:val="00DC41F3"/>
    <w:rsid w:val="00DC7B43"/>
    <w:rsid w:val="00DC7E7E"/>
    <w:rsid w:val="00DD0E69"/>
    <w:rsid w:val="00DD1D0F"/>
    <w:rsid w:val="00DD1E98"/>
    <w:rsid w:val="00DD39FF"/>
    <w:rsid w:val="00DD4570"/>
    <w:rsid w:val="00DD4779"/>
    <w:rsid w:val="00DD544A"/>
    <w:rsid w:val="00DD5BBA"/>
    <w:rsid w:val="00DD7759"/>
    <w:rsid w:val="00DE2C41"/>
    <w:rsid w:val="00DE2CAD"/>
    <w:rsid w:val="00DE61ED"/>
    <w:rsid w:val="00DE6B1D"/>
    <w:rsid w:val="00DF0A6A"/>
    <w:rsid w:val="00DF1D2A"/>
    <w:rsid w:val="00DF1FCE"/>
    <w:rsid w:val="00DF26A3"/>
    <w:rsid w:val="00DF28E2"/>
    <w:rsid w:val="00DF29D3"/>
    <w:rsid w:val="00DF2D02"/>
    <w:rsid w:val="00DF584A"/>
    <w:rsid w:val="00DF6244"/>
    <w:rsid w:val="00DF79D9"/>
    <w:rsid w:val="00E01405"/>
    <w:rsid w:val="00E01F6E"/>
    <w:rsid w:val="00E04D8E"/>
    <w:rsid w:val="00E052B0"/>
    <w:rsid w:val="00E07B0A"/>
    <w:rsid w:val="00E110B6"/>
    <w:rsid w:val="00E143EB"/>
    <w:rsid w:val="00E1444D"/>
    <w:rsid w:val="00E15121"/>
    <w:rsid w:val="00E15441"/>
    <w:rsid w:val="00E229B3"/>
    <w:rsid w:val="00E2495A"/>
    <w:rsid w:val="00E300A1"/>
    <w:rsid w:val="00E30AA6"/>
    <w:rsid w:val="00E30D7E"/>
    <w:rsid w:val="00E33357"/>
    <w:rsid w:val="00E34384"/>
    <w:rsid w:val="00E357F2"/>
    <w:rsid w:val="00E373E7"/>
    <w:rsid w:val="00E4118B"/>
    <w:rsid w:val="00E41214"/>
    <w:rsid w:val="00E415CF"/>
    <w:rsid w:val="00E421DB"/>
    <w:rsid w:val="00E42575"/>
    <w:rsid w:val="00E42D1B"/>
    <w:rsid w:val="00E44E4A"/>
    <w:rsid w:val="00E460D8"/>
    <w:rsid w:val="00E46E35"/>
    <w:rsid w:val="00E50E8C"/>
    <w:rsid w:val="00E5195B"/>
    <w:rsid w:val="00E538E4"/>
    <w:rsid w:val="00E61521"/>
    <w:rsid w:val="00E645A4"/>
    <w:rsid w:val="00E64C11"/>
    <w:rsid w:val="00E65CF8"/>
    <w:rsid w:val="00E7085A"/>
    <w:rsid w:val="00E70CD0"/>
    <w:rsid w:val="00E71369"/>
    <w:rsid w:val="00E717A4"/>
    <w:rsid w:val="00E75070"/>
    <w:rsid w:val="00E75FF6"/>
    <w:rsid w:val="00E76457"/>
    <w:rsid w:val="00E80862"/>
    <w:rsid w:val="00E81D5D"/>
    <w:rsid w:val="00E821A0"/>
    <w:rsid w:val="00E84C54"/>
    <w:rsid w:val="00E85C80"/>
    <w:rsid w:val="00E878F5"/>
    <w:rsid w:val="00E90C0F"/>
    <w:rsid w:val="00E90EB9"/>
    <w:rsid w:val="00E91519"/>
    <w:rsid w:val="00E915AB"/>
    <w:rsid w:val="00E91876"/>
    <w:rsid w:val="00E948FC"/>
    <w:rsid w:val="00EA1D6C"/>
    <w:rsid w:val="00EA23ED"/>
    <w:rsid w:val="00EA24F6"/>
    <w:rsid w:val="00EA2701"/>
    <w:rsid w:val="00EA4A57"/>
    <w:rsid w:val="00EA4C65"/>
    <w:rsid w:val="00EA4E06"/>
    <w:rsid w:val="00EA516B"/>
    <w:rsid w:val="00EA676F"/>
    <w:rsid w:val="00EA737F"/>
    <w:rsid w:val="00EA7839"/>
    <w:rsid w:val="00EA7E21"/>
    <w:rsid w:val="00EB00F9"/>
    <w:rsid w:val="00EB3816"/>
    <w:rsid w:val="00EB53B1"/>
    <w:rsid w:val="00EB53F8"/>
    <w:rsid w:val="00EB54EE"/>
    <w:rsid w:val="00EB5622"/>
    <w:rsid w:val="00EB6C8F"/>
    <w:rsid w:val="00EC01DE"/>
    <w:rsid w:val="00EC17A0"/>
    <w:rsid w:val="00EC1A02"/>
    <w:rsid w:val="00EC2A7E"/>
    <w:rsid w:val="00EC3777"/>
    <w:rsid w:val="00EC3B90"/>
    <w:rsid w:val="00EC4015"/>
    <w:rsid w:val="00EC5030"/>
    <w:rsid w:val="00EC7B0B"/>
    <w:rsid w:val="00ED0BE1"/>
    <w:rsid w:val="00ED1AB1"/>
    <w:rsid w:val="00ED243B"/>
    <w:rsid w:val="00ED31EB"/>
    <w:rsid w:val="00ED4F47"/>
    <w:rsid w:val="00ED4FA4"/>
    <w:rsid w:val="00ED56C3"/>
    <w:rsid w:val="00ED6644"/>
    <w:rsid w:val="00ED664E"/>
    <w:rsid w:val="00ED6D89"/>
    <w:rsid w:val="00ED7314"/>
    <w:rsid w:val="00EE121E"/>
    <w:rsid w:val="00EE226E"/>
    <w:rsid w:val="00EE3A41"/>
    <w:rsid w:val="00EE3CA6"/>
    <w:rsid w:val="00EE66D1"/>
    <w:rsid w:val="00EE6AF6"/>
    <w:rsid w:val="00EE7466"/>
    <w:rsid w:val="00EF1B17"/>
    <w:rsid w:val="00EF246D"/>
    <w:rsid w:val="00EF52CA"/>
    <w:rsid w:val="00F0171A"/>
    <w:rsid w:val="00F01D78"/>
    <w:rsid w:val="00F05392"/>
    <w:rsid w:val="00F06F31"/>
    <w:rsid w:val="00F0784D"/>
    <w:rsid w:val="00F110F2"/>
    <w:rsid w:val="00F11DE9"/>
    <w:rsid w:val="00F1275C"/>
    <w:rsid w:val="00F15270"/>
    <w:rsid w:val="00F17453"/>
    <w:rsid w:val="00F228CA"/>
    <w:rsid w:val="00F2417D"/>
    <w:rsid w:val="00F246D6"/>
    <w:rsid w:val="00F2633D"/>
    <w:rsid w:val="00F320E3"/>
    <w:rsid w:val="00F3218A"/>
    <w:rsid w:val="00F33BB0"/>
    <w:rsid w:val="00F35F1D"/>
    <w:rsid w:val="00F365A2"/>
    <w:rsid w:val="00F3744A"/>
    <w:rsid w:val="00F4095C"/>
    <w:rsid w:val="00F415E8"/>
    <w:rsid w:val="00F42AA3"/>
    <w:rsid w:val="00F45D1B"/>
    <w:rsid w:val="00F460D6"/>
    <w:rsid w:val="00F47B53"/>
    <w:rsid w:val="00F51266"/>
    <w:rsid w:val="00F51EA4"/>
    <w:rsid w:val="00F533FF"/>
    <w:rsid w:val="00F53402"/>
    <w:rsid w:val="00F53F47"/>
    <w:rsid w:val="00F563CD"/>
    <w:rsid w:val="00F57205"/>
    <w:rsid w:val="00F61AC8"/>
    <w:rsid w:val="00F62D8A"/>
    <w:rsid w:val="00F62E85"/>
    <w:rsid w:val="00F62E9E"/>
    <w:rsid w:val="00F64024"/>
    <w:rsid w:val="00F641D9"/>
    <w:rsid w:val="00F6495F"/>
    <w:rsid w:val="00F65E46"/>
    <w:rsid w:val="00F65E9D"/>
    <w:rsid w:val="00F6635B"/>
    <w:rsid w:val="00F66965"/>
    <w:rsid w:val="00F702B6"/>
    <w:rsid w:val="00F720D5"/>
    <w:rsid w:val="00F72507"/>
    <w:rsid w:val="00F73980"/>
    <w:rsid w:val="00F74B3F"/>
    <w:rsid w:val="00F80CC8"/>
    <w:rsid w:val="00F80F56"/>
    <w:rsid w:val="00F8282E"/>
    <w:rsid w:val="00F829E6"/>
    <w:rsid w:val="00F82C17"/>
    <w:rsid w:val="00F84554"/>
    <w:rsid w:val="00F85461"/>
    <w:rsid w:val="00F86FC1"/>
    <w:rsid w:val="00F92022"/>
    <w:rsid w:val="00F92BDF"/>
    <w:rsid w:val="00F92DD0"/>
    <w:rsid w:val="00F95259"/>
    <w:rsid w:val="00FA0B78"/>
    <w:rsid w:val="00FA12C0"/>
    <w:rsid w:val="00FA2ABE"/>
    <w:rsid w:val="00FA3B6E"/>
    <w:rsid w:val="00FA40B1"/>
    <w:rsid w:val="00FA52C7"/>
    <w:rsid w:val="00FA5F99"/>
    <w:rsid w:val="00FA6909"/>
    <w:rsid w:val="00FA6A5E"/>
    <w:rsid w:val="00FA6D7E"/>
    <w:rsid w:val="00FB0A1A"/>
    <w:rsid w:val="00FB0BC2"/>
    <w:rsid w:val="00FB1813"/>
    <w:rsid w:val="00FB26CE"/>
    <w:rsid w:val="00FB42A4"/>
    <w:rsid w:val="00FB5104"/>
    <w:rsid w:val="00FB6196"/>
    <w:rsid w:val="00FB658F"/>
    <w:rsid w:val="00FC00AE"/>
    <w:rsid w:val="00FC119C"/>
    <w:rsid w:val="00FC34F9"/>
    <w:rsid w:val="00FC4A31"/>
    <w:rsid w:val="00FC71D8"/>
    <w:rsid w:val="00FC741D"/>
    <w:rsid w:val="00FD17C4"/>
    <w:rsid w:val="00FD2EFB"/>
    <w:rsid w:val="00FD36DE"/>
    <w:rsid w:val="00FD5AF6"/>
    <w:rsid w:val="00FD6260"/>
    <w:rsid w:val="00FE27D6"/>
    <w:rsid w:val="00FE35FF"/>
    <w:rsid w:val="00FE475F"/>
    <w:rsid w:val="00FE4CEE"/>
    <w:rsid w:val="00FE6498"/>
    <w:rsid w:val="00FE7315"/>
    <w:rsid w:val="00FE7543"/>
    <w:rsid w:val="00FE7637"/>
    <w:rsid w:val="00FE78B9"/>
    <w:rsid w:val="00FE7F8D"/>
    <w:rsid w:val="00FF0074"/>
    <w:rsid w:val="00FF0592"/>
    <w:rsid w:val="00FF07D3"/>
    <w:rsid w:val="00FF2474"/>
    <w:rsid w:val="00FF28CE"/>
    <w:rsid w:val="00FF3EFC"/>
    <w:rsid w:val="00FF485F"/>
    <w:rsid w:val="00FF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052]" strokecolor="none [2732]"/>
    </o:shapedefaults>
    <o:shapelayout v:ext="edit">
      <o:idmap v:ext="edit" data="1"/>
      <o:rules v:ext="edit">
        <o:r id="V:Rule109" type="connector" idref="#_x0000_s1086"/>
        <o:r id="V:Rule110" type="connector" idref="#_x0000_s1084"/>
        <o:r id="V:Rule111" type="connector" idref="#_x0000_s1143"/>
        <o:r id="V:Rule112" type="connector" idref="#_x0000_s1129"/>
        <o:r id="V:Rule113" type="connector" idref="#_x0000_s1149"/>
        <o:r id="V:Rule114" type="connector" idref="#_x0000_s1078"/>
        <o:r id="V:Rule115" type="connector" idref="#_x0000_s1204"/>
        <o:r id="V:Rule116" type="connector" idref="#_x0000_s1123"/>
        <o:r id="V:Rule117" type="connector" idref="#_x0000_s1049"/>
        <o:r id="V:Rule118" type="connector" idref="#_x0000_s1184"/>
        <o:r id="V:Rule119" type="connector" idref="#_x0000_s1282"/>
        <o:r id="V:Rule120" type="connector" idref="#_x0000_s1199"/>
        <o:r id="V:Rule121" type="connector" idref="#_x0000_s1046"/>
        <o:r id="V:Rule122" type="connector" idref="#_x0000_s1130"/>
        <o:r id="V:Rule123" type="connector" idref="#_x0000_s1064"/>
        <o:r id="V:Rule124" type="connector" idref="#_x0000_s1270"/>
        <o:r id="V:Rule125" type="connector" idref="#_x0000_s1203"/>
        <o:r id="V:Rule126" type="connector" idref="#_x0000_s1197"/>
        <o:r id="V:Rule127" type="connector" idref="#_x0000_s1139"/>
        <o:r id="V:Rule128" type="connector" idref="#_x0000_s1083"/>
        <o:r id="V:Rule129" type="connector" idref="#_x0000_s1147"/>
        <o:r id="V:Rule130" type="connector" idref="#_x0000_s1164"/>
        <o:r id="V:Rule131" type="connector" idref="#_x0000_s1194"/>
        <o:r id="V:Rule132" type="connector" idref="#_x0000_s1085"/>
        <o:r id="V:Rule133" type="connector" idref="#_x0000_s1187"/>
        <o:r id="V:Rule134" type="connector" idref="#_x0000_s1277"/>
        <o:r id="V:Rule135" type="connector" idref="#_x0000_s1166"/>
        <o:r id="V:Rule136" type="connector" idref="#_x0000_s1080"/>
        <o:r id="V:Rule137" type="connector" idref="#_x0000_s1135"/>
        <o:r id="V:Rule138" type="connector" idref="#_x0000_s1190"/>
        <o:r id="V:Rule139" type="connector" idref="#_x0000_s1136"/>
        <o:r id="V:Rule140" type="connector" idref="#_x0000_s1081"/>
        <o:r id="V:Rule141" type="connector" idref="#_x0000_s1133"/>
        <o:r id="V:Rule142" type="connector" idref="#_x0000_s1045"/>
        <o:r id="V:Rule143" type="connector" idref="#_x0000_s1124"/>
        <o:r id="V:Rule144" type="connector" idref="#_x0000_s1281"/>
        <o:r id="V:Rule145" type="connector" idref="#_x0000_s1072"/>
        <o:r id="V:Rule146" type="connector" idref="#_x0000_s1041"/>
        <o:r id="V:Rule147" type="connector" idref="#_x0000_s1188"/>
        <o:r id="V:Rule148" type="connector" idref="#_x0000_s1082"/>
        <o:r id="V:Rule149" type="connector" idref="#_x0000_s1202"/>
        <o:r id="V:Rule150" type="connector" idref="#_x0000_s1079"/>
        <o:r id="V:Rule151" type="connector" idref="#_x0000_s1138"/>
        <o:r id="V:Rule152" type="connector" idref="#_x0000_s1062"/>
        <o:r id="V:Rule153" type="connector" idref="#_x0000_s1076"/>
        <o:r id="V:Rule154" type="connector" idref="#_x0000_s1185"/>
        <o:r id="V:Rule155" type="connector" idref="#_x0000_s1131"/>
        <o:r id="V:Rule156" type="connector" idref="#_x0000_s1146"/>
        <o:r id="V:Rule157" type="connector" idref="#_x0000_s1152"/>
        <o:r id="V:Rule158" type="connector" idref="#_x0000_s1200"/>
        <o:r id="V:Rule159" type="connector" idref="#_x0000_s1127"/>
        <o:r id="V:Rule160" type="connector" idref="#_x0000_s1154"/>
        <o:r id="V:Rule161" type="connector" idref="#_x0000_s1285"/>
        <o:r id="V:Rule162" type="connector" idref="#_x0000_s1170"/>
        <o:r id="V:Rule163" type="connector" idref="#_x0000_s1087"/>
        <o:r id="V:Rule164" type="connector" idref="#_x0000_s1280"/>
        <o:r id="V:Rule165" type="connector" idref="#_x0000_s1137"/>
        <o:r id="V:Rule166" type="connector" idref="#_x0000_s1048"/>
        <o:r id="V:Rule167" type="connector" idref="#_x0000_s1144"/>
        <o:r id="V:Rule168" type="connector" idref="#_x0000_s1165"/>
        <o:r id="V:Rule169" type="connector" idref="#_x0000_s1140"/>
        <o:r id="V:Rule170" type="connector" idref="#_x0000_s1193"/>
        <o:r id="V:Rule171" type="connector" idref="#_x0000_s1195"/>
        <o:r id="V:Rule172" type="connector" idref="#_x0000_s1040"/>
        <o:r id="V:Rule173" type="connector" idref="#_x0000_s1125"/>
        <o:r id="V:Rule174" type="connector" idref="#_x0000_s1043"/>
        <o:r id="V:Rule175" type="connector" idref="#_x0000_s1172"/>
        <o:r id="V:Rule176" type="connector" idref="#_x0000_s1186"/>
        <o:r id="V:Rule177" type="connector" idref="#_x0000_s1279"/>
        <o:r id="V:Rule178" type="connector" idref="#_x0000_s1168"/>
        <o:r id="V:Rule179" type="connector" idref="#_x0000_s1269"/>
        <o:r id="V:Rule180" type="connector" idref="#_x0000_s1201"/>
        <o:r id="V:Rule181" type="connector" idref="#_x0000_s1481"/>
        <o:r id="V:Rule182" type="connector" idref="#_x0000_s1134"/>
        <o:r id="V:Rule183" type="connector" idref="#_x0000_s1174"/>
        <o:r id="V:Rule184" type="connector" idref="#_x0000_s1173"/>
        <o:r id="V:Rule185" type="connector" idref="#_x0000_s1063"/>
        <o:r id="V:Rule186" type="connector" idref="#_x0000_s1480"/>
        <o:r id="V:Rule187" type="connector" idref="#_x0000_s1145"/>
        <o:r id="V:Rule188" type="connector" idref="#_x0000_s1077"/>
        <o:r id="V:Rule189" type="connector" idref="#_x0000_s1153"/>
        <o:r id="V:Rule190" type="connector" idref="#_x0000_s1192"/>
        <o:r id="V:Rule191" type="connector" idref="#_x0000_s1073"/>
        <o:r id="V:Rule192" type="connector" idref="#_x0000_s1042"/>
        <o:r id="V:Rule193" type="connector" idref="#_x0000_s1132"/>
        <o:r id="V:Rule194" type="connector" idref="#_x0000_s1150"/>
        <o:r id="V:Rule195" type="connector" idref="#_x0000_s1044"/>
        <o:r id="V:Rule196" type="connector" idref="#_x0000_s1189"/>
        <o:r id="V:Rule197" type="connector" idref="#_x0000_s1167"/>
        <o:r id="V:Rule198" type="connector" idref="#_x0000_s1075"/>
        <o:r id="V:Rule199" type="connector" idref="#_x0000_s1047"/>
        <o:r id="V:Rule200" type="connector" idref="#_x0000_s1171"/>
        <o:r id="V:Rule201" type="connector" idref="#_x0000_s1196"/>
        <o:r id="V:Rule202" type="connector" idref="#_x0000_s1074"/>
        <o:r id="V:Rule203" type="connector" idref="#_x0000_s1198"/>
        <o:r id="V:Rule204" type="connector" idref="#_x0000_s1278"/>
        <o:r id="V:Rule205" type="connector" idref="#_x0000_s1250"/>
        <o:r id="V:Rule206" type="connector" idref="#_x0000_s1267"/>
        <o:r id="V:Rule207" type="connector" idref="#_x0000_s1126"/>
        <o:r id="V:Rule208" type="connector" idref="#_x0000_s1286"/>
        <o:r id="V:Rule209" type="connector" idref="#_x0000_s1268"/>
        <o:r id="V:Rule210" type="connector" idref="#_x0000_s1283"/>
        <o:r id="V:Rule211" type="connector" idref="#_x0000_s1169"/>
        <o:r id="V:Rule212" type="connector" idref="#_x0000_s1128"/>
        <o:r id="V:Rule213" type="connector" idref="#_x0000_s1191"/>
        <o:r id="V:Rule214" type="connector" idref="#_x0000_s1148"/>
        <o:r id="V:Rule215" type="connector" idref="#_x0000_s1284"/>
        <o:r id="V:Rule216" type="connector" idref="#_x0000_s115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9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239FF"/>
    <w:pPr>
      <w:keepNext/>
      <w:spacing w:line="360" w:lineRule="auto"/>
      <w:ind w:firstLine="567"/>
      <w:jc w:val="both"/>
      <w:outlineLvl w:val="0"/>
    </w:pPr>
    <w:rPr>
      <w:color w:val="000000"/>
      <w:sz w:val="28"/>
      <w:szCs w:val="20"/>
      <w:u w:val="single"/>
      <w:lang w:eastAsia="ru-RU"/>
    </w:rPr>
  </w:style>
  <w:style w:type="paragraph" w:styleId="20">
    <w:name w:val="heading 2"/>
    <w:basedOn w:val="a"/>
    <w:next w:val="a"/>
    <w:link w:val="21"/>
    <w:uiPriority w:val="9"/>
    <w:qFormat/>
    <w:rsid w:val="000239FF"/>
    <w:pPr>
      <w:keepNext/>
      <w:spacing w:line="360" w:lineRule="auto"/>
      <w:jc w:val="center"/>
      <w:outlineLvl w:val="1"/>
    </w:pPr>
    <w:rPr>
      <w:color w:val="000000"/>
      <w:sz w:val="28"/>
      <w:szCs w:val="20"/>
      <w:u w:val="single"/>
      <w:lang w:eastAsia="ru-RU"/>
    </w:rPr>
  </w:style>
  <w:style w:type="paragraph" w:styleId="3">
    <w:name w:val="heading 3"/>
    <w:basedOn w:val="a"/>
    <w:next w:val="a"/>
    <w:link w:val="30"/>
    <w:uiPriority w:val="9"/>
    <w:qFormat/>
    <w:rsid w:val="000239FF"/>
    <w:pPr>
      <w:keepNext/>
      <w:spacing w:line="360" w:lineRule="auto"/>
      <w:jc w:val="both"/>
      <w:outlineLvl w:val="2"/>
    </w:pPr>
    <w:rPr>
      <w:rFonts w:ascii="Arial" w:hAnsi="Arial" w:cs="Arial"/>
      <w:b/>
      <w:bCs/>
      <w:color w:val="000000"/>
      <w:sz w:val="28"/>
      <w:szCs w:val="20"/>
      <w:lang w:eastAsia="ru-RU"/>
    </w:rPr>
  </w:style>
  <w:style w:type="paragraph" w:styleId="4">
    <w:name w:val="heading 4"/>
    <w:basedOn w:val="a"/>
    <w:next w:val="a"/>
    <w:link w:val="40"/>
    <w:uiPriority w:val="9"/>
    <w:qFormat/>
    <w:rsid w:val="000239FF"/>
    <w:pPr>
      <w:keepNext/>
      <w:spacing w:line="360" w:lineRule="auto"/>
      <w:jc w:val="center"/>
      <w:outlineLvl w:val="3"/>
    </w:pPr>
    <w:rPr>
      <w:rFonts w:ascii="Arial" w:hAnsi="Arial" w:cs="Arial"/>
      <w:b/>
      <w:bCs/>
      <w:color w:val="000000"/>
      <w:sz w:val="36"/>
      <w:szCs w:val="20"/>
      <w:lang w:eastAsia="ru-RU"/>
    </w:rPr>
  </w:style>
  <w:style w:type="paragraph" w:styleId="5">
    <w:name w:val="heading 5"/>
    <w:basedOn w:val="a"/>
    <w:next w:val="a"/>
    <w:link w:val="50"/>
    <w:uiPriority w:val="9"/>
    <w:qFormat/>
    <w:rsid w:val="000239FF"/>
    <w:pPr>
      <w:keepNext/>
      <w:spacing w:line="360" w:lineRule="auto"/>
      <w:jc w:val="center"/>
      <w:outlineLvl w:val="4"/>
    </w:pPr>
    <w:rPr>
      <w:rFonts w:ascii="Arial" w:hAnsi="Arial" w:cs="Arial"/>
      <w:color w:val="000000"/>
      <w:sz w:val="32"/>
      <w:szCs w:val="20"/>
      <w:lang w:eastAsia="ru-RU"/>
    </w:rPr>
  </w:style>
  <w:style w:type="paragraph" w:styleId="6">
    <w:name w:val="heading 6"/>
    <w:basedOn w:val="a"/>
    <w:next w:val="a"/>
    <w:link w:val="60"/>
    <w:uiPriority w:val="9"/>
    <w:qFormat/>
    <w:rsid w:val="000239FF"/>
    <w:pPr>
      <w:keepNext/>
      <w:spacing w:line="360" w:lineRule="auto"/>
      <w:ind w:firstLine="540"/>
      <w:outlineLvl w:val="5"/>
    </w:pPr>
    <w:rPr>
      <w:sz w:val="28"/>
      <w:szCs w:val="28"/>
      <w:lang w:eastAsia="ru-RU"/>
    </w:rPr>
  </w:style>
  <w:style w:type="paragraph" w:styleId="7">
    <w:name w:val="heading 7"/>
    <w:basedOn w:val="a"/>
    <w:next w:val="a"/>
    <w:link w:val="70"/>
    <w:uiPriority w:val="99"/>
    <w:qFormat/>
    <w:rsid w:val="000239FF"/>
    <w:pPr>
      <w:keepNext/>
      <w:outlineLvl w:val="6"/>
    </w:pPr>
    <w:rPr>
      <w:sz w:val="28"/>
      <w:lang w:eastAsia="ru-RU"/>
    </w:rPr>
  </w:style>
  <w:style w:type="paragraph" w:styleId="8">
    <w:name w:val="heading 8"/>
    <w:basedOn w:val="a"/>
    <w:next w:val="a"/>
    <w:link w:val="80"/>
    <w:uiPriority w:val="99"/>
    <w:qFormat/>
    <w:rsid w:val="000239FF"/>
    <w:pPr>
      <w:keepNext/>
      <w:tabs>
        <w:tab w:val="left" w:pos="940"/>
      </w:tabs>
      <w:spacing w:line="360" w:lineRule="auto"/>
      <w:jc w:val="center"/>
      <w:outlineLvl w:val="7"/>
    </w:pPr>
    <w:rPr>
      <w:b/>
      <w:sz w:val="28"/>
      <w:szCs w:val="36"/>
      <w:u w:val="single"/>
      <w:lang w:eastAsia="ru-RU"/>
    </w:rPr>
  </w:style>
  <w:style w:type="paragraph" w:styleId="9">
    <w:name w:val="heading 9"/>
    <w:basedOn w:val="a"/>
    <w:next w:val="a"/>
    <w:link w:val="90"/>
    <w:uiPriority w:val="99"/>
    <w:qFormat/>
    <w:rsid w:val="000239FF"/>
    <w:pPr>
      <w:keepNext/>
      <w:spacing w:line="360" w:lineRule="auto"/>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D80A87"/>
    <w:pPr>
      <w:spacing w:after="120"/>
      <w:ind w:left="283"/>
    </w:pPr>
    <w:rPr>
      <w:sz w:val="16"/>
      <w:szCs w:val="16"/>
    </w:rPr>
  </w:style>
  <w:style w:type="character" w:customStyle="1" w:styleId="32">
    <w:name w:val="Основной текст с отступом 3 Знак"/>
    <w:basedOn w:val="a0"/>
    <w:link w:val="31"/>
    <w:uiPriority w:val="99"/>
    <w:rsid w:val="00D80A87"/>
    <w:rPr>
      <w:rFonts w:ascii="Times New Roman" w:eastAsia="Times New Roman" w:hAnsi="Times New Roman" w:cs="Times New Roman"/>
      <w:sz w:val="16"/>
      <w:szCs w:val="16"/>
      <w:lang w:val="uk-UA" w:eastAsia="uk-UA"/>
    </w:rPr>
  </w:style>
  <w:style w:type="table" w:styleId="a3">
    <w:name w:val="Table Grid"/>
    <w:basedOn w:val="a1"/>
    <w:uiPriority w:val="59"/>
    <w:rsid w:val="00D80A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239FF"/>
    <w:rPr>
      <w:rFonts w:ascii="Times New Roman" w:eastAsia="Times New Roman" w:hAnsi="Times New Roman" w:cs="Times New Roman"/>
      <w:color w:val="000000"/>
      <w:sz w:val="28"/>
      <w:szCs w:val="20"/>
      <w:u w:val="single"/>
      <w:lang w:val="uk-UA" w:eastAsia="ru-RU"/>
    </w:rPr>
  </w:style>
  <w:style w:type="character" w:customStyle="1" w:styleId="21">
    <w:name w:val="Заголовок 2 Знак"/>
    <w:basedOn w:val="a0"/>
    <w:link w:val="20"/>
    <w:uiPriority w:val="9"/>
    <w:rsid w:val="000239FF"/>
    <w:rPr>
      <w:rFonts w:ascii="Times New Roman" w:eastAsia="Times New Roman" w:hAnsi="Times New Roman" w:cs="Times New Roman"/>
      <w:color w:val="000000"/>
      <w:sz w:val="28"/>
      <w:szCs w:val="20"/>
      <w:u w:val="single"/>
      <w:lang w:val="uk-UA" w:eastAsia="ru-RU"/>
    </w:rPr>
  </w:style>
  <w:style w:type="character" w:customStyle="1" w:styleId="30">
    <w:name w:val="Заголовок 3 Знак"/>
    <w:basedOn w:val="a0"/>
    <w:link w:val="3"/>
    <w:uiPriority w:val="9"/>
    <w:rsid w:val="000239FF"/>
    <w:rPr>
      <w:rFonts w:ascii="Arial" w:eastAsia="Times New Roman" w:hAnsi="Arial" w:cs="Arial"/>
      <w:b/>
      <w:bCs/>
      <w:color w:val="000000"/>
      <w:sz w:val="28"/>
      <w:szCs w:val="20"/>
      <w:lang w:val="uk-UA" w:eastAsia="ru-RU"/>
    </w:rPr>
  </w:style>
  <w:style w:type="character" w:customStyle="1" w:styleId="40">
    <w:name w:val="Заголовок 4 Знак"/>
    <w:basedOn w:val="a0"/>
    <w:link w:val="4"/>
    <w:uiPriority w:val="9"/>
    <w:rsid w:val="000239FF"/>
    <w:rPr>
      <w:rFonts w:ascii="Arial" w:eastAsia="Times New Roman" w:hAnsi="Arial" w:cs="Arial"/>
      <w:b/>
      <w:bCs/>
      <w:color w:val="000000"/>
      <w:sz w:val="36"/>
      <w:szCs w:val="20"/>
      <w:lang w:val="uk-UA" w:eastAsia="ru-RU"/>
    </w:rPr>
  </w:style>
  <w:style w:type="character" w:customStyle="1" w:styleId="50">
    <w:name w:val="Заголовок 5 Знак"/>
    <w:basedOn w:val="a0"/>
    <w:link w:val="5"/>
    <w:uiPriority w:val="9"/>
    <w:rsid w:val="000239FF"/>
    <w:rPr>
      <w:rFonts w:ascii="Arial" w:eastAsia="Times New Roman" w:hAnsi="Arial" w:cs="Arial"/>
      <w:color w:val="000000"/>
      <w:sz w:val="32"/>
      <w:szCs w:val="20"/>
      <w:lang w:val="uk-UA" w:eastAsia="ru-RU"/>
    </w:rPr>
  </w:style>
  <w:style w:type="character" w:customStyle="1" w:styleId="60">
    <w:name w:val="Заголовок 6 Знак"/>
    <w:basedOn w:val="a0"/>
    <w:link w:val="6"/>
    <w:uiPriority w:val="9"/>
    <w:rsid w:val="000239FF"/>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uiPriority w:val="99"/>
    <w:rsid w:val="000239FF"/>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uiPriority w:val="99"/>
    <w:rsid w:val="000239FF"/>
    <w:rPr>
      <w:rFonts w:ascii="Times New Roman" w:eastAsia="Times New Roman" w:hAnsi="Times New Roman" w:cs="Times New Roman"/>
      <w:b/>
      <w:sz w:val="28"/>
      <w:szCs w:val="36"/>
      <w:u w:val="single"/>
      <w:lang w:val="uk-UA" w:eastAsia="ru-RU"/>
    </w:rPr>
  </w:style>
  <w:style w:type="character" w:customStyle="1" w:styleId="90">
    <w:name w:val="Заголовок 9 Знак"/>
    <w:basedOn w:val="a0"/>
    <w:link w:val="9"/>
    <w:uiPriority w:val="99"/>
    <w:rsid w:val="000239FF"/>
    <w:rPr>
      <w:rFonts w:ascii="Times New Roman" w:eastAsia="Times New Roman" w:hAnsi="Times New Roman" w:cs="Times New Roman"/>
      <w:b/>
      <w:bCs/>
      <w:sz w:val="28"/>
      <w:szCs w:val="28"/>
      <w:lang w:val="uk-UA" w:eastAsia="ru-RU"/>
    </w:rPr>
  </w:style>
  <w:style w:type="paragraph" w:styleId="2">
    <w:name w:val="List Bullet 2"/>
    <w:basedOn w:val="a"/>
    <w:autoRedefine/>
    <w:uiPriority w:val="99"/>
    <w:rsid w:val="000239FF"/>
    <w:pPr>
      <w:numPr>
        <w:numId w:val="1"/>
      </w:numPr>
      <w:tabs>
        <w:tab w:val="clear" w:pos="1520"/>
        <w:tab w:val="num" w:pos="1200"/>
      </w:tabs>
      <w:jc w:val="both"/>
    </w:pPr>
    <w:rPr>
      <w:sz w:val="28"/>
      <w:szCs w:val="28"/>
      <w:lang w:eastAsia="ru-RU"/>
    </w:rPr>
  </w:style>
  <w:style w:type="paragraph" w:styleId="22">
    <w:name w:val="Body Text Indent 2"/>
    <w:basedOn w:val="a"/>
    <w:link w:val="23"/>
    <w:uiPriority w:val="99"/>
    <w:rsid w:val="000239FF"/>
    <w:pPr>
      <w:spacing w:line="360" w:lineRule="auto"/>
      <w:ind w:firstLine="567"/>
      <w:jc w:val="both"/>
    </w:pPr>
    <w:rPr>
      <w:color w:val="000000"/>
      <w:sz w:val="28"/>
      <w:szCs w:val="20"/>
      <w:lang w:eastAsia="ru-RU"/>
    </w:rPr>
  </w:style>
  <w:style w:type="character" w:customStyle="1" w:styleId="23">
    <w:name w:val="Основной текст с отступом 2 Знак"/>
    <w:basedOn w:val="a0"/>
    <w:link w:val="22"/>
    <w:uiPriority w:val="99"/>
    <w:rsid w:val="000239FF"/>
    <w:rPr>
      <w:rFonts w:ascii="Times New Roman" w:eastAsia="Times New Roman" w:hAnsi="Times New Roman" w:cs="Times New Roman"/>
      <w:color w:val="000000"/>
      <w:sz w:val="28"/>
      <w:szCs w:val="20"/>
      <w:lang w:val="uk-UA" w:eastAsia="ru-RU"/>
    </w:rPr>
  </w:style>
  <w:style w:type="paragraph" w:styleId="a4">
    <w:name w:val="Body Text Indent"/>
    <w:basedOn w:val="a"/>
    <w:link w:val="a5"/>
    <w:uiPriority w:val="99"/>
    <w:rsid w:val="000239FF"/>
    <w:pPr>
      <w:spacing w:after="120"/>
      <w:ind w:left="283"/>
    </w:pPr>
    <w:rPr>
      <w:lang w:eastAsia="ru-RU"/>
    </w:rPr>
  </w:style>
  <w:style w:type="character" w:customStyle="1" w:styleId="a5">
    <w:name w:val="Основной текст с отступом Знак"/>
    <w:basedOn w:val="a0"/>
    <w:link w:val="a4"/>
    <w:uiPriority w:val="99"/>
    <w:rsid w:val="000239FF"/>
    <w:rPr>
      <w:rFonts w:ascii="Times New Roman" w:eastAsia="Times New Roman" w:hAnsi="Times New Roman" w:cs="Times New Roman"/>
      <w:sz w:val="24"/>
      <w:szCs w:val="24"/>
      <w:lang w:val="uk-UA" w:eastAsia="ru-RU"/>
    </w:rPr>
  </w:style>
  <w:style w:type="paragraph" w:styleId="a6">
    <w:name w:val="Body Text"/>
    <w:basedOn w:val="a"/>
    <w:link w:val="a7"/>
    <w:uiPriority w:val="99"/>
    <w:rsid w:val="000239FF"/>
    <w:pPr>
      <w:spacing w:line="360" w:lineRule="auto"/>
      <w:jc w:val="center"/>
    </w:pPr>
    <w:rPr>
      <w:color w:val="000000"/>
      <w:sz w:val="28"/>
      <w:szCs w:val="20"/>
      <w:lang w:eastAsia="ru-RU"/>
    </w:rPr>
  </w:style>
  <w:style w:type="character" w:customStyle="1" w:styleId="a7">
    <w:name w:val="Основной текст Знак"/>
    <w:basedOn w:val="a0"/>
    <w:link w:val="a6"/>
    <w:uiPriority w:val="99"/>
    <w:rsid w:val="000239FF"/>
    <w:rPr>
      <w:rFonts w:ascii="Times New Roman" w:eastAsia="Times New Roman" w:hAnsi="Times New Roman" w:cs="Times New Roman"/>
      <w:color w:val="000000"/>
      <w:sz w:val="28"/>
      <w:szCs w:val="20"/>
      <w:lang w:val="uk-UA" w:eastAsia="ru-RU"/>
    </w:rPr>
  </w:style>
  <w:style w:type="paragraph" w:styleId="a8">
    <w:name w:val="header"/>
    <w:basedOn w:val="a"/>
    <w:link w:val="a9"/>
    <w:uiPriority w:val="99"/>
    <w:rsid w:val="000239FF"/>
    <w:pPr>
      <w:tabs>
        <w:tab w:val="center" w:pos="4153"/>
        <w:tab w:val="right" w:pos="8306"/>
      </w:tabs>
    </w:pPr>
    <w:rPr>
      <w:color w:val="000000"/>
      <w:sz w:val="28"/>
      <w:szCs w:val="20"/>
      <w:lang w:eastAsia="ru-RU"/>
    </w:rPr>
  </w:style>
  <w:style w:type="character" w:customStyle="1" w:styleId="a9">
    <w:name w:val="Верхний колонтитул Знак"/>
    <w:basedOn w:val="a0"/>
    <w:link w:val="a8"/>
    <w:uiPriority w:val="99"/>
    <w:rsid w:val="000239FF"/>
    <w:rPr>
      <w:rFonts w:ascii="Times New Roman" w:eastAsia="Times New Roman" w:hAnsi="Times New Roman" w:cs="Times New Roman"/>
      <w:color w:val="000000"/>
      <w:sz w:val="28"/>
      <w:szCs w:val="20"/>
      <w:lang w:val="uk-UA" w:eastAsia="ru-RU"/>
    </w:rPr>
  </w:style>
  <w:style w:type="paragraph" w:styleId="24">
    <w:name w:val="Body Text 2"/>
    <w:basedOn w:val="a"/>
    <w:link w:val="25"/>
    <w:uiPriority w:val="99"/>
    <w:rsid w:val="000239FF"/>
    <w:pPr>
      <w:spacing w:line="360" w:lineRule="auto"/>
      <w:jc w:val="center"/>
    </w:pPr>
    <w:rPr>
      <w:color w:val="000000"/>
      <w:sz w:val="28"/>
      <w:szCs w:val="20"/>
      <w:lang w:eastAsia="ru-RU"/>
    </w:rPr>
  </w:style>
  <w:style w:type="character" w:customStyle="1" w:styleId="25">
    <w:name w:val="Основной текст 2 Знак"/>
    <w:basedOn w:val="a0"/>
    <w:link w:val="24"/>
    <w:uiPriority w:val="99"/>
    <w:rsid w:val="000239FF"/>
    <w:rPr>
      <w:rFonts w:ascii="Times New Roman" w:eastAsia="Times New Roman" w:hAnsi="Times New Roman" w:cs="Times New Roman"/>
      <w:color w:val="000000"/>
      <w:sz w:val="28"/>
      <w:szCs w:val="20"/>
      <w:lang w:val="uk-UA" w:eastAsia="ru-RU"/>
    </w:rPr>
  </w:style>
  <w:style w:type="character" w:styleId="aa">
    <w:name w:val="footnote reference"/>
    <w:basedOn w:val="a0"/>
    <w:rsid w:val="000239FF"/>
    <w:rPr>
      <w:vertAlign w:val="superscript"/>
    </w:rPr>
  </w:style>
  <w:style w:type="character" w:styleId="ab">
    <w:name w:val="page number"/>
    <w:basedOn w:val="a0"/>
    <w:rsid w:val="000239FF"/>
  </w:style>
  <w:style w:type="paragraph" w:styleId="ac">
    <w:name w:val="footer"/>
    <w:basedOn w:val="a"/>
    <w:link w:val="ad"/>
    <w:uiPriority w:val="99"/>
    <w:rsid w:val="000239FF"/>
    <w:pPr>
      <w:tabs>
        <w:tab w:val="center" w:pos="4153"/>
        <w:tab w:val="right" w:pos="8306"/>
      </w:tabs>
    </w:pPr>
    <w:rPr>
      <w:color w:val="000000"/>
      <w:sz w:val="28"/>
      <w:szCs w:val="20"/>
      <w:lang w:eastAsia="ru-RU"/>
    </w:rPr>
  </w:style>
  <w:style w:type="character" w:customStyle="1" w:styleId="ad">
    <w:name w:val="Нижний колонтитул Знак"/>
    <w:basedOn w:val="a0"/>
    <w:link w:val="ac"/>
    <w:uiPriority w:val="99"/>
    <w:rsid w:val="000239FF"/>
    <w:rPr>
      <w:rFonts w:ascii="Times New Roman" w:eastAsia="Times New Roman" w:hAnsi="Times New Roman" w:cs="Times New Roman"/>
      <w:color w:val="000000"/>
      <w:sz w:val="28"/>
      <w:szCs w:val="20"/>
      <w:lang w:val="uk-UA" w:eastAsia="ru-RU"/>
    </w:rPr>
  </w:style>
  <w:style w:type="paragraph" w:customStyle="1" w:styleId="FR3">
    <w:name w:val="FR3"/>
    <w:uiPriority w:val="99"/>
    <w:rsid w:val="000239FF"/>
    <w:pPr>
      <w:widowControl w:val="0"/>
      <w:spacing w:after="0" w:line="480" w:lineRule="auto"/>
      <w:ind w:left="680"/>
      <w:jc w:val="both"/>
    </w:pPr>
    <w:rPr>
      <w:rFonts w:ascii="Times New Roman" w:eastAsia="Times New Roman" w:hAnsi="Times New Roman" w:cs="Times New Roman"/>
      <w:snapToGrid w:val="0"/>
      <w:sz w:val="24"/>
      <w:szCs w:val="20"/>
      <w:lang w:val="uk-UA" w:eastAsia="ru-RU"/>
    </w:rPr>
  </w:style>
  <w:style w:type="paragraph" w:customStyle="1" w:styleId="FR5">
    <w:name w:val="FR5"/>
    <w:uiPriority w:val="99"/>
    <w:rsid w:val="000239FF"/>
    <w:pPr>
      <w:widowControl w:val="0"/>
      <w:spacing w:before="280" w:after="0" w:line="240" w:lineRule="auto"/>
      <w:jc w:val="right"/>
    </w:pPr>
    <w:rPr>
      <w:rFonts w:ascii="Arial" w:eastAsia="Times New Roman" w:hAnsi="Arial" w:cs="Times New Roman"/>
      <w:b/>
      <w:snapToGrid w:val="0"/>
      <w:sz w:val="12"/>
      <w:szCs w:val="20"/>
      <w:lang w:val="uk-UA" w:eastAsia="ru-RU"/>
    </w:rPr>
  </w:style>
  <w:style w:type="paragraph" w:customStyle="1" w:styleId="11">
    <w:name w:val="Обычный1"/>
    <w:rsid w:val="000239FF"/>
    <w:pPr>
      <w:widowControl w:val="0"/>
      <w:spacing w:after="0" w:line="420" w:lineRule="auto"/>
      <w:ind w:firstLine="560"/>
      <w:jc w:val="both"/>
    </w:pPr>
    <w:rPr>
      <w:rFonts w:ascii="Times New Roman" w:eastAsia="Times New Roman" w:hAnsi="Times New Roman" w:cs="Times New Roman"/>
      <w:snapToGrid w:val="0"/>
      <w:sz w:val="28"/>
      <w:szCs w:val="20"/>
      <w:lang w:val="uk-UA" w:eastAsia="ru-RU"/>
    </w:rPr>
  </w:style>
  <w:style w:type="paragraph" w:styleId="33">
    <w:name w:val="Body Text 3"/>
    <w:basedOn w:val="a"/>
    <w:link w:val="34"/>
    <w:uiPriority w:val="99"/>
    <w:rsid w:val="000239FF"/>
    <w:pPr>
      <w:spacing w:line="360" w:lineRule="auto"/>
      <w:jc w:val="both"/>
    </w:pPr>
    <w:rPr>
      <w:rFonts w:ascii="Arial" w:hAnsi="Arial" w:cs="Arial"/>
      <w:b/>
      <w:bCs/>
      <w:color w:val="000000"/>
      <w:sz w:val="28"/>
      <w:szCs w:val="20"/>
      <w:lang w:eastAsia="ru-RU"/>
    </w:rPr>
  </w:style>
  <w:style w:type="character" w:customStyle="1" w:styleId="34">
    <w:name w:val="Основной текст 3 Знак"/>
    <w:basedOn w:val="a0"/>
    <w:link w:val="33"/>
    <w:uiPriority w:val="99"/>
    <w:rsid w:val="000239FF"/>
    <w:rPr>
      <w:rFonts w:ascii="Arial" w:eastAsia="Times New Roman" w:hAnsi="Arial" w:cs="Arial"/>
      <w:b/>
      <w:bCs/>
      <w:color w:val="000000"/>
      <w:sz w:val="28"/>
      <w:szCs w:val="20"/>
      <w:lang w:val="uk-UA" w:eastAsia="ru-RU"/>
    </w:rPr>
  </w:style>
  <w:style w:type="character" w:styleId="ae">
    <w:name w:val="line number"/>
    <w:basedOn w:val="a0"/>
    <w:rsid w:val="000239FF"/>
  </w:style>
  <w:style w:type="character" w:styleId="af">
    <w:name w:val="Hyperlink"/>
    <w:basedOn w:val="a0"/>
    <w:uiPriority w:val="99"/>
    <w:rsid w:val="000239FF"/>
    <w:rPr>
      <w:color w:val="0000FF"/>
      <w:u w:val="single"/>
    </w:rPr>
  </w:style>
  <w:style w:type="paragraph" w:customStyle="1" w:styleId="14pt">
    <w:name w:val="Обычный + 14 pt"/>
    <w:aliases w:val="Первая строка:  1 см,Междустр.интервал:  полуторный"/>
    <w:basedOn w:val="a"/>
    <w:uiPriority w:val="99"/>
    <w:rsid w:val="000239FF"/>
    <w:pPr>
      <w:spacing w:line="360" w:lineRule="auto"/>
      <w:ind w:firstLine="567"/>
    </w:pPr>
    <w:rPr>
      <w:sz w:val="28"/>
      <w:szCs w:val="28"/>
      <w:lang w:val="en-US" w:eastAsia="ru-RU"/>
    </w:rPr>
  </w:style>
  <w:style w:type="paragraph" w:styleId="af0">
    <w:name w:val="Balloon Text"/>
    <w:basedOn w:val="a"/>
    <w:link w:val="af1"/>
    <w:uiPriority w:val="99"/>
    <w:semiHidden/>
    <w:rsid w:val="000239FF"/>
    <w:rPr>
      <w:rFonts w:ascii="Tahoma" w:hAnsi="Tahoma" w:cs="Tahoma"/>
      <w:sz w:val="16"/>
      <w:szCs w:val="16"/>
      <w:lang w:eastAsia="ru-RU"/>
    </w:rPr>
  </w:style>
  <w:style w:type="character" w:customStyle="1" w:styleId="af1">
    <w:name w:val="Текст выноски Знак"/>
    <w:basedOn w:val="a0"/>
    <w:link w:val="af0"/>
    <w:uiPriority w:val="99"/>
    <w:semiHidden/>
    <w:rsid w:val="000239FF"/>
    <w:rPr>
      <w:rFonts w:ascii="Tahoma" w:eastAsia="Times New Roman" w:hAnsi="Tahoma" w:cs="Tahoma"/>
      <w:sz w:val="16"/>
      <w:szCs w:val="16"/>
      <w:lang w:val="uk-UA" w:eastAsia="ru-RU"/>
    </w:rPr>
  </w:style>
  <w:style w:type="paragraph" w:customStyle="1" w:styleId="rvps8">
    <w:name w:val="rvps8"/>
    <w:basedOn w:val="a"/>
    <w:uiPriority w:val="99"/>
    <w:rsid w:val="000239FF"/>
    <w:pPr>
      <w:ind w:firstLine="705"/>
      <w:jc w:val="both"/>
    </w:pPr>
    <w:rPr>
      <w:lang w:val="ru-RU" w:eastAsia="ru-RU"/>
    </w:rPr>
  </w:style>
  <w:style w:type="character" w:customStyle="1" w:styleId="rvts6">
    <w:name w:val="rvts6"/>
    <w:basedOn w:val="a0"/>
    <w:rsid w:val="000239FF"/>
    <w:rPr>
      <w:rFonts w:ascii="Times New Roman" w:hAnsi="Times New Roman" w:cs="Times New Roman" w:hint="default"/>
      <w:sz w:val="24"/>
      <w:szCs w:val="24"/>
    </w:rPr>
  </w:style>
  <w:style w:type="character" w:customStyle="1" w:styleId="rvts7">
    <w:name w:val="rvts7"/>
    <w:basedOn w:val="a0"/>
    <w:rsid w:val="000239FF"/>
    <w:rPr>
      <w:rFonts w:ascii="Times New Roman" w:hAnsi="Times New Roman" w:cs="Times New Roman" w:hint="default"/>
      <w:sz w:val="24"/>
      <w:szCs w:val="24"/>
    </w:rPr>
  </w:style>
  <w:style w:type="character" w:customStyle="1" w:styleId="rvts10">
    <w:name w:val="rvts10"/>
    <w:basedOn w:val="a0"/>
    <w:rsid w:val="000239FF"/>
    <w:rPr>
      <w:rFonts w:ascii="Times New Roman" w:hAnsi="Times New Roman" w:cs="Times New Roman" w:hint="default"/>
      <w:sz w:val="24"/>
      <w:szCs w:val="24"/>
    </w:rPr>
  </w:style>
  <w:style w:type="paragraph" w:customStyle="1" w:styleId="rvps2">
    <w:name w:val="rvps2"/>
    <w:basedOn w:val="a"/>
    <w:rsid w:val="000239FF"/>
    <w:pPr>
      <w:jc w:val="both"/>
    </w:pPr>
    <w:rPr>
      <w:lang w:val="ru-RU" w:eastAsia="ru-RU"/>
    </w:rPr>
  </w:style>
  <w:style w:type="paragraph" w:customStyle="1" w:styleId="CharCharCharChar">
    <w:name w:val="Char Знак Знак Char Знак Знак Char Знак Знак Char Знак Знак Знак Знак"/>
    <w:basedOn w:val="a"/>
    <w:uiPriority w:val="99"/>
    <w:rsid w:val="000239FF"/>
    <w:rPr>
      <w:rFonts w:ascii="Verdana" w:hAnsi="Verdana" w:cs="Verdana"/>
      <w:sz w:val="20"/>
      <w:szCs w:val="20"/>
      <w:lang w:val="en-US" w:eastAsia="en-US"/>
    </w:rPr>
  </w:style>
  <w:style w:type="paragraph" w:styleId="af2">
    <w:name w:val="Normal (Web)"/>
    <w:basedOn w:val="a"/>
    <w:uiPriority w:val="99"/>
    <w:rsid w:val="000239FF"/>
    <w:pPr>
      <w:spacing w:before="100" w:beforeAutospacing="1" w:after="100" w:afterAutospacing="1"/>
    </w:pPr>
    <w:rPr>
      <w:lang w:val="ru-RU" w:eastAsia="ru-RU"/>
    </w:rPr>
  </w:style>
  <w:style w:type="character" w:customStyle="1" w:styleId="apple-style-span">
    <w:name w:val="apple-style-span"/>
    <w:basedOn w:val="a0"/>
    <w:rsid w:val="000239FF"/>
  </w:style>
  <w:style w:type="character" w:customStyle="1" w:styleId="apple-converted-space">
    <w:name w:val="apple-converted-space"/>
    <w:basedOn w:val="a0"/>
    <w:rsid w:val="000239FF"/>
  </w:style>
  <w:style w:type="character" w:styleId="af3">
    <w:name w:val="Emphasis"/>
    <w:basedOn w:val="a0"/>
    <w:uiPriority w:val="20"/>
    <w:qFormat/>
    <w:rsid w:val="000239FF"/>
    <w:rPr>
      <w:i/>
      <w:iCs/>
    </w:rPr>
  </w:style>
  <w:style w:type="paragraph" w:customStyle="1" w:styleId="buklibnet">
    <w:name w:val="buklibnet"/>
    <w:basedOn w:val="a"/>
    <w:uiPriority w:val="99"/>
    <w:rsid w:val="000239FF"/>
    <w:pPr>
      <w:spacing w:before="100" w:beforeAutospacing="1" w:after="100" w:afterAutospacing="1"/>
    </w:pPr>
    <w:rPr>
      <w:lang w:val="ru-RU" w:eastAsia="ru-RU"/>
    </w:rPr>
  </w:style>
  <w:style w:type="paragraph" w:styleId="HTML">
    <w:name w:val="HTML Preformatted"/>
    <w:basedOn w:val="a"/>
    <w:link w:val="HTML0"/>
    <w:uiPriority w:val="99"/>
    <w:unhideWhenUsed/>
    <w:rsid w:val="0002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239FF"/>
    <w:rPr>
      <w:rFonts w:ascii="Courier New" w:eastAsia="Times New Roman" w:hAnsi="Courier New" w:cs="Courier New"/>
      <w:sz w:val="20"/>
      <w:szCs w:val="20"/>
      <w:lang w:eastAsia="ru-RU"/>
    </w:rPr>
  </w:style>
  <w:style w:type="paragraph" w:styleId="af4">
    <w:name w:val="footnote text"/>
    <w:basedOn w:val="a"/>
    <w:link w:val="af5"/>
    <w:uiPriority w:val="99"/>
    <w:rsid w:val="000239FF"/>
    <w:pPr>
      <w:tabs>
        <w:tab w:val="left" w:pos="482"/>
      </w:tabs>
      <w:spacing w:line="170" w:lineRule="exact"/>
      <w:ind w:firstLine="301"/>
      <w:jc w:val="both"/>
    </w:pPr>
    <w:rPr>
      <w:sz w:val="17"/>
      <w:szCs w:val="20"/>
      <w:lang w:eastAsia="ru-RU"/>
    </w:rPr>
  </w:style>
  <w:style w:type="character" w:customStyle="1" w:styleId="af5">
    <w:name w:val="Текст сноски Знак"/>
    <w:basedOn w:val="a0"/>
    <w:link w:val="af4"/>
    <w:uiPriority w:val="99"/>
    <w:rsid w:val="000239FF"/>
    <w:rPr>
      <w:rFonts w:ascii="Times New Roman" w:eastAsia="Times New Roman" w:hAnsi="Times New Roman" w:cs="Times New Roman"/>
      <w:sz w:val="17"/>
      <w:szCs w:val="20"/>
      <w:lang w:val="uk-UA" w:eastAsia="ru-RU"/>
    </w:rPr>
  </w:style>
  <w:style w:type="character" w:styleId="HTML1">
    <w:name w:val="HTML Cite"/>
    <w:basedOn w:val="a0"/>
    <w:uiPriority w:val="99"/>
    <w:unhideWhenUsed/>
    <w:rsid w:val="000239FF"/>
    <w:rPr>
      <w:i/>
      <w:iCs/>
    </w:rPr>
  </w:style>
  <w:style w:type="paragraph" w:customStyle="1" w:styleId="style3">
    <w:name w:val="style3"/>
    <w:basedOn w:val="a"/>
    <w:rsid w:val="000239FF"/>
    <w:pPr>
      <w:spacing w:before="100" w:beforeAutospacing="1" w:after="100" w:afterAutospacing="1"/>
    </w:pPr>
    <w:rPr>
      <w:lang w:val="ru-RU" w:eastAsia="ru-RU"/>
    </w:rPr>
  </w:style>
  <w:style w:type="paragraph" w:customStyle="1" w:styleId="12">
    <w:name w:val="1"/>
    <w:basedOn w:val="a"/>
    <w:uiPriority w:val="99"/>
    <w:rsid w:val="000239FF"/>
    <w:pPr>
      <w:spacing w:before="100" w:beforeAutospacing="1" w:after="100" w:afterAutospacing="1"/>
    </w:pPr>
    <w:rPr>
      <w:lang w:val="ru-RU" w:eastAsia="ru-RU"/>
    </w:rPr>
  </w:style>
  <w:style w:type="character" w:styleId="af6">
    <w:name w:val="FollowedHyperlink"/>
    <w:basedOn w:val="a0"/>
    <w:uiPriority w:val="99"/>
    <w:unhideWhenUsed/>
    <w:rsid w:val="000239FF"/>
    <w:rPr>
      <w:color w:val="800080"/>
      <w:u w:val="single"/>
    </w:rPr>
  </w:style>
  <w:style w:type="character" w:customStyle="1" w:styleId="createdate">
    <w:name w:val="createdate"/>
    <w:basedOn w:val="a0"/>
    <w:rsid w:val="000239FF"/>
  </w:style>
  <w:style w:type="character" w:customStyle="1" w:styleId="createby">
    <w:name w:val="createby"/>
    <w:basedOn w:val="a0"/>
    <w:rsid w:val="000239FF"/>
  </w:style>
  <w:style w:type="character" w:customStyle="1" w:styleId="article-section">
    <w:name w:val="article-section"/>
    <w:basedOn w:val="a0"/>
    <w:rsid w:val="000239FF"/>
  </w:style>
  <w:style w:type="character" w:styleId="af7">
    <w:name w:val="Strong"/>
    <w:basedOn w:val="a0"/>
    <w:uiPriority w:val="22"/>
    <w:qFormat/>
    <w:rsid w:val="000239FF"/>
    <w:rPr>
      <w:b/>
      <w:bCs/>
    </w:rPr>
  </w:style>
  <w:style w:type="character" w:customStyle="1" w:styleId="articleseparator">
    <w:name w:val="article_separator"/>
    <w:basedOn w:val="a0"/>
    <w:rsid w:val="000239FF"/>
  </w:style>
  <w:style w:type="paragraph" w:styleId="af8">
    <w:name w:val="Title"/>
    <w:basedOn w:val="a"/>
    <w:link w:val="af9"/>
    <w:uiPriority w:val="10"/>
    <w:qFormat/>
    <w:rsid w:val="000239FF"/>
    <w:pPr>
      <w:spacing w:before="100" w:beforeAutospacing="1" w:after="100" w:afterAutospacing="1"/>
    </w:pPr>
    <w:rPr>
      <w:lang w:val="ru-RU" w:eastAsia="ru-RU"/>
    </w:rPr>
  </w:style>
  <w:style w:type="character" w:customStyle="1" w:styleId="af9">
    <w:name w:val="Название Знак"/>
    <w:basedOn w:val="a0"/>
    <w:link w:val="af8"/>
    <w:uiPriority w:val="10"/>
    <w:rsid w:val="000239FF"/>
    <w:rPr>
      <w:rFonts w:ascii="Times New Roman" w:eastAsia="Times New Roman" w:hAnsi="Times New Roman" w:cs="Times New Roman"/>
      <w:sz w:val="24"/>
      <w:szCs w:val="24"/>
      <w:lang w:eastAsia="ru-RU"/>
    </w:rPr>
  </w:style>
  <w:style w:type="paragraph" w:customStyle="1" w:styleId="Default">
    <w:name w:val="Default"/>
    <w:rsid w:val="000239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0">
    <w:name w:val="default"/>
    <w:basedOn w:val="a"/>
    <w:uiPriority w:val="99"/>
    <w:rsid w:val="000239FF"/>
    <w:pPr>
      <w:spacing w:before="100" w:beforeAutospacing="1" w:after="100" w:afterAutospacing="1"/>
    </w:pPr>
    <w:rPr>
      <w:lang w:val="ru-RU" w:eastAsia="ru-RU"/>
    </w:rPr>
  </w:style>
  <w:style w:type="character" w:customStyle="1" w:styleId="spelle">
    <w:name w:val="spelle"/>
    <w:basedOn w:val="a0"/>
    <w:rsid w:val="000239FF"/>
  </w:style>
  <w:style w:type="paragraph" w:styleId="afa">
    <w:name w:val="Plain Text"/>
    <w:basedOn w:val="a"/>
    <w:link w:val="afb"/>
    <w:uiPriority w:val="99"/>
    <w:unhideWhenUsed/>
    <w:rsid w:val="000239FF"/>
    <w:pPr>
      <w:spacing w:before="100" w:beforeAutospacing="1" w:after="100" w:afterAutospacing="1" w:line="360" w:lineRule="auto"/>
      <w:ind w:firstLine="680"/>
      <w:jc w:val="both"/>
    </w:pPr>
    <w:rPr>
      <w:rFonts w:eastAsia="TimesNewRoman"/>
    </w:rPr>
  </w:style>
  <w:style w:type="character" w:customStyle="1" w:styleId="afb">
    <w:name w:val="Текст Знак"/>
    <w:basedOn w:val="a0"/>
    <w:link w:val="afa"/>
    <w:uiPriority w:val="99"/>
    <w:rsid w:val="000239FF"/>
    <w:rPr>
      <w:rFonts w:ascii="Times New Roman" w:eastAsia="TimesNewRoman" w:hAnsi="Times New Roman" w:cs="Times New Roman"/>
      <w:sz w:val="24"/>
      <w:szCs w:val="24"/>
      <w:lang w:val="uk-UA" w:eastAsia="uk-UA"/>
    </w:rPr>
  </w:style>
  <w:style w:type="paragraph" w:styleId="afc">
    <w:name w:val="Subtitle"/>
    <w:basedOn w:val="a"/>
    <w:link w:val="afd"/>
    <w:uiPriority w:val="11"/>
    <w:qFormat/>
    <w:rsid w:val="000239FF"/>
    <w:pPr>
      <w:spacing w:before="100" w:beforeAutospacing="1" w:after="100" w:afterAutospacing="1"/>
    </w:pPr>
  </w:style>
  <w:style w:type="character" w:customStyle="1" w:styleId="afd">
    <w:name w:val="Подзаголовок Знак"/>
    <w:basedOn w:val="a0"/>
    <w:link w:val="afc"/>
    <w:uiPriority w:val="11"/>
    <w:rsid w:val="000239FF"/>
    <w:rPr>
      <w:rFonts w:ascii="Times New Roman" w:eastAsia="Times New Roman" w:hAnsi="Times New Roman" w:cs="Times New Roman"/>
      <w:sz w:val="24"/>
      <w:szCs w:val="24"/>
      <w:lang w:val="uk-UA" w:eastAsia="uk-UA"/>
    </w:rPr>
  </w:style>
  <w:style w:type="paragraph" w:styleId="afe">
    <w:name w:val="List Paragraph"/>
    <w:basedOn w:val="a"/>
    <w:uiPriority w:val="34"/>
    <w:qFormat/>
    <w:rsid w:val="000239FF"/>
    <w:pPr>
      <w:spacing w:line="360" w:lineRule="auto"/>
      <w:ind w:left="720" w:firstLine="709"/>
      <w:contextualSpacing/>
      <w:jc w:val="both"/>
    </w:pPr>
    <w:rPr>
      <w:rFonts w:ascii="Calibri" w:eastAsia="Calibri" w:hAnsi="Calibri"/>
      <w:sz w:val="22"/>
      <w:szCs w:val="22"/>
      <w:lang w:val="ru-RU" w:eastAsia="en-US"/>
    </w:rPr>
  </w:style>
  <w:style w:type="paragraph" w:customStyle="1" w:styleId="13">
    <w:name w:val="Знак Знак1 Знак Знак Знак Знак"/>
    <w:basedOn w:val="a"/>
    <w:uiPriority w:val="99"/>
    <w:rsid w:val="000239FF"/>
    <w:rPr>
      <w:rFonts w:ascii="Verdana" w:hAnsi="Verdana" w:cs="Verdana"/>
      <w:sz w:val="20"/>
      <w:szCs w:val="20"/>
      <w:lang w:val="en-US" w:eastAsia="en-US"/>
    </w:rPr>
  </w:style>
  <w:style w:type="paragraph" w:customStyle="1" w:styleId="14">
    <w:name w:val="Обычный1"/>
    <w:rsid w:val="000239FF"/>
    <w:pPr>
      <w:widowControl w:val="0"/>
      <w:snapToGrid w:val="0"/>
      <w:spacing w:after="0" w:line="420" w:lineRule="auto"/>
      <w:ind w:firstLine="560"/>
      <w:jc w:val="both"/>
    </w:pPr>
    <w:rPr>
      <w:rFonts w:ascii="Times New Roman" w:eastAsia="Times New Roman" w:hAnsi="Times New Roman" w:cs="Times New Roman"/>
      <w:sz w:val="28"/>
      <w:szCs w:val="20"/>
      <w:lang w:val="uk-UA" w:eastAsia="ru-RU"/>
    </w:rPr>
  </w:style>
  <w:style w:type="paragraph" w:customStyle="1" w:styleId="15">
    <w:name w:val="Знак Знак1 Знак"/>
    <w:basedOn w:val="a"/>
    <w:rsid w:val="000239FF"/>
    <w:rPr>
      <w:rFonts w:ascii="Verdana" w:hAnsi="Verdana" w:cs="Verdana"/>
      <w:sz w:val="20"/>
      <w:szCs w:val="20"/>
      <w:lang w:val="en-US" w:eastAsia="en-US"/>
    </w:rPr>
  </w:style>
  <w:style w:type="paragraph" w:customStyle="1" w:styleId="Style6">
    <w:name w:val="Style6"/>
    <w:basedOn w:val="a"/>
    <w:rsid w:val="000239FF"/>
    <w:pPr>
      <w:widowControl w:val="0"/>
      <w:autoSpaceDE w:val="0"/>
      <w:autoSpaceDN w:val="0"/>
      <w:adjustRightInd w:val="0"/>
      <w:spacing w:line="230" w:lineRule="exact"/>
      <w:ind w:firstLine="451"/>
      <w:jc w:val="both"/>
    </w:pPr>
    <w:rPr>
      <w:lang w:val="ru-RU" w:eastAsia="ru-RU"/>
    </w:rPr>
  </w:style>
  <w:style w:type="paragraph" w:customStyle="1" w:styleId="normal">
    <w:name w:val="normal"/>
    <w:basedOn w:val="a"/>
    <w:rsid w:val="000239FF"/>
    <w:pPr>
      <w:spacing w:before="100" w:beforeAutospacing="1" w:after="100" w:afterAutospacing="1"/>
    </w:pPr>
  </w:style>
  <w:style w:type="paragraph" w:customStyle="1" w:styleId="aff">
    <w:name w:val="a"/>
    <w:basedOn w:val="a"/>
    <w:rsid w:val="000239FF"/>
    <w:pPr>
      <w:spacing w:before="100" w:beforeAutospacing="1" w:after="100" w:afterAutospacing="1"/>
    </w:pPr>
  </w:style>
  <w:style w:type="paragraph" w:customStyle="1" w:styleId="a00">
    <w:name w:val="a0"/>
    <w:basedOn w:val="a"/>
    <w:rsid w:val="000239FF"/>
    <w:pPr>
      <w:spacing w:before="100" w:beforeAutospacing="1" w:after="100" w:afterAutospacing="1"/>
    </w:pPr>
  </w:style>
  <w:style w:type="paragraph" w:customStyle="1" w:styleId="style1">
    <w:name w:val="style1"/>
    <w:basedOn w:val="a"/>
    <w:rsid w:val="000239FF"/>
    <w:pPr>
      <w:spacing w:before="100" w:beforeAutospacing="1" w:after="100" w:afterAutospacing="1"/>
    </w:pPr>
  </w:style>
  <w:style w:type="paragraph" w:customStyle="1" w:styleId="style5">
    <w:name w:val="style5"/>
    <w:basedOn w:val="a"/>
    <w:rsid w:val="000239FF"/>
    <w:pPr>
      <w:spacing w:before="100" w:beforeAutospacing="1" w:after="100" w:afterAutospacing="1"/>
    </w:pPr>
  </w:style>
  <w:style w:type="paragraph" w:customStyle="1" w:styleId="style2">
    <w:name w:val="style2"/>
    <w:basedOn w:val="a"/>
    <w:rsid w:val="000239FF"/>
    <w:pPr>
      <w:spacing w:before="100" w:beforeAutospacing="1" w:after="100" w:afterAutospacing="1"/>
    </w:pPr>
  </w:style>
  <w:style w:type="paragraph" w:customStyle="1" w:styleId="style60">
    <w:name w:val="style6"/>
    <w:basedOn w:val="a"/>
    <w:rsid w:val="000239FF"/>
    <w:pPr>
      <w:spacing w:before="100" w:beforeAutospacing="1" w:after="100" w:afterAutospacing="1"/>
    </w:pPr>
  </w:style>
  <w:style w:type="paragraph" w:customStyle="1" w:styleId="style7">
    <w:name w:val="style7"/>
    <w:basedOn w:val="a"/>
    <w:rsid w:val="000239FF"/>
    <w:pPr>
      <w:spacing w:before="100" w:beforeAutospacing="1" w:after="100" w:afterAutospacing="1"/>
    </w:pPr>
  </w:style>
  <w:style w:type="paragraph" w:customStyle="1" w:styleId="style10">
    <w:name w:val="style10"/>
    <w:basedOn w:val="a"/>
    <w:rsid w:val="000239FF"/>
    <w:pPr>
      <w:spacing w:before="100" w:beforeAutospacing="1" w:after="100" w:afterAutospacing="1"/>
    </w:pPr>
  </w:style>
  <w:style w:type="paragraph" w:customStyle="1" w:styleId="style13">
    <w:name w:val="style13"/>
    <w:basedOn w:val="a"/>
    <w:rsid w:val="000239FF"/>
    <w:pPr>
      <w:spacing w:before="100" w:beforeAutospacing="1" w:after="100" w:afterAutospacing="1"/>
    </w:pPr>
  </w:style>
  <w:style w:type="paragraph" w:customStyle="1" w:styleId="style8">
    <w:name w:val="style8"/>
    <w:basedOn w:val="a"/>
    <w:rsid w:val="000239FF"/>
    <w:pPr>
      <w:spacing w:before="100" w:beforeAutospacing="1" w:after="100" w:afterAutospacing="1"/>
    </w:pPr>
  </w:style>
  <w:style w:type="paragraph" w:customStyle="1" w:styleId="style15">
    <w:name w:val="style15"/>
    <w:basedOn w:val="a"/>
    <w:rsid w:val="000239FF"/>
    <w:pPr>
      <w:spacing w:before="100" w:beforeAutospacing="1" w:after="100" w:afterAutospacing="1"/>
    </w:pPr>
  </w:style>
  <w:style w:type="paragraph" w:customStyle="1" w:styleId="a10">
    <w:name w:val="a1"/>
    <w:basedOn w:val="a"/>
    <w:rsid w:val="000239FF"/>
    <w:pPr>
      <w:spacing w:before="100" w:beforeAutospacing="1" w:after="100" w:afterAutospacing="1"/>
    </w:pPr>
  </w:style>
  <w:style w:type="paragraph" w:customStyle="1" w:styleId="style4">
    <w:name w:val="style4"/>
    <w:basedOn w:val="a"/>
    <w:rsid w:val="000239FF"/>
    <w:pPr>
      <w:spacing w:before="100" w:beforeAutospacing="1" w:after="100" w:afterAutospacing="1"/>
    </w:pPr>
  </w:style>
  <w:style w:type="paragraph" w:customStyle="1" w:styleId="style12">
    <w:name w:val="style12"/>
    <w:basedOn w:val="a"/>
    <w:rsid w:val="000239FF"/>
    <w:pPr>
      <w:spacing w:before="100" w:beforeAutospacing="1" w:after="100" w:afterAutospacing="1"/>
    </w:pPr>
  </w:style>
  <w:style w:type="paragraph" w:customStyle="1" w:styleId="style9">
    <w:name w:val="style9"/>
    <w:basedOn w:val="a"/>
    <w:rsid w:val="000239FF"/>
    <w:pPr>
      <w:spacing w:before="100" w:beforeAutospacing="1" w:after="100" w:afterAutospacing="1"/>
    </w:pPr>
  </w:style>
  <w:style w:type="paragraph" w:customStyle="1" w:styleId="rvps1">
    <w:name w:val="rvps1"/>
    <w:basedOn w:val="a"/>
    <w:rsid w:val="000239FF"/>
    <w:pPr>
      <w:spacing w:before="100" w:beforeAutospacing="1" w:after="100" w:afterAutospacing="1"/>
    </w:pPr>
  </w:style>
  <w:style w:type="paragraph" w:customStyle="1" w:styleId="rvps7">
    <w:name w:val="rvps7"/>
    <w:basedOn w:val="a"/>
    <w:rsid w:val="000239FF"/>
    <w:pPr>
      <w:spacing w:before="100" w:beforeAutospacing="1" w:after="100" w:afterAutospacing="1"/>
    </w:pPr>
  </w:style>
  <w:style w:type="paragraph" w:customStyle="1" w:styleId="rvps3">
    <w:name w:val="rvps3"/>
    <w:basedOn w:val="a"/>
    <w:rsid w:val="000239FF"/>
    <w:pPr>
      <w:spacing w:before="100" w:beforeAutospacing="1" w:after="100" w:afterAutospacing="1"/>
    </w:pPr>
  </w:style>
  <w:style w:type="paragraph" w:customStyle="1" w:styleId="rvps4">
    <w:name w:val="rvps4"/>
    <w:basedOn w:val="a"/>
    <w:rsid w:val="000239FF"/>
    <w:pPr>
      <w:spacing w:before="100" w:beforeAutospacing="1" w:after="100" w:afterAutospacing="1"/>
    </w:pPr>
  </w:style>
  <w:style w:type="paragraph" w:customStyle="1" w:styleId="rvps5">
    <w:name w:val="rvps5"/>
    <w:basedOn w:val="a"/>
    <w:rsid w:val="000239FF"/>
    <w:pPr>
      <w:spacing w:before="100" w:beforeAutospacing="1" w:after="100" w:afterAutospacing="1"/>
    </w:pPr>
  </w:style>
  <w:style w:type="paragraph" w:customStyle="1" w:styleId="rvps18">
    <w:name w:val="rvps18"/>
    <w:basedOn w:val="a"/>
    <w:rsid w:val="000239FF"/>
    <w:pPr>
      <w:spacing w:before="100" w:beforeAutospacing="1" w:after="100" w:afterAutospacing="1"/>
    </w:pPr>
  </w:style>
  <w:style w:type="paragraph" w:customStyle="1" w:styleId="rvps14">
    <w:name w:val="rvps14"/>
    <w:basedOn w:val="a"/>
    <w:rsid w:val="000239FF"/>
    <w:pPr>
      <w:spacing w:before="100" w:beforeAutospacing="1" w:after="100" w:afterAutospacing="1"/>
    </w:pPr>
  </w:style>
  <w:style w:type="paragraph" w:customStyle="1" w:styleId="rvps9">
    <w:name w:val="rvps9"/>
    <w:basedOn w:val="a"/>
    <w:rsid w:val="000239FF"/>
    <w:pPr>
      <w:spacing w:before="100" w:beforeAutospacing="1" w:after="100" w:afterAutospacing="1"/>
    </w:pPr>
  </w:style>
  <w:style w:type="paragraph" w:customStyle="1" w:styleId="16">
    <w:name w:val="стиль1"/>
    <w:basedOn w:val="a"/>
    <w:rsid w:val="000239FF"/>
    <w:pPr>
      <w:spacing w:before="100" w:beforeAutospacing="1" w:after="100" w:afterAutospacing="1"/>
    </w:pPr>
  </w:style>
  <w:style w:type="paragraph" w:customStyle="1" w:styleId="Style18">
    <w:name w:val="Style18"/>
    <w:basedOn w:val="a"/>
    <w:rsid w:val="000239FF"/>
    <w:pPr>
      <w:widowControl w:val="0"/>
      <w:autoSpaceDE w:val="0"/>
      <w:autoSpaceDN w:val="0"/>
      <w:adjustRightInd w:val="0"/>
      <w:spacing w:line="235" w:lineRule="exact"/>
      <w:jc w:val="both"/>
    </w:pPr>
    <w:rPr>
      <w:rFonts w:ascii="Arial Black" w:hAnsi="Arial Black"/>
      <w:lang w:val="ru-RU" w:eastAsia="ru-RU"/>
    </w:rPr>
  </w:style>
  <w:style w:type="character" w:customStyle="1" w:styleId="FontStyle34">
    <w:name w:val="Font Style34"/>
    <w:basedOn w:val="a0"/>
    <w:rsid w:val="000239FF"/>
    <w:rPr>
      <w:rFonts w:ascii="Times New Roman" w:hAnsi="Times New Roman" w:cs="Times New Roman" w:hint="default"/>
      <w:sz w:val="24"/>
      <w:szCs w:val="24"/>
    </w:rPr>
  </w:style>
  <w:style w:type="character" w:customStyle="1" w:styleId="skypepnhcontainer">
    <w:name w:val="skype_pnh_container"/>
    <w:basedOn w:val="a0"/>
    <w:rsid w:val="000239FF"/>
  </w:style>
  <w:style w:type="character" w:customStyle="1" w:styleId="skypepnhleftspan">
    <w:name w:val="skype_pnh_left_span"/>
    <w:basedOn w:val="a0"/>
    <w:rsid w:val="000239FF"/>
  </w:style>
  <w:style w:type="character" w:customStyle="1" w:styleId="skypepnhdropartspan">
    <w:name w:val="skype_pnh_dropart_span"/>
    <w:basedOn w:val="a0"/>
    <w:rsid w:val="000239FF"/>
  </w:style>
  <w:style w:type="character" w:customStyle="1" w:styleId="skypepnhdropartflagspan">
    <w:name w:val="skype_pnh_dropart_flag_span"/>
    <w:basedOn w:val="a0"/>
    <w:rsid w:val="000239FF"/>
  </w:style>
  <w:style w:type="character" w:customStyle="1" w:styleId="skypepnhtextspan">
    <w:name w:val="skype_pnh_text_span"/>
    <w:basedOn w:val="a0"/>
    <w:rsid w:val="000239FF"/>
  </w:style>
  <w:style w:type="character" w:customStyle="1" w:styleId="skypepnhrightspan">
    <w:name w:val="skype_pnh_right_span"/>
    <w:basedOn w:val="a0"/>
    <w:rsid w:val="000239FF"/>
  </w:style>
  <w:style w:type="character" w:customStyle="1" w:styleId="grame">
    <w:name w:val="grame"/>
    <w:basedOn w:val="a0"/>
    <w:rsid w:val="000239FF"/>
  </w:style>
  <w:style w:type="character" w:customStyle="1" w:styleId="style82">
    <w:name w:val="style82"/>
    <w:basedOn w:val="a0"/>
    <w:rsid w:val="000239FF"/>
  </w:style>
  <w:style w:type="character" w:customStyle="1" w:styleId="style88">
    <w:name w:val="style88"/>
    <w:basedOn w:val="a0"/>
    <w:rsid w:val="000239FF"/>
  </w:style>
  <w:style w:type="character" w:customStyle="1" w:styleId="style17">
    <w:name w:val="style17"/>
    <w:basedOn w:val="a0"/>
    <w:rsid w:val="000239FF"/>
  </w:style>
  <w:style w:type="character" w:customStyle="1" w:styleId="style91">
    <w:name w:val="style91"/>
    <w:basedOn w:val="a0"/>
    <w:rsid w:val="000239FF"/>
  </w:style>
  <w:style w:type="character" w:customStyle="1" w:styleId="style93">
    <w:name w:val="style93"/>
    <w:basedOn w:val="a0"/>
    <w:rsid w:val="000239FF"/>
  </w:style>
  <w:style w:type="character" w:customStyle="1" w:styleId="style97">
    <w:name w:val="style97"/>
    <w:basedOn w:val="a0"/>
    <w:rsid w:val="000239FF"/>
  </w:style>
  <w:style w:type="character" w:customStyle="1" w:styleId="style19">
    <w:name w:val="style19"/>
    <w:basedOn w:val="a0"/>
    <w:rsid w:val="000239FF"/>
  </w:style>
  <w:style w:type="character" w:customStyle="1" w:styleId="style100">
    <w:name w:val="style100"/>
    <w:basedOn w:val="a0"/>
    <w:rsid w:val="000239FF"/>
  </w:style>
  <w:style w:type="character" w:customStyle="1" w:styleId="style92">
    <w:name w:val="style92"/>
    <w:basedOn w:val="a0"/>
    <w:rsid w:val="000239FF"/>
  </w:style>
  <w:style w:type="character" w:customStyle="1" w:styleId="style11">
    <w:name w:val="style11"/>
    <w:basedOn w:val="a0"/>
    <w:rsid w:val="000239FF"/>
  </w:style>
  <w:style w:type="character" w:customStyle="1" w:styleId="style22">
    <w:name w:val="style22"/>
    <w:basedOn w:val="a0"/>
    <w:rsid w:val="000239FF"/>
  </w:style>
  <w:style w:type="character" w:customStyle="1" w:styleId="style14">
    <w:name w:val="style14"/>
    <w:basedOn w:val="a0"/>
    <w:rsid w:val="000239FF"/>
  </w:style>
  <w:style w:type="character" w:customStyle="1" w:styleId="style31">
    <w:name w:val="style31"/>
    <w:basedOn w:val="a0"/>
    <w:rsid w:val="000239FF"/>
  </w:style>
  <w:style w:type="character" w:customStyle="1" w:styleId="style61">
    <w:name w:val="style61"/>
    <w:basedOn w:val="a0"/>
    <w:rsid w:val="000239FF"/>
  </w:style>
  <w:style w:type="character" w:customStyle="1" w:styleId="style131">
    <w:name w:val="style131"/>
    <w:basedOn w:val="a0"/>
    <w:rsid w:val="000239FF"/>
  </w:style>
  <w:style w:type="character" w:customStyle="1" w:styleId="rvts11">
    <w:name w:val="rvts11"/>
    <w:basedOn w:val="a0"/>
    <w:rsid w:val="000239FF"/>
  </w:style>
  <w:style w:type="character" w:customStyle="1" w:styleId="rvts12">
    <w:name w:val="rvts12"/>
    <w:basedOn w:val="a0"/>
    <w:rsid w:val="000239FF"/>
  </w:style>
  <w:style w:type="character" w:customStyle="1" w:styleId="rvts13">
    <w:name w:val="rvts13"/>
    <w:basedOn w:val="a0"/>
    <w:rsid w:val="000239FF"/>
  </w:style>
  <w:style w:type="character" w:customStyle="1" w:styleId="rvts14">
    <w:name w:val="rvts14"/>
    <w:basedOn w:val="a0"/>
    <w:rsid w:val="000239FF"/>
  </w:style>
  <w:style w:type="character" w:customStyle="1" w:styleId="rvts15">
    <w:name w:val="rvts15"/>
    <w:basedOn w:val="a0"/>
    <w:rsid w:val="000239FF"/>
  </w:style>
  <w:style w:type="character" w:customStyle="1" w:styleId="rvts8">
    <w:name w:val="rvts8"/>
    <w:basedOn w:val="a0"/>
    <w:rsid w:val="000239FF"/>
  </w:style>
  <w:style w:type="character" w:customStyle="1" w:styleId="rvts9">
    <w:name w:val="rvts9"/>
    <w:basedOn w:val="a0"/>
    <w:rsid w:val="000239FF"/>
  </w:style>
  <w:style w:type="character" w:customStyle="1" w:styleId="articleseperator">
    <w:name w:val="article_seperator"/>
    <w:basedOn w:val="a0"/>
    <w:rsid w:val="000239FF"/>
  </w:style>
  <w:style w:type="character" w:customStyle="1" w:styleId="110">
    <w:name w:val="стиль11"/>
    <w:basedOn w:val="a0"/>
    <w:rsid w:val="000239FF"/>
  </w:style>
  <w:style w:type="character" w:customStyle="1" w:styleId="aff0">
    <w:name w:val="Знак Знак"/>
    <w:basedOn w:val="a0"/>
    <w:rsid w:val="000239FF"/>
    <w:rPr>
      <w:lang w:val="uk-UA" w:eastAsia="ru-RU" w:bidi="ar-SA"/>
    </w:rPr>
  </w:style>
  <w:style w:type="character" w:customStyle="1" w:styleId="rvts16">
    <w:name w:val="rvts16"/>
    <w:basedOn w:val="a0"/>
    <w:rsid w:val="000239FF"/>
    <w:rPr>
      <w:rFonts w:cs="Times New Roman"/>
    </w:rPr>
  </w:style>
  <w:style w:type="character" w:customStyle="1" w:styleId="hps">
    <w:name w:val="hps"/>
    <w:basedOn w:val="a0"/>
    <w:rsid w:val="000239FF"/>
  </w:style>
  <w:style w:type="character" w:customStyle="1" w:styleId="atn">
    <w:name w:val="atn"/>
    <w:basedOn w:val="a0"/>
    <w:rsid w:val="000239FF"/>
  </w:style>
  <w:style w:type="paragraph" w:styleId="aff1">
    <w:name w:val="caption"/>
    <w:basedOn w:val="a"/>
    <w:uiPriority w:val="35"/>
    <w:qFormat/>
    <w:rsid w:val="00CC04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184628">
      <w:bodyDiv w:val="1"/>
      <w:marLeft w:val="0"/>
      <w:marRight w:val="0"/>
      <w:marTop w:val="0"/>
      <w:marBottom w:val="0"/>
      <w:divBdr>
        <w:top w:val="none" w:sz="0" w:space="0" w:color="auto"/>
        <w:left w:val="none" w:sz="0" w:space="0" w:color="auto"/>
        <w:bottom w:val="none" w:sz="0" w:space="0" w:color="auto"/>
        <w:right w:val="none" w:sz="0" w:space="0" w:color="auto"/>
      </w:divBdr>
    </w:div>
    <w:div w:id="198012063">
      <w:bodyDiv w:val="1"/>
      <w:marLeft w:val="0"/>
      <w:marRight w:val="0"/>
      <w:marTop w:val="0"/>
      <w:marBottom w:val="0"/>
      <w:divBdr>
        <w:top w:val="none" w:sz="0" w:space="0" w:color="auto"/>
        <w:left w:val="none" w:sz="0" w:space="0" w:color="auto"/>
        <w:bottom w:val="none" w:sz="0" w:space="0" w:color="auto"/>
        <w:right w:val="none" w:sz="0" w:space="0" w:color="auto"/>
      </w:divBdr>
    </w:div>
    <w:div w:id="335763985">
      <w:bodyDiv w:val="1"/>
      <w:marLeft w:val="0"/>
      <w:marRight w:val="0"/>
      <w:marTop w:val="0"/>
      <w:marBottom w:val="0"/>
      <w:divBdr>
        <w:top w:val="none" w:sz="0" w:space="0" w:color="auto"/>
        <w:left w:val="none" w:sz="0" w:space="0" w:color="auto"/>
        <w:bottom w:val="none" w:sz="0" w:space="0" w:color="auto"/>
        <w:right w:val="none" w:sz="0" w:space="0" w:color="auto"/>
      </w:divBdr>
    </w:div>
    <w:div w:id="386605997">
      <w:bodyDiv w:val="1"/>
      <w:marLeft w:val="0"/>
      <w:marRight w:val="0"/>
      <w:marTop w:val="0"/>
      <w:marBottom w:val="0"/>
      <w:divBdr>
        <w:top w:val="none" w:sz="0" w:space="0" w:color="auto"/>
        <w:left w:val="none" w:sz="0" w:space="0" w:color="auto"/>
        <w:bottom w:val="none" w:sz="0" w:space="0" w:color="auto"/>
        <w:right w:val="none" w:sz="0" w:space="0" w:color="auto"/>
      </w:divBdr>
    </w:div>
    <w:div w:id="480006788">
      <w:bodyDiv w:val="1"/>
      <w:marLeft w:val="0"/>
      <w:marRight w:val="0"/>
      <w:marTop w:val="0"/>
      <w:marBottom w:val="0"/>
      <w:divBdr>
        <w:top w:val="none" w:sz="0" w:space="0" w:color="auto"/>
        <w:left w:val="none" w:sz="0" w:space="0" w:color="auto"/>
        <w:bottom w:val="none" w:sz="0" w:space="0" w:color="auto"/>
        <w:right w:val="none" w:sz="0" w:space="0" w:color="auto"/>
      </w:divBdr>
    </w:div>
    <w:div w:id="598366998">
      <w:bodyDiv w:val="1"/>
      <w:marLeft w:val="0"/>
      <w:marRight w:val="0"/>
      <w:marTop w:val="0"/>
      <w:marBottom w:val="0"/>
      <w:divBdr>
        <w:top w:val="none" w:sz="0" w:space="0" w:color="auto"/>
        <w:left w:val="none" w:sz="0" w:space="0" w:color="auto"/>
        <w:bottom w:val="none" w:sz="0" w:space="0" w:color="auto"/>
        <w:right w:val="none" w:sz="0" w:space="0" w:color="auto"/>
      </w:divBdr>
    </w:div>
    <w:div w:id="614214022">
      <w:bodyDiv w:val="1"/>
      <w:marLeft w:val="0"/>
      <w:marRight w:val="0"/>
      <w:marTop w:val="0"/>
      <w:marBottom w:val="0"/>
      <w:divBdr>
        <w:top w:val="none" w:sz="0" w:space="0" w:color="auto"/>
        <w:left w:val="none" w:sz="0" w:space="0" w:color="auto"/>
        <w:bottom w:val="none" w:sz="0" w:space="0" w:color="auto"/>
        <w:right w:val="none" w:sz="0" w:space="0" w:color="auto"/>
      </w:divBdr>
    </w:div>
    <w:div w:id="619847815">
      <w:bodyDiv w:val="1"/>
      <w:marLeft w:val="0"/>
      <w:marRight w:val="0"/>
      <w:marTop w:val="0"/>
      <w:marBottom w:val="0"/>
      <w:divBdr>
        <w:top w:val="none" w:sz="0" w:space="0" w:color="auto"/>
        <w:left w:val="none" w:sz="0" w:space="0" w:color="auto"/>
        <w:bottom w:val="none" w:sz="0" w:space="0" w:color="auto"/>
        <w:right w:val="none" w:sz="0" w:space="0" w:color="auto"/>
      </w:divBdr>
    </w:div>
    <w:div w:id="678434118">
      <w:bodyDiv w:val="1"/>
      <w:marLeft w:val="0"/>
      <w:marRight w:val="0"/>
      <w:marTop w:val="0"/>
      <w:marBottom w:val="0"/>
      <w:divBdr>
        <w:top w:val="none" w:sz="0" w:space="0" w:color="auto"/>
        <w:left w:val="none" w:sz="0" w:space="0" w:color="auto"/>
        <w:bottom w:val="none" w:sz="0" w:space="0" w:color="auto"/>
        <w:right w:val="none" w:sz="0" w:space="0" w:color="auto"/>
      </w:divBdr>
    </w:div>
    <w:div w:id="765350294">
      <w:bodyDiv w:val="1"/>
      <w:marLeft w:val="0"/>
      <w:marRight w:val="0"/>
      <w:marTop w:val="0"/>
      <w:marBottom w:val="0"/>
      <w:divBdr>
        <w:top w:val="none" w:sz="0" w:space="0" w:color="auto"/>
        <w:left w:val="none" w:sz="0" w:space="0" w:color="auto"/>
        <w:bottom w:val="none" w:sz="0" w:space="0" w:color="auto"/>
        <w:right w:val="none" w:sz="0" w:space="0" w:color="auto"/>
      </w:divBdr>
    </w:div>
    <w:div w:id="848955013">
      <w:bodyDiv w:val="1"/>
      <w:marLeft w:val="0"/>
      <w:marRight w:val="0"/>
      <w:marTop w:val="0"/>
      <w:marBottom w:val="0"/>
      <w:divBdr>
        <w:top w:val="none" w:sz="0" w:space="0" w:color="auto"/>
        <w:left w:val="none" w:sz="0" w:space="0" w:color="auto"/>
        <w:bottom w:val="none" w:sz="0" w:space="0" w:color="auto"/>
        <w:right w:val="none" w:sz="0" w:space="0" w:color="auto"/>
      </w:divBdr>
    </w:div>
    <w:div w:id="861432608">
      <w:bodyDiv w:val="1"/>
      <w:marLeft w:val="0"/>
      <w:marRight w:val="0"/>
      <w:marTop w:val="0"/>
      <w:marBottom w:val="0"/>
      <w:divBdr>
        <w:top w:val="none" w:sz="0" w:space="0" w:color="auto"/>
        <w:left w:val="none" w:sz="0" w:space="0" w:color="auto"/>
        <w:bottom w:val="none" w:sz="0" w:space="0" w:color="auto"/>
        <w:right w:val="none" w:sz="0" w:space="0" w:color="auto"/>
      </w:divBdr>
    </w:div>
    <w:div w:id="861631175">
      <w:bodyDiv w:val="1"/>
      <w:marLeft w:val="0"/>
      <w:marRight w:val="0"/>
      <w:marTop w:val="0"/>
      <w:marBottom w:val="0"/>
      <w:divBdr>
        <w:top w:val="none" w:sz="0" w:space="0" w:color="auto"/>
        <w:left w:val="none" w:sz="0" w:space="0" w:color="auto"/>
        <w:bottom w:val="none" w:sz="0" w:space="0" w:color="auto"/>
        <w:right w:val="none" w:sz="0" w:space="0" w:color="auto"/>
      </w:divBdr>
    </w:div>
    <w:div w:id="869492285">
      <w:bodyDiv w:val="1"/>
      <w:marLeft w:val="0"/>
      <w:marRight w:val="0"/>
      <w:marTop w:val="0"/>
      <w:marBottom w:val="0"/>
      <w:divBdr>
        <w:top w:val="none" w:sz="0" w:space="0" w:color="auto"/>
        <w:left w:val="none" w:sz="0" w:space="0" w:color="auto"/>
        <w:bottom w:val="none" w:sz="0" w:space="0" w:color="auto"/>
        <w:right w:val="none" w:sz="0" w:space="0" w:color="auto"/>
      </w:divBdr>
    </w:div>
    <w:div w:id="920989101">
      <w:bodyDiv w:val="1"/>
      <w:marLeft w:val="0"/>
      <w:marRight w:val="0"/>
      <w:marTop w:val="0"/>
      <w:marBottom w:val="0"/>
      <w:divBdr>
        <w:top w:val="none" w:sz="0" w:space="0" w:color="auto"/>
        <w:left w:val="none" w:sz="0" w:space="0" w:color="auto"/>
        <w:bottom w:val="none" w:sz="0" w:space="0" w:color="auto"/>
        <w:right w:val="none" w:sz="0" w:space="0" w:color="auto"/>
      </w:divBdr>
    </w:div>
    <w:div w:id="922182297">
      <w:bodyDiv w:val="1"/>
      <w:marLeft w:val="0"/>
      <w:marRight w:val="0"/>
      <w:marTop w:val="0"/>
      <w:marBottom w:val="0"/>
      <w:divBdr>
        <w:top w:val="none" w:sz="0" w:space="0" w:color="auto"/>
        <w:left w:val="none" w:sz="0" w:space="0" w:color="auto"/>
        <w:bottom w:val="none" w:sz="0" w:space="0" w:color="auto"/>
        <w:right w:val="none" w:sz="0" w:space="0" w:color="auto"/>
      </w:divBdr>
    </w:div>
    <w:div w:id="957487610">
      <w:bodyDiv w:val="1"/>
      <w:marLeft w:val="0"/>
      <w:marRight w:val="0"/>
      <w:marTop w:val="0"/>
      <w:marBottom w:val="0"/>
      <w:divBdr>
        <w:top w:val="none" w:sz="0" w:space="0" w:color="auto"/>
        <w:left w:val="none" w:sz="0" w:space="0" w:color="auto"/>
        <w:bottom w:val="none" w:sz="0" w:space="0" w:color="auto"/>
        <w:right w:val="none" w:sz="0" w:space="0" w:color="auto"/>
      </w:divBdr>
    </w:div>
    <w:div w:id="1108550244">
      <w:bodyDiv w:val="1"/>
      <w:marLeft w:val="0"/>
      <w:marRight w:val="0"/>
      <w:marTop w:val="0"/>
      <w:marBottom w:val="0"/>
      <w:divBdr>
        <w:top w:val="none" w:sz="0" w:space="0" w:color="auto"/>
        <w:left w:val="none" w:sz="0" w:space="0" w:color="auto"/>
        <w:bottom w:val="none" w:sz="0" w:space="0" w:color="auto"/>
        <w:right w:val="none" w:sz="0" w:space="0" w:color="auto"/>
      </w:divBdr>
    </w:div>
    <w:div w:id="1205092608">
      <w:bodyDiv w:val="1"/>
      <w:marLeft w:val="0"/>
      <w:marRight w:val="0"/>
      <w:marTop w:val="0"/>
      <w:marBottom w:val="0"/>
      <w:divBdr>
        <w:top w:val="none" w:sz="0" w:space="0" w:color="auto"/>
        <w:left w:val="none" w:sz="0" w:space="0" w:color="auto"/>
        <w:bottom w:val="none" w:sz="0" w:space="0" w:color="auto"/>
        <w:right w:val="none" w:sz="0" w:space="0" w:color="auto"/>
      </w:divBdr>
    </w:div>
    <w:div w:id="1283532975">
      <w:bodyDiv w:val="1"/>
      <w:marLeft w:val="0"/>
      <w:marRight w:val="0"/>
      <w:marTop w:val="0"/>
      <w:marBottom w:val="0"/>
      <w:divBdr>
        <w:top w:val="none" w:sz="0" w:space="0" w:color="auto"/>
        <w:left w:val="none" w:sz="0" w:space="0" w:color="auto"/>
        <w:bottom w:val="none" w:sz="0" w:space="0" w:color="auto"/>
        <w:right w:val="none" w:sz="0" w:space="0" w:color="auto"/>
      </w:divBdr>
    </w:div>
    <w:div w:id="1364360731">
      <w:bodyDiv w:val="1"/>
      <w:marLeft w:val="0"/>
      <w:marRight w:val="0"/>
      <w:marTop w:val="0"/>
      <w:marBottom w:val="0"/>
      <w:divBdr>
        <w:top w:val="none" w:sz="0" w:space="0" w:color="auto"/>
        <w:left w:val="none" w:sz="0" w:space="0" w:color="auto"/>
        <w:bottom w:val="none" w:sz="0" w:space="0" w:color="auto"/>
        <w:right w:val="none" w:sz="0" w:space="0" w:color="auto"/>
      </w:divBdr>
    </w:div>
    <w:div w:id="1632829549">
      <w:bodyDiv w:val="1"/>
      <w:marLeft w:val="0"/>
      <w:marRight w:val="0"/>
      <w:marTop w:val="0"/>
      <w:marBottom w:val="0"/>
      <w:divBdr>
        <w:top w:val="none" w:sz="0" w:space="0" w:color="auto"/>
        <w:left w:val="none" w:sz="0" w:space="0" w:color="auto"/>
        <w:bottom w:val="none" w:sz="0" w:space="0" w:color="auto"/>
        <w:right w:val="none" w:sz="0" w:space="0" w:color="auto"/>
      </w:divBdr>
    </w:div>
    <w:div w:id="1867671333">
      <w:bodyDiv w:val="1"/>
      <w:marLeft w:val="0"/>
      <w:marRight w:val="0"/>
      <w:marTop w:val="0"/>
      <w:marBottom w:val="0"/>
      <w:divBdr>
        <w:top w:val="none" w:sz="0" w:space="0" w:color="auto"/>
        <w:left w:val="none" w:sz="0" w:space="0" w:color="auto"/>
        <w:bottom w:val="none" w:sz="0" w:space="0" w:color="auto"/>
        <w:right w:val="none" w:sz="0" w:space="0" w:color="auto"/>
      </w:divBdr>
    </w:div>
    <w:div w:id="1870486358">
      <w:bodyDiv w:val="1"/>
      <w:marLeft w:val="0"/>
      <w:marRight w:val="0"/>
      <w:marTop w:val="0"/>
      <w:marBottom w:val="0"/>
      <w:divBdr>
        <w:top w:val="none" w:sz="0" w:space="0" w:color="auto"/>
        <w:left w:val="none" w:sz="0" w:space="0" w:color="auto"/>
        <w:bottom w:val="none" w:sz="0" w:space="0" w:color="auto"/>
        <w:right w:val="none" w:sz="0" w:space="0" w:color="auto"/>
      </w:divBdr>
    </w:div>
    <w:div w:id="1903447282">
      <w:bodyDiv w:val="1"/>
      <w:marLeft w:val="0"/>
      <w:marRight w:val="0"/>
      <w:marTop w:val="0"/>
      <w:marBottom w:val="0"/>
      <w:divBdr>
        <w:top w:val="none" w:sz="0" w:space="0" w:color="auto"/>
        <w:left w:val="none" w:sz="0" w:space="0" w:color="auto"/>
        <w:bottom w:val="none" w:sz="0" w:space="0" w:color="auto"/>
        <w:right w:val="none" w:sz="0" w:space="0" w:color="auto"/>
      </w:divBdr>
    </w:div>
    <w:div w:id="1911425504">
      <w:bodyDiv w:val="1"/>
      <w:marLeft w:val="0"/>
      <w:marRight w:val="0"/>
      <w:marTop w:val="0"/>
      <w:marBottom w:val="0"/>
      <w:divBdr>
        <w:top w:val="none" w:sz="0" w:space="0" w:color="auto"/>
        <w:left w:val="none" w:sz="0" w:space="0" w:color="auto"/>
        <w:bottom w:val="none" w:sz="0" w:space="0" w:color="auto"/>
        <w:right w:val="none" w:sz="0" w:space="0" w:color="auto"/>
      </w:divBdr>
    </w:div>
    <w:div w:id="19955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0.wmf"/><Relationship Id="rId21" Type="http://schemas.openxmlformats.org/officeDocument/2006/relationships/oleObject" Target="embeddings/oleObject7.bin"/><Relationship Id="rId42" Type="http://schemas.openxmlformats.org/officeDocument/2006/relationships/chart" Target="charts/chart3.xml"/><Relationship Id="rId47" Type="http://schemas.openxmlformats.org/officeDocument/2006/relationships/chart" Target="charts/chart8.xml"/><Relationship Id="rId63" Type="http://schemas.openxmlformats.org/officeDocument/2006/relationships/hyperlink" Target="http://zakon1.rada.gov.ua/laws/show/223-2011-&#1088;" TargetMode="External"/><Relationship Id="rId68" Type="http://schemas.openxmlformats.org/officeDocument/2006/relationships/hyperlink" Target="http://www.nbuv.gov.ua/portal/Soc_Gum/Ecoroz/2011_2/%20u112evse.pdf" TargetMode="External"/><Relationship Id="rId84" Type="http://schemas.openxmlformats.org/officeDocument/2006/relationships/oleObject" Target="embeddings/oleObject23.bin"/><Relationship Id="rId89" Type="http://schemas.openxmlformats.org/officeDocument/2006/relationships/image" Target="media/image26.wmf"/><Relationship Id="rId112" Type="http://schemas.openxmlformats.org/officeDocument/2006/relationships/oleObject" Target="embeddings/oleObject37.bin"/><Relationship Id="rId133" Type="http://schemas.openxmlformats.org/officeDocument/2006/relationships/image" Target="media/image48.wmf"/><Relationship Id="rId138" Type="http://schemas.openxmlformats.org/officeDocument/2006/relationships/oleObject" Target="embeddings/oleObject50.bin"/><Relationship Id="rId16" Type="http://schemas.openxmlformats.org/officeDocument/2006/relationships/image" Target="media/image5.wmf"/><Relationship Id="rId107" Type="http://schemas.openxmlformats.org/officeDocument/2006/relationships/image" Target="media/image3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header" Target="header1.xml"/><Relationship Id="rId58" Type="http://schemas.openxmlformats.org/officeDocument/2006/relationships/hyperlink" Target="http://www.nbuv.gov.ua/portal/%20Soc_Gum/Nvamu_upravl/2010_3/49.pdf" TargetMode="External"/><Relationship Id="rId74" Type="http://schemas.openxmlformats.org/officeDocument/2006/relationships/oleObject" Target="embeddings/oleObject18.bin"/><Relationship Id="rId79" Type="http://schemas.openxmlformats.org/officeDocument/2006/relationships/image" Target="media/image21.wmf"/><Relationship Id="rId102" Type="http://schemas.openxmlformats.org/officeDocument/2006/relationships/oleObject" Target="embeddings/oleObject32.bin"/><Relationship Id="rId123" Type="http://schemas.openxmlformats.org/officeDocument/2006/relationships/image" Target="media/image43.wmf"/><Relationship Id="rId128" Type="http://schemas.openxmlformats.org/officeDocument/2006/relationships/oleObject" Target="embeddings/oleObject45.bin"/><Relationship Id="rId144" Type="http://schemas.openxmlformats.org/officeDocument/2006/relationships/oleObject" Target="embeddings/oleObject53.bin"/><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26.bin"/><Relationship Id="rId95" Type="http://schemas.openxmlformats.org/officeDocument/2006/relationships/image" Target="media/image29.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chart" Target="charts/chart4.xml"/><Relationship Id="rId48" Type="http://schemas.openxmlformats.org/officeDocument/2006/relationships/chart" Target="charts/chart9.xml"/><Relationship Id="rId64" Type="http://schemas.openxmlformats.org/officeDocument/2006/relationships/hyperlink" Target="http://zakon2.rada.gov.ua/laws/anot/964-15" TargetMode="External"/><Relationship Id="rId69" Type="http://schemas.openxmlformats.org/officeDocument/2006/relationships/image" Target="media/image16.wmf"/><Relationship Id="rId113" Type="http://schemas.openxmlformats.org/officeDocument/2006/relationships/image" Target="media/image38.wmf"/><Relationship Id="rId118" Type="http://schemas.openxmlformats.org/officeDocument/2006/relationships/oleObject" Target="embeddings/oleObject40.bin"/><Relationship Id="rId134" Type="http://schemas.openxmlformats.org/officeDocument/2006/relationships/oleObject" Target="embeddings/oleObject48.bin"/><Relationship Id="rId139" Type="http://schemas.openxmlformats.org/officeDocument/2006/relationships/image" Target="media/image51.wmf"/><Relationship Id="rId80" Type="http://schemas.openxmlformats.org/officeDocument/2006/relationships/oleObject" Target="embeddings/oleObject21.bin"/><Relationship Id="rId85" Type="http://schemas.openxmlformats.org/officeDocument/2006/relationships/image" Target="media/image24.wmf"/><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46" Type="http://schemas.openxmlformats.org/officeDocument/2006/relationships/chart" Target="charts/chart7.xml"/><Relationship Id="rId59" Type="http://schemas.openxmlformats.org/officeDocument/2006/relationships/hyperlink" Target="http://zakon2.rada" TargetMode="External"/><Relationship Id="rId67" Type="http://schemas.openxmlformats.org/officeDocument/2006/relationships/hyperlink" Target="http://www.kbuapa.kharkov.ua/e-book/db/2007-2/doc/1/05.pdf" TargetMode="External"/><Relationship Id="rId103" Type="http://schemas.openxmlformats.org/officeDocument/2006/relationships/image" Target="media/image33.wmf"/><Relationship Id="rId108" Type="http://schemas.openxmlformats.org/officeDocument/2006/relationships/oleObject" Target="embeddings/oleObject35.bin"/><Relationship Id="rId116" Type="http://schemas.openxmlformats.org/officeDocument/2006/relationships/oleObject" Target="embeddings/oleObject39.bin"/><Relationship Id="rId124" Type="http://schemas.openxmlformats.org/officeDocument/2006/relationships/oleObject" Target="embeddings/oleObject43.bin"/><Relationship Id="rId129" Type="http://schemas.openxmlformats.org/officeDocument/2006/relationships/image" Target="media/image46.wmf"/><Relationship Id="rId137" Type="http://schemas.openxmlformats.org/officeDocument/2006/relationships/image" Target="media/image50.wmf"/><Relationship Id="rId20" Type="http://schemas.openxmlformats.org/officeDocument/2006/relationships/image" Target="media/image7.wmf"/><Relationship Id="rId41" Type="http://schemas.openxmlformats.org/officeDocument/2006/relationships/chart" Target="charts/chart2.xml"/><Relationship Id="rId54" Type="http://schemas.openxmlformats.org/officeDocument/2006/relationships/hyperlink" Target="http://www.nbuv.gov.ua/portal/soc_gum/en_re/2010_7_3/4.pdf" TargetMode="External"/><Relationship Id="rId62" Type="http://schemas.openxmlformats.org/officeDocument/2006/relationships/hyperlink" Target="http://www.nbuv.gov.ua/%20Articles/Kultnar/knp57t2/57t2%20_29-33.pdf" TargetMode="External"/><Relationship Id="rId70" Type="http://schemas.openxmlformats.org/officeDocument/2006/relationships/oleObject" Target="embeddings/oleObject16.bin"/><Relationship Id="rId75" Type="http://schemas.openxmlformats.org/officeDocument/2006/relationships/image" Target="media/image19.wmf"/><Relationship Id="rId83" Type="http://schemas.openxmlformats.org/officeDocument/2006/relationships/image" Target="media/image23.wmf"/><Relationship Id="rId88" Type="http://schemas.openxmlformats.org/officeDocument/2006/relationships/oleObject" Target="embeddings/oleObject25.bin"/><Relationship Id="rId91" Type="http://schemas.openxmlformats.org/officeDocument/2006/relationships/image" Target="media/image27.wmf"/><Relationship Id="rId96" Type="http://schemas.openxmlformats.org/officeDocument/2006/relationships/oleObject" Target="embeddings/oleObject29.bin"/><Relationship Id="rId111" Type="http://schemas.openxmlformats.org/officeDocument/2006/relationships/image" Target="media/image37.wmf"/><Relationship Id="rId132" Type="http://schemas.openxmlformats.org/officeDocument/2006/relationships/oleObject" Target="embeddings/oleObject47.bin"/><Relationship Id="rId140" Type="http://schemas.openxmlformats.org/officeDocument/2006/relationships/oleObject" Target="embeddings/oleObject51.bin"/><Relationship Id="rId145" Type="http://schemas.openxmlformats.org/officeDocument/2006/relationships/image" Target="media/image5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hart" Target="charts/chart10.xml"/><Relationship Id="rId57" Type="http://schemas.openxmlformats.org/officeDocument/2006/relationships/hyperlink" Target="http://www.cpsr.org.ua/index.php?option=com_content&amp;" TargetMode="External"/><Relationship Id="rId106" Type="http://schemas.openxmlformats.org/officeDocument/2006/relationships/oleObject" Target="embeddings/oleObject34.bin"/><Relationship Id="rId114" Type="http://schemas.openxmlformats.org/officeDocument/2006/relationships/oleObject" Target="embeddings/oleObject38.bin"/><Relationship Id="rId119" Type="http://schemas.openxmlformats.org/officeDocument/2006/relationships/image" Target="media/image41.wmf"/><Relationship Id="rId127" Type="http://schemas.openxmlformats.org/officeDocument/2006/relationships/image" Target="media/image4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hyperlink" Target="http://document.ua/" TargetMode="External"/><Relationship Id="rId65" Type="http://schemas.openxmlformats.org/officeDocument/2006/relationships/hyperlink" Target="http://old.niss.gov.ua/book/Palamar/index.htm" TargetMode="External"/><Relationship Id="rId73" Type="http://schemas.openxmlformats.org/officeDocument/2006/relationships/image" Target="media/image18.wmf"/><Relationship Id="rId78" Type="http://schemas.openxmlformats.org/officeDocument/2006/relationships/oleObject" Target="embeddings/oleObject20.bin"/><Relationship Id="rId81" Type="http://schemas.openxmlformats.org/officeDocument/2006/relationships/image" Target="media/image22.wmf"/><Relationship Id="rId86" Type="http://schemas.openxmlformats.org/officeDocument/2006/relationships/oleObject" Target="embeddings/oleObject24.bin"/><Relationship Id="rId94" Type="http://schemas.openxmlformats.org/officeDocument/2006/relationships/oleObject" Target="embeddings/oleObject28.bin"/><Relationship Id="rId99" Type="http://schemas.openxmlformats.org/officeDocument/2006/relationships/image" Target="media/image31.wmf"/><Relationship Id="rId101" Type="http://schemas.openxmlformats.org/officeDocument/2006/relationships/image" Target="media/image32.wmf"/><Relationship Id="rId122" Type="http://schemas.openxmlformats.org/officeDocument/2006/relationships/oleObject" Target="embeddings/oleObject42.bin"/><Relationship Id="rId130" Type="http://schemas.openxmlformats.org/officeDocument/2006/relationships/oleObject" Target="embeddings/oleObject46.bin"/><Relationship Id="rId135" Type="http://schemas.openxmlformats.org/officeDocument/2006/relationships/image" Target="media/image49.wmf"/><Relationship Id="rId143" Type="http://schemas.openxmlformats.org/officeDocument/2006/relationships/image" Target="media/image53.wmf"/><Relationship Id="rId148"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footer" Target="footer2.xml"/><Relationship Id="rId109" Type="http://schemas.openxmlformats.org/officeDocument/2006/relationships/image" Target="media/image36.wmf"/><Relationship Id="rId34" Type="http://schemas.openxmlformats.org/officeDocument/2006/relationships/image" Target="media/image14.wmf"/><Relationship Id="rId50" Type="http://schemas.openxmlformats.org/officeDocument/2006/relationships/chart" Target="charts/chart11.xml"/><Relationship Id="rId55" Type="http://schemas.openxmlformats.org/officeDocument/2006/relationships/hyperlink" Target="http://postua.info/vitali_melnyk.htm" TargetMode="External"/><Relationship Id="rId76" Type="http://schemas.openxmlformats.org/officeDocument/2006/relationships/oleObject" Target="embeddings/oleObject19.bin"/><Relationship Id="rId97" Type="http://schemas.openxmlformats.org/officeDocument/2006/relationships/image" Target="media/image30.wmf"/><Relationship Id="rId104" Type="http://schemas.openxmlformats.org/officeDocument/2006/relationships/oleObject" Target="embeddings/oleObject33.bin"/><Relationship Id="rId120" Type="http://schemas.openxmlformats.org/officeDocument/2006/relationships/oleObject" Target="embeddings/oleObject41.bin"/><Relationship Id="rId125" Type="http://schemas.openxmlformats.org/officeDocument/2006/relationships/image" Target="media/image44.wmf"/><Relationship Id="rId141" Type="http://schemas.openxmlformats.org/officeDocument/2006/relationships/image" Target="media/image52.wmf"/><Relationship Id="rId146"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oleObject" Target="embeddings/oleObject27.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chart" Target="charts/chart1.xml"/><Relationship Id="rId45" Type="http://schemas.openxmlformats.org/officeDocument/2006/relationships/chart" Target="charts/chart6.xml"/><Relationship Id="rId66" Type="http://schemas.openxmlformats.org/officeDocument/2006/relationships/hyperlink" Target="http://zakon2.rada.gov.ua/laws/show/1060-12" TargetMode="External"/><Relationship Id="rId87" Type="http://schemas.openxmlformats.org/officeDocument/2006/relationships/image" Target="media/image25.wmf"/><Relationship Id="rId110" Type="http://schemas.openxmlformats.org/officeDocument/2006/relationships/oleObject" Target="embeddings/oleObject36.bin"/><Relationship Id="rId115" Type="http://schemas.openxmlformats.org/officeDocument/2006/relationships/image" Target="media/image39.wmf"/><Relationship Id="rId131" Type="http://schemas.openxmlformats.org/officeDocument/2006/relationships/image" Target="media/image47.wmf"/><Relationship Id="rId136" Type="http://schemas.openxmlformats.org/officeDocument/2006/relationships/oleObject" Target="embeddings/oleObject49.bin"/><Relationship Id="rId61" Type="http://schemas.openxmlformats.org/officeDocument/2006/relationships/hyperlink" Target="http://www.nbuv.gov.ua/" TargetMode="External"/><Relationship Id="rId82" Type="http://schemas.openxmlformats.org/officeDocument/2006/relationships/oleObject" Target="embeddings/oleObject22.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hyperlink" Target="http://zakon3.rada.gov.ua/laws/show/55-12" TargetMode="External"/><Relationship Id="rId77" Type="http://schemas.openxmlformats.org/officeDocument/2006/relationships/image" Target="media/image20.wmf"/><Relationship Id="rId100" Type="http://schemas.openxmlformats.org/officeDocument/2006/relationships/oleObject" Target="embeddings/oleObject31.bin"/><Relationship Id="rId105" Type="http://schemas.openxmlformats.org/officeDocument/2006/relationships/image" Target="media/image34.wmf"/><Relationship Id="rId126" Type="http://schemas.openxmlformats.org/officeDocument/2006/relationships/oleObject" Target="embeddings/oleObject44.bin"/><Relationship Id="rId147" Type="http://schemas.openxmlformats.org/officeDocument/2006/relationships/image" Target="media/image55.wmf"/><Relationship Id="rId8" Type="http://schemas.openxmlformats.org/officeDocument/2006/relationships/image" Target="media/image1.wmf"/><Relationship Id="rId51" Type="http://schemas.openxmlformats.org/officeDocument/2006/relationships/chart" Target="charts/chart12.xml"/><Relationship Id="rId72" Type="http://schemas.openxmlformats.org/officeDocument/2006/relationships/oleObject" Target="embeddings/oleObject17.bin"/><Relationship Id="rId93" Type="http://schemas.openxmlformats.org/officeDocument/2006/relationships/image" Target="media/image28.wmf"/><Relationship Id="rId98" Type="http://schemas.openxmlformats.org/officeDocument/2006/relationships/oleObject" Target="embeddings/oleObject30.bin"/><Relationship Id="rId121" Type="http://schemas.openxmlformats.org/officeDocument/2006/relationships/image" Target="media/image42.wmf"/><Relationship Id="rId142" Type="http://schemas.openxmlformats.org/officeDocument/2006/relationships/oleObject" Target="embeddings/oleObject52.bin"/></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8;&#1072;&#1088;&#1072;&#1089;\Downloads\&#1075;&#1088;&#1072;&#1092;&#1110;&#1082;&#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8;&#1072;&#1088;&#1072;&#1089;\Downloads\&#1075;&#1088;&#1072;&#1092;&#1110;&#1082;&#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8;&#1072;&#1088;&#1072;&#1089;\Downloads\&#1075;&#1088;&#1072;&#1092;&#1110;&#1082;&#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8;&#1072;&#1088;&#1072;&#1089;\Downloads\&#1075;&#1088;&#1072;&#1092;&#111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8;&#1072;&#1088;&#1072;&#1089;\Downloads\&#1075;&#1088;&#1072;&#1092;&#1110;&#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8;&#1072;&#1088;&#1072;&#1089;\Downloads\&#1075;&#1088;&#1072;&#1092;&#1110;&#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8;&#1072;&#1088;&#1072;&#1089;\Downloads\&#1075;&#1088;&#1072;&#1092;&#1110;&#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8;&#1072;&#1088;&#1072;&#1089;\Downloads\&#1075;&#1088;&#1072;&#1092;&#111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Аркуш1!$F$37</c:f>
              <c:strCache>
                <c:ptCount val="1"/>
                <c:pt idx="0">
                  <c:v>2009 рік</c:v>
                </c:pt>
              </c:strCache>
            </c:strRef>
          </c:tx>
          <c:dLbls>
            <c:txPr>
              <a:bodyPr rot="-5400000" vert="horz"/>
              <a:lstStyle/>
              <a:p>
                <a:pPr>
                  <a:defRPr sz="800"/>
                </a:pPr>
                <a:endParaRPr lang="ru-RU"/>
              </a:p>
            </c:txPr>
            <c:dLblPos val="outEnd"/>
            <c:showVal val="1"/>
          </c:dLbls>
          <c:cat>
            <c:strRef>
              <c:f>Аркуш1!$E$39:$E$65</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Аркуш1!$F$39:$F$65</c:f>
              <c:numCache>
                <c:formatCode>General</c:formatCode>
                <c:ptCount val="27"/>
                <c:pt idx="0">
                  <c:v>23667</c:v>
                </c:pt>
                <c:pt idx="1">
                  <c:v>20181</c:v>
                </c:pt>
                <c:pt idx="2">
                  <c:v>11366</c:v>
                </c:pt>
                <c:pt idx="3">
                  <c:v>55139</c:v>
                </c:pt>
                <c:pt idx="4">
                  <c:v>76284</c:v>
                </c:pt>
                <c:pt idx="5">
                  <c:v>15712</c:v>
                </c:pt>
                <c:pt idx="6">
                  <c:v>12148</c:v>
                </c:pt>
                <c:pt idx="7">
                  <c:v>28433</c:v>
                </c:pt>
                <c:pt idx="8">
                  <c:v>16146</c:v>
                </c:pt>
                <c:pt idx="9">
                  <c:v>25915</c:v>
                </c:pt>
                <c:pt idx="10">
                  <c:v>11990</c:v>
                </c:pt>
                <c:pt idx="11">
                  <c:v>32670</c:v>
                </c:pt>
                <c:pt idx="12">
                  <c:v>33706</c:v>
                </c:pt>
                <c:pt idx="13">
                  <c:v>15689</c:v>
                </c:pt>
                <c:pt idx="14">
                  <c:v>29666</c:v>
                </c:pt>
                <c:pt idx="15">
                  <c:v>22195</c:v>
                </c:pt>
                <c:pt idx="16">
                  <c:v>13029</c:v>
                </c:pt>
                <c:pt idx="17">
                  <c:v>15819</c:v>
                </c:pt>
                <c:pt idx="18">
                  <c:v>11603</c:v>
                </c:pt>
                <c:pt idx="19">
                  <c:v>40617</c:v>
                </c:pt>
                <c:pt idx="20">
                  <c:v>12542</c:v>
                </c:pt>
                <c:pt idx="21">
                  <c:v>16371</c:v>
                </c:pt>
                <c:pt idx="22">
                  <c:v>16269</c:v>
                </c:pt>
                <c:pt idx="23">
                  <c:v>9054</c:v>
                </c:pt>
                <c:pt idx="24">
                  <c:v>14675</c:v>
                </c:pt>
                <c:pt idx="25">
                  <c:v>76250</c:v>
                </c:pt>
                <c:pt idx="26">
                  <c:v>4779</c:v>
                </c:pt>
              </c:numCache>
            </c:numRef>
          </c:val>
        </c:ser>
        <c:ser>
          <c:idx val="1"/>
          <c:order val="1"/>
          <c:tx>
            <c:strRef>
              <c:f>Аркуш1!$G$37</c:f>
              <c:strCache>
                <c:ptCount val="1"/>
                <c:pt idx="0">
                  <c:v>2010 рік</c:v>
                </c:pt>
              </c:strCache>
            </c:strRef>
          </c:tx>
          <c:dLbls>
            <c:dLbl>
              <c:idx val="3"/>
              <c:layout>
                <c:manualLayout>
                  <c:x val="9.691697191697192E-3"/>
                  <c:y val="8.748888888888888E-2"/>
                </c:manualLayout>
              </c:layout>
              <c:dLblPos val="outEnd"/>
              <c:showVal val="1"/>
            </c:dLbl>
            <c:dLbl>
              <c:idx val="25"/>
              <c:layout>
                <c:manualLayout>
                  <c:x val="1.5506715506715563E-2"/>
                  <c:y val="0.14957777777777778"/>
                </c:manualLayout>
              </c:layout>
              <c:dLblPos val="outEnd"/>
              <c:showVal val="1"/>
            </c:dLbl>
            <c:txPr>
              <a:bodyPr rot="-5400000" vert="horz"/>
              <a:lstStyle/>
              <a:p>
                <a:pPr>
                  <a:defRPr sz="800"/>
                </a:pPr>
                <a:endParaRPr lang="ru-RU"/>
              </a:p>
            </c:txPr>
            <c:dLblPos val="outEnd"/>
            <c:showVal val="1"/>
          </c:dLbls>
          <c:cat>
            <c:strRef>
              <c:f>Аркуш1!$E$39:$E$65</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Аркуш1!$G$39:$G$65</c:f>
              <c:numCache>
                <c:formatCode>General</c:formatCode>
                <c:ptCount val="27"/>
                <c:pt idx="0">
                  <c:v>29922</c:v>
                </c:pt>
                <c:pt idx="1">
                  <c:v>26099</c:v>
                </c:pt>
                <c:pt idx="2">
                  <c:v>14427</c:v>
                </c:pt>
                <c:pt idx="3">
                  <c:v>69220</c:v>
                </c:pt>
                <c:pt idx="4">
                  <c:v>94597</c:v>
                </c:pt>
                <c:pt idx="5">
                  <c:v>19969</c:v>
                </c:pt>
                <c:pt idx="6">
                  <c:v>15236</c:v>
                </c:pt>
                <c:pt idx="7">
                  <c:v>35871</c:v>
                </c:pt>
                <c:pt idx="8">
                  <c:v>20317</c:v>
                </c:pt>
                <c:pt idx="9">
                  <c:v>33238</c:v>
                </c:pt>
                <c:pt idx="10">
                  <c:v>15426</c:v>
                </c:pt>
                <c:pt idx="11">
                  <c:v>41048</c:v>
                </c:pt>
                <c:pt idx="12">
                  <c:v>42185</c:v>
                </c:pt>
                <c:pt idx="13">
                  <c:v>19695</c:v>
                </c:pt>
                <c:pt idx="14">
                  <c:v>38229</c:v>
                </c:pt>
                <c:pt idx="15">
                  <c:v>26825</c:v>
                </c:pt>
                <c:pt idx="16">
                  <c:v>16535</c:v>
                </c:pt>
                <c:pt idx="17">
                  <c:v>19393</c:v>
                </c:pt>
                <c:pt idx="18">
                  <c:v>14747</c:v>
                </c:pt>
                <c:pt idx="19">
                  <c:v>50829</c:v>
                </c:pt>
                <c:pt idx="20">
                  <c:v>15911</c:v>
                </c:pt>
                <c:pt idx="21">
                  <c:v>20595</c:v>
                </c:pt>
                <c:pt idx="22">
                  <c:v>19929</c:v>
                </c:pt>
                <c:pt idx="23">
                  <c:v>11920</c:v>
                </c:pt>
                <c:pt idx="24">
                  <c:v>18136</c:v>
                </c:pt>
                <c:pt idx="25">
                  <c:v>104912</c:v>
                </c:pt>
                <c:pt idx="26">
                  <c:v>6380</c:v>
                </c:pt>
              </c:numCache>
            </c:numRef>
          </c:val>
        </c:ser>
        <c:axId val="148173952"/>
        <c:axId val="148175488"/>
      </c:barChart>
      <c:lineChart>
        <c:grouping val="standard"/>
        <c:ser>
          <c:idx val="2"/>
          <c:order val="2"/>
          <c:tx>
            <c:v>2010/2009 роки</c:v>
          </c:tx>
          <c:dLbls>
            <c:dLbl>
              <c:idx val="4"/>
              <c:layout>
                <c:manualLayout>
                  <c:x val="2.1321733821733881E-2"/>
                  <c:y val="7.3377777777777778E-2"/>
                </c:manualLayout>
              </c:layout>
              <c:dLblPos val="t"/>
              <c:showVal val="1"/>
            </c:dLbl>
            <c:txPr>
              <a:bodyPr rot="-5400000" vert="horz"/>
              <a:lstStyle/>
              <a:p>
                <a:pPr>
                  <a:defRPr/>
                </a:pPr>
                <a:endParaRPr lang="ru-RU"/>
              </a:p>
            </c:txPr>
            <c:dLblPos val="t"/>
            <c:showVal val="1"/>
          </c:dLbls>
          <c:cat>
            <c:strRef>
              <c:f>Аркуш1!$E$39:$E$65</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Аркуш1!$H$39:$H$65</c:f>
              <c:numCache>
                <c:formatCode>General</c:formatCode>
                <c:ptCount val="27"/>
                <c:pt idx="0">
                  <c:v>26.43</c:v>
                </c:pt>
                <c:pt idx="1">
                  <c:v>29.32</c:v>
                </c:pt>
                <c:pt idx="2">
                  <c:v>26.93</c:v>
                </c:pt>
                <c:pt idx="3">
                  <c:v>25.54</c:v>
                </c:pt>
                <c:pt idx="4">
                  <c:v>24.01</c:v>
                </c:pt>
                <c:pt idx="5">
                  <c:v>27.09</c:v>
                </c:pt>
                <c:pt idx="6">
                  <c:v>25.419999999999987</c:v>
                </c:pt>
                <c:pt idx="7">
                  <c:v>26.16</c:v>
                </c:pt>
                <c:pt idx="8">
                  <c:v>25.830000000000005</c:v>
                </c:pt>
                <c:pt idx="9">
                  <c:v>28.259999999999987</c:v>
                </c:pt>
                <c:pt idx="10">
                  <c:v>28.66</c:v>
                </c:pt>
                <c:pt idx="11">
                  <c:v>25.64</c:v>
                </c:pt>
                <c:pt idx="12">
                  <c:v>25.16</c:v>
                </c:pt>
                <c:pt idx="13">
                  <c:v>25.53</c:v>
                </c:pt>
                <c:pt idx="14">
                  <c:v>28.86</c:v>
                </c:pt>
                <c:pt idx="15">
                  <c:v>20.86</c:v>
                </c:pt>
                <c:pt idx="16">
                  <c:v>26.91</c:v>
                </c:pt>
                <c:pt idx="17">
                  <c:v>22.59</c:v>
                </c:pt>
                <c:pt idx="18">
                  <c:v>27.1</c:v>
                </c:pt>
                <c:pt idx="19">
                  <c:v>25.14</c:v>
                </c:pt>
                <c:pt idx="20">
                  <c:v>26.86</c:v>
                </c:pt>
                <c:pt idx="21">
                  <c:v>25.8</c:v>
                </c:pt>
                <c:pt idx="22">
                  <c:v>22.5</c:v>
                </c:pt>
                <c:pt idx="23">
                  <c:v>31.650000000000031</c:v>
                </c:pt>
                <c:pt idx="24">
                  <c:v>23.58</c:v>
                </c:pt>
                <c:pt idx="25">
                  <c:v>37.590000000000003</c:v>
                </c:pt>
                <c:pt idx="26">
                  <c:v>33.5</c:v>
                </c:pt>
              </c:numCache>
            </c:numRef>
          </c:val>
        </c:ser>
        <c:marker val="1"/>
        <c:axId val="148290176"/>
        <c:axId val="148288256"/>
      </c:lineChart>
      <c:catAx>
        <c:axId val="148173952"/>
        <c:scaling>
          <c:orientation val="minMax"/>
        </c:scaling>
        <c:axPos val="b"/>
        <c:tickLblPos val="nextTo"/>
        <c:spPr>
          <a:ln>
            <a:solidFill>
              <a:sysClr val="windowText" lastClr="000000"/>
            </a:solidFill>
          </a:ln>
        </c:spPr>
        <c:crossAx val="148175488"/>
        <c:crosses val="autoZero"/>
        <c:auto val="1"/>
        <c:lblAlgn val="ctr"/>
        <c:lblOffset val="100"/>
      </c:catAx>
      <c:valAx>
        <c:axId val="148175488"/>
        <c:scaling>
          <c:orientation val="minMax"/>
        </c:scaling>
        <c:axPos val="l"/>
        <c:majorGridlines>
          <c:spPr>
            <a:ln>
              <a:solidFill>
                <a:schemeClr val="bg1">
                  <a:lumMod val="95000"/>
                </a:schemeClr>
              </a:solidFill>
            </a:ln>
          </c:spPr>
        </c:majorGridlines>
        <c:title>
          <c:tx>
            <c:rich>
              <a:bodyPr rot="-5400000" vert="horz"/>
              <a:lstStyle/>
              <a:p>
                <a:pPr>
                  <a:defRPr/>
                </a:pPr>
                <a:r>
                  <a:rPr lang="uk-UA"/>
                  <a:t>Величина наявного доходу, млн грн</a:t>
                </a:r>
                <a:endParaRPr lang="ru-RU"/>
              </a:p>
            </c:rich>
          </c:tx>
        </c:title>
        <c:numFmt formatCode="General" sourceLinked="1"/>
        <c:tickLblPos val="nextTo"/>
        <c:spPr>
          <a:ln>
            <a:solidFill>
              <a:sysClr val="windowText" lastClr="000000"/>
            </a:solidFill>
          </a:ln>
        </c:spPr>
        <c:crossAx val="148173952"/>
        <c:crosses val="autoZero"/>
        <c:crossBetween val="between"/>
      </c:valAx>
      <c:valAx>
        <c:axId val="148288256"/>
        <c:scaling>
          <c:orientation val="minMax"/>
        </c:scaling>
        <c:axPos val="r"/>
        <c:title>
          <c:tx>
            <c:rich>
              <a:bodyPr rot="-5400000" vert="horz"/>
              <a:lstStyle/>
              <a:p>
                <a:pPr>
                  <a:defRPr/>
                </a:pPr>
                <a:r>
                  <a:rPr lang="ru-RU"/>
                  <a:t>Величина наявного доходу у 2010/2009 роках, у %</a:t>
                </a:r>
              </a:p>
            </c:rich>
          </c:tx>
        </c:title>
        <c:numFmt formatCode="General" sourceLinked="1"/>
        <c:tickLblPos val="nextTo"/>
        <c:spPr>
          <a:ln>
            <a:solidFill>
              <a:sysClr val="windowText" lastClr="000000"/>
            </a:solidFill>
          </a:ln>
        </c:spPr>
        <c:crossAx val="148290176"/>
        <c:crosses val="max"/>
        <c:crossBetween val="between"/>
      </c:valAx>
      <c:catAx>
        <c:axId val="148290176"/>
        <c:scaling>
          <c:orientation val="minMax"/>
        </c:scaling>
        <c:delete val="1"/>
        <c:axPos val="b"/>
        <c:tickLblPos val="none"/>
        <c:crossAx val="148288256"/>
        <c:crosses val="autoZero"/>
        <c:auto val="1"/>
        <c:lblAlgn val="ctr"/>
        <c:lblOffset val="100"/>
      </c:catAx>
    </c:plotArea>
    <c:legend>
      <c:legendPos val="b"/>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4.9943013123359581E-2"/>
          <c:y val="2.869194542171611E-2"/>
          <c:w val="0.91592365354330996"/>
          <c:h val="0.60202651973467869"/>
        </c:manualLayout>
      </c:layout>
      <c:lineChart>
        <c:grouping val="standard"/>
        <c:ser>
          <c:idx val="0"/>
          <c:order val="0"/>
          <c:tx>
            <c:strRef>
              <c:f>Лист1!$B$216</c:f>
              <c:strCache>
                <c:ptCount val="1"/>
                <c:pt idx="0">
                  <c:v>2006 рік</c:v>
                </c:pt>
              </c:strCache>
            </c:strRef>
          </c:tx>
          <c:dLbls>
            <c:dLbl>
              <c:idx val="0"/>
              <c:layout>
                <c:manualLayout>
                  <c:x val="-2.986666666666667E-2"/>
                  <c:y val="6.6193853427895979E-2"/>
                </c:manualLayout>
              </c:layout>
              <c:showVal val="1"/>
            </c:dLbl>
            <c:dLbl>
              <c:idx val="1"/>
              <c:layout>
                <c:manualLayout>
                  <c:x val="-3.4133333333333356E-2"/>
                  <c:y val="5.6737588652482324E-2"/>
                </c:manualLayout>
              </c:layout>
              <c:showVal val="1"/>
            </c:dLbl>
            <c:dLbl>
              <c:idx val="2"/>
              <c:layout>
                <c:manualLayout>
                  <c:x val="-3.8400000000000011E-2"/>
                  <c:y val="4.7281323877068564E-2"/>
                </c:manualLayout>
              </c:layout>
              <c:showVal val="1"/>
            </c:dLbl>
            <c:dLbl>
              <c:idx val="3"/>
              <c:layout>
                <c:manualLayout>
                  <c:x val="-3.8400000000000011E-2"/>
                  <c:y val="5.9889676910953753E-2"/>
                </c:manualLayout>
              </c:layout>
              <c:showVal val="1"/>
            </c:dLbl>
            <c:dLbl>
              <c:idx val="4"/>
              <c:layout>
                <c:manualLayout>
                  <c:x val="-4.0533333333333539E-2"/>
                  <c:y val="5.3585500394011026E-2"/>
                </c:manualLayout>
              </c:layout>
              <c:showVal val="1"/>
            </c:dLbl>
            <c:dLbl>
              <c:idx val="5"/>
              <c:layout>
                <c:manualLayout>
                  <c:x val="-4.2666666666666714E-2"/>
                  <c:y val="5.6737588652482303E-2"/>
                </c:manualLayout>
              </c:layout>
              <c:showVal val="1"/>
            </c:dLbl>
            <c:dLbl>
              <c:idx val="6"/>
              <c:layout>
                <c:manualLayout>
                  <c:x val="-3.626666666666669E-2"/>
                  <c:y val="6.6193853427895979E-2"/>
                </c:manualLayout>
              </c:layout>
              <c:showVal val="1"/>
            </c:dLbl>
            <c:dLbl>
              <c:idx val="7"/>
              <c:layout>
                <c:manualLayout>
                  <c:x val="-3.2000000000000042E-2"/>
                  <c:y val="5.0433412135539923E-2"/>
                </c:manualLayout>
              </c:layout>
              <c:showVal val="1"/>
            </c:dLbl>
            <c:dLbl>
              <c:idx val="8"/>
              <c:layout>
                <c:manualLayout>
                  <c:x val="-3.4133333333333356E-2"/>
                  <c:y val="5.6737340456556429E-2"/>
                </c:manualLayout>
              </c:layout>
              <c:showVal val="1"/>
            </c:dLbl>
            <c:dLbl>
              <c:idx val="9"/>
              <c:layout>
                <c:manualLayout>
                  <c:x val="-3.626666666666669E-2"/>
                  <c:y val="4.4129235618597315E-2"/>
                </c:manualLayout>
              </c:layout>
              <c:showVal val="1"/>
            </c:dLbl>
            <c:dLbl>
              <c:idx val="10"/>
              <c:layout>
                <c:manualLayout>
                  <c:x val="-3.626666666666669E-2"/>
                  <c:y val="5.6737588652482324E-2"/>
                </c:manualLayout>
              </c:layout>
              <c:showVal val="1"/>
            </c:dLbl>
            <c:dLbl>
              <c:idx val="11"/>
              <c:layout>
                <c:manualLayout>
                  <c:x val="-3.8400000000000011E-2"/>
                  <c:y val="5.6737588652482324E-2"/>
                </c:manualLayout>
              </c:layout>
              <c:showVal val="1"/>
            </c:dLbl>
            <c:dLbl>
              <c:idx val="12"/>
              <c:layout>
                <c:manualLayout>
                  <c:x val="-4.0533333333333539E-2"/>
                  <c:y val="6.3041765169424696E-2"/>
                </c:manualLayout>
              </c:layout>
              <c:showVal val="1"/>
            </c:dLbl>
            <c:dLbl>
              <c:idx val="13"/>
              <c:layout>
                <c:manualLayout>
                  <c:x val="-4.2666666666666714E-2"/>
                  <c:y val="6.6193853427895979E-2"/>
                </c:manualLayout>
              </c:layout>
              <c:showVal val="1"/>
            </c:dLbl>
            <c:dLbl>
              <c:idx val="14"/>
              <c:layout>
                <c:manualLayout>
                  <c:x val="-2.986666666666667E-2"/>
                  <c:y val="5.9889676910953753E-2"/>
                </c:manualLayout>
              </c:layout>
              <c:showVal val="1"/>
            </c:dLbl>
            <c:dLbl>
              <c:idx val="15"/>
              <c:layout>
                <c:manualLayout>
                  <c:x val="-3.4133333333333252E-2"/>
                  <c:y val="5.9889676910953753E-2"/>
                </c:manualLayout>
              </c:layout>
              <c:showVal val="1"/>
            </c:dLbl>
            <c:dLbl>
              <c:idx val="16"/>
              <c:layout>
                <c:manualLayout>
                  <c:x val="-3.4133333333333356E-2"/>
                  <c:y val="5.9889676910953753E-2"/>
                </c:manualLayout>
              </c:layout>
              <c:showVal val="1"/>
            </c:dLbl>
            <c:dLbl>
              <c:idx val="17"/>
              <c:layout>
                <c:manualLayout>
                  <c:x val="-2.7733333333333412E-2"/>
                  <c:y val="5.9889676910953753E-2"/>
                </c:manualLayout>
              </c:layout>
              <c:showVal val="1"/>
            </c:dLbl>
            <c:dLbl>
              <c:idx val="18"/>
              <c:layout>
                <c:manualLayout>
                  <c:x val="-3.1999999999999945E-2"/>
                  <c:y val="5.6737588652482324E-2"/>
                </c:manualLayout>
              </c:layout>
              <c:showVal val="1"/>
            </c:dLbl>
            <c:dLbl>
              <c:idx val="19"/>
              <c:layout>
                <c:manualLayout>
                  <c:x val="-2.98666666666666E-2"/>
                  <c:y val="-4.7281323877068564E-2"/>
                </c:manualLayout>
              </c:layout>
              <c:showVal val="1"/>
            </c:dLbl>
            <c:dLbl>
              <c:idx val="20"/>
              <c:layout>
                <c:manualLayout>
                  <c:x val="-3.8400000000000011E-2"/>
                  <c:y val="4.7281323877068564E-2"/>
                </c:manualLayout>
              </c:layout>
              <c:showVal val="1"/>
            </c:dLbl>
            <c:dLbl>
              <c:idx val="21"/>
              <c:layout>
                <c:manualLayout>
                  <c:x val="-3.626666666666669E-2"/>
                  <c:y val="5.6737588652482324E-2"/>
                </c:manualLayout>
              </c:layout>
              <c:showVal val="1"/>
            </c:dLbl>
            <c:dLbl>
              <c:idx val="22"/>
              <c:layout>
                <c:manualLayout>
                  <c:x val="-3.4133333333333356E-2"/>
                  <c:y val="5.9889676910953753E-2"/>
                </c:manualLayout>
              </c:layout>
              <c:showVal val="1"/>
            </c:dLbl>
            <c:dLbl>
              <c:idx val="23"/>
              <c:layout>
                <c:manualLayout>
                  <c:x val="-3.2000000000000042E-2"/>
                  <c:y val="5.9889676910953753E-2"/>
                </c:manualLayout>
              </c:layout>
              <c:showVal val="1"/>
            </c:dLbl>
            <c:dLbl>
              <c:idx val="24"/>
              <c:layout>
                <c:manualLayout>
                  <c:x val="-2.5600000000000015E-2"/>
                  <c:y val="6.6193853427895979E-2"/>
                </c:manualLayout>
              </c:layout>
              <c:showVal val="1"/>
            </c:dLbl>
            <c:dLbl>
              <c:idx val="25"/>
              <c:layout>
                <c:manualLayout>
                  <c:x val="-2.5600000000000015E-2"/>
                  <c:y val="5.9889428715027733E-2"/>
                </c:manualLayout>
              </c:layout>
              <c:showVal val="1"/>
            </c:dLbl>
            <c:dLbl>
              <c:idx val="26"/>
              <c:layout>
                <c:manualLayout>
                  <c:x val="-2.346666666666667E-2"/>
                  <c:y val="-5.0433412135539923E-2"/>
                </c:manualLayout>
              </c:layout>
              <c:showVal val="1"/>
            </c:dLbl>
            <c:txPr>
              <a:bodyPr rot="-5400000" vert="horz"/>
              <a:lstStyle/>
              <a:p>
                <a:pPr>
                  <a:defRPr/>
                </a:pPr>
                <a:endParaRPr lang="ru-RU"/>
              </a:p>
            </c:txPr>
            <c:showVal val="1"/>
          </c:dLbls>
          <c:cat>
            <c:strRef>
              <c:f>Лист1!$A$217:$A$243</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Лист1!$B$217:$B$243</c:f>
              <c:numCache>
                <c:formatCode>General</c:formatCode>
                <c:ptCount val="27"/>
                <c:pt idx="0">
                  <c:v>3.6539999999999999</c:v>
                </c:pt>
                <c:pt idx="1">
                  <c:v>3.7959999999999998</c:v>
                </c:pt>
                <c:pt idx="2">
                  <c:v>3.8499999999999988</c:v>
                </c:pt>
                <c:pt idx="3">
                  <c:v>3.8529999999999949</c:v>
                </c:pt>
                <c:pt idx="4">
                  <c:v>3.8009999999999997</c:v>
                </c:pt>
                <c:pt idx="5">
                  <c:v>3.649</c:v>
                </c:pt>
                <c:pt idx="6">
                  <c:v>3.8389999999999977</c:v>
                </c:pt>
                <c:pt idx="7">
                  <c:v>4.0439999999999996</c:v>
                </c:pt>
                <c:pt idx="8">
                  <c:v>3.6749999999999998</c:v>
                </c:pt>
                <c:pt idx="9">
                  <c:v>3.65</c:v>
                </c:pt>
                <c:pt idx="10">
                  <c:v>3.7509999999999999</c:v>
                </c:pt>
                <c:pt idx="11">
                  <c:v>3.9889999999999999</c:v>
                </c:pt>
                <c:pt idx="12">
                  <c:v>4.0350000000000001</c:v>
                </c:pt>
                <c:pt idx="13">
                  <c:v>4.0259999999999945</c:v>
                </c:pt>
                <c:pt idx="14">
                  <c:v>3.6759999999999997</c:v>
                </c:pt>
                <c:pt idx="15">
                  <c:v>4.1649999999999849</c:v>
                </c:pt>
                <c:pt idx="16">
                  <c:v>3.7719999999999998</c:v>
                </c:pt>
                <c:pt idx="17">
                  <c:v>4.3119999999999985</c:v>
                </c:pt>
                <c:pt idx="18">
                  <c:v>3.9769999999999968</c:v>
                </c:pt>
                <c:pt idx="19">
                  <c:v>4.0669999999999975</c:v>
                </c:pt>
                <c:pt idx="20">
                  <c:v>3.9149999999999987</c:v>
                </c:pt>
                <c:pt idx="21">
                  <c:v>3.7290000000000001</c:v>
                </c:pt>
                <c:pt idx="22">
                  <c:v>3.6859999999999999</c:v>
                </c:pt>
                <c:pt idx="23">
                  <c:v>3.7519999999999998</c:v>
                </c:pt>
                <c:pt idx="24">
                  <c:v>3.9619999999999997</c:v>
                </c:pt>
                <c:pt idx="25">
                  <c:v>4.28</c:v>
                </c:pt>
                <c:pt idx="26">
                  <c:v>4.3119999999999985</c:v>
                </c:pt>
              </c:numCache>
            </c:numRef>
          </c:val>
        </c:ser>
        <c:ser>
          <c:idx val="1"/>
          <c:order val="1"/>
          <c:tx>
            <c:strRef>
              <c:f>Лист1!$C$216</c:f>
              <c:strCache>
                <c:ptCount val="1"/>
                <c:pt idx="0">
                  <c:v>2010 рік</c:v>
                </c:pt>
              </c:strCache>
            </c:strRef>
          </c:tx>
          <c:dLbls>
            <c:dLbl>
              <c:idx val="0"/>
              <c:layout>
                <c:manualLayout>
                  <c:x val="-3.2000000000000042E-2"/>
                  <c:y val="-5.9889676910953753E-2"/>
                </c:manualLayout>
              </c:layout>
              <c:showVal val="1"/>
            </c:dLbl>
            <c:dLbl>
              <c:idx val="1"/>
              <c:layout>
                <c:manualLayout>
                  <c:x val="-2.9866666666666649E-2"/>
                  <c:y val="-5.6737588652482324E-2"/>
                </c:manualLayout>
              </c:layout>
              <c:showVal val="1"/>
            </c:dLbl>
            <c:dLbl>
              <c:idx val="2"/>
              <c:layout>
                <c:manualLayout>
                  <c:x val="-2.7733333333333412E-2"/>
                  <c:y val="-5.9889676910953753E-2"/>
                </c:manualLayout>
              </c:layout>
              <c:showVal val="1"/>
            </c:dLbl>
            <c:dLbl>
              <c:idx val="3"/>
              <c:layout>
                <c:manualLayout>
                  <c:x val="-3.2000000000000042E-2"/>
                  <c:y val="-6.3041765169424696E-2"/>
                </c:manualLayout>
              </c:layout>
              <c:showVal val="1"/>
            </c:dLbl>
            <c:dLbl>
              <c:idx val="4"/>
              <c:layout>
                <c:manualLayout>
                  <c:x val="-3.626666666666669E-2"/>
                  <c:y val="-5.9889676910953753E-2"/>
                </c:manualLayout>
              </c:layout>
              <c:showVal val="1"/>
            </c:dLbl>
            <c:dLbl>
              <c:idx val="5"/>
              <c:layout>
                <c:manualLayout>
                  <c:x val="-3.2000000000000042E-2"/>
                  <c:y val="-6.3041765169424696E-2"/>
                </c:manualLayout>
              </c:layout>
              <c:showVal val="1"/>
            </c:dLbl>
            <c:dLbl>
              <c:idx val="6"/>
              <c:layout>
                <c:manualLayout>
                  <c:x val="-3.8400000000000011E-2"/>
                  <c:y val="-5.0433660331465846E-2"/>
                </c:manualLayout>
              </c:layout>
              <c:showVal val="1"/>
            </c:dLbl>
            <c:dLbl>
              <c:idx val="7"/>
              <c:layout>
                <c:manualLayout>
                  <c:x val="-3.626666666666669E-2"/>
                  <c:y val="-5.9889676910953753E-2"/>
                </c:manualLayout>
              </c:layout>
              <c:showVal val="1"/>
            </c:dLbl>
            <c:dLbl>
              <c:idx val="8"/>
              <c:layout>
                <c:manualLayout>
                  <c:x val="-3.626666666666669E-2"/>
                  <c:y val="-5.9889676910953753E-2"/>
                </c:manualLayout>
              </c:layout>
              <c:showVal val="1"/>
            </c:dLbl>
            <c:dLbl>
              <c:idx val="9"/>
              <c:layout>
                <c:manualLayout>
                  <c:x val="-3.4133333333333356E-2"/>
                  <c:y val="-5.9889676910953767E-2"/>
                </c:manualLayout>
              </c:layout>
              <c:showVal val="1"/>
            </c:dLbl>
            <c:dLbl>
              <c:idx val="10"/>
              <c:layout>
                <c:manualLayout>
                  <c:x val="-3.4133333333333356E-2"/>
                  <c:y val="-6.6193853427895979E-2"/>
                </c:manualLayout>
              </c:layout>
              <c:showVal val="1"/>
            </c:dLbl>
            <c:dLbl>
              <c:idx val="11"/>
              <c:layout>
                <c:manualLayout>
                  <c:x val="-2.7733333333333412E-2"/>
                  <c:y val="-5.6737588652482324E-2"/>
                </c:manualLayout>
              </c:layout>
              <c:showVal val="1"/>
            </c:dLbl>
            <c:dLbl>
              <c:idx val="12"/>
              <c:layout>
                <c:manualLayout>
                  <c:x val="-3.4133333333333356E-2"/>
                  <c:y val="-5.6737588652482324E-2"/>
                </c:manualLayout>
              </c:layout>
              <c:showVal val="1"/>
            </c:dLbl>
            <c:dLbl>
              <c:idx val="13"/>
              <c:layout>
                <c:manualLayout>
                  <c:x val="-3.626666666666669E-2"/>
                  <c:y val="-6.3041765169424696E-2"/>
                </c:manualLayout>
              </c:layout>
              <c:showVal val="1"/>
            </c:dLbl>
            <c:dLbl>
              <c:idx val="14"/>
              <c:layout>
                <c:manualLayout>
                  <c:x val="-3.8400000000000011E-2"/>
                  <c:y val="-5.3585500394011026E-2"/>
                </c:manualLayout>
              </c:layout>
              <c:showVal val="1"/>
            </c:dLbl>
            <c:dLbl>
              <c:idx val="15"/>
              <c:layout>
                <c:manualLayout>
                  <c:x val="-3.8399999999999934E-2"/>
                  <c:y val="-4.7281323877068564E-2"/>
                </c:manualLayout>
              </c:layout>
              <c:showVal val="1"/>
            </c:dLbl>
            <c:dLbl>
              <c:idx val="16"/>
              <c:layout>
                <c:manualLayout>
                  <c:x val="-3.2000000000000042E-2"/>
                  <c:y val="-5.9889676910953753E-2"/>
                </c:manualLayout>
              </c:layout>
              <c:showVal val="1"/>
            </c:dLbl>
            <c:dLbl>
              <c:idx val="17"/>
              <c:layout>
                <c:manualLayout>
                  <c:x val="-3.2000000000000042E-2"/>
                  <c:y val="-6.3041765169424696E-2"/>
                </c:manualLayout>
              </c:layout>
              <c:showVal val="1"/>
            </c:dLbl>
            <c:dLbl>
              <c:idx val="18"/>
              <c:layout>
                <c:manualLayout>
                  <c:x val="-2.98666666666666E-2"/>
                  <c:y val="-4.4129235618597315E-2"/>
                </c:manualLayout>
              </c:layout>
              <c:showVal val="1"/>
            </c:dLbl>
            <c:dLbl>
              <c:idx val="19"/>
              <c:layout>
                <c:manualLayout>
                  <c:x val="-3.4133333333333252E-2"/>
                  <c:y val="3.4672970843183652E-2"/>
                </c:manualLayout>
              </c:layout>
              <c:showVal val="1"/>
            </c:dLbl>
            <c:dLbl>
              <c:idx val="20"/>
              <c:layout>
                <c:manualLayout>
                  <c:x val="-3.2000000000000042E-2"/>
                  <c:y val="-6.3041765169424696E-2"/>
                </c:manualLayout>
              </c:layout>
              <c:showVal val="1"/>
            </c:dLbl>
            <c:dLbl>
              <c:idx val="21"/>
              <c:layout>
                <c:manualLayout>
                  <c:x val="-2.986666666666667E-2"/>
                  <c:y val="-5.9889676910953753E-2"/>
                </c:manualLayout>
              </c:layout>
              <c:showVal val="1"/>
            </c:dLbl>
            <c:dLbl>
              <c:idx val="22"/>
              <c:layout>
                <c:manualLayout>
                  <c:x val="-2.986666666666667E-2"/>
                  <c:y val="-5.9889676910953753E-2"/>
                </c:manualLayout>
              </c:layout>
              <c:showVal val="1"/>
            </c:dLbl>
            <c:dLbl>
              <c:idx val="23"/>
              <c:layout>
                <c:manualLayout>
                  <c:x val="-3.8400000000000011E-2"/>
                  <c:y val="-6.6193853427895979E-2"/>
                </c:manualLayout>
              </c:layout>
              <c:showVal val="1"/>
            </c:dLbl>
            <c:dLbl>
              <c:idx val="24"/>
              <c:layout>
                <c:manualLayout>
                  <c:x val="-3.626666666666669E-2"/>
                  <c:y val="-5.9889676910953753E-2"/>
                </c:manualLayout>
              </c:layout>
              <c:showVal val="1"/>
            </c:dLbl>
            <c:dLbl>
              <c:idx val="25"/>
              <c:layout>
                <c:manualLayout>
                  <c:x val="-2.986666666666667E-2"/>
                  <c:y val="-4.4129235618597315E-2"/>
                </c:manualLayout>
              </c:layout>
              <c:showVal val="1"/>
            </c:dLbl>
            <c:dLbl>
              <c:idx val="26"/>
              <c:layout>
                <c:manualLayout>
                  <c:x val="-2.7733333333333412E-2"/>
                  <c:y val="5.6737340456556429E-2"/>
                </c:manualLayout>
              </c:layout>
              <c:showVal val="1"/>
            </c:dLbl>
            <c:txPr>
              <a:bodyPr rot="-5400000" vert="horz"/>
              <a:lstStyle/>
              <a:p>
                <a:pPr>
                  <a:defRPr/>
                </a:pPr>
                <a:endParaRPr lang="ru-RU"/>
              </a:p>
            </c:txPr>
            <c:showVal val="1"/>
          </c:dLbls>
          <c:cat>
            <c:strRef>
              <c:f>Лист1!$A$217:$A$243</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Лист1!$C$217:$C$243</c:f>
              <c:numCache>
                <c:formatCode>General</c:formatCode>
                <c:ptCount val="27"/>
                <c:pt idx="0">
                  <c:v>4.2169999999999996</c:v>
                </c:pt>
                <c:pt idx="1">
                  <c:v>3.927</c:v>
                </c:pt>
                <c:pt idx="2">
                  <c:v>3.9179999999999997</c:v>
                </c:pt>
                <c:pt idx="3">
                  <c:v>3.8879999999999999</c:v>
                </c:pt>
                <c:pt idx="4">
                  <c:v>3.7549999999999999</c:v>
                </c:pt>
                <c:pt idx="5">
                  <c:v>3.8709999999999987</c:v>
                </c:pt>
                <c:pt idx="6">
                  <c:v>3.734</c:v>
                </c:pt>
                <c:pt idx="7">
                  <c:v>4.0460000000000003</c:v>
                </c:pt>
                <c:pt idx="8">
                  <c:v>3.867</c:v>
                </c:pt>
                <c:pt idx="9">
                  <c:v>4.0490000000000004</c:v>
                </c:pt>
                <c:pt idx="10">
                  <c:v>3.9419999999999997</c:v>
                </c:pt>
                <c:pt idx="11">
                  <c:v>4.1829999999999945</c:v>
                </c:pt>
                <c:pt idx="12">
                  <c:v>4.0269999999999975</c:v>
                </c:pt>
                <c:pt idx="13">
                  <c:v>3.9409999999999998</c:v>
                </c:pt>
                <c:pt idx="14">
                  <c:v>3.9289999999999998</c:v>
                </c:pt>
                <c:pt idx="15">
                  <c:v>4.4660000000000002</c:v>
                </c:pt>
                <c:pt idx="16">
                  <c:v>3.9169999999999967</c:v>
                </c:pt>
                <c:pt idx="17">
                  <c:v>4.2560000000000002</c:v>
                </c:pt>
                <c:pt idx="18">
                  <c:v>4.17</c:v>
                </c:pt>
                <c:pt idx="19">
                  <c:v>3.9499999999999997</c:v>
                </c:pt>
                <c:pt idx="20">
                  <c:v>4.0090000000000003</c:v>
                </c:pt>
                <c:pt idx="21">
                  <c:v>4.1989999999999945</c:v>
                </c:pt>
                <c:pt idx="22">
                  <c:v>3.7730000000000001</c:v>
                </c:pt>
                <c:pt idx="23">
                  <c:v>4.109</c:v>
                </c:pt>
                <c:pt idx="24">
                  <c:v>4.2229999999999945</c:v>
                </c:pt>
                <c:pt idx="25">
                  <c:v>4.444</c:v>
                </c:pt>
                <c:pt idx="26">
                  <c:v>4.168999999999988</c:v>
                </c:pt>
              </c:numCache>
            </c:numRef>
          </c:val>
        </c:ser>
        <c:marker val="1"/>
        <c:axId val="158514176"/>
        <c:axId val="158569216"/>
      </c:lineChart>
      <c:catAx>
        <c:axId val="158514176"/>
        <c:scaling>
          <c:orientation val="minMax"/>
        </c:scaling>
        <c:axPos val="b"/>
        <c:tickLblPos val="nextTo"/>
        <c:spPr>
          <a:ln>
            <a:solidFill>
              <a:sysClr val="windowText" lastClr="000000"/>
            </a:solidFill>
          </a:ln>
        </c:spPr>
        <c:crossAx val="158569216"/>
        <c:crosses val="autoZero"/>
        <c:auto val="1"/>
        <c:lblAlgn val="ctr"/>
        <c:lblOffset val="100"/>
      </c:catAx>
      <c:valAx>
        <c:axId val="158569216"/>
        <c:scaling>
          <c:orientation val="minMax"/>
        </c:scaling>
        <c:axPos val="l"/>
        <c:majorGridlines/>
        <c:numFmt formatCode="General" sourceLinked="1"/>
        <c:tickLblPos val="nextTo"/>
        <c:spPr>
          <a:ln>
            <a:solidFill>
              <a:sysClr val="windowText" lastClr="000000"/>
            </a:solidFill>
          </a:ln>
        </c:spPr>
        <c:crossAx val="158514176"/>
        <c:crosses val="autoZero"/>
        <c:crossBetween val="between"/>
      </c:valAx>
    </c:plotArea>
    <c:legend>
      <c:legendPos val="b"/>
    </c:legend>
    <c:plotVisOnly val="1"/>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Лист1!$B$245</c:f>
              <c:strCache>
                <c:ptCount val="1"/>
                <c:pt idx="0">
                  <c:v>2006 рік</c:v>
                </c:pt>
              </c:strCache>
            </c:strRef>
          </c:tx>
          <c:dLbls>
            <c:dLbl>
              <c:idx val="0"/>
              <c:layout>
                <c:manualLayout>
                  <c:x val="-3.9538714991762765E-2"/>
                  <c:y val="-5.6140350877192845E-2"/>
                </c:manualLayout>
              </c:layout>
              <c:showVal val="1"/>
            </c:dLbl>
            <c:dLbl>
              <c:idx val="1"/>
              <c:layout>
                <c:manualLayout>
                  <c:x val="-3.5145524437122461E-2"/>
                  <c:y val="-5.2631578947368432E-2"/>
                </c:manualLayout>
              </c:layout>
              <c:showVal val="1"/>
            </c:dLbl>
            <c:dLbl>
              <c:idx val="2"/>
              <c:layout>
                <c:manualLayout>
                  <c:x val="-2.8555738605162001E-2"/>
                  <c:y val="-6.3158171018096426E-2"/>
                </c:manualLayout>
              </c:layout>
              <c:showVal val="1"/>
            </c:dLbl>
            <c:dLbl>
              <c:idx val="3"/>
              <c:layout>
                <c:manualLayout>
                  <c:x val="-2.4162548050521683E-2"/>
                  <c:y val="-5.2631578947368432E-2"/>
                </c:manualLayout>
              </c:layout>
              <c:showVal val="1"/>
            </c:dLbl>
            <c:dLbl>
              <c:idx val="4"/>
              <c:layout>
                <c:manualLayout>
                  <c:x val="-3.2948929159802305E-2"/>
                  <c:y val="-5.2631855228622716E-2"/>
                </c:manualLayout>
              </c:layout>
              <c:showVal val="1"/>
            </c:dLbl>
            <c:dLbl>
              <c:idx val="5"/>
              <c:layout>
                <c:manualLayout>
                  <c:x val="-3.5145524437122461E-2"/>
                  <c:y val="-7.0175438596491224E-2"/>
                </c:manualLayout>
              </c:layout>
              <c:showVal val="1"/>
            </c:dLbl>
            <c:dLbl>
              <c:idx val="6"/>
              <c:layout>
                <c:manualLayout>
                  <c:x val="-3.9538714991762765E-2"/>
                  <c:y val="-6.3157894736842107E-2"/>
                </c:manualLayout>
              </c:layout>
              <c:showVal val="1"/>
            </c:dLbl>
            <c:dLbl>
              <c:idx val="7"/>
              <c:layout>
                <c:manualLayout>
                  <c:x val="-3.5145524437122461E-2"/>
                  <c:y val="-6.3157894736842093E-2"/>
                </c:manualLayout>
              </c:layout>
              <c:showVal val="1"/>
            </c:dLbl>
            <c:dLbl>
              <c:idx val="8"/>
              <c:layout>
                <c:manualLayout>
                  <c:x val="-3.0752333882482181E-2"/>
                  <c:y val="-7.3684210526315783E-2"/>
                </c:manualLayout>
              </c:layout>
              <c:showVal val="1"/>
            </c:dLbl>
            <c:dLbl>
              <c:idx val="9"/>
              <c:layout>
                <c:manualLayout>
                  <c:x val="-3.5145524437122461E-2"/>
                  <c:y val="-5.9649122807017542E-2"/>
                </c:manualLayout>
              </c:layout>
              <c:showVal val="1"/>
            </c:dLbl>
            <c:dLbl>
              <c:idx val="10"/>
              <c:layout>
                <c:manualLayout>
                  <c:x val="-3.9538714991762765E-2"/>
                  <c:y val="-6.3157894736842107E-2"/>
                </c:manualLayout>
              </c:layout>
              <c:showVal val="1"/>
            </c:dLbl>
            <c:dLbl>
              <c:idx val="11"/>
              <c:layout>
                <c:manualLayout>
                  <c:x val="-3.9538714991762765E-2"/>
                  <c:y val="-6.666666666666668E-2"/>
                </c:manualLayout>
              </c:layout>
              <c:showVal val="1"/>
            </c:dLbl>
            <c:dLbl>
              <c:idx val="12"/>
              <c:layout>
                <c:manualLayout>
                  <c:x val="-3.0752333882482181E-2"/>
                  <c:y val="-7.0175438596491224E-2"/>
                </c:manualLayout>
              </c:layout>
              <c:showVal val="1"/>
            </c:dLbl>
            <c:dLbl>
              <c:idx val="13"/>
              <c:layout>
                <c:manualLayout>
                  <c:x val="-3.2948929159802305E-2"/>
                  <c:y val="-6.666666666666668E-2"/>
                </c:manualLayout>
              </c:layout>
              <c:showVal val="1"/>
            </c:dLbl>
            <c:dLbl>
              <c:idx val="14"/>
              <c:layout>
                <c:manualLayout>
                  <c:x val="-3.2948929159802305E-2"/>
                  <c:y val="-7.0175438596491224E-2"/>
                </c:manualLayout>
              </c:layout>
              <c:showVal val="1"/>
            </c:dLbl>
            <c:dLbl>
              <c:idx val="15"/>
              <c:layout>
                <c:manualLayout>
                  <c:x val="-3.7342119714442595E-2"/>
                  <c:y val="-5.9649122807017542E-2"/>
                </c:manualLayout>
              </c:layout>
              <c:showVal val="1"/>
            </c:dLbl>
            <c:dLbl>
              <c:idx val="16"/>
              <c:layout>
                <c:manualLayout>
                  <c:x val="-3.2948929159802305E-2"/>
                  <c:y val="6.3157894736842107E-2"/>
                </c:manualLayout>
              </c:layout>
              <c:showVal val="1"/>
            </c:dLbl>
            <c:dLbl>
              <c:idx val="17"/>
              <c:layout>
                <c:manualLayout>
                  <c:x val="-4.1735310269082865E-2"/>
                  <c:y val="-5.2631578947368432E-2"/>
                </c:manualLayout>
              </c:layout>
              <c:showVal val="1"/>
            </c:dLbl>
            <c:dLbl>
              <c:idx val="18"/>
              <c:layout>
                <c:manualLayout>
                  <c:x val="-2.4162548050521607E-2"/>
                  <c:y val="-6.666666666666668E-2"/>
                </c:manualLayout>
              </c:layout>
              <c:showVal val="1"/>
            </c:dLbl>
            <c:dLbl>
              <c:idx val="19"/>
              <c:layout>
                <c:manualLayout>
                  <c:x val="-3.075233388248208E-2"/>
                  <c:y val="-6.666666666666668E-2"/>
                </c:manualLayout>
              </c:layout>
              <c:showVal val="1"/>
            </c:dLbl>
            <c:dLbl>
              <c:idx val="20"/>
              <c:layout>
                <c:manualLayout>
                  <c:x val="-3.0752333882482181E-2"/>
                  <c:y val="-7.0175438596491224E-2"/>
                </c:manualLayout>
              </c:layout>
              <c:showVal val="1"/>
            </c:dLbl>
            <c:dLbl>
              <c:idx val="21"/>
              <c:layout>
                <c:manualLayout>
                  <c:x val="-2.8555738605162001E-2"/>
                  <c:y val="-6.3157894736842107E-2"/>
                </c:manualLayout>
              </c:layout>
              <c:showVal val="1"/>
            </c:dLbl>
            <c:dLbl>
              <c:idx val="22"/>
              <c:layout>
                <c:manualLayout>
                  <c:x val="-1.9769357495881448E-2"/>
                  <c:y val="-6.666666666666668E-2"/>
                </c:manualLayout>
              </c:layout>
              <c:showVal val="1"/>
            </c:dLbl>
            <c:dLbl>
              <c:idx val="23"/>
              <c:layout>
                <c:manualLayout>
                  <c:x val="-2.1965952773201611E-2"/>
                  <c:y val="-6.666666666666668E-2"/>
                </c:manualLayout>
              </c:layout>
              <c:showVal val="1"/>
            </c:dLbl>
            <c:dLbl>
              <c:idx val="24"/>
              <c:layout>
                <c:manualLayout>
                  <c:x val="-2.8555738605162001E-2"/>
                  <c:y val="-6.3157894736842107E-2"/>
                </c:manualLayout>
              </c:layout>
              <c:showVal val="1"/>
            </c:dLbl>
            <c:dLbl>
              <c:idx val="25"/>
              <c:layout>
                <c:manualLayout>
                  <c:x val="-2.4162548050521683E-2"/>
                  <c:y val="-6.666666666666668E-2"/>
                </c:manualLayout>
              </c:layout>
              <c:showVal val="1"/>
            </c:dLbl>
            <c:dLbl>
              <c:idx val="26"/>
              <c:layout>
                <c:manualLayout>
                  <c:x val="-8.7863811092806204E-3"/>
                  <c:y val="-6.3157894736842107E-2"/>
                </c:manualLayout>
              </c:layout>
              <c:showVal val="1"/>
            </c:dLbl>
            <c:txPr>
              <a:bodyPr rot="-5400000" vert="horz"/>
              <a:lstStyle/>
              <a:p>
                <a:pPr>
                  <a:defRPr/>
                </a:pPr>
                <a:endParaRPr lang="ru-RU"/>
              </a:p>
            </c:txPr>
            <c:showVal val="1"/>
          </c:dLbls>
          <c:cat>
            <c:strRef>
              <c:f>Лист1!$A$246:$A$272</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Лист1!$B$246:$B$272</c:f>
              <c:numCache>
                <c:formatCode>General</c:formatCode>
                <c:ptCount val="27"/>
                <c:pt idx="0">
                  <c:v>0.90600000000000003</c:v>
                </c:pt>
                <c:pt idx="1">
                  <c:v>1.1940000000000026</c:v>
                </c:pt>
                <c:pt idx="2">
                  <c:v>1.284</c:v>
                </c:pt>
                <c:pt idx="3">
                  <c:v>1.034</c:v>
                </c:pt>
                <c:pt idx="4">
                  <c:v>1.075</c:v>
                </c:pt>
                <c:pt idx="5">
                  <c:v>1.202999999999997</c:v>
                </c:pt>
                <c:pt idx="6">
                  <c:v>1.0489999999999973</c:v>
                </c:pt>
                <c:pt idx="7">
                  <c:v>1.143999999999997</c:v>
                </c:pt>
                <c:pt idx="8">
                  <c:v>1.131</c:v>
                </c:pt>
                <c:pt idx="9">
                  <c:v>0.93500000000000005</c:v>
                </c:pt>
                <c:pt idx="10">
                  <c:v>1.206</c:v>
                </c:pt>
                <c:pt idx="11">
                  <c:v>1.230999999999997</c:v>
                </c:pt>
                <c:pt idx="12">
                  <c:v>1.333</c:v>
                </c:pt>
                <c:pt idx="13">
                  <c:v>1.204999999999997</c:v>
                </c:pt>
                <c:pt idx="14">
                  <c:v>1.0449999999999973</c:v>
                </c:pt>
                <c:pt idx="15">
                  <c:v>1.23</c:v>
                </c:pt>
                <c:pt idx="16">
                  <c:v>1.218999999999997</c:v>
                </c:pt>
                <c:pt idx="17">
                  <c:v>1.2</c:v>
                </c:pt>
                <c:pt idx="18">
                  <c:v>1.3680000000000001</c:v>
                </c:pt>
                <c:pt idx="19">
                  <c:v>1.111</c:v>
                </c:pt>
                <c:pt idx="20">
                  <c:v>1.208999999999997</c:v>
                </c:pt>
                <c:pt idx="21">
                  <c:v>1.351</c:v>
                </c:pt>
                <c:pt idx="22">
                  <c:v>1.091</c:v>
                </c:pt>
                <c:pt idx="23">
                  <c:v>1.113</c:v>
                </c:pt>
                <c:pt idx="24">
                  <c:v>1.129</c:v>
                </c:pt>
                <c:pt idx="25">
                  <c:v>1.262</c:v>
                </c:pt>
                <c:pt idx="26">
                  <c:v>0.94399999999999995</c:v>
                </c:pt>
              </c:numCache>
            </c:numRef>
          </c:val>
        </c:ser>
        <c:ser>
          <c:idx val="1"/>
          <c:order val="1"/>
          <c:tx>
            <c:strRef>
              <c:f>Лист1!$C$245</c:f>
              <c:strCache>
                <c:ptCount val="1"/>
                <c:pt idx="0">
                  <c:v>2010 рік</c:v>
                </c:pt>
              </c:strCache>
            </c:strRef>
          </c:tx>
          <c:dLbls>
            <c:dLbl>
              <c:idx val="0"/>
              <c:layout>
                <c:manualLayout>
                  <c:x val="-2.6359143327841845E-2"/>
                  <c:y val="6.6666390385412361E-2"/>
                </c:manualLayout>
              </c:layout>
              <c:showVal val="1"/>
            </c:dLbl>
            <c:dLbl>
              <c:idx val="1"/>
              <c:layout>
                <c:manualLayout>
                  <c:x val="-2.4162548050521683E-2"/>
                  <c:y val="6.666666666666668E-2"/>
                </c:manualLayout>
              </c:layout>
              <c:showVal val="1"/>
            </c:dLbl>
            <c:dLbl>
              <c:idx val="2"/>
              <c:layout>
                <c:manualLayout>
                  <c:x val="-2.6359143327841845E-2"/>
                  <c:y val="6.3157894736842107E-2"/>
                </c:manualLayout>
              </c:layout>
              <c:showVal val="1"/>
            </c:dLbl>
            <c:dLbl>
              <c:idx val="3"/>
              <c:layout>
                <c:manualLayout>
                  <c:x val="-3.5145524437122461E-2"/>
                  <c:y val="7.0175162315236905E-2"/>
                </c:manualLayout>
              </c:layout>
              <c:showVal val="1"/>
            </c:dLbl>
            <c:dLbl>
              <c:idx val="4"/>
              <c:layout>
                <c:manualLayout>
                  <c:x val="-3.2948929159802305E-2"/>
                  <c:y val="6.6666666666666638E-2"/>
                </c:manualLayout>
              </c:layout>
              <c:showVal val="1"/>
            </c:dLbl>
            <c:dLbl>
              <c:idx val="5"/>
              <c:layout>
                <c:manualLayout>
                  <c:x val="-3.5145524437122461E-2"/>
                  <c:y val="7.0175438596491224E-2"/>
                </c:manualLayout>
              </c:layout>
              <c:showVal val="1"/>
            </c:dLbl>
            <c:dLbl>
              <c:idx val="6"/>
              <c:layout>
                <c:manualLayout>
                  <c:x val="-3.2948929159802305E-2"/>
                  <c:y val="7.0175162315236905E-2"/>
                </c:manualLayout>
              </c:layout>
              <c:showVal val="1"/>
            </c:dLbl>
            <c:dLbl>
              <c:idx val="7"/>
              <c:layout>
                <c:manualLayout>
                  <c:x val="-3.2948929159802305E-2"/>
                  <c:y val="6.3157894736842107E-2"/>
                </c:manualLayout>
              </c:layout>
              <c:showVal val="1"/>
            </c:dLbl>
            <c:dLbl>
              <c:idx val="8"/>
              <c:layout>
                <c:manualLayout>
                  <c:x val="-3.0752333882482181E-2"/>
                  <c:y val="6.666666666666668E-2"/>
                </c:manualLayout>
              </c:layout>
              <c:showVal val="1"/>
            </c:dLbl>
            <c:dLbl>
              <c:idx val="9"/>
              <c:layout>
                <c:manualLayout>
                  <c:x val="-3.0752333882482181E-2"/>
                  <c:y val="7.3684210526315783E-2"/>
                </c:manualLayout>
              </c:layout>
              <c:showVal val="1"/>
            </c:dLbl>
            <c:dLbl>
              <c:idx val="10"/>
              <c:layout>
                <c:manualLayout>
                  <c:x val="-3.0752333882482181E-2"/>
                  <c:y val="7.0175438596491224E-2"/>
                </c:manualLayout>
              </c:layout>
              <c:showVal val="1"/>
            </c:dLbl>
            <c:dLbl>
              <c:idx val="11"/>
              <c:layout>
                <c:manualLayout>
                  <c:x val="-2.6359143327841845E-2"/>
                  <c:y val="6.3157894736842107E-2"/>
                </c:manualLayout>
              </c:layout>
              <c:showVal val="1"/>
            </c:dLbl>
            <c:dLbl>
              <c:idx val="12"/>
              <c:layout>
                <c:manualLayout>
                  <c:x val="-2.8555738605162001E-2"/>
                  <c:y val="7.0175438596491224E-2"/>
                </c:manualLayout>
              </c:layout>
              <c:showVal val="1"/>
            </c:dLbl>
            <c:dLbl>
              <c:idx val="13"/>
              <c:layout>
                <c:manualLayout>
                  <c:x val="-2.8555738605162001E-2"/>
                  <c:y val="7.3684210526315783E-2"/>
                </c:manualLayout>
              </c:layout>
              <c:showVal val="1"/>
            </c:dLbl>
            <c:dLbl>
              <c:idx val="14"/>
              <c:layout>
                <c:manualLayout>
                  <c:x val="-3.2948929159802305E-2"/>
                  <c:y val="7.0175438596491196E-2"/>
                </c:manualLayout>
              </c:layout>
              <c:showVal val="1"/>
            </c:dLbl>
            <c:dLbl>
              <c:idx val="15"/>
              <c:layout>
                <c:manualLayout>
                  <c:x val="-2.8555738605161942E-2"/>
                  <c:y val="7.0175438596491224E-2"/>
                </c:manualLayout>
              </c:layout>
              <c:showVal val="1"/>
            </c:dLbl>
            <c:dLbl>
              <c:idx val="16"/>
              <c:layout>
                <c:manualLayout>
                  <c:x val="-3.0752333882482181E-2"/>
                  <c:y val="-5.6140350877192845E-2"/>
                </c:manualLayout>
              </c:layout>
              <c:showVal val="1"/>
            </c:dLbl>
            <c:dLbl>
              <c:idx val="17"/>
              <c:layout>
                <c:manualLayout>
                  <c:x val="-2.8555738605162001E-2"/>
                  <c:y val="7.017543859649128E-2"/>
                </c:manualLayout>
              </c:layout>
              <c:showVal val="1"/>
            </c:dLbl>
            <c:dLbl>
              <c:idx val="18"/>
              <c:layout>
                <c:manualLayout>
                  <c:x val="-3.5145524437122384E-2"/>
                  <c:y val="7.3684210526315783E-2"/>
                </c:manualLayout>
              </c:layout>
              <c:showVal val="1"/>
            </c:dLbl>
            <c:dLbl>
              <c:idx val="19"/>
              <c:layout>
                <c:manualLayout>
                  <c:x val="-3.075233388248208E-2"/>
                  <c:y val="7.0175438596491224E-2"/>
                </c:manualLayout>
              </c:layout>
              <c:showVal val="1"/>
            </c:dLbl>
            <c:dLbl>
              <c:idx val="20"/>
              <c:layout>
                <c:manualLayout>
                  <c:x val="-3.0752333882482181E-2"/>
                  <c:y val="7.3684210526315783E-2"/>
                </c:manualLayout>
              </c:layout>
              <c:showVal val="1"/>
            </c:dLbl>
            <c:dLbl>
              <c:idx val="21"/>
              <c:layout>
                <c:manualLayout>
                  <c:x val="-3.0752333882482181E-2"/>
                  <c:y val="6.666666666666668E-2"/>
                </c:manualLayout>
              </c:layout>
              <c:showVal val="1"/>
            </c:dLbl>
            <c:dLbl>
              <c:idx val="22"/>
              <c:layout>
                <c:manualLayout>
                  <c:x val="-3.2948929159802305E-2"/>
                  <c:y val="8.4210526315789527E-2"/>
                </c:manualLayout>
              </c:layout>
              <c:showVal val="1"/>
            </c:dLbl>
            <c:dLbl>
              <c:idx val="23"/>
              <c:layout>
                <c:manualLayout>
                  <c:x val="-3.2948929159802305E-2"/>
                  <c:y val="7.719298245614073E-2"/>
                </c:manualLayout>
              </c:layout>
              <c:showVal val="1"/>
            </c:dLbl>
            <c:dLbl>
              <c:idx val="24"/>
              <c:layout>
                <c:manualLayout>
                  <c:x val="-2.6359143327841845E-2"/>
                  <c:y val="8.0701754385964886E-2"/>
                </c:manualLayout>
              </c:layout>
              <c:showVal val="1"/>
            </c:dLbl>
            <c:dLbl>
              <c:idx val="25"/>
              <c:layout>
                <c:manualLayout>
                  <c:x val="-3.2948929159802305E-2"/>
                  <c:y val="6.666666666666668E-2"/>
                </c:manualLayout>
              </c:layout>
              <c:showVal val="1"/>
            </c:dLbl>
            <c:dLbl>
              <c:idx val="26"/>
              <c:layout>
                <c:manualLayout>
                  <c:x val="-2.6359143327841845E-2"/>
                  <c:y val="7.0175438596491224E-2"/>
                </c:manualLayout>
              </c:layout>
              <c:showVal val="1"/>
            </c:dLbl>
            <c:txPr>
              <a:bodyPr rot="-5400000" vert="horz"/>
              <a:lstStyle/>
              <a:p>
                <a:pPr>
                  <a:defRPr/>
                </a:pPr>
                <a:endParaRPr lang="ru-RU"/>
              </a:p>
            </c:txPr>
            <c:showVal val="1"/>
          </c:dLbls>
          <c:cat>
            <c:strRef>
              <c:f>Лист1!$A$246:$A$272</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Лист1!$C$246:$C$272</c:f>
              <c:numCache>
                <c:formatCode>General</c:formatCode>
                <c:ptCount val="27"/>
                <c:pt idx="0">
                  <c:v>0.87900000000000145</c:v>
                </c:pt>
                <c:pt idx="1">
                  <c:v>1.165</c:v>
                </c:pt>
                <c:pt idx="2">
                  <c:v>1.226999999999997</c:v>
                </c:pt>
                <c:pt idx="3">
                  <c:v>1.016999999999997</c:v>
                </c:pt>
                <c:pt idx="4">
                  <c:v>1.014999999999997</c:v>
                </c:pt>
                <c:pt idx="5">
                  <c:v>1.1970000000000001</c:v>
                </c:pt>
                <c:pt idx="6">
                  <c:v>1.032</c:v>
                </c:pt>
                <c:pt idx="7">
                  <c:v>1.121</c:v>
                </c:pt>
                <c:pt idx="8">
                  <c:v>1.135999999999997</c:v>
                </c:pt>
                <c:pt idx="9">
                  <c:v>0.91900000000000004</c:v>
                </c:pt>
                <c:pt idx="10">
                  <c:v>1.202</c:v>
                </c:pt>
                <c:pt idx="11">
                  <c:v>1.1970000000000001</c:v>
                </c:pt>
                <c:pt idx="12">
                  <c:v>1.339</c:v>
                </c:pt>
                <c:pt idx="13">
                  <c:v>1.202999999999997</c:v>
                </c:pt>
                <c:pt idx="14">
                  <c:v>1.026999999999997</c:v>
                </c:pt>
                <c:pt idx="15">
                  <c:v>1.1919999999999973</c:v>
                </c:pt>
                <c:pt idx="16">
                  <c:v>1.27</c:v>
                </c:pt>
                <c:pt idx="17">
                  <c:v>1.1819999999999973</c:v>
                </c:pt>
                <c:pt idx="18">
                  <c:v>1.361</c:v>
                </c:pt>
                <c:pt idx="19">
                  <c:v>1.0720000000000001</c:v>
                </c:pt>
                <c:pt idx="20">
                  <c:v>1.155</c:v>
                </c:pt>
                <c:pt idx="21">
                  <c:v>1.298</c:v>
                </c:pt>
                <c:pt idx="22">
                  <c:v>1.024</c:v>
                </c:pt>
                <c:pt idx="23">
                  <c:v>1.115</c:v>
                </c:pt>
                <c:pt idx="24">
                  <c:v>1.077</c:v>
                </c:pt>
                <c:pt idx="25">
                  <c:v>1.236</c:v>
                </c:pt>
                <c:pt idx="26">
                  <c:v>0.90300000000000002</c:v>
                </c:pt>
              </c:numCache>
            </c:numRef>
          </c:val>
        </c:ser>
        <c:marker val="1"/>
        <c:axId val="158610944"/>
        <c:axId val="158612480"/>
      </c:lineChart>
      <c:catAx>
        <c:axId val="158610944"/>
        <c:scaling>
          <c:orientation val="minMax"/>
        </c:scaling>
        <c:axPos val="b"/>
        <c:tickLblPos val="nextTo"/>
        <c:crossAx val="158612480"/>
        <c:crosses val="autoZero"/>
        <c:auto val="1"/>
        <c:lblAlgn val="ctr"/>
        <c:lblOffset val="100"/>
      </c:catAx>
      <c:valAx>
        <c:axId val="158612480"/>
        <c:scaling>
          <c:orientation val="minMax"/>
        </c:scaling>
        <c:axPos val="l"/>
        <c:majorGridlines/>
        <c:numFmt formatCode="General" sourceLinked="1"/>
        <c:tickLblPos val="nextTo"/>
        <c:crossAx val="158610944"/>
        <c:crosses val="autoZero"/>
        <c:crossBetween val="between"/>
      </c:valAx>
    </c:plotArea>
    <c:legend>
      <c:legendPos val="b"/>
    </c:legend>
    <c:plotVisOnly val="1"/>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cked"/>
        <c:ser>
          <c:idx val="0"/>
          <c:order val="0"/>
          <c:tx>
            <c:strRef>
              <c:f>Лист1!$B$35</c:f>
              <c:strCache>
                <c:ptCount val="1"/>
                <c:pt idx="0">
                  <c:v>2006 рік</c:v>
                </c:pt>
              </c:strCache>
            </c:strRef>
          </c:tx>
          <c:dLbls>
            <c:dLbl>
              <c:idx val="0"/>
              <c:layout>
                <c:manualLayout>
                  <c:x val="-2.72572402044295E-2"/>
                  <c:y val="7.9734247079899012E-2"/>
                </c:manualLayout>
              </c:layout>
              <c:showVal val="1"/>
            </c:dLbl>
            <c:dLbl>
              <c:idx val="1"/>
              <c:layout>
                <c:manualLayout>
                  <c:x val="-3.1800113571834349E-2"/>
                  <c:y val="7.9734247079899012E-2"/>
                </c:manualLayout>
              </c:layout>
              <c:showVal val="1"/>
            </c:dLbl>
            <c:dLbl>
              <c:idx val="2"/>
              <c:layout>
                <c:manualLayout>
                  <c:x val="-3.6342986939239069E-2"/>
                  <c:y val="7.5304566686571164E-2"/>
                </c:manualLayout>
              </c:layout>
              <c:showVal val="1"/>
            </c:dLbl>
            <c:dLbl>
              <c:idx val="3"/>
              <c:layout>
                <c:manualLayout>
                  <c:x val="-2.72572402044295E-2"/>
                  <c:y val="7.0874886293243483E-2"/>
                </c:manualLayout>
              </c:layout>
              <c:showVal val="1"/>
            </c:dLbl>
            <c:dLbl>
              <c:idx val="4"/>
              <c:layout>
                <c:manualLayout>
                  <c:x val="-2.2714366837024432E-2"/>
                  <c:y val="5.7585845113260266E-2"/>
                </c:manualLayout>
              </c:layout>
              <c:showVal val="1"/>
            </c:dLbl>
            <c:dLbl>
              <c:idx val="5"/>
              <c:layout>
                <c:manualLayout>
                  <c:x val="-2.2714366837024432E-2"/>
                  <c:y val="7.530456668657122E-2"/>
                </c:manualLayout>
              </c:layout>
              <c:showVal val="1"/>
            </c:dLbl>
            <c:dLbl>
              <c:idx val="6"/>
              <c:layout>
                <c:manualLayout>
                  <c:x val="-2.72572402044295E-2"/>
                  <c:y val="0.15060913337314241"/>
                </c:manualLayout>
              </c:layout>
              <c:showVal val="1"/>
            </c:dLbl>
            <c:dLbl>
              <c:idx val="7"/>
              <c:layout>
                <c:manualLayout>
                  <c:x val="-2.7257597910993789E-2"/>
                  <c:y val="7.9734247079899012E-2"/>
                </c:manualLayout>
              </c:layout>
              <c:showVal val="1"/>
            </c:dLbl>
            <c:dLbl>
              <c:idx val="8"/>
              <c:layout>
                <c:manualLayout>
                  <c:x val="-2.72572402044295E-2"/>
                  <c:y val="8.8593607866554305E-2"/>
                </c:manualLayout>
              </c:layout>
              <c:showVal val="1"/>
            </c:dLbl>
            <c:dLbl>
              <c:idx val="9"/>
              <c:layout>
                <c:manualLayout>
                  <c:x val="-3.1800113571834397E-2"/>
                  <c:y val="8.4163927473226596E-2"/>
                </c:manualLayout>
              </c:layout>
              <c:showVal val="1"/>
            </c:dLbl>
            <c:dLbl>
              <c:idx val="10"/>
              <c:layout>
                <c:manualLayout>
                  <c:x val="-2.9528676888131739E-2"/>
                  <c:y val="7.9734247079899012E-2"/>
                </c:manualLayout>
              </c:layout>
              <c:showVal val="1"/>
            </c:dLbl>
            <c:dLbl>
              <c:idx val="11"/>
              <c:layout>
                <c:manualLayout>
                  <c:x val="-2.4985803520726994E-2"/>
                  <c:y val="5.7585845113260266E-2"/>
                </c:manualLayout>
              </c:layout>
              <c:showVal val="1"/>
            </c:dLbl>
            <c:dLbl>
              <c:idx val="12"/>
              <c:layout>
                <c:manualLayout>
                  <c:x val="-2.72572402044295E-2"/>
                  <c:y val="9.7452968653209765E-2"/>
                </c:manualLayout>
              </c:layout>
              <c:showVal val="1"/>
            </c:dLbl>
            <c:dLbl>
              <c:idx val="13"/>
              <c:layout>
                <c:manualLayout>
                  <c:x val="-2.4985803520726994E-2"/>
                  <c:y val="7.0874886293243483E-2"/>
                </c:manualLayout>
              </c:layout>
              <c:showVal val="1"/>
            </c:dLbl>
            <c:dLbl>
              <c:idx val="14"/>
              <c:layout>
                <c:manualLayout>
                  <c:x val="4.5428733674048923E-3"/>
                  <c:y val="9.7452968653209765E-2"/>
                </c:manualLayout>
              </c:layout>
              <c:showVal val="1"/>
            </c:dLbl>
            <c:dLbl>
              <c:idx val="15"/>
              <c:layout>
                <c:manualLayout>
                  <c:x val="-5.9057353776263477E-2"/>
                  <c:y val="8.4163927473226596E-2"/>
                </c:manualLayout>
              </c:layout>
              <c:showVal val="1"/>
            </c:dLbl>
            <c:dLbl>
              <c:idx val="16"/>
              <c:layout>
                <c:manualLayout>
                  <c:x val="-2.7257240204429423E-2"/>
                  <c:y val="8.4163578679494866E-2"/>
                </c:manualLayout>
              </c:layout>
              <c:showVal val="1"/>
            </c:dLbl>
            <c:dLbl>
              <c:idx val="17"/>
              <c:layout>
                <c:manualLayout>
                  <c:x val="-3.4071550255536626E-2"/>
                  <c:y val="0.10631232943986495"/>
                </c:manualLayout>
              </c:layout>
              <c:showVal val="1"/>
            </c:dLbl>
            <c:dLbl>
              <c:idx val="18"/>
              <c:layout>
                <c:manualLayout>
                  <c:x val="-3.1800113571834349E-2"/>
                  <c:y val="8.8593607866554305E-2"/>
                </c:manualLayout>
              </c:layout>
              <c:showVal val="1"/>
            </c:dLbl>
            <c:dLbl>
              <c:idx val="19"/>
              <c:layout>
                <c:manualLayout>
                  <c:x val="-3.1800113571834349E-2"/>
                  <c:y val="8.4163927473226596E-2"/>
                </c:manualLayout>
              </c:layout>
              <c:showVal val="1"/>
            </c:dLbl>
            <c:dLbl>
              <c:idx val="20"/>
              <c:layout>
                <c:manualLayout>
                  <c:x val="-3.1800292425116589E-2"/>
                  <c:y val="7.0874886293243483E-2"/>
                </c:manualLayout>
              </c:layout>
              <c:showVal val="1"/>
            </c:dLbl>
            <c:dLbl>
              <c:idx val="21"/>
              <c:layout>
                <c:manualLayout>
                  <c:x val="-3.1800113571834349E-2"/>
                  <c:y val="7.5304566686571164E-2"/>
                </c:manualLayout>
              </c:layout>
              <c:showVal val="1"/>
            </c:dLbl>
            <c:dLbl>
              <c:idx val="22"/>
              <c:layout>
                <c:manualLayout>
                  <c:x val="-2.9528676888131739E-2"/>
                  <c:y val="7.9734247079899012E-2"/>
                </c:manualLayout>
              </c:layout>
              <c:showVal val="1"/>
            </c:dLbl>
            <c:dLbl>
              <c:idx val="23"/>
              <c:layout>
                <c:manualLayout>
                  <c:x val="-3.6342986939239069E-2"/>
                  <c:y val="7.5304566686571164E-2"/>
                </c:manualLayout>
              </c:layout>
              <c:showVal val="1"/>
            </c:dLbl>
            <c:dLbl>
              <c:idx val="24"/>
              <c:layout>
                <c:manualLayout>
                  <c:x val="-3.6342986939239069E-2"/>
                  <c:y val="7.0874886293243483E-2"/>
                </c:manualLayout>
              </c:layout>
              <c:showVal val="1"/>
            </c:dLbl>
            <c:dLbl>
              <c:idx val="25"/>
              <c:layout>
                <c:manualLayout>
                  <c:x val="-2.9528676888131739E-2"/>
                  <c:y val="7.9734247079899012E-2"/>
                </c:manualLayout>
              </c:layout>
              <c:showVal val="1"/>
            </c:dLbl>
            <c:dLbl>
              <c:idx val="26"/>
              <c:layout>
                <c:manualLayout>
                  <c:x val="-2.4985803520726994E-2"/>
                  <c:y val="7.5304566686571164E-2"/>
                </c:manualLayout>
              </c:layout>
              <c:showVal val="1"/>
            </c:dLbl>
            <c:txPr>
              <a:bodyPr rot="-5400000" vert="horz"/>
              <a:lstStyle/>
              <a:p>
                <a:pPr>
                  <a:defRPr/>
                </a:pPr>
                <a:endParaRPr lang="ru-RU"/>
              </a:p>
            </c:txPr>
            <c:showVal val="1"/>
          </c:dLbls>
          <c:cat>
            <c:strRef>
              <c:f>Лист1!$A$36:$A$62</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Лист1!$B$36:$B$62</c:f>
              <c:numCache>
                <c:formatCode>General</c:formatCode>
                <c:ptCount val="27"/>
                <c:pt idx="0">
                  <c:v>2.2250000000000001</c:v>
                </c:pt>
                <c:pt idx="1">
                  <c:v>2.3679999999999999</c:v>
                </c:pt>
                <c:pt idx="2">
                  <c:v>2.1640000000000001</c:v>
                </c:pt>
                <c:pt idx="3">
                  <c:v>1.780999999999997</c:v>
                </c:pt>
                <c:pt idx="4">
                  <c:v>1.8129999999999973</c:v>
                </c:pt>
                <c:pt idx="5">
                  <c:v>2.0979999999999999</c:v>
                </c:pt>
                <c:pt idx="6">
                  <c:v>5.266</c:v>
                </c:pt>
                <c:pt idx="7">
                  <c:v>1.9910000000000001</c:v>
                </c:pt>
                <c:pt idx="8">
                  <c:v>3.3819999999999997</c:v>
                </c:pt>
                <c:pt idx="9">
                  <c:v>2.105</c:v>
                </c:pt>
                <c:pt idx="10">
                  <c:v>2.044</c:v>
                </c:pt>
                <c:pt idx="11">
                  <c:v>1.6870000000000001</c:v>
                </c:pt>
                <c:pt idx="12">
                  <c:v>2.8079999999999998</c:v>
                </c:pt>
                <c:pt idx="13">
                  <c:v>2.1139999999999999</c:v>
                </c:pt>
                <c:pt idx="14">
                  <c:v>2.298</c:v>
                </c:pt>
                <c:pt idx="15">
                  <c:v>2.3709999999999987</c:v>
                </c:pt>
                <c:pt idx="16">
                  <c:v>2.5129999999999977</c:v>
                </c:pt>
                <c:pt idx="17">
                  <c:v>2.5539999999999998</c:v>
                </c:pt>
                <c:pt idx="18">
                  <c:v>2.7050000000000001</c:v>
                </c:pt>
                <c:pt idx="19">
                  <c:v>2.5270000000000001</c:v>
                </c:pt>
                <c:pt idx="20">
                  <c:v>2.0529999999999977</c:v>
                </c:pt>
                <c:pt idx="21">
                  <c:v>2.08</c:v>
                </c:pt>
                <c:pt idx="22">
                  <c:v>2.278</c:v>
                </c:pt>
                <c:pt idx="23">
                  <c:v>3.36</c:v>
                </c:pt>
                <c:pt idx="24">
                  <c:v>2.254</c:v>
                </c:pt>
                <c:pt idx="25">
                  <c:v>2.6189999999999998</c:v>
                </c:pt>
                <c:pt idx="26">
                  <c:v>2.0089999999999999</c:v>
                </c:pt>
              </c:numCache>
            </c:numRef>
          </c:val>
        </c:ser>
        <c:marker val="1"/>
        <c:axId val="158917760"/>
        <c:axId val="158919296"/>
      </c:lineChart>
      <c:lineChart>
        <c:grouping val="stacked"/>
        <c:ser>
          <c:idx val="1"/>
          <c:order val="1"/>
          <c:tx>
            <c:strRef>
              <c:f>Лист1!$C$35</c:f>
              <c:strCache>
                <c:ptCount val="1"/>
                <c:pt idx="0">
                  <c:v>2010 рік</c:v>
                </c:pt>
              </c:strCache>
            </c:strRef>
          </c:tx>
          <c:dLbls>
            <c:dLbl>
              <c:idx val="0"/>
              <c:layout>
                <c:manualLayout>
                  <c:x val="-4.0886039159926522E-2"/>
                  <c:y val="-7.5304566686571178E-2"/>
                </c:manualLayout>
              </c:layout>
              <c:showVal val="1"/>
            </c:dLbl>
            <c:dLbl>
              <c:idx val="1"/>
              <c:layout>
                <c:manualLayout>
                  <c:x val="-3.6342986939239069E-2"/>
                  <c:y val="-6.644520589991576E-2"/>
                </c:manualLayout>
              </c:layout>
              <c:showVal val="1"/>
            </c:dLbl>
            <c:dLbl>
              <c:idx val="2"/>
              <c:layout>
                <c:manualLayout>
                  <c:x val="-2.9528676888131739E-2"/>
                  <c:y val="-7.5304566686571164E-2"/>
                </c:manualLayout>
              </c:layout>
              <c:showVal val="1"/>
            </c:dLbl>
            <c:dLbl>
              <c:idx val="3"/>
              <c:layout>
                <c:manualLayout>
                  <c:x val="-3.6342986939239069E-2"/>
                  <c:y val="-6.2015525506588023E-2"/>
                </c:manualLayout>
              </c:layout>
              <c:showVal val="1"/>
            </c:dLbl>
            <c:dLbl>
              <c:idx val="4"/>
              <c:layout>
                <c:manualLayout>
                  <c:x val="-3.8614423622941513E-2"/>
                  <c:y val="-7.0874886293243483E-2"/>
                </c:manualLayout>
              </c:layout>
              <c:showVal val="1"/>
            </c:dLbl>
            <c:dLbl>
              <c:idx val="5"/>
              <c:layout>
                <c:manualLayout>
                  <c:x val="-4.5428733674048864E-2"/>
                  <c:y val="-7.5304566686571164E-2"/>
                </c:manualLayout>
              </c:layout>
              <c:showVal val="1"/>
            </c:dLbl>
            <c:dLbl>
              <c:idx val="6"/>
              <c:layout>
                <c:manualLayout>
                  <c:x val="-3.1800113571834349E-2"/>
                  <c:y val="-2.6578082359966282E-2"/>
                </c:manualLayout>
              </c:layout>
              <c:showVal val="1"/>
            </c:dLbl>
            <c:dLbl>
              <c:idx val="7"/>
              <c:layout>
                <c:manualLayout>
                  <c:x val="-2.9528676888131739E-2"/>
                  <c:y val="-0.1018826490465377"/>
                </c:manualLayout>
              </c:layout>
              <c:showVal val="1"/>
            </c:dLbl>
            <c:dLbl>
              <c:idx val="8"/>
              <c:layout>
                <c:manualLayout>
                  <c:x val="-2.4985803520726994E-2"/>
                  <c:y val="-6.2015525506588023E-2"/>
                </c:manualLayout>
              </c:layout>
              <c:showVal val="1"/>
            </c:dLbl>
            <c:dLbl>
              <c:idx val="9"/>
              <c:layout>
                <c:manualLayout>
                  <c:x val="-2.9529034594696107E-2"/>
                  <c:y val="-7.0874886293243428E-2"/>
                </c:manualLayout>
              </c:layout>
              <c:showVal val="1"/>
            </c:dLbl>
            <c:dLbl>
              <c:idx val="10"/>
              <c:layout>
                <c:manualLayout>
                  <c:x val="-3.4071550255536626E-2"/>
                  <c:y val="-7.0874886293243483E-2"/>
                </c:manualLayout>
              </c:layout>
              <c:showVal val="1"/>
            </c:dLbl>
            <c:dLbl>
              <c:idx val="11"/>
              <c:layout>
                <c:manualLayout>
                  <c:x val="-3.6342986939239069E-2"/>
                  <c:y val="-9.7452968653209765E-2"/>
                </c:manualLayout>
              </c:layout>
              <c:showVal val="1"/>
            </c:dLbl>
            <c:dLbl>
              <c:idx val="12"/>
              <c:layout>
                <c:manualLayout>
                  <c:x val="-3.4071550255536626E-2"/>
                  <c:y val="-6.6445205899915705E-2"/>
                </c:manualLayout>
              </c:layout>
              <c:showVal val="1"/>
            </c:dLbl>
            <c:dLbl>
              <c:idx val="13"/>
              <c:layout>
                <c:manualLayout>
                  <c:x val="-2.9528676888131739E-2"/>
                  <c:y val="-8.4163927473226596E-2"/>
                </c:manualLayout>
              </c:layout>
              <c:showVal val="1"/>
            </c:dLbl>
            <c:dLbl>
              <c:idx val="14"/>
              <c:layout>
                <c:manualLayout>
                  <c:x val="-2.9528676888131739E-2"/>
                  <c:y val="-8.4163927473226596E-2"/>
                </c:manualLayout>
              </c:layout>
              <c:showVal val="1"/>
            </c:dLbl>
            <c:dLbl>
              <c:idx val="15"/>
              <c:layout>
                <c:manualLayout>
                  <c:x val="-2.9528676888131739E-2"/>
                  <c:y val="-8.4163927473226596E-2"/>
                </c:manualLayout>
              </c:layout>
              <c:showVal val="1"/>
            </c:dLbl>
            <c:dLbl>
              <c:idx val="16"/>
              <c:layout>
                <c:manualLayout>
                  <c:x val="-3.4071550255536542E-2"/>
                  <c:y val="-8.8593607866554305E-2"/>
                </c:manualLayout>
              </c:layout>
              <c:showVal val="1"/>
            </c:dLbl>
            <c:dLbl>
              <c:idx val="17"/>
              <c:layout>
                <c:manualLayout>
                  <c:x val="-3.4071550255536626E-2"/>
                  <c:y val="-9.3023288259882431E-2"/>
                </c:manualLayout>
              </c:layout>
              <c:showVal val="1"/>
            </c:dLbl>
            <c:dLbl>
              <c:idx val="18"/>
              <c:layout>
                <c:manualLayout>
                  <c:x val="-3.1800113571834349E-2"/>
                  <c:y val="-9.3023288259882431E-2"/>
                </c:manualLayout>
              </c:layout>
              <c:showVal val="1"/>
            </c:dLbl>
            <c:dLbl>
              <c:idx val="19"/>
              <c:layout>
                <c:manualLayout>
                  <c:x val="-2.9528676888131739E-2"/>
                  <c:y val="-8.4163927473226596E-2"/>
                </c:manualLayout>
              </c:layout>
              <c:showVal val="1"/>
            </c:dLbl>
            <c:dLbl>
              <c:idx val="20"/>
              <c:layout>
                <c:manualLayout>
                  <c:x val="-3.4071550255536542E-2"/>
                  <c:y val="-8.8593607866554291E-2"/>
                </c:manualLayout>
              </c:layout>
              <c:showVal val="1"/>
            </c:dLbl>
            <c:dLbl>
              <c:idx val="21"/>
              <c:layout>
                <c:manualLayout>
                  <c:x val="-3.1800113571834349E-2"/>
                  <c:y val="-0.10631232943986495"/>
                </c:manualLayout>
              </c:layout>
              <c:showVal val="1"/>
            </c:dLbl>
            <c:dLbl>
              <c:idx val="22"/>
              <c:layout>
                <c:manualLayout>
                  <c:x val="-3.1800113571834349E-2"/>
                  <c:y val="-9.7452968653209765E-2"/>
                </c:manualLayout>
              </c:layout>
              <c:showVal val="1"/>
            </c:dLbl>
            <c:dLbl>
              <c:idx val="23"/>
              <c:layout>
                <c:manualLayout>
                  <c:x val="-2.9528676888131739E-2"/>
                  <c:y val="-0.1018826490465377"/>
                </c:manualLayout>
              </c:layout>
              <c:showVal val="1"/>
            </c:dLbl>
            <c:dLbl>
              <c:idx val="24"/>
              <c:layout>
                <c:manualLayout>
                  <c:x val="-3.4071550255536626E-2"/>
                  <c:y val="-3.1007762753294137E-2"/>
                </c:manualLayout>
              </c:layout>
              <c:showVal val="1"/>
            </c:dLbl>
            <c:dLbl>
              <c:idx val="25"/>
              <c:layout>
                <c:manualLayout>
                  <c:x val="-3.1800113571834349E-2"/>
                  <c:y val="-8.8593607866554333E-2"/>
                </c:manualLayout>
              </c:layout>
              <c:showVal val="1"/>
            </c:dLbl>
            <c:dLbl>
              <c:idx val="26"/>
              <c:layout>
                <c:manualLayout>
                  <c:x val="-2.72572402044295E-2"/>
                  <c:y val="-0.10188264904653771"/>
                </c:manualLayout>
              </c:layout>
              <c:showVal val="1"/>
            </c:dLbl>
            <c:txPr>
              <a:bodyPr rot="-5400000" vert="horz"/>
              <a:lstStyle/>
              <a:p>
                <a:pPr>
                  <a:defRPr/>
                </a:pPr>
                <a:endParaRPr lang="ru-RU"/>
              </a:p>
            </c:txPr>
            <c:showVal val="1"/>
          </c:dLbls>
          <c:cat>
            <c:strRef>
              <c:f>Лист1!$A$36:$A$62</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Лист1!$C$36:$C$62</c:f>
              <c:numCache>
                <c:formatCode>General</c:formatCode>
                <c:ptCount val="27"/>
                <c:pt idx="0">
                  <c:v>2.3009999999999997</c:v>
                </c:pt>
                <c:pt idx="1">
                  <c:v>2.5719999999999987</c:v>
                </c:pt>
                <c:pt idx="2">
                  <c:v>2.738</c:v>
                </c:pt>
                <c:pt idx="3">
                  <c:v>1.909</c:v>
                </c:pt>
                <c:pt idx="4">
                  <c:v>1.87</c:v>
                </c:pt>
                <c:pt idx="5">
                  <c:v>2.21</c:v>
                </c:pt>
                <c:pt idx="6">
                  <c:v>5.218</c:v>
                </c:pt>
                <c:pt idx="7">
                  <c:v>2.218</c:v>
                </c:pt>
                <c:pt idx="8">
                  <c:v>4.0599999999999996</c:v>
                </c:pt>
                <c:pt idx="9">
                  <c:v>2.3879999999999999</c:v>
                </c:pt>
                <c:pt idx="10">
                  <c:v>2.1419999999999999</c:v>
                </c:pt>
                <c:pt idx="11">
                  <c:v>1.855</c:v>
                </c:pt>
                <c:pt idx="12">
                  <c:v>3.04</c:v>
                </c:pt>
                <c:pt idx="13">
                  <c:v>2.4089999999999998</c:v>
                </c:pt>
                <c:pt idx="14">
                  <c:v>2.4979999999999998</c:v>
                </c:pt>
                <c:pt idx="15">
                  <c:v>2.423</c:v>
                </c:pt>
                <c:pt idx="16">
                  <c:v>2.734</c:v>
                </c:pt>
                <c:pt idx="17">
                  <c:v>2.4539999999999997</c:v>
                </c:pt>
                <c:pt idx="18">
                  <c:v>3.8579999999999997</c:v>
                </c:pt>
                <c:pt idx="19">
                  <c:v>3.0559999999999987</c:v>
                </c:pt>
                <c:pt idx="20">
                  <c:v>2.2080000000000002</c:v>
                </c:pt>
                <c:pt idx="21">
                  <c:v>2.5019999999999998</c:v>
                </c:pt>
                <c:pt idx="22">
                  <c:v>2.4689999999999999</c:v>
                </c:pt>
                <c:pt idx="23">
                  <c:v>3.7040000000000002</c:v>
                </c:pt>
                <c:pt idx="24">
                  <c:v>2.508</c:v>
                </c:pt>
                <c:pt idx="25">
                  <c:v>3.8779999999999997</c:v>
                </c:pt>
                <c:pt idx="26">
                  <c:v>2.0830000000000002</c:v>
                </c:pt>
              </c:numCache>
            </c:numRef>
          </c:val>
        </c:ser>
        <c:marker val="1"/>
        <c:axId val="171272064"/>
        <c:axId val="171270528"/>
      </c:lineChart>
      <c:catAx>
        <c:axId val="158917760"/>
        <c:scaling>
          <c:orientation val="minMax"/>
        </c:scaling>
        <c:axPos val="b"/>
        <c:tickLblPos val="nextTo"/>
        <c:crossAx val="158919296"/>
        <c:crosses val="autoZero"/>
        <c:auto val="1"/>
        <c:lblAlgn val="ctr"/>
        <c:lblOffset val="100"/>
      </c:catAx>
      <c:valAx>
        <c:axId val="158919296"/>
        <c:scaling>
          <c:orientation val="minMax"/>
        </c:scaling>
        <c:axPos val="l"/>
        <c:majorGridlines/>
        <c:numFmt formatCode="General" sourceLinked="1"/>
        <c:tickLblPos val="nextTo"/>
        <c:crossAx val="158917760"/>
        <c:crosses val="autoZero"/>
        <c:crossBetween val="between"/>
      </c:valAx>
      <c:valAx>
        <c:axId val="171270528"/>
        <c:scaling>
          <c:orientation val="minMax"/>
        </c:scaling>
        <c:axPos val="r"/>
        <c:numFmt formatCode="General" sourceLinked="1"/>
        <c:tickLblPos val="nextTo"/>
        <c:crossAx val="171272064"/>
        <c:crosses val="max"/>
        <c:crossBetween val="between"/>
      </c:valAx>
      <c:catAx>
        <c:axId val="171272064"/>
        <c:scaling>
          <c:orientation val="minMax"/>
        </c:scaling>
        <c:delete val="1"/>
        <c:axPos val="b"/>
        <c:tickLblPos val="none"/>
        <c:crossAx val="171270528"/>
        <c:crosses val="autoZero"/>
        <c:auto val="1"/>
        <c:lblAlgn val="ctr"/>
        <c:lblOffset val="100"/>
      </c:catAx>
    </c:plotArea>
    <c:legend>
      <c:legendPos val="b"/>
    </c:legend>
    <c:plotVisOnly val="1"/>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5.4066148708155674E-2"/>
          <c:y val="3.7667581628632298E-2"/>
          <c:w val="0.91271125992971813"/>
          <c:h val="0.57164713189477478"/>
        </c:manualLayout>
      </c:layout>
      <c:lineChart>
        <c:grouping val="standard"/>
        <c:ser>
          <c:idx val="0"/>
          <c:order val="0"/>
          <c:tx>
            <c:strRef>
              <c:f>Лист1!$B$275</c:f>
              <c:strCache>
                <c:ptCount val="1"/>
                <c:pt idx="0">
                  <c:v>2006 рік</c:v>
                </c:pt>
              </c:strCache>
            </c:strRef>
          </c:tx>
          <c:dLbls>
            <c:dLbl>
              <c:idx val="0"/>
              <c:layout>
                <c:manualLayout>
                  <c:x val="-3.1007751937984489E-2"/>
                  <c:y val="-5.0890585241730499E-2"/>
                </c:manualLayout>
              </c:layout>
              <c:showVal val="1"/>
            </c:dLbl>
            <c:dLbl>
              <c:idx val="1"/>
              <c:layout>
                <c:manualLayout>
                  <c:x val="-2.4363233665559252E-2"/>
                  <c:y val="-5.4283290924512596E-2"/>
                </c:manualLayout>
              </c:layout>
              <c:showVal val="1"/>
            </c:dLbl>
            <c:dLbl>
              <c:idx val="2"/>
              <c:layout>
                <c:manualLayout>
                  <c:x val="-1.7718715393134001E-2"/>
                  <c:y val="-6.1068702290076327E-2"/>
                </c:manualLayout>
              </c:layout>
              <c:showVal val="1"/>
            </c:dLbl>
            <c:dLbl>
              <c:idx val="3"/>
              <c:layout>
                <c:manualLayout>
                  <c:x val="-3.7652270210409892E-2"/>
                  <c:y val="6.4461407972858514E-2"/>
                </c:manualLayout>
              </c:layout>
              <c:showVal val="1"/>
            </c:dLbl>
            <c:dLbl>
              <c:idx val="4"/>
              <c:layout>
                <c:manualLayout>
                  <c:x val="-3.1007751937984489E-2"/>
                  <c:y val="6.1068702290076327E-2"/>
                </c:manualLayout>
              </c:layout>
              <c:showVal val="1"/>
            </c:dLbl>
            <c:dLbl>
              <c:idx val="5"/>
              <c:layout>
                <c:manualLayout>
                  <c:x val="-3.3222591362126248E-2"/>
                  <c:y val="-6.4461407972858514E-2"/>
                </c:manualLayout>
              </c:layout>
              <c:showVal val="1"/>
            </c:dLbl>
            <c:dLbl>
              <c:idx val="6"/>
              <c:layout>
                <c:manualLayout>
                  <c:x val="-2.6578073089701094E-2"/>
                  <c:y val="-6.4461407972858514E-2"/>
                </c:manualLayout>
              </c:layout>
              <c:showVal val="1"/>
            </c:dLbl>
            <c:dLbl>
              <c:idx val="7"/>
              <c:layout>
                <c:manualLayout>
                  <c:x val="-3.1007751937984454E-2"/>
                  <c:y val="-6.1068702290076313E-2"/>
                </c:manualLayout>
              </c:layout>
              <c:showVal val="1"/>
            </c:dLbl>
            <c:dLbl>
              <c:idx val="8"/>
              <c:layout>
                <c:manualLayout>
                  <c:x val="-3.10079263347896E-2"/>
                  <c:y val="-6.1068702290076327E-2"/>
                </c:manualLayout>
              </c:layout>
              <c:showVal val="1"/>
            </c:dLbl>
            <c:dLbl>
              <c:idx val="9"/>
              <c:layout>
                <c:manualLayout>
                  <c:x val="-3.3222591362126248E-2"/>
                  <c:y val="-6.1068702290076327E-2"/>
                </c:manualLayout>
              </c:layout>
              <c:showVal val="1"/>
            </c:dLbl>
            <c:dLbl>
              <c:idx val="10"/>
              <c:layout>
                <c:manualLayout>
                  <c:x val="-2.6578073089701094E-2"/>
                  <c:y val="-6.4461407972858514E-2"/>
                </c:manualLayout>
              </c:layout>
              <c:showVal val="1"/>
            </c:dLbl>
            <c:dLbl>
              <c:idx val="11"/>
              <c:layout>
                <c:manualLayout>
                  <c:x val="-2.6578073089701094E-2"/>
                  <c:y val="6.7854113655640494E-2"/>
                </c:manualLayout>
              </c:layout>
              <c:showVal val="1"/>
            </c:dLbl>
            <c:dLbl>
              <c:idx val="12"/>
              <c:layout>
                <c:manualLayout>
                  <c:x val="-1.7718715393134001E-2"/>
                  <c:y val="6.1068702290076327E-2"/>
                </c:manualLayout>
              </c:layout>
              <c:showVal val="1"/>
            </c:dLbl>
            <c:dLbl>
              <c:idx val="13"/>
              <c:layout>
                <c:manualLayout>
                  <c:x val="-3.9867109634551492E-2"/>
                  <c:y val="-4.749787955894854E-2"/>
                </c:manualLayout>
              </c:layout>
              <c:showVal val="1"/>
            </c:dLbl>
            <c:dLbl>
              <c:idx val="14"/>
              <c:layout>
                <c:manualLayout>
                  <c:x val="-2.8792912513842792E-2"/>
                  <c:y val="-6.1068702290076354E-2"/>
                </c:manualLayout>
              </c:layout>
              <c:showVal val="1"/>
            </c:dLbl>
            <c:dLbl>
              <c:idx val="15"/>
              <c:layout>
                <c:manualLayout>
                  <c:x val="-3.1007751937984582E-2"/>
                  <c:y val="-6.4461407972858514E-2"/>
                </c:manualLayout>
              </c:layout>
              <c:showVal val="1"/>
            </c:dLbl>
            <c:dLbl>
              <c:idx val="16"/>
              <c:layout>
                <c:manualLayout>
                  <c:x val="-3.3222591362126248E-2"/>
                  <c:y val="6.4461407972858514E-2"/>
                </c:manualLayout>
              </c:layout>
              <c:showVal val="1"/>
            </c:dLbl>
            <c:dLbl>
              <c:idx val="17"/>
              <c:layout>
                <c:manualLayout>
                  <c:x val="-3.3222765758931294E-2"/>
                  <c:y val="-5.7675996607294291E-2"/>
                </c:manualLayout>
              </c:layout>
              <c:showVal val="1"/>
            </c:dLbl>
            <c:dLbl>
              <c:idx val="18"/>
              <c:layout>
                <c:manualLayout>
                  <c:x val="-3.1007751937984489E-2"/>
                  <c:y val="-5.4283290924512596E-2"/>
                </c:manualLayout>
              </c:layout>
              <c:showVal val="1"/>
            </c:dLbl>
            <c:dLbl>
              <c:idx val="19"/>
              <c:layout>
                <c:manualLayout>
                  <c:x val="-3.7652270210409906E-2"/>
                  <c:y val="-6.1068969432256093E-2"/>
                </c:manualLayout>
              </c:layout>
              <c:showVal val="1"/>
            </c:dLbl>
            <c:dLbl>
              <c:idx val="20"/>
              <c:layout>
                <c:manualLayout>
                  <c:x val="-3.9867109634551492E-2"/>
                  <c:y val="-6.4461407972858514E-2"/>
                </c:manualLayout>
              </c:layout>
              <c:showVal val="1"/>
            </c:dLbl>
            <c:dLbl>
              <c:idx val="21"/>
              <c:layout>
                <c:manualLayout>
                  <c:x val="-3.1007751937984489E-2"/>
                  <c:y val="-5.4283290924512596E-2"/>
                </c:manualLayout>
              </c:layout>
              <c:showVal val="1"/>
            </c:dLbl>
            <c:dLbl>
              <c:idx val="22"/>
              <c:layout>
                <c:manualLayout>
                  <c:x val="-1.7718715393134001E-2"/>
                  <c:y val="-5.7675996607294305E-2"/>
                </c:manualLayout>
              </c:layout>
              <c:showVal val="1"/>
            </c:dLbl>
            <c:dLbl>
              <c:idx val="23"/>
              <c:layout>
                <c:manualLayout>
                  <c:x val="-3.3222591362126248E-2"/>
                  <c:y val="-6.7854113655640494E-2"/>
                </c:manualLayout>
              </c:layout>
              <c:showVal val="1"/>
            </c:dLbl>
            <c:dLbl>
              <c:idx val="24"/>
              <c:layout>
                <c:manualLayout>
                  <c:x val="-2.2148394241417478E-2"/>
                  <c:y val="-6.4461407972858514E-2"/>
                </c:manualLayout>
              </c:layout>
              <c:showVal val="1"/>
            </c:dLbl>
            <c:dLbl>
              <c:idx val="25"/>
              <c:layout>
                <c:manualLayout>
                  <c:x val="-2.8792912513842792E-2"/>
                  <c:y val="-8.8210347752332746E-2"/>
                </c:manualLayout>
              </c:layout>
              <c:showVal val="1"/>
            </c:dLbl>
            <c:dLbl>
              <c:idx val="26"/>
              <c:layout>
                <c:manualLayout>
                  <c:x val="-1.9933554817275843E-2"/>
                  <c:y val="-6.4461407972858514E-2"/>
                </c:manualLayout>
              </c:layout>
              <c:showVal val="1"/>
            </c:dLbl>
            <c:txPr>
              <a:bodyPr rot="-5400000" vert="horz"/>
              <a:lstStyle/>
              <a:p>
                <a:pPr>
                  <a:defRPr/>
                </a:pPr>
                <a:endParaRPr lang="ru-RU"/>
              </a:p>
            </c:txPr>
            <c:showVal val="1"/>
          </c:dLbls>
          <c:cat>
            <c:strRef>
              <c:f>Лист1!$A$276:$A$302</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Лист1!$B$276:$B$302</c:f>
              <c:numCache>
                <c:formatCode>General</c:formatCode>
                <c:ptCount val="27"/>
                <c:pt idx="0">
                  <c:v>2.02</c:v>
                </c:pt>
                <c:pt idx="1">
                  <c:v>2.0559999999999987</c:v>
                </c:pt>
                <c:pt idx="2">
                  <c:v>1.202999999999997</c:v>
                </c:pt>
                <c:pt idx="3">
                  <c:v>0.78400000000000003</c:v>
                </c:pt>
                <c:pt idx="4">
                  <c:v>0.82600000000000062</c:v>
                </c:pt>
                <c:pt idx="5">
                  <c:v>1.482</c:v>
                </c:pt>
                <c:pt idx="6">
                  <c:v>0.92400000000000004</c:v>
                </c:pt>
                <c:pt idx="7">
                  <c:v>1.0629999999999973</c:v>
                </c:pt>
                <c:pt idx="8">
                  <c:v>1.226</c:v>
                </c:pt>
                <c:pt idx="9">
                  <c:v>1.149</c:v>
                </c:pt>
                <c:pt idx="10">
                  <c:v>1.52</c:v>
                </c:pt>
                <c:pt idx="11">
                  <c:v>0.72600000000000064</c:v>
                </c:pt>
                <c:pt idx="12">
                  <c:v>0.998</c:v>
                </c:pt>
                <c:pt idx="13">
                  <c:v>1.58</c:v>
                </c:pt>
                <c:pt idx="14">
                  <c:v>1.6240000000000001</c:v>
                </c:pt>
                <c:pt idx="15">
                  <c:v>1.44</c:v>
                </c:pt>
                <c:pt idx="16">
                  <c:v>1.4369999999999965</c:v>
                </c:pt>
                <c:pt idx="17">
                  <c:v>1.262999999999997</c:v>
                </c:pt>
                <c:pt idx="18">
                  <c:v>1.43</c:v>
                </c:pt>
                <c:pt idx="19">
                  <c:v>1.2929999999999973</c:v>
                </c:pt>
                <c:pt idx="20">
                  <c:v>1.637999999999997</c:v>
                </c:pt>
                <c:pt idx="21">
                  <c:v>1.78</c:v>
                </c:pt>
                <c:pt idx="22">
                  <c:v>1.706999999999997</c:v>
                </c:pt>
                <c:pt idx="23">
                  <c:v>1.218999999999997</c:v>
                </c:pt>
                <c:pt idx="24">
                  <c:v>1.677</c:v>
                </c:pt>
                <c:pt idx="25">
                  <c:v>0.47600000000000031</c:v>
                </c:pt>
                <c:pt idx="26">
                  <c:v>0.80300000000000005</c:v>
                </c:pt>
              </c:numCache>
            </c:numRef>
          </c:val>
        </c:ser>
        <c:ser>
          <c:idx val="1"/>
          <c:order val="1"/>
          <c:tx>
            <c:strRef>
              <c:f>Лист1!$C$275</c:f>
              <c:strCache>
                <c:ptCount val="1"/>
                <c:pt idx="0">
                  <c:v>2010 рік</c:v>
                </c:pt>
              </c:strCache>
            </c:strRef>
          </c:tx>
          <c:dLbls>
            <c:dLbl>
              <c:idx val="0"/>
              <c:layout>
                <c:manualLayout>
                  <c:x val="-2.8792912513842792E-2"/>
                  <c:y val="6.4461407972858514E-2"/>
                </c:manualLayout>
              </c:layout>
              <c:showVal val="1"/>
            </c:dLbl>
            <c:dLbl>
              <c:idx val="1"/>
              <c:layout>
                <c:manualLayout>
                  <c:x val="-3.1007926334789552E-2"/>
                  <c:y val="7.4639525021204411E-2"/>
                </c:manualLayout>
              </c:layout>
              <c:showVal val="1"/>
            </c:dLbl>
            <c:dLbl>
              <c:idx val="2"/>
              <c:layout>
                <c:manualLayout>
                  <c:x val="-3.7652270210409906E-2"/>
                  <c:y val="7.4639525021204411E-2"/>
                </c:manualLayout>
              </c:layout>
              <c:showVal val="1"/>
            </c:dLbl>
            <c:dLbl>
              <c:idx val="3"/>
              <c:layout>
                <c:manualLayout>
                  <c:x val="-2.4363233665559286E-2"/>
                  <c:y val="-6.1068702290076327E-2"/>
                </c:manualLayout>
              </c:layout>
              <c:showVal val="1"/>
            </c:dLbl>
            <c:dLbl>
              <c:idx val="4"/>
              <c:layout>
                <c:manualLayout>
                  <c:x val="-3.9867109634551492E-2"/>
                  <c:y val="-6.4461407972858514E-2"/>
                </c:manualLayout>
              </c:layout>
              <c:showVal val="1"/>
            </c:dLbl>
            <c:dLbl>
              <c:idx val="5"/>
              <c:layout>
                <c:manualLayout>
                  <c:x val="-3.1007751937984489E-2"/>
                  <c:y val="8.1424936386768468E-2"/>
                </c:manualLayout>
              </c:layout>
              <c:showVal val="1"/>
            </c:dLbl>
            <c:dLbl>
              <c:idx val="6"/>
              <c:layout>
                <c:manualLayout>
                  <c:x val="-3.1007751937984489E-2"/>
                  <c:y val="7.124681933842239E-2"/>
                </c:manualLayout>
              </c:layout>
              <c:showVal val="1"/>
            </c:dLbl>
            <c:dLbl>
              <c:idx val="7"/>
              <c:layout>
                <c:manualLayout>
                  <c:x val="-2.6578073089701053E-2"/>
                  <c:y val="6.4461407972858514E-2"/>
                </c:manualLayout>
              </c:layout>
              <c:showVal val="1"/>
            </c:dLbl>
            <c:dLbl>
              <c:idx val="8"/>
              <c:layout>
                <c:manualLayout>
                  <c:x val="-3.3222765758931336E-2"/>
                  <c:y val="7.124681933842239E-2"/>
                </c:manualLayout>
              </c:layout>
              <c:showVal val="1"/>
            </c:dLbl>
            <c:dLbl>
              <c:idx val="9"/>
              <c:layout>
                <c:manualLayout>
                  <c:x val="-2.8792912513842792E-2"/>
                  <c:y val="6.4461407972858514E-2"/>
                </c:manualLayout>
              </c:layout>
              <c:showVal val="1"/>
            </c:dLbl>
            <c:dLbl>
              <c:idx val="10"/>
              <c:layout>
                <c:manualLayout>
                  <c:x val="-3.3222591362126248E-2"/>
                  <c:y val="6.7853846513460631E-2"/>
                </c:manualLayout>
              </c:layout>
              <c:showVal val="1"/>
            </c:dLbl>
            <c:dLbl>
              <c:idx val="11"/>
              <c:layout>
                <c:manualLayout>
                  <c:x val="-2.6578073089701094E-2"/>
                  <c:y val="-6.1068702290076327E-2"/>
                </c:manualLayout>
              </c:layout>
              <c:showVal val="1"/>
            </c:dLbl>
            <c:dLbl>
              <c:idx val="12"/>
              <c:layout>
                <c:manualLayout>
                  <c:x val="-3.5437430786268112E-2"/>
                  <c:y val="5.4283290924512596E-2"/>
                </c:manualLayout>
              </c:layout>
              <c:showVal val="1"/>
            </c:dLbl>
            <c:dLbl>
              <c:idx val="13"/>
              <c:layout>
                <c:manualLayout>
                  <c:x val="-2.6578073089701094E-2"/>
                  <c:y val="6.7854113655640494E-2"/>
                </c:manualLayout>
              </c:layout>
              <c:showVal val="1"/>
            </c:dLbl>
            <c:dLbl>
              <c:idx val="14"/>
              <c:layout>
                <c:manualLayout>
                  <c:x val="-2.6578073089701094E-2"/>
                  <c:y val="6.7853846513460631E-2"/>
                </c:manualLayout>
              </c:layout>
              <c:showVal val="1"/>
            </c:dLbl>
            <c:dLbl>
              <c:idx val="15"/>
              <c:layout>
                <c:manualLayout>
                  <c:x val="-3.1007751937984489E-2"/>
                  <c:y val="7.124681933842239E-2"/>
                </c:manualLayout>
              </c:layout>
              <c:showVal val="1"/>
            </c:dLbl>
            <c:dLbl>
              <c:idx val="16"/>
              <c:layout>
                <c:manualLayout>
                  <c:x val="-3.5437430786268112E-2"/>
                  <c:y val="-4.4105173876166304E-2"/>
                </c:manualLayout>
              </c:layout>
              <c:showVal val="1"/>
            </c:dLbl>
            <c:dLbl>
              <c:idx val="17"/>
              <c:layout>
                <c:manualLayout>
                  <c:x val="-2.8793086910647778E-2"/>
                  <c:y val="7.4639525021204411E-2"/>
                </c:manualLayout>
              </c:layout>
              <c:showVal val="1"/>
            </c:dLbl>
            <c:dLbl>
              <c:idx val="18"/>
              <c:layout>
                <c:manualLayout>
                  <c:x val="-2.8792912513842792E-2"/>
                  <c:y val="6.7854113655640494E-2"/>
                </c:manualLayout>
              </c:layout>
              <c:showVal val="1"/>
            </c:dLbl>
            <c:dLbl>
              <c:idx val="19"/>
              <c:layout>
                <c:manualLayout>
                  <c:x val="-2.2148394241417478E-2"/>
                  <c:y val="7.124681933842239E-2"/>
                </c:manualLayout>
              </c:layout>
              <c:showVal val="1"/>
            </c:dLbl>
            <c:dLbl>
              <c:idx val="20"/>
              <c:layout>
                <c:manualLayout>
                  <c:x val="-3.1007751937984489E-2"/>
                  <c:y val="6.1068702290076327E-2"/>
                </c:manualLayout>
              </c:layout>
              <c:showVal val="1"/>
            </c:dLbl>
            <c:dLbl>
              <c:idx val="21"/>
              <c:layout>
                <c:manualLayout>
                  <c:x val="-3.3222591362126248E-2"/>
                  <c:y val="7.1246819338422418E-2"/>
                </c:manualLayout>
              </c:layout>
              <c:showVal val="1"/>
            </c:dLbl>
            <c:dLbl>
              <c:idx val="22"/>
              <c:layout>
                <c:manualLayout>
                  <c:x val="-3.7652270210409906E-2"/>
                  <c:y val="7.8032230703986724E-2"/>
                </c:manualLayout>
              </c:layout>
              <c:showVal val="1"/>
            </c:dLbl>
            <c:dLbl>
              <c:idx val="23"/>
              <c:layout>
                <c:manualLayout>
                  <c:x val="-3.5437430786268112E-2"/>
                  <c:y val="6.7854113655640494E-2"/>
                </c:manualLayout>
              </c:layout>
              <c:showVal val="1"/>
            </c:dLbl>
            <c:dLbl>
              <c:idx val="24"/>
              <c:layout>
                <c:manualLayout>
                  <c:x val="-3.1007751937984489E-2"/>
                  <c:y val="9.4995759117897066E-2"/>
                </c:manualLayout>
              </c:layout>
              <c:showVal val="1"/>
            </c:dLbl>
            <c:dLbl>
              <c:idx val="25"/>
              <c:layout>
                <c:manualLayout>
                  <c:x val="-4.8726467331118774E-2"/>
                  <c:y val="4.0712468193384234E-2"/>
                </c:manualLayout>
              </c:layout>
              <c:showVal val="1"/>
            </c:dLbl>
            <c:dLbl>
              <c:idx val="26"/>
              <c:layout>
                <c:manualLayout>
                  <c:x val="-1.9933554817275843E-2"/>
                  <c:y val="5.7675996607294305E-2"/>
                </c:manualLayout>
              </c:layout>
              <c:showVal val="1"/>
            </c:dLbl>
            <c:txPr>
              <a:bodyPr rot="-5400000" vert="horz"/>
              <a:lstStyle/>
              <a:p>
                <a:pPr>
                  <a:defRPr/>
                </a:pPr>
                <a:endParaRPr lang="ru-RU"/>
              </a:p>
            </c:txPr>
            <c:showVal val="1"/>
          </c:dLbls>
          <c:cat>
            <c:strRef>
              <c:f>Лист1!$A$276:$A$302</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Лист1!$C$276:$C$302</c:f>
              <c:numCache>
                <c:formatCode>General</c:formatCode>
                <c:ptCount val="27"/>
                <c:pt idx="0">
                  <c:v>1.929</c:v>
                </c:pt>
                <c:pt idx="1">
                  <c:v>1.913</c:v>
                </c:pt>
                <c:pt idx="2">
                  <c:v>1.147999999999997</c:v>
                </c:pt>
                <c:pt idx="3">
                  <c:v>0.84000000000000064</c:v>
                </c:pt>
                <c:pt idx="4">
                  <c:v>0.88700000000000001</c:v>
                </c:pt>
                <c:pt idx="5">
                  <c:v>1.395</c:v>
                </c:pt>
                <c:pt idx="6">
                  <c:v>0.83900000000000063</c:v>
                </c:pt>
                <c:pt idx="7">
                  <c:v>1.0489999999999973</c:v>
                </c:pt>
                <c:pt idx="8">
                  <c:v>1.163999999999997</c:v>
                </c:pt>
                <c:pt idx="9">
                  <c:v>1.08</c:v>
                </c:pt>
                <c:pt idx="10">
                  <c:v>1.391999999999997</c:v>
                </c:pt>
                <c:pt idx="11">
                  <c:v>0.77300000000000146</c:v>
                </c:pt>
                <c:pt idx="12">
                  <c:v>1.1200000000000001</c:v>
                </c:pt>
                <c:pt idx="13">
                  <c:v>1.528</c:v>
                </c:pt>
                <c:pt idx="14">
                  <c:v>1.4119999999999941</c:v>
                </c:pt>
                <c:pt idx="15">
                  <c:v>1.290999999999997</c:v>
                </c:pt>
                <c:pt idx="16">
                  <c:v>1.470999999999997</c:v>
                </c:pt>
                <c:pt idx="17">
                  <c:v>1.167</c:v>
                </c:pt>
                <c:pt idx="18">
                  <c:v>1.341</c:v>
                </c:pt>
                <c:pt idx="19">
                  <c:v>1.034</c:v>
                </c:pt>
                <c:pt idx="20">
                  <c:v>1.6400000000000001</c:v>
                </c:pt>
                <c:pt idx="21">
                  <c:v>1.762</c:v>
                </c:pt>
                <c:pt idx="22">
                  <c:v>1.5429999999999973</c:v>
                </c:pt>
                <c:pt idx="23">
                  <c:v>1.123</c:v>
                </c:pt>
                <c:pt idx="24">
                  <c:v>1.643999999999997</c:v>
                </c:pt>
                <c:pt idx="25">
                  <c:v>0.41700000000000031</c:v>
                </c:pt>
                <c:pt idx="26">
                  <c:v>0.84400000000000064</c:v>
                </c:pt>
              </c:numCache>
            </c:numRef>
          </c:val>
        </c:ser>
        <c:marker val="1"/>
        <c:axId val="171559552"/>
        <c:axId val="173756800"/>
      </c:lineChart>
      <c:catAx>
        <c:axId val="171559552"/>
        <c:scaling>
          <c:orientation val="minMax"/>
        </c:scaling>
        <c:axPos val="b"/>
        <c:tickLblPos val="nextTo"/>
        <c:spPr>
          <a:ln>
            <a:solidFill>
              <a:sysClr val="windowText" lastClr="000000"/>
            </a:solidFill>
          </a:ln>
        </c:spPr>
        <c:crossAx val="173756800"/>
        <c:crosses val="autoZero"/>
        <c:auto val="1"/>
        <c:lblAlgn val="ctr"/>
        <c:lblOffset val="100"/>
      </c:catAx>
      <c:valAx>
        <c:axId val="173756800"/>
        <c:scaling>
          <c:orientation val="minMax"/>
        </c:scaling>
        <c:axPos val="l"/>
        <c:majorGridlines/>
        <c:numFmt formatCode="General" sourceLinked="1"/>
        <c:tickLblPos val="nextTo"/>
        <c:spPr>
          <a:ln>
            <a:solidFill>
              <a:sysClr val="windowText" lastClr="000000"/>
            </a:solidFill>
          </a:ln>
        </c:spPr>
        <c:crossAx val="171559552"/>
        <c:crosses val="autoZero"/>
        <c:crossBetween val="between"/>
      </c:valAx>
    </c:plotArea>
    <c:legend>
      <c:legendPos val="b"/>
    </c:legend>
    <c:plotVisOnly val="1"/>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Аркуш2!$C$33</c:f>
              <c:strCache>
                <c:ptCount val="1"/>
                <c:pt idx="0">
                  <c:v>Кількість сімей та одинаків, які перебувають на обліку для отримання житла, тис</c:v>
                </c:pt>
              </c:strCache>
            </c:strRef>
          </c:tx>
          <c:dLbls>
            <c:dLbl>
              <c:idx val="0"/>
              <c:layout>
                <c:manualLayout>
                  <c:x val="2.1728395061728401E-2"/>
                  <c:y val="5.1063818380785476E-2"/>
                </c:manualLayout>
              </c:layout>
              <c:dLblPos val="t"/>
              <c:showVal val="1"/>
            </c:dLbl>
            <c:dLbl>
              <c:idx val="1"/>
              <c:layout>
                <c:manualLayout>
                  <c:x val="5.9259259259259274E-3"/>
                  <c:y val="5.2008843836495201E-17"/>
                </c:manualLayout>
              </c:layout>
              <c:dLblPos val="t"/>
              <c:showVal val="1"/>
            </c:dLbl>
            <c:dLbl>
              <c:idx val="3"/>
              <c:layout>
                <c:manualLayout>
                  <c:x val="3.9506172839506182E-3"/>
                  <c:y val="8.2269485169043297E-2"/>
                </c:manualLayout>
              </c:layout>
              <c:dLblPos val="t"/>
              <c:showVal val="1"/>
            </c:dLbl>
            <c:dLbl>
              <c:idx val="5"/>
              <c:layout>
                <c:manualLayout>
                  <c:x val="1.1851851851851863E-2"/>
                  <c:y val="1.1347515195730198E-2"/>
                </c:manualLayout>
              </c:layout>
              <c:dLblPos val="t"/>
              <c:showVal val="1"/>
            </c:dLbl>
            <c:dLbl>
              <c:idx val="10"/>
              <c:layout>
                <c:manualLayout>
                  <c:x val="-3.9506172839506182E-3"/>
                  <c:y val="-8.5106363967977165E-3"/>
                </c:manualLayout>
              </c:layout>
              <c:dLblPos val="t"/>
              <c:showVal val="1"/>
            </c:dLbl>
            <c:dLbl>
              <c:idx val="13"/>
              <c:layout>
                <c:manualLayout>
                  <c:x val="0"/>
                  <c:y val="8.5106363967976592E-2"/>
                </c:manualLayout>
              </c:layout>
              <c:dLblPos val="t"/>
              <c:showVal val="1"/>
            </c:dLbl>
            <c:dLbl>
              <c:idx val="14"/>
              <c:layout>
                <c:manualLayout>
                  <c:x val="0"/>
                  <c:y val="9.0780121565841004E-2"/>
                </c:manualLayout>
              </c:layout>
              <c:dLblPos val="t"/>
              <c:showVal val="1"/>
            </c:dLbl>
            <c:dLbl>
              <c:idx val="15"/>
              <c:layout>
                <c:manualLayout>
                  <c:x val="0"/>
                  <c:y val="8.5106363967976592E-2"/>
                </c:manualLayout>
              </c:layout>
              <c:dLblPos val="t"/>
              <c:showVal val="1"/>
            </c:dLbl>
            <c:dLbl>
              <c:idx val="16"/>
              <c:layout>
                <c:manualLayout>
                  <c:x val="1.9753086419752454E-3"/>
                  <c:y val="8.5106363967976592E-2"/>
                </c:manualLayout>
              </c:layout>
              <c:dLblPos val="t"/>
              <c:showVal val="1"/>
            </c:dLbl>
            <c:dLbl>
              <c:idx val="19"/>
              <c:layout>
                <c:manualLayout>
                  <c:x val="1.9753086419753174E-3"/>
                  <c:y val="0.11063827315836865"/>
                </c:manualLayout>
              </c:layout>
              <c:dLblPos val="t"/>
              <c:showVal val="1"/>
            </c:dLbl>
            <c:dLbl>
              <c:idx val="26"/>
              <c:layout>
                <c:manualLayout>
                  <c:x val="-1.5802469135802542E-2"/>
                  <c:y val="1.702127279359518E-2"/>
                </c:manualLayout>
              </c:layout>
              <c:dLblPos val="t"/>
              <c:showVal val="1"/>
            </c:dLbl>
            <c:txPr>
              <a:bodyPr rot="-5400000" vert="horz"/>
              <a:lstStyle/>
              <a:p>
                <a:pPr>
                  <a:defRPr/>
                </a:pPr>
                <a:endParaRPr lang="ru-RU"/>
              </a:p>
            </c:txPr>
            <c:dLblPos val="t"/>
            <c:showVal val="1"/>
          </c:dLbls>
          <c:cat>
            <c:strRef>
              <c:f>Аркуш2!$B$35:$B$61</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Аркуш2!$C$35:$C$61</c:f>
              <c:numCache>
                <c:formatCode>General</c:formatCode>
                <c:ptCount val="27"/>
                <c:pt idx="0">
                  <c:v>75.8</c:v>
                </c:pt>
                <c:pt idx="1">
                  <c:v>28.3</c:v>
                </c:pt>
                <c:pt idx="2">
                  <c:v>33.300000000000004</c:v>
                </c:pt>
                <c:pt idx="3">
                  <c:v>59.7</c:v>
                </c:pt>
                <c:pt idx="4">
                  <c:v>80.7</c:v>
                </c:pt>
                <c:pt idx="5">
                  <c:v>35.200000000000003</c:v>
                </c:pt>
                <c:pt idx="6">
                  <c:v>9.6</c:v>
                </c:pt>
                <c:pt idx="7">
                  <c:v>49.4</c:v>
                </c:pt>
                <c:pt idx="8">
                  <c:v>25.7</c:v>
                </c:pt>
                <c:pt idx="9">
                  <c:v>44.8</c:v>
                </c:pt>
                <c:pt idx="10">
                  <c:v>18.399999999999999</c:v>
                </c:pt>
                <c:pt idx="11">
                  <c:v>37.5</c:v>
                </c:pt>
                <c:pt idx="12">
                  <c:v>73.099999999999994</c:v>
                </c:pt>
                <c:pt idx="13">
                  <c:v>25.5</c:v>
                </c:pt>
                <c:pt idx="14">
                  <c:v>37.1</c:v>
                </c:pt>
                <c:pt idx="15">
                  <c:v>25.6</c:v>
                </c:pt>
                <c:pt idx="16">
                  <c:v>28.7</c:v>
                </c:pt>
                <c:pt idx="17">
                  <c:v>55.8</c:v>
                </c:pt>
                <c:pt idx="18">
                  <c:v>21.3</c:v>
                </c:pt>
                <c:pt idx="19">
                  <c:v>54.4</c:v>
                </c:pt>
                <c:pt idx="20">
                  <c:v>21.3</c:v>
                </c:pt>
                <c:pt idx="21">
                  <c:v>50.6</c:v>
                </c:pt>
                <c:pt idx="22">
                  <c:v>25.5</c:v>
                </c:pt>
                <c:pt idx="23">
                  <c:v>20.2</c:v>
                </c:pt>
                <c:pt idx="24">
                  <c:v>19.5</c:v>
                </c:pt>
                <c:pt idx="25">
                  <c:v>166.4</c:v>
                </c:pt>
                <c:pt idx="26">
                  <c:v>15.4</c:v>
                </c:pt>
              </c:numCache>
            </c:numRef>
          </c:val>
        </c:ser>
        <c:marker val="1"/>
        <c:axId val="148304256"/>
        <c:axId val="148305792"/>
      </c:lineChart>
      <c:lineChart>
        <c:grouping val="standard"/>
        <c:ser>
          <c:idx val="1"/>
          <c:order val="1"/>
          <c:tx>
            <c:strRef>
              <c:f>Аркуш2!$D$33</c:f>
              <c:strCache>
                <c:ptCount val="1"/>
                <c:pt idx="0">
                  <c:v>Кількість сімей та одинаків, які отримали житло, од.</c:v>
                </c:pt>
              </c:strCache>
            </c:strRef>
          </c:tx>
          <c:dLbls>
            <c:dLbl>
              <c:idx val="1"/>
              <c:layout>
                <c:manualLayout>
                  <c:x val="0"/>
                  <c:y val="8.7943242766908417E-2"/>
                </c:manualLayout>
              </c:layout>
              <c:dLblPos val="t"/>
              <c:showVal val="1"/>
            </c:dLbl>
            <c:dLbl>
              <c:idx val="2"/>
              <c:layout>
                <c:manualLayout>
                  <c:x val="-1.9753086419753174E-3"/>
                  <c:y val="7.3758848772245769E-2"/>
                </c:manualLayout>
              </c:layout>
              <c:dLblPos val="t"/>
              <c:showVal val="1"/>
            </c:dLbl>
            <c:dLbl>
              <c:idx val="3"/>
              <c:layout>
                <c:manualLayout>
                  <c:x val="-1.9753086419753142E-2"/>
                  <c:y val="1.1347515195730198E-2"/>
                </c:manualLayout>
              </c:layout>
              <c:dLblPos val="t"/>
              <c:showVal val="1"/>
            </c:dLbl>
            <c:dLbl>
              <c:idx val="5"/>
              <c:layout>
                <c:manualLayout>
                  <c:x val="0"/>
                  <c:y val="8.5106363967976592E-2"/>
                </c:manualLayout>
              </c:layout>
              <c:dLblPos val="t"/>
              <c:showVal val="1"/>
            </c:dLbl>
            <c:dLbl>
              <c:idx val="6"/>
              <c:layout>
                <c:manualLayout>
                  <c:x val="-1.9753086419753155E-2"/>
                  <c:y val="3.6879424386122885E-2"/>
                </c:manualLayout>
              </c:layout>
              <c:dLblPos val="t"/>
              <c:showVal val="1"/>
            </c:dLbl>
            <c:dLbl>
              <c:idx val="7"/>
              <c:layout>
                <c:manualLayout>
                  <c:x val="0"/>
                  <c:y val="7.9432606370111195E-2"/>
                </c:manualLayout>
              </c:layout>
              <c:dLblPos val="t"/>
              <c:showVal val="1"/>
            </c:dLbl>
            <c:dLbl>
              <c:idx val="8"/>
              <c:layout>
                <c:manualLayout>
                  <c:x val="0"/>
                  <c:y val="7.9432606370111195E-2"/>
                </c:manualLayout>
              </c:layout>
              <c:dLblPos val="t"/>
              <c:showVal val="1"/>
            </c:dLbl>
            <c:dLbl>
              <c:idx val="9"/>
              <c:layout>
                <c:manualLayout>
                  <c:x val="0"/>
                  <c:y val="8.5106363967976592E-2"/>
                </c:manualLayout>
              </c:layout>
              <c:dLblPos val="t"/>
              <c:showVal val="1"/>
            </c:dLbl>
            <c:dLbl>
              <c:idx val="10"/>
              <c:layout>
                <c:manualLayout>
                  <c:x val="1.7777777777777781E-2"/>
                  <c:y val="5.673757597865059E-2"/>
                </c:manualLayout>
              </c:layout>
              <c:dLblPos val="t"/>
              <c:showVal val="1"/>
            </c:dLbl>
            <c:dLbl>
              <c:idx val="12"/>
              <c:layout>
                <c:manualLayout>
                  <c:x val="0"/>
                  <c:y val="8.5106363967976592E-2"/>
                </c:manualLayout>
              </c:layout>
              <c:dLblPos val="t"/>
              <c:showVal val="1"/>
            </c:dLbl>
            <c:dLbl>
              <c:idx val="18"/>
              <c:layout>
                <c:manualLayout>
                  <c:x val="-1.9753086419753155E-2"/>
                  <c:y val="2.5531909190392776E-2"/>
                </c:manualLayout>
              </c:layout>
              <c:dLblPos val="t"/>
              <c:showVal val="1"/>
            </c:dLbl>
            <c:dLbl>
              <c:idx val="20"/>
              <c:layout>
                <c:manualLayout>
                  <c:x val="-2.370370370370381E-2"/>
                  <c:y val="4.2553181983987963E-2"/>
                </c:manualLayout>
              </c:layout>
              <c:dLblPos val="t"/>
              <c:showVal val="1"/>
            </c:dLbl>
            <c:dLbl>
              <c:idx val="22"/>
              <c:layout>
                <c:manualLayout>
                  <c:x val="-1.9753086419753155E-2"/>
                  <c:y val="5.1063818380785476E-2"/>
                </c:manualLayout>
              </c:layout>
              <c:dLblPos val="t"/>
              <c:showVal val="1"/>
            </c:dLbl>
            <c:dLbl>
              <c:idx val="23"/>
              <c:layout>
                <c:manualLayout>
                  <c:x val="1.9753086419753174E-3"/>
                  <c:y val="8.5106363967976696E-3"/>
                </c:manualLayout>
              </c:layout>
              <c:dLblPos val="t"/>
              <c:showVal val="1"/>
            </c:dLbl>
            <c:dLbl>
              <c:idx val="24"/>
              <c:layout>
                <c:manualLayout>
                  <c:x val="1.1851851851851863E-2"/>
                  <c:y val="1.702127279359518E-2"/>
                </c:manualLayout>
              </c:layout>
              <c:dLblPos val="t"/>
              <c:showVal val="1"/>
            </c:dLbl>
            <c:dLbl>
              <c:idx val="25"/>
              <c:layout>
                <c:manualLayout>
                  <c:x val="-2.370370370370381E-2"/>
                  <c:y val="7.3758848772245769E-2"/>
                </c:manualLayout>
              </c:layout>
              <c:dLblPos val="t"/>
              <c:showVal val="1"/>
            </c:dLbl>
            <c:dLbl>
              <c:idx val="26"/>
              <c:layout>
                <c:manualLayout>
                  <c:x val="-1.9753086419753155E-2"/>
                  <c:y val="4.2553181983987963E-2"/>
                </c:manualLayout>
              </c:layout>
              <c:dLblPos val="t"/>
              <c:showVal val="1"/>
            </c:dLbl>
            <c:txPr>
              <a:bodyPr rot="-5400000" vert="horz"/>
              <a:lstStyle/>
              <a:p>
                <a:pPr>
                  <a:defRPr/>
                </a:pPr>
                <a:endParaRPr lang="ru-RU"/>
              </a:p>
            </c:txPr>
            <c:dLblPos val="t"/>
            <c:showVal val="1"/>
          </c:dLbls>
          <c:cat>
            <c:strRef>
              <c:f>Аркуш2!$B$35:$B$61</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Аркуш2!$D$35:$D$61</c:f>
              <c:numCache>
                <c:formatCode>General</c:formatCode>
                <c:ptCount val="27"/>
                <c:pt idx="0">
                  <c:v>750</c:v>
                </c:pt>
                <c:pt idx="1">
                  <c:v>243</c:v>
                </c:pt>
                <c:pt idx="2">
                  <c:v>157</c:v>
                </c:pt>
                <c:pt idx="3">
                  <c:v>782</c:v>
                </c:pt>
                <c:pt idx="4">
                  <c:v>1691</c:v>
                </c:pt>
                <c:pt idx="5">
                  <c:v>319</c:v>
                </c:pt>
                <c:pt idx="6">
                  <c:v>48</c:v>
                </c:pt>
                <c:pt idx="7">
                  <c:v>194</c:v>
                </c:pt>
                <c:pt idx="8">
                  <c:v>220</c:v>
                </c:pt>
                <c:pt idx="9">
                  <c:v>250</c:v>
                </c:pt>
                <c:pt idx="10">
                  <c:v>141</c:v>
                </c:pt>
                <c:pt idx="11">
                  <c:v>1033</c:v>
                </c:pt>
                <c:pt idx="12">
                  <c:v>251</c:v>
                </c:pt>
                <c:pt idx="13">
                  <c:v>514</c:v>
                </c:pt>
                <c:pt idx="14">
                  <c:v>532</c:v>
                </c:pt>
                <c:pt idx="15">
                  <c:v>283</c:v>
                </c:pt>
                <c:pt idx="16">
                  <c:v>364</c:v>
                </c:pt>
                <c:pt idx="17">
                  <c:v>273</c:v>
                </c:pt>
                <c:pt idx="18">
                  <c:v>34</c:v>
                </c:pt>
                <c:pt idx="19">
                  <c:v>532</c:v>
                </c:pt>
                <c:pt idx="20">
                  <c:v>91</c:v>
                </c:pt>
                <c:pt idx="21">
                  <c:v>191</c:v>
                </c:pt>
                <c:pt idx="22">
                  <c:v>106</c:v>
                </c:pt>
                <c:pt idx="23">
                  <c:v>57</c:v>
                </c:pt>
                <c:pt idx="24">
                  <c:v>169</c:v>
                </c:pt>
                <c:pt idx="25">
                  <c:v>1469</c:v>
                </c:pt>
                <c:pt idx="26">
                  <c:v>76</c:v>
                </c:pt>
              </c:numCache>
            </c:numRef>
          </c:val>
        </c:ser>
        <c:marker val="1"/>
        <c:axId val="149238912"/>
        <c:axId val="148307328"/>
      </c:lineChart>
      <c:catAx>
        <c:axId val="148304256"/>
        <c:scaling>
          <c:orientation val="minMax"/>
        </c:scaling>
        <c:axPos val="b"/>
        <c:tickLblPos val="nextTo"/>
        <c:spPr>
          <a:ln>
            <a:solidFill>
              <a:sysClr val="windowText" lastClr="000000"/>
            </a:solidFill>
          </a:ln>
        </c:spPr>
        <c:txPr>
          <a:bodyPr rot="-5400000" vert="horz"/>
          <a:lstStyle/>
          <a:p>
            <a:pPr>
              <a:defRPr/>
            </a:pPr>
            <a:endParaRPr lang="ru-RU"/>
          </a:p>
        </c:txPr>
        <c:crossAx val="148305792"/>
        <c:crosses val="autoZero"/>
        <c:auto val="1"/>
        <c:lblAlgn val="ctr"/>
        <c:lblOffset val="100"/>
      </c:catAx>
      <c:valAx>
        <c:axId val="148305792"/>
        <c:scaling>
          <c:orientation val="minMax"/>
        </c:scaling>
        <c:axPos val="l"/>
        <c:majorGridlines>
          <c:spPr>
            <a:ln>
              <a:solidFill>
                <a:schemeClr val="bg1">
                  <a:lumMod val="95000"/>
                </a:schemeClr>
              </a:solidFill>
            </a:ln>
          </c:spPr>
        </c:majorGridlines>
        <c:numFmt formatCode="General" sourceLinked="1"/>
        <c:tickLblPos val="nextTo"/>
        <c:spPr>
          <a:ln>
            <a:solidFill>
              <a:sysClr val="windowText" lastClr="000000"/>
            </a:solidFill>
          </a:ln>
        </c:spPr>
        <c:crossAx val="148304256"/>
        <c:crosses val="autoZero"/>
        <c:crossBetween val="between"/>
      </c:valAx>
      <c:valAx>
        <c:axId val="148307328"/>
        <c:scaling>
          <c:orientation val="minMax"/>
        </c:scaling>
        <c:axPos val="r"/>
        <c:numFmt formatCode="General" sourceLinked="1"/>
        <c:tickLblPos val="nextTo"/>
        <c:spPr>
          <a:ln>
            <a:solidFill>
              <a:sysClr val="windowText" lastClr="000000"/>
            </a:solidFill>
          </a:ln>
        </c:spPr>
        <c:crossAx val="149238912"/>
        <c:crosses val="max"/>
        <c:crossBetween val="between"/>
      </c:valAx>
      <c:catAx>
        <c:axId val="149238912"/>
        <c:scaling>
          <c:orientation val="minMax"/>
        </c:scaling>
        <c:delete val="1"/>
        <c:axPos val="b"/>
        <c:tickLblPos val="none"/>
        <c:crossAx val="148307328"/>
        <c:crosses val="autoZero"/>
        <c:auto val="1"/>
        <c:lblAlgn val="ctr"/>
        <c:lblOffset val="100"/>
      </c:catAx>
    </c:plotArea>
    <c:legend>
      <c:legendPos val="b"/>
      <c:layout>
        <c:manualLayout>
          <c:xMode val="edge"/>
          <c:yMode val="edge"/>
          <c:x val="7.8718731587123253E-2"/>
          <c:y val="0.87139887768806235"/>
          <c:w val="0.84256235827664216"/>
          <c:h val="9.4630846303448146E-2"/>
        </c:manualLayout>
      </c:layout>
    </c:legend>
    <c:plotVisOnly val="1"/>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Аркуш3!$C$35</c:f>
              <c:strCache>
                <c:ptCount val="1"/>
                <c:pt idx="0">
                  <c:v>Лікарі, осіб</c:v>
                </c:pt>
              </c:strCache>
            </c:strRef>
          </c:tx>
          <c:dLbls>
            <c:showVal val="1"/>
          </c:dLbls>
          <c:cat>
            <c:strRef>
              <c:f>Аркуш3!$B$36:$B$62</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Аркуш3!$C$36:$C$62</c:f>
              <c:numCache>
                <c:formatCode>General</c:formatCode>
                <c:ptCount val="27"/>
                <c:pt idx="0">
                  <c:v>10215</c:v>
                </c:pt>
                <c:pt idx="1">
                  <c:v>8091</c:v>
                </c:pt>
                <c:pt idx="2">
                  <c:v>4004</c:v>
                </c:pt>
                <c:pt idx="3">
                  <c:v>16407</c:v>
                </c:pt>
                <c:pt idx="4">
                  <c:v>19756</c:v>
                </c:pt>
                <c:pt idx="5">
                  <c:v>4972</c:v>
                </c:pt>
                <c:pt idx="6">
                  <c:v>5230</c:v>
                </c:pt>
                <c:pt idx="7">
                  <c:v>8629</c:v>
                </c:pt>
                <c:pt idx="8">
                  <c:v>8193</c:v>
                </c:pt>
                <c:pt idx="9">
                  <c:v>7225</c:v>
                </c:pt>
                <c:pt idx="10">
                  <c:v>3635</c:v>
                </c:pt>
                <c:pt idx="11">
                  <c:v>10023</c:v>
                </c:pt>
                <c:pt idx="12">
                  <c:v>15035</c:v>
                </c:pt>
                <c:pt idx="13">
                  <c:v>4351</c:v>
                </c:pt>
                <c:pt idx="14">
                  <c:v>11662</c:v>
                </c:pt>
                <c:pt idx="15">
                  <c:v>7230</c:v>
                </c:pt>
                <c:pt idx="16">
                  <c:v>4792</c:v>
                </c:pt>
                <c:pt idx="17">
                  <c:v>4588</c:v>
                </c:pt>
                <c:pt idx="18">
                  <c:v>5628</c:v>
                </c:pt>
                <c:pt idx="19">
                  <c:v>15884</c:v>
                </c:pt>
                <c:pt idx="20">
                  <c:v>3879</c:v>
                </c:pt>
                <c:pt idx="21">
                  <c:v>5604</c:v>
                </c:pt>
                <c:pt idx="22">
                  <c:v>4993</c:v>
                </c:pt>
                <c:pt idx="23">
                  <c:v>5588</c:v>
                </c:pt>
                <c:pt idx="24">
                  <c:v>4060</c:v>
                </c:pt>
                <c:pt idx="25">
                  <c:v>23116</c:v>
                </c:pt>
                <c:pt idx="26">
                  <c:v>2086</c:v>
                </c:pt>
              </c:numCache>
            </c:numRef>
          </c:val>
        </c:ser>
        <c:ser>
          <c:idx val="1"/>
          <c:order val="1"/>
          <c:tx>
            <c:strRef>
              <c:f>Аркуш3!$D$35</c:f>
              <c:strCache>
                <c:ptCount val="1"/>
                <c:pt idx="0">
                  <c:v>Середній медичний персонал, осіб</c:v>
                </c:pt>
              </c:strCache>
            </c:strRef>
          </c:tx>
          <c:dLbls>
            <c:showVal val="1"/>
          </c:dLbls>
          <c:cat>
            <c:strRef>
              <c:f>Аркуш3!$B$36:$B$62</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Аркуш3!$D$36:$D$62</c:f>
              <c:numCache>
                <c:formatCode>General</c:formatCode>
                <c:ptCount val="27"/>
                <c:pt idx="0">
                  <c:v>20115</c:v>
                </c:pt>
                <c:pt idx="1">
                  <c:v>17593</c:v>
                </c:pt>
                <c:pt idx="2">
                  <c:v>11286</c:v>
                </c:pt>
                <c:pt idx="3">
                  <c:v>32205</c:v>
                </c:pt>
                <c:pt idx="4">
                  <c:v>41560</c:v>
                </c:pt>
                <c:pt idx="5">
                  <c:v>14349</c:v>
                </c:pt>
                <c:pt idx="6">
                  <c:v>11469</c:v>
                </c:pt>
                <c:pt idx="7">
                  <c:v>18113</c:v>
                </c:pt>
                <c:pt idx="8">
                  <c:v>15135</c:v>
                </c:pt>
                <c:pt idx="9">
                  <c:v>16015</c:v>
                </c:pt>
                <c:pt idx="10">
                  <c:v>10633</c:v>
                </c:pt>
                <c:pt idx="11">
                  <c:v>22609</c:v>
                </c:pt>
                <c:pt idx="12">
                  <c:v>28500</c:v>
                </c:pt>
                <c:pt idx="13">
                  <c:v>10093</c:v>
                </c:pt>
                <c:pt idx="14">
                  <c:v>22437</c:v>
                </c:pt>
                <c:pt idx="15">
                  <c:v>15164</c:v>
                </c:pt>
                <c:pt idx="16">
                  <c:v>13323</c:v>
                </c:pt>
                <c:pt idx="17">
                  <c:v>12720</c:v>
                </c:pt>
                <c:pt idx="18">
                  <c:v>12144</c:v>
                </c:pt>
                <c:pt idx="19">
                  <c:v>26402</c:v>
                </c:pt>
                <c:pt idx="20">
                  <c:v>10382</c:v>
                </c:pt>
                <c:pt idx="21">
                  <c:v>14188</c:v>
                </c:pt>
                <c:pt idx="22">
                  <c:v>13522</c:v>
                </c:pt>
                <c:pt idx="23">
                  <c:v>9502</c:v>
                </c:pt>
                <c:pt idx="24">
                  <c:v>12293</c:v>
                </c:pt>
                <c:pt idx="25">
                  <c:v>31295</c:v>
                </c:pt>
                <c:pt idx="26">
                  <c:v>3769</c:v>
                </c:pt>
              </c:numCache>
            </c:numRef>
          </c:val>
        </c:ser>
        <c:shape val="box"/>
        <c:axId val="149252352"/>
        <c:axId val="149258240"/>
        <c:axId val="0"/>
      </c:bar3DChart>
      <c:catAx>
        <c:axId val="149252352"/>
        <c:scaling>
          <c:orientation val="minMax"/>
        </c:scaling>
        <c:axPos val="l"/>
        <c:tickLblPos val="nextTo"/>
        <c:spPr>
          <a:ln>
            <a:solidFill>
              <a:sysClr val="windowText" lastClr="000000"/>
            </a:solidFill>
          </a:ln>
        </c:spPr>
        <c:crossAx val="149258240"/>
        <c:crosses val="autoZero"/>
        <c:auto val="1"/>
        <c:lblAlgn val="ctr"/>
        <c:lblOffset val="100"/>
      </c:catAx>
      <c:valAx>
        <c:axId val="149258240"/>
        <c:scaling>
          <c:orientation val="minMax"/>
        </c:scaling>
        <c:axPos val="b"/>
        <c:majorGridlines>
          <c:spPr>
            <a:ln>
              <a:solidFill>
                <a:schemeClr val="bg1">
                  <a:lumMod val="95000"/>
                </a:schemeClr>
              </a:solidFill>
            </a:ln>
          </c:spPr>
        </c:majorGridlines>
        <c:title>
          <c:tx>
            <c:rich>
              <a:bodyPr/>
              <a:lstStyle/>
              <a:p>
                <a:pPr>
                  <a:defRPr/>
                </a:pPr>
                <a:r>
                  <a:rPr lang="ru-RU"/>
                  <a:t>Чисельність медичних працівників, осіб</a:t>
                </a:r>
              </a:p>
            </c:rich>
          </c:tx>
        </c:title>
        <c:numFmt formatCode="General" sourceLinked="1"/>
        <c:tickLblPos val="nextTo"/>
        <c:spPr>
          <a:ln>
            <a:solidFill>
              <a:sysClr val="windowText" lastClr="000000"/>
            </a:solidFill>
          </a:ln>
        </c:spPr>
        <c:crossAx val="149252352"/>
        <c:crosses val="autoZero"/>
        <c:crossBetween val="between"/>
      </c:valAx>
    </c:plotArea>
    <c:legend>
      <c:legendPos val="b"/>
      <c:layout>
        <c:manualLayout>
          <c:xMode val="edge"/>
          <c:yMode val="edge"/>
          <c:x val="0.19468197532577117"/>
          <c:y val="0.9134070260448216"/>
          <c:w val="0.61063581809983281"/>
          <c:h val="3.7875025237230006E-2"/>
        </c:manualLayout>
      </c:layout>
      <c:txPr>
        <a:bodyPr/>
        <a:lstStyle/>
        <a:p>
          <a:pPr>
            <a:defRPr sz="1100"/>
          </a:pPr>
          <a:endParaRPr lang="ru-RU"/>
        </a:p>
      </c:txPr>
    </c:legend>
    <c:plotVisOnly val="1"/>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'Табл.2.1. і Рис.2.2.'!$B$15</c:f>
              <c:strCache>
                <c:ptCount val="1"/>
                <c:pt idx="0">
                  <c:v>2006 рік</c:v>
                </c:pt>
              </c:strCache>
            </c:strRef>
          </c:tx>
          <c:cat>
            <c:strRef>
              <c:f>'Табл.2.1. і Рис.2.2.'!$C$14:$D$14</c:f>
              <c:strCache>
                <c:ptCount val="2"/>
                <c:pt idx="0">
                  <c:v>Професійно-технічні заклади, од.</c:v>
                </c:pt>
                <c:pt idx="1">
                  <c:v>Вищі навчальні заклади, од.</c:v>
                </c:pt>
              </c:strCache>
            </c:strRef>
          </c:cat>
          <c:val>
            <c:numRef>
              <c:f>'Табл.2.1. і Рис.2.2.'!$C$15:$D$15</c:f>
              <c:numCache>
                <c:formatCode>General</c:formatCode>
                <c:ptCount val="2"/>
                <c:pt idx="0">
                  <c:v>1021</c:v>
                </c:pt>
                <c:pt idx="1">
                  <c:v>951</c:v>
                </c:pt>
              </c:numCache>
            </c:numRef>
          </c:val>
        </c:ser>
        <c:ser>
          <c:idx val="1"/>
          <c:order val="1"/>
          <c:tx>
            <c:strRef>
              <c:f>'Табл.2.1. і Рис.2.2.'!$B$16</c:f>
              <c:strCache>
                <c:ptCount val="1"/>
                <c:pt idx="0">
                  <c:v>2007 рік</c:v>
                </c:pt>
              </c:strCache>
            </c:strRef>
          </c:tx>
          <c:cat>
            <c:strRef>
              <c:f>'Табл.2.1. і Рис.2.2.'!$C$14:$D$14</c:f>
              <c:strCache>
                <c:ptCount val="2"/>
                <c:pt idx="0">
                  <c:v>Професійно-технічні заклади, од.</c:v>
                </c:pt>
                <c:pt idx="1">
                  <c:v>Вищі навчальні заклади, од.</c:v>
                </c:pt>
              </c:strCache>
            </c:strRef>
          </c:cat>
          <c:val>
            <c:numRef>
              <c:f>'Табл.2.1. і Рис.2.2.'!$C$16:$D$16</c:f>
              <c:numCache>
                <c:formatCode>General</c:formatCode>
                <c:ptCount val="2"/>
                <c:pt idx="0">
                  <c:v>1022</c:v>
                </c:pt>
                <c:pt idx="1">
                  <c:v>920</c:v>
                </c:pt>
              </c:numCache>
            </c:numRef>
          </c:val>
        </c:ser>
        <c:ser>
          <c:idx val="2"/>
          <c:order val="2"/>
          <c:tx>
            <c:strRef>
              <c:f>'Табл.2.1. і Рис.2.2.'!$B$17</c:f>
              <c:strCache>
                <c:ptCount val="1"/>
                <c:pt idx="0">
                  <c:v>2008 рік</c:v>
                </c:pt>
              </c:strCache>
            </c:strRef>
          </c:tx>
          <c:cat>
            <c:strRef>
              <c:f>'Табл.2.1. і Рис.2.2.'!$C$14:$D$14</c:f>
              <c:strCache>
                <c:ptCount val="2"/>
                <c:pt idx="0">
                  <c:v>Професійно-технічні заклади, од.</c:v>
                </c:pt>
                <c:pt idx="1">
                  <c:v>Вищі навчальні заклади, од.</c:v>
                </c:pt>
              </c:strCache>
            </c:strRef>
          </c:cat>
          <c:val>
            <c:numRef>
              <c:f>'Табл.2.1. і Рис.2.2.'!$C$17:$D$17</c:f>
              <c:numCache>
                <c:formatCode>General</c:formatCode>
                <c:ptCount val="2"/>
                <c:pt idx="0">
                  <c:v>1018</c:v>
                </c:pt>
                <c:pt idx="1">
                  <c:v>904</c:v>
                </c:pt>
              </c:numCache>
            </c:numRef>
          </c:val>
        </c:ser>
        <c:ser>
          <c:idx val="3"/>
          <c:order val="3"/>
          <c:tx>
            <c:strRef>
              <c:f>'Табл.2.1. і Рис.2.2.'!$B$18</c:f>
              <c:strCache>
                <c:ptCount val="1"/>
                <c:pt idx="0">
                  <c:v>2009 рік</c:v>
                </c:pt>
              </c:strCache>
            </c:strRef>
          </c:tx>
          <c:cat>
            <c:strRef>
              <c:f>'Табл.2.1. і Рис.2.2.'!$C$14:$D$14</c:f>
              <c:strCache>
                <c:ptCount val="2"/>
                <c:pt idx="0">
                  <c:v>Професійно-технічні заклади, од.</c:v>
                </c:pt>
                <c:pt idx="1">
                  <c:v>Вищі навчальні заклади, од.</c:v>
                </c:pt>
              </c:strCache>
            </c:strRef>
          </c:cat>
          <c:val>
            <c:numRef>
              <c:f>'Табл.2.1. і Рис.2.2.'!$C$18:$D$18</c:f>
              <c:numCache>
                <c:formatCode>General</c:formatCode>
                <c:ptCount val="2"/>
                <c:pt idx="0">
                  <c:v>975</c:v>
                </c:pt>
                <c:pt idx="1">
                  <c:v>881</c:v>
                </c:pt>
              </c:numCache>
            </c:numRef>
          </c:val>
        </c:ser>
        <c:ser>
          <c:idx val="4"/>
          <c:order val="4"/>
          <c:tx>
            <c:strRef>
              <c:f>'Табл.2.1. і Рис.2.2.'!$B$19</c:f>
              <c:strCache>
                <c:ptCount val="1"/>
                <c:pt idx="0">
                  <c:v>2010 рік</c:v>
                </c:pt>
              </c:strCache>
            </c:strRef>
          </c:tx>
          <c:cat>
            <c:strRef>
              <c:f>'Табл.2.1. і Рис.2.2.'!$C$14:$D$14</c:f>
              <c:strCache>
                <c:ptCount val="2"/>
                <c:pt idx="0">
                  <c:v>Професійно-технічні заклади, од.</c:v>
                </c:pt>
                <c:pt idx="1">
                  <c:v>Вищі навчальні заклади, од.</c:v>
                </c:pt>
              </c:strCache>
            </c:strRef>
          </c:cat>
          <c:val>
            <c:numRef>
              <c:f>'Табл.2.1. і Рис.2.2.'!$C$19:$D$19</c:f>
              <c:numCache>
                <c:formatCode>General</c:formatCode>
                <c:ptCount val="2"/>
                <c:pt idx="0">
                  <c:v>976</c:v>
                </c:pt>
                <c:pt idx="1">
                  <c:v>861</c:v>
                </c:pt>
              </c:numCache>
            </c:numRef>
          </c:val>
        </c:ser>
        <c:dLbls>
          <c:showVal val="1"/>
        </c:dLbls>
        <c:axId val="150667264"/>
        <c:axId val="150668800"/>
      </c:barChart>
      <c:catAx>
        <c:axId val="150667264"/>
        <c:scaling>
          <c:orientation val="minMax"/>
        </c:scaling>
        <c:axPos val="b"/>
        <c:numFmt formatCode="General" sourceLinked="1"/>
        <c:tickLblPos val="nextTo"/>
        <c:spPr>
          <a:ln>
            <a:solidFill>
              <a:sysClr val="windowText" lastClr="000000"/>
            </a:solidFill>
          </a:ln>
        </c:spPr>
        <c:crossAx val="150668800"/>
        <c:crosses val="autoZero"/>
        <c:auto val="1"/>
        <c:lblAlgn val="ctr"/>
        <c:lblOffset val="100"/>
      </c:catAx>
      <c:valAx>
        <c:axId val="150668800"/>
        <c:scaling>
          <c:orientation val="minMax"/>
        </c:scaling>
        <c:axPos val="l"/>
        <c:majorGridlines>
          <c:spPr>
            <a:ln>
              <a:solidFill>
                <a:schemeClr val="bg1">
                  <a:lumMod val="95000"/>
                </a:schemeClr>
              </a:solidFill>
            </a:ln>
          </c:spPr>
        </c:majorGridlines>
        <c:title>
          <c:tx>
            <c:rich>
              <a:bodyPr rot="-5400000" vert="horz"/>
              <a:lstStyle/>
              <a:p>
                <a:pPr>
                  <a:defRPr/>
                </a:pPr>
                <a:r>
                  <a:rPr lang="ru-RU"/>
                  <a:t>Кількість навчальних закладів в Україні, од.</a:t>
                </a:r>
              </a:p>
            </c:rich>
          </c:tx>
        </c:title>
        <c:numFmt formatCode="General" sourceLinked="1"/>
        <c:tickLblPos val="nextTo"/>
        <c:spPr>
          <a:ln>
            <a:solidFill>
              <a:sysClr val="windowText" lastClr="000000"/>
            </a:solidFill>
          </a:ln>
        </c:spPr>
        <c:crossAx val="150667264"/>
        <c:crosses val="autoZero"/>
        <c:crossBetween val="between"/>
      </c:valAx>
    </c:plotArea>
    <c:legend>
      <c:legendPos val="b"/>
    </c:legend>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Аркуш5!$B$33</c:f>
              <c:strCache>
                <c:ptCount val="1"/>
                <c:pt idx="0">
                  <c:v>Учні загальноосвітніх закладів, тис осіб</c:v>
                </c:pt>
              </c:strCache>
            </c:strRef>
          </c:tx>
          <c:dLbls>
            <c:dLblPos val="t"/>
            <c:showVal val="1"/>
          </c:dLbls>
          <c:cat>
            <c:strRef>
              <c:f>Аркуш5!$C$32:$G$32</c:f>
              <c:strCache>
                <c:ptCount val="5"/>
                <c:pt idx="0">
                  <c:v>2006 рік</c:v>
                </c:pt>
                <c:pt idx="1">
                  <c:v>2007 рік</c:v>
                </c:pt>
                <c:pt idx="2">
                  <c:v>2008 рік</c:v>
                </c:pt>
                <c:pt idx="3">
                  <c:v>2009 рік</c:v>
                </c:pt>
                <c:pt idx="4">
                  <c:v>2010 рік</c:v>
                </c:pt>
              </c:strCache>
            </c:strRef>
          </c:cat>
          <c:val>
            <c:numRef>
              <c:f>Аркуш5!$C$33:$G$33</c:f>
              <c:numCache>
                <c:formatCode>General</c:formatCode>
                <c:ptCount val="5"/>
                <c:pt idx="0">
                  <c:v>5399</c:v>
                </c:pt>
                <c:pt idx="1">
                  <c:v>5120</c:v>
                </c:pt>
                <c:pt idx="2">
                  <c:v>4857</c:v>
                </c:pt>
                <c:pt idx="3">
                  <c:v>4617</c:v>
                </c:pt>
                <c:pt idx="4">
                  <c:v>4495</c:v>
                </c:pt>
              </c:numCache>
            </c:numRef>
          </c:val>
        </c:ser>
        <c:ser>
          <c:idx val="1"/>
          <c:order val="1"/>
          <c:tx>
            <c:strRef>
              <c:f>Аркуш5!$B$34</c:f>
              <c:strCache>
                <c:ptCount val="1"/>
                <c:pt idx="0">
                  <c:v>Учні професійно-технічних закладів, тис осіб </c:v>
                </c:pt>
              </c:strCache>
            </c:strRef>
          </c:tx>
          <c:dLbls>
            <c:dLblPos val="t"/>
            <c:showVal val="1"/>
          </c:dLbls>
          <c:cat>
            <c:strRef>
              <c:f>Аркуш5!$C$32:$G$32</c:f>
              <c:strCache>
                <c:ptCount val="5"/>
                <c:pt idx="0">
                  <c:v>2006 рік</c:v>
                </c:pt>
                <c:pt idx="1">
                  <c:v>2007 рік</c:v>
                </c:pt>
                <c:pt idx="2">
                  <c:v>2008 рік</c:v>
                </c:pt>
                <c:pt idx="3">
                  <c:v>2009 рік</c:v>
                </c:pt>
                <c:pt idx="4">
                  <c:v>2010 рік</c:v>
                </c:pt>
              </c:strCache>
            </c:strRef>
          </c:cat>
          <c:val>
            <c:numRef>
              <c:f>Аркуш5!$C$34:$G$34</c:f>
              <c:numCache>
                <c:formatCode>General</c:formatCode>
                <c:ptCount val="5"/>
                <c:pt idx="0">
                  <c:v>473.8</c:v>
                </c:pt>
                <c:pt idx="1">
                  <c:v>454.4</c:v>
                </c:pt>
                <c:pt idx="2">
                  <c:v>443.6</c:v>
                </c:pt>
                <c:pt idx="3">
                  <c:v>424.3</c:v>
                </c:pt>
                <c:pt idx="4">
                  <c:v>433.5</c:v>
                </c:pt>
              </c:numCache>
            </c:numRef>
          </c:val>
        </c:ser>
        <c:ser>
          <c:idx val="2"/>
          <c:order val="2"/>
          <c:tx>
            <c:strRef>
              <c:f>Аркуш5!$B$35</c:f>
              <c:strCache>
                <c:ptCount val="1"/>
                <c:pt idx="0">
                  <c:v>Студенти вищих навчальних закладів, тис осіб</c:v>
                </c:pt>
              </c:strCache>
            </c:strRef>
          </c:tx>
          <c:dLbls>
            <c:dLblPos val="t"/>
            <c:showVal val="1"/>
          </c:dLbls>
          <c:cat>
            <c:strRef>
              <c:f>Аркуш5!$C$32:$G$32</c:f>
              <c:strCache>
                <c:ptCount val="5"/>
                <c:pt idx="0">
                  <c:v>2006 рік</c:v>
                </c:pt>
                <c:pt idx="1">
                  <c:v>2007 рік</c:v>
                </c:pt>
                <c:pt idx="2">
                  <c:v>2008 рік</c:v>
                </c:pt>
                <c:pt idx="3">
                  <c:v>2009 рік</c:v>
                </c:pt>
                <c:pt idx="4">
                  <c:v>2010 рік</c:v>
                </c:pt>
              </c:strCache>
            </c:strRef>
          </c:cat>
          <c:val>
            <c:numRef>
              <c:f>Аркуш5!$C$35:$G$35</c:f>
              <c:numCache>
                <c:formatCode>General</c:formatCode>
                <c:ptCount val="5"/>
                <c:pt idx="0">
                  <c:v>2709.1</c:v>
                </c:pt>
                <c:pt idx="1">
                  <c:v>2786.6</c:v>
                </c:pt>
                <c:pt idx="2">
                  <c:v>2813.8</c:v>
                </c:pt>
                <c:pt idx="3">
                  <c:v>2763.8</c:v>
                </c:pt>
                <c:pt idx="4">
                  <c:v>2599.4</c:v>
                </c:pt>
              </c:numCache>
            </c:numRef>
          </c:val>
        </c:ser>
        <c:dLbls>
          <c:showVal val="1"/>
        </c:dLbls>
        <c:marker val="1"/>
        <c:axId val="150695936"/>
        <c:axId val="150697856"/>
      </c:lineChart>
      <c:catAx>
        <c:axId val="150695936"/>
        <c:scaling>
          <c:orientation val="minMax"/>
        </c:scaling>
        <c:axPos val="b"/>
        <c:title>
          <c:tx>
            <c:rich>
              <a:bodyPr/>
              <a:lstStyle/>
              <a:p>
                <a:pPr>
                  <a:defRPr/>
                </a:pPr>
                <a:r>
                  <a:rPr lang="ru-RU"/>
                  <a:t>Роки</a:t>
                </a:r>
              </a:p>
            </c:rich>
          </c:tx>
        </c:title>
        <c:tickLblPos val="nextTo"/>
        <c:spPr>
          <a:ln>
            <a:solidFill>
              <a:sysClr val="windowText" lastClr="000000"/>
            </a:solidFill>
          </a:ln>
        </c:spPr>
        <c:crossAx val="150697856"/>
        <c:crosses val="autoZero"/>
        <c:auto val="1"/>
        <c:lblAlgn val="ctr"/>
        <c:lblOffset val="100"/>
      </c:catAx>
      <c:valAx>
        <c:axId val="150697856"/>
        <c:scaling>
          <c:orientation val="minMax"/>
        </c:scaling>
        <c:axPos val="l"/>
        <c:majorGridlines>
          <c:spPr>
            <a:ln>
              <a:solidFill>
                <a:schemeClr val="bg1">
                  <a:lumMod val="95000"/>
                </a:schemeClr>
              </a:solidFill>
            </a:ln>
          </c:spPr>
        </c:majorGridlines>
        <c:title>
          <c:tx>
            <c:rich>
              <a:bodyPr rot="-5400000" vert="horz"/>
              <a:lstStyle/>
              <a:p>
                <a:pPr>
                  <a:defRPr/>
                </a:pPr>
                <a:r>
                  <a:rPr lang="ru-RU"/>
                  <a:t>Кількість тих, хто навчається, осіб</a:t>
                </a:r>
              </a:p>
            </c:rich>
          </c:tx>
        </c:title>
        <c:numFmt formatCode="General" sourceLinked="1"/>
        <c:tickLblPos val="nextTo"/>
        <c:spPr>
          <a:ln>
            <a:solidFill>
              <a:sysClr val="windowText" lastClr="000000"/>
            </a:solidFill>
          </a:ln>
        </c:spPr>
        <c:crossAx val="150695936"/>
        <c:crosses val="autoZero"/>
        <c:crossBetween val="between"/>
      </c:valAx>
    </c:plotArea>
    <c:legend>
      <c:legendPos val="b"/>
    </c:legend>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
  <c:chart>
    <c:plotArea>
      <c:layout/>
      <c:lineChart>
        <c:grouping val="standard"/>
        <c:ser>
          <c:idx val="0"/>
          <c:order val="0"/>
          <c:tx>
            <c:strRef>
              <c:f>Лист1!$B$187</c:f>
              <c:strCache>
                <c:ptCount val="1"/>
                <c:pt idx="0">
                  <c:v>2006 рік</c:v>
                </c:pt>
              </c:strCache>
            </c:strRef>
          </c:tx>
          <c:dLbls>
            <c:dLbl>
              <c:idx val="1"/>
              <c:layout>
                <c:manualLayout>
                  <c:x val="0"/>
                  <c:y val="-0.11423280423280424"/>
                </c:manualLayout>
              </c:layout>
              <c:dLblPos val="b"/>
              <c:showVal val="1"/>
            </c:dLbl>
            <c:dLbl>
              <c:idx val="3"/>
              <c:layout>
                <c:manualLayout>
                  <c:x val="1.959853902810382E-17"/>
                  <c:y val="-0.12095264550264552"/>
                </c:manualLayout>
              </c:layout>
              <c:dLblPos val="b"/>
              <c:showVal val="1"/>
            </c:dLbl>
            <c:dLbl>
              <c:idx val="4"/>
              <c:layout>
                <c:manualLayout>
                  <c:x val="0"/>
                  <c:y val="-0.11759259259259258"/>
                </c:manualLayout>
              </c:layout>
              <c:dLblPos val="b"/>
              <c:showVal val="1"/>
            </c:dLbl>
            <c:dLbl>
              <c:idx val="25"/>
              <c:layout>
                <c:manualLayout>
                  <c:x val="0"/>
                  <c:y val="2.6878306878307032E-2"/>
                </c:manualLayout>
              </c:layout>
              <c:dLblPos val="b"/>
              <c:showVal val="1"/>
            </c:dLbl>
            <c:dLbl>
              <c:idx val="26"/>
              <c:layout>
                <c:manualLayout>
                  <c:x val="4.2760942760942814E-3"/>
                  <c:y val="-0.13103174603174603"/>
                </c:manualLayout>
              </c:layout>
              <c:dLblPos val="b"/>
              <c:showVal val="1"/>
            </c:dLbl>
            <c:txPr>
              <a:bodyPr rot="-5400000" vert="horz"/>
              <a:lstStyle/>
              <a:p>
                <a:pPr>
                  <a:defRPr/>
                </a:pPr>
                <a:endParaRPr lang="ru-RU"/>
              </a:p>
            </c:txPr>
            <c:dLblPos val="b"/>
            <c:showVal val="1"/>
          </c:dLbls>
          <c:cat>
            <c:strRef>
              <c:f>Лист1!$A$188:$A$214</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Лист1!$B$188:$B$214</c:f>
              <c:numCache>
                <c:formatCode>General</c:formatCode>
                <c:ptCount val="27"/>
                <c:pt idx="0">
                  <c:v>2.6040000000000001</c:v>
                </c:pt>
                <c:pt idx="1">
                  <c:v>2.4759999999999978</c:v>
                </c:pt>
                <c:pt idx="2">
                  <c:v>2.2709999999999999</c:v>
                </c:pt>
                <c:pt idx="3">
                  <c:v>3.0739999999999998</c:v>
                </c:pt>
                <c:pt idx="4">
                  <c:v>3.214</c:v>
                </c:pt>
                <c:pt idx="5">
                  <c:v>2.169</c:v>
                </c:pt>
                <c:pt idx="6">
                  <c:v>2.298</c:v>
                </c:pt>
                <c:pt idx="7">
                  <c:v>2.4909999999999997</c:v>
                </c:pt>
                <c:pt idx="8">
                  <c:v>2.3299999999999987</c:v>
                </c:pt>
                <c:pt idx="9">
                  <c:v>2.3619999999999997</c:v>
                </c:pt>
                <c:pt idx="10">
                  <c:v>2.282</c:v>
                </c:pt>
                <c:pt idx="11">
                  <c:v>2.2450000000000001</c:v>
                </c:pt>
                <c:pt idx="12">
                  <c:v>2.0049999999999999</c:v>
                </c:pt>
                <c:pt idx="13">
                  <c:v>2.0699999999999998</c:v>
                </c:pt>
                <c:pt idx="14">
                  <c:v>2.4349999999999987</c:v>
                </c:pt>
                <c:pt idx="15">
                  <c:v>2.4889999999999999</c:v>
                </c:pt>
                <c:pt idx="16">
                  <c:v>2.0789999999999997</c:v>
                </c:pt>
                <c:pt idx="17">
                  <c:v>2.3089999999999997</c:v>
                </c:pt>
                <c:pt idx="18">
                  <c:v>2.1719999999999997</c:v>
                </c:pt>
                <c:pt idx="19">
                  <c:v>2.6219999999999999</c:v>
                </c:pt>
                <c:pt idx="20">
                  <c:v>2.1080000000000001</c:v>
                </c:pt>
                <c:pt idx="21">
                  <c:v>2.1669999999999998</c:v>
                </c:pt>
                <c:pt idx="22">
                  <c:v>2.2050000000000001</c:v>
                </c:pt>
                <c:pt idx="23">
                  <c:v>1.9430000000000001</c:v>
                </c:pt>
                <c:pt idx="24">
                  <c:v>2.2229999999999999</c:v>
                </c:pt>
                <c:pt idx="25">
                  <c:v>4.6439999999999975</c:v>
                </c:pt>
                <c:pt idx="26">
                  <c:v>2.694</c:v>
                </c:pt>
              </c:numCache>
            </c:numRef>
          </c:val>
        </c:ser>
        <c:marker val="1"/>
        <c:axId val="150738048"/>
        <c:axId val="150739584"/>
      </c:lineChart>
      <c:lineChart>
        <c:grouping val="standard"/>
        <c:ser>
          <c:idx val="1"/>
          <c:order val="1"/>
          <c:tx>
            <c:strRef>
              <c:f>Лист1!$C$187</c:f>
              <c:strCache>
                <c:ptCount val="1"/>
                <c:pt idx="0">
                  <c:v>2010 рік</c:v>
                </c:pt>
              </c:strCache>
            </c:strRef>
          </c:tx>
          <c:dLbls>
            <c:dLbl>
              <c:idx val="1"/>
              <c:layout>
                <c:manualLayout>
                  <c:x val="4.2760942760942814E-3"/>
                  <c:y val="0.12095238095238096"/>
                </c:manualLayout>
              </c:layout>
              <c:dLblPos val="t"/>
              <c:showVal val="1"/>
            </c:dLbl>
            <c:dLbl>
              <c:idx val="3"/>
              <c:layout>
                <c:manualLayout>
                  <c:x val="1.959853902810382E-17"/>
                  <c:y val="0.10751322751322775"/>
                </c:manualLayout>
              </c:layout>
              <c:dLblPos val="t"/>
              <c:showVal val="1"/>
            </c:dLbl>
            <c:dLbl>
              <c:idx val="4"/>
              <c:layout>
                <c:manualLayout>
                  <c:x val="0"/>
                  <c:y val="0.12095238095238096"/>
                </c:manualLayout>
              </c:layout>
              <c:dLblPos val="t"/>
              <c:showVal val="1"/>
            </c:dLbl>
            <c:dLbl>
              <c:idx val="26"/>
              <c:layout>
                <c:manualLayout>
                  <c:x val="2.1380471380471402E-3"/>
                  <c:y val="0.12767195767195713"/>
                </c:manualLayout>
              </c:layout>
              <c:dLblPos val="t"/>
              <c:showVal val="1"/>
            </c:dLbl>
            <c:txPr>
              <a:bodyPr rot="-5400000" vert="horz"/>
              <a:lstStyle/>
              <a:p>
                <a:pPr>
                  <a:defRPr/>
                </a:pPr>
                <a:endParaRPr lang="ru-RU"/>
              </a:p>
            </c:txPr>
            <c:dLblPos val="t"/>
            <c:showVal val="1"/>
          </c:dLbls>
          <c:cat>
            <c:strRef>
              <c:f>Лист1!$A$188:$A$214</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Лист1!$C$188:$C$214</c:f>
              <c:numCache>
                <c:formatCode>General</c:formatCode>
                <c:ptCount val="27"/>
                <c:pt idx="0">
                  <c:v>2.8</c:v>
                </c:pt>
                <c:pt idx="1">
                  <c:v>2.2469999999999999</c:v>
                </c:pt>
                <c:pt idx="2">
                  <c:v>2.661</c:v>
                </c:pt>
                <c:pt idx="3">
                  <c:v>2.7</c:v>
                </c:pt>
                <c:pt idx="4">
                  <c:v>2.2330000000000001</c:v>
                </c:pt>
                <c:pt idx="5">
                  <c:v>2.3069999999999977</c:v>
                </c:pt>
                <c:pt idx="6">
                  <c:v>2.2789999999999999</c:v>
                </c:pt>
                <c:pt idx="7">
                  <c:v>2.4849999999999999</c:v>
                </c:pt>
                <c:pt idx="8">
                  <c:v>2.5619999999999998</c:v>
                </c:pt>
                <c:pt idx="9">
                  <c:v>2.3929999999999967</c:v>
                </c:pt>
                <c:pt idx="10">
                  <c:v>2.5319999999999987</c:v>
                </c:pt>
                <c:pt idx="11">
                  <c:v>2.5259999999999998</c:v>
                </c:pt>
                <c:pt idx="12">
                  <c:v>2.3759999999999977</c:v>
                </c:pt>
                <c:pt idx="13">
                  <c:v>2.48</c:v>
                </c:pt>
                <c:pt idx="14">
                  <c:v>2.5129999999999977</c:v>
                </c:pt>
                <c:pt idx="15">
                  <c:v>2.5059999999999998</c:v>
                </c:pt>
                <c:pt idx="16">
                  <c:v>2.1850000000000001</c:v>
                </c:pt>
                <c:pt idx="17">
                  <c:v>2.08</c:v>
                </c:pt>
                <c:pt idx="18">
                  <c:v>2.294</c:v>
                </c:pt>
                <c:pt idx="19">
                  <c:v>2.677</c:v>
                </c:pt>
                <c:pt idx="20">
                  <c:v>2.3249999999999997</c:v>
                </c:pt>
                <c:pt idx="21">
                  <c:v>2.637</c:v>
                </c:pt>
                <c:pt idx="22">
                  <c:v>2.3819999999999997</c:v>
                </c:pt>
                <c:pt idx="23">
                  <c:v>2.0709999999999997</c:v>
                </c:pt>
                <c:pt idx="24">
                  <c:v>2.1230000000000002</c:v>
                </c:pt>
                <c:pt idx="25">
                  <c:v>4.6790000000000003</c:v>
                </c:pt>
                <c:pt idx="26">
                  <c:v>2.5009999999999999</c:v>
                </c:pt>
              </c:numCache>
            </c:numRef>
          </c:val>
        </c:ser>
        <c:marker val="1"/>
        <c:axId val="150763392"/>
        <c:axId val="150761856"/>
      </c:lineChart>
      <c:catAx>
        <c:axId val="150738048"/>
        <c:scaling>
          <c:orientation val="minMax"/>
        </c:scaling>
        <c:axPos val="b"/>
        <c:tickLblPos val="nextTo"/>
        <c:spPr>
          <a:ln>
            <a:solidFill>
              <a:sysClr val="windowText" lastClr="000000"/>
            </a:solidFill>
          </a:ln>
        </c:spPr>
        <c:txPr>
          <a:bodyPr/>
          <a:lstStyle/>
          <a:p>
            <a:pPr>
              <a:defRPr sz="1200"/>
            </a:pPr>
            <a:endParaRPr lang="ru-RU"/>
          </a:p>
        </c:txPr>
        <c:crossAx val="150739584"/>
        <c:crosses val="autoZero"/>
        <c:auto val="1"/>
        <c:lblAlgn val="ctr"/>
        <c:lblOffset val="100"/>
      </c:catAx>
      <c:valAx>
        <c:axId val="150739584"/>
        <c:scaling>
          <c:orientation val="minMax"/>
        </c:scaling>
        <c:axPos val="l"/>
        <c:majorGridlines>
          <c:spPr>
            <a:ln>
              <a:solidFill>
                <a:schemeClr val="bg1">
                  <a:lumMod val="95000"/>
                </a:schemeClr>
              </a:solidFill>
            </a:ln>
          </c:spPr>
        </c:majorGridlines>
        <c:numFmt formatCode="General" sourceLinked="1"/>
        <c:tickLblPos val="nextTo"/>
        <c:spPr>
          <a:ln>
            <a:solidFill>
              <a:sysClr val="windowText" lastClr="000000"/>
            </a:solidFill>
          </a:ln>
        </c:spPr>
        <c:crossAx val="150738048"/>
        <c:crosses val="autoZero"/>
        <c:crossBetween val="between"/>
      </c:valAx>
      <c:valAx>
        <c:axId val="150761856"/>
        <c:scaling>
          <c:orientation val="minMax"/>
        </c:scaling>
        <c:axPos val="r"/>
        <c:numFmt formatCode="General" sourceLinked="1"/>
        <c:tickLblPos val="nextTo"/>
        <c:crossAx val="150763392"/>
        <c:crosses val="max"/>
        <c:crossBetween val="between"/>
      </c:valAx>
      <c:catAx>
        <c:axId val="150763392"/>
        <c:scaling>
          <c:orientation val="minMax"/>
        </c:scaling>
        <c:delete val="1"/>
        <c:axPos val="b"/>
        <c:tickLblPos val="none"/>
        <c:crossAx val="150761856"/>
        <c:crosses val="autoZero"/>
        <c:auto val="1"/>
        <c:lblAlgn val="ctr"/>
        <c:lblOffset val="100"/>
      </c:catAx>
    </c:plotArea>
    <c:legend>
      <c:legendPos val="b"/>
    </c:legend>
    <c:plotVisOnly val="1"/>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7.0856507192029433E-2"/>
          <c:y val="5.7529610829103496E-2"/>
          <c:w val="0.85828698561593919"/>
          <c:h val="0.54837843239138506"/>
        </c:manualLayout>
      </c:layout>
      <c:lineChart>
        <c:grouping val="stacked"/>
        <c:ser>
          <c:idx val="0"/>
          <c:order val="0"/>
          <c:tx>
            <c:strRef>
              <c:f>Лист1!$B$157</c:f>
              <c:strCache>
                <c:ptCount val="1"/>
                <c:pt idx="0">
                  <c:v>2006 рік</c:v>
                </c:pt>
              </c:strCache>
            </c:strRef>
          </c:tx>
          <c:dLbls>
            <c:dLbl>
              <c:idx val="25"/>
              <c:layout>
                <c:manualLayout>
                  <c:x val="0"/>
                  <c:y val="7.0961718020541784E-2"/>
                </c:manualLayout>
              </c:layout>
              <c:dLblPos val="b"/>
              <c:showVal val="1"/>
            </c:dLbl>
            <c:txPr>
              <a:bodyPr rot="-5400000" vert="horz"/>
              <a:lstStyle/>
              <a:p>
                <a:pPr>
                  <a:defRPr/>
                </a:pPr>
                <a:endParaRPr lang="ru-RU"/>
              </a:p>
            </c:txPr>
            <c:dLblPos val="b"/>
            <c:showVal val="1"/>
          </c:dLbls>
          <c:cat>
            <c:strRef>
              <c:f>Лист1!$A$158:$A$184</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Лист1!$B$158:$B$184</c:f>
              <c:numCache>
                <c:formatCode>General</c:formatCode>
                <c:ptCount val="27"/>
                <c:pt idx="0">
                  <c:v>1.776</c:v>
                </c:pt>
                <c:pt idx="1">
                  <c:v>1.726</c:v>
                </c:pt>
                <c:pt idx="2">
                  <c:v>1.706</c:v>
                </c:pt>
                <c:pt idx="3">
                  <c:v>2.153</c:v>
                </c:pt>
                <c:pt idx="4">
                  <c:v>2.1440000000000001</c:v>
                </c:pt>
                <c:pt idx="5">
                  <c:v>1.6990000000000001</c:v>
                </c:pt>
                <c:pt idx="6">
                  <c:v>2.1859999999999999</c:v>
                </c:pt>
                <c:pt idx="7">
                  <c:v>2.0939999999999999</c:v>
                </c:pt>
                <c:pt idx="8">
                  <c:v>1.9450000000000001</c:v>
                </c:pt>
                <c:pt idx="9">
                  <c:v>1.9730000000000001</c:v>
                </c:pt>
                <c:pt idx="10">
                  <c:v>1.6719999999999973</c:v>
                </c:pt>
                <c:pt idx="11">
                  <c:v>1.869</c:v>
                </c:pt>
                <c:pt idx="12">
                  <c:v>1.85</c:v>
                </c:pt>
                <c:pt idx="13">
                  <c:v>1.903999999999997</c:v>
                </c:pt>
                <c:pt idx="14">
                  <c:v>1.885</c:v>
                </c:pt>
                <c:pt idx="15">
                  <c:v>1.9590000000000001</c:v>
                </c:pt>
                <c:pt idx="16">
                  <c:v>1.81</c:v>
                </c:pt>
                <c:pt idx="17">
                  <c:v>1.786</c:v>
                </c:pt>
                <c:pt idx="18">
                  <c:v>1.587</c:v>
                </c:pt>
                <c:pt idx="19">
                  <c:v>2.028</c:v>
                </c:pt>
                <c:pt idx="20">
                  <c:v>1.635999999999997</c:v>
                </c:pt>
                <c:pt idx="21">
                  <c:v>1.679</c:v>
                </c:pt>
                <c:pt idx="22">
                  <c:v>1.8009999999999973</c:v>
                </c:pt>
                <c:pt idx="23">
                  <c:v>1.762</c:v>
                </c:pt>
                <c:pt idx="24">
                  <c:v>1.819</c:v>
                </c:pt>
                <c:pt idx="25">
                  <c:v>4.4260000000000002</c:v>
                </c:pt>
                <c:pt idx="26">
                  <c:v>2.7280000000000002</c:v>
                </c:pt>
              </c:numCache>
            </c:numRef>
          </c:val>
        </c:ser>
        <c:marker val="1"/>
        <c:axId val="150790144"/>
        <c:axId val="150791680"/>
      </c:lineChart>
      <c:lineChart>
        <c:grouping val="stacked"/>
        <c:ser>
          <c:idx val="1"/>
          <c:order val="1"/>
          <c:tx>
            <c:strRef>
              <c:f>Лист1!$C$157</c:f>
              <c:strCache>
                <c:ptCount val="1"/>
                <c:pt idx="0">
                  <c:v>2010 рік</c:v>
                </c:pt>
              </c:strCache>
            </c:strRef>
          </c:tx>
          <c:dLbls>
            <c:txPr>
              <a:bodyPr rot="-5400000" vert="horz"/>
              <a:lstStyle/>
              <a:p>
                <a:pPr>
                  <a:defRPr/>
                </a:pPr>
                <a:endParaRPr lang="ru-RU"/>
              </a:p>
            </c:txPr>
            <c:dLblPos val="t"/>
            <c:showVal val="1"/>
          </c:dLbls>
          <c:cat>
            <c:strRef>
              <c:f>Лист1!$A$158:$A$184</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Лист1!$C$158:$C$184</c:f>
              <c:numCache>
                <c:formatCode>General</c:formatCode>
                <c:ptCount val="27"/>
                <c:pt idx="0">
                  <c:v>2</c:v>
                </c:pt>
                <c:pt idx="1">
                  <c:v>2.2319999999999998</c:v>
                </c:pt>
                <c:pt idx="2">
                  <c:v>2.069</c:v>
                </c:pt>
                <c:pt idx="3">
                  <c:v>2.621</c:v>
                </c:pt>
                <c:pt idx="4">
                  <c:v>2.5449999999999999</c:v>
                </c:pt>
                <c:pt idx="5">
                  <c:v>1.9319999999999973</c:v>
                </c:pt>
                <c:pt idx="6">
                  <c:v>2.137</c:v>
                </c:pt>
                <c:pt idx="7">
                  <c:v>2.3969999999999967</c:v>
                </c:pt>
                <c:pt idx="8">
                  <c:v>2.74</c:v>
                </c:pt>
                <c:pt idx="9">
                  <c:v>2.9279999999999999</c:v>
                </c:pt>
                <c:pt idx="10">
                  <c:v>1.895</c:v>
                </c:pt>
                <c:pt idx="11">
                  <c:v>2.2200000000000002</c:v>
                </c:pt>
                <c:pt idx="12">
                  <c:v>2.0649999999999999</c:v>
                </c:pt>
                <c:pt idx="13">
                  <c:v>2.2549999999999999</c:v>
                </c:pt>
                <c:pt idx="14">
                  <c:v>2.4339999999999997</c:v>
                </c:pt>
                <c:pt idx="15">
                  <c:v>2.4219999999999997</c:v>
                </c:pt>
                <c:pt idx="16">
                  <c:v>2.2999999999999998</c:v>
                </c:pt>
                <c:pt idx="17">
                  <c:v>2.0739999999999998</c:v>
                </c:pt>
                <c:pt idx="18">
                  <c:v>2.1280000000000001</c:v>
                </c:pt>
                <c:pt idx="19">
                  <c:v>2.3379999999999987</c:v>
                </c:pt>
                <c:pt idx="20">
                  <c:v>1.9670000000000001</c:v>
                </c:pt>
                <c:pt idx="21">
                  <c:v>2.1259999999999999</c:v>
                </c:pt>
                <c:pt idx="22">
                  <c:v>2.2799999999999998</c:v>
                </c:pt>
                <c:pt idx="23">
                  <c:v>2.6189999999999998</c:v>
                </c:pt>
                <c:pt idx="24">
                  <c:v>2.2200000000000002</c:v>
                </c:pt>
                <c:pt idx="25">
                  <c:v>4.1109999999999891</c:v>
                </c:pt>
                <c:pt idx="26">
                  <c:v>3.2989999999999999</c:v>
                </c:pt>
              </c:numCache>
            </c:numRef>
          </c:val>
        </c:ser>
        <c:marker val="1"/>
        <c:axId val="158409472"/>
        <c:axId val="150793216"/>
      </c:lineChart>
      <c:catAx>
        <c:axId val="150790144"/>
        <c:scaling>
          <c:orientation val="minMax"/>
        </c:scaling>
        <c:axPos val="b"/>
        <c:tickLblPos val="nextTo"/>
        <c:spPr>
          <a:ln>
            <a:solidFill>
              <a:sysClr val="windowText" lastClr="000000"/>
            </a:solidFill>
          </a:ln>
        </c:spPr>
        <c:crossAx val="150791680"/>
        <c:crosses val="autoZero"/>
        <c:auto val="1"/>
        <c:lblAlgn val="ctr"/>
        <c:lblOffset val="100"/>
      </c:catAx>
      <c:valAx>
        <c:axId val="150791680"/>
        <c:scaling>
          <c:orientation val="minMax"/>
        </c:scaling>
        <c:axPos val="l"/>
        <c:majorGridlines>
          <c:spPr>
            <a:ln>
              <a:solidFill>
                <a:schemeClr val="bg1">
                  <a:lumMod val="95000"/>
                </a:schemeClr>
              </a:solidFill>
            </a:ln>
          </c:spPr>
        </c:majorGridlines>
        <c:numFmt formatCode="General" sourceLinked="1"/>
        <c:tickLblPos val="nextTo"/>
        <c:spPr>
          <a:ln>
            <a:solidFill>
              <a:sysClr val="windowText" lastClr="000000"/>
            </a:solidFill>
          </a:ln>
        </c:spPr>
        <c:crossAx val="150790144"/>
        <c:crosses val="autoZero"/>
        <c:crossBetween val="between"/>
      </c:valAx>
      <c:valAx>
        <c:axId val="150793216"/>
        <c:scaling>
          <c:orientation val="minMax"/>
        </c:scaling>
        <c:axPos val="r"/>
        <c:numFmt formatCode="General" sourceLinked="1"/>
        <c:tickLblPos val="nextTo"/>
        <c:crossAx val="158409472"/>
        <c:crosses val="max"/>
        <c:crossBetween val="between"/>
      </c:valAx>
      <c:catAx>
        <c:axId val="158409472"/>
        <c:scaling>
          <c:orientation val="minMax"/>
        </c:scaling>
        <c:delete val="1"/>
        <c:axPos val="b"/>
        <c:tickLblPos val="none"/>
        <c:crossAx val="150793216"/>
        <c:crosses val="autoZero"/>
        <c:auto val="1"/>
        <c:lblAlgn val="ctr"/>
        <c:lblOffset val="100"/>
      </c:catAx>
    </c:plotArea>
    <c:legend>
      <c:legendPos val="b"/>
    </c:legend>
    <c:plotVisOnly val="1"/>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7.4132406764389536E-2"/>
          <c:y val="9.0277777777777693E-2"/>
          <c:w val="0.85173518647122093"/>
          <c:h val="0.53661745406824168"/>
        </c:manualLayout>
      </c:layout>
      <c:lineChart>
        <c:grouping val="stacked"/>
        <c:ser>
          <c:idx val="0"/>
          <c:order val="0"/>
          <c:tx>
            <c:strRef>
              <c:f>Лист1!$B$128</c:f>
              <c:strCache>
                <c:ptCount val="1"/>
                <c:pt idx="0">
                  <c:v>2006 рік</c:v>
                </c:pt>
              </c:strCache>
            </c:strRef>
          </c:tx>
          <c:dLbls>
            <c:dLbl>
              <c:idx val="25"/>
              <c:layout>
                <c:manualLayout>
                  <c:x val="0"/>
                  <c:y val="-1.7361111111111143E-2"/>
                </c:manualLayout>
              </c:layout>
              <c:dLblPos val="t"/>
              <c:showVal val="1"/>
            </c:dLbl>
            <c:txPr>
              <a:bodyPr rot="-5400000" vert="horz"/>
              <a:lstStyle/>
              <a:p>
                <a:pPr>
                  <a:defRPr/>
                </a:pPr>
                <a:endParaRPr lang="ru-RU"/>
              </a:p>
            </c:txPr>
            <c:dLblPos val="t"/>
            <c:showVal val="1"/>
          </c:dLbls>
          <c:cat>
            <c:strRef>
              <c:f>Лист1!$A$129:$A$155</c:f>
              <c:strCache>
                <c:ptCount val="27"/>
                <c:pt idx="0">
                  <c:v>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Лист1!$B$129:$B$155</c:f>
              <c:numCache>
                <c:formatCode>General</c:formatCode>
                <c:ptCount val="27"/>
                <c:pt idx="0">
                  <c:v>1.653</c:v>
                </c:pt>
                <c:pt idx="1">
                  <c:v>1.885</c:v>
                </c:pt>
                <c:pt idx="2">
                  <c:v>1.748</c:v>
                </c:pt>
                <c:pt idx="3">
                  <c:v>1.704</c:v>
                </c:pt>
                <c:pt idx="4">
                  <c:v>1.722999999999997</c:v>
                </c:pt>
                <c:pt idx="5">
                  <c:v>1.734999999999997</c:v>
                </c:pt>
                <c:pt idx="6">
                  <c:v>1.746</c:v>
                </c:pt>
                <c:pt idx="7">
                  <c:v>1.611</c:v>
                </c:pt>
                <c:pt idx="8">
                  <c:v>1.873</c:v>
                </c:pt>
                <c:pt idx="9">
                  <c:v>1.524999999999997</c:v>
                </c:pt>
                <c:pt idx="10">
                  <c:v>1.7</c:v>
                </c:pt>
                <c:pt idx="11">
                  <c:v>1.702</c:v>
                </c:pt>
                <c:pt idx="12">
                  <c:v>1.6960000000000026</c:v>
                </c:pt>
                <c:pt idx="13">
                  <c:v>1.6679999999999973</c:v>
                </c:pt>
                <c:pt idx="14">
                  <c:v>1.8220000000000001</c:v>
                </c:pt>
                <c:pt idx="15">
                  <c:v>1.8380000000000001</c:v>
                </c:pt>
                <c:pt idx="16">
                  <c:v>1.8169999999999973</c:v>
                </c:pt>
                <c:pt idx="17">
                  <c:v>1.6870000000000001</c:v>
                </c:pt>
                <c:pt idx="18">
                  <c:v>1.718999999999997</c:v>
                </c:pt>
                <c:pt idx="19">
                  <c:v>1.744</c:v>
                </c:pt>
                <c:pt idx="20">
                  <c:v>1.6779999999999973</c:v>
                </c:pt>
                <c:pt idx="21">
                  <c:v>1.776</c:v>
                </c:pt>
                <c:pt idx="22">
                  <c:v>1.6830000000000001</c:v>
                </c:pt>
                <c:pt idx="23">
                  <c:v>1.768999999999997</c:v>
                </c:pt>
                <c:pt idx="24">
                  <c:v>1.79</c:v>
                </c:pt>
                <c:pt idx="25">
                  <c:v>1.325</c:v>
                </c:pt>
                <c:pt idx="26">
                  <c:v>1.645</c:v>
                </c:pt>
              </c:numCache>
            </c:numRef>
          </c:val>
        </c:ser>
        <c:marker val="1"/>
        <c:axId val="158419584"/>
        <c:axId val="158433664"/>
      </c:lineChart>
      <c:lineChart>
        <c:grouping val="stacked"/>
        <c:ser>
          <c:idx val="1"/>
          <c:order val="1"/>
          <c:tx>
            <c:strRef>
              <c:f>Лист1!$C$128</c:f>
              <c:strCache>
                <c:ptCount val="1"/>
                <c:pt idx="0">
                  <c:v>2010 рік</c:v>
                </c:pt>
              </c:strCache>
            </c:strRef>
          </c:tx>
          <c:dLbls>
            <c:txPr>
              <a:bodyPr rot="-5400000" vert="horz"/>
              <a:lstStyle/>
              <a:p>
                <a:pPr>
                  <a:defRPr/>
                </a:pPr>
                <a:endParaRPr lang="ru-RU"/>
              </a:p>
            </c:txPr>
            <c:dLblPos val="b"/>
            <c:showVal val="1"/>
          </c:dLbls>
          <c:cat>
            <c:strRef>
              <c:f>Лист1!$A$129:$A$155</c:f>
              <c:strCache>
                <c:ptCount val="27"/>
                <c:pt idx="0">
                  <c:v>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Лист1!$C$129:$C$155</c:f>
              <c:numCache>
                <c:formatCode>General</c:formatCode>
                <c:ptCount val="27"/>
                <c:pt idx="0">
                  <c:v>1.627</c:v>
                </c:pt>
                <c:pt idx="1">
                  <c:v>1.911999999999997</c:v>
                </c:pt>
                <c:pt idx="2">
                  <c:v>1.907999999999997</c:v>
                </c:pt>
                <c:pt idx="3">
                  <c:v>1.637999999999997</c:v>
                </c:pt>
                <c:pt idx="4">
                  <c:v>1.736</c:v>
                </c:pt>
                <c:pt idx="5">
                  <c:v>1.889</c:v>
                </c:pt>
                <c:pt idx="6">
                  <c:v>1.806</c:v>
                </c:pt>
                <c:pt idx="7">
                  <c:v>1.5660000000000001</c:v>
                </c:pt>
                <c:pt idx="8">
                  <c:v>1.728</c:v>
                </c:pt>
                <c:pt idx="9">
                  <c:v>1.6020000000000001</c:v>
                </c:pt>
                <c:pt idx="10">
                  <c:v>1.651999999999997</c:v>
                </c:pt>
                <c:pt idx="11">
                  <c:v>1.718</c:v>
                </c:pt>
                <c:pt idx="12">
                  <c:v>1.760999999999997</c:v>
                </c:pt>
                <c:pt idx="13">
                  <c:v>1.744</c:v>
                </c:pt>
                <c:pt idx="14">
                  <c:v>1.758</c:v>
                </c:pt>
                <c:pt idx="15">
                  <c:v>1.750999999999997</c:v>
                </c:pt>
                <c:pt idx="16">
                  <c:v>1.831</c:v>
                </c:pt>
                <c:pt idx="17">
                  <c:v>1.730999999999997</c:v>
                </c:pt>
                <c:pt idx="18">
                  <c:v>1.6859999999999973</c:v>
                </c:pt>
                <c:pt idx="19">
                  <c:v>1.6400000000000001</c:v>
                </c:pt>
                <c:pt idx="20">
                  <c:v>1.770999999999997</c:v>
                </c:pt>
                <c:pt idx="21">
                  <c:v>1.732999999999997</c:v>
                </c:pt>
                <c:pt idx="22">
                  <c:v>1.875</c:v>
                </c:pt>
                <c:pt idx="23">
                  <c:v>1.6300000000000001</c:v>
                </c:pt>
                <c:pt idx="24">
                  <c:v>1.923</c:v>
                </c:pt>
                <c:pt idx="25">
                  <c:v>1.4989999999999972</c:v>
                </c:pt>
                <c:pt idx="26">
                  <c:v>1.738</c:v>
                </c:pt>
              </c:numCache>
            </c:numRef>
          </c:val>
        </c:ser>
        <c:marker val="1"/>
        <c:axId val="158436736"/>
        <c:axId val="158435200"/>
      </c:lineChart>
      <c:catAx>
        <c:axId val="158419584"/>
        <c:scaling>
          <c:orientation val="minMax"/>
        </c:scaling>
        <c:axPos val="b"/>
        <c:tickLblPos val="nextTo"/>
        <c:spPr>
          <a:ln>
            <a:solidFill>
              <a:sysClr val="windowText" lastClr="000000"/>
            </a:solidFill>
          </a:ln>
        </c:spPr>
        <c:crossAx val="158433664"/>
        <c:crosses val="autoZero"/>
        <c:auto val="1"/>
        <c:lblAlgn val="ctr"/>
        <c:lblOffset val="100"/>
      </c:catAx>
      <c:valAx>
        <c:axId val="158433664"/>
        <c:scaling>
          <c:orientation val="minMax"/>
        </c:scaling>
        <c:axPos val="l"/>
        <c:majorGridlines>
          <c:spPr>
            <a:ln>
              <a:solidFill>
                <a:schemeClr val="bg1">
                  <a:lumMod val="95000"/>
                </a:schemeClr>
              </a:solidFill>
            </a:ln>
          </c:spPr>
        </c:majorGridlines>
        <c:numFmt formatCode="General" sourceLinked="1"/>
        <c:tickLblPos val="nextTo"/>
        <c:spPr>
          <a:ln>
            <a:solidFill>
              <a:sysClr val="windowText" lastClr="000000"/>
            </a:solidFill>
          </a:ln>
        </c:spPr>
        <c:crossAx val="158419584"/>
        <c:crosses val="autoZero"/>
        <c:crossBetween val="between"/>
      </c:valAx>
      <c:valAx>
        <c:axId val="158435200"/>
        <c:scaling>
          <c:orientation val="minMax"/>
        </c:scaling>
        <c:axPos val="r"/>
        <c:numFmt formatCode="General" sourceLinked="1"/>
        <c:tickLblPos val="nextTo"/>
        <c:spPr>
          <a:ln>
            <a:solidFill>
              <a:sysClr val="windowText" lastClr="000000"/>
            </a:solidFill>
          </a:ln>
        </c:spPr>
        <c:crossAx val="158436736"/>
        <c:crosses val="max"/>
        <c:crossBetween val="between"/>
      </c:valAx>
      <c:catAx>
        <c:axId val="158436736"/>
        <c:scaling>
          <c:orientation val="minMax"/>
        </c:scaling>
        <c:delete val="1"/>
        <c:axPos val="b"/>
        <c:tickLblPos val="none"/>
        <c:crossAx val="158435200"/>
        <c:crosses val="autoZero"/>
        <c:auto val="1"/>
        <c:lblAlgn val="ctr"/>
        <c:lblOffset val="100"/>
      </c:catAx>
    </c:plotArea>
    <c:legend>
      <c:legendPos val="b"/>
    </c:legend>
    <c:plotVisOnly val="1"/>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1"/>
  <c:chart>
    <c:plotArea>
      <c:layout/>
      <c:lineChart>
        <c:grouping val="standard"/>
        <c:ser>
          <c:idx val="0"/>
          <c:order val="0"/>
          <c:tx>
            <c:strRef>
              <c:f>Лист1!$B$97</c:f>
              <c:strCache>
                <c:ptCount val="1"/>
                <c:pt idx="0">
                  <c:v>2006 рік</c:v>
                </c:pt>
              </c:strCache>
            </c:strRef>
          </c:tx>
          <c:dLbls>
            <c:dLbl>
              <c:idx val="5"/>
              <c:layout>
                <c:manualLayout>
                  <c:x val="0"/>
                  <c:y val="-1.3439153439153443E-2"/>
                </c:manualLayout>
              </c:layout>
              <c:dLblPos val="t"/>
              <c:showVal val="1"/>
            </c:dLbl>
            <c:dLbl>
              <c:idx val="8"/>
              <c:layout>
                <c:manualLayout>
                  <c:x val="-3.9197078056207585E-17"/>
                  <c:y val="0.11423280423280423"/>
                </c:manualLayout>
              </c:layout>
              <c:dLblPos val="t"/>
              <c:showVal val="1"/>
            </c:dLbl>
            <c:dLbl>
              <c:idx val="9"/>
              <c:layout>
                <c:manualLayout>
                  <c:x val="0"/>
                  <c:y val="0.11423280423280423"/>
                </c:manualLayout>
              </c:layout>
              <c:dLblPos val="t"/>
              <c:showVal val="1"/>
            </c:dLbl>
            <c:dLbl>
              <c:idx val="12"/>
              <c:layout>
                <c:manualLayout>
                  <c:x val="0"/>
                  <c:y val="-1.007936507936508E-2"/>
                </c:manualLayout>
              </c:layout>
              <c:dLblPos val="t"/>
              <c:showVal val="1"/>
            </c:dLbl>
            <c:dLbl>
              <c:idx val="13"/>
              <c:layout>
                <c:manualLayout>
                  <c:x val="0"/>
                  <c:y val="-1.007936507936508E-2"/>
                </c:manualLayout>
              </c:layout>
              <c:dLblPos val="t"/>
              <c:showVal val="1"/>
            </c:dLbl>
            <c:dLbl>
              <c:idx val="14"/>
              <c:layout>
                <c:manualLayout>
                  <c:x val="0"/>
                  <c:y val="0.11759259259259261"/>
                </c:manualLayout>
              </c:layout>
              <c:dLblPos val="t"/>
              <c:showVal val="1"/>
            </c:dLbl>
            <c:dLbl>
              <c:idx val="15"/>
              <c:layout>
                <c:manualLayout>
                  <c:x val="7.8394156112415096E-17"/>
                  <c:y val="0.11759259259259261"/>
                </c:manualLayout>
              </c:layout>
              <c:dLblPos val="t"/>
              <c:showVal val="1"/>
            </c:dLbl>
            <c:dLbl>
              <c:idx val="16"/>
              <c:layout>
                <c:manualLayout>
                  <c:x val="7.8394156112415096E-17"/>
                  <c:y val="0.11087301587301587"/>
                </c:manualLayout>
              </c:layout>
              <c:dLblPos val="t"/>
              <c:showVal val="1"/>
            </c:dLbl>
            <c:dLbl>
              <c:idx val="17"/>
              <c:layout>
                <c:manualLayout>
                  <c:x val="0"/>
                  <c:y val="0.12095238095238096"/>
                </c:manualLayout>
              </c:layout>
              <c:dLblPos val="t"/>
              <c:showVal val="1"/>
            </c:dLbl>
            <c:dLbl>
              <c:idx val="18"/>
              <c:layout>
                <c:manualLayout>
                  <c:x val="0"/>
                  <c:y val="0.11423280423280423"/>
                </c:manualLayout>
              </c:layout>
              <c:dLblPos val="t"/>
              <c:showVal val="1"/>
            </c:dLbl>
            <c:dLbl>
              <c:idx val="19"/>
              <c:layout>
                <c:manualLayout>
                  <c:x val="4.2760942760942814E-3"/>
                  <c:y val="0.10751322751322775"/>
                </c:manualLayout>
              </c:layout>
              <c:dLblPos val="t"/>
              <c:showVal val="1"/>
            </c:dLbl>
            <c:dLbl>
              <c:idx val="24"/>
              <c:layout>
                <c:manualLayout>
                  <c:x val="4.2760942760942814E-3"/>
                  <c:y val="0.11423280423280423"/>
                </c:manualLayout>
              </c:layout>
              <c:dLblPos val="t"/>
              <c:showVal val="1"/>
            </c:dLbl>
            <c:txPr>
              <a:bodyPr rot="-5400000" vert="horz"/>
              <a:lstStyle/>
              <a:p>
                <a:pPr>
                  <a:defRPr/>
                </a:pPr>
                <a:endParaRPr lang="ru-RU"/>
              </a:p>
            </c:txPr>
            <c:dLblPos val="t"/>
            <c:showVal val="1"/>
          </c:dLbls>
          <c:cat>
            <c:strRef>
              <c:f>Лист1!$A$98:$A$124</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Лист1!$B$98:$B$124</c:f>
              <c:numCache>
                <c:formatCode>General</c:formatCode>
                <c:ptCount val="27"/>
                <c:pt idx="0">
                  <c:v>2.0119999999999987</c:v>
                </c:pt>
                <c:pt idx="1">
                  <c:v>2.1680000000000001</c:v>
                </c:pt>
                <c:pt idx="2">
                  <c:v>2.1019999999999999</c:v>
                </c:pt>
                <c:pt idx="3">
                  <c:v>2.0649999999999999</c:v>
                </c:pt>
                <c:pt idx="4">
                  <c:v>2.25</c:v>
                </c:pt>
                <c:pt idx="5">
                  <c:v>1.5569999999999973</c:v>
                </c:pt>
                <c:pt idx="6">
                  <c:v>1.804</c:v>
                </c:pt>
                <c:pt idx="7">
                  <c:v>1.764999999999997</c:v>
                </c:pt>
                <c:pt idx="8">
                  <c:v>1.516</c:v>
                </c:pt>
                <c:pt idx="9">
                  <c:v>1.863</c:v>
                </c:pt>
                <c:pt idx="10">
                  <c:v>1.84</c:v>
                </c:pt>
                <c:pt idx="11">
                  <c:v>2.4389999999999987</c:v>
                </c:pt>
                <c:pt idx="12">
                  <c:v>1.498</c:v>
                </c:pt>
                <c:pt idx="13">
                  <c:v>2.0609999999999999</c:v>
                </c:pt>
                <c:pt idx="14">
                  <c:v>1.788</c:v>
                </c:pt>
                <c:pt idx="15">
                  <c:v>1.825</c:v>
                </c:pt>
                <c:pt idx="16">
                  <c:v>1.534</c:v>
                </c:pt>
                <c:pt idx="17">
                  <c:v>1.6140000000000001</c:v>
                </c:pt>
                <c:pt idx="18">
                  <c:v>1.4149999999999963</c:v>
                </c:pt>
                <c:pt idx="19">
                  <c:v>1.79</c:v>
                </c:pt>
                <c:pt idx="20">
                  <c:v>1.726</c:v>
                </c:pt>
                <c:pt idx="21">
                  <c:v>1.508</c:v>
                </c:pt>
                <c:pt idx="22">
                  <c:v>1.9810000000000001</c:v>
                </c:pt>
                <c:pt idx="23">
                  <c:v>1.375</c:v>
                </c:pt>
                <c:pt idx="24">
                  <c:v>1.546</c:v>
                </c:pt>
                <c:pt idx="25">
                  <c:v>2.2709999999999999</c:v>
                </c:pt>
                <c:pt idx="26">
                  <c:v>2.1819999999999999</c:v>
                </c:pt>
              </c:numCache>
            </c:numRef>
          </c:val>
        </c:ser>
        <c:marker val="1"/>
        <c:axId val="158455296"/>
        <c:axId val="158456832"/>
      </c:lineChart>
      <c:lineChart>
        <c:grouping val="standard"/>
        <c:ser>
          <c:idx val="1"/>
          <c:order val="1"/>
          <c:tx>
            <c:strRef>
              <c:f>Лист1!$C$97</c:f>
              <c:strCache>
                <c:ptCount val="1"/>
                <c:pt idx="0">
                  <c:v>2010 рік</c:v>
                </c:pt>
              </c:strCache>
            </c:strRef>
          </c:tx>
          <c:dLbls>
            <c:dLbl>
              <c:idx val="8"/>
              <c:layout>
                <c:manualLayout>
                  <c:x val="-3.9197078056207585E-17"/>
                  <c:y val="-0.12431216931216932"/>
                </c:manualLayout>
              </c:layout>
              <c:dLblPos val="b"/>
              <c:showVal val="1"/>
            </c:dLbl>
            <c:dLbl>
              <c:idx val="9"/>
              <c:layout>
                <c:manualLayout>
                  <c:x val="0"/>
                  <c:y val="-0.12095238095238096"/>
                </c:manualLayout>
              </c:layout>
              <c:dLblPos val="b"/>
              <c:showVal val="1"/>
            </c:dLbl>
            <c:dLbl>
              <c:idx val="13"/>
              <c:layout>
                <c:manualLayout>
                  <c:x val="0"/>
                  <c:y val="2.0158730158730129E-2"/>
                </c:manualLayout>
              </c:layout>
              <c:dLblPos val="b"/>
              <c:showVal val="1"/>
            </c:dLbl>
            <c:dLbl>
              <c:idx val="14"/>
              <c:layout>
                <c:manualLayout>
                  <c:x val="0"/>
                  <c:y val="-0.12095238095238096"/>
                </c:manualLayout>
              </c:layout>
              <c:dLblPos val="b"/>
              <c:showVal val="1"/>
            </c:dLbl>
            <c:dLbl>
              <c:idx val="15"/>
              <c:layout>
                <c:manualLayout>
                  <c:x val="7.8394156112415096E-17"/>
                  <c:y val="-0.12095238095238092"/>
                </c:manualLayout>
              </c:layout>
              <c:dLblPos val="b"/>
              <c:showVal val="1"/>
            </c:dLbl>
            <c:dLbl>
              <c:idx val="16"/>
              <c:layout>
                <c:manualLayout>
                  <c:x val="7.8394156112415096E-17"/>
                  <c:y val="-0.12095238095238099"/>
                </c:manualLayout>
              </c:layout>
              <c:dLblPos val="b"/>
              <c:showVal val="1"/>
            </c:dLbl>
            <c:dLbl>
              <c:idx val="17"/>
              <c:layout>
                <c:manualLayout>
                  <c:x val="0"/>
                  <c:y val="-0.12431216931216932"/>
                </c:manualLayout>
              </c:layout>
              <c:dLblPos val="b"/>
              <c:showVal val="1"/>
            </c:dLbl>
            <c:dLbl>
              <c:idx val="18"/>
              <c:layout>
                <c:manualLayout>
                  <c:x val="0"/>
                  <c:y val="-0.11087301587301586"/>
                </c:manualLayout>
              </c:layout>
              <c:dLblPos val="b"/>
              <c:showVal val="1"/>
            </c:dLbl>
            <c:dLbl>
              <c:idx val="19"/>
              <c:layout>
                <c:manualLayout>
                  <c:x val="0"/>
                  <c:y val="-0.12095238095238096"/>
                </c:manualLayout>
              </c:layout>
              <c:dLblPos val="b"/>
              <c:showVal val="1"/>
            </c:dLbl>
            <c:dLbl>
              <c:idx val="24"/>
              <c:layout>
                <c:manualLayout>
                  <c:x val="-2.1380471380471402E-3"/>
                  <c:y val="-0.12431216931216932"/>
                </c:manualLayout>
              </c:layout>
              <c:dLblPos val="b"/>
              <c:showVal val="1"/>
            </c:dLbl>
            <c:txPr>
              <a:bodyPr rot="-5400000" vert="horz"/>
              <a:lstStyle/>
              <a:p>
                <a:pPr>
                  <a:defRPr/>
                </a:pPr>
                <a:endParaRPr lang="ru-RU"/>
              </a:p>
            </c:txPr>
            <c:dLblPos val="b"/>
            <c:showVal val="1"/>
          </c:dLbls>
          <c:cat>
            <c:strRef>
              <c:f>Лист1!$A$98:$A$124</c:f>
              <c:strCache>
                <c:ptCount val="27"/>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Київ</c:v>
                </c:pt>
                <c:pt idx="26">
                  <c:v>Севастополь</c:v>
                </c:pt>
              </c:strCache>
            </c:strRef>
          </c:cat>
          <c:val>
            <c:numRef>
              <c:f>Лист1!$C$98:$C$124</c:f>
              <c:numCache>
                <c:formatCode>General</c:formatCode>
                <c:ptCount val="27"/>
                <c:pt idx="0">
                  <c:v>1.833</c:v>
                </c:pt>
                <c:pt idx="1">
                  <c:v>1.649</c:v>
                </c:pt>
                <c:pt idx="2">
                  <c:v>1.446</c:v>
                </c:pt>
                <c:pt idx="3">
                  <c:v>2.0289999999999999</c:v>
                </c:pt>
                <c:pt idx="4">
                  <c:v>2.2359999999999998</c:v>
                </c:pt>
                <c:pt idx="5">
                  <c:v>1.657999999999997</c:v>
                </c:pt>
                <c:pt idx="6">
                  <c:v>1.6140000000000001</c:v>
                </c:pt>
                <c:pt idx="7">
                  <c:v>1.633999999999997</c:v>
                </c:pt>
                <c:pt idx="8">
                  <c:v>1.613</c:v>
                </c:pt>
                <c:pt idx="9">
                  <c:v>1.9570000000000001</c:v>
                </c:pt>
                <c:pt idx="10">
                  <c:v>1.6719999999999973</c:v>
                </c:pt>
                <c:pt idx="11">
                  <c:v>2.4109999999999987</c:v>
                </c:pt>
                <c:pt idx="12">
                  <c:v>1.494</c:v>
                </c:pt>
                <c:pt idx="13">
                  <c:v>2.16</c:v>
                </c:pt>
                <c:pt idx="14">
                  <c:v>1.9590000000000001</c:v>
                </c:pt>
                <c:pt idx="15">
                  <c:v>1.867</c:v>
                </c:pt>
                <c:pt idx="16">
                  <c:v>1.6980000000000026</c:v>
                </c:pt>
                <c:pt idx="17">
                  <c:v>1.5920000000000001</c:v>
                </c:pt>
                <c:pt idx="18">
                  <c:v>1.45</c:v>
                </c:pt>
                <c:pt idx="19">
                  <c:v>1.917</c:v>
                </c:pt>
                <c:pt idx="20">
                  <c:v>1.6500000000000001</c:v>
                </c:pt>
                <c:pt idx="21">
                  <c:v>1.512</c:v>
                </c:pt>
                <c:pt idx="22">
                  <c:v>1.6180000000000001</c:v>
                </c:pt>
                <c:pt idx="23">
                  <c:v>1.3660000000000001</c:v>
                </c:pt>
                <c:pt idx="24">
                  <c:v>1.704</c:v>
                </c:pt>
                <c:pt idx="25">
                  <c:v>1.9850000000000001</c:v>
                </c:pt>
                <c:pt idx="26">
                  <c:v>1.85</c:v>
                </c:pt>
              </c:numCache>
            </c:numRef>
          </c:val>
        </c:ser>
        <c:marker val="1"/>
        <c:axId val="158488832"/>
        <c:axId val="158487296"/>
      </c:lineChart>
      <c:catAx>
        <c:axId val="158455296"/>
        <c:scaling>
          <c:orientation val="minMax"/>
        </c:scaling>
        <c:axPos val="b"/>
        <c:tickLblPos val="nextTo"/>
        <c:spPr>
          <a:ln>
            <a:solidFill>
              <a:sysClr val="windowText" lastClr="000000"/>
            </a:solidFill>
          </a:ln>
        </c:spPr>
        <c:crossAx val="158456832"/>
        <c:crosses val="autoZero"/>
        <c:auto val="1"/>
        <c:lblAlgn val="ctr"/>
        <c:lblOffset val="100"/>
      </c:catAx>
      <c:valAx>
        <c:axId val="158456832"/>
        <c:scaling>
          <c:orientation val="minMax"/>
        </c:scaling>
        <c:axPos val="l"/>
        <c:majorGridlines>
          <c:spPr>
            <a:ln>
              <a:solidFill>
                <a:schemeClr val="bg1">
                  <a:lumMod val="95000"/>
                </a:schemeClr>
              </a:solidFill>
            </a:ln>
          </c:spPr>
        </c:majorGridlines>
        <c:numFmt formatCode="General" sourceLinked="1"/>
        <c:tickLblPos val="nextTo"/>
        <c:spPr>
          <a:ln>
            <a:solidFill>
              <a:sysClr val="windowText" lastClr="000000"/>
            </a:solidFill>
          </a:ln>
        </c:spPr>
        <c:crossAx val="158455296"/>
        <c:crosses val="autoZero"/>
        <c:crossBetween val="between"/>
      </c:valAx>
      <c:valAx>
        <c:axId val="158487296"/>
        <c:scaling>
          <c:orientation val="minMax"/>
        </c:scaling>
        <c:axPos val="r"/>
        <c:numFmt formatCode="General" sourceLinked="1"/>
        <c:tickLblPos val="nextTo"/>
        <c:spPr>
          <a:ln>
            <a:solidFill>
              <a:sysClr val="windowText" lastClr="000000"/>
            </a:solidFill>
          </a:ln>
        </c:spPr>
        <c:crossAx val="158488832"/>
        <c:crosses val="max"/>
        <c:crossBetween val="between"/>
      </c:valAx>
      <c:catAx>
        <c:axId val="158488832"/>
        <c:scaling>
          <c:orientation val="minMax"/>
        </c:scaling>
        <c:delete val="1"/>
        <c:axPos val="b"/>
        <c:tickLblPos val="none"/>
        <c:crossAx val="158487296"/>
        <c:crosses val="autoZero"/>
        <c:auto val="1"/>
        <c:lblAlgn val="ctr"/>
        <c:lblOffset val="100"/>
      </c:catAx>
    </c:plotArea>
    <c:legend>
      <c:legendPos val="b"/>
    </c:legend>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0274D-F8A7-4270-91DF-D46D5CF2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75086</Words>
  <Characters>427994</Characters>
  <Application>Microsoft Office Word</Application>
  <DocSecurity>0</DocSecurity>
  <Lines>3566</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2013-04-18T20:32:00Z</cp:lastPrinted>
  <dcterms:created xsi:type="dcterms:W3CDTF">2013-04-18T16:59:00Z</dcterms:created>
  <dcterms:modified xsi:type="dcterms:W3CDTF">2013-04-18T20:32:00Z</dcterms:modified>
</cp:coreProperties>
</file>